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BEE46" w14:textId="77777777" w:rsidR="00052EC4" w:rsidRPr="00697361" w:rsidRDefault="00F9374C" w:rsidP="00AD3292">
      <w:pPr>
        <w:pStyle w:val="Textoindependiente"/>
        <w:spacing w:after="120" w:line="276" w:lineRule="auto"/>
        <w:rPr>
          <w:rFonts w:ascii="Constantia" w:hAnsi="Constantia"/>
          <w:color w:val="000000" w:themeColor="text1"/>
          <w:sz w:val="24"/>
          <w:szCs w:val="24"/>
        </w:rPr>
      </w:pPr>
      <w:r w:rsidRPr="00697361">
        <w:rPr>
          <w:rFonts w:ascii="Constantia" w:hAnsi="Constantia"/>
          <w:color w:val="000000" w:themeColor="text1"/>
          <w:sz w:val="24"/>
          <w:szCs w:val="24"/>
        </w:rPr>
        <w:t>Bogotá,</w:t>
      </w:r>
      <w:r w:rsidRPr="00697361">
        <w:rPr>
          <w:rFonts w:ascii="Constantia" w:hAnsi="Constantia"/>
          <w:color w:val="000000" w:themeColor="text1"/>
          <w:spacing w:val="2"/>
          <w:sz w:val="24"/>
          <w:szCs w:val="24"/>
        </w:rPr>
        <w:t xml:space="preserve"> </w:t>
      </w:r>
      <w:r w:rsidRPr="00697361">
        <w:rPr>
          <w:rFonts w:ascii="Constantia" w:hAnsi="Constantia"/>
          <w:color w:val="000000" w:themeColor="text1"/>
          <w:sz w:val="24"/>
          <w:szCs w:val="24"/>
        </w:rPr>
        <w:t>D.</w:t>
      </w:r>
      <w:r w:rsidRPr="00697361">
        <w:rPr>
          <w:rFonts w:ascii="Constantia" w:hAnsi="Constantia"/>
          <w:color w:val="000000" w:themeColor="text1"/>
          <w:spacing w:val="2"/>
          <w:sz w:val="24"/>
          <w:szCs w:val="24"/>
        </w:rPr>
        <w:t xml:space="preserve"> </w:t>
      </w:r>
      <w:r w:rsidRPr="00697361">
        <w:rPr>
          <w:rFonts w:ascii="Constantia" w:hAnsi="Constantia"/>
          <w:color w:val="000000" w:themeColor="text1"/>
          <w:sz w:val="24"/>
          <w:szCs w:val="24"/>
        </w:rPr>
        <w:t>C.,</w:t>
      </w:r>
      <w:r w:rsidRPr="00697361">
        <w:rPr>
          <w:rFonts w:ascii="Constantia" w:hAnsi="Constantia"/>
          <w:color w:val="000000" w:themeColor="text1"/>
          <w:spacing w:val="2"/>
          <w:sz w:val="24"/>
          <w:szCs w:val="24"/>
        </w:rPr>
        <w:t xml:space="preserve"> </w:t>
      </w:r>
      <w:r w:rsidRPr="00697361">
        <w:rPr>
          <w:rFonts w:ascii="Constantia" w:hAnsi="Constantia"/>
          <w:color w:val="000000" w:themeColor="text1"/>
          <w:sz w:val="24"/>
          <w:szCs w:val="24"/>
        </w:rPr>
        <w:t>23</w:t>
      </w:r>
      <w:r w:rsidRPr="00697361">
        <w:rPr>
          <w:rFonts w:ascii="Constantia" w:hAnsi="Constantia"/>
          <w:color w:val="000000" w:themeColor="text1"/>
          <w:spacing w:val="2"/>
          <w:sz w:val="24"/>
          <w:szCs w:val="24"/>
        </w:rPr>
        <w:t xml:space="preserve"> </w:t>
      </w:r>
      <w:r w:rsidRPr="00697361">
        <w:rPr>
          <w:rFonts w:ascii="Constantia" w:hAnsi="Constantia"/>
          <w:color w:val="000000" w:themeColor="text1"/>
          <w:sz w:val="24"/>
          <w:szCs w:val="24"/>
        </w:rPr>
        <w:t>de</w:t>
      </w:r>
      <w:r w:rsidRPr="00697361">
        <w:rPr>
          <w:rFonts w:ascii="Constantia" w:hAnsi="Constantia"/>
          <w:color w:val="000000" w:themeColor="text1"/>
          <w:spacing w:val="3"/>
          <w:sz w:val="24"/>
          <w:szCs w:val="24"/>
        </w:rPr>
        <w:t xml:space="preserve"> </w:t>
      </w:r>
      <w:r w:rsidRPr="00697361">
        <w:rPr>
          <w:rFonts w:ascii="Constantia" w:hAnsi="Constantia"/>
          <w:color w:val="000000" w:themeColor="text1"/>
          <w:sz w:val="24"/>
          <w:szCs w:val="24"/>
        </w:rPr>
        <w:t>septiembre</w:t>
      </w:r>
      <w:r w:rsidRPr="00697361">
        <w:rPr>
          <w:rFonts w:ascii="Constantia" w:hAnsi="Constantia"/>
          <w:color w:val="000000" w:themeColor="text1"/>
          <w:spacing w:val="2"/>
          <w:sz w:val="24"/>
          <w:szCs w:val="24"/>
        </w:rPr>
        <w:t xml:space="preserve"> </w:t>
      </w:r>
      <w:r w:rsidRPr="00697361">
        <w:rPr>
          <w:rFonts w:ascii="Constantia" w:hAnsi="Constantia"/>
          <w:color w:val="000000" w:themeColor="text1"/>
          <w:sz w:val="24"/>
          <w:szCs w:val="24"/>
        </w:rPr>
        <w:t>de</w:t>
      </w:r>
      <w:r w:rsidRPr="00697361">
        <w:rPr>
          <w:rFonts w:ascii="Constantia" w:hAnsi="Constantia"/>
          <w:color w:val="000000" w:themeColor="text1"/>
          <w:spacing w:val="2"/>
          <w:sz w:val="24"/>
          <w:szCs w:val="24"/>
        </w:rPr>
        <w:t xml:space="preserve"> </w:t>
      </w:r>
      <w:r w:rsidRPr="00697361">
        <w:rPr>
          <w:rFonts w:ascii="Constantia" w:hAnsi="Constantia"/>
          <w:color w:val="000000" w:themeColor="text1"/>
          <w:spacing w:val="-2"/>
          <w:sz w:val="24"/>
          <w:szCs w:val="24"/>
        </w:rPr>
        <w:t>2026.</w:t>
      </w:r>
    </w:p>
    <w:p w14:paraId="5970C52D" w14:textId="77777777" w:rsidR="00052EC4" w:rsidRPr="00697361" w:rsidRDefault="00052EC4" w:rsidP="00AD3292">
      <w:pPr>
        <w:pStyle w:val="Textoindependiente"/>
        <w:spacing w:after="120" w:line="276" w:lineRule="auto"/>
        <w:rPr>
          <w:rFonts w:ascii="Constantia" w:hAnsi="Constantia"/>
          <w:color w:val="000000" w:themeColor="text1"/>
          <w:sz w:val="24"/>
          <w:szCs w:val="24"/>
        </w:rPr>
      </w:pPr>
    </w:p>
    <w:p w14:paraId="56492FB4" w14:textId="77777777" w:rsidR="00052EC4" w:rsidRPr="00697361" w:rsidRDefault="00F9374C" w:rsidP="00AD3292">
      <w:pPr>
        <w:pStyle w:val="Textoindependiente"/>
        <w:spacing w:after="120" w:line="276" w:lineRule="auto"/>
        <w:ind w:left="49"/>
        <w:rPr>
          <w:rFonts w:ascii="Constantia" w:hAnsi="Constantia"/>
          <w:color w:val="000000" w:themeColor="text1"/>
          <w:sz w:val="24"/>
          <w:szCs w:val="24"/>
        </w:rPr>
      </w:pPr>
      <w:r w:rsidRPr="00697361">
        <w:rPr>
          <w:rFonts w:ascii="Constantia" w:hAnsi="Constantia"/>
          <w:color w:val="000000" w:themeColor="text1"/>
          <w:sz w:val="24"/>
          <w:szCs w:val="24"/>
        </w:rPr>
        <w:t>Honorable</w:t>
      </w:r>
      <w:r w:rsidRPr="00697361">
        <w:rPr>
          <w:rFonts w:ascii="Constantia" w:hAnsi="Constantia"/>
          <w:color w:val="000000" w:themeColor="text1"/>
          <w:spacing w:val="2"/>
          <w:sz w:val="24"/>
          <w:szCs w:val="24"/>
        </w:rPr>
        <w:t xml:space="preserve"> </w:t>
      </w:r>
      <w:r w:rsidRPr="00697361">
        <w:rPr>
          <w:rFonts w:ascii="Constantia" w:hAnsi="Constantia"/>
          <w:color w:val="000000" w:themeColor="text1"/>
          <w:spacing w:val="-2"/>
          <w:sz w:val="24"/>
          <w:szCs w:val="24"/>
        </w:rPr>
        <w:t>Representante</w:t>
      </w:r>
    </w:p>
    <w:p w14:paraId="50B7FCDB" w14:textId="77777777" w:rsidR="00052EC4" w:rsidRPr="00697361" w:rsidRDefault="00F9374C" w:rsidP="00AD3292">
      <w:pPr>
        <w:pStyle w:val="Ttulo2"/>
        <w:spacing w:after="120" w:line="276" w:lineRule="auto"/>
        <w:ind w:left="49" w:right="0"/>
        <w:jc w:val="left"/>
        <w:rPr>
          <w:rFonts w:ascii="Constantia" w:hAnsi="Constantia"/>
          <w:color w:val="000000" w:themeColor="text1"/>
          <w:sz w:val="24"/>
          <w:szCs w:val="24"/>
        </w:rPr>
      </w:pPr>
      <w:r w:rsidRPr="00697361">
        <w:rPr>
          <w:rFonts w:ascii="Constantia" w:hAnsi="Constantia"/>
          <w:color w:val="000000" w:themeColor="text1"/>
          <w:sz w:val="24"/>
          <w:szCs w:val="24"/>
        </w:rPr>
        <w:t>JOSÉ</w:t>
      </w:r>
      <w:r w:rsidRPr="00697361">
        <w:rPr>
          <w:rFonts w:ascii="Constantia" w:hAnsi="Constantia"/>
          <w:color w:val="000000" w:themeColor="text1"/>
          <w:spacing w:val="4"/>
          <w:sz w:val="24"/>
          <w:szCs w:val="24"/>
        </w:rPr>
        <w:t xml:space="preserve"> </w:t>
      </w:r>
      <w:r w:rsidRPr="00697361">
        <w:rPr>
          <w:rFonts w:ascii="Constantia" w:hAnsi="Constantia"/>
          <w:color w:val="000000" w:themeColor="text1"/>
          <w:sz w:val="24"/>
          <w:szCs w:val="24"/>
        </w:rPr>
        <w:t>JAIME</w:t>
      </w:r>
      <w:r w:rsidRPr="00697361">
        <w:rPr>
          <w:rFonts w:ascii="Constantia" w:hAnsi="Constantia"/>
          <w:color w:val="000000" w:themeColor="text1"/>
          <w:spacing w:val="4"/>
          <w:sz w:val="24"/>
          <w:szCs w:val="24"/>
        </w:rPr>
        <w:t xml:space="preserve"> </w:t>
      </w:r>
      <w:r w:rsidRPr="00697361">
        <w:rPr>
          <w:rFonts w:ascii="Constantia" w:hAnsi="Constantia"/>
          <w:color w:val="000000" w:themeColor="text1"/>
          <w:sz w:val="24"/>
          <w:szCs w:val="24"/>
        </w:rPr>
        <w:t>USCÁTEGUI</w:t>
      </w:r>
      <w:r w:rsidRPr="00697361">
        <w:rPr>
          <w:rFonts w:ascii="Constantia" w:hAnsi="Constantia"/>
          <w:color w:val="000000" w:themeColor="text1"/>
          <w:spacing w:val="4"/>
          <w:sz w:val="24"/>
          <w:szCs w:val="24"/>
        </w:rPr>
        <w:t xml:space="preserve"> </w:t>
      </w:r>
      <w:r w:rsidRPr="00697361">
        <w:rPr>
          <w:rFonts w:ascii="Constantia" w:hAnsi="Constantia"/>
          <w:color w:val="000000" w:themeColor="text1"/>
          <w:spacing w:val="-2"/>
          <w:sz w:val="24"/>
          <w:szCs w:val="24"/>
        </w:rPr>
        <w:t>PASTRANA</w:t>
      </w:r>
    </w:p>
    <w:p w14:paraId="3D6C500D" w14:textId="77777777" w:rsidR="00052EC4" w:rsidRPr="00697361" w:rsidRDefault="00F9374C" w:rsidP="00AD3292">
      <w:pPr>
        <w:pStyle w:val="Textoindependiente"/>
        <w:spacing w:after="120" w:line="276" w:lineRule="auto"/>
        <w:ind w:left="49" w:right="4627"/>
        <w:rPr>
          <w:rFonts w:ascii="Constantia" w:hAnsi="Constantia"/>
          <w:color w:val="000000" w:themeColor="text1"/>
          <w:sz w:val="24"/>
          <w:szCs w:val="24"/>
        </w:rPr>
      </w:pPr>
      <w:r w:rsidRPr="00697361">
        <w:rPr>
          <w:rFonts w:ascii="Constantia" w:hAnsi="Constantia"/>
          <w:color w:val="000000" w:themeColor="text1"/>
          <w:sz w:val="24"/>
          <w:szCs w:val="24"/>
        </w:rPr>
        <w:t>Presidente Comisión Primera Constitucional Cámara de Representantes</w:t>
      </w:r>
    </w:p>
    <w:p w14:paraId="7F47CB2D" w14:textId="77777777" w:rsidR="00052EC4" w:rsidRDefault="00F9374C" w:rsidP="00AD3292">
      <w:pPr>
        <w:pStyle w:val="Textoindependiente"/>
        <w:spacing w:after="120" w:line="276" w:lineRule="auto"/>
        <w:ind w:left="49"/>
        <w:rPr>
          <w:rFonts w:ascii="Constantia" w:hAnsi="Constantia"/>
          <w:color w:val="000000" w:themeColor="text1"/>
          <w:spacing w:val="-2"/>
          <w:sz w:val="24"/>
          <w:szCs w:val="24"/>
        </w:rPr>
      </w:pPr>
      <w:r w:rsidRPr="00697361">
        <w:rPr>
          <w:rFonts w:ascii="Constantia" w:hAnsi="Constantia"/>
          <w:color w:val="000000" w:themeColor="text1"/>
          <w:spacing w:val="-2"/>
          <w:sz w:val="24"/>
          <w:szCs w:val="24"/>
        </w:rPr>
        <w:t>Ciudad.</w:t>
      </w:r>
    </w:p>
    <w:p w14:paraId="004A6FFE" w14:textId="77777777" w:rsidR="000A6D42" w:rsidRDefault="000A6D42" w:rsidP="00AD3292">
      <w:pPr>
        <w:pStyle w:val="Textoindependiente"/>
        <w:spacing w:after="120" w:line="276" w:lineRule="auto"/>
        <w:ind w:left="49"/>
        <w:rPr>
          <w:rFonts w:ascii="Constantia" w:hAnsi="Constantia"/>
          <w:color w:val="000000" w:themeColor="text1"/>
          <w:spacing w:val="-2"/>
          <w:sz w:val="24"/>
          <w:szCs w:val="24"/>
        </w:rPr>
      </w:pPr>
    </w:p>
    <w:p w14:paraId="42B71374" w14:textId="77777777" w:rsidR="000A6D42" w:rsidRPr="00697361" w:rsidRDefault="000A6D42" w:rsidP="00AD3292">
      <w:pPr>
        <w:pStyle w:val="Textoindependiente"/>
        <w:spacing w:after="120" w:line="276" w:lineRule="auto"/>
        <w:ind w:left="49"/>
        <w:rPr>
          <w:rFonts w:ascii="Constantia" w:hAnsi="Constantia"/>
          <w:color w:val="000000" w:themeColor="text1"/>
          <w:sz w:val="24"/>
          <w:szCs w:val="24"/>
        </w:rPr>
      </w:pPr>
    </w:p>
    <w:p w14:paraId="04721B1E" w14:textId="77777777" w:rsidR="00052EC4" w:rsidRPr="00697361" w:rsidRDefault="00F9374C" w:rsidP="00AD3292">
      <w:pPr>
        <w:pStyle w:val="Ttulo3"/>
        <w:spacing w:before="0" w:after="120" w:line="276" w:lineRule="auto"/>
        <w:ind w:left="4678" w:right="285"/>
        <w:jc w:val="left"/>
        <w:rPr>
          <w:rFonts w:ascii="Constantia" w:hAnsi="Constantia"/>
          <w:b w:val="0"/>
          <w:color w:val="000000" w:themeColor="text1"/>
          <w:sz w:val="24"/>
          <w:szCs w:val="24"/>
        </w:rPr>
      </w:pPr>
      <w:r w:rsidRPr="00697361">
        <w:rPr>
          <w:rFonts w:ascii="Constantia" w:hAnsi="Constantia"/>
          <w:color w:val="000000" w:themeColor="text1"/>
          <w:sz w:val="24"/>
          <w:szCs w:val="24"/>
        </w:rPr>
        <w:t xml:space="preserve">Referencia: </w:t>
      </w:r>
      <w:r w:rsidRPr="00697361">
        <w:rPr>
          <w:rFonts w:ascii="Constantia" w:hAnsi="Constantia"/>
          <w:b w:val="0"/>
          <w:color w:val="000000" w:themeColor="text1"/>
          <w:sz w:val="24"/>
          <w:szCs w:val="24"/>
        </w:rPr>
        <w:t>Informe de Ponencia para Primer Debate al Proyecto de Ley Número 167 de 2026 Cámara.</w:t>
      </w:r>
    </w:p>
    <w:p w14:paraId="288704D3" w14:textId="77777777" w:rsidR="00052EC4" w:rsidRPr="00697361" w:rsidRDefault="00052EC4" w:rsidP="00AD3292">
      <w:pPr>
        <w:pStyle w:val="Textoindependiente"/>
        <w:spacing w:after="120" w:line="276" w:lineRule="auto"/>
        <w:rPr>
          <w:rFonts w:ascii="Constantia" w:hAnsi="Constantia"/>
          <w:b/>
          <w:color w:val="000000" w:themeColor="text1"/>
          <w:sz w:val="24"/>
          <w:szCs w:val="24"/>
        </w:rPr>
      </w:pPr>
    </w:p>
    <w:p w14:paraId="5ED0CB99" w14:textId="77777777" w:rsidR="00052EC4" w:rsidRPr="00697361" w:rsidRDefault="00F9374C" w:rsidP="00AD3292">
      <w:pPr>
        <w:pStyle w:val="Textoindependiente"/>
        <w:spacing w:after="120" w:line="276" w:lineRule="auto"/>
        <w:ind w:left="49"/>
        <w:rPr>
          <w:rFonts w:ascii="Constantia" w:hAnsi="Constantia"/>
          <w:color w:val="000000" w:themeColor="text1"/>
          <w:spacing w:val="-2"/>
          <w:sz w:val="24"/>
          <w:szCs w:val="24"/>
        </w:rPr>
      </w:pPr>
      <w:r w:rsidRPr="00697361">
        <w:rPr>
          <w:rFonts w:ascii="Constantia" w:hAnsi="Constantia"/>
          <w:color w:val="000000" w:themeColor="text1"/>
          <w:sz w:val="24"/>
          <w:szCs w:val="24"/>
        </w:rPr>
        <w:t>Honorable</w:t>
      </w:r>
      <w:r w:rsidRPr="00697361">
        <w:rPr>
          <w:rFonts w:ascii="Constantia" w:hAnsi="Constantia"/>
          <w:color w:val="000000" w:themeColor="text1"/>
          <w:spacing w:val="2"/>
          <w:sz w:val="24"/>
          <w:szCs w:val="24"/>
        </w:rPr>
        <w:t xml:space="preserve"> </w:t>
      </w:r>
      <w:r w:rsidRPr="00697361">
        <w:rPr>
          <w:rFonts w:ascii="Constantia" w:hAnsi="Constantia"/>
          <w:color w:val="000000" w:themeColor="text1"/>
          <w:spacing w:val="-2"/>
          <w:sz w:val="24"/>
          <w:szCs w:val="24"/>
        </w:rPr>
        <w:t>Representante,</w:t>
      </w:r>
    </w:p>
    <w:p w14:paraId="0B1F8839" w14:textId="77777777" w:rsidR="003D4ABA" w:rsidRPr="00697361" w:rsidRDefault="003D4ABA" w:rsidP="00AD3292">
      <w:pPr>
        <w:pStyle w:val="Textoindependiente"/>
        <w:spacing w:after="120" w:line="276" w:lineRule="auto"/>
        <w:ind w:left="49"/>
        <w:rPr>
          <w:rFonts w:ascii="Constantia" w:hAnsi="Constantia"/>
          <w:color w:val="000000" w:themeColor="text1"/>
          <w:sz w:val="24"/>
          <w:szCs w:val="24"/>
        </w:rPr>
      </w:pPr>
    </w:p>
    <w:p w14:paraId="53B9ABCD" w14:textId="77777777" w:rsidR="00052EC4" w:rsidRPr="00697361" w:rsidRDefault="00F9374C" w:rsidP="00AD3292">
      <w:pPr>
        <w:pStyle w:val="Textoindependiente"/>
        <w:spacing w:after="120" w:line="276" w:lineRule="auto"/>
        <w:ind w:left="49" w:right="78"/>
        <w:jc w:val="both"/>
        <w:rPr>
          <w:rFonts w:ascii="Constantia" w:hAnsi="Constantia"/>
          <w:color w:val="000000" w:themeColor="text1"/>
          <w:sz w:val="24"/>
          <w:szCs w:val="24"/>
        </w:rPr>
      </w:pPr>
      <w:r w:rsidRPr="00697361">
        <w:rPr>
          <w:rFonts w:ascii="Constantia" w:hAnsi="Constantia"/>
          <w:color w:val="000000" w:themeColor="text1"/>
          <w:sz w:val="24"/>
          <w:szCs w:val="24"/>
        </w:rPr>
        <w:t>De conformidad con la designación realizada por la Honorable Mesa Directiva de la Comisión Primera</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Constitucional</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Permanente</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de</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la</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Cámara</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de</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Representantes,</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rindo</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Informe</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 xml:space="preserve">de </w:t>
      </w:r>
      <w:r w:rsidRPr="00697361">
        <w:rPr>
          <w:rFonts w:ascii="Constantia" w:hAnsi="Constantia"/>
          <w:b/>
          <w:color w:val="000000" w:themeColor="text1"/>
          <w:sz w:val="24"/>
          <w:szCs w:val="24"/>
        </w:rPr>
        <w:t>PONENCIA</w:t>
      </w:r>
      <w:r w:rsidRPr="00697361">
        <w:rPr>
          <w:rFonts w:ascii="Constantia" w:hAnsi="Constantia"/>
          <w:b/>
          <w:color w:val="000000" w:themeColor="text1"/>
          <w:spacing w:val="30"/>
          <w:sz w:val="24"/>
          <w:szCs w:val="24"/>
        </w:rPr>
        <w:t xml:space="preserve"> </w:t>
      </w:r>
      <w:r w:rsidRPr="00697361">
        <w:rPr>
          <w:rFonts w:ascii="Constantia" w:hAnsi="Constantia"/>
          <w:b/>
          <w:color w:val="000000" w:themeColor="text1"/>
          <w:sz w:val="24"/>
          <w:szCs w:val="24"/>
        </w:rPr>
        <w:t>POSITIVA</w:t>
      </w:r>
      <w:r w:rsidRPr="00697361">
        <w:rPr>
          <w:rFonts w:ascii="Constantia" w:hAnsi="Constantia"/>
          <w:b/>
          <w:color w:val="000000" w:themeColor="text1"/>
          <w:spacing w:val="38"/>
          <w:sz w:val="24"/>
          <w:szCs w:val="24"/>
        </w:rPr>
        <w:t xml:space="preserve"> </w:t>
      </w:r>
      <w:r w:rsidRPr="00697361">
        <w:rPr>
          <w:rFonts w:ascii="Constantia" w:hAnsi="Constantia"/>
          <w:color w:val="000000" w:themeColor="text1"/>
          <w:sz w:val="24"/>
          <w:szCs w:val="24"/>
        </w:rPr>
        <w:t>para</w:t>
      </w:r>
      <w:r w:rsidRPr="00697361">
        <w:rPr>
          <w:rFonts w:ascii="Constantia" w:hAnsi="Constantia"/>
          <w:color w:val="000000" w:themeColor="text1"/>
          <w:spacing w:val="38"/>
          <w:sz w:val="24"/>
          <w:szCs w:val="24"/>
        </w:rPr>
        <w:t xml:space="preserve"> </w:t>
      </w:r>
      <w:r w:rsidRPr="00697361">
        <w:rPr>
          <w:rFonts w:ascii="Constantia" w:hAnsi="Constantia"/>
          <w:color w:val="000000" w:themeColor="text1"/>
          <w:sz w:val="24"/>
          <w:szCs w:val="24"/>
        </w:rPr>
        <w:t>Primer</w:t>
      </w:r>
      <w:r w:rsidRPr="00697361">
        <w:rPr>
          <w:rFonts w:ascii="Constantia" w:hAnsi="Constantia"/>
          <w:color w:val="000000" w:themeColor="text1"/>
          <w:spacing w:val="38"/>
          <w:sz w:val="24"/>
          <w:szCs w:val="24"/>
        </w:rPr>
        <w:t xml:space="preserve"> </w:t>
      </w:r>
      <w:r w:rsidRPr="00697361">
        <w:rPr>
          <w:rFonts w:ascii="Constantia" w:hAnsi="Constantia"/>
          <w:color w:val="000000" w:themeColor="text1"/>
          <w:sz w:val="24"/>
          <w:szCs w:val="24"/>
        </w:rPr>
        <w:t>Debate</w:t>
      </w:r>
      <w:r w:rsidRPr="00697361">
        <w:rPr>
          <w:rFonts w:ascii="Constantia" w:hAnsi="Constantia"/>
          <w:color w:val="000000" w:themeColor="text1"/>
          <w:spacing w:val="38"/>
          <w:sz w:val="24"/>
          <w:szCs w:val="24"/>
        </w:rPr>
        <w:t xml:space="preserve"> </w:t>
      </w:r>
      <w:r w:rsidRPr="00697361">
        <w:rPr>
          <w:rFonts w:ascii="Constantia" w:hAnsi="Constantia"/>
          <w:color w:val="000000" w:themeColor="text1"/>
          <w:sz w:val="24"/>
          <w:szCs w:val="24"/>
        </w:rPr>
        <w:t>del</w:t>
      </w:r>
      <w:r w:rsidRPr="00697361">
        <w:rPr>
          <w:rFonts w:ascii="Constantia" w:hAnsi="Constantia"/>
          <w:color w:val="000000" w:themeColor="text1"/>
          <w:spacing w:val="38"/>
          <w:sz w:val="24"/>
          <w:szCs w:val="24"/>
        </w:rPr>
        <w:t xml:space="preserve"> </w:t>
      </w:r>
      <w:r w:rsidRPr="00697361">
        <w:rPr>
          <w:rFonts w:ascii="Constantia" w:hAnsi="Constantia"/>
          <w:color w:val="000000" w:themeColor="text1"/>
          <w:sz w:val="24"/>
          <w:szCs w:val="24"/>
        </w:rPr>
        <w:t>Proyecto</w:t>
      </w:r>
      <w:r w:rsidRPr="00697361">
        <w:rPr>
          <w:rFonts w:ascii="Constantia" w:hAnsi="Constantia"/>
          <w:color w:val="000000" w:themeColor="text1"/>
          <w:spacing w:val="38"/>
          <w:sz w:val="24"/>
          <w:szCs w:val="24"/>
        </w:rPr>
        <w:t xml:space="preserve"> </w:t>
      </w:r>
      <w:r w:rsidRPr="00697361">
        <w:rPr>
          <w:rFonts w:ascii="Constantia" w:hAnsi="Constantia"/>
          <w:color w:val="000000" w:themeColor="text1"/>
          <w:sz w:val="24"/>
          <w:szCs w:val="24"/>
        </w:rPr>
        <w:t>de</w:t>
      </w:r>
      <w:r w:rsidRPr="00697361">
        <w:rPr>
          <w:rFonts w:ascii="Constantia" w:hAnsi="Constantia"/>
          <w:color w:val="000000" w:themeColor="text1"/>
          <w:spacing w:val="38"/>
          <w:sz w:val="24"/>
          <w:szCs w:val="24"/>
        </w:rPr>
        <w:t xml:space="preserve"> </w:t>
      </w:r>
      <w:r w:rsidRPr="00697361">
        <w:rPr>
          <w:rFonts w:ascii="Constantia" w:hAnsi="Constantia"/>
          <w:color w:val="000000" w:themeColor="text1"/>
          <w:sz w:val="24"/>
          <w:szCs w:val="24"/>
        </w:rPr>
        <w:t>Ley</w:t>
      </w:r>
      <w:r w:rsidRPr="00697361">
        <w:rPr>
          <w:rFonts w:ascii="Constantia" w:hAnsi="Constantia"/>
          <w:color w:val="000000" w:themeColor="text1"/>
          <w:spacing w:val="38"/>
          <w:sz w:val="24"/>
          <w:szCs w:val="24"/>
        </w:rPr>
        <w:t xml:space="preserve"> </w:t>
      </w:r>
      <w:r w:rsidRPr="00697361">
        <w:rPr>
          <w:rFonts w:ascii="Constantia" w:hAnsi="Constantia"/>
          <w:color w:val="000000" w:themeColor="text1"/>
          <w:sz w:val="24"/>
          <w:szCs w:val="24"/>
        </w:rPr>
        <w:t>Número</w:t>
      </w:r>
      <w:r w:rsidRPr="00697361">
        <w:rPr>
          <w:rFonts w:ascii="Constantia" w:hAnsi="Constantia"/>
          <w:color w:val="000000" w:themeColor="text1"/>
          <w:spacing w:val="38"/>
          <w:sz w:val="24"/>
          <w:szCs w:val="24"/>
        </w:rPr>
        <w:t xml:space="preserve"> </w:t>
      </w:r>
      <w:r w:rsidRPr="00697361">
        <w:rPr>
          <w:rFonts w:ascii="Constantia" w:hAnsi="Constantia"/>
          <w:color w:val="000000" w:themeColor="text1"/>
          <w:sz w:val="24"/>
          <w:szCs w:val="24"/>
        </w:rPr>
        <w:t>167</w:t>
      </w:r>
      <w:r w:rsidRPr="00697361">
        <w:rPr>
          <w:rFonts w:ascii="Constantia" w:hAnsi="Constantia"/>
          <w:color w:val="000000" w:themeColor="text1"/>
          <w:spacing w:val="38"/>
          <w:sz w:val="24"/>
          <w:szCs w:val="24"/>
        </w:rPr>
        <w:t xml:space="preserve"> </w:t>
      </w:r>
      <w:r w:rsidRPr="00697361">
        <w:rPr>
          <w:rFonts w:ascii="Constantia" w:hAnsi="Constantia"/>
          <w:color w:val="000000" w:themeColor="text1"/>
          <w:sz w:val="24"/>
          <w:szCs w:val="24"/>
        </w:rPr>
        <w:t>de</w:t>
      </w:r>
      <w:r w:rsidRPr="00697361">
        <w:rPr>
          <w:rFonts w:ascii="Constantia" w:hAnsi="Constantia"/>
          <w:color w:val="000000" w:themeColor="text1"/>
          <w:spacing w:val="38"/>
          <w:sz w:val="24"/>
          <w:szCs w:val="24"/>
        </w:rPr>
        <w:t xml:space="preserve"> </w:t>
      </w:r>
      <w:r w:rsidRPr="00697361">
        <w:rPr>
          <w:rFonts w:ascii="Constantia" w:hAnsi="Constantia"/>
          <w:color w:val="000000" w:themeColor="text1"/>
          <w:sz w:val="24"/>
          <w:szCs w:val="24"/>
        </w:rPr>
        <w:t>2026</w:t>
      </w:r>
      <w:r w:rsidRPr="00697361">
        <w:rPr>
          <w:rFonts w:ascii="Constantia" w:hAnsi="Constantia"/>
          <w:color w:val="000000" w:themeColor="text1"/>
          <w:spacing w:val="38"/>
          <w:sz w:val="24"/>
          <w:szCs w:val="24"/>
        </w:rPr>
        <w:t xml:space="preserve"> </w:t>
      </w:r>
      <w:r w:rsidRPr="00697361">
        <w:rPr>
          <w:rFonts w:ascii="Constantia" w:hAnsi="Constantia"/>
          <w:color w:val="000000" w:themeColor="text1"/>
          <w:sz w:val="24"/>
          <w:szCs w:val="24"/>
        </w:rPr>
        <w:t>Cámara,</w:t>
      </w:r>
      <w:r w:rsidR="000F451F">
        <w:rPr>
          <w:rFonts w:ascii="Constantia" w:hAnsi="Constantia"/>
          <w:color w:val="000000" w:themeColor="text1"/>
          <w:sz w:val="24"/>
          <w:szCs w:val="24"/>
        </w:rPr>
        <w:t xml:space="preserve"> </w:t>
      </w:r>
      <w:r w:rsidR="00697361" w:rsidRPr="00697361">
        <w:rPr>
          <w:rFonts w:ascii="Constantia" w:hAnsi="Constantia"/>
          <w:color w:val="000000" w:themeColor="text1"/>
          <w:sz w:val="24"/>
          <w:szCs w:val="24"/>
        </w:rPr>
        <w:t>“</w:t>
      </w:r>
      <w:r w:rsidRPr="00697361">
        <w:rPr>
          <w:rFonts w:ascii="Constantia" w:hAnsi="Constantia"/>
          <w:color w:val="000000" w:themeColor="text1"/>
          <w:sz w:val="24"/>
          <w:szCs w:val="24"/>
        </w:rPr>
        <w:t>Por medio de la cual se crea el Instituto Nacional de Acción Comunal (INAC) y se dictan otras disposiciones</w:t>
      </w:r>
      <w:r w:rsidR="00697361" w:rsidRPr="00697361">
        <w:rPr>
          <w:rFonts w:ascii="Constantia" w:hAnsi="Constantia"/>
          <w:color w:val="000000" w:themeColor="text1"/>
          <w:sz w:val="24"/>
          <w:szCs w:val="24"/>
        </w:rPr>
        <w:t>”</w:t>
      </w:r>
      <w:r w:rsidRPr="00697361">
        <w:rPr>
          <w:rFonts w:ascii="Constantia" w:hAnsi="Constantia"/>
          <w:color w:val="000000" w:themeColor="text1"/>
          <w:sz w:val="24"/>
          <w:szCs w:val="24"/>
        </w:rPr>
        <w:t>,</w:t>
      </w:r>
      <w:r w:rsidRPr="00697361">
        <w:rPr>
          <w:rFonts w:ascii="Constantia" w:hAnsi="Constantia"/>
          <w:color w:val="000000" w:themeColor="text1"/>
          <w:spacing w:val="13"/>
          <w:sz w:val="24"/>
          <w:szCs w:val="24"/>
        </w:rPr>
        <w:t xml:space="preserve"> </w:t>
      </w:r>
      <w:r w:rsidRPr="00697361">
        <w:rPr>
          <w:rFonts w:ascii="Constantia" w:hAnsi="Constantia"/>
          <w:color w:val="000000" w:themeColor="text1"/>
          <w:sz w:val="24"/>
          <w:szCs w:val="24"/>
        </w:rPr>
        <w:t>publicado</w:t>
      </w:r>
      <w:r w:rsidRPr="00697361">
        <w:rPr>
          <w:rFonts w:ascii="Constantia" w:hAnsi="Constantia"/>
          <w:color w:val="000000" w:themeColor="text1"/>
          <w:spacing w:val="13"/>
          <w:sz w:val="24"/>
          <w:szCs w:val="24"/>
        </w:rPr>
        <w:t xml:space="preserve"> </w:t>
      </w:r>
      <w:r w:rsidRPr="00697361">
        <w:rPr>
          <w:rFonts w:ascii="Constantia" w:hAnsi="Constantia"/>
          <w:color w:val="000000" w:themeColor="text1"/>
          <w:sz w:val="24"/>
          <w:szCs w:val="24"/>
        </w:rPr>
        <w:t>en</w:t>
      </w:r>
      <w:r w:rsidRPr="00697361">
        <w:rPr>
          <w:rFonts w:ascii="Constantia" w:hAnsi="Constantia"/>
          <w:color w:val="000000" w:themeColor="text1"/>
          <w:spacing w:val="13"/>
          <w:sz w:val="24"/>
          <w:szCs w:val="24"/>
        </w:rPr>
        <w:t xml:space="preserve"> </w:t>
      </w:r>
      <w:r w:rsidRPr="00697361">
        <w:rPr>
          <w:rFonts w:ascii="Constantia" w:hAnsi="Constantia"/>
          <w:color w:val="000000" w:themeColor="text1"/>
          <w:sz w:val="24"/>
          <w:szCs w:val="24"/>
        </w:rPr>
        <w:t>la</w:t>
      </w:r>
      <w:r w:rsidRPr="00697361">
        <w:rPr>
          <w:rFonts w:ascii="Constantia" w:hAnsi="Constantia"/>
          <w:color w:val="000000" w:themeColor="text1"/>
          <w:spacing w:val="13"/>
          <w:sz w:val="24"/>
          <w:szCs w:val="24"/>
        </w:rPr>
        <w:t xml:space="preserve"> </w:t>
      </w:r>
      <w:r w:rsidRPr="00697361">
        <w:rPr>
          <w:rFonts w:ascii="Constantia" w:hAnsi="Constantia"/>
          <w:color w:val="000000" w:themeColor="text1"/>
          <w:sz w:val="24"/>
          <w:szCs w:val="24"/>
        </w:rPr>
        <w:t>Gaceta</w:t>
      </w:r>
      <w:r w:rsidRPr="00697361">
        <w:rPr>
          <w:rFonts w:ascii="Constantia" w:hAnsi="Constantia"/>
          <w:color w:val="000000" w:themeColor="text1"/>
          <w:spacing w:val="13"/>
          <w:sz w:val="24"/>
          <w:szCs w:val="24"/>
        </w:rPr>
        <w:t xml:space="preserve"> </w:t>
      </w:r>
      <w:r w:rsidRPr="00697361">
        <w:rPr>
          <w:rFonts w:ascii="Constantia" w:hAnsi="Constantia"/>
          <w:color w:val="000000" w:themeColor="text1"/>
          <w:sz w:val="24"/>
          <w:szCs w:val="24"/>
        </w:rPr>
        <w:t>del</w:t>
      </w:r>
      <w:r w:rsidRPr="00697361">
        <w:rPr>
          <w:rFonts w:ascii="Constantia" w:hAnsi="Constantia"/>
          <w:color w:val="000000" w:themeColor="text1"/>
          <w:spacing w:val="13"/>
          <w:sz w:val="24"/>
          <w:szCs w:val="24"/>
        </w:rPr>
        <w:t xml:space="preserve"> </w:t>
      </w:r>
      <w:r w:rsidRPr="00697361">
        <w:rPr>
          <w:rFonts w:ascii="Constantia" w:hAnsi="Constantia"/>
          <w:color w:val="000000" w:themeColor="text1"/>
          <w:sz w:val="24"/>
          <w:szCs w:val="24"/>
        </w:rPr>
        <w:t>Congreso</w:t>
      </w:r>
      <w:r w:rsidRPr="00697361">
        <w:rPr>
          <w:rFonts w:ascii="Constantia" w:hAnsi="Constantia"/>
          <w:color w:val="000000" w:themeColor="text1"/>
          <w:spacing w:val="13"/>
          <w:sz w:val="24"/>
          <w:szCs w:val="24"/>
        </w:rPr>
        <w:t xml:space="preserve"> </w:t>
      </w:r>
      <w:proofErr w:type="spellStart"/>
      <w:r w:rsidRPr="00697361">
        <w:rPr>
          <w:rFonts w:ascii="Constantia" w:hAnsi="Constantia"/>
          <w:color w:val="000000" w:themeColor="text1"/>
          <w:sz w:val="24"/>
          <w:szCs w:val="24"/>
        </w:rPr>
        <w:t>Nº</w:t>
      </w:r>
      <w:proofErr w:type="spellEnd"/>
      <w:r w:rsidRPr="00697361">
        <w:rPr>
          <w:rFonts w:ascii="Constantia" w:hAnsi="Constantia"/>
          <w:color w:val="000000" w:themeColor="text1"/>
          <w:spacing w:val="13"/>
          <w:sz w:val="24"/>
          <w:szCs w:val="24"/>
        </w:rPr>
        <w:t xml:space="preserve"> </w:t>
      </w:r>
      <w:r w:rsidRPr="00697361">
        <w:rPr>
          <w:rFonts w:ascii="Constantia" w:hAnsi="Constantia"/>
          <w:color w:val="000000" w:themeColor="text1"/>
          <w:sz w:val="24"/>
          <w:szCs w:val="24"/>
        </w:rPr>
        <w:t>1090</w:t>
      </w:r>
      <w:r w:rsidRPr="00697361">
        <w:rPr>
          <w:rFonts w:ascii="Constantia" w:hAnsi="Constantia"/>
          <w:color w:val="000000" w:themeColor="text1"/>
          <w:spacing w:val="13"/>
          <w:sz w:val="24"/>
          <w:szCs w:val="24"/>
        </w:rPr>
        <w:t xml:space="preserve"> </w:t>
      </w:r>
      <w:r w:rsidRPr="00697361">
        <w:rPr>
          <w:rFonts w:ascii="Constantia" w:hAnsi="Constantia"/>
          <w:color w:val="000000" w:themeColor="text1"/>
          <w:sz w:val="24"/>
          <w:szCs w:val="24"/>
        </w:rPr>
        <w:t>de</w:t>
      </w:r>
      <w:r w:rsidRPr="00697361">
        <w:rPr>
          <w:rFonts w:ascii="Constantia" w:hAnsi="Constantia"/>
          <w:color w:val="000000" w:themeColor="text1"/>
          <w:spacing w:val="13"/>
          <w:sz w:val="24"/>
          <w:szCs w:val="24"/>
        </w:rPr>
        <w:t xml:space="preserve"> </w:t>
      </w:r>
      <w:r w:rsidRPr="00697361">
        <w:rPr>
          <w:rFonts w:ascii="Constantia" w:hAnsi="Constantia"/>
          <w:color w:val="000000" w:themeColor="text1"/>
          <w:sz w:val="24"/>
          <w:szCs w:val="24"/>
        </w:rPr>
        <w:t>2026,</w:t>
      </w:r>
      <w:r w:rsidRPr="00697361">
        <w:rPr>
          <w:rFonts w:ascii="Constantia" w:hAnsi="Constantia"/>
          <w:color w:val="000000" w:themeColor="text1"/>
          <w:spacing w:val="13"/>
          <w:sz w:val="24"/>
          <w:szCs w:val="24"/>
        </w:rPr>
        <w:t xml:space="preserve"> </w:t>
      </w:r>
      <w:r w:rsidRPr="00697361">
        <w:rPr>
          <w:rFonts w:ascii="Constantia" w:hAnsi="Constantia"/>
          <w:color w:val="000000" w:themeColor="text1"/>
          <w:sz w:val="24"/>
          <w:szCs w:val="24"/>
        </w:rPr>
        <w:t>con</w:t>
      </w:r>
      <w:r w:rsidRPr="00697361">
        <w:rPr>
          <w:rFonts w:ascii="Constantia" w:hAnsi="Constantia"/>
          <w:color w:val="000000" w:themeColor="text1"/>
          <w:spacing w:val="13"/>
          <w:sz w:val="24"/>
          <w:szCs w:val="24"/>
        </w:rPr>
        <w:t xml:space="preserve"> </w:t>
      </w:r>
      <w:r w:rsidRPr="00697361">
        <w:rPr>
          <w:rFonts w:ascii="Constantia" w:hAnsi="Constantia"/>
          <w:color w:val="000000" w:themeColor="text1"/>
          <w:sz w:val="24"/>
          <w:szCs w:val="24"/>
        </w:rPr>
        <w:t>exposición</w:t>
      </w:r>
      <w:r w:rsidRPr="00697361">
        <w:rPr>
          <w:rFonts w:ascii="Constantia" w:hAnsi="Constantia"/>
          <w:color w:val="000000" w:themeColor="text1"/>
          <w:spacing w:val="13"/>
          <w:sz w:val="24"/>
          <w:szCs w:val="24"/>
        </w:rPr>
        <w:t xml:space="preserve"> </w:t>
      </w:r>
      <w:r w:rsidRPr="00697361">
        <w:rPr>
          <w:rFonts w:ascii="Constantia" w:hAnsi="Constantia"/>
          <w:color w:val="000000" w:themeColor="text1"/>
          <w:sz w:val="24"/>
          <w:szCs w:val="24"/>
        </w:rPr>
        <w:t>de</w:t>
      </w:r>
      <w:r w:rsidRPr="00697361">
        <w:rPr>
          <w:rFonts w:ascii="Constantia" w:hAnsi="Constantia"/>
          <w:color w:val="000000" w:themeColor="text1"/>
          <w:spacing w:val="13"/>
          <w:sz w:val="24"/>
          <w:szCs w:val="24"/>
        </w:rPr>
        <w:t xml:space="preserve"> </w:t>
      </w:r>
      <w:r w:rsidRPr="00697361">
        <w:rPr>
          <w:rFonts w:ascii="Constantia" w:hAnsi="Constantia"/>
          <w:color w:val="000000" w:themeColor="text1"/>
          <w:sz w:val="24"/>
          <w:szCs w:val="24"/>
        </w:rPr>
        <w:t>motivos y articulado completo.</w:t>
      </w:r>
    </w:p>
    <w:p w14:paraId="1500C10D" w14:textId="77777777" w:rsidR="003D4ABA" w:rsidRPr="00697361" w:rsidRDefault="003D4ABA" w:rsidP="00AD3292">
      <w:pPr>
        <w:pStyle w:val="Textoindependiente"/>
        <w:spacing w:after="120" w:line="276" w:lineRule="auto"/>
        <w:ind w:left="49"/>
        <w:rPr>
          <w:rFonts w:ascii="Constantia" w:hAnsi="Constantia"/>
          <w:color w:val="000000" w:themeColor="text1"/>
          <w:spacing w:val="-2"/>
          <w:sz w:val="24"/>
          <w:szCs w:val="24"/>
        </w:rPr>
      </w:pPr>
    </w:p>
    <w:p w14:paraId="58FAC093" w14:textId="77777777" w:rsidR="003D4ABA" w:rsidRDefault="003D4ABA" w:rsidP="00AD3292">
      <w:pPr>
        <w:pStyle w:val="Textoindependiente"/>
        <w:spacing w:after="120" w:line="276" w:lineRule="auto"/>
        <w:ind w:left="49"/>
        <w:rPr>
          <w:rFonts w:ascii="Constantia" w:hAnsi="Constantia"/>
          <w:color w:val="000000" w:themeColor="text1"/>
          <w:spacing w:val="-2"/>
          <w:sz w:val="24"/>
          <w:szCs w:val="24"/>
        </w:rPr>
      </w:pPr>
    </w:p>
    <w:p w14:paraId="26BAB1BA" w14:textId="77777777" w:rsidR="000A6D42" w:rsidRDefault="000A6D42" w:rsidP="00AD3292">
      <w:pPr>
        <w:pStyle w:val="Textoindependiente"/>
        <w:spacing w:after="120" w:line="276" w:lineRule="auto"/>
        <w:ind w:left="49"/>
        <w:rPr>
          <w:rFonts w:ascii="Constantia" w:hAnsi="Constantia"/>
          <w:color w:val="000000" w:themeColor="text1"/>
          <w:spacing w:val="-2"/>
          <w:sz w:val="24"/>
          <w:szCs w:val="24"/>
        </w:rPr>
      </w:pPr>
    </w:p>
    <w:p w14:paraId="6340FCBE" w14:textId="77777777" w:rsidR="000A6D42" w:rsidRPr="00697361" w:rsidRDefault="000A6D42" w:rsidP="00AD3292">
      <w:pPr>
        <w:pStyle w:val="Textoindependiente"/>
        <w:spacing w:after="120" w:line="276" w:lineRule="auto"/>
        <w:ind w:left="49"/>
        <w:rPr>
          <w:rFonts w:ascii="Constantia" w:hAnsi="Constantia"/>
          <w:color w:val="000000" w:themeColor="text1"/>
          <w:spacing w:val="-2"/>
          <w:sz w:val="24"/>
          <w:szCs w:val="24"/>
        </w:rPr>
      </w:pPr>
    </w:p>
    <w:p w14:paraId="4F2CEC80" w14:textId="77777777" w:rsidR="00052EC4" w:rsidRPr="00697361" w:rsidRDefault="00F9374C" w:rsidP="00AD3292">
      <w:pPr>
        <w:pStyle w:val="Textoindependiente"/>
        <w:spacing w:after="120" w:line="276" w:lineRule="auto"/>
        <w:ind w:left="49"/>
        <w:rPr>
          <w:rFonts w:ascii="Constantia" w:hAnsi="Constantia"/>
          <w:color w:val="000000" w:themeColor="text1"/>
          <w:sz w:val="24"/>
          <w:szCs w:val="24"/>
        </w:rPr>
      </w:pPr>
      <w:r w:rsidRPr="00697361">
        <w:rPr>
          <w:rFonts w:ascii="Constantia" w:hAnsi="Constantia"/>
          <w:color w:val="000000" w:themeColor="text1"/>
          <w:spacing w:val="-2"/>
          <w:sz w:val="24"/>
          <w:szCs w:val="24"/>
        </w:rPr>
        <w:t>Atentamente,</w:t>
      </w:r>
    </w:p>
    <w:p w14:paraId="0979BE6C" w14:textId="77777777" w:rsidR="00052EC4" w:rsidRPr="00697361" w:rsidRDefault="00052EC4" w:rsidP="00AD3292">
      <w:pPr>
        <w:pStyle w:val="Textoindependiente"/>
        <w:spacing w:after="120" w:line="276" w:lineRule="auto"/>
        <w:rPr>
          <w:rFonts w:ascii="Constantia" w:hAnsi="Constantia"/>
          <w:color w:val="000000" w:themeColor="text1"/>
          <w:sz w:val="24"/>
          <w:szCs w:val="24"/>
        </w:rPr>
      </w:pPr>
    </w:p>
    <w:p w14:paraId="1E8AF97F" w14:textId="77777777" w:rsidR="00814C92" w:rsidRPr="00973A19" w:rsidRDefault="00814C92" w:rsidP="00814C92">
      <w:pPr>
        <w:spacing w:line="276" w:lineRule="auto"/>
        <w:jc w:val="center"/>
        <w:rPr>
          <w:rFonts w:ascii="Constantia" w:hAnsi="Constantia"/>
          <w:b/>
          <w:sz w:val="24"/>
          <w:szCs w:val="24"/>
        </w:rPr>
      </w:pPr>
      <w:r w:rsidRPr="00973A19">
        <w:rPr>
          <w:rFonts w:ascii="Constantia" w:hAnsi="Constantia"/>
          <w:b/>
          <w:sz w:val="24"/>
          <w:szCs w:val="24"/>
        </w:rPr>
        <w:t>MANUEL</w:t>
      </w:r>
      <w:r w:rsidRPr="00973A19">
        <w:rPr>
          <w:rFonts w:ascii="Constantia" w:hAnsi="Constantia"/>
          <w:b/>
          <w:spacing w:val="1"/>
          <w:sz w:val="24"/>
          <w:szCs w:val="24"/>
        </w:rPr>
        <w:t xml:space="preserve"> </w:t>
      </w:r>
      <w:r w:rsidRPr="00973A19">
        <w:rPr>
          <w:rFonts w:ascii="Constantia" w:hAnsi="Constantia"/>
          <w:b/>
          <w:sz w:val="24"/>
          <w:szCs w:val="24"/>
        </w:rPr>
        <w:t>ORLANDO</w:t>
      </w:r>
      <w:r w:rsidRPr="00973A19">
        <w:rPr>
          <w:rFonts w:ascii="Constantia" w:hAnsi="Constantia"/>
          <w:b/>
          <w:spacing w:val="5"/>
          <w:sz w:val="24"/>
          <w:szCs w:val="24"/>
        </w:rPr>
        <w:t xml:space="preserve"> </w:t>
      </w:r>
      <w:r w:rsidRPr="00973A19">
        <w:rPr>
          <w:rFonts w:ascii="Constantia" w:hAnsi="Constantia"/>
          <w:b/>
          <w:sz w:val="24"/>
          <w:szCs w:val="24"/>
        </w:rPr>
        <w:t>CORREA</w:t>
      </w:r>
      <w:r w:rsidRPr="00973A19">
        <w:rPr>
          <w:rFonts w:ascii="Constantia" w:hAnsi="Constantia"/>
          <w:b/>
          <w:spacing w:val="-3"/>
          <w:sz w:val="24"/>
          <w:szCs w:val="24"/>
        </w:rPr>
        <w:t xml:space="preserve"> </w:t>
      </w:r>
      <w:r w:rsidRPr="00973A19">
        <w:rPr>
          <w:rFonts w:ascii="Constantia" w:hAnsi="Constantia"/>
          <w:b/>
          <w:sz w:val="24"/>
          <w:szCs w:val="24"/>
        </w:rPr>
        <w:t>BEDOYA</w:t>
      </w:r>
    </w:p>
    <w:p w14:paraId="549242D2" w14:textId="77777777" w:rsidR="00814C92" w:rsidRDefault="00814C92" w:rsidP="00814C92">
      <w:pPr>
        <w:spacing w:line="276" w:lineRule="auto"/>
        <w:jc w:val="center"/>
        <w:rPr>
          <w:rFonts w:ascii="Constantia" w:hAnsi="Constantia"/>
          <w:sz w:val="24"/>
          <w:szCs w:val="24"/>
        </w:rPr>
      </w:pPr>
      <w:r w:rsidRPr="00973A19">
        <w:rPr>
          <w:rFonts w:ascii="Constantia" w:hAnsi="Constantia"/>
          <w:sz w:val="24"/>
          <w:szCs w:val="24"/>
        </w:rPr>
        <w:t xml:space="preserve">Representante a la Cámara por Caldas </w:t>
      </w:r>
    </w:p>
    <w:p w14:paraId="0A1A4949" w14:textId="77777777" w:rsidR="00814C92" w:rsidRPr="00973A19" w:rsidRDefault="00814C92" w:rsidP="00814C92">
      <w:pPr>
        <w:spacing w:line="276" w:lineRule="auto"/>
        <w:jc w:val="center"/>
        <w:rPr>
          <w:rFonts w:ascii="Constantia" w:hAnsi="Constantia"/>
          <w:sz w:val="24"/>
          <w:szCs w:val="24"/>
        </w:rPr>
      </w:pPr>
      <w:r w:rsidRPr="00973A19">
        <w:rPr>
          <w:rFonts w:ascii="Constantia" w:hAnsi="Constantia"/>
          <w:sz w:val="24"/>
          <w:szCs w:val="24"/>
        </w:rPr>
        <w:t>Ponente Único</w:t>
      </w:r>
    </w:p>
    <w:p w14:paraId="2D7A2493" w14:textId="77777777" w:rsidR="006803CE" w:rsidRDefault="006803CE" w:rsidP="00AD3292">
      <w:pPr>
        <w:pStyle w:val="Textoindependiente"/>
        <w:spacing w:after="120" w:line="276" w:lineRule="auto"/>
        <w:ind w:left="2676" w:right="2704"/>
        <w:jc w:val="center"/>
        <w:rPr>
          <w:rFonts w:ascii="Constantia" w:hAnsi="Constantia"/>
          <w:color w:val="000000" w:themeColor="text1"/>
          <w:sz w:val="24"/>
          <w:szCs w:val="24"/>
        </w:rPr>
      </w:pPr>
    </w:p>
    <w:p w14:paraId="41D9F7F0" w14:textId="77777777" w:rsidR="00342612" w:rsidRPr="00697361" w:rsidRDefault="00342612" w:rsidP="00AD3292">
      <w:pPr>
        <w:pStyle w:val="Textoindependiente"/>
        <w:spacing w:after="120" w:line="276" w:lineRule="auto"/>
        <w:ind w:left="2676" w:right="2704"/>
        <w:jc w:val="center"/>
        <w:rPr>
          <w:rFonts w:ascii="Constantia" w:hAnsi="Constantia"/>
          <w:color w:val="000000" w:themeColor="text1"/>
          <w:sz w:val="24"/>
          <w:szCs w:val="24"/>
        </w:rPr>
      </w:pPr>
    </w:p>
    <w:p w14:paraId="6209988A" w14:textId="77777777" w:rsidR="003D4ABA" w:rsidRDefault="003D4ABA" w:rsidP="00AD3292">
      <w:pPr>
        <w:pStyle w:val="Textoindependiente"/>
        <w:spacing w:after="120" w:line="276" w:lineRule="auto"/>
        <w:rPr>
          <w:rFonts w:ascii="Constantia" w:hAnsi="Constantia"/>
          <w:color w:val="000000" w:themeColor="text1"/>
          <w:sz w:val="24"/>
          <w:szCs w:val="24"/>
        </w:rPr>
      </w:pPr>
    </w:p>
    <w:p w14:paraId="252DC49F" w14:textId="77777777" w:rsidR="000A6D42" w:rsidRDefault="000A6D42" w:rsidP="00AD3292">
      <w:pPr>
        <w:pStyle w:val="Textoindependiente"/>
        <w:spacing w:after="120" w:line="276" w:lineRule="auto"/>
        <w:rPr>
          <w:rFonts w:ascii="Constantia" w:hAnsi="Constantia"/>
          <w:color w:val="000000" w:themeColor="text1"/>
          <w:sz w:val="24"/>
          <w:szCs w:val="24"/>
        </w:rPr>
      </w:pPr>
    </w:p>
    <w:p w14:paraId="67DCBD1C" w14:textId="77777777" w:rsidR="000A6D42" w:rsidRPr="00697361" w:rsidRDefault="000A6D42" w:rsidP="00AD3292">
      <w:pPr>
        <w:pStyle w:val="Textoindependiente"/>
        <w:spacing w:after="120" w:line="276" w:lineRule="auto"/>
        <w:rPr>
          <w:rFonts w:ascii="Constantia" w:hAnsi="Constantia"/>
          <w:color w:val="000000" w:themeColor="text1"/>
          <w:sz w:val="24"/>
          <w:szCs w:val="24"/>
        </w:rPr>
      </w:pPr>
    </w:p>
    <w:p w14:paraId="1A4FC19A" w14:textId="77777777" w:rsidR="00052EC4" w:rsidRPr="00697361" w:rsidRDefault="00F9374C" w:rsidP="00AD3292">
      <w:pPr>
        <w:pStyle w:val="Ttulo"/>
        <w:spacing w:after="120" w:line="276" w:lineRule="auto"/>
        <w:rPr>
          <w:rFonts w:ascii="Constantia" w:hAnsi="Constantia"/>
          <w:i/>
          <w:color w:val="000000" w:themeColor="text1"/>
          <w:sz w:val="24"/>
          <w:szCs w:val="24"/>
        </w:rPr>
      </w:pPr>
      <w:r w:rsidRPr="00697361">
        <w:rPr>
          <w:rFonts w:ascii="Constantia" w:hAnsi="Constantia"/>
          <w:color w:val="000000" w:themeColor="text1"/>
          <w:sz w:val="24"/>
          <w:szCs w:val="24"/>
        </w:rPr>
        <w:t>INFORME DE PONENCIA</w:t>
      </w:r>
      <w:r w:rsidRPr="00697361">
        <w:rPr>
          <w:rFonts w:ascii="Constantia" w:hAnsi="Constantia"/>
          <w:color w:val="000000" w:themeColor="text1"/>
          <w:spacing w:val="-6"/>
          <w:sz w:val="24"/>
          <w:szCs w:val="24"/>
        </w:rPr>
        <w:t xml:space="preserve"> </w:t>
      </w:r>
      <w:r w:rsidRPr="00697361">
        <w:rPr>
          <w:rFonts w:ascii="Constantia" w:hAnsi="Constantia"/>
          <w:color w:val="000000" w:themeColor="text1"/>
          <w:sz w:val="24"/>
          <w:szCs w:val="24"/>
        </w:rPr>
        <w:t>PARA</w:t>
      </w:r>
      <w:r w:rsidRPr="00697361">
        <w:rPr>
          <w:rFonts w:ascii="Constantia" w:hAnsi="Constantia"/>
          <w:color w:val="000000" w:themeColor="text1"/>
          <w:spacing w:val="-6"/>
          <w:sz w:val="24"/>
          <w:szCs w:val="24"/>
        </w:rPr>
        <w:t xml:space="preserve"> </w:t>
      </w:r>
      <w:r w:rsidRPr="00697361">
        <w:rPr>
          <w:rFonts w:ascii="Constantia" w:hAnsi="Constantia"/>
          <w:color w:val="000000" w:themeColor="text1"/>
          <w:sz w:val="24"/>
          <w:szCs w:val="24"/>
        </w:rPr>
        <w:t>PRIMER DEBATE</w:t>
      </w:r>
      <w:r w:rsidRPr="00697361">
        <w:rPr>
          <w:rFonts w:ascii="Constantia" w:hAnsi="Constantia"/>
          <w:color w:val="000000" w:themeColor="text1"/>
          <w:spacing w:val="-6"/>
          <w:sz w:val="24"/>
          <w:szCs w:val="24"/>
        </w:rPr>
        <w:t xml:space="preserve"> </w:t>
      </w:r>
      <w:r w:rsidRPr="00697361">
        <w:rPr>
          <w:rFonts w:ascii="Constantia" w:hAnsi="Constantia"/>
          <w:color w:val="000000" w:themeColor="text1"/>
          <w:sz w:val="24"/>
          <w:szCs w:val="24"/>
        </w:rPr>
        <w:t>AL</w:t>
      </w:r>
      <w:r w:rsidRPr="00697361">
        <w:rPr>
          <w:rFonts w:ascii="Constantia" w:hAnsi="Constantia"/>
          <w:color w:val="000000" w:themeColor="text1"/>
          <w:spacing w:val="-1"/>
          <w:sz w:val="24"/>
          <w:szCs w:val="24"/>
        </w:rPr>
        <w:t xml:space="preserve"> </w:t>
      </w:r>
      <w:r w:rsidRPr="00697361">
        <w:rPr>
          <w:rFonts w:ascii="Constantia" w:hAnsi="Constantia"/>
          <w:color w:val="000000" w:themeColor="text1"/>
          <w:sz w:val="24"/>
          <w:szCs w:val="24"/>
        </w:rPr>
        <w:t>PROYECTO DE LEY NÚMERO 167 DE 2026 CÁMARA</w:t>
      </w:r>
      <w:r w:rsidR="00697361">
        <w:rPr>
          <w:rFonts w:ascii="Constantia" w:hAnsi="Constantia"/>
          <w:color w:val="000000" w:themeColor="text1"/>
          <w:sz w:val="24"/>
          <w:szCs w:val="24"/>
        </w:rPr>
        <w:t xml:space="preserve"> </w:t>
      </w:r>
      <w:r w:rsidR="00697361" w:rsidRPr="00697361">
        <w:rPr>
          <w:rFonts w:ascii="Constantia" w:hAnsi="Constantia"/>
          <w:i/>
          <w:color w:val="000000" w:themeColor="text1"/>
          <w:sz w:val="24"/>
          <w:szCs w:val="24"/>
        </w:rPr>
        <w:t>“</w:t>
      </w:r>
      <w:r w:rsidRPr="00697361">
        <w:rPr>
          <w:rFonts w:ascii="Constantia" w:hAnsi="Constantia"/>
          <w:i/>
          <w:color w:val="000000" w:themeColor="text1"/>
          <w:sz w:val="24"/>
          <w:szCs w:val="24"/>
        </w:rPr>
        <w:t>Por medio de la cual se crea el Instituto Nacional de</w:t>
      </w:r>
      <w:r w:rsidRPr="00697361">
        <w:rPr>
          <w:rFonts w:ascii="Constantia" w:hAnsi="Constantia"/>
          <w:i/>
          <w:color w:val="000000" w:themeColor="text1"/>
          <w:spacing w:val="-3"/>
          <w:sz w:val="24"/>
          <w:szCs w:val="24"/>
        </w:rPr>
        <w:t xml:space="preserve"> </w:t>
      </w:r>
      <w:r w:rsidRPr="00697361">
        <w:rPr>
          <w:rFonts w:ascii="Constantia" w:hAnsi="Constantia"/>
          <w:i/>
          <w:color w:val="000000" w:themeColor="text1"/>
          <w:sz w:val="24"/>
          <w:szCs w:val="24"/>
        </w:rPr>
        <w:t>Acción Comunal (INAC) y se dictan otras disposiciones</w:t>
      </w:r>
      <w:r w:rsidR="00697361" w:rsidRPr="00697361">
        <w:rPr>
          <w:rFonts w:ascii="Constantia" w:hAnsi="Constantia"/>
          <w:i/>
          <w:color w:val="000000" w:themeColor="text1"/>
          <w:sz w:val="24"/>
          <w:szCs w:val="24"/>
        </w:rPr>
        <w:t>”</w:t>
      </w:r>
    </w:p>
    <w:p w14:paraId="00C2F00A" w14:textId="77777777" w:rsidR="00052EC4" w:rsidRPr="00697361" w:rsidRDefault="00F9374C" w:rsidP="00AD3292">
      <w:pPr>
        <w:pStyle w:val="Ttulo1"/>
        <w:numPr>
          <w:ilvl w:val="0"/>
          <w:numId w:val="4"/>
        </w:numPr>
        <w:tabs>
          <w:tab w:val="left" w:pos="251"/>
        </w:tabs>
        <w:spacing w:after="120" w:line="276" w:lineRule="auto"/>
        <w:ind w:left="251" w:hanging="202"/>
        <w:jc w:val="both"/>
        <w:rPr>
          <w:rFonts w:ascii="Constantia" w:hAnsi="Constantia"/>
          <w:color w:val="000000" w:themeColor="text1"/>
          <w:sz w:val="24"/>
          <w:szCs w:val="24"/>
        </w:rPr>
      </w:pPr>
      <w:r w:rsidRPr="00697361">
        <w:rPr>
          <w:rFonts w:ascii="Constantia" w:hAnsi="Constantia"/>
          <w:color w:val="000000" w:themeColor="text1"/>
          <w:sz w:val="24"/>
          <w:szCs w:val="24"/>
        </w:rPr>
        <w:t>OBJETO</w:t>
      </w:r>
      <w:r w:rsidRPr="00697361">
        <w:rPr>
          <w:rFonts w:ascii="Constantia" w:hAnsi="Constantia"/>
          <w:color w:val="000000" w:themeColor="text1"/>
          <w:spacing w:val="34"/>
          <w:sz w:val="24"/>
          <w:szCs w:val="24"/>
        </w:rPr>
        <w:t xml:space="preserve"> </w:t>
      </w:r>
      <w:r w:rsidRPr="00697361">
        <w:rPr>
          <w:rFonts w:ascii="Constantia" w:hAnsi="Constantia"/>
          <w:color w:val="000000" w:themeColor="text1"/>
          <w:sz w:val="24"/>
          <w:szCs w:val="24"/>
        </w:rPr>
        <w:t>DEL</w:t>
      </w:r>
      <w:r w:rsidRPr="00697361">
        <w:rPr>
          <w:rFonts w:ascii="Constantia" w:hAnsi="Constantia"/>
          <w:color w:val="000000" w:themeColor="text1"/>
          <w:spacing w:val="30"/>
          <w:sz w:val="24"/>
          <w:szCs w:val="24"/>
        </w:rPr>
        <w:t xml:space="preserve"> </w:t>
      </w:r>
      <w:r w:rsidRPr="00697361">
        <w:rPr>
          <w:rFonts w:ascii="Constantia" w:hAnsi="Constantia"/>
          <w:color w:val="000000" w:themeColor="text1"/>
          <w:spacing w:val="-2"/>
          <w:sz w:val="24"/>
          <w:szCs w:val="24"/>
        </w:rPr>
        <w:t>PROYECTO</w:t>
      </w:r>
    </w:p>
    <w:p w14:paraId="517F60DC" w14:textId="77777777" w:rsidR="00052EC4" w:rsidRPr="00697361" w:rsidRDefault="00F9374C" w:rsidP="00AD3292">
      <w:pPr>
        <w:pStyle w:val="Textoindependiente"/>
        <w:spacing w:after="120" w:line="276" w:lineRule="auto"/>
        <w:ind w:left="49" w:right="77"/>
        <w:jc w:val="both"/>
        <w:rPr>
          <w:rFonts w:ascii="Constantia" w:hAnsi="Constantia"/>
          <w:color w:val="000000" w:themeColor="text1"/>
          <w:sz w:val="24"/>
          <w:szCs w:val="24"/>
        </w:rPr>
      </w:pPr>
      <w:r w:rsidRPr="00697361">
        <w:rPr>
          <w:rFonts w:ascii="Constantia" w:hAnsi="Constantia"/>
          <w:color w:val="000000" w:themeColor="text1"/>
          <w:sz w:val="24"/>
          <w:szCs w:val="24"/>
        </w:rPr>
        <w:t xml:space="preserve">La presente iniciativa tiene por objeto crear el </w:t>
      </w:r>
      <w:r w:rsidRPr="00697361">
        <w:rPr>
          <w:rFonts w:ascii="Constantia" w:hAnsi="Constantia"/>
          <w:b/>
          <w:color w:val="000000" w:themeColor="text1"/>
          <w:sz w:val="24"/>
          <w:szCs w:val="24"/>
        </w:rPr>
        <w:t xml:space="preserve">Instituto Nacional de Acción Comunal (INAC) </w:t>
      </w:r>
      <w:r w:rsidRPr="00697361">
        <w:rPr>
          <w:rFonts w:ascii="Constantia" w:hAnsi="Constantia"/>
          <w:color w:val="000000" w:themeColor="text1"/>
          <w:sz w:val="24"/>
          <w:szCs w:val="24"/>
        </w:rPr>
        <w:t>y regular</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su</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naturaleza</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jurídica,</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principios,</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funciones,</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estructura,</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financiación</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y</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régimen</w:t>
      </w:r>
      <w:r w:rsidRPr="00697361">
        <w:rPr>
          <w:rFonts w:ascii="Constantia" w:hAnsi="Constantia"/>
          <w:color w:val="000000" w:themeColor="text1"/>
          <w:spacing w:val="40"/>
          <w:sz w:val="24"/>
          <w:szCs w:val="24"/>
        </w:rPr>
        <w:t xml:space="preserve"> </w:t>
      </w:r>
      <w:r w:rsidRPr="00697361">
        <w:rPr>
          <w:rFonts w:ascii="Constantia" w:hAnsi="Constantia"/>
          <w:color w:val="000000" w:themeColor="text1"/>
          <w:sz w:val="24"/>
          <w:szCs w:val="24"/>
        </w:rPr>
        <w:t>de transición, con el fin de fortalecer el diseño, la implementación, el monitoreo y el control de las políticas de apoyo, estímulo y fomento de los organismos de acción comunal en Colombia.</w:t>
      </w:r>
    </w:p>
    <w:p w14:paraId="1EB3BEBA" w14:textId="77777777" w:rsidR="00052EC4" w:rsidRPr="00697361" w:rsidRDefault="00F9374C" w:rsidP="00AD3292">
      <w:pPr>
        <w:pStyle w:val="Textoindependiente"/>
        <w:spacing w:after="120" w:line="276" w:lineRule="auto"/>
        <w:ind w:left="49"/>
        <w:jc w:val="both"/>
        <w:rPr>
          <w:rFonts w:ascii="Constantia" w:hAnsi="Constantia"/>
          <w:color w:val="000000" w:themeColor="text1"/>
          <w:sz w:val="24"/>
          <w:szCs w:val="24"/>
        </w:rPr>
      </w:pPr>
      <w:r w:rsidRPr="00697361">
        <w:rPr>
          <w:rFonts w:ascii="Constantia" w:hAnsi="Constantia"/>
          <w:color w:val="000000" w:themeColor="text1"/>
          <w:sz w:val="24"/>
          <w:szCs w:val="24"/>
        </w:rPr>
        <w:t>El</w:t>
      </w:r>
      <w:r w:rsidRPr="00697361">
        <w:rPr>
          <w:rFonts w:ascii="Constantia" w:hAnsi="Constantia"/>
          <w:color w:val="000000" w:themeColor="text1"/>
          <w:spacing w:val="1"/>
          <w:sz w:val="24"/>
          <w:szCs w:val="24"/>
        </w:rPr>
        <w:t xml:space="preserve"> </w:t>
      </w:r>
      <w:r w:rsidRPr="00697361">
        <w:rPr>
          <w:rFonts w:ascii="Constantia" w:hAnsi="Constantia"/>
          <w:color w:val="000000" w:themeColor="text1"/>
          <w:sz w:val="24"/>
          <w:szCs w:val="24"/>
        </w:rPr>
        <w:t>artículo</w:t>
      </w:r>
      <w:r w:rsidRPr="00697361">
        <w:rPr>
          <w:rFonts w:ascii="Constantia" w:hAnsi="Constantia"/>
          <w:color w:val="000000" w:themeColor="text1"/>
          <w:spacing w:val="2"/>
          <w:sz w:val="24"/>
          <w:szCs w:val="24"/>
        </w:rPr>
        <w:t xml:space="preserve"> </w:t>
      </w:r>
      <w:r w:rsidRPr="00697361">
        <w:rPr>
          <w:rFonts w:ascii="Constantia" w:hAnsi="Constantia"/>
          <w:color w:val="000000" w:themeColor="text1"/>
          <w:sz w:val="24"/>
          <w:szCs w:val="24"/>
        </w:rPr>
        <w:t>1º</w:t>
      </w:r>
      <w:r w:rsidRPr="00697361">
        <w:rPr>
          <w:rFonts w:ascii="Constantia" w:hAnsi="Constantia"/>
          <w:color w:val="000000" w:themeColor="text1"/>
          <w:spacing w:val="2"/>
          <w:sz w:val="24"/>
          <w:szCs w:val="24"/>
        </w:rPr>
        <w:t xml:space="preserve"> </w:t>
      </w:r>
      <w:r w:rsidRPr="00697361">
        <w:rPr>
          <w:rFonts w:ascii="Constantia" w:hAnsi="Constantia"/>
          <w:color w:val="000000" w:themeColor="text1"/>
          <w:sz w:val="24"/>
          <w:szCs w:val="24"/>
        </w:rPr>
        <w:t>del</w:t>
      </w:r>
      <w:r w:rsidRPr="00697361">
        <w:rPr>
          <w:rFonts w:ascii="Constantia" w:hAnsi="Constantia"/>
          <w:color w:val="000000" w:themeColor="text1"/>
          <w:spacing w:val="2"/>
          <w:sz w:val="24"/>
          <w:szCs w:val="24"/>
        </w:rPr>
        <w:t xml:space="preserve"> </w:t>
      </w:r>
      <w:r w:rsidRPr="00697361">
        <w:rPr>
          <w:rFonts w:ascii="Constantia" w:hAnsi="Constantia"/>
          <w:color w:val="000000" w:themeColor="text1"/>
          <w:sz w:val="24"/>
          <w:szCs w:val="24"/>
        </w:rPr>
        <w:t>texto</w:t>
      </w:r>
      <w:r w:rsidRPr="00697361">
        <w:rPr>
          <w:rFonts w:ascii="Constantia" w:hAnsi="Constantia"/>
          <w:color w:val="000000" w:themeColor="text1"/>
          <w:spacing w:val="2"/>
          <w:sz w:val="24"/>
          <w:szCs w:val="24"/>
        </w:rPr>
        <w:t xml:space="preserve"> </w:t>
      </w:r>
      <w:r w:rsidRPr="00697361">
        <w:rPr>
          <w:rFonts w:ascii="Constantia" w:hAnsi="Constantia"/>
          <w:color w:val="000000" w:themeColor="text1"/>
          <w:sz w:val="24"/>
          <w:szCs w:val="24"/>
        </w:rPr>
        <w:t>radicado</w:t>
      </w:r>
      <w:r w:rsidRPr="00697361">
        <w:rPr>
          <w:rFonts w:ascii="Constantia" w:hAnsi="Constantia"/>
          <w:color w:val="000000" w:themeColor="text1"/>
          <w:spacing w:val="2"/>
          <w:sz w:val="24"/>
          <w:szCs w:val="24"/>
        </w:rPr>
        <w:t xml:space="preserve"> </w:t>
      </w:r>
      <w:r w:rsidRPr="00697361">
        <w:rPr>
          <w:rFonts w:ascii="Constantia" w:hAnsi="Constantia"/>
          <w:color w:val="000000" w:themeColor="text1"/>
          <w:sz w:val="24"/>
          <w:szCs w:val="24"/>
        </w:rPr>
        <w:t>dispone</w:t>
      </w:r>
      <w:r w:rsidRPr="00697361">
        <w:rPr>
          <w:rFonts w:ascii="Constantia" w:hAnsi="Constantia"/>
          <w:color w:val="000000" w:themeColor="text1"/>
          <w:spacing w:val="2"/>
          <w:sz w:val="24"/>
          <w:szCs w:val="24"/>
        </w:rPr>
        <w:t xml:space="preserve"> </w:t>
      </w:r>
      <w:r w:rsidRPr="00697361">
        <w:rPr>
          <w:rFonts w:ascii="Constantia" w:hAnsi="Constantia"/>
          <w:color w:val="000000" w:themeColor="text1"/>
          <w:spacing w:val="-2"/>
          <w:sz w:val="24"/>
          <w:szCs w:val="24"/>
        </w:rPr>
        <w:t>literalmente:</w:t>
      </w:r>
    </w:p>
    <w:p w14:paraId="70A8AC9A" w14:textId="77777777" w:rsidR="00052EC4" w:rsidRPr="00697361" w:rsidRDefault="00697361" w:rsidP="00AD3292">
      <w:pPr>
        <w:spacing w:after="120" w:line="276" w:lineRule="auto"/>
        <w:ind w:left="556" w:right="78"/>
        <w:jc w:val="both"/>
        <w:rPr>
          <w:rFonts w:ascii="Constantia" w:hAnsi="Constantia"/>
          <w:i/>
          <w:sz w:val="24"/>
          <w:szCs w:val="24"/>
        </w:rPr>
      </w:pPr>
      <w:r w:rsidRPr="00697361">
        <w:rPr>
          <w:rFonts w:ascii="Constantia" w:hAnsi="Constantia"/>
          <w:i/>
          <w:color w:val="000000" w:themeColor="text1"/>
          <w:sz w:val="24"/>
          <w:szCs w:val="24"/>
        </w:rPr>
        <w:t>“</w:t>
      </w:r>
      <w:r w:rsidR="00F9374C" w:rsidRPr="00697361">
        <w:rPr>
          <w:rFonts w:ascii="Constantia" w:hAnsi="Constantia"/>
          <w:i/>
          <w:color w:val="000000" w:themeColor="text1"/>
          <w:sz w:val="24"/>
          <w:szCs w:val="24"/>
        </w:rPr>
        <w:t>Artículo 1º. Objeto de la ley. La presente ley tiene por objeto crear el Instituto Nacional de Acción Comunal (INAC) y regular su naturaleza jurídica, principios, funciones, estructura, financiación y régimen</w:t>
      </w:r>
      <w:r w:rsidR="00F9374C" w:rsidRPr="00697361">
        <w:rPr>
          <w:rFonts w:ascii="Constantia" w:hAnsi="Constantia"/>
          <w:i/>
          <w:color w:val="000000" w:themeColor="text1"/>
          <w:spacing w:val="40"/>
          <w:sz w:val="24"/>
          <w:szCs w:val="24"/>
        </w:rPr>
        <w:t xml:space="preserve"> </w:t>
      </w:r>
      <w:r w:rsidR="00F9374C" w:rsidRPr="00697361">
        <w:rPr>
          <w:rFonts w:ascii="Constantia" w:hAnsi="Constantia"/>
          <w:i/>
          <w:color w:val="000000" w:themeColor="text1"/>
          <w:sz w:val="24"/>
          <w:szCs w:val="24"/>
        </w:rPr>
        <w:t>de</w:t>
      </w:r>
      <w:r w:rsidR="00F9374C" w:rsidRPr="00697361">
        <w:rPr>
          <w:rFonts w:ascii="Constantia" w:hAnsi="Constantia"/>
          <w:i/>
          <w:color w:val="000000" w:themeColor="text1"/>
          <w:spacing w:val="40"/>
          <w:sz w:val="24"/>
          <w:szCs w:val="24"/>
        </w:rPr>
        <w:t xml:space="preserve"> </w:t>
      </w:r>
      <w:r w:rsidR="00F9374C" w:rsidRPr="00697361">
        <w:rPr>
          <w:rFonts w:ascii="Constantia" w:hAnsi="Constantia"/>
          <w:i/>
          <w:color w:val="000000" w:themeColor="text1"/>
          <w:sz w:val="24"/>
          <w:szCs w:val="24"/>
        </w:rPr>
        <w:t>transición,</w:t>
      </w:r>
      <w:r w:rsidR="00F9374C" w:rsidRPr="00697361">
        <w:rPr>
          <w:rFonts w:ascii="Constantia" w:hAnsi="Constantia"/>
          <w:i/>
          <w:color w:val="000000" w:themeColor="text1"/>
          <w:spacing w:val="40"/>
          <w:sz w:val="24"/>
          <w:szCs w:val="24"/>
        </w:rPr>
        <w:t xml:space="preserve"> </w:t>
      </w:r>
      <w:r w:rsidR="00F9374C" w:rsidRPr="00697361">
        <w:rPr>
          <w:rFonts w:ascii="Constantia" w:hAnsi="Constantia"/>
          <w:i/>
          <w:color w:val="000000" w:themeColor="text1"/>
          <w:sz w:val="24"/>
          <w:szCs w:val="24"/>
        </w:rPr>
        <w:t>con</w:t>
      </w:r>
      <w:r w:rsidR="00F9374C" w:rsidRPr="00697361">
        <w:rPr>
          <w:rFonts w:ascii="Constantia" w:hAnsi="Constantia"/>
          <w:i/>
          <w:color w:val="000000" w:themeColor="text1"/>
          <w:spacing w:val="40"/>
          <w:sz w:val="24"/>
          <w:szCs w:val="24"/>
        </w:rPr>
        <w:t xml:space="preserve"> </w:t>
      </w:r>
      <w:r w:rsidR="00F9374C" w:rsidRPr="00697361">
        <w:rPr>
          <w:rFonts w:ascii="Constantia" w:hAnsi="Constantia"/>
          <w:i/>
          <w:color w:val="000000" w:themeColor="text1"/>
          <w:sz w:val="24"/>
          <w:szCs w:val="24"/>
        </w:rPr>
        <w:t>el</w:t>
      </w:r>
      <w:r w:rsidR="00F9374C" w:rsidRPr="00697361">
        <w:rPr>
          <w:rFonts w:ascii="Constantia" w:hAnsi="Constantia"/>
          <w:i/>
          <w:color w:val="000000" w:themeColor="text1"/>
          <w:spacing w:val="40"/>
          <w:sz w:val="24"/>
          <w:szCs w:val="24"/>
        </w:rPr>
        <w:t xml:space="preserve"> </w:t>
      </w:r>
      <w:r w:rsidR="00F9374C" w:rsidRPr="00697361">
        <w:rPr>
          <w:rFonts w:ascii="Constantia" w:hAnsi="Constantia"/>
          <w:i/>
          <w:color w:val="000000" w:themeColor="text1"/>
          <w:sz w:val="24"/>
          <w:szCs w:val="24"/>
        </w:rPr>
        <w:t>fin</w:t>
      </w:r>
      <w:r w:rsidR="00F9374C" w:rsidRPr="00697361">
        <w:rPr>
          <w:rFonts w:ascii="Constantia" w:hAnsi="Constantia"/>
          <w:i/>
          <w:color w:val="000000" w:themeColor="text1"/>
          <w:spacing w:val="40"/>
          <w:sz w:val="24"/>
          <w:szCs w:val="24"/>
        </w:rPr>
        <w:t xml:space="preserve"> </w:t>
      </w:r>
      <w:r w:rsidR="00F9374C" w:rsidRPr="00697361">
        <w:rPr>
          <w:rFonts w:ascii="Constantia" w:hAnsi="Constantia"/>
          <w:i/>
          <w:color w:val="000000" w:themeColor="text1"/>
          <w:sz w:val="24"/>
          <w:szCs w:val="24"/>
        </w:rPr>
        <w:t>de</w:t>
      </w:r>
      <w:r w:rsidR="00F9374C" w:rsidRPr="00697361">
        <w:rPr>
          <w:rFonts w:ascii="Constantia" w:hAnsi="Constantia"/>
          <w:i/>
          <w:color w:val="000000" w:themeColor="text1"/>
          <w:spacing w:val="40"/>
          <w:sz w:val="24"/>
          <w:szCs w:val="24"/>
        </w:rPr>
        <w:t xml:space="preserve"> </w:t>
      </w:r>
      <w:r w:rsidR="00F9374C" w:rsidRPr="00697361">
        <w:rPr>
          <w:rFonts w:ascii="Constantia" w:hAnsi="Constantia"/>
          <w:i/>
          <w:color w:val="000000" w:themeColor="text1"/>
          <w:sz w:val="24"/>
          <w:szCs w:val="24"/>
        </w:rPr>
        <w:t>fortalecer</w:t>
      </w:r>
      <w:r w:rsidR="00F9374C" w:rsidRPr="00697361">
        <w:rPr>
          <w:rFonts w:ascii="Constantia" w:hAnsi="Constantia"/>
          <w:i/>
          <w:color w:val="000000" w:themeColor="text1"/>
          <w:spacing w:val="40"/>
          <w:sz w:val="24"/>
          <w:szCs w:val="24"/>
        </w:rPr>
        <w:t xml:space="preserve"> </w:t>
      </w:r>
      <w:r w:rsidR="00F9374C" w:rsidRPr="00697361">
        <w:rPr>
          <w:rFonts w:ascii="Constantia" w:hAnsi="Constantia"/>
          <w:i/>
          <w:color w:val="000000" w:themeColor="text1"/>
          <w:sz w:val="24"/>
          <w:szCs w:val="24"/>
        </w:rPr>
        <w:t>el</w:t>
      </w:r>
      <w:r w:rsidR="00F9374C" w:rsidRPr="00697361">
        <w:rPr>
          <w:rFonts w:ascii="Constantia" w:hAnsi="Constantia"/>
          <w:i/>
          <w:color w:val="000000" w:themeColor="text1"/>
          <w:spacing w:val="40"/>
          <w:sz w:val="24"/>
          <w:szCs w:val="24"/>
        </w:rPr>
        <w:t xml:space="preserve"> </w:t>
      </w:r>
      <w:r w:rsidR="00F9374C" w:rsidRPr="00697361">
        <w:rPr>
          <w:rFonts w:ascii="Constantia" w:hAnsi="Constantia"/>
          <w:i/>
          <w:color w:val="000000" w:themeColor="text1"/>
          <w:sz w:val="24"/>
          <w:szCs w:val="24"/>
        </w:rPr>
        <w:t>diseño,</w:t>
      </w:r>
      <w:r w:rsidR="00F9374C" w:rsidRPr="00697361">
        <w:rPr>
          <w:rFonts w:ascii="Constantia" w:hAnsi="Constantia"/>
          <w:i/>
          <w:color w:val="000000" w:themeColor="text1"/>
          <w:spacing w:val="40"/>
          <w:sz w:val="24"/>
          <w:szCs w:val="24"/>
        </w:rPr>
        <w:t xml:space="preserve"> </w:t>
      </w:r>
      <w:r w:rsidR="00F9374C" w:rsidRPr="00697361">
        <w:rPr>
          <w:rFonts w:ascii="Constantia" w:hAnsi="Constantia"/>
          <w:i/>
          <w:color w:val="000000" w:themeColor="text1"/>
          <w:sz w:val="24"/>
          <w:szCs w:val="24"/>
        </w:rPr>
        <w:t>la</w:t>
      </w:r>
      <w:r w:rsidR="00F9374C" w:rsidRPr="00697361">
        <w:rPr>
          <w:rFonts w:ascii="Constantia" w:hAnsi="Constantia"/>
          <w:i/>
          <w:color w:val="000000" w:themeColor="text1"/>
          <w:spacing w:val="40"/>
          <w:sz w:val="24"/>
          <w:szCs w:val="24"/>
        </w:rPr>
        <w:t xml:space="preserve"> </w:t>
      </w:r>
      <w:r w:rsidR="00F9374C" w:rsidRPr="00697361">
        <w:rPr>
          <w:rFonts w:ascii="Constantia" w:hAnsi="Constantia"/>
          <w:i/>
          <w:color w:val="000000" w:themeColor="text1"/>
          <w:sz w:val="24"/>
          <w:szCs w:val="24"/>
        </w:rPr>
        <w:t>implementación,</w:t>
      </w:r>
      <w:r w:rsidR="00F9374C" w:rsidRPr="00697361">
        <w:rPr>
          <w:rFonts w:ascii="Constantia" w:hAnsi="Constantia"/>
          <w:i/>
          <w:color w:val="000000" w:themeColor="text1"/>
          <w:spacing w:val="40"/>
          <w:sz w:val="24"/>
          <w:szCs w:val="24"/>
        </w:rPr>
        <w:t xml:space="preserve"> </w:t>
      </w:r>
      <w:r w:rsidR="00F9374C" w:rsidRPr="00697361">
        <w:rPr>
          <w:rFonts w:ascii="Constantia" w:hAnsi="Constantia"/>
          <w:i/>
          <w:color w:val="000000" w:themeColor="text1"/>
          <w:sz w:val="24"/>
          <w:szCs w:val="24"/>
        </w:rPr>
        <w:t>el</w:t>
      </w:r>
      <w:r w:rsidR="00F9374C" w:rsidRPr="00697361">
        <w:rPr>
          <w:rFonts w:ascii="Constantia" w:hAnsi="Constantia"/>
          <w:i/>
          <w:color w:val="000000" w:themeColor="text1"/>
          <w:spacing w:val="40"/>
          <w:sz w:val="24"/>
          <w:szCs w:val="24"/>
        </w:rPr>
        <w:t xml:space="preserve"> </w:t>
      </w:r>
      <w:r w:rsidR="00F9374C" w:rsidRPr="00697361">
        <w:rPr>
          <w:rFonts w:ascii="Constantia" w:hAnsi="Constantia"/>
          <w:i/>
          <w:color w:val="000000" w:themeColor="text1"/>
          <w:sz w:val="24"/>
          <w:szCs w:val="24"/>
        </w:rPr>
        <w:t>monitoreo</w:t>
      </w:r>
      <w:r w:rsidR="00F9374C" w:rsidRPr="00697361">
        <w:rPr>
          <w:rFonts w:ascii="Constantia" w:hAnsi="Constantia"/>
          <w:i/>
          <w:color w:val="000000" w:themeColor="text1"/>
          <w:spacing w:val="40"/>
          <w:sz w:val="24"/>
          <w:szCs w:val="24"/>
        </w:rPr>
        <w:t xml:space="preserve"> </w:t>
      </w:r>
      <w:r w:rsidR="00F9374C" w:rsidRPr="00697361">
        <w:rPr>
          <w:rFonts w:ascii="Constantia" w:hAnsi="Constantia"/>
          <w:i/>
          <w:color w:val="000000" w:themeColor="text1"/>
          <w:sz w:val="24"/>
          <w:szCs w:val="24"/>
        </w:rPr>
        <w:t>y</w:t>
      </w:r>
      <w:r w:rsidR="00F9374C" w:rsidRPr="00697361">
        <w:rPr>
          <w:rFonts w:ascii="Constantia" w:hAnsi="Constantia"/>
          <w:i/>
          <w:color w:val="000000" w:themeColor="text1"/>
          <w:spacing w:val="40"/>
          <w:sz w:val="24"/>
          <w:szCs w:val="24"/>
        </w:rPr>
        <w:t xml:space="preserve"> </w:t>
      </w:r>
      <w:r w:rsidR="00F9374C" w:rsidRPr="00697361">
        <w:rPr>
          <w:rFonts w:ascii="Constantia" w:hAnsi="Constantia"/>
          <w:i/>
          <w:color w:val="000000" w:themeColor="text1"/>
          <w:sz w:val="24"/>
          <w:szCs w:val="24"/>
        </w:rPr>
        <w:t>el control de las políticas de apoyo, estímulo y fomento de los organismos de acción comunal en Colombia, funciones que actualmente desempeña el Grupo de Acción Comunal de la Dirección</w:t>
      </w:r>
      <w:r w:rsidR="00F9374C" w:rsidRPr="00697361">
        <w:rPr>
          <w:rFonts w:ascii="Constantia" w:hAnsi="Constantia"/>
          <w:i/>
          <w:color w:val="000000" w:themeColor="text1"/>
          <w:spacing w:val="40"/>
          <w:sz w:val="24"/>
          <w:szCs w:val="24"/>
        </w:rPr>
        <w:t xml:space="preserve"> </w:t>
      </w:r>
      <w:r w:rsidR="00F9374C" w:rsidRPr="00697361">
        <w:rPr>
          <w:rFonts w:ascii="Constantia" w:hAnsi="Constantia"/>
          <w:i/>
          <w:color w:val="000000" w:themeColor="text1"/>
          <w:sz w:val="24"/>
          <w:szCs w:val="24"/>
        </w:rPr>
        <w:t xml:space="preserve">para la Democracia, la Participación </w:t>
      </w:r>
      <w:r w:rsidR="00F9374C" w:rsidRPr="00697361">
        <w:rPr>
          <w:rFonts w:ascii="Constantia" w:hAnsi="Constantia"/>
          <w:i/>
          <w:color w:val="1A1A1A"/>
          <w:sz w:val="24"/>
          <w:szCs w:val="24"/>
        </w:rPr>
        <w:t>Ciudadana y la Acción Comunal del Ministerio del Interior.</w:t>
      </w:r>
      <w:r w:rsidRPr="00697361">
        <w:rPr>
          <w:rFonts w:ascii="Constantia" w:hAnsi="Constantia"/>
          <w:i/>
          <w:color w:val="1A1A1A"/>
          <w:sz w:val="24"/>
          <w:szCs w:val="24"/>
        </w:rPr>
        <w:t>”</w:t>
      </w:r>
    </w:p>
    <w:p w14:paraId="11F27148" w14:textId="77777777" w:rsidR="00052EC4" w:rsidRPr="00697361" w:rsidRDefault="00F9374C" w:rsidP="00AD3292">
      <w:pPr>
        <w:pStyle w:val="Textoindependiente"/>
        <w:spacing w:after="120" w:line="276" w:lineRule="auto"/>
        <w:ind w:left="49" w:right="78"/>
        <w:jc w:val="both"/>
        <w:rPr>
          <w:rFonts w:ascii="Constantia" w:hAnsi="Constantia"/>
          <w:sz w:val="24"/>
          <w:szCs w:val="24"/>
        </w:rPr>
      </w:pPr>
      <w:r w:rsidRPr="00697361">
        <w:rPr>
          <w:rFonts w:ascii="Constantia" w:hAnsi="Constantia"/>
          <w:color w:val="1A1A1A"/>
          <w:sz w:val="24"/>
          <w:szCs w:val="24"/>
        </w:rPr>
        <w:t>En desarrollo de ese objeto, el articulado estructura: (i) seis principios rectores (artículo 2º: participación democrática; autonomía frente a los poderes públicos y a los organismos de acción comunal; transparencia y rendición de cuentas; solidaridad y cooperación entre organismos comunales; equidad, inclusión social y enfoque diferencial; y coordinación y concurrencia con las entidades territoriales); (</w:t>
      </w:r>
      <w:proofErr w:type="spellStart"/>
      <w:r w:rsidRPr="00697361">
        <w:rPr>
          <w:rFonts w:ascii="Constantia" w:hAnsi="Constantia"/>
          <w:color w:val="1A1A1A"/>
          <w:sz w:val="24"/>
          <w:szCs w:val="24"/>
        </w:rPr>
        <w:t>ii</w:t>
      </w:r>
      <w:proofErr w:type="spellEnd"/>
      <w:r w:rsidRPr="00697361">
        <w:rPr>
          <w:rFonts w:ascii="Constantia" w:hAnsi="Constantia"/>
          <w:color w:val="1A1A1A"/>
          <w:sz w:val="24"/>
          <w:szCs w:val="24"/>
        </w:rPr>
        <w:t>) la naturaleza de establecimiento público del orden nacional, adscrito al Ministerio</w:t>
      </w:r>
      <w:r w:rsidRPr="00697361">
        <w:rPr>
          <w:rFonts w:ascii="Constantia" w:hAnsi="Constantia"/>
          <w:color w:val="1A1A1A"/>
          <w:spacing w:val="14"/>
          <w:sz w:val="24"/>
          <w:szCs w:val="24"/>
        </w:rPr>
        <w:t xml:space="preserve"> </w:t>
      </w:r>
      <w:r w:rsidRPr="00697361">
        <w:rPr>
          <w:rFonts w:ascii="Constantia" w:hAnsi="Constantia"/>
          <w:color w:val="1A1A1A"/>
          <w:sz w:val="24"/>
          <w:szCs w:val="24"/>
        </w:rPr>
        <w:t>del</w:t>
      </w:r>
      <w:r w:rsidRPr="00697361">
        <w:rPr>
          <w:rFonts w:ascii="Constantia" w:hAnsi="Constantia"/>
          <w:color w:val="1A1A1A"/>
          <w:spacing w:val="14"/>
          <w:sz w:val="24"/>
          <w:szCs w:val="24"/>
        </w:rPr>
        <w:t xml:space="preserve"> </w:t>
      </w:r>
      <w:r w:rsidRPr="00697361">
        <w:rPr>
          <w:rFonts w:ascii="Constantia" w:hAnsi="Constantia"/>
          <w:color w:val="1A1A1A"/>
          <w:sz w:val="24"/>
          <w:szCs w:val="24"/>
        </w:rPr>
        <w:t>Interior,</w:t>
      </w:r>
      <w:r w:rsidRPr="00697361">
        <w:rPr>
          <w:rFonts w:ascii="Constantia" w:hAnsi="Constantia"/>
          <w:color w:val="1A1A1A"/>
          <w:spacing w:val="14"/>
          <w:sz w:val="24"/>
          <w:szCs w:val="24"/>
        </w:rPr>
        <w:t xml:space="preserve"> </w:t>
      </w:r>
      <w:r w:rsidRPr="00697361">
        <w:rPr>
          <w:rFonts w:ascii="Constantia" w:hAnsi="Constantia"/>
          <w:color w:val="1A1A1A"/>
          <w:sz w:val="24"/>
          <w:szCs w:val="24"/>
        </w:rPr>
        <w:t>conforme</w:t>
      </w:r>
      <w:r w:rsidRPr="00697361">
        <w:rPr>
          <w:rFonts w:ascii="Constantia" w:hAnsi="Constantia"/>
          <w:color w:val="1A1A1A"/>
          <w:spacing w:val="14"/>
          <w:sz w:val="24"/>
          <w:szCs w:val="24"/>
        </w:rPr>
        <w:t xml:space="preserve"> </w:t>
      </w:r>
      <w:r w:rsidRPr="00697361">
        <w:rPr>
          <w:rFonts w:ascii="Constantia" w:hAnsi="Constantia"/>
          <w:color w:val="1A1A1A"/>
          <w:sz w:val="24"/>
          <w:szCs w:val="24"/>
        </w:rPr>
        <w:t>a</w:t>
      </w:r>
      <w:r w:rsidRPr="00697361">
        <w:rPr>
          <w:rFonts w:ascii="Constantia" w:hAnsi="Constantia"/>
          <w:color w:val="1A1A1A"/>
          <w:spacing w:val="14"/>
          <w:sz w:val="24"/>
          <w:szCs w:val="24"/>
        </w:rPr>
        <w:t xml:space="preserve"> </w:t>
      </w:r>
      <w:r w:rsidRPr="00697361">
        <w:rPr>
          <w:rFonts w:ascii="Constantia" w:hAnsi="Constantia"/>
          <w:color w:val="1A1A1A"/>
          <w:sz w:val="24"/>
          <w:szCs w:val="24"/>
        </w:rPr>
        <w:t>los</w:t>
      </w:r>
      <w:r w:rsidRPr="00697361">
        <w:rPr>
          <w:rFonts w:ascii="Constantia" w:hAnsi="Constantia"/>
          <w:color w:val="1A1A1A"/>
          <w:spacing w:val="14"/>
          <w:sz w:val="24"/>
          <w:szCs w:val="24"/>
        </w:rPr>
        <w:t xml:space="preserve"> </w:t>
      </w:r>
      <w:r w:rsidRPr="00697361">
        <w:rPr>
          <w:rFonts w:ascii="Constantia" w:hAnsi="Constantia"/>
          <w:color w:val="1A1A1A"/>
          <w:sz w:val="24"/>
          <w:szCs w:val="24"/>
        </w:rPr>
        <w:t>artículos</w:t>
      </w:r>
      <w:r w:rsidRPr="00697361">
        <w:rPr>
          <w:rFonts w:ascii="Constantia" w:hAnsi="Constantia"/>
          <w:color w:val="1A1A1A"/>
          <w:spacing w:val="14"/>
          <w:sz w:val="24"/>
          <w:szCs w:val="24"/>
        </w:rPr>
        <w:t xml:space="preserve"> </w:t>
      </w:r>
      <w:r w:rsidRPr="00697361">
        <w:rPr>
          <w:rFonts w:ascii="Constantia" w:hAnsi="Constantia"/>
          <w:color w:val="1A1A1A"/>
          <w:sz w:val="24"/>
          <w:szCs w:val="24"/>
        </w:rPr>
        <w:t>70,</w:t>
      </w:r>
      <w:r w:rsidRPr="00697361">
        <w:rPr>
          <w:rFonts w:ascii="Constantia" w:hAnsi="Constantia"/>
          <w:color w:val="1A1A1A"/>
          <w:spacing w:val="14"/>
          <w:sz w:val="24"/>
          <w:szCs w:val="24"/>
        </w:rPr>
        <w:t xml:space="preserve"> </w:t>
      </w:r>
      <w:r w:rsidRPr="00697361">
        <w:rPr>
          <w:rFonts w:ascii="Constantia" w:hAnsi="Constantia"/>
          <w:color w:val="1A1A1A"/>
          <w:sz w:val="24"/>
          <w:szCs w:val="24"/>
        </w:rPr>
        <w:t>71</w:t>
      </w:r>
      <w:r w:rsidRPr="00697361">
        <w:rPr>
          <w:rFonts w:ascii="Constantia" w:hAnsi="Constantia"/>
          <w:color w:val="1A1A1A"/>
          <w:spacing w:val="14"/>
          <w:sz w:val="24"/>
          <w:szCs w:val="24"/>
        </w:rPr>
        <w:t xml:space="preserve"> </w:t>
      </w:r>
      <w:r w:rsidRPr="00697361">
        <w:rPr>
          <w:rFonts w:ascii="Constantia" w:hAnsi="Constantia"/>
          <w:color w:val="1A1A1A"/>
          <w:sz w:val="24"/>
          <w:szCs w:val="24"/>
        </w:rPr>
        <w:t>y</w:t>
      </w:r>
      <w:r w:rsidRPr="00697361">
        <w:rPr>
          <w:rFonts w:ascii="Constantia" w:hAnsi="Constantia"/>
          <w:color w:val="1A1A1A"/>
          <w:spacing w:val="14"/>
          <w:sz w:val="24"/>
          <w:szCs w:val="24"/>
        </w:rPr>
        <w:t xml:space="preserve"> </w:t>
      </w:r>
      <w:r w:rsidRPr="00697361">
        <w:rPr>
          <w:rFonts w:ascii="Constantia" w:hAnsi="Constantia"/>
          <w:color w:val="1A1A1A"/>
          <w:sz w:val="24"/>
          <w:szCs w:val="24"/>
        </w:rPr>
        <w:t>72</w:t>
      </w:r>
      <w:r w:rsidRPr="00697361">
        <w:rPr>
          <w:rFonts w:ascii="Constantia" w:hAnsi="Constantia"/>
          <w:color w:val="1A1A1A"/>
          <w:spacing w:val="14"/>
          <w:sz w:val="24"/>
          <w:szCs w:val="24"/>
        </w:rPr>
        <w:t xml:space="preserve"> </w:t>
      </w:r>
      <w:r w:rsidRPr="00697361">
        <w:rPr>
          <w:rFonts w:ascii="Constantia" w:hAnsi="Constantia"/>
          <w:color w:val="1A1A1A"/>
          <w:sz w:val="24"/>
          <w:szCs w:val="24"/>
        </w:rPr>
        <w:t>de</w:t>
      </w:r>
      <w:r w:rsidRPr="00697361">
        <w:rPr>
          <w:rFonts w:ascii="Constantia" w:hAnsi="Constantia"/>
          <w:color w:val="1A1A1A"/>
          <w:spacing w:val="14"/>
          <w:sz w:val="24"/>
          <w:szCs w:val="24"/>
        </w:rPr>
        <w:t xml:space="preserve"> </w:t>
      </w:r>
      <w:r w:rsidRPr="00697361">
        <w:rPr>
          <w:rFonts w:ascii="Constantia" w:hAnsi="Constantia"/>
          <w:color w:val="1A1A1A"/>
          <w:sz w:val="24"/>
          <w:szCs w:val="24"/>
        </w:rPr>
        <w:t>la</w:t>
      </w:r>
      <w:r w:rsidRPr="00697361">
        <w:rPr>
          <w:rFonts w:ascii="Constantia" w:hAnsi="Constantia"/>
          <w:color w:val="1A1A1A"/>
          <w:spacing w:val="14"/>
          <w:sz w:val="24"/>
          <w:szCs w:val="24"/>
        </w:rPr>
        <w:t xml:space="preserve"> </w:t>
      </w:r>
      <w:r w:rsidRPr="00697361">
        <w:rPr>
          <w:rFonts w:ascii="Constantia" w:hAnsi="Constantia"/>
          <w:color w:val="1A1A1A"/>
          <w:sz w:val="24"/>
          <w:szCs w:val="24"/>
        </w:rPr>
        <w:t>Ley</w:t>
      </w:r>
      <w:r w:rsidRPr="00697361">
        <w:rPr>
          <w:rFonts w:ascii="Constantia" w:hAnsi="Constantia"/>
          <w:color w:val="1A1A1A"/>
          <w:spacing w:val="14"/>
          <w:sz w:val="24"/>
          <w:szCs w:val="24"/>
        </w:rPr>
        <w:t xml:space="preserve"> </w:t>
      </w:r>
      <w:r w:rsidRPr="00697361">
        <w:rPr>
          <w:rFonts w:ascii="Constantia" w:hAnsi="Constantia"/>
          <w:color w:val="1A1A1A"/>
          <w:sz w:val="24"/>
          <w:szCs w:val="24"/>
        </w:rPr>
        <w:t>489</w:t>
      </w:r>
      <w:r w:rsidRPr="00697361">
        <w:rPr>
          <w:rFonts w:ascii="Constantia" w:hAnsi="Constantia"/>
          <w:color w:val="1A1A1A"/>
          <w:spacing w:val="14"/>
          <w:sz w:val="24"/>
          <w:szCs w:val="24"/>
        </w:rPr>
        <w:t xml:space="preserve"> </w:t>
      </w:r>
      <w:r w:rsidRPr="00697361">
        <w:rPr>
          <w:rFonts w:ascii="Constantia" w:hAnsi="Constantia"/>
          <w:color w:val="1A1A1A"/>
          <w:sz w:val="24"/>
          <w:szCs w:val="24"/>
        </w:rPr>
        <w:t>de</w:t>
      </w:r>
      <w:r w:rsidRPr="00697361">
        <w:rPr>
          <w:rFonts w:ascii="Constantia" w:hAnsi="Constantia"/>
          <w:color w:val="1A1A1A"/>
          <w:spacing w:val="14"/>
          <w:sz w:val="24"/>
          <w:szCs w:val="24"/>
        </w:rPr>
        <w:t xml:space="preserve"> </w:t>
      </w:r>
      <w:r w:rsidRPr="00697361">
        <w:rPr>
          <w:rFonts w:ascii="Constantia" w:hAnsi="Constantia"/>
          <w:color w:val="1A1A1A"/>
          <w:sz w:val="24"/>
          <w:szCs w:val="24"/>
        </w:rPr>
        <w:t>1998</w:t>
      </w:r>
      <w:r w:rsidRPr="00697361">
        <w:rPr>
          <w:rFonts w:ascii="Constantia" w:hAnsi="Constantia"/>
          <w:color w:val="1A1A1A"/>
          <w:spacing w:val="14"/>
          <w:sz w:val="24"/>
          <w:szCs w:val="24"/>
        </w:rPr>
        <w:t xml:space="preserve"> </w:t>
      </w:r>
      <w:r w:rsidRPr="00697361">
        <w:rPr>
          <w:rFonts w:ascii="Constantia" w:hAnsi="Constantia"/>
          <w:color w:val="1A1A1A"/>
          <w:sz w:val="24"/>
          <w:szCs w:val="24"/>
        </w:rPr>
        <w:t>(artículo</w:t>
      </w:r>
      <w:r w:rsidRPr="00697361">
        <w:rPr>
          <w:rFonts w:ascii="Constantia" w:hAnsi="Constantia"/>
          <w:color w:val="1A1A1A"/>
          <w:spacing w:val="14"/>
          <w:sz w:val="24"/>
          <w:szCs w:val="24"/>
        </w:rPr>
        <w:t xml:space="preserve"> </w:t>
      </w:r>
      <w:r w:rsidRPr="00697361">
        <w:rPr>
          <w:rFonts w:ascii="Constantia" w:hAnsi="Constantia"/>
          <w:color w:val="1A1A1A"/>
          <w:sz w:val="24"/>
          <w:szCs w:val="24"/>
        </w:rPr>
        <w:t>3º);</w:t>
      </w:r>
      <w:r w:rsidRPr="00697361">
        <w:rPr>
          <w:rFonts w:ascii="Constantia" w:hAnsi="Constantia"/>
          <w:color w:val="1A1A1A"/>
          <w:spacing w:val="14"/>
          <w:sz w:val="24"/>
          <w:szCs w:val="24"/>
        </w:rPr>
        <w:t xml:space="preserve"> </w:t>
      </w:r>
      <w:r w:rsidRPr="00697361">
        <w:rPr>
          <w:rFonts w:ascii="Constantia" w:hAnsi="Constantia"/>
          <w:color w:val="1A1A1A"/>
          <w:sz w:val="24"/>
          <w:szCs w:val="24"/>
        </w:rPr>
        <w:t>(</w:t>
      </w:r>
      <w:proofErr w:type="spellStart"/>
      <w:r w:rsidRPr="00697361">
        <w:rPr>
          <w:rFonts w:ascii="Constantia" w:hAnsi="Constantia"/>
          <w:color w:val="1A1A1A"/>
          <w:sz w:val="24"/>
          <w:szCs w:val="24"/>
        </w:rPr>
        <w:t>iii</w:t>
      </w:r>
      <w:proofErr w:type="spellEnd"/>
      <w:r w:rsidRPr="00697361">
        <w:rPr>
          <w:rFonts w:ascii="Constantia" w:hAnsi="Constantia"/>
          <w:color w:val="1A1A1A"/>
          <w:sz w:val="24"/>
          <w:szCs w:val="24"/>
        </w:rPr>
        <w:t>) el</w:t>
      </w:r>
      <w:r w:rsidRPr="00697361">
        <w:rPr>
          <w:rFonts w:ascii="Constantia" w:hAnsi="Constantia"/>
          <w:color w:val="1A1A1A"/>
          <w:spacing w:val="40"/>
          <w:sz w:val="24"/>
          <w:szCs w:val="24"/>
        </w:rPr>
        <w:t xml:space="preserve"> </w:t>
      </w:r>
      <w:r w:rsidRPr="00697361">
        <w:rPr>
          <w:rFonts w:ascii="Constantia" w:hAnsi="Constantia"/>
          <w:color w:val="1A1A1A"/>
          <w:sz w:val="24"/>
          <w:szCs w:val="24"/>
        </w:rPr>
        <w:t>objeto</w:t>
      </w:r>
      <w:r w:rsidRPr="00697361">
        <w:rPr>
          <w:rFonts w:ascii="Constantia" w:hAnsi="Constantia"/>
          <w:color w:val="1A1A1A"/>
          <w:spacing w:val="40"/>
          <w:sz w:val="24"/>
          <w:szCs w:val="24"/>
        </w:rPr>
        <w:t xml:space="preserve"> </w:t>
      </w:r>
      <w:r w:rsidRPr="00697361">
        <w:rPr>
          <w:rFonts w:ascii="Constantia" w:hAnsi="Constantia"/>
          <w:color w:val="1A1A1A"/>
          <w:sz w:val="24"/>
          <w:szCs w:val="24"/>
        </w:rPr>
        <w:t>institucional</w:t>
      </w:r>
      <w:r w:rsidRPr="00697361">
        <w:rPr>
          <w:rFonts w:ascii="Constantia" w:hAnsi="Constantia"/>
          <w:color w:val="1A1A1A"/>
          <w:spacing w:val="40"/>
          <w:sz w:val="24"/>
          <w:szCs w:val="24"/>
        </w:rPr>
        <w:t xml:space="preserve"> </w:t>
      </w:r>
      <w:r w:rsidRPr="00697361">
        <w:rPr>
          <w:rFonts w:ascii="Constantia" w:hAnsi="Constantia"/>
          <w:color w:val="1A1A1A"/>
          <w:sz w:val="24"/>
          <w:szCs w:val="24"/>
        </w:rPr>
        <w:t>de</w:t>
      </w:r>
      <w:r w:rsidRPr="00697361">
        <w:rPr>
          <w:rFonts w:ascii="Constantia" w:hAnsi="Constantia"/>
          <w:color w:val="1A1A1A"/>
          <w:spacing w:val="40"/>
          <w:sz w:val="24"/>
          <w:szCs w:val="24"/>
        </w:rPr>
        <w:t xml:space="preserve"> </w:t>
      </w:r>
      <w:r w:rsidRPr="00697361">
        <w:rPr>
          <w:rFonts w:ascii="Constantia" w:hAnsi="Constantia"/>
          <w:color w:val="1A1A1A"/>
          <w:sz w:val="24"/>
          <w:szCs w:val="24"/>
        </w:rPr>
        <w:t>dirigir,</w:t>
      </w:r>
      <w:r w:rsidRPr="00697361">
        <w:rPr>
          <w:rFonts w:ascii="Constantia" w:hAnsi="Constantia"/>
          <w:color w:val="1A1A1A"/>
          <w:spacing w:val="40"/>
          <w:sz w:val="24"/>
          <w:szCs w:val="24"/>
        </w:rPr>
        <w:t xml:space="preserve"> </w:t>
      </w:r>
      <w:r w:rsidRPr="00697361">
        <w:rPr>
          <w:rFonts w:ascii="Constantia" w:hAnsi="Constantia"/>
          <w:color w:val="1A1A1A"/>
          <w:sz w:val="24"/>
          <w:szCs w:val="24"/>
        </w:rPr>
        <w:t>coordinar,</w:t>
      </w:r>
      <w:r w:rsidRPr="00697361">
        <w:rPr>
          <w:rFonts w:ascii="Constantia" w:hAnsi="Constantia"/>
          <w:color w:val="1A1A1A"/>
          <w:spacing w:val="40"/>
          <w:sz w:val="24"/>
          <w:szCs w:val="24"/>
        </w:rPr>
        <w:t xml:space="preserve"> </w:t>
      </w:r>
      <w:r w:rsidRPr="00697361">
        <w:rPr>
          <w:rFonts w:ascii="Constantia" w:hAnsi="Constantia"/>
          <w:color w:val="1A1A1A"/>
          <w:sz w:val="24"/>
          <w:szCs w:val="24"/>
        </w:rPr>
        <w:t>fortalecer,</w:t>
      </w:r>
      <w:r w:rsidRPr="00697361">
        <w:rPr>
          <w:rFonts w:ascii="Constantia" w:hAnsi="Constantia"/>
          <w:color w:val="1A1A1A"/>
          <w:spacing w:val="40"/>
          <w:sz w:val="24"/>
          <w:szCs w:val="24"/>
        </w:rPr>
        <w:t xml:space="preserve"> </w:t>
      </w:r>
      <w:r w:rsidRPr="00697361">
        <w:rPr>
          <w:rFonts w:ascii="Constantia" w:hAnsi="Constantia"/>
          <w:color w:val="1A1A1A"/>
          <w:sz w:val="24"/>
          <w:szCs w:val="24"/>
        </w:rPr>
        <w:t>inspeccionar,</w:t>
      </w:r>
      <w:r w:rsidRPr="00697361">
        <w:rPr>
          <w:rFonts w:ascii="Constantia" w:hAnsi="Constantia"/>
          <w:color w:val="1A1A1A"/>
          <w:spacing w:val="40"/>
          <w:sz w:val="24"/>
          <w:szCs w:val="24"/>
        </w:rPr>
        <w:t xml:space="preserve"> </w:t>
      </w:r>
      <w:r w:rsidRPr="00697361">
        <w:rPr>
          <w:rFonts w:ascii="Constantia" w:hAnsi="Constantia"/>
          <w:color w:val="1A1A1A"/>
          <w:sz w:val="24"/>
          <w:szCs w:val="24"/>
        </w:rPr>
        <w:t>controlar</w:t>
      </w:r>
      <w:r w:rsidRPr="00697361">
        <w:rPr>
          <w:rFonts w:ascii="Constantia" w:hAnsi="Constantia"/>
          <w:color w:val="1A1A1A"/>
          <w:spacing w:val="40"/>
          <w:sz w:val="24"/>
          <w:szCs w:val="24"/>
        </w:rPr>
        <w:t xml:space="preserve"> </w:t>
      </w:r>
      <w:r w:rsidRPr="00697361">
        <w:rPr>
          <w:rFonts w:ascii="Constantia" w:hAnsi="Constantia"/>
          <w:color w:val="1A1A1A"/>
          <w:sz w:val="24"/>
          <w:szCs w:val="24"/>
        </w:rPr>
        <w:t>y</w:t>
      </w:r>
      <w:r w:rsidRPr="00697361">
        <w:rPr>
          <w:rFonts w:ascii="Constantia" w:hAnsi="Constantia"/>
          <w:color w:val="1A1A1A"/>
          <w:spacing w:val="40"/>
          <w:sz w:val="24"/>
          <w:szCs w:val="24"/>
        </w:rPr>
        <w:t xml:space="preserve"> </w:t>
      </w:r>
      <w:r w:rsidRPr="00697361">
        <w:rPr>
          <w:rFonts w:ascii="Constantia" w:hAnsi="Constantia"/>
          <w:color w:val="1A1A1A"/>
          <w:sz w:val="24"/>
          <w:szCs w:val="24"/>
        </w:rPr>
        <w:t>vigilar</w:t>
      </w:r>
      <w:r w:rsidRPr="00697361">
        <w:rPr>
          <w:rFonts w:ascii="Constantia" w:hAnsi="Constantia"/>
          <w:color w:val="1A1A1A"/>
          <w:spacing w:val="40"/>
          <w:sz w:val="24"/>
          <w:szCs w:val="24"/>
        </w:rPr>
        <w:t xml:space="preserve"> </w:t>
      </w:r>
      <w:r w:rsidRPr="00697361">
        <w:rPr>
          <w:rFonts w:ascii="Constantia" w:hAnsi="Constantia"/>
          <w:color w:val="1A1A1A"/>
          <w:sz w:val="24"/>
          <w:szCs w:val="24"/>
        </w:rPr>
        <w:t>los organismos de tercer y cuarto grado y los de primer y segundo grado cuya competencia no haya sido descentralizada, con salvaguarda expresa del régimen de los distritos especiales (artículo 4º);</w:t>
      </w:r>
    </w:p>
    <w:p w14:paraId="1CF088D6" w14:textId="77777777" w:rsidR="00052EC4" w:rsidRPr="00697361" w:rsidRDefault="00F9374C" w:rsidP="00AD3292">
      <w:pPr>
        <w:pStyle w:val="Textoindependiente"/>
        <w:spacing w:after="120" w:line="276" w:lineRule="auto"/>
        <w:ind w:left="49" w:right="78"/>
        <w:jc w:val="both"/>
        <w:rPr>
          <w:rFonts w:ascii="Constantia" w:hAnsi="Constantia"/>
          <w:sz w:val="24"/>
          <w:szCs w:val="24"/>
        </w:rPr>
      </w:pPr>
      <w:r w:rsidRPr="00697361">
        <w:rPr>
          <w:rFonts w:ascii="Constantia" w:hAnsi="Constantia"/>
          <w:color w:val="1A1A1A"/>
          <w:sz w:val="24"/>
          <w:szCs w:val="24"/>
        </w:rPr>
        <w:t>(</w:t>
      </w:r>
      <w:proofErr w:type="spellStart"/>
      <w:r w:rsidRPr="00697361">
        <w:rPr>
          <w:rFonts w:ascii="Constantia" w:hAnsi="Constantia"/>
          <w:color w:val="1A1A1A"/>
          <w:sz w:val="24"/>
          <w:szCs w:val="24"/>
        </w:rPr>
        <w:t>iv</w:t>
      </w:r>
      <w:proofErr w:type="spellEnd"/>
      <w:r w:rsidRPr="00697361">
        <w:rPr>
          <w:rFonts w:ascii="Constantia" w:hAnsi="Constantia"/>
          <w:color w:val="1A1A1A"/>
          <w:sz w:val="24"/>
          <w:szCs w:val="24"/>
        </w:rPr>
        <w:t>) domicilio principal en Bogotá, D. C., y duración indefinida (artículos 5º y 6º); (v) doce funciones (artículo 7º); (vi) el Consejo Directivo, la Dirección General y su régimen (artículos 8º a 10); (</w:t>
      </w:r>
      <w:proofErr w:type="spellStart"/>
      <w:r w:rsidRPr="00697361">
        <w:rPr>
          <w:rFonts w:ascii="Constantia" w:hAnsi="Constantia"/>
          <w:color w:val="1A1A1A"/>
          <w:sz w:val="24"/>
          <w:szCs w:val="24"/>
        </w:rPr>
        <w:t>vii</w:t>
      </w:r>
      <w:proofErr w:type="spellEnd"/>
      <w:r w:rsidRPr="00697361">
        <w:rPr>
          <w:rFonts w:ascii="Constantia" w:hAnsi="Constantia"/>
          <w:color w:val="1A1A1A"/>
          <w:sz w:val="24"/>
          <w:szCs w:val="24"/>
        </w:rPr>
        <w:t>) la financiación</w:t>
      </w:r>
      <w:r w:rsidRPr="00697361">
        <w:rPr>
          <w:rFonts w:ascii="Constantia" w:hAnsi="Constantia"/>
          <w:color w:val="1A1A1A"/>
          <w:spacing w:val="40"/>
          <w:sz w:val="24"/>
          <w:szCs w:val="24"/>
        </w:rPr>
        <w:t xml:space="preserve"> </w:t>
      </w:r>
      <w:r w:rsidRPr="00697361">
        <w:rPr>
          <w:rFonts w:ascii="Constantia" w:hAnsi="Constantia"/>
          <w:color w:val="1A1A1A"/>
          <w:sz w:val="24"/>
          <w:szCs w:val="24"/>
        </w:rPr>
        <w:t>y</w:t>
      </w:r>
      <w:r w:rsidRPr="00697361">
        <w:rPr>
          <w:rFonts w:ascii="Constantia" w:hAnsi="Constantia"/>
          <w:color w:val="1A1A1A"/>
          <w:spacing w:val="40"/>
          <w:sz w:val="24"/>
          <w:szCs w:val="24"/>
        </w:rPr>
        <w:t xml:space="preserve"> </w:t>
      </w:r>
      <w:r w:rsidRPr="00697361">
        <w:rPr>
          <w:rFonts w:ascii="Constantia" w:hAnsi="Constantia"/>
          <w:color w:val="1A1A1A"/>
          <w:sz w:val="24"/>
          <w:szCs w:val="24"/>
        </w:rPr>
        <w:t>el</w:t>
      </w:r>
      <w:r w:rsidRPr="00697361">
        <w:rPr>
          <w:rFonts w:ascii="Constantia" w:hAnsi="Constantia"/>
          <w:color w:val="1A1A1A"/>
          <w:spacing w:val="40"/>
          <w:sz w:val="24"/>
          <w:szCs w:val="24"/>
        </w:rPr>
        <w:t xml:space="preserve"> </w:t>
      </w:r>
      <w:r w:rsidRPr="00697361">
        <w:rPr>
          <w:rFonts w:ascii="Constantia" w:hAnsi="Constantia"/>
          <w:color w:val="1A1A1A"/>
          <w:sz w:val="24"/>
          <w:szCs w:val="24"/>
        </w:rPr>
        <w:t>Fondo</w:t>
      </w:r>
      <w:r w:rsidRPr="00697361">
        <w:rPr>
          <w:rFonts w:ascii="Constantia" w:hAnsi="Constantia"/>
          <w:color w:val="1A1A1A"/>
          <w:spacing w:val="40"/>
          <w:sz w:val="24"/>
          <w:szCs w:val="24"/>
        </w:rPr>
        <w:t xml:space="preserve"> </w:t>
      </w:r>
      <w:r w:rsidRPr="00697361">
        <w:rPr>
          <w:rFonts w:ascii="Constantia" w:hAnsi="Constantia"/>
          <w:color w:val="1A1A1A"/>
          <w:sz w:val="24"/>
          <w:szCs w:val="24"/>
        </w:rPr>
        <w:t>Nacional</w:t>
      </w:r>
      <w:r w:rsidRPr="00697361">
        <w:rPr>
          <w:rFonts w:ascii="Constantia" w:hAnsi="Constantia"/>
          <w:color w:val="1A1A1A"/>
          <w:spacing w:val="40"/>
          <w:sz w:val="24"/>
          <w:szCs w:val="24"/>
        </w:rPr>
        <w:t xml:space="preserve"> </w:t>
      </w:r>
      <w:r w:rsidRPr="00697361">
        <w:rPr>
          <w:rFonts w:ascii="Constantia" w:hAnsi="Constantia"/>
          <w:color w:val="1A1A1A"/>
          <w:sz w:val="24"/>
          <w:szCs w:val="24"/>
        </w:rPr>
        <w:t>para</w:t>
      </w:r>
      <w:r w:rsidRPr="00697361">
        <w:rPr>
          <w:rFonts w:ascii="Constantia" w:hAnsi="Constantia"/>
          <w:color w:val="1A1A1A"/>
          <w:spacing w:val="40"/>
          <w:sz w:val="24"/>
          <w:szCs w:val="24"/>
        </w:rPr>
        <w:t xml:space="preserve"> </w:t>
      </w:r>
      <w:r w:rsidRPr="00697361">
        <w:rPr>
          <w:rFonts w:ascii="Constantia" w:hAnsi="Constantia"/>
          <w:color w:val="1A1A1A"/>
          <w:sz w:val="24"/>
          <w:szCs w:val="24"/>
        </w:rPr>
        <w:t>el</w:t>
      </w:r>
      <w:r w:rsidRPr="00697361">
        <w:rPr>
          <w:rFonts w:ascii="Constantia" w:hAnsi="Constantia"/>
          <w:color w:val="1A1A1A"/>
          <w:spacing w:val="40"/>
          <w:sz w:val="24"/>
          <w:szCs w:val="24"/>
        </w:rPr>
        <w:t xml:space="preserve"> </w:t>
      </w:r>
      <w:r w:rsidRPr="00697361">
        <w:rPr>
          <w:rFonts w:ascii="Constantia" w:hAnsi="Constantia"/>
          <w:color w:val="1A1A1A"/>
          <w:sz w:val="24"/>
          <w:szCs w:val="24"/>
        </w:rPr>
        <w:t>Fortalecimiento</w:t>
      </w:r>
      <w:r w:rsidRPr="00697361">
        <w:rPr>
          <w:rFonts w:ascii="Constantia" w:hAnsi="Constantia"/>
          <w:color w:val="1A1A1A"/>
          <w:spacing w:val="40"/>
          <w:sz w:val="24"/>
          <w:szCs w:val="24"/>
        </w:rPr>
        <w:t xml:space="preserve"> </w:t>
      </w:r>
      <w:r w:rsidRPr="00697361">
        <w:rPr>
          <w:rFonts w:ascii="Constantia" w:hAnsi="Constantia"/>
          <w:color w:val="1A1A1A"/>
          <w:sz w:val="24"/>
          <w:szCs w:val="24"/>
        </w:rPr>
        <w:t>de</w:t>
      </w:r>
      <w:r w:rsidRPr="00697361">
        <w:rPr>
          <w:rFonts w:ascii="Constantia" w:hAnsi="Constantia"/>
          <w:color w:val="1A1A1A"/>
          <w:spacing w:val="40"/>
          <w:sz w:val="24"/>
          <w:szCs w:val="24"/>
        </w:rPr>
        <w:t xml:space="preserve"> </w:t>
      </w:r>
      <w:r w:rsidRPr="00697361">
        <w:rPr>
          <w:rFonts w:ascii="Constantia" w:hAnsi="Constantia"/>
          <w:color w:val="1A1A1A"/>
          <w:sz w:val="24"/>
          <w:szCs w:val="24"/>
        </w:rPr>
        <w:t>la Acción</w:t>
      </w:r>
      <w:r w:rsidRPr="00697361">
        <w:rPr>
          <w:rFonts w:ascii="Constantia" w:hAnsi="Constantia"/>
          <w:color w:val="1A1A1A"/>
          <w:spacing w:val="40"/>
          <w:sz w:val="24"/>
          <w:szCs w:val="24"/>
        </w:rPr>
        <w:t xml:space="preserve"> </w:t>
      </w:r>
      <w:r w:rsidRPr="00697361">
        <w:rPr>
          <w:rFonts w:ascii="Constantia" w:hAnsi="Constantia"/>
          <w:color w:val="1A1A1A"/>
          <w:sz w:val="24"/>
          <w:szCs w:val="24"/>
        </w:rPr>
        <w:t>Comunal</w:t>
      </w:r>
      <w:r w:rsidRPr="00697361">
        <w:rPr>
          <w:rFonts w:ascii="Constantia" w:hAnsi="Constantia"/>
          <w:color w:val="1A1A1A"/>
          <w:spacing w:val="40"/>
          <w:sz w:val="24"/>
          <w:szCs w:val="24"/>
        </w:rPr>
        <w:t xml:space="preserve"> </w:t>
      </w:r>
      <w:r w:rsidRPr="00697361">
        <w:rPr>
          <w:rFonts w:ascii="Constantia" w:hAnsi="Constantia"/>
          <w:color w:val="1A1A1A"/>
          <w:sz w:val="24"/>
          <w:szCs w:val="24"/>
        </w:rPr>
        <w:t>—FONAC—(artículos 11 y 12); y (</w:t>
      </w:r>
      <w:proofErr w:type="spellStart"/>
      <w:r w:rsidRPr="00697361">
        <w:rPr>
          <w:rFonts w:ascii="Constantia" w:hAnsi="Constantia"/>
          <w:color w:val="1A1A1A"/>
          <w:sz w:val="24"/>
          <w:szCs w:val="24"/>
        </w:rPr>
        <w:t>viii</w:t>
      </w:r>
      <w:proofErr w:type="spellEnd"/>
      <w:r w:rsidRPr="00697361">
        <w:rPr>
          <w:rFonts w:ascii="Constantia" w:hAnsi="Constantia"/>
          <w:color w:val="1A1A1A"/>
          <w:sz w:val="24"/>
          <w:szCs w:val="24"/>
        </w:rPr>
        <w:t>) la transición de funciones, la reglamentación y la vigencia con</w:t>
      </w:r>
      <w:r w:rsidRPr="00697361">
        <w:rPr>
          <w:rFonts w:ascii="Constantia" w:hAnsi="Constantia"/>
          <w:color w:val="1A1A1A"/>
          <w:spacing w:val="80"/>
          <w:sz w:val="24"/>
          <w:szCs w:val="24"/>
        </w:rPr>
        <w:t xml:space="preserve"> </w:t>
      </w:r>
      <w:r w:rsidRPr="00697361">
        <w:rPr>
          <w:rFonts w:ascii="Constantia" w:hAnsi="Constantia"/>
          <w:color w:val="1A1A1A"/>
          <w:sz w:val="24"/>
          <w:szCs w:val="24"/>
        </w:rPr>
        <w:t>derogatorias (artículos 13 a 15).</w:t>
      </w:r>
    </w:p>
    <w:p w14:paraId="52BE3DA0" w14:textId="77777777" w:rsidR="00052EC4" w:rsidRPr="00BA099F" w:rsidRDefault="00052EC4" w:rsidP="00AD3292">
      <w:pPr>
        <w:pStyle w:val="Textoindependiente"/>
        <w:spacing w:after="120" w:line="276" w:lineRule="auto"/>
        <w:rPr>
          <w:rFonts w:ascii="Constantia" w:hAnsi="Constantia"/>
          <w:sz w:val="24"/>
          <w:szCs w:val="24"/>
        </w:rPr>
      </w:pPr>
    </w:p>
    <w:p w14:paraId="674F12B1" w14:textId="77777777" w:rsidR="00052EC4" w:rsidRPr="00BA099F" w:rsidRDefault="00F9374C" w:rsidP="00AD3292">
      <w:pPr>
        <w:pStyle w:val="Ttulo1"/>
        <w:numPr>
          <w:ilvl w:val="0"/>
          <w:numId w:val="4"/>
        </w:numPr>
        <w:tabs>
          <w:tab w:val="left" w:pos="311"/>
        </w:tabs>
        <w:spacing w:after="120" w:line="276" w:lineRule="auto"/>
        <w:ind w:left="311" w:hanging="262"/>
        <w:jc w:val="both"/>
        <w:rPr>
          <w:rFonts w:ascii="Constantia" w:hAnsi="Constantia"/>
          <w:sz w:val="24"/>
          <w:szCs w:val="24"/>
        </w:rPr>
      </w:pPr>
      <w:r w:rsidRPr="00BA099F">
        <w:rPr>
          <w:rFonts w:ascii="Constantia" w:hAnsi="Constantia"/>
          <w:color w:val="1A1A1A"/>
          <w:spacing w:val="-2"/>
          <w:sz w:val="24"/>
          <w:szCs w:val="24"/>
        </w:rPr>
        <w:t>ANTECEDENTES</w:t>
      </w:r>
    </w:p>
    <w:p w14:paraId="5F8CFBE5" w14:textId="77777777" w:rsidR="00AD3292" w:rsidRPr="00AD3292" w:rsidRDefault="00F9374C" w:rsidP="00AD3292">
      <w:pPr>
        <w:pStyle w:val="Prrafodelista"/>
        <w:numPr>
          <w:ilvl w:val="1"/>
          <w:numId w:val="3"/>
        </w:numPr>
        <w:tabs>
          <w:tab w:val="left" w:pos="459"/>
        </w:tabs>
        <w:spacing w:after="120" w:line="276" w:lineRule="auto"/>
        <w:ind w:firstLine="0"/>
        <w:rPr>
          <w:rFonts w:ascii="Constantia" w:hAnsi="Constantia"/>
          <w:sz w:val="24"/>
          <w:szCs w:val="24"/>
        </w:rPr>
      </w:pPr>
      <w:r w:rsidRPr="00BA099F">
        <w:rPr>
          <w:rFonts w:ascii="Constantia" w:hAnsi="Constantia"/>
          <w:b/>
          <w:color w:val="1A1A1A"/>
          <w:sz w:val="24"/>
          <w:szCs w:val="24"/>
        </w:rPr>
        <w:t xml:space="preserve">Antecedente histórico y normativo. </w:t>
      </w:r>
    </w:p>
    <w:p w14:paraId="3EA87A1A" w14:textId="77777777" w:rsidR="00052EC4" w:rsidRPr="00BA099F" w:rsidRDefault="00F9374C" w:rsidP="00AD3292">
      <w:pPr>
        <w:pStyle w:val="Prrafodelista"/>
        <w:tabs>
          <w:tab w:val="left" w:pos="459"/>
        </w:tabs>
        <w:spacing w:after="120" w:line="276" w:lineRule="auto"/>
        <w:rPr>
          <w:rFonts w:ascii="Constantia" w:hAnsi="Constantia"/>
          <w:sz w:val="24"/>
          <w:szCs w:val="24"/>
        </w:rPr>
      </w:pPr>
      <w:r w:rsidRPr="00BA099F">
        <w:rPr>
          <w:rFonts w:ascii="Constantia" w:hAnsi="Constantia"/>
          <w:color w:val="1A1A1A"/>
          <w:sz w:val="24"/>
          <w:szCs w:val="24"/>
        </w:rPr>
        <w:t>La acción comunal se origina en las décadas de 1950 y 1960</w:t>
      </w:r>
      <w:r w:rsidRPr="00BA099F">
        <w:rPr>
          <w:rFonts w:ascii="Constantia" w:hAnsi="Constantia"/>
          <w:color w:val="1A1A1A"/>
          <w:spacing w:val="20"/>
          <w:sz w:val="24"/>
          <w:szCs w:val="24"/>
        </w:rPr>
        <w:t xml:space="preserve"> </w:t>
      </w:r>
      <w:r w:rsidRPr="00BA099F">
        <w:rPr>
          <w:rFonts w:ascii="Constantia" w:hAnsi="Constantia"/>
          <w:color w:val="1A1A1A"/>
          <w:sz w:val="24"/>
          <w:szCs w:val="24"/>
        </w:rPr>
        <w:t>como</w:t>
      </w:r>
      <w:r w:rsidRPr="00BA099F">
        <w:rPr>
          <w:rFonts w:ascii="Constantia" w:hAnsi="Constantia"/>
          <w:color w:val="1A1A1A"/>
          <w:spacing w:val="20"/>
          <w:sz w:val="24"/>
          <w:szCs w:val="24"/>
        </w:rPr>
        <w:t xml:space="preserve"> </w:t>
      </w:r>
      <w:r w:rsidRPr="00BA099F">
        <w:rPr>
          <w:rFonts w:ascii="Constantia" w:hAnsi="Constantia"/>
          <w:color w:val="1A1A1A"/>
          <w:sz w:val="24"/>
          <w:szCs w:val="24"/>
        </w:rPr>
        <w:t>respuesta</w:t>
      </w:r>
      <w:r w:rsidRPr="00BA099F">
        <w:rPr>
          <w:rFonts w:ascii="Constantia" w:hAnsi="Constantia"/>
          <w:color w:val="1A1A1A"/>
          <w:spacing w:val="20"/>
          <w:sz w:val="24"/>
          <w:szCs w:val="24"/>
        </w:rPr>
        <w:t xml:space="preserve"> </w:t>
      </w:r>
      <w:r w:rsidRPr="00BA099F">
        <w:rPr>
          <w:rFonts w:ascii="Constantia" w:hAnsi="Constantia"/>
          <w:color w:val="1A1A1A"/>
          <w:sz w:val="24"/>
          <w:szCs w:val="24"/>
        </w:rPr>
        <w:t>comunitaria</w:t>
      </w:r>
      <w:r w:rsidRPr="00BA099F">
        <w:rPr>
          <w:rFonts w:ascii="Constantia" w:hAnsi="Constantia"/>
          <w:color w:val="1A1A1A"/>
          <w:spacing w:val="20"/>
          <w:sz w:val="24"/>
          <w:szCs w:val="24"/>
        </w:rPr>
        <w:t xml:space="preserve"> </w:t>
      </w:r>
      <w:r w:rsidRPr="00BA099F">
        <w:rPr>
          <w:rFonts w:ascii="Constantia" w:hAnsi="Constantia"/>
          <w:color w:val="1A1A1A"/>
          <w:sz w:val="24"/>
          <w:szCs w:val="24"/>
        </w:rPr>
        <w:t>a</w:t>
      </w:r>
      <w:r w:rsidRPr="00BA099F">
        <w:rPr>
          <w:rFonts w:ascii="Constantia" w:hAnsi="Constantia"/>
          <w:color w:val="1A1A1A"/>
          <w:spacing w:val="20"/>
          <w:sz w:val="24"/>
          <w:szCs w:val="24"/>
        </w:rPr>
        <w:t xml:space="preserve"> </w:t>
      </w:r>
      <w:r w:rsidRPr="00BA099F">
        <w:rPr>
          <w:rFonts w:ascii="Constantia" w:hAnsi="Constantia"/>
          <w:color w:val="1A1A1A"/>
          <w:sz w:val="24"/>
          <w:szCs w:val="24"/>
        </w:rPr>
        <w:t>la</w:t>
      </w:r>
      <w:r w:rsidRPr="00BA099F">
        <w:rPr>
          <w:rFonts w:ascii="Constantia" w:hAnsi="Constantia"/>
          <w:color w:val="1A1A1A"/>
          <w:spacing w:val="20"/>
          <w:sz w:val="24"/>
          <w:szCs w:val="24"/>
        </w:rPr>
        <w:t xml:space="preserve"> </w:t>
      </w:r>
      <w:r w:rsidRPr="00BA099F">
        <w:rPr>
          <w:rFonts w:ascii="Constantia" w:hAnsi="Constantia"/>
          <w:color w:val="1A1A1A"/>
          <w:sz w:val="24"/>
          <w:szCs w:val="24"/>
        </w:rPr>
        <w:t>ausencia</w:t>
      </w:r>
      <w:r w:rsidRPr="00BA099F">
        <w:rPr>
          <w:rFonts w:ascii="Constantia" w:hAnsi="Constantia"/>
          <w:color w:val="1A1A1A"/>
          <w:spacing w:val="20"/>
          <w:sz w:val="24"/>
          <w:szCs w:val="24"/>
        </w:rPr>
        <w:t xml:space="preserve"> </w:t>
      </w:r>
      <w:r w:rsidRPr="00BA099F">
        <w:rPr>
          <w:rFonts w:ascii="Constantia" w:hAnsi="Constantia"/>
          <w:color w:val="1A1A1A"/>
          <w:sz w:val="24"/>
          <w:szCs w:val="24"/>
        </w:rPr>
        <w:t>estatal</w:t>
      </w:r>
      <w:r w:rsidRPr="00BA099F">
        <w:rPr>
          <w:rFonts w:ascii="Constantia" w:hAnsi="Constantia"/>
          <w:color w:val="1A1A1A"/>
          <w:spacing w:val="20"/>
          <w:sz w:val="24"/>
          <w:szCs w:val="24"/>
        </w:rPr>
        <w:t xml:space="preserve"> </w:t>
      </w:r>
      <w:r w:rsidRPr="00BA099F">
        <w:rPr>
          <w:rFonts w:ascii="Constantia" w:hAnsi="Constantia"/>
          <w:color w:val="1A1A1A"/>
          <w:sz w:val="24"/>
          <w:szCs w:val="24"/>
        </w:rPr>
        <w:t>en</w:t>
      </w:r>
      <w:r w:rsidRPr="00BA099F">
        <w:rPr>
          <w:rFonts w:ascii="Constantia" w:hAnsi="Constantia"/>
          <w:color w:val="1A1A1A"/>
          <w:spacing w:val="20"/>
          <w:sz w:val="24"/>
          <w:szCs w:val="24"/>
        </w:rPr>
        <w:t xml:space="preserve"> </w:t>
      </w:r>
      <w:r w:rsidRPr="00BA099F">
        <w:rPr>
          <w:rFonts w:ascii="Constantia" w:hAnsi="Constantia"/>
          <w:color w:val="1A1A1A"/>
          <w:sz w:val="24"/>
          <w:szCs w:val="24"/>
        </w:rPr>
        <w:t>la</w:t>
      </w:r>
      <w:r w:rsidRPr="00BA099F">
        <w:rPr>
          <w:rFonts w:ascii="Constantia" w:hAnsi="Constantia"/>
          <w:color w:val="1A1A1A"/>
          <w:spacing w:val="20"/>
          <w:sz w:val="24"/>
          <w:szCs w:val="24"/>
        </w:rPr>
        <w:t xml:space="preserve"> </w:t>
      </w:r>
      <w:r w:rsidRPr="00BA099F">
        <w:rPr>
          <w:rFonts w:ascii="Constantia" w:hAnsi="Constantia"/>
          <w:color w:val="1A1A1A"/>
          <w:sz w:val="24"/>
          <w:szCs w:val="24"/>
        </w:rPr>
        <w:t>provisión</w:t>
      </w:r>
      <w:r w:rsidRPr="00BA099F">
        <w:rPr>
          <w:rFonts w:ascii="Constantia" w:hAnsi="Constantia"/>
          <w:color w:val="1A1A1A"/>
          <w:spacing w:val="20"/>
          <w:sz w:val="24"/>
          <w:szCs w:val="24"/>
        </w:rPr>
        <w:t xml:space="preserve"> </w:t>
      </w:r>
      <w:r w:rsidRPr="00BA099F">
        <w:rPr>
          <w:rFonts w:ascii="Constantia" w:hAnsi="Constantia"/>
          <w:color w:val="1A1A1A"/>
          <w:sz w:val="24"/>
          <w:szCs w:val="24"/>
        </w:rPr>
        <w:t>de</w:t>
      </w:r>
      <w:r w:rsidRPr="00BA099F">
        <w:rPr>
          <w:rFonts w:ascii="Constantia" w:hAnsi="Constantia"/>
          <w:color w:val="1A1A1A"/>
          <w:spacing w:val="20"/>
          <w:sz w:val="24"/>
          <w:szCs w:val="24"/>
        </w:rPr>
        <w:t xml:space="preserve"> </w:t>
      </w:r>
      <w:r w:rsidRPr="00BA099F">
        <w:rPr>
          <w:rFonts w:ascii="Constantia" w:hAnsi="Constantia"/>
          <w:color w:val="1A1A1A"/>
          <w:sz w:val="24"/>
          <w:szCs w:val="24"/>
        </w:rPr>
        <w:t>bienes</w:t>
      </w:r>
      <w:r w:rsidRPr="00BA099F">
        <w:rPr>
          <w:rFonts w:ascii="Constantia" w:hAnsi="Constantia"/>
          <w:color w:val="1A1A1A"/>
          <w:spacing w:val="20"/>
          <w:sz w:val="24"/>
          <w:szCs w:val="24"/>
        </w:rPr>
        <w:t xml:space="preserve"> </w:t>
      </w:r>
      <w:r w:rsidRPr="00BA099F">
        <w:rPr>
          <w:rFonts w:ascii="Constantia" w:hAnsi="Constantia"/>
          <w:color w:val="1A1A1A"/>
          <w:sz w:val="24"/>
          <w:szCs w:val="24"/>
        </w:rPr>
        <w:t>básicos.</w:t>
      </w:r>
      <w:r w:rsidRPr="00BA099F">
        <w:rPr>
          <w:rFonts w:ascii="Constantia" w:hAnsi="Constantia"/>
          <w:color w:val="1A1A1A"/>
          <w:spacing w:val="20"/>
          <w:sz w:val="24"/>
          <w:szCs w:val="24"/>
        </w:rPr>
        <w:t xml:space="preserve"> </w:t>
      </w:r>
      <w:r w:rsidRPr="00BA099F">
        <w:rPr>
          <w:rFonts w:ascii="Constantia" w:hAnsi="Constantia"/>
          <w:color w:val="1A1A1A"/>
          <w:sz w:val="24"/>
          <w:szCs w:val="24"/>
        </w:rPr>
        <w:t>La</w:t>
      </w:r>
      <w:r w:rsidRPr="00BA099F">
        <w:rPr>
          <w:rFonts w:ascii="Constantia" w:hAnsi="Constantia"/>
          <w:color w:val="1A1A1A"/>
          <w:spacing w:val="20"/>
          <w:sz w:val="24"/>
          <w:szCs w:val="24"/>
        </w:rPr>
        <w:t xml:space="preserve"> </w:t>
      </w:r>
      <w:r w:rsidRPr="00BA099F">
        <w:rPr>
          <w:rFonts w:ascii="Constantia" w:hAnsi="Constantia"/>
          <w:color w:val="1A1A1A"/>
          <w:sz w:val="24"/>
          <w:szCs w:val="24"/>
        </w:rPr>
        <w:t xml:space="preserve">Ley 19 de 1958 reconoció </w:t>
      </w:r>
      <w:r w:rsidRPr="00BA099F">
        <w:rPr>
          <w:rFonts w:ascii="Constantia" w:hAnsi="Constantia"/>
          <w:color w:val="1A1A1A"/>
          <w:sz w:val="24"/>
          <w:szCs w:val="24"/>
        </w:rPr>
        <w:lastRenderedPageBreak/>
        <w:t>formalmente el movimiento comunal y sentó las bases legales de las Juntas de Acción Comunal; la Constitución Política de 1991 elevó la participación comunitaria a principio fundamental</w:t>
      </w:r>
      <w:r w:rsidRPr="00BA099F">
        <w:rPr>
          <w:rFonts w:ascii="Constantia" w:hAnsi="Constantia"/>
          <w:color w:val="1A1A1A"/>
          <w:spacing w:val="40"/>
          <w:sz w:val="24"/>
          <w:szCs w:val="24"/>
        </w:rPr>
        <w:t xml:space="preserve"> </w:t>
      </w:r>
      <w:r w:rsidRPr="00BA099F">
        <w:rPr>
          <w:rFonts w:ascii="Constantia" w:hAnsi="Constantia"/>
          <w:color w:val="1A1A1A"/>
          <w:sz w:val="24"/>
          <w:szCs w:val="24"/>
        </w:rPr>
        <w:t>del</w:t>
      </w:r>
      <w:r w:rsidRPr="00BA099F">
        <w:rPr>
          <w:rFonts w:ascii="Constantia" w:hAnsi="Constantia"/>
          <w:color w:val="1A1A1A"/>
          <w:spacing w:val="40"/>
          <w:sz w:val="24"/>
          <w:szCs w:val="24"/>
        </w:rPr>
        <w:t xml:space="preserve"> </w:t>
      </w:r>
      <w:r w:rsidRPr="00BA099F">
        <w:rPr>
          <w:rFonts w:ascii="Constantia" w:hAnsi="Constantia"/>
          <w:color w:val="1A1A1A"/>
          <w:sz w:val="24"/>
          <w:szCs w:val="24"/>
        </w:rPr>
        <w:t>Estado</w:t>
      </w:r>
      <w:r w:rsidRPr="00BA099F">
        <w:rPr>
          <w:rFonts w:ascii="Constantia" w:hAnsi="Constantia"/>
          <w:color w:val="1A1A1A"/>
          <w:spacing w:val="40"/>
          <w:sz w:val="24"/>
          <w:szCs w:val="24"/>
        </w:rPr>
        <w:t xml:space="preserve"> </w:t>
      </w:r>
      <w:r w:rsidRPr="00BA099F">
        <w:rPr>
          <w:rFonts w:ascii="Constantia" w:hAnsi="Constantia"/>
          <w:color w:val="1A1A1A"/>
          <w:sz w:val="24"/>
          <w:szCs w:val="24"/>
        </w:rPr>
        <w:t>social</w:t>
      </w:r>
      <w:r w:rsidRPr="00BA099F">
        <w:rPr>
          <w:rFonts w:ascii="Constantia" w:hAnsi="Constantia"/>
          <w:color w:val="1A1A1A"/>
          <w:spacing w:val="40"/>
          <w:sz w:val="24"/>
          <w:szCs w:val="24"/>
        </w:rPr>
        <w:t xml:space="preserve"> </w:t>
      </w:r>
      <w:r w:rsidRPr="00BA099F">
        <w:rPr>
          <w:rFonts w:ascii="Constantia" w:hAnsi="Constantia"/>
          <w:color w:val="1A1A1A"/>
          <w:sz w:val="24"/>
          <w:szCs w:val="24"/>
        </w:rPr>
        <w:t>de</w:t>
      </w:r>
      <w:r w:rsidRPr="00BA099F">
        <w:rPr>
          <w:rFonts w:ascii="Constantia" w:hAnsi="Constantia"/>
          <w:color w:val="1A1A1A"/>
          <w:spacing w:val="40"/>
          <w:sz w:val="24"/>
          <w:szCs w:val="24"/>
        </w:rPr>
        <w:t xml:space="preserve"> </w:t>
      </w:r>
      <w:r w:rsidRPr="00BA099F">
        <w:rPr>
          <w:rFonts w:ascii="Constantia" w:hAnsi="Constantia"/>
          <w:color w:val="1A1A1A"/>
          <w:sz w:val="24"/>
          <w:szCs w:val="24"/>
        </w:rPr>
        <w:t>derecho</w:t>
      </w:r>
      <w:r w:rsidRPr="00BA099F">
        <w:rPr>
          <w:rFonts w:ascii="Constantia" w:hAnsi="Constantia"/>
          <w:color w:val="1A1A1A"/>
          <w:spacing w:val="40"/>
          <w:sz w:val="24"/>
          <w:szCs w:val="24"/>
        </w:rPr>
        <w:t xml:space="preserve"> </w:t>
      </w:r>
      <w:r w:rsidRPr="00BA099F">
        <w:rPr>
          <w:rFonts w:ascii="Constantia" w:hAnsi="Constantia"/>
          <w:color w:val="1A1A1A"/>
          <w:sz w:val="24"/>
          <w:szCs w:val="24"/>
        </w:rPr>
        <w:t>(artículos</w:t>
      </w:r>
      <w:r w:rsidRPr="00BA099F">
        <w:rPr>
          <w:rFonts w:ascii="Constantia" w:hAnsi="Constantia"/>
          <w:color w:val="1A1A1A"/>
          <w:spacing w:val="40"/>
          <w:sz w:val="24"/>
          <w:szCs w:val="24"/>
        </w:rPr>
        <w:t xml:space="preserve"> </w:t>
      </w:r>
      <w:r w:rsidRPr="00BA099F">
        <w:rPr>
          <w:rFonts w:ascii="Constantia" w:hAnsi="Constantia"/>
          <w:color w:val="1A1A1A"/>
          <w:sz w:val="24"/>
          <w:szCs w:val="24"/>
        </w:rPr>
        <w:t>1º,</w:t>
      </w:r>
      <w:r w:rsidRPr="00BA099F">
        <w:rPr>
          <w:rFonts w:ascii="Constantia" w:hAnsi="Constantia"/>
          <w:color w:val="1A1A1A"/>
          <w:spacing w:val="40"/>
          <w:sz w:val="24"/>
          <w:szCs w:val="24"/>
        </w:rPr>
        <w:t xml:space="preserve"> </w:t>
      </w:r>
      <w:r w:rsidRPr="00BA099F">
        <w:rPr>
          <w:rFonts w:ascii="Constantia" w:hAnsi="Constantia"/>
          <w:color w:val="1A1A1A"/>
          <w:sz w:val="24"/>
          <w:szCs w:val="24"/>
        </w:rPr>
        <w:t>2º,</w:t>
      </w:r>
      <w:r w:rsidRPr="00BA099F">
        <w:rPr>
          <w:rFonts w:ascii="Constantia" w:hAnsi="Constantia"/>
          <w:color w:val="1A1A1A"/>
          <w:spacing w:val="40"/>
          <w:sz w:val="24"/>
          <w:szCs w:val="24"/>
        </w:rPr>
        <w:t xml:space="preserve"> </w:t>
      </w:r>
      <w:r w:rsidRPr="00BA099F">
        <w:rPr>
          <w:rFonts w:ascii="Constantia" w:hAnsi="Constantia"/>
          <w:color w:val="1A1A1A"/>
          <w:sz w:val="24"/>
          <w:szCs w:val="24"/>
        </w:rPr>
        <w:t>38</w:t>
      </w:r>
      <w:r w:rsidRPr="00BA099F">
        <w:rPr>
          <w:rFonts w:ascii="Constantia" w:hAnsi="Constantia"/>
          <w:color w:val="1A1A1A"/>
          <w:spacing w:val="40"/>
          <w:sz w:val="24"/>
          <w:szCs w:val="24"/>
        </w:rPr>
        <w:t xml:space="preserve"> </w:t>
      </w:r>
      <w:r w:rsidRPr="00BA099F">
        <w:rPr>
          <w:rFonts w:ascii="Constantia" w:hAnsi="Constantia"/>
          <w:color w:val="1A1A1A"/>
          <w:sz w:val="24"/>
          <w:szCs w:val="24"/>
        </w:rPr>
        <w:t>y</w:t>
      </w:r>
      <w:r w:rsidRPr="00BA099F">
        <w:rPr>
          <w:rFonts w:ascii="Constantia" w:hAnsi="Constantia"/>
          <w:color w:val="1A1A1A"/>
          <w:spacing w:val="40"/>
          <w:sz w:val="24"/>
          <w:szCs w:val="24"/>
        </w:rPr>
        <w:t xml:space="preserve"> </w:t>
      </w:r>
      <w:r w:rsidRPr="00BA099F">
        <w:rPr>
          <w:rFonts w:ascii="Constantia" w:hAnsi="Constantia"/>
          <w:color w:val="1A1A1A"/>
          <w:sz w:val="24"/>
          <w:szCs w:val="24"/>
        </w:rPr>
        <w:t>103);</w:t>
      </w:r>
      <w:r w:rsidRPr="00BA099F">
        <w:rPr>
          <w:rFonts w:ascii="Constantia" w:hAnsi="Constantia"/>
          <w:color w:val="1A1A1A"/>
          <w:spacing w:val="40"/>
          <w:sz w:val="24"/>
          <w:szCs w:val="24"/>
        </w:rPr>
        <w:t xml:space="preserve"> </w:t>
      </w:r>
      <w:r w:rsidRPr="00BA099F">
        <w:rPr>
          <w:rFonts w:ascii="Constantia" w:hAnsi="Constantia"/>
          <w:color w:val="1A1A1A"/>
          <w:sz w:val="24"/>
          <w:szCs w:val="24"/>
        </w:rPr>
        <w:t>la</w:t>
      </w:r>
      <w:r w:rsidRPr="00BA099F">
        <w:rPr>
          <w:rFonts w:ascii="Constantia" w:hAnsi="Constantia"/>
          <w:color w:val="1A1A1A"/>
          <w:spacing w:val="40"/>
          <w:sz w:val="24"/>
          <w:szCs w:val="24"/>
        </w:rPr>
        <w:t xml:space="preserve"> </w:t>
      </w:r>
      <w:r w:rsidRPr="00BA099F">
        <w:rPr>
          <w:rFonts w:ascii="Constantia" w:hAnsi="Constantia"/>
          <w:color w:val="1A1A1A"/>
          <w:sz w:val="24"/>
          <w:szCs w:val="24"/>
        </w:rPr>
        <w:t>Ley</w:t>
      </w:r>
      <w:r w:rsidRPr="00BA099F">
        <w:rPr>
          <w:rFonts w:ascii="Constantia" w:hAnsi="Constantia"/>
          <w:color w:val="1A1A1A"/>
          <w:spacing w:val="40"/>
          <w:sz w:val="24"/>
          <w:szCs w:val="24"/>
        </w:rPr>
        <w:t xml:space="preserve"> </w:t>
      </w:r>
      <w:r w:rsidRPr="00BA099F">
        <w:rPr>
          <w:rFonts w:ascii="Constantia" w:hAnsi="Constantia"/>
          <w:color w:val="1A1A1A"/>
          <w:sz w:val="24"/>
          <w:szCs w:val="24"/>
        </w:rPr>
        <w:t>743</w:t>
      </w:r>
      <w:r w:rsidRPr="00BA099F">
        <w:rPr>
          <w:rFonts w:ascii="Constantia" w:hAnsi="Constantia"/>
          <w:color w:val="1A1A1A"/>
          <w:spacing w:val="40"/>
          <w:sz w:val="24"/>
          <w:szCs w:val="24"/>
        </w:rPr>
        <w:t xml:space="preserve"> </w:t>
      </w:r>
      <w:r w:rsidRPr="00BA099F">
        <w:rPr>
          <w:rFonts w:ascii="Constantia" w:hAnsi="Constantia"/>
          <w:color w:val="1A1A1A"/>
          <w:sz w:val="24"/>
          <w:szCs w:val="24"/>
        </w:rPr>
        <w:t>de</w:t>
      </w:r>
      <w:r w:rsidRPr="00BA099F">
        <w:rPr>
          <w:rFonts w:ascii="Constantia" w:hAnsi="Constantia"/>
          <w:color w:val="1A1A1A"/>
          <w:spacing w:val="40"/>
          <w:sz w:val="24"/>
          <w:szCs w:val="24"/>
        </w:rPr>
        <w:t xml:space="preserve"> </w:t>
      </w:r>
      <w:r w:rsidRPr="00BA099F">
        <w:rPr>
          <w:rFonts w:ascii="Constantia" w:hAnsi="Constantia"/>
          <w:color w:val="1A1A1A"/>
          <w:sz w:val="24"/>
          <w:szCs w:val="24"/>
        </w:rPr>
        <w:t>2002 estableció</w:t>
      </w:r>
      <w:r w:rsidRPr="00BA099F">
        <w:rPr>
          <w:rFonts w:ascii="Constantia" w:hAnsi="Constantia"/>
          <w:color w:val="1A1A1A"/>
          <w:spacing w:val="26"/>
          <w:sz w:val="24"/>
          <w:szCs w:val="24"/>
        </w:rPr>
        <w:t xml:space="preserve"> </w:t>
      </w:r>
      <w:r w:rsidRPr="00BA099F">
        <w:rPr>
          <w:rFonts w:ascii="Constantia" w:hAnsi="Constantia"/>
          <w:color w:val="1A1A1A"/>
          <w:sz w:val="24"/>
          <w:szCs w:val="24"/>
        </w:rPr>
        <w:t>por</w:t>
      </w:r>
      <w:r w:rsidRPr="00BA099F">
        <w:rPr>
          <w:rFonts w:ascii="Constantia" w:hAnsi="Constantia"/>
          <w:color w:val="1A1A1A"/>
          <w:spacing w:val="26"/>
          <w:sz w:val="24"/>
          <w:szCs w:val="24"/>
        </w:rPr>
        <w:t xml:space="preserve"> </w:t>
      </w:r>
      <w:r w:rsidRPr="00BA099F">
        <w:rPr>
          <w:rFonts w:ascii="Constantia" w:hAnsi="Constantia"/>
          <w:color w:val="1A1A1A"/>
          <w:sz w:val="24"/>
          <w:szCs w:val="24"/>
        </w:rPr>
        <w:t>casi</w:t>
      </w:r>
      <w:r w:rsidRPr="00BA099F">
        <w:rPr>
          <w:rFonts w:ascii="Constantia" w:hAnsi="Constantia"/>
          <w:color w:val="1A1A1A"/>
          <w:spacing w:val="26"/>
          <w:sz w:val="24"/>
          <w:szCs w:val="24"/>
        </w:rPr>
        <w:t xml:space="preserve"> </w:t>
      </w:r>
      <w:r w:rsidRPr="00BA099F">
        <w:rPr>
          <w:rFonts w:ascii="Constantia" w:hAnsi="Constantia"/>
          <w:color w:val="1A1A1A"/>
          <w:sz w:val="24"/>
          <w:szCs w:val="24"/>
        </w:rPr>
        <w:t>dos</w:t>
      </w:r>
      <w:r w:rsidRPr="00BA099F">
        <w:rPr>
          <w:rFonts w:ascii="Constantia" w:hAnsi="Constantia"/>
          <w:color w:val="1A1A1A"/>
          <w:spacing w:val="26"/>
          <w:sz w:val="24"/>
          <w:szCs w:val="24"/>
        </w:rPr>
        <w:t xml:space="preserve"> </w:t>
      </w:r>
      <w:r w:rsidRPr="00BA099F">
        <w:rPr>
          <w:rFonts w:ascii="Constantia" w:hAnsi="Constantia"/>
          <w:color w:val="1A1A1A"/>
          <w:sz w:val="24"/>
          <w:szCs w:val="24"/>
        </w:rPr>
        <w:t>décadas</w:t>
      </w:r>
      <w:r w:rsidRPr="00BA099F">
        <w:rPr>
          <w:rFonts w:ascii="Constantia" w:hAnsi="Constantia"/>
          <w:color w:val="1A1A1A"/>
          <w:spacing w:val="26"/>
          <w:sz w:val="24"/>
          <w:szCs w:val="24"/>
        </w:rPr>
        <w:t xml:space="preserve"> </w:t>
      </w:r>
      <w:r w:rsidRPr="00BA099F">
        <w:rPr>
          <w:rFonts w:ascii="Constantia" w:hAnsi="Constantia"/>
          <w:color w:val="1A1A1A"/>
          <w:sz w:val="24"/>
          <w:szCs w:val="24"/>
        </w:rPr>
        <w:t>el</w:t>
      </w:r>
      <w:r w:rsidRPr="00BA099F">
        <w:rPr>
          <w:rFonts w:ascii="Constantia" w:hAnsi="Constantia"/>
          <w:color w:val="1A1A1A"/>
          <w:spacing w:val="26"/>
          <w:sz w:val="24"/>
          <w:szCs w:val="24"/>
        </w:rPr>
        <w:t xml:space="preserve"> </w:t>
      </w:r>
      <w:r w:rsidRPr="00BA099F">
        <w:rPr>
          <w:rFonts w:ascii="Constantia" w:hAnsi="Constantia"/>
          <w:color w:val="1A1A1A"/>
          <w:sz w:val="24"/>
          <w:szCs w:val="24"/>
        </w:rPr>
        <w:t>marco</w:t>
      </w:r>
      <w:r w:rsidRPr="00BA099F">
        <w:rPr>
          <w:rFonts w:ascii="Constantia" w:hAnsi="Constantia"/>
          <w:color w:val="1A1A1A"/>
          <w:spacing w:val="26"/>
          <w:sz w:val="24"/>
          <w:szCs w:val="24"/>
        </w:rPr>
        <w:t xml:space="preserve"> </w:t>
      </w:r>
      <w:r w:rsidRPr="00BA099F">
        <w:rPr>
          <w:rFonts w:ascii="Constantia" w:hAnsi="Constantia"/>
          <w:color w:val="1A1A1A"/>
          <w:sz w:val="24"/>
          <w:szCs w:val="24"/>
        </w:rPr>
        <w:t>normativo</w:t>
      </w:r>
      <w:r w:rsidRPr="00BA099F">
        <w:rPr>
          <w:rFonts w:ascii="Constantia" w:hAnsi="Constantia"/>
          <w:color w:val="1A1A1A"/>
          <w:spacing w:val="26"/>
          <w:sz w:val="24"/>
          <w:szCs w:val="24"/>
        </w:rPr>
        <w:t xml:space="preserve"> </w:t>
      </w:r>
      <w:r w:rsidRPr="00BA099F">
        <w:rPr>
          <w:rFonts w:ascii="Constantia" w:hAnsi="Constantia"/>
          <w:color w:val="1A1A1A"/>
          <w:sz w:val="24"/>
          <w:szCs w:val="24"/>
        </w:rPr>
        <w:t>integral</w:t>
      </w:r>
      <w:r w:rsidRPr="00BA099F">
        <w:rPr>
          <w:rFonts w:ascii="Constantia" w:hAnsi="Constantia"/>
          <w:color w:val="1A1A1A"/>
          <w:spacing w:val="26"/>
          <w:sz w:val="24"/>
          <w:szCs w:val="24"/>
        </w:rPr>
        <w:t xml:space="preserve"> </w:t>
      </w:r>
      <w:r w:rsidRPr="00BA099F">
        <w:rPr>
          <w:rFonts w:ascii="Constantia" w:hAnsi="Constantia"/>
          <w:color w:val="1A1A1A"/>
          <w:sz w:val="24"/>
          <w:szCs w:val="24"/>
        </w:rPr>
        <w:t>de</w:t>
      </w:r>
      <w:r w:rsidRPr="00BA099F">
        <w:rPr>
          <w:rFonts w:ascii="Constantia" w:hAnsi="Constantia"/>
          <w:color w:val="1A1A1A"/>
          <w:spacing w:val="26"/>
          <w:sz w:val="24"/>
          <w:szCs w:val="24"/>
        </w:rPr>
        <w:t xml:space="preserve"> </w:t>
      </w:r>
      <w:r w:rsidRPr="00BA099F">
        <w:rPr>
          <w:rFonts w:ascii="Constantia" w:hAnsi="Constantia"/>
          <w:color w:val="1A1A1A"/>
          <w:sz w:val="24"/>
          <w:szCs w:val="24"/>
        </w:rPr>
        <w:t>las</w:t>
      </w:r>
      <w:r w:rsidRPr="00BA099F">
        <w:rPr>
          <w:rFonts w:ascii="Constantia" w:hAnsi="Constantia"/>
          <w:color w:val="1A1A1A"/>
          <w:spacing w:val="26"/>
          <w:sz w:val="24"/>
          <w:szCs w:val="24"/>
        </w:rPr>
        <w:t xml:space="preserve"> </w:t>
      </w:r>
      <w:r w:rsidRPr="00BA099F">
        <w:rPr>
          <w:rFonts w:ascii="Constantia" w:hAnsi="Constantia"/>
          <w:color w:val="1A1A1A"/>
          <w:sz w:val="24"/>
          <w:szCs w:val="24"/>
        </w:rPr>
        <w:t>JAC;</w:t>
      </w:r>
      <w:r w:rsidRPr="00BA099F">
        <w:rPr>
          <w:rFonts w:ascii="Constantia" w:hAnsi="Constantia"/>
          <w:color w:val="1A1A1A"/>
          <w:spacing w:val="26"/>
          <w:sz w:val="24"/>
          <w:szCs w:val="24"/>
        </w:rPr>
        <w:t xml:space="preserve"> </w:t>
      </w:r>
      <w:r w:rsidRPr="00BA099F">
        <w:rPr>
          <w:rFonts w:ascii="Constantia" w:hAnsi="Constantia"/>
          <w:color w:val="1A1A1A"/>
          <w:sz w:val="24"/>
          <w:szCs w:val="24"/>
        </w:rPr>
        <w:t>y</w:t>
      </w:r>
      <w:r w:rsidRPr="00BA099F">
        <w:rPr>
          <w:rFonts w:ascii="Constantia" w:hAnsi="Constantia"/>
          <w:color w:val="1A1A1A"/>
          <w:spacing w:val="26"/>
          <w:sz w:val="24"/>
          <w:szCs w:val="24"/>
        </w:rPr>
        <w:t xml:space="preserve"> </w:t>
      </w:r>
      <w:r w:rsidRPr="00BA099F">
        <w:rPr>
          <w:rFonts w:ascii="Constantia" w:hAnsi="Constantia"/>
          <w:color w:val="1A1A1A"/>
          <w:sz w:val="24"/>
          <w:szCs w:val="24"/>
        </w:rPr>
        <w:t>la</w:t>
      </w:r>
      <w:r w:rsidRPr="00BA099F">
        <w:rPr>
          <w:rFonts w:ascii="Constantia" w:hAnsi="Constantia"/>
          <w:color w:val="1A1A1A"/>
          <w:spacing w:val="26"/>
          <w:sz w:val="24"/>
          <w:szCs w:val="24"/>
        </w:rPr>
        <w:t xml:space="preserve"> </w:t>
      </w:r>
      <w:r w:rsidRPr="00BA099F">
        <w:rPr>
          <w:rFonts w:ascii="Constantia" w:hAnsi="Constantia"/>
          <w:color w:val="1A1A1A"/>
          <w:sz w:val="24"/>
          <w:szCs w:val="24"/>
        </w:rPr>
        <w:t>Ley</w:t>
      </w:r>
      <w:r w:rsidRPr="00BA099F">
        <w:rPr>
          <w:rFonts w:ascii="Constantia" w:hAnsi="Constantia"/>
          <w:color w:val="1A1A1A"/>
          <w:spacing w:val="26"/>
          <w:sz w:val="24"/>
          <w:szCs w:val="24"/>
        </w:rPr>
        <w:t xml:space="preserve"> </w:t>
      </w:r>
      <w:r w:rsidRPr="00BA099F">
        <w:rPr>
          <w:rFonts w:ascii="Constantia" w:hAnsi="Constantia"/>
          <w:color w:val="1A1A1A"/>
          <w:sz w:val="24"/>
          <w:szCs w:val="24"/>
        </w:rPr>
        <w:t>2166</w:t>
      </w:r>
      <w:r w:rsidRPr="00BA099F">
        <w:rPr>
          <w:rFonts w:ascii="Constantia" w:hAnsi="Constantia"/>
          <w:color w:val="1A1A1A"/>
          <w:spacing w:val="26"/>
          <w:sz w:val="24"/>
          <w:szCs w:val="24"/>
        </w:rPr>
        <w:t xml:space="preserve"> </w:t>
      </w:r>
      <w:r w:rsidRPr="00BA099F">
        <w:rPr>
          <w:rFonts w:ascii="Constantia" w:hAnsi="Constantia"/>
          <w:color w:val="1A1A1A"/>
          <w:sz w:val="24"/>
          <w:szCs w:val="24"/>
        </w:rPr>
        <w:t>de</w:t>
      </w:r>
      <w:r w:rsidRPr="00BA099F">
        <w:rPr>
          <w:rFonts w:ascii="Constantia" w:hAnsi="Constantia"/>
          <w:color w:val="1A1A1A"/>
          <w:spacing w:val="26"/>
          <w:sz w:val="24"/>
          <w:szCs w:val="24"/>
        </w:rPr>
        <w:t xml:space="preserve"> </w:t>
      </w:r>
      <w:r w:rsidRPr="00BA099F">
        <w:rPr>
          <w:rFonts w:ascii="Constantia" w:hAnsi="Constantia"/>
          <w:color w:val="1A1A1A"/>
          <w:sz w:val="24"/>
          <w:szCs w:val="24"/>
        </w:rPr>
        <w:t>2021,</w:t>
      </w:r>
    </w:p>
    <w:p w14:paraId="6060FF3A" w14:textId="77777777" w:rsidR="00052EC4" w:rsidRPr="00BA099F" w:rsidRDefault="00697361" w:rsidP="00AD3292">
      <w:pPr>
        <w:pStyle w:val="Textoindependiente"/>
        <w:spacing w:after="120" w:line="276" w:lineRule="auto"/>
        <w:ind w:left="49" w:right="78"/>
        <w:jc w:val="both"/>
        <w:rPr>
          <w:rFonts w:ascii="Constantia" w:hAnsi="Constantia"/>
          <w:sz w:val="24"/>
          <w:szCs w:val="24"/>
        </w:rPr>
      </w:pPr>
      <w:r w:rsidRPr="00BA099F">
        <w:rPr>
          <w:rFonts w:ascii="Constantia" w:hAnsi="Constantia"/>
          <w:color w:val="1A1A1A"/>
          <w:sz w:val="24"/>
          <w:szCs w:val="24"/>
        </w:rPr>
        <w:t>“</w:t>
      </w:r>
      <w:r w:rsidR="00F9374C" w:rsidRPr="00BA099F">
        <w:rPr>
          <w:rFonts w:ascii="Constantia" w:hAnsi="Constantia"/>
          <w:color w:val="1A1A1A"/>
          <w:sz w:val="24"/>
          <w:szCs w:val="24"/>
        </w:rPr>
        <w:t>Estatuto Comunal</w:t>
      </w:r>
      <w:r w:rsidRPr="00BA099F">
        <w:rPr>
          <w:rFonts w:ascii="Constantia" w:hAnsi="Constantia"/>
          <w:color w:val="1A1A1A"/>
          <w:sz w:val="24"/>
          <w:szCs w:val="24"/>
        </w:rPr>
        <w:t>”</w:t>
      </w:r>
      <w:r w:rsidR="00F9374C" w:rsidRPr="00BA099F">
        <w:rPr>
          <w:rFonts w:ascii="Constantia" w:hAnsi="Constantia"/>
          <w:color w:val="1A1A1A"/>
          <w:sz w:val="24"/>
          <w:szCs w:val="24"/>
        </w:rPr>
        <w:t>, actualmente vigente, derogó aquella y consolidó un cuerpo normativo de 109 artículos distribuidos en tres títulos y dieciocho capítulos, que regula la definición y clasificación de</w:t>
      </w:r>
      <w:r w:rsidR="007F1F48">
        <w:rPr>
          <w:rFonts w:ascii="Constantia" w:hAnsi="Constantia"/>
          <w:color w:val="1A1A1A"/>
          <w:sz w:val="24"/>
          <w:szCs w:val="24"/>
        </w:rPr>
        <w:t xml:space="preserve"> </w:t>
      </w:r>
      <w:r w:rsidR="007F1F48" w:rsidRPr="007F1F48">
        <w:rPr>
          <w:rFonts w:ascii="Constantia" w:hAnsi="Constantia"/>
          <w:color w:val="1A1A1A"/>
          <w:sz w:val="24"/>
          <w:szCs w:val="24"/>
        </w:rPr>
        <w:t>los organismos comunales, sus órganos de dirección, administración y vigilancia, el régimen de conciliación e impugnaciones y la política pública de acción comunal.</w:t>
      </w:r>
    </w:p>
    <w:p w14:paraId="042C2E5D" w14:textId="77777777" w:rsidR="00052EC4" w:rsidRPr="0058498A" w:rsidRDefault="00052EC4" w:rsidP="00AD3292">
      <w:pPr>
        <w:pStyle w:val="Textoindependiente"/>
        <w:spacing w:after="120" w:line="276" w:lineRule="auto"/>
        <w:ind w:left="49"/>
        <w:rPr>
          <w:rFonts w:ascii="Constantia" w:hAnsi="Constantia"/>
          <w:color w:val="1A1A1A"/>
          <w:sz w:val="24"/>
          <w:szCs w:val="24"/>
        </w:rPr>
      </w:pPr>
    </w:p>
    <w:p w14:paraId="2DFB548B" w14:textId="77777777" w:rsidR="00AD3292" w:rsidRPr="00AD3292" w:rsidRDefault="00F9374C" w:rsidP="00AD3292">
      <w:pPr>
        <w:pStyle w:val="Prrafodelista"/>
        <w:numPr>
          <w:ilvl w:val="1"/>
          <w:numId w:val="3"/>
        </w:numPr>
        <w:tabs>
          <w:tab w:val="left" w:pos="467"/>
        </w:tabs>
        <w:spacing w:after="120" w:line="276" w:lineRule="auto"/>
        <w:ind w:right="0" w:hanging="49"/>
        <w:rPr>
          <w:rFonts w:ascii="Constantia" w:hAnsi="Constantia"/>
          <w:b/>
          <w:color w:val="1A1A1A"/>
          <w:sz w:val="24"/>
          <w:szCs w:val="24"/>
        </w:rPr>
      </w:pPr>
      <w:r w:rsidRPr="00AD3292">
        <w:rPr>
          <w:rFonts w:ascii="Constantia" w:hAnsi="Constantia"/>
          <w:b/>
          <w:color w:val="1A1A1A"/>
          <w:sz w:val="24"/>
          <w:szCs w:val="24"/>
        </w:rPr>
        <w:t xml:space="preserve">Diagnóstico. </w:t>
      </w:r>
    </w:p>
    <w:p w14:paraId="1DE71929" w14:textId="77777777" w:rsidR="00052EC4" w:rsidRDefault="00F9374C" w:rsidP="00AD3292">
      <w:pPr>
        <w:pStyle w:val="Prrafodelista"/>
        <w:tabs>
          <w:tab w:val="left" w:pos="467"/>
        </w:tabs>
        <w:spacing w:after="120" w:line="276" w:lineRule="auto"/>
        <w:ind w:right="0"/>
        <w:rPr>
          <w:rFonts w:ascii="Constantia" w:hAnsi="Constantia"/>
          <w:color w:val="1A1A1A"/>
          <w:sz w:val="24"/>
          <w:szCs w:val="24"/>
        </w:rPr>
      </w:pPr>
      <w:r w:rsidRPr="00BA099F">
        <w:rPr>
          <w:rFonts w:ascii="Constantia" w:hAnsi="Constantia"/>
          <w:color w:val="1A1A1A"/>
          <w:sz w:val="24"/>
          <w:szCs w:val="24"/>
        </w:rPr>
        <w:t>Según</w:t>
      </w:r>
      <w:r w:rsidRPr="0058498A">
        <w:rPr>
          <w:rFonts w:ascii="Constantia" w:hAnsi="Constantia"/>
          <w:color w:val="1A1A1A"/>
          <w:sz w:val="24"/>
          <w:szCs w:val="24"/>
        </w:rPr>
        <w:t xml:space="preserve"> </w:t>
      </w:r>
      <w:r w:rsidRPr="00BA099F">
        <w:rPr>
          <w:rFonts w:ascii="Constantia" w:hAnsi="Constantia"/>
          <w:color w:val="1A1A1A"/>
          <w:sz w:val="24"/>
          <w:szCs w:val="24"/>
        </w:rPr>
        <w:t>cifras</w:t>
      </w:r>
      <w:r w:rsidRPr="0058498A">
        <w:rPr>
          <w:rFonts w:ascii="Constantia" w:hAnsi="Constantia"/>
          <w:color w:val="1A1A1A"/>
          <w:sz w:val="24"/>
          <w:szCs w:val="24"/>
        </w:rPr>
        <w:t xml:space="preserve"> </w:t>
      </w:r>
      <w:r w:rsidRPr="00BA099F">
        <w:rPr>
          <w:rFonts w:ascii="Constantia" w:hAnsi="Constantia"/>
          <w:color w:val="1A1A1A"/>
          <w:sz w:val="24"/>
          <w:szCs w:val="24"/>
        </w:rPr>
        <w:t>operativas</w:t>
      </w:r>
      <w:r w:rsidRPr="0058498A">
        <w:rPr>
          <w:rFonts w:ascii="Constantia" w:hAnsi="Constantia"/>
          <w:color w:val="1A1A1A"/>
          <w:sz w:val="24"/>
          <w:szCs w:val="24"/>
        </w:rPr>
        <w:t xml:space="preserve"> </w:t>
      </w:r>
      <w:r w:rsidRPr="00BA099F">
        <w:rPr>
          <w:rFonts w:ascii="Constantia" w:hAnsi="Constantia"/>
          <w:color w:val="1A1A1A"/>
          <w:sz w:val="24"/>
          <w:szCs w:val="24"/>
        </w:rPr>
        <w:t>del</w:t>
      </w:r>
      <w:r w:rsidRPr="0058498A">
        <w:rPr>
          <w:rFonts w:ascii="Constantia" w:hAnsi="Constantia"/>
          <w:color w:val="1A1A1A"/>
          <w:sz w:val="24"/>
          <w:szCs w:val="24"/>
        </w:rPr>
        <w:t xml:space="preserve"> </w:t>
      </w:r>
      <w:r w:rsidRPr="00BA099F">
        <w:rPr>
          <w:rFonts w:ascii="Constantia" w:hAnsi="Constantia"/>
          <w:color w:val="1A1A1A"/>
          <w:sz w:val="24"/>
          <w:szCs w:val="24"/>
        </w:rPr>
        <w:t>Ministerio</w:t>
      </w:r>
      <w:r w:rsidRPr="0058498A">
        <w:rPr>
          <w:rFonts w:ascii="Constantia" w:hAnsi="Constantia"/>
          <w:color w:val="1A1A1A"/>
          <w:sz w:val="24"/>
          <w:szCs w:val="24"/>
        </w:rPr>
        <w:t xml:space="preserve"> </w:t>
      </w:r>
      <w:r w:rsidRPr="00BA099F">
        <w:rPr>
          <w:rFonts w:ascii="Constantia" w:hAnsi="Constantia"/>
          <w:color w:val="1A1A1A"/>
          <w:sz w:val="24"/>
          <w:szCs w:val="24"/>
        </w:rPr>
        <w:t>del</w:t>
      </w:r>
      <w:r w:rsidRPr="0058498A">
        <w:rPr>
          <w:rFonts w:ascii="Constantia" w:hAnsi="Constantia"/>
          <w:color w:val="1A1A1A"/>
          <w:sz w:val="24"/>
          <w:szCs w:val="24"/>
        </w:rPr>
        <w:t xml:space="preserve"> </w:t>
      </w:r>
      <w:r w:rsidRPr="00BA099F">
        <w:rPr>
          <w:rFonts w:ascii="Constantia" w:hAnsi="Constantia"/>
          <w:color w:val="1A1A1A"/>
          <w:sz w:val="24"/>
          <w:szCs w:val="24"/>
        </w:rPr>
        <w:t>Interior</w:t>
      </w:r>
      <w:r w:rsidRPr="0058498A">
        <w:rPr>
          <w:rFonts w:ascii="Constantia" w:hAnsi="Constantia"/>
          <w:color w:val="1A1A1A"/>
          <w:sz w:val="24"/>
          <w:szCs w:val="24"/>
        </w:rPr>
        <w:t xml:space="preserve"> </w:t>
      </w:r>
      <w:r w:rsidRPr="00BA099F">
        <w:rPr>
          <w:rFonts w:ascii="Constantia" w:hAnsi="Constantia"/>
          <w:color w:val="1A1A1A"/>
          <w:sz w:val="24"/>
          <w:szCs w:val="24"/>
        </w:rPr>
        <w:t>a</w:t>
      </w:r>
      <w:r w:rsidRPr="0058498A">
        <w:rPr>
          <w:rFonts w:ascii="Constantia" w:hAnsi="Constantia"/>
          <w:color w:val="1A1A1A"/>
          <w:sz w:val="24"/>
          <w:szCs w:val="24"/>
        </w:rPr>
        <w:t xml:space="preserve"> </w:t>
      </w:r>
      <w:r w:rsidRPr="00BA099F">
        <w:rPr>
          <w:rFonts w:ascii="Constantia" w:hAnsi="Constantia"/>
          <w:color w:val="1A1A1A"/>
          <w:sz w:val="24"/>
          <w:szCs w:val="24"/>
        </w:rPr>
        <w:t>septiembre</w:t>
      </w:r>
      <w:r w:rsidRPr="0058498A">
        <w:rPr>
          <w:rFonts w:ascii="Constantia" w:hAnsi="Constantia"/>
          <w:color w:val="1A1A1A"/>
          <w:sz w:val="24"/>
          <w:szCs w:val="24"/>
        </w:rPr>
        <w:t xml:space="preserve"> </w:t>
      </w:r>
      <w:r w:rsidRPr="00BA099F">
        <w:rPr>
          <w:rFonts w:ascii="Constantia" w:hAnsi="Constantia"/>
          <w:color w:val="1A1A1A"/>
          <w:sz w:val="24"/>
          <w:szCs w:val="24"/>
        </w:rPr>
        <w:t>de</w:t>
      </w:r>
      <w:r w:rsidRPr="0058498A">
        <w:rPr>
          <w:rFonts w:ascii="Constantia" w:hAnsi="Constantia"/>
          <w:color w:val="1A1A1A"/>
          <w:sz w:val="24"/>
          <w:szCs w:val="24"/>
        </w:rPr>
        <w:t xml:space="preserve"> </w:t>
      </w:r>
      <w:r w:rsidRPr="00BA099F">
        <w:rPr>
          <w:rFonts w:ascii="Constantia" w:hAnsi="Constantia"/>
          <w:color w:val="1A1A1A"/>
          <w:sz w:val="24"/>
          <w:szCs w:val="24"/>
        </w:rPr>
        <w:t>2025,</w:t>
      </w:r>
      <w:r w:rsidRPr="0058498A">
        <w:rPr>
          <w:rFonts w:ascii="Constantia" w:hAnsi="Constantia"/>
          <w:color w:val="1A1A1A"/>
          <w:sz w:val="24"/>
          <w:szCs w:val="24"/>
        </w:rPr>
        <w:t xml:space="preserve"> existen</w:t>
      </w:r>
      <w:r w:rsidR="0058498A" w:rsidRPr="0058498A">
        <w:rPr>
          <w:rFonts w:ascii="Constantia" w:hAnsi="Constantia"/>
          <w:color w:val="1A1A1A"/>
          <w:sz w:val="24"/>
          <w:szCs w:val="24"/>
        </w:rPr>
        <w:t xml:space="preserve"> </w:t>
      </w:r>
      <w:r w:rsidRPr="0058498A">
        <w:rPr>
          <w:rFonts w:ascii="Constantia" w:hAnsi="Constantia"/>
          <w:color w:val="1A1A1A"/>
          <w:sz w:val="24"/>
          <w:szCs w:val="24"/>
        </w:rPr>
        <w:t xml:space="preserve">53.153 Juntas de Acción Comunal (58% en zona rural y 42% en sectores urbanos), 1.425 asociaciones de Juntas de Acción Comunal de segundo grado, 42 federaciones de tercer grado más la Confederación Nacional de Acción Comunal de cuarto grado, y 7.413.519 personas afiliadas. No obstante, las funciones nacionales de inspección, control, vigilancia y fomento se ejercen de manera fragmentada y con recursos limitados desde un grupo de trabajo de la Dirección para la Democracia, la Participación Ciudadana y la Acción Comunal del Ministerio del Interior que —según el concepto de favorabilidad del propio Ministerio, Radicado 2025-2-003200-037422 del 3 de septiembre de 2025— </w:t>
      </w:r>
      <w:r w:rsidR="00697361" w:rsidRPr="0058498A">
        <w:rPr>
          <w:rFonts w:ascii="Constantia" w:hAnsi="Constantia"/>
          <w:color w:val="1A1A1A"/>
          <w:sz w:val="24"/>
          <w:szCs w:val="24"/>
        </w:rPr>
        <w:t>“</w:t>
      </w:r>
      <w:r w:rsidRPr="0058498A">
        <w:rPr>
          <w:rFonts w:ascii="Constantia" w:hAnsi="Constantia"/>
          <w:color w:val="1A1A1A"/>
          <w:sz w:val="24"/>
          <w:szCs w:val="24"/>
        </w:rPr>
        <w:t>no cuenta con servidores públicos</w:t>
      </w:r>
      <w:r w:rsidR="00697361" w:rsidRPr="0058498A">
        <w:rPr>
          <w:rFonts w:ascii="Constantia" w:hAnsi="Constantia"/>
          <w:color w:val="1A1A1A"/>
          <w:sz w:val="24"/>
          <w:szCs w:val="24"/>
        </w:rPr>
        <w:t>”</w:t>
      </w:r>
      <w:r w:rsidRPr="0058498A">
        <w:rPr>
          <w:rFonts w:ascii="Constantia" w:hAnsi="Constantia"/>
          <w:color w:val="1A1A1A"/>
          <w:sz w:val="24"/>
          <w:szCs w:val="24"/>
        </w:rPr>
        <w:t xml:space="preserve"> en su planta de personal, y </w:t>
      </w:r>
      <w:r w:rsidR="00697361" w:rsidRPr="0058498A">
        <w:rPr>
          <w:rFonts w:ascii="Constantia" w:hAnsi="Constantia"/>
          <w:color w:val="1A1A1A"/>
          <w:sz w:val="24"/>
          <w:szCs w:val="24"/>
        </w:rPr>
        <w:t>“</w:t>
      </w:r>
      <w:r w:rsidRPr="0058498A">
        <w:rPr>
          <w:rFonts w:ascii="Constantia" w:hAnsi="Constantia"/>
          <w:color w:val="1A1A1A"/>
          <w:sz w:val="24"/>
          <w:szCs w:val="24"/>
        </w:rPr>
        <w:t>resulta ser insuficiente para atender todas las necesidades de la organización de acción comunal</w:t>
      </w:r>
      <w:r w:rsidR="00697361" w:rsidRPr="0058498A">
        <w:rPr>
          <w:rFonts w:ascii="Constantia" w:hAnsi="Constantia"/>
          <w:color w:val="1A1A1A"/>
          <w:sz w:val="24"/>
          <w:szCs w:val="24"/>
        </w:rPr>
        <w:t>”</w:t>
      </w:r>
      <w:r w:rsidRPr="0058498A">
        <w:rPr>
          <w:rFonts w:ascii="Constantia" w:hAnsi="Constantia"/>
          <w:color w:val="1A1A1A"/>
          <w:sz w:val="24"/>
          <w:szCs w:val="24"/>
        </w:rPr>
        <w:t>.</w:t>
      </w:r>
    </w:p>
    <w:p w14:paraId="45BD0A5E" w14:textId="77777777" w:rsidR="00585F2C" w:rsidRPr="0058498A" w:rsidRDefault="00585F2C" w:rsidP="00AD3292">
      <w:pPr>
        <w:pStyle w:val="Prrafodelista"/>
        <w:tabs>
          <w:tab w:val="left" w:pos="467"/>
        </w:tabs>
        <w:spacing w:after="120" w:line="276" w:lineRule="auto"/>
        <w:ind w:right="0"/>
        <w:rPr>
          <w:rFonts w:ascii="Constantia" w:hAnsi="Constantia"/>
          <w:color w:val="1A1A1A"/>
          <w:sz w:val="24"/>
          <w:szCs w:val="24"/>
        </w:rPr>
      </w:pPr>
    </w:p>
    <w:p w14:paraId="00439523" w14:textId="77777777" w:rsidR="00AD3292" w:rsidRPr="00AD3292" w:rsidRDefault="00F9374C" w:rsidP="00AD3292">
      <w:pPr>
        <w:pStyle w:val="Prrafodelista"/>
        <w:numPr>
          <w:ilvl w:val="1"/>
          <w:numId w:val="3"/>
        </w:numPr>
        <w:tabs>
          <w:tab w:val="left" w:pos="468"/>
        </w:tabs>
        <w:spacing w:after="120" w:line="276" w:lineRule="auto"/>
        <w:ind w:firstLine="0"/>
        <w:rPr>
          <w:rFonts w:ascii="Constantia" w:hAnsi="Constantia"/>
          <w:b/>
          <w:sz w:val="24"/>
          <w:szCs w:val="24"/>
        </w:rPr>
      </w:pPr>
      <w:r w:rsidRPr="00AD3292">
        <w:rPr>
          <w:rFonts w:ascii="Constantia" w:hAnsi="Constantia"/>
          <w:b/>
          <w:color w:val="1A1A1A"/>
          <w:sz w:val="24"/>
          <w:szCs w:val="24"/>
        </w:rPr>
        <w:t xml:space="preserve">Antecedente legislativo directo. </w:t>
      </w:r>
    </w:p>
    <w:p w14:paraId="3BBD2327" w14:textId="77777777" w:rsidR="00052EC4" w:rsidRPr="00AD3292" w:rsidRDefault="00F9374C" w:rsidP="00AD3292">
      <w:pPr>
        <w:tabs>
          <w:tab w:val="left" w:pos="468"/>
        </w:tabs>
        <w:spacing w:after="120" w:line="276" w:lineRule="auto"/>
        <w:ind w:left="49"/>
        <w:jc w:val="both"/>
        <w:rPr>
          <w:rFonts w:ascii="Constantia" w:hAnsi="Constantia"/>
          <w:sz w:val="24"/>
          <w:szCs w:val="24"/>
        </w:rPr>
      </w:pPr>
      <w:r w:rsidRPr="00AD3292">
        <w:rPr>
          <w:rFonts w:ascii="Constantia" w:hAnsi="Constantia"/>
          <w:color w:val="1A1A1A"/>
          <w:sz w:val="24"/>
          <w:szCs w:val="24"/>
        </w:rPr>
        <w:t xml:space="preserve">La iniciativa fue radicada por primera vez el 21 de octubre de 2024 (Gaceta del Congreso </w:t>
      </w:r>
      <w:proofErr w:type="spellStart"/>
      <w:r w:rsidRPr="00AD3292">
        <w:rPr>
          <w:rFonts w:ascii="Constantia" w:hAnsi="Constantia"/>
          <w:color w:val="1A1A1A"/>
          <w:sz w:val="24"/>
          <w:szCs w:val="24"/>
        </w:rPr>
        <w:t>Nº</w:t>
      </w:r>
      <w:proofErr w:type="spellEnd"/>
      <w:r w:rsidRPr="00AD3292">
        <w:rPr>
          <w:rFonts w:ascii="Constantia" w:hAnsi="Constantia"/>
          <w:color w:val="1A1A1A"/>
          <w:sz w:val="24"/>
          <w:szCs w:val="24"/>
        </w:rPr>
        <w:t xml:space="preserve"> 1850 de 2024), identificada como Proyecto de Ley Número 397 de 2024 Cámara y 008 de 2023 Senado, con catorce congresistas como autores, entre ellos el honorable</w:t>
      </w:r>
      <w:r w:rsidRPr="00AD3292">
        <w:rPr>
          <w:rFonts w:ascii="Constantia" w:hAnsi="Constantia"/>
          <w:color w:val="1A1A1A"/>
          <w:spacing w:val="40"/>
          <w:sz w:val="24"/>
          <w:szCs w:val="24"/>
        </w:rPr>
        <w:t xml:space="preserve"> </w:t>
      </w:r>
      <w:r w:rsidRPr="00AD3292">
        <w:rPr>
          <w:rFonts w:ascii="Constantia" w:hAnsi="Constantia"/>
          <w:color w:val="1A1A1A"/>
          <w:sz w:val="24"/>
          <w:szCs w:val="24"/>
        </w:rPr>
        <w:t>Representante</w:t>
      </w:r>
      <w:r w:rsidRPr="00AD3292">
        <w:rPr>
          <w:rFonts w:ascii="Constantia" w:hAnsi="Constantia"/>
          <w:color w:val="1A1A1A"/>
          <w:spacing w:val="40"/>
          <w:sz w:val="24"/>
          <w:szCs w:val="24"/>
        </w:rPr>
        <w:t xml:space="preserve"> </w:t>
      </w:r>
      <w:r w:rsidRPr="00AD3292">
        <w:rPr>
          <w:rFonts w:ascii="Constantia" w:hAnsi="Constantia"/>
          <w:color w:val="1A1A1A"/>
          <w:sz w:val="24"/>
          <w:szCs w:val="24"/>
        </w:rPr>
        <w:t>Julio</w:t>
      </w:r>
      <w:r w:rsidRPr="00AD3292">
        <w:rPr>
          <w:rFonts w:ascii="Constantia" w:hAnsi="Constantia"/>
          <w:color w:val="1A1A1A"/>
          <w:spacing w:val="40"/>
          <w:sz w:val="24"/>
          <w:szCs w:val="24"/>
        </w:rPr>
        <w:t xml:space="preserve"> </w:t>
      </w:r>
      <w:r w:rsidRPr="00AD3292">
        <w:rPr>
          <w:rFonts w:ascii="Constantia" w:hAnsi="Constantia"/>
          <w:color w:val="1A1A1A"/>
          <w:sz w:val="24"/>
          <w:szCs w:val="24"/>
        </w:rPr>
        <w:t>Roberto</w:t>
      </w:r>
      <w:r w:rsidRPr="00AD3292">
        <w:rPr>
          <w:rFonts w:ascii="Constantia" w:hAnsi="Constantia"/>
          <w:color w:val="1A1A1A"/>
          <w:spacing w:val="40"/>
          <w:sz w:val="24"/>
          <w:szCs w:val="24"/>
        </w:rPr>
        <w:t xml:space="preserve"> </w:t>
      </w:r>
      <w:r w:rsidRPr="00AD3292">
        <w:rPr>
          <w:rFonts w:ascii="Constantia" w:hAnsi="Constantia"/>
          <w:color w:val="1A1A1A"/>
          <w:sz w:val="24"/>
          <w:szCs w:val="24"/>
        </w:rPr>
        <w:t>Salazar</w:t>
      </w:r>
      <w:r w:rsidRPr="00AD3292">
        <w:rPr>
          <w:rFonts w:ascii="Constantia" w:hAnsi="Constantia"/>
          <w:color w:val="1A1A1A"/>
          <w:spacing w:val="40"/>
          <w:sz w:val="24"/>
          <w:szCs w:val="24"/>
        </w:rPr>
        <w:t xml:space="preserve"> </w:t>
      </w:r>
      <w:r w:rsidRPr="00AD3292">
        <w:rPr>
          <w:rFonts w:ascii="Constantia" w:hAnsi="Constantia"/>
          <w:color w:val="1A1A1A"/>
          <w:sz w:val="24"/>
          <w:szCs w:val="24"/>
        </w:rPr>
        <w:t>Perdomo.</w:t>
      </w:r>
      <w:r w:rsidRPr="00AD3292">
        <w:rPr>
          <w:rFonts w:ascii="Constantia" w:hAnsi="Constantia"/>
          <w:color w:val="1A1A1A"/>
          <w:spacing w:val="40"/>
          <w:sz w:val="24"/>
          <w:szCs w:val="24"/>
        </w:rPr>
        <w:t xml:space="preserve"> </w:t>
      </w:r>
      <w:r w:rsidRPr="00AD3292">
        <w:rPr>
          <w:rFonts w:ascii="Constantia" w:hAnsi="Constantia"/>
          <w:color w:val="1A1A1A"/>
          <w:sz w:val="24"/>
          <w:szCs w:val="24"/>
        </w:rPr>
        <w:t>El</w:t>
      </w:r>
      <w:r w:rsidRPr="00AD3292">
        <w:rPr>
          <w:rFonts w:ascii="Constantia" w:hAnsi="Constantia"/>
          <w:color w:val="1A1A1A"/>
          <w:spacing w:val="40"/>
          <w:sz w:val="24"/>
          <w:szCs w:val="24"/>
        </w:rPr>
        <w:t xml:space="preserve"> </w:t>
      </w:r>
      <w:r w:rsidRPr="00AD3292">
        <w:rPr>
          <w:rFonts w:ascii="Constantia" w:hAnsi="Constantia"/>
          <w:color w:val="1A1A1A"/>
          <w:sz w:val="24"/>
          <w:szCs w:val="24"/>
        </w:rPr>
        <w:t>8</w:t>
      </w:r>
      <w:r w:rsidRPr="00AD3292">
        <w:rPr>
          <w:rFonts w:ascii="Constantia" w:hAnsi="Constantia"/>
          <w:color w:val="1A1A1A"/>
          <w:spacing w:val="40"/>
          <w:sz w:val="24"/>
          <w:szCs w:val="24"/>
        </w:rPr>
        <w:t xml:space="preserve"> </w:t>
      </w:r>
      <w:r w:rsidRPr="00AD3292">
        <w:rPr>
          <w:rFonts w:ascii="Constantia" w:hAnsi="Constantia"/>
          <w:color w:val="1A1A1A"/>
          <w:sz w:val="24"/>
          <w:szCs w:val="24"/>
        </w:rPr>
        <w:t>de</w:t>
      </w:r>
      <w:r w:rsidRPr="00AD3292">
        <w:rPr>
          <w:rFonts w:ascii="Constantia" w:hAnsi="Constantia"/>
          <w:color w:val="1A1A1A"/>
          <w:spacing w:val="40"/>
          <w:sz w:val="24"/>
          <w:szCs w:val="24"/>
        </w:rPr>
        <w:t xml:space="preserve"> </w:t>
      </w:r>
      <w:r w:rsidRPr="00AD3292">
        <w:rPr>
          <w:rFonts w:ascii="Constantia" w:hAnsi="Constantia"/>
          <w:color w:val="1A1A1A"/>
          <w:sz w:val="24"/>
          <w:szCs w:val="24"/>
        </w:rPr>
        <w:t>noviembre</w:t>
      </w:r>
      <w:r w:rsidRPr="00AD3292">
        <w:rPr>
          <w:rFonts w:ascii="Constantia" w:hAnsi="Constantia"/>
          <w:color w:val="1A1A1A"/>
          <w:spacing w:val="40"/>
          <w:sz w:val="24"/>
          <w:szCs w:val="24"/>
        </w:rPr>
        <w:t xml:space="preserve"> </w:t>
      </w:r>
      <w:r w:rsidRPr="00AD3292">
        <w:rPr>
          <w:rFonts w:ascii="Constantia" w:hAnsi="Constantia"/>
          <w:color w:val="1A1A1A"/>
          <w:sz w:val="24"/>
          <w:szCs w:val="24"/>
        </w:rPr>
        <w:t>de</w:t>
      </w:r>
      <w:r w:rsidRPr="00AD3292">
        <w:rPr>
          <w:rFonts w:ascii="Constantia" w:hAnsi="Constantia"/>
          <w:color w:val="1A1A1A"/>
          <w:spacing w:val="40"/>
          <w:sz w:val="24"/>
          <w:szCs w:val="24"/>
        </w:rPr>
        <w:t xml:space="preserve"> </w:t>
      </w:r>
      <w:r w:rsidRPr="00AD3292">
        <w:rPr>
          <w:rFonts w:ascii="Constantia" w:hAnsi="Constantia"/>
          <w:color w:val="1A1A1A"/>
          <w:sz w:val="24"/>
          <w:szCs w:val="24"/>
        </w:rPr>
        <w:t>2024</w:t>
      </w:r>
      <w:r w:rsidRPr="00AD3292">
        <w:rPr>
          <w:rFonts w:ascii="Constantia" w:hAnsi="Constantia"/>
          <w:color w:val="1A1A1A"/>
          <w:spacing w:val="40"/>
          <w:sz w:val="24"/>
          <w:szCs w:val="24"/>
        </w:rPr>
        <w:t xml:space="preserve"> </w:t>
      </w:r>
      <w:r w:rsidRPr="00AD3292">
        <w:rPr>
          <w:rFonts w:ascii="Constantia" w:hAnsi="Constantia"/>
          <w:color w:val="1A1A1A"/>
          <w:sz w:val="24"/>
          <w:szCs w:val="24"/>
        </w:rPr>
        <w:t>fue repartido por competencia a la Comisión Primera Constitucional Permanente de la Cámara de Representantes, que designó ponentes el 12 de noviembre de 2024; estos rindieron informe de ponencia positiva con pliego de modificaciones el 13 de diciembre de 2024 (Gaceta del Congreso</w:t>
      </w:r>
      <w:r w:rsidRPr="00AD3292">
        <w:rPr>
          <w:rFonts w:ascii="Constantia" w:hAnsi="Constantia"/>
          <w:color w:val="1A1A1A"/>
          <w:spacing w:val="80"/>
          <w:sz w:val="24"/>
          <w:szCs w:val="24"/>
        </w:rPr>
        <w:t xml:space="preserve"> </w:t>
      </w:r>
      <w:proofErr w:type="spellStart"/>
      <w:r w:rsidRPr="00AD3292">
        <w:rPr>
          <w:rFonts w:ascii="Constantia" w:hAnsi="Constantia"/>
          <w:color w:val="1A1A1A"/>
          <w:sz w:val="24"/>
          <w:szCs w:val="24"/>
        </w:rPr>
        <w:t>Nº</w:t>
      </w:r>
      <w:proofErr w:type="spellEnd"/>
      <w:r w:rsidRPr="00AD3292">
        <w:rPr>
          <w:rFonts w:ascii="Constantia" w:hAnsi="Constantia"/>
          <w:color w:val="1A1A1A"/>
          <w:sz w:val="24"/>
          <w:szCs w:val="24"/>
        </w:rPr>
        <w:t xml:space="preserve"> 2236 de 2024), en el que se introdujeron ajustes de técnica legislativa, entre ellos la calificación del INAC como establecimiento público conforme a la Ley 489 de 1998, la incorporación de un artículo</w:t>
      </w:r>
      <w:r w:rsidRPr="00AD3292">
        <w:rPr>
          <w:rFonts w:ascii="Constantia" w:hAnsi="Constantia"/>
          <w:color w:val="1A1A1A"/>
          <w:spacing w:val="40"/>
          <w:sz w:val="24"/>
          <w:szCs w:val="24"/>
        </w:rPr>
        <w:t xml:space="preserve"> </w:t>
      </w:r>
      <w:r w:rsidRPr="00AD3292">
        <w:rPr>
          <w:rFonts w:ascii="Constantia" w:hAnsi="Constantia"/>
          <w:color w:val="1A1A1A"/>
          <w:sz w:val="24"/>
          <w:szCs w:val="24"/>
        </w:rPr>
        <w:t>de</w:t>
      </w:r>
      <w:r w:rsidRPr="00AD3292">
        <w:rPr>
          <w:rFonts w:ascii="Constantia" w:hAnsi="Constantia"/>
          <w:color w:val="1A1A1A"/>
          <w:spacing w:val="40"/>
          <w:sz w:val="24"/>
          <w:szCs w:val="24"/>
        </w:rPr>
        <w:t xml:space="preserve"> </w:t>
      </w:r>
      <w:r w:rsidRPr="00AD3292">
        <w:rPr>
          <w:rFonts w:ascii="Constantia" w:hAnsi="Constantia"/>
          <w:color w:val="1A1A1A"/>
          <w:sz w:val="24"/>
          <w:szCs w:val="24"/>
        </w:rPr>
        <w:t>principios</w:t>
      </w:r>
      <w:r w:rsidRPr="00AD3292">
        <w:rPr>
          <w:rFonts w:ascii="Constantia" w:hAnsi="Constantia"/>
          <w:color w:val="1A1A1A"/>
          <w:spacing w:val="40"/>
          <w:sz w:val="24"/>
          <w:szCs w:val="24"/>
        </w:rPr>
        <w:t xml:space="preserve"> </w:t>
      </w:r>
      <w:r w:rsidRPr="00AD3292">
        <w:rPr>
          <w:rFonts w:ascii="Constantia" w:hAnsi="Constantia"/>
          <w:color w:val="1A1A1A"/>
          <w:sz w:val="24"/>
          <w:szCs w:val="24"/>
        </w:rPr>
        <w:t>rectores</w:t>
      </w:r>
      <w:r w:rsidRPr="00AD3292">
        <w:rPr>
          <w:rFonts w:ascii="Constantia" w:hAnsi="Constantia"/>
          <w:color w:val="1A1A1A"/>
          <w:spacing w:val="40"/>
          <w:sz w:val="24"/>
          <w:szCs w:val="24"/>
        </w:rPr>
        <w:t xml:space="preserve"> </w:t>
      </w:r>
      <w:r w:rsidRPr="00AD3292">
        <w:rPr>
          <w:rFonts w:ascii="Constantia" w:hAnsi="Constantia"/>
          <w:color w:val="1A1A1A"/>
          <w:sz w:val="24"/>
          <w:szCs w:val="24"/>
        </w:rPr>
        <w:t>y</w:t>
      </w:r>
      <w:r w:rsidRPr="00AD3292">
        <w:rPr>
          <w:rFonts w:ascii="Constantia" w:hAnsi="Constantia"/>
          <w:color w:val="1A1A1A"/>
          <w:spacing w:val="40"/>
          <w:sz w:val="24"/>
          <w:szCs w:val="24"/>
        </w:rPr>
        <w:t xml:space="preserve"> </w:t>
      </w:r>
      <w:r w:rsidRPr="00AD3292">
        <w:rPr>
          <w:rFonts w:ascii="Constantia" w:hAnsi="Constantia"/>
          <w:color w:val="1A1A1A"/>
          <w:sz w:val="24"/>
          <w:szCs w:val="24"/>
        </w:rPr>
        <w:t>la</w:t>
      </w:r>
      <w:r w:rsidRPr="00AD3292">
        <w:rPr>
          <w:rFonts w:ascii="Constantia" w:hAnsi="Constantia"/>
          <w:color w:val="1A1A1A"/>
          <w:spacing w:val="40"/>
          <w:sz w:val="24"/>
          <w:szCs w:val="24"/>
        </w:rPr>
        <w:t xml:space="preserve"> </w:t>
      </w:r>
      <w:r w:rsidRPr="00AD3292">
        <w:rPr>
          <w:rFonts w:ascii="Constantia" w:hAnsi="Constantia"/>
          <w:color w:val="1A1A1A"/>
          <w:sz w:val="24"/>
          <w:szCs w:val="24"/>
        </w:rPr>
        <w:t>definición</w:t>
      </w:r>
      <w:r w:rsidRPr="00AD3292">
        <w:rPr>
          <w:rFonts w:ascii="Constantia" w:hAnsi="Constantia"/>
          <w:color w:val="1A1A1A"/>
          <w:spacing w:val="40"/>
          <w:sz w:val="24"/>
          <w:szCs w:val="24"/>
        </w:rPr>
        <w:t xml:space="preserve"> </w:t>
      </w:r>
      <w:r w:rsidRPr="00AD3292">
        <w:rPr>
          <w:rFonts w:ascii="Constantia" w:hAnsi="Constantia"/>
          <w:color w:val="1A1A1A"/>
          <w:sz w:val="24"/>
          <w:szCs w:val="24"/>
        </w:rPr>
        <w:t>de</w:t>
      </w:r>
      <w:r w:rsidRPr="00AD3292">
        <w:rPr>
          <w:rFonts w:ascii="Constantia" w:hAnsi="Constantia"/>
          <w:color w:val="1A1A1A"/>
          <w:spacing w:val="40"/>
          <w:sz w:val="24"/>
          <w:szCs w:val="24"/>
        </w:rPr>
        <w:t xml:space="preserve"> </w:t>
      </w:r>
      <w:r w:rsidRPr="00AD3292">
        <w:rPr>
          <w:rFonts w:ascii="Constantia" w:hAnsi="Constantia"/>
          <w:color w:val="1A1A1A"/>
          <w:sz w:val="24"/>
          <w:szCs w:val="24"/>
        </w:rPr>
        <w:t>su</w:t>
      </w:r>
      <w:r w:rsidRPr="00AD3292">
        <w:rPr>
          <w:rFonts w:ascii="Constantia" w:hAnsi="Constantia"/>
          <w:color w:val="1A1A1A"/>
          <w:spacing w:val="40"/>
          <w:sz w:val="24"/>
          <w:szCs w:val="24"/>
        </w:rPr>
        <w:t xml:space="preserve"> </w:t>
      </w:r>
      <w:r w:rsidRPr="00AD3292">
        <w:rPr>
          <w:rFonts w:ascii="Constantia" w:hAnsi="Constantia"/>
          <w:color w:val="1A1A1A"/>
          <w:sz w:val="24"/>
          <w:szCs w:val="24"/>
        </w:rPr>
        <w:t>domicilio</w:t>
      </w:r>
      <w:r w:rsidRPr="00AD3292">
        <w:rPr>
          <w:rFonts w:ascii="Constantia" w:hAnsi="Constantia"/>
          <w:color w:val="1A1A1A"/>
          <w:spacing w:val="40"/>
          <w:sz w:val="24"/>
          <w:szCs w:val="24"/>
        </w:rPr>
        <w:t xml:space="preserve"> </w:t>
      </w:r>
      <w:r w:rsidRPr="00AD3292">
        <w:rPr>
          <w:rFonts w:ascii="Constantia" w:hAnsi="Constantia"/>
          <w:color w:val="1A1A1A"/>
          <w:sz w:val="24"/>
          <w:szCs w:val="24"/>
        </w:rPr>
        <w:t>y</w:t>
      </w:r>
      <w:r w:rsidRPr="00AD3292">
        <w:rPr>
          <w:rFonts w:ascii="Constantia" w:hAnsi="Constantia"/>
          <w:color w:val="1A1A1A"/>
          <w:spacing w:val="40"/>
          <w:sz w:val="24"/>
          <w:szCs w:val="24"/>
        </w:rPr>
        <w:t xml:space="preserve"> </w:t>
      </w:r>
      <w:r w:rsidRPr="00AD3292">
        <w:rPr>
          <w:rFonts w:ascii="Constantia" w:hAnsi="Constantia"/>
          <w:color w:val="1A1A1A"/>
          <w:sz w:val="24"/>
          <w:szCs w:val="24"/>
        </w:rPr>
        <w:t>duración. Al</w:t>
      </w:r>
      <w:r w:rsidRPr="00AD3292">
        <w:rPr>
          <w:rFonts w:ascii="Constantia" w:hAnsi="Constantia"/>
          <w:color w:val="1A1A1A"/>
          <w:spacing w:val="40"/>
          <w:sz w:val="24"/>
          <w:szCs w:val="24"/>
        </w:rPr>
        <w:t xml:space="preserve"> </w:t>
      </w:r>
      <w:r w:rsidRPr="00AD3292">
        <w:rPr>
          <w:rFonts w:ascii="Constantia" w:hAnsi="Constantia"/>
          <w:color w:val="1A1A1A"/>
          <w:sz w:val="24"/>
          <w:szCs w:val="24"/>
        </w:rPr>
        <w:t>no</w:t>
      </w:r>
      <w:r w:rsidRPr="00AD3292">
        <w:rPr>
          <w:rFonts w:ascii="Constantia" w:hAnsi="Constantia"/>
          <w:color w:val="1A1A1A"/>
          <w:spacing w:val="40"/>
          <w:sz w:val="24"/>
          <w:szCs w:val="24"/>
        </w:rPr>
        <w:t xml:space="preserve"> </w:t>
      </w:r>
      <w:r w:rsidRPr="00AD3292">
        <w:rPr>
          <w:rFonts w:ascii="Constantia" w:hAnsi="Constantia"/>
          <w:color w:val="1A1A1A"/>
          <w:sz w:val="24"/>
          <w:szCs w:val="24"/>
        </w:rPr>
        <w:t>completarse</w:t>
      </w:r>
      <w:r w:rsidRPr="00AD3292">
        <w:rPr>
          <w:rFonts w:ascii="Constantia" w:hAnsi="Constantia"/>
          <w:color w:val="1A1A1A"/>
          <w:spacing w:val="40"/>
          <w:sz w:val="24"/>
          <w:szCs w:val="24"/>
        </w:rPr>
        <w:t xml:space="preserve"> </w:t>
      </w:r>
      <w:r w:rsidRPr="00AD3292">
        <w:rPr>
          <w:rFonts w:ascii="Constantia" w:hAnsi="Constantia"/>
          <w:color w:val="1A1A1A"/>
          <w:sz w:val="24"/>
          <w:szCs w:val="24"/>
        </w:rPr>
        <w:t>su trámite dentro de la legislatura 2024-2025, el proyecto fue archivado el 20 de junio de 2025, en aplicación del artículo 190 de la Ley 5ª de 1992, sin haber surtido primer debate.</w:t>
      </w:r>
    </w:p>
    <w:p w14:paraId="61FA54ED" w14:textId="77777777" w:rsidR="00585F2C" w:rsidRPr="00585F2C" w:rsidRDefault="00F9374C" w:rsidP="00AD3292">
      <w:pPr>
        <w:pStyle w:val="Prrafodelista"/>
        <w:numPr>
          <w:ilvl w:val="1"/>
          <w:numId w:val="3"/>
        </w:numPr>
        <w:tabs>
          <w:tab w:val="left" w:pos="483"/>
        </w:tabs>
        <w:spacing w:after="120" w:line="276" w:lineRule="auto"/>
        <w:ind w:firstLine="0"/>
        <w:rPr>
          <w:rFonts w:ascii="Constantia" w:hAnsi="Constantia"/>
          <w:sz w:val="24"/>
          <w:szCs w:val="24"/>
        </w:rPr>
      </w:pPr>
      <w:proofErr w:type="spellStart"/>
      <w:r w:rsidRPr="00BA099F">
        <w:rPr>
          <w:rFonts w:ascii="Constantia" w:hAnsi="Constantia"/>
          <w:b/>
          <w:color w:val="1A1A1A"/>
          <w:sz w:val="24"/>
          <w:szCs w:val="24"/>
        </w:rPr>
        <w:t>Re-radicación</w:t>
      </w:r>
      <w:proofErr w:type="spellEnd"/>
      <w:r w:rsidRPr="00BA099F">
        <w:rPr>
          <w:rFonts w:ascii="Constantia" w:hAnsi="Constantia"/>
          <w:b/>
          <w:color w:val="1A1A1A"/>
          <w:sz w:val="24"/>
          <w:szCs w:val="24"/>
        </w:rPr>
        <w:t xml:space="preserve"> en la presente legislatura. </w:t>
      </w:r>
    </w:p>
    <w:p w14:paraId="5B98F471" w14:textId="77777777" w:rsidR="00052EC4" w:rsidRPr="00BA099F" w:rsidRDefault="00F9374C" w:rsidP="00585F2C">
      <w:pPr>
        <w:pStyle w:val="Prrafodelista"/>
        <w:tabs>
          <w:tab w:val="left" w:pos="483"/>
        </w:tabs>
        <w:spacing w:after="120" w:line="276" w:lineRule="auto"/>
        <w:rPr>
          <w:rFonts w:ascii="Constantia" w:hAnsi="Constantia"/>
          <w:sz w:val="24"/>
          <w:szCs w:val="24"/>
        </w:rPr>
      </w:pPr>
      <w:r w:rsidRPr="00BA099F">
        <w:rPr>
          <w:rFonts w:ascii="Constantia" w:hAnsi="Constantia"/>
          <w:color w:val="1A1A1A"/>
          <w:sz w:val="24"/>
          <w:szCs w:val="24"/>
        </w:rPr>
        <w:lastRenderedPageBreak/>
        <w:t>El texto se radicó nuevamente en julio de 2026, dentro</w:t>
      </w:r>
      <w:r w:rsidRPr="00BA099F">
        <w:rPr>
          <w:rFonts w:ascii="Constantia" w:hAnsi="Constantia"/>
          <w:color w:val="1A1A1A"/>
          <w:spacing w:val="26"/>
          <w:sz w:val="24"/>
          <w:szCs w:val="24"/>
        </w:rPr>
        <w:t xml:space="preserve"> </w:t>
      </w:r>
      <w:r w:rsidRPr="00BA099F">
        <w:rPr>
          <w:rFonts w:ascii="Constantia" w:hAnsi="Constantia"/>
          <w:color w:val="1A1A1A"/>
          <w:sz w:val="24"/>
          <w:szCs w:val="24"/>
        </w:rPr>
        <w:t>de</w:t>
      </w:r>
      <w:r w:rsidRPr="00BA099F">
        <w:rPr>
          <w:rFonts w:ascii="Constantia" w:hAnsi="Constantia"/>
          <w:color w:val="1A1A1A"/>
          <w:spacing w:val="26"/>
          <w:sz w:val="24"/>
          <w:szCs w:val="24"/>
        </w:rPr>
        <w:t xml:space="preserve"> </w:t>
      </w:r>
      <w:r w:rsidRPr="00BA099F">
        <w:rPr>
          <w:rFonts w:ascii="Constantia" w:hAnsi="Constantia"/>
          <w:color w:val="1A1A1A"/>
          <w:sz w:val="24"/>
          <w:szCs w:val="24"/>
        </w:rPr>
        <w:t>la</w:t>
      </w:r>
      <w:r w:rsidRPr="00BA099F">
        <w:rPr>
          <w:rFonts w:ascii="Constantia" w:hAnsi="Constantia"/>
          <w:color w:val="1A1A1A"/>
          <w:spacing w:val="26"/>
          <w:sz w:val="24"/>
          <w:szCs w:val="24"/>
        </w:rPr>
        <w:t xml:space="preserve"> </w:t>
      </w:r>
      <w:r w:rsidRPr="00BA099F">
        <w:rPr>
          <w:rFonts w:ascii="Constantia" w:hAnsi="Constantia"/>
          <w:color w:val="1A1A1A"/>
          <w:sz w:val="24"/>
          <w:szCs w:val="24"/>
        </w:rPr>
        <w:t>legislatura</w:t>
      </w:r>
      <w:r w:rsidRPr="00BA099F">
        <w:rPr>
          <w:rFonts w:ascii="Constantia" w:hAnsi="Constantia"/>
          <w:color w:val="1A1A1A"/>
          <w:spacing w:val="26"/>
          <w:sz w:val="24"/>
          <w:szCs w:val="24"/>
        </w:rPr>
        <w:t xml:space="preserve"> </w:t>
      </w:r>
      <w:r w:rsidRPr="00BA099F">
        <w:rPr>
          <w:rFonts w:ascii="Constantia" w:hAnsi="Constantia"/>
          <w:color w:val="1A1A1A"/>
          <w:sz w:val="24"/>
          <w:szCs w:val="24"/>
        </w:rPr>
        <w:t>2026-2027,</w:t>
      </w:r>
      <w:r w:rsidRPr="00BA099F">
        <w:rPr>
          <w:rFonts w:ascii="Constantia" w:hAnsi="Constantia"/>
          <w:color w:val="1A1A1A"/>
          <w:spacing w:val="26"/>
          <w:sz w:val="24"/>
          <w:szCs w:val="24"/>
        </w:rPr>
        <w:t xml:space="preserve"> </w:t>
      </w:r>
      <w:r w:rsidRPr="00BA099F">
        <w:rPr>
          <w:rFonts w:ascii="Constantia" w:hAnsi="Constantia"/>
          <w:color w:val="1A1A1A"/>
          <w:sz w:val="24"/>
          <w:szCs w:val="24"/>
        </w:rPr>
        <w:t>iniciada</w:t>
      </w:r>
      <w:r w:rsidRPr="00BA099F">
        <w:rPr>
          <w:rFonts w:ascii="Constantia" w:hAnsi="Constantia"/>
          <w:color w:val="1A1A1A"/>
          <w:spacing w:val="26"/>
          <w:sz w:val="24"/>
          <w:szCs w:val="24"/>
        </w:rPr>
        <w:t xml:space="preserve"> </w:t>
      </w:r>
      <w:r w:rsidRPr="00BA099F">
        <w:rPr>
          <w:rFonts w:ascii="Constantia" w:hAnsi="Constantia"/>
          <w:color w:val="1A1A1A"/>
          <w:sz w:val="24"/>
          <w:szCs w:val="24"/>
        </w:rPr>
        <w:t>el</w:t>
      </w:r>
      <w:r w:rsidRPr="00BA099F">
        <w:rPr>
          <w:rFonts w:ascii="Constantia" w:hAnsi="Constantia"/>
          <w:color w:val="1A1A1A"/>
          <w:spacing w:val="26"/>
          <w:sz w:val="24"/>
          <w:szCs w:val="24"/>
        </w:rPr>
        <w:t xml:space="preserve"> </w:t>
      </w:r>
      <w:r w:rsidRPr="00BA099F">
        <w:rPr>
          <w:rFonts w:ascii="Constantia" w:hAnsi="Constantia"/>
          <w:color w:val="1A1A1A"/>
          <w:sz w:val="24"/>
          <w:szCs w:val="24"/>
        </w:rPr>
        <w:t>20</w:t>
      </w:r>
      <w:r w:rsidRPr="00BA099F">
        <w:rPr>
          <w:rFonts w:ascii="Constantia" w:hAnsi="Constantia"/>
          <w:color w:val="1A1A1A"/>
          <w:spacing w:val="26"/>
          <w:sz w:val="24"/>
          <w:szCs w:val="24"/>
        </w:rPr>
        <w:t xml:space="preserve"> </w:t>
      </w:r>
      <w:r w:rsidRPr="00BA099F">
        <w:rPr>
          <w:rFonts w:ascii="Constantia" w:hAnsi="Constantia"/>
          <w:color w:val="1A1A1A"/>
          <w:sz w:val="24"/>
          <w:szCs w:val="24"/>
        </w:rPr>
        <w:t>de</w:t>
      </w:r>
      <w:r w:rsidRPr="00BA099F">
        <w:rPr>
          <w:rFonts w:ascii="Constantia" w:hAnsi="Constantia"/>
          <w:color w:val="1A1A1A"/>
          <w:spacing w:val="26"/>
          <w:sz w:val="24"/>
          <w:szCs w:val="24"/>
        </w:rPr>
        <w:t xml:space="preserve"> </w:t>
      </w:r>
      <w:r w:rsidRPr="00BA099F">
        <w:rPr>
          <w:rFonts w:ascii="Constantia" w:hAnsi="Constantia"/>
          <w:color w:val="1A1A1A"/>
          <w:sz w:val="24"/>
          <w:szCs w:val="24"/>
        </w:rPr>
        <w:t>julio</w:t>
      </w:r>
      <w:r w:rsidRPr="00BA099F">
        <w:rPr>
          <w:rFonts w:ascii="Constantia" w:hAnsi="Constantia"/>
          <w:color w:val="1A1A1A"/>
          <w:spacing w:val="26"/>
          <w:sz w:val="24"/>
          <w:szCs w:val="24"/>
        </w:rPr>
        <w:t xml:space="preserve"> </w:t>
      </w:r>
      <w:r w:rsidRPr="00BA099F">
        <w:rPr>
          <w:rFonts w:ascii="Constantia" w:hAnsi="Constantia"/>
          <w:color w:val="1A1A1A"/>
          <w:sz w:val="24"/>
          <w:szCs w:val="24"/>
        </w:rPr>
        <w:t>de</w:t>
      </w:r>
      <w:r w:rsidRPr="00BA099F">
        <w:rPr>
          <w:rFonts w:ascii="Constantia" w:hAnsi="Constantia"/>
          <w:color w:val="1A1A1A"/>
          <w:spacing w:val="26"/>
          <w:sz w:val="24"/>
          <w:szCs w:val="24"/>
        </w:rPr>
        <w:t xml:space="preserve"> </w:t>
      </w:r>
      <w:r w:rsidRPr="00BA099F">
        <w:rPr>
          <w:rFonts w:ascii="Constantia" w:hAnsi="Constantia"/>
          <w:color w:val="1A1A1A"/>
          <w:sz w:val="24"/>
          <w:szCs w:val="24"/>
        </w:rPr>
        <w:t>2026</w:t>
      </w:r>
      <w:r w:rsidRPr="00BA099F">
        <w:rPr>
          <w:rFonts w:ascii="Constantia" w:hAnsi="Constantia"/>
          <w:color w:val="1A1A1A"/>
          <w:spacing w:val="26"/>
          <w:sz w:val="24"/>
          <w:szCs w:val="24"/>
        </w:rPr>
        <w:t xml:space="preserve"> </w:t>
      </w:r>
      <w:r w:rsidRPr="00BA099F">
        <w:rPr>
          <w:rFonts w:ascii="Constantia" w:hAnsi="Constantia"/>
          <w:color w:val="1A1A1A"/>
          <w:sz w:val="24"/>
          <w:szCs w:val="24"/>
        </w:rPr>
        <w:t>tras</w:t>
      </w:r>
      <w:r w:rsidRPr="00BA099F">
        <w:rPr>
          <w:rFonts w:ascii="Constantia" w:hAnsi="Constantia"/>
          <w:color w:val="1A1A1A"/>
          <w:spacing w:val="26"/>
          <w:sz w:val="24"/>
          <w:szCs w:val="24"/>
        </w:rPr>
        <w:t xml:space="preserve"> </w:t>
      </w:r>
      <w:r w:rsidRPr="00BA099F">
        <w:rPr>
          <w:rFonts w:ascii="Constantia" w:hAnsi="Constantia"/>
          <w:color w:val="1A1A1A"/>
          <w:sz w:val="24"/>
          <w:szCs w:val="24"/>
        </w:rPr>
        <w:t>las</w:t>
      </w:r>
      <w:r w:rsidRPr="00BA099F">
        <w:rPr>
          <w:rFonts w:ascii="Constantia" w:hAnsi="Constantia"/>
          <w:color w:val="1A1A1A"/>
          <w:spacing w:val="26"/>
          <w:sz w:val="24"/>
          <w:szCs w:val="24"/>
        </w:rPr>
        <w:t xml:space="preserve"> </w:t>
      </w:r>
      <w:r w:rsidRPr="00BA099F">
        <w:rPr>
          <w:rFonts w:ascii="Constantia" w:hAnsi="Constantia"/>
          <w:color w:val="1A1A1A"/>
          <w:sz w:val="24"/>
          <w:szCs w:val="24"/>
        </w:rPr>
        <w:t>elecciones</w:t>
      </w:r>
      <w:r w:rsidRPr="00BA099F">
        <w:rPr>
          <w:rFonts w:ascii="Constantia" w:hAnsi="Constantia"/>
          <w:color w:val="1A1A1A"/>
          <w:spacing w:val="26"/>
          <w:sz w:val="24"/>
          <w:szCs w:val="24"/>
        </w:rPr>
        <w:t xml:space="preserve"> </w:t>
      </w:r>
      <w:r w:rsidRPr="00BA099F">
        <w:rPr>
          <w:rFonts w:ascii="Constantia" w:hAnsi="Constantia"/>
          <w:color w:val="1A1A1A"/>
          <w:sz w:val="24"/>
          <w:szCs w:val="24"/>
        </w:rPr>
        <w:t xml:space="preserve">legislativas del 8 de marzo de 2026, y fue publicado en la Gaceta del Congreso </w:t>
      </w:r>
      <w:proofErr w:type="spellStart"/>
      <w:r w:rsidRPr="00BA099F">
        <w:rPr>
          <w:rFonts w:ascii="Constantia" w:hAnsi="Constantia"/>
          <w:color w:val="1A1A1A"/>
          <w:sz w:val="24"/>
          <w:szCs w:val="24"/>
        </w:rPr>
        <w:t>Nº</w:t>
      </w:r>
      <w:proofErr w:type="spellEnd"/>
      <w:r w:rsidRPr="00BA099F">
        <w:rPr>
          <w:rFonts w:ascii="Constantia" w:hAnsi="Constantia"/>
          <w:color w:val="1A1A1A"/>
          <w:sz w:val="24"/>
          <w:szCs w:val="24"/>
        </w:rPr>
        <w:t xml:space="preserve"> 1090 del 21 de agosto de 2026. Conforme al artículo 190 de la Ley 5ª de 1992, el trámite legislativo se reinicia íntegramente</w:t>
      </w:r>
      <w:r w:rsidRPr="00BA099F">
        <w:rPr>
          <w:rFonts w:ascii="Constantia" w:hAnsi="Constantia"/>
          <w:color w:val="1A1A1A"/>
          <w:spacing w:val="40"/>
          <w:sz w:val="24"/>
          <w:szCs w:val="24"/>
        </w:rPr>
        <w:t xml:space="preserve"> </w:t>
      </w:r>
      <w:r w:rsidRPr="00BA099F">
        <w:rPr>
          <w:rFonts w:ascii="Constantia" w:hAnsi="Constantia"/>
          <w:color w:val="1A1A1A"/>
          <w:sz w:val="24"/>
          <w:szCs w:val="24"/>
        </w:rPr>
        <w:t>en la nueva legislatura, incluido el primer debate cuya ponencia se rinde con este informe. La presente</w:t>
      </w:r>
      <w:r w:rsidRPr="00BA099F">
        <w:rPr>
          <w:rFonts w:ascii="Constantia" w:hAnsi="Constantia"/>
          <w:color w:val="1A1A1A"/>
          <w:spacing w:val="20"/>
          <w:sz w:val="24"/>
          <w:szCs w:val="24"/>
        </w:rPr>
        <w:t xml:space="preserve"> </w:t>
      </w:r>
      <w:r w:rsidRPr="00BA099F">
        <w:rPr>
          <w:rFonts w:ascii="Constantia" w:hAnsi="Constantia"/>
          <w:color w:val="1A1A1A"/>
          <w:sz w:val="24"/>
          <w:szCs w:val="24"/>
        </w:rPr>
        <w:t>versión</w:t>
      </w:r>
      <w:r w:rsidRPr="00BA099F">
        <w:rPr>
          <w:rFonts w:ascii="Constantia" w:hAnsi="Constantia"/>
          <w:color w:val="1A1A1A"/>
          <w:spacing w:val="20"/>
          <w:sz w:val="24"/>
          <w:szCs w:val="24"/>
        </w:rPr>
        <w:t xml:space="preserve"> </w:t>
      </w:r>
      <w:r w:rsidRPr="00BA099F">
        <w:rPr>
          <w:rFonts w:ascii="Constantia" w:hAnsi="Constantia"/>
          <w:color w:val="1A1A1A"/>
          <w:sz w:val="24"/>
          <w:szCs w:val="24"/>
        </w:rPr>
        <w:t>incorpora</w:t>
      </w:r>
      <w:r w:rsidRPr="00BA099F">
        <w:rPr>
          <w:rFonts w:ascii="Constantia" w:hAnsi="Constantia"/>
          <w:color w:val="1A1A1A"/>
          <w:spacing w:val="20"/>
          <w:sz w:val="24"/>
          <w:szCs w:val="24"/>
        </w:rPr>
        <w:t xml:space="preserve"> </w:t>
      </w:r>
      <w:r w:rsidRPr="00BA099F">
        <w:rPr>
          <w:rFonts w:ascii="Constantia" w:hAnsi="Constantia"/>
          <w:color w:val="1A1A1A"/>
          <w:sz w:val="24"/>
          <w:szCs w:val="24"/>
        </w:rPr>
        <w:t>los</w:t>
      </w:r>
      <w:r w:rsidRPr="00BA099F">
        <w:rPr>
          <w:rFonts w:ascii="Constantia" w:hAnsi="Constantia"/>
          <w:color w:val="1A1A1A"/>
          <w:spacing w:val="20"/>
          <w:sz w:val="24"/>
          <w:szCs w:val="24"/>
        </w:rPr>
        <w:t xml:space="preserve"> </w:t>
      </w:r>
      <w:r w:rsidRPr="00BA099F">
        <w:rPr>
          <w:rFonts w:ascii="Constantia" w:hAnsi="Constantia"/>
          <w:color w:val="1A1A1A"/>
          <w:sz w:val="24"/>
          <w:szCs w:val="24"/>
        </w:rPr>
        <w:t>ajustes</w:t>
      </w:r>
      <w:r w:rsidRPr="00BA099F">
        <w:rPr>
          <w:rFonts w:ascii="Constantia" w:hAnsi="Constantia"/>
          <w:color w:val="1A1A1A"/>
          <w:spacing w:val="20"/>
          <w:sz w:val="24"/>
          <w:szCs w:val="24"/>
        </w:rPr>
        <w:t xml:space="preserve"> </w:t>
      </w:r>
      <w:r w:rsidRPr="00BA099F">
        <w:rPr>
          <w:rFonts w:ascii="Constantia" w:hAnsi="Constantia"/>
          <w:color w:val="1A1A1A"/>
          <w:sz w:val="24"/>
          <w:szCs w:val="24"/>
        </w:rPr>
        <w:t>de</w:t>
      </w:r>
      <w:r w:rsidRPr="00BA099F">
        <w:rPr>
          <w:rFonts w:ascii="Constantia" w:hAnsi="Constantia"/>
          <w:color w:val="1A1A1A"/>
          <w:spacing w:val="20"/>
          <w:sz w:val="24"/>
          <w:szCs w:val="24"/>
        </w:rPr>
        <w:t xml:space="preserve"> </w:t>
      </w:r>
      <w:r w:rsidRPr="00BA099F">
        <w:rPr>
          <w:rFonts w:ascii="Constantia" w:hAnsi="Constantia"/>
          <w:color w:val="1A1A1A"/>
          <w:sz w:val="24"/>
          <w:szCs w:val="24"/>
        </w:rPr>
        <w:t>técnica</w:t>
      </w:r>
      <w:r w:rsidRPr="00BA099F">
        <w:rPr>
          <w:rFonts w:ascii="Constantia" w:hAnsi="Constantia"/>
          <w:color w:val="1A1A1A"/>
          <w:spacing w:val="20"/>
          <w:sz w:val="24"/>
          <w:szCs w:val="24"/>
        </w:rPr>
        <w:t xml:space="preserve"> </w:t>
      </w:r>
      <w:r w:rsidRPr="00BA099F">
        <w:rPr>
          <w:rFonts w:ascii="Constantia" w:hAnsi="Constantia"/>
          <w:color w:val="1A1A1A"/>
          <w:sz w:val="24"/>
          <w:szCs w:val="24"/>
        </w:rPr>
        <w:t>legislativa</w:t>
      </w:r>
      <w:r w:rsidRPr="00BA099F">
        <w:rPr>
          <w:rFonts w:ascii="Constantia" w:hAnsi="Constantia"/>
          <w:color w:val="1A1A1A"/>
          <w:spacing w:val="20"/>
          <w:sz w:val="24"/>
          <w:szCs w:val="24"/>
        </w:rPr>
        <w:t xml:space="preserve"> </w:t>
      </w:r>
      <w:r w:rsidRPr="00BA099F">
        <w:rPr>
          <w:rFonts w:ascii="Constantia" w:hAnsi="Constantia"/>
          <w:color w:val="1A1A1A"/>
          <w:sz w:val="24"/>
          <w:szCs w:val="24"/>
        </w:rPr>
        <w:t>ya</w:t>
      </w:r>
      <w:r w:rsidRPr="00BA099F">
        <w:rPr>
          <w:rFonts w:ascii="Constantia" w:hAnsi="Constantia"/>
          <w:color w:val="1A1A1A"/>
          <w:spacing w:val="20"/>
          <w:sz w:val="24"/>
          <w:szCs w:val="24"/>
        </w:rPr>
        <w:t xml:space="preserve"> </w:t>
      </w:r>
      <w:r w:rsidRPr="00BA099F">
        <w:rPr>
          <w:rFonts w:ascii="Constantia" w:hAnsi="Constantia"/>
          <w:color w:val="1A1A1A"/>
          <w:sz w:val="24"/>
          <w:szCs w:val="24"/>
        </w:rPr>
        <w:t>validados</w:t>
      </w:r>
      <w:r w:rsidRPr="00BA099F">
        <w:rPr>
          <w:rFonts w:ascii="Constantia" w:hAnsi="Constantia"/>
          <w:color w:val="1A1A1A"/>
          <w:spacing w:val="20"/>
          <w:sz w:val="24"/>
          <w:szCs w:val="24"/>
        </w:rPr>
        <w:t xml:space="preserve"> </w:t>
      </w:r>
      <w:r w:rsidRPr="00BA099F">
        <w:rPr>
          <w:rFonts w:ascii="Constantia" w:hAnsi="Constantia"/>
          <w:color w:val="1A1A1A"/>
          <w:sz w:val="24"/>
          <w:szCs w:val="24"/>
        </w:rPr>
        <w:t>en</w:t>
      </w:r>
      <w:r w:rsidRPr="00BA099F">
        <w:rPr>
          <w:rFonts w:ascii="Constantia" w:hAnsi="Constantia"/>
          <w:color w:val="1A1A1A"/>
          <w:spacing w:val="20"/>
          <w:sz w:val="24"/>
          <w:szCs w:val="24"/>
        </w:rPr>
        <w:t xml:space="preserve"> </w:t>
      </w:r>
      <w:r w:rsidRPr="00BA099F">
        <w:rPr>
          <w:rFonts w:ascii="Constantia" w:hAnsi="Constantia"/>
          <w:color w:val="1A1A1A"/>
          <w:sz w:val="24"/>
          <w:szCs w:val="24"/>
        </w:rPr>
        <w:t>la</w:t>
      </w:r>
      <w:r w:rsidRPr="00BA099F">
        <w:rPr>
          <w:rFonts w:ascii="Constantia" w:hAnsi="Constantia"/>
          <w:color w:val="1A1A1A"/>
          <w:spacing w:val="20"/>
          <w:sz w:val="24"/>
          <w:szCs w:val="24"/>
        </w:rPr>
        <w:t xml:space="preserve"> </w:t>
      </w:r>
      <w:r w:rsidRPr="00BA099F">
        <w:rPr>
          <w:rFonts w:ascii="Constantia" w:hAnsi="Constantia"/>
          <w:color w:val="1A1A1A"/>
          <w:sz w:val="24"/>
          <w:szCs w:val="24"/>
        </w:rPr>
        <w:t>ponencia</w:t>
      </w:r>
      <w:r w:rsidRPr="00BA099F">
        <w:rPr>
          <w:rFonts w:ascii="Constantia" w:hAnsi="Constantia"/>
          <w:color w:val="1A1A1A"/>
          <w:spacing w:val="20"/>
          <w:sz w:val="24"/>
          <w:szCs w:val="24"/>
        </w:rPr>
        <w:t xml:space="preserve"> </w:t>
      </w:r>
      <w:r w:rsidRPr="00BA099F">
        <w:rPr>
          <w:rFonts w:ascii="Constantia" w:hAnsi="Constantia"/>
          <w:color w:val="1A1A1A"/>
          <w:sz w:val="24"/>
          <w:szCs w:val="24"/>
        </w:rPr>
        <w:t>de</w:t>
      </w:r>
      <w:r w:rsidRPr="00BA099F">
        <w:rPr>
          <w:rFonts w:ascii="Constantia" w:hAnsi="Constantia"/>
          <w:color w:val="1A1A1A"/>
          <w:spacing w:val="20"/>
          <w:sz w:val="24"/>
          <w:szCs w:val="24"/>
        </w:rPr>
        <w:t xml:space="preserve"> </w:t>
      </w:r>
      <w:r w:rsidRPr="00BA099F">
        <w:rPr>
          <w:rFonts w:ascii="Constantia" w:hAnsi="Constantia"/>
          <w:color w:val="1A1A1A"/>
          <w:sz w:val="24"/>
          <w:szCs w:val="24"/>
        </w:rPr>
        <w:t>2024, el concepto previo de favorabilidad del Ministerio del Interior (Radicado 2025-2-003200-037422 del</w:t>
      </w:r>
      <w:r w:rsidRPr="00BA099F">
        <w:rPr>
          <w:rFonts w:ascii="Constantia" w:hAnsi="Constantia"/>
          <w:color w:val="1A1A1A"/>
          <w:spacing w:val="80"/>
          <w:sz w:val="24"/>
          <w:szCs w:val="24"/>
        </w:rPr>
        <w:t xml:space="preserve"> </w:t>
      </w:r>
      <w:r w:rsidRPr="00BA099F">
        <w:rPr>
          <w:rFonts w:ascii="Constantia" w:hAnsi="Constantia"/>
          <w:color w:val="1A1A1A"/>
          <w:sz w:val="24"/>
          <w:szCs w:val="24"/>
        </w:rPr>
        <w:t>3 de septiembre de 2025) y observaciones adicionales de técnica legislativa y de coherencia constitucional identificadas en la revisión del documento.</w:t>
      </w:r>
    </w:p>
    <w:p w14:paraId="15E685EB" w14:textId="77777777" w:rsidR="00052EC4" w:rsidRPr="00BA099F" w:rsidRDefault="00052EC4" w:rsidP="00AD3292">
      <w:pPr>
        <w:pStyle w:val="Textoindependiente"/>
        <w:spacing w:after="120" w:line="276" w:lineRule="auto"/>
        <w:rPr>
          <w:rFonts w:ascii="Constantia" w:hAnsi="Constantia"/>
          <w:sz w:val="24"/>
          <w:szCs w:val="24"/>
        </w:rPr>
      </w:pPr>
    </w:p>
    <w:p w14:paraId="47AC4D4E" w14:textId="77777777" w:rsidR="00052EC4" w:rsidRPr="00585F2C" w:rsidRDefault="00F9374C" w:rsidP="00AD3292">
      <w:pPr>
        <w:pStyle w:val="Ttulo1"/>
        <w:numPr>
          <w:ilvl w:val="0"/>
          <w:numId w:val="4"/>
        </w:numPr>
        <w:tabs>
          <w:tab w:val="left" w:pos="387"/>
        </w:tabs>
        <w:spacing w:after="120" w:line="276" w:lineRule="auto"/>
        <w:ind w:left="387" w:hanging="338"/>
        <w:jc w:val="both"/>
        <w:rPr>
          <w:rFonts w:ascii="Constantia" w:hAnsi="Constantia"/>
          <w:sz w:val="24"/>
          <w:szCs w:val="24"/>
        </w:rPr>
      </w:pPr>
      <w:r w:rsidRPr="0058498A">
        <w:rPr>
          <w:rFonts w:ascii="Constantia" w:hAnsi="Constantia"/>
          <w:color w:val="1A1A1A"/>
          <w:sz w:val="24"/>
          <w:szCs w:val="24"/>
        </w:rPr>
        <w:t>JUSTIFICACIÓN</w:t>
      </w:r>
      <w:r w:rsidRPr="0058498A">
        <w:rPr>
          <w:rFonts w:ascii="Constantia" w:hAnsi="Constantia"/>
          <w:color w:val="1A1A1A"/>
          <w:spacing w:val="58"/>
          <w:sz w:val="24"/>
          <w:szCs w:val="24"/>
        </w:rPr>
        <w:t xml:space="preserve"> </w:t>
      </w:r>
      <w:r w:rsidRPr="0058498A">
        <w:rPr>
          <w:rFonts w:ascii="Constantia" w:hAnsi="Constantia"/>
          <w:color w:val="1A1A1A"/>
          <w:sz w:val="24"/>
          <w:szCs w:val="24"/>
        </w:rPr>
        <w:t>DEL</w:t>
      </w:r>
      <w:r w:rsidRPr="0058498A">
        <w:rPr>
          <w:rFonts w:ascii="Constantia" w:hAnsi="Constantia"/>
          <w:color w:val="1A1A1A"/>
          <w:spacing w:val="53"/>
          <w:sz w:val="24"/>
          <w:szCs w:val="24"/>
        </w:rPr>
        <w:t xml:space="preserve"> </w:t>
      </w:r>
      <w:r w:rsidRPr="0058498A">
        <w:rPr>
          <w:rFonts w:ascii="Constantia" w:hAnsi="Constantia"/>
          <w:color w:val="1A1A1A"/>
          <w:spacing w:val="-2"/>
          <w:sz w:val="24"/>
          <w:szCs w:val="24"/>
        </w:rPr>
        <w:t>PROYECTO</w:t>
      </w:r>
    </w:p>
    <w:p w14:paraId="381E875F" w14:textId="77777777" w:rsidR="00585F2C" w:rsidRPr="0058498A" w:rsidRDefault="00585F2C" w:rsidP="00585F2C">
      <w:pPr>
        <w:pStyle w:val="Ttulo1"/>
        <w:tabs>
          <w:tab w:val="left" w:pos="387"/>
        </w:tabs>
        <w:spacing w:after="120" w:line="276" w:lineRule="auto"/>
        <w:ind w:left="387" w:firstLine="0"/>
        <w:jc w:val="both"/>
        <w:rPr>
          <w:rFonts w:ascii="Constantia" w:hAnsi="Constantia"/>
          <w:sz w:val="24"/>
          <w:szCs w:val="24"/>
        </w:rPr>
      </w:pPr>
    </w:p>
    <w:p w14:paraId="063C1FC8" w14:textId="77777777" w:rsidR="00585F2C" w:rsidRPr="00585F2C" w:rsidRDefault="00F9374C" w:rsidP="00DB4E7C">
      <w:pPr>
        <w:pStyle w:val="Prrafodelista"/>
        <w:numPr>
          <w:ilvl w:val="1"/>
          <w:numId w:val="2"/>
        </w:numPr>
        <w:tabs>
          <w:tab w:val="left" w:pos="480"/>
        </w:tabs>
        <w:spacing w:after="120" w:line="276" w:lineRule="auto"/>
        <w:ind w:firstLine="0"/>
        <w:rPr>
          <w:rFonts w:ascii="Constantia" w:hAnsi="Constantia"/>
          <w:color w:val="1A1A1A"/>
          <w:spacing w:val="-2"/>
          <w:sz w:val="24"/>
          <w:szCs w:val="24"/>
        </w:rPr>
      </w:pPr>
      <w:r w:rsidRPr="00585F2C">
        <w:rPr>
          <w:rFonts w:ascii="Constantia" w:hAnsi="Constantia"/>
          <w:b/>
          <w:color w:val="1A1A1A"/>
          <w:sz w:val="24"/>
          <w:szCs w:val="24"/>
        </w:rPr>
        <w:t>Necesidad</w:t>
      </w:r>
      <w:r w:rsidRPr="00585F2C">
        <w:rPr>
          <w:rFonts w:ascii="Constantia" w:hAnsi="Constantia"/>
          <w:b/>
          <w:color w:val="1A1A1A"/>
          <w:spacing w:val="29"/>
          <w:sz w:val="24"/>
          <w:szCs w:val="24"/>
        </w:rPr>
        <w:t xml:space="preserve"> </w:t>
      </w:r>
      <w:r w:rsidRPr="00585F2C">
        <w:rPr>
          <w:rFonts w:ascii="Constantia" w:hAnsi="Constantia"/>
          <w:b/>
          <w:color w:val="1A1A1A"/>
          <w:sz w:val="24"/>
          <w:szCs w:val="24"/>
        </w:rPr>
        <w:t>institucional.</w:t>
      </w:r>
      <w:r w:rsidRPr="00585F2C">
        <w:rPr>
          <w:rFonts w:ascii="Constantia" w:hAnsi="Constantia"/>
          <w:b/>
          <w:color w:val="1A1A1A"/>
          <w:spacing w:val="29"/>
          <w:sz w:val="24"/>
          <w:szCs w:val="24"/>
        </w:rPr>
        <w:t xml:space="preserve"> </w:t>
      </w:r>
    </w:p>
    <w:p w14:paraId="4B9BEE15" w14:textId="77777777" w:rsidR="00052EC4" w:rsidRPr="00585F2C" w:rsidRDefault="00F9374C" w:rsidP="00585F2C">
      <w:pPr>
        <w:pStyle w:val="Prrafodelista"/>
        <w:tabs>
          <w:tab w:val="left" w:pos="480"/>
        </w:tabs>
        <w:spacing w:after="120" w:line="276" w:lineRule="auto"/>
        <w:rPr>
          <w:rFonts w:ascii="Constantia" w:hAnsi="Constantia"/>
          <w:color w:val="1A1A1A"/>
          <w:spacing w:val="-2"/>
          <w:sz w:val="24"/>
          <w:szCs w:val="24"/>
        </w:rPr>
      </w:pPr>
      <w:r w:rsidRPr="00585F2C">
        <w:rPr>
          <w:rFonts w:ascii="Constantia" w:hAnsi="Constantia"/>
          <w:color w:val="1A1A1A"/>
          <w:sz w:val="24"/>
          <w:szCs w:val="24"/>
        </w:rPr>
        <w:t>Las</w:t>
      </w:r>
      <w:r w:rsidRPr="00585F2C">
        <w:rPr>
          <w:rFonts w:ascii="Constantia" w:hAnsi="Constantia"/>
          <w:color w:val="1A1A1A"/>
          <w:spacing w:val="29"/>
          <w:sz w:val="24"/>
          <w:szCs w:val="24"/>
        </w:rPr>
        <w:t xml:space="preserve"> </w:t>
      </w:r>
      <w:r w:rsidRPr="00585F2C">
        <w:rPr>
          <w:rFonts w:ascii="Constantia" w:hAnsi="Constantia"/>
          <w:color w:val="1A1A1A"/>
          <w:sz w:val="24"/>
          <w:szCs w:val="24"/>
        </w:rPr>
        <w:t>JAC</w:t>
      </w:r>
      <w:r w:rsidRPr="00585F2C">
        <w:rPr>
          <w:rFonts w:ascii="Constantia" w:hAnsi="Constantia"/>
          <w:color w:val="1A1A1A"/>
          <w:spacing w:val="29"/>
          <w:sz w:val="24"/>
          <w:szCs w:val="24"/>
        </w:rPr>
        <w:t xml:space="preserve"> </w:t>
      </w:r>
      <w:r w:rsidRPr="00585F2C">
        <w:rPr>
          <w:rFonts w:ascii="Constantia" w:hAnsi="Constantia"/>
          <w:color w:val="1A1A1A"/>
          <w:sz w:val="24"/>
          <w:szCs w:val="24"/>
        </w:rPr>
        <w:t>y</w:t>
      </w:r>
      <w:r w:rsidRPr="00585F2C">
        <w:rPr>
          <w:rFonts w:ascii="Constantia" w:hAnsi="Constantia"/>
          <w:color w:val="1A1A1A"/>
          <w:spacing w:val="29"/>
          <w:sz w:val="24"/>
          <w:szCs w:val="24"/>
        </w:rPr>
        <w:t xml:space="preserve"> </w:t>
      </w:r>
      <w:r w:rsidRPr="00585F2C">
        <w:rPr>
          <w:rFonts w:ascii="Constantia" w:hAnsi="Constantia"/>
          <w:color w:val="1A1A1A"/>
          <w:sz w:val="24"/>
          <w:szCs w:val="24"/>
        </w:rPr>
        <w:t>demás</w:t>
      </w:r>
      <w:r w:rsidRPr="00585F2C">
        <w:rPr>
          <w:rFonts w:ascii="Constantia" w:hAnsi="Constantia"/>
          <w:color w:val="1A1A1A"/>
          <w:spacing w:val="29"/>
          <w:sz w:val="24"/>
          <w:szCs w:val="24"/>
        </w:rPr>
        <w:t xml:space="preserve"> </w:t>
      </w:r>
      <w:r w:rsidRPr="00585F2C">
        <w:rPr>
          <w:rFonts w:ascii="Constantia" w:hAnsi="Constantia"/>
          <w:color w:val="1A1A1A"/>
          <w:sz w:val="24"/>
          <w:szCs w:val="24"/>
        </w:rPr>
        <w:t>organismos</w:t>
      </w:r>
      <w:r w:rsidRPr="00585F2C">
        <w:rPr>
          <w:rFonts w:ascii="Constantia" w:hAnsi="Constantia"/>
          <w:color w:val="1A1A1A"/>
          <w:spacing w:val="29"/>
          <w:sz w:val="24"/>
          <w:szCs w:val="24"/>
        </w:rPr>
        <w:t xml:space="preserve"> </w:t>
      </w:r>
      <w:r w:rsidRPr="00585F2C">
        <w:rPr>
          <w:rFonts w:ascii="Constantia" w:hAnsi="Constantia"/>
          <w:color w:val="1A1A1A"/>
          <w:sz w:val="24"/>
          <w:szCs w:val="24"/>
        </w:rPr>
        <w:t>de</w:t>
      </w:r>
      <w:r w:rsidRPr="00585F2C">
        <w:rPr>
          <w:rFonts w:ascii="Constantia" w:hAnsi="Constantia"/>
          <w:color w:val="1A1A1A"/>
          <w:spacing w:val="29"/>
          <w:sz w:val="24"/>
          <w:szCs w:val="24"/>
        </w:rPr>
        <w:t xml:space="preserve"> </w:t>
      </w:r>
      <w:r w:rsidRPr="00585F2C">
        <w:rPr>
          <w:rFonts w:ascii="Constantia" w:hAnsi="Constantia"/>
          <w:color w:val="1A1A1A"/>
          <w:sz w:val="24"/>
          <w:szCs w:val="24"/>
        </w:rPr>
        <w:t>acción</w:t>
      </w:r>
      <w:r w:rsidRPr="00585F2C">
        <w:rPr>
          <w:rFonts w:ascii="Constantia" w:hAnsi="Constantia"/>
          <w:color w:val="1A1A1A"/>
          <w:spacing w:val="29"/>
          <w:sz w:val="24"/>
          <w:szCs w:val="24"/>
        </w:rPr>
        <w:t xml:space="preserve"> </w:t>
      </w:r>
      <w:r w:rsidRPr="00585F2C">
        <w:rPr>
          <w:rFonts w:ascii="Constantia" w:hAnsi="Constantia"/>
          <w:color w:val="1A1A1A"/>
          <w:sz w:val="24"/>
          <w:szCs w:val="24"/>
        </w:rPr>
        <w:t>comunal</w:t>
      </w:r>
      <w:r w:rsidRPr="00585F2C">
        <w:rPr>
          <w:rFonts w:ascii="Constantia" w:hAnsi="Constantia"/>
          <w:color w:val="1A1A1A"/>
          <w:spacing w:val="29"/>
          <w:sz w:val="24"/>
          <w:szCs w:val="24"/>
        </w:rPr>
        <w:t xml:space="preserve"> </w:t>
      </w:r>
      <w:r w:rsidRPr="00585F2C">
        <w:rPr>
          <w:rFonts w:ascii="Constantia" w:hAnsi="Constantia"/>
          <w:color w:val="1A1A1A"/>
          <w:sz w:val="24"/>
          <w:szCs w:val="24"/>
        </w:rPr>
        <w:t>dependen,</w:t>
      </w:r>
      <w:r w:rsidRPr="00585F2C">
        <w:rPr>
          <w:rFonts w:ascii="Constantia" w:hAnsi="Constantia"/>
          <w:color w:val="1A1A1A"/>
          <w:spacing w:val="29"/>
          <w:sz w:val="24"/>
          <w:szCs w:val="24"/>
        </w:rPr>
        <w:t xml:space="preserve"> </w:t>
      </w:r>
      <w:r w:rsidRPr="00585F2C">
        <w:rPr>
          <w:rFonts w:ascii="Constantia" w:hAnsi="Constantia"/>
          <w:color w:val="1A1A1A"/>
          <w:sz w:val="24"/>
          <w:szCs w:val="24"/>
        </w:rPr>
        <w:t>para su inspección, control y acompañamiento técnico, de una dependencia ministerial cuya capacidad</w:t>
      </w:r>
      <w:r w:rsidRPr="00585F2C">
        <w:rPr>
          <w:rFonts w:ascii="Constantia" w:hAnsi="Constantia"/>
          <w:color w:val="1A1A1A"/>
          <w:spacing w:val="40"/>
          <w:sz w:val="24"/>
          <w:szCs w:val="24"/>
        </w:rPr>
        <w:t xml:space="preserve"> </w:t>
      </w:r>
      <w:r w:rsidRPr="00585F2C">
        <w:rPr>
          <w:rFonts w:ascii="Constantia" w:hAnsi="Constantia"/>
          <w:color w:val="1A1A1A"/>
          <w:sz w:val="24"/>
          <w:szCs w:val="24"/>
        </w:rPr>
        <w:t>de cobertura resulta insuficiente frente al tamaño del sector: 53.153 organismos de primer grado, 1.425 asociaciones de segundo grado, 42 federaciones departamentales y la Confederación Nacional, conforme a la clasificación de los artículos 6º y 7º de la Ley 2166 de 2021. La dispersión</w:t>
      </w:r>
      <w:r w:rsidR="00585F2C" w:rsidRPr="00585F2C">
        <w:rPr>
          <w:rFonts w:ascii="Constantia" w:hAnsi="Constantia"/>
          <w:color w:val="1A1A1A"/>
          <w:sz w:val="24"/>
          <w:szCs w:val="24"/>
        </w:rPr>
        <w:t xml:space="preserve"> </w:t>
      </w:r>
      <w:r w:rsidRPr="00585F2C">
        <w:rPr>
          <w:rFonts w:ascii="Constantia" w:hAnsi="Constantia"/>
          <w:color w:val="1A1A1A"/>
          <w:sz w:val="24"/>
          <w:szCs w:val="24"/>
        </w:rPr>
        <w:t>Ministerio del Interior; el INAC asume la función del nivel nacional y la ejerce de manera residual donde</w:t>
      </w:r>
      <w:r w:rsidRPr="00585F2C">
        <w:rPr>
          <w:rFonts w:ascii="Constantia" w:hAnsi="Constantia"/>
          <w:color w:val="1A1A1A"/>
          <w:spacing w:val="40"/>
          <w:sz w:val="24"/>
          <w:szCs w:val="24"/>
        </w:rPr>
        <w:t xml:space="preserve"> </w:t>
      </w:r>
      <w:r w:rsidRPr="00585F2C">
        <w:rPr>
          <w:rFonts w:ascii="Constantia" w:hAnsi="Constantia"/>
          <w:color w:val="1A1A1A"/>
          <w:sz w:val="24"/>
          <w:szCs w:val="24"/>
        </w:rPr>
        <w:t>la</w:t>
      </w:r>
      <w:r w:rsidRPr="00585F2C">
        <w:rPr>
          <w:rFonts w:ascii="Constantia" w:hAnsi="Constantia"/>
          <w:color w:val="1A1A1A"/>
          <w:spacing w:val="40"/>
          <w:sz w:val="24"/>
          <w:szCs w:val="24"/>
        </w:rPr>
        <w:t xml:space="preserve"> </w:t>
      </w:r>
      <w:r w:rsidRPr="00585F2C">
        <w:rPr>
          <w:rFonts w:ascii="Constantia" w:hAnsi="Constantia"/>
          <w:color w:val="1A1A1A"/>
          <w:sz w:val="24"/>
          <w:szCs w:val="24"/>
        </w:rPr>
        <w:t>descentralización</w:t>
      </w:r>
      <w:r w:rsidRPr="00585F2C">
        <w:rPr>
          <w:rFonts w:ascii="Constantia" w:hAnsi="Constantia"/>
          <w:color w:val="1A1A1A"/>
          <w:spacing w:val="40"/>
          <w:sz w:val="24"/>
          <w:szCs w:val="24"/>
        </w:rPr>
        <w:t xml:space="preserve"> </w:t>
      </w:r>
      <w:r w:rsidRPr="00585F2C">
        <w:rPr>
          <w:rFonts w:ascii="Constantia" w:hAnsi="Constantia"/>
          <w:color w:val="1A1A1A"/>
          <w:sz w:val="24"/>
          <w:szCs w:val="24"/>
        </w:rPr>
        <w:t>no</w:t>
      </w:r>
      <w:r w:rsidRPr="00585F2C">
        <w:rPr>
          <w:rFonts w:ascii="Constantia" w:hAnsi="Constantia"/>
          <w:color w:val="1A1A1A"/>
          <w:spacing w:val="40"/>
          <w:sz w:val="24"/>
          <w:szCs w:val="24"/>
        </w:rPr>
        <w:t xml:space="preserve"> </w:t>
      </w:r>
      <w:r w:rsidRPr="00585F2C">
        <w:rPr>
          <w:rFonts w:ascii="Constantia" w:hAnsi="Constantia"/>
          <w:color w:val="1A1A1A"/>
          <w:sz w:val="24"/>
          <w:szCs w:val="24"/>
        </w:rPr>
        <w:t>se</w:t>
      </w:r>
      <w:r w:rsidRPr="00585F2C">
        <w:rPr>
          <w:rFonts w:ascii="Constantia" w:hAnsi="Constantia"/>
          <w:color w:val="1A1A1A"/>
          <w:spacing w:val="40"/>
          <w:sz w:val="24"/>
          <w:szCs w:val="24"/>
        </w:rPr>
        <w:t xml:space="preserve"> </w:t>
      </w:r>
      <w:r w:rsidRPr="00585F2C">
        <w:rPr>
          <w:rFonts w:ascii="Constantia" w:hAnsi="Constantia"/>
          <w:color w:val="1A1A1A"/>
          <w:sz w:val="24"/>
          <w:szCs w:val="24"/>
        </w:rPr>
        <w:t>ha</w:t>
      </w:r>
      <w:r w:rsidRPr="00585F2C">
        <w:rPr>
          <w:rFonts w:ascii="Constantia" w:hAnsi="Constantia"/>
          <w:color w:val="1A1A1A"/>
          <w:spacing w:val="40"/>
          <w:sz w:val="24"/>
          <w:szCs w:val="24"/>
        </w:rPr>
        <w:t xml:space="preserve"> </w:t>
      </w:r>
      <w:r w:rsidRPr="00585F2C">
        <w:rPr>
          <w:rFonts w:ascii="Constantia" w:hAnsi="Constantia"/>
          <w:color w:val="1A1A1A"/>
          <w:sz w:val="24"/>
          <w:szCs w:val="24"/>
        </w:rPr>
        <w:t>materializado,</w:t>
      </w:r>
      <w:r w:rsidRPr="00585F2C">
        <w:rPr>
          <w:rFonts w:ascii="Constantia" w:hAnsi="Constantia"/>
          <w:color w:val="1A1A1A"/>
          <w:spacing w:val="40"/>
          <w:sz w:val="24"/>
          <w:szCs w:val="24"/>
        </w:rPr>
        <w:t xml:space="preserve"> </w:t>
      </w:r>
      <w:r w:rsidRPr="00585F2C">
        <w:rPr>
          <w:rFonts w:ascii="Constantia" w:hAnsi="Constantia"/>
          <w:color w:val="1A1A1A"/>
          <w:sz w:val="24"/>
          <w:szCs w:val="24"/>
        </w:rPr>
        <w:t>de</w:t>
      </w:r>
      <w:r w:rsidRPr="00585F2C">
        <w:rPr>
          <w:rFonts w:ascii="Constantia" w:hAnsi="Constantia"/>
          <w:color w:val="1A1A1A"/>
          <w:spacing w:val="40"/>
          <w:sz w:val="24"/>
          <w:szCs w:val="24"/>
        </w:rPr>
        <w:t xml:space="preserve"> </w:t>
      </w:r>
      <w:r w:rsidRPr="00585F2C">
        <w:rPr>
          <w:rFonts w:ascii="Constantia" w:hAnsi="Constantia"/>
          <w:color w:val="1A1A1A"/>
          <w:sz w:val="24"/>
          <w:szCs w:val="24"/>
        </w:rPr>
        <w:t>modo</w:t>
      </w:r>
      <w:r w:rsidRPr="00585F2C">
        <w:rPr>
          <w:rFonts w:ascii="Constantia" w:hAnsi="Constantia"/>
          <w:color w:val="1A1A1A"/>
          <w:spacing w:val="40"/>
          <w:sz w:val="24"/>
          <w:szCs w:val="24"/>
        </w:rPr>
        <w:t xml:space="preserve"> </w:t>
      </w:r>
      <w:r w:rsidRPr="00585F2C">
        <w:rPr>
          <w:rFonts w:ascii="Constantia" w:hAnsi="Constantia"/>
          <w:color w:val="1A1A1A"/>
          <w:sz w:val="24"/>
          <w:szCs w:val="24"/>
        </w:rPr>
        <w:t>que</w:t>
      </w:r>
      <w:r w:rsidRPr="00585F2C">
        <w:rPr>
          <w:rFonts w:ascii="Constantia" w:hAnsi="Constantia"/>
          <w:color w:val="1A1A1A"/>
          <w:spacing w:val="40"/>
          <w:sz w:val="24"/>
          <w:szCs w:val="24"/>
        </w:rPr>
        <w:t xml:space="preserve"> </w:t>
      </w:r>
      <w:r w:rsidRPr="00585F2C">
        <w:rPr>
          <w:rFonts w:ascii="Constantia" w:hAnsi="Constantia"/>
          <w:color w:val="1A1A1A"/>
          <w:sz w:val="24"/>
          <w:szCs w:val="24"/>
        </w:rPr>
        <w:t>ningún</w:t>
      </w:r>
      <w:r w:rsidRPr="00585F2C">
        <w:rPr>
          <w:rFonts w:ascii="Constantia" w:hAnsi="Constantia"/>
          <w:color w:val="1A1A1A"/>
          <w:spacing w:val="40"/>
          <w:sz w:val="24"/>
          <w:szCs w:val="24"/>
        </w:rPr>
        <w:t xml:space="preserve"> </w:t>
      </w:r>
      <w:r w:rsidRPr="00585F2C">
        <w:rPr>
          <w:rFonts w:ascii="Constantia" w:hAnsi="Constantia"/>
          <w:color w:val="1A1A1A"/>
          <w:sz w:val="24"/>
          <w:szCs w:val="24"/>
        </w:rPr>
        <w:t>organismo</w:t>
      </w:r>
      <w:r w:rsidRPr="00585F2C">
        <w:rPr>
          <w:rFonts w:ascii="Constantia" w:hAnsi="Constantia"/>
          <w:color w:val="1A1A1A"/>
          <w:spacing w:val="40"/>
          <w:sz w:val="24"/>
          <w:szCs w:val="24"/>
        </w:rPr>
        <w:t xml:space="preserve"> </w:t>
      </w:r>
      <w:r w:rsidRPr="00585F2C">
        <w:rPr>
          <w:rFonts w:ascii="Constantia" w:hAnsi="Constantia"/>
          <w:color w:val="1A1A1A"/>
          <w:sz w:val="24"/>
          <w:szCs w:val="24"/>
        </w:rPr>
        <w:t>comunal quede sin autoridad de supervisión, particularmente en municipios de menor capacidad</w:t>
      </w:r>
      <w:r w:rsidRPr="00585F2C">
        <w:rPr>
          <w:rFonts w:ascii="Constantia" w:hAnsi="Constantia"/>
          <w:color w:val="1A1A1A"/>
          <w:spacing w:val="80"/>
          <w:w w:val="150"/>
          <w:sz w:val="24"/>
          <w:szCs w:val="24"/>
        </w:rPr>
        <w:t xml:space="preserve"> </w:t>
      </w:r>
      <w:r w:rsidRPr="00585F2C">
        <w:rPr>
          <w:rFonts w:ascii="Constantia" w:hAnsi="Constantia"/>
          <w:color w:val="1A1A1A"/>
          <w:sz w:val="24"/>
          <w:szCs w:val="24"/>
        </w:rPr>
        <w:t xml:space="preserve">institucional, sin alterar el reparto competencial que el Estatuto Comunal asigna a las entidades </w:t>
      </w:r>
      <w:r w:rsidRPr="00585F2C">
        <w:rPr>
          <w:rFonts w:ascii="Constantia" w:hAnsi="Constantia"/>
          <w:color w:val="1A1A1A"/>
          <w:spacing w:val="-2"/>
          <w:sz w:val="24"/>
          <w:szCs w:val="24"/>
        </w:rPr>
        <w:t>territoriales.</w:t>
      </w:r>
    </w:p>
    <w:p w14:paraId="38097ED6" w14:textId="77777777" w:rsidR="00F271BD" w:rsidRPr="0058498A" w:rsidRDefault="00F271BD" w:rsidP="00AD3292">
      <w:pPr>
        <w:pStyle w:val="Textoindependiente"/>
        <w:spacing w:after="120" w:line="276" w:lineRule="auto"/>
        <w:ind w:left="49" w:right="78"/>
        <w:jc w:val="both"/>
        <w:rPr>
          <w:rFonts w:ascii="Constantia" w:hAnsi="Constantia"/>
          <w:sz w:val="24"/>
          <w:szCs w:val="24"/>
        </w:rPr>
      </w:pPr>
    </w:p>
    <w:p w14:paraId="5F539E19" w14:textId="77777777" w:rsidR="00585F2C" w:rsidRPr="00585F2C" w:rsidRDefault="00F9374C" w:rsidP="00AD3292">
      <w:pPr>
        <w:pStyle w:val="Prrafodelista"/>
        <w:numPr>
          <w:ilvl w:val="1"/>
          <w:numId w:val="2"/>
        </w:numPr>
        <w:tabs>
          <w:tab w:val="left" w:pos="533"/>
        </w:tabs>
        <w:spacing w:after="120" w:line="276" w:lineRule="auto"/>
        <w:ind w:firstLine="0"/>
        <w:rPr>
          <w:rFonts w:ascii="Constantia" w:hAnsi="Constantia"/>
          <w:sz w:val="24"/>
          <w:szCs w:val="24"/>
        </w:rPr>
      </w:pPr>
      <w:r w:rsidRPr="00F271BD">
        <w:rPr>
          <w:rFonts w:ascii="Constantia" w:hAnsi="Constantia"/>
          <w:b/>
          <w:color w:val="1A1A1A"/>
          <w:sz w:val="24"/>
          <w:szCs w:val="24"/>
        </w:rPr>
        <w:t xml:space="preserve">Fundamento constitucional. </w:t>
      </w:r>
    </w:p>
    <w:p w14:paraId="25E5146D" w14:textId="77777777" w:rsidR="00052EC4" w:rsidRPr="00585F2C" w:rsidRDefault="00F9374C" w:rsidP="00585F2C">
      <w:pPr>
        <w:pStyle w:val="Prrafodelista"/>
        <w:tabs>
          <w:tab w:val="left" w:pos="533"/>
        </w:tabs>
        <w:spacing w:after="120" w:line="276" w:lineRule="auto"/>
        <w:rPr>
          <w:rFonts w:ascii="Constantia" w:hAnsi="Constantia"/>
          <w:sz w:val="24"/>
          <w:szCs w:val="24"/>
        </w:rPr>
      </w:pPr>
      <w:r w:rsidRPr="00F271BD">
        <w:rPr>
          <w:rFonts w:ascii="Constantia" w:hAnsi="Constantia"/>
          <w:color w:val="1A1A1A"/>
          <w:sz w:val="24"/>
          <w:szCs w:val="24"/>
        </w:rPr>
        <w:t>Artículos 1º, 2º, 38, 40 y 103 (derecho de asociación y democracia</w:t>
      </w:r>
      <w:r w:rsidRPr="00F271BD">
        <w:rPr>
          <w:rFonts w:ascii="Constantia" w:hAnsi="Constantia"/>
          <w:color w:val="1A1A1A"/>
          <w:spacing w:val="36"/>
          <w:sz w:val="24"/>
          <w:szCs w:val="24"/>
        </w:rPr>
        <w:t xml:space="preserve"> </w:t>
      </w:r>
      <w:r w:rsidRPr="00F271BD">
        <w:rPr>
          <w:rFonts w:ascii="Constantia" w:hAnsi="Constantia"/>
          <w:color w:val="1A1A1A"/>
          <w:sz w:val="24"/>
          <w:szCs w:val="24"/>
        </w:rPr>
        <w:t>participativa),</w:t>
      </w:r>
      <w:r w:rsidRPr="00F271BD">
        <w:rPr>
          <w:rFonts w:ascii="Constantia" w:hAnsi="Constantia"/>
          <w:color w:val="1A1A1A"/>
          <w:spacing w:val="36"/>
          <w:sz w:val="24"/>
          <w:szCs w:val="24"/>
        </w:rPr>
        <w:t xml:space="preserve"> </w:t>
      </w:r>
      <w:r w:rsidRPr="00F271BD">
        <w:rPr>
          <w:rFonts w:ascii="Constantia" w:hAnsi="Constantia"/>
          <w:color w:val="1A1A1A"/>
          <w:sz w:val="24"/>
          <w:szCs w:val="24"/>
        </w:rPr>
        <w:t>113</w:t>
      </w:r>
      <w:r w:rsidRPr="00F271BD">
        <w:rPr>
          <w:rFonts w:ascii="Constantia" w:hAnsi="Constantia"/>
          <w:color w:val="1A1A1A"/>
          <w:spacing w:val="36"/>
          <w:sz w:val="24"/>
          <w:szCs w:val="24"/>
        </w:rPr>
        <w:t xml:space="preserve"> </w:t>
      </w:r>
      <w:r w:rsidRPr="00F271BD">
        <w:rPr>
          <w:rFonts w:ascii="Constantia" w:hAnsi="Constantia"/>
          <w:color w:val="1A1A1A"/>
          <w:sz w:val="24"/>
          <w:szCs w:val="24"/>
        </w:rPr>
        <w:t>(colaboración</w:t>
      </w:r>
      <w:r w:rsidRPr="00F271BD">
        <w:rPr>
          <w:rFonts w:ascii="Constantia" w:hAnsi="Constantia"/>
          <w:color w:val="1A1A1A"/>
          <w:spacing w:val="36"/>
          <w:sz w:val="24"/>
          <w:szCs w:val="24"/>
        </w:rPr>
        <w:t xml:space="preserve"> </w:t>
      </w:r>
      <w:r w:rsidRPr="00F271BD">
        <w:rPr>
          <w:rFonts w:ascii="Constantia" w:hAnsi="Constantia"/>
          <w:color w:val="1A1A1A"/>
          <w:sz w:val="24"/>
          <w:szCs w:val="24"/>
        </w:rPr>
        <w:t>armónica</w:t>
      </w:r>
      <w:r w:rsidRPr="00F271BD">
        <w:rPr>
          <w:rFonts w:ascii="Constantia" w:hAnsi="Constantia"/>
          <w:color w:val="1A1A1A"/>
          <w:spacing w:val="36"/>
          <w:sz w:val="24"/>
          <w:szCs w:val="24"/>
        </w:rPr>
        <w:t xml:space="preserve"> </w:t>
      </w:r>
      <w:r w:rsidRPr="00F271BD">
        <w:rPr>
          <w:rFonts w:ascii="Constantia" w:hAnsi="Constantia"/>
          <w:color w:val="1A1A1A"/>
          <w:sz w:val="24"/>
          <w:szCs w:val="24"/>
        </w:rPr>
        <w:t>entre</w:t>
      </w:r>
      <w:r w:rsidRPr="00F271BD">
        <w:rPr>
          <w:rFonts w:ascii="Constantia" w:hAnsi="Constantia"/>
          <w:color w:val="1A1A1A"/>
          <w:spacing w:val="36"/>
          <w:sz w:val="24"/>
          <w:szCs w:val="24"/>
        </w:rPr>
        <w:t xml:space="preserve"> </w:t>
      </w:r>
      <w:r w:rsidRPr="00F271BD">
        <w:rPr>
          <w:rFonts w:ascii="Constantia" w:hAnsi="Constantia"/>
          <w:color w:val="1A1A1A"/>
          <w:sz w:val="24"/>
          <w:szCs w:val="24"/>
        </w:rPr>
        <w:t>las</w:t>
      </w:r>
      <w:r w:rsidRPr="00F271BD">
        <w:rPr>
          <w:rFonts w:ascii="Constantia" w:hAnsi="Constantia"/>
          <w:color w:val="1A1A1A"/>
          <w:spacing w:val="36"/>
          <w:sz w:val="24"/>
          <w:szCs w:val="24"/>
        </w:rPr>
        <w:t xml:space="preserve"> </w:t>
      </w:r>
      <w:r w:rsidRPr="00F271BD">
        <w:rPr>
          <w:rFonts w:ascii="Constantia" w:hAnsi="Constantia"/>
          <w:color w:val="1A1A1A"/>
          <w:sz w:val="24"/>
          <w:szCs w:val="24"/>
        </w:rPr>
        <w:t>ramas</w:t>
      </w:r>
      <w:r w:rsidRPr="00F271BD">
        <w:rPr>
          <w:rFonts w:ascii="Constantia" w:hAnsi="Constantia"/>
          <w:color w:val="1A1A1A"/>
          <w:spacing w:val="36"/>
          <w:sz w:val="24"/>
          <w:szCs w:val="24"/>
        </w:rPr>
        <w:t xml:space="preserve"> </w:t>
      </w:r>
      <w:r w:rsidRPr="00F271BD">
        <w:rPr>
          <w:rFonts w:ascii="Constantia" w:hAnsi="Constantia"/>
          <w:color w:val="1A1A1A"/>
          <w:sz w:val="24"/>
          <w:szCs w:val="24"/>
        </w:rPr>
        <w:t>del</w:t>
      </w:r>
      <w:r w:rsidRPr="00F271BD">
        <w:rPr>
          <w:rFonts w:ascii="Constantia" w:hAnsi="Constantia"/>
          <w:color w:val="1A1A1A"/>
          <w:spacing w:val="36"/>
          <w:sz w:val="24"/>
          <w:szCs w:val="24"/>
        </w:rPr>
        <w:t xml:space="preserve"> </w:t>
      </w:r>
      <w:r w:rsidRPr="00F271BD">
        <w:rPr>
          <w:rFonts w:ascii="Constantia" w:hAnsi="Constantia"/>
          <w:color w:val="1A1A1A"/>
          <w:sz w:val="24"/>
          <w:szCs w:val="24"/>
        </w:rPr>
        <w:t>poder</w:t>
      </w:r>
      <w:r w:rsidRPr="00F271BD">
        <w:rPr>
          <w:rFonts w:ascii="Constantia" w:hAnsi="Constantia"/>
          <w:color w:val="1A1A1A"/>
          <w:spacing w:val="36"/>
          <w:sz w:val="24"/>
          <w:szCs w:val="24"/>
        </w:rPr>
        <w:t xml:space="preserve"> </w:t>
      </w:r>
      <w:r w:rsidRPr="00F271BD">
        <w:rPr>
          <w:rFonts w:ascii="Constantia" w:hAnsi="Constantia"/>
          <w:color w:val="1A1A1A"/>
          <w:sz w:val="24"/>
          <w:szCs w:val="24"/>
        </w:rPr>
        <w:t>público),</w:t>
      </w:r>
      <w:r w:rsidRPr="00F271BD">
        <w:rPr>
          <w:rFonts w:ascii="Constantia" w:hAnsi="Constantia"/>
          <w:color w:val="1A1A1A"/>
          <w:spacing w:val="36"/>
          <w:sz w:val="24"/>
          <w:szCs w:val="24"/>
        </w:rPr>
        <w:t xml:space="preserve"> </w:t>
      </w:r>
      <w:r w:rsidRPr="00F271BD">
        <w:rPr>
          <w:rFonts w:ascii="Constantia" w:hAnsi="Constantia"/>
          <w:color w:val="1A1A1A"/>
          <w:sz w:val="24"/>
          <w:szCs w:val="24"/>
        </w:rPr>
        <w:t>150</w:t>
      </w:r>
      <w:r w:rsidRPr="00F271BD">
        <w:rPr>
          <w:rFonts w:ascii="Constantia" w:hAnsi="Constantia"/>
          <w:color w:val="1A1A1A"/>
          <w:spacing w:val="36"/>
          <w:sz w:val="24"/>
          <w:szCs w:val="24"/>
        </w:rPr>
        <w:t xml:space="preserve"> </w:t>
      </w:r>
      <w:r w:rsidRPr="00F271BD">
        <w:rPr>
          <w:rFonts w:ascii="Constantia" w:hAnsi="Constantia"/>
          <w:color w:val="1A1A1A"/>
          <w:sz w:val="24"/>
          <w:szCs w:val="24"/>
        </w:rPr>
        <w:t>y</w:t>
      </w:r>
      <w:r w:rsidR="00F271BD" w:rsidRPr="00F271BD">
        <w:rPr>
          <w:rFonts w:ascii="Constantia" w:hAnsi="Constantia"/>
          <w:color w:val="1A1A1A"/>
          <w:sz w:val="24"/>
          <w:szCs w:val="24"/>
        </w:rPr>
        <w:t xml:space="preserve"> </w:t>
      </w:r>
      <w:r w:rsidRPr="00F271BD">
        <w:rPr>
          <w:rFonts w:ascii="Constantia" w:hAnsi="Constantia"/>
          <w:color w:val="1A1A1A"/>
          <w:sz w:val="24"/>
          <w:szCs w:val="24"/>
        </w:rPr>
        <w:t>154 (competencia legislativa y procedimiento), 209 (buena administración), 286, 287 y 288 (organización territorial y descentralización) y 355 C.P.</w:t>
      </w:r>
    </w:p>
    <w:p w14:paraId="604D704A" w14:textId="77777777" w:rsidR="00585F2C" w:rsidRPr="00585F2C" w:rsidRDefault="00585F2C" w:rsidP="00585F2C">
      <w:pPr>
        <w:pStyle w:val="Prrafodelista"/>
        <w:rPr>
          <w:rFonts w:ascii="Constantia" w:hAnsi="Constantia"/>
          <w:sz w:val="24"/>
          <w:szCs w:val="24"/>
        </w:rPr>
      </w:pPr>
    </w:p>
    <w:p w14:paraId="15D9A6CB" w14:textId="77777777" w:rsidR="00585F2C" w:rsidRPr="00585F2C" w:rsidRDefault="00F9374C" w:rsidP="00AD3292">
      <w:pPr>
        <w:pStyle w:val="Prrafodelista"/>
        <w:numPr>
          <w:ilvl w:val="1"/>
          <w:numId w:val="2"/>
        </w:numPr>
        <w:tabs>
          <w:tab w:val="left" w:pos="496"/>
        </w:tabs>
        <w:spacing w:after="120" w:line="276" w:lineRule="auto"/>
        <w:ind w:firstLine="0"/>
        <w:rPr>
          <w:rFonts w:ascii="Constantia" w:hAnsi="Constantia"/>
          <w:sz w:val="24"/>
          <w:szCs w:val="24"/>
        </w:rPr>
      </w:pPr>
      <w:r w:rsidRPr="0058498A">
        <w:rPr>
          <w:rFonts w:ascii="Constantia" w:hAnsi="Constantia"/>
          <w:b/>
          <w:color w:val="1A1A1A"/>
          <w:sz w:val="24"/>
          <w:szCs w:val="24"/>
        </w:rPr>
        <w:t>Fundamento legal.</w:t>
      </w:r>
    </w:p>
    <w:p w14:paraId="59E08067" w14:textId="77777777" w:rsidR="00052EC4" w:rsidRDefault="00F9374C" w:rsidP="00585F2C">
      <w:pPr>
        <w:pStyle w:val="Prrafodelista"/>
        <w:tabs>
          <w:tab w:val="left" w:pos="496"/>
        </w:tabs>
        <w:spacing w:after="120" w:line="276" w:lineRule="auto"/>
        <w:rPr>
          <w:rFonts w:ascii="Constantia" w:hAnsi="Constantia"/>
          <w:color w:val="1A1A1A"/>
          <w:sz w:val="24"/>
          <w:szCs w:val="24"/>
        </w:rPr>
      </w:pPr>
      <w:r w:rsidRPr="0058498A">
        <w:rPr>
          <w:rFonts w:ascii="Constantia" w:hAnsi="Constantia"/>
          <w:color w:val="1A1A1A"/>
          <w:sz w:val="24"/>
          <w:szCs w:val="24"/>
        </w:rPr>
        <w:t>Ley 489 de 1998, artículos 68 a 72 (naturaleza, creación, órganos de dirección</w:t>
      </w:r>
      <w:r w:rsidRPr="0058498A">
        <w:rPr>
          <w:rFonts w:ascii="Constantia" w:hAnsi="Constantia"/>
          <w:color w:val="1A1A1A"/>
          <w:spacing w:val="19"/>
          <w:sz w:val="24"/>
          <w:szCs w:val="24"/>
        </w:rPr>
        <w:t xml:space="preserve"> </w:t>
      </w:r>
      <w:r w:rsidRPr="0058498A">
        <w:rPr>
          <w:rFonts w:ascii="Constantia" w:hAnsi="Constantia"/>
          <w:color w:val="1A1A1A"/>
          <w:sz w:val="24"/>
          <w:szCs w:val="24"/>
        </w:rPr>
        <w:t>y</w:t>
      </w:r>
      <w:r w:rsidRPr="0058498A">
        <w:rPr>
          <w:rFonts w:ascii="Constantia" w:hAnsi="Constantia"/>
          <w:color w:val="1A1A1A"/>
          <w:spacing w:val="19"/>
          <w:sz w:val="24"/>
          <w:szCs w:val="24"/>
        </w:rPr>
        <w:t xml:space="preserve"> </w:t>
      </w:r>
      <w:r w:rsidRPr="0058498A">
        <w:rPr>
          <w:rFonts w:ascii="Constantia" w:hAnsi="Constantia"/>
          <w:color w:val="1A1A1A"/>
          <w:sz w:val="24"/>
          <w:szCs w:val="24"/>
        </w:rPr>
        <w:t>régimen</w:t>
      </w:r>
      <w:r w:rsidRPr="0058498A">
        <w:rPr>
          <w:rFonts w:ascii="Constantia" w:hAnsi="Constantia"/>
          <w:color w:val="1A1A1A"/>
          <w:spacing w:val="19"/>
          <w:sz w:val="24"/>
          <w:szCs w:val="24"/>
        </w:rPr>
        <w:t xml:space="preserve"> </w:t>
      </w:r>
      <w:r w:rsidRPr="0058498A">
        <w:rPr>
          <w:rFonts w:ascii="Constantia" w:hAnsi="Constantia"/>
          <w:color w:val="1A1A1A"/>
          <w:sz w:val="24"/>
          <w:szCs w:val="24"/>
        </w:rPr>
        <w:t>de</w:t>
      </w:r>
      <w:r w:rsidRPr="0058498A">
        <w:rPr>
          <w:rFonts w:ascii="Constantia" w:hAnsi="Constantia"/>
          <w:color w:val="1A1A1A"/>
          <w:spacing w:val="19"/>
          <w:sz w:val="24"/>
          <w:szCs w:val="24"/>
        </w:rPr>
        <w:t xml:space="preserve"> </w:t>
      </w:r>
      <w:r w:rsidRPr="0058498A">
        <w:rPr>
          <w:rFonts w:ascii="Constantia" w:hAnsi="Constantia"/>
          <w:color w:val="1A1A1A"/>
          <w:sz w:val="24"/>
          <w:szCs w:val="24"/>
        </w:rPr>
        <w:t>personal</w:t>
      </w:r>
      <w:r w:rsidRPr="0058498A">
        <w:rPr>
          <w:rFonts w:ascii="Constantia" w:hAnsi="Constantia"/>
          <w:color w:val="1A1A1A"/>
          <w:spacing w:val="19"/>
          <w:sz w:val="24"/>
          <w:szCs w:val="24"/>
        </w:rPr>
        <w:t xml:space="preserve"> </w:t>
      </w:r>
      <w:r w:rsidRPr="0058498A">
        <w:rPr>
          <w:rFonts w:ascii="Constantia" w:hAnsi="Constantia"/>
          <w:color w:val="1A1A1A"/>
          <w:sz w:val="24"/>
          <w:szCs w:val="24"/>
        </w:rPr>
        <w:t>de</w:t>
      </w:r>
      <w:r w:rsidRPr="0058498A">
        <w:rPr>
          <w:rFonts w:ascii="Constantia" w:hAnsi="Constantia"/>
          <w:color w:val="1A1A1A"/>
          <w:spacing w:val="19"/>
          <w:sz w:val="24"/>
          <w:szCs w:val="24"/>
        </w:rPr>
        <w:t xml:space="preserve"> </w:t>
      </w:r>
      <w:r w:rsidRPr="0058498A">
        <w:rPr>
          <w:rFonts w:ascii="Constantia" w:hAnsi="Constantia"/>
          <w:color w:val="1A1A1A"/>
          <w:sz w:val="24"/>
          <w:szCs w:val="24"/>
        </w:rPr>
        <w:t>los</w:t>
      </w:r>
      <w:r w:rsidRPr="0058498A">
        <w:rPr>
          <w:rFonts w:ascii="Constantia" w:hAnsi="Constantia"/>
          <w:color w:val="1A1A1A"/>
          <w:spacing w:val="19"/>
          <w:sz w:val="24"/>
          <w:szCs w:val="24"/>
        </w:rPr>
        <w:t xml:space="preserve"> </w:t>
      </w:r>
      <w:r w:rsidRPr="0058498A">
        <w:rPr>
          <w:rFonts w:ascii="Constantia" w:hAnsi="Constantia"/>
          <w:color w:val="1A1A1A"/>
          <w:sz w:val="24"/>
          <w:szCs w:val="24"/>
        </w:rPr>
        <w:t>establecimientos</w:t>
      </w:r>
      <w:r w:rsidRPr="0058498A">
        <w:rPr>
          <w:rFonts w:ascii="Constantia" w:hAnsi="Constantia"/>
          <w:color w:val="1A1A1A"/>
          <w:spacing w:val="19"/>
          <w:sz w:val="24"/>
          <w:szCs w:val="24"/>
        </w:rPr>
        <w:t xml:space="preserve"> </w:t>
      </w:r>
      <w:r w:rsidRPr="0058498A">
        <w:rPr>
          <w:rFonts w:ascii="Constantia" w:hAnsi="Constantia"/>
          <w:color w:val="1A1A1A"/>
          <w:sz w:val="24"/>
          <w:szCs w:val="24"/>
        </w:rPr>
        <w:t>públicos);</w:t>
      </w:r>
      <w:r w:rsidRPr="0058498A">
        <w:rPr>
          <w:rFonts w:ascii="Constantia" w:hAnsi="Constantia"/>
          <w:color w:val="1A1A1A"/>
          <w:spacing w:val="19"/>
          <w:sz w:val="24"/>
          <w:szCs w:val="24"/>
        </w:rPr>
        <w:t xml:space="preserve"> </w:t>
      </w:r>
      <w:r w:rsidRPr="0058498A">
        <w:rPr>
          <w:rFonts w:ascii="Constantia" w:hAnsi="Constantia"/>
          <w:color w:val="1A1A1A"/>
          <w:sz w:val="24"/>
          <w:szCs w:val="24"/>
        </w:rPr>
        <w:t>Ley</w:t>
      </w:r>
      <w:r w:rsidRPr="0058498A">
        <w:rPr>
          <w:rFonts w:ascii="Constantia" w:hAnsi="Constantia"/>
          <w:color w:val="1A1A1A"/>
          <w:spacing w:val="19"/>
          <w:sz w:val="24"/>
          <w:szCs w:val="24"/>
        </w:rPr>
        <w:t xml:space="preserve"> </w:t>
      </w:r>
      <w:r w:rsidRPr="0058498A">
        <w:rPr>
          <w:rFonts w:ascii="Constantia" w:hAnsi="Constantia"/>
          <w:color w:val="1A1A1A"/>
          <w:sz w:val="24"/>
          <w:szCs w:val="24"/>
        </w:rPr>
        <w:t>2166</w:t>
      </w:r>
      <w:r w:rsidRPr="0058498A">
        <w:rPr>
          <w:rFonts w:ascii="Constantia" w:hAnsi="Constantia"/>
          <w:color w:val="1A1A1A"/>
          <w:spacing w:val="19"/>
          <w:sz w:val="24"/>
          <w:szCs w:val="24"/>
        </w:rPr>
        <w:t xml:space="preserve"> </w:t>
      </w:r>
      <w:r w:rsidRPr="0058498A">
        <w:rPr>
          <w:rFonts w:ascii="Constantia" w:hAnsi="Constantia"/>
          <w:color w:val="1A1A1A"/>
          <w:sz w:val="24"/>
          <w:szCs w:val="24"/>
        </w:rPr>
        <w:t>de</w:t>
      </w:r>
      <w:r w:rsidRPr="0058498A">
        <w:rPr>
          <w:rFonts w:ascii="Constantia" w:hAnsi="Constantia"/>
          <w:color w:val="1A1A1A"/>
          <w:spacing w:val="19"/>
          <w:sz w:val="24"/>
          <w:szCs w:val="24"/>
        </w:rPr>
        <w:t xml:space="preserve"> </w:t>
      </w:r>
      <w:r w:rsidRPr="0058498A">
        <w:rPr>
          <w:rFonts w:ascii="Constantia" w:hAnsi="Constantia"/>
          <w:color w:val="1A1A1A"/>
          <w:sz w:val="24"/>
          <w:szCs w:val="24"/>
        </w:rPr>
        <w:t>2021,</w:t>
      </w:r>
      <w:r w:rsidRPr="0058498A">
        <w:rPr>
          <w:rFonts w:ascii="Constantia" w:hAnsi="Constantia"/>
          <w:color w:val="1A1A1A"/>
          <w:spacing w:val="19"/>
          <w:sz w:val="24"/>
          <w:szCs w:val="24"/>
        </w:rPr>
        <w:t xml:space="preserve"> </w:t>
      </w:r>
      <w:r w:rsidRPr="0058498A">
        <w:rPr>
          <w:rFonts w:ascii="Constantia" w:hAnsi="Constantia"/>
          <w:color w:val="1A1A1A"/>
          <w:sz w:val="24"/>
          <w:szCs w:val="24"/>
        </w:rPr>
        <w:t>artículos</w:t>
      </w:r>
      <w:r w:rsidRPr="0058498A">
        <w:rPr>
          <w:rFonts w:ascii="Constantia" w:hAnsi="Constantia"/>
          <w:color w:val="1A1A1A"/>
          <w:spacing w:val="19"/>
          <w:sz w:val="24"/>
          <w:szCs w:val="24"/>
        </w:rPr>
        <w:t xml:space="preserve"> </w:t>
      </w:r>
      <w:r w:rsidRPr="0058498A">
        <w:rPr>
          <w:rFonts w:ascii="Constantia" w:hAnsi="Constantia"/>
          <w:color w:val="1A1A1A"/>
          <w:sz w:val="24"/>
          <w:szCs w:val="24"/>
        </w:rPr>
        <w:t>5º a</w:t>
      </w:r>
      <w:r w:rsidRPr="0058498A">
        <w:rPr>
          <w:rFonts w:ascii="Constantia" w:hAnsi="Constantia"/>
          <w:color w:val="1A1A1A"/>
          <w:spacing w:val="40"/>
          <w:sz w:val="24"/>
          <w:szCs w:val="24"/>
        </w:rPr>
        <w:t xml:space="preserve"> </w:t>
      </w:r>
      <w:r w:rsidRPr="0058498A">
        <w:rPr>
          <w:rFonts w:ascii="Constantia" w:hAnsi="Constantia"/>
          <w:color w:val="1A1A1A"/>
          <w:sz w:val="24"/>
          <w:szCs w:val="24"/>
        </w:rPr>
        <w:t>8º</w:t>
      </w:r>
      <w:r w:rsidRPr="0058498A">
        <w:rPr>
          <w:rFonts w:ascii="Constantia" w:hAnsi="Constantia"/>
          <w:color w:val="1A1A1A"/>
          <w:spacing w:val="40"/>
          <w:sz w:val="24"/>
          <w:szCs w:val="24"/>
        </w:rPr>
        <w:t xml:space="preserve"> </w:t>
      </w:r>
      <w:r w:rsidRPr="0058498A">
        <w:rPr>
          <w:rFonts w:ascii="Constantia" w:hAnsi="Constantia"/>
          <w:color w:val="1A1A1A"/>
          <w:sz w:val="24"/>
          <w:szCs w:val="24"/>
        </w:rPr>
        <w:t>y</w:t>
      </w:r>
      <w:r w:rsidRPr="0058498A">
        <w:rPr>
          <w:rFonts w:ascii="Constantia" w:hAnsi="Constantia"/>
          <w:color w:val="1A1A1A"/>
          <w:spacing w:val="40"/>
          <w:sz w:val="24"/>
          <w:szCs w:val="24"/>
        </w:rPr>
        <w:t xml:space="preserve"> </w:t>
      </w:r>
      <w:r w:rsidRPr="0058498A">
        <w:rPr>
          <w:rFonts w:ascii="Constantia" w:hAnsi="Constantia"/>
          <w:color w:val="1A1A1A"/>
          <w:sz w:val="24"/>
          <w:szCs w:val="24"/>
        </w:rPr>
        <w:t>76</w:t>
      </w:r>
      <w:r w:rsidRPr="0058498A">
        <w:rPr>
          <w:rFonts w:ascii="Constantia" w:hAnsi="Constantia"/>
          <w:color w:val="1A1A1A"/>
          <w:spacing w:val="40"/>
          <w:sz w:val="24"/>
          <w:szCs w:val="24"/>
        </w:rPr>
        <w:t xml:space="preserve"> </w:t>
      </w:r>
      <w:r w:rsidRPr="0058498A">
        <w:rPr>
          <w:rFonts w:ascii="Constantia" w:hAnsi="Constantia"/>
          <w:color w:val="1A1A1A"/>
          <w:sz w:val="24"/>
          <w:szCs w:val="24"/>
        </w:rPr>
        <w:t>(Estatuto</w:t>
      </w:r>
      <w:r w:rsidRPr="0058498A">
        <w:rPr>
          <w:rFonts w:ascii="Constantia" w:hAnsi="Constantia"/>
          <w:color w:val="1A1A1A"/>
          <w:spacing w:val="40"/>
          <w:sz w:val="24"/>
          <w:szCs w:val="24"/>
        </w:rPr>
        <w:t xml:space="preserve"> </w:t>
      </w:r>
      <w:r w:rsidRPr="0058498A">
        <w:rPr>
          <w:rFonts w:ascii="Constantia" w:hAnsi="Constantia"/>
          <w:color w:val="1A1A1A"/>
          <w:sz w:val="24"/>
          <w:szCs w:val="24"/>
        </w:rPr>
        <w:t>Comunal);</w:t>
      </w:r>
      <w:r w:rsidRPr="0058498A">
        <w:rPr>
          <w:rFonts w:ascii="Constantia" w:hAnsi="Constantia"/>
          <w:color w:val="1A1A1A"/>
          <w:spacing w:val="40"/>
          <w:sz w:val="24"/>
          <w:szCs w:val="24"/>
        </w:rPr>
        <w:t xml:space="preserve"> </w:t>
      </w:r>
      <w:r w:rsidRPr="0058498A">
        <w:rPr>
          <w:rFonts w:ascii="Constantia" w:hAnsi="Constantia"/>
          <w:color w:val="1A1A1A"/>
          <w:sz w:val="24"/>
          <w:szCs w:val="24"/>
        </w:rPr>
        <w:t>Ley</w:t>
      </w:r>
      <w:r w:rsidRPr="0058498A">
        <w:rPr>
          <w:rFonts w:ascii="Constantia" w:hAnsi="Constantia"/>
          <w:color w:val="1A1A1A"/>
          <w:spacing w:val="40"/>
          <w:sz w:val="24"/>
          <w:szCs w:val="24"/>
        </w:rPr>
        <w:t xml:space="preserve"> </w:t>
      </w:r>
      <w:r w:rsidRPr="0058498A">
        <w:rPr>
          <w:rFonts w:ascii="Constantia" w:hAnsi="Constantia"/>
          <w:color w:val="1A1A1A"/>
          <w:sz w:val="24"/>
          <w:szCs w:val="24"/>
        </w:rPr>
        <w:t>819</w:t>
      </w:r>
      <w:r w:rsidRPr="0058498A">
        <w:rPr>
          <w:rFonts w:ascii="Constantia" w:hAnsi="Constantia"/>
          <w:color w:val="1A1A1A"/>
          <w:spacing w:val="40"/>
          <w:sz w:val="24"/>
          <w:szCs w:val="24"/>
        </w:rPr>
        <w:t xml:space="preserve"> </w:t>
      </w:r>
      <w:r w:rsidRPr="0058498A">
        <w:rPr>
          <w:rFonts w:ascii="Constantia" w:hAnsi="Constantia"/>
          <w:color w:val="1A1A1A"/>
          <w:sz w:val="24"/>
          <w:szCs w:val="24"/>
        </w:rPr>
        <w:t>de</w:t>
      </w:r>
      <w:r w:rsidRPr="0058498A">
        <w:rPr>
          <w:rFonts w:ascii="Constantia" w:hAnsi="Constantia"/>
          <w:color w:val="1A1A1A"/>
          <w:spacing w:val="40"/>
          <w:sz w:val="24"/>
          <w:szCs w:val="24"/>
        </w:rPr>
        <w:t xml:space="preserve"> </w:t>
      </w:r>
      <w:r w:rsidRPr="0058498A">
        <w:rPr>
          <w:rFonts w:ascii="Constantia" w:hAnsi="Constantia"/>
          <w:color w:val="1A1A1A"/>
          <w:sz w:val="24"/>
          <w:szCs w:val="24"/>
        </w:rPr>
        <w:t>2003,</w:t>
      </w:r>
      <w:r w:rsidRPr="0058498A">
        <w:rPr>
          <w:rFonts w:ascii="Constantia" w:hAnsi="Constantia"/>
          <w:color w:val="1A1A1A"/>
          <w:spacing w:val="40"/>
          <w:sz w:val="24"/>
          <w:szCs w:val="24"/>
        </w:rPr>
        <w:t xml:space="preserve"> </w:t>
      </w:r>
      <w:r w:rsidRPr="0058498A">
        <w:rPr>
          <w:rFonts w:ascii="Constantia" w:hAnsi="Constantia"/>
          <w:color w:val="1A1A1A"/>
          <w:sz w:val="24"/>
          <w:szCs w:val="24"/>
        </w:rPr>
        <w:t>artículo</w:t>
      </w:r>
      <w:r w:rsidRPr="0058498A">
        <w:rPr>
          <w:rFonts w:ascii="Constantia" w:hAnsi="Constantia"/>
          <w:color w:val="1A1A1A"/>
          <w:spacing w:val="40"/>
          <w:sz w:val="24"/>
          <w:szCs w:val="24"/>
        </w:rPr>
        <w:t xml:space="preserve"> </w:t>
      </w:r>
      <w:r w:rsidRPr="0058498A">
        <w:rPr>
          <w:rFonts w:ascii="Constantia" w:hAnsi="Constantia"/>
          <w:color w:val="1A1A1A"/>
          <w:sz w:val="24"/>
          <w:szCs w:val="24"/>
        </w:rPr>
        <w:t>7º</w:t>
      </w:r>
      <w:r w:rsidRPr="0058498A">
        <w:rPr>
          <w:rFonts w:ascii="Constantia" w:hAnsi="Constantia"/>
          <w:color w:val="1A1A1A"/>
          <w:spacing w:val="40"/>
          <w:sz w:val="24"/>
          <w:szCs w:val="24"/>
        </w:rPr>
        <w:t xml:space="preserve"> </w:t>
      </w:r>
      <w:r w:rsidRPr="0058498A">
        <w:rPr>
          <w:rFonts w:ascii="Constantia" w:hAnsi="Constantia"/>
          <w:color w:val="1A1A1A"/>
          <w:sz w:val="24"/>
          <w:szCs w:val="24"/>
        </w:rPr>
        <w:t>(impacto</w:t>
      </w:r>
      <w:r w:rsidRPr="0058498A">
        <w:rPr>
          <w:rFonts w:ascii="Constantia" w:hAnsi="Constantia"/>
          <w:color w:val="1A1A1A"/>
          <w:spacing w:val="40"/>
          <w:sz w:val="24"/>
          <w:szCs w:val="24"/>
        </w:rPr>
        <w:t xml:space="preserve"> </w:t>
      </w:r>
      <w:r w:rsidRPr="0058498A">
        <w:rPr>
          <w:rFonts w:ascii="Constantia" w:hAnsi="Constantia"/>
          <w:color w:val="1A1A1A"/>
          <w:sz w:val="24"/>
          <w:szCs w:val="24"/>
        </w:rPr>
        <w:t>fiscal);</w:t>
      </w:r>
      <w:r w:rsidRPr="0058498A">
        <w:rPr>
          <w:rFonts w:ascii="Constantia" w:hAnsi="Constantia"/>
          <w:color w:val="1A1A1A"/>
          <w:spacing w:val="40"/>
          <w:sz w:val="24"/>
          <w:szCs w:val="24"/>
        </w:rPr>
        <w:t xml:space="preserve"> </w:t>
      </w:r>
      <w:r w:rsidRPr="0058498A">
        <w:rPr>
          <w:rFonts w:ascii="Constantia" w:hAnsi="Constantia"/>
          <w:color w:val="1A1A1A"/>
          <w:sz w:val="24"/>
          <w:szCs w:val="24"/>
        </w:rPr>
        <w:t>Ley</w:t>
      </w:r>
      <w:r w:rsidRPr="0058498A">
        <w:rPr>
          <w:rFonts w:ascii="Constantia" w:hAnsi="Constantia"/>
          <w:color w:val="1A1A1A"/>
          <w:spacing w:val="40"/>
          <w:sz w:val="24"/>
          <w:szCs w:val="24"/>
        </w:rPr>
        <w:t xml:space="preserve"> </w:t>
      </w:r>
      <w:r w:rsidRPr="0058498A">
        <w:rPr>
          <w:rFonts w:ascii="Constantia" w:hAnsi="Constantia"/>
          <w:color w:val="1A1A1A"/>
          <w:sz w:val="24"/>
          <w:szCs w:val="24"/>
        </w:rPr>
        <w:t>5ª</w:t>
      </w:r>
      <w:r w:rsidRPr="0058498A">
        <w:rPr>
          <w:rFonts w:ascii="Constantia" w:hAnsi="Constantia"/>
          <w:color w:val="1A1A1A"/>
          <w:spacing w:val="40"/>
          <w:sz w:val="24"/>
          <w:szCs w:val="24"/>
        </w:rPr>
        <w:t xml:space="preserve"> </w:t>
      </w:r>
      <w:r w:rsidRPr="0058498A">
        <w:rPr>
          <w:rFonts w:ascii="Constantia" w:hAnsi="Constantia"/>
          <w:color w:val="1A1A1A"/>
          <w:sz w:val="24"/>
          <w:szCs w:val="24"/>
        </w:rPr>
        <w:t>de</w:t>
      </w:r>
      <w:r w:rsidRPr="0058498A">
        <w:rPr>
          <w:rFonts w:ascii="Constantia" w:hAnsi="Constantia"/>
          <w:color w:val="1A1A1A"/>
          <w:spacing w:val="40"/>
          <w:sz w:val="24"/>
          <w:szCs w:val="24"/>
        </w:rPr>
        <w:t xml:space="preserve"> </w:t>
      </w:r>
      <w:r w:rsidRPr="0058498A">
        <w:rPr>
          <w:rFonts w:ascii="Constantia" w:hAnsi="Constantia"/>
          <w:color w:val="1A1A1A"/>
          <w:sz w:val="24"/>
          <w:szCs w:val="24"/>
        </w:rPr>
        <w:t>1992, artículos 151, 286 y 291 (modificados por la Ley 2003 de 2019) y 190; Ley 19 de 1958; Ley 743 de</w:t>
      </w:r>
      <w:r w:rsidR="0058498A" w:rsidRPr="0058498A">
        <w:rPr>
          <w:rFonts w:ascii="Constantia" w:hAnsi="Constantia"/>
          <w:color w:val="1A1A1A"/>
          <w:sz w:val="24"/>
          <w:szCs w:val="24"/>
        </w:rPr>
        <w:t xml:space="preserve"> </w:t>
      </w:r>
      <w:r w:rsidRPr="0058498A">
        <w:rPr>
          <w:rFonts w:ascii="Constantia" w:hAnsi="Constantia"/>
          <w:color w:val="1A1A1A"/>
          <w:sz w:val="24"/>
          <w:szCs w:val="24"/>
        </w:rPr>
        <w:t>2002</w:t>
      </w:r>
      <w:r w:rsidRPr="0058498A">
        <w:rPr>
          <w:rFonts w:ascii="Constantia" w:hAnsi="Constantia"/>
          <w:color w:val="1A1A1A"/>
          <w:spacing w:val="29"/>
          <w:sz w:val="24"/>
          <w:szCs w:val="24"/>
        </w:rPr>
        <w:t xml:space="preserve"> </w:t>
      </w:r>
      <w:r w:rsidRPr="0058498A">
        <w:rPr>
          <w:rFonts w:ascii="Constantia" w:hAnsi="Constantia"/>
          <w:color w:val="1A1A1A"/>
          <w:sz w:val="24"/>
          <w:szCs w:val="24"/>
        </w:rPr>
        <w:t>(antecedente);</w:t>
      </w:r>
      <w:r w:rsidRPr="0058498A">
        <w:rPr>
          <w:rFonts w:ascii="Constantia" w:hAnsi="Constantia"/>
          <w:color w:val="1A1A1A"/>
          <w:spacing w:val="29"/>
          <w:sz w:val="24"/>
          <w:szCs w:val="24"/>
        </w:rPr>
        <w:t xml:space="preserve"> </w:t>
      </w:r>
      <w:r w:rsidRPr="0058498A">
        <w:rPr>
          <w:rFonts w:ascii="Constantia" w:hAnsi="Constantia"/>
          <w:color w:val="1A1A1A"/>
          <w:sz w:val="24"/>
          <w:szCs w:val="24"/>
        </w:rPr>
        <w:t>Ley</w:t>
      </w:r>
      <w:r w:rsidRPr="0058498A">
        <w:rPr>
          <w:rFonts w:ascii="Constantia" w:hAnsi="Constantia"/>
          <w:color w:val="1A1A1A"/>
          <w:spacing w:val="29"/>
          <w:sz w:val="24"/>
          <w:szCs w:val="24"/>
        </w:rPr>
        <w:t xml:space="preserve"> </w:t>
      </w:r>
      <w:r w:rsidRPr="0058498A">
        <w:rPr>
          <w:rFonts w:ascii="Constantia" w:hAnsi="Constantia"/>
          <w:color w:val="1A1A1A"/>
          <w:sz w:val="24"/>
          <w:szCs w:val="24"/>
        </w:rPr>
        <w:t>1755</w:t>
      </w:r>
      <w:r w:rsidRPr="0058498A">
        <w:rPr>
          <w:rFonts w:ascii="Constantia" w:hAnsi="Constantia"/>
          <w:color w:val="1A1A1A"/>
          <w:spacing w:val="29"/>
          <w:sz w:val="24"/>
          <w:szCs w:val="24"/>
        </w:rPr>
        <w:t xml:space="preserve"> </w:t>
      </w:r>
      <w:r w:rsidRPr="0058498A">
        <w:rPr>
          <w:rFonts w:ascii="Constantia" w:hAnsi="Constantia"/>
          <w:color w:val="1A1A1A"/>
          <w:sz w:val="24"/>
          <w:szCs w:val="24"/>
        </w:rPr>
        <w:t>de</w:t>
      </w:r>
      <w:r w:rsidRPr="0058498A">
        <w:rPr>
          <w:rFonts w:ascii="Constantia" w:hAnsi="Constantia"/>
          <w:color w:val="1A1A1A"/>
          <w:spacing w:val="29"/>
          <w:sz w:val="24"/>
          <w:szCs w:val="24"/>
        </w:rPr>
        <w:t xml:space="preserve"> </w:t>
      </w:r>
      <w:r w:rsidRPr="0058498A">
        <w:rPr>
          <w:rFonts w:ascii="Constantia" w:hAnsi="Constantia"/>
          <w:color w:val="1A1A1A"/>
          <w:sz w:val="24"/>
          <w:szCs w:val="24"/>
        </w:rPr>
        <w:t>2015;</w:t>
      </w:r>
      <w:r w:rsidRPr="0058498A">
        <w:rPr>
          <w:rFonts w:ascii="Constantia" w:hAnsi="Constantia"/>
          <w:color w:val="1A1A1A"/>
          <w:spacing w:val="29"/>
          <w:sz w:val="24"/>
          <w:szCs w:val="24"/>
        </w:rPr>
        <w:t xml:space="preserve"> </w:t>
      </w:r>
      <w:r w:rsidRPr="0058498A">
        <w:rPr>
          <w:rFonts w:ascii="Constantia" w:hAnsi="Constantia"/>
          <w:color w:val="1A1A1A"/>
          <w:sz w:val="24"/>
          <w:szCs w:val="24"/>
        </w:rPr>
        <w:t>y</w:t>
      </w:r>
      <w:r w:rsidRPr="0058498A">
        <w:rPr>
          <w:rFonts w:ascii="Constantia" w:hAnsi="Constantia"/>
          <w:color w:val="1A1A1A"/>
          <w:spacing w:val="29"/>
          <w:sz w:val="24"/>
          <w:szCs w:val="24"/>
        </w:rPr>
        <w:t xml:space="preserve"> </w:t>
      </w:r>
      <w:r w:rsidRPr="0058498A">
        <w:rPr>
          <w:rFonts w:ascii="Constantia" w:hAnsi="Constantia"/>
          <w:color w:val="1A1A1A"/>
          <w:sz w:val="24"/>
          <w:szCs w:val="24"/>
        </w:rPr>
        <w:t>Ley</w:t>
      </w:r>
      <w:r w:rsidRPr="0058498A">
        <w:rPr>
          <w:rFonts w:ascii="Constantia" w:hAnsi="Constantia"/>
          <w:color w:val="1A1A1A"/>
          <w:spacing w:val="29"/>
          <w:sz w:val="24"/>
          <w:szCs w:val="24"/>
        </w:rPr>
        <w:t xml:space="preserve"> </w:t>
      </w:r>
      <w:r w:rsidRPr="0058498A">
        <w:rPr>
          <w:rFonts w:ascii="Constantia" w:hAnsi="Constantia"/>
          <w:color w:val="1A1A1A"/>
          <w:sz w:val="24"/>
          <w:szCs w:val="24"/>
        </w:rPr>
        <w:t>2294</w:t>
      </w:r>
      <w:r w:rsidRPr="0058498A">
        <w:rPr>
          <w:rFonts w:ascii="Constantia" w:hAnsi="Constantia"/>
          <w:color w:val="1A1A1A"/>
          <w:spacing w:val="29"/>
          <w:sz w:val="24"/>
          <w:szCs w:val="24"/>
        </w:rPr>
        <w:t xml:space="preserve"> </w:t>
      </w:r>
      <w:r w:rsidRPr="0058498A">
        <w:rPr>
          <w:rFonts w:ascii="Constantia" w:hAnsi="Constantia"/>
          <w:color w:val="1A1A1A"/>
          <w:sz w:val="24"/>
          <w:szCs w:val="24"/>
        </w:rPr>
        <w:t>de</w:t>
      </w:r>
      <w:r w:rsidRPr="0058498A">
        <w:rPr>
          <w:rFonts w:ascii="Constantia" w:hAnsi="Constantia"/>
          <w:color w:val="1A1A1A"/>
          <w:spacing w:val="29"/>
          <w:sz w:val="24"/>
          <w:szCs w:val="24"/>
        </w:rPr>
        <w:t xml:space="preserve"> </w:t>
      </w:r>
      <w:r w:rsidRPr="0058498A">
        <w:rPr>
          <w:rFonts w:ascii="Constantia" w:hAnsi="Constantia"/>
          <w:color w:val="1A1A1A"/>
          <w:sz w:val="24"/>
          <w:szCs w:val="24"/>
        </w:rPr>
        <w:t>2023</w:t>
      </w:r>
      <w:r w:rsidRPr="0058498A">
        <w:rPr>
          <w:rFonts w:ascii="Constantia" w:hAnsi="Constantia"/>
          <w:color w:val="1A1A1A"/>
          <w:spacing w:val="29"/>
          <w:sz w:val="24"/>
          <w:szCs w:val="24"/>
        </w:rPr>
        <w:t xml:space="preserve"> </w:t>
      </w:r>
      <w:r w:rsidRPr="0058498A">
        <w:rPr>
          <w:rFonts w:ascii="Constantia" w:hAnsi="Constantia"/>
          <w:color w:val="1A1A1A"/>
          <w:sz w:val="24"/>
          <w:szCs w:val="24"/>
        </w:rPr>
        <w:t>(Plan</w:t>
      </w:r>
      <w:r w:rsidRPr="0058498A">
        <w:rPr>
          <w:rFonts w:ascii="Constantia" w:hAnsi="Constantia"/>
          <w:color w:val="1A1A1A"/>
          <w:spacing w:val="29"/>
          <w:sz w:val="24"/>
          <w:szCs w:val="24"/>
        </w:rPr>
        <w:t xml:space="preserve"> </w:t>
      </w:r>
      <w:r w:rsidRPr="0058498A">
        <w:rPr>
          <w:rFonts w:ascii="Constantia" w:hAnsi="Constantia"/>
          <w:color w:val="1A1A1A"/>
          <w:sz w:val="24"/>
          <w:szCs w:val="24"/>
        </w:rPr>
        <w:t>Nacional</w:t>
      </w:r>
      <w:r w:rsidRPr="0058498A">
        <w:rPr>
          <w:rFonts w:ascii="Constantia" w:hAnsi="Constantia"/>
          <w:color w:val="1A1A1A"/>
          <w:spacing w:val="29"/>
          <w:sz w:val="24"/>
          <w:szCs w:val="24"/>
        </w:rPr>
        <w:t xml:space="preserve"> </w:t>
      </w:r>
      <w:r w:rsidRPr="0058498A">
        <w:rPr>
          <w:rFonts w:ascii="Constantia" w:hAnsi="Constantia"/>
          <w:color w:val="1A1A1A"/>
          <w:sz w:val="24"/>
          <w:szCs w:val="24"/>
        </w:rPr>
        <w:t>de</w:t>
      </w:r>
      <w:r w:rsidRPr="0058498A">
        <w:rPr>
          <w:rFonts w:ascii="Constantia" w:hAnsi="Constantia"/>
          <w:color w:val="1A1A1A"/>
          <w:spacing w:val="29"/>
          <w:sz w:val="24"/>
          <w:szCs w:val="24"/>
        </w:rPr>
        <w:t xml:space="preserve"> </w:t>
      </w:r>
      <w:r w:rsidRPr="0058498A">
        <w:rPr>
          <w:rFonts w:ascii="Constantia" w:hAnsi="Constantia"/>
          <w:color w:val="1A1A1A"/>
          <w:sz w:val="24"/>
          <w:szCs w:val="24"/>
        </w:rPr>
        <w:t>Desarrollo</w:t>
      </w:r>
      <w:r w:rsidRPr="0058498A">
        <w:rPr>
          <w:rFonts w:ascii="Constantia" w:hAnsi="Constantia"/>
          <w:color w:val="1A1A1A"/>
          <w:spacing w:val="29"/>
          <w:sz w:val="24"/>
          <w:szCs w:val="24"/>
        </w:rPr>
        <w:t xml:space="preserve"> </w:t>
      </w:r>
      <w:r w:rsidRPr="0058498A">
        <w:rPr>
          <w:rFonts w:ascii="Constantia" w:hAnsi="Constantia"/>
          <w:color w:val="1A1A1A"/>
          <w:sz w:val="24"/>
          <w:szCs w:val="24"/>
        </w:rPr>
        <w:t xml:space="preserve">2022-2026 </w:t>
      </w:r>
      <w:r w:rsidR="00697361" w:rsidRPr="0058498A">
        <w:rPr>
          <w:rFonts w:ascii="Constantia" w:hAnsi="Constantia"/>
          <w:color w:val="1A1A1A"/>
          <w:sz w:val="24"/>
          <w:szCs w:val="24"/>
        </w:rPr>
        <w:t>“</w:t>
      </w:r>
      <w:r w:rsidRPr="0058498A">
        <w:rPr>
          <w:rFonts w:ascii="Constantia" w:hAnsi="Constantia"/>
          <w:color w:val="1A1A1A"/>
          <w:sz w:val="24"/>
          <w:szCs w:val="24"/>
        </w:rPr>
        <w:t>Colombia Potencia Mundial de la Vida</w:t>
      </w:r>
      <w:r w:rsidR="00697361" w:rsidRPr="0058498A">
        <w:rPr>
          <w:rFonts w:ascii="Constantia" w:hAnsi="Constantia"/>
          <w:color w:val="1A1A1A"/>
          <w:sz w:val="24"/>
          <w:szCs w:val="24"/>
        </w:rPr>
        <w:t>”</w:t>
      </w:r>
      <w:r w:rsidRPr="0058498A">
        <w:rPr>
          <w:rFonts w:ascii="Constantia" w:hAnsi="Constantia"/>
          <w:color w:val="1A1A1A"/>
          <w:sz w:val="24"/>
          <w:szCs w:val="24"/>
        </w:rPr>
        <w:t>), que reconoce a las JAC como actor central de la participación y la gestión territorial.</w:t>
      </w:r>
    </w:p>
    <w:p w14:paraId="14AAD446" w14:textId="77777777" w:rsidR="00585F2C" w:rsidRPr="0058498A" w:rsidRDefault="00585F2C" w:rsidP="00585F2C">
      <w:pPr>
        <w:pStyle w:val="Prrafodelista"/>
        <w:tabs>
          <w:tab w:val="left" w:pos="496"/>
        </w:tabs>
        <w:spacing w:after="120" w:line="276" w:lineRule="auto"/>
        <w:rPr>
          <w:rFonts w:ascii="Constantia" w:hAnsi="Constantia"/>
          <w:sz w:val="24"/>
          <w:szCs w:val="24"/>
        </w:rPr>
      </w:pPr>
    </w:p>
    <w:p w14:paraId="789E47A2" w14:textId="77777777" w:rsidR="00585F2C" w:rsidRPr="00585F2C" w:rsidRDefault="00F9374C" w:rsidP="00AD3292">
      <w:pPr>
        <w:pStyle w:val="Prrafodelista"/>
        <w:numPr>
          <w:ilvl w:val="1"/>
          <w:numId w:val="2"/>
        </w:numPr>
        <w:tabs>
          <w:tab w:val="left" w:pos="488"/>
        </w:tabs>
        <w:spacing w:after="120" w:line="276" w:lineRule="auto"/>
        <w:ind w:firstLine="0"/>
        <w:rPr>
          <w:rFonts w:ascii="Constantia" w:hAnsi="Constantia"/>
          <w:sz w:val="24"/>
          <w:szCs w:val="24"/>
        </w:rPr>
      </w:pPr>
      <w:r w:rsidRPr="0058498A">
        <w:rPr>
          <w:rFonts w:ascii="Constantia" w:hAnsi="Constantia"/>
          <w:b/>
          <w:color w:val="1A1A1A"/>
          <w:sz w:val="24"/>
          <w:szCs w:val="24"/>
        </w:rPr>
        <w:lastRenderedPageBreak/>
        <w:t>Fundamento</w:t>
      </w:r>
      <w:r w:rsidRPr="0058498A">
        <w:rPr>
          <w:rFonts w:ascii="Constantia" w:hAnsi="Constantia"/>
          <w:b/>
          <w:color w:val="1A1A1A"/>
          <w:spacing w:val="35"/>
          <w:sz w:val="24"/>
          <w:szCs w:val="24"/>
        </w:rPr>
        <w:t xml:space="preserve"> </w:t>
      </w:r>
      <w:r w:rsidRPr="0058498A">
        <w:rPr>
          <w:rFonts w:ascii="Constantia" w:hAnsi="Constantia"/>
          <w:b/>
          <w:color w:val="1A1A1A"/>
          <w:sz w:val="24"/>
          <w:szCs w:val="24"/>
        </w:rPr>
        <w:t>de</w:t>
      </w:r>
      <w:r w:rsidRPr="0058498A">
        <w:rPr>
          <w:rFonts w:ascii="Constantia" w:hAnsi="Constantia"/>
          <w:b/>
          <w:color w:val="1A1A1A"/>
          <w:spacing w:val="35"/>
          <w:sz w:val="24"/>
          <w:szCs w:val="24"/>
        </w:rPr>
        <w:t xml:space="preserve"> </w:t>
      </w:r>
      <w:r w:rsidRPr="0058498A">
        <w:rPr>
          <w:rFonts w:ascii="Constantia" w:hAnsi="Constantia"/>
          <w:b/>
          <w:color w:val="1A1A1A"/>
          <w:sz w:val="24"/>
          <w:szCs w:val="24"/>
        </w:rPr>
        <w:t>política</w:t>
      </w:r>
      <w:r w:rsidRPr="0058498A">
        <w:rPr>
          <w:rFonts w:ascii="Constantia" w:hAnsi="Constantia"/>
          <w:b/>
          <w:color w:val="1A1A1A"/>
          <w:spacing w:val="35"/>
          <w:sz w:val="24"/>
          <w:szCs w:val="24"/>
        </w:rPr>
        <w:t xml:space="preserve"> </w:t>
      </w:r>
      <w:r w:rsidRPr="0058498A">
        <w:rPr>
          <w:rFonts w:ascii="Constantia" w:hAnsi="Constantia"/>
          <w:b/>
          <w:color w:val="1A1A1A"/>
          <w:sz w:val="24"/>
          <w:szCs w:val="24"/>
        </w:rPr>
        <w:t>pública.</w:t>
      </w:r>
    </w:p>
    <w:p w14:paraId="6B2F199F" w14:textId="77777777" w:rsidR="00052EC4" w:rsidRDefault="00F9374C" w:rsidP="00585F2C">
      <w:pPr>
        <w:pStyle w:val="Prrafodelista"/>
        <w:tabs>
          <w:tab w:val="left" w:pos="488"/>
        </w:tabs>
        <w:spacing w:after="120" w:line="276" w:lineRule="auto"/>
        <w:rPr>
          <w:rFonts w:ascii="Constantia" w:hAnsi="Constantia"/>
          <w:color w:val="1A1A1A"/>
          <w:sz w:val="24"/>
          <w:szCs w:val="24"/>
        </w:rPr>
      </w:pPr>
      <w:r w:rsidRPr="0058498A">
        <w:rPr>
          <w:rFonts w:ascii="Constantia" w:hAnsi="Constantia"/>
          <w:color w:val="1A1A1A"/>
          <w:sz w:val="24"/>
          <w:szCs w:val="24"/>
        </w:rPr>
        <w:t>El</w:t>
      </w:r>
      <w:r w:rsidRPr="0058498A">
        <w:rPr>
          <w:rFonts w:ascii="Constantia" w:hAnsi="Constantia"/>
          <w:color w:val="1A1A1A"/>
          <w:spacing w:val="35"/>
          <w:sz w:val="24"/>
          <w:szCs w:val="24"/>
        </w:rPr>
        <w:t xml:space="preserve"> </w:t>
      </w:r>
      <w:r w:rsidRPr="0058498A">
        <w:rPr>
          <w:rFonts w:ascii="Constantia" w:hAnsi="Constantia"/>
          <w:color w:val="1A1A1A"/>
          <w:sz w:val="24"/>
          <w:szCs w:val="24"/>
        </w:rPr>
        <w:t>CONPES</w:t>
      </w:r>
      <w:r w:rsidRPr="0058498A">
        <w:rPr>
          <w:rFonts w:ascii="Constantia" w:hAnsi="Constantia"/>
          <w:color w:val="1A1A1A"/>
          <w:spacing w:val="35"/>
          <w:sz w:val="24"/>
          <w:szCs w:val="24"/>
        </w:rPr>
        <w:t xml:space="preserve"> </w:t>
      </w:r>
      <w:r w:rsidRPr="0058498A">
        <w:rPr>
          <w:rFonts w:ascii="Constantia" w:hAnsi="Constantia"/>
          <w:color w:val="1A1A1A"/>
          <w:sz w:val="24"/>
          <w:szCs w:val="24"/>
        </w:rPr>
        <w:t>3661</w:t>
      </w:r>
      <w:r w:rsidRPr="0058498A">
        <w:rPr>
          <w:rFonts w:ascii="Constantia" w:hAnsi="Constantia"/>
          <w:color w:val="1A1A1A"/>
          <w:spacing w:val="35"/>
          <w:sz w:val="24"/>
          <w:szCs w:val="24"/>
        </w:rPr>
        <w:t xml:space="preserve"> </w:t>
      </w:r>
      <w:r w:rsidRPr="0058498A">
        <w:rPr>
          <w:rFonts w:ascii="Constantia" w:hAnsi="Constantia"/>
          <w:color w:val="1A1A1A"/>
          <w:sz w:val="24"/>
          <w:szCs w:val="24"/>
        </w:rPr>
        <w:t>de</w:t>
      </w:r>
      <w:r w:rsidRPr="0058498A">
        <w:rPr>
          <w:rFonts w:ascii="Constantia" w:hAnsi="Constantia"/>
          <w:color w:val="1A1A1A"/>
          <w:spacing w:val="35"/>
          <w:sz w:val="24"/>
          <w:szCs w:val="24"/>
        </w:rPr>
        <w:t xml:space="preserve"> </w:t>
      </w:r>
      <w:r w:rsidRPr="0058498A">
        <w:rPr>
          <w:rFonts w:ascii="Constantia" w:hAnsi="Constantia"/>
          <w:color w:val="1A1A1A"/>
          <w:sz w:val="24"/>
          <w:szCs w:val="24"/>
        </w:rPr>
        <w:t>2010</w:t>
      </w:r>
      <w:r w:rsidRPr="0058498A">
        <w:rPr>
          <w:rFonts w:ascii="Constantia" w:hAnsi="Constantia"/>
          <w:color w:val="1A1A1A"/>
          <w:spacing w:val="35"/>
          <w:sz w:val="24"/>
          <w:szCs w:val="24"/>
        </w:rPr>
        <w:t xml:space="preserve"> </w:t>
      </w:r>
      <w:r w:rsidRPr="0058498A">
        <w:rPr>
          <w:rFonts w:ascii="Constantia" w:hAnsi="Constantia"/>
          <w:color w:val="1A1A1A"/>
          <w:sz w:val="24"/>
          <w:szCs w:val="24"/>
        </w:rPr>
        <w:t>y</w:t>
      </w:r>
      <w:r w:rsidRPr="0058498A">
        <w:rPr>
          <w:rFonts w:ascii="Constantia" w:hAnsi="Constantia"/>
          <w:color w:val="1A1A1A"/>
          <w:spacing w:val="35"/>
          <w:sz w:val="24"/>
          <w:szCs w:val="24"/>
        </w:rPr>
        <w:t xml:space="preserve"> </w:t>
      </w:r>
      <w:r w:rsidRPr="0058498A">
        <w:rPr>
          <w:rFonts w:ascii="Constantia" w:hAnsi="Constantia"/>
          <w:color w:val="1A1A1A"/>
          <w:sz w:val="24"/>
          <w:szCs w:val="24"/>
        </w:rPr>
        <w:t>el</w:t>
      </w:r>
      <w:r w:rsidRPr="0058498A">
        <w:rPr>
          <w:rFonts w:ascii="Constantia" w:hAnsi="Constantia"/>
          <w:color w:val="1A1A1A"/>
          <w:spacing w:val="35"/>
          <w:sz w:val="24"/>
          <w:szCs w:val="24"/>
        </w:rPr>
        <w:t xml:space="preserve"> </w:t>
      </w:r>
      <w:r w:rsidRPr="0058498A">
        <w:rPr>
          <w:rFonts w:ascii="Constantia" w:hAnsi="Constantia"/>
          <w:color w:val="1A1A1A"/>
          <w:sz w:val="24"/>
          <w:szCs w:val="24"/>
        </w:rPr>
        <w:t>CONPES</w:t>
      </w:r>
      <w:r w:rsidRPr="0058498A">
        <w:rPr>
          <w:rFonts w:ascii="Constantia" w:hAnsi="Constantia"/>
          <w:color w:val="1A1A1A"/>
          <w:spacing w:val="35"/>
          <w:sz w:val="24"/>
          <w:szCs w:val="24"/>
        </w:rPr>
        <w:t xml:space="preserve"> </w:t>
      </w:r>
      <w:r w:rsidRPr="0058498A">
        <w:rPr>
          <w:rFonts w:ascii="Constantia" w:hAnsi="Constantia"/>
          <w:color w:val="1A1A1A"/>
          <w:sz w:val="24"/>
          <w:szCs w:val="24"/>
        </w:rPr>
        <w:t>3955</w:t>
      </w:r>
      <w:r w:rsidRPr="0058498A">
        <w:rPr>
          <w:rFonts w:ascii="Constantia" w:hAnsi="Constantia"/>
          <w:color w:val="1A1A1A"/>
          <w:spacing w:val="35"/>
          <w:sz w:val="24"/>
          <w:szCs w:val="24"/>
        </w:rPr>
        <w:t xml:space="preserve"> </w:t>
      </w:r>
      <w:r w:rsidRPr="0058498A">
        <w:rPr>
          <w:rFonts w:ascii="Constantia" w:hAnsi="Constantia"/>
          <w:color w:val="1A1A1A"/>
          <w:sz w:val="24"/>
          <w:szCs w:val="24"/>
        </w:rPr>
        <w:t>de</w:t>
      </w:r>
      <w:r w:rsidRPr="0058498A">
        <w:rPr>
          <w:rFonts w:ascii="Constantia" w:hAnsi="Constantia"/>
          <w:color w:val="1A1A1A"/>
          <w:spacing w:val="35"/>
          <w:sz w:val="24"/>
          <w:szCs w:val="24"/>
        </w:rPr>
        <w:t xml:space="preserve"> </w:t>
      </w:r>
      <w:r w:rsidRPr="0058498A">
        <w:rPr>
          <w:rFonts w:ascii="Constantia" w:hAnsi="Constantia"/>
          <w:color w:val="1A1A1A"/>
          <w:sz w:val="24"/>
          <w:szCs w:val="24"/>
        </w:rPr>
        <w:t>2018 fijan la política pública de fortalecimiento de las organizaciones comunales; el segundo identificó</w:t>
      </w:r>
      <w:r w:rsidRPr="0058498A">
        <w:rPr>
          <w:rFonts w:ascii="Constantia" w:hAnsi="Constantia"/>
          <w:color w:val="1A1A1A"/>
          <w:spacing w:val="40"/>
          <w:sz w:val="24"/>
          <w:szCs w:val="24"/>
        </w:rPr>
        <w:t xml:space="preserve"> </w:t>
      </w:r>
      <w:r w:rsidRPr="0058498A">
        <w:rPr>
          <w:rFonts w:ascii="Constantia" w:hAnsi="Constantia"/>
          <w:color w:val="1A1A1A"/>
          <w:sz w:val="24"/>
          <w:szCs w:val="24"/>
        </w:rPr>
        <w:t>seis líneas estratégicas —capacidades de gestión, proyectos productivos y economía solidaria, formación de dignatarios, modernización tecnológica, protección de líderes y actualización normativa— con una inversión proyectada de 89.000 millones de pesos a cuatro años, cuya ejecución permanece parcialmente pendiente, lo que confirma la vigencia del diagnóstico y la</w:t>
      </w:r>
      <w:r w:rsidRPr="0058498A">
        <w:rPr>
          <w:rFonts w:ascii="Constantia" w:hAnsi="Constantia"/>
          <w:color w:val="1A1A1A"/>
          <w:spacing w:val="40"/>
          <w:sz w:val="24"/>
          <w:szCs w:val="24"/>
        </w:rPr>
        <w:t xml:space="preserve"> </w:t>
      </w:r>
      <w:r w:rsidRPr="0058498A">
        <w:rPr>
          <w:rFonts w:ascii="Constantia" w:hAnsi="Constantia"/>
          <w:color w:val="1A1A1A"/>
          <w:sz w:val="24"/>
          <w:szCs w:val="24"/>
        </w:rPr>
        <w:t>utilidad de una institucionalidad autónoma que lidere su implementación.</w:t>
      </w:r>
    </w:p>
    <w:p w14:paraId="08F6C7B3" w14:textId="77777777" w:rsidR="00585F2C" w:rsidRPr="0058498A" w:rsidRDefault="00585F2C" w:rsidP="00585F2C">
      <w:pPr>
        <w:pStyle w:val="Prrafodelista"/>
        <w:tabs>
          <w:tab w:val="left" w:pos="488"/>
        </w:tabs>
        <w:spacing w:after="120" w:line="276" w:lineRule="auto"/>
        <w:rPr>
          <w:rFonts w:ascii="Constantia" w:hAnsi="Constantia"/>
          <w:sz w:val="24"/>
          <w:szCs w:val="24"/>
        </w:rPr>
      </w:pPr>
    </w:p>
    <w:p w14:paraId="7E57D6E5" w14:textId="77777777" w:rsidR="00585F2C" w:rsidRPr="00585F2C" w:rsidRDefault="00F9374C" w:rsidP="00AD3292">
      <w:pPr>
        <w:pStyle w:val="Prrafodelista"/>
        <w:numPr>
          <w:ilvl w:val="1"/>
          <w:numId w:val="2"/>
        </w:numPr>
        <w:tabs>
          <w:tab w:val="left" w:pos="547"/>
        </w:tabs>
        <w:spacing w:after="120" w:line="276" w:lineRule="auto"/>
        <w:ind w:firstLine="0"/>
        <w:rPr>
          <w:rFonts w:ascii="Constantia" w:hAnsi="Constantia"/>
          <w:sz w:val="24"/>
          <w:szCs w:val="24"/>
        </w:rPr>
      </w:pPr>
      <w:r w:rsidRPr="0058498A">
        <w:rPr>
          <w:rFonts w:ascii="Constantia" w:hAnsi="Constantia"/>
          <w:b/>
          <w:color w:val="1A1A1A"/>
          <w:sz w:val="24"/>
          <w:szCs w:val="24"/>
        </w:rPr>
        <w:t>Jurisprudencia</w:t>
      </w:r>
      <w:r w:rsidRPr="0058498A">
        <w:rPr>
          <w:rFonts w:ascii="Constantia" w:hAnsi="Constantia"/>
          <w:b/>
          <w:color w:val="1A1A1A"/>
          <w:spacing w:val="40"/>
          <w:sz w:val="24"/>
          <w:szCs w:val="24"/>
        </w:rPr>
        <w:t xml:space="preserve"> </w:t>
      </w:r>
      <w:r w:rsidRPr="0058498A">
        <w:rPr>
          <w:rFonts w:ascii="Constantia" w:hAnsi="Constantia"/>
          <w:b/>
          <w:color w:val="1A1A1A"/>
          <w:sz w:val="24"/>
          <w:szCs w:val="24"/>
        </w:rPr>
        <w:t>constitucional.</w:t>
      </w:r>
      <w:r w:rsidRPr="0058498A">
        <w:rPr>
          <w:rFonts w:ascii="Constantia" w:hAnsi="Constantia"/>
          <w:b/>
          <w:color w:val="1A1A1A"/>
          <w:spacing w:val="40"/>
          <w:sz w:val="24"/>
          <w:szCs w:val="24"/>
        </w:rPr>
        <w:t xml:space="preserve"> </w:t>
      </w:r>
    </w:p>
    <w:p w14:paraId="0ADC0A3A" w14:textId="77777777" w:rsidR="00052EC4" w:rsidRDefault="00F9374C" w:rsidP="00585F2C">
      <w:pPr>
        <w:pStyle w:val="Prrafodelista"/>
        <w:tabs>
          <w:tab w:val="left" w:pos="547"/>
        </w:tabs>
        <w:spacing w:after="120" w:line="276" w:lineRule="auto"/>
        <w:rPr>
          <w:rFonts w:ascii="Constantia" w:hAnsi="Constantia"/>
          <w:color w:val="1A1A1A"/>
          <w:sz w:val="24"/>
          <w:szCs w:val="24"/>
        </w:rPr>
      </w:pPr>
      <w:r w:rsidRPr="0058498A">
        <w:rPr>
          <w:rFonts w:ascii="Constantia" w:hAnsi="Constantia"/>
          <w:color w:val="1A1A1A"/>
          <w:sz w:val="24"/>
          <w:szCs w:val="24"/>
        </w:rPr>
        <w:t>La</w:t>
      </w:r>
      <w:r w:rsidRPr="0058498A">
        <w:rPr>
          <w:rFonts w:ascii="Constantia" w:hAnsi="Constantia"/>
          <w:color w:val="1A1A1A"/>
          <w:spacing w:val="40"/>
          <w:sz w:val="24"/>
          <w:szCs w:val="24"/>
        </w:rPr>
        <w:t xml:space="preserve"> </w:t>
      </w:r>
      <w:r w:rsidRPr="0058498A">
        <w:rPr>
          <w:rFonts w:ascii="Constantia" w:hAnsi="Constantia"/>
          <w:color w:val="1A1A1A"/>
          <w:sz w:val="24"/>
          <w:szCs w:val="24"/>
        </w:rPr>
        <w:t>Corte</w:t>
      </w:r>
      <w:r w:rsidRPr="0058498A">
        <w:rPr>
          <w:rFonts w:ascii="Constantia" w:hAnsi="Constantia"/>
          <w:color w:val="1A1A1A"/>
          <w:spacing w:val="40"/>
          <w:sz w:val="24"/>
          <w:szCs w:val="24"/>
        </w:rPr>
        <w:t xml:space="preserve"> </w:t>
      </w:r>
      <w:r w:rsidRPr="0058498A">
        <w:rPr>
          <w:rFonts w:ascii="Constantia" w:hAnsi="Constantia"/>
          <w:color w:val="1A1A1A"/>
          <w:sz w:val="24"/>
          <w:szCs w:val="24"/>
        </w:rPr>
        <w:t>Constitucional</w:t>
      </w:r>
      <w:r w:rsidRPr="0058498A">
        <w:rPr>
          <w:rFonts w:ascii="Constantia" w:hAnsi="Constantia"/>
          <w:color w:val="1A1A1A"/>
          <w:spacing w:val="40"/>
          <w:sz w:val="24"/>
          <w:szCs w:val="24"/>
        </w:rPr>
        <w:t xml:space="preserve"> </w:t>
      </w:r>
      <w:r w:rsidRPr="0058498A">
        <w:rPr>
          <w:rFonts w:ascii="Constantia" w:hAnsi="Constantia"/>
          <w:color w:val="1A1A1A"/>
          <w:sz w:val="24"/>
          <w:szCs w:val="24"/>
        </w:rPr>
        <w:t>ha</w:t>
      </w:r>
      <w:r w:rsidRPr="0058498A">
        <w:rPr>
          <w:rFonts w:ascii="Constantia" w:hAnsi="Constantia"/>
          <w:color w:val="1A1A1A"/>
          <w:spacing w:val="40"/>
          <w:sz w:val="24"/>
          <w:szCs w:val="24"/>
        </w:rPr>
        <w:t xml:space="preserve"> </w:t>
      </w:r>
      <w:r w:rsidRPr="0058498A">
        <w:rPr>
          <w:rFonts w:ascii="Constantia" w:hAnsi="Constantia"/>
          <w:color w:val="1A1A1A"/>
          <w:sz w:val="24"/>
          <w:szCs w:val="24"/>
        </w:rPr>
        <w:t>reconocido</w:t>
      </w:r>
      <w:r w:rsidRPr="0058498A">
        <w:rPr>
          <w:rFonts w:ascii="Constantia" w:hAnsi="Constantia"/>
          <w:color w:val="1A1A1A"/>
          <w:spacing w:val="40"/>
          <w:sz w:val="24"/>
          <w:szCs w:val="24"/>
        </w:rPr>
        <w:t xml:space="preserve"> </w:t>
      </w:r>
      <w:r w:rsidRPr="0058498A">
        <w:rPr>
          <w:rFonts w:ascii="Constantia" w:hAnsi="Constantia"/>
          <w:color w:val="1A1A1A"/>
          <w:sz w:val="24"/>
          <w:szCs w:val="24"/>
        </w:rPr>
        <w:t>que</w:t>
      </w:r>
      <w:r w:rsidRPr="0058498A">
        <w:rPr>
          <w:rFonts w:ascii="Constantia" w:hAnsi="Constantia"/>
          <w:color w:val="1A1A1A"/>
          <w:spacing w:val="40"/>
          <w:sz w:val="24"/>
          <w:szCs w:val="24"/>
        </w:rPr>
        <w:t xml:space="preserve"> </w:t>
      </w:r>
      <w:r w:rsidRPr="0058498A">
        <w:rPr>
          <w:rFonts w:ascii="Constantia" w:hAnsi="Constantia"/>
          <w:color w:val="1A1A1A"/>
          <w:sz w:val="24"/>
          <w:szCs w:val="24"/>
        </w:rPr>
        <w:t>la</w:t>
      </w:r>
      <w:r w:rsidRPr="0058498A">
        <w:rPr>
          <w:rFonts w:ascii="Constantia" w:hAnsi="Constantia"/>
          <w:color w:val="1A1A1A"/>
          <w:spacing w:val="40"/>
          <w:sz w:val="24"/>
          <w:szCs w:val="24"/>
        </w:rPr>
        <w:t xml:space="preserve"> </w:t>
      </w:r>
      <w:r w:rsidRPr="0058498A">
        <w:rPr>
          <w:rFonts w:ascii="Constantia" w:hAnsi="Constantia"/>
          <w:color w:val="1A1A1A"/>
          <w:sz w:val="24"/>
          <w:szCs w:val="24"/>
        </w:rPr>
        <w:t>acción comunal materializa el derecho de asociación y la democracia participativa (C-024 de 1994, M. P. Carlos Gaviria Díaz); que los organismos comunales son expresión legítima de la sociedad civil y canales de participación en la gestión pública (C-180 de 2005, M. P. Rodrigo Escobar Gil); que la participación ciudadana es un principio esencial de la organización estatal (C-371 de 2014, M. P. Luis Guillermo Guerrero Pérez); y que deben garantizarse recursos y condiciones institucionales adecuadas</w:t>
      </w:r>
      <w:r w:rsidRPr="0058498A">
        <w:rPr>
          <w:rFonts w:ascii="Constantia" w:hAnsi="Constantia"/>
          <w:color w:val="1A1A1A"/>
          <w:spacing w:val="38"/>
          <w:sz w:val="24"/>
          <w:szCs w:val="24"/>
        </w:rPr>
        <w:t xml:space="preserve"> </w:t>
      </w:r>
      <w:r w:rsidRPr="0058498A">
        <w:rPr>
          <w:rFonts w:ascii="Constantia" w:hAnsi="Constantia"/>
          <w:color w:val="1A1A1A"/>
          <w:sz w:val="24"/>
          <w:szCs w:val="24"/>
        </w:rPr>
        <w:t>para</w:t>
      </w:r>
      <w:r w:rsidRPr="0058498A">
        <w:rPr>
          <w:rFonts w:ascii="Constantia" w:hAnsi="Constantia"/>
          <w:color w:val="1A1A1A"/>
          <w:spacing w:val="38"/>
          <w:sz w:val="24"/>
          <w:szCs w:val="24"/>
        </w:rPr>
        <w:t xml:space="preserve"> </w:t>
      </w:r>
      <w:r w:rsidRPr="0058498A">
        <w:rPr>
          <w:rFonts w:ascii="Constantia" w:hAnsi="Constantia"/>
          <w:color w:val="1A1A1A"/>
          <w:sz w:val="24"/>
          <w:szCs w:val="24"/>
        </w:rPr>
        <w:t>que</w:t>
      </w:r>
      <w:r w:rsidRPr="0058498A">
        <w:rPr>
          <w:rFonts w:ascii="Constantia" w:hAnsi="Constantia"/>
          <w:color w:val="1A1A1A"/>
          <w:spacing w:val="38"/>
          <w:sz w:val="24"/>
          <w:szCs w:val="24"/>
        </w:rPr>
        <w:t xml:space="preserve"> </w:t>
      </w:r>
      <w:r w:rsidRPr="0058498A">
        <w:rPr>
          <w:rFonts w:ascii="Constantia" w:hAnsi="Constantia"/>
          <w:color w:val="1A1A1A"/>
          <w:sz w:val="24"/>
          <w:szCs w:val="24"/>
        </w:rPr>
        <w:t>las</w:t>
      </w:r>
      <w:r w:rsidRPr="0058498A">
        <w:rPr>
          <w:rFonts w:ascii="Constantia" w:hAnsi="Constantia"/>
          <w:color w:val="1A1A1A"/>
          <w:spacing w:val="38"/>
          <w:sz w:val="24"/>
          <w:szCs w:val="24"/>
        </w:rPr>
        <w:t xml:space="preserve"> </w:t>
      </w:r>
      <w:r w:rsidRPr="0058498A">
        <w:rPr>
          <w:rFonts w:ascii="Constantia" w:hAnsi="Constantia"/>
          <w:color w:val="1A1A1A"/>
          <w:sz w:val="24"/>
          <w:szCs w:val="24"/>
        </w:rPr>
        <w:t>organizaciones</w:t>
      </w:r>
      <w:r w:rsidRPr="0058498A">
        <w:rPr>
          <w:rFonts w:ascii="Constantia" w:hAnsi="Constantia"/>
          <w:color w:val="1A1A1A"/>
          <w:spacing w:val="38"/>
          <w:sz w:val="24"/>
          <w:szCs w:val="24"/>
        </w:rPr>
        <w:t xml:space="preserve"> </w:t>
      </w:r>
      <w:r w:rsidRPr="0058498A">
        <w:rPr>
          <w:rFonts w:ascii="Constantia" w:hAnsi="Constantia"/>
          <w:color w:val="1A1A1A"/>
          <w:sz w:val="24"/>
          <w:szCs w:val="24"/>
        </w:rPr>
        <w:t>comunitarias</w:t>
      </w:r>
      <w:r w:rsidRPr="0058498A">
        <w:rPr>
          <w:rFonts w:ascii="Constantia" w:hAnsi="Constantia"/>
          <w:color w:val="1A1A1A"/>
          <w:spacing w:val="38"/>
          <w:sz w:val="24"/>
          <w:szCs w:val="24"/>
        </w:rPr>
        <w:t xml:space="preserve"> </w:t>
      </w:r>
      <w:r w:rsidRPr="0058498A">
        <w:rPr>
          <w:rFonts w:ascii="Constantia" w:hAnsi="Constantia"/>
          <w:color w:val="1A1A1A"/>
          <w:sz w:val="24"/>
          <w:szCs w:val="24"/>
        </w:rPr>
        <w:t>ejerzan</w:t>
      </w:r>
      <w:r w:rsidRPr="0058498A">
        <w:rPr>
          <w:rFonts w:ascii="Constantia" w:hAnsi="Constantia"/>
          <w:color w:val="1A1A1A"/>
          <w:spacing w:val="38"/>
          <w:sz w:val="24"/>
          <w:szCs w:val="24"/>
        </w:rPr>
        <w:t xml:space="preserve"> </w:t>
      </w:r>
      <w:r w:rsidRPr="0058498A">
        <w:rPr>
          <w:rFonts w:ascii="Constantia" w:hAnsi="Constantia"/>
          <w:color w:val="1A1A1A"/>
          <w:sz w:val="24"/>
          <w:szCs w:val="24"/>
        </w:rPr>
        <w:t>su</w:t>
      </w:r>
      <w:r w:rsidRPr="0058498A">
        <w:rPr>
          <w:rFonts w:ascii="Constantia" w:hAnsi="Constantia"/>
          <w:color w:val="1A1A1A"/>
          <w:spacing w:val="38"/>
          <w:sz w:val="24"/>
          <w:szCs w:val="24"/>
        </w:rPr>
        <w:t xml:space="preserve"> </w:t>
      </w:r>
      <w:r w:rsidRPr="0058498A">
        <w:rPr>
          <w:rFonts w:ascii="Constantia" w:hAnsi="Constantia"/>
          <w:color w:val="1A1A1A"/>
          <w:sz w:val="24"/>
          <w:szCs w:val="24"/>
        </w:rPr>
        <w:t>rol</w:t>
      </w:r>
      <w:r w:rsidRPr="0058498A">
        <w:rPr>
          <w:rFonts w:ascii="Constantia" w:hAnsi="Constantia"/>
          <w:color w:val="1A1A1A"/>
          <w:spacing w:val="38"/>
          <w:sz w:val="24"/>
          <w:szCs w:val="24"/>
        </w:rPr>
        <w:t xml:space="preserve"> </w:t>
      </w:r>
      <w:r w:rsidRPr="0058498A">
        <w:rPr>
          <w:rFonts w:ascii="Constantia" w:hAnsi="Constantia"/>
          <w:color w:val="1A1A1A"/>
          <w:sz w:val="24"/>
          <w:szCs w:val="24"/>
        </w:rPr>
        <w:t>en</w:t>
      </w:r>
      <w:r w:rsidRPr="0058498A">
        <w:rPr>
          <w:rFonts w:ascii="Constantia" w:hAnsi="Constantia"/>
          <w:color w:val="1A1A1A"/>
          <w:spacing w:val="38"/>
          <w:sz w:val="24"/>
          <w:szCs w:val="24"/>
        </w:rPr>
        <w:t xml:space="preserve"> </w:t>
      </w:r>
      <w:r w:rsidRPr="0058498A">
        <w:rPr>
          <w:rFonts w:ascii="Constantia" w:hAnsi="Constantia"/>
          <w:color w:val="1A1A1A"/>
          <w:sz w:val="24"/>
          <w:szCs w:val="24"/>
        </w:rPr>
        <w:t>condiciones</w:t>
      </w:r>
      <w:r w:rsidRPr="0058498A">
        <w:rPr>
          <w:rFonts w:ascii="Constantia" w:hAnsi="Constantia"/>
          <w:color w:val="1A1A1A"/>
          <w:spacing w:val="38"/>
          <w:sz w:val="24"/>
          <w:szCs w:val="24"/>
        </w:rPr>
        <w:t xml:space="preserve"> </w:t>
      </w:r>
      <w:r w:rsidRPr="0058498A">
        <w:rPr>
          <w:rFonts w:ascii="Constantia" w:hAnsi="Constantia"/>
          <w:color w:val="1A1A1A"/>
          <w:sz w:val="24"/>
          <w:szCs w:val="24"/>
        </w:rPr>
        <w:t>de</w:t>
      </w:r>
      <w:r w:rsidRPr="0058498A">
        <w:rPr>
          <w:rFonts w:ascii="Constantia" w:hAnsi="Constantia"/>
          <w:color w:val="1A1A1A"/>
          <w:spacing w:val="38"/>
          <w:sz w:val="24"/>
          <w:szCs w:val="24"/>
        </w:rPr>
        <w:t xml:space="preserve"> </w:t>
      </w:r>
      <w:r w:rsidRPr="0058498A">
        <w:rPr>
          <w:rFonts w:ascii="Constantia" w:hAnsi="Constantia"/>
          <w:color w:val="1A1A1A"/>
          <w:sz w:val="24"/>
          <w:szCs w:val="24"/>
        </w:rPr>
        <w:t>igualdad (C-530 de 2016, M. P. Gloria Stella Ortiz Delgado). Esta línea respalda la creación de una institucionalidad robusta y dotada de recursos como condición del ejercicio efectivo del derecho de asociación comunal.</w:t>
      </w:r>
    </w:p>
    <w:p w14:paraId="36811070" w14:textId="77777777" w:rsidR="00585F2C" w:rsidRPr="0058498A" w:rsidRDefault="00585F2C" w:rsidP="00585F2C">
      <w:pPr>
        <w:pStyle w:val="Prrafodelista"/>
        <w:tabs>
          <w:tab w:val="left" w:pos="547"/>
        </w:tabs>
        <w:spacing w:after="120" w:line="276" w:lineRule="auto"/>
        <w:rPr>
          <w:rFonts w:ascii="Constantia" w:hAnsi="Constantia"/>
          <w:sz w:val="24"/>
          <w:szCs w:val="24"/>
        </w:rPr>
      </w:pPr>
    </w:p>
    <w:p w14:paraId="10606977" w14:textId="77777777" w:rsidR="00585F2C" w:rsidRPr="00585F2C" w:rsidRDefault="00F9374C" w:rsidP="00AD3292">
      <w:pPr>
        <w:pStyle w:val="Prrafodelista"/>
        <w:numPr>
          <w:ilvl w:val="1"/>
          <w:numId w:val="2"/>
        </w:numPr>
        <w:tabs>
          <w:tab w:val="left" w:pos="506"/>
        </w:tabs>
        <w:spacing w:after="120" w:line="276" w:lineRule="auto"/>
        <w:ind w:firstLine="0"/>
        <w:rPr>
          <w:rFonts w:ascii="Constantia" w:hAnsi="Constantia"/>
          <w:sz w:val="24"/>
          <w:szCs w:val="24"/>
        </w:rPr>
      </w:pPr>
      <w:r w:rsidRPr="0062382B">
        <w:rPr>
          <w:rFonts w:ascii="Constantia" w:hAnsi="Constantia"/>
          <w:b/>
          <w:color w:val="1A1A1A"/>
          <w:sz w:val="24"/>
          <w:szCs w:val="24"/>
        </w:rPr>
        <w:t xml:space="preserve">Referente institucional y beneficios. </w:t>
      </w:r>
    </w:p>
    <w:p w14:paraId="5DBAA65D" w14:textId="77777777" w:rsidR="00052EC4" w:rsidRPr="0062382B" w:rsidRDefault="00F9374C" w:rsidP="00585F2C">
      <w:pPr>
        <w:pStyle w:val="Prrafodelista"/>
        <w:tabs>
          <w:tab w:val="left" w:pos="506"/>
        </w:tabs>
        <w:spacing w:after="120" w:line="276" w:lineRule="auto"/>
        <w:rPr>
          <w:rFonts w:ascii="Constantia" w:hAnsi="Constantia"/>
          <w:sz w:val="24"/>
          <w:szCs w:val="24"/>
        </w:rPr>
      </w:pPr>
      <w:r w:rsidRPr="0062382B">
        <w:rPr>
          <w:rFonts w:ascii="Constantia" w:hAnsi="Constantia"/>
          <w:color w:val="1A1A1A"/>
          <w:sz w:val="24"/>
          <w:szCs w:val="24"/>
        </w:rPr>
        <w:t>El Distrito Capital cuenta desde hace más de dos décadas con el Instituto Distrital de la Participación y Acción Comunal (IDPAC), entidad descentralizada dedicada a la promoción, capacitación, inspección y vigilancia de los organismos comunales,</w:t>
      </w:r>
      <w:r w:rsidRPr="0062382B">
        <w:rPr>
          <w:rFonts w:ascii="Constantia" w:hAnsi="Constantia"/>
          <w:color w:val="1A1A1A"/>
          <w:spacing w:val="40"/>
          <w:sz w:val="24"/>
          <w:szCs w:val="24"/>
        </w:rPr>
        <w:t xml:space="preserve"> </w:t>
      </w:r>
      <w:r w:rsidRPr="0062382B">
        <w:rPr>
          <w:rFonts w:ascii="Constantia" w:hAnsi="Constantia"/>
          <w:color w:val="1A1A1A"/>
          <w:sz w:val="24"/>
          <w:szCs w:val="24"/>
        </w:rPr>
        <w:t>cuya</w:t>
      </w:r>
      <w:r w:rsidRPr="0062382B">
        <w:rPr>
          <w:rFonts w:ascii="Constantia" w:hAnsi="Constantia"/>
          <w:color w:val="1A1A1A"/>
          <w:spacing w:val="40"/>
          <w:sz w:val="24"/>
          <w:szCs w:val="24"/>
        </w:rPr>
        <w:t xml:space="preserve"> </w:t>
      </w:r>
      <w:r w:rsidRPr="0062382B">
        <w:rPr>
          <w:rFonts w:ascii="Constantia" w:hAnsi="Constantia"/>
          <w:color w:val="1A1A1A"/>
          <w:sz w:val="24"/>
          <w:szCs w:val="24"/>
        </w:rPr>
        <w:t>experiencia</w:t>
      </w:r>
      <w:r w:rsidRPr="0062382B">
        <w:rPr>
          <w:rFonts w:ascii="Constantia" w:hAnsi="Constantia"/>
          <w:color w:val="1A1A1A"/>
          <w:spacing w:val="40"/>
          <w:sz w:val="24"/>
          <w:szCs w:val="24"/>
        </w:rPr>
        <w:t xml:space="preserve"> </w:t>
      </w:r>
      <w:r w:rsidRPr="0062382B">
        <w:rPr>
          <w:rFonts w:ascii="Constantia" w:hAnsi="Constantia"/>
          <w:color w:val="1A1A1A"/>
          <w:sz w:val="24"/>
          <w:szCs w:val="24"/>
        </w:rPr>
        <w:t>demuestra</w:t>
      </w:r>
      <w:r w:rsidRPr="0062382B">
        <w:rPr>
          <w:rFonts w:ascii="Constantia" w:hAnsi="Constantia"/>
          <w:color w:val="1A1A1A"/>
          <w:spacing w:val="40"/>
          <w:sz w:val="24"/>
          <w:szCs w:val="24"/>
        </w:rPr>
        <w:t xml:space="preserve"> </w:t>
      </w:r>
      <w:r w:rsidRPr="0062382B">
        <w:rPr>
          <w:rFonts w:ascii="Constantia" w:hAnsi="Constantia"/>
          <w:color w:val="1A1A1A"/>
          <w:sz w:val="24"/>
          <w:szCs w:val="24"/>
        </w:rPr>
        <w:t>la</w:t>
      </w:r>
      <w:r w:rsidRPr="0062382B">
        <w:rPr>
          <w:rFonts w:ascii="Constantia" w:hAnsi="Constantia"/>
          <w:color w:val="1A1A1A"/>
          <w:spacing w:val="40"/>
          <w:sz w:val="24"/>
          <w:szCs w:val="24"/>
        </w:rPr>
        <w:t xml:space="preserve"> </w:t>
      </w:r>
      <w:r w:rsidRPr="0062382B">
        <w:rPr>
          <w:rFonts w:ascii="Constantia" w:hAnsi="Constantia"/>
          <w:color w:val="1A1A1A"/>
          <w:sz w:val="24"/>
          <w:szCs w:val="24"/>
        </w:rPr>
        <w:t>viabilidad</w:t>
      </w:r>
      <w:r w:rsidRPr="0062382B">
        <w:rPr>
          <w:rFonts w:ascii="Constantia" w:hAnsi="Constantia"/>
          <w:color w:val="1A1A1A"/>
          <w:spacing w:val="40"/>
          <w:sz w:val="24"/>
          <w:szCs w:val="24"/>
        </w:rPr>
        <w:t xml:space="preserve"> </w:t>
      </w:r>
      <w:r w:rsidRPr="0062382B">
        <w:rPr>
          <w:rFonts w:ascii="Constantia" w:hAnsi="Constantia"/>
          <w:color w:val="1A1A1A"/>
          <w:sz w:val="24"/>
          <w:szCs w:val="24"/>
        </w:rPr>
        <w:t>operativa</w:t>
      </w:r>
      <w:r w:rsidRPr="0062382B">
        <w:rPr>
          <w:rFonts w:ascii="Constantia" w:hAnsi="Constantia"/>
          <w:color w:val="1A1A1A"/>
          <w:spacing w:val="40"/>
          <w:sz w:val="24"/>
          <w:szCs w:val="24"/>
        </w:rPr>
        <w:t xml:space="preserve"> </w:t>
      </w:r>
      <w:r w:rsidRPr="0062382B">
        <w:rPr>
          <w:rFonts w:ascii="Constantia" w:hAnsi="Constantia"/>
          <w:color w:val="1A1A1A"/>
          <w:sz w:val="24"/>
          <w:szCs w:val="24"/>
        </w:rPr>
        <w:t>del</w:t>
      </w:r>
      <w:r w:rsidRPr="0062382B">
        <w:rPr>
          <w:rFonts w:ascii="Constantia" w:hAnsi="Constantia"/>
          <w:color w:val="1A1A1A"/>
          <w:spacing w:val="40"/>
          <w:sz w:val="24"/>
          <w:szCs w:val="24"/>
        </w:rPr>
        <w:t xml:space="preserve"> </w:t>
      </w:r>
      <w:r w:rsidRPr="0062382B">
        <w:rPr>
          <w:rFonts w:ascii="Constantia" w:hAnsi="Constantia"/>
          <w:color w:val="1A1A1A"/>
          <w:sz w:val="24"/>
          <w:szCs w:val="24"/>
        </w:rPr>
        <w:t>modelo</w:t>
      </w:r>
      <w:r w:rsidRPr="0062382B">
        <w:rPr>
          <w:rFonts w:ascii="Constantia" w:hAnsi="Constantia"/>
          <w:color w:val="1A1A1A"/>
          <w:spacing w:val="40"/>
          <w:sz w:val="24"/>
          <w:szCs w:val="24"/>
        </w:rPr>
        <w:t xml:space="preserve"> </w:t>
      </w:r>
      <w:r w:rsidRPr="0062382B">
        <w:rPr>
          <w:rFonts w:ascii="Constantia" w:hAnsi="Constantia"/>
          <w:color w:val="1A1A1A"/>
          <w:sz w:val="24"/>
          <w:szCs w:val="24"/>
        </w:rPr>
        <w:t>especializado</w:t>
      </w:r>
      <w:r w:rsidRPr="0062382B">
        <w:rPr>
          <w:rFonts w:ascii="Constantia" w:hAnsi="Constantia"/>
          <w:color w:val="1A1A1A"/>
          <w:spacing w:val="40"/>
          <w:sz w:val="24"/>
          <w:szCs w:val="24"/>
        </w:rPr>
        <w:t xml:space="preserve"> </w:t>
      </w:r>
      <w:r w:rsidRPr="0062382B">
        <w:rPr>
          <w:rFonts w:ascii="Constantia" w:hAnsi="Constantia"/>
          <w:color w:val="1A1A1A"/>
          <w:sz w:val="24"/>
          <w:szCs w:val="24"/>
        </w:rPr>
        <w:t>sin invadir</w:t>
      </w:r>
      <w:r w:rsidRPr="0062382B">
        <w:rPr>
          <w:rFonts w:ascii="Constantia" w:hAnsi="Constantia"/>
          <w:color w:val="1A1A1A"/>
          <w:spacing w:val="77"/>
          <w:sz w:val="24"/>
          <w:szCs w:val="24"/>
        </w:rPr>
        <w:t xml:space="preserve"> </w:t>
      </w:r>
      <w:r w:rsidRPr="0062382B">
        <w:rPr>
          <w:rFonts w:ascii="Constantia" w:hAnsi="Constantia"/>
          <w:color w:val="1A1A1A"/>
          <w:sz w:val="24"/>
          <w:szCs w:val="24"/>
        </w:rPr>
        <w:t>la</w:t>
      </w:r>
      <w:r w:rsidRPr="0062382B">
        <w:rPr>
          <w:rFonts w:ascii="Constantia" w:hAnsi="Constantia"/>
          <w:color w:val="1A1A1A"/>
          <w:spacing w:val="77"/>
          <w:sz w:val="24"/>
          <w:szCs w:val="24"/>
        </w:rPr>
        <w:t xml:space="preserve"> </w:t>
      </w:r>
      <w:r w:rsidRPr="0062382B">
        <w:rPr>
          <w:rFonts w:ascii="Constantia" w:hAnsi="Constantia"/>
          <w:color w:val="1A1A1A"/>
          <w:sz w:val="24"/>
          <w:szCs w:val="24"/>
        </w:rPr>
        <w:t>competencia</w:t>
      </w:r>
      <w:r w:rsidRPr="0062382B">
        <w:rPr>
          <w:rFonts w:ascii="Constantia" w:hAnsi="Constantia"/>
          <w:color w:val="1A1A1A"/>
          <w:spacing w:val="77"/>
          <w:sz w:val="24"/>
          <w:szCs w:val="24"/>
        </w:rPr>
        <w:t xml:space="preserve"> </w:t>
      </w:r>
      <w:r w:rsidRPr="0062382B">
        <w:rPr>
          <w:rFonts w:ascii="Constantia" w:hAnsi="Constantia"/>
          <w:color w:val="1A1A1A"/>
          <w:sz w:val="24"/>
          <w:szCs w:val="24"/>
        </w:rPr>
        <w:t>distrital,</w:t>
      </w:r>
      <w:r w:rsidRPr="0062382B">
        <w:rPr>
          <w:rFonts w:ascii="Constantia" w:hAnsi="Constantia"/>
          <w:color w:val="1A1A1A"/>
          <w:spacing w:val="77"/>
          <w:sz w:val="24"/>
          <w:szCs w:val="24"/>
        </w:rPr>
        <w:t xml:space="preserve"> </w:t>
      </w:r>
      <w:r w:rsidRPr="0062382B">
        <w:rPr>
          <w:rFonts w:ascii="Constantia" w:hAnsi="Constantia"/>
          <w:color w:val="1A1A1A"/>
          <w:sz w:val="24"/>
          <w:szCs w:val="24"/>
        </w:rPr>
        <w:t>que</w:t>
      </w:r>
      <w:r w:rsidRPr="0062382B">
        <w:rPr>
          <w:rFonts w:ascii="Constantia" w:hAnsi="Constantia"/>
          <w:color w:val="1A1A1A"/>
          <w:spacing w:val="77"/>
          <w:sz w:val="24"/>
          <w:szCs w:val="24"/>
        </w:rPr>
        <w:t xml:space="preserve"> </w:t>
      </w:r>
      <w:r w:rsidRPr="0062382B">
        <w:rPr>
          <w:rFonts w:ascii="Constantia" w:hAnsi="Constantia"/>
          <w:color w:val="1A1A1A"/>
          <w:sz w:val="24"/>
          <w:szCs w:val="24"/>
        </w:rPr>
        <w:t>el</w:t>
      </w:r>
      <w:r w:rsidRPr="0062382B">
        <w:rPr>
          <w:rFonts w:ascii="Constantia" w:hAnsi="Constantia"/>
          <w:color w:val="1A1A1A"/>
          <w:spacing w:val="77"/>
          <w:sz w:val="24"/>
          <w:szCs w:val="24"/>
        </w:rPr>
        <w:t xml:space="preserve"> </w:t>
      </w:r>
      <w:r w:rsidRPr="0062382B">
        <w:rPr>
          <w:rFonts w:ascii="Constantia" w:hAnsi="Constantia"/>
          <w:color w:val="1A1A1A"/>
          <w:sz w:val="24"/>
          <w:szCs w:val="24"/>
        </w:rPr>
        <w:t>parágrafo</w:t>
      </w:r>
      <w:r w:rsidRPr="0062382B">
        <w:rPr>
          <w:rFonts w:ascii="Constantia" w:hAnsi="Constantia"/>
          <w:color w:val="1A1A1A"/>
          <w:spacing w:val="77"/>
          <w:sz w:val="24"/>
          <w:szCs w:val="24"/>
        </w:rPr>
        <w:t xml:space="preserve"> </w:t>
      </w:r>
      <w:r w:rsidRPr="0062382B">
        <w:rPr>
          <w:rFonts w:ascii="Constantia" w:hAnsi="Constantia"/>
          <w:color w:val="1A1A1A"/>
          <w:sz w:val="24"/>
          <w:szCs w:val="24"/>
        </w:rPr>
        <w:t>del</w:t>
      </w:r>
      <w:r w:rsidRPr="0062382B">
        <w:rPr>
          <w:rFonts w:ascii="Constantia" w:hAnsi="Constantia"/>
          <w:color w:val="1A1A1A"/>
          <w:spacing w:val="77"/>
          <w:sz w:val="24"/>
          <w:szCs w:val="24"/>
        </w:rPr>
        <w:t xml:space="preserve"> </w:t>
      </w:r>
      <w:r w:rsidRPr="0062382B">
        <w:rPr>
          <w:rFonts w:ascii="Constantia" w:hAnsi="Constantia"/>
          <w:color w:val="1A1A1A"/>
          <w:sz w:val="24"/>
          <w:szCs w:val="24"/>
        </w:rPr>
        <w:t>artículo</w:t>
      </w:r>
      <w:r w:rsidRPr="0062382B">
        <w:rPr>
          <w:rFonts w:ascii="Constantia" w:hAnsi="Constantia"/>
          <w:color w:val="1A1A1A"/>
          <w:spacing w:val="77"/>
          <w:sz w:val="24"/>
          <w:szCs w:val="24"/>
        </w:rPr>
        <w:t xml:space="preserve"> </w:t>
      </w:r>
      <w:r w:rsidRPr="0062382B">
        <w:rPr>
          <w:rFonts w:ascii="Constantia" w:hAnsi="Constantia"/>
          <w:color w:val="1A1A1A"/>
          <w:sz w:val="24"/>
          <w:szCs w:val="24"/>
        </w:rPr>
        <w:t>4º</w:t>
      </w:r>
      <w:r w:rsidRPr="0062382B">
        <w:rPr>
          <w:rFonts w:ascii="Constantia" w:hAnsi="Constantia"/>
          <w:color w:val="1A1A1A"/>
          <w:spacing w:val="77"/>
          <w:sz w:val="24"/>
          <w:szCs w:val="24"/>
        </w:rPr>
        <w:t xml:space="preserve"> </w:t>
      </w:r>
      <w:r w:rsidRPr="0062382B">
        <w:rPr>
          <w:rFonts w:ascii="Constantia" w:hAnsi="Constantia"/>
          <w:color w:val="1A1A1A"/>
          <w:sz w:val="24"/>
          <w:szCs w:val="24"/>
        </w:rPr>
        <w:t>preserva</w:t>
      </w:r>
      <w:r w:rsidRPr="0062382B">
        <w:rPr>
          <w:rFonts w:ascii="Constantia" w:hAnsi="Constantia"/>
          <w:color w:val="1A1A1A"/>
          <w:spacing w:val="77"/>
          <w:sz w:val="24"/>
          <w:szCs w:val="24"/>
        </w:rPr>
        <w:t xml:space="preserve"> </w:t>
      </w:r>
      <w:r w:rsidRPr="0062382B">
        <w:rPr>
          <w:rFonts w:ascii="Constantia" w:hAnsi="Constantia"/>
          <w:color w:val="1A1A1A"/>
          <w:sz w:val="24"/>
          <w:szCs w:val="24"/>
        </w:rPr>
        <w:t>expresamente.</w:t>
      </w:r>
      <w:r w:rsidRPr="0062382B">
        <w:rPr>
          <w:rFonts w:ascii="Constantia" w:hAnsi="Constantia"/>
          <w:color w:val="1A1A1A"/>
          <w:spacing w:val="77"/>
          <w:sz w:val="24"/>
          <w:szCs w:val="24"/>
        </w:rPr>
        <w:t xml:space="preserve"> </w:t>
      </w:r>
      <w:r w:rsidRPr="0062382B">
        <w:rPr>
          <w:rFonts w:ascii="Constantia" w:hAnsi="Constantia"/>
          <w:color w:val="1A1A1A"/>
          <w:sz w:val="24"/>
          <w:szCs w:val="24"/>
        </w:rPr>
        <w:t>La</w:t>
      </w:r>
      <w:r w:rsidR="0062382B" w:rsidRPr="0062382B">
        <w:rPr>
          <w:rFonts w:ascii="Constantia" w:hAnsi="Constantia"/>
          <w:color w:val="1A1A1A"/>
          <w:sz w:val="24"/>
          <w:szCs w:val="24"/>
        </w:rPr>
        <w:t xml:space="preserve"> </w:t>
      </w:r>
      <w:r w:rsidRPr="0062382B">
        <w:rPr>
          <w:rFonts w:ascii="Constantia" w:hAnsi="Constantia"/>
          <w:color w:val="1A1A1A"/>
          <w:sz w:val="24"/>
          <w:szCs w:val="24"/>
        </w:rPr>
        <w:t xml:space="preserve">y modernización tecnológica de los procesos administrativos y electorales comunales, en beneficio de 53.153 juntas, 1.425 asociaciones, 42 federaciones, la Confederación Nacional y sus 7.413.519 </w:t>
      </w:r>
      <w:r w:rsidRPr="0062382B">
        <w:rPr>
          <w:rFonts w:ascii="Constantia" w:hAnsi="Constantia"/>
          <w:color w:val="1A1A1A"/>
          <w:spacing w:val="-2"/>
          <w:sz w:val="24"/>
          <w:szCs w:val="24"/>
        </w:rPr>
        <w:t>afiliados.</w:t>
      </w:r>
    </w:p>
    <w:p w14:paraId="5C8D1719" w14:textId="77777777" w:rsidR="00052EC4" w:rsidRPr="0062382B" w:rsidRDefault="00052EC4" w:rsidP="00AD3292">
      <w:pPr>
        <w:pStyle w:val="Textoindependiente"/>
        <w:spacing w:after="120" w:line="276" w:lineRule="auto"/>
        <w:rPr>
          <w:rFonts w:ascii="Constantia" w:hAnsi="Constantia"/>
          <w:sz w:val="24"/>
          <w:szCs w:val="24"/>
        </w:rPr>
      </w:pPr>
    </w:p>
    <w:p w14:paraId="2BBC07B4" w14:textId="77777777" w:rsidR="00052EC4" w:rsidRPr="0062382B" w:rsidRDefault="00F9374C" w:rsidP="00AD3292">
      <w:pPr>
        <w:pStyle w:val="Ttulo1"/>
        <w:numPr>
          <w:ilvl w:val="0"/>
          <w:numId w:val="4"/>
        </w:numPr>
        <w:tabs>
          <w:tab w:val="left" w:pos="386"/>
        </w:tabs>
        <w:spacing w:after="120" w:line="276" w:lineRule="auto"/>
        <w:ind w:left="386" w:hanging="337"/>
        <w:rPr>
          <w:rFonts w:ascii="Constantia" w:hAnsi="Constantia"/>
          <w:sz w:val="24"/>
          <w:szCs w:val="24"/>
        </w:rPr>
      </w:pPr>
      <w:r w:rsidRPr="0062382B">
        <w:rPr>
          <w:rFonts w:ascii="Constantia" w:hAnsi="Constantia"/>
          <w:color w:val="1A1A1A"/>
          <w:sz w:val="24"/>
          <w:szCs w:val="24"/>
        </w:rPr>
        <w:t>TRÁMITE</w:t>
      </w:r>
      <w:r w:rsidRPr="0062382B">
        <w:rPr>
          <w:rFonts w:ascii="Constantia" w:hAnsi="Constantia"/>
          <w:color w:val="1A1A1A"/>
          <w:spacing w:val="39"/>
          <w:sz w:val="24"/>
          <w:szCs w:val="24"/>
        </w:rPr>
        <w:t xml:space="preserve"> </w:t>
      </w:r>
      <w:r w:rsidRPr="0062382B">
        <w:rPr>
          <w:rFonts w:ascii="Constantia" w:hAnsi="Constantia"/>
          <w:color w:val="1A1A1A"/>
          <w:sz w:val="24"/>
          <w:szCs w:val="24"/>
        </w:rPr>
        <w:t>DEL</w:t>
      </w:r>
      <w:r w:rsidRPr="0062382B">
        <w:rPr>
          <w:rFonts w:ascii="Constantia" w:hAnsi="Constantia"/>
          <w:color w:val="1A1A1A"/>
          <w:spacing w:val="35"/>
          <w:sz w:val="24"/>
          <w:szCs w:val="24"/>
        </w:rPr>
        <w:t xml:space="preserve"> </w:t>
      </w:r>
      <w:r w:rsidRPr="0062382B">
        <w:rPr>
          <w:rFonts w:ascii="Constantia" w:hAnsi="Constantia"/>
          <w:color w:val="1A1A1A"/>
          <w:spacing w:val="-2"/>
          <w:sz w:val="24"/>
          <w:szCs w:val="24"/>
        </w:rPr>
        <w:t>PROYECTO</w:t>
      </w:r>
    </w:p>
    <w:p w14:paraId="67805443" w14:textId="77777777" w:rsidR="00052EC4" w:rsidRPr="0062382B" w:rsidRDefault="00F9374C" w:rsidP="00AD3292">
      <w:pPr>
        <w:pStyle w:val="Textoindependiente"/>
        <w:spacing w:after="120" w:line="276" w:lineRule="auto"/>
        <w:ind w:left="49" w:right="78"/>
        <w:jc w:val="both"/>
        <w:rPr>
          <w:rFonts w:ascii="Constantia" w:hAnsi="Constantia"/>
          <w:sz w:val="24"/>
          <w:szCs w:val="24"/>
        </w:rPr>
      </w:pPr>
      <w:r w:rsidRPr="0062382B">
        <w:rPr>
          <w:rFonts w:ascii="Constantia" w:hAnsi="Constantia"/>
          <w:color w:val="1A1A1A"/>
          <w:sz w:val="24"/>
          <w:szCs w:val="24"/>
        </w:rPr>
        <w:t>El proyecto se encuentra en la Comisión Primera Constitucional Permanente de la Cámara de Representantes,</w:t>
      </w:r>
      <w:r w:rsidRPr="0062382B">
        <w:rPr>
          <w:rFonts w:ascii="Constantia" w:hAnsi="Constantia"/>
          <w:color w:val="1A1A1A"/>
          <w:spacing w:val="40"/>
          <w:sz w:val="24"/>
          <w:szCs w:val="24"/>
        </w:rPr>
        <w:t xml:space="preserve"> </w:t>
      </w:r>
      <w:r w:rsidRPr="0062382B">
        <w:rPr>
          <w:rFonts w:ascii="Constantia" w:hAnsi="Constantia"/>
          <w:color w:val="1A1A1A"/>
          <w:sz w:val="24"/>
          <w:szCs w:val="24"/>
        </w:rPr>
        <w:t>surtido</w:t>
      </w:r>
      <w:r w:rsidRPr="0062382B">
        <w:rPr>
          <w:rFonts w:ascii="Constantia" w:hAnsi="Constantia"/>
          <w:color w:val="1A1A1A"/>
          <w:spacing w:val="40"/>
          <w:sz w:val="24"/>
          <w:szCs w:val="24"/>
        </w:rPr>
        <w:t xml:space="preserve"> </w:t>
      </w:r>
      <w:r w:rsidRPr="0062382B">
        <w:rPr>
          <w:rFonts w:ascii="Constantia" w:hAnsi="Constantia"/>
          <w:color w:val="1A1A1A"/>
          <w:sz w:val="24"/>
          <w:szCs w:val="24"/>
        </w:rPr>
        <w:t>el</w:t>
      </w:r>
      <w:r w:rsidRPr="0062382B">
        <w:rPr>
          <w:rFonts w:ascii="Constantia" w:hAnsi="Constantia"/>
          <w:color w:val="1A1A1A"/>
          <w:spacing w:val="40"/>
          <w:sz w:val="24"/>
          <w:szCs w:val="24"/>
        </w:rPr>
        <w:t xml:space="preserve"> </w:t>
      </w:r>
      <w:r w:rsidRPr="0062382B">
        <w:rPr>
          <w:rFonts w:ascii="Constantia" w:hAnsi="Constantia"/>
          <w:color w:val="1A1A1A"/>
          <w:sz w:val="24"/>
          <w:szCs w:val="24"/>
        </w:rPr>
        <w:t>reparto</w:t>
      </w:r>
      <w:r w:rsidRPr="0062382B">
        <w:rPr>
          <w:rFonts w:ascii="Constantia" w:hAnsi="Constantia"/>
          <w:color w:val="1A1A1A"/>
          <w:spacing w:val="40"/>
          <w:sz w:val="24"/>
          <w:szCs w:val="24"/>
        </w:rPr>
        <w:t xml:space="preserve"> </w:t>
      </w:r>
      <w:r w:rsidRPr="0062382B">
        <w:rPr>
          <w:rFonts w:ascii="Constantia" w:hAnsi="Constantia"/>
          <w:color w:val="1A1A1A"/>
          <w:sz w:val="24"/>
          <w:szCs w:val="24"/>
        </w:rPr>
        <w:t>de</w:t>
      </w:r>
      <w:r w:rsidRPr="0062382B">
        <w:rPr>
          <w:rFonts w:ascii="Constantia" w:hAnsi="Constantia"/>
          <w:color w:val="1A1A1A"/>
          <w:spacing w:val="40"/>
          <w:sz w:val="24"/>
          <w:szCs w:val="24"/>
        </w:rPr>
        <w:t xml:space="preserve"> </w:t>
      </w:r>
      <w:r w:rsidRPr="0062382B">
        <w:rPr>
          <w:rFonts w:ascii="Constantia" w:hAnsi="Constantia"/>
          <w:color w:val="1A1A1A"/>
          <w:sz w:val="24"/>
          <w:szCs w:val="24"/>
        </w:rPr>
        <w:t>la</w:t>
      </w:r>
      <w:r w:rsidRPr="0062382B">
        <w:rPr>
          <w:rFonts w:ascii="Constantia" w:hAnsi="Constantia"/>
          <w:color w:val="1A1A1A"/>
          <w:spacing w:val="40"/>
          <w:sz w:val="24"/>
          <w:szCs w:val="24"/>
        </w:rPr>
        <w:t xml:space="preserve"> </w:t>
      </w:r>
      <w:r w:rsidRPr="0062382B">
        <w:rPr>
          <w:rFonts w:ascii="Constantia" w:hAnsi="Constantia"/>
          <w:color w:val="1A1A1A"/>
          <w:sz w:val="24"/>
          <w:szCs w:val="24"/>
        </w:rPr>
        <w:t>Mesa</w:t>
      </w:r>
      <w:r w:rsidRPr="0062382B">
        <w:rPr>
          <w:rFonts w:ascii="Constantia" w:hAnsi="Constantia"/>
          <w:color w:val="1A1A1A"/>
          <w:spacing w:val="40"/>
          <w:sz w:val="24"/>
          <w:szCs w:val="24"/>
        </w:rPr>
        <w:t xml:space="preserve"> </w:t>
      </w:r>
      <w:r w:rsidRPr="0062382B">
        <w:rPr>
          <w:rFonts w:ascii="Constantia" w:hAnsi="Constantia"/>
          <w:color w:val="1A1A1A"/>
          <w:sz w:val="24"/>
          <w:szCs w:val="24"/>
        </w:rPr>
        <w:t>Directiva,</w:t>
      </w:r>
      <w:r w:rsidRPr="0062382B">
        <w:rPr>
          <w:rFonts w:ascii="Constantia" w:hAnsi="Constantia"/>
          <w:color w:val="1A1A1A"/>
          <w:spacing w:val="40"/>
          <w:sz w:val="24"/>
          <w:szCs w:val="24"/>
        </w:rPr>
        <w:t xml:space="preserve"> </w:t>
      </w:r>
      <w:r w:rsidRPr="0062382B">
        <w:rPr>
          <w:rFonts w:ascii="Constantia" w:hAnsi="Constantia"/>
          <w:color w:val="1A1A1A"/>
          <w:sz w:val="24"/>
          <w:szCs w:val="24"/>
        </w:rPr>
        <w:t>y</w:t>
      </w:r>
      <w:r w:rsidRPr="0062382B">
        <w:rPr>
          <w:rFonts w:ascii="Constantia" w:hAnsi="Constantia"/>
          <w:color w:val="1A1A1A"/>
          <w:spacing w:val="40"/>
          <w:sz w:val="24"/>
          <w:szCs w:val="24"/>
        </w:rPr>
        <w:t xml:space="preserve"> </w:t>
      </w:r>
      <w:r w:rsidRPr="0062382B">
        <w:rPr>
          <w:rFonts w:ascii="Constantia" w:hAnsi="Constantia"/>
          <w:color w:val="1A1A1A"/>
          <w:sz w:val="24"/>
          <w:szCs w:val="24"/>
        </w:rPr>
        <w:t>corresponde</w:t>
      </w:r>
      <w:r w:rsidRPr="0062382B">
        <w:rPr>
          <w:rFonts w:ascii="Constantia" w:hAnsi="Constantia"/>
          <w:color w:val="1A1A1A"/>
          <w:spacing w:val="40"/>
          <w:sz w:val="24"/>
          <w:szCs w:val="24"/>
        </w:rPr>
        <w:t xml:space="preserve"> </w:t>
      </w:r>
      <w:r w:rsidRPr="0062382B">
        <w:rPr>
          <w:rFonts w:ascii="Constantia" w:hAnsi="Constantia"/>
          <w:color w:val="1A1A1A"/>
          <w:sz w:val="24"/>
          <w:szCs w:val="24"/>
        </w:rPr>
        <w:t>ahora</w:t>
      </w:r>
      <w:r w:rsidRPr="0062382B">
        <w:rPr>
          <w:rFonts w:ascii="Constantia" w:hAnsi="Constantia"/>
          <w:color w:val="1A1A1A"/>
          <w:spacing w:val="40"/>
          <w:sz w:val="24"/>
          <w:szCs w:val="24"/>
        </w:rPr>
        <w:t xml:space="preserve"> </w:t>
      </w:r>
      <w:r w:rsidRPr="0062382B">
        <w:rPr>
          <w:rFonts w:ascii="Constantia" w:hAnsi="Constantia"/>
          <w:color w:val="1A1A1A"/>
          <w:sz w:val="24"/>
          <w:szCs w:val="24"/>
        </w:rPr>
        <w:t>surtir</w:t>
      </w:r>
      <w:r w:rsidRPr="0062382B">
        <w:rPr>
          <w:rFonts w:ascii="Constantia" w:hAnsi="Constantia"/>
          <w:color w:val="1A1A1A"/>
          <w:spacing w:val="40"/>
          <w:sz w:val="24"/>
          <w:szCs w:val="24"/>
        </w:rPr>
        <w:t xml:space="preserve"> </w:t>
      </w:r>
      <w:r w:rsidRPr="0062382B">
        <w:rPr>
          <w:rFonts w:ascii="Constantia" w:hAnsi="Constantia"/>
          <w:color w:val="1A1A1A"/>
          <w:sz w:val="24"/>
          <w:szCs w:val="24"/>
        </w:rPr>
        <w:t>el</w:t>
      </w:r>
      <w:r w:rsidRPr="0062382B">
        <w:rPr>
          <w:rFonts w:ascii="Constantia" w:hAnsi="Constantia"/>
          <w:color w:val="1A1A1A"/>
          <w:spacing w:val="40"/>
          <w:sz w:val="24"/>
          <w:szCs w:val="24"/>
        </w:rPr>
        <w:t xml:space="preserve"> </w:t>
      </w:r>
      <w:r w:rsidRPr="0062382B">
        <w:rPr>
          <w:rFonts w:ascii="Constantia" w:hAnsi="Constantia"/>
          <w:color w:val="1A1A1A"/>
          <w:sz w:val="24"/>
          <w:szCs w:val="24"/>
        </w:rPr>
        <w:t>primer debate ante dicha comisión, de acuerdo con los artículos 154 y 157 de la Constitución Política y el Reglamento del Congreso (Ley 5ª de 1992). La ponencia se rinde para dar cumplimiento a la exigencia de informe previo a la votación del proyecto (Ley 5ª de 1992, artículos 117 y 182).</w:t>
      </w:r>
    </w:p>
    <w:p w14:paraId="412D804E" w14:textId="77777777" w:rsidR="00052EC4" w:rsidRPr="0062382B" w:rsidRDefault="00F9374C" w:rsidP="00AD3292">
      <w:pPr>
        <w:pStyle w:val="Textoindependiente"/>
        <w:spacing w:after="120" w:line="276" w:lineRule="auto"/>
        <w:ind w:left="49" w:right="78"/>
        <w:jc w:val="both"/>
        <w:rPr>
          <w:rFonts w:ascii="Constantia" w:hAnsi="Constantia"/>
          <w:sz w:val="24"/>
          <w:szCs w:val="24"/>
        </w:rPr>
      </w:pPr>
      <w:r w:rsidRPr="0062382B">
        <w:rPr>
          <w:rFonts w:ascii="Constantia" w:hAnsi="Constantia"/>
          <w:color w:val="1A1A1A"/>
          <w:sz w:val="24"/>
          <w:szCs w:val="24"/>
        </w:rPr>
        <w:lastRenderedPageBreak/>
        <w:t xml:space="preserve">En cuanto a su naturaleza normativa, se trata de una </w:t>
      </w:r>
      <w:r w:rsidRPr="0062382B">
        <w:rPr>
          <w:rFonts w:ascii="Constantia" w:hAnsi="Constantia"/>
          <w:b/>
          <w:color w:val="1A1A1A"/>
          <w:sz w:val="24"/>
          <w:szCs w:val="24"/>
        </w:rPr>
        <w:t>ley ordinaria</w:t>
      </w:r>
      <w:r w:rsidRPr="0062382B">
        <w:rPr>
          <w:rFonts w:ascii="Constantia" w:hAnsi="Constantia"/>
          <w:color w:val="1A1A1A"/>
          <w:sz w:val="24"/>
          <w:szCs w:val="24"/>
        </w:rPr>
        <w:t>: la organización de la administración y la creación de establecimientos públicos son materias propias del legislador ordinario</w:t>
      </w:r>
      <w:r w:rsidRPr="0062382B">
        <w:rPr>
          <w:rFonts w:ascii="Constantia" w:hAnsi="Constantia"/>
          <w:color w:val="1A1A1A"/>
          <w:spacing w:val="40"/>
          <w:sz w:val="24"/>
          <w:szCs w:val="24"/>
        </w:rPr>
        <w:t xml:space="preserve"> </w:t>
      </w:r>
      <w:r w:rsidRPr="0062382B">
        <w:rPr>
          <w:rFonts w:ascii="Constantia" w:hAnsi="Constantia"/>
          <w:color w:val="1A1A1A"/>
          <w:sz w:val="24"/>
          <w:szCs w:val="24"/>
        </w:rPr>
        <w:t>(artículos</w:t>
      </w:r>
      <w:r w:rsidRPr="0062382B">
        <w:rPr>
          <w:rFonts w:ascii="Constantia" w:hAnsi="Constantia"/>
          <w:color w:val="1A1A1A"/>
          <w:spacing w:val="40"/>
          <w:sz w:val="24"/>
          <w:szCs w:val="24"/>
        </w:rPr>
        <w:t xml:space="preserve"> </w:t>
      </w:r>
      <w:r w:rsidRPr="0062382B">
        <w:rPr>
          <w:rFonts w:ascii="Constantia" w:hAnsi="Constantia"/>
          <w:color w:val="1A1A1A"/>
          <w:sz w:val="24"/>
          <w:szCs w:val="24"/>
        </w:rPr>
        <w:t>150,</w:t>
      </w:r>
      <w:r w:rsidRPr="0062382B">
        <w:rPr>
          <w:rFonts w:ascii="Constantia" w:hAnsi="Constantia"/>
          <w:color w:val="1A1A1A"/>
          <w:spacing w:val="40"/>
          <w:sz w:val="24"/>
          <w:szCs w:val="24"/>
        </w:rPr>
        <w:t xml:space="preserve"> </w:t>
      </w:r>
      <w:r w:rsidRPr="0062382B">
        <w:rPr>
          <w:rFonts w:ascii="Constantia" w:hAnsi="Constantia"/>
          <w:color w:val="1A1A1A"/>
          <w:sz w:val="24"/>
          <w:szCs w:val="24"/>
        </w:rPr>
        <w:t>numeral</w:t>
      </w:r>
      <w:r w:rsidRPr="0062382B">
        <w:rPr>
          <w:rFonts w:ascii="Constantia" w:hAnsi="Constantia"/>
          <w:color w:val="1A1A1A"/>
          <w:spacing w:val="40"/>
          <w:sz w:val="24"/>
          <w:szCs w:val="24"/>
        </w:rPr>
        <w:t xml:space="preserve"> </w:t>
      </w:r>
      <w:r w:rsidRPr="0062382B">
        <w:rPr>
          <w:rFonts w:ascii="Constantia" w:hAnsi="Constantia"/>
          <w:color w:val="1A1A1A"/>
          <w:sz w:val="24"/>
          <w:szCs w:val="24"/>
        </w:rPr>
        <w:t>7,</w:t>
      </w:r>
      <w:r w:rsidRPr="0062382B">
        <w:rPr>
          <w:rFonts w:ascii="Constantia" w:hAnsi="Constantia"/>
          <w:color w:val="1A1A1A"/>
          <w:spacing w:val="40"/>
          <w:sz w:val="24"/>
          <w:szCs w:val="24"/>
        </w:rPr>
        <w:t xml:space="preserve"> </w:t>
      </w:r>
      <w:r w:rsidRPr="0062382B">
        <w:rPr>
          <w:rFonts w:ascii="Constantia" w:hAnsi="Constantia"/>
          <w:color w:val="1A1A1A"/>
          <w:sz w:val="24"/>
          <w:szCs w:val="24"/>
        </w:rPr>
        <w:t>y</w:t>
      </w:r>
      <w:r w:rsidRPr="0062382B">
        <w:rPr>
          <w:rFonts w:ascii="Constantia" w:hAnsi="Constantia"/>
          <w:color w:val="1A1A1A"/>
          <w:spacing w:val="40"/>
          <w:sz w:val="24"/>
          <w:szCs w:val="24"/>
        </w:rPr>
        <w:t xml:space="preserve"> </w:t>
      </w:r>
      <w:r w:rsidRPr="0062382B">
        <w:rPr>
          <w:rFonts w:ascii="Constantia" w:hAnsi="Constantia"/>
          <w:color w:val="1A1A1A"/>
          <w:sz w:val="24"/>
          <w:szCs w:val="24"/>
        </w:rPr>
        <w:t>209</w:t>
      </w:r>
      <w:r w:rsidRPr="0062382B">
        <w:rPr>
          <w:rFonts w:ascii="Constantia" w:hAnsi="Constantia"/>
          <w:color w:val="1A1A1A"/>
          <w:spacing w:val="40"/>
          <w:sz w:val="24"/>
          <w:szCs w:val="24"/>
        </w:rPr>
        <w:t xml:space="preserve"> </w:t>
      </w:r>
      <w:r w:rsidRPr="0062382B">
        <w:rPr>
          <w:rFonts w:ascii="Constantia" w:hAnsi="Constantia"/>
          <w:color w:val="1A1A1A"/>
          <w:sz w:val="24"/>
          <w:szCs w:val="24"/>
        </w:rPr>
        <w:t>C.P.). Aunque</w:t>
      </w:r>
      <w:r w:rsidRPr="0062382B">
        <w:rPr>
          <w:rFonts w:ascii="Constantia" w:hAnsi="Constantia"/>
          <w:color w:val="1A1A1A"/>
          <w:spacing w:val="40"/>
          <w:sz w:val="24"/>
          <w:szCs w:val="24"/>
        </w:rPr>
        <w:t xml:space="preserve"> </w:t>
      </w:r>
      <w:r w:rsidRPr="0062382B">
        <w:rPr>
          <w:rFonts w:ascii="Constantia" w:hAnsi="Constantia"/>
          <w:color w:val="1A1A1A"/>
          <w:sz w:val="24"/>
          <w:szCs w:val="24"/>
        </w:rPr>
        <w:t>la</w:t>
      </w:r>
      <w:r w:rsidRPr="0062382B">
        <w:rPr>
          <w:rFonts w:ascii="Constantia" w:hAnsi="Constantia"/>
          <w:color w:val="1A1A1A"/>
          <w:spacing w:val="40"/>
          <w:sz w:val="24"/>
          <w:szCs w:val="24"/>
        </w:rPr>
        <w:t xml:space="preserve"> </w:t>
      </w:r>
      <w:r w:rsidRPr="0062382B">
        <w:rPr>
          <w:rFonts w:ascii="Constantia" w:hAnsi="Constantia"/>
          <w:color w:val="1A1A1A"/>
          <w:sz w:val="24"/>
          <w:szCs w:val="24"/>
        </w:rPr>
        <w:t>iniciativa</w:t>
      </w:r>
      <w:r w:rsidRPr="0062382B">
        <w:rPr>
          <w:rFonts w:ascii="Constantia" w:hAnsi="Constantia"/>
          <w:color w:val="1A1A1A"/>
          <w:spacing w:val="40"/>
          <w:sz w:val="24"/>
          <w:szCs w:val="24"/>
        </w:rPr>
        <w:t xml:space="preserve"> </w:t>
      </w:r>
      <w:r w:rsidRPr="0062382B">
        <w:rPr>
          <w:rFonts w:ascii="Constantia" w:hAnsi="Constantia"/>
          <w:color w:val="1A1A1A"/>
          <w:sz w:val="24"/>
          <w:szCs w:val="24"/>
        </w:rPr>
        <w:t>se</w:t>
      </w:r>
      <w:r w:rsidRPr="0062382B">
        <w:rPr>
          <w:rFonts w:ascii="Constantia" w:hAnsi="Constantia"/>
          <w:color w:val="1A1A1A"/>
          <w:spacing w:val="40"/>
          <w:sz w:val="24"/>
          <w:szCs w:val="24"/>
        </w:rPr>
        <w:t xml:space="preserve"> </w:t>
      </w:r>
      <w:r w:rsidRPr="0062382B">
        <w:rPr>
          <w:rFonts w:ascii="Constantia" w:hAnsi="Constantia"/>
          <w:color w:val="1A1A1A"/>
          <w:sz w:val="24"/>
          <w:szCs w:val="24"/>
        </w:rPr>
        <w:t>relaciona</w:t>
      </w:r>
      <w:r w:rsidRPr="0062382B">
        <w:rPr>
          <w:rFonts w:ascii="Constantia" w:hAnsi="Constantia"/>
          <w:color w:val="1A1A1A"/>
          <w:spacing w:val="40"/>
          <w:sz w:val="24"/>
          <w:szCs w:val="24"/>
        </w:rPr>
        <w:t xml:space="preserve"> </w:t>
      </w:r>
      <w:r w:rsidRPr="0062382B">
        <w:rPr>
          <w:rFonts w:ascii="Constantia" w:hAnsi="Constantia"/>
          <w:color w:val="1A1A1A"/>
          <w:sz w:val="24"/>
          <w:szCs w:val="24"/>
        </w:rPr>
        <w:t>con</w:t>
      </w:r>
      <w:r w:rsidRPr="0062382B">
        <w:rPr>
          <w:rFonts w:ascii="Constantia" w:hAnsi="Constantia"/>
          <w:color w:val="1A1A1A"/>
          <w:spacing w:val="40"/>
          <w:sz w:val="24"/>
          <w:szCs w:val="24"/>
        </w:rPr>
        <w:t xml:space="preserve"> </w:t>
      </w:r>
      <w:r w:rsidRPr="0062382B">
        <w:rPr>
          <w:rFonts w:ascii="Constantia" w:hAnsi="Constantia"/>
          <w:color w:val="1A1A1A"/>
          <w:sz w:val="24"/>
          <w:szCs w:val="24"/>
        </w:rPr>
        <w:t>la participación ciudadana, no regula el núcleo esencial de derechos fundamentales. La Corte Constitucional se refirió desde muy temprano sobre la materia. En la sentencia C-193 de 2005 la Corte manifestó lo siguiente:</w:t>
      </w:r>
    </w:p>
    <w:p w14:paraId="09A014BE" w14:textId="77777777" w:rsidR="00052EC4" w:rsidRPr="0062382B" w:rsidRDefault="00697361" w:rsidP="00AD3292">
      <w:pPr>
        <w:spacing w:after="120" w:line="276" w:lineRule="auto"/>
        <w:ind w:left="556" w:right="78"/>
        <w:jc w:val="both"/>
        <w:rPr>
          <w:rFonts w:ascii="Constantia" w:hAnsi="Constantia"/>
          <w:i/>
          <w:sz w:val="24"/>
          <w:szCs w:val="24"/>
        </w:rPr>
      </w:pPr>
      <w:r w:rsidRPr="0062382B">
        <w:rPr>
          <w:rFonts w:ascii="Constantia" w:hAnsi="Constantia"/>
          <w:i/>
          <w:color w:val="1A1A1A"/>
          <w:sz w:val="24"/>
          <w:szCs w:val="24"/>
        </w:rPr>
        <w:t>“</w:t>
      </w:r>
      <w:r w:rsidR="00F9374C" w:rsidRPr="0062382B">
        <w:rPr>
          <w:rFonts w:ascii="Constantia" w:hAnsi="Constantia"/>
          <w:i/>
          <w:color w:val="1A1A1A"/>
          <w:sz w:val="24"/>
          <w:szCs w:val="24"/>
        </w:rPr>
        <w:t>(…) la inclusión de asuntos sometidos a la reserva de ley estatutaria dentro de una ley ordinaria, no obliga a que la totalidad de la ley deba ser tramitada por el mismo procedimiento excepcional.</w:t>
      </w:r>
      <w:r w:rsidR="00F9374C" w:rsidRPr="0062382B">
        <w:rPr>
          <w:rFonts w:ascii="Constantia" w:hAnsi="Constantia"/>
          <w:i/>
          <w:color w:val="1A1A1A"/>
          <w:spacing w:val="40"/>
          <w:sz w:val="24"/>
          <w:szCs w:val="24"/>
        </w:rPr>
        <w:t xml:space="preserve"> </w:t>
      </w:r>
      <w:r w:rsidR="00F9374C" w:rsidRPr="0062382B">
        <w:rPr>
          <w:rFonts w:ascii="Constantia" w:hAnsi="Constantia"/>
          <w:i/>
          <w:color w:val="1A1A1A"/>
          <w:sz w:val="24"/>
          <w:szCs w:val="24"/>
        </w:rPr>
        <w:t>En este caso, sólo aquellos asuntos que afecten el núcleo esencial de derechos fundamentales, bien sea porque restringen o limitan su ejercicio o su garantía, deben ser tramitados como ley estatutaria,</w:t>
      </w:r>
      <w:r w:rsidR="00F9374C" w:rsidRPr="0062382B">
        <w:rPr>
          <w:rFonts w:ascii="Constantia" w:hAnsi="Constantia"/>
          <w:i/>
          <w:color w:val="1A1A1A"/>
          <w:spacing w:val="40"/>
          <w:sz w:val="24"/>
          <w:szCs w:val="24"/>
        </w:rPr>
        <w:t xml:space="preserve"> </w:t>
      </w:r>
      <w:r w:rsidR="00F9374C" w:rsidRPr="0062382B">
        <w:rPr>
          <w:rFonts w:ascii="Constantia" w:hAnsi="Constantia"/>
          <w:i/>
          <w:color w:val="1A1A1A"/>
          <w:sz w:val="24"/>
          <w:szCs w:val="24"/>
        </w:rPr>
        <w:t>pero</w:t>
      </w:r>
      <w:r w:rsidR="00F9374C" w:rsidRPr="0062382B">
        <w:rPr>
          <w:rFonts w:ascii="Constantia" w:hAnsi="Constantia"/>
          <w:i/>
          <w:color w:val="1A1A1A"/>
          <w:spacing w:val="40"/>
          <w:sz w:val="24"/>
          <w:szCs w:val="24"/>
        </w:rPr>
        <w:t xml:space="preserve"> </w:t>
      </w:r>
      <w:r w:rsidR="00F9374C" w:rsidRPr="0062382B">
        <w:rPr>
          <w:rFonts w:ascii="Constantia" w:hAnsi="Constantia"/>
          <w:i/>
          <w:color w:val="1A1A1A"/>
          <w:sz w:val="24"/>
          <w:szCs w:val="24"/>
        </w:rPr>
        <w:t>los</w:t>
      </w:r>
      <w:r w:rsidR="00F9374C" w:rsidRPr="0062382B">
        <w:rPr>
          <w:rFonts w:ascii="Constantia" w:hAnsi="Constantia"/>
          <w:i/>
          <w:color w:val="1A1A1A"/>
          <w:spacing w:val="40"/>
          <w:sz w:val="24"/>
          <w:szCs w:val="24"/>
        </w:rPr>
        <w:t xml:space="preserve"> </w:t>
      </w:r>
      <w:r w:rsidR="00F9374C" w:rsidRPr="0062382B">
        <w:rPr>
          <w:rFonts w:ascii="Constantia" w:hAnsi="Constantia"/>
          <w:i/>
          <w:color w:val="1A1A1A"/>
          <w:sz w:val="24"/>
          <w:szCs w:val="24"/>
        </w:rPr>
        <w:t>demás</w:t>
      </w:r>
      <w:r w:rsidR="00F9374C" w:rsidRPr="0062382B">
        <w:rPr>
          <w:rFonts w:ascii="Constantia" w:hAnsi="Constantia"/>
          <w:i/>
          <w:color w:val="1A1A1A"/>
          <w:spacing w:val="40"/>
          <w:sz w:val="24"/>
          <w:szCs w:val="24"/>
        </w:rPr>
        <w:t xml:space="preserve"> </w:t>
      </w:r>
      <w:r w:rsidR="00F9374C" w:rsidRPr="0062382B">
        <w:rPr>
          <w:rFonts w:ascii="Constantia" w:hAnsi="Constantia"/>
          <w:i/>
          <w:color w:val="1A1A1A"/>
          <w:sz w:val="24"/>
          <w:szCs w:val="24"/>
        </w:rPr>
        <w:t>asuntos</w:t>
      </w:r>
      <w:r w:rsidR="00F9374C" w:rsidRPr="0062382B">
        <w:rPr>
          <w:rFonts w:ascii="Constantia" w:hAnsi="Constantia"/>
          <w:i/>
          <w:color w:val="1A1A1A"/>
          <w:spacing w:val="40"/>
          <w:sz w:val="24"/>
          <w:szCs w:val="24"/>
        </w:rPr>
        <w:t xml:space="preserve"> </w:t>
      </w:r>
      <w:r w:rsidR="00F9374C" w:rsidRPr="0062382B">
        <w:rPr>
          <w:rFonts w:ascii="Constantia" w:hAnsi="Constantia"/>
          <w:i/>
          <w:color w:val="1A1A1A"/>
          <w:sz w:val="24"/>
          <w:szCs w:val="24"/>
        </w:rPr>
        <w:t>no</w:t>
      </w:r>
      <w:r w:rsidR="00F9374C" w:rsidRPr="0062382B">
        <w:rPr>
          <w:rFonts w:ascii="Constantia" w:hAnsi="Constantia"/>
          <w:i/>
          <w:color w:val="1A1A1A"/>
          <w:spacing w:val="40"/>
          <w:sz w:val="24"/>
          <w:szCs w:val="24"/>
        </w:rPr>
        <w:t xml:space="preserve"> </w:t>
      </w:r>
      <w:r w:rsidR="00F9374C" w:rsidRPr="0062382B">
        <w:rPr>
          <w:rFonts w:ascii="Constantia" w:hAnsi="Constantia"/>
          <w:i/>
          <w:color w:val="1A1A1A"/>
          <w:sz w:val="24"/>
          <w:szCs w:val="24"/>
        </w:rPr>
        <w:t>cobijados</w:t>
      </w:r>
      <w:r w:rsidR="00F9374C" w:rsidRPr="0062382B">
        <w:rPr>
          <w:rFonts w:ascii="Constantia" w:hAnsi="Constantia"/>
          <w:i/>
          <w:color w:val="1A1A1A"/>
          <w:spacing w:val="40"/>
          <w:sz w:val="24"/>
          <w:szCs w:val="24"/>
        </w:rPr>
        <w:t xml:space="preserve"> </w:t>
      </w:r>
      <w:r w:rsidR="00F9374C" w:rsidRPr="0062382B">
        <w:rPr>
          <w:rFonts w:ascii="Constantia" w:hAnsi="Constantia"/>
          <w:i/>
          <w:color w:val="1A1A1A"/>
          <w:sz w:val="24"/>
          <w:szCs w:val="24"/>
        </w:rPr>
        <w:t>por</w:t>
      </w:r>
      <w:r w:rsidR="00F9374C" w:rsidRPr="0062382B">
        <w:rPr>
          <w:rFonts w:ascii="Constantia" w:hAnsi="Constantia"/>
          <w:i/>
          <w:color w:val="1A1A1A"/>
          <w:spacing w:val="40"/>
          <w:sz w:val="24"/>
          <w:szCs w:val="24"/>
        </w:rPr>
        <w:t xml:space="preserve"> </w:t>
      </w:r>
      <w:r w:rsidR="00F9374C" w:rsidRPr="0062382B">
        <w:rPr>
          <w:rFonts w:ascii="Constantia" w:hAnsi="Constantia"/>
          <w:i/>
          <w:color w:val="1A1A1A"/>
          <w:sz w:val="24"/>
          <w:szCs w:val="24"/>
        </w:rPr>
        <w:t>este</w:t>
      </w:r>
      <w:r w:rsidR="00F9374C" w:rsidRPr="0062382B">
        <w:rPr>
          <w:rFonts w:ascii="Constantia" w:hAnsi="Constantia"/>
          <w:i/>
          <w:color w:val="1A1A1A"/>
          <w:spacing w:val="40"/>
          <w:sz w:val="24"/>
          <w:szCs w:val="24"/>
        </w:rPr>
        <w:t xml:space="preserve"> </w:t>
      </w:r>
      <w:r w:rsidR="00F9374C" w:rsidRPr="0062382B">
        <w:rPr>
          <w:rFonts w:ascii="Constantia" w:hAnsi="Constantia"/>
          <w:i/>
          <w:color w:val="1A1A1A"/>
          <w:sz w:val="24"/>
          <w:szCs w:val="24"/>
        </w:rPr>
        <w:t>criterio</w:t>
      </w:r>
      <w:r w:rsidR="00F9374C" w:rsidRPr="0062382B">
        <w:rPr>
          <w:rFonts w:ascii="Constantia" w:hAnsi="Constantia"/>
          <w:i/>
          <w:color w:val="1A1A1A"/>
          <w:spacing w:val="40"/>
          <w:sz w:val="24"/>
          <w:szCs w:val="24"/>
        </w:rPr>
        <w:t xml:space="preserve"> </w:t>
      </w:r>
      <w:r w:rsidR="00F9374C" w:rsidRPr="0062382B">
        <w:rPr>
          <w:rFonts w:ascii="Constantia" w:hAnsi="Constantia"/>
          <w:i/>
          <w:color w:val="1A1A1A"/>
          <w:sz w:val="24"/>
          <w:szCs w:val="24"/>
        </w:rPr>
        <w:t>material</w:t>
      </w:r>
      <w:r w:rsidR="00F9374C" w:rsidRPr="0062382B">
        <w:rPr>
          <w:rFonts w:ascii="Constantia" w:hAnsi="Constantia"/>
          <w:i/>
          <w:color w:val="1A1A1A"/>
          <w:spacing w:val="40"/>
          <w:sz w:val="24"/>
          <w:szCs w:val="24"/>
        </w:rPr>
        <w:t xml:space="preserve"> </w:t>
      </w:r>
      <w:r w:rsidR="00F9374C" w:rsidRPr="0062382B">
        <w:rPr>
          <w:rFonts w:ascii="Constantia" w:hAnsi="Constantia"/>
          <w:i/>
          <w:color w:val="1A1A1A"/>
          <w:sz w:val="24"/>
          <w:szCs w:val="24"/>
        </w:rPr>
        <w:t>pueden</w:t>
      </w:r>
      <w:r w:rsidR="00F9374C" w:rsidRPr="0062382B">
        <w:rPr>
          <w:rFonts w:ascii="Constantia" w:hAnsi="Constantia"/>
          <w:i/>
          <w:color w:val="1A1A1A"/>
          <w:spacing w:val="40"/>
          <w:sz w:val="24"/>
          <w:szCs w:val="24"/>
        </w:rPr>
        <w:t xml:space="preserve"> </w:t>
      </w:r>
      <w:r w:rsidR="00F9374C" w:rsidRPr="0062382B">
        <w:rPr>
          <w:rFonts w:ascii="Constantia" w:hAnsi="Constantia"/>
          <w:i/>
          <w:color w:val="1A1A1A"/>
          <w:sz w:val="24"/>
          <w:szCs w:val="24"/>
        </w:rPr>
        <w:t>recibir</w:t>
      </w:r>
      <w:r w:rsidR="00F9374C" w:rsidRPr="0062382B">
        <w:rPr>
          <w:rFonts w:ascii="Constantia" w:hAnsi="Constantia"/>
          <w:i/>
          <w:color w:val="1A1A1A"/>
          <w:spacing w:val="40"/>
          <w:sz w:val="24"/>
          <w:szCs w:val="24"/>
        </w:rPr>
        <w:t xml:space="preserve"> </w:t>
      </w:r>
      <w:r w:rsidR="00F9374C" w:rsidRPr="0062382B">
        <w:rPr>
          <w:rFonts w:ascii="Constantia" w:hAnsi="Constantia"/>
          <w:i/>
          <w:color w:val="1A1A1A"/>
          <w:sz w:val="24"/>
          <w:szCs w:val="24"/>
        </w:rPr>
        <w:t>el trámite de una ley ordinaria.</w:t>
      </w:r>
      <w:r w:rsidRPr="0062382B">
        <w:rPr>
          <w:rFonts w:ascii="Constantia" w:hAnsi="Constantia"/>
          <w:i/>
          <w:color w:val="1A1A1A"/>
          <w:sz w:val="24"/>
          <w:szCs w:val="24"/>
        </w:rPr>
        <w:t>”</w:t>
      </w:r>
    </w:p>
    <w:p w14:paraId="5D487FC8" w14:textId="77777777" w:rsidR="00052EC4" w:rsidRPr="0062382B" w:rsidRDefault="00F9374C" w:rsidP="00AD3292">
      <w:pPr>
        <w:pStyle w:val="Textoindependiente"/>
        <w:spacing w:after="120" w:line="276" w:lineRule="auto"/>
        <w:ind w:left="49" w:right="78"/>
        <w:jc w:val="both"/>
        <w:rPr>
          <w:rFonts w:ascii="Constantia" w:hAnsi="Constantia"/>
          <w:sz w:val="24"/>
          <w:szCs w:val="24"/>
        </w:rPr>
      </w:pPr>
      <w:r w:rsidRPr="0062382B">
        <w:rPr>
          <w:rFonts w:ascii="Constantia" w:hAnsi="Constantia"/>
          <w:color w:val="1A1A1A"/>
          <w:sz w:val="24"/>
          <w:szCs w:val="24"/>
        </w:rPr>
        <w:t xml:space="preserve">Mediante sentencia C-756 de 2008 la Corte estableció los criterios para delimitar el ámbito de la reserva de ley estatutaria en materia de derechos y deberes fundamentales, en los siguientes </w:t>
      </w:r>
      <w:r w:rsidRPr="0062382B">
        <w:rPr>
          <w:rFonts w:ascii="Constantia" w:hAnsi="Constantia"/>
          <w:color w:val="1A1A1A"/>
          <w:spacing w:val="-2"/>
          <w:sz w:val="24"/>
          <w:szCs w:val="24"/>
        </w:rPr>
        <w:t>términos:</w:t>
      </w:r>
    </w:p>
    <w:p w14:paraId="415B15CA" w14:textId="77777777" w:rsidR="00052EC4" w:rsidRPr="0062382B" w:rsidRDefault="00697361" w:rsidP="00AD3292">
      <w:pPr>
        <w:spacing w:after="120" w:line="276" w:lineRule="auto"/>
        <w:ind w:left="556" w:right="78"/>
        <w:jc w:val="both"/>
        <w:rPr>
          <w:rFonts w:ascii="Constantia" w:hAnsi="Constantia"/>
          <w:i/>
          <w:sz w:val="24"/>
          <w:szCs w:val="24"/>
        </w:rPr>
      </w:pPr>
      <w:r w:rsidRPr="0062382B">
        <w:rPr>
          <w:rFonts w:ascii="Constantia" w:hAnsi="Constantia"/>
          <w:i/>
          <w:color w:val="1A1A1A"/>
          <w:sz w:val="24"/>
          <w:szCs w:val="24"/>
        </w:rPr>
        <w:t>“</w:t>
      </w:r>
      <w:r w:rsidR="00F9374C" w:rsidRPr="0062382B">
        <w:rPr>
          <w:rFonts w:ascii="Constantia" w:hAnsi="Constantia"/>
          <w:i/>
          <w:color w:val="1A1A1A"/>
          <w:sz w:val="24"/>
          <w:szCs w:val="24"/>
        </w:rPr>
        <w:t>(i) La reserva de ley estatutaria en materia de derechos fundamentales es excepcional, en tanto que la regla general se mantiene a favor del Legislador ordinario; (</w:t>
      </w:r>
      <w:proofErr w:type="spellStart"/>
      <w:r w:rsidR="00F9374C" w:rsidRPr="0062382B">
        <w:rPr>
          <w:rFonts w:ascii="Constantia" w:hAnsi="Constantia"/>
          <w:i/>
          <w:color w:val="1A1A1A"/>
          <w:sz w:val="24"/>
          <w:szCs w:val="24"/>
        </w:rPr>
        <w:t>ii</w:t>
      </w:r>
      <w:proofErr w:type="spellEnd"/>
      <w:r w:rsidR="00F9374C" w:rsidRPr="0062382B">
        <w:rPr>
          <w:rFonts w:ascii="Constantia" w:hAnsi="Constantia"/>
          <w:i/>
          <w:color w:val="1A1A1A"/>
          <w:sz w:val="24"/>
          <w:szCs w:val="24"/>
        </w:rPr>
        <w:t>) La regulación estatutaria u ordinaria no se define por la denominación adoptada por el legislador, sino por su contenido</w:t>
      </w:r>
      <w:r w:rsidR="00F9374C" w:rsidRPr="0062382B">
        <w:rPr>
          <w:rFonts w:ascii="Constantia" w:hAnsi="Constantia"/>
          <w:i/>
          <w:color w:val="1A1A1A"/>
          <w:spacing w:val="40"/>
          <w:sz w:val="24"/>
          <w:szCs w:val="24"/>
        </w:rPr>
        <w:t xml:space="preserve"> </w:t>
      </w:r>
      <w:r w:rsidR="00F9374C" w:rsidRPr="0062382B">
        <w:rPr>
          <w:rFonts w:ascii="Constantia" w:hAnsi="Constantia"/>
          <w:i/>
          <w:color w:val="1A1A1A"/>
          <w:sz w:val="24"/>
          <w:szCs w:val="24"/>
        </w:rPr>
        <w:t>material […]. En consecuencia, el trámite legislativo ordinario o estatutario será definido por el contenido del asunto a regular y no por el nombre que el legislador designe; (</w:t>
      </w:r>
      <w:proofErr w:type="spellStart"/>
      <w:r w:rsidR="00F9374C" w:rsidRPr="0062382B">
        <w:rPr>
          <w:rFonts w:ascii="Constantia" w:hAnsi="Constantia"/>
          <w:i/>
          <w:color w:val="1A1A1A"/>
          <w:sz w:val="24"/>
          <w:szCs w:val="24"/>
        </w:rPr>
        <w:t>iii</w:t>
      </w:r>
      <w:proofErr w:type="spellEnd"/>
      <w:r w:rsidR="00F9374C" w:rsidRPr="0062382B">
        <w:rPr>
          <w:rFonts w:ascii="Constantia" w:hAnsi="Constantia"/>
          <w:i/>
          <w:color w:val="1A1A1A"/>
          <w:sz w:val="24"/>
          <w:szCs w:val="24"/>
        </w:rPr>
        <w:t>) Mediante ley estatutaria se regula únicamente el núcleo esencial del derecho fundamental, de tal forma que si</w:t>
      </w:r>
      <w:r w:rsidR="00F9374C" w:rsidRPr="0062382B">
        <w:rPr>
          <w:rFonts w:ascii="Constantia" w:hAnsi="Constantia"/>
          <w:i/>
          <w:color w:val="1A1A1A"/>
          <w:spacing w:val="80"/>
          <w:sz w:val="24"/>
          <w:szCs w:val="24"/>
        </w:rPr>
        <w:t xml:space="preserve"> </w:t>
      </w:r>
      <w:r w:rsidR="00F9374C" w:rsidRPr="0062382B">
        <w:rPr>
          <w:rFonts w:ascii="Constantia" w:hAnsi="Constantia"/>
          <w:i/>
          <w:color w:val="1A1A1A"/>
          <w:sz w:val="24"/>
          <w:szCs w:val="24"/>
        </w:rPr>
        <w:t>un derecho tiene mayor margen de configuración legal, será menor la reglamentación por ley estatutaria; (</w:t>
      </w:r>
      <w:proofErr w:type="spellStart"/>
      <w:r w:rsidR="00F9374C" w:rsidRPr="0062382B">
        <w:rPr>
          <w:rFonts w:ascii="Constantia" w:hAnsi="Constantia"/>
          <w:i/>
          <w:color w:val="1A1A1A"/>
          <w:sz w:val="24"/>
          <w:szCs w:val="24"/>
        </w:rPr>
        <w:t>iv</w:t>
      </w:r>
      <w:proofErr w:type="spellEnd"/>
      <w:r w:rsidR="00F9374C" w:rsidRPr="0062382B">
        <w:rPr>
          <w:rFonts w:ascii="Constantia" w:hAnsi="Constantia"/>
          <w:i/>
          <w:color w:val="1A1A1A"/>
          <w:sz w:val="24"/>
          <w:szCs w:val="24"/>
        </w:rPr>
        <w:t>) Las regulaciones integrales de los derechos fundamentales debe realizarse mediante ley cualificada y, (v) Los elementos estructurales esenciales del derecho fundamental deben regularse mediante ley estatutaria. De esta forma, es claro que la regulación puntual y detallada del derecho corresponde al legislador ordinario</w:t>
      </w:r>
      <w:r w:rsidRPr="0062382B">
        <w:rPr>
          <w:rFonts w:ascii="Constantia" w:hAnsi="Constantia"/>
          <w:i/>
          <w:color w:val="1A1A1A"/>
          <w:sz w:val="24"/>
          <w:szCs w:val="24"/>
        </w:rPr>
        <w:t>”</w:t>
      </w:r>
      <w:r w:rsidR="00F9374C" w:rsidRPr="0062382B">
        <w:rPr>
          <w:rFonts w:ascii="Constantia" w:hAnsi="Constantia"/>
          <w:i/>
          <w:color w:val="1A1A1A"/>
          <w:sz w:val="24"/>
          <w:szCs w:val="24"/>
        </w:rPr>
        <w:t>.</w:t>
      </w:r>
    </w:p>
    <w:p w14:paraId="5E5FC311" w14:textId="77777777" w:rsidR="00052EC4" w:rsidRDefault="00F9374C" w:rsidP="00AD3292">
      <w:pPr>
        <w:pStyle w:val="Textoindependiente"/>
        <w:spacing w:after="120" w:line="276" w:lineRule="auto"/>
        <w:ind w:left="49" w:right="78"/>
        <w:jc w:val="both"/>
        <w:rPr>
          <w:rFonts w:ascii="Constantia" w:hAnsi="Constantia"/>
          <w:color w:val="1A1A1A"/>
          <w:sz w:val="24"/>
          <w:szCs w:val="24"/>
        </w:rPr>
      </w:pPr>
      <w:r w:rsidRPr="0062382B">
        <w:rPr>
          <w:rFonts w:ascii="Constantia" w:hAnsi="Constantia"/>
          <w:color w:val="1A1A1A"/>
          <w:sz w:val="24"/>
          <w:szCs w:val="24"/>
        </w:rPr>
        <w:t xml:space="preserve">Finalmente, en la sentencia C-370 de 2019 la Corte precisó que </w:t>
      </w:r>
      <w:r w:rsidR="00697361" w:rsidRPr="0062382B">
        <w:rPr>
          <w:rFonts w:ascii="Constantia" w:hAnsi="Constantia"/>
          <w:color w:val="1A1A1A"/>
          <w:sz w:val="24"/>
          <w:szCs w:val="24"/>
        </w:rPr>
        <w:t>“</w:t>
      </w:r>
      <w:r w:rsidRPr="0062382B">
        <w:rPr>
          <w:rFonts w:ascii="Constantia" w:hAnsi="Constantia"/>
          <w:color w:val="1A1A1A"/>
          <w:sz w:val="24"/>
          <w:szCs w:val="24"/>
        </w:rPr>
        <w:t>aun cuando la regulación de procedimientos necesariamente esté relacionada con el ejercicio de derechos fundamentales, por regla</w:t>
      </w:r>
      <w:r w:rsidRPr="0062382B">
        <w:rPr>
          <w:rFonts w:ascii="Constantia" w:hAnsi="Constantia"/>
          <w:color w:val="1A1A1A"/>
          <w:spacing w:val="72"/>
          <w:w w:val="150"/>
          <w:sz w:val="24"/>
          <w:szCs w:val="24"/>
        </w:rPr>
        <w:t xml:space="preserve"> </w:t>
      </w:r>
      <w:r w:rsidRPr="0062382B">
        <w:rPr>
          <w:rFonts w:ascii="Constantia" w:hAnsi="Constantia"/>
          <w:color w:val="1A1A1A"/>
          <w:sz w:val="24"/>
          <w:szCs w:val="24"/>
        </w:rPr>
        <w:t>general</w:t>
      </w:r>
      <w:r w:rsidRPr="0062382B">
        <w:rPr>
          <w:rFonts w:ascii="Constantia" w:hAnsi="Constantia"/>
          <w:color w:val="1A1A1A"/>
          <w:spacing w:val="72"/>
          <w:w w:val="150"/>
          <w:sz w:val="24"/>
          <w:szCs w:val="24"/>
        </w:rPr>
        <w:t xml:space="preserve"> </w:t>
      </w:r>
      <w:r w:rsidRPr="0062382B">
        <w:rPr>
          <w:rFonts w:ascii="Constantia" w:hAnsi="Constantia"/>
          <w:color w:val="1A1A1A"/>
          <w:sz w:val="24"/>
          <w:szCs w:val="24"/>
        </w:rPr>
        <w:t>se</w:t>
      </w:r>
      <w:r w:rsidRPr="0062382B">
        <w:rPr>
          <w:rFonts w:ascii="Constantia" w:hAnsi="Constantia"/>
          <w:color w:val="1A1A1A"/>
          <w:spacing w:val="72"/>
          <w:w w:val="150"/>
          <w:sz w:val="24"/>
          <w:szCs w:val="24"/>
        </w:rPr>
        <w:t xml:space="preserve"> </w:t>
      </w:r>
      <w:r w:rsidRPr="0062382B">
        <w:rPr>
          <w:rFonts w:ascii="Constantia" w:hAnsi="Constantia"/>
          <w:color w:val="1A1A1A"/>
          <w:sz w:val="24"/>
          <w:szCs w:val="24"/>
        </w:rPr>
        <w:t>trata</w:t>
      </w:r>
      <w:r w:rsidRPr="0062382B">
        <w:rPr>
          <w:rFonts w:ascii="Constantia" w:hAnsi="Constantia"/>
          <w:color w:val="1A1A1A"/>
          <w:spacing w:val="72"/>
          <w:w w:val="150"/>
          <w:sz w:val="24"/>
          <w:szCs w:val="24"/>
        </w:rPr>
        <w:t xml:space="preserve"> </w:t>
      </w:r>
      <w:r w:rsidRPr="0062382B">
        <w:rPr>
          <w:rFonts w:ascii="Constantia" w:hAnsi="Constantia"/>
          <w:color w:val="1A1A1A"/>
          <w:sz w:val="24"/>
          <w:szCs w:val="24"/>
        </w:rPr>
        <w:t>de</w:t>
      </w:r>
      <w:r w:rsidRPr="0062382B">
        <w:rPr>
          <w:rFonts w:ascii="Constantia" w:hAnsi="Constantia"/>
          <w:color w:val="1A1A1A"/>
          <w:spacing w:val="72"/>
          <w:w w:val="150"/>
          <w:sz w:val="24"/>
          <w:szCs w:val="24"/>
        </w:rPr>
        <w:t xml:space="preserve"> </w:t>
      </w:r>
      <w:r w:rsidRPr="0062382B">
        <w:rPr>
          <w:rFonts w:ascii="Constantia" w:hAnsi="Constantia"/>
          <w:color w:val="1A1A1A"/>
          <w:sz w:val="24"/>
          <w:szCs w:val="24"/>
        </w:rPr>
        <w:t>materias</w:t>
      </w:r>
      <w:r w:rsidRPr="0062382B">
        <w:rPr>
          <w:rFonts w:ascii="Constantia" w:hAnsi="Constantia"/>
          <w:color w:val="1A1A1A"/>
          <w:spacing w:val="72"/>
          <w:w w:val="150"/>
          <w:sz w:val="24"/>
          <w:szCs w:val="24"/>
        </w:rPr>
        <w:t xml:space="preserve"> </w:t>
      </w:r>
      <w:r w:rsidRPr="0062382B">
        <w:rPr>
          <w:rFonts w:ascii="Constantia" w:hAnsi="Constantia"/>
          <w:color w:val="1A1A1A"/>
          <w:sz w:val="24"/>
          <w:szCs w:val="24"/>
        </w:rPr>
        <w:t>que</w:t>
      </w:r>
      <w:r w:rsidRPr="0062382B">
        <w:rPr>
          <w:rFonts w:ascii="Constantia" w:hAnsi="Constantia"/>
          <w:color w:val="1A1A1A"/>
          <w:spacing w:val="72"/>
          <w:w w:val="150"/>
          <w:sz w:val="24"/>
          <w:szCs w:val="24"/>
        </w:rPr>
        <w:t xml:space="preserve"> </w:t>
      </w:r>
      <w:r w:rsidRPr="0062382B">
        <w:rPr>
          <w:rFonts w:ascii="Constantia" w:hAnsi="Constantia"/>
          <w:color w:val="1A1A1A"/>
          <w:sz w:val="24"/>
          <w:szCs w:val="24"/>
        </w:rPr>
        <w:t>deben</w:t>
      </w:r>
      <w:r w:rsidRPr="0062382B">
        <w:rPr>
          <w:rFonts w:ascii="Constantia" w:hAnsi="Constantia"/>
          <w:color w:val="1A1A1A"/>
          <w:spacing w:val="72"/>
          <w:w w:val="150"/>
          <w:sz w:val="24"/>
          <w:szCs w:val="24"/>
        </w:rPr>
        <w:t xml:space="preserve"> </w:t>
      </w:r>
      <w:r w:rsidRPr="0062382B">
        <w:rPr>
          <w:rFonts w:ascii="Constantia" w:hAnsi="Constantia"/>
          <w:color w:val="1A1A1A"/>
          <w:sz w:val="24"/>
          <w:szCs w:val="24"/>
        </w:rPr>
        <w:t>tramitarse</w:t>
      </w:r>
      <w:r w:rsidRPr="0062382B">
        <w:rPr>
          <w:rFonts w:ascii="Constantia" w:hAnsi="Constantia"/>
          <w:color w:val="1A1A1A"/>
          <w:spacing w:val="72"/>
          <w:w w:val="150"/>
          <w:sz w:val="24"/>
          <w:szCs w:val="24"/>
        </w:rPr>
        <w:t xml:space="preserve"> </w:t>
      </w:r>
      <w:r w:rsidRPr="0062382B">
        <w:rPr>
          <w:rFonts w:ascii="Constantia" w:hAnsi="Constantia"/>
          <w:color w:val="1A1A1A"/>
          <w:sz w:val="24"/>
          <w:szCs w:val="24"/>
        </w:rPr>
        <w:t>mediante</w:t>
      </w:r>
      <w:r w:rsidRPr="0062382B">
        <w:rPr>
          <w:rFonts w:ascii="Constantia" w:hAnsi="Constantia"/>
          <w:color w:val="1A1A1A"/>
          <w:spacing w:val="72"/>
          <w:w w:val="150"/>
          <w:sz w:val="24"/>
          <w:szCs w:val="24"/>
        </w:rPr>
        <w:t xml:space="preserve"> </w:t>
      </w:r>
      <w:r w:rsidRPr="0062382B">
        <w:rPr>
          <w:rFonts w:ascii="Constantia" w:hAnsi="Constantia"/>
          <w:color w:val="1A1A1A"/>
          <w:sz w:val="24"/>
          <w:szCs w:val="24"/>
        </w:rPr>
        <w:t>leyes</w:t>
      </w:r>
      <w:r w:rsidRPr="0062382B">
        <w:rPr>
          <w:rFonts w:ascii="Constantia" w:hAnsi="Constantia"/>
          <w:color w:val="1A1A1A"/>
          <w:spacing w:val="72"/>
          <w:w w:val="150"/>
          <w:sz w:val="24"/>
          <w:szCs w:val="24"/>
        </w:rPr>
        <w:t xml:space="preserve"> </w:t>
      </w:r>
      <w:r w:rsidRPr="0062382B">
        <w:rPr>
          <w:rFonts w:ascii="Constantia" w:hAnsi="Constantia"/>
          <w:color w:val="1A1A1A"/>
          <w:sz w:val="24"/>
          <w:szCs w:val="24"/>
        </w:rPr>
        <w:t>ordinarias</w:t>
      </w:r>
      <w:r w:rsidR="00697361" w:rsidRPr="0062382B">
        <w:rPr>
          <w:rFonts w:ascii="Constantia" w:hAnsi="Constantia"/>
          <w:color w:val="1A1A1A"/>
          <w:sz w:val="24"/>
          <w:szCs w:val="24"/>
        </w:rPr>
        <w:t>”</w:t>
      </w:r>
      <w:r w:rsidRPr="0062382B">
        <w:rPr>
          <w:rFonts w:ascii="Constantia" w:hAnsi="Constantia"/>
          <w:color w:val="1A1A1A"/>
          <w:sz w:val="24"/>
          <w:szCs w:val="24"/>
        </w:rPr>
        <w:t>.</w:t>
      </w:r>
      <w:r w:rsidRPr="0062382B">
        <w:rPr>
          <w:rFonts w:ascii="Constantia" w:hAnsi="Constantia"/>
          <w:color w:val="1A1A1A"/>
          <w:spacing w:val="72"/>
          <w:w w:val="150"/>
          <w:sz w:val="24"/>
          <w:szCs w:val="24"/>
        </w:rPr>
        <w:t xml:space="preserve"> </w:t>
      </w:r>
      <w:r w:rsidRPr="0062382B">
        <w:rPr>
          <w:rFonts w:ascii="Constantia" w:hAnsi="Constantia"/>
          <w:color w:val="1A1A1A"/>
          <w:sz w:val="24"/>
          <w:szCs w:val="24"/>
        </w:rPr>
        <w:t>En</w:t>
      </w:r>
      <w:r w:rsidR="0062382B">
        <w:rPr>
          <w:rFonts w:ascii="Constantia" w:hAnsi="Constantia"/>
          <w:color w:val="1A1A1A"/>
          <w:sz w:val="24"/>
          <w:szCs w:val="24"/>
        </w:rPr>
        <w:t xml:space="preserve"> </w:t>
      </w:r>
      <w:r w:rsidRPr="0062382B">
        <w:rPr>
          <w:rFonts w:ascii="Constantia" w:hAnsi="Constantia"/>
          <w:color w:val="1A1A1A"/>
          <w:sz w:val="24"/>
          <w:szCs w:val="24"/>
        </w:rPr>
        <w:t>votación</w:t>
      </w:r>
      <w:r w:rsidRPr="0062382B">
        <w:rPr>
          <w:rFonts w:ascii="Constantia" w:hAnsi="Constantia"/>
          <w:color w:val="1A1A1A"/>
          <w:spacing w:val="20"/>
          <w:sz w:val="24"/>
          <w:szCs w:val="24"/>
        </w:rPr>
        <w:t xml:space="preserve"> </w:t>
      </w:r>
      <w:r w:rsidRPr="0062382B">
        <w:rPr>
          <w:rFonts w:ascii="Constantia" w:hAnsi="Constantia"/>
          <w:color w:val="1A1A1A"/>
          <w:sz w:val="24"/>
          <w:szCs w:val="24"/>
        </w:rPr>
        <w:t>(Ley</w:t>
      </w:r>
      <w:r w:rsidRPr="0062382B">
        <w:rPr>
          <w:rFonts w:ascii="Constantia" w:hAnsi="Constantia"/>
          <w:color w:val="1A1A1A"/>
          <w:spacing w:val="20"/>
          <w:sz w:val="24"/>
          <w:szCs w:val="24"/>
        </w:rPr>
        <w:t xml:space="preserve"> </w:t>
      </w:r>
      <w:r w:rsidRPr="0062382B">
        <w:rPr>
          <w:rFonts w:ascii="Constantia" w:hAnsi="Constantia"/>
          <w:color w:val="1A1A1A"/>
          <w:sz w:val="24"/>
          <w:szCs w:val="24"/>
        </w:rPr>
        <w:t>5ª</w:t>
      </w:r>
      <w:r w:rsidRPr="0062382B">
        <w:rPr>
          <w:rFonts w:ascii="Constantia" w:hAnsi="Constantia"/>
          <w:color w:val="1A1A1A"/>
          <w:spacing w:val="20"/>
          <w:sz w:val="24"/>
          <w:szCs w:val="24"/>
        </w:rPr>
        <w:t xml:space="preserve"> </w:t>
      </w:r>
      <w:r w:rsidRPr="0062382B">
        <w:rPr>
          <w:rFonts w:ascii="Constantia" w:hAnsi="Constantia"/>
          <w:color w:val="1A1A1A"/>
          <w:sz w:val="24"/>
          <w:szCs w:val="24"/>
        </w:rPr>
        <w:t>de</w:t>
      </w:r>
      <w:r w:rsidRPr="0062382B">
        <w:rPr>
          <w:rFonts w:ascii="Constantia" w:hAnsi="Constantia"/>
          <w:color w:val="1A1A1A"/>
          <w:spacing w:val="20"/>
          <w:sz w:val="24"/>
          <w:szCs w:val="24"/>
        </w:rPr>
        <w:t xml:space="preserve"> </w:t>
      </w:r>
      <w:r w:rsidRPr="0062382B">
        <w:rPr>
          <w:rFonts w:ascii="Constantia" w:hAnsi="Constantia"/>
          <w:color w:val="1A1A1A"/>
          <w:sz w:val="24"/>
          <w:szCs w:val="24"/>
        </w:rPr>
        <w:t>1992,</w:t>
      </w:r>
      <w:r w:rsidRPr="0062382B">
        <w:rPr>
          <w:rFonts w:ascii="Constantia" w:hAnsi="Constantia"/>
          <w:color w:val="1A1A1A"/>
          <w:spacing w:val="20"/>
          <w:sz w:val="24"/>
          <w:szCs w:val="24"/>
        </w:rPr>
        <w:t xml:space="preserve"> </w:t>
      </w:r>
      <w:r w:rsidRPr="0062382B">
        <w:rPr>
          <w:rFonts w:ascii="Constantia" w:hAnsi="Constantia"/>
          <w:color w:val="1A1A1A"/>
          <w:sz w:val="24"/>
          <w:szCs w:val="24"/>
        </w:rPr>
        <w:t>artículos</w:t>
      </w:r>
      <w:r w:rsidRPr="0062382B">
        <w:rPr>
          <w:rFonts w:ascii="Constantia" w:hAnsi="Constantia"/>
          <w:color w:val="1A1A1A"/>
          <w:spacing w:val="20"/>
          <w:sz w:val="24"/>
          <w:szCs w:val="24"/>
        </w:rPr>
        <w:t xml:space="preserve"> </w:t>
      </w:r>
      <w:r w:rsidRPr="0062382B">
        <w:rPr>
          <w:rFonts w:ascii="Constantia" w:hAnsi="Constantia"/>
          <w:color w:val="1A1A1A"/>
          <w:sz w:val="24"/>
          <w:szCs w:val="24"/>
        </w:rPr>
        <w:t>117</w:t>
      </w:r>
      <w:r w:rsidRPr="0062382B">
        <w:rPr>
          <w:rFonts w:ascii="Constantia" w:hAnsi="Constantia"/>
          <w:color w:val="1A1A1A"/>
          <w:spacing w:val="20"/>
          <w:sz w:val="24"/>
          <w:szCs w:val="24"/>
        </w:rPr>
        <w:t xml:space="preserve"> </w:t>
      </w:r>
      <w:r w:rsidRPr="0062382B">
        <w:rPr>
          <w:rFonts w:ascii="Constantia" w:hAnsi="Constantia"/>
          <w:color w:val="1A1A1A"/>
          <w:sz w:val="24"/>
          <w:szCs w:val="24"/>
        </w:rPr>
        <w:t>y</w:t>
      </w:r>
      <w:r w:rsidRPr="0062382B">
        <w:rPr>
          <w:rFonts w:ascii="Constantia" w:hAnsi="Constantia"/>
          <w:color w:val="1A1A1A"/>
          <w:spacing w:val="20"/>
          <w:sz w:val="24"/>
          <w:szCs w:val="24"/>
        </w:rPr>
        <w:t xml:space="preserve"> </w:t>
      </w:r>
      <w:r w:rsidRPr="0062382B">
        <w:rPr>
          <w:rFonts w:ascii="Constantia" w:hAnsi="Constantia"/>
          <w:color w:val="1A1A1A"/>
          <w:sz w:val="24"/>
          <w:szCs w:val="24"/>
        </w:rPr>
        <w:t>182),</w:t>
      </w:r>
      <w:r w:rsidRPr="0062382B">
        <w:rPr>
          <w:rFonts w:ascii="Constantia" w:hAnsi="Constantia"/>
          <w:color w:val="1A1A1A"/>
          <w:spacing w:val="20"/>
          <w:sz w:val="24"/>
          <w:szCs w:val="24"/>
        </w:rPr>
        <w:t xml:space="preserve"> </w:t>
      </w:r>
      <w:r w:rsidRPr="0062382B">
        <w:rPr>
          <w:rFonts w:ascii="Constantia" w:hAnsi="Constantia"/>
          <w:color w:val="1A1A1A"/>
          <w:sz w:val="24"/>
          <w:szCs w:val="24"/>
        </w:rPr>
        <w:t>así</w:t>
      </w:r>
      <w:r w:rsidRPr="0062382B">
        <w:rPr>
          <w:rFonts w:ascii="Constantia" w:hAnsi="Constantia"/>
          <w:color w:val="1A1A1A"/>
          <w:spacing w:val="20"/>
          <w:sz w:val="24"/>
          <w:szCs w:val="24"/>
        </w:rPr>
        <w:t xml:space="preserve"> </w:t>
      </w:r>
      <w:r w:rsidRPr="0062382B">
        <w:rPr>
          <w:rFonts w:ascii="Constantia" w:hAnsi="Constantia"/>
          <w:color w:val="1A1A1A"/>
          <w:sz w:val="24"/>
          <w:szCs w:val="24"/>
        </w:rPr>
        <w:t>como</w:t>
      </w:r>
      <w:r w:rsidRPr="0062382B">
        <w:rPr>
          <w:rFonts w:ascii="Constantia" w:hAnsi="Constantia"/>
          <w:color w:val="1A1A1A"/>
          <w:spacing w:val="20"/>
          <w:sz w:val="24"/>
          <w:szCs w:val="24"/>
        </w:rPr>
        <w:t xml:space="preserve"> </w:t>
      </w:r>
      <w:r w:rsidRPr="0062382B">
        <w:rPr>
          <w:rFonts w:ascii="Constantia" w:hAnsi="Constantia"/>
          <w:color w:val="1A1A1A"/>
          <w:sz w:val="24"/>
          <w:szCs w:val="24"/>
        </w:rPr>
        <w:t>diligenciar</w:t>
      </w:r>
      <w:r w:rsidRPr="0062382B">
        <w:rPr>
          <w:rFonts w:ascii="Constantia" w:hAnsi="Constantia"/>
          <w:color w:val="1A1A1A"/>
          <w:spacing w:val="20"/>
          <w:sz w:val="24"/>
          <w:szCs w:val="24"/>
        </w:rPr>
        <w:t xml:space="preserve"> </w:t>
      </w:r>
      <w:r w:rsidRPr="0062382B">
        <w:rPr>
          <w:rFonts w:ascii="Constantia" w:hAnsi="Constantia"/>
          <w:color w:val="1A1A1A"/>
          <w:sz w:val="24"/>
          <w:szCs w:val="24"/>
        </w:rPr>
        <w:t>la</w:t>
      </w:r>
      <w:r w:rsidRPr="0062382B">
        <w:rPr>
          <w:rFonts w:ascii="Constantia" w:hAnsi="Constantia"/>
          <w:color w:val="1A1A1A"/>
          <w:spacing w:val="20"/>
          <w:sz w:val="24"/>
          <w:szCs w:val="24"/>
        </w:rPr>
        <w:t xml:space="preserve"> </w:t>
      </w:r>
      <w:r w:rsidRPr="0062382B">
        <w:rPr>
          <w:rFonts w:ascii="Constantia" w:hAnsi="Constantia"/>
          <w:color w:val="1A1A1A"/>
          <w:sz w:val="24"/>
          <w:szCs w:val="24"/>
        </w:rPr>
        <w:t>fecha</w:t>
      </w:r>
      <w:r w:rsidRPr="0062382B">
        <w:rPr>
          <w:rFonts w:ascii="Constantia" w:hAnsi="Constantia"/>
          <w:color w:val="1A1A1A"/>
          <w:spacing w:val="20"/>
          <w:sz w:val="24"/>
          <w:szCs w:val="24"/>
        </w:rPr>
        <w:t xml:space="preserve"> </w:t>
      </w:r>
      <w:r w:rsidRPr="0062382B">
        <w:rPr>
          <w:rFonts w:ascii="Constantia" w:hAnsi="Constantia"/>
          <w:color w:val="1A1A1A"/>
          <w:sz w:val="24"/>
          <w:szCs w:val="24"/>
        </w:rPr>
        <w:t>completa</w:t>
      </w:r>
      <w:r w:rsidRPr="0062382B">
        <w:rPr>
          <w:rFonts w:ascii="Constantia" w:hAnsi="Constantia"/>
          <w:color w:val="1A1A1A"/>
          <w:spacing w:val="20"/>
          <w:sz w:val="24"/>
          <w:szCs w:val="24"/>
        </w:rPr>
        <w:t xml:space="preserve"> </w:t>
      </w:r>
      <w:r w:rsidRPr="0062382B">
        <w:rPr>
          <w:rFonts w:ascii="Constantia" w:hAnsi="Constantia"/>
          <w:color w:val="1A1A1A"/>
          <w:sz w:val="24"/>
          <w:szCs w:val="24"/>
        </w:rPr>
        <w:t>de</w:t>
      </w:r>
      <w:r w:rsidRPr="0062382B">
        <w:rPr>
          <w:rFonts w:ascii="Constantia" w:hAnsi="Constantia"/>
          <w:color w:val="1A1A1A"/>
          <w:spacing w:val="20"/>
          <w:sz w:val="24"/>
          <w:szCs w:val="24"/>
        </w:rPr>
        <w:t xml:space="preserve"> </w:t>
      </w:r>
      <w:r w:rsidRPr="0062382B">
        <w:rPr>
          <w:rFonts w:ascii="Constantia" w:hAnsi="Constantia"/>
          <w:color w:val="1A1A1A"/>
          <w:sz w:val="24"/>
          <w:szCs w:val="24"/>
        </w:rPr>
        <w:t>la</w:t>
      </w:r>
      <w:r w:rsidRPr="0062382B">
        <w:rPr>
          <w:rFonts w:ascii="Constantia" w:hAnsi="Constantia"/>
          <w:color w:val="1A1A1A"/>
          <w:spacing w:val="20"/>
          <w:sz w:val="24"/>
          <w:szCs w:val="24"/>
        </w:rPr>
        <w:t xml:space="preserve"> </w:t>
      </w:r>
      <w:r w:rsidRPr="0062382B">
        <w:rPr>
          <w:rFonts w:ascii="Constantia" w:hAnsi="Constantia"/>
          <w:color w:val="1A1A1A"/>
          <w:sz w:val="24"/>
          <w:szCs w:val="24"/>
        </w:rPr>
        <w:t>carta de radicación de la iniciativa.</w:t>
      </w:r>
    </w:p>
    <w:p w14:paraId="1ACB5778" w14:textId="77777777" w:rsidR="00052EC4" w:rsidRPr="0062382B" w:rsidRDefault="00052EC4" w:rsidP="00AD3292">
      <w:pPr>
        <w:pStyle w:val="Textoindependiente"/>
        <w:spacing w:after="120" w:line="276" w:lineRule="auto"/>
        <w:rPr>
          <w:rFonts w:ascii="Constantia" w:hAnsi="Constantia"/>
          <w:sz w:val="24"/>
          <w:szCs w:val="24"/>
        </w:rPr>
      </w:pPr>
    </w:p>
    <w:p w14:paraId="05E7467A" w14:textId="77777777" w:rsidR="00052EC4" w:rsidRPr="009C3E86" w:rsidRDefault="00F9374C" w:rsidP="00AD3292">
      <w:pPr>
        <w:pStyle w:val="Ttulo1"/>
        <w:numPr>
          <w:ilvl w:val="0"/>
          <w:numId w:val="4"/>
        </w:numPr>
        <w:tabs>
          <w:tab w:val="left" w:pos="318"/>
        </w:tabs>
        <w:spacing w:after="120" w:line="276" w:lineRule="auto"/>
        <w:ind w:left="318" w:hanging="269"/>
        <w:rPr>
          <w:rFonts w:ascii="Constantia" w:hAnsi="Constantia"/>
          <w:sz w:val="24"/>
          <w:szCs w:val="24"/>
        </w:rPr>
      </w:pPr>
      <w:r w:rsidRPr="0062382B">
        <w:rPr>
          <w:rFonts w:ascii="Constantia" w:hAnsi="Constantia"/>
          <w:color w:val="1A1A1A"/>
          <w:sz w:val="24"/>
          <w:szCs w:val="24"/>
        </w:rPr>
        <w:t>CONFLICTO</w:t>
      </w:r>
      <w:r w:rsidRPr="0062382B">
        <w:rPr>
          <w:rFonts w:ascii="Constantia" w:hAnsi="Constantia"/>
          <w:color w:val="1A1A1A"/>
          <w:spacing w:val="40"/>
          <w:sz w:val="24"/>
          <w:szCs w:val="24"/>
        </w:rPr>
        <w:t xml:space="preserve"> </w:t>
      </w:r>
      <w:r w:rsidRPr="0062382B">
        <w:rPr>
          <w:rFonts w:ascii="Constantia" w:hAnsi="Constantia"/>
          <w:color w:val="1A1A1A"/>
          <w:sz w:val="24"/>
          <w:szCs w:val="24"/>
        </w:rPr>
        <w:t>DE</w:t>
      </w:r>
      <w:r w:rsidRPr="0062382B">
        <w:rPr>
          <w:rFonts w:ascii="Constantia" w:hAnsi="Constantia"/>
          <w:color w:val="1A1A1A"/>
          <w:spacing w:val="40"/>
          <w:sz w:val="24"/>
          <w:szCs w:val="24"/>
        </w:rPr>
        <w:t xml:space="preserve"> </w:t>
      </w:r>
      <w:r w:rsidRPr="0062382B">
        <w:rPr>
          <w:rFonts w:ascii="Constantia" w:hAnsi="Constantia"/>
          <w:color w:val="1A1A1A"/>
          <w:spacing w:val="-2"/>
          <w:sz w:val="24"/>
          <w:szCs w:val="24"/>
        </w:rPr>
        <w:t>INTERÉS</w:t>
      </w:r>
      <w:r w:rsidR="009C3E86">
        <w:rPr>
          <w:rFonts w:ascii="Constantia" w:hAnsi="Constantia"/>
          <w:color w:val="1A1A1A"/>
          <w:spacing w:val="-2"/>
          <w:sz w:val="24"/>
          <w:szCs w:val="24"/>
        </w:rPr>
        <w:t>.</w:t>
      </w:r>
    </w:p>
    <w:p w14:paraId="14876C6C" w14:textId="77777777" w:rsidR="00722A86" w:rsidRPr="00722A86" w:rsidRDefault="00722A86" w:rsidP="00AD3292">
      <w:pPr>
        <w:pStyle w:val="Textoindependiente"/>
        <w:spacing w:after="120" w:line="276" w:lineRule="auto"/>
        <w:ind w:right="302"/>
        <w:jc w:val="both"/>
        <w:rPr>
          <w:rFonts w:ascii="Constantia" w:hAnsi="Constantia" w:cs="Arial"/>
          <w:sz w:val="24"/>
          <w:szCs w:val="24"/>
        </w:rPr>
      </w:pPr>
      <w:r w:rsidRPr="00722A86">
        <w:rPr>
          <w:rFonts w:ascii="Constantia" w:hAnsi="Constantia" w:cs="Arial"/>
          <w:sz w:val="24"/>
          <w:szCs w:val="24"/>
        </w:rPr>
        <w:t xml:space="preserve">Artículo 291 de la Ley 5 de 1992: De conformidad con el artículo 3 de la Ley 2003 de 2019, los suscritos autores y ponentes de la presente iniciativa legislativa deben incluir en la exposición de motivos un acápite en el que se describan las circunstancias o eventos que podrían generar un eventual conflicto de interés para su discusión y votación, en consonancia con el artículo 286 de la misma normatividad. Dichos señalamientos servirán como criterios orientadores para que los demás congresistas evalúen si incurren </w:t>
      </w:r>
      <w:r w:rsidRPr="00722A86">
        <w:rPr>
          <w:rFonts w:ascii="Constantia" w:hAnsi="Constantia" w:cs="Arial"/>
          <w:sz w:val="24"/>
          <w:szCs w:val="24"/>
        </w:rPr>
        <w:lastRenderedPageBreak/>
        <w:t>en alguna causal de impedimento, sin perjuicio de otras causales que el propio congresista pueda identificar.</w:t>
      </w:r>
    </w:p>
    <w:p w14:paraId="2A572442" w14:textId="77777777" w:rsidR="00722A86" w:rsidRPr="00722A86" w:rsidRDefault="00722A86" w:rsidP="00AD3292">
      <w:pPr>
        <w:pStyle w:val="Textoindependiente"/>
        <w:spacing w:after="120" w:line="276" w:lineRule="auto"/>
        <w:ind w:right="302"/>
        <w:jc w:val="both"/>
        <w:rPr>
          <w:rFonts w:ascii="Constantia" w:hAnsi="Constantia" w:cs="Arial"/>
          <w:sz w:val="24"/>
          <w:szCs w:val="24"/>
        </w:rPr>
      </w:pPr>
      <w:r w:rsidRPr="00722A86">
        <w:rPr>
          <w:rFonts w:ascii="Constantia" w:hAnsi="Constantia" w:cs="Arial"/>
          <w:sz w:val="24"/>
          <w:szCs w:val="24"/>
        </w:rPr>
        <w:t xml:space="preserve">A continuación, se pondrán de presente los criterios que la Ley 2003 de 2019 contempla para hacer el análisis frente a los posibles impedimentos que se puedan presentar en razón a un conflicto de interés en el ejercicio de la función </w:t>
      </w:r>
      <w:proofErr w:type="spellStart"/>
      <w:r w:rsidRPr="00722A86">
        <w:rPr>
          <w:rFonts w:ascii="Constantia" w:hAnsi="Constantia" w:cs="Arial"/>
          <w:sz w:val="24"/>
          <w:szCs w:val="24"/>
        </w:rPr>
        <w:t>congresional</w:t>
      </w:r>
      <w:proofErr w:type="spellEnd"/>
      <w:r w:rsidRPr="00722A86">
        <w:rPr>
          <w:rFonts w:ascii="Constantia" w:hAnsi="Constantia" w:cs="Arial"/>
          <w:sz w:val="24"/>
          <w:szCs w:val="24"/>
        </w:rPr>
        <w:t>, entre ellas la legislativa.</w:t>
      </w:r>
    </w:p>
    <w:p w14:paraId="6C16B437" w14:textId="77777777" w:rsidR="00722A86" w:rsidRPr="00722A86" w:rsidRDefault="00722A86" w:rsidP="00AD3292">
      <w:pPr>
        <w:pStyle w:val="Textoindependiente"/>
        <w:spacing w:after="120" w:line="276" w:lineRule="auto"/>
        <w:ind w:right="302"/>
        <w:jc w:val="both"/>
        <w:rPr>
          <w:rFonts w:ascii="Constantia" w:hAnsi="Constantia" w:cs="Arial"/>
          <w:i/>
          <w:sz w:val="24"/>
          <w:szCs w:val="24"/>
        </w:rPr>
      </w:pPr>
      <w:r w:rsidRPr="00722A86">
        <w:rPr>
          <w:rFonts w:ascii="Constantia" w:hAnsi="Constantia" w:cs="Arial"/>
          <w:sz w:val="24"/>
          <w:szCs w:val="24"/>
        </w:rPr>
        <w:t xml:space="preserve">“Artículo 1. El artículo 286 de la Ley 5 de 1992 quedará así: </w:t>
      </w:r>
      <w:r w:rsidRPr="00722A86">
        <w:rPr>
          <w:rFonts w:ascii="Constantia" w:hAnsi="Constantia" w:cs="Arial"/>
          <w:i/>
          <w:sz w:val="24"/>
          <w:szCs w:val="24"/>
        </w:rPr>
        <w:t>“ARTÍCULO 286. Régimen de conflicto de interés de los congresistas. Todos los congresistas deberán declarar los conflictos de intereses que pudieran surgir en ejercicio de sus funciones. Se entiende como conflicto de interés una situación donde la discusión o votación de un proyecto de ley o acto legislativo o artículo, pueda resultar en un beneficio particular, actual y directo a favor del congresista.</w:t>
      </w:r>
    </w:p>
    <w:p w14:paraId="3E0CA3AF" w14:textId="77777777" w:rsidR="00722A86" w:rsidRPr="00722A86" w:rsidRDefault="00722A86" w:rsidP="00AD3292">
      <w:pPr>
        <w:pStyle w:val="Textoindependiente"/>
        <w:spacing w:after="120" w:line="276" w:lineRule="auto"/>
        <w:ind w:right="302"/>
        <w:jc w:val="both"/>
        <w:rPr>
          <w:rFonts w:ascii="Constantia" w:hAnsi="Constantia" w:cs="Arial"/>
          <w:i/>
          <w:sz w:val="24"/>
          <w:szCs w:val="24"/>
        </w:rPr>
      </w:pPr>
      <w:r w:rsidRPr="00722A86">
        <w:rPr>
          <w:rFonts w:ascii="Constantia" w:hAnsi="Constantia" w:cs="Arial"/>
          <w:i/>
          <w:sz w:val="24"/>
          <w:szCs w:val="24"/>
        </w:rPr>
        <w:t>a) Beneficio particular: aquel que otorga un privilegio o genera ganancias o crea indemnizaciones económicas o elimina obligaciones a favor del congresista de las que no gozan el resto de los ciudadanos. Modifique normas que afecten investigaciones penales, disciplinarias, fiscales o administrativas a las que se encuentre formalmente vinculado.</w:t>
      </w:r>
    </w:p>
    <w:p w14:paraId="05F0343D" w14:textId="77777777" w:rsidR="00722A86" w:rsidRPr="00722A86" w:rsidRDefault="00722A86" w:rsidP="00AD3292">
      <w:pPr>
        <w:pStyle w:val="Textoindependiente"/>
        <w:spacing w:after="120" w:line="276" w:lineRule="auto"/>
        <w:ind w:right="302"/>
        <w:jc w:val="both"/>
        <w:rPr>
          <w:rFonts w:ascii="Constantia" w:hAnsi="Constantia" w:cs="Arial"/>
          <w:i/>
          <w:sz w:val="24"/>
          <w:szCs w:val="24"/>
        </w:rPr>
      </w:pPr>
      <w:r w:rsidRPr="00722A86">
        <w:rPr>
          <w:rFonts w:ascii="Constantia" w:hAnsi="Constantia" w:cs="Arial"/>
          <w:i/>
          <w:sz w:val="24"/>
          <w:szCs w:val="24"/>
        </w:rPr>
        <w:t>b) Beneficio actual: aquel que efectivamente se configura en las circunstancias presentes y existentes al momento en el que el congresista participa de la decisión.</w:t>
      </w:r>
    </w:p>
    <w:p w14:paraId="6B10BC75" w14:textId="77777777" w:rsidR="00722A86" w:rsidRPr="00722A86" w:rsidRDefault="00722A86" w:rsidP="00AD3292">
      <w:pPr>
        <w:pStyle w:val="Textoindependiente"/>
        <w:spacing w:after="120" w:line="276" w:lineRule="auto"/>
        <w:ind w:right="302"/>
        <w:jc w:val="both"/>
        <w:rPr>
          <w:rFonts w:ascii="Constantia" w:hAnsi="Constantia" w:cs="Arial"/>
          <w:i/>
          <w:sz w:val="24"/>
          <w:szCs w:val="24"/>
        </w:rPr>
      </w:pPr>
      <w:r w:rsidRPr="00722A86">
        <w:rPr>
          <w:rFonts w:ascii="Constantia" w:hAnsi="Constantia" w:cs="Arial"/>
          <w:i/>
          <w:sz w:val="24"/>
          <w:szCs w:val="24"/>
        </w:rPr>
        <w:t>c) Beneficio directo: aquel que se produzca de forma específica respecto del congresista, de su cónyuge, compañero o compañera permanente, o parientes dentro del segundo grado de consanguinidad, segundo de afinidad o primero civil.</w:t>
      </w:r>
    </w:p>
    <w:p w14:paraId="7C1ACC76" w14:textId="77777777" w:rsidR="00722A86" w:rsidRPr="00722A86" w:rsidRDefault="00722A86" w:rsidP="00AD3292">
      <w:pPr>
        <w:pStyle w:val="Textoindependiente"/>
        <w:spacing w:after="120" w:line="276" w:lineRule="auto"/>
        <w:ind w:right="302"/>
        <w:jc w:val="both"/>
        <w:rPr>
          <w:rFonts w:ascii="Constantia" w:hAnsi="Constantia" w:cs="Arial"/>
          <w:i/>
          <w:sz w:val="24"/>
          <w:szCs w:val="24"/>
        </w:rPr>
      </w:pPr>
      <w:r w:rsidRPr="00722A86">
        <w:rPr>
          <w:rFonts w:ascii="Constantia" w:hAnsi="Constantia" w:cs="Arial"/>
          <w:i/>
          <w:sz w:val="24"/>
          <w:szCs w:val="24"/>
        </w:rPr>
        <w:t>Para todos los efectos se entiende que no hay conflicto de interés en las siguientes circunstancias:</w:t>
      </w:r>
    </w:p>
    <w:p w14:paraId="2B22C3BA" w14:textId="77777777" w:rsidR="00722A86" w:rsidRPr="00722A86" w:rsidRDefault="00722A86" w:rsidP="00AD3292">
      <w:pPr>
        <w:pStyle w:val="Textoindependiente"/>
        <w:numPr>
          <w:ilvl w:val="0"/>
          <w:numId w:val="5"/>
        </w:numPr>
        <w:spacing w:after="120" w:line="276" w:lineRule="auto"/>
        <w:ind w:left="0" w:right="302" w:firstLine="0"/>
        <w:jc w:val="both"/>
        <w:rPr>
          <w:rFonts w:ascii="Constantia" w:hAnsi="Constantia" w:cs="Arial"/>
          <w:i/>
          <w:sz w:val="24"/>
          <w:szCs w:val="24"/>
        </w:rPr>
      </w:pPr>
      <w:r w:rsidRPr="00722A86">
        <w:rPr>
          <w:rFonts w:ascii="Constantia" w:hAnsi="Constantia" w:cs="Arial"/>
          <w:i/>
          <w:sz w:val="24"/>
          <w:szCs w:val="24"/>
        </w:rPr>
        <w:t xml:space="preserve">Cuando el congresista participe, discuta, vote un proyecto de ley o de acto legislativo </w:t>
      </w:r>
    </w:p>
    <w:p w14:paraId="6FBB8FF5" w14:textId="77777777" w:rsidR="00722A86" w:rsidRPr="00722A86" w:rsidRDefault="00722A86" w:rsidP="00AD3292">
      <w:pPr>
        <w:pStyle w:val="Textoindependiente"/>
        <w:numPr>
          <w:ilvl w:val="0"/>
          <w:numId w:val="5"/>
        </w:numPr>
        <w:spacing w:after="120" w:line="276" w:lineRule="auto"/>
        <w:ind w:left="0" w:right="302" w:firstLine="0"/>
        <w:jc w:val="both"/>
        <w:rPr>
          <w:rFonts w:ascii="Constantia" w:hAnsi="Constantia" w:cs="Arial"/>
          <w:i/>
          <w:sz w:val="24"/>
          <w:szCs w:val="24"/>
        </w:rPr>
      </w:pPr>
      <w:r w:rsidRPr="00722A86">
        <w:rPr>
          <w:rFonts w:ascii="Constantia" w:hAnsi="Constantia" w:cs="Arial"/>
          <w:i/>
          <w:sz w:val="24"/>
          <w:szCs w:val="24"/>
        </w:rPr>
        <w:t>que otorgue beneficios o cargos de carácter general, es decir cuando el interés del congresista coincide o se fusione con los intereses de los electores. (Negrilla propia)</w:t>
      </w:r>
    </w:p>
    <w:p w14:paraId="098E9E99" w14:textId="77777777" w:rsidR="00722A86" w:rsidRPr="00722A86" w:rsidRDefault="00722A86" w:rsidP="00AD3292">
      <w:pPr>
        <w:pStyle w:val="Textoindependiente"/>
        <w:spacing w:after="120" w:line="276" w:lineRule="auto"/>
        <w:ind w:right="302"/>
        <w:jc w:val="both"/>
        <w:rPr>
          <w:rFonts w:ascii="Constantia" w:hAnsi="Constantia" w:cs="Arial"/>
          <w:i/>
          <w:sz w:val="24"/>
          <w:szCs w:val="24"/>
        </w:rPr>
      </w:pPr>
      <w:r w:rsidRPr="00722A86">
        <w:rPr>
          <w:rFonts w:ascii="Constantia" w:hAnsi="Constantia" w:cs="Arial"/>
          <w:i/>
          <w:sz w:val="24"/>
          <w:szCs w:val="24"/>
        </w:rPr>
        <w:t>b) Cuando el beneficio podría o no configurarse para el congresista en el futuro.</w:t>
      </w:r>
    </w:p>
    <w:p w14:paraId="3F66F8F9" w14:textId="77777777" w:rsidR="00722A86" w:rsidRPr="00722A86" w:rsidRDefault="00722A86" w:rsidP="00AD3292">
      <w:pPr>
        <w:pStyle w:val="Textoindependiente"/>
        <w:spacing w:after="120" w:line="276" w:lineRule="auto"/>
        <w:ind w:right="302"/>
        <w:jc w:val="both"/>
        <w:rPr>
          <w:rFonts w:ascii="Constantia" w:hAnsi="Constantia" w:cs="Arial"/>
          <w:i/>
          <w:sz w:val="24"/>
          <w:szCs w:val="24"/>
        </w:rPr>
      </w:pPr>
      <w:r w:rsidRPr="00722A86">
        <w:rPr>
          <w:rFonts w:ascii="Constantia" w:hAnsi="Constantia" w:cs="Arial"/>
          <w:i/>
          <w:sz w:val="24"/>
          <w:szCs w:val="24"/>
        </w:rPr>
        <w:t>c) Cuando el congresista participe, discuta o vote artículos de proyectos de ley o acto legislativo de carácter particular, que establezcan sanciones o disminuyan beneficios, en el cual, el congresista tiene un interés particular, actual y directo. El voto negativo no constituirá conflicto de interés cuando mantiene la normatividad vigente.</w:t>
      </w:r>
    </w:p>
    <w:p w14:paraId="6C6A346F" w14:textId="77777777" w:rsidR="00722A86" w:rsidRPr="00722A86" w:rsidRDefault="00722A86" w:rsidP="00AD3292">
      <w:pPr>
        <w:pStyle w:val="Textoindependiente"/>
        <w:spacing w:after="120" w:line="276" w:lineRule="auto"/>
        <w:ind w:right="302"/>
        <w:jc w:val="both"/>
        <w:rPr>
          <w:rFonts w:ascii="Constantia" w:hAnsi="Constantia" w:cs="Arial"/>
          <w:i/>
          <w:sz w:val="24"/>
          <w:szCs w:val="24"/>
        </w:rPr>
      </w:pPr>
      <w:r w:rsidRPr="00722A86">
        <w:rPr>
          <w:rFonts w:ascii="Constantia" w:hAnsi="Constantia" w:cs="Arial"/>
          <w:i/>
          <w:sz w:val="24"/>
          <w:szCs w:val="24"/>
        </w:rPr>
        <w:t>d) Cuando el congresista participe, discuta o vote artículos de proyectos de ley o acto legislativo de carácter particular, que regula un sector económico en el cual el congresista tiene un interés particular, actual y directo, siempre y cuando no genere beneficio particular, directo y actual.</w:t>
      </w:r>
    </w:p>
    <w:p w14:paraId="416A6735" w14:textId="77777777" w:rsidR="00722A86" w:rsidRPr="00722A86" w:rsidRDefault="00722A86" w:rsidP="00AD3292">
      <w:pPr>
        <w:pStyle w:val="Textoindependiente"/>
        <w:spacing w:after="120" w:line="276" w:lineRule="auto"/>
        <w:ind w:right="302"/>
        <w:jc w:val="both"/>
        <w:rPr>
          <w:rFonts w:ascii="Constantia" w:hAnsi="Constantia" w:cs="Arial"/>
          <w:i/>
          <w:sz w:val="24"/>
          <w:szCs w:val="24"/>
        </w:rPr>
      </w:pPr>
      <w:r w:rsidRPr="00722A86">
        <w:rPr>
          <w:rFonts w:ascii="Constantia" w:hAnsi="Constantia" w:cs="Arial"/>
          <w:i/>
          <w:sz w:val="24"/>
          <w:szCs w:val="24"/>
        </w:rPr>
        <w:t xml:space="preserve">e) Cuando el congresista participe, discuta o vote artículos de proyectos de ley o acto legislativo que tratan sobre los sectores económicos de quienes fueron financiadores de su </w:t>
      </w:r>
      <w:r w:rsidRPr="00722A86">
        <w:rPr>
          <w:rFonts w:ascii="Constantia" w:hAnsi="Constantia" w:cs="Arial"/>
          <w:i/>
          <w:sz w:val="24"/>
          <w:szCs w:val="24"/>
        </w:rPr>
        <w:lastRenderedPageBreak/>
        <w:t>campaña siempre y cuando no genere beneficio particular, directo y actual para el congresista. El congresista deberá hacer saber por escrito que el artículo o proyecto beneficia a financiadores de su campaña. Dicha manifestación no requerirá discusión ni votación.</w:t>
      </w:r>
    </w:p>
    <w:p w14:paraId="2A0630DA" w14:textId="77777777" w:rsidR="00722A86" w:rsidRPr="00722A86" w:rsidRDefault="00722A86" w:rsidP="00AD3292">
      <w:pPr>
        <w:pStyle w:val="Textoindependiente"/>
        <w:spacing w:after="120" w:line="276" w:lineRule="auto"/>
        <w:ind w:right="302"/>
        <w:jc w:val="both"/>
        <w:rPr>
          <w:rFonts w:ascii="Constantia" w:hAnsi="Constantia" w:cs="Arial"/>
          <w:sz w:val="24"/>
          <w:szCs w:val="24"/>
        </w:rPr>
      </w:pPr>
      <w:r w:rsidRPr="00722A86">
        <w:rPr>
          <w:rFonts w:ascii="Constantia" w:hAnsi="Constantia" w:cs="Arial"/>
          <w:i/>
          <w:sz w:val="24"/>
          <w:szCs w:val="24"/>
        </w:rPr>
        <w:t>f) Cuando el congresista participa en la elección de otros servidores públicos mediante el voto secreto. Se exceptúan los casos en que se presenten inhabilidades referidas al parentesco con los candidatos (...)”</w:t>
      </w:r>
      <w:r w:rsidRPr="00722A86">
        <w:rPr>
          <w:rFonts w:ascii="Constantia" w:hAnsi="Constantia" w:cs="Arial"/>
          <w:sz w:val="24"/>
          <w:szCs w:val="24"/>
        </w:rPr>
        <w:t xml:space="preserve">. </w:t>
      </w:r>
    </w:p>
    <w:p w14:paraId="4A8CD171" w14:textId="77777777" w:rsidR="00722A86" w:rsidRPr="00722A86" w:rsidRDefault="00722A86" w:rsidP="00AD3292">
      <w:pPr>
        <w:pStyle w:val="Textoindependiente"/>
        <w:spacing w:after="120" w:line="276" w:lineRule="auto"/>
        <w:ind w:right="302"/>
        <w:jc w:val="both"/>
        <w:rPr>
          <w:rFonts w:ascii="Constantia" w:hAnsi="Constantia" w:cs="Arial"/>
          <w:sz w:val="24"/>
          <w:szCs w:val="24"/>
        </w:rPr>
      </w:pPr>
      <w:r w:rsidRPr="00722A86">
        <w:rPr>
          <w:rFonts w:ascii="Constantia" w:hAnsi="Constantia" w:cs="Arial"/>
          <w:sz w:val="24"/>
          <w:szCs w:val="24"/>
        </w:rPr>
        <w:t xml:space="preserve">En el mismo sentido, ha manifestado la Honorable Corte Constitucional, </w:t>
      </w:r>
      <w:r w:rsidRPr="00722A86">
        <w:rPr>
          <w:rFonts w:ascii="Constantia" w:hAnsi="Constantia" w:cs="Arial"/>
          <w:i/>
          <w:sz w:val="24"/>
          <w:szCs w:val="24"/>
        </w:rPr>
        <w:t>que el inevitable interés político que subyace a una reforma constitucional, al concurrir con los intereses generales, no configura un conflicto de interés:</w:t>
      </w:r>
      <w:r w:rsidRPr="00722A86">
        <w:rPr>
          <w:rFonts w:ascii="Constantia" w:hAnsi="Constantia" w:cs="Arial"/>
          <w:sz w:val="24"/>
          <w:szCs w:val="24"/>
        </w:rPr>
        <w:t xml:space="preserve"> En sentencia C 294 de 2021 estableció lo siguiente:</w:t>
      </w:r>
    </w:p>
    <w:p w14:paraId="174BC960" w14:textId="77777777" w:rsidR="00722A86" w:rsidRPr="00722A86" w:rsidRDefault="00722A86" w:rsidP="00AD3292">
      <w:pPr>
        <w:pStyle w:val="Textoindependiente"/>
        <w:spacing w:after="120" w:line="276" w:lineRule="auto"/>
        <w:ind w:right="302"/>
        <w:jc w:val="both"/>
        <w:rPr>
          <w:rFonts w:ascii="Constantia" w:hAnsi="Constantia" w:cs="Arial"/>
          <w:i/>
          <w:sz w:val="24"/>
          <w:szCs w:val="24"/>
        </w:rPr>
      </w:pPr>
      <w:r w:rsidRPr="00722A86">
        <w:rPr>
          <w:rFonts w:ascii="Constantia" w:hAnsi="Constantia" w:cs="Arial"/>
          <w:i/>
          <w:sz w:val="24"/>
          <w:szCs w:val="24"/>
        </w:rPr>
        <w:t>“La regla general es que no cabe plantear impedimentos o recusaciones por conflicto de intereses con motivo del trámite de una reforma constitucional; estas figuras únicamente son procedentes en casos excepcionales en los que aparezca claramente demostrada la existencia de un interés privado concurrente en cabeza de un miembro del Congreso. Como por regla general las reformas constitucionales afectan por igual a todos los colombianos, independientemente de su condición o no de parlamentario, es inusual que algún congresista se encuentre particularmente privileg</w:t>
      </w:r>
      <w:r w:rsidR="009C3E86">
        <w:rPr>
          <w:rFonts w:ascii="Constantia" w:hAnsi="Constantia" w:cs="Arial"/>
          <w:i/>
          <w:sz w:val="24"/>
          <w:szCs w:val="24"/>
        </w:rPr>
        <w:t>iado</w:t>
      </w:r>
      <w:r w:rsidRPr="00722A86">
        <w:rPr>
          <w:rFonts w:ascii="Constantia" w:hAnsi="Constantia" w:cs="Arial"/>
          <w:i/>
          <w:sz w:val="24"/>
          <w:szCs w:val="24"/>
        </w:rPr>
        <w:t xml:space="preserve"> o perjudicado por un acto legislativo, y que, por lo mismo, de él se predique un conflicto de intereses. No se deben confundir, de un lado, los intereses políticos - inevitables en el ámbito parlamentario y sobre todo cuando se trata de reformar la Constitución- los cuales pueden concurrir con los intereses generales, con los denominados intereses meramente privados que, de otro lado, sí están excluidos por la figura del conflicto de intereses -tales como los intereses económicos particulares del congresista o los intereses meramente personales y subjetivos de orden no político-. De admitirse que los intereses políticos a favor o en contra de una reforma constitucional inhiben a los congresistas de participar en su tramitación, muchas normas de la Carta se tornarían irreformables o pétreas, como por ejemplo todas las normas sobre el Congreso de la República, las elecciones, los partidos, la relación entre el gobierno y la oposición y las entidades territoriales”</w:t>
      </w:r>
    </w:p>
    <w:p w14:paraId="51791BE0" w14:textId="77777777" w:rsidR="00722A86" w:rsidRPr="00722A86" w:rsidRDefault="00722A86" w:rsidP="00AD3292">
      <w:pPr>
        <w:pStyle w:val="Textoindependiente"/>
        <w:spacing w:after="120" w:line="276" w:lineRule="auto"/>
        <w:ind w:right="302"/>
        <w:jc w:val="both"/>
        <w:rPr>
          <w:rFonts w:ascii="Constantia" w:hAnsi="Constantia" w:cs="Arial"/>
          <w:sz w:val="24"/>
          <w:szCs w:val="24"/>
        </w:rPr>
      </w:pPr>
      <w:r w:rsidRPr="00722A86">
        <w:rPr>
          <w:rFonts w:ascii="Constantia" w:hAnsi="Constantia" w:cs="Arial"/>
          <w:sz w:val="24"/>
          <w:szCs w:val="24"/>
        </w:rPr>
        <w:t>De lo anterior se considera que, para la discusión y aprobación de este Proyecto de Ley, no existen circunstancias que pudieran dar lugar a un eventual conflicto de interés por parte de los Honorables Congresistas, pues es una iniciativa de carácter general, impersonal y abstracta, con lo cual no se materializa una situación concreta que permita enmarcar un beneficio particular, directo ni actual. En todo caso, es pertinente aclarar que los conflictos de interés son personales y corresponde a cada Congresista evaluarlos.</w:t>
      </w:r>
    </w:p>
    <w:p w14:paraId="2E2F3C77" w14:textId="77777777" w:rsidR="00052EC4" w:rsidRPr="0062382B" w:rsidRDefault="00052EC4" w:rsidP="00AD3292">
      <w:pPr>
        <w:pStyle w:val="Textoindependiente"/>
        <w:spacing w:after="120" w:line="276" w:lineRule="auto"/>
        <w:rPr>
          <w:rFonts w:ascii="Constantia" w:hAnsi="Constantia"/>
          <w:sz w:val="24"/>
          <w:szCs w:val="24"/>
        </w:rPr>
      </w:pPr>
    </w:p>
    <w:p w14:paraId="652F5DC5" w14:textId="77777777" w:rsidR="00052EC4" w:rsidRPr="0062382B" w:rsidRDefault="00F9374C" w:rsidP="00AD3292">
      <w:pPr>
        <w:pStyle w:val="Ttulo1"/>
        <w:numPr>
          <w:ilvl w:val="0"/>
          <w:numId w:val="4"/>
        </w:numPr>
        <w:tabs>
          <w:tab w:val="left" w:pos="405"/>
        </w:tabs>
        <w:spacing w:after="120" w:line="276" w:lineRule="auto"/>
        <w:ind w:left="405" w:hanging="356"/>
        <w:rPr>
          <w:rFonts w:ascii="Constantia" w:hAnsi="Constantia"/>
          <w:sz w:val="24"/>
          <w:szCs w:val="24"/>
        </w:rPr>
      </w:pPr>
      <w:r w:rsidRPr="0062382B">
        <w:rPr>
          <w:rFonts w:ascii="Constantia" w:hAnsi="Constantia"/>
          <w:color w:val="1A1A1A"/>
          <w:sz w:val="24"/>
          <w:szCs w:val="24"/>
        </w:rPr>
        <w:t>IMPACTO</w:t>
      </w:r>
      <w:r w:rsidRPr="0062382B">
        <w:rPr>
          <w:rFonts w:ascii="Constantia" w:hAnsi="Constantia"/>
          <w:color w:val="1A1A1A"/>
          <w:spacing w:val="32"/>
          <w:sz w:val="24"/>
          <w:szCs w:val="24"/>
        </w:rPr>
        <w:t xml:space="preserve"> </w:t>
      </w:r>
      <w:r w:rsidRPr="0062382B">
        <w:rPr>
          <w:rFonts w:ascii="Constantia" w:hAnsi="Constantia"/>
          <w:color w:val="1A1A1A"/>
          <w:spacing w:val="-2"/>
          <w:sz w:val="24"/>
          <w:szCs w:val="24"/>
        </w:rPr>
        <w:t>FISCAL</w:t>
      </w:r>
    </w:p>
    <w:p w14:paraId="652D45C6" w14:textId="77777777" w:rsidR="00052EC4" w:rsidRPr="0062382B" w:rsidRDefault="00F9374C" w:rsidP="00AD3292">
      <w:pPr>
        <w:pStyle w:val="Textoindependiente"/>
        <w:spacing w:after="120" w:line="276" w:lineRule="auto"/>
        <w:ind w:left="49" w:right="78"/>
        <w:jc w:val="both"/>
        <w:rPr>
          <w:rFonts w:ascii="Constantia" w:hAnsi="Constantia"/>
          <w:sz w:val="24"/>
          <w:szCs w:val="24"/>
        </w:rPr>
      </w:pPr>
      <w:r w:rsidRPr="0062382B">
        <w:rPr>
          <w:rFonts w:ascii="Constantia" w:hAnsi="Constantia"/>
          <w:color w:val="1A1A1A"/>
          <w:sz w:val="24"/>
          <w:szCs w:val="24"/>
        </w:rPr>
        <w:t xml:space="preserve">Sobre el impacto fiscal de los proyectos de ley, el artículo séptimo de la Ley 819 de 2003 </w:t>
      </w:r>
      <w:r w:rsidR="00697361" w:rsidRPr="0062382B">
        <w:rPr>
          <w:rFonts w:ascii="Constantia" w:hAnsi="Constantia"/>
          <w:color w:val="1A1A1A"/>
          <w:sz w:val="24"/>
          <w:szCs w:val="24"/>
        </w:rPr>
        <w:t>“</w:t>
      </w:r>
      <w:r w:rsidRPr="0062382B">
        <w:rPr>
          <w:rFonts w:ascii="Constantia" w:hAnsi="Constantia"/>
          <w:color w:val="1A1A1A"/>
          <w:sz w:val="24"/>
          <w:szCs w:val="24"/>
        </w:rPr>
        <w:t>Por la cual se dictan normas orgánicas en materia de presupuesto, responsabilidad y transparencia fiscal</w:t>
      </w:r>
      <w:r w:rsidRPr="0062382B">
        <w:rPr>
          <w:rFonts w:ascii="Constantia" w:hAnsi="Constantia"/>
          <w:color w:val="1A1A1A"/>
          <w:spacing w:val="80"/>
          <w:sz w:val="24"/>
          <w:szCs w:val="24"/>
        </w:rPr>
        <w:t xml:space="preserve"> </w:t>
      </w:r>
      <w:r w:rsidRPr="0062382B">
        <w:rPr>
          <w:rFonts w:ascii="Constantia" w:hAnsi="Constantia"/>
          <w:color w:val="1A1A1A"/>
          <w:sz w:val="24"/>
          <w:szCs w:val="24"/>
        </w:rPr>
        <w:t>y se dictan otras disposiciones</w:t>
      </w:r>
      <w:r w:rsidR="00697361" w:rsidRPr="0062382B">
        <w:rPr>
          <w:rFonts w:ascii="Constantia" w:hAnsi="Constantia"/>
          <w:color w:val="1A1A1A"/>
          <w:sz w:val="24"/>
          <w:szCs w:val="24"/>
        </w:rPr>
        <w:t>”</w:t>
      </w:r>
      <w:r w:rsidRPr="0062382B">
        <w:rPr>
          <w:rFonts w:ascii="Constantia" w:hAnsi="Constantia"/>
          <w:color w:val="1A1A1A"/>
          <w:sz w:val="24"/>
          <w:szCs w:val="24"/>
        </w:rPr>
        <w:t xml:space="preserve"> dispone que </w:t>
      </w:r>
      <w:r w:rsidR="00697361" w:rsidRPr="0062382B">
        <w:rPr>
          <w:rFonts w:ascii="Constantia" w:hAnsi="Constantia"/>
          <w:color w:val="1A1A1A"/>
          <w:sz w:val="24"/>
          <w:szCs w:val="24"/>
        </w:rPr>
        <w:t>“</w:t>
      </w:r>
      <w:r w:rsidRPr="0062382B">
        <w:rPr>
          <w:rFonts w:ascii="Constantia" w:hAnsi="Constantia"/>
          <w:color w:val="1A1A1A"/>
          <w:sz w:val="24"/>
          <w:szCs w:val="24"/>
        </w:rPr>
        <w:t xml:space="preserve">el impacto fiscal de </w:t>
      </w:r>
      <w:r w:rsidRPr="0062382B">
        <w:rPr>
          <w:rFonts w:ascii="Constantia" w:hAnsi="Constantia"/>
          <w:color w:val="1A1A1A"/>
          <w:sz w:val="24"/>
          <w:szCs w:val="24"/>
        </w:rPr>
        <w:lastRenderedPageBreak/>
        <w:t>cualquier proyecto de ley, ordenanza o acuerdo, que ordene gasto o que otorgue beneficios tributarios, deberá hacerse explícito y deberá ser compatible con el Marco Fiscal de Mediano Plazo. Para estos propósitos, deberá incluirse expresamente en la exposición de motivos y en las ponencias de trámite</w:t>
      </w:r>
      <w:r w:rsidRPr="0062382B">
        <w:rPr>
          <w:rFonts w:ascii="Constantia" w:hAnsi="Constantia"/>
          <w:color w:val="1A1A1A"/>
          <w:spacing w:val="40"/>
          <w:sz w:val="24"/>
          <w:szCs w:val="24"/>
        </w:rPr>
        <w:t xml:space="preserve"> </w:t>
      </w:r>
      <w:r w:rsidRPr="0062382B">
        <w:rPr>
          <w:rFonts w:ascii="Constantia" w:hAnsi="Constantia"/>
          <w:color w:val="1A1A1A"/>
          <w:sz w:val="24"/>
          <w:szCs w:val="24"/>
        </w:rPr>
        <w:t>respectivas los costos fiscales de la iniciativa y la fuente de ingreso adicional generada para el financiamiento de dicho costo</w:t>
      </w:r>
      <w:r w:rsidR="00697361" w:rsidRPr="0062382B">
        <w:rPr>
          <w:rFonts w:ascii="Constantia" w:hAnsi="Constantia"/>
          <w:color w:val="1A1A1A"/>
          <w:sz w:val="24"/>
          <w:szCs w:val="24"/>
        </w:rPr>
        <w:t>”</w:t>
      </w:r>
      <w:r w:rsidRPr="0062382B">
        <w:rPr>
          <w:rFonts w:ascii="Constantia" w:hAnsi="Constantia"/>
          <w:color w:val="1A1A1A"/>
          <w:sz w:val="24"/>
          <w:szCs w:val="24"/>
        </w:rPr>
        <w:t>.</w:t>
      </w:r>
    </w:p>
    <w:p w14:paraId="14DABCC3" w14:textId="77777777" w:rsidR="00052EC4" w:rsidRPr="004833F8" w:rsidRDefault="00F9374C" w:rsidP="00AD3292">
      <w:pPr>
        <w:pStyle w:val="Textoindependiente"/>
        <w:spacing w:after="120" w:line="276" w:lineRule="auto"/>
        <w:ind w:left="49" w:right="78"/>
        <w:jc w:val="both"/>
        <w:rPr>
          <w:rFonts w:ascii="Constantia" w:hAnsi="Constantia"/>
          <w:sz w:val="24"/>
          <w:szCs w:val="24"/>
        </w:rPr>
      </w:pPr>
      <w:r w:rsidRPr="0062382B">
        <w:rPr>
          <w:rFonts w:ascii="Constantia" w:hAnsi="Constantia"/>
          <w:color w:val="1A1A1A"/>
          <w:sz w:val="24"/>
          <w:szCs w:val="24"/>
        </w:rPr>
        <w:t xml:space="preserve">Sobre el particular, la exposición de motivos afirma que el proyecto </w:t>
      </w:r>
      <w:r w:rsidR="00697361" w:rsidRPr="0062382B">
        <w:rPr>
          <w:rFonts w:ascii="Constantia" w:hAnsi="Constantia"/>
          <w:color w:val="1A1A1A"/>
          <w:sz w:val="24"/>
          <w:szCs w:val="24"/>
        </w:rPr>
        <w:t>“</w:t>
      </w:r>
      <w:r w:rsidRPr="0062382B">
        <w:rPr>
          <w:rFonts w:ascii="Constantia" w:hAnsi="Constantia"/>
          <w:color w:val="1A1A1A"/>
          <w:sz w:val="24"/>
          <w:szCs w:val="24"/>
        </w:rPr>
        <w:t>no crea nuevos tributos ni ordena gasto adicional en sentido estricto</w:t>
      </w:r>
      <w:r w:rsidR="00697361" w:rsidRPr="0062382B">
        <w:rPr>
          <w:rFonts w:ascii="Constantia" w:hAnsi="Constantia"/>
          <w:color w:val="1A1A1A"/>
          <w:sz w:val="24"/>
          <w:szCs w:val="24"/>
        </w:rPr>
        <w:t>”</w:t>
      </w:r>
      <w:r w:rsidRPr="0062382B">
        <w:rPr>
          <w:rFonts w:ascii="Constantia" w:hAnsi="Constantia"/>
          <w:color w:val="1A1A1A"/>
          <w:sz w:val="24"/>
          <w:szCs w:val="24"/>
        </w:rPr>
        <w:t xml:space="preserve">, pues las funciones que asumirá el </w:t>
      </w:r>
      <w:r w:rsidRPr="004833F8">
        <w:rPr>
          <w:rFonts w:ascii="Constantia" w:hAnsi="Constantia"/>
          <w:color w:val="1A1A1A"/>
          <w:sz w:val="24"/>
          <w:szCs w:val="24"/>
        </w:rPr>
        <w:t>INAC son las que</w:t>
      </w:r>
      <w:r w:rsidRPr="004833F8">
        <w:rPr>
          <w:rFonts w:ascii="Constantia" w:hAnsi="Constantia"/>
          <w:color w:val="1A1A1A"/>
          <w:spacing w:val="80"/>
          <w:sz w:val="24"/>
          <w:szCs w:val="24"/>
        </w:rPr>
        <w:t xml:space="preserve"> </w:t>
      </w:r>
      <w:r w:rsidRPr="004833F8">
        <w:rPr>
          <w:rFonts w:ascii="Constantia" w:hAnsi="Constantia"/>
          <w:color w:val="1A1A1A"/>
          <w:sz w:val="24"/>
          <w:szCs w:val="24"/>
        </w:rPr>
        <w:t>hoy</w:t>
      </w:r>
      <w:r w:rsidRPr="004833F8">
        <w:rPr>
          <w:rFonts w:ascii="Constantia" w:hAnsi="Constantia"/>
          <w:color w:val="1A1A1A"/>
          <w:spacing w:val="40"/>
          <w:sz w:val="24"/>
          <w:szCs w:val="24"/>
        </w:rPr>
        <w:t xml:space="preserve"> </w:t>
      </w:r>
      <w:r w:rsidRPr="004833F8">
        <w:rPr>
          <w:rFonts w:ascii="Constantia" w:hAnsi="Constantia"/>
          <w:color w:val="1A1A1A"/>
          <w:sz w:val="24"/>
          <w:szCs w:val="24"/>
        </w:rPr>
        <w:t>ejerce</w:t>
      </w:r>
      <w:r w:rsidRPr="004833F8">
        <w:rPr>
          <w:rFonts w:ascii="Constantia" w:hAnsi="Constantia"/>
          <w:color w:val="1A1A1A"/>
          <w:spacing w:val="40"/>
          <w:sz w:val="24"/>
          <w:szCs w:val="24"/>
        </w:rPr>
        <w:t xml:space="preserve"> </w:t>
      </w:r>
      <w:r w:rsidRPr="004833F8">
        <w:rPr>
          <w:rFonts w:ascii="Constantia" w:hAnsi="Constantia"/>
          <w:color w:val="1A1A1A"/>
          <w:sz w:val="24"/>
          <w:szCs w:val="24"/>
        </w:rPr>
        <w:t>el</w:t>
      </w:r>
      <w:r w:rsidRPr="004833F8">
        <w:rPr>
          <w:rFonts w:ascii="Constantia" w:hAnsi="Constantia"/>
          <w:color w:val="1A1A1A"/>
          <w:spacing w:val="40"/>
          <w:sz w:val="24"/>
          <w:szCs w:val="24"/>
        </w:rPr>
        <w:t xml:space="preserve"> </w:t>
      </w:r>
      <w:r w:rsidRPr="004833F8">
        <w:rPr>
          <w:rFonts w:ascii="Constantia" w:hAnsi="Constantia"/>
          <w:color w:val="1A1A1A"/>
          <w:sz w:val="24"/>
          <w:szCs w:val="24"/>
        </w:rPr>
        <w:t>Grupo</w:t>
      </w:r>
      <w:r w:rsidRPr="004833F8">
        <w:rPr>
          <w:rFonts w:ascii="Constantia" w:hAnsi="Constantia"/>
          <w:color w:val="1A1A1A"/>
          <w:spacing w:val="40"/>
          <w:sz w:val="24"/>
          <w:szCs w:val="24"/>
        </w:rPr>
        <w:t xml:space="preserve"> </w:t>
      </w:r>
      <w:r w:rsidRPr="004833F8">
        <w:rPr>
          <w:rFonts w:ascii="Constantia" w:hAnsi="Constantia"/>
          <w:color w:val="1A1A1A"/>
          <w:sz w:val="24"/>
          <w:szCs w:val="24"/>
        </w:rPr>
        <w:t>de</w:t>
      </w:r>
      <w:r w:rsidRPr="004833F8">
        <w:rPr>
          <w:rFonts w:ascii="Constantia" w:hAnsi="Constantia"/>
          <w:color w:val="1A1A1A"/>
          <w:spacing w:val="27"/>
          <w:sz w:val="24"/>
          <w:szCs w:val="24"/>
        </w:rPr>
        <w:t xml:space="preserve"> </w:t>
      </w:r>
      <w:r w:rsidRPr="004833F8">
        <w:rPr>
          <w:rFonts w:ascii="Constantia" w:hAnsi="Constantia"/>
          <w:color w:val="1A1A1A"/>
          <w:sz w:val="24"/>
          <w:szCs w:val="24"/>
        </w:rPr>
        <w:t>Acción</w:t>
      </w:r>
      <w:r w:rsidRPr="004833F8">
        <w:rPr>
          <w:rFonts w:ascii="Constantia" w:hAnsi="Constantia"/>
          <w:color w:val="1A1A1A"/>
          <w:spacing w:val="40"/>
          <w:sz w:val="24"/>
          <w:szCs w:val="24"/>
        </w:rPr>
        <w:t xml:space="preserve"> </w:t>
      </w:r>
      <w:r w:rsidRPr="004833F8">
        <w:rPr>
          <w:rFonts w:ascii="Constantia" w:hAnsi="Constantia"/>
          <w:color w:val="1A1A1A"/>
          <w:sz w:val="24"/>
          <w:szCs w:val="24"/>
        </w:rPr>
        <w:t>Comunal</w:t>
      </w:r>
      <w:r w:rsidRPr="004833F8">
        <w:rPr>
          <w:rFonts w:ascii="Constantia" w:hAnsi="Constantia"/>
          <w:color w:val="1A1A1A"/>
          <w:spacing w:val="40"/>
          <w:sz w:val="24"/>
          <w:szCs w:val="24"/>
        </w:rPr>
        <w:t xml:space="preserve"> </w:t>
      </w:r>
      <w:r w:rsidRPr="004833F8">
        <w:rPr>
          <w:rFonts w:ascii="Constantia" w:hAnsi="Constantia"/>
          <w:color w:val="1A1A1A"/>
          <w:sz w:val="24"/>
          <w:szCs w:val="24"/>
        </w:rPr>
        <w:t>del</w:t>
      </w:r>
      <w:r w:rsidRPr="004833F8">
        <w:rPr>
          <w:rFonts w:ascii="Constantia" w:hAnsi="Constantia"/>
          <w:color w:val="1A1A1A"/>
          <w:spacing w:val="40"/>
          <w:sz w:val="24"/>
          <w:szCs w:val="24"/>
        </w:rPr>
        <w:t xml:space="preserve"> </w:t>
      </w:r>
      <w:r w:rsidRPr="004833F8">
        <w:rPr>
          <w:rFonts w:ascii="Constantia" w:hAnsi="Constantia"/>
          <w:color w:val="1A1A1A"/>
          <w:sz w:val="24"/>
          <w:szCs w:val="24"/>
        </w:rPr>
        <w:t>Ministerio</w:t>
      </w:r>
      <w:r w:rsidRPr="004833F8">
        <w:rPr>
          <w:rFonts w:ascii="Constantia" w:hAnsi="Constantia"/>
          <w:color w:val="1A1A1A"/>
          <w:spacing w:val="40"/>
          <w:sz w:val="24"/>
          <w:szCs w:val="24"/>
        </w:rPr>
        <w:t xml:space="preserve"> </w:t>
      </w:r>
      <w:r w:rsidRPr="004833F8">
        <w:rPr>
          <w:rFonts w:ascii="Constantia" w:hAnsi="Constantia"/>
          <w:color w:val="1A1A1A"/>
          <w:sz w:val="24"/>
          <w:szCs w:val="24"/>
        </w:rPr>
        <w:t>del</w:t>
      </w:r>
      <w:r w:rsidRPr="004833F8">
        <w:rPr>
          <w:rFonts w:ascii="Constantia" w:hAnsi="Constantia"/>
          <w:color w:val="1A1A1A"/>
          <w:spacing w:val="40"/>
          <w:sz w:val="24"/>
          <w:szCs w:val="24"/>
        </w:rPr>
        <w:t xml:space="preserve"> </w:t>
      </w:r>
      <w:r w:rsidRPr="004833F8">
        <w:rPr>
          <w:rFonts w:ascii="Constantia" w:hAnsi="Constantia"/>
          <w:color w:val="1A1A1A"/>
          <w:sz w:val="24"/>
          <w:szCs w:val="24"/>
        </w:rPr>
        <w:t>Interior,</w:t>
      </w:r>
      <w:r w:rsidRPr="004833F8">
        <w:rPr>
          <w:rFonts w:ascii="Constantia" w:hAnsi="Constantia"/>
          <w:color w:val="1A1A1A"/>
          <w:spacing w:val="40"/>
          <w:sz w:val="24"/>
          <w:szCs w:val="24"/>
        </w:rPr>
        <w:t xml:space="preserve"> </w:t>
      </w:r>
      <w:r w:rsidRPr="004833F8">
        <w:rPr>
          <w:rFonts w:ascii="Constantia" w:hAnsi="Constantia"/>
          <w:color w:val="1A1A1A"/>
          <w:sz w:val="24"/>
          <w:szCs w:val="24"/>
        </w:rPr>
        <w:t>junto</w:t>
      </w:r>
      <w:r w:rsidRPr="004833F8">
        <w:rPr>
          <w:rFonts w:ascii="Constantia" w:hAnsi="Constantia"/>
          <w:color w:val="1A1A1A"/>
          <w:spacing w:val="40"/>
          <w:sz w:val="24"/>
          <w:szCs w:val="24"/>
        </w:rPr>
        <w:t xml:space="preserve"> </w:t>
      </w:r>
      <w:r w:rsidRPr="004833F8">
        <w:rPr>
          <w:rFonts w:ascii="Constantia" w:hAnsi="Constantia"/>
          <w:color w:val="1A1A1A"/>
          <w:sz w:val="24"/>
          <w:szCs w:val="24"/>
        </w:rPr>
        <w:t>con</w:t>
      </w:r>
      <w:r w:rsidRPr="004833F8">
        <w:rPr>
          <w:rFonts w:ascii="Constantia" w:hAnsi="Constantia"/>
          <w:color w:val="1A1A1A"/>
          <w:spacing w:val="40"/>
          <w:sz w:val="24"/>
          <w:szCs w:val="24"/>
        </w:rPr>
        <w:t xml:space="preserve"> </w:t>
      </w:r>
      <w:r w:rsidRPr="004833F8">
        <w:rPr>
          <w:rFonts w:ascii="Constantia" w:hAnsi="Constantia"/>
          <w:color w:val="1A1A1A"/>
          <w:sz w:val="24"/>
          <w:szCs w:val="24"/>
        </w:rPr>
        <w:t>el</w:t>
      </w:r>
      <w:r w:rsidRPr="004833F8">
        <w:rPr>
          <w:rFonts w:ascii="Constantia" w:hAnsi="Constantia"/>
          <w:color w:val="1A1A1A"/>
          <w:spacing w:val="40"/>
          <w:sz w:val="24"/>
          <w:szCs w:val="24"/>
        </w:rPr>
        <w:t xml:space="preserve"> </w:t>
      </w:r>
      <w:r w:rsidRPr="004833F8">
        <w:rPr>
          <w:rFonts w:ascii="Constantia" w:hAnsi="Constantia"/>
          <w:color w:val="1A1A1A"/>
          <w:sz w:val="24"/>
          <w:szCs w:val="24"/>
        </w:rPr>
        <w:t>presupuesto</w:t>
      </w:r>
      <w:r w:rsidRPr="004833F8">
        <w:rPr>
          <w:rFonts w:ascii="Constantia" w:hAnsi="Constantia"/>
          <w:color w:val="1A1A1A"/>
          <w:spacing w:val="40"/>
          <w:sz w:val="24"/>
          <w:szCs w:val="24"/>
        </w:rPr>
        <w:t xml:space="preserve"> </w:t>
      </w:r>
      <w:r w:rsidRPr="004833F8">
        <w:rPr>
          <w:rFonts w:ascii="Constantia" w:hAnsi="Constantia"/>
          <w:color w:val="1A1A1A"/>
          <w:sz w:val="24"/>
          <w:szCs w:val="24"/>
        </w:rPr>
        <w:t>ya</w:t>
      </w:r>
      <w:r w:rsidR="00BE3C36" w:rsidRPr="004833F8">
        <w:rPr>
          <w:rFonts w:ascii="Constantia" w:hAnsi="Constantia"/>
          <w:color w:val="1A1A1A"/>
          <w:sz w:val="24"/>
          <w:szCs w:val="24"/>
        </w:rPr>
        <w:t xml:space="preserve"> </w:t>
      </w:r>
      <w:r w:rsidRPr="004833F8">
        <w:rPr>
          <w:rFonts w:ascii="Constantia" w:hAnsi="Constantia"/>
          <w:i/>
          <w:noProof/>
          <w:sz w:val="24"/>
          <w:szCs w:val="24"/>
          <w:lang w:val="es-CO" w:eastAsia="es-CO"/>
        </w:rPr>
        <mc:AlternateContent>
          <mc:Choice Requires="wps">
            <w:drawing>
              <wp:anchor distT="0" distB="0" distL="0" distR="0" simplePos="0" relativeHeight="251694080" behindDoc="1" locked="0" layoutInCell="1" allowOverlap="1" wp14:anchorId="5D81768C" wp14:editId="4AADC73A">
                <wp:simplePos x="0" y="0"/>
                <wp:positionH relativeFrom="page">
                  <wp:posOffset>0</wp:posOffset>
                </wp:positionH>
                <wp:positionV relativeFrom="page">
                  <wp:posOffset>457199</wp:posOffset>
                </wp:positionV>
                <wp:extent cx="7569834" cy="979551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9834" cy="9795510"/>
                        </a:xfrm>
                        <a:custGeom>
                          <a:avLst/>
                          <a:gdLst/>
                          <a:ahLst/>
                          <a:cxnLst/>
                          <a:rect l="l" t="t" r="r" b="b"/>
                          <a:pathLst>
                            <a:path w="7569834" h="9795510">
                              <a:moveTo>
                                <a:pt x="7569249" y="9795499"/>
                              </a:moveTo>
                              <a:lnTo>
                                <a:pt x="0" y="9795499"/>
                              </a:lnTo>
                              <a:lnTo>
                                <a:pt x="0" y="0"/>
                              </a:lnTo>
                              <a:lnTo>
                                <a:pt x="7569249" y="0"/>
                              </a:lnTo>
                              <a:lnTo>
                                <a:pt x="7569249" y="9795499"/>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2874C06" id="Graphic 9" o:spid="_x0000_s1026" style="position:absolute;margin-left:0;margin-top:36pt;width:596.05pt;height:771.3pt;z-index:-251622400;visibility:visible;mso-wrap-style:square;mso-wrap-distance-left:0;mso-wrap-distance-top:0;mso-wrap-distance-right:0;mso-wrap-distance-bottom:0;mso-position-horizontal:absolute;mso-position-horizontal-relative:page;mso-position-vertical:absolute;mso-position-vertical-relative:page;v-text-anchor:top" coordsize="7569834,9795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" path="m7569249,9795499l,9795499,,,7569249,r,9795499xe" stroked="f">
                <v:path arrowok="t"/>
                <w10:wrap anchorx="page" anchory="page"/>
              </v:shape>
            </w:pict>
          </mc:Fallback>
        </mc:AlternateContent>
      </w:r>
      <w:r w:rsidRPr="004833F8">
        <w:rPr>
          <w:rFonts w:ascii="Constantia" w:hAnsi="Constantia"/>
          <w:color w:val="1A1A1A"/>
          <w:sz w:val="24"/>
          <w:szCs w:val="24"/>
        </w:rPr>
        <w:t>personal propia (hoy inexistente, según lo confirmó el Ministerio del Interior), la dotación de una</w:t>
      </w:r>
      <w:r w:rsidRPr="004833F8">
        <w:rPr>
          <w:rFonts w:ascii="Constantia" w:hAnsi="Constantia"/>
          <w:color w:val="1A1A1A"/>
          <w:spacing w:val="40"/>
          <w:sz w:val="24"/>
          <w:szCs w:val="24"/>
        </w:rPr>
        <w:t xml:space="preserve"> </w:t>
      </w:r>
      <w:r w:rsidRPr="004833F8">
        <w:rPr>
          <w:rFonts w:ascii="Constantia" w:hAnsi="Constantia"/>
          <w:color w:val="1A1A1A"/>
          <w:sz w:val="24"/>
          <w:szCs w:val="24"/>
        </w:rPr>
        <w:t>sede administrativa, la puesta en marcha del Consejo Directivo y los sistemas de información y auditoría</w:t>
      </w:r>
      <w:r w:rsidRPr="004833F8">
        <w:rPr>
          <w:rFonts w:ascii="Constantia" w:hAnsi="Constantia"/>
          <w:color w:val="1A1A1A"/>
          <w:spacing w:val="40"/>
          <w:sz w:val="24"/>
          <w:szCs w:val="24"/>
        </w:rPr>
        <w:t xml:space="preserve"> </w:t>
      </w:r>
      <w:r w:rsidRPr="004833F8">
        <w:rPr>
          <w:rFonts w:ascii="Constantia" w:hAnsi="Constantia"/>
          <w:color w:val="1A1A1A"/>
          <w:sz w:val="24"/>
          <w:szCs w:val="24"/>
        </w:rPr>
        <w:t>previstos</w:t>
      </w:r>
      <w:r w:rsidRPr="004833F8">
        <w:rPr>
          <w:rFonts w:ascii="Constantia" w:hAnsi="Constantia"/>
          <w:color w:val="1A1A1A"/>
          <w:spacing w:val="40"/>
          <w:sz w:val="24"/>
          <w:szCs w:val="24"/>
        </w:rPr>
        <w:t xml:space="preserve"> </w:t>
      </w:r>
      <w:r w:rsidRPr="004833F8">
        <w:rPr>
          <w:rFonts w:ascii="Constantia" w:hAnsi="Constantia"/>
          <w:color w:val="1A1A1A"/>
          <w:sz w:val="24"/>
          <w:szCs w:val="24"/>
        </w:rPr>
        <w:t>en</w:t>
      </w:r>
      <w:r w:rsidRPr="004833F8">
        <w:rPr>
          <w:rFonts w:ascii="Constantia" w:hAnsi="Constantia"/>
          <w:color w:val="1A1A1A"/>
          <w:spacing w:val="40"/>
          <w:sz w:val="24"/>
          <w:szCs w:val="24"/>
        </w:rPr>
        <w:t xml:space="preserve"> </w:t>
      </w:r>
      <w:r w:rsidRPr="004833F8">
        <w:rPr>
          <w:rFonts w:ascii="Constantia" w:hAnsi="Constantia"/>
          <w:color w:val="1A1A1A"/>
          <w:sz w:val="24"/>
          <w:szCs w:val="24"/>
        </w:rPr>
        <w:t>los</w:t>
      </w:r>
      <w:r w:rsidRPr="004833F8">
        <w:rPr>
          <w:rFonts w:ascii="Constantia" w:hAnsi="Constantia"/>
          <w:color w:val="1A1A1A"/>
          <w:spacing w:val="40"/>
          <w:sz w:val="24"/>
          <w:szCs w:val="24"/>
        </w:rPr>
        <w:t xml:space="preserve"> </w:t>
      </w:r>
      <w:r w:rsidRPr="004833F8">
        <w:rPr>
          <w:rFonts w:ascii="Constantia" w:hAnsi="Constantia"/>
          <w:color w:val="1A1A1A"/>
          <w:sz w:val="24"/>
          <w:szCs w:val="24"/>
        </w:rPr>
        <w:t>objetivos</w:t>
      </w:r>
      <w:r w:rsidRPr="004833F8">
        <w:rPr>
          <w:rFonts w:ascii="Constantia" w:hAnsi="Constantia"/>
          <w:color w:val="1A1A1A"/>
          <w:spacing w:val="40"/>
          <w:sz w:val="24"/>
          <w:szCs w:val="24"/>
        </w:rPr>
        <w:t xml:space="preserve"> </w:t>
      </w:r>
      <w:r w:rsidRPr="004833F8">
        <w:rPr>
          <w:rFonts w:ascii="Constantia" w:hAnsi="Constantia"/>
          <w:color w:val="1A1A1A"/>
          <w:sz w:val="24"/>
          <w:szCs w:val="24"/>
        </w:rPr>
        <w:t>del</w:t>
      </w:r>
      <w:r w:rsidRPr="004833F8">
        <w:rPr>
          <w:rFonts w:ascii="Constantia" w:hAnsi="Constantia"/>
          <w:color w:val="1A1A1A"/>
          <w:spacing w:val="40"/>
          <w:sz w:val="24"/>
          <w:szCs w:val="24"/>
        </w:rPr>
        <w:t xml:space="preserve"> </w:t>
      </w:r>
      <w:r w:rsidRPr="004833F8">
        <w:rPr>
          <w:rFonts w:ascii="Constantia" w:hAnsi="Constantia"/>
          <w:color w:val="1A1A1A"/>
          <w:sz w:val="24"/>
          <w:szCs w:val="24"/>
        </w:rPr>
        <w:t>proyecto—,</w:t>
      </w:r>
      <w:r w:rsidRPr="004833F8">
        <w:rPr>
          <w:rFonts w:ascii="Constantia" w:hAnsi="Constantia"/>
          <w:color w:val="1A1A1A"/>
          <w:spacing w:val="40"/>
          <w:sz w:val="24"/>
          <w:szCs w:val="24"/>
        </w:rPr>
        <w:t xml:space="preserve"> </w:t>
      </w:r>
      <w:r w:rsidRPr="004833F8">
        <w:rPr>
          <w:rFonts w:ascii="Constantia" w:hAnsi="Constantia"/>
          <w:color w:val="1A1A1A"/>
          <w:sz w:val="24"/>
          <w:szCs w:val="24"/>
        </w:rPr>
        <w:t>que</w:t>
      </w:r>
      <w:r w:rsidRPr="004833F8">
        <w:rPr>
          <w:rFonts w:ascii="Constantia" w:hAnsi="Constantia"/>
          <w:color w:val="1A1A1A"/>
          <w:spacing w:val="40"/>
          <w:sz w:val="24"/>
          <w:szCs w:val="24"/>
        </w:rPr>
        <w:t xml:space="preserve"> </w:t>
      </w:r>
      <w:r w:rsidRPr="004833F8">
        <w:rPr>
          <w:rFonts w:ascii="Constantia" w:hAnsi="Constantia"/>
          <w:color w:val="1A1A1A"/>
          <w:sz w:val="24"/>
          <w:szCs w:val="24"/>
        </w:rPr>
        <w:t>deben</w:t>
      </w:r>
      <w:r w:rsidRPr="004833F8">
        <w:rPr>
          <w:rFonts w:ascii="Constantia" w:hAnsi="Constantia"/>
          <w:color w:val="1A1A1A"/>
          <w:spacing w:val="40"/>
          <w:sz w:val="24"/>
          <w:szCs w:val="24"/>
        </w:rPr>
        <w:t xml:space="preserve"> </w:t>
      </w:r>
      <w:r w:rsidRPr="004833F8">
        <w:rPr>
          <w:rFonts w:ascii="Constantia" w:hAnsi="Constantia"/>
          <w:color w:val="1A1A1A"/>
          <w:sz w:val="24"/>
          <w:szCs w:val="24"/>
        </w:rPr>
        <w:t>ser</w:t>
      </w:r>
      <w:r w:rsidRPr="004833F8">
        <w:rPr>
          <w:rFonts w:ascii="Constantia" w:hAnsi="Constantia"/>
          <w:color w:val="1A1A1A"/>
          <w:spacing w:val="40"/>
          <w:sz w:val="24"/>
          <w:szCs w:val="24"/>
        </w:rPr>
        <w:t xml:space="preserve"> </w:t>
      </w:r>
      <w:r w:rsidRPr="004833F8">
        <w:rPr>
          <w:rFonts w:ascii="Constantia" w:hAnsi="Constantia"/>
          <w:color w:val="1A1A1A"/>
          <w:sz w:val="24"/>
          <w:szCs w:val="24"/>
        </w:rPr>
        <w:t>cuantificados</w:t>
      </w:r>
      <w:r w:rsidRPr="004833F8">
        <w:rPr>
          <w:rFonts w:ascii="Constantia" w:hAnsi="Constantia"/>
          <w:color w:val="1A1A1A"/>
          <w:spacing w:val="40"/>
          <w:sz w:val="24"/>
          <w:szCs w:val="24"/>
        </w:rPr>
        <w:t xml:space="preserve"> </w:t>
      </w:r>
      <w:r w:rsidRPr="004833F8">
        <w:rPr>
          <w:rFonts w:ascii="Constantia" w:hAnsi="Constantia"/>
          <w:color w:val="1A1A1A"/>
          <w:sz w:val="24"/>
          <w:szCs w:val="24"/>
        </w:rPr>
        <w:t>de</w:t>
      </w:r>
      <w:r w:rsidRPr="004833F8">
        <w:rPr>
          <w:rFonts w:ascii="Constantia" w:hAnsi="Constantia"/>
          <w:color w:val="1A1A1A"/>
          <w:spacing w:val="40"/>
          <w:sz w:val="24"/>
          <w:szCs w:val="24"/>
        </w:rPr>
        <w:t xml:space="preserve"> </w:t>
      </w:r>
      <w:r w:rsidRPr="004833F8">
        <w:rPr>
          <w:rFonts w:ascii="Constantia" w:hAnsi="Constantia"/>
          <w:color w:val="1A1A1A"/>
          <w:sz w:val="24"/>
          <w:szCs w:val="24"/>
        </w:rPr>
        <w:t xml:space="preserve">manera explícita por el Ministerio de Hacienda y Crédito Público y el Departamento Administrativo de la Función Pública antes de la aprobación final del proyecto, en cumplimiento del artículo 154 de la Constitución Política en materia de aval gubernamental sobre la estructura de la administración </w:t>
      </w:r>
      <w:r w:rsidRPr="004833F8">
        <w:rPr>
          <w:rFonts w:ascii="Constantia" w:hAnsi="Constantia"/>
          <w:color w:val="1A1A1A"/>
          <w:spacing w:val="-2"/>
          <w:sz w:val="24"/>
          <w:szCs w:val="24"/>
        </w:rPr>
        <w:t>pública.</w:t>
      </w:r>
    </w:p>
    <w:p w14:paraId="268833AC" w14:textId="77777777" w:rsidR="00052EC4" w:rsidRPr="004833F8" w:rsidRDefault="00F9374C" w:rsidP="00AD3292">
      <w:pPr>
        <w:pStyle w:val="Textoindependiente"/>
        <w:spacing w:after="120" w:line="276" w:lineRule="auto"/>
        <w:ind w:left="49" w:right="78"/>
        <w:jc w:val="both"/>
        <w:rPr>
          <w:rFonts w:ascii="Constantia" w:hAnsi="Constantia"/>
          <w:sz w:val="24"/>
          <w:szCs w:val="24"/>
        </w:rPr>
      </w:pPr>
      <w:r w:rsidRPr="004833F8">
        <w:rPr>
          <w:rFonts w:ascii="Constantia" w:hAnsi="Constantia"/>
          <w:color w:val="1A1A1A"/>
          <w:sz w:val="24"/>
          <w:szCs w:val="24"/>
        </w:rPr>
        <w:t>Como referencia de magnitud presupuestal del sector, el CONPES 3955 de 2018 proyectó una inversión de 89.000 millones de pesos a cuatro años para la implementación de la política de fortalecimiento comunal, cifra que puede servir para dimensionar —no para sustituir— el ejercicio</w:t>
      </w:r>
      <w:r w:rsidRPr="004833F8">
        <w:rPr>
          <w:rFonts w:ascii="Constantia" w:hAnsi="Constantia"/>
          <w:color w:val="1A1A1A"/>
          <w:spacing w:val="80"/>
          <w:sz w:val="24"/>
          <w:szCs w:val="24"/>
        </w:rPr>
        <w:t xml:space="preserve"> </w:t>
      </w:r>
      <w:r w:rsidRPr="004833F8">
        <w:rPr>
          <w:rFonts w:ascii="Constantia" w:hAnsi="Constantia"/>
          <w:color w:val="1A1A1A"/>
          <w:sz w:val="24"/>
          <w:szCs w:val="24"/>
        </w:rPr>
        <w:t>de costeo específico que debe adelantar el Gobierno nacional para la puesta en marcha del INAC.</w:t>
      </w:r>
    </w:p>
    <w:p w14:paraId="5233151D" w14:textId="77777777" w:rsidR="00052EC4" w:rsidRPr="004833F8" w:rsidRDefault="00F9374C" w:rsidP="00AD3292">
      <w:pPr>
        <w:pStyle w:val="Textoindependiente"/>
        <w:spacing w:after="120" w:line="276" w:lineRule="auto"/>
        <w:ind w:left="49" w:right="78"/>
        <w:jc w:val="both"/>
        <w:rPr>
          <w:rFonts w:ascii="Constantia" w:hAnsi="Constantia"/>
          <w:sz w:val="24"/>
          <w:szCs w:val="24"/>
        </w:rPr>
      </w:pPr>
      <w:r w:rsidRPr="004833F8">
        <w:rPr>
          <w:rFonts w:ascii="Constantia" w:hAnsi="Constantia"/>
          <w:color w:val="1A1A1A"/>
          <w:sz w:val="24"/>
          <w:szCs w:val="24"/>
        </w:rPr>
        <w:t>En cuanto al alcance jurídico de esta exigencia, la Corte Constitucional, en la sentencia C-502 de 2007, precisó que las obligaciones del artículo 7º de la Ley 819 de 2003 constituyen un parámetro</w:t>
      </w:r>
      <w:r w:rsidRPr="004833F8">
        <w:rPr>
          <w:rFonts w:ascii="Constantia" w:hAnsi="Constantia"/>
          <w:color w:val="1A1A1A"/>
          <w:spacing w:val="40"/>
          <w:sz w:val="24"/>
          <w:szCs w:val="24"/>
        </w:rPr>
        <w:t xml:space="preserve"> </w:t>
      </w:r>
      <w:r w:rsidRPr="004833F8">
        <w:rPr>
          <w:rFonts w:ascii="Constantia" w:hAnsi="Constantia"/>
          <w:color w:val="1A1A1A"/>
          <w:sz w:val="24"/>
          <w:szCs w:val="24"/>
        </w:rPr>
        <w:t>de racionalidad legislativa orientado a la disciplina de las finanzas públicas, pero que su eventual inobservancia no constituye, por sí sola, un vicio de procedimiento que impida la aprobación del proyecto,</w:t>
      </w:r>
      <w:r w:rsidRPr="004833F8">
        <w:rPr>
          <w:rFonts w:ascii="Constantia" w:hAnsi="Constantia"/>
          <w:color w:val="1A1A1A"/>
          <w:spacing w:val="40"/>
          <w:sz w:val="24"/>
          <w:szCs w:val="24"/>
        </w:rPr>
        <w:t xml:space="preserve"> </w:t>
      </w:r>
      <w:r w:rsidRPr="004833F8">
        <w:rPr>
          <w:rFonts w:ascii="Constantia" w:hAnsi="Constantia"/>
          <w:color w:val="1A1A1A"/>
          <w:sz w:val="24"/>
          <w:szCs w:val="24"/>
        </w:rPr>
        <w:t>pues</w:t>
      </w:r>
      <w:r w:rsidRPr="004833F8">
        <w:rPr>
          <w:rFonts w:ascii="Constantia" w:hAnsi="Constantia"/>
          <w:color w:val="1A1A1A"/>
          <w:spacing w:val="40"/>
          <w:sz w:val="24"/>
          <w:szCs w:val="24"/>
        </w:rPr>
        <w:t xml:space="preserve"> </w:t>
      </w:r>
      <w:r w:rsidRPr="004833F8">
        <w:rPr>
          <w:rFonts w:ascii="Constantia" w:hAnsi="Constantia"/>
          <w:color w:val="1A1A1A"/>
          <w:sz w:val="24"/>
          <w:szCs w:val="24"/>
        </w:rPr>
        <w:t>el</w:t>
      </w:r>
      <w:r w:rsidRPr="004833F8">
        <w:rPr>
          <w:rFonts w:ascii="Constantia" w:hAnsi="Constantia"/>
          <w:color w:val="1A1A1A"/>
          <w:spacing w:val="40"/>
          <w:sz w:val="24"/>
          <w:szCs w:val="24"/>
        </w:rPr>
        <w:t xml:space="preserve"> </w:t>
      </w:r>
      <w:r w:rsidRPr="004833F8">
        <w:rPr>
          <w:rFonts w:ascii="Constantia" w:hAnsi="Constantia"/>
          <w:color w:val="1A1A1A"/>
          <w:sz w:val="24"/>
          <w:szCs w:val="24"/>
        </w:rPr>
        <w:t>cumplimiento</w:t>
      </w:r>
      <w:r w:rsidRPr="004833F8">
        <w:rPr>
          <w:rFonts w:ascii="Constantia" w:hAnsi="Constantia"/>
          <w:color w:val="1A1A1A"/>
          <w:spacing w:val="40"/>
          <w:sz w:val="24"/>
          <w:szCs w:val="24"/>
        </w:rPr>
        <w:t xml:space="preserve"> </w:t>
      </w:r>
      <w:r w:rsidRPr="004833F8">
        <w:rPr>
          <w:rFonts w:ascii="Constantia" w:hAnsi="Constantia"/>
          <w:color w:val="1A1A1A"/>
          <w:sz w:val="24"/>
          <w:szCs w:val="24"/>
        </w:rPr>
        <w:t>de</w:t>
      </w:r>
      <w:r w:rsidRPr="004833F8">
        <w:rPr>
          <w:rFonts w:ascii="Constantia" w:hAnsi="Constantia"/>
          <w:color w:val="1A1A1A"/>
          <w:spacing w:val="40"/>
          <w:sz w:val="24"/>
          <w:szCs w:val="24"/>
        </w:rPr>
        <w:t xml:space="preserve"> </w:t>
      </w:r>
      <w:r w:rsidRPr="004833F8">
        <w:rPr>
          <w:rFonts w:ascii="Constantia" w:hAnsi="Constantia"/>
          <w:color w:val="1A1A1A"/>
          <w:sz w:val="24"/>
          <w:szCs w:val="24"/>
        </w:rPr>
        <w:t>esa</w:t>
      </w:r>
      <w:r w:rsidRPr="004833F8">
        <w:rPr>
          <w:rFonts w:ascii="Constantia" w:hAnsi="Constantia"/>
          <w:color w:val="1A1A1A"/>
          <w:spacing w:val="40"/>
          <w:sz w:val="24"/>
          <w:szCs w:val="24"/>
        </w:rPr>
        <w:t xml:space="preserve"> </w:t>
      </w:r>
      <w:r w:rsidRPr="004833F8">
        <w:rPr>
          <w:rFonts w:ascii="Constantia" w:hAnsi="Constantia"/>
          <w:color w:val="1A1A1A"/>
          <w:sz w:val="24"/>
          <w:szCs w:val="24"/>
        </w:rPr>
        <w:t>carga</w:t>
      </w:r>
      <w:r w:rsidRPr="004833F8">
        <w:rPr>
          <w:rFonts w:ascii="Constantia" w:hAnsi="Constantia"/>
          <w:color w:val="1A1A1A"/>
          <w:spacing w:val="40"/>
          <w:sz w:val="24"/>
          <w:szCs w:val="24"/>
        </w:rPr>
        <w:t xml:space="preserve"> </w:t>
      </w:r>
      <w:r w:rsidRPr="004833F8">
        <w:rPr>
          <w:rFonts w:ascii="Constantia" w:hAnsi="Constantia"/>
          <w:color w:val="1A1A1A"/>
          <w:sz w:val="24"/>
          <w:szCs w:val="24"/>
        </w:rPr>
        <w:t>corresponde</w:t>
      </w:r>
      <w:r w:rsidRPr="004833F8">
        <w:rPr>
          <w:rFonts w:ascii="Constantia" w:hAnsi="Constantia"/>
          <w:color w:val="1A1A1A"/>
          <w:spacing w:val="40"/>
          <w:sz w:val="24"/>
          <w:szCs w:val="24"/>
        </w:rPr>
        <w:t xml:space="preserve"> </w:t>
      </w:r>
      <w:r w:rsidRPr="004833F8">
        <w:rPr>
          <w:rFonts w:ascii="Constantia" w:hAnsi="Constantia"/>
          <w:color w:val="1A1A1A"/>
          <w:sz w:val="24"/>
          <w:szCs w:val="24"/>
        </w:rPr>
        <w:t>principalmente</w:t>
      </w:r>
      <w:r w:rsidRPr="004833F8">
        <w:rPr>
          <w:rFonts w:ascii="Constantia" w:hAnsi="Constantia"/>
          <w:color w:val="1A1A1A"/>
          <w:spacing w:val="40"/>
          <w:sz w:val="24"/>
          <w:szCs w:val="24"/>
        </w:rPr>
        <w:t xml:space="preserve"> </w:t>
      </w:r>
      <w:r w:rsidRPr="004833F8">
        <w:rPr>
          <w:rFonts w:ascii="Constantia" w:hAnsi="Constantia"/>
          <w:color w:val="1A1A1A"/>
          <w:sz w:val="24"/>
          <w:szCs w:val="24"/>
        </w:rPr>
        <w:t>al</w:t>
      </w:r>
      <w:r w:rsidRPr="004833F8">
        <w:rPr>
          <w:rFonts w:ascii="Constantia" w:hAnsi="Constantia"/>
          <w:color w:val="1A1A1A"/>
          <w:spacing w:val="40"/>
          <w:sz w:val="24"/>
          <w:szCs w:val="24"/>
        </w:rPr>
        <w:t xml:space="preserve"> </w:t>
      </w:r>
      <w:r w:rsidRPr="004833F8">
        <w:rPr>
          <w:rFonts w:ascii="Constantia" w:hAnsi="Constantia"/>
          <w:color w:val="1A1A1A"/>
          <w:sz w:val="24"/>
          <w:szCs w:val="24"/>
        </w:rPr>
        <w:t>Ministerio</w:t>
      </w:r>
      <w:r w:rsidRPr="004833F8">
        <w:rPr>
          <w:rFonts w:ascii="Constantia" w:hAnsi="Constantia"/>
          <w:color w:val="1A1A1A"/>
          <w:spacing w:val="40"/>
          <w:sz w:val="24"/>
          <w:szCs w:val="24"/>
        </w:rPr>
        <w:t xml:space="preserve"> </w:t>
      </w:r>
      <w:r w:rsidRPr="004833F8">
        <w:rPr>
          <w:rFonts w:ascii="Constantia" w:hAnsi="Constantia"/>
          <w:color w:val="1A1A1A"/>
          <w:sz w:val="24"/>
          <w:szCs w:val="24"/>
        </w:rPr>
        <w:t>de Hacienda y Crédito Público durante el trámite legislativo; criterio armonizado con la exigencia de compatibilidad con el Marco Fiscal de Mediano Plazo reiterada por la sentencia C-425 de 2023. En consecuencia, y para dar cumplimiento efectivo a dicha carga legal, el pliego de modificaciones de este</w:t>
      </w:r>
      <w:r w:rsidRPr="004833F8">
        <w:rPr>
          <w:rFonts w:ascii="Constantia" w:hAnsi="Constantia"/>
          <w:color w:val="1A1A1A"/>
          <w:spacing w:val="29"/>
          <w:sz w:val="24"/>
          <w:szCs w:val="24"/>
        </w:rPr>
        <w:t xml:space="preserve"> </w:t>
      </w:r>
      <w:r w:rsidRPr="004833F8">
        <w:rPr>
          <w:rFonts w:ascii="Constantia" w:hAnsi="Constantia"/>
          <w:color w:val="1A1A1A"/>
          <w:sz w:val="24"/>
          <w:szCs w:val="24"/>
        </w:rPr>
        <w:t>informe</w:t>
      </w:r>
      <w:r w:rsidRPr="004833F8">
        <w:rPr>
          <w:rFonts w:ascii="Constantia" w:hAnsi="Constantia"/>
          <w:color w:val="1A1A1A"/>
          <w:spacing w:val="29"/>
          <w:sz w:val="24"/>
          <w:szCs w:val="24"/>
        </w:rPr>
        <w:t xml:space="preserve"> </w:t>
      </w:r>
      <w:r w:rsidRPr="004833F8">
        <w:rPr>
          <w:rFonts w:ascii="Constantia" w:hAnsi="Constantia"/>
          <w:color w:val="1A1A1A"/>
          <w:sz w:val="24"/>
          <w:szCs w:val="24"/>
        </w:rPr>
        <w:t>adiciona</w:t>
      </w:r>
      <w:r w:rsidRPr="004833F8">
        <w:rPr>
          <w:rFonts w:ascii="Constantia" w:hAnsi="Constantia"/>
          <w:color w:val="1A1A1A"/>
          <w:spacing w:val="29"/>
          <w:sz w:val="24"/>
          <w:szCs w:val="24"/>
        </w:rPr>
        <w:t xml:space="preserve"> </w:t>
      </w:r>
      <w:r w:rsidRPr="004833F8">
        <w:rPr>
          <w:rFonts w:ascii="Constantia" w:hAnsi="Constantia"/>
          <w:color w:val="1A1A1A"/>
          <w:sz w:val="24"/>
          <w:szCs w:val="24"/>
        </w:rPr>
        <w:t>al</w:t>
      </w:r>
      <w:r w:rsidRPr="004833F8">
        <w:rPr>
          <w:rFonts w:ascii="Constantia" w:hAnsi="Constantia"/>
          <w:color w:val="1A1A1A"/>
          <w:spacing w:val="29"/>
          <w:sz w:val="24"/>
          <w:szCs w:val="24"/>
        </w:rPr>
        <w:t xml:space="preserve"> </w:t>
      </w:r>
      <w:r w:rsidRPr="004833F8">
        <w:rPr>
          <w:rFonts w:ascii="Constantia" w:hAnsi="Constantia"/>
          <w:color w:val="1A1A1A"/>
          <w:sz w:val="24"/>
          <w:szCs w:val="24"/>
        </w:rPr>
        <w:t>artículo</w:t>
      </w:r>
      <w:r w:rsidRPr="004833F8">
        <w:rPr>
          <w:rFonts w:ascii="Constantia" w:hAnsi="Constantia"/>
          <w:color w:val="1A1A1A"/>
          <w:spacing w:val="29"/>
          <w:sz w:val="24"/>
          <w:szCs w:val="24"/>
        </w:rPr>
        <w:t xml:space="preserve"> </w:t>
      </w:r>
      <w:r w:rsidRPr="004833F8">
        <w:rPr>
          <w:rFonts w:ascii="Constantia" w:hAnsi="Constantia"/>
          <w:color w:val="1A1A1A"/>
          <w:sz w:val="24"/>
          <w:szCs w:val="24"/>
        </w:rPr>
        <w:t>12</w:t>
      </w:r>
      <w:r w:rsidRPr="004833F8">
        <w:rPr>
          <w:rFonts w:ascii="Constantia" w:hAnsi="Constantia"/>
          <w:color w:val="1A1A1A"/>
          <w:spacing w:val="29"/>
          <w:sz w:val="24"/>
          <w:szCs w:val="24"/>
        </w:rPr>
        <w:t xml:space="preserve"> </w:t>
      </w:r>
      <w:r w:rsidRPr="004833F8">
        <w:rPr>
          <w:rFonts w:ascii="Constantia" w:hAnsi="Constantia"/>
          <w:color w:val="1A1A1A"/>
          <w:sz w:val="24"/>
          <w:szCs w:val="24"/>
        </w:rPr>
        <w:t>un</w:t>
      </w:r>
      <w:r w:rsidRPr="004833F8">
        <w:rPr>
          <w:rFonts w:ascii="Constantia" w:hAnsi="Constantia"/>
          <w:color w:val="1A1A1A"/>
          <w:spacing w:val="29"/>
          <w:sz w:val="24"/>
          <w:szCs w:val="24"/>
        </w:rPr>
        <w:t xml:space="preserve"> </w:t>
      </w:r>
      <w:r w:rsidRPr="004833F8">
        <w:rPr>
          <w:rFonts w:ascii="Constantia" w:hAnsi="Constantia"/>
          <w:color w:val="1A1A1A"/>
          <w:sz w:val="24"/>
          <w:szCs w:val="24"/>
        </w:rPr>
        <w:t>Parágrafo</w:t>
      </w:r>
      <w:r w:rsidRPr="004833F8">
        <w:rPr>
          <w:rFonts w:ascii="Constantia" w:hAnsi="Constantia"/>
          <w:color w:val="1A1A1A"/>
          <w:spacing w:val="29"/>
          <w:sz w:val="24"/>
          <w:szCs w:val="24"/>
        </w:rPr>
        <w:t xml:space="preserve"> </w:t>
      </w:r>
      <w:r w:rsidRPr="004833F8">
        <w:rPr>
          <w:rFonts w:ascii="Constantia" w:hAnsi="Constantia"/>
          <w:color w:val="1A1A1A"/>
          <w:sz w:val="24"/>
          <w:szCs w:val="24"/>
        </w:rPr>
        <w:t>3º</w:t>
      </w:r>
      <w:r w:rsidRPr="004833F8">
        <w:rPr>
          <w:rFonts w:ascii="Constantia" w:hAnsi="Constantia"/>
          <w:color w:val="1A1A1A"/>
          <w:spacing w:val="29"/>
          <w:sz w:val="24"/>
          <w:szCs w:val="24"/>
        </w:rPr>
        <w:t xml:space="preserve"> </w:t>
      </w:r>
      <w:r w:rsidRPr="004833F8">
        <w:rPr>
          <w:rFonts w:ascii="Constantia" w:hAnsi="Constantia"/>
          <w:color w:val="1A1A1A"/>
          <w:sz w:val="24"/>
          <w:szCs w:val="24"/>
        </w:rPr>
        <w:t>que</w:t>
      </w:r>
      <w:r w:rsidRPr="004833F8">
        <w:rPr>
          <w:rFonts w:ascii="Constantia" w:hAnsi="Constantia"/>
          <w:color w:val="1A1A1A"/>
          <w:spacing w:val="29"/>
          <w:sz w:val="24"/>
          <w:szCs w:val="24"/>
        </w:rPr>
        <w:t xml:space="preserve"> </w:t>
      </w:r>
      <w:r w:rsidRPr="004833F8">
        <w:rPr>
          <w:rFonts w:ascii="Constantia" w:hAnsi="Constantia"/>
          <w:color w:val="1A1A1A"/>
          <w:sz w:val="24"/>
          <w:szCs w:val="24"/>
        </w:rPr>
        <w:t>condiciona</w:t>
      </w:r>
      <w:r w:rsidRPr="004833F8">
        <w:rPr>
          <w:rFonts w:ascii="Constantia" w:hAnsi="Constantia"/>
          <w:color w:val="1A1A1A"/>
          <w:spacing w:val="29"/>
          <w:sz w:val="24"/>
          <w:szCs w:val="24"/>
        </w:rPr>
        <w:t xml:space="preserve"> </w:t>
      </w:r>
      <w:r w:rsidRPr="004833F8">
        <w:rPr>
          <w:rFonts w:ascii="Constantia" w:hAnsi="Constantia"/>
          <w:color w:val="1A1A1A"/>
          <w:sz w:val="24"/>
          <w:szCs w:val="24"/>
        </w:rPr>
        <w:t>la</w:t>
      </w:r>
      <w:r w:rsidRPr="004833F8">
        <w:rPr>
          <w:rFonts w:ascii="Constantia" w:hAnsi="Constantia"/>
          <w:color w:val="1A1A1A"/>
          <w:spacing w:val="29"/>
          <w:sz w:val="24"/>
          <w:szCs w:val="24"/>
        </w:rPr>
        <w:t xml:space="preserve"> </w:t>
      </w:r>
      <w:r w:rsidRPr="004833F8">
        <w:rPr>
          <w:rFonts w:ascii="Constantia" w:hAnsi="Constantia"/>
          <w:color w:val="1A1A1A"/>
          <w:sz w:val="24"/>
          <w:szCs w:val="24"/>
        </w:rPr>
        <w:t>puesta</w:t>
      </w:r>
      <w:r w:rsidRPr="004833F8">
        <w:rPr>
          <w:rFonts w:ascii="Constantia" w:hAnsi="Constantia"/>
          <w:color w:val="1A1A1A"/>
          <w:spacing w:val="29"/>
          <w:sz w:val="24"/>
          <w:szCs w:val="24"/>
        </w:rPr>
        <w:t xml:space="preserve"> </w:t>
      </w:r>
      <w:r w:rsidRPr="004833F8">
        <w:rPr>
          <w:rFonts w:ascii="Constantia" w:hAnsi="Constantia"/>
          <w:color w:val="1A1A1A"/>
          <w:sz w:val="24"/>
          <w:szCs w:val="24"/>
        </w:rPr>
        <w:t>en</w:t>
      </w:r>
      <w:r w:rsidRPr="004833F8">
        <w:rPr>
          <w:rFonts w:ascii="Constantia" w:hAnsi="Constantia"/>
          <w:color w:val="1A1A1A"/>
          <w:spacing w:val="29"/>
          <w:sz w:val="24"/>
          <w:szCs w:val="24"/>
        </w:rPr>
        <w:t xml:space="preserve"> </w:t>
      </w:r>
      <w:r w:rsidRPr="004833F8">
        <w:rPr>
          <w:rFonts w:ascii="Constantia" w:hAnsi="Constantia"/>
          <w:color w:val="1A1A1A"/>
          <w:sz w:val="24"/>
          <w:szCs w:val="24"/>
        </w:rPr>
        <w:t>funcionamiento del Fondo Nacional para el Fortalecimiento de la Acción Comunal a la certificación previa del impacto</w:t>
      </w:r>
      <w:r w:rsidRPr="004833F8">
        <w:rPr>
          <w:rFonts w:ascii="Constantia" w:hAnsi="Constantia"/>
          <w:color w:val="1A1A1A"/>
          <w:spacing w:val="40"/>
          <w:sz w:val="24"/>
          <w:szCs w:val="24"/>
        </w:rPr>
        <w:t xml:space="preserve"> </w:t>
      </w:r>
      <w:r w:rsidRPr="004833F8">
        <w:rPr>
          <w:rFonts w:ascii="Constantia" w:hAnsi="Constantia"/>
          <w:color w:val="1A1A1A"/>
          <w:sz w:val="24"/>
          <w:szCs w:val="24"/>
        </w:rPr>
        <w:t>fiscal</w:t>
      </w:r>
      <w:r w:rsidRPr="004833F8">
        <w:rPr>
          <w:rFonts w:ascii="Constantia" w:hAnsi="Constantia"/>
          <w:color w:val="1A1A1A"/>
          <w:spacing w:val="40"/>
          <w:sz w:val="24"/>
          <w:szCs w:val="24"/>
        </w:rPr>
        <w:t xml:space="preserve"> </w:t>
      </w:r>
      <w:r w:rsidRPr="004833F8">
        <w:rPr>
          <w:rFonts w:ascii="Constantia" w:hAnsi="Constantia"/>
          <w:color w:val="1A1A1A"/>
          <w:sz w:val="24"/>
          <w:szCs w:val="24"/>
        </w:rPr>
        <w:t>y</w:t>
      </w:r>
      <w:r w:rsidRPr="004833F8">
        <w:rPr>
          <w:rFonts w:ascii="Constantia" w:hAnsi="Constantia"/>
          <w:color w:val="1A1A1A"/>
          <w:spacing w:val="40"/>
          <w:sz w:val="24"/>
          <w:szCs w:val="24"/>
        </w:rPr>
        <w:t xml:space="preserve"> </w:t>
      </w:r>
      <w:r w:rsidRPr="004833F8">
        <w:rPr>
          <w:rFonts w:ascii="Constantia" w:hAnsi="Constantia"/>
          <w:color w:val="1A1A1A"/>
          <w:sz w:val="24"/>
          <w:szCs w:val="24"/>
        </w:rPr>
        <w:t>de</w:t>
      </w:r>
      <w:r w:rsidRPr="004833F8">
        <w:rPr>
          <w:rFonts w:ascii="Constantia" w:hAnsi="Constantia"/>
          <w:color w:val="1A1A1A"/>
          <w:spacing w:val="40"/>
          <w:sz w:val="24"/>
          <w:szCs w:val="24"/>
        </w:rPr>
        <w:t xml:space="preserve"> </w:t>
      </w:r>
      <w:r w:rsidRPr="004833F8">
        <w:rPr>
          <w:rFonts w:ascii="Constantia" w:hAnsi="Constantia"/>
          <w:color w:val="1A1A1A"/>
          <w:sz w:val="24"/>
          <w:szCs w:val="24"/>
        </w:rPr>
        <w:t>su</w:t>
      </w:r>
      <w:r w:rsidRPr="004833F8">
        <w:rPr>
          <w:rFonts w:ascii="Constantia" w:hAnsi="Constantia"/>
          <w:color w:val="1A1A1A"/>
          <w:spacing w:val="40"/>
          <w:sz w:val="24"/>
          <w:szCs w:val="24"/>
        </w:rPr>
        <w:t xml:space="preserve"> </w:t>
      </w:r>
      <w:r w:rsidRPr="004833F8">
        <w:rPr>
          <w:rFonts w:ascii="Constantia" w:hAnsi="Constantia"/>
          <w:color w:val="1A1A1A"/>
          <w:sz w:val="24"/>
          <w:szCs w:val="24"/>
        </w:rPr>
        <w:t>compatibilidad</w:t>
      </w:r>
      <w:r w:rsidRPr="004833F8">
        <w:rPr>
          <w:rFonts w:ascii="Constantia" w:hAnsi="Constantia"/>
          <w:color w:val="1A1A1A"/>
          <w:spacing w:val="40"/>
          <w:sz w:val="24"/>
          <w:szCs w:val="24"/>
        </w:rPr>
        <w:t xml:space="preserve"> </w:t>
      </w:r>
      <w:r w:rsidRPr="004833F8">
        <w:rPr>
          <w:rFonts w:ascii="Constantia" w:hAnsi="Constantia"/>
          <w:color w:val="1A1A1A"/>
          <w:sz w:val="24"/>
          <w:szCs w:val="24"/>
        </w:rPr>
        <w:t>con</w:t>
      </w:r>
      <w:r w:rsidRPr="004833F8">
        <w:rPr>
          <w:rFonts w:ascii="Constantia" w:hAnsi="Constantia"/>
          <w:color w:val="1A1A1A"/>
          <w:spacing w:val="40"/>
          <w:sz w:val="24"/>
          <w:szCs w:val="24"/>
        </w:rPr>
        <w:t xml:space="preserve"> </w:t>
      </w:r>
      <w:r w:rsidRPr="004833F8">
        <w:rPr>
          <w:rFonts w:ascii="Constantia" w:hAnsi="Constantia"/>
          <w:color w:val="1A1A1A"/>
          <w:sz w:val="24"/>
          <w:szCs w:val="24"/>
        </w:rPr>
        <w:t>el</w:t>
      </w:r>
      <w:r w:rsidRPr="004833F8">
        <w:rPr>
          <w:rFonts w:ascii="Constantia" w:hAnsi="Constantia"/>
          <w:color w:val="1A1A1A"/>
          <w:spacing w:val="40"/>
          <w:sz w:val="24"/>
          <w:szCs w:val="24"/>
        </w:rPr>
        <w:t xml:space="preserve"> </w:t>
      </w:r>
      <w:r w:rsidRPr="004833F8">
        <w:rPr>
          <w:rFonts w:ascii="Constantia" w:hAnsi="Constantia"/>
          <w:color w:val="1A1A1A"/>
          <w:sz w:val="24"/>
          <w:szCs w:val="24"/>
        </w:rPr>
        <w:t>Marco</w:t>
      </w:r>
      <w:r w:rsidRPr="004833F8">
        <w:rPr>
          <w:rFonts w:ascii="Constantia" w:hAnsi="Constantia"/>
          <w:color w:val="1A1A1A"/>
          <w:spacing w:val="40"/>
          <w:sz w:val="24"/>
          <w:szCs w:val="24"/>
        </w:rPr>
        <w:t xml:space="preserve"> </w:t>
      </w:r>
      <w:r w:rsidRPr="004833F8">
        <w:rPr>
          <w:rFonts w:ascii="Constantia" w:hAnsi="Constantia"/>
          <w:color w:val="1A1A1A"/>
          <w:sz w:val="24"/>
          <w:szCs w:val="24"/>
        </w:rPr>
        <w:t>Fiscal</w:t>
      </w:r>
      <w:r w:rsidRPr="004833F8">
        <w:rPr>
          <w:rFonts w:ascii="Constantia" w:hAnsi="Constantia"/>
          <w:color w:val="1A1A1A"/>
          <w:spacing w:val="40"/>
          <w:sz w:val="24"/>
          <w:szCs w:val="24"/>
        </w:rPr>
        <w:t xml:space="preserve"> </w:t>
      </w:r>
      <w:r w:rsidRPr="004833F8">
        <w:rPr>
          <w:rFonts w:ascii="Constantia" w:hAnsi="Constantia"/>
          <w:color w:val="1A1A1A"/>
          <w:sz w:val="24"/>
          <w:szCs w:val="24"/>
        </w:rPr>
        <w:t>de</w:t>
      </w:r>
      <w:r w:rsidRPr="004833F8">
        <w:rPr>
          <w:rFonts w:ascii="Constantia" w:hAnsi="Constantia"/>
          <w:color w:val="1A1A1A"/>
          <w:spacing w:val="40"/>
          <w:sz w:val="24"/>
          <w:szCs w:val="24"/>
        </w:rPr>
        <w:t xml:space="preserve"> </w:t>
      </w:r>
      <w:r w:rsidRPr="004833F8">
        <w:rPr>
          <w:rFonts w:ascii="Constantia" w:hAnsi="Constantia"/>
          <w:color w:val="1A1A1A"/>
          <w:sz w:val="24"/>
          <w:szCs w:val="24"/>
        </w:rPr>
        <w:t>Mediano</w:t>
      </w:r>
      <w:r w:rsidRPr="004833F8">
        <w:rPr>
          <w:rFonts w:ascii="Constantia" w:hAnsi="Constantia"/>
          <w:color w:val="1A1A1A"/>
          <w:spacing w:val="40"/>
          <w:sz w:val="24"/>
          <w:szCs w:val="24"/>
        </w:rPr>
        <w:t xml:space="preserve"> </w:t>
      </w:r>
      <w:r w:rsidRPr="004833F8">
        <w:rPr>
          <w:rFonts w:ascii="Constantia" w:hAnsi="Constantia"/>
          <w:color w:val="1A1A1A"/>
          <w:sz w:val="24"/>
          <w:szCs w:val="24"/>
        </w:rPr>
        <w:t>Plazo</w:t>
      </w:r>
      <w:r w:rsidRPr="004833F8">
        <w:rPr>
          <w:rFonts w:ascii="Constantia" w:hAnsi="Constantia"/>
          <w:color w:val="1A1A1A"/>
          <w:spacing w:val="40"/>
          <w:sz w:val="24"/>
          <w:szCs w:val="24"/>
        </w:rPr>
        <w:t xml:space="preserve"> </w:t>
      </w:r>
      <w:r w:rsidRPr="004833F8">
        <w:rPr>
          <w:rFonts w:ascii="Constantia" w:hAnsi="Constantia"/>
          <w:color w:val="1A1A1A"/>
          <w:sz w:val="24"/>
          <w:szCs w:val="24"/>
        </w:rPr>
        <w:t>por</w:t>
      </w:r>
      <w:r w:rsidRPr="004833F8">
        <w:rPr>
          <w:rFonts w:ascii="Constantia" w:hAnsi="Constantia"/>
          <w:color w:val="1A1A1A"/>
          <w:spacing w:val="40"/>
          <w:sz w:val="24"/>
          <w:szCs w:val="24"/>
        </w:rPr>
        <w:t xml:space="preserve"> </w:t>
      </w:r>
      <w:r w:rsidRPr="004833F8">
        <w:rPr>
          <w:rFonts w:ascii="Constantia" w:hAnsi="Constantia"/>
          <w:color w:val="1A1A1A"/>
          <w:sz w:val="24"/>
          <w:szCs w:val="24"/>
        </w:rPr>
        <w:t>parte</w:t>
      </w:r>
      <w:r w:rsidRPr="004833F8">
        <w:rPr>
          <w:rFonts w:ascii="Constantia" w:hAnsi="Constantia"/>
          <w:color w:val="1A1A1A"/>
          <w:spacing w:val="40"/>
          <w:sz w:val="24"/>
          <w:szCs w:val="24"/>
        </w:rPr>
        <w:t xml:space="preserve"> </w:t>
      </w:r>
      <w:r w:rsidRPr="004833F8">
        <w:rPr>
          <w:rFonts w:ascii="Constantia" w:hAnsi="Constantia"/>
          <w:color w:val="1A1A1A"/>
          <w:sz w:val="24"/>
          <w:szCs w:val="24"/>
        </w:rPr>
        <w:t>del Ministerio de Hacienda y Crédito Público, así como a la acreditación de su articulación con los demás instrumentos financieros creados por ley para el mismo fin.</w:t>
      </w:r>
    </w:p>
    <w:p w14:paraId="0CBDEC41" w14:textId="77777777" w:rsidR="00052EC4" w:rsidRDefault="00052EC4" w:rsidP="00AD3292">
      <w:pPr>
        <w:pStyle w:val="Textoindependiente"/>
        <w:spacing w:after="120" w:line="276" w:lineRule="auto"/>
      </w:pPr>
    </w:p>
    <w:p w14:paraId="6D1D309C" w14:textId="77777777" w:rsidR="00052EC4" w:rsidRPr="007109CD" w:rsidRDefault="00F9374C" w:rsidP="00AD3292">
      <w:pPr>
        <w:pStyle w:val="Ttulo1"/>
        <w:numPr>
          <w:ilvl w:val="0"/>
          <w:numId w:val="4"/>
        </w:numPr>
        <w:tabs>
          <w:tab w:val="left" w:pos="473"/>
        </w:tabs>
        <w:spacing w:after="120" w:line="276" w:lineRule="auto"/>
        <w:ind w:left="473" w:hanging="424"/>
        <w:rPr>
          <w:rFonts w:ascii="Constantia" w:hAnsi="Constantia"/>
          <w:sz w:val="24"/>
          <w:szCs w:val="24"/>
        </w:rPr>
      </w:pPr>
      <w:r w:rsidRPr="007109CD">
        <w:rPr>
          <w:rFonts w:ascii="Constantia" w:hAnsi="Constantia"/>
          <w:color w:val="1A1A1A"/>
          <w:sz w:val="24"/>
          <w:szCs w:val="24"/>
        </w:rPr>
        <w:t>PLIEGO</w:t>
      </w:r>
      <w:r w:rsidRPr="007109CD">
        <w:rPr>
          <w:rFonts w:ascii="Constantia" w:hAnsi="Constantia"/>
          <w:color w:val="1A1A1A"/>
          <w:spacing w:val="32"/>
          <w:sz w:val="24"/>
          <w:szCs w:val="24"/>
        </w:rPr>
        <w:t xml:space="preserve"> </w:t>
      </w:r>
      <w:r w:rsidRPr="007109CD">
        <w:rPr>
          <w:rFonts w:ascii="Constantia" w:hAnsi="Constantia"/>
          <w:color w:val="1A1A1A"/>
          <w:sz w:val="24"/>
          <w:szCs w:val="24"/>
        </w:rPr>
        <w:t>DE</w:t>
      </w:r>
      <w:r w:rsidRPr="007109CD">
        <w:rPr>
          <w:rFonts w:ascii="Constantia" w:hAnsi="Constantia"/>
          <w:color w:val="1A1A1A"/>
          <w:spacing w:val="33"/>
          <w:sz w:val="24"/>
          <w:szCs w:val="24"/>
        </w:rPr>
        <w:t xml:space="preserve"> </w:t>
      </w:r>
      <w:r w:rsidRPr="007109CD">
        <w:rPr>
          <w:rFonts w:ascii="Constantia" w:hAnsi="Constantia"/>
          <w:color w:val="1A1A1A"/>
          <w:spacing w:val="-2"/>
          <w:sz w:val="24"/>
          <w:szCs w:val="24"/>
        </w:rPr>
        <w:t>MODIFICACIONES</w:t>
      </w:r>
    </w:p>
    <w:p w14:paraId="13DEB6F4" w14:textId="77777777" w:rsidR="00052EC4" w:rsidRPr="007109CD" w:rsidRDefault="00F9374C" w:rsidP="00AD3292">
      <w:pPr>
        <w:pStyle w:val="Textoindependiente"/>
        <w:spacing w:after="120" w:line="276" w:lineRule="auto"/>
        <w:ind w:left="49" w:right="78"/>
        <w:jc w:val="both"/>
        <w:rPr>
          <w:rFonts w:ascii="Constantia" w:hAnsi="Constantia"/>
          <w:sz w:val="24"/>
          <w:szCs w:val="24"/>
        </w:rPr>
      </w:pPr>
      <w:r w:rsidRPr="007109CD">
        <w:rPr>
          <w:rFonts w:ascii="Constantia" w:hAnsi="Constantia"/>
          <w:color w:val="1A1A1A"/>
          <w:sz w:val="24"/>
          <w:szCs w:val="24"/>
        </w:rPr>
        <w:t xml:space="preserve">De conformidad con la Ley 5ª de 1992, artículos 117 y 182, se somete a consideración de la Honorable Comisión Primera Constitucional Permanente el siguiente pliego de modificaciones. En cada artículo objeto de cambio, la primera columna transcribe el </w:t>
      </w:r>
      <w:r w:rsidRPr="007109CD">
        <w:rPr>
          <w:rFonts w:ascii="Constantia" w:hAnsi="Constantia"/>
          <w:b/>
          <w:color w:val="1A1A1A"/>
          <w:sz w:val="24"/>
          <w:szCs w:val="24"/>
        </w:rPr>
        <w:t xml:space="preserve">texto radicado </w:t>
      </w:r>
      <w:r w:rsidRPr="007109CD">
        <w:rPr>
          <w:rFonts w:ascii="Constantia" w:hAnsi="Constantia"/>
          <w:color w:val="1A1A1A"/>
          <w:sz w:val="24"/>
          <w:szCs w:val="24"/>
        </w:rPr>
        <w:t>tal como aparece</w:t>
      </w:r>
      <w:r w:rsidRPr="007109CD">
        <w:rPr>
          <w:rFonts w:ascii="Constantia" w:hAnsi="Constantia"/>
          <w:color w:val="1A1A1A"/>
          <w:spacing w:val="40"/>
          <w:sz w:val="24"/>
          <w:szCs w:val="24"/>
        </w:rPr>
        <w:t xml:space="preserve"> </w:t>
      </w:r>
      <w:r w:rsidRPr="007109CD">
        <w:rPr>
          <w:rFonts w:ascii="Constantia" w:hAnsi="Constantia"/>
          <w:color w:val="1A1A1A"/>
          <w:sz w:val="24"/>
          <w:szCs w:val="24"/>
        </w:rPr>
        <w:t xml:space="preserve">en la Gaceta del Congreso </w:t>
      </w:r>
      <w:proofErr w:type="spellStart"/>
      <w:r w:rsidRPr="007109CD">
        <w:rPr>
          <w:rFonts w:ascii="Constantia" w:hAnsi="Constantia"/>
          <w:color w:val="1A1A1A"/>
          <w:sz w:val="24"/>
          <w:szCs w:val="24"/>
        </w:rPr>
        <w:t>Nº</w:t>
      </w:r>
      <w:proofErr w:type="spellEnd"/>
      <w:r w:rsidRPr="007109CD">
        <w:rPr>
          <w:rFonts w:ascii="Constantia" w:hAnsi="Constantia"/>
          <w:color w:val="1A1A1A"/>
          <w:sz w:val="24"/>
          <w:szCs w:val="24"/>
        </w:rPr>
        <w:t xml:space="preserve"> 1090 de 2026, palabra por </w:t>
      </w:r>
      <w:r w:rsidRPr="007109CD">
        <w:rPr>
          <w:rFonts w:ascii="Constantia" w:hAnsi="Constantia"/>
          <w:color w:val="1A1A1A"/>
          <w:sz w:val="24"/>
          <w:szCs w:val="24"/>
        </w:rPr>
        <w:lastRenderedPageBreak/>
        <w:t xml:space="preserve">palabra y signo por signo, sin omisión alguna; la segunda columna contiene el </w:t>
      </w:r>
      <w:r w:rsidRPr="007109CD">
        <w:rPr>
          <w:rFonts w:ascii="Constantia" w:hAnsi="Constantia"/>
          <w:b/>
          <w:color w:val="1A1A1A"/>
          <w:sz w:val="24"/>
          <w:szCs w:val="24"/>
        </w:rPr>
        <w:t>texto propuesto para primer debate</w:t>
      </w:r>
      <w:r w:rsidRPr="007109CD">
        <w:rPr>
          <w:rFonts w:ascii="Constantia" w:hAnsi="Constantia"/>
          <w:color w:val="1A1A1A"/>
          <w:sz w:val="24"/>
          <w:szCs w:val="24"/>
        </w:rPr>
        <w:t xml:space="preserve">, en el cual el texto añadido va en </w:t>
      </w:r>
      <w:r w:rsidRPr="007109CD">
        <w:rPr>
          <w:rFonts w:ascii="Constantia" w:hAnsi="Constantia"/>
          <w:b/>
          <w:i/>
          <w:color w:val="1A1A1A"/>
          <w:sz w:val="24"/>
          <w:szCs w:val="24"/>
          <w:u w:val="single" w:color="1A1A1A"/>
        </w:rPr>
        <w:t>negrita</w:t>
      </w:r>
      <w:r w:rsidRPr="007109CD">
        <w:rPr>
          <w:rFonts w:ascii="Constantia" w:hAnsi="Constantia"/>
          <w:b/>
          <w:i/>
          <w:color w:val="1A1A1A"/>
          <w:sz w:val="24"/>
          <w:szCs w:val="24"/>
        </w:rPr>
        <w:t>,</w:t>
      </w:r>
      <w:r w:rsidRPr="007109CD">
        <w:rPr>
          <w:rFonts w:ascii="Constantia" w:hAnsi="Constantia"/>
          <w:b/>
          <w:i/>
          <w:color w:val="1A1A1A"/>
          <w:sz w:val="24"/>
          <w:szCs w:val="24"/>
          <w:u w:val="single" w:color="1A1A1A"/>
        </w:rPr>
        <w:t xml:space="preserve"> cursiva</w:t>
      </w:r>
      <w:r w:rsidRPr="007109CD">
        <w:rPr>
          <w:rFonts w:ascii="Constantia" w:hAnsi="Constantia"/>
          <w:b/>
          <w:i/>
          <w:color w:val="1A1A1A"/>
          <w:sz w:val="24"/>
          <w:szCs w:val="24"/>
        </w:rPr>
        <w:t xml:space="preserve"> y</w:t>
      </w:r>
      <w:r w:rsidRPr="007109CD">
        <w:rPr>
          <w:rFonts w:ascii="Constantia" w:hAnsi="Constantia"/>
          <w:b/>
          <w:i/>
          <w:color w:val="1A1A1A"/>
          <w:spacing w:val="40"/>
          <w:sz w:val="24"/>
          <w:szCs w:val="24"/>
          <w:u w:val="single" w:color="1A1A1A"/>
        </w:rPr>
        <w:t xml:space="preserve"> </w:t>
      </w:r>
      <w:r w:rsidRPr="007109CD">
        <w:rPr>
          <w:rFonts w:ascii="Constantia" w:hAnsi="Constantia"/>
          <w:b/>
          <w:i/>
          <w:color w:val="1A1A1A"/>
          <w:sz w:val="24"/>
          <w:szCs w:val="24"/>
          <w:u w:val="single" w:color="1A1A1A"/>
        </w:rPr>
        <w:t>subrayado</w:t>
      </w:r>
      <w:r w:rsidRPr="007109CD">
        <w:rPr>
          <w:rFonts w:ascii="Constantia" w:hAnsi="Constantia"/>
          <w:color w:val="1A1A1A"/>
          <w:sz w:val="24"/>
          <w:szCs w:val="24"/>
        </w:rPr>
        <w:t xml:space="preserve">, y el texto eliminado va </w:t>
      </w:r>
      <w:r w:rsidRPr="007109CD">
        <w:rPr>
          <w:rFonts w:ascii="Constantia" w:hAnsi="Constantia"/>
          <w:strike/>
          <w:color w:val="1A1A1A"/>
          <w:sz w:val="24"/>
          <w:szCs w:val="24"/>
        </w:rPr>
        <w:t>tachado</w:t>
      </w:r>
      <w:r w:rsidRPr="007109CD">
        <w:rPr>
          <w:rFonts w:ascii="Constantia" w:hAnsi="Constantia"/>
          <w:color w:val="1A1A1A"/>
          <w:sz w:val="24"/>
          <w:szCs w:val="24"/>
        </w:rPr>
        <w:t>; la tercera columna recoge las observaciones que fundamentan cada cambio.</w:t>
      </w:r>
    </w:p>
    <w:p w14:paraId="621D5FDE" w14:textId="77777777" w:rsidR="00052EC4" w:rsidRDefault="00052EC4" w:rsidP="00AD3292">
      <w:pPr>
        <w:pStyle w:val="Textoindependiente"/>
        <w:spacing w:after="120" w:line="276" w:lineRule="auto"/>
        <w:rPr>
          <w:sz w:val="12"/>
        </w:rPr>
      </w:pPr>
    </w:p>
    <w:tbl>
      <w:tblPr>
        <w:tblStyle w:val="TableNormal"/>
        <w:tblW w:w="10065"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61"/>
        <w:gridCol w:w="3685"/>
        <w:gridCol w:w="3119"/>
      </w:tblGrid>
      <w:tr w:rsidR="00052EC4" w:rsidRPr="00342612" w14:paraId="68B23E45" w14:textId="77777777" w:rsidTr="00CC4B3B">
        <w:trPr>
          <w:trHeight w:val="394"/>
        </w:trPr>
        <w:tc>
          <w:tcPr>
            <w:tcW w:w="3261" w:type="dxa"/>
            <w:shd w:val="clear" w:color="auto" w:fill="E7E7E7"/>
          </w:tcPr>
          <w:p w14:paraId="1BF3AE74" w14:textId="77777777" w:rsidR="00052EC4" w:rsidRPr="00342612" w:rsidRDefault="00F9374C" w:rsidP="00AD3292">
            <w:pPr>
              <w:pStyle w:val="TableParagraph"/>
              <w:spacing w:before="0" w:after="120" w:line="276" w:lineRule="auto"/>
              <w:ind w:left="1011"/>
              <w:rPr>
                <w:rFonts w:ascii="Constantia" w:hAnsi="Constantia"/>
                <w:b/>
                <w:sz w:val="24"/>
                <w:szCs w:val="24"/>
              </w:rPr>
            </w:pPr>
            <w:r w:rsidRPr="00342612">
              <w:rPr>
                <w:rFonts w:ascii="Constantia" w:hAnsi="Constantia"/>
                <w:b/>
                <w:color w:val="1A1A1A"/>
                <w:sz w:val="24"/>
                <w:szCs w:val="24"/>
              </w:rPr>
              <w:t xml:space="preserve">Texto </w:t>
            </w:r>
            <w:r w:rsidRPr="00342612">
              <w:rPr>
                <w:rFonts w:ascii="Constantia" w:hAnsi="Constantia"/>
                <w:b/>
                <w:color w:val="1A1A1A"/>
                <w:spacing w:val="-2"/>
                <w:sz w:val="24"/>
                <w:szCs w:val="24"/>
              </w:rPr>
              <w:t>Radicado</w:t>
            </w:r>
          </w:p>
        </w:tc>
        <w:tc>
          <w:tcPr>
            <w:tcW w:w="3685" w:type="dxa"/>
            <w:shd w:val="clear" w:color="auto" w:fill="E7E7E7"/>
          </w:tcPr>
          <w:p w14:paraId="6E7853B5" w14:textId="77777777" w:rsidR="00052EC4" w:rsidRPr="00342612" w:rsidRDefault="00F9374C" w:rsidP="00AD3292">
            <w:pPr>
              <w:pStyle w:val="TableParagraph"/>
              <w:spacing w:before="0" w:after="120" w:line="276" w:lineRule="auto"/>
              <w:ind w:left="430"/>
              <w:rPr>
                <w:rFonts w:ascii="Constantia" w:hAnsi="Constantia"/>
                <w:b/>
                <w:sz w:val="24"/>
                <w:szCs w:val="24"/>
              </w:rPr>
            </w:pPr>
            <w:r w:rsidRPr="00342612">
              <w:rPr>
                <w:rFonts w:ascii="Constantia" w:hAnsi="Constantia"/>
                <w:b/>
                <w:color w:val="1A1A1A"/>
                <w:sz w:val="24"/>
                <w:szCs w:val="24"/>
              </w:rPr>
              <w:t>Texto</w:t>
            </w:r>
            <w:r w:rsidRPr="00342612">
              <w:rPr>
                <w:rFonts w:ascii="Constantia" w:hAnsi="Constantia"/>
                <w:b/>
                <w:color w:val="1A1A1A"/>
                <w:spacing w:val="13"/>
                <w:sz w:val="24"/>
                <w:szCs w:val="24"/>
              </w:rPr>
              <w:t xml:space="preserve"> </w:t>
            </w:r>
            <w:r w:rsidRPr="00342612">
              <w:rPr>
                <w:rFonts w:ascii="Constantia" w:hAnsi="Constantia"/>
                <w:b/>
                <w:color w:val="1A1A1A"/>
                <w:sz w:val="24"/>
                <w:szCs w:val="24"/>
              </w:rPr>
              <w:t>propuesto</w:t>
            </w:r>
            <w:r w:rsidRPr="00342612">
              <w:rPr>
                <w:rFonts w:ascii="Constantia" w:hAnsi="Constantia"/>
                <w:b/>
                <w:color w:val="1A1A1A"/>
                <w:spacing w:val="14"/>
                <w:sz w:val="24"/>
                <w:szCs w:val="24"/>
              </w:rPr>
              <w:t xml:space="preserve"> </w:t>
            </w:r>
            <w:r w:rsidRPr="00342612">
              <w:rPr>
                <w:rFonts w:ascii="Constantia" w:hAnsi="Constantia"/>
                <w:b/>
                <w:color w:val="1A1A1A"/>
                <w:sz w:val="24"/>
                <w:szCs w:val="24"/>
              </w:rPr>
              <w:t>para</w:t>
            </w:r>
            <w:r w:rsidRPr="00342612">
              <w:rPr>
                <w:rFonts w:ascii="Constantia" w:hAnsi="Constantia"/>
                <w:b/>
                <w:color w:val="1A1A1A"/>
                <w:spacing w:val="14"/>
                <w:sz w:val="24"/>
                <w:szCs w:val="24"/>
              </w:rPr>
              <w:t xml:space="preserve"> </w:t>
            </w:r>
            <w:r w:rsidRPr="00342612">
              <w:rPr>
                <w:rFonts w:ascii="Constantia" w:hAnsi="Constantia"/>
                <w:b/>
                <w:color w:val="1A1A1A"/>
                <w:sz w:val="24"/>
                <w:szCs w:val="24"/>
              </w:rPr>
              <w:t>primer</w:t>
            </w:r>
            <w:r w:rsidRPr="00342612">
              <w:rPr>
                <w:rFonts w:ascii="Constantia" w:hAnsi="Constantia"/>
                <w:b/>
                <w:color w:val="1A1A1A"/>
                <w:spacing w:val="14"/>
                <w:sz w:val="24"/>
                <w:szCs w:val="24"/>
              </w:rPr>
              <w:t xml:space="preserve"> </w:t>
            </w:r>
            <w:r w:rsidRPr="00342612">
              <w:rPr>
                <w:rFonts w:ascii="Constantia" w:hAnsi="Constantia"/>
                <w:b/>
                <w:color w:val="1A1A1A"/>
                <w:spacing w:val="-2"/>
                <w:sz w:val="24"/>
                <w:szCs w:val="24"/>
              </w:rPr>
              <w:t>debate</w:t>
            </w:r>
          </w:p>
        </w:tc>
        <w:tc>
          <w:tcPr>
            <w:tcW w:w="3119" w:type="dxa"/>
            <w:shd w:val="clear" w:color="auto" w:fill="E7E7E7"/>
          </w:tcPr>
          <w:p w14:paraId="1930301B" w14:textId="77777777" w:rsidR="00052EC4" w:rsidRPr="00342612" w:rsidRDefault="00F9374C" w:rsidP="00AD3292">
            <w:pPr>
              <w:pStyle w:val="TableParagraph"/>
              <w:spacing w:before="0" w:after="120" w:line="276" w:lineRule="auto"/>
              <w:ind w:left="473"/>
              <w:rPr>
                <w:rFonts w:ascii="Constantia" w:hAnsi="Constantia"/>
                <w:b/>
                <w:sz w:val="24"/>
                <w:szCs w:val="24"/>
              </w:rPr>
            </w:pPr>
            <w:r w:rsidRPr="00342612">
              <w:rPr>
                <w:rFonts w:ascii="Constantia" w:hAnsi="Constantia"/>
                <w:b/>
                <w:color w:val="1A1A1A"/>
                <w:spacing w:val="-2"/>
                <w:w w:val="105"/>
                <w:sz w:val="24"/>
                <w:szCs w:val="24"/>
              </w:rPr>
              <w:t>Observaciones</w:t>
            </w:r>
          </w:p>
        </w:tc>
      </w:tr>
      <w:tr w:rsidR="00052EC4" w:rsidRPr="00342612" w14:paraId="5E1B8A18" w14:textId="77777777" w:rsidTr="00CC4B3B">
        <w:trPr>
          <w:trHeight w:val="1285"/>
        </w:trPr>
        <w:tc>
          <w:tcPr>
            <w:tcW w:w="3261" w:type="dxa"/>
          </w:tcPr>
          <w:p w14:paraId="190BBB54" w14:textId="77777777" w:rsidR="00052EC4" w:rsidRPr="00342612" w:rsidRDefault="00E44C78" w:rsidP="00AD3292">
            <w:pPr>
              <w:pStyle w:val="TableParagraph"/>
              <w:spacing w:before="0" w:after="120" w:line="276" w:lineRule="auto"/>
              <w:jc w:val="both"/>
              <w:rPr>
                <w:rFonts w:ascii="Constantia" w:hAnsi="Constantia"/>
                <w:sz w:val="24"/>
                <w:szCs w:val="24"/>
              </w:rPr>
            </w:pPr>
            <w:r w:rsidRPr="00342612">
              <w:rPr>
                <w:rFonts w:ascii="Constantia" w:hAnsi="Constantia"/>
                <w:sz w:val="24"/>
                <w:szCs w:val="24"/>
              </w:rPr>
              <w:t>Artículo</w:t>
            </w:r>
            <w:r w:rsidRPr="00342612">
              <w:rPr>
                <w:rFonts w:ascii="Constantia" w:hAnsi="Constantia"/>
                <w:sz w:val="24"/>
                <w:szCs w:val="24"/>
              </w:rPr>
              <w:tab/>
              <w:t>3º.Naturaleza jurídica. Créase el Instituto Nacional de Acción Comunal (INAC) como un establecimiento público del orden nacional, adscrito al Ministerio del Interior, dotado de personería jurídica, autonomía administrativa y financiera, y patrimonio propio, de conformidad con lo dispuesto en los artículos 70, 71 y 72 de la Ley 489 de 1998. En sus relaciones con terceros y en su actividad contractual, el INAC se regirá por el régimen jurídico propio de los establecimientos públicos, sin perjuicio de la aplicación de la Ley 80 de 1993 y demás normas complementarias.</w:t>
            </w:r>
          </w:p>
        </w:tc>
        <w:tc>
          <w:tcPr>
            <w:tcW w:w="3685" w:type="dxa"/>
          </w:tcPr>
          <w:p w14:paraId="721E4C52" w14:textId="77777777" w:rsidR="00052EC4" w:rsidRPr="00342612" w:rsidRDefault="00E44C78" w:rsidP="00AD3292">
            <w:pPr>
              <w:pStyle w:val="TableParagraph"/>
              <w:spacing w:before="0" w:after="120" w:line="276" w:lineRule="auto"/>
              <w:jc w:val="both"/>
              <w:rPr>
                <w:rFonts w:ascii="Constantia" w:hAnsi="Constantia"/>
                <w:sz w:val="24"/>
                <w:szCs w:val="24"/>
              </w:rPr>
            </w:pPr>
            <w:r w:rsidRPr="00342612">
              <w:rPr>
                <w:rFonts w:ascii="Constantia" w:hAnsi="Constantia"/>
                <w:sz w:val="24"/>
                <w:szCs w:val="24"/>
              </w:rPr>
              <w:t>Artículo</w:t>
            </w:r>
            <w:r w:rsidRPr="00342612">
              <w:rPr>
                <w:rFonts w:ascii="Constantia" w:hAnsi="Constantia"/>
                <w:sz w:val="24"/>
                <w:szCs w:val="24"/>
              </w:rPr>
              <w:tab/>
              <w:t xml:space="preserve">3º.Naturaleza jurídica. Créase el Instituto Nacional de Acción Comunal (INAC) como un establecimiento público del orden nacional, adscrito al Ministerio del Interior, dotado de personería jurídica, autonomía administrativa y financiera, y patrimonio propio, de conformidad con lo dispuesto en los artículos 70, 71 y 72 de la Ley 489 de 1998. En sus relaciones con terceros y en su actividad contractual, el INAC se regirá por </w:t>
            </w:r>
            <w:r w:rsidRPr="00342612">
              <w:rPr>
                <w:rFonts w:ascii="Constantia" w:hAnsi="Constantia"/>
                <w:strike/>
                <w:color w:val="1A1A1A"/>
                <w:w w:val="105"/>
                <w:sz w:val="24"/>
                <w:szCs w:val="24"/>
              </w:rPr>
              <w:t>el</w:t>
            </w:r>
            <w:r w:rsidRPr="00342612">
              <w:rPr>
                <w:rFonts w:ascii="Constantia" w:hAnsi="Constantia"/>
                <w:strike/>
                <w:color w:val="1A1A1A"/>
                <w:spacing w:val="-4"/>
                <w:w w:val="105"/>
                <w:sz w:val="24"/>
                <w:szCs w:val="24"/>
              </w:rPr>
              <w:t xml:space="preserve"> </w:t>
            </w:r>
            <w:r w:rsidRPr="00342612">
              <w:rPr>
                <w:rFonts w:ascii="Constantia" w:hAnsi="Constantia"/>
                <w:strike/>
                <w:color w:val="1A1A1A"/>
                <w:w w:val="105"/>
                <w:sz w:val="24"/>
                <w:szCs w:val="24"/>
              </w:rPr>
              <w:t>régimen</w:t>
            </w:r>
            <w:r w:rsidRPr="00342612">
              <w:rPr>
                <w:rFonts w:ascii="Constantia" w:hAnsi="Constantia"/>
                <w:strike/>
                <w:color w:val="1A1A1A"/>
                <w:spacing w:val="-4"/>
                <w:w w:val="105"/>
                <w:sz w:val="24"/>
                <w:szCs w:val="24"/>
              </w:rPr>
              <w:t xml:space="preserve"> </w:t>
            </w:r>
            <w:r w:rsidRPr="00342612">
              <w:rPr>
                <w:rFonts w:ascii="Constantia" w:hAnsi="Constantia"/>
                <w:strike/>
                <w:color w:val="1A1A1A"/>
                <w:w w:val="105"/>
                <w:sz w:val="24"/>
                <w:szCs w:val="24"/>
              </w:rPr>
              <w:t>jurídico</w:t>
            </w:r>
            <w:r w:rsidRPr="00342612">
              <w:rPr>
                <w:rFonts w:ascii="Constantia" w:hAnsi="Constantia"/>
                <w:strike/>
                <w:color w:val="1A1A1A"/>
                <w:spacing w:val="-4"/>
                <w:w w:val="105"/>
                <w:sz w:val="24"/>
                <w:szCs w:val="24"/>
              </w:rPr>
              <w:t xml:space="preserve"> </w:t>
            </w:r>
            <w:r w:rsidRPr="00342612">
              <w:rPr>
                <w:rFonts w:ascii="Constantia" w:hAnsi="Constantia"/>
                <w:strike/>
                <w:color w:val="1A1A1A"/>
                <w:w w:val="105"/>
                <w:sz w:val="24"/>
                <w:szCs w:val="24"/>
              </w:rPr>
              <w:t>propio</w:t>
            </w:r>
            <w:r w:rsidRPr="00342612">
              <w:rPr>
                <w:rFonts w:ascii="Constantia" w:hAnsi="Constantia"/>
                <w:color w:val="1A1A1A"/>
                <w:w w:val="105"/>
                <w:sz w:val="24"/>
                <w:szCs w:val="24"/>
              </w:rPr>
              <w:t xml:space="preserve"> </w:t>
            </w:r>
            <w:r w:rsidRPr="00342612">
              <w:rPr>
                <w:rFonts w:ascii="Constantia" w:hAnsi="Constantia"/>
                <w:strike/>
                <w:color w:val="1A1A1A"/>
                <w:spacing w:val="-2"/>
                <w:w w:val="105"/>
                <w:sz w:val="24"/>
                <w:szCs w:val="24"/>
              </w:rPr>
              <w:t>de</w:t>
            </w:r>
            <w:r w:rsidRPr="00342612">
              <w:rPr>
                <w:rFonts w:ascii="Constantia" w:hAnsi="Constantia"/>
                <w:strike/>
                <w:color w:val="1A1A1A"/>
                <w:spacing w:val="-6"/>
                <w:w w:val="105"/>
                <w:sz w:val="24"/>
                <w:szCs w:val="24"/>
              </w:rPr>
              <w:t xml:space="preserve"> </w:t>
            </w:r>
            <w:r w:rsidRPr="00342612">
              <w:rPr>
                <w:rFonts w:ascii="Constantia" w:hAnsi="Constantia"/>
                <w:strike/>
                <w:color w:val="1A1A1A"/>
                <w:spacing w:val="-2"/>
                <w:w w:val="105"/>
                <w:sz w:val="24"/>
                <w:szCs w:val="24"/>
              </w:rPr>
              <w:t>los</w:t>
            </w:r>
            <w:r w:rsidRPr="00342612">
              <w:rPr>
                <w:rFonts w:ascii="Constantia" w:hAnsi="Constantia"/>
                <w:strike/>
                <w:color w:val="1A1A1A"/>
                <w:spacing w:val="-6"/>
                <w:w w:val="105"/>
                <w:sz w:val="24"/>
                <w:szCs w:val="24"/>
              </w:rPr>
              <w:t xml:space="preserve"> </w:t>
            </w:r>
            <w:r w:rsidRPr="00342612">
              <w:rPr>
                <w:rFonts w:ascii="Constantia" w:hAnsi="Constantia"/>
                <w:strike/>
                <w:color w:val="1A1A1A"/>
                <w:spacing w:val="-2"/>
                <w:w w:val="105"/>
                <w:sz w:val="24"/>
                <w:szCs w:val="24"/>
              </w:rPr>
              <w:t>establecimientos</w:t>
            </w:r>
            <w:r w:rsidRPr="00342612">
              <w:rPr>
                <w:rFonts w:ascii="Constantia" w:hAnsi="Constantia"/>
                <w:strike/>
                <w:color w:val="1A1A1A"/>
                <w:spacing w:val="-6"/>
                <w:w w:val="105"/>
                <w:sz w:val="24"/>
                <w:szCs w:val="24"/>
              </w:rPr>
              <w:t xml:space="preserve"> </w:t>
            </w:r>
            <w:r w:rsidRPr="00342612">
              <w:rPr>
                <w:rFonts w:ascii="Constantia" w:hAnsi="Constantia"/>
                <w:strike/>
                <w:color w:val="1A1A1A"/>
                <w:spacing w:val="-2"/>
                <w:w w:val="105"/>
                <w:sz w:val="24"/>
                <w:szCs w:val="24"/>
              </w:rPr>
              <w:t>públicos,</w:t>
            </w:r>
            <w:r w:rsidRPr="00342612">
              <w:rPr>
                <w:rFonts w:ascii="Constantia" w:hAnsi="Constantia"/>
                <w:strike/>
                <w:color w:val="1A1A1A"/>
                <w:spacing w:val="-6"/>
                <w:w w:val="105"/>
                <w:sz w:val="24"/>
                <w:szCs w:val="24"/>
              </w:rPr>
              <w:t xml:space="preserve"> </w:t>
            </w:r>
            <w:r w:rsidRPr="00342612">
              <w:rPr>
                <w:rFonts w:ascii="Constantia" w:hAnsi="Constantia"/>
                <w:strike/>
                <w:color w:val="1A1A1A"/>
                <w:spacing w:val="-2"/>
                <w:w w:val="105"/>
                <w:sz w:val="24"/>
                <w:szCs w:val="24"/>
              </w:rPr>
              <w:t>sin</w:t>
            </w:r>
            <w:r w:rsidRPr="00342612">
              <w:rPr>
                <w:rFonts w:ascii="Constantia" w:hAnsi="Constantia"/>
                <w:color w:val="1A1A1A"/>
                <w:spacing w:val="-2"/>
                <w:w w:val="105"/>
                <w:sz w:val="24"/>
                <w:szCs w:val="24"/>
              </w:rPr>
              <w:t xml:space="preserve"> </w:t>
            </w:r>
            <w:r w:rsidRPr="00342612">
              <w:rPr>
                <w:rFonts w:ascii="Constantia" w:hAnsi="Constantia"/>
                <w:strike/>
                <w:color w:val="1A1A1A"/>
                <w:w w:val="105"/>
                <w:sz w:val="24"/>
                <w:szCs w:val="24"/>
              </w:rPr>
              <w:t>perjuicio de la aplicación de la</w:t>
            </w:r>
            <w:r w:rsidRPr="00342612">
              <w:rPr>
                <w:rFonts w:ascii="Constantia" w:hAnsi="Constantia"/>
                <w:color w:val="1A1A1A"/>
                <w:w w:val="105"/>
                <w:sz w:val="24"/>
                <w:szCs w:val="24"/>
              </w:rPr>
              <w:t xml:space="preserve"> </w:t>
            </w:r>
            <w:r w:rsidRPr="00342612">
              <w:rPr>
                <w:rFonts w:ascii="Constantia" w:hAnsi="Constantia"/>
                <w:b/>
                <w:i/>
                <w:color w:val="1A1A1A"/>
                <w:w w:val="105"/>
                <w:sz w:val="24"/>
                <w:szCs w:val="24"/>
                <w:u w:val="single" w:color="1A1A1A"/>
              </w:rPr>
              <w:t>el</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Estatuto</w:t>
            </w:r>
            <w:r w:rsidRPr="00342612">
              <w:rPr>
                <w:rFonts w:ascii="Constantia" w:hAnsi="Constantia"/>
                <w:b/>
                <w:i/>
                <w:color w:val="1A1A1A"/>
                <w:spacing w:val="-13"/>
                <w:w w:val="105"/>
                <w:sz w:val="24"/>
                <w:szCs w:val="24"/>
                <w:u w:val="single" w:color="1A1A1A"/>
              </w:rPr>
              <w:t xml:space="preserve"> </w:t>
            </w:r>
            <w:r w:rsidRPr="00342612">
              <w:rPr>
                <w:rFonts w:ascii="Constantia" w:hAnsi="Constantia"/>
                <w:b/>
                <w:i/>
                <w:color w:val="1A1A1A"/>
                <w:w w:val="105"/>
                <w:sz w:val="24"/>
                <w:szCs w:val="24"/>
                <w:u w:val="single" w:color="1A1A1A"/>
              </w:rPr>
              <w:t>General</w:t>
            </w:r>
            <w:r w:rsidRPr="00342612">
              <w:rPr>
                <w:rFonts w:ascii="Constantia" w:hAnsi="Constantia"/>
                <w:b/>
                <w:i/>
                <w:color w:val="1A1A1A"/>
                <w:spacing w:val="-12"/>
                <w:w w:val="105"/>
                <w:sz w:val="24"/>
                <w:szCs w:val="24"/>
                <w:u w:val="single" w:color="1A1A1A"/>
              </w:rPr>
              <w:t xml:space="preserve"> </w:t>
            </w:r>
            <w:r w:rsidRPr="00342612">
              <w:rPr>
                <w:rFonts w:ascii="Constantia" w:hAnsi="Constantia"/>
                <w:b/>
                <w:i/>
                <w:color w:val="1A1A1A"/>
                <w:w w:val="105"/>
                <w:sz w:val="24"/>
                <w:szCs w:val="24"/>
                <w:u w:val="single" w:color="1A1A1A"/>
              </w:rPr>
              <w:t>de</w:t>
            </w:r>
            <w:r w:rsidRPr="00342612">
              <w:rPr>
                <w:rFonts w:ascii="Constantia" w:hAnsi="Constantia"/>
                <w:b/>
                <w:i/>
                <w:color w:val="1A1A1A"/>
                <w:spacing w:val="-13"/>
                <w:w w:val="105"/>
                <w:sz w:val="24"/>
                <w:szCs w:val="24"/>
                <w:u w:val="single" w:color="1A1A1A"/>
              </w:rPr>
              <w:t xml:space="preserve"> </w:t>
            </w:r>
            <w:r w:rsidRPr="00342612">
              <w:rPr>
                <w:rFonts w:ascii="Constantia" w:hAnsi="Constantia"/>
                <w:b/>
                <w:i/>
                <w:color w:val="1A1A1A"/>
                <w:w w:val="105"/>
                <w:sz w:val="24"/>
                <w:szCs w:val="24"/>
                <w:u w:val="single" w:color="1A1A1A"/>
              </w:rPr>
              <w:t>Contratación</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de</w:t>
            </w:r>
            <w:r w:rsidRPr="00342612">
              <w:rPr>
                <w:rFonts w:ascii="Constantia" w:hAnsi="Constantia"/>
                <w:b/>
                <w:i/>
                <w:color w:val="1A1A1A"/>
                <w:spacing w:val="-13"/>
                <w:w w:val="105"/>
                <w:sz w:val="24"/>
                <w:szCs w:val="24"/>
                <w:u w:val="single" w:color="1A1A1A"/>
              </w:rPr>
              <w:t xml:space="preserve"> </w:t>
            </w:r>
            <w:r w:rsidRPr="00342612">
              <w:rPr>
                <w:rFonts w:ascii="Constantia" w:hAnsi="Constantia"/>
                <w:b/>
                <w:i/>
                <w:color w:val="1A1A1A"/>
                <w:w w:val="105"/>
                <w:sz w:val="24"/>
                <w:szCs w:val="24"/>
                <w:u w:val="single" w:color="1A1A1A"/>
              </w:rPr>
              <w:t>la</w:t>
            </w:r>
            <w:r w:rsidRPr="00342612">
              <w:rPr>
                <w:rFonts w:ascii="Constantia" w:hAnsi="Constantia"/>
                <w:b/>
                <w:i/>
                <w:color w:val="1A1A1A"/>
                <w:spacing w:val="-12"/>
                <w:w w:val="105"/>
                <w:sz w:val="24"/>
                <w:szCs w:val="24"/>
                <w:u w:val="single" w:color="1A1A1A"/>
              </w:rPr>
              <w:t xml:space="preserve"> </w:t>
            </w:r>
            <w:r w:rsidRPr="00342612">
              <w:rPr>
                <w:rFonts w:ascii="Constantia" w:hAnsi="Constantia"/>
                <w:b/>
                <w:i/>
                <w:color w:val="1A1A1A"/>
                <w:w w:val="105"/>
                <w:sz w:val="24"/>
                <w:szCs w:val="24"/>
                <w:u w:val="single" w:color="1A1A1A"/>
              </w:rPr>
              <w:t>Administración</w:t>
            </w:r>
            <w:r w:rsidRPr="00342612">
              <w:rPr>
                <w:rFonts w:ascii="Constantia" w:hAnsi="Constantia"/>
                <w:b/>
                <w:i/>
                <w:color w:val="1A1A1A"/>
                <w:spacing w:val="-13"/>
                <w:w w:val="105"/>
                <w:sz w:val="24"/>
                <w:szCs w:val="24"/>
                <w:u w:val="single" w:color="1A1A1A"/>
              </w:rPr>
              <w:t xml:space="preserve"> </w:t>
            </w:r>
            <w:r w:rsidRPr="00342612">
              <w:rPr>
                <w:rFonts w:ascii="Constantia" w:hAnsi="Constantia"/>
                <w:b/>
                <w:i/>
                <w:color w:val="1A1A1A"/>
                <w:w w:val="105"/>
                <w:sz w:val="24"/>
                <w:szCs w:val="24"/>
                <w:u w:val="single" w:color="1A1A1A"/>
              </w:rPr>
              <w:t>Pública</w:t>
            </w:r>
            <w:r w:rsidRPr="00342612">
              <w:rPr>
                <w:rFonts w:ascii="Constantia" w:hAnsi="Constantia"/>
                <w:b/>
                <w:i/>
                <w:color w:val="1A1A1A"/>
                <w:spacing w:val="-12"/>
                <w:w w:val="105"/>
                <w:sz w:val="24"/>
                <w:szCs w:val="24"/>
                <w:u w:val="single" w:color="1A1A1A"/>
              </w:rPr>
              <w:t xml:space="preserve"> </w:t>
            </w:r>
            <w:r w:rsidRPr="00342612">
              <w:rPr>
                <w:rFonts w:ascii="Constantia" w:hAnsi="Constantia"/>
                <w:b/>
                <w:i/>
                <w:color w:val="1A1A1A"/>
                <w:w w:val="105"/>
                <w:sz w:val="24"/>
                <w:szCs w:val="24"/>
                <w:u w:val="single" w:color="1A1A1A"/>
              </w:rPr>
              <w:t>(Le</w:t>
            </w:r>
            <w:r w:rsidRPr="00342612">
              <w:rPr>
                <w:rFonts w:ascii="Constantia" w:hAnsi="Constantia"/>
                <w:b/>
                <w:i/>
                <w:color w:val="1A1A1A"/>
                <w:w w:val="105"/>
                <w:sz w:val="24"/>
                <w:szCs w:val="24"/>
              </w:rPr>
              <w:t xml:space="preserve">y </w:t>
            </w:r>
            <w:r w:rsidRPr="00342612">
              <w:rPr>
                <w:rFonts w:ascii="Constantia" w:hAnsi="Constantia"/>
                <w:b/>
                <w:i/>
                <w:color w:val="1A1A1A"/>
                <w:w w:val="105"/>
                <w:sz w:val="24"/>
                <w:szCs w:val="24"/>
                <w:u w:val="single" w:color="1A1A1A"/>
              </w:rPr>
              <w:t>80 de 1993</w:t>
            </w:r>
            <w:r w:rsidRPr="00342612">
              <w:rPr>
                <w:rFonts w:ascii="Constantia" w:hAnsi="Constantia"/>
                <w:b/>
                <w:i/>
                <w:color w:val="1A1A1A"/>
                <w:w w:val="105"/>
                <w:sz w:val="24"/>
                <w:szCs w:val="24"/>
              </w:rPr>
              <w:t xml:space="preserve">) y </w:t>
            </w:r>
            <w:r w:rsidRPr="00342612">
              <w:rPr>
                <w:rFonts w:ascii="Constantia" w:hAnsi="Constantia"/>
                <w:color w:val="1A1A1A"/>
                <w:w w:val="105"/>
                <w:sz w:val="24"/>
                <w:szCs w:val="24"/>
              </w:rPr>
              <w:t xml:space="preserve">demás normas </w:t>
            </w:r>
            <w:r w:rsidRPr="00342612">
              <w:rPr>
                <w:rFonts w:ascii="Constantia" w:hAnsi="Constantia"/>
                <w:color w:val="1A1A1A"/>
                <w:spacing w:val="-2"/>
                <w:w w:val="105"/>
                <w:sz w:val="24"/>
                <w:szCs w:val="24"/>
              </w:rPr>
              <w:t>complementarias.</w:t>
            </w:r>
          </w:p>
        </w:tc>
        <w:tc>
          <w:tcPr>
            <w:tcW w:w="3119" w:type="dxa"/>
          </w:tcPr>
          <w:p w14:paraId="0F62D895" w14:textId="77777777" w:rsidR="00052EC4" w:rsidRPr="00342612" w:rsidRDefault="00E44C78" w:rsidP="00AD3292">
            <w:pPr>
              <w:pStyle w:val="TableParagraph"/>
              <w:spacing w:before="0" w:after="120" w:line="276" w:lineRule="auto"/>
              <w:ind w:left="106" w:right="65"/>
              <w:jc w:val="both"/>
              <w:rPr>
                <w:rFonts w:ascii="Constantia" w:hAnsi="Constantia"/>
                <w:sz w:val="24"/>
                <w:szCs w:val="24"/>
              </w:rPr>
            </w:pPr>
            <w:r w:rsidRPr="00342612">
              <w:rPr>
                <w:rFonts w:ascii="Constantia" w:hAnsi="Constantia"/>
                <w:color w:val="1A1A1A"/>
                <w:w w:val="105"/>
                <w:sz w:val="24"/>
                <w:szCs w:val="24"/>
              </w:rPr>
              <w:t xml:space="preserve"> Se ajusta la redacción del inciso segundo por técnica legislativa: la fórmula “régimen jurídico propio de los</w:t>
            </w:r>
            <w:r w:rsidR="00342612">
              <w:rPr>
                <w:rFonts w:ascii="Constantia" w:hAnsi="Constantia"/>
                <w:color w:val="1A1A1A"/>
                <w:w w:val="105"/>
                <w:sz w:val="24"/>
                <w:szCs w:val="24"/>
              </w:rPr>
              <w:t xml:space="preserve"> establecimientos</w:t>
            </w:r>
            <w:r w:rsidRPr="00342612">
              <w:rPr>
                <w:rFonts w:ascii="Constantia" w:hAnsi="Constantia"/>
                <w:color w:val="1A1A1A"/>
                <w:w w:val="105"/>
                <w:sz w:val="24"/>
                <w:szCs w:val="24"/>
              </w:rPr>
              <w:t xml:space="preserve"> </w:t>
            </w:r>
            <w:r w:rsidR="00F9374C" w:rsidRPr="00342612">
              <w:rPr>
                <w:rFonts w:ascii="Constantia" w:hAnsi="Constantia"/>
                <w:color w:val="1A1A1A"/>
                <w:w w:val="105"/>
                <w:sz w:val="24"/>
                <w:szCs w:val="24"/>
              </w:rPr>
              <w:t>públicos</w:t>
            </w:r>
            <w:r w:rsidR="00342612">
              <w:rPr>
                <w:rFonts w:ascii="Constantia" w:hAnsi="Constantia"/>
                <w:color w:val="1A1A1A"/>
                <w:w w:val="105"/>
                <w:sz w:val="24"/>
                <w:szCs w:val="24"/>
              </w:rPr>
              <w:t>”</w:t>
            </w:r>
            <w:r w:rsidR="00F9374C" w:rsidRPr="00342612">
              <w:rPr>
                <w:rFonts w:ascii="Constantia" w:hAnsi="Constantia"/>
                <w:color w:val="1A1A1A"/>
                <w:spacing w:val="-13"/>
                <w:w w:val="105"/>
                <w:sz w:val="24"/>
                <w:szCs w:val="24"/>
              </w:rPr>
              <w:t xml:space="preserve"> </w:t>
            </w:r>
            <w:r w:rsidR="00F9374C" w:rsidRPr="00342612">
              <w:rPr>
                <w:rFonts w:ascii="Constantia" w:hAnsi="Constantia"/>
                <w:color w:val="1A1A1A"/>
                <w:w w:val="105"/>
                <w:sz w:val="24"/>
                <w:szCs w:val="24"/>
              </w:rPr>
              <w:t>se</w:t>
            </w:r>
            <w:r w:rsidR="00F9374C" w:rsidRPr="00342612">
              <w:rPr>
                <w:rFonts w:ascii="Constantia" w:hAnsi="Constantia"/>
                <w:color w:val="1A1A1A"/>
                <w:spacing w:val="-12"/>
                <w:w w:val="105"/>
                <w:sz w:val="24"/>
                <w:szCs w:val="24"/>
              </w:rPr>
              <w:t xml:space="preserve"> </w:t>
            </w:r>
            <w:r w:rsidR="00F9374C" w:rsidRPr="00342612">
              <w:rPr>
                <w:rFonts w:ascii="Constantia" w:hAnsi="Constantia"/>
                <w:color w:val="1A1A1A"/>
                <w:w w:val="105"/>
                <w:sz w:val="24"/>
                <w:szCs w:val="24"/>
              </w:rPr>
              <w:t>contratan</w:t>
            </w:r>
            <w:r w:rsidR="00F9374C" w:rsidRPr="00342612">
              <w:rPr>
                <w:rFonts w:ascii="Constantia" w:hAnsi="Constantia"/>
                <w:color w:val="1A1A1A"/>
                <w:spacing w:val="-13"/>
                <w:w w:val="105"/>
                <w:sz w:val="24"/>
                <w:szCs w:val="24"/>
              </w:rPr>
              <w:t xml:space="preserve"> </w:t>
            </w:r>
            <w:r w:rsidR="00F9374C" w:rsidRPr="00342612">
              <w:rPr>
                <w:rFonts w:ascii="Constantia" w:hAnsi="Constantia"/>
                <w:color w:val="1A1A1A"/>
                <w:w w:val="105"/>
                <w:sz w:val="24"/>
                <w:szCs w:val="24"/>
              </w:rPr>
              <w:t>por</w:t>
            </w:r>
            <w:r w:rsidR="00F9374C" w:rsidRPr="00342612">
              <w:rPr>
                <w:rFonts w:ascii="Constantia" w:hAnsi="Constantia"/>
                <w:color w:val="1A1A1A"/>
                <w:spacing w:val="-12"/>
                <w:w w:val="105"/>
                <w:sz w:val="24"/>
                <w:szCs w:val="24"/>
              </w:rPr>
              <w:t xml:space="preserve"> </w:t>
            </w:r>
            <w:r w:rsidR="00F9374C" w:rsidRPr="00342612">
              <w:rPr>
                <w:rFonts w:ascii="Constantia" w:hAnsi="Constantia"/>
                <w:color w:val="1A1A1A"/>
                <w:w w:val="105"/>
                <w:sz w:val="24"/>
                <w:szCs w:val="24"/>
              </w:rPr>
              <w:t>regla general conforme al Estatuto General</w:t>
            </w:r>
            <w:r w:rsidR="00F9374C" w:rsidRPr="00342612">
              <w:rPr>
                <w:rFonts w:ascii="Constantia" w:hAnsi="Constantia"/>
                <w:color w:val="1A1A1A"/>
                <w:spacing w:val="-3"/>
                <w:w w:val="105"/>
                <w:sz w:val="24"/>
                <w:szCs w:val="24"/>
              </w:rPr>
              <w:t xml:space="preserve"> </w:t>
            </w:r>
            <w:r w:rsidR="00F9374C" w:rsidRPr="00342612">
              <w:rPr>
                <w:rFonts w:ascii="Constantia" w:hAnsi="Constantia"/>
                <w:color w:val="1A1A1A"/>
                <w:w w:val="105"/>
                <w:sz w:val="24"/>
                <w:szCs w:val="24"/>
              </w:rPr>
              <w:t>de</w:t>
            </w:r>
            <w:r w:rsidR="00F9374C" w:rsidRPr="00342612">
              <w:rPr>
                <w:rFonts w:ascii="Constantia" w:hAnsi="Constantia"/>
                <w:color w:val="1A1A1A"/>
                <w:spacing w:val="-3"/>
                <w:w w:val="105"/>
                <w:sz w:val="24"/>
                <w:szCs w:val="24"/>
              </w:rPr>
              <w:t xml:space="preserve"> </w:t>
            </w:r>
            <w:r w:rsidR="00F9374C" w:rsidRPr="00342612">
              <w:rPr>
                <w:rFonts w:ascii="Constantia" w:hAnsi="Constantia"/>
                <w:color w:val="1A1A1A"/>
                <w:w w:val="105"/>
                <w:sz w:val="24"/>
                <w:szCs w:val="24"/>
              </w:rPr>
              <w:t>Contratación</w:t>
            </w:r>
            <w:r w:rsidR="00F9374C" w:rsidRPr="00342612">
              <w:rPr>
                <w:rFonts w:ascii="Constantia" w:hAnsi="Constantia"/>
                <w:color w:val="1A1A1A"/>
                <w:spacing w:val="-3"/>
                <w:w w:val="105"/>
                <w:sz w:val="24"/>
                <w:szCs w:val="24"/>
              </w:rPr>
              <w:t xml:space="preserve"> </w:t>
            </w:r>
            <w:r w:rsidR="00F9374C" w:rsidRPr="00342612">
              <w:rPr>
                <w:rFonts w:ascii="Constantia" w:hAnsi="Constantia"/>
                <w:color w:val="1A1A1A"/>
                <w:w w:val="105"/>
                <w:sz w:val="24"/>
                <w:szCs w:val="24"/>
              </w:rPr>
              <w:t>de</w:t>
            </w:r>
            <w:r w:rsidR="00F9374C" w:rsidRPr="00342612">
              <w:rPr>
                <w:rFonts w:ascii="Constantia" w:hAnsi="Constantia"/>
                <w:color w:val="1A1A1A"/>
                <w:spacing w:val="-3"/>
                <w:w w:val="105"/>
                <w:sz w:val="24"/>
                <w:szCs w:val="24"/>
              </w:rPr>
              <w:t xml:space="preserve"> </w:t>
            </w:r>
            <w:r w:rsidR="00F9374C" w:rsidRPr="00342612">
              <w:rPr>
                <w:rFonts w:ascii="Constantia" w:hAnsi="Constantia"/>
                <w:color w:val="1A1A1A"/>
                <w:w w:val="105"/>
                <w:sz w:val="24"/>
                <w:szCs w:val="24"/>
              </w:rPr>
              <w:t xml:space="preserve">la </w:t>
            </w:r>
            <w:r w:rsidR="00F9374C" w:rsidRPr="00342612">
              <w:rPr>
                <w:rFonts w:ascii="Constantia" w:hAnsi="Constantia"/>
                <w:color w:val="1A1A1A"/>
                <w:spacing w:val="-2"/>
                <w:w w:val="105"/>
                <w:sz w:val="24"/>
                <w:szCs w:val="24"/>
              </w:rPr>
              <w:t>Administración</w:t>
            </w:r>
            <w:r w:rsidRPr="00342612">
              <w:rPr>
                <w:rFonts w:ascii="Constantia" w:hAnsi="Constantia"/>
                <w:color w:val="1A1A1A"/>
                <w:spacing w:val="-9"/>
                <w:w w:val="105"/>
                <w:sz w:val="24"/>
                <w:szCs w:val="24"/>
              </w:rPr>
              <w:t xml:space="preserve"> </w:t>
            </w:r>
            <w:r w:rsidR="00F9374C" w:rsidRPr="00342612">
              <w:rPr>
                <w:rFonts w:ascii="Constantia" w:hAnsi="Constantia"/>
                <w:color w:val="1A1A1A"/>
                <w:spacing w:val="-2"/>
                <w:w w:val="105"/>
                <w:sz w:val="24"/>
                <w:szCs w:val="24"/>
              </w:rPr>
              <w:t>Pública</w:t>
            </w:r>
            <w:r w:rsidR="00F9374C" w:rsidRPr="00342612">
              <w:rPr>
                <w:rFonts w:ascii="Constantia" w:hAnsi="Constantia"/>
                <w:color w:val="1A1A1A"/>
                <w:spacing w:val="-9"/>
                <w:w w:val="105"/>
                <w:sz w:val="24"/>
                <w:szCs w:val="24"/>
              </w:rPr>
              <w:t xml:space="preserve"> </w:t>
            </w:r>
            <w:r w:rsidR="00F9374C" w:rsidRPr="00342612">
              <w:rPr>
                <w:rFonts w:ascii="Constantia" w:hAnsi="Constantia"/>
                <w:color w:val="1A1A1A"/>
                <w:spacing w:val="-2"/>
                <w:w w:val="105"/>
                <w:sz w:val="24"/>
                <w:szCs w:val="24"/>
              </w:rPr>
              <w:t>(Ley</w:t>
            </w:r>
            <w:r w:rsidR="00F9374C" w:rsidRPr="00342612">
              <w:rPr>
                <w:rFonts w:ascii="Constantia" w:hAnsi="Constantia"/>
                <w:color w:val="1A1A1A"/>
                <w:spacing w:val="-9"/>
                <w:w w:val="105"/>
                <w:sz w:val="24"/>
                <w:szCs w:val="24"/>
              </w:rPr>
              <w:t xml:space="preserve"> </w:t>
            </w:r>
            <w:r w:rsidR="00F9374C" w:rsidRPr="00342612">
              <w:rPr>
                <w:rFonts w:ascii="Constantia" w:hAnsi="Constantia"/>
                <w:color w:val="1A1A1A"/>
                <w:spacing w:val="-2"/>
                <w:w w:val="105"/>
                <w:sz w:val="24"/>
                <w:szCs w:val="24"/>
              </w:rPr>
              <w:t xml:space="preserve">80 </w:t>
            </w:r>
            <w:r w:rsidR="00F9374C" w:rsidRPr="00342612">
              <w:rPr>
                <w:rFonts w:ascii="Constantia" w:hAnsi="Constantia"/>
                <w:color w:val="1A1A1A"/>
                <w:w w:val="105"/>
                <w:sz w:val="24"/>
                <w:szCs w:val="24"/>
              </w:rPr>
              <w:t>de 1993).</w:t>
            </w:r>
          </w:p>
        </w:tc>
      </w:tr>
      <w:tr w:rsidR="00C17F19" w:rsidRPr="00342612" w14:paraId="5CCD8267" w14:textId="77777777" w:rsidTr="00CC4B3B">
        <w:trPr>
          <w:trHeight w:val="3549"/>
        </w:trPr>
        <w:tc>
          <w:tcPr>
            <w:tcW w:w="3261" w:type="dxa"/>
          </w:tcPr>
          <w:p w14:paraId="618D9CE0" w14:textId="77777777" w:rsidR="00C17F19" w:rsidRPr="00342612" w:rsidRDefault="00C17F19" w:rsidP="00AD3292">
            <w:pPr>
              <w:pStyle w:val="TableParagraph"/>
              <w:spacing w:before="0" w:after="120" w:line="276" w:lineRule="auto"/>
              <w:ind w:right="98"/>
              <w:jc w:val="both"/>
              <w:rPr>
                <w:rFonts w:ascii="Constantia" w:hAnsi="Constantia"/>
                <w:sz w:val="24"/>
                <w:szCs w:val="24"/>
              </w:rPr>
            </w:pPr>
            <w:r w:rsidRPr="00342612">
              <w:rPr>
                <w:rFonts w:ascii="Constantia" w:hAnsi="Constantia"/>
                <w:color w:val="1A1A1A"/>
                <w:w w:val="105"/>
                <w:sz w:val="24"/>
                <w:szCs w:val="24"/>
              </w:rPr>
              <w:t xml:space="preserve">Artículo 7º. Funciones. El Instituto Nacional de Acción Comunal (INAC) tendrá las siguientes funciones: 1. Definir, coordinar la formulación, ejecución, seguimiento y evaluación de las políticas en materia de organismos de acción comunal, tendientes al fortalecimiento de la </w:t>
            </w:r>
            <w:r w:rsidRPr="00342612">
              <w:rPr>
                <w:rFonts w:ascii="Constantia" w:hAnsi="Constantia"/>
                <w:color w:val="1A1A1A"/>
                <w:w w:val="105"/>
                <w:sz w:val="24"/>
                <w:szCs w:val="24"/>
              </w:rPr>
              <w:lastRenderedPageBreak/>
              <w:t xml:space="preserve">organización comunal y de sus espacios de participación. 2. Diseñar e implementar políticas de apoyo institucional a las entidades territoriales para el fortalecimiento de la participación en materia comunal. 3. Brindar asesoría y asistencia técnica a las entidades territoriales para el ejercicio de su función de inspección, control y vigilancia sobre los organismos de primer y segundo grado. 4. Ejercer la función de inspección, control y vigilancia sobre los organismos de acción comunal de tercer y cuarto grado, y sobre los organismos de primer y segundo grado cuya inspección, control y vigilancia no haya sido descentralizada en la respectiva entidad territorial, de conformidad con la Ley 2166 de 2021 y las normas que la modifiquen o sustituyan. 5. Aprobar, suspender y cancelar la personería jurídica de las federaciones de acción comunal y de la Confederación Nacional de Acción Comunal, cuando a ello haya lugar. 6. Inscribir a los dignatarios de los organismos de acción comunal de tercer y cuarto grado. 7. Liderar y </w:t>
            </w:r>
            <w:r w:rsidRPr="00342612">
              <w:rPr>
                <w:rFonts w:ascii="Constantia" w:hAnsi="Constantia"/>
                <w:color w:val="1A1A1A"/>
                <w:w w:val="105"/>
                <w:sz w:val="24"/>
                <w:szCs w:val="24"/>
              </w:rPr>
              <w:lastRenderedPageBreak/>
              <w:t xml:space="preserve">coordinar, con la organización comunal, el proceso de formación en acción comunal y la capacitación de los servidores públicos responsables de su inspección, control y vigilancia. </w:t>
            </w:r>
            <w:r w:rsidRPr="00342612">
              <w:rPr>
                <w:rFonts w:ascii="Constantia" w:hAnsi="Constantia"/>
                <w:sz w:val="24"/>
                <w:szCs w:val="24"/>
              </w:rPr>
              <w:t>8. Fortalecer a los organismos de acción comunal en todo el país en materias de capacitación tales como el ABC comunal, los planes de desarrollo comunales y comunitarios, las elecciones comunales y la conciliación comunal, entre otras. 9. Proponer proyectos de ley o de actos legislativos en materia de su competencia. 10. Apoyar el desarrollo y sostenimiento del Sistema Integrado de Gestión Institucional (SIGI) y la observancia de sus recomendaciones en el ámbito de su competencia. 11. Atender las peticiones y consultas relacionadas con asuntos de su competencia. 12. Las demás funciones que le sean asignadas y que correspondan a la naturaleza para la cual fue creado el Instituto.</w:t>
            </w:r>
          </w:p>
        </w:tc>
        <w:tc>
          <w:tcPr>
            <w:tcW w:w="3685" w:type="dxa"/>
          </w:tcPr>
          <w:p w14:paraId="10C81545" w14:textId="77777777" w:rsidR="00C17F19" w:rsidRPr="00342612" w:rsidRDefault="00C17F19" w:rsidP="00AD3292">
            <w:pPr>
              <w:pStyle w:val="TableParagraph"/>
              <w:spacing w:before="0" w:after="120" w:line="276" w:lineRule="auto"/>
              <w:ind w:right="98"/>
              <w:jc w:val="both"/>
              <w:rPr>
                <w:rFonts w:ascii="Constantia" w:hAnsi="Constantia"/>
                <w:sz w:val="24"/>
                <w:szCs w:val="24"/>
              </w:rPr>
            </w:pPr>
            <w:r w:rsidRPr="00342612">
              <w:rPr>
                <w:rFonts w:ascii="Constantia" w:hAnsi="Constantia"/>
                <w:color w:val="1A1A1A"/>
                <w:w w:val="105"/>
                <w:sz w:val="24"/>
                <w:szCs w:val="24"/>
              </w:rPr>
              <w:lastRenderedPageBreak/>
              <w:t xml:space="preserve">Artículo 7º. Funciones. El Instituto Nacional de Acción Comunal (INAC) tendrá las siguientes funciones: 1. Definir, coordinar la formulación, ejecución, seguimiento y evaluación de las políticas en materia de organismos de acción comunal, tendientes al fortalecimiento de la organización comunal y de sus espacios de participación. 2. </w:t>
            </w:r>
            <w:r w:rsidRPr="00342612">
              <w:rPr>
                <w:rFonts w:ascii="Constantia" w:hAnsi="Constantia"/>
                <w:color w:val="1A1A1A"/>
                <w:w w:val="105"/>
                <w:sz w:val="24"/>
                <w:szCs w:val="24"/>
              </w:rPr>
              <w:lastRenderedPageBreak/>
              <w:t xml:space="preserve">Diseñar e implementar políticas de apoyo institucional a las entidades territoriales para el fortalecimiento de la participación en materia comunal. 3. Brindar asesoría y asistencia técnica a las entidades territoriales para el ejercicio de su función de inspección, control y vigilancia sobre los organismos de primer y segundo grado. 4. Ejercer la función de inspección, control y vigilancia sobre los organismos de acción comunal de tercer y cuarto grado, y sobre los organismos de primer y segundo grado cuya inspección, control y vigilancia no haya sido descentralizada en la respectiva entidad territorial, de conformidad con la Ley 2166 de 2021 y las normas que la modifiquen o sustituyan. 5. Aprobar, suspender y cancelar la personería jurídica de las federaciones de acción comunal y de la Confederación Nacional de Acción Comunal, cuando a ello haya lugar. 6. Inscribir a los dignatarios de los organismos de acción comunal de tercer y cuarto grado. 7. Liderar y coordinar, con la organización comunal, el proceso de formación en acción comunal y la capacitación de los servidores públicos responsables de su inspección, control y vigilancia. </w:t>
            </w:r>
            <w:r w:rsidRPr="00342612">
              <w:rPr>
                <w:rFonts w:ascii="Constantia" w:hAnsi="Constantia"/>
                <w:sz w:val="24"/>
                <w:szCs w:val="24"/>
              </w:rPr>
              <w:t xml:space="preserve">8. Fortalecer a los organismos de acción comunal en todo el país </w:t>
            </w:r>
            <w:r w:rsidRPr="00342612">
              <w:rPr>
                <w:rFonts w:ascii="Constantia" w:hAnsi="Constantia"/>
                <w:sz w:val="24"/>
                <w:szCs w:val="24"/>
              </w:rPr>
              <w:lastRenderedPageBreak/>
              <w:t xml:space="preserve">en materias de capacitación tales como el ABC comunal, los planes de desarrollo comunales y comunitarios, las elecciones comunales y la conciliación comunal, entre otras. 9. </w:t>
            </w:r>
            <w:r w:rsidRPr="00342612">
              <w:rPr>
                <w:rFonts w:ascii="Constantia" w:hAnsi="Constantia"/>
                <w:strike/>
                <w:color w:val="1A1A1A"/>
                <w:w w:val="105"/>
                <w:sz w:val="24"/>
                <w:szCs w:val="24"/>
              </w:rPr>
              <w:t>Proponer proyectos de ley o de</w:t>
            </w:r>
            <w:r w:rsidRPr="00342612">
              <w:rPr>
                <w:rFonts w:ascii="Constantia" w:hAnsi="Constantia"/>
                <w:color w:val="1A1A1A"/>
                <w:w w:val="105"/>
                <w:sz w:val="24"/>
                <w:szCs w:val="24"/>
              </w:rPr>
              <w:t xml:space="preserve"> </w:t>
            </w:r>
            <w:r w:rsidRPr="00342612">
              <w:rPr>
                <w:rFonts w:ascii="Constantia" w:hAnsi="Constantia"/>
                <w:strike/>
                <w:color w:val="1A1A1A"/>
                <w:w w:val="105"/>
                <w:sz w:val="24"/>
                <w:szCs w:val="24"/>
              </w:rPr>
              <w:t>actos legislativos en materia de su</w:t>
            </w:r>
            <w:r w:rsidRPr="00342612">
              <w:rPr>
                <w:rFonts w:ascii="Constantia" w:hAnsi="Constantia"/>
                <w:color w:val="1A1A1A"/>
                <w:w w:val="105"/>
                <w:sz w:val="24"/>
                <w:szCs w:val="24"/>
              </w:rPr>
              <w:t xml:space="preserve"> </w:t>
            </w:r>
            <w:r w:rsidRPr="00342612">
              <w:rPr>
                <w:rFonts w:ascii="Constantia" w:hAnsi="Constantia"/>
                <w:strike/>
                <w:color w:val="1A1A1A"/>
                <w:spacing w:val="-2"/>
                <w:w w:val="105"/>
                <w:sz w:val="24"/>
                <w:szCs w:val="24"/>
              </w:rPr>
              <w:t>competencia.</w:t>
            </w:r>
            <w:r w:rsidRPr="00342612">
              <w:rPr>
                <w:rFonts w:ascii="Constantia" w:hAnsi="Constantia"/>
                <w:color w:val="1A1A1A"/>
                <w:spacing w:val="-10"/>
                <w:w w:val="105"/>
                <w:sz w:val="24"/>
                <w:szCs w:val="24"/>
              </w:rPr>
              <w:t xml:space="preserve"> </w:t>
            </w:r>
            <w:r w:rsidRPr="00342612">
              <w:rPr>
                <w:rFonts w:ascii="Constantia" w:hAnsi="Constantia"/>
                <w:b/>
                <w:i/>
                <w:color w:val="1A1A1A"/>
                <w:spacing w:val="-2"/>
                <w:w w:val="105"/>
                <w:sz w:val="24"/>
                <w:szCs w:val="24"/>
                <w:u w:val="single" w:color="1A1A1A"/>
              </w:rPr>
              <w:t>Proponer</w:t>
            </w:r>
            <w:r w:rsidRPr="00342612">
              <w:rPr>
                <w:rFonts w:ascii="Constantia" w:hAnsi="Constantia"/>
                <w:b/>
                <w:i/>
                <w:color w:val="1A1A1A"/>
                <w:spacing w:val="-10"/>
                <w:w w:val="105"/>
                <w:sz w:val="24"/>
                <w:szCs w:val="24"/>
                <w:u w:val="single" w:color="1A1A1A"/>
              </w:rPr>
              <w:t xml:space="preserve"> </w:t>
            </w:r>
            <w:r w:rsidRPr="00342612">
              <w:rPr>
                <w:rFonts w:ascii="Constantia" w:hAnsi="Constantia"/>
                <w:b/>
                <w:i/>
                <w:color w:val="1A1A1A"/>
                <w:spacing w:val="-2"/>
                <w:w w:val="105"/>
                <w:sz w:val="24"/>
                <w:szCs w:val="24"/>
                <w:u w:val="single" w:color="1A1A1A"/>
              </w:rPr>
              <w:t>al</w:t>
            </w:r>
            <w:r w:rsidRPr="00342612">
              <w:rPr>
                <w:rFonts w:ascii="Constantia" w:hAnsi="Constantia"/>
                <w:b/>
                <w:i/>
                <w:color w:val="1A1A1A"/>
                <w:spacing w:val="-10"/>
                <w:w w:val="105"/>
                <w:sz w:val="24"/>
                <w:szCs w:val="24"/>
                <w:u w:val="single" w:color="1A1A1A"/>
              </w:rPr>
              <w:t xml:space="preserve"> </w:t>
            </w:r>
            <w:r w:rsidRPr="00342612">
              <w:rPr>
                <w:rFonts w:ascii="Constantia" w:hAnsi="Constantia"/>
                <w:b/>
                <w:i/>
                <w:color w:val="1A1A1A"/>
                <w:spacing w:val="-2"/>
                <w:w w:val="105"/>
                <w:sz w:val="24"/>
                <w:szCs w:val="24"/>
                <w:u w:val="single" w:color="1A1A1A"/>
              </w:rPr>
              <w:t>Gobierno</w:t>
            </w:r>
            <w:r w:rsidRPr="00342612">
              <w:rPr>
                <w:rFonts w:ascii="Constantia" w:hAnsi="Constantia"/>
                <w:b/>
                <w:i/>
                <w:color w:val="1A1A1A"/>
                <w:spacing w:val="-2"/>
                <w:w w:val="105"/>
                <w:sz w:val="24"/>
                <w:szCs w:val="24"/>
              </w:rPr>
              <w:t xml:space="preserve"> </w:t>
            </w:r>
            <w:r w:rsidRPr="00342612">
              <w:rPr>
                <w:rFonts w:ascii="Constantia" w:hAnsi="Constantia"/>
                <w:b/>
                <w:i/>
                <w:color w:val="1A1A1A"/>
                <w:w w:val="105"/>
                <w:sz w:val="24"/>
                <w:szCs w:val="24"/>
                <w:u w:val="single" w:color="1A1A1A"/>
              </w:rPr>
              <w:t>nacional la expedición de</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proyectos de le</w:t>
            </w:r>
            <w:r w:rsidRPr="00342612">
              <w:rPr>
                <w:rFonts w:ascii="Constantia" w:hAnsi="Constantia"/>
                <w:b/>
                <w:i/>
                <w:color w:val="1A1A1A"/>
                <w:w w:val="105"/>
                <w:sz w:val="24"/>
                <w:szCs w:val="24"/>
              </w:rPr>
              <w:t>y</w:t>
            </w:r>
            <w:r w:rsidRPr="00342612">
              <w:rPr>
                <w:rFonts w:ascii="Constantia" w:hAnsi="Constantia"/>
                <w:b/>
                <w:i/>
                <w:color w:val="1A1A1A"/>
                <w:spacing w:val="40"/>
                <w:w w:val="105"/>
                <w:sz w:val="24"/>
                <w:szCs w:val="24"/>
                <w:u w:val="single" w:color="1A1A1A"/>
              </w:rPr>
              <w:t xml:space="preserve"> </w:t>
            </w:r>
            <w:r w:rsidRPr="00342612">
              <w:rPr>
                <w:rFonts w:ascii="Constantia" w:hAnsi="Constantia"/>
                <w:b/>
                <w:i/>
                <w:color w:val="1A1A1A"/>
                <w:w w:val="105"/>
                <w:sz w:val="24"/>
                <w:szCs w:val="24"/>
                <w:u w:val="single" w:color="1A1A1A"/>
              </w:rPr>
              <w:t>o de actos</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legislativos en materia de su</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competencia</w:t>
            </w:r>
            <w:r w:rsidRPr="00342612">
              <w:rPr>
                <w:rFonts w:ascii="Constantia" w:hAnsi="Constantia"/>
                <w:b/>
                <w:i/>
                <w:color w:val="1A1A1A"/>
                <w:w w:val="105"/>
                <w:sz w:val="24"/>
                <w:szCs w:val="24"/>
              </w:rPr>
              <w:t>,</w:t>
            </w:r>
            <w:r w:rsidRPr="00342612">
              <w:rPr>
                <w:rFonts w:ascii="Constantia" w:hAnsi="Constantia"/>
                <w:b/>
                <w:color w:val="1A1A1A"/>
                <w:w w:val="105"/>
                <w:sz w:val="24"/>
                <w:szCs w:val="24"/>
                <w:u w:val="single" w:color="1A1A1A"/>
              </w:rPr>
              <w:t xml:space="preserve"> </w:t>
            </w:r>
            <w:r w:rsidRPr="00342612">
              <w:rPr>
                <w:rFonts w:ascii="Constantia" w:hAnsi="Constantia"/>
                <w:b/>
                <w:i/>
                <w:color w:val="1A1A1A"/>
                <w:w w:val="105"/>
                <w:sz w:val="24"/>
                <w:szCs w:val="24"/>
                <w:u w:val="single" w:color="1A1A1A"/>
              </w:rPr>
              <w:t>para su trámite</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conforme al artículo 154 de la</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Constitución Política.</w:t>
            </w:r>
            <w:r w:rsidRPr="00342612">
              <w:rPr>
                <w:rFonts w:ascii="Constantia" w:hAnsi="Constantia"/>
                <w:sz w:val="24"/>
                <w:szCs w:val="24"/>
              </w:rPr>
              <w:t xml:space="preserve"> 10. Apoyar el desarrollo y sostenimiento del Sistema Integrado de Gestión Institucional (SIGI) y la observancia de sus recomendaciones en el ámbito de su competencia. 11. Atender las peticiones y consultas relacionadas con asuntos de su competencia. 12. Las demás funciones que le sean asignadas y que correspondan a la naturaleza para la cual fue creado el Instituto.</w:t>
            </w:r>
          </w:p>
        </w:tc>
        <w:tc>
          <w:tcPr>
            <w:tcW w:w="3119" w:type="dxa"/>
          </w:tcPr>
          <w:p w14:paraId="66E4AE03" w14:textId="77777777" w:rsidR="00C17F19" w:rsidRPr="00342612" w:rsidRDefault="00C17F19" w:rsidP="00AD3292">
            <w:pPr>
              <w:pStyle w:val="TableParagraph"/>
              <w:spacing w:before="0" w:after="120" w:line="276" w:lineRule="auto"/>
              <w:ind w:left="106" w:right="128"/>
              <w:jc w:val="both"/>
              <w:rPr>
                <w:rFonts w:ascii="Constantia" w:hAnsi="Constantia"/>
                <w:sz w:val="24"/>
                <w:szCs w:val="24"/>
              </w:rPr>
            </w:pPr>
            <w:r w:rsidRPr="00342612">
              <w:rPr>
                <w:rFonts w:ascii="Constantia" w:hAnsi="Constantia"/>
                <w:color w:val="1A1A1A"/>
                <w:w w:val="105"/>
                <w:sz w:val="24"/>
                <w:szCs w:val="24"/>
              </w:rPr>
              <w:lastRenderedPageBreak/>
              <w:t>Proposición</w:t>
            </w:r>
            <w:r w:rsidR="00342612">
              <w:rPr>
                <w:rFonts w:ascii="Constantia" w:hAnsi="Constantia"/>
                <w:color w:val="1A1A1A"/>
                <w:w w:val="105"/>
                <w:sz w:val="24"/>
                <w:szCs w:val="24"/>
              </w:rPr>
              <w:t xml:space="preserve"> </w:t>
            </w:r>
            <w:r w:rsidRPr="00342612">
              <w:rPr>
                <w:rFonts w:ascii="Constantia" w:hAnsi="Constantia"/>
                <w:color w:val="1A1A1A"/>
                <w:w w:val="105"/>
                <w:sz w:val="24"/>
                <w:szCs w:val="24"/>
              </w:rPr>
              <w:t>modificativa</w:t>
            </w:r>
            <w:r w:rsidRPr="00342612">
              <w:rPr>
                <w:rFonts w:ascii="Constantia" w:hAnsi="Constantia"/>
                <w:color w:val="1A1A1A"/>
                <w:spacing w:val="-11"/>
                <w:w w:val="105"/>
                <w:sz w:val="24"/>
                <w:szCs w:val="24"/>
              </w:rPr>
              <w:t xml:space="preserve"> </w:t>
            </w:r>
            <w:r w:rsidRPr="00342612">
              <w:rPr>
                <w:rFonts w:ascii="Constantia" w:hAnsi="Constantia"/>
                <w:color w:val="1A1A1A"/>
                <w:w w:val="105"/>
                <w:sz w:val="24"/>
                <w:szCs w:val="24"/>
              </w:rPr>
              <w:t>(</w:t>
            </w:r>
            <w:proofErr w:type="spellStart"/>
            <w:r w:rsidRPr="00342612">
              <w:rPr>
                <w:rFonts w:ascii="Constantia" w:hAnsi="Constantia"/>
                <w:color w:val="1A1A1A"/>
                <w:w w:val="105"/>
                <w:sz w:val="24"/>
                <w:szCs w:val="24"/>
              </w:rPr>
              <w:t>supresiva</w:t>
            </w:r>
            <w:proofErr w:type="spellEnd"/>
            <w:r w:rsidRPr="00342612">
              <w:rPr>
                <w:rFonts w:ascii="Constantia" w:hAnsi="Constantia"/>
                <w:color w:val="1A1A1A"/>
                <w:w w:val="105"/>
                <w:sz w:val="24"/>
                <w:szCs w:val="24"/>
              </w:rPr>
              <w:t>-aditiva) sobre el numeral 9. Un establecimiento</w:t>
            </w:r>
            <w:r w:rsidRPr="00342612">
              <w:rPr>
                <w:rFonts w:ascii="Constantia" w:hAnsi="Constantia"/>
                <w:color w:val="1A1A1A"/>
                <w:spacing w:val="-8"/>
                <w:w w:val="105"/>
                <w:sz w:val="24"/>
                <w:szCs w:val="24"/>
              </w:rPr>
              <w:t xml:space="preserve"> </w:t>
            </w:r>
            <w:r w:rsidRPr="00342612">
              <w:rPr>
                <w:rFonts w:ascii="Constantia" w:hAnsi="Constantia"/>
                <w:color w:val="1A1A1A"/>
                <w:w w:val="105"/>
                <w:sz w:val="24"/>
                <w:szCs w:val="24"/>
              </w:rPr>
              <w:t>público</w:t>
            </w:r>
            <w:r w:rsidRPr="00342612">
              <w:rPr>
                <w:rFonts w:ascii="Constantia" w:hAnsi="Constantia"/>
                <w:color w:val="1A1A1A"/>
                <w:spacing w:val="-8"/>
                <w:w w:val="105"/>
                <w:sz w:val="24"/>
                <w:szCs w:val="24"/>
              </w:rPr>
              <w:t xml:space="preserve"> </w:t>
            </w:r>
            <w:r w:rsidRPr="00342612">
              <w:rPr>
                <w:rFonts w:ascii="Constantia" w:hAnsi="Constantia"/>
                <w:color w:val="1A1A1A"/>
                <w:w w:val="105"/>
                <w:sz w:val="24"/>
                <w:szCs w:val="24"/>
              </w:rPr>
              <w:t>no</w:t>
            </w:r>
            <w:r w:rsidRPr="00342612">
              <w:rPr>
                <w:rFonts w:ascii="Constantia" w:hAnsi="Constantia"/>
                <w:color w:val="1A1A1A"/>
                <w:spacing w:val="-8"/>
                <w:w w:val="105"/>
                <w:sz w:val="24"/>
                <w:szCs w:val="24"/>
              </w:rPr>
              <w:t xml:space="preserve"> </w:t>
            </w:r>
            <w:r w:rsidRPr="00342612">
              <w:rPr>
                <w:rFonts w:ascii="Constantia" w:hAnsi="Constantia"/>
                <w:color w:val="1A1A1A"/>
                <w:w w:val="105"/>
                <w:sz w:val="24"/>
                <w:szCs w:val="24"/>
              </w:rPr>
              <w:t>es</w:t>
            </w:r>
            <w:r w:rsidRPr="00342612">
              <w:rPr>
                <w:rFonts w:ascii="Constantia" w:hAnsi="Constantia"/>
                <w:color w:val="1A1A1A"/>
                <w:spacing w:val="-8"/>
                <w:w w:val="105"/>
                <w:sz w:val="24"/>
                <w:szCs w:val="24"/>
              </w:rPr>
              <w:t xml:space="preserve"> </w:t>
            </w:r>
            <w:r w:rsidRPr="00342612">
              <w:rPr>
                <w:rFonts w:ascii="Constantia" w:hAnsi="Constantia"/>
                <w:color w:val="1A1A1A"/>
                <w:w w:val="105"/>
                <w:sz w:val="24"/>
                <w:szCs w:val="24"/>
              </w:rPr>
              <w:t xml:space="preserve">sujeto </w:t>
            </w:r>
            <w:r w:rsidRPr="00342612">
              <w:rPr>
                <w:rFonts w:ascii="Constantia" w:hAnsi="Constantia"/>
                <w:color w:val="1A1A1A"/>
                <w:spacing w:val="-2"/>
                <w:w w:val="105"/>
                <w:sz w:val="24"/>
                <w:szCs w:val="24"/>
              </w:rPr>
              <w:t>calificado</w:t>
            </w:r>
            <w:r w:rsidRPr="00342612">
              <w:rPr>
                <w:rFonts w:ascii="Constantia" w:hAnsi="Constantia"/>
                <w:color w:val="1A1A1A"/>
                <w:spacing w:val="-4"/>
                <w:w w:val="105"/>
                <w:sz w:val="24"/>
                <w:szCs w:val="24"/>
              </w:rPr>
              <w:t xml:space="preserve"> </w:t>
            </w:r>
            <w:r w:rsidRPr="00342612">
              <w:rPr>
                <w:rFonts w:ascii="Constantia" w:hAnsi="Constantia"/>
                <w:color w:val="1A1A1A"/>
                <w:spacing w:val="-2"/>
                <w:w w:val="105"/>
                <w:sz w:val="24"/>
                <w:szCs w:val="24"/>
              </w:rPr>
              <w:t>de</w:t>
            </w:r>
            <w:r w:rsidRPr="00342612">
              <w:rPr>
                <w:rFonts w:ascii="Constantia" w:hAnsi="Constantia"/>
                <w:color w:val="1A1A1A"/>
                <w:spacing w:val="-4"/>
                <w:w w:val="105"/>
                <w:sz w:val="24"/>
                <w:szCs w:val="24"/>
              </w:rPr>
              <w:t xml:space="preserve"> </w:t>
            </w:r>
            <w:r w:rsidRPr="00342612">
              <w:rPr>
                <w:rFonts w:ascii="Constantia" w:hAnsi="Constantia"/>
                <w:color w:val="1A1A1A"/>
                <w:spacing w:val="-2"/>
                <w:w w:val="105"/>
                <w:sz w:val="24"/>
                <w:szCs w:val="24"/>
              </w:rPr>
              <w:t>iniciativa</w:t>
            </w:r>
            <w:r w:rsidRPr="00342612">
              <w:rPr>
                <w:rFonts w:ascii="Constantia" w:hAnsi="Constantia"/>
                <w:color w:val="1A1A1A"/>
                <w:spacing w:val="-4"/>
                <w:w w:val="105"/>
                <w:sz w:val="24"/>
                <w:szCs w:val="24"/>
              </w:rPr>
              <w:t xml:space="preserve"> </w:t>
            </w:r>
            <w:r w:rsidRPr="00342612">
              <w:rPr>
                <w:rFonts w:ascii="Constantia" w:hAnsi="Constantia"/>
                <w:color w:val="1A1A1A"/>
                <w:spacing w:val="-2"/>
                <w:w w:val="105"/>
                <w:sz w:val="24"/>
                <w:szCs w:val="24"/>
              </w:rPr>
              <w:t>legislativa</w:t>
            </w:r>
            <w:r w:rsidRPr="00342612">
              <w:rPr>
                <w:rFonts w:ascii="Constantia" w:hAnsi="Constantia"/>
                <w:color w:val="1A1A1A"/>
                <w:spacing w:val="-4"/>
                <w:w w:val="105"/>
                <w:sz w:val="24"/>
                <w:szCs w:val="24"/>
              </w:rPr>
              <w:t xml:space="preserve"> </w:t>
            </w:r>
            <w:r w:rsidRPr="00342612">
              <w:rPr>
                <w:rFonts w:ascii="Constantia" w:hAnsi="Constantia"/>
                <w:color w:val="1A1A1A"/>
                <w:spacing w:val="-2"/>
                <w:w w:val="105"/>
                <w:sz w:val="24"/>
                <w:szCs w:val="24"/>
              </w:rPr>
              <w:t xml:space="preserve">(art. </w:t>
            </w:r>
            <w:r w:rsidRPr="00342612">
              <w:rPr>
                <w:rFonts w:ascii="Constantia" w:hAnsi="Constantia"/>
                <w:color w:val="1A1A1A"/>
                <w:w w:val="105"/>
                <w:sz w:val="24"/>
                <w:szCs w:val="24"/>
              </w:rPr>
              <w:t>154 C.P.); la nueva redacción canaliza la propuesta técnica del</w:t>
            </w:r>
          </w:p>
          <w:p w14:paraId="6DF4A0E6" w14:textId="77777777" w:rsidR="00C17F19" w:rsidRPr="00342612" w:rsidRDefault="00C17F19" w:rsidP="00AD3292">
            <w:pPr>
              <w:pStyle w:val="TableParagraph"/>
              <w:spacing w:before="0" w:after="120" w:line="276" w:lineRule="auto"/>
              <w:ind w:left="106" w:right="80"/>
              <w:jc w:val="both"/>
              <w:rPr>
                <w:rFonts w:ascii="Constantia" w:hAnsi="Constantia"/>
                <w:sz w:val="24"/>
                <w:szCs w:val="24"/>
              </w:rPr>
            </w:pPr>
            <w:r w:rsidRPr="00342612">
              <w:rPr>
                <w:rFonts w:ascii="Constantia" w:hAnsi="Constantia"/>
                <w:color w:val="1A1A1A"/>
                <w:w w:val="105"/>
                <w:sz w:val="24"/>
                <w:szCs w:val="24"/>
              </w:rPr>
              <w:t>INAC</w:t>
            </w:r>
            <w:r w:rsidRPr="00342612">
              <w:rPr>
                <w:rFonts w:ascii="Constantia" w:hAnsi="Constantia"/>
                <w:color w:val="1A1A1A"/>
                <w:spacing w:val="-13"/>
                <w:w w:val="105"/>
                <w:sz w:val="24"/>
                <w:szCs w:val="24"/>
              </w:rPr>
              <w:t xml:space="preserve"> </w:t>
            </w:r>
            <w:r w:rsidRPr="00342612">
              <w:rPr>
                <w:rFonts w:ascii="Constantia" w:hAnsi="Constantia"/>
                <w:color w:val="1A1A1A"/>
                <w:w w:val="105"/>
                <w:sz w:val="24"/>
                <w:szCs w:val="24"/>
              </w:rPr>
              <w:t>por</w:t>
            </w:r>
            <w:r w:rsidRPr="00342612">
              <w:rPr>
                <w:rFonts w:ascii="Constantia" w:hAnsi="Constantia"/>
                <w:color w:val="1A1A1A"/>
                <w:spacing w:val="-12"/>
                <w:w w:val="105"/>
                <w:sz w:val="24"/>
                <w:szCs w:val="24"/>
              </w:rPr>
              <w:t xml:space="preserve"> </w:t>
            </w:r>
            <w:r w:rsidRPr="00342612">
              <w:rPr>
                <w:rFonts w:ascii="Constantia" w:hAnsi="Constantia"/>
                <w:color w:val="1A1A1A"/>
                <w:w w:val="105"/>
                <w:sz w:val="24"/>
                <w:szCs w:val="24"/>
              </w:rPr>
              <w:t>el</w:t>
            </w:r>
            <w:r w:rsidRPr="00342612">
              <w:rPr>
                <w:rFonts w:ascii="Constantia" w:hAnsi="Constantia"/>
                <w:color w:val="1A1A1A"/>
                <w:spacing w:val="-13"/>
                <w:w w:val="105"/>
                <w:sz w:val="24"/>
                <w:szCs w:val="24"/>
              </w:rPr>
              <w:t xml:space="preserve"> </w:t>
            </w:r>
            <w:r w:rsidRPr="00342612">
              <w:rPr>
                <w:rFonts w:ascii="Constantia" w:hAnsi="Constantia"/>
                <w:color w:val="1A1A1A"/>
                <w:w w:val="105"/>
                <w:sz w:val="24"/>
                <w:szCs w:val="24"/>
              </w:rPr>
              <w:t>conducto</w:t>
            </w:r>
            <w:r w:rsidRPr="00342612">
              <w:rPr>
                <w:rFonts w:ascii="Constantia" w:hAnsi="Constantia"/>
                <w:color w:val="1A1A1A"/>
                <w:spacing w:val="-12"/>
                <w:w w:val="105"/>
                <w:sz w:val="24"/>
                <w:szCs w:val="24"/>
              </w:rPr>
              <w:t xml:space="preserve"> </w:t>
            </w:r>
            <w:r w:rsidRPr="00342612">
              <w:rPr>
                <w:rFonts w:ascii="Constantia" w:hAnsi="Constantia"/>
                <w:color w:val="1A1A1A"/>
                <w:w w:val="105"/>
                <w:sz w:val="24"/>
                <w:szCs w:val="24"/>
              </w:rPr>
              <w:t>constitucional</w:t>
            </w:r>
            <w:r w:rsidRPr="00342612">
              <w:rPr>
                <w:rFonts w:ascii="Constantia" w:hAnsi="Constantia"/>
                <w:color w:val="1A1A1A"/>
                <w:spacing w:val="-12"/>
                <w:w w:val="105"/>
                <w:sz w:val="24"/>
                <w:szCs w:val="24"/>
              </w:rPr>
              <w:t xml:space="preserve"> </w:t>
            </w:r>
            <w:r w:rsidRPr="00342612">
              <w:rPr>
                <w:rFonts w:ascii="Constantia" w:hAnsi="Constantia"/>
                <w:color w:val="1A1A1A"/>
                <w:w w:val="105"/>
                <w:sz w:val="24"/>
                <w:szCs w:val="24"/>
              </w:rPr>
              <w:t>y evita</w:t>
            </w:r>
            <w:r w:rsidRPr="00342612">
              <w:rPr>
                <w:rFonts w:ascii="Constantia" w:hAnsi="Constantia"/>
                <w:color w:val="1A1A1A"/>
                <w:spacing w:val="-1"/>
                <w:w w:val="105"/>
                <w:sz w:val="24"/>
                <w:szCs w:val="24"/>
              </w:rPr>
              <w:t xml:space="preserve"> </w:t>
            </w:r>
            <w:r w:rsidRPr="00342612">
              <w:rPr>
                <w:rFonts w:ascii="Constantia" w:hAnsi="Constantia"/>
                <w:color w:val="1A1A1A"/>
                <w:w w:val="105"/>
                <w:sz w:val="24"/>
                <w:szCs w:val="24"/>
              </w:rPr>
              <w:t>la</w:t>
            </w:r>
            <w:r w:rsidRPr="00342612">
              <w:rPr>
                <w:rFonts w:ascii="Constantia" w:hAnsi="Constantia"/>
                <w:color w:val="1A1A1A"/>
                <w:spacing w:val="-1"/>
                <w:w w:val="105"/>
                <w:sz w:val="24"/>
                <w:szCs w:val="24"/>
              </w:rPr>
              <w:t xml:space="preserve"> </w:t>
            </w:r>
            <w:proofErr w:type="spellStart"/>
            <w:r w:rsidRPr="00342612">
              <w:rPr>
                <w:rFonts w:ascii="Constantia" w:hAnsi="Constantia"/>
                <w:color w:val="1A1A1A"/>
                <w:w w:val="105"/>
                <w:sz w:val="24"/>
                <w:szCs w:val="24"/>
              </w:rPr>
              <w:t>inexequibilidad</w:t>
            </w:r>
            <w:proofErr w:type="spellEnd"/>
            <w:r w:rsidRPr="00342612">
              <w:rPr>
                <w:rFonts w:ascii="Constantia" w:hAnsi="Constantia"/>
                <w:color w:val="1A1A1A"/>
                <w:spacing w:val="-1"/>
                <w:w w:val="105"/>
                <w:sz w:val="24"/>
                <w:szCs w:val="24"/>
              </w:rPr>
              <w:t xml:space="preserve"> </w:t>
            </w:r>
            <w:r w:rsidRPr="00342612">
              <w:rPr>
                <w:rFonts w:ascii="Constantia" w:hAnsi="Constantia"/>
                <w:color w:val="1A1A1A"/>
                <w:w w:val="105"/>
                <w:sz w:val="24"/>
                <w:szCs w:val="24"/>
              </w:rPr>
              <w:t>parcial</w:t>
            </w:r>
            <w:r w:rsidRPr="00342612">
              <w:rPr>
                <w:rFonts w:ascii="Constantia" w:hAnsi="Constantia"/>
                <w:color w:val="1A1A1A"/>
                <w:spacing w:val="-1"/>
                <w:w w:val="105"/>
                <w:sz w:val="24"/>
                <w:szCs w:val="24"/>
              </w:rPr>
              <w:t xml:space="preserve"> </w:t>
            </w:r>
            <w:r w:rsidRPr="00342612">
              <w:rPr>
                <w:rFonts w:ascii="Constantia" w:hAnsi="Constantia"/>
                <w:color w:val="1A1A1A"/>
                <w:w w:val="105"/>
                <w:sz w:val="24"/>
                <w:szCs w:val="24"/>
              </w:rPr>
              <w:lastRenderedPageBreak/>
              <w:t>(C.P., arts. 150 y 154).</w:t>
            </w:r>
          </w:p>
        </w:tc>
      </w:tr>
      <w:tr w:rsidR="00C75B50" w:rsidRPr="00342612" w14:paraId="5E79C681" w14:textId="77777777" w:rsidTr="00CC4B3B">
        <w:trPr>
          <w:trHeight w:val="3549"/>
        </w:trPr>
        <w:tc>
          <w:tcPr>
            <w:tcW w:w="3261" w:type="dxa"/>
          </w:tcPr>
          <w:p w14:paraId="53108428" w14:textId="77777777" w:rsidR="00C75B50" w:rsidRPr="00342612" w:rsidRDefault="00C75B50" w:rsidP="00AD3292">
            <w:pPr>
              <w:pStyle w:val="TableParagraph"/>
              <w:spacing w:before="0" w:after="120" w:line="276" w:lineRule="auto"/>
              <w:ind w:right="98"/>
              <w:jc w:val="both"/>
              <w:rPr>
                <w:rFonts w:ascii="Constantia" w:hAnsi="Constantia"/>
                <w:sz w:val="24"/>
                <w:szCs w:val="24"/>
              </w:rPr>
            </w:pPr>
            <w:r w:rsidRPr="00342612">
              <w:rPr>
                <w:rFonts w:ascii="Constantia" w:hAnsi="Constantia"/>
                <w:sz w:val="24"/>
                <w:szCs w:val="24"/>
              </w:rPr>
              <w:lastRenderedPageBreak/>
              <w:t xml:space="preserve">Artículo 9º. Consejo Directivo. El Consejo Directivo es el órgano superior de dirección del INAC, estará integrado exclusivamente por entidades públicas y tendrá la siguiente composición: 1. El </w:t>
            </w:r>
            <w:proofErr w:type="gramStart"/>
            <w:r w:rsidRPr="00342612">
              <w:rPr>
                <w:rFonts w:ascii="Constantia" w:hAnsi="Constantia"/>
                <w:sz w:val="24"/>
                <w:szCs w:val="24"/>
              </w:rPr>
              <w:t>Ministro</w:t>
            </w:r>
            <w:proofErr w:type="gramEnd"/>
            <w:r w:rsidRPr="00342612">
              <w:rPr>
                <w:rFonts w:ascii="Constantia" w:hAnsi="Constantia"/>
                <w:sz w:val="24"/>
                <w:szCs w:val="24"/>
              </w:rPr>
              <w:t xml:space="preserve"> del Interior o su delegado, quien lo presidirá. 2. El </w:t>
            </w:r>
            <w:proofErr w:type="gramStart"/>
            <w:r w:rsidRPr="00342612">
              <w:rPr>
                <w:rFonts w:ascii="Constantia" w:hAnsi="Constantia"/>
                <w:sz w:val="24"/>
                <w:szCs w:val="24"/>
              </w:rPr>
              <w:t>Director</w:t>
            </w:r>
            <w:proofErr w:type="gramEnd"/>
            <w:r w:rsidRPr="00342612">
              <w:rPr>
                <w:rFonts w:ascii="Constantia" w:hAnsi="Constantia"/>
                <w:sz w:val="24"/>
                <w:szCs w:val="24"/>
              </w:rPr>
              <w:t xml:space="preserve"> del Departamento Nacional de Planeación o su delegado. 3. El </w:t>
            </w:r>
            <w:proofErr w:type="gramStart"/>
            <w:r w:rsidRPr="00342612">
              <w:rPr>
                <w:rFonts w:ascii="Constantia" w:hAnsi="Constantia"/>
                <w:sz w:val="24"/>
                <w:szCs w:val="24"/>
              </w:rPr>
              <w:t>Ministro</w:t>
            </w:r>
            <w:proofErr w:type="gramEnd"/>
            <w:r w:rsidRPr="00342612">
              <w:rPr>
                <w:rFonts w:ascii="Constantia" w:hAnsi="Constantia"/>
                <w:sz w:val="24"/>
                <w:szCs w:val="24"/>
              </w:rPr>
              <w:t xml:space="preserve"> de Hacienda y Crédito Público o su delegado. 4. El </w:t>
            </w:r>
            <w:proofErr w:type="gramStart"/>
            <w:r w:rsidRPr="00342612">
              <w:rPr>
                <w:rFonts w:ascii="Constantia" w:hAnsi="Constantia"/>
                <w:sz w:val="24"/>
                <w:szCs w:val="24"/>
              </w:rPr>
              <w:t>Director</w:t>
            </w:r>
            <w:proofErr w:type="gramEnd"/>
            <w:r w:rsidRPr="00342612">
              <w:rPr>
                <w:rFonts w:ascii="Constantia" w:hAnsi="Constantia"/>
                <w:sz w:val="24"/>
                <w:szCs w:val="24"/>
              </w:rPr>
              <w:t xml:space="preserve"> del Departamento Administrativo de la Función Pública o su delegado. </w:t>
            </w:r>
          </w:p>
          <w:p w14:paraId="3BAACB19" w14:textId="77777777" w:rsidR="00C75B50" w:rsidRPr="00342612" w:rsidRDefault="00C75B50" w:rsidP="00AD3292">
            <w:pPr>
              <w:pStyle w:val="TableParagraph"/>
              <w:spacing w:before="0" w:after="120" w:line="276" w:lineRule="auto"/>
              <w:ind w:right="98"/>
              <w:jc w:val="both"/>
              <w:rPr>
                <w:rFonts w:ascii="Constantia" w:hAnsi="Constantia"/>
                <w:sz w:val="24"/>
                <w:szCs w:val="24"/>
              </w:rPr>
            </w:pPr>
            <w:r w:rsidRPr="00342612">
              <w:rPr>
                <w:rFonts w:ascii="Constantia" w:hAnsi="Constantia"/>
                <w:sz w:val="24"/>
                <w:szCs w:val="24"/>
              </w:rPr>
              <w:t xml:space="preserve">Parágrafo 1º. Asistirán al Consejo Directivo, en calidad de invitados permanentes con </w:t>
            </w:r>
            <w:proofErr w:type="gramStart"/>
            <w:r w:rsidRPr="00342612">
              <w:rPr>
                <w:rFonts w:ascii="Constantia" w:hAnsi="Constantia"/>
                <w:sz w:val="24"/>
                <w:szCs w:val="24"/>
              </w:rPr>
              <w:t>voz</w:t>
            </w:r>
            <w:proofErr w:type="gramEnd"/>
            <w:r w:rsidRPr="00342612">
              <w:rPr>
                <w:rFonts w:ascii="Constantia" w:hAnsi="Constantia"/>
                <w:sz w:val="24"/>
                <w:szCs w:val="24"/>
              </w:rPr>
              <w:t xml:space="preserve"> pero sin voto, dos (2) delegados de la Confederación Nacional de Acción Comunal y dos (2) delegados de las federaciones departamentales de acción comunal, elegidos conforme a su propio reglamento, con el fin de garantizar la participación de la organización comunal sin que ello implique su coadministración del Instituto. </w:t>
            </w:r>
          </w:p>
          <w:p w14:paraId="223E4C62" w14:textId="77777777" w:rsidR="00C75B50" w:rsidRPr="00342612" w:rsidRDefault="00C75B50" w:rsidP="00AD3292">
            <w:pPr>
              <w:pStyle w:val="TableParagraph"/>
              <w:spacing w:before="0" w:after="120" w:line="276" w:lineRule="auto"/>
              <w:ind w:right="98"/>
              <w:jc w:val="both"/>
              <w:rPr>
                <w:rFonts w:ascii="Constantia" w:hAnsi="Constantia"/>
                <w:sz w:val="24"/>
                <w:szCs w:val="24"/>
              </w:rPr>
            </w:pPr>
            <w:r w:rsidRPr="00342612">
              <w:rPr>
                <w:rFonts w:ascii="Constantia" w:hAnsi="Constantia"/>
                <w:sz w:val="24"/>
                <w:szCs w:val="24"/>
              </w:rPr>
              <w:t xml:space="preserve">Parágrafo 2º. El Consejo Directivo sesionará ordinariamente al menos tres (3) veces al año, y extraordinariamente cuando </w:t>
            </w:r>
            <w:r w:rsidRPr="00342612">
              <w:rPr>
                <w:rFonts w:ascii="Constantia" w:hAnsi="Constantia"/>
                <w:sz w:val="24"/>
                <w:szCs w:val="24"/>
              </w:rPr>
              <w:lastRenderedPageBreak/>
              <w:t>lo convoque su presidente o la mayoría de sus miembros. El quórum decisorio será la mitad más uno de los miembros con derecho a voto, y las decisiones se adoptarán por mayoría simple de los presentes; en caso de empate, el voto de quien presida será decisorio.</w:t>
            </w:r>
          </w:p>
        </w:tc>
        <w:tc>
          <w:tcPr>
            <w:tcW w:w="3685" w:type="dxa"/>
          </w:tcPr>
          <w:p w14:paraId="4B051E52" w14:textId="77777777" w:rsidR="00C75B50" w:rsidRPr="00342612" w:rsidRDefault="00C75B50" w:rsidP="00AD3292">
            <w:pPr>
              <w:pStyle w:val="TableParagraph"/>
              <w:spacing w:before="0" w:after="120" w:line="276" w:lineRule="auto"/>
              <w:ind w:right="98"/>
              <w:jc w:val="both"/>
              <w:rPr>
                <w:rFonts w:ascii="Constantia" w:hAnsi="Constantia"/>
                <w:sz w:val="24"/>
                <w:szCs w:val="24"/>
              </w:rPr>
            </w:pPr>
            <w:r w:rsidRPr="00342612">
              <w:rPr>
                <w:rFonts w:ascii="Constantia" w:hAnsi="Constantia"/>
                <w:sz w:val="24"/>
                <w:szCs w:val="24"/>
              </w:rPr>
              <w:lastRenderedPageBreak/>
              <w:t xml:space="preserve">Artículo 9º. Consejo Directivo. El Consejo Directivo es el órgano superior de dirección del INAC, estará integrado exclusivamente por entidades públicas y tendrá la siguiente composición: 1. El </w:t>
            </w:r>
            <w:proofErr w:type="gramStart"/>
            <w:r w:rsidRPr="00342612">
              <w:rPr>
                <w:rFonts w:ascii="Constantia" w:hAnsi="Constantia"/>
                <w:sz w:val="24"/>
                <w:szCs w:val="24"/>
              </w:rPr>
              <w:t>Ministro</w:t>
            </w:r>
            <w:proofErr w:type="gramEnd"/>
            <w:r w:rsidRPr="00342612">
              <w:rPr>
                <w:rFonts w:ascii="Constantia" w:hAnsi="Constantia"/>
                <w:sz w:val="24"/>
                <w:szCs w:val="24"/>
              </w:rPr>
              <w:t xml:space="preserve"> del Interior o su delegado, quien lo presidirá. 2. El </w:t>
            </w:r>
            <w:proofErr w:type="gramStart"/>
            <w:r w:rsidRPr="00342612">
              <w:rPr>
                <w:rFonts w:ascii="Constantia" w:hAnsi="Constantia"/>
                <w:sz w:val="24"/>
                <w:szCs w:val="24"/>
              </w:rPr>
              <w:t>Director</w:t>
            </w:r>
            <w:proofErr w:type="gramEnd"/>
            <w:r w:rsidRPr="00342612">
              <w:rPr>
                <w:rFonts w:ascii="Constantia" w:hAnsi="Constantia"/>
                <w:sz w:val="24"/>
                <w:szCs w:val="24"/>
              </w:rPr>
              <w:t xml:space="preserve"> del Departamento Nacional de Planeación o su delegado. 3. El </w:t>
            </w:r>
            <w:proofErr w:type="gramStart"/>
            <w:r w:rsidRPr="00342612">
              <w:rPr>
                <w:rFonts w:ascii="Constantia" w:hAnsi="Constantia"/>
                <w:sz w:val="24"/>
                <w:szCs w:val="24"/>
              </w:rPr>
              <w:t>Ministro</w:t>
            </w:r>
            <w:proofErr w:type="gramEnd"/>
            <w:r w:rsidRPr="00342612">
              <w:rPr>
                <w:rFonts w:ascii="Constantia" w:hAnsi="Constantia"/>
                <w:sz w:val="24"/>
                <w:szCs w:val="24"/>
              </w:rPr>
              <w:t xml:space="preserve"> de Hacienda y Crédito Público o su delegado. 4. El </w:t>
            </w:r>
            <w:proofErr w:type="gramStart"/>
            <w:r w:rsidRPr="00342612">
              <w:rPr>
                <w:rFonts w:ascii="Constantia" w:hAnsi="Constantia"/>
                <w:sz w:val="24"/>
                <w:szCs w:val="24"/>
              </w:rPr>
              <w:t>Director</w:t>
            </w:r>
            <w:proofErr w:type="gramEnd"/>
            <w:r w:rsidRPr="00342612">
              <w:rPr>
                <w:rFonts w:ascii="Constantia" w:hAnsi="Constantia"/>
                <w:sz w:val="24"/>
                <w:szCs w:val="24"/>
              </w:rPr>
              <w:t xml:space="preserve"> del Departamento Administrativo de la Función Pública o su delegado. </w:t>
            </w:r>
          </w:p>
          <w:p w14:paraId="1E691E03" w14:textId="77777777" w:rsidR="00C75B50" w:rsidRPr="00342612" w:rsidRDefault="00C75B50" w:rsidP="00AD3292">
            <w:pPr>
              <w:pStyle w:val="TableParagraph"/>
              <w:spacing w:before="0" w:after="120" w:line="276" w:lineRule="auto"/>
              <w:ind w:right="98"/>
              <w:jc w:val="both"/>
              <w:rPr>
                <w:rFonts w:ascii="Constantia" w:hAnsi="Constantia"/>
                <w:sz w:val="24"/>
                <w:szCs w:val="24"/>
              </w:rPr>
            </w:pPr>
            <w:r w:rsidRPr="00342612">
              <w:rPr>
                <w:rFonts w:ascii="Constantia" w:hAnsi="Constantia"/>
                <w:sz w:val="24"/>
                <w:szCs w:val="24"/>
              </w:rPr>
              <w:t xml:space="preserve">Parágrafo 1º. Asistirán al Consejo Directivo, en calidad de invitados permanentes con </w:t>
            </w:r>
            <w:r w:rsidR="00342612" w:rsidRPr="00342612">
              <w:rPr>
                <w:rFonts w:ascii="Constantia" w:hAnsi="Constantia"/>
                <w:sz w:val="24"/>
                <w:szCs w:val="24"/>
              </w:rPr>
              <w:t>voz,</w:t>
            </w:r>
            <w:r w:rsidRPr="00342612">
              <w:rPr>
                <w:rFonts w:ascii="Constantia" w:hAnsi="Constantia"/>
                <w:sz w:val="24"/>
                <w:szCs w:val="24"/>
              </w:rPr>
              <w:t xml:space="preserve"> pero sin voto, dos (2) delegados de la Confederación Nacional de Acción Comunal y dos (2) delegados de las federaciones departamentales de acción comunal, elegidos conforme a su propio reglamento, con el fin de garantizar la participación de la organización comunal sin que ello implique su coadministración del Instituto. </w:t>
            </w:r>
          </w:p>
          <w:p w14:paraId="41B113FC" w14:textId="77777777" w:rsidR="00C75B50" w:rsidRPr="00342612" w:rsidRDefault="00C75B50" w:rsidP="00AD3292">
            <w:pPr>
              <w:pStyle w:val="TableParagraph"/>
              <w:spacing w:before="0" w:after="120" w:line="276" w:lineRule="auto"/>
              <w:ind w:right="98"/>
              <w:jc w:val="both"/>
              <w:rPr>
                <w:rFonts w:ascii="Constantia" w:hAnsi="Constantia"/>
                <w:sz w:val="24"/>
                <w:szCs w:val="24"/>
              </w:rPr>
            </w:pPr>
            <w:r w:rsidRPr="00342612">
              <w:rPr>
                <w:rFonts w:ascii="Constantia" w:hAnsi="Constantia"/>
                <w:sz w:val="24"/>
                <w:szCs w:val="24"/>
              </w:rPr>
              <w:t xml:space="preserve">Parágrafo 2º. El Consejo Directivo sesionará ordinariamente al menos tres (3) veces al año, y extraordinariamente cuando lo convoque su presidente o la mayoría de sus miembros. El quórum decisorio será la mitad más uno de los miembros con derecho a voto, y las decisiones se adoptarán por mayoría simple de los presentes; en caso de empate, el voto de quien presida </w:t>
            </w:r>
            <w:r w:rsidRPr="00342612">
              <w:rPr>
                <w:rFonts w:ascii="Constantia" w:hAnsi="Constantia"/>
                <w:sz w:val="24"/>
                <w:szCs w:val="24"/>
              </w:rPr>
              <w:lastRenderedPageBreak/>
              <w:t>será decisorio.</w:t>
            </w:r>
          </w:p>
          <w:p w14:paraId="41587B8B" w14:textId="77777777" w:rsidR="00C75B50" w:rsidRPr="00342612" w:rsidRDefault="00C75B50" w:rsidP="00AD3292">
            <w:pPr>
              <w:pStyle w:val="TableParagraph"/>
              <w:spacing w:before="0" w:after="120" w:line="276" w:lineRule="auto"/>
              <w:ind w:right="98"/>
              <w:jc w:val="both"/>
              <w:rPr>
                <w:rFonts w:ascii="Constantia" w:hAnsi="Constantia"/>
                <w:sz w:val="24"/>
                <w:szCs w:val="24"/>
                <w:u w:val="single"/>
              </w:rPr>
            </w:pPr>
            <w:r w:rsidRPr="00342612">
              <w:rPr>
                <w:rFonts w:ascii="Constantia" w:hAnsi="Constantia"/>
                <w:b/>
                <w:i/>
                <w:color w:val="1A1A1A"/>
                <w:w w:val="105"/>
                <w:sz w:val="24"/>
                <w:szCs w:val="24"/>
                <w:u w:val="single"/>
              </w:rPr>
              <w:t xml:space="preserve">Parágrafo 3º. En las decisiones </w:t>
            </w:r>
            <w:r w:rsidRPr="00342612">
              <w:rPr>
                <w:rFonts w:ascii="Constantia" w:hAnsi="Constantia"/>
                <w:b/>
                <w:i/>
                <w:color w:val="1A1A1A"/>
                <w:spacing w:val="-2"/>
                <w:w w:val="105"/>
                <w:sz w:val="24"/>
                <w:szCs w:val="24"/>
                <w:u w:val="single"/>
              </w:rPr>
              <w:t>sobre</w:t>
            </w:r>
            <w:r w:rsidRPr="00342612">
              <w:rPr>
                <w:rFonts w:ascii="Constantia" w:hAnsi="Constantia"/>
                <w:b/>
                <w:i/>
                <w:color w:val="1A1A1A"/>
                <w:spacing w:val="-9"/>
                <w:w w:val="105"/>
                <w:sz w:val="24"/>
                <w:szCs w:val="24"/>
                <w:u w:val="single"/>
              </w:rPr>
              <w:t xml:space="preserve"> </w:t>
            </w:r>
            <w:r w:rsidRPr="00342612">
              <w:rPr>
                <w:rFonts w:ascii="Constantia" w:hAnsi="Constantia"/>
                <w:b/>
                <w:i/>
                <w:color w:val="1A1A1A"/>
                <w:spacing w:val="-2"/>
                <w:w w:val="105"/>
                <w:sz w:val="24"/>
                <w:szCs w:val="24"/>
                <w:u w:val="single"/>
              </w:rPr>
              <w:t>políticas,</w:t>
            </w:r>
            <w:r w:rsidRPr="00342612">
              <w:rPr>
                <w:rFonts w:ascii="Constantia" w:hAnsi="Constantia"/>
                <w:color w:val="1A1A1A"/>
                <w:spacing w:val="3"/>
                <w:w w:val="105"/>
                <w:sz w:val="24"/>
                <w:szCs w:val="24"/>
                <w:u w:val="single"/>
              </w:rPr>
              <w:t xml:space="preserve"> </w:t>
            </w:r>
            <w:r w:rsidRPr="00342612">
              <w:rPr>
                <w:rFonts w:ascii="Constantia" w:hAnsi="Constantia"/>
                <w:b/>
                <w:i/>
                <w:color w:val="1A1A1A"/>
                <w:spacing w:val="-2"/>
                <w:w w:val="105"/>
                <w:sz w:val="24"/>
                <w:szCs w:val="24"/>
                <w:u w:val="single"/>
              </w:rPr>
              <w:t>planes</w:t>
            </w:r>
            <w:r w:rsidRPr="00342612">
              <w:rPr>
                <w:rFonts w:ascii="Constantia" w:hAnsi="Constantia"/>
                <w:b/>
                <w:i/>
                <w:color w:val="1A1A1A"/>
                <w:spacing w:val="-9"/>
                <w:w w:val="105"/>
                <w:sz w:val="24"/>
                <w:szCs w:val="24"/>
                <w:u w:val="single"/>
              </w:rPr>
              <w:t xml:space="preserve"> </w:t>
            </w:r>
            <w:r w:rsidRPr="00342612">
              <w:rPr>
                <w:rFonts w:ascii="Constantia" w:hAnsi="Constantia"/>
                <w:b/>
                <w:i/>
                <w:color w:val="1A1A1A"/>
                <w:spacing w:val="-2"/>
                <w:w w:val="105"/>
                <w:sz w:val="24"/>
                <w:szCs w:val="24"/>
                <w:u w:val="single"/>
              </w:rPr>
              <w:t>de</w:t>
            </w:r>
            <w:r w:rsidRPr="00342612">
              <w:rPr>
                <w:rFonts w:ascii="Constantia" w:hAnsi="Constantia"/>
                <w:b/>
                <w:i/>
                <w:color w:val="1A1A1A"/>
                <w:spacing w:val="-9"/>
                <w:w w:val="105"/>
                <w:sz w:val="24"/>
                <w:szCs w:val="24"/>
                <w:u w:val="single"/>
              </w:rPr>
              <w:t xml:space="preserve"> </w:t>
            </w:r>
            <w:r w:rsidRPr="00342612">
              <w:rPr>
                <w:rFonts w:ascii="Constantia" w:hAnsi="Constantia"/>
                <w:b/>
                <w:i/>
                <w:color w:val="1A1A1A"/>
                <w:spacing w:val="-2"/>
                <w:w w:val="105"/>
                <w:sz w:val="24"/>
                <w:szCs w:val="24"/>
                <w:u w:val="single"/>
              </w:rPr>
              <w:t xml:space="preserve">trabajo </w:t>
            </w:r>
            <w:r w:rsidRPr="00342612">
              <w:rPr>
                <w:rFonts w:ascii="Constantia" w:hAnsi="Constantia"/>
                <w:b/>
                <w:i/>
                <w:color w:val="1A1A1A"/>
                <w:w w:val="105"/>
                <w:sz w:val="24"/>
                <w:szCs w:val="24"/>
                <w:u w:val="single"/>
              </w:rPr>
              <w:t>y</w:t>
            </w:r>
            <w:r w:rsidRPr="00342612">
              <w:rPr>
                <w:rFonts w:ascii="Constantia" w:hAnsi="Constantia"/>
                <w:b/>
                <w:i/>
                <w:color w:val="1A1A1A"/>
                <w:spacing w:val="-13"/>
                <w:w w:val="105"/>
                <w:sz w:val="24"/>
                <w:szCs w:val="24"/>
                <w:u w:val="single"/>
              </w:rPr>
              <w:t xml:space="preserve"> </w:t>
            </w:r>
            <w:r w:rsidRPr="00342612">
              <w:rPr>
                <w:rFonts w:ascii="Constantia" w:hAnsi="Constantia"/>
                <w:b/>
                <w:i/>
                <w:color w:val="1A1A1A"/>
                <w:w w:val="105"/>
                <w:sz w:val="24"/>
                <w:szCs w:val="24"/>
                <w:u w:val="single"/>
              </w:rPr>
              <w:t>criterios</w:t>
            </w:r>
            <w:r w:rsidRPr="00342612">
              <w:rPr>
                <w:rFonts w:ascii="Constantia" w:hAnsi="Constantia"/>
                <w:b/>
                <w:i/>
                <w:color w:val="1A1A1A"/>
                <w:spacing w:val="-12"/>
                <w:w w:val="105"/>
                <w:sz w:val="24"/>
                <w:szCs w:val="24"/>
                <w:u w:val="single"/>
              </w:rPr>
              <w:t xml:space="preserve"> </w:t>
            </w:r>
            <w:r w:rsidRPr="00342612">
              <w:rPr>
                <w:rFonts w:ascii="Constantia" w:hAnsi="Constantia"/>
                <w:b/>
                <w:i/>
                <w:color w:val="1A1A1A"/>
                <w:w w:val="105"/>
                <w:sz w:val="24"/>
                <w:szCs w:val="24"/>
                <w:u w:val="single"/>
              </w:rPr>
              <w:t>de</w:t>
            </w:r>
            <w:r w:rsidRPr="00342612">
              <w:rPr>
                <w:rFonts w:ascii="Constantia" w:hAnsi="Constantia"/>
                <w:b/>
                <w:i/>
                <w:color w:val="1A1A1A"/>
                <w:spacing w:val="-13"/>
                <w:w w:val="105"/>
                <w:sz w:val="24"/>
                <w:szCs w:val="24"/>
                <w:u w:val="single"/>
              </w:rPr>
              <w:t xml:space="preserve"> </w:t>
            </w:r>
            <w:r w:rsidRPr="00342612">
              <w:rPr>
                <w:rFonts w:ascii="Constantia" w:hAnsi="Constantia"/>
                <w:b/>
                <w:i/>
                <w:color w:val="1A1A1A"/>
                <w:w w:val="105"/>
                <w:sz w:val="24"/>
                <w:szCs w:val="24"/>
                <w:u w:val="single"/>
              </w:rPr>
              <w:t>fortalecimiento,</w:t>
            </w:r>
            <w:r w:rsidRPr="00342612">
              <w:rPr>
                <w:rFonts w:ascii="Constantia" w:hAnsi="Constantia"/>
                <w:b/>
                <w:i/>
                <w:color w:val="1A1A1A"/>
                <w:spacing w:val="-12"/>
                <w:w w:val="105"/>
                <w:sz w:val="24"/>
                <w:szCs w:val="24"/>
                <w:u w:val="single"/>
              </w:rPr>
              <w:t xml:space="preserve"> </w:t>
            </w:r>
            <w:r w:rsidRPr="00342612">
              <w:rPr>
                <w:rFonts w:ascii="Constantia" w:hAnsi="Constantia"/>
                <w:b/>
                <w:i/>
                <w:color w:val="1A1A1A"/>
                <w:w w:val="105"/>
                <w:sz w:val="24"/>
                <w:szCs w:val="24"/>
                <w:u w:val="single"/>
              </w:rPr>
              <w:t>los delegados a que se refiere el Parágrafo 1º tendrán derecho al voto, sin que ello implique la coadministración del manejo financiero del Instituto.</w:t>
            </w:r>
          </w:p>
        </w:tc>
        <w:tc>
          <w:tcPr>
            <w:tcW w:w="3119" w:type="dxa"/>
          </w:tcPr>
          <w:p w14:paraId="7A886AE5" w14:textId="77777777" w:rsidR="00C75B50" w:rsidRPr="00342612" w:rsidRDefault="00C75B50" w:rsidP="00AD3292">
            <w:pPr>
              <w:pStyle w:val="TableParagraph"/>
              <w:spacing w:before="0" w:after="120" w:line="276" w:lineRule="auto"/>
              <w:ind w:left="106" w:right="89"/>
              <w:jc w:val="both"/>
              <w:rPr>
                <w:rFonts w:ascii="Constantia" w:hAnsi="Constantia"/>
                <w:sz w:val="24"/>
                <w:szCs w:val="24"/>
              </w:rPr>
            </w:pPr>
            <w:r w:rsidRPr="00342612">
              <w:rPr>
                <w:rFonts w:ascii="Constantia" w:hAnsi="Constantia"/>
                <w:color w:val="1A1A1A"/>
                <w:w w:val="105"/>
                <w:sz w:val="24"/>
                <w:szCs w:val="24"/>
              </w:rPr>
              <w:lastRenderedPageBreak/>
              <w:t>Proposición modificativa (aditiva). Adición de un Parágrafo 3º que armoniza</w:t>
            </w:r>
            <w:r w:rsidRPr="00342612">
              <w:rPr>
                <w:rFonts w:ascii="Constantia" w:hAnsi="Constantia"/>
                <w:color w:val="1A1A1A"/>
                <w:spacing w:val="-9"/>
                <w:w w:val="105"/>
                <w:sz w:val="24"/>
                <w:szCs w:val="24"/>
              </w:rPr>
              <w:t xml:space="preserve"> </w:t>
            </w:r>
            <w:r w:rsidRPr="00342612">
              <w:rPr>
                <w:rFonts w:ascii="Constantia" w:hAnsi="Constantia"/>
                <w:color w:val="1A1A1A"/>
                <w:w w:val="105"/>
                <w:sz w:val="24"/>
                <w:szCs w:val="24"/>
              </w:rPr>
              <w:t>este</w:t>
            </w:r>
            <w:r w:rsidRPr="00342612">
              <w:rPr>
                <w:rFonts w:ascii="Constantia" w:hAnsi="Constantia"/>
                <w:color w:val="1A1A1A"/>
                <w:spacing w:val="-9"/>
                <w:w w:val="105"/>
                <w:sz w:val="24"/>
                <w:szCs w:val="24"/>
              </w:rPr>
              <w:t xml:space="preserve"> </w:t>
            </w:r>
            <w:r w:rsidRPr="00342612">
              <w:rPr>
                <w:rFonts w:ascii="Constantia" w:hAnsi="Constantia"/>
                <w:color w:val="1A1A1A"/>
                <w:w w:val="105"/>
                <w:sz w:val="24"/>
                <w:szCs w:val="24"/>
              </w:rPr>
              <w:t>artículo</w:t>
            </w:r>
            <w:r w:rsidRPr="00342612">
              <w:rPr>
                <w:rFonts w:ascii="Constantia" w:hAnsi="Constantia"/>
                <w:color w:val="1A1A1A"/>
                <w:spacing w:val="-9"/>
                <w:w w:val="105"/>
                <w:sz w:val="24"/>
                <w:szCs w:val="24"/>
              </w:rPr>
              <w:t xml:space="preserve"> </w:t>
            </w:r>
            <w:r w:rsidRPr="00342612">
              <w:rPr>
                <w:rFonts w:ascii="Constantia" w:hAnsi="Constantia"/>
                <w:color w:val="1A1A1A"/>
                <w:w w:val="105"/>
                <w:sz w:val="24"/>
                <w:szCs w:val="24"/>
              </w:rPr>
              <w:t>con</w:t>
            </w:r>
            <w:r w:rsidRPr="00342612">
              <w:rPr>
                <w:rFonts w:ascii="Constantia" w:hAnsi="Constantia"/>
                <w:color w:val="1A1A1A"/>
                <w:spacing w:val="-9"/>
                <w:w w:val="105"/>
                <w:sz w:val="24"/>
                <w:szCs w:val="24"/>
              </w:rPr>
              <w:t xml:space="preserve"> </w:t>
            </w:r>
            <w:r w:rsidRPr="00342612">
              <w:rPr>
                <w:rFonts w:ascii="Constantia" w:hAnsi="Constantia"/>
                <w:color w:val="1A1A1A"/>
                <w:w w:val="105"/>
                <w:sz w:val="24"/>
                <w:szCs w:val="24"/>
              </w:rPr>
              <w:t>el</w:t>
            </w:r>
            <w:r w:rsidRPr="00342612">
              <w:rPr>
                <w:rFonts w:ascii="Constantia" w:hAnsi="Constantia"/>
                <w:color w:val="1A1A1A"/>
                <w:spacing w:val="-9"/>
                <w:w w:val="105"/>
                <w:sz w:val="24"/>
                <w:szCs w:val="24"/>
              </w:rPr>
              <w:t xml:space="preserve"> </w:t>
            </w:r>
            <w:r w:rsidRPr="00342612">
              <w:rPr>
                <w:rFonts w:ascii="Constantia" w:hAnsi="Constantia"/>
                <w:color w:val="1A1A1A"/>
                <w:w w:val="105"/>
                <w:sz w:val="24"/>
                <w:szCs w:val="24"/>
              </w:rPr>
              <w:t>artículo 12, Parágrafo 1º (donde los delegados comunales ya tienen voz y</w:t>
            </w:r>
            <w:r w:rsidRPr="00342612">
              <w:rPr>
                <w:rFonts w:ascii="Constantia" w:hAnsi="Constantia"/>
                <w:color w:val="1A1A1A"/>
                <w:spacing w:val="-13"/>
                <w:w w:val="105"/>
                <w:sz w:val="24"/>
                <w:szCs w:val="24"/>
              </w:rPr>
              <w:t xml:space="preserve"> </w:t>
            </w:r>
            <w:r w:rsidRPr="00342612">
              <w:rPr>
                <w:rFonts w:ascii="Constantia" w:hAnsi="Constantia"/>
                <w:color w:val="1A1A1A"/>
                <w:w w:val="105"/>
                <w:sz w:val="24"/>
                <w:szCs w:val="24"/>
              </w:rPr>
              <w:t>voto),</w:t>
            </w:r>
            <w:r w:rsidRPr="00342612">
              <w:rPr>
                <w:rFonts w:ascii="Constantia" w:hAnsi="Constantia"/>
                <w:color w:val="1A1A1A"/>
                <w:spacing w:val="-12"/>
                <w:w w:val="105"/>
                <w:sz w:val="24"/>
                <w:szCs w:val="24"/>
              </w:rPr>
              <w:t xml:space="preserve"> </w:t>
            </w:r>
            <w:r w:rsidRPr="00342612">
              <w:rPr>
                <w:rFonts w:ascii="Constantia" w:hAnsi="Constantia"/>
                <w:color w:val="1A1A1A"/>
                <w:w w:val="105"/>
                <w:sz w:val="24"/>
                <w:szCs w:val="24"/>
              </w:rPr>
              <w:t>da</w:t>
            </w:r>
            <w:r w:rsidRPr="00342612">
              <w:rPr>
                <w:rFonts w:ascii="Constantia" w:hAnsi="Constantia"/>
                <w:color w:val="1A1A1A"/>
                <w:spacing w:val="-13"/>
                <w:w w:val="105"/>
                <w:sz w:val="24"/>
                <w:szCs w:val="24"/>
              </w:rPr>
              <w:t xml:space="preserve"> </w:t>
            </w:r>
            <w:r w:rsidRPr="00342612">
              <w:rPr>
                <w:rFonts w:ascii="Constantia" w:hAnsi="Constantia"/>
                <w:color w:val="1A1A1A"/>
                <w:w w:val="105"/>
                <w:sz w:val="24"/>
                <w:szCs w:val="24"/>
              </w:rPr>
              <w:t>eficacia</w:t>
            </w:r>
            <w:r w:rsidRPr="00342612">
              <w:rPr>
                <w:rFonts w:ascii="Constantia" w:hAnsi="Constantia"/>
                <w:color w:val="1A1A1A"/>
                <w:spacing w:val="-12"/>
                <w:w w:val="105"/>
                <w:sz w:val="24"/>
                <w:szCs w:val="24"/>
              </w:rPr>
              <w:t xml:space="preserve"> </w:t>
            </w:r>
            <w:r w:rsidRPr="00342612">
              <w:rPr>
                <w:rFonts w:ascii="Constantia" w:hAnsi="Constantia"/>
                <w:color w:val="1A1A1A"/>
                <w:w w:val="105"/>
                <w:sz w:val="24"/>
                <w:szCs w:val="24"/>
              </w:rPr>
              <w:t>a</w:t>
            </w:r>
            <w:r w:rsidRPr="00342612">
              <w:rPr>
                <w:rFonts w:ascii="Constantia" w:hAnsi="Constantia"/>
                <w:color w:val="1A1A1A"/>
                <w:spacing w:val="-12"/>
                <w:w w:val="105"/>
                <w:sz w:val="24"/>
                <w:szCs w:val="24"/>
              </w:rPr>
              <w:t xml:space="preserve"> </w:t>
            </w:r>
            <w:r w:rsidRPr="00342612">
              <w:rPr>
                <w:rFonts w:ascii="Constantia" w:hAnsi="Constantia"/>
                <w:color w:val="1A1A1A"/>
                <w:w w:val="105"/>
                <w:sz w:val="24"/>
                <w:szCs w:val="24"/>
              </w:rPr>
              <w:t>los</w:t>
            </w:r>
            <w:r w:rsidRPr="00342612">
              <w:rPr>
                <w:rFonts w:ascii="Constantia" w:hAnsi="Constantia"/>
                <w:color w:val="1A1A1A"/>
                <w:spacing w:val="-13"/>
                <w:w w:val="105"/>
                <w:sz w:val="24"/>
                <w:szCs w:val="24"/>
              </w:rPr>
              <w:t xml:space="preserve"> </w:t>
            </w:r>
            <w:r w:rsidRPr="00342612">
              <w:rPr>
                <w:rFonts w:ascii="Constantia" w:hAnsi="Constantia"/>
                <w:color w:val="1A1A1A"/>
                <w:w w:val="105"/>
                <w:sz w:val="24"/>
                <w:szCs w:val="24"/>
              </w:rPr>
              <w:t>principios</w:t>
            </w:r>
            <w:r w:rsidRPr="00342612">
              <w:rPr>
                <w:rFonts w:ascii="Constantia" w:hAnsi="Constantia"/>
                <w:color w:val="1A1A1A"/>
                <w:spacing w:val="-12"/>
                <w:w w:val="105"/>
                <w:sz w:val="24"/>
                <w:szCs w:val="24"/>
              </w:rPr>
              <w:t xml:space="preserve"> </w:t>
            </w:r>
            <w:r w:rsidRPr="00342612">
              <w:rPr>
                <w:rFonts w:ascii="Constantia" w:hAnsi="Constantia"/>
                <w:color w:val="1A1A1A"/>
                <w:w w:val="105"/>
                <w:sz w:val="24"/>
                <w:szCs w:val="24"/>
              </w:rPr>
              <w:t>de participación democrática y autonomía (art. 2, literales a y b) y desarrolla el artículo 103 C.P. y el estándar comparado de integración de los interesados en los órganos rectores, excluyendo únicamente el manejo financiero del Instituto.</w:t>
            </w:r>
          </w:p>
        </w:tc>
      </w:tr>
      <w:tr w:rsidR="00052EC4" w:rsidRPr="00342612" w14:paraId="759B17C2" w14:textId="77777777" w:rsidTr="00CC4B3B">
        <w:trPr>
          <w:trHeight w:val="4016"/>
        </w:trPr>
        <w:tc>
          <w:tcPr>
            <w:tcW w:w="3261" w:type="dxa"/>
          </w:tcPr>
          <w:p w14:paraId="00C131B0" w14:textId="77777777" w:rsidR="009374AF" w:rsidRPr="00342612" w:rsidRDefault="00943F72" w:rsidP="00AD3292">
            <w:pPr>
              <w:pStyle w:val="TableParagraph"/>
              <w:spacing w:before="0" w:after="120" w:line="276" w:lineRule="auto"/>
              <w:ind w:right="81"/>
              <w:jc w:val="both"/>
              <w:rPr>
                <w:rFonts w:ascii="Constantia" w:hAnsi="Constantia"/>
                <w:sz w:val="24"/>
                <w:szCs w:val="24"/>
              </w:rPr>
            </w:pPr>
            <w:r w:rsidRPr="00342612">
              <w:rPr>
                <w:rFonts w:ascii="Constantia" w:hAnsi="Constantia"/>
                <w:sz w:val="24"/>
                <w:szCs w:val="24"/>
              </w:rPr>
              <w:t xml:space="preserve">Artículo 12. Fondo Nacional para el Fortalecimiento de la Acción Comunal. Créase el Fondo Nacional para el Fortalecimiento de la Acción Comunal, como una cuenta especial sin personería jurídica adscrita al Instituto Nacional de Acción Comunal (INAC), destinada a financiar y cofinanciar proyectos comunitarios que promuevan el bienestar social, la infraestructura local, el acceso a servicios básicos y el empoderamiento ciudadano. </w:t>
            </w:r>
          </w:p>
          <w:p w14:paraId="0E9BD2DB" w14:textId="77777777" w:rsidR="009374AF" w:rsidRPr="00342612" w:rsidRDefault="00943F72" w:rsidP="00AD3292">
            <w:pPr>
              <w:pStyle w:val="TableParagraph"/>
              <w:spacing w:before="0" w:after="120" w:line="276" w:lineRule="auto"/>
              <w:ind w:right="81"/>
              <w:jc w:val="both"/>
              <w:rPr>
                <w:rFonts w:ascii="Constantia" w:hAnsi="Constantia"/>
                <w:sz w:val="24"/>
                <w:szCs w:val="24"/>
              </w:rPr>
            </w:pPr>
            <w:r w:rsidRPr="00342612">
              <w:rPr>
                <w:rFonts w:ascii="Constantia" w:hAnsi="Constantia"/>
                <w:sz w:val="24"/>
                <w:szCs w:val="24"/>
              </w:rPr>
              <w:t xml:space="preserve">Parágrafo 1º. El Fondo será administrado por el INAC. Para la definición de los criterios de priorización y el seguimiento de los proyectos financiados, el INAC contará con un Comité Técnico en el que participarán, entre otros, dos (2) delegados de la Confederación Nacional de Acción Comunal, con voz y voto en dichas materias, sin que ello implique el manejo </w:t>
            </w:r>
            <w:r w:rsidRPr="00342612">
              <w:rPr>
                <w:rFonts w:ascii="Constantia" w:hAnsi="Constantia"/>
                <w:sz w:val="24"/>
                <w:szCs w:val="24"/>
              </w:rPr>
              <w:lastRenderedPageBreak/>
              <w:t xml:space="preserve">directo de los recursos públicos del Fondo, el cual estará a cargo exclusivamente del INAC conforme a las normas presupuestales y de contratación pública vigentes. </w:t>
            </w:r>
          </w:p>
          <w:p w14:paraId="0AF4CB98" w14:textId="77777777" w:rsidR="00052EC4" w:rsidRPr="00342612" w:rsidRDefault="00943F72" w:rsidP="00AD3292">
            <w:pPr>
              <w:pStyle w:val="TableParagraph"/>
              <w:spacing w:before="0" w:after="120" w:line="276" w:lineRule="auto"/>
              <w:ind w:right="81"/>
              <w:jc w:val="both"/>
              <w:rPr>
                <w:rFonts w:ascii="Constantia" w:hAnsi="Constantia"/>
                <w:sz w:val="24"/>
                <w:szCs w:val="24"/>
              </w:rPr>
            </w:pPr>
            <w:r w:rsidRPr="00342612">
              <w:rPr>
                <w:rFonts w:ascii="Constantia" w:hAnsi="Constantia"/>
                <w:sz w:val="24"/>
                <w:szCs w:val="24"/>
              </w:rPr>
              <w:t>Parágrafo 2º. El Gobierno nacional reglamentará los mecanismos de acceso, priorización, distribución, ejecución y seguimiento de los recursos del Fondo, y evaluará su articulación con otros instrumentos financieros creados por ley para el mismo fin, con el propósito de evitar duplicidades.</w:t>
            </w:r>
            <w:r w:rsidR="00F9374C" w:rsidRPr="00342612">
              <w:rPr>
                <w:rFonts w:ascii="Constantia" w:hAnsi="Constantia"/>
                <w:i/>
                <w:noProof/>
                <w:sz w:val="24"/>
                <w:szCs w:val="24"/>
                <w:lang w:val="es-CO" w:eastAsia="es-CO"/>
              </w:rPr>
              <mc:AlternateContent>
                <mc:Choice Requires="wps">
                  <w:drawing>
                    <wp:anchor distT="0" distB="0" distL="0" distR="0" simplePos="0" relativeHeight="251765760" behindDoc="1" locked="0" layoutInCell="1" allowOverlap="1" wp14:anchorId="07C0EB45" wp14:editId="0F0E5876">
                      <wp:simplePos x="0" y="0"/>
                      <wp:positionH relativeFrom="page">
                        <wp:posOffset>0</wp:posOffset>
                      </wp:positionH>
                      <wp:positionV relativeFrom="page">
                        <wp:posOffset>457201</wp:posOffset>
                      </wp:positionV>
                      <wp:extent cx="7569834" cy="979551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9834" cy="9795510"/>
                              </a:xfrm>
                              <a:custGeom>
                                <a:avLst/>
                                <a:gdLst/>
                                <a:ahLst/>
                                <a:cxnLst/>
                                <a:rect l="l" t="t" r="r" b="b"/>
                                <a:pathLst>
                                  <a:path w="7569834" h="9795510">
                                    <a:moveTo>
                                      <a:pt x="7569249" y="9795499"/>
                                    </a:moveTo>
                                    <a:lnTo>
                                      <a:pt x="0" y="9795499"/>
                                    </a:lnTo>
                                    <a:lnTo>
                                      <a:pt x="0" y="0"/>
                                    </a:lnTo>
                                    <a:lnTo>
                                      <a:pt x="7569249" y="0"/>
                                    </a:lnTo>
                                    <a:lnTo>
                                      <a:pt x="7569249" y="9795499"/>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7843A7D8" id="Graphic 18" o:spid="_x0000_s1026" style="position:absolute;margin-left:0;margin-top:36pt;width:596.05pt;height:771.3pt;z-index:-251550720;visibility:visible;mso-wrap-style:square;mso-wrap-distance-left:0;mso-wrap-distance-top:0;mso-wrap-distance-right:0;mso-wrap-distance-bottom:0;mso-position-horizontal:absolute;mso-position-horizontal-relative:page;mso-position-vertical:absolute;mso-position-vertical-relative:page;v-text-anchor:top" coordsize="7569834,9795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" path="m7569249,9795499l,9795499,,,7569249,r,9795499xe" stroked="f">
                      <v:path arrowok="t"/>
                      <w10:wrap anchorx="page" anchory="page"/>
                    </v:shape>
                  </w:pict>
                </mc:Fallback>
              </mc:AlternateContent>
            </w:r>
          </w:p>
        </w:tc>
        <w:tc>
          <w:tcPr>
            <w:tcW w:w="3685" w:type="dxa"/>
          </w:tcPr>
          <w:p w14:paraId="6C332F64" w14:textId="77777777" w:rsidR="009374AF" w:rsidRPr="00342612" w:rsidRDefault="009374AF" w:rsidP="00AD3292">
            <w:pPr>
              <w:pStyle w:val="TableParagraph"/>
              <w:spacing w:before="0" w:after="120" w:line="276" w:lineRule="auto"/>
              <w:ind w:left="110" w:right="86"/>
              <w:jc w:val="both"/>
              <w:rPr>
                <w:rFonts w:ascii="Constantia" w:hAnsi="Constantia"/>
                <w:sz w:val="24"/>
                <w:szCs w:val="24"/>
              </w:rPr>
            </w:pPr>
            <w:r w:rsidRPr="00342612">
              <w:rPr>
                <w:rFonts w:ascii="Constantia" w:hAnsi="Constantia"/>
                <w:sz w:val="24"/>
                <w:szCs w:val="24"/>
              </w:rPr>
              <w:lastRenderedPageBreak/>
              <w:t xml:space="preserve">Artículo 12. Fondo Nacional para el Fortalecimiento de la Acción Comunal. Créase el Fondo Nacional para el Fortalecimiento de la Acción Comunal, como una cuenta especial sin personería jurídica adscrita al Instituto Nacional de Acción Comunal (INAC), destinada a financiar y cofinanciar proyectos comunitarios que promuevan el bienestar social, la infraestructura local, el acceso a servicios básicos y el empoderamiento ciudadano. </w:t>
            </w:r>
          </w:p>
          <w:p w14:paraId="02ADF51F" w14:textId="77777777" w:rsidR="009374AF" w:rsidRPr="00342612" w:rsidRDefault="009374AF" w:rsidP="00AD3292">
            <w:pPr>
              <w:pStyle w:val="TableParagraph"/>
              <w:spacing w:before="0" w:after="120" w:line="276" w:lineRule="auto"/>
              <w:ind w:left="110" w:right="86"/>
              <w:jc w:val="both"/>
              <w:rPr>
                <w:rFonts w:ascii="Constantia" w:hAnsi="Constantia"/>
                <w:sz w:val="24"/>
                <w:szCs w:val="24"/>
              </w:rPr>
            </w:pPr>
            <w:r w:rsidRPr="00342612">
              <w:rPr>
                <w:rFonts w:ascii="Constantia" w:hAnsi="Constantia"/>
                <w:sz w:val="24"/>
                <w:szCs w:val="24"/>
              </w:rPr>
              <w:t xml:space="preserve">Parágrafo 1º. El Fondo será administrado por el INAC. Para la definición de los criterios de priorización y el seguimiento de los proyectos financiados, el INAC contará con un Comité Técnico en el que participarán, entre otros, dos (2) delegados de la Confederación Nacional de Acción Comunal, con voz y voto en dichas materias, sin que ello implique el manejo directo de los recursos públicos del Fondo, el cual estará a cargo exclusivamente del INAC </w:t>
            </w:r>
            <w:r w:rsidRPr="00342612">
              <w:rPr>
                <w:rFonts w:ascii="Constantia" w:hAnsi="Constantia"/>
                <w:sz w:val="24"/>
                <w:szCs w:val="24"/>
              </w:rPr>
              <w:lastRenderedPageBreak/>
              <w:t xml:space="preserve">conforme a las normas presupuestales y de contratación pública vigentes. </w:t>
            </w:r>
          </w:p>
          <w:p w14:paraId="66A163C7" w14:textId="77777777" w:rsidR="00052EC4" w:rsidRPr="00342612" w:rsidRDefault="009374AF" w:rsidP="00AD3292">
            <w:pPr>
              <w:pStyle w:val="TableParagraph"/>
              <w:spacing w:before="0" w:after="120" w:line="276" w:lineRule="auto"/>
              <w:ind w:left="110" w:right="86"/>
              <w:jc w:val="both"/>
              <w:rPr>
                <w:rFonts w:ascii="Constantia" w:hAnsi="Constantia"/>
                <w:sz w:val="24"/>
                <w:szCs w:val="24"/>
              </w:rPr>
            </w:pPr>
            <w:r w:rsidRPr="00342612">
              <w:rPr>
                <w:rFonts w:ascii="Constantia" w:hAnsi="Constantia"/>
                <w:sz w:val="24"/>
                <w:szCs w:val="24"/>
              </w:rPr>
              <w:t>Parágrafo 2º. El Gobierno nacional reglamentará los mecanismos de acceso, priorización, distribución, ejecución y seguimiento de los recursos del Fondo, y evaluará su articulación con otros instrumentos financieros creados por ley para el mismo fin, con el propósito de evitar duplicidades.</w:t>
            </w:r>
          </w:p>
          <w:p w14:paraId="587DA801" w14:textId="77777777" w:rsidR="009374AF" w:rsidRPr="00342612" w:rsidRDefault="009374AF" w:rsidP="00AD3292">
            <w:pPr>
              <w:pStyle w:val="TableParagraph"/>
              <w:spacing w:before="0" w:after="120" w:line="276" w:lineRule="auto"/>
              <w:ind w:left="110" w:right="86"/>
              <w:jc w:val="both"/>
              <w:rPr>
                <w:rFonts w:ascii="Constantia" w:hAnsi="Constantia"/>
                <w:sz w:val="24"/>
                <w:szCs w:val="24"/>
              </w:rPr>
            </w:pPr>
            <w:r w:rsidRPr="00342612">
              <w:rPr>
                <w:rFonts w:ascii="Constantia" w:hAnsi="Constantia"/>
                <w:b/>
                <w:i/>
                <w:color w:val="1A1A1A"/>
                <w:w w:val="105"/>
                <w:sz w:val="24"/>
                <w:szCs w:val="24"/>
                <w:u w:val="single" w:color="1A1A1A"/>
              </w:rPr>
              <w:t>Parágrafo 3º. La puesta en</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funcionamiento del Fondo</w:t>
            </w:r>
            <w:r w:rsidRPr="00342612">
              <w:rPr>
                <w:rFonts w:ascii="Constantia" w:hAnsi="Constantia"/>
                <w:b/>
                <w:i/>
                <w:color w:val="1A1A1A"/>
                <w:w w:val="105"/>
                <w:sz w:val="24"/>
                <w:szCs w:val="24"/>
              </w:rPr>
              <w:t xml:space="preserve"> y</w:t>
            </w:r>
            <w:r w:rsidRPr="00342612">
              <w:rPr>
                <w:rFonts w:ascii="Constantia" w:hAnsi="Constantia"/>
                <w:b/>
                <w:i/>
                <w:color w:val="1A1A1A"/>
                <w:spacing w:val="40"/>
                <w:w w:val="105"/>
                <w:sz w:val="24"/>
                <w:szCs w:val="24"/>
                <w:u w:val="single" w:color="1A1A1A"/>
              </w:rPr>
              <w:t xml:space="preserve"> </w:t>
            </w:r>
            <w:r w:rsidRPr="00342612">
              <w:rPr>
                <w:rFonts w:ascii="Constantia" w:hAnsi="Constantia"/>
                <w:b/>
                <w:i/>
                <w:color w:val="1A1A1A"/>
                <w:w w:val="105"/>
                <w:sz w:val="24"/>
                <w:szCs w:val="24"/>
                <w:u w:val="single" w:color="1A1A1A"/>
              </w:rPr>
              <w:t>la</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as</w:t>
            </w:r>
            <w:r w:rsidRPr="00342612">
              <w:rPr>
                <w:rFonts w:ascii="Constantia" w:hAnsi="Constantia"/>
                <w:b/>
                <w:i/>
                <w:color w:val="1A1A1A"/>
                <w:w w:val="105"/>
                <w:sz w:val="24"/>
                <w:szCs w:val="24"/>
              </w:rPr>
              <w:t>ig</w:t>
            </w:r>
            <w:r w:rsidRPr="00342612">
              <w:rPr>
                <w:rFonts w:ascii="Constantia" w:hAnsi="Constantia"/>
                <w:b/>
                <w:i/>
                <w:color w:val="1A1A1A"/>
                <w:w w:val="105"/>
                <w:sz w:val="24"/>
                <w:szCs w:val="24"/>
                <w:u w:val="single" w:color="1A1A1A"/>
              </w:rPr>
              <w:t>nación</w:t>
            </w:r>
            <w:r w:rsidRPr="00342612">
              <w:rPr>
                <w:rFonts w:ascii="Constantia" w:hAnsi="Constantia"/>
                <w:b/>
                <w:i/>
                <w:color w:val="1A1A1A"/>
                <w:w w:val="105"/>
                <w:sz w:val="24"/>
                <w:szCs w:val="24"/>
              </w:rPr>
              <w:t xml:space="preserve"> y e</w:t>
            </w:r>
            <w:r w:rsidRPr="00342612">
              <w:rPr>
                <w:rFonts w:ascii="Constantia" w:hAnsi="Constantia"/>
                <w:b/>
                <w:i/>
                <w:color w:val="1A1A1A"/>
                <w:w w:val="105"/>
                <w:sz w:val="24"/>
                <w:szCs w:val="24"/>
                <w:u w:val="single" w:color="1A1A1A"/>
              </w:rPr>
              <w:t>jecución de sus</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recursos requerirán la</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certificación previa del impacto</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fiscal</w:t>
            </w:r>
            <w:r w:rsidRPr="00342612">
              <w:rPr>
                <w:rFonts w:ascii="Constantia" w:hAnsi="Constantia"/>
                <w:b/>
                <w:i/>
                <w:color w:val="1A1A1A"/>
                <w:spacing w:val="-10"/>
                <w:w w:val="105"/>
                <w:sz w:val="24"/>
                <w:szCs w:val="24"/>
              </w:rPr>
              <w:t xml:space="preserve"> </w:t>
            </w:r>
            <w:r w:rsidRPr="00342612">
              <w:rPr>
                <w:rFonts w:ascii="Constantia" w:hAnsi="Constantia"/>
                <w:b/>
                <w:i/>
                <w:color w:val="1A1A1A"/>
                <w:w w:val="105"/>
                <w:sz w:val="24"/>
                <w:szCs w:val="24"/>
              </w:rPr>
              <w:t>y</w:t>
            </w:r>
            <w:r w:rsidRPr="00342612">
              <w:rPr>
                <w:rFonts w:ascii="Constantia" w:hAnsi="Constantia"/>
                <w:b/>
                <w:i/>
                <w:color w:val="1A1A1A"/>
                <w:spacing w:val="27"/>
                <w:w w:val="105"/>
                <w:sz w:val="24"/>
                <w:szCs w:val="24"/>
                <w:u w:val="single" w:color="1A1A1A"/>
              </w:rPr>
              <w:t xml:space="preserve"> </w:t>
            </w:r>
            <w:r w:rsidRPr="00342612">
              <w:rPr>
                <w:rFonts w:ascii="Constantia" w:hAnsi="Constantia"/>
                <w:b/>
                <w:i/>
                <w:color w:val="1A1A1A"/>
                <w:w w:val="105"/>
                <w:sz w:val="24"/>
                <w:szCs w:val="24"/>
                <w:u w:val="single" w:color="1A1A1A"/>
              </w:rPr>
              <w:t>de</w:t>
            </w:r>
            <w:r w:rsidRPr="00342612">
              <w:rPr>
                <w:rFonts w:ascii="Constantia" w:hAnsi="Constantia"/>
                <w:b/>
                <w:i/>
                <w:color w:val="1A1A1A"/>
                <w:spacing w:val="-10"/>
                <w:w w:val="105"/>
                <w:sz w:val="24"/>
                <w:szCs w:val="24"/>
                <w:u w:val="single" w:color="1A1A1A"/>
              </w:rPr>
              <w:t xml:space="preserve"> </w:t>
            </w:r>
            <w:r w:rsidRPr="00342612">
              <w:rPr>
                <w:rFonts w:ascii="Constantia" w:hAnsi="Constantia"/>
                <w:b/>
                <w:i/>
                <w:color w:val="1A1A1A"/>
                <w:w w:val="105"/>
                <w:sz w:val="24"/>
                <w:szCs w:val="24"/>
                <w:u w:val="single" w:color="1A1A1A"/>
              </w:rPr>
              <w:t>su</w:t>
            </w:r>
            <w:r w:rsidRPr="00342612">
              <w:rPr>
                <w:rFonts w:ascii="Constantia" w:hAnsi="Constantia"/>
                <w:b/>
                <w:i/>
                <w:color w:val="1A1A1A"/>
                <w:spacing w:val="-10"/>
                <w:w w:val="105"/>
                <w:sz w:val="24"/>
                <w:szCs w:val="24"/>
                <w:u w:val="single" w:color="1A1A1A"/>
              </w:rPr>
              <w:t xml:space="preserve"> </w:t>
            </w:r>
            <w:r w:rsidRPr="00342612">
              <w:rPr>
                <w:rFonts w:ascii="Constantia" w:hAnsi="Constantia"/>
                <w:b/>
                <w:i/>
                <w:color w:val="1A1A1A"/>
                <w:w w:val="105"/>
                <w:sz w:val="24"/>
                <w:szCs w:val="24"/>
                <w:u w:val="single" w:color="1A1A1A"/>
              </w:rPr>
              <w:t>compatibilidad</w:t>
            </w:r>
            <w:r w:rsidRPr="00342612">
              <w:rPr>
                <w:rFonts w:ascii="Constantia" w:hAnsi="Constantia"/>
                <w:b/>
                <w:i/>
                <w:color w:val="1A1A1A"/>
                <w:spacing w:val="-10"/>
                <w:w w:val="105"/>
                <w:sz w:val="24"/>
                <w:szCs w:val="24"/>
                <w:u w:val="single" w:color="1A1A1A"/>
              </w:rPr>
              <w:t xml:space="preserve"> </w:t>
            </w:r>
            <w:r w:rsidRPr="00342612">
              <w:rPr>
                <w:rFonts w:ascii="Constantia" w:hAnsi="Constantia"/>
                <w:b/>
                <w:i/>
                <w:color w:val="1A1A1A"/>
                <w:w w:val="105"/>
                <w:sz w:val="24"/>
                <w:szCs w:val="24"/>
                <w:u w:val="single" w:color="1A1A1A"/>
              </w:rPr>
              <w:t>con</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el</w:t>
            </w:r>
            <w:r w:rsidRPr="00342612">
              <w:rPr>
                <w:rFonts w:ascii="Constantia" w:hAnsi="Constantia"/>
                <w:b/>
                <w:i/>
                <w:color w:val="1A1A1A"/>
                <w:spacing w:val="-13"/>
                <w:w w:val="105"/>
                <w:sz w:val="24"/>
                <w:szCs w:val="24"/>
                <w:u w:val="single" w:color="1A1A1A"/>
              </w:rPr>
              <w:t xml:space="preserve"> </w:t>
            </w:r>
            <w:r w:rsidRPr="00342612">
              <w:rPr>
                <w:rFonts w:ascii="Constantia" w:hAnsi="Constantia"/>
                <w:b/>
                <w:i/>
                <w:color w:val="1A1A1A"/>
                <w:w w:val="105"/>
                <w:sz w:val="24"/>
                <w:szCs w:val="24"/>
                <w:u w:val="single" w:color="1A1A1A"/>
              </w:rPr>
              <w:t>Marco</w:t>
            </w:r>
            <w:r w:rsidRPr="00342612">
              <w:rPr>
                <w:rFonts w:ascii="Constantia" w:hAnsi="Constantia"/>
                <w:b/>
                <w:i/>
                <w:color w:val="1A1A1A"/>
                <w:spacing w:val="-12"/>
                <w:w w:val="105"/>
                <w:sz w:val="24"/>
                <w:szCs w:val="24"/>
                <w:u w:val="single" w:color="1A1A1A"/>
              </w:rPr>
              <w:t xml:space="preserve"> </w:t>
            </w:r>
            <w:r w:rsidRPr="00342612">
              <w:rPr>
                <w:rFonts w:ascii="Constantia" w:hAnsi="Constantia"/>
                <w:b/>
                <w:i/>
                <w:color w:val="1A1A1A"/>
                <w:w w:val="105"/>
                <w:sz w:val="24"/>
                <w:szCs w:val="24"/>
                <w:u w:val="single" w:color="1A1A1A"/>
              </w:rPr>
              <w:t>Fiscal</w:t>
            </w:r>
            <w:r w:rsidRPr="00342612">
              <w:rPr>
                <w:rFonts w:ascii="Constantia" w:hAnsi="Constantia"/>
                <w:b/>
                <w:i/>
                <w:color w:val="1A1A1A"/>
                <w:spacing w:val="-13"/>
                <w:w w:val="105"/>
                <w:sz w:val="24"/>
                <w:szCs w:val="24"/>
                <w:u w:val="single" w:color="1A1A1A"/>
              </w:rPr>
              <w:t xml:space="preserve"> </w:t>
            </w:r>
            <w:r w:rsidRPr="00342612">
              <w:rPr>
                <w:rFonts w:ascii="Constantia" w:hAnsi="Constantia"/>
                <w:b/>
                <w:i/>
                <w:color w:val="1A1A1A"/>
                <w:w w:val="105"/>
                <w:sz w:val="24"/>
                <w:szCs w:val="24"/>
                <w:u w:val="single" w:color="1A1A1A"/>
              </w:rPr>
              <w:t>de</w:t>
            </w:r>
            <w:r w:rsidRPr="00342612">
              <w:rPr>
                <w:rFonts w:ascii="Constantia" w:hAnsi="Constantia"/>
                <w:b/>
                <w:i/>
                <w:color w:val="1A1A1A"/>
                <w:spacing w:val="-12"/>
                <w:w w:val="105"/>
                <w:sz w:val="24"/>
                <w:szCs w:val="24"/>
                <w:u w:val="single" w:color="1A1A1A"/>
              </w:rPr>
              <w:t xml:space="preserve"> </w:t>
            </w:r>
            <w:r w:rsidRPr="00342612">
              <w:rPr>
                <w:rFonts w:ascii="Constantia" w:hAnsi="Constantia"/>
                <w:b/>
                <w:i/>
                <w:color w:val="1A1A1A"/>
                <w:w w:val="105"/>
                <w:sz w:val="24"/>
                <w:szCs w:val="24"/>
                <w:u w:val="single" w:color="1A1A1A"/>
              </w:rPr>
              <w:t>Mediano</w:t>
            </w:r>
            <w:r w:rsidRPr="00342612">
              <w:rPr>
                <w:rFonts w:ascii="Constantia" w:hAnsi="Constantia"/>
                <w:b/>
                <w:i/>
                <w:color w:val="1A1A1A"/>
                <w:spacing w:val="-12"/>
                <w:w w:val="105"/>
                <w:sz w:val="24"/>
                <w:szCs w:val="24"/>
                <w:u w:val="single" w:color="1A1A1A"/>
              </w:rPr>
              <w:t xml:space="preserve"> </w:t>
            </w:r>
            <w:r w:rsidRPr="00342612">
              <w:rPr>
                <w:rFonts w:ascii="Constantia" w:hAnsi="Constantia"/>
                <w:b/>
                <w:i/>
                <w:color w:val="1A1A1A"/>
                <w:w w:val="105"/>
                <w:sz w:val="24"/>
                <w:szCs w:val="24"/>
                <w:u w:val="single" w:color="1A1A1A"/>
              </w:rPr>
              <w:t>Plazo</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expedida por el Ministerio de</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Hacienda</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y Crédito Público, así</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como la acreditación de su</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articulación con los demás</w:t>
            </w:r>
            <w:r w:rsidRPr="00342612">
              <w:rPr>
                <w:rFonts w:ascii="Constantia" w:hAnsi="Constantia"/>
                <w:b/>
                <w:i/>
                <w:color w:val="1A1A1A"/>
                <w:w w:val="105"/>
                <w:sz w:val="24"/>
                <w:szCs w:val="24"/>
              </w:rPr>
              <w:t xml:space="preserve"> </w:t>
            </w:r>
            <w:r w:rsidRPr="00342612">
              <w:rPr>
                <w:rFonts w:ascii="Constantia" w:hAnsi="Constantia"/>
                <w:b/>
                <w:i/>
                <w:color w:val="1A1A1A"/>
                <w:sz w:val="24"/>
                <w:szCs w:val="24"/>
                <w:u w:val="single" w:color="1A1A1A"/>
              </w:rPr>
              <w:t>instrumentos financieros creados</w:t>
            </w:r>
            <w:r w:rsidRPr="00342612">
              <w:rPr>
                <w:rFonts w:ascii="Constantia" w:hAnsi="Constantia"/>
                <w:b/>
                <w:i/>
                <w:color w:val="1A1A1A"/>
                <w:sz w:val="24"/>
                <w:szCs w:val="24"/>
              </w:rPr>
              <w:t xml:space="preserve"> </w:t>
            </w:r>
            <w:r w:rsidRPr="00342612">
              <w:rPr>
                <w:rFonts w:ascii="Constantia" w:hAnsi="Constantia"/>
                <w:b/>
                <w:i/>
                <w:color w:val="1A1A1A"/>
                <w:w w:val="105"/>
                <w:sz w:val="24"/>
                <w:szCs w:val="24"/>
                <w:u w:val="single" w:color="1A1A1A"/>
              </w:rPr>
              <w:t>por le</w:t>
            </w:r>
            <w:r w:rsidRPr="00342612">
              <w:rPr>
                <w:rFonts w:ascii="Constantia" w:hAnsi="Constantia"/>
                <w:b/>
                <w:i/>
                <w:color w:val="1A1A1A"/>
                <w:w w:val="105"/>
                <w:sz w:val="24"/>
                <w:szCs w:val="24"/>
              </w:rPr>
              <w:t>y</w:t>
            </w:r>
            <w:r w:rsidRPr="00342612">
              <w:rPr>
                <w:rFonts w:ascii="Constantia" w:hAnsi="Constantia"/>
                <w:b/>
                <w:i/>
                <w:color w:val="1A1A1A"/>
                <w:spacing w:val="40"/>
                <w:w w:val="105"/>
                <w:sz w:val="24"/>
                <w:szCs w:val="24"/>
                <w:u w:val="single" w:color="1A1A1A"/>
              </w:rPr>
              <w:t xml:space="preserve"> </w:t>
            </w:r>
            <w:r w:rsidRPr="00342612">
              <w:rPr>
                <w:rFonts w:ascii="Constantia" w:hAnsi="Constantia"/>
                <w:b/>
                <w:i/>
                <w:color w:val="1A1A1A"/>
                <w:w w:val="105"/>
                <w:sz w:val="24"/>
                <w:szCs w:val="24"/>
                <w:u w:val="single" w:color="1A1A1A"/>
              </w:rPr>
              <w:t>para el mismo fin, en</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cumplimiento</w:t>
            </w:r>
            <w:r w:rsidRPr="00342612">
              <w:rPr>
                <w:rFonts w:ascii="Constantia" w:hAnsi="Constantia"/>
                <w:b/>
                <w:i/>
                <w:color w:val="1A1A1A"/>
                <w:spacing w:val="-9"/>
                <w:w w:val="105"/>
                <w:sz w:val="24"/>
                <w:szCs w:val="24"/>
                <w:u w:val="single" w:color="1A1A1A"/>
              </w:rPr>
              <w:t xml:space="preserve"> </w:t>
            </w:r>
            <w:r w:rsidRPr="00342612">
              <w:rPr>
                <w:rFonts w:ascii="Constantia" w:hAnsi="Constantia"/>
                <w:b/>
                <w:i/>
                <w:color w:val="1A1A1A"/>
                <w:w w:val="105"/>
                <w:sz w:val="24"/>
                <w:szCs w:val="24"/>
                <w:u w:val="single" w:color="1A1A1A"/>
              </w:rPr>
              <w:t>del</w:t>
            </w:r>
            <w:r w:rsidRPr="00342612">
              <w:rPr>
                <w:rFonts w:ascii="Constantia" w:hAnsi="Constantia"/>
                <w:b/>
                <w:i/>
                <w:color w:val="1A1A1A"/>
                <w:spacing w:val="-9"/>
                <w:w w:val="105"/>
                <w:sz w:val="24"/>
                <w:szCs w:val="24"/>
                <w:u w:val="single" w:color="1A1A1A"/>
              </w:rPr>
              <w:t xml:space="preserve"> </w:t>
            </w:r>
            <w:r w:rsidRPr="00342612">
              <w:rPr>
                <w:rFonts w:ascii="Constantia" w:hAnsi="Constantia"/>
                <w:b/>
                <w:i/>
                <w:color w:val="1A1A1A"/>
                <w:w w:val="105"/>
                <w:sz w:val="24"/>
                <w:szCs w:val="24"/>
                <w:u w:val="single" w:color="1A1A1A"/>
              </w:rPr>
              <w:t>artículo</w:t>
            </w:r>
            <w:r w:rsidRPr="00342612">
              <w:rPr>
                <w:rFonts w:ascii="Constantia" w:hAnsi="Constantia"/>
                <w:b/>
                <w:i/>
                <w:color w:val="1A1A1A"/>
                <w:spacing w:val="-9"/>
                <w:w w:val="105"/>
                <w:sz w:val="24"/>
                <w:szCs w:val="24"/>
                <w:u w:val="single" w:color="1A1A1A"/>
              </w:rPr>
              <w:t xml:space="preserve"> </w:t>
            </w:r>
            <w:r w:rsidRPr="00342612">
              <w:rPr>
                <w:rFonts w:ascii="Constantia" w:hAnsi="Constantia"/>
                <w:b/>
                <w:i/>
                <w:color w:val="1A1A1A"/>
                <w:w w:val="105"/>
                <w:sz w:val="24"/>
                <w:szCs w:val="24"/>
                <w:u w:val="single" w:color="1A1A1A"/>
              </w:rPr>
              <w:t>7º</w:t>
            </w:r>
            <w:r w:rsidRPr="00342612">
              <w:rPr>
                <w:rFonts w:ascii="Constantia" w:hAnsi="Constantia"/>
                <w:b/>
                <w:i/>
                <w:color w:val="1A1A1A"/>
                <w:spacing w:val="-9"/>
                <w:w w:val="105"/>
                <w:sz w:val="24"/>
                <w:szCs w:val="24"/>
                <w:u w:val="single" w:color="1A1A1A"/>
              </w:rPr>
              <w:t xml:space="preserve"> </w:t>
            </w:r>
            <w:r w:rsidRPr="00342612">
              <w:rPr>
                <w:rFonts w:ascii="Constantia" w:hAnsi="Constantia"/>
                <w:b/>
                <w:i/>
                <w:color w:val="1A1A1A"/>
                <w:w w:val="105"/>
                <w:sz w:val="24"/>
                <w:szCs w:val="24"/>
                <w:u w:val="single" w:color="1A1A1A"/>
              </w:rPr>
              <w:t>de</w:t>
            </w:r>
            <w:r w:rsidRPr="00342612">
              <w:rPr>
                <w:rFonts w:ascii="Constantia" w:hAnsi="Constantia"/>
                <w:b/>
                <w:i/>
                <w:color w:val="1A1A1A"/>
                <w:spacing w:val="-9"/>
                <w:w w:val="105"/>
                <w:sz w:val="24"/>
                <w:szCs w:val="24"/>
                <w:u w:val="single" w:color="1A1A1A"/>
              </w:rPr>
              <w:t xml:space="preserve"> </w:t>
            </w:r>
            <w:r w:rsidRPr="00342612">
              <w:rPr>
                <w:rFonts w:ascii="Constantia" w:hAnsi="Constantia"/>
                <w:b/>
                <w:i/>
                <w:color w:val="1A1A1A"/>
                <w:w w:val="105"/>
                <w:sz w:val="24"/>
                <w:szCs w:val="24"/>
                <w:u w:val="single" w:color="1A1A1A"/>
              </w:rPr>
              <w:t>la</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Le</w:t>
            </w:r>
            <w:r w:rsidRPr="00342612">
              <w:rPr>
                <w:rFonts w:ascii="Constantia" w:hAnsi="Constantia"/>
                <w:b/>
                <w:i/>
                <w:color w:val="1A1A1A"/>
                <w:w w:val="105"/>
                <w:sz w:val="24"/>
                <w:szCs w:val="24"/>
              </w:rPr>
              <w:t>y</w:t>
            </w:r>
            <w:r w:rsidRPr="00342612">
              <w:rPr>
                <w:rFonts w:ascii="Constantia" w:hAnsi="Constantia"/>
                <w:b/>
                <w:i/>
                <w:color w:val="1A1A1A"/>
                <w:spacing w:val="40"/>
                <w:w w:val="105"/>
                <w:sz w:val="24"/>
                <w:szCs w:val="24"/>
                <w:u w:val="single" w:color="1A1A1A"/>
              </w:rPr>
              <w:t xml:space="preserve"> </w:t>
            </w:r>
            <w:r w:rsidRPr="00342612">
              <w:rPr>
                <w:rFonts w:ascii="Constantia" w:hAnsi="Constantia"/>
                <w:b/>
                <w:i/>
                <w:color w:val="1A1A1A"/>
                <w:w w:val="105"/>
                <w:sz w:val="24"/>
                <w:szCs w:val="24"/>
                <w:u w:val="single" w:color="1A1A1A"/>
              </w:rPr>
              <w:t>819 de 2003.</w:t>
            </w:r>
          </w:p>
        </w:tc>
        <w:tc>
          <w:tcPr>
            <w:tcW w:w="3119" w:type="dxa"/>
          </w:tcPr>
          <w:p w14:paraId="67A30F9E" w14:textId="77777777" w:rsidR="00052EC4" w:rsidRPr="00342612" w:rsidRDefault="00F9374C" w:rsidP="00AD3292">
            <w:pPr>
              <w:pStyle w:val="TableParagraph"/>
              <w:spacing w:before="0" w:after="120" w:line="276" w:lineRule="auto"/>
              <w:ind w:left="106" w:right="145"/>
              <w:jc w:val="both"/>
              <w:rPr>
                <w:rFonts w:ascii="Constantia" w:hAnsi="Constantia"/>
                <w:sz w:val="24"/>
                <w:szCs w:val="24"/>
              </w:rPr>
            </w:pPr>
            <w:r w:rsidRPr="00342612">
              <w:rPr>
                <w:rFonts w:ascii="Constantia" w:hAnsi="Constantia"/>
                <w:color w:val="1A1A1A"/>
                <w:w w:val="105"/>
                <w:sz w:val="24"/>
                <w:szCs w:val="24"/>
              </w:rPr>
              <w:lastRenderedPageBreak/>
              <w:t>Proposición</w:t>
            </w:r>
            <w:r w:rsidRPr="00342612">
              <w:rPr>
                <w:rFonts w:ascii="Constantia" w:hAnsi="Constantia"/>
                <w:color w:val="1A1A1A"/>
                <w:spacing w:val="-10"/>
                <w:w w:val="105"/>
                <w:sz w:val="24"/>
                <w:szCs w:val="24"/>
              </w:rPr>
              <w:t xml:space="preserve"> </w:t>
            </w:r>
            <w:r w:rsidRPr="00342612">
              <w:rPr>
                <w:rFonts w:ascii="Constantia" w:hAnsi="Constantia"/>
                <w:color w:val="1A1A1A"/>
                <w:w w:val="105"/>
                <w:sz w:val="24"/>
                <w:szCs w:val="24"/>
              </w:rPr>
              <w:t>condicionante</w:t>
            </w:r>
            <w:r w:rsidRPr="00342612">
              <w:rPr>
                <w:rFonts w:ascii="Constantia" w:hAnsi="Constantia"/>
                <w:color w:val="1A1A1A"/>
                <w:spacing w:val="-10"/>
                <w:w w:val="105"/>
                <w:sz w:val="24"/>
                <w:szCs w:val="24"/>
              </w:rPr>
              <w:t xml:space="preserve"> </w:t>
            </w:r>
            <w:r w:rsidRPr="00342612">
              <w:rPr>
                <w:rFonts w:ascii="Constantia" w:hAnsi="Constantia"/>
                <w:color w:val="1A1A1A"/>
                <w:w w:val="105"/>
                <w:sz w:val="24"/>
                <w:szCs w:val="24"/>
              </w:rPr>
              <w:t>(aditiva). El</w:t>
            </w:r>
            <w:r w:rsidRPr="00342612">
              <w:rPr>
                <w:rFonts w:ascii="Constantia" w:hAnsi="Constantia"/>
                <w:color w:val="1A1A1A"/>
                <w:spacing w:val="-4"/>
                <w:w w:val="105"/>
                <w:sz w:val="24"/>
                <w:szCs w:val="24"/>
              </w:rPr>
              <w:t xml:space="preserve"> </w:t>
            </w:r>
            <w:r w:rsidRPr="00342612">
              <w:rPr>
                <w:rFonts w:ascii="Constantia" w:hAnsi="Constantia"/>
                <w:color w:val="1A1A1A"/>
                <w:w w:val="105"/>
                <w:sz w:val="24"/>
                <w:szCs w:val="24"/>
              </w:rPr>
              <w:t>artículo</w:t>
            </w:r>
            <w:r w:rsidRPr="00342612">
              <w:rPr>
                <w:rFonts w:ascii="Constantia" w:hAnsi="Constantia"/>
                <w:color w:val="1A1A1A"/>
                <w:spacing w:val="-4"/>
                <w:w w:val="105"/>
                <w:sz w:val="24"/>
                <w:szCs w:val="24"/>
              </w:rPr>
              <w:t xml:space="preserve"> </w:t>
            </w:r>
            <w:r w:rsidRPr="00342612">
              <w:rPr>
                <w:rFonts w:ascii="Constantia" w:hAnsi="Constantia"/>
                <w:color w:val="1A1A1A"/>
                <w:w w:val="105"/>
                <w:sz w:val="24"/>
                <w:szCs w:val="24"/>
              </w:rPr>
              <w:t>7º</w:t>
            </w:r>
            <w:r w:rsidRPr="00342612">
              <w:rPr>
                <w:rFonts w:ascii="Constantia" w:hAnsi="Constantia"/>
                <w:color w:val="1A1A1A"/>
                <w:spacing w:val="-4"/>
                <w:w w:val="105"/>
                <w:sz w:val="24"/>
                <w:szCs w:val="24"/>
              </w:rPr>
              <w:t xml:space="preserve"> </w:t>
            </w:r>
            <w:r w:rsidRPr="00342612">
              <w:rPr>
                <w:rFonts w:ascii="Constantia" w:hAnsi="Constantia"/>
                <w:color w:val="1A1A1A"/>
                <w:w w:val="105"/>
                <w:sz w:val="24"/>
                <w:szCs w:val="24"/>
              </w:rPr>
              <w:t>de</w:t>
            </w:r>
            <w:r w:rsidRPr="00342612">
              <w:rPr>
                <w:rFonts w:ascii="Constantia" w:hAnsi="Constantia"/>
                <w:color w:val="1A1A1A"/>
                <w:spacing w:val="-4"/>
                <w:w w:val="105"/>
                <w:sz w:val="24"/>
                <w:szCs w:val="24"/>
              </w:rPr>
              <w:t xml:space="preserve"> </w:t>
            </w:r>
            <w:r w:rsidRPr="00342612">
              <w:rPr>
                <w:rFonts w:ascii="Constantia" w:hAnsi="Constantia"/>
                <w:color w:val="1A1A1A"/>
                <w:w w:val="105"/>
                <w:sz w:val="24"/>
                <w:szCs w:val="24"/>
              </w:rPr>
              <w:t>la</w:t>
            </w:r>
            <w:r w:rsidRPr="00342612">
              <w:rPr>
                <w:rFonts w:ascii="Constantia" w:hAnsi="Constantia"/>
                <w:color w:val="1A1A1A"/>
                <w:spacing w:val="-4"/>
                <w:w w:val="105"/>
                <w:sz w:val="24"/>
                <w:szCs w:val="24"/>
              </w:rPr>
              <w:t xml:space="preserve"> </w:t>
            </w:r>
            <w:r w:rsidRPr="00342612">
              <w:rPr>
                <w:rFonts w:ascii="Constantia" w:hAnsi="Constantia"/>
                <w:color w:val="1A1A1A"/>
                <w:w w:val="105"/>
                <w:sz w:val="24"/>
                <w:szCs w:val="24"/>
              </w:rPr>
              <w:t>Ley</w:t>
            </w:r>
            <w:r w:rsidRPr="00342612">
              <w:rPr>
                <w:rFonts w:ascii="Constantia" w:hAnsi="Constantia"/>
                <w:color w:val="1A1A1A"/>
                <w:spacing w:val="-4"/>
                <w:w w:val="105"/>
                <w:sz w:val="24"/>
                <w:szCs w:val="24"/>
              </w:rPr>
              <w:t xml:space="preserve"> </w:t>
            </w:r>
            <w:r w:rsidRPr="00342612">
              <w:rPr>
                <w:rFonts w:ascii="Constantia" w:hAnsi="Constantia"/>
                <w:color w:val="1A1A1A"/>
                <w:w w:val="105"/>
                <w:sz w:val="24"/>
                <w:szCs w:val="24"/>
              </w:rPr>
              <w:t>819</w:t>
            </w:r>
            <w:r w:rsidRPr="00342612">
              <w:rPr>
                <w:rFonts w:ascii="Constantia" w:hAnsi="Constantia"/>
                <w:color w:val="1A1A1A"/>
                <w:spacing w:val="-4"/>
                <w:w w:val="105"/>
                <w:sz w:val="24"/>
                <w:szCs w:val="24"/>
              </w:rPr>
              <w:t xml:space="preserve"> </w:t>
            </w:r>
            <w:r w:rsidRPr="00342612">
              <w:rPr>
                <w:rFonts w:ascii="Constantia" w:hAnsi="Constantia"/>
                <w:color w:val="1A1A1A"/>
                <w:w w:val="105"/>
                <w:sz w:val="24"/>
                <w:szCs w:val="24"/>
              </w:rPr>
              <w:t>de</w:t>
            </w:r>
            <w:r w:rsidRPr="00342612">
              <w:rPr>
                <w:rFonts w:ascii="Constantia" w:hAnsi="Constantia"/>
                <w:color w:val="1A1A1A"/>
                <w:spacing w:val="-4"/>
                <w:w w:val="105"/>
                <w:sz w:val="24"/>
                <w:szCs w:val="24"/>
              </w:rPr>
              <w:t xml:space="preserve"> </w:t>
            </w:r>
            <w:r w:rsidRPr="00342612">
              <w:rPr>
                <w:rFonts w:ascii="Constantia" w:hAnsi="Constantia"/>
                <w:color w:val="1A1A1A"/>
                <w:w w:val="105"/>
                <w:sz w:val="24"/>
                <w:szCs w:val="24"/>
              </w:rPr>
              <w:t xml:space="preserve">2003 exige impacto fiscal explícito y compatible con el Marco Fiscal de </w:t>
            </w:r>
            <w:r w:rsidRPr="00342612">
              <w:rPr>
                <w:rFonts w:ascii="Constantia" w:hAnsi="Constantia"/>
                <w:color w:val="1A1A1A"/>
                <w:spacing w:val="-2"/>
                <w:w w:val="105"/>
                <w:sz w:val="24"/>
                <w:szCs w:val="24"/>
              </w:rPr>
              <w:t>Mediano</w:t>
            </w:r>
            <w:r w:rsidRPr="00342612">
              <w:rPr>
                <w:rFonts w:ascii="Constantia" w:hAnsi="Constantia"/>
                <w:color w:val="1A1A1A"/>
                <w:spacing w:val="-6"/>
                <w:w w:val="105"/>
                <w:sz w:val="24"/>
                <w:szCs w:val="24"/>
              </w:rPr>
              <w:t xml:space="preserve"> </w:t>
            </w:r>
            <w:r w:rsidRPr="00342612">
              <w:rPr>
                <w:rFonts w:ascii="Constantia" w:hAnsi="Constantia"/>
                <w:color w:val="1A1A1A"/>
                <w:spacing w:val="-2"/>
                <w:w w:val="105"/>
                <w:sz w:val="24"/>
                <w:szCs w:val="24"/>
              </w:rPr>
              <w:t>Plazo</w:t>
            </w:r>
            <w:r w:rsidRPr="00342612">
              <w:rPr>
                <w:rFonts w:ascii="Constantia" w:hAnsi="Constantia"/>
                <w:color w:val="1A1A1A"/>
                <w:spacing w:val="-6"/>
                <w:w w:val="105"/>
                <w:sz w:val="24"/>
                <w:szCs w:val="24"/>
              </w:rPr>
              <w:t xml:space="preserve"> </w:t>
            </w:r>
            <w:r w:rsidRPr="00342612">
              <w:rPr>
                <w:rFonts w:ascii="Constantia" w:hAnsi="Constantia"/>
                <w:color w:val="1A1A1A"/>
                <w:spacing w:val="-2"/>
                <w:w w:val="105"/>
                <w:sz w:val="24"/>
                <w:szCs w:val="24"/>
              </w:rPr>
              <w:t>(criterio</w:t>
            </w:r>
            <w:r w:rsidRPr="00342612">
              <w:rPr>
                <w:rFonts w:ascii="Constantia" w:hAnsi="Constantia"/>
                <w:color w:val="1A1A1A"/>
                <w:spacing w:val="-6"/>
                <w:w w:val="105"/>
                <w:sz w:val="24"/>
                <w:szCs w:val="24"/>
              </w:rPr>
              <w:t xml:space="preserve"> </w:t>
            </w:r>
            <w:r w:rsidRPr="00342612">
              <w:rPr>
                <w:rFonts w:ascii="Constantia" w:hAnsi="Constantia"/>
                <w:color w:val="1A1A1A"/>
                <w:spacing w:val="-2"/>
                <w:w w:val="105"/>
                <w:sz w:val="24"/>
                <w:szCs w:val="24"/>
              </w:rPr>
              <w:t>reiterado</w:t>
            </w:r>
            <w:r w:rsidRPr="00342612">
              <w:rPr>
                <w:rFonts w:ascii="Constantia" w:hAnsi="Constantia"/>
                <w:color w:val="1A1A1A"/>
                <w:spacing w:val="-6"/>
                <w:w w:val="105"/>
                <w:sz w:val="24"/>
                <w:szCs w:val="24"/>
              </w:rPr>
              <w:t xml:space="preserve"> </w:t>
            </w:r>
            <w:r w:rsidRPr="00342612">
              <w:rPr>
                <w:rFonts w:ascii="Constantia" w:hAnsi="Constantia"/>
                <w:color w:val="1A1A1A"/>
                <w:spacing w:val="-2"/>
                <w:w w:val="105"/>
                <w:sz w:val="24"/>
                <w:szCs w:val="24"/>
              </w:rPr>
              <w:t xml:space="preserve">por </w:t>
            </w:r>
            <w:r w:rsidRPr="00342612">
              <w:rPr>
                <w:rFonts w:ascii="Constantia" w:hAnsi="Constantia"/>
                <w:color w:val="1A1A1A"/>
                <w:w w:val="105"/>
                <w:sz w:val="24"/>
                <w:szCs w:val="24"/>
              </w:rPr>
              <w:t xml:space="preserve">la C-425 de 2023), y la propia exposición admite </w:t>
            </w:r>
            <w:r w:rsidR="00697361" w:rsidRPr="00342612">
              <w:rPr>
                <w:rFonts w:ascii="Constantia" w:hAnsi="Constantia"/>
                <w:color w:val="1A1A1A"/>
                <w:w w:val="105"/>
                <w:sz w:val="24"/>
                <w:szCs w:val="24"/>
              </w:rPr>
              <w:t>“</w:t>
            </w:r>
            <w:r w:rsidRPr="00342612">
              <w:rPr>
                <w:rFonts w:ascii="Constantia" w:hAnsi="Constantia"/>
                <w:color w:val="1A1A1A"/>
                <w:w w:val="105"/>
                <w:sz w:val="24"/>
                <w:szCs w:val="24"/>
              </w:rPr>
              <w:t>costos de implementación</w:t>
            </w:r>
            <w:r w:rsidR="00697361" w:rsidRPr="00342612">
              <w:rPr>
                <w:rFonts w:ascii="Constantia" w:hAnsi="Constantia"/>
                <w:color w:val="1A1A1A"/>
                <w:w w:val="105"/>
                <w:sz w:val="24"/>
                <w:szCs w:val="24"/>
              </w:rPr>
              <w:t>”</w:t>
            </w:r>
            <w:r w:rsidRPr="00342612">
              <w:rPr>
                <w:rFonts w:ascii="Constantia" w:hAnsi="Constantia"/>
                <w:color w:val="1A1A1A"/>
                <w:spacing w:val="-5"/>
                <w:w w:val="105"/>
                <w:sz w:val="24"/>
                <w:szCs w:val="24"/>
              </w:rPr>
              <w:t xml:space="preserve"> </w:t>
            </w:r>
            <w:r w:rsidRPr="00342612">
              <w:rPr>
                <w:rFonts w:ascii="Constantia" w:hAnsi="Constantia"/>
                <w:color w:val="1A1A1A"/>
                <w:w w:val="105"/>
                <w:sz w:val="24"/>
                <w:szCs w:val="24"/>
              </w:rPr>
              <w:t>sin</w:t>
            </w:r>
            <w:r w:rsidRPr="00342612">
              <w:rPr>
                <w:rFonts w:ascii="Constantia" w:hAnsi="Constantia"/>
                <w:color w:val="1A1A1A"/>
                <w:spacing w:val="-5"/>
                <w:w w:val="105"/>
                <w:sz w:val="24"/>
                <w:szCs w:val="24"/>
              </w:rPr>
              <w:t xml:space="preserve"> </w:t>
            </w:r>
            <w:r w:rsidRPr="00342612">
              <w:rPr>
                <w:rFonts w:ascii="Constantia" w:hAnsi="Constantia"/>
                <w:color w:val="1A1A1A"/>
                <w:w w:val="105"/>
                <w:sz w:val="24"/>
                <w:szCs w:val="24"/>
              </w:rPr>
              <w:t>cuantificación. El</w:t>
            </w:r>
            <w:r w:rsidRPr="00342612">
              <w:rPr>
                <w:rFonts w:ascii="Constantia" w:hAnsi="Constantia"/>
                <w:color w:val="1A1A1A"/>
                <w:spacing w:val="-7"/>
                <w:w w:val="105"/>
                <w:sz w:val="24"/>
                <w:szCs w:val="24"/>
              </w:rPr>
              <w:t xml:space="preserve"> </w:t>
            </w:r>
            <w:r w:rsidRPr="00342612">
              <w:rPr>
                <w:rFonts w:ascii="Constantia" w:hAnsi="Constantia"/>
                <w:color w:val="1A1A1A"/>
                <w:w w:val="105"/>
                <w:sz w:val="24"/>
                <w:szCs w:val="24"/>
              </w:rPr>
              <w:t>nuevo</w:t>
            </w:r>
            <w:r w:rsidRPr="00342612">
              <w:rPr>
                <w:rFonts w:ascii="Constantia" w:hAnsi="Constantia"/>
                <w:color w:val="1A1A1A"/>
                <w:spacing w:val="-7"/>
                <w:w w:val="105"/>
                <w:sz w:val="24"/>
                <w:szCs w:val="24"/>
              </w:rPr>
              <w:t xml:space="preserve"> </w:t>
            </w:r>
            <w:r w:rsidRPr="00342612">
              <w:rPr>
                <w:rFonts w:ascii="Constantia" w:hAnsi="Constantia"/>
                <w:color w:val="1A1A1A"/>
                <w:w w:val="105"/>
                <w:sz w:val="24"/>
                <w:szCs w:val="24"/>
              </w:rPr>
              <w:t>Parágrafo</w:t>
            </w:r>
            <w:r w:rsidRPr="00342612">
              <w:rPr>
                <w:rFonts w:ascii="Constantia" w:hAnsi="Constantia"/>
                <w:color w:val="1A1A1A"/>
                <w:spacing w:val="-7"/>
                <w:w w:val="105"/>
                <w:sz w:val="24"/>
                <w:szCs w:val="24"/>
              </w:rPr>
              <w:t xml:space="preserve"> </w:t>
            </w:r>
            <w:r w:rsidRPr="00342612">
              <w:rPr>
                <w:rFonts w:ascii="Constantia" w:hAnsi="Constantia"/>
                <w:color w:val="1A1A1A"/>
                <w:w w:val="105"/>
                <w:sz w:val="24"/>
                <w:szCs w:val="24"/>
              </w:rPr>
              <w:t>3º</w:t>
            </w:r>
            <w:r w:rsidRPr="00342612">
              <w:rPr>
                <w:rFonts w:ascii="Constantia" w:hAnsi="Constantia"/>
                <w:color w:val="1A1A1A"/>
                <w:spacing w:val="-7"/>
                <w:w w:val="105"/>
                <w:sz w:val="24"/>
                <w:szCs w:val="24"/>
              </w:rPr>
              <w:t xml:space="preserve"> </w:t>
            </w:r>
            <w:r w:rsidRPr="00342612">
              <w:rPr>
                <w:rFonts w:ascii="Constantia" w:hAnsi="Constantia"/>
                <w:color w:val="1A1A1A"/>
                <w:w w:val="105"/>
                <w:sz w:val="24"/>
                <w:szCs w:val="24"/>
              </w:rPr>
              <w:t>condiciona</w:t>
            </w:r>
            <w:r w:rsidRPr="00342612">
              <w:rPr>
                <w:rFonts w:ascii="Constantia" w:hAnsi="Constantia"/>
                <w:color w:val="1A1A1A"/>
                <w:spacing w:val="-7"/>
                <w:w w:val="105"/>
                <w:sz w:val="24"/>
                <w:szCs w:val="24"/>
              </w:rPr>
              <w:t xml:space="preserve"> </w:t>
            </w:r>
            <w:r w:rsidRPr="00342612">
              <w:rPr>
                <w:rFonts w:ascii="Constantia" w:hAnsi="Constantia"/>
                <w:color w:val="1A1A1A"/>
                <w:w w:val="105"/>
                <w:sz w:val="24"/>
                <w:szCs w:val="24"/>
              </w:rPr>
              <w:t xml:space="preserve">la </w:t>
            </w:r>
            <w:r w:rsidRPr="00342612">
              <w:rPr>
                <w:rFonts w:ascii="Constantia" w:hAnsi="Constantia"/>
                <w:color w:val="1A1A1A"/>
                <w:spacing w:val="-2"/>
                <w:w w:val="105"/>
                <w:sz w:val="24"/>
                <w:szCs w:val="24"/>
              </w:rPr>
              <w:t>puesta</w:t>
            </w:r>
            <w:r w:rsidRPr="00342612">
              <w:rPr>
                <w:rFonts w:ascii="Constantia" w:hAnsi="Constantia"/>
                <w:color w:val="1A1A1A"/>
                <w:spacing w:val="-8"/>
                <w:w w:val="105"/>
                <w:sz w:val="24"/>
                <w:szCs w:val="24"/>
              </w:rPr>
              <w:t xml:space="preserve"> </w:t>
            </w:r>
            <w:r w:rsidRPr="00342612">
              <w:rPr>
                <w:rFonts w:ascii="Constantia" w:hAnsi="Constantia"/>
                <w:color w:val="1A1A1A"/>
                <w:spacing w:val="-2"/>
                <w:w w:val="105"/>
                <w:sz w:val="24"/>
                <w:szCs w:val="24"/>
              </w:rPr>
              <w:t>en</w:t>
            </w:r>
            <w:r w:rsidRPr="00342612">
              <w:rPr>
                <w:rFonts w:ascii="Constantia" w:hAnsi="Constantia"/>
                <w:color w:val="1A1A1A"/>
                <w:spacing w:val="-8"/>
                <w:w w:val="105"/>
                <w:sz w:val="24"/>
                <w:szCs w:val="24"/>
              </w:rPr>
              <w:t xml:space="preserve"> </w:t>
            </w:r>
            <w:r w:rsidRPr="00342612">
              <w:rPr>
                <w:rFonts w:ascii="Constantia" w:hAnsi="Constantia"/>
                <w:color w:val="1A1A1A"/>
                <w:spacing w:val="-2"/>
                <w:w w:val="105"/>
                <w:sz w:val="24"/>
                <w:szCs w:val="24"/>
              </w:rPr>
              <w:t>funcionamiento</w:t>
            </w:r>
            <w:r w:rsidRPr="00342612">
              <w:rPr>
                <w:rFonts w:ascii="Constantia" w:hAnsi="Constantia"/>
                <w:color w:val="1A1A1A"/>
                <w:spacing w:val="-8"/>
                <w:w w:val="105"/>
                <w:sz w:val="24"/>
                <w:szCs w:val="24"/>
              </w:rPr>
              <w:t xml:space="preserve"> </w:t>
            </w:r>
            <w:r w:rsidRPr="00342612">
              <w:rPr>
                <w:rFonts w:ascii="Constantia" w:hAnsi="Constantia"/>
                <w:color w:val="1A1A1A"/>
                <w:spacing w:val="-2"/>
                <w:w w:val="105"/>
                <w:sz w:val="24"/>
                <w:szCs w:val="24"/>
              </w:rPr>
              <w:t>del</w:t>
            </w:r>
            <w:r w:rsidRPr="00342612">
              <w:rPr>
                <w:rFonts w:ascii="Constantia" w:hAnsi="Constantia"/>
                <w:color w:val="1A1A1A"/>
                <w:spacing w:val="-8"/>
                <w:w w:val="105"/>
                <w:sz w:val="24"/>
                <w:szCs w:val="24"/>
              </w:rPr>
              <w:t xml:space="preserve"> </w:t>
            </w:r>
            <w:r w:rsidRPr="00342612">
              <w:rPr>
                <w:rFonts w:ascii="Constantia" w:hAnsi="Constantia"/>
                <w:color w:val="1A1A1A"/>
                <w:spacing w:val="-2"/>
                <w:w w:val="105"/>
                <w:sz w:val="24"/>
                <w:szCs w:val="24"/>
              </w:rPr>
              <w:t xml:space="preserve">Fondo </w:t>
            </w:r>
            <w:r w:rsidRPr="00342612">
              <w:rPr>
                <w:rFonts w:ascii="Constantia" w:hAnsi="Constantia"/>
                <w:color w:val="1A1A1A"/>
                <w:w w:val="105"/>
                <w:sz w:val="24"/>
                <w:szCs w:val="24"/>
              </w:rPr>
              <w:t>a la certificación previa de Min</w:t>
            </w:r>
            <w:r w:rsidR="007B6872" w:rsidRPr="00342612">
              <w:rPr>
                <w:rFonts w:ascii="Constantia" w:hAnsi="Constantia"/>
                <w:color w:val="1A1A1A"/>
                <w:w w:val="105"/>
                <w:sz w:val="24"/>
                <w:szCs w:val="24"/>
              </w:rPr>
              <w:t xml:space="preserve">isterio de </w:t>
            </w:r>
            <w:r w:rsidRPr="00342612">
              <w:rPr>
                <w:rFonts w:ascii="Constantia" w:hAnsi="Constantia"/>
                <w:color w:val="1A1A1A"/>
                <w:w w:val="105"/>
                <w:sz w:val="24"/>
                <w:szCs w:val="24"/>
              </w:rPr>
              <w:t>Hacienda</w:t>
            </w:r>
            <w:r w:rsidR="007B6872" w:rsidRPr="00342612">
              <w:rPr>
                <w:rFonts w:ascii="Constantia" w:hAnsi="Constantia"/>
                <w:color w:val="1A1A1A"/>
                <w:w w:val="105"/>
                <w:sz w:val="24"/>
                <w:szCs w:val="24"/>
              </w:rPr>
              <w:t xml:space="preserve"> y Crédito Público</w:t>
            </w:r>
            <w:r w:rsidRPr="00342612">
              <w:rPr>
                <w:rFonts w:ascii="Constantia" w:hAnsi="Constantia"/>
                <w:color w:val="1A1A1A"/>
                <w:spacing w:val="-2"/>
                <w:w w:val="105"/>
                <w:sz w:val="24"/>
                <w:szCs w:val="24"/>
              </w:rPr>
              <w:t xml:space="preserve"> </w:t>
            </w:r>
            <w:r w:rsidRPr="00342612">
              <w:rPr>
                <w:rFonts w:ascii="Constantia" w:hAnsi="Constantia"/>
                <w:color w:val="1A1A1A"/>
                <w:w w:val="105"/>
                <w:sz w:val="24"/>
                <w:szCs w:val="24"/>
              </w:rPr>
              <w:t>y</w:t>
            </w:r>
            <w:r w:rsidRPr="00342612">
              <w:rPr>
                <w:rFonts w:ascii="Constantia" w:hAnsi="Constantia"/>
                <w:color w:val="1A1A1A"/>
                <w:spacing w:val="-2"/>
                <w:w w:val="105"/>
                <w:sz w:val="24"/>
                <w:szCs w:val="24"/>
              </w:rPr>
              <w:t xml:space="preserve"> </w:t>
            </w:r>
            <w:r w:rsidRPr="00342612">
              <w:rPr>
                <w:rFonts w:ascii="Constantia" w:hAnsi="Constantia"/>
                <w:color w:val="1A1A1A"/>
                <w:w w:val="105"/>
                <w:sz w:val="24"/>
                <w:szCs w:val="24"/>
              </w:rPr>
              <w:t>a</w:t>
            </w:r>
            <w:r w:rsidRPr="00342612">
              <w:rPr>
                <w:rFonts w:ascii="Constantia" w:hAnsi="Constantia"/>
                <w:color w:val="1A1A1A"/>
                <w:spacing w:val="-2"/>
                <w:w w:val="105"/>
                <w:sz w:val="24"/>
                <w:szCs w:val="24"/>
              </w:rPr>
              <w:t xml:space="preserve"> </w:t>
            </w:r>
            <w:r w:rsidRPr="00342612">
              <w:rPr>
                <w:rFonts w:ascii="Constantia" w:hAnsi="Constantia"/>
                <w:color w:val="1A1A1A"/>
                <w:w w:val="105"/>
                <w:sz w:val="24"/>
                <w:szCs w:val="24"/>
              </w:rPr>
              <w:t>la</w:t>
            </w:r>
            <w:r w:rsidRPr="00342612">
              <w:rPr>
                <w:rFonts w:ascii="Constantia" w:hAnsi="Constantia"/>
                <w:color w:val="1A1A1A"/>
                <w:spacing w:val="-2"/>
                <w:w w:val="105"/>
                <w:sz w:val="24"/>
                <w:szCs w:val="24"/>
              </w:rPr>
              <w:t xml:space="preserve"> </w:t>
            </w:r>
            <w:r w:rsidRPr="00342612">
              <w:rPr>
                <w:rFonts w:ascii="Constantia" w:hAnsi="Constantia"/>
                <w:color w:val="1A1A1A"/>
                <w:w w:val="105"/>
                <w:sz w:val="24"/>
                <w:szCs w:val="24"/>
              </w:rPr>
              <w:t>articulación</w:t>
            </w:r>
            <w:r w:rsidRPr="00342612">
              <w:rPr>
                <w:rFonts w:ascii="Constantia" w:hAnsi="Constantia"/>
                <w:color w:val="1A1A1A"/>
                <w:spacing w:val="-2"/>
                <w:w w:val="105"/>
                <w:sz w:val="24"/>
                <w:szCs w:val="24"/>
              </w:rPr>
              <w:t xml:space="preserve"> </w:t>
            </w:r>
            <w:r w:rsidRPr="00342612">
              <w:rPr>
                <w:rFonts w:ascii="Constantia" w:hAnsi="Constantia"/>
                <w:color w:val="1A1A1A"/>
                <w:w w:val="105"/>
                <w:sz w:val="24"/>
                <w:szCs w:val="24"/>
              </w:rPr>
              <w:t xml:space="preserve">con las iniciativas </w:t>
            </w:r>
            <w:r w:rsidR="00342612">
              <w:rPr>
                <w:rFonts w:ascii="Constantia" w:hAnsi="Constantia"/>
                <w:color w:val="1A1A1A"/>
                <w:w w:val="105"/>
                <w:sz w:val="24"/>
                <w:szCs w:val="24"/>
              </w:rPr>
              <w:t>c</w:t>
            </w:r>
            <w:r w:rsidRPr="00342612">
              <w:rPr>
                <w:rFonts w:ascii="Constantia" w:hAnsi="Constantia"/>
                <w:color w:val="1A1A1A"/>
                <w:w w:val="105"/>
                <w:sz w:val="24"/>
                <w:szCs w:val="24"/>
              </w:rPr>
              <w:t>oncurrentes (cfr. PL 461</w:t>
            </w:r>
            <w:r w:rsidRPr="00342612">
              <w:rPr>
                <w:rFonts w:ascii="Constantia" w:hAnsi="Constantia"/>
                <w:color w:val="1A1A1A"/>
                <w:spacing w:val="-10"/>
                <w:w w:val="105"/>
                <w:sz w:val="24"/>
                <w:szCs w:val="24"/>
              </w:rPr>
              <w:t xml:space="preserve"> </w:t>
            </w:r>
            <w:r w:rsidRPr="00342612">
              <w:rPr>
                <w:rFonts w:ascii="Constantia" w:hAnsi="Constantia"/>
                <w:color w:val="1A1A1A"/>
                <w:w w:val="105"/>
                <w:sz w:val="24"/>
                <w:szCs w:val="24"/>
              </w:rPr>
              <w:t>de</w:t>
            </w:r>
            <w:r w:rsidRPr="00342612">
              <w:rPr>
                <w:rFonts w:ascii="Constantia" w:hAnsi="Constantia"/>
                <w:color w:val="1A1A1A"/>
                <w:spacing w:val="-10"/>
                <w:w w:val="105"/>
                <w:sz w:val="24"/>
                <w:szCs w:val="24"/>
              </w:rPr>
              <w:t xml:space="preserve"> </w:t>
            </w:r>
            <w:r w:rsidRPr="00342612">
              <w:rPr>
                <w:rFonts w:ascii="Constantia" w:hAnsi="Constantia"/>
                <w:color w:val="1A1A1A"/>
                <w:w w:val="105"/>
                <w:sz w:val="24"/>
                <w:szCs w:val="24"/>
              </w:rPr>
              <w:t>2025</w:t>
            </w:r>
            <w:r w:rsidRPr="00342612">
              <w:rPr>
                <w:rFonts w:ascii="Constantia" w:hAnsi="Constantia"/>
                <w:color w:val="1A1A1A"/>
                <w:spacing w:val="-10"/>
                <w:w w:val="105"/>
                <w:sz w:val="24"/>
                <w:szCs w:val="24"/>
              </w:rPr>
              <w:t xml:space="preserve"> </w:t>
            </w:r>
            <w:r w:rsidRPr="00342612">
              <w:rPr>
                <w:rFonts w:ascii="Constantia" w:hAnsi="Constantia"/>
                <w:color w:val="1A1A1A"/>
                <w:w w:val="105"/>
                <w:sz w:val="24"/>
                <w:szCs w:val="24"/>
              </w:rPr>
              <w:t>Senado),</w:t>
            </w:r>
            <w:r w:rsidRPr="00342612">
              <w:rPr>
                <w:rFonts w:ascii="Constantia" w:hAnsi="Constantia"/>
                <w:color w:val="1A1A1A"/>
                <w:spacing w:val="-10"/>
                <w:w w:val="105"/>
                <w:sz w:val="24"/>
                <w:szCs w:val="24"/>
              </w:rPr>
              <w:t xml:space="preserve"> </w:t>
            </w:r>
            <w:r w:rsidRPr="00342612">
              <w:rPr>
                <w:rFonts w:ascii="Constantia" w:hAnsi="Constantia"/>
                <w:color w:val="1A1A1A"/>
                <w:w w:val="105"/>
                <w:sz w:val="24"/>
                <w:szCs w:val="24"/>
              </w:rPr>
              <w:t>en</w:t>
            </w:r>
            <w:r w:rsidRPr="00342612">
              <w:rPr>
                <w:rFonts w:ascii="Constantia" w:hAnsi="Constantia"/>
                <w:color w:val="1A1A1A"/>
                <w:spacing w:val="-10"/>
                <w:w w:val="105"/>
                <w:sz w:val="24"/>
                <w:szCs w:val="24"/>
              </w:rPr>
              <w:t xml:space="preserve"> </w:t>
            </w:r>
            <w:r w:rsidRPr="00342612">
              <w:rPr>
                <w:rFonts w:ascii="Constantia" w:hAnsi="Constantia"/>
                <w:color w:val="1A1A1A"/>
                <w:w w:val="105"/>
                <w:sz w:val="24"/>
                <w:szCs w:val="24"/>
              </w:rPr>
              <w:t>desarrollo del Parágrafo 2º (</w:t>
            </w:r>
            <w:r w:rsidR="00697361" w:rsidRPr="00342612">
              <w:rPr>
                <w:rFonts w:ascii="Constantia" w:hAnsi="Constantia"/>
                <w:color w:val="1A1A1A"/>
                <w:w w:val="105"/>
                <w:sz w:val="24"/>
                <w:szCs w:val="24"/>
              </w:rPr>
              <w:t>“</w:t>
            </w:r>
            <w:r w:rsidRPr="00342612">
              <w:rPr>
                <w:rFonts w:ascii="Constantia" w:hAnsi="Constantia"/>
                <w:color w:val="1A1A1A"/>
                <w:w w:val="105"/>
                <w:sz w:val="24"/>
                <w:szCs w:val="24"/>
              </w:rPr>
              <w:t xml:space="preserve">para evitar </w:t>
            </w:r>
            <w:r w:rsidRPr="00342612">
              <w:rPr>
                <w:rFonts w:ascii="Constantia" w:hAnsi="Constantia"/>
                <w:color w:val="1A1A1A"/>
                <w:spacing w:val="-2"/>
                <w:w w:val="105"/>
                <w:sz w:val="24"/>
                <w:szCs w:val="24"/>
              </w:rPr>
              <w:t>duplicidades</w:t>
            </w:r>
            <w:r w:rsidR="00697361" w:rsidRPr="00342612">
              <w:rPr>
                <w:rFonts w:ascii="Constantia" w:hAnsi="Constantia"/>
                <w:color w:val="1A1A1A"/>
                <w:spacing w:val="-2"/>
                <w:w w:val="105"/>
                <w:sz w:val="24"/>
                <w:szCs w:val="24"/>
              </w:rPr>
              <w:t>”</w:t>
            </w:r>
            <w:r w:rsidRPr="00342612">
              <w:rPr>
                <w:rFonts w:ascii="Constantia" w:hAnsi="Constantia"/>
                <w:color w:val="1A1A1A"/>
                <w:spacing w:val="-2"/>
                <w:w w:val="105"/>
                <w:sz w:val="24"/>
                <w:szCs w:val="24"/>
              </w:rPr>
              <w:t>).</w:t>
            </w:r>
          </w:p>
        </w:tc>
      </w:tr>
      <w:tr w:rsidR="00052EC4" w:rsidRPr="00342612" w14:paraId="0D73649E" w14:textId="77777777" w:rsidTr="00CC4B3B">
        <w:trPr>
          <w:trHeight w:val="2687"/>
        </w:trPr>
        <w:tc>
          <w:tcPr>
            <w:tcW w:w="3261" w:type="dxa"/>
          </w:tcPr>
          <w:p w14:paraId="59EB54E0" w14:textId="77777777" w:rsidR="00052EC4" w:rsidRPr="00342612" w:rsidRDefault="00350067" w:rsidP="00AD3292">
            <w:pPr>
              <w:pStyle w:val="TableParagraph"/>
              <w:spacing w:before="0" w:after="120" w:line="276" w:lineRule="auto"/>
              <w:ind w:right="101"/>
              <w:jc w:val="both"/>
              <w:rPr>
                <w:rFonts w:ascii="Constantia" w:hAnsi="Constantia"/>
                <w:sz w:val="24"/>
                <w:szCs w:val="24"/>
              </w:rPr>
            </w:pPr>
            <w:r w:rsidRPr="00342612">
              <w:rPr>
                <w:rFonts w:ascii="Constantia" w:hAnsi="Constantia"/>
                <w:sz w:val="24"/>
                <w:szCs w:val="24"/>
              </w:rPr>
              <w:t xml:space="preserve">Artículo 13. Transición de funciones. Las funciones que actualmente ejerce el Grupo de Acción Comunal de la Dirección para la Democracia, la Participación Ciudadana y la Acción Comunal del Ministerio del Interior, así como los recursos, contratos, convenios, obligaciones y la </w:t>
            </w:r>
            <w:r w:rsidRPr="00342612">
              <w:rPr>
                <w:rFonts w:ascii="Constantia" w:hAnsi="Constantia"/>
                <w:sz w:val="24"/>
                <w:szCs w:val="24"/>
              </w:rPr>
              <w:lastRenderedPageBreak/>
              <w:t>planta de personal asociados a su ejercicio, serán transferidos al Instituto Nacional de Acción Comunal (INAC) dentro de los seis (6) meses siguientes a la expedición del decreto a que se refiere el artículo siguiente.</w:t>
            </w:r>
          </w:p>
        </w:tc>
        <w:tc>
          <w:tcPr>
            <w:tcW w:w="3685" w:type="dxa"/>
          </w:tcPr>
          <w:p w14:paraId="342408B1" w14:textId="77777777" w:rsidR="00052EC4" w:rsidRPr="00342612" w:rsidRDefault="00350067" w:rsidP="00AD3292">
            <w:pPr>
              <w:pStyle w:val="TableParagraph"/>
              <w:spacing w:before="0" w:after="120" w:line="276" w:lineRule="auto"/>
              <w:ind w:left="110" w:right="106"/>
              <w:jc w:val="both"/>
              <w:rPr>
                <w:rFonts w:ascii="Constantia" w:hAnsi="Constantia"/>
                <w:sz w:val="24"/>
                <w:szCs w:val="24"/>
              </w:rPr>
            </w:pPr>
            <w:r w:rsidRPr="00342612">
              <w:rPr>
                <w:rFonts w:ascii="Constantia" w:hAnsi="Constantia"/>
                <w:sz w:val="24"/>
                <w:szCs w:val="24"/>
              </w:rPr>
              <w:lastRenderedPageBreak/>
              <w:t xml:space="preserve">Artículo 13. Transición de funciones. Las funciones que actualmente ejerce el Grupo de Acción Comunal de la Dirección para la Democracia, la Participación Ciudadana y la Acción Comunal del Ministerio del Interior, así como los recursos, contratos, convenios, obligaciones y la planta de personal asociados a su ejercicio, </w:t>
            </w:r>
            <w:r w:rsidRPr="00342612">
              <w:rPr>
                <w:rFonts w:ascii="Constantia" w:hAnsi="Constantia"/>
                <w:sz w:val="24"/>
                <w:szCs w:val="24"/>
              </w:rPr>
              <w:lastRenderedPageBreak/>
              <w:t>serán transferidos al Instituto Nacional de Acción Comunal (INAC) dentro de los seis (6) meses siguientes a la expedición del decreto a que se refiere el artículo siguiente.</w:t>
            </w:r>
          </w:p>
          <w:p w14:paraId="656E36AE" w14:textId="77777777" w:rsidR="00350067" w:rsidRPr="00342612" w:rsidRDefault="00350067" w:rsidP="00AD3292">
            <w:pPr>
              <w:pStyle w:val="TableParagraph"/>
              <w:spacing w:before="0" w:after="120" w:line="276" w:lineRule="auto"/>
              <w:ind w:left="110" w:right="95"/>
              <w:jc w:val="both"/>
              <w:rPr>
                <w:rFonts w:ascii="Constantia" w:hAnsi="Constantia"/>
                <w:b/>
                <w:i/>
                <w:sz w:val="24"/>
                <w:szCs w:val="24"/>
              </w:rPr>
            </w:pPr>
            <w:r w:rsidRPr="00342612">
              <w:rPr>
                <w:rFonts w:ascii="Constantia" w:hAnsi="Constantia"/>
                <w:b/>
                <w:i/>
                <w:color w:val="1A1A1A"/>
                <w:w w:val="105"/>
                <w:sz w:val="24"/>
                <w:szCs w:val="24"/>
                <w:u w:val="single" w:color="1A1A1A"/>
              </w:rPr>
              <w:t>Parágrafo. La transferencia se</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realizará conforme a los</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procedimientos de</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reestructuración previstos en la</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Ley</w:t>
            </w:r>
            <w:r w:rsidRPr="00342612">
              <w:rPr>
                <w:rFonts w:ascii="Constantia" w:hAnsi="Constantia"/>
                <w:b/>
                <w:i/>
                <w:color w:val="1A1A1A"/>
                <w:spacing w:val="-12"/>
                <w:w w:val="105"/>
                <w:sz w:val="24"/>
                <w:szCs w:val="24"/>
                <w:u w:val="single" w:color="1A1A1A"/>
              </w:rPr>
              <w:t xml:space="preserve"> </w:t>
            </w:r>
            <w:r w:rsidRPr="00342612">
              <w:rPr>
                <w:rFonts w:ascii="Constantia" w:hAnsi="Constantia"/>
                <w:b/>
                <w:i/>
                <w:color w:val="1A1A1A"/>
                <w:w w:val="105"/>
                <w:sz w:val="24"/>
                <w:szCs w:val="24"/>
                <w:u w:val="single" w:color="1A1A1A"/>
              </w:rPr>
              <w:t>489</w:t>
            </w:r>
            <w:r w:rsidRPr="00342612">
              <w:rPr>
                <w:rFonts w:ascii="Constantia" w:hAnsi="Constantia"/>
                <w:b/>
                <w:i/>
                <w:color w:val="1A1A1A"/>
                <w:spacing w:val="-12"/>
                <w:w w:val="105"/>
                <w:sz w:val="24"/>
                <w:szCs w:val="24"/>
                <w:u w:val="single" w:color="1A1A1A"/>
              </w:rPr>
              <w:t xml:space="preserve"> </w:t>
            </w:r>
            <w:r w:rsidRPr="00342612">
              <w:rPr>
                <w:rFonts w:ascii="Constantia" w:hAnsi="Constantia"/>
                <w:b/>
                <w:i/>
                <w:color w:val="1A1A1A"/>
                <w:w w:val="105"/>
                <w:sz w:val="24"/>
                <w:szCs w:val="24"/>
                <w:u w:val="single" w:color="1A1A1A"/>
              </w:rPr>
              <w:t>de</w:t>
            </w:r>
            <w:r w:rsidRPr="00342612">
              <w:rPr>
                <w:rFonts w:ascii="Constantia" w:hAnsi="Constantia"/>
                <w:b/>
                <w:i/>
                <w:color w:val="1A1A1A"/>
                <w:spacing w:val="-12"/>
                <w:w w:val="105"/>
                <w:sz w:val="24"/>
                <w:szCs w:val="24"/>
                <w:u w:val="single" w:color="1A1A1A"/>
              </w:rPr>
              <w:t xml:space="preserve"> </w:t>
            </w:r>
            <w:r w:rsidRPr="00342612">
              <w:rPr>
                <w:rFonts w:ascii="Constantia" w:hAnsi="Constantia"/>
                <w:b/>
                <w:i/>
                <w:color w:val="1A1A1A"/>
                <w:w w:val="105"/>
                <w:sz w:val="24"/>
                <w:szCs w:val="24"/>
                <w:u w:val="single" w:color="1A1A1A"/>
              </w:rPr>
              <w:t>1998,</w:t>
            </w:r>
            <w:r w:rsidRPr="00342612">
              <w:rPr>
                <w:rFonts w:ascii="Constantia" w:hAnsi="Constantia"/>
                <w:b/>
                <w:i/>
                <w:color w:val="1A1A1A"/>
                <w:spacing w:val="-12"/>
                <w:w w:val="105"/>
                <w:sz w:val="24"/>
                <w:szCs w:val="24"/>
              </w:rPr>
              <w:t xml:space="preserve"> </w:t>
            </w:r>
            <w:r w:rsidRPr="00342612">
              <w:rPr>
                <w:rFonts w:ascii="Constantia" w:hAnsi="Constantia"/>
                <w:b/>
                <w:i/>
                <w:color w:val="1A1A1A"/>
                <w:w w:val="105"/>
                <w:sz w:val="24"/>
                <w:szCs w:val="24"/>
              </w:rPr>
              <w:t>g</w:t>
            </w:r>
            <w:r w:rsidRPr="00342612">
              <w:rPr>
                <w:rFonts w:ascii="Constantia" w:hAnsi="Constantia"/>
                <w:b/>
                <w:i/>
                <w:color w:val="1A1A1A"/>
                <w:w w:val="105"/>
                <w:sz w:val="24"/>
                <w:szCs w:val="24"/>
                <w:u w:val="single" w:color="1A1A1A"/>
              </w:rPr>
              <w:t>arantizando</w:t>
            </w:r>
            <w:r w:rsidRPr="00342612">
              <w:rPr>
                <w:rFonts w:ascii="Constantia" w:hAnsi="Constantia"/>
                <w:b/>
                <w:i/>
                <w:color w:val="1A1A1A"/>
                <w:spacing w:val="-12"/>
                <w:w w:val="105"/>
                <w:sz w:val="24"/>
                <w:szCs w:val="24"/>
                <w:u w:val="single" w:color="1A1A1A"/>
              </w:rPr>
              <w:t xml:space="preserve"> </w:t>
            </w:r>
            <w:r w:rsidRPr="00342612">
              <w:rPr>
                <w:rFonts w:ascii="Constantia" w:hAnsi="Constantia"/>
                <w:b/>
                <w:i/>
                <w:color w:val="1A1A1A"/>
                <w:w w:val="105"/>
                <w:sz w:val="24"/>
                <w:szCs w:val="24"/>
                <w:u w:val="single" w:color="1A1A1A"/>
              </w:rPr>
              <w:t>la</w:t>
            </w:r>
            <w:r w:rsidRPr="00342612">
              <w:rPr>
                <w:rFonts w:ascii="Constantia" w:hAnsi="Constantia"/>
                <w:b/>
                <w:i/>
                <w:color w:val="1A1A1A"/>
                <w:w w:val="105"/>
                <w:sz w:val="24"/>
                <w:szCs w:val="24"/>
              </w:rPr>
              <w:t xml:space="preserve"> </w:t>
            </w:r>
            <w:r w:rsidRPr="00342612">
              <w:rPr>
                <w:rFonts w:ascii="Constantia" w:hAnsi="Constantia"/>
                <w:b/>
                <w:i/>
                <w:color w:val="1A1A1A"/>
                <w:spacing w:val="-2"/>
                <w:w w:val="105"/>
                <w:sz w:val="24"/>
                <w:szCs w:val="24"/>
                <w:u w:val="single" w:color="1A1A1A"/>
              </w:rPr>
              <w:t>vinculación,</w:t>
            </w:r>
            <w:r w:rsidRPr="00342612">
              <w:rPr>
                <w:rFonts w:ascii="Constantia" w:hAnsi="Constantia"/>
                <w:b/>
                <w:i/>
                <w:color w:val="1A1A1A"/>
                <w:spacing w:val="-10"/>
                <w:w w:val="105"/>
                <w:sz w:val="24"/>
                <w:szCs w:val="24"/>
                <w:u w:val="single" w:color="1A1A1A"/>
              </w:rPr>
              <w:t xml:space="preserve"> </w:t>
            </w:r>
            <w:r w:rsidRPr="00342612">
              <w:rPr>
                <w:rFonts w:ascii="Constantia" w:hAnsi="Constantia"/>
                <w:b/>
                <w:i/>
                <w:color w:val="1A1A1A"/>
                <w:spacing w:val="-2"/>
                <w:w w:val="105"/>
                <w:sz w:val="24"/>
                <w:szCs w:val="24"/>
                <w:u w:val="single" w:color="1A1A1A"/>
              </w:rPr>
              <w:t>reincorporación</w:t>
            </w:r>
            <w:r w:rsidRPr="00342612">
              <w:rPr>
                <w:rFonts w:ascii="Constantia" w:hAnsi="Constantia"/>
                <w:b/>
                <w:i/>
                <w:color w:val="1A1A1A"/>
                <w:spacing w:val="-10"/>
                <w:w w:val="105"/>
                <w:sz w:val="24"/>
                <w:szCs w:val="24"/>
                <w:u w:val="single" w:color="1A1A1A"/>
              </w:rPr>
              <w:t xml:space="preserve"> </w:t>
            </w:r>
            <w:r w:rsidRPr="00342612">
              <w:rPr>
                <w:rFonts w:ascii="Constantia" w:hAnsi="Constantia"/>
                <w:b/>
                <w:i/>
                <w:color w:val="1A1A1A"/>
                <w:spacing w:val="-2"/>
                <w:w w:val="105"/>
                <w:sz w:val="24"/>
                <w:szCs w:val="24"/>
                <w:u w:val="single" w:color="1A1A1A"/>
              </w:rPr>
              <w:t>o</w:t>
            </w:r>
            <w:r w:rsidRPr="00342612">
              <w:rPr>
                <w:rFonts w:ascii="Constantia" w:hAnsi="Constantia"/>
                <w:b/>
                <w:i/>
                <w:color w:val="1A1A1A"/>
                <w:spacing w:val="-10"/>
                <w:w w:val="105"/>
                <w:sz w:val="24"/>
                <w:szCs w:val="24"/>
                <w:u w:val="single" w:color="1A1A1A"/>
              </w:rPr>
              <w:t xml:space="preserve"> </w:t>
            </w:r>
            <w:r w:rsidRPr="00342612">
              <w:rPr>
                <w:rFonts w:ascii="Constantia" w:hAnsi="Constantia"/>
                <w:b/>
                <w:i/>
                <w:color w:val="1A1A1A"/>
                <w:spacing w:val="-2"/>
                <w:w w:val="105"/>
                <w:sz w:val="24"/>
                <w:szCs w:val="24"/>
                <w:u w:val="single" w:color="1A1A1A"/>
              </w:rPr>
              <w:t>la</w:t>
            </w:r>
            <w:r w:rsidRPr="00342612">
              <w:rPr>
                <w:rFonts w:ascii="Constantia" w:hAnsi="Constantia"/>
                <w:b/>
                <w:i/>
                <w:color w:val="1A1A1A"/>
                <w:spacing w:val="-2"/>
                <w:w w:val="105"/>
                <w:sz w:val="24"/>
                <w:szCs w:val="24"/>
              </w:rPr>
              <w:t xml:space="preserve"> </w:t>
            </w:r>
            <w:r w:rsidRPr="00342612">
              <w:rPr>
                <w:rFonts w:ascii="Constantia" w:hAnsi="Constantia"/>
                <w:b/>
                <w:i/>
                <w:color w:val="1A1A1A"/>
                <w:w w:val="105"/>
                <w:sz w:val="24"/>
                <w:szCs w:val="24"/>
                <w:u w:val="single" w:color="1A1A1A"/>
              </w:rPr>
              <w:t>indemnización</w:t>
            </w:r>
            <w:r w:rsidRPr="00342612">
              <w:rPr>
                <w:rFonts w:ascii="Constantia" w:hAnsi="Constantia"/>
                <w:b/>
                <w:i/>
                <w:color w:val="1A1A1A"/>
                <w:spacing w:val="-13"/>
                <w:w w:val="105"/>
                <w:sz w:val="24"/>
                <w:szCs w:val="24"/>
                <w:u w:val="single" w:color="1A1A1A"/>
              </w:rPr>
              <w:t xml:space="preserve"> </w:t>
            </w:r>
            <w:r w:rsidRPr="00342612">
              <w:rPr>
                <w:rFonts w:ascii="Constantia" w:hAnsi="Constantia"/>
                <w:b/>
                <w:i/>
                <w:color w:val="1A1A1A"/>
                <w:w w:val="105"/>
                <w:sz w:val="24"/>
                <w:szCs w:val="24"/>
                <w:u w:val="single" w:color="1A1A1A"/>
              </w:rPr>
              <w:t>de</w:t>
            </w:r>
            <w:r w:rsidRPr="00342612">
              <w:rPr>
                <w:rFonts w:ascii="Constantia" w:hAnsi="Constantia"/>
                <w:b/>
                <w:i/>
                <w:color w:val="1A1A1A"/>
                <w:spacing w:val="-12"/>
                <w:w w:val="105"/>
                <w:sz w:val="24"/>
                <w:szCs w:val="24"/>
                <w:u w:val="single" w:color="1A1A1A"/>
              </w:rPr>
              <w:t xml:space="preserve"> </w:t>
            </w:r>
            <w:r w:rsidRPr="00342612">
              <w:rPr>
                <w:rFonts w:ascii="Constantia" w:hAnsi="Constantia"/>
                <w:b/>
                <w:i/>
                <w:color w:val="1A1A1A"/>
                <w:w w:val="105"/>
                <w:sz w:val="24"/>
                <w:szCs w:val="24"/>
                <w:u w:val="single" w:color="1A1A1A"/>
              </w:rPr>
              <w:t>los</w:t>
            </w:r>
            <w:r w:rsidRPr="00342612">
              <w:rPr>
                <w:rFonts w:ascii="Constantia" w:hAnsi="Constantia"/>
                <w:b/>
                <w:i/>
                <w:color w:val="1A1A1A"/>
                <w:spacing w:val="-13"/>
                <w:w w:val="105"/>
                <w:sz w:val="24"/>
                <w:szCs w:val="24"/>
                <w:u w:val="single" w:color="1A1A1A"/>
              </w:rPr>
              <w:t xml:space="preserve"> </w:t>
            </w:r>
            <w:r w:rsidRPr="00342612">
              <w:rPr>
                <w:rFonts w:ascii="Constantia" w:hAnsi="Constantia"/>
                <w:b/>
                <w:i/>
                <w:color w:val="1A1A1A"/>
                <w:w w:val="105"/>
                <w:sz w:val="24"/>
                <w:szCs w:val="24"/>
                <w:u w:val="single" w:color="1A1A1A"/>
              </w:rPr>
              <w:t>servidores</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públicos afectados</w:t>
            </w:r>
            <w:r w:rsidRPr="00342612">
              <w:rPr>
                <w:rFonts w:ascii="Constantia" w:hAnsi="Constantia"/>
                <w:b/>
                <w:i/>
                <w:color w:val="1A1A1A"/>
                <w:w w:val="105"/>
                <w:sz w:val="24"/>
                <w:szCs w:val="24"/>
              </w:rPr>
              <w:t xml:space="preserve"> y</w:t>
            </w:r>
            <w:r w:rsidRPr="00342612">
              <w:rPr>
                <w:rFonts w:ascii="Constantia" w:hAnsi="Constantia"/>
                <w:b/>
                <w:i/>
                <w:color w:val="1A1A1A"/>
                <w:spacing w:val="40"/>
                <w:w w:val="105"/>
                <w:sz w:val="24"/>
                <w:szCs w:val="24"/>
                <w:u w:val="single" w:color="1A1A1A"/>
              </w:rPr>
              <w:t xml:space="preserve"> </w:t>
            </w:r>
            <w:r w:rsidRPr="00342612">
              <w:rPr>
                <w:rFonts w:ascii="Constantia" w:hAnsi="Constantia"/>
                <w:b/>
                <w:i/>
                <w:color w:val="1A1A1A"/>
                <w:w w:val="105"/>
                <w:sz w:val="24"/>
                <w:szCs w:val="24"/>
                <w:u w:val="single" w:color="1A1A1A"/>
              </w:rPr>
              <w:t>la</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continuidad</w:t>
            </w:r>
            <w:r w:rsidRPr="00342612">
              <w:rPr>
                <w:rFonts w:ascii="Constantia" w:hAnsi="Constantia"/>
                <w:b/>
                <w:i/>
                <w:color w:val="1A1A1A"/>
                <w:spacing w:val="-12"/>
                <w:w w:val="105"/>
                <w:sz w:val="24"/>
                <w:szCs w:val="24"/>
                <w:u w:val="single" w:color="1A1A1A"/>
              </w:rPr>
              <w:t xml:space="preserve"> </w:t>
            </w:r>
            <w:r w:rsidRPr="00342612">
              <w:rPr>
                <w:rFonts w:ascii="Constantia" w:hAnsi="Constantia"/>
                <w:b/>
                <w:i/>
                <w:color w:val="1A1A1A"/>
                <w:w w:val="105"/>
                <w:sz w:val="24"/>
                <w:szCs w:val="24"/>
                <w:u w:val="single" w:color="1A1A1A"/>
              </w:rPr>
              <w:t>de</w:t>
            </w:r>
            <w:r w:rsidRPr="00342612">
              <w:rPr>
                <w:rFonts w:ascii="Constantia" w:hAnsi="Constantia"/>
                <w:b/>
                <w:i/>
                <w:color w:val="1A1A1A"/>
                <w:spacing w:val="-12"/>
                <w:w w:val="105"/>
                <w:sz w:val="24"/>
                <w:szCs w:val="24"/>
                <w:u w:val="single" w:color="1A1A1A"/>
              </w:rPr>
              <w:t xml:space="preserve"> </w:t>
            </w:r>
            <w:r w:rsidRPr="00342612">
              <w:rPr>
                <w:rFonts w:ascii="Constantia" w:hAnsi="Constantia"/>
                <w:b/>
                <w:i/>
                <w:color w:val="1A1A1A"/>
                <w:w w:val="105"/>
                <w:sz w:val="24"/>
                <w:szCs w:val="24"/>
                <w:u w:val="single" w:color="1A1A1A"/>
              </w:rPr>
              <w:t>los</w:t>
            </w:r>
            <w:r w:rsidRPr="00342612">
              <w:rPr>
                <w:rFonts w:ascii="Constantia" w:hAnsi="Constantia"/>
                <w:b/>
                <w:i/>
                <w:color w:val="1A1A1A"/>
                <w:spacing w:val="-12"/>
                <w:w w:val="105"/>
                <w:sz w:val="24"/>
                <w:szCs w:val="24"/>
                <w:u w:val="single" w:color="1A1A1A"/>
              </w:rPr>
              <w:t xml:space="preserve"> </w:t>
            </w:r>
            <w:r w:rsidRPr="00342612">
              <w:rPr>
                <w:rFonts w:ascii="Constantia" w:hAnsi="Constantia"/>
                <w:b/>
                <w:i/>
                <w:color w:val="1A1A1A"/>
                <w:w w:val="105"/>
                <w:sz w:val="24"/>
                <w:szCs w:val="24"/>
                <w:u w:val="single" w:color="1A1A1A"/>
              </w:rPr>
              <w:t>servicios,</w:t>
            </w:r>
            <w:r w:rsidRPr="00342612">
              <w:rPr>
                <w:rFonts w:ascii="Constantia" w:hAnsi="Constantia"/>
                <w:b/>
                <w:i/>
                <w:color w:val="1A1A1A"/>
                <w:spacing w:val="-12"/>
                <w:w w:val="105"/>
                <w:sz w:val="24"/>
                <w:szCs w:val="24"/>
                <w:u w:val="single" w:color="1A1A1A"/>
              </w:rPr>
              <w:t xml:space="preserve"> </w:t>
            </w:r>
            <w:r w:rsidRPr="00342612">
              <w:rPr>
                <w:rFonts w:ascii="Constantia" w:hAnsi="Constantia"/>
                <w:b/>
                <w:i/>
                <w:color w:val="1A1A1A"/>
                <w:w w:val="105"/>
                <w:sz w:val="24"/>
                <w:szCs w:val="24"/>
                <w:u w:val="single" w:color="1A1A1A"/>
              </w:rPr>
              <w:t>sin</w:t>
            </w:r>
            <w:r w:rsidR="00D07102" w:rsidRPr="00342612">
              <w:rPr>
                <w:rFonts w:ascii="Constantia" w:hAnsi="Constantia"/>
                <w:b/>
                <w:i/>
                <w:sz w:val="24"/>
                <w:szCs w:val="24"/>
              </w:rPr>
              <w:t xml:space="preserve"> </w:t>
            </w:r>
            <w:r w:rsidRPr="00342612">
              <w:rPr>
                <w:rFonts w:ascii="Constantia" w:hAnsi="Constantia"/>
                <w:b/>
                <w:i/>
                <w:color w:val="1A1A1A"/>
                <w:spacing w:val="-2"/>
                <w:w w:val="105"/>
                <w:sz w:val="24"/>
                <w:szCs w:val="24"/>
              </w:rPr>
              <w:t>q</w:t>
            </w:r>
            <w:r w:rsidRPr="00342612">
              <w:rPr>
                <w:rFonts w:ascii="Constantia" w:hAnsi="Constantia"/>
                <w:b/>
                <w:i/>
                <w:color w:val="1A1A1A"/>
                <w:spacing w:val="-2"/>
                <w:w w:val="105"/>
                <w:sz w:val="24"/>
                <w:szCs w:val="24"/>
                <w:u w:val="single" w:color="1A1A1A"/>
              </w:rPr>
              <w:t>ue</w:t>
            </w:r>
            <w:r w:rsidRPr="00342612">
              <w:rPr>
                <w:rFonts w:ascii="Constantia" w:hAnsi="Constantia"/>
                <w:b/>
                <w:i/>
                <w:color w:val="1A1A1A"/>
                <w:spacing w:val="-9"/>
                <w:w w:val="105"/>
                <w:sz w:val="24"/>
                <w:szCs w:val="24"/>
                <w:u w:val="single" w:color="1A1A1A"/>
              </w:rPr>
              <w:t xml:space="preserve"> </w:t>
            </w:r>
            <w:r w:rsidRPr="00342612">
              <w:rPr>
                <w:rFonts w:ascii="Constantia" w:hAnsi="Constantia"/>
                <w:b/>
                <w:i/>
                <w:color w:val="1A1A1A"/>
                <w:spacing w:val="-2"/>
                <w:w w:val="105"/>
                <w:sz w:val="24"/>
                <w:szCs w:val="24"/>
                <w:u w:val="single" w:color="1A1A1A"/>
              </w:rPr>
              <w:t>el</w:t>
            </w:r>
            <w:r w:rsidRPr="00342612">
              <w:rPr>
                <w:rFonts w:ascii="Constantia" w:hAnsi="Constantia"/>
                <w:b/>
                <w:i/>
                <w:color w:val="1A1A1A"/>
                <w:spacing w:val="-9"/>
                <w:w w:val="105"/>
                <w:sz w:val="24"/>
                <w:szCs w:val="24"/>
                <w:u w:val="single" w:color="1A1A1A"/>
              </w:rPr>
              <w:t xml:space="preserve"> </w:t>
            </w:r>
            <w:r w:rsidRPr="00342612">
              <w:rPr>
                <w:rFonts w:ascii="Constantia" w:hAnsi="Constantia"/>
                <w:b/>
                <w:i/>
                <w:color w:val="1A1A1A"/>
                <w:spacing w:val="-2"/>
                <w:w w:val="105"/>
                <w:sz w:val="24"/>
                <w:szCs w:val="24"/>
                <w:u w:val="single" w:color="1A1A1A"/>
              </w:rPr>
              <w:t>término</w:t>
            </w:r>
            <w:r w:rsidRPr="00342612">
              <w:rPr>
                <w:rFonts w:ascii="Constantia" w:hAnsi="Constantia"/>
                <w:b/>
                <w:i/>
                <w:color w:val="1A1A1A"/>
                <w:spacing w:val="-9"/>
                <w:w w:val="105"/>
                <w:sz w:val="24"/>
                <w:szCs w:val="24"/>
                <w:u w:val="single" w:color="1A1A1A"/>
              </w:rPr>
              <w:t xml:space="preserve"> </w:t>
            </w:r>
            <w:r w:rsidRPr="00342612">
              <w:rPr>
                <w:rFonts w:ascii="Constantia" w:hAnsi="Constantia"/>
                <w:b/>
                <w:i/>
                <w:color w:val="1A1A1A"/>
                <w:spacing w:val="-2"/>
                <w:w w:val="105"/>
                <w:sz w:val="24"/>
                <w:szCs w:val="24"/>
                <w:u w:val="single" w:color="1A1A1A"/>
              </w:rPr>
              <w:t>previsto</w:t>
            </w:r>
            <w:r w:rsidRPr="00342612">
              <w:rPr>
                <w:rFonts w:ascii="Constantia" w:hAnsi="Constantia"/>
                <w:b/>
                <w:i/>
                <w:color w:val="1A1A1A"/>
                <w:spacing w:val="-9"/>
                <w:w w:val="105"/>
                <w:sz w:val="24"/>
                <w:szCs w:val="24"/>
                <w:u w:val="single" w:color="1A1A1A"/>
              </w:rPr>
              <w:t xml:space="preserve"> </w:t>
            </w:r>
            <w:r w:rsidRPr="00342612">
              <w:rPr>
                <w:rFonts w:ascii="Constantia" w:hAnsi="Constantia"/>
                <w:b/>
                <w:i/>
                <w:color w:val="1A1A1A"/>
                <w:spacing w:val="-2"/>
                <w:w w:val="105"/>
                <w:sz w:val="24"/>
                <w:szCs w:val="24"/>
                <w:u w:val="single" w:color="1A1A1A"/>
              </w:rPr>
              <w:t>pueda</w:t>
            </w:r>
            <w:r w:rsidRPr="00342612">
              <w:rPr>
                <w:rFonts w:ascii="Constantia" w:hAnsi="Constantia"/>
                <w:b/>
                <w:i/>
                <w:color w:val="1A1A1A"/>
                <w:spacing w:val="-2"/>
                <w:w w:val="105"/>
                <w:sz w:val="24"/>
                <w:szCs w:val="24"/>
              </w:rPr>
              <w:t xml:space="preserve"> </w:t>
            </w:r>
            <w:r w:rsidRPr="00342612">
              <w:rPr>
                <w:rFonts w:ascii="Constantia" w:hAnsi="Constantia"/>
                <w:b/>
                <w:i/>
                <w:color w:val="1A1A1A"/>
                <w:spacing w:val="-2"/>
                <w:w w:val="105"/>
                <w:sz w:val="24"/>
                <w:szCs w:val="24"/>
                <w:u w:val="single" w:color="1A1A1A"/>
              </w:rPr>
              <w:t>prorrogarse.</w:t>
            </w:r>
          </w:p>
        </w:tc>
        <w:tc>
          <w:tcPr>
            <w:tcW w:w="3119" w:type="dxa"/>
          </w:tcPr>
          <w:p w14:paraId="50349CE2" w14:textId="77777777" w:rsidR="00052EC4" w:rsidRPr="00342612" w:rsidRDefault="00F9374C" w:rsidP="00AD3292">
            <w:pPr>
              <w:pStyle w:val="TableParagraph"/>
              <w:spacing w:before="0" w:after="120" w:line="276" w:lineRule="auto"/>
              <w:ind w:left="106" w:right="95"/>
              <w:jc w:val="both"/>
              <w:rPr>
                <w:rFonts w:ascii="Constantia" w:hAnsi="Constantia"/>
                <w:sz w:val="24"/>
                <w:szCs w:val="24"/>
              </w:rPr>
            </w:pPr>
            <w:r w:rsidRPr="00342612">
              <w:rPr>
                <w:rFonts w:ascii="Constantia" w:hAnsi="Constantia"/>
                <w:color w:val="1A1A1A"/>
                <w:spacing w:val="-2"/>
                <w:w w:val="105"/>
                <w:sz w:val="24"/>
                <w:szCs w:val="24"/>
              </w:rPr>
              <w:lastRenderedPageBreak/>
              <w:t>Proposición</w:t>
            </w:r>
            <w:r w:rsidRPr="00342612">
              <w:rPr>
                <w:rFonts w:ascii="Constantia" w:hAnsi="Constantia"/>
                <w:color w:val="1A1A1A"/>
                <w:spacing w:val="-7"/>
                <w:w w:val="105"/>
                <w:sz w:val="24"/>
                <w:szCs w:val="24"/>
              </w:rPr>
              <w:t xml:space="preserve"> </w:t>
            </w:r>
            <w:r w:rsidRPr="00342612">
              <w:rPr>
                <w:rFonts w:ascii="Constantia" w:hAnsi="Constantia"/>
                <w:color w:val="1A1A1A"/>
                <w:spacing w:val="-2"/>
                <w:w w:val="105"/>
                <w:sz w:val="24"/>
                <w:szCs w:val="24"/>
              </w:rPr>
              <w:t>modificativa</w:t>
            </w:r>
            <w:r w:rsidRPr="00342612">
              <w:rPr>
                <w:rFonts w:ascii="Constantia" w:hAnsi="Constantia"/>
                <w:color w:val="1A1A1A"/>
                <w:spacing w:val="-7"/>
                <w:w w:val="105"/>
                <w:sz w:val="24"/>
                <w:szCs w:val="24"/>
              </w:rPr>
              <w:t xml:space="preserve"> </w:t>
            </w:r>
            <w:r w:rsidRPr="00342612">
              <w:rPr>
                <w:rFonts w:ascii="Constantia" w:hAnsi="Constantia"/>
                <w:color w:val="1A1A1A"/>
                <w:spacing w:val="-2"/>
                <w:w w:val="105"/>
                <w:sz w:val="24"/>
                <w:szCs w:val="24"/>
              </w:rPr>
              <w:t>(aditiva).</w:t>
            </w:r>
            <w:r w:rsidRPr="00342612">
              <w:rPr>
                <w:rFonts w:ascii="Constantia" w:hAnsi="Constantia"/>
                <w:color w:val="1A1A1A"/>
                <w:spacing w:val="-7"/>
                <w:w w:val="105"/>
                <w:sz w:val="24"/>
                <w:szCs w:val="24"/>
              </w:rPr>
              <w:t xml:space="preserve"> </w:t>
            </w:r>
            <w:r w:rsidRPr="00342612">
              <w:rPr>
                <w:rFonts w:ascii="Constantia" w:hAnsi="Constantia"/>
                <w:color w:val="1A1A1A"/>
                <w:spacing w:val="-2"/>
                <w:w w:val="105"/>
                <w:sz w:val="24"/>
                <w:szCs w:val="24"/>
              </w:rPr>
              <w:t xml:space="preserve">La </w:t>
            </w:r>
            <w:r w:rsidRPr="00342612">
              <w:rPr>
                <w:rFonts w:ascii="Constantia" w:hAnsi="Constantia"/>
                <w:color w:val="1A1A1A"/>
                <w:w w:val="105"/>
                <w:sz w:val="24"/>
                <w:szCs w:val="24"/>
              </w:rPr>
              <w:t xml:space="preserve">exposición reconoce que la dependencia de origen </w:t>
            </w:r>
            <w:r w:rsidR="00697361" w:rsidRPr="00342612">
              <w:rPr>
                <w:rFonts w:ascii="Constantia" w:hAnsi="Constantia"/>
                <w:color w:val="1A1A1A"/>
                <w:w w:val="105"/>
                <w:sz w:val="24"/>
                <w:szCs w:val="24"/>
              </w:rPr>
              <w:t>“</w:t>
            </w:r>
            <w:r w:rsidRPr="00342612">
              <w:rPr>
                <w:rFonts w:ascii="Constantia" w:hAnsi="Constantia"/>
                <w:color w:val="1A1A1A"/>
                <w:w w:val="105"/>
                <w:sz w:val="24"/>
                <w:szCs w:val="24"/>
              </w:rPr>
              <w:t>no cuenta con servidores públicos</w:t>
            </w:r>
            <w:r w:rsidR="00697361" w:rsidRPr="00342612">
              <w:rPr>
                <w:rFonts w:ascii="Constantia" w:hAnsi="Constantia"/>
                <w:color w:val="1A1A1A"/>
                <w:w w:val="105"/>
                <w:sz w:val="24"/>
                <w:szCs w:val="24"/>
              </w:rPr>
              <w:t>”</w:t>
            </w:r>
            <w:r w:rsidRPr="00342612">
              <w:rPr>
                <w:rFonts w:ascii="Constantia" w:hAnsi="Constantia"/>
                <w:color w:val="1A1A1A"/>
                <w:w w:val="105"/>
                <w:sz w:val="24"/>
                <w:szCs w:val="24"/>
              </w:rPr>
              <w:t>; el parágrafo ancla la transición al régimen de la Ley 489 de 1998 y garantiza la vinculación, reincorporación</w:t>
            </w:r>
            <w:r w:rsidRPr="00342612">
              <w:rPr>
                <w:rFonts w:ascii="Constantia" w:hAnsi="Constantia"/>
                <w:color w:val="1A1A1A"/>
                <w:spacing w:val="-1"/>
                <w:w w:val="105"/>
                <w:sz w:val="24"/>
                <w:szCs w:val="24"/>
              </w:rPr>
              <w:t xml:space="preserve"> </w:t>
            </w:r>
            <w:r w:rsidRPr="00342612">
              <w:rPr>
                <w:rFonts w:ascii="Constantia" w:hAnsi="Constantia"/>
                <w:color w:val="1A1A1A"/>
                <w:w w:val="105"/>
                <w:sz w:val="24"/>
                <w:szCs w:val="24"/>
              </w:rPr>
              <w:t>o</w:t>
            </w:r>
            <w:r w:rsidRPr="00342612">
              <w:rPr>
                <w:rFonts w:ascii="Constantia" w:hAnsi="Constantia"/>
                <w:color w:val="1A1A1A"/>
                <w:spacing w:val="-1"/>
                <w:w w:val="105"/>
                <w:sz w:val="24"/>
                <w:szCs w:val="24"/>
              </w:rPr>
              <w:t xml:space="preserve"> </w:t>
            </w:r>
            <w:r w:rsidRPr="00342612">
              <w:rPr>
                <w:rFonts w:ascii="Constantia" w:hAnsi="Constantia"/>
                <w:color w:val="1A1A1A"/>
                <w:w w:val="105"/>
                <w:sz w:val="24"/>
                <w:szCs w:val="24"/>
              </w:rPr>
              <w:lastRenderedPageBreak/>
              <w:t>indemnización</w:t>
            </w:r>
            <w:r w:rsidRPr="00342612">
              <w:rPr>
                <w:rFonts w:ascii="Constantia" w:hAnsi="Constantia"/>
                <w:color w:val="1A1A1A"/>
                <w:spacing w:val="-1"/>
                <w:w w:val="105"/>
                <w:sz w:val="24"/>
                <w:szCs w:val="24"/>
              </w:rPr>
              <w:t xml:space="preserve"> </w:t>
            </w:r>
            <w:r w:rsidRPr="00342612">
              <w:rPr>
                <w:rFonts w:ascii="Constantia" w:hAnsi="Constantia"/>
                <w:color w:val="1A1A1A"/>
                <w:w w:val="105"/>
                <w:sz w:val="24"/>
                <w:szCs w:val="24"/>
              </w:rPr>
              <w:t>de los servidores afectados y la continuidad</w:t>
            </w:r>
            <w:r w:rsidRPr="00342612">
              <w:rPr>
                <w:rFonts w:ascii="Constantia" w:hAnsi="Constantia"/>
                <w:color w:val="1A1A1A"/>
                <w:spacing w:val="-13"/>
                <w:w w:val="105"/>
                <w:sz w:val="24"/>
                <w:szCs w:val="24"/>
              </w:rPr>
              <w:t xml:space="preserve"> </w:t>
            </w:r>
            <w:r w:rsidRPr="00342612">
              <w:rPr>
                <w:rFonts w:ascii="Constantia" w:hAnsi="Constantia"/>
                <w:color w:val="1A1A1A"/>
                <w:w w:val="105"/>
                <w:sz w:val="24"/>
                <w:szCs w:val="24"/>
              </w:rPr>
              <w:t>de</w:t>
            </w:r>
            <w:r w:rsidRPr="00342612">
              <w:rPr>
                <w:rFonts w:ascii="Constantia" w:hAnsi="Constantia"/>
                <w:color w:val="1A1A1A"/>
                <w:spacing w:val="-12"/>
                <w:w w:val="105"/>
                <w:sz w:val="24"/>
                <w:szCs w:val="24"/>
              </w:rPr>
              <w:t xml:space="preserve"> </w:t>
            </w:r>
            <w:r w:rsidRPr="00342612">
              <w:rPr>
                <w:rFonts w:ascii="Constantia" w:hAnsi="Constantia"/>
                <w:color w:val="1A1A1A"/>
                <w:w w:val="105"/>
                <w:sz w:val="24"/>
                <w:szCs w:val="24"/>
              </w:rPr>
              <w:t>los</w:t>
            </w:r>
            <w:r w:rsidRPr="00342612">
              <w:rPr>
                <w:rFonts w:ascii="Constantia" w:hAnsi="Constantia"/>
                <w:color w:val="1A1A1A"/>
                <w:spacing w:val="-13"/>
                <w:w w:val="105"/>
                <w:sz w:val="24"/>
                <w:szCs w:val="24"/>
              </w:rPr>
              <w:t xml:space="preserve"> </w:t>
            </w:r>
            <w:r w:rsidRPr="00342612">
              <w:rPr>
                <w:rFonts w:ascii="Constantia" w:hAnsi="Constantia"/>
                <w:color w:val="1A1A1A"/>
                <w:w w:val="105"/>
                <w:sz w:val="24"/>
                <w:szCs w:val="24"/>
              </w:rPr>
              <w:t>servicios</w:t>
            </w:r>
            <w:r w:rsidRPr="00342612">
              <w:rPr>
                <w:rFonts w:ascii="Constantia" w:hAnsi="Constantia"/>
                <w:color w:val="1A1A1A"/>
                <w:spacing w:val="-12"/>
                <w:w w:val="105"/>
                <w:sz w:val="24"/>
                <w:szCs w:val="24"/>
              </w:rPr>
              <w:t xml:space="preserve"> </w:t>
            </w:r>
            <w:r w:rsidRPr="00342612">
              <w:rPr>
                <w:rFonts w:ascii="Constantia" w:hAnsi="Constantia"/>
                <w:color w:val="1A1A1A"/>
                <w:w w:val="105"/>
                <w:sz w:val="24"/>
                <w:szCs w:val="24"/>
              </w:rPr>
              <w:t>(art.</w:t>
            </w:r>
            <w:r w:rsidRPr="00342612">
              <w:rPr>
                <w:rFonts w:ascii="Constantia" w:hAnsi="Constantia"/>
                <w:color w:val="1A1A1A"/>
                <w:spacing w:val="-12"/>
                <w:w w:val="105"/>
                <w:sz w:val="24"/>
                <w:szCs w:val="24"/>
              </w:rPr>
              <w:t xml:space="preserve"> </w:t>
            </w:r>
            <w:r w:rsidRPr="00342612">
              <w:rPr>
                <w:rFonts w:ascii="Constantia" w:hAnsi="Constantia"/>
                <w:color w:val="1A1A1A"/>
                <w:w w:val="105"/>
                <w:sz w:val="24"/>
                <w:szCs w:val="24"/>
              </w:rPr>
              <w:t>209</w:t>
            </w:r>
            <w:r w:rsidR="00921DB9" w:rsidRPr="00342612">
              <w:rPr>
                <w:rFonts w:ascii="Constantia" w:hAnsi="Constantia"/>
                <w:color w:val="1A1A1A"/>
                <w:w w:val="105"/>
                <w:sz w:val="24"/>
                <w:szCs w:val="24"/>
              </w:rPr>
              <w:t>)</w:t>
            </w:r>
          </w:p>
        </w:tc>
      </w:tr>
      <w:tr w:rsidR="00921DB9" w:rsidRPr="00342612" w14:paraId="53066FC6" w14:textId="77777777" w:rsidTr="00CC4B3B">
        <w:trPr>
          <w:trHeight w:val="2687"/>
        </w:trPr>
        <w:tc>
          <w:tcPr>
            <w:tcW w:w="3261" w:type="dxa"/>
          </w:tcPr>
          <w:p w14:paraId="1EE7C510" w14:textId="77777777" w:rsidR="00921DB9" w:rsidRPr="00342612" w:rsidRDefault="00921DB9" w:rsidP="00AD3292">
            <w:pPr>
              <w:pStyle w:val="TableParagraph"/>
              <w:spacing w:before="0" w:after="120" w:line="276" w:lineRule="auto"/>
              <w:ind w:right="101"/>
              <w:jc w:val="both"/>
              <w:rPr>
                <w:rFonts w:ascii="Constantia" w:hAnsi="Constantia"/>
                <w:sz w:val="24"/>
                <w:szCs w:val="24"/>
              </w:rPr>
            </w:pPr>
            <w:r w:rsidRPr="00342612">
              <w:rPr>
                <w:rFonts w:ascii="Constantia" w:hAnsi="Constantia"/>
                <w:b/>
                <w:color w:val="1A1A1A"/>
                <w:w w:val="105"/>
                <w:sz w:val="24"/>
                <w:szCs w:val="24"/>
              </w:rPr>
              <w:lastRenderedPageBreak/>
              <w:t>Artículo 15. Vigencia y derogatorias.</w:t>
            </w:r>
            <w:r w:rsidRPr="00342612">
              <w:rPr>
                <w:rFonts w:ascii="Constantia" w:hAnsi="Constantia"/>
                <w:b/>
                <w:color w:val="1A1A1A"/>
                <w:spacing w:val="-13"/>
                <w:w w:val="105"/>
                <w:sz w:val="24"/>
                <w:szCs w:val="24"/>
              </w:rPr>
              <w:t xml:space="preserve"> </w:t>
            </w:r>
            <w:r w:rsidRPr="00342612">
              <w:rPr>
                <w:rFonts w:ascii="Constantia" w:hAnsi="Constantia"/>
                <w:color w:val="1A1A1A"/>
                <w:w w:val="105"/>
                <w:sz w:val="24"/>
                <w:szCs w:val="24"/>
              </w:rPr>
              <w:t>La</w:t>
            </w:r>
            <w:r w:rsidRPr="00342612">
              <w:rPr>
                <w:rFonts w:ascii="Constantia" w:hAnsi="Constantia"/>
                <w:color w:val="1A1A1A"/>
                <w:spacing w:val="-12"/>
                <w:w w:val="105"/>
                <w:sz w:val="24"/>
                <w:szCs w:val="24"/>
              </w:rPr>
              <w:t xml:space="preserve"> </w:t>
            </w:r>
            <w:r w:rsidRPr="00342612">
              <w:rPr>
                <w:rFonts w:ascii="Constantia" w:hAnsi="Constantia"/>
                <w:color w:val="1A1A1A"/>
                <w:w w:val="105"/>
                <w:sz w:val="24"/>
                <w:szCs w:val="24"/>
              </w:rPr>
              <w:t>presente</w:t>
            </w:r>
            <w:r w:rsidRPr="00342612">
              <w:rPr>
                <w:rFonts w:ascii="Constantia" w:hAnsi="Constantia"/>
                <w:color w:val="1A1A1A"/>
                <w:spacing w:val="-13"/>
                <w:w w:val="105"/>
                <w:sz w:val="24"/>
                <w:szCs w:val="24"/>
              </w:rPr>
              <w:t xml:space="preserve"> </w:t>
            </w:r>
            <w:r w:rsidRPr="00342612">
              <w:rPr>
                <w:rFonts w:ascii="Constantia" w:hAnsi="Constantia"/>
                <w:color w:val="1A1A1A"/>
                <w:w w:val="105"/>
                <w:sz w:val="24"/>
                <w:szCs w:val="24"/>
              </w:rPr>
              <w:t>ley</w:t>
            </w:r>
            <w:r w:rsidRPr="00342612">
              <w:rPr>
                <w:rFonts w:ascii="Constantia" w:hAnsi="Constantia"/>
                <w:color w:val="1A1A1A"/>
                <w:spacing w:val="-12"/>
                <w:w w:val="105"/>
                <w:sz w:val="24"/>
                <w:szCs w:val="24"/>
              </w:rPr>
              <w:t xml:space="preserve"> </w:t>
            </w:r>
            <w:r w:rsidRPr="00342612">
              <w:rPr>
                <w:rFonts w:ascii="Constantia" w:hAnsi="Constantia"/>
                <w:color w:val="1A1A1A"/>
                <w:w w:val="105"/>
                <w:sz w:val="24"/>
                <w:szCs w:val="24"/>
              </w:rPr>
              <w:t>rige</w:t>
            </w:r>
            <w:r w:rsidRPr="00342612">
              <w:rPr>
                <w:rFonts w:ascii="Constantia" w:hAnsi="Constantia"/>
                <w:color w:val="1A1A1A"/>
                <w:spacing w:val="-12"/>
                <w:w w:val="105"/>
                <w:sz w:val="24"/>
                <w:szCs w:val="24"/>
              </w:rPr>
              <w:t xml:space="preserve"> </w:t>
            </w:r>
            <w:r w:rsidRPr="00342612">
              <w:rPr>
                <w:rFonts w:ascii="Constantia" w:hAnsi="Constantia"/>
                <w:color w:val="1A1A1A"/>
                <w:w w:val="105"/>
                <w:sz w:val="24"/>
                <w:szCs w:val="24"/>
              </w:rPr>
              <w:t>a partir de su promulgación y deroga todas</w:t>
            </w:r>
            <w:r w:rsidRPr="00342612">
              <w:rPr>
                <w:rFonts w:ascii="Constantia" w:hAnsi="Constantia"/>
                <w:color w:val="1A1A1A"/>
                <w:spacing w:val="-1"/>
                <w:w w:val="105"/>
                <w:sz w:val="24"/>
                <w:szCs w:val="24"/>
              </w:rPr>
              <w:t xml:space="preserve"> </w:t>
            </w:r>
            <w:r w:rsidRPr="00342612">
              <w:rPr>
                <w:rFonts w:ascii="Constantia" w:hAnsi="Constantia"/>
                <w:color w:val="1A1A1A"/>
                <w:w w:val="105"/>
                <w:sz w:val="24"/>
                <w:szCs w:val="24"/>
              </w:rPr>
              <w:t>las</w:t>
            </w:r>
            <w:r w:rsidRPr="00342612">
              <w:rPr>
                <w:rFonts w:ascii="Constantia" w:hAnsi="Constantia"/>
                <w:color w:val="1A1A1A"/>
                <w:spacing w:val="-1"/>
                <w:w w:val="105"/>
                <w:sz w:val="24"/>
                <w:szCs w:val="24"/>
              </w:rPr>
              <w:t xml:space="preserve"> </w:t>
            </w:r>
            <w:r w:rsidRPr="00342612">
              <w:rPr>
                <w:rFonts w:ascii="Constantia" w:hAnsi="Constantia"/>
                <w:color w:val="1A1A1A"/>
                <w:w w:val="105"/>
                <w:sz w:val="24"/>
                <w:szCs w:val="24"/>
              </w:rPr>
              <w:t>disposiciones</w:t>
            </w:r>
            <w:r w:rsidRPr="00342612">
              <w:rPr>
                <w:rFonts w:ascii="Constantia" w:hAnsi="Constantia"/>
                <w:color w:val="1A1A1A"/>
                <w:spacing w:val="-1"/>
                <w:w w:val="105"/>
                <w:sz w:val="24"/>
                <w:szCs w:val="24"/>
              </w:rPr>
              <w:t xml:space="preserve"> </w:t>
            </w:r>
            <w:r w:rsidRPr="00342612">
              <w:rPr>
                <w:rFonts w:ascii="Constantia" w:hAnsi="Constantia"/>
                <w:color w:val="1A1A1A"/>
                <w:w w:val="105"/>
                <w:sz w:val="24"/>
                <w:szCs w:val="24"/>
              </w:rPr>
              <w:t>que</w:t>
            </w:r>
            <w:r w:rsidRPr="00342612">
              <w:rPr>
                <w:rFonts w:ascii="Constantia" w:hAnsi="Constantia"/>
                <w:color w:val="1A1A1A"/>
                <w:spacing w:val="-1"/>
                <w:w w:val="105"/>
                <w:sz w:val="24"/>
                <w:szCs w:val="24"/>
              </w:rPr>
              <w:t xml:space="preserve"> </w:t>
            </w:r>
            <w:r w:rsidRPr="00342612">
              <w:rPr>
                <w:rFonts w:ascii="Constantia" w:hAnsi="Constantia"/>
                <w:color w:val="1A1A1A"/>
                <w:w w:val="105"/>
                <w:sz w:val="24"/>
                <w:szCs w:val="24"/>
              </w:rPr>
              <w:t>le</w:t>
            </w:r>
            <w:r w:rsidRPr="00342612">
              <w:rPr>
                <w:rFonts w:ascii="Constantia" w:hAnsi="Constantia"/>
                <w:color w:val="1A1A1A"/>
                <w:spacing w:val="-1"/>
                <w:w w:val="105"/>
                <w:sz w:val="24"/>
                <w:szCs w:val="24"/>
              </w:rPr>
              <w:t xml:space="preserve"> </w:t>
            </w:r>
            <w:r w:rsidRPr="00342612">
              <w:rPr>
                <w:rFonts w:ascii="Constantia" w:hAnsi="Constantia"/>
                <w:color w:val="1A1A1A"/>
                <w:w w:val="105"/>
                <w:sz w:val="24"/>
                <w:szCs w:val="24"/>
              </w:rPr>
              <w:t>sean contrarias, en particular las que resulten incompatibles con la transferencia de funciones prevista en el artículo 13.</w:t>
            </w:r>
          </w:p>
        </w:tc>
        <w:tc>
          <w:tcPr>
            <w:tcW w:w="3685" w:type="dxa"/>
          </w:tcPr>
          <w:p w14:paraId="3C7FAB1D" w14:textId="77777777" w:rsidR="00921DB9" w:rsidRPr="00342612" w:rsidRDefault="00921DB9" w:rsidP="00AD3292">
            <w:pPr>
              <w:pStyle w:val="TableParagraph"/>
              <w:spacing w:before="0" w:after="120" w:line="276" w:lineRule="auto"/>
              <w:ind w:left="110" w:right="106"/>
              <w:jc w:val="both"/>
              <w:rPr>
                <w:rFonts w:ascii="Constantia" w:hAnsi="Constantia"/>
                <w:color w:val="1A1A1A"/>
                <w:w w:val="105"/>
                <w:sz w:val="24"/>
                <w:szCs w:val="24"/>
              </w:rPr>
            </w:pPr>
            <w:r w:rsidRPr="00342612">
              <w:rPr>
                <w:rFonts w:ascii="Constantia" w:hAnsi="Constantia"/>
                <w:b/>
                <w:color w:val="1A1A1A"/>
                <w:w w:val="105"/>
                <w:sz w:val="24"/>
                <w:szCs w:val="24"/>
              </w:rPr>
              <w:t>Artículo 15. Vigencia y derogatorias.</w:t>
            </w:r>
            <w:r w:rsidRPr="00342612">
              <w:rPr>
                <w:rFonts w:ascii="Constantia" w:hAnsi="Constantia"/>
                <w:b/>
                <w:color w:val="1A1A1A"/>
                <w:spacing w:val="-13"/>
                <w:w w:val="105"/>
                <w:sz w:val="24"/>
                <w:szCs w:val="24"/>
              </w:rPr>
              <w:t xml:space="preserve"> </w:t>
            </w:r>
            <w:r w:rsidRPr="00342612">
              <w:rPr>
                <w:rFonts w:ascii="Constantia" w:hAnsi="Constantia"/>
                <w:color w:val="1A1A1A"/>
                <w:w w:val="105"/>
                <w:sz w:val="24"/>
                <w:szCs w:val="24"/>
              </w:rPr>
              <w:t>La</w:t>
            </w:r>
            <w:r w:rsidRPr="00342612">
              <w:rPr>
                <w:rFonts w:ascii="Constantia" w:hAnsi="Constantia"/>
                <w:color w:val="1A1A1A"/>
                <w:spacing w:val="-12"/>
                <w:w w:val="105"/>
                <w:sz w:val="24"/>
                <w:szCs w:val="24"/>
              </w:rPr>
              <w:t xml:space="preserve"> </w:t>
            </w:r>
            <w:r w:rsidRPr="00342612">
              <w:rPr>
                <w:rFonts w:ascii="Constantia" w:hAnsi="Constantia"/>
                <w:color w:val="1A1A1A"/>
                <w:w w:val="105"/>
                <w:sz w:val="24"/>
                <w:szCs w:val="24"/>
              </w:rPr>
              <w:t>presente</w:t>
            </w:r>
            <w:r w:rsidRPr="00342612">
              <w:rPr>
                <w:rFonts w:ascii="Constantia" w:hAnsi="Constantia"/>
                <w:color w:val="1A1A1A"/>
                <w:spacing w:val="-13"/>
                <w:w w:val="105"/>
                <w:sz w:val="24"/>
                <w:szCs w:val="24"/>
              </w:rPr>
              <w:t xml:space="preserve"> </w:t>
            </w:r>
            <w:r w:rsidRPr="00342612">
              <w:rPr>
                <w:rFonts w:ascii="Constantia" w:hAnsi="Constantia"/>
                <w:color w:val="1A1A1A"/>
                <w:w w:val="105"/>
                <w:sz w:val="24"/>
                <w:szCs w:val="24"/>
              </w:rPr>
              <w:t>ley</w:t>
            </w:r>
            <w:r w:rsidRPr="00342612">
              <w:rPr>
                <w:rFonts w:ascii="Constantia" w:hAnsi="Constantia"/>
                <w:color w:val="1A1A1A"/>
                <w:spacing w:val="-12"/>
                <w:w w:val="105"/>
                <w:sz w:val="24"/>
                <w:szCs w:val="24"/>
              </w:rPr>
              <w:t xml:space="preserve"> </w:t>
            </w:r>
            <w:r w:rsidRPr="00342612">
              <w:rPr>
                <w:rFonts w:ascii="Constantia" w:hAnsi="Constantia"/>
                <w:color w:val="1A1A1A"/>
                <w:w w:val="105"/>
                <w:sz w:val="24"/>
                <w:szCs w:val="24"/>
              </w:rPr>
              <w:t>rige</w:t>
            </w:r>
            <w:r w:rsidRPr="00342612">
              <w:rPr>
                <w:rFonts w:ascii="Constantia" w:hAnsi="Constantia"/>
                <w:color w:val="1A1A1A"/>
                <w:spacing w:val="-12"/>
                <w:w w:val="105"/>
                <w:sz w:val="24"/>
                <w:szCs w:val="24"/>
              </w:rPr>
              <w:t xml:space="preserve"> </w:t>
            </w:r>
            <w:r w:rsidRPr="00342612">
              <w:rPr>
                <w:rFonts w:ascii="Constantia" w:hAnsi="Constantia"/>
                <w:color w:val="1A1A1A"/>
                <w:w w:val="105"/>
                <w:sz w:val="24"/>
                <w:szCs w:val="24"/>
              </w:rPr>
              <w:t>a partir de su promulgación y deroga todas</w:t>
            </w:r>
            <w:r w:rsidRPr="00342612">
              <w:rPr>
                <w:rFonts w:ascii="Constantia" w:hAnsi="Constantia"/>
                <w:color w:val="1A1A1A"/>
                <w:spacing w:val="-1"/>
                <w:w w:val="105"/>
                <w:sz w:val="24"/>
                <w:szCs w:val="24"/>
              </w:rPr>
              <w:t xml:space="preserve"> </w:t>
            </w:r>
            <w:r w:rsidRPr="00342612">
              <w:rPr>
                <w:rFonts w:ascii="Constantia" w:hAnsi="Constantia"/>
                <w:color w:val="1A1A1A"/>
                <w:w w:val="105"/>
                <w:sz w:val="24"/>
                <w:szCs w:val="24"/>
              </w:rPr>
              <w:t>las</w:t>
            </w:r>
            <w:r w:rsidRPr="00342612">
              <w:rPr>
                <w:rFonts w:ascii="Constantia" w:hAnsi="Constantia"/>
                <w:color w:val="1A1A1A"/>
                <w:spacing w:val="-1"/>
                <w:w w:val="105"/>
                <w:sz w:val="24"/>
                <w:szCs w:val="24"/>
              </w:rPr>
              <w:t xml:space="preserve"> </w:t>
            </w:r>
            <w:r w:rsidRPr="00342612">
              <w:rPr>
                <w:rFonts w:ascii="Constantia" w:hAnsi="Constantia"/>
                <w:color w:val="1A1A1A"/>
                <w:w w:val="105"/>
                <w:sz w:val="24"/>
                <w:szCs w:val="24"/>
              </w:rPr>
              <w:t>disposiciones</w:t>
            </w:r>
            <w:r w:rsidRPr="00342612">
              <w:rPr>
                <w:rFonts w:ascii="Constantia" w:hAnsi="Constantia"/>
                <w:color w:val="1A1A1A"/>
                <w:spacing w:val="-1"/>
                <w:w w:val="105"/>
                <w:sz w:val="24"/>
                <w:szCs w:val="24"/>
              </w:rPr>
              <w:t xml:space="preserve"> </w:t>
            </w:r>
            <w:r w:rsidRPr="00342612">
              <w:rPr>
                <w:rFonts w:ascii="Constantia" w:hAnsi="Constantia"/>
                <w:color w:val="1A1A1A"/>
                <w:w w:val="105"/>
                <w:sz w:val="24"/>
                <w:szCs w:val="24"/>
              </w:rPr>
              <w:t>que</w:t>
            </w:r>
            <w:r w:rsidRPr="00342612">
              <w:rPr>
                <w:rFonts w:ascii="Constantia" w:hAnsi="Constantia"/>
                <w:color w:val="1A1A1A"/>
                <w:spacing w:val="-1"/>
                <w:w w:val="105"/>
                <w:sz w:val="24"/>
                <w:szCs w:val="24"/>
              </w:rPr>
              <w:t xml:space="preserve"> </w:t>
            </w:r>
            <w:r w:rsidRPr="00342612">
              <w:rPr>
                <w:rFonts w:ascii="Constantia" w:hAnsi="Constantia"/>
                <w:color w:val="1A1A1A"/>
                <w:w w:val="105"/>
                <w:sz w:val="24"/>
                <w:szCs w:val="24"/>
              </w:rPr>
              <w:t>le</w:t>
            </w:r>
            <w:r w:rsidRPr="00342612">
              <w:rPr>
                <w:rFonts w:ascii="Constantia" w:hAnsi="Constantia"/>
                <w:color w:val="1A1A1A"/>
                <w:spacing w:val="-1"/>
                <w:w w:val="105"/>
                <w:sz w:val="24"/>
                <w:szCs w:val="24"/>
              </w:rPr>
              <w:t xml:space="preserve"> </w:t>
            </w:r>
            <w:r w:rsidRPr="00342612">
              <w:rPr>
                <w:rFonts w:ascii="Constantia" w:hAnsi="Constantia"/>
                <w:color w:val="1A1A1A"/>
                <w:w w:val="105"/>
                <w:sz w:val="24"/>
                <w:szCs w:val="24"/>
              </w:rPr>
              <w:t>sean contrarias, en particular las que resulten incompatibles con la transferencia de funciones prevista en el artículo 13.</w:t>
            </w:r>
            <w:r w:rsidR="00F9192A" w:rsidRPr="00342612">
              <w:rPr>
                <w:rFonts w:ascii="Constantia" w:hAnsi="Constantia"/>
                <w:color w:val="1A1A1A"/>
                <w:w w:val="105"/>
                <w:sz w:val="24"/>
                <w:szCs w:val="24"/>
              </w:rPr>
              <w:t xml:space="preserve"> </w:t>
            </w:r>
            <w:r w:rsidRPr="00342612">
              <w:rPr>
                <w:rFonts w:ascii="Constantia" w:hAnsi="Constantia"/>
                <w:b/>
                <w:i/>
                <w:color w:val="1A1A1A"/>
                <w:w w:val="105"/>
                <w:sz w:val="24"/>
                <w:szCs w:val="24"/>
                <w:u w:val="single" w:color="1A1A1A"/>
              </w:rPr>
              <w:t>La presente le</w:t>
            </w:r>
            <w:r w:rsidRPr="00342612">
              <w:rPr>
                <w:rFonts w:ascii="Constantia" w:hAnsi="Constantia"/>
                <w:b/>
                <w:i/>
                <w:color w:val="1A1A1A"/>
                <w:w w:val="105"/>
                <w:sz w:val="24"/>
                <w:szCs w:val="24"/>
              </w:rPr>
              <w:t>y</w:t>
            </w:r>
            <w:r w:rsidRPr="00342612">
              <w:rPr>
                <w:rFonts w:ascii="Constantia" w:hAnsi="Constantia"/>
                <w:b/>
                <w:i/>
                <w:color w:val="1A1A1A"/>
                <w:spacing w:val="40"/>
                <w:w w:val="105"/>
                <w:sz w:val="24"/>
                <w:szCs w:val="24"/>
                <w:u w:val="single" w:color="1A1A1A"/>
              </w:rPr>
              <w:t xml:space="preserve"> </w:t>
            </w:r>
            <w:r w:rsidRPr="00342612">
              <w:rPr>
                <w:rFonts w:ascii="Constantia" w:hAnsi="Constantia"/>
                <w:b/>
                <w:i/>
                <w:color w:val="1A1A1A"/>
                <w:w w:val="105"/>
                <w:sz w:val="24"/>
                <w:szCs w:val="24"/>
                <w:u w:val="single" w:color="1A1A1A"/>
              </w:rPr>
              <w:t>se aplicará en</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armonía</w:t>
            </w:r>
            <w:r w:rsidRPr="00342612">
              <w:rPr>
                <w:rFonts w:ascii="Constantia" w:hAnsi="Constantia"/>
                <w:b/>
                <w:i/>
                <w:color w:val="1A1A1A"/>
                <w:spacing w:val="-13"/>
                <w:w w:val="105"/>
                <w:sz w:val="24"/>
                <w:szCs w:val="24"/>
                <w:u w:val="single" w:color="1A1A1A"/>
              </w:rPr>
              <w:t xml:space="preserve"> </w:t>
            </w:r>
            <w:r w:rsidRPr="00342612">
              <w:rPr>
                <w:rFonts w:ascii="Constantia" w:hAnsi="Constantia"/>
                <w:b/>
                <w:i/>
                <w:color w:val="1A1A1A"/>
                <w:w w:val="105"/>
                <w:sz w:val="24"/>
                <w:szCs w:val="24"/>
                <w:u w:val="single" w:color="1A1A1A"/>
              </w:rPr>
              <w:t>con</w:t>
            </w:r>
            <w:r w:rsidRPr="00342612">
              <w:rPr>
                <w:rFonts w:ascii="Constantia" w:hAnsi="Constantia"/>
                <w:b/>
                <w:i/>
                <w:color w:val="1A1A1A"/>
                <w:spacing w:val="-12"/>
                <w:w w:val="105"/>
                <w:sz w:val="24"/>
                <w:szCs w:val="24"/>
                <w:u w:val="single" w:color="1A1A1A"/>
              </w:rPr>
              <w:t xml:space="preserve"> </w:t>
            </w:r>
            <w:r w:rsidRPr="00342612">
              <w:rPr>
                <w:rFonts w:ascii="Constantia" w:hAnsi="Constantia"/>
                <w:b/>
                <w:i/>
                <w:color w:val="1A1A1A"/>
                <w:w w:val="105"/>
                <w:sz w:val="24"/>
                <w:szCs w:val="24"/>
                <w:u w:val="single" w:color="1A1A1A"/>
              </w:rPr>
              <w:t>la</w:t>
            </w:r>
            <w:r w:rsidRPr="00342612">
              <w:rPr>
                <w:rFonts w:ascii="Constantia" w:hAnsi="Constantia"/>
                <w:b/>
                <w:i/>
                <w:color w:val="1A1A1A"/>
                <w:spacing w:val="-13"/>
                <w:w w:val="105"/>
                <w:sz w:val="24"/>
                <w:szCs w:val="24"/>
                <w:u w:val="single" w:color="1A1A1A"/>
              </w:rPr>
              <w:t xml:space="preserve"> </w:t>
            </w:r>
            <w:r w:rsidRPr="00342612">
              <w:rPr>
                <w:rFonts w:ascii="Constantia" w:hAnsi="Constantia"/>
                <w:b/>
                <w:i/>
                <w:color w:val="1A1A1A"/>
                <w:w w:val="105"/>
                <w:sz w:val="24"/>
                <w:szCs w:val="24"/>
                <w:u w:val="single" w:color="1A1A1A"/>
              </w:rPr>
              <w:t>Ley</w:t>
            </w:r>
            <w:r w:rsidRPr="00342612">
              <w:rPr>
                <w:rFonts w:ascii="Constantia" w:hAnsi="Constantia"/>
                <w:b/>
                <w:i/>
                <w:color w:val="1A1A1A"/>
                <w:spacing w:val="-12"/>
                <w:w w:val="105"/>
                <w:sz w:val="24"/>
                <w:szCs w:val="24"/>
                <w:u w:val="single" w:color="1A1A1A"/>
              </w:rPr>
              <w:t xml:space="preserve"> </w:t>
            </w:r>
            <w:r w:rsidRPr="00342612">
              <w:rPr>
                <w:rFonts w:ascii="Constantia" w:hAnsi="Constantia"/>
                <w:b/>
                <w:i/>
                <w:color w:val="1A1A1A"/>
                <w:w w:val="105"/>
                <w:sz w:val="24"/>
                <w:szCs w:val="24"/>
                <w:u w:val="single" w:color="1A1A1A"/>
              </w:rPr>
              <w:t>2166</w:t>
            </w:r>
            <w:r w:rsidRPr="00342612">
              <w:rPr>
                <w:rFonts w:ascii="Constantia" w:hAnsi="Constantia"/>
                <w:b/>
                <w:i/>
                <w:color w:val="1A1A1A"/>
                <w:spacing w:val="-12"/>
                <w:w w:val="105"/>
                <w:sz w:val="24"/>
                <w:szCs w:val="24"/>
                <w:u w:val="single" w:color="1A1A1A"/>
              </w:rPr>
              <w:t xml:space="preserve"> </w:t>
            </w:r>
            <w:r w:rsidRPr="00342612">
              <w:rPr>
                <w:rFonts w:ascii="Constantia" w:hAnsi="Constantia"/>
                <w:b/>
                <w:i/>
                <w:color w:val="1A1A1A"/>
                <w:w w:val="105"/>
                <w:sz w:val="24"/>
                <w:szCs w:val="24"/>
                <w:u w:val="single" w:color="1A1A1A"/>
              </w:rPr>
              <w:t>de</w:t>
            </w:r>
            <w:r w:rsidRPr="00342612">
              <w:rPr>
                <w:rFonts w:ascii="Constantia" w:hAnsi="Constantia"/>
                <w:b/>
                <w:i/>
                <w:color w:val="1A1A1A"/>
                <w:spacing w:val="-13"/>
                <w:w w:val="105"/>
                <w:sz w:val="24"/>
                <w:szCs w:val="24"/>
                <w:u w:val="single" w:color="1A1A1A"/>
              </w:rPr>
              <w:t xml:space="preserve"> </w:t>
            </w:r>
            <w:r w:rsidRPr="00342612">
              <w:rPr>
                <w:rFonts w:ascii="Constantia" w:hAnsi="Constantia"/>
                <w:b/>
                <w:i/>
                <w:color w:val="1A1A1A"/>
                <w:w w:val="105"/>
                <w:sz w:val="24"/>
                <w:szCs w:val="24"/>
                <w:u w:val="single" w:color="1A1A1A"/>
              </w:rPr>
              <w:t>2021</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Estatuto Comunal de la Acción</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Comunal,</w:t>
            </w:r>
            <w:r w:rsidRPr="00342612">
              <w:rPr>
                <w:rFonts w:ascii="Constantia" w:hAnsi="Constantia"/>
                <w:b/>
                <w:i/>
                <w:color w:val="1A1A1A"/>
                <w:w w:val="105"/>
                <w:sz w:val="24"/>
                <w:szCs w:val="24"/>
              </w:rPr>
              <w:t xml:space="preserve"> y solo derog</w:t>
            </w:r>
            <w:r w:rsidRPr="00342612">
              <w:rPr>
                <w:rFonts w:ascii="Constantia" w:hAnsi="Constantia"/>
                <w:b/>
                <w:i/>
                <w:color w:val="1A1A1A"/>
                <w:w w:val="105"/>
                <w:sz w:val="24"/>
                <w:szCs w:val="24"/>
                <w:u w:val="single" w:color="1A1A1A"/>
              </w:rPr>
              <w:t>ará o</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modificará dicha norma en lo</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estrictamente incompatible con</w:t>
            </w:r>
            <w:r w:rsidRPr="00342612">
              <w:rPr>
                <w:rFonts w:ascii="Constantia" w:hAnsi="Constantia"/>
                <w:b/>
                <w:i/>
                <w:color w:val="1A1A1A"/>
                <w:w w:val="105"/>
                <w:sz w:val="24"/>
                <w:szCs w:val="24"/>
              </w:rPr>
              <w:t xml:space="preserve"> </w:t>
            </w:r>
            <w:r w:rsidRPr="00342612">
              <w:rPr>
                <w:rFonts w:ascii="Constantia" w:hAnsi="Constantia"/>
                <w:b/>
                <w:i/>
                <w:color w:val="1A1A1A"/>
                <w:w w:val="105"/>
                <w:sz w:val="24"/>
                <w:szCs w:val="24"/>
                <w:u w:val="single" w:color="1A1A1A"/>
              </w:rPr>
              <w:t>sus disposiciones.</w:t>
            </w:r>
          </w:p>
        </w:tc>
        <w:tc>
          <w:tcPr>
            <w:tcW w:w="3119" w:type="dxa"/>
          </w:tcPr>
          <w:p w14:paraId="08D44923" w14:textId="77777777" w:rsidR="00921DB9" w:rsidRPr="00342612" w:rsidRDefault="00921DB9" w:rsidP="00AD3292">
            <w:pPr>
              <w:pStyle w:val="TableParagraph"/>
              <w:spacing w:before="0" w:after="120" w:line="276" w:lineRule="auto"/>
              <w:ind w:left="106" w:right="95"/>
              <w:jc w:val="both"/>
              <w:rPr>
                <w:rFonts w:ascii="Constantia" w:hAnsi="Constantia"/>
                <w:color w:val="1A1A1A"/>
                <w:spacing w:val="-2"/>
                <w:w w:val="105"/>
                <w:sz w:val="24"/>
                <w:szCs w:val="24"/>
              </w:rPr>
            </w:pPr>
            <w:r w:rsidRPr="00342612">
              <w:rPr>
                <w:rFonts w:ascii="Constantia" w:hAnsi="Constantia"/>
                <w:color w:val="1A1A1A"/>
                <w:w w:val="105"/>
                <w:sz w:val="24"/>
                <w:szCs w:val="24"/>
              </w:rPr>
              <w:t xml:space="preserve">Precisión de técnica legislativa: la derogatoria tácita frente a la Ley 2166 de 2021 (Estatuto Comunal </w:t>
            </w:r>
            <w:r w:rsidRPr="00342612">
              <w:rPr>
                <w:rFonts w:ascii="Constantia" w:hAnsi="Constantia"/>
                <w:color w:val="1A1A1A"/>
                <w:spacing w:val="-2"/>
                <w:w w:val="105"/>
                <w:sz w:val="24"/>
                <w:szCs w:val="24"/>
              </w:rPr>
              <w:t>vigente)</w:t>
            </w:r>
            <w:r w:rsidRPr="00342612">
              <w:rPr>
                <w:rFonts w:ascii="Constantia" w:hAnsi="Constantia"/>
                <w:color w:val="1A1A1A"/>
                <w:spacing w:val="-7"/>
                <w:w w:val="105"/>
                <w:sz w:val="24"/>
                <w:szCs w:val="24"/>
              </w:rPr>
              <w:t xml:space="preserve"> </w:t>
            </w:r>
            <w:r w:rsidRPr="00342612">
              <w:rPr>
                <w:rFonts w:ascii="Constantia" w:hAnsi="Constantia"/>
                <w:color w:val="1A1A1A"/>
                <w:spacing w:val="-2"/>
                <w:w w:val="105"/>
                <w:sz w:val="24"/>
                <w:szCs w:val="24"/>
              </w:rPr>
              <w:t>genera</w:t>
            </w:r>
            <w:r w:rsidRPr="00342612">
              <w:rPr>
                <w:rFonts w:ascii="Constantia" w:hAnsi="Constantia"/>
                <w:color w:val="1A1A1A"/>
                <w:spacing w:val="-7"/>
                <w:w w:val="105"/>
                <w:sz w:val="24"/>
                <w:szCs w:val="24"/>
              </w:rPr>
              <w:t xml:space="preserve"> </w:t>
            </w:r>
            <w:r w:rsidRPr="00342612">
              <w:rPr>
                <w:rFonts w:ascii="Constantia" w:hAnsi="Constantia"/>
                <w:color w:val="1A1A1A"/>
                <w:spacing w:val="-2"/>
                <w:w w:val="105"/>
                <w:sz w:val="24"/>
                <w:szCs w:val="24"/>
              </w:rPr>
              <w:t>inseguridad</w:t>
            </w:r>
            <w:r w:rsidRPr="00342612">
              <w:rPr>
                <w:rFonts w:ascii="Constantia" w:hAnsi="Constantia"/>
                <w:color w:val="1A1A1A"/>
                <w:spacing w:val="-7"/>
                <w:w w:val="105"/>
                <w:sz w:val="24"/>
                <w:szCs w:val="24"/>
              </w:rPr>
              <w:t xml:space="preserve"> </w:t>
            </w:r>
            <w:r w:rsidRPr="00342612">
              <w:rPr>
                <w:rFonts w:ascii="Constantia" w:hAnsi="Constantia"/>
                <w:color w:val="1A1A1A"/>
                <w:spacing w:val="-2"/>
                <w:w w:val="105"/>
                <w:sz w:val="24"/>
                <w:szCs w:val="24"/>
              </w:rPr>
              <w:t xml:space="preserve">jurídica; </w:t>
            </w:r>
            <w:r w:rsidRPr="00342612">
              <w:rPr>
                <w:rFonts w:ascii="Constantia" w:hAnsi="Constantia"/>
                <w:color w:val="1A1A1A"/>
                <w:w w:val="105"/>
                <w:sz w:val="24"/>
                <w:szCs w:val="24"/>
              </w:rPr>
              <w:t xml:space="preserve">la nueva ley debe subordinarse expresamente al estatuto y solo derogar lo estrictamente </w:t>
            </w:r>
            <w:r w:rsidRPr="00342612">
              <w:rPr>
                <w:rFonts w:ascii="Constantia" w:hAnsi="Constantia"/>
                <w:color w:val="1A1A1A"/>
                <w:spacing w:val="-2"/>
                <w:w w:val="105"/>
                <w:sz w:val="24"/>
                <w:szCs w:val="24"/>
              </w:rPr>
              <w:t>incompatible.</w:t>
            </w:r>
          </w:p>
        </w:tc>
      </w:tr>
    </w:tbl>
    <w:p w14:paraId="38FAD147" w14:textId="77777777" w:rsidR="00052EC4" w:rsidRDefault="00052EC4" w:rsidP="00AD3292">
      <w:pPr>
        <w:pStyle w:val="Textoindependiente"/>
        <w:spacing w:after="120" w:line="276" w:lineRule="auto"/>
        <w:rPr>
          <w:rFonts w:ascii="Liberation Serif"/>
          <w:i/>
          <w:sz w:val="15"/>
        </w:rPr>
      </w:pPr>
    </w:p>
    <w:p w14:paraId="093B5C2D" w14:textId="77777777" w:rsidR="00052EC4" w:rsidRDefault="00052EC4" w:rsidP="00AD3292">
      <w:pPr>
        <w:pStyle w:val="Textoindependiente"/>
        <w:spacing w:after="120" w:line="276" w:lineRule="auto"/>
        <w:rPr>
          <w:rFonts w:ascii="Liberation Serif"/>
          <w:i/>
          <w:sz w:val="15"/>
        </w:rPr>
      </w:pPr>
    </w:p>
    <w:p w14:paraId="454BD37C" w14:textId="77777777" w:rsidR="00052EC4" w:rsidRDefault="00052EC4" w:rsidP="00AD3292">
      <w:pPr>
        <w:pStyle w:val="Textoindependiente"/>
        <w:spacing w:after="120" w:line="276" w:lineRule="auto"/>
        <w:rPr>
          <w:rFonts w:ascii="Liberation Serif"/>
          <w:i/>
          <w:sz w:val="22"/>
        </w:rPr>
      </w:pPr>
    </w:p>
    <w:p w14:paraId="08FD0B2D" w14:textId="77777777" w:rsidR="00052EC4" w:rsidRPr="00CA4FDB" w:rsidRDefault="00F9374C" w:rsidP="00AD3292">
      <w:pPr>
        <w:pStyle w:val="Ttulo1"/>
        <w:numPr>
          <w:ilvl w:val="0"/>
          <w:numId w:val="4"/>
        </w:numPr>
        <w:tabs>
          <w:tab w:val="left" w:pos="540"/>
        </w:tabs>
        <w:spacing w:after="120" w:line="276" w:lineRule="auto"/>
        <w:ind w:left="540" w:hanging="491"/>
        <w:rPr>
          <w:rFonts w:ascii="Constantia" w:hAnsi="Constantia"/>
          <w:sz w:val="24"/>
          <w:szCs w:val="24"/>
        </w:rPr>
      </w:pPr>
      <w:r w:rsidRPr="00CA4FDB">
        <w:rPr>
          <w:rFonts w:ascii="Constantia" w:hAnsi="Constantia"/>
          <w:color w:val="1A1A1A"/>
          <w:spacing w:val="-2"/>
          <w:sz w:val="24"/>
          <w:szCs w:val="24"/>
        </w:rPr>
        <w:t>PROPOSICIÓN</w:t>
      </w:r>
    </w:p>
    <w:p w14:paraId="6EA269A1" w14:textId="77777777" w:rsidR="00052EC4" w:rsidRPr="00CA4FDB" w:rsidRDefault="00F9374C" w:rsidP="00AD3292">
      <w:pPr>
        <w:pStyle w:val="Textoindependiente"/>
        <w:spacing w:after="120" w:line="276" w:lineRule="auto"/>
        <w:ind w:left="49" w:right="78"/>
        <w:jc w:val="both"/>
        <w:rPr>
          <w:rFonts w:ascii="Constantia" w:hAnsi="Constantia"/>
          <w:sz w:val="24"/>
          <w:szCs w:val="24"/>
        </w:rPr>
      </w:pPr>
      <w:r w:rsidRPr="00CA4FDB">
        <w:rPr>
          <w:rFonts w:ascii="Constantia" w:hAnsi="Constantia"/>
          <w:color w:val="1A1A1A"/>
          <w:sz w:val="24"/>
          <w:szCs w:val="24"/>
        </w:rPr>
        <w:t>Por</w:t>
      </w:r>
      <w:r w:rsidRPr="00CA4FDB">
        <w:rPr>
          <w:rFonts w:ascii="Constantia" w:hAnsi="Constantia"/>
          <w:color w:val="1A1A1A"/>
          <w:spacing w:val="40"/>
          <w:sz w:val="24"/>
          <w:szCs w:val="24"/>
        </w:rPr>
        <w:t xml:space="preserve"> </w:t>
      </w:r>
      <w:r w:rsidRPr="00CA4FDB">
        <w:rPr>
          <w:rFonts w:ascii="Constantia" w:hAnsi="Constantia"/>
          <w:color w:val="1A1A1A"/>
          <w:sz w:val="24"/>
          <w:szCs w:val="24"/>
        </w:rPr>
        <w:t>los</w:t>
      </w:r>
      <w:r w:rsidRPr="00CA4FDB">
        <w:rPr>
          <w:rFonts w:ascii="Constantia" w:hAnsi="Constantia"/>
          <w:color w:val="1A1A1A"/>
          <w:spacing w:val="40"/>
          <w:sz w:val="24"/>
          <w:szCs w:val="24"/>
        </w:rPr>
        <w:t xml:space="preserve"> </w:t>
      </w:r>
      <w:r w:rsidRPr="00CA4FDB">
        <w:rPr>
          <w:rFonts w:ascii="Constantia" w:hAnsi="Constantia"/>
          <w:color w:val="1A1A1A"/>
          <w:sz w:val="24"/>
          <w:szCs w:val="24"/>
        </w:rPr>
        <w:t>argumentos</w:t>
      </w:r>
      <w:r w:rsidRPr="00CA4FDB">
        <w:rPr>
          <w:rFonts w:ascii="Constantia" w:hAnsi="Constantia"/>
          <w:color w:val="1A1A1A"/>
          <w:spacing w:val="40"/>
          <w:sz w:val="24"/>
          <w:szCs w:val="24"/>
        </w:rPr>
        <w:t xml:space="preserve"> </w:t>
      </w:r>
      <w:r w:rsidRPr="00CA4FDB">
        <w:rPr>
          <w:rFonts w:ascii="Constantia" w:hAnsi="Constantia"/>
          <w:color w:val="1A1A1A"/>
          <w:sz w:val="24"/>
          <w:szCs w:val="24"/>
        </w:rPr>
        <w:t>expuestos</w:t>
      </w:r>
      <w:r w:rsidRPr="00CA4FDB">
        <w:rPr>
          <w:rFonts w:ascii="Constantia" w:hAnsi="Constantia"/>
          <w:color w:val="1A1A1A"/>
          <w:spacing w:val="40"/>
          <w:sz w:val="24"/>
          <w:szCs w:val="24"/>
        </w:rPr>
        <w:t xml:space="preserve"> </w:t>
      </w:r>
      <w:r w:rsidRPr="00CA4FDB">
        <w:rPr>
          <w:rFonts w:ascii="Constantia" w:hAnsi="Constantia"/>
          <w:color w:val="1A1A1A"/>
          <w:sz w:val="24"/>
          <w:szCs w:val="24"/>
        </w:rPr>
        <w:t>anteriormente,</w:t>
      </w:r>
      <w:r w:rsidRPr="00CA4FDB">
        <w:rPr>
          <w:rFonts w:ascii="Constantia" w:hAnsi="Constantia"/>
          <w:color w:val="1A1A1A"/>
          <w:spacing w:val="40"/>
          <w:sz w:val="24"/>
          <w:szCs w:val="24"/>
        </w:rPr>
        <w:t xml:space="preserve"> </w:t>
      </w:r>
      <w:r w:rsidRPr="00CA4FDB">
        <w:rPr>
          <w:rFonts w:ascii="Constantia" w:hAnsi="Constantia"/>
          <w:color w:val="1A1A1A"/>
          <w:sz w:val="24"/>
          <w:szCs w:val="24"/>
        </w:rPr>
        <w:t>presento</w:t>
      </w:r>
      <w:r w:rsidRPr="00CA4FDB">
        <w:rPr>
          <w:rFonts w:ascii="Constantia" w:hAnsi="Constantia"/>
          <w:color w:val="1A1A1A"/>
          <w:spacing w:val="40"/>
          <w:sz w:val="24"/>
          <w:szCs w:val="24"/>
        </w:rPr>
        <w:t xml:space="preserve"> </w:t>
      </w:r>
      <w:r w:rsidRPr="00CA4FDB">
        <w:rPr>
          <w:rFonts w:ascii="Constantia" w:hAnsi="Constantia"/>
          <w:b/>
          <w:color w:val="1A1A1A"/>
          <w:sz w:val="24"/>
          <w:szCs w:val="24"/>
        </w:rPr>
        <w:t>ponencia</w:t>
      </w:r>
      <w:r w:rsidRPr="00CA4FDB">
        <w:rPr>
          <w:rFonts w:ascii="Constantia" w:hAnsi="Constantia"/>
          <w:b/>
          <w:color w:val="1A1A1A"/>
          <w:spacing w:val="40"/>
          <w:sz w:val="24"/>
          <w:szCs w:val="24"/>
        </w:rPr>
        <w:t xml:space="preserve"> </w:t>
      </w:r>
      <w:r w:rsidRPr="00CA4FDB">
        <w:rPr>
          <w:rFonts w:ascii="Constantia" w:hAnsi="Constantia"/>
          <w:b/>
          <w:color w:val="1A1A1A"/>
          <w:sz w:val="24"/>
          <w:szCs w:val="24"/>
        </w:rPr>
        <w:t>positiva</w:t>
      </w:r>
      <w:r w:rsidRPr="00CA4FDB">
        <w:rPr>
          <w:rFonts w:ascii="Constantia" w:hAnsi="Constantia"/>
          <w:b/>
          <w:color w:val="1A1A1A"/>
          <w:spacing w:val="40"/>
          <w:sz w:val="24"/>
          <w:szCs w:val="24"/>
        </w:rPr>
        <w:t xml:space="preserve"> </w:t>
      </w:r>
      <w:r w:rsidRPr="00CA4FDB">
        <w:rPr>
          <w:rFonts w:ascii="Constantia" w:hAnsi="Constantia"/>
          <w:color w:val="1A1A1A"/>
          <w:sz w:val="24"/>
          <w:szCs w:val="24"/>
        </w:rPr>
        <w:t>y</w:t>
      </w:r>
      <w:r w:rsidRPr="00CA4FDB">
        <w:rPr>
          <w:rFonts w:ascii="Constantia" w:hAnsi="Constantia"/>
          <w:color w:val="1A1A1A"/>
          <w:spacing w:val="40"/>
          <w:sz w:val="24"/>
          <w:szCs w:val="24"/>
        </w:rPr>
        <w:t xml:space="preserve"> </w:t>
      </w:r>
      <w:r w:rsidRPr="00CA4FDB">
        <w:rPr>
          <w:rFonts w:ascii="Constantia" w:hAnsi="Constantia"/>
          <w:color w:val="1A1A1A"/>
          <w:sz w:val="24"/>
          <w:szCs w:val="24"/>
        </w:rPr>
        <w:t>solicito</w:t>
      </w:r>
      <w:r w:rsidRPr="00CA4FDB">
        <w:rPr>
          <w:rFonts w:ascii="Constantia" w:hAnsi="Constantia"/>
          <w:color w:val="1A1A1A"/>
          <w:spacing w:val="40"/>
          <w:sz w:val="24"/>
          <w:szCs w:val="24"/>
        </w:rPr>
        <w:t xml:space="preserve"> </w:t>
      </w:r>
      <w:r w:rsidRPr="00CA4FDB">
        <w:rPr>
          <w:rFonts w:ascii="Constantia" w:hAnsi="Constantia"/>
          <w:color w:val="1A1A1A"/>
          <w:sz w:val="24"/>
          <w:szCs w:val="24"/>
        </w:rPr>
        <w:t>a</w:t>
      </w:r>
      <w:r w:rsidRPr="00CA4FDB">
        <w:rPr>
          <w:rFonts w:ascii="Constantia" w:hAnsi="Constantia"/>
          <w:color w:val="1A1A1A"/>
          <w:spacing w:val="40"/>
          <w:sz w:val="24"/>
          <w:szCs w:val="24"/>
        </w:rPr>
        <w:t xml:space="preserve"> </w:t>
      </w:r>
      <w:r w:rsidRPr="00CA4FDB">
        <w:rPr>
          <w:rFonts w:ascii="Constantia" w:hAnsi="Constantia"/>
          <w:color w:val="1A1A1A"/>
          <w:sz w:val="24"/>
          <w:szCs w:val="24"/>
        </w:rPr>
        <w:lastRenderedPageBreak/>
        <w:t>los miembros</w:t>
      </w:r>
      <w:r w:rsidRPr="00CA4FDB">
        <w:rPr>
          <w:rFonts w:ascii="Constantia" w:hAnsi="Constantia"/>
          <w:color w:val="1A1A1A"/>
          <w:spacing w:val="40"/>
          <w:sz w:val="24"/>
          <w:szCs w:val="24"/>
        </w:rPr>
        <w:t xml:space="preserve"> </w:t>
      </w:r>
      <w:r w:rsidRPr="00CA4FDB">
        <w:rPr>
          <w:rFonts w:ascii="Constantia" w:hAnsi="Constantia"/>
          <w:color w:val="1A1A1A"/>
          <w:sz w:val="24"/>
          <w:szCs w:val="24"/>
        </w:rPr>
        <w:t>de</w:t>
      </w:r>
      <w:r w:rsidRPr="00CA4FDB">
        <w:rPr>
          <w:rFonts w:ascii="Constantia" w:hAnsi="Constantia"/>
          <w:color w:val="1A1A1A"/>
          <w:spacing w:val="40"/>
          <w:sz w:val="24"/>
          <w:szCs w:val="24"/>
        </w:rPr>
        <w:t xml:space="preserve"> </w:t>
      </w:r>
      <w:r w:rsidRPr="00CA4FDB">
        <w:rPr>
          <w:rFonts w:ascii="Constantia" w:hAnsi="Constantia"/>
          <w:color w:val="1A1A1A"/>
          <w:sz w:val="24"/>
          <w:szCs w:val="24"/>
        </w:rPr>
        <w:t>la</w:t>
      </w:r>
      <w:r w:rsidRPr="00CA4FDB">
        <w:rPr>
          <w:rFonts w:ascii="Constantia" w:hAnsi="Constantia"/>
          <w:color w:val="1A1A1A"/>
          <w:spacing w:val="40"/>
          <w:sz w:val="24"/>
          <w:szCs w:val="24"/>
        </w:rPr>
        <w:t xml:space="preserve"> </w:t>
      </w:r>
      <w:r w:rsidRPr="00CA4FDB">
        <w:rPr>
          <w:rFonts w:ascii="Constantia" w:hAnsi="Constantia"/>
          <w:color w:val="1A1A1A"/>
          <w:sz w:val="24"/>
          <w:szCs w:val="24"/>
        </w:rPr>
        <w:t>Comisión</w:t>
      </w:r>
      <w:r w:rsidRPr="00CA4FDB">
        <w:rPr>
          <w:rFonts w:ascii="Constantia" w:hAnsi="Constantia"/>
          <w:color w:val="1A1A1A"/>
          <w:spacing w:val="40"/>
          <w:sz w:val="24"/>
          <w:szCs w:val="24"/>
        </w:rPr>
        <w:t xml:space="preserve"> </w:t>
      </w:r>
      <w:r w:rsidRPr="00CA4FDB">
        <w:rPr>
          <w:rFonts w:ascii="Constantia" w:hAnsi="Constantia"/>
          <w:color w:val="1A1A1A"/>
          <w:sz w:val="24"/>
          <w:szCs w:val="24"/>
        </w:rPr>
        <w:t>Primera</w:t>
      </w:r>
      <w:r w:rsidRPr="00CA4FDB">
        <w:rPr>
          <w:rFonts w:ascii="Constantia" w:hAnsi="Constantia"/>
          <w:color w:val="1A1A1A"/>
          <w:spacing w:val="40"/>
          <w:sz w:val="24"/>
          <w:szCs w:val="24"/>
        </w:rPr>
        <w:t xml:space="preserve"> </w:t>
      </w:r>
      <w:r w:rsidRPr="00CA4FDB">
        <w:rPr>
          <w:rFonts w:ascii="Constantia" w:hAnsi="Constantia"/>
          <w:color w:val="1A1A1A"/>
          <w:sz w:val="24"/>
          <w:szCs w:val="24"/>
        </w:rPr>
        <w:t>Constitucional</w:t>
      </w:r>
      <w:r w:rsidRPr="00CA4FDB">
        <w:rPr>
          <w:rFonts w:ascii="Constantia" w:hAnsi="Constantia"/>
          <w:color w:val="1A1A1A"/>
          <w:spacing w:val="40"/>
          <w:sz w:val="24"/>
          <w:szCs w:val="24"/>
        </w:rPr>
        <w:t xml:space="preserve"> </w:t>
      </w:r>
      <w:r w:rsidRPr="00CA4FDB">
        <w:rPr>
          <w:rFonts w:ascii="Constantia" w:hAnsi="Constantia"/>
          <w:color w:val="1A1A1A"/>
          <w:sz w:val="24"/>
          <w:szCs w:val="24"/>
        </w:rPr>
        <w:t>Permanente</w:t>
      </w:r>
      <w:r w:rsidRPr="00CA4FDB">
        <w:rPr>
          <w:rFonts w:ascii="Constantia" w:hAnsi="Constantia"/>
          <w:color w:val="1A1A1A"/>
          <w:spacing w:val="40"/>
          <w:sz w:val="24"/>
          <w:szCs w:val="24"/>
        </w:rPr>
        <w:t xml:space="preserve"> </w:t>
      </w:r>
      <w:r w:rsidRPr="00CA4FDB">
        <w:rPr>
          <w:rFonts w:ascii="Constantia" w:hAnsi="Constantia"/>
          <w:color w:val="1A1A1A"/>
          <w:sz w:val="24"/>
          <w:szCs w:val="24"/>
        </w:rPr>
        <w:t>de</w:t>
      </w:r>
      <w:r w:rsidRPr="00CA4FDB">
        <w:rPr>
          <w:rFonts w:ascii="Constantia" w:hAnsi="Constantia"/>
          <w:color w:val="1A1A1A"/>
          <w:spacing w:val="40"/>
          <w:sz w:val="24"/>
          <w:szCs w:val="24"/>
        </w:rPr>
        <w:t xml:space="preserve"> </w:t>
      </w:r>
      <w:r w:rsidRPr="00CA4FDB">
        <w:rPr>
          <w:rFonts w:ascii="Constantia" w:hAnsi="Constantia"/>
          <w:color w:val="1A1A1A"/>
          <w:sz w:val="24"/>
          <w:szCs w:val="24"/>
        </w:rPr>
        <w:t>la</w:t>
      </w:r>
      <w:r w:rsidRPr="00CA4FDB">
        <w:rPr>
          <w:rFonts w:ascii="Constantia" w:hAnsi="Constantia"/>
          <w:color w:val="1A1A1A"/>
          <w:spacing w:val="40"/>
          <w:sz w:val="24"/>
          <w:szCs w:val="24"/>
        </w:rPr>
        <w:t xml:space="preserve"> </w:t>
      </w:r>
      <w:r w:rsidRPr="00CA4FDB">
        <w:rPr>
          <w:rFonts w:ascii="Constantia" w:hAnsi="Constantia"/>
          <w:color w:val="1A1A1A"/>
          <w:sz w:val="24"/>
          <w:szCs w:val="24"/>
        </w:rPr>
        <w:t>Cámara</w:t>
      </w:r>
      <w:r w:rsidRPr="00CA4FDB">
        <w:rPr>
          <w:rFonts w:ascii="Constantia" w:hAnsi="Constantia"/>
          <w:color w:val="1A1A1A"/>
          <w:spacing w:val="40"/>
          <w:sz w:val="24"/>
          <w:szCs w:val="24"/>
        </w:rPr>
        <w:t xml:space="preserve"> </w:t>
      </w:r>
      <w:r w:rsidRPr="00CA4FDB">
        <w:rPr>
          <w:rFonts w:ascii="Constantia" w:hAnsi="Constantia"/>
          <w:color w:val="1A1A1A"/>
          <w:sz w:val="24"/>
          <w:szCs w:val="24"/>
        </w:rPr>
        <w:t>de</w:t>
      </w:r>
      <w:r w:rsidRPr="00CA4FDB">
        <w:rPr>
          <w:rFonts w:ascii="Constantia" w:hAnsi="Constantia"/>
          <w:color w:val="1A1A1A"/>
          <w:spacing w:val="40"/>
          <w:sz w:val="24"/>
          <w:szCs w:val="24"/>
        </w:rPr>
        <w:t xml:space="preserve"> </w:t>
      </w:r>
      <w:r w:rsidRPr="00CA4FDB">
        <w:rPr>
          <w:rFonts w:ascii="Constantia" w:hAnsi="Constantia"/>
          <w:color w:val="1A1A1A"/>
          <w:sz w:val="24"/>
          <w:szCs w:val="24"/>
        </w:rPr>
        <w:t xml:space="preserve">Representantes dar primer debate y aprobar el Proyecto de Ley Número 167 de 2026 Cámara, </w:t>
      </w:r>
      <w:r w:rsidR="00697361" w:rsidRPr="00CA4FDB">
        <w:rPr>
          <w:rFonts w:ascii="Constantia" w:hAnsi="Constantia"/>
          <w:color w:val="1A1A1A"/>
          <w:sz w:val="24"/>
          <w:szCs w:val="24"/>
        </w:rPr>
        <w:t>“</w:t>
      </w:r>
      <w:r w:rsidRPr="00CA4FDB">
        <w:rPr>
          <w:rFonts w:ascii="Constantia" w:hAnsi="Constantia"/>
          <w:color w:val="1A1A1A"/>
          <w:sz w:val="24"/>
          <w:szCs w:val="24"/>
        </w:rPr>
        <w:t>Por medio de la</w:t>
      </w:r>
      <w:r w:rsidRPr="00CA4FDB">
        <w:rPr>
          <w:rFonts w:ascii="Constantia" w:hAnsi="Constantia"/>
          <w:color w:val="1A1A1A"/>
          <w:spacing w:val="40"/>
          <w:sz w:val="24"/>
          <w:szCs w:val="24"/>
        </w:rPr>
        <w:t xml:space="preserve"> </w:t>
      </w:r>
      <w:r w:rsidRPr="00CA4FDB">
        <w:rPr>
          <w:rFonts w:ascii="Constantia" w:hAnsi="Constantia"/>
          <w:color w:val="1A1A1A"/>
          <w:sz w:val="24"/>
          <w:szCs w:val="24"/>
        </w:rPr>
        <w:t>cual se crea el Instituto Nacional de Acción Comunal (INAC) y se dictan otras disposiciones</w:t>
      </w:r>
      <w:r w:rsidR="00697361" w:rsidRPr="00CA4FDB">
        <w:rPr>
          <w:rFonts w:ascii="Constantia" w:hAnsi="Constantia"/>
          <w:color w:val="1A1A1A"/>
          <w:sz w:val="24"/>
          <w:szCs w:val="24"/>
        </w:rPr>
        <w:t>”</w:t>
      </w:r>
      <w:r w:rsidRPr="00CA4FDB">
        <w:rPr>
          <w:rFonts w:ascii="Constantia" w:hAnsi="Constantia"/>
          <w:color w:val="1A1A1A"/>
          <w:sz w:val="24"/>
          <w:szCs w:val="24"/>
        </w:rPr>
        <w:t>, conforme al texto propuesto.</w:t>
      </w:r>
    </w:p>
    <w:p w14:paraId="67BB2CBD" w14:textId="77777777" w:rsidR="00052EC4" w:rsidRPr="00CA4FDB" w:rsidRDefault="00052EC4" w:rsidP="00AD3292">
      <w:pPr>
        <w:pStyle w:val="Textoindependiente"/>
        <w:spacing w:after="120" w:line="276" w:lineRule="auto"/>
        <w:rPr>
          <w:rFonts w:ascii="Constantia" w:hAnsi="Constantia"/>
          <w:sz w:val="24"/>
          <w:szCs w:val="24"/>
        </w:rPr>
      </w:pPr>
    </w:p>
    <w:p w14:paraId="12B03431" w14:textId="77777777" w:rsidR="00052EC4" w:rsidRPr="00CA4FDB" w:rsidRDefault="00052EC4" w:rsidP="00AD3292">
      <w:pPr>
        <w:pStyle w:val="Textoindependiente"/>
        <w:spacing w:after="120" w:line="276" w:lineRule="auto"/>
        <w:rPr>
          <w:rFonts w:ascii="Constantia" w:hAnsi="Constantia"/>
          <w:sz w:val="24"/>
          <w:szCs w:val="24"/>
        </w:rPr>
      </w:pPr>
    </w:p>
    <w:p w14:paraId="0CCEF400" w14:textId="77777777" w:rsidR="00052EC4" w:rsidRDefault="00F9374C" w:rsidP="00AD3292">
      <w:pPr>
        <w:spacing w:after="120" w:line="276" w:lineRule="auto"/>
        <w:rPr>
          <w:rFonts w:ascii="Constantia" w:hAnsi="Constantia"/>
          <w:sz w:val="24"/>
          <w:szCs w:val="24"/>
        </w:rPr>
      </w:pPr>
      <w:r w:rsidRPr="00973A19">
        <w:rPr>
          <w:rFonts w:ascii="Constantia" w:hAnsi="Constantia"/>
          <w:sz w:val="24"/>
          <w:szCs w:val="24"/>
        </w:rPr>
        <w:t>Atentamente,</w:t>
      </w:r>
    </w:p>
    <w:p w14:paraId="7A736050" w14:textId="77777777" w:rsidR="00973A19" w:rsidRPr="00973A19" w:rsidRDefault="00973A19" w:rsidP="00AD3292">
      <w:pPr>
        <w:spacing w:after="120" w:line="276" w:lineRule="auto"/>
        <w:rPr>
          <w:rFonts w:ascii="Constantia" w:hAnsi="Constantia"/>
          <w:sz w:val="24"/>
          <w:szCs w:val="24"/>
        </w:rPr>
      </w:pPr>
    </w:p>
    <w:p w14:paraId="3742E5BC" w14:textId="77777777" w:rsidR="00052EC4" w:rsidRPr="00973A19" w:rsidRDefault="00052EC4" w:rsidP="00AD3292">
      <w:pPr>
        <w:spacing w:after="120" w:line="276" w:lineRule="auto"/>
        <w:jc w:val="center"/>
        <w:rPr>
          <w:rFonts w:ascii="Constantia" w:hAnsi="Constantia"/>
          <w:sz w:val="24"/>
          <w:szCs w:val="24"/>
        </w:rPr>
      </w:pPr>
    </w:p>
    <w:p w14:paraId="1C741CC3" w14:textId="77777777" w:rsidR="00052EC4" w:rsidRPr="00973A19" w:rsidRDefault="00F9374C" w:rsidP="007565CF">
      <w:pPr>
        <w:spacing w:line="276" w:lineRule="auto"/>
        <w:jc w:val="center"/>
        <w:rPr>
          <w:rFonts w:ascii="Constantia" w:hAnsi="Constantia"/>
          <w:b/>
          <w:sz w:val="24"/>
          <w:szCs w:val="24"/>
        </w:rPr>
      </w:pPr>
      <w:r w:rsidRPr="00973A19">
        <w:rPr>
          <w:rFonts w:ascii="Constantia" w:hAnsi="Constantia"/>
          <w:b/>
          <w:sz w:val="24"/>
          <w:szCs w:val="24"/>
        </w:rPr>
        <w:t>MANUEL</w:t>
      </w:r>
      <w:r w:rsidRPr="00973A19">
        <w:rPr>
          <w:rFonts w:ascii="Constantia" w:hAnsi="Constantia"/>
          <w:b/>
          <w:spacing w:val="1"/>
          <w:sz w:val="24"/>
          <w:szCs w:val="24"/>
        </w:rPr>
        <w:t xml:space="preserve"> </w:t>
      </w:r>
      <w:r w:rsidRPr="00973A19">
        <w:rPr>
          <w:rFonts w:ascii="Constantia" w:hAnsi="Constantia"/>
          <w:b/>
          <w:sz w:val="24"/>
          <w:szCs w:val="24"/>
        </w:rPr>
        <w:t>ORLANDO</w:t>
      </w:r>
      <w:r w:rsidRPr="00973A19">
        <w:rPr>
          <w:rFonts w:ascii="Constantia" w:hAnsi="Constantia"/>
          <w:b/>
          <w:spacing w:val="5"/>
          <w:sz w:val="24"/>
          <w:szCs w:val="24"/>
        </w:rPr>
        <w:t xml:space="preserve"> </w:t>
      </w:r>
      <w:r w:rsidRPr="00973A19">
        <w:rPr>
          <w:rFonts w:ascii="Constantia" w:hAnsi="Constantia"/>
          <w:b/>
          <w:sz w:val="24"/>
          <w:szCs w:val="24"/>
        </w:rPr>
        <w:t>CORREA</w:t>
      </w:r>
      <w:r w:rsidR="007623CF" w:rsidRPr="00973A19">
        <w:rPr>
          <w:rFonts w:ascii="Constantia" w:hAnsi="Constantia"/>
          <w:b/>
          <w:spacing w:val="-3"/>
          <w:sz w:val="24"/>
          <w:szCs w:val="24"/>
        </w:rPr>
        <w:t xml:space="preserve"> </w:t>
      </w:r>
      <w:r w:rsidRPr="00973A19">
        <w:rPr>
          <w:rFonts w:ascii="Constantia" w:hAnsi="Constantia"/>
          <w:b/>
          <w:sz w:val="24"/>
          <w:szCs w:val="24"/>
        </w:rPr>
        <w:t>BEDOYA</w:t>
      </w:r>
    </w:p>
    <w:p w14:paraId="2D8038E9" w14:textId="77777777" w:rsidR="00973A19" w:rsidRDefault="00F9374C" w:rsidP="007565CF">
      <w:pPr>
        <w:spacing w:line="276" w:lineRule="auto"/>
        <w:jc w:val="center"/>
        <w:rPr>
          <w:rFonts w:ascii="Constantia" w:hAnsi="Constantia"/>
          <w:sz w:val="24"/>
          <w:szCs w:val="24"/>
        </w:rPr>
      </w:pPr>
      <w:r w:rsidRPr="00973A19">
        <w:rPr>
          <w:rFonts w:ascii="Constantia" w:hAnsi="Constantia"/>
          <w:sz w:val="24"/>
          <w:szCs w:val="24"/>
        </w:rPr>
        <w:t xml:space="preserve">Representante a la Cámara por Caldas </w:t>
      </w:r>
    </w:p>
    <w:p w14:paraId="2B1414D8" w14:textId="77777777" w:rsidR="00052EC4" w:rsidRPr="00973A19" w:rsidRDefault="00F9374C" w:rsidP="007565CF">
      <w:pPr>
        <w:spacing w:line="276" w:lineRule="auto"/>
        <w:jc w:val="center"/>
        <w:rPr>
          <w:rFonts w:ascii="Constantia" w:hAnsi="Constantia"/>
          <w:sz w:val="24"/>
          <w:szCs w:val="24"/>
        </w:rPr>
      </w:pPr>
      <w:r w:rsidRPr="00973A19">
        <w:rPr>
          <w:rFonts w:ascii="Constantia" w:hAnsi="Constantia"/>
          <w:sz w:val="24"/>
          <w:szCs w:val="24"/>
        </w:rPr>
        <w:t>Ponente</w:t>
      </w:r>
      <w:r w:rsidR="001B1AF5" w:rsidRPr="00973A19">
        <w:rPr>
          <w:rFonts w:ascii="Constantia" w:hAnsi="Constantia"/>
          <w:sz w:val="24"/>
          <w:szCs w:val="24"/>
        </w:rPr>
        <w:t xml:space="preserve"> Único</w:t>
      </w:r>
    </w:p>
    <w:p w14:paraId="3C705FE9" w14:textId="77777777" w:rsidR="00052EC4" w:rsidRDefault="00052EC4" w:rsidP="00AD3292">
      <w:pPr>
        <w:pStyle w:val="Textoindependiente"/>
        <w:spacing w:after="120" w:line="276" w:lineRule="auto"/>
        <w:jc w:val="center"/>
        <w:rPr>
          <w:sz w:val="16"/>
        </w:rPr>
      </w:pPr>
    </w:p>
    <w:p w14:paraId="3E1C4563" w14:textId="77777777" w:rsidR="00052EC4" w:rsidRDefault="00052EC4" w:rsidP="00AD3292">
      <w:pPr>
        <w:pStyle w:val="Textoindependiente"/>
        <w:spacing w:after="120" w:line="276" w:lineRule="auto"/>
        <w:rPr>
          <w:sz w:val="16"/>
        </w:rPr>
      </w:pPr>
    </w:p>
    <w:p w14:paraId="5D9EB557" w14:textId="77777777" w:rsidR="00052EC4" w:rsidRDefault="00052EC4" w:rsidP="00AD3292">
      <w:pPr>
        <w:pStyle w:val="Textoindependiente"/>
        <w:spacing w:after="120" w:line="276" w:lineRule="auto"/>
        <w:rPr>
          <w:sz w:val="16"/>
        </w:rPr>
      </w:pPr>
    </w:p>
    <w:p w14:paraId="2C9FA44C" w14:textId="77777777" w:rsidR="00052EC4" w:rsidRDefault="00052EC4" w:rsidP="00AD3292">
      <w:pPr>
        <w:pStyle w:val="Textoindependiente"/>
        <w:spacing w:after="120" w:line="276" w:lineRule="auto"/>
        <w:rPr>
          <w:sz w:val="16"/>
        </w:rPr>
      </w:pPr>
    </w:p>
    <w:p w14:paraId="036EBB59" w14:textId="77777777" w:rsidR="00052EC4" w:rsidRDefault="00052EC4" w:rsidP="00AD3292">
      <w:pPr>
        <w:pStyle w:val="Textoindependiente"/>
        <w:spacing w:after="120" w:line="276" w:lineRule="auto"/>
        <w:rPr>
          <w:sz w:val="16"/>
        </w:rPr>
      </w:pPr>
    </w:p>
    <w:p w14:paraId="4A16009A" w14:textId="77777777" w:rsidR="00052EC4" w:rsidRDefault="00052EC4" w:rsidP="00AD3292">
      <w:pPr>
        <w:pStyle w:val="Textoindependiente"/>
        <w:spacing w:after="120" w:line="276" w:lineRule="auto"/>
        <w:rPr>
          <w:sz w:val="16"/>
        </w:rPr>
      </w:pPr>
    </w:p>
    <w:p w14:paraId="4921E16C" w14:textId="77777777" w:rsidR="00052EC4" w:rsidRDefault="00052EC4" w:rsidP="00AD3292">
      <w:pPr>
        <w:pStyle w:val="Textoindependiente"/>
        <w:spacing w:after="120" w:line="276" w:lineRule="auto"/>
        <w:rPr>
          <w:sz w:val="16"/>
        </w:rPr>
      </w:pPr>
    </w:p>
    <w:p w14:paraId="33D1BF08" w14:textId="77777777" w:rsidR="00052EC4" w:rsidRDefault="00052EC4" w:rsidP="00AD3292">
      <w:pPr>
        <w:pStyle w:val="Textoindependiente"/>
        <w:spacing w:after="120" w:line="276" w:lineRule="auto"/>
        <w:rPr>
          <w:sz w:val="16"/>
        </w:rPr>
      </w:pPr>
    </w:p>
    <w:p w14:paraId="109A64BC" w14:textId="77777777" w:rsidR="00052EC4" w:rsidRDefault="00052EC4" w:rsidP="00AD3292">
      <w:pPr>
        <w:spacing w:after="120" w:line="276" w:lineRule="auto"/>
        <w:jc w:val="center"/>
        <w:rPr>
          <w:rFonts w:ascii="Liberation Serif" w:hAnsi="Liberation Serif"/>
          <w:sz w:val="16"/>
        </w:rPr>
        <w:sectPr w:rsidR="00052EC4">
          <w:headerReference w:type="default" r:id="rId7"/>
          <w:footerReference w:type="default" r:id="rId8"/>
          <w:pgSz w:w="11920" w:h="16860"/>
          <w:pgMar w:top="1200" w:right="1133" w:bottom="280" w:left="1275" w:header="720" w:footer="720" w:gutter="0"/>
          <w:cols w:space="720"/>
        </w:sectPr>
      </w:pPr>
    </w:p>
    <w:p w14:paraId="0E173713" w14:textId="77777777" w:rsidR="00052EC4" w:rsidRDefault="00052EC4" w:rsidP="00AD3292">
      <w:pPr>
        <w:pStyle w:val="Textoindependiente"/>
        <w:spacing w:after="120" w:line="276" w:lineRule="auto"/>
        <w:rPr>
          <w:rFonts w:ascii="Liberation Serif"/>
          <w:i/>
        </w:rPr>
      </w:pPr>
    </w:p>
    <w:p w14:paraId="2BA87EEA" w14:textId="77777777" w:rsidR="00052EC4" w:rsidRDefault="00F9374C" w:rsidP="00AD3292">
      <w:pPr>
        <w:pStyle w:val="Ttulo2"/>
        <w:spacing w:after="120" w:line="276" w:lineRule="auto"/>
        <w:ind w:left="0" w:right="156" w:hanging="1"/>
        <w:rPr>
          <w:rFonts w:ascii="Constantia" w:hAnsi="Constantia"/>
          <w:color w:val="1A1A1A"/>
          <w:sz w:val="24"/>
          <w:szCs w:val="24"/>
        </w:rPr>
      </w:pPr>
      <w:r w:rsidRPr="0031441D">
        <w:rPr>
          <w:rFonts w:ascii="Constantia" w:hAnsi="Constantia"/>
          <w:color w:val="1A1A1A"/>
          <w:sz w:val="24"/>
          <w:szCs w:val="24"/>
        </w:rPr>
        <w:t>TEXTO PROPUESTO PARA PRIMER DEBATE PROYECTO DE LEY NÚMERO 167 DE 2026 CÁMARA</w:t>
      </w:r>
      <w:r w:rsidR="005E5689">
        <w:rPr>
          <w:rFonts w:ascii="Constantia" w:hAnsi="Constantia"/>
          <w:color w:val="1A1A1A"/>
          <w:sz w:val="24"/>
          <w:szCs w:val="24"/>
        </w:rPr>
        <w:t xml:space="preserve"> </w:t>
      </w:r>
      <w:r w:rsidR="00697361" w:rsidRPr="0031441D">
        <w:rPr>
          <w:rFonts w:ascii="Constantia" w:hAnsi="Constantia"/>
          <w:color w:val="1A1A1A"/>
          <w:sz w:val="24"/>
          <w:szCs w:val="24"/>
        </w:rPr>
        <w:t>“</w:t>
      </w:r>
      <w:r w:rsidRPr="0031441D">
        <w:rPr>
          <w:rFonts w:ascii="Constantia" w:hAnsi="Constantia"/>
          <w:color w:val="1A1A1A"/>
          <w:sz w:val="24"/>
          <w:szCs w:val="24"/>
        </w:rPr>
        <w:t>Por medio de la cual se crea el Instituto Nacional de</w:t>
      </w:r>
      <w:r w:rsidRPr="0031441D">
        <w:rPr>
          <w:rFonts w:ascii="Constantia" w:hAnsi="Constantia"/>
          <w:color w:val="1A1A1A"/>
          <w:spacing w:val="-1"/>
          <w:sz w:val="24"/>
          <w:szCs w:val="24"/>
        </w:rPr>
        <w:t xml:space="preserve"> </w:t>
      </w:r>
      <w:r w:rsidRPr="0031441D">
        <w:rPr>
          <w:rFonts w:ascii="Constantia" w:hAnsi="Constantia"/>
          <w:color w:val="1A1A1A"/>
          <w:sz w:val="24"/>
          <w:szCs w:val="24"/>
        </w:rPr>
        <w:t>Acción Comunal (INAC) y se dictan otras disposiciones</w:t>
      </w:r>
      <w:r w:rsidR="00697361" w:rsidRPr="0031441D">
        <w:rPr>
          <w:rFonts w:ascii="Constantia" w:hAnsi="Constantia"/>
          <w:color w:val="1A1A1A"/>
          <w:sz w:val="24"/>
          <w:szCs w:val="24"/>
        </w:rPr>
        <w:t>”</w:t>
      </w:r>
      <w:r w:rsidR="00973A19">
        <w:rPr>
          <w:rFonts w:ascii="Constantia" w:hAnsi="Constantia"/>
          <w:color w:val="1A1A1A"/>
          <w:sz w:val="24"/>
          <w:szCs w:val="24"/>
        </w:rPr>
        <w:t>.</w:t>
      </w:r>
    </w:p>
    <w:p w14:paraId="7A199485" w14:textId="77777777" w:rsidR="00973A19" w:rsidRPr="0031441D" w:rsidRDefault="00973A19" w:rsidP="00AD3292">
      <w:pPr>
        <w:pStyle w:val="Ttulo2"/>
        <w:spacing w:after="120" w:line="276" w:lineRule="auto"/>
        <w:ind w:left="0" w:right="156" w:hanging="1"/>
        <w:rPr>
          <w:rFonts w:ascii="Constantia" w:hAnsi="Constantia"/>
          <w:sz w:val="24"/>
          <w:szCs w:val="24"/>
        </w:rPr>
      </w:pPr>
    </w:p>
    <w:p w14:paraId="4263B764" w14:textId="77777777" w:rsidR="00973A19" w:rsidRDefault="00F9374C" w:rsidP="00AD3292">
      <w:pPr>
        <w:pStyle w:val="Ttulo2"/>
        <w:spacing w:after="120" w:line="276" w:lineRule="auto"/>
        <w:ind w:left="0" w:right="159"/>
        <w:rPr>
          <w:rFonts w:ascii="Constantia" w:hAnsi="Constantia"/>
          <w:color w:val="1A1A1A"/>
          <w:sz w:val="24"/>
          <w:szCs w:val="24"/>
        </w:rPr>
      </w:pPr>
      <w:r w:rsidRPr="0031441D">
        <w:rPr>
          <w:rFonts w:ascii="Constantia" w:hAnsi="Constantia"/>
          <w:color w:val="1A1A1A"/>
          <w:sz w:val="24"/>
          <w:szCs w:val="24"/>
        </w:rPr>
        <w:t xml:space="preserve">EL CONGRESO DE COLOMBIA </w:t>
      </w:r>
    </w:p>
    <w:p w14:paraId="067F4196" w14:textId="77777777" w:rsidR="00052EC4" w:rsidRPr="0031441D" w:rsidRDefault="00F9374C" w:rsidP="00AD3292">
      <w:pPr>
        <w:pStyle w:val="Ttulo2"/>
        <w:spacing w:after="120" w:line="276" w:lineRule="auto"/>
        <w:ind w:left="0" w:right="159"/>
        <w:rPr>
          <w:rFonts w:ascii="Constantia" w:hAnsi="Constantia"/>
          <w:sz w:val="24"/>
          <w:szCs w:val="24"/>
        </w:rPr>
      </w:pPr>
      <w:r w:rsidRPr="0031441D">
        <w:rPr>
          <w:rFonts w:ascii="Constantia" w:hAnsi="Constantia"/>
          <w:color w:val="1A1A1A"/>
          <w:spacing w:val="-2"/>
          <w:sz w:val="24"/>
          <w:szCs w:val="24"/>
        </w:rPr>
        <w:t>DECRETA:</w:t>
      </w:r>
    </w:p>
    <w:p w14:paraId="5B03CB31" w14:textId="77777777" w:rsidR="00052EC4" w:rsidRDefault="00F9374C" w:rsidP="00AD3292">
      <w:pPr>
        <w:spacing w:after="120" w:line="276" w:lineRule="auto"/>
        <w:ind w:left="2676" w:right="2704"/>
        <w:jc w:val="center"/>
        <w:rPr>
          <w:rFonts w:ascii="Constantia" w:hAnsi="Constantia"/>
          <w:b/>
          <w:color w:val="1A1A1A"/>
          <w:spacing w:val="-10"/>
          <w:sz w:val="24"/>
          <w:szCs w:val="24"/>
        </w:rPr>
      </w:pPr>
      <w:r w:rsidRPr="0031441D">
        <w:rPr>
          <w:rFonts w:ascii="Constantia" w:hAnsi="Constantia"/>
          <w:b/>
          <w:color w:val="1A1A1A"/>
          <w:sz w:val="24"/>
          <w:szCs w:val="24"/>
        </w:rPr>
        <w:t>CAPÍTULO</w:t>
      </w:r>
      <w:r w:rsidRPr="0031441D">
        <w:rPr>
          <w:rFonts w:ascii="Constantia" w:hAnsi="Constantia"/>
          <w:b/>
          <w:color w:val="1A1A1A"/>
          <w:spacing w:val="4"/>
          <w:sz w:val="24"/>
          <w:szCs w:val="24"/>
        </w:rPr>
        <w:t xml:space="preserve"> </w:t>
      </w:r>
      <w:r w:rsidRPr="0031441D">
        <w:rPr>
          <w:rFonts w:ascii="Constantia" w:hAnsi="Constantia"/>
          <w:b/>
          <w:color w:val="1A1A1A"/>
          <w:spacing w:val="-10"/>
          <w:sz w:val="24"/>
          <w:szCs w:val="24"/>
        </w:rPr>
        <w:t>I</w:t>
      </w:r>
    </w:p>
    <w:p w14:paraId="3B96FD61" w14:textId="77777777" w:rsidR="00973A19" w:rsidRPr="0031441D" w:rsidRDefault="00973A19" w:rsidP="00AD3292">
      <w:pPr>
        <w:spacing w:after="120" w:line="276" w:lineRule="auto"/>
        <w:ind w:left="2676" w:right="2704"/>
        <w:jc w:val="center"/>
        <w:rPr>
          <w:rFonts w:ascii="Constantia" w:hAnsi="Constantia"/>
          <w:b/>
          <w:sz w:val="24"/>
          <w:szCs w:val="24"/>
        </w:rPr>
      </w:pPr>
    </w:p>
    <w:p w14:paraId="2A833F44" w14:textId="77777777" w:rsidR="00052EC4" w:rsidRPr="0031441D" w:rsidRDefault="00F9374C" w:rsidP="00AD3292">
      <w:pPr>
        <w:pStyle w:val="Ttulo3"/>
        <w:spacing w:before="0" w:after="120" w:line="276" w:lineRule="auto"/>
        <w:rPr>
          <w:rFonts w:ascii="Constantia" w:hAnsi="Constantia"/>
          <w:sz w:val="24"/>
          <w:szCs w:val="24"/>
        </w:rPr>
      </w:pPr>
      <w:r w:rsidRPr="0031441D">
        <w:rPr>
          <w:rFonts w:ascii="Constantia" w:hAnsi="Constantia"/>
          <w:color w:val="1A1A1A"/>
          <w:sz w:val="24"/>
          <w:szCs w:val="24"/>
        </w:rPr>
        <w:t>Disposiciones</w:t>
      </w:r>
      <w:r w:rsidRPr="0031441D">
        <w:rPr>
          <w:rFonts w:ascii="Constantia" w:hAnsi="Constantia"/>
          <w:color w:val="1A1A1A"/>
          <w:spacing w:val="3"/>
          <w:sz w:val="24"/>
          <w:szCs w:val="24"/>
        </w:rPr>
        <w:t xml:space="preserve"> </w:t>
      </w:r>
      <w:r w:rsidRPr="0031441D">
        <w:rPr>
          <w:rFonts w:ascii="Constantia" w:hAnsi="Constantia"/>
          <w:color w:val="1A1A1A"/>
          <w:spacing w:val="-2"/>
          <w:sz w:val="24"/>
          <w:szCs w:val="24"/>
        </w:rPr>
        <w:t>generales</w:t>
      </w:r>
    </w:p>
    <w:p w14:paraId="081EE30E" w14:textId="77777777" w:rsidR="00052EC4" w:rsidRPr="0031441D" w:rsidRDefault="00F9374C" w:rsidP="00AD3292">
      <w:pPr>
        <w:pStyle w:val="Textoindependiente"/>
        <w:spacing w:after="120" w:line="276" w:lineRule="auto"/>
        <w:ind w:left="49" w:right="78"/>
        <w:jc w:val="both"/>
        <w:rPr>
          <w:rFonts w:ascii="Constantia" w:hAnsi="Constantia"/>
          <w:sz w:val="24"/>
          <w:szCs w:val="24"/>
        </w:rPr>
      </w:pPr>
      <w:r w:rsidRPr="0031441D">
        <w:rPr>
          <w:rFonts w:ascii="Constantia" w:hAnsi="Constantia"/>
          <w:b/>
          <w:color w:val="1A1A1A"/>
          <w:sz w:val="24"/>
          <w:szCs w:val="24"/>
        </w:rPr>
        <w:t xml:space="preserve">Artículo 1º. Objeto de la ley. </w:t>
      </w:r>
      <w:r w:rsidRPr="0031441D">
        <w:rPr>
          <w:rFonts w:ascii="Constantia" w:hAnsi="Constantia"/>
          <w:color w:val="1A1A1A"/>
          <w:sz w:val="24"/>
          <w:szCs w:val="24"/>
        </w:rPr>
        <w:t>La presente ley tiene por objeto crear el Instituto Nacional de</w:t>
      </w:r>
      <w:r w:rsidRPr="0031441D">
        <w:rPr>
          <w:rFonts w:ascii="Constantia" w:hAnsi="Constantia"/>
          <w:color w:val="1A1A1A"/>
          <w:spacing w:val="-2"/>
          <w:sz w:val="24"/>
          <w:szCs w:val="24"/>
        </w:rPr>
        <w:t xml:space="preserve"> </w:t>
      </w:r>
      <w:r w:rsidRPr="0031441D">
        <w:rPr>
          <w:rFonts w:ascii="Constantia" w:hAnsi="Constantia"/>
          <w:color w:val="1A1A1A"/>
          <w:sz w:val="24"/>
          <w:szCs w:val="24"/>
        </w:rPr>
        <w:t>Acción Comunal (INAC) y regular su naturaleza jurídica, principios, funciones, estructura, financiación y régimen</w:t>
      </w:r>
      <w:r w:rsidRPr="0031441D">
        <w:rPr>
          <w:rFonts w:ascii="Constantia" w:hAnsi="Constantia"/>
          <w:color w:val="1A1A1A"/>
          <w:spacing w:val="40"/>
          <w:sz w:val="24"/>
          <w:szCs w:val="24"/>
        </w:rPr>
        <w:t xml:space="preserve"> </w:t>
      </w:r>
      <w:r w:rsidRPr="0031441D">
        <w:rPr>
          <w:rFonts w:ascii="Constantia" w:hAnsi="Constantia"/>
          <w:color w:val="1A1A1A"/>
          <w:sz w:val="24"/>
          <w:szCs w:val="24"/>
        </w:rPr>
        <w:t>de</w:t>
      </w:r>
      <w:r w:rsidRPr="0031441D">
        <w:rPr>
          <w:rFonts w:ascii="Constantia" w:hAnsi="Constantia"/>
          <w:color w:val="1A1A1A"/>
          <w:spacing w:val="40"/>
          <w:sz w:val="24"/>
          <w:szCs w:val="24"/>
        </w:rPr>
        <w:t xml:space="preserve"> </w:t>
      </w:r>
      <w:r w:rsidRPr="0031441D">
        <w:rPr>
          <w:rFonts w:ascii="Constantia" w:hAnsi="Constantia"/>
          <w:color w:val="1A1A1A"/>
          <w:sz w:val="24"/>
          <w:szCs w:val="24"/>
        </w:rPr>
        <w:t>transición,</w:t>
      </w:r>
      <w:r w:rsidRPr="0031441D">
        <w:rPr>
          <w:rFonts w:ascii="Constantia" w:hAnsi="Constantia"/>
          <w:color w:val="1A1A1A"/>
          <w:spacing w:val="40"/>
          <w:sz w:val="24"/>
          <w:szCs w:val="24"/>
        </w:rPr>
        <w:t xml:space="preserve"> </w:t>
      </w:r>
      <w:r w:rsidRPr="0031441D">
        <w:rPr>
          <w:rFonts w:ascii="Constantia" w:hAnsi="Constantia"/>
          <w:color w:val="1A1A1A"/>
          <w:sz w:val="24"/>
          <w:szCs w:val="24"/>
        </w:rPr>
        <w:t>con</w:t>
      </w:r>
      <w:r w:rsidRPr="0031441D">
        <w:rPr>
          <w:rFonts w:ascii="Constantia" w:hAnsi="Constantia"/>
          <w:color w:val="1A1A1A"/>
          <w:spacing w:val="40"/>
          <w:sz w:val="24"/>
          <w:szCs w:val="24"/>
        </w:rPr>
        <w:t xml:space="preserve"> </w:t>
      </w:r>
      <w:r w:rsidRPr="0031441D">
        <w:rPr>
          <w:rFonts w:ascii="Constantia" w:hAnsi="Constantia"/>
          <w:color w:val="1A1A1A"/>
          <w:sz w:val="24"/>
          <w:szCs w:val="24"/>
        </w:rPr>
        <w:t>el</w:t>
      </w:r>
      <w:r w:rsidRPr="0031441D">
        <w:rPr>
          <w:rFonts w:ascii="Constantia" w:hAnsi="Constantia"/>
          <w:color w:val="1A1A1A"/>
          <w:spacing w:val="40"/>
          <w:sz w:val="24"/>
          <w:szCs w:val="24"/>
        </w:rPr>
        <w:t xml:space="preserve"> </w:t>
      </w:r>
      <w:r w:rsidRPr="0031441D">
        <w:rPr>
          <w:rFonts w:ascii="Constantia" w:hAnsi="Constantia"/>
          <w:color w:val="1A1A1A"/>
          <w:sz w:val="24"/>
          <w:szCs w:val="24"/>
        </w:rPr>
        <w:t>fin</w:t>
      </w:r>
      <w:r w:rsidRPr="0031441D">
        <w:rPr>
          <w:rFonts w:ascii="Constantia" w:hAnsi="Constantia"/>
          <w:color w:val="1A1A1A"/>
          <w:spacing w:val="40"/>
          <w:sz w:val="24"/>
          <w:szCs w:val="24"/>
        </w:rPr>
        <w:t xml:space="preserve"> </w:t>
      </w:r>
      <w:r w:rsidRPr="0031441D">
        <w:rPr>
          <w:rFonts w:ascii="Constantia" w:hAnsi="Constantia"/>
          <w:color w:val="1A1A1A"/>
          <w:sz w:val="24"/>
          <w:szCs w:val="24"/>
        </w:rPr>
        <w:t>de</w:t>
      </w:r>
      <w:r w:rsidRPr="0031441D">
        <w:rPr>
          <w:rFonts w:ascii="Constantia" w:hAnsi="Constantia"/>
          <w:color w:val="1A1A1A"/>
          <w:spacing w:val="40"/>
          <w:sz w:val="24"/>
          <w:szCs w:val="24"/>
        </w:rPr>
        <w:t xml:space="preserve"> </w:t>
      </w:r>
      <w:r w:rsidRPr="0031441D">
        <w:rPr>
          <w:rFonts w:ascii="Constantia" w:hAnsi="Constantia"/>
          <w:color w:val="1A1A1A"/>
          <w:sz w:val="24"/>
          <w:szCs w:val="24"/>
        </w:rPr>
        <w:t>fortalecer</w:t>
      </w:r>
      <w:r w:rsidRPr="0031441D">
        <w:rPr>
          <w:rFonts w:ascii="Constantia" w:hAnsi="Constantia"/>
          <w:color w:val="1A1A1A"/>
          <w:spacing w:val="40"/>
          <w:sz w:val="24"/>
          <w:szCs w:val="24"/>
        </w:rPr>
        <w:t xml:space="preserve"> </w:t>
      </w:r>
      <w:r w:rsidRPr="0031441D">
        <w:rPr>
          <w:rFonts w:ascii="Constantia" w:hAnsi="Constantia"/>
          <w:color w:val="1A1A1A"/>
          <w:sz w:val="24"/>
          <w:szCs w:val="24"/>
        </w:rPr>
        <w:t>el</w:t>
      </w:r>
      <w:r w:rsidRPr="0031441D">
        <w:rPr>
          <w:rFonts w:ascii="Constantia" w:hAnsi="Constantia"/>
          <w:color w:val="1A1A1A"/>
          <w:spacing w:val="40"/>
          <w:sz w:val="24"/>
          <w:szCs w:val="24"/>
        </w:rPr>
        <w:t xml:space="preserve"> </w:t>
      </w:r>
      <w:r w:rsidRPr="0031441D">
        <w:rPr>
          <w:rFonts w:ascii="Constantia" w:hAnsi="Constantia"/>
          <w:color w:val="1A1A1A"/>
          <w:sz w:val="24"/>
          <w:szCs w:val="24"/>
        </w:rPr>
        <w:t>diseño,</w:t>
      </w:r>
      <w:r w:rsidRPr="0031441D">
        <w:rPr>
          <w:rFonts w:ascii="Constantia" w:hAnsi="Constantia"/>
          <w:color w:val="1A1A1A"/>
          <w:spacing w:val="40"/>
          <w:sz w:val="24"/>
          <w:szCs w:val="24"/>
        </w:rPr>
        <w:t xml:space="preserve"> </w:t>
      </w:r>
      <w:r w:rsidRPr="0031441D">
        <w:rPr>
          <w:rFonts w:ascii="Constantia" w:hAnsi="Constantia"/>
          <w:color w:val="1A1A1A"/>
          <w:sz w:val="24"/>
          <w:szCs w:val="24"/>
        </w:rPr>
        <w:t>la</w:t>
      </w:r>
      <w:r w:rsidRPr="0031441D">
        <w:rPr>
          <w:rFonts w:ascii="Constantia" w:hAnsi="Constantia"/>
          <w:color w:val="1A1A1A"/>
          <w:spacing w:val="40"/>
          <w:sz w:val="24"/>
          <w:szCs w:val="24"/>
        </w:rPr>
        <w:t xml:space="preserve"> </w:t>
      </w:r>
      <w:r w:rsidRPr="0031441D">
        <w:rPr>
          <w:rFonts w:ascii="Constantia" w:hAnsi="Constantia"/>
          <w:color w:val="1A1A1A"/>
          <w:sz w:val="24"/>
          <w:szCs w:val="24"/>
        </w:rPr>
        <w:t>implementación,</w:t>
      </w:r>
      <w:r w:rsidRPr="0031441D">
        <w:rPr>
          <w:rFonts w:ascii="Constantia" w:hAnsi="Constantia"/>
          <w:color w:val="1A1A1A"/>
          <w:spacing w:val="40"/>
          <w:sz w:val="24"/>
          <w:szCs w:val="24"/>
        </w:rPr>
        <w:t xml:space="preserve"> </w:t>
      </w:r>
      <w:r w:rsidRPr="0031441D">
        <w:rPr>
          <w:rFonts w:ascii="Constantia" w:hAnsi="Constantia"/>
          <w:color w:val="1A1A1A"/>
          <w:sz w:val="24"/>
          <w:szCs w:val="24"/>
        </w:rPr>
        <w:t>el</w:t>
      </w:r>
      <w:r w:rsidRPr="0031441D">
        <w:rPr>
          <w:rFonts w:ascii="Constantia" w:hAnsi="Constantia"/>
          <w:color w:val="1A1A1A"/>
          <w:spacing w:val="40"/>
          <w:sz w:val="24"/>
          <w:szCs w:val="24"/>
        </w:rPr>
        <w:t xml:space="preserve"> </w:t>
      </w:r>
      <w:r w:rsidRPr="0031441D">
        <w:rPr>
          <w:rFonts w:ascii="Constantia" w:hAnsi="Constantia"/>
          <w:color w:val="1A1A1A"/>
          <w:sz w:val="24"/>
          <w:szCs w:val="24"/>
        </w:rPr>
        <w:t>monitoreo</w:t>
      </w:r>
      <w:r w:rsidRPr="0031441D">
        <w:rPr>
          <w:rFonts w:ascii="Constantia" w:hAnsi="Constantia"/>
          <w:color w:val="1A1A1A"/>
          <w:spacing w:val="40"/>
          <w:sz w:val="24"/>
          <w:szCs w:val="24"/>
        </w:rPr>
        <w:t xml:space="preserve"> </w:t>
      </w:r>
      <w:r w:rsidRPr="0031441D">
        <w:rPr>
          <w:rFonts w:ascii="Constantia" w:hAnsi="Constantia"/>
          <w:color w:val="1A1A1A"/>
          <w:sz w:val="24"/>
          <w:szCs w:val="24"/>
        </w:rPr>
        <w:t>y</w:t>
      </w:r>
      <w:r w:rsidRPr="0031441D">
        <w:rPr>
          <w:rFonts w:ascii="Constantia" w:hAnsi="Constantia"/>
          <w:color w:val="1A1A1A"/>
          <w:spacing w:val="40"/>
          <w:sz w:val="24"/>
          <w:szCs w:val="24"/>
        </w:rPr>
        <w:t xml:space="preserve"> </w:t>
      </w:r>
      <w:r w:rsidRPr="0031441D">
        <w:rPr>
          <w:rFonts w:ascii="Constantia" w:hAnsi="Constantia"/>
          <w:color w:val="1A1A1A"/>
          <w:sz w:val="24"/>
          <w:szCs w:val="24"/>
        </w:rPr>
        <w:t>el control de las políticas de apoyo, estímulo y fomento de los organismos de acción comunal en Colombia,</w:t>
      </w:r>
      <w:r w:rsidRPr="0031441D">
        <w:rPr>
          <w:rFonts w:ascii="Constantia" w:hAnsi="Constantia"/>
          <w:color w:val="1A1A1A"/>
          <w:spacing w:val="40"/>
          <w:sz w:val="24"/>
          <w:szCs w:val="24"/>
        </w:rPr>
        <w:t xml:space="preserve"> </w:t>
      </w:r>
      <w:r w:rsidRPr="0031441D">
        <w:rPr>
          <w:rFonts w:ascii="Constantia" w:hAnsi="Constantia"/>
          <w:color w:val="1A1A1A"/>
          <w:sz w:val="24"/>
          <w:szCs w:val="24"/>
        </w:rPr>
        <w:t>funciones</w:t>
      </w:r>
      <w:r w:rsidRPr="0031441D">
        <w:rPr>
          <w:rFonts w:ascii="Constantia" w:hAnsi="Constantia"/>
          <w:color w:val="1A1A1A"/>
          <w:spacing w:val="40"/>
          <w:sz w:val="24"/>
          <w:szCs w:val="24"/>
        </w:rPr>
        <w:t xml:space="preserve"> </w:t>
      </w:r>
      <w:r w:rsidRPr="0031441D">
        <w:rPr>
          <w:rFonts w:ascii="Constantia" w:hAnsi="Constantia"/>
          <w:color w:val="1A1A1A"/>
          <w:sz w:val="24"/>
          <w:szCs w:val="24"/>
        </w:rPr>
        <w:t>que</w:t>
      </w:r>
      <w:r w:rsidRPr="0031441D">
        <w:rPr>
          <w:rFonts w:ascii="Constantia" w:hAnsi="Constantia"/>
          <w:color w:val="1A1A1A"/>
          <w:spacing w:val="40"/>
          <w:sz w:val="24"/>
          <w:szCs w:val="24"/>
        </w:rPr>
        <w:t xml:space="preserve"> </w:t>
      </w:r>
      <w:r w:rsidRPr="0031441D">
        <w:rPr>
          <w:rFonts w:ascii="Constantia" w:hAnsi="Constantia"/>
          <w:color w:val="1A1A1A"/>
          <w:sz w:val="24"/>
          <w:szCs w:val="24"/>
        </w:rPr>
        <w:t>actualmente</w:t>
      </w:r>
      <w:r w:rsidRPr="0031441D">
        <w:rPr>
          <w:rFonts w:ascii="Constantia" w:hAnsi="Constantia"/>
          <w:color w:val="1A1A1A"/>
          <w:spacing w:val="40"/>
          <w:sz w:val="24"/>
          <w:szCs w:val="24"/>
        </w:rPr>
        <w:t xml:space="preserve"> </w:t>
      </w:r>
      <w:r w:rsidRPr="0031441D">
        <w:rPr>
          <w:rFonts w:ascii="Constantia" w:hAnsi="Constantia"/>
          <w:color w:val="1A1A1A"/>
          <w:sz w:val="24"/>
          <w:szCs w:val="24"/>
        </w:rPr>
        <w:t>desempeña</w:t>
      </w:r>
      <w:r w:rsidRPr="0031441D">
        <w:rPr>
          <w:rFonts w:ascii="Constantia" w:hAnsi="Constantia"/>
          <w:color w:val="1A1A1A"/>
          <w:spacing w:val="40"/>
          <w:sz w:val="24"/>
          <w:szCs w:val="24"/>
        </w:rPr>
        <w:t xml:space="preserve"> </w:t>
      </w:r>
      <w:r w:rsidRPr="0031441D">
        <w:rPr>
          <w:rFonts w:ascii="Constantia" w:hAnsi="Constantia"/>
          <w:color w:val="1A1A1A"/>
          <w:sz w:val="24"/>
          <w:szCs w:val="24"/>
        </w:rPr>
        <w:t>el</w:t>
      </w:r>
      <w:r w:rsidRPr="0031441D">
        <w:rPr>
          <w:rFonts w:ascii="Constantia" w:hAnsi="Constantia"/>
          <w:color w:val="1A1A1A"/>
          <w:spacing w:val="40"/>
          <w:sz w:val="24"/>
          <w:szCs w:val="24"/>
        </w:rPr>
        <w:t xml:space="preserve"> </w:t>
      </w:r>
      <w:r w:rsidRPr="0031441D">
        <w:rPr>
          <w:rFonts w:ascii="Constantia" w:hAnsi="Constantia"/>
          <w:color w:val="1A1A1A"/>
          <w:sz w:val="24"/>
          <w:szCs w:val="24"/>
        </w:rPr>
        <w:t>Grupo</w:t>
      </w:r>
      <w:r w:rsidRPr="0031441D">
        <w:rPr>
          <w:rFonts w:ascii="Constantia" w:hAnsi="Constantia"/>
          <w:color w:val="1A1A1A"/>
          <w:spacing w:val="40"/>
          <w:sz w:val="24"/>
          <w:szCs w:val="24"/>
        </w:rPr>
        <w:t xml:space="preserve"> </w:t>
      </w:r>
      <w:r w:rsidRPr="0031441D">
        <w:rPr>
          <w:rFonts w:ascii="Constantia" w:hAnsi="Constantia"/>
          <w:color w:val="1A1A1A"/>
          <w:sz w:val="24"/>
          <w:szCs w:val="24"/>
        </w:rPr>
        <w:t>de Acción</w:t>
      </w:r>
      <w:r w:rsidRPr="0031441D">
        <w:rPr>
          <w:rFonts w:ascii="Constantia" w:hAnsi="Constantia"/>
          <w:color w:val="1A1A1A"/>
          <w:spacing w:val="40"/>
          <w:sz w:val="24"/>
          <w:szCs w:val="24"/>
        </w:rPr>
        <w:t xml:space="preserve"> </w:t>
      </w:r>
      <w:r w:rsidRPr="0031441D">
        <w:rPr>
          <w:rFonts w:ascii="Constantia" w:hAnsi="Constantia"/>
          <w:color w:val="1A1A1A"/>
          <w:sz w:val="24"/>
          <w:szCs w:val="24"/>
        </w:rPr>
        <w:t>Comunal</w:t>
      </w:r>
      <w:r w:rsidRPr="0031441D">
        <w:rPr>
          <w:rFonts w:ascii="Constantia" w:hAnsi="Constantia"/>
          <w:color w:val="1A1A1A"/>
          <w:spacing w:val="40"/>
          <w:sz w:val="24"/>
          <w:szCs w:val="24"/>
        </w:rPr>
        <w:t xml:space="preserve"> </w:t>
      </w:r>
      <w:r w:rsidRPr="0031441D">
        <w:rPr>
          <w:rFonts w:ascii="Constantia" w:hAnsi="Constantia"/>
          <w:color w:val="1A1A1A"/>
          <w:sz w:val="24"/>
          <w:szCs w:val="24"/>
        </w:rPr>
        <w:t>de</w:t>
      </w:r>
      <w:r w:rsidRPr="0031441D">
        <w:rPr>
          <w:rFonts w:ascii="Constantia" w:hAnsi="Constantia"/>
          <w:color w:val="1A1A1A"/>
          <w:spacing w:val="40"/>
          <w:sz w:val="24"/>
          <w:szCs w:val="24"/>
        </w:rPr>
        <w:t xml:space="preserve"> </w:t>
      </w:r>
      <w:r w:rsidRPr="0031441D">
        <w:rPr>
          <w:rFonts w:ascii="Constantia" w:hAnsi="Constantia"/>
          <w:color w:val="1A1A1A"/>
          <w:sz w:val="24"/>
          <w:szCs w:val="24"/>
        </w:rPr>
        <w:t>la</w:t>
      </w:r>
      <w:r w:rsidRPr="0031441D">
        <w:rPr>
          <w:rFonts w:ascii="Constantia" w:hAnsi="Constantia"/>
          <w:color w:val="1A1A1A"/>
          <w:spacing w:val="40"/>
          <w:sz w:val="24"/>
          <w:szCs w:val="24"/>
        </w:rPr>
        <w:t xml:space="preserve"> </w:t>
      </w:r>
      <w:r w:rsidRPr="0031441D">
        <w:rPr>
          <w:rFonts w:ascii="Constantia" w:hAnsi="Constantia"/>
          <w:color w:val="1A1A1A"/>
          <w:sz w:val="24"/>
          <w:szCs w:val="24"/>
        </w:rPr>
        <w:t>Dirección para la Democracia, la Participación Ciudadana y la Acción Comunal del Ministerio del Interior.</w:t>
      </w:r>
    </w:p>
    <w:p w14:paraId="23F95147" w14:textId="77777777" w:rsidR="00052EC4" w:rsidRPr="0031441D" w:rsidRDefault="00F9374C" w:rsidP="00AD3292">
      <w:pPr>
        <w:pStyle w:val="Textoindependiente"/>
        <w:spacing w:after="120" w:line="276" w:lineRule="auto"/>
        <w:ind w:left="49" w:right="78"/>
        <w:jc w:val="both"/>
        <w:rPr>
          <w:rFonts w:ascii="Constantia" w:hAnsi="Constantia"/>
          <w:sz w:val="24"/>
          <w:szCs w:val="24"/>
        </w:rPr>
      </w:pPr>
      <w:r w:rsidRPr="0031441D">
        <w:rPr>
          <w:rFonts w:ascii="Constantia" w:hAnsi="Constantia"/>
          <w:b/>
          <w:color w:val="1A1A1A"/>
          <w:sz w:val="24"/>
          <w:szCs w:val="24"/>
        </w:rPr>
        <w:t xml:space="preserve">Artículo 2º. Principios rectores. </w:t>
      </w:r>
      <w:r w:rsidRPr="0031441D">
        <w:rPr>
          <w:rFonts w:ascii="Constantia" w:hAnsi="Constantia"/>
          <w:color w:val="1A1A1A"/>
          <w:sz w:val="24"/>
          <w:szCs w:val="24"/>
        </w:rPr>
        <w:t>El Instituto Nacional de Acción Comunal (INAC) orientará su actuación por los siguientes principios: a) participación democrática; b) autonomía frente a los poderes</w:t>
      </w:r>
      <w:r w:rsidRPr="0031441D">
        <w:rPr>
          <w:rFonts w:ascii="Constantia" w:hAnsi="Constantia"/>
          <w:color w:val="1A1A1A"/>
          <w:spacing w:val="21"/>
          <w:sz w:val="24"/>
          <w:szCs w:val="24"/>
        </w:rPr>
        <w:t xml:space="preserve"> </w:t>
      </w:r>
      <w:r w:rsidRPr="0031441D">
        <w:rPr>
          <w:rFonts w:ascii="Constantia" w:hAnsi="Constantia"/>
          <w:color w:val="1A1A1A"/>
          <w:sz w:val="24"/>
          <w:szCs w:val="24"/>
        </w:rPr>
        <w:t>públicos</w:t>
      </w:r>
      <w:r w:rsidRPr="0031441D">
        <w:rPr>
          <w:rFonts w:ascii="Constantia" w:hAnsi="Constantia"/>
          <w:color w:val="1A1A1A"/>
          <w:spacing w:val="21"/>
          <w:sz w:val="24"/>
          <w:szCs w:val="24"/>
        </w:rPr>
        <w:t xml:space="preserve"> </w:t>
      </w:r>
      <w:r w:rsidRPr="0031441D">
        <w:rPr>
          <w:rFonts w:ascii="Constantia" w:hAnsi="Constantia"/>
          <w:color w:val="1A1A1A"/>
          <w:sz w:val="24"/>
          <w:szCs w:val="24"/>
        </w:rPr>
        <w:t>y</w:t>
      </w:r>
      <w:r w:rsidRPr="0031441D">
        <w:rPr>
          <w:rFonts w:ascii="Constantia" w:hAnsi="Constantia"/>
          <w:color w:val="1A1A1A"/>
          <w:spacing w:val="21"/>
          <w:sz w:val="24"/>
          <w:szCs w:val="24"/>
        </w:rPr>
        <w:t xml:space="preserve"> </w:t>
      </w:r>
      <w:r w:rsidRPr="0031441D">
        <w:rPr>
          <w:rFonts w:ascii="Constantia" w:hAnsi="Constantia"/>
          <w:color w:val="1A1A1A"/>
          <w:sz w:val="24"/>
          <w:szCs w:val="24"/>
        </w:rPr>
        <w:t>a</w:t>
      </w:r>
      <w:r w:rsidRPr="0031441D">
        <w:rPr>
          <w:rFonts w:ascii="Constantia" w:hAnsi="Constantia"/>
          <w:color w:val="1A1A1A"/>
          <w:spacing w:val="21"/>
          <w:sz w:val="24"/>
          <w:szCs w:val="24"/>
        </w:rPr>
        <w:t xml:space="preserve"> </w:t>
      </w:r>
      <w:r w:rsidRPr="0031441D">
        <w:rPr>
          <w:rFonts w:ascii="Constantia" w:hAnsi="Constantia"/>
          <w:color w:val="1A1A1A"/>
          <w:sz w:val="24"/>
          <w:szCs w:val="24"/>
        </w:rPr>
        <w:t>los</w:t>
      </w:r>
      <w:r w:rsidRPr="0031441D">
        <w:rPr>
          <w:rFonts w:ascii="Constantia" w:hAnsi="Constantia"/>
          <w:color w:val="1A1A1A"/>
          <w:spacing w:val="21"/>
          <w:sz w:val="24"/>
          <w:szCs w:val="24"/>
        </w:rPr>
        <w:t xml:space="preserve"> </w:t>
      </w:r>
      <w:r w:rsidRPr="0031441D">
        <w:rPr>
          <w:rFonts w:ascii="Constantia" w:hAnsi="Constantia"/>
          <w:color w:val="1A1A1A"/>
          <w:sz w:val="24"/>
          <w:szCs w:val="24"/>
        </w:rPr>
        <w:t>organismos</w:t>
      </w:r>
      <w:r w:rsidRPr="0031441D">
        <w:rPr>
          <w:rFonts w:ascii="Constantia" w:hAnsi="Constantia"/>
          <w:color w:val="1A1A1A"/>
          <w:spacing w:val="21"/>
          <w:sz w:val="24"/>
          <w:szCs w:val="24"/>
        </w:rPr>
        <w:t xml:space="preserve"> </w:t>
      </w:r>
      <w:r w:rsidRPr="0031441D">
        <w:rPr>
          <w:rFonts w:ascii="Constantia" w:hAnsi="Constantia"/>
          <w:color w:val="1A1A1A"/>
          <w:sz w:val="24"/>
          <w:szCs w:val="24"/>
        </w:rPr>
        <w:t>de</w:t>
      </w:r>
      <w:r w:rsidRPr="0031441D">
        <w:rPr>
          <w:rFonts w:ascii="Constantia" w:hAnsi="Constantia"/>
          <w:color w:val="1A1A1A"/>
          <w:spacing w:val="21"/>
          <w:sz w:val="24"/>
          <w:szCs w:val="24"/>
        </w:rPr>
        <w:t xml:space="preserve"> </w:t>
      </w:r>
      <w:r w:rsidRPr="0031441D">
        <w:rPr>
          <w:rFonts w:ascii="Constantia" w:hAnsi="Constantia"/>
          <w:color w:val="1A1A1A"/>
          <w:sz w:val="24"/>
          <w:szCs w:val="24"/>
        </w:rPr>
        <w:t>acción</w:t>
      </w:r>
      <w:r w:rsidRPr="0031441D">
        <w:rPr>
          <w:rFonts w:ascii="Constantia" w:hAnsi="Constantia"/>
          <w:color w:val="1A1A1A"/>
          <w:spacing w:val="21"/>
          <w:sz w:val="24"/>
          <w:szCs w:val="24"/>
        </w:rPr>
        <w:t xml:space="preserve"> </w:t>
      </w:r>
      <w:r w:rsidRPr="0031441D">
        <w:rPr>
          <w:rFonts w:ascii="Constantia" w:hAnsi="Constantia"/>
          <w:color w:val="1A1A1A"/>
          <w:sz w:val="24"/>
          <w:szCs w:val="24"/>
        </w:rPr>
        <w:t>comunal;</w:t>
      </w:r>
      <w:r w:rsidRPr="0031441D">
        <w:rPr>
          <w:rFonts w:ascii="Constantia" w:hAnsi="Constantia"/>
          <w:color w:val="1A1A1A"/>
          <w:spacing w:val="21"/>
          <w:sz w:val="24"/>
          <w:szCs w:val="24"/>
        </w:rPr>
        <w:t xml:space="preserve"> </w:t>
      </w:r>
      <w:r w:rsidRPr="0031441D">
        <w:rPr>
          <w:rFonts w:ascii="Constantia" w:hAnsi="Constantia"/>
          <w:color w:val="1A1A1A"/>
          <w:sz w:val="24"/>
          <w:szCs w:val="24"/>
        </w:rPr>
        <w:t>c)</w:t>
      </w:r>
      <w:r w:rsidRPr="0031441D">
        <w:rPr>
          <w:rFonts w:ascii="Constantia" w:hAnsi="Constantia"/>
          <w:color w:val="1A1A1A"/>
          <w:spacing w:val="21"/>
          <w:sz w:val="24"/>
          <w:szCs w:val="24"/>
        </w:rPr>
        <w:t xml:space="preserve"> </w:t>
      </w:r>
      <w:r w:rsidRPr="0031441D">
        <w:rPr>
          <w:rFonts w:ascii="Constantia" w:hAnsi="Constantia"/>
          <w:color w:val="1A1A1A"/>
          <w:sz w:val="24"/>
          <w:szCs w:val="24"/>
        </w:rPr>
        <w:t>transparencia</w:t>
      </w:r>
      <w:r w:rsidRPr="0031441D">
        <w:rPr>
          <w:rFonts w:ascii="Constantia" w:hAnsi="Constantia"/>
          <w:color w:val="1A1A1A"/>
          <w:spacing w:val="21"/>
          <w:sz w:val="24"/>
          <w:szCs w:val="24"/>
        </w:rPr>
        <w:t xml:space="preserve"> </w:t>
      </w:r>
      <w:r w:rsidRPr="0031441D">
        <w:rPr>
          <w:rFonts w:ascii="Constantia" w:hAnsi="Constantia"/>
          <w:color w:val="1A1A1A"/>
          <w:sz w:val="24"/>
          <w:szCs w:val="24"/>
        </w:rPr>
        <w:t>y</w:t>
      </w:r>
      <w:r w:rsidRPr="0031441D">
        <w:rPr>
          <w:rFonts w:ascii="Constantia" w:hAnsi="Constantia"/>
          <w:color w:val="1A1A1A"/>
          <w:spacing w:val="21"/>
          <w:sz w:val="24"/>
          <w:szCs w:val="24"/>
        </w:rPr>
        <w:t xml:space="preserve"> </w:t>
      </w:r>
      <w:r w:rsidRPr="0031441D">
        <w:rPr>
          <w:rFonts w:ascii="Constantia" w:hAnsi="Constantia"/>
          <w:color w:val="1A1A1A"/>
          <w:sz w:val="24"/>
          <w:szCs w:val="24"/>
        </w:rPr>
        <w:t>rendición</w:t>
      </w:r>
      <w:r w:rsidRPr="0031441D">
        <w:rPr>
          <w:rFonts w:ascii="Constantia" w:hAnsi="Constantia"/>
          <w:color w:val="1A1A1A"/>
          <w:spacing w:val="21"/>
          <w:sz w:val="24"/>
          <w:szCs w:val="24"/>
        </w:rPr>
        <w:t xml:space="preserve"> </w:t>
      </w:r>
      <w:r w:rsidRPr="0031441D">
        <w:rPr>
          <w:rFonts w:ascii="Constantia" w:hAnsi="Constantia"/>
          <w:color w:val="1A1A1A"/>
          <w:sz w:val="24"/>
          <w:szCs w:val="24"/>
        </w:rPr>
        <w:t>de</w:t>
      </w:r>
      <w:r w:rsidRPr="0031441D">
        <w:rPr>
          <w:rFonts w:ascii="Constantia" w:hAnsi="Constantia"/>
          <w:color w:val="1A1A1A"/>
          <w:spacing w:val="21"/>
          <w:sz w:val="24"/>
          <w:szCs w:val="24"/>
        </w:rPr>
        <w:t xml:space="preserve"> </w:t>
      </w:r>
      <w:r w:rsidRPr="0031441D">
        <w:rPr>
          <w:rFonts w:ascii="Constantia" w:hAnsi="Constantia"/>
          <w:color w:val="1A1A1A"/>
          <w:sz w:val="24"/>
          <w:szCs w:val="24"/>
        </w:rPr>
        <w:t>cuentas;</w:t>
      </w:r>
    </w:p>
    <w:p w14:paraId="2EAFC552" w14:textId="77777777" w:rsidR="00052EC4" w:rsidRPr="0031441D" w:rsidRDefault="00F9374C" w:rsidP="00AD3292">
      <w:pPr>
        <w:pStyle w:val="Textoindependiente"/>
        <w:spacing w:after="120" w:line="276" w:lineRule="auto"/>
        <w:ind w:left="49" w:right="78"/>
        <w:jc w:val="both"/>
        <w:rPr>
          <w:rFonts w:ascii="Constantia" w:hAnsi="Constantia"/>
          <w:sz w:val="24"/>
          <w:szCs w:val="24"/>
        </w:rPr>
      </w:pPr>
      <w:r w:rsidRPr="0031441D">
        <w:rPr>
          <w:rFonts w:ascii="Constantia" w:hAnsi="Constantia"/>
          <w:color w:val="1A1A1A"/>
          <w:sz w:val="24"/>
          <w:szCs w:val="24"/>
        </w:rPr>
        <w:t>d) solidaridad y cooperación entre organismos comunales; e) equidad, inclusión social y enfoque diferencial; y f) coordinación y concurrencia con las entidades territoriales.</w:t>
      </w:r>
    </w:p>
    <w:p w14:paraId="28319AEE" w14:textId="77777777" w:rsidR="00052EC4" w:rsidRPr="0031441D" w:rsidRDefault="00F9374C" w:rsidP="00AD3292">
      <w:pPr>
        <w:spacing w:after="120" w:line="276" w:lineRule="auto"/>
        <w:ind w:left="49" w:right="78"/>
        <w:jc w:val="both"/>
        <w:rPr>
          <w:rFonts w:ascii="Constantia" w:hAnsi="Constantia"/>
          <w:sz w:val="24"/>
          <w:szCs w:val="24"/>
        </w:rPr>
      </w:pPr>
      <w:r w:rsidRPr="0031441D">
        <w:rPr>
          <w:rFonts w:ascii="Constantia" w:hAnsi="Constantia"/>
          <w:noProof/>
          <w:sz w:val="24"/>
          <w:szCs w:val="24"/>
          <w:lang w:val="es-CO" w:eastAsia="es-CO"/>
        </w:rPr>
        <mc:AlternateContent>
          <mc:Choice Requires="wps">
            <w:drawing>
              <wp:anchor distT="0" distB="0" distL="0" distR="0" simplePos="0" relativeHeight="251542528" behindDoc="0" locked="0" layoutInCell="1" allowOverlap="1" wp14:anchorId="346468A8" wp14:editId="0B0FBAF1">
                <wp:simplePos x="0" y="0"/>
                <wp:positionH relativeFrom="page">
                  <wp:posOffset>3428589</wp:posOffset>
                </wp:positionH>
                <wp:positionV relativeFrom="paragraph">
                  <wp:posOffset>1234408</wp:posOffset>
                </wp:positionV>
                <wp:extent cx="32384" cy="952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4" cy="9525"/>
                        </a:xfrm>
                        <a:custGeom>
                          <a:avLst/>
                          <a:gdLst/>
                          <a:ahLst/>
                          <a:cxnLst/>
                          <a:rect l="l" t="t" r="r" b="b"/>
                          <a:pathLst>
                            <a:path w="32384" h="9525">
                              <a:moveTo>
                                <a:pt x="32003" y="9276"/>
                              </a:moveTo>
                              <a:lnTo>
                                <a:pt x="0" y="9276"/>
                              </a:lnTo>
                              <a:lnTo>
                                <a:pt x="0" y="0"/>
                              </a:lnTo>
                              <a:lnTo>
                                <a:pt x="32003" y="0"/>
                              </a:lnTo>
                              <a:lnTo>
                                <a:pt x="32003" y="9276"/>
                              </a:lnTo>
                              <a:close/>
                            </a:path>
                          </a:pathLst>
                        </a:custGeom>
                        <a:solidFill>
                          <a:srgbClr val="1A1A1A"/>
                        </a:solidFill>
                      </wps:spPr>
                      <wps:bodyPr wrap="square" lIns="0" tIns="0" rIns="0" bIns="0" rtlCol="0">
                        <a:prstTxWarp prst="textNoShape">
                          <a:avLst/>
                        </a:prstTxWarp>
                        <a:noAutofit/>
                      </wps:bodyPr>
                    </wps:wsp>
                  </a:graphicData>
                </a:graphic>
              </wp:anchor>
            </w:drawing>
          </mc:Choice>
          <mc:Fallback>
            <w:pict>
              <v:shape w14:anchorId="2E4CD16A" id="Graphic 29" o:spid="_x0000_s1026" style="position:absolute;margin-left:269.95pt;margin-top:97.2pt;width:2.55pt;height:.75pt;z-index:251542528;visibility:visible;mso-wrap-style:square;mso-wrap-distance-left:0;mso-wrap-distance-top:0;mso-wrap-distance-right:0;mso-wrap-distance-bottom:0;mso-position-horizontal:absolute;mso-position-horizontal-relative:page;mso-position-vertical:absolute;mso-position-vertical-relative:text;v-text-anchor:top" coordsize="32384,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" path="m32003,9276l,9276,,,32003,r,9276xe" fillcolor="#1a1a1a" stroked="f">
                <v:path arrowok="t"/>
                <w10:wrap anchorx="page"/>
              </v:shape>
            </w:pict>
          </mc:Fallback>
        </mc:AlternateContent>
      </w:r>
      <w:r w:rsidRPr="0031441D">
        <w:rPr>
          <w:rFonts w:ascii="Constantia" w:hAnsi="Constantia"/>
          <w:noProof/>
          <w:sz w:val="24"/>
          <w:szCs w:val="24"/>
          <w:lang w:val="es-CO" w:eastAsia="es-CO"/>
        </w:rPr>
        <mc:AlternateContent>
          <mc:Choice Requires="wps">
            <w:drawing>
              <wp:anchor distT="0" distB="0" distL="0" distR="0" simplePos="0" relativeHeight="251550720" behindDoc="0" locked="0" layoutInCell="1" allowOverlap="1" wp14:anchorId="75837515" wp14:editId="4F2F960C">
                <wp:simplePos x="0" y="0"/>
                <wp:positionH relativeFrom="page">
                  <wp:posOffset>3522571</wp:posOffset>
                </wp:positionH>
                <wp:positionV relativeFrom="paragraph">
                  <wp:posOffset>1234408</wp:posOffset>
                </wp:positionV>
                <wp:extent cx="31750" cy="952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312" y="9276"/>
                              </a:moveTo>
                              <a:lnTo>
                                <a:pt x="0" y="9276"/>
                              </a:lnTo>
                              <a:lnTo>
                                <a:pt x="0" y="0"/>
                              </a:lnTo>
                              <a:lnTo>
                                <a:pt x="31312" y="0"/>
                              </a:lnTo>
                              <a:lnTo>
                                <a:pt x="31312" y="9276"/>
                              </a:lnTo>
                              <a:close/>
                            </a:path>
                          </a:pathLst>
                        </a:custGeom>
                        <a:solidFill>
                          <a:srgbClr val="1A1A1A"/>
                        </a:solidFill>
                      </wps:spPr>
                      <wps:bodyPr wrap="square" lIns="0" tIns="0" rIns="0" bIns="0" rtlCol="0">
                        <a:prstTxWarp prst="textNoShape">
                          <a:avLst/>
                        </a:prstTxWarp>
                        <a:noAutofit/>
                      </wps:bodyPr>
                    </wps:wsp>
                  </a:graphicData>
                </a:graphic>
              </wp:anchor>
            </w:drawing>
          </mc:Choice>
          <mc:Fallback>
            <w:pict>
              <v:shape w14:anchorId="366EBF1E" id="Graphic 30" o:spid="_x0000_s1026" style="position:absolute;margin-left:277.35pt;margin-top:97.2pt;width:2.5pt;height:.75pt;z-index:251550720;visibility:visible;mso-wrap-style:square;mso-wrap-distance-left:0;mso-wrap-distance-top:0;mso-wrap-distance-right:0;mso-wrap-distance-bottom:0;mso-position-horizontal:absolute;mso-position-horizontal-relative:page;mso-position-vertical:absolute;mso-position-vertical-relative:text;v-text-anchor:top" coordsize="31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" path="m31312,9276l,9276,,,31312,r,9276xe" fillcolor="#1a1a1a" stroked="f">
                <v:path arrowok="t"/>
                <w10:wrap anchorx="page"/>
              </v:shape>
            </w:pict>
          </mc:Fallback>
        </mc:AlternateContent>
      </w:r>
      <w:r w:rsidRPr="0031441D">
        <w:rPr>
          <w:rFonts w:ascii="Constantia" w:hAnsi="Constantia"/>
          <w:b/>
          <w:color w:val="1A1A1A"/>
          <w:sz w:val="24"/>
          <w:szCs w:val="24"/>
        </w:rPr>
        <w:t xml:space="preserve">Artículo 3º. Naturaleza jurídica. </w:t>
      </w:r>
      <w:r w:rsidRPr="0031441D">
        <w:rPr>
          <w:rFonts w:ascii="Constantia" w:hAnsi="Constantia"/>
          <w:color w:val="1A1A1A"/>
          <w:sz w:val="24"/>
          <w:szCs w:val="24"/>
        </w:rPr>
        <w:t>Créase el Instituto Nacional de Acción Comunal (INAC) como un establecimiento público del orden nacional, adscrito al Ministerio del Interior, dotado de personería jurídica,</w:t>
      </w:r>
      <w:r w:rsidRPr="0031441D">
        <w:rPr>
          <w:rFonts w:ascii="Constantia" w:hAnsi="Constantia"/>
          <w:color w:val="1A1A1A"/>
          <w:spacing w:val="40"/>
          <w:sz w:val="24"/>
          <w:szCs w:val="24"/>
        </w:rPr>
        <w:t xml:space="preserve"> </w:t>
      </w:r>
      <w:r w:rsidRPr="0031441D">
        <w:rPr>
          <w:rFonts w:ascii="Constantia" w:hAnsi="Constantia"/>
          <w:color w:val="1A1A1A"/>
          <w:sz w:val="24"/>
          <w:szCs w:val="24"/>
        </w:rPr>
        <w:t>autonomía</w:t>
      </w:r>
      <w:r w:rsidRPr="0031441D">
        <w:rPr>
          <w:rFonts w:ascii="Constantia" w:hAnsi="Constantia"/>
          <w:color w:val="1A1A1A"/>
          <w:spacing w:val="40"/>
          <w:sz w:val="24"/>
          <w:szCs w:val="24"/>
        </w:rPr>
        <w:t xml:space="preserve"> </w:t>
      </w:r>
      <w:r w:rsidRPr="0031441D">
        <w:rPr>
          <w:rFonts w:ascii="Constantia" w:hAnsi="Constantia"/>
          <w:color w:val="1A1A1A"/>
          <w:sz w:val="24"/>
          <w:szCs w:val="24"/>
        </w:rPr>
        <w:t>administrativa</w:t>
      </w:r>
      <w:r w:rsidRPr="0031441D">
        <w:rPr>
          <w:rFonts w:ascii="Constantia" w:hAnsi="Constantia"/>
          <w:color w:val="1A1A1A"/>
          <w:spacing w:val="40"/>
          <w:sz w:val="24"/>
          <w:szCs w:val="24"/>
        </w:rPr>
        <w:t xml:space="preserve"> </w:t>
      </w:r>
      <w:r w:rsidRPr="0031441D">
        <w:rPr>
          <w:rFonts w:ascii="Constantia" w:hAnsi="Constantia"/>
          <w:color w:val="1A1A1A"/>
          <w:sz w:val="24"/>
          <w:szCs w:val="24"/>
        </w:rPr>
        <w:t>y</w:t>
      </w:r>
      <w:r w:rsidRPr="0031441D">
        <w:rPr>
          <w:rFonts w:ascii="Constantia" w:hAnsi="Constantia"/>
          <w:color w:val="1A1A1A"/>
          <w:spacing w:val="40"/>
          <w:sz w:val="24"/>
          <w:szCs w:val="24"/>
        </w:rPr>
        <w:t xml:space="preserve"> </w:t>
      </w:r>
      <w:r w:rsidRPr="0031441D">
        <w:rPr>
          <w:rFonts w:ascii="Constantia" w:hAnsi="Constantia"/>
          <w:color w:val="1A1A1A"/>
          <w:sz w:val="24"/>
          <w:szCs w:val="24"/>
        </w:rPr>
        <w:t>financiera,</w:t>
      </w:r>
      <w:r w:rsidRPr="0031441D">
        <w:rPr>
          <w:rFonts w:ascii="Constantia" w:hAnsi="Constantia"/>
          <w:color w:val="1A1A1A"/>
          <w:spacing w:val="40"/>
          <w:sz w:val="24"/>
          <w:szCs w:val="24"/>
        </w:rPr>
        <w:t xml:space="preserve"> </w:t>
      </w:r>
      <w:r w:rsidRPr="0031441D">
        <w:rPr>
          <w:rFonts w:ascii="Constantia" w:hAnsi="Constantia"/>
          <w:color w:val="1A1A1A"/>
          <w:sz w:val="24"/>
          <w:szCs w:val="24"/>
        </w:rPr>
        <w:t>y</w:t>
      </w:r>
      <w:r w:rsidRPr="0031441D">
        <w:rPr>
          <w:rFonts w:ascii="Constantia" w:hAnsi="Constantia"/>
          <w:color w:val="1A1A1A"/>
          <w:spacing w:val="40"/>
          <w:sz w:val="24"/>
          <w:szCs w:val="24"/>
        </w:rPr>
        <w:t xml:space="preserve"> </w:t>
      </w:r>
      <w:r w:rsidRPr="0031441D">
        <w:rPr>
          <w:rFonts w:ascii="Constantia" w:hAnsi="Constantia"/>
          <w:color w:val="1A1A1A"/>
          <w:sz w:val="24"/>
          <w:szCs w:val="24"/>
        </w:rPr>
        <w:t>patrimonio</w:t>
      </w:r>
      <w:r w:rsidRPr="0031441D">
        <w:rPr>
          <w:rFonts w:ascii="Constantia" w:hAnsi="Constantia"/>
          <w:color w:val="1A1A1A"/>
          <w:spacing w:val="40"/>
          <w:sz w:val="24"/>
          <w:szCs w:val="24"/>
        </w:rPr>
        <w:t xml:space="preserve"> </w:t>
      </w:r>
      <w:r w:rsidRPr="0031441D">
        <w:rPr>
          <w:rFonts w:ascii="Constantia" w:hAnsi="Constantia"/>
          <w:color w:val="1A1A1A"/>
          <w:sz w:val="24"/>
          <w:szCs w:val="24"/>
        </w:rPr>
        <w:t>propio,</w:t>
      </w:r>
      <w:r w:rsidRPr="0031441D">
        <w:rPr>
          <w:rFonts w:ascii="Constantia" w:hAnsi="Constantia"/>
          <w:color w:val="1A1A1A"/>
          <w:spacing w:val="40"/>
          <w:sz w:val="24"/>
          <w:szCs w:val="24"/>
        </w:rPr>
        <w:t xml:space="preserve"> </w:t>
      </w:r>
      <w:r w:rsidRPr="0031441D">
        <w:rPr>
          <w:rFonts w:ascii="Constantia" w:hAnsi="Constantia"/>
          <w:color w:val="1A1A1A"/>
          <w:sz w:val="24"/>
          <w:szCs w:val="24"/>
        </w:rPr>
        <w:t>de</w:t>
      </w:r>
      <w:r w:rsidRPr="0031441D">
        <w:rPr>
          <w:rFonts w:ascii="Constantia" w:hAnsi="Constantia"/>
          <w:color w:val="1A1A1A"/>
          <w:spacing w:val="40"/>
          <w:sz w:val="24"/>
          <w:szCs w:val="24"/>
        </w:rPr>
        <w:t xml:space="preserve"> </w:t>
      </w:r>
      <w:r w:rsidRPr="0031441D">
        <w:rPr>
          <w:rFonts w:ascii="Constantia" w:hAnsi="Constantia"/>
          <w:color w:val="1A1A1A"/>
          <w:sz w:val="24"/>
          <w:szCs w:val="24"/>
        </w:rPr>
        <w:t>conformidad</w:t>
      </w:r>
      <w:r w:rsidRPr="0031441D">
        <w:rPr>
          <w:rFonts w:ascii="Constantia" w:hAnsi="Constantia"/>
          <w:color w:val="1A1A1A"/>
          <w:spacing w:val="40"/>
          <w:sz w:val="24"/>
          <w:szCs w:val="24"/>
        </w:rPr>
        <w:t xml:space="preserve"> </w:t>
      </w:r>
      <w:r w:rsidRPr="0031441D">
        <w:rPr>
          <w:rFonts w:ascii="Constantia" w:hAnsi="Constantia"/>
          <w:color w:val="1A1A1A"/>
          <w:sz w:val="24"/>
          <w:szCs w:val="24"/>
        </w:rPr>
        <w:t>con</w:t>
      </w:r>
      <w:r w:rsidRPr="0031441D">
        <w:rPr>
          <w:rFonts w:ascii="Constantia" w:hAnsi="Constantia"/>
          <w:color w:val="1A1A1A"/>
          <w:spacing w:val="40"/>
          <w:sz w:val="24"/>
          <w:szCs w:val="24"/>
        </w:rPr>
        <w:t xml:space="preserve"> </w:t>
      </w:r>
      <w:r w:rsidRPr="0031441D">
        <w:rPr>
          <w:rFonts w:ascii="Constantia" w:hAnsi="Constantia"/>
          <w:color w:val="1A1A1A"/>
          <w:sz w:val="24"/>
          <w:szCs w:val="24"/>
        </w:rPr>
        <w:t>lo dispuesto</w:t>
      </w:r>
      <w:r w:rsidRPr="0031441D">
        <w:rPr>
          <w:rFonts w:ascii="Constantia" w:hAnsi="Constantia"/>
          <w:color w:val="1A1A1A"/>
          <w:spacing w:val="14"/>
          <w:sz w:val="24"/>
          <w:szCs w:val="24"/>
        </w:rPr>
        <w:t xml:space="preserve"> </w:t>
      </w:r>
      <w:r w:rsidRPr="0031441D">
        <w:rPr>
          <w:rFonts w:ascii="Constantia" w:hAnsi="Constantia"/>
          <w:color w:val="1A1A1A"/>
          <w:sz w:val="24"/>
          <w:szCs w:val="24"/>
        </w:rPr>
        <w:t>en</w:t>
      </w:r>
      <w:r w:rsidRPr="0031441D">
        <w:rPr>
          <w:rFonts w:ascii="Constantia" w:hAnsi="Constantia"/>
          <w:color w:val="1A1A1A"/>
          <w:spacing w:val="14"/>
          <w:sz w:val="24"/>
          <w:szCs w:val="24"/>
        </w:rPr>
        <w:t xml:space="preserve"> </w:t>
      </w:r>
      <w:r w:rsidRPr="0031441D">
        <w:rPr>
          <w:rFonts w:ascii="Constantia" w:hAnsi="Constantia"/>
          <w:color w:val="1A1A1A"/>
          <w:sz w:val="24"/>
          <w:szCs w:val="24"/>
        </w:rPr>
        <w:t>los</w:t>
      </w:r>
      <w:r w:rsidRPr="0031441D">
        <w:rPr>
          <w:rFonts w:ascii="Constantia" w:hAnsi="Constantia"/>
          <w:color w:val="1A1A1A"/>
          <w:spacing w:val="14"/>
          <w:sz w:val="24"/>
          <w:szCs w:val="24"/>
        </w:rPr>
        <w:t xml:space="preserve"> </w:t>
      </w:r>
      <w:r w:rsidRPr="0031441D">
        <w:rPr>
          <w:rFonts w:ascii="Constantia" w:hAnsi="Constantia"/>
          <w:color w:val="1A1A1A"/>
          <w:sz w:val="24"/>
          <w:szCs w:val="24"/>
        </w:rPr>
        <w:t>artículos</w:t>
      </w:r>
      <w:r w:rsidRPr="0031441D">
        <w:rPr>
          <w:rFonts w:ascii="Constantia" w:hAnsi="Constantia"/>
          <w:color w:val="1A1A1A"/>
          <w:spacing w:val="14"/>
          <w:sz w:val="24"/>
          <w:szCs w:val="24"/>
        </w:rPr>
        <w:t xml:space="preserve"> </w:t>
      </w:r>
      <w:r w:rsidRPr="0031441D">
        <w:rPr>
          <w:rFonts w:ascii="Constantia" w:hAnsi="Constantia"/>
          <w:color w:val="1A1A1A"/>
          <w:sz w:val="24"/>
          <w:szCs w:val="24"/>
        </w:rPr>
        <w:t>70,</w:t>
      </w:r>
      <w:r w:rsidRPr="0031441D">
        <w:rPr>
          <w:rFonts w:ascii="Constantia" w:hAnsi="Constantia"/>
          <w:color w:val="1A1A1A"/>
          <w:spacing w:val="14"/>
          <w:sz w:val="24"/>
          <w:szCs w:val="24"/>
        </w:rPr>
        <w:t xml:space="preserve"> </w:t>
      </w:r>
      <w:r w:rsidRPr="0031441D">
        <w:rPr>
          <w:rFonts w:ascii="Constantia" w:hAnsi="Constantia"/>
          <w:color w:val="1A1A1A"/>
          <w:sz w:val="24"/>
          <w:szCs w:val="24"/>
        </w:rPr>
        <w:t>71</w:t>
      </w:r>
      <w:r w:rsidRPr="0031441D">
        <w:rPr>
          <w:rFonts w:ascii="Constantia" w:hAnsi="Constantia"/>
          <w:color w:val="1A1A1A"/>
          <w:spacing w:val="14"/>
          <w:sz w:val="24"/>
          <w:szCs w:val="24"/>
        </w:rPr>
        <w:t xml:space="preserve"> </w:t>
      </w:r>
      <w:r w:rsidRPr="0031441D">
        <w:rPr>
          <w:rFonts w:ascii="Constantia" w:hAnsi="Constantia"/>
          <w:color w:val="1A1A1A"/>
          <w:sz w:val="24"/>
          <w:szCs w:val="24"/>
        </w:rPr>
        <w:t>y</w:t>
      </w:r>
      <w:r w:rsidRPr="0031441D">
        <w:rPr>
          <w:rFonts w:ascii="Constantia" w:hAnsi="Constantia"/>
          <w:color w:val="1A1A1A"/>
          <w:spacing w:val="14"/>
          <w:sz w:val="24"/>
          <w:szCs w:val="24"/>
        </w:rPr>
        <w:t xml:space="preserve"> </w:t>
      </w:r>
      <w:r w:rsidRPr="0031441D">
        <w:rPr>
          <w:rFonts w:ascii="Constantia" w:hAnsi="Constantia"/>
          <w:color w:val="1A1A1A"/>
          <w:sz w:val="24"/>
          <w:szCs w:val="24"/>
        </w:rPr>
        <w:t>72</w:t>
      </w:r>
      <w:r w:rsidRPr="0031441D">
        <w:rPr>
          <w:rFonts w:ascii="Constantia" w:hAnsi="Constantia"/>
          <w:color w:val="1A1A1A"/>
          <w:spacing w:val="14"/>
          <w:sz w:val="24"/>
          <w:szCs w:val="24"/>
        </w:rPr>
        <w:t xml:space="preserve"> </w:t>
      </w:r>
      <w:r w:rsidRPr="0031441D">
        <w:rPr>
          <w:rFonts w:ascii="Constantia" w:hAnsi="Constantia"/>
          <w:color w:val="1A1A1A"/>
          <w:sz w:val="24"/>
          <w:szCs w:val="24"/>
        </w:rPr>
        <w:t>de</w:t>
      </w:r>
      <w:r w:rsidRPr="0031441D">
        <w:rPr>
          <w:rFonts w:ascii="Constantia" w:hAnsi="Constantia"/>
          <w:color w:val="1A1A1A"/>
          <w:spacing w:val="14"/>
          <w:sz w:val="24"/>
          <w:szCs w:val="24"/>
        </w:rPr>
        <w:t xml:space="preserve"> </w:t>
      </w:r>
      <w:r w:rsidRPr="0031441D">
        <w:rPr>
          <w:rFonts w:ascii="Constantia" w:hAnsi="Constantia"/>
          <w:color w:val="1A1A1A"/>
          <w:sz w:val="24"/>
          <w:szCs w:val="24"/>
        </w:rPr>
        <w:t>la</w:t>
      </w:r>
      <w:r w:rsidRPr="0031441D">
        <w:rPr>
          <w:rFonts w:ascii="Constantia" w:hAnsi="Constantia"/>
          <w:color w:val="1A1A1A"/>
          <w:spacing w:val="14"/>
          <w:sz w:val="24"/>
          <w:szCs w:val="24"/>
        </w:rPr>
        <w:t xml:space="preserve"> </w:t>
      </w:r>
      <w:r w:rsidRPr="0031441D">
        <w:rPr>
          <w:rFonts w:ascii="Constantia" w:hAnsi="Constantia"/>
          <w:color w:val="1A1A1A"/>
          <w:sz w:val="24"/>
          <w:szCs w:val="24"/>
        </w:rPr>
        <w:t>Ley</w:t>
      </w:r>
      <w:r w:rsidRPr="0031441D">
        <w:rPr>
          <w:rFonts w:ascii="Constantia" w:hAnsi="Constantia"/>
          <w:color w:val="1A1A1A"/>
          <w:spacing w:val="14"/>
          <w:sz w:val="24"/>
          <w:szCs w:val="24"/>
        </w:rPr>
        <w:t xml:space="preserve"> </w:t>
      </w:r>
      <w:r w:rsidRPr="0031441D">
        <w:rPr>
          <w:rFonts w:ascii="Constantia" w:hAnsi="Constantia"/>
          <w:color w:val="1A1A1A"/>
          <w:sz w:val="24"/>
          <w:szCs w:val="24"/>
        </w:rPr>
        <w:t>489</w:t>
      </w:r>
      <w:r w:rsidRPr="0031441D">
        <w:rPr>
          <w:rFonts w:ascii="Constantia" w:hAnsi="Constantia"/>
          <w:color w:val="1A1A1A"/>
          <w:spacing w:val="14"/>
          <w:sz w:val="24"/>
          <w:szCs w:val="24"/>
        </w:rPr>
        <w:t xml:space="preserve"> </w:t>
      </w:r>
      <w:r w:rsidRPr="0031441D">
        <w:rPr>
          <w:rFonts w:ascii="Constantia" w:hAnsi="Constantia"/>
          <w:color w:val="1A1A1A"/>
          <w:sz w:val="24"/>
          <w:szCs w:val="24"/>
        </w:rPr>
        <w:t>de</w:t>
      </w:r>
      <w:r w:rsidRPr="0031441D">
        <w:rPr>
          <w:rFonts w:ascii="Constantia" w:hAnsi="Constantia"/>
          <w:color w:val="1A1A1A"/>
          <w:spacing w:val="14"/>
          <w:sz w:val="24"/>
          <w:szCs w:val="24"/>
        </w:rPr>
        <w:t xml:space="preserve"> </w:t>
      </w:r>
      <w:r w:rsidRPr="0031441D">
        <w:rPr>
          <w:rFonts w:ascii="Constantia" w:hAnsi="Constantia"/>
          <w:color w:val="1A1A1A"/>
          <w:sz w:val="24"/>
          <w:szCs w:val="24"/>
        </w:rPr>
        <w:t>1998.</w:t>
      </w:r>
      <w:r w:rsidRPr="0031441D">
        <w:rPr>
          <w:rFonts w:ascii="Constantia" w:hAnsi="Constantia"/>
          <w:color w:val="1A1A1A"/>
          <w:spacing w:val="14"/>
          <w:sz w:val="24"/>
          <w:szCs w:val="24"/>
        </w:rPr>
        <w:t xml:space="preserve"> </w:t>
      </w:r>
      <w:r w:rsidRPr="0031441D">
        <w:rPr>
          <w:rFonts w:ascii="Constantia" w:hAnsi="Constantia"/>
          <w:color w:val="1A1A1A"/>
          <w:sz w:val="24"/>
          <w:szCs w:val="24"/>
        </w:rPr>
        <w:t>En</w:t>
      </w:r>
      <w:r w:rsidRPr="0031441D">
        <w:rPr>
          <w:rFonts w:ascii="Constantia" w:hAnsi="Constantia"/>
          <w:color w:val="1A1A1A"/>
          <w:spacing w:val="14"/>
          <w:sz w:val="24"/>
          <w:szCs w:val="24"/>
        </w:rPr>
        <w:t xml:space="preserve"> </w:t>
      </w:r>
      <w:r w:rsidRPr="0031441D">
        <w:rPr>
          <w:rFonts w:ascii="Constantia" w:hAnsi="Constantia"/>
          <w:color w:val="1A1A1A"/>
          <w:sz w:val="24"/>
          <w:szCs w:val="24"/>
        </w:rPr>
        <w:t>sus</w:t>
      </w:r>
      <w:r w:rsidRPr="0031441D">
        <w:rPr>
          <w:rFonts w:ascii="Constantia" w:hAnsi="Constantia"/>
          <w:color w:val="1A1A1A"/>
          <w:spacing w:val="14"/>
          <w:sz w:val="24"/>
          <w:szCs w:val="24"/>
        </w:rPr>
        <w:t xml:space="preserve"> </w:t>
      </w:r>
      <w:r w:rsidRPr="0031441D">
        <w:rPr>
          <w:rFonts w:ascii="Constantia" w:hAnsi="Constantia"/>
          <w:color w:val="1A1A1A"/>
          <w:sz w:val="24"/>
          <w:szCs w:val="24"/>
        </w:rPr>
        <w:t>relaciones</w:t>
      </w:r>
      <w:r w:rsidRPr="0031441D">
        <w:rPr>
          <w:rFonts w:ascii="Constantia" w:hAnsi="Constantia"/>
          <w:color w:val="1A1A1A"/>
          <w:spacing w:val="14"/>
          <w:sz w:val="24"/>
          <w:szCs w:val="24"/>
        </w:rPr>
        <w:t xml:space="preserve"> </w:t>
      </w:r>
      <w:r w:rsidRPr="0031441D">
        <w:rPr>
          <w:rFonts w:ascii="Constantia" w:hAnsi="Constantia"/>
          <w:color w:val="1A1A1A"/>
          <w:sz w:val="24"/>
          <w:szCs w:val="24"/>
        </w:rPr>
        <w:t>con</w:t>
      </w:r>
      <w:r w:rsidRPr="0031441D">
        <w:rPr>
          <w:rFonts w:ascii="Constantia" w:hAnsi="Constantia"/>
          <w:color w:val="1A1A1A"/>
          <w:spacing w:val="14"/>
          <w:sz w:val="24"/>
          <w:szCs w:val="24"/>
        </w:rPr>
        <w:t xml:space="preserve"> </w:t>
      </w:r>
      <w:r w:rsidRPr="0031441D">
        <w:rPr>
          <w:rFonts w:ascii="Constantia" w:hAnsi="Constantia"/>
          <w:color w:val="1A1A1A"/>
          <w:sz w:val="24"/>
          <w:szCs w:val="24"/>
        </w:rPr>
        <w:t>terceros</w:t>
      </w:r>
      <w:r w:rsidRPr="0031441D">
        <w:rPr>
          <w:rFonts w:ascii="Constantia" w:hAnsi="Constantia"/>
          <w:color w:val="1A1A1A"/>
          <w:spacing w:val="14"/>
          <w:sz w:val="24"/>
          <w:szCs w:val="24"/>
        </w:rPr>
        <w:t xml:space="preserve"> </w:t>
      </w:r>
      <w:r w:rsidRPr="0031441D">
        <w:rPr>
          <w:rFonts w:ascii="Constantia" w:hAnsi="Constantia"/>
          <w:color w:val="1A1A1A"/>
          <w:sz w:val="24"/>
          <w:szCs w:val="24"/>
        </w:rPr>
        <w:t>y</w:t>
      </w:r>
      <w:r w:rsidRPr="0031441D">
        <w:rPr>
          <w:rFonts w:ascii="Constantia" w:hAnsi="Constantia"/>
          <w:color w:val="1A1A1A"/>
          <w:spacing w:val="14"/>
          <w:sz w:val="24"/>
          <w:szCs w:val="24"/>
        </w:rPr>
        <w:t xml:space="preserve"> </w:t>
      </w:r>
      <w:r w:rsidRPr="0031441D">
        <w:rPr>
          <w:rFonts w:ascii="Constantia" w:hAnsi="Constantia"/>
          <w:color w:val="1A1A1A"/>
          <w:sz w:val="24"/>
          <w:szCs w:val="24"/>
        </w:rPr>
        <w:t xml:space="preserve">en su actividad contractual, el INAC se regirá por </w:t>
      </w:r>
      <w:r w:rsidRPr="0031441D">
        <w:rPr>
          <w:rFonts w:ascii="Constantia" w:hAnsi="Constantia"/>
          <w:b/>
          <w:color w:val="1A1A1A"/>
          <w:sz w:val="24"/>
          <w:szCs w:val="24"/>
          <w:u w:val="single"/>
        </w:rPr>
        <w:t>el Estatuto General de Contratación de la Administración Pública (Ley</w:t>
      </w:r>
      <w:r w:rsidRPr="0031441D">
        <w:rPr>
          <w:rFonts w:ascii="Constantia" w:hAnsi="Constantia"/>
          <w:b/>
          <w:color w:val="1A1A1A"/>
          <w:spacing w:val="40"/>
          <w:sz w:val="24"/>
          <w:szCs w:val="24"/>
          <w:u w:val="single"/>
        </w:rPr>
        <w:t xml:space="preserve"> </w:t>
      </w:r>
      <w:r w:rsidRPr="0031441D">
        <w:rPr>
          <w:rFonts w:ascii="Constantia" w:hAnsi="Constantia"/>
          <w:b/>
          <w:color w:val="1A1A1A"/>
          <w:sz w:val="24"/>
          <w:szCs w:val="24"/>
          <w:u w:val="single"/>
        </w:rPr>
        <w:t xml:space="preserve">80 de 1993) </w:t>
      </w:r>
      <w:r w:rsidRPr="0031441D">
        <w:rPr>
          <w:rFonts w:ascii="Constantia" w:hAnsi="Constantia"/>
          <w:b/>
          <w:i/>
          <w:color w:val="1A1A1A"/>
          <w:sz w:val="24"/>
          <w:szCs w:val="24"/>
        </w:rPr>
        <w:t xml:space="preserve">y </w:t>
      </w:r>
      <w:r w:rsidRPr="0031441D">
        <w:rPr>
          <w:rFonts w:ascii="Constantia" w:hAnsi="Constantia"/>
          <w:color w:val="1A1A1A"/>
          <w:sz w:val="24"/>
          <w:szCs w:val="24"/>
        </w:rPr>
        <w:t>demás normas complementarias.</w:t>
      </w:r>
    </w:p>
    <w:p w14:paraId="12116286" w14:textId="77777777" w:rsidR="00052EC4" w:rsidRPr="0031441D" w:rsidRDefault="00F9374C" w:rsidP="00AD3292">
      <w:pPr>
        <w:pStyle w:val="Textoindependiente"/>
        <w:spacing w:after="120" w:line="276" w:lineRule="auto"/>
        <w:ind w:left="49" w:right="78"/>
        <w:jc w:val="both"/>
        <w:rPr>
          <w:rFonts w:ascii="Constantia" w:hAnsi="Constantia"/>
          <w:sz w:val="24"/>
          <w:szCs w:val="24"/>
        </w:rPr>
      </w:pPr>
      <w:r w:rsidRPr="0031441D">
        <w:rPr>
          <w:rFonts w:ascii="Constantia" w:hAnsi="Constantia"/>
          <w:b/>
          <w:color w:val="1A1A1A"/>
          <w:sz w:val="24"/>
          <w:szCs w:val="24"/>
        </w:rPr>
        <w:t>Artículo</w:t>
      </w:r>
      <w:r w:rsidRPr="0031441D">
        <w:rPr>
          <w:rFonts w:ascii="Constantia" w:hAnsi="Constantia"/>
          <w:b/>
          <w:color w:val="1A1A1A"/>
          <w:spacing w:val="40"/>
          <w:sz w:val="24"/>
          <w:szCs w:val="24"/>
        </w:rPr>
        <w:t xml:space="preserve"> </w:t>
      </w:r>
      <w:r w:rsidRPr="0031441D">
        <w:rPr>
          <w:rFonts w:ascii="Constantia" w:hAnsi="Constantia"/>
          <w:b/>
          <w:color w:val="1A1A1A"/>
          <w:sz w:val="24"/>
          <w:szCs w:val="24"/>
        </w:rPr>
        <w:t>4º.</w:t>
      </w:r>
      <w:r w:rsidRPr="0031441D">
        <w:rPr>
          <w:rFonts w:ascii="Constantia" w:hAnsi="Constantia"/>
          <w:b/>
          <w:color w:val="1A1A1A"/>
          <w:spacing w:val="40"/>
          <w:sz w:val="24"/>
          <w:szCs w:val="24"/>
        </w:rPr>
        <w:t xml:space="preserve"> </w:t>
      </w:r>
      <w:r w:rsidRPr="0031441D">
        <w:rPr>
          <w:rFonts w:ascii="Constantia" w:hAnsi="Constantia"/>
          <w:b/>
          <w:color w:val="1A1A1A"/>
          <w:sz w:val="24"/>
          <w:szCs w:val="24"/>
        </w:rPr>
        <w:t>Objeto</w:t>
      </w:r>
      <w:r w:rsidRPr="0031441D">
        <w:rPr>
          <w:rFonts w:ascii="Constantia" w:hAnsi="Constantia"/>
          <w:b/>
          <w:color w:val="1A1A1A"/>
          <w:spacing w:val="40"/>
          <w:sz w:val="24"/>
          <w:szCs w:val="24"/>
        </w:rPr>
        <w:t xml:space="preserve"> </w:t>
      </w:r>
      <w:r w:rsidRPr="0031441D">
        <w:rPr>
          <w:rFonts w:ascii="Constantia" w:hAnsi="Constantia"/>
          <w:b/>
          <w:color w:val="1A1A1A"/>
          <w:sz w:val="24"/>
          <w:szCs w:val="24"/>
        </w:rPr>
        <w:t>del</w:t>
      </w:r>
      <w:r w:rsidRPr="0031441D">
        <w:rPr>
          <w:rFonts w:ascii="Constantia" w:hAnsi="Constantia"/>
          <w:b/>
          <w:color w:val="1A1A1A"/>
          <w:spacing w:val="40"/>
          <w:sz w:val="24"/>
          <w:szCs w:val="24"/>
        </w:rPr>
        <w:t xml:space="preserve"> </w:t>
      </w:r>
      <w:r w:rsidRPr="0031441D">
        <w:rPr>
          <w:rFonts w:ascii="Constantia" w:hAnsi="Constantia"/>
          <w:b/>
          <w:color w:val="1A1A1A"/>
          <w:sz w:val="24"/>
          <w:szCs w:val="24"/>
        </w:rPr>
        <w:t>instituto.</w:t>
      </w:r>
      <w:r w:rsidRPr="0031441D">
        <w:rPr>
          <w:rFonts w:ascii="Constantia" w:hAnsi="Constantia"/>
          <w:b/>
          <w:color w:val="1A1A1A"/>
          <w:spacing w:val="40"/>
          <w:sz w:val="24"/>
          <w:szCs w:val="24"/>
        </w:rPr>
        <w:t xml:space="preserve"> </w:t>
      </w:r>
      <w:r w:rsidRPr="0031441D">
        <w:rPr>
          <w:rFonts w:ascii="Constantia" w:hAnsi="Constantia"/>
          <w:color w:val="1A1A1A"/>
          <w:sz w:val="24"/>
          <w:szCs w:val="24"/>
        </w:rPr>
        <w:t>El</w:t>
      </w:r>
      <w:r w:rsidRPr="0031441D">
        <w:rPr>
          <w:rFonts w:ascii="Constantia" w:hAnsi="Constantia"/>
          <w:color w:val="1A1A1A"/>
          <w:spacing w:val="40"/>
          <w:sz w:val="24"/>
          <w:szCs w:val="24"/>
        </w:rPr>
        <w:t xml:space="preserve"> </w:t>
      </w:r>
      <w:r w:rsidRPr="0031441D">
        <w:rPr>
          <w:rFonts w:ascii="Constantia" w:hAnsi="Constantia"/>
          <w:color w:val="1A1A1A"/>
          <w:sz w:val="24"/>
          <w:szCs w:val="24"/>
        </w:rPr>
        <w:t>Instituto</w:t>
      </w:r>
      <w:r w:rsidRPr="0031441D">
        <w:rPr>
          <w:rFonts w:ascii="Constantia" w:hAnsi="Constantia"/>
          <w:color w:val="1A1A1A"/>
          <w:spacing w:val="40"/>
          <w:sz w:val="24"/>
          <w:szCs w:val="24"/>
        </w:rPr>
        <w:t xml:space="preserve"> </w:t>
      </w:r>
      <w:r w:rsidRPr="0031441D">
        <w:rPr>
          <w:rFonts w:ascii="Constantia" w:hAnsi="Constantia"/>
          <w:color w:val="1A1A1A"/>
          <w:sz w:val="24"/>
          <w:szCs w:val="24"/>
        </w:rPr>
        <w:t>Nacional</w:t>
      </w:r>
      <w:r w:rsidRPr="0031441D">
        <w:rPr>
          <w:rFonts w:ascii="Constantia" w:hAnsi="Constantia"/>
          <w:color w:val="1A1A1A"/>
          <w:spacing w:val="40"/>
          <w:sz w:val="24"/>
          <w:szCs w:val="24"/>
        </w:rPr>
        <w:t xml:space="preserve"> </w:t>
      </w:r>
      <w:r w:rsidRPr="0031441D">
        <w:rPr>
          <w:rFonts w:ascii="Constantia" w:hAnsi="Constantia"/>
          <w:color w:val="1A1A1A"/>
          <w:sz w:val="24"/>
          <w:szCs w:val="24"/>
        </w:rPr>
        <w:t>de Acción</w:t>
      </w:r>
      <w:r w:rsidRPr="0031441D">
        <w:rPr>
          <w:rFonts w:ascii="Constantia" w:hAnsi="Constantia"/>
          <w:color w:val="1A1A1A"/>
          <w:spacing w:val="40"/>
          <w:sz w:val="24"/>
          <w:szCs w:val="24"/>
        </w:rPr>
        <w:t xml:space="preserve"> </w:t>
      </w:r>
      <w:r w:rsidRPr="0031441D">
        <w:rPr>
          <w:rFonts w:ascii="Constantia" w:hAnsi="Constantia"/>
          <w:color w:val="1A1A1A"/>
          <w:sz w:val="24"/>
          <w:szCs w:val="24"/>
        </w:rPr>
        <w:t>Comunal</w:t>
      </w:r>
      <w:r w:rsidRPr="0031441D">
        <w:rPr>
          <w:rFonts w:ascii="Constantia" w:hAnsi="Constantia"/>
          <w:color w:val="1A1A1A"/>
          <w:spacing w:val="40"/>
          <w:sz w:val="24"/>
          <w:szCs w:val="24"/>
        </w:rPr>
        <w:t xml:space="preserve"> </w:t>
      </w:r>
      <w:r w:rsidRPr="0031441D">
        <w:rPr>
          <w:rFonts w:ascii="Constantia" w:hAnsi="Constantia"/>
          <w:color w:val="1A1A1A"/>
          <w:sz w:val="24"/>
          <w:szCs w:val="24"/>
        </w:rPr>
        <w:t>(INAC)</w:t>
      </w:r>
      <w:r w:rsidRPr="0031441D">
        <w:rPr>
          <w:rFonts w:ascii="Constantia" w:hAnsi="Constantia"/>
          <w:color w:val="1A1A1A"/>
          <w:spacing w:val="40"/>
          <w:sz w:val="24"/>
          <w:szCs w:val="24"/>
        </w:rPr>
        <w:t xml:space="preserve"> </w:t>
      </w:r>
      <w:r w:rsidRPr="0031441D">
        <w:rPr>
          <w:rFonts w:ascii="Constantia" w:hAnsi="Constantia"/>
          <w:color w:val="1A1A1A"/>
          <w:sz w:val="24"/>
          <w:szCs w:val="24"/>
        </w:rPr>
        <w:t>tendrá</w:t>
      </w:r>
      <w:r w:rsidRPr="0031441D">
        <w:rPr>
          <w:rFonts w:ascii="Constantia" w:hAnsi="Constantia"/>
          <w:color w:val="1A1A1A"/>
          <w:spacing w:val="40"/>
          <w:sz w:val="24"/>
          <w:szCs w:val="24"/>
        </w:rPr>
        <w:t xml:space="preserve"> </w:t>
      </w:r>
      <w:r w:rsidRPr="0031441D">
        <w:rPr>
          <w:rFonts w:ascii="Constantia" w:hAnsi="Constantia"/>
          <w:color w:val="1A1A1A"/>
          <w:sz w:val="24"/>
          <w:szCs w:val="24"/>
        </w:rPr>
        <w:t>por objeto</w:t>
      </w:r>
      <w:r w:rsidRPr="0031441D">
        <w:rPr>
          <w:rFonts w:ascii="Constantia" w:hAnsi="Constantia"/>
          <w:color w:val="1A1A1A"/>
          <w:spacing w:val="40"/>
          <w:sz w:val="24"/>
          <w:szCs w:val="24"/>
        </w:rPr>
        <w:t xml:space="preserve"> </w:t>
      </w:r>
      <w:r w:rsidRPr="0031441D">
        <w:rPr>
          <w:rFonts w:ascii="Constantia" w:hAnsi="Constantia"/>
          <w:color w:val="1A1A1A"/>
          <w:sz w:val="24"/>
          <w:szCs w:val="24"/>
        </w:rPr>
        <w:t>dirigir,</w:t>
      </w:r>
      <w:r w:rsidRPr="0031441D">
        <w:rPr>
          <w:rFonts w:ascii="Constantia" w:hAnsi="Constantia"/>
          <w:color w:val="1A1A1A"/>
          <w:spacing w:val="40"/>
          <w:sz w:val="24"/>
          <w:szCs w:val="24"/>
        </w:rPr>
        <w:t xml:space="preserve"> </w:t>
      </w:r>
      <w:r w:rsidRPr="0031441D">
        <w:rPr>
          <w:rFonts w:ascii="Constantia" w:hAnsi="Constantia"/>
          <w:color w:val="1A1A1A"/>
          <w:sz w:val="24"/>
          <w:szCs w:val="24"/>
        </w:rPr>
        <w:t>coordinar,</w:t>
      </w:r>
      <w:r w:rsidRPr="0031441D">
        <w:rPr>
          <w:rFonts w:ascii="Constantia" w:hAnsi="Constantia"/>
          <w:color w:val="1A1A1A"/>
          <w:spacing w:val="40"/>
          <w:sz w:val="24"/>
          <w:szCs w:val="24"/>
        </w:rPr>
        <w:t xml:space="preserve"> </w:t>
      </w:r>
      <w:r w:rsidRPr="0031441D">
        <w:rPr>
          <w:rFonts w:ascii="Constantia" w:hAnsi="Constantia"/>
          <w:color w:val="1A1A1A"/>
          <w:sz w:val="24"/>
          <w:szCs w:val="24"/>
        </w:rPr>
        <w:t>fortalecer,</w:t>
      </w:r>
      <w:r w:rsidRPr="0031441D">
        <w:rPr>
          <w:rFonts w:ascii="Constantia" w:hAnsi="Constantia"/>
          <w:color w:val="1A1A1A"/>
          <w:spacing w:val="40"/>
          <w:sz w:val="24"/>
          <w:szCs w:val="24"/>
        </w:rPr>
        <w:t xml:space="preserve"> </w:t>
      </w:r>
      <w:r w:rsidRPr="0031441D">
        <w:rPr>
          <w:rFonts w:ascii="Constantia" w:hAnsi="Constantia"/>
          <w:color w:val="1A1A1A"/>
          <w:sz w:val="24"/>
          <w:szCs w:val="24"/>
        </w:rPr>
        <w:t>inspeccionar,</w:t>
      </w:r>
      <w:r w:rsidRPr="0031441D">
        <w:rPr>
          <w:rFonts w:ascii="Constantia" w:hAnsi="Constantia"/>
          <w:color w:val="1A1A1A"/>
          <w:spacing w:val="40"/>
          <w:sz w:val="24"/>
          <w:szCs w:val="24"/>
        </w:rPr>
        <w:t xml:space="preserve"> </w:t>
      </w:r>
      <w:r w:rsidRPr="0031441D">
        <w:rPr>
          <w:rFonts w:ascii="Constantia" w:hAnsi="Constantia"/>
          <w:color w:val="1A1A1A"/>
          <w:sz w:val="24"/>
          <w:szCs w:val="24"/>
        </w:rPr>
        <w:t>controlar</w:t>
      </w:r>
      <w:r w:rsidRPr="0031441D">
        <w:rPr>
          <w:rFonts w:ascii="Constantia" w:hAnsi="Constantia"/>
          <w:color w:val="1A1A1A"/>
          <w:spacing w:val="40"/>
          <w:sz w:val="24"/>
          <w:szCs w:val="24"/>
        </w:rPr>
        <w:t xml:space="preserve"> </w:t>
      </w:r>
      <w:r w:rsidRPr="0031441D">
        <w:rPr>
          <w:rFonts w:ascii="Constantia" w:hAnsi="Constantia"/>
          <w:color w:val="1A1A1A"/>
          <w:sz w:val="24"/>
          <w:szCs w:val="24"/>
        </w:rPr>
        <w:t>y</w:t>
      </w:r>
      <w:r w:rsidRPr="0031441D">
        <w:rPr>
          <w:rFonts w:ascii="Constantia" w:hAnsi="Constantia"/>
          <w:color w:val="1A1A1A"/>
          <w:spacing w:val="40"/>
          <w:sz w:val="24"/>
          <w:szCs w:val="24"/>
        </w:rPr>
        <w:t xml:space="preserve"> </w:t>
      </w:r>
      <w:r w:rsidRPr="0031441D">
        <w:rPr>
          <w:rFonts w:ascii="Constantia" w:hAnsi="Constantia"/>
          <w:color w:val="1A1A1A"/>
          <w:sz w:val="24"/>
          <w:szCs w:val="24"/>
        </w:rPr>
        <w:t>vigilar</w:t>
      </w:r>
      <w:r w:rsidRPr="0031441D">
        <w:rPr>
          <w:rFonts w:ascii="Constantia" w:hAnsi="Constantia"/>
          <w:color w:val="1A1A1A"/>
          <w:spacing w:val="40"/>
          <w:sz w:val="24"/>
          <w:szCs w:val="24"/>
        </w:rPr>
        <w:t xml:space="preserve"> </w:t>
      </w:r>
      <w:r w:rsidRPr="0031441D">
        <w:rPr>
          <w:rFonts w:ascii="Constantia" w:hAnsi="Constantia"/>
          <w:color w:val="1A1A1A"/>
          <w:sz w:val="24"/>
          <w:szCs w:val="24"/>
        </w:rPr>
        <w:t>las</w:t>
      </w:r>
      <w:r w:rsidRPr="0031441D">
        <w:rPr>
          <w:rFonts w:ascii="Constantia" w:hAnsi="Constantia"/>
          <w:color w:val="1A1A1A"/>
          <w:spacing w:val="40"/>
          <w:sz w:val="24"/>
          <w:szCs w:val="24"/>
        </w:rPr>
        <w:t xml:space="preserve"> </w:t>
      </w:r>
      <w:r w:rsidRPr="0031441D">
        <w:rPr>
          <w:rFonts w:ascii="Constantia" w:hAnsi="Constantia"/>
          <w:color w:val="1A1A1A"/>
          <w:sz w:val="24"/>
          <w:szCs w:val="24"/>
        </w:rPr>
        <w:t>actividades</w:t>
      </w:r>
      <w:r w:rsidRPr="0031441D">
        <w:rPr>
          <w:rFonts w:ascii="Constantia" w:hAnsi="Constantia"/>
          <w:color w:val="1A1A1A"/>
          <w:spacing w:val="40"/>
          <w:sz w:val="24"/>
          <w:szCs w:val="24"/>
        </w:rPr>
        <w:t xml:space="preserve"> </w:t>
      </w:r>
      <w:r w:rsidRPr="0031441D">
        <w:rPr>
          <w:rFonts w:ascii="Constantia" w:hAnsi="Constantia"/>
          <w:color w:val="1A1A1A"/>
          <w:sz w:val="24"/>
          <w:szCs w:val="24"/>
        </w:rPr>
        <w:t>de</w:t>
      </w:r>
      <w:r w:rsidRPr="0031441D">
        <w:rPr>
          <w:rFonts w:ascii="Constantia" w:hAnsi="Constantia"/>
          <w:color w:val="1A1A1A"/>
          <w:spacing w:val="40"/>
          <w:sz w:val="24"/>
          <w:szCs w:val="24"/>
        </w:rPr>
        <w:t xml:space="preserve"> </w:t>
      </w:r>
      <w:r w:rsidRPr="0031441D">
        <w:rPr>
          <w:rFonts w:ascii="Constantia" w:hAnsi="Constantia"/>
          <w:color w:val="1A1A1A"/>
          <w:sz w:val="24"/>
          <w:szCs w:val="24"/>
        </w:rPr>
        <w:t>los organismos de acción comunal de tercer y cuarto grado en Colombia, así como de los organismos de primer y segundo grado cuya inspección, control y vigilancia no haya sido descentralizada en la respectiva</w:t>
      </w:r>
      <w:r w:rsidRPr="0031441D">
        <w:rPr>
          <w:rFonts w:ascii="Constantia" w:hAnsi="Constantia"/>
          <w:color w:val="1A1A1A"/>
          <w:spacing w:val="19"/>
          <w:sz w:val="24"/>
          <w:szCs w:val="24"/>
        </w:rPr>
        <w:t xml:space="preserve"> </w:t>
      </w:r>
      <w:r w:rsidRPr="0031441D">
        <w:rPr>
          <w:rFonts w:ascii="Constantia" w:hAnsi="Constantia"/>
          <w:color w:val="1A1A1A"/>
          <w:sz w:val="24"/>
          <w:szCs w:val="24"/>
        </w:rPr>
        <w:t>entidad</w:t>
      </w:r>
      <w:r w:rsidRPr="0031441D">
        <w:rPr>
          <w:rFonts w:ascii="Constantia" w:hAnsi="Constantia"/>
          <w:color w:val="1A1A1A"/>
          <w:spacing w:val="19"/>
          <w:sz w:val="24"/>
          <w:szCs w:val="24"/>
        </w:rPr>
        <w:t xml:space="preserve"> </w:t>
      </w:r>
      <w:r w:rsidRPr="0031441D">
        <w:rPr>
          <w:rFonts w:ascii="Constantia" w:hAnsi="Constantia"/>
          <w:color w:val="1A1A1A"/>
          <w:sz w:val="24"/>
          <w:szCs w:val="24"/>
        </w:rPr>
        <w:t>territorial,</w:t>
      </w:r>
      <w:r w:rsidRPr="0031441D">
        <w:rPr>
          <w:rFonts w:ascii="Constantia" w:hAnsi="Constantia"/>
          <w:color w:val="1A1A1A"/>
          <w:spacing w:val="19"/>
          <w:sz w:val="24"/>
          <w:szCs w:val="24"/>
        </w:rPr>
        <w:t xml:space="preserve"> </w:t>
      </w:r>
      <w:r w:rsidRPr="0031441D">
        <w:rPr>
          <w:rFonts w:ascii="Constantia" w:hAnsi="Constantia"/>
          <w:color w:val="1A1A1A"/>
          <w:sz w:val="24"/>
          <w:szCs w:val="24"/>
        </w:rPr>
        <w:t>y</w:t>
      </w:r>
      <w:r w:rsidRPr="0031441D">
        <w:rPr>
          <w:rFonts w:ascii="Constantia" w:hAnsi="Constantia"/>
          <w:color w:val="1A1A1A"/>
          <w:spacing w:val="19"/>
          <w:sz w:val="24"/>
          <w:szCs w:val="24"/>
        </w:rPr>
        <w:t xml:space="preserve"> </w:t>
      </w:r>
      <w:r w:rsidRPr="0031441D">
        <w:rPr>
          <w:rFonts w:ascii="Constantia" w:hAnsi="Constantia"/>
          <w:color w:val="1A1A1A"/>
          <w:sz w:val="24"/>
          <w:szCs w:val="24"/>
        </w:rPr>
        <w:t>asesorar</w:t>
      </w:r>
      <w:r w:rsidRPr="0031441D">
        <w:rPr>
          <w:rFonts w:ascii="Constantia" w:hAnsi="Constantia"/>
          <w:color w:val="1A1A1A"/>
          <w:spacing w:val="19"/>
          <w:sz w:val="24"/>
          <w:szCs w:val="24"/>
        </w:rPr>
        <w:t xml:space="preserve"> </w:t>
      </w:r>
      <w:r w:rsidRPr="0031441D">
        <w:rPr>
          <w:rFonts w:ascii="Constantia" w:hAnsi="Constantia"/>
          <w:color w:val="1A1A1A"/>
          <w:sz w:val="24"/>
          <w:szCs w:val="24"/>
        </w:rPr>
        <w:t>y</w:t>
      </w:r>
      <w:r w:rsidRPr="0031441D">
        <w:rPr>
          <w:rFonts w:ascii="Constantia" w:hAnsi="Constantia"/>
          <w:color w:val="1A1A1A"/>
          <w:spacing w:val="19"/>
          <w:sz w:val="24"/>
          <w:szCs w:val="24"/>
        </w:rPr>
        <w:t xml:space="preserve"> </w:t>
      </w:r>
      <w:r w:rsidRPr="0031441D">
        <w:rPr>
          <w:rFonts w:ascii="Constantia" w:hAnsi="Constantia"/>
          <w:color w:val="1A1A1A"/>
          <w:sz w:val="24"/>
          <w:szCs w:val="24"/>
        </w:rPr>
        <w:t>acompañar</w:t>
      </w:r>
      <w:r w:rsidRPr="0031441D">
        <w:rPr>
          <w:rFonts w:ascii="Constantia" w:hAnsi="Constantia"/>
          <w:color w:val="1A1A1A"/>
          <w:spacing w:val="19"/>
          <w:sz w:val="24"/>
          <w:szCs w:val="24"/>
        </w:rPr>
        <w:t xml:space="preserve"> </w:t>
      </w:r>
      <w:r w:rsidRPr="0031441D">
        <w:rPr>
          <w:rFonts w:ascii="Constantia" w:hAnsi="Constantia"/>
          <w:color w:val="1A1A1A"/>
          <w:sz w:val="24"/>
          <w:szCs w:val="24"/>
        </w:rPr>
        <w:t>técnicamente</w:t>
      </w:r>
      <w:r w:rsidRPr="0031441D">
        <w:rPr>
          <w:rFonts w:ascii="Constantia" w:hAnsi="Constantia"/>
          <w:color w:val="1A1A1A"/>
          <w:spacing w:val="19"/>
          <w:sz w:val="24"/>
          <w:szCs w:val="24"/>
        </w:rPr>
        <w:t xml:space="preserve"> </w:t>
      </w:r>
      <w:r w:rsidRPr="0031441D">
        <w:rPr>
          <w:rFonts w:ascii="Constantia" w:hAnsi="Constantia"/>
          <w:color w:val="1A1A1A"/>
          <w:sz w:val="24"/>
          <w:szCs w:val="24"/>
        </w:rPr>
        <w:t>a</w:t>
      </w:r>
      <w:r w:rsidRPr="0031441D">
        <w:rPr>
          <w:rFonts w:ascii="Constantia" w:hAnsi="Constantia"/>
          <w:color w:val="1A1A1A"/>
          <w:spacing w:val="19"/>
          <w:sz w:val="24"/>
          <w:szCs w:val="24"/>
        </w:rPr>
        <w:t xml:space="preserve"> </w:t>
      </w:r>
      <w:r w:rsidRPr="0031441D">
        <w:rPr>
          <w:rFonts w:ascii="Constantia" w:hAnsi="Constantia"/>
          <w:color w:val="1A1A1A"/>
          <w:sz w:val="24"/>
          <w:szCs w:val="24"/>
        </w:rPr>
        <w:t>las</w:t>
      </w:r>
      <w:r w:rsidRPr="0031441D">
        <w:rPr>
          <w:rFonts w:ascii="Constantia" w:hAnsi="Constantia"/>
          <w:color w:val="1A1A1A"/>
          <w:spacing w:val="19"/>
          <w:sz w:val="24"/>
          <w:szCs w:val="24"/>
        </w:rPr>
        <w:t xml:space="preserve"> </w:t>
      </w:r>
      <w:r w:rsidRPr="0031441D">
        <w:rPr>
          <w:rFonts w:ascii="Constantia" w:hAnsi="Constantia"/>
          <w:color w:val="1A1A1A"/>
          <w:sz w:val="24"/>
          <w:szCs w:val="24"/>
        </w:rPr>
        <w:t>entidades</w:t>
      </w:r>
      <w:r w:rsidRPr="0031441D">
        <w:rPr>
          <w:rFonts w:ascii="Constantia" w:hAnsi="Constantia"/>
          <w:color w:val="1A1A1A"/>
          <w:spacing w:val="19"/>
          <w:sz w:val="24"/>
          <w:szCs w:val="24"/>
        </w:rPr>
        <w:t xml:space="preserve"> </w:t>
      </w:r>
      <w:r w:rsidRPr="0031441D">
        <w:rPr>
          <w:rFonts w:ascii="Constantia" w:hAnsi="Constantia"/>
          <w:color w:val="1A1A1A"/>
          <w:sz w:val="24"/>
          <w:szCs w:val="24"/>
        </w:rPr>
        <w:t>territoriales</w:t>
      </w:r>
      <w:r w:rsidRPr="0031441D">
        <w:rPr>
          <w:rFonts w:ascii="Constantia" w:hAnsi="Constantia"/>
          <w:color w:val="1A1A1A"/>
          <w:spacing w:val="19"/>
          <w:sz w:val="24"/>
          <w:szCs w:val="24"/>
        </w:rPr>
        <w:t xml:space="preserve"> </w:t>
      </w:r>
      <w:r w:rsidRPr="0031441D">
        <w:rPr>
          <w:rFonts w:ascii="Constantia" w:hAnsi="Constantia"/>
          <w:color w:val="1A1A1A"/>
          <w:sz w:val="24"/>
          <w:szCs w:val="24"/>
        </w:rPr>
        <w:t>en el ejercicio de sus competencias sobre los organismos de primer y segundo grado, en los términos de la Ley 2166 de 2021 o las normas que la modifiquen o sustituyan.</w:t>
      </w:r>
    </w:p>
    <w:p w14:paraId="3FFD5BC9" w14:textId="77777777" w:rsidR="00052EC4" w:rsidRPr="00B076F1" w:rsidRDefault="00F9374C" w:rsidP="00AD3292">
      <w:pPr>
        <w:pStyle w:val="Textoindependiente"/>
        <w:spacing w:after="120" w:line="276" w:lineRule="auto"/>
        <w:ind w:left="49" w:right="78"/>
        <w:jc w:val="both"/>
        <w:rPr>
          <w:rFonts w:ascii="Constantia" w:hAnsi="Constantia"/>
          <w:color w:val="1A1A1A"/>
          <w:sz w:val="24"/>
          <w:szCs w:val="24"/>
        </w:rPr>
      </w:pPr>
      <w:r w:rsidRPr="0031441D">
        <w:rPr>
          <w:rFonts w:ascii="Constantia" w:hAnsi="Constantia"/>
          <w:b/>
          <w:color w:val="1A1A1A"/>
          <w:sz w:val="24"/>
          <w:szCs w:val="24"/>
        </w:rPr>
        <w:lastRenderedPageBreak/>
        <w:t xml:space="preserve">Parágrafo. </w:t>
      </w:r>
      <w:r w:rsidRPr="0031441D">
        <w:rPr>
          <w:rFonts w:ascii="Constantia" w:hAnsi="Constantia"/>
          <w:color w:val="1A1A1A"/>
          <w:sz w:val="24"/>
          <w:szCs w:val="24"/>
        </w:rPr>
        <w:t>Lo dispuesto en el presente artículo no afecta las competencias que en materia de participación</w:t>
      </w:r>
      <w:r w:rsidRPr="0031441D">
        <w:rPr>
          <w:rFonts w:ascii="Constantia" w:hAnsi="Constantia"/>
          <w:color w:val="1A1A1A"/>
          <w:spacing w:val="79"/>
          <w:sz w:val="24"/>
          <w:szCs w:val="24"/>
        </w:rPr>
        <w:t xml:space="preserve"> </w:t>
      </w:r>
      <w:r w:rsidRPr="0031441D">
        <w:rPr>
          <w:rFonts w:ascii="Constantia" w:hAnsi="Constantia"/>
          <w:color w:val="1A1A1A"/>
          <w:sz w:val="24"/>
          <w:szCs w:val="24"/>
        </w:rPr>
        <w:t>y</w:t>
      </w:r>
      <w:r w:rsidRPr="0031441D">
        <w:rPr>
          <w:rFonts w:ascii="Constantia" w:hAnsi="Constantia"/>
          <w:color w:val="1A1A1A"/>
          <w:spacing w:val="79"/>
          <w:sz w:val="24"/>
          <w:szCs w:val="24"/>
        </w:rPr>
        <w:t xml:space="preserve"> </w:t>
      </w:r>
      <w:r w:rsidRPr="0031441D">
        <w:rPr>
          <w:rFonts w:ascii="Constantia" w:hAnsi="Constantia"/>
          <w:color w:val="1A1A1A"/>
          <w:sz w:val="24"/>
          <w:szCs w:val="24"/>
        </w:rPr>
        <w:t>acción</w:t>
      </w:r>
      <w:r w:rsidRPr="0031441D">
        <w:rPr>
          <w:rFonts w:ascii="Constantia" w:hAnsi="Constantia"/>
          <w:color w:val="1A1A1A"/>
          <w:spacing w:val="79"/>
          <w:sz w:val="24"/>
          <w:szCs w:val="24"/>
        </w:rPr>
        <w:t xml:space="preserve"> </w:t>
      </w:r>
      <w:r w:rsidRPr="0031441D">
        <w:rPr>
          <w:rFonts w:ascii="Constantia" w:hAnsi="Constantia"/>
          <w:color w:val="1A1A1A"/>
          <w:sz w:val="24"/>
          <w:szCs w:val="24"/>
        </w:rPr>
        <w:t>comunal</w:t>
      </w:r>
      <w:r w:rsidRPr="0031441D">
        <w:rPr>
          <w:rFonts w:ascii="Constantia" w:hAnsi="Constantia"/>
          <w:color w:val="1A1A1A"/>
          <w:spacing w:val="79"/>
          <w:sz w:val="24"/>
          <w:szCs w:val="24"/>
        </w:rPr>
        <w:t xml:space="preserve"> </w:t>
      </w:r>
      <w:r w:rsidRPr="0031441D">
        <w:rPr>
          <w:rFonts w:ascii="Constantia" w:hAnsi="Constantia"/>
          <w:color w:val="1A1A1A"/>
          <w:sz w:val="24"/>
          <w:szCs w:val="24"/>
        </w:rPr>
        <w:t>ejerzan</w:t>
      </w:r>
      <w:r w:rsidRPr="0031441D">
        <w:rPr>
          <w:rFonts w:ascii="Constantia" w:hAnsi="Constantia"/>
          <w:color w:val="1A1A1A"/>
          <w:spacing w:val="79"/>
          <w:sz w:val="24"/>
          <w:szCs w:val="24"/>
        </w:rPr>
        <w:t xml:space="preserve"> </w:t>
      </w:r>
      <w:r w:rsidRPr="0031441D">
        <w:rPr>
          <w:rFonts w:ascii="Constantia" w:hAnsi="Constantia"/>
          <w:color w:val="1A1A1A"/>
          <w:sz w:val="24"/>
          <w:szCs w:val="24"/>
        </w:rPr>
        <w:t>los</w:t>
      </w:r>
      <w:r w:rsidRPr="0031441D">
        <w:rPr>
          <w:rFonts w:ascii="Constantia" w:hAnsi="Constantia"/>
          <w:color w:val="1A1A1A"/>
          <w:spacing w:val="79"/>
          <w:sz w:val="24"/>
          <w:szCs w:val="24"/>
        </w:rPr>
        <w:t xml:space="preserve"> </w:t>
      </w:r>
      <w:r w:rsidRPr="0031441D">
        <w:rPr>
          <w:rFonts w:ascii="Constantia" w:hAnsi="Constantia"/>
          <w:color w:val="1A1A1A"/>
          <w:sz w:val="24"/>
          <w:szCs w:val="24"/>
        </w:rPr>
        <w:t>distritos</w:t>
      </w:r>
      <w:r w:rsidRPr="0031441D">
        <w:rPr>
          <w:rFonts w:ascii="Constantia" w:hAnsi="Constantia"/>
          <w:color w:val="1A1A1A"/>
          <w:spacing w:val="79"/>
          <w:sz w:val="24"/>
          <w:szCs w:val="24"/>
        </w:rPr>
        <w:t xml:space="preserve"> </w:t>
      </w:r>
      <w:r w:rsidRPr="0031441D">
        <w:rPr>
          <w:rFonts w:ascii="Constantia" w:hAnsi="Constantia"/>
          <w:color w:val="1A1A1A"/>
          <w:sz w:val="24"/>
          <w:szCs w:val="24"/>
        </w:rPr>
        <w:t>especiales</w:t>
      </w:r>
      <w:r w:rsidRPr="0031441D">
        <w:rPr>
          <w:rFonts w:ascii="Constantia" w:hAnsi="Constantia"/>
          <w:color w:val="1A1A1A"/>
          <w:spacing w:val="79"/>
          <w:sz w:val="24"/>
          <w:szCs w:val="24"/>
        </w:rPr>
        <w:t xml:space="preserve"> </w:t>
      </w:r>
      <w:r w:rsidRPr="0031441D">
        <w:rPr>
          <w:rFonts w:ascii="Constantia" w:hAnsi="Constantia"/>
          <w:color w:val="1A1A1A"/>
          <w:sz w:val="24"/>
          <w:szCs w:val="24"/>
        </w:rPr>
        <w:t>en</w:t>
      </w:r>
      <w:r w:rsidRPr="0031441D">
        <w:rPr>
          <w:rFonts w:ascii="Constantia" w:hAnsi="Constantia"/>
          <w:color w:val="1A1A1A"/>
          <w:spacing w:val="79"/>
          <w:sz w:val="24"/>
          <w:szCs w:val="24"/>
        </w:rPr>
        <w:t xml:space="preserve"> </w:t>
      </w:r>
      <w:r w:rsidRPr="0031441D">
        <w:rPr>
          <w:rFonts w:ascii="Constantia" w:hAnsi="Constantia"/>
          <w:color w:val="1A1A1A"/>
          <w:sz w:val="24"/>
          <w:szCs w:val="24"/>
        </w:rPr>
        <w:t>virtud</w:t>
      </w:r>
      <w:r w:rsidRPr="0031441D">
        <w:rPr>
          <w:rFonts w:ascii="Constantia" w:hAnsi="Constantia"/>
          <w:color w:val="1A1A1A"/>
          <w:spacing w:val="79"/>
          <w:sz w:val="24"/>
          <w:szCs w:val="24"/>
        </w:rPr>
        <w:t xml:space="preserve"> </w:t>
      </w:r>
      <w:r w:rsidRPr="0031441D">
        <w:rPr>
          <w:rFonts w:ascii="Constantia" w:hAnsi="Constantia"/>
          <w:color w:val="1A1A1A"/>
          <w:sz w:val="24"/>
          <w:szCs w:val="24"/>
        </w:rPr>
        <w:t>de</w:t>
      </w:r>
      <w:r w:rsidRPr="0031441D">
        <w:rPr>
          <w:rFonts w:ascii="Constantia" w:hAnsi="Constantia"/>
          <w:color w:val="1A1A1A"/>
          <w:spacing w:val="79"/>
          <w:sz w:val="24"/>
          <w:szCs w:val="24"/>
        </w:rPr>
        <w:t xml:space="preserve"> </w:t>
      </w:r>
      <w:r w:rsidRPr="0031441D">
        <w:rPr>
          <w:rFonts w:ascii="Constantia" w:hAnsi="Constantia"/>
          <w:color w:val="1A1A1A"/>
          <w:sz w:val="24"/>
          <w:szCs w:val="24"/>
        </w:rPr>
        <w:t>su</w:t>
      </w:r>
      <w:r w:rsidRPr="0031441D">
        <w:rPr>
          <w:rFonts w:ascii="Constantia" w:hAnsi="Constantia"/>
          <w:color w:val="1A1A1A"/>
          <w:spacing w:val="79"/>
          <w:sz w:val="24"/>
          <w:szCs w:val="24"/>
        </w:rPr>
        <w:t xml:space="preserve"> </w:t>
      </w:r>
      <w:r w:rsidRPr="0031441D">
        <w:rPr>
          <w:rFonts w:ascii="Constantia" w:hAnsi="Constantia"/>
          <w:color w:val="1A1A1A"/>
          <w:sz w:val="24"/>
          <w:szCs w:val="24"/>
        </w:rPr>
        <w:t>régimen</w:t>
      </w:r>
      <w:r w:rsidRPr="00B076F1">
        <w:rPr>
          <w:rFonts w:ascii="Constantia" w:hAnsi="Constantia"/>
          <w:color w:val="1A1A1A"/>
          <w:sz w:val="24"/>
          <w:szCs w:val="24"/>
        </w:rPr>
        <w:t xml:space="preserve"> </w:t>
      </w:r>
      <w:r w:rsidRPr="0031441D">
        <w:rPr>
          <w:rFonts w:ascii="Constantia" w:hAnsi="Constantia"/>
          <w:color w:val="1A1A1A"/>
          <w:sz w:val="24"/>
          <w:szCs w:val="24"/>
        </w:rPr>
        <w:t>de</w:t>
      </w:r>
      <w:r w:rsidR="0031441D">
        <w:rPr>
          <w:rFonts w:ascii="Constantia" w:hAnsi="Constantia"/>
          <w:color w:val="1A1A1A"/>
          <w:sz w:val="24"/>
          <w:szCs w:val="24"/>
        </w:rPr>
        <w:t xml:space="preserve"> </w:t>
      </w:r>
      <w:r w:rsidR="00B076F1" w:rsidRPr="00B076F1">
        <w:rPr>
          <w:rFonts w:ascii="Constantia" w:hAnsi="Constantia"/>
          <w:color w:val="1A1A1A"/>
          <w:sz w:val="24"/>
          <w:szCs w:val="24"/>
        </w:rPr>
        <w:t>descentralización administrativa.</w:t>
      </w:r>
    </w:p>
    <w:p w14:paraId="75B71531" w14:textId="77777777" w:rsidR="00B076F1" w:rsidRPr="00B076F1" w:rsidRDefault="00B076F1" w:rsidP="00AD3292">
      <w:pPr>
        <w:pStyle w:val="Textoindependiente"/>
        <w:spacing w:after="120" w:line="276" w:lineRule="auto"/>
        <w:jc w:val="both"/>
        <w:rPr>
          <w:rFonts w:ascii="Constantia" w:hAnsi="Constantia"/>
          <w:color w:val="1A1A1A"/>
          <w:sz w:val="24"/>
          <w:szCs w:val="24"/>
        </w:rPr>
      </w:pPr>
      <w:r w:rsidRPr="00CC4B3B">
        <w:rPr>
          <w:rFonts w:ascii="Constantia" w:hAnsi="Constantia"/>
          <w:b/>
          <w:color w:val="1A1A1A"/>
          <w:sz w:val="24"/>
          <w:szCs w:val="24"/>
        </w:rPr>
        <w:t>Artículo 5º. Domicilio y jurisdicción.</w:t>
      </w:r>
      <w:r w:rsidRPr="00B076F1">
        <w:rPr>
          <w:rFonts w:ascii="Constantia" w:hAnsi="Constantia"/>
          <w:color w:val="1A1A1A"/>
          <w:sz w:val="24"/>
          <w:szCs w:val="24"/>
        </w:rPr>
        <w:t xml:space="preserve"> El Instituto Nacional de Acción Comunal (INAC) tendrá jurisdicción en todo el territorio nacional. Su domicilio principal será la ciudad de Bogotá, D. C., sin perjuicio de que pueda establecer sedes o dependencias territoriales cuando así lo requiera el cumplimiento de sus funciones. </w:t>
      </w:r>
    </w:p>
    <w:p w14:paraId="0BB4FD94" w14:textId="77777777" w:rsidR="00052EC4" w:rsidRPr="00402D73" w:rsidRDefault="00B076F1" w:rsidP="00AD3292">
      <w:pPr>
        <w:pStyle w:val="Textoindependiente"/>
        <w:spacing w:after="120" w:line="276" w:lineRule="auto"/>
        <w:jc w:val="both"/>
        <w:rPr>
          <w:rFonts w:ascii="Constantia" w:hAnsi="Constantia"/>
          <w:color w:val="1A1A1A"/>
          <w:sz w:val="24"/>
          <w:szCs w:val="24"/>
        </w:rPr>
      </w:pPr>
      <w:r w:rsidRPr="00402D73">
        <w:rPr>
          <w:rFonts w:ascii="Constantia" w:hAnsi="Constantia"/>
          <w:b/>
          <w:color w:val="1A1A1A"/>
          <w:sz w:val="24"/>
          <w:szCs w:val="24"/>
        </w:rPr>
        <w:t>Artículo 6º. Duración.</w:t>
      </w:r>
      <w:r w:rsidRPr="00402D73">
        <w:rPr>
          <w:rFonts w:ascii="Constantia" w:hAnsi="Constantia"/>
          <w:color w:val="1A1A1A"/>
          <w:sz w:val="24"/>
          <w:szCs w:val="24"/>
        </w:rPr>
        <w:t xml:space="preserve"> El Instituto Nacional de Acción Comunal (INAC) tendrá una duración indefinida y mantendrá su existencia jurídica mientras subsistan los fines, funciones y competencias que le sean asignados por la Constitución, la ley y las demás disposiciones que regulen su organización y funcionamiento. La supresión, fusión, transformación, reestructuración o liquidación del Instituto se realizará de conformidad con el ordenamiento jurídico vigente, garantizando la continuidad de las funciones a su cargo, el cumplimiento de sus obligaciones y la protección de los derechos de sus servidores y de terceros.</w:t>
      </w:r>
    </w:p>
    <w:p w14:paraId="3970C526" w14:textId="77777777" w:rsidR="00052EC4" w:rsidRPr="00402D73" w:rsidRDefault="00F9374C" w:rsidP="00402D73">
      <w:pPr>
        <w:pStyle w:val="Ttulo2"/>
        <w:spacing w:line="276" w:lineRule="auto"/>
        <w:ind w:right="2705"/>
        <w:rPr>
          <w:rFonts w:ascii="Constantia" w:hAnsi="Constantia"/>
          <w:sz w:val="24"/>
          <w:szCs w:val="24"/>
        </w:rPr>
      </w:pPr>
      <w:r w:rsidRPr="00402D73">
        <w:rPr>
          <w:rFonts w:ascii="Constantia" w:hAnsi="Constantia"/>
          <w:color w:val="1A1A1A"/>
          <w:sz w:val="24"/>
          <w:szCs w:val="24"/>
        </w:rPr>
        <w:t>CAPÍTULO</w:t>
      </w:r>
      <w:r w:rsidRPr="00402D73">
        <w:rPr>
          <w:rFonts w:ascii="Constantia" w:hAnsi="Constantia"/>
          <w:color w:val="1A1A1A"/>
          <w:spacing w:val="5"/>
          <w:sz w:val="24"/>
          <w:szCs w:val="24"/>
        </w:rPr>
        <w:t xml:space="preserve"> </w:t>
      </w:r>
      <w:r w:rsidRPr="00402D73">
        <w:rPr>
          <w:rFonts w:ascii="Constantia" w:hAnsi="Constantia"/>
          <w:color w:val="1A1A1A"/>
          <w:spacing w:val="-7"/>
          <w:sz w:val="24"/>
          <w:szCs w:val="24"/>
        </w:rPr>
        <w:t>II</w:t>
      </w:r>
    </w:p>
    <w:p w14:paraId="364806FE" w14:textId="77777777" w:rsidR="00052EC4" w:rsidRPr="00402D73" w:rsidRDefault="00F9374C" w:rsidP="00402D73">
      <w:pPr>
        <w:pStyle w:val="Ttulo3"/>
        <w:spacing w:before="0" w:line="276" w:lineRule="auto"/>
        <w:ind w:right="2705"/>
        <w:rPr>
          <w:rFonts w:ascii="Constantia" w:hAnsi="Constantia"/>
          <w:color w:val="1A1A1A"/>
          <w:spacing w:val="-2"/>
          <w:sz w:val="24"/>
          <w:szCs w:val="24"/>
        </w:rPr>
      </w:pPr>
      <w:r w:rsidRPr="00402D73">
        <w:rPr>
          <w:rFonts w:ascii="Constantia" w:hAnsi="Constantia"/>
          <w:color w:val="1A1A1A"/>
          <w:sz w:val="24"/>
          <w:szCs w:val="24"/>
        </w:rPr>
        <w:t>Funciones</w:t>
      </w:r>
      <w:r w:rsidRPr="00402D73">
        <w:rPr>
          <w:rFonts w:ascii="Constantia" w:hAnsi="Constantia"/>
          <w:color w:val="1A1A1A"/>
          <w:spacing w:val="2"/>
          <w:sz w:val="24"/>
          <w:szCs w:val="24"/>
        </w:rPr>
        <w:t xml:space="preserve"> </w:t>
      </w:r>
      <w:r w:rsidRPr="00402D73">
        <w:rPr>
          <w:rFonts w:ascii="Constantia" w:hAnsi="Constantia"/>
          <w:color w:val="1A1A1A"/>
          <w:sz w:val="24"/>
          <w:szCs w:val="24"/>
        </w:rPr>
        <w:t>y</w:t>
      </w:r>
      <w:r w:rsidRPr="00402D73">
        <w:rPr>
          <w:rFonts w:ascii="Constantia" w:hAnsi="Constantia"/>
          <w:color w:val="1A1A1A"/>
          <w:spacing w:val="3"/>
          <w:sz w:val="24"/>
          <w:szCs w:val="24"/>
        </w:rPr>
        <w:t xml:space="preserve"> </w:t>
      </w:r>
      <w:r w:rsidRPr="00402D73">
        <w:rPr>
          <w:rFonts w:ascii="Constantia" w:hAnsi="Constantia"/>
          <w:color w:val="1A1A1A"/>
          <w:spacing w:val="-2"/>
          <w:sz w:val="24"/>
          <w:szCs w:val="24"/>
        </w:rPr>
        <w:t>estructura</w:t>
      </w:r>
    </w:p>
    <w:p w14:paraId="0440FCFE" w14:textId="77777777" w:rsidR="00402D73" w:rsidRPr="00402D73" w:rsidRDefault="00402D73" w:rsidP="00402D73">
      <w:pPr>
        <w:pStyle w:val="Ttulo3"/>
        <w:spacing w:before="0" w:line="276" w:lineRule="auto"/>
        <w:ind w:right="2705"/>
        <w:rPr>
          <w:rFonts w:ascii="Constantia" w:hAnsi="Constantia"/>
          <w:sz w:val="24"/>
          <w:szCs w:val="24"/>
        </w:rPr>
      </w:pPr>
    </w:p>
    <w:p w14:paraId="4C365106" w14:textId="77777777" w:rsidR="00052EC4" w:rsidRPr="00402D73" w:rsidRDefault="00F9374C" w:rsidP="00AD3292">
      <w:pPr>
        <w:spacing w:after="120" w:line="276" w:lineRule="auto"/>
        <w:ind w:left="49" w:right="78"/>
        <w:jc w:val="both"/>
        <w:rPr>
          <w:rFonts w:ascii="Constantia" w:hAnsi="Constantia"/>
          <w:sz w:val="24"/>
          <w:szCs w:val="24"/>
        </w:rPr>
      </w:pPr>
      <w:r w:rsidRPr="00402D73">
        <w:rPr>
          <w:rFonts w:ascii="Constantia" w:hAnsi="Constantia"/>
          <w:b/>
          <w:color w:val="1A1A1A"/>
          <w:sz w:val="24"/>
          <w:szCs w:val="24"/>
        </w:rPr>
        <w:t xml:space="preserve">Artículo 7º. Funciones. </w:t>
      </w:r>
      <w:r w:rsidRPr="00402D73">
        <w:rPr>
          <w:rFonts w:ascii="Constantia" w:hAnsi="Constantia"/>
          <w:color w:val="1A1A1A"/>
          <w:sz w:val="24"/>
          <w:szCs w:val="24"/>
        </w:rPr>
        <w:t xml:space="preserve">El Instituto Nacional de Acción Comunal (INAC) tendrá las siguientes </w:t>
      </w:r>
      <w:r w:rsidRPr="00402D73">
        <w:rPr>
          <w:rFonts w:ascii="Constantia" w:hAnsi="Constantia"/>
          <w:color w:val="1A1A1A"/>
          <w:spacing w:val="-2"/>
          <w:sz w:val="24"/>
          <w:szCs w:val="24"/>
        </w:rPr>
        <w:t>funciones:</w:t>
      </w:r>
    </w:p>
    <w:p w14:paraId="5ACF2839" w14:textId="77777777" w:rsidR="00052EC4" w:rsidRPr="00402D73" w:rsidRDefault="00F9374C" w:rsidP="00AD3292">
      <w:pPr>
        <w:pStyle w:val="Prrafodelista"/>
        <w:numPr>
          <w:ilvl w:val="1"/>
          <w:numId w:val="4"/>
        </w:numPr>
        <w:tabs>
          <w:tab w:val="left" w:pos="746"/>
        </w:tabs>
        <w:spacing w:after="120" w:line="276" w:lineRule="auto"/>
        <w:ind w:firstLine="0"/>
        <w:rPr>
          <w:rFonts w:ascii="Constantia" w:hAnsi="Constantia"/>
          <w:sz w:val="24"/>
          <w:szCs w:val="24"/>
        </w:rPr>
      </w:pPr>
      <w:r w:rsidRPr="00402D73">
        <w:rPr>
          <w:rFonts w:ascii="Constantia" w:hAnsi="Constantia"/>
          <w:color w:val="1A1A1A"/>
          <w:sz w:val="24"/>
          <w:szCs w:val="24"/>
        </w:rPr>
        <w:t>Definir, coordinar la formulación, ejecución, seguimiento y evaluación de las políticas en materia de organismos de acción comunal, tendientes al fortalecimiento de la organización comunal y de sus espacios de participación.</w:t>
      </w:r>
    </w:p>
    <w:p w14:paraId="5846F2C4" w14:textId="77777777" w:rsidR="00052EC4" w:rsidRPr="00402D73" w:rsidRDefault="00F9374C" w:rsidP="00AD3292">
      <w:pPr>
        <w:pStyle w:val="Prrafodelista"/>
        <w:numPr>
          <w:ilvl w:val="1"/>
          <w:numId w:val="4"/>
        </w:numPr>
        <w:tabs>
          <w:tab w:val="left" w:pos="734"/>
        </w:tabs>
        <w:spacing w:after="120" w:line="276" w:lineRule="auto"/>
        <w:ind w:firstLine="0"/>
        <w:rPr>
          <w:rFonts w:ascii="Constantia" w:hAnsi="Constantia"/>
          <w:sz w:val="24"/>
          <w:szCs w:val="24"/>
        </w:rPr>
      </w:pPr>
      <w:r w:rsidRPr="00402D73">
        <w:rPr>
          <w:rFonts w:ascii="Constantia" w:hAnsi="Constantia"/>
          <w:color w:val="1A1A1A"/>
          <w:sz w:val="24"/>
          <w:szCs w:val="24"/>
        </w:rPr>
        <w:t>Diseñar e implementar políticas de apoyo institucional a las entidades territoriales para el fortalecimiento de la participación en materia comunal.</w:t>
      </w:r>
    </w:p>
    <w:p w14:paraId="34DC1DCC" w14:textId="77777777" w:rsidR="00052EC4" w:rsidRPr="00402D73" w:rsidRDefault="00F9374C" w:rsidP="00AD3292">
      <w:pPr>
        <w:pStyle w:val="Prrafodelista"/>
        <w:numPr>
          <w:ilvl w:val="1"/>
          <w:numId w:val="4"/>
        </w:numPr>
        <w:tabs>
          <w:tab w:val="left" w:pos="748"/>
        </w:tabs>
        <w:spacing w:after="120" w:line="276" w:lineRule="auto"/>
        <w:ind w:firstLine="0"/>
        <w:rPr>
          <w:rFonts w:ascii="Constantia" w:hAnsi="Constantia"/>
          <w:sz w:val="24"/>
          <w:szCs w:val="24"/>
        </w:rPr>
      </w:pPr>
      <w:r w:rsidRPr="00402D73">
        <w:rPr>
          <w:rFonts w:ascii="Constantia" w:hAnsi="Constantia"/>
          <w:color w:val="1A1A1A"/>
          <w:sz w:val="24"/>
          <w:szCs w:val="24"/>
        </w:rPr>
        <w:t>Brindar asesoría y asistencia técnica a las entidades territoriales para el ejercicio de su función de inspección, control y vigilancia sobre los organismos de primer y segundo grado.</w:t>
      </w:r>
    </w:p>
    <w:p w14:paraId="7B6FF7B8" w14:textId="77777777" w:rsidR="00052EC4" w:rsidRPr="00402D73" w:rsidRDefault="00F9374C" w:rsidP="00AD3292">
      <w:pPr>
        <w:pStyle w:val="Prrafodelista"/>
        <w:numPr>
          <w:ilvl w:val="1"/>
          <w:numId w:val="4"/>
        </w:numPr>
        <w:tabs>
          <w:tab w:val="left" w:pos="772"/>
        </w:tabs>
        <w:spacing w:after="120" w:line="276" w:lineRule="auto"/>
        <w:ind w:firstLine="0"/>
        <w:rPr>
          <w:rFonts w:ascii="Constantia" w:hAnsi="Constantia"/>
          <w:sz w:val="24"/>
          <w:szCs w:val="24"/>
        </w:rPr>
      </w:pPr>
      <w:r w:rsidRPr="00402D73">
        <w:rPr>
          <w:rFonts w:ascii="Constantia" w:hAnsi="Constantia"/>
          <w:color w:val="1A1A1A"/>
          <w:sz w:val="24"/>
          <w:szCs w:val="24"/>
        </w:rPr>
        <w:t>Ejercer la función de inspección, control y vigilancia sobre los organismos de acción</w:t>
      </w:r>
      <w:r w:rsidRPr="00402D73">
        <w:rPr>
          <w:rFonts w:ascii="Constantia" w:hAnsi="Constantia"/>
          <w:color w:val="1A1A1A"/>
          <w:spacing w:val="80"/>
          <w:sz w:val="24"/>
          <w:szCs w:val="24"/>
        </w:rPr>
        <w:t xml:space="preserve"> </w:t>
      </w:r>
      <w:r w:rsidRPr="00402D73">
        <w:rPr>
          <w:rFonts w:ascii="Constantia" w:hAnsi="Constantia"/>
          <w:color w:val="1A1A1A"/>
          <w:sz w:val="24"/>
          <w:szCs w:val="24"/>
        </w:rPr>
        <w:t>comunal de tercer y cuarto grado, y sobre los organismos de primer y segundo grado cuya inspección,</w:t>
      </w:r>
      <w:r w:rsidRPr="00402D73">
        <w:rPr>
          <w:rFonts w:ascii="Constantia" w:hAnsi="Constantia"/>
          <w:color w:val="1A1A1A"/>
          <w:spacing w:val="40"/>
          <w:sz w:val="24"/>
          <w:szCs w:val="24"/>
        </w:rPr>
        <w:t xml:space="preserve"> </w:t>
      </w:r>
      <w:r w:rsidRPr="00402D73">
        <w:rPr>
          <w:rFonts w:ascii="Constantia" w:hAnsi="Constantia"/>
          <w:color w:val="1A1A1A"/>
          <w:sz w:val="24"/>
          <w:szCs w:val="24"/>
        </w:rPr>
        <w:t>control</w:t>
      </w:r>
      <w:r w:rsidRPr="00402D73">
        <w:rPr>
          <w:rFonts w:ascii="Constantia" w:hAnsi="Constantia"/>
          <w:color w:val="1A1A1A"/>
          <w:spacing w:val="40"/>
          <w:sz w:val="24"/>
          <w:szCs w:val="24"/>
        </w:rPr>
        <w:t xml:space="preserve"> </w:t>
      </w:r>
      <w:r w:rsidRPr="00402D73">
        <w:rPr>
          <w:rFonts w:ascii="Constantia" w:hAnsi="Constantia"/>
          <w:color w:val="1A1A1A"/>
          <w:sz w:val="24"/>
          <w:szCs w:val="24"/>
        </w:rPr>
        <w:t>y</w:t>
      </w:r>
      <w:r w:rsidRPr="00402D73">
        <w:rPr>
          <w:rFonts w:ascii="Constantia" w:hAnsi="Constantia"/>
          <w:color w:val="1A1A1A"/>
          <w:spacing w:val="40"/>
          <w:sz w:val="24"/>
          <w:szCs w:val="24"/>
        </w:rPr>
        <w:t xml:space="preserve"> </w:t>
      </w:r>
      <w:r w:rsidRPr="00402D73">
        <w:rPr>
          <w:rFonts w:ascii="Constantia" w:hAnsi="Constantia"/>
          <w:color w:val="1A1A1A"/>
          <w:sz w:val="24"/>
          <w:szCs w:val="24"/>
        </w:rPr>
        <w:t>vigilancia</w:t>
      </w:r>
      <w:r w:rsidRPr="00402D73">
        <w:rPr>
          <w:rFonts w:ascii="Constantia" w:hAnsi="Constantia"/>
          <w:color w:val="1A1A1A"/>
          <w:spacing w:val="40"/>
          <w:sz w:val="24"/>
          <w:szCs w:val="24"/>
        </w:rPr>
        <w:t xml:space="preserve"> </w:t>
      </w:r>
      <w:r w:rsidRPr="00402D73">
        <w:rPr>
          <w:rFonts w:ascii="Constantia" w:hAnsi="Constantia"/>
          <w:color w:val="1A1A1A"/>
          <w:sz w:val="24"/>
          <w:szCs w:val="24"/>
        </w:rPr>
        <w:t>no</w:t>
      </w:r>
      <w:r w:rsidRPr="00402D73">
        <w:rPr>
          <w:rFonts w:ascii="Constantia" w:hAnsi="Constantia"/>
          <w:color w:val="1A1A1A"/>
          <w:spacing w:val="40"/>
          <w:sz w:val="24"/>
          <w:szCs w:val="24"/>
        </w:rPr>
        <w:t xml:space="preserve"> </w:t>
      </w:r>
      <w:r w:rsidRPr="00402D73">
        <w:rPr>
          <w:rFonts w:ascii="Constantia" w:hAnsi="Constantia"/>
          <w:color w:val="1A1A1A"/>
          <w:sz w:val="24"/>
          <w:szCs w:val="24"/>
        </w:rPr>
        <w:t>haya</w:t>
      </w:r>
      <w:r w:rsidRPr="00402D73">
        <w:rPr>
          <w:rFonts w:ascii="Constantia" w:hAnsi="Constantia"/>
          <w:color w:val="1A1A1A"/>
          <w:spacing w:val="40"/>
          <w:sz w:val="24"/>
          <w:szCs w:val="24"/>
        </w:rPr>
        <w:t xml:space="preserve"> </w:t>
      </w:r>
      <w:r w:rsidRPr="00402D73">
        <w:rPr>
          <w:rFonts w:ascii="Constantia" w:hAnsi="Constantia"/>
          <w:color w:val="1A1A1A"/>
          <w:sz w:val="24"/>
          <w:szCs w:val="24"/>
        </w:rPr>
        <w:t>sido</w:t>
      </w:r>
      <w:r w:rsidRPr="00402D73">
        <w:rPr>
          <w:rFonts w:ascii="Constantia" w:hAnsi="Constantia"/>
          <w:color w:val="1A1A1A"/>
          <w:spacing w:val="40"/>
          <w:sz w:val="24"/>
          <w:szCs w:val="24"/>
        </w:rPr>
        <w:t xml:space="preserve"> </w:t>
      </w:r>
      <w:r w:rsidRPr="00402D73">
        <w:rPr>
          <w:rFonts w:ascii="Constantia" w:hAnsi="Constantia"/>
          <w:color w:val="1A1A1A"/>
          <w:sz w:val="24"/>
          <w:szCs w:val="24"/>
        </w:rPr>
        <w:t>descentralizada</w:t>
      </w:r>
      <w:r w:rsidRPr="00402D73">
        <w:rPr>
          <w:rFonts w:ascii="Constantia" w:hAnsi="Constantia"/>
          <w:color w:val="1A1A1A"/>
          <w:spacing w:val="40"/>
          <w:sz w:val="24"/>
          <w:szCs w:val="24"/>
        </w:rPr>
        <w:t xml:space="preserve"> </w:t>
      </w:r>
      <w:r w:rsidRPr="00402D73">
        <w:rPr>
          <w:rFonts w:ascii="Constantia" w:hAnsi="Constantia"/>
          <w:color w:val="1A1A1A"/>
          <w:sz w:val="24"/>
          <w:szCs w:val="24"/>
        </w:rPr>
        <w:t>en</w:t>
      </w:r>
      <w:r w:rsidRPr="00402D73">
        <w:rPr>
          <w:rFonts w:ascii="Constantia" w:hAnsi="Constantia"/>
          <w:color w:val="1A1A1A"/>
          <w:spacing w:val="40"/>
          <w:sz w:val="24"/>
          <w:szCs w:val="24"/>
        </w:rPr>
        <w:t xml:space="preserve"> </w:t>
      </w:r>
      <w:r w:rsidRPr="00402D73">
        <w:rPr>
          <w:rFonts w:ascii="Constantia" w:hAnsi="Constantia"/>
          <w:color w:val="1A1A1A"/>
          <w:sz w:val="24"/>
          <w:szCs w:val="24"/>
        </w:rPr>
        <w:t>la</w:t>
      </w:r>
      <w:r w:rsidRPr="00402D73">
        <w:rPr>
          <w:rFonts w:ascii="Constantia" w:hAnsi="Constantia"/>
          <w:color w:val="1A1A1A"/>
          <w:spacing w:val="40"/>
          <w:sz w:val="24"/>
          <w:szCs w:val="24"/>
        </w:rPr>
        <w:t xml:space="preserve"> </w:t>
      </w:r>
      <w:r w:rsidRPr="00402D73">
        <w:rPr>
          <w:rFonts w:ascii="Constantia" w:hAnsi="Constantia"/>
          <w:color w:val="1A1A1A"/>
          <w:sz w:val="24"/>
          <w:szCs w:val="24"/>
        </w:rPr>
        <w:t>respectiva</w:t>
      </w:r>
      <w:r w:rsidRPr="00402D73">
        <w:rPr>
          <w:rFonts w:ascii="Constantia" w:hAnsi="Constantia"/>
          <w:color w:val="1A1A1A"/>
          <w:spacing w:val="40"/>
          <w:sz w:val="24"/>
          <w:szCs w:val="24"/>
        </w:rPr>
        <w:t xml:space="preserve"> </w:t>
      </w:r>
      <w:r w:rsidRPr="00402D73">
        <w:rPr>
          <w:rFonts w:ascii="Constantia" w:hAnsi="Constantia"/>
          <w:color w:val="1A1A1A"/>
          <w:sz w:val="24"/>
          <w:szCs w:val="24"/>
        </w:rPr>
        <w:t>entidad territorial, de conformidad con la Ley 2166 de 2021 y las normas que la modifiquen o</w:t>
      </w:r>
      <w:r w:rsidRPr="00402D73">
        <w:rPr>
          <w:rFonts w:ascii="Constantia" w:hAnsi="Constantia"/>
          <w:color w:val="1A1A1A"/>
          <w:spacing w:val="80"/>
          <w:sz w:val="24"/>
          <w:szCs w:val="24"/>
        </w:rPr>
        <w:t xml:space="preserve"> </w:t>
      </w:r>
      <w:r w:rsidRPr="00402D73">
        <w:rPr>
          <w:rFonts w:ascii="Constantia" w:hAnsi="Constantia"/>
          <w:color w:val="1A1A1A"/>
          <w:spacing w:val="-2"/>
          <w:sz w:val="24"/>
          <w:szCs w:val="24"/>
        </w:rPr>
        <w:t>sustituyan.</w:t>
      </w:r>
    </w:p>
    <w:p w14:paraId="117F3B2B" w14:textId="77777777" w:rsidR="00052EC4" w:rsidRPr="00402D73" w:rsidRDefault="00F9374C" w:rsidP="00AD3292">
      <w:pPr>
        <w:pStyle w:val="Prrafodelista"/>
        <w:numPr>
          <w:ilvl w:val="1"/>
          <w:numId w:val="4"/>
        </w:numPr>
        <w:tabs>
          <w:tab w:val="left" w:pos="702"/>
        </w:tabs>
        <w:spacing w:after="120" w:line="276" w:lineRule="auto"/>
        <w:ind w:firstLine="0"/>
        <w:rPr>
          <w:rFonts w:ascii="Constantia" w:hAnsi="Constantia"/>
          <w:sz w:val="24"/>
          <w:szCs w:val="24"/>
        </w:rPr>
      </w:pPr>
      <w:r w:rsidRPr="00402D73">
        <w:rPr>
          <w:rFonts w:ascii="Constantia" w:hAnsi="Constantia"/>
          <w:color w:val="1A1A1A"/>
          <w:sz w:val="24"/>
          <w:szCs w:val="24"/>
        </w:rPr>
        <w:t>Aprobar, suspender y cancelar la personería jurídica de las federaciones de acción comunal</w:t>
      </w:r>
      <w:r w:rsidRPr="00402D73">
        <w:rPr>
          <w:rFonts w:ascii="Constantia" w:hAnsi="Constantia"/>
          <w:color w:val="1A1A1A"/>
          <w:spacing w:val="80"/>
          <w:sz w:val="24"/>
          <w:szCs w:val="24"/>
        </w:rPr>
        <w:t xml:space="preserve"> </w:t>
      </w:r>
      <w:r w:rsidRPr="00402D73">
        <w:rPr>
          <w:rFonts w:ascii="Constantia" w:hAnsi="Constantia"/>
          <w:color w:val="1A1A1A"/>
          <w:sz w:val="24"/>
          <w:szCs w:val="24"/>
        </w:rPr>
        <w:t>y de la Confederación Nacional de Acción Comunal, cuando a ello haya lugar.</w:t>
      </w:r>
    </w:p>
    <w:p w14:paraId="590D94B2" w14:textId="77777777" w:rsidR="00052EC4" w:rsidRPr="00402D73" w:rsidRDefault="00F9374C" w:rsidP="00AD3292">
      <w:pPr>
        <w:pStyle w:val="Prrafodelista"/>
        <w:numPr>
          <w:ilvl w:val="1"/>
          <w:numId w:val="4"/>
        </w:numPr>
        <w:tabs>
          <w:tab w:val="left" w:pos="714"/>
        </w:tabs>
        <w:spacing w:after="120" w:line="276" w:lineRule="auto"/>
        <w:ind w:left="714" w:right="0" w:hanging="236"/>
        <w:rPr>
          <w:rFonts w:ascii="Constantia" w:hAnsi="Constantia"/>
          <w:sz w:val="24"/>
          <w:szCs w:val="24"/>
        </w:rPr>
      </w:pPr>
      <w:r w:rsidRPr="00402D73">
        <w:rPr>
          <w:rFonts w:ascii="Constantia" w:hAnsi="Constantia"/>
          <w:color w:val="1A1A1A"/>
          <w:sz w:val="24"/>
          <w:szCs w:val="24"/>
        </w:rPr>
        <w:t>Inscribir</w:t>
      </w:r>
      <w:r w:rsidRPr="00402D73">
        <w:rPr>
          <w:rFonts w:ascii="Constantia" w:hAnsi="Constantia"/>
          <w:color w:val="1A1A1A"/>
          <w:spacing w:val="1"/>
          <w:sz w:val="24"/>
          <w:szCs w:val="24"/>
        </w:rPr>
        <w:t xml:space="preserve"> </w:t>
      </w:r>
      <w:r w:rsidRPr="00402D73">
        <w:rPr>
          <w:rFonts w:ascii="Constantia" w:hAnsi="Constantia"/>
          <w:color w:val="1A1A1A"/>
          <w:sz w:val="24"/>
          <w:szCs w:val="24"/>
        </w:rPr>
        <w:t>a</w:t>
      </w:r>
      <w:r w:rsidRPr="00402D73">
        <w:rPr>
          <w:rFonts w:ascii="Constantia" w:hAnsi="Constantia"/>
          <w:color w:val="1A1A1A"/>
          <w:spacing w:val="2"/>
          <w:sz w:val="24"/>
          <w:szCs w:val="24"/>
        </w:rPr>
        <w:t xml:space="preserve"> </w:t>
      </w:r>
      <w:r w:rsidRPr="00402D73">
        <w:rPr>
          <w:rFonts w:ascii="Constantia" w:hAnsi="Constantia"/>
          <w:color w:val="1A1A1A"/>
          <w:sz w:val="24"/>
          <w:szCs w:val="24"/>
        </w:rPr>
        <w:t>los</w:t>
      </w:r>
      <w:r w:rsidRPr="00402D73">
        <w:rPr>
          <w:rFonts w:ascii="Constantia" w:hAnsi="Constantia"/>
          <w:color w:val="1A1A1A"/>
          <w:spacing w:val="2"/>
          <w:sz w:val="24"/>
          <w:szCs w:val="24"/>
        </w:rPr>
        <w:t xml:space="preserve"> </w:t>
      </w:r>
      <w:r w:rsidRPr="00402D73">
        <w:rPr>
          <w:rFonts w:ascii="Constantia" w:hAnsi="Constantia"/>
          <w:color w:val="1A1A1A"/>
          <w:sz w:val="24"/>
          <w:szCs w:val="24"/>
        </w:rPr>
        <w:t>dignatarios</w:t>
      </w:r>
      <w:r w:rsidRPr="00402D73">
        <w:rPr>
          <w:rFonts w:ascii="Constantia" w:hAnsi="Constantia"/>
          <w:color w:val="1A1A1A"/>
          <w:spacing w:val="2"/>
          <w:sz w:val="24"/>
          <w:szCs w:val="24"/>
        </w:rPr>
        <w:t xml:space="preserve"> </w:t>
      </w:r>
      <w:r w:rsidRPr="00402D73">
        <w:rPr>
          <w:rFonts w:ascii="Constantia" w:hAnsi="Constantia"/>
          <w:color w:val="1A1A1A"/>
          <w:sz w:val="24"/>
          <w:szCs w:val="24"/>
        </w:rPr>
        <w:t>de</w:t>
      </w:r>
      <w:r w:rsidRPr="00402D73">
        <w:rPr>
          <w:rFonts w:ascii="Constantia" w:hAnsi="Constantia"/>
          <w:color w:val="1A1A1A"/>
          <w:spacing w:val="2"/>
          <w:sz w:val="24"/>
          <w:szCs w:val="24"/>
        </w:rPr>
        <w:t xml:space="preserve"> </w:t>
      </w:r>
      <w:r w:rsidRPr="00402D73">
        <w:rPr>
          <w:rFonts w:ascii="Constantia" w:hAnsi="Constantia"/>
          <w:color w:val="1A1A1A"/>
          <w:sz w:val="24"/>
          <w:szCs w:val="24"/>
        </w:rPr>
        <w:t>los</w:t>
      </w:r>
      <w:r w:rsidRPr="00402D73">
        <w:rPr>
          <w:rFonts w:ascii="Constantia" w:hAnsi="Constantia"/>
          <w:color w:val="1A1A1A"/>
          <w:spacing w:val="2"/>
          <w:sz w:val="24"/>
          <w:szCs w:val="24"/>
        </w:rPr>
        <w:t xml:space="preserve"> </w:t>
      </w:r>
      <w:r w:rsidRPr="00402D73">
        <w:rPr>
          <w:rFonts w:ascii="Constantia" w:hAnsi="Constantia"/>
          <w:color w:val="1A1A1A"/>
          <w:sz w:val="24"/>
          <w:szCs w:val="24"/>
        </w:rPr>
        <w:t>organismos</w:t>
      </w:r>
      <w:r w:rsidRPr="00402D73">
        <w:rPr>
          <w:rFonts w:ascii="Constantia" w:hAnsi="Constantia"/>
          <w:color w:val="1A1A1A"/>
          <w:spacing w:val="2"/>
          <w:sz w:val="24"/>
          <w:szCs w:val="24"/>
        </w:rPr>
        <w:t xml:space="preserve"> </w:t>
      </w:r>
      <w:r w:rsidRPr="00402D73">
        <w:rPr>
          <w:rFonts w:ascii="Constantia" w:hAnsi="Constantia"/>
          <w:color w:val="1A1A1A"/>
          <w:sz w:val="24"/>
          <w:szCs w:val="24"/>
        </w:rPr>
        <w:t>de</w:t>
      </w:r>
      <w:r w:rsidRPr="00402D73">
        <w:rPr>
          <w:rFonts w:ascii="Constantia" w:hAnsi="Constantia"/>
          <w:color w:val="1A1A1A"/>
          <w:spacing w:val="2"/>
          <w:sz w:val="24"/>
          <w:szCs w:val="24"/>
        </w:rPr>
        <w:t xml:space="preserve"> </w:t>
      </w:r>
      <w:r w:rsidRPr="00402D73">
        <w:rPr>
          <w:rFonts w:ascii="Constantia" w:hAnsi="Constantia"/>
          <w:color w:val="1A1A1A"/>
          <w:sz w:val="24"/>
          <w:szCs w:val="24"/>
        </w:rPr>
        <w:t>acción</w:t>
      </w:r>
      <w:r w:rsidRPr="00402D73">
        <w:rPr>
          <w:rFonts w:ascii="Constantia" w:hAnsi="Constantia"/>
          <w:color w:val="1A1A1A"/>
          <w:spacing w:val="2"/>
          <w:sz w:val="24"/>
          <w:szCs w:val="24"/>
        </w:rPr>
        <w:t xml:space="preserve"> </w:t>
      </w:r>
      <w:r w:rsidRPr="00402D73">
        <w:rPr>
          <w:rFonts w:ascii="Constantia" w:hAnsi="Constantia"/>
          <w:color w:val="1A1A1A"/>
          <w:sz w:val="24"/>
          <w:szCs w:val="24"/>
        </w:rPr>
        <w:t>comunal</w:t>
      </w:r>
      <w:r w:rsidRPr="00402D73">
        <w:rPr>
          <w:rFonts w:ascii="Constantia" w:hAnsi="Constantia"/>
          <w:color w:val="1A1A1A"/>
          <w:spacing w:val="2"/>
          <w:sz w:val="24"/>
          <w:szCs w:val="24"/>
        </w:rPr>
        <w:t xml:space="preserve"> </w:t>
      </w:r>
      <w:r w:rsidRPr="00402D73">
        <w:rPr>
          <w:rFonts w:ascii="Constantia" w:hAnsi="Constantia"/>
          <w:color w:val="1A1A1A"/>
          <w:sz w:val="24"/>
          <w:szCs w:val="24"/>
        </w:rPr>
        <w:t>de</w:t>
      </w:r>
      <w:r w:rsidRPr="00402D73">
        <w:rPr>
          <w:rFonts w:ascii="Constantia" w:hAnsi="Constantia"/>
          <w:color w:val="1A1A1A"/>
          <w:spacing w:val="2"/>
          <w:sz w:val="24"/>
          <w:szCs w:val="24"/>
        </w:rPr>
        <w:t xml:space="preserve"> </w:t>
      </w:r>
      <w:r w:rsidRPr="00402D73">
        <w:rPr>
          <w:rFonts w:ascii="Constantia" w:hAnsi="Constantia"/>
          <w:color w:val="1A1A1A"/>
          <w:sz w:val="24"/>
          <w:szCs w:val="24"/>
        </w:rPr>
        <w:t>tercer</w:t>
      </w:r>
      <w:r w:rsidRPr="00402D73">
        <w:rPr>
          <w:rFonts w:ascii="Constantia" w:hAnsi="Constantia"/>
          <w:color w:val="1A1A1A"/>
          <w:spacing w:val="2"/>
          <w:sz w:val="24"/>
          <w:szCs w:val="24"/>
        </w:rPr>
        <w:t xml:space="preserve"> </w:t>
      </w:r>
      <w:r w:rsidRPr="00402D73">
        <w:rPr>
          <w:rFonts w:ascii="Constantia" w:hAnsi="Constantia"/>
          <w:color w:val="1A1A1A"/>
          <w:sz w:val="24"/>
          <w:szCs w:val="24"/>
        </w:rPr>
        <w:t>y</w:t>
      </w:r>
      <w:r w:rsidRPr="00402D73">
        <w:rPr>
          <w:rFonts w:ascii="Constantia" w:hAnsi="Constantia"/>
          <w:color w:val="1A1A1A"/>
          <w:spacing w:val="2"/>
          <w:sz w:val="24"/>
          <w:szCs w:val="24"/>
        </w:rPr>
        <w:t xml:space="preserve"> </w:t>
      </w:r>
      <w:r w:rsidRPr="00402D73">
        <w:rPr>
          <w:rFonts w:ascii="Constantia" w:hAnsi="Constantia"/>
          <w:color w:val="1A1A1A"/>
          <w:sz w:val="24"/>
          <w:szCs w:val="24"/>
        </w:rPr>
        <w:t>cuarto</w:t>
      </w:r>
      <w:r w:rsidRPr="00402D73">
        <w:rPr>
          <w:rFonts w:ascii="Constantia" w:hAnsi="Constantia"/>
          <w:color w:val="1A1A1A"/>
          <w:spacing w:val="2"/>
          <w:sz w:val="24"/>
          <w:szCs w:val="24"/>
        </w:rPr>
        <w:t xml:space="preserve"> </w:t>
      </w:r>
      <w:r w:rsidRPr="00402D73">
        <w:rPr>
          <w:rFonts w:ascii="Constantia" w:hAnsi="Constantia"/>
          <w:color w:val="1A1A1A"/>
          <w:spacing w:val="-2"/>
          <w:sz w:val="24"/>
          <w:szCs w:val="24"/>
        </w:rPr>
        <w:t>grado.</w:t>
      </w:r>
    </w:p>
    <w:p w14:paraId="790E53B7" w14:textId="77777777" w:rsidR="0031441D" w:rsidRPr="00402D73" w:rsidRDefault="00F9374C" w:rsidP="00AD3292">
      <w:pPr>
        <w:pStyle w:val="Prrafodelista"/>
        <w:numPr>
          <w:ilvl w:val="1"/>
          <w:numId w:val="4"/>
        </w:numPr>
        <w:tabs>
          <w:tab w:val="left" w:pos="770"/>
        </w:tabs>
        <w:spacing w:after="120" w:line="276" w:lineRule="auto"/>
        <w:ind w:firstLine="0"/>
        <w:rPr>
          <w:rFonts w:ascii="Constantia" w:hAnsi="Constantia"/>
          <w:sz w:val="24"/>
          <w:szCs w:val="24"/>
        </w:rPr>
      </w:pPr>
      <w:r w:rsidRPr="00402D73">
        <w:rPr>
          <w:rFonts w:ascii="Constantia" w:hAnsi="Constantia"/>
          <w:color w:val="1A1A1A"/>
          <w:sz w:val="24"/>
          <w:szCs w:val="24"/>
        </w:rPr>
        <w:t xml:space="preserve">Liderar y coordinar, con la organización comunal, el proceso de formación en </w:t>
      </w:r>
      <w:r w:rsidRPr="00402D73">
        <w:rPr>
          <w:rFonts w:ascii="Constantia" w:hAnsi="Constantia"/>
          <w:color w:val="1A1A1A"/>
          <w:sz w:val="24"/>
          <w:szCs w:val="24"/>
        </w:rPr>
        <w:lastRenderedPageBreak/>
        <w:t>acción</w:t>
      </w:r>
      <w:r w:rsidRPr="00402D73">
        <w:rPr>
          <w:rFonts w:ascii="Constantia" w:hAnsi="Constantia"/>
          <w:color w:val="1A1A1A"/>
          <w:spacing w:val="40"/>
          <w:sz w:val="24"/>
          <w:szCs w:val="24"/>
        </w:rPr>
        <w:t xml:space="preserve"> </w:t>
      </w:r>
      <w:r w:rsidRPr="00402D73">
        <w:rPr>
          <w:rFonts w:ascii="Constantia" w:hAnsi="Constantia"/>
          <w:color w:val="1A1A1A"/>
          <w:sz w:val="24"/>
          <w:szCs w:val="24"/>
        </w:rPr>
        <w:t xml:space="preserve">comunal y la capacitación de los servidores públicos responsables de su inspección, control y </w:t>
      </w:r>
      <w:r w:rsidRPr="00402D73">
        <w:rPr>
          <w:rFonts w:ascii="Constantia" w:hAnsi="Constantia"/>
          <w:color w:val="1A1A1A"/>
          <w:spacing w:val="-2"/>
          <w:sz w:val="24"/>
          <w:szCs w:val="24"/>
        </w:rPr>
        <w:t>vigilancia.</w:t>
      </w:r>
      <w:r w:rsidR="0031441D" w:rsidRPr="00402D73">
        <w:rPr>
          <w:rFonts w:ascii="Constantia" w:hAnsi="Constantia"/>
          <w:color w:val="1A1A1A"/>
          <w:spacing w:val="-2"/>
          <w:sz w:val="24"/>
          <w:szCs w:val="24"/>
        </w:rPr>
        <w:t xml:space="preserve"> </w:t>
      </w:r>
    </w:p>
    <w:p w14:paraId="35AE98A1" w14:textId="77777777" w:rsidR="0031441D" w:rsidRPr="00402D73" w:rsidRDefault="0031441D" w:rsidP="00AD3292">
      <w:pPr>
        <w:pStyle w:val="Prrafodelista"/>
        <w:numPr>
          <w:ilvl w:val="1"/>
          <w:numId w:val="4"/>
        </w:numPr>
        <w:tabs>
          <w:tab w:val="left" w:pos="770"/>
        </w:tabs>
        <w:spacing w:after="120" w:line="276" w:lineRule="auto"/>
        <w:ind w:firstLine="0"/>
        <w:rPr>
          <w:sz w:val="24"/>
          <w:szCs w:val="24"/>
        </w:rPr>
      </w:pPr>
      <w:r w:rsidRPr="00402D73">
        <w:rPr>
          <w:rFonts w:ascii="Constantia" w:hAnsi="Constantia"/>
          <w:sz w:val="24"/>
          <w:szCs w:val="24"/>
        </w:rPr>
        <w:t xml:space="preserve">Fortalecer a los organismos de acción comunal en todo el país en materias de capacitación tales como el ABC comunal, los planes de desarrollo comunales y comunitarios, las elecciones comunales y la conciliación comunal, entre otras. </w:t>
      </w:r>
    </w:p>
    <w:p w14:paraId="062229CA" w14:textId="77777777" w:rsidR="0031441D" w:rsidRPr="00402D73" w:rsidRDefault="0031441D" w:rsidP="00AD3292">
      <w:pPr>
        <w:pStyle w:val="Prrafodelista"/>
        <w:numPr>
          <w:ilvl w:val="1"/>
          <w:numId w:val="4"/>
        </w:numPr>
        <w:tabs>
          <w:tab w:val="left" w:pos="770"/>
        </w:tabs>
        <w:spacing w:after="120" w:line="276" w:lineRule="auto"/>
        <w:ind w:firstLine="0"/>
        <w:rPr>
          <w:sz w:val="24"/>
          <w:szCs w:val="24"/>
        </w:rPr>
      </w:pPr>
      <w:r w:rsidRPr="00402D73">
        <w:rPr>
          <w:rFonts w:ascii="Constantia" w:hAnsi="Constantia"/>
          <w:b/>
          <w:i/>
          <w:color w:val="1A1A1A"/>
          <w:spacing w:val="-2"/>
          <w:w w:val="105"/>
          <w:sz w:val="24"/>
          <w:szCs w:val="24"/>
          <w:u w:val="single" w:color="1A1A1A"/>
        </w:rPr>
        <w:t>Proponer</w:t>
      </w:r>
      <w:r w:rsidRPr="00402D73">
        <w:rPr>
          <w:rFonts w:ascii="Constantia" w:hAnsi="Constantia"/>
          <w:b/>
          <w:i/>
          <w:color w:val="1A1A1A"/>
          <w:spacing w:val="-10"/>
          <w:w w:val="105"/>
          <w:sz w:val="24"/>
          <w:szCs w:val="24"/>
          <w:u w:val="single" w:color="1A1A1A"/>
        </w:rPr>
        <w:t xml:space="preserve"> </w:t>
      </w:r>
      <w:r w:rsidRPr="00402D73">
        <w:rPr>
          <w:rFonts w:ascii="Constantia" w:hAnsi="Constantia"/>
          <w:b/>
          <w:i/>
          <w:color w:val="1A1A1A"/>
          <w:spacing w:val="-2"/>
          <w:w w:val="105"/>
          <w:sz w:val="24"/>
          <w:szCs w:val="24"/>
          <w:u w:val="single" w:color="1A1A1A"/>
        </w:rPr>
        <w:t>al</w:t>
      </w:r>
      <w:r w:rsidRPr="00402D73">
        <w:rPr>
          <w:rFonts w:ascii="Constantia" w:hAnsi="Constantia"/>
          <w:b/>
          <w:i/>
          <w:color w:val="1A1A1A"/>
          <w:spacing w:val="-10"/>
          <w:w w:val="105"/>
          <w:sz w:val="24"/>
          <w:szCs w:val="24"/>
          <w:u w:val="single" w:color="1A1A1A"/>
        </w:rPr>
        <w:t xml:space="preserve"> </w:t>
      </w:r>
      <w:r w:rsidRPr="00402D73">
        <w:rPr>
          <w:rFonts w:ascii="Constantia" w:hAnsi="Constantia"/>
          <w:b/>
          <w:i/>
          <w:color w:val="1A1A1A"/>
          <w:spacing w:val="-2"/>
          <w:w w:val="105"/>
          <w:sz w:val="24"/>
          <w:szCs w:val="24"/>
          <w:u w:val="single" w:color="1A1A1A"/>
        </w:rPr>
        <w:t>Gobierno</w:t>
      </w:r>
      <w:r w:rsidRPr="00402D73">
        <w:rPr>
          <w:rFonts w:ascii="Constantia" w:hAnsi="Constantia"/>
          <w:b/>
          <w:i/>
          <w:color w:val="1A1A1A"/>
          <w:spacing w:val="-2"/>
          <w:w w:val="105"/>
          <w:sz w:val="24"/>
          <w:szCs w:val="24"/>
        </w:rPr>
        <w:t xml:space="preserve"> </w:t>
      </w:r>
      <w:r w:rsidRPr="00402D73">
        <w:rPr>
          <w:rFonts w:ascii="Constantia" w:hAnsi="Constantia"/>
          <w:b/>
          <w:i/>
          <w:color w:val="1A1A1A"/>
          <w:w w:val="105"/>
          <w:sz w:val="24"/>
          <w:szCs w:val="24"/>
          <w:u w:val="single" w:color="1A1A1A"/>
        </w:rPr>
        <w:t>nacional la expedición de</w:t>
      </w:r>
      <w:r w:rsidRPr="00402D73">
        <w:rPr>
          <w:rFonts w:ascii="Constantia" w:hAnsi="Constantia"/>
          <w:b/>
          <w:i/>
          <w:color w:val="1A1A1A"/>
          <w:w w:val="105"/>
          <w:sz w:val="24"/>
          <w:szCs w:val="24"/>
        </w:rPr>
        <w:t xml:space="preserve"> </w:t>
      </w:r>
      <w:r w:rsidRPr="00402D73">
        <w:rPr>
          <w:rFonts w:ascii="Constantia" w:hAnsi="Constantia"/>
          <w:b/>
          <w:i/>
          <w:color w:val="1A1A1A"/>
          <w:w w:val="105"/>
          <w:sz w:val="24"/>
          <w:szCs w:val="24"/>
          <w:u w:val="single" w:color="1A1A1A"/>
        </w:rPr>
        <w:t>proyectos de le</w:t>
      </w:r>
      <w:r w:rsidRPr="00402D73">
        <w:rPr>
          <w:rFonts w:ascii="Constantia" w:hAnsi="Constantia"/>
          <w:b/>
          <w:i/>
          <w:color w:val="1A1A1A"/>
          <w:w w:val="105"/>
          <w:sz w:val="24"/>
          <w:szCs w:val="24"/>
        </w:rPr>
        <w:t>y</w:t>
      </w:r>
      <w:r w:rsidRPr="00402D73">
        <w:rPr>
          <w:rFonts w:ascii="Constantia" w:hAnsi="Constantia"/>
          <w:b/>
          <w:i/>
          <w:color w:val="1A1A1A"/>
          <w:spacing w:val="40"/>
          <w:w w:val="105"/>
          <w:sz w:val="24"/>
          <w:szCs w:val="24"/>
          <w:u w:val="single" w:color="1A1A1A"/>
        </w:rPr>
        <w:t xml:space="preserve"> </w:t>
      </w:r>
      <w:r w:rsidRPr="00402D73">
        <w:rPr>
          <w:rFonts w:ascii="Constantia" w:hAnsi="Constantia"/>
          <w:b/>
          <w:i/>
          <w:color w:val="1A1A1A"/>
          <w:w w:val="105"/>
          <w:sz w:val="24"/>
          <w:szCs w:val="24"/>
          <w:u w:val="single" w:color="1A1A1A"/>
        </w:rPr>
        <w:t>o de actos</w:t>
      </w:r>
      <w:r w:rsidRPr="00402D73">
        <w:rPr>
          <w:rFonts w:ascii="Constantia" w:hAnsi="Constantia"/>
          <w:b/>
          <w:i/>
          <w:color w:val="1A1A1A"/>
          <w:w w:val="105"/>
          <w:sz w:val="24"/>
          <w:szCs w:val="24"/>
        </w:rPr>
        <w:t xml:space="preserve"> </w:t>
      </w:r>
      <w:r w:rsidRPr="00402D73">
        <w:rPr>
          <w:rFonts w:ascii="Constantia" w:hAnsi="Constantia"/>
          <w:b/>
          <w:i/>
          <w:color w:val="1A1A1A"/>
          <w:w w:val="105"/>
          <w:sz w:val="24"/>
          <w:szCs w:val="24"/>
          <w:u w:val="single" w:color="1A1A1A"/>
        </w:rPr>
        <w:t>legislativos en materia de su</w:t>
      </w:r>
      <w:r w:rsidRPr="00402D73">
        <w:rPr>
          <w:rFonts w:ascii="Constantia" w:hAnsi="Constantia"/>
          <w:b/>
          <w:i/>
          <w:color w:val="1A1A1A"/>
          <w:w w:val="105"/>
          <w:sz w:val="24"/>
          <w:szCs w:val="24"/>
        </w:rPr>
        <w:t xml:space="preserve"> </w:t>
      </w:r>
      <w:r w:rsidRPr="00402D73">
        <w:rPr>
          <w:rFonts w:ascii="Constantia" w:hAnsi="Constantia"/>
          <w:b/>
          <w:i/>
          <w:color w:val="1A1A1A"/>
          <w:w w:val="105"/>
          <w:sz w:val="24"/>
          <w:szCs w:val="24"/>
          <w:u w:val="single" w:color="1A1A1A"/>
        </w:rPr>
        <w:t>competencia</w:t>
      </w:r>
      <w:r w:rsidRPr="00402D73">
        <w:rPr>
          <w:rFonts w:ascii="Constantia" w:hAnsi="Constantia"/>
          <w:b/>
          <w:i/>
          <w:color w:val="1A1A1A"/>
          <w:w w:val="105"/>
          <w:sz w:val="24"/>
          <w:szCs w:val="24"/>
        </w:rPr>
        <w:t>,</w:t>
      </w:r>
      <w:r w:rsidRPr="00402D73">
        <w:rPr>
          <w:rFonts w:ascii="Constantia" w:hAnsi="Constantia"/>
          <w:b/>
          <w:color w:val="1A1A1A"/>
          <w:w w:val="105"/>
          <w:sz w:val="24"/>
          <w:szCs w:val="24"/>
          <w:u w:val="single" w:color="1A1A1A"/>
        </w:rPr>
        <w:t xml:space="preserve"> </w:t>
      </w:r>
      <w:r w:rsidRPr="00402D73">
        <w:rPr>
          <w:rFonts w:ascii="Constantia" w:hAnsi="Constantia"/>
          <w:b/>
          <w:i/>
          <w:color w:val="1A1A1A"/>
          <w:w w:val="105"/>
          <w:sz w:val="24"/>
          <w:szCs w:val="24"/>
          <w:u w:val="single" w:color="1A1A1A"/>
        </w:rPr>
        <w:t>para su trámite</w:t>
      </w:r>
      <w:r w:rsidRPr="00402D73">
        <w:rPr>
          <w:rFonts w:ascii="Constantia" w:hAnsi="Constantia"/>
          <w:b/>
          <w:i/>
          <w:color w:val="1A1A1A"/>
          <w:w w:val="105"/>
          <w:sz w:val="24"/>
          <w:szCs w:val="24"/>
        </w:rPr>
        <w:t xml:space="preserve"> </w:t>
      </w:r>
      <w:r w:rsidRPr="00402D73">
        <w:rPr>
          <w:rFonts w:ascii="Constantia" w:hAnsi="Constantia"/>
          <w:b/>
          <w:i/>
          <w:color w:val="1A1A1A"/>
          <w:w w:val="105"/>
          <w:sz w:val="24"/>
          <w:szCs w:val="24"/>
          <w:u w:val="single" w:color="1A1A1A"/>
        </w:rPr>
        <w:t>conforme al artículo 154 de la</w:t>
      </w:r>
      <w:r w:rsidRPr="00402D73">
        <w:rPr>
          <w:rFonts w:ascii="Constantia" w:hAnsi="Constantia"/>
          <w:b/>
          <w:i/>
          <w:color w:val="1A1A1A"/>
          <w:w w:val="105"/>
          <w:sz w:val="24"/>
          <w:szCs w:val="24"/>
        </w:rPr>
        <w:t xml:space="preserve"> </w:t>
      </w:r>
      <w:r w:rsidRPr="00402D73">
        <w:rPr>
          <w:rFonts w:ascii="Constantia" w:hAnsi="Constantia"/>
          <w:b/>
          <w:i/>
          <w:color w:val="1A1A1A"/>
          <w:w w:val="105"/>
          <w:sz w:val="24"/>
          <w:szCs w:val="24"/>
          <w:u w:val="single" w:color="1A1A1A"/>
        </w:rPr>
        <w:t>Constitución Política.</w:t>
      </w:r>
    </w:p>
    <w:p w14:paraId="67A9E0EE" w14:textId="77777777" w:rsidR="00052EC4" w:rsidRPr="00402D73" w:rsidRDefault="00F9374C" w:rsidP="00AD3292">
      <w:pPr>
        <w:pStyle w:val="Prrafodelista"/>
        <w:numPr>
          <w:ilvl w:val="0"/>
          <w:numId w:val="1"/>
        </w:numPr>
        <w:tabs>
          <w:tab w:val="left" w:pos="830"/>
        </w:tabs>
        <w:spacing w:after="120" w:line="276" w:lineRule="auto"/>
        <w:ind w:firstLine="0"/>
        <w:rPr>
          <w:rFonts w:ascii="Constantia" w:hAnsi="Constantia"/>
          <w:sz w:val="24"/>
          <w:szCs w:val="24"/>
        </w:rPr>
      </w:pPr>
      <w:r w:rsidRPr="00402D73">
        <w:rPr>
          <w:rFonts w:ascii="Constantia" w:hAnsi="Constantia"/>
          <w:color w:val="1A1A1A"/>
          <w:sz w:val="24"/>
          <w:szCs w:val="24"/>
        </w:rPr>
        <w:t>Apoyar</w:t>
      </w:r>
      <w:r w:rsidRPr="00402D73">
        <w:rPr>
          <w:rFonts w:ascii="Constantia" w:hAnsi="Constantia"/>
          <w:color w:val="1A1A1A"/>
          <w:spacing w:val="19"/>
          <w:sz w:val="24"/>
          <w:szCs w:val="24"/>
        </w:rPr>
        <w:t xml:space="preserve"> </w:t>
      </w:r>
      <w:r w:rsidRPr="00402D73">
        <w:rPr>
          <w:rFonts w:ascii="Constantia" w:hAnsi="Constantia"/>
          <w:color w:val="1A1A1A"/>
          <w:sz w:val="24"/>
          <w:szCs w:val="24"/>
        </w:rPr>
        <w:t>el</w:t>
      </w:r>
      <w:r w:rsidRPr="00402D73">
        <w:rPr>
          <w:rFonts w:ascii="Constantia" w:hAnsi="Constantia"/>
          <w:color w:val="1A1A1A"/>
          <w:spacing w:val="19"/>
          <w:sz w:val="24"/>
          <w:szCs w:val="24"/>
        </w:rPr>
        <w:t xml:space="preserve"> </w:t>
      </w:r>
      <w:r w:rsidRPr="00402D73">
        <w:rPr>
          <w:rFonts w:ascii="Constantia" w:hAnsi="Constantia"/>
          <w:color w:val="1A1A1A"/>
          <w:sz w:val="24"/>
          <w:szCs w:val="24"/>
        </w:rPr>
        <w:t>desarrollo</w:t>
      </w:r>
      <w:r w:rsidRPr="00402D73">
        <w:rPr>
          <w:rFonts w:ascii="Constantia" w:hAnsi="Constantia"/>
          <w:color w:val="1A1A1A"/>
          <w:spacing w:val="19"/>
          <w:sz w:val="24"/>
          <w:szCs w:val="24"/>
        </w:rPr>
        <w:t xml:space="preserve"> </w:t>
      </w:r>
      <w:r w:rsidRPr="00402D73">
        <w:rPr>
          <w:rFonts w:ascii="Constantia" w:hAnsi="Constantia"/>
          <w:color w:val="1A1A1A"/>
          <w:sz w:val="24"/>
          <w:szCs w:val="24"/>
        </w:rPr>
        <w:t>y</w:t>
      </w:r>
      <w:r w:rsidRPr="00402D73">
        <w:rPr>
          <w:rFonts w:ascii="Constantia" w:hAnsi="Constantia"/>
          <w:color w:val="1A1A1A"/>
          <w:spacing w:val="19"/>
          <w:sz w:val="24"/>
          <w:szCs w:val="24"/>
        </w:rPr>
        <w:t xml:space="preserve"> </w:t>
      </w:r>
      <w:r w:rsidRPr="00402D73">
        <w:rPr>
          <w:rFonts w:ascii="Constantia" w:hAnsi="Constantia"/>
          <w:color w:val="1A1A1A"/>
          <w:sz w:val="24"/>
          <w:szCs w:val="24"/>
        </w:rPr>
        <w:t>sostenimiento</w:t>
      </w:r>
      <w:r w:rsidRPr="00402D73">
        <w:rPr>
          <w:rFonts w:ascii="Constantia" w:hAnsi="Constantia"/>
          <w:color w:val="1A1A1A"/>
          <w:spacing w:val="19"/>
          <w:sz w:val="24"/>
          <w:szCs w:val="24"/>
        </w:rPr>
        <w:t xml:space="preserve"> </w:t>
      </w:r>
      <w:r w:rsidRPr="00402D73">
        <w:rPr>
          <w:rFonts w:ascii="Constantia" w:hAnsi="Constantia"/>
          <w:color w:val="1A1A1A"/>
          <w:sz w:val="24"/>
          <w:szCs w:val="24"/>
        </w:rPr>
        <w:t>del</w:t>
      </w:r>
      <w:r w:rsidRPr="00402D73">
        <w:rPr>
          <w:rFonts w:ascii="Constantia" w:hAnsi="Constantia"/>
          <w:color w:val="1A1A1A"/>
          <w:spacing w:val="19"/>
          <w:sz w:val="24"/>
          <w:szCs w:val="24"/>
        </w:rPr>
        <w:t xml:space="preserve"> </w:t>
      </w:r>
      <w:r w:rsidRPr="00402D73">
        <w:rPr>
          <w:rFonts w:ascii="Constantia" w:hAnsi="Constantia"/>
          <w:color w:val="1A1A1A"/>
          <w:sz w:val="24"/>
          <w:szCs w:val="24"/>
        </w:rPr>
        <w:t>Sistema</w:t>
      </w:r>
      <w:r w:rsidRPr="00402D73">
        <w:rPr>
          <w:rFonts w:ascii="Constantia" w:hAnsi="Constantia"/>
          <w:color w:val="1A1A1A"/>
          <w:spacing w:val="19"/>
          <w:sz w:val="24"/>
          <w:szCs w:val="24"/>
        </w:rPr>
        <w:t xml:space="preserve"> </w:t>
      </w:r>
      <w:r w:rsidRPr="00402D73">
        <w:rPr>
          <w:rFonts w:ascii="Constantia" w:hAnsi="Constantia"/>
          <w:color w:val="1A1A1A"/>
          <w:sz w:val="24"/>
          <w:szCs w:val="24"/>
        </w:rPr>
        <w:t>Integrado</w:t>
      </w:r>
      <w:r w:rsidRPr="00402D73">
        <w:rPr>
          <w:rFonts w:ascii="Constantia" w:hAnsi="Constantia"/>
          <w:color w:val="1A1A1A"/>
          <w:spacing w:val="19"/>
          <w:sz w:val="24"/>
          <w:szCs w:val="24"/>
        </w:rPr>
        <w:t xml:space="preserve"> </w:t>
      </w:r>
      <w:r w:rsidRPr="00402D73">
        <w:rPr>
          <w:rFonts w:ascii="Constantia" w:hAnsi="Constantia"/>
          <w:color w:val="1A1A1A"/>
          <w:sz w:val="24"/>
          <w:szCs w:val="24"/>
        </w:rPr>
        <w:t>de</w:t>
      </w:r>
      <w:r w:rsidRPr="00402D73">
        <w:rPr>
          <w:rFonts w:ascii="Constantia" w:hAnsi="Constantia"/>
          <w:color w:val="1A1A1A"/>
          <w:spacing w:val="19"/>
          <w:sz w:val="24"/>
          <w:szCs w:val="24"/>
        </w:rPr>
        <w:t xml:space="preserve"> </w:t>
      </w:r>
      <w:r w:rsidRPr="00402D73">
        <w:rPr>
          <w:rFonts w:ascii="Constantia" w:hAnsi="Constantia"/>
          <w:color w:val="1A1A1A"/>
          <w:sz w:val="24"/>
          <w:szCs w:val="24"/>
        </w:rPr>
        <w:t>Gestión</w:t>
      </w:r>
      <w:r w:rsidRPr="00402D73">
        <w:rPr>
          <w:rFonts w:ascii="Constantia" w:hAnsi="Constantia"/>
          <w:color w:val="1A1A1A"/>
          <w:spacing w:val="19"/>
          <w:sz w:val="24"/>
          <w:szCs w:val="24"/>
        </w:rPr>
        <w:t xml:space="preserve"> </w:t>
      </w:r>
      <w:r w:rsidRPr="00402D73">
        <w:rPr>
          <w:rFonts w:ascii="Constantia" w:hAnsi="Constantia"/>
          <w:color w:val="1A1A1A"/>
          <w:sz w:val="24"/>
          <w:szCs w:val="24"/>
        </w:rPr>
        <w:t>Institucional</w:t>
      </w:r>
      <w:r w:rsidRPr="00402D73">
        <w:rPr>
          <w:rFonts w:ascii="Constantia" w:hAnsi="Constantia"/>
          <w:color w:val="1A1A1A"/>
          <w:spacing w:val="19"/>
          <w:sz w:val="24"/>
          <w:szCs w:val="24"/>
        </w:rPr>
        <w:t xml:space="preserve"> </w:t>
      </w:r>
      <w:r w:rsidRPr="00402D73">
        <w:rPr>
          <w:rFonts w:ascii="Constantia" w:hAnsi="Constantia"/>
          <w:color w:val="1A1A1A"/>
          <w:sz w:val="24"/>
          <w:szCs w:val="24"/>
        </w:rPr>
        <w:t>(SIGI) y la observancia de sus recomendaciones en el ámbito de su competencia.</w:t>
      </w:r>
    </w:p>
    <w:p w14:paraId="7B26ED4A" w14:textId="77777777" w:rsidR="00052EC4" w:rsidRPr="00E26D5C" w:rsidRDefault="00F9374C" w:rsidP="00AD3292">
      <w:pPr>
        <w:pStyle w:val="Prrafodelista"/>
        <w:numPr>
          <w:ilvl w:val="0"/>
          <w:numId w:val="1"/>
        </w:numPr>
        <w:tabs>
          <w:tab w:val="left" w:pos="806"/>
        </w:tabs>
        <w:spacing w:after="120" w:line="276" w:lineRule="auto"/>
        <w:ind w:left="806" w:right="0" w:hanging="328"/>
        <w:rPr>
          <w:rFonts w:ascii="Constantia" w:hAnsi="Constantia"/>
          <w:sz w:val="24"/>
          <w:szCs w:val="24"/>
        </w:rPr>
      </w:pPr>
      <w:r w:rsidRPr="00E26D5C">
        <w:rPr>
          <w:rFonts w:ascii="Constantia" w:hAnsi="Constantia"/>
          <w:color w:val="1A1A1A"/>
          <w:sz w:val="24"/>
          <w:szCs w:val="24"/>
        </w:rPr>
        <w:t>Atender</w:t>
      </w:r>
      <w:r w:rsidRPr="00E26D5C">
        <w:rPr>
          <w:rFonts w:ascii="Constantia" w:hAnsi="Constantia"/>
          <w:color w:val="1A1A1A"/>
          <w:spacing w:val="2"/>
          <w:sz w:val="24"/>
          <w:szCs w:val="24"/>
        </w:rPr>
        <w:t xml:space="preserve"> </w:t>
      </w:r>
      <w:r w:rsidRPr="00E26D5C">
        <w:rPr>
          <w:rFonts w:ascii="Constantia" w:hAnsi="Constantia"/>
          <w:color w:val="1A1A1A"/>
          <w:sz w:val="24"/>
          <w:szCs w:val="24"/>
        </w:rPr>
        <w:t>las</w:t>
      </w:r>
      <w:r w:rsidRPr="00E26D5C">
        <w:rPr>
          <w:rFonts w:ascii="Constantia" w:hAnsi="Constantia"/>
          <w:color w:val="1A1A1A"/>
          <w:spacing w:val="2"/>
          <w:sz w:val="24"/>
          <w:szCs w:val="24"/>
        </w:rPr>
        <w:t xml:space="preserve"> </w:t>
      </w:r>
      <w:r w:rsidRPr="00E26D5C">
        <w:rPr>
          <w:rFonts w:ascii="Constantia" w:hAnsi="Constantia"/>
          <w:color w:val="1A1A1A"/>
          <w:sz w:val="24"/>
          <w:szCs w:val="24"/>
        </w:rPr>
        <w:t>peticiones</w:t>
      </w:r>
      <w:r w:rsidRPr="00E26D5C">
        <w:rPr>
          <w:rFonts w:ascii="Constantia" w:hAnsi="Constantia"/>
          <w:color w:val="1A1A1A"/>
          <w:spacing w:val="2"/>
          <w:sz w:val="24"/>
          <w:szCs w:val="24"/>
        </w:rPr>
        <w:t xml:space="preserve"> </w:t>
      </w:r>
      <w:r w:rsidRPr="00E26D5C">
        <w:rPr>
          <w:rFonts w:ascii="Constantia" w:hAnsi="Constantia"/>
          <w:color w:val="1A1A1A"/>
          <w:sz w:val="24"/>
          <w:szCs w:val="24"/>
        </w:rPr>
        <w:t>y</w:t>
      </w:r>
      <w:r w:rsidRPr="00E26D5C">
        <w:rPr>
          <w:rFonts w:ascii="Constantia" w:hAnsi="Constantia"/>
          <w:color w:val="1A1A1A"/>
          <w:spacing w:val="2"/>
          <w:sz w:val="24"/>
          <w:szCs w:val="24"/>
        </w:rPr>
        <w:t xml:space="preserve"> </w:t>
      </w:r>
      <w:r w:rsidRPr="00E26D5C">
        <w:rPr>
          <w:rFonts w:ascii="Constantia" w:hAnsi="Constantia"/>
          <w:color w:val="1A1A1A"/>
          <w:sz w:val="24"/>
          <w:szCs w:val="24"/>
        </w:rPr>
        <w:t>consultas</w:t>
      </w:r>
      <w:r w:rsidRPr="00E26D5C">
        <w:rPr>
          <w:rFonts w:ascii="Constantia" w:hAnsi="Constantia"/>
          <w:color w:val="1A1A1A"/>
          <w:spacing w:val="2"/>
          <w:sz w:val="24"/>
          <w:szCs w:val="24"/>
        </w:rPr>
        <w:t xml:space="preserve"> </w:t>
      </w:r>
      <w:r w:rsidRPr="00E26D5C">
        <w:rPr>
          <w:rFonts w:ascii="Constantia" w:hAnsi="Constantia"/>
          <w:color w:val="1A1A1A"/>
          <w:sz w:val="24"/>
          <w:szCs w:val="24"/>
        </w:rPr>
        <w:t>relacionadas</w:t>
      </w:r>
      <w:r w:rsidRPr="00E26D5C">
        <w:rPr>
          <w:rFonts w:ascii="Constantia" w:hAnsi="Constantia"/>
          <w:color w:val="1A1A1A"/>
          <w:spacing w:val="2"/>
          <w:sz w:val="24"/>
          <w:szCs w:val="24"/>
        </w:rPr>
        <w:t xml:space="preserve"> </w:t>
      </w:r>
      <w:r w:rsidRPr="00E26D5C">
        <w:rPr>
          <w:rFonts w:ascii="Constantia" w:hAnsi="Constantia"/>
          <w:color w:val="1A1A1A"/>
          <w:sz w:val="24"/>
          <w:szCs w:val="24"/>
        </w:rPr>
        <w:t>con</w:t>
      </w:r>
      <w:r w:rsidRPr="00E26D5C">
        <w:rPr>
          <w:rFonts w:ascii="Constantia" w:hAnsi="Constantia"/>
          <w:color w:val="1A1A1A"/>
          <w:spacing w:val="2"/>
          <w:sz w:val="24"/>
          <w:szCs w:val="24"/>
        </w:rPr>
        <w:t xml:space="preserve"> </w:t>
      </w:r>
      <w:r w:rsidRPr="00E26D5C">
        <w:rPr>
          <w:rFonts w:ascii="Constantia" w:hAnsi="Constantia"/>
          <w:color w:val="1A1A1A"/>
          <w:sz w:val="24"/>
          <w:szCs w:val="24"/>
        </w:rPr>
        <w:t>asuntos</w:t>
      </w:r>
      <w:r w:rsidRPr="00E26D5C">
        <w:rPr>
          <w:rFonts w:ascii="Constantia" w:hAnsi="Constantia"/>
          <w:color w:val="1A1A1A"/>
          <w:spacing w:val="2"/>
          <w:sz w:val="24"/>
          <w:szCs w:val="24"/>
        </w:rPr>
        <w:t xml:space="preserve"> </w:t>
      </w:r>
      <w:r w:rsidRPr="00E26D5C">
        <w:rPr>
          <w:rFonts w:ascii="Constantia" w:hAnsi="Constantia"/>
          <w:color w:val="1A1A1A"/>
          <w:sz w:val="24"/>
          <w:szCs w:val="24"/>
        </w:rPr>
        <w:t>de</w:t>
      </w:r>
      <w:r w:rsidRPr="00E26D5C">
        <w:rPr>
          <w:rFonts w:ascii="Constantia" w:hAnsi="Constantia"/>
          <w:color w:val="1A1A1A"/>
          <w:spacing w:val="2"/>
          <w:sz w:val="24"/>
          <w:szCs w:val="24"/>
        </w:rPr>
        <w:t xml:space="preserve"> </w:t>
      </w:r>
      <w:r w:rsidRPr="00E26D5C">
        <w:rPr>
          <w:rFonts w:ascii="Constantia" w:hAnsi="Constantia"/>
          <w:color w:val="1A1A1A"/>
          <w:sz w:val="24"/>
          <w:szCs w:val="24"/>
        </w:rPr>
        <w:t>su</w:t>
      </w:r>
      <w:r w:rsidRPr="00E26D5C">
        <w:rPr>
          <w:rFonts w:ascii="Constantia" w:hAnsi="Constantia"/>
          <w:color w:val="1A1A1A"/>
          <w:spacing w:val="2"/>
          <w:sz w:val="24"/>
          <w:szCs w:val="24"/>
        </w:rPr>
        <w:t xml:space="preserve"> </w:t>
      </w:r>
      <w:r w:rsidRPr="00E26D5C">
        <w:rPr>
          <w:rFonts w:ascii="Constantia" w:hAnsi="Constantia"/>
          <w:color w:val="1A1A1A"/>
          <w:spacing w:val="-2"/>
          <w:sz w:val="24"/>
          <w:szCs w:val="24"/>
        </w:rPr>
        <w:t>competencia.</w:t>
      </w:r>
    </w:p>
    <w:p w14:paraId="1F6A2021" w14:textId="77777777" w:rsidR="00052EC4" w:rsidRPr="00E26D5C" w:rsidRDefault="00F9374C" w:rsidP="00AD3292">
      <w:pPr>
        <w:pStyle w:val="Prrafodelista"/>
        <w:numPr>
          <w:ilvl w:val="0"/>
          <w:numId w:val="1"/>
        </w:numPr>
        <w:tabs>
          <w:tab w:val="left" w:pos="850"/>
        </w:tabs>
        <w:spacing w:after="120" w:line="276" w:lineRule="auto"/>
        <w:ind w:firstLine="0"/>
        <w:rPr>
          <w:rFonts w:ascii="Constantia" w:hAnsi="Constantia"/>
          <w:sz w:val="24"/>
          <w:szCs w:val="24"/>
        </w:rPr>
      </w:pPr>
      <w:r w:rsidRPr="00E26D5C">
        <w:rPr>
          <w:rFonts w:ascii="Constantia" w:hAnsi="Constantia"/>
          <w:color w:val="1A1A1A"/>
          <w:sz w:val="24"/>
          <w:szCs w:val="24"/>
        </w:rPr>
        <w:t>Las</w:t>
      </w:r>
      <w:r w:rsidRPr="00E26D5C">
        <w:rPr>
          <w:rFonts w:ascii="Constantia" w:hAnsi="Constantia"/>
          <w:color w:val="1A1A1A"/>
          <w:spacing w:val="24"/>
          <w:sz w:val="24"/>
          <w:szCs w:val="24"/>
        </w:rPr>
        <w:t xml:space="preserve"> </w:t>
      </w:r>
      <w:r w:rsidRPr="00E26D5C">
        <w:rPr>
          <w:rFonts w:ascii="Constantia" w:hAnsi="Constantia"/>
          <w:color w:val="1A1A1A"/>
          <w:sz w:val="24"/>
          <w:szCs w:val="24"/>
        </w:rPr>
        <w:t>demás</w:t>
      </w:r>
      <w:r w:rsidRPr="00E26D5C">
        <w:rPr>
          <w:rFonts w:ascii="Constantia" w:hAnsi="Constantia"/>
          <w:color w:val="1A1A1A"/>
          <w:spacing w:val="24"/>
          <w:sz w:val="24"/>
          <w:szCs w:val="24"/>
        </w:rPr>
        <w:t xml:space="preserve"> </w:t>
      </w:r>
      <w:r w:rsidRPr="00E26D5C">
        <w:rPr>
          <w:rFonts w:ascii="Constantia" w:hAnsi="Constantia"/>
          <w:color w:val="1A1A1A"/>
          <w:sz w:val="24"/>
          <w:szCs w:val="24"/>
        </w:rPr>
        <w:t>funciones</w:t>
      </w:r>
      <w:r w:rsidRPr="00E26D5C">
        <w:rPr>
          <w:rFonts w:ascii="Constantia" w:hAnsi="Constantia"/>
          <w:color w:val="1A1A1A"/>
          <w:spacing w:val="24"/>
          <w:sz w:val="24"/>
          <w:szCs w:val="24"/>
        </w:rPr>
        <w:t xml:space="preserve"> </w:t>
      </w:r>
      <w:r w:rsidRPr="00E26D5C">
        <w:rPr>
          <w:rFonts w:ascii="Constantia" w:hAnsi="Constantia"/>
          <w:color w:val="1A1A1A"/>
          <w:sz w:val="24"/>
          <w:szCs w:val="24"/>
        </w:rPr>
        <w:t>que</w:t>
      </w:r>
      <w:r w:rsidRPr="00E26D5C">
        <w:rPr>
          <w:rFonts w:ascii="Constantia" w:hAnsi="Constantia"/>
          <w:color w:val="1A1A1A"/>
          <w:spacing w:val="24"/>
          <w:sz w:val="24"/>
          <w:szCs w:val="24"/>
        </w:rPr>
        <w:t xml:space="preserve"> </w:t>
      </w:r>
      <w:r w:rsidRPr="00E26D5C">
        <w:rPr>
          <w:rFonts w:ascii="Constantia" w:hAnsi="Constantia"/>
          <w:color w:val="1A1A1A"/>
          <w:sz w:val="24"/>
          <w:szCs w:val="24"/>
        </w:rPr>
        <w:t>le</w:t>
      </w:r>
      <w:r w:rsidRPr="00E26D5C">
        <w:rPr>
          <w:rFonts w:ascii="Constantia" w:hAnsi="Constantia"/>
          <w:color w:val="1A1A1A"/>
          <w:spacing w:val="24"/>
          <w:sz w:val="24"/>
          <w:szCs w:val="24"/>
        </w:rPr>
        <w:t xml:space="preserve"> </w:t>
      </w:r>
      <w:r w:rsidRPr="00E26D5C">
        <w:rPr>
          <w:rFonts w:ascii="Constantia" w:hAnsi="Constantia"/>
          <w:color w:val="1A1A1A"/>
          <w:sz w:val="24"/>
          <w:szCs w:val="24"/>
        </w:rPr>
        <w:t>sean</w:t>
      </w:r>
      <w:r w:rsidRPr="00E26D5C">
        <w:rPr>
          <w:rFonts w:ascii="Constantia" w:hAnsi="Constantia"/>
          <w:color w:val="1A1A1A"/>
          <w:spacing w:val="24"/>
          <w:sz w:val="24"/>
          <w:szCs w:val="24"/>
        </w:rPr>
        <w:t xml:space="preserve"> </w:t>
      </w:r>
      <w:r w:rsidRPr="00E26D5C">
        <w:rPr>
          <w:rFonts w:ascii="Constantia" w:hAnsi="Constantia"/>
          <w:color w:val="1A1A1A"/>
          <w:sz w:val="24"/>
          <w:szCs w:val="24"/>
        </w:rPr>
        <w:t>asignadas</w:t>
      </w:r>
      <w:r w:rsidRPr="00E26D5C">
        <w:rPr>
          <w:rFonts w:ascii="Constantia" w:hAnsi="Constantia"/>
          <w:color w:val="1A1A1A"/>
          <w:spacing w:val="24"/>
          <w:sz w:val="24"/>
          <w:szCs w:val="24"/>
        </w:rPr>
        <w:t xml:space="preserve"> </w:t>
      </w:r>
      <w:r w:rsidRPr="00E26D5C">
        <w:rPr>
          <w:rFonts w:ascii="Constantia" w:hAnsi="Constantia"/>
          <w:color w:val="1A1A1A"/>
          <w:sz w:val="24"/>
          <w:szCs w:val="24"/>
        </w:rPr>
        <w:t>y</w:t>
      </w:r>
      <w:r w:rsidRPr="00E26D5C">
        <w:rPr>
          <w:rFonts w:ascii="Constantia" w:hAnsi="Constantia"/>
          <w:color w:val="1A1A1A"/>
          <w:spacing w:val="24"/>
          <w:sz w:val="24"/>
          <w:szCs w:val="24"/>
        </w:rPr>
        <w:t xml:space="preserve"> </w:t>
      </w:r>
      <w:r w:rsidRPr="00E26D5C">
        <w:rPr>
          <w:rFonts w:ascii="Constantia" w:hAnsi="Constantia"/>
          <w:color w:val="1A1A1A"/>
          <w:sz w:val="24"/>
          <w:szCs w:val="24"/>
        </w:rPr>
        <w:t>que</w:t>
      </w:r>
      <w:r w:rsidRPr="00E26D5C">
        <w:rPr>
          <w:rFonts w:ascii="Constantia" w:hAnsi="Constantia"/>
          <w:color w:val="1A1A1A"/>
          <w:spacing w:val="24"/>
          <w:sz w:val="24"/>
          <w:szCs w:val="24"/>
        </w:rPr>
        <w:t xml:space="preserve"> </w:t>
      </w:r>
      <w:r w:rsidRPr="00E26D5C">
        <w:rPr>
          <w:rFonts w:ascii="Constantia" w:hAnsi="Constantia"/>
          <w:color w:val="1A1A1A"/>
          <w:sz w:val="24"/>
          <w:szCs w:val="24"/>
        </w:rPr>
        <w:t>correspondan</w:t>
      </w:r>
      <w:r w:rsidRPr="00E26D5C">
        <w:rPr>
          <w:rFonts w:ascii="Constantia" w:hAnsi="Constantia"/>
          <w:color w:val="1A1A1A"/>
          <w:spacing w:val="24"/>
          <w:sz w:val="24"/>
          <w:szCs w:val="24"/>
        </w:rPr>
        <w:t xml:space="preserve"> </w:t>
      </w:r>
      <w:r w:rsidRPr="00E26D5C">
        <w:rPr>
          <w:rFonts w:ascii="Constantia" w:hAnsi="Constantia"/>
          <w:color w:val="1A1A1A"/>
          <w:sz w:val="24"/>
          <w:szCs w:val="24"/>
        </w:rPr>
        <w:t>a</w:t>
      </w:r>
      <w:r w:rsidRPr="00E26D5C">
        <w:rPr>
          <w:rFonts w:ascii="Constantia" w:hAnsi="Constantia"/>
          <w:color w:val="1A1A1A"/>
          <w:spacing w:val="24"/>
          <w:sz w:val="24"/>
          <w:szCs w:val="24"/>
        </w:rPr>
        <w:t xml:space="preserve"> </w:t>
      </w:r>
      <w:r w:rsidRPr="00E26D5C">
        <w:rPr>
          <w:rFonts w:ascii="Constantia" w:hAnsi="Constantia"/>
          <w:color w:val="1A1A1A"/>
          <w:sz w:val="24"/>
          <w:szCs w:val="24"/>
        </w:rPr>
        <w:t>la</w:t>
      </w:r>
      <w:r w:rsidRPr="00E26D5C">
        <w:rPr>
          <w:rFonts w:ascii="Constantia" w:hAnsi="Constantia"/>
          <w:color w:val="1A1A1A"/>
          <w:spacing w:val="24"/>
          <w:sz w:val="24"/>
          <w:szCs w:val="24"/>
        </w:rPr>
        <w:t xml:space="preserve"> </w:t>
      </w:r>
      <w:r w:rsidRPr="00E26D5C">
        <w:rPr>
          <w:rFonts w:ascii="Constantia" w:hAnsi="Constantia"/>
          <w:color w:val="1A1A1A"/>
          <w:sz w:val="24"/>
          <w:szCs w:val="24"/>
        </w:rPr>
        <w:t>naturaleza</w:t>
      </w:r>
      <w:r w:rsidRPr="00E26D5C">
        <w:rPr>
          <w:rFonts w:ascii="Constantia" w:hAnsi="Constantia"/>
          <w:color w:val="1A1A1A"/>
          <w:spacing w:val="24"/>
          <w:sz w:val="24"/>
          <w:szCs w:val="24"/>
        </w:rPr>
        <w:t xml:space="preserve"> </w:t>
      </w:r>
      <w:r w:rsidRPr="00E26D5C">
        <w:rPr>
          <w:rFonts w:ascii="Constantia" w:hAnsi="Constantia"/>
          <w:color w:val="1A1A1A"/>
          <w:sz w:val="24"/>
          <w:szCs w:val="24"/>
        </w:rPr>
        <w:t>para</w:t>
      </w:r>
      <w:r w:rsidRPr="00E26D5C">
        <w:rPr>
          <w:rFonts w:ascii="Constantia" w:hAnsi="Constantia"/>
          <w:color w:val="1A1A1A"/>
          <w:spacing w:val="24"/>
          <w:sz w:val="24"/>
          <w:szCs w:val="24"/>
        </w:rPr>
        <w:t xml:space="preserve"> </w:t>
      </w:r>
      <w:r w:rsidRPr="00E26D5C">
        <w:rPr>
          <w:rFonts w:ascii="Constantia" w:hAnsi="Constantia"/>
          <w:color w:val="1A1A1A"/>
          <w:sz w:val="24"/>
          <w:szCs w:val="24"/>
        </w:rPr>
        <w:t>la cual fue creado el Instituto.</w:t>
      </w:r>
    </w:p>
    <w:p w14:paraId="455F495C" w14:textId="77777777" w:rsidR="00052EC4" w:rsidRPr="00BC187D" w:rsidRDefault="00F9374C" w:rsidP="00AD3292">
      <w:pPr>
        <w:spacing w:after="120" w:line="276" w:lineRule="auto"/>
        <w:ind w:left="49" w:right="78"/>
        <w:jc w:val="both"/>
        <w:rPr>
          <w:rFonts w:ascii="Constantia" w:hAnsi="Constantia"/>
          <w:sz w:val="24"/>
          <w:szCs w:val="24"/>
        </w:rPr>
      </w:pPr>
      <w:r w:rsidRPr="00BC187D">
        <w:rPr>
          <w:rFonts w:ascii="Constantia" w:hAnsi="Constantia"/>
          <w:b/>
          <w:color w:val="1A1A1A"/>
          <w:sz w:val="24"/>
          <w:szCs w:val="24"/>
        </w:rPr>
        <w:t xml:space="preserve">Artículo 8º. Órganos de dirección y administración. </w:t>
      </w:r>
      <w:r w:rsidRPr="00BC187D">
        <w:rPr>
          <w:rFonts w:ascii="Constantia" w:hAnsi="Constantia"/>
          <w:color w:val="1A1A1A"/>
          <w:sz w:val="24"/>
          <w:szCs w:val="24"/>
        </w:rPr>
        <w:t>El Instituto Nacional de Acción Comunal (INAC) tendrá los siguientes órganos: 1. El Consejo Directivo. 2. La Dirección General.</w:t>
      </w:r>
    </w:p>
    <w:p w14:paraId="738E312D" w14:textId="77777777" w:rsidR="00052EC4" w:rsidRPr="00BC187D" w:rsidRDefault="00F9374C" w:rsidP="00AD3292">
      <w:pPr>
        <w:pStyle w:val="Textoindependiente"/>
        <w:spacing w:after="120" w:line="276" w:lineRule="auto"/>
        <w:ind w:left="49" w:right="78"/>
        <w:jc w:val="both"/>
        <w:rPr>
          <w:rFonts w:ascii="Constantia" w:hAnsi="Constantia"/>
          <w:sz w:val="24"/>
          <w:szCs w:val="24"/>
        </w:rPr>
      </w:pPr>
      <w:r w:rsidRPr="00BC187D">
        <w:rPr>
          <w:rFonts w:ascii="Constantia" w:hAnsi="Constantia"/>
          <w:b/>
          <w:color w:val="1A1A1A"/>
          <w:sz w:val="24"/>
          <w:szCs w:val="24"/>
        </w:rPr>
        <w:t xml:space="preserve">Artículo 9º. Consejo Directivo. </w:t>
      </w:r>
      <w:r w:rsidRPr="00BC187D">
        <w:rPr>
          <w:rFonts w:ascii="Constantia" w:hAnsi="Constantia"/>
          <w:color w:val="1A1A1A"/>
          <w:sz w:val="24"/>
          <w:szCs w:val="24"/>
        </w:rPr>
        <w:t xml:space="preserve">El Consejo Directivo es el órgano superior de dirección del INAC, estará integrado exclusivamente por entidades públicas y tendrá la siguiente composición: 1. El </w:t>
      </w:r>
      <w:proofErr w:type="gramStart"/>
      <w:r w:rsidRPr="00BC187D">
        <w:rPr>
          <w:rFonts w:ascii="Constantia" w:hAnsi="Constantia"/>
          <w:color w:val="1A1A1A"/>
          <w:sz w:val="24"/>
          <w:szCs w:val="24"/>
        </w:rPr>
        <w:t>Ministro</w:t>
      </w:r>
      <w:proofErr w:type="gramEnd"/>
      <w:r w:rsidRPr="00BC187D">
        <w:rPr>
          <w:rFonts w:ascii="Constantia" w:hAnsi="Constantia"/>
          <w:color w:val="1A1A1A"/>
          <w:sz w:val="24"/>
          <w:szCs w:val="24"/>
        </w:rPr>
        <w:t xml:space="preserve"> del Interior o su delegado, quien lo presidirá. 2. El </w:t>
      </w:r>
      <w:proofErr w:type="gramStart"/>
      <w:r w:rsidRPr="00BC187D">
        <w:rPr>
          <w:rFonts w:ascii="Constantia" w:hAnsi="Constantia"/>
          <w:color w:val="1A1A1A"/>
          <w:sz w:val="24"/>
          <w:szCs w:val="24"/>
        </w:rPr>
        <w:t>Director</w:t>
      </w:r>
      <w:proofErr w:type="gramEnd"/>
      <w:r w:rsidRPr="00BC187D">
        <w:rPr>
          <w:rFonts w:ascii="Constantia" w:hAnsi="Constantia"/>
          <w:color w:val="1A1A1A"/>
          <w:sz w:val="24"/>
          <w:szCs w:val="24"/>
        </w:rPr>
        <w:t xml:space="preserve"> del Departamento Nacional de Planeación o su delegado. 3. El </w:t>
      </w:r>
      <w:proofErr w:type="gramStart"/>
      <w:r w:rsidRPr="00BC187D">
        <w:rPr>
          <w:rFonts w:ascii="Constantia" w:hAnsi="Constantia"/>
          <w:color w:val="1A1A1A"/>
          <w:sz w:val="24"/>
          <w:szCs w:val="24"/>
        </w:rPr>
        <w:t>Ministro</w:t>
      </w:r>
      <w:proofErr w:type="gramEnd"/>
      <w:r w:rsidRPr="00BC187D">
        <w:rPr>
          <w:rFonts w:ascii="Constantia" w:hAnsi="Constantia"/>
          <w:color w:val="1A1A1A"/>
          <w:sz w:val="24"/>
          <w:szCs w:val="24"/>
        </w:rPr>
        <w:t xml:space="preserve"> de Hacienda y Crédito Público o su delegado. 4. El</w:t>
      </w:r>
      <w:r w:rsidRPr="00BC187D">
        <w:rPr>
          <w:rFonts w:ascii="Constantia" w:hAnsi="Constantia"/>
          <w:color w:val="1A1A1A"/>
          <w:spacing w:val="80"/>
          <w:w w:val="150"/>
          <w:sz w:val="24"/>
          <w:szCs w:val="24"/>
        </w:rPr>
        <w:t xml:space="preserve"> </w:t>
      </w:r>
      <w:proofErr w:type="gramStart"/>
      <w:r w:rsidRPr="00BC187D">
        <w:rPr>
          <w:rFonts w:ascii="Constantia" w:hAnsi="Constantia"/>
          <w:color w:val="1A1A1A"/>
          <w:sz w:val="24"/>
          <w:szCs w:val="24"/>
        </w:rPr>
        <w:t>Director</w:t>
      </w:r>
      <w:proofErr w:type="gramEnd"/>
      <w:r w:rsidRPr="00BC187D">
        <w:rPr>
          <w:rFonts w:ascii="Constantia" w:hAnsi="Constantia"/>
          <w:color w:val="1A1A1A"/>
          <w:sz w:val="24"/>
          <w:szCs w:val="24"/>
        </w:rPr>
        <w:t xml:space="preserve"> del Departamento Administrativo de la Función Pública o su delegado.</w:t>
      </w:r>
    </w:p>
    <w:p w14:paraId="310174A0" w14:textId="77777777" w:rsidR="00052EC4" w:rsidRPr="00BC187D" w:rsidRDefault="00F9374C" w:rsidP="00AD3292">
      <w:pPr>
        <w:pStyle w:val="Textoindependiente"/>
        <w:spacing w:after="120" w:line="276" w:lineRule="auto"/>
        <w:ind w:left="49" w:right="78"/>
        <w:jc w:val="both"/>
        <w:rPr>
          <w:rFonts w:ascii="Constantia" w:hAnsi="Constantia"/>
          <w:sz w:val="24"/>
          <w:szCs w:val="24"/>
        </w:rPr>
      </w:pPr>
      <w:r w:rsidRPr="00BC187D">
        <w:rPr>
          <w:rFonts w:ascii="Constantia" w:hAnsi="Constantia"/>
          <w:b/>
          <w:color w:val="1A1A1A"/>
          <w:sz w:val="24"/>
          <w:szCs w:val="24"/>
        </w:rPr>
        <w:t>Parágrafo 1º.</w:t>
      </w:r>
      <w:r w:rsidRPr="00BC187D">
        <w:rPr>
          <w:rFonts w:ascii="Constantia" w:hAnsi="Constantia"/>
          <w:b/>
          <w:color w:val="1A1A1A"/>
          <w:spacing w:val="-2"/>
          <w:sz w:val="24"/>
          <w:szCs w:val="24"/>
        </w:rPr>
        <w:t xml:space="preserve"> </w:t>
      </w:r>
      <w:r w:rsidRPr="00BC187D">
        <w:rPr>
          <w:rFonts w:ascii="Constantia" w:hAnsi="Constantia"/>
          <w:color w:val="1A1A1A"/>
          <w:sz w:val="24"/>
          <w:szCs w:val="24"/>
        </w:rPr>
        <w:t xml:space="preserve">Asistirán al Consejo Directivo, en calidad de invitados permanentes con </w:t>
      </w:r>
      <w:proofErr w:type="gramStart"/>
      <w:r w:rsidRPr="00BC187D">
        <w:rPr>
          <w:rFonts w:ascii="Constantia" w:hAnsi="Constantia"/>
          <w:color w:val="1A1A1A"/>
          <w:sz w:val="24"/>
          <w:szCs w:val="24"/>
        </w:rPr>
        <w:t>voz</w:t>
      </w:r>
      <w:proofErr w:type="gramEnd"/>
      <w:r w:rsidRPr="00BC187D">
        <w:rPr>
          <w:rFonts w:ascii="Constantia" w:hAnsi="Constantia"/>
          <w:color w:val="1A1A1A"/>
          <w:sz w:val="24"/>
          <w:szCs w:val="24"/>
        </w:rPr>
        <w:t xml:space="preserve"> pero sin voto, dos (2) delegados de la Confederación Nacional de Acción Comunal y dos (2) delegados de</w:t>
      </w:r>
      <w:r w:rsidRPr="00BC187D">
        <w:rPr>
          <w:rFonts w:ascii="Constantia" w:hAnsi="Constantia"/>
          <w:color w:val="1A1A1A"/>
          <w:spacing w:val="40"/>
          <w:sz w:val="24"/>
          <w:szCs w:val="24"/>
        </w:rPr>
        <w:t xml:space="preserve"> </w:t>
      </w:r>
      <w:r w:rsidRPr="00BC187D">
        <w:rPr>
          <w:rFonts w:ascii="Constantia" w:hAnsi="Constantia"/>
          <w:color w:val="1A1A1A"/>
          <w:sz w:val="24"/>
          <w:szCs w:val="24"/>
        </w:rPr>
        <w:t>las federaciones departamentales de acción comunal, elegidos conforme a su propio reglamento, con el fin de garantizar la participación de la organización comunal sin que ello implique su coadministración del Instituto.</w:t>
      </w:r>
    </w:p>
    <w:p w14:paraId="1FE3D98C" w14:textId="77777777" w:rsidR="00052EC4" w:rsidRPr="00BC187D" w:rsidRDefault="00F9374C" w:rsidP="00AD3292">
      <w:pPr>
        <w:pStyle w:val="Textoindependiente"/>
        <w:spacing w:after="120" w:line="276" w:lineRule="auto"/>
        <w:ind w:left="49" w:right="78"/>
        <w:jc w:val="both"/>
        <w:rPr>
          <w:rFonts w:ascii="Constantia" w:hAnsi="Constantia"/>
          <w:sz w:val="24"/>
          <w:szCs w:val="24"/>
        </w:rPr>
      </w:pPr>
      <w:r w:rsidRPr="00BC187D">
        <w:rPr>
          <w:rFonts w:ascii="Constantia" w:hAnsi="Constantia"/>
          <w:b/>
          <w:color w:val="1A1A1A"/>
          <w:sz w:val="24"/>
          <w:szCs w:val="24"/>
        </w:rPr>
        <w:t xml:space="preserve">Parágrafo 2º. </w:t>
      </w:r>
      <w:r w:rsidRPr="00BC187D">
        <w:rPr>
          <w:rFonts w:ascii="Constantia" w:hAnsi="Constantia"/>
          <w:color w:val="1A1A1A"/>
          <w:sz w:val="24"/>
          <w:szCs w:val="24"/>
        </w:rPr>
        <w:t>El Consejo Directivo sesionará ordinariamente al menos tres (3) veces al año, y extraordinariamente cuando lo convoque su presidente o la mayoría de sus miembros. El quórum decisorio</w:t>
      </w:r>
      <w:r w:rsidRPr="00BC187D">
        <w:rPr>
          <w:rFonts w:ascii="Constantia" w:hAnsi="Constantia"/>
          <w:color w:val="1A1A1A"/>
          <w:spacing w:val="40"/>
          <w:sz w:val="24"/>
          <w:szCs w:val="24"/>
        </w:rPr>
        <w:t xml:space="preserve"> </w:t>
      </w:r>
      <w:r w:rsidRPr="00BC187D">
        <w:rPr>
          <w:rFonts w:ascii="Constantia" w:hAnsi="Constantia"/>
          <w:color w:val="1A1A1A"/>
          <w:sz w:val="24"/>
          <w:szCs w:val="24"/>
        </w:rPr>
        <w:t>será</w:t>
      </w:r>
      <w:r w:rsidRPr="00BC187D">
        <w:rPr>
          <w:rFonts w:ascii="Constantia" w:hAnsi="Constantia"/>
          <w:color w:val="1A1A1A"/>
          <w:spacing w:val="40"/>
          <w:sz w:val="24"/>
          <w:szCs w:val="24"/>
        </w:rPr>
        <w:t xml:space="preserve"> </w:t>
      </w:r>
      <w:r w:rsidRPr="00BC187D">
        <w:rPr>
          <w:rFonts w:ascii="Constantia" w:hAnsi="Constantia"/>
          <w:color w:val="1A1A1A"/>
          <w:sz w:val="24"/>
          <w:szCs w:val="24"/>
        </w:rPr>
        <w:t>la</w:t>
      </w:r>
      <w:r w:rsidRPr="00BC187D">
        <w:rPr>
          <w:rFonts w:ascii="Constantia" w:hAnsi="Constantia"/>
          <w:color w:val="1A1A1A"/>
          <w:spacing w:val="40"/>
          <w:sz w:val="24"/>
          <w:szCs w:val="24"/>
        </w:rPr>
        <w:t xml:space="preserve"> </w:t>
      </w:r>
      <w:r w:rsidRPr="00BC187D">
        <w:rPr>
          <w:rFonts w:ascii="Constantia" w:hAnsi="Constantia"/>
          <w:color w:val="1A1A1A"/>
          <w:sz w:val="24"/>
          <w:szCs w:val="24"/>
        </w:rPr>
        <w:t>mitad</w:t>
      </w:r>
      <w:r w:rsidRPr="00BC187D">
        <w:rPr>
          <w:rFonts w:ascii="Constantia" w:hAnsi="Constantia"/>
          <w:color w:val="1A1A1A"/>
          <w:spacing w:val="40"/>
          <w:sz w:val="24"/>
          <w:szCs w:val="24"/>
        </w:rPr>
        <w:t xml:space="preserve"> </w:t>
      </w:r>
      <w:r w:rsidRPr="00BC187D">
        <w:rPr>
          <w:rFonts w:ascii="Constantia" w:hAnsi="Constantia"/>
          <w:color w:val="1A1A1A"/>
          <w:sz w:val="24"/>
          <w:szCs w:val="24"/>
        </w:rPr>
        <w:t>más</w:t>
      </w:r>
      <w:r w:rsidRPr="00BC187D">
        <w:rPr>
          <w:rFonts w:ascii="Constantia" w:hAnsi="Constantia"/>
          <w:color w:val="1A1A1A"/>
          <w:spacing w:val="40"/>
          <w:sz w:val="24"/>
          <w:szCs w:val="24"/>
        </w:rPr>
        <w:t xml:space="preserve"> </w:t>
      </w:r>
      <w:r w:rsidRPr="00BC187D">
        <w:rPr>
          <w:rFonts w:ascii="Constantia" w:hAnsi="Constantia"/>
          <w:color w:val="1A1A1A"/>
          <w:sz w:val="24"/>
          <w:szCs w:val="24"/>
        </w:rPr>
        <w:t>uno</w:t>
      </w:r>
      <w:r w:rsidRPr="00BC187D">
        <w:rPr>
          <w:rFonts w:ascii="Constantia" w:hAnsi="Constantia"/>
          <w:color w:val="1A1A1A"/>
          <w:spacing w:val="40"/>
          <w:sz w:val="24"/>
          <w:szCs w:val="24"/>
        </w:rPr>
        <w:t xml:space="preserve"> </w:t>
      </w:r>
      <w:r w:rsidRPr="00BC187D">
        <w:rPr>
          <w:rFonts w:ascii="Constantia" w:hAnsi="Constantia"/>
          <w:color w:val="1A1A1A"/>
          <w:sz w:val="24"/>
          <w:szCs w:val="24"/>
        </w:rPr>
        <w:t>de</w:t>
      </w:r>
      <w:r w:rsidRPr="00BC187D">
        <w:rPr>
          <w:rFonts w:ascii="Constantia" w:hAnsi="Constantia"/>
          <w:color w:val="1A1A1A"/>
          <w:spacing w:val="40"/>
          <w:sz w:val="24"/>
          <w:szCs w:val="24"/>
        </w:rPr>
        <w:t xml:space="preserve"> </w:t>
      </w:r>
      <w:r w:rsidRPr="00BC187D">
        <w:rPr>
          <w:rFonts w:ascii="Constantia" w:hAnsi="Constantia"/>
          <w:color w:val="1A1A1A"/>
          <w:sz w:val="24"/>
          <w:szCs w:val="24"/>
        </w:rPr>
        <w:t>los</w:t>
      </w:r>
      <w:r w:rsidRPr="00BC187D">
        <w:rPr>
          <w:rFonts w:ascii="Constantia" w:hAnsi="Constantia"/>
          <w:color w:val="1A1A1A"/>
          <w:spacing w:val="40"/>
          <w:sz w:val="24"/>
          <w:szCs w:val="24"/>
        </w:rPr>
        <w:t xml:space="preserve"> </w:t>
      </w:r>
      <w:r w:rsidRPr="00BC187D">
        <w:rPr>
          <w:rFonts w:ascii="Constantia" w:hAnsi="Constantia"/>
          <w:color w:val="1A1A1A"/>
          <w:sz w:val="24"/>
          <w:szCs w:val="24"/>
        </w:rPr>
        <w:t>miembros</w:t>
      </w:r>
      <w:r w:rsidRPr="00BC187D">
        <w:rPr>
          <w:rFonts w:ascii="Constantia" w:hAnsi="Constantia"/>
          <w:color w:val="1A1A1A"/>
          <w:spacing w:val="40"/>
          <w:sz w:val="24"/>
          <w:szCs w:val="24"/>
        </w:rPr>
        <w:t xml:space="preserve"> </w:t>
      </w:r>
      <w:r w:rsidRPr="00BC187D">
        <w:rPr>
          <w:rFonts w:ascii="Constantia" w:hAnsi="Constantia"/>
          <w:color w:val="1A1A1A"/>
          <w:sz w:val="24"/>
          <w:szCs w:val="24"/>
        </w:rPr>
        <w:t>con</w:t>
      </w:r>
      <w:r w:rsidRPr="00BC187D">
        <w:rPr>
          <w:rFonts w:ascii="Constantia" w:hAnsi="Constantia"/>
          <w:color w:val="1A1A1A"/>
          <w:spacing w:val="40"/>
          <w:sz w:val="24"/>
          <w:szCs w:val="24"/>
        </w:rPr>
        <w:t xml:space="preserve"> </w:t>
      </w:r>
      <w:r w:rsidRPr="00BC187D">
        <w:rPr>
          <w:rFonts w:ascii="Constantia" w:hAnsi="Constantia"/>
          <w:color w:val="1A1A1A"/>
          <w:sz w:val="24"/>
          <w:szCs w:val="24"/>
        </w:rPr>
        <w:t>derecho</w:t>
      </w:r>
      <w:r w:rsidRPr="00BC187D">
        <w:rPr>
          <w:rFonts w:ascii="Constantia" w:hAnsi="Constantia"/>
          <w:color w:val="1A1A1A"/>
          <w:spacing w:val="40"/>
          <w:sz w:val="24"/>
          <w:szCs w:val="24"/>
        </w:rPr>
        <w:t xml:space="preserve"> </w:t>
      </w:r>
      <w:r w:rsidRPr="00BC187D">
        <w:rPr>
          <w:rFonts w:ascii="Constantia" w:hAnsi="Constantia"/>
          <w:color w:val="1A1A1A"/>
          <w:sz w:val="24"/>
          <w:szCs w:val="24"/>
        </w:rPr>
        <w:t>a</w:t>
      </w:r>
      <w:r w:rsidRPr="00BC187D">
        <w:rPr>
          <w:rFonts w:ascii="Constantia" w:hAnsi="Constantia"/>
          <w:color w:val="1A1A1A"/>
          <w:spacing w:val="40"/>
          <w:sz w:val="24"/>
          <w:szCs w:val="24"/>
        </w:rPr>
        <w:t xml:space="preserve"> </w:t>
      </w:r>
      <w:r w:rsidRPr="00BC187D">
        <w:rPr>
          <w:rFonts w:ascii="Constantia" w:hAnsi="Constantia"/>
          <w:color w:val="1A1A1A"/>
          <w:sz w:val="24"/>
          <w:szCs w:val="24"/>
        </w:rPr>
        <w:t>voto,</w:t>
      </w:r>
      <w:r w:rsidRPr="00BC187D">
        <w:rPr>
          <w:rFonts w:ascii="Constantia" w:hAnsi="Constantia"/>
          <w:color w:val="1A1A1A"/>
          <w:spacing w:val="40"/>
          <w:sz w:val="24"/>
          <w:szCs w:val="24"/>
        </w:rPr>
        <w:t xml:space="preserve"> </w:t>
      </w:r>
      <w:r w:rsidRPr="00BC187D">
        <w:rPr>
          <w:rFonts w:ascii="Constantia" w:hAnsi="Constantia"/>
          <w:color w:val="1A1A1A"/>
          <w:sz w:val="24"/>
          <w:szCs w:val="24"/>
        </w:rPr>
        <w:t>y</w:t>
      </w:r>
      <w:r w:rsidRPr="00BC187D">
        <w:rPr>
          <w:rFonts w:ascii="Constantia" w:hAnsi="Constantia"/>
          <w:color w:val="1A1A1A"/>
          <w:spacing w:val="40"/>
          <w:sz w:val="24"/>
          <w:szCs w:val="24"/>
        </w:rPr>
        <w:t xml:space="preserve"> </w:t>
      </w:r>
      <w:r w:rsidRPr="00BC187D">
        <w:rPr>
          <w:rFonts w:ascii="Constantia" w:hAnsi="Constantia"/>
          <w:color w:val="1A1A1A"/>
          <w:sz w:val="24"/>
          <w:szCs w:val="24"/>
        </w:rPr>
        <w:t>las</w:t>
      </w:r>
      <w:r w:rsidRPr="00BC187D">
        <w:rPr>
          <w:rFonts w:ascii="Constantia" w:hAnsi="Constantia"/>
          <w:color w:val="1A1A1A"/>
          <w:spacing w:val="40"/>
          <w:sz w:val="24"/>
          <w:szCs w:val="24"/>
        </w:rPr>
        <w:t xml:space="preserve"> </w:t>
      </w:r>
      <w:r w:rsidRPr="00BC187D">
        <w:rPr>
          <w:rFonts w:ascii="Constantia" w:hAnsi="Constantia"/>
          <w:color w:val="1A1A1A"/>
          <w:sz w:val="24"/>
          <w:szCs w:val="24"/>
        </w:rPr>
        <w:t>decisiones</w:t>
      </w:r>
      <w:r w:rsidRPr="00BC187D">
        <w:rPr>
          <w:rFonts w:ascii="Constantia" w:hAnsi="Constantia"/>
          <w:color w:val="1A1A1A"/>
          <w:spacing w:val="40"/>
          <w:sz w:val="24"/>
          <w:szCs w:val="24"/>
        </w:rPr>
        <w:t xml:space="preserve"> </w:t>
      </w:r>
      <w:r w:rsidRPr="00BC187D">
        <w:rPr>
          <w:rFonts w:ascii="Constantia" w:hAnsi="Constantia"/>
          <w:color w:val="1A1A1A"/>
          <w:sz w:val="24"/>
          <w:szCs w:val="24"/>
        </w:rPr>
        <w:t xml:space="preserve">se adoptarán por mayoría simple de los presentes; en caso de empate, el voto de quien presida será </w:t>
      </w:r>
      <w:r w:rsidRPr="00BC187D">
        <w:rPr>
          <w:rFonts w:ascii="Constantia" w:hAnsi="Constantia"/>
          <w:color w:val="1A1A1A"/>
          <w:spacing w:val="-2"/>
          <w:sz w:val="24"/>
          <w:szCs w:val="24"/>
        </w:rPr>
        <w:t>decisorio.</w:t>
      </w:r>
    </w:p>
    <w:p w14:paraId="031D84EA" w14:textId="77777777" w:rsidR="00052EC4" w:rsidRPr="00FA03E6" w:rsidRDefault="00F9374C" w:rsidP="00AD3292">
      <w:pPr>
        <w:pStyle w:val="Ttulo4"/>
        <w:spacing w:after="120" w:line="276" w:lineRule="auto"/>
        <w:rPr>
          <w:rFonts w:ascii="Constantia" w:hAnsi="Constantia"/>
          <w:sz w:val="24"/>
          <w:szCs w:val="24"/>
          <w:u w:val="none"/>
        </w:rPr>
      </w:pPr>
      <w:r w:rsidRPr="00FA03E6">
        <w:rPr>
          <w:rFonts w:ascii="Constantia" w:hAnsi="Constantia"/>
          <w:color w:val="1A1A1A"/>
          <w:sz w:val="24"/>
          <w:szCs w:val="24"/>
          <w:u w:color="1A1A1A"/>
        </w:rPr>
        <w:t>Parágrafo 3º. En las decisiones sobre políticas</w:t>
      </w:r>
      <w:r w:rsidRPr="00FA03E6">
        <w:rPr>
          <w:rFonts w:ascii="Constantia" w:hAnsi="Constantia"/>
          <w:color w:val="1A1A1A"/>
          <w:sz w:val="24"/>
          <w:szCs w:val="24"/>
          <w:u w:val="none"/>
        </w:rPr>
        <w:t>,</w:t>
      </w:r>
      <w:r w:rsidRPr="00FA03E6">
        <w:rPr>
          <w:rFonts w:ascii="Constantia" w:hAnsi="Constantia"/>
          <w:b w:val="0"/>
          <w:i w:val="0"/>
          <w:color w:val="1A1A1A"/>
          <w:sz w:val="24"/>
          <w:szCs w:val="24"/>
          <w:u w:color="1A1A1A"/>
        </w:rPr>
        <w:t xml:space="preserve"> </w:t>
      </w:r>
      <w:r w:rsidRPr="00FA03E6">
        <w:rPr>
          <w:rFonts w:ascii="Constantia" w:hAnsi="Constantia"/>
          <w:color w:val="1A1A1A"/>
          <w:sz w:val="24"/>
          <w:szCs w:val="24"/>
          <w:u w:color="1A1A1A"/>
        </w:rPr>
        <w:t>planes de traba</w:t>
      </w:r>
      <w:r w:rsidRPr="00FA03E6">
        <w:rPr>
          <w:rFonts w:ascii="Constantia" w:hAnsi="Constantia"/>
          <w:color w:val="1A1A1A"/>
          <w:sz w:val="24"/>
          <w:szCs w:val="24"/>
          <w:u w:val="none"/>
        </w:rPr>
        <w:t>j</w:t>
      </w:r>
      <w:r w:rsidRPr="00FA03E6">
        <w:rPr>
          <w:rFonts w:ascii="Constantia" w:hAnsi="Constantia"/>
          <w:color w:val="1A1A1A"/>
          <w:sz w:val="24"/>
          <w:szCs w:val="24"/>
          <w:u w:color="1A1A1A"/>
        </w:rPr>
        <w:t>o y</w:t>
      </w:r>
      <w:r w:rsidRPr="00FA03E6">
        <w:rPr>
          <w:rFonts w:ascii="Constantia" w:hAnsi="Constantia"/>
          <w:color w:val="1A1A1A"/>
          <w:spacing w:val="40"/>
          <w:sz w:val="24"/>
          <w:szCs w:val="24"/>
          <w:u w:color="1A1A1A"/>
        </w:rPr>
        <w:t xml:space="preserve"> </w:t>
      </w:r>
      <w:r w:rsidRPr="00FA03E6">
        <w:rPr>
          <w:rFonts w:ascii="Constantia" w:hAnsi="Constantia"/>
          <w:color w:val="1A1A1A"/>
          <w:sz w:val="24"/>
          <w:szCs w:val="24"/>
          <w:u w:color="1A1A1A"/>
        </w:rPr>
        <w:t>criterios de</w:t>
      </w:r>
      <w:r w:rsidRPr="00FA03E6">
        <w:rPr>
          <w:rFonts w:ascii="Constantia" w:hAnsi="Constantia"/>
          <w:color w:val="1A1A1A"/>
          <w:sz w:val="24"/>
          <w:szCs w:val="24"/>
          <w:u w:val="none"/>
        </w:rPr>
        <w:t xml:space="preserve"> </w:t>
      </w:r>
      <w:r w:rsidRPr="00FA03E6">
        <w:rPr>
          <w:rFonts w:ascii="Constantia" w:hAnsi="Constantia"/>
          <w:color w:val="1A1A1A"/>
          <w:sz w:val="24"/>
          <w:szCs w:val="24"/>
          <w:u w:color="1A1A1A"/>
        </w:rPr>
        <w:t>fortalecimiento</w:t>
      </w:r>
      <w:r w:rsidRPr="00FA03E6">
        <w:rPr>
          <w:rFonts w:ascii="Constantia" w:hAnsi="Constantia"/>
          <w:color w:val="1A1A1A"/>
          <w:sz w:val="24"/>
          <w:szCs w:val="24"/>
          <w:u w:val="none"/>
        </w:rPr>
        <w:t>,</w:t>
      </w:r>
      <w:r w:rsidRPr="00FA03E6">
        <w:rPr>
          <w:rFonts w:ascii="Constantia" w:hAnsi="Constantia"/>
          <w:color w:val="1A1A1A"/>
          <w:spacing w:val="38"/>
          <w:sz w:val="24"/>
          <w:szCs w:val="24"/>
          <w:u w:color="1A1A1A"/>
        </w:rPr>
        <w:t xml:space="preserve"> </w:t>
      </w:r>
      <w:r w:rsidRPr="00FA03E6">
        <w:rPr>
          <w:rFonts w:ascii="Constantia" w:hAnsi="Constantia"/>
          <w:color w:val="1A1A1A"/>
          <w:sz w:val="24"/>
          <w:szCs w:val="24"/>
          <w:u w:color="1A1A1A"/>
        </w:rPr>
        <w:t>los delegados a que se refiere el Parágrafo 1º tendrán derecho al voto</w:t>
      </w:r>
      <w:r w:rsidRPr="00FA03E6">
        <w:rPr>
          <w:rFonts w:ascii="Constantia" w:hAnsi="Constantia"/>
          <w:color w:val="1A1A1A"/>
          <w:sz w:val="24"/>
          <w:szCs w:val="24"/>
          <w:u w:val="none"/>
        </w:rPr>
        <w:t>,</w:t>
      </w:r>
      <w:r w:rsidRPr="00FA03E6">
        <w:rPr>
          <w:rFonts w:ascii="Constantia" w:hAnsi="Constantia"/>
          <w:color w:val="1A1A1A"/>
          <w:spacing w:val="38"/>
          <w:sz w:val="24"/>
          <w:szCs w:val="24"/>
          <w:u w:color="1A1A1A"/>
        </w:rPr>
        <w:t xml:space="preserve"> </w:t>
      </w:r>
      <w:r w:rsidRPr="00FA03E6">
        <w:rPr>
          <w:rFonts w:ascii="Constantia" w:hAnsi="Constantia"/>
          <w:color w:val="1A1A1A"/>
          <w:sz w:val="24"/>
          <w:szCs w:val="24"/>
          <w:u w:color="1A1A1A"/>
        </w:rPr>
        <w:t>sin</w:t>
      </w:r>
      <w:r w:rsidRPr="00FA03E6">
        <w:rPr>
          <w:rFonts w:ascii="Constantia" w:hAnsi="Constantia"/>
          <w:color w:val="1A1A1A"/>
          <w:sz w:val="24"/>
          <w:szCs w:val="24"/>
          <w:u w:val="none"/>
        </w:rPr>
        <w:t xml:space="preserve"> </w:t>
      </w:r>
      <w:r w:rsidRPr="00FA03E6">
        <w:rPr>
          <w:rFonts w:ascii="Constantia" w:hAnsi="Constantia"/>
          <w:color w:val="1A1A1A"/>
          <w:sz w:val="24"/>
          <w:szCs w:val="24"/>
          <w:u w:color="1A1A1A"/>
        </w:rPr>
        <w:t>que ello implique la coadministración del mane</w:t>
      </w:r>
      <w:r w:rsidRPr="00FA03E6">
        <w:rPr>
          <w:rFonts w:ascii="Constantia" w:hAnsi="Constantia"/>
          <w:color w:val="1A1A1A"/>
          <w:sz w:val="24"/>
          <w:szCs w:val="24"/>
          <w:u w:val="none"/>
        </w:rPr>
        <w:t>j</w:t>
      </w:r>
      <w:r w:rsidRPr="00FA03E6">
        <w:rPr>
          <w:rFonts w:ascii="Constantia" w:hAnsi="Constantia"/>
          <w:color w:val="1A1A1A"/>
          <w:sz w:val="24"/>
          <w:szCs w:val="24"/>
          <w:u w:color="1A1A1A"/>
        </w:rPr>
        <w:t>o financiero del Instituto.</w:t>
      </w:r>
    </w:p>
    <w:p w14:paraId="1E80A933" w14:textId="77777777" w:rsidR="00052EC4" w:rsidRPr="00FA03E6" w:rsidRDefault="00F9374C" w:rsidP="00AD3292">
      <w:pPr>
        <w:pStyle w:val="Textoindependiente"/>
        <w:spacing w:after="120" w:line="276" w:lineRule="auto"/>
        <w:ind w:left="49" w:right="78"/>
        <w:jc w:val="both"/>
        <w:rPr>
          <w:rFonts w:ascii="Constantia" w:hAnsi="Constantia"/>
          <w:sz w:val="24"/>
          <w:szCs w:val="24"/>
        </w:rPr>
      </w:pPr>
      <w:r w:rsidRPr="00FA03E6">
        <w:rPr>
          <w:rFonts w:ascii="Constantia" w:hAnsi="Constantia"/>
          <w:b/>
          <w:color w:val="1A1A1A"/>
          <w:sz w:val="24"/>
          <w:szCs w:val="24"/>
        </w:rPr>
        <w:t>Artículo</w:t>
      </w:r>
      <w:r w:rsidRPr="00FA03E6">
        <w:rPr>
          <w:rFonts w:ascii="Constantia" w:hAnsi="Constantia"/>
          <w:b/>
          <w:color w:val="1A1A1A"/>
          <w:spacing w:val="40"/>
          <w:sz w:val="24"/>
          <w:szCs w:val="24"/>
        </w:rPr>
        <w:t xml:space="preserve"> </w:t>
      </w:r>
      <w:r w:rsidRPr="00FA03E6">
        <w:rPr>
          <w:rFonts w:ascii="Constantia" w:hAnsi="Constantia"/>
          <w:b/>
          <w:color w:val="1A1A1A"/>
          <w:sz w:val="24"/>
          <w:szCs w:val="24"/>
        </w:rPr>
        <w:t>10.</w:t>
      </w:r>
      <w:r w:rsidRPr="00FA03E6">
        <w:rPr>
          <w:rFonts w:ascii="Constantia" w:hAnsi="Constantia"/>
          <w:b/>
          <w:color w:val="1A1A1A"/>
          <w:spacing w:val="40"/>
          <w:sz w:val="24"/>
          <w:szCs w:val="24"/>
        </w:rPr>
        <w:t xml:space="preserve"> </w:t>
      </w:r>
      <w:r w:rsidRPr="00FA03E6">
        <w:rPr>
          <w:rFonts w:ascii="Constantia" w:hAnsi="Constantia"/>
          <w:b/>
          <w:color w:val="1A1A1A"/>
          <w:sz w:val="24"/>
          <w:szCs w:val="24"/>
        </w:rPr>
        <w:t>Director</w:t>
      </w:r>
      <w:r w:rsidRPr="00FA03E6">
        <w:rPr>
          <w:rFonts w:ascii="Constantia" w:hAnsi="Constantia"/>
          <w:b/>
          <w:color w:val="1A1A1A"/>
          <w:spacing w:val="40"/>
          <w:sz w:val="24"/>
          <w:szCs w:val="24"/>
        </w:rPr>
        <w:t xml:space="preserve"> </w:t>
      </w:r>
      <w:r w:rsidRPr="00FA03E6">
        <w:rPr>
          <w:rFonts w:ascii="Constantia" w:hAnsi="Constantia"/>
          <w:b/>
          <w:color w:val="1A1A1A"/>
          <w:sz w:val="24"/>
          <w:szCs w:val="24"/>
        </w:rPr>
        <w:t>general.</w:t>
      </w:r>
      <w:r w:rsidRPr="00FA03E6">
        <w:rPr>
          <w:rFonts w:ascii="Constantia" w:hAnsi="Constantia"/>
          <w:b/>
          <w:color w:val="1A1A1A"/>
          <w:spacing w:val="40"/>
          <w:sz w:val="24"/>
          <w:szCs w:val="24"/>
        </w:rPr>
        <w:t xml:space="preserve"> </w:t>
      </w:r>
      <w:r w:rsidRPr="00FA03E6">
        <w:rPr>
          <w:rFonts w:ascii="Constantia" w:hAnsi="Constantia"/>
          <w:color w:val="1A1A1A"/>
          <w:sz w:val="24"/>
          <w:szCs w:val="24"/>
        </w:rPr>
        <w:t>El</w:t>
      </w:r>
      <w:r w:rsidRPr="00FA03E6">
        <w:rPr>
          <w:rFonts w:ascii="Constantia" w:hAnsi="Constantia"/>
          <w:color w:val="1A1A1A"/>
          <w:spacing w:val="40"/>
          <w:sz w:val="24"/>
          <w:szCs w:val="24"/>
        </w:rPr>
        <w:t xml:space="preserve"> </w:t>
      </w:r>
      <w:proofErr w:type="gramStart"/>
      <w:r w:rsidRPr="00FA03E6">
        <w:rPr>
          <w:rFonts w:ascii="Constantia" w:hAnsi="Constantia"/>
          <w:color w:val="1A1A1A"/>
          <w:sz w:val="24"/>
          <w:szCs w:val="24"/>
        </w:rPr>
        <w:t>Director</w:t>
      </w:r>
      <w:r w:rsidRPr="00FA03E6">
        <w:rPr>
          <w:rFonts w:ascii="Constantia" w:hAnsi="Constantia"/>
          <w:color w:val="1A1A1A"/>
          <w:spacing w:val="40"/>
          <w:sz w:val="24"/>
          <w:szCs w:val="24"/>
        </w:rPr>
        <w:t xml:space="preserve"> </w:t>
      </w:r>
      <w:r w:rsidRPr="00FA03E6">
        <w:rPr>
          <w:rFonts w:ascii="Constantia" w:hAnsi="Constantia"/>
          <w:color w:val="1A1A1A"/>
          <w:sz w:val="24"/>
          <w:szCs w:val="24"/>
        </w:rPr>
        <w:t>General</w:t>
      </w:r>
      <w:proofErr w:type="gramEnd"/>
      <w:r w:rsidRPr="00FA03E6">
        <w:rPr>
          <w:rFonts w:ascii="Constantia" w:hAnsi="Constantia"/>
          <w:color w:val="1A1A1A"/>
          <w:spacing w:val="40"/>
          <w:sz w:val="24"/>
          <w:szCs w:val="24"/>
        </w:rPr>
        <w:t xml:space="preserve"> </w:t>
      </w:r>
      <w:r w:rsidRPr="00FA03E6">
        <w:rPr>
          <w:rFonts w:ascii="Constantia" w:hAnsi="Constantia"/>
          <w:color w:val="1A1A1A"/>
          <w:sz w:val="24"/>
          <w:szCs w:val="24"/>
        </w:rPr>
        <w:t>del</w:t>
      </w:r>
      <w:r w:rsidRPr="00FA03E6">
        <w:rPr>
          <w:rFonts w:ascii="Constantia" w:hAnsi="Constantia"/>
          <w:color w:val="1A1A1A"/>
          <w:spacing w:val="40"/>
          <w:sz w:val="24"/>
          <w:szCs w:val="24"/>
        </w:rPr>
        <w:t xml:space="preserve"> </w:t>
      </w:r>
      <w:r w:rsidRPr="00FA03E6">
        <w:rPr>
          <w:rFonts w:ascii="Constantia" w:hAnsi="Constantia"/>
          <w:color w:val="1A1A1A"/>
          <w:sz w:val="24"/>
          <w:szCs w:val="24"/>
        </w:rPr>
        <w:t>Instituto</w:t>
      </w:r>
      <w:r w:rsidRPr="00FA03E6">
        <w:rPr>
          <w:rFonts w:ascii="Constantia" w:hAnsi="Constantia"/>
          <w:color w:val="1A1A1A"/>
          <w:spacing w:val="40"/>
          <w:sz w:val="24"/>
          <w:szCs w:val="24"/>
        </w:rPr>
        <w:t xml:space="preserve"> </w:t>
      </w:r>
      <w:r w:rsidRPr="00FA03E6">
        <w:rPr>
          <w:rFonts w:ascii="Constantia" w:hAnsi="Constantia"/>
          <w:color w:val="1A1A1A"/>
          <w:sz w:val="24"/>
          <w:szCs w:val="24"/>
        </w:rPr>
        <w:t>Nacional</w:t>
      </w:r>
      <w:r w:rsidRPr="00FA03E6">
        <w:rPr>
          <w:rFonts w:ascii="Constantia" w:hAnsi="Constantia"/>
          <w:color w:val="1A1A1A"/>
          <w:spacing w:val="40"/>
          <w:sz w:val="24"/>
          <w:szCs w:val="24"/>
        </w:rPr>
        <w:t xml:space="preserve"> </w:t>
      </w:r>
      <w:r w:rsidRPr="00FA03E6">
        <w:rPr>
          <w:rFonts w:ascii="Constantia" w:hAnsi="Constantia"/>
          <w:color w:val="1A1A1A"/>
          <w:sz w:val="24"/>
          <w:szCs w:val="24"/>
        </w:rPr>
        <w:t>de Acción</w:t>
      </w:r>
      <w:r w:rsidRPr="00FA03E6">
        <w:rPr>
          <w:rFonts w:ascii="Constantia" w:hAnsi="Constantia"/>
          <w:color w:val="1A1A1A"/>
          <w:spacing w:val="40"/>
          <w:sz w:val="24"/>
          <w:szCs w:val="24"/>
        </w:rPr>
        <w:t xml:space="preserve"> </w:t>
      </w:r>
      <w:r w:rsidRPr="00FA03E6">
        <w:rPr>
          <w:rFonts w:ascii="Constantia" w:hAnsi="Constantia"/>
          <w:color w:val="1A1A1A"/>
          <w:sz w:val="24"/>
          <w:szCs w:val="24"/>
        </w:rPr>
        <w:t>Comunal (INAC) será de libre nombramiento y remoción por parte del Presidente de la República y ejercerá</w:t>
      </w:r>
      <w:r w:rsidRPr="00FA03E6">
        <w:rPr>
          <w:rFonts w:ascii="Constantia" w:hAnsi="Constantia"/>
          <w:color w:val="1A1A1A"/>
          <w:spacing w:val="40"/>
          <w:sz w:val="24"/>
          <w:szCs w:val="24"/>
        </w:rPr>
        <w:t xml:space="preserve"> </w:t>
      </w:r>
      <w:r w:rsidRPr="00FA03E6">
        <w:rPr>
          <w:rFonts w:ascii="Constantia" w:hAnsi="Constantia"/>
          <w:color w:val="1A1A1A"/>
          <w:sz w:val="24"/>
          <w:szCs w:val="24"/>
        </w:rPr>
        <w:t xml:space="preserve">su representación legal. Le corresponderá ejecutar las decisiones y </w:t>
      </w:r>
      <w:r w:rsidRPr="00FA03E6">
        <w:rPr>
          <w:rFonts w:ascii="Constantia" w:hAnsi="Constantia"/>
          <w:color w:val="1A1A1A"/>
          <w:sz w:val="24"/>
          <w:szCs w:val="24"/>
        </w:rPr>
        <w:lastRenderedPageBreak/>
        <w:t>políticas adoptadas por el Consejo Directivo y dirigir la gestión administrativa, financiera y misional del Instituto, en los</w:t>
      </w:r>
      <w:r w:rsidRPr="00FA03E6">
        <w:rPr>
          <w:rFonts w:ascii="Constantia" w:hAnsi="Constantia"/>
          <w:color w:val="1A1A1A"/>
          <w:spacing w:val="80"/>
          <w:sz w:val="24"/>
          <w:szCs w:val="24"/>
        </w:rPr>
        <w:t xml:space="preserve"> </w:t>
      </w:r>
      <w:r w:rsidRPr="00FA03E6">
        <w:rPr>
          <w:rFonts w:ascii="Constantia" w:hAnsi="Constantia"/>
          <w:color w:val="1A1A1A"/>
          <w:sz w:val="24"/>
          <w:szCs w:val="24"/>
        </w:rPr>
        <w:t>términos que señalen sus estatutos.</w:t>
      </w:r>
    </w:p>
    <w:p w14:paraId="48E7D91A" w14:textId="77777777" w:rsidR="00052EC4" w:rsidRPr="00FA03E6" w:rsidRDefault="00052EC4" w:rsidP="00AD3292">
      <w:pPr>
        <w:pStyle w:val="Textoindependiente"/>
        <w:spacing w:after="120" w:line="276" w:lineRule="auto"/>
        <w:rPr>
          <w:rFonts w:ascii="Constantia" w:hAnsi="Constantia"/>
          <w:sz w:val="24"/>
          <w:szCs w:val="24"/>
        </w:rPr>
      </w:pPr>
    </w:p>
    <w:p w14:paraId="0180A78C" w14:textId="77777777" w:rsidR="00052EC4" w:rsidRPr="00FA03E6" w:rsidRDefault="00F9374C" w:rsidP="00402D73">
      <w:pPr>
        <w:pStyle w:val="Ttulo2"/>
        <w:spacing w:line="276" w:lineRule="auto"/>
        <w:ind w:right="2705"/>
        <w:rPr>
          <w:rFonts w:ascii="Constantia" w:hAnsi="Constantia"/>
          <w:sz w:val="24"/>
          <w:szCs w:val="24"/>
        </w:rPr>
      </w:pPr>
      <w:r w:rsidRPr="00FA03E6">
        <w:rPr>
          <w:rFonts w:ascii="Constantia" w:hAnsi="Constantia"/>
          <w:color w:val="1A1A1A"/>
          <w:sz w:val="24"/>
          <w:szCs w:val="24"/>
        </w:rPr>
        <w:t>CAPÍTULO</w:t>
      </w:r>
      <w:r w:rsidRPr="00FA03E6">
        <w:rPr>
          <w:rFonts w:ascii="Constantia" w:hAnsi="Constantia"/>
          <w:color w:val="1A1A1A"/>
          <w:spacing w:val="5"/>
          <w:sz w:val="24"/>
          <w:szCs w:val="24"/>
        </w:rPr>
        <w:t xml:space="preserve"> </w:t>
      </w:r>
      <w:r w:rsidRPr="00FA03E6">
        <w:rPr>
          <w:rFonts w:ascii="Constantia" w:hAnsi="Constantia"/>
          <w:color w:val="1A1A1A"/>
          <w:spacing w:val="-5"/>
          <w:sz w:val="24"/>
          <w:szCs w:val="24"/>
        </w:rPr>
        <w:t>III</w:t>
      </w:r>
    </w:p>
    <w:p w14:paraId="3FA844F4" w14:textId="77777777" w:rsidR="00052EC4" w:rsidRDefault="00F9374C" w:rsidP="00402D73">
      <w:pPr>
        <w:pStyle w:val="Ttulo3"/>
        <w:spacing w:before="0" w:line="276" w:lineRule="auto"/>
        <w:ind w:right="2705"/>
        <w:rPr>
          <w:rFonts w:ascii="Constantia" w:hAnsi="Constantia"/>
          <w:color w:val="1A1A1A"/>
          <w:spacing w:val="-2"/>
          <w:sz w:val="24"/>
          <w:szCs w:val="24"/>
        </w:rPr>
      </w:pPr>
      <w:r w:rsidRPr="00FA03E6">
        <w:rPr>
          <w:rFonts w:ascii="Constantia" w:hAnsi="Constantia"/>
          <w:color w:val="1A1A1A"/>
          <w:sz w:val="24"/>
          <w:szCs w:val="24"/>
        </w:rPr>
        <w:t>Régimen</w:t>
      </w:r>
      <w:r w:rsidRPr="00FA03E6">
        <w:rPr>
          <w:rFonts w:ascii="Constantia" w:hAnsi="Constantia"/>
          <w:color w:val="1A1A1A"/>
          <w:spacing w:val="3"/>
          <w:sz w:val="24"/>
          <w:szCs w:val="24"/>
        </w:rPr>
        <w:t xml:space="preserve"> </w:t>
      </w:r>
      <w:r w:rsidRPr="00FA03E6">
        <w:rPr>
          <w:rFonts w:ascii="Constantia" w:hAnsi="Constantia"/>
          <w:color w:val="1A1A1A"/>
          <w:spacing w:val="-2"/>
          <w:sz w:val="24"/>
          <w:szCs w:val="24"/>
        </w:rPr>
        <w:t>financiero</w:t>
      </w:r>
    </w:p>
    <w:p w14:paraId="356A2D18" w14:textId="77777777" w:rsidR="00402D73" w:rsidRPr="00FA03E6" w:rsidRDefault="00402D73" w:rsidP="00402D73"/>
    <w:p w14:paraId="4550B89A" w14:textId="77777777" w:rsidR="0044784F" w:rsidRPr="00E46835" w:rsidRDefault="00F9374C" w:rsidP="00AD3292">
      <w:pPr>
        <w:pStyle w:val="Textoindependiente"/>
        <w:spacing w:after="120" w:line="276" w:lineRule="auto"/>
        <w:ind w:left="49" w:right="78"/>
        <w:jc w:val="both"/>
        <w:rPr>
          <w:rFonts w:ascii="Constantia" w:hAnsi="Constantia"/>
          <w:sz w:val="24"/>
          <w:szCs w:val="24"/>
        </w:rPr>
      </w:pPr>
      <w:r w:rsidRPr="00E46835">
        <w:rPr>
          <w:rFonts w:ascii="Constantia" w:hAnsi="Constantia"/>
          <w:b/>
          <w:color w:val="1A1A1A"/>
          <w:sz w:val="24"/>
          <w:szCs w:val="24"/>
        </w:rPr>
        <w:t xml:space="preserve">Artículo 11. Financiación. </w:t>
      </w:r>
      <w:r w:rsidRPr="00E46835">
        <w:rPr>
          <w:rFonts w:ascii="Constantia" w:hAnsi="Constantia"/>
          <w:color w:val="1A1A1A"/>
          <w:sz w:val="24"/>
          <w:szCs w:val="24"/>
        </w:rPr>
        <w:t>El Instituto Nacional de Acción Comunal (INAC) contará con las siguientes</w:t>
      </w:r>
      <w:r w:rsidRPr="00E46835">
        <w:rPr>
          <w:rFonts w:ascii="Constantia" w:hAnsi="Constantia"/>
          <w:color w:val="1A1A1A"/>
          <w:spacing w:val="40"/>
          <w:sz w:val="24"/>
          <w:szCs w:val="24"/>
        </w:rPr>
        <w:t xml:space="preserve"> </w:t>
      </w:r>
      <w:r w:rsidRPr="00E46835">
        <w:rPr>
          <w:rFonts w:ascii="Constantia" w:hAnsi="Constantia"/>
          <w:color w:val="1A1A1A"/>
          <w:sz w:val="24"/>
          <w:szCs w:val="24"/>
        </w:rPr>
        <w:t>fuentes</w:t>
      </w:r>
      <w:r w:rsidRPr="00E46835">
        <w:rPr>
          <w:rFonts w:ascii="Constantia" w:hAnsi="Constantia"/>
          <w:color w:val="1A1A1A"/>
          <w:spacing w:val="40"/>
          <w:sz w:val="24"/>
          <w:szCs w:val="24"/>
        </w:rPr>
        <w:t xml:space="preserve"> </w:t>
      </w:r>
      <w:r w:rsidRPr="00E46835">
        <w:rPr>
          <w:rFonts w:ascii="Constantia" w:hAnsi="Constantia"/>
          <w:color w:val="1A1A1A"/>
          <w:sz w:val="24"/>
          <w:szCs w:val="24"/>
        </w:rPr>
        <w:t>de</w:t>
      </w:r>
      <w:r w:rsidRPr="00E46835">
        <w:rPr>
          <w:rFonts w:ascii="Constantia" w:hAnsi="Constantia"/>
          <w:color w:val="1A1A1A"/>
          <w:spacing w:val="40"/>
          <w:sz w:val="24"/>
          <w:szCs w:val="24"/>
        </w:rPr>
        <w:t xml:space="preserve"> </w:t>
      </w:r>
      <w:r w:rsidRPr="00E46835">
        <w:rPr>
          <w:rFonts w:ascii="Constantia" w:hAnsi="Constantia"/>
          <w:color w:val="1A1A1A"/>
          <w:sz w:val="24"/>
          <w:szCs w:val="24"/>
        </w:rPr>
        <w:t>financiación:</w:t>
      </w:r>
      <w:r w:rsidRPr="00E46835">
        <w:rPr>
          <w:rFonts w:ascii="Constantia" w:hAnsi="Constantia"/>
          <w:color w:val="1A1A1A"/>
          <w:spacing w:val="40"/>
          <w:sz w:val="24"/>
          <w:szCs w:val="24"/>
        </w:rPr>
        <w:t xml:space="preserve"> </w:t>
      </w:r>
      <w:r w:rsidRPr="00E46835">
        <w:rPr>
          <w:rFonts w:ascii="Constantia" w:hAnsi="Constantia"/>
          <w:color w:val="1A1A1A"/>
          <w:sz w:val="24"/>
          <w:szCs w:val="24"/>
        </w:rPr>
        <w:t>1.</w:t>
      </w:r>
      <w:r w:rsidRPr="00E46835">
        <w:rPr>
          <w:rFonts w:ascii="Constantia" w:hAnsi="Constantia"/>
          <w:color w:val="1A1A1A"/>
          <w:spacing w:val="40"/>
          <w:sz w:val="24"/>
          <w:szCs w:val="24"/>
        </w:rPr>
        <w:t xml:space="preserve"> </w:t>
      </w:r>
      <w:r w:rsidRPr="00E46835">
        <w:rPr>
          <w:rFonts w:ascii="Constantia" w:hAnsi="Constantia"/>
          <w:color w:val="1A1A1A"/>
          <w:sz w:val="24"/>
          <w:szCs w:val="24"/>
        </w:rPr>
        <w:t>Recursos</w:t>
      </w:r>
      <w:r w:rsidRPr="00E46835">
        <w:rPr>
          <w:rFonts w:ascii="Constantia" w:hAnsi="Constantia"/>
          <w:color w:val="1A1A1A"/>
          <w:spacing w:val="40"/>
          <w:sz w:val="24"/>
          <w:szCs w:val="24"/>
        </w:rPr>
        <w:t xml:space="preserve"> </w:t>
      </w:r>
      <w:r w:rsidRPr="00E46835">
        <w:rPr>
          <w:rFonts w:ascii="Constantia" w:hAnsi="Constantia"/>
          <w:color w:val="1A1A1A"/>
          <w:sz w:val="24"/>
          <w:szCs w:val="24"/>
        </w:rPr>
        <w:t>asignados</w:t>
      </w:r>
      <w:r w:rsidRPr="00E46835">
        <w:rPr>
          <w:rFonts w:ascii="Constantia" w:hAnsi="Constantia"/>
          <w:color w:val="1A1A1A"/>
          <w:spacing w:val="40"/>
          <w:sz w:val="24"/>
          <w:szCs w:val="24"/>
        </w:rPr>
        <w:t xml:space="preserve"> </w:t>
      </w:r>
      <w:r w:rsidRPr="00E46835">
        <w:rPr>
          <w:rFonts w:ascii="Constantia" w:hAnsi="Constantia"/>
          <w:color w:val="1A1A1A"/>
          <w:sz w:val="24"/>
          <w:szCs w:val="24"/>
        </w:rPr>
        <w:t>en</w:t>
      </w:r>
      <w:r w:rsidRPr="00E46835">
        <w:rPr>
          <w:rFonts w:ascii="Constantia" w:hAnsi="Constantia"/>
          <w:color w:val="1A1A1A"/>
          <w:spacing w:val="40"/>
          <w:sz w:val="24"/>
          <w:szCs w:val="24"/>
        </w:rPr>
        <w:t xml:space="preserve"> </w:t>
      </w:r>
      <w:r w:rsidRPr="00E46835">
        <w:rPr>
          <w:rFonts w:ascii="Constantia" w:hAnsi="Constantia"/>
          <w:color w:val="1A1A1A"/>
          <w:sz w:val="24"/>
          <w:szCs w:val="24"/>
        </w:rPr>
        <w:t>el</w:t>
      </w:r>
      <w:r w:rsidRPr="00E46835">
        <w:rPr>
          <w:rFonts w:ascii="Constantia" w:hAnsi="Constantia"/>
          <w:color w:val="1A1A1A"/>
          <w:spacing w:val="40"/>
          <w:sz w:val="24"/>
          <w:szCs w:val="24"/>
        </w:rPr>
        <w:t xml:space="preserve"> </w:t>
      </w:r>
      <w:r w:rsidRPr="00E46835">
        <w:rPr>
          <w:rFonts w:ascii="Constantia" w:hAnsi="Constantia"/>
          <w:color w:val="1A1A1A"/>
          <w:sz w:val="24"/>
          <w:szCs w:val="24"/>
        </w:rPr>
        <w:t>Presupuesto</w:t>
      </w:r>
      <w:r w:rsidRPr="00E46835">
        <w:rPr>
          <w:rFonts w:ascii="Constantia" w:hAnsi="Constantia"/>
          <w:color w:val="1A1A1A"/>
          <w:spacing w:val="40"/>
          <w:sz w:val="24"/>
          <w:szCs w:val="24"/>
        </w:rPr>
        <w:t xml:space="preserve"> </w:t>
      </w:r>
      <w:r w:rsidRPr="00E46835">
        <w:rPr>
          <w:rFonts w:ascii="Constantia" w:hAnsi="Constantia"/>
          <w:color w:val="1A1A1A"/>
          <w:sz w:val="24"/>
          <w:szCs w:val="24"/>
        </w:rPr>
        <w:t>General</w:t>
      </w:r>
      <w:r w:rsidRPr="00E46835">
        <w:rPr>
          <w:rFonts w:ascii="Constantia" w:hAnsi="Constantia"/>
          <w:color w:val="1A1A1A"/>
          <w:spacing w:val="40"/>
          <w:sz w:val="24"/>
          <w:szCs w:val="24"/>
        </w:rPr>
        <w:t xml:space="preserve"> </w:t>
      </w:r>
      <w:r w:rsidRPr="00E46835">
        <w:rPr>
          <w:rFonts w:ascii="Constantia" w:hAnsi="Constantia"/>
          <w:color w:val="1A1A1A"/>
          <w:sz w:val="24"/>
          <w:szCs w:val="24"/>
        </w:rPr>
        <w:t>de</w:t>
      </w:r>
      <w:r w:rsidRPr="00E46835">
        <w:rPr>
          <w:rFonts w:ascii="Constantia" w:hAnsi="Constantia"/>
          <w:color w:val="1A1A1A"/>
          <w:spacing w:val="40"/>
          <w:sz w:val="24"/>
          <w:szCs w:val="24"/>
        </w:rPr>
        <w:t xml:space="preserve"> </w:t>
      </w:r>
      <w:r w:rsidRPr="00E46835">
        <w:rPr>
          <w:rFonts w:ascii="Constantia" w:hAnsi="Constantia"/>
          <w:color w:val="1A1A1A"/>
          <w:sz w:val="24"/>
          <w:szCs w:val="24"/>
        </w:rPr>
        <w:t>la Nación.</w:t>
      </w:r>
      <w:r w:rsidRPr="00E46835">
        <w:rPr>
          <w:rFonts w:ascii="Constantia" w:hAnsi="Constantia"/>
          <w:color w:val="1A1A1A"/>
          <w:spacing w:val="72"/>
          <w:sz w:val="24"/>
          <w:szCs w:val="24"/>
        </w:rPr>
        <w:t xml:space="preserve"> </w:t>
      </w:r>
      <w:r w:rsidRPr="00E46835">
        <w:rPr>
          <w:rFonts w:ascii="Constantia" w:hAnsi="Constantia"/>
          <w:color w:val="1A1A1A"/>
          <w:sz w:val="24"/>
          <w:szCs w:val="24"/>
        </w:rPr>
        <w:t>2.</w:t>
      </w:r>
      <w:r w:rsidRPr="00E46835">
        <w:rPr>
          <w:rFonts w:ascii="Constantia" w:hAnsi="Constantia"/>
          <w:color w:val="1A1A1A"/>
          <w:spacing w:val="72"/>
          <w:sz w:val="24"/>
          <w:szCs w:val="24"/>
        </w:rPr>
        <w:t xml:space="preserve"> </w:t>
      </w:r>
      <w:r w:rsidRPr="00E46835">
        <w:rPr>
          <w:rFonts w:ascii="Constantia" w:hAnsi="Constantia"/>
          <w:color w:val="1A1A1A"/>
          <w:sz w:val="24"/>
          <w:szCs w:val="24"/>
        </w:rPr>
        <w:t>Recursos</w:t>
      </w:r>
      <w:r w:rsidRPr="00E46835">
        <w:rPr>
          <w:rFonts w:ascii="Constantia" w:hAnsi="Constantia"/>
          <w:color w:val="1A1A1A"/>
          <w:spacing w:val="72"/>
          <w:sz w:val="24"/>
          <w:szCs w:val="24"/>
        </w:rPr>
        <w:t xml:space="preserve"> </w:t>
      </w:r>
      <w:r w:rsidRPr="00E46835">
        <w:rPr>
          <w:rFonts w:ascii="Constantia" w:hAnsi="Constantia"/>
          <w:color w:val="1A1A1A"/>
          <w:sz w:val="24"/>
          <w:szCs w:val="24"/>
        </w:rPr>
        <w:t>obtenidos</w:t>
      </w:r>
      <w:r w:rsidRPr="00E46835">
        <w:rPr>
          <w:rFonts w:ascii="Constantia" w:hAnsi="Constantia"/>
          <w:color w:val="1A1A1A"/>
          <w:spacing w:val="72"/>
          <w:sz w:val="24"/>
          <w:szCs w:val="24"/>
        </w:rPr>
        <w:t xml:space="preserve"> </w:t>
      </w:r>
      <w:r w:rsidRPr="00E46835">
        <w:rPr>
          <w:rFonts w:ascii="Constantia" w:hAnsi="Constantia"/>
          <w:color w:val="1A1A1A"/>
          <w:sz w:val="24"/>
          <w:szCs w:val="24"/>
        </w:rPr>
        <w:t>a</w:t>
      </w:r>
      <w:r w:rsidRPr="00E46835">
        <w:rPr>
          <w:rFonts w:ascii="Constantia" w:hAnsi="Constantia"/>
          <w:color w:val="1A1A1A"/>
          <w:spacing w:val="72"/>
          <w:sz w:val="24"/>
          <w:szCs w:val="24"/>
        </w:rPr>
        <w:t xml:space="preserve"> </w:t>
      </w:r>
      <w:r w:rsidRPr="00E46835">
        <w:rPr>
          <w:rFonts w:ascii="Constantia" w:hAnsi="Constantia"/>
          <w:color w:val="1A1A1A"/>
          <w:sz w:val="24"/>
          <w:szCs w:val="24"/>
        </w:rPr>
        <w:t>través</w:t>
      </w:r>
      <w:r w:rsidRPr="00E46835">
        <w:rPr>
          <w:rFonts w:ascii="Constantia" w:hAnsi="Constantia"/>
          <w:color w:val="1A1A1A"/>
          <w:spacing w:val="72"/>
          <w:sz w:val="24"/>
          <w:szCs w:val="24"/>
        </w:rPr>
        <w:t xml:space="preserve"> </w:t>
      </w:r>
      <w:r w:rsidRPr="00E46835">
        <w:rPr>
          <w:rFonts w:ascii="Constantia" w:hAnsi="Constantia"/>
          <w:color w:val="1A1A1A"/>
          <w:sz w:val="24"/>
          <w:szCs w:val="24"/>
        </w:rPr>
        <w:t>de</w:t>
      </w:r>
      <w:r w:rsidRPr="00E46835">
        <w:rPr>
          <w:rFonts w:ascii="Constantia" w:hAnsi="Constantia"/>
          <w:color w:val="1A1A1A"/>
          <w:spacing w:val="72"/>
          <w:sz w:val="24"/>
          <w:szCs w:val="24"/>
        </w:rPr>
        <w:t xml:space="preserve"> </w:t>
      </w:r>
      <w:r w:rsidRPr="00E46835">
        <w:rPr>
          <w:rFonts w:ascii="Constantia" w:hAnsi="Constantia"/>
          <w:color w:val="1A1A1A"/>
          <w:sz w:val="24"/>
          <w:szCs w:val="24"/>
        </w:rPr>
        <w:t>convenios</w:t>
      </w:r>
      <w:r w:rsidRPr="00E46835">
        <w:rPr>
          <w:rFonts w:ascii="Constantia" w:hAnsi="Constantia"/>
          <w:color w:val="1A1A1A"/>
          <w:spacing w:val="72"/>
          <w:sz w:val="24"/>
          <w:szCs w:val="24"/>
        </w:rPr>
        <w:t xml:space="preserve"> </w:t>
      </w:r>
      <w:r w:rsidRPr="00E46835">
        <w:rPr>
          <w:rFonts w:ascii="Constantia" w:hAnsi="Constantia"/>
          <w:color w:val="1A1A1A"/>
          <w:sz w:val="24"/>
          <w:szCs w:val="24"/>
        </w:rPr>
        <w:t>y</w:t>
      </w:r>
      <w:r w:rsidRPr="00E46835">
        <w:rPr>
          <w:rFonts w:ascii="Constantia" w:hAnsi="Constantia"/>
          <w:color w:val="1A1A1A"/>
          <w:spacing w:val="72"/>
          <w:sz w:val="24"/>
          <w:szCs w:val="24"/>
        </w:rPr>
        <w:t xml:space="preserve"> </w:t>
      </w:r>
      <w:r w:rsidRPr="00E46835">
        <w:rPr>
          <w:rFonts w:ascii="Constantia" w:hAnsi="Constantia"/>
          <w:color w:val="1A1A1A"/>
          <w:sz w:val="24"/>
          <w:szCs w:val="24"/>
        </w:rPr>
        <w:t>contratos</w:t>
      </w:r>
      <w:r w:rsidRPr="00E46835">
        <w:rPr>
          <w:rFonts w:ascii="Constantia" w:hAnsi="Constantia"/>
          <w:color w:val="1A1A1A"/>
          <w:spacing w:val="72"/>
          <w:sz w:val="24"/>
          <w:szCs w:val="24"/>
        </w:rPr>
        <w:t xml:space="preserve"> </w:t>
      </w:r>
      <w:r w:rsidRPr="00E46835">
        <w:rPr>
          <w:rFonts w:ascii="Constantia" w:hAnsi="Constantia"/>
          <w:color w:val="1A1A1A"/>
          <w:sz w:val="24"/>
          <w:szCs w:val="24"/>
        </w:rPr>
        <w:t>con</w:t>
      </w:r>
      <w:r w:rsidRPr="00E46835">
        <w:rPr>
          <w:rFonts w:ascii="Constantia" w:hAnsi="Constantia"/>
          <w:color w:val="1A1A1A"/>
          <w:spacing w:val="72"/>
          <w:sz w:val="24"/>
          <w:szCs w:val="24"/>
        </w:rPr>
        <w:t xml:space="preserve"> </w:t>
      </w:r>
      <w:r w:rsidRPr="00E46835">
        <w:rPr>
          <w:rFonts w:ascii="Constantia" w:hAnsi="Constantia"/>
          <w:color w:val="1A1A1A"/>
          <w:sz w:val="24"/>
          <w:szCs w:val="24"/>
        </w:rPr>
        <w:t>entidades</w:t>
      </w:r>
      <w:r w:rsidRPr="00E46835">
        <w:rPr>
          <w:rFonts w:ascii="Constantia" w:hAnsi="Constantia"/>
          <w:color w:val="1A1A1A"/>
          <w:spacing w:val="72"/>
          <w:sz w:val="24"/>
          <w:szCs w:val="24"/>
        </w:rPr>
        <w:t xml:space="preserve"> </w:t>
      </w:r>
      <w:r w:rsidRPr="00E46835">
        <w:rPr>
          <w:rFonts w:ascii="Constantia" w:hAnsi="Constantia"/>
          <w:color w:val="1A1A1A"/>
          <w:sz w:val="24"/>
          <w:szCs w:val="24"/>
        </w:rPr>
        <w:t>públicas</w:t>
      </w:r>
      <w:r w:rsidRPr="00E46835">
        <w:rPr>
          <w:rFonts w:ascii="Constantia" w:hAnsi="Constantia"/>
          <w:color w:val="1A1A1A"/>
          <w:spacing w:val="72"/>
          <w:sz w:val="24"/>
          <w:szCs w:val="24"/>
        </w:rPr>
        <w:t xml:space="preserve"> </w:t>
      </w:r>
      <w:r w:rsidR="0044784F" w:rsidRPr="00E46835">
        <w:rPr>
          <w:rFonts w:ascii="Constantia" w:hAnsi="Constantia"/>
          <w:sz w:val="24"/>
          <w:szCs w:val="24"/>
        </w:rPr>
        <w:t xml:space="preserve">y privadas. 3. Donaciones, legados y aportes de cooperación internacional. 4. Ingresos propios derivados de sus actividades y servicios. </w:t>
      </w:r>
    </w:p>
    <w:p w14:paraId="44C6BF57" w14:textId="77777777" w:rsidR="0044784F" w:rsidRPr="00E46835" w:rsidRDefault="0044784F" w:rsidP="00AD3292">
      <w:pPr>
        <w:pStyle w:val="Textoindependiente"/>
        <w:spacing w:after="120" w:line="276" w:lineRule="auto"/>
        <w:ind w:left="49" w:right="78"/>
        <w:jc w:val="both"/>
        <w:rPr>
          <w:rFonts w:ascii="Constantia" w:hAnsi="Constantia"/>
          <w:sz w:val="24"/>
          <w:szCs w:val="24"/>
        </w:rPr>
      </w:pPr>
      <w:r w:rsidRPr="00E46835">
        <w:rPr>
          <w:rFonts w:ascii="Constantia" w:hAnsi="Constantia"/>
          <w:sz w:val="24"/>
          <w:szCs w:val="24"/>
        </w:rPr>
        <w:t>Artículo 12. Fondo Nacional para el Fortalecimiento de la Acción Comunal. Créase el Fondo Nacional para el Fortalecimiento de la Acción Comunal, como una cuenta especial sin personería jurídica adscrita al Instituto Nacional de Acción Comunal (INAC), destinada a financiar y cofinanciar proyectos comunitarios que promuevan el bienestar social, la infraestructura local, el acceso a servicios básicos y el empoderamiento ciudadano.</w:t>
      </w:r>
    </w:p>
    <w:p w14:paraId="17A74CD1" w14:textId="77777777" w:rsidR="00052EC4" w:rsidRPr="00E46835" w:rsidRDefault="00F9374C" w:rsidP="00AD3292">
      <w:pPr>
        <w:pStyle w:val="Textoindependiente"/>
        <w:spacing w:after="120" w:line="276" w:lineRule="auto"/>
        <w:ind w:left="49" w:right="78"/>
        <w:jc w:val="both"/>
        <w:rPr>
          <w:rFonts w:ascii="Constantia" w:hAnsi="Constantia"/>
          <w:sz w:val="24"/>
          <w:szCs w:val="24"/>
        </w:rPr>
      </w:pPr>
      <w:r w:rsidRPr="00E46835">
        <w:rPr>
          <w:rFonts w:ascii="Constantia" w:hAnsi="Constantia"/>
          <w:b/>
          <w:color w:val="1A1A1A"/>
          <w:sz w:val="24"/>
          <w:szCs w:val="24"/>
        </w:rPr>
        <w:t xml:space="preserve">Parágrafo 1º. </w:t>
      </w:r>
      <w:r w:rsidRPr="00E46835">
        <w:rPr>
          <w:rFonts w:ascii="Constantia" w:hAnsi="Constantia"/>
          <w:color w:val="1A1A1A"/>
          <w:sz w:val="24"/>
          <w:szCs w:val="24"/>
        </w:rPr>
        <w:t>El Fondo será administrado por el INAC. Para la definición de los criterios de priorización y el seguimiento de los proyectos financiados, el INAC contará con un Comité Técnico en el que participarán, entre otros, dos (2) delegados de la Confederación Nacional de Acción Comunal,</w:t>
      </w:r>
      <w:r w:rsidRPr="00E46835">
        <w:rPr>
          <w:rFonts w:ascii="Constantia" w:hAnsi="Constantia"/>
          <w:color w:val="1A1A1A"/>
          <w:spacing w:val="40"/>
          <w:sz w:val="24"/>
          <w:szCs w:val="24"/>
        </w:rPr>
        <w:t xml:space="preserve"> </w:t>
      </w:r>
      <w:r w:rsidRPr="00E46835">
        <w:rPr>
          <w:rFonts w:ascii="Constantia" w:hAnsi="Constantia"/>
          <w:color w:val="1A1A1A"/>
          <w:sz w:val="24"/>
          <w:szCs w:val="24"/>
        </w:rPr>
        <w:t>con</w:t>
      </w:r>
      <w:r w:rsidRPr="00E46835">
        <w:rPr>
          <w:rFonts w:ascii="Constantia" w:hAnsi="Constantia"/>
          <w:color w:val="1A1A1A"/>
          <w:spacing w:val="40"/>
          <w:sz w:val="24"/>
          <w:szCs w:val="24"/>
        </w:rPr>
        <w:t xml:space="preserve"> </w:t>
      </w:r>
      <w:r w:rsidRPr="00E46835">
        <w:rPr>
          <w:rFonts w:ascii="Constantia" w:hAnsi="Constantia"/>
          <w:color w:val="1A1A1A"/>
          <w:sz w:val="24"/>
          <w:szCs w:val="24"/>
        </w:rPr>
        <w:t>voz</w:t>
      </w:r>
      <w:r w:rsidRPr="00E46835">
        <w:rPr>
          <w:rFonts w:ascii="Constantia" w:hAnsi="Constantia"/>
          <w:color w:val="1A1A1A"/>
          <w:spacing w:val="40"/>
          <w:sz w:val="24"/>
          <w:szCs w:val="24"/>
        </w:rPr>
        <w:t xml:space="preserve"> </w:t>
      </w:r>
      <w:r w:rsidRPr="00E46835">
        <w:rPr>
          <w:rFonts w:ascii="Constantia" w:hAnsi="Constantia"/>
          <w:color w:val="1A1A1A"/>
          <w:sz w:val="24"/>
          <w:szCs w:val="24"/>
        </w:rPr>
        <w:t>y</w:t>
      </w:r>
      <w:r w:rsidRPr="00E46835">
        <w:rPr>
          <w:rFonts w:ascii="Constantia" w:hAnsi="Constantia"/>
          <w:color w:val="1A1A1A"/>
          <w:spacing w:val="40"/>
          <w:sz w:val="24"/>
          <w:szCs w:val="24"/>
        </w:rPr>
        <w:t xml:space="preserve"> </w:t>
      </w:r>
      <w:r w:rsidRPr="00E46835">
        <w:rPr>
          <w:rFonts w:ascii="Constantia" w:hAnsi="Constantia"/>
          <w:color w:val="1A1A1A"/>
          <w:sz w:val="24"/>
          <w:szCs w:val="24"/>
        </w:rPr>
        <w:t>voto</w:t>
      </w:r>
      <w:r w:rsidRPr="00E46835">
        <w:rPr>
          <w:rFonts w:ascii="Constantia" w:hAnsi="Constantia"/>
          <w:color w:val="1A1A1A"/>
          <w:spacing w:val="40"/>
          <w:sz w:val="24"/>
          <w:szCs w:val="24"/>
        </w:rPr>
        <w:t xml:space="preserve"> </w:t>
      </w:r>
      <w:r w:rsidRPr="00E46835">
        <w:rPr>
          <w:rFonts w:ascii="Constantia" w:hAnsi="Constantia"/>
          <w:color w:val="1A1A1A"/>
          <w:sz w:val="24"/>
          <w:szCs w:val="24"/>
        </w:rPr>
        <w:t>en</w:t>
      </w:r>
      <w:r w:rsidRPr="00E46835">
        <w:rPr>
          <w:rFonts w:ascii="Constantia" w:hAnsi="Constantia"/>
          <w:color w:val="1A1A1A"/>
          <w:spacing w:val="40"/>
          <w:sz w:val="24"/>
          <w:szCs w:val="24"/>
        </w:rPr>
        <w:t xml:space="preserve"> </w:t>
      </w:r>
      <w:r w:rsidRPr="00E46835">
        <w:rPr>
          <w:rFonts w:ascii="Constantia" w:hAnsi="Constantia"/>
          <w:color w:val="1A1A1A"/>
          <w:sz w:val="24"/>
          <w:szCs w:val="24"/>
        </w:rPr>
        <w:t>dichas</w:t>
      </w:r>
      <w:r w:rsidRPr="00E46835">
        <w:rPr>
          <w:rFonts w:ascii="Constantia" w:hAnsi="Constantia"/>
          <w:color w:val="1A1A1A"/>
          <w:spacing w:val="40"/>
          <w:sz w:val="24"/>
          <w:szCs w:val="24"/>
        </w:rPr>
        <w:t xml:space="preserve"> </w:t>
      </w:r>
      <w:r w:rsidRPr="00E46835">
        <w:rPr>
          <w:rFonts w:ascii="Constantia" w:hAnsi="Constantia"/>
          <w:color w:val="1A1A1A"/>
          <w:sz w:val="24"/>
          <w:szCs w:val="24"/>
        </w:rPr>
        <w:t>materias,</w:t>
      </w:r>
      <w:r w:rsidRPr="00E46835">
        <w:rPr>
          <w:rFonts w:ascii="Constantia" w:hAnsi="Constantia"/>
          <w:color w:val="1A1A1A"/>
          <w:spacing w:val="40"/>
          <w:sz w:val="24"/>
          <w:szCs w:val="24"/>
        </w:rPr>
        <w:t xml:space="preserve"> </w:t>
      </w:r>
      <w:r w:rsidRPr="00E46835">
        <w:rPr>
          <w:rFonts w:ascii="Constantia" w:hAnsi="Constantia"/>
          <w:color w:val="1A1A1A"/>
          <w:sz w:val="24"/>
          <w:szCs w:val="24"/>
        </w:rPr>
        <w:t>sin</w:t>
      </w:r>
      <w:r w:rsidRPr="00E46835">
        <w:rPr>
          <w:rFonts w:ascii="Constantia" w:hAnsi="Constantia"/>
          <w:color w:val="1A1A1A"/>
          <w:spacing w:val="40"/>
          <w:sz w:val="24"/>
          <w:szCs w:val="24"/>
        </w:rPr>
        <w:t xml:space="preserve"> </w:t>
      </w:r>
      <w:r w:rsidRPr="00E46835">
        <w:rPr>
          <w:rFonts w:ascii="Constantia" w:hAnsi="Constantia"/>
          <w:color w:val="1A1A1A"/>
          <w:sz w:val="24"/>
          <w:szCs w:val="24"/>
        </w:rPr>
        <w:t>que</w:t>
      </w:r>
      <w:r w:rsidRPr="00E46835">
        <w:rPr>
          <w:rFonts w:ascii="Constantia" w:hAnsi="Constantia"/>
          <w:color w:val="1A1A1A"/>
          <w:spacing w:val="40"/>
          <w:sz w:val="24"/>
          <w:szCs w:val="24"/>
        </w:rPr>
        <w:t xml:space="preserve"> </w:t>
      </w:r>
      <w:r w:rsidRPr="00E46835">
        <w:rPr>
          <w:rFonts w:ascii="Constantia" w:hAnsi="Constantia"/>
          <w:color w:val="1A1A1A"/>
          <w:sz w:val="24"/>
          <w:szCs w:val="24"/>
        </w:rPr>
        <w:t>ello</w:t>
      </w:r>
      <w:r w:rsidRPr="00E46835">
        <w:rPr>
          <w:rFonts w:ascii="Constantia" w:hAnsi="Constantia"/>
          <w:color w:val="1A1A1A"/>
          <w:spacing w:val="40"/>
          <w:sz w:val="24"/>
          <w:szCs w:val="24"/>
        </w:rPr>
        <w:t xml:space="preserve"> </w:t>
      </w:r>
      <w:r w:rsidRPr="00E46835">
        <w:rPr>
          <w:rFonts w:ascii="Constantia" w:hAnsi="Constantia"/>
          <w:color w:val="1A1A1A"/>
          <w:sz w:val="24"/>
          <w:szCs w:val="24"/>
        </w:rPr>
        <w:t>implique</w:t>
      </w:r>
      <w:r w:rsidRPr="00E46835">
        <w:rPr>
          <w:rFonts w:ascii="Constantia" w:hAnsi="Constantia"/>
          <w:color w:val="1A1A1A"/>
          <w:spacing w:val="40"/>
          <w:sz w:val="24"/>
          <w:szCs w:val="24"/>
        </w:rPr>
        <w:t xml:space="preserve"> </w:t>
      </w:r>
      <w:r w:rsidRPr="00E46835">
        <w:rPr>
          <w:rFonts w:ascii="Constantia" w:hAnsi="Constantia"/>
          <w:color w:val="1A1A1A"/>
          <w:sz w:val="24"/>
          <w:szCs w:val="24"/>
        </w:rPr>
        <w:t>el</w:t>
      </w:r>
      <w:r w:rsidRPr="00E46835">
        <w:rPr>
          <w:rFonts w:ascii="Constantia" w:hAnsi="Constantia"/>
          <w:color w:val="1A1A1A"/>
          <w:spacing w:val="40"/>
          <w:sz w:val="24"/>
          <w:szCs w:val="24"/>
        </w:rPr>
        <w:t xml:space="preserve"> </w:t>
      </w:r>
      <w:r w:rsidRPr="00E46835">
        <w:rPr>
          <w:rFonts w:ascii="Constantia" w:hAnsi="Constantia"/>
          <w:color w:val="1A1A1A"/>
          <w:sz w:val="24"/>
          <w:szCs w:val="24"/>
        </w:rPr>
        <w:t>manejo</w:t>
      </w:r>
      <w:r w:rsidRPr="00E46835">
        <w:rPr>
          <w:rFonts w:ascii="Constantia" w:hAnsi="Constantia"/>
          <w:color w:val="1A1A1A"/>
          <w:spacing w:val="40"/>
          <w:sz w:val="24"/>
          <w:szCs w:val="24"/>
        </w:rPr>
        <w:t xml:space="preserve"> </w:t>
      </w:r>
      <w:r w:rsidRPr="00E46835">
        <w:rPr>
          <w:rFonts w:ascii="Constantia" w:hAnsi="Constantia"/>
          <w:color w:val="1A1A1A"/>
          <w:sz w:val="24"/>
          <w:szCs w:val="24"/>
        </w:rPr>
        <w:t>directo</w:t>
      </w:r>
      <w:r w:rsidRPr="00E46835">
        <w:rPr>
          <w:rFonts w:ascii="Constantia" w:hAnsi="Constantia"/>
          <w:color w:val="1A1A1A"/>
          <w:spacing w:val="40"/>
          <w:sz w:val="24"/>
          <w:szCs w:val="24"/>
        </w:rPr>
        <w:t xml:space="preserve"> </w:t>
      </w:r>
      <w:r w:rsidRPr="00E46835">
        <w:rPr>
          <w:rFonts w:ascii="Constantia" w:hAnsi="Constantia"/>
          <w:color w:val="1A1A1A"/>
          <w:sz w:val="24"/>
          <w:szCs w:val="24"/>
        </w:rPr>
        <w:t>de</w:t>
      </w:r>
      <w:r w:rsidRPr="00E46835">
        <w:rPr>
          <w:rFonts w:ascii="Constantia" w:hAnsi="Constantia"/>
          <w:color w:val="1A1A1A"/>
          <w:spacing w:val="40"/>
          <w:sz w:val="24"/>
          <w:szCs w:val="24"/>
        </w:rPr>
        <w:t xml:space="preserve"> </w:t>
      </w:r>
      <w:r w:rsidRPr="00E46835">
        <w:rPr>
          <w:rFonts w:ascii="Constantia" w:hAnsi="Constantia"/>
          <w:color w:val="1A1A1A"/>
          <w:sz w:val="24"/>
          <w:szCs w:val="24"/>
        </w:rPr>
        <w:t>los recursos públicos del Fondo, el cual estará a cargo exclusivamente del INAC conforme a las</w:t>
      </w:r>
      <w:r w:rsidRPr="00E46835">
        <w:rPr>
          <w:rFonts w:ascii="Constantia" w:hAnsi="Constantia"/>
          <w:color w:val="1A1A1A"/>
          <w:spacing w:val="80"/>
          <w:sz w:val="24"/>
          <w:szCs w:val="24"/>
        </w:rPr>
        <w:t xml:space="preserve"> </w:t>
      </w:r>
      <w:r w:rsidRPr="00E46835">
        <w:rPr>
          <w:rFonts w:ascii="Constantia" w:hAnsi="Constantia"/>
          <w:color w:val="1A1A1A"/>
          <w:sz w:val="24"/>
          <w:szCs w:val="24"/>
        </w:rPr>
        <w:t>normas presupuestales y de contratación pública vigentes.</w:t>
      </w:r>
    </w:p>
    <w:p w14:paraId="083AAA19" w14:textId="77777777" w:rsidR="00052EC4" w:rsidRPr="00E46835" w:rsidRDefault="00F9374C" w:rsidP="00AD3292">
      <w:pPr>
        <w:pStyle w:val="Textoindependiente"/>
        <w:spacing w:after="120" w:line="276" w:lineRule="auto"/>
        <w:ind w:left="49" w:right="79"/>
        <w:jc w:val="both"/>
        <w:rPr>
          <w:rFonts w:ascii="Constantia" w:hAnsi="Constantia"/>
          <w:sz w:val="24"/>
          <w:szCs w:val="24"/>
        </w:rPr>
      </w:pPr>
      <w:r w:rsidRPr="00E46835">
        <w:rPr>
          <w:rFonts w:ascii="Constantia" w:hAnsi="Constantia"/>
          <w:b/>
          <w:color w:val="1A1A1A"/>
          <w:sz w:val="24"/>
          <w:szCs w:val="24"/>
        </w:rPr>
        <w:t xml:space="preserve">Parágrafo 2º. </w:t>
      </w:r>
      <w:r w:rsidRPr="00E46835">
        <w:rPr>
          <w:rFonts w:ascii="Constantia" w:hAnsi="Constantia"/>
          <w:color w:val="1A1A1A"/>
          <w:sz w:val="24"/>
          <w:szCs w:val="24"/>
        </w:rPr>
        <w:t>El Gobierno nacional reglamentará los mecanismos de acceso, priorización, distribución,</w:t>
      </w:r>
      <w:r w:rsidRPr="00E46835">
        <w:rPr>
          <w:rFonts w:ascii="Constantia" w:hAnsi="Constantia"/>
          <w:color w:val="1A1A1A"/>
          <w:spacing w:val="40"/>
          <w:sz w:val="24"/>
          <w:szCs w:val="24"/>
        </w:rPr>
        <w:t xml:space="preserve"> </w:t>
      </w:r>
      <w:r w:rsidRPr="00E46835">
        <w:rPr>
          <w:rFonts w:ascii="Constantia" w:hAnsi="Constantia"/>
          <w:color w:val="1A1A1A"/>
          <w:sz w:val="24"/>
          <w:szCs w:val="24"/>
        </w:rPr>
        <w:t>ejecución</w:t>
      </w:r>
      <w:r w:rsidRPr="00E46835">
        <w:rPr>
          <w:rFonts w:ascii="Constantia" w:hAnsi="Constantia"/>
          <w:color w:val="1A1A1A"/>
          <w:spacing w:val="40"/>
          <w:sz w:val="24"/>
          <w:szCs w:val="24"/>
        </w:rPr>
        <w:t xml:space="preserve"> </w:t>
      </w:r>
      <w:r w:rsidRPr="00E46835">
        <w:rPr>
          <w:rFonts w:ascii="Constantia" w:hAnsi="Constantia"/>
          <w:color w:val="1A1A1A"/>
          <w:sz w:val="24"/>
          <w:szCs w:val="24"/>
        </w:rPr>
        <w:t>y</w:t>
      </w:r>
      <w:r w:rsidRPr="00E46835">
        <w:rPr>
          <w:rFonts w:ascii="Constantia" w:hAnsi="Constantia"/>
          <w:color w:val="1A1A1A"/>
          <w:spacing w:val="40"/>
          <w:sz w:val="24"/>
          <w:szCs w:val="24"/>
        </w:rPr>
        <w:t xml:space="preserve"> </w:t>
      </w:r>
      <w:r w:rsidRPr="00E46835">
        <w:rPr>
          <w:rFonts w:ascii="Constantia" w:hAnsi="Constantia"/>
          <w:color w:val="1A1A1A"/>
          <w:sz w:val="24"/>
          <w:szCs w:val="24"/>
        </w:rPr>
        <w:t>seguimiento</w:t>
      </w:r>
      <w:r w:rsidRPr="00E46835">
        <w:rPr>
          <w:rFonts w:ascii="Constantia" w:hAnsi="Constantia"/>
          <w:color w:val="1A1A1A"/>
          <w:spacing w:val="40"/>
          <w:sz w:val="24"/>
          <w:szCs w:val="24"/>
        </w:rPr>
        <w:t xml:space="preserve"> </w:t>
      </w:r>
      <w:r w:rsidRPr="00E46835">
        <w:rPr>
          <w:rFonts w:ascii="Constantia" w:hAnsi="Constantia"/>
          <w:color w:val="1A1A1A"/>
          <w:sz w:val="24"/>
          <w:szCs w:val="24"/>
        </w:rPr>
        <w:t>de</w:t>
      </w:r>
      <w:r w:rsidRPr="00E46835">
        <w:rPr>
          <w:rFonts w:ascii="Constantia" w:hAnsi="Constantia"/>
          <w:color w:val="1A1A1A"/>
          <w:spacing w:val="40"/>
          <w:sz w:val="24"/>
          <w:szCs w:val="24"/>
        </w:rPr>
        <w:t xml:space="preserve"> </w:t>
      </w:r>
      <w:r w:rsidRPr="00E46835">
        <w:rPr>
          <w:rFonts w:ascii="Constantia" w:hAnsi="Constantia"/>
          <w:color w:val="1A1A1A"/>
          <w:sz w:val="24"/>
          <w:szCs w:val="24"/>
        </w:rPr>
        <w:t>los</w:t>
      </w:r>
      <w:r w:rsidRPr="00E46835">
        <w:rPr>
          <w:rFonts w:ascii="Constantia" w:hAnsi="Constantia"/>
          <w:color w:val="1A1A1A"/>
          <w:spacing w:val="40"/>
          <w:sz w:val="24"/>
          <w:szCs w:val="24"/>
        </w:rPr>
        <w:t xml:space="preserve"> </w:t>
      </w:r>
      <w:r w:rsidRPr="00E46835">
        <w:rPr>
          <w:rFonts w:ascii="Constantia" w:hAnsi="Constantia"/>
          <w:color w:val="1A1A1A"/>
          <w:sz w:val="24"/>
          <w:szCs w:val="24"/>
        </w:rPr>
        <w:t>recursos</w:t>
      </w:r>
      <w:r w:rsidRPr="00E46835">
        <w:rPr>
          <w:rFonts w:ascii="Constantia" w:hAnsi="Constantia"/>
          <w:color w:val="1A1A1A"/>
          <w:spacing w:val="40"/>
          <w:sz w:val="24"/>
          <w:szCs w:val="24"/>
        </w:rPr>
        <w:t xml:space="preserve"> </w:t>
      </w:r>
      <w:r w:rsidRPr="00E46835">
        <w:rPr>
          <w:rFonts w:ascii="Constantia" w:hAnsi="Constantia"/>
          <w:color w:val="1A1A1A"/>
          <w:sz w:val="24"/>
          <w:szCs w:val="24"/>
        </w:rPr>
        <w:t>del</w:t>
      </w:r>
      <w:r w:rsidRPr="00E46835">
        <w:rPr>
          <w:rFonts w:ascii="Constantia" w:hAnsi="Constantia"/>
          <w:color w:val="1A1A1A"/>
          <w:spacing w:val="40"/>
          <w:sz w:val="24"/>
          <w:szCs w:val="24"/>
        </w:rPr>
        <w:t xml:space="preserve"> </w:t>
      </w:r>
      <w:r w:rsidRPr="00E46835">
        <w:rPr>
          <w:rFonts w:ascii="Constantia" w:hAnsi="Constantia"/>
          <w:color w:val="1A1A1A"/>
          <w:sz w:val="24"/>
          <w:szCs w:val="24"/>
        </w:rPr>
        <w:t>Fondo,</w:t>
      </w:r>
      <w:r w:rsidRPr="00E46835">
        <w:rPr>
          <w:rFonts w:ascii="Constantia" w:hAnsi="Constantia"/>
          <w:color w:val="1A1A1A"/>
          <w:spacing w:val="40"/>
          <w:sz w:val="24"/>
          <w:szCs w:val="24"/>
        </w:rPr>
        <w:t xml:space="preserve"> </w:t>
      </w:r>
      <w:r w:rsidRPr="00E46835">
        <w:rPr>
          <w:rFonts w:ascii="Constantia" w:hAnsi="Constantia"/>
          <w:color w:val="1A1A1A"/>
          <w:sz w:val="24"/>
          <w:szCs w:val="24"/>
        </w:rPr>
        <w:t>y</w:t>
      </w:r>
      <w:r w:rsidRPr="00E46835">
        <w:rPr>
          <w:rFonts w:ascii="Constantia" w:hAnsi="Constantia"/>
          <w:color w:val="1A1A1A"/>
          <w:spacing w:val="40"/>
          <w:sz w:val="24"/>
          <w:szCs w:val="24"/>
        </w:rPr>
        <w:t xml:space="preserve"> </w:t>
      </w:r>
      <w:r w:rsidRPr="00E46835">
        <w:rPr>
          <w:rFonts w:ascii="Constantia" w:hAnsi="Constantia"/>
          <w:color w:val="1A1A1A"/>
          <w:sz w:val="24"/>
          <w:szCs w:val="24"/>
        </w:rPr>
        <w:t>evaluará</w:t>
      </w:r>
      <w:r w:rsidRPr="00E46835">
        <w:rPr>
          <w:rFonts w:ascii="Constantia" w:hAnsi="Constantia"/>
          <w:color w:val="1A1A1A"/>
          <w:spacing w:val="40"/>
          <w:sz w:val="24"/>
          <w:szCs w:val="24"/>
        </w:rPr>
        <w:t xml:space="preserve"> </w:t>
      </w:r>
      <w:r w:rsidRPr="00E46835">
        <w:rPr>
          <w:rFonts w:ascii="Constantia" w:hAnsi="Constantia"/>
          <w:color w:val="1A1A1A"/>
          <w:sz w:val="24"/>
          <w:szCs w:val="24"/>
        </w:rPr>
        <w:t>su</w:t>
      </w:r>
      <w:r w:rsidRPr="00E46835">
        <w:rPr>
          <w:rFonts w:ascii="Constantia" w:hAnsi="Constantia"/>
          <w:color w:val="1A1A1A"/>
          <w:spacing w:val="40"/>
          <w:sz w:val="24"/>
          <w:szCs w:val="24"/>
        </w:rPr>
        <w:t xml:space="preserve"> </w:t>
      </w:r>
      <w:r w:rsidRPr="00E46835">
        <w:rPr>
          <w:rFonts w:ascii="Constantia" w:hAnsi="Constantia"/>
          <w:color w:val="1A1A1A"/>
          <w:sz w:val="24"/>
          <w:szCs w:val="24"/>
        </w:rPr>
        <w:t>articulación</w:t>
      </w:r>
      <w:r w:rsidRPr="00E46835">
        <w:rPr>
          <w:rFonts w:ascii="Constantia" w:hAnsi="Constantia"/>
          <w:color w:val="1A1A1A"/>
          <w:spacing w:val="40"/>
          <w:sz w:val="24"/>
          <w:szCs w:val="24"/>
        </w:rPr>
        <w:t xml:space="preserve"> </w:t>
      </w:r>
      <w:r w:rsidRPr="00E46835">
        <w:rPr>
          <w:rFonts w:ascii="Constantia" w:hAnsi="Constantia"/>
          <w:color w:val="1A1A1A"/>
          <w:sz w:val="24"/>
          <w:szCs w:val="24"/>
        </w:rPr>
        <w:t xml:space="preserve">con otros instrumentos financieros creados por ley para el mismo fin, con el propósito de evitar </w:t>
      </w:r>
      <w:r w:rsidRPr="00E46835">
        <w:rPr>
          <w:rFonts w:ascii="Constantia" w:hAnsi="Constantia"/>
          <w:color w:val="1A1A1A"/>
          <w:spacing w:val="-2"/>
          <w:sz w:val="24"/>
          <w:szCs w:val="24"/>
        </w:rPr>
        <w:t>duplicidades.</w:t>
      </w:r>
    </w:p>
    <w:p w14:paraId="4D9C2F16" w14:textId="77777777" w:rsidR="00052EC4" w:rsidRPr="00CE76E3" w:rsidRDefault="00CE76E3" w:rsidP="00AD3292">
      <w:pPr>
        <w:pStyle w:val="Textoindependiente"/>
        <w:spacing w:after="120" w:line="276" w:lineRule="auto"/>
        <w:jc w:val="both"/>
        <w:rPr>
          <w:rFonts w:ascii="Constantia" w:hAnsi="Constantia"/>
          <w:b/>
          <w:sz w:val="24"/>
          <w:szCs w:val="24"/>
          <w:u w:val="single"/>
        </w:rPr>
      </w:pPr>
      <w:r w:rsidRPr="00CE76E3">
        <w:rPr>
          <w:rFonts w:ascii="Constantia" w:hAnsi="Constantia"/>
          <w:b/>
          <w:sz w:val="24"/>
          <w:szCs w:val="24"/>
          <w:u w:val="single"/>
        </w:rPr>
        <w:t>Parágrafo 3º. La puesta en funcionamiento del Fondo y la asignación y ejecución de sus recursos requerirán la certificación previa del impacto fiscal y de su compatibilidad con el Marco Fiscal de Mediano Plazo, expedida por el Ministerio de Hacienda y Crédito Público, así como la acreditación de su articulación con los demás instrumentos financieros creados por ley para el mismo fin, en cumplimiento del artículo 7º de la Ley 819 de 2003.</w:t>
      </w:r>
    </w:p>
    <w:p w14:paraId="7BC74D0F" w14:textId="77777777" w:rsidR="00CE76E3" w:rsidRDefault="00CE76E3" w:rsidP="00AD3292">
      <w:pPr>
        <w:pStyle w:val="Textoindependiente"/>
        <w:spacing w:after="120" w:line="276" w:lineRule="auto"/>
        <w:rPr>
          <w:b/>
          <w:i/>
        </w:rPr>
      </w:pPr>
    </w:p>
    <w:p w14:paraId="27E43222" w14:textId="77777777" w:rsidR="00052EC4" w:rsidRPr="00F26848" w:rsidRDefault="00F9374C" w:rsidP="00402D73">
      <w:pPr>
        <w:pStyle w:val="Ttulo2"/>
        <w:spacing w:line="276" w:lineRule="auto"/>
        <w:ind w:right="2705"/>
        <w:rPr>
          <w:rFonts w:ascii="Constantia" w:hAnsi="Constantia"/>
          <w:sz w:val="24"/>
          <w:szCs w:val="24"/>
        </w:rPr>
      </w:pPr>
      <w:r w:rsidRPr="00F26848">
        <w:rPr>
          <w:rFonts w:ascii="Constantia" w:hAnsi="Constantia"/>
          <w:color w:val="1A1A1A"/>
          <w:sz w:val="24"/>
          <w:szCs w:val="24"/>
        </w:rPr>
        <w:t>CAPÍTULO</w:t>
      </w:r>
      <w:r w:rsidRPr="00F26848">
        <w:rPr>
          <w:rFonts w:ascii="Constantia" w:hAnsi="Constantia"/>
          <w:color w:val="1A1A1A"/>
          <w:spacing w:val="5"/>
          <w:sz w:val="24"/>
          <w:szCs w:val="24"/>
        </w:rPr>
        <w:t xml:space="preserve"> </w:t>
      </w:r>
      <w:r w:rsidRPr="00F26848">
        <w:rPr>
          <w:rFonts w:ascii="Constantia" w:hAnsi="Constantia"/>
          <w:color w:val="1A1A1A"/>
          <w:spacing w:val="-7"/>
          <w:sz w:val="24"/>
          <w:szCs w:val="24"/>
        </w:rPr>
        <w:t>IV</w:t>
      </w:r>
    </w:p>
    <w:p w14:paraId="78641B97" w14:textId="77777777" w:rsidR="00052EC4" w:rsidRDefault="00F9374C" w:rsidP="00402D73">
      <w:pPr>
        <w:pStyle w:val="Ttulo3"/>
        <w:spacing w:before="0" w:line="276" w:lineRule="auto"/>
        <w:ind w:right="2705"/>
        <w:rPr>
          <w:rFonts w:ascii="Constantia" w:hAnsi="Constantia"/>
          <w:color w:val="1A1A1A"/>
          <w:spacing w:val="-2"/>
          <w:sz w:val="24"/>
          <w:szCs w:val="24"/>
        </w:rPr>
      </w:pPr>
      <w:r w:rsidRPr="00F26848">
        <w:rPr>
          <w:rFonts w:ascii="Constantia" w:hAnsi="Constantia"/>
          <w:color w:val="1A1A1A"/>
          <w:sz w:val="24"/>
          <w:szCs w:val="24"/>
        </w:rPr>
        <w:t>Disposiciones</w:t>
      </w:r>
      <w:r w:rsidRPr="00F26848">
        <w:rPr>
          <w:rFonts w:ascii="Constantia" w:hAnsi="Constantia"/>
          <w:color w:val="1A1A1A"/>
          <w:spacing w:val="2"/>
          <w:sz w:val="24"/>
          <w:szCs w:val="24"/>
        </w:rPr>
        <w:t xml:space="preserve"> </w:t>
      </w:r>
      <w:r w:rsidRPr="00F26848">
        <w:rPr>
          <w:rFonts w:ascii="Constantia" w:hAnsi="Constantia"/>
          <w:color w:val="1A1A1A"/>
          <w:sz w:val="24"/>
          <w:szCs w:val="24"/>
        </w:rPr>
        <w:t>transitorias</w:t>
      </w:r>
      <w:r w:rsidRPr="00F26848">
        <w:rPr>
          <w:rFonts w:ascii="Constantia" w:hAnsi="Constantia"/>
          <w:color w:val="1A1A1A"/>
          <w:spacing w:val="2"/>
          <w:sz w:val="24"/>
          <w:szCs w:val="24"/>
        </w:rPr>
        <w:t xml:space="preserve"> </w:t>
      </w:r>
      <w:r w:rsidRPr="00F26848">
        <w:rPr>
          <w:rFonts w:ascii="Constantia" w:hAnsi="Constantia"/>
          <w:color w:val="1A1A1A"/>
          <w:sz w:val="24"/>
          <w:szCs w:val="24"/>
        </w:rPr>
        <w:t>y</w:t>
      </w:r>
      <w:r w:rsidRPr="00F26848">
        <w:rPr>
          <w:rFonts w:ascii="Constantia" w:hAnsi="Constantia"/>
          <w:color w:val="1A1A1A"/>
          <w:spacing w:val="2"/>
          <w:sz w:val="24"/>
          <w:szCs w:val="24"/>
        </w:rPr>
        <w:t xml:space="preserve"> </w:t>
      </w:r>
      <w:r w:rsidRPr="00F26848">
        <w:rPr>
          <w:rFonts w:ascii="Constantia" w:hAnsi="Constantia"/>
          <w:color w:val="1A1A1A"/>
          <w:spacing w:val="-2"/>
          <w:sz w:val="24"/>
          <w:szCs w:val="24"/>
        </w:rPr>
        <w:t>finales</w:t>
      </w:r>
    </w:p>
    <w:p w14:paraId="33835682" w14:textId="77777777" w:rsidR="00402D73" w:rsidRPr="00F26848" w:rsidRDefault="00402D73" w:rsidP="00402D73">
      <w:pPr>
        <w:pStyle w:val="Ttulo3"/>
        <w:spacing w:before="0" w:line="276" w:lineRule="auto"/>
        <w:ind w:right="2705"/>
        <w:rPr>
          <w:rFonts w:ascii="Constantia" w:hAnsi="Constantia"/>
          <w:sz w:val="24"/>
          <w:szCs w:val="24"/>
        </w:rPr>
      </w:pPr>
    </w:p>
    <w:p w14:paraId="509A8D5F" w14:textId="77777777" w:rsidR="00052EC4" w:rsidRDefault="00F9374C" w:rsidP="00AD3292">
      <w:pPr>
        <w:pStyle w:val="Textoindependiente"/>
        <w:spacing w:after="120" w:line="276" w:lineRule="auto"/>
        <w:ind w:left="49" w:right="78"/>
        <w:jc w:val="both"/>
        <w:rPr>
          <w:rFonts w:ascii="Constantia" w:hAnsi="Constantia"/>
          <w:color w:val="1A1A1A"/>
          <w:sz w:val="24"/>
          <w:szCs w:val="24"/>
        </w:rPr>
      </w:pPr>
      <w:r w:rsidRPr="00F26848">
        <w:rPr>
          <w:rFonts w:ascii="Constantia" w:hAnsi="Constantia"/>
          <w:b/>
          <w:color w:val="1A1A1A"/>
          <w:sz w:val="24"/>
          <w:szCs w:val="24"/>
        </w:rPr>
        <w:t xml:space="preserve">Artículo 13. Transición de funciones. </w:t>
      </w:r>
      <w:r w:rsidRPr="00F26848">
        <w:rPr>
          <w:rFonts w:ascii="Constantia" w:hAnsi="Constantia"/>
          <w:color w:val="1A1A1A"/>
          <w:sz w:val="24"/>
          <w:szCs w:val="24"/>
        </w:rPr>
        <w:t xml:space="preserve">Las funciones que actualmente ejerce el Grupo de Acción Comunal de la Dirección para la Democracia, la Participación Ciudadana y la </w:t>
      </w:r>
      <w:r w:rsidRPr="00F26848">
        <w:rPr>
          <w:rFonts w:ascii="Constantia" w:hAnsi="Constantia"/>
          <w:color w:val="1A1A1A"/>
          <w:sz w:val="24"/>
          <w:szCs w:val="24"/>
        </w:rPr>
        <w:lastRenderedPageBreak/>
        <w:t>Acción Comunal del Ministerio del Interior, así como los recursos, contratos, convenios, obligaciones y la planta de personal asociados a su ejercicio, serán transferidos al Instituto Nacional de Acción Comunal</w:t>
      </w:r>
      <w:r w:rsidRPr="00F26848">
        <w:rPr>
          <w:rFonts w:ascii="Constantia" w:hAnsi="Constantia"/>
          <w:color w:val="1A1A1A"/>
          <w:spacing w:val="80"/>
          <w:sz w:val="24"/>
          <w:szCs w:val="24"/>
        </w:rPr>
        <w:t xml:space="preserve"> </w:t>
      </w:r>
      <w:r w:rsidRPr="00F26848">
        <w:rPr>
          <w:rFonts w:ascii="Constantia" w:hAnsi="Constantia"/>
          <w:color w:val="1A1A1A"/>
          <w:sz w:val="24"/>
          <w:szCs w:val="24"/>
        </w:rPr>
        <w:t>(INAC) dentro de los seis (6) meses siguientes a la expedición del decreto a que se refiere el</w:t>
      </w:r>
      <w:r w:rsidRPr="00F26848">
        <w:rPr>
          <w:rFonts w:ascii="Constantia" w:hAnsi="Constantia"/>
          <w:color w:val="1A1A1A"/>
          <w:spacing w:val="80"/>
          <w:sz w:val="24"/>
          <w:szCs w:val="24"/>
        </w:rPr>
        <w:t xml:space="preserve"> </w:t>
      </w:r>
      <w:r w:rsidRPr="00F26848">
        <w:rPr>
          <w:rFonts w:ascii="Constantia" w:hAnsi="Constantia"/>
          <w:color w:val="1A1A1A"/>
          <w:sz w:val="24"/>
          <w:szCs w:val="24"/>
        </w:rPr>
        <w:t>artículo siguiente.</w:t>
      </w:r>
    </w:p>
    <w:p w14:paraId="542E4EAD" w14:textId="77777777" w:rsidR="00F26848" w:rsidRPr="00F26848" w:rsidRDefault="00F26848" w:rsidP="00AD3292">
      <w:pPr>
        <w:pStyle w:val="Textoindependiente"/>
        <w:spacing w:after="120" w:line="276" w:lineRule="auto"/>
        <w:ind w:left="49" w:right="78"/>
        <w:jc w:val="both"/>
        <w:rPr>
          <w:rFonts w:ascii="Constantia" w:hAnsi="Constantia"/>
          <w:b/>
          <w:sz w:val="24"/>
          <w:szCs w:val="24"/>
          <w:u w:val="single"/>
        </w:rPr>
      </w:pPr>
      <w:r w:rsidRPr="00F26848">
        <w:rPr>
          <w:rFonts w:ascii="Constantia" w:hAnsi="Constantia"/>
          <w:b/>
          <w:sz w:val="24"/>
          <w:szCs w:val="24"/>
          <w:u w:val="single"/>
        </w:rPr>
        <w:t xml:space="preserve">Parágrafo. La transferencia se realizará conforme a los procedimientos de reestructuración previstos en la Ley 489 de 1998, garantizando la vinculación, reincorporación o la indemnización de los servidores públicos </w:t>
      </w:r>
      <w:r w:rsidR="000A6D42" w:rsidRPr="00F26848">
        <w:rPr>
          <w:rFonts w:ascii="Constantia" w:hAnsi="Constantia"/>
          <w:b/>
          <w:sz w:val="24"/>
          <w:szCs w:val="24"/>
          <w:u w:val="single"/>
        </w:rPr>
        <w:t>afectados y</w:t>
      </w:r>
      <w:r w:rsidRPr="00F26848">
        <w:rPr>
          <w:rFonts w:ascii="Constantia" w:hAnsi="Constantia"/>
          <w:b/>
          <w:sz w:val="24"/>
          <w:szCs w:val="24"/>
          <w:u w:val="single"/>
        </w:rPr>
        <w:t xml:space="preserve"> la continuidad de los servicios, sin que el término previsto pueda prorrogarse.</w:t>
      </w:r>
    </w:p>
    <w:p w14:paraId="0F8D2289" w14:textId="77777777" w:rsidR="00052EC4" w:rsidRPr="00F26848" w:rsidRDefault="00F9374C" w:rsidP="00AD3292">
      <w:pPr>
        <w:pStyle w:val="Textoindependiente"/>
        <w:spacing w:after="120" w:line="276" w:lineRule="auto"/>
        <w:ind w:left="49" w:right="78"/>
        <w:jc w:val="both"/>
        <w:rPr>
          <w:rFonts w:ascii="Constantia" w:hAnsi="Constantia"/>
          <w:sz w:val="24"/>
          <w:szCs w:val="24"/>
        </w:rPr>
      </w:pPr>
      <w:r w:rsidRPr="00F26848">
        <w:rPr>
          <w:rFonts w:ascii="Constantia" w:hAnsi="Constantia"/>
          <w:b/>
          <w:color w:val="1A1A1A"/>
          <w:sz w:val="24"/>
          <w:szCs w:val="24"/>
        </w:rPr>
        <w:t xml:space="preserve">Artículo 14. Reglamentación. </w:t>
      </w:r>
      <w:r w:rsidRPr="00F26848">
        <w:rPr>
          <w:rFonts w:ascii="Constantia" w:hAnsi="Constantia"/>
          <w:color w:val="1A1A1A"/>
          <w:sz w:val="24"/>
          <w:szCs w:val="24"/>
        </w:rPr>
        <w:t>Dentro de los seis (6) meses siguientes a la promulgación de la presente ley, el Gobierno nacional, a través del Ministerio del Interior y con la participación del Departamento Administrativo de la Función Pública y del Ministerio de Hacienda y Crédito Público, expedirá el decreto de creación de la planta de personal, la estructura interna y los estatutos del Instituto</w:t>
      </w:r>
      <w:r w:rsidRPr="00F26848">
        <w:rPr>
          <w:rFonts w:ascii="Constantia" w:hAnsi="Constantia"/>
          <w:color w:val="1A1A1A"/>
          <w:spacing w:val="26"/>
          <w:sz w:val="24"/>
          <w:szCs w:val="24"/>
        </w:rPr>
        <w:t xml:space="preserve"> </w:t>
      </w:r>
      <w:r w:rsidRPr="00F26848">
        <w:rPr>
          <w:rFonts w:ascii="Constantia" w:hAnsi="Constantia"/>
          <w:color w:val="1A1A1A"/>
          <w:sz w:val="24"/>
          <w:szCs w:val="24"/>
        </w:rPr>
        <w:t>Nacional</w:t>
      </w:r>
      <w:r w:rsidRPr="00F26848">
        <w:rPr>
          <w:rFonts w:ascii="Constantia" w:hAnsi="Constantia"/>
          <w:color w:val="1A1A1A"/>
          <w:spacing w:val="26"/>
          <w:sz w:val="24"/>
          <w:szCs w:val="24"/>
        </w:rPr>
        <w:t xml:space="preserve"> </w:t>
      </w:r>
      <w:r w:rsidRPr="00F26848">
        <w:rPr>
          <w:rFonts w:ascii="Constantia" w:hAnsi="Constantia"/>
          <w:color w:val="1A1A1A"/>
          <w:sz w:val="24"/>
          <w:szCs w:val="24"/>
        </w:rPr>
        <w:t>de Acción</w:t>
      </w:r>
      <w:r w:rsidRPr="00F26848">
        <w:rPr>
          <w:rFonts w:ascii="Constantia" w:hAnsi="Constantia"/>
          <w:color w:val="1A1A1A"/>
          <w:spacing w:val="26"/>
          <w:sz w:val="24"/>
          <w:szCs w:val="24"/>
        </w:rPr>
        <w:t xml:space="preserve"> </w:t>
      </w:r>
      <w:r w:rsidRPr="00F26848">
        <w:rPr>
          <w:rFonts w:ascii="Constantia" w:hAnsi="Constantia"/>
          <w:color w:val="1A1A1A"/>
          <w:sz w:val="24"/>
          <w:szCs w:val="24"/>
        </w:rPr>
        <w:t>Comunal</w:t>
      </w:r>
      <w:r w:rsidRPr="00F26848">
        <w:rPr>
          <w:rFonts w:ascii="Constantia" w:hAnsi="Constantia"/>
          <w:color w:val="1A1A1A"/>
          <w:spacing w:val="26"/>
          <w:sz w:val="24"/>
          <w:szCs w:val="24"/>
        </w:rPr>
        <w:t xml:space="preserve"> </w:t>
      </w:r>
      <w:r w:rsidRPr="00F26848">
        <w:rPr>
          <w:rFonts w:ascii="Constantia" w:hAnsi="Constantia"/>
          <w:color w:val="1A1A1A"/>
          <w:sz w:val="24"/>
          <w:szCs w:val="24"/>
        </w:rPr>
        <w:t>(INAC),</w:t>
      </w:r>
      <w:r w:rsidRPr="00F26848">
        <w:rPr>
          <w:rFonts w:ascii="Constantia" w:hAnsi="Constantia"/>
          <w:color w:val="1A1A1A"/>
          <w:spacing w:val="26"/>
          <w:sz w:val="24"/>
          <w:szCs w:val="24"/>
        </w:rPr>
        <w:t xml:space="preserve"> </w:t>
      </w:r>
      <w:r w:rsidRPr="00F26848">
        <w:rPr>
          <w:rFonts w:ascii="Constantia" w:hAnsi="Constantia"/>
          <w:color w:val="1A1A1A"/>
          <w:sz w:val="24"/>
          <w:szCs w:val="24"/>
        </w:rPr>
        <w:t>así</w:t>
      </w:r>
      <w:r w:rsidRPr="00F26848">
        <w:rPr>
          <w:rFonts w:ascii="Constantia" w:hAnsi="Constantia"/>
          <w:color w:val="1A1A1A"/>
          <w:spacing w:val="26"/>
          <w:sz w:val="24"/>
          <w:szCs w:val="24"/>
        </w:rPr>
        <w:t xml:space="preserve"> </w:t>
      </w:r>
      <w:r w:rsidRPr="00F26848">
        <w:rPr>
          <w:rFonts w:ascii="Constantia" w:hAnsi="Constantia"/>
          <w:color w:val="1A1A1A"/>
          <w:sz w:val="24"/>
          <w:szCs w:val="24"/>
        </w:rPr>
        <w:t>como</w:t>
      </w:r>
      <w:r w:rsidRPr="00F26848">
        <w:rPr>
          <w:rFonts w:ascii="Constantia" w:hAnsi="Constantia"/>
          <w:color w:val="1A1A1A"/>
          <w:spacing w:val="26"/>
          <w:sz w:val="24"/>
          <w:szCs w:val="24"/>
        </w:rPr>
        <w:t xml:space="preserve"> </w:t>
      </w:r>
      <w:r w:rsidRPr="00F26848">
        <w:rPr>
          <w:rFonts w:ascii="Constantia" w:hAnsi="Constantia"/>
          <w:color w:val="1A1A1A"/>
          <w:sz w:val="24"/>
          <w:szCs w:val="24"/>
        </w:rPr>
        <w:t>las</w:t>
      </w:r>
      <w:r w:rsidRPr="00F26848">
        <w:rPr>
          <w:rFonts w:ascii="Constantia" w:hAnsi="Constantia"/>
          <w:color w:val="1A1A1A"/>
          <w:spacing w:val="26"/>
          <w:sz w:val="24"/>
          <w:szCs w:val="24"/>
        </w:rPr>
        <w:t xml:space="preserve"> </w:t>
      </w:r>
      <w:r w:rsidRPr="00F26848">
        <w:rPr>
          <w:rFonts w:ascii="Constantia" w:hAnsi="Constantia"/>
          <w:color w:val="1A1A1A"/>
          <w:sz w:val="24"/>
          <w:szCs w:val="24"/>
        </w:rPr>
        <w:t>demás</w:t>
      </w:r>
      <w:r w:rsidRPr="00F26848">
        <w:rPr>
          <w:rFonts w:ascii="Constantia" w:hAnsi="Constantia"/>
          <w:color w:val="1A1A1A"/>
          <w:spacing w:val="26"/>
          <w:sz w:val="24"/>
          <w:szCs w:val="24"/>
        </w:rPr>
        <w:t xml:space="preserve"> </w:t>
      </w:r>
      <w:r w:rsidRPr="00F26848">
        <w:rPr>
          <w:rFonts w:ascii="Constantia" w:hAnsi="Constantia"/>
          <w:color w:val="1A1A1A"/>
          <w:sz w:val="24"/>
          <w:szCs w:val="24"/>
        </w:rPr>
        <w:t>disposiciones</w:t>
      </w:r>
      <w:r w:rsidRPr="00F26848">
        <w:rPr>
          <w:rFonts w:ascii="Constantia" w:hAnsi="Constantia"/>
          <w:color w:val="1A1A1A"/>
          <w:spacing w:val="26"/>
          <w:sz w:val="24"/>
          <w:szCs w:val="24"/>
        </w:rPr>
        <w:t xml:space="preserve"> </w:t>
      </w:r>
      <w:r w:rsidRPr="00F26848">
        <w:rPr>
          <w:rFonts w:ascii="Constantia" w:hAnsi="Constantia"/>
          <w:color w:val="1A1A1A"/>
          <w:sz w:val="24"/>
          <w:szCs w:val="24"/>
        </w:rPr>
        <w:t>necesarias</w:t>
      </w:r>
      <w:r w:rsidRPr="00F26848">
        <w:rPr>
          <w:rFonts w:ascii="Constantia" w:hAnsi="Constantia"/>
          <w:color w:val="1A1A1A"/>
          <w:spacing w:val="26"/>
          <w:sz w:val="24"/>
          <w:szCs w:val="24"/>
        </w:rPr>
        <w:t xml:space="preserve"> </w:t>
      </w:r>
      <w:r w:rsidRPr="00F26848">
        <w:rPr>
          <w:rFonts w:ascii="Constantia" w:hAnsi="Constantia"/>
          <w:color w:val="1A1A1A"/>
          <w:sz w:val="24"/>
          <w:szCs w:val="24"/>
        </w:rPr>
        <w:t>para su puesta en funcionamiento y para la transición de que trata el artículo anterior.</w:t>
      </w:r>
    </w:p>
    <w:p w14:paraId="34729386" w14:textId="77777777" w:rsidR="00052EC4" w:rsidRDefault="00F9192A" w:rsidP="00AD3292">
      <w:pPr>
        <w:pStyle w:val="TableParagraph"/>
        <w:spacing w:before="0" w:after="120" w:line="276" w:lineRule="auto"/>
        <w:ind w:left="110" w:right="106"/>
        <w:jc w:val="both"/>
        <w:rPr>
          <w:rFonts w:ascii="Liberation Serif"/>
          <w:i/>
        </w:rPr>
      </w:pPr>
      <w:r w:rsidRPr="00E25169">
        <w:rPr>
          <w:rFonts w:ascii="Constantia" w:hAnsi="Constantia"/>
          <w:b/>
          <w:color w:val="1A1A1A"/>
          <w:w w:val="105"/>
          <w:sz w:val="24"/>
          <w:szCs w:val="24"/>
        </w:rPr>
        <w:t>Artículo 15. Vigencia y derogatorias.</w:t>
      </w:r>
      <w:r w:rsidRPr="00E25169">
        <w:rPr>
          <w:rFonts w:ascii="Constantia" w:hAnsi="Constantia"/>
          <w:b/>
          <w:color w:val="1A1A1A"/>
          <w:spacing w:val="-13"/>
          <w:w w:val="105"/>
          <w:sz w:val="24"/>
          <w:szCs w:val="24"/>
        </w:rPr>
        <w:t xml:space="preserve"> </w:t>
      </w:r>
      <w:r w:rsidRPr="00E25169">
        <w:rPr>
          <w:rFonts w:ascii="Constantia" w:hAnsi="Constantia"/>
          <w:color w:val="1A1A1A"/>
          <w:w w:val="105"/>
          <w:sz w:val="24"/>
          <w:szCs w:val="24"/>
        </w:rPr>
        <w:t>La</w:t>
      </w:r>
      <w:r w:rsidRPr="00E25169">
        <w:rPr>
          <w:rFonts w:ascii="Constantia" w:hAnsi="Constantia"/>
          <w:color w:val="1A1A1A"/>
          <w:spacing w:val="-12"/>
          <w:w w:val="105"/>
          <w:sz w:val="24"/>
          <w:szCs w:val="24"/>
        </w:rPr>
        <w:t xml:space="preserve"> </w:t>
      </w:r>
      <w:r w:rsidRPr="00E25169">
        <w:rPr>
          <w:rFonts w:ascii="Constantia" w:hAnsi="Constantia"/>
          <w:color w:val="1A1A1A"/>
          <w:w w:val="105"/>
          <w:sz w:val="24"/>
          <w:szCs w:val="24"/>
        </w:rPr>
        <w:t>presente</w:t>
      </w:r>
      <w:r w:rsidRPr="00E25169">
        <w:rPr>
          <w:rFonts w:ascii="Constantia" w:hAnsi="Constantia"/>
          <w:color w:val="1A1A1A"/>
          <w:spacing w:val="-13"/>
          <w:w w:val="105"/>
          <w:sz w:val="24"/>
          <w:szCs w:val="24"/>
        </w:rPr>
        <w:t xml:space="preserve"> </w:t>
      </w:r>
      <w:r w:rsidRPr="00E25169">
        <w:rPr>
          <w:rFonts w:ascii="Constantia" w:hAnsi="Constantia"/>
          <w:color w:val="1A1A1A"/>
          <w:w w:val="105"/>
          <w:sz w:val="24"/>
          <w:szCs w:val="24"/>
        </w:rPr>
        <w:t>ley</w:t>
      </w:r>
      <w:r w:rsidRPr="00E25169">
        <w:rPr>
          <w:rFonts w:ascii="Constantia" w:hAnsi="Constantia"/>
          <w:color w:val="1A1A1A"/>
          <w:spacing w:val="-12"/>
          <w:w w:val="105"/>
          <w:sz w:val="24"/>
          <w:szCs w:val="24"/>
        </w:rPr>
        <w:t xml:space="preserve"> </w:t>
      </w:r>
      <w:r w:rsidRPr="00E25169">
        <w:rPr>
          <w:rFonts w:ascii="Constantia" w:hAnsi="Constantia"/>
          <w:color w:val="1A1A1A"/>
          <w:w w:val="105"/>
          <w:sz w:val="24"/>
          <w:szCs w:val="24"/>
        </w:rPr>
        <w:t>rige</w:t>
      </w:r>
      <w:r w:rsidRPr="00E25169">
        <w:rPr>
          <w:rFonts w:ascii="Constantia" w:hAnsi="Constantia"/>
          <w:color w:val="1A1A1A"/>
          <w:spacing w:val="-12"/>
          <w:w w:val="105"/>
          <w:sz w:val="24"/>
          <w:szCs w:val="24"/>
        </w:rPr>
        <w:t xml:space="preserve"> </w:t>
      </w:r>
      <w:r w:rsidRPr="00E25169">
        <w:rPr>
          <w:rFonts w:ascii="Constantia" w:hAnsi="Constantia"/>
          <w:color w:val="1A1A1A"/>
          <w:w w:val="105"/>
          <w:sz w:val="24"/>
          <w:szCs w:val="24"/>
        </w:rPr>
        <w:t>a partir de su promulgación y deroga todas</w:t>
      </w:r>
      <w:r w:rsidRPr="00E25169">
        <w:rPr>
          <w:rFonts w:ascii="Constantia" w:hAnsi="Constantia"/>
          <w:color w:val="1A1A1A"/>
          <w:spacing w:val="-1"/>
          <w:w w:val="105"/>
          <w:sz w:val="24"/>
          <w:szCs w:val="24"/>
        </w:rPr>
        <w:t xml:space="preserve"> </w:t>
      </w:r>
      <w:r w:rsidRPr="00E25169">
        <w:rPr>
          <w:rFonts w:ascii="Constantia" w:hAnsi="Constantia"/>
          <w:color w:val="1A1A1A"/>
          <w:w w:val="105"/>
          <w:sz w:val="24"/>
          <w:szCs w:val="24"/>
        </w:rPr>
        <w:t>las</w:t>
      </w:r>
      <w:r w:rsidRPr="00E25169">
        <w:rPr>
          <w:rFonts w:ascii="Constantia" w:hAnsi="Constantia"/>
          <w:color w:val="1A1A1A"/>
          <w:spacing w:val="-1"/>
          <w:w w:val="105"/>
          <w:sz w:val="24"/>
          <w:szCs w:val="24"/>
        </w:rPr>
        <w:t xml:space="preserve"> </w:t>
      </w:r>
      <w:r w:rsidRPr="00E25169">
        <w:rPr>
          <w:rFonts w:ascii="Constantia" w:hAnsi="Constantia"/>
          <w:color w:val="1A1A1A"/>
          <w:w w:val="105"/>
          <w:sz w:val="24"/>
          <w:szCs w:val="24"/>
        </w:rPr>
        <w:t>disposiciones</w:t>
      </w:r>
      <w:r w:rsidRPr="00E25169">
        <w:rPr>
          <w:rFonts w:ascii="Constantia" w:hAnsi="Constantia"/>
          <w:color w:val="1A1A1A"/>
          <w:spacing w:val="-1"/>
          <w:w w:val="105"/>
          <w:sz w:val="24"/>
          <w:szCs w:val="24"/>
        </w:rPr>
        <w:t xml:space="preserve"> </w:t>
      </w:r>
      <w:r w:rsidRPr="00E25169">
        <w:rPr>
          <w:rFonts w:ascii="Constantia" w:hAnsi="Constantia"/>
          <w:color w:val="1A1A1A"/>
          <w:w w:val="105"/>
          <w:sz w:val="24"/>
          <w:szCs w:val="24"/>
        </w:rPr>
        <w:t>que</w:t>
      </w:r>
      <w:r w:rsidRPr="00E25169">
        <w:rPr>
          <w:rFonts w:ascii="Constantia" w:hAnsi="Constantia"/>
          <w:color w:val="1A1A1A"/>
          <w:spacing w:val="-1"/>
          <w:w w:val="105"/>
          <w:sz w:val="24"/>
          <w:szCs w:val="24"/>
        </w:rPr>
        <w:t xml:space="preserve"> </w:t>
      </w:r>
      <w:r w:rsidRPr="00E25169">
        <w:rPr>
          <w:rFonts w:ascii="Constantia" w:hAnsi="Constantia"/>
          <w:color w:val="1A1A1A"/>
          <w:w w:val="105"/>
          <w:sz w:val="24"/>
          <w:szCs w:val="24"/>
        </w:rPr>
        <w:t>le</w:t>
      </w:r>
      <w:r w:rsidRPr="00E25169">
        <w:rPr>
          <w:rFonts w:ascii="Constantia" w:hAnsi="Constantia"/>
          <w:color w:val="1A1A1A"/>
          <w:spacing w:val="-1"/>
          <w:w w:val="105"/>
          <w:sz w:val="24"/>
          <w:szCs w:val="24"/>
        </w:rPr>
        <w:t xml:space="preserve"> </w:t>
      </w:r>
      <w:r w:rsidRPr="00E25169">
        <w:rPr>
          <w:rFonts w:ascii="Constantia" w:hAnsi="Constantia"/>
          <w:color w:val="1A1A1A"/>
          <w:w w:val="105"/>
          <w:sz w:val="24"/>
          <w:szCs w:val="24"/>
        </w:rPr>
        <w:t>sean contrarias, en particular las que resulten incompatibles con la transferencia de funciones prevista en el artículo 13.</w:t>
      </w:r>
      <w:r>
        <w:rPr>
          <w:rFonts w:ascii="Constantia" w:hAnsi="Constantia"/>
          <w:color w:val="1A1A1A"/>
          <w:w w:val="105"/>
          <w:sz w:val="24"/>
          <w:szCs w:val="24"/>
        </w:rPr>
        <w:t xml:space="preserve"> </w:t>
      </w:r>
      <w:r w:rsidRPr="00973A19">
        <w:rPr>
          <w:rFonts w:ascii="Constantia" w:hAnsi="Constantia"/>
          <w:b/>
          <w:color w:val="1A1A1A"/>
          <w:w w:val="105"/>
          <w:sz w:val="24"/>
          <w:szCs w:val="24"/>
          <w:u w:val="single"/>
        </w:rPr>
        <w:t>La presente ley</w:t>
      </w:r>
      <w:r w:rsidRPr="00973A19">
        <w:rPr>
          <w:rFonts w:ascii="Constantia" w:hAnsi="Constantia"/>
          <w:b/>
          <w:color w:val="1A1A1A"/>
          <w:spacing w:val="40"/>
          <w:w w:val="105"/>
          <w:sz w:val="24"/>
          <w:szCs w:val="24"/>
          <w:u w:val="single"/>
        </w:rPr>
        <w:t xml:space="preserve"> </w:t>
      </w:r>
      <w:r w:rsidRPr="00973A19">
        <w:rPr>
          <w:rFonts w:ascii="Constantia" w:hAnsi="Constantia"/>
          <w:b/>
          <w:color w:val="1A1A1A"/>
          <w:w w:val="105"/>
          <w:sz w:val="24"/>
          <w:szCs w:val="24"/>
          <w:u w:val="single"/>
        </w:rPr>
        <w:t>se aplicará en armonía</w:t>
      </w:r>
      <w:r w:rsidRPr="00973A19">
        <w:rPr>
          <w:rFonts w:ascii="Constantia" w:hAnsi="Constantia"/>
          <w:b/>
          <w:color w:val="1A1A1A"/>
          <w:spacing w:val="-13"/>
          <w:w w:val="105"/>
          <w:sz w:val="24"/>
          <w:szCs w:val="24"/>
          <w:u w:val="single"/>
        </w:rPr>
        <w:t xml:space="preserve"> </w:t>
      </w:r>
      <w:r w:rsidRPr="00973A19">
        <w:rPr>
          <w:rFonts w:ascii="Constantia" w:hAnsi="Constantia"/>
          <w:b/>
          <w:color w:val="1A1A1A"/>
          <w:w w:val="105"/>
          <w:sz w:val="24"/>
          <w:szCs w:val="24"/>
          <w:u w:val="single"/>
        </w:rPr>
        <w:t>con</w:t>
      </w:r>
      <w:r w:rsidRPr="00973A19">
        <w:rPr>
          <w:rFonts w:ascii="Constantia" w:hAnsi="Constantia"/>
          <w:b/>
          <w:color w:val="1A1A1A"/>
          <w:spacing w:val="-12"/>
          <w:w w:val="105"/>
          <w:sz w:val="24"/>
          <w:szCs w:val="24"/>
          <w:u w:val="single"/>
        </w:rPr>
        <w:t xml:space="preserve"> </w:t>
      </w:r>
      <w:r w:rsidRPr="00973A19">
        <w:rPr>
          <w:rFonts w:ascii="Constantia" w:hAnsi="Constantia"/>
          <w:b/>
          <w:color w:val="1A1A1A"/>
          <w:w w:val="105"/>
          <w:sz w:val="24"/>
          <w:szCs w:val="24"/>
          <w:u w:val="single"/>
        </w:rPr>
        <w:t>la</w:t>
      </w:r>
      <w:r w:rsidRPr="00973A19">
        <w:rPr>
          <w:rFonts w:ascii="Constantia" w:hAnsi="Constantia"/>
          <w:b/>
          <w:color w:val="1A1A1A"/>
          <w:spacing w:val="-13"/>
          <w:w w:val="105"/>
          <w:sz w:val="24"/>
          <w:szCs w:val="24"/>
          <w:u w:val="single"/>
        </w:rPr>
        <w:t xml:space="preserve"> </w:t>
      </w:r>
      <w:r w:rsidRPr="00973A19">
        <w:rPr>
          <w:rFonts w:ascii="Constantia" w:hAnsi="Constantia"/>
          <w:b/>
          <w:color w:val="1A1A1A"/>
          <w:w w:val="105"/>
          <w:sz w:val="24"/>
          <w:szCs w:val="24"/>
          <w:u w:val="single"/>
        </w:rPr>
        <w:t>Ley</w:t>
      </w:r>
      <w:r w:rsidRPr="00973A19">
        <w:rPr>
          <w:rFonts w:ascii="Constantia" w:hAnsi="Constantia"/>
          <w:b/>
          <w:color w:val="1A1A1A"/>
          <w:spacing w:val="-12"/>
          <w:w w:val="105"/>
          <w:sz w:val="24"/>
          <w:szCs w:val="24"/>
          <w:u w:val="single"/>
        </w:rPr>
        <w:t xml:space="preserve"> </w:t>
      </w:r>
      <w:r w:rsidRPr="00973A19">
        <w:rPr>
          <w:rFonts w:ascii="Constantia" w:hAnsi="Constantia"/>
          <w:b/>
          <w:color w:val="1A1A1A"/>
          <w:w w:val="105"/>
          <w:sz w:val="24"/>
          <w:szCs w:val="24"/>
          <w:u w:val="single"/>
        </w:rPr>
        <w:t>2166</w:t>
      </w:r>
      <w:r w:rsidRPr="00973A19">
        <w:rPr>
          <w:rFonts w:ascii="Constantia" w:hAnsi="Constantia"/>
          <w:b/>
          <w:color w:val="1A1A1A"/>
          <w:spacing w:val="-12"/>
          <w:w w:val="105"/>
          <w:sz w:val="24"/>
          <w:szCs w:val="24"/>
          <w:u w:val="single"/>
        </w:rPr>
        <w:t xml:space="preserve"> </w:t>
      </w:r>
      <w:r w:rsidRPr="00973A19">
        <w:rPr>
          <w:rFonts w:ascii="Constantia" w:hAnsi="Constantia"/>
          <w:b/>
          <w:color w:val="1A1A1A"/>
          <w:w w:val="105"/>
          <w:sz w:val="24"/>
          <w:szCs w:val="24"/>
          <w:u w:val="single"/>
        </w:rPr>
        <w:t>de</w:t>
      </w:r>
      <w:r w:rsidRPr="00973A19">
        <w:rPr>
          <w:rFonts w:ascii="Constantia" w:hAnsi="Constantia"/>
          <w:b/>
          <w:color w:val="1A1A1A"/>
          <w:spacing w:val="-13"/>
          <w:w w:val="105"/>
          <w:sz w:val="24"/>
          <w:szCs w:val="24"/>
          <w:u w:val="single"/>
        </w:rPr>
        <w:t xml:space="preserve"> </w:t>
      </w:r>
      <w:r w:rsidRPr="00973A19">
        <w:rPr>
          <w:rFonts w:ascii="Constantia" w:hAnsi="Constantia"/>
          <w:b/>
          <w:color w:val="1A1A1A"/>
          <w:w w:val="105"/>
          <w:sz w:val="24"/>
          <w:szCs w:val="24"/>
          <w:u w:val="single"/>
        </w:rPr>
        <w:t>2021, Estatuto Comunal de la Acción Comunal, y solo derogará o modificará dicha norma en lo estrictamente incompatible con sus disposiciones.</w:t>
      </w:r>
    </w:p>
    <w:p w14:paraId="2A924689" w14:textId="77777777" w:rsidR="00052EC4" w:rsidRDefault="00052EC4" w:rsidP="00AD3292">
      <w:pPr>
        <w:pStyle w:val="Textoindependiente"/>
        <w:spacing w:after="120" w:line="276" w:lineRule="auto"/>
        <w:rPr>
          <w:b/>
          <w:i/>
        </w:rPr>
      </w:pPr>
    </w:p>
    <w:p w14:paraId="48A8BADA" w14:textId="77777777" w:rsidR="00052EC4" w:rsidRDefault="00052EC4" w:rsidP="00AD3292">
      <w:pPr>
        <w:pStyle w:val="Textoindependiente"/>
        <w:spacing w:after="120" w:line="276" w:lineRule="auto"/>
        <w:rPr>
          <w:b/>
          <w:i/>
        </w:rPr>
      </w:pPr>
    </w:p>
    <w:p w14:paraId="0C15292C" w14:textId="77777777" w:rsidR="00052EC4" w:rsidRDefault="00052EC4" w:rsidP="00AD3292">
      <w:pPr>
        <w:pStyle w:val="Textoindependiente"/>
        <w:spacing w:after="120" w:line="276" w:lineRule="auto"/>
        <w:rPr>
          <w:b/>
          <w:i/>
        </w:rPr>
      </w:pPr>
    </w:p>
    <w:p w14:paraId="22D926A6" w14:textId="77777777" w:rsidR="00052EC4" w:rsidRDefault="00052EC4" w:rsidP="00AD3292">
      <w:pPr>
        <w:pStyle w:val="Textoindependiente"/>
        <w:spacing w:after="120" w:line="276" w:lineRule="auto"/>
        <w:rPr>
          <w:b/>
          <w:i/>
        </w:rPr>
      </w:pPr>
    </w:p>
    <w:p w14:paraId="7FAC617A" w14:textId="77777777" w:rsidR="00052EC4" w:rsidRPr="00973A19" w:rsidRDefault="00F9374C" w:rsidP="00AD3292">
      <w:pPr>
        <w:spacing w:after="120" w:line="276" w:lineRule="auto"/>
        <w:jc w:val="both"/>
        <w:rPr>
          <w:rFonts w:ascii="Constantia" w:hAnsi="Constantia"/>
          <w:sz w:val="24"/>
          <w:szCs w:val="24"/>
        </w:rPr>
      </w:pPr>
      <w:r w:rsidRPr="00973A19">
        <w:rPr>
          <w:rFonts w:ascii="Constantia" w:hAnsi="Constantia"/>
          <w:sz w:val="24"/>
          <w:szCs w:val="24"/>
        </w:rPr>
        <w:t>Atentamente,</w:t>
      </w:r>
    </w:p>
    <w:p w14:paraId="132487D9" w14:textId="77777777" w:rsidR="00052EC4" w:rsidRPr="00973A19" w:rsidRDefault="00052EC4" w:rsidP="00AD3292">
      <w:pPr>
        <w:spacing w:after="120" w:line="276" w:lineRule="auto"/>
        <w:jc w:val="center"/>
        <w:rPr>
          <w:rFonts w:ascii="Constantia" w:hAnsi="Constantia"/>
          <w:sz w:val="24"/>
          <w:szCs w:val="24"/>
        </w:rPr>
      </w:pPr>
    </w:p>
    <w:p w14:paraId="7B7C537D" w14:textId="77777777" w:rsidR="007565CF" w:rsidRPr="00973A19" w:rsidRDefault="007565CF" w:rsidP="007565CF">
      <w:pPr>
        <w:spacing w:line="276" w:lineRule="auto"/>
        <w:jc w:val="center"/>
        <w:rPr>
          <w:rFonts w:ascii="Constantia" w:hAnsi="Constantia"/>
          <w:b/>
          <w:sz w:val="24"/>
          <w:szCs w:val="24"/>
        </w:rPr>
      </w:pPr>
      <w:r w:rsidRPr="00973A19">
        <w:rPr>
          <w:rFonts w:ascii="Constantia" w:hAnsi="Constantia"/>
          <w:b/>
          <w:sz w:val="24"/>
          <w:szCs w:val="24"/>
        </w:rPr>
        <w:t>MANUEL</w:t>
      </w:r>
      <w:r w:rsidRPr="00973A19">
        <w:rPr>
          <w:rFonts w:ascii="Constantia" w:hAnsi="Constantia"/>
          <w:b/>
          <w:spacing w:val="1"/>
          <w:sz w:val="24"/>
          <w:szCs w:val="24"/>
        </w:rPr>
        <w:t xml:space="preserve"> </w:t>
      </w:r>
      <w:r w:rsidRPr="00973A19">
        <w:rPr>
          <w:rFonts w:ascii="Constantia" w:hAnsi="Constantia"/>
          <w:b/>
          <w:sz w:val="24"/>
          <w:szCs w:val="24"/>
        </w:rPr>
        <w:t>ORLANDO</w:t>
      </w:r>
      <w:r w:rsidRPr="00973A19">
        <w:rPr>
          <w:rFonts w:ascii="Constantia" w:hAnsi="Constantia"/>
          <w:b/>
          <w:spacing w:val="5"/>
          <w:sz w:val="24"/>
          <w:szCs w:val="24"/>
        </w:rPr>
        <w:t xml:space="preserve"> </w:t>
      </w:r>
      <w:r w:rsidRPr="00973A19">
        <w:rPr>
          <w:rFonts w:ascii="Constantia" w:hAnsi="Constantia"/>
          <w:b/>
          <w:sz w:val="24"/>
          <w:szCs w:val="24"/>
        </w:rPr>
        <w:t>CORREA</w:t>
      </w:r>
      <w:r w:rsidRPr="00973A19">
        <w:rPr>
          <w:rFonts w:ascii="Constantia" w:hAnsi="Constantia"/>
          <w:b/>
          <w:spacing w:val="-3"/>
          <w:sz w:val="24"/>
          <w:szCs w:val="24"/>
        </w:rPr>
        <w:t xml:space="preserve"> </w:t>
      </w:r>
      <w:r w:rsidRPr="00973A19">
        <w:rPr>
          <w:rFonts w:ascii="Constantia" w:hAnsi="Constantia"/>
          <w:b/>
          <w:sz w:val="24"/>
          <w:szCs w:val="24"/>
        </w:rPr>
        <w:t>BEDOYA</w:t>
      </w:r>
    </w:p>
    <w:p w14:paraId="6B9BE36F" w14:textId="77777777" w:rsidR="007565CF" w:rsidRDefault="007565CF" w:rsidP="007565CF">
      <w:pPr>
        <w:spacing w:line="276" w:lineRule="auto"/>
        <w:jc w:val="center"/>
        <w:rPr>
          <w:rFonts w:ascii="Constantia" w:hAnsi="Constantia"/>
          <w:sz w:val="24"/>
          <w:szCs w:val="24"/>
        </w:rPr>
      </w:pPr>
      <w:r w:rsidRPr="00973A19">
        <w:rPr>
          <w:rFonts w:ascii="Constantia" w:hAnsi="Constantia"/>
          <w:sz w:val="24"/>
          <w:szCs w:val="24"/>
        </w:rPr>
        <w:t xml:space="preserve">Representante a la Cámara por Caldas </w:t>
      </w:r>
    </w:p>
    <w:p w14:paraId="5671116F" w14:textId="77777777" w:rsidR="007565CF" w:rsidRPr="00973A19" w:rsidRDefault="007565CF" w:rsidP="007565CF">
      <w:pPr>
        <w:spacing w:line="276" w:lineRule="auto"/>
        <w:jc w:val="center"/>
        <w:rPr>
          <w:rFonts w:ascii="Constantia" w:hAnsi="Constantia"/>
          <w:sz w:val="24"/>
          <w:szCs w:val="24"/>
        </w:rPr>
      </w:pPr>
      <w:r w:rsidRPr="00973A19">
        <w:rPr>
          <w:rFonts w:ascii="Constantia" w:hAnsi="Constantia"/>
          <w:sz w:val="24"/>
          <w:szCs w:val="24"/>
        </w:rPr>
        <w:t>Ponente Único</w:t>
      </w:r>
    </w:p>
    <w:p w14:paraId="4AB6AFC2" w14:textId="77777777" w:rsidR="00052EC4" w:rsidRDefault="00052EC4" w:rsidP="00AD3292">
      <w:pPr>
        <w:pStyle w:val="Textoindependiente"/>
        <w:spacing w:after="120" w:line="276" w:lineRule="auto"/>
        <w:rPr>
          <w:sz w:val="16"/>
        </w:rPr>
      </w:pPr>
    </w:p>
    <w:sectPr w:rsidR="00052EC4">
      <w:pgSz w:w="11920" w:h="16860"/>
      <w:pgMar w:top="1200" w:right="1133" w:bottom="280" w:left="127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7FB65" w14:textId="77777777" w:rsidR="003D187D" w:rsidRDefault="003D187D" w:rsidP="001C2924">
      <w:r>
        <w:separator/>
      </w:r>
    </w:p>
  </w:endnote>
  <w:endnote w:type="continuationSeparator" w:id="0">
    <w:p w14:paraId="0FA9E7DD" w14:textId="77777777" w:rsidR="003D187D" w:rsidRDefault="003D187D" w:rsidP="001C2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Liberation Sans">
    <w:altName w:val="Arial"/>
    <w:charset w:val="00"/>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9552872"/>
      <w:docPartObj>
        <w:docPartGallery w:val="Page Numbers (Bottom of Page)"/>
        <w:docPartUnique/>
      </w:docPartObj>
    </w:sdtPr>
    <w:sdtEndPr/>
    <w:sdtContent>
      <w:p w14:paraId="51074073" w14:textId="77777777" w:rsidR="0058498A" w:rsidRDefault="0058498A">
        <w:pPr>
          <w:pStyle w:val="Piedepgina"/>
          <w:jc w:val="center"/>
        </w:pPr>
        <w:r>
          <w:fldChar w:fldCharType="begin"/>
        </w:r>
        <w:r>
          <w:instrText>PAGE   \* MERGEFORMAT</w:instrText>
        </w:r>
        <w:r>
          <w:fldChar w:fldCharType="separate"/>
        </w:r>
        <w:r w:rsidR="006E7776">
          <w:rPr>
            <w:noProof/>
          </w:rPr>
          <w:t>2</w:t>
        </w:r>
        <w:r>
          <w:fldChar w:fldCharType="end"/>
        </w:r>
      </w:p>
    </w:sdtContent>
  </w:sdt>
  <w:p w14:paraId="1E406594" w14:textId="77777777" w:rsidR="0058498A" w:rsidRDefault="0058498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415F0" w14:textId="77777777" w:rsidR="003D187D" w:rsidRDefault="003D187D" w:rsidP="001C2924">
      <w:r>
        <w:separator/>
      </w:r>
    </w:p>
  </w:footnote>
  <w:footnote w:type="continuationSeparator" w:id="0">
    <w:p w14:paraId="2F3326F0" w14:textId="77777777" w:rsidR="003D187D" w:rsidRDefault="003D187D" w:rsidP="001C2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BBE73" w14:textId="77777777" w:rsidR="001C2924" w:rsidRDefault="001C2924">
    <w:pPr>
      <w:pStyle w:val="Encabezado"/>
    </w:pPr>
    <w:r w:rsidRPr="001C2924">
      <w:rPr>
        <w:noProof/>
      </w:rPr>
      <w:drawing>
        <wp:anchor distT="0" distB="0" distL="114300" distR="114300" simplePos="0" relativeHeight="251682816" behindDoc="0" locked="0" layoutInCell="1" allowOverlap="1" wp14:anchorId="680B12E0" wp14:editId="0BDFF84A">
          <wp:simplePos x="0" y="0"/>
          <wp:positionH relativeFrom="column">
            <wp:posOffset>4695190</wp:posOffset>
          </wp:positionH>
          <wp:positionV relativeFrom="paragraph">
            <wp:posOffset>-332740</wp:posOffset>
          </wp:positionV>
          <wp:extent cx="902335" cy="556424"/>
          <wp:effectExtent l="0" t="0" r="0" b="0"/>
          <wp:wrapThrough wrapText="bothSides">
            <wp:wrapPolygon edited="0">
              <wp:start x="0" y="0"/>
              <wp:lineTo x="0" y="20712"/>
              <wp:lineTo x="20977" y="20712"/>
              <wp:lineTo x="20977" y="0"/>
              <wp:lineTo x="0" y="0"/>
            </wp:wrapPolygon>
          </wp:wrapThrough>
          <wp:docPr id="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436836" name="Imagen 691436836"/>
                  <pic:cNvPicPr/>
                </pic:nvPicPr>
                <pic:blipFill>
                  <a:blip r:embed="rId1">
                    <a:extLst>
                      <a:ext uri="{28A0092B-C50C-407E-A947-70E740481C1C}">
                        <a14:useLocalDpi xmlns:a14="http://schemas.microsoft.com/office/drawing/2010/main" val="0"/>
                      </a:ext>
                    </a:extLst>
                  </a:blip>
                  <a:stretch>
                    <a:fillRect/>
                  </a:stretch>
                </pic:blipFill>
                <pic:spPr>
                  <a:xfrm>
                    <a:off x="0" y="0"/>
                    <a:ext cx="902335" cy="556424"/>
                  </a:xfrm>
                  <a:prstGeom prst="rect">
                    <a:avLst/>
                  </a:prstGeom>
                </pic:spPr>
              </pic:pic>
            </a:graphicData>
          </a:graphic>
          <wp14:sizeRelH relativeFrom="page">
            <wp14:pctWidth>0</wp14:pctWidth>
          </wp14:sizeRelH>
          <wp14:sizeRelV relativeFrom="page">
            <wp14:pctHeight>0</wp14:pctHeight>
          </wp14:sizeRelV>
        </wp:anchor>
      </w:drawing>
    </w:r>
    <w:r w:rsidRPr="001C2924">
      <w:rPr>
        <w:noProof/>
      </w:rPr>
      <w:drawing>
        <wp:anchor distT="0" distB="0" distL="114300" distR="114300" simplePos="0" relativeHeight="251657216" behindDoc="0" locked="0" layoutInCell="1" allowOverlap="1" wp14:anchorId="2A44EB5A" wp14:editId="3105A593">
          <wp:simplePos x="0" y="0"/>
          <wp:positionH relativeFrom="column">
            <wp:posOffset>356235</wp:posOffset>
          </wp:positionH>
          <wp:positionV relativeFrom="paragraph">
            <wp:posOffset>-333375</wp:posOffset>
          </wp:positionV>
          <wp:extent cx="1554925" cy="533937"/>
          <wp:effectExtent l="0" t="0" r="7620" b="0"/>
          <wp:wrapNone/>
          <wp:docPr id="4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4925" cy="5339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34345"/>
    <w:multiLevelType w:val="hybridMultilevel"/>
    <w:tmpl w:val="C608C5C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6726431"/>
    <w:multiLevelType w:val="multilevel"/>
    <w:tmpl w:val="CC16F600"/>
    <w:lvl w:ilvl="0">
      <w:start w:val="2"/>
      <w:numFmt w:val="decimal"/>
      <w:lvlText w:val="%1"/>
      <w:lvlJc w:val="left"/>
      <w:pPr>
        <w:ind w:left="49" w:hanging="413"/>
      </w:pPr>
      <w:rPr>
        <w:rFonts w:hint="default"/>
        <w:lang w:val="es-ES" w:eastAsia="en-US" w:bidi="ar-SA"/>
      </w:rPr>
    </w:lvl>
    <w:lvl w:ilvl="1">
      <w:start w:val="1"/>
      <w:numFmt w:val="decimal"/>
      <w:lvlText w:val="%1.%2."/>
      <w:lvlJc w:val="left"/>
      <w:pPr>
        <w:ind w:left="49" w:hanging="413"/>
      </w:pPr>
      <w:rPr>
        <w:rFonts w:ascii="Constantia" w:eastAsia="Liberation Sans" w:hAnsi="Constantia" w:cs="Liberation Sans" w:hint="default"/>
        <w:b/>
        <w:bCs/>
        <w:i w:val="0"/>
        <w:iCs w:val="0"/>
        <w:color w:val="1A1A1A"/>
        <w:spacing w:val="-1"/>
        <w:w w:val="101"/>
        <w:sz w:val="24"/>
        <w:szCs w:val="24"/>
        <w:lang w:val="es-ES" w:eastAsia="en-US" w:bidi="ar-SA"/>
      </w:rPr>
    </w:lvl>
    <w:lvl w:ilvl="2">
      <w:numFmt w:val="bullet"/>
      <w:lvlText w:val="•"/>
      <w:lvlJc w:val="left"/>
      <w:pPr>
        <w:ind w:left="1934" w:hanging="413"/>
      </w:pPr>
      <w:rPr>
        <w:rFonts w:hint="default"/>
        <w:lang w:val="es-ES" w:eastAsia="en-US" w:bidi="ar-SA"/>
      </w:rPr>
    </w:lvl>
    <w:lvl w:ilvl="3">
      <w:numFmt w:val="bullet"/>
      <w:lvlText w:val="•"/>
      <w:lvlJc w:val="left"/>
      <w:pPr>
        <w:ind w:left="2881" w:hanging="413"/>
      </w:pPr>
      <w:rPr>
        <w:rFonts w:hint="default"/>
        <w:lang w:val="es-ES" w:eastAsia="en-US" w:bidi="ar-SA"/>
      </w:rPr>
    </w:lvl>
    <w:lvl w:ilvl="4">
      <w:numFmt w:val="bullet"/>
      <w:lvlText w:val="•"/>
      <w:lvlJc w:val="left"/>
      <w:pPr>
        <w:ind w:left="3828" w:hanging="413"/>
      </w:pPr>
      <w:rPr>
        <w:rFonts w:hint="default"/>
        <w:lang w:val="es-ES" w:eastAsia="en-US" w:bidi="ar-SA"/>
      </w:rPr>
    </w:lvl>
    <w:lvl w:ilvl="5">
      <w:numFmt w:val="bullet"/>
      <w:lvlText w:val="•"/>
      <w:lvlJc w:val="left"/>
      <w:pPr>
        <w:ind w:left="4775" w:hanging="413"/>
      </w:pPr>
      <w:rPr>
        <w:rFonts w:hint="default"/>
        <w:lang w:val="es-ES" w:eastAsia="en-US" w:bidi="ar-SA"/>
      </w:rPr>
    </w:lvl>
    <w:lvl w:ilvl="6">
      <w:numFmt w:val="bullet"/>
      <w:lvlText w:val="•"/>
      <w:lvlJc w:val="left"/>
      <w:pPr>
        <w:ind w:left="5722" w:hanging="413"/>
      </w:pPr>
      <w:rPr>
        <w:rFonts w:hint="default"/>
        <w:lang w:val="es-ES" w:eastAsia="en-US" w:bidi="ar-SA"/>
      </w:rPr>
    </w:lvl>
    <w:lvl w:ilvl="7">
      <w:numFmt w:val="bullet"/>
      <w:lvlText w:val="•"/>
      <w:lvlJc w:val="left"/>
      <w:pPr>
        <w:ind w:left="6669" w:hanging="413"/>
      </w:pPr>
      <w:rPr>
        <w:rFonts w:hint="default"/>
        <w:lang w:val="es-ES" w:eastAsia="en-US" w:bidi="ar-SA"/>
      </w:rPr>
    </w:lvl>
    <w:lvl w:ilvl="8">
      <w:numFmt w:val="bullet"/>
      <w:lvlText w:val="•"/>
      <w:lvlJc w:val="left"/>
      <w:pPr>
        <w:ind w:left="7616" w:hanging="413"/>
      </w:pPr>
      <w:rPr>
        <w:rFonts w:hint="default"/>
        <w:lang w:val="es-ES" w:eastAsia="en-US" w:bidi="ar-SA"/>
      </w:rPr>
    </w:lvl>
  </w:abstractNum>
  <w:abstractNum w:abstractNumId="2" w15:restartNumberingAfterBreak="0">
    <w:nsid w:val="5A47248A"/>
    <w:multiLevelType w:val="hybridMultilevel"/>
    <w:tmpl w:val="E5BC0B7A"/>
    <w:lvl w:ilvl="0" w:tplc="93688502">
      <w:start w:val="1"/>
      <w:numFmt w:val="upperRoman"/>
      <w:lvlText w:val="%1."/>
      <w:lvlJc w:val="left"/>
      <w:pPr>
        <w:ind w:left="254" w:hanging="205"/>
      </w:pPr>
      <w:rPr>
        <w:rFonts w:ascii="Liberation Sans" w:eastAsia="Liberation Sans" w:hAnsi="Liberation Sans" w:cs="Liberation Sans" w:hint="default"/>
        <w:b/>
        <w:bCs/>
        <w:i w:val="0"/>
        <w:iCs w:val="0"/>
        <w:color w:val="1A1A1A"/>
        <w:spacing w:val="0"/>
        <w:w w:val="101"/>
        <w:sz w:val="22"/>
        <w:szCs w:val="22"/>
        <w:lang w:val="es-ES" w:eastAsia="en-US" w:bidi="ar-SA"/>
      </w:rPr>
    </w:lvl>
    <w:lvl w:ilvl="1" w:tplc="125216E0">
      <w:start w:val="1"/>
      <w:numFmt w:val="decimal"/>
      <w:lvlText w:val="%2."/>
      <w:lvlJc w:val="left"/>
      <w:pPr>
        <w:ind w:left="478" w:hanging="271"/>
      </w:pPr>
      <w:rPr>
        <w:rFonts w:ascii="Liberation Sans" w:eastAsia="Liberation Sans" w:hAnsi="Liberation Sans" w:cs="Liberation Sans" w:hint="default"/>
        <w:b w:val="0"/>
        <w:bCs w:val="0"/>
        <w:i w:val="0"/>
        <w:iCs w:val="0"/>
        <w:color w:val="1A1A1A"/>
        <w:spacing w:val="-1"/>
        <w:w w:val="101"/>
        <w:sz w:val="21"/>
        <w:szCs w:val="21"/>
        <w:lang w:val="es-ES" w:eastAsia="en-US" w:bidi="ar-SA"/>
      </w:rPr>
    </w:lvl>
    <w:lvl w:ilvl="2" w:tplc="05784B1E">
      <w:numFmt w:val="bullet"/>
      <w:lvlText w:val="•"/>
      <w:lvlJc w:val="left"/>
      <w:pPr>
        <w:ind w:left="1483" w:hanging="271"/>
      </w:pPr>
      <w:rPr>
        <w:rFonts w:hint="default"/>
        <w:lang w:val="es-ES" w:eastAsia="en-US" w:bidi="ar-SA"/>
      </w:rPr>
    </w:lvl>
    <w:lvl w:ilvl="3" w:tplc="35AC535E">
      <w:numFmt w:val="bullet"/>
      <w:lvlText w:val="•"/>
      <w:lvlJc w:val="left"/>
      <w:pPr>
        <w:ind w:left="2486" w:hanging="271"/>
      </w:pPr>
      <w:rPr>
        <w:rFonts w:hint="default"/>
        <w:lang w:val="es-ES" w:eastAsia="en-US" w:bidi="ar-SA"/>
      </w:rPr>
    </w:lvl>
    <w:lvl w:ilvl="4" w:tplc="AC7C80B6">
      <w:numFmt w:val="bullet"/>
      <w:lvlText w:val="•"/>
      <w:lvlJc w:val="left"/>
      <w:pPr>
        <w:ind w:left="3490" w:hanging="271"/>
      </w:pPr>
      <w:rPr>
        <w:rFonts w:hint="default"/>
        <w:lang w:val="es-ES" w:eastAsia="en-US" w:bidi="ar-SA"/>
      </w:rPr>
    </w:lvl>
    <w:lvl w:ilvl="5" w:tplc="39B065A0">
      <w:numFmt w:val="bullet"/>
      <w:lvlText w:val="•"/>
      <w:lvlJc w:val="left"/>
      <w:pPr>
        <w:ind w:left="4493" w:hanging="271"/>
      </w:pPr>
      <w:rPr>
        <w:rFonts w:hint="default"/>
        <w:lang w:val="es-ES" w:eastAsia="en-US" w:bidi="ar-SA"/>
      </w:rPr>
    </w:lvl>
    <w:lvl w:ilvl="6" w:tplc="1B6C6D3A">
      <w:numFmt w:val="bullet"/>
      <w:lvlText w:val="•"/>
      <w:lvlJc w:val="left"/>
      <w:pPr>
        <w:ind w:left="5496" w:hanging="271"/>
      </w:pPr>
      <w:rPr>
        <w:rFonts w:hint="default"/>
        <w:lang w:val="es-ES" w:eastAsia="en-US" w:bidi="ar-SA"/>
      </w:rPr>
    </w:lvl>
    <w:lvl w:ilvl="7" w:tplc="CE5634E4">
      <w:numFmt w:val="bullet"/>
      <w:lvlText w:val="•"/>
      <w:lvlJc w:val="left"/>
      <w:pPr>
        <w:ind w:left="6500" w:hanging="271"/>
      </w:pPr>
      <w:rPr>
        <w:rFonts w:hint="default"/>
        <w:lang w:val="es-ES" w:eastAsia="en-US" w:bidi="ar-SA"/>
      </w:rPr>
    </w:lvl>
    <w:lvl w:ilvl="8" w:tplc="8562781C">
      <w:numFmt w:val="bullet"/>
      <w:lvlText w:val="•"/>
      <w:lvlJc w:val="left"/>
      <w:pPr>
        <w:ind w:left="7503" w:hanging="271"/>
      </w:pPr>
      <w:rPr>
        <w:rFonts w:hint="default"/>
        <w:lang w:val="es-ES" w:eastAsia="en-US" w:bidi="ar-SA"/>
      </w:rPr>
    </w:lvl>
  </w:abstractNum>
  <w:abstractNum w:abstractNumId="3" w15:restartNumberingAfterBreak="0">
    <w:nsid w:val="737231A0"/>
    <w:multiLevelType w:val="hybridMultilevel"/>
    <w:tmpl w:val="FE48B6B2"/>
    <w:lvl w:ilvl="0" w:tplc="404E3C42">
      <w:start w:val="10"/>
      <w:numFmt w:val="decimal"/>
      <w:lvlText w:val="%1."/>
      <w:lvlJc w:val="left"/>
      <w:pPr>
        <w:ind w:left="478" w:hanging="354"/>
      </w:pPr>
      <w:rPr>
        <w:rFonts w:ascii="Liberation Sans" w:eastAsia="Liberation Sans" w:hAnsi="Liberation Sans" w:cs="Liberation Sans" w:hint="default"/>
        <w:b w:val="0"/>
        <w:bCs w:val="0"/>
        <w:i w:val="0"/>
        <w:iCs w:val="0"/>
        <w:color w:val="1A1A1A"/>
        <w:spacing w:val="-1"/>
        <w:w w:val="101"/>
        <w:sz w:val="21"/>
        <w:szCs w:val="21"/>
        <w:lang w:val="es-ES" w:eastAsia="en-US" w:bidi="ar-SA"/>
      </w:rPr>
    </w:lvl>
    <w:lvl w:ilvl="1" w:tplc="3A9E4C46">
      <w:numFmt w:val="bullet"/>
      <w:lvlText w:val="•"/>
      <w:lvlJc w:val="left"/>
      <w:pPr>
        <w:ind w:left="1383" w:hanging="354"/>
      </w:pPr>
      <w:rPr>
        <w:rFonts w:hint="default"/>
        <w:lang w:val="es-ES" w:eastAsia="en-US" w:bidi="ar-SA"/>
      </w:rPr>
    </w:lvl>
    <w:lvl w:ilvl="2" w:tplc="95C2CB9E">
      <w:numFmt w:val="bullet"/>
      <w:lvlText w:val="•"/>
      <w:lvlJc w:val="left"/>
      <w:pPr>
        <w:ind w:left="2286" w:hanging="354"/>
      </w:pPr>
      <w:rPr>
        <w:rFonts w:hint="default"/>
        <w:lang w:val="es-ES" w:eastAsia="en-US" w:bidi="ar-SA"/>
      </w:rPr>
    </w:lvl>
    <w:lvl w:ilvl="3" w:tplc="10A0130C">
      <w:numFmt w:val="bullet"/>
      <w:lvlText w:val="•"/>
      <w:lvlJc w:val="left"/>
      <w:pPr>
        <w:ind w:left="3189" w:hanging="354"/>
      </w:pPr>
      <w:rPr>
        <w:rFonts w:hint="default"/>
        <w:lang w:val="es-ES" w:eastAsia="en-US" w:bidi="ar-SA"/>
      </w:rPr>
    </w:lvl>
    <w:lvl w:ilvl="4" w:tplc="013486BA">
      <w:numFmt w:val="bullet"/>
      <w:lvlText w:val="•"/>
      <w:lvlJc w:val="left"/>
      <w:pPr>
        <w:ind w:left="4092" w:hanging="354"/>
      </w:pPr>
      <w:rPr>
        <w:rFonts w:hint="default"/>
        <w:lang w:val="es-ES" w:eastAsia="en-US" w:bidi="ar-SA"/>
      </w:rPr>
    </w:lvl>
    <w:lvl w:ilvl="5" w:tplc="08760E3C">
      <w:numFmt w:val="bullet"/>
      <w:lvlText w:val="•"/>
      <w:lvlJc w:val="left"/>
      <w:pPr>
        <w:ind w:left="4995" w:hanging="354"/>
      </w:pPr>
      <w:rPr>
        <w:rFonts w:hint="default"/>
        <w:lang w:val="es-ES" w:eastAsia="en-US" w:bidi="ar-SA"/>
      </w:rPr>
    </w:lvl>
    <w:lvl w:ilvl="6" w:tplc="9A7E8376">
      <w:numFmt w:val="bullet"/>
      <w:lvlText w:val="•"/>
      <w:lvlJc w:val="left"/>
      <w:pPr>
        <w:ind w:left="5898" w:hanging="354"/>
      </w:pPr>
      <w:rPr>
        <w:rFonts w:hint="default"/>
        <w:lang w:val="es-ES" w:eastAsia="en-US" w:bidi="ar-SA"/>
      </w:rPr>
    </w:lvl>
    <w:lvl w:ilvl="7" w:tplc="BFDCD7A2">
      <w:numFmt w:val="bullet"/>
      <w:lvlText w:val="•"/>
      <w:lvlJc w:val="left"/>
      <w:pPr>
        <w:ind w:left="6801" w:hanging="354"/>
      </w:pPr>
      <w:rPr>
        <w:rFonts w:hint="default"/>
        <w:lang w:val="es-ES" w:eastAsia="en-US" w:bidi="ar-SA"/>
      </w:rPr>
    </w:lvl>
    <w:lvl w:ilvl="8" w:tplc="F7DAF544">
      <w:numFmt w:val="bullet"/>
      <w:lvlText w:val="•"/>
      <w:lvlJc w:val="left"/>
      <w:pPr>
        <w:ind w:left="7704" w:hanging="354"/>
      </w:pPr>
      <w:rPr>
        <w:rFonts w:hint="default"/>
        <w:lang w:val="es-ES" w:eastAsia="en-US" w:bidi="ar-SA"/>
      </w:rPr>
    </w:lvl>
  </w:abstractNum>
  <w:abstractNum w:abstractNumId="4" w15:restartNumberingAfterBreak="0">
    <w:nsid w:val="7C8B3D26"/>
    <w:multiLevelType w:val="multilevel"/>
    <w:tmpl w:val="7932EA78"/>
    <w:lvl w:ilvl="0">
      <w:start w:val="3"/>
      <w:numFmt w:val="decimal"/>
      <w:lvlText w:val="%1"/>
      <w:lvlJc w:val="left"/>
      <w:pPr>
        <w:ind w:left="49" w:hanging="434"/>
      </w:pPr>
      <w:rPr>
        <w:rFonts w:hint="default"/>
        <w:lang w:val="es-ES" w:eastAsia="en-US" w:bidi="ar-SA"/>
      </w:rPr>
    </w:lvl>
    <w:lvl w:ilvl="1">
      <w:start w:val="1"/>
      <w:numFmt w:val="decimal"/>
      <w:lvlText w:val="%1.%2."/>
      <w:lvlJc w:val="left"/>
      <w:pPr>
        <w:ind w:left="49" w:hanging="434"/>
      </w:pPr>
      <w:rPr>
        <w:rFonts w:ascii="Liberation Sans" w:eastAsia="Liberation Sans" w:hAnsi="Liberation Sans" w:cs="Liberation Sans" w:hint="default"/>
        <w:b/>
        <w:bCs/>
        <w:i w:val="0"/>
        <w:iCs w:val="0"/>
        <w:color w:val="1A1A1A"/>
        <w:spacing w:val="-1"/>
        <w:w w:val="101"/>
        <w:sz w:val="21"/>
        <w:szCs w:val="21"/>
        <w:lang w:val="es-ES" w:eastAsia="en-US" w:bidi="ar-SA"/>
      </w:rPr>
    </w:lvl>
    <w:lvl w:ilvl="2">
      <w:numFmt w:val="bullet"/>
      <w:lvlText w:val="•"/>
      <w:lvlJc w:val="left"/>
      <w:pPr>
        <w:ind w:left="1934" w:hanging="434"/>
      </w:pPr>
      <w:rPr>
        <w:rFonts w:hint="default"/>
        <w:lang w:val="es-ES" w:eastAsia="en-US" w:bidi="ar-SA"/>
      </w:rPr>
    </w:lvl>
    <w:lvl w:ilvl="3">
      <w:numFmt w:val="bullet"/>
      <w:lvlText w:val="•"/>
      <w:lvlJc w:val="left"/>
      <w:pPr>
        <w:ind w:left="2881" w:hanging="434"/>
      </w:pPr>
      <w:rPr>
        <w:rFonts w:hint="default"/>
        <w:lang w:val="es-ES" w:eastAsia="en-US" w:bidi="ar-SA"/>
      </w:rPr>
    </w:lvl>
    <w:lvl w:ilvl="4">
      <w:numFmt w:val="bullet"/>
      <w:lvlText w:val="•"/>
      <w:lvlJc w:val="left"/>
      <w:pPr>
        <w:ind w:left="3828" w:hanging="434"/>
      </w:pPr>
      <w:rPr>
        <w:rFonts w:hint="default"/>
        <w:lang w:val="es-ES" w:eastAsia="en-US" w:bidi="ar-SA"/>
      </w:rPr>
    </w:lvl>
    <w:lvl w:ilvl="5">
      <w:numFmt w:val="bullet"/>
      <w:lvlText w:val="•"/>
      <w:lvlJc w:val="left"/>
      <w:pPr>
        <w:ind w:left="4775" w:hanging="434"/>
      </w:pPr>
      <w:rPr>
        <w:rFonts w:hint="default"/>
        <w:lang w:val="es-ES" w:eastAsia="en-US" w:bidi="ar-SA"/>
      </w:rPr>
    </w:lvl>
    <w:lvl w:ilvl="6">
      <w:numFmt w:val="bullet"/>
      <w:lvlText w:val="•"/>
      <w:lvlJc w:val="left"/>
      <w:pPr>
        <w:ind w:left="5722" w:hanging="434"/>
      </w:pPr>
      <w:rPr>
        <w:rFonts w:hint="default"/>
        <w:lang w:val="es-ES" w:eastAsia="en-US" w:bidi="ar-SA"/>
      </w:rPr>
    </w:lvl>
    <w:lvl w:ilvl="7">
      <w:numFmt w:val="bullet"/>
      <w:lvlText w:val="•"/>
      <w:lvlJc w:val="left"/>
      <w:pPr>
        <w:ind w:left="6669" w:hanging="434"/>
      </w:pPr>
      <w:rPr>
        <w:rFonts w:hint="default"/>
        <w:lang w:val="es-ES" w:eastAsia="en-US" w:bidi="ar-SA"/>
      </w:rPr>
    </w:lvl>
    <w:lvl w:ilvl="8">
      <w:numFmt w:val="bullet"/>
      <w:lvlText w:val="•"/>
      <w:lvlJc w:val="left"/>
      <w:pPr>
        <w:ind w:left="7616" w:hanging="434"/>
      </w:pPr>
      <w:rPr>
        <w:rFonts w:hint="default"/>
        <w:lang w:val="es-ES" w:eastAsia="en-US" w:bidi="ar-SA"/>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EC4"/>
    <w:rsid w:val="00010E9F"/>
    <w:rsid w:val="00052EC4"/>
    <w:rsid w:val="000A6D42"/>
    <w:rsid w:val="000F451F"/>
    <w:rsid w:val="001963C7"/>
    <w:rsid w:val="001B1AF5"/>
    <w:rsid w:val="001C1CE8"/>
    <w:rsid w:val="001C2924"/>
    <w:rsid w:val="0031441D"/>
    <w:rsid w:val="00342612"/>
    <w:rsid w:val="00350067"/>
    <w:rsid w:val="003C170C"/>
    <w:rsid w:val="003D187D"/>
    <w:rsid w:val="003D4ABA"/>
    <w:rsid w:val="00402D73"/>
    <w:rsid w:val="0044784F"/>
    <w:rsid w:val="004833F8"/>
    <w:rsid w:val="0058498A"/>
    <w:rsid w:val="00585F2C"/>
    <w:rsid w:val="005E5689"/>
    <w:rsid w:val="0062382B"/>
    <w:rsid w:val="00671399"/>
    <w:rsid w:val="006803CE"/>
    <w:rsid w:val="00697361"/>
    <w:rsid w:val="006E7776"/>
    <w:rsid w:val="007109CD"/>
    <w:rsid w:val="00722A86"/>
    <w:rsid w:val="007565CF"/>
    <w:rsid w:val="007623CF"/>
    <w:rsid w:val="007B6872"/>
    <w:rsid w:val="007F1F48"/>
    <w:rsid w:val="00814C92"/>
    <w:rsid w:val="008C2BAD"/>
    <w:rsid w:val="00921DB9"/>
    <w:rsid w:val="009374AF"/>
    <w:rsid w:val="00943F72"/>
    <w:rsid w:val="00973A19"/>
    <w:rsid w:val="00993E9C"/>
    <w:rsid w:val="009B485E"/>
    <w:rsid w:val="009C3E86"/>
    <w:rsid w:val="00A86264"/>
    <w:rsid w:val="00AD3292"/>
    <w:rsid w:val="00AE758F"/>
    <w:rsid w:val="00AF153F"/>
    <w:rsid w:val="00B076F1"/>
    <w:rsid w:val="00B12DEB"/>
    <w:rsid w:val="00BA099F"/>
    <w:rsid w:val="00BC187D"/>
    <w:rsid w:val="00BE3C36"/>
    <w:rsid w:val="00C17F19"/>
    <w:rsid w:val="00C75B50"/>
    <w:rsid w:val="00CA4FDB"/>
    <w:rsid w:val="00CC4B3B"/>
    <w:rsid w:val="00CE76E3"/>
    <w:rsid w:val="00D07102"/>
    <w:rsid w:val="00D970A8"/>
    <w:rsid w:val="00E25169"/>
    <w:rsid w:val="00E26D5C"/>
    <w:rsid w:val="00E44C78"/>
    <w:rsid w:val="00E46835"/>
    <w:rsid w:val="00E77E4C"/>
    <w:rsid w:val="00F26848"/>
    <w:rsid w:val="00F271BD"/>
    <w:rsid w:val="00F9192A"/>
    <w:rsid w:val="00F9374C"/>
    <w:rsid w:val="00FA03E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71FBA"/>
  <w15:docId w15:val="{38CA9162-8641-4138-82B7-280DB5F07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Liberation Sans" w:eastAsia="Liberation Sans" w:hAnsi="Liberation Sans" w:cs="Liberation Sans"/>
      <w:lang w:val="es-ES"/>
    </w:rPr>
  </w:style>
  <w:style w:type="paragraph" w:styleId="Ttulo1">
    <w:name w:val="heading 1"/>
    <w:basedOn w:val="Normal"/>
    <w:uiPriority w:val="1"/>
    <w:qFormat/>
    <w:pPr>
      <w:ind w:left="251" w:hanging="491"/>
      <w:outlineLvl w:val="0"/>
    </w:pPr>
    <w:rPr>
      <w:b/>
      <w:bCs/>
    </w:rPr>
  </w:style>
  <w:style w:type="paragraph" w:styleId="Ttulo2">
    <w:name w:val="heading 2"/>
    <w:basedOn w:val="Normal"/>
    <w:uiPriority w:val="1"/>
    <w:qFormat/>
    <w:pPr>
      <w:ind w:left="2676" w:right="2704"/>
      <w:jc w:val="center"/>
      <w:outlineLvl w:val="1"/>
    </w:pPr>
    <w:rPr>
      <w:b/>
      <w:bCs/>
      <w:sz w:val="21"/>
      <w:szCs w:val="21"/>
    </w:rPr>
  </w:style>
  <w:style w:type="paragraph" w:styleId="Ttulo3">
    <w:name w:val="heading 3"/>
    <w:basedOn w:val="Normal"/>
    <w:uiPriority w:val="1"/>
    <w:qFormat/>
    <w:pPr>
      <w:spacing w:before="65"/>
      <w:ind w:left="2676" w:right="2704"/>
      <w:jc w:val="center"/>
      <w:outlineLvl w:val="2"/>
    </w:pPr>
    <w:rPr>
      <w:b/>
      <w:bCs/>
      <w:sz w:val="21"/>
      <w:szCs w:val="21"/>
    </w:rPr>
  </w:style>
  <w:style w:type="paragraph" w:styleId="Ttulo4">
    <w:name w:val="heading 4"/>
    <w:basedOn w:val="Normal"/>
    <w:uiPriority w:val="1"/>
    <w:qFormat/>
    <w:pPr>
      <w:ind w:left="49" w:right="78"/>
      <w:jc w:val="both"/>
      <w:outlineLvl w:val="3"/>
    </w:pPr>
    <w:rPr>
      <w:b/>
      <w:bCs/>
      <w:i/>
      <w:iCs/>
      <w:sz w:val="21"/>
      <w:szCs w:val="21"/>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1"/>
      <w:szCs w:val="21"/>
    </w:rPr>
  </w:style>
  <w:style w:type="paragraph" w:styleId="Ttulo">
    <w:name w:val="Title"/>
    <w:basedOn w:val="Normal"/>
    <w:uiPriority w:val="1"/>
    <w:qFormat/>
    <w:pPr>
      <w:ind w:right="28"/>
      <w:jc w:val="center"/>
    </w:pPr>
    <w:rPr>
      <w:b/>
      <w:bCs/>
      <w:sz w:val="25"/>
      <w:szCs w:val="25"/>
    </w:rPr>
  </w:style>
  <w:style w:type="paragraph" w:styleId="Prrafodelista">
    <w:name w:val="List Paragraph"/>
    <w:basedOn w:val="Normal"/>
    <w:uiPriority w:val="1"/>
    <w:qFormat/>
    <w:pPr>
      <w:ind w:left="49" w:right="78"/>
      <w:jc w:val="both"/>
    </w:pPr>
  </w:style>
  <w:style w:type="paragraph" w:customStyle="1" w:styleId="TableParagraph">
    <w:name w:val="Table Paragraph"/>
    <w:basedOn w:val="Normal"/>
    <w:uiPriority w:val="1"/>
    <w:qFormat/>
    <w:pPr>
      <w:spacing w:before="88"/>
      <w:ind w:left="100"/>
    </w:pPr>
  </w:style>
  <w:style w:type="paragraph" w:styleId="Encabezado">
    <w:name w:val="header"/>
    <w:basedOn w:val="Normal"/>
    <w:link w:val="EncabezadoCar"/>
    <w:uiPriority w:val="99"/>
    <w:unhideWhenUsed/>
    <w:rsid w:val="001C2924"/>
    <w:pPr>
      <w:tabs>
        <w:tab w:val="center" w:pos="4419"/>
        <w:tab w:val="right" w:pos="8838"/>
      </w:tabs>
    </w:pPr>
  </w:style>
  <w:style w:type="character" w:customStyle="1" w:styleId="EncabezadoCar">
    <w:name w:val="Encabezado Car"/>
    <w:basedOn w:val="Fuentedeprrafopredeter"/>
    <w:link w:val="Encabezado"/>
    <w:uiPriority w:val="99"/>
    <w:rsid w:val="001C2924"/>
    <w:rPr>
      <w:rFonts w:ascii="Liberation Sans" w:eastAsia="Liberation Sans" w:hAnsi="Liberation Sans" w:cs="Liberation Sans"/>
      <w:lang w:val="es-ES"/>
    </w:rPr>
  </w:style>
  <w:style w:type="paragraph" w:styleId="Piedepgina">
    <w:name w:val="footer"/>
    <w:basedOn w:val="Normal"/>
    <w:link w:val="PiedepginaCar"/>
    <w:uiPriority w:val="99"/>
    <w:unhideWhenUsed/>
    <w:rsid w:val="001C2924"/>
    <w:pPr>
      <w:tabs>
        <w:tab w:val="center" w:pos="4419"/>
        <w:tab w:val="right" w:pos="8838"/>
      </w:tabs>
    </w:pPr>
  </w:style>
  <w:style w:type="character" w:customStyle="1" w:styleId="PiedepginaCar">
    <w:name w:val="Pie de página Car"/>
    <w:basedOn w:val="Fuentedeprrafopredeter"/>
    <w:link w:val="Piedepgina"/>
    <w:uiPriority w:val="99"/>
    <w:rsid w:val="001C2924"/>
    <w:rPr>
      <w:rFonts w:ascii="Liberation Sans" w:eastAsia="Liberation Sans" w:hAnsi="Liberation Sans" w:cs="Liberation San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8115</Words>
  <Characters>44634</Characters>
  <Application>Microsoft Office Word</Application>
  <DocSecurity>0</DocSecurity>
  <Lines>371</Lines>
  <Paragraphs>105</Paragraphs>
  <ScaleCrop>false</ScaleCrop>
  <HeadingPairs>
    <vt:vector size="2" baseType="variant">
      <vt:variant>
        <vt:lpstr>Título</vt:lpstr>
      </vt:variant>
      <vt:variant>
        <vt:i4>1</vt:i4>
      </vt:variant>
    </vt:vector>
  </HeadingPairs>
  <TitlesOfParts>
    <vt:vector size="1" baseType="lpstr">
      <vt:lpstr>Informe de Ponencia para Primer Debate — PL 167 de 2026 Cámara (INAC)</vt:lpstr>
    </vt:vector>
  </TitlesOfParts>
  <Company>HP Inc.</Company>
  <LinksUpToDate>false</LinksUpToDate>
  <CharactersWithSpaces>52644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Ponencia para Primer Debate — PL 167 de 2026 Cámara (INAC)</dc:title>
  <dc:creator>Alejandro Gutiérrez Salazar</dc:creator>
  <cp:lastModifiedBy>Eliana Lopez Moscoso</cp:lastModifiedBy>
  <cp:revision>2</cp:revision>
  <cp:lastPrinted>2026-09-23T19:34:00Z</cp:lastPrinted>
  <dcterms:created xsi:type="dcterms:W3CDTF">2026-09-23T22:36:00Z</dcterms:created>
  <dcterms:modified xsi:type="dcterms:W3CDTF">2026-09-23T22:36:00Z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2026-09-23T00:00:00Z</vt:filetime>
  </property>
  <property fmtid="{D5CDD505-2E9C-101B-9397-08002B2CF9AE}" pid="4" name="Creator">
    <vt:lpwstr>Mozilla/5.0 (X11; Linux x86_64) AppleWebKit/537.36 (KHTML, like Gecko) HeadlessChrome/153.0.0.0 Safari/537.36</vt:lpwstr>
  </property>
  <property fmtid="{D5CDD505-2E9C-101B-9397-08002B2CF9AE}" pid="5" name="LastSaved">
    <vt:filetime>2026-09-23T00:00:00Z</vt:filetime>
  </property>
  <property fmtid="{D5CDD505-2E9C-101B-9397-08002B2CF9AE}" pid="6" name="Producer">
    <vt:lpwstr>Skia/PDF m153</vt:lpwstr>
  </property>
</Properties>
</file>