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2085E" w14:textId="58805486" w:rsidR="008B081D" w:rsidRPr="00B372B6" w:rsidRDefault="00530CAE" w:rsidP="00347A89">
      <w:pPr>
        <w:spacing w:before="240" w:after="120" w:line="276" w:lineRule="auto"/>
        <w:rPr>
          <w:rFonts w:ascii="Calibri" w:hAnsi="Calibri" w:cs="Calibri"/>
          <w:color w:val="262626" w:themeColor="text1" w:themeTint="D9"/>
          <w:lang w:val="es"/>
        </w:rPr>
      </w:pPr>
      <w:r w:rsidRPr="00B372B6">
        <w:rPr>
          <w:rFonts w:ascii="Calibri" w:hAnsi="Calibri" w:cs="Calibri"/>
          <w:color w:val="262626" w:themeColor="text1" w:themeTint="D9"/>
          <w:lang w:val="es"/>
        </w:rPr>
        <w:t xml:space="preserve">Bogotá D.C., </w:t>
      </w:r>
      <w:r w:rsidR="00E46343" w:rsidRPr="00B372B6">
        <w:rPr>
          <w:rFonts w:ascii="Calibri" w:hAnsi="Calibri" w:cs="Calibri"/>
          <w:color w:val="262626" w:themeColor="text1" w:themeTint="D9"/>
          <w:lang w:val="es"/>
        </w:rPr>
        <w:t>agosto</w:t>
      </w:r>
      <w:r w:rsidRPr="00B372B6">
        <w:rPr>
          <w:rFonts w:ascii="Calibri" w:hAnsi="Calibri" w:cs="Calibri"/>
          <w:color w:val="262626" w:themeColor="text1" w:themeTint="D9"/>
          <w:lang w:val="es"/>
        </w:rPr>
        <w:t xml:space="preserve"> de 202</w:t>
      </w:r>
      <w:r w:rsidR="005835CD" w:rsidRPr="00B372B6">
        <w:rPr>
          <w:rFonts w:ascii="Calibri" w:hAnsi="Calibri" w:cs="Calibri"/>
          <w:color w:val="262626" w:themeColor="text1" w:themeTint="D9"/>
          <w:lang w:val="es"/>
        </w:rPr>
        <w:t>6</w:t>
      </w:r>
      <w:r w:rsidR="0087052D" w:rsidRPr="00B372B6">
        <w:rPr>
          <w:rFonts w:ascii="Calibri" w:hAnsi="Calibri" w:cs="Calibri"/>
          <w:color w:val="262626" w:themeColor="text1" w:themeTint="D9"/>
          <w:lang w:val="es"/>
        </w:rPr>
        <w:t>.</w:t>
      </w:r>
    </w:p>
    <w:p w14:paraId="6B4E2ECD" w14:textId="31665C9E" w:rsidR="00661D6A" w:rsidRPr="00B372B6" w:rsidRDefault="00661D6A" w:rsidP="00347A89">
      <w:pPr>
        <w:spacing w:before="240" w:after="120" w:line="276" w:lineRule="auto"/>
        <w:rPr>
          <w:rFonts w:ascii="Calibri" w:hAnsi="Calibri" w:cs="Calibri"/>
          <w:color w:val="262626" w:themeColor="text1" w:themeTint="D9"/>
          <w:lang w:val="es"/>
        </w:rPr>
      </w:pPr>
    </w:p>
    <w:p w14:paraId="3EFBF3D6" w14:textId="77777777" w:rsidR="00661D6A" w:rsidRPr="00B372B6" w:rsidRDefault="00661D6A" w:rsidP="00347A89">
      <w:pPr>
        <w:spacing w:before="240" w:after="120" w:line="276" w:lineRule="auto"/>
        <w:rPr>
          <w:rFonts w:ascii="Calibri" w:hAnsi="Calibri" w:cs="Calibri"/>
          <w:color w:val="262626" w:themeColor="text1" w:themeTint="D9"/>
          <w:lang w:val="es"/>
        </w:rPr>
      </w:pPr>
    </w:p>
    <w:p w14:paraId="58CA256A" w14:textId="62D738D0" w:rsidR="00661D6A" w:rsidRPr="00B372B6" w:rsidRDefault="00900A29" w:rsidP="00347A89">
      <w:pPr>
        <w:spacing w:line="276" w:lineRule="auto"/>
        <w:rPr>
          <w:rFonts w:ascii="Calibri" w:hAnsi="Calibri" w:cs="Calibri"/>
          <w:color w:val="262626" w:themeColor="text1" w:themeTint="D9"/>
        </w:rPr>
      </w:pPr>
      <w:r w:rsidRPr="00B372B6">
        <w:rPr>
          <w:rFonts w:ascii="Calibri" w:hAnsi="Calibri" w:cs="Calibri"/>
          <w:color w:val="262626" w:themeColor="text1" w:themeTint="D9"/>
        </w:rPr>
        <w:t xml:space="preserve">Honorable </w:t>
      </w:r>
      <w:r w:rsidR="00E46343" w:rsidRPr="00B372B6">
        <w:rPr>
          <w:rFonts w:ascii="Calibri" w:hAnsi="Calibri" w:cs="Calibri"/>
          <w:color w:val="262626" w:themeColor="text1" w:themeTint="D9"/>
        </w:rPr>
        <w:t>Representante</w:t>
      </w:r>
    </w:p>
    <w:p w14:paraId="50D6AF0C" w14:textId="26BE74D4" w:rsidR="00E46343" w:rsidRPr="00B372B6" w:rsidRDefault="00E46343" w:rsidP="00347A89">
      <w:pPr>
        <w:spacing w:line="276" w:lineRule="auto"/>
        <w:rPr>
          <w:rFonts w:ascii="Calibri" w:hAnsi="Calibri" w:cs="Calibri"/>
          <w:b/>
          <w:bCs/>
          <w:color w:val="262626" w:themeColor="text1" w:themeTint="D9"/>
        </w:rPr>
      </w:pPr>
      <w:r w:rsidRPr="00B372B6">
        <w:rPr>
          <w:rFonts w:ascii="Calibri" w:hAnsi="Calibri" w:cs="Calibri"/>
          <w:b/>
          <w:bCs/>
          <w:color w:val="262626" w:themeColor="text1" w:themeTint="D9"/>
        </w:rPr>
        <w:t>JOSÉ JAIME USCÁTEGUI PASTRANA</w:t>
      </w:r>
    </w:p>
    <w:p w14:paraId="5B665A70" w14:textId="060033FA" w:rsidR="00661D6A" w:rsidRPr="00B372B6" w:rsidRDefault="00661D6A" w:rsidP="00347A89">
      <w:pPr>
        <w:spacing w:line="276" w:lineRule="auto"/>
        <w:rPr>
          <w:rFonts w:ascii="Calibri" w:hAnsi="Calibri" w:cs="Calibri"/>
          <w:b/>
          <w:bCs/>
          <w:color w:val="262626" w:themeColor="text1" w:themeTint="D9"/>
        </w:rPr>
      </w:pPr>
      <w:r w:rsidRPr="00B372B6">
        <w:rPr>
          <w:rFonts w:ascii="Calibri" w:hAnsi="Calibri" w:cs="Calibri"/>
          <w:b/>
          <w:bCs/>
          <w:color w:val="262626" w:themeColor="text1" w:themeTint="D9"/>
        </w:rPr>
        <w:t>PRESIDENTE</w:t>
      </w:r>
    </w:p>
    <w:p w14:paraId="2D5F98AF" w14:textId="15611045" w:rsidR="008B081D" w:rsidRPr="00B372B6" w:rsidRDefault="00900A29" w:rsidP="00347A89">
      <w:pPr>
        <w:spacing w:line="276" w:lineRule="auto"/>
        <w:rPr>
          <w:rFonts w:ascii="Calibri" w:hAnsi="Calibri" w:cs="Calibri"/>
          <w:b/>
          <w:bCs/>
          <w:color w:val="262626" w:themeColor="text1" w:themeTint="D9"/>
        </w:rPr>
      </w:pPr>
      <w:r w:rsidRPr="00B372B6">
        <w:rPr>
          <w:rFonts w:ascii="Calibri" w:hAnsi="Calibri" w:cs="Calibri"/>
          <w:b/>
          <w:bCs/>
          <w:color w:val="262626" w:themeColor="text1" w:themeTint="D9"/>
        </w:rPr>
        <w:t xml:space="preserve">COMISIÓN PRIMERA </w:t>
      </w:r>
      <w:r w:rsidR="008B081D" w:rsidRPr="00B372B6">
        <w:rPr>
          <w:rFonts w:ascii="Calibri" w:hAnsi="Calibri" w:cs="Calibri"/>
          <w:b/>
          <w:color w:val="262626" w:themeColor="text1" w:themeTint="D9"/>
        </w:rPr>
        <w:t>DE</w:t>
      </w:r>
      <w:r w:rsidR="00E46343" w:rsidRPr="00B372B6">
        <w:rPr>
          <w:rFonts w:ascii="Calibri" w:hAnsi="Calibri" w:cs="Calibri"/>
          <w:b/>
          <w:color w:val="262626" w:themeColor="text1" w:themeTint="D9"/>
        </w:rPr>
        <w:t xml:space="preserve"> </w:t>
      </w:r>
      <w:r w:rsidR="008B081D" w:rsidRPr="00B372B6">
        <w:rPr>
          <w:rFonts w:ascii="Calibri" w:hAnsi="Calibri" w:cs="Calibri"/>
          <w:b/>
          <w:color w:val="262626" w:themeColor="text1" w:themeTint="D9"/>
        </w:rPr>
        <w:t>L</w:t>
      </w:r>
      <w:r w:rsidR="00E46343" w:rsidRPr="00B372B6">
        <w:rPr>
          <w:rFonts w:ascii="Calibri" w:hAnsi="Calibri" w:cs="Calibri"/>
          <w:b/>
          <w:color w:val="262626" w:themeColor="text1" w:themeTint="D9"/>
        </w:rPr>
        <w:t>A</w:t>
      </w:r>
      <w:r w:rsidR="008B081D" w:rsidRPr="00B372B6">
        <w:rPr>
          <w:rFonts w:ascii="Calibri" w:hAnsi="Calibri" w:cs="Calibri"/>
          <w:b/>
          <w:color w:val="262626" w:themeColor="text1" w:themeTint="D9"/>
        </w:rPr>
        <w:t xml:space="preserve"> </w:t>
      </w:r>
      <w:r w:rsidR="00E46343" w:rsidRPr="00B372B6">
        <w:rPr>
          <w:rFonts w:ascii="Calibri" w:hAnsi="Calibri" w:cs="Calibri"/>
          <w:b/>
          <w:bCs/>
          <w:color w:val="262626" w:themeColor="text1" w:themeTint="D9"/>
        </w:rPr>
        <w:t xml:space="preserve">CÁMARA </w:t>
      </w:r>
      <w:r w:rsidRPr="00B372B6">
        <w:rPr>
          <w:rFonts w:ascii="Calibri" w:hAnsi="Calibri" w:cs="Calibri"/>
          <w:b/>
          <w:bCs/>
          <w:color w:val="262626" w:themeColor="text1" w:themeTint="D9"/>
        </w:rPr>
        <w:t>DE REP</w:t>
      </w:r>
      <w:r w:rsidR="00E46343" w:rsidRPr="00B372B6">
        <w:rPr>
          <w:rFonts w:ascii="Calibri" w:hAnsi="Calibri" w:cs="Calibri"/>
          <w:b/>
          <w:bCs/>
          <w:color w:val="262626" w:themeColor="text1" w:themeTint="D9"/>
        </w:rPr>
        <w:t>RESENTANTES</w:t>
      </w:r>
    </w:p>
    <w:p w14:paraId="1956655C" w14:textId="7B363E8B" w:rsidR="00661D6A" w:rsidRPr="00B372B6" w:rsidRDefault="00661D6A" w:rsidP="00347A89">
      <w:pPr>
        <w:spacing w:line="276" w:lineRule="auto"/>
        <w:rPr>
          <w:rFonts w:ascii="Calibri" w:hAnsi="Calibri" w:cs="Calibri"/>
          <w:color w:val="262626" w:themeColor="text1" w:themeTint="D9"/>
        </w:rPr>
      </w:pPr>
      <w:r w:rsidRPr="00B372B6">
        <w:rPr>
          <w:rFonts w:ascii="Calibri" w:hAnsi="Calibri" w:cs="Calibri"/>
          <w:color w:val="262626" w:themeColor="text1" w:themeTint="D9"/>
        </w:rPr>
        <w:t>Ciudad</w:t>
      </w:r>
    </w:p>
    <w:p w14:paraId="1CCDB545" w14:textId="1AAFC95F" w:rsidR="00661D6A" w:rsidRPr="00B372B6" w:rsidRDefault="00661D6A" w:rsidP="00347A89">
      <w:pPr>
        <w:spacing w:before="240" w:line="276" w:lineRule="auto"/>
        <w:rPr>
          <w:rFonts w:ascii="Calibri" w:hAnsi="Calibri" w:cs="Calibri"/>
          <w:color w:val="262626" w:themeColor="text1" w:themeTint="D9"/>
        </w:rPr>
      </w:pPr>
    </w:p>
    <w:p w14:paraId="64CD08EB" w14:textId="77777777" w:rsidR="00661D6A" w:rsidRPr="00B372B6" w:rsidRDefault="00661D6A" w:rsidP="00347A89">
      <w:pPr>
        <w:spacing w:line="276" w:lineRule="auto"/>
        <w:rPr>
          <w:rFonts w:ascii="Calibri" w:hAnsi="Calibri" w:cs="Calibri"/>
          <w:color w:val="262626" w:themeColor="text1" w:themeTint="D9"/>
        </w:rPr>
      </w:pPr>
    </w:p>
    <w:p w14:paraId="1C4414B3" w14:textId="71FDE3CA" w:rsidR="00AC51DB" w:rsidRPr="00B372B6" w:rsidRDefault="00530CAE" w:rsidP="00347A89">
      <w:pPr>
        <w:shd w:val="clear" w:color="auto" w:fill="FFFFFF"/>
        <w:spacing w:before="240" w:after="120" w:line="276" w:lineRule="auto"/>
        <w:ind w:left="1276" w:hanging="1276"/>
        <w:jc w:val="both"/>
        <w:rPr>
          <w:rFonts w:ascii="Calibri" w:eastAsia="Calibri" w:hAnsi="Calibri" w:cs="Calibri"/>
          <w:color w:val="262626" w:themeColor="text1" w:themeTint="D9"/>
        </w:rPr>
      </w:pPr>
      <w:r w:rsidRPr="00B372B6">
        <w:rPr>
          <w:rFonts w:ascii="Calibri" w:eastAsia="Calibri" w:hAnsi="Calibri" w:cs="Calibri"/>
          <w:b/>
          <w:color w:val="262626" w:themeColor="text1" w:themeTint="D9"/>
        </w:rPr>
        <w:t>Referencia:</w:t>
      </w:r>
      <w:r w:rsidR="00C722AE" w:rsidRPr="00B372B6">
        <w:rPr>
          <w:rFonts w:ascii="Calibri" w:eastAsia="Calibri" w:hAnsi="Calibri" w:cs="Calibri"/>
          <w:b/>
          <w:color w:val="262626" w:themeColor="text1" w:themeTint="D9"/>
        </w:rPr>
        <w:tab/>
      </w:r>
      <w:r w:rsidRPr="00B372B6">
        <w:rPr>
          <w:rFonts w:ascii="Calibri" w:eastAsia="Calibri" w:hAnsi="Calibri" w:cs="Calibri"/>
          <w:color w:val="262626" w:themeColor="text1" w:themeTint="D9"/>
        </w:rPr>
        <w:t xml:space="preserve">Informe de ponencia para </w:t>
      </w:r>
      <w:r w:rsidR="00E46343" w:rsidRPr="00B372B6">
        <w:rPr>
          <w:rFonts w:ascii="Calibri" w:eastAsia="Calibri" w:hAnsi="Calibri" w:cs="Calibri"/>
          <w:color w:val="262626" w:themeColor="text1" w:themeTint="D9"/>
        </w:rPr>
        <w:t>primer debate</w:t>
      </w:r>
      <w:r w:rsidRPr="00B372B6">
        <w:rPr>
          <w:rFonts w:ascii="Calibri" w:eastAsia="Calibri" w:hAnsi="Calibri" w:cs="Calibri"/>
          <w:color w:val="262626" w:themeColor="text1" w:themeTint="D9"/>
        </w:rPr>
        <w:t xml:space="preserve"> al Proyecto de Ley </w:t>
      </w:r>
      <w:r w:rsidR="00760FB3" w:rsidRPr="00B372B6">
        <w:rPr>
          <w:rFonts w:ascii="Calibri" w:eastAsia="Calibri" w:hAnsi="Calibri" w:cs="Calibri"/>
          <w:color w:val="262626" w:themeColor="text1" w:themeTint="D9"/>
        </w:rPr>
        <w:t>037</w:t>
      </w:r>
      <w:r w:rsidR="00EB1BBB" w:rsidRPr="00B372B6">
        <w:rPr>
          <w:rFonts w:ascii="Calibri" w:eastAsia="Calibri" w:hAnsi="Calibri" w:cs="Calibri"/>
          <w:color w:val="262626" w:themeColor="text1" w:themeTint="D9"/>
        </w:rPr>
        <w:t xml:space="preserve"> de 2026 cámara </w:t>
      </w:r>
      <w:r w:rsidR="00EB1BBB" w:rsidRPr="00B372B6">
        <w:rPr>
          <w:rFonts w:ascii="Calibri" w:hAnsi="Calibri" w:cs="Calibri"/>
          <w:color w:val="262626" w:themeColor="text1" w:themeTint="D9"/>
          <w:lang w:eastAsia="es-CO"/>
        </w:rPr>
        <w:t>“por medio del cual se adoptan medidas de acción afirmativa para garantizar la participación representativa de las víctimas del conflicto armado interno en las diferentes ramas y órganos del poder público y se dictan otras disposiciones”</w:t>
      </w:r>
      <w:r w:rsidR="00AC51DB" w:rsidRPr="00B372B6">
        <w:rPr>
          <w:rFonts w:ascii="Calibri" w:eastAsia="Calibri" w:hAnsi="Calibri" w:cs="Calibri"/>
          <w:color w:val="262626" w:themeColor="text1" w:themeTint="D9"/>
        </w:rPr>
        <w:t>.</w:t>
      </w:r>
    </w:p>
    <w:p w14:paraId="0DBE64C8" w14:textId="1CD7236E" w:rsidR="00530CAE" w:rsidRPr="00B372B6" w:rsidRDefault="00530CAE" w:rsidP="00347A89">
      <w:pPr>
        <w:shd w:val="clear" w:color="auto" w:fill="FFFFFF"/>
        <w:spacing w:before="240" w:after="120" w:line="276" w:lineRule="auto"/>
        <w:ind w:left="1276" w:hanging="1276"/>
        <w:rPr>
          <w:rFonts w:ascii="Calibri" w:eastAsia="Calibri" w:hAnsi="Calibri" w:cs="Calibri"/>
          <w:color w:val="262626" w:themeColor="text1" w:themeTint="D9"/>
        </w:rPr>
      </w:pPr>
      <w:r w:rsidRPr="00B372B6">
        <w:rPr>
          <w:rFonts w:ascii="Calibri" w:eastAsia="Calibri" w:hAnsi="Calibri" w:cs="Calibri"/>
          <w:color w:val="262626" w:themeColor="text1" w:themeTint="D9"/>
        </w:rPr>
        <w:t xml:space="preserve">Respetado Presidente, </w:t>
      </w:r>
    </w:p>
    <w:p w14:paraId="5C2D13D6" w14:textId="5D82A478" w:rsidR="00530CAE" w:rsidRPr="00B372B6" w:rsidRDefault="00530CAE" w:rsidP="00347A89">
      <w:pPr>
        <w:shd w:val="clear" w:color="auto" w:fill="FFFFFF"/>
        <w:spacing w:before="240" w:after="120" w:line="276" w:lineRule="auto"/>
        <w:jc w:val="both"/>
        <w:rPr>
          <w:rFonts w:ascii="Calibri" w:eastAsia="Calibri" w:hAnsi="Calibri" w:cs="Calibri"/>
          <w:color w:val="262626" w:themeColor="text1" w:themeTint="D9"/>
        </w:rPr>
      </w:pPr>
      <w:r w:rsidRPr="00B372B6">
        <w:rPr>
          <w:rFonts w:ascii="Calibri" w:eastAsia="Calibri" w:hAnsi="Calibri" w:cs="Calibri"/>
          <w:color w:val="262626" w:themeColor="text1" w:themeTint="D9"/>
        </w:rPr>
        <w:t>En cumplimiento del encargo hecho por la Honorable Mesa Directiva de la Comisión Primera</w:t>
      </w:r>
      <w:r w:rsidR="0087052D" w:rsidRPr="00B372B6">
        <w:rPr>
          <w:rFonts w:ascii="Calibri" w:eastAsia="Calibri" w:hAnsi="Calibri" w:cs="Calibri"/>
          <w:color w:val="262626" w:themeColor="text1" w:themeTint="D9"/>
        </w:rPr>
        <w:t xml:space="preserve"> de la </w:t>
      </w:r>
      <w:proofErr w:type="spellStart"/>
      <w:r w:rsidR="00EB1BBB" w:rsidRPr="00B372B6">
        <w:rPr>
          <w:rFonts w:ascii="Calibri" w:eastAsia="Calibri" w:hAnsi="Calibri" w:cs="Calibri"/>
          <w:color w:val="262626" w:themeColor="text1" w:themeTint="D9"/>
        </w:rPr>
        <w:t>cÁ</w:t>
      </w:r>
      <w:r w:rsidR="0087052D" w:rsidRPr="00B372B6">
        <w:rPr>
          <w:rFonts w:ascii="Calibri" w:eastAsia="Calibri" w:hAnsi="Calibri" w:cs="Calibri"/>
          <w:color w:val="262626" w:themeColor="text1" w:themeTint="D9"/>
        </w:rPr>
        <w:t>República</w:t>
      </w:r>
      <w:proofErr w:type="spellEnd"/>
      <w:r w:rsidR="00151AF2" w:rsidRPr="00B372B6">
        <w:rPr>
          <w:rFonts w:ascii="Calibri" w:eastAsia="Calibri" w:hAnsi="Calibri" w:cs="Calibri"/>
          <w:color w:val="262626" w:themeColor="text1" w:themeTint="D9"/>
        </w:rPr>
        <w:t>,</w:t>
      </w:r>
      <w:r w:rsidR="0087052D" w:rsidRPr="00B372B6">
        <w:rPr>
          <w:rFonts w:ascii="Calibri" w:eastAsia="Calibri" w:hAnsi="Calibri" w:cs="Calibri"/>
          <w:color w:val="262626" w:themeColor="text1" w:themeTint="D9"/>
        </w:rPr>
        <w:t xml:space="preserve"> </w:t>
      </w:r>
      <w:r w:rsidRPr="00B372B6">
        <w:rPr>
          <w:rFonts w:ascii="Calibri" w:eastAsia="Calibri" w:hAnsi="Calibri" w:cs="Calibri"/>
          <w:color w:val="262626" w:themeColor="text1" w:themeTint="D9"/>
        </w:rPr>
        <w:t xml:space="preserve">y de conformidad con lo establecido en el Artículo 156 de la Ley 5ª de 1992, </w:t>
      </w:r>
      <w:r w:rsidR="00CE4D5E" w:rsidRPr="00B372B6">
        <w:rPr>
          <w:rFonts w:ascii="Calibri" w:eastAsia="Calibri" w:hAnsi="Calibri" w:cs="Calibri"/>
          <w:color w:val="262626" w:themeColor="text1" w:themeTint="D9"/>
        </w:rPr>
        <w:t xml:space="preserve">presento </w:t>
      </w:r>
      <w:r w:rsidRPr="00B372B6">
        <w:rPr>
          <w:rFonts w:ascii="Calibri" w:eastAsia="Calibri" w:hAnsi="Calibri" w:cs="Calibri"/>
          <w:color w:val="262626" w:themeColor="text1" w:themeTint="D9"/>
        </w:rPr>
        <w:t xml:space="preserve">informe de ponencia para </w:t>
      </w:r>
      <w:r w:rsidR="00E46343" w:rsidRPr="00B372B6">
        <w:rPr>
          <w:rFonts w:ascii="Calibri" w:eastAsia="Calibri" w:hAnsi="Calibri" w:cs="Calibri"/>
          <w:color w:val="262626" w:themeColor="text1" w:themeTint="D9"/>
        </w:rPr>
        <w:t>primer debate</w:t>
      </w:r>
      <w:r w:rsidRPr="00B372B6">
        <w:rPr>
          <w:rFonts w:ascii="Calibri" w:eastAsia="Calibri" w:hAnsi="Calibri" w:cs="Calibri"/>
          <w:color w:val="262626" w:themeColor="text1" w:themeTint="D9"/>
        </w:rPr>
        <w:t xml:space="preserve"> del Proyecto </w:t>
      </w:r>
      <w:r w:rsidR="00324372" w:rsidRPr="00B372B6">
        <w:rPr>
          <w:rFonts w:ascii="Calibri" w:eastAsia="Calibri" w:hAnsi="Calibri" w:cs="Calibri"/>
          <w:color w:val="262626" w:themeColor="text1" w:themeTint="D9"/>
        </w:rPr>
        <w:t xml:space="preserve">de Ley </w:t>
      </w:r>
      <w:r w:rsidRPr="00B372B6">
        <w:rPr>
          <w:rFonts w:ascii="Calibri" w:eastAsia="Calibri" w:hAnsi="Calibri" w:cs="Calibri"/>
          <w:color w:val="262626" w:themeColor="text1" w:themeTint="D9"/>
        </w:rPr>
        <w:t xml:space="preserve">de </w:t>
      </w:r>
      <w:r w:rsidR="00900A29" w:rsidRPr="00B372B6">
        <w:rPr>
          <w:rFonts w:ascii="Calibri" w:eastAsia="Calibri" w:hAnsi="Calibri" w:cs="Calibri"/>
          <w:color w:val="262626" w:themeColor="text1" w:themeTint="D9"/>
        </w:rPr>
        <w:t>la referencia</w:t>
      </w:r>
      <w:r w:rsidR="00324372" w:rsidRPr="00B372B6">
        <w:rPr>
          <w:rFonts w:ascii="Calibri" w:eastAsia="Calibri" w:hAnsi="Calibri" w:cs="Calibri"/>
          <w:color w:val="262626" w:themeColor="text1" w:themeTint="D9"/>
        </w:rPr>
        <w:t>,</w:t>
      </w:r>
      <w:r w:rsidR="00C722AE" w:rsidRPr="00B372B6">
        <w:rPr>
          <w:rFonts w:ascii="Calibri" w:eastAsia="Calibri" w:hAnsi="Calibri" w:cs="Calibri"/>
          <w:color w:val="262626" w:themeColor="text1" w:themeTint="D9"/>
        </w:rPr>
        <w:t xml:space="preserve"> a fin de que se </w:t>
      </w:r>
      <w:r w:rsidR="0087052D" w:rsidRPr="00B372B6">
        <w:rPr>
          <w:rFonts w:ascii="Calibri" w:eastAsia="Calibri" w:hAnsi="Calibri" w:cs="Calibri"/>
          <w:color w:val="262626" w:themeColor="text1" w:themeTint="D9"/>
        </w:rPr>
        <w:t xml:space="preserve">discuta </w:t>
      </w:r>
      <w:r w:rsidR="00C722AE" w:rsidRPr="00B372B6">
        <w:rPr>
          <w:rFonts w:ascii="Calibri" w:eastAsia="Calibri" w:hAnsi="Calibri" w:cs="Calibri"/>
          <w:color w:val="262626" w:themeColor="text1" w:themeTint="D9"/>
        </w:rPr>
        <w:t xml:space="preserve">en la </w:t>
      </w:r>
      <w:r w:rsidR="00E46343" w:rsidRPr="00B372B6">
        <w:rPr>
          <w:rFonts w:ascii="Calibri" w:eastAsia="Calibri" w:hAnsi="Calibri" w:cs="Calibri"/>
          <w:color w:val="262626" w:themeColor="text1" w:themeTint="D9"/>
        </w:rPr>
        <w:t xml:space="preserve">Comisión Primera Constitucional Permanente </w:t>
      </w:r>
      <w:r w:rsidR="008B081D" w:rsidRPr="00B372B6">
        <w:rPr>
          <w:rFonts w:ascii="Calibri" w:eastAsia="Calibri" w:hAnsi="Calibri" w:cs="Calibri"/>
          <w:color w:val="262626" w:themeColor="text1" w:themeTint="D9"/>
        </w:rPr>
        <w:t>de</w:t>
      </w:r>
      <w:r w:rsidR="00E46343" w:rsidRPr="00B372B6">
        <w:rPr>
          <w:rFonts w:ascii="Calibri" w:eastAsia="Calibri" w:hAnsi="Calibri" w:cs="Calibri"/>
          <w:color w:val="262626" w:themeColor="text1" w:themeTint="D9"/>
        </w:rPr>
        <w:t xml:space="preserve"> </w:t>
      </w:r>
      <w:r w:rsidR="008B081D" w:rsidRPr="00B372B6">
        <w:rPr>
          <w:rFonts w:ascii="Calibri" w:eastAsia="Calibri" w:hAnsi="Calibri" w:cs="Calibri"/>
          <w:color w:val="262626" w:themeColor="text1" w:themeTint="D9"/>
        </w:rPr>
        <w:t>l</w:t>
      </w:r>
      <w:r w:rsidR="00E46343" w:rsidRPr="00B372B6">
        <w:rPr>
          <w:rFonts w:ascii="Calibri" w:eastAsia="Calibri" w:hAnsi="Calibri" w:cs="Calibri"/>
          <w:color w:val="262626" w:themeColor="text1" w:themeTint="D9"/>
        </w:rPr>
        <w:t>a</w:t>
      </w:r>
      <w:r w:rsidR="008B081D" w:rsidRPr="00B372B6">
        <w:rPr>
          <w:rFonts w:ascii="Calibri" w:eastAsia="Calibri" w:hAnsi="Calibri" w:cs="Calibri"/>
          <w:color w:val="262626" w:themeColor="text1" w:themeTint="D9"/>
        </w:rPr>
        <w:t xml:space="preserve"> </w:t>
      </w:r>
      <w:r w:rsidR="00E46343" w:rsidRPr="00B372B6">
        <w:rPr>
          <w:rFonts w:ascii="Calibri" w:eastAsia="Calibri" w:hAnsi="Calibri" w:cs="Calibri"/>
          <w:color w:val="262626" w:themeColor="text1" w:themeTint="D9"/>
        </w:rPr>
        <w:t xml:space="preserve">Cámara </w:t>
      </w:r>
      <w:r w:rsidR="008B081D" w:rsidRPr="00B372B6">
        <w:rPr>
          <w:rFonts w:ascii="Calibri" w:eastAsia="Calibri" w:hAnsi="Calibri" w:cs="Calibri"/>
          <w:color w:val="262626" w:themeColor="text1" w:themeTint="D9"/>
        </w:rPr>
        <w:t>de Rep</w:t>
      </w:r>
      <w:r w:rsidR="00E46343" w:rsidRPr="00B372B6">
        <w:rPr>
          <w:rFonts w:ascii="Calibri" w:eastAsia="Calibri" w:hAnsi="Calibri" w:cs="Calibri"/>
          <w:color w:val="262626" w:themeColor="text1" w:themeTint="D9"/>
        </w:rPr>
        <w:t>resentantes</w:t>
      </w:r>
      <w:r w:rsidRPr="00B372B6">
        <w:rPr>
          <w:rFonts w:ascii="Calibri" w:eastAsia="Calibri" w:hAnsi="Calibri" w:cs="Calibri"/>
          <w:color w:val="262626" w:themeColor="text1" w:themeTint="D9"/>
        </w:rPr>
        <w:t>.</w:t>
      </w:r>
      <w:r w:rsidR="00B372B6" w:rsidRPr="00B372B6">
        <w:rPr>
          <w:noProof/>
          <w:color w:val="262626" w:themeColor="text1" w:themeTint="D9"/>
        </w:rPr>
        <w:t xml:space="preserve"> </w:t>
      </w:r>
    </w:p>
    <w:p w14:paraId="26BB1C12" w14:textId="427ACAF1" w:rsidR="00661D6A" w:rsidRPr="00B372B6" w:rsidRDefault="00530CAE" w:rsidP="00347A89">
      <w:pPr>
        <w:shd w:val="clear" w:color="auto" w:fill="FFFFFF"/>
        <w:spacing w:before="240" w:after="120" w:line="276" w:lineRule="auto"/>
        <w:rPr>
          <w:rFonts w:ascii="Calibri" w:eastAsia="Calibri" w:hAnsi="Calibri" w:cs="Calibri"/>
          <w:color w:val="262626" w:themeColor="text1" w:themeTint="D9"/>
        </w:rPr>
      </w:pPr>
      <w:r w:rsidRPr="00B372B6">
        <w:rPr>
          <w:rFonts w:ascii="Calibri" w:eastAsia="Calibri" w:hAnsi="Calibri" w:cs="Calibri"/>
          <w:color w:val="262626" w:themeColor="text1" w:themeTint="D9"/>
        </w:rPr>
        <w:t xml:space="preserve">Cordialmente, </w:t>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tblGrid>
      <w:tr w:rsidR="00661D6A" w:rsidRPr="00B372B6" w14:paraId="7A5E2631" w14:textId="77777777" w:rsidTr="00661D6A">
        <w:trPr>
          <w:jc w:val="center"/>
        </w:trPr>
        <w:tc>
          <w:tcPr>
            <w:tcW w:w="4414" w:type="dxa"/>
            <w:vAlign w:val="bottom"/>
          </w:tcPr>
          <w:p w14:paraId="65EBD673" w14:textId="7CA81760" w:rsidR="00E46343" w:rsidRPr="00B372B6" w:rsidRDefault="00E46343" w:rsidP="00347A89">
            <w:pPr>
              <w:pStyle w:val="Textoindependiente"/>
              <w:spacing w:line="276" w:lineRule="auto"/>
              <w:jc w:val="center"/>
              <w:rPr>
                <w:rFonts w:ascii="Calibri" w:eastAsia="Calibri" w:hAnsi="Calibri" w:cs="Calibri"/>
                <w:b/>
                <w:color w:val="262626" w:themeColor="text1" w:themeTint="D9"/>
                <w:sz w:val="24"/>
                <w:szCs w:val="24"/>
                <w:lang w:val="es-CO"/>
              </w:rPr>
            </w:pPr>
          </w:p>
          <w:p w14:paraId="238ED5B7" w14:textId="77777777" w:rsidR="00E46343" w:rsidRPr="00B372B6" w:rsidRDefault="00E46343" w:rsidP="00347A89">
            <w:pPr>
              <w:pStyle w:val="Textoindependiente"/>
              <w:spacing w:line="276" w:lineRule="auto"/>
              <w:jc w:val="center"/>
              <w:rPr>
                <w:rFonts w:ascii="Calibri" w:eastAsia="Calibri" w:hAnsi="Calibri" w:cs="Calibri"/>
                <w:b/>
                <w:color w:val="262626" w:themeColor="text1" w:themeTint="D9"/>
                <w:sz w:val="24"/>
                <w:szCs w:val="24"/>
                <w:lang w:val="es-CO"/>
              </w:rPr>
            </w:pPr>
          </w:p>
          <w:p w14:paraId="39A9A273" w14:textId="77777777" w:rsidR="00E46343" w:rsidRPr="00B372B6" w:rsidRDefault="00E46343" w:rsidP="00347A89">
            <w:pPr>
              <w:pStyle w:val="Textoindependiente"/>
              <w:spacing w:line="276" w:lineRule="auto"/>
              <w:jc w:val="center"/>
              <w:rPr>
                <w:rFonts w:ascii="Calibri" w:eastAsia="Calibri" w:hAnsi="Calibri" w:cs="Calibri"/>
                <w:b/>
                <w:color w:val="262626" w:themeColor="text1" w:themeTint="D9"/>
                <w:sz w:val="24"/>
                <w:szCs w:val="24"/>
                <w:lang w:val="es-CO"/>
              </w:rPr>
            </w:pPr>
            <w:r w:rsidRPr="00B372B6">
              <w:rPr>
                <w:rFonts w:ascii="Calibri" w:eastAsia="Calibri" w:hAnsi="Calibri" w:cs="Calibri"/>
                <w:b/>
                <w:color w:val="262626" w:themeColor="text1" w:themeTint="D9"/>
                <w:sz w:val="24"/>
                <w:szCs w:val="24"/>
                <w:lang w:val="es-CO"/>
              </w:rPr>
              <w:t>NIXON PERDOMO JURAGARO</w:t>
            </w:r>
          </w:p>
          <w:p w14:paraId="3BC9EEDE" w14:textId="77777777" w:rsidR="00E46343" w:rsidRPr="00B372B6" w:rsidRDefault="00E46343" w:rsidP="00347A89">
            <w:pPr>
              <w:pStyle w:val="Textoindependiente"/>
              <w:spacing w:line="276" w:lineRule="auto"/>
              <w:jc w:val="center"/>
              <w:rPr>
                <w:rFonts w:ascii="Calibri" w:eastAsia="Calibri" w:hAnsi="Calibri" w:cs="Calibri"/>
                <w:b/>
                <w:color w:val="262626" w:themeColor="text1" w:themeTint="D9"/>
                <w:sz w:val="24"/>
                <w:szCs w:val="24"/>
                <w:lang w:val="es-CO"/>
              </w:rPr>
            </w:pPr>
            <w:r w:rsidRPr="00B372B6">
              <w:rPr>
                <w:rFonts w:ascii="Calibri" w:eastAsia="Calibri" w:hAnsi="Calibri" w:cs="Calibri"/>
                <w:b/>
                <w:color w:val="262626" w:themeColor="text1" w:themeTint="D9"/>
                <w:sz w:val="24"/>
                <w:szCs w:val="24"/>
                <w:lang w:val="es-CO"/>
              </w:rPr>
              <w:t>Representante a la Cámara por CITREP 5</w:t>
            </w:r>
          </w:p>
          <w:p w14:paraId="4C5EE400" w14:textId="4CDD935D" w:rsidR="00661D6A" w:rsidRPr="00B372B6" w:rsidRDefault="00E46343" w:rsidP="00347A89">
            <w:pPr>
              <w:pStyle w:val="Textoindependiente"/>
              <w:spacing w:line="276" w:lineRule="auto"/>
              <w:jc w:val="center"/>
              <w:rPr>
                <w:rFonts w:ascii="Calibri" w:hAnsi="Calibri" w:cs="Calibri"/>
                <w:color w:val="262626" w:themeColor="text1" w:themeTint="D9"/>
                <w:sz w:val="24"/>
                <w:szCs w:val="24"/>
              </w:rPr>
            </w:pPr>
            <w:r w:rsidRPr="00B372B6">
              <w:rPr>
                <w:rFonts w:ascii="Calibri" w:eastAsia="Calibri" w:hAnsi="Calibri" w:cs="Calibri"/>
                <w:b/>
                <w:color w:val="262626" w:themeColor="text1" w:themeTint="D9"/>
                <w:sz w:val="24"/>
                <w:szCs w:val="24"/>
                <w:lang w:val="es-CO"/>
              </w:rPr>
              <w:t> </w:t>
            </w:r>
            <w:r w:rsidR="00661D6A" w:rsidRPr="00B372B6">
              <w:rPr>
                <w:rFonts w:ascii="Calibri" w:eastAsia="Calibri" w:hAnsi="Calibri" w:cs="Calibri"/>
                <w:b/>
                <w:color w:val="262626" w:themeColor="text1" w:themeTint="D9"/>
                <w:sz w:val="24"/>
                <w:szCs w:val="24"/>
                <w:lang w:val="es-CO"/>
              </w:rPr>
              <w:t>Ponente</w:t>
            </w:r>
          </w:p>
        </w:tc>
      </w:tr>
    </w:tbl>
    <w:p w14:paraId="14A74E22" w14:textId="77777777" w:rsidR="00B372B6" w:rsidRPr="00B372B6" w:rsidRDefault="00B372B6" w:rsidP="00347A89">
      <w:pPr>
        <w:spacing w:line="276" w:lineRule="auto"/>
        <w:rPr>
          <w:rFonts w:ascii="Calibri" w:eastAsia="Calibri" w:hAnsi="Calibri" w:cs="Calibri"/>
          <w:b/>
          <w:color w:val="262626" w:themeColor="text1" w:themeTint="D9"/>
        </w:rPr>
        <w:sectPr w:rsidR="00B372B6" w:rsidRPr="00B372B6" w:rsidSect="00850242">
          <w:headerReference w:type="default" r:id="rId8"/>
          <w:footerReference w:type="even" r:id="rId9"/>
          <w:footerReference w:type="default" r:id="rId10"/>
          <w:footerReference w:type="first" r:id="rId11"/>
          <w:pgSz w:w="12240" w:h="15840" w:code="1"/>
          <w:pgMar w:top="2065" w:right="1701" w:bottom="1701" w:left="1701" w:header="709" w:footer="558" w:gutter="0"/>
          <w:cols w:space="708"/>
          <w:docGrid w:linePitch="360"/>
        </w:sectPr>
      </w:pPr>
    </w:p>
    <w:p w14:paraId="02003BE8" w14:textId="2FC06997" w:rsidR="00CE4D5E" w:rsidRPr="00B372B6" w:rsidRDefault="00530CAE" w:rsidP="00347A89">
      <w:pPr>
        <w:shd w:val="clear" w:color="auto" w:fill="FFFFFF"/>
        <w:spacing w:before="240" w:after="120" w:line="276" w:lineRule="auto"/>
        <w:jc w:val="center"/>
        <w:rPr>
          <w:rFonts w:ascii="Calibri" w:eastAsia="Calibri" w:hAnsi="Calibri" w:cs="Calibri"/>
          <w:b/>
          <w:color w:val="262626" w:themeColor="text1" w:themeTint="D9"/>
        </w:rPr>
      </w:pPr>
      <w:r w:rsidRPr="00B372B6">
        <w:rPr>
          <w:rFonts w:ascii="Calibri" w:eastAsia="Calibri" w:hAnsi="Calibri" w:cs="Calibri"/>
          <w:b/>
          <w:color w:val="262626" w:themeColor="text1" w:themeTint="D9"/>
        </w:rPr>
        <w:lastRenderedPageBreak/>
        <w:t xml:space="preserve">INFORME DE PONENCIA PARA </w:t>
      </w:r>
      <w:r w:rsidR="00E46343" w:rsidRPr="00B372B6">
        <w:rPr>
          <w:rFonts w:ascii="Calibri" w:eastAsia="Calibri" w:hAnsi="Calibri" w:cs="Calibri"/>
          <w:b/>
          <w:color w:val="262626" w:themeColor="text1" w:themeTint="D9"/>
        </w:rPr>
        <w:t>PRIMER DEBATE</w:t>
      </w:r>
      <w:r w:rsidR="008B081D" w:rsidRPr="00B372B6">
        <w:rPr>
          <w:rFonts w:ascii="Calibri" w:eastAsia="Calibri" w:hAnsi="Calibri" w:cs="Calibri"/>
          <w:b/>
          <w:color w:val="262626" w:themeColor="text1" w:themeTint="D9"/>
        </w:rPr>
        <w:t xml:space="preserve"> EN LA </w:t>
      </w:r>
      <w:r w:rsidR="00760FB3" w:rsidRPr="00B372B6">
        <w:rPr>
          <w:rFonts w:ascii="Calibri" w:eastAsia="Calibri" w:hAnsi="Calibri" w:cs="Calibri"/>
          <w:b/>
          <w:color w:val="262626" w:themeColor="text1" w:themeTint="D9"/>
        </w:rPr>
        <w:t>COMISIÓN PRIMERA CONSTITUCIONAL PERMANENTE</w:t>
      </w:r>
      <w:r w:rsidR="008B081D" w:rsidRPr="00B372B6">
        <w:rPr>
          <w:rFonts w:ascii="Calibri" w:eastAsia="Calibri" w:hAnsi="Calibri" w:cs="Calibri"/>
          <w:b/>
          <w:color w:val="262626" w:themeColor="text1" w:themeTint="D9"/>
        </w:rPr>
        <w:t xml:space="preserve"> DE LA </w:t>
      </w:r>
      <w:r w:rsidR="00760FB3" w:rsidRPr="00B372B6">
        <w:rPr>
          <w:rFonts w:ascii="Calibri" w:eastAsia="Calibri" w:hAnsi="Calibri" w:cs="Calibri"/>
          <w:b/>
          <w:color w:val="262626" w:themeColor="text1" w:themeTint="D9"/>
        </w:rPr>
        <w:t xml:space="preserve">CÁMARA DE </w:t>
      </w:r>
      <w:r w:rsidR="008B081D" w:rsidRPr="00B372B6">
        <w:rPr>
          <w:rFonts w:ascii="Calibri" w:eastAsia="Calibri" w:hAnsi="Calibri" w:cs="Calibri"/>
          <w:b/>
          <w:color w:val="262626" w:themeColor="text1" w:themeTint="D9"/>
        </w:rPr>
        <w:t>REP</w:t>
      </w:r>
      <w:r w:rsidR="00760FB3" w:rsidRPr="00B372B6">
        <w:rPr>
          <w:rFonts w:ascii="Calibri" w:eastAsia="Calibri" w:hAnsi="Calibri" w:cs="Calibri"/>
          <w:b/>
          <w:color w:val="262626" w:themeColor="text1" w:themeTint="D9"/>
        </w:rPr>
        <w:t xml:space="preserve">RESENTANTES </w:t>
      </w:r>
      <w:r w:rsidR="008B081D" w:rsidRPr="00B372B6">
        <w:rPr>
          <w:rFonts w:ascii="Calibri" w:eastAsia="Calibri" w:hAnsi="Calibri" w:cs="Calibri"/>
          <w:b/>
          <w:color w:val="262626" w:themeColor="text1" w:themeTint="D9"/>
        </w:rPr>
        <w:t>AL</w:t>
      </w:r>
      <w:r w:rsidRPr="00B372B6">
        <w:rPr>
          <w:rFonts w:ascii="Calibri" w:eastAsia="Calibri" w:hAnsi="Calibri" w:cs="Calibri"/>
          <w:b/>
          <w:color w:val="262626" w:themeColor="text1" w:themeTint="D9"/>
        </w:rPr>
        <w:t xml:space="preserve"> PROYECTO DE LEY</w:t>
      </w:r>
      <w:r w:rsidR="00151AF2" w:rsidRPr="00B372B6">
        <w:rPr>
          <w:rFonts w:ascii="Calibri" w:eastAsia="Calibri" w:hAnsi="Calibri" w:cs="Calibri"/>
          <w:b/>
          <w:color w:val="262626" w:themeColor="text1" w:themeTint="D9"/>
        </w:rPr>
        <w:t xml:space="preserve"> </w:t>
      </w:r>
      <w:r w:rsidR="00760FB3" w:rsidRPr="00B372B6">
        <w:rPr>
          <w:rFonts w:ascii="Calibri" w:eastAsia="Calibri" w:hAnsi="Calibri" w:cs="Calibri"/>
          <w:b/>
          <w:color w:val="262626" w:themeColor="text1" w:themeTint="D9"/>
        </w:rPr>
        <w:t>037</w:t>
      </w:r>
      <w:r w:rsidR="00E46343" w:rsidRPr="00B372B6">
        <w:rPr>
          <w:rFonts w:ascii="Calibri" w:eastAsia="Calibri" w:hAnsi="Calibri" w:cs="Calibri"/>
          <w:b/>
          <w:color w:val="262626" w:themeColor="text1" w:themeTint="D9"/>
        </w:rPr>
        <w:t xml:space="preserve"> DE 2026 </w:t>
      </w:r>
      <w:r w:rsidR="00760FB3" w:rsidRPr="00B372B6">
        <w:rPr>
          <w:rFonts w:ascii="Calibri" w:eastAsia="Calibri" w:hAnsi="Calibri" w:cs="Calibri"/>
          <w:b/>
          <w:color w:val="262626" w:themeColor="text1" w:themeTint="D9"/>
        </w:rPr>
        <w:t>CÁMARA</w:t>
      </w:r>
      <w:r w:rsidR="00E46343" w:rsidRPr="00B372B6">
        <w:rPr>
          <w:rFonts w:ascii="Calibri" w:eastAsia="Calibri" w:hAnsi="Calibri" w:cs="Calibri"/>
          <w:b/>
          <w:color w:val="262626" w:themeColor="text1" w:themeTint="D9"/>
        </w:rPr>
        <w:t xml:space="preserve"> “POR MEDIO DEL CUAL SE ADOPTAN MEDIDAS DE ACCIÓN AFIRMATIVA PARA GARANTIZAR LA PARTICIPACIÓN REPRESENTATIVA DE LAS VÍCTIMAS DEL CONFLICTO ARMADO INTERNO EN LAS DIFERENTES RAMAS Y ÓRGANOS DEL PODER PÚBLICO Y SE DICTAN OTRAS DISPOSICIONES”</w:t>
      </w:r>
    </w:p>
    <w:p w14:paraId="6218DAE3" w14:textId="1B32653B" w:rsidR="00250D6A" w:rsidRPr="00B372B6" w:rsidRDefault="00530CAE" w:rsidP="00347A89">
      <w:pPr>
        <w:pStyle w:val="Ttulo1"/>
        <w:numPr>
          <w:ilvl w:val="0"/>
          <w:numId w:val="15"/>
        </w:numPr>
        <w:spacing w:line="276" w:lineRule="auto"/>
        <w:rPr>
          <w:rFonts w:ascii="Calibri" w:hAnsi="Calibri" w:cs="Calibri"/>
          <w:b/>
          <w:bCs/>
          <w:color w:val="262626" w:themeColor="text1" w:themeTint="D9"/>
          <w:sz w:val="24"/>
          <w:szCs w:val="24"/>
        </w:rPr>
      </w:pPr>
      <w:r w:rsidRPr="00B372B6">
        <w:rPr>
          <w:rFonts w:ascii="Calibri" w:hAnsi="Calibri" w:cs="Calibri"/>
          <w:b/>
          <w:bCs/>
          <w:color w:val="262626" w:themeColor="text1" w:themeTint="D9"/>
          <w:sz w:val="24"/>
          <w:szCs w:val="24"/>
        </w:rPr>
        <w:t>Trámite de la iniciativa.</w:t>
      </w:r>
    </w:p>
    <w:p w14:paraId="36DEAA7E" w14:textId="3EF58C33" w:rsidR="00AC3693" w:rsidRPr="00B372B6" w:rsidRDefault="00530CAE" w:rsidP="00347A89">
      <w:pPr>
        <w:spacing w:before="240" w:after="120" w:line="276" w:lineRule="auto"/>
        <w:ind w:right="72"/>
        <w:jc w:val="both"/>
        <w:rPr>
          <w:rFonts w:ascii="Calibri" w:hAnsi="Calibri" w:cs="Calibri"/>
          <w:color w:val="262626" w:themeColor="text1" w:themeTint="D9"/>
        </w:rPr>
      </w:pPr>
      <w:r w:rsidRPr="00B372B6">
        <w:rPr>
          <w:rFonts w:ascii="Calibri" w:hAnsi="Calibri" w:cs="Calibri"/>
          <w:color w:val="262626" w:themeColor="text1" w:themeTint="D9"/>
        </w:rPr>
        <w:t>El presente Proyecto de Ley de autoría de</w:t>
      </w:r>
      <w:r w:rsidR="00B42347" w:rsidRPr="00B372B6">
        <w:rPr>
          <w:rFonts w:ascii="Calibri" w:hAnsi="Calibri" w:cs="Calibri"/>
          <w:color w:val="262626" w:themeColor="text1" w:themeTint="D9"/>
        </w:rPr>
        <w:t xml:space="preserve"> </w:t>
      </w:r>
      <w:r w:rsidRPr="00B372B6">
        <w:rPr>
          <w:rFonts w:ascii="Calibri" w:hAnsi="Calibri" w:cs="Calibri"/>
          <w:color w:val="262626" w:themeColor="text1" w:themeTint="D9"/>
        </w:rPr>
        <w:t>l</w:t>
      </w:r>
      <w:r w:rsidR="00B42347" w:rsidRPr="00B372B6">
        <w:rPr>
          <w:rFonts w:ascii="Calibri" w:hAnsi="Calibri" w:cs="Calibri"/>
          <w:color w:val="262626" w:themeColor="text1" w:themeTint="D9"/>
        </w:rPr>
        <w:t>os</w:t>
      </w:r>
      <w:r w:rsidRPr="00B372B6">
        <w:rPr>
          <w:rFonts w:ascii="Calibri" w:hAnsi="Calibri" w:cs="Calibri"/>
          <w:color w:val="262626" w:themeColor="text1" w:themeTint="D9"/>
        </w:rPr>
        <w:t xml:space="preserve"> </w:t>
      </w:r>
      <w:r w:rsidR="00151AF2" w:rsidRPr="00B372B6">
        <w:rPr>
          <w:rFonts w:ascii="Calibri" w:hAnsi="Calibri" w:cs="Calibri"/>
          <w:color w:val="262626" w:themeColor="text1" w:themeTint="D9"/>
        </w:rPr>
        <w:t>H</w:t>
      </w:r>
      <w:r w:rsidR="00324372" w:rsidRPr="00B372B6">
        <w:rPr>
          <w:rFonts w:ascii="Calibri" w:hAnsi="Calibri" w:cs="Calibri"/>
          <w:color w:val="262626" w:themeColor="text1" w:themeTint="D9"/>
        </w:rPr>
        <w:t>onorable</w:t>
      </w:r>
      <w:r w:rsidR="00B42347" w:rsidRPr="00B372B6">
        <w:rPr>
          <w:rFonts w:ascii="Calibri" w:hAnsi="Calibri" w:cs="Calibri"/>
          <w:color w:val="262626" w:themeColor="text1" w:themeTint="D9"/>
        </w:rPr>
        <w:t>s</w:t>
      </w:r>
      <w:r w:rsidR="00324372" w:rsidRPr="00B372B6">
        <w:rPr>
          <w:rFonts w:ascii="Calibri" w:hAnsi="Calibri" w:cs="Calibri"/>
          <w:color w:val="262626" w:themeColor="text1" w:themeTint="D9"/>
        </w:rPr>
        <w:t xml:space="preserve"> </w:t>
      </w:r>
      <w:r w:rsidR="00B42347" w:rsidRPr="00B372B6">
        <w:rPr>
          <w:rFonts w:ascii="Calibri" w:hAnsi="Calibri" w:cs="Calibri"/>
          <w:color w:val="262626" w:themeColor="text1" w:themeTint="D9"/>
        </w:rPr>
        <w:t xml:space="preserve">Representantes Alejandro Castillo Gaitán, Arnulfo Mina, </w:t>
      </w:r>
      <w:proofErr w:type="spellStart"/>
      <w:r w:rsidR="00B42347" w:rsidRPr="00B372B6">
        <w:rPr>
          <w:rFonts w:ascii="Calibri" w:hAnsi="Calibri" w:cs="Calibri"/>
          <w:color w:val="262626" w:themeColor="text1" w:themeTint="D9"/>
        </w:rPr>
        <w:t>Edinson</w:t>
      </w:r>
      <w:proofErr w:type="spellEnd"/>
      <w:r w:rsidR="00B42347" w:rsidRPr="00B372B6">
        <w:rPr>
          <w:rFonts w:ascii="Calibri" w:hAnsi="Calibri" w:cs="Calibri"/>
          <w:color w:val="262626" w:themeColor="text1" w:themeTint="D9"/>
        </w:rPr>
        <w:t xml:space="preserve"> Rodríguez Canchimbo, Esneyder Gómez, </w:t>
      </w:r>
      <w:proofErr w:type="spellStart"/>
      <w:r w:rsidR="00B42347" w:rsidRPr="00B372B6">
        <w:rPr>
          <w:rFonts w:ascii="Calibri" w:hAnsi="Calibri" w:cs="Calibri"/>
          <w:color w:val="262626" w:themeColor="text1" w:themeTint="D9"/>
        </w:rPr>
        <w:t>Maria</w:t>
      </w:r>
      <w:proofErr w:type="spellEnd"/>
      <w:r w:rsidR="00B42347" w:rsidRPr="00B372B6">
        <w:rPr>
          <w:rFonts w:ascii="Calibri" w:hAnsi="Calibri" w:cs="Calibri"/>
          <w:color w:val="262626" w:themeColor="text1" w:themeTint="D9"/>
        </w:rPr>
        <w:t xml:space="preserve"> Janeth Sabogal Robles, Nixon Perdomo Juragaro</w:t>
      </w:r>
      <w:r w:rsidR="004F5C62" w:rsidRPr="00B372B6">
        <w:rPr>
          <w:rFonts w:ascii="Calibri" w:hAnsi="Calibri" w:cs="Calibri"/>
          <w:color w:val="262626" w:themeColor="text1" w:themeTint="D9"/>
        </w:rPr>
        <w:t>,</w:t>
      </w:r>
      <w:r w:rsidRPr="00B372B6">
        <w:rPr>
          <w:rFonts w:ascii="Calibri" w:hAnsi="Calibri" w:cs="Calibri"/>
          <w:color w:val="262626" w:themeColor="text1" w:themeTint="D9"/>
        </w:rPr>
        <w:t xml:space="preserve"> fue radicado el </w:t>
      </w:r>
      <w:r w:rsidR="002401DA" w:rsidRPr="00B372B6">
        <w:rPr>
          <w:rFonts w:ascii="Calibri" w:hAnsi="Calibri" w:cs="Calibri"/>
          <w:color w:val="262626" w:themeColor="text1" w:themeTint="D9"/>
        </w:rPr>
        <w:t>2</w:t>
      </w:r>
      <w:r w:rsidR="00B42347" w:rsidRPr="00B372B6">
        <w:rPr>
          <w:rFonts w:ascii="Calibri" w:hAnsi="Calibri" w:cs="Calibri"/>
          <w:color w:val="262626" w:themeColor="text1" w:themeTint="D9"/>
        </w:rPr>
        <w:t>1</w:t>
      </w:r>
      <w:r w:rsidRPr="00B372B6">
        <w:rPr>
          <w:rFonts w:ascii="Calibri" w:hAnsi="Calibri" w:cs="Calibri"/>
          <w:color w:val="262626" w:themeColor="text1" w:themeTint="D9"/>
        </w:rPr>
        <w:t xml:space="preserve"> de </w:t>
      </w:r>
      <w:r w:rsidR="00B42347" w:rsidRPr="00B372B6">
        <w:rPr>
          <w:rFonts w:ascii="Calibri" w:hAnsi="Calibri" w:cs="Calibri"/>
          <w:color w:val="262626" w:themeColor="text1" w:themeTint="D9"/>
        </w:rPr>
        <w:t xml:space="preserve">julio </w:t>
      </w:r>
      <w:r w:rsidR="00324372" w:rsidRPr="00B372B6">
        <w:rPr>
          <w:rFonts w:ascii="Calibri" w:hAnsi="Calibri" w:cs="Calibri"/>
          <w:color w:val="262626" w:themeColor="text1" w:themeTint="D9"/>
        </w:rPr>
        <w:t>de 202</w:t>
      </w:r>
      <w:r w:rsidR="00B42347" w:rsidRPr="00B372B6">
        <w:rPr>
          <w:rFonts w:ascii="Calibri" w:hAnsi="Calibri" w:cs="Calibri"/>
          <w:color w:val="262626" w:themeColor="text1" w:themeTint="D9"/>
        </w:rPr>
        <w:t>6</w:t>
      </w:r>
      <w:r w:rsidRPr="00B372B6">
        <w:rPr>
          <w:rFonts w:ascii="Calibri" w:hAnsi="Calibri" w:cs="Calibri"/>
          <w:color w:val="262626" w:themeColor="text1" w:themeTint="D9"/>
        </w:rPr>
        <w:t>.</w:t>
      </w:r>
    </w:p>
    <w:p w14:paraId="5EBAD388" w14:textId="2231DB7C" w:rsidR="00B72D10" w:rsidRPr="00B372B6" w:rsidRDefault="00B72D10" w:rsidP="00347A89">
      <w:pPr>
        <w:spacing w:before="240" w:after="120" w:line="276" w:lineRule="auto"/>
        <w:ind w:right="72"/>
        <w:jc w:val="both"/>
        <w:rPr>
          <w:rFonts w:ascii="Calibri" w:hAnsi="Calibri" w:cs="Calibri"/>
          <w:color w:val="262626" w:themeColor="text1" w:themeTint="D9"/>
        </w:rPr>
      </w:pPr>
      <w:r w:rsidRPr="00B372B6">
        <w:rPr>
          <w:rFonts w:ascii="Calibri" w:hAnsi="Calibri" w:cs="Calibri"/>
          <w:color w:val="262626" w:themeColor="text1" w:themeTint="D9"/>
        </w:rPr>
        <w:t xml:space="preserve">El texto </w:t>
      </w:r>
      <w:r w:rsidR="00324372" w:rsidRPr="00B372B6">
        <w:rPr>
          <w:rFonts w:ascii="Calibri" w:hAnsi="Calibri" w:cs="Calibri"/>
          <w:color w:val="262626" w:themeColor="text1" w:themeTint="D9"/>
        </w:rPr>
        <w:t>radic</w:t>
      </w:r>
      <w:r w:rsidRPr="00B372B6">
        <w:rPr>
          <w:rFonts w:ascii="Calibri" w:hAnsi="Calibri" w:cs="Calibri"/>
          <w:color w:val="262626" w:themeColor="text1" w:themeTint="D9"/>
        </w:rPr>
        <w:t xml:space="preserve">ado fue publicado en la Gaceta </w:t>
      </w:r>
      <w:r w:rsidR="00B42347" w:rsidRPr="00B372B6">
        <w:rPr>
          <w:rFonts w:ascii="Calibri" w:hAnsi="Calibri" w:cs="Calibri"/>
          <w:color w:val="262626" w:themeColor="text1" w:themeTint="D9"/>
        </w:rPr>
        <w:t>906</w:t>
      </w:r>
      <w:r w:rsidRPr="00B372B6">
        <w:rPr>
          <w:rFonts w:ascii="Calibri" w:hAnsi="Calibri" w:cs="Calibri"/>
          <w:color w:val="262626" w:themeColor="text1" w:themeTint="D9"/>
        </w:rPr>
        <w:t xml:space="preserve"> </w:t>
      </w:r>
      <w:r w:rsidR="00760FB3" w:rsidRPr="00B372B6">
        <w:rPr>
          <w:rFonts w:ascii="Calibri" w:hAnsi="Calibri" w:cs="Calibri"/>
          <w:color w:val="262626" w:themeColor="text1" w:themeTint="D9"/>
        </w:rPr>
        <w:t xml:space="preserve">del </w:t>
      </w:r>
      <w:r w:rsidR="00B42347" w:rsidRPr="00B372B6">
        <w:rPr>
          <w:rFonts w:ascii="Calibri" w:hAnsi="Calibri" w:cs="Calibri"/>
          <w:color w:val="262626" w:themeColor="text1" w:themeTint="D9"/>
        </w:rPr>
        <w:t>31 de julio d</w:t>
      </w:r>
      <w:r w:rsidRPr="00B372B6">
        <w:rPr>
          <w:rFonts w:ascii="Calibri" w:hAnsi="Calibri" w:cs="Calibri"/>
          <w:color w:val="262626" w:themeColor="text1" w:themeTint="D9"/>
        </w:rPr>
        <w:t xml:space="preserve">e </w:t>
      </w:r>
      <w:r w:rsidR="002401DA" w:rsidRPr="00B372B6">
        <w:rPr>
          <w:rFonts w:ascii="Calibri" w:hAnsi="Calibri" w:cs="Calibri"/>
          <w:color w:val="262626" w:themeColor="text1" w:themeTint="D9"/>
        </w:rPr>
        <w:t>202</w:t>
      </w:r>
      <w:r w:rsidR="00B42347" w:rsidRPr="00B372B6">
        <w:rPr>
          <w:rFonts w:ascii="Calibri" w:hAnsi="Calibri" w:cs="Calibri"/>
          <w:color w:val="262626" w:themeColor="text1" w:themeTint="D9"/>
        </w:rPr>
        <w:t>6</w:t>
      </w:r>
      <w:r w:rsidRPr="00B372B6">
        <w:rPr>
          <w:rFonts w:ascii="Calibri" w:hAnsi="Calibri" w:cs="Calibri"/>
          <w:color w:val="262626" w:themeColor="text1" w:themeTint="D9"/>
        </w:rPr>
        <w:t>.</w:t>
      </w:r>
    </w:p>
    <w:p w14:paraId="009F96A4" w14:textId="09889103" w:rsidR="003E0E19" w:rsidRPr="00B372B6" w:rsidRDefault="00E26ADB" w:rsidP="00347A89">
      <w:pPr>
        <w:spacing w:before="240" w:after="120" w:line="276" w:lineRule="auto"/>
        <w:ind w:right="72"/>
        <w:jc w:val="both"/>
        <w:rPr>
          <w:rFonts w:ascii="Calibri" w:hAnsi="Calibri" w:cs="Calibri"/>
          <w:color w:val="262626" w:themeColor="text1" w:themeTint="D9"/>
        </w:rPr>
      </w:pPr>
      <w:r w:rsidRPr="00B372B6">
        <w:rPr>
          <w:rFonts w:ascii="Calibri" w:hAnsi="Calibri" w:cs="Calibri"/>
          <w:color w:val="262626" w:themeColor="text1" w:themeTint="D9"/>
        </w:rPr>
        <w:t>L</w:t>
      </w:r>
      <w:r w:rsidR="00B72D10" w:rsidRPr="00B372B6">
        <w:rPr>
          <w:rFonts w:ascii="Calibri" w:hAnsi="Calibri" w:cs="Calibri"/>
          <w:color w:val="262626" w:themeColor="text1" w:themeTint="D9"/>
        </w:rPr>
        <w:t>a Mesa Directiva Comisión Primera Constitucional Permanente de</w:t>
      </w:r>
      <w:r w:rsidR="00B42347" w:rsidRPr="00B372B6">
        <w:rPr>
          <w:rFonts w:ascii="Calibri" w:hAnsi="Calibri" w:cs="Calibri"/>
          <w:color w:val="262626" w:themeColor="text1" w:themeTint="D9"/>
        </w:rPr>
        <w:t xml:space="preserve"> </w:t>
      </w:r>
      <w:r w:rsidR="00B72D10" w:rsidRPr="00B372B6">
        <w:rPr>
          <w:rFonts w:ascii="Calibri" w:hAnsi="Calibri" w:cs="Calibri"/>
          <w:color w:val="262626" w:themeColor="text1" w:themeTint="D9"/>
        </w:rPr>
        <w:t>l</w:t>
      </w:r>
      <w:r w:rsidR="00B42347" w:rsidRPr="00B372B6">
        <w:rPr>
          <w:rFonts w:ascii="Calibri" w:hAnsi="Calibri" w:cs="Calibri"/>
          <w:color w:val="262626" w:themeColor="text1" w:themeTint="D9"/>
        </w:rPr>
        <w:t>a</w:t>
      </w:r>
      <w:r w:rsidR="00B72D10" w:rsidRPr="00B372B6">
        <w:rPr>
          <w:rFonts w:ascii="Calibri" w:hAnsi="Calibri" w:cs="Calibri"/>
          <w:color w:val="262626" w:themeColor="text1" w:themeTint="D9"/>
        </w:rPr>
        <w:t xml:space="preserve"> </w:t>
      </w:r>
      <w:r w:rsidR="00B42347" w:rsidRPr="00B372B6">
        <w:rPr>
          <w:rFonts w:ascii="Calibri" w:hAnsi="Calibri" w:cs="Calibri"/>
          <w:color w:val="262626" w:themeColor="text1" w:themeTint="D9"/>
        </w:rPr>
        <w:t xml:space="preserve">Cámara </w:t>
      </w:r>
      <w:r w:rsidR="00B72D10" w:rsidRPr="00B372B6">
        <w:rPr>
          <w:rFonts w:ascii="Calibri" w:hAnsi="Calibri" w:cs="Calibri"/>
          <w:color w:val="262626" w:themeColor="text1" w:themeTint="D9"/>
        </w:rPr>
        <w:t>de Rep</w:t>
      </w:r>
      <w:r w:rsidR="00B42347" w:rsidRPr="00B372B6">
        <w:rPr>
          <w:rFonts w:ascii="Calibri" w:hAnsi="Calibri" w:cs="Calibri"/>
          <w:color w:val="262626" w:themeColor="text1" w:themeTint="D9"/>
        </w:rPr>
        <w:t>resentantes</w:t>
      </w:r>
      <w:r w:rsidR="00B72D10" w:rsidRPr="00B372B6">
        <w:rPr>
          <w:rFonts w:ascii="Calibri" w:hAnsi="Calibri" w:cs="Calibri"/>
          <w:color w:val="262626" w:themeColor="text1" w:themeTint="D9"/>
        </w:rPr>
        <w:t xml:space="preserve">, Presidida por el H. </w:t>
      </w:r>
      <w:r w:rsidR="00B42347" w:rsidRPr="00B372B6">
        <w:rPr>
          <w:rFonts w:ascii="Calibri" w:hAnsi="Calibri" w:cs="Calibri"/>
          <w:color w:val="262626" w:themeColor="text1" w:themeTint="D9"/>
        </w:rPr>
        <w:t>Representante José Jaime Uscátegui Pastrana</w:t>
      </w:r>
      <w:r w:rsidR="00B72D10" w:rsidRPr="00B372B6">
        <w:rPr>
          <w:rFonts w:ascii="Calibri" w:hAnsi="Calibri" w:cs="Calibri"/>
          <w:color w:val="262626" w:themeColor="text1" w:themeTint="D9"/>
        </w:rPr>
        <w:t xml:space="preserve">, </w:t>
      </w:r>
      <w:r w:rsidR="00B4601E" w:rsidRPr="00B372B6">
        <w:rPr>
          <w:rFonts w:ascii="Calibri" w:hAnsi="Calibri" w:cs="Calibri"/>
          <w:color w:val="262626" w:themeColor="text1" w:themeTint="D9"/>
        </w:rPr>
        <w:t xml:space="preserve">designó al suscrito </w:t>
      </w:r>
      <w:r w:rsidR="00760FB3" w:rsidRPr="00B372B6">
        <w:rPr>
          <w:rFonts w:ascii="Calibri" w:hAnsi="Calibri" w:cs="Calibri"/>
          <w:color w:val="262626" w:themeColor="text1" w:themeTint="D9"/>
        </w:rPr>
        <w:t>Representante a la Cámara</w:t>
      </w:r>
      <w:r w:rsidR="00B4601E" w:rsidRPr="00B372B6">
        <w:rPr>
          <w:rFonts w:ascii="Calibri" w:hAnsi="Calibri" w:cs="Calibri"/>
          <w:color w:val="262626" w:themeColor="text1" w:themeTint="D9"/>
        </w:rPr>
        <w:t xml:space="preserve"> como Ponente </w:t>
      </w:r>
      <w:r w:rsidR="00B42347" w:rsidRPr="00B372B6">
        <w:rPr>
          <w:rFonts w:ascii="Calibri" w:hAnsi="Calibri" w:cs="Calibri"/>
          <w:color w:val="262626" w:themeColor="text1" w:themeTint="D9"/>
        </w:rPr>
        <w:t xml:space="preserve">único </w:t>
      </w:r>
      <w:r w:rsidR="00B4601E" w:rsidRPr="00B372B6">
        <w:rPr>
          <w:rFonts w:ascii="Calibri" w:hAnsi="Calibri" w:cs="Calibri"/>
          <w:color w:val="262626" w:themeColor="text1" w:themeTint="D9"/>
        </w:rPr>
        <w:t>para este Proyecto de Ley.</w:t>
      </w:r>
    </w:p>
    <w:p w14:paraId="6970371A" w14:textId="1BA972D6" w:rsidR="00B4601E" w:rsidRPr="00B372B6" w:rsidRDefault="00B4601E" w:rsidP="00347A89">
      <w:pPr>
        <w:pStyle w:val="Ttulo1"/>
        <w:numPr>
          <w:ilvl w:val="0"/>
          <w:numId w:val="15"/>
        </w:numPr>
        <w:spacing w:line="276" w:lineRule="auto"/>
        <w:rPr>
          <w:rFonts w:ascii="Calibri" w:hAnsi="Calibri" w:cs="Calibri"/>
          <w:b/>
          <w:bCs/>
          <w:color w:val="262626" w:themeColor="text1" w:themeTint="D9"/>
          <w:sz w:val="24"/>
          <w:szCs w:val="24"/>
        </w:rPr>
      </w:pPr>
      <w:r w:rsidRPr="00B372B6">
        <w:rPr>
          <w:rFonts w:ascii="Calibri" w:hAnsi="Calibri" w:cs="Calibri"/>
          <w:b/>
          <w:bCs/>
          <w:color w:val="262626" w:themeColor="text1" w:themeTint="D9"/>
          <w:sz w:val="24"/>
          <w:szCs w:val="24"/>
        </w:rPr>
        <w:t>Objeto del Proyecto de Ley</w:t>
      </w:r>
    </w:p>
    <w:p w14:paraId="097643FD" w14:textId="118612FE" w:rsidR="002401DA" w:rsidRPr="00B372B6" w:rsidRDefault="00E546C8" w:rsidP="00347A89">
      <w:pPr>
        <w:spacing w:before="240" w:after="120" w:line="276" w:lineRule="auto"/>
        <w:ind w:right="72"/>
        <w:jc w:val="both"/>
        <w:rPr>
          <w:rFonts w:ascii="Calibri" w:hAnsi="Calibri" w:cs="Calibri"/>
          <w:color w:val="262626" w:themeColor="text1" w:themeTint="D9"/>
        </w:rPr>
      </w:pPr>
      <w:r w:rsidRPr="00B372B6">
        <w:rPr>
          <w:rFonts w:ascii="Calibri" w:hAnsi="Calibri" w:cs="Calibri"/>
          <w:color w:val="262626" w:themeColor="text1" w:themeTint="D9"/>
        </w:rPr>
        <w:t xml:space="preserve">El Proyecto de Ley tiene por objeto </w:t>
      </w:r>
      <w:r w:rsidR="00B42347" w:rsidRPr="00B372B6">
        <w:rPr>
          <w:rFonts w:ascii="Calibri" w:hAnsi="Calibri" w:cs="Calibri"/>
          <w:color w:val="262626" w:themeColor="text1" w:themeTint="D9"/>
        </w:rPr>
        <w:t>establecer medidas de acción afirmativa de carácter vinculante para garantizar que las víctimas del conflicto armado interno accedan a espacios de representación efectiva y decisoria en las diferentes ramas del poder público, órganos autónomos y de control. El objetivo es que quienes sufrieron las consecuencias directas de la guerra no sean solo destinatarios pasivos de las políticas del Estado, sino que, desde los niveles directivos y asesor, se conviertan en constructores activos de la administración pública y de la paz territorial.</w:t>
      </w:r>
    </w:p>
    <w:p w14:paraId="46B26C4A" w14:textId="6D6EDB8B" w:rsidR="00530CAE" w:rsidRPr="00B372B6" w:rsidRDefault="00CD79CD" w:rsidP="00347A89">
      <w:pPr>
        <w:pStyle w:val="Ttulo1"/>
        <w:numPr>
          <w:ilvl w:val="0"/>
          <w:numId w:val="15"/>
        </w:numPr>
        <w:spacing w:line="276" w:lineRule="auto"/>
        <w:rPr>
          <w:rFonts w:ascii="Calibri" w:hAnsi="Calibri" w:cs="Calibri"/>
          <w:b/>
          <w:bCs/>
          <w:color w:val="262626" w:themeColor="text1" w:themeTint="D9"/>
          <w:sz w:val="24"/>
          <w:szCs w:val="24"/>
        </w:rPr>
      </w:pPr>
      <w:r w:rsidRPr="00B372B6">
        <w:rPr>
          <w:rFonts w:ascii="Calibri" w:hAnsi="Calibri" w:cs="Calibri"/>
          <w:b/>
          <w:bCs/>
          <w:color w:val="262626" w:themeColor="text1" w:themeTint="D9"/>
          <w:sz w:val="24"/>
          <w:szCs w:val="24"/>
        </w:rPr>
        <w:t>Justificación</w:t>
      </w:r>
      <w:r w:rsidR="00C722AE" w:rsidRPr="00B372B6">
        <w:rPr>
          <w:rFonts w:ascii="Calibri" w:hAnsi="Calibri" w:cs="Calibri"/>
          <w:b/>
          <w:bCs/>
          <w:color w:val="262626" w:themeColor="text1" w:themeTint="D9"/>
          <w:sz w:val="24"/>
          <w:szCs w:val="24"/>
        </w:rPr>
        <w:t xml:space="preserve"> </w:t>
      </w:r>
      <w:r w:rsidR="009D526B" w:rsidRPr="00B372B6">
        <w:rPr>
          <w:rFonts w:ascii="Calibri" w:hAnsi="Calibri" w:cs="Calibri"/>
          <w:b/>
          <w:bCs/>
          <w:color w:val="262626" w:themeColor="text1" w:themeTint="D9"/>
          <w:sz w:val="24"/>
          <w:szCs w:val="24"/>
        </w:rPr>
        <w:t>de la exposición de motivos</w:t>
      </w:r>
    </w:p>
    <w:p w14:paraId="6DCA00EC" w14:textId="77777777" w:rsidR="002401DA" w:rsidRPr="00B372B6" w:rsidRDefault="002401DA" w:rsidP="00347A89">
      <w:pPr>
        <w:spacing w:line="276" w:lineRule="auto"/>
        <w:rPr>
          <w:rFonts w:ascii="Calibri" w:hAnsi="Calibri" w:cs="Calibri"/>
          <w:color w:val="262626" w:themeColor="text1" w:themeTint="D9"/>
        </w:rPr>
      </w:pPr>
    </w:p>
    <w:p w14:paraId="3E7C59A9" w14:textId="77777777" w:rsidR="009D526B" w:rsidRPr="00B372B6" w:rsidRDefault="009D526B" w:rsidP="00347A89">
      <w:pPr>
        <w:spacing w:line="276" w:lineRule="auto"/>
        <w:jc w:val="both"/>
        <w:rPr>
          <w:rFonts w:ascii="Calibri" w:hAnsi="Calibri" w:cs="Calibri"/>
          <w:color w:val="262626" w:themeColor="text1" w:themeTint="D9"/>
        </w:rPr>
      </w:pPr>
      <w:r w:rsidRPr="00B372B6">
        <w:rPr>
          <w:rFonts w:ascii="Calibri" w:hAnsi="Calibri" w:cs="Calibri"/>
          <w:color w:val="262626" w:themeColor="text1" w:themeTint="D9"/>
        </w:rPr>
        <w:t>La representación directa de las víctimas del conflicto armado en las esferas de decisión del poder público ha sido una deuda histórica en Colombia. Al revisar los antecedentes legislativos en el Congreso de la República, se evidencia una ausencia de iniciativas de rango legal ordinario o estatutario orientadas a fijar cuotas obligatorias de empleabilidad pública para esta población.</w:t>
      </w:r>
    </w:p>
    <w:p w14:paraId="438882C2" w14:textId="77777777" w:rsidR="009D526B" w:rsidRPr="00B372B6" w:rsidRDefault="009D526B" w:rsidP="00347A89">
      <w:pPr>
        <w:spacing w:line="276" w:lineRule="auto"/>
        <w:jc w:val="both"/>
        <w:rPr>
          <w:rFonts w:ascii="Calibri" w:hAnsi="Calibri" w:cs="Calibri"/>
          <w:color w:val="262626" w:themeColor="text1" w:themeTint="D9"/>
        </w:rPr>
      </w:pPr>
    </w:p>
    <w:p w14:paraId="670D2890" w14:textId="77777777" w:rsidR="009D526B" w:rsidRPr="00B372B6" w:rsidRDefault="009D526B" w:rsidP="00347A89">
      <w:pPr>
        <w:spacing w:line="276" w:lineRule="auto"/>
        <w:jc w:val="both"/>
        <w:rPr>
          <w:rFonts w:ascii="Calibri" w:hAnsi="Calibri" w:cs="Calibri"/>
          <w:color w:val="262626" w:themeColor="text1" w:themeTint="D9"/>
        </w:rPr>
      </w:pPr>
      <w:r w:rsidRPr="00B372B6">
        <w:rPr>
          <w:rFonts w:ascii="Calibri" w:hAnsi="Calibri" w:cs="Calibri"/>
          <w:color w:val="262626" w:themeColor="text1" w:themeTint="D9"/>
        </w:rPr>
        <w:lastRenderedPageBreak/>
        <w:t>Los esfuerzos del Estado se han limitado a políticas públicas de carácter administrativo y temporal. Por ejemplo, mediante el Decreto Ley 894 de 2017 (incorporado en el Decreto 1083 de 2015, Art. 2.2.6.20), el Gobierno Nacional estableció la condición de víctima del conflicto armado únicamente como un criterio subsidiario de desempate en los concursos de méritos de la Comisión Nacional del Servicio Civil. Sin embargo, esta medida reglamentaria no garantiza una cuota fija de participación en los niveles decisorios, resultando insuficiente frente a las exigencias del posconflicto.</w:t>
      </w:r>
    </w:p>
    <w:p w14:paraId="7ED9FF37" w14:textId="7DE3F194" w:rsidR="009D526B" w:rsidRPr="00B372B6" w:rsidRDefault="009D526B" w:rsidP="00347A89">
      <w:pPr>
        <w:spacing w:line="276" w:lineRule="auto"/>
        <w:jc w:val="both"/>
        <w:rPr>
          <w:rFonts w:ascii="Calibri" w:hAnsi="Calibri" w:cs="Calibri"/>
          <w:color w:val="262626" w:themeColor="text1" w:themeTint="D9"/>
        </w:rPr>
      </w:pPr>
    </w:p>
    <w:p w14:paraId="4DDF9480" w14:textId="2CB7B8F3" w:rsidR="00FD6472" w:rsidRPr="00B372B6" w:rsidRDefault="00FD6472" w:rsidP="00347A89">
      <w:pPr>
        <w:spacing w:line="276" w:lineRule="auto"/>
        <w:jc w:val="both"/>
        <w:rPr>
          <w:rFonts w:ascii="Calibri" w:hAnsi="Calibri" w:cs="Calibri"/>
          <w:color w:val="262626" w:themeColor="text1" w:themeTint="D9"/>
        </w:rPr>
      </w:pPr>
      <w:r w:rsidRPr="00B372B6">
        <w:rPr>
          <w:rFonts w:ascii="Calibri" w:hAnsi="Calibri" w:cs="Calibri"/>
          <w:color w:val="262626" w:themeColor="text1" w:themeTint="D9"/>
        </w:rPr>
        <w:t>El conflicto armado en Colombia ha dejado cicatrices profundas en el tejido social, marginando históricamente a millones de ciudadanos de las oportunidades de desarrollo y de la toma de decisiones estatales. En la actualidad, las cifras oficiales del Registro Único de Víctimas (RUV), referenciadas recientemente por la Defensoría del Pueblo4 en sus informes institucionales sobre la implementación de políticas de paz, confirman que existen 9.888.182 personas registradas formalmente como víctimas del conflicto armado. Esta abrumadora realidad demográfica evidencia una crisis estructural de exclusión, la cual también ha sido documentada exhaustivamente por organizaciones internacionales como el Consejo Noruego para Refugiados (NRC), entidad que en sus informes advierte cómo la prolongación de la violencia y el desplazamiento siguen acorralando a la población y truncando la construcción de nuevos proyectos de vida.</w:t>
      </w:r>
    </w:p>
    <w:p w14:paraId="1550C51D" w14:textId="77777777" w:rsidR="00FD6472" w:rsidRPr="00B372B6" w:rsidRDefault="00FD6472" w:rsidP="00347A89">
      <w:pPr>
        <w:spacing w:line="276" w:lineRule="auto"/>
        <w:jc w:val="both"/>
        <w:rPr>
          <w:rFonts w:ascii="Calibri" w:hAnsi="Calibri" w:cs="Calibri"/>
          <w:color w:val="262626" w:themeColor="text1" w:themeTint="D9"/>
        </w:rPr>
      </w:pPr>
    </w:p>
    <w:p w14:paraId="22D15F4B" w14:textId="46E6D40F" w:rsidR="00FD6472" w:rsidRPr="00B372B6" w:rsidRDefault="00FD6472" w:rsidP="00347A89">
      <w:pPr>
        <w:spacing w:line="276" w:lineRule="auto"/>
        <w:jc w:val="both"/>
        <w:rPr>
          <w:rFonts w:ascii="Calibri" w:hAnsi="Calibri" w:cs="Calibri"/>
          <w:color w:val="262626" w:themeColor="text1" w:themeTint="D9"/>
        </w:rPr>
      </w:pPr>
      <w:r w:rsidRPr="00B372B6">
        <w:rPr>
          <w:rFonts w:ascii="Calibri" w:hAnsi="Calibri" w:cs="Calibri"/>
          <w:color w:val="262626" w:themeColor="text1" w:themeTint="D9"/>
        </w:rPr>
        <w:t xml:space="preserve">El problema central que soluciona esta iniciativa legislativa radica en la enorme insuficiencia del actual modelo de reparación institucional frente a un grupo poblacional que representa cerca del 20% de los habitantes del país. </w:t>
      </w:r>
      <w:r w:rsidR="0088387E" w:rsidRPr="00B372B6">
        <w:rPr>
          <w:rFonts w:ascii="Calibri" w:hAnsi="Calibri" w:cs="Calibri"/>
          <w:color w:val="262626" w:themeColor="text1" w:themeTint="D9"/>
        </w:rPr>
        <w:t>Aunque</w:t>
      </w:r>
      <w:r w:rsidRPr="00B372B6">
        <w:rPr>
          <w:rFonts w:ascii="Calibri" w:hAnsi="Calibri" w:cs="Calibri"/>
          <w:color w:val="262626" w:themeColor="text1" w:themeTint="D9"/>
        </w:rPr>
        <w:t xml:space="preserve"> que el Estado colombiano ha impulsado políticas para compensar a esta población, facilitando indemnizaciones económicas y abriendo beneficios y cupos preferenciales para el acceso a la educación técnica y superior, este enfoque se ha quedado corto frente a las realidades del mercado laboral público. Resulta un contrasentido jurídico e institucional formar académicamente a miles de víctimas si, al momento de ejercer sus profesiones, se encuentran con un aparato estatal que les cierra las puertas en los niveles directivos y de toma de decisiones.</w:t>
      </w:r>
    </w:p>
    <w:p w14:paraId="55417A8A" w14:textId="77777777" w:rsidR="00FD6472" w:rsidRPr="00B372B6" w:rsidRDefault="00FD6472" w:rsidP="00347A89">
      <w:pPr>
        <w:spacing w:line="276" w:lineRule="auto"/>
        <w:jc w:val="both"/>
        <w:rPr>
          <w:rFonts w:ascii="Calibri" w:hAnsi="Calibri" w:cs="Calibri"/>
          <w:color w:val="262626" w:themeColor="text1" w:themeTint="D9"/>
        </w:rPr>
      </w:pPr>
    </w:p>
    <w:p w14:paraId="4C06E61C" w14:textId="77777777" w:rsidR="00FD6472" w:rsidRPr="00B372B6" w:rsidRDefault="00FD6472" w:rsidP="00347A89">
      <w:pPr>
        <w:spacing w:line="276" w:lineRule="auto"/>
        <w:jc w:val="both"/>
        <w:rPr>
          <w:rFonts w:ascii="Calibri" w:hAnsi="Calibri" w:cs="Calibri"/>
          <w:color w:val="262626" w:themeColor="text1" w:themeTint="D9"/>
        </w:rPr>
      </w:pPr>
      <w:r w:rsidRPr="00B372B6">
        <w:rPr>
          <w:rFonts w:ascii="Calibri" w:hAnsi="Calibri" w:cs="Calibri"/>
          <w:color w:val="262626" w:themeColor="text1" w:themeTint="D9"/>
        </w:rPr>
        <w:t xml:space="preserve">Bajo esta óptica, es imperioso cuestionar la desproporción abismal que existe entre la cantidad de víctimas capacitadas en el país y sus escasas oportunidades para ocupar cargos de dirección institucional. Brindar educación para luego limitar a esta población a roles exclusivamente operativos, técnicos o a contrataciones temporales por prestación de servicios no constituye una reparación integral; por el contrario, es perpetuar su exclusión </w:t>
      </w:r>
      <w:r w:rsidRPr="00B372B6">
        <w:rPr>
          <w:rFonts w:ascii="Calibri" w:hAnsi="Calibri" w:cs="Calibri"/>
          <w:color w:val="262626" w:themeColor="text1" w:themeTint="D9"/>
        </w:rPr>
        <w:lastRenderedPageBreak/>
        <w:t>de las esferas del poder. En un escenario genuino de posconflicto, resulta insostenible que quienes padecieron directamente los rigores de la guerra no tengan asiento en las altas direcciones donde se formulan, coordinan y ejecutan las políticas públicas del Estado.</w:t>
      </w:r>
    </w:p>
    <w:p w14:paraId="171FC650" w14:textId="77777777" w:rsidR="00FD6472" w:rsidRPr="00B372B6" w:rsidRDefault="00FD6472" w:rsidP="00347A89">
      <w:pPr>
        <w:spacing w:line="276" w:lineRule="auto"/>
        <w:jc w:val="both"/>
        <w:rPr>
          <w:rFonts w:ascii="Calibri" w:hAnsi="Calibri" w:cs="Calibri"/>
          <w:color w:val="262626" w:themeColor="text1" w:themeTint="D9"/>
        </w:rPr>
      </w:pPr>
    </w:p>
    <w:p w14:paraId="70205D71" w14:textId="3FB6A22E" w:rsidR="00FD6472" w:rsidRPr="00B372B6" w:rsidRDefault="00FD6472" w:rsidP="00347A89">
      <w:pPr>
        <w:spacing w:line="276" w:lineRule="auto"/>
        <w:jc w:val="both"/>
        <w:rPr>
          <w:rFonts w:ascii="Calibri" w:hAnsi="Calibri" w:cs="Calibri"/>
          <w:color w:val="262626" w:themeColor="text1" w:themeTint="D9"/>
        </w:rPr>
      </w:pPr>
      <w:r w:rsidRPr="00B372B6">
        <w:rPr>
          <w:rFonts w:ascii="Calibri" w:hAnsi="Calibri" w:cs="Calibri"/>
          <w:color w:val="262626" w:themeColor="text1" w:themeTint="D9"/>
        </w:rPr>
        <w:t>La urgencia de aprobar este proyecto se fundamenta, por ende, en la materialización de la garantía de no repetición y en la consolidación de una verdadera equidad democrática. Integrar a las víctimas en los altos niveles del Ejecutivo, el Legislativo, la Rama Judicial y los entes de control (siempre y cuando se cumpla con los requisitos para el cargo, en respeto del principio del mérito) asegura que la memoria histórica y el enfoque diferencial territorial rijan transversalmente el funcionamiento del Estado. Al imponer por ley la provisión de altos cargos bajo cuotas obligatorias, se dignifica el perfil profesional de los sobrevivientes, demostrando que la paz no se materializa únicamente entregando un subsidio o un diploma, sino redistribuyendo efectivamente la autoridad y el poder administrativo de la nación.</w:t>
      </w:r>
    </w:p>
    <w:p w14:paraId="4F0D6AFE" w14:textId="78BAF35D" w:rsidR="009D526B" w:rsidRPr="00B372B6" w:rsidRDefault="009D526B" w:rsidP="00347A89">
      <w:pPr>
        <w:spacing w:line="276" w:lineRule="auto"/>
        <w:rPr>
          <w:rFonts w:ascii="Calibri" w:hAnsi="Calibri" w:cs="Calibri"/>
          <w:color w:val="262626" w:themeColor="text1" w:themeTint="D9"/>
        </w:rPr>
      </w:pPr>
    </w:p>
    <w:p w14:paraId="08FF6ACA" w14:textId="1F89502C" w:rsidR="00FD6472" w:rsidRPr="00B372B6" w:rsidRDefault="0088387E" w:rsidP="00347A89">
      <w:pPr>
        <w:spacing w:line="276" w:lineRule="auto"/>
        <w:rPr>
          <w:rFonts w:ascii="Calibri" w:hAnsi="Calibri" w:cs="Calibri"/>
          <w:b/>
          <w:bCs/>
          <w:color w:val="262626" w:themeColor="text1" w:themeTint="D9"/>
        </w:rPr>
      </w:pPr>
      <w:r w:rsidRPr="00B372B6">
        <w:rPr>
          <w:rFonts w:ascii="Calibri" w:hAnsi="Calibri" w:cs="Calibri"/>
          <w:b/>
          <w:bCs/>
          <w:color w:val="262626" w:themeColor="text1" w:themeTint="D9"/>
        </w:rPr>
        <w:t xml:space="preserve">I. </w:t>
      </w:r>
      <w:r w:rsidR="00FD6472" w:rsidRPr="00B372B6">
        <w:rPr>
          <w:rFonts w:ascii="Calibri" w:hAnsi="Calibri" w:cs="Calibri"/>
          <w:b/>
          <w:bCs/>
          <w:color w:val="262626" w:themeColor="text1" w:themeTint="D9"/>
        </w:rPr>
        <w:t>MARCO</w:t>
      </w:r>
      <w:r w:rsidR="00FD6472" w:rsidRPr="00B372B6">
        <w:rPr>
          <w:rFonts w:ascii="Calibri" w:hAnsi="Calibri" w:cs="Calibri"/>
          <w:b/>
          <w:bCs/>
          <w:color w:val="262626" w:themeColor="text1" w:themeTint="D9"/>
          <w:spacing w:val="13"/>
        </w:rPr>
        <w:t xml:space="preserve"> </w:t>
      </w:r>
      <w:r w:rsidR="00FD6472" w:rsidRPr="00B372B6">
        <w:rPr>
          <w:rFonts w:ascii="Calibri" w:hAnsi="Calibri" w:cs="Calibri"/>
          <w:b/>
          <w:bCs/>
          <w:color w:val="262626" w:themeColor="text1" w:themeTint="D9"/>
        </w:rPr>
        <w:t>JURÍDICO</w:t>
      </w:r>
    </w:p>
    <w:p w14:paraId="49B0765D" w14:textId="77777777" w:rsidR="00FD6472" w:rsidRPr="00B372B6" w:rsidRDefault="00FD6472" w:rsidP="00347A89">
      <w:pPr>
        <w:pStyle w:val="Textoindependiente"/>
        <w:spacing w:before="10" w:line="276" w:lineRule="auto"/>
        <w:rPr>
          <w:rFonts w:ascii="Calibri" w:hAnsi="Calibri" w:cs="Calibri"/>
          <w:b/>
          <w:color w:val="262626" w:themeColor="text1" w:themeTint="D9"/>
          <w:sz w:val="24"/>
          <w:lang w:val="es-CO"/>
        </w:rPr>
      </w:pPr>
    </w:p>
    <w:p w14:paraId="11B9A35B" w14:textId="77777777" w:rsidR="00FD6472" w:rsidRPr="00B372B6" w:rsidRDefault="00FD6472" w:rsidP="00347A89">
      <w:pPr>
        <w:spacing w:line="276" w:lineRule="auto"/>
        <w:jc w:val="both"/>
        <w:rPr>
          <w:rFonts w:ascii="Calibri" w:hAnsi="Calibri" w:cs="Calibri"/>
          <w:color w:val="262626" w:themeColor="text1" w:themeTint="D9"/>
        </w:rPr>
      </w:pPr>
      <w:r w:rsidRPr="00B372B6">
        <w:rPr>
          <w:rFonts w:ascii="Calibri" w:hAnsi="Calibri" w:cs="Calibri"/>
          <w:color w:val="262626" w:themeColor="text1" w:themeTint="D9"/>
        </w:rPr>
        <w:t>El</w:t>
      </w:r>
      <w:r w:rsidRPr="00B372B6">
        <w:rPr>
          <w:rFonts w:ascii="Calibri" w:hAnsi="Calibri" w:cs="Calibri"/>
          <w:color w:val="262626" w:themeColor="text1" w:themeTint="D9"/>
          <w:spacing w:val="-12"/>
        </w:rPr>
        <w:t xml:space="preserve"> </w:t>
      </w:r>
      <w:r w:rsidRPr="00B372B6">
        <w:rPr>
          <w:rFonts w:ascii="Calibri" w:hAnsi="Calibri" w:cs="Calibri"/>
          <w:color w:val="262626" w:themeColor="text1" w:themeTint="D9"/>
        </w:rPr>
        <w:t>sustento</w:t>
      </w:r>
      <w:r w:rsidRPr="00B372B6">
        <w:rPr>
          <w:rFonts w:ascii="Calibri" w:hAnsi="Calibri" w:cs="Calibri"/>
          <w:color w:val="262626" w:themeColor="text1" w:themeTint="D9"/>
          <w:spacing w:val="-12"/>
        </w:rPr>
        <w:t xml:space="preserve"> </w:t>
      </w:r>
      <w:r w:rsidRPr="00B372B6">
        <w:rPr>
          <w:rFonts w:ascii="Calibri" w:hAnsi="Calibri" w:cs="Calibri"/>
          <w:color w:val="262626" w:themeColor="text1" w:themeTint="D9"/>
        </w:rPr>
        <w:t>jurídico</w:t>
      </w:r>
      <w:r w:rsidRPr="00B372B6">
        <w:rPr>
          <w:rFonts w:ascii="Calibri" w:hAnsi="Calibri" w:cs="Calibri"/>
          <w:color w:val="262626" w:themeColor="text1" w:themeTint="D9"/>
          <w:spacing w:val="-12"/>
        </w:rPr>
        <w:t xml:space="preserve"> </w:t>
      </w:r>
      <w:r w:rsidRPr="00B372B6">
        <w:rPr>
          <w:rFonts w:ascii="Calibri" w:hAnsi="Calibri" w:cs="Calibri"/>
          <w:color w:val="262626" w:themeColor="text1" w:themeTint="D9"/>
        </w:rPr>
        <w:t>que</w:t>
      </w:r>
      <w:r w:rsidRPr="00B372B6">
        <w:rPr>
          <w:rFonts w:ascii="Calibri" w:hAnsi="Calibri" w:cs="Calibri"/>
          <w:color w:val="262626" w:themeColor="text1" w:themeTint="D9"/>
          <w:spacing w:val="-12"/>
        </w:rPr>
        <w:t xml:space="preserve"> </w:t>
      </w:r>
      <w:r w:rsidRPr="00B372B6">
        <w:rPr>
          <w:rFonts w:ascii="Calibri" w:hAnsi="Calibri" w:cs="Calibri"/>
          <w:color w:val="262626" w:themeColor="text1" w:themeTint="D9"/>
        </w:rPr>
        <w:t>avala</w:t>
      </w:r>
      <w:r w:rsidRPr="00B372B6">
        <w:rPr>
          <w:rFonts w:ascii="Calibri" w:hAnsi="Calibri" w:cs="Calibri"/>
          <w:color w:val="262626" w:themeColor="text1" w:themeTint="D9"/>
          <w:spacing w:val="-12"/>
        </w:rPr>
        <w:t xml:space="preserve"> </w:t>
      </w:r>
      <w:r w:rsidRPr="00B372B6">
        <w:rPr>
          <w:rFonts w:ascii="Calibri" w:hAnsi="Calibri" w:cs="Calibri"/>
          <w:color w:val="262626" w:themeColor="text1" w:themeTint="D9"/>
        </w:rPr>
        <w:t>la</w:t>
      </w:r>
      <w:r w:rsidRPr="00B372B6">
        <w:rPr>
          <w:rFonts w:ascii="Calibri" w:hAnsi="Calibri" w:cs="Calibri"/>
          <w:color w:val="262626" w:themeColor="text1" w:themeTint="D9"/>
          <w:spacing w:val="-12"/>
        </w:rPr>
        <w:t xml:space="preserve"> </w:t>
      </w:r>
      <w:r w:rsidRPr="00B372B6">
        <w:rPr>
          <w:rFonts w:ascii="Calibri" w:hAnsi="Calibri" w:cs="Calibri"/>
          <w:color w:val="262626" w:themeColor="text1" w:themeTint="D9"/>
        </w:rPr>
        <w:t>viabilidad</w:t>
      </w:r>
      <w:r w:rsidRPr="00B372B6">
        <w:rPr>
          <w:rFonts w:ascii="Calibri" w:hAnsi="Calibri" w:cs="Calibri"/>
          <w:color w:val="262626" w:themeColor="text1" w:themeTint="D9"/>
          <w:spacing w:val="-12"/>
        </w:rPr>
        <w:t xml:space="preserve"> </w:t>
      </w:r>
      <w:r w:rsidRPr="00B372B6">
        <w:rPr>
          <w:rFonts w:ascii="Calibri" w:hAnsi="Calibri" w:cs="Calibri"/>
          <w:color w:val="262626" w:themeColor="text1" w:themeTint="D9"/>
        </w:rPr>
        <w:t>constitucional</w:t>
      </w:r>
      <w:r w:rsidRPr="00B372B6">
        <w:rPr>
          <w:rFonts w:ascii="Calibri" w:hAnsi="Calibri" w:cs="Calibri"/>
          <w:color w:val="262626" w:themeColor="text1" w:themeTint="D9"/>
          <w:spacing w:val="-12"/>
        </w:rPr>
        <w:t xml:space="preserve"> </w:t>
      </w:r>
      <w:r w:rsidRPr="00B372B6">
        <w:rPr>
          <w:rFonts w:ascii="Calibri" w:hAnsi="Calibri" w:cs="Calibri"/>
          <w:color w:val="262626" w:themeColor="text1" w:themeTint="D9"/>
        </w:rPr>
        <w:t>de</w:t>
      </w:r>
      <w:r w:rsidRPr="00B372B6">
        <w:rPr>
          <w:rFonts w:ascii="Calibri" w:hAnsi="Calibri" w:cs="Calibri"/>
          <w:color w:val="262626" w:themeColor="text1" w:themeTint="D9"/>
          <w:spacing w:val="-12"/>
        </w:rPr>
        <w:t xml:space="preserve"> </w:t>
      </w:r>
      <w:r w:rsidRPr="00B372B6">
        <w:rPr>
          <w:rFonts w:ascii="Calibri" w:hAnsi="Calibri" w:cs="Calibri"/>
          <w:color w:val="262626" w:themeColor="text1" w:themeTint="D9"/>
        </w:rPr>
        <w:t>este</w:t>
      </w:r>
      <w:r w:rsidRPr="00B372B6">
        <w:rPr>
          <w:rFonts w:ascii="Calibri" w:hAnsi="Calibri" w:cs="Calibri"/>
          <w:color w:val="262626" w:themeColor="text1" w:themeTint="D9"/>
          <w:spacing w:val="-12"/>
        </w:rPr>
        <w:t xml:space="preserve"> </w:t>
      </w:r>
      <w:r w:rsidRPr="00B372B6">
        <w:rPr>
          <w:rFonts w:ascii="Calibri" w:hAnsi="Calibri" w:cs="Calibri"/>
          <w:color w:val="262626" w:themeColor="text1" w:themeTint="D9"/>
        </w:rPr>
        <w:t>proyecto encuentra</w:t>
      </w:r>
      <w:r w:rsidRPr="00B372B6">
        <w:rPr>
          <w:rFonts w:ascii="Calibri" w:hAnsi="Calibri" w:cs="Calibri"/>
          <w:color w:val="262626" w:themeColor="text1" w:themeTint="D9"/>
          <w:spacing w:val="-13"/>
        </w:rPr>
        <w:t xml:space="preserve"> </w:t>
      </w:r>
      <w:r w:rsidRPr="00B372B6">
        <w:rPr>
          <w:rFonts w:ascii="Calibri" w:hAnsi="Calibri" w:cs="Calibri"/>
          <w:color w:val="262626" w:themeColor="text1" w:themeTint="D9"/>
        </w:rPr>
        <w:t>su</w:t>
      </w:r>
      <w:r w:rsidRPr="00B372B6">
        <w:rPr>
          <w:rFonts w:ascii="Calibri" w:hAnsi="Calibri" w:cs="Calibri"/>
          <w:color w:val="262626" w:themeColor="text1" w:themeTint="D9"/>
          <w:spacing w:val="-13"/>
        </w:rPr>
        <w:t xml:space="preserve"> </w:t>
      </w:r>
      <w:r w:rsidRPr="00B372B6">
        <w:rPr>
          <w:rFonts w:ascii="Calibri" w:hAnsi="Calibri" w:cs="Calibri"/>
          <w:color w:val="262626" w:themeColor="text1" w:themeTint="D9"/>
        </w:rPr>
        <w:t>pilar</w:t>
      </w:r>
      <w:r w:rsidRPr="00B372B6">
        <w:rPr>
          <w:rFonts w:ascii="Calibri" w:hAnsi="Calibri" w:cs="Calibri"/>
          <w:color w:val="262626" w:themeColor="text1" w:themeTint="D9"/>
          <w:spacing w:val="-13"/>
        </w:rPr>
        <w:t xml:space="preserve"> </w:t>
      </w:r>
      <w:r w:rsidRPr="00B372B6">
        <w:rPr>
          <w:rFonts w:ascii="Calibri" w:hAnsi="Calibri" w:cs="Calibri"/>
          <w:color w:val="262626" w:themeColor="text1" w:themeTint="D9"/>
        </w:rPr>
        <w:t>principal</w:t>
      </w:r>
      <w:r w:rsidRPr="00B372B6">
        <w:rPr>
          <w:rFonts w:ascii="Calibri" w:hAnsi="Calibri" w:cs="Calibri"/>
          <w:color w:val="262626" w:themeColor="text1" w:themeTint="D9"/>
          <w:spacing w:val="-13"/>
        </w:rPr>
        <w:t xml:space="preserve"> </w:t>
      </w:r>
      <w:r w:rsidRPr="00B372B6">
        <w:rPr>
          <w:rFonts w:ascii="Calibri" w:hAnsi="Calibri" w:cs="Calibri"/>
          <w:color w:val="262626" w:themeColor="text1" w:themeTint="D9"/>
        </w:rPr>
        <w:t>en</w:t>
      </w:r>
      <w:r w:rsidRPr="00B372B6">
        <w:rPr>
          <w:rFonts w:ascii="Calibri" w:hAnsi="Calibri" w:cs="Calibri"/>
          <w:color w:val="262626" w:themeColor="text1" w:themeTint="D9"/>
          <w:spacing w:val="-13"/>
        </w:rPr>
        <w:t xml:space="preserve"> </w:t>
      </w:r>
      <w:r w:rsidRPr="00B372B6">
        <w:rPr>
          <w:rFonts w:ascii="Calibri" w:hAnsi="Calibri" w:cs="Calibri"/>
          <w:color w:val="262626" w:themeColor="text1" w:themeTint="D9"/>
        </w:rPr>
        <w:t>el</w:t>
      </w:r>
      <w:r w:rsidRPr="00B372B6">
        <w:rPr>
          <w:rFonts w:ascii="Calibri" w:hAnsi="Calibri" w:cs="Calibri"/>
          <w:color w:val="262626" w:themeColor="text1" w:themeTint="D9"/>
          <w:spacing w:val="-13"/>
        </w:rPr>
        <w:t xml:space="preserve"> </w:t>
      </w:r>
      <w:r w:rsidRPr="00B372B6">
        <w:rPr>
          <w:rFonts w:ascii="Calibri" w:hAnsi="Calibri" w:cs="Calibri"/>
          <w:color w:val="262626" w:themeColor="text1" w:themeTint="D9"/>
        </w:rPr>
        <w:t>mandato</w:t>
      </w:r>
      <w:r w:rsidRPr="00B372B6">
        <w:rPr>
          <w:rFonts w:ascii="Calibri" w:hAnsi="Calibri" w:cs="Calibri"/>
          <w:color w:val="262626" w:themeColor="text1" w:themeTint="D9"/>
          <w:spacing w:val="-13"/>
        </w:rPr>
        <w:t xml:space="preserve"> </w:t>
      </w:r>
      <w:r w:rsidRPr="00B372B6">
        <w:rPr>
          <w:rFonts w:ascii="Calibri" w:hAnsi="Calibri" w:cs="Calibri"/>
          <w:color w:val="262626" w:themeColor="text1" w:themeTint="D9"/>
        </w:rPr>
        <w:t>de</w:t>
      </w:r>
      <w:r w:rsidRPr="00B372B6">
        <w:rPr>
          <w:rFonts w:ascii="Calibri" w:hAnsi="Calibri" w:cs="Calibri"/>
          <w:color w:val="262626" w:themeColor="text1" w:themeTint="D9"/>
          <w:spacing w:val="-13"/>
        </w:rPr>
        <w:t xml:space="preserve"> </w:t>
      </w:r>
      <w:r w:rsidRPr="00B372B6">
        <w:rPr>
          <w:rFonts w:ascii="Calibri" w:hAnsi="Calibri" w:cs="Calibri"/>
          <w:color w:val="262626" w:themeColor="text1" w:themeTint="D9"/>
        </w:rPr>
        <w:t>igualdad</w:t>
      </w:r>
      <w:r w:rsidRPr="00B372B6">
        <w:rPr>
          <w:rFonts w:ascii="Calibri" w:hAnsi="Calibri" w:cs="Calibri"/>
          <w:color w:val="262626" w:themeColor="text1" w:themeTint="D9"/>
          <w:spacing w:val="-13"/>
        </w:rPr>
        <w:t xml:space="preserve"> </w:t>
      </w:r>
      <w:r w:rsidRPr="00B372B6">
        <w:rPr>
          <w:rFonts w:ascii="Calibri" w:hAnsi="Calibri" w:cs="Calibri"/>
          <w:color w:val="262626" w:themeColor="text1" w:themeTint="D9"/>
        </w:rPr>
        <w:t>material</w:t>
      </w:r>
      <w:r w:rsidRPr="00B372B6">
        <w:rPr>
          <w:rFonts w:ascii="Calibri" w:hAnsi="Calibri" w:cs="Calibri"/>
          <w:color w:val="262626" w:themeColor="text1" w:themeTint="D9"/>
          <w:spacing w:val="-13"/>
        </w:rPr>
        <w:t xml:space="preserve"> </w:t>
      </w:r>
      <w:r w:rsidRPr="00B372B6">
        <w:rPr>
          <w:rFonts w:ascii="Calibri" w:hAnsi="Calibri" w:cs="Calibri"/>
          <w:color w:val="262626" w:themeColor="text1" w:themeTint="D9"/>
        </w:rPr>
        <w:t xml:space="preserve">contenido en la Carta Política. Por tanto, se desagregan los fundamentos jurídicos </w:t>
      </w:r>
      <w:r w:rsidRPr="00B372B6">
        <w:rPr>
          <w:rFonts w:ascii="Calibri" w:hAnsi="Calibri" w:cs="Calibri"/>
          <w:color w:val="262626" w:themeColor="text1" w:themeTint="D9"/>
          <w:spacing w:val="-2"/>
        </w:rPr>
        <w:t>convencionales,</w:t>
      </w:r>
      <w:r w:rsidRPr="00B372B6">
        <w:rPr>
          <w:rFonts w:ascii="Calibri" w:hAnsi="Calibri" w:cs="Calibri"/>
          <w:color w:val="262626" w:themeColor="text1" w:themeTint="D9"/>
          <w:spacing w:val="-10"/>
        </w:rPr>
        <w:t xml:space="preserve"> </w:t>
      </w:r>
      <w:r w:rsidRPr="00B372B6">
        <w:rPr>
          <w:rFonts w:ascii="Calibri" w:hAnsi="Calibri" w:cs="Calibri"/>
          <w:color w:val="262626" w:themeColor="text1" w:themeTint="D9"/>
          <w:spacing w:val="-2"/>
        </w:rPr>
        <w:t>constitucionales,</w:t>
      </w:r>
      <w:r w:rsidRPr="00B372B6">
        <w:rPr>
          <w:rFonts w:ascii="Calibri" w:hAnsi="Calibri" w:cs="Calibri"/>
          <w:color w:val="262626" w:themeColor="text1" w:themeTint="D9"/>
          <w:spacing w:val="-10"/>
        </w:rPr>
        <w:t xml:space="preserve"> </w:t>
      </w:r>
      <w:r w:rsidRPr="00B372B6">
        <w:rPr>
          <w:rFonts w:ascii="Calibri" w:hAnsi="Calibri" w:cs="Calibri"/>
          <w:color w:val="262626" w:themeColor="text1" w:themeTint="D9"/>
          <w:spacing w:val="-2"/>
        </w:rPr>
        <w:t>legales</w:t>
      </w:r>
      <w:r w:rsidRPr="00B372B6">
        <w:rPr>
          <w:rFonts w:ascii="Calibri" w:hAnsi="Calibri" w:cs="Calibri"/>
          <w:color w:val="262626" w:themeColor="text1" w:themeTint="D9"/>
          <w:spacing w:val="-10"/>
        </w:rPr>
        <w:t xml:space="preserve"> </w:t>
      </w:r>
      <w:r w:rsidRPr="00B372B6">
        <w:rPr>
          <w:rFonts w:ascii="Calibri" w:hAnsi="Calibri" w:cs="Calibri"/>
          <w:color w:val="262626" w:themeColor="text1" w:themeTint="D9"/>
          <w:spacing w:val="-2"/>
        </w:rPr>
        <w:t>y</w:t>
      </w:r>
      <w:r w:rsidRPr="00B372B6">
        <w:rPr>
          <w:rFonts w:ascii="Calibri" w:hAnsi="Calibri" w:cs="Calibri"/>
          <w:color w:val="262626" w:themeColor="text1" w:themeTint="D9"/>
          <w:spacing w:val="-10"/>
        </w:rPr>
        <w:t xml:space="preserve"> </w:t>
      </w:r>
      <w:r w:rsidRPr="00B372B6">
        <w:rPr>
          <w:rFonts w:ascii="Calibri" w:hAnsi="Calibri" w:cs="Calibri"/>
          <w:color w:val="262626" w:themeColor="text1" w:themeTint="D9"/>
          <w:spacing w:val="-2"/>
        </w:rPr>
        <w:t>jurisprudenciales:</w:t>
      </w:r>
    </w:p>
    <w:p w14:paraId="19BC9E2C" w14:textId="77777777" w:rsidR="00FD6472" w:rsidRPr="00B372B6" w:rsidRDefault="00FD6472" w:rsidP="00347A89">
      <w:pPr>
        <w:pStyle w:val="Ttulo2"/>
        <w:numPr>
          <w:ilvl w:val="1"/>
          <w:numId w:val="35"/>
        </w:numPr>
        <w:spacing w:before="291" w:line="276" w:lineRule="auto"/>
        <w:ind w:left="426" w:hanging="426"/>
        <w:rPr>
          <w:rFonts w:ascii="Calibri" w:hAnsi="Calibri" w:cs="Calibri"/>
          <w:b/>
          <w:bCs/>
          <w:color w:val="262626" w:themeColor="text1" w:themeTint="D9"/>
          <w:sz w:val="24"/>
          <w:szCs w:val="24"/>
        </w:rPr>
      </w:pPr>
      <w:r w:rsidRPr="00B372B6">
        <w:rPr>
          <w:rFonts w:ascii="Calibri" w:hAnsi="Calibri" w:cs="Calibri"/>
          <w:b/>
          <w:bCs/>
          <w:color w:val="262626" w:themeColor="text1" w:themeTint="D9"/>
          <w:spacing w:val="-2"/>
          <w:sz w:val="24"/>
          <w:szCs w:val="24"/>
        </w:rPr>
        <w:t>Bloque</w:t>
      </w:r>
      <w:r w:rsidRPr="00B372B6">
        <w:rPr>
          <w:rFonts w:ascii="Calibri" w:hAnsi="Calibri" w:cs="Calibri"/>
          <w:b/>
          <w:bCs/>
          <w:color w:val="262626" w:themeColor="text1" w:themeTint="D9"/>
          <w:spacing w:val="-11"/>
          <w:sz w:val="24"/>
          <w:szCs w:val="24"/>
        </w:rPr>
        <w:t xml:space="preserve"> </w:t>
      </w:r>
      <w:r w:rsidRPr="00B372B6">
        <w:rPr>
          <w:rFonts w:ascii="Calibri" w:hAnsi="Calibri" w:cs="Calibri"/>
          <w:b/>
          <w:bCs/>
          <w:color w:val="262626" w:themeColor="text1" w:themeTint="D9"/>
          <w:spacing w:val="-2"/>
          <w:sz w:val="24"/>
          <w:szCs w:val="24"/>
        </w:rPr>
        <w:t>de</w:t>
      </w:r>
      <w:r w:rsidRPr="00B372B6">
        <w:rPr>
          <w:rFonts w:ascii="Calibri" w:hAnsi="Calibri" w:cs="Calibri"/>
          <w:b/>
          <w:bCs/>
          <w:color w:val="262626" w:themeColor="text1" w:themeTint="D9"/>
          <w:spacing w:val="-10"/>
          <w:sz w:val="24"/>
          <w:szCs w:val="24"/>
        </w:rPr>
        <w:t xml:space="preserve"> </w:t>
      </w:r>
      <w:r w:rsidRPr="00B372B6">
        <w:rPr>
          <w:rFonts w:ascii="Calibri" w:hAnsi="Calibri" w:cs="Calibri"/>
          <w:b/>
          <w:bCs/>
          <w:color w:val="262626" w:themeColor="text1" w:themeTint="D9"/>
          <w:spacing w:val="-2"/>
          <w:sz w:val="24"/>
          <w:szCs w:val="24"/>
        </w:rPr>
        <w:t>Constitucionalidad</w:t>
      </w:r>
      <w:r w:rsidRPr="00B372B6">
        <w:rPr>
          <w:rFonts w:ascii="Calibri" w:hAnsi="Calibri" w:cs="Calibri"/>
          <w:b/>
          <w:bCs/>
          <w:color w:val="262626" w:themeColor="text1" w:themeTint="D9"/>
          <w:spacing w:val="-11"/>
          <w:sz w:val="24"/>
          <w:szCs w:val="24"/>
        </w:rPr>
        <w:t xml:space="preserve"> </w:t>
      </w:r>
      <w:r w:rsidRPr="00B372B6">
        <w:rPr>
          <w:rFonts w:ascii="Calibri" w:hAnsi="Calibri" w:cs="Calibri"/>
          <w:b/>
          <w:bCs/>
          <w:color w:val="262626" w:themeColor="text1" w:themeTint="D9"/>
          <w:spacing w:val="-2"/>
          <w:sz w:val="24"/>
          <w:szCs w:val="24"/>
        </w:rPr>
        <w:t>y</w:t>
      </w:r>
      <w:r w:rsidRPr="00B372B6">
        <w:rPr>
          <w:rFonts w:ascii="Calibri" w:hAnsi="Calibri" w:cs="Calibri"/>
          <w:b/>
          <w:bCs/>
          <w:color w:val="262626" w:themeColor="text1" w:themeTint="D9"/>
          <w:spacing w:val="-10"/>
          <w:sz w:val="24"/>
          <w:szCs w:val="24"/>
        </w:rPr>
        <w:t xml:space="preserve"> </w:t>
      </w:r>
      <w:r w:rsidRPr="00B372B6">
        <w:rPr>
          <w:rFonts w:ascii="Calibri" w:hAnsi="Calibri" w:cs="Calibri"/>
          <w:b/>
          <w:bCs/>
          <w:color w:val="262626" w:themeColor="text1" w:themeTint="D9"/>
          <w:spacing w:val="-2"/>
          <w:sz w:val="24"/>
          <w:szCs w:val="24"/>
        </w:rPr>
        <w:t>Derecho</w:t>
      </w:r>
      <w:r w:rsidRPr="00B372B6">
        <w:rPr>
          <w:rFonts w:ascii="Calibri" w:hAnsi="Calibri" w:cs="Calibri"/>
          <w:b/>
          <w:bCs/>
          <w:color w:val="262626" w:themeColor="text1" w:themeTint="D9"/>
          <w:spacing w:val="-11"/>
          <w:sz w:val="24"/>
          <w:szCs w:val="24"/>
        </w:rPr>
        <w:t xml:space="preserve"> </w:t>
      </w:r>
      <w:r w:rsidRPr="00B372B6">
        <w:rPr>
          <w:rFonts w:ascii="Calibri" w:hAnsi="Calibri" w:cs="Calibri"/>
          <w:b/>
          <w:bCs/>
          <w:color w:val="262626" w:themeColor="text1" w:themeTint="D9"/>
          <w:spacing w:val="-2"/>
          <w:sz w:val="24"/>
          <w:szCs w:val="24"/>
        </w:rPr>
        <w:t>Internacional.</w:t>
      </w:r>
    </w:p>
    <w:p w14:paraId="740CB5BA" w14:textId="77777777" w:rsidR="00FD6472" w:rsidRPr="00B372B6" w:rsidRDefault="00FD6472" w:rsidP="00347A89">
      <w:pPr>
        <w:pStyle w:val="Textoindependiente"/>
        <w:spacing w:before="7" w:line="276" w:lineRule="auto"/>
        <w:rPr>
          <w:rFonts w:ascii="Calibri" w:hAnsi="Calibri" w:cs="Calibri"/>
          <w:color w:val="262626" w:themeColor="text1" w:themeTint="D9"/>
          <w:sz w:val="24"/>
          <w:lang w:val="es-CO"/>
        </w:rPr>
      </w:pPr>
    </w:p>
    <w:p w14:paraId="26A4A62B" w14:textId="77777777" w:rsidR="00FD6472" w:rsidRPr="00B372B6" w:rsidRDefault="00FD6472" w:rsidP="00347A89">
      <w:pPr>
        <w:spacing w:line="276" w:lineRule="auto"/>
        <w:jc w:val="both"/>
        <w:rPr>
          <w:rFonts w:ascii="Calibri" w:hAnsi="Calibri" w:cs="Calibri"/>
          <w:color w:val="262626" w:themeColor="text1" w:themeTint="D9"/>
        </w:rPr>
      </w:pPr>
      <w:r w:rsidRPr="00B372B6">
        <w:rPr>
          <w:rFonts w:ascii="Calibri" w:hAnsi="Calibri" w:cs="Calibri"/>
          <w:color w:val="262626" w:themeColor="text1" w:themeTint="D9"/>
        </w:rPr>
        <w:t>La</w:t>
      </w:r>
      <w:r w:rsidRPr="00B372B6">
        <w:rPr>
          <w:rFonts w:ascii="Calibri" w:hAnsi="Calibri" w:cs="Calibri"/>
          <w:color w:val="262626" w:themeColor="text1" w:themeTint="D9"/>
          <w:spacing w:val="-3"/>
        </w:rPr>
        <w:t xml:space="preserve"> </w:t>
      </w:r>
      <w:r w:rsidRPr="00B372B6">
        <w:rPr>
          <w:rFonts w:ascii="Calibri" w:hAnsi="Calibri" w:cs="Calibri"/>
          <w:color w:val="262626" w:themeColor="text1" w:themeTint="D9"/>
        </w:rPr>
        <w:t>participación</w:t>
      </w:r>
      <w:r w:rsidRPr="00B372B6">
        <w:rPr>
          <w:rFonts w:ascii="Calibri" w:hAnsi="Calibri" w:cs="Calibri"/>
          <w:color w:val="262626" w:themeColor="text1" w:themeTint="D9"/>
          <w:spacing w:val="-3"/>
        </w:rPr>
        <w:t xml:space="preserve"> </w:t>
      </w:r>
      <w:r w:rsidRPr="00B372B6">
        <w:rPr>
          <w:rFonts w:ascii="Calibri" w:hAnsi="Calibri" w:cs="Calibri"/>
          <w:color w:val="262626" w:themeColor="text1" w:themeTint="D9"/>
        </w:rPr>
        <w:t>en</w:t>
      </w:r>
      <w:r w:rsidRPr="00B372B6">
        <w:rPr>
          <w:rFonts w:ascii="Calibri" w:hAnsi="Calibri" w:cs="Calibri"/>
          <w:color w:val="262626" w:themeColor="text1" w:themeTint="D9"/>
          <w:spacing w:val="-3"/>
        </w:rPr>
        <w:t xml:space="preserve"> </w:t>
      </w:r>
      <w:r w:rsidRPr="00B372B6">
        <w:rPr>
          <w:rFonts w:ascii="Calibri" w:hAnsi="Calibri" w:cs="Calibri"/>
          <w:color w:val="262626" w:themeColor="text1" w:themeTint="D9"/>
        </w:rPr>
        <w:t>la</w:t>
      </w:r>
      <w:r w:rsidRPr="00B372B6">
        <w:rPr>
          <w:rFonts w:ascii="Calibri" w:hAnsi="Calibri" w:cs="Calibri"/>
          <w:color w:val="262626" w:themeColor="text1" w:themeTint="D9"/>
          <w:spacing w:val="-3"/>
        </w:rPr>
        <w:t xml:space="preserve"> </w:t>
      </w:r>
      <w:r w:rsidRPr="00B372B6">
        <w:rPr>
          <w:rFonts w:ascii="Calibri" w:hAnsi="Calibri" w:cs="Calibri"/>
          <w:color w:val="262626" w:themeColor="text1" w:themeTint="D9"/>
        </w:rPr>
        <w:t>dirección</w:t>
      </w:r>
      <w:r w:rsidRPr="00B372B6">
        <w:rPr>
          <w:rFonts w:ascii="Calibri" w:hAnsi="Calibri" w:cs="Calibri"/>
          <w:color w:val="262626" w:themeColor="text1" w:themeTint="D9"/>
          <w:spacing w:val="-3"/>
        </w:rPr>
        <w:t xml:space="preserve"> </w:t>
      </w:r>
      <w:r w:rsidRPr="00B372B6">
        <w:rPr>
          <w:rFonts w:ascii="Calibri" w:hAnsi="Calibri" w:cs="Calibri"/>
          <w:color w:val="262626" w:themeColor="text1" w:themeTint="D9"/>
        </w:rPr>
        <w:t>de</w:t>
      </w:r>
      <w:r w:rsidRPr="00B372B6">
        <w:rPr>
          <w:rFonts w:ascii="Calibri" w:hAnsi="Calibri" w:cs="Calibri"/>
          <w:color w:val="262626" w:themeColor="text1" w:themeTint="D9"/>
          <w:spacing w:val="-3"/>
        </w:rPr>
        <w:t xml:space="preserve"> </w:t>
      </w:r>
      <w:r w:rsidRPr="00B372B6">
        <w:rPr>
          <w:rFonts w:ascii="Calibri" w:hAnsi="Calibri" w:cs="Calibri"/>
          <w:color w:val="262626" w:themeColor="text1" w:themeTint="D9"/>
        </w:rPr>
        <w:t>los</w:t>
      </w:r>
      <w:r w:rsidRPr="00B372B6">
        <w:rPr>
          <w:rFonts w:ascii="Calibri" w:hAnsi="Calibri" w:cs="Calibri"/>
          <w:color w:val="262626" w:themeColor="text1" w:themeTint="D9"/>
          <w:spacing w:val="-3"/>
        </w:rPr>
        <w:t xml:space="preserve"> </w:t>
      </w:r>
      <w:r w:rsidRPr="00B372B6">
        <w:rPr>
          <w:rFonts w:ascii="Calibri" w:hAnsi="Calibri" w:cs="Calibri"/>
          <w:color w:val="262626" w:themeColor="text1" w:themeTint="D9"/>
        </w:rPr>
        <w:t>asuntos</w:t>
      </w:r>
      <w:r w:rsidRPr="00B372B6">
        <w:rPr>
          <w:rFonts w:ascii="Calibri" w:hAnsi="Calibri" w:cs="Calibri"/>
          <w:color w:val="262626" w:themeColor="text1" w:themeTint="D9"/>
          <w:spacing w:val="-3"/>
        </w:rPr>
        <w:t xml:space="preserve"> </w:t>
      </w:r>
      <w:r w:rsidRPr="00B372B6">
        <w:rPr>
          <w:rFonts w:ascii="Calibri" w:hAnsi="Calibri" w:cs="Calibri"/>
          <w:color w:val="262626" w:themeColor="text1" w:themeTint="D9"/>
        </w:rPr>
        <w:t>públicos</w:t>
      </w:r>
      <w:r w:rsidRPr="00B372B6">
        <w:rPr>
          <w:rFonts w:ascii="Calibri" w:hAnsi="Calibri" w:cs="Calibri"/>
          <w:color w:val="262626" w:themeColor="text1" w:themeTint="D9"/>
          <w:spacing w:val="-3"/>
        </w:rPr>
        <w:t xml:space="preserve"> </w:t>
      </w:r>
      <w:r w:rsidRPr="00B372B6">
        <w:rPr>
          <w:rFonts w:ascii="Calibri" w:hAnsi="Calibri" w:cs="Calibri"/>
          <w:color w:val="262626" w:themeColor="text1" w:themeTint="D9"/>
        </w:rPr>
        <w:t>en</w:t>
      </w:r>
      <w:r w:rsidRPr="00B372B6">
        <w:rPr>
          <w:rFonts w:ascii="Calibri" w:hAnsi="Calibri" w:cs="Calibri"/>
          <w:color w:val="262626" w:themeColor="text1" w:themeTint="D9"/>
          <w:spacing w:val="-3"/>
        </w:rPr>
        <w:t xml:space="preserve"> </w:t>
      </w:r>
      <w:r w:rsidRPr="00B372B6">
        <w:rPr>
          <w:rFonts w:ascii="Calibri" w:hAnsi="Calibri" w:cs="Calibri"/>
          <w:color w:val="262626" w:themeColor="text1" w:themeTint="D9"/>
        </w:rPr>
        <w:t xml:space="preserve">condiciones de igualdad es un derecho humano protegido por instrumentos </w:t>
      </w:r>
      <w:r w:rsidRPr="00B372B6">
        <w:rPr>
          <w:rFonts w:ascii="Calibri" w:hAnsi="Calibri" w:cs="Calibri"/>
          <w:color w:val="262626" w:themeColor="text1" w:themeTint="D9"/>
          <w:spacing w:val="-2"/>
        </w:rPr>
        <w:t>internacionales</w:t>
      </w:r>
      <w:r w:rsidRPr="00B372B6">
        <w:rPr>
          <w:rFonts w:ascii="Calibri" w:hAnsi="Calibri" w:cs="Calibri"/>
          <w:color w:val="262626" w:themeColor="text1" w:themeTint="D9"/>
          <w:spacing w:val="-20"/>
        </w:rPr>
        <w:t xml:space="preserve"> </w:t>
      </w:r>
      <w:r w:rsidRPr="00B372B6">
        <w:rPr>
          <w:rFonts w:ascii="Calibri" w:hAnsi="Calibri" w:cs="Calibri"/>
          <w:color w:val="262626" w:themeColor="text1" w:themeTint="D9"/>
          <w:spacing w:val="-2"/>
        </w:rPr>
        <w:t>ratificados</w:t>
      </w:r>
      <w:r w:rsidRPr="00B372B6">
        <w:rPr>
          <w:rFonts w:ascii="Calibri" w:hAnsi="Calibri" w:cs="Calibri"/>
          <w:color w:val="262626" w:themeColor="text1" w:themeTint="D9"/>
          <w:spacing w:val="-19"/>
        </w:rPr>
        <w:t xml:space="preserve"> </w:t>
      </w:r>
      <w:r w:rsidRPr="00B372B6">
        <w:rPr>
          <w:rFonts w:ascii="Calibri" w:hAnsi="Calibri" w:cs="Calibri"/>
          <w:color w:val="262626" w:themeColor="text1" w:themeTint="D9"/>
          <w:spacing w:val="-2"/>
        </w:rPr>
        <w:t>por</w:t>
      </w:r>
      <w:r w:rsidRPr="00B372B6">
        <w:rPr>
          <w:rFonts w:ascii="Calibri" w:hAnsi="Calibri" w:cs="Calibri"/>
          <w:color w:val="262626" w:themeColor="text1" w:themeTint="D9"/>
          <w:spacing w:val="-19"/>
        </w:rPr>
        <w:t xml:space="preserve"> </w:t>
      </w:r>
      <w:r w:rsidRPr="00B372B6">
        <w:rPr>
          <w:rFonts w:ascii="Calibri" w:hAnsi="Calibri" w:cs="Calibri"/>
          <w:color w:val="262626" w:themeColor="text1" w:themeTint="D9"/>
          <w:spacing w:val="-2"/>
        </w:rPr>
        <w:t>Colombia</w:t>
      </w:r>
      <w:r w:rsidRPr="00B372B6">
        <w:rPr>
          <w:rFonts w:ascii="Calibri" w:hAnsi="Calibri" w:cs="Calibri"/>
          <w:color w:val="262626" w:themeColor="text1" w:themeTint="D9"/>
          <w:spacing w:val="-19"/>
        </w:rPr>
        <w:t xml:space="preserve"> </w:t>
      </w:r>
      <w:r w:rsidRPr="00B372B6">
        <w:rPr>
          <w:rFonts w:ascii="Calibri" w:hAnsi="Calibri" w:cs="Calibri"/>
          <w:color w:val="262626" w:themeColor="text1" w:themeTint="D9"/>
          <w:spacing w:val="-2"/>
        </w:rPr>
        <w:t>(Art.</w:t>
      </w:r>
      <w:r w:rsidRPr="00B372B6">
        <w:rPr>
          <w:rFonts w:ascii="Calibri" w:hAnsi="Calibri" w:cs="Calibri"/>
          <w:color w:val="262626" w:themeColor="text1" w:themeTint="D9"/>
          <w:spacing w:val="-19"/>
        </w:rPr>
        <w:t xml:space="preserve"> </w:t>
      </w:r>
      <w:r w:rsidRPr="00B372B6">
        <w:rPr>
          <w:rFonts w:ascii="Calibri" w:hAnsi="Calibri" w:cs="Calibri"/>
          <w:color w:val="262626" w:themeColor="text1" w:themeTint="D9"/>
          <w:spacing w:val="-2"/>
        </w:rPr>
        <w:t>93</w:t>
      </w:r>
      <w:r w:rsidRPr="00B372B6">
        <w:rPr>
          <w:rFonts w:ascii="Calibri" w:hAnsi="Calibri" w:cs="Calibri"/>
          <w:color w:val="262626" w:themeColor="text1" w:themeTint="D9"/>
          <w:spacing w:val="-19"/>
        </w:rPr>
        <w:t xml:space="preserve"> </w:t>
      </w:r>
      <w:r w:rsidRPr="00B372B6">
        <w:rPr>
          <w:rFonts w:ascii="Calibri" w:hAnsi="Calibri" w:cs="Calibri"/>
          <w:color w:val="262626" w:themeColor="text1" w:themeTint="D9"/>
          <w:spacing w:val="-2"/>
        </w:rPr>
        <w:t>Superior):</w:t>
      </w:r>
    </w:p>
    <w:p w14:paraId="1587945E" w14:textId="77777777" w:rsidR="00FD6472" w:rsidRPr="00B372B6" w:rsidRDefault="00FD6472" w:rsidP="00347A89">
      <w:pPr>
        <w:pStyle w:val="Prrafodelista"/>
        <w:tabs>
          <w:tab w:val="left" w:pos="1186"/>
        </w:tabs>
        <w:spacing w:before="13" w:line="276" w:lineRule="auto"/>
        <w:ind w:left="1186"/>
        <w:jc w:val="both"/>
        <w:rPr>
          <w:rFonts w:ascii="Calibri" w:hAnsi="Calibri" w:cs="Calibri"/>
          <w:color w:val="262626" w:themeColor="text1" w:themeTint="D9"/>
          <w:sz w:val="24"/>
        </w:rPr>
      </w:pPr>
    </w:p>
    <w:p w14:paraId="0D539E56" w14:textId="77777777" w:rsidR="00FD6472" w:rsidRPr="00B372B6" w:rsidRDefault="00FD6472" w:rsidP="00347A89">
      <w:pPr>
        <w:pStyle w:val="Prrafodelista"/>
        <w:widowControl w:val="0"/>
        <w:numPr>
          <w:ilvl w:val="2"/>
          <w:numId w:val="35"/>
        </w:numPr>
        <w:autoSpaceDE w:val="0"/>
        <w:autoSpaceDN w:val="0"/>
        <w:spacing w:before="13" w:line="276" w:lineRule="auto"/>
        <w:ind w:left="709" w:right="49"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z w:val="24"/>
        </w:rPr>
        <w:t xml:space="preserve">Convención Americana sobre Derechos Humanos (Pacto de San </w:t>
      </w:r>
      <w:r w:rsidRPr="00B372B6">
        <w:rPr>
          <w:rFonts w:ascii="Calibri" w:hAnsi="Calibri" w:cs="Calibri"/>
          <w:b/>
          <w:color w:val="262626" w:themeColor="text1" w:themeTint="D9"/>
          <w:spacing w:val="-2"/>
          <w:sz w:val="24"/>
        </w:rPr>
        <w:t>José)</w:t>
      </w:r>
      <w:r w:rsidRPr="00B372B6">
        <w:rPr>
          <w:rFonts w:ascii="Calibri" w:hAnsi="Calibri" w:cs="Calibri"/>
          <w:color w:val="262626" w:themeColor="text1" w:themeTint="D9"/>
          <w:spacing w:val="-2"/>
          <w:sz w:val="24"/>
        </w:rPr>
        <w:t>:</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El</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artículo</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23</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establece</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el</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derecho</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de</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todos</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los</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ciudadanos</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 xml:space="preserve">a </w:t>
      </w:r>
      <w:r w:rsidRPr="00B372B6">
        <w:rPr>
          <w:rFonts w:ascii="Calibri" w:hAnsi="Calibri" w:cs="Calibri"/>
          <w:color w:val="262626" w:themeColor="text1" w:themeTint="D9"/>
          <w:sz w:val="24"/>
        </w:rPr>
        <w:t>participar</w:t>
      </w:r>
      <w:r w:rsidRPr="00B372B6">
        <w:rPr>
          <w:rFonts w:ascii="Calibri" w:hAnsi="Calibri" w:cs="Calibri"/>
          <w:color w:val="262626" w:themeColor="text1" w:themeTint="D9"/>
          <w:spacing w:val="-13"/>
          <w:sz w:val="24"/>
        </w:rPr>
        <w:t xml:space="preserve"> </w:t>
      </w:r>
      <w:r w:rsidRPr="00B372B6">
        <w:rPr>
          <w:rFonts w:ascii="Calibri" w:hAnsi="Calibri" w:cs="Calibri"/>
          <w:color w:val="262626" w:themeColor="text1" w:themeTint="D9"/>
          <w:sz w:val="24"/>
        </w:rPr>
        <w:t>en</w:t>
      </w:r>
      <w:r w:rsidRPr="00B372B6">
        <w:rPr>
          <w:rFonts w:ascii="Calibri" w:hAnsi="Calibri" w:cs="Calibri"/>
          <w:color w:val="262626" w:themeColor="text1" w:themeTint="D9"/>
          <w:spacing w:val="-13"/>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13"/>
          <w:sz w:val="24"/>
        </w:rPr>
        <w:t xml:space="preserve"> </w:t>
      </w:r>
      <w:r w:rsidRPr="00B372B6">
        <w:rPr>
          <w:rFonts w:ascii="Calibri" w:hAnsi="Calibri" w:cs="Calibri"/>
          <w:bCs/>
          <w:color w:val="262626" w:themeColor="text1" w:themeTint="D9"/>
          <w:sz w:val="24"/>
        </w:rPr>
        <w:t>dirección</w:t>
      </w:r>
      <w:r w:rsidRPr="00B372B6">
        <w:rPr>
          <w:rFonts w:ascii="Calibri" w:hAnsi="Calibri" w:cs="Calibri"/>
          <w:color w:val="262626" w:themeColor="text1" w:themeTint="D9"/>
          <w:spacing w:val="-13"/>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13"/>
          <w:sz w:val="24"/>
        </w:rPr>
        <w:t xml:space="preserve"> </w:t>
      </w:r>
      <w:r w:rsidRPr="00B372B6">
        <w:rPr>
          <w:rFonts w:ascii="Calibri" w:hAnsi="Calibri" w:cs="Calibri"/>
          <w:color w:val="262626" w:themeColor="text1" w:themeTint="D9"/>
          <w:sz w:val="24"/>
        </w:rPr>
        <w:t>los</w:t>
      </w:r>
      <w:r w:rsidRPr="00B372B6">
        <w:rPr>
          <w:rFonts w:ascii="Calibri" w:hAnsi="Calibri" w:cs="Calibri"/>
          <w:color w:val="262626" w:themeColor="text1" w:themeTint="D9"/>
          <w:spacing w:val="-13"/>
          <w:sz w:val="24"/>
        </w:rPr>
        <w:t xml:space="preserve"> </w:t>
      </w:r>
      <w:r w:rsidRPr="00B372B6">
        <w:rPr>
          <w:rFonts w:ascii="Calibri" w:hAnsi="Calibri" w:cs="Calibri"/>
          <w:color w:val="262626" w:themeColor="text1" w:themeTint="D9"/>
          <w:sz w:val="24"/>
        </w:rPr>
        <w:t>asuntos</w:t>
      </w:r>
      <w:r w:rsidRPr="00B372B6">
        <w:rPr>
          <w:rFonts w:ascii="Calibri" w:hAnsi="Calibri" w:cs="Calibri"/>
          <w:color w:val="262626" w:themeColor="text1" w:themeTint="D9"/>
          <w:spacing w:val="-13"/>
          <w:sz w:val="24"/>
        </w:rPr>
        <w:t xml:space="preserve"> </w:t>
      </w:r>
      <w:r w:rsidRPr="00B372B6">
        <w:rPr>
          <w:rFonts w:ascii="Calibri" w:hAnsi="Calibri" w:cs="Calibri"/>
          <w:color w:val="262626" w:themeColor="text1" w:themeTint="D9"/>
          <w:sz w:val="24"/>
        </w:rPr>
        <w:t>públicos</w:t>
      </w:r>
      <w:r w:rsidRPr="00B372B6">
        <w:rPr>
          <w:rFonts w:ascii="Calibri" w:hAnsi="Calibri" w:cs="Calibri"/>
          <w:color w:val="262626" w:themeColor="text1" w:themeTint="D9"/>
          <w:spacing w:val="-13"/>
          <w:sz w:val="24"/>
        </w:rPr>
        <w:t xml:space="preserve"> </w:t>
      </w:r>
      <w:r w:rsidRPr="00B372B6">
        <w:rPr>
          <w:rFonts w:ascii="Calibri" w:hAnsi="Calibri" w:cs="Calibri"/>
          <w:color w:val="262626" w:themeColor="text1" w:themeTint="D9"/>
          <w:sz w:val="24"/>
        </w:rPr>
        <w:t>y</w:t>
      </w:r>
      <w:r w:rsidRPr="00B372B6">
        <w:rPr>
          <w:rFonts w:ascii="Calibri" w:hAnsi="Calibri" w:cs="Calibri"/>
          <w:color w:val="262626" w:themeColor="text1" w:themeTint="D9"/>
          <w:spacing w:val="-13"/>
          <w:sz w:val="24"/>
        </w:rPr>
        <w:t xml:space="preserve"> </w:t>
      </w:r>
      <w:r w:rsidRPr="00B372B6">
        <w:rPr>
          <w:rFonts w:ascii="Calibri" w:hAnsi="Calibri" w:cs="Calibri"/>
          <w:color w:val="262626" w:themeColor="text1" w:themeTint="D9"/>
          <w:sz w:val="24"/>
        </w:rPr>
        <w:t>a</w:t>
      </w:r>
      <w:r w:rsidRPr="00B372B6">
        <w:rPr>
          <w:rFonts w:ascii="Calibri" w:hAnsi="Calibri" w:cs="Calibri"/>
          <w:color w:val="262626" w:themeColor="text1" w:themeTint="D9"/>
          <w:spacing w:val="-13"/>
          <w:sz w:val="24"/>
        </w:rPr>
        <w:t xml:space="preserve"> </w:t>
      </w:r>
      <w:r w:rsidRPr="00B372B6">
        <w:rPr>
          <w:rFonts w:ascii="Calibri" w:hAnsi="Calibri" w:cs="Calibri"/>
          <w:color w:val="262626" w:themeColor="text1" w:themeTint="D9"/>
          <w:sz w:val="24"/>
        </w:rPr>
        <w:t>tener</w:t>
      </w:r>
      <w:r w:rsidRPr="00B372B6">
        <w:rPr>
          <w:rFonts w:ascii="Calibri" w:hAnsi="Calibri" w:cs="Calibri"/>
          <w:color w:val="262626" w:themeColor="text1" w:themeTint="D9"/>
          <w:spacing w:val="-13"/>
          <w:sz w:val="24"/>
        </w:rPr>
        <w:t xml:space="preserve"> </w:t>
      </w:r>
      <w:r w:rsidRPr="00B372B6">
        <w:rPr>
          <w:rFonts w:ascii="Calibri" w:hAnsi="Calibri" w:cs="Calibri"/>
          <w:color w:val="262626" w:themeColor="text1" w:themeTint="D9"/>
          <w:sz w:val="24"/>
        </w:rPr>
        <w:t>acceso, en</w:t>
      </w:r>
      <w:r w:rsidRPr="00B372B6">
        <w:rPr>
          <w:rFonts w:ascii="Calibri" w:hAnsi="Calibri" w:cs="Calibri"/>
          <w:color w:val="262626" w:themeColor="text1" w:themeTint="D9"/>
          <w:spacing w:val="-6"/>
          <w:sz w:val="24"/>
        </w:rPr>
        <w:t xml:space="preserve"> </w:t>
      </w:r>
      <w:r w:rsidRPr="00B372B6">
        <w:rPr>
          <w:rFonts w:ascii="Calibri" w:hAnsi="Calibri" w:cs="Calibri"/>
          <w:color w:val="262626" w:themeColor="text1" w:themeTint="D9"/>
          <w:sz w:val="24"/>
        </w:rPr>
        <w:t>condiciones</w:t>
      </w:r>
      <w:r w:rsidRPr="00B372B6">
        <w:rPr>
          <w:rFonts w:ascii="Calibri" w:hAnsi="Calibri" w:cs="Calibri"/>
          <w:color w:val="262626" w:themeColor="text1" w:themeTint="D9"/>
          <w:spacing w:val="-4"/>
          <w:sz w:val="24"/>
        </w:rPr>
        <w:t xml:space="preserve"> </w:t>
      </w:r>
      <w:r w:rsidRPr="00B372B6">
        <w:rPr>
          <w:rFonts w:ascii="Calibri" w:hAnsi="Calibri" w:cs="Calibri"/>
          <w:color w:val="262626" w:themeColor="text1" w:themeTint="D9"/>
          <w:sz w:val="24"/>
        </w:rPr>
        <w:t>generales</w:t>
      </w:r>
      <w:r w:rsidRPr="00B372B6">
        <w:rPr>
          <w:rFonts w:ascii="Calibri" w:hAnsi="Calibri" w:cs="Calibri"/>
          <w:color w:val="262626" w:themeColor="text1" w:themeTint="D9"/>
          <w:spacing w:val="-4"/>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4"/>
          <w:sz w:val="24"/>
        </w:rPr>
        <w:t xml:space="preserve"> </w:t>
      </w:r>
      <w:r w:rsidRPr="00B372B6">
        <w:rPr>
          <w:rFonts w:ascii="Calibri" w:hAnsi="Calibri" w:cs="Calibri"/>
          <w:color w:val="262626" w:themeColor="text1" w:themeTint="D9"/>
          <w:sz w:val="24"/>
        </w:rPr>
        <w:t>igualdad,</w:t>
      </w:r>
      <w:r w:rsidRPr="00B372B6">
        <w:rPr>
          <w:rFonts w:ascii="Calibri" w:hAnsi="Calibri" w:cs="Calibri"/>
          <w:color w:val="262626" w:themeColor="text1" w:themeTint="D9"/>
          <w:spacing w:val="-4"/>
          <w:sz w:val="24"/>
        </w:rPr>
        <w:t xml:space="preserve"> </w:t>
      </w:r>
      <w:r w:rsidRPr="00B372B6">
        <w:rPr>
          <w:rFonts w:ascii="Calibri" w:hAnsi="Calibri" w:cs="Calibri"/>
          <w:color w:val="262626" w:themeColor="text1" w:themeTint="D9"/>
          <w:sz w:val="24"/>
        </w:rPr>
        <w:t>a</w:t>
      </w:r>
      <w:r w:rsidRPr="00B372B6">
        <w:rPr>
          <w:rFonts w:ascii="Calibri" w:hAnsi="Calibri" w:cs="Calibri"/>
          <w:color w:val="262626" w:themeColor="text1" w:themeTint="D9"/>
          <w:spacing w:val="-4"/>
          <w:sz w:val="24"/>
        </w:rPr>
        <w:t xml:space="preserve"> </w:t>
      </w:r>
      <w:r w:rsidRPr="00B372B6">
        <w:rPr>
          <w:rFonts w:ascii="Calibri" w:hAnsi="Calibri" w:cs="Calibri"/>
          <w:color w:val="262626" w:themeColor="text1" w:themeTint="D9"/>
          <w:sz w:val="24"/>
        </w:rPr>
        <w:t>las</w:t>
      </w:r>
      <w:r w:rsidRPr="00B372B6">
        <w:rPr>
          <w:rFonts w:ascii="Calibri" w:hAnsi="Calibri" w:cs="Calibri"/>
          <w:color w:val="262626" w:themeColor="text1" w:themeTint="D9"/>
          <w:spacing w:val="-4"/>
          <w:sz w:val="24"/>
        </w:rPr>
        <w:t xml:space="preserve"> </w:t>
      </w:r>
      <w:r w:rsidRPr="00B372B6">
        <w:rPr>
          <w:rFonts w:ascii="Calibri" w:hAnsi="Calibri" w:cs="Calibri"/>
          <w:color w:val="262626" w:themeColor="text1" w:themeTint="D9"/>
          <w:sz w:val="24"/>
        </w:rPr>
        <w:t>funciones</w:t>
      </w:r>
      <w:r w:rsidRPr="00B372B6">
        <w:rPr>
          <w:rFonts w:ascii="Calibri" w:hAnsi="Calibri" w:cs="Calibri"/>
          <w:color w:val="262626" w:themeColor="text1" w:themeTint="D9"/>
          <w:spacing w:val="-4"/>
          <w:sz w:val="24"/>
        </w:rPr>
        <w:t xml:space="preserve"> </w:t>
      </w:r>
      <w:r w:rsidRPr="00B372B6">
        <w:rPr>
          <w:rFonts w:ascii="Calibri" w:hAnsi="Calibri" w:cs="Calibri"/>
          <w:color w:val="262626" w:themeColor="text1" w:themeTint="D9"/>
          <w:sz w:val="24"/>
        </w:rPr>
        <w:t>públicas</w:t>
      </w:r>
      <w:r w:rsidRPr="00B372B6">
        <w:rPr>
          <w:rFonts w:ascii="Calibri" w:hAnsi="Calibri" w:cs="Calibri"/>
          <w:color w:val="262626" w:themeColor="text1" w:themeTint="D9"/>
          <w:spacing w:val="-4"/>
          <w:sz w:val="24"/>
        </w:rPr>
        <w:t xml:space="preserve"> </w:t>
      </w:r>
      <w:r w:rsidRPr="00B372B6">
        <w:rPr>
          <w:rFonts w:ascii="Calibri" w:hAnsi="Calibri" w:cs="Calibri"/>
          <w:color w:val="262626" w:themeColor="text1" w:themeTint="D9"/>
          <w:sz w:val="24"/>
        </w:rPr>
        <w:t>de su país.</w:t>
      </w:r>
    </w:p>
    <w:p w14:paraId="5BEE07F5" w14:textId="77777777" w:rsidR="00FD6472" w:rsidRPr="00B372B6" w:rsidRDefault="00FD6472" w:rsidP="00347A89">
      <w:pPr>
        <w:pStyle w:val="Prrafodelista"/>
        <w:widowControl w:val="0"/>
        <w:numPr>
          <w:ilvl w:val="2"/>
          <w:numId w:val="35"/>
        </w:numPr>
        <w:autoSpaceDE w:val="0"/>
        <w:autoSpaceDN w:val="0"/>
        <w:spacing w:before="13" w:line="276" w:lineRule="auto"/>
        <w:ind w:left="709" w:right="49"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z w:val="24"/>
        </w:rPr>
        <w:t>Pacto Internacional de Derechos Civiles y Políticos (PIDCP)</w:t>
      </w:r>
      <w:r w:rsidRPr="00B372B6">
        <w:rPr>
          <w:rFonts w:ascii="Calibri" w:hAnsi="Calibri" w:cs="Calibri"/>
          <w:color w:val="262626" w:themeColor="text1" w:themeTint="D9"/>
          <w:sz w:val="24"/>
        </w:rPr>
        <w:t xml:space="preserve">: El </w:t>
      </w:r>
      <w:r w:rsidRPr="00B372B6">
        <w:rPr>
          <w:rFonts w:ascii="Calibri" w:hAnsi="Calibri" w:cs="Calibri"/>
          <w:color w:val="262626" w:themeColor="text1" w:themeTint="D9"/>
          <w:spacing w:val="-6"/>
          <w:sz w:val="24"/>
        </w:rPr>
        <w:t>artículo</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6"/>
          <w:sz w:val="24"/>
        </w:rPr>
        <w:t>25</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6"/>
          <w:sz w:val="24"/>
        </w:rPr>
        <w:t>consagra</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6"/>
          <w:sz w:val="24"/>
        </w:rPr>
        <w:t>prerrogativas</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6"/>
          <w:sz w:val="24"/>
        </w:rPr>
        <w:t>idénticas,</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6"/>
          <w:sz w:val="24"/>
        </w:rPr>
        <w:t>obligando</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6"/>
          <w:sz w:val="24"/>
        </w:rPr>
        <w:t>a</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6"/>
          <w:sz w:val="24"/>
        </w:rPr>
        <w:t>los</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6"/>
          <w:sz w:val="24"/>
        </w:rPr>
        <w:t xml:space="preserve">Estados </w:t>
      </w:r>
      <w:r w:rsidRPr="00B372B6">
        <w:rPr>
          <w:rFonts w:ascii="Calibri" w:hAnsi="Calibri" w:cs="Calibri"/>
          <w:color w:val="262626" w:themeColor="text1" w:themeTint="D9"/>
          <w:sz w:val="24"/>
        </w:rPr>
        <w:t xml:space="preserve">a remover los </w:t>
      </w:r>
      <w:r w:rsidRPr="00B372B6">
        <w:rPr>
          <w:rFonts w:ascii="Calibri" w:hAnsi="Calibri" w:cs="Calibri"/>
          <w:bCs/>
          <w:color w:val="262626" w:themeColor="text1" w:themeTint="D9"/>
          <w:sz w:val="24"/>
        </w:rPr>
        <w:t>obstáculos</w:t>
      </w:r>
      <w:r w:rsidRPr="00B372B6">
        <w:rPr>
          <w:rFonts w:ascii="Calibri" w:hAnsi="Calibri" w:cs="Calibri"/>
          <w:color w:val="262626" w:themeColor="text1" w:themeTint="D9"/>
          <w:sz w:val="24"/>
        </w:rPr>
        <w:t xml:space="preserve"> estructurales que impidan el acceso efectivo al poder público de poblaciones marginadas.</w:t>
      </w:r>
    </w:p>
    <w:p w14:paraId="55B41D1E" w14:textId="77777777" w:rsidR="00FD6472" w:rsidRPr="00B372B6" w:rsidRDefault="00FD6472" w:rsidP="00347A89">
      <w:pPr>
        <w:pStyle w:val="Prrafodelista"/>
        <w:widowControl w:val="0"/>
        <w:numPr>
          <w:ilvl w:val="2"/>
          <w:numId w:val="35"/>
        </w:numPr>
        <w:autoSpaceDE w:val="0"/>
        <w:autoSpaceDN w:val="0"/>
        <w:spacing w:before="13" w:line="276" w:lineRule="auto"/>
        <w:ind w:left="709" w:right="49"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pacing w:val="-2"/>
          <w:sz w:val="24"/>
        </w:rPr>
        <w:lastRenderedPageBreak/>
        <w:t>Principios</w:t>
      </w:r>
      <w:r w:rsidRPr="00B372B6">
        <w:rPr>
          <w:rFonts w:ascii="Calibri" w:hAnsi="Calibri" w:cs="Calibri"/>
          <w:b/>
          <w:color w:val="262626" w:themeColor="text1" w:themeTint="D9"/>
          <w:spacing w:val="-15"/>
          <w:sz w:val="24"/>
        </w:rPr>
        <w:t xml:space="preserve"> </w:t>
      </w:r>
      <w:r w:rsidRPr="00B372B6">
        <w:rPr>
          <w:rFonts w:ascii="Calibri" w:hAnsi="Calibri" w:cs="Calibri"/>
          <w:b/>
          <w:color w:val="262626" w:themeColor="text1" w:themeTint="D9"/>
          <w:spacing w:val="-2"/>
          <w:sz w:val="24"/>
        </w:rPr>
        <w:t>de</w:t>
      </w:r>
      <w:r w:rsidRPr="00B372B6">
        <w:rPr>
          <w:rFonts w:ascii="Calibri" w:hAnsi="Calibri" w:cs="Calibri"/>
          <w:b/>
          <w:color w:val="262626" w:themeColor="text1" w:themeTint="D9"/>
          <w:spacing w:val="-8"/>
          <w:sz w:val="24"/>
        </w:rPr>
        <w:t xml:space="preserve"> </w:t>
      </w:r>
      <w:proofErr w:type="spellStart"/>
      <w:r w:rsidRPr="00B372B6">
        <w:rPr>
          <w:rFonts w:ascii="Calibri" w:hAnsi="Calibri" w:cs="Calibri"/>
          <w:b/>
          <w:color w:val="262626" w:themeColor="text1" w:themeTint="D9"/>
          <w:spacing w:val="-2"/>
          <w:sz w:val="24"/>
        </w:rPr>
        <w:t>Joinet</w:t>
      </w:r>
      <w:proofErr w:type="spellEnd"/>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pacing w:val="-2"/>
          <w:sz w:val="24"/>
        </w:rPr>
        <w:t>y</w:t>
      </w:r>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pacing w:val="-2"/>
          <w:sz w:val="24"/>
        </w:rPr>
        <w:t>Resolución</w:t>
      </w:r>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pacing w:val="-2"/>
          <w:sz w:val="24"/>
        </w:rPr>
        <w:t>60/147</w:t>
      </w:r>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pacing w:val="-2"/>
          <w:sz w:val="24"/>
        </w:rPr>
        <w:t>de</w:t>
      </w:r>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pacing w:val="-2"/>
          <w:sz w:val="24"/>
        </w:rPr>
        <w:t>la</w:t>
      </w:r>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pacing w:val="-2"/>
          <w:sz w:val="24"/>
        </w:rPr>
        <w:t>ONU</w:t>
      </w:r>
      <w:r w:rsidRPr="00B372B6">
        <w:rPr>
          <w:rFonts w:ascii="Calibri" w:hAnsi="Calibri" w:cs="Calibri"/>
          <w:color w:val="262626" w:themeColor="text1" w:themeTint="D9"/>
          <w:spacing w:val="-2"/>
          <w:sz w:val="24"/>
        </w:rPr>
        <w:t>:</w:t>
      </w:r>
      <w:r w:rsidRPr="00B372B6">
        <w:rPr>
          <w:rFonts w:ascii="Calibri" w:hAnsi="Calibri" w:cs="Calibri"/>
          <w:color w:val="262626" w:themeColor="text1" w:themeTint="D9"/>
          <w:spacing w:val="-20"/>
          <w:sz w:val="24"/>
        </w:rPr>
        <w:t xml:space="preserve"> </w:t>
      </w:r>
      <w:r w:rsidRPr="00B372B6">
        <w:rPr>
          <w:rFonts w:ascii="Calibri" w:hAnsi="Calibri" w:cs="Calibri"/>
          <w:color w:val="262626" w:themeColor="text1" w:themeTint="D9"/>
          <w:spacing w:val="-2"/>
          <w:sz w:val="24"/>
        </w:rPr>
        <w:t>Establecen</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las directrices</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sobre</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el</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derecho</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de</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las</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víctimas</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a</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la</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reparación</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2"/>
          <w:sz w:val="24"/>
        </w:rPr>
        <w:t xml:space="preserve">integral,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z w:val="24"/>
        </w:rPr>
        <w:t>cual</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z w:val="24"/>
        </w:rPr>
        <w:t>incluye</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z w:val="24"/>
        </w:rPr>
        <w:t>medidas</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z w:val="24"/>
        </w:rPr>
        <w:t>restitución</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z w:val="24"/>
        </w:rPr>
        <w:t>y</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z w:val="24"/>
        </w:rPr>
        <w:t>rehabilitación</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z w:val="24"/>
        </w:rPr>
        <w:t>cívica</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z w:val="24"/>
        </w:rPr>
        <w:t xml:space="preserve">plena frente a los daños </w:t>
      </w:r>
      <w:r w:rsidRPr="00B372B6">
        <w:rPr>
          <w:rFonts w:ascii="Calibri" w:hAnsi="Calibri" w:cs="Calibri"/>
          <w:bCs/>
          <w:color w:val="262626" w:themeColor="text1" w:themeTint="D9"/>
          <w:sz w:val="24"/>
        </w:rPr>
        <w:t>causados</w:t>
      </w:r>
      <w:r w:rsidRPr="00B372B6">
        <w:rPr>
          <w:rFonts w:ascii="Calibri" w:hAnsi="Calibri" w:cs="Calibri"/>
          <w:color w:val="262626" w:themeColor="text1" w:themeTint="D9"/>
          <w:sz w:val="24"/>
        </w:rPr>
        <w:t xml:space="preserve"> por el conflicto armado.</w:t>
      </w:r>
    </w:p>
    <w:p w14:paraId="79CDDCF0" w14:textId="77777777" w:rsidR="00FD6472" w:rsidRPr="00B372B6" w:rsidRDefault="00FD6472" w:rsidP="00347A89">
      <w:pPr>
        <w:pStyle w:val="Ttulo2"/>
        <w:numPr>
          <w:ilvl w:val="1"/>
          <w:numId w:val="35"/>
        </w:numPr>
        <w:spacing w:before="291" w:line="276" w:lineRule="auto"/>
        <w:ind w:left="426" w:hanging="426"/>
        <w:rPr>
          <w:rFonts w:ascii="Calibri" w:hAnsi="Calibri" w:cs="Calibri"/>
          <w:b/>
          <w:bCs/>
          <w:color w:val="262626" w:themeColor="text1" w:themeTint="D9"/>
          <w:spacing w:val="-2"/>
          <w:sz w:val="24"/>
          <w:szCs w:val="24"/>
        </w:rPr>
      </w:pPr>
      <w:r w:rsidRPr="00B372B6">
        <w:rPr>
          <w:rFonts w:ascii="Calibri" w:hAnsi="Calibri" w:cs="Calibri"/>
          <w:b/>
          <w:bCs/>
          <w:color w:val="262626" w:themeColor="text1" w:themeTint="D9"/>
          <w:spacing w:val="-2"/>
          <w:sz w:val="24"/>
          <w:szCs w:val="24"/>
        </w:rPr>
        <w:t>Constitución Política de Colombia</w:t>
      </w:r>
    </w:p>
    <w:p w14:paraId="69A1E99B" w14:textId="77777777" w:rsidR="00FD6472" w:rsidRPr="00B372B6" w:rsidRDefault="00FD6472" w:rsidP="00347A89">
      <w:pPr>
        <w:pStyle w:val="Textoindependiente"/>
        <w:spacing w:before="10" w:line="276" w:lineRule="auto"/>
        <w:rPr>
          <w:rFonts w:ascii="Calibri" w:hAnsi="Calibri" w:cs="Calibri"/>
          <w:b/>
          <w:color w:val="262626" w:themeColor="text1" w:themeTint="D9"/>
          <w:sz w:val="24"/>
        </w:rPr>
      </w:pPr>
    </w:p>
    <w:p w14:paraId="038BDA6B" w14:textId="77777777" w:rsidR="00FD6472" w:rsidRPr="00B372B6" w:rsidRDefault="00FD6472" w:rsidP="00347A89">
      <w:pPr>
        <w:spacing w:line="276" w:lineRule="auto"/>
        <w:jc w:val="both"/>
        <w:rPr>
          <w:rFonts w:ascii="Calibri" w:hAnsi="Calibri" w:cs="Calibri"/>
          <w:color w:val="262626" w:themeColor="text1" w:themeTint="D9"/>
        </w:rPr>
      </w:pPr>
      <w:r w:rsidRPr="00B372B6">
        <w:rPr>
          <w:rFonts w:ascii="Calibri" w:hAnsi="Calibri" w:cs="Calibri"/>
          <w:color w:val="262626" w:themeColor="text1" w:themeTint="D9"/>
        </w:rPr>
        <w:t xml:space="preserve">La Constitución Política impone mandatos directos para corregir </w:t>
      </w:r>
      <w:r w:rsidRPr="00B372B6">
        <w:rPr>
          <w:rFonts w:ascii="Calibri" w:hAnsi="Calibri" w:cs="Calibri"/>
          <w:color w:val="262626" w:themeColor="text1" w:themeTint="D9"/>
          <w:spacing w:val="-2"/>
        </w:rPr>
        <w:t>desigualdades</w:t>
      </w:r>
      <w:r w:rsidRPr="00B372B6">
        <w:rPr>
          <w:rFonts w:ascii="Calibri" w:hAnsi="Calibri" w:cs="Calibri"/>
          <w:color w:val="262626" w:themeColor="text1" w:themeTint="D9"/>
          <w:spacing w:val="-17"/>
        </w:rPr>
        <w:t xml:space="preserve"> </w:t>
      </w:r>
      <w:r w:rsidRPr="00B372B6">
        <w:rPr>
          <w:rFonts w:ascii="Calibri" w:hAnsi="Calibri" w:cs="Calibri"/>
          <w:color w:val="262626" w:themeColor="text1" w:themeTint="D9"/>
          <w:spacing w:val="-2"/>
        </w:rPr>
        <w:t>históricas</w:t>
      </w:r>
      <w:r w:rsidRPr="00B372B6">
        <w:rPr>
          <w:rFonts w:ascii="Calibri" w:hAnsi="Calibri" w:cs="Calibri"/>
          <w:color w:val="262626" w:themeColor="text1" w:themeTint="D9"/>
          <w:spacing w:val="-17"/>
        </w:rPr>
        <w:t xml:space="preserve"> </w:t>
      </w:r>
      <w:r w:rsidRPr="00B372B6">
        <w:rPr>
          <w:rFonts w:ascii="Calibri" w:hAnsi="Calibri" w:cs="Calibri"/>
          <w:color w:val="262626" w:themeColor="text1" w:themeTint="D9"/>
          <w:spacing w:val="-2"/>
        </w:rPr>
        <w:t>a</w:t>
      </w:r>
      <w:r w:rsidRPr="00B372B6">
        <w:rPr>
          <w:rFonts w:ascii="Calibri" w:hAnsi="Calibri" w:cs="Calibri"/>
          <w:color w:val="262626" w:themeColor="text1" w:themeTint="D9"/>
          <w:spacing w:val="-17"/>
        </w:rPr>
        <w:t xml:space="preserve"> </w:t>
      </w:r>
      <w:r w:rsidRPr="00B372B6">
        <w:rPr>
          <w:rFonts w:ascii="Calibri" w:hAnsi="Calibri" w:cs="Calibri"/>
          <w:color w:val="262626" w:themeColor="text1" w:themeTint="D9"/>
          <w:spacing w:val="-2"/>
        </w:rPr>
        <w:t>través</w:t>
      </w:r>
      <w:r w:rsidRPr="00B372B6">
        <w:rPr>
          <w:rFonts w:ascii="Calibri" w:hAnsi="Calibri" w:cs="Calibri"/>
          <w:color w:val="262626" w:themeColor="text1" w:themeTint="D9"/>
          <w:spacing w:val="-17"/>
        </w:rPr>
        <w:t xml:space="preserve"> </w:t>
      </w:r>
      <w:r w:rsidRPr="00B372B6">
        <w:rPr>
          <w:rFonts w:ascii="Calibri" w:hAnsi="Calibri" w:cs="Calibri"/>
          <w:color w:val="262626" w:themeColor="text1" w:themeTint="D9"/>
          <w:spacing w:val="-2"/>
        </w:rPr>
        <w:t>de</w:t>
      </w:r>
      <w:r w:rsidRPr="00B372B6">
        <w:rPr>
          <w:rFonts w:ascii="Calibri" w:hAnsi="Calibri" w:cs="Calibri"/>
          <w:color w:val="262626" w:themeColor="text1" w:themeTint="D9"/>
          <w:spacing w:val="-17"/>
        </w:rPr>
        <w:t xml:space="preserve"> </w:t>
      </w:r>
      <w:r w:rsidRPr="00B372B6">
        <w:rPr>
          <w:rFonts w:ascii="Calibri" w:hAnsi="Calibri" w:cs="Calibri"/>
          <w:color w:val="262626" w:themeColor="text1" w:themeTint="D9"/>
        </w:rPr>
        <w:t>intervenciones</w:t>
      </w:r>
      <w:r w:rsidRPr="00B372B6">
        <w:rPr>
          <w:rFonts w:ascii="Calibri" w:hAnsi="Calibri" w:cs="Calibri"/>
          <w:color w:val="262626" w:themeColor="text1" w:themeTint="D9"/>
          <w:spacing w:val="-17"/>
        </w:rPr>
        <w:t xml:space="preserve"> </w:t>
      </w:r>
      <w:r w:rsidRPr="00B372B6">
        <w:rPr>
          <w:rFonts w:ascii="Calibri" w:hAnsi="Calibri" w:cs="Calibri"/>
          <w:color w:val="262626" w:themeColor="text1" w:themeTint="D9"/>
          <w:spacing w:val="-2"/>
        </w:rPr>
        <w:t>legislativas:</w:t>
      </w:r>
    </w:p>
    <w:p w14:paraId="2746FF0F" w14:textId="77777777" w:rsidR="00FD6472" w:rsidRPr="00B372B6" w:rsidRDefault="00FD6472" w:rsidP="00347A89">
      <w:pPr>
        <w:pStyle w:val="Textoindependiente"/>
        <w:spacing w:before="3" w:line="276" w:lineRule="auto"/>
        <w:rPr>
          <w:rFonts w:ascii="Calibri" w:hAnsi="Calibri" w:cs="Calibri"/>
          <w:color w:val="262626" w:themeColor="text1" w:themeTint="D9"/>
          <w:sz w:val="24"/>
          <w:lang w:val="es-CO"/>
        </w:rPr>
      </w:pPr>
    </w:p>
    <w:p w14:paraId="69B3A129" w14:textId="77777777" w:rsidR="00FD6472" w:rsidRPr="00B372B6" w:rsidRDefault="00FD6472" w:rsidP="00347A89">
      <w:pPr>
        <w:pStyle w:val="Prrafodelista"/>
        <w:widowControl w:val="0"/>
        <w:numPr>
          <w:ilvl w:val="2"/>
          <w:numId w:val="35"/>
        </w:numPr>
        <w:autoSpaceDE w:val="0"/>
        <w:autoSpaceDN w:val="0"/>
        <w:spacing w:before="13" w:line="276" w:lineRule="auto"/>
        <w:ind w:left="709" w:right="49"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z w:val="24"/>
        </w:rPr>
        <w:t>Artículo</w:t>
      </w:r>
      <w:r w:rsidRPr="00B372B6">
        <w:rPr>
          <w:rFonts w:ascii="Calibri" w:hAnsi="Calibri" w:cs="Calibri"/>
          <w:b/>
          <w:color w:val="262626" w:themeColor="text1" w:themeTint="D9"/>
          <w:spacing w:val="-7"/>
          <w:sz w:val="24"/>
        </w:rPr>
        <w:t xml:space="preserve"> </w:t>
      </w:r>
      <w:r w:rsidRPr="00B372B6">
        <w:rPr>
          <w:rFonts w:ascii="Calibri" w:hAnsi="Calibri" w:cs="Calibri"/>
          <w:b/>
          <w:color w:val="262626" w:themeColor="text1" w:themeTint="D9"/>
          <w:sz w:val="24"/>
        </w:rPr>
        <w:t>13</w:t>
      </w:r>
      <w:r w:rsidRPr="00B372B6">
        <w:rPr>
          <w:rFonts w:ascii="Calibri" w:hAnsi="Calibri" w:cs="Calibri"/>
          <w:b/>
          <w:color w:val="262626" w:themeColor="text1" w:themeTint="D9"/>
          <w:spacing w:val="-7"/>
          <w:sz w:val="24"/>
        </w:rPr>
        <w:t xml:space="preserve"> </w:t>
      </w:r>
      <w:r w:rsidRPr="00B372B6">
        <w:rPr>
          <w:rFonts w:ascii="Calibri" w:hAnsi="Calibri" w:cs="Calibri"/>
          <w:b/>
          <w:color w:val="262626" w:themeColor="text1" w:themeTint="D9"/>
          <w:sz w:val="24"/>
        </w:rPr>
        <w:t>(Igualdad</w:t>
      </w:r>
      <w:r w:rsidRPr="00B372B6">
        <w:rPr>
          <w:rFonts w:ascii="Calibri" w:hAnsi="Calibri" w:cs="Calibri"/>
          <w:b/>
          <w:color w:val="262626" w:themeColor="text1" w:themeTint="D9"/>
          <w:spacing w:val="-7"/>
          <w:sz w:val="24"/>
        </w:rPr>
        <w:t xml:space="preserve"> </w:t>
      </w:r>
      <w:r w:rsidRPr="00B372B6">
        <w:rPr>
          <w:rFonts w:ascii="Calibri" w:hAnsi="Calibri" w:cs="Calibri"/>
          <w:b/>
          <w:color w:val="262626" w:themeColor="text1" w:themeTint="D9"/>
          <w:sz w:val="24"/>
        </w:rPr>
        <w:t>Material</w:t>
      </w:r>
      <w:r w:rsidRPr="00B372B6">
        <w:rPr>
          <w:rFonts w:ascii="Calibri" w:hAnsi="Calibri" w:cs="Calibri"/>
          <w:b/>
          <w:color w:val="262626" w:themeColor="text1" w:themeTint="D9"/>
          <w:spacing w:val="-7"/>
          <w:sz w:val="24"/>
        </w:rPr>
        <w:t xml:space="preserve"> </w:t>
      </w:r>
      <w:r w:rsidRPr="00B372B6">
        <w:rPr>
          <w:rFonts w:ascii="Calibri" w:hAnsi="Calibri" w:cs="Calibri"/>
          <w:b/>
          <w:color w:val="262626" w:themeColor="text1" w:themeTint="D9"/>
          <w:sz w:val="24"/>
        </w:rPr>
        <w:t>y</w:t>
      </w:r>
      <w:r w:rsidRPr="00B372B6">
        <w:rPr>
          <w:rFonts w:ascii="Calibri" w:hAnsi="Calibri" w:cs="Calibri"/>
          <w:b/>
          <w:color w:val="262626" w:themeColor="text1" w:themeTint="D9"/>
          <w:spacing w:val="-7"/>
          <w:sz w:val="24"/>
        </w:rPr>
        <w:t xml:space="preserve"> </w:t>
      </w:r>
      <w:r w:rsidRPr="00B372B6">
        <w:rPr>
          <w:rFonts w:ascii="Calibri" w:hAnsi="Calibri" w:cs="Calibri"/>
          <w:b/>
          <w:color w:val="262626" w:themeColor="text1" w:themeTint="D9"/>
          <w:sz w:val="24"/>
        </w:rPr>
        <w:t>Acciones</w:t>
      </w:r>
      <w:r w:rsidRPr="00B372B6">
        <w:rPr>
          <w:rFonts w:ascii="Calibri" w:hAnsi="Calibri" w:cs="Calibri"/>
          <w:b/>
          <w:color w:val="262626" w:themeColor="text1" w:themeTint="D9"/>
          <w:spacing w:val="-7"/>
          <w:sz w:val="24"/>
        </w:rPr>
        <w:t xml:space="preserve"> </w:t>
      </w:r>
      <w:r w:rsidRPr="00B372B6">
        <w:rPr>
          <w:rFonts w:ascii="Calibri" w:hAnsi="Calibri" w:cs="Calibri"/>
          <w:b/>
          <w:color w:val="262626" w:themeColor="text1" w:themeTint="D9"/>
          <w:sz w:val="24"/>
        </w:rPr>
        <w:t>Afirmativas)</w:t>
      </w:r>
      <w:r w:rsidRPr="00B372B6">
        <w:rPr>
          <w:rFonts w:ascii="Calibri" w:hAnsi="Calibri" w:cs="Calibri"/>
          <w:color w:val="262626" w:themeColor="text1" w:themeTint="D9"/>
          <w:sz w:val="24"/>
        </w:rPr>
        <w:t>:</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Impone</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al Estado</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el</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deber</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promover</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condiciones</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para</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que</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igualdad</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 xml:space="preserve">sea real y efectiva, </w:t>
      </w:r>
      <w:r w:rsidRPr="00B372B6">
        <w:rPr>
          <w:rFonts w:ascii="Calibri" w:hAnsi="Calibri" w:cs="Calibri"/>
          <w:bCs/>
          <w:color w:val="262626" w:themeColor="text1" w:themeTint="D9"/>
          <w:sz w:val="24"/>
        </w:rPr>
        <w:t>adoptando</w:t>
      </w:r>
      <w:r w:rsidRPr="00B372B6">
        <w:rPr>
          <w:rFonts w:ascii="Calibri" w:hAnsi="Calibri" w:cs="Calibri"/>
          <w:color w:val="262626" w:themeColor="text1" w:themeTint="D9"/>
          <w:sz w:val="24"/>
        </w:rPr>
        <w:t xml:space="preserve"> medidas en favor de grupos discriminados</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o</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marginados,</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categoría</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en</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cual</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se</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subsumen</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las víctimas del conflicto armado.</w:t>
      </w:r>
    </w:p>
    <w:p w14:paraId="2B3AA35F" w14:textId="5650E8DF" w:rsidR="00FD6472" w:rsidRPr="00B372B6" w:rsidRDefault="00FD6472" w:rsidP="00347A89">
      <w:pPr>
        <w:pStyle w:val="Prrafodelista"/>
        <w:widowControl w:val="0"/>
        <w:numPr>
          <w:ilvl w:val="2"/>
          <w:numId w:val="35"/>
        </w:numPr>
        <w:autoSpaceDE w:val="0"/>
        <w:autoSpaceDN w:val="0"/>
        <w:spacing w:before="13" w:line="276" w:lineRule="auto"/>
        <w:ind w:left="709" w:right="49"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z w:val="24"/>
        </w:rPr>
        <w:t>Artículo</w:t>
      </w:r>
      <w:r w:rsidRPr="00B372B6">
        <w:rPr>
          <w:rFonts w:ascii="Calibri" w:hAnsi="Calibri" w:cs="Calibri"/>
          <w:b/>
          <w:color w:val="262626" w:themeColor="text1" w:themeTint="D9"/>
          <w:spacing w:val="-14"/>
          <w:sz w:val="24"/>
        </w:rPr>
        <w:t xml:space="preserve"> </w:t>
      </w:r>
      <w:r w:rsidRPr="00B372B6">
        <w:rPr>
          <w:rFonts w:ascii="Calibri" w:hAnsi="Calibri" w:cs="Calibri"/>
          <w:b/>
          <w:color w:val="262626" w:themeColor="text1" w:themeTint="D9"/>
          <w:spacing w:val="-4"/>
          <w:sz w:val="24"/>
        </w:rPr>
        <w:t>40</w:t>
      </w:r>
      <w:r w:rsidR="009D0ACC" w:rsidRPr="00B372B6">
        <w:rPr>
          <w:rFonts w:ascii="Calibri" w:hAnsi="Calibri" w:cs="Calibri"/>
          <w:b/>
          <w:color w:val="262626" w:themeColor="text1" w:themeTint="D9"/>
          <w:spacing w:val="-4"/>
          <w:sz w:val="24"/>
        </w:rPr>
        <w:t xml:space="preserve">, </w:t>
      </w:r>
      <w:proofErr w:type="spellStart"/>
      <w:r w:rsidR="009D0ACC" w:rsidRPr="00B372B6">
        <w:rPr>
          <w:rFonts w:ascii="Calibri" w:hAnsi="Calibri" w:cs="Calibri"/>
          <w:b/>
          <w:color w:val="262626" w:themeColor="text1" w:themeTint="D9"/>
          <w:spacing w:val="-4"/>
          <w:sz w:val="24"/>
        </w:rPr>
        <w:t>num</w:t>
      </w:r>
      <w:proofErr w:type="spellEnd"/>
      <w:r w:rsidR="009D0ACC" w:rsidRPr="00B372B6">
        <w:rPr>
          <w:rFonts w:ascii="Calibri" w:hAnsi="Calibri" w:cs="Calibri"/>
          <w:b/>
          <w:color w:val="262626" w:themeColor="text1" w:themeTint="D9"/>
          <w:spacing w:val="-4"/>
          <w:sz w:val="24"/>
        </w:rPr>
        <w:t>. 7</w:t>
      </w:r>
      <w:r w:rsidRPr="00B372B6">
        <w:rPr>
          <w:rFonts w:ascii="Calibri" w:hAnsi="Calibri" w:cs="Calibri"/>
          <w:b/>
          <w:color w:val="262626" w:themeColor="text1" w:themeTint="D9"/>
          <w:spacing w:val="-14"/>
          <w:sz w:val="24"/>
        </w:rPr>
        <w:t xml:space="preserve"> </w:t>
      </w:r>
      <w:r w:rsidRPr="00B372B6">
        <w:rPr>
          <w:rFonts w:ascii="Calibri" w:hAnsi="Calibri" w:cs="Calibri"/>
          <w:b/>
          <w:color w:val="262626" w:themeColor="text1" w:themeTint="D9"/>
          <w:spacing w:val="-4"/>
          <w:sz w:val="24"/>
        </w:rPr>
        <w:t>(Participación</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4"/>
          <w:sz w:val="24"/>
        </w:rPr>
        <w:t>en</w:t>
      </w:r>
      <w:r w:rsidRPr="00B372B6">
        <w:rPr>
          <w:rFonts w:ascii="Calibri" w:hAnsi="Calibri" w:cs="Calibri"/>
          <w:b/>
          <w:color w:val="262626" w:themeColor="text1" w:themeTint="D9"/>
          <w:spacing w:val="-14"/>
          <w:sz w:val="24"/>
        </w:rPr>
        <w:t xml:space="preserve"> </w:t>
      </w:r>
      <w:r w:rsidRPr="00B372B6">
        <w:rPr>
          <w:rFonts w:ascii="Calibri" w:hAnsi="Calibri" w:cs="Calibri"/>
          <w:b/>
          <w:color w:val="262626" w:themeColor="text1" w:themeTint="D9"/>
          <w:spacing w:val="-4"/>
          <w:sz w:val="24"/>
        </w:rPr>
        <w:t>el</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4"/>
          <w:sz w:val="24"/>
        </w:rPr>
        <w:t>Poder</w:t>
      </w:r>
      <w:r w:rsidRPr="00B372B6">
        <w:rPr>
          <w:rFonts w:ascii="Calibri" w:hAnsi="Calibri" w:cs="Calibri"/>
          <w:b/>
          <w:color w:val="262626" w:themeColor="text1" w:themeTint="D9"/>
          <w:spacing w:val="-14"/>
          <w:sz w:val="24"/>
        </w:rPr>
        <w:t xml:space="preserve"> </w:t>
      </w:r>
      <w:r w:rsidRPr="00B372B6">
        <w:rPr>
          <w:rFonts w:ascii="Calibri" w:hAnsi="Calibri" w:cs="Calibri"/>
          <w:b/>
          <w:color w:val="262626" w:themeColor="text1" w:themeTint="D9"/>
          <w:spacing w:val="-4"/>
          <w:sz w:val="24"/>
        </w:rPr>
        <w:t>Político)</w:t>
      </w:r>
      <w:r w:rsidRPr="00B372B6">
        <w:rPr>
          <w:rFonts w:ascii="Calibri" w:hAnsi="Calibri" w:cs="Calibri"/>
          <w:color w:val="262626" w:themeColor="text1" w:themeTint="D9"/>
          <w:spacing w:val="-4"/>
          <w:sz w:val="24"/>
        </w:rPr>
        <w:t>:</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Garantiza</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el</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 xml:space="preserve">derecho </w:t>
      </w:r>
      <w:r w:rsidRPr="00B372B6">
        <w:rPr>
          <w:rFonts w:ascii="Calibri" w:hAnsi="Calibri" w:cs="Calibri"/>
          <w:color w:val="262626" w:themeColor="text1" w:themeTint="D9"/>
          <w:sz w:val="24"/>
        </w:rPr>
        <w:t xml:space="preserve">a participar </w:t>
      </w:r>
      <w:r w:rsidRPr="00B372B6">
        <w:rPr>
          <w:rFonts w:ascii="Calibri" w:hAnsi="Calibri" w:cs="Calibri"/>
          <w:bCs/>
          <w:color w:val="262626" w:themeColor="text1" w:themeTint="D9"/>
          <w:sz w:val="24"/>
        </w:rPr>
        <w:t>en</w:t>
      </w:r>
      <w:r w:rsidRPr="00B372B6">
        <w:rPr>
          <w:rFonts w:ascii="Calibri" w:hAnsi="Calibri" w:cs="Calibri"/>
          <w:color w:val="262626" w:themeColor="text1" w:themeTint="D9"/>
          <w:sz w:val="24"/>
        </w:rPr>
        <w:t xml:space="preserve"> la conformación, ejercicio y control del poder político,</w:t>
      </w:r>
      <w:r w:rsidRPr="00B372B6">
        <w:rPr>
          <w:rFonts w:ascii="Calibri" w:hAnsi="Calibri" w:cs="Calibri"/>
          <w:color w:val="262626" w:themeColor="text1" w:themeTint="D9"/>
          <w:spacing w:val="-12"/>
          <w:sz w:val="24"/>
        </w:rPr>
        <w:t xml:space="preserve"> </w:t>
      </w:r>
      <w:r w:rsidRPr="00B372B6">
        <w:rPr>
          <w:rFonts w:ascii="Calibri" w:hAnsi="Calibri" w:cs="Calibri"/>
          <w:color w:val="262626" w:themeColor="text1" w:themeTint="D9"/>
          <w:sz w:val="24"/>
        </w:rPr>
        <w:t>incluyendo</w:t>
      </w:r>
      <w:r w:rsidRPr="00B372B6">
        <w:rPr>
          <w:rFonts w:ascii="Calibri" w:hAnsi="Calibri" w:cs="Calibri"/>
          <w:color w:val="262626" w:themeColor="text1" w:themeTint="D9"/>
          <w:spacing w:val="-12"/>
          <w:sz w:val="24"/>
        </w:rPr>
        <w:t xml:space="preserve"> </w:t>
      </w:r>
      <w:r w:rsidRPr="00B372B6">
        <w:rPr>
          <w:rFonts w:ascii="Calibri" w:hAnsi="Calibri" w:cs="Calibri"/>
          <w:color w:val="262626" w:themeColor="text1" w:themeTint="D9"/>
          <w:sz w:val="24"/>
        </w:rPr>
        <w:t>el</w:t>
      </w:r>
      <w:r w:rsidRPr="00B372B6">
        <w:rPr>
          <w:rFonts w:ascii="Calibri" w:hAnsi="Calibri" w:cs="Calibri"/>
          <w:color w:val="262626" w:themeColor="text1" w:themeTint="D9"/>
          <w:spacing w:val="-12"/>
          <w:sz w:val="24"/>
        </w:rPr>
        <w:t xml:space="preserve"> </w:t>
      </w:r>
      <w:r w:rsidRPr="00B372B6">
        <w:rPr>
          <w:rFonts w:ascii="Calibri" w:hAnsi="Calibri" w:cs="Calibri"/>
          <w:color w:val="262626" w:themeColor="text1" w:themeTint="D9"/>
          <w:sz w:val="24"/>
        </w:rPr>
        <w:t>acceso</w:t>
      </w:r>
      <w:r w:rsidRPr="00B372B6">
        <w:rPr>
          <w:rFonts w:ascii="Calibri" w:hAnsi="Calibri" w:cs="Calibri"/>
          <w:color w:val="262626" w:themeColor="text1" w:themeTint="D9"/>
          <w:spacing w:val="-12"/>
          <w:sz w:val="24"/>
        </w:rPr>
        <w:t xml:space="preserve"> </w:t>
      </w:r>
      <w:r w:rsidRPr="00B372B6">
        <w:rPr>
          <w:rFonts w:ascii="Calibri" w:hAnsi="Calibri" w:cs="Calibri"/>
          <w:color w:val="262626" w:themeColor="text1" w:themeTint="D9"/>
          <w:sz w:val="24"/>
        </w:rPr>
        <w:t>al</w:t>
      </w:r>
      <w:r w:rsidRPr="00B372B6">
        <w:rPr>
          <w:rFonts w:ascii="Calibri" w:hAnsi="Calibri" w:cs="Calibri"/>
          <w:color w:val="262626" w:themeColor="text1" w:themeTint="D9"/>
          <w:spacing w:val="-12"/>
          <w:sz w:val="24"/>
        </w:rPr>
        <w:t xml:space="preserve"> </w:t>
      </w:r>
      <w:r w:rsidRPr="00B372B6">
        <w:rPr>
          <w:rFonts w:ascii="Calibri" w:hAnsi="Calibri" w:cs="Calibri"/>
          <w:color w:val="262626" w:themeColor="text1" w:themeTint="D9"/>
          <w:sz w:val="24"/>
        </w:rPr>
        <w:t>desempeño</w:t>
      </w:r>
      <w:r w:rsidRPr="00B372B6">
        <w:rPr>
          <w:rFonts w:ascii="Calibri" w:hAnsi="Calibri" w:cs="Calibri"/>
          <w:color w:val="262626" w:themeColor="text1" w:themeTint="D9"/>
          <w:spacing w:val="-12"/>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12"/>
          <w:sz w:val="24"/>
        </w:rPr>
        <w:t xml:space="preserve"> </w:t>
      </w:r>
      <w:r w:rsidRPr="00B372B6">
        <w:rPr>
          <w:rFonts w:ascii="Calibri" w:hAnsi="Calibri" w:cs="Calibri"/>
          <w:color w:val="262626" w:themeColor="text1" w:themeTint="D9"/>
          <w:sz w:val="24"/>
        </w:rPr>
        <w:t>funciones</w:t>
      </w:r>
      <w:r w:rsidRPr="00B372B6">
        <w:rPr>
          <w:rFonts w:ascii="Calibri" w:hAnsi="Calibri" w:cs="Calibri"/>
          <w:color w:val="262626" w:themeColor="text1" w:themeTint="D9"/>
          <w:spacing w:val="-12"/>
          <w:sz w:val="24"/>
        </w:rPr>
        <w:t xml:space="preserve"> </w:t>
      </w:r>
      <w:r w:rsidRPr="00B372B6">
        <w:rPr>
          <w:rFonts w:ascii="Calibri" w:hAnsi="Calibri" w:cs="Calibri"/>
          <w:color w:val="262626" w:themeColor="text1" w:themeTint="D9"/>
          <w:sz w:val="24"/>
        </w:rPr>
        <w:t>y</w:t>
      </w:r>
      <w:r w:rsidRPr="00B372B6">
        <w:rPr>
          <w:rFonts w:ascii="Calibri" w:hAnsi="Calibri" w:cs="Calibri"/>
          <w:color w:val="262626" w:themeColor="text1" w:themeTint="D9"/>
          <w:spacing w:val="-12"/>
          <w:sz w:val="24"/>
        </w:rPr>
        <w:t xml:space="preserve"> </w:t>
      </w:r>
      <w:r w:rsidRPr="00B372B6">
        <w:rPr>
          <w:rFonts w:ascii="Calibri" w:hAnsi="Calibri" w:cs="Calibri"/>
          <w:color w:val="262626" w:themeColor="text1" w:themeTint="D9"/>
          <w:sz w:val="24"/>
        </w:rPr>
        <w:t>cargos públicos</w:t>
      </w:r>
      <w:r w:rsidR="009D0ACC" w:rsidRPr="00B372B6">
        <w:rPr>
          <w:rFonts w:ascii="Calibri" w:hAnsi="Calibri" w:cs="Calibri"/>
          <w:color w:val="262626" w:themeColor="text1" w:themeTint="D9"/>
          <w:sz w:val="24"/>
        </w:rPr>
        <w:t>.</w:t>
      </w:r>
    </w:p>
    <w:p w14:paraId="039A488F" w14:textId="77777777" w:rsidR="00FD6472" w:rsidRPr="00B372B6" w:rsidRDefault="00FD6472" w:rsidP="00347A89">
      <w:pPr>
        <w:pStyle w:val="Prrafodelista"/>
        <w:widowControl w:val="0"/>
        <w:numPr>
          <w:ilvl w:val="2"/>
          <w:numId w:val="35"/>
        </w:numPr>
        <w:autoSpaceDE w:val="0"/>
        <w:autoSpaceDN w:val="0"/>
        <w:spacing w:before="13" w:line="276" w:lineRule="auto"/>
        <w:ind w:left="709" w:right="49"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z w:val="24"/>
        </w:rPr>
        <w:t>Artículo</w:t>
      </w:r>
      <w:r w:rsidRPr="00B372B6">
        <w:rPr>
          <w:rFonts w:ascii="Calibri" w:hAnsi="Calibri" w:cs="Calibri"/>
          <w:b/>
          <w:color w:val="262626" w:themeColor="text1" w:themeTint="D9"/>
          <w:spacing w:val="-16"/>
          <w:sz w:val="24"/>
        </w:rPr>
        <w:t xml:space="preserve"> </w:t>
      </w:r>
      <w:r w:rsidRPr="00B372B6">
        <w:rPr>
          <w:rFonts w:ascii="Calibri" w:hAnsi="Calibri" w:cs="Calibri"/>
          <w:b/>
          <w:color w:val="262626" w:themeColor="text1" w:themeTint="D9"/>
          <w:spacing w:val="-2"/>
          <w:sz w:val="24"/>
        </w:rPr>
        <w:t>125</w:t>
      </w:r>
      <w:r w:rsidRPr="00B372B6">
        <w:rPr>
          <w:rFonts w:ascii="Calibri" w:hAnsi="Calibri" w:cs="Calibri"/>
          <w:b/>
          <w:color w:val="262626" w:themeColor="text1" w:themeTint="D9"/>
          <w:spacing w:val="-16"/>
          <w:sz w:val="24"/>
        </w:rPr>
        <w:t xml:space="preserve"> </w:t>
      </w:r>
      <w:r w:rsidRPr="00B372B6">
        <w:rPr>
          <w:rFonts w:ascii="Calibri" w:hAnsi="Calibri" w:cs="Calibri"/>
          <w:b/>
          <w:color w:val="262626" w:themeColor="text1" w:themeTint="D9"/>
          <w:spacing w:val="-2"/>
          <w:sz w:val="24"/>
        </w:rPr>
        <w:t>(Mérito</w:t>
      </w:r>
      <w:r w:rsidRPr="00B372B6">
        <w:rPr>
          <w:rFonts w:ascii="Calibri" w:hAnsi="Calibri" w:cs="Calibri"/>
          <w:b/>
          <w:color w:val="262626" w:themeColor="text1" w:themeTint="D9"/>
          <w:spacing w:val="-15"/>
          <w:sz w:val="24"/>
        </w:rPr>
        <w:t xml:space="preserve"> </w:t>
      </w:r>
      <w:r w:rsidRPr="00B372B6">
        <w:rPr>
          <w:rFonts w:ascii="Calibri" w:hAnsi="Calibri" w:cs="Calibri"/>
          <w:b/>
          <w:color w:val="262626" w:themeColor="text1" w:themeTint="D9"/>
          <w:spacing w:val="-2"/>
          <w:sz w:val="24"/>
        </w:rPr>
        <w:t>y</w:t>
      </w:r>
      <w:r w:rsidRPr="00B372B6">
        <w:rPr>
          <w:rFonts w:ascii="Calibri" w:hAnsi="Calibri" w:cs="Calibri"/>
          <w:b/>
          <w:color w:val="262626" w:themeColor="text1" w:themeTint="D9"/>
          <w:spacing w:val="-16"/>
          <w:sz w:val="24"/>
        </w:rPr>
        <w:t xml:space="preserve"> </w:t>
      </w:r>
      <w:r w:rsidRPr="00B372B6">
        <w:rPr>
          <w:rFonts w:ascii="Calibri" w:hAnsi="Calibri" w:cs="Calibri"/>
          <w:b/>
          <w:color w:val="262626" w:themeColor="text1" w:themeTint="D9"/>
          <w:spacing w:val="-2"/>
          <w:sz w:val="24"/>
        </w:rPr>
        <w:t>sus</w:t>
      </w:r>
      <w:r w:rsidRPr="00B372B6">
        <w:rPr>
          <w:rFonts w:ascii="Calibri" w:hAnsi="Calibri" w:cs="Calibri"/>
          <w:b/>
          <w:color w:val="262626" w:themeColor="text1" w:themeTint="D9"/>
          <w:spacing w:val="-15"/>
          <w:sz w:val="24"/>
        </w:rPr>
        <w:t xml:space="preserve"> </w:t>
      </w:r>
      <w:r w:rsidRPr="00B372B6">
        <w:rPr>
          <w:rFonts w:ascii="Calibri" w:hAnsi="Calibri" w:cs="Calibri"/>
          <w:b/>
          <w:color w:val="262626" w:themeColor="text1" w:themeTint="D9"/>
          <w:spacing w:val="-2"/>
          <w:sz w:val="24"/>
        </w:rPr>
        <w:t>Excepciones)</w:t>
      </w:r>
      <w:r w:rsidRPr="00B372B6">
        <w:rPr>
          <w:rFonts w:ascii="Calibri" w:hAnsi="Calibri" w:cs="Calibri"/>
          <w:color w:val="262626" w:themeColor="text1" w:themeTint="D9"/>
          <w:spacing w:val="-2"/>
          <w:sz w:val="24"/>
        </w:rPr>
        <w:t>:</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Si</w:t>
      </w:r>
      <w:r w:rsidRPr="00B372B6">
        <w:rPr>
          <w:rFonts w:ascii="Calibri" w:hAnsi="Calibri" w:cs="Calibri"/>
          <w:color w:val="262626" w:themeColor="text1" w:themeTint="D9"/>
          <w:spacing w:val="-20"/>
          <w:sz w:val="24"/>
        </w:rPr>
        <w:t xml:space="preserve"> </w:t>
      </w:r>
      <w:r w:rsidRPr="00B372B6">
        <w:rPr>
          <w:rFonts w:ascii="Calibri" w:hAnsi="Calibri" w:cs="Calibri"/>
          <w:color w:val="262626" w:themeColor="text1" w:themeTint="D9"/>
          <w:spacing w:val="-2"/>
          <w:sz w:val="24"/>
        </w:rPr>
        <w:t>bien</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establece</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el</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 xml:space="preserve">mérito </w:t>
      </w:r>
      <w:r w:rsidRPr="00B372B6">
        <w:rPr>
          <w:rFonts w:ascii="Calibri" w:hAnsi="Calibri" w:cs="Calibri"/>
          <w:color w:val="262626" w:themeColor="text1" w:themeTint="D9"/>
          <w:sz w:val="24"/>
        </w:rPr>
        <w:t xml:space="preserve">como regla </w:t>
      </w:r>
      <w:r w:rsidRPr="00B372B6">
        <w:rPr>
          <w:rFonts w:ascii="Calibri" w:hAnsi="Calibri" w:cs="Calibri"/>
          <w:bCs/>
          <w:color w:val="262626" w:themeColor="text1" w:themeTint="D9"/>
          <w:sz w:val="24"/>
        </w:rPr>
        <w:t>general</w:t>
      </w:r>
      <w:r w:rsidRPr="00B372B6">
        <w:rPr>
          <w:rFonts w:ascii="Calibri" w:hAnsi="Calibri" w:cs="Calibri"/>
          <w:color w:val="262626" w:themeColor="text1" w:themeTint="D9"/>
          <w:sz w:val="24"/>
        </w:rPr>
        <w:t xml:space="preserve">, faculta al legislador para determinar </w:t>
      </w:r>
      <w:r w:rsidRPr="00B372B6">
        <w:rPr>
          <w:rFonts w:ascii="Calibri" w:hAnsi="Calibri" w:cs="Calibri"/>
          <w:color w:val="262626" w:themeColor="text1" w:themeTint="D9"/>
          <w:spacing w:val="-2"/>
          <w:sz w:val="24"/>
        </w:rPr>
        <w:t>excepciones</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y</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sistemas</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específicos</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para</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la</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provisión</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de</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empleos</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 xml:space="preserve">en </w:t>
      </w:r>
      <w:r w:rsidRPr="00B372B6">
        <w:rPr>
          <w:rFonts w:ascii="Calibri" w:hAnsi="Calibri" w:cs="Calibri"/>
          <w:color w:val="262626" w:themeColor="text1" w:themeTint="D9"/>
          <w:sz w:val="24"/>
        </w:rPr>
        <w:t>los órganos del Estado.</w:t>
      </w:r>
    </w:p>
    <w:p w14:paraId="50DE4FA5" w14:textId="77777777" w:rsidR="00FD6472" w:rsidRPr="00B372B6" w:rsidRDefault="00FD6472" w:rsidP="00347A89">
      <w:pPr>
        <w:pStyle w:val="Ttulo2"/>
        <w:numPr>
          <w:ilvl w:val="1"/>
          <w:numId w:val="35"/>
        </w:numPr>
        <w:spacing w:before="291" w:line="276" w:lineRule="auto"/>
        <w:ind w:left="426" w:hanging="426"/>
        <w:rPr>
          <w:rFonts w:ascii="Calibri" w:hAnsi="Calibri" w:cs="Calibri"/>
          <w:b/>
          <w:bCs/>
          <w:color w:val="262626" w:themeColor="text1" w:themeTint="D9"/>
          <w:spacing w:val="-2"/>
          <w:sz w:val="24"/>
          <w:szCs w:val="24"/>
        </w:rPr>
      </w:pPr>
      <w:r w:rsidRPr="00B372B6">
        <w:rPr>
          <w:rFonts w:ascii="Calibri" w:hAnsi="Calibri" w:cs="Calibri"/>
          <w:b/>
          <w:bCs/>
          <w:color w:val="262626" w:themeColor="text1" w:themeTint="D9"/>
          <w:spacing w:val="-2"/>
          <w:sz w:val="24"/>
          <w:szCs w:val="24"/>
        </w:rPr>
        <w:t>Marco Legal y precedentes normativos</w:t>
      </w:r>
    </w:p>
    <w:p w14:paraId="7BA24188" w14:textId="77777777" w:rsidR="00FD6472" w:rsidRPr="00B372B6" w:rsidRDefault="00FD6472" w:rsidP="00347A89">
      <w:pPr>
        <w:pStyle w:val="Textoindependiente"/>
        <w:spacing w:before="5" w:line="276" w:lineRule="auto"/>
        <w:rPr>
          <w:rFonts w:ascii="Calibri" w:hAnsi="Calibri" w:cs="Calibri"/>
          <w:b/>
          <w:color w:val="262626" w:themeColor="text1" w:themeTint="D9"/>
          <w:sz w:val="24"/>
        </w:rPr>
      </w:pPr>
    </w:p>
    <w:p w14:paraId="1AB90162" w14:textId="77777777" w:rsidR="00FD6472" w:rsidRPr="00B372B6" w:rsidRDefault="00FD6472" w:rsidP="00347A89">
      <w:pPr>
        <w:pStyle w:val="Textoindependiente"/>
        <w:spacing w:line="276" w:lineRule="auto"/>
        <w:ind w:left="259" w:right="-93"/>
        <w:jc w:val="both"/>
        <w:rPr>
          <w:rFonts w:ascii="Calibri" w:hAnsi="Calibri" w:cs="Calibri"/>
          <w:color w:val="262626" w:themeColor="text1" w:themeTint="D9"/>
          <w:sz w:val="24"/>
          <w:lang w:val="es-CO"/>
        </w:rPr>
      </w:pPr>
      <w:r w:rsidRPr="00B372B6">
        <w:rPr>
          <w:rFonts w:ascii="Calibri" w:hAnsi="Calibri" w:cs="Calibri"/>
          <w:color w:val="262626" w:themeColor="text1" w:themeTint="D9"/>
          <w:sz w:val="24"/>
          <w:lang w:val="es-CO"/>
        </w:rPr>
        <w:t xml:space="preserve">La viabilidad técnica de fijar porcentajes obligatorios en altos cargos ya </w:t>
      </w:r>
      <w:r w:rsidRPr="00B372B6">
        <w:rPr>
          <w:rFonts w:ascii="Calibri" w:hAnsi="Calibri" w:cs="Calibri"/>
          <w:color w:val="262626" w:themeColor="text1" w:themeTint="D9"/>
          <w:spacing w:val="-2"/>
          <w:sz w:val="24"/>
          <w:lang w:val="es-CO"/>
        </w:rPr>
        <w:t>cuenta</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2"/>
          <w:sz w:val="24"/>
          <w:lang w:val="es-CO"/>
        </w:rPr>
        <w:t>con</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2"/>
          <w:sz w:val="24"/>
          <w:lang w:val="es-CO"/>
        </w:rPr>
        <w:t>un</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2"/>
          <w:sz w:val="24"/>
          <w:lang w:val="es-CO"/>
        </w:rPr>
        <w:t>desarrollo</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2"/>
          <w:sz w:val="24"/>
          <w:lang w:val="es-CO"/>
        </w:rPr>
        <w:t>legislativo</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2"/>
          <w:sz w:val="24"/>
          <w:lang w:val="es-CO"/>
        </w:rPr>
        <w:t>previo</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2"/>
          <w:sz w:val="24"/>
          <w:lang w:val="es-CO"/>
        </w:rPr>
        <w:t>que</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2"/>
          <w:sz w:val="24"/>
          <w:lang w:val="es-CO"/>
        </w:rPr>
        <w:t>sirve</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2"/>
          <w:sz w:val="24"/>
          <w:lang w:val="es-CO"/>
        </w:rPr>
        <w:t>como</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2"/>
          <w:sz w:val="24"/>
          <w:lang w:val="es-CO"/>
        </w:rPr>
        <w:t>analogía</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2"/>
          <w:sz w:val="24"/>
          <w:lang w:val="es-CO"/>
        </w:rPr>
        <w:t xml:space="preserve">jurídica </w:t>
      </w:r>
      <w:r w:rsidRPr="00B372B6">
        <w:rPr>
          <w:rFonts w:ascii="Calibri" w:hAnsi="Calibri" w:cs="Calibri"/>
          <w:color w:val="262626" w:themeColor="text1" w:themeTint="D9"/>
          <w:sz w:val="24"/>
          <w:lang w:val="es-CO"/>
        </w:rPr>
        <w:t>para este proyecto:</w:t>
      </w:r>
    </w:p>
    <w:p w14:paraId="579EEF50" w14:textId="77777777" w:rsidR="00FD6472" w:rsidRPr="00B372B6" w:rsidRDefault="00FD6472" w:rsidP="00347A89">
      <w:pPr>
        <w:pStyle w:val="Textoindependiente"/>
        <w:spacing w:before="14" w:line="276" w:lineRule="auto"/>
        <w:rPr>
          <w:rFonts w:ascii="Calibri" w:hAnsi="Calibri" w:cs="Calibri"/>
          <w:color w:val="262626" w:themeColor="text1" w:themeTint="D9"/>
          <w:sz w:val="24"/>
          <w:lang w:val="es-CO"/>
        </w:rPr>
      </w:pPr>
    </w:p>
    <w:p w14:paraId="173D740D" w14:textId="77777777" w:rsidR="009D0ACC" w:rsidRPr="00B372B6" w:rsidRDefault="009D0ACC" w:rsidP="00347A89">
      <w:pPr>
        <w:pStyle w:val="Prrafodelista"/>
        <w:widowControl w:val="0"/>
        <w:numPr>
          <w:ilvl w:val="2"/>
          <w:numId w:val="35"/>
        </w:numPr>
        <w:autoSpaceDE w:val="0"/>
        <w:autoSpaceDN w:val="0"/>
        <w:spacing w:before="13" w:line="276" w:lineRule="auto"/>
        <w:ind w:left="709" w:right="-93"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z w:val="24"/>
        </w:rPr>
        <w:t>Ley 581 de 2000 (Ley de Cuotas)</w:t>
      </w:r>
      <w:r w:rsidRPr="00B372B6">
        <w:rPr>
          <w:rFonts w:ascii="Calibri" w:hAnsi="Calibri" w:cs="Calibri"/>
          <w:color w:val="262626" w:themeColor="text1" w:themeTint="D9"/>
          <w:sz w:val="24"/>
        </w:rPr>
        <w:t xml:space="preserve">: Reglamentó la adecuada y efectiva participación de la mujer en los niveles decisorios de las </w:t>
      </w:r>
      <w:r w:rsidRPr="00B372B6">
        <w:rPr>
          <w:rFonts w:ascii="Calibri" w:hAnsi="Calibri" w:cs="Calibri"/>
          <w:color w:val="262626" w:themeColor="text1" w:themeTint="D9"/>
          <w:spacing w:val="-4"/>
          <w:sz w:val="24"/>
        </w:rPr>
        <w:t>diferentes</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4"/>
          <w:sz w:val="24"/>
        </w:rPr>
        <w:t>ramas</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y</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órganos</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del</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poder</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público,</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fijando</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un</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mínimo</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 xml:space="preserve">del </w:t>
      </w:r>
      <w:r w:rsidRPr="00B372B6">
        <w:rPr>
          <w:rFonts w:ascii="Calibri" w:hAnsi="Calibri" w:cs="Calibri"/>
          <w:color w:val="262626" w:themeColor="text1" w:themeTint="D9"/>
          <w:sz w:val="24"/>
        </w:rPr>
        <w:t>30% en los cargos de Máximo Nivel Decisorio y Otros Niveles Decisorios. Este es el precedente directo que demuestra la competencia</w:t>
      </w:r>
      <w:r w:rsidRPr="00B372B6">
        <w:rPr>
          <w:rFonts w:ascii="Calibri" w:hAnsi="Calibri" w:cs="Calibri"/>
          <w:color w:val="262626" w:themeColor="text1" w:themeTint="D9"/>
          <w:spacing w:val="-2"/>
          <w:sz w:val="24"/>
        </w:rPr>
        <w:t xml:space="preserve"> </w:t>
      </w:r>
      <w:r w:rsidRPr="00B372B6">
        <w:rPr>
          <w:rFonts w:ascii="Calibri" w:hAnsi="Calibri" w:cs="Calibri"/>
          <w:color w:val="262626" w:themeColor="text1" w:themeTint="D9"/>
          <w:sz w:val="24"/>
        </w:rPr>
        <w:t>del</w:t>
      </w:r>
      <w:r w:rsidRPr="00B372B6">
        <w:rPr>
          <w:rFonts w:ascii="Calibri" w:hAnsi="Calibri" w:cs="Calibri"/>
          <w:color w:val="262626" w:themeColor="text1" w:themeTint="D9"/>
          <w:spacing w:val="-2"/>
          <w:sz w:val="24"/>
        </w:rPr>
        <w:t xml:space="preserve"> </w:t>
      </w:r>
      <w:r w:rsidRPr="00B372B6">
        <w:rPr>
          <w:rFonts w:ascii="Calibri" w:hAnsi="Calibri" w:cs="Calibri"/>
          <w:color w:val="262626" w:themeColor="text1" w:themeTint="D9"/>
          <w:sz w:val="24"/>
        </w:rPr>
        <w:t>Congreso</w:t>
      </w:r>
      <w:r w:rsidRPr="00B372B6">
        <w:rPr>
          <w:rFonts w:ascii="Calibri" w:hAnsi="Calibri" w:cs="Calibri"/>
          <w:color w:val="262626" w:themeColor="text1" w:themeTint="D9"/>
          <w:spacing w:val="-2"/>
          <w:sz w:val="24"/>
        </w:rPr>
        <w:t xml:space="preserve"> </w:t>
      </w:r>
      <w:r w:rsidRPr="00B372B6">
        <w:rPr>
          <w:rFonts w:ascii="Calibri" w:hAnsi="Calibri" w:cs="Calibri"/>
          <w:color w:val="262626" w:themeColor="text1" w:themeTint="D9"/>
          <w:sz w:val="24"/>
        </w:rPr>
        <w:t>para</w:t>
      </w:r>
      <w:r w:rsidRPr="00B372B6">
        <w:rPr>
          <w:rFonts w:ascii="Calibri" w:hAnsi="Calibri" w:cs="Calibri"/>
          <w:color w:val="262626" w:themeColor="text1" w:themeTint="D9"/>
          <w:spacing w:val="-2"/>
          <w:sz w:val="24"/>
        </w:rPr>
        <w:t xml:space="preserve"> </w:t>
      </w:r>
      <w:r w:rsidRPr="00B372B6">
        <w:rPr>
          <w:rFonts w:ascii="Calibri" w:hAnsi="Calibri" w:cs="Calibri"/>
          <w:color w:val="262626" w:themeColor="text1" w:themeTint="D9"/>
          <w:sz w:val="24"/>
        </w:rPr>
        <w:t>establecer</w:t>
      </w:r>
      <w:r w:rsidRPr="00B372B6">
        <w:rPr>
          <w:rFonts w:ascii="Calibri" w:hAnsi="Calibri" w:cs="Calibri"/>
          <w:color w:val="262626" w:themeColor="text1" w:themeTint="D9"/>
          <w:spacing w:val="-2"/>
          <w:sz w:val="24"/>
        </w:rPr>
        <w:t xml:space="preserve"> </w:t>
      </w:r>
      <w:r w:rsidRPr="00B372B6">
        <w:rPr>
          <w:rFonts w:ascii="Calibri" w:hAnsi="Calibri" w:cs="Calibri"/>
          <w:color w:val="262626" w:themeColor="text1" w:themeTint="D9"/>
          <w:sz w:val="24"/>
        </w:rPr>
        <w:t>cuotas</w:t>
      </w:r>
      <w:r w:rsidRPr="00B372B6">
        <w:rPr>
          <w:rFonts w:ascii="Calibri" w:hAnsi="Calibri" w:cs="Calibri"/>
          <w:color w:val="262626" w:themeColor="text1" w:themeTint="D9"/>
          <w:spacing w:val="-2"/>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2"/>
          <w:sz w:val="24"/>
        </w:rPr>
        <w:t xml:space="preserve"> </w:t>
      </w:r>
      <w:r w:rsidRPr="00B372B6">
        <w:rPr>
          <w:rFonts w:ascii="Calibri" w:hAnsi="Calibri" w:cs="Calibri"/>
          <w:color w:val="262626" w:themeColor="text1" w:themeTint="D9"/>
          <w:sz w:val="24"/>
        </w:rPr>
        <w:t>inclusión</w:t>
      </w:r>
      <w:r w:rsidRPr="00B372B6">
        <w:rPr>
          <w:rFonts w:ascii="Calibri" w:hAnsi="Calibri" w:cs="Calibri"/>
          <w:color w:val="262626" w:themeColor="text1" w:themeTint="D9"/>
          <w:spacing w:val="-2"/>
          <w:sz w:val="24"/>
        </w:rPr>
        <w:t xml:space="preserve"> </w:t>
      </w:r>
      <w:r w:rsidRPr="00B372B6">
        <w:rPr>
          <w:rFonts w:ascii="Calibri" w:hAnsi="Calibri" w:cs="Calibri"/>
          <w:color w:val="262626" w:themeColor="text1" w:themeTint="D9"/>
          <w:sz w:val="24"/>
        </w:rPr>
        <w:t>en la administración pública.</w:t>
      </w:r>
    </w:p>
    <w:p w14:paraId="168C10B6" w14:textId="77777777" w:rsidR="00FD6472" w:rsidRPr="00B372B6" w:rsidRDefault="00FD6472" w:rsidP="00347A89">
      <w:pPr>
        <w:pStyle w:val="Prrafodelista"/>
        <w:widowControl w:val="0"/>
        <w:numPr>
          <w:ilvl w:val="2"/>
          <w:numId w:val="35"/>
        </w:numPr>
        <w:tabs>
          <w:tab w:val="left" w:pos="993"/>
        </w:tabs>
        <w:autoSpaceDE w:val="0"/>
        <w:autoSpaceDN w:val="0"/>
        <w:spacing w:before="13" w:line="276" w:lineRule="auto"/>
        <w:ind w:left="709" w:right="-93"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z w:val="24"/>
        </w:rPr>
        <w:t>Ley</w:t>
      </w:r>
      <w:r w:rsidRPr="00B372B6">
        <w:rPr>
          <w:rFonts w:ascii="Calibri" w:hAnsi="Calibri" w:cs="Calibri"/>
          <w:b/>
          <w:color w:val="262626" w:themeColor="text1" w:themeTint="D9"/>
          <w:spacing w:val="-4"/>
          <w:sz w:val="24"/>
        </w:rPr>
        <w:t xml:space="preserve"> </w:t>
      </w:r>
      <w:r w:rsidRPr="00B372B6">
        <w:rPr>
          <w:rFonts w:ascii="Calibri" w:hAnsi="Calibri" w:cs="Calibri"/>
          <w:b/>
          <w:color w:val="262626" w:themeColor="text1" w:themeTint="D9"/>
          <w:sz w:val="24"/>
        </w:rPr>
        <w:t>1448</w:t>
      </w:r>
      <w:r w:rsidRPr="00B372B6">
        <w:rPr>
          <w:rFonts w:ascii="Calibri" w:hAnsi="Calibri" w:cs="Calibri"/>
          <w:b/>
          <w:color w:val="262626" w:themeColor="text1" w:themeTint="D9"/>
          <w:spacing w:val="-4"/>
          <w:sz w:val="24"/>
        </w:rPr>
        <w:t xml:space="preserve"> </w:t>
      </w:r>
      <w:r w:rsidRPr="00B372B6">
        <w:rPr>
          <w:rFonts w:ascii="Calibri" w:hAnsi="Calibri" w:cs="Calibri"/>
          <w:b/>
          <w:color w:val="262626" w:themeColor="text1" w:themeTint="D9"/>
          <w:sz w:val="24"/>
        </w:rPr>
        <w:t>de</w:t>
      </w:r>
      <w:r w:rsidRPr="00B372B6">
        <w:rPr>
          <w:rFonts w:ascii="Calibri" w:hAnsi="Calibri" w:cs="Calibri"/>
          <w:b/>
          <w:color w:val="262626" w:themeColor="text1" w:themeTint="D9"/>
          <w:spacing w:val="-4"/>
          <w:sz w:val="24"/>
        </w:rPr>
        <w:t xml:space="preserve"> </w:t>
      </w:r>
      <w:r w:rsidRPr="00B372B6">
        <w:rPr>
          <w:rFonts w:ascii="Calibri" w:hAnsi="Calibri" w:cs="Calibri"/>
          <w:b/>
          <w:color w:val="262626" w:themeColor="text1" w:themeTint="D9"/>
          <w:sz w:val="24"/>
        </w:rPr>
        <w:t>2011</w:t>
      </w:r>
      <w:r w:rsidRPr="00B372B6">
        <w:rPr>
          <w:rFonts w:ascii="Calibri" w:hAnsi="Calibri" w:cs="Calibri"/>
          <w:b/>
          <w:color w:val="262626" w:themeColor="text1" w:themeTint="D9"/>
          <w:spacing w:val="-4"/>
          <w:sz w:val="24"/>
        </w:rPr>
        <w:t xml:space="preserve"> </w:t>
      </w:r>
      <w:r w:rsidRPr="00B372B6">
        <w:rPr>
          <w:rFonts w:ascii="Calibri" w:hAnsi="Calibri" w:cs="Calibri"/>
          <w:b/>
          <w:color w:val="262626" w:themeColor="text1" w:themeTint="D9"/>
          <w:sz w:val="24"/>
        </w:rPr>
        <w:t>(Ley</w:t>
      </w:r>
      <w:r w:rsidRPr="00B372B6">
        <w:rPr>
          <w:rFonts w:ascii="Calibri" w:hAnsi="Calibri" w:cs="Calibri"/>
          <w:b/>
          <w:color w:val="262626" w:themeColor="text1" w:themeTint="D9"/>
          <w:spacing w:val="-4"/>
          <w:sz w:val="24"/>
        </w:rPr>
        <w:t xml:space="preserve"> </w:t>
      </w:r>
      <w:r w:rsidRPr="00B372B6">
        <w:rPr>
          <w:rFonts w:ascii="Calibri" w:hAnsi="Calibri" w:cs="Calibri"/>
          <w:b/>
          <w:color w:val="262626" w:themeColor="text1" w:themeTint="D9"/>
          <w:sz w:val="24"/>
        </w:rPr>
        <w:t>de</w:t>
      </w:r>
      <w:r w:rsidRPr="00B372B6">
        <w:rPr>
          <w:rFonts w:ascii="Calibri" w:hAnsi="Calibri" w:cs="Calibri"/>
          <w:b/>
          <w:color w:val="262626" w:themeColor="text1" w:themeTint="D9"/>
          <w:spacing w:val="-4"/>
          <w:sz w:val="24"/>
        </w:rPr>
        <w:t xml:space="preserve"> </w:t>
      </w:r>
      <w:r w:rsidRPr="00B372B6">
        <w:rPr>
          <w:rFonts w:ascii="Calibri" w:hAnsi="Calibri" w:cs="Calibri"/>
          <w:b/>
          <w:color w:val="262626" w:themeColor="text1" w:themeTint="D9"/>
          <w:sz w:val="24"/>
        </w:rPr>
        <w:t>Víctimas)</w:t>
      </w:r>
      <w:r w:rsidRPr="00B372B6">
        <w:rPr>
          <w:rFonts w:ascii="Calibri" w:hAnsi="Calibri" w:cs="Calibri"/>
          <w:color w:val="262626" w:themeColor="text1" w:themeTint="D9"/>
          <w:sz w:val="24"/>
        </w:rPr>
        <w:t>:</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z w:val="24"/>
        </w:rPr>
        <w:t>En</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z w:val="24"/>
        </w:rPr>
        <w:t>su</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z w:val="24"/>
        </w:rPr>
        <w:t>artículo</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z w:val="24"/>
        </w:rPr>
        <w:t>25</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z w:val="24"/>
        </w:rPr>
        <w:t>consagra</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z w:val="24"/>
        </w:rPr>
        <w:t>el derecho a la reparación integral, que incluye medidas de satisfacción y garantías de no repetición. La inclusión en la alta dirección pública materializa esta garantía al empoderar a la víctima</w:t>
      </w:r>
      <w:r w:rsidRPr="00B372B6">
        <w:rPr>
          <w:rFonts w:ascii="Calibri" w:hAnsi="Calibri" w:cs="Calibri"/>
          <w:color w:val="262626" w:themeColor="text1" w:themeTint="D9"/>
          <w:spacing w:val="-1"/>
          <w:sz w:val="24"/>
        </w:rPr>
        <w:t xml:space="preserve"> </w:t>
      </w:r>
      <w:r w:rsidRPr="00B372B6">
        <w:rPr>
          <w:rFonts w:ascii="Calibri" w:hAnsi="Calibri" w:cs="Calibri"/>
          <w:color w:val="262626" w:themeColor="text1" w:themeTint="D9"/>
          <w:sz w:val="24"/>
        </w:rPr>
        <w:t>en</w:t>
      </w:r>
      <w:r w:rsidRPr="00B372B6">
        <w:rPr>
          <w:rFonts w:ascii="Calibri" w:hAnsi="Calibri" w:cs="Calibri"/>
          <w:color w:val="262626" w:themeColor="text1" w:themeTint="D9"/>
          <w:spacing w:val="-1"/>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1"/>
          <w:sz w:val="24"/>
        </w:rPr>
        <w:t xml:space="preserve"> </w:t>
      </w:r>
      <w:r w:rsidRPr="00B372B6">
        <w:rPr>
          <w:rFonts w:ascii="Calibri" w:hAnsi="Calibri" w:cs="Calibri"/>
          <w:color w:val="262626" w:themeColor="text1" w:themeTint="D9"/>
          <w:sz w:val="24"/>
        </w:rPr>
        <w:t>construcción</w:t>
      </w:r>
      <w:r w:rsidRPr="00B372B6">
        <w:rPr>
          <w:rFonts w:ascii="Calibri" w:hAnsi="Calibri" w:cs="Calibri"/>
          <w:color w:val="262626" w:themeColor="text1" w:themeTint="D9"/>
          <w:spacing w:val="-1"/>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1"/>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1"/>
          <w:sz w:val="24"/>
        </w:rPr>
        <w:t xml:space="preserve"> </w:t>
      </w:r>
      <w:r w:rsidRPr="00B372B6">
        <w:rPr>
          <w:rFonts w:ascii="Calibri" w:hAnsi="Calibri" w:cs="Calibri"/>
          <w:color w:val="262626" w:themeColor="text1" w:themeTint="D9"/>
          <w:sz w:val="24"/>
        </w:rPr>
        <w:t>institucionalidad.</w:t>
      </w:r>
    </w:p>
    <w:p w14:paraId="1669E6F8" w14:textId="77777777" w:rsidR="00FD6472" w:rsidRPr="00B372B6" w:rsidRDefault="00FD6472" w:rsidP="00347A89">
      <w:pPr>
        <w:pStyle w:val="Prrafodelista"/>
        <w:widowControl w:val="0"/>
        <w:numPr>
          <w:ilvl w:val="2"/>
          <w:numId w:val="35"/>
        </w:numPr>
        <w:tabs>
          <w:tab w:val="left" w:pos="1186"/>
        </w:tabs>
        <w:autoSpaceDE w:val="0"/>
        <w:autoSpaceDN w:val="0"/>
        <w:spacing w:line="276" w:lineRule="auto"/>
        <w:ind w:left="709" w:right="-93"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pacing w:val="-2"/>
          <w:sz w:val="24"/>
        </w:rPr>
        <w:lastRenderedPageBreak/>
        <w:t>Decreto</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1083</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de</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2015</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(Art.</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2.2.6.20,</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adicionado</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por</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el</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Decreto</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 xml:space="preserve">894 </w:t>
      </w:r>
      <w:r w:rsidRPr="00B372B6">
        <w:rPr>
          <w:rFonts w:ascii="Calibri" w:hAnsi="Calibri" w:cs="Calibri"/>
          <w:b/>
          <w:color w:val="262626" w:themeColor="text1" w:themeTint="D9"/>
          <w:sz w:val="24"/>
        </w:rPr>
        <w:t>de 2017)</w:t>
      </w:r>
      <w:r w:rsidRPr="00B372B6">
        <w:rPr>
          <w:rFonts w:ascii="Calibri" w:hAnsi="Calibri" w:cs="Calibri"/>
          <w:color w:val="262626" w:themeColor="text1" w:themeTint="D9"/>
          <w:sz w:val="24"/>
        </w:rPr>
        <w:t>: Establece la condición de víctima como criterio de desempate</w:t>
      </w:r>
      <w:r w:rsidRPr="00B372B6">
        <w:rPr>
          <w:rFonts w:ascii="Calibri" w:hAnsi="Calibri" w:cs="Calibri"/>
          <w:color w:val="262626" w:themeColor="text1" w:themeTint="D9"/>
          <w:spacing w:val="-7"/>
          <w:sz w:val="24"/>
        </w:rPr>
        <w:t xml:space="preserve"> </w:t>
      </w:r>
      <w:r w:rsidRPr="00B372B6">
        <w:rPr>
          <w:rFonts w:ascii="Calibri" w:hAnsi="Calibri" w:cs="Calibri"/>
          <w:color w:val="262626" w:themeColor="text1" w:themeTint="D9"/>
          <w:sz w:val="24"/>
        </w:rPr>
        <w:t>en</w:t>
      </w:r>
      <w:r w:rsidRPr="00B372B6">
        <w:rPr>
          <w:rFonts w:ascii="Calibri" w:hAnsi="Calibri" w:cs="Calibri"/>
          <w:color w:val="262626" w:themeColor="text1" w:themeTint="D9"/>
          <w:spacing w:val="-7"/>
          <w:sz w:val="24"/>
        </w:rPr>
        <w:t xml:space="preserve"> </w:t>
      </w:r>
      <w:r w:rsidRPr="00B372B6">
        <w:rPr>
          <w:rFonts w:ascii="Calibri" w:hAnsi="Calibri" w:cs="Calibri"/>
          <w:color w:val="262626" w:themeColor="text1" w:themeTint="D9"/>
          <w:sz w:val="24"/>
        </w:rPr>
        <w:t>concursos</w:t>
      </w:r>
      <w:r w:rsidRPr="00B372B6">
        <w:rPr>
          <w:rFonts w:ascii="Calibri" w:hAnsi="Calibri" w:cs="Calibri"/>
          <w:color w:val="262626" w:themeColor="text1" w:themeTint="D9"/>
          <w:spacing w:val="-7"/>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7"/>
          <w:sz w:val="24"/>
        </w:rPr>
        <w:t xml:space="preserve"> </w:t>
      </w:r>
      <w:r w:rsidRPr="00B372B6">
        <w:rPr>
          <w:rFonts w:ascii="Calibri" w:hAnsi="Calibri" w:cs="Calibri"/>
          <w:color w:val="262626" w:themeColor="text1" w:themeTint="D9"/>
          <w:sz w:val="24"/>
        </w:rPr>
        <w:t>méritos.</w:t>
      </w:r>
      <w:r w:rsidRPr="00B372B6">
        <w:rPr>
          <w:rFonts w:ascii="Calibri" w:hAnsi="Calibri" w:cs="Calibri"/>
          <w:color w:val="262626" w:themeColor="text1" w:themeTint="D9"/>
          <w:spacing w:val="-7"/>
          <w:sz w:val="24"/>
        </w:rPr>
        <w:t xml:space="preserve"> </w:t>
      </w:r>
      <w:r w:rsidRPr="00B372B6">
        <w:rPr>
          <w:rFonts w:ascii="Calibri" w:hAnsi="Calibri" w:cs="Calibri"/>
          <w:color w:val="262626" w:themeColor="text1" w:themeTint="D9"/>
          <w:sz w:val="24"/>
        </w:rPr>
        <w:t>Este</w:t>
      </w:r>
      <w:r w:rsidRPr="00B372B6">
        <w:rPr>
          <w:rFonts w:ascii="Calibri" w:hAnsi="Calibri" w:cs="Calibri"/>
          <w:color w:val="262626" w:themeColor="text1" w:themeTint="D9"/>
          <w:spacing w:val="-7"/>
          <w:sz w:val="24"/>
        </w:rPr>
        <w:t xml:space="preserve"> </w:t>
      </w:r>
      <w:r w:rsidRPr="00B372B6">
        <w:rPr>
          <w:rFonts w:ascii="Calibri" w:hAnsi="Calibri" w:cs="Calibri"/>
          <w:color w:val="262626" w:themeColor="text1" w:themeTint="D9"/>
          <w:sz w:val="24"/>
        </w:rPr>
        <w:t>proyecto</w:t>
      </w:r>
      <w:r w:rsidRPr="00B372B6">
        <w:rPr>
          <w:rFonts w:ascii="Calibri" w:hAnsi="Calibri" w:cs="Calibri"/>
          <w:color w:val="262626" w:themeColor="text1" w:themeTint="D9"/>
          <w:spacing w:val="-7"/>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7"/>
          <w:sz w:val="24"/>
        </w:rPr>
        <w:t xml:space="preserve"> </w:t>
      </w:r>
      <w:r w:rsidRPr="00B372B6">
        <w:rPr>
          <w:rFonts w:ascii="Calibri" w:hAnsi="Calibri" w:cs="Calibri"/>
          <w:color w:val="262626" w:themeColor="text1" w:themeTint="D9"/>
          <w:sz w:val="24"/>
        </w:rPr>
        <w:t>ley</w:t>
      </w:r>
      <w:r w:rsidRPr="00B372B6">
        <w:rPr>
          <w:rFonts w:ascii="Calibri" w:hAnsi="Calibri" w:cs="Calibri"/>
          <w:color w:val="262626" w:themeColor="text1" w:themeTint="D9"/>
          <w:spacing w:val="-7"/>
          <w:sz w:val="24"/>
        </w:rPr>
        <w:t xml:space="preserve"> </w:t>
      </w:r>
      <w:r w:rsidRPr="00B372B6">
        <w:rPr>
          <w:rFonts w:ascii="Calibri" w:hAnsi="Calibri" w:cs="Calibri"/>
          <w:color w:val="262626" w:themeColor="text1" w:themeTint="D9"/>
          <w:sz w:val="24"/>
        </w:rPr>
        <w:t>eleva</w:t>
      </w:r>
      <w:r w:rsidRPr="00B372B6">
        <w:rPr>
          <w:rFonts w:ascii="Calibri" w:hAnsi="Calibri" w:cs="Calibri"/>
          <w:color w:val="262626" w:themeColor="text1" w:themeTint="D9"/>
          <w:spacing w:val="-7"/>
          <w:sz w:val="24"/>
        </w:rPr>
        <w:t xml:space="preserve"> </w:t>
      </w:r>
      <w:r w:rsidRPr="00B372B6">
        <w:rPr>
          <w:rFonts w:ascii="Calibri" w:hAnsi="Calibri" w:cs="Calibri"/>
          <w:color w:val="262626" w:themeColor="text1" w:themeTint="D9"/>
          <w:sz w:val="24"/>
        </w:rPr>
        <w:t>y amplía</w:t>
      </w:r>
      <w:r w:rsidRPr="00B372B6">
        <w:rPr>
          <w:rFonts w:ascii="Calibri" w:hAnsi="Calibri" w:cs="Calibri"/>
          <w:color w:val="262626" w:themeColor="text1" w:themeTint="D9"/>
          <w:spacing w:val="-22"/>
          <w:sz w:val="24"/>
        </w:rPr>
        <w:t xml:space="preserve"> </w:t>
      </w:r>
      <w:r w:rsidRPr="00B372B6">
        <w:rPr>
          <w:rFonts w:ascii="Calibri" w:hAnsi="Calibri" w:cs="Calibri"/>
          <w:color w:val="262626" w:themeColor="text1" w:themeTint="D9"/>
          <w:sz w:val="24"/>
        </w:rPr>
        <w:t>esa</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intención</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administrativa</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a</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un</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mandato</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legal</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 xml:space="preserve">obligatorio </w:t>
      </w:r>
      <w:r w:rsidRPr="00B372B6">
        <w:rPr>
          <w:rFonts w:ascii="Calibri" w:hAnsi="Calibri" w:cs="Calibri"/>
          <w:color w:val="262626" w:themeColor="text1" w:themeTint="D9"/>
          <w:spacing w:val="-4"/>
          <w:sz w:val="24"/>
        </w:rPr>
        <w:t>para</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4"/>
          <w:sz w:val="24"/>
        </w:rPr>
        <w:t>niveles</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4"/>
          <w:sz w:val="24"/>
        </w:rPr>
        <w:t>decisorios</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4"/>
          <w:sz w:val="24"/>
        </w:rPr>
        <w:t>(cargos</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4"/>
          <w:sz w:val="24"/>
        </w:rPr>
        <w:t>de</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4"/>
          <w:sz w:val="24"/>
        </w:rPr>
        <w:t>libre</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4"/>
          <w:sz w:val="24"/>
        </w:rPr>
        <w:t>nombramiento</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4"/>
          <w:sz w:val="24"/>
        </w:rPr>
        <w:t>y</w:t>
      </w:r>
      <w:r w:rsidRPr="00B372B6">
        <w:rPr>
          <w:rFonts w:ascii="Calibri" w:hAnsi="Calibri" w:cs="Calibri"/>
          <w:color w:val="262626" w:themeColor="text1" w:themeTint="D9"/>
          <w:spacing w:val="-9"/>
          <w:sz w:val="24"/>
        </w:rPr>
        <w:t xml:space="preserve"> </w:t>
      </w:r>
      <w:r w:rsidRPr="00B372B6">
        <w:rPr>
          <w:rFonts w:ascii="Calibri" w:hAnsi="Calibri" w:cs="Calibri"/>
          <w:color w:val="262626" w:themeColor="text1" w:themeTint="D9"/>
          <w:spacing w:val="-4"/>
          <w:sz w:val="24"/>
        </w:rPr>
        <w:t>remoción).</w:t>
      </w:r>
    </w:p>
    <w:p w14:paraId="77CE6B31" w14:textId="77777777" w:rsidR="00FD6472" w:rsidRPr="00B372B6" w:rsidRDefault="00FD6472" w:rsidP="00347A89">
      <w:pPr>
        <w:pStyle w:val="Ttulo2"/>
        <w:numPr>
          <w:ilvl w:val="1"/>
          <w:numId w:val="35"/>
        </w:numPr>
        <w:spacing w:before="291" w:line="276" w:lineRule="auto"/>
        <w:ind w:left="426" w:hanging="426"/>
        <w:rPr>
          <w:rFonts w:ascii="Calibri" w:hAnsi="Calibri" w:cs="Calibri"/>
          <w:b/>
          <w:bCs/>
          <w:color w:val="262626" w:themeColor="text1" w:themeTint="D9"/>
          <w:spacing w:val="-2"/>
          <w:sz w:val="24"/>
          <w:szCs w:val="24"/>
        </w:rPr>
      </w:pPr>
      <w:r w:rsidRPr="00B372B6">
        <w:rPr>
          <w:rFonts w:ascii="Calibri" w:hAnsi="Calibri" w:cs="Calibri"/>
          <w:b/>
          <w:bCs/>
          <w:color w:val="262626" w:themeColor="text1" w:themeTint="D9"/>
          <w:spacing w:val="-2"/>
          <w:sz w:val="24"/>
          <w:szCs w:val="24"/>
        </w:rPr>
        <w:t>Acuerdo Final para la Terminación del Conflicto y la Construcción de una de Paz Estable y Duradera (2016)</w:t>
      </w:r>
    </w:p>
    <w:p w14:paraId="44F3325C" w14:textId="6DFC78C8" w:rsidR="00FD6472" w:rsidRPr="00B372B6" w:rsidRDefault="00FD6472" w:rsidP="00347A89">
      <w:pPr>
        <w:pStyle w:val="Textoindependiente"/>
        <w:spacing w:before="285" w:line="276" w:lineRule="auto"/>
        <w:ind w:left="259" w:right="-93"/>
        <w:jc w:val="both"/>
        <w:rPr>
          <w:rFonts w:ascii="Calibri" w:hAnsi="Calibri" w:cs="Calibri"/>
          <w:color w:val="262626" w:themeColor="text1" w:themeTint="D9"/>
          <w:spacing w:val="-2"/>
          <w:sz w:val="24"/>
          <w:lang w:val="es-CO"/>
        </w:rPr>
      </w:pPr>
      <w:r w:rsidRPr="00B372B6">
        <w:rPr>
          <w:rFonts w:ascii="Calibri" w:hAnsi="Calibri" w:cs="Calibri"/>
          <w:color w:val="262626" w:themeColor="text1" w:themeTint="D9"/>
          <w:spacing w:val="-2"/>
          <w:sz w:val="24"/>
          <w:lang w:val="es-CO"/>
        </w:rPr>
        <w:t>El</w:t>
      </w:r>
      <w:r w:rsidRPr="00B372B6">
        <w:rPr>
          <w:rFonts w:ascii="Calibri" w:hAnsi="Calibri" w:cs="Calibri"/>
          <w:color w:val="262626" w:themeColor="text1" w:themeTint="D9"/>
          <w:spacing w:val="-21"/>
          <w:sz w:val="24"/>
          <w:lang w:val="es-CO"/>
        </w:rPr>
        <w:t xml:space="preserve"> </w:t>
      </w:r>
      <w:r w:rsidR="009D0ACC" w:rsidRPr="00B372B6">
        <w:rPr>
          <w:rFonts w:ascii="Calibri" w:hAnsi="Calibri" w:cs="Calibri"/>
          <w:color w:val="262626" w:themeColor="text1" w:themeTint="D9"/>
          <w:spacing w:val="-2"/>
          <w:sz w:val="24"/>
          <w:lang w:val="es-CO"/>
        </w:rPr>
        <w:t>Acuerdo</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pacing w:val="-2"/>
          <w:sz w:val="24"/>
          <w:lang w:val="es-CO"/>
        </w:rPr>
        <w:t>suscrito</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pacing w:val="-2"/>
          <w:sz w:val="24"/>
          <w:lang w:val="es-CO"/>
        </w:rPr>
        <w:t>por</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pacing w:val="-2"/>
          <w:sz w:val="24"/>
          <w:lang w:val="es-CO"/>
        </w:rPr>
        <w:t>el</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pacing w:val="-2"/>
          <w:sz w:val="24"/>
          <w:lang w:val="es-CO"/>
        </w:rPr>
        <w:t>Estado</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pacing w:val="-2"/>
          <w:sz w:val="24"/>
          <w:lang w:val="es-CO"/>
        </w:rPr>
        <w:t>colombiano</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pacing w:val="-2"/>
          <w:sz w:val="24"/>
          <w:lang w:val="es-CO"/>
        </w:rPr>
        <w:t>es</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pacing w:val="-2"/>
          <w:sz w:val="24"/>
          <w:lang w:val="es-CO"/>
        </w:rPr>
        <w:t>vinculante</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pacing w:val="-2"/>
          <w:sz w:val="24"/>
          <w:lang w:val="es-CO"/>
        </w:rPr>
        <w:t>como</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pacing w:val="-2"/>
          <w:sz w:val="24"/>
          <w:lang w:val="es-CO"/>
        </w:rPr>
        <w:t>política de</w:t>
      </w:r>
      <w:r w:rsidRPr="00B372B6">
        <w:rPr>
          <w:rFonts w:ascii="Calibri" w:hAnsi="Calibri" w:cs="Calibri"/>
          <w:color w:val="262626" w:themeColor="text1" w:themeTint="D9"/>
          <w:spacing w:val="-18"/>
          <w:sz w:val="24"/>
          <w:lang w:val="es-CO"/>
        </w:rPr>
        <w:t xml:space="preserve"> </w:t>
      </w:r>
      <w:r w:rsidRPr="00B372B6">
        <w:rPr>
          <w:rFonts w:ascii="Calibri" w:hAnsi="Calibri" w:cs="Calibri"/>
          <w:color w:val="262626" w:themeColor="text1" w:themeTint="D9"/>
          <w:spacing w:val="-2"/>
          <w:sz w:val="24"/>
          <w:lang w:val="es-CO"/>
        </w:rPr>
        <w:t>Estado</w:t>
      </w:r>
      <w:r w:rsidRPr="00B372B6">
        <w:rPr>
          <w:rFonts w:ascii="Calibri" w:hAnsi="Calibri" w:cs="Calibri"/>
          <w:color w:val="262626" w:themeColor="text1" w:themeTint="D9"/>
          <w:spacing w:val="-18"/>
          <w:sz w:val="24"/>
          <w:lang w:val="es-CO"/>
        </w:rPr>
        <w:t xml:space="preserve"> </w:t>
      </w:r>
      <w:r w:rsidRPr="00B372B6">
        <w:rPr>
          <w:rFonts w:ascii="Calibri" w:hAnsi="Calibri" w:cs="Calibri"/>
          <w:color w:val="262626" w:themeColor="text1" w:themeTint="D9"/>
          <w:spacing w:val="-2"/>
          <w:sz w:val="24"/>
          <w:lang w:val="es-CO"/>
        </w:rPr>
        <w:t>e</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pacing w:val="-2"/>
          <w:sz w:val="24"/>
          <w:lang w:val="es-CO"/>
        </w:rPr>
        <w:t>inspira</w:t>
      </w:r>
      <w:r w:rsidRPr="00B372B6">
        <w:rPr>
          <w:rFonts w:ascii="Calibri" w:hAnsi="Calibri" w:cs="Calibri"/>
          <w:color w:val="262626" w:themeColor="text1" w:themeTint="D9"/>
          <w:spacing w:val="-18"/>
          <w:sz w:val="24"/>
          <w:lang w:val="es-CO"/>
        </w:rPr>
        <w:t xml:space="preserve"> </w:t>
      </w:r>
      <w:r w:rsidRPr="00B372B6">
        <w:rPr>
          <w:rFonts w:ascii="Calibri" w:hAnsi="Calibri" w:cs="Calibri"/>
          <w:color w:val="262626" w:themeColor="text1" w:themeTint="D9"/>
          <w:spacing w:val="-2"/>
          <w:sz w:val="24"/>
          <w:lang w:val="es-CO"/>
        </w:rPr>
        <w:t>el</w:t>
      </w:r>
      <w:r w:rsidRPr="00B372B6">
        <w:rPr>
          <w:rFonts w:ascii="Calibri" w:hAnsi="Calibri" w:cs="Calibri"/>
          <w:color w:val="262626" w:themeColor="text1" w:themeTint="D9"/>
          <w:spacing w:val="-18"/>
          <w:sz w:val="24"/>
          <w:lang w:val="es-CO"/>
        </w:rPr>
        <w:t xml:space="preserve"> </w:t>
      </w:r>
      <w:r w:rsidRPr="00B372B6">
        <w:rPr>
          <w:rFonts w:ascii="Calibri" w:hAnsi="Calibri" w:cs="Calibri"/>
          <w:color w:val="262626" w:themeColor="text1" w:themeTint="D9"/>
          <w:spacing w:val="-2"/>
          <w:sz w:val="24"/>
          <w:lang w:val="es-CO"/>
        </w:rPr>
        <w:t>presente</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pacing w:val="-2"/>
          <w:sz w:val="24"/>
          <w:lang w:val="es-CO"/>
        </w:rPr>
        <w:t>desarrollo</w:t>
      </w:r>
      <w:r w:rsidRPr="00B372B6">
        <w:rPr>
          <w:rFonts w:ascii="Calibri" w:hAnsi="Calibri" w:cs="Calibri"/>
          <w:color w:val="262626" w:themeColor="text1" w:themeTint="D9"/>
          <w:spacing w:val="-18"/>
          <w:sz w:val="24"/>
          <w:lang w:val="es-CO"/>
        </w:rPr>
        <w:t xml:space="preserve"> </w:t>
      </w:r>
      <w:r w:rsidRPr="00B372B6">
        <w:rPr>
          <w:rFonts w:ascii="Calibri" w:hAnsi="Calibri" w:cs="Calibri"/>
          <w:color w:val="262626" w:themeColor="text1" w:themeTint="D9"/>
          <w:spacing w:val="-2"/>
          <w:sz w:val="24"/>
          <w:lang w:val="es-CO"/>
        </w:rPr>
        <w:t>legislativo:</w:t>
      </w:r>
    </w:p>
    <w:p w14:paraId="101ECAB0" w14:textId="77777777" w:rsidR="009D0ACC" w:rsidRPr="00B372B6" w:rsidRDefault="009D0ACC" w:rsidP="00347A89">
      <w:pPr>
        <w:pStyle w:val="Textoindependiente"/>
        <w:spacing w:line="276" w:lineRule="auto"/>
        <w:ind w:left="259" w:right="-93"/>
        <w:jc w:val="both"/>
        <w:rPr>
          <w:rFonts w:ascii="Calibri" w:hAnsi="Calibri" w:cs="Calibri"/>
          <w:color w:val="262626" w:themeColor="text1" w:themeTint="D9"/>
          <w:spacing w:val="-2"/>
          <w:sz w:val="24"/>
          <w:lang w:val="es-CO"/>
        </w:rPr>
      </w:pPr>
    </w:p>
    <w:p w14:paraId="40DFBB21" w14:textId="77777777" w:rsidR="00FD6472" w:rsidRPr="00B372B6" w:rsidRDefault="00FD6472" w:rsidP="00347A89">
      <w:pPr>
        <w:pStyle w:val="Prrafodelista"/>
        <w:widowControl w:val="0"/>
        <w:numPr>
          <w:ilvl w:val="2"/>
          <w:numId w:val="35"/>
        </w:numPr>
        <w:tabs>
          <w:tab w:val="left" w:pos="1186"/>
        </w:tabs>
        <w:autoSpaceDE w:val="0"/>
        <w:autoSpaceDN w:val="0"/>
        <w:spacing w:line="276" w:lineRule="auto"/>
        <w:ind w:left="709" w:right="-93"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pacing w:val="-2"/>
          <w:sz w:val="24"/>
        </w:rPr>
        <w:t>Punto</w:t>
      </w:r>
      <w:r w:rsidRPr="00B372B6">
        <w:rPr>
          <w:rFonts w:ascii="Calibri" w:hAnsi="Calibri" w:cs="Calibri"/>
          <w:b/>
          <w:color w:val="262626" w:themeColor="text1" w:themeTint="D9"/>
          <w:spacing w:val="-16"/>
          <w:sz w:val="24"/>
        </w:rPr>
        <w:t xml:space="preserve"> </w:t>
      </w:r>
      <w:r w:rsidRPr="00B372B6">
        <w:rPr>
          <w:rFonts w:ascii="Calibri" w:hAnsi="Calibri" w:cs="Calibri"/>
          <w:b/>
          <w:color w:val="262626" w:themeColor="text1" w:themeTint="D9"/>
          <w:spacing w:val="-2"/>
          <w:sz w:val="24"/>
        </w:rPr>
        <w:t>5</w:t>
      </w:r>
      <w:r w:rsidRPr="00B372B6">
        <w:rPr>
          <w:rFonts w:ascii="Calibri" w:hAnsi="Calibri" w:cs="Calibri"/>
          <w:b/>
          <w:color w:val="262626" w:themeColor="text1" w:themeTint="D9"/>
          <w:spacing w:val="-16"/>
          <w:sz w:val="24"/>
        </w:rPr>
        <w:t xml:space="preserve"> </w:t>
      </w:r>
      <w:r w:rsidRPr="00B372B6">
        <w:rPr>
          <w:rFonts w:ascii="Calibri" w:hAnsi="Calibri" w:cs="Calibri"/>
          <w:b/>
          <w:color w:val="262626" w:themeColor="text1" w:themeTint="D9"/>
          <w:spacing w:val="-2"/>
          <w:sz w:val="24"/>
        </w:rPr>
        <w:t>(Acuerdo</w:t>
      </w:r>
      <w:r w:rsidRPr="00B372B6">
        <w:rPr>
          <w:rFonts w:ascii="Calibri" w:hAnsi="Calibri" w:cs="Calibri"/>
          <w:b/>
          <w:color w:val="262626" w:themeColor="text1" w:themeTint="D9"/>
          <w:spacing w:val="-13"/>
          <w:sz w:val="24"/>
        </w:rPr>
        <w:t xml:space="preserve"> </w:t>
      </w:r>
      <w:r w:rsidRPr="00B372B6">
        <w:rPr>
          <w:rFonts w:ascii="Calibri" w:hAnsi="Calibri" w:cs="Calibri"/>
          <w:b/>
          <w:color w:val="262626" w:themeColor="text1" w:themeTint="D9"/>
          <w:spacing w:val="-2"/>
          <w:sz w:val="24"/>
        </w:rPr>
        <w:t>sobre</w:t>
      </w:r>
      <w:r w:rsidRPr="00B372B6">
        <w:rPr>
          <w:rFonts w:ascii="Calibri" w:hAnsi="Calibri" w:cs="Calibri"/>
          <w:b/>
          <w:color w:val="262626" w:themeColor="text1" w:themeTint="D9"/>
          <w:spacing w:val="-11"/>
          <w:sz w:val="24"/>
        </w:rPr>
        <w:t xml:space="preserve"> </w:t>
      </w:r>
      <w:r w:rsidRPr="00B372B6">
        <w:rPr>
          <w:rFonts w:ascii="Calibri" w:hAnsi="Calibri" w:cs="Calibri"/>
          <w:b/>
          <w:color w:val="262626" w:themeColor="text1" w:themeTint="D9"/>
          <w:spacing w:val="-2"/>
          <w:sz w:val="24"/>
        </w:rPr>
        <w:t>las</w:t>
      </w:r>
      <w:r w:rsidRPr="00B372B6">
        <w:rPr>
          <w:rFonts w:ascii="Calibri" w:hAnsi="Calibri" w:cs="Calibri"/>
          <w:b/>
          <w:color w:val="262626" w:themeColor="text1" w:themeTint="D9"/>
          <w:spacing w:val="-11"/>
          <w:sz w:val="24"/>
        </w:rPr>
        <w:t xml:space="preserve"> </w:t>
      </w:r>
      <w:r w:rsidRPr="00B372B6">
        <w:rPr>
          <w:rFonts w:ascii="Calibri" w:hAnsi="Calibri" w:cs="Calibri"/>
          <w:b/>
          <w:color w:val="262626" w:themeColor="text1" w:themeTint="D9"/>
          <w:spacing w:val="-2"/>
          <w:sz w:val="24"/>
        </w:rPr>
        <w:t>Víctimas</w:t>
      </w:r>
      <w:r w:rsidRPr="00B372B6">
        <w:rPr>
          <w:rFonts w:ascii="Calibri" w:hAnsi="Calibri" w:cs="Calibri"/>
          <w:b/>
          <w:color w:val="262626" w:themeColor="text1" w:themeTint="D9"/>
          <w:spacing w:val="-11"/>
          <w:sz w:val="24"/>
        </w:rPr>
        <w:t xml:space="preserve"> </w:t>
      </w:r>
      <w:r w:rsidRPr="00B372B6">
        <w:rPr>
          <w:rFonts w:ascii="Calibri" w:hAnsi="Calibri" w:cs="Calibri"/>
          <w:b/>
          <w:color w:val="262626" w:themeColor="text1" w:themeTint="D9"/>
          <w:spacing w:val="-2"/>
          <w:sz w:val="24"/>
        </w:rPr>
        <w:t>del</w:t>
      </w:r>
      <w:r w:rsidRPr="00B372B6">
        <w:rPr>
          <w:rFonts w:ascii="Calibri" w:hAnsi="Calibri" w:cs="Calibri"/>
          <w:b/>
          <w:color w:val="262626" w:themeColor="text1" w:themeTint="D9"/>
          <w:spacing w:val="-11"/>
          <w:sz w:val="24"/>
        </w:rPr>
        <w:t xml:space="preserve"> </w:t>
      </w:r>
      <w:r w:rsidRPr="00B372B6">
        <w:rPr>
          <w:rFonts w:ascii="Calibri" w:hAnsi="Calibri" w:cs="Calibri"/>
          <w:b/>
          <w:color w:val="262626" w:themeColor="text1" w:themeTint="D9"/>
          <w:spacing w:val="-2"/>
          <w:sz w:val="24"/>
        </w:rPr>
        <w:t>Conflicto)</w:t>
      </w:r>
      <w:r w:rsidRPr="00B372B6">
        <w:rPr>
          <w:rFonts w:ascii="Calibri" w:hAnsi="Calibri" w:cs="Calibri"/>
          <w:color w:val="262626" w:themeColor="text1" w:themeTint="D9"/>
          <w:spacing w:val="-2"/>
          <w:sz w:val="24"/>
        </w:rPr>
        <w:t>:</w:t>
      </w:r>
      <w:r w:rsidRPr="00B372B6">
        <w:rPr>
          <w:rFonts w:ascii="Calibri" w:hAnsi="Calibri" w:cs="Calibri"/>
          <w:color w:val="262626" w:themeColor="text1" w:themeTint="D9"/>
          <w:spacing w:val="-20"/>
          <w:sz w:val="24"/>
        </w:rPr>
        <w:t xml:space="preserve"> </w:t>
      </w:r>
      <w:r w:rsidRPr="00B372B6">
        <w:rPr>
          <w:rFonts w:ascii="Calibri" w:hAnsi="Calibri" w:cs="Calibri"/>
          <w:color w:val="262626" w:themeColor="text1" w:themeTint="D9"/>
          <w:spacing w:val="-2"/>
          <w:sz w:val="24"/>
        </w:rPr>
        <w:t>Establece</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 xml:space="preserve">como </w:t>
      </w:r>
      <w:r w:rsidRPr="00B372B6">
        <w:rPr>
          <w:rFonts w:ascii="Calibri" w:hAnsi="Calibri" w:cs="Calibri"/>
          <w:color w:val="262626" w:themeColor="text1" w:themeTint="D9"/>
          <w:sz w:val="24"/>
        </w:rPr>
        <w:t>eje central la reparación integral y los derechos políticos de las víctimas. La participación en los cargos directivos del Estado materializa</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el</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principio</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inclusión</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democrática</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exigido</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en</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14"/>
          <w:sz w:val="24"/>
        </w:rPr>
        <w:t xml:space="preserve"> </w:t>
      </w:r>
      <w:r w:rsidRPr="00B372B6">
        <w:rPr>
          <w:rFonts w:ascii="Calibri" w:hAnsi="Calibri" w:cs="Calibri"/>
          <w:color w:val="262626" w:themeColor="text1" w:themeTint="D9"/>
          <w:sz w:val="24"/>
        </w:rPr>
        <w:t>fase de implementación del posconflicto.</w:t>
      </w:r>
    </w:p>
    <w:p w14:paraId="358413F1" w14:textId="77777777" w:rsidR="00FD6472" w:rsidRPr="00B372B6" w:rsidRDefault="00FD6472" w:rsidP="00347A89">
      <w:pPr>
        <w:pStyle w:val="Ttulo2"/>
        <w:numPr>
          <w:ilvl w:val="1"/>
          <w:numId w:val="35"/>
        </w:numPr>
        <w:spacing w:before="291" w:line="276" w:lineRule="auto"/>
        <w:ind w:left="426" w:hanging="426"/>
        <w:rPr>
          <w:rFonts w:ascii="Calibri" w:hAnsi="Calibri" w:cs="Calibri"/>
          <w:b/>
          <w:bCs/>
          <w:color w:val="262626" w:themeColor="text1" w:themeTint="D9"/>
          <w:spacing w:val="-2"/>
          <w:sz w:val="24"/>
          <w:szCs w:val="24"/>
        </w:rPr>
      </w:pPr>
      <w:r w:rsidRPr="00B372B6">
        <w:rPr>
          <w:rFonts w:ascii="Calibri" w:hAnsi="Calibri" w:cs="Calibri"/>
          <w:b/>
          <w:bCs/>
          <w:color w:val="262626" w:themeColor="text1" w:themeTint="D9"/>
          <w:spacing w:val="-2"/>
          <w:sz w:val="24"/>
          <w:szCs w:val="24"/>
        </w:rPr>
        <w:t>Jurisprudencia de la Corte Constitucional</w:t>
      </w:r>
    </w:p>
    <w:p w14:paraId="26FDC4D7" w14:textId="77777777" w:rsidR="00FD6472" w:rsidRPr="00B372B6" w:rsidRDefault="00FD6472" w:rsidP="00347A89">
      <w:pPr>
        <w:pStyle w:val="Textoindependiente"/>
        <w:spacing w:before="10" w:line="276" w:lineRule="auto"/>
        <w:rPr>
          <w:rFonts w:ascii="Calibri" w:hAnsi="Calibri" w:cs="Calibri"/>
          <w:b/>
          <w:color w:val="262626" w:themeColor="text1" w:themeTint="D9"/>
          <w:sz w:val="24"/>
          <w:lang w:val="es-CO"/>
        </w:rPr>
      </w:pPr>
    </w:p>
    <w:p w14:paraId="70754019" w14:textId="77777777" w:rsidR="00FD6472" w:rsidRPr="00B372B6" w:rsidRDefault="00FD6472" w:rsidP="00347A89">
      <w:pPr>
        <w:pStyle w:val="Textoindependiente"/>
        <w:spacing w:line="276" w:lineRule="auto"/>
        <w:ind w:left="259" w:right="49"/>
        <w:jc w:val="both"/>
        <w:rPr>
          <w:rFonts w:ascii="Calibri" w:hAnsi="Calibri" w:cs="Calibri"/>
          <w:color w:val="262626" w:themeColor="text1" w:themeTint="D9"/>
          <w:sz w:val="24"/>
          <w:lang w:val="es-CO"/>
        </w:rPr>
      </w:pPr>
      <w:r w:rsidRPr="00B372B6">
        <w:rPr>
          <w:rFonts w:ascii="Calibri" w:hAnsi="Calibri" w:cs="Calibri"/>
          <w:color w:val="262626" w:themeColor="text1" w:themeTint="D9"/>
          <w:sz w:val="24"/>
          <w:lang w:val="es-CO"/>
        </w:rPr>
        <w:t>El</w:t>
      </w:r>
      <w:r w:rsidRPr="00B372B6">
        <w:rPr>
          <w:rFonts w:ascii="Calibri" w:hAnsi="Calibri" w:cs="Calibri"/>
          <w:color w:val="262626" w:themeColor="text1" w:themeTint="D9"/>
          <w:spacing w:val="-22"/>
          <w:sz w:val="24"/>
          <w:lang w:val="es-CO"/>
        </w:rPr>
        <w:t xml:space="preserve"> </w:t>
      </w:r>
      <w:r w:rsidRPr="00B372B6">
        <w:rPr>
          <w:rFonts w:ascii="Calibri" w:hAnsi="Calibri" w:cs="Calibri"/>
          <w:color w:val="262626" w:themeColor="text1" w:themeTint="D9"/>
          <w:sz w:val="24"/>
          <w:lang w:val="es-CO"/>
        </w:rPr>
        <w:t>máximo</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tribunal</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ha</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blindado</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jurídicamente</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el</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uso</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de</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cuotas</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obligatorias en</w:t>
      </w:r>
      <w:r w:rsidRPr="00B372B6">
        <w:rPr>
          <w:rFonts w:ascii="Calibri" w:hAnsi="Calibri" w:cs="Calibri"/>
          <w:color w:val="262626" w:themeColor="text1" w:themeTint="D9"/>
          <w:spacing w:val="-7"/>
          <w:sz w:val="24"/>
          <w:lang w:val="es-CO"/>
        </w:rPr>
        <w:t xml:space="preserve"> </w:t>
      </w:r>
      <w:r w:rsidRPr="00B372B6">
        <w:rPr>
          <w:rFonts w:ascii="Calibri" w:hAnsi="Calibri" w:cs="Calibri"/>
          <w:color w:val="262626" w:themeColor="text1" w:themeTint="D9"/>
          <w:sz w:val="24"/>
          <w:lang w:val="es-CO"/>
        </w:rPr>
        <w:t>el</w:t>
      </w:r>
      <w:r w:rsidRPr="00B372B6">
        <w:rPr>
          <w:rFonts w:ascii="Calibri" w:hAnsi="Calibri" w:cs="Calibri"/>
          <w:color w:val="262626" w:themeColor="text1" w:themeTint="D9"/>
          <w:spacing w:val="-6"/>
          <w:sz w:val="24"/>
          <w:lang w:val="es-CO"/>
        </w:rPr>
        <w:t xml:space="preserve"> </w:t>
      </w:r>
      <w:r w:rsidRPr="00B372B6">
        <w:rPr>
          <w:rFonts w:ascii="Calibri" w:hAnsi="Calibri" w:cs="Calibri"/>
          <w:color w:val="262626" w:themeColor="text1" w:themeTint="D9"/>
          <w:sz w:val="24"/>
          <w:lang w:val="es-CO"/>
        </w:rPr>
        <w:t>empleo</w:t>
      </w:r>
      <w:r w:rsidRPr="00B372B6">
        <w:rPr>
          <w:rFonts w:ascii="Calibri" w:hAnsi="Calibri" w:cs="Calibri"/>
          <w:color w:val="262626" w:themeColor="text1" w:themeTint="D9"/>
          <w:spacing w:val="-6"/>
          <w:sz w:val="24"/>
          <w:lang w:val="es-CO"/>
        </w:rPr>
        <w:t xml:space="preserve"> </w:t>
      </w:r>
      <w:r w:rsidRPr="00B372B6">
        <w:rPr>
          <w:rFonts w:ascii="Calibri" w:hAnsi="Calibri" w:cs="Calibri"/>
          <w:color w:val="262626" w:themeColor="text1" w:themeTint="D9"/>
          <w:sz w:val="24"/>
          <w:lang w:val="es-CO"/>
        </w:rPr>
        <w:t>público</w:t>
      </w:r>
      <w:r w:rsidRPr="00B372B6">
        <w:rPr>
          <w:rFonts w:ascii="Calibri" w:hAnsi="Calibri" w:cs="Calibri"/>
          <w:color w:val="262626" w:themeColor="text1" w:themeTint="D9"/>
          <w:spacing w:val="-6"/>
          <w:sz w:val="24"/>
          <w:lang w:val="es-CO"/>
        </w:rPr>
        <w:t xml:space="preserve"> </w:t>
      </w:r>
      <w:r w:rsidRPr="00B372B6">
        <w:rPr>
          <w:rFonts w:ascii="Calibri" w:hAnsi="Calibri" w:cs="Calibri"/>
          <w:color w:val="262626" w:themeColor="text1" w:themeTint="D9"/>
          <w:sz w:val="24"/>
          <w:lang w:val="es-CO"/>
        </w:rPr>
        <w:t>como</w:t>
      </w:r>
      <w:r w:rsidRPr="00B372B6">
        <w:rPr>
          <w:rFonts w:ascii="Calibri" w:hAnsi="Calibri" w:cs="Calibri"/>
          <w:color w:val="262626" w:themeColor="text1" w:themeTint="D9"/>
          <w:spacing w:val="-6"/>
          <w:sz w:val="24"/>
          <w:lang w:val="es-CO"/>
        </w:rPr>
        <w:t xml:space="preserve"> </w:t>
      </w:r>
      <w:r w:rsidRPr="00B372B6">
        <w:rPr>
          <w:rFonts w:ascii="Calibri" w:hAnsi="Calibri" w:cs="Calibri"/>
          <w:color w:val="262626" w:themeColor="text1" w:themeTint="D9"/>
          <w:sz w:val="24"/>
          <w:lang w:val="es-CO"/>
        </w:rPr>
        <w:t>mecanismo</w:t>
      </w:r>
      <w:r w:rsidRPr="00B372B6">
        <w:rPr>
          <w:rFonts w:ascii="Calibri" w:hAnsi="Calibri" w:cs="Calibri"/>
          <w:color w:val="262626" w:themeColor="text1" w:themeTint="D9"/>
          <w:spacing w:val="-6"/>
          <w:sz w:val="24"/>
          <w:lang w:val="es-CO"/>
        </w:rPr>
        <w:t xml:space="preserve"> </w:t>
      </w:r>
      <w:r w:rsidRPr="00B372B6">
        <w:rPr>
          <w:rFonts w:ascii="Calibri" w:hAnsi="Calibri" w:cs="Calibri"/>
          <w:color w:val="262626" w:themeColor="text1" w:themeTint="D9"/>
          <w:sz w:val="24"/>
          <w:lang w:val="es-CO"/>
        </w:rPr>
        <w:t>de</w:t>
      </w:r>
      <w:r w:rsidRPr="00B372B6">
        <w:rPr>
          <w:rFonts w:ascii="Calibri" w:hAnsi="Calibri" w:cs="Calibri"/>
          <w:color w:val="262626" w:themeColor="text1" w:themeTint="D9"/>
          <w:spacing w:val="-6"/>
          <w:sz w:val="24"/>
          <w:lang w:val="es-CO"/>
        </w:rPr>
        <w:t xml:space="preserve"> </w:t>
      </w:r>
      <w:r w:rsidRPr="00B372B6">
        <w:rPr>
          <w:rFonts w:ascii="Calibri" w:hAnsi="Calibri" w:cs="Calibri"/>
          <w:color w:val="262626" w:themeColor="text1" w:themeTint="D9"/>
          <w:sz w:val="24"/>
          <w:lang w:val="es-CO"/>
        </w:rPr>
        <w:t>reparación</w:t>
      </w:r>
      <w:r w:rsidRPr="00B372B6">
        <w:rPr>
          <w:rFonts w:ascii="Calibri" w:hAnsi="Calibri" w:cs="Calibri"/>
          <w:color w:val="262626" w:themeColor="text1" w:themeTint="D9"/>
          <w:spacing w:val="-6"/>
          <w:sz w:val="24"/>
          <w:lang w:val="es-CO"/>
        </w:rPr>
        <w:t xml:space="preserve"> </w:t>
      </w:r>
      <w:r w:rsidRPr="00B372B6">
        <w:rPr>
          <w:rFonts w:ascii="Calibri" w:hAnsi="Calibri" w:cs="Calibri"/>
          <w:color w:val="262626" w:themeColor="text1" w:themeTint="D9"/>
          <w:sz w:val="24"/>
          <w:lang w:val="es-CO"/>
        </w:rPr>
        <w:t>e</w:t>
      </w:r>
      <w:r w:rsidRPr="00B372B6">
        <w:rPr>
          <w:rFonts w:ascii="Calibri" w:hAnsi="Calibri" w:cs="Calibri"/>
          <w:color w:val="262626" w:themeColor="text1" w:themeTint="D9"/>
          <w:spacing w:val="-6"/>
          <w:sz w:val="24"/>
          <w:lang w:val="es-CO"/>
        </w:rPr>
        <w:t xml:space="preserve"> </w:t>
      </w:r>
      <w:r w:rsidRPr="00B372B6">
        <w:rPr>
          <w:rFonts w:ascii="Calibri" w:hAnsi="Calibri" w:cs="Calibri"/>
          <w:color w:val="262626" w:themeColor="text1" w:themeTint="D9"/>
          <w:sz w:val="24"/>
          <w:lang w:val="es-CO"/>
        </w:rPr>
        <w:t>igualdad</w:t>
      </w:r>
      <w:r w:rsidRPr="00B372B6">
        <w:rPr>
          <w:rFonts w:ascii="Calibri" w:hAnsi="Calibri" w:cs="Calibri"/>
          <w:color w:val="262626" w:themeColor="text1" w:themeTint="D9"/>
          <w:spacing w:val="-7"/>
          <w:sz w:val="24"/>
          <w:lang w:val="es-CO"/>
        </w:rPr>
        <w:t xml:space="preserve"> </w:t>
      </w:r>
      <w:r w:rsidRPr="00B372B6">
        <w:rPr>
          <w:rFonts w:ascii="Calibri" w:hAnsi="Calibri" w:cs="Calibri"/>
          <w:color w:val="262626" w:themeColor="text1" w:themeTint="D9"/>
          <w:spacing w:val="-6"/>
          <w:sz w:val="24"/>
          <w:lang w:val="es-CO"/>
        </w:rPr>
        <w:t>material:</w:t>
      </w:r>
    </w:p>
    <w:p w14:paraId="5D28F0AC" w14:textId="77777777" w:rsidR="00FD6472" w:rsidRPr="00B372B6" w:rsidRDefault="00FD6472" w:rsidP="00347A89">
      <w:pPr>
        <w:pStyle w:val="Textoindependiente"/>
        <w:spacing w:before="8" w:line="276" w:lineRule="auto"/>
        <w:ind w:right="49"/>
        <w:rPr>
          <w:rFonts w:ascii="Calibri" w:hAnsi="Calibri" w:cs="Calibri"/>
          <w:color w:val="262626" w:themeColor="text1" w:themeTint="D9"/>
          <w:sz w:val="24"/>
          <w:lang w:val="es-CO"/>
        </w:rPr>
      </w:pPr>
    </w:p>
    <w:p w14:paraId="0175287E" w14:textId="62C42703" w:rsidR="00FD6472" w:rsidRPr="00B372B6" w:rsidRDefault="00FD6472" w:rsidP="00347A89">
      <w:pPr>
        <w:pStyle w:val="Prrafodelista"/>
        <w:widowControl w:val="0"/>
        <w:numPr>
          <w:ilvl w:val="2"/>
          <w:numId w:val="35"/>
        </w:numPr>
        <w:tabs>
          <w:tab w:val="left" w:pos="1186"/>
        </w:tabs>
        <w:autoSpaceDE w:val="0"/>
        <w:autoSpaceDN w:val="0"/>
        <w:spacing w:line="276" w:lineRule="auto"/>
        <w:ind w:left="709" w:right="49"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z w:val="24"/>
        </w:rPr>
        <w:t>Sentencia C – 371 de 2000 M.P. Carlos Gaviria Díaz</w:t>
      </w:r>
      <w:r w:rsidRPr="00B372B6">
        <w:rPr>
          <w:rFonts w:ascii="Calibri" w:hAnsi="Calibri" w:cs="Calibri"/>
          <w:color w:val="262626" w:themeColor="text1" w:themeTint="D9"/>
          <w:sz w:val="24"/>
        </w:rPr>
        <w:t>:</w:t>
      </w:r>
      <w:r w:rsidRPr="00B372B6">
        <w:rPr>
          <w:rFonts w:ascii="Calibri" w:hAnsi="Calibri" w:cs="Calibri"/>
          <w:color w:val="262626" w:themeColor="text1" w:themeTint="D9"/>
          <w:spacing w:val="-3"/>
          <w:sz w:val="24"/>
        </w:rPr>
        <w:t xml:space="preserve"> </w:t>
      </w:r>
      <w:r w:rsidRPr="00B372B6">
        <w:rPr>
          <w:rFonts w:ascii="Calibri" w:hAnsi="Calibri" w:cs="Calibri"/>
          <w:color w:val="262626" w:themeColor="text1" w:themeTint="D9"/>
          <w:sz w:val="24"/>
        </w:rPr>
        <w:t>Al</w:t>
      </w:r>
      <w:r w:rsidRPr="00B372B6">
        <w:rPr>
          <w:rFonts w:ascii="Calibri" w:hAnsi="Calibri" w:cs="Calibri"/>
          <w:color w:val="262626" w:themeColor="text1" w:themeTint="D9"/>
          <w:spacing w:val="-3"/>
          <w:sz w:val="24"/>
        </w:rPr>
        <w:t xml:space="preserve"> </w:t>
      </w:r>
      <w:r w:rsidRPr="00B372B6">
        <w:rPr>
          <w:rFonts w:ascii="Calibri" w:hAnsi="Calibri" w:cs="Calibri"/>
          <w:color w:val="262626" w:themeColor="text1" w:themeTint="D9"/>
          <w:sz w:val="24"/>
        </w:rPr>
        <w:t>revisar</w:t>
      </w:r>
      <w:r w:rsidRPr="00B372B6">
        <w:rPr>
          <w:rFonts w:ascii="Calibri" w:hAnsi="Calibri" w:cs="Calibri"/>
          <w:color w:val="262626" w:themeColor="text1" w:themeTint="D9"/>
          <w:spacing w:val="-3"/>
          <w:sz w:val="24"/>
        </w:rPr>
        <w:t xml:space="preserve"> </w:t>
      </w:r>
      <w:r w:rsidRPr="00B372B6">
        <w:rPr>
          <w:rFonts w:ascii="Calibri" w:hAnsi="Calibri" w:cs="Calibri"/>
          <w:color w:val="262626" w:themeColor="text1" w:themeTint="D9"/>
          <w:sz w:val="24"/>
        </w:rPr>
        <w:t xml:space="preserve">la </w:t>
      </w:r>
      <w:proofErr w:type="spellStart"/>
      <w:r w:rsidRPr="00B372B6">
        <w:rPr>
          <w:rFonts w:ascii="Calibri" w:hAnsi="Calibri" w:cs="Calibri"/>
          <w:color w:val="262626" w:themeColor="text1" w:themeTint="D9"/>
          <w:sz w:val="24"/>
        </w:rPr>
        <w:t>exequibilidad</w:t>
      </w:r>
      <w:proofErr w:type="spellEnd"/>
      <w:r w:rsidRPr="00B372B6">
        <w:rPr>
          <w:rFonts w:ascii="Calibri" w:hAnsi="Calibri" w:cs="Calibri"/>
          <w:color w:val="262626" w:themeColor="text1" w:themeTint="D9"/>
          <w:sz w:val="24"/>
        </w:rPr>
        <w:t xml:space="preserve"> de la Ley 581 de 2000, la Corte determinó que las</w:t>
      </w:r>
      <w:r w:rsidR="009D0ACC" w:rsidRPr="00B372B6">
        <w:rPr>
          <w:rFonts w:ascii="Calibri" w:hAnsi="Calibri" w:cs="Calibri"/>
          <w:color w:val="262626" w:themeColor="text1" w:themeTint="D9"/>
          <w:sz w:val="24"/>
        </w:rPr>
        <w:t xml:space="preserve"> </w:t>
      </w:r>
      <w:r w:rsidRPr="00B372B6">
        <w:rPr>
          <w:rFonts w:ascii="Calibri" w:hAnsi="Calibri" w:cs="Calibri"/>
          <w:color w:val="262626" w:themeColor="text1" w:themeTint="D9"/>
          <w:sz w:val="24"/>
        </w:rPr>
        <w:t xml:space="preserve">cuotas de participación en cargos públicos de dirección </w:t>
      </w:r>
      <w:r w:rsidRPr="00B372B6">
        <w:rPr>
          <w:rFonts w:ascii="Calibri" w:hAnsi="Calibri" w:cs="Calibri"/>
          <w:color w:val="262626" w:themeColor="text1" w:themeTint="D9"/>
          <w:spacing w:val="-2"/>
          <w:sz w:val="24"/>
        </w:rPr>
        <w:t>(discriminación</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2"/>
          <w:sz w:val="24"/>
        </w:rPr>
        <w:t>positiva)</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2"/>
          <w:sz w:val="24"/>
        </w:rPr>
        <w:t>son</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2"/>
          <w:sz w:val="24"/>
        </w:rPr>
        <w:t>plenamente</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2"/>
          <w:sz w:val="24"/>
        </w:rPr>
        <w:t>constitucionales,</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2"/>
          <w:sz w:val="24"/>
        </w:rPr>
        <w:t>pues</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2"/>
          <w:sz w:val="24"/>
        </w:rPr>
        <w:t xml:space="preserve">no </w:t>
      </w:r>
      <w:r w:rsidRPr="00B372B6">
        <w:rPr>
          <w:rFonts w:ascii="Calibri" w:hAnsi="Calibri" w:cs="Calibri"/>
          <w:color w:val="262626" w:themeColor="text1" w:themeTint="D9"/>
          <w:sz w:val="24"/>
        </w:rPr>
        <w:t>violan</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z w:val="24"/>
        </w:rPr>
        <w:t>el</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z w:val="24"/>
        </w:rPr>
        <w:t>derecho</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z w:val="24"/>
        </w:rPr>
        <w:t>a</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z w:val="24"/>
        </w:rPr>
        <w:t>igualdad,</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z w:val="24"/>
        </w:rPr>
        <w:t>sino</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z w:val="24"/>
        </w:rPr>
        <w:t>que</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z w:val="24"/>
        </w:rPr>
        <w:t>lo</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z w:val="24"/>
        </w:rPr>
        <w:t>realizan</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z w:val="24"/>
        </w:rPr>
        <w:t>materialmente al equiparar a poblaciones históricamente excluidas.</w:t>
      </w:r>
    </w:p>
    <w:p w14:paraId="069F0B58" w14:textId="77777777" w:rsidR="00FD6472" w:rsidRPr="00B372B6" w:rsidRDefault="00FD6472" w:rsidP="00347A89">
      <w:pPr>
        <w:pStyle w:val="Prrafodelista"/>
        <w:widowControl w:val="0"/>
        <w:numPr>
          <w:ilvl w:val="2"/>
          <w:numId w:val="35"/>
        </w:numPr>
        <w:tabs>
          <w:tab w:val="left" w:pos="1186"/>
        </w:tabs>
        <w:autoSpaceDE w:val="0"/>
        <w:autoSpaceDN w:val="0"/>
        <w:spacing w:line="276" w:lineRule="auto"/>
        <w:ind w:left="709" w:right="49"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pacing w:val="-10"/>
          <w:sz w:val="24"/>
        </w:rPr>
        <w:t>Sentencia</w:t>
      </w:r>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pacing w:val="-10"/>
          <w:sz w:val="24"/>
        </w:rPr>
        <w:t>C</w:t>
      </w:r>
      <w:r w:rsidRPr="00B372B6">
        <w:rPr>
          <w:rFonts w:ascii="Calibri" w:hAnsi="Calibri" w:cs="Calibri"/>
          <w:b/>
          <w:color w:val="262626" w:themeColor="text1" w:themeTint="D9"/>
          <w:spacing w:val="-4"/>
          <w:sz w:val="24"/>
        </w:rPr>
        <w:t xml:space="preserve"> </w:t>
      </w:r>
      <w:r w:rsidRPr="00B372B6">
        <w:rPr>
          <w:rFonts w:ascii="Calibri" w:hAnsi="Calibri" w:cs="Calibri"/>
          <w:b/>
          <w:color w:val="262626" w:themeColor="text1" w:themeTint="D9"/>
          <w:spacing w:val="-10"/>
          <w:sz w:val="24"/>
        </w:rPr>
        <w:t>–</w:t>
      </w:r>
      <w:r w:rsidRPr="00B372B6">
        <w:rPr>
          <w:rFonts w:ascii="Calibri" w:hAnsi="Calibri" w:cs="Calibri"/>
          <w:b/>
          <w:color w:val="262626" w:themeColor="text1" w:themeTint="D9"/>
          <w:spacing w:val="-1"/>
          <w:sz w:val="24"/>
        </w:rPr>
        <w:t xml:space="preserve"> </w:t>
      </w:r>
      <w:r w:rsidRPr="00B372B6">
        <w:rPr>
          <w:rFonts w:ascii="Calibri" w:hAnsi="Calibri" w:cs="Calibri"/>
          <w:b/>
          <w:color w:val="262626" w:themeColor="text1" w:themeTint="D9"/>
          <w:spacing w:val="-10"/>
          <w:sz w:val="24"/>
        </w:rPr>
        <w:t>161</w:t>
      </w:r>
      <w:r w:rsidRPr="00B372B6">
        <w:rPr>
          <w:rFonts w:ascii="Calibri" w:hAnsi="Calibri" w:cs="Calibri"/>
          <w:b/>
          <w:color w:val="262626" w:themeColor="text1" w:themeTint="D9"/>
          <w:spacing w:val="-1"/>
          <w:sz w:val="24"/>
        </w:rPr>
        <w:t xml:space="preserve"> </w:t>
      </w:r>
      <w:r w:rsidRPr="00B372B6">
        <w:rPr>
          <w:rFonts w:ascii="Calibri" w:hAnsi="Calibri" w:cs="Calibri"/>
          <w:b/>
          <w:color w:val="262626" w:themeColor="text1" w:themeTint="D9"/>
          <w:spacing w:val="-10"/>
          <w:sz w:val="24"/>
        </w:rPr>
        <w:t>de</w:t>
      </w:r>
      <w:r w:rsidRPr="00B372B6">
        <w:rPr>
          <w:rFonts w:ascii="Calibri" w:hAnsi="Calibri" w:cs="Calibri"/>
          <w:b/>
          <w:color w:val="262626" w:themeColor="text1" w:themeTint="D9"/>
          <w:spacing w:val="-1"/>
          <w:sz w:val="24"/>
        </w:rPr>
        <w:t xml:space="preserve"> </w:t>
      </w:r>
      <w:r w:rsidRPr="00B372B6">
        <w:rPr>
          <w:rFonts w:ascii="Calibri" w:hAnsi="Calibri" w:cs="Calibri"/>
          <w:b/>
          <w:color w:val="262626" w:themeColor="text1" w:themeTint="D9"/>
          <w:spacing w:val="-10"/>
          <w:sz w:val="24"/>
        </w:rPr>
        <w:t>2016</w:t>
      </w:r>
      <w:r w:rsidRPr="00B372B6">
        <w:rPr>
          <w:rFonts w:ascii="Calibri" w:hAnsi="Calibri" w:cs="Calibri"/>
          <w:b/>
          <w:color w:val="262626" w:themeColor="text1" w:themeTint="D9"/>
          <w:spacing w:val="-1"/>
          <w:sz w:val="24"/>
        </w:rPr>
        <w:t xml:space="preserve"> </w:t>
      </w:r>
      <w:r w:rsidRPr="00B372B6">
        <w:rPr>
          <w:rFonts w:ascii="Calibri" w:hAnsi="Calibri" w:cs="Calibri"/>
          <w:b/>
          <w:color w:val="262626" w:themeColor="text1" w:themeTint="D9"/>
          <w:spacing w:val="-10"/>
          <w:sz w:val="24"/>
        </w:rPr>
        <w:t>M.P.</w:t>
      </w:r>
      <w:r w:rsidRPr="00B372B6">
        <w:rPr>
          <w:rFonts w:ascii="Calibri" w:hAnsi="Calibri" w:cs="Calibri"/>
          <w:b/>
          <w:color w:val="262626" w:themeColor="text1" w:themeTint="D9"/>
          <w:spacing w:val="-1"/>
          <w:sz w:val="24"/>
        </w:rPr>
        <w:t xml:space="preserve"> </w:t>
      </w:r>
      <w:r w:rsidRPr="00B372B6">
        <w:rPr>
          <w:rFonts w:ascii="Calibri" w:hAnsi="Calibri" w:cs="Calibri"/>
          <w:b/>
          <w:color w:val="262626" w:themeColor="text1" w:themeTint="D9"/>
          <w:spacing w:val="-10"/>
          <w:sz w:val="24"/>
        </w:rPr>
        <w:t>Luis</w:t>
      </w:r>
      <w:r w:rsidRPr="00B372B6">
        <w:rPr>
          <w:rFonts w:ascii="Calibri" w:hAnsi="Calibri" w:cs="Calibri"/>
          <w:b/>
          <w:color w:val="262626" w:themeColor="text1" w:themeTint="D9"/>
          <w:spacing w:val="-1"/>
          <w:sz w:val="24"/>
        </w:rPr>
        <w:t xml:space="preserve"> </w:t>
      </w:r>
      <w:r w:rsidRPr="00B372B6">
        <w:rPr>
          <w:rFonts w:ascii="Calibri" w:hAnsi="Calibri" w:cs="Calibri"/>
          <w:b/>
          <w:color w:val="262626" w:themeColor="text1" w:themeTint="D9"/>
          <w:spacing w:val="-10"/>
          <w:sz w:val="24"/>
        </w:rPr>
        <w:t>Ernesto</w:t>
      </w:r>
      <w:r w:rsidRPr="00B372B6">
        <w:rPr>
          <w:rFonts w:ascii="Calibri" w:hAnsi="Calibri" w:cs="Calibri"/>
          <w:b/>
          <w:color w:val="262626" w:themeColor="text1" w:themeTint="D9"/>
          <w:spacing w:val="-1"/>
          <w:sz w:val="24"/>
        </w:rPr>
        <w:t xml:space="preserve"> </w:t>
      </w:r>
      <w:r w:rsidRPr="00B372B6">
        <w:rPr>
          <w:rFonts w:ascii="Calibri" w:hAnsi="Calibri" w:cs="Calibri"/>
          <w:b/>
          <w:color w:val="262626" w:themeColor="text1" w:themeTint="D9"/>
          <w:spacing w:val="-10"/>
          <w:sz w:val="24"/>
        </w:rPr>
        <w:t>Vargas</w:t>
      </w:r>
      <w:r w:rsidRPr="00B372B6">
        <w:rPr>
          <w:rFonts w:ascii="Calibri" w:hAnsi="Calibri" w:cs="Calibri"/>
          <w:b/>
          <w:color w:val="262626" w:themeColor="text1" w:themeTint="D9"/>
          <w:spacing w:val="-1"/>
          <w:sz w:val="24"/>
        </w:rPr>
        <w:t xml:space="preserve"> </w:t>
      </w:r>
      <w:r w:rsidRPr="00B372B6">
        <w:rPr>
          <w:rFonts w:ascii="Calibri" w:hAnsi="Calibri" w:cs="Calibri"/>
          <w:b/>
          <w:color w:val="262626" w:themeColor="text1" w:themeTint="D9"/>
          <w:spacing w:val="-10"/>
          <w:sz w:val="24"/>
        </w:rPr>
        <w:t>Silva</w:t>
      </w:r>
      <w:r w:rsidRPr="00B372B6">
        <w:rPr>
          <w:rFonts w:ascii="Calibri" w:hAnsi="Calibri" w:cs="Calibri"/>
          <w:color w:val="262626" w:themeColor="text1" w:themeTint="D9"/>
          <w:spacing w:val="-10"/>
          <w:sz w:val="24"/>
        </w:rPr>
        <w:t>:</w:t>
      </w:r>
      <w:r w:rsidRPr="00B372B6">
        <w:rPr>
          <w:rFonts w:ascii="Calibri" w:hAnsi="Calibri" w:cs="Calibri"/>
          <w:color w:val="262626" w:themeColor="text1" w:themeTint="D9"/>
          <w:spacing w:val="-12"/>
          <w:sz w:val="24"/>
        </w:rPr>
        <w:t xml:space="preserve"> </w:t>
      </w:r>
      <w:r w:rsidRPr="00B372B6">
        <w:rPr>
          <w:rFonts w:ascii="Calibri" w:hAnsi="Calibri" w:cs="Calibri"/>
          <w:color w:val="262626" w:themeColor="text1" w:themeTint="D9"/>
          <w:spacing w:val="-10"/>
          <w:sz w:val="24"/>
        </w:rPr>
        <w:t>Reitera</w:t>
      </w:r>
      <w:r w:rsidRPr="00B372B6">
        <w:rPr>
          <w:rFonts w:ascii="Calibri" w:hAnsi="Calibri" w:cs="Calibri"/>
          <w:color w:val="262626" w:themeColor="text1" w:themeTint="D9"/>
          <w:spacing w:val="-11"/>
          <w:sz w:val="24"/>
        </w:rPr>
        <w:t xml:space="preserve"> </w:t>
      </w:r>
      <w:r w:rsidRPr="00B372B6">
        <w:rPr>
          <w:rFonts w:ascii="Calibri" w:hAnsi="Calibri" w:cs="Calibri"/>
          <w:color w:val="262626" w:themeColor="text1" w:themeTint="D9"/>
          <w:spacing w:val="-10"/>
          <w:sz w:val="24"/>
        </w:rPr>
        <w:t xml:space="preserve">que </w:t>
      </w:r>
      <w:r w:rsidRPr="00B372B6">
        <w:rPr>
          <w:rFonts w:ascii="Calibri" w:hAnsi="Calibri" w:cs="Calibri"/>
          <w:color w:val="262626" w:themeColor="text1" w:themeTint="D9"/>
          <w:sz w:val="24"/>
        </w:rPr>
        <w:t xml:space="preserve">las víctimas del conflicto armado gozan de especial protección constitucional y que el legislador tiene un amplio margen de </w:t>
      </w:r>
      <w:r w:rsidRPr="00B372B6">
        <w:rPr>
          <w:rFonts w:ascii="Calibri" w:hAnsi="Calibri" w:cs="Calibri"/>
          <w:color w:val="262626" w:themeColor="text1" w:themeTint="D9"/>
          <w:spacing w:val="-2"/>
          <w:sz w:val="24"/>
        </w:rPr>
        <w:t>configuración</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para</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diseñar</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medidas</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afirmativas</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que</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garanticen</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sus derechos</w:t>
      </w:r>
      <w:r w:rsidRPr="00B372B6">
        <w:rPr>
          <w:rFonts w:ascii="Calibri" w:hAnsi="Calibri" w:cs="Calibri"/>
          <w:color w:val="262626" w:themeColor="text1" w:themeTint="D9"/>
          <w:spacing w:val="-20"/>
          <w:sz w:val="24"/>
        </w:rPr>
        <w:t xml:space="preserve"> </w:t>
      </w:r>
      <w:r w:rsidRPr="00B372B6">
        <w:rPr>
          <w:rFonts w:ascii="Calibri" w:hAnsi="Calibri" w:cs="Calibri"/>
          <w:color w:val="262626" w:themeColor="text1" w:themeTint="D9"/>
          <w:sz w:val="24"/>
        </w:rPr>
        <w:t>prevalentes</w:t>
      </w:r>
      <w:r w:rsidRPr="00B372B6">
        <w:rPr>
          <w:rFonts w:ascii="Calibri" w:hAnsi="Calibri" w:cs="Calibri"/>
          <w:color w:val="262626" w:themeColor="text1" w:themeTint="D9"/>
          <w:spacing w:val="-20"/>
          <w:sz w:val="24"/>
        </w:rPr>
        <w:t xml:space="preserve"> </w:t>
      </w:r>
      <w:r w:rsidRPr="00B372B6">
        <w:rPr>
          <w:rFonts w:ascii="Calibri" w:hAnsi="Calibri" w:cs="Calibri"/>
          <w:color w:val="262626" w:themeColor="text1" w:themeTint="D9"/>
          <w:spacing w:val="-2"/>
          <w:sz w:val="24"/>
        </w:rPr>
        <w:t>y</w:t>
      </w:r>
      <w:r w:rsidRPr="00B372B6">
        <w:rPr>
          <w:rFonts w:ascii="Calibri" w:hAnsi="Calibri" w:cs="Calibri"/>
          <w:color w:val="262626" w:themeColor="text1" w:themeTint="D9"/>
          <w:spacing w:val="-20"/>
          <w:sz w:val="24"/>
        </w:rPr>
        <w:t xml:space="preserve"> </w:t>
      </w:r>
      <w:r w:rsidRPr="00B372B6">
        <w:rPr>
          <w:rFonts w:ascii="Calibri" w:hAnsi="Calibri" w:cs="Calibri"/>
          <w:color w:val="262626" w:themeColor="text1" w:themeTint="D9"/>
          <w:spacing w:val="-2"/>
          <w:sz w:val="24"/>
        </w:rPr>
        <w:t>su</w:t>
      </w:r>
      <w:r w:rsidRPr="00B372B6">
        <w:rPr>
          <w:rFonts w:ascii="Calibri" w:hAnsi="Calibri" w:cs="Calibri"/>
          <w:color w:val="262626" w:themeColor="text1" w:themeTint="D9"/>
          <w:spacing w:val="-20"/>
          <w:sz w:val="24"/>
        </w:rPr>
        <w:t xml:space="preserve"> </w:t>
      </w:r>
      <w:r w:rsidRPr="00B372B6">
        <w:rPr>
          <w:rFonts w:ascii="Calibri" w:hAnsi="Calibri" w:cs="Calibri"/>
          <w:color w:val="262626" w:themeColor="text1" w:themeTint="D9"/>
          <w:spacing w:val="-2"/>
          <w:sz w:val="24"/>
        </w:rPr>
        <w:t>efectiva</w:t>
      </w:r>
      <w:r w:rsidRPr="00B372B6">
        <w:rPr>
          <w:rFonts w:ascii="Calibri" w:hAnsi="Calibri" w:cs="Calibri"/>
          <w:color w:val="262626" w:themeColor="text1" w:themeTint="D9"/>
          <w:spacing w:val="-20"/>
          <w:sz w:val="24"/>
        </w:rPr>
        <w:t xml:space="preserve"> </w:t>
      </w:r>
      <w:r w:rsidRPr="00B372B6">
        <w:rPr>
          <w:rFonts w:ascii="Calibri" w:hAnsi="Calibri" w:cs="Calibri"/>
          <w:color w:val="262626" w:themeColor="text1" w:themeTint="D9"/>
          <w:spacing w:val="-2"/>
          <w:sz w:val="24"/>
        </w:rPr>
        <w:t>reincorporación</w:t>
      </w:r>
      <w:r w:rsidRPr="00B372B6">
        <w:rPr>
          <w:rFonts w:ascii="Calibri" w:hAnsi="Calibri" w:cs="Calibri"/>
          <w:color w:val="262626" w:themeColor="text1" w:themeTint="D9"/>
          <w:spacing w:val="-19"/>
          <w:sz w:val="24"/>
        </w:rPr>
        <w:t xml:space="preserve"> </w:t>
      </w:r>
      <w:r w:rsidRPr="00B372B6">
        <w:rPr>
          <w:rFonts w:ascii="Calibri" w:hAnsi="Calibri" w:cs="Calibri"/>
          <w:color w:val="262626" w:themeColor="text1" w:themeTint="D9"/>
          <w:spacing w:val="-2"/>
          <w:sz w:val="24"/>
        </w:rPr>
        <w:t>social</w:t>
      </w:r>
      <w:r w:rsidRPr="00B372B6">
        <w:rPr>
          <w:rFonts w:ascii="Calibri" w:hAnsi="Calibri" w:cs="Calibri"/>
          <w:color w:val="262626" w:themeColor="text1" w:themeTint="D9"/>
          <w:spacing w:val="-20"/>
          <w:sz w:val="24"/>
        </w:rPr>
        <w:t xml:space="preserve"> </w:t>
      </w:r>
      <w:r w:rsidRPr="00B372B6">
        <w:rPr>
          <w:rFonts w:ascii="Calibri" w:hAnsi="Calibri" w:cs="Calibri"/>
          <w:color w:val="262626" w:themeColor="text1" w:themeTint="D9"/>
          <w:spacing w:val="-2"/>
          <w:sz w:val="24"/>
        </w:rPr>
        <w:t>y</w:t>
      </w:r>
      <w:r w:rsidRPr="00B372B6">
        <w:rPr>
          <w:rFonts w:ascii="Calibri" w:hAnsi="Calibri" w:cs="Calibri"/>
          <w:color w:val="262626" w:themeColor="text1" w:themeTint="D9"/>
          <w:spacing w:val="-20"/>
          <w:sz w:val="24"/>
        </w:rPr>
        <w:t xml:space="preserve"> </w:t>
      </w:r>
      <w:r w:rsidRPr="00B372B6">
        <w:rPr>
          <w:rFonts w:ascii="Calibri" w:hAnsi="Calibri" w:cs="Calibri"/>
          <w:color w:val="262626" w:themeColor="text1" w:themeTint="D9"/>
          <w:spacing w:val="-2"/>
          <w:sz w:val="24"/>
        </w:rPr>
        <w:t>política.</w:t>
      </w:r>
    </w:p>
    <w:p w14:paraId="07CE5FC2" w14:textId="77777777" w:rsidR="009D0ACC" w:rsidRPr="00B372B6" w:rsidRDefault="009D0ACC" w:rsidP="00347A89">
      <w:pPr>
        <w:spacing w:line="276" w:lineRule="auto"/>
        <w:rPr>
          <w:rFonts w:ascii="Calibri" w:hAnsi="Calibri" w:cs="Calibri"/>
          <w:b/>
          <w:bCs/>
          <w:color w:val="262626" w:themeColor="text1" w:themeTint="D9"/>
        </w:rPr>
      </w:pPr>
    </w:p>
    <w:p w14:paraId="1E82F0D6" w14:textId="6BFBEDA8" w:rsidR="00FD6472" w:rsidRPr="00B372B6" w:rsidRDefault="009D0ACC" w:rsidP="00347A89">
      <w:pPr>
        <w:spacing w:line="276" w:lineRule="auto"/>
        <w:rPr>
          <w:rFonts w:ascii="Calibri" w:hAnsi="Calibri" w:cs="Calibri"/>
          <w:b/>
          <w:bCs/>
          <w:color w:val="262626" w:themeColor="text1" w:themeTint="D9"/>
        </w:rPr>
      </w:pPr>
      <w:r w:rsidRPr="00B372B6">
        <w:rPr>
          <w:rFonts w:ascii="Calibri" w:hAnsi="Calibri" w:cs="Calibri"/>
          <w:b/>
          <w:bCs/>
          <w:color w:val="262626" w:themeColor="text1" w:themeTint="D9"/>
        </w:rPr>
        <w:t xml:space="preserve">II. </w:t>
      </w:r>
      <w:r w:rsidR="00FD6472" w:rsidRPr="00B372B6">
        <w:rPr>
          <w:rFonts w:ascii="Calibri" w:hAnsi="Calibri" w:cs="Calibri"/>
          <w:b/>
          <w:bCs/>
          <w:color w:val="262626" w:themeColor="text1" w:themeTint="D9"/>
        </w:rPr>
        <w:t>DERECHO COMPARADO: MODELOS INTERNACIONALES DE INCLUSIÓN POSCONFLICTO</w:t>
      </w:r>
    </w:p>
    <w:p w14:paraId="205DF3C1" w14:textId="77777777" w:rsidR="00FD6472" w:rsidRPr="00B372B6" w:rsidRDefault="00FD6472" w:rsidP="00347A89">
      <w:pPr>
        <w:pStyle w:val="Textoindependiente"/>
        <w:spacing w:before="7" w:line="276" w:lineRule="auto"/>
        <w:rPr>
          <w:rFonts w:ascii="Calibri" w:hAnsi="Calibri" w:cs="Calibri"/>
          <w:b/>
          <w:color w:val="262626" w:themeColor="text1" w:themeTint="D9"/>
          <w:sz w:val="24"/>
          <w:lang w:val="es-CO"/>
        </w:rPr>
      </w:pPr>
    </w:p>
    <w:p w14:paraId="4F5CFB88" w14:textId="77777777" w:rsidR="00FD6472" w:rsidRPr="00B372B6" w:rsidRDefault="00FD6472" w:rsidP="00347A89">
      <w:pPr>
        <w:pStyle w:val="Textoindependiente"/>
        <w:spacing w:before="1" w:line="276" w:lineRule="auto"/>
        <w:ind w:left="0" w:right="49" w:firstLine="0"/>
        <w:jc w:val="both"/>
        <w:rPr>
          <w:rFonts w:ascii="Calibri" w:hAnsi="Calibri" w:cs="Calibri"/>
          <w:color w:val="262626" w:themeColor="text1" w:themeTint="D9"/>
          <w:sz w:val="24"/>
          <w:lang w:val="es-CO"/>
        </w:rPr>
      </w:pPr>
      <w:r w:rsidRPr="00B372B6">
        <w:rPr>
          <w:rFonts w:ascii="Calibri" w:hAnsi="Calibri" w:cs="Calibri"/>
          <w:color w:val="262626" w:themeColor="text1" w:themeTint="D9"/>
          <w:sz w:val="24"/>
          <w:lang w:val="es-CO"/>
        </w:rPr>
        <w:t>El</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análisis</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de</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derecho</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comparado</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demuestra</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que</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la</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implementación</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 xml:space="preserve">de cuotas obligatorias y acciones afirmativas en el empleo público es un </w:t>
      </w:r>
      <w:r w:rsidRPr="00B372B6">
        <w:rPr>
          <w:rFonts w:ascii="Calibri" w:hAnsi="Calibri" w:cs="Calibri"/>
          <w:color w:val="262626" w:themeColor="text1" w:themeTint="D9"/>
          <w:spacing w:val="-4"/>
          <w:sz w:val="24"/>
          <w:lang w:val="es-CO"/>
        </w:rPr>
        <w:t>estándar</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4"/>
          <w:sz w:val="24"/>
          <w:lang w:val="es-CO"/>
        </w:rPr>
        <w:t>internacional</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4"/>
          <w:sz w:val="24"/>
          <w:lang w:val="es-CO"/>
        </w:rPr>
        <w:t>recurrente</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4"/>
          <w:sz w:val="24"/>
          <w:lang w:val="es-CO"/>
        </w:rPr>
        <w:t>en</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4"/>
          <w:sz w:val="24"/>
          <w:lang w:val="es-CO"/>
        </w:rPr>
        <w:t>Estados</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4"/>
          <w:sz w:val="24"/>
          <w:lang w:val="es-CO"/>
        </w:rPr>
        <w:t>que</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4"/>
          <w:sz w:val="24"/>
          <w:lang w:val="es-CO"/>
        </w:rPr>
        <w:t>atraviesan</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4"/>
          <w:sz w:val="24"/>
          <w:lang w:val="es-CO"/>
        </w:rPr>
        <w:t>procesos</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4"/>
          <w:sz w:val="24"/>
          <w:lang w:val="es-CO"/>
        </w:rPr>
        <w:t>de justicia</w:t>
      </w:r>
      <w:r w:rsidRPr="00B372B6">
        <w:rPr>
          <w:rFonts w:ascii="Calibri" w:hAnsi="Calibri" w:cs="Calibri"/>
          <w:color w:val="262626" w:themeColor="text1" w:themeTint="D9"/>
          <w:spacing w:val="-13"/>
          <w:sz w:val="24"/>
          <w:lang w:val="es-CO"/>
        </w:rPr>
        <w:t xml:space="preserve"> </w:t>
      </w:r>
      <w:r w:rsidRPr="00B372B6">
        <w:rPr>
          <w:rFonts w:ascii="Calibri" w:hAnsi="Calibri" w:cs="Calibri"/>
          <w:color w:val="262626" w:themeColor="text1" w:themeTint="D9"/>
          <w:spacing w:val="-4"/>
          <w:sz w:val="24"/>
          <w:lang w:val="es-CO"/>
        </w:rPr>
        <w:t>transicional.</w:t>
      </w:r>
      <w:r w:rsidRPr="00B372B6">
        <w:rPr>
          <w:rFonts w:ascii="Calibri" w:hAnsi="Calibri" w:cs="Calibri"/>
          <w:color w:val="262626" w:themeColor="text1" w:themeTint="D9"/>
          <w:spacing w:val="-13"/>
          <w:sz w:val="24"/>
          <w:lang w:val="es-CO"/>
        </w:rPr>
        <w:t xml:space="preserve"> </w:t>
      </w:r>
      <w:r w:rsidRPr="00B372B6">
        <w:rPr>
          <w:rFonts w:ascii="Calibri" w:hAnsi="Calibri" w:cs="Calibri"/>
          <w:color w:val="262626" w:themeColor="text1" w:themeTint="D9"/>
          <w:spacing w:val="-4"/>
          <w:sz w:val="24"/>
          <w:lang w:val="es-CO"/>
        </w:rPr>
        <w:t>Los</w:t>
      </w:r>
      <w:r w:rsidRPr="00B372B6">
        <w:rPr>
          <w:rFonts w:ascii="Calibri" w:hAnsi="Calibri" w:cs="Calibri"/>
          <w:color w:val="262626" w:themeColor="text1" w:themeTint="D9"/>
          <w:spacing w:val="-13"/>
          <w:sz w:val="24"/>
          <w:lang w:val="es-CO"/>
        </w:rPr>
        <w:t xml:space="preserve"> </w:t>
      </w:r>
      <w:r w:rsidRPr="00B372B6">
        <w:rPr>
          <w:rFonts w:ascii="Calibri" w:hAnsi="Calibri" w:cs="Calibri"/>
          <w:color w:val="262626" w:themeColor="text1" w:themeTint="D9"/>
          <w:spacing w:val="-4"/>
          <w:sz w:val="24"/>
          <w:lang w:val="es-CO"/>
        </w:rPr>
        <w:t>modelos</w:t>
      </w:r>
      <w:r w:rsidRPr="00B372B6">
        <w:rPr>
          <w:rFonts w:ascii="Calibri" w:hAnsi="Calibri" w:cs="Calibri"/>
          <w:color w:val="262626" w:themeColor="text1" w:themeTint="D9"/>
          <w:spacing w:val="-13"/>
          <w:sz w:val="24"/>
          <w:lang w:val="es-CO"/>
        </w:rPr>
        <w:t xml:space="preserve"> </w:t>
      </w:r>
      <w:r w:rsidRPr="00B372B6">
        <w:rPr>
          <w:rFonts w:ascii="Calibri" w:hAnsi="Calibri" w:cs="Calibri"/>
          <w:color w:val="262626" w:themeColor="text1" w:themeTint="D9"/>
          <w:spacing w:val="-4"/>
          <w:sz w:val="24"/>
          <w:lang w:val="es-CO"/>
        </w:rPr>
        <w:t>de</w:t>
      </w:r>
      <w:r w:rsidRPr="00B372B6">
        <w:rPr>
          <w:rFonts w:ascii="Calibri" w:hAnsi="Calibri" w:cs="Calibri"/>
          <w:color w:val="262626" w:themeColor="text1" w:themeTint="D9"/>
          <w:spacing w:val="-13"/>
          <w:sz w:val="24"/>
          <w:lang w:val="es-CO"/>
        </w:rPr>
        <w:t xml:space="preserve"> </w:t>
      </w:r>
      <w:r w:rsidRPr="00B372B6">
        <w:rPr>
          <w:rFonts w:ascii="Calibri" w:hAnsi="Calibri" w:cs="Calibri"/>
          <w:color w:val="262626" w:themeColor="text1" w:themeTint="D9"/>
          <w:spacing w:val="-4"/>
          <w:sz w:val="24"/>
          <w:lang w:val="es-CO"/>
        </w:rPr>
        <w:t>Ruanda</w:t>
      </w:r>
      <w:r w:rsidRPr="00B372B6">
        <w:rPr>
          <w:rFonts w:ascii="Calibri" w:hAnsi="Calibri" w:cs="Calibri"/>
          <w:color w:val="262626" w:themeColor="text1" w:themeTint="D9"/>
          <w:spacing w:val="-13"/>
          <w:sz w:val="24"/>
          <w:lang w:val="es-CO"/>
        </w:rPr>
        <w:t xml:space="preserve"> </w:t>
      </w:r>
      <w:r w:rsidRPr="00B372B6">
        <w:rPr>
          <w:rFonts w:ascii="Calibri" w:hAnsi="Calibri" w:cs="Calibri"/>
          <w:color w:val="262626" w:themeColor="text1" w:themeTint="D9"/>
          <w:spacing w:val="-4"/>
          <w:sz w:val="24"/>
          <w:lang w:val="es-CO"/>
        </w:rPr>
        <w:t>y</w:t>
      </w:r>
      <w:r w:rsidRPr="00B372B6">
        <w:rPr>
          <w:rFonts w:ascii="Calibri" w:hAnsi="Calibri" w:cs="Calibri"/>
          <w:color w:val="262626" w:themeColor="text1" w:themeTint="D9"/>
          <w:spacing w:val="-13"/>
          <w:sz w:val="24"/>
          <w:lang w:val="es-CO"/>
        </w:rPr>
        <w:t xml:space="preserve"> </w:t>
      </w:r>
      <w:r w:rsidRPr="00B372B6">
        <w:rPr>
          <w:rFonts w:ascii="Calibri" w:hAnsi="Calibri" w:cs="Calibri"/>
          <w:color w:val="262626" w:themeColor="text1" w:themeTint="D9"/>
          <w:spacing w:val="-4"/>
          <w:sz w:val="24"/>
          <w:lang w:val="es-CO"/>
        </w:rPr>
        <w:t>Sudáfrica</w:t>
      </w:r>
      <w:r w:rsidRPr="00B372B6">
        <w:rPr>
          <w:rFonts w:ascii="Calibri" w:hAnsi="Calibri" w:cs="Calibri"/>
          <w:color w:val="262626" w:themeColor="text1" w:themeTint="D9"/>
          <w:spacing w:val="-13"/>
          <w:sz w:val="24"/>
          <w:lang w:val="es-CO"/>
        </w:rPr>
        <w:t xml:space="preserve"> </w:t>
      </w:r>
      <w:r w:rsidRPr="00B372B6">
        <w:rPr>
          <w:rFonts w:ascii="Calibri" w:hAnsi="Calibri" w:cs="Calibri"/>
          <w:color w:val="262626" w:themeColor="text1" w:themeTint="D9"/>
          <w:spacing w:val="-4"/>
          <w:sz w:val="24"/>
          <w:lang w:val="es-CO"/>
        </w:rPr>
        <w:lastRenderedPageBreak/>
        <w:t>ilustran</w:t>
      </w:r>
      <w:r w:rsidRPr="00B372B6">
        <w:rPr>
          <w:rFonts w:ascii="Calibri" w:hAnsi="Calibri" w:cs="Calibri"/>
          <w:color w:val="262626" w:themeColor="text1" w:themeTint="D9"/>
          <w:spacing w:val="-13"/>
          <w:sz w:val="24"/>
          <w:lang w:val="es-CO"/>
        </w:rPr>
        <w:t xml:space="preserve"> </w:t>
      </w:r>
      <w:r w:rsidRPr="00B372B6">
        <w:rPr>
          <w:rFonts w:ascii="Calibri" w:hAnsi="Calibri" w:cs="Calibri"/>
          <w:color w:val="262626" w:themeColor="text1" w:themeTint="D9"/>
          <w:spacing w:val="-4"/>
          <w:sz w:val="24"/>
          <w:lang w:val="es-CO"/>
        </w:rPr>
        <w:t>cómo</w:t>
      </w:r>
      <w:r w:rsidRPr="00B372B6">
        <w:rPr>
          <w:rFonts w:ascii="Calibri" w:hAnsi="Calibri" w:cs="Calibri"/>
          <w:color w:val="262626" w:themeColor="text1" w:themeTint="D9"/>
          <w:spacing w:val="-13"/>
          <w:sz w:val="24"/>
          <w:lang w:val="es-CO"/>
        </w:rPr>
        <w:t xml:space="preserve"> </w:t>
      </w:r>
      <w:r w:rsidRPr="00B372B6">
        <w:rPr>
          <w:rFonts w:ascii="Calibri" w:hAnsi="Calibri" w:cs="Calibri"/>
          <w:color w:val="262626" w:themeColor="text1" w:themeTint="D9"/>
          <w:spacing w:val="-4"/>
          <w:sz w:val="24"/>
          <w:lang w:val="es-CO"/>
        </w:rPr>
        <w:t>la reserva</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de</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cargos</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en</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los</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niveles</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decisorios</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se</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utiliza</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como</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garantía</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de</w:t>
      </w:r>
      <w:r w:rsidRPr="00B372B6">
        <w:rPr>
          <w:rFonts w:ascii="Calibri" w:hAnsi="Calibri" w:cs="Calibri"/>
          <w:color w:val="262626" w:themeColor="text1" w:themeTint="D9"/>
          <w:spacing w:val="-16"/>
          <w:sz w:val="24"/>
          <w:lang w:val="es-CO"/>
        </w:rPr>
        <w:t xml:space="preserve"> </w:t>
      </w:r>
      <w:r w:rsidRPr="00B372B6">
        <w:rPr>
          <w:rFonts w:ascii="Calibri" w:hAnsi="Calibri" w:cs="Calibri"/>
          <w:color w:val="262626" w:themeColor="text1" w:themeTint="D9"/>
          <w:spacing w:val="-4"/>
          <w:sz w:val="24"/>
          <w:lang w:val="es-CO"/>
        </w:rPr>
        <w:t xml:space="preserve">no </w:t>
      </w:r>
      <w:r w:rsidRPr="00B372B6">
        <w:rPr>
          <w:rFonts w:ascii="Calibri" w:hAnsi="Calibri" w:cs="Calibri"/>
          <w:color w:val="262626" w:themeColor="text1" w:themeTint="D9"/>
          <w:sz w:val="24"/>
          <w:lang w:val="es-CO"/>
        </w:rPr>
        <w:t>repetición y reparación material.</w:t>
      </w:r>
    </w:p>
    <w:p w14:paraId="3D2A6C62" w14:textId="77777777" w:rsidR="00FD6472" w:rsidRPr="00B372B6" w:rsidRDefault="00FD6472" w:rsidP="00347A89">
      <w:pPr>
        <w:pStyle w:val="Textoindependiente"/>
        <w:spacing w:before="1" w:line="276" w:lineRule="auto"/>
        <w:rPr>
          <w:rFonts w:ascii="Calibri" w:hAnsi="Calibri" w:cs="Calibri"/>
          <w:color w:val="262626" w:themeColor="text1" w:themeTint="D9"/>
          <w:sz w:val="24"/>
          <w:lang w:val="es-CO"/>
        </w:rPr>
      </w:pPr>
    </w:p>
    <w:p w14:paraId="1F8CB0D6" w14:textId="73663BAE" w:rsidR="00FD6472" w:rsidRPr="00B372B6" w:rsidRDefault="00FD6472" w:rsidP="00347A89">
      <w:pPr>
        <w:pStyle w:val="Ttulo2"/>
        <w:numPr>
          <w:ilvl w:val="0"/>
          <w:numId w:val="37"/>
        </w:numPr>
        <w:tabs>
          <w:tab w:val="left" w:pos="2405"/>
          <w:tab w:val="left" w:pos="2963"/>
          <w:tab w:val="left" w:pos="4179"/>
          <w:tab w:val="left" w:pos="5452"/>
          <w:tab w:val="left" w:pos="7360"/>
          <w:tab w:val="left" w:pos="7745"/>
        </w:tabs>
        <w:spacing w:line="276" w:lineRule="auto"/>
        <w:ind w:left="426" w:right="619" w:hanging="426"/>
        <w:rPr>
          <w:rFonts w:ascii="Calibri" w:hAnsi="Calibri" w:cs="Calibri"/>
          <w:color w:val="262626" w:themeColor="text1" w:themeTint="D9"/>
          <w:sz w:val="24"/>
          <w:szCs w:val="24"/>
        </w:rPr>
      </w:pPr>
      <w:r w:rsidRPr="00B372B6">
        <w:rPr>
          <w:rFonts w:ascii="Calibri" w:hAnsi="Calibri" w:cs="Calibri"/>
          <w:color w:val="262626" w:themeColor="text1" w:themeTint="D9"/>
          <w:spacing w:val="-2"/>
          <w:sz w:val="24"/>
          <w:szCs w:val="24"/>
        </w:rPr>
        <w:t>República</w:t>
      </w:r>
      <w:r w:rsidRPr="00B372B6">
        <w:rPr>
          <w:rFonts w:ascii="Calibri" w:hAnsi="Calibri" w:cs="Calibri"/>
          <w:color w:val="262626" w:themeColor="text1" w:themeTint="D9"/>
          <w:sz w:val="24"/>
          <w:szCs w:val="24"/>
        </w:rPr>
        <w:t xml:space="preserve"> </w:t>
      </w:r>
      <w:r w:rsidRPr="00B372B6">
        <w:rPr>
          <w:rFonts w:ascii="Calibri" w:hAnsi="Calibri" w:cs="Calibri"/>
          <w:color w:val="262626" w:themeColor="text1" w:themeTint="D9"/>
          <w:spacing w:val="-6"/>
          <w:sz w:val="24"/>
          <w:szCs w:val="24"/>
        </w:rPr>
        <w:t xml:space="preserve">de </w:t>
      </w:r>
      <w:r w:rsidRPr="00B372B6">
        <w:rPr>
          <w:rFonts w:ascii="Calibri" w:hAnsi="Calibri" w:cs="Calibri"/>
          <w:color w:val="262626" w:themeColor="text1" w:themeTint="D9"/>
          <w:spacing w:val="-2"/>
          <w:sz w:val="24"/>
          <w:szCs w:val="24"/>
        </w:rPr>
        <w:t>Ruanda: Inclusión</w:t>
      </w:r>
      <w:r w:rsidRPr="00B372B6">
        <w:rPr>
          <w:rFonts w:ascii="Calibri" w:hAnsi="Calibri" w:cs="Calibri"/>
          <w:color w:val="262626" w:themeColor="text1" w:themeTint="D9"/>
          <w:sz w:val="24"/>
          <w:szCs w:val="24"/>
        </w:rPr>
        <w:t xml:space="preserve"> </w:t>
      </w:r>
      <w:r w:rsidRPr="00B372B6">
        <w:rPr>
          <w:rFonts w:ascii="Calibri" w:hAnsi="Calibri" w:cs="Calibri"/>
          <w:color w:val="262626" w:themeColor="text1" w:themeTint="D9"/>
          <w:spacing w:val="-2"/>
          <w:sz w:val="24"/>
          <w:szCs w:val="24"/>
        </w:rPr>
        <w:t xml:space="preserve">Constitucional </w:t>
      </w:r>
      <w:r w:rsidRPr="00B372B6">
        <w:rPr>
          <w:rFonts w:ascii="Calibri" w:hAnsi="Calibri" w:cs="Calibri"/>
          <w:color w:val="262626" w:themeColor="text1" w:themeTint="D9"/>
          <w:spacing w:val="-10"/>
          <w:sz w:val="24"/>
          <w:szCs w:val="24"/>
        </w:rPr>
        <w:t xml:space="preserve">y </w:t>
      </w:r>
      <w:r w:rsidRPr="00B372B6">
        <w:rPr>
          <w:rFonts w:ascii="Calibri" w:hAnsi="Calibri" w:cs="Calibri"/>
          <w:color w:val="262626" w:themeColor="text1" w:themeTint="D9"/>
          <w:spacing w:val="-2"/>
          <w:sz w:val="24"/>
          <w:szCs w:val="24"/>
        </w:rPr>
        <w:t>Reparación Institucional</w:t>
      </w:r>
    </w:p>
    <w:p w14:paraId="7368D549" w14:textId="77777777" w:rsidR="00FD6472" w:rsidRPr="00B372B6" w:rsidRDefault="00FD6472" w:rsidP="00347A89">
      <w:pPr>
        <w:pStyle w:val="Textoindependiente"/>
        <w:spacing w:before="7" w:line="276" w:lineRule="auto"/>
        <w:rPr>
          <w:rFonts w:ascii="Calibri" w:hAnsi="Calibri" w:cs="Calibri"/>
          <w:b/>
          <w:color w:val="262626" w:themeColor="text1" w:themeTint="D9"/>
          <w:sz w:val="24"/>
          <w:lang w:val="es-CO"/>
        </w:rPr>
      </w:pPr>
    </w:p>
    <w:p w14:paraId="17CB3FAB" w14:textId="77777777" w:rsidR="00FD6472" w:rsidRPr="00B372B6" w:rsidRDefault="00FD6472" w:rsidP="00347A89">
      <w:pPr>
        <w:pStyle w:val="Textoindependiente"/>
        <w:spacing w:before="1" w:line="276" w:lineRule="auto"/>
        <w:ind w:left="0" w:right="49" w:firstLine="0"/>
        <w:jc w:val="both"/>
        <w:rPr>
          <w:rFonts w:ascii="Calibri" w:hAnsi="Calibri" w:cs="Calibri"/>
          <w:color w:val="262626" w:themeColor="text1" w:themeTint="D9"/>
          <w:sz w:val="24"/>
          <w:lang w:val="es-CO"/>
        </w:rPr>
      </w:pPr>
      <w:r w:rsidRPr="00B372B6">
        <w:rPr>
          <w:rFonts w:ascii="Calibri" w:hAnsi="Calibri" w:cs="Calibri"/>
          <w:color w:val="262626" w:themeColor="text1" w:themeTint="D9"/>
          <w:sz w:val="24"/>
          <w:lang w:val="es-CO"/>
        </w:rPr>
        <w:t>Tras el genocidio de 1994, el Estado ruandés reestructuró su administración pública empleando mandatos de inclusión obligatoria para</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z w:val="24"/>
          <w:lang w:val="es-CO"/>
        </w:rPr>
        <w:t>las</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z w:val="24"/>
          <w:lang w:val="es-CO"/>
        </w:rPr>
        <w:t>poblaciones</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z w:val="24"/>
          <w:lang w:val="es-CO"/>
        </w:rPr>
        <w:t>victimizadas</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z w:val="24"/>
          <w:lang w:val="es-CO"/>
        </w:rPr>
        <w:t>y</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z w:val="24"/>
          <w:lang w:val="es-CO"/>
        </w:rPr>
        <w:t>subrepresentadas.</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z w:val="24"/>
          <w:lang w:val="es-CO"/>
        </w:rPr>
        <w:t>Este</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z w:val="24"/>
          <w:lang w:val="es-CO"/>
        </w:rPr>
        <w:t>modelo</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z w:val="24"/>
          <w:lang w:val="es-CO"/>
        </w:rPr>
        <w:t>no operó</w:t>
      </w:r>
      <w:r w:rsidRPr="00B372B6">
        <w:rPr>
          <w:rFonts w:ascii="Calibri" w:hAnsi="Calibri" w:cs="Calibri"/>
          <w:color w:val="262626" w:themeColor="text1" w:themeTint="D9"/>
          <w:spacing w:val="-22"/>
          <w:sz w:val="24"/>
          <w:lang w:val="es-CO"/>
        </w:rPr>
        <w:t xml:space="preserve"> </w:t>
      </w:r>
      <w:r w:rsidRPr="00B372B6">
        <w:rPr>
          <w:rFonts w:ascii="Calibri" w:hAnsi="Calibri" w:cs="Calibri"/>
          <w:color w:val="262626" w:themeColor="text1" w:themeTint="D9"/>
          <w:sz w:val="24"/>
          <w:lang w:val="es-CO"/>
        </w:rPr>
        <w:t>mediante</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simples</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directrices</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administrativas,</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sino</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que</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se</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elevó</w:t>
      </w:r>
      <w:r w:rsidRPr="00B372B6">
        <w:rPr>
          <w:rFonts w:ascii="Calibri" w:hAnsi="Calibri" w:cs="Calibri"/>
          <w:color w:val="262626" w:themeColor="text1" w:themeTint="D9"/>
          <w:spacing w:val="-21"/>
          <w:sz w:val="24"/>
          <w:lang w:val="es-CO"/>
        </w:rPr>
        <w:t xml:space="preserve"> </w:t>
      </w:r>
      <w:r w:rsidRPr="00B372B6">
        <w:rPr>
          <w:rFonts w:ascii="Calibri" w:hAnsi="Calibri" w:cs="Calibri"/>
          <w:color w:val="262626" w:themeColor="text1" w:themeTint="D9"/>
          <w:sz w:val="24"/>
          <w:lang w:val="es-CO"/>
        </w:rPr>
        <w:t>a rango constitucional y legal.</w:t>
      </w:r>
    </w:p>
    <w:p w14:paraId="6B563732" w14:textId="77777777" w:rsidR="00FD6472" w:rsidRPr="00B372B6" w:rsidRDefault="00FD6472" w:rsidP="00347A89">
      <w:pPr>
        <w:pStyle w:val="Textoindependiente"/>
        <w:spacing w:before="1" w:line="276" w:lineRule="auto"/>
        <w:rPr>
          <w:rFonts w:ascii="Calibri" w:hAnsi="Calibri" w:cs="Calibri"/>
          <w:color w:val="262626" w:themeColor="text1" w:themeTint="D9"/>
          <w:sz w:val="24"/>
          <w:lang w:val="es-CO"/>
        </w:rPr>
      </w:pPr>
    </w:p>
    <w:p w14:paraId="100715F5" w14:textId="53D39E79" w:rsidR="00FD6472" w:rsidRPr="00B372B6" w:rsidRDefault="00FD6472" w:rsidP="00347A89">
      <w:pPr>
        <w:pStyle w:val="Prrafodelista"/>
        <w:widowControl w:val="0"/>
        <w:numPr>
          <w:ilvl w:val="2"/>
          <w:numId w:val="35"/>
        </w:numPr>
        <w:tabs>
          <w:tab w:val="left" w:pos="1186"/>
        </w:tabs>
        <w:autoSpaceDE w:val="0"/>
        <w:autoSpaceDN w:val="0"/>
        <w:spacing w:line="276" w:lineRule="auto"/>
        <w:ind w:left="426" w:right="49" w:hanging="426"/>
        <w:contextualSpacing w:val="0"/>
        <w:jc w:val="both"/>
        <w:rPr>
          <w:rFonts w:ascii="Calibri" w:hAnsi="Calibri" w:cs="Calibri"/>
          <w:color w:val="262626" w:themeColor="text1" w:themeTint="D9"/>
          <w:sz w:val="24"/>
        </w:rPr>
      </w:pPr>
      <w:r w:rsidRPr="00B372B6">
        <w:rPr>
          <w:rFonts w:ascii="Calibri" w:hAnsi="Calibri" w:cs="Calibri"/>
          <w:color w:val="262626" w:themeColor="text1" w:themeTint="D9"/>
          <w:sz w:val="24"/>
        </w:rPr>
        <w:t xml:space="preserve">La Constitución de la República de Ruanda de 2003 (revisada en </w:t>
      </w:r>
      <w:r w:rsidRPr="00B372B6">
        <w:rPr>
          <w:rFonts w:ascii="Calibri" w:hAnsi="Calibri" w:cs="Calibri"/>
          <w:color w:val="262626" w:themeColor="text1" w:themeTint="D9"/>
          <w:spacing w:val="-2"/>
          <w:sz w:val="24"/>
        </w:rPr>
        <w:t>2015)</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consagra</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en</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su</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preámbulo</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y</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en</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el</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2"/>
          <w:sz w:val="24"/>
        </w:rPr>
        <w:t>Artículo</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9</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la</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obligación</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2"/>
          <w:sz w:val="24"/>
        </w:rPr>
        <w:t>del Estado</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de</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erradicar</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las</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divisiones</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y</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garantizar</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el</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reparto</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del</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 xml:space="preserve">poder. </w:t>
      </w:r>
      <w:r w:rsidRPr="00B372B6">
        <w:rPr>
          <w:rFonts w:ascii="Calibri" w:hAnsi="Calibri" w:cs="Calibri"/>
          <w:color w:val="262626" w:themeColor="text1" w:themeTint="D9"/>
          <w:sz w:val="24"/>
        </w:rPr>
        <w:t>Esto</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se</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materializó</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en</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cuotas</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fijas</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(como</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el</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mínimo</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del</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30%</w:t>
      </w:r>
      <w:r w:rsidRPr="00B372B6">
        <w:rPr>
          <w:rFonts w:ascii="Calibri" w:hAnsi="Calibri" w:cs="Calibri"/>
          <w:color w:val="262626" w:themeColor="text1" w:themeTint="D9"/>
          <w:spacing w:val="-8"/>
          <w:sz w:val="24"/>
        </w:rPr>
        <w:t xml:space="preserve"> </w:t>
      </w:r>
      <w:r w:rsidRPr="00B372B6">
        <w:rPr>
          <w:rFonts w:ascii="Calibri" w:hAnsi="Calibri" w:cs="Calibri"/>
          <w:color w:val="262626" w:themeColor="text1" w:themeTint="D9"/>
          <w:sz w:val="24"/>
        </w:rPr>
        <w:t>para mujeres</w:t>
      </w:r>
      <w:r w:rsidRPr="00B372B6">
        <w:rPr>
          <w:rFonts w:ascii="Calibri" w:hAnsi="Calibri" w:cs="Calibri"/>
          <w:color w:val="262626" w:themeColor="text1" w:themeTint="D9"/>
          <w:spacing w:val="-22"/>
          <w:sz w:val="24"/>
        </w:rPr>
        <w:t xml:space="preserve"> </w:t>
      </w:r>
      <w:r w:rsidRPr="00B372B6">
        <w:rPr>
          <w:rFonts w:ascii="Calibri" w:hAnsi="Calibri" w:cs="Calibri"/>
          <w:color w:val="262626" w:themeColor="text1" w:themeTint="D9"/>
          <w:sz w:val="24"/>
        </w:rPr>
        <w:t>en</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todos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los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órganos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decisión)</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que</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sentaron</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base</w:t>
      </w:r>
      <w:r w:rsidRPr="00B372B6">
        <w:rPr>
          <w:rFonts w:ascii="Calibri" w:hAnsi="Calibri" w:cs="Calibri"/>
          <w:color w:val="262626" w:themeColor="text1" w:themeTint="D9"/>
          <w:spacing w:val="-22"/>
          <w:sz w:val="24"/>
        </w:rPr>
        <w:t xml:space="preserve"> </w:t>
      </w:r>
      <w:r w:rsidRPr="00B372B6">
        <w:rPr>
          <w:rFonts w:ascii="Calibri" w:hAnsi="Calibri" w:cs="Calibri"/>
          <w:color w:val="262626" w:themeColor="text1" w:themeTint="D9"/>
          <w:sz w:val="24"/>
        </w:rPr>
        <w:t>de la</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reconstrucción</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institucional</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inclusiva.</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Paralelamente,</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Ley</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 xml:space="preserve">No. </w:t>
      </w:r>
      <w:r w:rsidRPr="00B372B6">
        <w:rPr>
          <w:rFonts w:ascii="Calibri" w:hAnsi="Calibri" w:cs="Calibri"/>
          <w:color w:val="262626" w:themeColor="text1" w:themeTint="D9"/>
          <w:spacing w:val="-2"/>
          <w:sz w:val="24"/>
        </w:rPr>
        <w:t>69/2008</w:t>
      </w:r>
      <w:r w:rsidRPr="00B372B6">
        <w:rPr>
          <w:rFonts w:ascii="Calibri" w:hAnsi="Calibri" w:cs="Calibri"/>
          <w:color w:val="262626" w:themeColor="text1" w:themeTint="D9"/>
          <w:spacing w:val="-10"/>
          <w:sz w:val="24"/>
        </w:rPr>
        <w:t xml:space="preserve"> </w:t>
      </w:r>
      <w:r w:rsidRPr="00B372B6">
        <w:rPr>
          <w:rFonts w:ascii="Calibri" w:hAnsi="Calibri" w:cs="Calibri"/>
          <w:color w:val="262626" w:themeColor="text1" w:themeTint="D9"/>
          <w:spacing w:val="-2"/>
          <w:sz w:val="24"/>
        </w:rPr>
        <w:t>estructuró</w:t>
      </w:r>
      <w:r w:rsidRPr="00B372B6">
        <w:rPr>
          <w:rFonts w:ascii="Calibri" w:hAnsi="Calibri" w:cs="Calibri"/>
          <w:color w:val="262626" w:themeColor="text1" w:themeTint="D9"/>
          <w:spacing w:val="-10"/>
          <w:sz w:val="24"/>
        </w:rPr>
        <w:t xml:space="preserve"> </w:t>
      </w:r>
      <w:r w:rsidRPr="00B372B6">
        <w:rPr>
          <w:rFonts w:ascii="Calibri" w:hAnsi="Calibri" w:cs="Calibri"/>
          <w:color w:val="262626" w:themeColor="text1" w:themeTint="D9"/>
          <w:spacing w:val="-2"/>
          <w:sz w:val="24"/>
        </w:rPr>
        <w:t>el</w:t>
      </w:r>
      <w:r w:rsidRPr="00B372B6">
        <w:rPr>
          <w:rFonts w:ascii="Calibri" w:hAnsi="Calibri" w:cs="Calibri"/>
          <w:color w:val="262626" w:themeColor="text1" w:themeTint="D9"/>
          <w:spacing w:val="-10"/>
          <w:sz w:val="24"/>
        </w:rPr>
        <w:t xml:space="preserve"> </w:t>
      </w:r>
      <w:r w:rsidRPr="00B372B6">
        <w:rPr>
          <w:rFonts w:ascii="Calibri" w:hAnsi="Calibri" w:cs="Calibri"/>
          <w:color w:val="262626" w:themeColor="text1" w:themeTint="D9"/>
          <w:spacing w:val="-2"/>
          <w:sz w:val="24"/>
        </w:rPr>
        <w:t>Fondo</w:t>
      </w:r>
      <w:r w:rsidRPr="00B372B6">
        <w:rPr>
          <w:rFonts w:ascii="Calibri" w:hAnsi="Calibri" w:cs="Calibri"/>
          <w:color w:val="262626" w:themeColor="text1" w:themeTint="D9"/>
          <w:spacing w:val="-10"/>
          <w:sz w:val="24"/>
        </w:rPr>
        <w:t xml:space="preserve"> </w:t>
      </w:r>
      <w:r w:rsidRPr="00B372B6">
        <w:rPr>
          <w:rFonts w:ascii="Calibri" w:hAnsi="Calibri" w:cs="Calibri"/>
          <w:color w:val="262626" w:themeColor="text1" w:themeTint="D9"/>
          <w:spacing w:val="-2"/>
          <w:sz w:val="24"/>
        </w:rPr>
        <w:t>de</w:t>
      </w:r>
      <w:r w:rsidRPr="00B372B6">
        <w:rPr>
          <w:rFonts w:ascii="Calibri" w:hAnsi="Calibri" w:cs="Calibri"/>
          <w:color w:val="262626" w:themeColor="text1" w:themeTint="D9"/>
          <w:spacing w:val="-10"/>
          <w:sz w:val="24"/>
        </w:rPr>
        <w:t xml:space="preserve"> </w:t>
      </w:r>
      <w:r w:rsidRPr="00B372B6">
        <w:rPr>
          <w:rFonts w:ascii="Calibri" w:hAnsi="Calibri" w:cs="Calibri"/>
          <w:color w:val="262626" w:themeColor="text1" w:themeTint="D9"/>
          <w:spacing w:val="-2"/>
          <w:sz w:val="24"/>
        </w:rPr>
        <w:t>Asistencia</w:t>
      </w:r>
      <w:r w:rsidRPr="00B372B6">
        <w:rPr>
          <w:rFonts w:ascii="Calibri" w:hAnsi="Calibri" w:cs="Calibri"/>
          <w:color w:val="262626" w:themeColor="text1" w:themeTint="D9"/>
          <w:spacing w:val="-10"/>
          <w:sz w:val="24"/>
        </w:rPr>
        <w:t xml:space="preserve"> </w:t>
      </w:r>
      <w:r w:rsidRPr="00B372B6">
        <w:rPr>
          <w:rFonts w:ascii="Calibri" w:hAnsi="Calibri" w:cs="Calibri"/>
          <w:color w:val="262626" w:themeColor="text1" w:themeTint="D9"/>
          <w:spacing w:val="-2"/>
          <w:sz w:val="24"/>
        </w:rPr>
        <w:t>a</w:t>
      </w:r>
      <w:r w:rsidRPr="00B372B6">
        <w:rPr>
          <w:rFonts w:ascii="Calibri" w:hAnsi="Calibri" w:cs="Calibri"/>
          <w:color w:val="262626" w:themeColor="text1" w:themeTint="D9"/>
          <w:spacing w:val="-10"/>
          <w:sz w:val="24"/>
        </w:rPr>
        <w:t xml:space="preserve"> </w:t>
      </w:r>
      <w:r w:rsidRPr="00B372B6">
        <w:rPr>
          <w:rFonts w:ascii="Calibri" w:hAnsi="Calibri" w:cs="Calibri"/>
          <w:color w:val="262626" w:themeColor="text1" w:themeTint="D9"/>
          <w:spacing w:val="-2"/>
          <w:sz w:val="24"/>
        </w:rPr>
        <w:t>los</w:t>
      </w:r>
      <w:r w:rsidRPr="00B372B6">
        <w:rPr>
          <w:rFonts w:ascii="Calibri" w:hAnsi="Calibri" w:cs="Calibri"/>
          <w:color w:val="262626" w:themeColor="text1" w:themeTint="D9"/>
          <w:spacing w:val="-10"/>
          <w:sz w:val="24"/>
        </w:rPr>
        <w:t xml:space="preserve"> </w:t>
      </w:r>
      <w:r w:rsidRPr="00B372B6">
        <w:rPr>
          <w:rFonts w:ascii="Calibri" w:hAnsi="Calibri" w:cs="Calibri"/>
          <w:color w:val="262626" w:themeColor="text1" w:themeTint="D9"/>
          <w:spacing w:val="-2"/>
          <w:sz w:val="24"/>
        </w:rPr>
        <w:t>Sobrevivientes</w:t>
      </w:r>
      <w:r w:rsidRPr="00B372B6">
        <w:rPr>
          <w:rFonts w:ascii="Calibri" w:hAnsi="Calibri" w:cs="Calibri"/>
          <w:color w:val="262626" w:themeColor="text1" w:themeTint="D9"/>
          <w:spacing w:val="-10"/>
          <w:sz w:val="24"/>
        </w:rPr>
        <w:t xml:space="preserve"> </w:t>
      </w:r>
      <w:r w:rsidRPr="00B372B6">
        <w:rPr>
          <w:rFonts w:ascii="Calibri" w:hAnsi="Calibri" w:cs="Calibri"/>
          <w:color w:val="262626" w:themeColor="text1" w:themeTint="D9"/>
          <w:spacing w:val="-2"/>
          <w:sz w:val="24"/>
        </w:rPr>
        <w:t xml:space="preserve">del </w:t>
      </w:r>
      <w:r w:rsidRPr="00B372B6">
        <w:rPr>
          <w:rFonts w:ascii="Calibri" w:hAnsi="Calibri" w:cs="Calibri"/>
          <w:color w:val="262626" w:themeColor="text1" w:themeTint="D9"/>
          <w:sz w:val="24"/>
        </w:rPr>
        <w:t>Genocidio</w:t>
      </w:r>
      <w:r w:rsidRPr="00B372B6">
        <w:rPr>
          <w:rFonts w:ascii="Calibri" w:hAnsi="Calibri" w:cs="Calibri"/>
          <w:color w:val="262626" w:themeColor="text1" w:themeTint="D9"/>
          <w:spacing w:val="-26"/>
          <w:sz w:val="24"/>
        </w:rPr>
        <w:t xml:space="preserve"> </w:t>
      </w:r>
      <w:r w:rsidRPr="00B372B6">
        <w:rPr>
          <w:rFonts w:ascii="Calibri" w:hAnsi="Calibri" w:cs="Calibri"/>
          <w:color w:val="262626" w:themeColor="text1" w:themeTint="D9"/>
          <w:sz w:val="24"/>
        </w:rPr>
        <w:t>(FARG),</w:t>
      </w:r>
      <w:r w:rsidRPr="00B372B6">
        <w:rPr>
          <w:rFonts w:ascii="Calibri" w:hAnsi="Calibri" w:cs="Calibri"/>
          <w:color w:val="262626" w:themeColor="text1" w:themeTint="D9"/>
          <w:spacing w:val="-26"/>
          <w:sz w:val="24"/>
        </w:rPr>
        <w:t xml:space="preserve"> </w:t>
      </w:r>
      <w:r w:rsidRPr="00B372B6">
        <w:rPr>
          <w:rFonts w:ascii="Calibri" w:hAnsi="Calibri" w:cs="Calibri"/>
          <w:color w:val="262626" w:themeColor="text1" w:themeTint="D9"/>
          <w:sz w:val="24"/>
        </w:rPr>
        <w:t>estableciendo</w:t>
      </w:r>
      <w:r w:rsidRPr="00B372B6">
        <w:rPr>
          <w:rFonts w:ascii="Calibri" w:hAnsi="Calibri" w:cs="Calibri"/>
          <w:color w:val="262626" w:themeColor="text1" w:themeTint="D9"/>
          <w:spacing w:val="-26"/>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26"/>
          <w:sz w:val="24"/>
        </w:rPr>
        <w:t xml:space="preserve"> </w:t>
      </w:r>
      <w:r w:rsidRPr="00B372B6">
        <w:rPr>
          <w:rFonts w:ascii="Calibri" w:hAnsi="Calibri" w:cs="Calibri"/>
          <w:color w:val="262626" w:themeColor="text1" w:themeTint="D9"/>
          <w:sz w:val="24"/>
        </w:rPr>
        <w:t>obligación</w:t>
      </w:r>
      <w:r w:rsidRPr="00B372B6">
        <w:rPr>
          <w:rFonts w:ascii="Calibri" w:hAnsi="Calibri" w:cs="Calibri"/>
          <w:color w:val="262626" w:themeColor="text1" w:themeTint="D9"/>
          <w:spacing w:val="-26"/>
          <w:sz w:val="24"/>
        </w:rPr>
        <w:t xml:space="preserve"> </w:t>
      </w:r>
      <w:r w:rsidRPr="00B372B6">
        <w:rPr>
          <w:rFonts w:ascii="Calibri" w:hAnsi="Calibri" w:cs="Calibri"/>
          <w:color w:val="262626" w:themeColor="text1" w:themeTint="D9"/>
          <w:sz w:val="24"/>
        </w:rPr>
        <w:t>estatal</w:t>
      </w:r>
      <w:r w:rsidRPr="00B372B6">
        <w:rPr>
          <w:rFonts w:ascii="Calibri" w:hAnsi="Calibri" w:cs="Calibri"/>
          <w:color w:val="262626" w:themeColor="text1" w:themeTint="D9"/>
          <w:spacing w:val="-26"/>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26"/>
          <w:sz w:val="24"/>
        </w:rPr>
        <w:t xml:space="preserve"> </w:t>
      </w:r>
      <w:r w:rsidRPr="00B372B6">
        <w:rPr>
          <w:rFonts w:ascii="Calibri" w:hAnsi="Calibri" w:cs="Calibri"/>
          <w:color w:val="262626" w:themeColor="text1" w:themeTint="D9"/>
          <w:sz w:val="24"/>
        </w:rPr>
        <w:t>integrar</w:t>
      </w:r>
      <w:r w:rsidRPr="00B372B6">
        <w:rPr>
          <w:rFonts w:ascii="Calibri" w:hAnsi="Calibri" w:cs="Calibri"/>
          <w:color w:val="262626" w:themeColor="text1" w:themeTint="D9"/>
          <w:spacing w:val="-26"/>
          <w:sz w:val="24"/>
        </w:rPr>
        <w:t xml:space="preserve"> </w:t>
      </w:r>
      <w:r w:rsidRPr="00B372B6">
        <w:rPr>
          <w:rFonts w:ascii="Calibri" w:hAnsi="Calibri" w:cs="Calibri"/>
          <w:color w:val="262626" w:themeColor="text1" w:themeTint="D9"/>
          <w:sz w:val="24"/>
        </w:rPr>
        <w:t xml:space="preserve">a </w:t>
      </w:r>
      <w:r w:rsidRPr="00B372B6">
        <w:rPr>
          <w:rFonts w:ascii="Calibri" w:hAnsi="Calibri" w:cs="Calibri"/>
          <w:color w:val="262626" w:themeColor="text1" w:themeTint="D9"/>
          <w:spacing w:val="-2"/>
          <w:sz w:val="24"/>
        </w:rPr>
        <w:t>las</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2"/>
          <w:sz w:val="24"/>
        </w:rPr>
        <w:t>víctimas</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2"/>
          <w:sz w:val="24"/>
        </w:rPr>
        <w:t>en</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2"/>
          <w:sz w:val="24"/>
        </w:rPr>
        <w:t>la</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2"/>
          <w:sz w:val="24"/>
        </w:rPr>
        <w:t>estructura</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2"/>
          <w:sz w:val="24"/>
        </w:rPr>
        <w:t>productiva</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2"/>
          <w:sz w:val="24"/>
        </w:rPr>
        <w:t>y</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2"/>
          <w:sz w:val="24"/>
        </w:rPr>
        <w:t>administrativa</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2"/>
          <w:sz w:val="24"/>
        </w:rPr>
        <w:t>del</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2"/>
          <w:sz w:val="24"/>
        </w:rPr>
        <w:t>país.</w:t>
      </w:r>
    </w:p>
    <w:p w14:paraId="7AE1FF7D" w14:textId="77777777" w:rsidR="00FD6472" w:rsidRPr="00B372B6" w:rsidRDefault="00FD6472" w:rsidP="00347A89">
      <w:pPr>
        <w:pStyle w:val="Textoindependiente"/>
        <w:spacing w:before="9" w:line="276" w:lineRule="auto"/>
        <w:rPr>
          <w:rFonts w:ascii="Calibri" w:hAnsi="Calibri" w:cs="Calibri"/>
          <w:color w:val="262626" w:themeColor="text1" w:themeTint="D9"/>
          <w:sz w:val="24"/>
          <w:lang w:val="es-CO"/>
        </w:rPr>
      </w:pPr>
    </w:p>
    <w:p w14:paraId="4B13540C" w14:textId="77777777" w:rsidR="00FD6472" w:rsidRPr="00B372B6" w:rsidRDefault="00FD6472" w:rsidP="00347A89">
      <w:pPr>
        <w:pStyle w:val="Ttulo2"/>
        <w:numPr>
          <w:ilvl w:val="0"/>
          <w:numId w:val="37"/>
        </w:numPr>
        <w:tabs>
          <w:tab w:val="left" w:pos="2405"/>
          <w:tab w:val="left" w:pos="2963"/>
          <w:tab w:val="left" w:pos="4179"/>
          <w:tab w:val="left" w:pos="5452"/>
          <w:tab w:val="left" w:pos="7360"/>
          <w:tab w:val="left" w:pos="7745"/>
        </w:tabs>
        <w:spacing w:line="276" w:lineRule="auto"/>
        <w:ind w:left="426" w:right="619"/>
        <w:rPr>
          <w:rFonts w:ascii="Calibri" w:hAnsi="Calibri" w:cs="Calibri"/>
          <w:color w:val="262626" w:themeColor="text1" w:themeTint="D9"/>
          <w:sz w:val="24"/>
          <w:szCs w:val="24"/>
        </w:rPr>
      </w:pPr>
      <w:r w:rsidRPr="00B372B6">
        <w:rPr>
          <w:rFonts w:ascii="Calibri" w:hAnsi="Calibri" w:cs="Calibri"/>
          <w:color w:val="262626" w:themeColor="text1" w:themeTint="D9"/>
          <w:spacing w:val="-2"/>
          <w:sz w:val="24"/>
          <w:szCs w:val="24"/>
        </w:rPr>
        <w:t>República</w:t>
      </w:r>
      <w:r w:rsidRPr="00B372B6">
        <w:rPr>
          <w:rFonts w:ascii="Calibri" w:hAnsi="Calibri" w:cs="Calibri"/>
          <w:color w:val="262626" w:themeColor="text1" w:themeTint="D9"/>
          <w:spacing w:val="-9"/>
          <w:sz w:val="24"/>
          <w:szCs w:val="24"/>
        </w:rPr>
        <w:t xml:space="preserve"> </w:t>
      </w:r>
      <w:r w:rsidRPr="00B372B6">
        <w:rPr>
          <w:rFonts w:ascii="Calibri" w:hAnsi="Calibri" w:cs="Calibri"/>
          <w:color w:val="262626" w:themeColor="text1" w:themeTint="D9"/>
          <w:spacing w:val="-2"/>
          <w:sz w:val="24"/>
          <w:szCs w:val="24"/>
        </w:rPr>
        <w:t>de</w:t>
      </w:r>
      <w:r w:rsidRPr="00B372B6">
        <w:rPr>
          <w:rFonts w:ascii="Calibri" w:hAnsi="Calibri" w:cs="Calibri"/>
          <w:color w:val="262626" w:themeColor="text1" w:themeTint="D9"/>
          <w:spacing w:val="-8"/>
          <w:sz w:val="24"/>
          <w:szCs w:val="24"/>
        </w:rPr>
        <w:t xml:space="preserve"> </w:t>
      </w:r>
      <w:r w:rsidRPr="00B372B6">
        <w:rPr>
          <w:rFonts w:ascii="Calibri" w:hAnsi="Calibri" w:cs="Calibri"/>
          <w:color w:val="262626" w:themeColor="text1" w:themeTint="D9"/>
          <w:spacing w:val="-2"/>
          <w:sz w:val="24"/>
          <w:szCs w:val="24"/>
        </w:rPr>
        <w:t>Sudáfrica:</w:t>
      </w:r>
      <w:r w:rsidRPr="00B372B6">
        <w:rPr>
          <w:rFonts w:ascii="Calibri" w:hAnsi="Calibri" w:cs="Calibri"/>
          <w:color w:val="262626" w:themeColor="text1" w:themeTint="D9"/>
          <w:spacing w:val="-8"/>
          <w:sz w:val="24"/>
          <w:szCs w:val="24"/>
        </w:rPr>
        <w:t xml:space="preserve"> </w:t>
      </w:r>
      <w:r w:rsidRPr="00B372B6">
        <w:rPr>
          <w:rFonts w:ascii="Calibri" w:hAnsi="Calibri" w:cs="Calibri"/>
          <w:color w:val="262626" w:themeColor="text1" w:themeTint="D9"/>
          <w:spacing w:val="-2"/>
          <w:sz w:val="24"/>
          <w:szCs w:val="24"/>
        </w:rPr>
        <w:t>Ley</w:t>
      </w:r>
      <w:r w:rsidRPr="00B372B6">
        <w:rPr>
          <w:rFonts w:ascii="Calibri" w:hAnsi="Calibri" w:cs="Calibri"/>
          <w:color w:val="262626" w:themeColor="text1" w:themeTint="D9"/>
          <w:spacing w:val="-8"/>
          <w:sz w:val="24"/>
          <w:szCs w:val="24"/>
        </w:rPr>
        <w:t xml:space="preserve"> </w:t>
      </w:r>
      <w:r w:rsidRPr="00B372B6">
        <w:rPr>
          <w:rFonts w:ascii="Calibri" w:hAnsi="Calibri" w:cs="Calibri"/>
          <w:color w:val="262626" w:themeColor="text1" w:themeTint="D9"/>
          <w:spacing w:val="-2"/>
          <w:sz w:val="24"/>
          <w:szCs w:val="24"/>
        </w:rPr>
        <w:t>de</w:t>
      </w:r>
      <w:r w:rsidRPr="00B372B6">
        <w:rPr>
          <w:rFonts w:ascii="Calibri" w:hAnsi="Calibri" w:cs="Calibri"/>
          <w:color w:val="262626" w:themeColor="text1" w:themeTint="D9"/>
          <w:spacing w:val="-8"/>
          <w:sz w:val="24"/>
          <w:szCs w:val="24"/>
        </w:rPr>
        <w:t xml:space="preserve"> </w:t>
      </w:r>
      <w:r w:rsidRPr="00B372B6">
        <w:rPr>
          <w:rFonts w:ascii="Calibri" w:hAnsi="Calibri" w:cs="Calibri"/>
          <w:color w:val="262626" w:themeColor="text1" w:themeTint="D9"/>
          <w:spacing w:val="-2"/>
          <w:sz w:val="24"/>
          <w:szCs w:val="24"/>
        </w:rPr>
        <w:t>Equidad</w:t>
      </w:r>
      <w:r w:rsidRPr="00B372B6">
        <w:rPr>
          <w:rFonts w:ascii="Calibri" w:hAnsi="Calibri" w:cs="Calibri"/>
          <w:color w:val="262626" w:themeColor="text1" w:themeTint="D9"/>
          <w:spacing w:val="-9"/>
          <w:sz w:val="24"/>
          <w:szCs w:val="24"/>
        </w:rPr>
        <w:t xml:space="preserve"> </w:t>
      </w:r>
      <w:r w:rsidRPr="00B372B6">
        <w:rPr>
          <w:rFonts w:ascii="Calibri" w:hAnsi="Calibri" w:cs="Calibri"/>
          <w:color w:val="262626" w:themeColor="text1" w:themeTint="D9"/>
          <w:spacing w:val="-2"/>
          <w:sz w:val="24"/>
          <w:szCs w:val="24"/>
        </w:rPr>
        <w:t>en</w:t>
      </w:r>
      <w:r w:rsidRPr="00B372B6">
        <w:rPr>
          <w:rFonts w:ascii="Calibri" w:hAnsi="Calibri" w:cs="Calibri"/>
          <w:color w:val="262626" w:themeColor="text1" w:themeTint="D9"/>
          <w:spacing w:val="-8"/>
          <w:sz w:val="24"/>
          <w:szCs w:val="24"/>
        </w:rPr>
        <w:t xml:space="preserve"> </w:t>
      </w:r>
      <w:r w:rsidRPr="00B372B6">
        <w:rPr>
          <w:rFonts w:ascii="Calibri" w:hAnsi="Calibri" w:cs="Calibri"/>
          <w:color w:val="262626" w:themeColor="text1" w:themeTint="D9"/>
          <w:spacing w:val="-2"/>
          <w:sz w:val="24"/>
          <w:szCs w:val="24"/>
        </w:rPr>
        <w:t>el</w:t>
      </w:r>
      <w:r w:rsidRPr="00B372B6">
        <w:rPr>
          <w:rFonts w:ascii="Calibri" w:hAnsi="Calibri" w:cs="Calibri"/>
          <w:color w:val="262626" w:themeColor="text1" w:themeTint="D9"/>
          <w:spacing w:val="-8"/>
          <w:sz w:val="24"/>
          <w:szCs w:val="24"/>
        </w:rPr>
        <w:t xml:space="preserve"> </w:t>
      </w:r>
      <w:r w:rsidRPr="00B372B6">
        <w:rPr>
          <w:rFonts w:ascii="Calibri" w:hAnsi="Calibri" w:cs="Calibri"/>
          <w:color w:val="262626" w:themeColor="text1" w:themeTint="D9"/>
          <w:spacing w:val="-2"/>
          <w:sz w:val="24"/>
          <w:szCs w:val="24"/>
        </w:rPr>
        <w:t>Empleo</w:t>
      </w:r>
      <w:r w:rsidRPr="00B372B6">
        <w:rPr>
          <w:rFonts w:ascii="Calibri" w:hAnsi="Calibri" w:cs="Calibri"/>
          <w:color w:val="262626" w:themeColor="text1" w:themeTint="D9"/>
          <w:spacing w:val="-8"/>
          <w:sz w:val="24"/>
          <w:szCs w:val="24"/>
        </w:rPr>
        <w:t xml:space="preserve"> </w:t>
      </w:r>
      <w:r w:rsidRPr="00B372B6">
        <w:rPr>
          <w:rFonts w:ascii="Calibri" w:hAnsi="Calibri" w:cs="Calibri"/>
          <w:color w:val="262626" w:themeColor="text1" w:themeTint="D9"/>
          <w:spacing w:val="-2"/>
          <w:sz w:val="24"/>
          <w:szCs w:val="24"/>
        </w:rPr>
        <w:t>(</w:t>
      </w:r>
      <w:proofErr w:type="spellStart"/>
      <w:r w:rsidRPr="00B372B6">
        <w:rPr>
          <w:rFonts w:ascii="Calibri" w:hAnsi="Calibri" w:cs="Calibri"/>
          <w:color w:val="262626" w:themeColor="text1" w:themeTint="D9"/>
          <w:spacing w:val="-2"/>
          <w:sz w:val="24"/>
          <w:szCs w:val="24"/>
        </w:rPr>
        <w:t>Posapartheid</w:t>
      </w:r>
      <w:proofErr w:type="spellEnd"/>
      <w:r w:rsidRPr="00B372B6">
        <w:rPr>
          <w:rFonts w:ascii="Calibri" w:hAnsi="Calibri" w:cs="Calibri"/>
          <w:color w:val="262626" w:themeColor="text1" w:themeTint="D9"/>
          <w:spacing w:val="-2"/>
          <w:sz w:val="24"/>
          <w:szCs w:val="24"/>
        </w:rPr>
        <w:t>)</w:t>
      </w:r>
    </w:p>
    <w:p w14:paraId="3F8C3118" w14:textId="77777777" w:rsidR="00FD6472" w:rsidRPr="00B372B6" w:rsidRDefault="00FD6472" w:rsidP="00347A89">
      <w:pPr>
        <w:pStyle w:val="Textoindependiente"/>
        <w:spacing w:before="5" w:line="276" w:lineRule="auto"/>
        <w:rPr>
          <w:rFonts w:ascii="Calibri" w:hAnsi="Calibri" w:cs="Calibri"/>
          <w:b/>
          <w:color w:val="262626" w:themeColor="text1" w:themeTint="D9"/>
          <w:sz w:val="24"/>
          <w:lang w:val="es-CO"/>
        </w:rPr>
      </w:pPr>
    </w:p>
    <w:p w14:paraId="00442C4E" w14:textId="77777777" w:rsidR="00FD6472" w:rsidRPr="00B372B6" w:rsidRDefault="00FD6472" w:rsidP="00347A89">
      <w:pPr>
        <w:pStyle w:val="Textoindependiente"/>
        <w:spacing w:before="1" w:line="276" w:lineRule="auto"/>
        <w:ind w:left="0" w:right="49" w:firstLine="0"/>
        <w:jc w:val="both"/>
        <w:rPr>
          <w:rFonts w:ascii="Calibri" w:hAnsi="Calibri" w:cs="Calibri"/>
          <w:color w:val="262626" w:themeColor="text1" w:themeTint="D9"/>
          <w:sz w:val="24"/>
          <w:lang w:val="es-CO"/>
        </w:rPr>
      </w:pPr>
      <w:r w:rsidRPr="00B372B6">
        <w:rPr>
          <w:rFonts w:ascii="Calibri" w:hAnsi="Calibri" w:cs="Calibri"/>
          <w:color w:val="262626" w:themeColor="text1" w:themeTint="D9"/>
          <w:spacing w:val="-2"/>
          <w:sz w:val="24"/>
          <w:lang w:val="es-CO"/>
        </w:rPr>
        <w:t>El</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pacing w:val="-2"/>
          <w:sz w:val="24"/>
          <w:lang w:val="es-CO"/>
        </w:rPr>
        <w:t>modelo</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pacing w:val="-2"/>
          <w:sz w:val="24"/>
          <w:lang w:val="es-CO"/>
        </w:rPr>
        <w:t>sudafricano</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pacing w:val="-2"/>
          <w:sz w:val="24"/>
          <w:lang w:val="es-CO"/>
        </w:rPr>
        <w:t>es</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pacing w:val="-2"/>
          <w:sz w:val="24"/>
          <w:lang w:val="es-CO"/>
        </w:rPr>
        <w:t>el</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referente</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pacing w:val="-2"/>
          <w:sz w:val="24"/>
          <w:lang w:val="es-CO"/>
        </w:rPr>
        <w:t>dogmático</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pacing w:val="-2"/>
          <w:sz w:val="24"/>
          <w:lang w:val="es-CO"/>
        </w:rPr>
        <w:t>más</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z w:val="24"/>
          <w:lang w:val="es-CO"/>
        </w:rPr>
        <w:t>preciso</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pacing w:val="-2"/>
          <w:sz w:val="24"/>
          <w:lang w:val="es-CO"/>
        </w:rPr>
        <w:t>en</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pacing w:val="-2"/>
          <w:sz w:val="24"/>
          <w:lang w:val="es-CO"/>
        </w:rPr>
        <w:t>materia</w:t>
      </w:r>
      <w:r w:rsidRPr="00B372B6">
        <w:rPr>
          <w:rFonts w:ascii="Calibri" w:hAnsi="Calibri" w:cs="Calibri"/>
          <w:color w:val="262626" w:themeColor="text1" w:themeTint="D9"/>
          <w:spacing w:val="-19"/>
          <w:sz w:val="24"/>
          <w:lang w:val="es-CO"/>
        </w:rPr>
        <w:t xml:space="preserve"> </w:t>
      </w:r>
      <w:r w:rsidRPr="00B372B6">
        <w:rPr>
          <w:rFonts w:ascii="Calibri" w:hAnsi="Calibri" w:cs="Calibri"/>
          <w:color w:val="262626" w:themeColor="text1" w:themeTint="D9"/>
          <w:spacing w:val="-2"/>
          <w:sz w:val="24"/>
          <w:lang w:val="es-CO"/>
        </w:rPr>
        <w:t xml:space="preserve">de </w:t>
      </w:r>
      <w:r w:rsidRPr="00B372B6">
        <w:rPr>
          <w:rFonts w:ascii="Calibri" w:hAnsi="Calibri" w:cs="Calibri"/>
          <w:color w:val="262626" w:themeColor="text1" w:themeTint="D9"/>
          <w:sz w:val="24"/>
          <w:lang w:val="es-CO"/>
        </w:rPr>
        <w:t xml:space="preserve">cuotas obligatorias de empleo en escenarios de posconflicto. Para </w:t>
      </w:r>
      <w:r w:rsidRPr="00B372B6">
        <w:rPr>
          <w:rFonts w:ascii="Calibri" w:hAnsi="Calibri" w:cs="Calibri"/>
          <w:color w:val="262626" w:themeColor="text1" w:themeTint="D9"/>
          <w:spacing w:val="-6"/>
          <w:sz w:val="24"/>
          <w:lang w:val="es-CO"/>
        </w:rPr>
        <w:t>desmantelar</w:t>
      </w:r>
      <w:r w:rsidRPr="00B372B6">
        <w:rPr>
          <w:rFonts w:ascii="Calibri" w:hAnsi="Calibri" w:cs="Calibri"/>
          <w:color w:val="262626" w:themeColor="text1" w:themeTint="D9"/>
          <w:spacing w:val="-11"/>
          <w:sz w:val="24"/>
          <w:lang w:val="es-CO"/>
        </w:rPr>
        <w:t xml:space="preserve"> </w:t>
      </w:r>
      <w:r w:rsidRPr="00B372B6">
        <w:rPr>
          <w:rFonts w:ascii="Calibri" w:hAnsi="Calibri" w:cs="Calibri"/>
          <w:color w:val="262626" w:themeColor="text1" w:themeTint="D9"/>
          <w:spacing w:val="-6"/>
          <w:sz w:val="24"/>
          <w:lang w:val="es-CO"/>
        </w:rPr>
        <w:t>la</w:t>
      </w:r>
      <w:r w:rsidRPr="00B372B6">
        <w:rPr>
          <w:rFonts w:ascii="Calibri" w:hAnsi="Calibri" w:cs="Calibri"/>
          <w:color w:val="262626" w:themeColor="text1" w:themeTint="D9"/>
          <w:spacing w:val="-11"/>
          <w:sz w:val="24"/>
          <w:lang w:val="es-CO"/>
        </w:rPr>
        <w:t xml:space="preserve"> </w:t>
      </w:r>
      <w:r w:rsidRPr="00B372B6">
        <w:rPr>
          <w:rFonts w:ascii="Calibri" w:hAnsi="Calibri" w:cs="Calibri"/>
          <w:color w:val="262626" w:themeColor="text1" w:themeTint="D9"/>
          <w:spacing w:val="-6"/>
          <w:sz w:val="24"/>
          <w:lang w:val="es-CO"/>
        </w:rPr>
        <w:t>exclusión</w:t>
      </w:r>
      <w:r w:rsidRPr="00B372B6">
        <w:rPr>
          <w:rFonts w:ascii="Calibri" w:hAnsi="Calibri" w:cs="Calibri"/>
          <w:color w:val="262626" w:themeColor="text1" w:themeTint="D9"/>
          <w:spacing w:val="-11"/>
          <w:sz w:val="24"/>
          <w:lang w:val="es-CO"/>
        </w:rPr>
        <w:t xml:space="preserve"> </w:t>
      </w:r>
      <w:r w:rsidRPr="00B372B6">
        <w:rPr>
          <w:rFonts w:ascii="Calibri" w:hAnsi="Calibri" w:cs="Calibri"/>
          <w:color w:val="262626" w:themeColor="text1" w:themeTint="D9"/>
          <w:spacing w:val="-6"/>
          <w:sz w:val="24"/>
          <w:lang w:val="es-CO"/>
        </w:rPr>
        <w:t>estructural,</w:t>
      </w:r>
      <w:r w:rsidRPr="00B372B6">
        <w:rPr>
          <w:rFonts w:ascii="Calibri" w:hAnsi="Calibri" w:cs="Calibri"/>
          <w:color w:val="262626" w:themeColor="text1" w:themeTint="D9"/>
          <w:spacing w:val="-11"/>
          <w:sz w:val="24"/>
          <w:lang w:val="es-CO"/>
        </w:rPr>
        <w:t xml:space="preserve"> </w:t>
      </w:r>
      <w:r w:rsidRPr="00B372B6">
        <w:rPr>
          <w:rFonts w:ascii="Calibri" w:hAnsi="Calibri" w:cs="Calibri"/>
          <w:color w:val="262626" w:themeColor="text1" w:themeTint="D9"/>
          <w:spacing w:val="-6"/>
          <w:sz w:val="24"/>
          <w:lang w:val="es-CO"/>
        </w:rPr>
        <w:t>el</w:t>
      </w:r>
      <w:r w:rsidRPr="00B372B6">
        <w:rPr>
          <w:rFonts w:ascii="Calibri" w:hAnsi="Calibri" w:cs="Calibri"/>
          <w:color w:val="262626" w:themeColor="text1" w:themeTint="D9"/>
          <w:spacing w:val="-11"/>
          <w:sz w:val="24"/>
          <w:lang w:val="es-CO"/>
        </w:rPr>
        <w:t xml:space="preserve"> </w:t>
      </w:r>
      <w:r w:rsidRPr="00B372B6">
        <w:rPr>
          <w:rFonts w:ascii="Calibri" w:hAnsi="Calibri" w:cs="Calibri"/>
          <w:color w:val="262626" w:themeColor="text1" w:themeTint="D9"/>
          <w:spacing w:val="-6"/>
          <w:sz w:val="24"/>
          <w:lang w:val="es-CO"/>
        </w:rPr>
        <w:t>legislador</w:t>
      </w:r>
      <w:r w:rsidRPr="00B372B6">
        <w:rPr>
          <w:rFonts w:ascii="Calibri" w:hAnsi="Calibri" w:cs="Calibri"/>
          <w:color w:val="262626" w:themeColor="text1" w:themeTint="D9"/>
          <w:spacing w:val="-11"/>
          <w:sz w:val="24"/>
          <w:lang w:val="es-CO"/>
        </w:rPr>
        <w:t xml:space="preserve"> </w:t>
      </w:r>
      <w:r w:rsidRPr="00B372B6">
        <w:rPr>
          <w:rFonts w:ascii="Calibri" w:hAnsi="Calibri" w:cs="Calibri"/>
          <w:color w:val="262626" w:themeColor="text1" w:themeTint="D9"/>
          <w:spacing w:val="-6"/>
          <w:sz w:val="24"/>
          <w:lang w:val="es-CO"/>
        </w:rPr>
        <w:t>sudafricano</w:t>
      </w:r>
      <w:r w:rsidRPr="00B372B6">
        <w:rPr>
          <w:rFonts w:ascii="Calibri" w:hAnsi="Calibri" w:cs="Calibri"/>
          <w:color w:val="262626" w:themeColor="text1" w:themeTint="D9"/>
          <w:spacing w:val="-11"/>
          <w:sz w:val="24"/>
          <w:lang w:val="es-CO"/>
        </w:rPr>
        <w:t xml:space="preserve"> </w:t>
      </w:r>
      <w:r w:rsidRPr="00B372B6">
        <w:rPr>
          <w:rFonts w:ascii="Calibri" w:hAnsi="Calibri" w:cs="Calibri"/>
          <w:color w:val="262626" w:themeColor="text1" w:themeTint="D9"/>
          <w:spacing w:val="-6"/>
          <w:sz w:val="24"/>
          <w:lang w:val="es-CO"/>
        </w:rPr>
        <w:t>impuso</w:t>
      </w:r>
      <w:r w:rsidRPr="00B372B6">
        <w:rPr>
          <w:rFonts w:ascii="Calibri" w:hAnsi="Calibri" w:cs="Calibri"/>
          <w:color w:val="262626" w:themeColor="text1" w:themeTint="D9"/>
          <w:spacing w:val="-11"/>
          <w:sz w:val="24"/>
          <w:lang w:val="es-CO"/>
        </w:rPr>
        <w:t xml:space="preserve"> </w:t>
      </w:r>
      <w:r w:rsidRPr="00B372B6">
        <w:rPr>
          <w:rFonts w:ascii="Calibri" w:hAnsi="Calibri" w:cs="Calibri"/>
          <w:color w:val="262626" w:themeColor="text1" w:themeTint="D9"/>
          <w:spacing w:val="-6"/>
          <w:sz w:val="24"/>
          <w:lang w:val="es-CO"/>
        </w:rPr>
        <w:t xml:space="preserve">cuotas </w:t>
      </w:r>
      <w:r w:rsidRPr="00B372B6">
        <w:rPr>
          <w:rFonts w:ascii="Calibri" w:hAnsi="Calibri" w:cs="Calibri"/>
          <w:color w:val="262626" w:themeColor="text1" w:themeTint="D9"/>
          <w:sz w:val="24"/>
          <w:lang w:val="es-CO"/>
        </w:rPr>
        <w:t>vinculantes en toda la administración pública y en el sector privado para grupos</w:t>
      </w:r>
      <w:r w:rsidRPr="00B372B6">
        <w:rPr>
          <w:rFonts w:ascii="Calibri" w:hAnsi="Calibri" w:cs="Calibri"/>
          <w:color w:val="262626" w:themeColor="text1" w:themeTint="D9"/>
          <w:spacing w:val="-1"/>
          <w:sz w:val="24"/>
          <w:lang w:val="es-CO"/>
        </w:rPr>
        <w:t xml:space="preserve"> </w:t>
      </w:r>
      <w:r w:rsidRPr="00B372B6">
        <w:rPr>
          <w:rFonts w:ascii="Calibri" w:hAnsi="Calibri" w:cs="Calibri"/>
          <w:color w:val="262626" w:themeColor="text1" w:themeTint="D9"/>
          <w:sz w:val="24"/>
          <w:lang w:val="es-CO"/>
        </w:rPr>
        <w:t>históricamente</w:t>
      </w:r>
      <w:r w:rsidRPr="00B372B6">
        <w:rPr>
          <w:rFonts w:ascii="Calibri" w:hAnsi="Calibri" w:cs="Calibri"/>
          <w:color w:val="262626" w:themeColor="text1" w:themeTint="D9"/>
          <w:spacing w:val="-1"/>
          <w:sz w:val="24"/>
          <w:lang w:val="es-CO"/>
        </w:rPr>
        <w:t xml:space="preserve"> </w:t>
      </w:r>
      <w:r w:rsidRPr="00B372B6">
        <w:rPr>
          <w:rFonts w:ascii="Calibri" w:hAnsi="Calibri" w:cs="Calibri"/>
          <w:color w:val="262626" w:themeColor="text1" w:themeTint="D9"/>
          <w:sz w:val="24"/>
          <w:lang w:val="es-CO"/>
        </w:rPr>
        <w:t>marginados.</w:t>
      </w:r>
    </w:p>
    <w:p w14:paraId="526463DB" w14:textId="77777777" w:rsidR="00FD6472" w:rsidRPr="00B372B6" w:rsidRDefault="00FD6472" w:rsidP="00347A89">
      <w:pPr>
        <w:pStyle w:val="Textoindependiente"/>
        <w:spacing w:before="2" w:line="276" w:lineRule="auto"/>
        <w:rPr>
          <w:rFonts w:ascii="Calibri" w:hAnsi="Calibri" w:cs="Calibri"/>
          <w:color w:val="262626" w:themeColor="text1" w:themeTint="D9"/>
          <w:sz w:val="24"/>
          <w:lang w:val="es-CO"/>
        </w:rPr>
      </w:pPr>
    </w:p>
    <w:p w14:paraId="112F5374" w14:textId="72C4801C" w:rsidR="00FD6472" w:rsidRPr="00B372B6" w:rsidRDefault="00FD6472" w:rsidP="00347A89">
      <w:pPr>
        <w:pStyle w:val="Prrafodelista"/>
        <w:widowControl w:val="0"/>
        <w:numPr>
          <w:ilvl w:val="2"/>
          <w:numId w:val="35"/>
        </w:numPr>
        <w:tabs>
          <w:tab w:val="left" w:pos="1186"/>
        </w:tabs>
        <w:autoSpaceDE w:val="0"/>
        <w:autoSpaceDN w:val="0"/>
        <w:spacing w:line="276" w:lineRule="auto"/>
        <w:ind w:left="426" w:right="49" w:hanging="426"/>
        <w:contextualSpacing w:val="0"/>
        <w:jc w:val="both"/>
        <w:rPr>
          <w:rFonts w:ascii="Calibri" w:hAnsi="Calibri" w:cs="Calibri"/>
          <w:color w:val="262626" w:themeColor="text1" w:themeTint="D9"/>
          <w:sz w:val="24"/>
        </w:rPr>
      </w:pPr>
      <w:r w:rsidRPr="00B372B6">
        <w:rPr>
          <w:rFonts w:ascii="Calibri" w:hAnsi="Calibri" w:cs="Calibri"/>
          <w:color w:val="262626" w:themeColor="text1" w:themeTint="D9"/>
          <w:spacing w:val="-4"/>
          <w:sz w:val="24"/>
        </w:rPr>
        <w:t>La</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Constitución</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de</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1996</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(Sección</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9,</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cláusula</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de</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igualdad)</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habilitó</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al legislador</w:t>
      </w:r>
      <w:r w:rsidRPr="00B372B6">
        <w:rPr>
          <w:rFonts w:ascii="Calibri" w:hAnsi="Calibri" w:cs="Calibri"/>
          <w:color w:val="262626" w:themeColor="text1" w:themeTint="D9"/>
          <w:spacing w:val="-11"/>
          <w:sz w:val="24"/>
        </w:rPr>
        <w:t xml:space="preserve"> </w:t>
      </w:r>
      <w:r w:rsidRPr="00B372B6">
        <w:rPr>
          <w:rFonts w:ascii="Calibri" w:hAnsi="Calibri" w:cs="Calibri"/>
          <w:color w:val="262626" w:themeColor="text1" w:themeTint="D9"/>
          <w:spacing w:val="-4"/>
          <w:sz w:val="24"/>
        </w:rPr>
        <w:t>para</w:t>
      </w:r>
      <w:r w:rsidRPr="00B372B6">
        <w:rPr>
          <w:rFonts w:ascii="Calibri" w:hAnsi="Calibri" w:cs="Calibri"/>
          <w:color w:val="262626" w:themeColor="text1" w:themeTint="D9"/>
          <w:spacing w:val="-11"/>
          <w:sz w:val="24"/>
        </w:rPr>
        <w:t xml:space="preserve"> </w:t>
      </w:r>
      <w:r w:rsidRPr="00B372B6">
        <w:rPr>
          <w:rFonts w:ascii="Calibri" w:hAnsi="Calibri" w:cs="Calibri"/>
          <w:color w:val="262626" w:themeColor="text1" w:themeTint="D9"/>
          <w:spacing w:val="-4"/>
          <w:sz w:val="24"/>
        </w:rPr>
        <w:t>crear</w:t>
      </w:r>
      <w:r w:rsidRPr="00B372B6">
        <w:rPr>
          <w:rFonts w:ascii="Calibri" w:hAnsi="Calibri" w:cs="Calibri"/>
          <w:color w:val="262626" w:themeColor="text1" w:themeTint="D9"/>
          <w:spacing w:val="-11"/>
          <w:sz w:val="24"/>
        </w:rPr>
        <w:t xml:space="preserve"> </w:t>
      </w:r>
      <w:r w:rsidRPr="00B372B6">
        <w:rPr>
          <w:rFonts w:ascii="Calibri" w:hAnsi="Calibri" w:cs="Calibri"/>
          <w:color w:val="262626" w:themeColor="text1" w:themeTint="D9"/>
          <w:spacing w:val="-4"/>
          <w:sz w:val="24"/>
        </w:rPr>
        <w:t>leyes</w:t>
      </w:r>
      <w:r w:rsidRPr="00B372B6">
        <w:rPr>
          <w:rFonts w:ascii="Calibri" w:hAnsi="Calibri" w:cs="Calibri"/>
          <w:color w:val="262626" w:themeColor="text1" w:themeTint="D9"/>
          <w:spacing w:val="-11"/>
          <w:sz w:val="24"/>
        </w:rPr>
        <w:t xml:space="preserve"> </w:t>
      </w:r>
      <w:r w:rsidRPr="00B372B6">
        <w:rPr>
          <w:rFonts w:ascii="Calibri" w:hAnsi="Calibri" w:cs="Calibri"/>
          <w:color w:val="262626" w:themeColor="text1" w:themeTint="D9"/>
          <w:spacing w:val="-4"/>
          <w:sz w:val="24"/>
        </w:rPr>
        <w:t>que</w:t>
      </w:r>
      <w:r w:rsidRPr="00B372B6">
        <w:rPr>
          <w:rFonts w:ascii="Calibri" w:hAnsi="Calibri" w:cs="Calibri"/>
          <w:color w:val="262626" w:themeColor="text1" w:themeTint="D9"/>
          <w:spacing w:val="-11"/>
          <w:sz w:val="24"/>
        </w:rPr>
        <w:t xml:space="preserve"> </w:t>
      </w:r>
      <w:r w:rsidRPr="00B372B6">
        <w:rPr>
          <w:rFonts w:ascii="Calibri" w:hAnsi="Calibri" w:cs="Calibri"/>
          <w:color w:val="262626" w:themeColor="text1" w:themeTint="D9"/>
          <w:spacing w:val="-4"/>
          <w:sz w:val="24"/>
        </w:rPr>
        <w:t>protegieran</w:t>
      </w:r>
      <w:r w:rsidRPr="00B372B6">
        <w:rPr>
          <w:rFonts w:ascii="Calibri" w:hAnsi="Calibri" w:cs="Calibri"/>
          <w:color w:val="262626" w:themeColor="text1" w:themeTint="D9"/>
          <w:spacing w:val="-11"/>
          <w:sz w:val="24"/>
        </w:rPr>
        <w:t xml:space="preserve"> </w:t>
      </w:r>
      <w:r w:rsidRPr="00B372B6">
        <w:rPr>
          <w:rFonts w:ascii="Calibri" w:hAnsi="Calibri" w:cs="Calibri"/>
          <w:color w:val="262626" w:themeColor="text1" w:themeTint="D9"/>
          <w:spacing w:val="-4"/>
          <w:sz w:val="24"/>
        </w:rPr>
        <w:t>a</w:t>
      </w:r>
      <w:r w:rsidRPr="00B372B6">
        <w:rPr>
          <w:rFonts w:ascii="Calibri" w:hAnsi="Calibri" w:cs="Calibri"/>
          <w:color w:val="262626" w:themeColor="text1" w:themeTint="D9"/>
          <w:spacing w:val="-11"/>
          <w:sz w:val="24"/>
        </w:rPr>
        <w:t xml:space="preserve"> </w:t>
      </w:r>
      <w:r w:rsidRPr="00B372B6">
        <w:rPr>
          <w:rFonts w:ascii="Calibri" w:hAnsi="Calibri" w:cs="Calibri"/>
          <w:color w:val="262626" w:themeColor="text1" w:themeTint="D9"/>
          <w:spacing w:val="-4"/>
          <w:sz w:val="24"/>
        </w:rPr>
        <w:t>grupos</w:t>
      </w:r>
      <w:r w:rsidRPr="00B372B6">
        <w:rPr>
          <w:rFonts w:ascii="Calibri" w:hAnsi="Calibri" w:cs="Calibri"/>
          <w:color w:val="262626" w:themeColor="text1" w:themeTint="D9"/>
          <w:spacing w:val="-11"/>
          <w:sz w:val="24"/>
        </w:rPr>
        <w:t xml:space="preserve"> </w:t>
      </w:r>
      <w:r w:rsidRPr="00B372B6">
        <w:rPr>
          <w:rFonts w:ascii="Calibri" w:hAnsi="Calibri" w:cs="Calibri"/>
          <w:color w:val="262626" w:themeColor="text1" w:themeTint="D9"/>
          <w:spacing w:val="-4"/>
          <w:sz w:val="24"/>
        </w:rPr>
        <w:t>en</w:t>
      </w:r>
      <w:r w:rsidRPr="00B372B6">
        <w:rPr>
          <w:rFonts w:ascii="Calibri" w:hAnsi="Calibri" w:cs="Calibri"/>
          <w:color w:val="262626" w:themeColor="text1" w:themeTint="D9"/>
          <w:spacing w:val="-11"/>
          <w:sz w:val="24"/>
        </w:rPr>
        <w:t xml:space="preserve"> </w:t>
      </w:r>
      <w:r w:rsidRPr="00B372B6">
        <w:rPr>
          <w:rFonts w:ascii="Calibri" w:hAnsi="Calibri" w:cs="Calibri"/>
          <w:color w:val="262626" w:themeColor="text1" w:themeTint="D9"/>
          <w:spacing w:val="-4"/>
          <w:sz w:val="24"/>
        </w:rPr>
        <w:t xml:space="preserve">desventaja. </w:t>
      </w:r>
      <w:r w:rsidRPr="00B372B6">
        <w:rPr>
          <w:rFonts w:ascii="Calibri" w:hAnsi="Calibri" w:cs="Calibri"/>
          <w:color w:val="262626" w:themeColor="text1" w:themeTint="D9"/>
          <w:spacing w:val="-2"/>
          <w:sz w:val="24"/>
        </w:rPr>
        <w:t>Esto</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derivó</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en</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la</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Ley</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de</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Equidad</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en</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el</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Empleo</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2"/>
          <w:sz w:val="24"/>
        </w:rPr>
        <w:t>(</w:t>
      </w:r>
      <w:proofErr w:type="spellStart"/>
      <w:r w:rsidRPr="00B372B6">
        <w:rPr>
          <w:rFonts w:ascii="Calibri" w:hAnsi="Calibri" w:cs="Calibri"/>
          <w:color w:val="262626" w:themeColor="text1" w:themeTint="D9"/>
          <w:spacing w:val="-2"/>
          <w:sz w:val="24"/>
        </w:rPr>
        <w:t>Employment</w:t>
      </w:r>
      <w:proofErr w:type="spellEnd"/>
      <w:r w:rsidRPr="00B372B6">
        <w:rPr>
          <w:rFonts w:ascii="Calibri" w:hAnsi="Calibri" w:cs="Calibri"/>
          <w:color w:val="262626" w:themeColor="text1" w:themeTint="D9"/>
          <w:spacing w:val="-15"/>
          <w:sz w:val="24"/>
        </w:rPr>
        <w:t xml:space="preserve"> </w:t>
      </w:r>
      <w:proofErr w:type="spellStart"/>
      <w:r w:rsidRPr="00B372B6">
        <w:rPr>
          <w:rFonts w:ascii="Calibri" w:hAnsi="Calibri" w:cs="Calibri"/>
          <w:color w:val="262626" w:themeColor="text1" w:themeTint="D9"/>
          <w:spacing w:val="-2"/>
          <w:sz w:val="24"/>
        </w:rPr>
        <w:t>Equity</w:t>
      </w:r>
      <w:proofErr w:type="spellEnd"/>
      <w:r w:rsidRPr="00B372B6">
        <w:rPr>
          <w:rFonts w:ascii="Calibri" w:hAnsi="Calibri" w:cs="Calibri"/>
          <w:color w:val="262626" w:themeColor="text1" w:themeTint="D9"/>
          <w:spacing w:val="-2"/>
          <w:sz w:val="24"/>
        </w:rPr>
        <w:t xml:space="preserve"> </w:t>
      </w:r>
      <w:proofErr w:type="spellStart"/>
      <w:r w:rsidRPr="00B372B6">
        <w:rPr>
          <w:rFonts w:ascii="Calibri" w:hAnsi="Calibri" w:cs="Calibri"/>
          <w:color w:val="262626" w:themeColor="text1" w:themeTint="D9"/>
          <w:sz w:val="24"/>
        </w:rPr>
        <w:t>Act</w:t>
      </w:r>
      <w:proofErr w:type="spellEnd"/>
      <w:r w:rsidRPr="00B372B6">
        <w:rPr>
          <w:rFonts w:ascii="Calibri" w:hAnsi="Calibri" w:cs="Calibri"/>
          <w:color w:val="262626" w:themeColor="text1" w:themeTint="D9"/>
          <w:sz w:val="24"/>
        </w:rPr>
        <w:t>, No. 55 de 1998). En su Capítulo III, esta ley obliga a los empleadores, especialmente a los órganos del Estado, a implementar medidas de acción afirmativa ("</w:t>
      </w:r>
      <w:proofErr w:type="spellStart"/>
      <w:r w:rsidRPr="00B372B6">
        <w:rPr>
          <w:rFonts w:ascii="Calibri" w:hAnsi="Calibri" w:cs="Calibri"/>
          <w:color w:val="262626" w:themeColor="text1" w:themeTint="D9"/>
          <w:sz w:val="24"/>
        </w:rPr>
        <w:t>Affirmative</w:t>
      </w:r>
      <w:proofErr w:type="spellEnd"/>
      <w:r w:rsidRPr="00B372B6">
        <w:rPr>
          <w:rFonts w:ascii="Calibri" w:hAnsi="Calibri" w:cs="Calibri"/>
          <w:color w:val="262626" w:themeColor="text1" w:themeTint="D9"/>
          <w:sz w:val="24"/>
        </w:rPr>
        <w:t xml:space="preserve"> </w:t>
      </w:r>
      <w:proofErr w:type="spellStart"/>
      <w:r w:rsidRPr="00B372B6">
        <w:rPr>
          <w:rFonts w:ascii="Calibri" w:hAnsi="Calibri" w:cs="Calibri"/>
          <w:color w:val="262626" w:themeColor="text1" w:themeTint="D9"/>
          <w:sz w:val="24"/>
        </w:rPr>
        <w:t>Action</w:t>
      </w:r>
      <w:proofErr w:type="spellEnd"/>
      <w:r w:rsidRPr="00B372B6">
        <w:rPr>
          <w:rFonts w:ascii="Calibri" w:hAnsi="Calibri" w:cs="Calibri"/>
          <w:color w:val="262626" w:themeColor="text1" w:themeTint="D9"/>
          <w:sz w:val="24"/>
        </w:rPr>
        <w:t xml:space="preserve"> Measures"). Esto incluye el deber legal de establecer metas numéricas</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y</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cuotas</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representativas</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para</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asegurar</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z w:val="24"/>
        </w:rPr>
        <w:t>participación equitativa de las víctimas del apartheid en todos los niveles ocupacionales, imponiendo sanciones por incumplimiento.</w:t>
      </w:r>
    </w:p>
    <w:p w14:paraId="217C1FF7" w14:textId="41F004DC" w:rsidR="00D83876" w:rsidRPr="00B372B6" w:rsidRDefault="00D83876" w:rsidP="00347A89">
      <w:pPr>
        <w:pStyle w:val="Ttulo1"/>
        <w:numPr>
          <w:ilvl w:val="0"/>
          <w:numId w:val="15"/>
        </w:numPr>
        <w:spacing w:line="276" w:lineRule="auto"/>
        <w:rPr>
          <w:rFonts w:ascii="Calibri" w:hAnsi="Calibri" w:cs="Calibri"/>
          <w:b/>
          <w:bCs/>
          <w:color w:val="262626" w:themeColor="text1" w:themeTint="D9"/>
          <w:sz w:val="24"/>
          <w:szCs w:val="24"/>
        </w:rPr>
      </w:pPr>
      <w:r w:rsidRPr="00B372B6">
        <w:rPr>
          <w:rFonts w:ascii="Calibri" w:hAnsi="Calibri" w:cs="Calibri"/>
          <w:b/>
          <w:bCs/>
          <w:color w:val="262626" w:themeColor="text1" w:themeTint="D9"/>
          <w:sz w:val="24"/>
          <w:szCs w:val="24"/>
        </w:rPr>
        <w:lastRenderedPageBreak/>
        <w:t>Impacto Fiscal</w:t>
      </w:r>
    </w:p>
    <w:p w14:paraId="04021093" w14:textId="0D512B66" w:rsidR="00FD6472" w:rsidRPr="00B372B6" w:rsidRDefault="00FD6472" w:rsidP="00347A89">
      <w:pPr>
        <w:pStyle w:val="Textoindependiente"/>
        <w:spacing w:before="1" w:line="276" w:lineRule="auto"/>
        <w:ind w:left="0" w:right="49" w:firstLine="0"/>
        <w:jc w:val="both"/>
        <w:rPr>
          <w:rFonts w:ascii="Calibri" w:hAnsi="Calibri" w:cs="Calibri"/>
          <w:color w:val="262626" w:themeColor="text1" w:themeTint="D9"/>
          <w:sz w:val="24"/>
          <w:lang w:val="es-CO"/>
        </w:rPr>
      </w:pPr>
      <w:r w:rsidRPr="00B372B6">
        <w:rPr>
          <w:rFonts w:ascii="Calibri" w:hAnsi="Calibri" w:cs="Calibri"/>
          <w:color w:val="262626" w:themeColor="text1" w:themeTint="D9"/>
          <w:sz w:val="24"/>
          <w:lang w:val="es-CO"/>
        </w:rPr>
        <w:t>En cumplimiento estricto de la técnica legislativa y presupuestal, se determina</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z w:val="24"/>
          <w:lang w:val="es-CO"/>
        </w:rPr>
        <w:t>que</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z w:val="24"/>
          <w:lang w:val="es-CO"/>
        </w:rPr>
        <w:t>la</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z w:val="24"/>
          <w:lang w:val="es-CO"/>
        </w:rPr>
        <w:t>presente</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z w:val="24"/>
          <w:lang w:val="es-CO"/>
        </w:rPr>
        <w:t>iniciativa</w:t>
      </w:r>
      <w:r w:rsidRPr="00B372B6">
        <w:rPr>
          <w:rFonts w:ascii="Calibri" w:hAnsi="Calibri" w:cs="Calibri"/>
          <w:color w:val="262626" w:themeColor="text1" w:themeTint="D9"/>
          <w:spacing w:val="18"/>
          <w:sz w:val="24"/>
          <w:lang w:val="es-CO"/>
        </w:rPr>
        <w:t xml:space="preserve"> </w:t>
      </w:r>
      <w:r w:rsidRPr="00B372B6">
        <w:rPr>
          <w:rFonts w:ascii="Calibri" w:hAnsi="Calibri" w:cs="Calibri"/>
          <w:color w:val="262626" w:themeColor="text1" w:themeTint="D9"/>
          <w:sz w:val="24"/>
          <w:lang w:val="es-CO"/>
        </w:rPr>
        <w:t>legislativa</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z w:val="24"/>
          <w:lang w:val="es-CO"/>
        </w:rPr>
        <w:t>no</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z w:val="24"/>
          <w:lang w:val="es-CO"/>
        </w:rPr>
        <w:t>genera</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z w:val="24"/>
          <w:lang w:val="es-CO"/>
        </w:rPr>
        <w:t>impacto</w:t>
      </w:r>
      <w:r w:rsidRPr="00B372B6">
        <w:rPr>
          <w:rFonts w:ascii="Calibri" w:hAnsi="Calibri" w:cs="Calibri"/>
          <w:color w:val="262626" w:themeColor="text1" w:themeTint="D9"/>
          <w:spacing w:val="17"/>
          <w:sz w:val="24"/>
          <w:lang w:val="es-CO"/>
        </w:rPr>
        <w:t xml:space="preserve"> </w:t>
      </w:r>
      <w:r w:rsidRPr="00B372B6">
        <w:rPr>
          <w:rFonts w:ascii="Calibri" w:hAnsi="Calibri" w:cs="Calibri"/>
          <w:color w:val="262626" w:themeColor="text1" w:themeTint="D9"/>
          <w:spacing w:val="-2"/>
          <w:sz w:val="24"/>
          <w:lang w:val="es-CO"/>
        </w:rPr>
        <w:t>fiscal</w:t>
      </w:r>
      <w:r w:rsidRPr="00B372B6">
        <w:rPr>
          <w:rFonts w:ascii="Calibri" w:hAnsi="Calibri" w:cs="Calibri"/>
          <w:color w:val="262626" w:themeColor="text1" w:themeTint="D9"/>
          <w:sz w:val="24"/>
          <w:lang w:val="es-CO"/>
        </w:rPr>
        <w:t xml:space="preserve"> sobre</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las</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finanzas</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de</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la</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Nación</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ni</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altera</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el</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Marco</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Fiscal</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de</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Mediano</w:t>
      </w:r>
      <w:r w:rsidRPr="00B372B6">
        <w:rPr>
          <w:rFonts w:ascii="Calibri" w:hAnsi="Calibri" w:cs="Calibri"/>
          <w:color w:val="262626" w:themeColor="text1" w:themeTint="D9"/>
          <w:spacing w:val="-3"/>
          <w:sz w:val="24"/>
          <w:lang w:val="es-CO"/>
        </w:rPr>
        <w:t xml:space="preserve"> </w:t>
      </w:r>
      <w:r w:rsidRPr="00B372B6">
        <w:rPr>
          <w:rFonts w:ascii="Calibri" w:hAnsi="Calibri" w:cs="Calibri"/>
          <w:color w:val="262626" w:themeColor="text1" w:themeTint="D9"/>
          <w:sz w:val="24"/>
          <w:lang w:val="es-CO"/>
        </w:rPr>
        <w:t xml:space="preserve">Plazo (MFMP). A continuación, se expone la fundamentación técnica y los </w:t>
      </w:r>
      <w:r w:rsidRPr="00B372B6">
        <w:rPr>
          <w:rFonts w:ascii="Calibri" w:hAnsi="Calibri" w:cs="Calibri"/>
          <w:color w:val="262626" w:themeColor="text1" w:themeTint="D9"/>
          <w:spacing w:val="-2"/>
          <w:sz w:val="24"/>
          <w:lang w:val="es-CO"/>
        </w:rPr>
        <w:t>extractos</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pacing w:val="-2"/>
          <w:sz w:val="24"/>
          <w:lang w:val="es-CO"/>
        </w:rPr>
        <w:t>jurisprudenciales</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pacing w:val="-2"/>
          <w:sz w:val="24"/>
          <w:lang w:val="es-CO"/>
        </w:rPr>
        <w:t>que</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pacing w:val="-2"/>
          <w:sz w:val="24"/>
          <w:lang w:val="es-CO"/>
        </w:rPr>
        <w:t>avalan</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pacing w:val="-2"/>
          <w:sz w:val="24"/>
          <w:lang w:val="es-CO"/>
        </w:rPr>
        <w:t>esta</w:t>
      </w:r>
      <w:r w:rsidRPr="00B372B6">
        <w:rPr>
          <w:rFonts w:ascii="Calibri" w:hAnsi="Calibri" w:cs="Calibri"/>
          <w:color w:val="262626" w:themeColor="text1" w:themeTint="D9"/>
          <w:spacing w:val="-9"/>
          <w:sz w:val="24"/>
          <w:lang w:val="es-CO"/>
        </w:rPr>
        <w:t xml:space="preserve"> </w:t>
      </w:r>
      <w:r w:rsidRPr="00B372B6">
        <w:rPr>
          <w:rFonts w:ascii="Calibri" w:hAnsi="Calibri" w:cs="Calibri"/>
          <w:color w:val="262626" w:themeColor="text1" w:themeTint="D9"/>
          <w:spacing w:val="-2"/>
          <w:sz w:val="24"/>
          <w:lang w:val="es-CO"/>
        </w:rPr>
        <w:t>postura:</w:t>
      </w:r>
    </w:p>
    <w:p w14:paraId="5E4299DD" w14:textId="77777777" w:rsidR="00FD6472" w:rsidRPr="00B372B6" w:rsidRDefault="00FD6472" w:rsidP="00347A89">
      <w:pPr>
        <w:pStyle w:val="Textoindependiente"/>
        <w:spacing w:before="9" w:line="276" w:lineRule="auto"/>
        <w:rPr>
          <w:rFonts w:ascii="Calibri" w:hAnsi="Calibri" w:cs="Calibri"/>
          <w:color w:val="262626" w:themeColor="text1" w:themeTint="D9"/>
          <w:sz w:val="24"/>
          <w:lang w:val="es-CO"/>
        </w:rPr>
      </w:pPr>
    </w:p>
    <w:p w14:paraId="3C15918C" w14:textId="77777777" w:rsidR="00FD6472" w:rsidRPr="00B372B6" w:rsidRDefault="00FD6472" w:rsidP="00347A89">
      <w:pPr>
        <w:pStyle w:val="Ttulo2"/>
        <w:numPr>
          <w:ilvl w:val="0"/>
          <w:numId w:val="38"/>
        </w:numPr>
        <w:tabs>
          <w:tab w:val="left" w:pos="2405"/>
          <w:tab w:val="left" w:pos="2963"/>
          <w:tab w:val="left" w:pos="4179"/>
          <w:tab w:val="left" w:pos="5452"/>
          <w:tab w:val="left" w:pos="7360"/>
          <w:tab w:val="left" w:pos="7745"/>
        </w:tabs>
        <w:spacing w:line="276" w:lineRule="auto"/>
        <w:ind w:left="709" w:right="619" w:hanging="709"/>
        <w:rPr>
          <w:rFonts w:ascii="Calibri" w:hAnsi="Calibri" w:cs="Calibri"/>
          <w:b/>
          <w:bCs/>
          <w:color w:val="262626" w:themeColor="text1" w:themeTint="D9"/>
          <w:sz w:val="24"/>
          <w:szCs w:val="24"/>
        </w:rPr>
      </w:pPr>
      <w:r w:rsidRPr="00B372B6">
        <w:rPr>
          <w:rFonts w:ascii="Calibri" w:hAnsi="Calibri" w:cs="Calibri"/>
          <w:b/>
          <w:bCs/>
          <w:color w:val="262626" w:themeColor="text1" w:themeTint="D9"/>
          <w:sz w:val="24"/>
          <w:szCs w:val="24"/>
        </w:rPr>
        <w:t>Ausencia</w:t>
      </w:r>
      <w:r w:rsidRPr="00B372B6">
        <w:rPr>
          <w:rFonts w:ascii="Calibri" w:hAnsi="Calibri" w:cs="Calibri"/>
          <w:b/>
          <w:bCs/>
          <w:color w:val="262626" w:themeColor="text1" w:themeTint="D9"/>
          <w:spacing w:val="-3"/>
          <w:sz w:val="24"/>
          <w:szCs w:val="24"/>
        </w:rPr>
        <w:t xml:space="preserve"> </w:t>
      </w:r>
      <w:r w:rsidRPr="00B372B6">
        <w:rPr>
          <w:rFonts w:ascii="Calibri" w:hAnsi="Calibri" w:cs="Calibri"/>
          <w:b/>
          <w:bCs/>
          <w:color w:val="262626" w:themeColor="text1" w:themeTint="D9"/>
          <w:spacing w:val="-2"/>
          <w:sz w:val="24"/>
          <w:szCs w:val="24"/>
        </w:rPr>
        <w:t>de</w:t>
      </w:r>
      <w:r w:rsidRPr="00B372B6">
        <w:rPr>
          <w:rFonts w:ascii="Calibri" w:hAnsi="Calibri" w:cs="Calibri"/>
          <w:b/>
          <w:bCs/>
          <w:color w:val="262626" w:themeColor="text1" w:themeTint="D9"/>
          <w:spacing w:val="-3"/>
          <w:sz w:val="24"/>
          <w:szCs w:val="24"/>
        </w:rPr>
        <w:t xml:space="preserve"> </w:t>
      </w:r>
      <w:r w:rsidRPr="00B372B6">
        <w:rPr>
          <w:rFonts w:ascii="Calibri" w:hAnsi="Calibri" w:cs="Calibri"/>
          <w:b/>
          <w:bCs/>
          <w:color w:val="262626" w:themeColor="text1" w:themeTint="D9"/>
          <w:sz w:val="24"/>
          <w:szCs w:val="24"/>
        </w:rPr>
        <w:t>ordenación</w:t>
      </w:r>
      <w:r w:rsidRPr="00B372B6">
        <w:rPr>
          <w:rFonts w:ascii="Calibri" w:hAnsi="Calibri" w:cs="Calibri"/>
          <w:b/>
          <w:bCs/>
          <w:color w:val="262626" w:themeColor="text1" w:themeTint="D9"/>
          <w:spacing w:val="-3"/>
          <w:sz w:val="24"/>
          <w:szCs w:val="24"/>
        </w:rPr>
        <w:t xml:space="preserve"> </w:t>
      </w:r>
      <w:r w:rsidRPr="00B372B6">
        <w:rPr>
          <w:rFonts w:ascii="Calibri" w:hAnsi="Calibri" w:cs="Calibri"/>
          <w:b/>
          <w:bCs/>
          <w:color w:val="262626" w:themeColor="text1" w:themeTint="D9"/>
          <w:sz w:val="24"/>
          <w:szCs w:val="24"/>
        </w:rPr>
        <w:t>de</w:t>
      </w:r>
      <w:r w:rsidRPr="00B372B6">
        <w:rPr>
          <w:rFonts w:ascii="Calibri" w:hAnsi="Calibri" w:cs="Calibri"/>
          <w:b/>
          <w:bCs/>
          <w:color w:val="262626" w:themeColor="text1" w:themeTint="D9"/>
          <w:spacing w:val="-3"/>
          <w:sz w:val="24"/>
          <w:szCs w:val="24"/>
        </w:rPr>
        <w:t xml:space="preserve"> </w:t>
      </w:r>
      <w:r w:rsidRPr="00B372B6">
        <w:rPr>
          <w:rFonts w:ascii="Calibri" w:hAnsi="Calibri" w:cs="Calibri"/>
          <w:b/>
          <w:bCs/>
          <w:color w:val="262626" w:themeColor="text1" w:themeTint="D9"/>
          <w:sz w:val="24"/>
          <w:szCs w:val="24"/>
        </w:rPr>
        <w:t>gasto</w:t>
      </w:r>
      <w:r w:rsidRPr="00B372B6">
        <w:rPr>
          <w:rFonts w:ascii="Calibri" w:hAnsi="Calibri" w:cs="Calibri"/>
          <w:b/>
          <w:bCs/>
          <w:color w:val="262626" w:themeColor="text1" w:themeTint="D9"/>
          <w:spacing w:val="-2"/>
          <w:sz w:val="24"/>
          <w:szCs w:val="24"/>
        </w:rPr>
        <w:t xml:space="preserve"> </w:t>
      </w:r>
      <w:r w:rsidRPr="00B372B6">
        <w:rPr>
          <w:rFonts w:ascii="Calibri" w:hAnsi="Calibri" w:cs="Calibri"/>
          <w:b/>
          <w:bCs/>
          <w:color w:val="262626" w:themeColor="text1" w:themeTint="D9"/>
          <w:sz w:val="24"/>
          <w:szCs w:val="24"/>
        </w:rPr>
        <w:t>público</w:t>
      </w:r>
      <w:r w:rsidRPr="00B372B6">
        <w:rPr>
          <w:rFonts w:ascii="Calibri" w:hAnsi="Calibri" w:cs="Calibri"/>
          <w:b/>
          <w:bCs/>
          <w:color w:val="262626" w:themeColor="text1" w:themeTint="D9"/>
          <w:spacing w:val="-3"/>
          <w:sz w:val="24"/>
          <w:szCs w:val="24"/>
        </w:rPr>
        <w:t xml:space="preserve"> </w:t>
      </w:r>
      <w:r w:rsidRPr="00B372B6">
        <w:rPr>
          <w:rFonts w:ascii="Calibri" w:hAnsi="Calibri" w:cs="Calibri"/>
          <w:b/>
          <w:bCs/>
          <w:color w:val="262626" w:themeColor="text1" w:themeTint="D9"/>
          <w:spacing w:val="-2"/>
          <w:sz w:val="24"/>
          <w:szCs w:val="24"/>
        </w:rPr>
        <w:t>nuevo.</w:t>
      </w:r>
    </w:p>
    <w:p w14:paraId="227D6EAB" w14:textId="77777777" w:rsidR="00FD6472" w:rsidRPr="00B372B6" w:rsidRDefault="00FD6472" w:rsidP="00347A89">
      <w:pPr>
        <w:pStyle w:val="Textoindependiente"/>
        <w:spacing w:before="7" w:line="276" w:lineRule="auto"/>
        <w:rPr>
          <w:rFonts w:ascii="Calibri" w:hAnsi="Calibri" w:cs="Calibri"/>
          <w:color w:val="262626" w:themeColor="text1" w:themeTint="D9"/>
          <w:sz w:val="24"/>
          <w:lang w:val="es-CO"/>
        </w:rPr>
      </w:pPr>
    </w:p>
    <w:p w14:paraId="410B628C" w14:textId="77777777" w:rsidR="00FD6472" w:rsidRPr="00B372B6" w:rsidRDefault="00FD6472" w:rsidP="00347A89">
      <w:pPr>
        <w:pStyle w:val="Textoindependiente"/>
        <w:spacing w:before="1" w:line="276" w:lineRule="auto"/>
        <w:ind w:left="0" w:right="49" w:firstLine="0"/>
        <w:jc w:val="both"/>
        <w:rPr>
          <w:rFonts w:ascii="Calibri" w:hAnsi="Calibri" w:cs="Calibri"/>
          <w:color w:val="262626" w:themeColor="text1" w:themeTint="D9"/>
          <w:sz w:val="24"/>
          <w:lang w:val="es-CO"/>
        </w:rPr>
      </w:pPr>
      <w:r w:rsidRPr="00B372B6">
        <w:rPr>
          <w:rFonts w:ascii="Calibri" w:hAnsi="Calibri" w:cs="Calibri"/>
          <w:color w:val="262626" w:themeColor="text1" w:themeTint="D9"/>
          <w:sz w:val="24"/>
          <w:lang w:val="es-CO"/>
        </w:rPr>
        <w:t xml:space="preserve">Desde la perspectiva técnica empleada por el Ministerio de Hacienda y Crédito Público, un proyecto genera impacto fiscal cuando ordena </w:t>
      </w:r>
      <w:r w:rsidRPr="00B372B6">
        <w:rPr>
          <w:rFonts w:ascii="Calibri" w:hAnsi="Calibri" w:cs="Calibri"/>
          <w:color w:val="262626" w:themeColor="text1" w:themeTint="D9"/>
          <w:spacing w:val="-2"/>
          <w:sz w:val="24"/>
          <w:lang w:val="es-CO"/>
        </w:rPr>
        <w:t>apropiaciones</w:t>
      </w:r>
      <w:r w:rsidRPr="00B372B6">
        <w:rPr>
          <w:rFonts w:ascii="Calibri" w:hAnsi="Calibri" w:cs="Calibri"/>
          <w:color w:val="262626" w:themeColor="text1" w:themeTint="D9"/>
          <w:spacing w:val="-15"/>
          <w:sz w:val="24"/>
          <w:lang w:val="es-CO"/>
        </w:rPr>
        <w:t xml:space="preserve"> </w:t>
      </w:r>
      <w:r w:rsidRPr="00B372B6">
        <w:rPr>
          <w:rFonts w:ascii="Calibri" w:hAnsi="Calibri" w:cs="Calibri"/>
          <w:color w:val="262626" w:themeColor="text1" w:themeTint="D9"/>
          <w:spacing w:val="-2"/>
          <w:sz w:val="24"/>
          <w:lang w:val="es-CO"/>
        </w:rPr>
        <w:t>presupuestales</w:t>
      </w:r>
      <w:r w:rsidRPr="00B372B6">
        <w:rPr>
          <w:rFonts w:ascii="Calibri" w:hAnsi="Calibri" w:cs="Calibri"/>
          <w:color w:val="262626" w:themeColor="text1" w:themeTint="D9"/>
          <w:spacing w:val="-15"/>
          <w:sz w:val="24"/>
          <w:lang w:val="es-CO"/>
        </w:rPr>
        <w:t xml:space="preserve"> </w:t>
      </w:r>
      <w:r w:rsidRPr="00B372B6">
        <w:rPr>
          <w:rFonts w:ascii="Calibri" w:hAnsi="Calibri" w:cs="Calibri"/>
          <w:color w:val="262626" w:themeColor="text1" w:themeTint="D9"/>
          <w:spacing w:val="-2"/>
          <w:sz w:val="24"/>
          <w:lang w:val="es-CO"/>
        </w:rPr>
        <w:t>nuevas,</w:t>
      </w:r>
      <w:r w:rsidRPr="00B372B6">
        <w:rPr>
          <w:rFonts w:ascii="Calibri" w:hAnsi="Calibri" w:cs="Calibri"/>
          <w:color w:val="262626" w:themeColor="text1" w:themeTint="D9"/>
          <w:spacing w:val="-15"/>
          <w:sz w:val="24"/>
          <w:lang w:val="es-CO"/>
        </w:rPr>
        <w:t xml:space="preserve"> </w:t>
      </w:r>
      <w:r w:rsidRPr="00B372B6">
        <w:rPr>
          <w:rFonts w:ascii="Calibri" w:hAnsi="Calibri" w:cs="Calibri"/>
          <w:color w:val="262626" w:themeColor="text1" w:themeTint="D9"/>
          <w:spacing w:val="-2"/>
          <w:sz w:val="24"/>
          <w:lang w:val="es-CO"/>
        </w:rPr>
        <w:t>crea</w:t>
      </w:r>
      <w:r w:rsidRPr="00B372B6">
        <w:rPr>
          <w:rFonts w:ascii="Calibri" w:hAnsi="Calibri" w:cs="Calibri"/>
          <w:color w:val="262626" w:themeColor="text1" w:themeTint="D9"/>
          <w:spacing w:val="-15"/>
          <w:sz w:val="24"/>
          <w:lang w:val="es-CO"/>
        </w:rPr>
        <w:t xml:space="preserve"> </w:t>
      </w:r>
      <w:r w:rsidRPr="00B372B6">
        <w:rPr>
          <w:rFonts w:ascii="Calibri" w:hAnsi="Calibri" w:cs="Calibri"/>
          <w:color w:val="262626" w:themeColor="text1" w:themeTint="D9"/>
          <w:spacing w:val="-2"/>
          <w:sz w:val="24"/>
          <w:lang w:val="es-CO"/>
        </w:rPr>
        <w:t>entidades</w:t>
      </w:r>
      <w:r w:rsidRPr="00B372B6">
        <w:rPr>
          <w:rFonts w:ascii="Calibri" w:hAnsi="Calibri" w:cs="Calibri"/>
          <w:color w:val="262626" w:themeColor="text1" w:themeTint="D9"/>
          <w:spacing w:val="-15"/>
          <w:sz w:val="24"/>
          <w:lang w:val="es-CO"/>
        </w:rPr>
        <w:t xml:space="preserve"> </w:t>
      </w:r>
      <w:r w:rsidRPr="00B372B6">
        <w:rPr>
          <w:rFonts w:ascii="Calibri" w:hAnsi="Calibri" w:cs="Calibri"/>
          <w:color w:val="262626" w:themeColor="text1" w:themeTint="D9"/>
          <w:spacing w:val="-2"/>
          <w:sz w:val="24"/>
          <w:lang w:val="es-CO"/>
        </w:rPr>
        <w:t>o</w:t>
      </w:r>
      <w:r w:rsidRPr="00B372B6">
        <w:rPr>
          <w:rFonts w:ascii="Calibri" w:hAnsi="Calibri" w:cs="Calibri"/>
          <w:color w:val="262626" w:themeColor="text1" w:themeTint="D9"/>
          <w:spacing w:val="-15"/>
          <w:sz w:val="24"/>
          <w:lang w:val="es-CO"/>
        </w:rPr>
        <w:t xml:space="preserve"> </w:t>
      </w:r>
      <w:r w:rsidRPr="00B372B6">
        <w:rPr>
          <w:rFonts w:ascii="Calibri" w:hAnsi="Calibri" w:cs="Calibri"/>
          <w:color w:val="262626" w:themeColor="text1" w:themeTint="D9"/>
          <w:spacing w:val="-2"/>
          <w:sz w:val="24"/>
          <w:lang w:val="es-CO"/>
        </w:rPr>
        <w:t>amplía</w:t>
      </w:r>
      <w:r w:rsidRPr="00B372B6">
        <w:rPr>
          <w:rFonts w:ascii="Calibri" w:hAnsi="Calibri" w:cs="Calibri"/>
          <w:color w:val="262626" w:themeColor="text1" w:themeTint="D9"/>
          <w:spacing w:val="-15"/>
          <w:sz w:val="24"/>
          <w:lang w:val="es-CO"/>
        </w:rPr>
        <w:t xml:space="preserve"> </w:t>
      </w:r>
      <w:r w:rsidRPr="00B372B6">
        <w:rPr>
          <w:rFonts w:ascii="Calibri" w:hAnsi="Calibri" w:cs="Calibri"/>
          <w:color w:val="262626" w:themeColor="text1" w:themeTint="D9"/>
          <w:spacing w:val="-2"/>
          <w:sz w:val="24"/>
          <w:lang w:val="es-CO"/>
        </w:rPr>
        <w:t>la</w:t>
      </w:r>
      <w:r w:rsidRPr="00B372B6">
        <w:rPr>
          <w:rFonts w:ascii="Calibri" w:hAnsi="Calibri" w:cs="Calibri"/>
          <w:color w:val="262626" w:themeColor="text1" w:themeTint="D9"/>
          <w:spacing w:val="-15"/>
          <w:sz w:val="24"/>
          <w:lang w:val="es-CO"/>
        </w:rPr>
        <w:t xml:space="preserve"> </w:t>
      </w:r>
      <w:r w:rsidRPr="00B372B6">
        <w:rPr>
          <w:rFonts w:ascii="Calibri" w:hAnsi="Calibri" w:cs="Calibri"/>
          <w:color w:val="262626" w:themeColor="text1" w:themeTint="D9"/>
          <w:spacing w:val="-2"/>
          <w:sz w:val="24"/>
          <w:lang w:val="es-CO"/>
        </w:rPr>
        <w:t>planta</w:t>
      </w:r>
      <w:r w:rsidRPr="00B372B6">
        <w:rPr>
          <w:rFonts w:ascii="Calibri" w:hAnsi="Calibri" w:cs="Calibri"/>
          <w:color w:val="262626" w:themeColor="text1" w:themeTint="D9"/>
          <w:spacing w:val="-15"/>
          <w:sz w:val="24"/>
          <w:lang w:val="es-CO"/>
        </w:rPr>
        <w:t xml:space="preserve"> </w:t>
      </w:r>
      <w:r w:rsidRPr="00B372B6">
        <w:rPr>
          <w:rFonts w:ascii="Calibri" w:hAnsi="Calibri" w:cs="Calibri"/>
          <w:color w:val="262626" w:themeColor="text1" w:themeTint="D9"/>
          <w:spacing w:val="-2"/>
          <w:sz w:val="24"/>
          <w:lang w:val="es-CO"/>
        </w:rPr>
        <w:t xml:space="preserve">de </w:t>
      </w:r>
      <w:r w:rsidRPr="00B372B6">
        <w:rPr>
          <w:rFonts w:ascii="Calibri" w:hAnsi="Calibri" w:cs="Calibri"/>
          <w:color w:val="262626" w:themeColor="text1" w:themeTint="D9"/>
          <w:sz w:val="24"/>
          <w:lang w:val="es-CO"/>
        </w:rPr>
        <w:t>personal del Estado.</w:t>
      </w:r>
    </w:p>
    <w:p w14:paraId="6CD07930" w14:textId="77777777" w:rsidR="00FD6472" w:rsidRPr="00B372B6" w:rsidRDefault="00FD6472" w:rsidP="00347A89">
      <w:pPr>
        <w:pStyle w:val="Textoindependiente"/>
        <w:spacing w:before="10" w:line="276" w:lineRule="auto"/>
        <w:rPr>
          <w:rFonts w:ascii="Calibri" w:hAnsi="Calibri" w:cs="Calibri"/>
          <w:color w:val="262626" w:themeColor="text1" w:themeTint="D9"/>
          <w:sz w:val="24"/>
          <w:lang w:val="es-CO"/>
        </w:rPr>
      </w:pPr>
    </w:p>
    <w:p w14:paraId="14C60899" w14:textId="77777777" w:rsidR="00FD6472" w:rsidRPr="00B372B6" w:rsidRDefault="00FD6472" w:rsidP="00347A89">
      <w:pPr>
        <w:pStyle w:val="Textoindependiente"/>
        <w:spacing w:before="1" w:line="276" w:lineRule="auto"/>
        <w:ind w:left="0" w:right="49" w:firstLine="0"/>
        <w:jc w:val="both"/>
        <w:rPr>
          <w:rFonts w:ascii="Calibri" w:hAnsi="Calibri" w:cs="Calibri"/>
          <w:color w:val="262626" w:themeColor="text1" w:themeTint="D9"/>
          <w:sz w:val="24"/>
          <w:lang w:val="es-CO"/>
        </w:rPr>
      </w:pPr>
      <w:r w:rsidRPr="00B372B6">
        <w:rPr>
          <w:rFonts w:ascii="Calibri" w:hAnsi="Calibri" w:cs="Calibri"/>
          <w:color w:val="262626" w:themeColor="text1" w:themeTint="D9"/>
          <w:sz w:val="24"/>
          <w:lang w:val="es-CO"/>
        </w:rPr>
        <w:t>Este proyecto de ley no ordena la creación de nuevos empleos, ni modifica el régimen o las escalas salariales vigentes. La iniciativa se limita a establecer un porcentaje (cuota) obligatorio como criterio de provisión para las vacantes de niveles decisorios que ya existen y que ya se encuentran plenamente financiadas e incorporadas anualmente en los rubros de "Gastos de Funcionamiento - Servicios Personales" del Presupuesto General de la Nación. Al tratarse exclusivamente de un cambio en la composición sociodemográfica del personal a contratar (quién ocupa el cargo) y no de una expansión administrativa (crear más cargos), el gasto agregado del Estado se mantiene intacto, por lo que no es exigible identificar una fuente sustitutiva de ingresos.</w:t>
      </w:r>
    </w:p>
    <w:p w14:paraId="0C448743" w14:textId="77777777" w:rsidR="00FD6472" w:rsidRPr="00B372B6" w:rsidRDefault="00FD6472" w:rsidP="00347A89">
      <w:pPr>
        <w:pStyle w:val="Textoindependiente"/>
        <w:spacing w:before="2" w:line="276" w:lineRule="auto"/>
        <w:rPr>
          <w:rFonts w:ascii="Calibri" w:hAnsi="Calibri" w:cs="Calibri"/>
          <w:color w:val="262626" w:themeColor="text1" w:themeTint="D9"/>
          <w:sz w:val="24"/>
          <w:lang w:val="es-CO"/>
        </w:rPr>
      </w:pPr>
    </w:p>
    <w:p w14:paraId="3C05D93A" w14:textId="77777777" w:rsidR="00FD6472" w:rsidRPr="00B372B6" w:rsidRDefault="00FD6472" w:rsidP="00347A89">
      <w:pPr>
        <w:pStyle w:val="Ttulo2"/>
        <w:numPr>
          <w:ilvl w:val="0"/>
          <w:numId w:val="38"/>
        </w:numPr>
        <w:tabs>
          <w:tab w:val="left" w:pos="2405"/>
          <w:tab w:val="left" w:pos="2963"/>
          <w:tab w:val="left" w:pos="4179"/>
          <w:tab w:val="left" w:pos="5452"/>
          <w:tab w:val="left" w:pos="7360"/>
          <w:tab w:val="left" w:pos="7745"/>
        </w:tabs>
        <w:spacing w:line="276" w:lineRule="auto"/>
        <w:ind w:left="709" w:right="619" w:hanging="709"/>
        <w:rPr>
          <w:rFonts w:ascii="Calibri" w:hAnsi="Calibri" w:cs="Calibri"/>
          <w:b/>
          <w:bCs/>
          <w:color w:val="262626" w:themeColor="text1" w:themeTint="D9"/>
          <w:sz w:val="24"/>
          <w:szCs w:val="24"/>
        </w:rPr>
      </w:pPr>
      <w:r w:rsidRPr="00B372B6">
        <w:rPr>
          <w:rFonts w:ascii="Calibri" w:hAnsi="Calibri" w:cs="Calibri"/>
          <w:b/>
          <w:bCs/>
          <w:color w:val="262626" w:themeColor="text1" w:themeTint="D9"/>
          <w:sz w:val="24"/>
          <w:szCs w:val="24"/>
        </w:rPr>
        <w:t>Inaplicabilidad de las exigencias del artículo 7 de la Ley 819 de 2003</w:t>
      </w:r>
    </w:p>
    <w:p w14:paraId="476B4F46" w14:textId="77777777" w:rsidR="00FD6472" w:rsidRPr="00B372B6" w:rsidRDefault="00FD6472" w:rsidP="00347A89">
      <w:pPr>
        <w:pStyle w:val="Textoindependiente"/>
        <w:spacing w:before="5" w:line="276" w:lineRule="auto"/>
        <w:rPr>
          <w:rFonts w:ascii="Calibri" w:hAnsi="Calibri" w:cs="Calibri"/>
          <w:b/>
          <w:color w:val="262626" w:themeColor="text1" w:themeTint="D9"/>
          <w:sz w:val="24"/>
          <w:lang w:val="es-CO"/>
        </w:rPr>
      </w:pPr>
    </w:p>
    <w:p w14:paraId="7ACD1C06" w14:textId="77777777" w:rsidR="00FD6472" w:rsidRPr="00B372B6" w:rsidRDefault="00FD6472" w:rsidP="00347A89">
      <w:pPr>
        <w:pStyle w:val="Textoindependiente"/>
        <w:spacing w:before="1" w:line="276" w:lineRule="auto"/>
        <w:ind w:left="0" w:right="49" w:firstLine="0"/>
        <w:jc w:val="both"/>
        <w:rPr>
          <w:rFonts w:ascii="Calibri" w:hAnsi="Calibri" w:cs="Calibri"/>
          <w:color w:val="262626" w:themeColor="text1" w:themeTint="D9"/>
          <w:sz w:val="24"/>
          <w:lang w:val="es-CO"/>
        </w:rPr>
      </w:pPr>
      <w:r w:rsidRPr="00B372B6">
        <w:rPr>
          <w:rFonts w:ascii="Calibri" w:hAnsi="Calibri" w:cs="Calibri"/>
          <w:color w:val="262626" w:themeColor="text1" w:themeTint="D9"/>
          <w:sz w:val="24"/>
          <w:lang w:val="es-CO"/>
        </w:rPr>
        <w:t>La Corte Constitucional ha consolidado una línea jurisprudencial estricta sobre el alcance del artículo 7 de la Ley 819 de 2003. El alto tribunal ha aclarado que no toda iniciativa legislativa requiere un estudio exhaustivo de impacto fiscal, limitando esta carga procesal únicamente a los proyectos que efectivamente ordenan un gasto o conceden beneficios tributarios.</w:t>
      </w:r>
    </w:p>
    <w:p w14:paraId="29B90C17" w14:textId="77777777" w:rsidR="00FD6472" w:rsidRPr="00B372B6" w:rsidRDefault="00FD6472" w:rsidP="00347A89">
      <w:pPr>
        <w:pStyle w:val="Textoindependiente"/>
        <w:spacing w:before="1" w:line="276" w:lineRule="auto"/>
        <w:ind w:left="0" w:right="49" w:firstLine="0"/>
        <w:jc w:val="both"/>
        <w:rPr>
          <w:rFonts w:ascii="Calibri" w:hAnsi="Calibri" w:cs="Calibri"/>
          <w:color w:val="262626" w:themeColor="text1" w:themeTint="D9"/>
          <w:sz w:val="24"/>
          <w:lang w:val="es-CO"/>
        </w:rPr>
      </w:pPr>
    </w:p>
    <w:p w14:paraId="3B119636" w14:textId="77777777" w:rsidR="00FD6472" w:rsidRPr="00B372B6" w:rsidRDefault="00FD6472" w:rsidP="00347A89">
      <w:pPr>
        <w:pStyle w:val="Textoindependiente"/>
        <w:spacing w:before="1" w:line="276" w:lineRule="auto"/>
        <w:ind w:left="0" w:right="49" w:firstLine="0"/>
        <w:jc w:val="both"/>
        <w:rPr>
          <w:rFonts w:ascii="Calibri" w:hAnsi="Calibri" w:cs="Calibri"/>
          <w:color w:val="262626" w:themeColor="text1" w:themeTint="D9"/>
          <w:sz w:val="24"/>
          <w:lang w:val="es-CO"/>
        </w:rPr>
      </w:pPr>
      <w:r w:rsidRPr="00B372B6">
        <w:rPr>
          <w:rFonts w:ascii="Calibri" w:hAnsi="Calibri" w:cs="Calibri"/>
          <w:color w:val="262626" w:themeColor="text1" w:themeTint="D9"/>
          <w:sz w:val="24"/>
          <w:lang w:val="es-CO"/>
        </w:rPr>
        <w:t>Para evitar objeciones por vicios de trámite, este proyecto se acoge de manera verificable a los siguientes pronunciamientos:</w:t>
      </w:r>
    </w:p>
    <w:p w14:paraId="5529405F" w14:textId="54C0214D" w:rsidR="00FD6472" w:rsidRPr="00B372B6" w:rsidRDefault="00FD6472" w:rsidP="00347A89">
      <w:pPr>
        <w:pStyle w:val="Prrafodelista"/>
        <w:widowControl w:val="0"/>
        <w:numPr>
          <w:ilvl w:val="2"/>
          <w:numId w:val="35"/>
        </w:numPr>
        <w:tabs>
          <w:tab w:val="left" w:pos="1186"/>
        </w:tabs>
        <w:autoSpaceDE w:val="0"/>
        <w:autoSpaceDN w:val="0"/>
        <w:spacing w:line="276" w:lineRule="auto"/>
        <w:ind w:left="426" w:right="49"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z w:val="24"/>
        </w:rPr>
        <w:t>Sentencia</w:t>
      </w:r>
      <w:r w:rsidRPr="00B372B6">
        <w:rPr>
          <w:rFonts w:ascii="Calibri" w:hAnsi="Calibri" w:cs="Calibri"/>
          <w:b/>
          <w:color w:val="262626" w:themeColor="text1" w:themeTint="D9"/>
          <w:spacing w:val="-14"/>
          <w:sz w:val="24"/>
        </w:rPr>
        <w:t xml:space="preserve"> </w:t>
      </w:r>
      <w:r w:rsidRPr="00B372B6">
        <w:rPr>
          <w:rFonts w:ascii="Calibri" w:hAnsi="Calibri" w:cs="Calibri"/>
          <w:b/>
          <w:color w:val="262626" w:themeColor="text1" w:themeTint="D9"/>
          <w:sz w:val="24"/>
        </w:rPr>
        <w:t>C</w:t>
      </w:r>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z w:val="24"/>
        </w:rPr>
        <w:t>–</w:t>
      </w:r>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z w:val="24"/>
        </w:rPr>
        <w:t>425</w:t>
      </w:r>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z w:val="24"/>
        </w:rPr>
        <w:t>de</w:t>
      </w:r>
      <w:r w:rsidRPr="00B372B6">
        <w:rPr>
          <w:rFonts w:ascii="Calibri" w:hAnsi="Calibri" w:cs="Calibri"/>
          <w:b/>
          <w:color w:val="262626" w:themeColor="text1" w:themeTint="D9"/>
          <w:spacing w:val="-8"/>
          <w:sz w:val="24"/>
        </w:rPr>
        <w:t xml:space="preserve"> </w:t>
      </w:r>
      <w:r w:rsidRPr="00B372B6">
        <w:rPr>
          <w:rFonts w:ascii="Calibri" w:hAnsi="Calibri" w:cs="Calibri"/>
          <w:b/>
          <w:color w:val="262626" w:themeColor="text1" w:themeTint="D9"/>
          <w:sz w:val="24"/>
        </w:rPr>
        <w:t>2023</w:t>
      </w:r>
      <w:r w:rsidRPr="00B372B6">
        <w:rPr>
          <w:rFonts w:ascii="Calibri" w:hAnsi="Calibri" w:cs="Calibri"/>
          <w:color w:val="262626" w:themeColor="text1" w:themeTint="D9"/>
          <w:position w:val="6"/>
          <w:sz w:val="24"/>
        </w:rPr>
        <w:t xml:space="preserve"> </w:t>
      </w:r>
      <w:r w:rsidR="00EA303F" w:rsidRPr="00B372B6">
        <w:rPr>
          <w:rFonts w:ascii="Calibri" w:hAnsi="Calibri" w:cs="Calibri"/>
          <w:color w:val="262626" w:themeColor="text1" w:themeTint="D9"/>
          <w:position w:val="6"/>
          <w:sz w:val="24"/>
        </w:rPr>
        <w:t xml:space="preserve">- </w:t>
      </w:r>
      <w:r w:rsidRPr="00B372B6">
        <w:rPr>
          <w:rFonts w:ascii="Calibri" w:hAnsi="Calibri" w:cs="Calibri"/>
          <w:color w:val="262626" w:themeColor="text1" w:themeTint="D9"/>
          <w:spacing w:val="-4"/>
          <w:sz w:val="24"/>
        </w:rPr>
        <w:t>Metodología</w:t>
      </w:r>
      <w:r w:rsidRPr="00B372B6">
        <w:rPr>
          <w:rFonts w:ascii="Calibri" w:hAnsi="Calibri" w:cs="Calibri"/>
          <w:color w:val="262626" w:themeColor="text1" w:themeTint="D9"/>
          <w:spacing w:val="-22"/>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Evaluación:</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Corte unificó</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y</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fijó</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las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reglas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exactas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para</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exigir</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los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análisis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fiscales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en</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el Congreso,</w:t>
      </w:r>
      <w:r w:rsidRPr="00B372B6">
        <w:rPr>
          <w:rFonts w:ascii="Calibri" w:hAnsi="Calibri" w:cs="Calibri"/>
          <w:color w:val="262626" w:themeColor="text1" w:themeTint="D9"/>
          <w:spacing w:val="-22"/>
          <w:sz w:val="24"/>
        </w:rPr>
        <w:t xml:space="preserve"> </w:t>
      </w:r>
      <w:r w:rsidRPr="00B372B6">
        <w:rPr>
          <w:rFonts w:ascii="Calibri" w:hAnsi="Calibri" w:cs="Calibri"/>
          <w:color w:val="262626" w:themeColor="text1" w:themeTint="D9"/>
          <w:sz w:val="24"/>
        </w:rPr>
        <w:t>estableciendo</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textualmente</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la</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siguiente</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directriz:</w:t>
      </w:r>
    </w:p>
    <w:p w14:paraId="2A9763EA" w14:textId="77777777" w:rsidR="00FD6472" w:rsidRPr="00B372B6" w:rsidRDefault="00FD6472" w:rsidP="00347A89">
      <w:pPr>
        <w:pStyle w:val="Textoindependiente"/>
        <w:spacing w:before="6" w:line="276" w:lineRule="auto"/>
        <w:rPr>
          <w:rFonts w:ascii="Calibri" w:hAnsi="Calibri" w:cs="Calibri"/>
          <w:color w:val="262626" w:themeColor="text1" w:themeTint="D9"/>
          <w:sz w:val="24"/>
          <w:lang w:val="es-CO"/>
        </w:rPr>
      </w:pPr>
    </w:p>
    <w:p w14:paraId="0CE0D4F6" w14:textId="2633A48D" w:rsidR="00FD6472" w:rsidRPr="00B372B6" w:rsidRDefault="009D0ACC" w:rsidP="00347A89">
      <w:pPr>
        <w:widowControl w:val="0"/>
        <w:tabs>
          <w:tab w:val="left" w:pos="1186"/>
        </w:tabs>
        <w:autoSpaceDE w:val="0"/>
        <w:autoSpaceDN w:val="0"/>
        <w:spacing w:line="276" w:lineRule="auto"/>
        <w:ind w:right="49"/>
        <w:jc w:val="both"/>
        <w:rPr>
          <w:rFonts w:ascii="Calibri" w:hAnsi="Calibri" w:cs="Calibri"/>
          <w:color w:val="262626" w:themeColor="text1" w:themeTint="D9"/>
        </w:rPr>
      </w:pPr>
      <w:r w:rsidRPr="00B372B6">
        <w:rPr>
          <w:rFonts w:ascii="Calibri" w:hAnsi="Calibri" w:cs="Calibri"/>
          <w:noProof/>
          <w:color w:val="262626" w:themeColor="text1" w:themeTint="D9"/>
        </w:rPr>
        <w:drawing>
          <wp:anchor distT="0" distB="0" distL="0" distR="0" simplePos="0" relativeHeight="251660288" behindDoc="1" locked="0" layoutInCell="1" allowOverlap="1" wp14:anchorId="3C68B93E" wp14:editId="45156A90">
            <wp:simplePos x="0" y="0"/>
            <wp:positionH relativeFrom="page">
              <wp:posOffset>1045845</wp:posOffset>
            </wp:positionH>
            <wp:positionV relativeFrom="paragraph">
              <wp:posOffset>1075055</wp:posOffset>
            </wp:positionV>
            <wp:extent cx="5551170" cy="1943100"/>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5551170" cy="1943100"/>
                    </a:xfrm>
                    <a:prstGeom prst="rect">
                      <a:avLst/>
                    </a:prstGeom>
                  </pic:spPr>
                </pic:pic>
              </a:graphicData>
            </a:graphic>
          </wp:anchor>
        </w:drawing>
      </w:r>
      <w:r w:rsidR="00FD6472" w:rsidRPr="00B372B6">
        <w:rPr>
          <w:rFonts w:ascii="Calibri" w:hAnsi="Calibri" w:cs="Calibri"/>
          <w:b/>
          <w:i/>
          <w:color w:val="262626" w:themeColor="text1" w:themeTint="D9"/>
          <w:w w:val="90"/>
        </w:rPr>
        <w:t>Tabla</w:t>
      </w:r>
      <w:r w:rsidR="00FD6472" w:rsidRPr="00B372B6">
        <w:rPr>
          <w:rFonts w:ascii="Calibri" w:hAnsi="Calibri" w:cs="Calibri"/>
          <w:b/>
          <w:i/>
          <w:color w:val="262626" w:themeColor="text1" w:themeTint="D9"/>
          <w:spacing w:val="-3"/>
          <w:w w:val="90"/>
        </w:rPr>
        <w:t xml:space="preserve"> </w:t>
      </w:r>
      <w:r w:rsidR="00FD6472" w:rsidRPr="00B372B6">
        <w:rPr>
          <w:rFonts w:ascii="Calibri" w:hAnsi="Calibri" w:cs="Calibri"/>
          <w:b/>
          <w:i/>
          <w:color w:val="262626" w:themeColor="text1" w:themeTint="D9"/>
          <w:w w:val="90"/>
        </w:rPr>
        <w:t>2.</w:t>
      </w:r>
      <w:r w:rsidR="00FD6472" w:rsidRPr="00B372B6">
        <w:rPr>
          <w:rFonts w:ascii="Calibri" w:hAnsi="Calibri" w:cs="Calibri"/>
          <w:b/>
          <w:i/>
          <w:color w:val="262626" w:themeColor="text1" w:themeTint="D9"/>
          <w:spacing w:val="-3"/>
          <w:w w:val="90"/>
        </w:rPr>
        <w:t xml:space="preserve"> </w:t>
      </w:r>
      <w:r w:rsidR="00FD6472" w:rsidRPr="00B372B6">
        <w:rPr>
          <w:rFonts w:ascii="Calibri" w:hAnsi="Calibri" w:cs="Calibri"/>
          <w:b/>
          <w:i/>
          <w:color w:val="262626" w:themeColor="text1" w:themeTint="D9"/>
          <w:w w:val="90"/>
        </w:rPr>
        <w:t>Metodología</w:t>
      </w:r>
      <w:r w:rsidR="00FD6472" w:rsidRPr="00B372B6">
        <w:rPr>
          <w:rFonts w:ascii="Calibri" w:hAnsi="Calibri" w:cs="Calibri"/>
          <w:b/>
          <w:i/>
          <w:color w:val="262626" w:themeColor="text1" w:themeTint="D9"/>
          <w:spacing w:val="-3"/>
          <w:w w:val="90"/>
        </w:rPr>
        <w:t xml:space="preserve"> </w:t>
      </w:r>
      <w:r w:rsidR="00FD6472" w:rsidRPr="00B372B6">
        <w:rPr>
          <w:rFonts w:ascii="Calibri" w:hAnsi="Calibri" w:cs="Calibri"/>
          <w:b/>
          <w:i/>
          <w:color w:val="262626" w:themeColor="text1" w:themeTint="D9"/>
          <w:w w:val="90"/>
        </w:rPr>
        <w:t>utilizada</w:t>
      </w:r>
      <w:r w:rsidR="00FD6472" w:rsidRPr="00B372B6">
        <w:rPr>
          <w:rFonts w:ascii="Calibri" w:hAnsi="Calibri" w:cs="Calibri"/>
          <w:b/>
          <w:i/>
          <w:color w:val="262626" w:themeColor="text1" w:themeTint="D9"/>
          <w:spacing w:val="-3"/>
          <w:w w:val="90"/>
        </w:rPr>
        <w:t xml:space="preserve"> </w:t>
      </w:r>
      <w:r w:rsidR="00FD6472" w:rsidRPr="00B372B6">
        <w:rPr>
          <w:rFonts w:ascii="Calibri" w:hAnsi="Calibri" w:cs="Calibri"/>
          <w:b/>
          <w:i/>
          <w:color w:val="262626" w:themeColor="text1" w:themeTint="D9"/>
          <w:w w:val="90"/>
        </w:rPr>
        <w:t>por</w:t>
      </w:r>
      <w:r w:rsidR="00FD6472" w:rsidRPr="00B372B6">
        <w:rPr>
          <w:rFonts w:ascii="Calibri" w:hAnsi="Calibri" w:cs="Calibri"/>
          <w:b/>
          <w:i/>
          <w:color w:val="262626" w:themeColor="text1" w:themeTint="D9"/>
          <w:spacing w:val="-3"/>
          <w:w w:val="90"/>
        </w:rPr>
        <w:t xml:space="preserve"> </w:t>
      </w:r>
      <w:r w:rsidR="00FD6472" w:rsidRPr="00B372B6">
        <w:rPr>
          <w:rFonts w:ascii="Calibri" w:hAnsi="Calibri" w:cs="Calibri"/>
          <w:b/>
          <w:i/>
          <w:color w:val="262626" w:themeColor="text1" w:themeTint="D9"/>
          <w:w w:val="90"/>
        </w:rPr>
        <w:t>la</w:t>
      </w:r>
      <w:r w:rsidR="00FD6472" w:rsidRPr="00B372B6">
        <w:rPr>
          <w:rFonts w:ascii="Calibri" w:hAnsi="Calibri" w:cs="Calibri"/>
          <w:b/>
          <w:i/>
          <w:color w:val="262626" w:themeColor="text1" w:themeTint="D9"/>
          <w:spacing w:val="-3"/>
          <w:w w:val="90"/>
        </w:rPr>
        <w:t xml:space="preserve"> </w:t>
      </w:r>
      <w:r w:rsidR="00FD6472" w:rsidRPr="00B372B6">
        <w:rPr>
          <w:rFonts w:ascii="Calibri" w:hAnsi="Calibri" w:cs="Calibri"/>
          <w:b/>
          <w:i/>
          <w:color w:val="262626" w:themeColor="text1" w:themeTint="D9"/>
          <w:w w:val="90"/>
        </w:rPr>
        <w:t>Corte</w:t>
      </w:r>
      <w:r w:rsidR="00FD6472" w:rsidRPr="00B372B6">
        <w:rPr>
          <w:rFonts w:ascii="Calibri" w:hAnsi="Calibri" w:cs="Calibri"/>
          <w:b/>
          <w:i/>
          <w:color w:val="262626" w:themeColor="text1" w:themeTint="D9"/>
          <w:spacing w:val="-3"/>
          <w:w w:val="90"/>
        </w:rPr>
        <w:t xml:space="preserve"> </w:t>
      </w:r>
      <w:r w:rsidR="00FD6472" w:rsidRPr="00B372B6">
        <w:rPr>
          <w:rFonts w:ascii="Calibri" w:hAnsi="Calibri" w:cs="Calibri"/>
          <w:b/>
          <w:i/>
          <w:color w:val="262626" w:themeColor="text1" w:themeTint="D9"/>
          <w:w w:val="90"/>
        </w:rPr>
        <w:t>para</w:t>
      </w:r>
      <w:r w:rsidR="00FD6472" w:rsidRPr="00B372B6">
        <w:rPr>
          <w:rFonts w:ascii="Calibri" w:hAnsi="Calibri" w:cs="Calibri"/>
          <w:b/>
          <w:i/>
          <w:color w:val="262626" w:themeColor="text1" w:themeTint="D9"/>
          <w:spacing w:val="-3"/>
          <w:w w:val="90"/>
        </w:rPr>
        <w:t xml:space="preserve"> </w:t>
      </w:r>
      <w:r w:rsidR="00FD6472" w:rsidRPr="00B372B6">
        <w:rPr>
          <w:rFonts w:ascii="Calibri" w:hAnsi="Calibri" w:cs="Calibri"/>
          <w:b/>
          <w:i/>
          <w:color w:val="262626" w:themeColor="text1" w:themeTint="D9"/>
          <w:w w:val="90"/>
        </w:rPr>
        <w:t>establecer</w:t>
      </w:r>
      <w:r w:rsidR="00FD6472" w:rsidRPr="00B372B6">
        <w:rPr>
          <w:rFonts w:ascii="Calibri" w:hAnsi="Calibri" w:cs="Calibri"/>
          <w:b/>
          <w:i/>
          <w:color w:val="262626" w:themeColor="text1" w:themeTint="D9"/>
          <w:spacing w:val="-3"/>
          <w:w w:val="90"/>
        </w:rPr>
        <w:t xml:space="preserve"> </w:t>
      </w:r>
      <w:r w:rsidR="00FD6472" w:rsidRPr="00B372B6">
        <w:rPr>
          <w:rFonts w:ascii="Calibri" w:hAnsi="Calibri" w:cs="Calibri"/>
          <w:b/>
          <w:i/>
          <w:color w:val="262626" w:themeColor="text1" w:themeTint="D9"/>
          <w:w w:val="90"/>
        </w:rPr>
        <w:t>si</w:t>
      </w:r>
      <w:r w:rsidR="00FD6472" w:rsidRPr="00B372B6">
        <w:rPr>
          <w:rFonts w:ascii="Calibri" w:hAnsi="Calibri" w:cs="Calibri"/>
          <w:b/>
          <w:i/>
          <w:color w:val="262626" w:themeColor="text1" w:themeTint="D9"/>
          <w:spacing w:val="-3"/>
          <w:w w:val="90"/>
        </w:rPr>
        <w:t xml:space="preserve"> </w:t>
      </w:r>
      <w:r w:rsidR="00FD6472" w:rsidRPr="00B372B6">
        <w:rPr>
          <w:rFonts w:ascii="Calibri" w:hAnsi="Calibri" w:cs="Calibri"/>
          <w:b/>
          <w:i/>
          <w:color w:val="262626" w:themeColor="text1" w:themeTint="D9"/>
          <w:w w:val="90"/>
        </w:rPr>
        <w:t>una norma</w:t>
      </w:r>
      <w:r w:rsidR="00FD6472" w:rsidRPr="00B372B6">
        <w:rPr>
          <w:rFonts w:ascii="Calibri" w:hAnsi="Calibri" w:cs="Calibri"/>
          <w:b/>
          <w:i/>
          <w:color w:val="262626" w:themeColor="text1" w:themeTint="D9"/>
          <w:spacing w:val="-12"/>
          <w:w w:val="90"/>
        </w:rPr>
        <w:t xml:space="preserve"> </w:t>
      </w:r>
      <w:r w:rsidR="00FD6472" w:rsidRPr="00B372B6">
        <w:rPr>
          <w:rFonts w:ascii="Calibri" w:hAnsi="Calibri" w:cs="Calibri"/>
          <w:b/>
          <w:i/>
          <w:color w:val="262626" w:themeColor="text1" w:themeTint="D9"/>
          <w:w w:val="90"/>
        </w:rPr>
        <w:t>legal</w:t>
      </w:r>
      <w:r w:rsidR="00FD6472" w:rsidRPr="00B372B6">
        <w:rPr>
          <w:rFonts w:ascii="Calibri" w:hAnsi="Calibri" w:cs="Calibri"/>
          <w:b/>
          <w:i/>
          <w:color w:val="262626" w:themeColor="text1" w:themeTint="D9"/>
          <w:spacing w:val="-12"/>
          <w:w w:val="90"/>
        </w:rPr>
        <w:t xml:space="preserve"> </w:t>
      </w:r>
      <w:r w:rsidR="00FD6472" w:rsidRPr="00B372B6">
        <w:rPr>
          <w:rFonts w:ascii="Calibri" w:hAnsi="Calibri" w:cs="Calibri"/>
          <w:b/>
          <w:i/>
          <w:color w:val="262626" w:themeColor="text1" w:themeTint="D9"/>
          <w:w w:val="90"/>
        </w:rPr>
        <w:t>cumplió</w:t>
      </w:r>
      <w:r w:rsidR="00FD6472" w:rsidRPr="00B372B6">
        <w:rPr>
          <w:rFonts w:ascii="Calibri" w:hAnsi="Calibri" w:cs="Calibri"/>
          <w:b/>
          <w:i/>
          <w:color w:val="262626" w:themeColor="text1" w:themeTint="D9"/>
          <w:spacing w:val="-12"/>
          <w:w w:val="90"/>
        </w:rPr>
        <w:t xml:space="preserve"> </w:t>
      </w:r>
      <w:r w:rsidR="00FD6472" w:rsidRPr="00B372B6">
        <w:rPr>
          <w:rFonts w:ascii="Calibri" w:hAnsi="Calibri" w:cs="Calibri"/>
          <w:b/>
          <w:i/>
          <w:color w:val="262626" w:themeColor="text1" w:themeTint="D9"/>
          <w:w w:val="90"/>
        </w:rPr>
        <w:t>con</w:t>
      </w:r>
      <w:r w:rsidR="00FD6472" w:rsidRPr="00B372B6">
        <w:rPr>
          <w:rFonts w:ascii="Calibri" w:hAnsi="Calibri" w:cs="Calibri"/>
          <w:b/>
          <w:i/>
          <w:color w:val="262626" w:themeColor="text1" w:themeTint="D9"/>
          <w:spacing w:val="-12"/>
          <w:w w:val="90"/>
        </w:rPr>
        <w:t xml:space="preserve"> </w:t>
      </w:r>
      <w:r w:rsidR="00FD6472" w:rsidRPr="00B372B6">
        <w:rPr>
          <w:rFonts w:ascii="Calibri" w:hAnsi="Calibri" w:cs="Calibri"/>
          <w:b/>
          <w:i/>
          <w:color w:val="262626" w:themeColor="text1" w:themeTint="D9"/>
          <w:w w:val="90"/>
        </w:rPr>
        <w:t>la</w:t>
      </w:r>
      <w:r w:rsidR="00FD6472" w:rsidRPr="00B372B6">
        <w:rPr>
          <w:rFonts w:ascii="Calibri" w:hAnsi="Calibri" w:cs="Calibri"/>
          <w:b/>
          <w:i/>
          <w:color w:val="262626" w:themeColor="text1" w:themeTint="D9"/>
          <w:spacing w:val="-12"/>
          <w:w w:val="90"/>
        </w:rPr>
        <w:t xml:space="preserve"> </w:t>
      </w:r>
      <w:r w:rsidR="00FD6472" w:rsidRPr="00B372B6">
        <w:rPr>
          <w:rFonts w:ascii="Calibri" w:hAnsi="Calibri" w:cs="Calibri"/>
          <w:b/>
          <w:i/>
          <w:color w:val="262626" w:themeColor="text1" w:themeTint="D9"/>
          <w:w w:val="90"/>
        </w:rPr>
        <w:t>exigencia</w:t>
      </w:r>
      <w:r w:rsidR="00FD6472" w:rsidRPr="00B372B6">
        <w:rPr>
          <w:rFonts w:ascii="Calibri" w:hAnsi="Calibri" w:cs="Calibri"/>
          <w:b/>
          <w:i/>
          <w:color w:val="262626" w:themeColor="text1" w:themeTint="D9"/>
          <w:spacing w:val="-12"/>
          <w:w w:val="90"/>
        </w:rPr>
        <w:t xml:space="preserve"> </w:t>
      </w:r>
      <w:r w:rsidR="00FD6472" w:rsidRPr="00B372B6">
        <w:rPr>
          <w:rFonts w:ascii="Calibri" w:hAnsi="Calibri" w:cs="Calibri"/>
          <w:b/>
          <w:i/>
          <w:color w:val="262626" w:themeColor="text1" w:themeTint="D9"/>
          <w:w w:val="90"/>
        </w:rPr>
        <w:t>de</w:t>
      </w:r>
      <w:r w:rsidR="00FD6472" w:rsidRPr="00B372B6">
        <w:rPr>
          <w:rFonts w:ascii="Calibri" w:hAnsi="Calibri" w:cs="Calibri"/>
          <w:b/>
          <w:i/>
          <w:color w:val="262626" w:themeColor="text1" w:themeTint="D9"/>
          <w:spacing w:val="-12"/>
          <w:w w:val="90"/>
        </w:rPr>
        <w:t xml:space="preserve"> </w:t>
      </w:r>
      <w:r w:rsidR="00FD6472" w:rsidRPr="00B372B6">
        <w:rPr>
          <w:rFonts w:ascii="Calibri" w:hAnsi="Calibri" w:cs="Calibri"/>
          <w:b/>
          <w:i/>
          <w:color w:val="262626" w:themeColor="text1" w:themeTint="D9"/>
          <w:w w:val="90"/>
        </w:rPr>
        <w:t>análisis</w:t>
      </w:r>
      <w:r w:rsidR="00FD6472" w:rsidRPr="00B372B6">
        <w:rPr>
          <w:rFonts w:ascii="Calibri" w:hAnsi="Calibri" w:cs="Calibri"/>
          <w:b/>
          <w:i/>
          <w:color w:val="262626" w:themeColor="text1" w:themeTint="D9"/>
          <w:spacing w:val="-12"/>
          <w:w w:val="90"/>
        </w:rPr>
        <w:t xml:space="preserve"> </w:t>
      </w:r>
      <w:r w:rsidR="00FD6472" w:rsidRPr="00B372B6">
        <w:rPr>
          <w:rFonts w:ascii="Calibri" w:hAnsi="Calibri" w:cs="Calibri"/>
          <w:b/>
          <w:i/>
          <w:color w:val="262626" w:themeColor="text1" w:themeTint="D9"/>
          <w:w w:val="90"/>
        </w:rPr>
        <w:t>de</w:t>
      </w:r>
      <w:r w:rsidR="00FD6472" w:rsidRPr="00B372B6">
        <w:rPr>
          <w:rFonts w:ascii="Calibri" w:hAnsi="Calibri" w:cs="Calibri"/>
          <w:b/>
          <w:i/>
          <w:color w:val="262626" w:themeColor="text1" w:themeTint="D9"/>
          <w:spacing w:val="-12"/>
          <w:w w:val="90"/>
        </w:rPr>
        <w:t xml:space="preserve"> </w:t>
      </w:r>
      <w:r w:rsidR="00FD6472" w:rsidRPr="00B372B6">
        <w:rPr>
          <w:rFonts w:ascii="Calibri" w:hAnsi="Calibri" w:cs="Calibri"/>
          <w:b/>
          <w:i/>
          <w:color w:val="262626" w:themeColor="text1" w:themeTint="D9"/>
          <w:w w:val="90"/>
        </w:rPr>
        <w:t>impacto</w:t>
      </w:r>
      <w:r w:rsidR="00FD6472" w:rsidRPr="00B372B6">
        <w:rPr>
          <w:rFonts w:ascii="Calibri" w:hAnsi="Calibri" w:cs="Calibri"/>
          <w:b/>
          <w:i/>
          <w:color w:val="262626" w:themeColor="text1" w:themeTint="D9"/>
          <w:spacing w:val="-12"/>
          <w:w w:val="90"/>
        </w:rPr>
        <w:t xml:space="preserve"> </w:t>
      </w:r>
      <w:r w:rsidR="00FD6472" w:rsidRPr="00B372B6">
        <w:rPr>
          <w:rFonts w:ascii="Calibri" w:hAnsi="Calibri" w:cs="Calibri"/>
          <w:b/>
          <w:i/>
          <w:color w:val="262626" w:themeColor="text1" w:themeTint="D9"/>
          <w:w w:val="90"/>
        </w:rPr>
        <w:t xml:space="preserve">fiscal </w:t>
      </w:r>
      <w:r w:rsidR="00FD6472" w:rsidRPr="00B372B6">
        <w:rPr>
          <w:rFonts w:ascii="Calibri" w:hAnsi="Calibri" w:cs="Calibri"/>
          <w:b/>
          <w:i/>
          <w:color w:val="262626" w:themeColor="text1" w:themeTint="D9"/>
          <w:spacing w:val="-10"/>
        </w:rPr>
        <w:t>(art.</w:t>
      </w:r>
      <w:r w:rsidR="00FD6472" w:rsidRPr="00B372B6">
        <w:rPr>
          <w:rFonts w:ascii="Calibri" w:hAnsi="Calibri" w:cs="Calibri"/>
          <w:b/>
          <w:i/>
          <w:color w:val="262626" w:themeColor="text1" w:themeTint="D9"/>
          <w:spacing w:val="-11"/>
        </w:rPr>
        <w:t xml:space="preserve"> </w:t>
      </w:r>
      <w:r w:rsidR="00FD6472" w:rsidRPr="00B372B6">
        <w:rPr>
          <w:rFonts w:ascii="Calibri" w:hAnsi="Calibri" w:cs="Calibri"/>
          <w:b/>
          <w:i/>
          <w:color w:val="262626" w:themeColor="text1" w:themeTint="D9"/>
          <w:spacing w:val="-10"/>
        </w:rPr>
        <w:t>7</w:t>
      </w:r>
      <w:r w:rsidR="00FD6472" w:rsidRPr="00B372B6">
        <w:rPr>
          <w:rFonts w:ascii="Calibri" w:hAnsi="Calibri" w:cs="Calibri"/>
          <w:b/>
          <w:i/>
          <w:color w:val="262626" w:themeColor="text1" w:themeTint="D9"/>
          <w:spacing w:val="-11"/>
        </w:rPr>
        <w:t xml:space="preserve"> </w:t>
      </w:r>
      <w:r w:rsidR="00FD6472" w:rsidRPr="00B372B6">
        <w:rPr>
          <w:rFonts w:ascii="Calibri" w:hAnsi="Calibri" w:cs="Calibri"/>
          <w:b/>
          <w:i/>
          <w:color w:val="262626" w:themeColor="text1" w:themeTint="D9"/>
          <w:spacing w:val="-10"/>
        </w:rPr>
        <w:t>de la</w:t>
      </w:r>
      <w:r w:rsidR="00FD6472" w:rsidRPr="00B372B6">
        <w:rPr>
          <w:rFonts w:ascii="Calibri" w:hAnsi="Calibri" w:cs="Calibri"/>
          <w:b/>
          <w:i/>
          <w:color w:val="262626" w:themeColor="text1" w:themeTint="D9"/>
          <w:spacing w:val="-11"/>
        </w:rPr>
        <w:t xml:space="preserve"> </w:t>
      </w:r>
      <w:r w:rsidR="00FD6472" w:rsidRPr="00B372B6">
        <w:rPr>
          <w:rFonts w:ascii="Calibri" w:hAnsi="Calibri" w:cs="Calibri"/>
          <w:b/>
          <w:i/>
          <w:color w:val="262626" w:themeColor="text1" w:themeTint="D9"/>
          <w:spacing w:val="-10"/>
        </w:rPr>
        <w:t>Ley 819</w:t>
      </w:r>
      <w:r w:rsidR="00FD6472" w:rsidRPr="00B372B6">
        <w:rPr>
          <w:rFonts w:ascii="Calibri" w:hAnsi="Calibri" w:cs="Calibri"/>
          <w:b/>
          <w:i/>
          <w:color w:val="262626" w:themeColor="text1" w:themeTint="D9"/>
          <w:spacing w:val="-11"/>
        </w:rPr>
        <w:t xml:space="preserve"> </w:t>
      </w:r>
      <w:r w:rsidR="00FD6472" w:rsidRPr="00B372B6">
        <w:rPr>
          <w:rFonts w:ascii="Calibri" w:hAnsi="Calibri" w:cs="Calibri"/>
          <w:b/>
          <w:i/>
          <w:color w:val="262626" w:themeColor="text1" w:themeTint="D9"/>
          <w:spacing w:val="-10"/>
        </w:rPr>
        <w:t>de 2003)</w:t>
      </w:r>
      <w:r w:rsidR="00FD6472" w:rsidRPr="00B372B6">
        <w:rPr>
          <w:rFonts w:ascii="Calibri" w:hAnsi="Calibri" w:cs="Calibri"/>
          <w:color w:val="262626" w:themeColor="text1" w:themeTint="D9"/>
          <w:spacing w:val="-10"/>
        </w:rPr>
        <w:t>.</w:t>
      </w:r>
      <w:r w:rsidR="00FD6472" w:rsidRPr="00B372B6">
        <w:rPr>
          <w:rFonts w:ascii="Calibri" w:hAnsi="Calibri" w:cs="Calibri"/>
          <w:color w:val="262626" w:themeColor="text1" w:themeTint="D9"/>
          <w:spacing w:val="-11"/>
        </w:rPr>
        <w:t xml:space="preserve"> </w:t>
      </w:r>
      <w:r w:rsidR="00FD6472" w:rsidRPr="00B372B6">
        <w:rPr>
          <w:rFonts w:ascii="Calibri" w:hAnsi="Calibri" w:cs="Calibri"/>
          <w:color w:val="262626" w:themeColor="text1" w:themeTint="D9"/>
          <w:spacing w:val="-10"/>
        </w:rPr>
        <w:t>1.</w:t>
      </w:r>
      <w:r w:rsidR="00FD6472" w:rsidRPr="00B372B6">
        <w:rPr>
          <w:rFonts w:ascii="Calibri" w:hAnsi="Calibri" w:cs="Calibri"/>
          <w:color w:val="262626" w:themeColor="text1" w:themeTint="D9"/>
          <w:spacing w:val="-11"/>
        </w:rPr>
        <w:t xml:space="preserve"> </w:t>
      </w:r>
      <w:r w:rsidR="00FD6472" w:rsidRPr="00B372B6">
        <w:rPr>
          <w:rFonts w:ascii="Calibri" w:hAnsi="Calibri" w:cs="Calibri"/>
          <w:color w:val="262626" w:themeColor="text1" w:themeTint="D9"/>
          <w:spacing w:val="-10"/>
        </w:rPr>
        <w:t>Determinar</w:t>
      </w:r>
      <w:r w:rsidR="00FD6472" w:rsidRPr="00B372B6">
        <w:rPr>
          <w:rFonts w:ascii="Calibri" w:hAnsi="Calibri" w:cs="Calibri"/>
          <w:color w:val="262626" w:themeColor="text1" w:themeTint="D9"/>
          <w:spacing w:val="-11"/>
        </w:rPr>
        <w:t xml:space="preserve"> </w:t>
      </w:r>
      <w:r w:rsidR="00FD6472" w:rsidRPr="00B372B6">
        <w:rPr>
          <w:rFonts w:ascii="Calibri" w:hAnsi="Calibri" w:cs="Calibri"/>
          <w:color w:val="262626" w:themeColor="text1" w:themeTint="D9"/>
          <w:spacing w:val="-10"/>
        </w:rPr>
        <w:t>si</w:t>
      </w:r>
      <w:r w:rsidR="00FD6472" w:rsidRPr="00B372B6">
        <w:rPr>
          <w:rFonts w:ascii="Calibri" w:hAnsi="Calibri" w:cs="Calibri"/>
          <w:color w:val="262626" w:themeColor="text1" w:themeTint="D9"/>
          <w:spacing w:val="-11"/>
        </w:rPr>
        <w:t xml:space="preserve"> </w:t>
      </w:r>
      <w:r w:rsidR="00FD6472" w:rsidRPr="00B372B6">
        <w:rPr>
          <w:rFonts w:ascii="Calibri" w:hAnsi="Calibri" w:cs="Calibri"/>
          <w:color w:val="262626" w:themeColor="text1" w:themeTint="D9"/>
          <w:spacing w:val="-10"/>
        </w:rPr>
        <w:t>la</w:t>
      </w:r>
      <w:r w:rsidR="00FD6472" w:rsidRPr="00B372B6">
        <w:rPr>
          <w:rFonts w:ascii="Calibri" w:hAnsi="Calibri" w:cs="Calibri"/>
          <w:color w:val="262626" w:themeColor="text1" w:themeTint="D9"/>
          <w:spacing w:val="-12"/>
        </w:rPr>
        <w:t xml:space="preserve"> </w:t>
      </w:r>
      <w:r w:rsidR="00FD6472" w:rsidRPr="00B372B6">
        <w:rPr>
          <w:rFonts w:ascii="Calibri" w:hAnsi="Calibri" w:cs="Calibri"/>
          <w:color w:val="262626" w:themeColor="text1" w:themeTint="D9"/>
          <w:spacing w:val="-10"/>
        </w:rPr>
        <w:t>norma</w:t>
      </w:r>
      <w:r w:rsidR="00FD6472" w:rsidRPr="00B372B6">
        <w:rPr>
          <w:rFonts w:ascii="Calibri" w:hAnsi="Calibri" w:cs="Calibri"/>
          <w:color w:val="262626" w:themeColor="text1" w:themeTint="D9"/>
          <w:spacing w:val="-11"/>
        </w:rPr>
        <w:t xml:space="preserve"> </w:t>
      </w:r>
      <w:r w:rsidR="00FD6472" w:rsidRPr="00B372B6">
        <w:rPr>
          <w:rFonts w:ascii="Calibri" w:hAnsi="Calibri" w:cs="Calibri"/>
          <w:color w:val="262626" w:themeColor="text1" w:themeTint="D9"/>
          <w:spacing w:val="-10"/>
        </w:rPr>
        <w:t>objeto</w:t>
      </w:r>
      <w:r w:rsidR="00FD6472" w:rsidRPr="00B372B6">
        <w:rPr>
          <w:rFonts w:ascii="Calibri" w:hAnsi="Calibri" w:cs="Calibri"/>
          <w:color w:val="262626" w:themeColor="text1" w:themeTint="D9"/>
          <w:spacing w:val="-11"/>
        </w:rPr>
        <w:t xml:space="preserve"> </w:t>
      </w:r>
      <w:r w:rsidR="00FD6472" w:rsidRPr="00B372B6">
        <w:rPr>
          <w:rFonts w:ascii="Calibri" w:hAnsi="Calibri" w:cs="Calibri"/>
          <w:color w:val="262626" w:themeColor="text1" w:themeTint="D9"/>
          <w:spacing w:val="-10"/>
        </w:rPr>
        <w:t xml:space="preserve">de </w:t>
      </w:r>
      <w:r w:rsidR="00FD6472" w:rsidRPr="00B372B6">
        <w:rPr>
          <w:rFonts w:ascii="Calibri" w:hAnsi="Calibri" w:cs="Calibri"/>
          <w:color w:val="262626" w:themeColor="text1" w:themeTint="D9"/>
          <w:spacing w:val="-6"/>
        </w:rPr>
        <w:t>estudio</w:t>
      </w:r>
      <w:r w:rsidR="00FD6472" w:rsidRPr="00B372B6">
        <w:rPr>
          <w:rFonts w:ascii="Calibri" w:hAnsi="Calibri" w:cs="Calibri"/>
          <w:color w:val="262626" w:themeColor="text1" w:themeTint="D9"/>
          <w:spacing w:val="-14"/>
        </w:rPr>
        <w:t xml:space="preserve"> </w:t>
      </w:r>
      <w:r w:rsidR="00FD6472" w:rsidRPr="00B372B6">
        <w:rPr>
          <w:rFonts w:ascii="Calibri" w:hAnsi="Calibri" w:cs="Calibri"/>
          <w:color w:val="262626" w:themeColor="text1" w:themeTint="D9"/>
          <w:spacing w:val="-6"/>
        </w:rPr>
        <w:t>ordena</w:t>
      </w:r>
      <w:r w:rsidR="00FD6472" w:rsidRPr="00B372B6">
        <w:rPr>
          <w:rFonts w:ascii="Calibri" w:hAnsi="Calibri" w:cs="Calibri"/>
          <w:color w:val="262626" w:themeColor="text1" w:themeTint="D9"/>
          <w:spacing w:val="-14"/>
        </w:rPr>
        <w:t xml:space="preserve"> </w:t>
      </w:r>
      <w:r w:rsidR="00FD6472" w:rsidRPr="00B372B6">
        <w:rPr>
          <w:rFonts w:ascii="Calibri" w:hAnsi="Calibri" w:cs="Calibri"/>
          <w:color w:val="262626" w:themeColor="text1" w:themeTint="D9"/>
          <w:spacing w:val="-6"/>
        </w:rPr>
        <w:t>un</w:t>
      </w:r>
      <w:r w:rsidR="00FD6472" w:rsidRPr="00B372B6">
        <w:rPr>
          <w:rFonts w:ascii="Calibri" w:hAnsi="Calibri" w:cs="Calibri"/>
          <w:color w:val="262626" w:themeColor="text1" w:themeTint="D9"/>
          <w:spacing w:val="-14"/>
        </w:rPr>
        <w:t xml:space="preserve"> </w:t>
      </w:r>
      <w:r w:rsidR="00FD6472" w:rsidRPr="00B372B6">
        <w:rPr>
          <w:rFonts w:ascii="Calibri" w:hAnsi="Calibri" w:cs="Calibri"/>
          <w:color w:val="262626" w:themeColor="text1" w:themeTint="D9"/>
          <w:spacing w:val="-6"/>
        </w:rPr>
        <w:t>gasto</w:t>
      </w:r>
      <w:r w:rsidR="00FD6472" w:rsidRPr="00B372B6">
        <w:rPr>
          <w:rFonts w:ascii="Calibri" w:hAnsi="Calibri" w:cs="Calibri"/>
          <w:color w:val="262626" w:themeColor="text1" w:themeTint="D9"/>
          <w:spacing w:val="-14"/>
        </w:rPr>
        <w:t xml:space="preserve"> </w:t>
      </w:r>
      <w:r w:rsidR="00FD6472" w:rsidRPr="00B372B6">
        <w:rPr>
          <w:rFonts w:ascii="Calibri" w:hAnsi="Calibri" w:cs="Calibri"/>
          <w:color w:val="262626" w:themeColor="text1" w:themeTint="D9"/>
          <w:spacing w:val="-6"/>
        </w:rPr>
        <w:t>o</w:t>
      </w:r>
      <w:r w:rsidR="00FD6472" w:rsidRPr="00B372B6">
        <w:rPr>
          <w:rFonts w:ascii="Calibri" w:hAnsi="Calibri" w:cs="Calibri"/>
          <w:color w:val="262626" w:themeColor="text1" w:themeTint="D9"/>
          <w:spacing w:val="-14"/>
        </w:rPr>
        <w:t xml:space="preserve"> </w:t>
      </w:r>
      <w:r w:rsidR="00FD6472" w:rsidRPr="00B372B6">
        <w:rPr>
          <w:rFonts w:ascii="Calibri" w:hAnsi="Calibri" w:cs="Calibri"/>
          <w:color w:val="262626" w:themeColor="text1" w:themeTint="D9"/>
          <w:spacing w:val="-6"/>
        </w:rPr>
        <w:t>establece</w:t>
      </w:r>
      <w:r w:rsidR="00FD6472" w:rsidRPr="00B372B6">
        <w:rPr>
          <w:rFonts w:ascii="Calibri" w:hAnsi="Calibri" w:cs="Calibri"/>
          <w:color w:val="262626" w:themeColor="text1" w:themeTint="D9"/>
          <w:spacing w:val="-14"/>
        </w:rPr>
        <w:t xml:space="preserve"> </w:t>
      </w:r>
      <w:r w:rsidR="00FD6472" w:rsidRPr="00B372B6">
        <w:rPr>
          <w:rFonts w:ascii="Calibri" w:hAnsi="Calibri" w:cs="Calibri"/>
          <w:color w:val="262626" w:themeColor="text1" w:themeTint="D9"/>
          <w:spacing w:val="-6"/>
        </w:rPr>
        <w:t>un</w:t>
      </w:r>
      <w:r w:rsidR="00FD6472" w:rsidRPr="00B372B6">
        <w:rPr>
          <w:rFonts w:ascii="Calibri" w:hAnsi="Calibri" w:cs="Calibri"/>
          <w:color w:val="262626" w:themeColor="text1" w:themeTint="D9"/>
          <w:spacing w:val="-14"/>
        </w:rPr>
        <w:t xml:space="preserve"> </w:t>
      </w:r>
      <w:r w:rsidR="00FD6472" w:rsidRPr="00B372B6">
        <w:rPr>
          <w:rFonts w:ascii="Calibri" w:hAnsi="Calibri" w:cs="Calibri"/>
          <w:color w:val="262626" w:themeColor="text1" w:themeTint="D9"/>
          <w:spacing w:val="-6"/>
        </w:rPr>
        <w:t>beneficio</w:t>
      </w:r>
      <w:r w:rsidR="00FD6472" w:rsidRPr="00B372B6">
        <w:rPr>
          <w:rFonts w:ascii="Calibri" w:hAnsi="Calibri" w:cs="Calibri"/>
          <w:color w:val="262626" w:themeColor="text1" w:themeTint="D9"/>
          <w:spacing w:val="-14"/>
        </w:rPr>
        <w:t xml:space="preserve"> </w:t>
      </w:r>
      <w:r w:rsidR="00FD6472" w:rsidRPr="00B372B6">
        <w:rPr>
          <w:rFonts w:ascii="Calibri" w:hAnsi="Calibri" w:cs="Calibri"/>
          <w:color w:val="262626" w:themeColor="text1" w:themeTint="D9"/>
          <w:spacing w:val="-4"/>
        </w:rPr>
        <w:t>tributario</w:t>
      </w:r>
      <w:r w:rsidR="00FD6472" w:rsidRPr="00B372B6">
        <w:rPr>
          <w:rFonts w:ascii="Calibri" w:hAnsi="Calibri" w:cs="Calibri"/>
          <w:color w:val="262626" w:themeColor="text1" w:themeTint="D9"/>
          <w:spacing w:val="-6"/>
        </w:rPr>
        <w:t>.</w:t>
      </w:r>
      <w:r w:rsidR="00FD6472" w:rsidRPr="00B372B6">
        <w:rPr>
          <w:rFonts w:ascii="Calibri" w:hAnsi="Calibri" w:cs="Calibri"/>
          <w:color w:val="262626" w:themeColor="text1" w:themeTint="D9"/>
          <w:spacing w:val="-14"/>
        </w:rPr>
        <w:t xml:space="preserve"> </w:t>
      </w:r>
      <w:r w:rsidR="00FD6472" w:rsidRPr="00B372B6">
        <w:rPr>
          <w:rFonts w:ascii="Calibri" w:hAnsi="Calibri" w:cs="Calibri"/>
          <w:color w:val="262626" w:themeColor="text1" w:themeTint="D9"/>
          <w:spacing w:val="-6"/>
        </w:rPr>
        <w:t>(...)</w:t>
      </w:r>
      <w:r w:rsidR="00FD6472" w:rsidRPr="00B372B6">
        <w:rPr>
          <w:rFonts w:ascii="Calibri" w:hAnsi="Calibri" w:cs="Calibri"/>
          <w:color w:val="262626" w:themeColor="text1" w:themeTint="D9"/>
          <w:spacing w:val="-14"/>
        </w:rPr>
        <w:t xml:space="preserve"> </w:t>
      </w:r>
      <w:r w:rsidR="00FD6472" w:rsidRPr="00B372B6">
        <w:rPr>
          <w:rFonts w:ascii="Calibri" w:hAnsi="Calibri" w:cs="Calibri"/>
          <w:color w:val="262626" w:themeColor="text1" w:themeTint="D9"/>
          <w:spacing w:val="-6"/>
        </w:rPr>
        <w:t>Si</w:t>
      </w:r>
      <w:r w:rsidR="00FD6472" w:rsidRPr="00B372B6">
        <w:rPr>
          <w:rFonts w:ascii="Calibri" w:hAnsi="Calibri" w:cs="Calibri"/>
          <w:color w:val="262626" w:themeColor="text1" w:themeTint="D9"/>
          <w:spacing w:val="-14"/>
        </w:rPr>
        <w:t xml:space="preserve"> </w:t>
      </w:r>
      <w:r w:rsidR="00FD6472" w:rsidRPr="00B372B6">
        <w:rPr>
          <w:rFonts w:ascii="Calibri" w:hAnsi="Calibri" w:cs="Calibri"/>
          <w:color w:val="262626" w:themeColor="text1" w:themeTint="D9"/>
          <w:spacing w:val="-6"/>
        </w:rPr>
        <w:t xml:space="preserve">la </w:t>
      </w:r>
      <w:r w:rsidR="00FD6472" w:rsidRPr="00B372B6">
        <w:rPr>
          <w:rFonts w:ascii="Calibri" w:hAnsi="Calibri" w:cs="Calibri"/>
          <w:color w:val="262626" w:themeColor="text1" w:themeTint="D9"/>
          <w:spacing w:val="-2"/>
        </w:rPr>
        <w:t>disposición</w:t>
      </w:r>
      <w:r w:rsidR="00FD6472" w:rsidRPr="00B372B6">
        <w:rPr>
          <w:rFonts w:ascii="Calibri" w:hAnsi="Calibri" w:cs="Calibri"/>
          <w:color w:val="262626" w:themeColor="text1" w:themeTint="D9"/>
          <w:spacing w:val="-13"/>
        </w:rPr>
        <w:t xml:space="preserve"> </w:t>
      </w:r>
      <w:r w:rsidR="00FD6472" w:rsidRPr="00B372B6">
        <w:rPr>
          <w:rFonts w:ascii="Calibri" w:hAnsi="Calibri" w:cs="Calibri"/>
          <w:color w:val="262626" w:themeColor="text1" w:themeTint="D9"/>
          <w:spacing w:val="-2"/>
        </w:rPr>
        <w:t>no</w:t>
      </w:r>
      <w:r w:rsidR="00FD6472" w:rsidRPr="00B372B6">
        <w:rPr>
          <w:rFonts w:ascii="Calibri" w:hAnsi="Calibri" w:cs="Calibri"/>
          <w:color w:val="262626" w:themeColor="text1" w:themeTint="D9"/>
          <w:spacing w:val="-13"/>
        </w:rPr>
        <w:t xml:space="preserve"> </w:t>
      </w:r>
      <w:r w:rsidR="00FD6472" w:rsidRPr="00B372B6">
        <w:rPr>
          <w:rFonts w:ascii="Calibri" w:hAnsi="Calibri" w:cs="Calibri"/>
          <w:color w:val="262626" w:themeColor="text1" w:themeTint="D9"/>
          <w:spacing w:val="-2"/>
        </w:rPr>
        <w:t>ordena</w:t>
      </w:r>
      <w:r w:rsidR="00FD6472" w:rsidRPr="00B372B6">
        <w:rPr>
          <w:rFonts w:ascii="Calibri" w:hAnsi="Calibri" w:cs="Calibri"/>
          <w:color w:val="262626" w:themeColor="text1" w:themeTint="D9"/>
          <w:spacing w:val="-13"/>
        </w:rPr>
        <w:t xml:space="preserve"> </w:t>
      </w:r>
      <w:r w:rsidR="00FD6472" w:rsidRPr="00B372B6">
        <w:rPr>
          <w:rFonts w:ascii="Calibri" w:hAnsi="Calibri" w:cs="Calibri"/>
          <w:color w:val="262626" w:themeColor="text1" w:themeTint="D9"/>
          <w:spacing w:val="-2"/>
        </w:rPr>
        <w:t>un</w:t>
      </w:r>
      <w:r w:rsidR="00FD6472" w:rsidRPr="00B372B6">
        <w:rPr>
          <w:rFonts w:ascii="Calibri" w:hAnsi="Calibri" w:cs="Calibri"/>
          <w:color w:val="262626" w:themeColor="text1" w:themeTint="D9"/>
          <w:spacing w:val="-13"/>
        </w:rPr>
        <w:t xml:space="preserve"> </w:t>
      </w:r>
      <w:r w:rsidR="00FD6472" w:rsidRPr="00B372B6">
        <w:rPr>
          <w:rFonts w:ascii="Calibri" w:hAnsi="Calibri" w:cs="Calibri"/>
          <w:color w:val="262626" w:themeColor="text1" w:themeTint="D9"/>
          <w:spacing w:val="-2"/>
        </w:rPr>
        <w:t>gasto</w:t>
      </w:r>
      <w:r w:rsidR="00FD6472" w:rsidRPr="00B372B6">
        <w:rPr>
          <w:rFonts w:ascii="Calibri" w:hAnsi="Calibri" w:cs="Calibri"/>
          <w:color w:val="262626" w:themeColor="text1" w:themeTint="D9"/>
          <w:spacing w:val="-13"/>
        </w:rPr>
        <w:t xml:space="preserve"> </w:t>
      </w:r>
      <w:r w:rsidR="00FD6472" w:rsidRPr="00B372B6">
        <w:rPr>
          <w:rFonts w:ascii="Calibri" w:hAnsi="Calibri" w:cs="Calibri"/>
          <w:color w:val="262626" w:themeColor="text1" w:themeTint="D9"/>
          <w:spacing w:val="-2"/>
        </w:rPr>
        <w:t>ni</w:t>
      </w:r>
      <w:r w:rsidR="00FD6472" w:rsidRPr="00B372B6">
        <w:rPr>
          <w:rFonts w:ascii="Calibri" w:hAnsi="Calibri" w:cs="Calibri"/>
          <w:color w:val="262626" w:themeColor="text1" w:themeTint="D9"/>
          <w:spacing w:val="-13"/>
        </w:rPr>
        <w:t xml:space="preserve"> </w:t>
      </w:r>
      <w:r w:rsidR="00FD6472" w:rsidRPr="00B372B6">
        <w:rPr>
          <w:rFonts w:ascii="Calibri" w:hAnsi="Calibri" w:cs="Calibri"/>
          <w:color w:val="262626" w:themeColor="text1" w:themeTint="D9"/>
          <w:spacing w:val="-2"/>
        </w:rPr>
        <w:t>establece</w:t>
      </w:r>
      <w:r w:rsidR="00FD6472" w:rsidRPr="00B372B6">
        <w:rPr>
          <w:rFonts w:ascii="Calibri" w:hAnsi="Calibri" w:cs="Calibri"/>
          <w:color w:val="262626" w:themeColor="text1" w:themeTint="D9"/>
          <w:spacing w:val="-13"/>
        </w:rPr>
        <w:t xml:space="preserve"> </w:t>
      </w:r>
      <w:r w:rsidR="00FD6472" w:rsidRPr="00B372B6">
        <w:rPr>
          <w:rFonts w:ascii="Calibri" w:hAnsi="Calibri" w:cs="Calibri"/>
          <w:color w:val="262626" w:themeColor="text1" w:themeTint="D9"/>
          <w:spacing w:val="-2"/>
        </w:rPr>
        <w:t>un</w:t>
      </w:r>
      <w:r w:rsidR="00FD6472" w:rsidRPr="00B372B6">
        <w:rPr>
          <w:rFonts w:ascii="Calibri" w:hAnsi="Calibri" w:cs="Calibri"/>
          <w:color w:val="262626" w:themeColor="text1" w:themeTint="D9"/>
          <w:spacing w:val="-13"/>
        </w:rPr>
        <w:t xml:space="preserve"> </w:t>
      </w:r>
      <w:r w:rsidR="00FD6472" w:rsidRPr="00B372B6">
        <w:rPr>
          <w:rFonts w:ascii="Calibri" w:hAnsi="Calibri" w:cs="Calibri"/>
          <w:color w:val="262626" w:themeColor="text1" w:themeTint="D9"/>
          <w:spacing w:val="-2"/>
        </w:rPr>
        <w:t>beneficio</w:t>
      </w:r>
      <w:r w:rsidR="00FD6472" w:rsidRPr="00B372B6">
        <w:rPr>
          <w:rFonts w:ascii="Calibri" w:hAnsi="Calibri" w:cs="Calibri"/>
          <w:color w:val="262626" w:themeColor="text1" w:themeTint="D9"/>
          <w:spacing w:val="-13"/>
        </w:rPr>
        <w:t xml:space="preserve"> </w:t>
      </w:r>
      <w:r w:rsidR="00FD6472" w:rsidRPr="00B372B6">
        <w:rPr>
          <w:rFonts w:ascii="Calibri" w:hAnsi="Calibri" w:cs="Calibri"/>
          <w:color w:val="262626" w:themeColor="text1" w:themeTint="D9"/>
          <w:spacing w:val="-2"/>
        </w:rPr>
        <w:t xml:space="preserve">tributario, </w:t>
      </w:r>
      <w:r w:rsidR="00FD6472" w:rsidRPr="00B372B6">
        <w:rPr>
          <w:rFonts w:ascii="Calibri" w:hAnsi="Calibri" w:cs="Calibri"/>
          <w:color w:val="262626" w:themeColor="text1" w:themeTint="D9"/>
        </w:rPr>
        <w:t>no</w:t>
      </w:r>
      <w:r w:rsidR="00FD6472" w:rsidRPr="00B372B6">
        <w:rPr>
          <w:rFonts w:ascii="Calibri" w:hAnsi="Calibri" w:cs="Calibri"/>
          <w:color w:val="262626" w:themeColor="text1" w:themeTint="D9"/>
          <w:spacing w:val="-18"/>
        </w:rPr>
        <w:t xml:space="preserve"> </w:t>
      </w:r>
      <w:r w:rsidR="00FD6472" w:rsidRPr="00B372B6">
        <w:rPr>
          <w:rFonts w:ascii="Calibri" w:hAnsi="Calibri" w:cs="Calibri"/>
          <w:color w:val="262626" w:themeColor="text1" w:themeTint="D9"/>
        </w:rPr>
        <w:t>resulta</w:t>
      </w:r>
      <w:r w:rsidR="00FD6472" w:rsidRPr="00B372B6">
        <w:rPr>
          <w:rFonts w:ascii="Calibri" w:hAnsi="Calibri" w:cs="Calibri"/>
          <w:color w:val="262626" w:themeColor="text1" w:themeTint="D9"/>
          <w:spacing w:val="-18"/>
        </w:rPr>
        <w:t xml:space="preserve"> </w:t>
      </w:r>
      <w:r w:rsidR="00FD6472" w:rsidRPr="00B372B6">
        <w:rPr>
          <w:rFonts w:ascii="Calibri" w:hAnsi="Calibri" w:cs="Calibri"/>
          <w:color w:val="262626" w:themeColor="text1" w:themeTint="D9"/>
        </w:rPr>
        <w:t>necesario</w:t>
      </w:r>
      <w:r w:rsidR="00FD6472" w:rsidRPr="00B372B6">
        <w:rPr>
          <w:rFonts w:ascii="Calibri" w:hAnsi="Calibri" w:cs="Calibri"/>
          <w:color w:val="262626" w:themeColor="text1" w:themeTint="D9"/>
          <w:spacing w:val="-18"/>
        </w:rPr>
        <w:t xml:space="preserve"> </w:t>
      </w:r>
      <w:r w:rsidR="00FD6472" w:rsidRPr="00B372B6">
        <w:rPr>
          <w:rFonts w:ascii="Calibri" w:hAnsi="Calibri" w:cs="Calibri"/>
          <w:color w:val="262626" w:themeColor="text1" w:themeTint="D9"/>
        </w:rPr>
        <w:t>acreditar</w:t>
      </w:r>
      <w:r w:rsidR="00FD6472" w:rsidRPr="00B372B6">
        <w:rPr>
          <w:rFonts w:ascii="Calibri" w:hAnsi="Calibri" w:cs="Calibri"/>
          <w:color w:val="262626" w:themeColor="text1" w:themeTint="D9"/>
          <w:spacing w:val="-18"/>
        </w:rPr>
        <w:t xml:space="preserve"> </w:t>
      </w:r>
      <w:r w:rsidR="00FD6472" w:rsidRPr="00B372B6">
        <w:rPr>
          <w:rFonts w:ascii="Calibri" w:hAnsi="Calibri" w:cs="Calibri"/>
          <w:color w:val="262626" w:themeColor="text1" w:themeTint="D9"/>
        </w:rPr>
        <w:t>que</w:t>
      </w:r>
      <w:r w:rsidR="00FD6472" w:rsidRPr="00B372B6">
        <w:rPr>
          <w:rFonts w:ascii="Calibri" w:hAnsi="Calibri" w:cs="Calibri"/>
          <w:color w:val="262626" w:themeColor="text1" w:themeTint="D9"/>
          <w:spacing w:val="-18"/>
        </w:rPr>
        <w:t xml:space="preserve"> </w:t>
      </w:r>
      <w:r w:rsidR="00FD6472" w:rsidRPr="00B372B6">
        <w:rPr>
          <w:rFonts w:ascii="Calibri" w:hAnsi="Calibri" w:cs="Calibri"/>
          <w:color w:val="262626" w:themeColor="text1" w:themeTint="D9"/>
        </w:rPr>
        <w:t>se</w:t>
      </w:r>
      <w:r w:rsidR="00FD6472" w:rsidRPr="00B372B6">
        <w:rPr>
          <w:rFonts w:ascii="Calibri" w:hAnsi="Calibri" w:cs="Calibri"/>
          <w:color w:val="262626" w:themeColor="text1" w:themeTint="D9"/>
          <w:spacing w:val="-18"/>
        </w:rPr>
        <w:t xml:space="preserve"> </w:t>
      </w:r>
      <w:r w:rsidR="00FD6472" w:rsidRPr="00B372B6">
        <w:rPr>
          <w:rFonts w:ascii="Calibri" w:hAnsi="Calibri" w:cs="Calibri"/>
          <w:color w:val="262626" w:themeColor="text1" w:themeTint="D9"/>
        </w:rPr>
        <w:t>analizó</w:t>
      </w:r>
      <w:r w:rsidR="00FD6472" w:rsidRPr="00B372B6">
        <w:rPr>
          <w:rFonts w:ascii="Calibri" w:hAnsi="Calibri" w:cs="Calibri"/>
          <w:color w:val="262626" w:themeColor="text1" w:themeTint="D9"/>
          <w:spacing w:val="-18"/>
        </w:rPr>
        <w:t xml:space="preserve"> </w:t>
      </w:r>
      <w:r w:rsidR="00FD6472" w:rsidRPr="00B372B6">
        <w:rPr>
          <w:rFonts w:ascii="Calibri" w:hAnsi="Calibri" w:cs="Calibri"/>
          <w:color w:val="262626" w:themeColor="text1" w:themeTint="D9"/>
        </w:rPr>
        <w:t>su</w:t>
      </w:r>
      <w:r w:rsidR="00FD6472" w:rsidRPr="00B372B6">
        <w:rPr>
          <w:rFonts w:ascii="Calibri" w:hAnsi="Calibri" w:cs="Calibri"/>
          <w:color w:val="262626" w:themeColor="text1" w:themeTint="D9"/>
          <w:spacing w:val="-18"/>
        </w:rPr>
        <w:t xml:space="preserve"> </w:t>
      </w:r>
      <w:r w:rsidR="00FD6472" w:rsidRPr="00B372B6">
        <w:rPr>
          <w:rFonts w:ascii="Calibri" w:hAnsi="Calibri" w:cs="Calibri"/>
          <w:color w:val="262626" w:themeColor="text1" w:themeTint="D9"/>
        </w:rPr>
        <w:t>impacto</w:t>
      </w:r>
      <w:r w:rsidR="00FD6472" w:rsidRPr="00B372B6">
        <w:rPr>
          <w:rFonts w:ascii="Calibri" w:hAnsi="Calibri" w:cs="Calibri"/>
          <w:color w:val="262626" w:themeColor="text1" w:themeTint="D9"/>
          <w:spacing w:val="-18"/>
        </w:rPr>
        <w:t xml:space="preserve"> </w:t>
      </w:r>
      <w:r w:rsidR="00FD6472" w:rsidRPr="00B372B6">
        <w:rPr>
          <w:rFonts w:ascii="Calibri" w:hAnsi="Calibri" w:cs="Calibri"/>
          <w:color w:val="262626" w:themeColor="text1" w:themeTint="D9"/>
        </w:rPr>
        <w:t>fiscal".</w:t>
      </w:r>
    </w:p>
    <w:p w14:paraId="2856A9C0" w14:textId="1B69000D" w:rsidR="00FD6472" w:rsidRPr="00B372B6" w:rsidRDefault="00FD6472" w:rsidP="00347A89">
      <w:pPr>
        <w:pStyle w:val="Textoindependiente"/>
        <w:spacing w:before="85" w:line="276" w:lineRule="auto"/>
        <w:rPr>
          <w:rFonts w:ascii="Calibri" w:hAnsi="Calibri" w:cs="Calibri"/>
          <w:color w:val="262626" w:themeColor="text1" w:themeTint="D9"/>
          <w:sz w:val="24"/>
          <w:lang w:val="es-CO"/>
        </w:rPr>
      </w:pPr>
    </w:p>
    <w:p w14:paraId="619849F6" w14:textId="422BFD01" w:rsidR="00FD6472" w:rsidRPr="00B372B6" w:rsidRDefault="00FD6472" w:rsidP="00347A89">
      <w:pPr>
        <w:pStyle w:val="Prrafodelista"/>
        <w:widowControl w:val="0"/>
        <w:numPr>
          <w:ilvl w:val="2"/>
          <w:numId w:val="35"/>
        </w:numPr>
        <w:tabs>
          <w:tab w:val="left" w:pos="1186"/>
        </w:tabs>
        <w:autoSpaceDE w:val="0"/>
        <w:autoSpaceDN w:val="0"/>
        <w:spacing w:line="276" w:lineRule="auto"/>
        <w:ind w:left="426" w:right="49" w:hanging="426"/>
        <w:contextualSpacing w:val="0"/>
        <w:jc w:val="both"/>
        <w:rPr>
          <w:rFonts w:ascii="Calibri" w:hAnsi="Calibri" w:cs="Calibri"/>
          <w:color w:val="262626" w:themeColor="text1" w:themeTint="D9"/>
          <w:sz w:val="24"/>
        </w:rPr>
      </w:pPr>
      <w:r w:rsidRPr="00B372B6">
        <w:rPr>
          <w:rFonts w:ascii="Calibri" w:hAnsi="Calibri" w:cs="Calibri"/>
          <w:b/>
          <w:color w:val="262626" w:themeColor="text1" w:themeTint="D9"/>
          <w:spacing w:val="-6"/>
          <w:sz w:val="24"/>
        </w:rPr>
        <w:t>Sentencia</w:t>
      </w:r>
      <w:r w:rsidRPr="00B372B6">
        <w:rPr>
          <w:rFonts w:ascii="Calibri" w:hAnsi="Calibri" w:cs="Calibri"/>
          <w:b/>
          <w:color w:val="262626" w:themeColor="text1" w:themeTint="D9"/>
          <w:spacing w:val="-12"/>
          <w:sz w:val="24"/>
        </w:rPr>
        <w:t xml:space="preserve"> </w:t>
      </w:r>
      <w:r w:rsidRPr="00B372B6">
        <w:rPr>
          <w:rFonts w:ascii="Calibri" w:hAnsi="Calibri" w:cs="Calibri"/>
          <w:b/>
          <w:color w:val="262626" w:themeColor="text1" w:themeTint="D9"/>
          <w:spacing w:val="-6"/>
          <w:sz w:val="24"/>
        </w:rPr>
        <w:t>C</w:t>
      </w:r>
      <w:r w:rsidRPr="00B372B6">
        <w:rPr>
          <w:rFonts w:ascii="Calibri" w:hAnsi="Calibri" w:cs="Calibri"/>
          <w:b/>
          <w:color w:val="262626" w:themeColor="text1" w:themeTint="D9"/>
          <w:spacing w:val="-12"/>
          <w:sz w:val="24"/>
        </w:rPr>
        <w:t xml:space="preserve"> </w:t>
      </w:r>
      <w:r w:rsidRPr="00B372B6">
        <w:rPr>
          <w:rFonts w:ascii="Calibri" w:hAnsi="Calibri" w:cs="Calibri"/>
          <w:b/>
          <w:color w:val="262626" w:themeColor="text1" w:themeTint="D9"/>
          <w:spacing w:val="-6"/>
          <w:sz w:val="24"/>
        </w:rPr>
        <w:t>–</w:t>
      </w:r>
      <w:r w:rsidRPr="00B372B6">
        <w:rPr>
          <w:rFonts w:ascii="Calibri" w:hAnsi="Calibri" w:cs="Calibri"/>
          <w:b/>
          <w:color w:val="262626" w:themeColor="text1" w:themeTint="D9"/>
          <w:spacing w:val="-11"/>
          <w:sz w:val="24"/>
        </w:rPr>
        <w:t xml:space="preserve"> </w:t>
      </w:r>
      <w:r w:rsidRPr="00B372B6">
        <w:rPr>
          <w:rFonts w:ascii="Calibri" w:hAnsi="Calibri" w:cs="Calibri"/>
          <w:b/>
          <w:color w:val="262626" w:themeColor="text1" w:themeTint="D9"/>
          <w:spacing w:val="-6"/>
          <w:sz w:val="24"/>
        </w:rPr>
        <w:t>134</w:t>
      </w:r>
      <w:r w:rsidRPr="00B372B6">
        <w:rPr>
          <w:rFonts w:ascii="Calibri" w:hAnsi="Calibri" w:cs="Calibri"/>
          <w:b/>
          <w:color w:val="262626" w:themeColor="text1" w:themeTint="D9"/>
          <w:spacing w:val="-12"/>
          <w:sz w:val="24"/>
        </w:rPr>
        <w:t xml:space="preserve"> </w:t>
      </w:r>
      <w:r w:rsidRPr="00B372B6">
        <w:rPr>
          <w:rFonts w:ascii="Calibri" w:hAnsi="Calibri" w:cs="Calibri"/>
          <w:b/>
          <w:color w:val="262626" w:themeColor="text1" w:themeTint="D9"/>
          <w:spacing w:val="-6"/>
          <w:sz w:val="24"/>
        </w:rPr>
        <w:t>de</w:t>
      </w:r>
      <w:r w:rsidRPr="00B372B6">
        <w:rPr>
          <w:rFonts w:ascii="Calibri" w:hAnsi="Calibri" w:cs="Calibri"/>
          <w:b/>
          <w:color w:val="262626" w:themeColor="text1" w:themeTint="D9"/>
          <w:spacing w:val="-11"/>
          <w:sz w:val="24"/>
        </w:rPr>
        <w:t xml:space="preserve"> </w:t>
      </w:r>
      <w:r w:rsidRPr="00B372B6">
        <w:rPr>
          <w:rFonts w:ascii="Calibri" w:hAnsi="Calibri" w:cs="Calibri"/>
          <w:b/>
          <w:color w:val="262626" w:themeColor="text1" w:themeTint="D9"/>
          <w:spacing w:val="-6"/>
          <w:sz w:val="24"/>
        </w:rPr>
        <w:t>2023</w:t>
      </w:r>
      <w:r w:rsidRPr="00B372B6">
        <w:rPr>
          <w:rFonts w:ascii="Calibri" w:hAnsi="Calibri" w:cs="Calibri"/>
          <w:color w:val="262626" w:themeColor="text1" w:themeTint="D9"/>
          <w:spacing w:val="-8"/>
          <w:position w:val="6"/>
          <w:sz w:val="24"/>
        </w:rPr>
        <w:t xml:space="preserve"> </w:t>
      </w:r>
      <w:r w:rsidR="00EA303F" w:rsidRPr="00B372B6">
        <w:rPr>
          <w:rFonts w:ascii="Calibri" w:hAnsi="Calibri" w:cs="Calibri"/>
          <w:color w:val="262626" w:themeColor="text1" w:themeTint="D9"/>
          <w:spacing w:val="-8"/>
          <w:position w:val="6"/>
          <w:sz w:val="24"/>
        </w:rPr>
        <w:t xml:space="preserve">- </w:t>
      </w:r>
      <w:r w:rsidRPr="00B372B6">
        <w:rPr>
          <w:rFonts w:ascii="Calibri" w:hAnsi="Calibri" w:cs="Calibri"/>
          <w:color w:val="262626" w:themeColor="text1" w:themeTint="D9"/>
          <w:spacing w:val="-6"/>
          <w:sz w:val="24"/>
        </w:rPr>
        <w:t>Exención</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6"/>
          <w:sz w:val="24"/>
        </w:rPr>
        <w:t>directa</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6"/>
          <w:sz w:val="24"/>
        </w:rPr>
        <w:t>de</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6"/>
          <w:sz w:val="24"/>
        </w:rPr>
        <w:t>la</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6"/>
          <w:sz w:val="24"/>
        </w:rPr>
        <w:t>norma:</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6"/>
          <w:sz w:val="24"/>
        </w:rPr>
        <w:t>Al</w:t>
      </w:r>
      <w:r w:rsidRPr="00B372B6">
        <w:rPr>
          <w:rFonts w:ascii="Calibri" w:hAnsi="Calibri" w:cs="Calibri"/>
          <w:color w:val="262626" w:themeColor="text1" w:themeTint="D9"/>
          <w:spacing w:val="-15"/>
          <w:sz w:val="24"/>
        </w:rPr>
        <w:t xml:space="preserve"> </w:t>
      </w:r>
      <w:r w:rsidRPr="00B372B6">
        <w:rPr>
          <w:rFonts w:ascii="Calibri" w:hAnsi="Calibri" w:cs="Calibri"/>
          <w:color w:val="262626" w:themeColor="text1" w:themeTint="D9"/>
          <w:spacing w:val="-6"/>
          <w:sz w:val="24"/>
        </w:rPr>
        <w:t xml:space="preserve">evaluar </w:t>
      </w:r>
      <w:r w:rsidRPr="00B372B6">
        <w:rPr>
          <w:rFonts w:ascii="Calibri" w:hAnsi="Calibri" w:cs="Calibri"/>
          <w:color w:val="262626" w:themeColor="text1" w:themeTint="D9"/>
          <w:sz w:val="24"/>
        </w:rPr>
        <w:t>disposiciones</w:t>
      </w:r>
      <w:r w:rsidRPr="00B372B6">
        <w:rPr>
          <w:rFonts w:ascii="Calibri" w:hAnsi="Calibri" w:cs="Calibri"/>
          <w:color w:val="262626" w:themeColor="text1" w:themeTint="D9"/>
          <w:spacing w:val="-22"/>
          <w:sz w:val="24"/>
        </w:rPr>
        <w:t xml:space="preserve"> </w:t>
      </w:r>
      <w:r w:rsidRPr="00B372B6">
        <w:rPr>
          <w:rFonts w:ascii="Calibri" w:hAnsi="Calibri" w:cs="Calibri"/>
          <w:color w:val="262626" w:themeColor="text1" w:themeTint="D9"/>
          <w:sz w:val="24"/>
        </w:rPr>
        <w:t>legales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que</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reestructuraban</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aspectos</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 xml:space="preserve">institucionales sin inyectar recursos adicionales, la Corte ratificó de forma clara </w:t>
      </w:r>
      <w:r w:rsidRPr="00B372B6">
        <w:rPr>
          <w:rFonts w:ascii="Calibri" w:hAnsi="Calibri" w:cs="Calibri"/>
          <w:color w:val="262626" w:themeColor="text1" w:themeTint="D9"/>
          <w:spacing w:val="-4"/>
          <w:sz w:val="24"/>
        </w:rPr>
        <w:t>que,</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si</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una</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disposición</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"no</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z w:val="24"/>
        </w:rPr>
        <w:t>ordena</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un</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gasto</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público</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específico</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y,</w:t>
      </w:r>
      <w:r w:rsidRPr="00B372B6">
        <w:rPr>
          <w:rFonts w:ascii="Calibri" w:hAnsi="Calibri" w:cs="Calibri"/>
          <w:color w:val="262626" w:themeColor="text1" w:themeTint="D9"/>
          <w:spacing w:val="-16"/>
          <w:sz w:val="24"/>
        </w:rPr>
        <w:t xml:space="preserve"> </w:t>
      </w:r>
      <w:r w:rsidRPr="00B372B6">
        <w:rPr>
          <w:rFonts w:ascii="Calibri" w:hAnsi="Calibri" w:cs="Calibri"/>
          <w:color w:val="262626" w:themeColor="text1" w:themeTint="D9"/>
          <w:spacing w:val="-4"/>
          <w:sz w:val="24"/>
        </w:rPr>
        <w:t>por tanto</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4"/>
          <w:sz w:val="24"/>
        </w:rPr>
        <w:t>(...)</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no</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era</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necesario</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cumplir</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con</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las</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reglas</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del</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artículo</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7</w:t>
      </w:r>
      <w:r w:rsidRPr="00B372B6">
        <w:rPr>
          <w:rFonts w:ascii="Calibri" w:hAnsi="Calibri" w:cs="Calibri"/>
          <w:color w:val="262626" w:themeColor="text1" w:themeTint="D9"/>
          <w:spacing w:val="-18"/>
          <w:sz w:val="24"/>
        </w:rPr>
        <w:t xml:space="preserve"> </w:t>
      </w:r>
      <w:r w:rsidRPr="00B372B6">
        <w:rPr>
          <w:rFonts w:ascii="Calibri" w:hAnsi="Calibri" w:cs="Calibri"/>
          <w:color w:val="262626" w:themeColor="text1" w:themeTint="D9"/>
          <w:spacing w:val="-4"/>
          <w:sz w:val="24"/>
        </w:rPr>
        <w:t>de</w:t>
      </w:r>
      <w:r w:rsidRPr="00B372B6">
        <w:rPr>
          <w:rFonts w:ascii="Calibri" w:hAnsi="Calibri" w:cs="Calibri"/>
          <w:color w:val="262626" w:themeColor="text1" w:themeTint="D9"/>
          <w:spacing w:val="-17"/>
          <w:sz w:val="24"/>
        </w:rPr>
        <w:t xml:space="preserve"> </w:t>
      </w:r>
      <w:r w:rsidRPr="00B372B6">
        <w:rPr>
          <w:rFonts w:ascii="Calibri" w:hAnsi="Calibri" w:cs="Calibri"/>
          <w:color w:val="262626" w:themeColor="text1" w:themeTint="D9"/>
          <w:spacing w:val="-4"/>
          <w:sz w:val="24"/>
        </w:rPr>
        <w:t xml:space="preserve">la </w:t>
      </w:r>
      <w:r w:rsidRPr="00B372B6">
        <w:rPr>
          <w:rFonts w:ascii="Calibri" w:hAnsi="Calibri" w:cs="Calibri"/>
          <w:color w:val="262626" w:themeColor="text1" w:themeTint="D9"/>
          <w:sz w:val="24"/>
        </w:rPr>
        <w:t>Ley</w:t>
      </w:r>
      <w:r w:rsidRPr="00B372B6">
        <w:rPr>
          <w:rFonts w:ascii="Calibri" w:hAnsi="Calibri" w:cs="Calibri"/>
          <w:color w:val="262626" w:themeColor="text1" w:themeTint="D9"/>
          <w:spacing w:val="-22"/>
          <w:sz w:val="24"/>
        </w:rPr>
        <w:t xml:space="preserve"> </w:t>
      </w:r>
      <w:r w:rsidRPr="00B372B6">
        <w:rPr>
          <w:rFonts w:ascii="Calibri" w:hAnsi="Calibri" w:cs="Calibri"/>
          <w:color w:val="262626" w:themeColor="text1" w:themeTint="D9"/>
          <w:sz w:val="24"/>
        </w:rPr>
        <w:t>819</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de</w:t>
      </w:r>
      <w:r w:rsidRPr="00B372B6">
        <w:rPr>
          <w:rFonts w:ascii="Calibri" w:hAnsi="Calibri" w:cs="Calibri"/>
          <w:color w:val="262626" w:themeColor="text1" w:themeTint="D9"/>
          <w:spacing w:val="-21"/>
          <w:sz w:val="24"/>
        </w:rPr>
        <w:t xml:space="preserve"> </w:t>
      </w:r>
      <w:r w:rsidRPr="00B372B6">
        <w:rPr>
          <w:rFonts w:ascii="Calibri" w:hAnsi="Calibri" w:cs="Calibri"/>
          <w:color w:val="262626" w:themeColor="text1" w:themeTint="D9"/>
          <w:sz w:val="24"/>
        </w:rPr>
        <w:t>2003".</w:t>
      </w:r>
    </w:p>
    <w:p w14:paraId="7C991AC8" w14:textId="194616C6" w:rsidR="00FD6472" w:rsidRPr="00B372B6" w:rsidRDefault="00FD6472" w:rsidP="00347A89">
      <w:pPr>
        <w:pStyle w:val="Textoindependiente"/>
        <w:spacing w:before="9" w:line="276" w:lineRule="auto"/>
        <w:rPr>
          <w:rFonts w:ascii="Calibri" w:hAnsi="Calibri" w:cs="Calibri"/>
          <w:color w:val="262626" w:themeColor="text1" w:themeTint="D9"/>
          <w:sz w:val="24"/>
          <w:lang w:val="es-CO"/>
        </w:rPr>
      </w:pPr>
    </w:p>
    <w:p w14:paraId="7908CA07" w14:textId="079E1CE0" w:rsidR="003D4DD3" w:rsidRPr="00B372B6" w:rsidRDefault="00250D6A" w:rsidP="00347A89">
      <w:pPr>
        <w:pStyle w:val="Ttulo1"/>
        <w:numPr>
          <w:ilvl w:val="0"/>
          <w:numId w:val="15"/>
        </w:numPr>
        <w:spacing w:line="276" w:lineRule="auto"/>
        <w:rPr>
          <w:rFonts w:ascii="Calibri" w:hAnsi="Calibri" w:cs="Calibri"/>
          <w:b/>
          <w:bCs/>
          <w:color w:val="262626" w:themeColor="text1" w:themeTint="D9"/>
          <w:sz w:val="24"/>
          <w:szCs w:val="24"/>
          <w:lang w:eastAsia="es-CO"/>
        </w:rPr>
      </w:pPr>
      <w:r w:rsidRPr="00B372B6">
        <w:rPr>
          <w:rFonts w:ascii="Calibri" w:hAnsi="Calibri" w:cs="Calibri"/>
          <w:b/>
          <w:bCs/>
          <w:color w:val="262626" w:themeColor="text1" w:themeTint="D9"/>
          <w:sz w:val="24"/>
          <w:szCs w:val="24"/>
          <w:lang w:eastAsia="es-CO"/>
        </w:rPr>
        <w:t>Pliego de modificaciones</w:t>
      </w:r>
    </w:p>
    <w:tbl>
      <w:tblPr>
        <w:tblStyle w:val="Tablaconcuadrcula"/>
        <w:tblW w:w="8926" w:type="dxa"/>
        <w:tblLook w:val="04A0" w:firstRow="1" w:lastRow="0" w:firstColumn="1" w:lastColumn="0" w:noHBand="0" w:noVBand="1"/>
      </w:tblPr>
      <w:tblGrid>
        <w:gridCol w:w="3402"/>
        <w:gridCol w:w="3402"/>
        <w:gridCol w:w="2122"/>
      </w:tblGrid>
      <w:tr w:rsidR="00376749" w:rsidRPr="00B372B6" w14:paraId="15BD9D08" w14:textId="77777777" w:rsidTr="009E63BD">
        <w:trPr>
          <w:tblHeader/>
        </w:trPr>
        <w:tc>
          <w:tcPr>
            <w:tcW w:w="3402" w:type="dxa"/>
            <w:shd w:val="clear" w:color="auto" w:fill="D9D9D9" w:themeFill="background1" w:themeFillShade="D9"/>
            <w:vAlign w:val="center"/>
          </w:tcPr>
          <w:p w14:paraId="2CC6FD04" w14:textId="77777777" w:rsidR="00376749" w:rsidRPr="00B372B6" w:rsidRDefault="00376749" w:rsidP="00347A89">
            <w:pPr>
              <w:spacing w:before="120" w:after="120" w:line="276" w:lineRule="auto"/>
              <w:jc w:val="center"/>
              <w:rPr>
                <w:rFonts w:ascii="Calibri" w:hAnsi="Calibri" w:cs="Calibri"/>
                <w:b/>
                <w:bCs/>
                <w:color w:val="262626" w:themeColor="text1" w:themeTint="D9"/>
                <w:sz w:val="24"/>
                <w:szCs w:val="24"/>
                <w:lang w:val="es-ES"/>
              </w:rPr>
            </w:pPr>
            <w:r w:rsidRPr="00B372B6">
              <w:rPr>
                <w:rFonts w:ascii="Calibri" w:hAnsi="Calibri" w:cs="Calibri"/>
                <w:b/>
                <w:bCs/>
                <w:color w:val="262626" w:themeColor="text1" w:themeTint="D9"/>
                <w:sz w:val="24"/>
                <w:szCs w:val="24"/>
                <w:lang w:eastAsia="es-CO"/>
              </w:rPr>
              <w:t>Texto Radicado</w:t>
            </w:r>
          </w:p>
        </w:tc>
        <w:tc>
          <w:tcPr>
            <w:tcW w:w="3402" w:type="dxa"/>
            <w:shd w:val="clear" w:color="auto" w:fill="D9D9D9" w:themeFill="background1" w:themeFillShade="D9"/>
            <w:vAlign w:val="center"/>
          </w:tcPr>
          <w:p w14:paraId="6648BDB0" w14:textId="15B420C7" w:rsidR="00376749" w:rsidRPr="00B372B6" w:rsidRDefault="00376749" w:rsidP="00347A89">
            <w:pPr>
              <w:spacing w:before="120" w:after="120" w:line="276" w:lineRule="auto"/>
              <w:jc w:val="center"/>
              <w:rPr>
                <w:rFonts w:ascii="Calibri" w:hAnsi="Calibri" w:cs="Calibri"/>
                <w:b/>
                <w:bCs/>
                <w:color w:val="262626" w:themeColor="text1" w:themeTint="D9"/>
                <w:sz w:val="24"/>
                <w:szCs w:val="24"/>
                <w:lang w:eastAsia="es-CO"/>
              </w:rPr>
            </w:pPr>
            <w:r w:rsidRPr="00B372B6">
              <w:rPr>
                <w:rFonts w:ascii="Calibri" w:hAnsi="Calibri" w:cs="Calibri"/>
                <w:b/>
                <w:bCs/>
                <w:color w:val="262626" w:themeColor="text1" w:themeTint="D9"/>
                <w:sz w:val="24"/>
                <w:szCs w:val="24"/>
                <w:lang w:eastAsia="es-CO"/>
              </w:rPr>
              <w:t>Texto propuesto para primer debate</w:t>
            </w:r>
          </w:p>
        </w:tc>
        <w:tc>
          <w:tcPr>
            <w:tcW w:w="2122" w:type="dxa"/>
            <w:shd w:val="clear" w:color="auto" w:fill="D9D9D9" w:themeFill="background1" w:themeFillShade="D9"/>
            <w:vAlign w:val="center"/>
          </w:tcPr>
          <w:p w14:paraId="3E24682F" w14:textId="77777777" w:rsidR="00376749" w:rsidRPr="00B372B6" w:rsidRDefault="00376749" w:rsidP="00347A89">
            <w:pPr>
              <w:spacing w:before="120" w:after="240" w:line="276" w:lineRule="auto"/>
              <w:jc w:val="center"/>
              <w:rPr>
                <w:rFonts w:ascii="Calibri" w:hAnsi="Calibri" w:cs="Calibri"/>
                <w:color w:val="262626" w:themeColor="text1" w:themeTint="D9"/>
                <w:sz w:val="24"/>
                <w:szCs w:val="24"/>
              </w:rPr>
            </w:pPr>
            <w:r w:rsidRPr="00B372B6">
              <w:rPr>
                <w:rFonts w:ascii="Calibri" w:hAnsi="Calibri" w:cs="Calibri"/>
                <w:b/>
                <w:bCs/>
                <w:color w:val="262626" w:themeColor="text1" w:themeTint="D9"/>
                <w:sz w:val="24"/>
                <w:szCs w:val="24"/>
                <w:lang w:eastAsia="es-CO"/>
              </w:rPr>
              <w:t>Observaciones</w:t>
            </w:r>
          </w:p>
        </w:tc>
      </w:tr>
      <w:tr w:rsidR="00376749" w:rsidRPr="00B372B6" w14:paraId="62886592" w14:textId="77777777" w:rsidTr="009E63BD">
        <w:tc>
          <w:tcPr>
            <w:tcW w:w="3402" w:type="dxa"/>
          </w:tcPr>
          <w:p w14:paraId="556576BA" w14:textId="77777777" w:rsidR="00376749" w:rsidRPr="00B372B6" w:rsidRDefault="00376749" w:rsidP="00347A89">
            <w:pPr>
              <w:spacing w:line="276" w:lineRule="auto"/>
              <w:jc w:val="center"/>
              <w:rPr>
                <w:rFonts w:ascii="Calibri" w:hAnsi="Calibri" w:cs="Calibri"/>
                <w:b/>
                <w:color w:val="262626" w:themeColor="text1" w:themeTint="D9"/>
                <w:sz w:val="24"/>
                <w:szCs w:val="24"/>
                <w:lang w:eastAsia="es-CO"/>
              </w:rPr>
            </w:pPr>
            <w:r w:rsidRPr="00B372B6">
              <w:rPr>
                <w:rFonts w:ascii="Calibri" w:hAnsi="Calibri" w:cs="Calibri"/>
                <w:b/>
                <w:color w:val="262626" w:themeColor="text1" w:themeTint="D9"/>
                <w:sz w:val="24"/>
                <w:szCs w:val="24"/>
                <w:lang w:eastAsia="es-CO"/>
              </w:rPr>
              <w:t>“Por medio del cual se adoptan medidas de acción afirmativa para garantizar la participación representativa de las víctimas del conflicto armado interno en las diferentes ramas y órganos del poder público y se dictan otras disposiciones”</w:t>
            </w:r>
          </w:p>
          <w:p w14:paraId="30888F51" w14:textId="625FF435" w:rsidR="00376749" w:rsidRPr="00B372B6" w:rsidRDefault="00376749" w:rsidP="00347A89">
            <w:pPr>
              <w:spacing w:line="276" w:lineRule="auto"/>
              <w:jc w:val="center"/>
              <w:rPr>
                <w:rFonts w:ascii="Calibri" w:hAnsi="Calibri" w:cs="Calibri"/>
                <w:b/>
                <w:color w:val="262626" w:themeColor="text1" w:themeTint="D9"/>
                <w:sz w:val="24"/>
                <w:szCs w:val="24"/>
                <w:lang w:eastAsia="es-CO"/>
              </w:rPr>
            </w:pPr>
            <w:r w:rsidRPr="00B372B6">
              <w:rPr>
                <w:rFonts w:ascii="Calibri" w:hAnsi="Calibri" w:cs="Calibri"/>
                <w:b/>
                <w:color w:val="262626" w:themeColor="text1" w:themeTint="D9"/>
                <w:sz w:val="24"/>
                <w:szCs w:val="24"/>
                <w:lang w:eastAsia="es-CO"/>
              </w:rPr>
              <w:lastRenderedPageBreak/>
              <w:t>EL CONGRESO DE LA REPÚBLICA DE COLOMBIA</w:t>
            </w:r>
          </w:p>
          <w:p w14:paraId="01EEF6CA" w14:textId="77777777" w:rsidR="00376749" w:rsidRPr="00B372B6" w:rsidRDefault="00376749" w:rsidP="00347A89">
            <w:pPr>
              <w:spacing w:line="276" w:lineRule="auto"/>
              <w:jc w:val="center"/>
              <w:rPr>
                <w:rFonts w:ascii="Calibri" w:hAnsi="Calibri" w:cs="Calibri"/>
                <w:b/>
                <w:color w:val="262626" w:themeColor="text1" w:themeTint="D9"/>
                <w:sz w:val="24"/>
                <w:szCs w:val="24"/>
                <w:lang w:eastAsia="es-CO"/>
              </w:rPr>
            </w:pPr>
            <w:r w:rsidRPr="00B372B6">
              <w:rPr>
                <w:rFonts w:ascii="Calibri" w:hAnsi="Calibri" w:cs="Calibri"/>
                <w:b/>
                <w:color w:val="262626" w:themeColor="text1" w:themeTint="D9"/>
                <w:sz w:val="24"/>
                <w:szCs w:val="24"/>
                <w:lang w:eastAsia="es-CO"/>
              </w:rPr>
              <w:t>DECRETA</w:t>
            </w:r>
          </w:p>
        </w:tc>
        <w:tc>
          <w:tcPr>
            <w:tcW w:w="3402" w:type="dxa"/>
          </w:tcPr>
          <w:p w14:paraId="525EF70E" w14:textId="6F6B6DDD" w:rsidR="00376749" w:rsidRPr="00B372B6" w:rsidRDefault="00376749" w:rsidP="00347A89">
            <w:pPr>
              <w:spacing w:line="276" w:lineRule="auto"/>
              <w:jc w:val="center"/>
              <w:rPr>
                <w:rFonts w:ascii="Calibri" w:hAnsi="Calibri" w:cs="Calibri"/>
                <w:b/>
                <w:color w:val="262626" w:themeColor="text1" w:themeTint="D9"/>
                <w:sz w:val="24"/>
                <w:szCs w:val="24"/>
                <w:lang w:eastAsia="es-CO"/>
              </w:rPr>
            </w:pPr>
            <w:r w:rsidRPr="00B372B6">
              <w:rPr>
                <w:rFonts w:ascii="Calibri" w:hAnsi="Calibri" w:cs="Calibri"/>
                <w:b/>
                <w:color w:val="262626" w:themeColor="text1" w:themeTint="D9"/>
                <w:sz w:val="24"/>
                <w:szCs w:val="24"/>
                <w:lang w:eastAsia="es-CO"/>
              </w:rPr>
              <w:lastRenderedPageBreak/>
              <w:t xml:space="preserve">“Por medio </w:t>
            </w:r>
            <w:r w:rsidRPr="00B372B6">
              <w:rPr>
                <w:rFonts w:ascii="Calibri" w:hAnsi="Calibri" w:cs="Calibri"/>
                <w:b/>
                <w:strike/>
                <w:color w:val="262626" w:themeColor="text1" w:themeTint="D9"/>
                <w:sz w:val="24"/>
                <w:szCs w:val="24"/>
                <w:lang w:eastAsia="es-CO"/>
              </w:rPr>
              <w:t>del</w:t>
            </w:r>
            <w:r w:rsidRPr="00B372B6">
              <w:rPr>
                <w:rFonts w:ascii="Calibri" w:hAnsi="Calibri" w:cs="Calibri"/>
                <w:b/>
                <w:color w:val="262626" w:themeColor="text1" w:themeTint="D9"/>
                <w:sz w:val="24"/>
                <w:szCs w:val="24"/>
                <w:lang w:eastAsia="es-CO"/>
              </w:rPr>
              <w:t xml:space="preserve"> </w:t>
            </w:r>
            <w:r w:rsidRPr="00B372B6">
              <w:rPr>
                <w:rFonts w:ascii="Calibri" w:hAnsi="Calibri" w:cs="Calibri"/>
                <w:b/>
                <w:color w:val="262626" w:themeColor="text1" w:themeTint="D9"/>
                <w:sz w:val="24"/>
                <w:szCs w:val="24"/>
                <w:u w:val="single"/>
                <w:lang w:eastAsia="es-CO"/>
              </w:rPr>
              <w:t xml:space="preserve">de la </w:t>
            </w:r>
            <w:r w:rsidRPr="00B372B6">
              <w:rPr>
                <w:rFonts w:ascii="Calibri" w:hAnsi="Calibri" w:cs="Calibri"/>
                <w:b/>
                <w:color w:val="262626" w:themeColor="text1" w:themeTint="D9"/>
                <w:sz w:val="24"/>
                <w:szCs w:val="24"/>
                <w:lang w:eastAsia="es-CO"/>
              </w:rPr>
              <w:t>cual se adoptan medidas de acción afirmativa para garantizar la participación representativa de las víctimas del conflicto armado interno en las diferentes ramas y órganos del poder público y se dictan otras disposiciones”</w:t>
            </w:r>
          </w:p>
          <w:p w14:paraId="2038B4BF" w14:textId="77777777" w:rsidR="00376749" w:rsidRPr="00B372B6" w:rsidRDefault="00376749" w:rsidP="00347A89">
            <w:pPr>
              <w:spacing w:line="276" w:lineRule="auto"/>
              <w:jc w:val="center"/>
              <w:rPr>
                <w:rFonts w:ascii="Calibri" w:hAnsi="Calibri" w:cs="Calibri"/>
                <w:b/>
                <w:color w:val="262626" w:themeColor="text1" w:themeTint="D9"/>
                <w:sz w:val="24"/>
                <w:szCs w:val="24"/>
                <w:lang w:eastAsia="es-CO"/>
              </w:rPr>
            </w:pPr>
            <w:r w:rsidRPr="00B372B6">
              <w:rPr>
                <w:rFonts w:ascii="Calibri" w:hAnsi="Calibri" w:cs="Calibri"/>
                <w:b/>
                <w:color w:val="262626" w:themeColor="text1" w:themeTint="D9"/>
                <w:sz w:val="24"/>
                <w:szCs w:val="24"/>
                <w:lang w:eastAsia="es-CO"/>
              </w:rPr>
              <w:lastRenderedPageBreak/>
              <w:t>EL CONGRESO DE LA REPÚBLICA DE COLOMBIA</w:t>
            </w:r>
          </w:p>
          <w:p w14:paraId="54263431" w14:textId="3A7AC300" w:rsidR="00376749" w:rsidRPr="00B372B6" w:rsidRDefault="00376749" w:rsidP="00347A89">
            <w:pPr>
              <w:spacing w:line="276" w:lineRule="auto"/>
              <w:ind w:right="-91"/>
              <w:jc w:val="center"/>
              <w:rPr>
                <w:rFonts w:ascii="Calibri" w:hAnsi="Calibri" w:cs="Calibri"/>
                <w:b/>
                <w:color w:val="262626" w:themeColor="text1" w:themeTint="D9"/>
                <w:sz w:val="24"/>
                <w:szCs w:val="24"/>
                <w:lang w:val="es-ES_tradnl" w:eastAsia="es-CO"/>
              </w:rPr>
            </w:pPr>
            <w:r w:rsidRPr="00B372B6">
              <w:rPr>
                <w:rFonts w:ascii="Calibri" w:hAnsi="Calibri" w:cs="Calibri"/>
                <w:b/>
                <w:color w:val="262626" w:themeColor="text1" w:themeTint="D9"/>
                <w:sz w:val="24"/>
                <w:szCs w:val="24"/>
                <w:lang w:eastAsia="es-CO"/>
              </w:rPr>
              <w:t>DECRETA</w:t>
            </w:r>
          </w:p>
        </w:tc>
        <w:tc>
          <w:tcPr>
            <w:tcW w:w="2122" w:type="dxa"/>
          </w:tcPr>
          <w:p w14:paraId="527B62C1" w14:textId="749B835B" w:rsidR="00376749" w:rsidRPr="00B372B6" w:rsidRDefault="00376749" w:rsidP="00347A89">
            <w:pPr>
              <w:spacing w:line="276" w:lineRule="auto"/>
              <w:ind w:right="-91"/>
              <w:rPr>
                <w:rFonts w:ascii="Calibri" w:hAnsi="Calibri" w:cs="Calibri"/>
                <w:bCs/>
                <w:color w:val="262626" w:themeColor="text1" w:themeTint="D9"/>
                <w:sz w:val="24"/>
                <w:szCs w:val="24"/>
                <w:lang w:val="es-ES_tradnl" w:eastAsia="es-CO"/>
              </w:rPr>
            </w:pPr>
            <w:r w:rsidRPr="00B372B6">
              <w:rPr>
                <w:rFonts w:ascii="Calibri" w:hAnsi="Calibri" w:cs="Calibri"/>
                <w:bCs/>
                <w:color w:val="262626" w:themeColor="text1" w:themeTint="D9"/>
                <w:sz w:val="24"/>
                <w:szCs w:val="24"/>
                <w:lang w:val="es-ES_tradnl" w:eastAsia="es-CO"/>
              </w:rPr>
              <w:lastRenderedPageBreak/>
              <w:t>Se ajusta redacción.</w:t>
            </w:r>
          </w:p>
        </w:tc>
      </w:tr>
      <w:tr w:rsidR="00376749" w:rsidRPr="00B372B6" w14:paraId="39E4E994" w14:textId="77777777" w:rsidTr="009E63BD">
        <w:tc>
          <w:tcPr>
            <w:tcW w:w="3402" w:type="dxa"/>
          </w:tcPr>
          <w:p w14:paraId="25AD7B9D" w14:textId="77777777" w:rsidR="00376749" w:rsidRPr="00B372B6" w:rsidRDefault="00376749" w:rsidP="00347A89">
            <w:pPr>
              <w:pStyle w:val="Textoindependiente"/>
              <w:spacing w:before="4" w:line="276" w:lineRule="auto"/>
              <w:ind w:left="0" w:firstLine="0"/>
              <w:jc w:val="both"/>
              <w:rPr>
                <w:rFonts w:ascii="Calibri" w:hAnsi="Calibri" w:cs="Calibri"/>
                <w:color w:val="262626" w:themeColor="text1" w:themeTint="D9"/>
                <w:sz w:val="24"/>
                <w:szCs w:val="24"/>
                <w:lang w:val="es-CO"/>
              </w:rPr>
            </w:pPr>
            <w:r w:rsidRPr="00B372B6">
              <w:rPr>
                <w:rFonts w:ascii="Calibri" w:hAnsi="Calibri" w:cs="Calibri"/>
                <w:b/>
                <w:color w:val="262626" w:themeColor="text1" w:themeTint="D9"/>
                <w:sz w:val="24"/>
                <w:szCs w:val="24"/>
                <w:lang w:val="es-CO"/>
              </w:rPr>
              <w:t>Artículo</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1</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b/>
                <w:color w:val="262626" w:themeColor="text1" w:themeTint="D9"/>
                <w:sz w:val="24"/>
                <w:szCs w:val="24"/>
                <w:lang w:val="es-CO"/>
              </w:rPr>
              <w:t>Objeto</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presente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Ley</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tiene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por</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objeto</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establecer</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medidas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 xml:space="preserve">de acción afirmativas conforme a los mandatos constitucionales que exigen </w:t>
            </w:r>
            <w:r w:rsidRPr="00B372B6">
              <w:rPr>
                <w:rFonts w:ascii="Calibri" w:hAnsi="Calibri" w:cs="Calibri"/>
                <w:color w:val="262626" w:themeColor="text1" w:themeTint="D9"/>
                <w:spacing w:val="-4"/>
                <w:sz w:val="24"/>
                <w:szCs w:val="24"/>
                <w:lang w:val="es-CO"/>
              </w:rPr>
              <w:t>por</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parte</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del</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Estado</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promover</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las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condiciones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para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que</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la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igualdad</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sea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 xml:space="preserve">real </w:t>
            </w:r>
            <w:r w:rsidRPr="00B372B6">
              <w:rPr>
                <w:rFonts w:ascii="Calibri" w:hAnsi="Calibri" w:cs="Calibri"/>
                <w:color w:val="262626" w:themeColor="text1" w:themeTint="D9"/>
                <w:sz w:val="24"/>
                <w:szCs w:val="24"/>
                <w:lang w:val="es-CO"/>
              </w:rPr>
              <w:t>y efectiva, adoptando medidas en favor de las víctimas del conflicto armado</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interno</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como</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población</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que</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ha</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sufrido</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una</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desventaja</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histórica</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 xml:space="preserve">y </w:t>
            </w:r>
            <w:r w:rsidRPr="00B372B6">
              <w:rPr>
                <w:rFonts w:ascii="Calibri" w:hAnsi="Calibri" w:cs="Calibri"/>
                <w:color w:val="262626" w:themeColor="text1" w:themeTint="D9"/>
                <w:spacing w:val="-4"/>
                <w:sz w:val="24"/>
                <w:szCs w:val="24"/>
                <w:lang w:val="es-CO"/>
              </w:rPr>
              <w:t>estructural</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para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garantizar</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su</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participación</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efectiva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y</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decisoria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en</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todos</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 xml:space="preserve">los </w:t>
            </w:r>
            <w:r w:rsidRPr="00B372B6">
              <w:rPr>
                <w:rFonts w:ascii="Calibri" w:hAnsi="Calibri" w:cs="Calibri"/>
                <w:color w:val="262626" w:themeColor="text1" w:themeTint="D9"/>
                <w:spacing w:val="-2"/>
                <w:sz w:val="24"/>
                <w:szCs w:val="24"/>
                <w:lang w:val="es-CO"/>
              </w:rPr>
              <w:t>niveles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las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ramas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del</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poder</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y</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órganos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control.</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Estas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medidas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 xml:space="preserve">buscan </w:t>
            </w:r>
            <w:r w:rsidRPr="00B372B6">
              <w:rPr>
                <w:rFonts w:ascii="Calibri" w:hAnsi="Calibri" w:cs="Calibri"/>
                <w:color w:val="262626" w:themeColor="text1" w:themeTint="D9"/>
                <w:sz w:val="24"/>
                <w:szCs w:val="24"/>
                <w:lang w:val="es-CO"/>
              </w:rPr>
              <w:t>materializar</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derecho</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reparación</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integral</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y</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no</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repetición.</w:t>
            </w:r>
          </w:p>
        </w:tc>
        <w:tc>
          <w:tcPr>
            <w:tcW w:w="3402" w:type="dxa"/>
          </w:tcPr>
          <w:p w14:paraId="04D052FC" w14:textId="1297B902" w:rsidR="00376749" w:rsidRPr="00B372B6" w:rsidRDefault="00376749" w:rsidP="00347A89">
            <w:pPr>
              <w:pStyle w:val="Textoindependiente"/>
              <w:spacing w:before="4" w:line="276" w:lineRule="auto"/>
              <w:ind w:left="0" w:firstLine="0"/>
              <w:jc w:val="both"/>
              <w:rPr>
                <w:rFonts w:ascii="Calibri" w:hAnsi="Calibri" w:cs="Calibri"/>
                <w:b/>
                <w:color w:val="262626" w:themeColor="text1" w:themeTint="D9"/>
                <w:sz w:val="24"/>
                <w:szCs w:val="24"/>
                <w:lang w:val="es-ES_tradnl" w:eastAsia="es-CO"/>
              </w:rPr>
            </w:pPr>
            <w:r w:rsidRPr="00B372B6">
              <w:rPr>
                <w:rFonts w:ascii="Calibri" w:hAnsi="Calibri" w:cs="Calibri"/>
                <w:b/>
                <w:color w:val="262626" w:themeColor="text1" w:themeTint="D9"/>
                <w:sz w:val="24"/>
                <w:szCs w:val="24"/>
                <w:lang w:val="es-CO"/>
              </w:rPr>
              <w:t>Artículo</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1</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b/>
                <w:color w:val="262626" w:themeColor="text1" w:themeTint="D9"/>
                <w:sz w:val="24"/>
                <w:szCs w:val="24"/>
                <w:lang w:val="es-CO"/>
              </w:rPr>
              <w:t>Objeto</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presente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Ley</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tiene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por</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objeto</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establecer</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medidas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 xml:space="preserve">de acción afirmativas conforme a los mandatos constitucionales que exigen </w:t>
            </w:r>
            <w:r w:rsidRPr="00B372B6">
              <w:rPr>
                <w:rFonts w:ascii="Calibri" w:hAnsi="Calibri" w:cs="Calibri"/>
                <w:color w:val="262626" w:themeColor="text1" w:themeTint="D9"/>
                <w:spacing w:val="-4"/>
                <w:sz w:val="24"/>
                <w:szCs w:val="24"/>
                <w:lang w:val="es-CO"/>
              </w:rPr>
              <w:t>por</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parte</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del</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Estado</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promover</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las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condiciones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para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que</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la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igualdad</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sea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 xml:space="preserve">real </w:t>
            </w:r>
            <w:r w:rsidRPr="00B372B6">
              <w:rPr>
                <w:rFonts w:ascii="Calibri" w:hAnsi="Calibri" w:cs="Calibri"/>
                <w:color w:val="262626" w:themeColor="text1" w:themeTint="D9"/>
                <w:sz w:val="24"/>
                <w:szCs w:val="24"/>
                <w:lang w:val="es-CO"/>
              </w:rPr>
              <w:t>y efectiva, adoptando medidas en favor de las víctimas del conflicto armado</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interno</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como</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población</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que</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ha</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sufrido</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una</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desventaja</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histórica</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 xml:space="preserve">y </w:t>
            </w:r>
            <w:r w:rsidRPr="00B372B6">
              <w:rPr>
                <w:rFonts w:ascii="Calibri" w:hAnsi="Calibri" w:cs="Calibri"/>
                <w:color w:val="262626" w:themeColor="text1" w:themeTint="D9"/>
                <w:spacing w:val="-4"/>
                <w:sz w:val="24"/>
                <w:szCs w:val="24"/>
                <w:lang w:val="es-CO"/>
              </w:rPr>
              <w:t>estructural</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para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garantizar</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su</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participación</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efectiva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y</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decisoria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en</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todos</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 xml:space="preserve">los </w:t>
            </w:r>
            <w:r w:rsidRPr="00B372B6">
              <w:rPr>
                <w:rFonts w:ascii="Calibri" w:hAnsi="Calibri" w:cs="Calibri"/>
                <w:color w:val="262626" w:themeColor="text1" w:themeTint="D9"/>
                <w:spacing w:val="-2"/>
                <w:sz w:val="24"/>
                <w:szCs w:val="24"/>
                <w:lang w:val="es-CO"/>
              </w:rPr>
              <w:t>niveles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las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ramas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del</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poder</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y</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órganos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control.</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Estas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medidas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 xml:space="preserve">buscan </w:t>
            </w:r>
            <w:r w:rsidRPr="00B372B6">
              <w:rPr>
                <w:rFonts w:ascii="Calibri" w:hAnsi="Calibri" w:cs="Calibri"/>
                <w:color w:val="262626" w:themeColor="text1" w:themeTint="D9"/>
                <w:sz w:val="24"/>
                <w:szCs w:val="24"/>
                <w:lang w:val="es-CO"/>
              </w:rPr>
              <w:t>materializar</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derecho</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reparación</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integral</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y</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no</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repetición.</w:t>
            </w:r>
          </w:p>
        </w:tc>
        <w:tc>
          <w:tcPr>
            <w:tcW w:w="2122" w:type="dxa"/>
          </w:tcPr>
          <w:p w14:paraId="4B453A93" w14:textId="4C7B5BFF" w:rsidR="00376749" w:rsidRPr="00B372B6" w:rsidRDefault="00333669" w:rsidP="00347A89">
            <w:pPr>
              <w:spacing w:line="276" w:lineRule="auto"/>
              <w:ind w:right="-91"/>
              <w:rPr>
                <w:rFonts w:ascii="Calibri" w:hAnsi="Calibri" w:cs="Calibri"/>
                <w:b/>
                <w:color w:val="262626" w:themeColor="text1" w:themeTint="D9"/>
                <w:sz w:val="24"/>
                <w:szCs w:val="24"/>
                <w:lang w:val="es-ES_tradnl" w:eastAsia="es-CO"/>
              </w:rPr>
            </w:pPr>
            <w:r w:rsidRPr="00B372B6">
              <w:rPr>
                <w:rFonts w:ascii="Calibri" w:hAnsi="Calibri" w:cs="Calibri"/>
                <w:bCs/>
                <w:color w:val="262626" w:themeColor="text1" w:themeTint="D9"/>
                <w:sz w:val="24"/>
                <w:szCs w:val="24"/>
                <w:lang w:val="es-ES_tradnl" w:eastAsia="es-CO"/>
              </w:rPr>
              <w:t>Sin modificaciones.</w:t>
            </w:r>
          </w:p>
        </w:tc>
      </w:tr>
      <w:tr w:rsidR="00376749" w:rsidRPr="00B372B6" w14:paraId="01D04FCB" w14:textId="77777777" w:rsidTr="009E63BD">
        <w:tc>
          <w:tcPr>
            <w:tcW w:w="3402" w:type="dxa"/>
          </w:tcPr>
          <w:p w14:paraId="1DE193E1" w14:textId="77777777" w:rsidR="00376749" w:rsidRPr="00B372B6" w:rsidRDefault="00376749" w:rsidP="00347A89">
            <w:pPr>
              <w:pStyle w:val="Textoindependiente"/>
              <w:spacing w:line="276" w:lineRule="auto"/>
              <w:ind w:left="0" w:firstLine="0"/>
              <w:jc w:val="both"/>
              <w:rPr>
                <w:rFonts w:ascii="Calibri" w:hAnsi="Calibri" w:cs="Calibri"/>
                <w:color w:val="262626" w:themeColor="text1" w:themeTint="D9"/>
                <w:sz w:val="24"/>
                <w:szCs w:val="24"/>
                <w:lang w:val="es-CO"/>
              </w:rPr>
            </w:pPr>
            <w:r w:rsidRPr="00B372B6">
              <w:rPr>
                <w:rFonts w:ascii="Calibri" w:hAnsi="Calibri" w:cs="Calibri"/>
                <w:b/>
                <w:color w:val="262626" w:themeColor="text1" w:themeTint="D9"/>
                <w:sz w:val="24"/>
                <w:szCs w:val="24"/>
                <w:lang w:val="es-CO"/>
              </w:rPr>
              <w:t>Artículo</w:t>
            </w:r>
            <w:r w:rsidRPr="00B372B6">
              <w:rPr>
                <w:rFonts w:ascii="Calibri" w:hAnsi="Calibri" w:cs="Calibri"/>
                <w:b/>
                <w:color w:val="262626" w:themeColor="text1" w:themeTint="D9"/>
                <w:spacing w:val="-6"/>
                <w:sz w:val="24"/>
                <w:szCs w:val="24"/>
                <w:lang w:val="es-CO"/>
              </w:rPr>
              <w:t xml:space="preserve"> </w:t>
            </w:r>
            <w:r w:rsidRPr="00B372B6">
              <w:rPr>
                <w:rFonts w:ascii="Calibri" w:hAnsi="Calibri" w:cs="Calibri"/>
                <w:b/>
                <w:color w:val="262626" w:themeColor="text1" w:themeTint="D9"/>
                <w:sz w:val="24"/>
                <w:szCs w:val="24"/>
                <w:lang w:val="es-CO"/>
              </w:rPr>
              <w:t>2</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b/>
                <w:color w:val="262626" w:themeColor="text1" w:themeTint="D9"/>
                <w:sz w:val="24"/>
                <w:szCs w:val="24"/>
                <w:lang w:val="es-CO"/>
              </w:rPr>
              <w:t>Ámbito</w:t>
            </w:r>
            <w:r w:rsidRPr="00B372B6">
              <w:rPr>
                <w:rFonts w:ascii="Calibri" w:hAnsi="Calibri" w:cs="Calibri"/>
                <w:b/>
                <w:color w:val="262626" w:themeColor="text1" w:themeTint="D9"/>
                <w:spacing w:val="-7"/>
                <w:sz w:val="24"/>
                <w:szCs w:val="24"/>
                <w:lang w:val="es-CO"/>
              </w:rPr>
              <w:t xml:space="preserve"> </w:t>
            </w:r>
            <w:r w:rsidRPr="00B372B6">
              <w:rPr>
                <w:rFonts w:ascii="Calibri" w:hAnsi="Calibri" w:cs="Calibri"/>
                <w:b/>
                <w:color w:val="262626" w:themeColor="text1" w:themeTint="D9"/>
                <w:sz w:val="24"/>
                <w:szCs w:val="24"/>
                <w:lang w:val="es-CO"/>
              </w:rPr>
              <w:t>de</w:t>
            </w:r>
            <w:r w:rsidRPr="00B372B6">
              <w:rPr>
                <w:rFonts w:ascii="Calibri" w:hAnsi="Calibri" w:cs="Calibri"/>
                <w:b/>
                <w:color w:val="262626" w:themeColor="text1" w:themeTint="D9"/>
                <w:spacing w:val="-7"/>
                <w:sz w:val="24"/>
                <w:szCs w:val="24"/>
                <w:lang w:val="es-CO"/>
              </w:rPr>
              <w:t xml:space="preserve"> </w:t>
            </w:r>
            <w:r w:rsidRPr="00B372B6">
              <w:rPr>
                <w:rFonts w:ascii="Calibri" w:hAnsi="Calibri" w:cs="Calibri"/>
                <w:b/>
                <w:color w:val="262626" w:themeColor="text1" w:themeTint="D9"/>
                <w:sz w:val="24"/>
                <w:szCs w:val="24"/>
                <w:lang w:val="es-CO"/>
              </w:rPr>
              <w:t>aplicación</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Las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disposiciones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contenidas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esta</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 xml:space="preserve">Ley son de obligatorio cumplimiento para las ramas Ejecutiva, Legislativa y Judicial del poder público, así como para los órganos de control, la organización electoral y los entes autónomos e independientes, en </w:t>
            </w:r>
            <w:r w:rsidRPr="00B372B6">
              <w:rPr>
                <w:rFonts w:ascii="Calibri" w:hAnsi="Calibri" w:cs="Calibri"/>
                <w:color w:val="262626" w:themeColor="text1" w:themeTint="D9"/>
                <w:sz w:val="24"/>
                <w:szCs w:val="24"/>
                <w:lang w:val="es-CO"/>
              </w:rPr>
              <w:lastRenderedPageBreak/>
              <w:t>los niveles</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nacional,</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departamental,</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distrital</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y</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municipal.</w:t>
            </w:r>
          </w:p>
        </w:tc>
        <w:tc>
          <w:tcPr>
            <w:tcW w:w="3402" w:type="dxa"/>
          </w:tcPr>
          <w:p w14:paraId="3C0D7604" w14:textId="61A14BAE" w:rsidR="00376749" w:rsidRPr="00B372B6" w:rsidRDefault="00376749" w:rsidP="00347A89">
            <w:pPr>
              <w:pStyle w:val="Textoindependiente"/>
              <w:spacing w:line="276" w:lineRule="auto"/>
              <w:ind w:left="0" w:firstLine="0"/>
              <w:jc w:val="both"/>
              <w:rPr>
                <w:rFonts w:ascii="Calibri" w:hAnsi="Calibri" w:cs="Calibri"/>
                <w:b/>
                <w:color w:val="262626" w:themeColor="text1" w:themeTint="D9"/>
                <w:sz w:val="24"/>
                <w:szCs w:val="24"/>
                <w:lang w:val="es-ES_tradnl" w:eastAsia="es-CO"/>
              </w:rPr>
            </w:pPr>
            <w:r w:rsidRPr="00B372B6">
              <w:rPr>
                <w:rFonts w:ascii="Calibri" w:hAnsi="Calibri" w:cs="Calibri"/>
                <w:b/>
                <w:color w:val="262626" w:themeColor="text1" w:themeTint="D9"/>
                <w:sz w:val="24"/>
                <w:szCs w:val="24"/>
                <w:lang w:val="es-CO"/>
              </w:rPr>
              <w:lastRenderedPageBreak/>
              <w:t>Artículo</w:t>
            </w:r>
            <w:r w:rsidRPr="00B372B6">
              <w:rPr>
                <w:rFonts w:ascii="Calibri" w:hAnsi="Calibri" w:cs="Calibri"/>
                <w:b/>
                <w:color w:val="262626" w:themeColor="text1" w:themeTint="D9"/>
                <w:spacing w:val="-6"/>
                <w:sz w:val="24"/>
                <w:szCs w:val="24"/>
                <w:lang w:val="es-CO"/>
              </w:rPr>
              <w:t xml:space="preserve"> </w:t>
            </w:r>
            <w:r w:rsidRPr="00B372B6">
              <w:rPr>
                <w:rFonts w:ascii="Calibri" w:hAnsi="Calibri" w:cs="Calibri"/>
                <w:b/>
                <w:color w:val="262626" w:themeColor="text1" w:themeTint="D9"/>
                <w:sz w:val="24"/>
                <w:szCs w:val="24"/>
                <w:lang w:val="es-CO"/>
              </w:rPr>
              <w:t>2</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b/>
                <w:color w:val="262626" w:themeColor="text1" w:themeTint="D9"/>
                <w:sz w:val="24"/>
                <w:szCs w:val="24"/>
                <w:lang w:val="es-CO"/>
              </w:rPr>
              <w:t>Ámbito</w:t>
            </w:r>
            <w:r w:rsidRPr="00B372B6">
              <w:rPr>
                <w:rFonts w:ascii="Calibri" w:hAnsi="Calibri" w:cs="Calibri"/>
                <w:b/>
                <w:color w:val="262626" w:themeColor="text1" w:themeTint="D9"/>
                <w:spacing w:val="-7"/>
                <w:sz w:val="24"/>
                <w:szCs w:val="24"/>
                <w:lang w:val="es-CO"/>
              </w:rPr>
              <w:t xml:space="preserve"> </w:t>
            </w:r>
            <w:r w:rsidRPr="00B372B6">
              <w:rPr>
                <w:rFonts w:ascii="Calibri" w:hAnsi="Calibri" w:cs="Calibri"/>
                <w:b/>
                <w:color w:val="262626" w:themeColor="text1" w:themeTint="D9"/>
                <w:sz w:val="24"/>
                <w:szCs w:val="24"/>
                <w:lang w:val="es-CO"/>
              </w:rPr>
              <w:t>de</w:t>
            </w:r>
            <w:r w:rsidRPr="00B372B6">
              <w:rPr>
                <w:rFonts w:ascii="Calibri" w:hAnsi="Calibri" w:cs="Calibri"/>
                <w:b/>
                <w:color w:val="262626" w:themeColor="text1" w:themeTint="D9"/>
                <w:spacing w:val="-7"/>
                <w:sz w:val="24"/>
                <w:szCs w:val="24"/>
                <w:lang w:val="es-CO"/>
              </w:rPr>
              <w:t xml:space="preserve"> </w:t>
            </w:r>
            <w:r w:rsidRPr="00B372B6">
              <w:rPr>
                <w:rFonts w:ascii="Calibri" w:hAnsi="Calibri" w:cs="Calibri"/>
                <w:b/>
                <w:color w:val="262626" w:themeColor="text1" w:themeTint="D9"/>
                <w:sz w:val="24"/>
                <w:szCs w:val="24"/>
                <w:lang w:val="es-CO"/>
              </w:rPr>
              <w:t>aplicación</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Las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disposiciones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contenidas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esta</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 xml:space="preserve">Ley son de obligatorio cumplimiento para las ramas Ejecutiva, Legislativa y Judicial del poder público, así como para los órganos de control, la organización electoral y los entes autónomos e independientes, en </w:t>
            </w:r>
            <w:r w:rsidRPr="00B372B6">
              <w:rPr>
                <w:rFonts w:ascii="Calibri" w:hAnsi="Calibri" w:cs="Calibri"/>
                <w:color w:val="262626" w:themeColor="text1" w:themeTint="D9"/>
                <w:sz w:val="24"/>
                <w:szCs w:val="24"/>
                <w:lang w:val="es-CO"/>
              </w:rPr>
              <w:lastRenderedPageBreak/>
              <w:t>los niveles</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nacional,</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departamental,</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distrital</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y</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municipal.</w:t>
            </w:r>
          </w:p>
        </w:tc>
        <w:tc>
          <w:tcPr>
            <w:tcW w:w="2122" w:type="dxa"/>
          </w:tcPr>
          <w:p w14:paraId="105401A8" w14:textId="2B7B9DC5" w:rsidR="00376749" w:rsidRPr="00B372B6" w:rsidRDefault="00333669" w:rsidP="00347A89">
            <w:pPr>
              <w:spacing w:line="276" w:lineRule="auto"/>
              <w:ind w:right="-91"/>
              <w:rPr>
                <w:rFonts w:ascii="Calibri" w:hAnsi="Calibri" w:cs="Calibri"/>
                <w:bCs/>
                <w:color w:val="262626" w:themeColor="text1" w:themeTint="D9"/>
                <w:sz w:val="24"/>
                <w:szCs w:val="24"/>
                <w:lang w:val="es-ES_tradnl" w:eastAsia="es-CO"/>
              </w:rPr>
            </w:pPr>
            <w:r w:rsidRPr="00B372B6">
              <w:rPr>
                <w:rFonts w:ascii="Calibri" w:hAnsi="Calibri" w:cs="Calibri"/>
                <w:bCs/>
                <w:color w:val="262626" w:themeColor="text1" w:themeTint="D9"/>
                <w:sz w:val="24"/>
                <w:szCs w:val="24"/>
                <w:lang w:val="es-ES_tradnl" w:eastAsia="es-CO"/>
              </w:rPr>
              <w:lastRenderedPageBreak/>
              <w:t>Sin modificaciones.</w:t>
            </w:r>
          </w:p>
        </w:tc>
      </w:tr>
      <w:tr w:rsidR="00376749" w:rsidRPr="00B372B6" w14:paraId="0895201D" w14:textId="77777777" w:rsidTr="009E63BD">
        <w:tc>
          <w:tcPr>
            <w:tcW w:w="3402" w:type="dxa"/>
          </w:tcPr>
          <w:p w14:paraId="08D8BF46" w14:textId="507D34CF" w:rsidR="00376749" w:rsidRPr="00B372B6" w:rsidRDefault="00376749" w:rsidP="00347A89">
            <w:pPr>
              <w:pStyle w:val="Textoindependiente"/>
              <w:spacing w:line="276" w:lineRule="auto"/>
              <w:ind w:left="0" w:firstLine="0"/>
              <w:jc w:val="both"/>
              <w:rPr>
                <w:rFonts w:ascii="Calibri" w:hAnsi="Calibri" w:cs="Calibri"/>
                <w:b/>
                <w:color w:val="262626" w:themeColor="text1" w:themeTint="D9"/>
                <w:sz w:val="24"/>
                <w:szCs w:val="24"/>
                <w:lang w:val="es-CO" w:eastAsia="es-CO"/>
              </w:rPr>
            </w:pPr>
            <w:r w:rsidRPr="00B372B6">
              <w:rPr>
                <w:rFonts w:ascii="Calibri" w:hAnsi="Calibri" w:cs="Calibri"/>
                <w:b/>
                <w:color w:val="262626" w:themeColor="text1" w:themeTint="D9"/>
                <w:sz w:val="24"/>
                <w:szCs w:val="24"/>
                <w:lang w:val="es-CO"/>
              </w:rPr>
              <w:t>Artículo 3</w:t>
            </w:r>
            <w:r w:rsidRPr="00B372B6">
              <w:rPr>
                <w:rFonts w:ascii="Calibri" w:hAnsi="Calibri" w:cs="Calibri"/>
                <w:color w:val="262626" w:themeColor="text1" w:themeTint="D9"/>
                <w:sz w:val="24"/>
                <w:szCs w:val="24"/>
                <w:lang w:val="es-CO"/>
              </w:rPr>
              <w:t xml:space="preserve">. </w:t>
            </w:r>
            <w:r w:rsidRPr="00B372B6">
              <w:rPr>
                <w:rFonts w:ascii="Calibri" w:hAnsi="Calibri" w:cs="Calibri"/>
                <w:b/>
                <w:color w:val="262626" w:themeColor="text1" w:themeTint="D9"/>
                <w:sz w:val="24"/>
                <w:szCs w:val="24"/>
                <w:lang w:val="es-CO"/>
              </w:rPr>
              <w:t>Población beneficiaria</w:t>
            </w:r>
            <w:r w:rsidRPr="00B372B6">
              <w:rPr>
                <w:rFonts w:ascii="Calibri" w:hAnsi="Calibri" w:cs="Calibri"/>
                <w:color w:val="262626" w:themeColor="text1" w:themeTint="D9"/>
                <w:sz w:val="24"/>
                <w:szCs w:val="24"/>
                <w:lang w:val="es-CO"/>
              </w:rPr>
              <w:t>. Serán beneficiarias de las medidas de acción afirmativa dispuestas en la presente ley, las personas que cumpliendo con el perfil requerido para ocupar el cargo público se encuentren debidamente acreditadas en el Registro Único de Víctimas (RUV) a cargo de la Unidad para la Atención y Reparación Integral a las Víctimas</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(UARIV).</w:t>
            </w:r>
          </w:p>
        </w:tc>
        <w:tc>
          <w:tcPr>
            <w:tcW w:w="3402" w:type="dxa"/>
          </w:tcPr>
          <w:p w14:paraId="0E7A5EE5" w14:textId="2DA5A748" w:rsidR="00376749" w:rsidRPr="00B372B6" w:rsidRDefault="00376749" w:rsidP="00347A89">
            <w:pPr>
              <w:pStyle w:val="Textoindependiente"/>
              <w:spacing w:line="276" w:lineRule="auto"/>
              <w:ind w:left="0" w:firstLine="0"/>
              <w:jc w:val="both"/>
              <w:rPr>
                <w:rFonts w:ascii="Calibri" w:hAnsi="Calibri" w:cs="Calibri"/>
                <w:color w:val="262626" w:themeColor="text1" w:themeTint="D9"/>
                <w:sz w:val="24"/>
                <w:szCs w:val="24"/>
                <w:lang w:val="es-CO"/>
              </w:rPr>
            </w:pPr>
            <w:r w:rsidRPr="00B372B6">
              <w:rPr>
                <w:rFonts w:ascii="Calibri" w:hAnsi="Calibri" w:cs="Calibri"/>
                <w:b/>
                <w:color w:val="262626" w:themeColor="text1" w:themeTint="D9"/>
                <w:sz w:val="24"/>
                <w:szCs w:val="24"/>
                <w:lang w:val="es-CO"/>
              </w:rPr>
              <w:t>Artículo 3</w:t>
            </w:r>
            <w:r w:rsidRPr="00B372B6">
              <w:rPr>
                <w:rFonts w:ascii="Calibri" w:hAnsi="Calibri" w:cs="Calibri"/>
                <w:color w:val="262626" w:themeColor="text1" w:themeTint="D9"/>
                <w:sz w:val="24"/>
                <w:szCs w:val="24"/>
                <w:lang w:val="es-CO"/>
              </w:rPr>
              <w:t xml:space="preserve">. </w:t>
            </w:r>
            <w:r w:rsidRPr="00B372B6">
              <w:rPr>
                <w:rFonts w:ascii="Calibri" w:hAnsi="Calibri" w:cs="Calibri"/>
                <w:b/>
                <w:color w:val="262626" w:themeColor="text1" w:themeTint="D9"/>
                <w:sz w:val="24"/>
                <w:szCs w:val="24"/>
                <w:lang w:val="es-CO"/>
              </w:rPr>
              <w:t>Población beneficiaria</w:t>
            </w:r>
            <w:r w:rsidRPr="00B372B6">
              <w:rPr>
                <w:rFonts w:ascii="Calibri" w:hAnsi="Calibri" w:cs="Calibri"/>
                <w:color w:val="262626" w:themeColor="text1" w:themeTint="D9"/>
                <w:sz w:val="24"/>
                <w:szCs w:val="24"/>
                <w:lang w:val="es-CO"/>
              </w:rPr>
              <w:t>. Serán beneficiarias de las medidas de acción afirmativa dispuestas en la presente ley, las personas que</w:t>
            </w:r>
            <w:r w:rsidR="00333669" w:rsidRPr="00B372B6">
              <w:rPr>
                <w:rFonts w:ascii="Calibri" w:hAnsi="Calibri" w:cs="Calibri"/>
                <w:b/>
                <w:bCs/>
                <w:color w:val="262626" w:themeColor="text1" w:themeTint="D9"/>
                <w:sz w:val="24"/>
                <w:szCs w:val="24"/>
                <w:u w:val="single"/>
                <w:lang w:val="es-CO"/>
              </w:rPr>
              <w:t>,</w:t>
            </w:r>
            <w:r w:rsidRPr="00B372B6">
              <w:rPr>
                <w:rFonts w:ascii="Calibri" w:hAnsi="Calibri" w:cs="Calibri"/>
                <w:color w:val="262626" w:themeColor="text1" w:themeTint="D9"/>
                <w:sz w:val="24"/>
                <w:szCs w:val="24"/>
                <w:lang w:val="es-CO"/>
              </w:rPr>
              <w:t xml:space="preserve"> cumpliendo con el perfil requerido para ocupar el cargo público</w:t>
            </w:r>
            <w:r w:rsidR="00333669" w:rsidRPr="00B372B6">
              <w:rPr>
                <w:rFonts w:ascii="Calibri" w:hAnsi="Calibri" w:cs="Calibri"/>
                <w:b/>
                <w:bCs/>
                <w:color w:val="262626" w:themeColor="text1" w:themeTint="D9"/>
                <w:sz w:val="24"/>
                <w:szCs w:val="24"/>
                <w:u w:val="single"/>
                <w:lang w:val="es-CO"/>
              </w:rPr>
              <w:t>,</w:t>
            </w:r>
            <w:r w:rsidRPr="00B372B6">
              <w:rPr>
                <w:rFonts w:ascii="Calibri" w:hAnsi="Calibri" w:cs="Calibri"/>
                <w:color w:val="262626" w:themeColor="text1" w:themeTint="D9"/>
                <w:sz w:val="24"/>
                <w:szCs w:val="24"/>
                <w:lang w:val="es-CO"/>
              </w:rPr>
              <w:t xml:space="preserve"> se encuentren debidamente acreditadas en el Registro Único de Víctimas (RUV) a cargo de la Unidad para la Atención y Reparación Integral a las Víctimas</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(UARIV).</w:t>
            </w:r>
          </w:p>
        </w:tc>
        <w:tc>
          <w:tcPr>
            <w:tcW w:w="2122" w:type="dxa"/>
          </w:tcPr>
          <w:p w14:paraId="5A159229" w14:textId="44DA78C6" w:rsidR="00376749" w:rsidRPr="00B372B6" w:rsidRDefault="00333669" w:rsidP="00347A89">
            <w:pPr>
              <w:spacing w:line="276" w:lineRule="auto"/>
              <w:ind w:right="-91"/>
              <w:rPr>
                <w:rFonts w:ascii="Calibri" w:hAnsi="Calibri" w:cs="Calibri"/>
                <w:bCs/>
                <w:color w:val="262626" w:themeColor="text1" w:themeTint="D9"/>
                <w:sz w:val="24"/>
                <w:szCs w:val="24"/>
                <w:lang w:val="es-ES_tradnl" w:eastAsia="es-CO"/>
              </w:rPr>
            </w:pPr>
            <w:r w:rsidRPr="00B372B6">
              <w:rPr>
                <w:rFonts w:ascii="Calibri" w:hAnsi="Calibri" w:cs="Calibri"/>
                <w:bCs/>
                <w:color w:val="262626" w:themeColor="text1" w:themeTint="D9"/>
                <w:sz w:val="24"/>
                <w:szCs w:val="24"/>
                <w:lang w:val="es-ES_tradnl" w:eastAsia="es-CO"/>
              </w:rPr>
              <w:t>Ajuste de redacción.</w:t>
            </w:r>
          </w:p>
        </w:tc>
      </w:tr>
      <w:tr w:rsidR="00376749" w:rsidRPr="00B372B6" w14:paraId="2A28A5F0" w14:textId="77777777" w:rsidTr="009E63BD">
        <w:tc>
          <w:tcPr>
            <w:tcW w:w="3402" w:type="dxa"/>
          </w:tcPr>
          <w:p w14:paraId="3060425F" w14:textId="1D295FB4" w:rsidR="00376749" w:rsidRPr="00B372B6" w:rsidRDefault="00376749" w:rsidP="00347A89">
            <w:pPr>
              <w:pStyle w:val="Textoindependiente"/>
              <w:spacing w:before="13" w:line="276" w:lineRule="auto"/>
              <w:ind w:left="0" w:firstLine="0"/>
              <w:jc w:val="both"/>
              <w:rPr>
                <w:rFonts w:ascii="Calibri" w:hAnsi="Calibri" w:cs="Calibri"/>
                <w:b/>
                <w:color w:val="262626" w:themeColor="text1" w:themeTint="D9"/>
                <w:sz w:val="24"/>
                <w:szCs w:val="24"/>
                <w:lang w:val="es-ES_tradnl" w:eastAsia="es-CO"/>
              </w:rPr>
            </w:pPr>
            <w:r w:rsidRPr="00B372B6">
              <w:rPr>
                <w:rFonts w:ascii="Calibri" w:hAnsi="Calibri" w:cs="Calibri"/>
                <w:b/>
                <w:color w:val="262626" w:themeColor="text1" w:themeTint="D9"/>
                <w:sz w:val="24"/>
                <w:szCs w:val="24"/>
                <w:lang w:val="es-CO"/>
              </w:rPr>
              <w:t>Artículo</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4.</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Enfoque</w:t>
            </w:r>
            <w:r w:rsidRPr="00B372B6">
              <w:rPr>
                <w:rFonts w:ascii="Calibri" w:hAnsi="Calibri" w:cs="Calibri"/>
                <w:b/>
                <w:color w:val="262626" w:themeColor="text1" w:themeTint="D9"/>
                <w:spacing w:val="-17"/>
                <w:sz w:val="24"/>
                <w:szCs w:val="24"/>
                <w:lang w:val="es-CO"/>
              </w:rPr>
              <w:t xml:space="preserve"> </w:t>
            </w:r>
            <w:r w:rsidRPr="00B372B6">
              <w:rPr>
                <w:rFonts w:ascii="Calibri" w:hAnsi="Calibri" w:cs="Calibri"/>
                <w:b/>
                <w:color w:val="262626" w:themeColor="text1" w:themeTint="D9"/>
                <w:sz w:val="24"/>
                <w:szCs w:val="24"/>
                <w:lang w:val="es-CO"/>
              </w:rPr>
              <w:t>diferencial</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y</w:t>
            </w:r>
            <w:r w:rsidRPr="00B372B6">
              <w:rPr>
                <w:rFonts w:ascii="Calibri" w:hAnsi="Calibri" w:cs="Calibri"/>
                <w:b/>
                <w:color w:val="262626" w:themeColor="text1" w:themeTint="D9"/>
                <w:spacing w:val="-17"/>
                <w:sz w:val="24"/>
                <w:szCs w:val="24"/>
                <w:lang w:val="es-CO"/>
              </w:rPr>
              <w:t xml:space="preserve"> </w:t>
            </w:r>
            <w:r w:rsidRPr="00B372B6">
              <w:rPr>
                <w:rFonts w:ascii="Calibri" w:hAnsi="Calibri" w:cs="Calibri"/>
                <w:b/>
                <w:color w:val="262626" w:themeColor="text1" w:themeTint="D9"/>
                <w:sz w:val="24"/>
                <w:szCs w:val="24"/>
                <w:lang w:val="es-CO"/>
              </w:rPr>
              <w:t>de</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género</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aplicación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las</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cuotas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 xml:space="preserve">y medidas establecidas en la presente ley, las entidades públicas deberán adoptar un enfoque diferencial que reconozca las particularidades </w:t>
            </w:r>
            <w:r w:rsidRPr="00B372B6">
              <w:rPr>
                <w:rFonts w:ascii="Calibri" w:hAnsi="Calibri" w:cs="Calibri"/>
                <w:color w:val="262626" w:themeColor="text1" w:themeTint="D9"/>
                <w:spacing w:val="-2"/>
                <w:sz w:val="24"/>
                <w:szCs w:val="24"/>
                <w:lang w:val="es-CO"/>
              </w:rPr>
              <w:t>socioeconómicas,</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culturales</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y</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género,</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garantizando</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la</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protección</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eficaz de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las</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personas</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que</w:t>
            </w:r>
            <w:r w:rsidRPr="00B372B6">
              <w:rPr>
                <w:rFonts w:ascii="Calibri" w:hAnsi="Calibri" w:cs="Calibri"/>
                <w:color w:val="262626" w:themeColor="text1" w:themeTint="D9"/>
                <w:spacing w:val="-16"/>
                <w:sz w:val="24"/>
                <w:szCs w:val="24"/>
                <w:lang w:val="es-CO"/>
              </w:rPr>
              <w:t xml:space="preserve"> </w:t>
            </w:r>
            <w:r w:rsidRPr="00B372B6">
              <w:rPr>
                <w:rFonts w:ascii="Calibri" w:hAnsi="Calibri" w:cs="Calibri"/>
                <w:color w:val="262626" w:themeColor="text1" w:themeTint="D9"/>
                <w:spacing w:val="-2"/>
                <w:sz w:val="24"/>
                <w:szCs w:val="24"/>
                <w:lang w:val="es-CO"/>
              </w:rPr>
              <w:t>se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encuentran</w:t>
            </w:r>
            <w:r w:rsidRPr="00B372B6">
              <w:rPr>
                <w:rFonts w:ascii="Calibri" w:hAnsi="Calibri" w:cs="Calibri"/>
                <w:color w:val="262626" w:themeColor="text1" w:themeTint="D9"/>
                <w:spacing w:val="-16"/>
                <w:sz w:val="24"/>
                <w:szCs w:val="24"/>
                <w:lang w:val="es-CO"/>
              </w:rPr>
              <w:t xml:space="preserve"> </w:t>
            </w:r>
            <w:r w:rsidRPr="00B372B6">
              <w:rPr>
                <w:rFonts w:ascii="Calibri" w:hAnsi="Calibri" w:cs="Calibri"/>
                <w:color w:val="262626" w:themeColor="text1" w:themeTint="D9"/>
                <w:spacing w:val="-2"/>
                <w:sz w:val="24"/>
                <w:szCs w:val="24"/>
                <w:lang w:val="es-CO"/>
              </w:rPr>
              <w:t>en</w:t>
            </w:r>
            <w:r w:rsidRPr="00B372B6">
              <w:rPr>
                <w:rFonts w:ascii="Calibri" w:hAnsi="Calibri" w:cs="Calibri"/>
                <w:color w:val="262626" w:themeColor="text1" w:themeTint="D9"/>
                <w:spacing w:val="-16"/>
                <w:sz w:val="24"/>
                <w:szCs w:val="24"/>
                <w:lang w:val="es-CO"/>
              </w:rPr>
              <w:t xml:space="preserve"> </w:t>
            </w:r>
            <w:r w:rsidRPr="00B372B6">
              <w:rPr>
                <w:rFonts w:ascii="Calibri" w:hAnsi="Calibri" w:cs="Calibri"/>
                <w:color w:val="262626" w:themeColor="text1" w:themeTint="D9"/>
                <w:spacing w:val="-2"/>
                <w:sz w:val="24"/>
                <w:szCs w:val="24"/>
                <w:lang w:val="es-CO"/>
              </w:rPr>
              <w:t>debilidad</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manifiesta.</w:t>
            </w:r>
            <w:r w:rsidRPr="00B372B6">
              <w:rPr>
                <w:rFonts w:ascii="Calibri" w:hAnsi="Calibri" w:cs="Calibri"/>
                <w:color w:val="262626" w:themeColor="text1" w:themeTint="D9"/>
                <w:spacing w:val="-16"/>
                <w:sz w:val="24"/>
                <w:szCs w:val="24"/>
                <w:lang w:val="es-CO"/>
              </w:rPr>
              <w:t xml:space="preserve"> </w:t>
            </w:r>
            <w:r w:rsidRPr="00B372B6">
              <w:rPr>
                <w:rFonts w:ascii="Calibri" w:hAnsi="Calibri" w:cs="Calibri"/>
                <w:color w:val="262626" w:themeColor="text1" w:themeTint="D9"/>
                <w:spacing w:val="-2"/>
                <w:sz w:val="24"/>
                <w:szCs w:val="24"/>
                <w:lang w:val="es-CO"/>
              </w:rPr>
              <w:t>Se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priorizará</w:t>
            </w:r>
            <w:r w:rsidRPr="00B372B6">
              <w:rPr>
                <w:rFonts w:ascii="Calibri" w:hAnsi="Calibri" w:cs="Calibri"/>
                <w:color w:val="262626" w:themeColor="text1" w:themeTint="D9"/>
                <w:spacing w:val="-16"/>
                <w:sz w:val="24"/>
                <w:szCs w:val="24"/>
                <w:lang w:val="es-CO"/>
              </w:rPr>
              <w:t xml:space="preserve"> </w:t>
            </w:r>
            <w:r w:rsidRPr="00B372B6">
              <w:rPr>
                <w:rFonts w:ascii="Calibri" w:hAnsi="Calibri" w:cs="Calibri"/>
                <w:color w:val="262626" w:themeColor="text1" w:themeTint="D9"/>
                <w:spacing w:val="-5"/>
                <w:sz w:val="24"/>
                <w:szCs w:val="24"/>
                <w:lang w:val="es-CO"/>
              </w:rPr>
              <w:t xml:space="preserve">la </w:t>
            </w:r>
            <w:r w:rsidRPr="00B372B6">
              <w:rPr>
                <w:rFonts w:ascii="Calibri" w:hAnsi="Calibri" w:cs="Calibri"/>
                <w:color w:val="262626" w:themeColor="text1" w:themeTint="D9"/>
                <w:sz w:val="24"/>
                <w:szCs w:val="24"/>
                <w:lang w:val="es-CO"/>
              </w:rPr>
              <w:t>participación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mujeres</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víctimas,</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personas</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condición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discapacidad y</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miembros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grupos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étnicos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afectados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por</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lastRenderedPageBreak/>
              <w:t>conflicto.</w:t>
            </w:r>
          </w:p>
        </w:tc>
        <w:tc>
          <w:tcPr>
            <w:tcW w:w="3402" w:type="dxa"/>
          </w:tcPr>
          <w:p w14:paraId="4FF31545" w14:textId="22F67650" w:rsidR="00376749" w:rsidRPr="00B372B6" w:rsidRDefault="00376749" w:rsidP="00347A89">
            <w:pPr>
              <w:pStyle w:val="Textoindependiente"/>
              <w:spacing w:before="13" w:line="276" w:lineRule="auto"/>
              <w:ind w:left="0" w:firstLine="0"/>
              <w:jc w:val="both"/>
              <w:rPr>
                <w:rFonts w:ascii="Calibri" w:hAnsi="Calibri" w:cs="Calibri"/>
                <w:b/>
                <w:color w:val="262626" w:themeColor="text1" w:themeTint="D9"/>
                <w:sz w:val="24"/>
                <w:szCs w:val="24"/>
                <w:lang w:val="es-ES_tradnl" w:eastAsia="es-CO"/>
              </w:rPr>
            </w:pPr>
            <w:r w:rsidRPr="00B372B6">
              <w:rPr>
                <w:rFonts w:ascii="Calibri" w:hAnsi="Calibri" w:cs="Calibri"/>
                <w:b/>
                <w:color w:val="262626" w:themeColor="text1" w:themeTint="D9"/>
                <w:sz w:val="24"/>
                <w:szCs w:val="24"/>
                <w:lang w:val="es-CO"/>
              </w:rPr>
              <w:lastRenderedPageBreak/>
              <w:t>Artículo</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4.</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Enfoque</w:t>
            </w:r>
            <w:r w:rsidRPr="00B372B6">
              <w:rPr>
                <w:rFonts w:ascii="Calibri" w:hAnsi="Calibri" w:cs="Calibri"/>
                <w:b/>
                <w:color w:val="262626" w:themeColor="text1" w:themeTint="D9"/>
                <w:spacing w:val="-17"/>
                <w:sz w:val="24"/>
                <w:szCs w:val="24"/>
                <w:lang w:val="es-CO"/>
              </w:rPr>
              <w:t xml:space="preserve"> </w:t>
            </w:r>
            <w:r w:rsidRPr="00B372B6">
              <w:rPr>
                <w:rFonts w:ascii="Calibri" w:hAnsi="Calibri" w:cs="Calibri"/>
                <w:b/>
                <w:color w:val="262626" w:themeColor="text1" w:themeTint="D9"/>
                <w:sz w:val="24"/>
                <w:szCs w:val="24"/>
                <w:lang w:val="es-CO"/>
              </w:rPr>
              <w:t>diferencial</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y</w:t>
            </w:r>
            <w:r w:rsidRPr="00B372B6">
              <w:rPr>
                <w:rFonts w:ascii="Calibri" w:hAnsi="Calibri" w:cs="Calibri"/>
                <w:b/>
                <w:color w:val="262626" w:themeColor="text1" w:themeTint="D9"/>
                <w:spacing w:val="-17"/>
                <w:sz w:val="24"/>
                <w:szCs w:val="24"/>
                <w:lang w:val="es-CO"/>
              </w:rPr>
              <w:t xml:space="preserve"> </w:t>
            </w:r>
            <w:r w:rsidRPr="00B372B6">
              <w:rPr>
                <w:rFonts w:ascii="Calibri" w:hAnsi="Calibri" w:cs="Calibri"/>
                <w:b/>
                <w:color w:val="262626" w:themeColor="text1" w:themeTint="D9"/>
                <w:sz w:val="24"/>
                <w:szCs w:val="24"/>
                <w:lang w:val="es-CO"/>
              </w:rPr>
              <w:t>de</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género</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aplicación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las</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cuotas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 xml:space="preserve">y medidas establecidas en la presente ley, las entidades públicas deberán adoptar un enfoque diferencial que </w:t>
            </w:r>
            <w:r w:rsidRPr="00B372B6">
              <w:rPr>
                <w:rFonts w:ascii="Calibri" w:hAnsi="Calibri" w:cs="Calibri"/>
                <w:strike/>
                <w:color w:val="262626" w:themeColor="text1" w:themeTint="D9"/>
                <w:sz w:val="24"/>
                <w:szCs w:val="24"/>
                <w:lang w:val="es-CO"/>
              </w:rPr>
              <w:t xml:space="preserve">reconozca las particularidades </w:t>
            </w:r>
            <w:r w:rsidRPr="00B372B6">
              <w:rPr>
                <w:rFonts w:ascii="Calibri" w:hAnsi="Calibri" w:cs="Calibri"/>
                <w:strike/>
                <w:color w:val="262626" w:themeColor="text1" w:themeTint="D9"/>
                <w:spacing w:val="-2"/>
                <w:sz w:val="24"/>
                <w:szCs w:val="24"/>
                <w:lang w:val="es-CO"/>
              </w:rPr>
              <w:t>socioeconómicas,</w:t>
            </w:r>
            <w:r w:rsidRPr="00B372B6">
              <w:rPr>
                <w:rFonts w:ascii="Calibri" w:hAnsi="Calibri" w:cs="Calibri"/>
                <w:strike/>
                <w:color w:val="262626" w:themeColor="text1" w:themeTint="D9"/>
                <w:spacing w:val="-11"/>
                <w:sz w:val="24"/>
                <w:szCs w:val="24"/>
                <w:lang w:val="es-CO"/>
              </w:rPr>
              <w:t xml:space="preserve"> </w:t>
            </w:r>
            <w:r w:rsidRPr="00B372B6">
              <w:rPr>
                <w:rFonts w:ascii="Calibri" w:hAnsi="Calibri" w:cs="Calibri"/>
                <w:strike/>
                <w:color w:val="262626" w:themeColor="text1" w:themeTint="D9"/>
                <w:spacing w:val="-2"/>
                <w:sz w:val="24"/>
                <w:szCs w:val="24"/>
                <w:lang w:val="es-CO"/>
              </w:rPr>
              <w:t>culturales</w:t>
            </w:r>
            <w:r w:rsidRPr="00B372B6">
              <w:rPr>
                <w:rFonts w:ascii="Calibri" w:hAnsi="Calibri" w:cs="Calibri"/>
                <w:strike/>
                <w:color w:val="262626" w:themeColor="text1" w:themeTint="D9"/>
                <w:spacing w:val="-11"/>
                <w:sz w:val="24"/>
                <w:szCs w:val="24"/>
                <w:lang w:val="es-CO"/>
              </w:rPr>
              <w:t xml:space="preserve"> </w:t>
            </w:r>
            <w:r w:rsidRPr="00B372B6">
              <w:rPr>
                <w:rFonts w:ascii="Calibri" w:hAnsi="Calibri" w:cs="Calibri"/>
                <w:strike/>
                <w:color w:val="262626" w:themeColor="text1" w:themeTint="D9"/>
                <w:spacing w:val="-2"/>
                <w:sz w:val="24"/>
                <w:szCs w:val="24"/>
                <w:lang w:val="es-CO"/>
              </w:rPr>
              <w:t>y</w:t>
            </w:r>
            <w:r w:rsidRPr="00B372B6">
              <w:rPr>
                <w:rFonts w:ascii="Calibri" w:hAnsi="Calibri" w:cs="Calibri"/>
                <w:strike/>
                <w:color w:val="262626" w:themeColor="text1" w:themeTint="D9"/>
                <w:spacing w:val="-11"/>
                <w:sz w:val="24"/>
                <w:szCs w:val="24"/>
                <w:lang w:val="es-CO"/>
              </w:rPr>
              <w:t xml:space="preserve"> </w:t>
            </w:r>
            <w:r w:rsidRPr="00B372B6">
              <w:rPr>
                <w:rFonts w:ascii="Calibri" w:hAnsi="Calibri" w:cs="Calibri"/>
                <w:strike/>
                <w:color w:val="262626" w:themeColor="text1" w:themeTint="D9"/>
                <w:spacing w:val="-2"/>
                <w:sz w:val="24"/>
                <w:szCs w:val="24"/>
                <w:lang w:val="es-CO"/>
              </w:rPr>
              <w:t>de</w:t>
            </w:r>
            <w:r w:rsidRPr="00B372B6">
              <w:rPr>
                <w:rFonts w:ascii="Calibri" w:hAnsi="Calibri" w:cs="Calibri"/>
                <w:strike/>
                <w:color w:val="262626" w:themeColor="text1" w:themeTint="D9"/>
                <w:spacing w:val="-11"/>
                <w:sz w:val="24"/>
                <w:szCs w:val="24"/>
                <w:lang w:val="es-CO"/>
              </w:rPr>
              <w:t xml:space="preserve"> </w:t>
            </w:r>
            <w:r w:rsidRPr="00B372B6">
              <w:rPr>
                <w:rFonts w:ascii="Calibri" w:hAnsi="Calibri" w:cs="Calibri"/>
                <w:strike/>
                <w:color w:val="262626" w:themeColor="text1" w:themeTint="D9"/>
                <w:spacing w:val="-2"/>
                <w:sz w:val="24"/>
                <w:szCs w:val="24"/>
                <w:lang w:val="es-CO"/>
              </w:rPr>
              <w:t>género,</w:t>
            </w:r>
            <w:r w:rsidRPr="00B372B6">
              <w:rPr>
                <w:rFonts w:ascii="Calibri" w:hAnsi="Calibri" w:cs="Calibri"/>
                <w:strike/>
                <w:color w:val="262626" w:themeColor="text1" w:themeTint="D9"/>
                <w:spacing w:val="-11"/>
                <w:sz w:val="24"/>
                <w:szCs w:val="24"/>
                <w:lang w:val="es-CO"/>
              </w:rPr>
              <w:t xml:space="preserve"> </w:t>
            </w:r>
            <w:r w:rsidRPr="00B372B6">
              <w:rPr>
                <w:rFonts w:ascii="Calibri" w:hAnsi="Calibri" w:cs="Calibri"/>
                <w:strike/>
                <w:color w:val="262626" w:themeColor="text1" w:themeTint="D9"/>
                <w:spacing w:val="-2"/>
                <w:sz w:val="24"/>
                <w:szCs w:val="24"/>
                <w:lang w:val="es-CO"/>
              </w:rPr>
              <w:t>garantizando</w:t>
            </w:r>
            <w:r w:rsidRPr="00B372B6">
              <w:rPr>
                <w:rFonts w:ascii="Calibri" w:hAnsi="Calibri" w:cs="Calibri"/>
                <w:strike/>
                <w:color w:val="262626" w:themeColor="text1" w:themeTint="D9"/>
                <w:spacing w:val="-11"/>
                <w:sz w:val="24"/>
                <w:szCs w:val="24"/>
                <w:lang w:val="es-CO"/>
              </w:rPr>
              <w:t xml:space="preserve"> </w:t>
            </w:r>
            <w:r w:rsidRPr="00B372B6">
              <w:rPr>
                <w:rFonts w:ascii="Calibri" w:hAnsi="Calibri" w:cs="Calibri"/>
                <w:strike/>
                <w:color w:val="262626" w:themeColor="text1" w:themeTint="D9"/>
                <w:spacing w:val="-2"/>
                <w:sz w:val="24"/>
                <w:szCs w:val="24"/>
                <w:lang w:val="es-CO"/>
              </w:rPr>
              <w:t>la</w:t>
            </w:r>
            <w:r w:rsidRPr="00B372B6">
              <w:rPr>
                <w:rFonts w:ascii="Calibri" w:hAnsi="Calibri" w:cs="Calibri"/>
                <w:strike/>
                <w:color w:val="262626" w:themeColor="text1" w:themeTint="D9"/>
                <w:spacing w:val="-11"/>
                <w:sz w:val="24"/>
                <w:szCs w:val="24"/>
                <w:lang w:val="es-CO"/>
              </w:rPr>
              <w:t xml:space="preserve"> </w:t>
            </w:r>
            <w:r w:rsidRPr="00B372B6">
              <w:rPr>
                <w:rFonts w:ascii="Calibri" w:hAnsi="Calibri" w:cs="Calibri"/>
                <w:strike/>
                <w:color w:val="262626" w:themeColor="text1" w:themeTint="D9"/>
                <w:spacing w:val="-2"/>
                <w:sz w:val="24"/>
                <w:szCs w:val="24"/>
                <w:lang w:val="es-CO"/>
              </w:rPr>
              <w:t>protección</w:t>
            </w:r>
            <w:r w:rsidRPr="00B372B6">
              <w:rPr>
                <w:rFonts w:ascii="Calibri" w:hAnsi="Calibri" w:cs="Calibri"/>
                <w:strike/>
                <w:color w:val="262626" w:themeColor="text1" w:themeTint="D9"/>
                <w:spacing w:val="-11"/>
                <w:sz w:val="24"/>
                <w:szCs w:val="24"/>
                <w:lang w:val="es-CO"/>
              </w:rPr>
              <w:t xml:space="preserve"> </w:t>
            </w:r>
            <w:r w:rsidRPr="00B372B6">
              <w:rPr>
                <w:rFonts w:ascii="Calibri" w:hAnsi="Calibri" w:cs="Calibri"/>
                <w:strike/>
                <w:color w:val="262626" w:themeColor="text1" w:themeTint="D9"/>
                <w:spacing w:val="-2"/>
                <w:sz w:val="24"/>
                <w:szCs w:val="24"/>
                <w:lang w:val="es-CO"/>
              </w:rPr>
              <w:t>eficaz de</w:t>
            </w:r>
            <w:r w:rsidRPr="00B372B6">
              <w:rPr>
                <w:rFonts w:ascii="Calibri" w:hAnsi="Calibri" w:cs="Calibri"/>
                <w:strike/>
                <w:color w:val="262626" w:themeColor="text1" w:themeTint="D9"/>
                <w:spacing w:val="-17"/>
                <w:sz w:val="24"/>
                <w:szCs w:val="24"/>
                <w:lang w:val="es-CO"/>
              </w:rPr>
              <w:t xml:space="preserve"> </w:t>
            </w:r>
            <w:r w:rsidRPr="00B372B6">
              <w:rPr>
                <w:rFonts w:ascii="Calibri" w:hAnsi="Calibri" w:cs="Calibri"/>
                <w:strike/>
                <w:color w:val="262626" w:themeColor="text1" w:themeTint="D9"/>
                <w:spacing w:val="-2"/>
                <w:sz w:val="24"/>
                <w:szCs w:val="24"/>
                <w:lang w:val="es-CO"/>
              </w:rPr>
              <w:t>las</w:t>
            </w:r>
            <w:r w:rsidRPr="00B372B6">
              <w:rPr>
                <w:rFonts w:ascii="Calibri" w:hAnsi="Calibri" w:cs="Calibri"/>
                <w:strike/>
                <w:color w:val="262626" w:themeColor="text1" w:themeTint="D9"/>
                <w:spacing w:val="-17"/>
                <w:sz w:val="24"/>
                <w:szCs w:val="24"/>
                <w:lang w:val="es-CO"/>
              </w:rPr>
              <w:t xml:space="preserve"> </w:t>
            </w:r>
            <w:r w:rsidRPr="00B372B6">
              <w:rPr>
                <w:rFonts w:ascii="Calibri" w:hAnsi="Calibri" w:cs="Calibri"/>
                <w:strike/>
                <w:color w:val="262626" w:themeColor="text1" w:themeTint="D9"/>
                <w:spacing w:val="-2"/>
                <w:sz w:val="24"/>
                <w:szCs w:val="24"/>
                <w:lang w:val="es-CO"/>
              </w:rPr>
              <w:t>personas</w:t>
            </w:r>
            <w:r w:rsidRPr="00B372B6">
              <w:rPr>
                <w:rFonts w:ascii="Calibri" w:hAnsi="Calibri" w:cs="Calibri"/>
                <w:strike/>
                <w:color w:val="262626" w:themeColor="text1" w:themeTint="D9"/>
                <w:spacing w:val="-17"/>
                <w:sz w:val="24"/>
                <w:szCs w:val="24"/>
                <w:lang w:val="es-CO"/>
              </w:rPr>
              <w:t xml:space="preserve"> </w:t>
            </w:r>
            <w:r w:rsidRPr="00B372B6">
              <w:rPr>
                <w:rFonts w:ascii="Calibri" w:hAnsi="Calibri" w:cs="Calibri"/>
                <w:strike/>
                <w:color w:val="262626" w:themeColor="text1" w:themeTint="D9"/>
                <w:spacing w:val="-2"/>
                <w:sz w:val="24"/>
                <w:szCs w:val="24"/>
                <w:lang w:val="es-CO"/>
              </w:rPr>
              <w:t>que</w:t>
            </w:r>
            <w:r w:rsidRPr="00B372B6">
              <w:rPr>
                <w:rFonts w:ascii="Calibri" w:hAnsi="Calibri" w:cs="Calibri"/>
                <w:strike/>
                <w:color w:val="262626" w:themeColor="text1" w:themeTint="D9"/>
                <w:spacing w:val="-16"/>
                <w:sz w:val="24"/>
                <w:szCs w:val="24"/>
                <w:lang w:val="es-CO"/>
              </w:rPr>
              <w:t xml:space="preserve"> </w:t>
            </w:r>
            <w:r w:rsidRPr="00B372B6">
              <w:rPr>
                <w:rFonts w:ascii="Calibri" w:hAnsi="Calibri" w:cs="Calibri"/>
                <w:strike/>
                <w:color w:val="262626" w:themeColor="text1" w:themeTint="D9"/>
                <w:spacing w:val="-2"/>
                <w:sz w:val="24"/>
                <w:szCs w:val="24"/>
                <w:lang w:val="es-CO"/>
              </w:rPr>
              <w:t>se</w:t>
            </w:r>
            <w:r w:rsidRPr="00B372B6">
              <w:rPr>
                <w:rFonts w:ascii="Calibri" w:hAnsi="Calibri" w:cs="Calibri"/>
                <w:strike/>
                <w:color w:val="262626" w:themeColor="text1" w:themeTint="D9"/>
                <w:spacing w:val="-17"/>
                <w:sz w:val="24"/>
                <w:szCs w:val="24"/>
                <w:lang w:val="es-CO"/>
              </w:rPr>
              <w:t xml:space="preserve"> </w:t>
            </w:r>
            <w:r w:rsidRPr="00B372B6">
              <w:rPr>
                <w:rFonts w:ascii="Calibri" w:hAnsi="Calibri" w:cs="Calibri"/>
                <w:strike/>
                <w:color w:val="262626" w:themeColor="text1" w:themeTint="D9"/>
                <w:spacing w:val="-2"/>
                <w:sz w:val="24"/>
                <w:szCs w:val="24"/>
                <w:lang w:val="es-CO"/>
              </w:rPr>
              <w:t>encuentran</w:t>
            </w:r>
            <w:r w:rsidRPr="00B372B6">
              <w:rPr>
                <w:rFonts w:ascii="Calibri" w:hAnsi="Calibri" w:cs="Calibri"/>
                <w:strike/>
                <w:color w:val="262626" w:themeColor="text1" w:themeTint="D9"/>
                <w:spacing w:val="-16"/>
                <w:sz w:val="24"/>
                <w:szCs w:val="24"/>
                <w:lang w:val="es-CO"/>
              </w:rPr>
              <w:t xml:space="preserve"> </w:t>
            </w:r>
            <w:r w:rsidRPr="00B372B6">
              <w:rPr>
                <w:rFonts w:ascii="Calibri" w:hAnsi="Calibri" w:cs="Calibri"/>
                <w:strike/>
                <w:color w:val="262626" w:themeColor="text1" w:themeTint="D9"/>
                <w:spacing w:val="-2"/>
                <w:sz w:val="24"/>
                <w:szCs w:val="24"/>
                <w:lang w:val="es-CO"/>
              </w:rPr>
              <w:t>en</w:t>
            </w:r>
            <w:r w:rsidRPr="00B372B6">
              <w:rPr>
                <w:rFonts w:ascii="Calibri" w:hAnsi="Calibri" w:cs="Calibri"/>
                <w:strike/>
                <w:color w:val="262626" w:themeColor="text1" w:themeTint="D9"/>
                <w:spacing w:val="-16"/>
                <w:sz w:val="24"/>
                <w:szCs w:val="24"/>
                <w:lang w:val="es-CO"/>
              </w:rPr>
              <w:t xml:space="preserve"> </w:t>
            </w:r>
            <w:r w:rsidRPr="00B372B6">
              <w:rPr>
                <w:rFonts w:ascii="Calibri" w:hAnsi="Calibri" w:cs="Calibri"/>
                <w:strike/>
                <w:color w:val="262626" w:themeColor="text1" w:themeTint="D9"/>
                <w:spacing w:val="-2"/>
                <w:sz w:val="24"/>
                <w:szCs w:val="24"/>
                <w:lang w:val="es-CO"/>
              </w:rPr>
              <w:t>debilidad</w:t>
            </w:r>
            <w:r w:rsidRPr="00B372B6">
              <w:rPr>
                <w:rFonts w:ascii="Calibri" w:hAnsi="Calibri" w:cs="Calibri"/>
                <w:strike/>
                <w:color w:val="262626" w:themeColor="text1" w:themeTint="D9"/>
                <w:spacing w:val="-17"/>
                <w:sz w:val="24"/>
                <w:szCs w:val="24"/>
                <w:lang w:val="es-CO"/>
              </w:rPr>
              <w:t xml:space="preserve"> </w:t>
            </w:r>
            <w:r w:rsidRPr="00B372B6">
              <w:rPr>
                <w:rFonts w:ascii="Calibri" w:hAnsi="Calibri" w:cs="Calibri"/>
                <w:strike/>
                <w:color w:val="262626" w:themeColor="text1" w:themeTint="D9"/>
                <w:spacing w:val="-2"/>
                <w:sz w:val="24"/>
                <w:szCs w:val="24"/>
                <w:lang w:val="es-CO"/>
              </w:rPr>
              <w:t>manifiesta.</w:t>
            </w:r>
            <w:r w:rsidRPr="00B372B6">
              <w:rPr>
                <w:rFonts w:ascii="Calibri" w:hAnsi="Calibri" w:cs="Calibri"/>
                <w:strike/>
                <w:color w:val="262626" w:themeColor="text1" w:themeTint="D9"/>
                <w:spacing w:val="-16"/>
                <w:sz w:val="24"/>
                <w:szCs w:val="24"/>
                <w:lang w:val="es-CO"/>
              </w:rPr>
              <w:t xml:space="preserve"> </w:t>
            </w:r>
            <w:r w:rsidRPr="00B372B6">
              <w:rPr>
                <w:rFonts w:ascii="Calibri" w:hAnsi="Calibri" w:cs="Calibri"/>
                <w:strike/>
                <w:color w:val="262626" w:themeColor="text1" w:themeTint="D9"/>
                <w:spacing w:val="-2"/>
                <w:sz w:val="24"/>
                <w:szCs w:val="24"/>
                <w:lang w:val="es-CO"/>
              </w:rPr>
              <w:t>Se</w:t>
            </w:r>
            <w:r w:rsidRPr="00B372B6">
              <w:rPr>
                <w:rFonts w:ascii="Calibri" w:hAnsi="Calibri" w:cs="Calibri"/>
                <w:strike/>
                <w:color w:val="262626" w:themeColor="text1" w:themeTint="D9"/>
                <w:spacing w:val="-17"/>
                <w:sz w:val="24"/>
                <w:szCs w:val="24"/>
                <w:lang w:val="es-CO"/>
              </w:rPr>
              <w:t xml:space="preserve"> </w:t>
            </w:r>
            <w:r w:rsidRPr="00B372B6">
              <w:rPr>
                <w:rFonts w:ascii="Calibri" w:hAnsi="Calibri" w:cs="Calibri"/>
                <w:strike/>
                <w:color w:val="262626" w:themeColor="text1" w:themeTint="D9"/>
                <w:spacing w:val="-2"/>
                <w:sz w:val="24"/>
                <w:szCs w:val="24"/>
                <w:lang w:val="es-CO"/>
              </w:rPr>
              <w:t>priorizará</w:t>
            </w:r>
            <w:r w:rsidRPr="00B372B6">
              <w:rPr>
                <w:rFonts w:ascii="Calibri" w:hAnsi="Calibri" w:cs="Calibri"/>
                <w:color w:val="262626" w:themeColor="text1" w:themeTint="D9"/>
                <w:spacing w:val="-16"/>
                <w:sz w:val="24"/>
                <w:szCs w:val="24"/>
                <w:lang w:val="es-CO"/>
              </w:rPr>
              <w:t xml:space="preserve"> </w:t>
            </w:r>
            <w:r w:rsidR="00333669" w:rsidRPr="00B372B6">
              <w:rPr>
                <w:rFonts w:ascii="Calibri" w:hAnsi="Calibri" w:cs="Calibri"/>
                <w:b/>
                <w:bCs/>
                <w:color w:val="262626" w:themeColor="text1" w:themeTint="D9"/>
                <w:spacing w:val="-5"/>
                <w:sz w:val="24"/>
                <w:szCs w:val="24"/>
                <w:u w:val="single"/>
                <w:lang w:val="es-CO"/>
              </w:rPr>
              <w:t xml:space="preserve">priorice </w:t>
            </w:r>
            <w:r w:rsidRPr="00B372B6">
              <w:rPr>
                <w:rFonts w:ascii="Calibri" w:hAnsi="Calibri" w:cs="Calibri"/>
                <w:color w:val="262626" w:themeColor="text1" w:themeTint="D9"/>
                <w:spacing w:val="-5"/>
                <w:sz w:val="24"/>
                <w:szCs w:val="24"/>
                <w:lang w:val="es-CO"/>
              </w:rPr>
              <w:t xml:space="preserve">la </w:t>
            </w:r>
            <w:r w:rsidRPr="00B372B6">
              <w:rPr>
                <w:rFonts w:ascii="Calibri" w:hAnsi="Calibri" w:cs="Calibri"/>
                <w:color w:val="262626" w:themeColor="text1" w:themeTint="D9"/>
                <w:sz w:val="24"/>
                <w:szCs w:val="24"/>
                <w:lang w:val="es-CO"/>
              </w:rPr>
              <w:t>participación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mujeres</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víctimas,</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personas</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condición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discapacidad y</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miembros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grupos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étnicos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afectados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por</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lastRenderedPageBreak/>
              <w:t>conflicto.</w:t>
            </w:r>
          </w:p>
        </w:tc>
        <w:tc>
          <w:tcPr>
            <w:tcW w:w="2122" w:type="dxa"/>
          </w:tcPr>
          <w:p w14:paraId="420A8F4F" w14:textId="24D86CBB" w:rsidR="00376749" w:rsidRPr="00B372B6" w:rsidRDefault="00333669" w:rsidP="00347A89">
            <w:pPr>
              <w:spacing w:line="276" w:lineRule="auto"/>
              <w:ind w:right="-91"/>
              <w:rPr>
                <w:rFonts w:ascii="Calibri" w:hAnsi="Calibri" w:cs="Calibri"/>
                <w:bCs/>
                <w:color w:val="262626" w:themeColor="text1" w:themeTint="D9"/>
                <w:sz w:val="24"/>
                <w:szCs w:val="24"/>
                <w:lang w:val="es-ES_tradnl" w:eastAsia="es-CO"/>
              </w:rPr>
            </w:pPr>
            <w:r w:rsidRPr="00B372B6">
              <w:rPr>
                <w:rFonts w:ascii="Calibri" w:hAnsi="Calibri" w:cs="Calibri"/>
                <w:bCs/>
                <w:color w:val="262626" w:themeColor="text1" w:themeTint="D9"/>
                <w:sz w:val="24"/>
                <w:szCs w:val="24"/>
                <w:lang w:val="es-ES_tradnl" w:eastAsia="es-CO"/>
              </w:rPr>
              <w:lastRenderedPageBreak/>
              <w:t>Se ajusta redacción para dar claridad al artículo.</w:t>
            </w:r>
          </w:p>
        </w:tc>
      </w:tr>
      <w:tr w:rsidR="00376749" w:rsidRPr="00B372B6" w14:paraId="69F25A87" w14:textId="77777777" w:rsidTr="009E63BD">
        <w:tc>
          <w:tcPr>
            <w:tcW w:w="3402" w:type="dxa"/>
          </w:tcPr>
          <w:p w14:paraId="6F3D12B9" w14:textId="57493EDA" w:rsidR="00376749" w:rsidRPr="00B372B6" w:rsidRDefault="00376749" w:rsidP="00347A89">
            <w:pPr>
              <w:pStyle w:val="Textoindependiente"/>
              <w:spacing w:line="276" w:lineRule="auto"/>
              <w:ind w:left="0" w:firstLine="0"/>
              <w:jc w:val="both"/>
              <w:rPr>
                <w:rFonts w:ascii="Calibri" w:hAnsi="Calibri" w:cs="Calibri"/>
                <w:b/>
                <w:color w:val="262626" w:themeColor="text1" w:themeTint="D9"/>
                <w:sz w:val="24"/>
                <w:szCs w:val="24"/>
                <w:lang w:val="es-CO" w:eastAsia="es-CO"/>
              </w:rPr>
            </w:pPr>
            <w:r w:rsidRPr="00B372B6">
              <w:rPr>
                <w:rFonts w:ascii="Calibri" w:hAnsi="Calibri" w:cs="Calibri"/>
                <w:b/>
                <w:color w:val="262626" w:themeColor="text1" w:themeTint="D9"/>
                <w:sz w:val="24"/>
                <w:szCs w:val="24"/>
                <w:lang w:val="es-CO"/>
              </w:rPr>
              <w:t>Artículo</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5.</w:t>
            </w:r>
            <w:r w:rsidRPr="00B372B6">
              <w:rPr>
                <w:rFonts w:ascii="Calibri" w:hAnsi="Calibri" w:cs="Calibri"/>
                <w:b/>
                <w:color w:val="262626" w:themeColor="text1" w:themeTint="D9"/>
                <w:spacing w:val="-16"/>
                <w:sz w:val="24"/>
                <w:szCs w:val="24"/>
                <w:lang w:val="es-CO"/>
              </w:rPr>
              <w:t xml:space="preserve"> </w:t>
            </w:r>
            <w:r w:rsidRPr="00B372B6">
              <w:rPr>
                <w:rFonts w:ascii="Calibri" w:hAnsi="Calibri" w:cs="Calibri"/>
                <w:b/>
                <w:color w:val="262626" w:themeColor="text1" w:themeTint="D9"/>
                <w:sz w:val="24"/>
                <w:szCs w:val="24"/>
                <w:lang w:val="es-CO"/>
              </w:rPr>
              <w:t>Cuotas</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de</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representación</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en</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el</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nivel</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máximo</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decisorio</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A</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 xml:space="preserve">partir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la</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entrada</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en</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vigor</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la</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presente</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ley,</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al</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menos</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el</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diez</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por</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ciento</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 xml:space="preserve">(10%)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los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cargos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máximo</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nivel</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decisorio,</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entendidos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estos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como</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 xml:space="preserve">aquellos que corresponden a quienes ejercen la máxima dirección y conducción </w:t>
            </w:r>
            <w:r w:rsidRPr="00B372B6">
              <w:rPr>
                <w:rFonts w:ascii="Calibri" w:hAnsi="Calibri" w:cs="Calibri"/>
                <w:color w:val="262626" w:themeColor="text1" w:themeTint="D9"/>
                <w:spacing w:val="-2"/>
                <w:sz w:val="24"/>
                <w:szCs w:val="24"/>
                <w:lang w:val="es-CO"/>
              </w:rPr>
              <w:t>institucional</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conforme</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a</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las</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definiciones</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la</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Ley</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581</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2000</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y</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la</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Ley</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 xml:space="preserve">909 </w:t>
            </w:r>
            <w:r w:rsidRPr="00B372B6">
              <w:rPr>
                <w:rFonts w:ascii="Calibri" w:hAnsi="Calibri" w:cs="Calibri"/>
                <w:color w:val="262626" w:themeColor="text1" w:themeTint="D9"/>
                <w:sz w:val="24"/>
                <w:szCs w:val="24"/>
                <w:lang w:val="es-CO"/>
              </w:rPr>
              <w:t xml:space="preserve">de 2004, en los Ministerios, Departamentos Administrativos, Superintendencias, Unidades Administrativas Especiales y entidades </w:t>
            </w:r>
            <w:r w:rsidRPr="00B372B6">
              <w:rPr>
                <w:rFonts w:ascii="Calibri" w:hAnsi="Calibri" w:cs="Calibri"/>
                <w:color w:val="262626" w:themeColor="text1" w:themeTint="D9"/>
                <w:spacing w:val="-2"/>
                <w:sz w:val="24"/>
                <w:szCs w:val="24"/>
                <w:lang w:val="es-CO"/>
              </w:rPr>
              <w:t>descentralizadas</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del</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orden</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nacional</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y</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territorial,</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deberán</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ser</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provistos</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 xml:space="preserve">con </w:t>
            </w:r>
            <w:r w:rsidRPr="00B372B6">
              <w:rPr>
                <w:rFonts w:ascii="Calibri" w:hAnsi="Calibri" w:cs="Calibri"/>
                <w:color w:val="262626" w:themeColor="text1" w:themeTint="D9"/>
                <w:sz w:val="24"/>
                <w:szCs w:val="24"/>
                <w:lang w:val="es-CO"/>
              </w:rPr>
              <w:t>personas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acreditadas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RUV</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que</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cumplan</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con</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los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requisitos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técnicos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y profesionales para el cargo.</w:t>
            </w:r>
          </w:p>
        </w:tc>
        <w:tc>
          <w:tcPr>
            <w:tcW w:w="3402" w:type="dxa"/>
          </w:tcPr>
          <w:p w14:paraId="4EC198CB" w14:textId="4355C50F" w:rsidR="00376749" w:rsidRPr="00B372B6" w:rsidRDefault="00376749" w:rsidP="00347A89">
            <w:pPr>
              <w:pStyle w:val="Textoindependiente"/>
              <w:spacing w:line="276" w:lineRule="auto"/>
              <w:ind w:left="0" w:firstLine="0"/>
              <w:jc w:val="both"/>
              <w:rPr>
                <w:rFonts w:ascii="Calibri" w:hAnsi="Calibri" w:cs="Calibri"/>
                <w:color w:val="262626" w:themeColor="text1" w:themeTint="D9"/>
                <w:sz w:val="24"/>
                <w:szCs w:val="24"/>
                <w:lang w:val="es-CO"/>
              </w:rPr>
            </w:pPr>
            <w:r w:rsidRPr="00B372B6">
              <w:rPr>
                <w:rFonts w:ascii="Calibri" w:hAnsi="Calibri" w:cs="Calibri"/>
                <w:b/>
                <w:color w:val="262626" w:themeColor="text1" w:themeTint="D9"/>
                <w:sz w:val="24"/>
                <w:szCs w:val="24"/>
                <w:lang w:val="es-CO"/>
              </w:rPr>
              <w:t>Artículo</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5.</w:t>
            </w:r>
            <w:r w:rsidRPr="00B372B6">
              <w:rPr>
                <w:rFonts w:ascii="Calibri" w:hAnsi="Calibri" w:cs="Calibri"/>
                <w:b/>
                <w:color w:val="262626" w:themeColor="text1" w:themeTint="D9"/>
                <w:spacing w:val="-16"/>
                <w:sz w:val="24"/>
                <w:szCs w:val="24"/>
                <w:lang w:val="es-CO"/>
              </w:rPr>
              <w:t xml:space="preserve"> </w:t>
            </w:r>
            <w:r w:rsidRPr="00B372B6">
              <w:rPr>
                <w:rFonts w:ascii="Calibri" w:hAnsi="Calibri" w:cs="Calibri"/>
                <w:b/>
                <w:color w:val="262626" w:themeColor="text1" w:themeTint="D9"/>
                <w:sz w:val="24"/>
                <w:szCs w:val="24"/>
                <w:lang w:val="es-CO"/>
              </w:rPr>
              <w:t>Cuotas</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de</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representación</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en</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el</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nivel</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máximo</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decisorio</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strike/>
                <w:color w:val="262626" w:themeColor="text1" w:themeTint="D9"/>
                <w:sz w:val="24"/>
                <w:szCs w:val="24"/>
                <w:lang w:val="es-CO"/>
              </w:rPr>
              <w:t>A</w:t>
            </w:r>
            <w:r w:rsidRPr="00B372B6">
              <w:rPr>
                <w:rFonts w:ascii="Calibri" w:hAnsi="Calibri" w:cs="Calibri"/>
                <w:strike/>
                <w:color w:val="262626" w:themeColor="text1" w:themeTint="D9"/>
                <w:spacing w:val="-21"/>
                <w:sz w:val="24"/>
                <w:szCs w:val="24"/>
                <w:lang w:val="es-CO"/>
              </w:rPr>
              <w:t xml:space="preserve"> </w:t>
            </w:r>
            <w:r w:rsidRPr="00B372B6">
              <w:rPr>
                <w:rFonts w:ascii="Calibri" w:hAnsi="Calibri" w:cs="Calibri"/>
                <w:strike/>
                <w:color w:val="262626" w:themeColor="text1" w:themeTint="D9"/>
                <w:sz w:val="24"/>
                <w:szCs w:val="24"/>
                <w:lang w:val="es-CO"/>
              </w:rPr>
              <w:t xml:space="preserve">partir </w:t>
            </w:r>
            <w:r w:rsidRPr="00B372B6">
              <w:rPr>
                <w:rFonts w:ascii="Calibri" w:hAnsi="Calibri" w:cs="Calibri"/>
                <w:strike/>
                <w:color w:val="262626" w:themeColor="text1" w:themeTint="D9"/>
                <w:spacing w:val="-2"/>
                <w:sz w:val="24"/>
                <w:szCs w:val="24"/>
                <w:lang w:val="es-CO"/>
              </w:rPr>
              <w:t>de</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la</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entrada</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en</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vigor</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de</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la</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presente</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ley,</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al</w:t>
            </w:r>
            <w:r w:rsidRPr="00B372B6">
              <w:rPr>
                <w:rFonts w:ascii="Calibri" w:hAnsi="Calibri" w:cs="Calibri"/>
                <w:strike/>
                <w:color w:val="262626" w:themeColor="text1" w:themeTint="D9"/>
                <w:spacing w:val="-19"/>
                <w:sz w:val="24"/>
                <w:szCs w:val="24"/>
                <w:lang w:val="es-CO"/>
              </w:rPr>
              <w:t xml:space="preserve"> </w:t>
            </w:r>
            <w:proofErr w:type="spellStart"/>
            <w:r w:rsidR="00333669" w:rsidRPr="00B372B6">
              <w:rPr>
                <w:rFonts w:ascii="Calibri" w:hAnsi="Calibri" w:cs="Calibri"/>
                <w:b/>
                <w:bCs/>
                <w:color w:val="262626" w:themeColor="text1" w:themeTint="D9"/>
                <w:spacing w:val="-2"/>
                <w:sz w:val="24"/>
                <w:szCs w:val="24"/>
                <w:u w:val="single"/>
                <w:lang w:val="es-CO"/>
              </w:rPr>
              <w:t>Al</w:t>
            </w:r>
            <w:proofErr w:type="spellEnd"/>
            <w:r w:rsidR="00333669" w:rsidRPr="00B372B6">
              <w:rPr>
                <w:rFonts w:ascii="Calibri" w:hAnsi="Calibri" w:cs="Calibri"/>
                <w:b/>
                <w:bCs/>
                <w:color w:val="262626" w:themeColor="text1" w:themeTint="D9"/>
                <w:spacing w:val="-2"/>
                <w:sz w:val="24"/>
                <w:szCs w:val="24"/>
                <w:u w:val="single"/>
                <w:lang w:val="es-CO"/>
              </w:rPr>
              <w:t xml:space="preserve"> </w:t>
            </w:r>
            <w:r w:rsidRPr="00B372B6">
              <w:rPr>
                <w:rFonts w:ascii="Calibri" w:hAnsi="Calibri" w:cs="Calibri"/>
                <w:color w:val="262626" w:themeColor="text1" w:themeTint="D9"/>
                <w:spacing w:val="-2"/>
                <w:sz w:val="24"/>
                <w:szCs w:val="24"/>
                <w:lang w:val="es-CO"/>
              </w:rPr>
              <w:t>menos</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el</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diez</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por</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ciento</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 xml:space="preserve">(10%)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los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cargos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máximo</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nivel</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decisorio,</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entendidos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estos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como</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 xml:space="preserve">aquellos que corresponden a quienes ejercen la máxima dirección y conducción </w:t>
            </w:r>
            <w:r w:rsidRPr="00B372B6">
              <w:rPr>
                <w:rFonts w:ascii="Calibri" w:hAnsi="Calibri" w:cs="Calibri"/>
                <w:color w:val="262626" w:themeColor="text1" w:themeTint="D9"/>
                <w:spacing w:val="-2"/>
                <w:sz w:val="24"/>
                <w:szCs w:val="24"/>
                <w:lang w:val="es-CO"/>
              </w:rPr>
              <w:t>institucional</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conforme</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a</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las</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definiciones</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la</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Ley</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581</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2000</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y</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la</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Ley</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 xml:space="preserve">909 </w:t>
            </w:r>
            <w:r w:rsidRPr="00B372B6">
              <w:rPr>
                <w:rFonts w:ascii="Calibri" w:hAnsi="Calibri" w:cs="Calibri"/>
                <w:color w:val="262626" w:themeColor="text1" w:themeTint="D9"/>
                <w:sz w:val="24"/>
                <w:szCs w:val="24"/>
                <w:lang w:val="es-CO"/>
              </w:rPr>
              <w:t xml:space="preserve">de 2004, en los Ministerios, Departamentos Administrativos, Superintendencias, Unidades Administrativas Especiales y entidades </w:t>
            </w:r>
            <w:r w:rsidRPr="00B372B6">
              <w:rPr>
                <w:rFonts w:ascii="Calibri" w:hAnsi="Calibri" w:cs="Calibri"/>
                <w:color w:val="262626" w:themeColor="text1" w:themeTint="D9"/>
                <w:spacing w:val="-2"/>
                <w:sz w:val="24"/>
                <w:szCs w:val="24"/>
                <w:lang w:val="es-CO"/>
              </w:rPr>
              <w:t>descentralizadas</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del</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orden</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nacional</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y</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territorial,</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deberán</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ser</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provistos</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 xml:space="preserve">con </w:t>
            </w:r>
            <w:r w:rsidRPr="00B372B6">
              <w:rPr>
                <w:rFonts w:ascii="Calibri" w:hAnsi="Calibri" w:cs="Calibri"/>
                <w:color w:val="262626" w:themeColor="text1" w:themeTint="D9"/>
                <w:sz w:val="24"/>
                <w:szCs w:val="24"/>
                <w:lang w:val="es-CO"/>
              </w:rPr>
              <w:t>personas</w:t>
            </w:r>
            <w:r w:rsidRPr="00B372B6">
              <w:rPr>
                <w:rFonts w:ascii="Calibri" w:hAnsi="Calibri" w:cs="Calibri"/>
                <w:color w:val="262626" w:themeColor="text1" w:themeTint="D9"/>
                <w:spacing w:val="-12"/>
                <w:sz w:val="24"/>
                <w:szCs w:val="24"/>
                <w:lang w:val="es-CO"/>
              </w:rPr>
              <w:t xml:space="preserve"> </w:t>
            </w:r>
            <w:r w:rsidR="00E33B7E" w:rsidRPr="00B372B6">
              <w:rPr>
                <w:rFonts w:ascii="Calibri" w:hAnsi="Calibri" w:cs="Calibri"/>
                <w:b/>
                <w:bCs/>
                <w:color w:val="262626" w:themeColor="text1" w:themeTint="D9"/>
                <w:sz w:val="24"/>
                <w:szCs w:val="24"/>
                <w:u w:val="single"/>
                <w:lang w:val="es-CO"/>
              </w:rPr>
              <w:t>que se encuentren</w:t>
            </w:r>
            <w:r w:rsidR="00E33B7E" w:rsidRPr="00B372B6">
              <w:rPr>
                <w:rFonts w:ascii="Calibri" w:hAnsi="Calibri" w:cs="Calibri"/>
                <w:color w:val="262626" w:themeColor="text1" w:themeTint="D9"/>
                <w:sz w:val="24"/>
                <w:szCs w:val="24"/>
                <w:lang w:val="es-CO"/>
              </w:rPr>
              <w:t xml:space="preserve"> </w:t>
            </w:r>
            <w:r w:rsidRPr="00B372B6">
              <w:rPr>
                <w:rFonts w:ascii="Calibri" w:hAnsi="Calibri" w:cs="Calibri"/>
                <w:color w:val="262626" w:themeColor="text1" w:themeTint="D9"/>
                <w:sz w:val="24"/>
                <w:szCs w:val="24"/>
                <w:lang w:val="es-CO"/>
              </w:rPr>
              <w:t>acreditadas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RUV</w:t>
            </w:r>
            <w:r w:rsidRPr="00B372B6">
              <w:rPr>
                <w:rFonts w:ascii="Calibri" w:hAnsi="Calibri" w:cs="Calibri"/>
                <w:color w:val="262626" w:themeColor="text1" w:themeTint="D9"/>
                <w:spacing w:val="-11"/>
                <w:sz w:val="24"/>
                <w:szCs w:val="24"/>
                <w:lang w:val="es-CO"/>
              </w:rPr>
              <w:t xml:space="preserve"> </w:t>
            </w:r>
            <w:r w:rsidR="00E33B7E" w:rsidRPr="00B372B6">
              <w:rPr>
                <w:rFonts w:ascii="Calibri" w:hAnsi="Calibri" w:cs="Calibri"/>
                <w:b/>
                <w:bCs/>
                <w:color w:val="262626" w:themeColor="text1" w:themeTint="D9"/>
                <w:spacing w:val="-11"/>
                <w:sz w:val="24"/>
                <w:szCs w:val="24"/>
                <w:u w:val="single"/>
                <w:lang w:val="es-CO"/>
              </w:rPr>
              <w:t>y</w:t>
            </w:r>
            <w:r w:rsidR="00E33B7E"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que</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cumplan</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con</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los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requisitos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técnicos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y profesionales para el cargo</w:t>
            </w:r>
            <w:r w:rsidR="00EA303F" w:rsidRPr="00B372B6">
              <w:rPr>
                <w:rFonts w:ascii="Calibri" w:hAnsi="Calibri" w:cs="Calibri"/>
                <w:color w:val="262626" w:themeColor="text1" w:themeTint="D9"/>
                <w:sz w:val="24"/>
                <w:szCs w:val="24"/>
                <w:lang w:val="es-CO"/>
              </w:rPr>
              <w:t>.</w:t>
            </w:r>
          </w:p>
        </w:tc>
        <w:tc>
          <w:tcPr>
            <w:tcW w:w="2122" w:type="dxa"/>
          </w:tcPr>
          <w:p w14:paraId="5FAC241D" w14:textId="5F843F28" w:rsidR="00376749" w:rsidRPr="00B372B6" w:rsidRDefault="00333669" w:rsidP="00347A89">
            <w:pPr>
              <w:spacing w:line="276" w:lineRule="auto"/>
              <w:ind w:right="-91"/>
              <w:rPr>
                <w:rFonts w:ascii="Calibri" w:hAnsi="Calibri" w:cs="Calibri"/>
                <w:bCs/>
                <w:color w:val="262626" w:themeColor="text1" w:themeTint="D9"/>
                <w:sz w:val="24"/>
                <w:szCs w:val="24"/>
                <w:lang w:val="es-ES_tradnl" w:eastAsia="es-CO"/>
              </w:rPr>
            </w:pPr>
            <w:r w:rsidRPr="00B372B6">
              <w:rPr>
                <w:rFonts w:ascii="Calibri" w:hAnsi="Calibri" w:cs="Calibri"/>
                <w:bCs/>
                <w:color w:val="262626" w:themeColor="text1" w:themeTint="D9"/>
                <w:sz w:val="24"/>
                <w:szCs w:val="24"/>
                <w:lang w:val="es-ES_tradnl" w:eastAsia="es-CO"/>
              </w:rPr>
              <w:t>Se ajusta redacción</w:t>
            </w:r>
            <w:r w:rsidR="005D45E1" w:rsidRPr="00B372B6">
              <w:rPr>
                <w:rFonts w:ascii="Calibri" w:hAnsi="Calibri" w:cs="Calibri"/>
                <w:bCs/>
                <w:color w:val="262626" w:themeColor="text1" w:themeTint="D9"/>
                <w:sz w:val="24"/>
                <w:szCs w:val="24"/>
                <w:lang w:val="es-ES_tradnl" w:eastAsia="es-CO"/>
              </w:rPr>
              <w:t xml:space="preserve"> por técnica legislativa</w:t>
            </w:r>
            <w:r w:rsidRPr="00B372B6">
              <w:rPr>
                <w:rFonts w:ascii="Calibri" w:hAnsi="Calibri" w:cs="Calibri"/>
                <w:bCs/>
                <w:color w:val="262626" w:themeColor="text1" w:themeTint="D9"/>
                <w:sz w:val="24"/>
                <w:szCs w:val="24"/>
                <w:lang w:val="es-ES_tradnl" w:eastAsia="es-CO"/>
              </w:rPr>
              <w:t>.</w:t>
            </w:r>
          </w:p>
        </w:tc>
      </w:tr>
      <w:tr w:rsidR="00376749" w:rsidRPr="00B372B6" w14:paraId="2709E9B7" w14:textId="77777777" w:rsidTr="009E63BD">
        <w:tc>
          <w:tcPr>
            <w:tcW w:w="3402" w:type="dxa"/>
          </w:tcPr>
          <w:p w14:paraId="249FF2D7" w14:textId="2FFD0F75" w:rsidR="00376749" w:rsidRPr="00B372B6" w:rsidRDefault="00376749" w:rsidP="00347A89">
            <w:pPr>
              <w:pStyle w:val="Textoindependiente"/>
              <w:spacing w:line="276" w:lineRule="auto"/>
              <w:ind w:left="0" w:firstLine="0"/>
              <w:jc w:val="both"/>
              <w:rPr>
                <w:rFonts w:ascii="Calibri" w:hAnsi="Calibri" w:cs="Calibri"/>
                <w:b/>
                <w:color w:val="262626" w:themeColor="text1" w:themeTint="D9"/>
                <w:sz w:val="24"/>
                <w:szCs w:val="24"/>
                <w:lang w:val="es-CO" w:eastAsia="es-CO"/>
              </w:rPr>
            </w:pPr>
            <w:r w:rsidRPr="00B372B6">
              <w:rPr>
                <w:rFonts w:ascii="Calibri" w:hAnsi="Calibri" w:cs="Calibri"/>
                <w:b/>
                <w:color w:val="262626" w:themeColor="text1" w:themeTint="D9"/>
                <w:spacing w:val="-2"/>
                <w:sz w:val="24"/>
                <w:szCs w:val="24"/>
                <w:lang w:val="es-CO"/>
              </w:rPr>
              <w:t>Artículo</w:t>
            </w:r>
            <w:r w:rsidRPr="00B372B6">
              <w:rPr>
                <w:rFonts w:ascii="Calibri" w:hAnsi="Calibri" w:cs="Calibri"/>
                <w:b/>
                <w:color w:val="262626" w:themeColor="text1" w:themeTint="D9"/>
                <w:spacing w:val="-16"/>
                <w:sz w:val="24"/>
                <w:szCs w:val="24"/>
                <w:lang w:val="es-CO"/>
              </w:rPr>
              <w:t xml:space="preserve"> </w:t>
            </w:r>
            <w:r w:rsidRPr="00B372B6">
              <w:rPr>
                <w:rFonts w:ascii="Calibri" w:hAnsi="Calibri" w:cs="Calibri"/>
                <w:b/>
                <w:color w:val="262626" w:themeColor="text1" w:themeTint="D9"/>
                <w:spacing w:val="-2"/>
                <w:sz w:val="24"/>
                <w:szCs w:val="24"/>
                <w:lang w:val="es-CO"/>
              </w:rPr>
              <w:t>6.</w:t>
            </w:r>
            <w:r w:rsidRPr="00B372B6">
              <w:rPr>
                <w:rFonts w:ascii="Calibri" w:hAnsi="Calibri" w:cs="Calibri"/>
                <w:b/>
                <w:color w:val="262626" w:themeColor="text1" w:themeTint="D9"/>
                <w:spacing w:val="-16"/>
                <w:sz w:val="24"/>
                <w:szCs w:val="24"/>
                <w:lang w:val="es-CO"/>
              </w:rPr>
              <w:t xml:space="preserve"> </w:t>
            </w:r>
            <w:r w:rsidRPr="00B372B6">
              <w:rPr>
                <w:rFonts w:ascii="Calibri" w:hAnsi="Calibri" w:cs="Calibri"/>
                <w:b/>
                <w:color w:val="262626" w:themeColor="text1" w:themeTint="D9"/>
                <w:spacing w:val="-2"/>
                <w:sz w:val="24"/>
                <w:szCs w:val="24"/>
                <w:lang w:val="es-CO"/>
              </w:rPr>
              <w:t>Cuotas</w:t>
            </w:r>
            <w:r w:rsidRPr="00B372B6">
              <w:rPr>
                <w:rFonts w:ascii="Calibri" w:hAnsi="Calibri" w:cs="Calibri"/>
                <w:b/>
                <w:color w:val="262626" w:themeColor="text1" w:themeTint="D9"/>
                <w:spacing w:val="-15"/>
                <w:sz w:val="24"/>
                <w:szCs w:val="24"/>
                <w:lang w:val="es-CO"/>
              </w:rPr>
              <w:t xml:space="preserve"> </w:t>
            </w:r>
            <w:r w:rsidRPr="00B372B6">
              <w:rPr>
                <w:rFonts w:ascii="Calibri" w:hAnsi="Calibri" w:cs="Calibri"/>
                <w:b/>
                <w:color w:val="262626" w:themeColor="text1" w:themeTint="D9"/>
                <w:spacing w:val="-2"/>
                <w:sz w:val="24"/>
                <w:szCs w:val="24"/>
                <w:lang w:val="es-CO"/>
              </w:rPr>
              <w:t>de</w:t>
            </w:r>
            <w:r w:rsidRPr="00B372B6">
              <w:rPr>
                <w:rFonts w:ascii="Calibri" w:hAnsi="Calibri" w:cs="Calibri"/>
                <w:b/>
                <w:color w:val="262626" w:themeColor="text1" w:themeTint="D9"/>
                <w:spacing w:val="-16"/>
                <w:sz w:val="24"/>
                <w:szCs w:val="24"/>
                <w:lang w:val="es-CO"/>
              </w:rPr>
              <w:t xml:space="preserve"> </w:t>
            </w:r>
            <w:r w:rsidRPr="00B372B6">
              <w:rPr>
                <w:rFonts w:ascii="Calibri" w:hAnsi="Calibri" w:cs="Calibri"/>
                <w:b/>
                <w:color w:val="262626" w:themeColor="text1" w:themeTint="D9"/>
                <w:spacing w:val="-2"/>
                <w:sz w:val="24"/>
                <w:szCs w:val="24"/>
                <w:lang w:val="es-CO"/>
              </w:rPr>
              <w:t>representación</w:t>
            </w:r>
            <w:r w:rsidRPr="00B372B6">
              <w:rPr>
                <w:rFonts w:ascii="Calibri" w:hAnsi="Calibri" w:cs="Calibri"/>
                <w:b/>
                <w:color w:val="262626" w:themeColor="text1" w:themeTint="D9"/>
                <w:spacing w:val="-11"/>
                <w:sz w:val="24"/>
                <w:szCs w:val="24"/>
                <w:lang w:val="es-CO"/>
              </w:rPr>
              <w:t xml:space="preserve"> </w:t>
            </w:r>
            <w:r w:rsidRPr="00B372B6">
              <w:rPr>
                <w:rFonts w:ascii="Calibri" w:hAnsi="Calibri" w:cs="Calibri"/>
                <w:b/>
                <w:color w:val="262626" w:themeColor="text1" w:themeTint="D9"/>
                <w:spacing w:val="-2"/>
                <w:sz w:val="24"/>
                <w:szCs w:val="24"/>
                <w:lang w:val="es-CO"/>
              </w:rPr>
              <w:t>en</w:t>
            </w:r>
            <w:r w:rsidRPr="00B372B6">
              <w:rPr>
                <w:rFonts w:ascii="Calibri" w:hAnsi="Calibri" w:cs="Calibri"/>
                <w:b/>
                <w:color w:val="262626" w:themeColor="text1" w:themeTint="D9"/>
                <w:spacing w:val="-11"/>
                <w:sz w:val="24"/>
                <w:szCs w:val="24"/>
                <w:lang w:val="es-CO"/>
              </w:rPr>
              <w:t xml:space="preserve"> </w:t>
            </w:r>
            <w:r w:rsidRPr="00B372B6">
              <w:rPr>
                <w:rFonts w:ascii="Calibri" w:hAnsi="Calibri" w:cs="Calibri"/>
                <w:b/>
                <w:color w:val="262626" w:themeColor="text1" w:themeTint="D9"/>
                <w:spacing w:val="-2"/>
                <w:sz w:val="24"/>
                <w:szCs w:val="24"/>
                <w:lang w:val="es-CO"/>
              </w:rPr>
              <w:t>otros</w:t>
            </w:r>
            <w:r w:rsidRPr="00B372B6">
              <w:rPr>
                <w:rFonts w:ascii="Calibri" w:hAnsi="Calibri" w:cs="Calibri"/>
                <w:b/>
                <w:color w:val="262626" w:themeColor="text1" w:themeTint="D9"/>
                <w:spacing w:val="-11"/>
                <w:sz w:val="24"/>
                <w:szCs w:val="24"/>
                <w:lang w:val="es-CO"/>
              </w:rPr>
              <w:t xml:space="preserve"> </w:t>
            </w:r>
            <w:r w:rsidRPr="00B372B6">
              <w:rPr>
                <w:rFonts w:ascii="Calibri" w:hAnsi="Calibri" w:cs="Calibri"/>
                <w:b/>
                <w:color w:val="262626" w:themeColor="text1" w:themeTint="D9"/>
                <w:spacing w:val="-2"/>
                <w:sz w:val="24"/>
                <w:szCs w:val="24"/>
                <w:lang w:val="es-CO"/>
              </w:rPr>
              <w:t>niveles</w:t>
            </w:r>
            <w:r w:rsidRPr="00B372B6">
              <w:rPr>
                <w:rFonts w:ascii="Calibri" w:hAnsi="Calibri" w:cs="Calibri"/>
                <w:b/>
                <w:color w:val="262626" w:themeColor="text1" w:themeTint="D9"/>
                <w:spacing w:val="-11"/>
                <w:sz w:val="24"/>
                <w:szCs w:val="24"/>
                <w:lang w:val="es-CO"/>
              </w:rPr>
              <w:t xml:space="preserve"> </w:t>
            </w:r>
            <w:r w:rsidRPr="00B372B6">
              <w:rPr>
                <w:rFonts w:ascii="Calibri" w:hAnsi="Calibri" w:cs="Calibri"/>
                <w:b/>
                <w:color w:val="262626" w:themeColor="text1" w:themeTint="D9"/>
                <w:spacing w:val="-2"/>
                <w:sz w:val="24"/>
                <w:szCs w:val="24"/>
                <w:lang w:val="es-CO"/>
              </w:rPr>
              <w:t>decisorios</w:t>
            </w:r>
            <w:r w:rsidRPr="00B372B6">
              <w:rPr>
                <w:rFonts w:ascii="Calibri" w:hAnsi="Calibri" w:cs="Calibri"/>
                <w:color w:val="262626" w:themeColor="text1" w:themeTint="D9"/>
                <w:spacing w:val="-2"/>
                <w:sz w:val="24"/>
                <w:szCs w:val="24"/>
                <w:lang w:val="es-CO"/>
              </w:rPr>
              <w:t>.</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pacing w:val="-2"/>
                <w:sz w:val="24"/>
                <w:szCs w:val="24"/>
                <w:lang w:val="es-CO"/>
              </w:rPr>
              <w:t>A</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partir</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de la</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entrada</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en</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vigor</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la</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presente</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ley,</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al</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menos</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el</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diez</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por</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ciento</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(10%)</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 xml:space="preserve">de </w:t>
            </w:r>
            <w:r w:rsidRPr="00B372B6">
              <w:rPr>
                <w:rFonts w:ascii="Calibri" w:hAnsi="Calibri" w:cs="Calibri"/>
                <w:color w:val="262626" w:themeColor="text1" w:themeTint="D9"/>
                <w:sz w:val="24"/>
                <w:szCs w:val="24"/>
                <w:lang w:val="es-CO"/>
              </w:rPr>
              <w:t>los</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cargos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que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correspondan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a</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lastRenderedPageBreak/>
              <w:t>libre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nombramiento</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y</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remoción,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 xml:space="preserve">rama </w:t>
            </w:r>
            <w:r w:rsidRPr="00B372B6">
              <w:rPr>
                <w:rFonts w:ascii="Calibri" w:hAnsi="Calibri" w:cs="Calibri"/>
                <w:color w:val="262626" w:themeColor="text1" w:themeTint="D9"/>
                <w:spacing w:val="-2"/>
                <w:sz w:val="24"/>
                <w:szCs w:val="24"/>
                <w:lang w:val="es-CO"/>
              </w:rPr>
              <w:t>ejecutiva,</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del</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personal</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administrativo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la</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rama</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legislativa</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y</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los</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 xml:space="preserve">demás </w:t>
            </w:r>
            <w:r w:rsidRPr="00B372B6">
              <w:rPr>
                <w:rFonts w:ascii="Calibri" w:hAnsi="Calibri" w:cs="Calibri"/>
                <w:color w:val="262626" w:themeColor="text1" w:themeTint="D9"/>
                <w:sz w:val="24"/>
                <w:szCs w:val="24"/>
                <w:lang w:val="es-CO"/>
              </w:rPr>
              <w:t xml:space="preserve">órganos del poder público, diferentes a los contemplados en el artículo </w:t>
            </w:r>
            <w:r w:rsidRPr="00B372B6">
              <w:rPr>
                <w:rFonts w:ascii="Calibri" w:hAnsi="Calibri" w:cs="Calibri"/>
                <w:color w:val="262626" w:themeColor="text1" w:themeTint="D9"/>
                <w:spacing w:val="-4"/>
                <w:sz w:val="24"/>
                <w:szCs w:val="24"/>
                <w:lang w:val="es-CO"/>
              </w:rPr>
              <w:t>anterior,</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y</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que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tengan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atribuciones</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de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dirección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y</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mando</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en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la</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 xml:space="preserve">formulación, </w:t>
            </w:r>
            <w:r w:rsidRPr="00B372B6">
              <w:rPr>
                <w:rFonts w:ascii="Calibri" w:hAnsi="Calibri" w:cs="Calibri"/>
                <w:color w:val="262626" w:themeColor="text1" w:themeTint="D9"/>
                <w:spacing w:val="-2"/>
                <w:sz w:val="24"/>
                <w:szCs w:val="24"/>
                <w:lang w:val="es-CO"/>
              </w:rPr>
              <w:t>planeación,</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coordinación,</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ejecución</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y</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control</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las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acciones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y</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políticas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 xml:space="preserve">del </w:t>
            </w:r>
            <w:r w:rsidRPr="00B372B6">
              <w:rPr>
                <w:rFonts w:ascii="Calibri" w:hAnsi="Calibri" w:cs="Calibri"/>
                <w:color w:val="262626" w:themeColor="text1" w:themeTint="D9"/>
                <w:spacing w:val="-6"/>
                <w:sz w:val="24"/>
                <w:szCs w:val="24"/>
                <w:lang w:val="es-CO"/>
              </w:rPr>
              <w:t>Estado,</w:t>
            </w:r>
            <w:r w:rsidRPr="00B372B6">
              <w:rPr>
                <w:rFonts w:ascii="Calibri" w:hAnsi="Calibri" w:cs="Calibri"/>
                <w:color w:val="262626" w:themeColor="text1" w:themeTint="D9"/>
                <w:spacing w:val="-16"/>
                <w:sz w:val="24"/>
                <w:szCs w:val="24"/>
                <w:lang w:val="es-CO"/>
              </w:rPr>
              <w:t xml:space="preserve"> </w:t>
            </w:r>
            <w:r w:rsidRPr="00B372B6">
              <w:rPr>
                <w:rFonts w:ascii="Calibri" w:hAnsi="Calibri" w:cs="Calibri"/>
                <w:color w:val="262626" w:themeColor="text1" w:themeTint="D9"/>
                <w:spacing w:val="-6"/>
                <w:sz w:val="24"/>
                <w:szCs w:val="24"/>
                <w:lang w:val="es-CO"/>
              </w:rPr>
              <w:t>en</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los</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niveles</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nacional,</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departamental,</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distrital</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y</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municipal,</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 xml:space="preserve">incluidos </w:t>
            </w:r>
            <w:r w:rsidRPr="00B372B6">
              <w:rPr>
                <w:rFonts w:ascii="Calibri" w:hAnsi="Calibri" w:cs="Calibri"/>
                <w:color w:val="262626" w:themeColor="text1" w:themeTint="D9"/>
                <w:sz w:val="24"/>
                <w:szCs w:val="24"/>
                <w:lang w:val="es-CO"/>
              </w:rPr>
              <w:t>los</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cargos</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libre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nombramiento</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y</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remoción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rama</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judicial,</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deberán ser</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provistos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con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personas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acreditadas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Registro</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Único</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Víctimas.</w:t>
            </w:r>
          </w:p>
        </w:tc>
        <w:tc>
          <w:tcPr>
            <w:tcW w:w="3402" w:type="dxa"/>
          </w:tcPr>
          <w:p w14:paraId="1123B73D" w14:textId="671F818D" w:rsidR="00376749" w:rsidRPr="00B372B6" w:rsidRDefault="00376749" w:rsidP="00347A89">
            <w:pPr>
              <w:pStyle w:val="Textoindependiente"/>
              <w:spacing w:line="276" w:lineRule="auto"/>
              <w:ind w:left="0" w:firstLine="0"/>
              <w:jc w:val="both"/>
              <w:rPr>
                <w:rFonts w:ascii="Calibri" w:hAnsi="Calibri" w:cs="Calibri"/>
                <w:color w:val="262626" w:themeColor="text1" w:themeTint="D9"/>
                <w:sz w:val="24"/>
                <w:szCs w:val="24"/>
                <w:lang w:val="es-CO"/>
              </w:rPr>
            </w:pPr>
            <w:r w:rsidRPr="00B372B6">
              <w:rPr>
                <w:rFonts w:ascii="Calibri" w:hAnsi="Calibri" w:cs="Calibri"/>
                <w:b/>
                <w:color w:val="262626" w:themeColor="text1" w:themeTint="D9"/>
                <w:spacing w:val="-2"/>
                <w:sz w:val="24"/>
                <w:szCs w:val="24"/>
                <w:lang w:val="es-CO"/>
              </w:rPr>
              <w:lastRenderedPageBreak/>
              <w:t>Artículo</w:t>
            </w:r>
            <w:r w:rsidRPr="00B372B6">
              <w:rPr>
                <w:rFonts w:ascii="Calibri" w:hAnsi="Calibri" w:cs="Calibri"/>
                <w:b/>
                <w:color w:val="262626" w:themeColor="text1" w:themeTint="D9"/>
                <w:spacing w:val="-16"/>
                <w:sz w:val="24"/>
                <w:szCs w:val="24"/>
                <w:lang w:val="es-CO"/>
              </w:rPr>
              <w:t xml:space="preserve"> </w:t>
            </w:r>
            <w:r w:rsidRPr="00B372B6">
              <w:rPr>
                <w:rFonts w:ascii="Calibri" w:hAnsi="Calibri" w:cs="Calibri"/>
                <w:b/>
                <w:color w:val="262626" w:themeColor="text1" w:themeTint="D9"/>
                <w:spacing w:val="-2"/>
                <w:sz w:val="24"/>
                <w:szCs w:val="24"/>
                <w:lang w:val="es-CO"/>
              </w:rPr>
              <w:t>6.</w:t>
            </w:r>
            <w:r w:rsidRPr="00B372B6">
              <w:rPr>
                <w:rFonts w:ascii="Calibri" w:hAnsi="Calibri" w:cs="Calibri"/>
                <w:b/>
                <w:color w:val="262626" w:themeColor="text1" w:themeTint="D9"/>
                <w:spacing w:val="-16"/>
                <w:sz w:val="24"/>
                <w:szCs w:val="24"/>
                <w:lang w:val="es-CO"/>
              </w:rPr>
              <w:t xml:space="preserve"> </w:t>
            </w:r>
            <w:r w:rsidRPr="00B372B6">
              <w:rPr>
                <w:rFonts w:ascii="Calibri" w:hAnsi="Calibri" w:cs="Calibri"/>
                <w:b/>
                <w:color w:val="262626" w:themeColor="text1" w:themeTint="D9"/>
                <w:spacing w:val="-2"/>
                <w:sz w:val="24"/>
                <w:szCs w:val="24"/>
                <w:lang w:val="es-CO"/>
              </w:rPr>
              <w:t>Cuotas</w:t>
            </w:r>
            <w:r w:rsidRPr="00B372B6">
              <w:rPr>
                <w:rFonts w:ascii="Calibri" w:hAnsi="Calibri" w:cs="Calibri"/>
                <w:b/>
                <w:color w:val="262626" w:themeColor="text1" w:themeTint="D9"/>
                <w:spacing w:val="-15"/>
                <w:sz w:val="24"/>
                <w:szCs w:val="24"/>
                <w:lang w:val="es-CO"/>
              </w:rPr>
              <w:t xml:space="preserve"> </w:t>
            </w:r>
            <w:r w:rsidRPr="00B372B6">
              <w:rPr>
                <w:rFonts w:ascii="Calibri" w:hAnsi="Calibri" w:cs="Calibri"/>
                <w:b/>
                <w:color w:val="262626" w:themeColor="text1" w:themeTint="D9"/>
                <w:spacing w:val="-2"/>
                <w:sz w:val="24"/>
                <w:szCs w:val="24"/>
                <w:lang w:val="es-CO"/>
              </w:rPr>
              <w:t>de</w:t>
            </w:r>
            <w:r w:rsidRPr="00B372B6">
              <w:rPr>
                <w:rFonts w:ascii="Calibri" w:hAnsi="Calibri" w:cs="Calibri"/>
                <w:b/>
                <w:color w:val="262626" w:themeColor="text1" w:themeTint="D9"/>
                <w:spacing w:val="-16"/>
                <w:sz w:val="24"/>
                <w:szCs w:val="24"/>
                <w:lang w:val="es-CO"/>
              </w:rPr>
              <w:t xml:space="preserve"> </w:t>
            </w:r>
            <w:r w:rsidRPr="00B372B6">
              <w:rPr>
                <w:rFonts w:ascii="Calibri" w:hAnsi="Calibri" w:cs="Calibri"/>
                <w:b/>
                <w:color w:val="262626" w:themeColor="text1" w:themeTint="D9"/>
                <w:spacing w:val="-2"/>
                <w:sz w:val="24"/>
                <w:szCs w:val="24"/>
                <w:lang w:val="es-CO"/>
              </w:rPr>
              <w:t>representación</w:t>
            </w:r>
            <w:r w:rsidRPr="00B372B6">
              <w:rPr>
                <w:rFonts w:ascii="Calibri" w:hAnsi="Calibri" w:cs="Calibri"/>
                <w:b/>
                <w:color w:val="262626" w:themeColor="text1" w:themeTint="D9"/>
                <w:spacing w:val="-11"/>
                <w:sz w:val="24"/>
                <w:szCs w:val="24"/>
                <w:lang w:val="es-CO"/>
              </w:rPr>
              <w:t xml:space="preserve"> </w:t>
            </w:r>
            <w:r w:rsidRPr="00B372B6">
              <w:rPr>
                <w:rFonts w:ascii="Calibri" w:hAnsi="Calibri" w:cs="Calibri"/>
                <w:b/>
                <w:color w:val="262626" w:themeColor="text1" w:themeTint="D9"/>
                <w:spacing w:val="-2"/>
                <w:sz w:val="24"/>
                <w:szCs w:val="24"/>
                <w:lang w:val="es-CO"/>
              </w:rPr>
              <w:t>en</w:t>
            </w:r>
            <w:r w:rsidRPr="00B372B6">
              <w:rPr>
                <w:rFonts w:ascii="Calibri" w:hAnsi="Calibri" w:cs="Calibri"/>
                <w:b/>
                <w:color w:val="262626" w:themeColor="text1" w:themeTint="D9"/>
                <w:spacing w:val="-11"/>
                <w:sz w:val="24"/>
                <w:szCs w:val="24"/>
                <w:lang w:val="es-CO"/>
              </w:rPr>
              <w:t xml:space="preserve"> </w:t>
            </w:r>
            <w:r w:rsidRPr="00B372B6">
              <w:rPr>
                <w:rFonts w:ascii="Calibri" w:hAnsi="Calibri" w:cs="Calibri"/>
                <w:b/>
                <w:color w:val="262626" w:themeColor="text1" w:themeTint="D9"/>
                <w:spacing w:val="-2"/>
                <w:sz w:val="24"/>
                <w:szCs w:val="24"/>
                <w:lang w:val="es-CO"/>
              </w:rPr>
              <w:t>otros</w:t>
            </w:r>
            <w:r w:rsidRPr="00B372B6">
              <w:rPr>
                <w:rFonts w:ascii="Calibri" w:hAnsi="Calibri" w:cs="Calibri"/>
                <w:b/>
                <w:color w:val="262626" w:themeColor="text1" w:themeTint="D9"/>
                <w:spacing w:val="-11"/>
                <w:sz w:val="24"/>
                <w:szCs w:val="24"/>
                <w:lang w:val="es-CO"/>
              </w:rPr>
              <w:t xml:space="preserve"> </w:t>
            </w:r>
            <w:r w:rsidRPr="00B372B6">
              <w:rPr>
                <w:rFonts w:ascii="Calibri" w:hAnsi="Calibri" w:cs="Calibri"/>
                <w:b/>
                <w:color w:val="262626" w:themeColor="text1" w:themeTint="D9"/>
                <w:spacing w:val="-2"/>
                <w:sz w:val="24"/>
                <w:szCs w:val="24"/>
                <w:lang w:val="es-CO"/>
              </w:rPr>
              <w:t>niveles</w:t>
            </w:r>
            <w:r w:rsidRPr="00B372B6">
              <w:rPr>
                <w:rFonts w:ascii="Calibri" w:hAnsi="Calibri" w:cs="Calibri"/>
                <w:b/>
                <w:color w:val="262626" w:themeColor="text1" w:themeTint="D9"/>
                <w:spacing w:val="-11"/>
                <w:sz w:val="24"/>
                <w:szCs w:val="24"/>
                <w:lang w:val="es-CO"/>
              </w:rPr>
              <w:t xml:space="preserve"> </w:t>
            </w:r>
            <w:r w:rsidRPr="00B372B6">
              <w:rPr>
                <w:rFonts w:ascii="Calibri" w:hAnsi="Calibri" w:cs="Calibri"/>
                <w:b/>
                <w:color w:val="262626" w:themeColor="text1" w:themeTint="D9"/>
                <w:spacing w:val="-2"/>
                <w:sz w:val="24"/>
                <w:szCs w:val="24"/>
                <w:lang w:val="es-CO"/>
              </w:rPr>
              <w:t>decisorios</w:t>
            </w:r>
            <w:r w:rsidRPr="00B372B6">
              <w:rPr>
                <w:rFonts w:ascii="Calibri" w:hAnsi="Calibri" w:cs="Calibri"/>
                <w:color w:val="262626" w:themeColor="text1" w:themeTint="D9"/>
                <w:spacing w:val="-2"/>
                <w:sz w:val="24"/>
                <w:szCs w:val="24"/>
                <w:lang w:val="es-CO"/>
              </w:rPr>
              <w:t>.</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strike/>
                <w:color w:val="262626" w:themeColor="text1" w:themeTint="D9"/>
                <w:spacing w:val="-2"/>
                <w:sz w:val="24"/>
                <w:szCs w:val="24"/>
                <w:lang w:val="es-CO"/>
              </w:rPr>
              <w:t>A</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partir</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de la</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entrada</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en</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vigor</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de</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la</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presente</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ley,</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al</w:t>
            </w:r>
            <w:r w:rsidRPr="00B372B6">
              <w:rPr>
                <w:rFonts w:ascii="Calibri" w:hAnsi="Calibri" w:cs="Calibri"/>
                <w:color w:val="262626" w:themeColor="text1" w:themeTint="D9"/>
                <w:spacing w:val="-19"/>
                <w:sz w:val="24"/>
                <w:szCs w:val="24"/>
                <w:lang w:val="es-CO"/>
              </w:rPr>
              <w:t xml:space="preserve"> </w:t>
            </w:r>
            <w:proofErr w:type="spellStart"/>
            <w:r w:rsidR="00E33B7E" w:rsidRPr="00B372B6">
              <w:rPr>
                <w:rFonts w:ascii="Calibri" w:hAnsi="Calibri" w:cs="Calibri"/>
                <w:b/>
                <w:bCs/>
                <w:color w:val="262626" w:themeColor="text1" w:themeTint="D9"/>
                <w:spacing w:val="-19"/>
                <w:sz w:val="24"/>
                <w:szCs w:val="24"/>
                <w:u w:val="single"/>
                <w:lang w:val="es-CO"/>
              </w:rPr>
              <w:t>Al</w:t>
            </w:r>
            <w:proofErr w:type="spellEnd"/>
            <w:r w:rsidR="00E33B7E" w:rsidRPr="00B372B6">
              <w:rPr>
                <w:rFonts w:ascii="Calibri" w:hAnsi="Calibri" w:cs="Calibri"/>
                <w:b/>
                <w:bCs/>
                <w:color w:val="262626" w:themeColor="text1" w:themeTint="D9"/>
                <w:spacing w:val="-19"/>
                <w:sz w:val="24"/>
                <w:szCs w:val="24"/>
                <w:u w:val="single"/>
                <w:lang w:val="es-CO"/>
              </w:rPr>
              <w:t xml:space="preserve"> </w:t>
            </w:r>
            <w:r w:rsidRPr="00B372B6">
              <w:rPr>
                <w:rFonts w:ascii="Calibri" w:hAnsi="Calibri" w:cs="Calibri"/>
                <w:color w:val="262626" w:themeColor="text1" w:themeTint="D9"/>
                <w:spacing w:val="-2"/>
                <w:sz w:val="24"/>
                <w:szCs w:val="24"/>
                <w:lang w:val="es-CO"/>
              </w:rPr>
              <w:t>menos</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el</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diez</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por</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ciento</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(10%)</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 xml:space="preserve">de </w:t>
            </w:r>
            <w:r w:rsidRPr="00B372B6">
              <w:rPr>
                <w:rFonts w:ascii="Calibri" w:hAnsi="Calibri" w:cs="Calibri"/>
                <w:color w:val="262626" w:themeColor="text1" w:themeTint="D9"/>
                <w:sz w:val="24"/>
                <w:szCs w:val="24"/>
                <w:lang w:val="es-CO"/>
              </w:rPr>
              <w:t>los</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cargos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que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correspondan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a</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lastRenderedPageBreak/>
              <w:t>libre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nombramiento</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y</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remoción,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 xml:space="preserve">rama </w:t>
            </w:r>
            <w:r w:rsidRPr="00B372B6">
              <w:rPr>
                <w:rFonts w:ascii="Calibri" w:hAnsi="Calibri" w:cs="Calibri"/>
                <w:color w:val="262626" w:themeColor="text1" w:themeTint="D9"/>
                <w:spacing w:val="-2"/>
                <w:sz w:val="24"/>
                <w:szCs w:val="24"/>
                <w:lang w:val="es-CO"/>
              </w:rPr>
              <w:t>ejecutiva,</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del</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personal</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administrativo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la</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rama</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legislativa</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y</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los</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 xml:space="preserve">demás </w:t>
            </w:r>
            <w:r w:rsidRPr="00B372B6">
              <w:rPr>
                <w:rFonts w:ascii="Calibri" w:hAnsi="Calibri" w:cs="Calibri"/>
                <w:color w:val="262626" w:themeColor="text1" w:themeTint="D9"/>
                <w:sz w:val="24"/>
                <w:szCs w:val="24"/>
                <w:lang w:val="es-CO"/>
              </w:rPr>
              <w:t xml:space="preserve">órganos del poder público, diferentes a los contemplados en el artículo </w:t>
            </w:r>
            <w:r w:rsidRPr="00B372B6">
              <w:rPr>
                <w:rFonts w:ascii="Calibri" w:hAnsi="Calibri" w:cs="Calibri"/>
                <w:color w:val="262626" w:themeColor="text1" w:themeTint="D9"/>
                <w:spacing w:val="-4"/>
                <w:sz w:val="24"/>
                <w:szCs w:val="24"/>
                <w:lang w:val="es-CO"/>
              </w:rPr>
              <w:t>anterior,</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y</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que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tengan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atribuciones</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de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dirección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y</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mando</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en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la</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 xml:space="preserve">formulación, </w:t>
            </w:r>
            <w:r w:rsidRPr="00B372B6">
              <w:rPr>
                <w:rFonts w:ascii="Calibri" w:hAnsi="Calibri" w:cs="Calibri"/>
                <w:color w:val="262626" w:themeColor="text1" w:themeTint="D9"/>
                <w:spacing w:val="-2"/>
                <w:sz w:val="24"/>
                <w:szCs w:val="24"/>
                <w:lang w:val="es-CO"/>
              </w:rPr>
              <w:t>planeación,</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coordinación,</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ejecución</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y</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control</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las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acciones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y</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políticas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 xml:space="preserve">del </w:t>
            </w:r>
            <w:r w:rsidRPr="00B372B6">
              <w:rPr>
                <w:rFonts w:ascii="Calibri" w:hAnsi="Calibri" w:cs="Calibri"/>
                <w:color w:val="262626" w:themeColor="text1" w:themeTint="D9"/>
                <w:spacing w:val="-6"/>
                <w:sz w:val="24"/>
                <w:szCs w:val="24"/>
                <w:lang w:val="es-CO"/>
              </w:rPr>
              <w:t>Estado,</w:t>
            </w:r>
            <w:r w:rsidRPr="00B372B6">
              <w:rPr>
                <w:rFonts w:ascii="Calibri" w:hAnsi="Calibri" w:cs="Calibri"/>
                <w:color w:val="262626" w:themeColor="text1" w:themeTint="D9"/>
                <w:spacing w:val="-16"/>
                <w:sz w:val="24"/>
                <w:szCs w:val="24"/>
                <w:lang w:val="es-CO"/>
              </w:rPr>
              <w:t xml:space="preserve"> </w:t>
            </w:r>
            <w:r w:rsidRPr="00B372B6">
              <w:rPr>
                <w:rFonts w:ascii="Calibri" w:hAnsi="Calibri" w:cs="Calibri"/>
                <w:color w:val="262626" w:themeColor="text1" w:themeTint="D9"/>
                <w:spacing w:val="-6"/>
                <w:sz w:val="24"/>
                <w:szCs w:val="24"/>
                <w:lang w:val="es-CO"/>
              </w:rPr>
              <w:t>en</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los</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niveles</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nacional,</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departamental,</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distrital</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y</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municipal,</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 xml:space="preserve">incluidos </w:t>
            </w:r>
            <w:r w:rsidRPr="00B372B6">
              <w:rPr>
                <w:rFonts w:ascii="Calibri" w:hAnsi="Calibri" w:cs="Calibri"/>
                <w:color w:val="262626" w:themeColor="text1" w:themeTint="D9"/>
                <w:sz w:val="24"/>
                <w:szCs w:val="24"/>
                <w:lang w:val="es-CO"/>
              </w:rPr>
              <w:t>los</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cargos</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libre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nombramiento</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y</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remoción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rama</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judicial,</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deberán ser</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provistos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con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personas</w:t>
            </w:r>
            <w:r w:rsidR="00E33B7E" w:rsidRPr="00B372B6">
              <w:rPr>
                <w:rFonts w:ascii="Calibri" w:hAnsi="Calibri" w:cs="Calibri"/>
                <w:color w:val="262626" w:themeColor="text1" w:themeTint="D9"/>
                <w:sz w:val="24"/>
                <w:szCs w:val="24"/>
                <w:lang w:val="es-CO"/>
              </w:rPr>
              <w:t xml:space="preserve"> </w:t>
            </w:r>
            <w:r w:rsidR="00E33B7E" w:rsidRPr="00B372B6">
              <w:rPr>
                <w:rFonts w:ascii="Calibri" w:hAnsi="Calibri" w:cs="Calibri"/>
                <w:b/>
                <w:bCs/>
                <w:color w:val="262626" w:themeColor="text1" w:themeTint="D9"/>
                <w:sz w:val="24"/>
                <w:szCs w:val="24"/>
                <w:u w:val="single"/>
                <w:lang w:val="es-CO"/>
              </w:rPr>
              <w:t>que se encuentren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acreditadas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Registro</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Único</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Víctimas</w:t>
            </w:r>
            <w:r w:rsidR="00E33B7E" w:rsidRPr="00B372B6">
              <w:rPr>
                <w:rFonts w:ascii="Calibri" w:hAnsi="Calibri" w:cs="Calibri"/>
                <w:b/>
                <w:bCs/>
                <w:color w:val="262626" w:themeColor="text1" w:themeTint="D9"/>
                <w:spacing w:val="-11"/>
                <w:sz w:val="24"/>
                <w:szCs w:val="24"/>
                <w:u w:val="single"/>
                <w:lang w:val="es-CO"/>
              </w:rPr>
              <w:t xml:space="preserve"> y </w:t>
            </w:r>
            <w:r w:rsidR="00E33B7E" w:rsidRPr="00B372B6">
              <w:rPr>
                <w:rFonts w:ascii="Calibri" w:hAnsi="Calibri" w:cs="Calibri"/>
                <w:b/>
                <w:bCs/>
                <w:color w:val="262626" w:themeColor="text1" w:themeTint="D9"/>
                <w:sz w:val="24"/>
                <w:szCs w:val="24"/>
                <w:u w:val="single"/>
                <w:lang w:val="es-CO"/>
              </w:rPr>
              <w:t>que</w:t>
            </w:r>
            <w:r w:rsidR="00E33B7E" w:rsidRPr="00B372B6">
              <w:rPr>
                <w:rFonts w:ascii="Calibri" w:hAnsi="Calibri" w:cs="Calibri"/>
                <w:b/>
                <w:bCs/>
                <w:color w:val="262626" w:themeColor="text1" w:themeTint="D9"/>
                <w:spacing w:val="-12"/>
                <w:sz w:val="24"/>
                <w:szCs w:val="24"/>
                <w:u w:val="single"/>
                <w:lang w:val="es-CO"/>
              </w:rPr>
              <w:t xml:space="preserve"> </w:t>
            </w:r>
            <w:r w:rsidR="00E33B7E" w:rsidRPr="00B372B6">
              <w:rPr>
                <w:rFonts w:ascii="Calibri" w:hAnsi="Calibri" w:cs="Calibri"/>
                <w:b/>
                <w:bCs/>
                <w:color w:val="262626" w:themeColor="text1" w:themeTint="D9"/>
                <w:sz w:val="24"/>
                <w:szCs w:val="24"/>
                <w:u w:val="single"/>
                <w:lang w:val="es-CO"/>
              </w:rPr>
              <w:t>cumplan</w:t>
            </w:r>
            <w:r w:rsidR="00E33B7E" w:rsidRPr="00B372B6">
              <w:rPr>
                <w:rFonts w:ascii="Calibri" w:hAnsi="Calibri" w:cs="Calibri"/>
                <w:b/>
                <w:bCs/>
                <w:color w:val="262626" w:themeColor="text1" w:themeTint="D9"/>
                <w:spacing w:val="-12"/>
                <w:sz w:val="24"/>
                <w:szCs w:val="24"/>
                <w:u w:val="single"/>
                <w:lang w:val="es-CO"/>
              </w:rPr>
              <w:t xml:space="preserve"> </w:t>
            </w:r>
            <w:r w:rsidR="00E33B7E" w:rsidRPr="00B372B6">
              <w:rPr>
                <w:rFonts w:ascii="Calibri" w:hAnsi="Calibri" w:cs="Calibri"/>
                <w:b/>
                <w:bCs/>
                <w:color w:val="262626" w:themeColor="text1" w:themeTint="D9"/>
                <w:sz w:val="24"/>
                <w:szCs w:val="24"/>
                <w:u w:val="single"/>
                <w:lang w:val="es-CO"/>
              </w:rPr>
              <w:t>con</w:t>
            </w:r>
            <w:r w:rsidR="00E33B7E" w:rsidRPr="00B372B6">
              <w:rPr>
                <w:rFonts w:ascii="Calibri" w:hAnsi="Calibri" w:cs="Calibri"/>
                <w:b/>
                <w:bCs/>
                <w:color w:val="262626" w:themeColor="text1" w:themeTint="D9"/>
                <w:spacing w:val="-12"/>
                <w:sz w:val="24"/>
                <w:szCs w:val="24"/>
                <w:u w:val="single"/>
                <w:lang w:val="es-CO"/>
              </w:rPr>
              <w:t xml:space="preserve"> </w:t>
            </w:r>
            <w:r w:rsidR="00E33B7E" w:rsidRPr="00B372B6">
              <w:rPr>
                <w:rFonts w:ascii="Calibri" w:hAnsi="Calibri" w:cs="Calibri"/>
                <w:b/>
                <w:bCs/>
                <w:color w:val="262626" w:themeColor="text1" w:themeTint="D9"/>
                <w:sz w:val="24"/>
                <w:szCs w:val="24"/>
                <w:u w:val="single"/>
                <w:lang w:val="es-CO"/>
              </w:rPr>
              <w:t>los</w:t>
            </w:r>
            <w:r w:rsidR="00E33B7E" w:rsidRPr="00B372B6">
              <w:rPr>
                <w:rFonts w:ascii="Calibri" w:hAnsi="Calibri" w:cs="Calibri"/>
                <w:b/>
                <w:bCs/>
                <w:color w:val="262626" w:themeColor="text1" w:themeTint="D9"/>
                <w:spacing w:val="-12"/>
                <w:sz w:val="24"/>
                <w:szCs w:val="24"/>
                <w:u w:val="single"/>
                <w:lang w:val="es-CO"/>
              </w:rPr>
              <w:t xml:space="preserve"> </w:t>
            </w:r>
            <w:r w:rsidR="00E33B7E" w:rsidRPr="00B372B6">
              <w:rPr>
                <w:rFonts w:ascii="Calibri" w:hAnsi="Calibri" w:cs="Calibri"/>
                <w:b/>
                <w:bCs/>
                <w:color w:val="262626" w:themeColor="text1" w:themeTint="D9"/>
                <w:sz w:val="24"/>
                <w:szCs w:val="24"/>
                <w:u w:val="single"/>
                <w:lang w:val="es-CO"/>
              </w:rPr>
              <w:t>requisitos</w:t>
            </w:r>
            <w:r w:rsidR="00E33B7E" w:rsidRPr="00B372B6">
              <w:rPr>
                <w:rFonts w:ascii="Calibri" w:hAnsi="Calibri" w:cs="Calibri"/>
                <w:b/>
                <w:bCs/>
                <w:color w:val="262626" w:themeColor="text1" w:themeTint="D9"/>
                <w:spacing w:val="-12"/>
                <w:sz w:val="24"/>
                <w:szCs w:val="24"/>
                <w:u w:val="single"/>
                <w:lang w:val="es-CO"/>
              </w:rPr>
              <w:t xml:space="preserve"> </w:t>
            </w:r>
            <w:r w:rsidR="00E33B7E" w:rsidRPr="00B372B6">
              <w:rPr>
                <w:rFonts w:ascii="Calibri" w:hAnsi="Calibri" w:cs="Calibri"/>
                <w:b/>
                <w:bCs/>
                <w:color w:val="262626" w:themeColor="text1" w:themeTint="D9"/>
                <w:sz w:val="24"/>
                <w:szCs w:val="24"/>
                <w:u w:val="single"/>
                <w:lang w:val="es-CO"/>
              </w:rPr>
              <w:t>técnicos</w:t>
            </w:r>
            <w:r w:rsidR="00E33B7E" w:rsidRPr="00B372B6">
              <w:rPr>
                <w:rFonts w:ascii="Calibri" w:hAnsi="Calibri" w:cs="Calibri"/>
                <w:b/>
                <w:bCs/>
                <w:color w:val="262626" w:themeColor="text1" w:themeTint="D9"/>
                <w:spacing w:val="-12"/>
                <w:sz w:val="24"/>
                <w:szCs w:val="24"/>
                <w:u w:val="single"/>
                <w:lang w:val="es-CO"/>
              </w:rPr>
              <w:t xml:space="preserve"> </w:t>
            </w:r>
            <w:r w:rsidR="00E33B7E" w:rsidRPr="00B372B6">
              <w:rPr>
                <w:rFonts w:ascii="Calibri" w:hAnsi="Calibri" w:cs="Calibri"/>
                <w:b/>
                <w:bCs/>
                <w:color w:val="262626" w:themeColor="text1" w:themeTint="D9"/>
                <w:sz w:val="24"/>
                <w:szCs w:val="24"/>
                <w:u w:val="single"/>
                <w:lang w:val="es-CO"/>
              </w:rPr>
              <w:t>y profesionales para el cargo</w:t>
            </w:r>
            <w:r w:rsidR="00EA303F" w:rsidRPr="00B372B6">
              <w:rPr>
                <w:rFonts w:ascii="Calibri" w:hAnsi="Calibri" w:cs="Calibri"/>
                <w:color w:val="262626" w:themeColor="text1" w:themeTint="D9"/>
                <w:sz w:val="24"/>
                <w:szCs w:val="24"/>
                <w:lang w:val="es-CO"/>
              </w:rPr>
              <w:t>.</w:t>
            </w:r>
          </w:p>
        </w:tc>
        <w:tc>
          <w:tcPr>
            <w:tcW w:w="2122" w:type="dxa"/>
          </w:tcPr>
          <w:p w14:paraId="0C72B156" w14:textId="7FA00562" w:rsidR="00376749" w:rsidRPr="00B372B6" w:rsidRDefault="005D45E1" w:rsidP="00347A89">
            <w:pPr>
              <w:spacing w:line="276" w:lineRule="auto"/>
              <w:ind w:right="-91"/>
              <w:rPr>
                <w:rFonts w:ascii="Calibri" w:hAnsi="Calibri" w:cs="Calibri"/>
                <w:bCs/>
                <w:color w:val="262626" w:themeColor="text1" w:themeTint="D9"/>
                <w:sz w:val="24"/>
                <w:szCs w:val="24"/>
                <w:lang w:val="es-ES_tradnl" w:eastAsia="es-CO"/>
              </w:rPr>
            </w:pPr>
            <w:r w:rsidRPr="00B372B6">
              <w:rPr>
                <w:rFonts w:ascii="Calibri" w:hAnsi="Calibri" w:cs="Calibri"/>
                <w:bCs/>
                <w:color w:val="262626" w:themeColor="text1" w:themeTint="D9"/>
                <w:sz w:val="24"/>
                <w:szCs w:val="24"/>
                <w:lang w:val="es-ES_tradnl" w:eastAsia="es-CO"/>
              </w:rPr>
              <w:lastRenderedPageBreak/>
              <w:t>Se ajusta redacción por técnica legislativa.</w:t>
            </w:r>
          </w:p>
        </w:tc>
      </w:tr>
      <w:tr w:rsidR="00376749" w:rsidRPr="00B372B6" w14:paraId="69E3D192" w14:textId="77777777" w:rsidTr="009E63BD">
        <w:tc>
          <w:tcPr>
            <w:tcW w:w="3402" w:type="dxa"/>
          </w:tcPr>
          <w:p w14:paraId="2BC77E6B" w14:textId="43E5B6F6" w:rsidR="00376749" w:rsidRPr="00B372B6" w:rsidRDefault="00376749" w:rsidP="00347A89">
            <w:pPr>
              <w:pStyle w:val="Textoindependiente"/>
              <w:spacing w:line="276" w:lineRule="auto"/>
              <w:ind w:left="0" w:firstLine="0"/>
              <w:jc w:val="both"/>
              <w:rPr>
                <w:rFonts w:ascii="Calibri" w:hAnsi="Calibri" w:cs="Calibri"/>
                <w:b/>
                <w:color w:val="262626" w:themeColor="text1" w:themeTint="D9"/>
                <w:sz w:val="24"/>
                <w:szCs w:val="24"/>
                <w:lang w:val="es-CO" w:eastAsia="es-CO"/>
              </w:rPr>
            </w:pPr>
            <w:r w:rsidRPr="00B372B6">
              <w:rPr>
                <w:rFonts w:ascii="Calibri" w:hAnsi="Calibri" w:cs="Calibri"/>
                <w:b/>
                <w:color w:val="262626" w:themeColor="text1" w:themeTint="D9"/>
                <w:sz w:val="24"/>
                <w:szCs w:val="24"/>
                <w:lang w:val="es-CO"/>
              </w:rPr>
              <w:t>Artículo</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7.</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Representación</w:t>
            </w:r>
            <w:r w:rsidRPr="00B372B6">
              <w:rPr>
                <w:rFonts w:ascii="Calibri" w:hAnsi="Calibri" w:cs="Calibri"/>
                <w:b/>
                <w:color w:val="262626" w:themeColor="text1" w:themeTint="D9"/>
                <w:spacing w:val="-17"/>
                <w:sz w:val="24"/>
                <w:szCs w:val="24"/>
                <w:lang w:val="es-CO"/>
              </w:rPr>
              <w:t xml:space="preserve"> </w:t>
            </w:r>
            <w:r w:rsidRPr="00B372B6">
              <w:rPr>
                <w:rFonts w:ascii="Calibri" w:hAnsi="Calibri" w:cs="Calibri"/>
                <w:b/>
                <w:color w:val="262626" w:themeColor="text1" w:themeTint="D9"/>
                <w:sz w:val="24"/>
                <w:szCs w:val="24"/>
                <w:lang w:val="es-CO"/>
              </w:rPr>
              <w:t>en</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Órganos</w:t>
            </w:r>
            <w:r w:rsidRPr="00B372B6">
              <w:rPr>
                <w:rFonts w:ascii="Calibri" w:hAnsi="Calibri" w:cs="Calibri"/>
                <w:b/>
                <w:color w:val="262626" w:themeColor="text1" w:themeTint="D9"/>
                <w:spacing w:val="-17"/>
                <w:sz w:val="24"/>
                <w:szCs w:val="24"/>
                <w:lang w:val="es-CO"/>
              </w:rPr>
              <w:t xml:space="preserve"> </w:t>
            </w:r>
            <w:r w:rsidRPr="00B372B6">
              <w:rPr>
                <w:rFonts w:ascii="Calibri" w:hAnsi="Calibri" w:cs="Calibri"/>
                <w:b/>
                <w:color w:val="262626" w:themeColor="text1" w:themeTint="D9"/>
                <w:sz w:val="24"/>
                <w:szCs w:val="24"/>
                <w:lang w:val="es-CO"/>
              </w:rPr>
              <w:t>de</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control</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y</w:t>
            </w:r>
            <w:r w:rsidRPr="00B372B6">
              <w:rPr>
                <w:rFonts w:ascii="Calibri" w:hAnsi="Calibri" w:cs="Calibri"/>
                <w:b/>
                <w:color w:val="262626" w:themeColor="text1" w:themeTint="D9"/>
                <w:spacing w:val="-17"/>
                <w:sz w:val="24"/>
                <w:szCs w:val="24"/>
                <w:lang w:val="es-CO"/>
              </w:rPr>
              <w:t xml:space="preserve"> </w:t>
            </w:r>
            <w:r w:rsidRPr="00B372B6">
              <w:rPr>
                <w:rFonts w:ascii="Calibri" w:hAnsi="Calibri" w:cs="Calibri"/>
                <w:b/>
                <w:color w:val="262626" w:themeColor="text1" w:themeTint="D9"/>
                <w:sz w:val="24"/>
                <w:szCs w:val="24"/>
                <w:lang w:val="es-CO"/>
              </w:rPr>
              <w:t>Organización</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 xml:space="preserve">Electoral. </w:t>
            </w:r>
            <w:r w:rsidRPr="00B372B6">
              <w:rPr>
                <w:rFonts w:ascii="Calibri" w:hAnsi="Calibri" w:cs="Calibri"/>
                <w:color w:val="262626" w:themeColor="text1" w:themeTint="D9"/>
                <w:sz w:val="24"/>
                <w:szCs w:val="24"/>
                <w:lang w:val="es-CO"/>
              </w:rPr>
              <w:t>La Procuraduría General de la Nación, la Contraloría General de la República,</w:t>
            </w:r>
            <w:r w:rsidRPr="00B372B6">
              <w:rPr>
                <w:rFonts w:ascii="Calibri" w:hAnsi="Calibri" w:cs="Calibri"/>
                <w:color w:val="262626" w:themeColor="text1" w:themeTint="D9"/>
                <w:spacing w:val="-10"/>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10"/>
                <w:sz w:val="24"/>
                <w:szCs w:val="24"/>
                <w:lang w:val="es-CO"/>
              </w:rPr>
              <w:t xml:space="preserve"> </w:t>
            </w:r>
            <w:r w:rsidRPr="00B372B6">
              <w:rPr>
                <w:rFonts w:ascii="Calibri" w:hAnsi="Calibri" w:cs="Calibri"/>
                <w:color w:val="262626" w:themeColor="text1" w:themeTint="D9"/>
                <w:sz w:val="24"/>
                <w:szCs w:val="24"/>
                <w:lang w:val="es-CO"/>
              </w:rPr>
              <w:t>Defensoría</w:t>
            </w:r>
            <w:r w:rsidRPr="00B372B6">
              <w:rPr>
                <w:rFonts w:ascii="Calibri" w:hAnsi="Calibri" w:cs="Calibri"/>
                <w:color w:val="262626" w:themeColor="text1" w:themeTint="D9"/>
                <w:spacing w:val="-10"/>
                <w:sz w:val="24"/>
                <w:szCs w:val="24"/>
                <w:lang w:val="es-CO"/>
              </w:rPr>
              <w:t xml:space="preserve"> </w:t>
            </w:r>
            <w:r w:rsidRPr="00B372B6">
              <w:rPr>
                <w:rFonts w:ascii="Calibri" w:hAnsi="Calibri" w:cs="Calibri"/>
                <w:color w:val="262626" w:themeColor="text1" w:themeTint="D9"/>
                <w:sz w:val="24"/>
                <w:szCs w:val="24"/>
                <w:lang w:val="es-CO"/>
              </w:rPr>
              <w:t>del</w:t>
            </w:r>
            <w:r w:rsidRPr="00B372B6">
              <w:rPr>
                <w:rFonts w:ascii="Calibri" w:hAnsi="Calibri" w:cs="Calibri"/>
                <w:color w:val="262626" w:themeColor="text1" w:themeTint="D9"/>
                <w:spacing w:val="-10"/>
                <w:sz w:val="24"/>
                <w:szCs w:val="24"/>
                <w:lang w:val="es-CO"/>
              </w:rPr>
              <w:t xml:space="preserve"> </w:t>
            </w:r>
            <w:r w:rsidRPr="00B372B6">
              <w:rPr>
                <w:rFonts w:ascii="Calibri" w:hAnsi="Calibri" w:cs="Calibri"/>
                <w:color w:val="262626" w:themeColor="text1" w:themeTint="D9"/>
                <w:sz w:val="24"/>
                <w:szCs w:val="24"/>
                <w:lang w:val="es-CO"/>
              </w:rPr>
              <w:t>Pueblo</w:t>
            </w:r>
            <w:r w:rsidRPr="00B372B6">
              <w:rPr>
                <w:rFonts w:ascii="Calibri" w:hAnsi="Calibri" w:cs="Calibri"/>
                <w:color w:val="262626" w:themeColor="text1" w:themeTint="D9"/>
                <w:spacing w:val="-10"/>
                <w:sz w:val="24"/>
                <w:szCs w:val="24"/>
                <w:lang w:val="es-CO"/>
              </w:rPr>
              <w:t xml:space="preserve"> </w:t>
            </w:r>
            <w:r w:rsidRPr="00B372B6">
              <w:rPr>
                <w:rFonts w:ascii="Calibri" w:hAnsi="Calibri" w:cs="Calibri"/>
                <w:color w:val="262626" w:themeColor="text1" w:themeTint="D9"/>
                <w:sz w:val="24"/>
                <w:szCs w:val="24"/>
                <w:lang w:val="es-CO"/>
              </w:rPr>
              <w:t>y</w:t>
            </w:r>
            <w:r w:rsidRPr="00B372B6">
              <w:rPr>
                <w:rFonts w:ascii="Calibri" w:hAnsi="Calibri" w:cs="Calibri"/>
                <w:color w:val="262626" w:themeColor="text1" w:themeTint="D9"/>
                <w:spacing w:val="-10"/>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10"/>
                <w:sz w:val="24"/>
                <w:szCs w:val="24"/>
                <w:lang w:val="es-CO"/>
              </w:rPr>
              <w:t xml:space="preserve"> </w:t>
            </w:r>
            <w:r w:rsidRPr="00B372B6">
              <w:rPr>
                <w:rFonts w:ascii="Calibri" w:hAnsi="Calibri" w:cs="Calibri"/>
                <w:color w:val="262626" w:themeColor="text1" w:themeTint="D9"/>
                <w:sz w:val="24"/>
                <w:szCs w:val="24"/>
                <w:lang w:val="es-CO"/>
              </w:rPr>
              <w:t>Registraduría</w:t>
            </w:r>
            <w:r w:rsidRPr="00B372B6">
              <w:rPr>
                <w:rFonts w:ascii="Calibri" w:hAnsi="Calibri" w:cs="Calibri"/>
                <w:color w:val="262626" w:themeColor="text1" w:themeTint="D9"/>
                <w:spacing w:val="-10"/>
                <w:sz w:val="24"/>
                <w:szCs w:val="24"/>
                <w:lang w:val="es-CO"/>
              </w:rPr>
              <w:t xml:space="preserve"> </w:t>
            </w:r>
            <w:r w:rsidRPr="00B372B6">
              <w:rPr>
                <w:rFonts w:ascii="Calibri" w:hAnsi="Calibri" w:cs="Calibri"/>
                <w:color w:val="262626" w:themeColor="text1" w:themeTint="D9"/>
                <w:sz w:val="24"/>
                <w:szCs w:val="24"/>
                <w:lang w:val="es-CO"/>
              </w:rPr>
              <w:t>Nacional</w:t>
            </w:r>
            <w:r w:rsidRPr="00B372B6">
              <w:rPr>
                <w:rFonts w:ascii="Calibri" w:hAnsi="Calibri" w:cs="Calibri"/>
                <w:color w:val="262626" w:themeColor="text1" w:themeTint="D9"/>
                <w:spacing w:val="-10"/>
                <w:sz w:val="24"/>
                <w:szCs w:val="24"/>
                <w:lang w:val="es-CO"/>
              </w:rPr>
              <w:t xml:space="preserve"> </w:t>
            </w:r>
            <w:r w:rsidRPr="00B372B6">
              <w:rPr>
                <w:rFonts w:ascii="Calibri" w:hAnsi="Calibri" w:cs="Calibri"/>
                <w:color w:val="262626" w:themeColor="text1" w:themeTint="D9"/>
                <w:sz w:val="24"/>
                <w:szCs w:val="24"/>
                <w:lang w:val="es-CO"/>
              </w:rPr>
              <w:t>del</w:t>
            </w:r>
            <w:r w:rsidRPr="00B372B6">
              <w:rPr>
                <w:rFonts w:ascii="Calibri" w:hAnsi="Calibri" w:cs="Calibri"/>
                <w:color w:val="262626" w:themeColor="text1" w:themeTint="D9"/>
                <w:spacing w:val="-10"/>
                <w:sz w:val="24"/>
                <w:szCs w:val="24"/>
                <w:lang w:val="es-CO"/>
              </w:rPr>
              <w:t xml:space="preserve"> </w:t>
            </w:r>
            <w:r w:rsidRPr="00B372B6">
              <w:rPr>
                <w:rFonts w:ascii="Calibri" w:hAnsi="Calibri" w:cs="Calibri"/>
                <w:color w:val="262626" w:themeColor="text1" w:themeTint="D9"/>
                <w:sz w:val="24"/>
                <w:szCs w:val="24"/>
                <w:lang w:val="es-CO"/>
              </w:rPr>
              <w:t>Estado Civil</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aplicaran</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cuota</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del</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diez</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por</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ciento</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(10%)</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sus</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empleos</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nivel directivo y asesor.</w:t>
            </w:r>
          </w:p>
        </w:tc>
        <w:tc>
          <w:tcPr>
            <w:tcW w:w="3402" w:type="dxa"/>
          </w:tcPr>
          <w:p w14:paraId="0A7A9C08" w14:textId="1C4FE2C2" w:rsidR="00376749" w:rsidRPr="00B372B6" w:rsidRDefault="00376749" w:rsidP="00347A89">
            <w:pPr>
              <w:pStyle w:val="Textoindependiente"/>
              <w:spacing w:line="276" w:lineRule="auto"/>
              <w:ind w:left="0" w:firstLine="0"/>
              <w:jc w:val="both"/>
              <w:rPr>
                <w:rFonts w:ascii="Calibri" w:hAnsi="Calibri" w:cs="Calibri"/>
                <w:strike/>
                <w:color w:val="262626" w:themeColor="text1" w:themeTint="D9"/>
                <w:sz w:val="24"/>
                <w:szCs w:val="24"/>
                <w:lang w:val="es-CO"/>
              </w:rPr>
            </w:pPr>
            <w:r w:rsidRPr="00B372B6">
              <w:rPr>
                <w:rFonts w:ascii="Calibri" w:hAnsi="Calibri" w:cs="Calibri"/>
                <w:b/>
                <w:strike/>
                <w:color w:val="262626" w:themeColor="text1" w:themeTint="D9"/>
                <w:sz w:val="24"/>
                <w:szCs w:val="24"/>
                <w:lang w:val="es-CO"/>
              </w:rPr>
              <w:t>Artículo</w:t>
            </w:r>
            <w:r w:rsidRPr="00B372B6">
              <w:rPr>
                <w:rFonts w:ascii="Calibri" w:hAnsi="Calibri" w:cs="Calibri"/>
                <w:b/>
                <w:strike/>
                <w:color w:val="262626" w:themeColor="text1" w:themeTint="D9"/>
                <w:spacing w:val="-18"/>
                <w:sz w:val="24"/>
                <w:szCs w:val="24"/>
                <w:lang w:val="es-CO"/>
              </w:rPr>
              <w:t xml:space="preserve"> </w:t>
            </w:r>
            <w:r w:rsidRPr="00B372B6">
              <w:rPr>
                <w:rFonts w:ascii="Calibri" w:hAnsi="Calibri" w:cs="Calibri"/>
                <w:b/>
                <w:strike/>
                <w:color w:val="262626" w:themeColor="text1" w:themeTint="D9"/>
                <w:sz w:val="24"/>
                <w:szCs w:val="24"/>
                <w:lang w:val="es-CO"/>
              </w:rPr>
              <w:t>7.</w:t>
            </w:r>
            <w:r w:rsidRPr="00B372B6">
              <w:rPr>
                <w:rFonts w:ascii="Calibri" w:hAnsi="Calibri" w:cs="Calibri"/>
                <w:b/>
                <w:strike/>
                <w:color w:val="262626" w:themeColor="text1" w:themeTint="D9"/>
                <w:spacing w:val="-18"/>
                <w:sz w:val="24"/>
                <w:szCs w:val="24"/>
                <w:lang w:val="es-CO"/>
              </w:rPr>
              <w:t xml:space="preserve"> </w:t>
            </w:r>
            <w:r w:rsidRPr="00B372B6">
              <w:rPr>
                <w:rFonts w:ascii="Calibri" w:hAnsi="Calibri" w:cs="Calibri"/>
                <w:b/>
                <w:strike/>
                <w:color w:val="262626" w:themeColor="text1" w:themeTint="D9"/>
                <w:sz w:val="24"/>
                <w:szCs w:val="24"/>
                <w:lang w:val="es-CO"/>
              </w:rPr>
              <w:t>Representación</w:t>
            </w:r>
            <w:r w:rsidRPr="00B372B6">
              <w:rPr>
                <w:rFonts w:ascii="Calibri" w:hAnsi="Calibri" w:cs="Calibri"/>
                <w:b/>
                <w:strike/>
                <w:color w:val="262626" w:themeColor="text1" w:themeTint="D9"/>
                <w:spacing w:val="-17"/>
                <w:sz w:val="24"/>
                <w:szCs w:val="24"/>
                <w:lang w:val="es-CO"/>
              </w:rPr>
              <w:t xml:space="preserve"> </w:t>
            </w:r>
            <w:r w:rsidRPr="00B372B6">
              <w:rPr>
                <w:rFonts w:ascii="Calibri" w:hAnsi="Calibri" w:cs="Calibri"/>
                <w:b/>
                <w:strike/>
                <w:color w:val="262626" w:themeColor="text1" w:themeTint="D9"/>
                <w:sz w:val="24"/>
                <w:szCs w:val="24"/>
                <w:lang w:val="es-CO"/>
              </w:rPr>
              <w:t>en</w:t>
            </w:r>
            <w:r w:rsidRPr="00B372B6">
              <w:rPr>
                <w:rFonts w:ascii="Calibri" w:hAnsi="Calibri" w:cs="Calibri"/>
                <w:b/>
                <w:strike/>
                <w:color w:val="262626" w:themeColor="text1" w:themeTint="D9"/>
                <w:spacing w:val="-18"/>
                <w:sz w:val="24"/>
                <w:szCs w:val="24"/>
                <w:lang w:val="es-CO"/>
              </w:rPr>
              <w:t xml:space="preserve"> </w:t>
            </w:r>
            <w:r w:rsidR="00E33B7E" w:rsidRPr="00B372B6">
              <w:rPr>
                <w:rFonts w:ascii="Calibri" w:hAnsi="Calibri" w:cs="Calibri"/>
                <w:b/>
                <w:strike/>
                <w:color w:val="262626" w:themeColor="text1" w:themeTint="D9"/>
                <w:sz w:val="24"/>
                <w:szCs w:val="24"/>
                <w:lang w:val="es-CO"/>
              </w:rPr>
              <w:t>ó</w:t>
            </w:r>
            <w:r w:rsidRPr="00B372B6">
              <w:rPr>
                <w:rFonts w:ascii="Calibri" w:hAnsi="Calibri" w:cs="Calibri"/>
                <w:b/>
                <w:strike/>
                <w:color w:val="262626" w:themeColor="text1" w:themeTint="D9"/>
                <w:sz w:val="24"/>
                <w:szCs w:val="24"/>
                <w:lang w:val="es-CO"/>
              </w:rPr>
              <w:t>rganos</w:t>
            </w:r>
            <w:r w:rsidRPr="00B372B6">
              <w:rPr>
                <w:rFonts w:ascii="Calibri" w:hAnsi="Calibri" w:cs="Calibri"/>
                <w:b/>
                <w:strike/>
                <w:color w:val="262626" w:themeColor="text1" w:themeTint="D9"/>
                <w:spacing w:val="-17"/>
                <w:sz w:val="24"/>
                <w:szCs w:val="24"/>
                <w:lang w:val="es-CO"/>
              </w:rPr>
              <w:t xml:space="preserve"> </w:t>
            </w:r>
            <w:r w:rsidRPr="00B372B6">
              <w:rPr>
                <w:rFonts w:ascii="Calibri" w:hAnsi="Calibri" w:cs="Calibri"/>
                <w:b/>
                <w:strike/>
                <w:color w:val="262626" w:themeColor="text1" w:themeTint="D9"/>
                <w:sz w:val="24"/>
                <w:szCs w:val="24"/>
                <w:lang w:val="es-CO"/>
              </w:rPr>
              <w:t>de</w:t>
            </w:r>
            <w:r w:rsidRPr="00B372B6">
              <w:rPr>
                <w:rFonts w:ascii="Calibri" w:hAnsi="Calibri" w:cs="Calibri"/>
                <w:b/>
                <w:strike/>
                <w:color w:val="262626" w:themeColor="text1" w:themeTint="D9"/>
                <w:spacing w:val="-18"/>
                <w:sz w:val="24"/>
                <w:szCs w:val="24"/>
                <w:lang w:val="es-CO"/>
              </w:rPr>
              <w:t xml:space="preserve"> </w:t>
            </w:r>
            <w:r w:rsidRPr="00B372B6">
              <w:rPr>
                <w:rFonts w:ascii="Calibri" w:hAnsi="Calibri" w:cs="Calibri"/>
                <w:b/>
                <w:strike/>
                <w:color w:val="262626" w:themeColor="text1" w:themeTint="D9"/>
                <w:sz w:val="24"/>
                <w:szCs w:val="24"/>
                <w:lang w:val="es-CO"/>
              </w:rPr>
              <w:t>control</w:t>
            </w:r>
            <w:r w:rsidRPr="00B372B6">
              <w:rPr>
                <w:rFonts w:ascii="Calibri" w:hAnsi="Calibri" w:cs="Calibri"/>
                <w:b/>
                <w:strike/>
                <w:color w:val="262626" w:themeColor="text1" w:themeTint="D9"/>
                <w:spacing w:val="-18"/>
                <w:sz w:val="24"/>
                <w:szCs w:val="24"/>
                <w:lang w:val="es-CO"/>
              </w:rPr>
              <w:t xml:space="preserve"> </w:t>
            </w:r>
            <w:r w:rsidRPr="00B372B6">
              <w:rPr>
                <w:rFonts w:ascii="Calibri" w:hAnsi="Calibri" w:cs="Calibri"/>
                <w:b/>
                <w:strike/>
                <w:color w:val="262626" w:themeColor="text1" w:themeTint="D9"/>
                <w:sz w:val="24"/>
                <w:szCs w:val="24"/>
                <w:lang w:val="es-CO"/>
              </w:rPr>
              <w:t>y</w:t>
            </w:r>
            <w:r w:rsidRPr="00B372B6">
              <w:rPr>
                <w:rFonts w:ascii="Calibri" w:hAnsi="Calibri" w:cs="Calibri"/>
                <w:b/>
                <w:strike/>
                <w:color w:val="262626" w:themeColor="text1" w:themeTint="D9"/>
                <w:spacing w:val="-17"/>
                <w:sz w:val="24"/>
                <w:szCs w:val="24"/>
                <w:lang w:val="es-CO"/>
              </w:rPr>
              <w:t xml:space="preserve"> </w:t>
            </w:r>
            <w:r w:rsidRPr="00B372B6">
              <w:rPr>
                <w:rFonts w:ascii="Calibri" w:hAnsi="Calibri" w:cs="Calibri"/>
                <w:b/>
                <w:strike/>
                <w:color w:val="262626" w:themeColor="text1" w:themeTint="D9"/>
                <w:sz w:val="24"/>
                <w:szCs w:val="24"/>
                <w:lang w:val="es-CO"/>
              </w:rPr>
              <w:t>Organización</w:t>
            </w:r>
            <w:r w:rsidRPr="00B372B6">
              <w:rPr>
                <w:rFonts w:ascii="Calibri" w:hAnsi="Calibri" w:cs="Calibri"/>
                <w:b/>
                <w:strike/>
                <w:color w:val="262626" w:themeColor="text1" w:themeTint="D9"/>
                <w:spacing w:val="-18"/>
                <w:sz w:val="24"/>
                <w:szCs w:val="24"/>
                <w:lang w:val="es-CO"/>
              </w:rPr>
              <w:t xml:space="preserve"> </w:t>
            </w:r>
            <w:r w:rsidRPr="00B372B6">
              <w:rPr>
                <w:rFonts w:ascii="Calibri" w:hAnsi="Calibri" w:cs="Calibri"/>
                <w:b/>
                <w:strike/>
                <w:color w:val="262626" w:themeColor="text1" w:themeTint="D9"/>
                <w:sz w:val="24"/>
                <w:szCs w:val="24"/>
                <w:lang w:val="es-CO"/>
              </w:rPr>
              <w:t xml:space="preserve">Electoral. </w:t>
            </w:r>
            <w:r w:rsidRPr="00B372B6">
              <w:rPr>
                <w:rFonts w:ascii="Calibri" w:hAnsi="Calibri" w:cs="Calibri"/>
                <w:strike/>
                <w:color w:val="262626" w:themeColor="text1" w:themeTint="D9"/>
                <w:sz w:val="24"/>
                <w:szCs w:val="24"/>
                <w:lang w:val="es-CO"/>
              </w:rPr>
              <w:t>La Procuraduría General de la Nación, la Contraloría General de la República,</w:t>
            </w:r>
            <w:r w:rsidRPr="00B372B6">
              <w:rPr>
                <w:rFonts w:ascii="Calibri" w:hAnsi="Calibri" w:cs="Calibri"/>
                <w:strike/>
                <w:color w:val="262626" w:themeColor="text1" w:themeTint="D9"/>
                <w:spacing w:val="-10"/>
                <w:sz w:val="24"/>
                <w:szCs w:val="24"/>
                <w:lang w:val="es-CO"/>
              </w:rPr>
              <w:t xml:space="preserve"> </w:t>
            </w:r>
            <w:r w:rsidRPr="00B372B6">
              <w:rPr>
                <w:rFonts w:ascii="Calibri" w:hAnsi="Calibri" w:cs="Calibri"/>
                <w:strike/>
                <w:color w:val="262626" w:themeColor="text1" w:themeTint="D9"/>
                <w:sz w:val="24"/>
                <w:szCs w:val="24"/>
                <w:lang w:val="es-CO"/>
              </w:rPr>
              <w:t>la</w:t>
            </w:r>
            <w:r w:rsidRPr="00B372B6">
              <w:rPr>
                <w:rFonts w:ascii="Calibri" w:hAnsi="Calibri" w:cs="Calibri"/>
                <w:strike/>
                <w:color w:val="262626" w:themeColor="text1" w:themeTint="D9"/>
                <w:spacing w:val="-10"/>
                <w:sz w:val="24"/>
                <w:szCs w:val="24"/>
                <w:lang w:val="es-CO"/>
              </w:rPr>
              <w:t xml:space="preserve"> </w:t>
            </w:r>
            <w:r w:rsidRPr="00B372B6">
              <w:rPr>
                <w:rFonts w:ascii="Calibri" w:hAnsi="Calibri" w:cs="Calibri"/>
                <w:strike/>
                <w:color w:val="262626" w:themeColor="text1" w:themeTint="D9"/>
                <w:sz w:val="24"/>
                <w:szCs w:val="24"/>
                <w:lang w:val="es-CO"/>
              </w:rPr>
              <w:t>Defensoría</w:t>
            </w:r>
            <w:r w:rsidRPr="00B372B6">
              <w:rPr>
                <w:rFonts w:ascii="Calibri" w:hAnsi="Calibri" w:cs="Calibri"/>
                <w:strike/>
                <w:color w:val="262626" w:themeColor="text1" w:themeTint="D9"/>
                <w:spacing w:val="-10"/>
                <w:sz w:val="24"/>
                <w:szCs w:val="24"/>
                <w:lang w:val="es-CO"/>
              </w:rPr>
              <w:t xml:space="preserve"> </w:t>
            </w:r>
            <w:r w:rsidRPr="00B372B6">
              <w:rPr>
                <w:rFonts w:ascii="Calibri" w:hAnsi="Calibri" w:cs="Calibri"/>
                <w:strike/>
                <w:color w:val="262626" w:themeColor="text1" w:themeTint="D9"/>
                <w:sz w:val="24"/>
                <w:szCs w:val="24"/>
                <w:lang w:val="es-CO"/>
              </w:rPr>
              <w:t>del</w:t>
            </w:r>
            <w:r w:rsidRPr="00B372B6">
              <w:rPr>
                <w:rFonts w:ascii="Calibri" w:hAnsi="Calibri" w:cs="Calibri"/>
                <w:strike/>
                <w:color w:val="262626" w:themeColor="text1" w:themeTint="D9"/>
                <w:spacing w:val="-10"/>
                <w:sz w:val="24"/>
                <w:szCs w:val="24"/>
                <w:lang w:val="es-CO"/>
              </w:rPr>
              <w:t xml:space="preserve"> </w:t>
            </w:r>
            <w:r w:rsidRPr="00B372B6">
              <w:rPr>
                <w:rFonts w:ascii="Calibri" w:hAnsi="Calibri" w:cs="Calibri"/>
                <w:strike/>
                <w:color w:val="262626" w:themeColor="text1" w:themeTint="D9"/>
                <w:sz w:val="24"/>
                <w:szCs w:val="24"/>
                <w:lang w:val="es-CO"/>
              </w:rPr>
              <w:t>Pueblo</w:t>
            </w:r>
            <w:r w:rsidRPr="00B372B6">
              <w:rPr>
                <w:rFonts w:ascii="Calibri" w:hAnsi="Calibri" w:cs="Calibri"/>
                <w:strike/>
                <w:color w:val="262626" w:themeColor="text1" w:themeTint="D9"/>
                <w:spacing w:val="-10"/>
                <w:sz w:val="24"/>
                <w:szCs w:val="24"/>
                <w:lang w:val="es-CO"/>
              </w:rPr>
              <w:t xml:space="preserve"> </w:t>
            </w:r>
            <w:r w:rsidRPr="00B372B6">
              <w:rPr>
                <w:rFonts w:ascii="Calibri" w:hAnsi="Calibri" w:cs="Calibri"/>
                <w:strike/>
                <w:color w:val="262626" w:themeColor="text1" w:themeTint="D9"/>
                <w:sz w:val="24"/>
                <w:szCs w:val="24"/>
                <w:lang w:val="es-CO"/>
              </w:rPr>
              <w:t>y</w:t>
            </w:r>
            <w:r w:rsidRPr="00B372B6">
              <w:rPr>
                <w:rFonts w:ascii="Calibri" w:hAnsi="Calibri" w:cs="Calibri"/>
                <w:strike/>
                <w:color w:val="262626" w:themeColor="text1" w:themeTint="D9"/>
                <w:spacing w:val="-10"/>
                <w:sz w:val="24"/>
                <w:szCs w:val="24"/>
                <w:lang w:val="es-CO"/>
              </w:rPr>
              <w:t xml:space="preserve"> </w:t>
            </w:r>
            <w:r w:rsidRPr="00B372B6">
              <w:rPr>
                <w:rFonts w:ascii="Calibri" w:hAnsi="Calibri" w:cs="Calibri"/>
                <w:strike/>
                <w:color w:val="262626" w:themeColor="text1" w:themeTint="D9"/>
                <w:sz w:val="24"/>
                <w:szCs w:val="24"/>
                <w:lang w:val="es-CO"/>
              </w:rPr>
              <w:t>la</w:t>
            </w:r>
            <w:r w:rsidRPr="00B372B6">
              <w:rPr>
                <w:rFonts w:ascii="Calibri" w:hAnsi="Calibri" w:cs="Calibri"/>
                <w:strike/>
                <w:color w:val="262626" w:themeColor="text1" w:themeTint="D9"/>
                <w:spacing w:val="-10"/>
                <w:sz w:val="24"/>
                <w:szCs w:val="24"/>
                <w:lang w:val="es-CO"/>
              </w:rPr>
              <w:t xml:space="preserve"> </w:t>
            </w:r>
            <w:r w:rsidRPr="00B372B6">
              <w:rPr>
                <w:rFonts w:ascii="Calibri" w:hAnsi="Calibri" w:cs="Calibri"/>
                <w:strike/>
                <w:color w:val="262626" w:themeColor="text1" w:themeTint="D9"/>
                <w:sz w:val="24"/>
                <w:szCs w:val="24"/>
                <w:lang w:val="es-CO"/>
              </w:rPr>
              <w:t>Registraduría</w:t>
            </w:r>
            <w:r w:rsidRPr="00B372B6">
              <w:rPr>
                <w:rFonts w:ascii="Calibri" w:hAnsi="Calibri" w:cs="Calibri"/>
                <w:strike/>
                <w:color w:val="262626" w:themeColor="text1" w:themeTint="D9"/>
                <w:spacing w:val="-10"/>
                <w:sz w:val="24"/>
                <w:szCs w:val="24"/>
                <w:lang w:val="es-CO"/>
              </w:rPr>
              <w:t xml:space="preserve"> </w:t>
            </w:r>
            <w:r w:rsidRPr="00B372B6">
              <w:rPr>
                <w:rFonts w:ascii="Calibri" w:hAnsi="Calibri" w:cs="Calibri"/>
                <w:strike/>
                <w:color w:val="262626" w:themeColor="text1" w:themeTint="D9"/>
                <w:sz w:val="24"/>
                <w:szCs w:val="24"/>
                <w:lang w:val="es-CO"/>
              </w:rPr>
              <w:t>Nacional</w:t>
            </w:r>
            <w:r w:rsidRPr="00B372B6">
              <w:rPr>
                <w:rFonts w:ascii="Calibri" w:hAnsi="Calibri" w:cs="Calibri"/>
                <w:strike/>
                <w:color w:val="262626" w:themeColor="text1" w:themeTint="D9"/>
                <w:spacing w:val="-10"/>
                <w:sz w:val="24"/>
                <w:szCs w:val="24"/>
                <w:lang w:val="es-CO"/>
              </w:rPr>
              <w:t xml:space="preserve"> </w:t>
            </w:r>
            <w:r w:rsidRPr="00B372B6">
              <w:rPr>
                <w:rFonts w:ascii="Calibri" w:hAnsi="Calibri" w:cs="Calibri"/>
                <w:strike/>
                <w:color w:val="262626" w:themeColor="text1" w:themeTint="D9"/>
                <w:sz w:val="24"/>
                <w:szCs w:val="24"/>
                <w:lang w:val="es-CO"/>
              </w:rPr>
              <w:t>del</w:t>
            </w:r>
            <w:r w:rsidRPr="00B372B6">
              <w:rPr>
                <w:rFonts w:ascii="Calibri" w:hAnsi="Calibri" w:cs="Calibri"/>
                <w:strike/>
                <w:color w:val="262626" w:themeColor="text1" w:themeTint="D9"/>
                <w:spacing w:val="-10"/>
                <w:sz w:val="24"/>
                <w:szCs w:val="24"/>
                <w:lang w:val="es-CO"/>
              </w:rPr>
              <w:t xml:space="preserve"> </w:t>
            </w:r>
            <w:r w:rsidRPr="00B372B6">
              <w:rPr>
                <w:rFonts w:ascii="Calibri" w:hAnsi="Calibri" w:cs="Calibri"/>
                <w:strike/>
                <w:color w:val="262626" w:themeColor="text1" w:themeTint="D9"/>
                <w:sz w:val="24"/>
                <w:szCs w:val="24"/>
                <w:lang w:val="es-CO"/>
              </w:rPr>
              <w:t>Estado Civil</w:t>
            </w:r>
            <w:r w:rsidRPr="00B372B6">
              <w:rPr>
                <w:rFonts w:ascii="Calibri" w:hAnsi="Calibri" w:cs="Calibri"/>
                <w:strike/>
                <w:color w:val="262626" w:themeColor="text1" w:themeTint="D9"/>
                <w:spacing w:val="-7"/>
                <w:sz w:val="24"/>
                <w:szCs w:val="24"/>
                <w:lang w:val="es-CO"/>
              </w:rPr>
              <w:t xml:space="preserve"> </w:t>
            </w:r>
            <w:r w:rsidRPr="00B372B6">
              <w:rPr>
                <w:rFonts w:ascii="Calibri" w:hAnsi="Calibri" w:cs="Calibri"/>
                <w:strike/>
                <w:color w:val="262626" w:themeColor="text1" w:themeTint="D9"/>
                <w:sz w:val="24"/>
                <w:szCs w:val="24"/>
                <w:lang w:val="es-CO"/>
              </w:rPr>
              <w:t>aplicar</w:t>
            </w:r>
            <w:r w:rsidR="00E33B7E" w:rsidRPr="00B372B6">
              <w:rPr>
                <w:rFonts w:ascii="Calibri" w:hAnsi="Calibri" w:cs="Calibri"/>
                <w:b/>
                <w:bCs/>
                <w:strike/>
                <w:color w:val="262626" w:themeColor="text1" w:themeTint="D9"/>
                <w:sz w:val="24"/>
                <w:szCs w:val="24"/>
                <w:u w:val="single"/>
                <w:lang w:val="es-CO"/>
              </w:rPr>
              <w:t>á</w:t>
            </w:r>
            <w:r w:rsidRPr="00B372B6">
              <w:rPr>
                <w:rFonts w:ascii="Calibri" w:hAnsi="Calibri" w:cs="Calibri"/>
                <w:strike/>
                <w:color w:val="262626" w:themeColor="text1" w:themeTint="D9"/>
                <w:sz w:val="24"/>
                <w:szCs w:val="24"/>
                <w:lang w:val="es-CO"/>
              </w:rPr>
              <w:t>n</w:t>
            </w:r>
            <w:r w:rsidRPr="00B372B6">
              <w:rPr>
                <w:rFonts w:ascii="Calibri" w:hAnsi="Calibri" w:cs="Calibri"/>
                <w:strike/>
                <w:color w:val="262626" w:themeColor="text1" w:themeTint="D9"/>
                <w:spacing w:val="-7"/>
                <w:sz w:val="24"/>
                <w:szCs w:val="24"/>
                <w:lang w:val="es-CO"/>
              </w:rPr>
              <w:t xml:space="preserve"> </w:t>
            </w:r>
            <w:r w:rsidRPr="00B372B6">
              <w:rPr>
                <w:rFonts w:ascii="Calibri" w:hAnsi="Calibri" w:cs="Calibri"/>
                <w:strike/>
                <w:color w:val="262626" w:themeColor="text1" w:themeTint="D9"/>
                <w:sz w:val="24"/>
                <w:szCs w:val="24"/>
                <w:lang w:val="es-CO"/>
              </w:rPr>
              <w:t>la</w:t>
            </w:r>
            <w:r w:rsidRPr="00B372B6">
              <w:rPr>
                <w:rFonts w:ascii="Calibri" w:hAnsi="Calibri" w:cs="Calibri"/>
                <w:strike/>
                <w:color w:val="262626" w:themeColor="text1" w:themeTint="D9"/>
                <w:spacing w:val="-7"/>
                <w:sz w:val="24"/>
                <w:szCs w:val="24"/>
                <w:lang w:val="es-CO"/>
              </w:rPr>
              <w:t xml:space="preserve"> </w:t>
            </w:r>
            <w:r w:rsidRPr="00B372B6">
              <w:rPr>
                <w:rFonts w:ascii="Calibri" w:hAnsi="Calibri" w:cs="Calibri"/>
                <w:strike/>
                <w:color w:val="262626" w:themeColor="text1" w:themeTint="D9"/>
                <w:sz w:val="24"/>
                <w:szCs w:val="24"/>
                <w:lang w:val="es-CO"/>
              </w:rPr>
              <w:t>cuota</w:t>
            </w:r>
            <w:r w:rsidRPr="00B372B6">
              <w:rPr>
                <w:rFonts w:ascii="Calibri" w:hAnsi="Calibri" w:cs="Calibri"/>
                <w:strike/>
                <w:color w:val="262626" w:themeColor="text1" w:themeTint="D9"/>
                <w:spacing w:val="-7"/>
                <w:sz w:val="24"/>
                <w:szCs w:val="24"/>
                <w:lang w:val="es-CO"/>
              </w:rPr>
              <w:t xml:space="preserve"> </w:t>
            </w:r>
            <w:r w:rsidRPr="00B372B6">
              <w:rPr>
                <w:rFonts w:ascii="Calibri" w:hAnsi="Calibri" w:cs="Calibri"/>
                <w:strike/>
                <w:color w:val="262626" w:themeColor="text1" w:themeTint="D9"/>
                <w:sz w:val="24"/>
                <w:szCs w:val="24"/>
                <w:lang w:val="es-CO"/>
              </w:rPr>
              <w:t>del</w:t>
            </w:r>
            <w:r w:rsidRPr="00B372B6">
              <w:rPr>
                <w:rFonts w:ascii="Calibri" w:hAnsi="Calibri" w:cs="Calibri"/>
                <w:strike/>
                <w:color w:val="262626" w:themeColor="text1" w:themeTint="D9"/>
                <w:spacing w:val="-7"/>
                <w:sz w:val="24"/>
                <w:szCs w:val="24"/>
                <w:lang w:val="es-CO"/>
              </w:rPr>
              <w:t xml:space="preserve"> </w:t>
            </w:r>
            <w:r w:rsidRPr="00B372B6">
              <w:rPr>
                <w:rFonts w:ascii="Calibri" w:hAnsi="Calibri" w:cs="Calibri"/>
                <w:strike/>
                <w:color w:val="262626" w:themeColor="text1" w:themeTint="D9"/>
                <w:sz w:val="24"/>
                <w:szCs w:val="24"/>
                <w:lang w:val="es-CO"/>
              </w:rPr>
              <w:t>diez</w:t>
            </w:r>
            <w:r w:rsidRPr="00B372B6">
              <w:rPr>
                <w:rFonts w:ascii="Calibri" w:hAnsi="Calibri" w:cs="Calibri"/>
                <w:strike/>
                <w:color w:val="262626" w:themeColor="text1" w:themeTint="D9"/>
                <w:spacing w:val="-7"/>
                <w:sz w:val="24"/>
                <w:szCs w:val="24"/>
                <w:lang w:val="es-CO"/>
              </w:rPr>
              <w:t xml:space="preserve"> </w:t>
            </w:r>
            <w:r w:rsidRPr="00B372B6">
              <w:rPr>
                <w:rFonts w:ascii="Calibri" w:hAnsi="Calibri" w:cs="Calibri"/>
                <w:strike/>
                <w:color w:val="262626" w:themeColor="text1" w:themeTint="D9"/>
                <w:sz w:val="24"/>
                <w:szCs w:val="24"/>
                <w:lang w:val="es-CO"/>
              </w:rPr>
              <w:t>por</w:t>
            </w:r>
            <w:r w:rsidRPr="00B372B6">
              <w:rPr>
                <w:rFonts w:ascii="Calibri" w:hAnsi="Calibri" w:cs="Calibri"/>
                <w:strike/>
                <w:color w:val="262626" w:themeColor="text1" w:themeTint="D9"/>
                <w:spacing w:val="-7"/>
                <w:sz w:val="24"/>
                <w:szCs w:val="24"/>
                <w:lang w:val="es-CO"/>
              </w:rPr>
              <w:t xml:space="preserve"> </w:t>
            </w:r>
            <w:r w:rsidRPr="00B372B6">
              <w:rPr>
                <w:rFonts w:ascii="Calibri" w:hAnsi="Calibri" w:cs="Calibri"/>
                <w:strike/>
                <w:color w:val="262626" w:themeColor="text1" w:themeTint="D9"/>
                <w:sz w:val="24"/>
                <w:szCs w:val="24"/>
                <w:lang w:val="es-CO"/>
              </w:rPr>
              <w:t>ciento</w:t>
            </w:r>
            <w:r w:rsidRPr="00B372B6">
              <w:rPr>
                <w:rFonts w:ascii="Calibri" w:hAnsi="Calibri" w:cs="Calibri"/>
                <w:strike/>
                <w:color w:val="262626" w:themeColor="text1" w:themeTint="D9"/>
                <w:spacing w:val="-7"/>
                <w:sz w:val="24"/>
                <w:szCs w:val="24"/>
                <w:lang w:val="es-CO"/>
              </w:rPr>
              <w:t xml:space="preserve"> </w:t>
            </w:r>
            <w:r w:rsidRPr="00B372B6">
              <w:rPr>
                <w:rFonts w:ascii="Calibri" w:hAnsi="Calibri" w:cs="Calibri"/>
                <w:strike/>
                <w:color w:val="262626" w:themeColor="text1" w:themeTint="D9"/>
                <w:sz w:val="24"/>
                <w:szCs w:val="24"/>
                <w:lang w:val="es-CO"/>
              </w:rPr>
              <w:t>(10%)</w:t>
            </w:r>
            <w:r w:rsidRPr="00B372B6">
              <w:rPr>
                <w:rFonts w:ascii="Calibri" w:hAnsi="Calibri" w:cs="Calibri"/>
                <w:strike/>
                <w:color w:val="262626" w:themeColor="text1" w:themeTint="D9"/>
                <w:spacing w:val="-7"/>
                <w:sz w:val="24"/>
                <w:szCs w:val="24"/>
                <w:lang w:val="es-CO"/>
              </w:rPr>
              <w:t xml:space="preserve"> </w:t>
            </w:r>
            <w:r w:rsidRPr="00B372B6">
              <w:rPr>
                <w:rFonts w:ascii="Calibri" w:hAnsi="Calibri" w:cs="Calibri"/>
                <w:strike/>
                <w:color w:val="262626" w:themeColor="text1" w:themeTint="D9"/>
                <w:sz w:val="24"/>
                <w:szCs w:val="24"/>
                <w:lang w:val="es-CO"/>
              </w:rPr>
              <w:t>en</w:t>
            </w:r>
            <w:r w:rsidRPr="00B372B6">
              <w:rPr>
                <w:rFonts w:ascii="Calibri" w:hAnsi="Calibri" w:cs="Calibri"/>
                <w:strike/>
                <w:color w:val="262626" w:themeColor="text1" w:themeTint="D9"/>
                <w:spacing w:val="-7"/>
                <w:sz w:val="24"/>
                <w:szCs w:val="24"/>
                <w:lang w:val="es-CO"/>
              </w:rPr>
              <w:t xml:space="preserve"> </w:t>
            </w:r>
            <w:r w:rsidRPr="00B372B6">
              <w:rPr>
                <w:rFonts w:ascii="Calibri" w:hAnsi="Calibri" w:cs="Calibri"/>
                <w:strike/>
                <w:color w:val="262626" w:themeColor="text1" w:themeTint="D9"/>
                <w:sz w:val="24"/>
                <w:szCs w:val="24"/>
                <w:lang w:val="es-CO"/>
              </w:rPr>
              <w:t>sus</w:t>
            </w:r>
            <w:r w:rsidRPr="00B372B6">
              <w:rPr>
                <w:rFonts w:ascii="Calibri" w:hAnsi="Calibri" w:cs="Calibri"/>
                <w:strike/>
                <w:color w:val="262626" w:themeColor="text1" w:themeTint="D9"/>
                <w:spacing w:val="-7"/>
                <w:sz w:val="24"/>
                <w:szCs w:val="24"/>
                <w:lang w:val="es-CO"/>
              </w:rPr>
              <w:t xml:space="preserve"> </w:t>
            </w:r>
            <w:r w:rsidRPr="00B372B6">
              <w:rPr>
                <w:rFonts w:ascii="Calibri" w:hAnsi="Calibri" w:cs="Calibri"/>
                <w:strike/>
                <w:color w:val="262626" w:themeColor="text1" w:themeTint="D9"/>
                <w:sz w:val="24"/>
                <w:szCs w:val="24"/>
                <w:lang w:val="es-CO"/>
              </w:rPr>
              <w:t>empleos</w:t>
            </w:r>
            <w:r w:rsidRPr="00B372B6">
              <w:rPr>
                <w:rFonts w:ascii="Calibri" w:hAnsi="Calibri" w:cs="Calibri"/>
                <w:strike/>
                <w:color w:val="262626" w:themeColor="text1" w:themeTint="D9"/>
                <w:spacing w:val="-7"/>
                <w:sz w:val="24"/>
                <w:szCs w:val="24"/>
                <w:lang w:val="es-CO"/>
              </w:rPr>
              <w:t xml:space="preserve"> </w:t>
            </w:r>
            <w:r w:rsidRPr="00B372B6">
              <w:rPr>
                <w:rFonts w:ascii="Calibri" w:hAnsi="Calibri" w:cs="Calibri"/>
                <w:strike/>
                <w:color w:val="262626" w:themeColor="text1" w:themeTint="D9"/>
                <w:sz w:val="24"/>
                <w:szCs w:val="24"/>
                <w:lang w:val="es-CO"/>
              </w:rPr>
              <w:t>de</w:t>
            </w:r>
            <w:r w:rsidRPr="00B372B6">
              <w:rPr>
                <w:rFonts w:ascii="Calibri" w:hAnsi="Calibri" w:cs="Calibri"/>
                <w:strike/>
                <w:color w:val="262626" w:themeColor="text1" w:themeTint="D9"/>
                <w:spacing w:val="-7"/>
                <w:sz w:val="24"/>
                <w:szCs w:val="24"/>
                <w:lang w:val="es-CO"/>
              </w:rPr>
              <w:t xml:space="preserve"> </w:t>
            </w:r>
            <w:r w:rsidRPr="00B372B6">
              <w:rPr>
                <w:rFonts w:ascii="Calibri" w:hAnsi="Calibri" w:cs="Calibri"/>
                <w:strike/>
                <w:color w:val="262626" w:themeColor="text1" w:themeTint="D9"/>
                <w:sz w:val="24"/>
                <w:szCs w:val="24"/>
                <w:lang w:val="es-CO"/>
              </w:rPr>
              <w:t>nivel directivo y asesor.</w:t>
            </w:r>
          </w:p>
        </w:tc>
        <w:tc>
          <w:tcPr>
            <w:tcW w:w="2122" w:type="dxa"/>
          </w:tcPr>
          <w:p w14:paraId="63C3CEDD" w14:textId="38E05D04" w:rsidR="00376749" w:rsidRPr="00B372B6" w:rsidRDefault="00E33B7E" w:rsidP="00347A89">
            <w:pPr>
              <w:spacing w:line="276" w:lineRule="auto"/>
              <w:ind w:right="-91"/>
              <w:jc w:val="both"/>
              <w:rPr>
                <w:rFonts w:ascii="Calibri" w:hAnsi="Calibri" w:cs="Calibri"/>
                <w:bCs/>
                <w:color w:val="262626" w:themeColor="text1" w:themeTint="D9"/>
                <w:sz w:val="24"/>
                <w:szCs w:val="24"/>
                <w:lang w:val="es-ES_tradnl" w:eastAsia="es-CO"/>
              </w:rPr>
            </w:pPr>
            <w:r w:rsidRPr="00B372B6">
              <w:rPr>
                <w:rFonts w:ascii="Calibri" w:hAnsi="Calibri" w:cs="Calibri"/>
                <w:bCs/>
                <w:color w:val="262626" w:themeColor="text1" w:themeTint="D9"/>
                <w:sz w:val="24"/>
                <w:szCs w:val="24"/>
                <w:lang w:val="es-ES_tradnl" w:eastAsia="es-CO"/>
              </w:rPr>
              <w:t xml:space="preserve">Se </w:t>
            </w:r>
            <w:r w:rsidR="00B63960" w:rsidRPr="00B372B6">
              <w:rPr>
                <w:rFonts w:ascii="Calibri" w:hAnsi="Calibri" w:cs="Calibri"/>
                <w:bCs/>
                <w:color w:val="262626" w:themeColor="text1" w:themeTint="D9"/>
                <w:sz w:val="24"/>
                <w:szCs w:val="24"/>
                <w:lang w:val="es-ES_tradnl" w:eastAsia="es-CO"/>
              </w:rPr>
              <w:t>elimina el artículo por ser reiterativo, dado que lo aquí dispuesto ya se estableció en el artículo 2 de este mismo proyecto de ley.</w:t>
            </w:r>
          </w:p>
        </w:tc>
      </w:tr>
      <w:tr w:rsidR="009E63BD" w:rsidRPr="00B372B6" w14:paraId="2236B69C" w14:textId="77777777" w:rsidTr="009E63BD">
        <w:tc>
          <w:tcPr>
            <w:tcW w:w="3402" w:type="dxa"/>
          </w:tcPr>
          <w:p w14:paraId="620C92D1" w14:textId="2B562884" w:rsidR="009E63BD" w:rsidRPr="00B372B6" w:rsidRDefault="009E63BD" w:rsidP="00347A89">
            <w:pPr>
              <w:pStyle w:val="Textoindependiente"/>
              <w:spacing w:line="276" w:lineRule="auto"/>
              <w:ind w:left="0" w:firstLine="0"/>
              <w:jc w:val="both"/>
              <w:rPr>
                <w:rFonts w:ascii="Calibri" w:hAnsi="Calibri" w:cs="Calibri"/>
                <w:color w:val="262626" w:themeColor="text1" w:themeTint="D9"/>
                <w:sz w:val="24"/>
                <w:szCs w:val="24"/>
                <w:lang w:val="es-CO"/>
              </w:rPr>
            </w:pPr>
            <w:r w:rsidRPr="00B372B6">
              <w:rPr>
                <w:rFonts w:ascii="Calibri" w:hAnsi="Calibri" w:cs="Calibri"/>
                <w:b/>
                <w:color w:val="262626" w:themeColor="text1" w:themeTint="D9"/>
                <w:sz w:val="24"/>
                <w:szCs w:val="24"/>
                <w:lang w:val="es-CO"/>
              </w:rPr>
              <w:lastRenderedPageBreak/>
              <w:t>Artículo 8. Progresividad</w:t>
            </w:r>
            <w:r w:rsidRPr="00B372B6">
              <w:rPr>
                <w:rFonts w:ascii="Calibri" w:hAnsi="Calibri" w:cs="Calibri"/>
                <w:color w:val="262626" w:themeColor="text1" w:themeTint="D9"/>
                <w:sz w:val="24"/>
                <w:szCs w:val="24"/>
                <w:lang w:val="es-CO"/>
              </w:rPr>
              <w:t xml:space="preserve">. Las entidades obligadas con la vigencia de la </w:t>
            </w:r>
            <w:r w:rsidRPr="00B372B6">
              <w:rPr>
                <w:rFonts w:ascii="Calibri" w:hAnsi="Calibri" w:cs="Calibri"/>
                <w:color w:val="262626" w:themeColor="text1" w:themeTint="D9"/>
                <w:spacing w:val="-4"/>
                <w:sz w:val="24"/>
                <w:szCs w:val="24"/>
                <w:lang w:val="es-CO"/>
              </w:rPr>
              <w:t>presente</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4"/>
                <w:sz w:val="24"/>
                <w:szCs w:val="24"/>
                <w:lang w:val="es-CO"/>
              </w:rPr>
              <w:t>ley</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tendrán</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un</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plazo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de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cuatro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(4)</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años,</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alcanzando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un</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4"/>
                <w:sz w:val="24"/>
                <w:szCs w:val="24"/>
                <w:lang w:val="es-CO"/>
              </w:rPr>
              <w:t>mínimo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 xml:space="preserve">del </w:t>
            </w:r>
            <w:r w:rsidRPr="00B372B6">
              <w:rPr>
                <w:rFonts w:ascii="Calibri" w:hAnsi="Calibri" w:cs="Calibri"/>
                <w:color w:val="262626" w:themeColor="text1" w:themeTint="D9"/>
                <w:sz w:val="24"/>
                <w:szCs w:val="24"/>
                <w:lang w:val="es-CO"/>
              </w:rPr>
              <w:t>dos punto cinco por ciento (2.5%) anual, contados a partir de la promulgación</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esta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ley,</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para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alcanzar</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progresivamente</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los</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porcentajes de participación establecidos en los artículos precedentes.</w:t>
            </w:r>
          </w:p>
        </w:tc>
        <w:tc>
          <w:tcPr>
            <w:tcW w:w="3402" w:type="dxa"/>
          </w:tcPr>
          <w:p w14:paraId="176933D2" w14:textId="3F27AAB8" w:rsidR="009E63BD" w:rsidRPr="00B372B6" w:rsidRDefault="009E63BD" w:rsidP="00347A89">
            <w:pPr>
              <w:pStyle w:val="Textoindependiente"/>
              <w:spacing w:line="276" w:lineRule="auto"/>
              <w:ind w:left="0" w:firstLine="0"/>
              <w:jc w:val="both"/>
              <w:rPr>
                <w:rFonts w:ascii="Calibri" w:hAnsi="Calibri" w:cs="Calibri"/>
                <w:b/>
                <w:color w:val="262626" w:themeColor="text1" w:themeTint="D9"/>
                <w:sz w:val="24"/>
                <w:szCs w:val="24"/>
                <w:lang w:val="es-CO"/>
              </w:rPr>
            </w:pPr>
            <w:r w:rsidRPr="00B372B6">
              <w:rPr>
                <w:rFonts w:ascii="Calibri" w:hAnsi="Calibri" w:cs="Calibri"/>
                <w:b/>
                <w:color w:val="262626" w:themeColor="text1" w:themeTint="D9"/>
                <w:sz w:val="24"/>
                <w:szCs w:val="24"/>
                <w:lang w:val="es-CO"/>
              </w:rPr>
              <w:t xml:space="preserve">Artículo </w:t>
            </w:r>
            <w:r w:rsidRPr="00B372B6">
              <w:rPr>
                <w:rFonts w:ascii="Calibri" w:hAnsi="Calibri" w:cs="Calibri"/>
                <w:b/>
                <w:strike/>
                <w:color w:val="262626" w:themeColor="text1" w:themeTint="D9"/>
                <w:sz w:val="24"/>
                <w:szCs w:val="24"/>
                <w:lang w:val="es-CO"/>
              </w:rPr>
              <w:t>8</w:t>
            </w:r>
            <w:r w:rsidR="00B63960" w:rsidRPr="00B372B6">
              <w:rPr>
                <w:rFonts w:ascii="Calibri" w:hAnsi="Calibri" w:cs="Calibri"/>
                <w:b/>
                <w:color w:val="262626" w:themeColor="text1" w:themeTint="D9"/>
                <w:sz w:val="24"/>
                <w:szCs w:val="24"/>
                <w:u w:val="single"/>
                <w:lang w:val="es-CO"/>
              </w:rPr>
              <w:t>7</w:t>
            </w:r>
            <w:r w:rsidRPr="00B372B6">
              <w:rPr>
                <w:rFonts w:ascii="Calibri" w:hAnsi="Calibri" w:cs="Calibri"/>
                <w:b/>
                <w:color w:val="262626" w:themeColor="text1" w:themeTint="D9"/>
                <w:sz w:val="24"/>
                <w:szCs w:val="24"/>
                <w:lang w:val="es-CO"/>
              </w:rPr>
              <w:t>. Progresividad</w:t>
            </w:r>
            <w:r w:rsidRPr="00B372B6">
              <w:rPr>
                <w:rFonts w:ascii="Calibri" w:hAnsi="Calibri" w:cs="Calibri"/>
                <w:color w:val="262626" w:themeColor="text1" w:themeTint="D9"/>
                <w:sz w:val="24"/>
                <w:szCs w:val="24"/>
                <w:lang w:val="es-CO"/>
              </w:rPr>
              <w:t xml:space="preserve">. Las entidades </w:t>
            </w:r>
            <w:r w:rsidRPr="00B372B6">
              <w:rPr>
                <w:rFonts w:ascii="Calibri" w:hAnsi="Calibri" w:cs="Calibri"/>
                <w:strike/>
                <w:color w:val="262626" w:themeColor="text1" w:themeTint="D9"/>
                <w:sz w:val="24"/>
                <w:szCs w:val="24"/>
                <w:lang w:val="es-CO"/>
              </w:rPr>
              <w:t>obligadas</w:t>
            </w:r>
            <w:r w:rsidRPr="00B372B6">
              <w:rPr>
                <w:rFonts w:ascii="Calibri" w:hAnsi="Calibri" w:cs="Calibri"/>
                <w:color w:val="262626" w:themeColor="text1" w:themeTint="D9"/>
                <w:sz w:val="24"/>
                <w:szCs w:val="24"/>
                <w:lang w:val="es-CO"/>
              </w:rPr>
              <w:t xml:space="preserve"> </w:t>
            </w:r>
            <w:r w:rsidR="00E33B7E" w:rsidRPr="00B372B6">
              <w:rPr>
                <w:rFonts w:ascii="Calibri" w:hAnsi="Calibri" w:cs="Calibri"/>
                <w:strike/>
                <w:color w:val="262626" w:themeColor="text1" w:themeTint="D9"/>
                <w:sz w:val="24"/>
                <w:szCs w:val="24"/>
                <w:lang w:val="es-CO"/>
              </w:rPr>
              <w:t>con la vigencia de</w:t>
            </w:r>
            <w:r w:rsidR="00E33B7E" w:rsidRPr="00B372B6">
              <w:rPr>
                <w:rFonts w:ascii="Calibri" w:hAnsi="Calibri" w:cs="Calibri"/>
                <w:color w:val="262626" w:themeColor="text1" w:themeTint="D9"/>
                <w:sz w:val="24"/>
                <w:szCs w:val="24"/>
                <w:lang w:val="es-CO"/>
              </w:rPr>
              <w:t xml:space="preserve"> </w:t>
            </w:r>
            <w:r w:rsidR="00E33B7E" w:rsidRPr="00B372B6">
              <w:rPr>
                <w:rFonts w:ascii="Calibri" w:hAnsi="Calibri" w:cs="Calibri"/>
                <w:b/>
                <w:bCs/>
                <w:color w:val="262626" w:themeColor="text1" w:themeTint="D9"/>
                <w:sz w:val="24"/>
                <w:szCs w:val="24"/>
                <w:u w:val="single"/>
                <w:lang w:val="es-CO"/>
              </w:rPr>
              <w:t>a quienes aplica</w:t>
            </w:r>
            <w:r w:rsidR="00E33B7E" w:rsidRPr="00B372B6">
              <w:rPr>
                <w:rFonts w:ascii="Calibri" w:hAnsi="Calibri" w:cs="Calibri"/>
                <w:color w:val="262626" w:themeColor="text1" w:themeTint="D9"/>
                <w:sz w:val="24"/>
                <w:szCs w:val="24"/>
                <w:lang w:val="es-CO"/>
              </w:rPr>
              <w:t xml:space="preserve"> </w:t>
            </w:r>
            <w:r w:rsidRPr="00B372B6">
              <w:rPr>
                <w:rFonts w:ascii="Calibri" w:hAnsi="Calibri" w:cs="Calibri"/>
                <w:color w:val="262626" w:themeColor="text1" w:themeTint="D9"/>
                <w:sz w:val="24"/>
                <w:szCs w:val="24"/>
                <w:lang w:val="es-CO"/>
              </w:rPr>
              <w:t xml:space="preserve">la </w:t>
            </w:r>
            <w:r w:rsidRPr="00B372B6">
              <w:rPr>
                <w:rFonts w:ascii="Calibri" w:hAnsi="Calibri" w:cs="Calibri"/>
                <w:color w:val="262626" w:themeColor="text1" w:themeTint="D9"/>
                <w:spacing w:val="-4"/>
                <w:sz w:val="24"/>
                <w:szCs w:val="24"/>
                <w:lang w:val="es-CO"/>
              </w:rPr>
              <w:t>presente</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4"/>
                <w:sz w:val="24"/>
                <w:szCs w:val="24"/>
                <w:lang w:val="es-CO"/>
              </w:rPr>
              <w:t>ley</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tendrán</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un</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plazo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de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cuatro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(4)</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años,</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alcanzando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un</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4"/>
                <w:sz w:val="24"/>
                <w:szCs w:val="24"/>
                <w:lang w:val="es-CO"/>
              </w:rPr>
              <w:t>mínimo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 xml:space="preserve">del </w:t>
            </w:r>
            <w:r w:rsidRPr="00B372B6">
              <w:rPr>
                <w:rFonts w:ascii="Calibri" w:hAnsi="Calibri" w:cs="Calibri"/>
                <w:color w:val="262626" w:themeColor="text1" w:themeTint="D9"/>
                <w:sz w:val="24"/>
                <w:szCs w:val="24"/>
                <w:lang w:val="es-CO"/>
              </w:rPr>
              <w:t>dos punto cinco por ciento (2.5%) anual, contados a partir de la promulgación</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esta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ley,</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para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alcanzar</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progresivamente</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strike/>
                <w:color w:val="262626" w:themeColor="text1" w:themeTint="D9"/>
                <w:sz w:val="24"/>
                <w:szCs w:val="24"/>
                <w:lang w:val="es-CO"/>
              </w:rPr>
              <w:t>los</w:t>
            </w:r>
            <w:r w:rsidRPr="00B372B6">
              <w:rPr>
                <w:rFonts w:ascii="Calibri" w:hAnsi="Calibri" w:cs="Calibri"/>
                <w:color w:val="262626" w:themeColor="text1" w:themeTint="D9"/>
                <w:spacing w:val="-9"/>
                <w:sz w:val="24"/>
                <w:szCs w:val="24"/>
                <w:lang w:val="es-CO"/>
              </w:rPr>
              <w:t xml:space="preserve"> </w:t>
            </w:r>
            <w:proofErr w:type="spellStart"/>
            <w:r w:rsidR="00E33B7E" w:rsidRPr="00B372B6">
              <w:rPr>
                <w:rFonts w:ascii="Calibri" w:hAnsi="Calibri" w:cs="Calibri"/>
                <w:b/>
                <w:bCs/>
                <w:color w:val="262626" w:themeColor="text1" w:themeTint="D9"/>
                <w:sz w:val="24"/>
                <w:szCs w:val="24"/>
                <w:u w:val="single"/>
                <w:lang w:val="es-CO"/>
              </w:rPr>
              <w:t>el</w:t>
            </w:r>
            <w:proofErr w:type="spellEnd"/>
            <w:r w:rsidR="00E33B7E" w:rsidRPr="00B372B6">
              <w:rPr>
                <w:rFonts w:ascii="Calibri" w:hAnsi="Calibri" w:cs="Calibri"/>
                <w:b/>
                <w:bCs/>
                <w:color w:val="262626" w:themeColor="text1" w:themeTint="D9"/>
                <w:sz w:val="24"/>
                <w:szCs w:val="24"/>
                <w:u w:val="single"/>
                <w:lang w:val="es-CO"/>
              </w:rPr>
              <w:t xml:space="preserve"> </w:t>
            </w:r>
            <w:r w:rsidRPr="00B372B6">
              <w:rPr>
                <w:rFonts w:ascii="Calibri" w:hAnsi="Calibri" w:cs="Calibri"/>
                <w:color w:val="262626" w:themeColor="text1" w:themeTint="D9"/>
                <w:sz w:val="24"/>
                <w:szCs w:val="24"/>
                <w:lang w:val="es-CO"/>
              </w:rPr>
              <w:t>porcentaje</w:t>
            </w:r>
            <w:r w:rsidRPr="00B372B6">
              <w:rPr>
                <w:rFonts w:ascii="Calibri" w:hAnsi="Calibri" w:cs="Calibri"/>
                <w:strike/>
                <w:color w:val="262626" w:themeColor="text1" w:themeTint="D9"/>
                <w:sz w:val="24"/>
                <w:szCs w:val="24"/>
                <w:lang w:val="es-CO"/>
              </w:rPr>
              <w:t>s</w:t>
            </w:r>
            <w:r w:rsidRPr="00B372B6">
              <w:rPr>
                <w:rFonts w:ascii="Calibri" w:hAnsi="Calibri" w:cs="Calibri"/>
                <w:color w:val="262626" w:themeColor="text1" w:themeTint="D9"/>
                <w:sz w:val="24"/>
                <w:szCs w:val="24"/>
                <w:lang w:val="es-CO"/>
              </w:rPr>
              <w:t xml:space="preserve"> de participación </w:t>
            </w:r>
            <w:r w:rsidR="00E33B7E" w:rsidRPr="00B372B6">
              <w:rPr>
                <w:rFonts w:ascii="Calibri" w:hAnsi="Calibri" w:cs="Calibri"/>
                <w:b/>
                <w:bCs/>
                <w:color w:val="262626" w:themeColor="text1" w:themeTint="D9"/>
                <w:sz w:val="24"/>
                <w:szCs w:val="24"/>
                <w:u w:val="single"/>
                <w:lang w:val="es-CO"/>
              </w:rPr>
              <w:t>del diez por ciento (10%)</w:t>
            </w:r>
            <w:r w:rsidR="00E33B7E" w:rsidRPr="00B372B6">
              <w:rPr>
                <w:rFonts w:ascii="Calibri" w:hAnsi="Calibri" w:cs="Calibri"/>
                <w:color w:val="262626" w:themeColor="text1" w:themeTint="D9"/>
                <w:sz w:val="24"/>
                <w:szCs w:val="24"/>
                <w:lang w:val="es-CO"/>
              </w:rPr>
              <w:t xml:space="preserve"> </w:t>
            </w:r>
            <w:r w:rsidRPr="00B372B6">
              <w:rPr>
                <w:rFonts w:ascii="Calibri" w:hAnsi="Calibri" w:cs="Calibri"/>
                <w:color w:val="262626" w:themeColor="text1" w:themeTint="D9"/>
                <w:sz w:val="24"/>
                <w:szCs w:val="24"/>
                <w:lang w:val="es-CO"/>
              </w:rPr>
              <w:t>establecido</w:t>
            </w:r>
            <w:r w:rsidRPr="00B372B6">
              <w:rPr>
                <w:rFonts w:ascii="Calibri" w:hAnsi="Calibri" w:cs="Calibri"/>
                <w:strike/>
                <w:color w:val="262626" w:themeColor="text1" w:themeTint="D9"/>
                <w:sz w:val="24"/>
                <w:szCs w:val="24"/>
                <w:lang w:val="es-CO"/>
              </w:rPr>
              <w:t>s</w:t>
            </w:r>
            <w:r w:rsidRPr="00B372B6">
              <w:rPr>
                <w:rFonts w:ascii="Calibri" w:hAnsi="Calibri" w:cs="Calibri"/>
                <w:color w:val="262626" w:themeColor="text1" w:themeTint="D9"/>
                <w:sz w:val="24"/>
                <w:szCs w:val="24"/>
                <w:lang w:val="es-CO"/>
              </w:rPr>
              <w:t xml:space="preserve"> en </w:t>
            </w:r>
            <w:r w:rsidRPr="00B372B6">
              <w:rPr>
                <w:rFonts w:ascii="Calibri" w:hAnsi="Calibri" w:cs="Calibri"/>
                <w:strike/>
                <w:color w:val="262626" w:themeColor="text1" w:themeTint="D9"/>
                <w:sz w:val="24"/>
                <w:szCs w:val="24"/>
                <w:lang w:val="es-CO"/>
              </w:rPr>
              <w:t>los artículos precedentes</w:t>
            </w:r>
            <w:r w:rsidR="00E33B7E" w:rsidRPr="00B372B6">
              <w:rPr>
                <w:rFonts w:ascii="Calibri" w:hAnsi="Calibri" w:cs="Calibri"/>
                <w:strike/>
                <w:color w:val="262626" w:themeColor="text1" w:themeTint="D9"/>
                <w:sz w:val="24"/>
                <w:szCs w:val="24"/>
                <w:lang w:val="es-CO"/>
              </w:rPr>
              <w:t xml:space="preserve"> </w:t>
            </w:r>
            <w:r w:rsidR="00E33B7E" w:rsidRPr="00B372B6">
              <w:rPr>
                <w:rFonts w:ascii="Calibri" w:hAnsi="Calibri" w:cs="Calibri"/>
                <w:b/>
                <w:bCs/>
                <w:color w:val="262626" w:themeColor="text1" w:themeTint="D9"/>
                <w:sz w:val="24"/>
                <w:szCs w:val="24"/>
                <w:u w:val="single"/>
                <w:lang w:val="es-CO"/>
              </w:rPr>
              <w:t>esta Ley</w:t>
            </w:r>
            <w:r w:rsidRPr="00B372B6">
              <w:rPr>
                <w:rFonts w:ascii="Calibri" w:hAnsi="Calibri" w:cs="Calibri"/>
                <w:color w:val="262626" w:themeColor="text1" w:themeTint="D9"/>
                <w:sz w:val="24"/>
                <w:szCs w:val="24"/>
                <w:lang w:val="es-CO"/>
              </w:rPr>
              <w:t>.</w:t>
            </w:r>
          </w:p>
        </w:tc>
        <w:tc>
          <w:tcPr>
            <w:tcW w:w="2122" w:type="dxa"/>
          </w:tcPr>
          <w:p w14:paraId="39F5B53D" w14:textId="339169A6" w:rsidR="009E63BD" w:rsidRPr="00B372B6" w:rsidRDefault="00E33B7E" w:rsidP="00347A89">
            <w:pPr>
              <w:spacing w:line="276" w:lineRule="auto"/>
              <w:ind w:right="-91"/>
              <w:jc w:val="both"/>
              <w:rPr>
                <w:rFonts w:ascii="Calibri" w:hAnsi="Calibri" w:cs="Calibri"/>
                <w:bCs/>
                <w:color w:val="262626" w:themeColor="text1" w:themeTint="D9"/>
                <w:sz w:val="24"/>
                <w:szCs w:val="24"/>
                <w:lang w:val="es-ES_tradnl" w:eastAsia="es-CO"/>
              </w:rPr>
            </w:pPr>
            <w:r w:rsidRPr="00B372B6">
              <w:rPr>
                <w:rFonts w:ascii="Calibri" w:hAnsi="Calibri" w:cs="Calibri"/>
                <w:bCs/>
                <w:color w:val="262626" w:themeColor="text1" w:themeTint="D9"/>
                <w:sz w:val="24"/>
                <w:szCs w:val="24"/>
                <w:lang w:val="es-ES_tradnl" w:eastAsia="es-CO"/>
              </w:rPr>
              <w:t xml:space="preserve">Ajuste de </w:t>
            </w:r>
            <w:r w:rsidR="00B63960" w:rsidRPr="00B372B6">
              <w:rPr>
                <w:rFonts w:ascii="Calibri" w:hAnsi="Calibri" w:cs="Calibri"/>
                <w:bCs/>
                <w:color w:val="262626" w:themeColor="text1" w:themeTint="D9"/>
                <w:sz w:val="24"/>
                <w:szCs w:val="24"/>
                <w:lang w:val="es-ES_tradnl" w:eastAsia="es-CO"/>
              </w:rPr>
              <w:t xml:space="preserve">numeración y de </w:t>
            </w:r>
            <w:r w:rsidRPr="00B372B6">
              <w:rPr>
                <w:rFonts w:ascii="Calibri" w:hAnsi="Calibri" w:cs="Calibri"/>
                <w:bCs/>
                <w:color w:val="262626" w:themeColor="text1" w:themeTint="D9"/>
                <w:sz w:val="24"/>
                <w:szCs w:val="24"/>
                <w:lang w:val="es-ES_tradnl" w:eastAsia="es-CO"/>
              </w:rPr>
              <w:t>redacción.</w:t>
            </w:r>
          </w:p>
        </w:tc>
      </w:tr>
      <w:tr w:rsidR="00376749" w:rsidRPr="00B372B6" w14:paraId="6CC14E53" w14:textId="77777777" w:rsidTr="009E63BD">
        <w:tc>
          <w:tcPr>
            <w:tcW w:w="3402" w:type="dxa"/>
          </w:tcPr>
          <w:p w14:paraId="63660AF8" w14:textId="235D1C28" w:rsidR="00376749" w:rsidRPr="00B372B6" w:rsidRDefault="00376749" w:rsidP="00347A89">
            <w:pPr>
              <w:pStyle w:val="Textoindependiente"/>
              <w:spacing w:before="13" w:line="276" w:lineRule="auto"/>
              <w:ind w:left="0" w:firstLine="0"/>
              <w:jc w:val="both"/>
              <w:rPr>
                <w:rFonts w:ascii="Calibri" w:hAnsi="Calibri" w:cs="Calibri"/>
                <w:b/>
                <w:color w:val="262626" w:themeColor="text1" w:themeTint="D9"/>
                <w:sz w:val="24"/>
                <w:szCs w:val="24"/>
                <w:lang w:val="es-CO" w:eastAsia="es-CO"/>
              </w:rPr>
            </w:pPr>
            <w:r w:rsidRPr="00B372B6">
              <w:rPr>
                <w:rFonts w:ascii="Calibri" w:hAnsi="Calibri" w:cs="Calibri"/>
                <w:b/>
                <w:color w:val="262626" w:themeColor="text1" w:themeTint="D9"/>
                <w:sz w:val="24"/>
                <w:szCs w:val="24"/>
                <w:lang w:val="es-CO"/>
              </w:rPr>
              <w:t>Artículo</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9.</w:t>
            </w:r>
            <w:r w:rsidRPr="00B372B6">
              <w:rPr>
                <w:rFonts w:ascii="Calibri" w:hAnsi="Calibri" w:cs="Calibri"/>
                <w:b/>
                <w:color w:val="262626" w:themeColor="text1" w:themeTint="D9"/>
                <w:spacing w:val="-13"/>
                <w:sz w:val="24"/>
                <w:szCs w:val="24"/>
                <w:lang w:val="es-CO"/>
              </w:rPr>
              <w:t xml:space="preserve"> </w:t>
            </w:r>
            <w:r w:rsidRPr="00B372B6">
              <w:rPr>
                <w:rFonts w:ascii="Calibri" w:hAnsi="Calibri" w:cs="Calibri"/>
                <w:b/>
                <w:color w:val="262626" w:themeColor="text1" w:themeTint="D9"/>
                <w:sz w:val="24"/>
                <w:szCs w:val="24"/>
                <w:lang w:val="es-CO"/>
              </w:rPr>
              <w:t>Acción</w:t>
            </w:r>
            <w:r w:rsidRPr="00B372B6">
              <w:rPr>
                <w:rFonts w:ascii="Calibri" w:hAnsi="Calibri" w:cs="Calibri"/>
                <w:b/>
                <w:color w:val="262626" w:themeColor="text1" w:themeTint="D9"/>
                <w:spacing w:val="-10"/>
                <w:sz w:val="24"/>
                <w:szCs w:val="24"/>
                <w:lang w:val="es-CO"/>
              </w:rPr>
              <w:t xml:space="preserve"> </w:t>
            </w:r>
            <w:r w:rsidRPr="00B372B6">
              <w:rPr>
                <w:rFonts w:ascii="Calibri" w:hAnsi="Calibri" w:cs="Calibri"/>
                <w:b/>
                <w:color w:val="262626" w:themeColor="text1" w:themeTint="D9"/>
                <w:sz w:val="24"/>
                <w:szCs w:val="24"/>
                <w:lang w:val="es-CO"/>
              </w:rPr>
              <w:t>afirmativa</w:t>
            </w:r>
            <w:r w:rsidRPr="00B372B6">
              <w:rPr>
                <w:rFonts w:ascii="Calibri" w:hAnsi="Calibri" w:cs="Calibri"/>
                <w:b/>
                <w:color w:val="262626" w:themeColor="text1" w:themeTint="D9"/>
                <w:spacing w:val="-10"/>
                <w:sz w:val="24"/>
                <w:szCs w:val="24"/>
                <w:lang w:val="es-CO"/>
              </w:rPr>
              <w:t xml:space="preserve"> </w:t>
            </w:r>
            <w:r w:rsidRPr="00B372B6">
              <w:rPr>
                <w:rFonts w:ascii="Calibri" w:hAnsi="Calibri" w:cs="Calibri"/>
                <w:b/>
                <w:color w:val="262626" w:themeColor="text1" w:themeTint="D9"/>
                <w:sz w:val="24"/>
                <w:szCs w:val="24"/>
                <w:lang w:val="es-CO"/>
              </w:rPr>
              <w:t>en</w:t>
            </w:r>
            <w:r w:rsidRPr="00B372B6">
              <w:rPr>
                <w:rFonts w:ascii="Calibri" w:hAnsi="Calibri" w:cs="Calibri"/>
                <w:b/>
                <w:color w:val="262626" w:themeColor="text1" w:themeTint="D9"/>
                <w:spacing w:val="-10"/>
                <w:sz w:val="24"/>
                <w:szCs w:val="24"/>
                <w:lang w:val="es-CO"/>
              </w:rPr>
              <w:t xml:space="preserve"> </w:t>
            </w:r>
            <w:r w:rsidRPr="00B372B6">
              <w:rPr>
                <w:rFonts w:ascii="Calibri" w:hAnsi="Calibri" w:cs="Calibri"/>
                <w:b/>
                <w:color w:val="262626" w:themeColor="text1" w:themeTint="D9"/>
                <w:sz w:val="24"/>
                <w:szCs w:val="24"/>
                <w:lang w:val="es-CO"/>
              </w:rPr>
              <w:t>concursos</w:t>
            </w:r>
            <w:r w:rsidRPr="00B372B6">
              <w:rPr>
                <w:rFonts w:ascii="Calibri" w:hAnsi="Calibri" w:cs="Calibri"/>
                <w:b/>
                <w:color w:val="262626" w:themeColor="text1" w:themeTint="D9"/>
                <w:spacing w:val="-10"/>
                <w:sz w:val="24"/>
                <w:szCs w:val="24"/>
                <w:lang w:val="es-CO"/>
              </w:rPr>
              <w:t xml:space="preserve"> </w:t>
            </w:r>
            <w:r w:rsidRPr="00B372B6">
              <w:rPr>
                <w:rFonts w:ascii="Calibri" w:hAnsi="Calibri" w:cs="Calibri"/>
                <w:b/>
                <w:color w:val="262626" w:themeColor="text1" w:themeTint="D9"/>
                <w:sz w:val="24"/>
                <w:szCs w:val="24"/>
                <w:lang w:val="es-CO"/>
              </w:rPr>
              <w:t>de</w:t>
            </w:r>
            <w:r w:rsidRPr="00B372B6">
              <w:rPr>
                <w:rFonts w:ascii="Calibri" w:hAnsi="Calibri" w:cs="Calibri"/>
                <w:b/>
                <w:color w:val="262626" w:themeColor="text1" w:themeTint="D9"/>
                <w:spacing w:val="-10"/>
                <w:sz w:val="24"/>
                <w:szCs w:val="24"/>
                <w:lang w:val="es-CO"/>
              </w:rPr>
              <w:t xml:space="preserve"> </w:t>
            </w:r>
            <w:r w:rsidRPr="00B372B6">
              <w:rPr>
                <w:rFonts w:ascii="Calibri" w:hAnsi="Calibri" w:cs="Calibri"/>
                <w:b/>
                <w:color w:val="262626" w:themeColor="text1" w:themeTint="D9"/>
                <w:sz w:val="24"/>
                <w:szCs w:val="24"/>
                <w:lang w:val="es-CO"/>
              </w:rPr>
              <w:t>méritos</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estricta</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garantía del principio constitucional del mérito, en todos los concursos públicos adelantados por la Comisión Nacional del Servicio Civil (CNSC), la Rama Judicial y demás entidades con régimen especial, cuando se presente un empate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puntaje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total</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consolidado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durante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conformación</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lista de elegibles, el respectivo nominador o entidad administradora del concurso</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deberá</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resolver</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empate</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manera</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obligatoria</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y</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preferente</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a favor</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del</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aspirante</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que</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acredite</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lastRenderedPageBreak/>
              <w:t>su</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calidad</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víctima</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del</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conflicto</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armado interno mediante certificación del RUV.</w:t>
            </w:r>
          </w:p>
        </w:tc>
        <w:tc>
          <w:tcPr>
            <w:tcW w:w="3402" w:type="dxa"/>
          </w:tcPr>
          <w:p w14:paraId="2215D2C7" w14:textId="6C8ED8FF" w:rsidR="00376749" w:rsidRPr="00B372B6" w:rsidRDefault="00376749" w:rsidP="00347A89">
            <w:pPr>
              <w:pStyle w:val="Textoindependiente"/>
              <w:spacing w:before="13" w:line="276" w:lineRule="auto"/>
              <w:ind w:left="0" w:firstLine="0"/>
              <w:jc w:val="both"/>
              <w:rPr>
                <w:rFonts w:ascii="Calibri" w:hAnsi="Calibri" w:cs="Calibri"/>
                <w:color w:val="262626" w:themeColor="text1" w:themeTint="D9"/>
                <w:sz w:val="24"/>
                <w:szCs w:val="24"/>
                <w:lang w:val="es-CO"/>
              </w:rPr>
            </w:pPr>
            <w:r w:rsidRPr="00B372B6">
              <w:rPr>
                <w:rFonts w:ascii="Calibri" w:hAnsi="Calibri" w:cs="Calibri"/>
                <w:b/>
                <w:color w:val="262626" w:themeColor="text1" w:themeTint="D9"/>
                <w:sz w:val="24"/>
                <w:szCs w:val="24"/>
                <w:lang w:val="es-CO"/>
              </w:rPr>
              <w:lastRenderedPageBreak/>
              <w:t>Artículo</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strike/>
                <w:color w:val="262626" w:themeColor="text1" w:themeTint="D9"/>
                <w:sz w:val="24"/>
                <w:szCs w:val="24"/>
                <w:lang w:val="es-CO"/>
              </w:rPr>
              <w:t>9</w:t>
            </w:r>
            <w:r w:rsidR="00B63960" w:rsidRPr="00B372B6">
              <w:rPr>
                <w:rFonts w:ascii="Calibri" w:hAnsi="Calibri" w:cs="Calibri"/>
                <w:b/>
                <w:color w:val="262626" w:themeColor="text1" w:themeTint="D9"/>
                <w:sz w:val="24"/>
                <w:szCs w:val="24"/>
                <w:u w:val="single"/>
                <w:lang w:val="es-CO"/>
              </w:rPr>
              <w:t>8</w:t>
            </w:r>
            <w:r w:rsidRPr="00B372B6">
              <w:rPr>
                <w:rFonts w:ascii="Calibri" w:hAnsi="Calibri" w:cs="Calibri"/>
                <w:b/>
                <w:color w:val="262626" w:themeColor="text1" w:themeTint="D9"/>
                <w:sz w:val="24"/>
                <w:szCs w:val="24"/>
                <w:lang w:val="es-CO"/>
              </w:rPr>
              <w:t>.</w:t>
            </w:r>
            <w:r w:rsidRPr="00B372B6">
              <w:rPr>
                <w:rFonts w:ascii="Calibri" w:hAnsi="Calibri" w:cs="Calibri"/>
                <w:b/>
                <w:color w:val="262626" w:themeColor="text1" w:themeTint="D9"/>
                <w:spacing w:val="-13"/>
                <w:sz w:val="24"/>
                <w:szCs w:val="24"/>
                <w:lang w:val="es-CO"/>
              </w:rPr>
              <w:t xml:space="preserve"> </w:t>
            </w:r>
            <w:r w:rsidRPr="00B372B6">
              <w:rPr>
                <w:rFonts w:ascii="Calibri" w:hAnsi="Calibri" w:cs="Calibri"/>
                <w:b/>
                <w:strike/>
                <w:color w:val="262626" w:themeColor="text1" w:themeTint="D9"/>
                <w:sz w:val="24"/>
                <w:szCs w:val="24"/>
                <w:lang w:val="es-CO"/>
              </w:rPr>
              <w:t>Acción</w:t>
            </w:r>
            <w:r w:rsidRPr="00B372B6">
              <w:rPr>
                <w:rFonts w:ascii="Calibri" w:hAnsi="Calibri" w:cs="Calibri"/>
                <w:b/>
                <w:strike/>
                <w:color w:val="262626" w:themeColor="text1" w:themeTint="D9"/>
                <w:spacing w:val="-10"/>
                <w:sz w:val="24"/>
                <w:szCs w:val="24"/>
                <w:lang w:val="es-CO"/>
              </w:rPr>
              <w:t xml:space="preserve"> </w:t>
            </w:r>
            <w:r w:rsidRPr="00B372B6">
              <w:rPr>
                <w:rFonts w:ascii="Calibri" w:hAnsi="Calibri" w:cs="Calibri"/>
                <w:b/>
                <w:strike/>
                <w:color w:val="262626" w:themeColor="text1" w:themeTint="D9"/>
                <w:sz w:val="24"/>
                <w:szCs w:val="24"/>
                <w:lang w:val="es-CO"/>
              </w:rPr>
              <w:t>afirmativa</w:t>
            </w:r>
            <w:r w:rsidRPr="00B372B6">
              <w:rPr>
                <w:rFonts w:ascii="Calibri" w:hAnsi="Calibri" w:cs="Calibri"/>
                <w:b/>
                <w:color w:val="262626" w:themeColor="text1" w:themeTint="D9"/>
                <w:spacing w:val="-10"/>
                <w:sz w:val="24"/>
                <w:szCs w:val="24"/>
                <w:lang w:val="es-CO"/>
              </w:rPr>
              <w:t xml:space="preserve"> </w:t>
            </w:r>
            <w:r w:rsidR="00E33B7E" w:rsidRPr="00B372B6">
              <w:rPr>
                <w:rFonts w:ascii="Calibri" w:hAnsi="Calibri" w:cs="Calibri"/>
                <w:b/>
                <w:color w:val="262626" w:themeColor="text1" w:themeTint="D9"/>
                <w:spacing w:val="-10"/>
                <w:sz w:val="24"/>
                <w:szCs w:val="24"/>
                <w:u w:val="single"/>
                <w:lang w:val="es-CO"/>
              </w:rPr>
              <w:t>Principio de preferencia</w:t>
            </w:r>
            <w:r w:rsidR="00E33B7E" w:rsidRPr="00B372B6">
              <w:rPr>
                <w:rFonts w:ascii="Calibri" w:hAnsi="Calibri" w:cs="Calibri"/>
                <w:bCs/>
                <w:color w:val="262626" w:themeColor="text1" w:themeTint="D9"/>
                <w:spacing w:val="-10"/>
                <w:sz w:val="24"/>
                <w:szCs w:val="24"/>
                <w:lang w:val="es-CO"/>
              </w:rPr>
              <w:t xml:space="preserve"> </w:t>
            </w:r>
            <w:r w:rsidRPr="00B372B6">
              <w:rPr>
                <w:rFonts w:ascii="Calibri" w:hAnsi="Calibri" w:cs="Calibri"/>
                <w:b/>
                <w:color w:val="262626" w:themeColor="text1" w:themeTint="D9"/>
                <w:sz w:val="24"/>
                <w:szCs w:val="24"/>
                <w:lang w:val="es-CO"/>
              </w:rPr>
              <w:t>en</w:t>
            </w:r>
            <w:r w:rsidRPr="00B372B6">
              <w:rPr>
                <w:rFonts w:ascii="Calibri" w:hAnsi="Calibri" w:cs="Calibri"/>
                <w:b/>
                <w:color w:val="262626" w:themeColor="text1" w:themeTint="D9"/>
                <w:spacing w:val="-10"/>
                <w:sz w:val="24"/>
                <w:szCs w:val="24"/>
                <w:lang w:val="es-CO"/>
              </w:rPr>
              <w:t xml:space="preserve"> </w:t>
            </w:r>
            <w:r w:rsidRPr="00B372B6">
              <w:rPr>
                <w:rFonts w:ascii="Calibri" w:hAnsi="Calibri" w:cs="Calibri"/>
                <w:b/>
                <w:color w:val="262626" w:themeColor="text1" w:themeTint="D9"/>
                <w:sz w:val="24"/>
                <w:szCs w:val="24"/>
                <w:lang w:val="es-CO"/>
              </w:rPr>
              <w:t>concursos</w:t>
            </w:r>
            <w:r w:rsidRPr="00B372B6">
              <w:rPr>
                <w:rFonts w:ascii="Calibri" w:hAnsi="Calibri" w:cs="Calibri"/>
                <w:b/>
                <w:color w:val="262626" w:themeColor="text1" w:themeTint="D9"/>
                <w:spacing w:val="-10"/>
                <w:sz w:val="24"/>
                <w:szCs w:val="24"/>
                <w:lang w:val="es-CO"/>
              </w:rPr>
              <w:t xml:space="preserve"> </w:t>
            </w:r>
            <w:r w:rsidRPr="00B372B6">
              <w:rPr>
                <w:rFonts w:ascii="Calibri" w:hAnsi="Calibri" w:cs="Calibri"/>
                <w:b/>
                <w:color w:val="262626" w:themeColor="text1" w:themeTint="D9"/>
                <w:sz w:val="24"/>
                <w:szCs w:val="24"/>
                <w:lang w:val="es-CO"/>
              </w:rPr>
              <w:t>de</w:t>
            </w:r>
            <w:r w:rsidRPr="00B372B6">
              <w:rPr>
                <w:rFonts w:ascii="Calibri" w:hAnsi="Calibri" w:cs="Calibri"/>
                <w:b/>
                <w:color w:val="262626" w:themeColor="text1" w:themeTint="D9"/>
                <w:spacing w:val="-10"/>
                <w:sz w:val="24"/>
                <w:szCs w:val="24"/>
                <w:lang w:val="es-CO"/>
              </w:rPr>
              <w:t xml:space="preserve"> </w:t>
            </w:r>
            <w:r w:rsidRPr="00B372B6">
              <w:rPr>
                <w:rFonts w:ascii="Calibri" w:hAnsi="Calibri" w:cs="Calibri"/>
                <w:b/>
                <w:color w:val="262626" w:themeColor="text1" w:themeTint="D9"/>
                <w:sz w:val="24"/>
                <w:szCs w:val="24"/>
                <w:lang w:val="es-CO"/>
              </w:rPr>
              <w:t>méritos</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estricta</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garantía del principio constitucional del mérito, en todos los concursos públicos adelantados por la Comisión Nacional del Servicio Civil (CNSC), la Rama Judicial y demás entidades con régimen especial, cuando se presente un empate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puntaje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total</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consolidado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durante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conformación</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lista de elegibles, el respectivo nominador o entidad administradora del concurso</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deberá</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resolver</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empate</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manera</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obligatoria</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y</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preferente</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lastRenderedPageBreak/>
              <w:t>a favor</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del</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aspirante</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que</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acredite</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su</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calidad</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víctima</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del</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conflicto</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armado interno mediante certificación del RUV.</w:t>
            </w:r>
          </w:p>
        </w:tc>
        <w:tc>
          <w:tcPr>
            <w:tcW w:w="2122" w:type="dxa"/>
          </w:tcPr>
          <w:p w14:paraId="402529CC" w14:textId="59BBEDD1" w:rsidR="00376749" w:rsidRPr="00B372B6" w:rsidRDefault="00E33B7E" w:rsidP="00347A89">
            <w:pPr>
              <w:spacing w:line="276" w:lineRule="auto"/>
              <w:ind w:right="-91"/>
              <w:rPr>
                <w:rFonts w:ascii="Calibri" w:hAnsi="Calibri" w:cs="Calibri"/>
                <w:bCs/>
                <w:color w:val="262626" w:themeColor="text1" w:themeTint="D9"/>
                <w:sz w:val="24"/>
                <w:szCs w:val="24"/>
                <w:lang w:val="es-ES_tradnl" w:eastAsia="es-CO"/>
              </w:rPr>
            </w:pPr>
            <w:r w:rsidRPr="00B372B6">
              <w:rPr>
                <w:rFonts w:ascii="Calibri" w:hAnsi="Calibri" w:cs="Calibri"/>
                <w:bCs/>
                <w:color w:val="262626" w:themeColor="text1" w:themeTint="D9"/>
                <w:sz w:val="24"/>
                <w:szCs w:val="24"/>
                <w:lang w:val="es-ES_tradnl" w:eastAsia="es-CO"/>
              </w:rPr>
              <w:lastRenderedPageBreak/>
              <w:t xml:space="preserve">Ajuste </w:t>
            </w:r>
            <w:r w:rsidR="00B63960" w:rsidRPr="00B372B6">
              <w:rPr>
                <w:rFonts w:ascii="Calibri" w:hAnsi="Calibri" w:cs="Calibri"/>
                <w:bCs/>
                <w:color w:val="262626" w:themeColor="text1" w:themeTint="D9"/>
                <w:sz w:val="24"/>
                <w:szCs w:val="24"/>
                <w:lang w:val="es-ES_tradnl" w:eastAsia="es-CO"/>
              </w:rPr>
              <w:t>de numeración y de</w:t>
            </w:r>
            <w:r w:rsidRPr="00B372B6">
              <w:rPr>
                <w:rFonts w:ascii="Calibri" w:hAnsi="Calibri" w:cs="Calibri"/>
                <w:bCs/>
                <w:color w:val="262626" w:themeColor="text1" w:themeTint="D9"/>
                <w:sz w:val="24"/>
                <w:szCs w:val="24"/>
                <w:lang w:val="es-ES_tradnl" w:eastAsia="es-CO"/>
              </w:rPr>
              <w:t xml:space="preserve"> título.</w:t>
            </w:r>
          </w:p>
        </w:tc>
      </w:tr>
      <w:tr w:rsidR="00376749" w:rsidRPr="00B372B6" w14:paraId="59419B73" w14:textId="77777777" w:rsidTr="009E63BD">
        <w:tc>
          <w:tcPr>
            <w:tcW w:w="3402" w:type="dxa"/>
          </w:tcPr>
          <w:p w14:paraId="030D0893" w14:textId="0A8F6989" w:rsidR="00376749" w:rsidRPr="00B372B6" w:rsidRDefault="00376749" w:rsidP="00347A89">
            <w:pPr>
              <w:pStyle w:val="Textoindependiente"/>
              <w:spacing w:before="13" w:line="276" w:lineRule="auto"/>
              <w:ind w:left="0" w:firstLine="0"/>
              <w:jc w:val="both"/>
              <w:rPr>
                <w:rFonts w:ascii="Calibri" w:hAnsi="Calibri" w:cs="Calibri"/>
                <w:color w:val="262626" w:themeColor="text1" w:themeTint="D9"/>
                <w:sz w:val="24"/>
                <w:szCs w:val="24"/>
                <w:lang w:val="es-CO"/>
              </w:rPr>
            </w:pPr>
            <w:r w:rsidRPr="00B372B6">
              <w:rPr>
                <w:rFonts w:ascii="Calibri" w:hAnsi="Calibri" w:cs="Calibri"/>
                <w:b/>
                <w:color w:val="262626" w:themeColor="text1" w:themeTint="D9"/>
                <w:spacing w:val="-4"/>
                <w:sz w:val="24"/>
                <w:szCs w:val="24"/>
                <w:lang w:val="es-CO"/>
              </w:rPr>
              <w:t>Artículo</w:t>
            </w:r>
            <w:r w:rsidRPr="00B372B6">
              <w:rPr>
                <w:rFonts w:ascii="Calibri" w:hAnsi="Calibri" w:cs="Calibri"/>
                <w:b/>
                <w:color w:val="262626" w:themeColor="text1" w:themeTint="D9"/>
                <w:spacing w:val="-14"/>
                <w:sz w:val="24"/>
                <w:szCs w:val="24"/>
                <w:lang w:val="es-CO"/>
              </w:rPr>
              <w:t xml:space="preserve"> </w:t>
            </w:r>
            <w:r w:rsidRPr="00B372B6">
              <w:rPr>
                <w:rFonts w:ascii="Calibri" w:hAnsi="Calibri" w:cs="Calibri"/>
                <w:b/>
                <w:color w:val="262626" w:themeColor="text1" w:themeTint="D9"/>
                <w:spacing w:val="-4"/>
                <w:sz w:val="24"/>
                <w:szCs w:val="24"/>
                <w:lang w:val="es-CO"/>
              </w:rPr>
              <w:t>10.</w:t>
            </w:r>
            <w:r w:rsidRPr="00B372B6">
              <w:rPr>
                <w:rFonts w:ascii="Calibri" w:hAnsi="Calibri" w:cs="Calibri"/>
                <w:b/>
                <w:color w:val="262626" w:themeColor="text1" w:themeTint="D9"/>
                <w:spacing w:val="-14"/>
                <w:sz w:val="24"/>
                <w:szCs w:val="24"/>
                <w:lang w:val="es-CO"/>
              </w:rPr>
              <w:t xml:space="preserve"> </w:t>
            </w:r>
            <w:r w:rsidRPr="00B372B6">
              <w:rPr>
                <w:rFonts w:ascii="Calibri" w:hAnsi="Calibri" w:cs="Calibri"/>
                <w:b/>
                <w:color w:val="262626" w:themeColor="text1" w:themeTint="D9"/>
                <w:spacing w:val="-4"/>
                <w:sz w:val="24"/>
                <w:szCs w:val="24"/>
                <w:lang w:val="es-CO"/>
              </w:rPr>
              <w:t>Nombramientos</w:t>
            </w:r>
            <w:r w:rsidRPr="00B372B6">
              <w:rPr>
                <w:rFonts w:ascii="Calibri" w:hAnsi="Calibri" w:cs="Calibri"/>
                <w:b/>
                <w:color w:val="262626" w:themeColor="text1" w:themeTint="D9"/>
                <w:spacing w:val="-13"/>
                <w:sz w:val="24"/>
                <w:szCs w:val="24"/>
                <w:lang w:val="es-CO"/>
              </w:rPr>
              <w:t xml:space="preserve"> </w:t>
            </w:r>
            <w:r w:rsidRPr="00B372B6">
              <w:rPr>
                <w:rFonts w:ascii="Calibri" w:hAnsi="Calibri" w:cs="Calibri"/>
                <w:b/>
                <w:color w:val="262626" w:themeColor="text1" w:themeTint="D9"/>
                <w:spacing w:val="-4"/>
                <w:sz w:val="24"/>
                <w:szCs w:val="24"/>
                <w:lang w:val="es-CO"/>
              </w:rPr>
              <w:t>en</w:t>
            </w:r>
            <w:r w:rsidRPr="00B372B6">
              <w:rPr>
                <w:rFonts w:ascii="Calibri" w:hAnsi="Calibri" w:cs="Calibri"/>
                <w:b/>
                <w:color w:val="262626" w:themeColor="text1" w:themeTint="D9"/>
                <w:spacing w:val="-14"/>
                <w:sz w:val="24"/>
                <w:szCs w:val="24"/>
                <w:lang w:val="es-CO"/>
              </w:rPr>
              <w:t xml:space="preserve"> </w:t>
            </w:r>
            <w:r w:rsidRPr="00B372B6">
              <w:rPr>
                <w:rFonts w:ascii="Calibri" w:hAnsi="Calibri" w:cs="Calibri"/>
                <w:b/>
                <w:color w:val="262626" w:themeColor="text1" w:themeTint="D9"/>
                <w:spacing w:val="-4"/>
                <w:sz w:val="24"/>
                <w:szCs w:val="24"/>
                <w:lang w:val="es-CO"/>
              </w:rPr>
              <w:t>provisionalidad</w:t>
            </w:r>
            <w:r w:rsidRPr="00B372B6">
              <w:rPr>
                <w:rFonts w:ascii="Calibri" w:hAnsi="Calibri" w:cs="Calibri"/>
                <w:color w:val="262626" w:themeColor="text1" w:themeTint="D9"/>
                <w:spacing w:val="-4"/>
                <w:sz w:val="24"/>
                <w:szCs w:val="24"/>
                <w:lang w:val="es-CO"/>
              </w:rPr>
              <w:t>.</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Las</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entidades</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del</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Estado,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 xml:space="preserve">al </w:t>
            </w:r>
            <w:r w:rsidRPr="00B372B6">
              <w:rPr>
                <w:rFonts w:ascii="Calibri" w:hAnsi="Calibri" w:cs="Calibri"/>
                <w:color w:val="262626" w:themeColor="text1" w:themeTint="D9"/>
                <w:sz w:val="24"/>
                <w:szCs w:val="24"/>
                <w:lang w:val="es-CO"/>
              </w:rPr>
              <w:t>momento de proveer vacancias temporales o definitivas mediante nombramientos en provisionalidad, deberán priorizar en igualdad de condiciones</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técnicas</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y</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profesionales</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a</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las</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personas</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acreditadas</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RUV.</w:t>
            </w:r>
          </w:p>
        </w:tc>
        <w:tc>
          <w:tcPr>
            <w:tcW w:w="3402" w:type="dxa"/>
          </w:tcPr>
          <w:p w14:paraId="57C87BC1" w14:textId="78EC579E" w:rsidR="00376749" w:rsidRPr="00B372B6" w:rsidRDefault="00376749" w:rsidP="00347A89">
            <w:pPr>
              <w:pStyle w:val="Textoindependiente"/>
              <w:spacing w:before="13" w:line="276" w:lineRule="auto"/>
              <w:ind w:left="0" w:firstLine="0"/>
              <w:jc w:val="both"/>
              <w:rPr>
                <w:rFonts w:ascii="Calibri" w:hAnsi="Calibri" w:cs="Calibri"/>
                <w:color w:val="262626" w:themeColor="text1" w:themeTint="D9"/>
                <w:sz w:val="24"/>
                <w:szCs w:val="24"/>
                <w:lang w:val="es-CO"/>
              </w:rPr>
            </w:pPr>
            <w:r w:rsidRPr="00B372B6">
              <w:rPr>
                <w:rFonts w:ascii="Calibri" w:hAnsi="Calibri" w:cs="Calibri"/>
                <w:b/>
                <w:color w:val="262626" w:themeColor="text1" w:themeTint="D9"/>
                <w:spacing w:val="-4"/>
                <w:sz w:val="24"/>
                <w:szCs w:val="24"/>
                <w:lang w:val="es-CO"/>
              </w:rPr>
              <w:t>Artículo</w:t>
            </w:r>
            <w:r w:rsidRPr="00B372B6">
              <w:rPr>
                <w:rFonts w:ascii="Calibri" w:hAnsi="Calibri" w:cs="Calibri"/>
                <w:b/>
                <w:color w:val="262626" w:themeColor="text1" w:themeTint="D9"/>
                <w:spacing w:val="-14"/>
                <w:sz w:val="24"/>
                <w:szCs w:val="24"/>
                <w:lang w:val="es-CO"/>
              </w:rPr>
              <w:t xml:space="preserve"> </w:t>
            </w:r>
            <w:r w:rsidRPr="00B372B6">
              <w:rPr>
                <w:rFonts w:ascii="Calibri" w:hAnsi="Calibri" w:cs="Calibri"/>
                <w:b/>
                <w:strike/>
                <w:color w:val="262626" w:themeColor="text1" w:themeTint="D9"/>
                <w:spacing w:val="-4"/>
                <w:sz w:val="24"/>
                <w:szCs w:val="24"/>
                <w:lang w:val="es-CO"/>
              </w:rPr>
              <w:t>10</w:t>
            </w:r>
            <w:r w:rsidR="00B63960" w:rsidRPr="00B372B6">
              <w:rPr>
                <w:rFonts w:ascii="Calibri" w:hAnsi="Calibri" w:cs="Calibri"/>
                <w:b/>
                <w:color w:val="262626" w:themeColor="text1" w:themeTint="D9"/>
                <w:spacing w:val="-4"/>
                <w:sz w:val="24"/>
                <w:szCs w:val="24"/>
                <w:u w:val="single"/>
                <w:lang w:val="es-CO"/>
              </w:rPr>
              <w:t>9</w:t>
            </w:r>
            <w:r w:rsidRPr="00B372B6">
              <w:rPr>
                <w:rFonts w:ascii="Calibri" w:hAnsi="Calibri" w:cs="Calibri"/>
                <w:b/>
                <w:color w:val="262626" w:themeColor="text1" w:themeTint="D9"/>
                <w:spacing w:val="-4"/>
                <w:sz w:val="24"/>
                <w:szCs w:val="24"/>
                <w:lang w:val="es-CO"/>
              </w:rPr>
              <w:t>.</w:t>
            </w:r>
            <w:r w:rsidRPr="00B372B6">
              <w:rPr>
                <w:rFonts w:ascii="Calibri" w:hAnsi="Calibri" w:cs="Calibri"/>
                <w:b/>
                <w:color w:val="262626" w:themeColor="text1" w:themeTint="D9"/>
                <w:spacing w:val="-14"/>
                <w:sz w:val="24"/>
                <w:szCs w:val="24"/>
                <w:lang w:val="es-CO"/>
              </w:rPr>
              <w:t xml:space="preserve"> </w:t>
            </w:r>
            <w:r w:rsidRPr="00B372B6">
              <w:rPr>
                <w:rFonts w:ascii="Calibri" w:hAnsi="Calibri" w:cs="Calibri"/>
                <w:b/>
                <w:color w:val="262626" w:themeColor="text1" w:themeTint="D9"/>
                <w:spacing w:val="-4"/>
                <w:sz w:val="24"/>
                <w:szCs w:val="24"/>
                <w:lang w:val="es-CO"/>
              </w:rPr>
              <w:t>Nombramientos</w:t>
            </w:r>
            <w:r w:rsidRPr="00B372B6">
              <w:rPr>
                <w:rFonts w:ascii="Calibri" w:hAnsi="Calibri" w:cs="Calibri"/>
                <w:b/>
                <w:color w:val="262626" w:themeColor="text1" w:themeTint="D9"/>
                <w:spacing w:val="-13"/>
                <w:sz w:val="24"/>
                <w:szCs w:val="24"/>
                <w:lang w:val="es-CO"/>
              </w:rPr>
              <w:t xml:space="preserve"> </w:t>
            </w:r>
            <w:r w:rsidRPr="00B372B6">
              <w:rPr>
                <w:rFonts w:ascii="Calibri" w:hAnsi="Calibri" w:cs="Calibri"/>
                <w:b/>
                <w:color w:val="262626" w:themeColor="text1" w:themeTint="D9"/>
                <w:spacing w:val="-4"/>
                <w:sz w:val="24"/>
                <w:szCs w:val="24"/>
                <w:lang w:val="es-CO"/>
              </w:rPr>
              <w:t>en</w:t>
            </w:r>
            <w:r w:rsidRPr="00B372B6">
              <w:rPr>
                <w:rFonts w:ascii="Calibri" w:hAnsi="Calibri" w:cs="Calibri"/>
                <w:b/>
                <w:color w:val="262626" w:themeColor="text1" w:themeTint="D9"/>
                <w:spacing w:val="-14"/>
                <w:sz w:val="24"/>
                <w:szCs w:val="24"/>
                <w:lang w:val="es-CO"/>
              </w:rPr>
              <w:t xml:space="preserve"> </w:t>
            </w:r>
            <w:r w:rsidRPr="00B372B6">
              <w:rPr>
                <w:rFonts w:ascii="Calibri" w:hAnsi="Calibri" w:cs="Calibri"/>
                <w:b/>
                <w:color w:val="262626" w:themeColor="text1" w:themeTint="D9"/>
                <w:spacing w:val="-4"/>
                <w:sz w:val="24"/>
                <w:szCs w:val="24"/>
                <w:lang w:val="es-CO"/>
              </w:rPr>
              <w:t>provisionalidad</w:t>
            </w:r>
            <w:r w:rsidRPr="00B372B6">
              <w:rPr>
                <w:rFonts w:ascii="Calibri" w:hAnsi="Calibri" w:cs="Calibri"/>
                <w:color w:val="262626" w:themeColor="text1" w:themeTint="D9"/>
                <w:spacing w:val="-4"/>
                <w:sz w:val="24"/>
                <w:szCs w:val="24"/>
                <w:lang w:val="es-CO"/>
              </w:rPr>
              <w:t>.</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Las</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entidades</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del</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Estado,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 xml:space="preserve">al </w:t>
            </w:r>
            <w:r w:rsidRPr="00B372B6">
              <w:rPr>
                <w:rFonts w:ascii="Calibri" w:hAnsi="Calibri" w:cs="Calibri"/>
                <w:color w:val="262626" w:themeColor="text1" w:themeTint="D9"/>
                <w:sz w:val="24"/>
                <w:szCs w:val="24"/>
                <w:lang w:val="es-CO"/>
              </w:rPr>
              <w:t>momento de proveer vacancias temporales o definitivas mediante nombramientos en provisionalidad, deberán priorizar en igualdad de condiciones</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técnicas</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y</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profesionales</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a</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las</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personas</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acreditadas</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RUV.</w:t>
            </w:r>
          </w:p>
        </w:tc>
        <w:tc>
          <w:tcPr>
            <w:tcW w:w="2122" w:type="dxa"/>
          </w:tcPr>
          <w:p w14:paraId="17E22211" w14:textId="77777777" w:rsidR="00376749" w:rsidRPr="00B372B6" w:rsidRDefault="00376749" w:rsidP="00347A89">
            <w:pPr>
              <w:spacing w:line="276" w:lineRule="auto"/>
              <w:ind w:right="-91"/>
              <w:rPr>
                <w:rFonts w:ascii="Calibri" w:hAnsi="Calibri" w:cs="Calibri"/>
                <w:bCs/>
                <w:color w:val="262626" w:themeColor="text1" w:themeTint="D9"/>
                <w:sz w:val="24"/>
                <w:szCs w:val="24"/>
                <w:lang w:val="es-ES_tradnl" w:eastAsia="es-CO"/>
              </w:rPr>
            </w:pPr>
          </w:p>
        </w:tc>
      </w:tr>
      <w:tr w:rsidR="00376749" w:rsidRPr="00B372B6" w14:paraId="3FA69D1A" w14:textId="77777777" w:rsidTr="009E63BD">
        <w:tc>
          <w:tcPr>
            <w:tcW w:w="3402" w:type="dxa"/>
          </w:tcPr>
          <w:p w14:paraId="44F56A3C" w14:textId="77777777" w:rsidR="00376749" w:rsidRPr="00B372B6" w:rsidRDefault="00376749" w:rsidP="00347A89">
            <w:pPr>
              <w:pStyle w:val="Textoindependiente"/>
              <w:spacing w:before="13" w:line="276" w:lineRule="auto"/>
              <w:ind w:left="0" w:firstLine="0"/>
              <w:jc w:val="both"/>
              <w:rPr>
                <w:rFonts w:ascii="Calibri" w:hAnsi="Calibri" w:cs="Calibri"/>
                <w:color w:val="262626" w:themeColor="text1" w:themeTint="D9"/>
                <w:sz w:val="24"/>
                <w:szCs w:val="24"/>
                <w:lang w:val="es-CO"/>
              </w:rPr>
            </w:pPr>
            <w:r w:rsidRPr="00B372B6">
              <w:rPr>
                <w:rFonts w:ascii="Calibri" w:hAnsi="Calibri" w:cs="Calibri"/>
                <w:b/>
                <w:color w:val="262626" w:themeColor="text1" w:themeTint="D9"/>
                <w:sz w:val="24"/>
                <w:szCs w:val="24"/>
                <w:lang w:val="es-CO"/>
              </w:rPr>
              <w:t>Artículo 11</w:t>
            </w:r>
            <w:r w:rsidRPr="00B372B6">
              <w:rPr>
                <w:rFonts w:ascii="Calibri" w:hAnsi="Calibri" w:cs="Calibri"/>
                <w:color w:val="262626" w:themeColor="text1" w:themeTint="D9"/>
                <w:sz w:val="24"/>
                <w:szCs w:val="24"/>
                <w:lang w:val="es-CO"/>
              </w:rPr>
              <w:t xml:space="preserve">. </w:t>
            </w:r>
            <w:r w:rsidRPr="00B372B6">
              <w:rPr>
                <w:rFonts w:ascii="Calibri" w:hAnsi="Calibri" w:cs="Calibri"/>
                <w:b/>
                <w:color w:val="262626" w:themeColor="text1" w:themeTint="D9"/>
                <w:sz w:val="24"/>
                <w:szCs w:val="24"/>
                <w:lang w:val="es-CO"/>
              </w:rPr>
              <w:t>Vigilancia, control y régimen disciplinario</w:t>
            </w:r>
            <w:r w:rsidRPr="00B372B6">
              <w:rPr>
                <w:rFonts w:ascii="Calibri" w:hAnsi="Calibri" w:cs="Calibri"/>
                <w:color w:val="262626" w:themeColor="text1" w:themeTint="D9"/>
                <w:sz w:val="24"/>
                <w:szCs w:val="24"/>
                <w:lang w:val="es-CO"/>
              </w:rPr>
              <w:t xml:space="preserve">. La Procuraduría General de la Nación, será la entidad encargada de vigilar el estricto cumplimiento de las disposiciones aquí establecidas. El nominador que omita o incumpla de manera injustificada la provisión de vacantes </w:t>
            </w:r>
            <w:r w:rsidRPr="00B372B6">
              <w:rPr>
                <w:rFonts w:ascii="Calibri" w:hAnsi="Calibri" w:cs="Calibri"/>
                <w:color w:val="262626" w:themeColor="text1" w:themeTint="D9"/>
                <w:spacing w:val="-2"/>
                <w:sz w:val="24"/>
                <w:szCs w:val="24"/>
                <w:lang w:val="es-CO"/>
              </w:rPr>
              <w:t>respetando</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las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cuotas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participación</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representativa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exigidas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por</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esta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 xml:space="preserve">ley </w:t>
            </w:r>
            <w:r w:rsidRPr="00B372B6">
              <w:rPr>
                <w:rFonts w:ascii="Calibri" w:hAnsi="Calibri" w:cs="Calibri"/>
                <w:color w:val="262626" w:themeColor="text1" w:themeTint="D9"/>
                <w:spacing w:val="-4"/>
                <w:sz w:val="24"/>
                <w:szCs w:val="24"/>
                <w:lang w:val="es-CO"/>
              </w:rPr>
              <w:t>para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las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víctimas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del</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conflicto</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armado</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interno,</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incurrirá</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en</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falta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 xml:space="preserve">disciplinaria </w:t>
            </w:r>
            <w:r w:rsidRPr="00B372B6">
              <w:rPr>
                <w:rFonts w:ascii="Calibri" w:hAnsi="Calibri" w:cs="Calibri"/>
                <w:color w:val="262626" w:themeColor="text1" w:themeTint="D9"/>
                <w:spacing w:val="-2"/>
                <w:sz w:val="24"/>
                <w:szCs w:val="24"/>
                <w:lang w:val="es-CO"/>
              </w:rPr>
              <w:t>gravísima.</w:t>
            </w:r>
          </w:p>
          <w:p w14:paraId="15F96960" w14:textId="77777777" w:rsidR="00376749" w:rsidRPr="00B372B6" w:rsidRDefault="00376749" w:rsidP="00347A89">
            <w:pPr>
              <w:spacing w:line="276" w:lineRule="auto"/>
              <w:jc w:val="both"/>
              <w:rPr>
                <w:rFonts w:ascii="Calibri" w:hAnsi="Calibri" w:cs="Calibri"/>
                <w:color w:val="262626" w:themeColor="text1" w:themeTint="D9"/>
                <w:sz w:val="24"/>
                <w:szCs w:val="24"/>
              </w:rPr>
            </w:pPr>
            <w:r w:rsidRPr="00B372B6">
              <w:rPr>
                <w:rFonts w:ascii="Calibri" w:hAnsi="Calibri" w:cs="Calibri"/>
                <w:color w:val="262626" w:themeColor="text1" w:themeTint="D9"/>
                <w:sz w:val="24"/>
                <w:szCs w:val="24"/>
              </w:rPr>
              <w:lastRenderedPageBreak/>
              <w:t>Para</w:t>
            </w:r>
            <w:r w:rsidRPr="00B372B6">
              <w:rPr>
                <w:rFonts w:ascii="Calibri" w:hAnsi="Calibri" w:cs="Calibri"/>
                <w:color w:val="262626" w:themeColor="text1" w:themeTint="D9"/>
                <w:spacing w:val="-9"/>
                <w:sz w:val="24"/>
                <w:szCs w:val="24"/>
              </w:rPr>
              <w:t xml:space="preserve"> </w:t>
            </w:r>
            <w:r w:rsidRPr="00B372B6">
              <w:rPr>
                <w:rFonts w:ascii="Calibri" w:hAnsi="Calibri" w:cs="Calibri"/>
                <w:color w:val="262626" w:themeColor="text1" w:themeTint="D9"/>
                <w:sz w:val="24"/>
                <w:szCs w:val="24"/>
              </w:rPr>
              <w:t>tal</w:t>
            </w:r>
            <w:r w:rsidRPr="00B372B6">
              <w:rPr>
                <w:rFonts w:ascii="Calibri" w:hAnsi="Calibri" w:cs="Calibri"/>
                <w:color w:val="262626" w:themeColor="text1" w:themeTint="D9"/>
                <w:spacing w:val="-9"/>
                <w:sz w:val="24"/>
                <w:szCs w:val="24"/>
              </w:rPr>
              <w:t xml:space="preserve"> </w:t>
            </w:r>
            <w:r w:rsidRPr="00B372B6">
              <w:rPr>
                <w:rFonts w:ascii="Calibri" w:hAnsi="Calibri" w:cs="Calibri"/>
                <w:color w:val="262626" w:themeColor="text1" w:themeTint="D9"/>
                <w:sz w:val="24"/>
                <w:szCs w:val="24"/>
              </w:rPr>
              <w:t>efecto,</w:t>
            </w:r>
            <w:r w:rsidRPr="00B372B6">
              <w:rPr>
                <w:rFonts w:ascii="Calibri" w:hAnsi="Calibri" w:cs="Calibri"/>
                <w:color w:val="262626" w:themeColor="text1" w:themeTint="D9"/>
                <w:spacing w:val="-9"/>
                <w:sz w:val="24"/>
                <w:szCs w:val="24"/>
              </w:rPr>
              <w:t xml:space="preserve"> </w:t>
            </w:r>
            <w:r w:rsidRPr="00B372B6">
              <w:rPr>
                <w:rFonts w:ascii="Calibri" w:hAnsi="Calibri" w:cs="Calibri"/>
                <w:b/>
                <w:color w:val="262626" w:themeColor="text1" w:themeTint="D9"/>
                <w:sz w:val="24"/>
                <w:szCs w:val="24"/>
              </w:rPr>
              <w:t>adiciónese el numeral 13 al artículo 55 de la Ley 1952 de 2019</w:t>
            </w:r>
            <w:r w:rsidRPr="00B372B6">
              <w:rPr>
                <w:rFonts w:ascii="Calibri" w:hAnsi="Calibri" w:cs="Calibri"/>
                <w:color w:val="262626" w:themeColor="text1" w:themeTint="D9"/>
                <w:sz w:val="24"/>
                <w:szCs w:val="24"/>
              </w:rPr>
              <w:t>,</w:t>
            </w:r>
            <w:r w:rsidRPr="00B372B6">
              <w:rPr>
                <w:rFonts w:ascii="Calibri" w:hAnsi="Calibri" w:cs="Calibri"/>
                <w:color w:val="262626" w:themeColor="text1" w:themeTint="D9"/>
                <w:spacing w:val="-4"/>
                <w:sz w:val="24"/>
                <w:szCs w:val="24"/>
              </w:rPr>
              <w:t xml:space="preserve"> </w:t>
            </w:r>
            <w:r w:rsidRPr="00B372B6">
              <w:rPr>
                <w:rFonts w:ascii="Calibri" w:hAnsi="Calibri" w:cs="Calibri"/>
                <w:color w:val="262626" w:themeColor="text1" w:themeTint="D9"/>
                <w:sz w:val="24"/>
                <w:szCs w:val="24"/>
              </w:rPr>
              <w:t>el</w:t>
            </w:r>
            <w:r w:rsidRPr="00B372B6">
              <w:rPr>
                <w:rFonts w:ascii="Calibri" w:hAnsi="Calibri" w:cs="Calibri"/>
                <w:color w:val="262626" w:themeColor="text1" w:themeTint="D9"/>
                <w:spacing w:val="-4"/>
                <w:sz w:val="24"/>
                <w:szCs w:val="24"/>
              </w:rPr>
              <w:t xml:space="preserve"> </w:t>
            </w:r>
            <w:r w:rsidRPr="00B372B6">
              <w:rPr>
                <w:rFonts w:ascii="Calibri" w:hAnsi="Calibri" w:cs="Calibri"/>
                <w:color w:val="262626" w:themeColor="text1" w:themeTint="D9"/>
                <w:sz w:val="24"/>
                <w:szCs w:val="24"/>
              </w:rPr>
              <w:t>cual</w:t>
            </w:r>
            <w:r w:rsidRPr="00B372B6">
              <w:rPr>
                <w:rFonts w:ascii="Calibri" w:hAnsi="Calibri" w:cs="Calibri"/>
                <w:color w:val="262626" w:themeColor="text1" w:themeTint="D9"/>
                <w:spacing w:val="-4"/>
                <w:sz w:val="24"/>
                <w:szCs w:val="24"/>
              </w:rPr>
              <w:t xml:space="preserve"> </w:t>
            </w:r>
            <w:r w:rsidRPr="00B372B6">
              <w:rPr>
                <w:rFonts w:ascii="Calibri" w:hAnsi="Calibri" w:cs="Calibri"/>
                <w:color w:val="262626" w:themeColor="text1" w:themeTint="D9"/>
                <w:sz w:val="24"/>
                <w:szCs w:val="24"/>
              </w:rPr>
              <w:t>quedará</w:t>
            </w:r>
            <w:r w:rsidRPr="00B372B6">
              <w:rPr>
                <w:rFonts w:ascii="Calibri" w:hAnsi="Calibri" w:cs="Calibri"/>
                <w:color w:val="262626" w:themeColor="text1" w:themeTint="D9"/>
                <w:spacing w:val="-4"/>
                <w:sz w:val="24"/>
                <w:szCs w:val="24"/>
              </w:rPr>
              <w:t xml:space="preserve"> </w:t>
            </w:r>
            <w:r w:rsidRPr="00B372B6">
              <w:rPr>
                <w:rFonts w:ascii="Calibri" w:hAnsi="Calibri" w:cs="Calibri"/>
                <w:color w:val="262626" w:themeColor="text1" w:themeTint="D9"/>
                <w:sz w:val="24"/>
                <w:szCs w:val="24"/>
              </w:rPr>
              <w:t>así:</w:t>
            </w:r>
          </w:p>
          <w:p w14:paraId="1C4C38BB" w14:textId="77777777" w:rsidR="00376749" w:rsidRPr="00B372B6" w:rsidRDefault="00376749" w:rsidP="00347A89">
            <w:pPr>
              <w:pStyle w:val="Textoindependiente"/>
              <w:spacing w:before="8" w:line="276" w:lineRule="auto"/>
              <w:ind w:left="0" w:firstLine="0"/>
              <w:rPr>
                <w:rFonts w:ascii="Calibri" w:hAnsi="Calibri" w:cs="Calibri"/>
                <w:color w:val="262626" w:themeColor="text1" w:themeTint="D9"/>
                <w:sz w:val="24"/>
                <w:szCs w:val="24"/>
                <w:lang w:val="es-CO"/>
              </w:rPr>
            </w:pPr>
          </w:p>
          <w:p w14:paraId="332921E5" w14:textId="77777777" w:rsidR="00376749" w:rsidRPr="00B372B6" w:rsidRDefault="00376749" w:rsidP="00347A89">
            <w:pPr>
              <w:pStyle w:val="Ttulo3"/>
              <w:spacing w:line="276" w:lineRule="auto"/>
              <w:ind w:left="0"/>
              <w:rPr>
                <w:rFonts w:ascii="Calibri" w:hAnsi="Calibri" w:cs="Calibri"/>
                <w:color w:val="262626" w:themeColor="text1" w:themeTint="D9"/>
                <w:sz w:val="24"/>
                <w:szCs w:val="24"/>
                <w:lang w:val="es-CO"/>
              </w:rPr>
            </w:pPr>
            <w:r w:rsidRPr="00B372B6">
              <w:rPr>
                <w:rFonts w:ascii="Calibri" w:hAnsi="Calibri" w:cs="Calibri"/>
                <w:color w:val="262626" w:themeColor="text1" w:themeTint="D9"/>
                <w:w w:val="85"/>
                <w:sz w:val="24"/>
                <w:szCs w:val="24"/>
                <w:lang w:val="es-CO"/>
              </w:rPr>
              <w:t>Artículo</w:t>
            </w:r>
            <w:r w:rsidRPr="00B372B6">
              <w:rPr>
                <w:rFonts w:ascii="Calibri" w:hAnsi="Calibri" w:cs="Calibri"/>
                <w:color w:val="262626" w:themeColor="text1" w:themeTint="D9"/>
                <w:spacing w:val="-8"/>
                <w:sz w:val="24"/>
                <w:szCs w:val="24"/>
                <w:lang w:val="es-CO"/>
              </w:rPr>
              <w:t xml:space="preserve"> </w:t>
            </w:r>
            <w:r w:rsidRPr="00B372B6">
              <w:rPr>
                <w:rFonts w:ascii="Calibri" w:hAnsi="Calibri" w:cs="Calibri"/>
                <w:color w:val="262626" w:themeColor="text1" w:themeTint="D9"/>
                <w:w w:val="85"/>
                <w:sz w:val="24"/>
                <w:szCs w:val="24"/>
                <w:lang w:val="es-CO"/>
              </w:rPr>
              <w:t>55.</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w w:val="85"/>
                <w:sz w:val="24"/>
                <w:szCs w:val="24"/>
                <w:lang w:val="es-CO"/>
              </w:rPr>
              <w:t>Faltas</w:t>
            </w:r>
            <w:r w:rsidRPr="00B372B6">
              <w:rPr>
                <w:rFonts w:ascii="Calibri" w:hAnsi="Calibri" w:cs="Calibri"/>
                <w:color w:val="262626" w:themeColor="text1" w:themeTint="D9"/>
                <w:spacing w:val="-8"/>
                <w:sz w:val="24"/>
                <w:szCs w:val="24"/>
                <w:lang w:val="es-CO"/>
              </w:rPr>
              <w:t xml:space="preserve"> </w:t>
            </w:r>
            <w:r w:rsidRPr="00B372B6">
              <w:rPr>
                <w:rFonts w:ascii="Calibri" w:hAnsi="Calibri" w:cs="Calibri"/>
                <w:color w:val="262626" w:themeColor="text1" w:themeTint="D9"/>
                <w:w w:val="85"/>
                <w:sz w:val="24"/>
                <w:szCs w:val="24"/>
                <w:lang w:val="es-CO"/>
              </w:rPr>
              <w:t>relacionadas</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w w:val="85"/>
                <w:sz w:val="24"/>
                <w:szCs w:val="24"/>
                <w:lang w:val="es-CO"/>
              </w:rPr>
              <w:t>con</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w w:val="85"/>
                <w:sz w:val="24"/>
                <w:szCs w:val="24"/>
                <w:lang w:val="es-CO"/>
              </w:rPr>
              <w:t>el</w:t>
            </w:r>
            <w:r w:rsidRPr="00B372B6">
              <w:rPr>
                <w:rFonts w:ascii="Calibri" w:hAnsi="Calibri" w:cs="Calibri"/>
                <w:color w:val="262626" w:themeColor="text1" w:themeTint="D9"/>
                <w:spacing w:val="-8"/>
                <w:sz w:val="24"/>
                <w:szCs w:val="24"/>
                <w:lang w:val="es-CO"/>
              </w:rPr>
              <w:t xml:space="preserve"> </w:t>
            </w:r>
            <w:r w:rsidRPr="00B372B6">
              <w:rPr>
                <w:rFonts w:ascii="Calibri" w:hAnsi="Calibri" w:cs="Calibri"/>
                <w:color w:val="262626" w:themeColor="text1" w:themeTint="D9"/>
                <w:w w:val="85"/>
                <w:sz w:val="24"/>
                <w:szCs w:val="24"/>
                <w:lang w:val="es-CO"/>
              </w:rPr>
              <w:t>servicio</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w w:val="85"/>
                <w:sz w:val="24"/>
                <w:szCs w:val="24"/>
                <w:lang w:val="es-CO"/>
              </w:rPr>
              <w:t>o</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w w:val="85"/>
                <w:sz w:val="24"/>
                <w:szCs w:val="24"/>
                <w:lang w:val="es-CO"/>
              </w:rPr>
              <w:t>la</w:t>
            </w:r>
            <w:r w:rsidRPr="00B372B6">
              <w:rPr>
                <w:rFonts w:ascii="Calibri" w:hAnsi="Calibri" w:cs="Calibri"/>
                <w:color w:val="262626" w:themeColor="text1" w:themeTint="D9"/>
                <w:spacing w:val="-8"/>
                <w:sz w:val="24"/>
                <w:szCs w:val="24"/>
                <w:lang w:val="es-CO"/>
              </w:rPr>
              <w:t xml:space="preserve"> </w:t>
            </w:r>
            <w:r w:rsidRPr="00B372B6">
              <w:rPr>
                <w:rFonts w:ascii="Calibri" w:hAnsi="Calibri" w:cs="Calibri"/>
                <w:color w:val="262626" w:themeColor="text1" w:themeTint="D9"/>
                <w:w w:val="85"/>
                <w:sz w:val="24"/>
                <w:szCs w:val="24"/>
                <w:lang w:val="es-CO"/>
              </w:rPr>
              <w:t>función</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pacing w:val="-2"/>
                <w:w w:val="85"/>
                <w:sz w:val="24"/>
                <w:szCs w:val="24"/>
                <w:lang w:val="es-CO"/>
              </w:rPr>
              <w:t>pública.</w:t>
            </w:r>
          </w:p>
          <w:p w14:paraId="4C061E5D" w14:textId="77777777" w:rsidR="00376749" w:rsidRPr="00B372B6" w:rsidRDefault="00376749" w:rsidP="00347A89">
            <w:pPr>
              <w:pStyle w:val="Textoindependiente"/>
              <w:spacing w:before="2" w:line="276" w:lineRule="auto"/>
              <w:ind w:left="0" w:firstLine="0"/>
              <w:rPr>
                <w:rFonts w:ascii="Calibri" w:hAnsi="Calibri" w:cs="Calibri"/>
                <w:b/>
                <w:i/>
                <w:color w:val="262626" w:themeColor="text1" w:themeTint="D9"/>
                <w:sz w:val="24"/>
                <w:szCs w:val="24"/>
                <w:lang w:val="es-CO"/>
              </w:rPr>
            </w:pPr>
          </w:p>
          <w:p w14:paraId="21C7BD43" w14:textId="77777777" w:rsidR="00376749" w:rsidRPr="00B372B6" w:rsidRDefault="00376749" w:rsidP="00347A89">
            <w:pPr>
              <w:spacing w:line="276" w:lineRule="auto"/>
              <w:rPr>
                <w:rFonts w:ascii="Calibri" w:hAnsi="Calibri" w:cs="Calibri"/>
                <w:color w:val="262626" w:themeColor="text1" w:themeTint="D9"/>
                <w:sz w:val="24"/>
                <w:szCs w:val="24"/>
              </w:rPr>
            </w:pPr>
            <w:r w:rsidRPr="00B372B6">
              <w:rPr>
                <w:rFonts w:ascii="Calibri" w:hAnsi="Calibri" w:cs="Calibri"/>
                <w:color w:val="262626" w:themeColor="text1" w:themeTint="D9"/>
                <w:spacing w:val="-5"/>
                <w:sz w:val="24"/>
                <w:szCs w:val="24"/>
              </w:rPr>
              <w:t>(…)</w:t>
            </w:r>
          </w:p>
          <w:p w14:paraId="06B48743" w14:textId="77777777" w:rsidR="00376749" w:rsidRPr="00B372B6" w:rsidRDefault="00376749" w:rsidP="00347A89">
            <w:pPr>
              <w:pStyle w:val="Textoindependiente"/>
              <w:spacing w:before="6" w:line="276" w:lineRule="auto"/>
              <w:ind w:left="0" w:firstLine="0"/>
              <w:jc w:val="both"/>
              <w:rPr>
                <w:rFonts w:ascii="Calibri" w:hAnsi="Calibri" w:cs="Calibri"/>
                <w:color w:val="262626" w:themeColor="text1" w:themeTint="D9"/>
                <w:sz w:val="24"/>
                <w:szCs w:val="24"/>
                <w:lang w:val="es-CO"/>
              </w:rPr>
            </w:pPr>
            <w:r w:rsidRPr="00B372B6">
              <w:rPr>
                <w:rFonts w:ascii="Calibri" w:hAnsi="Calibri" w:cs="Calibri"/>
                <w:color w:val="262626" w:themeColor="text1" w:themeTint="D9"/>
                <w:sz w:val="24"/>
                <w:szCs w:val="24"/>
                <w:lang w:val="es-CO"/>
              </w:rPr>
              <w:t>13.</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Omitir</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o</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incumplir</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manera</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injustificada</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provisión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 xml:space="preserve">cargos </w:t>
            </w:r>
            <w:r w:rsidRPr="00B372B6">
              <w:rPr>
                <w:rFonts w:ascii="Calibri" w:hAnsi="Calibri" w:cs="Calibri"/>
                <w:color w:val="262626" w:themeColor="text1" w:themeTint="D9"/>
                <w:spacing w:val="-2"/>
                <w:sz w:val="24"/>
                <w:szCs w:val="24"/>
                <w:lang w:val="es-CO"/>
              </w:rPr>
              <w:t>bajo</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pacing w:val="-2"/>
                <w:sz w:val="24"/>
                <w:szCs w:val="24"/>
                <w:lang w:val="es-CO"/>
              </w:rPr>
              <w:t>las</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cuotas</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participación</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representativa</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exigida</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por</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la</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ley</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 xml:space="preserve">para </w:t>
            </w:r>
            <w:r w:rsidRPr="00B372B6">
              <w:rPr>
                <w:rFonts w:ascii="Calibri" w:hAnsi="Calibri" w:cs="Calibri"/>
                <w:color w:val="262626" w:themeColor="text1" w:themeTint="D9"/>
                <w:sz w:val="24"/>
                <w:szCs w:val="24"/>
                <w:lang w:val="es-CO"/>
              </w:rPr>
              <w:t>las</w:t>
            </w:r>
            <w:r w:rsidRPr="00B372B6">
              <w:rPr>
                <w:rFonts w:ascii="Calibri" w:hAnsi="Calibri" w:cs="Calibri"/>
                <w:color w:val="262626" w:themeColor="text1" w:themeTint="D9"/>
                <w:spacing w:val="-5"/>
                <w:sz w:val="24"/>
                <w:szCs w:val="24"/>
                <w:lang w:val="es-CO"/>
              </w:rPr>
              <w:t xml:space="preserve"> </w:t>
            </w:r>
            <w:r w:rsidRPr="00B372B6">
              <w:rPr>
                <w:rFonts w:ascii="Calibri" w:hAnsi="Calibri" w:cs="Calibri"/>
                <w:color w:val="262626" w:themeColor="text1" w:themeTint="D9"/>
                <w:sz w:val="24"/>
                <w:szCs w:val="24"/>
                <w:lang w:val="es-CO"/>
              </w:rPr>
              <w:t>víctimas</w:t>
            </w:r>
            <w:r w:rsidRPr="00B372B6">
              <w:rPr>
                <w:rFonts w:ascii="Calibri" w:hAnsi="Calibri" w:cs="Calibri"/>
                <w:color w:val="262626" w:themeColor="text1" w:themeTint="D9"/>
                <w:spacing w:val="-5"/>
                <w:sz w:val="24"/>
                <w:szCs w:val="24"/>
                <w:lang w:val="es-CO"/>
              </w:rPr>
              <w:t xml:space="preserve"> </w:t>
            </w:r>
            <w:r w:rsidRPr="00B372B6">
              <w:rPr>
                <w:rFonts w:ascii="Calibri" w:hAnsi="Calibri" w:cs="Calibri"/>
                <w:color w:val="262626" w:themeColor="text1" w:themeTint="D9"/>
                <w:sz w:val="24"/>
                <w:szCs w:val="24"/>
                <w:lang w:val="es-CO"/>
              </w:rPr>
              <w:t>del</w:t>
            </w:r>
            <w:r w:rsidRPr="00B372B6">
              <w:rPr>
                <w:rFonts w:ascii="Calibri" w:hAnsi="Calibri" w:cs="Calibri"/>
                <w:color w:val="262626" w:themeColor="text1" w:themeTint="D9"/>
                <w:spacing w:val="-5"/>
                <w:sz w:val="24"/>
                <w:szCs w:val="24"/>
                <w:lang w:val="es-CO"/>
              </w:rPr>
              <w:t xml:space="preserve"> </w:t>
            </w:r>
            <w:r w:rsidRPr="00B372B6">
              <w:rPr>
                <w:rFonts w:ascii="Calibri" w:hAnsi="Calibri" w:cs="Calibri"/>
                <w:color w:val="262626" w:themeColor="text1" w:themeTint="D9"/>
                <w:sz w:val="24"/>
                <w:szCs w:val="24"/>
                <w:lang w:val="es-CO"/>
              </w:rPr>
              <w:t>conflicto</w:t>
            </w:r>
            <w:r w:rsidRPr="00B372B6">
              <w:rPr>
                <w:rFonts w:ascii="Calibri" w:hAnsi="Calibri" w:cs="Calibri"/>
                <w:color w:val="262626" w:themeColor="text1" w:themeTint="D9"/>
                <w:spacing w:val="-6"/>
                <w:sz w:val="24"/>
                <w:szCs w:val="24"/>
                <w:lang w:val="es-CO"/>
              </w:rPr>
              <w:t xml:space="preserve"> </w:t>
            </w:r>
            <w:r w:rsidRPr="00B372B6">
              <w:rPr>
                <w:rFonts w:ascii="Calibri" w:hAnsi="Calibri" w:cs="Calibri"/>
                <w:color w:val="262626" w:themeColor="text1" w:themeTint="D9"/>
                <w:sz w:val="24"/>
                <w:szCs w:val="24"/>
                <w:lang w:val="es-CO"/>
              </w:rPr>
              <w:t>armado</w:t>
            </w:r>
            <w:r w:rsidRPr="00B372B6">
              <w:rPr>
                <w:rFonts w:ascii="Calibri" w:hAnsi="Calibri" w:cs="Calibri"/>
                <w:color w:val="262626" w:themeColor="text1" w:themeTint="D9"/>
                <w:spacing w:val="-5"/>
                <w:sz w:val="24"/>
                <w:szCs w:val="24"/>
                <w:lang w:val="es-CO"/>
              </w:rPr>
              <w:t xml:space="preserve"> </w:t>
            </w:r>
            <w:r w:rsidRPr="00B372B6">
              <w:rPr>
                <w:rFonts w:ascii="Calibri" w:hAnsi="Calibri" w:cs="Calibri"/>
                <w:color w:val="262626" w:themeColor="text1" w:themeTint="D9"/>
                <w:sz w:val="24"/>
                <w:szCs w:val="24"/>
                <w:lang w:val="es-CO"/>
              </w:rPr>
              <w:t>interno.</w:t>
            </w:r>
          </w:p>
          <w:p w14:paraId="56B5D999" w14:textId="77777777" w:rsidR="00376749" w:rsidRPr="00B372B6" w:rsidRDefault="00376749" w:rsidP="00347A89">
            <w:pPr>
              <w:spacing w:line="276" w:lineRule="auto"/>
              <w:rPr>
                <w:rFonts w:ascii="Calibri" w:hAnsi="Calibri" w:cs="Calibri"/>
                <w:b/>
                <w:color w:val="262626" w:themeColor="text1" w:themeTint="D9"/>
                <w:sz w:val="24"/>
                <w:szCs w:val="24"/>
                <w:lang w:eastAsia="es-CO"/>
              </w:rPr>
            </w:pPr>
          </w:p>
        </w:tc>
        <w:tc>
          <w:tcPr>
            <w:tcW w:w="3402" w:type="dxa"/>
          </w:tcPr>
          <w:p w14:paraId="5B3BDC26" w14:textId="32E17E95" w:rsidR="00376749" w:rsidRPr="00B372B6" w:rsidRDefault="00376749" w:rsidP="00347A89">
            <w:pPr>
              <w:pStyle w:val="Textoindependiente"/>
              <w:spacing w:before="13" w:line="276" w:lineRule="auto"/>
              <w:ind w:left="0" w:firstLine="0"/>
              <w:jc w:val="both"/>
              <w:rPr>
                <w:rFonts w:ascii="Calibri" w:hAnsi="Calibri" w:cs="Calibri"/>
                <w:color w:val="262626" w:themeColor="text1" w:themeTint="D9"/>
                <w:sz w:val="24"/>
                <w:szCs w:val="24"/>
                <w:lang w:val="es-CO"/>
              </w:rPr>
            </w:pPr>
            <w:r w:rsidRPr="00B372B6">
              <w:rPr>
                <w:rFonts w:ascii="Calibri" w:hAnsi="Calibri" w:cs="Calibri"/>
                <w:b/>
                <w:color w:val="262626" w:themeColor="text1" w:themeTint="D9"/>
                <w:sz w:val="24"/>
                <w:szCs w:val="24"/>
                <w:lang w:val="es-CO"/>
              </w:rPr>
              <w:lastRenderedPageBreak/>
              <w:t xml:space="preserve">Artículo </w:t>
            </w:r>
            <w:r w:rsidRPr="00B372B6">
              <w:rPr>
                <w:rFonts w:ascii="Calibri" w:hAnsi="Calibri" w:cs="Calibri"/>
                <w:b/>
                <w:strike/>
                <w:color w:val="262626" w:themeColor="text1" w:themeTint="D9"/>
                <w:sz w:val="24"/>
                <w:szCs w:val="24"/>
                <w:lang w:val="es-CO"/>
              </w:rPr>
              <w:t>11</w:t>
            </w:r>
            <w:r w:rsidR="00B63960" w:rsidRPr="00B372B6">
              <w:rPr>
                <w:rFonts w:ascii="Calibri" w:hAnsi="Calibri" w:cs="Calibri"/>
                <w:b/>
                <w:bCs/>
                <w:color w:val="262626" w:themeColor="text1" w:themeTint="D9"/>
                <w:sz w:val="24"/>
                <w:szCs w:val="24"/>
                <w:u w:val="single"/>
                <w:lang w:val="es-CO"/>
              </w:rPr>
              <w:t>10</w:t>
            </w:r>
            <w:r w:rsidRPr="00B372B6">
              <w:rPr>
                <w:rFonts w:ascii="Calibri" w:hAnsi="Calibri" w:cs="Calibri"/>
                <w:color w:val="262626" w:themeColor="text1" w:themeTint="D9"/>
                <w:sz w:val="24"/>
                <w:szCs w:val="24"/>
                <w:lang w:val="es-CO"/>
              </w:rPr>
              <w:t xml:space="preserve">. </w:t>
            </w:r>
            <w:r w:rsidRPr="00B372B6">
              <w:rPr>
                <w:rFonts w:ascii="Calibri" w:hAnsi="Calibri" w:cs="Calibri"/>
                <w:b/>
                <w:color w:val="262626" w:themeColor="text1" w:themeTint="D9"/>
                <w:sz w:val="24"/>
                <w:szCs w:val="24"/>
                <w:lang w:val="es-CO"/>
              </w:rPr>
              <w:t>Vigilancia, control y régimen disciplinario</w:t>
            </w:r>
            <w:r w:rsidRPr="00B372B6">
              <w:rPr>
                <w:rFonts w:ascii="Calibri" w:hAnsi="Calibri" w:cs="Calibri"/>
                <w:color w:val="262626" w:themeColor="text1" w:themeTint="D9"/>
                <w:sz w:val="24"/>
                <w:szCs w:val="24"/>
                <w:lang w:val="es-CO"/>
              </w:rPr>
              <w:t xml:space="preserve">. La Procuraduría General de la Nación, será la entidad encargada de vigilar el estricto cumplimiento de las disposiciones aquí establecidas. El nominador que omita o incumpla de manera injustificada la provisión de vacantes </w:t>
            </w:r>
            <w:r w:rsidRPr="00B372B6">
              <w:rPr>
                <w:rFonts w:ascii="Calibri" w:hAnsi="Calibri" w:cs="Calibri"/>
                <w:color w:val="262626" w:themeColor="text1" w:themeTint="D9"/>
                <w:spacing w:val="-2"/>
                <w:sz w:val="24"/>
                <w:szCs w:val="24"/>
                <w:lang w:val="es-CO"/>
              </w:rPr>
              <w:t>respetando</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las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cuotas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participación</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representativa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exigidas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por</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esta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 xml:space="preserve">ley </w:t>
            </w:r>
            <w:r w:rsidRPr="00B372B6">
              <w:rPr>
                <w:rFonts w:ascii="Calibri" w:hAnsi="Calibri" w:cs="Calibri"/>
                <w:color w:val="262626" w:themeColor="text1" w:themeTint="D9"/>
                <w:spacing w:val="-4"/>
                <w:sz w:val="24"/>
                <w:szCs w:val="24"/>
                <w:lang w:val="es-CO"/>
              </w:rPr>
              <w:t>para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las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víctimas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del</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conflicto</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armado</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interno,</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incurrirá</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en</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falta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 xml:space="preserve">disciplinaria </w:t>
            </w:r>
            <w:r w:rsidRPr="00B372B6">
              <w:rPr>
                <w:rFonts w:ascii="Calibri" w:hAnsi="Calibri" w:cs="Calibri"/>
                <w:color w:val="262626" w:themeColor="text1" w:themeTint="D9"/>
                <w:spacing w:val="-2"/>
                <w:sz w:val="24"/>
                <w:szCs w:val="24"/>
                <w:lang w:val="es-CO"/>
              </w:rPr>
              <w:t>gravísima.</w:t>
            </w:r>
          </w:p>
          <w:p w14:paraId="22798E0D" w14:textId="77777777" w:rsidR="00376749" w:rsidRPr="00B372B6" w:rsidRDefault="00376749" w:rsidP="00347A89">
            <w:pPr>
              <w:spacing w:line="276" w:lineRule="auto"/>
              <w:jc w:val="both"/>
              <w:rPr>
                <w:rFonts w:ascii="Calibri" w:hAnsi="Calibri" w:cs="Calibri"/>
                <w:strike/>
                <w:color w:val="262626" w:themeColor="text1" w:themeTint="D9"/>
                <w:sz w:val="24"/>
                <w:szCs w:val="24"/>
              </w:rPr>
            </w:pPr>
            <w:r w:rsidRPr="00B372B6">
              <w:rPr>
                <w:rFonts w:ascii="Calibri" w:hAnsi="Calibri" w:cs="Calibri"/>
                <w:strike/>
                <w:color w:val="262626" w:themeColor="text1" w:themeTint="D9"/>
                <w:sz w:val="24"/>
                <w:szCs w:val="24"/>
              </w:rPr>
              <w:lastRenderedPageBreak/>
              <w:t>Para</w:t>
            </w:r>
            <w:r w:rsidRPr="00B372B6">
              <w:rPr>
                <w:rFonts w:ascii="Calibri" w:hAnsi="Calibri" w:cs="Calibri"/>
                <w:strike/>
                <w:color w:val="262626" w:themeColor="text1" w:themeTint="D9"/>
                <w:spacing w:val="-9"/>
                <w:sz w:val="24"/>
                <w:szCs w:val="24"/>
              </w:rPr>
              <w:t xml:space="preserve"> </w:t>
            </w:r>
            <w:r w:rsidRPr="00B372B6">
              <w:rPr>
                <w:rFonts w:ascii="Calibri" w:hAnsi="Calibri" w:cs="Calibri"/>
                <w:strike/>
                <w:color w:val="262626" w:themeColor="text1" w:themeTint="D9"/>
                <w:sz w:val="24"/>
                <w:szCs w:val="24"/>
              </w:rPr>
              <w:t>tal</w:t>
            </w:r>
            <w:r w:rsidRPr="00B372B6">
              <w:rPr>
                <w:rFonts w:ascii="Calibri" w:hAnsi="Calibri" w:cs="Calibri"/>
                <w:strike/>
                <w:color w:val="262626" w:themeColor="text1" w:themeTint="D9"/>
                <w:spacing w:val="-9"/>
                <w:sz w:val="24"/>
                <w:szCs w:val="24"/>
              </w:rPr>
              <w:t xml:space="preserve"> </w:t>
            </w:r>
            <w:r w:rsidRPr="00B372B6">
              <w:rPr>
                <w:rFonts w:ascii="Calibri" w:hAnsi="Calibri" w:cs="Calibri"/>
                <w:strike/>
                <w:color w:val="262626" w:themeColor="text1" w:themeTint="D9"/>
                <w:sz w:val="24"/>
                <w:szCs w:val="24"/>
              </w:rPr>
              <w:t>efecto,</w:t>
            </w:r>
            <w:r w:rsidRPr="00B372B6">
              <w:rPr>
                <w:rFonts w:ascii="Calibri" w:hAnsi="Calibri" w:cs="Calibri"/>
                <w:strike/>
                <w:color w:val="262626" w:themeColor="text1" w:themeTint="D9"/>
                <w:spacing w:val="-9"/>
                <w:sz w:val="24"/>
                <w:szCs w:val="24"/>
              </w:rPr>
              <w:t xml:space="preserve"> </w:t>
            </w:r>
            <w:r w:rsidRPr="00B372B6">
              <w:rPr>
                <w:rFonts w:ascii="Calibri" w:hAnsi="Calibri" w:cs="Calibri"/>
                <w:bCs/>
                <w:strike/>
                <w:color w:val="262626" w:themeColor="text1" w:themeTint="D9"/>
                <w:sz w:val="24"/>
                <w:szCs w:val="24"/>
              </w:rPr>
              <w:t>adiciónese el numeral 13 al artículo 55 de la Ley 1952 de 2019,</w:t>
            </w:r>
            <w:r w:rsidRPr="00B372B6">
              <w:rPr>
                <w:rFonts w:ascii="Calibri" w:hAnsi="Calibri" w:cs="Calibri"/>
                <w:strike/>
                <w:color w:val="262626" w:themeColor="text1" w:themeTint="D9"/>
                <w:spacing w:val="-4"/>
                <w:sz w:val="24"/>
                <w:szCs w:val="24"/>
              </w:rPr>
              <w:t xml:space="preserve"> </w:t>
            </w:r>
            <w:r w:rsidRPr="00B372B6">
              <w:rPr>
                <w:rFonts w:ascii="Calibri" w:hAnsi="Calibri" w:cs="Calibri"/>
                <w:strike/>
                <w:color w:val="262626" w:themeColor="text1" w:themeTint="D9"/>
                <w:sz w:val="24"/>
                <w:szCs w:val="24"/>
              </w:rPr>
              <w:t>el</w:t>
            </w:r>
            <w:r w:rsidRPr="00B372B6">
              <w:rPr>
                <w:rFonts w:ascii="Calibri" w:hAnsi="Calibri" w:cs="Calibri"/>
                <w:strike/>
                <w:color w:val="262626" w:themeColor="text1" w:themeTint="D9"/>
                <w:spacing w:val="-4"/>
                <w:sz w:val="24"/>
                <w:szCs w:val="24"/>
              </w:rPr>
              <w:t xml:space="preserve"> </w:t>
            </w:r>
            <w:r w:rsidRPr="00B372B6">
              <w:rPr>
                <w:rFonts w:ascii="Calibri" w:hAnsi="Calibri" w:cs="Calibri"/>
                <w:strike/>
                <w:color w:val="262626" w:themeColor="text1" w:themeTint="D9"/>
                <w:sz w:val="24"/>
                <w:szCs w:val="24"/>
              </w:rPr>
              <w:t>cual</w:t>
            </w:r>
            <w:r w:rsidRPr="00B372B6">
              <w:rPr>
                <w:rFonts w:ascii="Calibri" w:hAnsi="Calibri" w:cs="Calibri"/>
                <w:strike/>
                <w:color w:val="262626" w:themeColor="text1" w:themeTint="D9"/>
                <w:spacing w:val="-4"/>
                <w:sz w:val="24"/>
                <w:szCs w:val="24"/>
              </w:rPr>
              <w:t xml:space="preserve"> </w:t>
            </w:r>
            <w:r w:rsidRPr="00B372B6">
              <w:rPr>
                <w:rFonts w:ascii="Calibri" w:hAnsi="Calibri" w:cs="Calibri"/>
                <w:strike/>
                <w:color w:val="262626" w:themeColor="text1" w:themeTint="D9"/>
                <w:sz w:val="24"/>
                <w:szCs w:val="24"/>
              </w:rPr>
              <w:t>quedará</w:t>
            </w:r>
            <w:r w:rsidRPr="00B372B6">
              <w:rPr>
                <w:rFonts w:ascii="Calibri" w:hAnsi="Calibri" w:cs="Calibri"/>
                <w:strike/>
                <w:color w:val="262626" w:themeColor="text1" w:themeTint="D9"/>
                <w:spacing w:val="-4"/>
                <w:sz w:val="24"/>
                <w:szCs w:val="24"/>
              </w:rPr>
              <w:t xml:space="preserve"> </w:t>
            </w:r>
            <w:r w:rsidRPr="00B372B6">
              <w:rPr>
                <w:rFonts w:ascii="Calibri" w:hAnsi="Calibri" w:cs="Calibri"/>
                <w:strike/>
                <w:color w:val="262626" w:themeColor="text1" w:themeTint="D9"/>
                <w:sz w:val="24"/>
                <w:szCs w:val="24"/>
              </w:rPr>
              <w:t>así:</w:t>
            </w:r>
          </w:p>
          <w:p w14:paraId="2C4B3FF2" w14:textId="77777777" w:rsidR="00376749" w:rsidRPr="00B372B6" w:rsidRDefault="00376749" w:rsidP="00347A89">
            <w:pPr>
              <w:pStyle w:val="Textoindependiente"/>
              <w:spacing w:before="8" w:line="276" w:lineRule="auto"/>
              <w:ind w:left="0" w:firstLine="0"/>
              <w:jc w:val="both"/>
              <w:rPr>
                <w:rFonts w:ascii="Calibri" w:hAnsi="Calibri" w:cs="Calibri"/>
                <w:strike/>
                <w:color w:val="262626" w:themeColor="text1" w:themeTint="D9"/>
                <w:sz w:val="24"/>
                <w:szCs w:val="24"/>
                <w:lang w:val="es-CO"/>
              </w:rPr>
            </w:pPr>
          </w:p>
          <w:p w14:paraId="5DE0FBBB" w14:textId="77777777" w:rsidR="00376749" w:rsidRPr="00B372B6" w:rsidRDefault="00376749" w:rsidP="00347A89">
            <w:pPr>
              <w:pStyle w:val="Ttulo3"/>
              <w:spacing w:line="276" w:lineRule="auto"/>
              <w:ind w:left="0"/>
              <w:jc w:val="both"/>
              <w:rPr>
                <w:rFonts w:ascii="Calibri" w:hAnsi="Calibri" w:cs="Calibri"/>
                <w:strike/>
                <w:color w:val="262626" w:themeColor="text1" w:themeTint="D9"/>
                <w:sz w:val="24"/>
                <w:szCs w:val="24"/>
                <w:lang w:val="es-CO"/>
              </w:rPr>
            </w:pPr>
            <w:r w:rsidRPr="00B372B6">
              <w:rPr>
                <w:rFonts w:ascii="Calibri" w:hAnsi="Calibri" w:cs="Calibri"/>
                <w:strike/>
                <w:color w:val="262626" w:themeColor="text1" w:themeTint="D9"/>
                <w:w w:val="85"/>
                <w:sz w:val="24"/>
                <w:szCs w:val="24"/>
                <w:lang w:val="es-CO"/>
              </w:rPr>
              <w:t>Artículo</w:t>
            </w:r>
            <w:r w:rsidRPr="00B372B6">
              <w:rPr>
                <w:rFonts w:ascii="Calibri" w:hAnsi="Calibri" w:cs="Calibri"/>
                <w:strike/>
                <w:color w:val="262626" w:themeColor="text1" w:themeTint="D9"/>
                <w:spacing w:val="-8"/>
                <w:sz w:val="24"/>
                <w:szCs w:val="24"/>
                <w:lang w:val="es-CO"/>
              </w:rPr>
              <w:t xml:space="preserve"> </w:t>
            </w:r>
            <w:r w:rsidRPr="00B372B6">
              <w:rPr>
                <w:rFonts w:ascii="Calibri" w:hAnsi="Calibri" w:cs="Calibri"/>
                <w:strike/>
                <w:color w:val="262626" w:themeColor="text1" w:themeTint="D9"/>
                <w:w w:val="85"/>
                <w:sz w:val="24"/>
                <w:szCs w:val="24"/>
                <w:lang w:val="es-CO"/>
              </w:rPr>
              <w:t>55.</w:t>
            </w:r>
            <w:r w:rsidRPr="00B372B6">
              <w:rPr>
                <w:rFonts w:ascii="Calibri" w:hAnsi="Calibri" w:cs="Calibri"/>
                <w:strike/>
                <w:color w:val="262626" w:themeColor="text1" w:themeTint="D9"/>
                <w:spacing w:val="-7"/>
                <w:sz w:val="24"/>
                <w:szCs w:val="24"/>
                <w:lang w:val="es-CO"/>
              </w:rPr>
              <w:t xml:space="preserve"> </w:t>
            </w:r>
            <w:r w:rsidRPr="00B372B6">
              <w:rPr>
                <w:rFonts w:ascii="Calibri" w:hAnsi="Calibri" w:cs="Calibri"/>
                <w:strike/>
                <w:color w:val="262626" w:themeColor="text1" w:themeTint="D9"/>
                <w:w w:val="85"/>
                <w:sz w:val="24"/>
                <w:szCs w:val="24"/>
                <w:lang w:val="es-CO"/>
              </w:rPr>
              <w:t>Faltas</w:t>
            </w:r>
            <w:r w:rsidRPr="00B372B6">
              <w:rPr>
                <w:rFonts w:ascii="Calibri" w:hAnsi="Calibri" w:cs="Calibri"/>
                <w:strike/>
                <w:color w:val="262626" w:themeColor="text1" w:themeTint="D9"/>
                <w:spacing w:val="-8"/>
                <w:sz w:val="24"/>
                <w:szCs w:val="24"/>
                <w:lang w:val="es-CO"/>
              </w:rPr>
              <w:t xml:space="preserve"> </w:t>
            </w:r>
            <w:r w:rsidRPr="00B372B6">
              <w:rPr>
                <w:rFonts w:ascii="Calibri" w:hAnsi="Calibri" w:cs="Calibri"/>
                <w:strike/>
                <w:color w:val="262626" w:themeColor="text1" w:themeTint="D9"/>
                <w:w w:val="85"/>
                <w:sz w:val="24"/>
                <w:szCs w:val="24"/>
                <w:lang w:val="es-CO"/>
              </w:rPr>
              <w:t>relacionadas</w:t>
            </w:r>
            <w:r w:rsidRPr="00B372B6">
              <w:rPr>
                <w:rFonts w:ascii="Calibri" w:hAnsi="Calibri" w:cs="Calibri"/>
                <w:strike/>
                <w:color w:val="262626" w:themeColor="text1" w:themeTint="D9"/>
                <w:spacing w:val="-7"/>
                <w:sz w:val="24"/>
                <w:szCs w:val="24"/>
                <w:lang w:val="es-CO"/>
              </w:rPr>
              <w:t xml:space="preserve"> </w:t>
            </w:r>
            <w:r w:rsidRPr="00B372B6">
              <w:rPr>
                <w:rFonts w:ascii="Calibri" w:hAnsi="Calibri" w:cs="Calibri"/>
                <w:strike/>
                <w:color w:val="262626" w:themeColor="text1" w:themeTint="D9"/>
                <w:w w:val="85"/>
                <w:sz w:val="24"/>
                <w:szCs w:val="24"/>
                <w:lang w:val="es-CO"/>
              </w:rPr>
              <w:t>con</w:t>
            </w:r>
            <w:r w:rsidRPr="00B372B6">
              <w:rPr>
                <w:rFonts w:ascii="Calibri" w:hAnsi="Calibri" w:cs="Calibri"/>
                <w:strike/>
                <w:color w:val="262626" w:themeColor="text1" w:themeTint="D9"/>
                <w:spacing w:val="-7"/>
                <w:sz w:val="24"/>
                <w:szCs w:val="24"/>
                <w:lang w:val="es-CO"/>
              </w:rPr>
              <w:t xml:space="preserve"> </w:t>
            </w:r>
            <w:r w:rsidRPr="00B372B6">
              <w:rPr>
                <w:rFonts w:ascii="Calibri" w:hAnsi="Calibri" w:cs="Calibri"/>
                <w:strike/>
                <w:color w:val="262626" w:themeColor="text1" w:themeTint="D9"/>
                <w:w w:val="85"/>
                <w:sz w:val="24"/>
                <w:szCs w:val="24"/>
                <w:lang w:val="es-CO"/>
              </w:rPr>
              <w:t>el</w:t>
            </w:r>
            <w:r w:rsidRPr="00B372B6">
              <w:rPr>
                <w:rFonts w:ascii="Calibri" w:hAnsi="Calibri" w:cs="Calibri"/>
                <w:strike/>
                <w:color w:val="262626" w:themeColor="text1" w:themeTint="D9"/>
                <w:spacing w:val="-8"/>
                <w:sz w:val="24"/>
                <w:szCs w:val="24"/>
                <w:lang w:val="es-CO"/>
              </w:rPr>
              <w:t xml:space="preserve"> </w:t>
            </w:r>
            <w:r w:rsidRPr="00B372B6">
              <w:rPr>
                <w:rFonts w:ascii="Calibri" w:hAnsi="Calibri" w:cs="Calibri"/>
                <w:strike/>
                <w:color w:val="262626" w:themeColor="text1" w:themeTint="D9"/>
                <w:w w:val="85"/>
                <w:sz w:val="24"/>
                <w:szCs w:val="24"/>
                <w:lang w:val="es-CO"/>
              </w:rPr>
              <w:t>servicio</w:t>
            </w:r>
            <w:r w:rsidRPr="00B372B6">
              <w:rPr>
                <w:rFonts w:ascii="Calibri" w:hAnsi="Calibri" w:cs="Calibri"/>
                <w:strike/>
                <w:color w:val="262626" w:themeColor="text1" w:themeTint="D9"/>
                <w:spacing w:val="-7"/>
                <w:sz w:val="24"/>
                <w:szCs w:val="24"/>
                <w:lang w:val="es-CO"/>
              </w:rPr>
              <w:t xml:space="preserve"> </w:t>
            </w:r>
            <w:r w:rsidRPr="00B372B6">
              <w:rPr>
                <w:rFonts w:ascii="Calibri" w:hAnsi="Calibri" w:cs="Calibri"/>
                <w:strike/>
                <w:color w:val="262626" w:themeColor="text1" w:themeTint="D9"/>
                <w:w w:val="85"/>
                <w:sz w:val="24"/>
                <w:szCs w:val="24"/>
                <w:lang w:val="es-CO"/>
              </w:rPr>
              <w:t>o</w:t>
            </w:r>
            <w:r w:rsidRPr="00B372B6">
              <w:rPr>
                <w:rFonts w:ascii="Calibri" w:hAnsi="Calibri" w:cs="Calibri"/>
                <w:strike/>
                <w:color w:val="262626" w:themeColor="text1" w:themeTint="D9"/>
                <w:spacing w:val="-7"/>
                <w:sz w:val="24"/>
                <w:szCs w:val="24"/>
                <w:lang w:val="es-CO"/>
              </w:rPr>
              <w:t xml:space="preserve"> </w:t>
            </w:r>
            <w:r w:rsidRPr="00B372B6">
              <w:rPr>
                <w:rFonts w:ascii="Calibri" w:hAnsi="Calibri" w:cs="Calibri"/>
                <w:strike/>
                <w:color w:val="262626" w:themeColor="text1" w:themeTint="D9"/>
                <w:w w:val="85"/>
                <w:sz w:val="24"/>
                <w:szCs w:val="24"/>
                <w:lang w:val="es-CO"/>
              </w:rPr>
              <w:t>la</w:t>
            </w:r>
            <w:r w:rsidRPr="00B372B6">
              <w:rPr>
                <w:rFonts w:ascii="Calibri" w:hAnsi="Calibri" w:cs="Calibri"/>
                <w:strike/>
                <w:color w:val="262626" w:themeColor="text1" w:themeTint="D9"/>
                <w:spacing w:val="-8"/>
                <w:sz w:val="24"/>
                <w:szCs w:val="24"/>
                <w:lang w:val="es-CO"/>
              </w:rPr>
              <w:t xml:space="preserve"> </w:t>
            </w:r>
            <w:r w:rsidRPr="00B372B6">
              <w:rPr>
                <w:rFonts w:ascii="Calibri" w:hAnsi="Calibri" w:cs="Calibri"/>
                <w:strike/>
                <w:color w:val="262626" w:themeColor="text1" w:themeTint="D9"/>
                <w:w w:val="85"/>
                <w:sz w:val="24"/>
                <w:szCs w:val="24"/>
                <w:lang w:val="es-CO"/>
              </w:rPr>
              <w:t>función</w:t>
            </w:r>
            <w:r w:rsidRPr="00B372B6">
              <w:rPr>
                <w:rFonts w:ascii="Calibri" w:hAnsi="Calibri" w:cs="Calibri"/>
                <w:strike/>
                <w:color w:val="262626" w:themeColor="text1" w:themeTint="D9"/>
                <w:spacing w:val="-7"/>
                <w:sz w:val="24"/>
                <w:szCs w:val="24"/>
                <w:lang w:val="es-CO"/>
              </w:rPr>
              <w:t xml:space="preserve"> </w:t>
            </w:r>
            <w:r w:rsidRPr="00B372B6">
              <w:rPr>
                <w:rFonts w:ascii="Calibri" w:hAnsi="Calibri" w:cs="Calibri"/>
                <w:strike/>
                <w:color w:val="262626" w:themeColor="text1" w:themeTint="D9"/>
                <w:spacing w:val="-2"/>
                <w:w w:val="85"/>
                <w:sz w:val="24"/>
                <w:szCs w:val="24"/>
                <w:lang w:val="es-CO"/>
              </w:rPr>
              <w:t>pública.</w:t>
            </w:r>
          </w:p>
          <w:p w14:paraId="1B262674" w14:textId="77777777" w:rsidR="00376749" w:rsidRPr="00B372B6" w:rsidRDefault="00376749" w:rsidP="00347A89">
            <w:pPr>
              <w:pStyle w:val="Textoindependiente"/>
              <w:spacing w:before="2" w:line="276" w:lineRule="auto"/>
              <w:ind w:left="0" w:firstLine="0"/>
              <w:jc w:val="both"/>
              <w:rPr>
                <w:rFonts w:ascii="Calibri" w:hAnsi="Calibri" w:cs="Calibri"/>
                <w:b/>
                <w:i/>
                <w:strike/>
                <w:color w:val="262626" w:themeColor="text1" w:themeTint="D9"/>
                <w:sz w:val="24"/>
                <w:szCs w:val="24"/>
                <w:lang w:val="es-CO"/>
              </w:rPr>
            </w:pPr>
          </w:p>
          <w:p w14:paraId="219DEABD" w14:textId="77777777" w:rsidR="00376749" w:rsidRPr="00B372B6" w:rsidRDefault="00376749" w:rsidP="00347A89">
            <w:pPr>
              <w:spacing w:line="276" w:lineRule="auto"/>
              <w:jc w:val="both"/>
              <w:rPr>
                <w:rFonts w:ascii="Calibri" w:hAnsi="Calibri" w:cs="Calibri"/>
                <w:strike/>
                <w:color w:val="262626" w:themeColor="text1" w:themeTint="D9"/>
                <w:sz w:val="24"/>
                <w:szCs w:val="24"/>
              </w:rPr>
            </w:pPr>
            <w:r w:rsidRPr="00B372B6">
              <w:rPr>
                <w:rFonts w:ascii="Calibri" w:hAnsi="Calibri" w:cs="Calibri"/>
                <w:strike/>
                <w:color w:val="262626" w:themeColor="text1" w:themeTint="D9"/>
                <w:spacing w:val="-5"/>
                <w:sz w:val="24"/>
                <w:szCs w:val="24"/>
              </w:rPr>
              <w:t>(…)</w:t>
            </w:r>
          </w:p>
          <w:p w14:paraId="424309C9" w14:textId="77777777" w:rsidR="00376749" w:rsidRPr="00B372B6" w:rsidRDefault="00376749" w:rsidP="00347A89">
            <w:pPr>
              <w:pStyle w:val="Textoindependiente"/>
              <w:spacing w:before="6" w:line="276" w:lineRule="auto"/>
              <w:ind w:left="0" w:firstLine="0"/>
              <w:jc w:val="both"/>
              <w:rPr>
                <w:rFonts w:ascii="Calibri" w:hAnsi="Calibri" w:cs="Calibri"/>
                <w:strike/>
                <w:color w:val="262626" w:themeColor="text1" w:themeTint="D9"/>
                <w:sz w:val="24"/>
                <w:szCs w:val="24"/>
                <w:lang w:val="es-CO"/>
              </w:rPr>
            </w:pPr>
            <w:r w:rsidRPr="00B372B6">
              <w:rPr>
                <w:rFonts w:ascii="Calibri" w:hAnsi="Calibri" w:cs="Calibri"/>
                <w:strike/>
                <w:color w:val="262626" w:themeColor="text1" w:themeTint="D9"/>
                <w:sz w:val="24"/>
                <w:szCs w:val="24"/>
                <w:lang w:val="es-CO"/>
              </w:rPr>
              <w:t>13.</w:t>
            </w:r>
            <w:r w:rsidRPr="00B372B6">
              <w:rPr>
                <w:rFonts w:ascii="Calibri" w:hAnsi="Calibri" w:cs="Calibri"/>
                <w:strike/>
                <w:color w:val="262626" w:themeColor="text1" w:themeTint="D9"/>
                <w:spacing w:val="-21"/>
                <w:sz w:val="24"/>
                <w:szCs w:val="24"/>
                <w:lang w:val="es-CO"/>
              </w:rPr>
              <w:t xml:space="preserve"> </w:t>
            </w:r>
            <w:r w:rsidRPr="00B372B6">
              <w:rPr>
                <w:rFonts w:ascii="Calibri" w:hAnsi="Calibri" w:cs="Calibri"/>
                <w:strike/>
                <w:color w:val="262626" w:themeColor="text1" w:themeTint="D9"/>
                <w:sz w:val="24"/>
                <w:szCs w:val="24"/>
                <w:lang w:val="es-CO"/>
              </w:rPr>
              <w:t>Omitir</w:t>
            </w:r>
            <w:r w:rsidRPr="00B372B6">
              <w:rPr>
                <w:rFonts w:ascii="Calibri" w:hAnsi="Calibri" w:cs="Calibri"/>
                <w:strike/>
                <w:color w:val="262626" w:themeColor="text1" w:themeTint="D9"/>
                <w:spacing w:val="-21"/>
                <w:sz w:val="24"/>
                <w:szCs w:val="24"/>
                <w:lang w:val="es-CO"/>
              </w:rPr>
              <w:t xml:space="preserve"> </w:t>
            </w:r>
            <w:r w:rsidRPr="00B372B6">
              <w:rPr>
                <w:rFonts w:ascii="Calibri" w:hAnsi="Calibri" w:cs="Calibri"/>
                <w:strike/>
                <w:color w:val="262626" w:themeColor="text1" w:themeTint="D9"/>
                <w:sz w:val="24"/>
                <w:szCs w:val="24"/>
                <w:lang w:val="es-CO"/>
              </w:rPr>
              <w:t>o</w:t>
            </w:r>
            <w:r w:rsidRPr="00B372B6">
              <w:rPr>
                <w:rFonts w:ascii="Calibri" w:hAnsi="Calibri" w:cs="Calibri"/>
                <w:strike/>
                <w:color w:val="262626" w:themeColor="text1" w:themeTint="D9"/>
                <w:spacing w:val="-21"/>
                <w:sz w:val="24"/>
                <w:szCs w:val="24"/>
                <w:lang w:val="es-CO"/>
              </w:rPr>
              <w:t xml:space="preserve"> </w:t>
            </w:r>
            <w:r w:rsidRPr="00B372B6">
              <w:rPr>
                <w:rFonts w:ascii="Calibri" w:hAnsi="Calibri" w:cs="Calibri"/>
                <w:strike/>
                <w:color w:val="262626" w:themeColor="text1" w:themeTint="D9"/>
                <w:sz w:val="24"/>
                <w:szCs w:val="24"/>
                <w:lang w:val="es-CO"/>
              </w:rPr>
              <w:t>incumplir</w:t>
            </w:r>
            <w:r w:rsidRPr="00B372B6">
              <w:rPr>
                <w:rFonts w:ascii="Calibri" w:hAnsi="Calibri" w:cs="Calibri"/>
                <w:strike/>
                <w:color w:val="262626" w:themeColor="text1" w:themeTint="D9"/>
                <w:spacing w:val="-21"/>
                <w:sz w:val="24"/>
                <w:szCs w:val="24"/>
                <w:lang w:val="es-CO"/>
              </w:rPr>
              <w:t xml:space="preserve"> </w:t>
            </w:r>
            <w:r w:rsidRPr="00B372B6">
              <w:rPr>
                <w:rFonts w:ascii="Calibri" w:hAnsi="Calibri" w:cs="Calibri"/>
                <w:strike/>
                <w:color w:val="262626" w:themeColor="text1" w:themeTint="D9"/>
                <w:sz w:val="24"/>
                <w:szCs w:val="24"/>
                <w:lang w:val="es-CO"/>
              </w:rPr>
              <w:t>de</w:t>
            </w:r>
            <w:r w:rsidRPr="00B372B6">
              <w:rPr>
                <w:rFonts w:ascii="Calibri" w:hAnsi="Calibri" w:cs="Calibri"/>
                <w:strike/>
                <w:color w:val="262626" w:themeColor="text1" w:themeTint="D9"/>
                <w:spacing w:val="-21"/>
                <w:sz w:val="24"/>
                <w:szCs w:val="24"/>
                <w:lang w:val="es-CO"/>
              </w:rPr>
              <w:t xml:space="preserve"> </w:t>
            </w:r>
            <w:r w:rsidRPr="00B372B6">
              <w:rPr>
                <w:rFonts w:ascii="Calibri" w:hAnsi="Calibri" w:cs="Calibri"/>
                <w:strike/>
                <w:color w:val="262626" w:themeColor="text1" w:themeTint="D9"/>
                <w:sz w:val="24"/>
                <w:szCs w:val="24"/>
                <w:lang w:val="es-CO"/>
              </w:rPr>
              <w:t>manera</w:t>
            </w:r>
            <w:r w:rsidRPr="00B372B6">
              <w:rPr>
                <w:rFonts w:ascii="Calibri" w:hAnsi="Calibri" w:cs="Calibri"/>
                <w:strike/>
                <w:color w:val="262626" w:themeColor="text1" w:themeTint="D9"/>
                <w:spacing w:val="-21"/>
                <w:sz w:val="24"/>
                <w:szCs w:val="24"/>
                <w:lang w:val="es-CO"/>
              </w:rPr>
              <w:t xml:space="preserve"> </w:t>
            </w:r>
            <w:r w:rsidRPr="00B372B6">
              <w:rPr>
                <w:rFonts w:ascii="Calibri" w:hAnsi="Calibri" w:cs="Calibri"/>
                <w:strike/>
                <w:color w:val="262626" w:themeColor="text1" w:themeTint="D9"/>
                <w:sz w:val="24"/>
                <w:szCs w:val="24"/>
                <w:lang w:val="es-CO"/>
              </w:rPr>
              <w:t>injustificada</w:t>
            </w:r>
            <w:r w:rsidRPr="00B372B6">
              <w:rPr>
                <w:rFonts w:ascii="Calibri" w:hAnsi="Calibri" w:cs="Calibri"/>
                <w:strike/>
                <w:color w:val="262626" w:themeColor="text1" w:themeTint="D9"/>
                <w:spacing w:val="-21"/>
                <w:sz w:val="24"/>
                <w:szCs w:val="24"/>
                <w:lang w:val="es-CO"/>
              </w:rPr>
              <w:t xml:space="preserve"> </w:t>
            </w:r>
            <w:r w:rsidRPr="00B372B6">
              <w:rPr>
                <w:rFonts w:ascii="Calibri" w:hAnsi="Calibri" w:cs="Calibri"/>
                <w:strike/>
                <w:color w:val="262626" w:themeColor="text1" w:themeTint="D9"/>
                <w:sz w:val="24"/>
                <w:szCs w:val="24"/>
                <w:lang w:val="es-CO"/>
              </w:rPr>
              <w:t>la</w:t>
            </w:r>
            <w:r w:rsidRPr="00B372B6">
              <w:rPr>
                <w:rFonts w:ascii="Calibri" w:hAnsi="Calibri" w:cs="Calibri"/>
                <w:strike/>
                <w:color w:val="262626" w:themeColor="text1" w:themeTint="D9"/>
                <w:spacing w:val="-21"/>
                <w:sz w:val="24"/>
                <w:szCs w:val="24"/>
                <w:lang w:val="es-CO"/>
              </w:rPr>
              <w:t xml:space="preserve"> </w:t>
            </w:r>
            <w:r w:rsidRPr="00B372B6">
              <w:rPr>
                <w:rFonts w:ascii="Calibri" w:hAnsi="Calibri" w:cs="Calibri"/>
                <w:strike/>
                <w:color w:val="262626" w:themeColor="text1" w:themeTint="D9"/>
                <w:sz w:val="24"/>
                <w:szCs w:val="24"/>
                <w:lang w:val="es-CO"/>
              </w:rPr>
              <w:t>provisión</w:t>
            </w:r>
            <w:r w:rsidRPr="00B372B6">
              <w:rPr>
                <w:rFonts w:ascii="Calibri" w:hAnsi="Calibri" w:cs="Calibri"/>
                <w:strike/>
                <w:color w:val="262626" w:themeColor="text1" w:themeTint="D9"/>
                <w:spacing w:val="-21"/>
                <w:sz w:val="24"/>
                <w:szCs w:val="24"/>
                <w:lang w:val="es-CO"/>
              </w:rPr>
              <w:t xml:space="preserve"> </w:t>
            </w:r>
            <w:r w:rsidRPr="00B372B6">
              <w:rPr>
                <w:rFonts w:ascii="Calibri" w:hAnsi="Calibri" w:cs="Calibri"/>
                <w:strike/>
                <w:color w:val="262626" w:themeColor="text1" w:themeTint="D9"/>
                <w:sz w:val="24"/>
                <w:szCs w:val="24"/>
                <w:lang w:val="es-CO"/>
              </w:rPr>
              <w:t>de</w:t>
            </w:r>
            <w:r w:rsidRPr="00B372B6">
              <w:rPr>
                <w:rFonts w:ascii="Calibri" w:hAnsi="Calibri" w:cs="Calibri"/>
                <w:strike/>
                <w:color w:val="262626" w:themeColor="text1" w:themeTint="D9"/>
                <w:spacing w:val="-21"/>
                <w:sz w:val="24"/>
                <w:szCs w:val="24"/>
                <w:lang w:val="es-CO"/>
              </w:rPr>
              <w:t xml:space="preserve"> </w:t>
            </w:r>
            <w:r w:rsidRPr="00B372B6">
              <w:rPr>
                <w:rFonts w:ascii="Calibri" w:hAnsi="Calibri" w:cs="Calibri"/>
                <w:strike/>
                <w:color w:val="262626" w:themeColor="text1" w:themeTint="D9"/>
                <w:sz w:val="24"/>
                <w:szCs w:val="24"/>
                <w:lang w:val="es-CO"/>
              </w:rPr>
              <w:t xml:space="preserve">cargos </w:t>
            </w:r>
            <w:r w:rsidRPr="00B372B6">
              <w:rPr>
                <w:rFonts w:ascii="Calibri" w:hAnsi="Calibri" w:cs="Calibri"/>
                <w:strike/>
                <w:color w:val="262626" w:themeColor="text1" w:themeTint="D9"/>
                <w:spacing w:val="-2"/>
                <w:sz w:val="24"/>
                <w:szCs w:val="24"/>
                <w:lang w:val="es-CO"/>
              </w:rPr>
              <w:t>bajo</w:t>
            </w:r>
            <w:r w:rsidRPr="00B372B6">
              <w:rPr>
                <w:rFonts w:ascii="Calibri" w:hAnsi="Calibri" w:cs="Calibri"/>
                <w:strike/>
                <w:color w:val="262626" w:themeColor="text1" w:themeTint="D9"/>
                <w:spacing w:val="-20"/>
                <w:sz w:val="24"/>
                <w:szCs w:val="24"/>
                <w:lang w:val="es-CO"/>
              </w:rPr>
              <w:t xml:space="preserve"> </w:t>
            </w:r>
            <w:r w:rsidRPr="00B372B6">
              <w:rPr>
                <w:rFonts w:ascii="Calibri" w:hAnsi="Calibri" w:cs="Calibri"/>
                <w:strike/>
                <w:color w:val="262626" w:themeColor="text1" w:themeTint="D9"/>
                <w:spacing w:val="-2"/>
                <w:sz w:val="24"/>
                <w:szCs w:val="24"/>
                <w:lang w:val="es-CO"/>
              </w:rPr>
              <w:t>las</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cuotas</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de</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participación</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representativa</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exigida</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por</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la</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ley</w:t>
            </w:r>
            <w:r w:rsidRPr="00B372B6">
              <w:rPr>
                <w:rFonts w:ascii="Calibri" w:hAnsi="Calibri" w:cs="Calibri"/>
                <w:strike/>
                <w:color w:val="262626" w:themeColor="text1" w:themeTint="D9"/>
                <w:spacing w:val="-19"/>
                <w:sz w:val="24"/>
                <w:szCs w:val="24"/>
                <w:lang w:val="es-CO"/>
              </w:rPr>
              <w:t xml:space="preserve"> </w:t>
            </w:r>
            <w:r w:rsidRPr="00B372B6">
              <w:rPr>
                <w:rFonts w:ascii="Calibri" w:hAnsi="Calibri" w:cs="Calibri"/>
                <w:strike/>
                <w:color w:val="262626" w:themeColor="text1" w:themeTint="D9"/>
                <w:spacing w:val="-2"/>
                <w:sz w:val="24"/>
                <w:szCs w:val="24"/>
                <w:lang w:val="es-CO"/>
              </w:rPr>
              <w:t xml:space="preserve">para </w:t>
            </w:r>
            <w:r w:rsidRPr="00B372B6">
              <w:rPr>
                <w:rFonts w:ascii="Calibri" w:hAnsi="Calibri" w:cs="Calibri"/>
                <w:strike/>
                <w:color w:val="262626" w:themeColor="text1" w:themeTint="D9"/>
                <w:sz w:val="24"/>
                <w:szCs w:val="24"/>
                <w:lang w:val="es-CO"/>
              </w:rPr>
              <w:t>las</w:t>
            </w:r>
            <w:r w:rsidRPr="00B372B6">
              <w:rPr>
                <w:rFonts w:ascii="Calibri" w:hAnsi="Calibri" w:cs="Calibri"/>
                <w:strike/>
                <w:color w:val="262626" w:themeColor="text1" w:themeTint="D9"/>
                <w:spacing w:val="-5"/>
                <w:sz w:val="24"/>
                <w:szCs w:val="24"/>
                <w:lang w:val="es-CO"/>
              </w:rPr>
              <w:t xml:space="preserve"> </w:t>
            </w:r>
            <w:r w:rsidRPr="00B372B6">
              <w:rPr>
                <w:rFonts w:ascii="Calibri" w:hAnsi="Calibri" w:cs="Calibri"/>
                <w:strike/>
                <w:color w:val="262626" w:themeColor="text1" w:themeTint="D9"/>
                <w:sz w:val="24"/>
                <w:szCs w:val="24"/>
                <w:lang w:val="es-CO"/>
              </w:rPr>
              <w:t>víctimas</w:t>
            </w:r>
            <w:r w:rsidRPr="00B372B6">
              <w:rPr>
                <w:rFonts w:ascii="Calibri" w:hAnsi="Calibri" w:cs="Calibri"/>
                <w:strike/>
                <w:color w:val="262626" w:themeColor="text1" w:themeTint="D9"/>
                <w:spacing w:val="-5"/>
                <w:sz w:val="24"/>
                <w:szCs w:val="24"/>
                <w:lang w:val="es-CO"/>
              </w:rPr>
              <w:t xml:space="preserve"> </w:t>
            </w:r>
            <w:r w:rsidRPr="00B372B6">
              <w:rPr>
                <w:rFonts w:ascii="Calibri" w:hAnsi="Calibri" w:cs="Calibri"/>
                <w:strike/>
                <w:color w:val="262626" w:themeColor="text1" w:themeTint="D9"/>
                <w:sz w:val="24"/>
                <w:szCs w:val="24"/>
                <w:lang w:val="es-CO"/>
              </w:rPr>
              <w:t>del</w:t>
            </w:r>
            <w:r w:rsidRPr="00B372B6">
              <w:rPr>
                <w:rFonts w:ascii="Calibri" w:hAnsi="Calibri" w:cs="Calibri"/>
                <w:strike/>
                <w:color w:val="262626" w:themeColor="text1" w:themeTint="D9"/>
                <w:spacing w:val="-5"/>
                <w:sz w:val="24"/>
                <w:szCs w:val="24"/>
                <w:lang w:val="es-CO"/>
              </w:rPr>
              <w:t xml:space="preserve"> </w:t>
            </w:r>
            <w:r w:rsidRPr="00B372B6">
              <w:rPr>
                <w:rFonts w:ascii="Calibri" w:hAnsi="Calibri" w:cs="Calibri"/>
                <w:strike/>
                <w:color w:val="262626" w:themeColor="text1" w:themeTint="D9"/>
                <w:sz w:val="24"/>
                <w:szCs w:val="24"/>
                <w:lang w:val="es-CO"/>
              </w:rPr>
              <w:t>conflicto</w:t>
            </w:r>
            <w:r w:rsidRPr="00B372B6">
              <w:rPr>
                <w:rFonts w:ascii="Calibri" w:hAnsi="Calibri" w:cs="Calibri"/>
                <w:strike/>
                <w:color w:val="262626" w:themeColor="text1" w:themeTint="D9"/>
                <w:spacing w:val="-6"/>
                <w:sz w:val="24"/>
                <w:szCs w:val="24"/>
                <w:lang w:val="es-CO"/>
              </w:rPr>
              <w:t xml:space="preserve"> </w:t>
            </w:r>
            <w:r w:rsidRPr="00B372B6">
              <w:rPr>
                <w:rFonts w:ascii="Calibri" w:hAnsi="Calibri" w:cs="Calibri"/>
                <w:strike/>
                <w:color w:val="262626" w:themeColor="text1" w:themeTint="D9"/>
                <w:sz w:val="24"/>
                <w:szCs w:val="24"/>
                <w:lang w:val="es-CO"/>
              </w:rPr>
              <w:t>armado</w:t>
            </w:r>
            <w:r w:rsidRPr="00B372B6">
              <w:rPr>
                <w:rFonts w:ascii="Calibri" w:hAnsi="Calibri" w:cs="Calibri"/>
                <w:strike/>
                <w:color w:val="262626" w:themeColor="text1" w:themeTint="D9"/>
                <w:spacing w:val="-5"/>
                <w:sz w:val="24"/>
                <w:szCs w:val="24"/>
                <w:lang w:val="es-CO"/>
              </w:rPr>
              <w:t xml:space="preserve"> </w:t>
            </w:r>
            <w:r w:rsidRPr="00B372B6">
              <w:rPr>
                <w:rFonts w:ascii="Calibri" w:hAnsi="Calibri" w:cs="Calibri"/>
                <w:strike/>
                <w:color w:val="262626" w:themeColor="text1" w:themeTint="D9"/>
                <w:sz w:val="24"/>
                <w:szCs w:val="24"/>
                <w:lang w:val="es-CO"/>
              </w:rPr>
              <w:t>interno.</w:t>
            </w:r>
          </w:p>
          <w:p w14:paraId="60944928" w14:textId="77777777" w:rsidR="00376749" w:rsidRPr="00B372B6" w:rsidRDefault="00376749" w:rsidP="00347A89">
            <w:pPr>
              <w:spacing w:line="276" w:lineRule="auto"/>
              <w:ind w:right="-91"/>
              <w:jc w:val="both"/>
              <w:rPr>
                <w:rFonts w:ascii="Calibri" w:hAnsi="Calibri" w:cs="Calibri"/>
                <w:b/>
                <w:color w:val="262626" w:themeColor="text1" w:themeTint="D9"/>
                <w:sz w:val="24"/>
                <w:szCs w:val="24"/>
                <w:lang w:val="es-ES_tradnl" w:eastAsia="es-CO"/>
              </w:rPr>
            </w:pPr>
          </w:p>
        </w:tc>
        <w:tc>
          <w:tcPr>
            <w:tcW w:w="2122" w:type="dxa"/>
          </w:tcPr>
          <w:p w14:paraId="065D2D7C" w14:textId="2E71C078" w:rsidR="00376749" w:rsidRPr="00B372B6" w:rsidRDefault="00B63960" w:rsidP="00347A89">
            <w:pPr>
              <w:spacing w:line="276" w:lineRule="auto"/>
              <w:ind w:right="-91"/>
              <w:rPr>
                <w:rFonts w:ascii="Calibri" w:hAnsi="Calibri" w:cs="Calibri"/>
                <w:bCs/>
                <w:color w:val="262626" w:themeColor="text1" w:themeTint="D9"/>
                <w:sz w:val="24"/>
                <w:szCs w:val="24"/>
                <w:lang w:val="es-ES_tradnl" w:eastAsia="es-CO"/>
              </w:rPr>
            </w:pPr>
            <w:r w:rsidRPr="00B372B6">
              <w:rPr>
                <w:rFonts w:ascii="Calibri" w:hAnsi="Calibri" w:cs="Calibri"/>
                <w:bCs/>
                <w:color w:val="262626" w:themeColor="text1" w:themeTint="D9"/>
                <w:sz w:val="24"/>
                <w:szCs w:val="24"/>
                <w:lang w:val="es-ES_tradnl" w:eastAsia="es-CO"/>
              </w:rPr>
              <w:lastRenderedPageBreak/>
              <w:t>Para efectos de claridad normativa se divide la disposición en dos artículos.</w:t>
            </w:r>
          </w:p>
        </w:tc>
      </w:tr>
      <w:tr w:rsidR="00B63960" w:rsidRPr="00B372B6" w14:paraId="35040E49" w14:textId="77777777" w:rsidTr="009E63BD">
        <w:tc>
          <w:tcPr>
            <w:tcW w:w="3402" w:type="dxa"/>
          </w:tcPr>
          <w:p w14:paraId="29EBCED6" w14:textId="77777777" w:rsidR="00B63960" w:rsidRPr="00B372B6" w:rsidRDefault="00B63960" w:rsidP="00347A89">
            <w:pPr>
              <w:pStyle w:val="Textoindependiente"/>
              <w:spacing w:before="13" w:line="276" w:lineRule="auto"/>
              <w:ind w:left="0" w:firstLine="0"/>
              <w:jc w:val="both"/>
              <w:rPr>
                <w:rFonts w:ascii="Calibri" w:hAnsi="Calibri" w:cs="Calibri"/>
                <w:b/>
                <w:color w:val="262626" w:themeColor="text1" w:themeTint="D9"/>
                <w:sz w:val="24"/>
                <w:lang w:val="es-CO"/>
              </w:rPr>
            </w:pPr>
          </w:p>
        </w:tc>
        <w:tc>
          <w:tcPr>
            <w:tcW w:w="3402" w:type="dxa"/>
          </w:tcPr>
          <w:p w14:paraId="7CD11CE0" w14:textId="2671A34A" w:rsidR="00B63960" w:rsidRPr="00B372B6" w:rsidRDefault="00B63960" w:rsidP="00347A89">
            <w:pPr>
              <w:spacing w:line="276" w:lineRule="auto"/>
              <w:jc w:val="both"/>
              <w:rPr>
                <w:rFonts w:ascii="Calibri" w:hAnsi="Calibri" w:cs="Calibri"/>
                <w:color w:val="262626" w:themeColor="text1" w:themeTint="D9"/>
                <w:sz w:val="24"/>
                <w:szCs w:val="24"/>
              </w:rPr>
            </w:pPr>
            <w:r w:rsidRPr="00B372B6">
              <w:rPr>
                <w:rFonts w:ascii="Calibri" w:hAnsi="Calibri" w:cs="Calibri"/>
                <w:b/>
                <w:color w:val="262626" w:themeColor="text1" w:themeTint="D9"/>
                <w:sz w:val="24"/>
                <w:szCs w:val="24"/>
              </w:rPr>
              <w:t xml:space="preserve">Artículo 11. </w:t>
            </w:r>
            <w:r w:rsidRPr="00B372B6">
              <w:rPr>
                <w:rFonts w:ascii="Calibri" w:hAnsi="Calibri" w:cs="Calibri"/>
                <w:bCs/>
                <w:color w:val="262626" w:themeColor="text1" w:themeTint="D9"/>
                <w:sz w:val="24"/>
                <w:szCs w:val="24"/>
              </w:rPr>
              <w:t>Adiciónese un numeral al artículo 55 de la Ley 1952 de 2019,</w:t>
            </w:r>
            <w:r w:rsidRPr="00B372B6">
              <w:rPr>
                <w:rFonts w:ascii="Calibri" w:hAnsi="Calibri" w:cs="Calibri"/>
                <w:color w:val="262626" w:themeColor="text1" w:themeTint="D9"/>
                <w:spacing w:val="-4"/>
                <w:sz w:val="24"/>
                <w:szCs w:val="24"/>
              </w:rPr>
              <w:t xml:space="preserve"> </w:t>
            </w:r>
            <w:r w:rsidRPr="00B372B6">
              <w:rPr>
                <w:rFonts w:ascii="Calibri" w:hAnsi="Calibri" w:cs="Calibri"/>
                <w:color w:val="262626" w:themeColor="text1" w:themeTint="D9"/>
                <w:sz w:val="24"/>
                <w:szCs w:val="24"/>
              </w:rPr>
              <w:t>el</w:t>
            </w:r>
            <w:r w:rsidRPr="00B372B6">
              <w:rPr>
                <w:rFonts w:ascii="Calibri" w:hAnsi="Calibri" w:cs="Calibri"/>
                <w:color w:val="262626" w:themeColor="text1" w:themeTint="D9"/>
                <w:spacing w:val="-4"/>
                <w:sz w:val="24"/>
                <w:szCs w:val="24"/>
              </w:rPr>
              <w:t xml:space="preserve"> </w:t>
            </w:r>
            <w:r w:rsidRPr="00B372B6">
              <w:rPr>
                <w:rFonts w:ascii="Calibri" w:hAnsi="Calibri" w:cs="Calibri"/>
                <w:color w:val="262626" w:themeColor="text1" w:themeTint="D9"/>
                <w:sz w:val="24"/>
                <w:szCs w:val="24"/>
              </w:rPr>
              <w:t>cual</w:t>
            </w:r>
            <w:r w:rsidRPr="00B372B6">
              <w:rPr>
                <w:rFonts w:ascii="Calibri" w:hAnsi="Calibri" w:cs="Calibri"/>
                <w:color w:val="262626" w:themeColor="text1" w:themeTint="D9"/>
                <w:spacing w:val="-4"/>
                <w:sz w:val="24"/>
                <w:szCs w:val="24"/>
              </w:rPr>
              <w:t xml:space="preserve"> </w:t>
            </w:r>
            <w:r w:rsidRPr="00B372B6">
              <w:rPr>
                <w:rFonts w:ascii="Calibri" w:hAnsi="Calibri" w:cs="Calibri"/>
                <w:color w:val="262626" w:themeColor="text1" w:themeTint="D9"/>
                <w:sz w:val="24"/>
                <w:szCs w:val="24"/>
              </w:rPr>
              <w:t>quedará</w:t>
            </w:r>
            <w:r w:rsidRPr="00B372B6">
              <w:rPr>
                <w:rFonts w:ascii="Calibri" w:hAnsi="Calibri" w:cs="Calibri"/>
                <w:color w:val="262626" w:themeColor="text1" w:themeTint="D9"/>
                <w:spacing w:val="-4"/>
                <w:sz w:val="24"/>
                <w:szCs w:val="24"/>
              </w:rPr>
              <w:t xml:space="preserve"> </w:t>
            </w:r>
            <w:r w:rsidRPr="00B372B6">
              <w:rPr>
                <w:rFonts w:ascii="Calibri" w:hAnsi="Calibri" w:cs="Calibri"/>
                <w:color w:val="262626" w:themeColor="text1" w:themeTint="D9"/>
                <w:sz w:val="24"/>
                <w:szCs w:val="24"/>
              </w:rPr>
              <w:t>así:</w:t>
            </w:r>
          </w:p>
          <w:p w14:paraId="7D4DBCAD" w14:textId="77777777" w:rsidR="00B63960" w:rsidRPr="00B372B6" w:rsidRDefault="00B63960" w:rsidP="00347A89">
            <w:pPr>
              <w:pStyle w:val="Textoindependiente"/>
              <w:spacing w:before="8" w:line="276" w:lineRule="auto"/>
              <w:ind w:left="0" w:firstLine="0"/>
              <w:jc w:val="both"/>
              <w:rPr>
                <w:rFonts w:ascii="Calibri" w:hAnsi="Calibri" w:cs="Calibri"/>
                <w:color w:val="262626" w:themeColor="text1" w:themeTint="D9"/>
                <w:sz w:val="24"/>
                <w:szCs w:val="24"/>
                <w:lang w:val="es-CO"/>
              </w:rPr>
            </w:pPr>
          </w:p>
          <w:p w14:paraId="2A4C2A11" w14:textId="77777777" w:rsidR="00B63960" w:rsidRPr="00B372B6" w:rsidRDefault="00B63960" w:rsidP="00347A89">
            <w:pPr>
              <w:pStyle w:val="Ttulo3"/>
              <w:spacing w:line="276" w:lineRule="auto"/>
              <w:ind w:left="0"/>
              <w:jc w:val="both"/>
              <w:rPr>
                <w:rFonts w:ascii="Calibri" w:hAnsi="Calibri" w:cs="Calibri"/>
                <w:color w:val="262626" w:themeColor="text1" w:themeTint="D9"/>
                <w:sz w:val="24"/>
                <w:szCs w:val="24"/>
                <w:lang w:val="es-CO"/>
              </w:rPr>
            </w:pPr>
            <w:r w:rsidRPr="00B372B6">
              <w:rPr>
                <w:rFonts w:ascii="Calibri" w:hAnsi="Calibri" w:cs="Calibri"/>
                <w:color w:val="262626" w:themeColor="text1" w:themeTint="D9"/>
                <w:w w:val="85"/>
                <w:sz w:val="24"/>
                <w:szCs w:val="24"/>
                <w:lang w:val="es-CO"/>
              </w:rPr>
              <w:t>Artículo</w:t>
            </w:r>
            <w:r w:rsidRPr="00B372B6">
              <w:rPr>
                <w:rFonts w:ascii="Calibri" w:hAnsi="Calibri" w:cs="Calibri"/>
                <w:color w:val="262626" w:themeColor="text1" w:themeTint="D9"/>
                <w:spacing w:val="-8"/>
                <w:sz w:val="24"/>
                <w:szCs w:val="24"/>
                <w:lang w:val="es-CO"/>
              </w:rPr>
              <w:t xml:space="preserve"> </w:t>
            </w:r>
            <w:r w:rsidRPr="00B372B6">
              <w:rPr>
                <w:rFonts w:ascii="Calibri" w:hAnsi="Calibri" w:cs="Calibri"/>
                <w:color w:val="262626" w:themeColor="text1" w:themeTint="D9"/>
                <w:w w:val="85"/>
                <w:sz w:val="24"/>
                <w:szCs w:val="24"/>
                <w:lang w:val="es-CO"/>
              </w:rPr>
              <w:t>55.</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w w:val="85"/>
                <w:sz w:val="24"/>
                <w:szCs w:val="24"/>
                <w:lang w:val="es-CO"/>
              </w:rPr>
              <w:t>Faltas</w:t>
            </w:r>
            <w:r w:rsidRPr="00B372B6">
              <w:rPr>
                <w:rFonts w:ascii="Calibri" w:hAnsi="Calibri" w:cs="Calibri"/>
                <w:color w:val="262626" w:themeColor="text1" w:themeTint="D9"/>
                <w:spacing w:val="-8"/>
                <w:sz w:val="24"/>
                <w:szCs w:val="24"/>
                <w:lang w:val="es-CO"/>
              </w:rPr>
              <w:t xml:space="preserve"> </w:t>
            </w:r>
            <w:r w:rsidRPr="00B372B6">
              <w:rPr>
                <w:rFonts w:ascii="Calibri" w:hAnsi="Calibri" w:cs="Calibri"/>
                <w:color w:val="262626" w:themeColor="text1" w:themeTint="D9"/>
                <w:w w:val="85"/>
                <w:sz w:val="24"/>
                <w:szCs w:val="24"/>
                <w:lang w:val="es-CO"/>
              </w:rPr>
              <w:t>relacionadas</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w w:val="85"/>
                <w:sz w:val="24"/>
                <w:szCs w:val="24"/>
                <w:lang w:val="es-CO"/>
              </w:rPr>
              <w:t>con</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w w:val="85"/>
                <w:sz w:val="24"/>
                <w:szCs w:val="24"/>
                <w:lang w:val="es-CO"/>
              </w:rPr>
              <w:t>el</w:t>
            </w:r>
            <w:r w:rsidRPr="00B372B6">
              <w:rPr>
                <w:rFonts w:ascii="Calibri" w:hAnsi="Calibri" w:cs="Calibri"/>
                <w:color w:val="262626" w:themeColor="text1" w:themeTint="D9"/>
                <w:spacing w:val="-8"/>
                <w:sz w:val="24"/>
                <w:szCs w:val="24"/>
                <w:lang w:val="es-CO"/>
              </w:rPr>
              <w:t xml:space="preserve"> </w:t>
            </w:r>
            <w:r w:rsidRPr="00B372B6">
              <w:rPr>
                <w:rFonts w:ascii="Calibri" w:hAnsi="Calibri" w:cs="Calibri"/>
                <w:color w:val="262626" w:themeColor="text1" w:themeTint="D9"/>
                <w:w w:val="85"/>
                <w:sz w:val="24"/>
                <w:szCs w:val="24"/>
                <w:lang w:val="es-CO"/>
              </w:rPr>
              <w:t>servicio</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w w:val="85"/>
                <w:sz w:val="24"/>
                <w:szCs w:val="24"/>
                <w:lang w:val="es-CO"/>
              </w:rPr>
              <w:t>o</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w w:val="85"/>
                <w:sz w:val="24"/>
                <w:szCs w:val="24"/>
                <w:lang w:val="es-CO"/>
              </w:rPr>
              <w:t>la</w:t>
            </w:r>
            <w:r w:rsidRPr="00B372B6">
              <w:rPr>
                <w:rFonts w:ascii="Calibri" w:hAnsi="Calibri" w:cs="Calibri"/>
                <w:color w:val="262626" w:themeColor="text1" w:themeTint="D9"/>
                <w:spacing w:val="-8"/>
                <w:sz w:val="24"/>
                <w:szCs w:val="24"/>
                <w:lang w:val="es-CO"/>
              </w:rPr>
              <w:t xml:space="preserve"> </w:t>
            </w:r>
            <w:r w:rsidRPr="00B372B6">
              <w:rPr>
                <w:rFonts w:ascii="Calibri" w:hAnsi="Calibri" w:cs="Calibri"/>
                <w:color w:val="262626" w:themeColor="text1" w:themeTint="D9"/>
                <w:w w:val="85"/>
                <w:sz w:val="24"/>
                <w:szCs w:val="24"/>
                <w:lang w:val="es-CO"/>
              </w:rPr>
              <w:t>función</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pacing w:val="-2"/>
                <w:w w:val="85"/>
                <w:sz w:val="24"/>
                <w:szCs w:val="24"/>
                <w:lang w:val="es-CO"/>
              </w:rPr>
              <w:t>pública.</w:t>
            </w:r>
          </w:p>
          <w:p w14:paraId="46F69356" w14:textId="77777777" w:rsidR="00B63960" w:rsidRPr="00B372B6" w:rsidRDefault="00B63960" w:rsidP="00347A89">
            <w:pPr>
              <w:pStyle w:val="Textoindependiente"/>
              <w:spacing w:before="2" w:line="276" w:lineRule="auto"/>
              <w:ind w:left="0" w:firstLine="0"/>
              <w:jc w:val="both"/>
              <w:rPr>
                <w:rFonts w:ascii="Calibri" w:hAnsi="Calibri" w:cs="Calibri"/>
                <w:b/>
                <w:i/>
                <w:color w:val="262626" w:themeColor="text1" w:themeTint="D9"/>
                <w:sz w:val="24"/>
                <w:szCs w:val="24"/>
                <w:lang w:val="es-CO"/>
              </w:rPr>
            </w:pPr>
          </w:p>
          <w:p w14:paraId="7C7F16D1" w14:textId="71B64517" w:rsidR="00B63960" w:rsidRPr="00B372B6" w:rsidRDefault="00B63960" w:rsidP="00347A89">
            <w:pPr>
              <w:spacing w:line="276" w:lineRule="auto"/>
              <w:jc w:val="both"/>
              <w:rPr>
                <w:rFonts w:ascii="Calibri" w:hAnsi="Calibri" w:cs="Calibri"/>
                <w:i/>
                <w:iCs/>
                <w:color w:val="262626" w:themeColor="text1" w:themeTint="D9"/>
                <w:spacing w:val="-5"/>
                <w:sz w:val="24"/>
                <w:szCs w:val="24"/>
              </w:rPr>
            </w:pPr>
            <w:r w:rsidRPr="00B372B6">
              <w:rPr>
                <w:rFonts w:ascii="Calibri" w:hAnsi="Calibri" w:cs="Calibri"/>
                <w:i/>
                <w:iCs/>
                <w:color w:val="262626" w:themeColor="text1" w:themeTint="D9"/>
                <w:spacing w:val="-5"/>
                <w:sz w:val="24"/>
                <w:szCs w:val="24"/>
              </w:rPr>
              <w:t>“(…)</w:t>
            </w:r>
          </w:p>
          <w:p w14:paraId="160A30B1" w14:textId="77777777" w:rsidR="00B63960" w:rsidRPr="00B372B6" w:rsidRDefault="00B63960" w:rsidP="00347A89">
            <w:pPr>
              <w:spacing w:line="276" w:lineRule="auto"/>
              <w:jc w:val="both"/>
              <w:rPr>
                <w:rFonts w:ascii="Calibri" w:hAnsi="Calibri" w:cs="Calibri"/>
                <w:i/>
                <w:iCs/>
                <w:color w:val="262626" w:themeColor="text1" w:themeTint="D9"/>
                <w:sz w:val="24"/>
                <w:szCs w:val="24"/>
              </w:rPr>
            </w:pPr>
          </w:p>
          <w:p w14:paraId="566AA482" w14:textId="122277A3" w:rsidR="00B63960" w:rsidRPr="00B372B6" w:rsidRDefault="00B63960" w:rsidP="00347A89">
            <w:pPr>
              <w:pStyle w:val="Textoindependiente"/>
              <w:spacing w:before="6" w:line="276" w:lineRule="auto"/>
              <w:ind w:left="0" w:firstLine="0"/>
              <w:jc w:val="both"/>
              <w:rPr>
                <w:rFonts w:ascii="Calibri" w:hAnsi="Calibri" w:cs="Calibri"/>
                <w:color w:val="262626" w:themeColor="text1" w:themeTint="D9"/>
                <w:sz w:val="24"/>
                <w:szCs w:val="24"/>
                <w:lang w:val="es-CO"/>
              </w:rPr>
            </w:pPr>
            <w:r w:rsidRPr="00B372B6">
              <w:rPr>
                <w:rFonts w:ascii="Calibri" w:hAnsi="Calibri" w:cs="Calibri"/>
                <w:i/>
                <w:iCs/>
                <w:color w:val="262626" w:themeColor="text1" w:themeTint="D9"/>
                <w:sz w:val="24"/>
                <w:szCs w:val="24"/>
                <w:lang w:val="es-CO"/>
              </w:rPr>
              <w:t>13.</w:t>
            </w:r>
            <w:r w:rsidRPr="00B372B6">
              <w:rPr>
                <w:rFonts w:ascii="Calibri" w:hAnsi="Calibri" w:cs="Calibri"/>
                <w:i/>
                <w:iCs/>
                <w:color w:val="262626" w:themeColor="text1" w:themeTint="D9"/>
                <w:spacing w:val="-21"/>
                <w:sz w:val="24"/>
                <w:szCs w:val="24"/>
                <w:lang w:val="es-CO"/>
              </w:rPr>
              <w:t xml:space="preserve"> </w:t>
            </w:r>
            <w:r w:rsidRPr="00B372B6">
              <w:rPr>
                <w:rFonts w:ascii="Calibri" w:hAnsi="Calibri" w:cs="Calibri"/>
                <w:i/>
                <w:iCs/>
                <w:color w:val="262626" w:themeColor="text1" w:themeTint="D9"/>
                <w:sz w:val="24"/>
                <w:szCs w:val="24"/>
                <w:lang w:val="es-CO"/>
              </w:rPr>
              <w:t>Omitir</w:t>
            </w:r>
            <w:r w:rsidRPr="00B372B6">
              <w:rPr>
                <w:rFonts w:ascii="Calibri" w:hAnsi="Calibri" w:cs="Calibri"/>
                <w:i/>
                <w:iCs/>
                <w:color w:val="262626" w:themeColor="text1" w:themeTint="D9"/>
                <w:spacing w:val="-21"/>
                <w:sz w:val="24"/>
                <w:szCs w:val="24"/>
                <w:lang w:val="es-CO"/>
              </w:rPr>
              <w:t xml:space="preserve"> </w:t>
            </w:r>
            <w:r w:rsidRPr="00B372B6">
              <w:rPr>
                <w:rFonts w:ascii="Calibri" w:hAnsi="Calibri" w:cs="Calibri"/>
                <w:i/>
                <w:iCs/>
                <w:color w:val="262626" w:themeColor="text1" w:themeTint="D9"/>
                <w:sz w:val="24"/>
                <w:szCs w:val="24"/>
                <w:lang w:val="es-CO"/>
              </w:rPr>
              <w:t>o</w:t>
            </w:r>
            <w:r w:rsidRPr="00B372B6">
              <w:rPr>
                <w:rFonts w:ascii="Calibri" w:hAnsi="Calibri" w:cs="Calibri"/>
                <w:i/>
                <w:iCs/>
                <w:color w:val="262626" w:themeColor="text1" w:themeTint="D9"/>
                <w:spacing w:val="-21"/>
                <w:sz w:val="24"/>
                <w:szCs w:val="24"/>
                <w:lang w:val="es-CO"/>
              </w:rPr>
              <w:t xml:space="preserve"> </w:t>
            </w:r>
            <w:r w:rsidRPr="00B372B6">
              <w:rPr>
                <w:rFonts w:ascii="Calibri" w:hAnsi="Calibri" w:cs="Calibri"/>
                <w:i/>
                <w:iCs/>
                <w:color w:val="262626" w:themeColor="text1" w:themeTint="D9"/>
                <w:sz w:val="24"/>
                <w:szCs w:val="24"/>
                <w:lang w:val="es-CO"/>
              </w:rPr>
              <w:t>incumplir</w:t>
            </w:r>
            <w:r w:rsidRPr="00B372B6">
              <w:rPr>
                <w:rFonts w:ascii="Calibri" w:hAnsi="Calibri" w:cs="Calibri"/>
                <w:i/>
                <w:iCs/>
                <w:color w:val="262626" w:themeColor="text1" w:themeTint="D9"/>
                <w:spacing w:val="-21"/>
                <w:sz w:val="24"/>
                <w:szCs w:val="24"/>
                <w:lang w:val="es-CO"/>
              </w:rPr>
              <w:t xml:space="preserve"> </w:t>
            </w:r>
            <w:r w:rsidRPr="00B372B6">
              <w:rPr>
                <w:rFonts w:ascii="Calibri" w:hAnsi="Calibri" w:cs="Calibri"/>
                <w:i/>
                <w:iCs/>
                <w:color w:val="262626" w:themeColor="text1" w:themeTint="D9"/>
                <w:sz w:val="24"/>
                <w:szCs w:val="24"/>
                <w:lang w:val="es-CO"/>
              </w:rPr>
              <w:t>de</w:t>
            </w:r>
            <w:r w:rsidRPr="00B372B6">
              <w:rPr>
                <w:rFonts w:ascii="Calibri" w:hAnsi="Calibri" w:cs="Calibri"/>
                <w:i/>
                <w:iCs/>
                <w:color w:val="262626" w:themeColor="text1" w:themeTint="D9"/>
                <w:spacing w:val="-21"/>
                <w:sz w:val="24"/>
                <w:szCs w:val="24"/>
                <w:lang w:val="es-CO"/>
              </w:rPr>
              <w:t xml:space="preserve"> </w:t>
            </w:r>
            <w:r w:rsidRPr="00B372B6">
              <w:rPr>
                <w:rFonts w:ascii="Calibri" w:hAnsi="Calibri" w:cs="Calibri"/>
                <w:i/>
                <w:iCs/>
                <w:color w:val="262626" w:themeColor="text1" w:themeTint="D9"/>
                <w:sz w:val="24"/>
                <w:szCs w:val="24"/>
                <w:lang w:val="es-CO"/>
              </w:rPr>
              <w:t>manera</w:t>
            </w:r>
            <w:r w:rsidRPr="00B372B6">
              <w:rPr>
                <w:rFonts w:ascii="Calibri" w:hAnsi="Calibri" w:cs="Calibri"/>
                <w:i/>
                <w:iCs/>
                <w:color w:val="262626" w:themeColor="text1" w:themeTint="D9"/>
                <w:spacing w:val="-21"/>
                <w:sz w:val="24"/>
                <w:szCs w:val="24"/>
                <w:lang w:val="es-CO"/>
              </w:rPr>
              <w:t xml:space="preserve"> </w:t>
            </w:r>
            <w:r w:rsidRPr="00B372B6">
              <w:rPr>
                <w:rFonts w:ascii="Calibri" w:hAnsi="Calibri" w:cs="Calibri"/>
                <w:i/>
                <w:iCs/>
                <w:color w:val="262626" w:themeColor="text1" w:themeTint="D9"/>
                <w:sz w:val="24"/>
                <w:szCs w:val="24"/>
                <w:lang w:val="es-CO"/>
              </w:rPr>
              <w:t>injustificada</w:t>
            </w:r>
            <w:r w:rsidRPr="00B372B6">
              <w:rPr>
                <w:rFonts w:ascii="Calibri" w:hAnsi="Calibri" w:cs="Calibri"/>
                <w:i/>
                <w:iCs/>
                <w:color w:val="262626" w:themeColor="text1" w:themeTint="D9"/>
                <w:spacing w:val="-21"/>
                <w:sz w:val="24"/>
                <w:szCs w:val="24"/>
                <w:lang w:val="es-CO"/>
              </w:rPr>
              <w:t xml:space="preserve"> </w:t>
            </w:r>
            <w:r w:rsidRPr="00B372B6">
              <w:rPr>
                <w:rFonts w:ascii="Calibri" w:hAnsi="Calibri" w:cs="Calibri"/>
                <w:i/>
                <w:iCs/>
                <w:color w:val="262626" w:themeColor="text1" w:themeTint="D9"/>
                <w:sz w:val="24"/>
                <w:szCs w:val="24"/>
                <w:lang w:val="es-CO"/>
              </w:rPr>
              <w:t>la</w:t>
            </w:r>
            <w:r w:rsidRPr="00B372B6">
              <w:rPr>
                <w:rFonts w:ascii="Calibri" w:hAnsi="Calibri" w:cs="Calibri"/>
                <w:i/>
                <w:iCs/>
                <w:color w:val="262626" w:themeColor="text1" w:themeTint="D9"/>
                <w:spacing w:val="-21"/>
                <w:sz w:val="24"/>
                <w:szCs w:val="24"/>
                <w:lang w:val="es-CO"/>
              </w:rPr>
              <w:t xml:space="preserve"> </w:t>
            </w:r>
            <w:r w:rsidRPr="00B372B6">
              <w:rPr>
                <w:rFonts w:ascii="Calibri" w:hAnsi="Calibri" w:cs="Calibri"/>
                <w:i/>
                <w:iCs/>
                <w:color w:val="262626" w:themeColor="text1" w:themeTint="D9"/>
                <w:sz w:val="24"/>
                <w:szCs w:val="24"/>
                <w:lang w:val="es-CO"/>
              </w:rPr>
              <w:t>provisión</w:t>
            </w:r>
            <w:r w:rsidRPr="00B372B6">
              <w:rPr>
                <w:rFonts w:ascii="Calibri" w:hAnsi="Calibri" w:cs="Calibri"/>
                <w:i/>
                <w:iCs/>
                <w:color w:val="262626" w:themeColor="text1" w:themeTint="D9"/>
                <w:spacing w:val="-21"/>
                <w:sz w:val="24"/>
                <w:szCs w:val="24"/>
                <w:lang w:val="es-CO"/>
              </w:rPr>
              <w:t xml:space="preserve"> </w:t>
            </w:r>
            <w:r w:rsidRPr="00B372B6">
              <w:rPr>
                <w:rFonts w:ascii="Calibri" w:hAnsi="Calibri" w:cs="Calibri"/>
                <w:i/>
                <w:iCs/>
                <w:color w:val="262626" w:themeColor="text1" w:themeTint="D9"/>
                <w:sz w:val="24"/>
                <w:szCs w:val="24"/>
                <w:lang w:val="es-CO"/>
              </w:rPr>
              <w:t>de</w:t>
            </w:r>
            <w:r w:rsidRPr="00B372B6">
              <w:rPr>
                <w:rFonts w:ascii="Calibri" w:hAnsi="Calibri" w:cs="Calibri"/>
                <w:i/>
                <w:iCs/>
                <w:color w:val="262626" w:themeColor="text1" w:themeTint="D9"/>
                <w:spacing w:val="-21"/>
                <w:sz w:val="24"/>
                <w:szCs w:val="24"/>
                <w:lang w:val="es-CO"/>
              </w:rPr>
              <w:t xml:space="preserve"> </w:t>
            </w:r>
            <w:r w:rsidRPr="00B372B6">
              <w:rPr>
                <w:rFonts w:ascii="Calibri" w:hAnsi="Calibri" w:cs="Calibri"/>
                <w:i/>
                <w:iCs/>
                <w:color w:val="262626" w:themeColor="text1" w:themeTint="D9"/>
                <w:sz w:val="24"/>
                <w:szCs w:val="24"/>
                <w:lang w:val="es-CO"/>
              </w:rPr>
              <w:t xml:space="preserve">cargos </w:t>
            </w:r>
            <w:r w:rsidRPr="00B372B6">
              <w:rPr>
                <w:rFonts w:ascii="Calibri" w:hAnsi="Calibri" w:cs="Calibri"/>
                <w:i/>
                <w:iCs/>
                <w:color w:val="262626" w:themeColor="text1" w:themeTint="D9"/>
                <w:spacing w:val="-2"/>
                <w:sz w:val="24"/>
                <w:szCs w:val="24"/>
                <w:lang w:val="es-CO"/>
              </w:rPr>
              <w:t>bajo</w:t>
            </w:r>
            <w:r w:rsidRPr="00B372B6">
              <w:rPr>
                <w:rFonts w:ascii="Calibri" w:hAnsi="Calibri" w:cs="Calibri"/>
                <w:i/>
                <w:iCs/>
                <w:color w:val="262626" w:themeColor="text1" w:themeTint="D9"/>
                <w:spacing w:val="-20"/>
                <w:sz w:val="24"/>
                <w:szCs w:val="24"/>
                <w:lang w:val="es-CO"/>
              </w:rPr>
              <w:t xml:space="preserve"> </w:t>
            </w:r>
            <w:r w:rsidRPr="00B372B6">
              <w:rPr>
                <w:rFonts w:ascii="Calibri" w:hAnsi="Calibri" w:cs="Calibri"/>
                <w:i/>
                <w:iCs/>
                <w:color w:val="262626" w:themeColor="text1" w:themeTint="D9"/>
                <w:spacing w:val="-2"/>
                <w:sz w:val="24"/>
                <w:szCs w:val="24"/>
                <w:lang w:val="es-CO"/>
              </w:rPr>
              <w:t>las</w:t>
            </w:r>
            <w:r w:rsidRPr="00B372B6">
              <w:rPr>
                <w:rFonts w:ascii="Calibri" w:hAnsi="Calibri" w:cs="Calibri"/>
                <w:i/>
                <w:iCs/>
                <w:color w:val="262626" w:themeColor="text1" w:themeTint="D9"/>
                <w:spacing w:val="-19"/>
                <w:sz w:val="24"/>
                <w:szCs w:val="24"/>
                <w:lang w:val="es-CO"/>
              </w:rPr>
              <w:t xml:space="preserve"> </w:t>
            </w:r>
            <w:r w:rsidRPr="00B372B6">
              <w:rPr>
                <w:rFonts w:ascii="Calibri" w:hAnsi="Calibri" w:cs="Calibri"/>
                <w:i/>
                <w:iCs/>
                <w:color w:val="262626" w:themeColor="text1" w:themeTint="D9"/>
                <w:spacing w:val="-2"/>
                <w:sz w:val="24"/>
                <w:szCs w:val="24"/>
                <w:lang w:val="es-CO"/>
              </w:rPr>
              <w:t>cuotas</w:t>
            </w:r>
            <w:r w:rsidRPr="00B372B6">
              <w:rPr>
                <w:rFonts w:ascii="Calibri" w:hAnsi="Calibri" w:cs="Calibri"/>
                <w:i/>
                <w:iCs/>
                <w:color w:val="262626" w:themeColor="text1" w:themeTint="D9"/>
                <w:spacing w:val="-19"/>
                <w:sz w:val="24"/>
                <w:szCs w:val="24"/>
                <w:lang w:val="es-CO"/>
              </w:rPr>
              <w:t xml:space="preserve"> </w:t>
            </w:r>
            <w:r w:rsidRPr="00B372B6">
              <w:rPr>
                <w:rFonts w:ascii="Calibri" w:hAnsi="Calibri" w:cs="Calibri"/>
                <w:i/>
                <w:iCs/>
                <w:color w:val="262626" w:themeColor="text1" w:themeTint="D9"/>
                <w:spacing w:val="-2"/>
                <w:sz w:val="24"/>
                <w:szCs w:val="24"/>
                <w:lang w:val="es-CO"/>
              </w:rPr>
              <w:t>de</w:t>
            </w:r>
            <w:r w:rsidRPr="00B372B6">
              <w:rPr>
                <w:rFonts w:ascii="Calibri" w:hAnsi="Calibri" w:cs="Calibri"/>
                <w:i/>
                <w:iCs/>
                <w:color w:val="262626" w:themeColor="text1" w:themeTint="D9"/>
                <w:spacing w:val="-19"/>
                <w:sz w:val="24"/>
                <w:szCs w:val="24"/>
                <w:lang w:val="es-CO"/>
              </w:rPr>
              <w:t xml:space="preserve"> </w:t>
            </w:r>
            <w:r w:rsidRPr="00B372B6">
              <w:rPr>
                <w:rFonts w:ascii="Calibri" w:hAnsi="Calibri" w:cs="Calibri"/>
                <w:i/>
                <w:iCs/>
                <w:color w:val="262626" w:themeColor="text1" w:themeTint="D9"/>
                <w:spacing w:val="-2"/>
                <w:sz w:val="24"/>
                <w:szCs w:val="24"/>
                <w:lang w:val="es-CO"/>
              </w:rPr>
              <w:t>participación</w:t>
            </w:r>
            <w:r w:rsidRPr="00B372B6">
              <w:rPr>
                <w:rFonts w:ascii="Calibri" w:hAnsi="Calibri" w:cs="Calibri"/>
                <w:i/>
                <w:iCs/>
                <w:color w:val="262626" w:themeColor="text1" w:themeTint="D9"/>
                <w:spacing w:val="-19"/>
                <w:sz w:val="24"/>
                <w:szCs w:val="24"/>
                <w:lang w:val="es-CO"/>
              </w:rPr>
              <w:t xml:space="preserve"> </w:t>
            </w:r>
            <w:r w:rsidRPr="00B372B6">
              <w:rPr>
                <w:rFonts w:ascii="Calibri" w:hAnsi="Calibri" w:cs="Calibri"/>
                <w:i/>
                <w:iCs/>
                <w:color w:val="262626" w:themeColor="text1" w:themeTint="D9"/>
                <w:spacing w:val="-2"/>
                <w:sz w:val="24"/>
                <w:szCs w:val="24"/>
                <w:lang w:val="es-CO"/>
              </w:rPr>
              <w:t>representativa</w:t>
            </w:r>
            <w:r w:rsidRPr="00B372B6">
              <w:rPr>
                <w:rFonts w:ascii="Calibri" w:hAnsi="Calibri" w:cs="Calibri"/>
                <w:i/>
                <w:iCs/>
                <w:color w:val="262626" w:themeColor="text1" w:themeTint="D9"/>
                <w:spacing w:val="-19"/>
                <w:sz w:val="24"/>
                <w:szCs w:val="24"/>
                <w:lang w:val="es-CO"/>
              </w:rPr>
              <w:t xml:space="preserve"> </w:t>
            </w:r>
            <w:r w:rsidRPr="00B372B6">
              <w:rPr>
                <w:rFonts w:ascii="Calibri" w:hAnsi="Calibri" w:cs="Calibri"/>
                <w:i/>
                <w:iCs/>
                <w:color w:val="262626" w:themeColor="text1" w:themeTint="D9"/>
                <w:spacing w:val="-2"/>
                <w:sz w:val="24"/>
                <w:szCs w:val="24"/>
                <w:lang w:val="es-CO"/>
              </w:rPr>
              <w:t>exigida</w:t>
            </w:r>
            <w:r w:rsidRPr="00B372B6">
              <w:rPr>
                <w:rFonts w:ascii="Calibri" w:hAnsi="Calibri" w:cs="Calibri"/>
                <w:i/>
                <w:iCs/>
                <w:color w:val="262626" w:themeColor="text1" w:themeTint="D9"/>
                <w:spacing w:val="-19"/>
                <w:sz w:val="24"/>
                <w:szCs w:val="24"/>
                <w:lang w:val="es-CO"/>
              </w:rPr>
              <w:t xml:space="preserve"> </w:t>
            </w:r>
            <w:r w:rsidRPr="00B372B6">
              <w:rPr>
                <w:rFonts w:ascii="Calibri" w:hAnsi="Calibri" w:cs="Calibri"/>
                <w:i/>
                <w:iCs/>
                <w:color w:val="262626" w:themeColor="text1" w:themeTint="D9"/>
                <w:spacing w:val="-2"/>
                <w:sz w:val="24"/>
                <w:szCs w:val="24"/>
                <w:lang w:val="es-CO"/>
              </w:rPr>
              <w:t>por</w:t>
            </w:r>
            <w:r w:rsidRPr="00B372B6">
              <w:rPr>
                <w:rFonts w:ascii="Calibri" w:hAnsi="Calibri" w:cs="Calibri"/>
                <w:i/>
                <w:iCs/>
                <w:color w:val="262626" w:themeColor="text1" w:themeTint="D9"/>
                <w:spacing w:val="-19"/>
                <w:sz w:val="24"/>
                <w:szCs w:val="24"/>
                <w:lang w:val="es-CO"/>
              </w:rPr>
              <w:t xml:space="preserve"> </w:t>
            </w:r>
            <w:r w:rsidRPr="00B372B6">
              <w:rPr>
                <w:rFonts w:ascii="Calibri" w:hAnsi="Calibri" w:cs="Calibri"/>
                <w:i/>
                <w:iCs/>
                <w:color w:val="262626" w:themeColor="text1" w:themeTint="D9"/>
                <w:spacing w:val="-2"/>
                <w:sz w:val="24"/>
                <w:szCs w:val="24"/>
                <w:lang w:val="es-CO"/>
              </w:rPr>
              <w:t>la</w:t>
            </w:r>
            <w:r w:rsidRPr="00B372B6">
              <w:rPr>
                <w:rFonts w:ascii="Calibri" w:hAnsi="Calibri" w:cs="Calibri"/>
                <w:i/>
                <w:iCs/>
                <w:color w:val="262626" w:themeColor="text1" w:themeTint="D9"/>
                <w:spacing w:val="-19"/>
                <w:sz w:val="24"/>
                <w:szCs w:val="24"/>
                <w:lang w:val="es-CO"/>
              </w:rPr>
              <w:t xml:space="preserve"> </w:t>
            </w:r>
            <w:r w:rsidRPr="00B372B6">
              <w:rPr>
                <w:rFonts w:ascii="Calibri" w:hAnsi="Calibri" w:cs="Calibri"/>
                <w:i/>
                <w:iCs/>
                <w:color w:val="262626" w:themeColor="text1" w:themeTint="D9"/>
                <w:spacing w:val="-2"/>
                <w:sz w:val="24"/>
                <w:szCs w:val="24"/>
                <w:lang w:val="es-CO"/>
              </w:rPr>
              <w:t>ley</w:t>
            </w:r>
            <w:r w:rsidRPr="00B372B6">
              <w:rPr>
                <w:rFonts w:ascii="Calibri" w:hAnsi="Calibri" w:cs="Calibri"/>
                <w:i/>
                <w:iCs/>
                <w:color w:val="262626" w:themeColor="text1" w:themeTint="D9"/>
                <w:spacing w:val="-19"/>
                <w:sz w:val="24"/>
                <w:szCs w:val="24"/>
                <w:lang w:val="es-CO"/>
              </w:rPr>
              <w:t xml:space="preserve"> </w:t>
            </w:r>
            <w:r w:rsidRPr="00B372B6">
              <w:rPr>
                <w:rFonts w:ascii="Calibri" w:hAnsi="Calibri" w:cs="Calibri"/>
                <w:i/>
                <w:iCs/>
                <w:color w:val="262626" w:themeColor="text1" w:themeTint="D9"/>
                <w:spacing w:val="-2"/>
                <w:sz w:val="24"/>
                <w:szCs w:val="24"/>
                <w:lang w:val="es-CO"/>
              </w:rPr>
              <w:t xml:space="preserve">para </w:t>
            </w:r>
            <w:r w:rsidRPr="00B372B6">
              <w:rPr>
                <w:rFonts w:ascii="Calibri" w:hAnsi="Calibri" w:cs="Calibri"/>
                <w:i/>
                <w:iCs/>
                <w:color w:val="262626" w:themeColor="text1" w:themeTint="D9"/>
                <w:sz w:val="24"/>
                <w:szCs w:val="24"/>
                <w:lang w:val="es-CO"/>
              </w:rPr>
              <w:t>las</w:t>
            </w:r>
            <w:r w:rsidRPr="00B372B6">
              <w:rPr>
                <w:rFonts w:ascii="Calibri" w:hAnsi="Calibri" w:cs="Calibri"/>
                <w:i/>
                <w:iCs/>
                <w:color w:val="262626" w:themeColor="text1" w:themeTint="D9"/>
                <w:spacing w:val="-5"/>
                <w:sz w:val="24"/>
                <w:szCs w:val="24"/>
                <w:lang w:val="es-CO"/>
              </w:rPr>
              <w:t xml:space="preserve"> </w:t>
            </w:r>
            <w:r w:rsidRPr="00B372B6">
              <w:rPr>
                <w:rFonts w:ascii="Calibri" w:hAnsi="Calibri" w:cs="Calibri"/>
                <w:i/>
                <w:iCs/>
                <w:color w:val="262626" w:themeColor="text1" w:themeTint="D9"/>
                <w:sz w:val="24"/>
                <w:szCs w:val="24"/>
                <w:lang w:val="es-CO"/>
              </w:rPr>
              <w:t>víctimas</w:t>
            </w:r>
            <w:r w:rsidRPr="00B372B6">
              <w:rPr>
                <w:rFonts w:ascii="Calibri" w:hAnsi="Calibri" w:cs="Calibri"/>
                <w:i/>
                <w:iCs/>
                <w:color w:val="262626" w:themeColor="text1" w:themeTint="D9"/>
                <w:spacing w:val="-5"/>
                <w:sz w:val="24"/>
                <w:szCs w:val="24"/>
                <w:lang w:val="es-CO"/>
              </w:rPr>
              <w:t xml:space="preserve"> </w:t>
            </w:r>
            <w:r w:rsidRPr="00B372B6">
              <w:rPr>
                <w:rFonts w:ascii="Calibri" w:hAnsi="Calibri" w:cs="Calibri"/>
                <w:i/>
                <w:iCs/>
                <w:color w:val="262626" w:themeColor="text1" w:themeTint="D9"/>
                <w:sz w:val="24"/>
                <w:szCs w:val="24"/>
                <w:lang w:val="es-CO"/>
              </w:rPr>
              <w:t>del</w:t>
            </w:r>
            <w:r w:rsidRPr="00B372B6">
              <w:rPr>
                <w:rFonts w:ascii="Calibri" w:hAnsi="Calibri" w:cs="Calibri"/>
                <w:i/>
                <w:iCs/>
                <w:color w:val="262626" w:themeColor="text1" w:themeTint="D9"/>
                <w:spacing w:val="-5"/>
                <w:sz w:val="24"/>
                <w:szCs w:val="24"/>
                <w:lang w:val="es-CO"/>
              </w:rPr>
              <w:t xml:space="preserve"> </w:t>
            </w:r>
            <w:r w:rsidRPr="00B372B6">
              <w:rPr>
                <w:rFonts w:ascii="Calibri" w:hAnsi="Calibri" w:cs="Calibri"/>
                <w:i/>
                <w:iCs/>
                <w:color w:val="262626" w:themeColor="text1" w:themeTint="D9"/>
                <w:sz w:val="24"/>
                <w:szCs w:val="24"/>
                <w:lang w:val="es-CO"/>
              </w:rPr>
              <w:t>conflicto</w:t>
            </w:r>
            <w:r w:rsidRPr="00B372B6">
              <w:rPr>
                <w:rFonts w:ascii="Calibri" w:hAnsi="Calibri" w:cs="Calibri"/>
                <w:i/>
                <w:iCs/>
                <w:color w:val="262626" w:themeColor="text1" w:themeTint="D9"/>
                <w:spacing w:val="-6"/>
                <w:sz w:val="24"/>
                <w:szCs w:val="24"/>
                <w:lang w:val="es-CO"/>
              </w:rPr>
              <w:t xml:space="preserve"> </w:t>
            </w:r>
            <w:r w:rsidRPr="00B372B6">
              <w:rPr>
                <w:rFonts w:ascii="Calibri" w:hAnsi="Calibri" w:cs="Calibri"/>
                <w:i/>
                <w:iCs/>
                <w:color w:val="262626" w:themeColor="text1" w:themeTint="D9"/>
                <w:sz w:val="24"/>
                <w:szCs w:val="24"/>
                <w:lang w:val="es-CO"/>
              </w:rPr>
              <w:t>armado</w:t>
            </w:r>
            <w:r w:rsidRPr="00B372B6">
              <w:rPr>
                <w:rFonts w:ascii="Calibri" w:hAnsi="Calibri" w:cs="Calibri"/>
                <w:i/>
                <w:iCs/>
                <w:color w:val="262626" w:themeColor="text1" w:themeTint="D9"/>
                <w:spacing w:val="-5"/>
                <w:sz w:val="24"/>
                <w:szCs w:val="24"/>
                <w:lang w:val="es-CO"/>
              </w:rPr>
              <w:t xml:space="preserve"> </w:t>
            </w:r>
            <w:r w:rsidRPr="00B372B6">
              <w:rPr>
                <w:rFonts w:ascii="Calibri" w:hAnsi="Calibri" w:cs="Calibri"/>
                <w:i/>
                <w:iCs/>
                <w:color w:val="262626" w:themeColor="text1" w:themeTint="D9"/>
                <w:sz w:val="24"/>
                <w:szCs w:val="24"/>
                <w:lang w:val="es-CO"/>
              </w:rPr>
              <w:t>interno.”</w:t>
            </w:r>
          </w:p>
        </w:tc>
        <w:tc>
          <w:tcPr>
            <w:tcW w:w="2122" w:type="dxa"/>
          </w:tcPr>
          <w:p w14:paraId="5435F4FA" w14:textId="0CCC1CCD" w:rsidR="00B63960" w:rsidRPr="00B372B6" w:rsidRDefault="00177559" w:rsidP="00347A89">
            <w:pPr>
              <w:spacing w:line="276" w:lineRule="auto"/>
              <w:ind w:right="-91"/>
              <w:jc w:val="both"/>
              <w:rPr>
                <w:rFonts w:ascii="Calibri" w:hAnsi="Calibri" w:cs="Calibri"/>
                <w:bCs/>
                <w:color w:val="262626" w:themeColor="text1" w:themeTint="D9"/>
                <w:lang w:val="es-ES_tradnl" w:eastAsia="es-CO"/>
              </w:rPr>
            </w:pPr>
            <w:r w:rsidRPr="00B372B6">
              <w:rPr>
                <w:rFonts w:ascii="Calibri" w:hAnsi="Calibri" w:cs="Calibri"/>
                <w:bCs/>
                <w:color w:val="262626" w:themeColor="text1" w:themeTint="D9"/>
                <w:lang w:val="es-ES_tradnl" w:eastAsia="es-CO"/>
              </w:rPr>
              <w:t xml:space="preserve">Se adiciona como artículo nuevo la modificación al artículo 55 </w:t>
            </w:r>
            <w:r w:rsidRPr="00B372B6">
              <w:rPr>
                <w:rFonts w:ascii="Calibri" w:hAnsi="Calibri" w:cs="Calibri"/>
                <w:bCs/>
                <w:color w:val="262626" w:themeColor="text1" w:themeTint="D9"/>
                <w:sz w:val="24"/>
                <w:szCs w:val="24"/>
              </w:rPr>
              <w:t>de la Ley 1952 de 2019.</w:t>
            </w:r>
          </w:p>
        </w:tc>
      </w:tr>
      <w:tr w:rsidR="00376749" w:rsidRPr="00B372B6" w14:paraId="254D4E5D" w14:textId="77777777" w:rsidTr="009E63BD">
        <w:tc>
          <w:tcPr>
            <w:tcW w:w="3402" w:type="dxa"/>
          </w:tcPr>
          <w:p w14:paraId="0BA8E58A" w14:textId="0C88ADE7" w:rsidR="00376749" w:rsidRPr="00B372B6" w:rsidRDefault="00376749" w:rsidP="00347A89">
            <w:pPr>
              <w:pStyle w:val="Textoindependiente"/>
              <w:spacing w:before="1" w:line="276" w:lineRule="auto"/>
              <w:ind w:left="0" w:firstLine="0"/>
              <w:jc w:val="both"/>
              <w:rPr>
                <w:rFonts w:ascii="Calibri" w:hAnsi="Calibri" w:cs="Calibri"/>
                <w:b/>
                <w:color w:val="262626" w:themeColor="text1" w:themeTint="D9"/>
                <w:sz w:val="24"/>
                <w:szCs w:val="24"/>
                <w:lang w:val="es-CO" w:eastAsia="es-CO"/>
              </w:rPr>
            </w:pPr>
            <w:r w:rsidRPr="00B372B6">
              <w:rPr>
                <w:rFonts w:ascii="Calibri" w:hAnsi="Calibri" w:cs="Calibri"/>
                <w:b/>
                <w:color w:val="262626" w:themeColor="text1" w:themeTint="D9"/>
                <w:sz w:val="24"/>
                <w:szCs w:val="24"/>
                <w:lang w:val="es-CO"/>
              </w:rPr>
              <w:lastRenderedPageBreak/>
              <w:t>Artículo 12. Rendición de cuentas</w:t>
            </w:r>
            <w:r w:rsidRPr="00B372B6">
              <w:rPr>
                <w:rFonts w:ascii="Calibri" w:hAnsi="Calibri" w:cs="Calibri"/>
                <w:color w:val="262626" w:themeColor="text1" w:themeTint="D9"/>
                <w:sz w:val="24"/>
                <w:szCs w:val="24"/>
                <w:lang w:val="es-CO"/>
              </w:rPr>
              <w:t>. El Departamento Administrativo de la Función Pública presentará un informe anual a las Comisiones Primeras Constitucionales del Congreso de la República, detallando el nivel de cumplimiento de las cuotas de empleabilidad y participación en el sector público</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las</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víctimas</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del</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conflicto</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armado</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interno.</w:t>
            </w:r>
          </w:p>
        </w:tc>
        <w:tc>
          <w:tcPr>
            <w:tcW w:w="3402" w:type="dxa"/>
          </w:tcPr>
          <w:p w14:paraId="045B3FE9" w14:textId="13B427FF" w:rsidR="00376749" w:rsidRPr="00B372B6" w:rsidRDefault="00376749" w:rsidP="00347A89">
            <w:pPr>
              <w:pStyle w:val="Textoindependiente"/>
              <w:spacing w:before="1" w:line="276" w:lineRule="auto"/>
              <w:ind w:left="0" w:firstLine="0"/>
              <w:jc w:val="both"/>
              <w:rPr>
                <w:rFonts w:ascii="Calibri" w:hAnsi="Calibri" w:cs="Calibri"/>
                <w:b/>
                <w:color w:val="262626" w:themeColor="text1" w:themeTint="D9"/>
                <w:sz w:val="24"/>
                <w:szCs w:val="24"/>
                <w:lang w:val="es-ES_tradnl" w:eastAsia="es-CO"/>
              </w:rPr>
            </w:pPr>
            <w:r w:rsidRPr="00B372B6">
              <w:rPr>
                <w:rFonts w:ascii="Calibri" w:hAnsi="Calibri" w:cs="Calibri"/>
                <w:b/>
                <w:color w:val="262626" w:themeColor="text1" w:themeTint="D9"/>
                <w:sz w:val="24"/>
                <w:szCs w:val="24"/>
                <w:lang w:val="es-CO"/>
              </w:rPr>
              <w:t>Artículo 12. Rendición de cuentas</w:t>
            </w:r>
            <w:r w:rsidRPr="00B372B6">
              <w:rPr>
                <w:rFonts w:ascii="Calibri" w:hAnsi="Calibri" w:cs="Calibri"/>
                <w:color w:val="262626" w:themeColor="text1" w:themeTint="D9"/>
                <w:sz w:val="24"/>
                <w:szCs w:val="24"/>
                <w:lang w:val="es-CO"/>
              </w:rPr>
              <w:t>. El Departamento Administrativo de la Función Pública presentará un informe anual a las Comisiones Primeras Constitucionales del Congreso de la República, detallando el nivel de cumplimiento de las cuotas de empleabilidad y participación en el sector público</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las</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víctimas</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del</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conflicto</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armado</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interno</w:t>
            </w:r>
            <w:r w:rsidR="00B63960" w:rsidRPr="00B372B6">
              <w:rPr>
                <w:rFonts w:ascii="Calibri" w:hAnsi="Calibri" w:cs="Calibri"/>
                <w:b/>
                <w:bCs/>
                <w:color w:val="262626" w:themeColor="text1" w:themeTint="D9"/>
                <w:sz w:val="24"/>
                <w:szCs w:val="24"/>
                <w:u w:val="single"/>
                <w:lang w:val="es-CO"/>
              </w:rPr>
              <w:t xml:space="preserve"> y recomendaciones para mejorar la aplicación y efectividad de la Ley en todos los niveles del Estado</w:t>
            </w:r>
            <w:r w:rsidRPr="00B372B6">
              <w:rPr>
                <w:rFonts w:ascii="Calibri" w:hAnsi="Calibri" w:cs="Calibri"/>
                <w:color w:val="262626" w:themeColor="text1" w:themeTint="D9"/>
                <w:sz w:val="24"/>
                <w:szCs w:val="24"/>
                <w:lang w:val="es-CO"/>
              </w:rPr>
              <w:t>.</w:t>
            </w:r>
          </w:p>
        </w:tc>
        <w:tc>
          <w:tcPr>
            <w:tcW w:w="2122" w:type="dxa"/>
          </w:tcPr>
          <w:p w14:paraId="1F0F3412" w14:textId="70920A46" w:rsidR="00376749" w:rsidRPr="00B372B6" w:rsidRDefault="00B63960" w:rsidP="00347A89">
            <w:pPr>
              <w:spacing w:line="276" w:lineRule="auto"/>
              <w:ind w:right="-91"/>
              <w:jc w:val="both"/>
              <w:rPr>
                <w:rFonts w:ascii="Calibri" w:hAnsi="Calibri" w:cs="Calibri"/>
                <w:b/>
                <w:color w:val="262626" w:themeColor="text1" w:themeTint="D9"/>
                <w:sz w:val="24"/>
                <w:szCs w:val="24"/>
                <w:lang w:val="es-ES_tradnl" w:eastAsia="es-CO"/>
              </w:rPr>
            </w:pPr>
            <w:r w:rsidRPr="00B372B6">
              <w:rPr>
                <w:rFonts w:ascii="Calibri" w:hAnsi="Calibri" w:cs="Calibri"/>
                <w:bCs/>
                <w:color w:val="262626" w:themeColor="text1" w:themeTint="D9"/>
                <w:sz w:val="24"/>
                <w:szCs w:val="24"/>
                <w:lang w:val="es-ES_tradnl" w:eastAsia="es-CO"/>
              </w:rPr>
              <w:t xml:space="preserve">Se </w:t>
            </w:r>
            <w:proofErr w:type="spellStart"/>
            <w:r w:rsidRPr="00B372B6">
              <w:rPr>
                <w:rFonts w:ascii="Calibri" w:hAnsi="Calibri" w:cs="Calibri"/>
                <w:bCs/>
                <w:color w:val="262626" w:themeColor="text1" w:themeTint="D9"/>
                <w:sz w:val="24"/>
                <w:szCs w:val="24"/>
                <w:lang w:val="es-ES_tradnl" w:eastAsia="es-CO"/>
              </w:rPr>
              <w:t>se</w:t>
            </w:r>
            <w:proofErr w:type="spellEnd"/>
            <w:r w:rsidRPr="00B372B6">
              <w:rPr>
                <w:rFonts w:ascii="Calibri" w:hAnsi="Calibri" w:cs="Calibri"/>
                <w:bCs/>
                <w:color w:val="262626" w:themeColor="text1" w:themeTint="D9"/>
                <w:sz w:val="24"/>
                <w:szCs w:val="24"/>
                <w:lang w:val="es-ES_tradnl" w:eastAsia="es-CO"/>
              </w:rPr>
              <w:t xml:space="preserve"> adiciona la obligación para el DAFP de incluir recomendaciones para mejorar la aplicación de la Ley en todos los niveles.</w:t>
            </w:r>
          </w:p>
        </w:tc>
      </w:tr>
      <w:tr w:rsidR="00376749" w:rsidRPr="00B372B6" w14:paraId="622D5305" w14:textId="77777777" w:rsidTr="009E63BD">
        <w:tc>
          <w:tcPr>
            <w:tcW w:w="3402" w:type="dxa"/>
          </w:tcPr>
          <w:p w14:paraId="78189BAB" w14:textId="6F47686B" w:rsidR="00376749" w:rsidRPr="00B372B6" w:rsidRDefault="00376749" w:rsidP="00347A89">
            <w:pPr>
              <w:spacing w:line="276" w:lineRule="auto"/>
              <w:jc w:val="both"/>
              <w:rPr>
                <w:rFonts w:ascii="Calibri" w:hAnsi="Calibri" w:cs="Calibri"/>
                <w:b/>
                <w:color w:val="262626" w:themeColor="text1" w:themeTint="D9"/>
                <w:sz w:val="24"/>
                <w:szCs w:val="24"/>
                <w:lang w:eastAsia="es-CO"/>
              </w:rPr>
            </w:pPr>
            <w:r w:rsidRPr="00B372B6">
              <w:rPr>
                <w:rFonts w:ascii="Calibri" w:hAnsi="Calibri" w:cs="Calibri"/>
                <w:b/>
                <w:color w:val="262626" w:themeColor="text1" w:themeTint="D9"/>
                <w:sz w:val="24"/>
                <w:szCs w:val="24"/>
              </w:rPr>
              <w:t>Artículo</w:t>
            </w:r>
            <w:r w:rsidRPr="00B372B6">
              <w:rPr>
                <w:rFonts w:ascii="Calibri" w:hAnsi="Calibri" w:cs="Calibri"/>
                <w:b/>
                <w:color w:val="262626" w:themeColor="text1" w:themeTint="D9"/>
                <w:spacing w:val="23"/>
                <w:sz w:val="24"/>
                <w:szCs w:val="24"/>
              </w:rPr>
              <w:t xml:space="preserve"> </w:t>
            </w:r>
            <w:r w:rsidRPr="00B372B6">
              <w:rPr>
                <w:rFonts w:ascii="Calibri" w:hAnsi="Calibri" w:cs="Calibri"/>
                <w:b/>
                <w:color w:val="262626" w:themeColor="text1" w:themeTint="D9"/>
                <w:sz w:val="24"/>
                <w:szCs w:val="24"/>
              </w:rPr>
              <w:t>13.</w:t>
            </w:r>
            <w:r w:rsidRPr="00B372B6">
              <w:rPr>
                <w:rFonts w:ascii="Calibri" w:hAnsi="Calibri" w:cs="Calibri"/>
                <w:b/>
                <w:color w:val="262626" w:themeColor="text1" w:themeTint="D9"/>
                <w:spacing w:val="23"/>
                <w:sz w:val="24"/>
                <w:szCs w:val="24"/>
              </w:rPr>
              <w:t xml:space="preserve"> </w:t>
            </w:r>
            <w:r w:rsidRPr="00B372B6">
              <w:rPr>
                <w:rFonts w:ascii="Calibri" w:hAnsi="Calibri" w:cs="Calibri"/>
                <w:b/>
                <w:color w:val="262626" w:themeColor="text1" w:themeTint="D9"/>
                <w:sz w:val="24"/>
                <w:szCs w:val="24"/>
              </w:rPr>
              <w:t>Vigencia</w:t>
            </w:r>
            <w:r w:rsidRPr="00B372B6">
              <w:rPr>
                <w:rFonts w:ascii="Calibri" w:hAnsi="Calibri" w:cs="Calibri"/>
                <w:b/>
                <w:color w:val="262626" w:themeColor="text1" w:themeTint="D9"/>
                <w:spacing w:val="23"/>
                <w:sz w:val="24"/>
                <w:szCs w:val="24"/>
              </w:rPr>
              <w:t xml:space="preserve"> </w:t>
            </w:r>
            <w:r w:rsidRPr="00B372B6">
              <w:rPr>
                <w:rFonts w:ascii="Calibri" w:hAnsi="Calibri" w:cs="Calibri"/>
                <w:b/>
                <w:color w:val="262626" w:themeColor="text1" w:themeTint="D9"/>
                <w:sz w:val="24"/>
                <w:szCs w:val="24"/>
              </w:rPr>
              <w:t>y</w:t>
            </w:r>
            <w:r w:rsidRPr="00B372B6">
              <w:rPr>
                <w:rFonts w:ascii="Calibri" w:hAnsi="Calibri" w:cs="Calibri"/>
                <w:b/>
                <w:color w:val="262626" w:themeColor="text1" w:themeTint="D9"/>
                <w:spacing w:val="23"/>
                <w:sz w:val="24"/>
                <w:szCs w:val="24"/>
              </w:rPr>
              <w:t xml:space="preserve"> </w:t>
            </w:r>
            <w:r w:rsidRPr="00B372B6">
              <w:rPr>
                <w:rFonts w:ascii="Calibri" w:hAnsi="Calibri" w:cs="Calibri"/>
                <w:b/>
                <w:color w:val="262626" w:themeColor="text1" w:themeTint="D9"/>
                <w:sz w:val="24"/>
                <w:szCs w:val="24"/>
              </w:rPr>
              <w:t>derogatorias</w:t>
            </w:r>
            <w:r w:rsidRPr="00B372B6">
              <w:rPr>
                <w:rFonts w:ascii="Calibri" w:hAnsi="Calibri" w:cs="Calibri"/>
                <w:color w:val="262626" w:themeColor="text1" w:themeTint="D9"/>
                <w:sz w:val="24"/>
                <w:szCs w:val="24"/>
              </w:rPr>
              <w:t>. La presente Ley rige a partir de su promulgación</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y</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deroga</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todas</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las</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disposiciones</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que</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le</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sean</w:t>
            </w:r>
            <w:r w:rsidRPr="00B372B6">
              <w:rPr>
                <w:rFonts w:ascii="Calibri" w:hAnsi="Calibri" w:cs="Calibri"/>
                <w:color w:val="262626" w:themeColor="text1" w:themeTint="D9"/>
                <w:spacing w:val="-14"/>
                <w:sz w:val="24"/>
                <w:szCs w:val="24"/>
              </w:rPr>
              <w:t xml:space="preserve"> </w:t>
            </w:r>
            <w:r w:rsidRPr="00B372B6">
              <w:rPr>
                <w:rFonts w:ascii="Calibri" w:hAnsi="Calibri" w:cs="Calibri"/>
                <w:color w:val="262626" w:themeColor="text1" w:themeTint="D9"/>
                <w:sz w:val="24"/>
                <w:szCs w:val="24"/>
              </w:rPr>
              <w:t>contrarias.</w:t>
            </w:r>
          </w:p>
        </w:tc>
        <w:tc>
          <w:tcPr>
            <w:tcW w:w="3402" w:type="dxa"/>
          </w:tcPr>
          <w:p w14:paraId="54F9AAF4" w14:textId="7C323D97" w:rsidR="00376749" w:rsidRPr="00B372B6" w:rsidRDefault="00376749" w:rsidP="00347A89">
            <w:pPr>
              <w:spacing w:line="276" w:lineRule="auto"/>
              <w:jc w:val="both"/>
              <w:rPr>
                <w:rFonts w:ascii="Calibri" w:hAnsi="Calibri" w:cs="Calibri"/>
                <w:b/>
                <w:color w:val="262626" w:themeColor="text1" w:themeTint="D9"/>
                <w:sz w:val="24"/>
                <w:szCs w:val="24"/>
                <w:lang w:val="es-ES_tradnl" w:eastAsia="es-CO"/>
              </w:rPr>
            </w:pPr>
            <w:r w:rsidRPr="00B372B6">
              <w:rPr>
                <w:rFonts w:ascii="Calibri" w:hAnsi="Calibri" w:cs="Calibri"/>
                <w:b/>
                <w:color w:val="262626" w:themeColor="text1" w:themeTint="D9"/>
                <w:sz w:val="24"/>
                <w:szCs w:val="24"/>
              </w:rPr>
              <w:t>Artículo</w:t>
            </w:r>
            <w:r w:rsidRPr="00B372B6">
              <w:rPr>
                <w:rFonts w:ascii="Calibri" w:hAnsi="Calibri" w:cs="Calibri"/>
                <w:b/>
                <w:color w:val="262626" w:themeColor="text1" w:themeTint="D9"/>
                <w:spacing w:val="23"/>
                <w:sz w:val="24"/>
                <w:szCs w:val="24"/>
              </w:rPr>
              <w:t xml:space="preserve"> </w:t>
            </w:r>
            <w:r w:rsidRPr="00B372B6">
              <w:rPr>
                <w:rFonts w:ascii="Calibri" w:hAnsi="Calibri" w:cs="Calibri"/>
                <w:b/>
                <w:color w:val="262626" w:themeColor="text1" w:themeTint="D9"/>
                <w:sz w:val="24"/>
                <w:szCs w:val="24"/>
              </w:rPr>
              <w:t>13.</w:t>
            </w:r>
            <w:r w:rsidRPr="00B372B6">
              <w:rPr>
                <w:rFonts w:ascii="Calibri" w:hAnsi="Calibri" w:cs="Calibri"/>
                <w:b/>
                <w:color w:val="262626" w:themeColor="text1" w:themeTint="D9"/>
                <w:spacing w:val="23"/>
                <w:sz w:val="24"/>
                <w:szCs w:val="24"/>
              </w:rPr>
              <w:t xml:space="preserve"> </w:t>
            </w:r>
            <w:r w:rsidRPr="00B372B6">
              <w:rPr>
                <w:rFonts w:ascii="Calibri" w:hAnsi="Calibri" w:cs="Calibri"/>
                <w:b/>
                <w:color w:val="262626" w:themeColor="text1" w:themeTint="D9"/>
                <w:sz w:val="24"/>
                <w:szCs w:val="24"/>
              </w:rPr>
              <w:t>Vigencia</w:t>
            </w:r>
            <w:r w:rsidRPr="00B372B6">
              <w:rPr>
                <w:rFonts w:ascii="Calibri" w:hAnsi="Calibri" w:cs="Calibri"/>
                <w:b/>
                <w:color w:val="262626" w:themeColor="text1" w:themeTint="D9"/>
                <w:spacing w:val="23"/>
                <w:sz w:val="24"/>
                <w:szCs w:val="24"/>
              </w:rPr>
              <w:t xml:space="preserve"> </w:t>
            </w:r>
            <w:r w:rsidRPr="00B372B6">
              <w:rPr>
                <w:rFonts w:ascii="Calibri" w:hAnsi="Calibri" w:cs="Calibri"/>
                <w:b/>
                <w:color w:val="262626" w:themeColor="text1" w:themeTint="D9"/>
                <w:sz w:val="24"/>
                <w:szCs w:val="24"/>
              </w:rPr>
              <w:t>y</w:t>
            </w:r>
            <w:r w:rsidRPr="00B372B6">
              <w:rPr>
                <w:rFonts w:ascii="Calibri" w:hAnsi="Calibri" w:cs="Calibri"/>
                <w:b/>
                <w:color w:val="262626" w:themeColor="text1" w:themeTint="D9"/>
                <w:spacing w:val="23"/>
                <w:sz w:val="24"/>
                <w:szCs w:val="24"/>
              </w:rPr>
              <w:t xml:space="preserve"> </w:t>
            </w:r>
            <w:r w:rsidRPr="00B372B6">
              <w:rPr>
                <w:rFonts w:ascii="Calibri" w:hAnsi="Calibri" w:cs="Calibri"/>
                <w:b/>
                <w:color w:val="262626" w:themeColor="text1" w:themeTint="D9"/>
                <w:sz w:val="24"/>
                <w:szCs w:val="24"/>
              </w:rPr>
              <w:t>derogatorias</w:t>
            </w:r>
            <w:r w:rsidRPr="00B372B6">
              <w:rPr>
                <w:rFonts w:ascii="Calibri" w:hAnsi="Calibri" w:cs="Calibri"/>
                <w:color w:val="262626" w:themeColor="text1" w:themeTint="D9"/>
                <w:sz w:val="24"/>
                <w:szCs w:val="24"/>
              </w:rPr>
              <w:t>. La presente Ley rige a partir de su promulgación</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y</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deroga</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todas</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las</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disposiciones</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que</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le</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sean</w:t>
            </w:r>
            <w:r w:rsidRPr="00B372B6">
              <w:rPr>
                <w:rFonts w:ascii="Calibri" w:hAnsi="Calibri" w:cs="Calibri"/>
                <w:color w:val="262626" w:themeColor="text1" w:themeTint="D9"/>
                <w:spacing w:val="-14"/>
                <w:sz w:val="24"/>
                <w:szCs w:val="24"/>
              </w:rPr>
              <w:t xml:space="preserve"> </w:t>
            </w:r>
            <w:r w:rsidRPr="00B372B6">
              <w:rPr>
                <w:rFonts w:ascii="Calibri" w:hAnsi="Calibri" w:cs="Calibri"/>
                <w:color w:val="262626" w:themeColor="text1" w:themeTint="D9"/>
                <w:sz w:val="24"/>
                <w:szCs w:val="24"/>
              </w:rPr>
              <w:t>contrarias.</w:t>
            </w:r>
          </w:p>
        </w:tc>
        <w:tc>
          <w:tcPr>
            <w:tcW w:w="2122" w:type="dxa"/>
          </w:tcPr>
          <w:p w14:paraId="50262384" w14:textId="0E621271" w:rsidR="00376749" w:rsidRPr="00B372B6" w:rsidRDefault="00B63960" w:rsidP="00347A89">
            <w:pPr>
              <w:spacing w:line="276" w:lineRule="auto"/>
              <w:ind w:right="-91"/>
              <w:rPr>
                <w:rFonts w:ascii="Calibri" w:hAnsi="Calibri" w:cs="Calibri"/>
                <w:bCs/>
                <w:color w:val="262626" w:themeColor="text1" w:themeTint="D9"/>
                <w:sz w:val="24"/>
                <w:szCs w:val="24"/>
                <w:lang w:val="es-ES_tradnl" w:eastAsia="es-CO"/>
              </w:rPr>
            </w:pPr>
            <w:r w:rsidRPr="00B372B6">
              <w:rPr>
                <w:rFonts w:ascii="Calibri" w:hAnsi="Calibri" w:cs="Calibri"/>
                <w:bCs/>
                <w:color w:val="262626" w:themeColor="text1" w:themeTint="D9"/>
                <w:sz w:val="24"/>
                <w:szCs w:val="24"/>
                <w:lang w:val="es-ES_tradnl" w:eastAsia="es-CO"/>
              </w:rPr>
              <w:t>Sin modificaciones.</w:t>
            </w:r>
          </w:p>
        </w:tc>
      </w:tr>
    </w:tbl>
    <w:p w14:paraId="75EB0D2D" w14:textId="77777777" w:rsidR="00376749" w:rsidRPr="00B372B6" w:rsidRDefault="00376749" w:rsidP="00347A89">
      <w:pPr>
        <w:spacing w:line="276" w:lineRule="auto"/>
        <w:rPr>
          <w:rFonts w:ascii="Calibri" w:hAnsi="Calibri" w:cs="Calibri"/>
          <w:color w:val="262626" w:themeColor="text1" w:themeTint="D9"/>
        </w:rPr>
      </w:pPr>
    </w:p>
    <w:p w14:paraId="1D983071" w14:textId="48FAB8FE" w:rsidR="00530CAE" w:rsidRPr="00B372B6" w:rsidRDefault="00250D6A" w:rsidP="00347A89">
      <w:pPr>
        <w:pStyle w:val="Ttulo1"/>
        <w:spacing w:after="120" w:line="276" w:lineRule="auto"/>
        <w:rPr>
          <w:rFonts w:ascii="Calibri" w:hAnsi="Calibri" w:cs="Calibri"/>
          <w:b/>
          <w:bCs/>
          <w:color w:val="262626" w:themeColor="text1" w:themeTint="D9"/>
          <w:sz w:val="24"/>
          <w:szCs w:val="24"/>
          <w:lang w:eastAsia="es-CO"/>
        </w:rPr>
      </w:pPr>
      <w:r w:rsidRPr="00B372B6">
        <w:rPr>
          <w:rFonts w:ascii="Calibri" w:hAnsi="Calibri" w:cs="Calibri"/>
          <w:b/>
          <w:bCs/>
          <w:color w:val="262626" w:themeColor="text1" w:themeTint="D9"/>
          <w:sz w:val="24"/>
          <w:szCs w:val="24"/>
          <w:lang w:eastAsia="es-CO"/>
        </w:rPr>
        <w:t>V</w:t>
      </w:r>
      <w:r w:rsidR="00ED40C1" w:rsidRPr="00B372B6">
        <w:rPr>
          <w:rFonts w:ascii="Calibri" w:hAnsi="Calibri" w:cs="Calibri"/>
          <w:b/>
          <w:bCs/>
          <w:color w:val="262626" w:themeColor="text1" w:themeTint="D9"/>
          <w:sz w:val="24"/>
          <w:szCs w:val="24"/>
          <w:lang w:eastAsia="es-CO"/>
        </w:rPr>
        <w:t>I</w:t>
      </w:r>
      <w:r w:rsidR="00C35BFD" w:rsidRPr="00B372B6">
        <w:rPr>
          <w:rFonts w:ascii="Calibri" w:hAnsi="Calibri" w:cs="Calibri"/>
          <w:b/>
          <w:bCs/>
          <w:color w:val="262626" w:themeColor="text1" w:themeTint="D9"/>
          <w:sz w:val="24"/>
          <w:szCs w:val="24"/>
          <w:lang w:eastAsia="es-CO"/>
        </w:rPr>
        <w:t>I</w:t>
      </w:r>
      <w:r w:rsidRPr="00B372B6">
        <w:rPr>
          <w:rFonts w:ascii="Calibri" w:hAnsi="Calibri" w:cs="Calibri"/>
          <w:b/>
          <w:bCs/>
          <w:color w:val="262626" w:themeColor="text1" w:themeTint="D9"/>
          <w:sz w:val="24"/>
          <w:szCs w:val="24"/>
          <w:lang w:eastAsia="es-CO"/>
        </w:rPr>
        <w:t xml:space="preserve">. </w:t>
      </w:r>
      <w:r w:rsidR="00530CAE" w:rsidRPr="00B372B6">
        <w:rPr>
          <w:rFonts w:ascii="Calibri" w:hAnsi="Calibri" w:cs="Calibri"/>
          <w:b/>
          <w:bCs/>
          <w:color w:val="262626" w:themeColor="text1" w:themeTint="D9"/>
          <w:sz w:val="24"/>
          <w:szCs w:val="24"/>
          <w:lang w:eastAsia="es-CO"/>
        </w:rPr>
        <w:t xml:space="preserve">Conflicto de Intereses </w:t>
      </w:r>
    </w:p>
    <w:p w14:paraId="728722DC" w14:textId="77777777" w:rsidR="00530CAE" w:rsidRPr="00B372B6" w:rsidRDefault="00530CAE" w:rsidP="00347A89">
      <w:pPr>
        <w:spacing w:before="240" w:after="240" w:line="276" w:lineRule="auto"/>
        <w:ind w:right="-20"/>
        <w:jc w:val="both"/>
        <w:rPr>
          <w:rFonts w:ascii="Calibri" w:hAnsi="Calibri" w:cs="Calibri"/>
          <w:color w:val="262626" w:themeColor="text1" w:themeTint="D9"/>
          <w:lang w:eastAsia="es-CO"/>
        </w:rPr>
      </w:pPr>
      <w:r w:rsidRPr="00B372B6">
        <w:rPr>
          <w:rFonts w:ascii="Calibri" w:hAnsi="Calibri" w:cs="Calibri"/>
          <w:color w:val="262626" w:themeColor="text1" w:themeTint="D9"/>
          <w:lang w:eastAsia="es-CO"/>
        </w:rPr>
        <w:t xml:space="preserve">Siguiendo lo dispuesto por el artículo 3 de la Ley 2003 2019, que modifica el artículo 291 de la Ley 5 de 1992, en que se dispone el incluir </w:t>
      </w:r>
      <w:r w:rsidRPr="00B372B6">
        <w:rPr>
          <w:rFonts w:ascii="Calibri" w:hAnsi="Calibri" w:cs="Calibri"/>
          <w:i/>
          <w:iCs/>
          <w:color w:val="262626" w:themeColor="text1" w:themeTint="D9"/>
          <w:lang w:eastAsia="es-CO"/>
        </w:rPr>
        <w:t>“(…) un acápite que describa las circunstancias o eventos que podrían generar un conflicto de interés para la discusión y votación del proyecto, de acuerdo al artículo 286</w:t>
      </w:r>
      <w:r w:rsidRPr="00B372B6">
        <w:rPr>
          <w:rFonts w:ascii="Calibri" w:hAnsi="Calibri" w:cs="Calibri"/>
          <w:color w:val="262626" w:themeColor="text1" w:themeTint="D9"/>
          <w:lang w:eastAsia="es-CO"/>
        </w:rPr>
        <w:t xml:space="preserve">”, se plantea lo </w:t>
      </w:r>
      <w:r w:rsidRPr="00B372B6">
        <w:rPr>
          <w:rFonts w:ascii="Calibri" w:eastAsia="Calibri" w:hAnsi="Calibri" w:cs="Calibri"/>
          <w:color w:val="262626" w:themeColor="text1" w:themeTint="D9"/>
          <w:highlight w:val="white"/>
        </w:rPr>
        <w:t>siguiente</w:t>
      </w:r>
      <w:r w:rsidRPr="00B372B6">
        <w:rPr>
          <w:rFonts w:ascii="Calibri" w:hAnsi="Calibri" w:cs="Calibri"/>
          <w:color w:val="262626" w:themeColor="text1" w:themeTint="D9"/>
          <w:lang w:eastAsia="es-CO"/>
        </w:rPr>
        <w:t xml:space="preserve">. </w:t>
      </w:r>
    </w:p>
    <w:p w14:paraId="621E23F7" w14:textId="4DBB5997" w:rsidR="001C6E03" w:rsidRPr="00B372B6" w:rsidRDefault="001C6E03" w:rsidP="00347A89">
      <w:pPr>
        <w:spacing w:before="240" w:after="240" w:line="276" w:lineRule="auto"/>
        <w:ind w:right="-20"/>
        <w:jc w:val="both"/>
        <w:rPr>
          <w:rFonts w:ascii="Calibri" w:eastAsia="Calibri" w:hAnsi="Calibri" w:cs="Calibri"/>
          <w:color w:val="262626" w:themeColor="text1" w:themeTint="D9"/>
          <w:highlight w:val="white"/>
        </w:rPr>
      </w:pPr>
      <w:r w:rsidRPr="00B372B6">
        <w:rPr>
          <w:rFonts w:ascii="Calibri" w:eastAsia="Calibri" w:hAnsi="Calibri" w:cs="Calibri"/>
          <w:color w:val="262626" w:themeColor="text1" w:themeTint="D9"/>
          <w:highlight w:val="white"/>
        </w:rPr>
        <w:t xml:space="preserve">El ponente, siguiendo la jurisprudencia del Consejo de Estado sobre este tema, </w:t>
      </w:r>
      <w:r w:rsidRPr="00B372B6">
        <w:rPr>
          <w:rFonts w:ascii="Calibri" w:eastAsia="Calibri" w:hAnsi="Calibri" w:cs="Calibri"/>
          <w:color w:val="262626" w:themeColor="text1" w:themeTint="D9"/>
        </w:rPr>
        <w:t>considera</w:t>
      </w:r>
      <w:r w:rsidRPr="00B372B6">
        <w:rPr>
          <w:rFonts w:ascii="Calibri" w:eastAsia="Calibri" w:hAnsi="Calibri" w:cs="Calibri"/>
          <w:color w:val="262626" w:themeColor="text1" w:themeTint="D9"/>
          <w:highlight w:val="white"/>
        </w:rPr>
        <w:t xml:space="preserve"> que el presente proyecto de ley no genera conflictos de interés para su discusión y votación por cuanto se trata de un proyecto de carácter general </w:t>
      </w:r>
      <w:r w:rsidRPr="00B372B6">
        <w:rPr>
          <w:rFonts w:ascii="Calibri" w:eastAsia="Calibri" w:hAnsi="Calibri" w:cs="Calibri"/>
          <w:color w:val="262626" w:themeColor="text1" w:themeTint="D9"/>
        </w:rPr>
        <w:t>que</w:t>
      </w:r>
      <w:r w:rsidRPr="00B372B6">
        <w:rPr>
          <w:rFonts w:ascii="Calibri" w:eastAsia="Calibri" w:hAnsi="Calibri" w:cs="Calibri"/>
          <w:color w:val="262626" w:themeColor="text1" w:themeTint="D9"/>
          <w:highlight w:val="white"/>
        </w:rPr>
        <w:t xml:space="preserve"> no crea un beneficio o perjuicio </w:t>
      </w:r>
      <w:r w:rsidRPr="00B372B6">
        <w:rPr>
          <w:rFonts w:ascii="Calibri" w:eastAsia="Calibri" w:hAnsi="Calibri" w:cs="Calibri"/>
          <w:color w:val="262626" w:themeColor="text1" w:themeTint="D9"/>
          <w:highlight w:val="white"/>
        </w:rPr>
        <w:lastRenderedPageBreak/>
        <w:t>particular, actual y directo; sin embargo, cada Congresista deberá evaluar si, en su caso particular y el de sus parientes en los grados establecidos en la Ley, hay o no un conflicto de interés respecto de lo propuesto en este Proyecto de Ley.</w:t>
      </w:r>
    </w:p>
    <w:p w14:paraId="39A6CC26" w14:textId="67E90063" w:rsidR="00BC4714" w:rsidRPr="00B372B6" w:rsidRDefault="00C31647" w:rsidP="00347A89">
      <w:pPr>
        <w:spacing w:before="240" w:after="240" w:line="276" w:lineRule="auto"/>
        <w:ind w:right="-20"/>
        <w:jc w:val="both"/>
        <w:rPr>
          <w:rFonts w:ascii="Calibri" w:hAnsi="Calibri" w:cs="Calibri"/>
          <w:color w:val="262626" w:themeColor="text1" w:themeTint="D9"/>
          <w:lang w:eastAsia="es-CO"/>
        </w:rPr>
      </w:pPr>
      <w:r w:rsidRPr="00B372B6">
        <w:rPr>
          <w:rFonts w:ascii="Calibri" w:hAnsi="Calibri" w:cs="Calibri"/>
          <w:color w:val="262626" w:themeColor="text1" w:themeTint="D9"/>
          <w:lang w:eastAsia="es-CO"/>
        </w:rPr>
        <w:t>E</w:t>
      </w:r>
      <w:r w:rsidR="00530CAE" w:rsidRPr="00B372B6">
        <w:rPr>
          <w:rFonts w:ascii="Calibri" w:hAnsi="Calibri" w:cs="Calibri"/>
          <w:color w:val="262626" w:themeColor="text1" w:themeTint="D9"/>
          <w:lang w:eastAsia="es-CO"/>
        </w:rPr>
        <w:t xml:space="preserve">n todo caso, </w:t>
      </w:r>
      <w:r w:rsidRPr="00B372B6">
        <w:rPr>
          <w:rFonts w:ascii="Calibri" w:hAnsi="Calibri" w:cs="Calibri"/>
          <w:color w:val="262626" w:themeColor="text1" w:themeTint="D9"/>
          <w:lang w:eastAsia="es-CO"/>
        </w:rPr>
        <w:t xml:space="preserve">lo aquí considerado </w:t>
      </w:r>
      <w:r w:rsidR="00530CAE" w:rsidRPr="00B372B6">
        <w:rPr>
          <w:rFonts w:ascii="Calibri" w:hAnsi="Calibri" w:cs="Calibri"/>
          <w:color w:val="262626" w:themeColor="text1" w:themeTint="D9"/>
          <w:lang w:eastAsia="es-CO"/>
        </w:rPr>
        <w:t xml:space="preserve">no obsta para que la o el congresista que </w:t>
      </w:r>
      <w:r w:rsidRPr="00B372B6">
        <w:rPr>
          <w:rFonts w:ascii="Calibri" w:hAnsi="Calibri" w:cs="Calibri"/>
          <w:color w:val="262626" w:themeColor="text1" w:themeTint="D9"/>
          <w:lang w:eastAsia="es-CO"/>
        </w:rPr>
        <w:t>estime</w:t>
      </w:r>
      <w:r w:rsidR="00530CAE" w:rsidRPr="00B372B6">
        <w:rPr>
          <w:rFonts w:ascii="Calibri" w:hAnsi="Calibri" w:cs="Calibri"/>
          <w:color w:val="262626" w:themeColor="text1" w:themeTint="D9"/>
          <w:lang w:eastAsia="es-CO"/>
        </w:rPr>
        <w:t xml:space="preserve"> que</w:t>
      </w:r>
      <w:r w:rsidRPr="00B372B6">
        <w:rPr>
          <w:rFonts w:ascii="Calibri" w:hAnsi="Calibri" w:cs="Calibri"/>
          <w:color w:val="262626" w:themeColor="text1" w:themeTint="D9"/>
          <w:lang w:eastAsia="es-CO"/>
        </w:rPr>
        <w:t>, por el contenido de lo propuesto en esta iniciativa</w:t>
      </w:r>
      <w:r w:rsidR="00530CAE" w:rsidRPr="00B372B6">
        <w:rPr>
          <w:rFonts w:ascii="Calibri" w:hAnsi="Calibri" w:cs="Calibri"/>
          <w:color w:val="262626" w:themeColor="text1" w:themeTint="D9"/>
          <w:lang w:eastAsia="es-CO"/>
        </w:rPr>
        <w:t xml:space="preserve"> podría estar inmerso en</w:t>
      </w:r>
      <w:r w:rsidRPr="00B372B6">
        <w:rPr>
          <w:rFonts w:ascii="Calibri" w:hAnsi="Calibri" w:cs="Calibri"/>
          <w:color w:val="262626" w:themeColor="text1" w:themeTint="D9"/>
          <w:lang w:eastAsia="es-CO"/>
        </w:rPr>
        <w:t xml:space="preserve"> un</w:t>
      </w:r>
      <w:r w:rsidR="00530CAE" w:rsidRPr="00B372B6">
        <w:rPr>
          <w:rFonts w:ascii="Calibri" w:hAnsi="Calibri" w:cs="Calibri"/>
          <w:color w:val="262626" w:themeColor="text1" w:themeTint="D9"/>
          <w:lang w:eastAsia="es-CO"/>
        </w:rPr>
        <w:t xml:space="preserve"> </w:t>
      </w:r>
      <w:r w:rsidRPr="00B372B6">
        <w:rPr>
          <w:rFonts w:ascii="Calibri" w:hAnsi="Calibri" w:cs="Calibri"/>
          <w:color w:val="262626" w:themeColor="text1" w:themeTint="D9"/>
          <w:lang w:eastAsia="es-CO"/>
        </w:rPr>
        <w:t>conflicto de interés</w:t>
      </w:r>
      <w:r w:rsidR="00530CAE" w:rsidRPr="00B372B6">
        <w:rPr>
          <w:rFonts w:ascii="Calibri" w:hAnsi="Calibri" w:cs="Calibri"/>
          <w:color w:val="262626" w:themeColor="text1" w:themeTint="D9"/>
          <w:lang w:eastAsia="es-CO"/>
        </w:rPr>
        <w:t xml:space="preserve">, así lo declare </w:t>
      </w:r>
      <w:r w:rsidRPr="00B372B6">
        <w:rPr>
          <w:rFonts w:ascii="Calibri" w:hAnsi="Calibri" w:cs="Calibri"/>
          <w:color w:val="262626" w:themeColor="text1" w:themeTint="D9"/>
          <w:lang w:eastAsia="es-CO"/>
        </w:rPr>
        <w:t>antes</w:t>
      </w:r>
      <w:r w:rsidR="00530CAE" w:rsidRPr="00B372B6">
        <w:rPr>
          <w:rFonts w:ascii="Calibri" w:hAnsi="Calibri" w:cs="Calibri"/>
          <w:color w:val="262626" w:themeColor="text1" w:themeTint="D9"/>
          <w:lang w:eastAsia="es-CO"/>
        </w:rPr>
        <w:t xml:space="preserve"> de </w:t>
      </w:r>
      <w:r w:rsidRPr="00B372B6">
        <w:rPr>
          <w:rFonts w:ascii="Calibri" w:hAnsi="Calibri" w:cs="Calibri"/>
          <w:color w:val="262626" w:themeColor="text1" w:themeTint="D9"/>
          <w:lang w:eastAsia="es-CO"/>
        </w:rPr>
        <w:t xml:space="preserve">iniciar el </w:t>
      </w:r>
      <w:r w:rsidR="00530CAE" w:rsidRPr="00B372B6">
        <w:rPr>
          <w:rFonts w:ascii="Calibri" w:hAnsi="Calibri" w:cs="Calibri"/>
          <w:color w:val="262626" w:themeColor="text1" w:themeTint="D9"/>
          <w:lang w:eastAsia="es-CO"/>
        </w:rPr>
        <w:t>debat</w:t>
      </w:r>
      <w:r w:rsidRPr="00B372B6">
        <w:rPr>
          <w:rFonts w:ascii="Calibri" w:hAnsi="Calibri" w:cs="Calibri"/>
          <w:color w:val="262626" w:themeColor="text1" w:themeTint="D9"/>
          <w:lang w:eastAsia="es-CO"/>
        </w:rPr>
        <w:t>e</w:t>
      </w:r>
      <w:r w:rsidR="00530CAE" w:rsidRPr="00B372B6">
        <w:rPr>
          <w:rFonts w:ascii="Calibri" w:hAnsi="Calibri" w:cs="Calibri"/>
          <w:color w:val="262626" w:themeColor="text1" w:themeTint="D9"/>
          <w:lang w:eastAsia="es-CO"/>
        </w:rPr>
        <w:t xml:space="preserve"> </w:t>
      </w:r>
      <w:r w:rsidRPr="00B372B6">
        <w:rPr>
          <w:rFonts w:ascii="Calibri" w:hAnsi="Calibri" w:cs="Calibri"/>
          <w:color w:val="262626" w:themeColor="text1" w:themeTint="D9"/>
          <w:lang w:eastAsia="es-CO"/>
        </w:rPr>
        <w:t xml:space="preserve">de </w:t>
      </w:r>
      <w:r w:rsidR="00530CAE" w:rsidRPr="00B372B6">
        <w:rPr>
          <w:rFonts w:ascii="Calibri" w:hAnsi="Calibri" w:cs="Calibri"/>
          <w:color w:val="262626" w:themeColor="text1" w:themeTint="D9"/>
          <w:lang w:eastAsia="es-CO"/>
        </w:rPr>
        <w:t xml:space="preserve">este proyecto. </w:t>
      </w:r>
    </w:p>
    <w:p w14:paraId="4C0CF1CE" w14:textId="56AF6A7A" w:rsidR="00530CAE" w:rsidRPr="00B372B6" w:rsidRDefault="00ED40C1" w:rsidP="00347A89">
      <w:pPr>
        <w:pStyle w:val="Ttulo1"/>
        <w:spacing w:before="360" w:after="120" w:line="276" w:lineRule="auto"/>
        <w:rPr>
          <w:rFonts w:ascii="Calibri" w:hAnsi="Calibri" w:cs="Calibri"/>
          <w:b/>
          <w:color w:val="262626" w:themeColor="text1" w:themeTint="D9"/>
          <w:sz w:val="24"/>
          <w:szCs w:val="24"/>
        </w:rPr>
      </w:pPr>
      <w:r w:rsidRPr="00B372B6">
        <w:rPr>
          <w:rFonts w:ascii="Calibri" w:hAnsi="Calibri" w:cs="Calibri"/>
          <w:b/>
          <w:bCs/>
          <w:color w:val="262626" w:themeColor="text1" w:themeTint="D9"/>
          <w:sz w:val="24"/>
          <w:szCs w:val="24"/>
          <w:lang w:eastAsia="es-CO"/>
        </w:rPr>
        <w:t>VII</w:t>
      </w:r>
      <w:r w:rsidR="00250D6A" w:rsidRPr="00B372B6">
        <w:rPr>
          <w:rFonts w:ascii="Calibri" w:hAnsi="Calibri" w:cs="Calibri"/>
          <w:b/>
          <w:bCs/>
          <w:color w:val="262626" w:themeColor="text1" w:themeTint="D9"/>
          <w:sz w:val="24"/>
          <w:szCs w:val="24"/>
          <w:lang w:eastAsia="es-CO"/>
        </w:rPr>
        <w:t xml:space="preserve">. </w:t>
      </w:r>
      <w:r w:rsidR="00530CAE" w:rsidRPr="00B372B6">
        <w:rPr>
          <w:rFonts w:ascii="Calibri" w:hAnsi="Calibri" w:cs="Calibri"/>
          <w:b/>
          <w:bCs/>
          <w:color w:val="262626" w:themeColor="text1" w:themeTint="D9"/>
          <w:sz w:val="24"/>
          <w:szCs w:val="24"/>
          <w:lang w:eastAsia="es-CO"/>
        </w:rPr>
        <w:t>Proposición</w:t>
      </w:r>
      <w:r w:rsidR="00530CAE" w:rsidRPr="00B372B6">
        <w:rPr>
          <w:rFonts w:ascii="Calibri" w:hAnsi="Calibri" w:cs="Calibri"/>
          <w:b/>
          <w:color w:val="262626" w:themeColor="text1" w:themeTint="D9"/>
          <w:sz w:val="24"/>
          <w:szCs w:val="24"/>
        </w:rPr>
        <w:t xml:space="preserve"> </w:t>
      </w:r>
    </w:p>
    <w:p w14:paraId="27A54A53" w14:textId="6A458E95" w:rsidR="00530CAE" w:rsidRPr="00B372B6" w:rsidRDefault="0087052D" w:rsidP="00347A89">
      <w:pPr>
        <w:spacing w:before="240" w:after="240" w:line="276" w:lineRule="auto"/>
        <w:ind w:right="-20"/>
        <w:jc w:val="both"/>
        <w:rPr>
          <w:rFonts w:ascii="Calibri" w:hAnsi="Calibri" w:cs="Calibri"/>
          <w:bCs/>
          <w:color w:val="262626" w:themeColor="text1" w:themeTint="D9"/>
        </w:rPr>
      </w:pPr>
      <w:r w:rsidRPr="00B372B6">
        <w:rPr>
          <w:rFonts w:ascii="Calibri" w:hAnsi="Calibri" w:cs="Calibri"/>
          <w:color w:val="262626" w:themeColor="text1" w:themeTint="D9"/>
          <w:lang w:eastAsia="es-CO"/>
        </w:rPr>
        <w:t>Con fundamento</w:t>
      </w:r>
      <w:r w:rsidR="00530CAE" w:rsidRPr="00B372B6">
        <w:rPr>
          <w:rFonts w:ascii="Calibri" w:hAnsi="Calibri" w:cs="Calibri"/>
          <w:bCs/>
          <w:color w:val="262626" w:themeColor="text1" w:themeTint="D9"/>
        </w:rPr>
        <w:t xml:space="preserve"> en estas consideraciones, present</w:t>
      </w:r>
      <w:r w:rsidR="00416AF1" w:rsidRPr="00B372B6">
        <w:rPr>
          <w:rFonts w:ascii="Calibri" w:hAnsi="Calibri" w:cs="Calibri"/>
          <w:bCs/>
          <w:color w:val="262626" w:themeColor="text1" w:themeTint="D9"/>
        </w:rPr>
        <w:t>o</w:t>
      </w:r>
      <w:r w:rsidR="00530CAE" w:rsidRPr="00B372B6">
        <w:rPr>
          <w:rFonts w:ascii="Calibri" w:hAnsi="Calibri" w:cs="Calibri"/>
          <w:bCs/>
          <w:color w:val="262626" w:themeColor="text1" w:themeTint="D9"/>
        </w:rPr>
        <w:t xml:space="preserve"> </w:t>
      </w:r>
      <w:r w:rsidR="00530CAE" w:rsidRPr="00B372B6">
        <w:rPr>
          <w:rFonts w:ascii="Calibri" w:hAnsi="Calibri" w:cs="Calibri"/>
          <w:b/>
          <w:color w:val="262626" w:themeColor="text1" w:themeTint="D9"/>
        </w:rPr>
        <w:t>PONENCIA FAVORABLE</w:t>
      </w:r>
      <w:r w:rsidR="00530CAE" w:rsidRPr="00B372B6">
        <w:rPr>
          <w:rFonts w:ascii="Calibri" w:hAnsi="Calibri" w:cs="Calibri"/>
          <w:bCs/>
          <w:color w:val="262626" w:themeColor="text1" w:themeTint="D9"/>
        </w:rPr>
        <w:t xml:space="preserve"> al </w:t>
      </w:r>
      <w:bookmarkStart w:id="0" w:name="_Hlk51863805"/>
      <w:r w:rsidR="00530CAE" w:rsidRPr="00B372B6">
        <w:rPr>
          <w:rFonts w:ascii="Calibri" w:hAnsi="Calibri" w:cs="Calibri"/>
          <w:bCs/>
          <w:color w:val="262626" w:themeColor="text1" w:themeTint="D9"/>
        </w:rPr>
        <w:t xml:space="preserve">Proyecto de Ley </w:t>
      </w:r>
      <w:bookmarkEnd w:id="0"/>
      <w:r w:rsidR="00760FB3" w:rsidRPr="00B372B6">
        <w:rPr>
          <w:rFonts w:ascii="Calibri" w:eastAsia="Calibri" w:hAnsi="Calibri" w:cs="Calibri"/>
          <w:color w:val="262626" w:themeColor="text1" w:themeTint="D9"/>
        </w:rPr>
        <w:t>037</w:t>
      </w:r>
      <w:r w:rsidR="00292DE6" w:rsidRPr="00B372B6">
        <w:rPr>
          <w:rFonts w:ascii="Calibri" w:eastAsia="Calibri" w:hAnsi="Calibri" w:cs="Calibri"/>
          <w:color w:val="262626" w:themeColor="text1" w:themeTint="D9"/>
        </w:rPr>
        <w:t xml:space="preserve"> de 2026 </w:t>
      </w:r>
      <w:r w:rsidR="00760FB3" w:rsidRPr="00B372B6">
        <w:rPr>
          <w:rFonts w:ascii="Calibri" w:eastAsia="Calibri" w:hAnsi="Calibri" w:cs="Calibri"/>
          <w:color w:val="262626" w:themeColor="text1" w:themeTint="D9"/>
        </w:rPr>
        <w:t>Cámara</w:t>
      </w:r>
      <w:r w:rsidR="00292DE6" w:rsidRPr="00B372B6">
        <w:rPr>
          <w:rFonts w:ascii="Calibri" w:eastAsia="Calibri" w:hAnsi="Calibri" w:cs="Calibri"/>
          <w:color w:val="262626" w:themeColor="text1" w:themeTint="D9"/>
        </w:rPr>
        <w:t xml:space="preserve"> “Por medio del cual se adoptan medidas de acción afirmativa para garantizar la participación representativa de las víctimas del conflicto armado interno en las diferentes ramas y órganos del poder público y se dictan otras disposiciones”</w:t>
      </w:r>
      <w:r w:rsidR="00530CAE" w:rsidRPr="00B372B6">
        <w:rPr>
          <w:rFonts w:ascii="Calibri" w:hAnsi="Calibri" w:cs="Calibri"/>
          <w:bCs/>
          <w:color w:val="262626" w:themeColor="text1" w:themeTint="D9"/>
        </w:rPr>
        <w:t xml:space="preserve">, para que se </w:t>
      </w:r>
      <w:proofErr w:type="spellStart"/>
      <w:r w:rsidR="00530CAE" w:rsidRPr="00B372B6">
        <w:rPr>
          <w:rFonts w:ascii="Calibri" w:hAnsi="Calibri" w:cs="Calibri"/>
          <w:bCs/>
          <w:color w:val="262626" w:themeColor="text1" w:themeTint="D9"/>
        </w:rPr>
        <w:t>d</w:t>
      </w:r>
      <w:r w:rsidR="00292DE6" w:rsidRPr="00B372B6">
        <w:rPr>
          <w:rFonts w:ascii="Calibri" w:hAnsi="Calibri" w:cs="Calibri"/>
          <w:bCs/>
          <w:color w:val="262626" w:themeColor="text1" w:themeTint="D9"/>
        </w:rPr>
        <w:t>e</w:t>
      </w:r>
      <w:proofErr w:type="spellEnd"/>
      <w:r w:rsidR="00530CAE" w:rsidRPr="00B372B6">
        <w:rPr>
          <w:rFonts w:ascii="Calibri" w:hAnsi="Calibri" w:cs="Calibri"/>
          <w:bCs/>
          <w:color w:val="262626" w:themeColor="text1" w:themeTint="D9"/>
        </w:rPr>
        <w:t xml:space="preserve"> </w:t>
      </w:r>
      <w:r w:rsidR="00E46343" w:rsidRPr="00B372B6">
        <w:rPr>
          <w:rFonts w:ascii="Calibri" w:hAnsi="Calibri" w:cs="Calibri"/>
          <w:bCs/>
          <w:color w:val="262626" w:themeColor="text1" w:themeTint="D9"/>
        </w:rPr>
        <w:t>primer debate</w:t>
      </w:r>
      <w:r w:rsidR="00530CAE" w:rsidRPr="00B372B6">
        <w:rPr>
          <w:rFonts w:ascii="Calibri" w:hAnsi="Calibri" w:cs="Calibri"/>
          <w:bCs/>
          <w:color w:val="262626" w:themeColor="text1" w:themeTint="D9"/>
        </w:rPr>
        <w:t xml:space="preserve"> en la </w:t>
      </w:r>
      <w:r w:rsidR="00760FB3" w:rsidRPr="00B372B6">
        <w:rPr>
          <w:rFonts w:ascii="Calibri" w:hAnsi="Calibri" w:cs="Calibri"/>
          <w:bCs/>
          <w:color w:val="262626" w:themeColor="text1" w:themeTint="D9"/>
        </w:rPr>
        <w:t>Comisión Primera Constitucional Permanente</w:t>
      </w:r>
      <w:r w:rsidRPr="00B372B6">
        <w:rPr>
          <w:rFonts w:ascii="Calibri" w:hAnsi="Calibri" w:cs="Calibri"/>
          <w:bCs/>
          <w:color w:val="262626" w:themeColor="text1" w:themeTint="D9"/>
        </w:rPr>
        <w:t xml:space="preserve"> de la </w:t>
      </w:r>
      <w:r w:rsidR="00760FB3" w:rsidRPr="00B372B6">
        <w:rPr>
          <w:rFonts w:ascii="Calibri" w:hAnsi="Calibri" w:cs="Calibri"/>
          <w:bCs/>
          <w:color w:val="262626" w:themeColor="text1" w:themeTint="D9"/>
        </w:rPr>
        <w:t xml:space="preserve">Cámara de </w:t>
      </w:r>
      <w:r w:rsidRPr="00B372B6">
        <w:rPr>
          <w:rFonts w:ascii="Calibri" w:hAnsi="Calibri" w:cs="Calibri"/>
          <w:bCs/>
          <w:color w:val="262626" w:themeColor="text1" w:themeTint="D9"/>
        </w:rPr>
        <w:t>Rep</w:t>
      </w:r>
      <w:r w:rsidR="00760FB3" w:rsidRPr="00B372B6">
        <w:rPr>
          <w:rFonts w:ascii="Calibri" w:hAnsi="Calibri" w:cs="Calibri"/>
          <w:bCs/>
          <w:color w:val="262626" w:themeColor="text1" w:themeTint="D9"/>
        </w:rPr>
        <w:t>resentantes</w:t>
      </w:r>
      <w:r w:rsidRPr="00B372B6">
        <w:rPr>
          <w:rFonts w:ascii="Calibri" w:hAnsi="Calibri" w:cs="Calibri"/>
          <w:bCs/>
          <w:color w:val="262626" w:themeColor="text1" w:themeTint="D9"/>
        </w:rPr>
        <w:t xml:space="preserve">, </w:t>
      </w:r>
      <w:r w:rsidR="00530CAE" w:rsidRPr="00B372B6">
        <w:rPr>
          <w:rFonts w:ascii="Calibri" w:hAnsi="Calibri" w:cs="Calibri"/>
          <w:bCs/>
          <w:color w:val="262626" w:themeColor="text1" w:themeTint="D9"/>
        </w:rPr>
        <w:t xml:space="preserve">de acuerdo con </w:t>
      </w:r>
      <w:r w:rsidR="00126329" w:rsidRPr="00B372B6">
        <w:rPr>
          <w:rFonts w:ascii="Calibri" w:hAnsi="Calibri" w:cs="Calibri"/>
          <w:bCs/>
          <w:color w:val="262626" w:themeColor="text1" w:themeTint="D9"/>
        </w:rPr>
        <w:t xml:space="preserve">el pliego de modificaciones </w:t>
      </w:r>
      <w:r w:rsidR="008B081D" w:rsidRPr="00B372B6">
        <w:rPr>
          <w:rFonts w:ascii="Calibri" w:hAnsi="Calibri" w:cs="Calibri"/>
          <w:bCs/>
          <w:color w:val="262626" w:themeColor="text1" w:themeTint="D9"/>
        </w:rPr>
        <w:t xml:space="preserve">y el texto propuesto </w:t>
      </w:r>
      <w:r w:rsidR="00126329" w:rsidRPr="00B372B6">
        <w:rPr>
          <w:rFonts w:ascii="Calibri" w:hAnsi="Calibri" w:cs="Calibri"/>
          <w:bCs/>
          <w:color w:val="262626" w:themeColor="text1" w:themeTint="D9"/>
        </w:rPr>
        <w:t>aquí incluido</w:t>
      </w:r>
      <w:r w:rsidR="008B081D" w:rsidRPr="00B372B6">
        <w:rPr>
          <w:rFonts w:ascii="Calibri" w:hAnsi="Calibri" w:cs="Calibri"/>
          <w:bCs/>
          <w:color w:val="262626" w:themeColor="text1" w:themeTint="D9"/>
        </w:rPr>
        <w:t>.</w:t>
      </w:r>
      <w:r w:rsidR="00126329" w:rsidRPr="00B372B6">
        <w:rPr>
          <w:rFonts w:ascii="Calibri" w:hAnsi="Calibri" w:cs="Calibri"/>
          <w:bCs/>
          <w:color w:val="262626" w:themeColor="text1" w:themeTint="D9"/>
        </w:rPr>
        <w:t xml:space="preserve"> </w:t>
      </w:r>
    </w:p>
    <w:p w14:paraId="0B210781" w14:textId="5CB04F9A" w:rsidR="00530CAE" w:rsidRPr="00B372B6" w:rsidRDefault="00530CAE" w:rsidP="00347A89">
      <w:pPr>
        <w:spacing w:before="240" w:after="120" w:line="276" w:lineRule="auto"/>
        <w:ind w:right="72"/>
        <w:rPr>
          <w:rFonts w:ascii="Calibri" w:hAnsi="Calibri" w:cs="Calibri"/>
          <w:color w:val="262626" w:themeColor="text1" w:themeTint="D9"/>
        </w:rPr>
      </w:pPr>
      <w:r w:rsidRPr="00B372B6">
        <w:rPr>
          <w:rFonts w:ascii="Calibri" w:hAnsi="Calibri" w:cs="Calibri"/>
          <w:color w:val="262626" w:themeColor="text1" w:themeTint="D9"/>
        </w:rPr>
        <w:t>De</w:t>
      </w:r>
      <w:r w:rsidR="004F5C62" w:rsidRPr="00B372B6">
        <w:rPr>
          <w:rFonts w:ascii="Calibri" w:hAnsi="Calibri" w:cs="Calibri"/>
          <w:color w:val="262626" w:themeColor="text1" w:themeTint="D9"/>
        </w:rPr>
        <w:t>l</w:t>
      </w:r>
      <w:r w:rsidR="0087052D" w:rsidRPr="00B372B6">
        <w:rPr>
          <w:rFonts w:ascii="Calibri" w:hAnsi="Calibri" w:cs="Calibri"/>
          <w:color w:val="262626" w:themeColor="text1" w:themeTint="D9"/>
        </w:rPr>
        <w:t xml:space="preserve"> </w:t>
      </w:r>
      <w:r w:rsidR="00292DE6" w:rsidRPr="00B372B6">
        <w:rPr>
          <w:rFonts w:ascii="Calibri" w:hAnsi="Calibri" w:cs="Calibri"/>
          <w:color w:val="262626" w:themeColor="text1" w:themeTint="D9"/>
        </w:rPr>
        <w:t>Representante a la Cámara</w:t>
      </w:r>
      <w:r w:rsidRPr="00B372B6">
        <w:rPr>
          <w:rFonts w:ascii="Calibri" w:hAnsi="Calibri" w:cs="Calibri"/>
          <w:color w:val="262626" w:themeColor="text1" w:themeTint="D9"/>
        </w:rPr>
        <w:t>,</w:t>
      </w:r>
    </w:p>
    <w:p w14:paraId="6EA095AA" w14:textId="77777777" w:rsidR="00760FB3" w:rsidRPr="00B372B6" w:rsidRDefault="00760FB3" w:rsidP="00347A89">
      <w:pPr>
        <w:spacing w:before="240" w:after="120" w:line="276" w:lineRule="auto"/>
        <w:ind w:right="72"/>
        <w:rPr>
          <w:rFonts w:ascii="Calibri" w:hAnsi="Calibri" w:cs="Calibri"/>
          <w:color w:val="262626" w:themeColor="text1" w:themeTint="D9"/>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tblGrid>
      <w:tr w:rsidR="00E12984" w:rsidRPr="00B372B6" w14:paraId="26DB4AB8" w14:textId="77777777" w:rsidTr="00073C5F">
        <w:trPr>
          <w:jc w:val="center"/>
        </w:trPr>
        <w:tc>
          <w:tcPr>
            <w:tcW w:w="4414" w:type="dxa"/>
            <w:vAlign w:val="bottom"/>
          </w:tcPr>
          <w:p w14:paraId="58991528" w14:textId="33038C11" w:rsidR="00E12984" w:rsidRPr="00B372B6" w:rsidRDefault="00E12984" w:rsidP="00347A89">
            <w:pPr>
              <w:pStyle w:val="Textoindependiente"/>
              <w:spacing w:line="276" w:lineRule="auto"/>
              <w:jc w:val="center"/>
              <w:rPr>
                <w:rFonts w:ascii="Calibri" w:eastAsia="Calibri" w:hAnsi="Calibri" w:cs="Calibri"/>
                <w:b/>
                <w:color w:val="262626" w:themeColor="text1" w:themeTint="D9"/>
                <w:sz w:val="24"/>
                <w:szCs w:val="24"/>
                <w:lang w:val="es-CO"/>
              </w:rPr>
            </w:pPr>
          </w:p>
          <w:p w14:paraId="03CD8C08" w14:textId="70B70E8F" w:rsidR="00E12984" w:rsidRPr="00B372B6" w:rsidRDefault="00292DE6" w:rsidP="00347A89">
            <w:pPr>
              <w:pStyle w:val="Textoindependiente"/>
              <w:spacing w:line="276" w:lineRule="auto"/>
              <w:jc w:val="center"/>
              <w:rPr>
                <w:rFonts w:ascii="Calibri" w:eastAsia="Calibri" w:hAnsi="Calibri" w:cs="Calibri"/>
                <w:b/>
                <w:color w:val="262626" w:themeColor="text1" w:themeTint="D9"/>
                <w:sz w:val="24"/>
                <w:szCs w:val="24"/>
                <w:lang w:val="es-CO"/>
              </w:rPr>
            </w:pPr>
            <w:r w:rsidRPr="00B372B6">
              <w:rPr>
                <w:rFonts w:ascii="Calibri" w:eastAsia="Calibri" w:hAnsi="Calibri" w:cs="Calibri"/>
                <w:b/>
                <w:color w:val="262626" w:themeColor="text1" w:themeTint="D9"/>
                <w:sz w:val="24"/>
                <w:szCs w:val="24"/>
                <w:lang w:val="es-CO"/>
              </w:rPr>
              <w:t>NIXON PERDOMO JURAGARO</w:t>
            </w:r>
          </w:p>
          <w:p w14:paraId="3021FA3D" w14:textId="76CCC98E" w:rsidR="00E12984" w:rsidRPr="00B372B6" w:rsidRDefault="00E12984" w:rsidP="00347A89">
            <w:pPr>
              <w:pStyle w:val="Textoindependiente"/>
              <w:spacing w:line="276" w:lineRule="auto"/>
              <w:jc w:val="center"/>
              <w:rPr>
                <w:rFonts w:ascii="Calibri" w:hAnsi="Calibri" w:cs="Calibri"/>
                <w:color w:val="262626" w:themeColor="text1" w:themeTint="D9"/>
                <w:sz w:val="24"/>
                <w:szCs w:val="24"/>
                <w:lang w:val="es-CO"/>
              </w:rPr>
            </w:pPr>
            <w:r w:rsidRPr="00B372B6">
              <w:rPr>
                <w:rFonts w:ascii="Calibri" w:eastAsia="Calibri" w:hAnsi="Calibri" w:cs="Calibri"/>
                <w:b/>
                <w:color w:val="262626" w:themeColor="text1" w:themeTint="D9"/>
                <w:sz w:val="24"/>
                <w:szCs w:val="24"/>
                <w:lang w:val="es-CO"/>
              </w:rPr>
              <w:t>Ponente</w:t>
            </w:r>
          </w:p>
        </w:tc>
      </w:tr>
    </w:tbl>
    <w:p w14:paraId="45CE429F" w14:textId="6229151F" w:rsidR="00432964" w:rsidRPr="00B372B6" w:rsidRDefault="00432964" w:rsidP="00347A89">
      <w:pPr>
        <w:spacing w:before="240" w:after="120" w:line="276" w:lineRule="auto"/>
        <w:jc w:val="center"/>
        <w:rPr>
          <w:rFonts w:ascii="Calibri" w:hAnsi="Calibri" w:cs="Calibri"/>
          <w:b/>
          <w:bCs/>
          <w:color w:val="262626" w:themeColor="text1" w:themeTint="D9"/>
          <w:lang w:eastAsia="es-CO"/>
        </w:rPr>
      </w:pPr>
    </w:p>
    <w:p w14:paraId="625AD2B8" w14:textId="0D489E72" w:rsidR="00432964" w:rsidRPr="00B372B6" w:rsidRDefault="00432964" w:rsidP="00347A89">
      <w:pPr>
        <w:spacing w:line="276" w:lineRule="auto"/>
        <w:rPr>
          <w:rFonts w:ascii="Calibri" w:hAnsi="Calibri" w:cs="Calibri"/>
          <w:b/>
          <w:bCs/>
          <w:color w:val="262626" w:themeColor="text1" w:themeTint="D9"/>
          <w:lang w:eastAsia="es-CO"/>
        </w:rPr>
      </w:pPr>
      <w:r w:rsidRPr="00B372B6">
        <w:rPr>
          <w:rFonts w:ascii="Calibri" w:hAnsi="Calibri" w:cs="Calibri"/>
          <w:b/>
          <w:bCs/>
          <w:color w:val="262626" w:themeColor="text1" w:themeTint="D9"/>
          <w:lang w:eastAsia="es-CO"/>
        </w:rPr>
        <w:br w:type="page"/>
      </w:r>
    </w:p>
    <w:p w14:paraId="13C8A401" w14:textId="64A5D6B1" w:rsidR="00177559" w:rsidRPr="00B372B6" w:rsidRDefault="001A7380" w:rsidP="00347A89">
      <w:pPr>
        <w:spacing w:after="240" w:line="276" w:lineRule="auto"/>
        <w:jc w:val="center"/>
        <w:rPr>
          <w:rFonts w:ascii="Calibri" w:hAnsi="Calibri" w:cs="Calibri"/>
          <w:b/>
          <w:color w:val="262626" w:themeColor="text1" w:themeTint="D9"/>
          <w:lang w:eastAsia="es-CO"/>
        </w:rPr>
      </w:pPr>
      <w:r w:rsidRPr="00B372B6">
        <w:rPr>
          <w:rFonts w:ascii="Calibri" w:hAnsi="Calibri" w:cs="Calibri"/>
          <w:b/>
          <w:bCs/>
          <w:color w:val="262626" w:themeColor="text1" w:themeTint="D9"/>
          <w:lang w:eastAsia="es-CO"/>
        </w:rPr>
        <w:lastRenderedPageBreak/>
        <w:t xml:space="preserve">TEXTO PROPUESTO PARA </w:t>
      </w:r>
      <w:r w:rsidR="00E46343" w:rsidRPr="00B372B6">
        <w:rPr>
          <w:rFonts w:ascii="Calibri" w:hAnsi="Calibri" w:cs="Calibri"/>
          <w:b/>
          <w:bCs/>
          <w:color w:val="262626" w:themeColor="text1" w:themeTint="D9"/>
          <w:lang w:eastAsia="es-CO"/>
        </w:rPr>
        <w:t>PRIMER DEBATE</w:t>
      </w:r>
      <w:r w:rsidRPr="00B372B6">
        <w:rPr>
          <w:rFonts w:ascii="Calibri" w:hAnsi="Calibri" w:cs="Calibri"/>
          <w:b/>
          <w:bCs/>
          <w:color w:val="262626" w:themeColor="text1" w:themeTint="D9"/>
          <w:lang w:eastAsia="es-CO"/>
        </w:rPr>
        <w:t xml:space="preserve"> </w:t>
      </w:r>
      <w:r w:rsidRPr="00B372B6">
        <w:rPr>
          <w:rFonts w:ascii="Calibri" w:eastAsia="Calibri" w:hAnsi="Calibri" w:cs="Calibri"/>
          <w:b/>
          <w:color w:val="262626" w:themeColor="text1" w:themeTint="D9"/>
        </w:rPr>
        <w:t xml:space="preserve">EN LA </w:t>
      </w:r>
      <w:r w:rsidR="00292DE6" w:rsidRPr="00B372B6">
        <w:rPr>
          <w:rFonts w:ascii="Calibri" w:eastAsia="Calibri" w:hAnsi="Calibri" w:cs="Calibri"/>
          <w:b/>
          <w:color w:val="262626" w:themeColor="text1" w:themeTint="D9"/>
        </w:rPr>
        <w:t xml:space="preserve">COMISIÓN PRIMERA CONSTITUCIONAL PERMANENTE DE LA CÁMARA DE </w:t>
      </w:r>
      <w:r w:rsidRPr="00B372B6">
        <w:rPr>
          <w:rFonts w:ascii="Calibri" w:eastAsia="Calibri" w:hAnsi="Calibri" w:cs="Calibri"/>
          <w:b/>
          <w:color w:val="262626" w:themeColor="text1" w:themeTint="D9"/>
        </w:rPr>
        <w:t>REP</w:t>
      </w:r>
      <w:r w:rsidR="00292DE6" w:rsidRPr="00B372B6">
        <w:rPr>
          <w:rFonts w:ascii="Calibri" w:eastAsia="Calibri" w:hAnsi="Calibri" w:cs="Calibri"/>
          <w:b/>
          <w:color w:val="262626" w:themeColor="text1" w:themeTint="D9"/>
        </w:rPr>
        <w:t>RESENTANTES</w:t>
      </w:r>
      <w:r w:rsidRPr="00B372B6">
        <w:rPr>
          <w:rFonts w:ascii="Calibri" w:eastAsia="Calibri" w:hAnsi="Calibri" w:cs="Calibri"/>
          <w:b/>
          <w:color w:val="262626" w:themeColor="text1" w:themeTint="D9"/>
        </w:rPr>
        <w:t xml:space="preserve"> AL PROYECTO DE LEY </w:t>
      </w:r>
      <w:r w:rsidR="00760FB3" w:rsidRPr="00B372B6">
        <w:rPr>
          <w:rFonts w:ascii="Calibri" w:eastAsia="Calibri" w:hAnsi="Calibri" w:cs="Calibri"/>
          <w:b/>
          <w:bCs/>
          <w:color w:val="262626" w:themeColor="text1" w:themeTint="D9"/>
        </w:rPr>
        <w:t>037</w:t>
      </w:r>
      <w:r w:rsidR="00D36DC9" w:rsidRPr="00B372B6">
        <w:rPr>
          <w:rFonts w:ascii="Calibri" w:eastAsia="Calibri" w:hAnsi="Calibri" w:cs="Calibri"/>
          <w:b/>
          <w:bCs/>
          <w:color w:val="262626" w:themeColor="text1" w:themeTint="D9"/>
        </w:rPr>
        <w:t xml:space="preserve"> </w:t>
      </w:r>
      <w:r w:rsidR="00900B2D" w:rsidRPr="00B372B6">
        <w:rPr>
          <w:rFonts w:ascii="Calibri" w:eastAsia="Calibri" w:hAnsi="Calibri" w:cs="Calibri"/>
          <w:b/>
          <w:bCs/>
          <w:color w:val="262626" w:themeColor="text1" w:themeTint="D9"/>
        </w:rPr>
        <w:t>DE</w:t>
      </w:r>
      <w:r w:rsidR="00D36DC9" w:rsidRPr="00B372B6">
        <w:rPr>
          <w:rFonts w:ascii="Calibri" w:eastAsia="Calibri" w:hAnsi="Calibri" w:cs="Calibri"/>
          <w:b/>
          <w:bCs/>
          <w:color w:val="262626" w:themeColor="text1" w:themeTint="D9"/>
        </w:rPr>
        <w:t xml:space="preserve"> 202</w:t>
      </w:r>
      <w:r w:rsidR="00292DE6" w:rsidRPr="00B372B6">
        <w:rPr>
          <w:rFonts w:ascii="Calibri" w:eastAsia="Calibri" w:hAnsi="Calibri" w:cs="Calibri"/>
          <w:b/>
          <w:bCs/>
          <w:color w:val="262626" w:themeColor="text1" w:themeTint="D9"/>
        </w:rPr>
        <w:t>6</w:t>
      </w:r>
      <w:r w:rsidRPr="00B372B6">
        <w:rPr>
          <w:rFonts w:ascii="Calibri" w:eastAsia="Calibri" w:hAnsi="Calibri" w:cs="Calibri"/>
          <w:b/>
          <w:bCs/>
          <w:color w:val="262626" w:themeColor="text1" w:themeTint="D9"/>
        </w:rPr>
        <w:t xml:space="preserve"> </w:t>
      </w:r>
      <w:r w:rsidR="00292DE6" w:rsidRPr="00B372B6">
        <w:rPr>
          <w:rFonts w:ascii="Calibri" w:eastAsia="Calibri" w:hAnsi="Calibri" w:cs="Calibri"/>
          <w:b/>
          <w:bCs/>
          <w:color w:val="262626" w:themeColor="text1" w:themeTint="D9"/>
        </w:rPr>
        <w:t xml:space="preserve">CÁMARA </w:t>
      </w:r>
      <w:r w:rsidR="00B125B4" w:rsidRPr="00B372B6">
        <w:rPr>
          <w:rFonts w:ascii="Calibri" w:hAnsi="Calibri" w:cs="Calibri"/>
          <w:b/>
          <w:bCs/>
          <w:color w:val="262626" w:themeColor="text1" w:themeTint="D9"/>
          <w:lang w:eastAsia="es-CO"/>
        </w:rPr>
        <w:t>“</w:t>
      </w:r>
      <w:r w:rsidR="00292DE6" w:rsidRPr="00B372B6">
        <w:rPr>
          <w:rFonts w:ascii="Calibri" w:hAnsi="Calibri" w:cs="Calibri"/>
          <w:b/>
          <w:bCs/>
          <w:color w:val="262626" w:themeColor="text1" w:themeTint="D9"/>
          <w:lang w:eastAsia="es-CO"/>
        </w:rPr>
        <w:t>POR MEDIO DE</w:t>
      </w:r>
      <w:r w:rsidR="00EB1BBB" w:rsidRPr="00B372B6">
        <w:rPr>
          <w:rFonts w:ascii="Calibri" w:hAnsi="Calibri" w:cs="Calibri"/>
          <w:b/>
          <w:bCs/>
          <w:color w:val="262626" w:themeColor="text1" w:themeTint="D9"/>
          <w:lang w:eastAsia="es-CO"/>
        </w:rPr>
        <w:t xml:space="preserve"> </w:t>
      </w:r>
      <w:r w:rsidR="00292DE6" w:rsidRPr="00B372B6">
        <w:rPr>
          <w:rFonts w:ascii="Calibri" w:hAnsi="Calibri" w:cs="Calibri"/>
          <w:b/>
          <w:bCs/>
          <w:color w:val="262626" w:themeColor="text1" w:themeTint="D9"/>
          <w:lang w:eastAsia="es-CO"/>
        </w:rPr>
        <w:t>L</w:t>
      </w:r>
      <w:r w:rsidR="00EB1BBB" w:rsidRPr="00B372B6">
        <w:rPr>
          <w:rFonts w:ascii="Calibri" w:hAnsi="Calibri" w:cs="Calibri"/>
          <w:b/>
          <w:bCs/>
          <w:color w:val="262626" w:themeColor="text1" w:themeTint="D9"/>
          <w:lang w:eastAsia="es-CO"/>
        </w:rPr>
        <w:t>A</w:t>
      </w:r>
      <w:r w:rsidR="00292DE6" w:rsidRPr="00B372B6">
        <w:rPr>
          <w:rFonts w:ascii="Calibri" w:hAnsi="Calibri" w:cs="Calibri"/>
          <w:b/>
          <w:bCs/>
          <w:color w:val="262626" w:themeColor="text1" w:themeTint="D9"/>
          <w:lang w:eastAsia="es-CO"/>
        </w:rPr>
        <w:t xml:space="preserve"> CUAL SE ADOPTAN MEDIDAS DE ACCIÓN AFIRMATIVA PARA GARANTIZAR LA PARTICIPACIÓN REPRESENTATIVA DE LAS VÍCTIMAS DEL CONFLICTO ARMADO INTERNO EN LAS DIFERENTES RAMAS Y ÓRGANOS DEL PODER PÚBLICO Y SE DICTAN OTRAS DISPOSICIONES</w:t>
      </w:r>
      <w:r w:rsidR="00B125B4" w:rsidRPr="00B372B6">
        <w:rPr>
          <w:rFonts w:ascii="Calibri" w:hAnsi="Calibri" w:cs="Calibri"/>
          <w:b/>
          <w:bCs/>
          <w:color w:val="262626" w:themeColor="text1" w:themeTint="D9"/>
          <w:lang w:eastAsia="es-CO"/>
        </w:rPr>
        <w:t>”</w:t>
      </w:r>
      <w:r w:rsidR="00177559" w:rsidRPr="00B372B6">
        <w:rPr>
          <w:rFonts w:ascii="Calibri" w:hAnsi="Calibri" w:cs="Calibri"/>
          <w:b/>
          <w:color w:val="262626" w:themeColor="text1" w:themeTint="D9"/>
          <w:lang w:eastAsia="es-CO"/>
        </w:rPr>
        <w:t xml:space="preserve"> </w:t>
      </w:r>
    </w:p>
    <w:p w14:paraId="351C5AF8" w14:textId="1B4AB9A3" w:rsidR="00177559" w:rsidRPr="00B372B6" w:rsidRDefault="00177559" w:rsidP="00347A89">
      <w:pPr>
        <w:spacing w:after="240" w:line="276" w:lineRule="auto"/>
        <w:jc w:val="center"/>
        <w:rPr>
          <w:rFonts w:ascii="Calibri" w:hAnsi="Calibri" w:cs="Calibri"/>
          <w:b/>
          <w:color w:val="262626" w:themeColor="text1" w:themeTint="D9"/>
          <w:lang w:eastAsia="es-CO"/>
        </w:rPr>
      </w:pPr>
      <w:r w:rsidRPr="00B372B6">
        <w:rPr>
          <w:rFonts w:ascii="Calibri" w:hAnsi="Calibri" w:cs="Calibri"/>
          <w:b/>
          <w:color w:val="262626" w:themeColor="text1" w:themeTint="D9"/>
          <w:lang w:eastAsia="es-CO"/>
        </w:rPr>
        <w:t>EL CONGRESO DE COLOMBIA</w:t>
      </w:r>
    </w:p>
    <w:p w14:paraId="240AE4F6" w14:textId="6919A3DB" w:rsidR="00376749" w:rsidRPr="00B372B6" w:rsidRDefault="00177559" w:rsidP="00347A89">
      <w:pPr>
        <w:spacing w:after="240" w:line="276" w:lineRule="auto"/>
        <w:jc w:val="center"/>
        <w:rPr>
          <w:rFonts w:ascii="Calibri" w:hAnsi="Calibri" w:cs="Calibri"/>
          <w:b/>
          <w:color w:val="262626" w:themeColor="text1" w:themeTint="D9"/>
          <w:lang w:eastAsia="es-CO"/>
        </w:rPr>
      </w:pPr>
      <w:r w:rsidRPr="00B372B6">
        <w:rPr>
          <w:rFonts w:ascii="Calibri" w:hAnsi="Calibri" w:cs="Calibri"/>
          <w:b/>
          <w:color w:val="262626" w:themeColor="text1" w:themeTint="D9"/>
          <w:lang w:eastAsia="es-CO"/>
        </w:rPr>
        <w:t>DECRETA</w:t>
      </w:r>
      <w:r w:rsidR="00347A89" w:rsidRPr="00B372B6">
        <w:rPr>
          <w:rFonts w:ascii="Calibri" w:hAnsi="Calibri" w:cs="Calibri"/>
          <w:b/>
          <w:color w:val="262626" w:themeColor="text1" w:themeTint="D9"/>
          <w:lang w:eastAsia="es-CO"/>
        </w:rPr>
        <w:t>:</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6"/>
      </w:tblGrid>
      <w:tr w:rsidR="00177559" w:rsidRPr="00B372B6" w14:paraId="02271559" w14:textId="77777777" w:rsidTr="00177559">
        <w:tc>
          <w:tcPr>
            <w:tcW w:w="8926" w:type="dxa"/>
          </w:tcPr>
          <w:p w14:paraId="5E3A6AFB" w14:textId="77777777" w:rsidR="00177559" w:rsidRPr="00B372B6" w:rsidRDefault="00177559" w:rsidP="00347A89">
            <w:pPr>
              <w:pStyle w:val="Textoindependiente"/>
              <w:spacing w:before="4" w:after="240" w:line="276" w:lineRule="auto"/>
              <w:ind w:left="0" w:firstLine="0"/>
              <w:jc w:val="both"/>
              <w:rPr>
                <w:rFonts w:ascii="Calibri" w:hAnsi="Calibri" w:cs="Calibri"/>
                <w:b/>
                <w:color w:val="262626" w:themeColor="text1" w:themeTint="D9"/>
                <w:sz w:val="24"/>
                <w:szCs w:val="24"/>
                <w:lang w:val="es-ES_tradnl" w:eastAsia="es-CO"/>
              </w:rPr>
            </w:pPr>
            <w:r w:rsidRPr="00B372B6">
              <w:rPr>
                <w:rFonts w:ascii="Calibri" w:hAnsi="Calibri" w:cs="Calibri"/>
                <w:b/>
                <w:color w:val="262626" w:themeColor="text1" w:themeTint="D9"/>
                <w:sz w:val="24"/>
                <w:szCs w:val="24"/>
                <w:lang w:val="es-CO"/>
              </w:rPr>
              <w:t>Artículo</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1</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b/>
                <w:color w:val="262626" w:themeColor="text1" w:themeTint="D9"/>
                <w:sz w:val="24"/>
                <w:szCs w:val="24"/>
                <w:lang w:val="es-CO"/>
              </w:rPr>
              <w:t>Objeto</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presente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Ley</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tiene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por</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objeto</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establecer</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medidas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 xml:space="preserve">de acción afirmativas conforme a los mandatos constitucionales que exigen </w:t>
            </w:r>
            <w:r w:rsidRPr="00B372B6">
              <w:rPr>
                <w:rFonts w:ascii="Calibri" w:hAnsi="Calibri" w:cs="Calibri"/>
                <w:color w:val="262626" w:themeColor="text1" w:themeTint="D9"/>
                <w:spacing w:val="-4"/>
                <w:sz w:val="24"/>
                <w:szCs w:val="24"/>
                <w:lang w:val="es-CO"/>
              </w:rPr>
              <w:t>por</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parte</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del</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Estado</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promover</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las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condiciones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para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que</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la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igualdad</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sea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 xml:space="preserve">real </w:t>
            </w:r>
            <w:r w:rsidRPr="00B372B6">
              <w:rPr>
                <w:rFonts w:ascii="Calibri" w:hAnsi="Calibri" w:cs="Calibri"/>
                <w:color w:val="262626" w:themeColor="text1" w:themeTint="D9"/>
                <w:sz w:val="24"/>
                <w:szCs w:val="24"/>
                <w:lang w:val="es-CO"/>
              </w:rPr>
              <w:t>y efectiva, adoptando medidas en favor de las víctimas del conflicto armado</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interno</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como</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población</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que</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ha</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sufrido</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una</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desventaja</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histórica</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z w:val="24"/>
                <w:szCs w:val="24"/>
                <w:lang w:val="es-CO"/>
              </w:rPr>
              <w:t xml:space="preserve">y </w:t>
            </w:r>
            <w:r w:rsidRPr="00B372B6">
              <w:rPr>
                <w:rFonts w:ascii="Calibri" w:hAnsi="Calibri" w:cs="Calibri"/>
                <w:color w:val="262626" w:themeColor="text1" w:themeTint="D9"/>
                <w:spacing w:val="-4"/>
                <w:sz w:val="24"/>
                <w:szCs w:val="24"/>
                <w:lang w:val="es-CO"/>
              </w:rPr>
              <w:t>estructural</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para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garantizar</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su</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participación</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efectiva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y</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decisoria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en</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todos</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pacing w:val="-4"/>
                <w:sz w:val="24"/>
                <w:szCs w:val="24"/>
                <w:lang w:val="es-CO"/>
              </w:rPr>
              <w:t xml:space="preserve">los </w:t>
            </w:r>
            <w:r w:rsidRPr="00B372B6">
              <w:rPr>
                <w:rFonts w:ascii="Calibri" w:hAnsi="Calibri" w:cs="Calibri"/>
                <w:color w:val="262626" w:themeColor="text1" w:themeTint="D9"/>
                <w:spacing w:val="-2"/>
                <w:sz w:val="24"/>
                <w:szCs w:val="24"/>
                <w:lang w:val="es-CO"/>
              </w:rPr>
              <w:t>niveles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las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ramas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del</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poder</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y</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órganos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control.</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Estas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medidas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 xml:space="preserve">buscan </w:t>
            </w:r>
            <w:r w:rsidRPr="00B372B6">
              <w:rPr>
                <w:rFonts w:ascii="Calibri" w:hAnsi="Calibri" w:cs="Calibri"/>
                <w:color w:val="262626" w:themeColor="text1" w:themeTint="D9"/>
                <w:sz w:val="24"/>
                <w:szCs w:val="24"/>
                <w:lang w:val="es-CO"/>
              </w:rPr>
              <w:t>materializar</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derecho</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reparación</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integral</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y</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no</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repetición.</w:t>
            </w:r>
          </w:p>
        </w:tc>
      </w:tr>
      <w:tr w:rsidR="00177559" w:rsidRPr="00B372B6" w14:paraId="09B9DB43" w14:textId="77777777" w:rsidTr="00177559">
        <w:tc>
          <w:tcPr>
            <w:tcW w:w="8926" w:type="dxa"/>
          </w:tcPr>
          <w:p w14:paraId="306ABBF8" w14:textId="77777777" w:rsidR="00177559" w:rsidRPr="00B372B6" w:rsidRDefault="00177559" w:rsidP="00347A89">
            <w:pPr>
              <w:pStyle w:val="Textoindependiente"/>
              <w:spacing w:after="240" w:line="276" w:lineRule="auto"/>
              <w:ind w:left="0" w:firstLine="0"/>
              <w:jc w:val="both"/>
              <w:rPr>
                <w:rFonts w:ascii="Calibri" w:hAnsi="Calibri" w:cs="Calibri"/>
                <w:b/>
                <w:color w:val="262626" w:themeColor="text1" w:themeTint="D9"/>
                <w:sz w:val="24"/>
                <w:szCs w:val="24"/>
                <w:lang w:val="es-ES_tradnl" w:eastAsia="es-CO"/>
              </w:rPr>
            </w:pPr>
            <w:r w:rsidRPr="00B372B6">
              <w:rPr>
                <w:rFonts w:ascii="Calibri" w:hAnsi="Calibri" w:cs="Calibri"/>
                <w:b/>
                <w:color w:val="262626" w:themeColor="text1" w:themeTint="D9"/>
                <w:sz w:val="24"/>
                <w:szCs w:val="24"/>
                <w:lang w:val="es-CO"/>
              </w:rPr>
              <w:t>Artículo</w:t>
            </w:r>
            <w:r w:rsidRPr="00B372B6">
              <w:rPr>
                <w:rFonts w:ascii="Calibri" w:hAnsi="Calibri" w:cs="Calibri"/>
                <w:b/>
                <w:color w:val="262626" w:themeColor="text1" w:themeTint="D9"/>
                <w:spacing w:val="-6"/>
                <w:sz w:val="24"/>
                <w:szCs w:val="24"/>
                <w:lang w:val="es-CO"/>
              </w:rPr>
              <w:t xml:space="preserve"> </w:t>
            </w:r>
            <w:r w:rsidRPr="00B372B6">
              <w:rPr>
                <w:rFonts w:ascii="Calibri" w:hAnsi="Calibri" w:cs="Calibri"/>
                <w:b/>
                <w:color w:val="262626" w:themeColor="text1" w:themeTint="D9"/>
                <w:sz w:val="24"/>
                <w:szCs w:val="24"/>
                <w:lang w:val="es-CO"/>
              </w:rPr>
              <w:t>2</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b/>
                <w:color w:val="262626" w:themeColor="text1" w:themeTint="D9"/>
                <w:sz w:val="24"/>
                <w:szCs w:val="24"/>
                <w:lang w:val="es-CO"/>
              </w:rPr>
              <w:t>Ámbito</w:t>
            </w:r>
            <w:r w:rsidRPr="00B372B6">
              <w:rPr>
                <w:rFonts w:ascii="Calibri" w:hAnsi="Calibri" w:cs="Calibri"/>
                <w:b/>
                <w:color w:val="262626" w:themeColor="text1" w:themeTint="D9"/>
                <w:spacing w:val="-7"/>
                <w:sz w:val="24"/>
                <w:szCs w:val="24"/>
                <w:lang w:val="es-CO"/>
              </w:rPr>
              <w:t xml:space="preserve"> </w:t>
            </w:r>
            <w:r w:rsidRPr="00B372B6">
              <w:rPr>
                <w:rFonts w:ascii="Calibri" w:hAnsi="Calibri" w:cs="Calibri"/>
                <w:b/>
                <w:color w:val="262626" w:themeColor="text1" w:themeTint="D9"/>
                <w:sz w:val="24"/>
                <w:szCs w:val="24"/>
                <w:lang w:val="es-CO"/>
              </w:rPr>
              <w:t>de</w:t>
            </w:r>
            <w:r w:rsidRPr="00B372B6">
              <w:rPr>
                <w:rFonts w:ascii="Calibri" w:hAnsi="Calibri" w:cs="Calibri"/>
                <w:b/>
                <w:color w:val="262626" w:themeColor="text1" w:themeTint="D9"/>
                <w:spacing w:val="-7"/>
                <w:sz w:val="24"/>
                <w:szCs w:val="24"/>
                <w:lang w:val="es-CO"/>
              </w:rPr>
              <w:t xml:space="preserve"> </w:t>
            </w:r>
            <w:r w:rsidRPr="00B372B6">
              <w:rPr>
                <w:rFonts w:ascii="Calibri" w:hAnsi="Calibri" w:cs="Calibri"/>
                <w:b/>
                <w:color w:val="262626" w:themeColor="text1" w:themeTint="D9"/>
                <w:sz w:val="24"/>
                <w:szCs w:val="24"/>
                <w:lang w:val="es-CO"/>
              </w:rPr>
              <w:t>aplicación</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Las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disposiciones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contenidas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esta</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Ley son de obligatorio cumplimiento para las ramas Ejecutiva, Legislativa y Judicial del poder público, así como para los órganos de control, la organización electoral y los entes autónomos e independientes, en los niveles</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nacional,</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departamental,</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distrital</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y</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municipal.</w:t>
            </w:r>
          </w:p>
        </w:tc>
      </w:tr>
      <w:tr w:rsidR="00177559" w:rsidRPr="00B372B6" w14:paraId="11078060" w14:textId="77777777" w:rsidTr="00177559">
        <w:tc>
          <w:tcPr>
            <w:tcW w:w="8926" w:type="dxa"/>
          </w:tcPr>
          <w:p w14:paraId="3A1D4C5E" w14:textId="050C76B7" w:rsidR="00177559" w:rsidRPr="00B372B6" w:rsidRDefault="00177559" w:rsidP="00347A89">
            <w:pPr>
              <w:pStyle w:val="Textoindependiente"/>
              <w:spacing w:after="240" w:line="276" w:lineRule="auto"/>
              <w:ind w:left="0" w:firstLine="0"/>
              <w:jc w:val="both"/>
              <w:rPr>
                <w:rFonts w:ascii="Calibri" w:hAnsi="Calibri" w:cs="Calibri"/>
                <w:color w:val="262626" w:themeColor="text1" w:themeTint="D9"/>
                <w:sz w:val="24"/>
                <w:szCs w:val="24"/>
                <w:lang w:val="es-CO"/>
              </w:rPr>
            </w:pPr>
            <w:r w:rsidRPr="00B372B6">
              <w:rPr>
                <w:rFonts w:ascii="Calibri" w:hAnsi="Calibri" w:cs="Calibri"/>
                <w:b/>
                <w:color w:val="262626" w:themeColor="text1" w:themeTint="D9"/>
                <w:sz w:val="24"/>
                <w:szCs w:val="24"/>
                <w:lang w:val="es-CO"/>
              </w:rPr>
              <w:t>Artículo 3</w:t>
            </w:r>
            <w:r w:rsidRPr="00B372B6">
              <w:rPr>
                <w:rFonts w:ascii="Calibri" w:hAnsi="Calibri" w:cs="Calibri"/>
                <w:color w:val="262626" w:themeColor="text1" w:themeTint="D9"/>
                <w:sz w:val="24"/>
                <w:szCs w:val="24"/>
                <w:lang w:val="es-CO"/>
              </w:rPr>
              <w:t xml:space="preserve">. </w:t>
            </w:r>
            <w:r w:rsidRPr="00B372B6">
              <w:rPr>
                <w:rFonts w:ascii="Calibri" w:hAnsi="Calibri" w:cs="Calibri"/>
                <w:b/>
                <w:color w:val="262626" w:themeColor="text1" w:themeTint="D9"/>
                <w:sz w:val="24"/>
                <w:szCs w:val="24"/>
                <w:lang w:val="es-CO"/>
              </w:rPr>
              <w:t>Población beneficiaria</w:t>
            </w:r>
            <w:r w:rsidRPr="00B372B6">
              <w:rPr>
                <w:rFonts w:ascii="Calibri" w:hAnsi="Calibri" w:cs="Calibri"/>
                <w:color w:val="262626" w:themeColor="text1" w:themeTint="D9"/>
                <w:sz w:val="24"/>
                <w:szCs w:val="24"/>
                <w:lang w:val="es-CO"/>
              </w:rPr>
              <w:t>. Serán beneficiarias de las medidas de acción afirmativa dispuestas en la presente ley, las personas que, cumpliendo con el perfil requerido para ocupar el cargo público, se encuentren debidamente acreditadas en el Registro Único de Víctimas (RUV) a cargo de la Unidad para la Atención y Reparación Integral a las Víctimas</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(UARIV).</w:t>
            </w:r>
          </w:p>
        </w:tc>
      </w:tr>
      <w:tr w:rsidR="00177559" w:rsidRPr="00B372B6" w14:paraId="653C2277" w14:textId="77777777" w:rsidTr="00177559">
        <w:tc>
          <w:tcPr>
            <w:tcW w:w="8926" w:type="dxa"/>
          </w:tcPr>
          <w:p w14:paraId="67D4AEA0" w14:textId="4A32FEDB" w:rsidR="00177559" w:rsidRPr="00B372B6" w:rsidRDefault="00177559" w:rsidP="00347A89">
            <w:pPr>
              <w:pStyle w:val="Textoindependiente"/>
              <w:spacing w:before="13" w:after="240" w:line="276" w:lineRule="auto"/>
              <w:ind w:left="0" w:firstLine="0"/>
              <w:jc w:val="both"/>
              <w:rPr>
                <w:rFonts w:ascii="Calibri" w:hAnsi="Calibri" w:cs="Calibri"/>
                <w:b/>
                <w:color w:val="262626" w:themeColor="text1" w:themeTint="D9"/>
                <w:sz w:val="24"/>
                <w:szCs w:val="24"/>
                <w:lang w:val="es-ES_tradnl" w:eastAsia="es-CO"/>
              </w:rPr>
            </w:pPr>
            <w:r w:rsidRPr="00B372B6">
              <w:rPr>
                <w:rFonts w:ascii="Calibri" w:hAnsi="Calibri" w:cs="Calibri"/>
                <w:b/>
                <w:color w:val="262626" w:themeColor="text1" w:themeTint="D9"/>
                <w:sz w:val="24"/>
                <w:szCs w:val="24"/>
                <w:lang w:val="es-CO"/>
              </w:rPr>
              <w:t>Artículo</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4.</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Enfoque</w:t>
            </w:r>
            <w:r w:rsidRPr="00B372B6">
              <w:rPr>
                <w:rFonts w:ascii="Calibri" w:hAnsi="Calibri" w:cs="Calibri"/>
                <w:b/>
                <w:color w:val="262626" w:themeColor="text1" w:themeTint="D9"/>
                <w:spacing w:val="-17"/>
                <w:sz w:val="24"/>
                <w:szCs w:val="24"/>
                <w:lang w:val="es-CO"/>
              </w:rPr>
              <w:t xml:space="preserve"> </w:t>
            </w:r>
            <w:r w:rsidRPr="00B372B6">
              <w:rPr>
                <w:rFonts w:ascii="Calibri" w:hAnsi="Calibri" w:cs="Calibri"/>
                <w:b/>
                <w:color w:val="262626" w:themeColor="text1" w:themeTint="D9"/>
                <w:sz w:val="24"/>
                <w:szCs w:val="24"/>
                <w:lang w:val="es-CO"/>
              </w:rPr>
              <w:t>diferencial</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y</w:t>
            </w:r>
            <w:r w:rsidRPr="00B372B6">
              <w:rPr>
                <w:rFonts w:ascii="Calibri" w:hAnsi="Calibri" w:cs="Calibri"/>
                <w:b/>
                <w:color w:val="262626" w:themeColor="text1" w:themeTint="D9"/>
                <w:spacing w:val="-17"/>
                <w:sz w:val="24"/>
                <w:szCs w:val="24"/>
                <w:lang w:val="es-CO"/>
              </w:rPr>
              <w:t xml:space="preserve"> </w:t>
            </w:r>
            <w:r w:rsidRPr="00B372B6">
              <w:rPr>
                <w:rFonts w:ascii="Calibri" w:hAnsi="Calibri" w:cs="Calibri"/>
                <w:b/>
                <w:color w:val="262626" w:themeColor="text1" w:themeTint="D9"/>
                <w:sz w:val="24"/>
                <w:szCs w:val="24"/>
                <w:lang w:val="es-CO"/>
              </w:rPr>
              <w:t>de</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género</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aplicación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las</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cuotas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 xml:space="preserve">y medidas establecidas en la presente ley, las entidades públicas deberán adoptar un enfoque diferencial que </w:t>
            </w:r>
            <w:r w:rsidRPr="00B372B6">
              <w:rPr>
                <w:rFonts w:ascii="Calibri" w:hAnsi="Calibri" w:cs="Calibri"/>
                <w:color w:val="262626" w:themeColor="text1" w:themeTint="D9"/>
                <w:spacing w:val="-5"/>
                <w:sz w:val="24"/>
                <w:szCs w:val="24"/>
                <w:lang w:val="es-CO"/>
              </w:rPr>
              <w:t>priorice</w:t>
            </w:r>
            <w:r w:rsidRPr="00B372B6">
              <w:rPr>
                <w:rFonts w:ascii="Calibri" w:hAnsi="Calibri" w:cs="Calibri"/>
                <w:b/>
                <w:bCs/>
                <w:color w:val="262626" w:themeColor="text1" w:themeTint="D9"/>
                <w:spacing w:val="-5"/>
                <w:sz w:val="24"/>
                <w:szCs w:val="24"/>
                <w:lang w:val="es-CO"/>
              </w:rPr>
              <w:t xml:space="preserve"> </w:t>
            </w:r>
            <w:r w:rsidRPr="00B372B6">
              <w:rPr>
                <w:rFonts w:ascii="Calibri" w:hAnsi="Calibri" w:cs="Calibri"/>
                <w:color w:val="262626" w:themeColor="text1" w:themeTint="D9"/>
                <w:spacing w:val="-5"/>
                <w:sz w:val="24"/>
                <w:szCs w:val="24"/>
                <w:lang w:val="es-CO"/>
              </w:rPr>
              <w:t xml:space="preserve">la </w:t>
            </w:r>
            <w:r w:rsidRPr="00B372B6">
              <w:rPr>
                <w:rFonts w:ascii="Calibri" w:hAnsi="Calibri" w:cs="Calibri"/>
                <w:color w:val="262626" w:themeColor="text1" w:themeTint="D9"/>
                <w:sz w:val="24"/>
                <w:szCs w:val="24"/>
                <w:lang w:val="es-CO"/>
              </w:rPr>
              <w:t>participación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mujeres</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víctimas,</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personas</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condición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discapacidad y</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miembros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grupos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étnicos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afectados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por</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conflicto.</w:t>
            </w:r>
          </w:p>
        </w:tc>
      </w:tr>
      <w:tr w:rsidR="00177559" w:rsidRPr="00B372B6" w14:paraId="438DFD0E" w14:textId="77777777" w:rsidTr="00177559">
        <w:tc>
          <w:tcPr>
            <w:tcW w:w="8926" w:type="dxa"/>
          </w:tcPr>
          <w:p w14:paraId="4F03101D" w14:textId="4777036D" w:rsidR="00177559" w:rsidRPr="00B372B6" w:rsidRDefault="00177559" w:rsidP="00347A89">
            <w:pPr>
              <w:pStyle w:val="Textoindependiente"/>
              <w:spacing w:after="240" w:line="276" w:lineRule="auto"/>
              <w:ind w:left="0" w:firstLine="0"/>
              <w:jc w:val="both"/>
              <w:rPr>
                <w:rFonts w:ascii="Calibri" w:hAnsi="Calibri" w:cs="Calibri"/>
                <w:color w:val="262626" w:themeColor="text1" w:themeTint="D9"/>
                <w:sz w:val="24"/>
                <w:szCs w:val="24"/>
                <w:lang w:val="es-CO"/>
              </w:rPr>
            </w:pPr>
            <w:r w:rsidRPr="00B372B6">
              <w:rPr>
                <w:rFonts w:ascii="Calibri" w:hAnsi="Calibri" w:cs="Calibri"/>
                <w:b/>
                <w:color w:val="262626" w:themeColor="text1" w:themeTint="D9"/>
                <w:sz w:val="24"/>
                <w:szCs w:val="24"/>
                <w:lang w:val="es-CO"/>
              </w:rPr>
              <w:t>Artículo</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5.</w:t>
            </w:r>
            <w:r w:rsidRPr="00B372B6">
              <w:rPr>
                <w:rFonts w:ascii="Calibri" w:hAnsi="Calibri" w:cs="Calibri"/>
                <w:b/>
                <w:color w:val="262626" w:themeColor="text1" w:themeTint="D9"/>
                <w:spacing w:val="-16"/>
                <w:sz w:val="24"/>
                <w:szCs w:val="24"/>
                <w:lang w:val="es-CO"/>
              </w:rPr>
              <w:t xml:space="preserve"> </w:t>
            </w:r>
            <w:r w:rsidRPr="00B372B6">
              <w:rPr>
                <w:rFonts w:ascii="Calibri" w:hAnsi="Calibri" w:cs="Calibri"/>
                <w:b/>
                <w:color w:val="262626" w:themeColor="text1" w:themeTint="D9"/>
                <w:sz w:val="24"/>
                <w:szCs w:val="24"/>
                <w:lang w:val="es-CO"/>
              </w:rPr>
              <w:t>Cuotas</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de</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representación</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en</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el</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nivel</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máximo</w:t>
            </w:r>
            <w:r w:rsidRPr="00B372B6">
              <w:rPr>
                <w:rFonts w:ascii="Calibri" w:hAnsi="Calibri" w:cs="Calibri"/>
                <w:b/>
                <w:color w:val="262626" w:themeColor="text1" w:themeTint="D9"/>
                <w:spacing w:val="-12"/>
                <w:sz w:val="24"/>
                <w:szCs w:val="24"/>
                <w:lang w:val="es-CO"/>
              </w:rPr>
              <w:t xml:space="preserve"> </w:t>
            </w:r>
            <w:r w:rsidRPr="00B372B6">
              <w:rPr>
                <w:rFonts w:ascii="Calibri" w:hAnsi="Calibri" w:cs="Calibri"/>
                <w:b/>
                <w:color w:val="262626" w:themeColor="text1" w:themeTint="D9"/>
                <w:sz w:val="24"/>
                <w:szCs w:val="24"/>
                <w:lang w:val="es-CO"/>
              </w:rPr>
              <w:t>decisorio</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Al</w:t>
            </w:r>
            <w:r w:rsidRPr="00B372B6">
              <w:rPr>
                <w:rFonts w:ascii="Calibri" w:hAnsi="Calibri" w:cs="Calibri"/>
                <w:b/>
                <w:bCs/>
                <w:color w:val="262626" w:themeColor="text1" w:themeTint="D9"/>
                <w:spacing w:val="-2"/>
                <w:sz w:val="24"/>
                <w:szCs w:val="24"/>
                <w:lang w:val="es-CO"/>
              </w:rPr>
              <w:t xml:space="preserve"> </w:t>
            </w:r>
            <w:r w:rsidRPr="00B372B6">
              <w:rPr>
                <w:rFonts w:ascii="Calibri" w:hAnsi="Calibri" w:cs="Calibri"/>
                <w:color w:val="262626" w:themeColor="text1" w:themeTint="D9"/>
                <w:spacing w:val="-2"/>
                <w:sz w:val="24"/>
                <w:szCs w:val="24"/>
                <w:lang w:val="es-CO"/>
              </w:rPr>
              <w:t>menos</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el</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diez</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por</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ciento</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 xml:space="preserve">(10%)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los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cargos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máximo</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nivel</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decisorio,</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entendidos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estos</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como</w:t>
            </w:r>
            <w:r w:rsidRPr="00B372B6">
              <w:rPr>
                <w:rFonts w:ascii="Calibri" w:hAnsi="Calibri" w:cs="Calibri"/>
                <w:color w:val="262626" w:themeColor="text1" w:themeTint="D9"/>
                <w:spacing w:val="-4"/>
                <w:sz w:val="24"/>
                <w:szCs w:val="24"/>
                <w:lang w:val="es-CO"/>
              </w:rPr>
              <w:t xml:space="preserve"> </w:t>
            </w:r>
            <w:r w:rsidRPr="00B372B6">
              <w:rPr>
                <w:rFonts w:ascii="Calibri" w:hAnsi="Calibri" w:cs="Calibri"/>
                <w:color w:val="262626" w:themeColor="text1" w:themeTint="D9"/>
                <w:sz w:val="24"/>
                <w:szCs w:val="24"/>
                <w:lang w:val="es-CO"/>
              </w:rPr>
              <w:t xml:space="preserve">aquellos que </w:t>
            </w:r>
            <w:r w:rsidRPr="00B372B6">
              <w:rPr>
                <w:rFonts w:ascii="Calibri" w:hAnsi="Calibri" w:cs="Calibri"/>
                <w:color w:val="262626" w:themeColor="text1" w:themeTint="D9"/>
                <w:sz w:val="24"/>
                <w:szCs w:val="24"/>
                <w:lang w:val="es-CO"/>
              </w:rPr>
              <w:lastRenderedPageBreak/>
              <w:t xml:space="preserve">corresponden a quienes ejercen la máxima dirección y conducción </w:t>
            </w:r>
            <w:r w:rsidRPr="00B372B6">
              <w:rPr>
                <w:rFonts w:ascii="Calibri" w:hAnsi="Calibri" w:cs="Calibri"/>
                <w:color w:val="262626" w:themeColor="text1" w:themeTint="D9"/>
                <w:spacing w:val="-2"/>
                <w:sz w:val="24"/>
                <w:szCs w:val="24"/>
                <w:lang w:val="es-CO"/>
              </w:rPr>
              <w:t>institucional</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conforme</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a</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las</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definiciones</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la</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Ley</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581</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2000</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y</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la</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Ley</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2"/>
                <w:sz w:val="24"/>
                <w:szCs w:val="24"/>
                <w:lang w:val="es-CO"/>
              </w:rPr>
              <w:t xml:space="preserve">909 </w:t>
            </w:r>
            <w:r w:rsidRPr="00B372B6">
              <w:rPr>
                <w:rFonts w:ascii="Calibri" w:hAnsi="Calibri" w:cs="Calibri"/>
                <w:color w:val="262626" w:themeColor="text1" w:themeTint="D9"/>
                <w:sz w:val="24"/>
                <w:szCs w:val="24"/>
                <w:lang w:val="es-CO"/>
              </w:rPr>
              <w:t xml:space="preserve">de 2004, en los Ministerios, Departamentos Administrativos, Superintendencias, Unidades Administrativas Especiales y entidades </w:t>
            </w:r>
            <w:r w:rsidRPr="00B372B6">
              <w:rPr>
                <w:rFonts w:ascii="Calibri" w:hAnsi="Calibri" w:cs="Calibri"/>
                <w:color w:val="262626" w:themeColor="text1" w:themeTint="D9"/>
                <w:spacing w:val="-2"/>
                <w:sz w:val="24"/>
                <w:szCs w:val="24"/>
                <w:lang w:val="es-CO"/>
              </w:rPr>
              <w:t>descentralizadas</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del</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orden</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nacional</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y</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territorial,</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deberán</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ser</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provistos</w:t>
            </w:r>
            <w:r w:rsidRPr="00B372B6">
              <w:rPr>
                <w:rFonts w:ascii="Calibri" w:hAnsi="Calibri" w:cs="Calibri"/>
                <w:color w:val="262626" w:themeColor="text1" w:themeTint="D9"/>
                <w:spacing w:val="-11"/>
                <w:sz w:val="24"/>
                <w:szCs w:val="24"/>
                <w:lang w:val="es-CO"/>
              </w:rPr>
              <w:t xml:space="preserve"> </w:t>
            </w:r>
            <w:r w:rsidRPr="00B372B6">
              <w:rPr>
                <w:rFonts w:ascii="Calibri" w:hAnsi="Calibri" w:cs="Calibri"/>
                <w:color w:val="262626" w:themeColor="text1" w:themeTint="D9"/>
                <w:spacing w:val="-2"/>
                <w:sz w:val="24"/>
                <w:szCs w:val="24"/>
                <w:lang w:val="es-CO"/>
              </w:rPr>
              <w:t xml:space="preserve">con </w:t>
            </w:r>
            <w:r w:rsidRPr="00B372B6">
              <w:rPr>
                <w:rFonts w:ascii="Calibri" w:hAnsi="Calibri" w:cs="Calibri"/>
                <w:color w:val="262626" w:themeColor="text1" w:themeTint="D9"/>
                <w:sz w:val="24"/>
                <w:szCs w:val="24"/>
                <w:lang w:val="es-CO"/>
              </w:rPr>
              <w:t>personas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que se encuentren acreditadas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RUV</w:t>
            </w:r>
            <w:r w:rsidRPr="00B372B6">
              <w:rPr>
                <w:rFonts w:ascii="Calibri" w:hAnsi="Calibri" w:cs="Calibri"/>
                <w:color w:val="262626" w:themeColor="text1" w:themeTint="D9"/>
                <w:spacing w:val="-11"/>
                <w:sz w:val="24"/>
                <w:szCs w:val="24"/>
                <w:lang w:val="es-CO"/>
              </w:rPr>
              <w:t xml:space="preserve"> y </w:t>
            </w:r>
            <w:r w:rsidRPr="00B372B6">
              <w:rPr>
                <w:rFonts w:ascii="Calibri" w:hAnsi="Calibri" w:cs="Calibri"/>
                <w:color w:val="262626" w:themeColor="text1" w:themeTint="D9"/>
                <w:sz w:val="24"/>
                <w:szCs w:val="24"/>
                <w:lang w:val="es-CO"/>
              </w:rPr>
              <w:t>que</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cumplan</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con</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los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requisitos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técnicos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y profesionales para el cargo.</w:t>
            </w:r>
          </w:p>
        </w:tc>
      </w:tr>
      <w:tr w:rsidR="00177559" w:rsidRPr="00B372B6" w14:paraId="482DEC03" w14:textId="77777777" w:rsidTr="00177559">
        <w:tc>
          <w:tcPr>
            <w:tcW w:w="8926" w:type="dxa"/>
          </w:tcPr>
          <w:p w14:paraId="3931D7BB" w14:textId="64221977" w:rsidR="00177559" w:rsidRPr="00B372B6" w:rsidRDefault="00177559" w:rsidP="00347A89">
            <w:pPr>
              <w:pStyle w:val="Textoindependiente"/>
              <w:spacing w:after="240" w:line="276" w:lineRule="auto"/>
              <w:ind w:left="0" w:firstLine="0"/>
              <w:jc w:val="both"/>
              <w:rPr>
                <w:rFonts w:ascii="Calibri" w:hAnsi="Calibri" w:cs="Calibri"/>
                <w:color w:val="262626" w:themeColor="text1" w:themeTint="D9"/>
                <w:sz w:val="24"/>
                <w:szCs w:val="24"/>
                <w:lang w:val="es-CO"/>
              </w:rPr>
            </w:pPr>
            <w:r w:rsidRPr="00B372B6">
              <w:rPr>
                <w:rFonts w:ascii="Calibri" w:hAnsi="Calibri" w:cs="Calibri"/>
                <w:b/>
                <w:color w:val="262626" w:themeColor="text1" w:themeTint="D9"/>
                <w:spacing w:val="-2"/>
                <w:sz w:val="24"/>
                <w:szCs w:val="24"/>
                <w:lang w:val="es-CO"/>
              </w:rPr>
              <w:t>Artículo</w:t>
            </w:r>
            <w:r w:rsidRPr="00B372B6">
              <w:rPr>
                <w:rFonts w:ascii="Calibri" w:hAnsi="Calibri" w:cs="Calibri"/>
                <w:b/>
                <w:color w:val="262626" w:themeColor="text1" w:themeTint="D9"/>
                <w:spacing w:val="-16"/>
                <w:sz w:val="24"/>
                <w:szCs w:val="24"/>
                <w:lang w:val="es-CO"/>
              </w:rPr>
              <w:t xml:space="preserve"> </w:t>
            </w:r>
            <w:r w:rsidRPr="00B372B6">
              <w:rPr>
                <w:rFonts w:ascii="Calibri" w:hAnsi="Calibri" w:cs="Calibri"/>
                <w:b/>
                <w:color w:val="262626" w:themeColor="text1" w:themeTint="D9"/>
                <w:spacing w:val="-2"/>
                <w:sz w:val="24"/>
                <w:szCs w:val="24"/>
                <w:lang w:val="es-CO"/>
              </w:rPr>
              <w:t>6.</w:t>
            </w:r>
            <w:r w:rsidRPr="00B372B6">
              <w:rPr>
                <w:rFonts w:ascii="Calibri" w:hAnsi="Calibri" w:cs="Calibri"/>
                <w:b/>
                <w:color w:val="262626" w:themeColor="text1" w:themeTint="D9"/>
                <w:spacing w:val="-16"/>
                <w:sz w:val="24"/>
                <w:szCs w:val="24"/>
                <w:lang w:val="es-CO"/>
              </w:rPr>
              <w:t xml:space="preserve"> </w:t>
            </w:r>
            <w:r w:rsidRPr="00B372B6">
              <w:rPr>
                <w:rFonts w:ascii="Calibri" w:hAnsi="Calibri" w:cs="Calibri"/>
                <w:b/>
                <w:color w:val="262626" w:themeColor="text1" w:themeTint="D9"/>
                <w:spacing w:val="-2"/>
                <w:sz w:val="24"/>
                <w:szCs w:val="24"/>
                <w:lang w:val="es-CO"/>
              </w:rPr>
              <w:t>Cuotas</w:t>
            </w:r>
            <w:r w:rsidRPr="00B372B6">
              <w:rPr>
                <w:rFonts w:ascii="Calibri" w:hAnsi="Calibri" w:cs="Calibri"/>
                <w:b/>
                <w:color w:val="262626" w:themeColor="text1" w:themeTint="D9"/>
                <w:spacing w:val="-15"/>
                <w:sz w:val="24"/>
                <w:szCs w:val="24"/>
                <w:lang w:val="es-CO"/>
              </w:rPr>
              <w:t xml:space="preserve"> </w:t>
            </w:r>
            <w:r w:rsidRPr="00B372B6">
              <w:rPr>
                <w:rFonts w:ascii="Calibri" w:hAnsi="Calibri" w:cs="Calibri"/>
                <w:b/>
                <w:color w:val="262626" w:themeColor="text1" w:themeTint="D9"/>
                <w:spacing w:val="-2"/>
                <w:sz w:val="24"/>
                <w:szCs w:val="24"/>
                <w:lang w:val="es-CO"/>
              </w:rPr>
              <w:t>de</w:t>
            </w:r>
            <w:r w:rsidRPr="00B372B6">
              <w:rPr>
                <w:rFonts w:ascii="Calibri" w:hAnsi="Calibri" w:cs="Calibri"/>
                <w:b/>
                <w:color w:val="262626" w:themeColor="text1" w:themeTint="D9"/>
                <w:spacing w:val="-16"/>
                <w:sz w:val="24"/>
                <w:szCs w:val="24"/>
                <w:lang w:val="es-CO"/>
              </w:rPr>
              <w:t xml:space="preserve"> </w:t>
            </w:r>
            <w:r w:rsidRPr="00B372B6">
              <w:rPr>
                <w:rFonts w:ascii="Calibri" w:hAnsi="Calibri" w:cs="Calibri"/>
                <w:b/>
                <w:color w:val="262626" w:themeColor="text1" w:themeTint="D9"/>
                <w:spacing w:val="-2"/>
                <w:sz w:val="24"/>
                <w:szCs w:val="24"/>
                <w:lang w:val="es-CO"/>
              </w:rPr>
              <w:t>representación</w:t>
            </w:r>
            <w:r w:rsidRPr="00B372B6">
              <w:rPr>
                <w:rFonts w:ascii="Calibri" w:hAnsi="Calibri" w:cs="Calibri"/>
                <w:b/>
                <w:color w:val="262626" w:themeColor="text1" w:themeTint="D9"/>
                <w:spacing w:val="-11"/>
                <w:sz w:val="24"/>
                <w:szCs w:val="24"/>
                <w:lang w:val="es-CO"/>
              </w:rPr>
              <w:t xml:space="preserve"> </w:t>
            </w:r>
            <w:r w:rsidRPr="00B372B6">
              <w:rPr>
                <w:rFonts w:ascii="Calibri" w:hAnsi="Calibri" w:cs="Calibri"/>
                <w:b/>
                <w:color w:val="262626" w:themeColor="text1" w:themeTint="D9"/>
                <w:spacing w:val="-2"/>
                <w:sz w:val="24"/>
                <w:szCs w:val="24"/>
                <w:lang w:val="es-CO"/>
              </w:rPr>
              <w:t>en</w:t>
            </w:r>
            <w:r w:rsidRPr="00B372B6">
              <w:rPr>
                <w:rFonts w:ascii="Calibri" w:hAnsi="Calibri" w:cs="Calibri"/>
                <w:b/>
                <w:color w:val="262626" w:themeColor="text1" w:themeTint="D9"/>
                <w:spacing w:val="-11"/>
                <w:sz w:val="24"/>
                <w:szCs w:val="24"/>
                <w:lang w:val="es-CO"/>
              </w:rPr>
              <w:t xml:space="preserve"> </w:t>
            </w:r>
            <w:r w:rsidRPr="00B372B6">
              <w:rPr>
                <w:rFonts w:ascii="Calibri" w:hAnsi="Calibri" w:cs="Calibri"/>
                <w:b/>
                <w:color w:val="262626" w:themeColor="text1" w:themeTint="D9"/>
                <w:spacing w:val="-2"/>
                <w:sz w:val="24"/>
                <w:szCs w:val="24"/>
                <w:lang w:val="es-CO"/>
              </w:rPr>
              <w:t>otros</w:t>
            </w:r>
            <w:r w:rsidRPr="00B372B6">
              <w:rPr>
                <w:rFonts w:ascii="Calibri" w:hAnsi="Calibri" w:cs="Calibri"/>
                <w:b/>
                <w:color w:val="262626" w:themeColor="text1" w:themeTint="D9"/>
                <w:spacing w:val="-11"/>
                <w:sz w:val="24"/>
                <w:szCs w:val="24"/>
                <w:lang w:val="es-CO"/>
              </w:rPr>
              <w:t xml:space="preserve"> </w:t>
            </w:r>
            <w:r w:rsidRPr="00B372B6">
              <w:rPr>
                <w:rFonts w:ascii="Calibri" w:hAnsi="Calibri" w:cs="Calibri"/>
                <w:b/>
                <w:color w:val="262626" w:themeColor="text1" w:themeTint="D9"/>
                <w:spacing w:val="-2"/>
                <w:sz w:val="24"/>
                <w:szCs w:val="24"/>
                <w:lang w:val="es-CO"/>
              </w:rPr>
              <w:t>niveles</w:t>
            </w:r>
            <w:r w:rsidRPr="00B372B6">
              <w:rPr>
                <w:rFonts w:ascii="Calibri" w:hAnsi="Calibri" w:cs="Calibri"/>
                <w:b/>
                <w:color w:val="262626" w:themeColor="text1" w:themeTint="D9"/>
                <w:spacing w:val="-11"/>
                <w:sz w:val="24"/>
                <w:szCs w:val="24"/>
                <w:lang w:val="es-CO"/>
              </w:rPr>
              <w:t xml:space="preserve"> </w:t>
            </w:r>
            <w:r w:rsidRPr="00B372B6">
              <w:rPr>
                <w:rFonts w:ascii="Calibri" w:hAnsi="Calibri" w:cs="Calibri"/>
                <w:b/>
                <w:color w:val="262626" w:themeColor="text1" w:themeTint="D9"/>
                <w:spacing w:val="-2"/>
                <w:sz w:val="24"/>
                <w:szCs w:val="24"/>
                <w:lang w:val="es-CO"/>
              </w:rPr>
              <w:t>decisorios</w:t>
            </w:r>
            <w:r w:rsidRPr="00B372B6">
              <w:rPr>
                <w:rFonts w:ascii="Calibri" w:hAnsi="Calibri" w:cs="Calibri"/>
                <w:color w:val="262626" w:themeColor="text1" w:themeTint="D9"/>
                <w:spacing w:val="-2"/>
                <w:sz w:val="24"/>
                <w:szCs w:val="24"/>
                <w:lang w:val="es-CO"/>
              </w:rPr>
              <w:t>.</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pacing w:val="-19"/>
                <w:sz w:val="24"/>
                <w:szCs w:val="24"/>
                <w:lang w:val="es-CO"/>
              </w:rPr>
              <w:t>Al</w:t>
            </w:r>
            <w:r w:rsidRPr="00B372B6">
              <w:rPr>
                <w:rFonts w:ascii="Calibri" w:hAnsi="Calibri" w:cs="Calibri"/>
                <w:b/>
                <w:bCs/>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menos</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el</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diez</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por</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ciento</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(10%)</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pacing w:val="-2"/>
                <w:sz w:val="24"/>
                <w:szCs w:val="24"/>
                <w:lang w:val="es-CO"/>
              </w:rPr>
              <w:t xml:space="preserve">de </w:t>
            </w:r>
            <w:r w:rsidRPr="00B372B6">
              <w:rPr>
                <w:rFonts w:ascii="Calibri" w:hAnsi="Calibri" w:cs="Calibri"/>
                <w:color w:val="262626" w:themeColor="text1" w:themeTint="D9"/>
                <w:sz w:val="24"/>
                <w:szCs w:val="24"/>
                <w:lang w:val="es-CO"/>
              </w:rPr>
              <w:t>los</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cargos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que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correspondan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a</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libre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nombramiento</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y</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remoción,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 xml:space="preserve">rama </w:t>
            </w:r>
            <w:r w:rsidRPr="00B372B6">
              <w:rPr>
                <w:rFonts w:ascii="Calibri" w:hAnsi="Calibri" w:cs="Calibri"/>
                <w:color w:val="262626" w:themeColor="text1" w:themeTint="D9"/>
                <w:spacing w:val="-2"/>
                <w:sz w:val="24"/>
                <w:szCs w:val="24"/>
                <w:lang w:val="es-CO"/>
              </w:rPr>
              <w:t>ejecutiva,</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del</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personal</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administrativo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la</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rama</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legislativa</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y</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los</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2"/>
                <w:sz w:val="24"/>
                <w:szCs w:val="24"/>
                <w:lang w:val="es-CO"/>
              </w:rPr>
              <w:t xml:space="preserve">demás </w:t>
            </w:r>
            <w:r w:rsidRPr="00B372B6">
              <w:rPr>
                <w:rFonts w:ascii="Calibri" w:hAnsi="Calibri" w:cs="Calibri"/>
                <w:color w:val="262626" w:themeColor="text1" w:themeTint="D9"/>
                <w:sz w:val="24"/>
                <w:szCs w:val="24"/>
                <w:lang w:val="es-CO"/>
              </w:rPr>
              <w:t xml:space="preserve">órganos del poder público, diferentes a los contemplados en el artículo </w:t>
            </w:r>
            <w:r w:rsidRPr="00B372B6">
              <w:rPr>
                <w:rFonts w:ascii="Calibri" w:hAnsi="Calibri" w:cs="Calibri"/>
                <w:color w:val="262626" w:themeColor="text1" w:themeTint="D9"/>
                <w:spacing w:val="-4"/>
                <w:sz w:val="24"/>
                <w:szCs w:val="24"/>
                <w:lang w:val="es-CO"/>
              </w:rPr>
              <w:t>anterior,</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y</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que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tengan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atribuciones</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de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dirección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y</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mando</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en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la</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pacing w:val="-4"/>
                <w:sz w:val="24"/>
                <w:szCs w:val="24"/>
                <w:lang w:val="es-CO"/>
              </w:rPr>
              <w:t xml:space="preserve">formulación, </w:t>
            </w:r>
            <w:r w:rsidRPr="00B372B6">
              <w:rPr>
                <w:rFonts w:ascii="Calibri" w:hAnsi="Calibri" w:cs="Calibri"/>
                <w:color w:val="262626" w:themeColor="text1" w:themeTint="D9"/>
                <w:spacing w:val="-2"/>
                <w:sz w:val="24"/>
                <w:szCs w:val="24"/>
                <w:lang w:val="es-CO"/>
              </w:rPr>
              <w:t>planeación,</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coordinación,</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ejecución</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y</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control</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las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acciones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y</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políticas</w:t>
            </w:r>
            <w:r w:rsidRPr="00B372B6">
              <w:rPr>
                <w:rFonts w:ascii="Calibri" w:hAnsi="Calibri" w:cs="Calibri"/>
                <w:color w:val="262626" w:themeColor="text1" w:themeTint="D9"/>
                <w:spacing w:val="-14"/>
                <w:sz w:val="24"/>
                <w:szCs w:val="24"/>
                <w:lang w:val="es-CO"/>
              </w:rPr>
              <w:t xml:space="preserve"> </w:t>
            </w:r>
            <w:r w:rsidRPr="00B372B6">
              <w:rPr>
                <w:rFonts w:ascii="Calibri" w:hAnsi="Calibri" w:cs="Calibri"/>
                <w:color w:val="262626" w:themeColor="text1" w:themeTint="D9"/>
                <w:spacing w:val="-2"/>
                <w:sz w:val="24"/>
                <w:szCs w:val="24"/>
                <w:lang w:val="es-CO"/>
              </w:rPr>
              <w:t xml:space="preserve">del </w:t>
            </w:r>
            <w:r w:rsidRPr="00B372B6">
              <w:rPr>
                <w:rFonts w:ascii="Calibri" w:hAnsi="Calibri" w:cs="Calibri"/>
                <w:color w:val="262626" w:themeColor="text1" w:themeTint="D9"/>
                <w:spacing w:val="-6"/>
                <w:sz w:val="24"/>
                <w:szCs w:val="24"/>
                <w:lang w:val="es-CO"/>
              </w:rPr>
              <w:t>Estado,</w:t>
            </w:r>
            <w:r w:rsidRPr="00B372B6">
              <w:rPr>
                <w:rFonts w:ascii="Calibri" w:hAnsi="Calibri" w:cs="Calibri"/>
                <w:color w:val="262626" w:themeColor="text1" w:themeTint="D9"/>
                <w:spacing w:val="-16"/>
                <w:sz w:val="24"/>
                <w:szCs w:val="24"/>
                <w:lang w:val="es-CO"/>
              </w:rPr>
              <w:t xml:space="preserve"> </w:t>
            </w:r>
            <w:r w:rsidRPr="00B372B6">
              <w:rPr>
                <w:rFonts w:ascii="Calibri" w:hAnsi="Calibri" w:cs="Calibri"/>
                <w:color w:val="262626" w:themeColor="text1" w:themeTint="D9"/>
                <w:spacing w:val="-6"/>
                <w:sz w:val="24"/>
                <w:szCs w:val="24"/>
                <w:lang w:val="es-CO"/>
              </w:rPr>
              <w:t>en</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los</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niveles</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nacional,</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departamental,</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distrital</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y</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municipal,</w:t>
            </w:r>
            <w:r w:rsidRPr="00B372B6">
              <w:rPr>
                <w:rFonts w:ascii="Calibri" w:hAnsi="Calibri" w:cs="Calibri"/>
                <w:color w:val="262626" w:themeColor="text1" w:themeTint="D9"/>
                <w:spacing w:val="-15"/>
                <w:sz w:val="24"/>
                <w:szCs w:val="24"/>
                <w:lang w:val="es-CO"/>
              </w:rPr>
              <w:t xml:space="preserve"> </w:t>
            </w:r>
            <w:r w:rsidRPr="00B372B6">
              <w:rPr>
                <w:rFonts w:ascii="Calibri" w:hAnsi="Calibri" w:cs="Calibri"/>
                <w:color w:val="262626" w:themeColor="text1" w:themeTint="D9"/>
                <w:spacing w:val="-6"/>
                <w:sz w:val="24"/>
                <w:szCs w:val="24"/>
                <w:lang w:val="es-CO"/>
              </w:rPr>
              <w:t xml:space="preserve">incluidos </w:t>
            </w:r>
            <w:r w:rsidRPr="00B372B6">
              <w:rPr>
                <w:rFonts w:ascii="Calibri" w:hAnsi="Calibri" w:cs="Calibri"/>
                <w:color w:val="262626" w:themeColor="text1" w:themeTint="D9"/>
                <w:sz w:val="24"/>
                <w:szCs w:val="24"/>
                <w:lang w:val="es-CO"/>
              </w:rPr>
              <w:t>los</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cargos</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libre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nombramiento</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y</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remoción</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rama</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judicial,</w:t>
            </w:r>
            <w:r w:rsidRPr="00B372B6">
              <w:rPr>
                <w:rFonts w:ascii="Calibri" w:hAnsi="Calibri" w:cs="Calibri"/>
                <w:color w:val="262626" w:themeColor="text1" w:themeTint="D9"/>
                <w:spacing w:val="-13"/>
                <w:sz w:val="24"/>
                <w:szCs w:val="24"/>
                <w:lang w:val="es-CO"/>
              </w:rPr>
              <w:t xml:space="preserve"> </w:t>
            </w:r>
            <w:r w:rsidRPr="00B372B6">
              <w:rPr>
                <w:rFonts w:ascii="Calibri" w:hAnsi="Calibri" w:cs="Calibri"/>
                <w:color w:val="262626" w:themeColor="text1" w:themeTint="D9"/>
                <w:sz w:val="24"/>
                <w:szCs w:val="24"/>
                <w:lang w:val="es-CO"/>
              </w:rPr>
              <w:t>deberán ser</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provistos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con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personas que se encuentren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acreditadas</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Registro</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Único</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Víctimas</w:t>
            </w:r>
            <w:r w:rsidRPr="00B372B6">
              <w:rPr>
                <w:rFonts w:ascii="Calibri" w:hAnsi="Calibri" w:cs="Calibri"/>
                <w:color w:val="262626" w:themeColor="text1" w:themeTint="D9"/>
                <w:spacing w:val="-11"/>
                <w:sz w:val="24"/>
                <w:szCs w:val="24"/>
                <w:lang w:val="es-CO"/>
              </w:rPr>
              <w:t xml:space="preserve"> y </w:t>
            </w:r>
            <w:r w:rsidRPr="00B372B6">
              <w:rPr>
                <w:rFonts w:ascii="Calibri" w:hAnsi="Calibri" w:cs="Calibri"/>
                <w:color w:val="262626" w:themeColor="text1" w:themeTint="D9"/>
                <w:sz w:val="24"/>
                <w:szCs w:val="24"/>
                <w:lang w:val="es-CO"/>
              </w:rPr>
              <w:t>que</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cumplan</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con</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los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requisitos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técnicos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z w:val="24"/>
                <w:szCs w:val="24"/>
                <w:lang w:val="es-CO"/>
              </w:rPr>
              <w:t>y profesionales para el cargo.</w:t>
            </w:r>
          </w:p>
        </w:tc>
      </w:tr>
      <w:tr w:rsidR="00177559" w:rsidRPr="00B372B6" w14:paraId="3FBDF8A8" w14:textId="77777777" w:rsidTr="00177559">
        <w:tc>
          <w:tcPr>
            <w:tcW w:w="8926" w:type="dxa"/>
          </w:tcPr>
          <w:p w14:paraId="1A761986" w14:textId="505A9735" w:rsidR="00177559" w:rsidRPr="00B372B6" w:rsidRDefault="00177559" w:rsidP="00347A89">
            <w:pPr>
              <w:pStyle w:val="Textoindependiente"/>
              <w:spacing w:after="240" w:line="276" w:lineRule="auto"/>
              <w:ind w:left="0" w:firstLine="0"/>
              <w:jc w:val="both"/>
              <w:rPr>
                <w:rFonts w:ascii="Calibri" w:hAnsi="Calibri" w:cs="Calibri"/>
                <w:b/>
                <w:color w:val="262626" w:themeColor="text1" w:themeTint="D9"/>
                <w:sz w:val="24"/>
                <w:szCs w:val="24"/>
                <w:lang w:val="es-CO"/>
              </w:rPr>
            </w:pPr>
            <w:r w:rsidRPr="00B372B6">
              <w:rPr>
                <w:rFonts w:ascii="Calibri" w:hAnsi="Calibri" w:cs="Calibri"/>
                <w:b/>
                <w:color w:val="262626" w:themeColor="text1" w:themeTint="D9"/>
                <w:sz w:val="24"/>
                <w:szCs w:val="24"/>
                <w:lang w:val="es-CO"/>
              </w:rPr>
              <w:t>Artículo 7. Progresividad</w:t>
            </w:r>
            <w:r w:rsidRPr="00B372B6">
              <w:rPr>
                <w:rFonts w:ascii="Calibri" w:hAnsi="Calibri" w:cs="Calibri"/>
                <w:color w:val="262626" w:themeColor="text1" w:themeTint="D9"/>
                <w:sz w:val="24"/>
                <w:szCs w:val="24"/>
                <w:lang w:val="es-CO"/>
              </w:rPr>
              <w:t xml:space="preserve">. Las entidades a quienes aplica la </w:t>
            </w:r>
            <w:r w:rsidRPr="00B372B6">
              <w:rPr>
                <w:rFonts w:ascii="Calibri" w:hAnsi="Calibri" w:cs="Calibri"/>
                <w:color w:val="262626" w:themeColor="text1" w:themeTint="D9"/>
                <w:spacing w:val="-4"/>
                <w:sz w:val="24"/>
                <w:szCs w:val="24"/>
                <w:lang w:val="es-CO"/>
              </w:rPr>
              <w:t>presente</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4"/>
                <w:sz w:val="24"/>
                <w:szCs w:val="24"/>
                <w:lang w:val="es-CO"/>
              </w:rPr>
              <w:t>ley</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tendrán</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un</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plazo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de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cuatro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(4)</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años,</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alcanzando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un</w:t>
            </w:r>
            <w:r w:rsidRPr="00B372B6">
              <w:rPr>
                <w:rFonts w:ascii="Calibri" w:hAnsi="Calibri" w:cs="Calibri"/>
                <w:color w:val="262626" w:themeColor="text1" w:themeTint="D9"/>
                <w:spacing w:val="-18"/>
                <w:sz w:val="24"/>
                <w:szCs w:val="24"/>
                <w:lang w:val="es-CO"/>
              </w:rPr>
              <w:t xml:space="preserve"> </w:t>
            </w:r>
            <w:r w:rsidRPr="00B372B6">
              <w:rPr>
                <w:rFonts w:ascii="Calibri" w:hAnsi="Calibri" w:cs="Calibri"/>
                <w:color w:val="262626" w:themeColor="text1" w:themeTint="D9"/>
                <w:spacing w:val="-4"/>
                <w:sz w:val="24"/>
                <w:szCs w:val="24"/>
                <w:lang w:val="es-CO"/>
              </w:rPr>
              <w:t>mínimo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 xml:space="preserve">del </w:t>
            </w:r>
            <w:r w:rsidRPr="00B372B6">
              <w:rPr>
                <w:rFonts w:ascii="Calibri" w:hAnsi="Calibri" w:cs="Calibri"/>
                <w:color w:val="262626" w:themeColor="text1" w:themeTint="D9"/>
                <w:sz w:val="24"/>
                <w:szCs w:val="24"/>
                <w:lang w:val="es-CO"/>
              </w:rPr>
              <w:t>dos punto cinco por ciento (2.5%) anual, contados a partir de la promulgación</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esta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ley,</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para</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alcanzar</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progresivamente</w:t>
            </w:r>
            <w:r w:rsidRPr="00B372B6">
              <w:rPr>
                <w:rFonts w:ascii="Calibri" w:hAnsi="Calibri" w:cs="Calibri"/>
                <w:color w:val="262626" w:themeColor="text1" w:themeTint="D9"/>
                <w:spacing w:val="-9"/>
                <w:sz w:val="24"/>
                <w:szCs w:val="24"/>
                <w:lang w:val="es-CO"/>
              </w:rPr>
              <w:t xml:space="preserve"> </w:t>
            </w:r>
            <w:r w:rsidRPr="00B372B6">
              <w:rPr>
                <w:rFonts w:ascii="Calibri" w:hAnsi="Calibri" w:cs="Calibri"/>
                <w:color w:val="262626" w:themeColor="text1" w:themeTint="D9"/>
                <w:sz w:val="24"/>
                <w:szCs w:val="24"/>
                <w:lang w:val="es-CO"/>
              </w:rPr>
              <w:t>el porcentaje de participación del diez por ciento (10%) establecido</w:t>
            </w:r>
            <w:r w:rsidRPr="00B372B6">
              <w:rPr>
                <w:rFonts w:ascii="Calibri" w:hAnsi="Calibri" w:cs="Calibri"/>
                <w:strike/>
                <w:color w:val="262626" w:themeColor="text1" w:themeTint="D9"/>
                <w:sz w:val="24"/>
                <w:szCs w:val="24"/>
                <w:lang w:val="es-CO"/>
              </w:rPr>
              <w:t>s</w:t>
            </w:r>
            <w:r w:rsidRPr="00B372B6">
              <w:rPr>
                <w:rFonts w:ascii="Calibri" w:hAnsi="Calibri" w:cs="Calibri"/>
                <w:color w:val="262626" w:themeColor="text1" w:themeTint="D9"/>
                <w:sz w:val="24"/>
                <w:szCs w:val="24"/>
                <w:lang w:val="es-CO"/>
              </w:rPr>
              <w:t xml:space="preserve"> en esta Ley.</w:t>
            </w:r>
          </w:p>
        </w:tc>
      </w:tr>
      <w:tr w:rsidR="00177559" w:rsidRPr="00B372B6" w14:paraId="6DF78727" w14:textId="77777777" w:rsidTr="00177559">
        <w:tc>
          <w:tcPr>
            <w:tcW w:w="8926" w:type="dxa"/>
          </w:tcPr>
          <w:p w14:paraId="75F909BD" w14:textId="2844E4F0" w:rsidR="00177559" w:rsidRPr="00B372B6" w:rsidRDefault="00177559" w:rsidP="00347A89">
            <w:pPr>
              <w:pStyle w:val="Textoindependiente"/>
              <w:spacing w:before="13" w:after="240" w:line="276" w:lineRule="auto"/>
              <w:ind w:left="0" w:firstLine="0"/>
              <w:jc w:val="both"/>
              <w:rPr>
                <w:rFonts w:ascii="Calibri" w:hAnsi="Calibri" w:cs="Calibri"/>
                <w:color w:val="262626" w:themeColor="text1" w:themeTint="D9"/>
                <w:sz w:val="24"/>
                <w:szCs w:val="24"/>
                <w:lang w:val="es-CO"/>
              </w:rPr>
            </w:pPr>
            <w:r w:rsidRPr="00B372B6">
              <w:rPr>
                <w:rFonts w:ascii="Calibri" w:hAnsi="Calibri" w:cs="Calibri"/>
                <w:b/>
                <w:color w:val="262626" w:themeColor="text1" w:themeTint="D9"/>
                <w:sz w:val="24"/>
                <w:szCs w:val="24"/>
                <w:lang w:val="es-CO"/>
              </w:rPr>
              <w:t>Artículo</w:t>
            </w:r>
            <w:r w:rsidRPr="00B372B6">
              <w:rPr>
                <w:rFonts w:ascii="Calibri" w:hAnsi="Calibri" w:cs="Calibri"/>
                <w:b/>
                <w:color w:val="262626" w:themeColor="text1" w:themeTint="D9"/>
                <w:spacing w:val="-18"/>
                <w:sz w:val="24"/>
                <w:szCs w:val="24"/>
                <w:lang w:val="es-CO"/>
              </w:rPr>
              <w:t xml:space="preserve"> </w:t>
            </w:r>
            <w:r w:rsidRPr="00B372B6">
              <w:rPr>
                <w:rFonts w:ascii="Calibri" w:hAnsi="Calibri" w:cs="Calibri"/>
                <w:b/>
                <w:color w:val="262626" w:themeColor="text1" w:themeTint="D9"/>
                <w:sz w:val="24"/>
                <w:szCs w:val="24"/>
                <w:lang w:val="es-CO"/>
              </w:rPr>
              <w:t>8.</w:t>
            </w:r>
            <w:r w:rsidRPr="00B372B6">
              <w:rPr>
                <w:rFonts w:ascii="Calibri" w:hAnsi="Calibri" w:cs="Calibri"/>
                <w:b/>
                <w:color w:val="262626" w:themeColor="text1" w:themeTint="D9"/>
                <w:spacing w:val="-13"/>
                <w:sz w:val="24"/>
                <w:szCs w:val="24"/>
                <w:lang w:val="es-CO"/>
              </w:rPr>
              <w:t xml:space="preserve"> </w:t>
            </w:r>
            <w:r w:rsidRPr="00B372B6">
              <w:rPr>
                <w:rFonts w:ascii="Calibri" w:hAnsi="Calibri" w:cs="Calibri"/>
                <w:b/>
                <w:color w:val="262626" w:themeColor="text1" w:themeTint="D9"/>
                <w:spacing w:val="-10"/>
                <w:sz w:val="24"/>
                <w:szCs w:val="24"/>
                <w:lang w:val="es-CO"/>
              </w:rPr>
              <w:t>Principio de preferencia</w:t>
            </w:r>
            <w:r w:rsidRPr="00B372B6">
              <w:rPr>
                <w:rFonts w:ascii="Calibri" w:hAnsi="Calibri" w:cs="Calibri"/>
                <w:bCs/>
                <w:color w:val="262626" w:themeColor="text1" w:themeTint="D9"/>
                <w:spacing w:val="-10"/>
                <w:sz w:val="24"/>
                <w:szCs w:val="24"/>
                <w:lang w:val="es-CO"/>
              </w:rPr>
              <w:t xml:space="preserve"> </w:t>
            </w:r>
            <w:r w:rsidRPr="00B372B6">
              <w:rPr>
                <w:rFonts w:ascii="Calibri" w:hAnsi="Calibri" w:cs="Calibri"/>
                <w:b/>
                <w:color w:val="262626" w:themeColor="text1" w:themeTint="D9"/>
                <w:sz w:val="24"/>
                <w:szCs w:val="24"/>
                <w:lang w:val="es-CO"/>
              </w:rPr>
              <w:t>en</w:t>
            </w:r>
            <w:r w:rsidRPr="00B372B6">
              <w:rPr>
                <w:rFonts w:ascii="Calibri" w:hAnsi="Calibri" w:cs="Calibri"/>
                <w:b/>
                <w:color w:val="262626" w:themeColor="text1" w:themeTint="D9"/>
                <w:spacing w:val="-10"/>
                <w:sz w:val="24"/>
                <w:szCs w:val="24"/>
                <w:lang w:val="es-CO"/>
              </w:rPr>
              <w:t xml:space="preserve"> </w:t>
            </w:r>
            <w:r w:rsidRPr="00B372B6">
              <w:rPr>
                <w:rFonts w:ascii="Calibri" w:hAnsi="Calibri" w:cs="Calibri"/>
                <w:b/>
                <w:color w:val="262626" w:themeColor="text1" w:themeTint="D9"/>
                <w:sz w:val="24"/>
                <w:szCs w:val="24"/>
                <w:lang w:val="es-CO"/>
              </w:rPr>
              <w:t>concursos</w:t>
            </w:r>
            <w:r w:rsidRPr="00B372B6">
              <w:rPr>
                <w:rFonts w:ascii="Calibri" w:hAnsi="Calibri" w:cs="Calibri"/>
                <w:b/>
                <w:color w:val="262626" w:themeColor="text1" w:themeTint="D9"/>
                <w:spacing w:val="-10"/>
                <w:sz w:val="24"/>
                <w:szCs w:val="24"/>
                <w:lang w:val="es-CO"/>
              </w:rPr>
              <w:t xml:space="preserve"> </w:t>
            </w:r>
            <w:r w:rsidRPr="00B372B6">
              <w:rPr>
                <w:rFonts w:ascii="Calibri" w:hAnsi="Calibri" w:cs="Calibri"/>
                <w:b/>
                <w:color w:val="262626" w:themeColor="text1" w:themeTint="D9"/>
                <w:sz w:val="24"/>
                <w:szCs w:val="24"/>
                <w:lang w:val="es-CO"/>
              </w:rPr>
              <w:t>de</w:t>
            </w:r>
            <w:r w:rsidRPr="00B372B6">
              <w:rPr>
                <w:rFonts w:ascii="Calibri" w:hAnsi="Calibri" w:cs="Calibri"/>
                <w:b/>
                <w:color w:val="262626" w:themeColor="text1" w:themeTint="D9"/>
                <w:spacing w:val="-10"/>
                <w:sz w:val="24"/>
                <w:szCs w:val="24"/>
                <w:lang w:val="es-CO"/>
              </w:rPr>
              <w:t xml:space="preserve"> </w:t>
            </w:r>
            <w:r w:rsidRPr="00B372B6">
              <w:rPr>
                <w:rFonts w:ascii="Calibri" w:hAnsi="Calibri" w:cs="Calibri"/>
                <w:b/>
                <w:color w:val="262626" w:themeColor="text1" w:themeTint="D9"/>
                <w:sz w:val="24"/>
                <w:szCs w:val="24"/>
                <w:lang w:val="es-CO"/>
              </w:rPr>
              <w:t>méritos</w:t>
            </w:r>
            <w:r w:rsidRPr="00B372B6">
              <w:rPr>
                <w:rFonts w:ascii="Calibri" w:hAnsi="Calibri" w:cs="Calibri"/>
                <w:color w:val="262626" w:themeColor="text1" w:themeTint="D9"/>
                <w:sz w:val="24"/>
                <w:szCs w:val="24"/>
                <w:lang w:val="es-CO"/>
              </w:rPr>
              <w:t>.</w:t>
            </w:r>
            <w:r w:rsidRPr="00B372B6">
              <w:rPr>
                <w:rFonts w:ascii="Calibri" w:hAnsi="Calibri" w:cs="Calibri"/>
                <w:color w:val="262626" w:themeColor="text1" w:themeTint="D9"/>
                <w:spacing w:val="-22"/>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estricta</w:t>
            </w:r>
            <w:r w:rsidRPr="00B372B6">
              <w:rPr>
                <w:rFonts w:ascii="Calibri" w:hAnsi="Calibri" w:cs="Calibri"/>
                <w:color w:val="262626" w:themeColor="text1" w:themeTint="D9"/>
                <w:spacing w:val="-21"/>
                <w:sz w:val="24"/>
                <w:szCs w:val="24"/>
                <w:lang w:val="es-CO"/>
              </w:rPr>
              <w:t xml:space="preserve"> </w:t>
            </w:r>
            <w:r w:rsidRPr="00B372B6">
              <w:rPr>
                <w:rFonts w:ascii="Calibri" w:hAnsi="Calibri" w:cs="Calibri"/>
                <w:color w:val="262626" w:themeColor="text1" w:themeTint="D9"/>
                <w:sz w:val="24"/>
                <w:szCs w:val="24"/>
                <w:lang w:val="es-CO"/>
              </w:rPr>
              <w:t>garantía del principio constitucional del mérito, en todos los concursos públicos adelantados por la Comisión Nacional del Servicio Civil (CNSC), la Rama Judicial y demás entidades con régimen especial, cuando se presente un empate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puntaje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total</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consolidado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durante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conformación</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la</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z w:val="24"/>
                <w:szCs w:val="24"/>
                <w:lang w:val="es-CO"/>
              </w:rPr>
              <w:t>lista de elegibles, el respectivo nominador o entidad administradora del concurso</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deberá</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resolver</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empate</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manera</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obligatoria</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y</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preferente</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z w:val="24"/>
                <w:szCs w:val="24"/>
                <w:lang w:val="es-CO"/>
              </w:rPr>
              <w:t>a favor</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del</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aspirante</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que</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acredite</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su</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calidad</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víctima</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del</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conflicto</w:t>
            </w:r>
            <w:r w:rsidRPr="00B372B6">
              <w:rPr>
                <w:rFonts w:ascii="Calibri" w:hAnsi="Calibri" w:cs="Calibri"/>
                <w:color w:val="262626" w:themeColor="text1" w:themeTint="D9"/>
                <w:spacing w:val="-19"/>
                <w:sz w:val="24"/>
                <w:szCs w:val="24"/>
                <w:lang w:val="es-CO"/>
              </w:rPr>
              <w:t xml:space="preserve"> </w:t>
            </w:r>
            <w:r w:rsidRPr="00B372B6">
              <w:rPr>
                <w:rFonts w:ascii="Calibri" w:hAnsi="Calibri" w:cs="Calibri"/>
                <w:color w:val="262626" w:themeColor="text1" w:themeTint="D9"/>
                <w:sz w:val="24"/>
                <w:szCs w:val="24"/>
                <w:lang w:val="es-CO"/>
              </w:rPr>
              <w:t>armado interno mediante certificación del RUV.</w:t>
            </w:r>
          </w:p>
        </w:tc>
      </w:tr>
      <w:tr w:rsidR="00177559" w:rsidRPr="00B372B6" w14:paraId="07E5B4DB" w14:textId="77777777" w:rsidTr="00177559">
        <w:tc>
          <w:tcPr>
            <w:tcW w:w="8926" w:type="dxa"/>
          </w:tcPr>
          <w:p w14:paraId="4C08C7CC" w14:textId="6DE4D56E" w:rsidR="00177559" w:rsidRPr="00B372B6" w:rsidRDefault="00177559" w:rsidP="00347A89">
            <w:pPr>
              <w:pStyle w:val="Textoindependiente"/>
              <w:spacing w:before="13" w:after="240" w:line="276" w:lineRule="auto"/>
              <w:ind w:left="0" w:firstLine="0"/>
              <w:jc w:val="both"/>
              <w:rPr>
                <w:rFonts w:ascii="Calibri" w:hAnsi="Calibri" w:cs="Calibri"/>
                <w:color w:val="262626" w:themeColor="text1" w:themeTint="D9"/>
                <w:sz w:val="24"/>
                <w:szCs w:val="24"/>
                <w:lang w:val="es-CO"/>
              </w:rPr>
            </w:pPr>
            <w:r w:rsidRPr="00B372B6">
              <w:rPr>
                <w:rFonts w:ascii="Calibri" w:hAnsi="Calibri" w:cs="Calibri"/>
                <w:b/>
                <w:color w:val="262626" w:themeColor="text1" w:themeTint="D9"/>
                <w:spacing w:val="-4"/>
                <w:sz w:val="24"/>
                <w:szCs w:val="24"/>
                <w:lang w:val="es-CO"/>
              </w:rPr>
              <w:t>Artículo</w:t>
            </w:r>
            <w:r w:rsidRPr="00B372B6">
              <w:rPr>
                <w:rFonts w:ascii="Calibri" w:hAnsi="Calibri" w:cs="Calibri"/>
                <w:b/>
                <w:color w:val="262626" w:themeColor="text1" w:themeTint="D9"/>
                <w:spacing w:val="-14"/>
                <w:sz w:val="24"/>
                <w:szCs w:val="24"/>
                <w:lang w:val="es-CO"/>
              </w:rPr>
              <w:t xml:space="preserve"> </w:t>
            </w:r>
            <w:r w:rsidRPr="00B372B6">
              <w:rPr>
                <w:rFonts w:ascii="Calibri" w:hAnsi="Calibri" w:cs="Calibri"/>
                <w:b/>
                <w:color w:val="262626" w:themeColor="text1" w:themeTint="D9"/>
                <w:spacing w:val="-4"/>
                <w:sz w:val="24"/>
                <w:szCs w:val="24"/>
                <w:lang w:val="es-CO"/>
              </w:rPr>
              <w:t>9.</w:t>
            </w:r>
            <w:r w:rsidRPr="00B372B6">
              <w:rPr>
                <w:rFonts w:ascii="Calibri" w:hAnsi="Calibri" w:cs="Calibri"/>
                <w:b/>
                <w:color w:val="262626" w:themeColor="text1" w:themeTint="D9"/>
                <w:spacing w:val="-14"/>
                <w:sz w:val="24"/>
                <w:szCs w:val="24"/>
                <w:lang w:val="es-CO"/>
              </w:rPr>
              <w:t xml:space="preserve"> </w:t>
            </w:r>
            <w:r w:rsidRPr="00B372B6">
              <w:rPr>
                <w:rFonts w:ascii="Calibri" w:hAnsi="Calibri" w:cs="Calibri"/>
                <w:b/>
                <w:color w:val="262626" w:themeColor="text1" w:themeTint="D9"/>
                <w:spacing w:val="-4"/>
                <w:sz w:val="24"/>
                <w:szCs w:val="24"/>
                <w:lang w:val="es-CO"/>
              </w:rPr>
              <w:t>Nombramientos</w:t>
            </w:r>
            <w:r w:rsidRPr="00B372B6">
              <w:rPr>
                <w:rFonts w:ascii="Calibri" w:hAnsi="Calibri" w:cs="Calibri"/>
                <w:b/>
                <w:color w:val="262626" w:themeColor="text1" w:themeTint="D9"/>
                <w:spacing w:val="-13"/>
                <w:sz w:val="24"/>
                <w:szCs w:val="24"/>
                <w:lang w:val="es-CO"/>
              </w:rPr>
              <w:t xml:space="preserve"> </w:t>
            </w:r>
            <w:r w:rsidRPr="00B372B6">
              <w:rPr>
                <w:rFonts w:ascii="Calibri" w:hAnsi="Calibri" w:cs="Calibri"/>
                <w:b/>
                <w:color w:val="262626" w:themeColor="text1" w:themeTint="D9"/>
                <w:spacing w:val="-4"/>
                <w:sz w:val="24"/>
                <w:szCs w:val="24"/>
                <w:lang w:val="es-CO"/>
              </w:rPr>
              <w:t>en</w:t>
            </w:r>
            <w:r w:rsidRPr="00B372B6">
              <w:rPr>
                <w:rFonts w:ascii="Calibri" w:hAnsi="Calibri" w:cs="Calibri"/>
                <w:b/>
                <w:color w:val="262626" w:themeColor="text1" w:themeTint="D9"/>
                <w:spacing w:val="-14"/>
                <w:sz w:val="24"/>
                <w:szCs w:val="24"/>
                <w:lang w:val="es-CO"/>
              </w:rPr>
              <w:t xml:space="preserve"> </w:t>
            </w:r>
            <w:r w:rsidRPr="00B372B6">
              <w:rPr>
                <w:rFonts w:ascii="Calibri" w:hAnsi="Calibri" w:cs="Calibri"/>
                <w:b/>
                <w:color w:val="262626" w:themeColor="text1" w:themeTint="D9"/>
                <w:spacing w:val="-4"/>
                <w:sz w:val="24"/>
                <w:szCs w:val="24"/>
                <w:lang w:val="es-CO"/>
              </w:rPr>
              <w:t>provisionalidad</w:t>
            </w:r>
            <w:r w:rsidRPr="00B372B6">
              <w:rPr>
                <w:rFonts w:ascii="Calibri" w:hAnsi="Calibri" w:cs="Calibri"/>
                <w:color w:val="262626" w:themeColor="text1" w:themeTint="D9"/>
                <w:spacing w:val="-4"/>
                <w:sz w:val="24"/>
                <w:szCs w:val="24"/>
                <w:lang w:val="es-CO"/>
              </w:rPr>
              <w:t>.</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Las</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entidades</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del</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Estado,</w:t>
            </w:r>
            <w:r w:rsidRPr="00B372B6">
              <w:rPr>
                <w:rFonts w:ascii="Calibri" w:hAnsi="Calibri" w:cs="Calibri"/>
                <w:color w:val="262626" w:themeColor="text1" w:themeTint="D9"/>
                <w:spacing w:val="-17"/>
                <w:sz w:val="24"/>
                <w:szCs w:val="24"/>
                <w:lang w:val="es-CO"/>
              </w:rPr>
              <w:t xml:space="preserve"> </w:t>
            </w:r>
            <w:r w:rsidRPr="00B372B6">
              <w:rPr>
                <w:rFonts w:ascii="Calibri" w:hAnsi="Calibri" w:cs="Calibri"/>
                <w:color w:val="262626" w:themeColor="text1" w:themeTint="D9"/>
                <w:spacing w:val="-4"/>
                <w:sz w:val="24"/>
                <w:szCs w:val="24"/>
                <w:lang w:val="es-CO"/>
              </w:rPr>
              <w:t xml:space="preserve">al </w:t>
            </w:r>
            <w:r w:rsidRPr="00B372B6">
              <w:rPr>
                <w:rFonts w:ascii="Calibri" w:hAnsi="Calibri" w:cs="Calibri"/>
                <w:color w:val="262626" w:themeColor="text1" w:themeTint="D9"/>
                <w:sz w:val="24"/>
                <w:szCs w:val="24"/>
                <w:lang w:val="es-CO"/>
              </w:rPr>
              <w:t>momento de proveer vacancias temporales o definitivas mediante nombramientos en provisionalidad, deberán priorizar en igualdad de condiciones</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técnicas</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y</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profesionales</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a</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las</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personas</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acreditadas</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en</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el</w:t>
            </w:r>
            <w:r w:rsidRPr="00B372B6">
              <w:rPr>
                <w:rFonts w:ascii="Calibri" w:hAnsi="Calibri" w:cs="Calibri"/>
                <w:color w:val="262626" w:themeColor="text1" w:themeTint="D9"/>
                <w:spacing w:val="-20"/>
                <w:sz w:val="24"/>
                <w:szCs w:val="24"/>
                <w:lang w:val="es-CO"/>
              </w:rPr>
              <w:t xml:space="preserve"> </w:t>
            </w:r>
            <w:r w:rsidRPr="00B372B6">
              <w:rPr>
                <w:rFonts w:ascii="Calibri" w:hAnsi="Calibri" w:cs="Calibri"/>
                <w:color w:val="262626" w:themeColor="text1" w:themeTint="D9"/>
                <w:sz w:val="24"/>
                <w:szCs w:val="24"/>
                <w:lang w:val="es-CO"/>
              </w:rPr>
              <w:t>RUV.</w:t>
            </w:r>
          </w:p>
        </w:tc>
      </w:tr>
      <w:tr w:rsidR="00177559" w:rsidRPr="00B372B6" w14:paraId="31B77B30" w14:textId="77777777" w:rsidTr="00177559">
        <w:tc>
          <w:tcPr>
            <w:tcW w:w="8926" w:type="dxa"/>
          </w:tcPr>
          <w:p w14:paraId="1531C74C" w14:textId="173A9D8C" w:rsidR="00177559" w:rsidRPr="00B372B6" w:rsidRDefault="00177559" w:rsidP="00347A89">
            <w:pPr>
              <w:pStyle w:val="Textoindependiente"/>
              <w:spacing w:before="13" w:after="240" w:line="276" w:lineRule="auto"/>
              <w:ind w:left="0" w:firstLine="0"/>
              <w:jc w:val="both"/>
              <w:rPr>
                <w:rFonts w:ascii="Calibri" w:hAnsi="Calibri" w:cs="Calibri"/>
                <w:color w:val="262626" w:themeColor="text1" w:themeTint="D9"/>
                <w:sz w:val="24"/>
                <w:szCs w:val="24"/>
                <w:lang w:val="es-CO"/>
              </w:rPr>
            </w:pPr>
            <w:r w:rsidRPr="00B372B6">
              <w:rPr>
                <w:rFonts w:ascii="Calibri" w:hAnsi="Calibri" w:cs="Calibri"/>
                <w:b/>
                <w:color w:val="262626" w:themeColor="text1" w:themeTint="D9"/>
                <w:sz w:val="24"/>
                <w:szCs w:val="24"/>
                <w:lang w:val="es-CO"/>
              </w:rPr>
              <w:t xml:space="preserve">Artículo </w:t>
            </w:r>
            <w:r w:rsidRPr="00B372B6">
              <w:rPr>
                <w:rFonts w:ascii="Calibri" w:hAnsi="Calibri" w:cs="Calibri"/>
                <w:b/>
                <w:bCs/>
                <w:color w:val="262626" w:themeColor="text1" w:themeTint="D9"/>
                <w:sz w:val="24"/>
                <w:szCs w:val="24"/>
                <w:lang w:val="es-CO"/>
              </w:rPr>
              <w:t>10</w:t>
            </w:r>
            <w:r w:rsidRPr="00B372B6">
              <w:rPr>
                <w:rFonts w:ascii="Calibri" w:hAnsi="Calibri" w:cs="Calibri"/>
                <w:color w:val="262626" w:themeColor="text1" w:themeTint="D9"/>
                <w:sz w:val="24"/>
                <w:szCs w:val="24"/>
                <w:lang w:val="es-CO"/>
              </w:rPr>
              <w:t xml:space="preserve">. </w:t>
            </w:r>
            <w:r w:rsidRPr="00B372B6">
              <w:rPr>
                <w:rFonts w:ascii="Calibri" w:hAnsi="Calibri" w:cs="Calibri"/>
                <w:b/>
                <w:color w:val="262626" w:themeColor="text1" w:themeTint="D9"/>
                <w:sz w:val="24"/>
                <w:szCs w:val="24"/>
                <w:lang w:val="es-CO"/>
              </w:rPr>
              <w:t>Vigilancia, control y régimen disciplinario</w:t>
            </w:r>
            <w:r w:rsidRPr="00B372B6">
              <w:rPr>
                <w:rFonts w:ascii="Calibri" w:hAnsi="Calibri" w:cs="Calibri"/>
                <w:color w:val="262626" w:themeColor="text1" w:themeTint="D9"/>
                <w:sz w:val="24"/>
                <w:szCs w:val="24"/>
                <w:lang w:val="es-CO"/>
              </w:rPr>
              <w:t xml:space="preserve">. La Procuraduría General de la </w:t>
            </w:r>
            <w:r w:rsidRPr="00B372B6">
              <w:rPr>
                <w:rFonts w:ascii="Calibri" w:hAnsi="Calibri" w:cs="Calibri"/>
                <w:color w:val="262626" w:themeColor="text1" w:themeTint="D9"/>
                <w:sz w:val="24"/>
                <w:szCs w:val="24"/>
                <w:lang w:val="es-CO"/>
              </w:rPr>
              <w:lastRenderedPageBreak/>
              <w:t xml:space="preserve">Nación, será la entidad encargada de vigilar el estricto cumplimiento de las disposiciones aquí establecidas. El nominador que omita o incumpla de manera injustificada la provisión de vacantes </w:t>
            </w:r>
            <w:r w:rsidRPr="00B372B6">
              <w:rPr>
                <w:rFonts w:ascii="Calibri" w:hAnsi="Calibri" w:cs="Calibri"/>
                <w:color w:val="262626" w:themeColor="text1" w:themeTint="D9"/>
                <w:spacing w:val="-2"/>
                <w:sz w:val="24"/>
                <w:szCs w:val="24"/>
                <w:lang w:val="es-CO"/>
              </w:rPr>
              <w:t>respetando</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las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cuotas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de</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participación</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representativa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exigidas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por</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esta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2"/>
                <w:sz w:val="24"/>
                <w:szCs w:val="24"/>
                <w:lang w:val="es-CO"/>
              </w:rPr>
              <w:t xml:space="preserve">ley </w:t>
            </w:r>
            <w:r w:rsidRPr="00B372B6">
              <w:rPr>
                <w:rFonts w:ascii="Calibri" w:hAnsi="Calibri" w:cs="Calibri"/>
                <w:color w:val="262626" w:themeColor="text1" w:themeTint="D9"/>
                <w:spacing w:val="-4"/>
                <w:sz w:val="24"/>
                <w:szCs w:val="24"/>
                <w:lang w:val="es-CO"/>
              </w:rPr>
              <w:t>para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las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víctimas</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del</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conflicto</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armado</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interno,</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incurrirá</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en</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falta</w:t>
            </w:r>
            <w:r w:rsidRPr="00B372B6">
              <w:rPr>
                <w:rFonts w:ascii="Calibri" w:hAnsi="Calibri" w:cs="Calibri"/>
                <w:color w:val="262626" w:themeColor="text1" w:themeTint="D9"/>
                <w:spacing w:val="-12"/>
                <w:sz w:val="24"/>
                <w:szCs w:val="24"/>
                <w:lang w:val="es-CO"/>
              </w:rPr>
              <w:t xml:space="preserve"> </w:t>
            </w:r>
            <w:r w:rsidRPr="00B372B6">
              <w:rPr>
                <w:rFonts w:ascii="Calibri" w:hAnsi="Calibri" w:cs="Calibri"/>
                <w:color w:val="262626" w:themeColor="text1" w:themeTint="D9"/>
                <w:spacing w:val="-4"/>
                <w:sz w:val="24"/>
                <w:szCs w:val="24"/>
                <w:lang w:val="es-CO"/>
              </w:rPr>
              <w:t xml:space="preserve">disciplinaria </w:t>
            </w:r>
            <w:r w:rsidRPr="00B372B6">
              <w:rPr>
                <w:rFonts w:ascii="Calibri" w:hAnsi="Calibri" w:cs="Calibri"/>
                <w:color w:val="262626" w:themeColor="text1" w:themeTint="D9"/>
                <w:spacing w:val="-2"/>
                <w:sz w:val="24"/>
                <w:szCs w:val="24"/>
                <w:lang w:val="es-CO"/>
              </w:rPr>
              <w:t>gravísima.</w:t>
            </w:r>
          </w:p>
        </w:tc>
      </w:tr>
      <w:tr w:rsidR="00177559" w:rsidRPr="00B372B6" w14:paraId="1258BA89" w14:textId="77777777" w:rsidTr="00177559">
        <w:tc>
          <w:tcPr>
            <w:tcW w:w="8926" w:type="dxa"/>
          </w:tcPr>
          <w:p w14:paraId="66FDAC56" w14:textId="77777777" w:rsidR="00177559" w:rsidRPr="00B372B6" w:rsidRDefault="00177559" w:rsidP="00347A89">
            <w:pPr>
              <w:spacing w:after="240" w:line="276" w:lineRule="auto"/>
              <w:jc w:val="both"/>
              <w:rPr>
                <w:rFonts w:ascii="Calibri" w:hAnsi="Calibri" w:cs="Calibri"/>
                <w:color w:val="262626" w:themeColor="text1" w:themeTint="D9"/>
                <w:sz w:val="24"/>
                <w:szCs w:val="24"/>
              </w:rPr>
            </w:pPr>
            <w:r w:rsidRPr="00B372B6">
              <w:rPr>
                <w:rFonts w:ascii="Calibri" w:hAnsi="Calibri" w:cs="Calibri"/>
                <w:b/>
                <w:color w:val="262626" w:themeColor="text1" w:themeTint="D9"/>
                <w:sz w:val="24"/>
                <w:szCs w:val="24"/>
              </w:rPr>
              <w:t xml:space="preserve">Artículo 11. </w:t>
            </w:r>
            <w:r w:rsidRPr="00B372B6">
              <w:rPr>
                <w:rFonts w:ascii="Calibri" w:hAnsi="Calibri" w:cs="Calibri"/>
                <w:bCs/>
                <w:color w:val="262626" w:themeColor="text1" w:themeTint="D9"/>
                <w:sz w:val="24"/>
                <w:szCs w:val="24"/>
              </w:rPr>
              <w:t>Adiciónese un numeral al artículo 55 de la Ley 1952 de 2019,</w:t>
            </w:r>
            <w:r w:rsidRPr="00B372B6">
              <w:rPr>
                <w:rFonts w:ascii="Calibri" w:hAnsi="Calibri" w:cs="Calibri"/>
                <w:color w:val="262626" w:themeColor="text1" w:themeTint="D9"/>
                <w:spacing w:val="-4"/>
                <w:sz w:val="24"/>
                <w:szCs w:val="24"/>
              </w:rPr>
              <w:t xml:space="preserve"> </w:t>
            </w:r>
            <w:r w:rsidRPr="00B372B6">
              <w:rPr>
                <w:rFonts w:ascii="Calibri" w:hAnsi="Calibri" w:cs="Calibri"/>
                <w:color w:val="262626" w:themeColor="text1" w:themeTint="D9"/>
                <w:sz w:val="24"/>
                <w:szCs w:val="24"/>
              </w:rPr>
              <w:t>el</w:t>
            </w:r>
            <w:r w:rsidRPr="00B372B6">
              <w:rPr>
                <w:rFonts w:ascii="Calibri" w:hAnsi="Calibri" w:cs="Calibri"/>
                <w:color w:val="262626" w:themeColor="text1" w:themeTint="D9"/>
                <w:spacing w:val="-4"/>
                <w:sz w:val="24"/>
                <w:szCs w:val="24"/>
              </w:rPr>
              <w:t xml:space="preserve"> </w:t>
            </w:r>
            <w:r w:rsidRPr="00B372B6">
              <w:rPr>
                <w:rFonts w:ascii="Calibri" w:hAnsi="Calibri" w:cs="Calibri"/>
                <w:color w:val="262626" w:themeColor="text1" w:themeTint="D9"/>
                <w:sz w:val="24"/>
                <w:szCs w:val="24"/>
              </w:rPr>
              <w:t>cual</w:t>
            </w:r>
            <w:r w:rsidRPr="00B372B6">
              <w:rPr>
                <w:rFonts w:ascii="Calibri" w:hAnsi="Calibri" w:cs="Calibri"/>
                <w:color w:val="262626" w:themeColor="text1" w:themeTint="D9"/>
                <w:spacing w:val="-4"/>
                <w:sz w:val="24"/>
                <w:szCs w:val="24"/>
              </w:rPr>
              <w:t xml:space="preserve"> </w:t>
            </w:r>
            <w:r w:rsidRPr="00B372B6">
              <w:rPr>
                <w:rFonts w:ascii="Calibri" w:hAnsi="Calibri" w:cs="Calibri"/>
                <w:color w:val="262626" w:themeColor="text1" w:themeTint="D9"/>
                <w:sz w:val="24"/>
                <w:szCs w:val="24"/>
              </w:rPr>
              <w:t>quedará</w:t>
            </w:r>
            <w:r w:rsidRPr="00B372B6">
              <w:rPr>
                <w:rFonts w:ascii="Calibri" w:hAnsi="Calibri" w:cs="Calibri"/>
                <w:color w:val="262626" w:themeColor="text1" w:themeTint="D9"/>
                <w:spacing w:val="-4"/>
                <w:sz w:val="24"/>
                <w:szCs w:val="24"/>
              </w:rPr>
              <w:t xml:space="preserve"> </w:t>
            </w:r>
            <w:r w:rsidRPr="00B372B6">
              <w:rPr>
                <w:rFonts w:ascii="Calibri" w:hAnsi="Calibri" w:cs="Calibri"/>
                <w:color w:val="262626" w:themeColor="text1" w:themeTint="D9"/>
                <w:sz w:val="24"/>
                <w:szCs w:val="24"/>
              </w:rPr>
              <w:t>así:</w:t>
            </w:r>
          </w:p>
          <w:p w14:paraId="446249F5" w14:textId="77777777" w:rsidR="00177559" w:rsidRPr="00B372B6" w:rsidRDefault="00177559" w:rsidP="00347A89">
            <w:pPr>
              <w:pStyle w:val="Ttulo3"/>
              <w:spacing w:after="240" w:line="276" w:lineRule="auto"/>
              <w:ind w:left="454" w:right="735"/>
              <w:jc w:val="both"/>
              <w:rPr>
                <w:rFonts w:ascii="Calibri" w:hAnsi="Calibri" w:cs="Calibri"/>
                <w:color w:val="262626" w:themeColor="text1" w:themeTint="D9"/>
                <w:sz w:val="24"/>
                <w:szCs w:val="24"/>
                <w:lang w:val="es-CO"/>
              </w:rPr>
            </w:pPr>
            <w:r w:rsidRPr="00B372B6">
              <w:rPr>
                <w:rFonts w:ascii="Calibri" w:hAnsi="Calibri" w:cs="Calibri"/>
                <w:color w:val="262626" w:themeColor="text1" w:themeTint="D9"/>
                <w:w w:val="85"/>
                <w:sz w:val="24"/>
                <w:szCs w:val="24"/>
                <w:lang w:val="es-CO"/>
              </w:rPr>
              <w:t>Artículo</w:t>
            </w:r>
            <w:r w:rsidRPr="00B372B6">
              <w:rPr>
                <w:rFonts w:ascii="Calibri" w:hAnsi="Calibri" w:cs="Calibri"/>
                <w:color w:val="262626" w:themeColor="text1" w:themeTint="D9"/>
                <w:spacing w:val="-8"/>
                <w:sz w:val="24"/>
                <w:szCs w:val="24"/>
                <w:lang w:val="es-CO"/>
              </w:rPr>
              <w:t xml:space="preserve"> </w:t>
            </w:r>
            <w:r w:rsidRPr="00B372B6">
              <w:rPr>
                <w:rFonts w:ascii="Calibri" w:hAnsi="Calibri" w:cs="Calibri"/>
                <w:color w:val="262626" w:themeColor="text1" w:themeTint="D9"/>
                <w:w w:val="85"/>
                <w:sz w:val="24"/>
                <w:szCs w:val="24"/>
                <w:lang w:val="es-CO"/>
              </w:rPr>
              <w:t>55.</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w w:val="85"/>
                <w:sz w:val="24"/>
                <w:szCs w:val="24"/>
                <w:lang w:val="es-CO"/>
              </w:rPr>
              <w:t>Faltas</w:t>
            </w:r>
            <w:r w:rsidRPr="00B372B6">
              <w:rPr>
                <w:rFonts w:ascii="Calibri" w:hAnsi="Calibri" w:cs="Calibri"/>
                <w:color w:val="262626" w:themeColor="text1" w:themeTint="D9"/>
                <w:spacing w:val="-8"/>
                <w:sz w:val="24"/>
                <w:szCs w:val="24"/>
                <w:lang w:val="es-CO"/>
              </w:rPr>
              <w:t xml:space="preserve"> </w:t>
            </w:r>
            <w:r w:rsidRPr="00B372B6">
              <w:rPr>
                <w:rFonts w:ascii="Calibri" w:hAnsi="Calibri" w:cs="Calibri"/>
                <w:color w:val="262626" w:themeColor="text1" w:themeTint="D9"/>
                <w:w w:val="85"/>
                <w:sz w:val="24"/>
                <w:szCs w:val="24"/>
                <w:lang w:val="es-CO"/>
              </w:rPr>
              <w:t>relacionadas</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w w:val="85"/>
                <w:sz w:val="24"/>
                <w:szCs w:val="24"/>
                <w:lang w:val="es-CO"/>
              </w:rPr>
              <w:t>con</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w w:val="85"/>
                <w:sz w:val="24"/>
                <w:szCs w:val="24"/>
                <w:lang w:val="es-CO"/>
              </w:rPr>
              <w:t>el</w:t>
            </w:r>
            <w:r w:rsidRPr="00B372B6">
              <w:rPr>
                <w:rFonts w:ascii="Calibri" w:hAnsi="Calibri" w:cs="Calibri"/>
                <w:color w:val="262626" w:themeColor="text1" w:themeTint="D9"/>
                <w:spacing w:val="-8"/>
                <w:sz w:val="24"/>
                <w:szCs w:val="24"/>
                <w:lang w:val="es-CO"/>
              </w:rPr>
              <w:t xml:space="preserve"> </w:t>
            </w:r>
            <w:r w:rsidRPr="00B372B6">
              <w:rPr>
                <w:rFonts w:ascii="Calibri" w:hAnsi="Calibri" w:cs="Calibri"/>
                <w:color w:val="262626" w:themeColor="text1" w:themeTint="D9"/>
                <w:w w:val="85"/>
                <w:sz w:val="24"/>
                <w:szCs w:val="24"/>
                <w:lang w:val="es-CO"/>
              </w:rPr>
              <w:t>servicio</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w w:val="85"/>
                <w:sz w:val="24"/>
                <w:szCs w:val="24"/>
                <w:lang w:val="es-CO"/>
              </w:rPr>
              <w:t>o</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w w:val="85"/>
                <w:sz w:val="24"/>
                <w:szCs w:val="24"/>
                <w:lang w:val="es-CO"/>
              </w:rPr>
              <w:t>la</w:t>
            </w:r>
            <w:r w:rsidRPr="00B372B6">
              <w:rPr>
                <w:rFonts w:ascii="Calibri" w:hAnsi="Calibri" w:cs="Calibri"/>
                <w:color w:val="262626" w:themeColor="text1" w:themeTint="D9"/>
                <w:spacing w:val="-8"/>
                <w:sz w:val="24"/>
                <w:szCs w:val="24"/>
                <w:lang w:val="es-CO"/>
              </w:rPr>
              <w:t xml:space="preserve"> </w:t>
            </w:r>
            <w:r w:rsidRPr="00B372B6">
              <w:rPr>
                <w:rFonts w:ascii="Calibri" w:hAnsi="Calibri" w:cs="Calibri"/>
                <w:color w:val="262626" w:themeColor="text1" w:themeTint="D9"/>
                <w:w w:val="85"/>
                <w:sz w:val="24"/>
                <w:szCs w:val="24"/>
                <w:lang w:val="es-CO"/>
              </w:rPr>
              <w:t>función</w:t>
            </w:r>
            <w:r w:rsidRPr="00B372B6">
              <w:rPr>
                <w:rFonts w:ascii="Calibri" w:hAnsi="Calibri" w:cs="Calibri"/>
                <w:color w:val="262626" w:themeColor="text1" w:themeTint="D9"/>
                <w:spacing w:val="-7"/>
                <w:sz w:val="24"/>
                <w:szCs w:val="24"/>
                <w:lang w:val="es-CO"/>
              </w:rPr>
              <w:t xml:space="preserve"> </w:t>
            </w:r>
            <w:r w:rsidRPr="00B372B6">
              <w:rPr>
                <w:rFonts w:ascii="Calibri" w:hAnsi="Calibri" w:cs="Calibri"/>
                <w:color w:val="262626" w:themeColor="text1" w:themeTint="D9"/>
                <w:spacing w:val="-2"/>
                <w:w w:val="85"/>
                <w:sz w:val="24"/>
                <w:szCs w:val="24"/>
                <w:lang w:val="es-CO"/>
              </w:rPr>
              <w:t>pública.</w:t>
            </w:r>
          </w:p>
          <w:p w14:paraId="0EEF7908" w14:textId="77777777" w:rsidR="00177559" w:rsidRPr="00B372B6" w:rsidRDefault="00177559" w:rsidP="00347A89">
            <w:pPr>
              <w:spacing w:after="240" w:line="276" w:lineRule="auto"/>
              <w:ind w:left="454" w:right="735"/>
              <w:jc w:val="both"/>
              <w:rPr>
                <w:rFonts w:ascii="Calibri" w:hAnsi="Calibri" w:cs="Calibri"/>
                <w:i/>
                <w:iCs/>
                <w:color w:val="262626" w:themeColor="text1" w:themeTint="D9"/>
                <w:spacing w:val="-5"/>
                <w:sz w:val="24"/>
                <w:szCs w:val="24"/>
              </w:rPr>
            </w:pPr>
            <w:r w:rsidRPr="00B372B6">
              <w:rPr>
                <w:rFonts w:ascii="Calibri" w:hAnsi="Calibri" w:cs="Calibri"/>
                <w:i/>
                <w:iCs/>
                <w:color w:val="262626" w:themeColor="text1" w:themeTint="D9"/>
                <w:spacing w:val="-5"/>
                <w:sz w:val="24"/>
                <w:szCs w:val="24"/>
              </w:rPr>
              <w:t>“(…)</w:t>
            </w:r>
          </w:p>
          <w:p w14:paraId="4FC34C73" w14:textId="77777777" w:rsidR="00177559" w:rsidRPr="00B372B6" w:rsidRDefault="00177559" w:rsidP="00347A89">
            <w:pPr>
              <w:pStyle w:val="Textoindependiente"/>
              <w:spacing w:before="6" w:after="240" w:line="276" w:lineRule="auto"/>
              <w:ind w:left="454" w:right="735" w:firstLine="0"/>
              <w:jc w:val="both"/>
              <w:rPr>
                <w:rFonts w:ascii="Calibri" w:hAnsi="Calibri" w:cs="Calibri"/>
                <w:color w:val="262626" w:themeColor="text1" w:themeTint="D9"/>
                <w:sz w:val="24"/>
                <w:szCs w:val="24"/>
                <w:lang w:val="es-CO"/>
              </w:rPr>
            </w:pPr>
            <w:r w:rsidRPr="00B372B6">
              <w:rPr>
                <w:rFonts w:ascii="Calibri" w:hAnsi="Calibri" w:cs="Calibri"/>
                <w:i/>
                <w:iCs/>
                <w:color w:val="262626" w:themeColor="text1" w:themeTint="D9"/>
                <w:sz w:val="24"/>
                <w:szCs w:val="24"/>
                <w:lang w:val="es-CO"/>
              </w:rPr>
              <w:t>13.</w:t>
            </w:r>
            <w:r w:rsidRPr="00B372B6">
              <w:rPr>
                <w:rFonts w:ascii="Calibri" w:hAnsi="Calibri" w:cs="Calibri"/>
                <w:i/>
                <w:iCs/>
                <w:color w:val="262626" w:themeColor="text1" w:themeTint="D9"/>
                <w:spacing w:val="-21"/>
                <w:sz w:val="24"/>
                <w:szCs w:val="24"/>
                <w:lang w:val="es-CO"/>
              </w:rPr>
              <w:t xml:space="preserve"> </w:t>
            </w:r>
            <w:r w:rsidRPr="00B372B6">
              <w:rPr>
                <w:rFonts w:ascii="Calibri" w:hAnsi="Calibri" w:cs="Calibri"/>
                <w:i/>
                <w:iCs/>
                <w:color w:val="262626" w:themeColor="text1" w:themeTint="D9"/>
                <w:sz w:val="24"/>
                <w:szCs w:val="24"/>
                <w:lang w:val="es-CO"/>
              </w:rPr>
              <w:t>Omitir</w:t>
            </w:r>
            <w:r w:rsidRPr="00B372B6">
              <w:rPr>
                <w:rFonts w:ascii="Calibri" w:hAnsi="Calibri" w:cs="Calibri"/>
                <w:i/>
                <w:iCs/>
                <w:color w:val="262626" w:themeColor="text1" w:themeTint="D9"/>
                <w:spacing w:val="-21"/>
                <w:sz w:val="24"/>
                <w:szCs w:val="24"/>
                <w:lang w:val="es-CO"/>
              </w:rPr>
              <w:t xml:space="preserve"> </w:t>
            </w:r>
            <w:r w:rsidRPr="00B372B6">
              <w:rPr>
                <w:rFonts w:ascii="Calibri" w:hAnsi="Calibri" w:cs="Calibri"/>
                <w:i/>
                <w:iCs/>
                <w:color w:val="262626" w:themeColor="text1" w:themeTint="D9"/>
                <w:sz w:val="24"/>
                <w:szCs w:val="24"/>
                <w:lang w:val="es-CO"/>
              </w:rPr>
              <w:t>o</w:t>
            </w:r>
            <w:r w:rsidRPr="00B372B6">
              <w:rPr>
                <w:rFonts w:ascii="Calibri" w:hAnsi="Calibri" w:cs="Calibri"/>
                <w:i/>
                <w:iCs/>
                <w:color w:val="262626" w:themeColor="text1" w:themeTint="D9"/>
                <w:spacing w:val="-21"/>
                <w:sz w:val="24"/>
                <w:szCs w:val="24"/>
                <w:lang w:val="es-CO"/>
              </w:rPr>
              <w:t xml:space="preserve"> </w:t>
            </w:r>
            <w:r w:rsidRPr="00B372B6">
              <w:rPr>
                <w:rFonts w:ascii="Calibri" w:hAnsi="Calibri" w:cs="Calibri"/>
                <w:i/>
                <w:iCs/>
                <w:color w:val="262626" w:themeColor="text1" w:themeTint="D9"/>
                <w:sz w:val="24"/>
                <w:szCs w:val="24"/>
                <w:lang w:val="es-CO"/>
              </w:rPr>
              <w:t>incumplir</w:t>
            </w:r>
            <w:r w:rsidRPr="00B372B6">
              <w:rPr>
                <w:rFonts w:ascii="Calibri" w:hAnsi="Calibri" w:cs="Calibri"/>
                <w:i/>
                <w:iCs/>
                <w:color w:val="262626" w:themeColor="text1" w:themeTint="D9"/>
                <w:spacing w:val="-21"/>
                <w:sz w:val="24"/>
                <w:szCs w:val="24"/>
                <w:lang w:val="es-CO"/>
              </w:rPr>
              <w:t xml:space="preserve"> </w:t>
            </w:r>
            <w:r w:rsidRPr="00B372B6">
              <w:rPr>
                <w:rFonts w:ascii="Calibri" w:hAnsi="Calibri" w:cs="Calibri"/>
                <w:i/>
                <w:iCs/>
                <w:color w:val="262626" w:themeColor="text1" w:themeTint="D9"/>
                <w:sz w:val="24"/>
                <w:szCs w:val="24"/>
                <w:lang w:val="es-CO"/>
              </w:rPr>
              <w:t>de</w:t>
            </w:r>
            <w:r w:rsidRPr="00B372B6">
              <w:rPr>
                <w:rFonts w:ascii="Calibri" w:hAnsi="Calibri" w:cs="Calibri"/>
                <w:i/>
                <w:iCs/>
                <w:color w:val="262626" w:themeColor="text1" w:themeTint="D9"/>
                <w:spacing w:val="-21"/>
                <w:sz w:val="24"/>
                <w:szCs w:val="24"/>
                <w:lang w:val="es-CO"/>
              </w:rPr>
              <w:t xml:space="preserve"> </w:t>
            </w:r>
            <w:r w:rsidRPr="00B372B6">
              <w:rPr>
                <w:rFonts w:ascii="Calibri" w:hAnsi="Calibri" w:cs="Calibri"/>
                <w:i/>
                <w:iCs/>
                <w:color w:val="262626" w:themeColor="text1" w:themeTint="D9"/>
                <w:sz w:val="24"/>
                <w:szCs w:val="24"/>
                <w:lang w:val="es-CO"/>
              </w:rPr>
              <w:t>manera</w:t>
            </w:r>
            <w:r w:rsidRPr="00B372B6">
              <w:rPr>
                <w:rFonts w:ascii="Calibri" w:hAnsi="Calibri" w:cs="Calibri"/>
                <w:i/>
                <w:iCs/>
                <w:color w:val="262626" w:themeColor="text1" w:themeTint="D9"/>
                <w:spacing w:val="-21"/>
                <w:sz w:val="24"/>
                <w:szCs w:val="24"/>
                <w:lang w:val="es-CO"/>
              </w:rPr>
              <w:t xml:space="preserve"> </w:t>
            </w:r>
            <w:r w:rsidRPr="00B372B6">
              <w:rPr>
                <w:rFonts w:ascii="Calibri" w:hAnsi="Calibri" w:cs="Calibri"/>
                <w:i/>
                <w:iCs/>
                <w:color w:val="262626" w:themeColor="text1" w:themeTint="D9"/>
                <w:sz w:val="24"/>
                <w:szCs w:val="24"/>
                <w:lang w:val="es-CO"/>
              </w:rPr>
              <w:t>injustificada</w:t>
            </w:r>
            <w:r w:rsidRPr="00B372B6">
              <w:rPr>
                <w:rFonts w:ascii="Calibri" w:hAnsi="Calibri" w:cs="Calibri"/>
                <w:i/>
                <w:iCs/>
                <w:color w:val="262626" w:themeColor="text1" w:themeTint="D9"/>
                <w:spacing w:val="-21"/>
                <w:sz w:val="24"/>
                <w:szCs w:val="24"/>
                <w:lang w:val="es-CO"/>
              </w:rPr>
              <w:t xml:space="preserve"> </w:t>
            </w:r>
            <w:r w:rsidRPr="00B372B6">
              <w:rPr>
                <w:rFonts w:ascii="Calibri" w:hAnsi="Calibri" w:cs="Calibri"/>
                <w:i/>
                <w:iCs/>
                <w:color w:val="262626" w:themeColor="text1" w:themeTint="D9"/>
                <w:sz w:val="24"/>
                <w:szCs w:val="24"/>
                <w:lang w:val="es-CO"/>
              </w:rPr>
              <w:t>la</w:t>
            </w:r>
            <w:r w:rsidRPr="00B372B6">
              <w:rPr>
                <w:rFonts w:ascii="Calibri" w:hAnsi="Calibri" w:cs="Calibri"/>
                <w:i/>
                <w:iCs/>
                <w:color w:val="262626" w:themeColor="text1" w:themeTint="D9"/>
                <w:spacing w:val="-21"/>
                <w:sz w:val="24"/>
                <w:szCs w:val="24"/>
                <w:lang w:val="es-CO"/>
              </w:rPr>
              <w:t xml:space="preserve"> </w:t>
            </w:r>
            <w:r w:rsidRPr="00B372B6">
              <w:rPr>
                <w:rFonts w:ascii="Calibri" w:hAnsi="Calibri" w:cs="Calibri"/>
                <w:i/>
                <w:iCs/>
                <w:color w:val="262626" w:themeColor="text1" w:themeTint="D9"/>
                <w:sz w:val="24"/>
                <w:szCs w:val="24"/>
                <w:lang w:val="es-CO"/>
              </w:rPr>
              <w:t>provisión</w:t>
            </w:r>
            <w:r w:rsidRPr="00B372B6">
              <w:rPr>
                <w:rFonts w:ascii="Calibri" w:hAnsi="Calibri" w:cs="Calibri"/>
                <w:i/>
                <w:iCs/>
                <w:color w:val="262626" w:themeColor="text1" w:themeTint="D9"/>
                <w:spacing w:val="-21"/>
                <w:sz w:val="24"/>
                <w:szCs w:val="24"/>
                <w:lang w:val="es-CO"/>
              </w:rPr>
              <w:t xml:space="preserve"> </w:t>
            </w:r>
            <w:r w:rsidRPr="00B372B6">
              <w:rPr>
                <w:rFonts w:ascii="Calibri" w:hAnsi="Calibri" w:cs="Calibri"/>
                <w:i/>
                <w:iCs/>
                <w:color w:val="262626" w:themeColor="text1" w:themeTint="D9"/>
                <w:sz w:val="24"/>
                <w:szCs w:val="24"/>
                <w:lang w:val="es-CO"/>
              </w:rPr>
              <w:t>de</w:t>
            </w:r>
            <w:r w:rsidRPr="00B372B6">
              <w:rPr>
                <w:rFonts w:ascii="Calibri" w:hAnsi="Calibri" w:cs="Calibri"/>
                <w:i/>
                <w:iCs/>
                <w:color w:val="262626" w:themeColor="text1" w:themeTint="D9"/>
                <w:spacing w:val="-21"/>
                <w:sz w:val="24"/>
                <w:szCs w:val="24"/>
                <w:lang w:val="es-CO"/>
              </w:rPr>
              <w:t xml:space="preserve"> </w:t>
            </w:r>
            <w:r w:rsidRPr="00B372B6">
              <w:rPr>
                <w:rFonts w:ascii="Calibri" w:hAnsi="Calibri" w:cs="Calibri"/>
                <w:i/>
                <w:iCs/>
                <w:color w:val="262626" w:themeColor="text1" w:themeTint="D9"/>
                <w:sz w:val="24"/>
                <w:szCs w:val="24"/>
                <w:lang w:val="es-CO"/>
              </w:rPr>
              <w:t xml:space="preserve">cargos </w:t>
            </w:r>
            <w:r w:rsidRPr="00B372B6">
              <w:rPr>
                <w:rFonts w:ascii="Calibri" w:hAnsi="Calibri" w:cs="Calibri"/>
                <w:i/>
                <w:iCs/>
                <w:color w:val="262626" w:themeColor="text1" w:themeTint="D9"/>
                <w:spacing w:val="-2"/>
                <w:sz w:val="24"/>
                <w:szCs w:val="24"/>
                <w:lang w:val="es-CO"/>
              </w:rPr>
              <w:t>bajo</w:t>
            </w:r>
            <w:r w:rsidRPr="00B372B6">
              <w:rPr>
                <w:rFonts w:ascii="Calibri" w:hAnsi="Calibri" w:cs="Calibri"/>
                <w:i/>
                <w:iCs/>
                <w:color w:val="262626" w:themeColor="text1" w:themeTint="D9"/>
                <w:spacing w:val="-20"/>
                <w:sz w:val="24"/>
                <w:szCs w:val="24"/>
                <w:lang w:val="es-CO"/>
              </w:rPr>
              <w:t xml:space="preserve"> </w:t>
            </w:r>
            <w:r w:rsidRPr="00B372B6">
              <w:rPr>
                <w:rFonts w:ascii="Calibri" w:hAnsi="Calibri" w:cs="Calibri"/>
                <w:i/>
                <w:iCs/>
                <w:color w:val="262626" w:themeColor="text1" w:themeTint="D9"/>
                <w:spacing w:val="-2"/>
                <w:sz w:val="24"/>
                <w:szCs w:val="24"/>
                <w:lang w:val="es-CO"/>
              </w:rPr>
              <w:t>las</w:t>
            </w:r>
            <w:r w:rsidRPr="00B372B6">
              <w:rPr>
                <w:rFonts w:ascii="Calibri" w:hAnsi="Calibri" w:cs="Calibri"/>
                <w:i/>
                <w:iCs/>
                <w:color w:val="262626" w:themeColor="text1" w:themeTint="D9"/>
                <w:spacing w:val="-19"/>
                <w:sz w:val="24"/>
                <w:szCs w:val="24"/>
                <w:lang w:val="es-CO"/>
              </w:rPr>
              <w:t xml:space="preserve"> </w:t>
            </w:r>
            <w:r w:rsidRPr="00B372B6">
              <w:rPr>
                <w:rFonts w:ascii="Calibri" w:hAnsi="Calibri" w:cs="Calibri"/>
                <w:i/>
                <w:iCs/>
                <w:color w:val="262626" w:themeColor="text1" w:themeTint="D9"/>
                <w:spacing w:val="-2"/>
                <w:sz w:val="24"/>
                <w:szCs w:val="24"/>
                <w:lang w:val="es-CO"/>
              </w:rPr>
              <w:t>cuotas</w:t>
            </w:r>
            <w:r w:rsidRPr="00B372B6">
              <w:rPr>
                <w:rFonts w:ascii="Calibri" w:hAnsi="Calibri" w:cs="Calibri"/>
                <w:i/>
                <w:iCs/>
                <w:color w:val="262626" w:themeColor="text1" w:themeTint="D9"/>
                <w:spacing w:val="-19"/>
                <w:sz w:val="24"/>
                <w:szCs w:val="24"/>
                <w:lang w:val="es-CO"/>
              </w:rPr>
              <w:t xml:space="preserve"> </w:t>
            </w:r>
            <w:r w:rsidRPr="00B372B6">
              <w:rPr>
                <w:rFonts w:ascii="Calibri" w:hAnsi="Calibri" w:cs="Calibri"/>
                <w:i/>
                <w:iCs/>
                <w:color w:val="262626" w:themeColor="text1" w:themeTint="D9"/>
                <w:spacing w:val="-2"/>
                <w:sz w:val="24"/>
                <w:szCs w:val="24"/>
                <w:lang w:val="es-CO"/>
              </w:rPr>
              <w:t>de</w:t>
            </w:r>
            <w:r w:rsidRPr="00B372B6">
              <w:rPr>
                <w:rFonts w:ascii="Calibri" w:hAnsi="Calibri" w:cs="Calibri"/>
                <w:i/>
                <w:iCs/>
                <w:color w:val="262626" w:themeColor="text1" w:themeTint="D9"/>
                <w:spacing w:val="-19"/>
                <w:sz w:val="24"/>
                <w:szCs w:val="24"/>
                <w:lang w:val="es-CO"/>
              </w:rPr>
              <w:t xml:space="preserve"> </w:t>
            </w:r>
            <w:r w:rsidRPr="00B372B6">
              <w:rPr>
                <w:rFonts w:ascii="Calibri" w:hAnsi="Calibri" w:cs="Calibri"/>
                <w:i/>
                <w:iCs/>
                <w:color w:val="262626" w:themeColor="text1" w:themeTint="D9"/>
                <w:spacing w:val="-2"/>
                <w:sz w:val="24"/>
                <w:szCs w:val="24"/>
                <w:lang w:val="es-CO"/>
              </w:rPr>
              <w:t>participación</w:t>
            </w:r>
            <w:r w:rsidRPr="00B372B6">
              <w:rPr>
                <w:rFonts w:ascii="Calibri" w:hAnsi="Calibri" w:cs="Calibri"/>
                <w:i/>
                <w:iCs/>
                <w:color w:val="262626" w:themeColor="text1" w:themeTint="D9"/>
                <w:spacing w:val="-19"/>
                <w:sz w:val="24"/>
                <w:szCs w:val="24"/>
                <w:lang w:val="es-CO"/>
              </w:rPr>
              <w:t xml:space="preserve"> </w:t>
            </w:r>
            <w:r w:rsidRPr="00B372B6">
              <w:rPr>
                <w:rFonts w:ascii="Calibri" w:hAnsi="Calibri" w:cs="Calibri"/>
                <w:i/>
                <w:iCs/>
                <w:color w:val="262626" w:themeColor="text1" w:themeTint="D9"/>
                <w:spacing w:val="-2"/>
                <w:sz w:val="24"/>
                <w:szCs w:val="24"/>
                <w:lang w:val="es-CO"/>
              </w:rPr>
              <w:t>representativa</w:t>
            </w:r>
            <w:r w:rsidRPr="00B372B6">
              <w:rPr>
                <w:rFonts w:ascii="Calibri" w:hAnsi="Calibri" w:cs="Calibri"/>
                <w:i/>
                <w:iCs/>
                <w:color w:val="262626" w:themeColor="text1" w:themeTint="D9"/>
                <w:spacing w:val="-19"/>
                <w:sz w:val="24"/>
                <w:szCs w:val="24"/>
                <w:lang w:val="es-CO"/>
              </w:rPr>
              <w:t xml:space="preserve"> </w:t>
            </w:r>
            <w:r w:rsidRPr="00B372B6">
              <w:rPr>
                <w:rFonts w:ascii="Calibri" w:hAnsi="Calibri" w:cs="Calibri"/>
                <w:i/>
                <w:iCs/>
                <w:color w:val="262626" w:themeColor="text1" w:themeTint="D9"/>
                <w:spacing w:val="-2"/>
                <w:sz w:val="24"/>
                <w:szCs w:val="24"/>
                <w:lang w:val="es-CO"/>
              </w:rPr>
              <w:t>exigida</w:t>
            </w:r>
            <w:r w:rsidRPr="00B372B6">
              <w:rPr>
                <w:rFonts w:ascii="Calibri" w:hAnsi="Calibri" w:cs="Calibri"/>
                <w:i/>
                <w:iCs/>
                <w:color w:val="262626" w:themeColor="text1" w:themeTint="D9"/>
                <w:spacing w:val="-19"/>
                <w:sz w:val="24"/>
                <w:szCs w:val="24"/>
                <w:lang w:val="es-CO"/>
              </w:rPr>
              <w:t xml:space="preserve"> </w:t>
            </w:r>
            <w:r w:rsidRPr="00B372B6">
              <w:rPr>
                <w:rFonts w:ascii="Calibri" w:hAnsi="Calibri" w:cs="Calibri"/>
                <w:i/>
                <w:iCs/>
                <w:color w:val="262626" w:themeColor="text1" w:themeTint="D9"/>
                <w:spacing w:val="-2"/>
                <w:sz w:val="24"/>
                <w:szCs w:val="24"/>
                <w:lang w:val="es-CO"/>
              </w:rPr>
              <w:t>por</w:t>
            </w:r>
            <w:r w:rsidRPr="00B372B6">
              <w:rPr>
                <w:rFonts w:ascii="Calibri" w:hAnsi="Calibri" w:cs="Calibri"/>
                <w:i/>
                <w:iCs/>
                <w:color w:val="262626" w:themeColor="text1" w:themeTint="D9"/>
                <w:spacing w:val="-19"/>
                <w:sz w:val="24"/>
                <w:szCs w:val="24"/>
                <w:lang w:val="es-CO"/>
              </w:rPr>
              <w:t xml:space="preserve"> </w:t>
            </w:r>
            <w:r w:rsidRPr="00B372B6">
              <w:rPr>
                <w:rFonts w:ascii="Calibri" w:hAnsi="Calibri" w:cs="Calibri"/>
                <w:i/>
                <w:iCs/>
                <w:color w:val="262626" w:themeColor="text1" w:themeTint="D9"/>
                <w:spacing w:val="-2"/>
                <w:sz w:val="24"/>
                <w:szCs w:val="24"/>
                <w:lang w:val="es-CO"/>
              </w:rPr>
              <w:t>la</w:t>
            </w:r>
            <w:r w:rsidRPr="00B372B6">
              <w:rPr>
                <w:rFonts w:ascii="Calibri" w:hAnsi="Calibri" w:cs="Calibri"/>
                <w:i/>
                <w:iCs/>
                <w:color w:val="262626" w:themeColor="text1" w:themeTint="D9"/>
                <w:spacing w:val="-19"/>
                <w:sz w:val="24"/>
                <w:szCs w:val="24"/>
                <w:lang w:val="es-CO"/>
              </w:rPr>
              <w:t xml:space="preserve"> </w:t>
            </w:r>
            <w:r w:rsidRPr="00B372B6">
              <w:rPr>
                <w:rFonts w:ascii="Calibri" w:hAnsi="Calibri" w:cs="Calibri"/>
                <w:i/>
                <w:iCs/>
                <w:color w:val="262626" w:themeColor="text1" w:themeTint="D9"/>
                <w:spacing w:val="-2"/>
                <w:sz w:val="24"/>
                <w:szCs w:val="24"/>
                <w:lang w:val="es-CO"/>
              </w:rPr>
              <w:t>ley</w:t>
            </w:r>
            <w:r w:rsidRPr="00B372B6">
              <w:rPr>
                <w:rFonts w:ascii="Calibri" w:hAnsi="Calibri" w:cs="Calibri"/>
                <w:i/>
                <w:iCs/>
                <w:color w:val="262626" w:themeColor="text1" w:themeTint="D9"/>
                <w:spacing w:val="-19"/>
                <w:sz w:val="24"/>
                <w:szCs w:val="24"/>
                <w:lang w:val="es-CO"/>
              </w:rPr>
              <w:t xml:space="preserve"> </w:t>
            </w:r>
            <w:r w:rsidRPr="00B372B6">
              <w:rPr>
                <w:rFonts w:ascii="Calibri" w:hAnsi="Calibri" w:cs="Calibri"/>
                <w:i/>
                <w:iCs/>
                <w:color w:val="262626" w:themeColor="text1" w:themeTint="D9"/>
                <w:spacing w:val="-2"/>
                <w:sz w:val="24"/>
                <w:szCs w:val="24"/>
                <w:lang w:val="es-CO"/>
              </w:rPr>
              <w:t xml:space="preserve">para </w:t>
            </w:r>
            <w:r w:rsidRPr="00B372B6">
              <w:rPr>
                <w:rFonts w:ascii="Calibri" w:hAnsi="Calibri" w:cs="Calibri"/>
                <w:i/>
                <w:iCs/>
                <w:color w:val="262626" w:themeColor="text1" w:themeTint="D9"/>
                <w:sz w:val="24"/>
                <w:szCs w:val="24"/>
                <w:lang w:val="es-CO"/>
              </w:rPr>
              <w:t>las</w:t>
            </w:r>
            <w:r w:rsidRPr="00B372B6">
              <w:rPr>
                <w:rFonts w:ascii="Calibri" w:hAnsi="Calibri" w:cs="Calibri"/>
                <w:i/>
                <w:iCs/>
                <w:color w:val="262626" w:themeColor="text1" w:themeTint="D9"/>
                <w:spacing w:val="-5"/>
                <w:sz w:val="24"/>
                <w:szCs w:val="24"/>
                <w:lang w:val="es-CO"/>
              </w:rPr>
              <w:t xml:space="preserve"> </w:t>
            </w:r>
            <w:r w:rsidRPr="00B372B6">
              <w:rPr>
                <w:rFonts w:ascii="Calibri" w:hAnsi="Calibri" w:cs="Calibri"/>
                <w:i/>
                <w:iCs/>
                <w:color w:val="262626" w:themeColor="text1" w:themeTint="D9"/>
                <w:sz w:val="24"/>
                <w:szCs w:val="24"/>
                <w:lang w:val="es-CO"/>
              </w:rPr>
              <w:t>víctimas</w:t>
            </w:r>
            <w:r w:rsidRPr="00B372B6">
              <w:rPr>
                <w:rFonts w:ascii="Calibri" w:hAnsi="Calibri" w:cs="Calibri"/>
                <w:i/>
                <w:iCs/>
                <w:color w:val="262626" w:themeColor="text1" w:themeTint="D9"/>
                <w:spacing w:val="-5"/>
                <w:sz w:val="24"/>
                <w:szCs w:val="24"/>
                <w:lang w:val="es-CO"/>
              </w:rPr>
              <w:t xml:space="preserve"> </w:t>
            </w:r>
            <w:r w:rsidRPr="00B372B6">
              <w:rPr>
                <w:rFonts w:ascii="Calibri" w:hAnsi="Calibri" w:cs="Calibri"/>
                <w:i/>
                <w:iCs/>
                <w:color w:val="262626" w:themeColor="text1" w:themeTint="D9"/>
                <w:sz w:val="24"/>
                <w:szCs w:val="24"/>
                <w:lang w:val="es-CO"/>
              </w:rPr>
              <w:t>del</w:t>
            </w:r>
            <w:r w:rsidRPr="00B372B6">
              <w:rPr>
                <w:rFonts w:ascii="Calibri" w:hAnsi="Calibri" w:cs="Calibri"/>
                <w:i/>
                <w:iCs/>
                <w:color w:val="262626" w:themeColor="text1" w:themeTint="D9"/>
                <w:spacing w:val="-5"/>
                <w:sz w:val="24"/>
                <w:szCs w:val="24"/>
                <w:lang w:val="es-CO"/>
              </w:rPr>
              <w:t xml:space="preserve"> </w:t>
            </w:r>
            <w:r w:rsidRPr="00B372B6">
              <w:rPr>
                <w:rFonts w:ascii="Calibri" w:hAnsi="Calibri" w:cs="Calibri"/>
                <w:i/>
                <w:iCs/>
                <w:color w:val="262626" w:themeColor="text1" w:themeTint="D9"/>
                <w:sz w:val="24"/>
                <w:szCs w:val="24"/>
                <w:lang w:val="es-CO"/>
              </w:rPr>
              <w:t>conflicto</w:t>
            </w:r>
            <w:r w:rsidRPr="00B372B6">
              <w:rPr>
                <w:rFonts w:ascii="Calibri" w:hAnsi="Calibri" w:cs="Calibri"/>
                <w:i/>
                <w:iCs/>
                <w:color w:val="262626" w:themeColor="text1" w:themeTint="D9"/>
                <w:spacing w:val="-6"/>
                <w:sz w:val="24"/>
                <w:szCs w:val="24"/>
                <w:lang w:val="es-CO"/>
              </w:rPr>
              <w:t xml:space="preserve"> </w:t>
            </w:r>
            <w:r w:rsidRPr="00B372B6">
              <w:rPr>
                <w:rFonts w:ascii="Calibri" w:hAnsi="Calibri" w:cs="Calibri"/>
                <w:i/>
                <w:iCs/>
                <w:color w:val="262626" w:themeColor="text1" w:themeTint="D9"/>
                <w:sz w:val="24"/>
                <w:szCs w:val="24"/>
                <w:lang w:val="es-CO"/>
              </w:rPr>
              <w:t>armado</w:t>
            </w:r>
            <w:r w:rsidRPr="00B372B6">
              <w:rPr>
                <w:rFonts w:ascii="Calibri" w:hAnsi="Calibri" w:cs="Calibri"/>
                <w:i/>
                <w:iCs/>
                <w:color w:val="262626" w:themeColor="text1" w:themeTint="D9"/>
                <w:spacing w:val="-5"/>
                <w:sz w:val="24"/>
                <w:szCs w:val="24"/>
                <w:lang w:val="es-CO"/>
              </w:rPr>
              <w:t xml:space="preserve"> </w:t>
            </w:r>
            <w:r w:rsidRPr="00B372B6">
              <w:rPr>
                <w:rFonts w:ascii="Calibri" w:hAnsi="Calibri" w:cs="Calibri"/>
                <w:i/>
                <w:iCs/>
                <w:color w:val="262626" w:themeColor="text1" w:themeTint="D9"/>
                <w:sz w:val="24"/>
                <w:szCs w:val="24"/>
                <w:lang w:val="es-CO"/>
              </w:rPr>
              <w:t>interno.”</w:t>
            </w:r>
          </w:p>
        </w:tc>
      </w:tr>
      <w:tr w:rsidR="00177559" w:rsidRPr="00B372B6" w14:paraId="1636E0EC" w14:textId="77777777" w:rsidTr="00177559">
        <w:tc>
          <w:tcPr>
            <w:tcW w:w="8926" w:type="dxa"/>
          </w:tcPr>
          <w:p w14:paraId="70F8DCAE" w14:textId="77777777" w:rsidR="00177559" w:rsidRPr="00B372B6" w:rsidRDefault="00177559" w:rsidP="00347A89">
            <w:pPr>
              <w:pStyle w:val="Textoindependiente"/>
              <w:spacing w:before="1" w:after="240" w:line="276" w:lineRule="auto"/>
              <w:ind w:left="0" w:firstLine="0"/>
              <w:jc w:val="both"/>
              <w:rPr>
                <w:rFonts w:ascii="Calibri" w:hAnsi="Calibri" w:cs="Calibri"/>
                <w:b/>
                <w:color w:val="262626" w:themeColor="text1" w:themeTint="D9"/>
                <w:sz w:val="24"/>
                <w:szCs w:val="24"/>
                <w:lang w:val="es-ES_tradnl" w:eastAsia="es-CO"/>
              </w:rPr>
            </w:pPr>
            <w:r w:rsidRPr="00B372B6">
              <w:rPr>
                <w:rFonts w:ascii="Calibri" w:hAnsi="Calibri" w:cs="Calibri"/>
                <w:b/>
                <w:color w:val="262626" w:themeColor="text1" w:themeTint="D9"/>
                <w:sz w:val="24"/>
                <w:szCs w:val="24"/>
                <w:lang w:val="es-CO"/>
              </w:rPr>
              <w:t>Artículo 12. Rendición de cuentas</w:t>
            </w:r>
            <w:r w:rsidRPr="00B372B6">
              <w:rPr>
                <w:rFonts w:ascii="Calibri" w:hAnsi="Calibri" w:cs="Calibri"/>
                <w:color w:val="262626" w:themeColor="text1" w:themeTint="D9"/>
                <w:sz w:val="24"/>
                <w:szCs w:val="24"/>
                <w:lang w:val="es-CO"/>
              </w:rPr>
              <w:t>. El Departamento Administrativo de la Función Pública presentará un informe anual a las Comisiones Primeras Constitucionales del Congreso de la República, detallando el nivel de cumplimiento de las cuotas de empleabilidad y participación en el sector público</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de</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las</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víctimas</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del</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conflicto</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armado</w:t>
            </w:r>
            <w:r w:rsidRPr="00B372B6">
              <w:rPr>
                <w:rFonts w:ascii="Calibri" w:hAnsi="Calibri" w:cs="Calibri"/>
                <w:color w:val="262626" w:themeColor="text1" w:themeTint="D9"/>
                <w:spacing w:val="-1"/>
                <w:sz w:val="24"/>
                <w:szCs w:val="24"/>
                <w:lang w:val="es-CO"/>
              </w:rPr>
              <w:t xml:space="preserve"> </w:t>
            </w:r>
            <w:r w:rsidRPr="00B372B6">
              <w:rPr>
                <w:rFonts w:ascii="Calibri" w:hAnsi="Calibri" w:cs="Calibri"/>
                <w:color w:val="262626" w:themeColor="text1" w:themeTint="D9"/>
                <w:sz w:val="24"/>
                <w:szCs w:val="24"/>
                <w:lang w:val="es-CO"/>
              </w:rPr>
              <w:t>interno y recomendaciones para mejorar la aplicación y efectividad de la Ley en todos los niveles del Estado.</w:t>
            </w:r>
          </w:p>
        </w:tc>
      </w:tr>
      <w:tr w:rsidR="00177559" w:rsidRPr="00B372B6" w14:paraId="31B7FF9A" w14:textId="77777777" w:rsidTr="00177559">
        <w:tc>
          <w:tcPr>
            <w:tcW w:w="8926" w:type="dxa"/>
          </w:tcPr>
          <w:p w14:paraId="525F6BD1" w14:textId="77777777" w:rsidR="00177559" w:rsidRPr="00B372B6" w:rsidRDefault="00177559" w:rsidP="00347A89">
            <w:pPr>
              <w:spacing w:after="240" w:line="276" w:lineRule="auto"/>
              <w:jc w:val="both"/>
              <w:rPr>
                <w:rFonts w:ascii="Calibri" w:hAnsi="Calibri" w:cs="Calibri"/>
                <w:b/>
                <w:color w:val="262626" w:themeColor="text1" w:themeTint="D9"/>
                <w:sz w:val="24"/>
                <w:szCs w:val="24"/>
                <w:lang w:val="es-ES_tradnl" w:eastAsia="es-CO"/>
              </w:rPr>
            </w:pPr>
            <w:r w:rsidRPr="00B372B6">
              <w:rPr>
                <w:rFonts w:ascii="Calibri" w:hAnsi="Calibri" w:cs="Calibri"/>
                <w:b/>
                <w:color w:val="262626" w:themeColor="text1" w:themeTint="D9"/>
                <w:sz w:val="24"/>
                <w:szCs w:val="24"/>
              </w:rPr>
              <w:t>Artículo</w:t>
            </w:r>
            <w:r w:rsidRPr="00B372B6">
              <w:rPr>
                <w:rFonts w:ascii="Calibri" w:hAnsi="Calibri" w:cs="Calibri"/>
                <w:b/>
                <w:color w:val="262626" w:themeColor="text1" w:themeTint="D9"/>
                <w:spacing w:val="23"/>
                <w:sz w:val="24"/>
                <w:szCs w:val="24"/>
              </w:rPr>
              <w:t xml:space="preserve"> </w:t>
            </w:r>
            <w:r w:rsidRPr="00B372B6">
              <w:rPr>
                <w:rFonts w:ascii="Calibri" w:hAnsi="Calibri" w:cs="Calibri"/>
                <w:b/>
                <w:color w:val="262626" w:themeColor="text1" w:themeTint="D9"/>
                <w:sz w:val="24"/>
                <w:szCs w:val="24"/>
              </w:rPr>
              <w:t>13.</w:t>
            </w:r>
            <w:r w:rsidRPr="00B372B6">
              <w:rPr>
                <w:rFonts w:ascii="Calibri" w:hAnsi="Calibri" w:cs="Calibri"/>
                <w:b/>
                <w:color w:val="262626" w:themeColor="text1" w:themeTint="D9"/>
                <w:spacing w:val="23"/>
                <w:sz w:val="24"/>
                <w:szCs w:val="24"/>
              </w:rPr>
              <w:t xml:space="preserve"> </w:t>
            </w:r>
            <w:r w:rsidRPr="00B372B6">
              <w:rPr>
                <w:rFonts w:ascii="Calibri" w:hAnsi="Calibri" w:cs="Calibri"/>
                <w:b/>
                <w:color w:val="262626" w:themeColor="text1" w:themeTint="D9"/>
                <w:sz w:val="24"/>
                <w:szCs w:val="24"/>
              </w:rPr>
              <w:t>Vigencia</w:t>
            </w:r>
            <w:r w:rsidRPr="00B372B6">
              <w:rPr>
                <w:rFonts w:ascii="Calibri" w:hAnsi="Calibri" w:cs="Calibri"/>
                <w:b/>
                <w:color w:val="262626" w:themeColor="text1" w:themeTint="D9"/>
                <w:spacing w:val="23"/>
                <w:sz w:val="24"/>
                <w:szCs w:val="24"/>
              </w:rPr>
              <w:t xml:space="preserve"> </w:t>
            </w:r>
            <w:r w:rsidRPr="00B372B6">
              <w:rPr>
                <w:rFonts w:ascii="Calibri" w:hAnsi="Calibri" w:cs="Calibri"/>
                <w:b/>
                <w:color w:val="262626" w:themeColor="text1" w:themeTint="D9"/>
                <w:sz w:val="24"/>
                <w:szCs w:val="24"/>
              </w:rPr>
              <w:t>y</w:t>
            </w:r>
            <w:r w:rsidRPr="00B372B6">
              <w:rPr>
                <w:rFonts w:ascii="Calibri" w:hAnsi="Calibri" w:cs="Calibri"/>
                <w:b/>
                <w:color w:val="262626" w:themeColor="text1" w:themeTint="D9"/>
                <w:spacing w:val="23"/>
                <w:sz w:val="24"/>
                <w:szCs w:val="24"/>
              </w:rPr>
              <w:t xml:space="preserve"> </w:t>
            </w:r>
            <w:r w:rsidRPr="00B372B6">
              <w:rPr>
                <w:rFonts w:ascii="Calibri" w:hAnsi="Calibri" w:cs="Calibri"/>
                <w:b/>
                <w:color w:val="262626" w:themeColor="text1" w:themeTint="D9"/>
                <w:sz w:val="24"/>
                <w:szCs w:val="24"/>
              </w:rPr>
              <w:t>derogatorias</w:t>
            </w:r>
            <w:r w:rsidRPr="00B372B6">
              <w:rPr>
                <w:rFonts w:ascii="Calibri" w:hAnsi="Calibri" w:cs="Calibri"/>
                <w:color w:val="262626" w:themeColor="text1" w:themeTint="D9"/>
                <w:sz w:val="24"/>
                <w:szCs w:val="24"/>
              </w:rPr>
              <w:t>. La presente Ley rige a partir de su promulgación</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y</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deroga</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todas</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las</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disposiciones</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que</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le</w:t>
            </w:r>
            <w:r w:rsidRPr="00B372B6">
              <w:rPr>
                <w:rFonts w:ascii="Calibri" w:hAnsi="Calibri" w:cs="Calibri"/>
                <w:color w:val="262626" w:themeColor="text1" w:themeTint="D9"/>
                <w:spacing w:val="-12"/>
                <w:sz w:val="24"/>
                <w:szCs w:val="24"/>
              </w:rPr>
              <w:t xml:space="preserve"> </w:t>
            </w:r>
            <w:r w:rsidRPr="00B372B6">
              <w:rPr>
                <w:rFonts w:ascii="Calibri" w:hAnsi="Calibri" w:cs="Calibri"/>
                <w:color w:val="262626" w:themeColor="text1" w:themeTint="D9"/>
                <w:sz w:val="24"/>
                <w:szCs w:val="24"/>
              </w:rPr>
              <w:t>sean</w:t>
            </w:r>
            <w:r w:rsidRPr="00B372B6">
              <w:rPr>
                <w:rFonts w:ascii="Calibri" w:hAnsi="Calibri" w:cs="Calibri"/>
                <w:color w:val="262626" w:themeColor="text1" w:themeTint="D9"/>
                <w:spacing w:val="-14"/>
                <w:sz w:val="24"/>
                <w:szCs w:val="24"/>
              </w:rPr>
              <w:t xml:space="preserve"> </w:t>
            </w:r>
            <w:r w:rsidRPr="00B372B6">
              <w:rPr>
                <w:rFonts w:ascii="Calibri" w:hAnsi="Calibri" w:cs="Calibri"/>
                <w:color w:val="262626" w:themeColor="text1" w:themeTint="D9"/>
                <w:sz w:val="24"/>
                <w:szCs w:val="24"/>
              </w:rPr>
              <w:t>contrarias.</w:t>
            </w:r>
          </w:p>
        </w:tc>
      </w:tr>
    </w:tbl>
    <w:p w14:paraId="4FE4854A" w14:textId="77777777" w:rsidR="00376749" w:rsidRPr="00B372B6" w:rsidRDefault="00376749" w:rsidP="00347A89">
      <w:pPr>
        <w:spacing w:line="276" w:lineRule="auto"/>
        <w:ind w:left="142"/>
        <w:rPr>
          <w:rFonts w:ascii="Calibri" w:hAnsi="Calibri" w:cs="Calibri"/>
          <w:color w:val="262626" w:themeColor="text1" w:themeTint="D9"/>
        </w:rPr>
      </w:pPr>
    </w:p>
    <w:p w14:paraId="03E3933E" w14:textId="77777777" w:rsidR="00177559" w:rsidRPr="00B372B6" w:rsidRDefault="00177559" w:rsidP="00347A89">
      <w:pPr>
        <w:spacing w:line="276" w:lineRule="auto"/>
        <w:ind w:left="142"/>
        <w:rPr>
          <w:rFonts w:ascii="Calibri" w:hAnsi="Calibri" w:cs="Calibri"/>
          <w:color w:val="262626" w:themeColor="text1" w:themeTint="D9"/>
        </w:rPr>
      </w:pPr>
    </w:p>
    <w:p w14:paraId="764C47A4" w14:textId="77777777" w:rsidR="00177559" w:rsidRPr="00B372B6" w:rsidRDefault="00177559" w:rsidP="00347A89">
      <w:pPr>
        <w:spacing w:line="276" w:lineRule="auto"/>
        <w:ind w:left="142"/>
        <w:rPr>
          <w:rFonts w:ascii="Calibri" w:hAnsi="Calibri" w:cs="Calibri"/>
          <w:color w:val="262626" w:themeColor="text1" w:themeTint="D9"/>
        </w:rPr>
      </w:pPr>
    </w:p>
    <w:p w14:paraId="076AF201" w14:textId="5156128E" w:rsidR="0000324A" w:rsidRPr="00B372B6" w:rsidRDefault="0000324A" w:rsidP="00347A89">
      <w:pPr>
        <w:spacing w:line="276" w:lineRule="auto"/>
        <w:ind w:left="142"/>
        <w:rPr>
          <w:rFonts w:ascii="Calibri" w:hAnsi="Calibri" w:cs="Calibri"/>
          <w:color w:val="262626" w:themeColor="text1" w:themeTint="D9"/>
        </w:rPr>
      </w:pPr>
      <w:r w:rsidRPr="00B372B6">
        <w:rPr>
          <w:rFonts w:ascii="Calibri" w:hAnsi="Calibri" w:cs="Calibri"/>
          <w:color w:val="262626" w:themeColor="text1" w:themeTint="D9"/>
        </w:rPr>
        <w:t xml:space="preserve">Del </w:t>
      </w:r>
      <w:r w:rsidR="00177559" w:rsidRPr="00B372B6">
        <w:rPr>
          <w:rFonts w:ascii="Calibri" w:hAnsi="Calibri" w:cs="Calibri"/>
          <w:color w:val="262626" w:themeColor="text1" w:themeTint="D9"/>
        </w:rPr>
        <w:t>Representante a la Cámara</w:t>
      </w:r>
      <w:r w:rsidR="00E12984" w:rsidRPr="00B372B6">
        <w:rPr>
          <w:rFonts w:ascii="Calibri" w:hAnsi="Calibri" w:cs="Calibri"/>
          <w:color w:val="262626" w:themeColor="text1" w:themeTint="D9"/>
        </w:rPr>
        <w:t>,</w:t>
      </w:r>
    </w:p>
    <w:p w14:paraId="199704EE" w14:textId="1B2210DD" w:rsidR="00C7282F" w:rsidRPr="00B372B6" w:rsidRDefault="00C7282F" w:rsidP="00347A89">
      <w:pPr>
        <w:spacing w:line="276" w:lineRule="auto"/>
        <w:ind w:left="142"/>
        <w:rPr>
          <w:rFonts w:ascii="Calibri" w:eastAsia="Arial" w:hAnsi="Calibri" w:cs="Calibri"/>
          <w:bCs/>
          <w:color w:val="262626" w:themeColor="text1" w:themeTint="D9"/>
        </w:rPr>
      </w:pPr>
    </w:p>
    <w:p w14:paraId="6198EFA9" w14:textId="32114823" w:rsidR="0000324A" w:rsidRPr="00B372B6" w:rsidRDefault="0000324A" w:rsidP="00347A89">
      <w:pPr>
        <w:spacing w:line="276" w:lineRule="auto"/>
        <w:ind w:right="-93"/>
        <w:jc w:val="center"/>
        <w:rPr>
          <w:rFonts w:ascii="Calibri" w:hAnsi="Calibri" w:cs="Calibri"/>
          <w:b/>
          <w:color w:val="262626" w:themeColor="text1" w:themeTint="D9"/>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4"/>
      </w:tblGrid>
      <w:tr w:rsidR="00E12984" w:rsidRPr="00B372B6" w14:paraId="222D0672" w14:textId="77777777" w:rsidTr="00E12984">
        <w:trPr>
          <w:jc w:val="center"/>
        </w:trPr>
        <w:tc>
          <w:tcPr>
            <w:tcW w:w="4414" w:type="dxa"/>
            <w:vAlign w:val="bottom"/>
          </w:tcPr>
          <w:p w14:paraId="09A3822A" w14:textId="3CF6E213" w:rsidR="00E12984" w:rsidRPr="00B372B6" w:rsidRDefault="00177559" w:rsidP="00347A89">
            <w:pPr>
              <w:pStyle w:val="Textoindependiente"/>
              <w:spacing w:line="276" w:lineRule="auto"/>
              <w:jc w:val="center"/>
              <w:rPr>
                <w:rFonts w:ascii="Calibri" w:eastAsia="Calibri" w:hAnsi="Calibri" w:cs="Calibri"/>
                <w:b/>
                <w:color w:val="262626" w:themeColor="text1" w:themeTint="D9"/>
                <w:sz w:val="24"/>
                <w:szCs w:val="24"/>
                <w:lang w:val="es-CO"/>
              </w:rPr>
            </w:pPr>
            <w:r w:rsidRPr="00B372B6">
              <w:rPr>
                <w:rFonts w:ascii="Calibri" w:eastAsia="Calibri" w:hAnsi="Calibri" w:cs="Calibri"/>
                <w:b/>
                <w:color w:val="262626" w:themeColor="text1" w:themeTint="D9"/>
                <w:sz w:val="24"/>
                <w:szCs w:val="24"/>
                <w:lang w:val="es-CO"/>
              </w:rPr>
              <w:t>NIXON PERDOMO JURAGARO</w:t>
            </w:r>
          </w:p>
          <w:p w14:paraId="09C50E79" w14:textId="2C0EAFE3" w:rsidR="00E12984" w:rsidRPr="00B372B6" w:rsidRDefault="00E12984" w:rsidP="00347A89">
            <w:pPr>
              <w:pStyle w:val="Textoindependiente"/>
              <w:spacing w:line="276" w:lineRule="auto"/>
              <w:jc w:val="center"/>
              <w:rPr>
                <w:rFonts w:ascii="Calibri" w:hAnsi="Calibri" w:cs="Calibri"/>
                <w:color w:val="262626" w:themeColor="text1" w:themeTint="D9"/>
                <w:sz w:val="24"/>
                <w:szCs w:val="24"/>
              </w:rPr>
            </w:pPr>
            <w:r w:rsidRPr="00B372B6">
              <w:rPr>
                <w:rFonts w:ascii="Calibri" w:eastAsia="Calibri" w:hAnsi="Calibri" w:cs="Calibri"/>
                <w:b/>
                <w:color w:val="262626" w:themeColor="text1" w:themeTint="D9"/>
                <w:sz w:val="24"/>
                <w:szCs w:val="24"/>
                <w:lang w:val="es-CO"/>
              </w:rPr>
              <w:t>Ponente</w:t>
            </w:r>
          </w:p>
        </w:tc>
      </w:tr>
    </w:tbl>
    <w:p w14:paraId="2AD6365D" w14:textId="1EB8C935" w:rsidR="00DA21E6" w:rsidRPr="00B372B6" w:rsidRDefault="00DA21E6" w:rsidP="00347A89">
      <w:pPr>
        <w:spacing w:line="276" w:lineRule="auto"/>
        <w:rPr>
          <w:rFonts w:ascii="Calibri" w:hAnsi="Calibri" w:cs="Calibri"/>
          <w:b/>
          <w:color w:val="262626" w:themeColor="text1" w:themeTint="D9"/>
          <w:lang w:val="es-ES_tradnl" w:eastAsia="es-CO"/>
        </w:rPr>
      </w:pPr>
    </w:p>
    <w:sectPr w:rsidR="00DA21E6" w:rsidRPr="00B372B6" w:rsidSect="00B372B6">
      <w:footerReference w:type="first" r:id="rId13"/>
      <w:pgSz w:w="12240" w:h="15840" w:code="1"/>
      <w:pgMar w:top="2065" w:right="1701" w:bottom="1701" w:left="1701" w:header="709" w:footer="55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EADC0" w14:textId="77777777" w:rsidR="007276FE" w:rsidRDefault="007276FE" w:rsidP="00FF1F80">
      <w:r>
        <w:separator/>
      </w:r>
    </w:p>
  </w:endnote>
  <w:endnote w:type="continuationSeparator" w:id="0">
    <w:p w14:paraId="657849F0" w14:textId="77777777" w:rsidR="007276FE" w:rsidRDefault="007276FE" w:rsidP="00FF1F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B17A0" w14:textId="77777777" w:rsidR="00056EEF" w:rsidRDefault="00056EEF" w:rsidP="002507C9">
    <w:pPr>
      <w:pStyle w:val="Piedepgina"/>
      <w:framePr w:wrap="none"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53B5CFC" w14:textId="77777777" w:rsidR="00056EEF" w:rsidRDefault="00056EEF" w:rsidP="00BC471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C3224" w14:textId="77777777" w:rsidR="00E46343" w:rsidRDefault="00E46343" w:rsidP="00E46343">
    <w:pPr>
      <w:pStyle w:val="Piedepgina"/>
    </w:pPr>
    <w:r>
      <w:rPr>
        <w:noProof/>
      </w:rPr>
      <w:drawing>
        <wp:anchor distT="0" distB="0" distL="114300" distR="114300" simplePos="0" relativeHeight="251662336" behindDoc="1" locked="0" layoutInCell="1" allowOverlap="1" wp14:anchorId="2C7C60C0" wp14:editId="3A987F24">
          <wp:simplePos x="0" y="0"/>
          <wp:positionH relativeFrom="column">
            <wp:posOffset>1209841</wp:posOffset>
          </wp:positionH>
          <wp:positionV relativeFrom="paragraph">
            <wp:posOffset>-272361</wp:posOffset>
          </wp:positionV>
          <wp:extent cx="4503420" cy="1127871"/>
          <wp:effectExtent l="0" t="0" r="0" b="0"/>
          <wp:wrapNone/>
          <wp:docPr id="1319470080" name="Imagen 131947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9115" name="Imagen 97749115"/>
                  <pic:cNvPicPr/>
                </pic:nvPicPr>
                <pic:blipFill rotWithShape="1">
                  <a:blip r:embed="rId1">
                    <a:extLst>
                      <a:ext uri="{28A0092B-C50C-407E-A947-70E740481C1C}">
                        <a14:useLocalDpi xmlns:a14="http://schemas.microsoft.com/office/drawing/2010/main" val="0"/>
                      </a:ext>
                    </a:extLst>
                  </a:blip>
                  <a:srcRect t="85896"/>
                  <a:stretch/>
                </pic:blipFill>
                <pic:spPr bwMode="auto">
                  <a:xfrm>
                    <a:off x="0" y="0"/>
                    <a:ext cx="4503420" cy="112787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F93A2DC" w14:textId="6472C7AE" w:rsidR="00056EEF" w:rsidRPr="00E46343" w:rsidRDefault="00056EEF" w:rsidP="00E46343">
    <w:pPr>
      <w:pStyle w:val="Piedepgina"/>
    </w:pPr>
    <w:r w:rsidRPr="00E46343">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3899023"/>
      <w:docPartObj>
        <w:docPartGallery w:val="Page Numbers (Bottom of Page)"/>
        <w:docPartUnique/>
      </w:docPartObj>
    </w:sdtPr>
    <w:sdtContent>
      <w:p w14:paraId="6B97A62A" w14:textId="5A994200" w:rsidR="00B372B6" w:rsidRDefault="00B372B6">
        <w:pPr>
          <w:pStyle w:val="Piedepgina"/>
          <w:jc w:val="right"/>
        </w:pPr>
        <w:r>
          <w:rPr>
            <w:noProof/>
          </w:rPr>
          <w:drawing>
            <wp:anchor distT="0" distB="0" distL="114300" distR="114300" simplePos="0" relativeHeight="251664384" behindDoc="1" locked="0" layoutInCell="1" allowOverlap="1" wp14:anchorId="31EED239" wp14:editId="4A9A19AA">
              <wp:simplePos x="0" y="0"/>
              <wp:positionH relativeFrom="column">
                <wp:posOffset>1428750</wp:posOffset>
              </wp:positionH>
              <wp:positionV relativeFrom="paragraph">
                <wp:posOffset>-248920</wp:posOffset>
              </wp:positionV>
              <wp:extent cx="4503420" cy="1127871"/>
              <wp:effectExtent l="0" t="0" r="0" b="0"/>
              <wp:wrapNone/>
              <wp:docPr id="817499741" name="Imagen 817499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9115" name="Imagen 97749115"/>
                      <pic:cNvPicPr/>
                    </pic:nvPicPr>
                    <pic:blipFill rotWithShape="1">
                      <a:blip r:embed="rId1">
                        <a:extLst>
                          <a:ext uri="{28A0092B-C50C-407E-A947-70E740481C1C}">
                            <a14:useLocalDpi xmlns:a14="http://schemas.microsoft.com/office/drawing/2010/main" val="0"/>
                          </a:ext>
                        </a:extLst>
                      </a:blip>
                      <a:srcRect t="85896"/>
                      <a:stretch/>
                    </pic:blipFill>
                    <pic:spPr bwMode="auto">
                      <a:xfrm>
                        <a:off x="0" y="0"/>
                        <a:ext cx="4503420" cy="112787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t>2</w:t>
        </w:r>
        <w:r>
          <w:fldChar w:fldCharType="end"/>
        </w:r>
      </w:p>
    </w:sdtContent>
  </w:sdt>
  <w:p w14:paraId="6F749A00" w14:textId="5B11F2B7" w:rsidR="00B372B6" w:rsidRDefault="00B372B6">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536259"/>
      <w:docPartObj>
        <w:docPartGallery w:val="Page Numbers (Bottom of Page)"/>
        <w:docPartUnique/>
      </w:docPartObj>
    </w:sdtPr>
    <w:sdtContent>
      <w:p w14:paraId="1700989C" w14:textId="77777777" w:rsidR="00B372B6" w:rsidRDefault="00B372B6">
        <w:pPr>
          <w:pStyle w:val="Piedepgina"/>
          <w:jc w:val="right"/>
        </w:pPr>
        <w:r>
          <w:rPr>
            <w:noProof/>
          </w:rPr>
          <w:drawing>
            <wp:anchor distT="0" distB="0" distL="114300" distR="114300" simplePos="0" relativeHeight="251666432" behindDoc="1" locked="0" layoutInCell="1" allowOverlap="1" wp14:anchorId="3BC3893C" wp14:editId="577489E7">
              <wp:simplePos x="0" y="0"/>
              <wp:positionH relativeFrom="column">
                <wp:posOffset>1428750</wp:posOffset>
              </wp:positionH>
              <wp:positionV relativeFrom="paragraph">
                <wp:posOffset>-248920</wp:posOffset>
              </wp:positionV>
              <wp:extent cx="4503420" cy="1127871"/>
              <wp:effectExtent l="0" t="0" r="0" b="0"/>
              <wp:wrapNone/>
              <wp:docPr id="381664202" name="Imagen 381664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49115" name="Imagen 97749115"/>
                      <pic:cNvPicPr/>
                    </pic:nvPicPr>
                    <pic:blipFill rotWithShape="1">
                      <a:blip r:embed="rId1">
                        <a:extLst>
                          <a:ext uri="{28A0092B-C50C-407E-A947-70E740481C1C}">
                            <a14:useLocalDpi xmlns:a14="http://schemas.microsoft.com/office/drawing/2010/main" val="0"/>
                          </a:ext>
                        </a:extLst>
                      </a:blip>
                      <a:srcRect t="85896"/>
                      <a:stretch/>
                    </pic:blipFill>
                    <pic:spPr bwMode="auto">
                      <a:xfrm>
                        <a:off x="0" y="0"/>
                        <a:ext cx="4503420" cy="112787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t>2</w:t>
        </w:r>
        <w:r>
          <w:fldChar w:fldCharType="end"/>
        </w:r>
      </w:p>
    </w:sdtContent>
  </w:sdt>
  <w:p w14:paraId="0CEB590A" w14:textId="77777777" w:rsidR="00B372B6" w:rsidRDefault="00B372B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13E9D" w14:textId="77777777" w:rsidR="007276FE" w:rsidRDefault="007276FE" w:rsidP="00FF1F80">
      <w:r>
        <w:separator/>
      </w:r>
    </w:p>
  </w:footnote>
  <w:footnote w:type="continuationSeparator" w:id="0">
    <w:p w14:paraId="51FEFB64" w14:textId="77777777" w:rsidR="007276FE" w:rsidRDefault="007276FE" w:rsidP="00FF1F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E71EC" w14:textId="77777777" w:rsidR="00E46343" w:rsidRDefault="00E46343" w:rsidP="00E46343">
    <w:pPr>
      <w:pStyle w:val="Encabezado"/>
    </w:pPr>
    <w:r>
      <w:rPr>
        <w:noProof/>
      </w:rPr>
      <w:drawing>
        <wp:anchor distT="0" distB="0" distL="114300" distR="114300" simplePos="0" relativeHeight="251659264" behindDoc="1" locked="0" layoutInCell="1" allowOverlap="1" wp14:anchorId="1AADD494" wp14:editId="19C0EDA3">
          <wp:simplePos x="0" y="0"/>
          <wp:positionH relativeFrom="column">
            <wp:posOffset>2559652</wp:posOffset>
          </wp:positionH>
          <wp:positionV relativeFrom="paragraph">
            <wp:posOffset>-342702</wp:posOffset>
          </wp:positionV>
          <wp:extent cx="3667104" cy="831273"/>
          <wp:effectExtent l="0" t="0" r="0" b="0"/>
          <wp:wrapNone/>
          <wp:docPr id="149027134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221642" name="Imagen 1249221642"/>
                  <pic:cNvPicPr/>
                </pic:nvPicPr>
                <pic:blipFill rotWithShape="1">
                  <a:blip r:embed="rId1">
                    <a:extLst>
                      <a:ext uri="{28A0092B-C50C-407E-A947-70E740481C1C}">
                        <a14:useLocalDpi xmlns:a14="http://schemas.microsoft.com/office/drawing/2010/main" val="0"/>
                      </a:ext>
                    </a:extLst>
                  </a:blip>
                  <a:srcRect b="87236"/>
                  <a:stretch/>
                </pic:blipFill>
                <pic:spPr bwMode="auto">
                  <a:xfrm>
                    <a:off x="0" y="0"/>
                    <a:ext cx="3667328" cy="83132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19693EB7" wp14:editId="7597A44E">
          <wp:simplePos x="0" y="0"/>
          <wp:positionH relativeFrom="page">
            <wp:align>center</wp:align>
          </wp:positionH>
          <wp:positionV relativeFrom="paragraph">
            <wp:posOffset>-240475</wp:posOffset>
          </wp:positionV>
          <wp:extent cx="1848256" cy="679186"/>
          <wp:effectExtent l="0" t="0" r="0" b="6985"/>
          <wp:wrapNone/>
          <wp:docPr id="122745726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007708" name="Imagen 590007708"/>
                  <pic:cNvPicPr/>
                </pic:nvPicPr>
                <pic:blipFill>
                  <a:blip r:embed="rId2">
                    <a:extLst>
                      <a:ext uri="{28A0092B-C50C-407E-A947-70E740481C1C}">
                        <a14:useLocalDpi xmlns:a14="http://schemas.microsoft.com/office/drawing/2010/main" val="0"/>
                      </a:ext>
                    </a:extLst>
                  </a:blip>
                  <a:stretch>
                    <a:fillRect/>
                  </a:stretch>
                </pic:blipFill>
                <pic:spPr>
                  <a:xfrm>
                    <a:off x="0" y="0"/>
                    <a:ext cx="1848256" cy="679186"/>
                  </a:xfrm>
                  <a:prstGeom prst="rect">
                    <a:avLst/>
                  </a:prstGeom>
                </pic:spPr>
              </pic:pic>
            </a:graphicData>
          </a:graphic>
          <wp14:sizeRelH relativeFrom="page">
            <wp14:pctWidth>0</wp14:pctWidth>
          </wp14:sizeRelH>
          <wp14:sizeRelV relativeFrom="page">
            <wp14:pctHeight>0</wp14:pctHeight>
          </wp14:sizeRelV>
        </wp:anchor>
      </w:drawing>
    </w:r>
  </w:p>
  <w:p w14:paraId="4BF5403A" w14:textId="77777777" w:rsidR="00E46343" w:rsidRDefault="00E46343" w:rsidP="00E46343">
    <w:pPr>
      <w:pStyle w:val="Encabezado"/>
    </w:pPr>
  </w:p>
  <w:p w14:paraId="0E47A60F" w14:textId="217D910B" w:rsidR="00056EEF" w:rsidRPr="00E46343" w:rsidRDefault="00056EEF" w:rsidP="00E4634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B40A8"/>
    <w:multiLevelType w:val="hybridMultilevel"/>
    <w:tmpl w:val="75665C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EE7690F"/>
    <w:multiLevelType w:val="hybridMultilevel"/>
    <w:tmpl w:val="80CA6688"/>
    <w:lvl w:ilvl="0" w:tplc="F1CCD662">
      <w:start w:val="1"/>
      <w:numFmt w:val="decimal"/>
      <w:lvlText w:val="%1."/>
      <w:lvlJc w:val="left"/>
      <w:pPr>
        <w:ind w:left="120" w:hanging="678"/>
      </w:pPr>
      <w:rPr>
        <w:rFonts w:ascii="Arial" w:eastAsia="Arial" w:hAnsi="Arial" w:hint="default"/>
        <w:color w:val="080808"/>
        <w:spacing w:val="-4"/>
        <w:sz w:val="23"/>
        <w:szCs w:val="23"/>
      </w:rPr>
    </w:lvl>
    <w:lvl w:ilvl="1" w:tplc="E5E2C340">
      <w:start w:val="1"/>
      <w:numFmt w:val="bullet"/>
      <w:lvlText w:val="•"/>
      <w:lvlJc w:val="left"/>
      <w:pPr>
        <w:ind w:left="1674" w:hanging="678"/>
      </w:pPr>
      <w:rPr>
        <w:rFonts w:hint="default"/>
      </w:rPr>
    </w:lvl>
    <w:lvl w:ilvl="2" w:tplc="E730BE06">
      <w:start w:val="1"/>
      <w:numFmt w:val="bullet"/>
      <w:lvlText w:val="•"/>
      <w:lvlJc w:val="left"/>
      <w:pPr>
        <w:ind w:left="2666" w:hanging="678"/>
      </w:pPr>
      <w:rPr>
        <w:rFonts w:hint="default"/>
      </w:rPr>
    </w:lvl>
    <w:lvl w:ilvl="3" w:tplc="8664196A">
      <w:start w:val="1"/>
      <w:numFmt w:val="bullet"/>
      <w:lvlText w:val="•"/>
      <w:lvlJc w:val="left"/>
      <w:pPr>
        <w:ind w:left="3658" w:hanging="678"/>
      </w:pPr>
      <w:rPr>
        <w:rFonts w:hint="default"/>
      </w:rPr>
    </w:lvl>
    <w:lvl w:ilvl="4" w:tplc="74B824D2">
      <w:start w:val="1"/>
      <w:numFmt w:val="bullet"/>
      <w:lvlText w:val="•"/>
      <w:lvlJc w:val="left"/>
      <w:pPr>
        <w:ind w:left="4649" w:hanging="678"/>
      </w:pPr>
      <w:rPr>
        <w:rFonts w:hint="default"/>
      </w:rPr>
    </w:lvl>
    <w:lvl w:ilvl="5" w:tplc="F0266F5C">
      <w:start w:val="1"/>
      <w:numFmt w:val="bullet"/>
      <w:lvlText w:val="•"/>
      <w:lvlJc w:val="left"/>
      <w:pPr>
        <w:ind w:left="5641" w:hanging="678"/>
      </w:pPr>
      <w:rPr>
        <w:rFonts w:hint="default"/>
      </w:rPr>
    </w:lvl>
    <w:lvl w:ilvl="6" w:tplc="78302D88">
      <w:start w:val="1"/>
      <w:numFmt w:val="bullet"/>
      <w:lvlText w:val="•"/>
      <w:lvlJc w:val="left"/>
      <w:pPr>
        <w:ind w:left="6633" w:hanging="678"/>
      </w:pPr>
      <w:rPr>
        <w:rFonts w:hint="default"/>
      </w:rPr>
    </w:lvl>
    <w:lvl w:ilvl="7" w:tplc="416C4DC2">
      <w:start w:val="1"/>
      <w:numFmt w:val="bullet"/>
      <w:lvlText w:val="•"/>
      <w:lvlJc w:val="left"/>
      <w:pPr>
        <w:ind w:left="7624" w:hanging="678"/>
      </w:pPr>
      <w:rPr>
        <w:rFonts w:hint="default"/>
      </w:rPr>
    </w:lvl>
    <w:lvl w:ilvl="8" w:tplc="90CC60DC">
      <w:start w:val="1"/>
      <w:numFmt w:val="bullet"/>
      <w:lvlText w:val="•"/>
      <w:lvlJc w:val="left"/>
      <w:pPr>
        <w:ind w:left="8616" w:hanging="678"/>
      </w:pPr>
      <w:rPr>
        <w:rFonts w:hint="default"/>
      </w:rPr>
    </w:lvl>
  </w:abstractNum>
  <w:abstractNum w:abstractNumId="2" w15:restartNumberingAfterBreak="0">
    <w:nsid w:val="136F3A5E"/>
    <w:multiLevelType w:val="hybridMultilevel"/>
    <w:tmpl w:val="A07E94E2"/>
    <w:lvl w:ilvl="0" w:tplc="CC1E215A">
      <w:start w:val="9"/>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A41867"/>
    <w:multiLevelType w:val="hybridMultilevel"/>
    <w:tmpl w:val="ABB260FC"/>
    <w:lvl w:ilvl="0" w:tplc="FFFFFFFF">
      <w:start w:val="1"/>
      <w:numFmt w:val="decimal"/>
      <w:lvlText w:val="%1."/>
      <w:lvlJc w:val="left"/>
      <w:pPr>
        <w:ind w:left="1107" w:hanging="676"/>
        <w:jc w:val="right"/>
      </w:pPr>
      <w:rPr>
        <w:rFonts w:ascii="Arial" w:eastAsia="Arial" w:hAnsi="Arial" w:hint="default"/>
        <w:color w:val="070707"/>
        <w:w w:val="103"/>
        <w:sz w:val="22"/>
        <w:szCs w:val="22"/>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 w15:restartNumberingAfterBreak="0">
    <w:nsid w:val="152D0C6D"/>
    <w:multiLevelType w:val="multilevel"/>
    <w:tmpl w:val="D88C23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5D24918"/>
    <w:multiLevelType w:val="hybridMultilevel"/>
    <w:tmpl w:val="CC1E5642"/>
    <w:lvl w:ilvl="0" w:tplc="9F12EBFA">
      <w:start w:val="1"/>
      <w:numFmt w:val="decimal"/>
      <w:lvlText w:val="%1."/>
      <w:lvlJc w:val="left"/>
      <w:pPr>
        <w:ind w:left="540" w:hanging="676"/>
        <w:jc w:val="right"/>
      </w:pPr>
      <w:rPr>
        <w:rFonts w:ascii="Arial" w:eastAsia="Arial" w:hAnsi="Arial" w:hint="default"/>
        <w:color w:val="070707"/>
        <w:w w:val="103"/>
        <w:sz w:val="22"/>
        <w:szCs w:val="22"/>
      </w:rPr>
    </w:lvl>
    <w:lvl w:ilvl="1" w:tplc="6F5A39F0">
      <w:start w:val="1"/>
      <w:numFmt w:val="bullet"/>
      <w:lvlText w:val="•"/>
      <w:lvlJc w:val="left"/>
      <w:pPr>
        <w:ind w:left="1610" w:hanging="676"/>
      </w:pPr>
      <w:rPr>
        <w:rFonts w:hint="default"/>
      </w:rPr>
    </w:lvl>
    <w:lvl w:ilvl="2" w:tplc="17D238A2">
      <w:start w:val="1"/>
      <w:numFmt w:val="bullet"/>
      <w:lvlText w:val="•"/>
      <w:lvlJc w:val="left"/>
      <w:pPr>
        <w:ind w:left="2680" w:hanging="676"/>
      </w:pPr>
      <w:rPr>
        <w:rFonts w:hint="default"/>
      </w:rPr>
    </w:lvl>
    <w:lvl w:ilvl="3" w:tplc="2D92ABA4">
      <w:start w:val="1"/>
      <w:numFmt w:val="bullet"/>
      <w:lvlText w:val="•"/>
      <w:lvlJc w:val="left"/>
      <w:pPr>
        <w:ind w:left="3750" w:hanging="676"/>
      </w:pPr>
      <w:rPr>
        <w:rFonts w:hint="default"/>
      </w:rPr>
    </w:lvl>
    <w:lvl w:ilvl="4" w:tplc="438CA5C0">
      <w:start w:val="1"/>
      <w:numFmt w:val="bullet"/>
      <w:lvlText w:val="•"/>
      <w:lvlJc w:val="left"/>
      <w:pPr>
        <w:ind w:left="4820" w:hanging="676"/>
      </w:pPr>
      <w:rPr>
        <w:rFonts w:hint="default"/>
      </w:rPr>
    </w:lvl>
    <w:lvl w:ilvl="5" w:tplc="612AE6B8">
      <w:start w:val="1"/>
      <w:numFmt w:val="bullet"/>
      <w:lvlText w:val="•"/>
      <w:lvlJc w:val="left"/>
      <w:pPr>
        <w:ind w:left="5890" w:hanging="676"/>
      </w:pPr>
      <w:rPr>
        <w:rFonts w:hint="default"/>
      </w:rPr>
    </w:lvl>
    <w:lvl w:ilvl="6" w:tplc="C71287EC">
      <w:start w:val="1"/>
      <w:numFmt w:val="bullet"/>
      <w:lvlText w:val="•"/>
      <w:lvlJc w:val="left"/>
      <w:pPr>
        <w:ind w:left="6960" w:hanging="676"/>
      </w:pPr>
      <w:rPr>
        <w:rFonts w:hint="default"/>
      </w:rPr>
    </w:lvl>
    <w:lvl w:ilvl="7" w:tplc="06FE8632">
      <w:start w:val="1"/>
      <w:numFmt w:val="bullet"/>
      <w:lvlText w:val="•"/>
      <w:lvlJc w:val="left"/>
      <w:pPr>
        <w:ind w:left="8030" w:hanging="676"/>
      </w:pPr>
      <w:rPr>
        <w:rFonts w:hint="default"/>
      </w:rPr>
    </w:lvl>
    <w:lvl w:ilvl="8" w:tplc="A4CEEBBA">
      <w:start w:val="1"/>
      <w:numFmt w:val="bullet"/>
      <w:lvlText w:val="•"/>
      <w:lvlJc w:val="left"/>
      <w:pPr>
        <w:ind w:left="9100" w:hanging="676"/>
      </w:pPr>
      <w:rPr>
        <w:rFonts w:hint="default"/>
      </w:rPr>
    </w:lvl>
  </w:abstractNum>
  <w:abstractNum w:abstractNumId="6" w15:restartNumberingAfterBreak="0">
    <w:nsid w:val="179F675C"/>
    <w:multiLevelType w:val="multilevel"/>
    <w:tmpl w:val="DD28D6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CDD79FA"/>
    <w:multiLevelType w:val="multilevel"/>
    <w:tmpl w:val="5B22941E"/>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1E474F7B"/>
    <w:multiLevelType w:val="hybridMultilevel"/>
    <w:tmpl w:val="654A247E"/>
    <w:lvl w:ilvl="0" w:tplc="240A000F">
      <w:start w:val="1"/>
      <w:numFmt w:val="decimal"/>
      <w:lvlText w:val="%1."/>
      <w:lvlJc w:val="left"/>
      <w:pPr>
        <w:ind w:left="360" w:hanging="360"/>
      </w:pPr>
      <w:rPr>
        <w:rFonts w:hint="default"/>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15:restartNumberingAfterBreak="0">
    <w:nsid w:val="1FA40D31"/>
    <w:multiLevelType w:val="hybridMultilevel"/>
    <w:tmpl w:val="AB78CBDC"/>
    <w:lvl w:ilvl="0" w:tplc="04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2D04900"/>
    <w:multiLevelType w:val="hybridMultilevel"/>
    <w:tmpl w:val="8D28D26C"/>
    <w:lvl w:ilvl="0" w:tplc="0658D142">
      <w:start w:val="1"/>
      <w:numFmt w:val="decimal"/>
      <w:lvlText w:val="%1."/>
      <w:lvlJc w:val="left"/>
      <w:pPr>
        <w:ind w:left="979" w:hanging="360"/>
        <w:jc w:val="left"/>
      </w:pPr>
      <w:rPr>
        <w:rFonts w:ascii="Calibri" w:hAnsi="Calibri" w:cs="Calibri" w:hint="default"/>
        <w:b/>
        <w:bCs/>
        <w:i w:val="0"/>
        <w:iCs w:val="0"/>
        <w:spacing w:val="0"/>
        <w:w w:val="88"/>
        <w:lang w:val="es-ES" w:eastAsia="en-US" w:bidi="ar-SA"/>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9AB424A"/>
    <w:multiLevelType w:val="hybridMultilevel"/>
    <w:tmpl w:val="8D28D26C"/>
    <w:lvl w:ilvl="0" w:tplc="FFFFFFFF">
      <w:start w:val="1"/>
      <w:numFmt w:val="decimal"/>
      <w:lvlText w:val="%1."/>
      <w:lvlJc w:val="left"/>
      <w:pPr>
        <w:ind w:left="979" w:hanging="360"/>
        <w:jc w:val="left"/>
      </w:pPr>
      <w:rPr>
        <w:rFonts w:ascii="Calibri" w:hAnsi="Calibri" w:cs="Calibri" w:hint="default"/>
        <w:b/>
        <w:bCs/>
        <w:i w:val="0"/>
        <w:iCs w:val="0"/>
        <w:spacing w:val="0"/>
        <w:w w:val="88"/>
        <w:lang w:val="es-ES"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9EB5C21"/>
    <w:multiLevelType w:val="hybridMultilevel"/>
    <w:tmpl w:val="62D023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EE83887"/>
    <w:multiLevelType w:val="multilevel"/>
    <w:tmpl w:val="B5A2BB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30DC2C97"/>
    <w:multiLevelType w:val="hybridMultilevel"/>
    <w:tmpl w:val="2E92206A"/>
    <w:lvl w:ilvl="0" w:tplc="0A24523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A5A421B"/>
    <w:multiLevelType w:val="multilevel"/>
    <w:tmpl w:val="ADD68A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CD20633"/>
    <w:multiLevelType w:val="hybridMultilevel"/>
    <w:tmpl w:val="A6381D62"/>
    <w:lvl w:ilvl="0" w:tplc="9550B5F8">
      <w:start w:val="1"/>
      <w:numFmt w:val="lowerLetter"/>
      <w:lvlText w:val="%1."/>
      <w:lvlJc w:val="left"/>
      <w:pPr>
        <w:ind w:left="360" w:hanging="360"/>
      </w:pPr>
      <w:rPr>
        <w:rFonts w:ascii="Arial" w:hAnsi="Arial" w:cs="Arial" w:hint="default"/>
        <w:sz w:val="24"/>
        <w:szCs w:val="28"/>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15:restartNumberingAfterBreak="0">
    <w:nsid w:val="3EBF5499"/>
    <w:multiLevelType w:val="multilevel"/>
    <w:tmpl w:val="5186D3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0A00815"/>
    <w:multiLevelType w:val="multilevel"/>
    <w:tmpl w:val="9E0A791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41DA1C18"/>
    <w:multiLevelType w:val="hybridMultilevel"/>
    <w:tmpl w:val="210E5D8A"/>
    <w:lvl w:ilvl="0" w:tplc="D96ECDC8">
      <w:start w:val="1"/>
      <w:numFmt w:val="upperRoman"/>
      <w:lvlText w:val="%1."/>
      <w:lvlJc w:val="left"/>
      <w:pPr>
        <w:ind w:left="1339" w:hanging="720"/>
        <w:jc w:val="left"/>
      </w:pPr>
      <w:rPr>
        <w:rFonts w:ascii="Tahoma" w:eastAsia="Tahoma" w:hAnsi="Tahoma" w:cs="Tahoma" w:hint="default"/>
        <w:b/>
        <w:bCs/>
        <w:i w:val="0"/>
        <w:iCs w:val="0"/>
        <w:spacing w:val="0"/>
        <w:w w:val="70"/>
        <w:sz w:val="24"/>
        <w:szCs w:val="24"/>
        <w:lang w:val="es-ES" w:eastAsia="en-US" w:bidi="ar-SA"/>
      </w:rPr>
    </w:lvl>
    <w:lvl w:ilvl="1" w:tplc="0658D142">
      <w:start w:val="1"/>
      <w:numFmt w:val="decimal"/>
      <w:lvlText w:val="%2."/>
      <w:lvlJc w:val="left"/>
      <w:pPr>
        <w:ind w:left="979" w:hanging="360"/>
        <w:jc w:val="left"/>
      </w:pPr>
      <w:rPr>
        <w:rFonts w:ascii="Calibri" w:hAnsi="Calibri" w:cs="Calibri" w:hint="default"/>
        <w:b/>
        <w:bCs/>
        <w:i w:val="0"/>
        <w:iCs w:val="0"/>
        <w:spacing w:val="0"/>
        <w:w w:val="88"/>
        <w:lang w:val="es-ES" w:eastAsia="en-US" w:bidi="ar-SA"/>
      </w:rPr>
    </w:lvl>
    <w:lvl w:ilvl="2" w:tplc="F13C4A66">
      <w:numFmt w:val="bullet"/>
      <w:lvlText w:val=""/>
      <w:lvlJc w:val="left"/>
      <w:pPr>
        <w:ind w:left="1186" w:hanging="360"/>
      </w:pPr>
      <w:rPr>
        <w:rFonts w:ascii="Symbol" w:eastAsia="Symbol" w:hAnsi="Symbol" w:cs="Symbol" w:hint="default"/>
        <w:b w:val="0"/>
        <w:bCs w:val="0"/>
        <w:i w:val="0"/>
        <w:iCs w:val="0"/>
        <w:spacing w:val="0"/>
        <w:w w:val="100"/>
        <w:sz w:val="24"/>
        <w:szCs w:val="24"/>
        <w:lang w:val="es-ES" w:eastAsia="en-US" w:bidi="ar-SA"/>
      </w:rPr>
    </w:lvl>
    <w:lvl w:ilvl="3" w:tplc="8E3C001E">
      <w:numFmt w:val="bullet"/>
      <w:lvlText w:val="•"/>
      <w:lvlJc w:val="left"/>
      <w:pPr>
        <w:ind w:left="2387" w:hanging="360"/>
      </w:pPr>
      <w:rPr>
        <w:rFonts w:hint="default"/>
        <w:lang w:val="es-ES" w:eastAsia="en-US" w:bidi="ar-SA"/>
      </w:rPr>
    </w:lvl>
    <w:lvl w:ilvl="4" w:tplc="FA0C5CCA">
      <w:numFmt w:val="bullet"/>
      <w:lvlText w:val="•"/>
      <w:lvlJc w:val="left"/>
      <w:pPr>
        <w:ind w:left="3435" w:hanging="360"/>
      </w:pPr>
      <w:rPr>
        <w:rFonts w:hint="default"/>
        <w:lang w:val="es-ES" w:eastAsia="en-US" w:bidi="ar-SA"/>
      </w:rPr>
    </w:lvl>
    <w:lvl w:ilvl="5" w:tplc="09F8B086">
      <w:numFmt w:val="bullet"/>
      <w:lvlText w:val="•"/>
      <w:lvlJc w:val="left"/>
      <w:pPr>
        <w:ind w:left="4482" w:hanging="360"/>
      </w:pPr>
      <w:rPr>
        <w:rFonts w:hint="default"/>
        <w:lang w:val="es-ES" w:eastAsia="en-US" w:bidi="ar-SA"/>
      </w:rPr>
    </w:lvl>
    <w:lvl w:ilvl="6" w:tplc="7946FFE4">
      <w:numFmt w:val="bullet"/>
      <w:lvlText w:val="•"/>
      <w:lvlJc w:val="left"/>
      <w:pPr>
        <w:ind w:left="5530" w:hanging="360"/>
      </w:pPr>
      <w:rPr>
        <w:rFonts w:hint="default"/>
        <w:lang w:val="es-ES" w:eastAsia="en-US" w:bidi="ar-SA"/>
      </w:rPr>
    </w:lvl>
    <w:lvl w:ilvl="7" w:tplc="5D00447E">
      <w:numFmt w:val="bullet"/>
      <w:lvlText w:val="•"/>
      <w:lvlJc w:val="left"/>
      <w:pPr>
        <w:ind w:left="6577" w:hanging="360"/>
      </w:pPr>
      <w:rPr>
        <w:rFonts w:hint="default"/>
        <w:lang w:val="es-ES" w:eastAsia="en-US" w:bidi="ar-SA"/>
      </w:rPr>
    </w:lvl>
    <w:lvl w:ilvl="8" w:tplc="F0A805D2">
      <w:numFmt w:val="bullet"/>
      <w:lvlText w:val="•"/>
      <w:lvlJc w:val="left"/>
      <w:pPr>
        <w:ind w:left="7625" w:hanging="360"/>
      </w:pPr>
      <w:rPr>
        <w:rFonts w:hint="default"/>
        <w:lang w:val="es-ES" w:eastAsia="en-US" w:bidi="ar-SA"/>
      </w:rPr>
    </w:lvl>
  </w:abstractNum>
  <w:abstractNum w:abstractNumId="20" w15:restartNumberingAfterBreak="0">
    <w:nsid w:val="423B0E73"/>
    <w:multiLevelType w:val="multilevel"/>
    <w:tmpl w:val="0E2C02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4C73F56"/>
    <w:multiLevelType w:val="hybridMultilevel"/>
    <w:tmpl w:val="4E0C940E"/>
    <w:lvl w:ilvl="0" w:tplc="522832BA">
      <w:start w:val="1"/>
      <w:numFmt w:val="decimal"/>
      <w:lvlText w:val="%1."/>
      <w:lvlJc w:val="left"/>
      <w:pPr>
        <w:ind w:left="1107" w:hanging="676"/>
        <w:jc w:val="right"/>
      </w:pPr>
      <w:rPr>
        <w:rFonts w:asciiTheme="minorHAnsi" w:eastAsia="Arial" w:hAnsiTheme="minorHAnsi" w:cstheme="minorHAnsi" w:hint="default"/>
        <w:color w:val="070707"/>
        <w:w w:val="103"/>
        <w:sz w:val="24"/>
        <w:szCs w:val="24"/>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2" w15:restartNumberingAfterBreak="0">
    <w:nsid w:val="45DF4D38"/>
    <w:multiLevelType w:val="multilevel"/>
    <w:tmpl w:val="217CD6FA"/>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15:restartNumberingAfterBreak="0">
    <w:nsid w:val="477D4C5C"/>
    <w:multiLevelType w:val="hybridMultilevel"/>
    <w:tmpl w:val="3F2E50D6"/>
    <w:lvl w:ilvl="0" w:tplc="E5CE9CDA">
      <w:start w:val="1"/>
      <w:numFmt w:val="decimal"/>
      <w:lvlText w:val="%1."/>
      <w:lvlJc w:val="left"/>
      <w:pPr>
        <w:ind w:left="979" w:hanging="360"/>
        <w:jc w:val="left"/>
      </w:pPr>
      <w:rPr>
        <w:rFonts w:hint="default"/>
        <w:spacing w:val="0"/>
        <w:w w:val="88"/>
        <w:lang w:val="es-ES" w:eastAsia="en-US" w:bidi="ar-SA"/>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48E1F30"/>
    <w:multiLevelType w:val="multilevel"/>
    <w:tmpl w:val="7A605A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5FF6996"/>
    <w:multiLevelType w:val="multilevel"/>
    <w:tmpl w:val="EA881C82"/>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79C4AC1"/>
    <w:multiLevelType w:val="hybridMultilevel"/>
    <w:tmpl w:val="704E03B2"/>
    <w:lvl w:ilvl="0" w:tplc="12AA686C">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176334A"/>
    <w:multiLevelType w:val="hybridMultilevel"/>
    <w:tmpl w:val="C946087C"/>
    <w:lvl w:ilvl="0" w:tplc="DFFC465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628C6CE2"/>
    <w:multiLevelType w:val="multilevel"/>
    <w:tmpl w:val="DE645D8C"/>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15:restartNumberingAfterBreak="0">
    <w:nsid w:val="6301597E"/>
    <w:multiLevelType w:val="hybridMultilevel"/>
    <w:tmpl w:val="EBF83EEA"/>
    <w:lvl w:ilvl="0" w:tplc="FFFFFFFF">
      <w:start w:val="1"/>
      <w:numFmt w:val="decimal"/>
      <w:lvlText w:val="%1."/>
      <w:lvlJc w:val="left"/>
      <w:pPr>
        <w:ind w:left="540" w:hanging="676"/>
        <w:jc w:val="right"/>
      </w:pPr>
      <w:rPr>
        <w:rFonts w:ascii="Arial" w:eastAsia="Arial" w:hAnsi="Arial" w:hint="default"/>
        <w:color w:val="070707"/>
        <w:w w:val="103"/>
        <w:sz w:val="22"/>
        <w:szCs w:val="22"/>
      </w:rPr>
    </w:lvl>
    <w:lvl w:ilvl="1" w:tplc="FFFFFFFF">
      <w:start w:val="1"/>
      <w:numFmt w:val="bullet"/>
      <w:lvlText w:val="•"/>
      <w:lvlJc w:val="left"/>
      <w:pPr>
        <w:ind w:left="1610" w:hanging="676"/>
      </w:pPr>
      <w:rPr>
        <w:rFonts w:hint="default"/>
      </w:rPr>
    </w:lvl>
    <w:lvl w:ilvl="2" w:tplc="FFFFFFFF">
      <w:start w:val="1"/>
      <w:numFmt w:val="bullet"/>
      <w:lvlText w:val="•"/>
      <w:lvlJc w:val="left"/>
      <w:pPr>
        <w:ind w:left="2680" w:hanging="676"/>
      </w:pPr>
      <w:rPr>
        <w:rFonts w:hint="default"/>
      </w:rPr>
    </w:lvl>
    <w:lvl w:ilvl="3" w:tplc="FFFFFFFF">
      <w:start w:val="1"/>
      <w:numFmt w:val="bullet"/>
      <w:lvlText w:val="•"/>
      <w:lvlJc w:val="left"/>
      <w:pPr>
        <w:ind w:left="3750" w:hanging="676"/>
      </w:pPr>
      <w:rPr>
        <w:rFonts w:hint="default"/>
      </w:rPr>
    </w:lvl>
    <w:lvl w:ilvl="4" w:tplc="FFFFFFFF">
      <w:start w:val="1"/>
      <w:numFmt w:val="bullet"/>
      <w:lvlText w:val="•"/>
      <w:lvlJc w:val="left"/>
      <w:pPr>
        <w:ind w:left="4820" w:hanging="676"/>
      </w:pPr>
      <w:rPr>
        <w:rFonts w:hint="default"/>
      </w:rPr>
    </w:lvl>
    <w:lvl w:ilvl="5" w:tplc="FFFFFFFF">
      <w:start w:val="1"/>
      <w:numFmt w:val="bullet"/>
      <w:lvlText w:val="•"/>
      <w:lvlJc w:val="left"/>
      <w:pPr>
        <w:ind w:left="5890" w:hanging="676"/>
      </w:pPr>
      <w:rPr>
        <w:rFonts w:hint="default"/>
      </w:rPr>
    </w:lvl>
    <w:lvl w:ilvl="6" w:tplc="FFFFFFFF">
      <w:start w:val="1"/>
      <w:numFmt w:val="bullet"/>
      <w:lvlText w:val="•"/>
      <w:lvlJc w:val="left"/>
      <w:pPr>
        <w:ind w:left="6960" w:hanging="676"/>
      </w:pPr>
      <w:rPr>
        <w:rFonts w:hint="default"/>
      </w:rPr>
    </w:lvl>
    <w:lvl w:ilvl="7" w:tplc="FFFFFFFF">
      <w:start w:val="1"/>
      <w:numFmt w:val="bullet"/>
      <w:lvlText w:val="•"/>
      <w:lvlJc w:val="left"/>
      <w:pPr>
        <w:ind w:left="8030" w:hanging="676"/>
      </w:pPr>
      <w:rPr>
        <w:rFonts w:hint="default"/>
      </w:rPr>
    </w:lvl>
    <w:lvl w:ilvl="8" w:tplc="FFFFFFFF">
      <w:start w:val="1"/>
      <w:numFmt w:val="bullet"/>
      <w:lvlText w:val="•"/>
      <w:lvlJc w:val="left"/>
      <w:pPr>
        <w:ind w:left="9100" w:hanging="676"/>
      </w:pPr>
      <w:rPr>
        <w:rFonts w:hint="default"/>
      </w:rPr>
    </w:lvl>
  </w:abstractNum>
  <w:abstractNum w:abstractNumId="30" w15:restartNumberingAfterBreak="0">
    <w:nsid w:val="664E1320"/>
    <w:multiLevelType w:val="multilevel"/>
    <w:tmpl w:val="A98291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67CA03F7"/>
    <w:multiLevelType w:val="hybridMultilevel"/>
    <w:tmpl w:val="7E8A06CE"/>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2" w15:restartNumberingAfterBreak="0">
    <w:nsid w:val="6BD11128"/>
    <w:multiLevelType w:val="multilevel"/>
    <w:tmpl w:val="D0B8A3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C1B14B0"/>
    <w:multiLevelType w:val="multilevel"/>
    <w:tmpl w:val="9FEA64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70B93D43"/>
    <w:multiLevelType w:val="multilevel"/>
    <w:tmpl w:val="05DABF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15:restartNumberingAfterBreak="0">
    <w:nsid w:val="70E960C5"/>
    <w:multiLevelType w:val="multilevel"/>
    <w:tmpl w:val="65389D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731A6F44"/>
    <w:multiLevelType w:val="hybridMultilevel"/>
    <w:tmpl w:val="CBD430B2"/>
    <w:lvl w:ilvl="0" w:tplc="0D4CA12E">
      <w:start w:val="1"/>
      <w:numFmt w:val="lowerRoman"/>
      <w:lvlText w:val="(%1)"/>
      <w:lvlJc w:val="left"/>
      <w:pPr>
        <w:ind w:left="720" w:hanging="72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7" w15:restartNumberingAfterBreak="0">
    <w:nsid w:val="75627F8B"/>
    <w:multiLevelType w:val="multilevel"/>
    <w:tmpl w:val="AC7EEF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83142166">
    <w:abstractNumId w:val="36"/>
  </w:num>
  <w:num w:numId="2" w16cid:durableId="2028100446">
    <w:abstractNumId w:val="26"/>
  </w:num>
  <w:num w:numId="3" w16cid:durableId="705448548">
    <w:abstractNumId w:val="16"/>
  </w:num>
  <w:num w:numId="4" w16cid:durableId="1697075377">
    <w:abstractNumId w:val="8"/>
  </w:num>
  <w:num w:numId="5" w16cid:durableId="1457216270">
    <w:abstractNumId w:val="12"/>
  </w:num>
  <w:num w:numId="6" w16cid:durableId="353650856">
    <w:abstractNumId w:val="14"/>
  </w:num>
  <w:num w:numId="7" w16cid:durableId="1985307039">
    <w:abstractNumId w:val="1"/>
  </w:num>
  <w:num w:numId="8" w16cid:durableId="776020068">
    <w:abstractNumId w:val="5"/>
  </w:num>
  <w:num w:numId="9" w16cid:durableId="318310194">
    <w:abstractNumId w:val="29"/>
  </w:num>
  <w:num w:numId="10" w16cid:durableId="658732947">
    <w:abstractNumId w:val="3"/>
  </w:num>
  <w:num w:numId="11" w16cid:durableId="1301766014">
    <w:abstractNumId w:val="21"/>
  </w:num>
  <w:num w:numId="12" w16cid:durableId="2086417528">
    <w:abstractNumId w:val="31"/>
  </w:num>
  <w:num w:numId="13" w16cid:durableId="151604894">
    <w:abstractNumId w:val="2"/>
  </w:num>
  <w:num w:numId="14" w16cid:durableId="49232920">
    <w:abstractNumId w:val="25"/>
  </w:num>
  <w:num w:numId="15" w16cid:durableId="11417474">
    <w:abstractNumId w:val="9"/>
  </w:num>
  <w:num w:numId="16" w16cid:durableId="850333145">
    <w:abstractNumId w:val="27"/>
  </w:num>
  <w:num w:numId="17" w16cid:durableId="1251886319">
    <w:abstractNumId w:val="22"/>
  </w:num>
  <w:num w:numId="18" w16cid:durableId="990250979">
    <w:abstractNumId w:val="7"/>
  </w:num>
  <w:num w:numId="19" w16cid:durableId="1396197992">
    <w:abstractNumId w:val="34"/>
  </w:num>
  <w:num w:numId="20" w16cid:durableId="1786075068">
    <w:abstractNumId w:val="18"/>
  </w:num>
  <w:num w:numId="21" w16cid:durableId="517500960">
    <w:abstractNumId w:val="28"/>
  </w:num>
  <w:num w:numId="22" w16cid:durableId="1586839249">
    <w:abstractNumId w:val="20"/>
  </w:num>
  <w:num w:numId="23" w16cid:durableId="1360274574">
    <w:abstractNumId w:val="6"/>
  </w:num>
  <w:num w:numId="24" w16cid:durableId="347219271">
    <w:abstractNumId w:val="30"/>
  </w:num>
  <w:num w:numId="25" w16cid:durableId="1041902997">
    <w:abstractNumId w:val="4"/>
  </w:num>
  <w:num w:numId="26" w16cid:durableId="639581616">
    <w:abstractNumId w:val="17"/>
  </w:num>
  <w:num w:numId="27" w16cid:durableId="311103817">
    <w:abstractNumId w:val="33"/>
  </w:num>
  <w:num w:numId="28" w16cid:durableId="1481271946">
    <w:abstractNumId w:val="24"/>
  </w:num>
  <w:num w:numId="29" w16cid:durableId="641890100">
    <w:abstractNumId w:val="32"/>
  </w:num>
  <w:num w:numId="30" w16cid:durableId="463079399">
    <w:abstractNumId w:val="37"/>
  </w:num>
  <w:num w:numId="31" w16cid:durableId="303389922">
    <w:abstractNumId w:val="13"/>
  </w:num>
  <w:num w:numId="32" w16cid:durableId="1016152202">
    <w:abstractNumId w:val="15"/>
  </w:num>
  <w:num w:numId="33" w16cid:durableId="167982186">
    <w:abstractNumId w:val="35"/>
  </w:num>
  <w:num w:numId="34" w16cid:durableId="440952144">
    <w:abstractNumId w:val="0"/>
  </w:num>
  <w:num w:numId="35" w16cid:durableId="1620525048">
    <w:abstractNumId w:val="19"/>
  </w:num>
  <w:num w:numId="36" w16cid:durableId="95441413">
    <w:abstractNumId w:val="23"/>
  </w:num>
  <w:num w:numId="37" w16cid:durableId="1231385514">
    <w:abstractNumId w:val="10"/>
  </w:num>
  <w:num w:numId="38" w16cid:durableId="127659810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CAE"/>
    <w:rsid w:val="0000324A"/>
    <w:rsid w:val="00013682"/>
    <w:rsid w:val="0001730C"/>
    <w:rsid w:val="00020459"/>
    <w:rsid w:val="0003263F"/>
    <w:rsid w:val="00033D60"/>
    <w:rsid w:val="00040B3E"/>
    <w:rsid w:val="00041BDA"/>
    <w:rsid w:val="000435AE"/>
    <w:rsid w:val="000535F9"/>
    <w:rsid w:val="000539E9"/>
    <w:rsid w:val="00056EEF"/>
    <w:rsid w:val="00057E53"/>
    <w:rsid w:val="000632E6"/>
    <w:rsid w:val="00071D5E"/>
    <w:rsid w:val="0007256F"/>
    <w:rsid w:val="00073C5F"/>
    <w:rsid w:val="000741E9"/>
    <w:rsid w:val="00075384"/>
    <w:rsid w:val="00085C0A"/>
    <w:rsid w:val="00092830"/>
    <w:rsid w:val="0009734E"/>
    <w:rsid w:val="000A290A"/>
    <w:rsid w:val="000A4234"/>
    <w:rsid w:val="000B3A47"/>
    <w:rsid w:val="000B6488"/>
    <w:rsid w:val="000C0493"/>
    <w:rsid w:val="000C5656"/>
    <w:rsid w:val="000D6E0F"/>
    <w:rsid w:val="000E25CC"/>
    <w:rsid w:val="000E521E"/>
    <w:rsid w:val="00101045"/>
    <w:rsid w:val="00102B35"/>
    <w:rsid w:val="00105A09"/>
    <w:rsid w:val="001061AC"/>
    <w:rsid w:val="001238C1"/>
    <w:rsid w:val="00124205"/>
    <w:rsid w:val="00126329"/>
    <w:rsid w:val="0013409D"/>
    <w:rsid w:val="00135859"/>
    <w:rsid w:val="00137C78"/>
    <w:rsid w:val="00141D7F"/>
    <w:rsid w:val="00142506"/>
    <w:rsid w:val="00151AF2"/>
    <w:rsid w:val="00157162"/>
    <w:rsid w:val="0017216C"/>
    <w:rsid w:val="00174A29"/>
    <w:rsid w:val="00176563"/>
    <w:rsid w:val="00177559"/>
    <w:rsid w:val="00184E38"/>
    <w:rsid w:val="00190B21"/>
    <w:rsid w:val="00194501"/>
    <w:rsid w:val="001965BF"/>
    <w:rsid w:val="001A3B35"/>
    <w:rsid w:val="001A7380"/>
    <w:rsid w:val="001B01BE"/>
    <w:rsid w:val="001B11A2"/>
    <w:rsid w:val="001B457D"/>
    <w:rsid w:val="001C00BA"/>
    <w:rsid w:val="001C20D7"/>
    <w:rsid w:val="001C3445"/>
    <w:rsid w:val="001C50FD"/>
    <w:rsid w:val="001C6E03"/>
    <w:rsid w:val="001C7DB1"/>
    <w:rsid w:val="001D2D81"/>
    <w:rsid w:val="001D3CC7"/>
    <w:rsid w:val="001D5539"/>
    <w:rsid w:val="001F07B5"/>
    <w:rsid w:val="001F38A6"/>
    <w:rsid w:val="00201D42"/>
    <w:rsid w:val="00203F57"/>
    <w:rsid w:val="00205EFD"/>
    <w:rsid w:val="00210BDF"/>
    <w:rsid w:val="00211E89"/>
    <w:rsid w:val="00232A38"/>
    <w:rsid w:val="002401DA"/>
    <w:rsid w:val="002410A7"/>
    <w:rsid w:val="00243696"/>
    <w:rsid w:val="002507C9"/>
    <w:rsid w:val="00250D6A"/>
    <w:rsid w:val="00252559"/>
    <w:rsid w:val="002656A7"/>
    <w:rsid w:val="0027565F"/>
    <w:rsid w:val="00286EDA"/>
    <w:rsid w:val="00292DD5"/>
    <w:rsid w:val="00292DE6"/>
    <w:rsid w:val="002A5748"/>
    <w:rsid w:val="002B0442"/>
    <w:rsid w:val="002B2EF6"/>
    <w:rsid w:val="002B5374"/>
    <w:rsid w:val="002B67EE"/>
    <w:rsid w:val="002B7802"/>
    <w:rsid w:val="002D04C2"/>
    <w:rsid w:val="002D2A2A"/>
    <w:rsid w:val="002D45B8"/>
    <w:rsid w:val="002F2801"/>
    <w:rsid w:val="00320235"/>
    <w:rsid w:val="003209E3"/>
    <w:rsid w:val="00323935"/>
    <w:rsid w:val="00324372"/>
    <w:rsid w:val="0032451E"/>
    <w:rsid w:val="00333669"/>
    <w:rsid w:val="00341A19"/>
    <w:rsid w:val="00347A89"/>
    <w:rsid w:val="00351BAD"/>
    <w:rsid w:val="00353819"/>
    <w:rsid w:val="00356DE2"/>
    <w:rsid w:val="0036110F"/>
    <w:rsid w:val="003615F5"/>
    <w:rsid w:val="00376749"/>
    <w:rsid w:val="00382741"/>
    <w:rsid w:val="00384B6C"/>
    <w:rsid w:val="00387A98"/>
    <w:rsid w:val="003900D8"/>
    <w:rsid w:val="00391425"/>
    <w:rsid w:val="003A7BCB"/>
    <w:rsid w:val="003A7EFF"/>
    <w:rsid w:val="003B5BF0"/>
    <w:rsid w:val="003C31AB"/>
    <w:rsid w:val="003C5B56"/>
    <w:rsid w:val="003D33D0"/>
    <w:rsid w:val="003D4DD3"/>
    <w:rsid w:val="003E0E19"/>
    <w:rsid w:val="003F5DD9"/>
    <w:rsid w:val="00407537"/>
    <w:rsid w:val="00416AF1"/>
    <w:rsid w:val="00416C94"/>
    <w:rsid w:val="00427784"/>
    <w:rsid w:val="00432964"/>
    <w:rsid w:val="00433A6A"/>
    <w:rsid w:val="00437CF4"/>
    <w:rsid w:val="004414CB"/>
    <w:rsid w:val="00443429"/>
    <w:rsid w:val="00445A4C"/>
    <w:rsid w:val="00447C6B"/>
    <w:rsid w:val="00450333"/>
    <w:rsid w:val="00457419"/>
    <w:rsid w:val="0046101C"/>
    <w:rsid w:val="00461642"/>
    <w:rsid w:val="0047263F"/>
    <w:rsid w:val="00472811"/>
    <w:rsid w:val="004736CF"/>
    <w:rsid w:val="004741B7"/>
    <w:rsid w:val="004809FF"/>
    <w:rsid w:val="00485441"/>
    <w:rsid w:val="00486285"/>
    <w:rsid w:val="004869DB"/>
    <w:rsid w:val="00495171"/>
    <w:rsid w:val="004A0987"/>
    <w:rsid w:val="004A0C5B"/>
    <w:rsid w:val="004A0D9B"/>
    <w:rsid w:val="004A2FE4"/>
    <w:rsid w:val="004A3A47"/>
    <w:rsid w:val="004B0332"/>
    <w:rsid w:val="004B424B"/>
    <w:rsid w:val="004B65A0"/>
    <w:rsid w:val="004B6A74"/>
    <w:rsid w:val="004C2125"/>
    <w:rsid w:val="004C551D"/>
    <w:rsid w:val="004D0BE5"/>
    <w:rsid w:val="004D0E1A"/>
    <w:rsid w:val="004E25C4"/>
    <w:rsid w:val="004E29F8"/>
    <w:rsid w:val="004E5BE3"/>
    <w:rsid w:val="004F4034"/>
    <w:rsid w:val="004F5C62"/>
    <w:rsid w:val="005007EE"/>
    <w:rsid w:val="00500A04"/>
    <w:rsid w:val="00502339"/>
    <w:rsid w:val="00506123"/>
    <w:rsid w:val="00521293"/>
    <w:rsid w:val="00521454"/>
    <w:rsid w:val="005248A9"/>
    <w:rsid w:val="00530CAE"/>
    <w:rsid w:val="00534047"/>
    <w:rsid w:val="00534D0B"/>
    <w:rsid w:val="0054269E"/>
    <w:rsid w:val="00566D71"/>
    <w:rsid w:val="00570266"/>
    <w:rsid w:val="00582299"/>
    <w:rsid w:val="005835CD"/>
    <w:rsid w:val="005900AC"/>
    <w:rsid w:val="00595309"/>
    <w:rsid w:val="005A5789"/>
    <w:rsid w:val="005C1ADA"/>
    <w:rsid w:val="005C26D8"/>
    <w:rsid w:val="005C4D7E"/>
    <w:rsid w:val="005D45E1"/>
    <w:rsid w:val="005D75D0"/>
    <w:rsid w:val="005D7EBF"/>
    <w:rsid w:val="005E1077"/>
    <w:rsid w:val="005F20ED"/>
    <w:rsid w:val="0061241F"/>
    <w:rsid w:val="00613F4F"/>
    <w:rsid w:val="00626366"/>
    <w:rsid w:val="006264C6"/>
    <w:rsid w:val="0062674C"/>
    <w:rsid w:val="00627A8C"/>
    <w:rsid w:val="006409BC"/>
    <w:rsid w:val="00653E8C"/>
    <w:rsid w:val="00661D6A"/>
    <w:rsid w:val="00664996"/>
    <w:rsid w:val="00675C65"/>
    <w:rsid w:val="0068107F"/>
    <w:rsid w:val="00686DA3"/>
    <w:rsid w:val="00686E94"/>
    <w:rsid w:val="00692BAC"/>
    <w:rsid w:val="0069634B"/>
    <w:rsid w:val="006B0899"/>
    <w:rsid w:val="006C13ED"/>
    <w:rsid w:val="006C4462"/>
    <w:rsid w:val="006C6B09"/>
    <w:rsid w:val="006C717D"/>
    <w:rsid w:val="006D0F34"/>
    <w:rsid w:val="006D11A2"/>
    <w:rsid w:val="006D4DC6"/>
    <w:rsid w:val="006D6B2D"/>
    <w:rsid w:val="006E573E"/>
    <w:rsid w:val="006E668A"/>
    <w:rsid w:val="006E67C2"/>
    <w:rsid w:val="006F18F1"/>
    <w:rsid w:val="00703953"/>
    <w:rsid w:val="00706094"/>
    <w:rsid w:val="007075BC"/>
    <w:rsid w:val="00712189"/>
    <w:rsid w:val="00714D87"/>
    <w:rsid w:val="0071785E"/>
    <w:rsid w:val="00720071"/>
    <w:rsid w:val="00723B70"/>
    <w:rsid w:val="00726B67"/>
    <w:rsid w:val="007276FE"/>
    <w:rsid w:val="007371B2"/>
    <w:rsid w:val="0074546E"/>
    <w:rsid w:val="007503D8"/>
    <w:rsid w:val="00760AC5"/>
    <w:rsid w:val="00760FB3"/>
    <w:rsid w:val="00762717"/>
    <w:rsid w:val="0076799C"/>
    <w:rsid w:val="007706A8"/>
    <w:rsid w:val="007718F6"/>
    <w:rsid w:val="00772691"/>
    <w:rsid w:val="00773405"/>
    <w:rsid w:val="007800DD"/>
    <w:rsid w:val="00785392"/>
    <w:rsid w:val="00785790"/>
    <w:rsid w:val="007859FB"/>
    <w:rsid w:val="007913A5"/>
    <w:rsid w:val="007C0DAE"/>
    <w:rsid w:val="007C2886"/>
    <w:rsid w:val="007D286B"/>
    <w:rsid w:val="007D61B9"/>
    <w:rsid w:val="007D64B4"/>
    <w:rsid w:val="007D68C3"/>
    <w:rsid w:val="007E206A"/>
    <w:rsid w:val="007E3CA5"/>
    <w:rsid w:val="007E5294"/>
    <w:rsid w:val="007F06E4"/>
    <w:rsid w:val="007F177C"/>
    <w:rsid w:val="007F63EC"/>
    <w:rsid w:val="00802CA5"/>
    <w:rsid w:val="00804042"/>
    <w:rsid w:val="00810199"/>
    <w:rsid w:val="00812569"/>
    <w:rsid w:val="00814139"/>
    <w:rsid w:val="00820356"/>
    <w:rsid w:val="00821ECD"/>
    <w:rsid w:val="00822316"/>
    <w:rsid w:val="00836043"/>
    <w:rsid w:val="00836BF6"/>
    <w:rsid w:val="0083785F"/>
    <w:rsid w:val="00840CF9"/>
    <w:rsid w:val="0084437A"/>
    <w:rsid w:val="0084475D"/>
    <w:rsid w:val="00850242"/>
    <w:rsid w:val="00851722"/>
    <w:rsid w:val="00857FA5"/>
    <w:rsid w:val="0086261A"/>
    <w:rsid w:val="00863EDA"/>
    <w:rsid w:val="008649A2"/>
    <w:rsid w:val="00866020"/>
    <w:rsid w:val="0087052D"/>
    <w:rsid w:val="0088387E"/>
    <w:rsid w:val="0089031F"/>
    <w:rsid w:val="00890413"/>
    <w:rsid w:val="008A30D6"/>
    <w:rsid w:val="008B081D"/>
    <w:rsid w:val="008B26AD"/>
    <w:rsid w:val="008C4233"/>
    <w:rsid w:val="008C73E9"/>
    <w:rsid w:val="008D3ABD"/>
    <w:rsid w:val="008E0467"/>
    <w:rsid w:val="008E0DC6"/>
    <w:rsid w:val="008F3D62"/>
    <w:rsid w:val="00900A29"/>
    <w:rsid w:val="00900B2D"/>
    <w:rsid w:val="00900F5A"/>
    <w:rsid w:val="00912E58"/>
    <w:rsid w:val="00922D98"/>
    <w:rsid w:val="00923944"/>
    <w:rsid w:val="00935BCE"/>
    <w:rsid w:val="00937529"/>
    <w:rsid w:val="00947B59"/>
    <w:rsid w:val="0095359C"/>
    <w:rsid w:val="00963CA4"/>
    <w:rsid w:val="00965B3E"/>
    <w:rsid w:val="00971193"/>
    <w:rsid w:val="009833A6"/>
    <w:rsid w:val="00983E1F"/>
    <w:rsid w:val="0099661C"/>
    <w:rsid w:val="009A5E2D"/>
    <w:rsid w:val="009A69A2"/>
    <w:rsid w:val="009B1E87"/>
    <w:rsid w:val="009B55FA"/>
    <w:rsid w:val="009B63C7"/>
    <w:rsid w:val="009B672E"/>
    <w:rsid w:val="009C7CB4"/>
    <w:rsid w:val="009D0ACC"/>
    <w:rsid w:val="009D2052"/>
    <w:rsid w:val="009D46A1"/>
    <w:rsid w:val="009D526B"/>
    <w:rsid w:val="009D6EF3"/>
    <w:rsid w:val="009E03EB"/>
    <w:rsid w:val="009E5A66"/>
    <w:rsid w:val="009E63BD"/>
    <w:rsid w:val="009E6745"/>
    <w:rsid w:val="009F0952"/>
    <w:rsid w:val="009F7E14"/>
    <w:rsid w:val="00A01CE2"/>
    <w:rsid w:val="00A027C7"/>
    <w:rsid w:val="00A14996"/>
    <w:rsid w:val="00A160B8"/>
    <w:rsid w:val="00A232AB"/>
    <w:rsid w:val="00A34071"/>
    <w:rsid w:val="00A36D18"/>
    <w:rsid w:val="00A400D4"/>
    <w:rsid w:val="00A45969"/>
    <w:rsid w:val="00A51560"/>
    <w:rsid w:val="00A53C0E"/>
    <w:rsid w:val="00A72658"/>
    <w:rsid w:val="00A82BBE"/>
    <w:rsid w:val="00A82CD9"/>
    <w:rsid w:val="00A83A88"/>
    <w:rsid w:val="00A87615"/>
    <w:rsid w:val="00A915D4"/>
    <w:rsid w:val="00A92CC2"/>
    <w:rsid w:val="00A96038"/>
    <w:rsid w:val="00A966CA"/>
    <w:rsid w:val="00A97119"/>
    <w:rsid w:val="00A97264"/>
    <w:rsid w:val="00AB6B00"/>
    <w:rsid w:val="00AC3693"/>
    <w:rsid w:val="00AC51DB"/>
    <w:rsid w:val="00AD0D84"/>
    <w:rsid w:val="00AD3B38"/>
    <w:rsid w:val="00AE25D2"/>
    <w:rsid w:val="00AE3FB5"/>
    <w:rsid w:val="00AF2E05"/>
    <w:rsid w:val="00B04EBA"/>
    <w:rsid w:val="00B125B4"/>
    <w:rsid w:val="00B177F2"/>
    <w:rsid w:val="00B23942"/>
    <w:rsid w:val="00B372B6"/>
    <w:rsid w:val="00B42347"/>
    <w:rsid w:val="00B43736"/>
    <w:rsid w:val="00B4601E"/>
    <w:rsid w:val="00B54CD6"/>
    <w:rsid w:val="00B6134D"/>
    <w:rsid w:val="00B63960"/>
    <w:rsid w:val="00B72D10"/>
    <w:rsid w:val="00B72D84"/>
    <w:rsid w:val="00B7508E"/>
    <w:rsid w:val="00B92C6E"/>
    <w:rsid w:val="00BA52A8"/>
    <w:rsid w:val="00BB2124"/>
    <w:rsid w:val="00BC0A67"/>
    <w:rsid w:val="00BC314E"/>
    <w:rsid w:val="00BC4714"/>
    <w:rsid w:val="00BC4929"/>
    <w:rsid w:val="00BC5F1B"/>
    <w:rsid w:val="00BF2BCE"/>
    <w:rsid w:val="00BF49A4"/>
    <w:rsid w:val="00BF4F53"/>
    <w:rsid w:val="00BF770D"/>
    <w:rsid w:val="00C067AB"/>
    <w:rsid w:val="00C2164A"/>
    <w:rsid w:val="00C24EE9"/>
    <w:rsid w:val="00C25016"/>
    <w:rsid w:val="00C26D94"/>
    <w:rsid w:val="00C30B71"/>
    <w:rsid w:val="00C31647"/>
    <w:rsid w:val="00C34C32"/>
    <w:rsid w:val="00C35BFD"/>
    <w:rsid w:val="00C52A1A"/>
    <w:rsid w:val="00C634D1"/>
    <w:rsid w:val="00C650F0"/>
    <w:rsid w:val="00C678A6"/>
    <w:rsid w:val="00C722AE"/>
    <w:rsid w:val="00C7282F"/>
    <w:rsid w:val="00C72CB6"/>
    <w:rsid w:val="00C73FA8"/>
    <w:rsid w:val="00C7760E"/>
    <w:rsid w:val="00C86B00"/>
    <w:rsid w:val="00C9600A"/>
    <w:rsid w:val="00CA037E"/>
    <w:rsid w:val="00CA495C"/>
    <w:rsid w:val="00CB0BF3"/>
    <w:rsid w:val="00CB2FC5"/>
    <w:rsid w:val="00CD79CD"/>
    <w:rsid w:val="00CE260A"/>
    <w:rsid w:val="00CE4D5E"/>
    <w:rsid w:val="00CE5B4E"/>
    <w:rsid w:val="00D01865"/>
    <w:rsid w:val="00D01963"/>
    <w:rsid w:val="00D053C8"/>
    <w:rsid w:val="00D1216C"/>
    <w:rsid w:val="00D21BC5"/>
    <w:rsid w:val="00D3457C"/>
    <w:rsid w:val="00D35274"/>
    <w:rsid w:val="00D36DC9"/>
    <w:rsid w:val="00D42AAB"/>
    <w:rsid w:val="00D54DCA"/>
    <w:rsid w:val="00D566C5"/>
    <w:rsid w:val="00D6583A"/>
    <w:rsid w:val="00D70868"/>
    <w:rsid w:val="00D80C6F"/>
    <w:rsid w:val="00D81D53"/>
    <w:rsid w:val="00D83876"/>
    <w:rsid w:val="00D9334D"/>
    <w:rsid w:val="00D9355E"/>
    <w:rsid w:val="00DA196C"/>
    <w:rsid w:val="00DA21E6"/>
    <w:rsid w:val="00DA5095"/>
    <w:rsid w:val="00DA6B66"/>
    <w:rsid w:val="00DA7A62"/>
    <w:rsid w:val="00DB02F8"/>
    <w:rsid w:val="00DB47DC"/>
    <w:rsid w:val="00DC4DD7"/>
    <w:rsid w:val="00DD1E8A"/>
    <w:rsid w:val="00DE36CC"/>
    <w:rsid w:val="00DF010C"/>
    <w:rsid w:val="00DF44AB"/>
    <w:rsid w:val="00E05617"/>
    <w:rsid w:val="00E12984"/>
    <w:rsid w:val="00E13449"/>
    <w:rsid w:val="00E26443"/>
    <w:rsid w:val="00E26ADB"/>
    <w:rsid w:val="00E26B3F"/>
    <w:rsid w:val="00E32414"/>
    <w:rsid w:val="00E33B7E"/>
    <w:rsid w:val="00E46343"/>
    <w:rsid w:val="00E46A53"/>
    <w:rsid w:val="00E5064F"/>
    <w:rsid w:val="00E546C8"/>
    <w:rsid w:val="00E557E3"/>
    <w:rsid w:val="00E57777"/>
    <w:rsid w:val="00E60B60"/>
    <w:rsid w:val="00E627FB"/>
    <w:rsid w:val="00E62D71"/>
    <w:rsid w:val="00E8567A"/>
    <w:rsid w:val="00E8576F"/>
    <w:rsid w:val="00E93084"/>
    <w:rsid w:val="00EA303F"/>
    <w:rsid w:val="00EB1BBB"/>
    <w:rsid w:val="00EB5336"/>
    <w:rsid w:val="00EC2517"/>
    <w:rsid w:val="00EC619E"/>
    <w:rsid w:val="00EC7E59"/>
    <w:rsid w:val="00ED40C1"/>
    <w:rsid w:val="00EF2845"/>
    <w:rsid w:val="00F16B95"/>
    <w:rsid w:val="00F2534B"/>
    <w:rsid w:val="00F26457"/>
    <w:rsid w:val="00F32F13"/>
    <w:rsid w:val="00F4225F"/>
    <w:rsid w:val="00F46C13"/>
    <w:rsid w:val="00F478F8"/>
    <w:rsid w:val="00F5153B"/>
    <w:rsid w:val="00F51E7C"/>
    <w:rsid w:val="00F54636"/>
    <w:rsid w:val="00F547C6"/>
    <w:rsid w:val="00F55246"/>
    <w:rsid w:val="00F56CFC"/>
    <w:rsid w:val="00F62042"/>
    <w:rsid w:val="00F65C5B"/>
    <w:rsid w:val="00F86092"/>
    <w:rsid w:val="00F8635A"/>
    <w:rsid w:val="00FA478B"/>
    <w:rsid w:val="00FA6F83"/>
    <w:rsid w:val="00FB0475"/>
    <w:rsid w:val="00FB57F7"/>
    <w:rsid w:val="00FB601C"/>
    <w:rsid w:val="00FB6583"/>
    <w:rsid w:val="00FB6F96"/>
    <w:rsid w:val="00FC3829"/>
    <w:rsid w:val="00FC4898"/>
    <w:rsid w:val="00FC5057"/>
    <w:rsid w:val="00FD1280"/>
    <w:rsid w:val="00FD26C7"/>
    <w:rsid w:val="00FD6472"/>
    <w:rsid w:val="00FE0689"/>
    <w:rsid w:val="00FE1E67"/>
    <w:rsid w:val="00FF1F8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625D1B"/>
  <w15:chartTrackingRefBased/>
  <w15:docId w15:val="{7FD6B5B3-2CFC-514D-8C4A-512C2508F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2D10"/>
    <w:rPr>
      <w:rFonts w:ascii="Times New Roman" w:eastAsia="Times New Roman" w:hAnsi="Times New Roman" w:cs="Times New Roman"/>
      <w:lang w:eastAsia="es-MX"/>
    </w:rPr>
  </w:style>
  <w:style w:type="paragraph" w:styleId="Ttulo1">
    <w:name w:val="heading 1"/>
    <w:basedOn w:val="Normal"/>
    <w:next w:val="Normal"/>
    <w:link w:val="Ttulo1Car"/>
    <w:uiPriority w:val="1"/>
    <w:qFormat/>
    <w:rsid w:val="00250D6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1"/>
    <w:unhideWhenUsed/>
    <w:qFormat/>
    <w:rsid w:val="00A5156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1"/>
    <w:qFormat/>
    <w:rsid w:val="00B6134D"/>
    <w:pPr>
      <w:widowControl w:val="0"/>
      <w:ind w:left="773"/>
      <w:outlineLvl w:val="2"/>
    </w:pPr>
    <w:rPr>
      <w:rFonts w:eastAsia="Arial"/>
      <w:b/>
      <w:bCs/>
      <w:sz w:val="22"/>
      <w:lang w:val="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50D6A"/>
    <w:rPr>
      <w:rFonts w:asciiTheme="majorHAnsi" w:eastAsiaTheme="majorEastAsia" w:hAnsiTheme="majorHAnsi" w:cstheme="majorBidi"/>
      <w:color w:val="2F5496" w:themeColor="accent1" w:themeShade="BF"/>
      <w:sz w:val="32"/>
      <w:szCs w:val="32"/>
    </w:rPr>
  </w:style>
  <w:style w:type="character" w:customStyle="1" w:styleId="Ttulo2Car">
    <w:name w:val="Título 2 Car"/>
    <w:basedOn w:val="Fuentedeprrafopredeter"/>
    <w:link w:val="Ttulo2"/>
    <w:uiPriority w:val="9"/>
    <w:rsid w:val="00A51560"/>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1"/>
    <w:rsid w:val="00B6134D"/>
    <w:rPr>
      <w:rFonts w:ascii="Arial" w:eastAsia="Arial" w:hAnsi="Arial"/>
      <w:b/>
      <w:bCs/>
      <w:sz w:val="22"/>
      <w:szCs w:val="22"/>
      <w:lang w:val="en-US"/>
    </w:rPr>
  </w:style>
  <w:style w:type="paragraph" w:styleId="Piedepgina">
    <w:name w:val="footer"/>
    <w:basedOn w:val="Normal"/>
    <w:link w:val="PiedepginaCar"/>
    <w:uiPriority w:val="99"/>
    <w:unhideWhenUsed/>
    <w:rsid w:val="00530CAE"/>
    <w:pPr>
      <w:tabs>
        <w:tab w:val="center" w:pos="4252"/>
        <w:tab w:val="right" w:pos="8504"/>
      </w:tabs>
    </w:pPr>
    <w:rPr>
      <w:rFonts w:asciiTheme="minorHAnsi" w:hAnsiTheme="minorHAnsi"/>
      <w:sz w:val="22"/>
      <w:lang w:val="es-ES"/>
    </w:rPr>
  </w:style>
  <w:style w:type="character" w:customStyle="1" w:styleId="PiedepginaCar">
    <w:name w:val="Pie de página Car"/>
    <w:basedOn w:val="Fuentedeprrafopredeter"/>
    <w:link w:val="Piedepgina"/>
    <w:uiPriority w:val="99"/>
    <w:rsid w:val="00530CAE"/>
    <w:rPr>
      <w:sz w:val="22"/>
      <w:szCs w:val="22"/>
      <w:lang w:val="es-ES"/>
    </w:rPr>
  </w:style>
  <w:style w:type="character" w:styleId="Hipervnculo">
    <w:name w:val="Hyperlink"/>
    <w:basedOn w:val="Fuentedeprrafopredeter"/>
    <w:uiPriority w:val="99"/>
    <w:unhideWhenUsed/>
    <w:rsid w:val="00530CAE"/>
    <w:rPr>
      <w:color w:val="0563C1" w:themeColor="hyperlink"/>
      <w:u w:val="single"/>
    </w:rPr>
  </w:style>
  <w:style w:type="paragraph" w:styleId="NormalWeb">
    <w:name w:val="Normal (Web)"/>
    <w:basedOn w:val="Normal"/>
    <w:uiPriority w:val="99"/>
    <w:unhideWhenUsed/>
    <w:rsid w:val="00530CAE"/>
    <w:pPr>
      <w:spacing w:before="100" w:beforeAutospacing="1" w:after="100" w:afterAutospacing="1"/>
    </w:pPr>
    <w:rPr>
      <w:lang w:eastAsia="es-CO"/>
    </w:rPr>
  </w:style>
  <w:style w:type="paragraph" w:styleId="Prrafodelista">
    <w:name w:val="List Paragraph"/>
    <w:aliases w:val="Ha,Resume Title,titulo 3,Bullet,Párrafo de lista1,Lista vistosa - Énfasis 11,HOJA,Bolita,Párrafo de lista4,BOLADEF,Párrafo de lista2,Párrafo de lista3,Párrafo de lista21,BOLA,Nivel 1 OS,Colorful List Accent 1,Colorful List - Accent 11"/>
    <w:basedOn w:val="Normal"/>
    <w:link w:val="PrrafodelistaCar"/>
    <w:uiPriority w:val="1"/>
    <w:qFormat/>
    <w:rsid w:val="00530CAE"/>
    <w:pPr>
      <w:ind w:left="720"/>
      <w:contextualSpacing/>
    </w:pPr>
    <w:rPr>
      <w:rFonts w:asciiTheme="minorHAnsi" w:hAnsiTheme="minorHAnsi"/>
      <w:sz w:val="22"/>
    </w:rPr>
  </w:style>
  <w:style w:type="table" w:styleId="Tablaconcuadrcula">
    <w:name w:val="Table Grid"/>
    <w:basedOn w:val="Tablanormal"/>
    <w:uiPriority w:val="39"/>
    <w:rsid w:val="00530CA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eve">
    <w:name w:val="Nueve"/>
    <w:rsid w:val="00530CAE"/>
    <w:pPr>
      <w:widowControl w:val="0"/>
      <w:autoSpaceDE w:val="0"/>
      <w:autoSpaceDN w:val="0"/>
      <w:adjustRightInd w:val="0"/>
      <w:spacing w:before="113"/>
      <w:ind w:firstLine="283"/>
      <w:jc w:val="both"/>
    </w:pPr>
    <w:rPr>
      <w:rFonts w:ascii="Arial" w:eastAsia="Times New Roman" w:hAnsi="Arial" w:cs="Arial"/>
      <w:lang w:val="es-ES" w:eastAsia="es-ES"/>
    </w:rPr>
  </w:style>
  <w:style w:type="paragraph" w:styleId="Textonotapie">
    <w:name w:val="footnote text"/>
    <w:aliases w:val="Texto nota pie Arial 10,ft,texto de nota al pie,Texto nota pie Car Car Car Car Car Car Car Car,Texto nota pie Car Car Car,fn,Footnote Text Char Char Char Char Char Char,Texto nota pie Car Car Car Car Car,Footnote Text Char Char,p,FA Fu,Ca"/>
    <w:basedOn w:val="Normal"/>
    <w:link w:val="TextonotapieCar"/>
    <w:uiPriority w:val="99"/>
    <w:unhideWhenUsed/>
    <w:rsid w:val="00FF1F80"/>
    <w:rPr>
      <w:sz w:val="20"/>
      <w:szCs w:val="20"/>
    </w:rPr>
  </w:style>
  <w:style w:type="character" w:customStyle="1" w:styleId="TextonotapieCar">
    <w:name w:val="Texto nota pie Car"/>
    <w:aliases w:val="Texto nota pie Arial 10 Car,ft Car,texto de nota al pie Car,Texto nota pie Car Car Car Car Car Car Car Car Car,Texto nota pie Car Car Car Car,fn Car,Footnote Text Char Char Char Char Char Char Car,Footnote Text Char Char Car,p Car"/>
    <w:basedOn w:val="Fuentedeprrafopredeter"/>
    <w:link w:val="Textonotapie"/>
    <w:uiPriority w:val="99"/>
    <w:rsid w:val="00FF1F80"/>
    <w:rPr>
      <w:rFonts w:ascii="Arial" w:hAnsi="Arial"/>
      <w:sz w:val="20"/>
      <w:szCs w:val="20"/>
    </w:rPr>
  </w:style>
  <w:style w:type="character" w:styleId="Refdenotaalpie">
    <w:name w:val="footnote reference"/>
    <w:aliases w:val="referencia nota al pie,Nota de pie,Texto nota al pie,BVI fnr,Ref. de nota al pie2,Ref,de nota al pie,Footnote symbol,Footnote,Pie de pagina,Fußnotenzeichen DISS,16 Point,Superscript 6 Point,ftref,FC,Ref1,f,ftr,Footnotes refss"/>
    <w:basedOn w:val="Fuentedeprrafopredeter"/>
    <w:uiPriority w:val="99"/>
    <w:unhideWhenUsed/>
    <w:rsid w:val="00FF1F80"/>
    <w:rPr>
      <w:vertAlign w:val="superscript"/>
    </w:rPr>
  </w:style>
  <w:style w:type="character" w:customStyle="1" w:styleId="Mencinsinresolver1">
    <w:name w:val="Mención sin resolver1"/>
    <w:basedOn w:val="Fuentedeprrafopredeter"/>
    <w:uiPriority w:val="99"/>
    <w:semiHidden/>
    <w:unhideWhenUsed/>
    <w:rsid w:val="0032451E"/>
    <w:rPr>
      <w:color w:val="605E5C"/>
      <w:shd w:val="clear" w:color="auto" w:fill="E1DFDD"/>
    </w:rPr>
  </w:style>
  <w:style w:type="paragraph" w:styleId="Textoindependiente">
    <w:name w:val="Body Text"/>
    <w:basedOn w:val="Normal"/>
    <w:link w:val="TextoindependienteCar"/>
    <w:uiPriority w:val="1"/>
    <w:qFormat/>
    <w:rsid w:val="00B6134D"/>
    <w:pPr>
      <w:widowControl w:val="0"/>
      <w:ind w:left="121" w:firstLine="9"/>
    </w:pPr>
    <w:rPr>
      <w:rFonts w:eastAsia="Arial"/>
      <w:sz w:val="22"/>
      <w:lang w:val="en-US"/>
    </w:rPr>
  </w:style>
  <w:style w:type="character" w:customStyle="1" w:styleId="TextoindependienteCar">
    <w:name w:val="Texto independiente Car"/>
    <w:basedOn w:val="Fuentedeprrafopredeter"/>
    <w:link w:val="Textoindependiente"/>
    <w:uiPriority w:val="1"/>
    <w:rsid w:val="00B6134D"/>
    <w:rPr>
      <w:rFonts w:ascii="Arial" w:eastAsia="Arial" w:hAnsi="Arial"/>
      <w:sz w:val="22"/>
      <w:szCs w:val="22"/>
      <w:lang w:val="en-US"/>
    </w:rPr>
  </w:style>
  <w:style w:type="paragraph" w:customStyle="1" w:styleId="TableParagraph">
    <w:name w:val="Table Paragraph"/>
    <w:basedOn w:val="Normal"/>
    <w:uiPriority w:val="1"/>
    <w:qFormat/>
    <w:rsid w:val="00B6134D"/>
    <w:pPr>
      <w:widowControl w:val="0"/>
    </w:pPr>
    <w:rPr>
      <w:rFonts w:asciiTheme="minorHAnsi" w:hAnsiTheme="minorHAnsi"/>
      <w:sz w:val="22"/>
      <w:lang w:val="en-US"/>
    </w:rPr>
  </w:style>
  <w:style w:type="paragraph" w:styleId="Encabezado">
    <w:name w:val="header"/>
    <w:basedOn w:val="Normal"/>
    <w:link w:val="EncabezadoCar"/>
    <w:uiPriority w:val="99"/>
    <w:unhideWhenUsed/>
    <w:rsid w:val="008B081D"/>
    <w:pPr>
      <w:tabs>
        <w:tab w:val="center" w:pos="4513"/>
        <w:tab w:val="right" w:pos="9026"/>
      </w:tabs>
    </w:pPr>
  </w:style>
  <w:style w:type="character" w:customStyle="1" w:styleId="EncabezadoCar">
    <w:name w:val="Encabezado Car"/>
    <w:basedOn w:val="Fuentedeprrafopredeter"/>
    <w:link w:val="Encabezado"/>
    <w:uiPriority w:val="99"/>
    <w:rsid w:val="008B081D"/>
    <w:rPr>
      <w:rFonts w:ascii="Arial" w:hAnsi="Arial"/>
      <w:szCs w:val="22"/>
    </w:rPr>
  </w:style>
  <w:style w:type="character" w:styleId="Nmerodepgina">
    <w:name w:val="page number"/>
    <w:basedOn w:val="Fuentedeprrafopredeter"/>
    <w:uiPriority w:val="99"/>
    <w:semiHidden/>
    <w:unhideWhenUsed/>
    <w:rsid w:val="00BC4714"/>
  </w:style>
  <w:style w:type="character" w:customStyle="1" w:styleId="PrrafodelistaCar">
    <w:name w:val="Párrafo de lista Car"/>
    <w:aliases w:val="Ha Car,Resume Title Car,titulo 3 Car,Bullet Car,Párrafo de lista1 Car,Lista vistosa - Énfasis 11 Car,HOJA Car,Bolita Car,Párrafo de lista4 Car,BOLADEF Car,Párrafo de lista2 Car,Párrafo de lista3 Car,Párrafo de lista21 Car,BOLA Car"/>
    <w:link w:val="Prrafodelista"/>
    <w:uiPriority w:val="34"/>
    <w:locked/>
    <w:rsid w:val="001C6E03"/>
    <w:rPr>
      <w:sz w:val="22"/>
      <w:szCs w:val="22"/>
    </w:rPr>
  </w:style>
  <w:style w:type="character" w:styleId="Refdecomentario">
    <w:name w:val="annotation reference"/>
    <w:basedOn w:val="Fuentedeprrafopredeter"/>
    <w:uiPriority w:val="99"/>
    <w:semiHidden/>
    <w:unhideWhenUsed/>
    <w:rsid w:val="00384B6C"/>
    <w:rPr>
      <w:sz w:val="16"/>
      <w:szCs w:val="16"/>
    </w:rPr>
  </w:style>
  <w:style w:type="paragraph" w:styleId="Textocomentario">
    <w:name w:val="annotation text"/>
    <w:basedOn w:val="Normal"/>
    <w:link w:val="TextocomentarioCar"/>
    <w:uiPriority w:val="99"/>
    <w:semiHidden/>
    <w:unhideWhenUsed/>
    <w:rsid w:val="00384B6C"/>
    <w:rPr>
      <w:sz w:val="20"/>
      <w:szCs w:val="20"/>
    </w:rPr>
  </w:style>
  <w:style w:type="character" w:customStyle="1" w:styleId="TextocomentarioCar">
    <w:name w:val="Texto comentario Car"/>
    <w:basedOn w:val="Fuentedeprrafopredeter"/>
    <w:link w:val="Textocomentario"/>
    <w:uiPriority w:val="99"/>
    <w:semiHidden/>
    <w:rsid w:val="00384B6C"/>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384B6C"/>
    <w:rPr>
      <w:b/>
      <w:bCs/>
    </w:rPr>
  </w:style>
  <w:style w:type="character" w:customStyle="1" w:styleId="AsuntodelcomentarioCar">
    <w:name w:val="Asunto del comentario Car"/>
    <w:basedOn w:val="TextocomentarioCar"/>
    <w:link w:val="Asuntodelcomentario"/>
    <w:uiPriority w:val="99"/>
    <w:semiHidden/>
    <w:rsid w:val="00384B6C"/>
    <w:rPr>
      <w:rFonts w:ascii="Times New Roman" w:eastAsia="Times New Roman" w:hAnsi="Times New Roman" w:cs="Times New Roman"/>
      <w:b/>
      <w:bCs/>
      <w:sz w:val="20"/>
      <w:szCs w:val="20"/>
      <w:lang w:eastAsia="es-MX"/>
    </w:rPr>
  </w:style>
  <w:style w:type="character" w:customStyle="1" w:styleId="Mencinsinresolver2">
    <w:name w:val="Mención sin resolver2"/>
    <w:basedOn w:val="Fuentedeprrafopredeter"/>
    <w:uiPriority w:val="99"/>
    <w:semiHidden/>
    <w:unhideWhenUsed/>
    <w:rsid w:val="000539E9"/>
    <w:rPr>
      <w:color w:val="605E5C"/>
      <w:shd w:val="clear" w:color="auto" w:fill="E1DFDD"/>
    </w:rPr>
  </w:style>
  <w:style w:type="character" w:styleId="Mencinsinresolver">
    <w:name w:val="Unresolved Mention"/>
    <w:basedOn w:val="Fuentedeprrafopredeter"/>
    <w:uiPriority w:val="99"/>
    <w:semiHidden/>
    <w:unhideWhenUsed/>
    <w:rsid w:val="00B423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253065">
      <w:bodyDiv w:val="1"/>
      <w:marLeft w:val="0"/>
      <w:marRight w:val="0"/>
      <w:marTop w:val="0"/>
      <w:marBottom w:val="0"/>
      <w:divBdr>
        <w:top w:val="none" w:sz="0" w:space="0" w:color="auto"/>
        <w:left w:val="none" w:sz="0" w:space="0" w:color="auto"/>
        <w:bottom w:val="none" w:sz="0" w:space="0" w:color="auto"/>
        <w:right w:val="none" w:sz="0" w:space="0" w:color="auto"/>
      </w:divBdr>
    </w:div>
    <w:div w:id="231308776">
      <w:bodyDiv w:val="1"/>
      <w:marLeft w:val="0"/>
      <w:marRight w:val="0"/>
      <w:marTop w:val="0"/>
      <w:marBottom w:val="0"/>
      <w:divBdr>
        <w:top w:val="none" w:sz="0" w:space="0" w:color="auto"/>
        <w:left w:val="none" w:sz="0" w:space="0" w:color="auto"/>
        <w:bottom w:val="none" w:sz="0" w:space="0" w:color="auto"/>
        <w:right w:val="none" w:sz="0" w:space="0" w:color="auto"/>
      </w:divBdr>
    </w:div>
    <w:div w:id="710493779">
      <w:bodyDiv w:val="1"/>
      <w:marLeft w:val="0"/>
      <w:marRight w:val="0"/>
      <w:marTop w:val="0"/>
      <w:marBottom w:val="0"/>
      <w:divBdr>
        <w:top w:val="none" w:sz="0" w:space="0" w:color="auto"/>
        <w:left w:val="none" w:sz="0" w:space="0" w:color="auto"/>
        <w:bottom w:val="none" w:sz="0" w:space="0" w:color="auto"/>
        <w:right w:val="none" w:sz="0" w:space="0" w:color="auto"/>
      </w:divBdr>
    </w:div>
    <w:div w:id="745766661">
      <w:bodyDiv w:val="1"/>
      <w:marLeft w:val="0"/>
      <w:marRight w:val="0"/>
      <w:marTop w:val="0"/>
      <w:marBottom w:val="0"/>
      <w:divBdr>
        <w:top w:val="none" w:sz="0" w:space="0" w:color="auto"/>
        <w:left w:val="none" w:sz="0" w:space="0" w:color="auto"/>
        <w:bottom w:val="none" w:sz="0" w:space="0" w:color="auto"/>
        <w:right w:val="none" w:sz="0" w:space="0" w:color="auto"/>
      </w:divBdr>
      <w:divsChild>
        <w:div w:id="838160451">
          <w:marLeft w:val="0"/>
          <w:marRight w:val="0"/>
          <w:marTop w:val="0"/>
          <w:marBottom w:val="0"/>
          <w:divBdr>
            <w:top w:val="none" w:sz="0" w:space="0" w:color="auto"/>
            <w:left w:val="none" w:sz="0" w:space="0" w:color="auto"/>
            <w:bottom w:val="none" w:sz="0" w:space="0" w:color="auto"/>
            <w:right w:val="none" w:sz="0" w:space="0" w:color="auto"/>
          </w:divBdr>
          <w:divsChild>
            <w:div w:id="333384062">
              <w:marLeft w:val="0"/>
              <w:marRight w:val="0"/>
              <w:marTop w:val="0"/>
              <w:marBottom w:val="0"/>
              <w:divBdr>
                <w:top w:val="none" w:sz="0" w:space="0" w:color="auto"/>
                <w:left w:val="none" w:sz="0" w:space="0" w:color="auto"/>
                <w:bottom w:val="none" w:sz="0" w:space="0" w:color="auto"/>
                <w:right w:val="none" w:sz="0" w:space="0" w:color="auto"/>
              </w:divBdr>
              <w:divsChild>
                <w:div w:id="547953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0895821">
      <w:bodyDiv w:val="1"/>
      <w:marLeft w:val="0"/>
      <w:marRight w:val="0"/>
      <w:marTop w:val="0"/>
      <w:marBottom w:val="0"/>
      <w:divBdr>
        <w:top w:val="none" w:sz="0" w:space="0" w:color="auto"/>
        <w:left w:val="none" w:sz="0" w:space="0" w:color="auto"/>
        <w:bottom w:val="none" w:sz="0" w:space="0" w:color="auto"/>
        <w:right w:val="none" w:sz="0" w:space="0" w:color="auto"/>
      </w:divBdr>
      <w:divsChild>
        <w:div w:id="1975015682">
          <w:marLeft w:val="0"/>
          <w:marRight w:val="0"/>
          <w:marTop w:val="0"/>
          <w:marBottom w:val="0"/>
          <w:divBdr>
            <w:top w:val="none" w:sz="0" w:space="0" w:color="auto"/>
            <w:left w:val="none" w:sz="0" w:space="0" w:color="auto"/>
            <w:bottom w:val="none" w:sz="0" w:space="0" w:color="auto"/>
            <w:right w:val="none" w:sz="0" w:space="0" w:color="auto"/>
          </w:divBdr>
          <w:divsChild>
            <w:div w:id="767509628">
              <w:marLeft w:val="0"/>
              <w:marRight w:val="0"/>
              <w:marTop w:val="0"/>
              <w:marBottom w:val="0"/>
              <w:divBdr>
                <w:top w:val="none" w:sz="0" w:space="0" w:color="auto"/>
                <w:left w:val="none" w:sz="0" w:space="0" w:color="auto"/>
                <w:bottom w:val="none" w:sz="0" w:space="0" w:color="auto"/>
                <w:right w:val="none" w:sz="0" w:space="0" w:color="auto"/>
              </w:divBdr>
              <w:divsChild>
                <w:div w:id="1411123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388214">
      <w:bodyDiv w:val="1"/>
      <w:marLeft w:val="0"/>
      <w:marRight w:val="0"/>
      <w:marTop w:val="0"/>
      <w:marBottom w:val="0"/>
      <w:divBdr>
        <w:top w:val="none" w:sz="0" w:space="0" w:color="auto"/>
        <w:left w:val="none" w:sz="0" w:space="0" w:color="auto"/>
        <w:bottom w:val="none" w:sz="0" w:space="0" w:color="auto"/>
        <w:right w:val="none" w:sz="0" w:space="0" w:color="auto"/>
      </w:divBdr>
      <w:divsChild>
        <w:div w:id="175728355">
          <w:marLeft w:val="0"/>
          <w:marRight w:val="0"/>
          <w:marTop w:val="0"/>
          <w:marBottom w:val="0"/>
          <w:divBdr>
            <w:top w:val="none" w:sz="0" w:space="0" w:color="auto"/>
            <w:left w:val="none" w:sz="0" w:space="0" w:color="auto"/>
            <w:bottom w:val="none" w:sz="0" w:space="0" w:color="auto"/>
            <w:right w:val="none" w:sz="0" w:space="0" w:color="auto"/>
          </w:divBdr>
          <w:divsChild>
            <w:div w:id="362873519">
              <w:marLeft w:val="0"/>
              <w:marRight w:val="0"/>
              <w:marTop w:val="0"/>
              <w:marBottom w:val="0"/>
              <w:divBdr>
                <w:top w:val="none" w:sz="0" w:space="0" w:color="auto"/>
                <w:left w:val="none" w:sz="0" w:space="0" w:color="auto"/>
                <w:bottom w:val="none" w:sz="0" w:space="0" w:color="auto"/>
                <w:right w:val="none" w:sz="0" w:space="0" w:color="auto"/>
              </w:divBdr>
              <w:divsChild>
                <w:div w:id="171647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977091">
      <w:bodyDiv w:val="1"/>
      <w:marLeft w:val="0"/>
      <w:marRight w:val="0"/>
      <w:marTop w:val="0"/>
      <w:marBottom w:val="0"/>
      <w:divBdr>
        <w:top w:val="none" w:sz="0" w:space="0" w:color="auto"/>
        <w:left w:val="none" w:sz="0" w:space="0" w:color="auto"/>
        <w:bottom w:val="none" w:sz="0" w:space="0" w:color="auto"/>
        <w:right w:val="none" w:sz="0" w:space="0" w:color="auto"/>
      </w:divBdr>
    </w:div>
    <w:div w:id="1126509415">
      <w:bodyDiv w:val="1"/>
      <w:marLeft w:val="0"/>
      <w:marRight w:val="0"/>
      <w:marTop w:val="0"/>
      <w:marBottom w:val="0"/>
      <w:divBdr>
        <w:top w:val="none" w:sz="0" w:space="0" w:color="auto"/>
        <w:left w:val="none" w:sz="0" w:space="0" w:color="auto"/>
        <w:bottom w:val="none" w:sz="0" w:space="0" w:color="auto"/>
        <w:right w:val="none" w:sz="0" w:space="0" w:color="auto"/>
      </w:divBdr>
    </w:div>
    <w:div w:id="1638028701">
      <w:bodyDiv w:val="1"/>
      <w:marLeft w:val="0"/>
      <w:marRight w:val="0"/>
      <w:marTop w:val="0"/>
      <w:marBottom w:val="0"/>
      <w:divBdr>
        <w:top w:val="none" w:sz="0" w:space="0" w:color="auto"/>
        <w:left w:val="none" w:sz="0" w:space="0" w:color="auto"/>
        <w:bottom w:val="none" w:sz="0" w:space="0" w:color="auto"/>
        <w:right w:val="none" w:sz="0" w:space="0" w:color="auto"/>
      </w:divBdr>
    </w:div>
    <w:div w:id="204506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F307ED82-30E2-4E7F-820C-8801F94D2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21</Pages>
  <Words>6056</Words>
  <Characters>33314</Characters>
  <Application>Microsoft Office Word</Application>
  <DocSecurity>0</DocSecurity>
  <Lines>277</Lines>
  <Paragraphs>78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Stephannie Gutierrez Morales</dc:creator>
  <cp:keywords/>
  <dc:description/>
  <cp:lastModifiedBy>Nathalie Gutierrez</cp:lastModifiedBy>
  <cp:revision>58</cp:revision>
  <cp:lastPrinted>2026-09-01T15:52:00Z</cp:lastPrinted>
  <dcterms:created xsi:type="dcterms:W3CDTF">2024-11-14T17:30:00Z</dcterms:created>
  <dcterms:modified xsi:type="dcterms:W3CDTF">2026-09-01T15:53:00Z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e01d6144-677f-37e1-8b68-7f6ab374c2f0</vt:lpwstr>
  </property>
</Properties>
</file>