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A2120E" w:rsidRDefault="0000000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Bogotá D.C, </w:t>
      </w:r>
      <w:r w:rsidR="00BE5E70">
        <w:rPr>
          <w:rFonts w:ascii="Arial" w:eastAsia="Arial" w:hAnsi="Arial" w:cs="Arial"/>
        </w:rPr>
        <w:t>marzo</w:t>
      </w:r>
      <w:r>
        <w:rPr>
          <w:rFonts w:ascii="Arial" w:eastAsia="Arial" w:hAnsi="Arial" w:cs="Arial"/>
          <w:color w:val="000000"/>
        </w:rPr>
        <w:t xml:space="preserve"> de 202</w:t>
      </w:r>
      <w:r w:rsidR="00BE5E70">
        <w:rPr>
          <w:rFonts w:ascii="Arial" w:eastAsia="Arial" w:hAnsi="Arial" w:cs="Arial"/>
        </w:rPr>
        <w:t>6</w:t>
      </w:r>
    </w:p>
    <w:p w:rsidR="00A2120E" w:rsidRDefault="00A2120E">
      <w:pPr>
        <w:pBdr>
          <w:top w:val="nil"/>
          <w:left w:val="nil"/>
          <w:bottom w:val="nil"/>
          <w:right w:val="nil"/>
          <w:between w:val="nil"/>
        </w:pBdr>
        <w:jc w:val="both"/>
        <w:rPr>
          <w:rFonts w:ascii="Arial" w:eastAsia="Arial" w:hAnsi="Arial" w:cs="Arial"/>
          <w:color w:val="000000"/>
          <w:sz w:val="11"/>
          <w:szCs w:val="11"/>
        </w:rPr>
      </w:pPr>
    </w:p>
    <w:p w:rsidR="0016114A" w:rsidRPr="00F66E96" w:rsidRDefault="0016114A">
      <w:pPr>
        <w:pBdr>
          <w:top w:val="nil"/>
          <w:left w:val="nil"/>
          <w:bottom w:val="nil"/>
          <w:right w:val="nil"/>
          <w:between w:val="nil"/>
        </w:pBdr>
        <w:jc w:val="both"/>
        <w:rPr>
          <w:rFonts w:ascii="Arial" w:eastAsia="Arial" w:hAnsi="Arial" w:cs="Arial"/>
          <w:color w:val="000000"/>
          <w:sz w:val="11"/>
          <w:szCs w:val="11"/>
        </w:rPr>
      </w:pPr>
    </w:p>
    <w:p w:rsidR="00A2120E" w:rsidRDefault="0000000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Doctor</w:t>
      </w:r>
    </w:p>
    <w:p w:rsidR="00A2120E" w:rsidRDefault="00000000">
      <w:pPr>
        <w:pBdr>
          <w:top w:val="nil"/>
          <w:left w:val="nil"/>
          <w:bottom w:val="nil"/>
          <w:right w:val="nil"/>
          <w:between w:val="nil"/>
        </w:pBdr>
        <w:jc w:val="both"/>
        <w:rPr>
          <w:rFonts w:ascii="Arial" w:eastAsia="Arial" w:hAnsi="Arial" w:cs="Arial"/>
          <w:b/>
          <w:color w:val="000000"/>
        </w:rPr>
      </w:pPr>
      <w:r>
        <w:rPr>
          <w:rFonts w:ascii="Arial" w:eastAsia="Arial" w:hAnsi="Arial" w:cs="Arial"/>
          <w:b/>
          <w:color w:val="000000"/>
        </w:rPr>
        <w:t>GABRIEL BECERRA YAÑEZ</w:t>
      </w:r>
    </w:p>
    <w:p w:rsidR="00A2120E" w:rsidRDefault="0000000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Presidente </w:t>
      </w:r>
    </w:p>
    <w:p w:rsidR="00A2120E" w:rsidRDefault="0000000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Comisión Primera Constitucional Permanente </w:t>
      </w:r>
    </w:p>
    <w:p w:rsidR="00A2120E" w:rsidRDefault="0000000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Cámara de Representantes</w:t>
      </w:r>
    </w:p>
    <w:p w:rsidR="00A2120E" w:rsidRPr="00DC1A8E" w:rsidRDefault="00000000">
      <w:pPr>
        <w:pBdr>
          <w:top w:val="nil"/>
          <w:left w:val="nil"/>
          <w:bottom w:val="nil"/>
          <w:right w:val="nil"/>
          <w:between w:val="nil"/>
        </w:pBdr>
        <w:jc w:val="both"/>
        <w:rPr>
          <w:rFonts w:ascii="Arial" w:eastAsia="Arial" w:hAnsi="Arial" w:cs="Arial"/>
          <w:color w:val="000000"/>
          <w:sz w:val="20"/>
          <w:szCs w:val="20"/>
        </w:rPr>
      </w:pPr>
      <w:r>
        <w:rPr>
          <w:rFonts w:ascii="Arial" w:eastAsia="Arial" w:hAnsi="Arial" w:cs="Arial"/>
          <w:color w:val="000000"/>
        </w:rPr>
        <w:t xml:space="preserve">Ciudad. </w:t>
      </w:r>
    </w:p>
    <w:p w:rsidR="00A2120E" w:rsidRDefault="00A2120E">
      <w:pPr>
        <w:pBdr>
          <w:top w:val="nil"/>
          <w:left w:val="nil"/>
          <w:bottom w:val="nil"/>
          <w:right w:val="nil"/>
          <w:between w:val="nil"/>
        </w:pBdr>
        <w:jc w:val="both"/>
        <w:rPr>
          <w:rFonts w:ascii="Arial" w:eastAsia="Arial" w:hAnsi="Arial" w:cs="Arial"/>
          <w:b/>
        </w:rPr>
      </w:pPr>
    </w:p>
    <w:p w:rsidR="00A2120E" w:rsidRPr="00F66E96" w:rsidRDefault="00000000" w:rsidP="00F66E96">
      <w:pPr>
        <w:pBdr>
          <w:top w:val="nil"/>
          <w:left w:val="nil"/>
          <w:bottom w:val="nil"/>
          <w:right w:val="nil"/>
          <w:between w:val="nil"/>
        </w:pBdr>
        <w:ind w:left="3540"/>
        <w:jc w:val="both"/>
        <w:rPr>
          <w:rFonts w:ascii="Arial" w:eastAsia="Arial" w:hAnsi="Arial" w:cs="Arial"/>
          <w:i/>
          <w:color w:val="000000"/>
        </w:rPr>
      </w:pPr>
      <w:r>
        <w:rPr>
          <w:rFonts w:ascii="Arial" w:eastAsia="Arial" w:hAnsi="Arial" w:cs="Arial"/>
          <w:b/>
          <w:color w:val="000000"/>
        </w:rPr>
        <w:t>Ref</w:t>
      </w:r>
      <w:r>
        <w:rPr>
          <w:rFonts w:ascii="Arial" w:eastAsia="Arial" w:hAnsi="Arial" w:cs="Arial"/>
          <w:b/>
          <w:i/>
          <w:color w:val="000000"/>
        </w:rPr>
        <w:t>.:</w:t>
      </w:r>
      <w:r>
        <w:rPr>
          <w:rFonts w:ascii="Arial" w:eastAsia="Arial" w:hAnsi="Arial" w:cs="Arial"/>
          <w:i/>
          <w:color w:val="000000"/>
        </w:rPr>
        <w:t xml:space="preserve"> Informe de ponencia para </w:t>
      </w:r>
      <w:r w:rsidR="006D222C">
        <w:rPr>
          <w:rFonts w:ascii="Arial" w:eastAsia="Arial" w:hAnsi="Arial" w:cs="Arial"/>
          <w:b/>
          <w:bCs/>
          <w:i/>
          <w:u w:val="single"/>
        </w:rPr>
        <w:t>SEGUNDO</w:t>
      </w:r>
      <w:r w:rsidR="00F66E96" w:rsidRPr="00F66E96">
        <w:rPr>
          <w:rFonts w:ascii="Arial" w:eastAsia="Arial" w:hAnsi="Arial" w:cs="Arial"/>
          <w:b/>
          <w:bCs/>
          <w:i/>
          <w:color w:val="000000"/>
          <w:u w:val="single"/>
        </w:rPr>
        <w:t xml:space="preserve"> DEBATE EN SEGUNDA VUELTA</w:t>
      </w:r>
      <w:r w:rsidRPr="00F66E96">
        <w:rPr>
          <w:rFonts w:ascii="Arial" w:eastAsia="Arial" w:hAnsi="Arial" w:cs="Arial"/>
          <w:b/>
          <w:bCs/>
          <w:i/>
          <w:color w:val="000000"/>
          <w:u w:val="single"/>
        </w:rPr>
        <w:t xml:space="preserve"> </w:t>
      </w:r>
      <w:r w:rsidR="00BE5E70">
        <w:rPr>
          <w:rFonts w:ascii="Arial" w:eastAsia="Arial" w:hAnsi="Arial" w:cs="Arial"/>
          <w:i/>
          <w:color w:val="000000"/>
        </w:rPr>
        <w:t xml:space="preserve">del </w:t>
      </w:r>
      <w:r>
        <w:rPr>
          <w:rFonts w:ascii="Arial" w:eastAsia="Arial" w:hAnsi="Arial" w:cs="Arial"/>
          <w:i/>
          <w:color w:val="000000"/>
        </w:rPr>
        <w:t>Proyecto</w:t>
      </w:r>
      <w:r>
        <w:rPr>
          <w:rFonts w:ascii="Arial" w:eastAsia="Arial" w:hAnsi="Arial" w:cs="Arial"/>
          <w:i/>
        </w:rPr>
        <w:t xml:space="preserve"> de</w:t>
      </w:r>
      <w:r>
        <w:rPr>
          <w:rFonts w:ascii="Arial" w:eastAsia="Arial" w:hAnsi="Arial" w:cs="Arial"/>
          <w:i/>
          <w:color w:val="000000"/>
        </w:rPr>
        <w:t xml:space="preserve"> Acto Legislativo 213 de 2025 Cámara</w:t>
      </w:r>
      <w:r w:rsidR="00BE5E70">
        <w:rPr>
          <w:rFonts w:ascii="Arial" w:eastAsia="Arial" w:hAnsi="Arial" w:cs="Arial"/>
          <w:i/>
          <w:color w:val="000000"/>
        </w:rPr>
        <w:t xml:space="preserve"> - 012 de 2025 Senado</w:t>
      </w:r>
      <w:r>
        <w:rPr>
          <w:rFonts w:ascii="Arial" w:eastAsia="Arial" w:hAnsi="Arial" w:cs="Arial"/>
          <w:i/>
          <w:color w:val="000000"/>
        </w:rPr>
        <w:t xml:space="preserve"> </w:t>
      </w:r>
      <w:r>
        <w:rPr>
          <w:rFonts w:ascii="Arial" w:eastAsia="Arial" w:hAnsi="Arial" w:cs="Arial"/>
          <w:b/>
          <w:i/>
          <w:color w:val="000000"/>
        </w:rPr>
        <w:t xml:space="preserve">“Por medio del cual se modifica el artículo 48 de la Constitución Política y se reconoce </w:t>
      </w:r>
      <w:r w:rsidR="00F66E96">
        <w:rPr>
          <w:rFonts w:ascii="Arial" w:eastAsia="Arial" w:hAnsi="Arial" w:cs="Arial"/>
          <w:b/>
          <w:i/>
          <w:color w:val="000000"/>
        </w:rPr>
        <w:t xml:space="preserve"> </w:t>
      </w:r>
      <w:r>
        <w:rPr>
          <w:rFonts w:ascii="Arial" w:eastAsia="Arial" w:hAnsi="Arial" w:cs="Arial"/>
          <w:b/>
          <w:i/>
          <w:color w:val="000000"/>
        </w:rPr>
        <w:t>la mesada catorce para los y las</w:t>
      </w:r>
      <w:r>
        <w:rPr>
          <w:rFonts w:ascii="Arial" w:eastAsia="Arial" w:hAnsi="Arial" w:cs="Arial"/>
          <w:b/>
          <w:highlight w:val="white"/>
        </w:rPr>
        <w:t xml:space="preserve"> </w:t>
      </w:r>
      <w:r>
        <w:rPr>
          <w:rFonts w:ascii="Arial" w:eastAsia="Arial" w:hAnsi="Arial" w:cs="Arial"/>
          <w:b/>
          <w:i/>
          <w:highlight w:val="white"/>
        </w:rPr>
        <w:t>docentes nacionales, nacionalizados y territoriales</w:t>
      </w:r>
      <w:r>
        <w:rPr>
          <w:rFonts w:ascii="Arial" w:eastAsia="Arial" w:hAnsi="Arial" w:cs="Arial"/>
          <w:b/>
          <w:i/>
          <w:color w:val="000000"/>
        </w:rPr>
        <w:t>”</w:t>
      </w:r>
      <w:r w:rsidR="00592884">
        <w:rPr>
          <w:rFonts w:ascii="Arial" w:eastAsia="Arial" w:hAnsi="Arial" w:cs="Arial"/>
          <w:b/>
          <w:i/>
          <w:color w:val="000000"/>
        </w:rPr>
        <w:t>- SEGUNDA VUELTA</w:t>
      </w:r>
      <w:r>
        <w:rPr>
          <w:rFonts w:ascii="Arial" w:eastAsia="Arial" w:hAnsi="Arial" w:cs="Arial"/>
          <w:b/>
          <w:i/>
          <w:color w:val="000000"/>
        </w:rPr>
        <w:t>.</w:t>
      </w:r>
    </w:p>
    <w:p w:rsidR="00A2120E" w:rsidRPr="00DC1A8E" w:rsidRDefault="00A2120E">
      <w:pPr>
        <w:pBdr>
          <w:top w:val="nil"/>
          <w:left w:val="nil"/>
          <w:bottom w:val="nil"/>
          <w:right w:val="nil"/>
          <w:between w:val="nil"/>
        </w:pBdr>
        <w:jc w:val="both"/>
        <w:rPr>
          <w:rFonts w:ascii="Arial" w:eastAsia="Arial" w:hAnsi="Arial" w:cs="Arial"/>
          <w:sz w:val="15"/>
          <w:szCs w:val="15"/>
        </w:rPr>
      </w:pPr>
    </w:p>
    <w:p w:rsidR="00A2120E" w:rsidRDefault="0000000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Apreciado </w:t>
      </w:r>
      <w:r w:rsidR="006F19FC">
        <w:rPr>
          <w:rFonts w:ascii="Arial" w:eastAsia="Arial" w:hAnsi="Arial" w:cs="Arial"/>
          <w:color w:val="000000"/>
        </w:rPr>
        <w:t>Presidente</w:t>
      </w:r>
      <w:r>
        <w:rPr>
          <w:rFonts w:ascii="Arial" w:eastAsia="Arial" w:hAnsi="Arial" w:cs="Arial"/>
          <w:color w:val="000000"/>
        </w:rPr>
        <w:t>:</w:t>
      </w:r>
    </w:p>
    <w:p w:rsidR="00A2120E" w:rsidRDefault="00A2120E">
      <w:pPr>
        <w:pBdr>
          <w:top w:val="nil"/>
          <w:left w:val="nil"/>
          <w:bottom w:val="nil"/>
          <w:right w:val="nil"/>
          <w:between w:val="nil"/>
        </w:pBdr>
        <w:jc w:val="both"/>
        <w:rPr>
          <w:rFonts w:ascii="Arial" w:eastAsia="Arial" w:hAnsi="Arial" w:cs="Arial"/>
          <w:sz w:val="18"/>
          <w:szCs w:val="18"/>
        </w:rPr>
      </w:pPr>
    </w:p>
    <w:p w:rsidR="00A2120E" w:rsidRDefault="0000000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De conformidad con la designación realizada por la mesa directiva, </w:t>
      </w:r>
      <w:r w:rsidR="000E5AE1" w:rsidRPr="000E5AE1">
        <w:rPr>
          <w:rFonts w:ascii="Arial" w:eastAsia="Arial" w:hAnsi="Arial" w:cs="Arial"/>
          <w:color w:val="000000"/>
        </w:rPr>
        <w:t xml:space="preserve">rendimos </w:t>
      </w:r>
      <w:r w:rsidR="00DC1A8E" w:rsidRPr="00DC1A8E">
        <w:rPr>
          <w:rFonts w:ascii="Arial" w:eastAsia="Arial" w:hAnsi="Arial" w:cs="Arial"/>
          <w:b/>
          <w:bCs/>
          <w:color w:val="000000"/>
          <w:u w:val="single"/>
        </w:rPr>
        <w:t xml:space="preserve">PONENCIA POSITIVA PARA </w:t>
      </w:r>
      <w:r w:rsidR="006D222C">
        <w:rPr>
          <w:rFonts w:ascii="Arial" w:eastAsia="Arial" w:hAnsi="Arial" w:cs="Arial"/>
          <w:b/>
          <w:bCs/>
          <w:u w:val="single"/>
        </w:rPr>
        <w:t>SEGUNDO</w:t>
      </w:r>
      <w:r w:rsidR="00DC1A8E" w:rsidRPr="00DC1A8E">
        <w:rPr>
          <w:rFonts w:ascii="Arial" w:eastAsia="Arial" w:hAnsi="Arial" w:cs="Arial"/>
          <w:b/>
          <w:bCs/>
          <w:color w:val="000000"/>
          <w:u w:val="single"/>
        </w:rPr>
        <w:t xml:space="preserve"> DEBATE EN SEGUNDA VUELTA </w:t>
      </w:r>
      <w:r w:rsidR="00BE5E70">
        <w:rPr>
          <w:rFonts w:ascii="Arial" w:eastAsia="Arial" w:hAnsi="Arial" w:cs="Arial"/>
          <w:color w:val="000000"/>
        </w:rPr>
        <w:t xml:space="preserve">del </w:t>
      </w:r>
      <w:r>
        <w:rPr>
          <w:rFonts w:ascii="Arial" w:eastAsia="Arial" w:hAnsi="Arial" w:cs="Arial"/>
          <w:color w:val="000000"/>
        </w:rPr>
        <w:t>Proyecto</w:t>
      </w:r>
      <w:r>
        <w:rPr>
          <w:rFonts w:ascii="Arial" w:eastAsia="Arial" w:hAnsi="Arial" w:cs="Arial"/>
        </w:rPr>
        <w:t xml:space="preserve"> de</w:t>
      </w:r>
      <w:r>
        <w:rPr>
          <w:rFonts w:ascii="Arial" w:eastAsia="Arial" w:hAnsi="Arial" w:cs="Arial"/>
          <w:color w:val="000000"/>
        </w:rPr>
        <w:t xml:space="preserve"> Acto Legislativo 213 de 2025 Cámara</w:t>
      </w:r>
      <w:r w:rsidR="00BE5E70">
        <w:rPr>
          <w:rFonts w:ascii="Arial" w:eastAsia="Arial" w:hAnsi="Arial" w:cs="Arial"/>
          <w:color w:val="000000"/>
        </w:rPr>
        <w:t xml:space="preserve"> - 012 de 2025 Senado</w:t>
      </w:r>
      <w:r>
        <w:rPr>
          <w:rFonts w:ascii="Arial" w:eastAsia="Arial" w:hAnsi="Arial" w:cs="Arial"/>
          <w:color w:val="000000"/>
        </w:rPr>
        <w:t xml:space="preserve"> </w:t>
      </w:r>
      <w:r>
        <w:rPr>
          <w:rFonts w:ascii="Arial" w:eastAsia="Arial" w:hAnsi="Arial" w:cs="Arial"/>
          <w:b/>
          <w:i/>
          <w:color w:val="000000"/>
        </w:rPr>
        <w:t xml:space="preserve">“Por medio del cual se modifica el artículo 48 de la Constitución Política y se reconoce la mesada catorce para los y las </w:t>
      </w:r>
      <w:r>
        <w:rPr>
          <w:rFonts w:ascii="Arial" w:eastAsia="Arial" w:hAnsi="Arial" w:cs="Arial"/>
          <w:b/>
          <w:highlight w:val="white"/>
        </w:rPr>
        <w:t>d</w:t>
      </w:r>
      <w:r>
        <w:rPr>
          <w:rFonts w:ascii="Arial" w:eastAsia="Arial" w:hAnsi="Arial" w:cs="Arial"/>
          <w:b/>
          <w:i/>
          <w:highlight w:val="white"/>
        </w:rPr>
        <w:t>ocentes nacionales, nacionalizados y territoriales</w:t>
      </w:r>
      <w:r>
        <w:rPr>
          <w:rFonts w:ascii="Arial" w:eastAsia="Arial" w:hAnsi="Arial" w:cs="Arial"/>
          <w:b/>
          <w:color w:val="000000"/>
        </w:rPr>
        <w:t>”</w:t>
      </w:r>
      <w:r w:rsidR="00592884">
        <w:rPr>
          <w:rFonts w:ascii="Arial" w:eastAsia="Arial" w:hAnsi="Arial" w:cs="Arial"/>
          <w:b/>
          <w:color w:val="000000"/>
        </w:rPr>
        <w:t xml:space="preserve"> – SEGUNDA VUELTA</w:t>
      </w:r>
      <w:r>
        <w:rPr>
          <w:rFonts w:ascii="Arial" w:eastAsia="Arial" w:hAnsi="Arial" w:cs="Arial"/>
          <w:b/>
          <w:color w:val="000000"/>
        </w:rPr>
        <w:t>.</w:t>
      </w:r>
      <w:r>
        <w:rPr>
          <w:rFonts w:ascii="Arial" w:eastAsia="Arial" w:hAnsi="Arial" w:cs="Arial"/>
          <w:color w:val="000000"/>
        </w:rPr>
        <w:t xml:space="preserve"> </w:t>
      </w:r>
    </w:p>
    <w:p w:rsidR="00A2120E" w:rsidRDefault="00A2120E">
      <w:pPr>
        <w:pBdr>
          <w:top w:val="nil"/>
          <w:left w:val="nil"/>
          <w:bottom w:val="nil"/>
          <w:right w:val="nil"/>
          <w:between w:val="nil"/>
        </w:pBdr>
        <w:jc w:val="both"/>
        <w:rPr>
          <w:rFonts w:ascii="Arial" w:eastAsia="Arial" w:hAnsi="Arial" w:cs="Arial"/>
        </w:rPr>
      </w:pPr>
    </w:p>
    <w:p w:rsidR="00A2120E" w:rsidRDefault="0000000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Cordialmente,</w:t>
      </w:r>
    </w:p>
    <w:p w:rsidR="00A2120E" w:rsidRDefault="00A2120E">
      <w:pPr>
        <w:pBdr>
          <w:top w:val="nil"/>
          <w:left w:val="nil"/>
          <w:bottom w:val="nil"/>
          <w:right w:val="nil"/>
          <w:between w:val="nil"/>
        </w:pBdr>
        <w:jc w:val="both"/>
        <w:rPr>
          <w:rFonts w:ascii="Arial" w:eastAsia="Arial" w:hAnsi="Arial" w:cs="Arial"/>
          <w:color w:val="000000"/>
        </w:rPr>
      </w:pPr>
    </w:p>
    <w:tbl>
      <w:tblPr>
        <w:tblStyle w:val="a5"/>
        <w:tblW w:w="11624" w:type="dxa"/>
        <w:tblInd w:w="-1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12"/>
        <w:gridCol w:w="5812"/>
      </w:tblGrid>
      <w:tr w:rsidR="00A2120E">
        <w:tc>
          <w:tcPr>
            <w:tcW w:w="5812" w:type="dxa"/>
          </w:tcPr>
          <w:p w:rsidR="00A2120E" w:rsidRDefault="00A2120E">
            <w:pPr>
              <w:jc w:val="center"/>
              <w:rPr>
                <w:rFonts w:ascii="Arial" w:eastAsia="Arial" w:hAnsi="Arial" w:cs="Arial"/>
                <w:b/>
                <w:sz w:val="24"/>
                <w:szCs w:val="24"/>
              </w:rPr>
            </w:pPr>
          </w:p>
          <w:p w:rsidR="00A2120E" w:rsidRPr="00F66E96" w:rsidRDefault="00A2120E" w:rsidP="00CD18C0">
            <w:pPr>
              <w:rPr>
                <w:rFonts w:ascii="Arial" w:eastAsia="Arial" w:hAnsi="Arial" w:cs="Arial"/>
                <w:b/>
                <w:sz w:val="48"/>
                <w:szCs w:val="48"/>
              </w:rPr>
            </w:pPr>
          </w:p>
          <w:p w:rsidR="00A2120E" w:rsidRDefault="00A2120E" w:rsidP="00DC1A8E">
            <w:pP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ALEJANDRO OCAMPO GIRALDO</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Pacto Histórico</w:t>
            </w:r>
          </w:p>
          <w:p w:rsidR="00A2120E" w:rsidRDefault="00000000">
            <w:pPr>
              <w:jc w:val="center"/>
              <w:rPr>
                <w:rFonts w:ascii="Arial" w:eastAsia="Arial" w:hAnsi="Arial" w:cs="Arial"/>
                <w:color w:val="000000"/>
                <w:sz w:val="24"/>
                <w:szCs w:val="24"/>
              </w:rPr>
            </w:pPr>
            <w:r>
              <w:rPr>
                <w:rFonts w:ascii="Arial" w:eastAsia="Arial" w:hAnsi="Arial" w:cs="Arial"/>
                <w:b/>
                <w:sz w:val="24"/>
                <w:szCs w:val="24"/>
              </w:rPr>
              <w:t>Coordinador Ponente</w:t>
            </w:r>
          </w:p>
        </w:tc>
        <w:tc>
          <w:tcPr>
            <w:tcW w:w="5812" w:type="dxa"/>
          </w:tcPr>
          <w:p w:rsidR="00A2120E" w:rsidRDefault="00A2120E">
            <w:pPr>
              <w:jc w:val="center"/>
              <w:rPr>
                <w:rFonts w:ascii="Arial" w:eastAsia="Arial" w:hAnsi="Arial" w:cs="Arial"/>
                <w:b/>
                <w:sz w:val="24"/>
                <w:szCs w:val="24"/>
              </w:rPr>
            </w:pPr>
          </w:p>
          <w:p w:rsidR="00A2120E" w:rsidRDefault="00A2120E">
            <w:pPr>
              <w:jc w:val="center"/>
              <w:rPr>
                <w:rFonts w:ascii="Arial" w:eastAsia="Arial" w:hAnsi="Arial" w:cs="Arial"/>
                <w:b/>
                <w:sz w:val="24"/>
                <w:szCs w:val="24"/>
              </w:rPr>
            </w:pPr>
          </w:p>
          <w:p w:rsidR="00A2120E" w:rsidRPr="00CD18C0" w:rsidRDefault="00A2120E">
            <w:pPr>
              <w:rPr>
                <w:rFonts w:ascii="Arial" w:eastAsia="Arial" w:hAnsi="Arial" w:cs="Arial"/>
                <w:b/>
                <w:sz w:val="44"/>
                <w:szCs w:val="44"/>
              </w:rPr>
            </w:pPr>
          </w:p>
          <w:p w:rsidR="00A2120E" w:rsidRDefault="00000000">
            <w:pPr>
              <w:jc w:val="center"/>
              <w:rPr>
                <w:rFonts w:ascii="Arial" w:eastAsia="Arial" w:hAnsi="Arial" w:cs="Arial"/>
                <w:b/>
                <w:sz w:val="24"/>
                <w:szCs w:val="24"/>
              </w:rPr>
            </w:pPr>
            <w:r>
              <w:rPr>
                <w:rFonts w:ascii="Arial" w:eastAsia="Arial" w:hAnsi="Arial" w:cs="Arial"/>
                <w:b/>
                <w:sz w:val="24"/>
                <w:szCs w:val="24"/>
              </w:rPr>
              <w:t>GERSEL LUIS PÉREZ ALTAMIRANDA</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Partido Cambio Radical</w:t>
            </w:r>
          </w:p>
          <w:p w:rsidR="00A2120E" w:rsidRDefault="00000000">
            <w:pPr>
              <w:jc w:val="center"/>
              <w:rPr>
                <w:rFonts w:ascii="Arial" w:eastAsia="Arial" w:hAnsi="Arial" w:cs="Arial"/>
                <w:color w:val="000000"/>
                <w:sz w:val="24"/>
                <w:szCs w:val="24"/>
              </w:rPr>
            </w:pPr>
            <w:r>
              <w:rPr>
                <w:rFonts w:ascii="Arial" w:eastAsia="Arial" w:hAnsi="Arial" w:cs="Arial"/>
                <w:b/>
                <w:sz w:val="24"/>
                <w:szCs w:val="24"/>
              </w:rPr>
              <w:t>Coordinador Ponente</w:t>
            </w:r>
          </w:p>
        </w:tc>
      </w:tr>
      <w:tr w:rsidR="00A2120E">
        <w:tc>
          <w:tcPr>
            <w:tcW w:w="11624" w:type="dxa"/>
            <w:gridSpan w:val="2"/>
          </w:tcPr>
          <w:p w:rsidR="00A2120E" w:rsidRDefault="00A2120E">
            <w:pPr>
              <w:pBdr>
                <w:top w:val="nil"/>
                <w:left w:val="nil"/>
                <w:bottom w:val="nil"/>
                <w:right w:val="nil"/>
                <w:between w:val="nil"/>
              </w:pBdr>
              <w:jc w:val="center"/>
              <w:rPr>
                <w:rFonts w:ascii="Arial" w:eastAsia="Arial" w:hAnsi="Arial" w:cs="Arial"/>
                <w:b/>
                <w:sz w:val="24"/>
                <w:szCs w:val="24"/>
              </w:rPr>
            </w:pPr>
          </w:p>
          <w:p w:rsidR="00CD18C0" w:rsidRDefault="00CD18C0" w:rsidP="00CD18C0">
            <w:pPr>
              <w:pBdr>
                <w:top w:val="nil"/>
                <w:left w:val="nil"/>
                <w:bottom w:val="nil"/>
                <w:right w:val="nil"/>
                <w:between w:val="nil"/>
              </w:pBdr>
              <w:rPr>
                <w:rFonts w:ascii="Arial" w:eastAsia="Arial" w:hAnsi="Arial" w:cs="Arial"/>
                <w:b/>
                <w:sz w:val="24"/>
                <w:szCs w:val="24"/>
              </w:rPr>
            </w:pPr>
          </w:p>
          <w:p w:rsidR="00A2120E" w:rsidRDefault="00A2120E">
            <w:pPr>
              <w:pBdr>
                <w:top w:val="nil"/>
                <w:left w:val="nil"/>
                <w:bottom w:val="nil"/>
                <w:right w:val="nil"/>
                <w:between w:val="nil"/>
              </w:pBdr>
              <w:jc w:val="center"/>
              <w:rPr>
                <w:rFonts w:ascii="Arial" w:eastAsia="Arial" w:hAnsi="Arial" w:cs="Arial"/>
                <w:b/>
                <w:sz w:val="24"/>
                <w:szCs w:val="24"/>
              </w:rPr>
            </w:pPr>
          </w:p>
          <w:p w:rsidR="00CD18C0" w:rsidRDefault="00CD18C0">
            <w:pPr>
              <w:pBdr>
                <w:top w:val="nil"/>
                <w:left w:val="nil"/>
                <w:bottom w:val="nil"/>
                <w:right w:val="nil"/>
                <w:between w:val="nil"/>
              </w:pBdr>
              <w:jc w:val="center"/>
              <w:rPr>
                <w:rFonts w:ascii="Arial" w:eastAsia="Arial" w:hAnsi="Arial" w:cs="Arial"/>
                <w:b/>
                <w:sz w:val="24"/>
                <w:szCs w:val="24"/>
              </w:rPr>
            </w:pPr>
          </w:p>
          <w:p w:rsidR="00A2120E" w:rsidRPr="0016114A" w:rsidRDefault="00A2120E">
            <w:pPr>
              <w:pBdr>
                <w:top w:val="nil"/>
                <w:left w:val="nil"/>
                <w:bottom w:val="nil"/>
                <w:right w:val="nil"/>
                <w:between w:val="nil"/>
              </w:pBdr>
              <w:rPr>
                <w:rFonts w:ascii="Arial" w:eastAsia="Arial" w:hAnsi="Arial" w:cs="Arial"/>
                <w:b/>
                <w:sz w:val="16"/>
                <w:szCs w:val="16"/>
              </w:rPr>
            </w:pPr>
          </w:p>
          <w:p w:rsidR="00A2120E" w:rsidRDefault="00000000">
            <w:pPr>
              <w:pBdr>
                <w:top w:val="nil"/>
                <w:left w:val="nil"/>
                <w:bottom w:val="nil"/>
                <w:right w:val="nil"/>
                <w:between w:val="nil"/>
              </w:pBdr>
              <w:jc w:val="center"/>
              <w:rPr>
                <w:rFonts w:ascii="Arial" w:eastAsia="Arial" w:hAnsi="Arial" w:cs="Arial"/>
                <w:b/>
                <w:sz w:val="24"/>
                <w:szCs w:val="24"/>
              </w:rPr>
            </w:pPr>
            <w:r>
              <w:rPr>
                <w:rFonts w:ascii="Arial" w:eastAsia="Arial" w:hAnsi="Arial" w:cs="Arial"/>
                <w:b/>
                <w:sz w:val="24"/>
                <w:szCs w:val="24"/>
              </w:rPr>
              <w:t>KARYME ADRANA COTES MARTÍNEZ</w:t>
            </w:r>
          </w:p>
          <w:p w:rsidR="00A2120E" w:rsidRDefault="00000000">
            <w:pPr>
              <w:pBdr>
                <w:top w:val="nil"/>
                <w:left w:val="nil"/>
                <w:bottom w:val="nil"/>
                <w:right w:val="nil"/>
                <w:between w:val="nil"/>
              </w:pBd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Partido Liberal Colombiano</w:t>
            </w:r>
          </w:p>
          <w:p w:rsidR="00A2120E" w:rsidRDefault="00777DA6" w:rsidP="00777DA6">
            <w:pPr>
              <w:tabs>
                <w:tab w:val="center" w:pos="5704"/>
                <w:tab w:val="left" w:pos="10106"/>
              </w:tabs>
              <w:rPr>
                <w:rFonts w:ascii="Arial" w:eastAsia="Arial" w:hAnsi="Arial" w:cs="Arial"/>
                <w:color w:val="000000"/>
                <w:sz w:val="24"/>
                <w:szCs w:val="24"/>
              </w:rPr>
            </w:pPr>
            <w:r>
              <w:rPr>
                <w:rFonts w:ascii="Arial" w:eastAsia="Arial" w:hAnsi="Arial" w:cs="Arial"/>
                <w:b/>
                <w:sz w:val="24"/>
                <w:szCs w:val="24"/>
              </w:rPr>
              <w:tab/>
              <w:t>Coordinadora Ponente</w:t>
            </w:r>
            <w:r>
              <w:rPr>
                <w:rFonts w:ascii="Arial" w:eastAsia="Arial" w:hAnsi="Arial" w:cs="Arial"/>
                <w:b/>
                <w:sz w:val="24"/>
                <w:szCs w:val="24"/>
              </w:rPr>
              <w:tab/>
            </w:r>
          </w:p>
        </w:tc>
      </w:tr>
    </w:tbl>
    <w:p w:rsidR="00A2120E" w:rsidRDefault="00A2120E">
      <w:pPr>
        <w:jc w:val="both"/>
        <w:rPr>
          <w:rFonts w:ascii="Arial" w:eastAsia="Arial" w:hAnsi="Arial" w:cs="Arial"/>
        </w:rPr>
      </w:pPr>
    </w:p>
    <w:tbl>
      <w:tblPr>
        <w:tblStyle w:val="a6"/>
        <w:tblW w:w="11199"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99"/>
        <w:gridCol w:w="5500"/>
      </w:tblGrid>
      <w:tr w:rsidR="00A2120E">
        <w:trPr>
          <w:trHeight w:val="1440"/>
        </w:trPr>
        <w:tc>
          <w:tcPr>
            <w:tcW w:w="11199" w:type="dxa"/>
            <w:gridSpan w:val="2"/>
          </w:tcPr>
          <w:p w:rsidR="00A2120E" w:rsidRDefault="00000000">
            <w:pPr>
              <w:jc w:val="center"/>
              <w:rPr>
                <w:rFonts w:ascii="Arial" w:eastAsia="Arial" w:hAnsi="Arial" w:cs="Arial"/>
                <w:sz w:val="24"/>
                <w:szCs w:val="24"/>
              </w:rPr>
            </w:pPr>
            <w:r>
              <w:rPr>
                <w:rFonts w:ascii="Arial" w:eastAsia="Arial" w:hAnsi="Arial" w:cs="Arial"/>
                <w:b/>
                <w:sz w:val="24"/>
                <w:szCs w:val="24"/>
              </w:rPr>
              <w:t xml:space="preserve">HOJA DE FIRMAS CONGRESISTAS </w:t>
            </w:r>
          </w:p>
          <w:p w:rsidR="00A2120E" w:rsidRDefault="00000000">
            <w:pPr>
              <w:jc w:val="center"/>
              <w:rPr>
                <w:rFonts w:ascii="Arial" w:eastAsia="Arial" w:hAnsi="Arial" w:cs="Arial"/>
                <w:sz w:val="24"/>
                <w:szCs w:val="24"/>
              </w:rPr>
            </w:pPr>
            <w:r>
              <w:rPr>
                <w:rFonts w:ascii="Arial" w:eastAsia="Arial" w:hAnsi="Arial" w:cs="Arial"/>
                <w:sz w:val="24"/>
                <w:szCs w:val="24"/>
              </w:rPr>
              <w:t xml:space="preserve">Carta de Presentación Ponencia </w:t>
            </w:r>
            <w:r w:rsidR="006D222C">
              <w:rPr>
                <w:rFonts w:ascii="Arial" w:eastAsia="Arial" w:hAnsi="Arial" w:cs="Arial"/>
                <w:b/>
                <w:bCs/>
                <w:sz w:val="24"/>
                <w:szCs w:val="24"/>
                <w:u w:val="single"/>
              </w:rPr>
              <w:t>SEGUNDO</w:t>
            </w:r>
            <w:r w:rsidR="00F66E96" w:rsidRPr="00F66E96">
              <w:rPr>
                <w:rFonts w:ascii="Arial" w:eastAsia="Arial" w:hAnsi="Arial" w:cs="Arial"/>
                <w:b/>
                <w:bCs/>
                <w:sz w:val="24"/>
                <w:szCs w:val="24"/>
                <w:u w:val="single"/>
              </w:rPr>
              <w:t xml:space="preserve"> DEBATE EN SEGUNDA VUELTA</w:t>
            </w:r>
            <w:r w:rsidR="00F66E96">
              <w:rPr>
                <w:rFonts w:ascii="Arial" w:eastAsia="Arial" w:hAnsi="Arial" w:cs="Arial"/>
                <w:sz w:val="24"/>
                <w:szCs w:val="24"/>
              </w:rPr>
              <w:t xml:space="preserve">  </w:t>
            </w:r>
          </w:p>
          <w:p w:rsidR="00A2120E" w:rsidRDefault="00000000">
            <w:pPr>
              <w:jc w:val="center"/>
              <w:rPr>
                <w:rFonts w:ascii="Arial" w:eastAsia="Arial" w:hAnsi="Arial" w:cs="Arial"/>
                <w:sz w:val="24"/>
                <w:szCs w:val="24"/>
              </w:rPr>
            </w:pPr>
            <w:r>
              <w:rPr>
                <w:rFonts w:ascii="Arial" w:eastAsia="Arial" w:hAnsi="Arial" w:cs="Arial"/>
                <w:sz w:val="24"/>
                <w:szCs w:val="24"/>
              </w:rPr>
              <w:t>Proyecto de Acto Legislativo 213 de 2025 Cámara</w:t>
            </w:r>
            <w:r w:rsidR="00BE5E70">
              <w:rPr>
                <w:rFonts w:ascii="Arial" w:eastAsia="Arial" w:hAnsi="Arial" w:cs="Arial"/>
                <w:sz w:val="24"/>
                <w:szCs w:val="24"/>
              </w:rPr>
              <w:t xml:space="preserve"> - 012 de 2025 Senado</w:t>
            </w:r>
            <w:r w:rsidR="008D48FF">
              <w:rPr>
                <w:rFonts w:ascii="Arial" w:eastAsia="Arial" w:hAnsi="Arial" w:cs="Arial"/>
                <w:sz w:val="24"/>
                <w:szCs w:val="24"/>
              </w:rPr>
              <w:t xml:space="preserve"> - </w:t>
            </w:r>
            <w:r w:rsidR="00592884">
              <w:rPr>
                <w:rFonts w:ascii="Arial" w:eastAsia="Arial" w:hAnsi="Arial" w:cs="Arial"/>
                <w:sz w:val="24"/>
                <w:szCs w:val="24"/>
              </w:rPr>
              <w:t>SEGUNDA VUELTA</w:t>
            </w:r>
          </w:p>
          <w:p w:rsidR="00A2120E" w:rsidRDefault="00000000">
            <w:pPr>
              <w:jc w:val="center"/>
              <w:rPr>
                <w:sz w:val="24"/>
                <w:szCs w:val="24"/>
              </w:rPr>
            </w:pPr>
            <w:r>
              <w:rPr>
                <w:rFonts w:ascii="Arial" w:eastAsia="Arial" w:hAnsi="Arial" w:cs="Arial"/>
                <w:b/>
                <w:i/>
                <w:sz w:val="24"/>
                <w:szCs w:val="24"/>
              </w:rPr>
              <w:t>“Por medio del cual se modifica el artículo 48 de la Constitución Política y se reconoce la mesada catorce para los y las</w:t>
            </w:r>
            <w:r>
              <w:rPr>
                <w:rFonts w:ascii="Arial" w:eastAsia="Arial" w:hAnsi="Arial" w:cs="Arial"/>
                <w:b/>
                <w:i/>
                <w:sz w:val="24"/>
                <w:szCs w:val="24"/>
                <w:highlight w:val="white"/>
              </w:rPr>
              <w:t xml:space="preserve"> docentes nacionales, nacionalizados y territoriales”</w:t>
            </w:r>
            <w:r w:rsidR="009166ED">
              <w:rPr>
                <w:rFonts w:ascii="Arial" w:eastAsia="Arial" w:hAnsi="Arial" w:cs="Arial"/>
                <w:b/>
                <w:i/>
                <w:sz w:val="24"/>
                <w:szCs w:val="24"/>
              </w:rPr>
              <w:t xml:space="preserve"> </w:t>
            </w:r>
          </w:p>
        </w:tc>
      </w:tr>
      <w:tr w:rsidR="00A2120E">
        <w:trPr>
          <w:trHeight w:val="2520"/>
        </w:trPr>
        <w:tc>
          <w:tcPr>
            <w:tcW w:w="5699" w:type="dxa"/>
          </w:tcPr>
          <w:p w:rsidR="00A2120E" w:rsidRDefault="00A2120E">
            <w:pPr>
              <w:ind w:right="3620"/>
              <w:rPr>
                <w:sz w:val="24"/>
                <w:szCs w:val="24"/>
              </w:rPr>
            </w:pPr>
          </w:p>
          <w:p w:rsidR="00A2120E" w:rsidRDefault="00A2120E">
            <w:pPr>
              <w:ind w:right="160"/>
              <w:rPr>
                <w:rFonts w:ascii="Arial" w:eastAsia="Arial" w:hAnsi="Arial" w:cs="Arial"/>
                <w:b/>
                <w:sz w:val="24"/>
                <w:szCs w:val="24"/>
              </w:rPr>
            </w:pPr>
          </w:p>
          <w:p w:rsidR="00A2120E" w:rsidRDefault="00A2120E">
            <w:pPr>
              <w:ind w:right="160"/>
              <w:rPr>
                <w:rFonts w:ascii="Arial" w:eastAsia="Arial" w:hAnsi="Arial" w:cs="Arial"/>
                <w:b/>
                <w:sz w:val="24"/>
                <w:szCs w:val="24"/>
              </w:rPr>
            </w:pPr>
          </w:p>
          <w:p w:rsidR="00A2120E" w:rsidRDefault="00A2120E">
            <w:pPr>
              <w:ind w:right="160"/>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DUVALIER SÁNCHEZ ARANGO</w:t>
            </w:r>
          </w:p>
          <w:p w:rsidR="00A2120E" w:rsidRDefault="00000000">
            <w:pPr>
              <w:jc w:val="center"/>
              <w:rPr>
                <w:rFonts w:ascii="Arial" w:eastAsia="Arial" w:hAnsi="Arial" w:cs="Arial"/>
                <w:sz w:val="24"/>
                <w:szCs w:val="24"/>
              </w:rPr>
            </w:pPr>
            <w:r>
              <w:rPr>
                <w:rFonts w:ascii="Arial" w:eastAsia="Arial" w:hAnsi="Arial" w:cs="Arial"/>
                <w:sz w:val="24"/>
                <w:szCs w:val="24"/>
              </w:rPr>
              <w:t xml:space="preserve">Representante a la Cámara </w:t>
            </w:r>
          </w:p>
          <w:p w:rsidR="00A2120E" w:rsidRDefault="00000000">
            <w:pPr>
              <w:jc w:val="center"/>
              <w:rPr>
                <w:rFonts w:ascii="Arial" w:eastAsia="Arial" w:hAnsi="Arial" w:cs="Arial"/>
                <w:b/>
                <w:sz w:val="24"/>
                <w:szCs w:val="24"/>
              </w:rPr>
            </w:pPr>
            <w:r>
              <w:rPr>
                <w:rFonts w:ascii="Arial" w:eastAsia="Arial" w:hAnsi="Arial" w:cs="Arial"/>
                <w:sz w:val="24"/>
                <w:szCs w:val="24"/>
              </w:rPr>
              <w:t>Partido Alianza Verde</w:t>
            </w:r>
            <w:r>
              <w:rPr>
                <w:rFonts w:ascii="Arial" w:eastAsia="Arial" w:hAnsi="Arial" w:cs="Arial"/>
                <w:b/>
                <w:sz w:val="24"/>
                <w:szCs w:val="24"/>
              </w:rPr>
              <w:t xml:space="preserve"> </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c>
          <w:tcPr>
            <w:tcW w:w="5500" w:type="dxa"/>
          </w:tcPr>
          <w:p w:rsidR="00A2120E" w:rsidRDefault="00000000">
            <w:pPr>
              <w:jc w:val="center"/>
              <w:rPr>
                <w:sz w:val="24"/>
                <w:szCs w:val="24"/>
              </w:rPr>
            </w:pPr>
            <w:r>
              <w:rPr>
                <w:sz w:val="24"/>
                <w:szCs w:val="24"/>
              </w:rPr>
              <w:t xml:space="preserve"> </w:t>
            </w:r>
          </w:p>
          <w:p w:rsidR="00A2120E" w:rsidRDefault="00A2120E">
            <w:pP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 xml:space="preserve">ORLANDO CASTILLO ADVINCULA </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CITREP</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r>
      <w:tr w:rsidR="00A2120E">
        <w:trPr>
          <w:trHeight w:val="2610"/>
        </w:trPr>
        <w:tc>
          <w:tcPr>
            <w:tcW w:w="5699" w:type="dxa"/>
          </w:tcPr>
          <w:p w:rsidR="00A2120E" w:rsidRDefault="00A2120E">
            <w:pPr>
              <w:spacing w:line="256" w:lineRule="auto"/>
              <w:jc w:val="center"/>
              <w:rPr>
                <w:rFonts w:ascii="Arial" w:eastAsia="Arial" w:hAnsi="Arial" w:cs="Arial"/>
                <w:sz w:val="24"/>
                <w:szCs w:val="24"/>
              </w:rPr>
            </w:pPr>
          </w:p>
          <w:p w:rsidR="00A2120E" w:rsidRDefault="00A2120E">
            <w:pPr>
              <w:spacing w:line="256" w:lineRule="auto"/>
              <w:jc w:val="center"/>
              <w:rPr>
                <w:rFonts w:ascii="Arial" w:eastAsia="Arial" w:hAnsi="Arial" w:cs="Arial"/>
                <w:sz w:val="24"/>
                <w:szCs w:val="24"/>
              </w:rPr>
            </w:pPr>
          </w:p>
          <w:p w:rsidR="00A2120E" w:rsidRDefault="00A2120E">
            <w:pPr>
              <w:spacing w:line="256" w:lineRule="auto"/>
              <w:jc w:val="center"/>
              <w:rPr>
                <w:rFonts w:ascii="Arial" w:eastAsia="Arial" w:hAnsi="Arial" w:cs="Arial"/>
                <w:sz w:val="24"/>
                <w:szCs w:val="24"/>
              </w:rPr>
            </w:pPr>
          </w:p>
          <w:p w:rsidR="00A2120E" w:rsidRDefault="00A2120E">
            <w:pPr>
              <w:spacing w:line="256" w:lineRule="auto"/>
              <w:rPr>
                <w:rFonts w:ascii="Arial" w:eastAsia="Arial" w:hAnsi="Arial" w:cs="Arial"/>
                <w:sz w:val="24"/>
                <w:szCs w:val="24"/>
              </w:rPr>
            </w:pPr>
          </w:p>
          <w:p w:rsidR="00A2120E" w:rsidRDefault="00A2120E">
            <w:pPr>
              <w:spacing w:line="256" w:lineRule="auto"/>
              <w:rPr>
                <w:rFonts w:ascii="Arial" w:eastAsia="Arial" w:hAnsi="Arial" w:cs="Arial"/>
                <w:sz w:val="24"/>
                <w:szCs w:val="24"/>
              </w:rPr>
            </w:pPr>
          </w:p>
          <w:p w:rsidR="00A2120E" w:rsidRDefault="00000000">
            <w:pPr>
              <w:jc w:val="center"/>
              <w:rPr>
                <w:rFonts w:ascii="Calibri" w:eastAsia="Calibri" w:hAnsi="Calibri" w:cs="Calibri"/>
                <w:b/>
                <w:sz w:val="24"/>
                <w:szCs w:val="24"/>
              </w:rPr>
            </w:pPr>
            <w:r>
              <w:rPr>
                <w:rFonts w:ascii="Arial" w:eastAsia="Arial" w:hAnsi="Arial" w:cs="Arial"/>
                <w:b/>
                <w:sz w:val="24"/>
                <w:szCs w:val="24"/>
              </w:rPr>
              <w:t>LUIS ALBERTO ALBÁN URBANO</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widowControl w:val="0"/>
              <w:jc w:val="center"/>
              <w:rPr>
                <w:rFonts w:ascii="Arial" w:eastAsia="Arial" w:hAnsi="Arial" w:cs="Arial"/>
                <w:sz w:val="24"/>
                <w:szCs w:val="24"/>
              </w:rPr>
            </w:pPr>
            <w:r>
              <w:rPr>
                <w:rFonts w:ascii="Arial" w:eastAsia="Arial" w:hAnsi="Arial" w:cs="Arial"/>
                <w:sz w:val="24"/>
                <w:szCs w:val="24"/>
              </w:rPr>
              <w:t>Partido Comunes</w:t>
            </w:r>
          </w:p>
          <w:p w:rsidR="00A2120E" w:rsidRDefault="00000000">
            <w:pPr>
              <w:widowControl w:val="0"/>
              <w:jc w:val="center"/>
              <w:rPr>
                <w:rFonts w:ascii="Arial" w:eastAsia="Arial" w:hAnsi="Arial" w:cs="Arial"/>
                <w:b/>
                <w:sz w:val="24"/>
                <w:szCs w:val="24"/>
              </w:rPr>
            </w:pPr>
            <w:r>
              <w:rPr>
                <w:rFonts w:ascii="Arial" w:eastAsia="Arial" w:hAnsi="Arial" w:cs="Arial"/>
                <w:b/>
                <w:sz w:val="24"/>
                <w:szCs w:val="24"/>
              </w:rPr>
              <w:t>Ponente</w:t>
            </w:r>
          </w:p>
        </w:tc>
        <w:tc>
          <w:tcPr>
            <w:tcW w:w="5500" w:type="dxa"/>
          </w:tcPr>
          <w:p w:rsidR="00A2120E" w:rsidRDefault="00A2120E">
            <w:pPr>
              <w:spacing w:line="256" w:lineRule="auto"/>
              <w:jc w:val="center"/>
              <w:rPr>
                <w:rFonts w:ascii="Arial" w:eastAsia="Arial" w:hAnsi="Arial" w:cs="Arial"/>
                <w:sz w:val="24"/>
                <w:szCs w:val="24"/>
              </w:rPr>
            </w:pPr>
          </w:p>
          <w:p w:rsidR="00A2120E" w:rsidRDefault="00A2120E">
            <w:pPr>
              <w:spacing w:line="256" w:lineRule="auto"/>
              <w:jc w:val="center"/>
              <w:rPr>
                <w:rFonts w:ascii="Arial" w:eastAsia="Arial" w:hAnsi="Arial" w:cs="Arial"/>
                <w:b/>
                <w:sz w:val="24"/>
                <w:szCs w:val="24"/>
              </w:rPr>
            </w:pPr>
          </w:p>
          <w:p w:rsidR="00A2120E" w:rsidRDefault="00A2120E">
            <w:pPr>
              <w:spacing w:line="256" w:lineRule="auto"/>
              <w:jc w:val="center"/>
              <w:rPr>
                <w:rFonts w:ascii="Arial" w:eastAsia="Arial" w:hAnsi="Arial" w:cs="Arial"/>
                <w:b/>
                <w:sz w:val="24"/>
                <w:szCs w:val="24"/>
              </w:rPr>
            </w:pPr>
          </w:p>
          <w:p w:rsidR="00A2120E" w:rsidRDefault="00A2120E">
            <w:pPr>
              <w:spacing w:line="256" w:lineRule="auto"/>
              <w:rPr>
                <w:rFonts w:ascii="Arial" w:eastAsia="Arial" w:hAnsi="Arial" w:cs="Arial"/>
                <w:b/>
                <w:sz w:val="24"/>
                <w:szCs w:val="24"/>
              </w:rPr>
            </w:pPr>
          </w:p>
          <w:p w:rsidR="00A2120E" w:rsidRDefault="00A2120E">
            <w:pPr>
              <w:spacing w:line="256" w:lineRule="auto"/>
              <w:jc w:val="center"/>
              <w:rPr>
                <w:rFonts w:ascii="Arial" w:eastAsia="Arial" w:hAnsi="Arial" w:cs="Arial"/>
                <w:b/>
                <w:sz w:val="24"/>
                <w:szCs w:val="24"/>
              </w:rPr>
            </w:pPr>
          </w:p>
          <w:p w:rsidR="00A2120E" w:rsidRDefault="00000000">
            <w:pPr>
              <w:spacing w:line="256" w:lineRule="auto"/>
              <w:jc w:val="center"/>
              <w:rPr>
                <w:rFonts w:ascii="Arial" w:eastAsia="Arial" w:hAnsi="Arial" w:cs="Arial"/>
                <w:b/>
                <w:sz w:val="24"/>
                <w:szCs w:val="24"/>
              </w:rPr>
            </w:pPr>
            <w:r>
              <w:rPr>
                <w:rFonts w:ascii="Arial" w:eastAsia="Arial" w:hAnsi="Arial" w:cs="Arial"/>
                <w:b/>
                <w:sz w:val="24"/>
                <w:szCs w:val="24"/>
              </w:rPr>
              <w:t>ANA PAOLA GARCÍA SOTO</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Partido de la U</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r>
      <w:tr w:rsidR="00A2120E">
        <w:trPr>
          <w:trHeight w:val="2445"/>
        </w:trPr>
        <w:tc>
          <w:tcPr>
            <w:tcW w:w="5699" w:type="dxa"/>
          </w:tcPr>
          <w:p w:rsidR="00A2120E" w:rsidRDefault="00A2120E">
            <w:pPr>
              <w:rPr>
                <w:rFonts w:ascii="Arial" w:eastAsia="Arial" w:hAnsi="Arial" w:cs="Arial"/>
                <w:b/>
                <w:sz w:val="24"/>
                <w:szCs w:val="24"/>
              </w:rPr>
            </w:pPr>
          </w:p>
          <w:p w:rsidR="00A2120E" w:rsidRDefault="00A2120E">
            <w:pPr>
              <w:jc w:val="center"/>
              <w:rPr>
                <w:rFonts w:ascii="Arial" w:eastAsia="Arial" w:hAnsi="Arial" w:cs="Arial"/>
                <w:b/>
                <w:sz w:val="24"/>
                <w:szCs w:val="24"/>
              </w:rPr>
            </w:pPr>
          </w:p>
          <w:p w:rsidR="00A2120E" w:rsidRDefault="00A2120E">
            <w:pPr>
              <w:jc w:val="center"/>
              <w:rPr>
                <w:rFonts w:ascii="Arial" w:eastAsia="Arial" w:hAnsi="Arial" w:cs="Arial"/>
                <w:b/>
                <w:sz w:val="24"/>
                <w:szCs w:val="24"/>
              </w:rPr>
            </w:pPr>
          </w:p>
          <w:p w:rsidR="00A2120E" w:rsidRDefault="00A2120E">
            <w:pPr>
              <w:rPr>
                <w:rFonts w:ascii="Arial" w:eastAsia="Arial" w:hAnsi="Arial" w:cs="Arial"/>
                <w:b/>
                <w:sz w:val="24"/>
                <w:szCs w:val="24"/>
              </w:rPr>
            </w:pPr>
          </w:p>
          <w:p w:rsidR="00F66E96" w:rsidRDefault="00F66E96" w:rsidP="00F66E96">
            <w:pP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MARELEN CASTILLO TORRES</w:t>
            </w:r>
          </w:p>
          <w:p w:rsidR="00A2120E" w:rsidRDefault="00000000">
            <w:pPr>
              <w:jc w:val="center"/>
              <w:rPr>
                <w:rFonts w:ascii="Arial" w:eastAsia="Arial" w:hAnsi="Arial" w:cs="Arial"/>
                <w:sz w:val="24"/>
                <w:szCs w:val="24"/>
              </w:rPr>
            </w:pPr>
            <w:r>
              <w:rPr>
                <w:rFonts w:ascii="Arial" w:eastAsia="Arial" w:hAnsi="Arial" w:cs="Arial"/>
                <w:sz w:val="24"/>
                <w:szCs w:val="24"/>
              </w:rPr>
              <w:t>Representante a Cámara</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c>
          <w:tcPr>
            <w:tcW w:w="5500" w:type="dxa"/>
          </w:tcPr>
          <w:p w:rsidR="00A2120E" w:rsidRDefault="00A2120E">
            <w:pPr>
              <w:rPr>
                <w:rFonts w:ascii="Arial" w:eastAsia="Arial" w:hAnsi="Arial" w:cs="Arial"/>
                <w:b/>
                <w:sz w:val="24"/>
                <w:szCs w:val="24"/>
              </w:rPr>
            </w:pPr>
          </w:p>
          <w:p w:rsidR="00A2120E" w:rsidRDefault="00A2120E">
            <w:pPr>
              <w:ind w:left="-160"/>
              <w:jc w:val="center"/>
              <w:rPr>
                <w:rFonts w:ascii="Arial" w:eastAsia="Arial" w:hAnsi="Arial" w:cs="Arial"/>
                <w:b/>
                <w:sz w:val="24"/>
                <w:szCs w:val="24"/>
              </w:rPr>
            </w:pPr>
          </w:p>
          <w:p w:rsidR="00A2120E" w:rsidRDefault="00A2120E">
            <w:pPr>
              <w:ind w:left="-160"/>
              <w:jc w:val="center"/>
              <w:rPr>
                <w:rFonts w:ascii="Arial" w:eastAsia="Arial" w:hAnsi="Arial" w:cs="Arial"/>
                <w:b/>
                <w:sz w:val="24"/>
                <w:szCs w:val="24"/>
              </w:rPr>
            </w:pPr>
          </w:p>
          <w:p w:rsidR="00A2120E" w:rsidRDefault="00A2120E">
            <w:pPr>
              <w:ind w:left="-160"/>
              <w:rPr>
                <w:rFonts w:ascii="Arial" w:eastAsia="Arial" w:hAnsi="Arial" w:cs="Arial"/>
                <w:b/>
                <w:sz w:val="24"/>
                <w:szCs w:val="24"/>
              </w:rPr>
            </w:pPr>
          </w:p>
          <w:p w:rsidR="00A2120E" w:rsidRDefault="00A2120E">
            <w:pPr>
              <w:ind w:left="-160"/>
              <w:rPr>
                <w:rFonts w:ascii="Arial" w:eastAsia="Arial" w:hAnsi="Arial" w:cs="Arial"/>
                <w:b/>
                <w:sz w:val="24"/>
                <w:szCs w:val="24"/>
              </w:rPr>
            </w:pPr>
          </w:p>
          <w:p w:rsidR="00A2120E" w:rsidRDefault="00000000">
            <w:pPr>
              <w:ind w:left="-160"/>
              <w:jc w:val="center"/>
              <w:rPr>
                <w:rFonts w:ascii="Arial" w:eastAsia="Arial" w:hAnsi="Arial" w:cs="Arial"/>
                <w:b/>
                <w:sz w:val="24"/>
                <w:szCs w:val="24"/>
              </w:rPr>
            </w:pPr>
            <w:r>
              <w:rPr>
                <w:rFonts w:ascii="Arial" w:eastAsia="Arial" w:hAnsi="Arial" w:cs="Arial"/>
                <w:b/>
                <w:sz w:val="24"/>
                <w:szCs w:val="24"/>
              </w:rPr>
              <w:t>JUAN DANIEL PEÑUELA CALVACHE</w:t>
            </w:r>
          </w:p>
          <w:p w:rsidR="00A2120E" w:rsidRDefault="00000000">
            <w:pPr>
              <w:jc w:val="center"/>
              <w:rPr>
                <w:rFonts w:ascii="Arial" w:eastAsia="Arial" w:hAnsi="Arial" w:cs="Arial"/>
                <w:sz w:val="24"/>
                <w:szCs w:val="24"/>
              </w:rPr>
            </w:pPr>
            <w:r>
              <w:rPr>
                <w:rFonts w:ascii="Arial" w:eastAsia="Arial" w:hAnsi="Arial" w:cs="Arial"/>
                <w:sz w:val="24"/>
                <w:szCs w:val="24"/>
              </w:rPr>
              <w:t xml:space="preserve">Representante a la Cámara </w:t>
            </w:r>
          </w:p>
          <w:p w:rsidR="00A2120E" w:rsidRDefault="00000000">
            <w:pPr>
              <w:jc w:val="center"/>
              <w:rPr>
                <w:rFonts w:ascii="Arial" w:eastAsia="Arial" w:hAnsi="Arial" w:cs="Arial"/>
                <w:sz w:val="24"/>
                <w:szCs w:val="24"/>
              </w:rPr>
            </w:pPr>
            <w:r>
              <w:rPr>
                <w:rFonts w:ascii="Arial" w:eastAsia="Arial" w:hAnsi="Arial" w:cs="Arial"/>
                <w:sz w:val="24"/>
                <w:szCs w:val="24"/>
              </w:rPr>
              <w:t>Partido Conservador</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r>
      <w:tr w:rsidR="00A2120E">
        <w:trPr>
          <w:trHeight w:val="2460"/>
        </w:trPr>
        <w:tc>
          <w:tcPr>
            <w:tcW w:w="11199" w:type="dxa"/>
            <w:gridSpan w:val="2"/>
          </w:tcPr>
          <w:p w:rsidR="00A2120E" w:rsidRDefault="00A2120E">
            <w:pPr>
              <w:rPr>
                <w:rFonts w:ascii="Arial" w:eastAsia="Arial" w:hAnsi="Arial" w:cs="Arial"/>
                <w:sz w:val="24"/>
                <w:szCs w:val="24"/>
              </w:rPr>
            </w:pPr>
          </w:p>
          <w:p w:rsidR="00A2120E" w:rsidRDefault="00A2120E">
            <w:pPr>
              <w:rPr>
                <w:rFonts w:ascii="Arial" w:eastAsia="Arial" w:hAnsi="Arial" w:cs="Arial"/>
                <w:sz w:val="24"/>
                <w:szCs w:val="24"/>
              </w:rPr>
            </w:pPr>
          </w:p>
          <w:p w:rsidR="00A2120E" w:rsidRDefault="00A2120E">
            <w:pPr>
              <w:rPr>
                <w:rFonts w:ascii="Arial" w:eastAsia="Arial" w:hAnsi="Arial" w:cs="Arial"/>
                <w:sz w:val="24"/>
                <w:szCs w:val="24"/>
              </w:rPr>
            </w:pPr>
          </w:p>
          <w:p w:rsidR="00A2120E" w:rsidRDefault="00A2120E">
            <w:pPr>
              <w:rPr>
                <w:rFonts w:ascii="Arial" w:eastAsia="Arial" w:hAnsi="Arial" w:cs="Arial"/>
                <w:sz w:val="24"/>
                <w:szCs w:val="24"/>
              </w:rPr>
            </w:pPr>
          </w:p>
          <w:p w:rsidR="00A2120E" w:rsidRDefault="00A2120E">
            <w:pP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 xml:space="preserve">MIGUEL ABRAHAM POLO </w:t>
            </w:r>
            <w:proofErr w:type="spellStart"/>
            <w:r>
              <w:rPr>
                <w:rFonts w:ascii="Arial" w:eastAsia="Arial" w:hAnsi="Arial" w:cs="Arial"/>
                <w:b/>
                <w:sz w:val="24"/>
                <w:szCs w:val="24"/>
              </w:rPr>
              <w:t>POLO</w:t>
            </w:r>
            <w:proofErr w:type="spellEnd"/>
            <w:r>
              <w:rPr>
                <w:rFonts w:ascii="Arial" w:eastAsia="Arial" w:hAnsi="Arial" w:cs="Arial"/>
                <w:b/>
                <w:sz w:val="24"/>
                <w:szCs w:val="24"/>
              </w:rPr>
              <w:t xml:space="preserve"> </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Circunscripción Afro</w:t>
            </w:r>
          </w:p>
          <w:p w:rsidR="00A2120E" w:rsidRDefault="00000000">
            <w:pPr>
              <w:jc w:val="center"/>
              <w:rPr>
                <w:rFonts w:ascii="Arial" w:eastAsia="Arial" w:hAnsi="Arial" w:cs="Arial"/>
                <w:b/>
                <w:sz w:val="24"/>
                <w:szCs w:val="24"/>
              </w:rPr>
            </w:pPr>
            <w:r>
              <w:rPr>
                <w:rFonts w:ascii="Arial" w:eastAsia="Arial" w:hAnsi="Arial" w:cs="Arial"/>
                <w:b/>
                <w:sz w:val="24"/>
                <w:szCs w:val="24"/>
              </w:rPr>
              <w:t xml:space="preserve">Ponente </w:t>
            </w:r>
          </w:p>
        </w:tc>
      </w:tr>
    </w:tbl>
    <w:p w:rsidR="00A2120E" w:rsidRDefault="00A2120E">
      <w:pPr>
        <w:pBdr>
          <w:top w:val="nil"/>
          <w:left w:val="nil"/>
          <w:bottom w:val="nil"/>
          <w:right w:val="nil"/>
          <w:between w:val="nil"/>
        </w:pBdr>
        <w:rPr>
          <w:rFonts w:ascii="Arial" w:eastAsia="Arial" w:hAnsi="Arial" w:cs="Arial"/>
          <w:b/>
        </w:rPr>
      </w:pPr>
    </w:p>
    <w:p w:rsidR="00512B44" w:rsidRDefault="00512B44">
      <w:pPr>
        <w:pBdr>
          <w:top w:val="nil"/>
          <w:left w:val="nil"/>
          <w:bottom w:val="nil"/>
          <w:right w:val="nil"/>
          <w:between w:val="nil"/>
        </w:pBdr>
        <w:rPr>
          <w:rFonts w:ascii="Arial" w:eastAsia="Arial" w:hAnsi="Arial" w:cs="Arial"/>
          <w:b/>
        </w:rPr>
      </w:pPr>
    </w:p>
    <w:p w:rsidR="00BE5E70" w:rsidRPr="00F66E96" w:rsidRDefault="00BE5E70" w:rsidP="00BE5E70">
      <w:pPr>
        <w:pBdr>
          <w:top w:val="nil"/>
          <w:left w:val="nil"/>
          <w:bottom w:val="nil"/>
          <w:right w:val="nil"/>
          <w:between w:val="nil"/>
        </w:pBdr>
        <w:jc w:val="center"/>
        <w:rPr>
          <w:rFonts w:ascii="Arial" w:eastAsia="Arial" w:hAnsi="Arial" w:cs="Arial"/>
          <w:b/>
          <w:bCs/>
          <w:u w:val="single"/>
        </w:rPr>
      </w:pPr>
      <w:r>
        <w:rPr>
          <w:rFonts w:ascii="Arial" w:eastAsia="Arial" w:hAnsi="Arial" w:cs="Arial"/>
          <w:b/>
          <w:bCs/>
        </w:rPr>
        <w:lastRenderedPageBreak/>
        <w:t xml:space="preserve">INFORME DE PONENCIA PARA </w:t>
      </w:r>
      <w:r w:rsidR="006D222C">
        <w:rPr>
          <w:rFonts w:ascii="Arial" w:eastAsia="Arial" w:hAnsi="Arial" w:cs="Arial"/>
          <w:b/>
          <w:bCs/>
          <w:u w:val="single"/>
        </w:rPr>
        <w:t>SEGUNDO</w:t>
      </w:r>
      <w:r w:rsidRPr="00F66E96">
        <w:rPr>
          <w:rFonts w:ascii="Arial" w:eastAsia="Arial" w:hAnsi="Arial" w:cs="Arial"/>
          <w:b/>
          <w:bCs/>
          <w:u w:val="single"/>
        </w:rPr>
        <w:t xml:space="preserve"> DEBATE</w:t>
      </w:r>
      <w:r w:rsidR="00F66E96" w:rsidRPr="00F66E96">
        <w:rPr>
          <w:rFonts w:ascii="Arial" w:eastAsia="Arial" w:hAnsi="Arial" w:cs="Arial"/>
          <w:b/>
          <w:bCs/>
          <w:u w:val="single"/>
        </w:rPr>
        <w:t xml:space="preserve"> EN </w:t>
      </w:r>
      <w:r w:rsidRPr="00F66E96">
        <w:rPr>
          <w:rFonts w:ascii="Arial" w:eastAsia="Arial" w:hAnsi="Arial" w:cs="Arial"/>
          <w:b/>
          <w:bCs/>
          <w:u w:val="single"/>
        </w:rPr>
        <w:t>SEGUNDA VUELTA</w:t>
      </w:r>
    </w:p>
    <w:p w:rsidR="00BE5E70" w:rsidRDefault="00BE5E70" w:rsidP="00BE5E70">
      <w:pPr>
        <w:pBdr>
          <w:top w:val="nil"/>
          <w:left w:val="nil"/>
          <w:bottom w:val="nil"/>
          <w:right w:val="nil"/>
          <w:between w:val="nil"/>
        </w:pBdr>
        <w:jc w:val="center"/>
        <w:rPr>
          <w:rFonts w:ascii="Arial" w:eastAsia="Arial" w:hAnsi="Arial" w:cs="Arial"/>
          <w:b/>
          <w:bCs/>
        </w:rPr>
      </w:pPr>
      <w:r>
        <w:rPr>
          <w:rFonts w:ascii="Arial" w:eastAsia="Arial" w:hAnsi="Arial" w:cs="Arial"/>
          <w:b/>
          <w:bCs/>
        </w:rPr>
        <w:t>PROYECTO DE ACTO LEGISLATIVO</w:t>
      </w:r>
    </w:p>
    <w:p w:rsidR="00BE5E70" w:rsidRDefault="00BE5E70" w:rsidP="00BE5E70">
      <w:pPr>
        <w:pBdr>
          <w:top w:val="nil"/>
          <w:left w:val="nil"/>
          <w:bottom w:val="nil"/>
          <w:right w:val="nil"/>
          <w:between w:val="nil"/>
        </w:pBdr>
        <w:jc w:val="center"/>
        <w:rPr>
          <w:rFonts w:ascii="Arial" w:eastAsia="Arial" w:hAnsi="Arial" w:cs="Arial"/>
          <w:b/>
          <w:bCs/>
        </w:rPr>
      </w:pPr>
      <w:r>
        <w:rPr>
          <w:rFonts w:ascii="Arial" w:eastAsia="Arial" w:hAnsi="Arial" w:cs="Arial"/>
          <w:b/>
          <w:bCs/>
        </w:rPr>
        <w:t xml:space="preserve"> 213 DE 2025 CÁMARA - 012 DE 2025 SENADO </w:t>
      </w:r>
    </w:p>
    <w:p w:rsidR="00BE5E70" w:rsidRDefault="00BE5E70" w:rsidP="00BE5E70">
      <w:pPr>
        <w:pBdr>
          <w:top w:val="nil"/>
          <w:left w:val="nil"/>
          <w:bottom w:val="nil"/>
          <w:right w:val="nil"/>
          <w:between w:val="nil"/>
        </w:pBdr>
        <w:jc w:val="center"/>
        <w:rPr>
          <w:rFonts w:ascii="Arial" w:eastAsia="Arial" w:hAnsi="Arial" w:cs="Arial"/>
          <w:color w:val="000000"/>
        </w:rPr>
      </w:pPr>
    </w:p>
    <w:p w:rsidR="00BE5E70" w:rsidRDefault="00BE5E70" w:rsidP="00BE5E70">
      <w:pPr>
        <w:jc w:val="center"/>
        <w:rPr>
          <w:rFonts w:ascii="Arial" w:eastAsia="Arial" w:hAnsi="Arial" w:cs="Arial"/>
          <w:i/>
          <w:iCs/>
        </w:rPr>
      </w:pPr>
      <w:r>
        <w:rPr>
          <w:rFonts w:ascii="Arial" w:eastAsia="Arial" w:hAnsi="Arial" w:cs="Arial"/>
          <w:i/>
          <w:iCs/>
        </w:rPr>
        <w:t xml:space="preserve">“Por medio del cual se modifica el artículo 48 de la Constitución Política y se reconoce la mesada catorce para los y las </w:t>
      </w:r>
      <w:r>
        <w:rPr>
          <w:rFonts w:ascii="Arial" w:eastAsia="Arial" w:hAnsi="Arial" w:cs="Arial"/>
          <w:i/>
          <w:iCs/>
          <w:highlight w:val="white"/>
        </w:rPr>
        <w:t>docentes nacionales, nacionalizados y territoriales</w:t>
      </w:r>
      <w:r>
        <w:rPr>
          <w:rFonts w:ascii="Arial" w:eastAsia="Arial" w:hAnsi="Arial" w:cs="Arial"/>
          <w:i/>
          <w:iCs/>
        </w:rPr>
        <w:t>”</w:t>
      </w:r>
    </w:p>
    <w:p w:rsidR="00BE5E70" w:rsidRDefault="00BE5E70" w:rsidP="00BE5E70">
      <w:pPr>
        <w:rPr>
          <w:rFonts w:ascii="Arial" w:eastAsia="Arial" w:hAnsi="Arial" w:cs="Arial"/>
          <w:i/>
          <w:iCs/>
        </w:rPr>
      </w:pPr>
    </w:p>
    <w:p w:rsidR="00BE5E70" w:rsidRDefault="00BE5E70" w:rsidP="00BE5E70">
      <w:pPr>
        <w:jc w:val="both"/>
        <w:rPr>
          <w:rFonts w:ascii="Arial" w:eastAsia="Arial" w:hAnsi="Arial" w:cs="Arial"/>
          <w:b/>
          <w:bCs/>
        </w:rPr>
      </w:pPr>
      <w:r>
        <w:rPr>
          <w:rFonts w:ascii="Arial" w:eastAsia="Arial" w:hAnsi="Arial" w:cs="Arial"/>
          <w:b/>
          <w:bCs/>
        </w:rPr>
        <w:t xml:space="preserve">CONTENIDO </w:t>
      </w:r>
    </w:p>
    <w:p w:rsidR="00BE5E70" w:rsidRDefault="00BE5E70" w:rsidP="00BE5E70">
      <w:pPr>
        <w:jc w:val="both"/>
        <w:rPr>
          <w:rFonts w:ascii="Arial" w:eastAsia="Arial" w:hAnsi="Arial" w:cs="Arial"/>
          <w:b/>
          <w:bCs/>
        </w:rPr>
      </w:pPr>
    </w:p>
    <w:p w:rsidR="00BE5E70" w:rsidRDefault="00BE5E70" w:rsidP="00BE5E70">
      <w:pPr>
        <w:numPr>
          <w:ilvl w:val="0"/>
          <w:numId w:val="21"/>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Presentación y Antecedentes</w:t>
      </w:r>
      <w:r w:rsidR="00F06854">
        <w:rPr>
          <w:rFonts w:ascii="Arial" w:eastAsia="Arial" w:hAnsi="Arial" w:cs="Arial"/>
          <w:color w:val="000000"/>
        </w:rPr>
        <w:t xml:space="preserve"> de la reforma constitucional</w:t>
      </w:r>
      <w:r>
        <w:rPr>
          <w:rFonts w:ascii="Arial" w:eastAsia="Arial" w:hAnsi="Arial" w:cs="Arial"/>
          <w:color w:val="000000"/>
        </w:rPr>
        <w:t xml:space="preserve">. </w:t>
      </w:r>
    </w:p>
    <w:p w:rsidR="00BE5E70" w:rsidRDefault="00BE5E70" w:rsidP="00BE5E70">
      <w:pPr>
        <w:numPr>
          <w:ilvl w:val="0"/>
          <w:numId w:val="21"/>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Contenido de la iniciativa de reforma constitucional. </w:t>
      </w:r>
    </w:p>
    <w:p w:rsidR="00BE5E70" w:rsidRDefault="00BE5E70" w:rsidP="00BE5E70">
      <w:pPr>
        <w:numPr>
          <w:ilvl w:val="0"/>
          <w:numId w:val="21"/>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Justificación de la iniciativa de reforma constitucional.</w:t>
      </w:r>
    </w:p>
    <w:p w:rsidR="00BE5E70" w:rsidRDefault="00BE5E70" w:rsidP="00BE5E70">
      <w:pPr>
        <w:numPr>
          <w:ilvl w:val="0"/>
          <w:numId w:val="21"/>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Consideraciones de los ponentes.</w:t>
      </w:r>
    </w:p>
    <w:p w:rsidR="00BE5E70" w:rsidRDefault="00BE5E70" w:rsidP="00BE5E70">
      <w:pPr>
        <w:numPr>
          <w:ilvl w:val="0"/>
          <w:numId w:val="21"/>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Declaración de </w:t>
      </w:r>
      <w:r>
        <w:rPr>
          <w:rFonts w:ascii="Arial" w:eastAsia="Arial" w:hAnsi="Arial" w:cs="Arial"/>
        </w:rPr>
        <w:t>Conflictos de Interés</w:t>
      </w:r>
      <w:r>
        <w:rPr>
          <w:rFonts w:ascii="Arial" w:eastAsia="Arial" w:hAnsi="Arial" w:cs="Arial"/>
          <w:color w:val="000000"/>
        </w:rPr>
        <w:t xml:space="preserve"> (</w:t>
      </w:r>
      <w:r>
        <w:rPr>
          <w:rFonts w:ascii="Arial" w:eastAsia="Arial" w:hAnsi="Arial" w:cs="Arial"/>
        </w:rPr>
        <w:t>Artículo</w:t>
      </w:r>
      <w:r>
        <w:rPr>
          <w:rFonts w:ascii="Arial" w:eastAsia="Arial" w:hAnsi="Arial" w:cs="Arial"/>
          <w:color w:val="000000"/>
        </w:rPr>
        <w:t xml:space="preserve"> 3 Ley 2003 de 2019).</w:t>
      </w:r>
    </w:p>
    <w:p w:rsidR="00BE5E70" w:rsidRDefault="00BE5E70" w:rsidP="00BE5E70">
      <w:pPr>
        <w:numPr>
          <w:ilvl w:val="0"/>
          <w:numId w:val="21"/>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Análisis de impacto fiscal de la iniciativa de reforma constitucional.                               </w:t>
      </w:r>
    </w:p>
    <w:p w:rsidR="0055376C" w:rsidRPr="0055376C" w:rsidRDefault="00BE5E70" w:rsidP="0055376C">
      <w:pPr>
        <w:numPr>
          <w:ilvl w:val="0"/>
          <w:numId w:val="21"/>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Concepto</w:t>
      </w:r>
      <w:r w:rsidR="0055376C">
        <w:rPr>
          <w:rFonts w:ascii="Arial" w:eastAsia="Arial" w:hAnsi="Arial" w:cs="Arial"/>
          <w:color w:val="000000"/>
        </w:rPr>
        <w:t>s de entidades y sociedad civil.</w:t>
      </w:r>
    </w:p>
    <w:p w:rsidR="00BE5E70" w:rsidRDefault="00BE5E70" w:rsidP="00BE5E70">
      <w:pPr>
        <w:numPr>
          <w:ilvl w:val="0"/>
          <w:numId w:val="21"/>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Proposición.</w:t>
      </w:r>
    </w:p>
    <w:p w:rsidR="00BE5E70" w:rsidRDefault="00BE5E70" w:rsidP="00BE5E70">
      <w:pPr>
        <w:numPr>
          <w:ilvl w:val="0"/>
          <w:numId w:val="21"/>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Texto propuesto par</w:t>
      </w:r>
      <w:r>
        <w:rPr>
          <w:rFonts w:ascii="Arial" w:eastAsia="Arial" w:hAnsi="Arial" w:cs="Arial"/>
        </w:rPr>
        <w:t xml:space="preserve">a </w:t>
      </w:r>
      <w:r w:rsidR="006D222C">
        <w:rPr>
          <w:rFonts w:ascii="Arial" w:eastAsia="Arial" w:hAnsi="Arial" w:cs="Arial"/>
          <w:u w:val="single"/>
        </w:rPr>
        <w:t>Segundo</w:t>
      </w:r>
      <w:r w:rsidRPr="00F66E96">
        <w:rPr>
          <w:rFonts w:ascii="Arial" w:eastAsia="Arial" w:hAnsi="Arial" w:cs="Arial"/>
          <w:color w:val="000000"/>
          <w:u w:val="single"/>
        </w:rPr>
        <w:t xml:space="preserve"> debate</w:t>
      </w:r>
      <w:r w:rsidR="00F66E96" w:rsidRPr="00F66E96">
        <w:rPr>
          <w:rFonts w:ascii="Arial" w:eastAsia="Arial" w:hAnsi="Arial" w:cs="Arial"/>
          <w:color w:val="000000"/>
          <w:u w:val="single"/>
        </w:rPr>
        <w:t xml:space="preserve"> en</w:t>
      </w:r>
      <w:r w:rsidRPr="00F66E96">
        <w:rPr>
          <w:rFonts w:ascii="Arial" w:eastAsia="Arial" w:hAnsi="Arial" w:cs="Arial"/>
          <w:color w:val="000000"/>
          <w:u w:val="single"/>
        </w:rPr>
        <w:t xml:space="preserve"> Segunda vuelta</w:t>
      </w:r>
      <w:r>
        <w:rPr>
          <w:rFonts w:ascii="Arial" w:eastAsia="Arial" w:hAnsi="Arial" w:cs="Arial"/>
          <w:color w:val="000000"/>
        </w:rPr>
        <w:t>.</w:t>
      </w:r>
    </w:p>
    <w:p w:rsidR="00BE5E70" w:rsidRDefault="00BE5E70" w:rsidP="00BE5E70">
      <w:pPr>
        <w:jc w:val="both"/>
        <w:rPr>
          <w:rFonts w:ascii="Arial" w:eastAsia="Arial" w:hAnsi="Arial" w:cs="Arial"/>
          <w:b/>
          <w:bCs/>
        </w:rPr>
      </w:pPr>
    </w:p>
    <w:p w:rsidR="00BE5E70" w:rsidRDefault="00BE5E70" w:rsidP="00BE5E70">
      <w:pPr>
        <w:numPr>
          <w:ilvl w:val="0"/>
          <w:numId w:val="17"/>
        </w:numPr>
        <w:pBdr>
          <w:top w:val="nil"/>
          <w:left w:val="nil"/>
          <w:bottom w:val="nil"/>
          <w:right w:val="nil"/>
          <w:between w:val="nil"/>
        </w:pBdr>
        <w:jc w:val="both"/>
        <w:rPr>
          <w:rFonts w:ascii="Arial" w:eastAsia="Arial" w:hAnsi="Arial" w:cs="Arial"/>
          <w:b/>
          <w:bCs/>
          <w:color w:val="000000"/>
        </w:rPr>
      </w:pPr>
      <w:r>
        <w:rPr>
          <w:rFonts w:ascii="Arial" w:eastAsia="Arial" w:hAnsi="Arial" w:cs="Arial"/>
          <w:b/>
          <w:bCs/>
          <w:color w:val="000000"/>
        </w:rPr>
        <w:t xml:space="preserve">PRESENTACIÓN Y ANTECEDENTES </w:t>
      </w:r>
      <w:r w:rsidR="00F06854">
        <w:rPr>
          <w:rFonts w:ascii="Arial" w:eastAsia="Arial" w:hAnsi="Arial" w:cs="Arial"/>
          <w:b/>
          <w:bCs/>
        </w:rPr>
        <w:t>DE LA REFROMA CONSTITUCIONAL</w:t>
      </w:r>
    </w:p>
    <w:p w:rsidR="00BE5E70" w:rsidRDefault="00BE5E70" w:rsidP="00BE5E70">
      <w:pPr>
        <w:pBdr>
          <w:top w:val="nil"/>
          <w:left w:val="nil"/>
          <w:bottom w:val="nil"/>
          <w:right w:val="nil"/>
          <w:between w:val="nil"/>
        </w:pBdr>
        <w:jc w:val="both"/>
        <w:rPr>
          <w:rFonts w:ascii="Arial" w:eastAsia="Arial" w:hAnsi="Arial" w:cs="Arial"/>
          <w:b/>
          <w:bCs/>
          <w:color w:val="000000"/>
        </w:rPr>
      </w:pPr>
    </w:p>
    <w:p w:rsidR="00BE5E70" w:rsidRPr="00BE5E70" w:rsidRDefault="00BE5E70" w:rsidP="00BE5E70">
      <w:pPr>
        <w:pStyle w:val="Prrafodelista"/>
        <w:numPr>
          <w:ilvl w:val="0"/>
          <w:numId w:val="24"/>
        </w:numPr>
        <w:pBdr>
          <w:top w:val="nil"/>
          <w:left w:val="nil"/>
          <w:bottom w:val="nil"/>
          <w:right w:val="nil"/>
          <w:between w:val="nil"/>
        </w:pBdr>
        <w:jc w:val="both"/>
        <w:rPr>
          <w:rFonts w:ascii="Arial" w:eastAsia="Arial" w:hAnsi="Arial" w:cs="Arial"/>
          <w:b/>
          <w:bCs/>
        </w:rPr>
      </w:pPr>
      <w:r w:rsidRPr="00BE5E70">
        <w:rPr>
          <w:rFonts w:ascii="Arial" w:eastAsia="Arial" w:hAnsi="Arial" w:cs="Arial"/>
          <w:b/>
          <w:bCs/>
        </w:rPr>
        <w:t xml:space="preserve">PROYECTO DE ACTO LEGISLATIVO 213 DE 2025 CÁMARA - 012 DE 2025 SENADO </w:t>
      </w:r>
    </w:p>
    <w:p w:rsidR="00BE5E70" w:rsidRDefault="00BE5E70" w:rsidP="00BE5E70">
      <w:pPr>
        <w:pBdr>
          <w:top w:val="nil"/>
          <w:left w:val="nil"/>
          <w:bottom w:val="nil"/>
          <w:right w:val="nil"/>
          <w:between w:val="nil"/>
        </w:pBdr>
        <w:jc w:val="both"/>
        <w:rPr>
          <w:rFonts w:ascii="Arial" w:eastAsia="Arial" w:hAnsi="Arial" w:cs="Arial"/>
          <w:b/>
          <w:bCs/>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El día 11 de agosto de 2025, fue radicado en la </w:t>
      </w:r>
      <w:r>
        <w:rPr>
          <w:rFonts w:ascii="Arial" w:eastAsia="Arial" w:hAnsi="Arial" w:cs="Arial"/>
        </w:rPr>
        <w:t>Secretaría</w:t>
      </w:r>
      <w:r>
        <w:rPr>
          <w:rFonts w:ascii="Arial" w:eastAsia="Arial" w:hAnsi="Arial" w:cs="Arial"/>
          <w:color w:val="000000"/>
        </w:rPr>
        <w:t xml:space="preserve"> General de la Cámara de Representantes el proyecto de Acto Legislativo 213 de 2025 Cámara por los siguientes Congresistas: </w:t>
      </w:r>
    </w:p>
    <w:p w:rsidR="00BE5E70" w:rsidRDefault="00BE5E70" w:rsidP="00BE5E70">
      <w:pPr>
        <w:pBdr>
          <w:top w:val="nil"/>
          <w:left w:val="nil"/>
          <w:bottom w:val="nil"/>
          <w:right w:val="nil"/>
          <w:between w:val="nil"/>
        </w:pBdr>
        <w:jc w:val="both"/>
        <w:rPr>
          <w:rFonts w:ascii="Arial" w:eastAsia="Arial" w:hAnsi="Arial" w:cs="Arial"/>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b/>
          <w:bCs/>
          <w:color w:val="000000"/>
        </w:rPr>
        <w:t>HH.SS:</w:t>
      </w:r>
      <w:r>
        <w:rPr>
          <w:rFonts w:ascii="Arial" w:eastAsia="Arial" w:hAnsi="Arial" w:cs="Arial"/>
          <w:color w:val="000000"/>
        </w:rPr>
        <w:t xml:space="preserve"> Alejandro Carlos Chacón Camargo, Carlos Alberto Benavides Mora, José David </w:t>
      </w:r>
      <w:proofErr w:type="spellStart"/>
      <w:r>
        <w:rPr>
          <w:rFonts w:ascii="Arial" w:eastAsia="Arial" w:hAnsi="Arial" w:cs="Arial"/>
          <w:color w:val="000000"/>
        </w:rPr>
        <w:t>Name</w:t>
      </w:r>
      <w:proofErr w:type="spellEnd"/>
      <w:r>
        <w:rPr>
          <w:rFonts w:ascii="Arial" w:eastAsia="Arial" w:hAnsi="Arial" w:cs="Arial"/>
          <w:color w:val="000000"/>
        </w:rPr>
        <w:t xml:space="preserve"> Cardozo, José Vicente Carreño Castro, León Fredy Muñoz Lopera, Imelda Daza Cotes, Yuly Esmeralda Hernández Silva, Robert Daza Guevara, Sandra Ramírez Lobo, Juan Pablo Gallo Maya, María José Pizarro Rodríguez, Julio César Estrada Cordero, Gloria Inés Flórez Schneider, Jael Quiroga Carrillo, Ana María Castañeda Gómez, Isabel Cristina Zuleta López,  Aída Marina </w:t>
      </w:r>
      <w:proofErr w:type="spellStart"/>
      <w:r>
        <w:rPr>
          <w:rFonts w:ascii="Arial" w:eastAsia="Arial" w:hAnsi="Arial" w:cs="Arial"/>
          <w:color w:val="000000"/>
        </w:rPr>
        <w:t>Quilcué</w:t>
      </w:r>
      <w:proofErr w:type="spellEnd"/>
      <w:r>
        <w:rPr>
          <w:rFonts w:ascii="Arial" w:eastAsia="Arial" w:hAnsi="Arial" w:cs="Arial"/>
          <w:color w:val="000000"/>
        </w:rPr>
        <w:t xml:space="preserve"> Vivas, Pablo Catatumbo Torres Victoria, Omar de Jesús Restrepo Correa, Efraín José Cepeda Sarabia, Ariel Fernando Ávila Martínez, Alfredo Rafael Deluque Zuleta, Mauricio Gómez Amín, Julio Elías Chagüi Flórez, Alex Xavier Flórez Hernández, Ferney Silva Idrobo y Martha Isabel Peralta </w:t>
      </w:r>
      <w:proofErr w:type="spellStart"/>
      <w:r>
        <w:rPr>
          <w:rFonts w:ascii="Arial" w:eastAsia="Arial" w:hAnsi="Arial" w:cs="Arial"/>
          <w:color w:val="000000"/>
        </w:rPr>
        <w:t>Epieyu</w:t>
      </w:r>
      <w:proofErr w:type="spellEnd"/>
      <w:r>
        <w:rPr>
          <w:rFonts w:ascii="Arial" w:eastAsia="Arial" w:hAnsi="Arial" w:cs="Arial"/>
          <w:color w:val="000000"/>
        </w:rPr>
        <w:t xml:space="preserve">. </w:t>
      </w:r>
    </w:p>
    <w:p w:rsidR="00BE5E70" w:rsidRDefault="00BE5E70" w:rsidP="00BE5E70">
      <w:pPr>
        <w:pBdr>
          <w:top w:val="nil"/>
          <w:left w:val="nil"/>
          <w:bottom w:val="nil"/>
          <w:right w:val="nil"/>
          <w:between w:val="nil"/>
        </w:pBdr>
        <w:jc w:val="both"/>
        <w:rPr>
          <w:rFonts w:ascii="Arial" w:eastAsia="Arial" w:hAnsi="Arial" w:cs="Arial"/>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b/>
          <w:bCs/>
          <w:color w:val="000000"/>
        </w:rPr>
        <w:t>HH.RR:</w:t>
      </w:r>
      <w:r>
        <w:rPr>
          <w:rFonts w:ascii="Arial" w:eastAsia="Arial" w:hAnsi="Arial" w:cs="Arial"/>
          <w:color w:val="000000"/>
        </w:rPr>
        <w:t xml:space="preserve"> Ingrid Johana Aguirre </w:t>
      </w:r>
      <w:proofErr w:type="spellStart"/>
      <w:r>
        <w:rPr>
          <w:rFonts w:ascii="Arial" w:eastAsia="Arial" w:hAnsi="Arial" w:cs="Arial"/>
          <w:color w:val="000000"/>
        </w:rPr>
        <w:t>Juvinao</w:t>
      </w:r>
      <w:proofErr w:type="spellEnd"/>
      <w:r>
        <w:rPr>
          <w:rFonts w:ascii="Arial" w:eastAsia="Arial" w:hAnsi="Arial" w:cs="Arial"/>
          <w:color w:val="000000"/>
        </w:rPr>
        <w:t xml:space="preserve">, Jorge Alejandro Ocampo Giraldo,  Karyme </w:t>
      </w:r>
      <w:proofErr w:type="spellStart"/>
      <w:r>
        <w:rPr>
          <w:rFonts w:ascii="Arial" w:eastAsia="Arial" w:hAnsi="Arial" w:cs="Arial"/>
          <w:color w:val="000000"/>
        </w:rPr>
        <w:t>Adrana</w:t>
      </w:r>
      <w:proofErr w:type="spellEnd"/>
      <w:r>
        <w:rPr>
          <w:rFonts w:ascii="Arial" w:eastAsia="Arial" w:hAnsi="Arial" w:cs="Arial"/>
          <w:color w:val="000000"/>
        </w:rPr>
        <w:t xml:space="preserve"> Cotes Martínez, </w:t>
      </w:r>
      <w:proofErr w:type="spellStart"/>
      <w:r>
        <w:rPr>
          <w:rFonts w:ascii="Arial" w:eastAsia="Arial" w:hAnsi="Arial" w:cs="Arial"/>
          <w:color w:val="000000"/>
        </w:rPr>
        <w:t>Jezmi</w:t>
      </w:r>
      <w:proofErr w:type="spellEnd"/>
      <w:r>
        <w:rPr>
          <w:rFonts w:ascii="Arial" w:eastAsia="Arial" w:hAnsi="Arial" w:cs="Arial"/>
          <w:color w:val="000000"/>
        </w:rPr>
        <w:t xml:space="preserve"> Lizeth Barraza </w:t>
      </w:r>
      <w:proofErr w:type="spellStart"/>
      <w:r>
        <w:rPr>
          <w:rFonts w:ascii="Arial" w:eastAsia="Arial" w:hAnsi="Arial" w:cs="Arial"/>
          <w:color w:val="000000"/>
        </w:rPr>
        <w:t>Arraut</w:t>
      </w:r>
      <w:proofErr w:type="spellEnd"/>
      <w:r>
        <w:rPr>
          <w:rFonts w:ascii="Arial" w:eastAsia="Arial" w:hAnsi="Arial" w:cs="Arial"/>
          <w:color w:val="000000"/>
        </w:rPr>
        <w:t xml:space="preserve">, </w:t>
      </w:r>
      <w:proofErr w:type="spellStart"/>
      <w:r>
        <w:rPr>
          <w:rFonts w:ascii="Arial" w:eastAsia="Arial" w:hAnsi="Arial" w:cs="Arial"/>
          <w:color w:val="000000"/>
        </w:rPr>
        <w:t>Gersel</w:t>
      </w:r>
      <w:proofErr w:type="spellEnd"/>
      <w:r>
        <w:rPr>
          <w:rFonts w:ascii="Arial" w:eastAsia="Arial" w:hAnsi="Arial" w:cs="Arial"/>
          <w:color w:val="000000"/>
        </w:rPr>
        <w:t xml:space="preserve"> Luis Pérez Altamiranda, Gabriel Ernesto Parrado Durán, </w:t>
      </w:r>
      <w:proofErr w:type="spellStart"/>
      <w:r>
        <w:rPr>
          <w:rFonts w:ascii="Arial" w:eastAsia="Arial" w:hAnsi="Arial" w:cs="Arial"/>
          <w:color w:val="000000"/>
        </w:rPr>
        <w:t>Leider</w:t>
      </w:r>
      <w:proofErr w:type="spellEnd"/>
      <w:r>
        <w:rPr>
          <w:rFonts w:ascii="Arial" w:eastAsia="Arial" w:hAnsi="Arial" w:cs="Arial"/>
          <w:color w:val="000000"/>
        </w:rPr>
        <w:t xml:space="preserve"> Alexandra Vásquez Ochoa, Erick Adrián Velasco Burbano, Jorge Andrés </w:t>
      </w:r>
      <w:proofErr w:type="spellStart"/>
      <w:r>
        <w:rPr>
          <w:rFonts w:ascii="Arial" w:eastAsia="Arial" w:hAnsi="Arial" w:cs="Arial"/>
          <w:color w:val="000000"/>
        </w:rPr>
        <w:t>Cancimance</w:t>
      </w:r>
      <w:proofErr w:type="spellEnd"/>
      <w:r>
        <w:rPr>
          <w:rFonts w:ascii="Arial" w:eastAsia="Arial" w:hAnsi="Arial" w:cs="Arial"/>
          <w:color w:val="000000"/>
        </w:rPr>
        <w:t xml:space="preserve"> López, David Alejandro </w:t>
      </w:r>
      <w:r>
        <w:rPr>
          <w:rFonts w:ascii="Arial" w:eastAsia="Arial" w:hAnsi="Arial" w:cs="Arial"/>
          <w:color w:val="000000"/>
        </w:rPr>
        <w:lastRenderedPageBreak/>
        <w:t xml:space="preserve">Toro Ramírez, Cristóbal Caicedo Angulo, </w:t>
      </w:r>
      <w:proofErr w:type="spellStart"/>
      <w:r>
        <w:rPr>
          <w:rFonts w:ascii="Arial" w:eastAsia="Arial" w:hAnsi="Arial" w:cs="Arial"/>
          <w:color w:val="000000"/>
        </w:rPr>
        <w:t>Leyla</w:t>
      </w:r>
      <w:proofErr w:type="spellEnd"/>
      <w:r>
        <w:rPr>
          <w:rFonts w:ascii="Arial" w:eastAsia="Arial" w:hAnsi="Arial" w:cs="Arial"/>
          <w:color w:val="000000"/>
        </w:rPr>
        <w:t xml:space="preserve"> Marleny Rincón Trujillo, Lina María Garrido Martín, Olga Lucia Velásquez Nieto, Andrés Felipe Jiménez Vargas, Flora Perdomo Andrade, Betsy Judith Pérez Arango, </w:t>
      </w:r>
      <w:proofErr w:type="spellStart"/>
      <w:r>
        <w:rPr>
          <w:rFonts w:ascii="Arial" w:eastAsia="Arial" w:hAnsi="Arial" w:cs="Arial"/>
          <w:color w:val="000000"/>
        </w:rPr>
        <w:t>Dorina</w:t>
      </w:r>
      <w:proofErr w:type="spellEnd"/>
      <w:r>
        <w:rPr>
          <w:rFonts w:ascii="Arial" w:eastAsia="Arial" w:hAnsi="Arial" w:cs="Arial"/>
          <w:color w:val="000000"/>
        </w:rPr>
        <w:t xml:space="preserve"> Hernández Palomino, Eduard Giovanny Sarmiento Hidalgo, Carmen Felisa Ramírez Boscán, Wilmer Yair Castellanos Hernández, Gabriel Becerra </w:t>
      </w:r>
      <w:proofErr w:type="spellStart"/>
      <w:r>
        <w:rPr>
          <w:rFonts w:ascii="Arial" w:eastAsia="Arial" w:hAnsi="Arial" w:cs="Arial"/>
          <w:color w:val="000000"/>
        </w:rPr>
        <w:t>Yañez</w:t>
      </w:r>
      <w:proofErr w:type="spellEnd"/>
      <w:r>
        <w:rPr>
          <w:rFonts w:ascii="Arial" w:eastAsia="Arial" w:hAnsi="Arial" w:cs="Arial"/>
          <w:color w:val="000000"/>
        </w:rPr>
        <w:t xml:space="preserve">, Jennifer Dalley Pedraza Sandoval, Julián Peinado Ramírez, Astrid Sánchez Montes De Oca, Milene </w:t>
      </w:r>
      <w:proofErr w:type="spellStart"/>
      <w:r>
        <w:rPr>
          <w:rFonts w:ascii="Arial" w:eastAsia="Arial" w:hAnsi="Arial" w:cs="Arial"/>
          <w:color w:val="000000"/>
        </w:rPr>
        <w:t>Jarava</w:t>
      </w:r>
      <w:proofErr w:type="spellEnd"/>
      <w:r>
        <w:rPr>
          <w:rFonts w:ascii="Arial" w:eastAsia="Arial" w:hAnsi="Arial" w:cs="Arial"/>
          <w:color w:val="000000"/>
        </w:rPr>
        <w:t xml:space="preserve"> Díaz, Álvaro Mauricio Londoño Lugo, Hugo Danilo Lozano Pimiento, Yulieth Andrea Sánchez Carreño, </w:t>
      </w:r>
      <w:proofErr w:type="spellStart"/>
      <w:r>
        <w:rPr>
          <w:rFonts w:ascii="Arial" w:eastAsia="Arial" w:hAnsi="Arial" w:cs="Arial"/>
          <w:color w:val="000000"/>
        </w:rPr>
        <w:t>Yenica</w:t>
      </w:r>
      <w:proofErr w:type="spellEnd"/>
      <w:r>
        <w:rPr>
          <w:rFonts w:ascii="Arial" w:eastAsia="Arial" w:hAnsi="Arial" w:cs="Arial"/>
          <w:color w:val="000000"/>
        </w:rPr>
        <w:t xml:space="preserve"> </w:t>
      </w:r>
      <w:proofErr w:type="spellStart"/>
      <w:r>
        <w:rPr>
          <w:rFonts w:ascii="Arial" w:eastAsia="Arial" w:hAnsi="Arial" w:cs="Arial"/>
          <w:color w:val="000000"/>
        </w:rPr>
        <w:t>Sugein</w:t>
      </w:r>
      <w:proofErr w:type="spellEnd"/>
      <w:r>
        <w:rPr>
          <w:rFonts w:ascii="Arial" w:eastAsia="Arial" w:hAnsi="Arial" w:cs="Arial"/>
          <w:color w:val="000000"/>
        </w:rPr>
        <w:t xml:space="preserve"> Acosta Infante, </w:t>
      </w:r>
      <w:proofErr w:type="spellStart"/>
      <w:r>
        <w:rPr>
          <w:rFonts w:ascii="Arial" w:eastAsia="Arial" w:hAnsi="Arial" w:cs="Arial"/>
          <w:color w:val="000000"/>
        </w:rPr>
        <w:t>Edinson</w:t>
      </w:r>
      <w:proofErr w:type="spellEnd"/>
      <w:r>
        <w:rPr>
          <w:rFonts w:ascii="Arial" w:eastAsia="Arial" w:hAnsi="Arial" w:cs="Arial"/>
          <w:color w:val="000000"/>
        </w:rPr>
        <w:t xml:space="preserve"> Vladimir Olaya Mancipe, </w:t>
      </w:r>
      <w:proofErr w:type="spellStart"/>
      <w:r>
        <w:rPr>
          <w:rFonts w:ascii="Arial" w:eastAsia="Arial" w:hAnsi="Arial" w:cs="Arial"/>
          <w:color w:val="000000"/>
        </w:rPr>
        <w:t>Ermes</w:t>
      </w:r>
      <w:proofErr w:type="spellEnd"/>
      <w:r>
        <w:rPr>
          <w:rFonts w:ascii="Arial" w:eastAsia="Arial" w:hAnsi="Arial" w:cs="Arial"/>
          <w:color w:val="000000"/>
        </w:rPr>
        <w:t xml:space="preserve"> Evelio Pete Vivas, Hernando González, Hugo Alfonso Archila Suárez, Héctor Mauricio Cuéllar Pinzón, Gilma Díaz Arias, María Eugenia Lopera Monsalve, Juliana Aray Franco, Mary Anne Andrea Perdomo, Jorge Hernán Bastidas Rosero, Erika Tatiana Sánchez Pinto, Juan Pablo Salazar Rivera, Jorge Méndez Hernández , Etna Tamara Argote Calderón, Piedad Correal Rubiano, Germán José Gómez López, Luis Eduardo Díaz Mateus, Ángela María Vergara González, Jairo Reinaldo Cala Suárez, Gildardo Silva Molina, John Jairo González Agudelo, Elizabeth Jay-</w:t>
      </w:r>
      <w:proofErr w:type="spellStart"/>
      <w:r>
        <w:rPr>
          <w:rFonts w:ascii="Arial" w:eastAsia="Arial" w:hAnsi="Arial" w:cs="Arial"/>
          <w:color w:val="000000"/>
        </w:rPr>
        <w:t>Pang</w:t>
      </w:r>
      <w:proofErr w:type="spellEnd"/>
      <w:r>
        <w:rPr>
          <w:rFonts w:ascii="Arial" w:eastAsia="Arial" w:hAnsi="Arial" w:cs="Arial"/>
          <w:color w:val="000000"/>
        </w:rPr>
        <w:t xml:space="preserve"> Díaz,  Alirio Uribe Muñoz, Marelen Castillo Torres,  James Hermenegildo Mosquera Torres, Ana Paola García Soto, Norman David </w:t>
      </w:r>
      <w:proofErr w:type="spellStart"/>
      <w:r>
        <w:rPr>
          <w:rFonts w:ascii="Arial" w:eastAsia="Arial" w:hAnsi="Arial" w:cs="Arial"/>
          <w:color w:val="000000"/>
        </w:rPr>
        <w:t>Bañol</w:t>
      </w:r>
      <w:proofErr w:type="spellEnd"/>
      <w:r>
        <w:rPr>
          <w:rFonts w:ascii="Arial" w:eastAsia="Arial" w:hAnsi="Arial" w:cs="Arial"/>
          <w:color w:val="000000"/>
        </w:rPr>
        <w:t xml:space="preserve"> Álvarez, Juan Daniel Peñuela Calvache, Pedro José </w:t>
      </w:r>
      <w:proofErr w:type="spellStart"/>
      <w:r>
        <w:rPr>
          <w:rFonts w:ascii="Arial" w:eastAsia="Arial" w:hAnsi="Arial" w:cs="Arial"/>
          <w:color w:val="000000"/>
        </w:rPr>
        <w:t>Súarez</w:t>
      </w:r>
      <w:proofErr w:type="spellEnd"/>
      <w:r>
        <w:rPr>
          <w:rFonts w:ascii="Arial" w:eastAsia="Arial" w:hAnsi="Arial" w:cs="Arial"/>
          <w:color w:val="000000"/>
        </w:rPr>
        <w:t xml:space="preserve"> </w:t>
      </w:r>
      <w:proofErr w:type="spellStart"/>
      <w:r>
        <w:rPr>
          <w:rFonts w:ascii="Arial" w:eastAsia="Arial" w:hAnsi="Arial" w:cs="Arial"/>
          <w:color w:val="000000"/>
        </w:rPr>
        <w:t>Vacca</w:t>
      </w:r>
      <w:proofErr w:type="spellEnd"/>
      <w:r>
        <w:rPr>
          <w:rFonts w:ascii="Arial" w:eastAsia="Arial" w:hAnsi="Arial" w:cs="Arial"/>
          <w:color w:val="000000"/>
        </w:rPr>
        <w:t xml:space="preserve">, </w:t>
      </w:r>
      <w:proofErr w:type="spellStart"/>
      <w:r>
        <w:rPr>
          <w:rFonts w:ascii="Arial" w:eastAsia="Arial" w:hAnsi="Arial" w:cs="Arial"/>
          <w:color w:val="000000"/>
        </w:rPr>
        <w:t>Duvalier</w:t>
      </w:r>
      <w:proofErr w:type="spellEnd"/>
      <w:r>
        <w:rPr>
          <w:rFonts w:ascii="Arial" w:eastAsia="Arial" w:hAnsi="Arial" w:cs="Arial"/>
          <w:color w:val="000000"/>
        </w:rPr>
        <w:t xml:space="preserve"> Sánchez Arango, Carlos Felipe Quintero Ovalle, Olga Beatriz González Correa, Carlos Adolfo Ardila Espinosa, María Fernanda Carrascal Rojas, Oscar Rodrigo Campo Hurtado, Jorge Eliécer Tamayo Marulanda, Orlando Castillo </w:t>
      </w:r>
      <w:proofErr w:type="spellStart"/>
      <w:r>
        <w:rPr>
          <w:rFonts w:ascii="Arial" w:eastAsia="Arial" w:hAnsi="Arial" w:cs="Arial"/>
          <w:color w:val="000000"/>
        </w:rPr>
        <w:t>Advincula</w:t>
      </w:r>
      <w:proofErr w:type="spellEnd"/>
      <w:r>
        <w:rPr>
          <w:rFonts w:ascii="Arial" w:eastAsia="Arial" w:hAnsi="Arial" w:cs="Arial"/>
          <w:color w:val="000000"/>
        </w:rPr>
        <w:t xml:space="preserve">, Julián David López Tenorio, Santiago Osorio Marín, Diógenes Quintero Amaya, Jorge Alberto </w:t>
      </w:r>
      <w:proofErr w:type="spellStart"/>
      <w:r>
        <w:rPr>
          <w:rFonts w:ascii="Arial" w:eastAsia="Arial" w:hAnsi="Arial" w:cs="Arial"/>
          <w:color w:val="000000"/>
        </w:rPr>
        <w:t>Cerchiaro</w:t>
      </w:r>
      <w:proofErr w:type="spellEnd"/>
      <w:r>
        <w:rPr>
          <w:rFonts w:ascii="Arial" w:eastAsia="Arial" w:hAnsi="Arial" w:cs="Arial"/>
          <w:color w:val="000000"/>
        </w:rPr>
        <w:t xml:space="preserve"> Figueroa, Catherine </w:t>
      </w:r>
      <w:proofErr w:type="spellStart"/>
      <w:r>
        <w:rPr>
          <w:rFonts w:ascii="Arial" w:eastAsia="Arial" w:hAnsi="Arial" w:cs="Arial"/>
          <w:color w:val="000000"/>
        </w:rPr>
        <w:t>Juvinao</w:t>
      </w:r>
      <w:proofErr w:type="spellEnd"/>
      <w:r>
        <w:rPr>
          <w:rFonts w:ascii="Arial" w:eastAsia="Arial" w:hAnsi="Arial" w:cs="Arial"/>
          <w:color w:val="000000"/>
        </w:rPr>
        <w:t xml:space="preserve"> Clavijo, Germán Rogelio Rozo Anís, David Ricardo Racero </w:t>
      </w:r>
      <w:proofErr w:type="spellStart"/>
      <w:r>
        <w:rPr>
          <w:rFonts w:ascii="Arial" w:eastAsia="Arial" w:hAnsi="Arial" w:cs="Arial"/>
          <w:color w:val="000000"/>
        </w:rPr>
        <w:t>Mayorca</w:t>
      </w:r>
      <w:proofErr w:type="spellEnd"/>
      <w:r>
        <w:rPr>
          <w:rFonts w:ascii="Arial" w:eastAsia="Arial" w:hAnsi="Arial" w:cs="Arial"/>
          <w:color w:val="000000"/>
        </w:rPr>
        <w:t xml:space="preserve">, Juan Loreto Gómez Soto, Luis David </w:t>
      </w:r>
      <w:proofErr w:type="spellStart"/>
      <w:r>
        <w:rPr>
          <w:rFonts w:ascii="Arial" w:eastAsia="Arial" w:hAnsi="Arial" w:cs="Arial"/>
          <w:color w:val="000000"/>
        </w:rPr>
        <w:t>Súarez</w:t>
      </w:r>
      <w:proofErr w:type="spellEnd"/>
      <w:r>
        <w:rPr>
          <w:rFonts w:ascii="Arial" w:eastAsia="Arial" w:hAnsi="Arial" w:cs="Arial"/>
          <w:color w:val="000000"/>
        </w:rPr>
        <w:t xml:space="preserve"> </w:t>
      </w:r>
      <w:proofErr w:type="spellStart"/>
      <w:r>
        <w:rPr>
          <w:rFonts w:ascii="Arial" w:eastAsia="Arial" w:hAnsi="Arial" w:cs="Arial"/>
          <w:color w:val="000000"/>
        </w:rPr>
        <w:t>Chadid</w:t>
      </w:r>
      <w:proofErr w:type="spellEnd"/>
      <w:r>
        <w:rPr>
          <w:rFonts w:ascii="Arial" w:eastAsia="Arial" w:hAnsi="Arial" w:cs="Arial"/>
          <w:color w:val="000000"/>
        </w:rPr>
        <w:t>, Luis Alberto Albán Urbano y Juan Manuel Cortés Dueñas.</w:t>
      </w:r>
    </w:p>
    <w:p w:rsidR="00BE5E70" w:rsidRDefault="00BE5E70" w:rsidP="00BE5E70">
      <w:pPr>
        <w:pBdr>
          <w:top w:val="nil"/>
          <w:left w:val="nil"/>
          <w:bottom w:val="nil"/>
          <w:right w:val="nil"/>
          <w:between w:val="nil"/>
        </w:pBdr>
        <w:jc w:val="both"/>
        <w:rPr>
          <w:rFonts w:ascii="Arial" w:eastAsia="Arial" w:hAnsi="Arial" w:cs="Arial"/>
          <w:b/>
          <w:bCs/>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Esta reforma constitucional posee el consenso de 105 congresistas de todos los partidos políticos como se evidencia en el texto original publicado en la Gaceta N° 1375 de 2025 Cámara. Se resalta que el texto de</w:t>
      </w:r>
      <w:r w:rsidR="00D525E7">
        <w:rPr>
          <w:rFonts w:ascii="Arial" w:eastAsia="Arial" w:hAnsi="Arial" w:cs="Arial"/>
          <w:color w:val="000000"/>
        </w:rPr>
        <w:t>l Proyecto de</w:t>
      </w:r>
      <w:r>
        <w:rPr>
          <w:rFonts w:ascii="Arial" w:eastAsia="Arial" w:hAnsi="Arial" w:cs="Arial"/>
          <w:color w:val="000000"/>
        </w:rPr>
        <w:t xml:space="preserve"> Acto Legislativo cumple con las disposiciones contenidas en los artículos 222, 223 y 224 de la Ley 5 de 1992.</w:t>
      </w:r>
    </w:p>
    <w:p w:rsidR="00BE5E70" w:rsidRDefault="00BE5E70" w:rsidP="00BE5E70">
      <w:pPr>
        <w:pBdr>
          <w:top w:val="nil"/>
          <w:left w:val="nil"/>
          <w:bottom w:val="nil"/>
          <w:right w:val="nil"/>
          <w:between w:val="nil"/>
        </w:pBdr>
        <w:jc w:val="both"/>
        <w:rPr>
          <w:rFonts w:ascii="Arial" w:eastAsia="Arial" w:hAnsi="Arial" w:cs="Arial"/>
          <w:color w:val="000000"/>
        </w:rPr>
      </w:pPr>
    </w:p>
    <w:p w:rsidR="00BE5E70" w:rsidRDefault="00BE5E70" w:rsidP="00BE5E70">
      <w:pPr>
        <w:numPr>
          <w:ilvl w:val="0"/>
          <w:numId w:val="12"/>
        </w:numPr>
        <w:pBdr>
          <w:top w:val="nil"/>
          <w:left w:val="nil"/>
          <w:bottom w:val="nil"/>
          <w:right w:val="nil"/>
          <w:between w:val="nil"/>
        </w:pBdr>
        <w:jc w:val="both"/>
        <w:rPr>
          <w:rFonts w:ascii="Arial" w:eastAsia="Arial" w:hAnsi="Arial" w:cs="Arial"/>
          <w:b/>
          <w:bCs/>
          <w:color w:val="000000"/>
        </w:rPr>
      </w:pPr>
      <w:r>
        <w:rPr>
          <w:rFonts w:ascii="Arial" w:eastAsia="Arial" w:hAnsi="Arial" w:cs="Arial"/>
          <w:b/>
          <w:bCs/>
          <w:color w:val="000000"/>
        </w:rPr>
        <w:t>TRÁMITE PRIMERA VUELTA (20 DE JULIO – 16 DE DICIEMBRE DE 2025)</w:t>
      </w:r>
    </w:p>
    <w:p w:rsidR="005862D0" w:rsidRDefault="005862D0" w:rsidP="005862D0">
      <w:pPr>
        <w:pBdr>
          <w:top w:val="nil"/>
          <w:left w:val="nil"/>
          <w:bottom w:val="nil"/>
          <w:right w:val="nil"/>
          <w:between w:val="nil"/>
        </w:pBdr>
        <w:jc w:val="both"/>
        <w:rPr>
          <w:rFonts w:ascii="Arial" w:eastAsia="Arial" w:hAnsi="Arial" w:cs="Arial"/>
          <w:b/>
          <w:bCs/>
          <w:color w:val="000000"/>
        </w:rPr>
      </w:pPr>
    </w:p>
    <w:p w:rsidR="005862D0" w:rsidRPr="005862D0" w:rsidRDefault="005862D0" w:rsidP="005862D0">
      <w:pPr>
        <w:pBdr>
          <w:top w:val="nil"/>
          <w:left w:val="nil"/>
          <w:bottom w:val="nil"/>
          <w:right w:val="nil"/>
          <w:between w:val="nil"/>
        </w:pBdr>
        <w:jc w:val="both"/>
        <w:rPr>
          <w:rFonts w:ascii="Arial" w:eastAsia="Arial" w:hAnsi="Arial" w:cs="Arial"/>
          <w:color w:val="000000"/>
        </w:rPr>
      </w:pPr>
      <w:r w:rsidRPr="005862D0">
        <w:rPr>
          <w:rFonts w:ascii="Arial" w:eastAsia="Arial" w:hAnsi="Arial" w:cs="Arial"/>
          <w:color w:val="000000"/>
        </w:rPr>
        <w:t>El proyecto de acto legislativo en mención fue discutido y aprobado en primera vuelta  por el Congreso de la República en las siguientes fechas:</w:t>
      </w:r>
    </w:p>
    <w:p w:rsidR="005862D0" w:rsidRDefault="005862D0" w:rsidP="005862D0">
      <w:pPr>
        <w:pBdr>
          <w:top w:val="nil"/>
          <w:left w:val="nil"/>
          <w:bottom w:val="nil"/>
          <w:right w:val="nil"/>
          <w:between w:val="nil"/>
        </w:pBdr>
        <w:jc w:val="both"/>
        <w:rPr>
          <w:rFonts w:ascii="Arial" w:eastAsia="Arial" w:hAnsi="Arial" w:cs="Arial"/>
          <w:b/>
          <w:bCs/>
          <w:color w:val="000000"/>
        </w:rPr>
      </w:pPr>
    </w:p>
    <w:tbl>
      <w:tblPr>
        <w:tblStyle w:val="Tablaconcuadrcula"/>
        <w:tblW w:w="11058" w:type="dxa"/>
        <w:tblInd w:w="-998" w:type="dxa"/>
        <w:tblLook w:val="04A0" w:firstRow="1" w:lastRow="0" w:firstColumn="1" w:lastColumn="0" w:noHBand="0" w:noVBand="1"/>
      </w:tblPr>
      <w:tblGrid>
        <w:gridCol w:w="2269"/>
        <w:gridCol w:w="3119"/>
        <w:gridCol w:w="2268"/>
        <w:gridCol w:w="3402"/>
      </w:tblGrid>
      <w:tr w:rsidR="005862D0" w:rsidTr="00952782">
        <w:tc>
          <w:tcPr>
            <w:tcW w:w="5388" w:type="dxa"/>
            <w:gridSpan w:val="2"/>
            <w:shd w:val="clear" w:color="auto" w:fill="D0CECE" w:themeFill="background2" w:themeFillShade="E6"/>
          </w:tcPr>
          <w:p w:rsidR="005862D0" w:rsidRPr="005862D0" w:rsidRDefault="005862D0" w:rsidP="005862D0">
            <w:pPr>
              <w:jc w:val="center"/>
              <w:rPr>
                <w:rFonts w:ascii="Arial" w:eastAsia="Arial" w:hAnsi="Arial" w:cs="Arial"/>
                <w:b/>
                <w:bCs/>
                <w:color w:val="000000"/>
                <w:sz w:val="24"/>
                <w:szCs w:val="24"/>
              </w:rPr>
            </w:pPr>
            <w:bookmarkStart w:id="0" w:name="OLE_LINK3"/>
            <w:r w:rsidRPr="005862D0">
              <w:rPr>
                <w:rFonts w:ascii="Arial" w:eastAsia="Arial" w:hAnsi="Arial" w:cs="Arial"/>
                <w:b/>
                <w:bCs/>
                <w:color w:val="000000"/>
                <w:sz w:val="24"/>
                <w:szCs w:val="24"/>
              </w:rPr>
              <w:t>CÁMARA DE REPRESENTANTES</w:t>
            </w:r>
          </w:p>
        </w:tc>
        <w:tc>
          <w:tcPr>
            <w:tcW w:w="5670" w:type="dxa"/>
            <w:gridSpan w:val="2"/>
            <w:shd w:val="clear" w:color="auto" w:fill="D0CECE" w:themeFill="background2" w:themeFillShade="E6"/>
          </w:tcPr>
          <w:p w:rsidR="005862D0" w:rsidRPr="005862D0" w:rsidRDefault="005862D0" w:rsidP="005862D0">
            <w:pPr>
              <w:jc w:val="center"/>
              <w:rPr>
                <w:rFonts w:ascii="Arial" w:eastAsia="Arial" w:hAnsi="Arial" w:cs="Arial"/>
                <w:b/>
                <w:bCs/>
                <w:color w:val="000000"/>
                <w:sz w:val="24"/>
                <w:szCs w:val="24"/>
              </w:rPr>
            </w:pPr>
            <w:r w:rsidRPr="005862D0">
              <w:rPr>
                <w:rFonts w:ascii="Arial" w:eastAsia="Arial" w:hAnsi="Arial" w:cs="Arial"/>
                <w:b/>
                <w:bCs/>
                <w:color w:val="000000"/>
                <w:sz w:val="24"/>
                <w:szCs w:val="24"/>
              </w:rPr>
              <w:t>SENADO DE LA REPÚBLICA</w:t>
            </w:r>
          </w:p>
        </w:tc>
      </w:tr>
      <w:tr w:rsidR="005862D0" w:rsidTr="00340AEF">
        <w:tc>
          <w:tcPr>
            <w:tcW w:w="2269" w:type="dxa"/>
          </w:tcPr>
          <w:p w:rsidR="005862D0" w:rsidRPr="005862D0" w:rsidRDefault="005862D0" w:rsidP="005862D0">
            <w:pPr>
              <w:jc w:val="center"/>
              <w:rPr>
                <w:rFonts w:ascii="Arial" w:eastAsia="Arial" w:hAnsi="Arial" w:cs="Arial"/>
                <w:b/>
                <w:bCs/>
                <w:color w:val="000000"/>
                <w:sz w:val="24"/>
                <w:szCs w:val="24"/>
              </w:rPr>
            </w:pPr>
            <w:r w:rsidRPr="005862D0">
              <w:rPr>
                <w:rFonts w:ascii="Arial" w:eastAsia="Arial" w:hAnsi="Arial" w:cs="Arial"/>
                <w:b/>
                <w:bCs/>
                <w:color w:val="000000"/>
                <w:sz w:val="24"/>
                <w:szCs w:val="24"/>
              </w:rPr>
              <w:t>Comisión I:</w:t>
            </w:r>
          </w:p>
        </w:tc>
        <w:tc>
          <w:tcPr>
            <w:tcW w:w="3119" w:type="dxa"/>
          </w:tcPr>
          <w:p w:rsidR="005862D0" w:rsidRPr="005862D0" w:rsidRDefault="005862D0" w:rsidP="005862D0">
            <w:pPr>
              <w:jc w:val="center"/>
              <w:rPr>
                <w:rFonts w:ascii="Arial" w:eastAsia="Arial" w:hAnsi="Arial" w:cs="Arial"/>
                <w:color w:val="000000"/>
                <w:sz w:val="24"/>
                <w:szCs w:val="24"/>
              </w:rPr>
            </w:pPr>
            <w:r w:rsidRPr="005862D0">
              <w:rPr>
                <w:rFonts w:ascii="Arial" w:eastAsia="Arial" w:hAnsi="Arial" w:cs="Arial"/>
                <w:color w:val="000000"/>
                <w:sz w:val="24"/>
                <w:szCs w:val="24"/>
              </w:rPr>
              <w:t>02 de Septiembre de 2025.</w:t>
            </w:r>
          </w:p>
        </w:tc>
        <w:tc>
          <w:tcPr>
            <w:tcW w:w="2268" w:type="dxa"/>
          </w:tcPr>
          <w:p w:rsidR="005862D0" w:rsidRPr="005862D0" w:rsidRDefault="005862D0" w:rsidP="005862D0">
            <w:pPr>
              <w:jc w:val="center"/>
              <w:rPr>
                <w:rFonts w:ascii="Arial" w:eastAsia="Arial" w:hAnsi="Arial" w:cs="Arial"/>
                <w:b/>
                <w:bCs/>
                <w:color w:val="000000"/>
                <w:sz w:val="24"/>
                <w:szCs w:val="24"/>
              </w:rPr>
            </w:pPr>
            <w:r w:rsidRPr="005862D0">
              <w:rPr>
                <w:rFonts w:ascii="Arial" w:eastAsia="Arial" w:hAnsi="Arial" w:cs="Arial"/>
                <w:b/>
                <w:bCs/>
                <w:color w:val="000000"/>
                <w:sz w:val="24"/>
                <w:szCs w:val="24"/>
              </w:rPr>
              <w:t>Comisión I:</w:t>
            </w:r>
          </w:p>
        </w:tc>
        <w:tc>
          <w:tcPr>
            <w:tcW w:w="3402" w:type="dxa"/>
          </w:tcPr>
          <w:p w:rsidR="005862D0" w:rsidRPr="005862D0" w:rsidRDefault="005862D0" w:rsidP="005862D0">
            <w:pPr>
              <w:jc w:val="center"/>
              <w:rPr>
                <w:rFonts w:ascii="Arial" w:eastAsia="Arial" w:hAnsi="Arial" w:cs="Arial"/>
                <w:color w:val="000000"/>
                <w:sz w:val="24"/>
                <w:szCs w:val="24"/>
              </w:rPr>
            </w:pPr>
            <w:r w:rsidRPr="005862D0">
              <w:rPr>
                <w:rFonts w:ascii="Arial" w:eastAsia="Arial" w:hAnsi="Arial" w:cs="Arial"/>
                <w:color w:val="000000"/>
                <w:sz w:val="24"/>
                <w:szCs w:val="24"/>
              </w:rPr>
              <w:t>25 de noviembre de 2025.</w:t>
            </w:r>
          </w:p>
        </w:tc>
      </w:tr>
      <w:tr w:rsidR="005862D0" w:rsidTr="00340AEF">
        <w:tc>
          <w:tcPr>
            <w:tcW w:w="2269" w:type="dxa"/>
          </w:tcPr>
          <w:p w:rsidR="005862D0" w:rsidRPr="005862D0" w:rsidRDefault="005862D0" w:rsidP="005862D0">
            <w:pPr>
              <w:jc w:val="center"/>
              <w:rPr>
                <w:rFonts w:ascii="Arial" w:eastAsia="Arial" w:hAnsi="Arial" w:cs="Arial"/>
                <w:b/>
                <w:bCs/>
                <w:color w:val="000000"/>
                <w:sz w:val="24"/>
                <w:szCs w:val="24"/>
              </w:rPr>
            </w:pPr>
            <w:r w:rsidRPr="005862D0">
              <w:rPr>
                <w:rFonts w:ascii="Arial" w:eastAsia="Arial" w:hAnsi="Arial" w:cs="Arial"/>
                <w:b/>
                <w:bCs/>
                <w:color w:val="000000"/>
                <w:sz w:val="24"/>
                <w:szCs w:val="24"/>
              </w:rPr>
              <w:t>Plenaria Cámara:</w:t>
            </w:r>
          </w:p>
        </w:tc>
        <w:tc>
          <w:tcPr>
            <w:tcW w:w="3119" w:type="dxa"/>
          </w:tcPr>
          <w:p w:rsidR="005862D0" w:rsidRPr="005862D0" w:rsidRDefault="005862D0" w:rsidP="005862D0">
            <w:pPr>
              <w:jc w:val="center"/>
              <w:rPr>
                <w:rFonts w:ascii="Arial" w:eastAsia="Arial" w:hAnsi="Arial" w:cs="Arial"/>
                <w:color w:val="000000"/>
                <w:sz w:val="24"/>
                <w:szCs w:val="24"/>
              </w:rPr>
            </w:pPr>
            <w:r w:rsidRPr="005862D0">
              <w:rPr>
                <w:rFonts w:ascii="Arial" w:eastAsia="Arial" w:hAnsi="Arial" w:cs="Arial"/>
                <w:color w:val="000000"/>
                <w:sz w:val="24"/>
                <w:szCs w:val="24"/>
              </w:rPr>
              <w:t>21 de octubre de 2025.</w:t>
            </w:r>
          </w:p>
        </w:tc>
        <w:tc>
          <w:tcPr>
            <w:tcW w:w="2268" w:type="dxa"/>
          </w:tcPr>
          <w:p w:rsidR="005862D0" w:rsidRPr="005862D0" w:rsidRDefault="005862D0" w:rsidP="00340AEF">
            <w:pPr>
              <w:jc w:val="center"/>
              <w:rPr>
                <w:rFonts w:ascii="Arial" w:eastAsia="Arial" w:hAnsi="Arial" w:cs="Arial"/>
                <w:b/>
                <w:bCs/>
                <w:color w:val="000000"/>
                <w:sz w:val="24"/>
                <w:szCs w:val="24"/>
              </w:rPr>
            </w:pPr>
            <w:r w:rsidRPr="005862D0">
              <w:rPr>
                <w:rFonts w:ascii="Arial" w:eastAsia="Arial" w:hAnsi="Arial" w:cs="Arial"/>
                <w:b/>
                <w:bCs/>
                <w:color w:val="000000"/>
                <w:sz w:val="24"/>
                <w:szCs w:val="24"/>
              </w:rPr>
              <w:t>Plenaria Senado:</w:t>
            </w:r>
          </w:p>
        </w:tc>
        <w:tc>
          <w:tcPr>
            <w:tcW w:w="3402" w:type="dxa"/>
          </w:tcPr>
          <w:p w:rsidR="005862D0" w:rsidRPr="005862D0" w:rsidRDefault="005862D0" w:rsidP="005862D0">
            <w:pPr>
              <w:jc w:val="center"/>
              <w:rPr>
                <w:rFonts w:ascii="Arial" w:eastAsia="Arial" w:hAnsi="Arial" w:cs="Arial"/>
                <w:color w:val="000000"/>
                <w:sz w:val="24"/>
                <w:szCs w:val="24"/>
              </w:rPr>
            </w:pPr>
            <w:r w:rsidRPr="005862D0">
              <w:rPr>
                <w:rFonts w:ascii="Arial" w:eastAsia="Arial" w:hAnsi="Arial" w:cs="Arial"/>
                <w:color w:val="000000"/>
                <w:sz w:val="24"/>
                <w:szCs w:val="24"/>
              </w:rPr>
              <w:t>10 de diciembre de 2025.</w:t>
            </w:r>
          </w:p>
        </w:tc>
      </w:tr>
      <w:bookmarkEnd w:id="0"/>
    </w:tbl>
    <w:p w:rsidR="005862D0" w:rsidRDefault="005862D0" w:rsidP="005862D0">
      <w:pPr>
        <w:pBdr>
          <w:top w:val="nil"/>
          <w:left w:val="nil"/>
          <w:bottom w:val="nil"/>
          <w:right w:val="nil"/>
          <w:between w:val="nil"/>
        </w:pBdr>
        <w:jc w:val="both"/>
        <w:rPr>
          <w:rFonts w:ascii="Arial" w:eastAsia="Arial" w:hAnsi="Arial" w:cs="Arial"/>
          <w:b/>
          <w:bCs/>
          <w:color w:val="000000"/>
        </w:rPr>
      </w:pPr>
    </w:p>
    <w:p w:rsidR="007C2714" w:rsidRDefault="00340AEF" w:rsidP="005862D0">
      <w:pPr>
        <w:pBdr>
          <w:top w:val="nil"/>
          <w:left w:val="nil"/>
          <w:bottom w:val="nil"/>
          <w:right w:val="nil"/>
          <w:between w:val="nil"/>
        </w:pBdr>
        <w:jc w:val="both"/>
        <w:rPr>
          <w:rFonts w:ascii="Arial" w:eastAsia="Arial" w:hAnsi="Arial" w:cs="Arial"/>
          <w:color w:val="000000"/>
        </w:rPr>
      </w:pPr>
      <w:r w:rsidRPr="00340AEF">
        <w:rPr>
          <w:rFonts w:ascii="Arial" w:eastAsia="Arial" w:hAnsi="Arial" w:cs="Arial"/>
          <w:color w:val="000000"/>
        </w:rPr>
        <w:t>Lo anterior</w:t>
      </w:r>
      <w:r>
        <w:rPr>
          <w:rFonts w:ascii="Arial" w:eastAsia="Arial" w:hAnsi="Arial" w:cs="Arial"/>
          <w:color w:val="000000"/>
        </w:rPr>
        <w:t xml:space="preserve">, </w:t>
      </w:r>
      <w:r w:rsidRPr="00340AEF">
        <w:rPr>
          <w:rFonts w:ascii="Arial" w:eastAsia="Arial" w:hAnsi="Arial" w:cs="Arial"/>
          <w:color w:val="000000"/>
        </w:rPr>
        <w:t xml:space="preserve">demuestra que en el trámite </w:t>
      </w:r>
      <w:r>
        <w:rPr>
          <w:rFonts w:ascii="Arial" w:eastAsia="Arial" w:hAnsi="Arial" w:cs="Arial"/>
          <w:color w:val="000000"/>
        </w:rPr>
        <w:t xml:space="preserve">y votación </w:t>
      </w:r>
      <w:r w:rsidRPr="00340AEF">
        <w:rPr>
          <w:rFonts w:ascii="Arial" w:eastAsia="Arial" w:hAnsi="Arial" w:cs="Arial"/>
          <w:color w:val="000000"/>
        </w:rPr>
        <w:t>del</w:t>
      </w:r>
      <w:r>
        <w:rPr>
          <w:rFonts w:ascii="Arial" w:eastAsia="Arial" w:hAnsi="Arial" w:cs="Arial"/>
          <w:color w:val="000000"/>
        </w:rPr>
        <w:t xml:space="preserve"> presente</w:t>
      </w:r>
      <w:r w:rsidRPr="00340AEF">
        <w:rPr>
          <w:rFonts w:ascii="Arial" w:eastAsia="Arial" w:hAnsi="Arial" w:cs="Arial"/>
          <w:color w:val="000000"/>
        </w:rPr>
        <w:t xml:space="preserve"> proyecto</w:t>
      </w:r>
      <w:r>
        <w:rPr>
          <w:rFonts w:ascii="Arial" w:eastAsia="Arial" w:hAnsi="Arial" w:cs="Arial"/>
          <w:color w:val="000000"/>
        </w:rPr>
        <w:t xml:space="preserve"> de reforma constitucional</w:t>
      </w:r>
      <w:r w:rsidRPr="00340AEF">
        <w:rPr>
          <w:rFonts w:ascii="Arial" w:eastAsia="Arial" w:hAnsi="Arial" w:cs="Arial"/>
          <w:color w:val="000000"/>
        </w:rPr>
        <w:t xml:space="preserve"> </w:t>
      </w:r>
      <w:r w:rsidR="006F19FC">
        <w:rPr>
          <w:rFonts w:ascii="Arial" w:eastAsia="Arial" w:hAnsi="Arial" w:cs="Arial"/>
          <w:color w:val="000000"/>
        </w:rPr>
        <w:t xml:space="preserve">en su primera vuelta, </w:t>
      </w:r>
      <w:r w:rsidR="009166ED">
        <w:rPr>
          <w:rFonts w:ascii="Arial" w:eastAsia="Arial" w:hAnsi="Arial" w:cs="Arial"/>
          <w:color w:val="000000"/>
        </w:rPr>
        <w:t xml:space="preserve">se </w:t>
      </w:r>
      <w:r w:rsidRPr="00340AEF">
        <w:rPr>
          <w:rFonts w:ascii="Arial" w:eastAsia="Arial" w:hAnsi="Arial" w:cs="Arial"/>
          <w:color w:val="000000"/>
        </w:rPr>
        <w:t xml:space="preserve">cumplió con lo establecido en </w:t>
      </w:r>
      <w:r w:rsidR="006F19FC">
        <w:rPr>
          <w:rFonts w:ascii="Arial" w:eastAsia="Arial" w:hAnsi="Arial" w:cs="Arial"/>
          <w:color w:val="000000"/>
        </w:rPr>
        <w:t xml:space="preserve">los </w:t>
      </w:r>
      <w:r w:rsidRPr="00340AEF">
        <w:rPr>
          <w:rFonts w:ascii="Arial" w:eastAsia="Arial" w:hAnsi="Arial" w:cs="Arial"/>
          <w:color w:val="000000"/>
        </w:rPr>
        <w:t>artículo</w:t>
      </w:r>
      <w:r w:rsidR="006F19FC">
        <w:rPr>
          <w:rFonts w:ascii="Arial" w:eastAsia="Arial" w:hAnsi="Arial" w:cs="Arial"/>
          <w:color w:val="000000"/>
        </w:rPr>
        <w:t>s</w:t>
      </w:r>
      <w:r w:rsidRPr="00340AEF">
        <w:rPr>
          <w:rFonts w:ascii="Arial" w:eastAsia="Arial" w:hAnsi="Arial" w:cs="Arial"/>
          <w:color w:val="000000"/>
        </w:rPr>
        <w:t xml:space="preserve"> </w:t>
      </w:r>
      <w:r w:rsidR="005069B3">
        <w:rPr>
          <w:rFonts w:ascii="Arial" w:eastAsia="Arial" w:hAnsi="Arial" w:cs="Arial"/>
          <w:color w:val="000000"/>
        </w:rPr>
        <w:t xml:space="preserve">138 y </w:t>
      </w:r>
      <w:r w:rsidRPr="00340AEF">
        <w:rPr>
          <w:rFonts w:ascii="Arial" w:eastAsia="Arial" w:hAnsi="Arial" w:cs="Arial"/>
          <w:color w:val="000000"/>
        </w:rPr>
        <w:t xml:space="preserve">375 constitucional </w:t>
      </w:r>
      <w:r>
        <w:rPr>
          <w:rFonts w:ascii="Arial" w:eastAsia="Arial" w:hAnsi="Arial" w:cs="Arial"/>
          <w:color w:val="000000"/>
        </w:rPr>
        <w:t>y 224 y 225 de la Ley 5 de 1992.</w:t>
      </w:r>
    </w:p>
    <w:tbl>
      <w:tblPr>
        <w:tblStyle w:val="Tablaconcuadrcula"/>
        <w:tblW w:w="11624" w:type="dxa"/>
        <w:tblInd w:w="-1423" w:type="dxa"/>
        <w:tblLook w:val="04A0" w:firstRow="1" w:lastRow="0" w:firstColumn="1" w:lastColumn="0" w:noHBand="0" w:noVBand="1"/>
      </w:tblPr>
      <w:tblGrid>
        <w:gridCol w:w="3403"/>
        <w:gridCol w:w="2693"/>
        <w:gridCol w:w="2977"/>
        <w:gridCol w:w="2551"/>
      </w:tblGrid>
      <w:tr w:rsidR="007C2714" w:rsidRPr="006D2D5B" w:rsidTr="00A22927">
        <w:tc>
          <w:tcPr>
            <w:tcW w:w="11624" w:type="dxa"/>
            <w:gridSpan w:val="4"/>
            <w:shd w:val="clear" w:color="auto" w:fill="D0CECE" w:themeFill="background2" w:themeFillShade="E6"/>
          </w:tcPr>
          <w:p w:rsidR="001F3830" w:rsidRDefault="005916B8" w:rsidP="006D2D5B">
            <w:pPr>
              <w:pBdr>
                <w:top w:val="nil"/>
                <w:left w:val="nil"/>
                <w:bottom w:val="nil"/>
                <w:right w:val="nil"/>
                <w:between w:val="nil"/>
              </w:pBdr>
              <w:jc w:val="center"/>
              <w:rPr>
                <w:rFonts w:ascii="Arial" w:eastAsia="Arial" w:hAnsi="Arial" w:cs="Arial"/>
                <w:b/>
                <w:bCs/>
                <w:color w:val="000000"/>
                <w:sz w:val="24"/>
                <w:szCs w:val="24"/>
              </w:rPr>
            </w:pPr>
            <w:r>
              <w:rPr>
                <w:rFonts w:ascii="Arial" w:eastAsia="Arial" w:hAnsi="Arial" w:cs="Arial"/>
                <w:b/>
                <w:bCs/>
                <w:color w:val="000000"/>
                <w:sz w:val="24"/>
                <w:szCs w:val="24"/>
              </w:rPr>
              <w:lastRenderedPageBreak/>
              <w:t xml:space="preserve">PUBLICACIONES </w:t>
            </w:r>
            <w:r w:rsidR="007C2714" w:rsidRPr="006D2D5B">
              <w:rPr>
                <w:rFonts w:ascii="Arial" w:eastAsia="Arial" w:hAnsi="Arial" w:cs="Arial"/>
                <w:b/>
                <w:bCs/>
                <w:color w:val="000000"/>
                <w:sz w:val="24"/>
                <w:szCs w:val="24"/>
              </w:rPr>
              <w:t>DEL TRÁMITE LEGISLATIVO D</w:t>
            </w:r>
            <w:r w:rsidR="006D2D5B" w:rsidRPr="006D2D5B">
              <w:rPr>
                <w:rFonts w:ascii="Arial" w:eastAsia="Arial" w:hAnsi="Arial" w:cs="Arial"/>
                <w:b/>
                <w:bCs/>
                <w:color w:val="000000"/>
                <w:sz w:val="24"/>
                <w:szCs w:val="24"/>
              </w:rPr>
              <w:t>EL</w:t>
            </w:r>
            <w:r w:rsidR="000C35F3">
              <w:rPr>
                <w:rFonts w:ascii="Arial" w:eastAsia="Arial" w:hAnsi="Arial" w:cs="Arial"/>
                <w:b/>
                <w:bCs/>
                <w:color w:val="000000"/>
                <w:sz w:val="24"/>
                <w:szCs w:val="24"/>
              </w:rPr>
              <w:t xml:space="preserve"> </w:t>
            </w:r>
          </w:p>
          <w:p w:rsidR="006D2D5B" w:rsidRPr="006D2D5B" w:rsidRDefault="006D2D5B" w:rsidP="001F3830">
            <w:pPr>
              <w:pBdr>
                <w:top w:val="nil"/>
                <w:left w:val="nil"/>
                <w:bottom w:val="nil"/>
                <w:right w:val="nil"/>
                <w:between w:val="nil"/>
              </w:pBdr>
              <w:jc w:val="center"/>
              <w:rPr>
                <w:rFonts w:ascii="Arial" w:eastAsia="Arial" w:hAnsi="Arial" w:cs="Arial"/>
                <w:b/>
                <w:bCs/>
                <w:sz w:val="24"/>
                <w:szCs w:val="24"/>
              </w:rPr>
            </w:pPr>
            <w:r w:rsidRPr="006D2D5B">
              <w:rPr>
                <w:rFonts w:ascii="Arial" w:eastAsia="Arial" w:hAnsi="Arial" w:cs="Arial"/>
                <w:b/>
                <w:bCs/>
                <w:sz w:val="24"/>
                <w:szCs w:val="24"/>
              </w:rPr>
              <w:t xml:space="preserve">PROYECTO DE ACTO LEGISLATIVO 213 DE 2025 CÁMARA - 012 DE 2025 SENADO </w:t>
            </w:r>
          </w:p>
          <w:p w:rsidR="007C2714" w:rsidRPr="006D2D5B" w:rsidRDefault="001F3830" w:rsidP="006D2D5B">
            <w:pPr>
              <w:jc w:val="center"/>
              <w:rPr>
                <w:rFonts w:ascii="Arial" w:eastAsia="Arial" w:hAnsi="Arial" w:cs="Arial"/>
                <w:b/>
                <w:bCs/>
                <w:color w:val="000000"/>
                <w:sz w:val="24"/>
                <w:szCs w:val="24"/>
              </w:rPr>
            </w:pPr>
            <w:r>
              <w:rPr>
                <w:rFonts w:ascii="Arial" w:eastAsia="Arial" w:hAnsi="Arial" w:cs="Arial"/>
                <w:b/>
                <w:bCs/>
                <w:color w:val="000000"/>
                <w:sz w:val="24"/>
                <w:szCs w:val="24"/>
              </w:rPr>
              <w:t>(</w:t>
            </w:r>
            <w:r w:rsidR="007C2714" w:rsidRPr="006D2D5B">
              <w:rPr>
                <w:rFonts w:ascii="Arial" w:eastAsia="Arial" w:hAnsi="Arial" w:cs="Arial"/>
                <w:b/>
                <w:bCs/>
                <w:color w:val="000000"/>
                <w:sz w:val="24"/>
                <w:szCs w:val="24"/>
              </w:rPr>
              <w:t xml:space="preserve"> PRIMERA VUELTA</w:t>
            </w:r>
            <w:r>
              <w:rPr>
                <w:rFonts w:ascii="Arial" w:eastAsia="Arial" w:hAnsi="Arial" w:cs="Arial"/>
                <w:b/>
                <w:bCs/>
                <w:color w:val="000000"/>
                <w:sz w:val="24"/>
                <w:szCs w:val="24"/>
              </w:rPr>
              <w:t>)</w:t>
            </w:r>
          </w:p>
        </w:tc>
      </w:tr>
      <w:tr w:rsidR="007C2714" w:rsidRPr="006D2D5B" w:rsidTr="00A22927">
        <w:tc>
          <w:tcPr>
            <w:tcW w:w="6096" w:type="dxa"/>
            <w:gridSpan w:val="2"/>
            <w:shd w:val="clear" w:color="auto" w:fill="D0CECE" w:themeFill="background2" w:themeFillShade="E6"/>
          </w:tcPr>
          <w:p w:rsidR="007C2714" w:rsidRPr="006D2D5B" w:rsidRDefault="007C2714" w:rsidP="006D2D5B">
            <w:pPr>
              <w:jc w:val="center"/>
              <w:rPr>
                <w:rFonts w:ascii="Arial" w:eastAsia="Arial" w:hAnsi="Arial" w:cs="Arial"/>
                <w:b/>
                <w:bCs/>
                <w:color w:val="000000"/>
                <w:sz w:val="24"/>
                <w:szCs w:val="24"/>
              </w:rPr>
            </w:pPr>
            <w:r w:rsidRPr="006D2D5B">
              <w:rPr>
                <w:rFonts w:ascii="Arial" w:eastAsia="Arial" w:hAnsi="Arial" w:cs="Arial"/>
                <w:b/>
                <w:bCs/>
                <w:color w:val="000000"/>
                <w:sz w:val="24"/>
                <w:szCs w:val="24"/>
              </w:rPr>
              <w:t>CAMARA DE REPRESENTANTES</w:t>
            </w:r>
          </w:p>
        </w:tc>
        <w:tc>
          <w:tcPr>
            <w:tcW w:w="5528" w:type="dxa"/>
            <w:gridSpan w:val="2"/>
            <w:shd w:val="clear" w:color="auto" w:fill="D0CECE" w:themeFill="background2" w:themeFillShade="E6"/>
          </w:tcPr>
          <w:p w:rsidR="007C2714" w:rsidRPr="006D2D5B" w:rsidRDefault="007C2714" w:rsidP="006D2D5B">
            <w:pPr>
              <w:jc w:val="center"/>
              <w:rPr>
                <w:rFonts w:ascii="Arial" w:eastAsia="Arial" w:hAnsi="Arial" w:cs="Arial"/>
                <w:b/>
                <w:bCs/>
                <w:color w:val="000000"/>
                <w:sz w:val="24"/>
                <w:szCs w:val="24"/>
              </w:rPr>
            </w:pPr>
            <w:r w:rsidRPr="006D2D5B">
              <w:rPr>
                <w:rFonts w:ascii="Arial" w:eastAsia="Arial" w:hAnsi="Arial" w:cs="Arial"/>
                <w:b/>
                <w:bCs/>
                <w:color w:val="000000"/>
                <w:sz w:val="24"/>
                <w:szCs w:val="24"/>
              </w:rPr>
              <w:t>SENADO DE LA REPÚBLICA</w:t>
            </w:r>
          </w:p>
        </w:tc>
      </w:tr>
      <w:tr w:rsidR="007C2714" w:rsidRPr="006D2D5B" w:rsidTr="00A22927">
        <w:tc>
          <w:tcPr>
            <w:tcW w:w="3403" w:type="dxa"/>
          </w:tcPr>
          <w:p w:rsidR="006D2D5B" w:rsidRPr="006D2D5B" w:rsidRDefault="006D2D5B" w:rsidP="006D2D5B">
            <w:pPr>
              <w:pStyle w:val="p1"/>
              <w:jc w:val="center"/>
              <w:rPr>
                <w:b/>
                <w:bCs/>
                <w:sz w:val="24"/>
                <w:szCs w:val="24"/>
              </w:rPr>
            </w:pPr>
          </w:p>
          <w:p w:rsidR="007C2714" w:rsidRPr="006D2D5B" w:rsidRDefault="007C2714" w:rsidP="006D2D5B">
            <w:pPr>
              <w:pStyle w:val="p1"/>
              <w:jc w:val="center"/>
              <w:rPr>
                <w:b/>
                <w:bCs/>
                <w:sz w:val="24"/>
                <w:szCs w:val="24"/>
              </w:rPr>
            </w:pPr>
            <w:r w:rsidRPr="006D2D5B">
              <w:rPr>
                <w:b/>
                <w:bCs/>
                <w:sz w:val="24"/>
                <w:szCs w:val="24"/>
              </w:rPr>
              <w:t>Proyecto Original:</w:t>
            </w:r>
          </w:p>
          <w:p w:rsidR="006D2D5B" w:rsidRPr="006D2D5B" w:rsidRDefault="006D2D5B" w:rsidP="006D2D5B">
            <w:pPr>
              <w:pStyle w:val="p1"/>
              <w:jc w:val="center"/>
              <w:rPr>
                <w:sz w:val="24"/>
                <w:szCs w:val="24"/>
              </w:rPr>
            </w:pPr>
          </w:p>
        </w:tc>
        <w:tc>
          <w:tcPr>
            <w:tcW w:w="2693" w:type="dxa"/>
          </w:tcPr>
          <w:p w:rsidR="006D2D5B" w:rsidRPr="00A22927" w:rsidRDefault="006D2D5B" w:rsidP="006D2D5B">
            <w:pPr>
              <w:pStyle w:val="p1"/>
              <w:jc w:val="center"/>
              <w:rPr>
                <w:sz w:val="11"/>
                <w:szCs w:val="11"/>
              </w:rPr>
            </w:pPr>
          </w:p>
          <w:p w:rsidR="00A22927" w:rsidRDefault="007C2714" w:rsidP="006D2D5B">
            <w:pPr>
              <w:pStyle w:val="p1"/>
              <w:jc w:val="center"/>
              <w:rPr>
                <w:sz w:val="24"/>
                <w:szCs w:val="24"/>
              </w:rPr>
            </w:pPr>
            <w:r w:rsidRPr="006D2D5B">
              <w:rPr>
                <w:sz w:val="24"/>
                <w:szCs w:val="24"/>
              </w:rPr>
              <w:t xml:space="preserve">Gaceta N° </w:t>
            </w:r>
          </w:p>
          <w:p w:rsidR="007C2714" w:rsidRPr="006D2D5B" w:rsidRDefault="007C2714" w:rsidP="006D2D5B">
            <w:pPr>
              <w:pStyle w:val="p1"/>
              <w:jc w:val="center"/>
              <w:rPr>
                <w:sz w:val="24"/>
                <w:szCs w:val="24"/>
              </w:rPr>
            </w:pPr>
            <w:r w:rsidRPr="006D2D5B">
              <w:rPr>
                <w:sz w:val="24"/>
                <w:szCs w:val="24"/>
              </w:rPr>
              <w:t>1375/2</w:t>
            </w:r>
            <w:r w:rsidR="006D2D5B" w:rsidRPr="006D2D5B">
              <w:rPr>
                <w:sz w:val="24"/>
                <w:szCs w:val="24"/>
              </w:rPr>
              <w:t>02</w:t>
            </w:r>
            <w:r w:rsidRPr="006D2D5B">
              <w:rPr>
                <w:sz w:val="24"/>
                <w:szCs w:val="24"/>
              </w:rPr>
              <w:t>5</w:t>
            </w:r>
            <w:r w:rsidR="00A22927">
              <w:rPr>
                <w:sz w:val="24"/>
                <w:szCs w:val="24"/>
              </w:rPr>
              <w:t>.</w:t>
            </w:r>
          </w:p>
        </w:tc>
        <w:tc>
          <w:tcPr>
            <w:tcW w:w="5528" w:type="dxa"/>
            <w:gridSpan w:val="2"/>
          </w:tcPr>
          <w:p w:rsidR="007C2714" w:rsidRDefault="007C2714" w:rsidP="006D2D5B">
            <w:pPr>
              <w:jc w:val="center"/>
              <w:rPr>
                <w:rFonts w:ascii="Arial" w:eastAsia="Arial" w:hAnsi="Arial" w:cs="Arial"/>
                <w:color w:val="000000"/>
                <w:sz w:val="24"/>
                <w:szCs w:val="24"/>
              </w:rPr>
            </w:pPr>
          </w:p>
          <w:p w:rsidR="00A22927" w:rsidRPr="006D2D5B" w:rsidRDefault="00A22927" w:rsidP="00A22927">
            <w:pPr>
              <w:rPr>
                <w:rFonts w:ascii="Arial" w:eastAsia="Arial" w:hAnsi="Arial" w:cs="Arial"/>
                <w:color w:val="000000"/>
                <w:sz w:val="24"/>
                <w:szCs w:val="24"/>
              </w:rPr>
            </w:pPr>
          </w:p>
        </w:tc>
      </w:tr>
      <w:tr w:rsidR="007C2714" w:rsidRPr="006D2D5B" w:rsidTr="00A22927">
        <w:tc>
          <w:tcPr>
            <w:tcW w:w="6096" w:type="dxa"/>
            <w:gridSpan w:val="2"/>
            <w:shd w:val="clear" w:color="auto" w:fill="D0CECE" w:themeFill="background2" w:themeFillShade="E6"/>
          </w:tcPr>
          <w:p w:rsidR="007C2714" w:rsidRPr="006D2D5B" w:rsidRDefault="007C2714" w:rsidP="006D2D5B">
            <w:pPr>
              <w:jc w:val="center"/>
              <w:rPr>
                <w:rFonts w:ascii="Arial" w:eastAsia="Arial" w:hAnsi="Arial" w:cs="Arial"/>
                <w:b/>
                <w:bCs/>
                <w:color w:val="000000"/>
                <w:sz w:val="24"/>
                <w:szCs w:val="24"/>
              </w:rPr>
            </w:pPr>
            <w:r w:rsidRPr="006D2D5B">
              <w:rPr>
                <w:rFonts w:ascii="Arial" w:eastAsia="Arial" w:hAnsi="Arial" w:cs="Arial"/>
                <w:b/>
                <w:bCs/>
                <w:color w:val="000000"/>
                <w:sz w:val="24"/>
                <w:szCs w:val="24"/>
              </w:rPr>
              <w:t>Comisión Primera</w:t>
            </w:r>
          </w:p>
        </w:tc>
        <w:tc>
          <w:tcPr>
            <w:tcW w:w="5528" w:type="dxa"/>
            <w:gridSpan w:val="2"/>
            <w:shd w:val="clear" w:color="auto" w:fill="D0CECE" w:themeFill="background2" w:themeFillShade="E6"/>
          </w:tcPr>
          <w:p w:rsidR="007C2714" w:rsidRPr="006D2D5B" w:rsidRDefault="007C2714" w:rsidP="006D2D5B">
            <w:pPr>
              <w:jc w:val="center"/>
              <w:rPr>
                <w:rFonts w:ascii="Arial" w:eastAsia="Arial" w:hAnsi="Arial" w:cs="Arial"/>
                <w:color w:val="000000"/>
                <w:sz w:val="24"/>
                <w:szCs w:val="24"/>
              </w:rPr>
            </w:pPr>
            <w:r w:rsidRPr="006D2D5B">
              <w:rPr>
                <w:rFonts w:ascii="Arial" w:eastAsia="Arial" w:hAnsi="Arial" w:cs="Arial"/>
                <w:b/>
                <w:bCs/>
                <w:color w:val="000000"/>
                <w:sz w:val="24"/>
                <w:szCs w:val="24"/>
              </w:rPr>
              <w:t>Comisión Primera</w:t>
            </w:r>
          </w:p>
        </w:tc>
      </w:tr>
      <w:tr w:rsidR="007C2714" w:rsidRPr="006D2D5B" w:rsidTr="00A22927">
        <w:tc>
          <w:tcPr>
            <w:tcW w:w="3403" w:type="dxa"/>
          </w:tcPr>
          <w:p w:rsidR="006D2D5B" w:rsidRPr="006D2D5B" w:rsidRDefault="006D2D5B" w:rsidP="006D2D5B">
            <w:pPr>
              <w:pStyle w:val="p1"/>
              <w:jc w:val="center"/>
              <w:rPr>
                <w:b/>
                <w:bCs/>
                <w:sz w:val="24"/>
                <w:szCs w:val="24"/>
              </w:rPr>
            </w:pPr>
          </w:p>
          <w:p w:rsidR="007C2714" w:rsidRPr="006D2D5B" w:rsidRDefault="007C2714" w:rsidP="006D2D5B">
            <w:pPr>
              <w:pStyle w:val="p1"/>
              <w:jc w:val="center"/>
              <w:rPr>
                <w:b/>
                <w:bCs/>
                <w:sz w:val="24"/>
                <w:szCs w:val="24"/>
              </w:rPr>
            </w:pPr>
            <w:r w:rsidRPr="006D2D5B">
              <w:rPr>
                <w:b/>
                <w:bCs/>
                <w:sz w:val="24"/>
                <w:szCs w:val="24"/>
              </w:rPr>
              <w:t>Ponencia 1er Debate:</w:t>
            </w:r>
          </w:p>
          <w:p w:rsidR="006D2D5B" w:rsidRPr="006D2D5B" w:rsidRDefault="006D2D5B" w:rsidP="006D2D5B">
            <w:pPr>
              <w:pStyle w:val="p1"/>
              <w:jc w:val="center"/>
              <w:rPr>
                <w:sz w:val="24"/>
                <w:szCs w:val="24"/>
              </w:rPr>
            </w:pPr>
          </w:p>
        </w:tc>
        <w:tc>
          <w:tcPr>
            <w:tcW w:w="2693" w:type="dxa"/>
          </w:tcPr>
          <w:p w:rsidR="006D2D5B" w:rsidRPr="00A22927" w:rsidRDefault="006D2D5B" w:rsidP="006D2D5B">
            <w:pPr>
              <w:jc w:val="center"/>
              <w:rPr>
                <w:rFonts w:ascii="Arial" w:hAnsi="Arial" w:cs="Arial"/>
                <w:sz w:val="15"/>
                <w:szCs w:val="15"/>
              </w:rPr>
            </w:pPr>
          </w:p>
          <w:p w:rsidR="00A22927" w:rsidRDefault="006D2D5B" w:rsidP="006D2D5B">
            <w:pPr>
              <w:jc w:val="center"/>
              <w:rPr>
                <w:rFonts w:ascii="Arial" w:hAnsi="Arial" w:cs="Arial"/>
                <w:sz w:val="24"/>
                <w:szCs w:val="24"/>
              </w:rPr>
            </w:pPr>
            <w:r w:rsidRPr="006D2D5B">
              <w:rPr>
                <w:rFonts w:ascii="Arial" w:hAnsi="Arial" w:cs="Arial"/>
                <w:sz w:val="24"/>
                <w:szCs w:val="24"/>
              </w:rPr>
              <w:t xml:space="preserve">Gaceta N° </w:t>
            </w:r>
          </w:p>
          <w:p w:rsidR="007C2714" w:rsidRPr="006D2D5B" w:rsidRDefault="006D2D5B" w:rsidP="006D2D5B">
            <w:pPr>
              <w:jc w:val="center"/>
              <w:rPr>
                <w:rFonts w:ascii="Arial" w:eastAsia="Arial" w:hAnsi="Arial" w:cs="Arial"/>
                <w:color w:val="000000"/>
                <w:sz w:val="24"/>
                <w:szCs w:val="24"/>
              </w:rPr>
            </w:pPr>
            <w:r w:rsidRPr="006D2D5B">
              <w:rPr>
                <w:rFonts w:ascii="Arial" w:hAnsi="Arial" w:cs="Arial"/>
                <w:sz w:val="24"/>
                <w:szCs w:val="24"/>
              </w:rPr>
              <w:t>1520/2025</w:t>
            </w:r>
            <w:r w:rsidR="00A22927">
              <w:rPr>
                <w:rFonts w:ascii="Arial" w:hAnsi="Arial" w:cs="Arial"/>
                <w:sz w:val="24"/>
                <w:szCs w:val="24"/>
              </w:rPr>
              <w:t>.</w:t>
            </w:r>
          </w:p>
        </w:tc>
        <w:tc>
          <w:tcPr>
            <w:tcW w:w="2977" w:type="dxa"/>
          </w:tcPr>
          <w:p w:rsidR="000C35F3" w:rsidRDefault="000C35F3" w:rsidP="006D2D5B">
            <w:pPr>
              <w:jc w:val="center"/>
              <w:rPr>
                <w:rFonts w:ascii="Arial" w:hAnsi="Arial" w:cs="Arial"/>
                <w:b/>
                <w:bCs/>
                <w:sz w:val="24"/>
                <w:szCs w:val="24"/>
              </w:rPr>
            </w:pPr>
          </w:p>
          <w:p w:rsidR="007C2714" w:rsidRPr="006D2D5B" w:rsidRDefault="007C2714" w:rsidP="006D2D5B">
            <w:pPr>
              <w:jc w:val="center"/>
              <w:rPr>
                <w:rFonts w:ascii="Arial" w:eastAsia="Arial" w:hAnsi="Arial" w:cs="Arial"/>
                <w:color w:val="000000"/>
                <w:sz w:val="24"/>
                <w:szCs w:val="24"/>
              </w:rPr>
            </w:pPr>
            <w:r w:rsidRPr="006D2D5B">
              <w:rPr>
                <w:rFonts w:ascii="Arial" w:hAnsi="Arial" w:cs="Arial"/>
                <w:b/>
                <w:bCs/>
                <w:sz w:val="24"/>
                <w:szCs w:val="24"/>
              </w:rPr>
              <w:t>Ponencia 1er Debate:</w:t>
            </w:r>
          </w:p>
        </w:tc>
        <w:tc>
          <w:tcPr>
            <w:tcW w:w="2551" w:type="dxa"/>
          </w:tcPr>
          <w:p w:rsidR="007C2714" w:rsidRPr="0003732E" w:rsidRDefault="007C2714" w:rsidP="0003732E">
            <w:pPr>
              <w:rPr>
                <w:rFonts w:ascii="Arial" w:eastAsia="Arial" w:hAnsi="Arial" w:cs="Arial"/>
                <w:color w:val="000000"/>
                <w:sz w:val="13"/>
                <w:szCs w:val="13"/>
              </w:rPr>
            </w:pPr>
          </w:p>
          <w:p w:rsidR="000C35F3" w:rsidRPr="006D2D5B" w:rsidRDefault="000C35F3" w:rsidP="006D2D5B">
            <w:pPr>
              <w:jc w:val="center"/>
              <w:rPr>
                <w:rFonts w:ascii="Arial" w:eastAsia="Arial" w:hAnsi="Arial" w:cs="Arial"/>
                <w:color w:val="000000"/>
                <w:sz w:val="24"/>
                <w:szCs w:val="24"/>
              </w:rPr>
            </w:pPr>
            <w:r w:rsidRPr="006D2D5B">
              <w:rPr>
                <w:rFonts w:ascii="Arial" w:hAnsi="Arial" w:cs="Arial"/>
                <w:sz w:val="24"/>
                <w:szCs w:val="24"/>
              </w:rPr>
              <w:t xml:space="preserve">Gaceta N° </w:t>
            </w:r>
            <w:r>
              <w:rPr>
                <w:rFonts w:ascii="Arial" w:hAnsi="Arial" w:cs="Arial"/>
                <w:sz w:val="24"/>
                <w:szCs w:val="24"/>
              </w:rPr>
              <w:t>2092</w:t>
            </w:r>
            <w:r w:rsidRPr="006D2D5B">
              <w:rPr>
                <w:rFonts w:ascii="Arial" w:hAnsi="Arial" w:cs="Arial"/>
                <w:sz w:val="24"/>
                <w:szCs w:val="24"/>
              </w:rPr>
              <w:t>/2025</w:t>
            </w:r>
            <w:r w:rsidR="00A22927">
              <w:rPr>
                <w:rFonts w:ascii="Arial" w:hAnsi="Arial" w:cs="Arial"/>
                <w:sz w:val="24"/>
                <w:szCs w:val="24"/>
              </w:rPr>
              <w:t>.</w:t>
            </w:r>
          </w:p>
        </w:tc>
      </w:tr>
      <w:tr w:rsidR="007C2714" w:rsidRPr="006D2D5B" w:rsidTr="00A22927">
        <w:trPr>
          <w:trHeight w:val="857"/>
        </w:trPr>
        <w:tc>
          <w:tcPr>
            <w:tcW w:w="3403" w:type="dxa"/>
          </w:tcPr>
          <w:p w:rsidR="006D2D5B" w:rsidRPr="006D2D5B" w:rsidRDefault="006D2D5B" w:rsidP="006D2D5B">
            <w:pPr>
              <w:pStyle w:val="p1"/>
              <w:jc w:val="center"/>
              <w:rPr>
                <w:b/>
                <w:bCs/>
                <w:sz w:val="24"/>
                <w:szCs w:val="24"/>
              </w:rPr>
            </w:pPr>
          </w:p>
          <w:p w:rsidR="007C2714" w:rsidRPr="006D2D5B" w:rsidRDefault="007C2714" w:rsidP="006D2D5B">
            <w:pPr>
              <w:pStyle w:val="p1"/>
              <w:jc w:val="center"/>
              <w:rPr>
                <w:sz w:val="24"/>
                <w:szCs w:val="24"/>
              </w:rPr>
            </w:pPr>
            <w:r w:rsidRPr="006D2D5B">
              <w:rPr>
                <w:b/>
                <w:bCs/>
                <w:sz w:val="24"/>
                <w:szCs w:val="24"/>
              </w:rPr>
              <w:t>Texto Aprobado en Comisión</w:t>
            </w:r>
            <w:r w:rsidRPr="006D2D5B">
              <w:rPr>
                <w:sz w:val="24"/>
                <w:szCs w:val="24"/>
              </w:rPr>
              <w:t>:</w:t>
            </w:r>
          </w:p>
          <w:p w:rsidR="006D2D5B" w:rsidRPr="006D2D5B" w:rsidRDefault="006D2D5B" w:rsidP="006D2D5B">
            <w:pPr>
              <w:pStyle w:val="p1"/>
              <w:jc w:val="center"/>
              <w:rPr>
                <w:sz w:val="24"/>
                <w:szCs w:val="24"/>
              </w:rPr>
            </w:pPr>
          </w:p>
        </w:tc>
        <w:tc>
          <w:tcPr>
            <w:tcW w:w="2693" w:type="dxa"/>
          </w:tcPr>
          <w:p w:rsidR="006D2D5B" w:rsidRPr="006D2D5B" w:rsidRDefault="006D2D5B" w:rsidP="006D2D5B">
            <w:pPr>
              <w:jc w:val="center"/>
              <w:rPr>
                <w:rFonts w:ascii="Arial" w:hAnsi="Arial" w:cs="Arial"/>
                <w:sz w:val="24"/>
                <w:szCs w:val="24"/>
              </w:rPr>
            </w:pPr>
          </w:p>
          <w:p w:rsidR="00A22927" w:rsidRDefault="006D2D5B" w:rsidP="006D2D5B">
            <w:pPr>
              <w:jc w:val="center"/>
              <w:rPr>
                <w:rFonts w:ascii="Arial" w:hAnsi="Arial" w:cs="Arial"/>
                <w:sz w:val="24"/>
                <w:szCs w:val="24"/>
              </w:rPr>
            </w:pPr>
            <w:r w:rsidRPr="006D2D5B">
              <w:rPr>
                <w:rFonts w:ascii="Arial" w:hAnsi="Arial" w:cs="Arial"/>
                <w:sz w:val="24"/>
                <w:szCs w:val="24"/>
              </w:rPr>
              <w:t xml:space="preserve">Gaceta N° </w:t>
            </w:r>
          </w:p>
          <w:p w:rsidR="007C2714" w:rsidRPr="006D2D5B" w:rsidRDefault="006D2D5B" w:rsidP="006D2D5B">
            <w:pPr>
              <w:jc w:val="center"/>
              <w:rPr>
                <w:rFonts w:ascii="Arial" w:eastAsia="Arial" w:hAnsi="Arial" w:cs="Arial"/>
                <w:color w:val="000000"/>
                <w:sz w:val="24"/>
                <w:szCs w:val="24"/>
              </w:rPr>
            </w:pPr>
            <w:r w:rsidRPr="006D2D5B">
              <w:rPr>
                <w:rFonts w:ascii="Arial" w:hAnsi="Arial" w:cs="Arial"/>
                <w:sz w:val="24"/>
                <w:szCs w:val="24"/>
              </w:rPr>
              <w:t>1693/2025</w:t>
            </w:r>
            <w:r w:rsidR="00A22927">
              <w:rPr>
                <w:rFonts w:ascii="Arial" w:hAnsi="Arial" w:cs="Arial"/>
                <w:sz w:val="24"/>
                <w:szCs w:val="24"/>
              </w:rPr>
              <w:t>.</w:t>
            </w:r>
          </w:p>
        </w:tc>
        <w:tc>
          <w:tcPr>
            <w:tcW w:w="2977" w:type="dxa"/>
          </w:tcPr>
          <w:p w:rsidR="000C35F3" w:rsidRDefault="000C35F3" w:rsidP="006D2D5B">
            <w:pPr>
              <w:jc w:val="center"/>
              <w:rPr>
                <w:rFonts w:ascii="Arial" w:hAnsi="Arial" w:cs="Arial"/>
                <w:b/>
                <w:bCs/>
                <w:sz w:val="24"/>
                <w:szCs w:val="24"/>
              </w:rPr>
            </w:pPr>
          </w:p>
          <w:p w:rsidR="007C2714" w:rsidRPr="006D2D5B" w:rsidRDefault="007C2714" w:rsidP="006D2D5B">
            <w:pPr>
              <w:jc w:val="center"/>
              <w:rPr>
                <w:rFonts w:ascii="Arial" w:eastAsia="Arial" w:hAnsi="Arial" w:cs="Arial"/>
                <w:color w:val="000000"/>
                <w:sz w:val="24"/>
                <w:szCs w:val="24"/>
              </w:rPr>
            </w:pPr>
            <w:r w:rsidRPr="006D2D5B">
              <w:rPr>
                <w:rFonts w:ascii="Arial" w:hAnsi="Arial" w:cs="Arial"/>
                <w:b/>
                <w:bCs/>
                <w:sz w:val="24"/>
                <w:szCs w:val="24"/>
              </w:rPr>
              <w:t>Texto Aprobado en Comisión</w:t>
            </w:r>
            <w:r w:rsidRPr="006D2D5B">
              <w:rPr>
                <w:rFonts w:ascii="Arial" w:hAnsi="Arial" w:cs="Arial"/>
                <w:sz w:val="24"/>
                <w:szCs w:val="24"/>
              </w:rPr>
              <w:t>:</w:t>
            </w:r>
          </w:p>
        </w:tc>
        <w:tc>
          <w:tcPr>
            <w:tcW w:w="2551" w:type="dxa"/>
          </w:tcPr>
          <w:p w:rsidR="007C2714" w:rsidRDefault="007C2714" w:rsidP="006D2D5B">
            <w:pPr>
              <w:jc w:val="center"/>
              <w:rPr>
                <w:rFonts w:ascii="Arial" w:eastAsia="Arial" w:hAnsi="Arial" w:cs="Arial"/>
                <w:color w:val="000000"/>
                <w:sz w:val="24"/>
                <w:szCs w:val="24"/>
              </w:rPr>
            </w:pPr>
          </w:p>
          <w:p w:rsidR="00CC4D2C" w:rsidRPr="006D2D5B" w:rsidRDefault="00CC4D2C" w:rsidP="006D2D5B">
            <w:pPr>
              <w:jc w:val="center"/>
              <w:rPr>
                <w:rFonts w:ascii="Arial" w:eastAsia="Arial" w:hAnsi="Arial" w:cs="Arial"/>
                <w:color w:val="000000"/>
                <w:sz w:val="24"/>
                <w:szCs w:val="24"/>
              </w:rPr>
            </w:pPr>
            <w:r w:rsidRPr="006D2D5B">
              <w:rPr>
                <w:rFonts w:ascii="Arial" w:hAnsi="Arial" w:cs="Arial"/>
                <w:sz w:val="24"/>
                <w:szCs w:val="24"/>
              </w:rPr>
              <w:t xml:space="preserve">Gaceta N° </w:t>
            </w:r>
            <w:r>
              <w:rPr>
                <w:rFonts w:ascii="Arial" w:hAnsi="Arial" w:cs="Arial"/>
                <w:sz w:val="24"/>
                <w:szCs w:val="24"/>
              </w:rPr>
              <w:t>2299</w:t>
            </w:r>
            <w:r w:rsidRPr="006D2D5B">
              <w:rPr>
                <w:rFonts w:ascii="Arial" w:hAnsi="Arial" w:cs="Arial"/>
                <w:sz w:val="24"/>
                <w:szCs w:val="24"/>
              </w:rPr>
              <w:t>/202</w:t>
            </w:r>
            <w:r>
              <w:rPr>
                <w:rFonts w:ascii="Arial" w:hAnsi="Arial" w:cs="Arial"/>
                <w:sz w:val="24"/>
                <w:szCs w:val="24"/>
              </w:rPr>
              <w:t>5</w:t>
            </w:r>
            <w:r w:rsidR="00A22927">
              <w:rPr>
                <w:rFonts w:ascii="Arial" w:hAnsi="Arial" w:cs="Arial"/>
                <w:sz w:val="24"/>
                <w:szCs w:val="24"/>
              </w:rPr>
              <w:t>.</w:t>
            </w:r>
          </w:p>
        </w:tc>
      </w:tr>
      <w:tr w:rsidR="007C2714" w:rsidRPr="006D2D5B" w:rsidTr="00A22927">
        <w:tc>
          <w:tcPr>
            <w:tcW w:w="6096" w:type="dxa"/>
            <w:gridSpan w:val="2"/>
            <w:shd w:val="clear" w:color="auto" w:fill="D0CECE" w:themeFill="background2" w:themeFillShade="E6"/>
          </w:tcPr>
          <w:p w:rsidR="007C2714" w:rsidRPr="006D2D5B" w:rsidRDefault="007C2714" w:rsidP="006D2D5B">
            <w:pPr>
              <w:jc w:val="center"/>
              <w:rPr>
                <w:rFonts w:ascii="Arial" w:eastAsia="Arial" w:hAnsi="Arial" w:cs="Arial"/>
                <w:b/>
                <w:bCs/>
                <w:color w:val="000000"/>
                <w:sz w:val="24"/>
                <w:szCs w:val="24"/>
              </w:rPr>
            </w:pPr>
            <w:r w:rsidRPr="006D2D5B">
              <w:rPr>
                <w:rFonts w:ascii="Arial" w:eastAsia="Arial" w:hAnsi="Arial" w:cs="Arial"/>
                <w:b/>
                <w:bCs/>
                <w:color w:val="000000"/>
                <w:sz w:val="24"/>
                <w:szCs w:val="24"/>
              </w:rPr>
              <w:t>Plenaria</w:t>
            </w:r>
          </w:p>
        </w:tc>
        <w:tc>
          <w:tcPr>
            <w:tcW w:w="5528" w:type="dxa"/>
            <w:gridSpan w:val="2"/>
            <w:shd w:val="clear" w:color="auto" w:fill="D0CECE" w:themeFill="background2" w:themeFillShade="E6"/>
          </w:tcPr>
          <w:p w:rsidR="007C2714" w:rsidRPr="006D2D5B" w:rsidRDefault="007C2714" w:rsidP="006D2D5B">
            <w:pPr>
              <w:jc w:val="center"/>
              <w:rPr>
                <w:rFonts w:ascii="Arial" w:eastAsia="Arial" w:hAnsi="Arial" w:cs="Arial"/>
                <w:color w:val="000000"/>
                <w:sz w:val="24"/>
                <w:szCs w:val="24"/>
              </w:rPr>
            </w:pPr>
            <w:r w:rsidRPr="006D2D5B">
              <w:rPr>
                <w:rFonts w:ascii="Arial" w:eastAsia="Arial" w:hAnsi="Arial" w:cs="Arial"/>
                <w:b/>
                <w:bCs/>
                <w:color w:val="000000"/>
                <w:sz w:val="24"/>
                <w:szCs w:val="24"/>
              </w:rPr>
              <w:t>Plenaria</w:t>
            </w:r>
          </w:p>
        </w:tc>
      </w:tr>
      <w:tr w:rsidR="007C2714" w:rsidRPr="006D2D5B" w:rsidTr="00A22927">
        <w:tc>
          <w:tcPr>
            <w:tcW w:w="3403" w:type="dxa"/>
          </w:tcPr>
          <w:p w:rsidR="006D2D5B" w:rsidRPr="006D2D5B" w:rsidRDefault="006D2D5B" w:rsidP="006D2D5B">
            <w:pPr>
              <w:pStyle w:val="p1"/>
              <w:jc w:val="center"/>
              <w:rPr>
                <w:b/>
                <w:bCs/>
                <w:sz w:val="24"/>
                <w:szCs w:val="24"/>
              </w:rPr>
            </w:pPr>
          </w:p>
          <w:p w:rsidR="007C2714" w:rsidRPr="006D2D5B" w:rsidRDefault="007C2714" w:rsidP="006D2D5B">
            <w:pPr>
              <w:pStyle w:val="p1"/>
              <w:jc w:val="center"/>
              <w:rPr>
                <w:b/>
                <w:bCs/>
                <w:sz w:val="24"/>
                <w:szCs w:val="24"/>
              </w:rPr>
            </w:pPr>
            <w:r w:rsidRPr="006D2D5B">
              <w:rPr>
                <w:b/>
                <w:bCs/>
                <w:sz w:val="24"/>
                <w:szCs w:val="24"/>
              </w:rPr>
              <w:t>Ponencia 2do Debate:</w:t>
            </w:r>
          </w:p>
          <w:p w:rsidR="006D2D5B" w:rsidRPr="006D2D5B" w:rsidRDefault="006D2D5B" w:rsidP="006D2D5B">
            <w:pPr>
              <w:pStyle w:val="p1"/>
              <w:jc w:val="center"/>
              <w:rPr>
                <w:sz w:val="24"/>
                <w:szCs w:val="24"/>
              </w:rPr>
            </w:pPr>
          </w:p>
        </w:tc>
        <w:tc>
          <w:tcPr>
            <w:tcW w:w="2693" w:type="dxa"/>
          </w:tcPr>
          <w:p w:rsidR="006D2D5B" w:rsidRPr="00A22927" w:rsidRDefault="006D2D5B" w:rsidP="006D2D5B">
            <w:pPr>
              <w:jc w:val="center"/>
              <w:rPr>
                <w:rFonts w:ascii="Arial" w:hAnsi="Arial" w:cs="Arial"/>
                <w:sz w:val="15"/>
                <w:szCs w:val="15"/>
              </w:rPr>
            </w:pPr>
          </w:p>
          <w:p w:rsidR="00A22927" w:rsidRDefault="006D2D5B" w:rsidP="006D2D5B">
            <w:pPr>
              <w:jc w:val="center"/>
              <w:rPr>
                <w:rFonts w:ascii="Arial" w:hAnsi="Arial" w:cs="Arial"/>
                <w:sz w:val="24"/>
                <w:szCs w:val="24"/>
              </w:rPr>
            </w:pPr>
            <w:r w:rsidRPr="006D2D5B">
              <w:rPr>
                <w:rFonts w:ascii="Arial" w:hAnsi="Arial" w:cs="Arial"/>
                <w:sz w:val="24"/>
                <w:szCs w:val="24"/>
              </w:rPr>
              <w:t xml:space="preserve">Gaceta N° </w:t>
            </w:r>
          </w:p>
          <w:p w:rsidR="007C2714" w:rsidRPr="006D2D5B" w:rsidRDefault="006D2D5B" w:rsidP="006D2D5B">
            <w:pPr>
              <w:jc w:val="center"/>
              <w:rPr>
                <w:rFonts w:ascii="Arial" w:eastAsia="Arial" w:hAnsi="Arial" w:cs="Arial"/>
                <w:color w:val="000000"/>
                <w:sz w:val="24"/>
                <w:szCs w:val="24"/>
              </w:rPr>
            </w:pPr>
            <w:r w:rsidRPr="006D2D5B">
              <w:rPr>
                <w:rFonts w:ascii="Arial" w:hAnsi="Arial" w:cs="Arial"/>
                <w:sz w:val="24"/>
                <w:szCs w:val="24"/>
              </w:rPr>
              <w:t>1693/2025</w:t>
            </w:r>
            <w:r w:rsidR="00A22927">
              <w:rPr>
                <w:rFonts w:ascii="Arial" w:hAnsi="Arial" w:cs="Arial"/>
                <w:sz w:val="24"/>
                <w:szCs w:val="24"/>
              </w:rPr>
              <w:t>.</w:t>
            </w:r>
          </w:p>
        </w:tc>
        <w:tc>
          <w:tcPr>
            <w:tcW w:w="2977" w:type="dxa"/>
          </w:tcPr>
          <w:p w:rsidR="000C35F3" w:rsidRDefault="000C35F3" w:rsidP="006D2D5B">
            <w:pPr>
              <w:jc w:val="center"/>
              <w:rPr>
                <w:rFonts w:ascii="Arial" w:hAnsi="Arial" w:cs="Arial"/>
                <w:b/>
                <w:bCs/>
                <w:sz w:val="24"/>
                <w:szCs w:val="24"/>
              </w:rPr>
            </w:pPr>
          </w:p>
          <w:p w:rsidR="007C2714" w:rsidRPr="006D2D5B" w:rsidRDefault="007C2714" w:rsidP="006D2D5B">
            <w:pPr>
              <w:jc w:val="center"/>
              <w:rPr>
                <w:rFonts w:ascii="Arial" w:eastAsia="Arial" w:hAnsi="Arial" w:cs="Arial"/>
                <w:color w:val="000000"/>
                <w:sz w:val="24"/>
                <w:szCs w:val="24"/>
              </w:rPr>
            </w:pPr>
            <w:r w:rsidRPr="006D2D5B">
              <w:rPr>
                <w:rFonts w:ascii="Arial" w:hAnsi="Arial" w:cs="Arial"/>
                <w:b/>
                <w:bCs/>
                <w:sz w:val="24"/>
                <w:szCs w:val="24"/>
              </w:rPr>
              <w:t>Ponencia 2do Debate:</w:t>
            </w:r>
          </w:p>
        </w:tc>
        <w:tc>
          <w:tcPr>
            <w:tcW w:w="2551" w:type="dxa"/>
          </w:tcPr>
          <w:p w:rsidR="00CC4D2C" w:rsidRPr="00A22927" w:rsidRDefault="00CC4D2C" w:rsidP="006D2D5B">
            <w:pPr>
              <w:jc w:val="center"/>
              <w:rPr>
                <w:rFonts w:ascii="Arial" w:hAnsi="Arial" w:cs="Arial"/>
                <w:sz w:val="13"/>
                <w:szCs w:val="13"/>
              </w:rPr>
            </w:pPr>
          </w:p>
          <w:p w:rsidR="00A22927" w:rsidRDefault="00CC4D2C" w:rsidP="006D2D5B">
            <w:pPr>
              <w:jc w:val="center"/>
              <w:rPr>
                <w:rFonts w:ascii="Arial" w:hAnsi="Arial" w:cs="Arial"/>
                <w:sz w:val="24"/>
                <w:szCs w:val="24"/>
              </w:rPr>
            </w:pPr>
            <w:r w:rsidRPr="006D2D5B">
              <w:rPr>
                <w:rFonts w:ascii="Arial" w:hAnsi="Arial" w:cs="Arial"/>
                <w:sz w:val="24"/>
                <w:szCs w:val="24"/>
              </w:rPr>
              <w:t xml:space="preserve">Gaceta N° </w:t>
            </w:r>
          </w:p>
          <w:p w:rsidR="007C2714" w:rsidRPr="006D2D5B" w:rsidRDefault="00CC4D2C" w:rsidP="006D2D5B">
            <w:pPr>
              <w:jc w:val="center"/>
              <w:rPr>
                <w:rFonts w:ascii="Arial" w:eastAsia="Arial" w:hAnsi="Arial" w:cs="Arial"/>
                <w:color w:val="000000"/>
                <w:sz w:val="24"/>
                <w:szCs w:val="24"/>
              </w:rPr>
            </w:pPr>
            <w:r>
              <w:rPr>
                <w:rFonts w:ascii="Arial" w:hAnsi="Arial" w:cs="Arial"/>
                <w:sz w:val="24"/>
                <w:szCs w:val="24"/>
              </w:rPr>
              <w:t>2299</w:t>
            </w:r>
            <w:r w:rsidRPr="006D2D5B">
              <w:rPr>
                <w:rFonts w:ascii="Arial" w:hAnsi="Arial" w:cs="Arial"/>
                <w:sz w:val="24"/>
                <w:szCs w:val="24"/>
              </w:rPr>
              <w:t>/202</w:t>
            </w:r>
            <w:r>
              <w:rPr>
                <w:rFonts w:ascii="Arial" w:hAnsi="Arial" w:cs="Arial"/>
                <w:sz w:val="24"/>
                <w:szCs w:val="24"/>
              </w:rPr>
              <w:t>5</w:t>
            </w:r>
            <w:r w:rsidR="00A22927">
              <w:rPr>
                <w:rFonts w:ascii="Arial" w:hAnsi="Arial" w:cs="Arial"/>
                <w:sz w:val="24"/>
                <w:szCs w:val="24"/>
              </w:rPr>
              <w:t>.</w:t>
            </w:r>
          </w:p>
        </w:tc>
      </w:tr>
      <w:tr w:rsidR="007C2714" w:rsidRPr="006D2D5B" w:rsidTr="00A22927">
        <w:tc>
          <w:tcPr>
            <w:tcW w:w="3403" w:type="dxa"/>
          </w:tcPr>
          <w:p w:rsidR="006D2D5B" w:rsidRPr="006D2D5B" w:rsidRDefault="006D2D5B" w:rsidP="006D2D5B">
            <w:pPr>
              <w:pStyle w:val="p1"/>
              <w:jc w:val="center"/>
              <w:rPr>
                <w:b/>
                <w:bCs/>
                <w:sz w:val="24"/>
                <w:szCs w:val="24"/>
              </w:rPr>
            </w:pPr>
          </w:p>
          <w:p w:rsidR="007C2714" w:rsidRPr="006D2D5B" w:rsidRDefault="007C2714" w:rsidP="006D2D5B">
            <w:pPr>
              <w:pStyle w:val="p1"/>
              <w:jc w:val="center"/>
              <w:rPr>
                <w:b/>
                <w:bCs/>
                <w:sz w:val="24"/>
                <w:szCs w:val="24"/>
              </w:rPr>
            </w:pPr>
            <w:r w:rsidRPr="006D2D5B">
              <w:rPr>
                <w:b/>
                <w:bCs/>
                <w:sz w:val="24"/>
                <w:szCs w:val="24"/>
              </w:rPr>
              <w:t>Texto Aprobado en Plenaria:</w:t>
            </w:r>
          </w:p>
          <w:p w:rsidR="006D2D5B" w:rsidRPr="006D2D5B" w:rsidRDefault="006D2D5B" w:rsidP="006D2D5B">
            <w:pPr>
              <w:pStyle w:val="p1"/>
              <w:jc w:val="center"/>
              <w:rPr>
                <w:sz w:val="24"/>
                <w:szCs w:val="24"/>
              </w:rPr>
            </w:pPr>
          </w:p>
        </w:tc>
        <w:tc>
          <w:tcPr>
            <w:tcW w:w="2693" w:type="dxa"/>
          </w:tcPr>
          <w:p w:rsidR="006D2D5B" w:rsidRPr="006D2D5B" w:rsidRDefault="006D2D5B" w:rsidP="006D2D5B">
            <w:pPr>
              <w:jc w:val="center"/>
              <w:rPr>
                <w:rFonts w:ascii="Arial" w:hAnsi="Arial" w:cs="Arial"/>
                <w:sz w:val="24"/>
                <w:szCs w:val="24"/>
              </w:rPr>
            </w:pPr>
          </w:p>
          <w:p w:rsidR="00A22927" w:rsidRDefault="006D2D5B" w:rsidP="006D2D5B">
            <w:pPr>
              <w:jc w:val="center"/>
              <w:rPr>
                <w:rFonts w:ascii="Arial" w:hAnsi="Arial" w:cs="Arial"/>
                <w:sz w:val="24"/>
                <w:szCs w:val="24"/>
              </w:rPr>
            </w:pPr>
            <w:r w:rsidRPr="006D2D5B">
              <w:rPr>
                <w:rFonts w:ascii="Arial" w:hAnsi="Arial" w:cs="Arial"/>
                <w:sz w:val="24"/>
                <w:szCs w:val="24"/>
              </w:rPr>
              <w:t xml:space="preserve">Gaceta N° </w:t>
            </w:r>
          </w:p>
          <w:p w:rsidR="007C2714" w:rsidRPr="006D2D5B" w:rsidRDefault="006D2D5B" w:rsidP="006D2D5B">
            <w:pPr>
              <w:jc w:val="center"/>
              <w:rPr>
                <w:rFonts w:ascii="Arial" w:eastAsia="Arial" w:hAnsi="Arial" w:cs="Arial"/>
                <w:color w:val="000000"/>
                <w:sz w:val="24"/>
                <w:szCs w:val="24"/>
              </w:rPr>
            </w:pPr>
            <w:r w:rsidRPr="006D2D5B">
              <w:rPr>
                <w:rFonts w:ascii="Arial" w:hAnsi="Arial" w:cs="Arial"/>
                <w:sz w:val="24"/>
                <w:szCs w:val="24"/>
              </w:rPr>
              <w:t>2045/2025</w:t>
            </w:r>
            <w:r w:rsidR="00A22927">
              <w:rPr>
                <w:rFonts w:ascii="Arial" w:hAnsi="Arial" w:cs="Arial"/>
                <w:sz w:val="24"/>
                <w:szCs w:val="24"/>
              </w:rPr>
              <w:t>.</w:t>
            </w:r>
          </w:p>
        </w:tc>
        <w:tc>
          <w:tcPr>
            <w:tcW w:w="2977" w:type="dxa"/>
          </w:tcPr>
          <w:p w:rsidR="000C35F3" w:rsidRDefault="000C35F3" w:rsidP="006D2D5B">
            <w:pPr>
              <w:pStyle w:val="p1"/>
              <w:jc w:val="center"/>
              <w:rPr>
                <w:b/>
                <w:bCs/>
                <w:sz w:val="24"/>
                <w:szCs w:val="24"/>
              </w:rPr>
            </w:pPr>
          </w:p>
          <w:p w:rsidR="007C2714" w:rsidRPr="006D2D5B" w:rsidRDefault="006D2D5B" w:rsidP="006D2D5B">
            <w:pPr>
              <w:pStyle w:val="p1"/>
              <w:jc w:val="center"/>
              <w:rPr>
                <w:sz w:val="24"/>
                <w:szCs w:val="24"/>
              </w:rPr>
            </w:pPr>
            <w:r w:rsidRPr="006D2D5B">
              <w:rPr>
                <w:b/>
                <w:bCs/>
                <w:sz w:val="24"/>
                <w:szCs w:val="24"/>
              </w:rPr>
              <w:t>Texto Aprobado en Plenaria:</w:t>
            </w:r>
          </w:p>
        </w:tc>
        <w:tc>
          <w:tcPr>
            <w:tcW w:w="2551" w:type="dxa"/>
          </w:tcPr>
          <w:p w:rsidR="000C35F3" w:rsidRDefault="000C35F3" w:rsidP="006D2D5B">
            <w:pPr>
              <w:jc w:val="center"/>
              <w:rPr>
                <w:rFonts w:ascii="Arial" w:hAnsi="Arial" w:cs="Arial"/>
                <w:sz w:val="24"/>
                <w:szCs w:val="24"/>
              </w:rPr>
            </w:pPr>
          </w:p>
          <w:p w:rsidR="00A22927" w:rsidRDefault="000C35F3" w:rsidP="006D2D5B">
            <w:pPr>
              <w:jc w:val="center"/>
              <w:rPr>
                <w:rFonts w:ascii="Arial" w:hAnsi="Arial" w:cs="Arial"/>
                <w:sz w:val="24"/>
                <w:szCs w:val="24"/>
              </w:rPr>
            </w:pPr>
            <w:r w:rsidRPr="006D2D5B">
              <w:rPr>
                <w:rFonts w:ascii="Arial" w:hAnsi="Arial" w:cs="Arial"/>
                <w:sz w:val="24"/>
                <w:szCs w:val="24"/>
              </w:rPr>
              <w:t xml:space="preserve">Gaceta N° </w:t>
            </w:r>
          </w:p>
          <w:p w:rsidR="007C2714" w:rsidRPr="006D2D5B" w:rsidRDefault="000C35F3" w:rsidP="006D2D5B">
            <w:pPr>
              <w:jc w:val="center"/>
              <w:rPr>
                <w:rFonts w:ascii="Arial" w:eastAsia="Arial" w:hAnsi="Arial" w:cs="Arial"/>
                <w:color w:val="000000"/>
                <w:sz w:val="24"/>
                <w:szCs w:val="24"/>
              </w:rPr>
            </w:pPr>
            <w:r>
              <w:rPr>
                <w:rFonts w:ascii="Arial" w:hAnsi="Arial" w:cs="Arial"/>
                <w:sz w:val="24"/>
                <w:szCs w:val="24"/>
              </w:rPr>
              <w:t>04</w:t>
            </w:r>
            <w:r w:rsidRPr="006D2D5B">
              <w:rPr>
                <w:rFonts w:ascii="Arial" w:hAnsi="Arial" w:cs="Arial"/>
                <w:sz w:val="24"/>
                <w:szCs w:val="24"/>
              </w:rPr>
              <w:t>/202</w:t>
            </w:r>
            <w:r>
              <w:rPr>
                <w:rFonts w:ascii="Arial" w:hAnsi="Arial" w:cs="Arial"/>
                <w:sz w:val="24"/>
                <w:szCs w:val="24"/>
              </w:rPr>
              <w:t>6</w:t>
            </w:r>
            <w:r w:rsidR="00A22927">
              <w:rPr>
                <w:rFonts w:ascii="Arial" w:hAnsi="Arial" w:cs="Arial"/>
                <w:sz w:val="24"/>
                <w:szCs w:val="24"/>
              </w:rPr>
              <w:t>.</w:t>
            </w:r>
          </w:p>
        </w:tc>
      </w:tr>
      <w:tr w:rsidR="00A22927" w:rsidRPr="006D2D5B" w:rsidTr="008E1870">
        <w:tc>
          <w:tcPr>
            <w:tcW w:w="3403" w:type="dxa"/>
            <w:shd w:val="clear" w:color="auto" w:fill="D9D9D9" w:themeFill="background1" w:themeFillShade="D9"/>
          </w:tcPr>
          <w:p w:rsidR="00A22927" w:rsidRDefault="00A22927" w:rsidP="006D2D5B">
            <w:pPr>
              <w:pStyle w:val="p1"/>
              <w:jc w:val="center"/>
              <w:rPr>
                <w:b/>
                <w:bCs/>
                <w:sz w:val="24"/>
                <w:szCs w:val="24"/>
              </w:rPr>
            </w:pPr>
          </w:p>
          <w:p w:rsidR="00A22927" w:rsidRPr="006D2D5B" w:rsidRDefault="00A22927" w:rsidP="006D2D5B">
            <w:pPr>
              <w:pStyle w:val="p1"/>
              <w:jc w:val="center"/>
              <w:rPr>
                <w:b/>
                <w:bCs/>
                <w:sz w:val="24"/>
                <w:szCs w:val="24"/>
              </w:rPr>
            </w:pPr>
            <w:r>
              <w:rPr>
                <w:b/>
                <w:bCs/>
                <w:sz w:val="24"/>
                <w:szCs w:val="24"/>
              </w:rPr>
              <w:t xml:space="preserve">Decreto Presidencial: </w:t>
            </w:r>
          </w:p>
        </w:tc>
        <w:tc>
          <w:tcPr>
            <w:tcW w:w="2693" w:type="dxa"/>
          </w:tcPr>
          <w:p w:rsidR="00A22927" w:rsidRPr="00A22927" w:rsidRDefault="00A22927" w:rsidP="006D2D5B">
            <w:pPr>
              <w:jc w:val="center"/>
              <w:rPr>
                <w:rFonts w:ascii="Arial" w:hAnsi="Arial" w:cs="Arial"/>
                <w:sz w:val="18"/>
                <w:szCs w:val="18"/>
              </w:rPr>
            </w:pPr>
          </w:p>
          <w:p w:rsidR="00A22927" w:rsidRPr="00A22927" w:rsidRDefault="00A22927" w:rsidP="006D2D5B">
            <w:pPr>
              <w:jc w:val="center"/>
              <w:rPr>
                <w:rFonts w:ascii="Arial" w:hAnsi="Arial" w:cs="Arial"/>
                <w:sz w:val="24"/>
                <w:szCs w:val="24"/>
              </w:rPr>
            </w:pPr>
            <w:r w:rsidRPr="00A22927">
              <w:rPr>
                <w:rFonts w:ascii="Arial" w:hAnsi="Arial" w:cs="Arial"/>
                <w:sz w:val="24"/>
                <w:szCs w:val="24"/>
              </w:rPr>
              <w:t>0144 del 09 de febrero de 2026</w:t>
            </w:r>
            <w:r>
              <w:rPr>
                <w:rFonts w:ascii="Arial" w:hAnsi="Arial" w:cs="Arial"/>
                <w:sz w:val="24"/>
                <w:szCs w:val="24"/>
              </w:rPr>
              <w:t>.</w:t>
            </w:r>
          </w:p>
        </w:tc>
        <w:tc>
          <w:tcPr>
            <w:tcW w:w="2977" w:type="dxa"/>
            <w:shd w:val="clear" w:color="auto" w:fill="D9D9D9" w:themeFill="background1" w:themeFillShade="D9"/>
          </w:tcPr>
          <w:p w:rsidR="00A22927" w:rsidRPr="00A22927" w:rsidRDefault="00A22927" w:rsidP="00A22927">
            <w:pPr>
              <w:pStyle w:val="p1"/>
              <w:jc w:val="center"/>
              <w:rPr>
                <w:b/>
                <w:bCs/>
                <w:sz w:val="24"/>
                <w:szCs w:val="24"/>
              </w:rPr>
            </w:pPr>
          </w:p>
          <w:p w:rsidR="00A22927" w:rsidRPr="00A22927" w:rsidRDefault="00A22927" w:rsidP="00A22927">
            <w:pPr>
              <w:pStyle w:val="p1"/>
              <w:jc w:val="center"/>
              <w:rPr>
                <w:b/>
                <w:bCs/>
                <w:sz w:val="24"/>
                <w:szCs w:val="24"/>
              </w:rPr>
            </w:pPr>
            <w:r w:rsidRPr="00A22927">
              <w:rPr>
                <w:b/>
                <w:bCs/>
                <w:sz w:val="24"/>
                <w:szCs w:val="24"/>
              </w:rPr>
              <w:t>Diario Oficial:</w:t>
            </w:r>
          </w:p>
          <w:p w:rsidR="00A22927" w:rsidRPr="00A22927" w:rsidRDefault="00A22927" w:rsidP="006D2D5B">
            <w:pPr>
              <w:pStyle w:val="p1"/>
              <w:jc w:val="center"/>
              <w:rPr>
                <w:b/>
                <w:bCs/>
                <w:sz w:val="24"/>
                <w:szCs w:val="24"/>
              </w:rPr>
            </w:pPr>
          </w:p>
        </w:tc>
        <w:tc>
          <w:tcPr>
            <w:tcW w:w="2551" w:type="dxa"/>
          </w:tcPr>
          <w:p w:rsidR="00A22927" w:rsidRPr="00A22927" w:rsidRDefault="00A22927" w:rsidP="006D2D5B">
            <w:pPr>
              <w:jc w:val="center"/>
              <w:rPr>
                <w:rFonts w:ascii="Arial" w:hAnsi="Arial" w:cs="Arial"/>
                <w:sz w:val="16"/>
                <w:szCs w:val="16"/>
              </w:rPr>
            </w:pPr>
          </w:p>
          <w:p w:rsidR="00A22927" w:rsidRPr="00A22927" w:rsidRDefault="00A22927" w:rsidP="006D2D5B">
            <w:pPr>
              <w:jc w:val="center"/>
              <w:rPr>
                <w:rFonts w:ascii="Arial" w:hAnsi="Arial" w:cs="Arial"/>
                <w:sz w:val="24"/>
                <w:szCs w:val="24"/>
              </w:rPr>
            </w:pPr>
            <w:r w:rsidRPr="00A22927">
              <w:rPr>
                <w:rFonts w:ascii="Arial" w:hAnsi="Arial" w:cs="Arial"/>
                <w:sz w:val="24"/>
                <w:szCs w:val="24"/>
              </w:rPr>
              <w:t>53.394 del 10 de febrero de 2026.</w:t>
            </w:r>
          </w:p>
        </w:tc>
      </w:tr>
    </w:tbl>
    <w:p w:rsidR="00BE5E70" w:rsidRDefault="00BE5E70" w:rsidP="00BE5E70">
      <w:pPr>
        <w:pBdr>
          <w:top w:val="nil"/>
          <w:left w:val="nil"/>
          <w:bottom w:val="nil"/>
          <w:right w:val="nil"/>
          <w:between w:val="nil"/>
        </w:pBdr>
        <w:jc w:val="both"/>
        <w:rPr>
          <w:rFonts w:ascii="Arial" w:eastAsia="Arial" w:hAnsi="Arial" w:cs="Arial"/>
        </w:rPr>
      </w:pPr>
    </w:p>
    <w:p w:rsidR="00BE5E70" w:rsidRDefault="00121886" w:rsidP="00BE5E70">
      <w:pPr>
        <w:numPr>
          <w:ilvl w:val="0"/>
          <w:numId w:val="16"/>
        </w:numPr>
        <w:pBdr>
          <w:top w:val="nil"/>
          <w:left w:val="nil"/>
          <w:bottom w:val="nil"/>
          <w:right w:val="nil"/>
          <w:between w:val="nil"/>
        </w:pBdr>
        <w:jc w:val="both"/>
        <w:rPr>
          <w:rFonts w:ascii="Arial" w:eastAsia="Arial" w:hAnsi="Arial" w:cs="Arial"/>
          <w:b/>
          <w:bCs/>
        </w:rPr>
      </w:pPr>
      <w:r>
        <w:rPr>
          <w:rFonts w:ascii="Arial" w:eastAsia="Arial" w:hAnsi="Arial" w:cs="Arial"/>
          <w:b/>
          <w:bCs/>
        </w:rPr>
        <w:t xml:space="preserve">CÁMARA DE REPRESENTANTES </w:t>
      </w:r>
    </w:p>
    <w:p w:rsidR="00BE5E70" w:rsidRDefault="00BE5E70" w:rsidP="00BE5E70">
      <w:pPr>
        <w:pBdr>
          <w:top w:val="nil"/>
          <w:left w:val="nil"/>
          <w:bottom w:val="nil"/>
          <w:right w:val="nil"/>
          <w:between w:val="nil"/>
        </w:pBdr>
        <w:jc w:val="both"/>
        <w:rPr>
          <w:rFonts w:ascii="Arial" w:eastAsia="Arial" w:hAnsi="Arial" w:cs="Arial"/>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La Mesa directiva de la Comisión Primera Constitucional Permanente de la Cámara de Representantes, a través del Acta 004 de 2025, designó a los Honorables Representantes Alejandro Ocampo Giraldo, Gersel Luis Pérez Altamiranda y Karyme </w:t>
      </w:r>
      <w:proofErr w:type="spellStart"/>
      <w:r>
        <w:rPr>
          <w:rFonts w:ascii="Arial" w:eastAsia="Arial" w:hAnsi="Arial" w:cs="Arial"/>
          <w:color w:val="000000"/>
        </w:rPr>
        <w:t>Adrana</w:t>
      </w:r>
      <w:proofErr w:type="spellEnd"/>
      <w:r>
        <w:rPr>
          <w:rFonts w:ascii="Arial" w:eastAsia="Arial" w:hAnsi="Arial" w:cs="Arial"/>
          <w:color w:val="000000"/>
        </w:rPr>
        <w:t xml:space="preserve"> Cotes Martínez como Coordinadores Ponentes del Proyecto de Acto legislativo, junto con Duvalier Sánchez Arango, Ana Paola García Soto, Luis Alberto Albán Urbano, Marelen Castillo Torres, Juan Daniel Peñuela Calvache y  Miguel Abraham Polo </w:t>
      </w:r>
      <w:proofErr w:type="spellStart"/>
      <w:r>
        <w:rPr>
          <w:rFonts w:ascii="Arial" w:eastAsia="Arial" w:hAnsi="Arial" w:cs="Arial"/>
          <w:color w:val="000000"/>
        </w:rPr>
        <w:t>Polo</w:t>
      </w:r>
      <w:proofErr w:type="spellEnd"/>
      <w:r>
        <w:rPr>
          <w:rFonts w:ascii="Arial" w:eastAsia="Arial" w:hAnsi="Arial" w:cs="Arial"/>
          <w:color w:val="000000"/>
        </w:rPr>
        <w:t xml:space="preserve">, como ponentes de la reforma constitucional. </w:t>
      </w:r>
    </w:p>
    <w:p w:rsidR="00BE5E70" w:rsidRDefault="00BE5E70" w:rsidP="00BE5E70">
      <w:pPr>
        <w:pBdr>
          <w:top w:val="nil"/>
          <w:left w:val="nil"/>
          <w:bottom w:val="nil"/>
          <w:right w:val="nil"/>
          <w:between w:val="nil"/>
        </w:pBdr>
        <w:jc w:val="both"/>
        <w:rPr>
          <w:rFonts w:ascii="Arial" w:eastAsia="Arial" w:hAnsi="Arial" w:cs="Arial"/>
          <w:b/>
          <w:bCs/>
        </w:rPr>
      </w:pPr>
    </w:p>
    <w:p w:rsidR="00911555" w:rsidRDefault="00BE5E70" w:rsidP="00BE5E70">
      <w:pPr>
        <w:pStyle w:val="Prrafodelista"/>
        <w:numPr>
          <w:ilvl w:val="0"/>
          <w:numId w:val="32"/>
        </w:numPr>
        <w:pBdr>
          <w:top w:val="nil"/>
          <w:left w:val="nil"/>
          <w:bottom w:val="nil"/>
          <w:right w:val="nil"/>
          <w:between w:val="nil"/>
        </w:pBdr>
        <w:jc w:val="both"/>
        <w:rPr>
          <w:rFonts w:ascii="Arial" w:eastAsia="Arial" w:hAnsi="Arial" w:cs="Arial"/>
        </w:rPr>
      </w:pPr>
      <w:r w:rsidRPr="004E7646">
        <w:rPr>
          <w:rFonts w:ascii="Arial" w:eastAsia="Arial" w:hAnsi="Arial" w:cs="Arial"/>
          <w:b/>
          <w:bCs/>
        </w:rPr>
        <w:t>El día 02 de septiembre de 2025,</w:t>
      </w:r>
      <w:r w:rsidRPr="004E7646">
        <w:rPr>
          <w:rFonts w:ascii="Arial" w:eastAsia="Arial" w:hAnsi="Arial" w:cs="Arial"/>
        </w:rPr>
        <w:t xml:space="preserve"> la Comisión Primera </w:t>
      </w:r>
      <w:r w:rsidR="00121886" w:rsidRPr="004E7646">
        <w:rPr>
          <w:rFonts w:ascii="Arial" w:eastAsia="Arial" w:hAnsi="Arial" w:cs="Arial"/>
        </w:rPr>
        <w:t xml:space="preserve">Constitucional Permanente </w:t>
      </w:r>
      <w:r w:rsidRPr="004E7646">
        <w:rPr>
          <w:rFonts w:ascii="Arial" w:eastAsia="Arial" w:hAnsi="Arial" w:cs="Arial"/>
        </w:rPr>
        <w:t>de la Cámara de Representantes aprobó en primer debate el proyecto de acto legislativo.</w:t>
      </w:r>
      <w:r w:rsidR="006D4D5C" w:rsidRPr="004E7646">
        <w:rPr>
          <w:rFonts w:ascii="Arial" w:eastAsia="Arial" w:hAnsi="Arial" w:cs="Arial"/>
        </w:rPr>
        <w:t xml:space="preserve"> </w:t>
      </w:r>
    </w:p>
    <w:p w:rsidR="00911555" w:rsidRDefault="00911555" w:rsidP="00911555">
      <w:pPr>
        <w:pStyle w:val="Prrafodelista"/>
        <w:pBdr>
          <w:top w:val="nil"/>
          <w:left w:val="nil"/>
          <w:bottom w:val="nil"/>
          <w:right w:val="nil"/>
          <w:between w:val="nil"/>
        </w:pBdr>
        <w:jc w:val="both"/>
        <w:rPr>
          <w:rFonts w:ascii="Arial" w:eastAsia="Arial" w:hAnsi="Arial" w:cs="Arial"/>
          <w:b/>
          <w:bCs/>
        </w:rPr>
      </w:pPr>
    </w:p>
    <w:p w:rsidR="005916B8" w:rsidRPr="00A22927" w:rsidRDefault="006D4D5C" w:rsidP="00A22927">
      <w:pPr>
        <w:pStyle w:val="Prrafodelista"/>
        <w:pBdr>
          <w:top w:val="nil"/>
          <w:left w:val="nil"/>
          <w:bottom w:val="nil"/>
          <w:right w:val="nil"/>
          <w:between w:val="nil"/>
        </w:pBdr>
        <w:jc w:val="both"/>
        <w:rPr>
          <w:rFonts w:ascii="Arial" w:eastAsia="Arial" w:hAnsi="Arial" w:cs="Arial"/>
        </w:rPr>
      </w:pPr>
      <w:r w:rsidRPr="00911555">
        <w:rPr>
          <w:rFonts w:ascii="Arial" w:eastAsia="Arial" w:hAnsi="Arial" w:cs="Arial"/>
        </w:rPr>
        <w:t xml:space="preserve">Se resalta que en el trámite en la </w:t>
      </w:r>
      <w:r w:rsidR="00121886" w:rsidRPr="00911555">
        <w:rPr>
          <w:rFonts w:ascii="Arial" w:eastAsia="Arial" w:hAnsi="Arial" w:cs="Arial"/>
        </w:rPr>
        <w:t xml:space="preserve">Comisión Primera Constitucional Permanente </w:t>
      </w:r>
      <w:r w:rsidRPr="00911555">
        <w:rPr>
          <w:rFonts w:ascii="Arial" w:eastAsia="Arial" w:hAnsi="Arial" w:cs="Arial"/>
        </w:rPr>
        <w:t xml:space="preserve">de la Cámara </w:t>
      </w:r>
      <w:r w:rsidR="005D2009" w:rsidRPr="00911555">
        <w:rPr>
          <w:rFonts w:ascii="Arial" w:eastAsia="Arial" w:hAnsi="Arial" w:cs="Arial"/>
        </w:rPr>
        <w:t>de Representantes</w:t>
      </w:r>
      <w:r w:rsidR="006F19FC" w:rsidRPr="00911555">
        <w:rPr>
          <w:rFonts w:ascii="Arial" w:eastAsia="Arial" w:hAnsi="Arial" w:cs="Arial"/>
        </w:rPr>
        <w:t>,</w:t>
      </w:r>
      <w:r w:rsidR="005D2009" w:rsidRPr="00911555">
        <w:rPr>
          <w:rFonts w:ascii="Arial" w:eastAsia="Arial" w:hAnsi="Arial" w:cs="Arial"/>
        </w:rPr>
        <w:t xml:space="preserve"> </w:t>
      </w:r>
      <w:r w:rsidRPr="00911555">
        <w:rPr>
          <w:rFonts w:ascii="Arial" w:eastAsia="Arial" w:hAnsi="Arial" w:cs="Arial"/>
        </w:rPr>
        <w:t>se presentaron l</w:t>
      </w:r>
      <w:r w:rsidR="006F19FC" w:rsidRPr="00911555">
        <w:rPr>
          <w:rFonts w:ascii="Arial" w:eastAsia="Arial" w:hAnsi="Arial" w:cs="Arial"/>
        </w:rPr>
        <w:t>a</w:t>
      </w:r>
      <w:r w:rsidRPr="00911555">
        <w:rPr>
          <w:rFonts w:ascii="Arial" w:eastAsia="Arial" w:hAnsi="Arial" w:cs="Arial"/>
        </w:rPr>
        <w:t>s siguientes proposiciones</w:t>
      </w:r>
      <w:r w:rsidR="00121886" w:rsidRPr="00911555">
        <w:rPr>
          <w:rFonts w:ascii="Arial" w:eastAsia="Arial" w:hAnsi="Arial" w:cs="Arial"/>
        </w:rPr>
        <w:t xml:space="preserve"> e impedimentos</w:t>
      </w:r>
      <w:r w:rsidRPr="00911555">
        <w:rPr>
          <w:rFonts w:ascii="Arial" w:eastAsia="Arial" w:hAnsi="Arial" w:cs="Arial"/>
        </w:rPr>
        <w:t>:</w:t>
      </w:r>
    </w:p>
    <w:p w:rsidR="006D4D5C" w:rsidRDefault="008F516F" w:rsidP="006D4D5C">
      <w:pPr>
        <w:pStyle w:val="Prrafodelista"/>
        <w:numPr>
          <w:ilvl w:val="0"/>
          <w:numId w:val="28"/>
        </w:numPr>
        <w:pBdr>
          <w:top w:val="nil"/>
          <w:left w:val="nil"/>
          <w:bottom w:val="nil"/>
          <w:right w:val="nil"/>
          <w:between w:val="nil"/>
        </w:pBdr>
        <w:jc w:val="both"/>
        <w:rPr>
          <w:rFonts w:ascii="Arial" w:eastAsia="Arial" w:hAnsi="Arial" w:cs="Arial"/>
          <w:b/>
          <w:bCs/>
        </w:rPr>
      </w:pPr>
      <w:r w:rsidRPr="006D4D5C">
        <w:rPr>
          <w:rFonts w:ascii="Arial" w:eastAsia="Arial" w:hAnsi="Arial" w:cs="Arial"/>
          <w:b/>
          <w:bCs/>
        </w:rPr>
        <w:lastRenderedPageBreak/>
        <w:t xml:space="preserve">PROPOSICIONES </w:t>
      </w:r>
    </w:p>
    <w:p w:rsidR="006D4D5C" w:rsidRDefault="006D4D5C" w:rsidP="006D4D5C">
      <w:pPr>
        <w:pBdr>
          <w:top w:val="nil"/>
          <w:left w:val="nil"/>
          <w:bottom w:val="nil"/>
          <w:right w:val="nil"/>
          <w:between w:val="nil"/>
        </w:pBdr>
        <w:jc w:val="both"/>
        <w:rPr>
          <w:rFonts w:ascii="Arial" w:eastAsia="Arial" w:hAnsi="Arial" w:cs="Arial"/>
          <w:b/>
          <w:bCs/>
        </w:rPr>
      </w:pPr>
    </w:p>
    <w:tbl>
      <w:tblPr>
        <w:tblStyle w:val="Tablaconcuadrcula"/>
        <w:tblW w:w="11482" w:type="dxa"/>
        <w:tblInd w:w="-1281" w:type="dxa"/>
        <w:tblLook w:val="04A0" w:firstRow="1" w:lastRow="0" w:firstColumn="1" w:lastColumn="0" w:noHBand="0" w:noVBand="1"/>
      </w:tblPr>
      <w:tblGrid>
        <w:gridCol w:w="339"/>
        <w:gridCol w:w="3205"/>
        <w:gridCol w:w="6122"/>
        <w:gridCol w:w="1816"/>
      </w:tblGrid>
      <w:tr w:rsidR="00952782" w:rsidRPr="001C571C" w:rsidTr="000C35F3">
        <w:trPr>
          <w:tblHeader/>
        </w:trPr>
        <w:tc>
          <w:tcPr>
            <w:tcW w:w="339" w:type="dxa"/>
            <w:shd w:val="clear" w:color="auto" w:fill="D0CECE" w:themeFill="background2" w:themeFillShade="E6"/>
          </w:tcPr>
          <w:p w:rsidR="00952782" w:rsidRPr="001C571C" w:rsidRDefault="00952782" w:rsidP="00D71DEB">
            <w:pPr>
              <w:jc w:val="center"/>
              <w:rPr>
                <w:rFonts w:ascii="Arial" w:eastAsia="Arial" w:hAnsi="Arial" w:cs="Arial"/>
                <w:b/>
                <w:bCs/>
              </w:rPr>
            </w:pPr>
            <w:r w:rsidRPr="001C571C">
              <w:rPr>
                <w:rFonts w:ascii="Arial" w:eastAsia="Arial" w:hAnsi="Arial" w:cs="Arial"/>
                <w:b/>
                <w:bCs/>
              </w:rPr>
              <w:t>#</w:t>
            </w:r>
          </w:p>
        </w:tc>
        <w:tc>
          <w:tcPr>
            <w:tcW w:w="3205" w:type="dxa"/>
            <w:shd w:val="clear" w:color="auto" w:fill="D0CECE" w:themeFill="background2" w:themeFillShade="E6"/>
          </w:tcPr>
          <w:p w:rsidR="00952782" w:rsidRPr="001C571C" w:rsidRDefault="00952782" w:rsidP="00D71DEB">
            <w:pPr>
              <w:jc w:val="center"/>
              <w:rPr>
                <w:rFonts w:ascii="Arial" w:eastAsia="Arial" w:hAnsi="Arial" w:cs="Arial"/>
                <w:b/>
                <w:bCs/>
                <w:sz w:val="24"/>
                <w:szCs w:val="24"/>
              </w:rPr>
            </w:pPr>
            <w:r w:rsidRPr="001C571C">
              <w:rPr>
                <w:rFonts w:ascii="Arial" w:eastAsia="Arial" w:hAnsi="Arial" w:cs="Arial"/>
                <w:b/>
                <w:bCs/>
                <w:sz w:val="24"/>
                <w:szCs w:val="24"/>
              </w:rPr>
              <w:t xml:space="preserve">NOMBRE DE </w:t>
            </w:r>
          </w:p>
          <w:p w:rsidR="00952782" w:rsidRPr="001C571C" w:rsidRDefault="00952782" w:rsidP="00D71DEB">
            <w:pPr>
              <w:jc w:val="center"/>
              <w:rPr>
                <w:rFonts w:ascii="Arial" w:eastAsia="Arial" w:hAnsi="Arial" w:cs="Arial"/>
                <w:b/>
                <w:bCs/>
                <w:sz w:val="24"/>
                <w:szCs w:val="24"/>
              </w:rPr>
            </w:pPr>
            <w:r w:rsidRPr="001C571C">
              <w:rPr>
                <w:rFonts w:ascii="Arial" w:eastAsia="Arial" w:hAnsi="Arial" w:cs="Arial"/>
                <w:b/>
                <w:bCs/>
                <w:sz w:val="24"/>
                <w:szCs w:val="24"/>
              </w:rPr>
              <w:t xml:space="preserve">CONGRESISTA </w:t>
            </w:r>
          </w:p>
        </w:tc>
        <w:tc>
          <w:tcPr>
            <w:tcW w:w="6122" w:type="dxa"/>
            <w:shd w:val="clear" w:color="auto" w:fill="D0CECE" w:themeFill="background2" w:themeFillShade="E6"/>
          </w:tcPr>
          <w:p w:rsidR="00952782" w:rsidRPr="001C571C" w:rsidRDefault="00952782" w:rsidP="00D71DEB">
            <w:pPr>
              <w:jc w:val="center"/>
              <w:rPr>
                <w:rFonts w:ascii="Arial" w:eastAsia="Arial" w:hAnsi="Arial" w:cs="Arial"/>
                <w:b/>
                <w:bCs/>
                <w:sz w:val="24"/>
                <w:szCs w:val="24"/>
              </w:rPr>
            </w:pPr>
            <w:r w:rsidRPr="001C571C">
              <w:rPr>
                <w:rFonts w:ascii="Arial" w:eastAsia="Arial" w:hAnsi="Arial" w:cs="Arial"/>
                <w:b/>
                <w:bCs/>
                <w:sz w:val="24"/>
                <w:szCs w:val="24"/>
              </w:rPr>
              <w:t>PROPOSICIÓN</w:t>
            </w:r>
          </w:p>
        </w:tc>
        <w:tc>
          <w:tcPr>
            <w:tcW w:w="1816" w:type="dxa"/>
            <w:shd w:val="clear" w:color="auto" w:fill="D0CECE" w:themeFill="background2" w:themeFillShade="E6"/>
          </w:tcPr>
          <w:p w:rsidR="00952782" w:rsidRPr="001C571C" w:rsidRDefault="00952782" w:rsidP="00D71DEB">
            <w:pPr>
              <w:jc w:val="center"/>
              <w:rPr>
                <w:rFonts w:ascii="Arial" w:eastAsia="Arial" w:hAnsi="Arial" w:cs="Arial"/>
                <w:b/>
                <w:bCs/>
                <w:sz w:val="24"/>
                <w:szCs w:val="24"/>
              </w:rPr>
            </w:pPr>
            <w:r w:rsidRPr="001C571C">
              <w:rPr>
                <w:rFonts w:ascii="Arial" w:eastAsia="Arial" w:hAnsi="Arial" w:cs="Arial"/>
                <w:b/>
                <w:bCs/>
                <w:sz w:val="24"/>
                <w:szCs w:val="24"/>
              </w:rPr>
              <w:t>ESTADO</w:t>
            </w:r>
          </w:p>
        </w:tc>
      </w:tr>
      <w:tr w:rsidR="00952782" w:rsidRPr="001C571C" w:rsidTr="000C35F3">
        <w:tc>
          <w:tcPr>
            <w:tcW w:w="339" w:type="dxa"/>
          </w:tcPr>
          <w:p w:rsidR="00952782" w:rsidRPr="001C571C" w:rsidRDefault="00952782" w:rsidP="00D71DEB">
            <w:pPr>
              <w:jc w:val="center"/>
              <w:rPr>
                <w:rFonts w:ascii="Arial" w:hAnsi="Arial" w:cs="Arial"/>
                <w:b/>
                <w:bCs/>
              </w:rPr>
            </w:pPr>
          </w:p>
          <w:p w:rsidR="00952782" w:rsidRPr="001C571C" w:rsidRDefault="00952782" w:rsidP="00D71DEB">
            <w:pPr>
              <w:jc w:val="center"/>
              <w:rPr>
                <w:rFonts w:ascii="Arial" w:hAnsi="Arial" w:cs="Arial"/>
                <w:b/>
                <w:bCs/>
              </w:rPr>
            </w:pPr>
          </w:p>
          <w:p w:rsidR="00952782" w:rsidRPr="001C571C" w:rsidRDefault="00952782" w:rsidP="00D71DEB">
            <w:pPr>
              <w:jc w:val="center"/>
              <w:rPr>
                <w:rFonts w:ascii="Arial" w:hAnsi="Arial" w:cs="Arial"/>
                <w:b/>
                <w:bCs/>
              </w:rPr>
            </w:pPr>
          </w:p>
          <w:p w:rsidR="00952782" w:rsidRPr="001C571C" w:rsidRDefault="00952782" w:rsidP="00D71DEB">
            <w:pPr>
              <w:jc w:val="center"/>
              <w:rPr>
                <w:rFonts w:ascii="Arial" w:hAnsi="Arial" w:cs="Arial"/>
                <w:b/>
                <w:bCs/>
              </w:rPr>
            </w:pPr>
          </w:p>
          <w:p w:rsidR="00952782" w:rsidRPr="001C571C" w:rsidRDefault="00952782" w:rsidP="00D71DEB">
            <w:pPr>
              <w:jc w:val="center"/>
              <w:rPr>
                <w:rFonts w:ascii="Arial" w:hAnsi="Arial" w:cs="Arial"/>
                <w:b/>
                <w:bCs/>
              </w:rPr>
            </w:pPr>
          </w:p>
          <w:p w:rsidR="00952782" w:rsidRPr="001C571C" w:rsidRDefault="00952782" w:rsidP="00D71DEB">
            <w:pPr>
              <w:jc w:val="center"/>
              <w:rPr>
                <w:rFonts w:ascii="Arial" w:hAnsi="Arial" w:cs="Arial"/>
                <w:b/>
                <w:bCs/>
              </w:rPr>
            </w:pPr>
          </w:p>
          <w:p w:rsidR="00952782" w:rsidRPr="001C571C" w:rsidRDefault="00952782" w:rsidP="00D71DEB">
            <w:pPr>
              <w:jc w:val="center"/>
              <w:rPr>
                <w:rFonts w:ascii="Arial" w:hAnsi="Arial" w:cs="Arial"/>
                <w:b/>
                <w:bCs/>
              </w:rPr>
            </w:pPr>
          </w:p>
          <w:p w:rsidR="00952782" w:rsidRPr="001C571C" w:rsidRDefault="00952782" w:rsidP="00D71DEB">
            <w:pPr>
              <w:jc w:val="center"/>
              <w:rPr>
                <w:rFonts w:ascii="Arial" w:hAnsi="Arial" w:cs="Arial"/>
                <w:b/>
                <w:bCs/>
              </w:rPr>
            </w:pPr>
          </w:p>
          <w:p w:rsidR="00952782" w:rsidRPr="001C571C" w:rsidRDefault="00952782" w:rsidP="00D71DEB">
            <w:pPr>
              <w:jc w:val="center"/>
              <w:rPr>
                <w:rFonts w:ascii="Arial" w:hAnsi="Arial" w:cs="Arial"/>
                <w:b/>
                <w:bCs/>
              </w:rPr>
            </w:pPr>
          </w:p>
          <w:p w:rsidR="00952782" w:rsidRDefault="00952782" w:rsidP="00D71DEB">
            <w:pPr>
              <w:jc w:val="center"/>
              <w:rPr>
                <w:rFonts w:ascii="Arial" w:hAnsi="Arial" w:cs="Arial"/>
                <w:b/>
                <w:bCs/>
              </w:rPr>
            </w:pPr>
          </w:p>
          <w:p w:rsidR="001C571C" w:rsidRDefault="001C571C" w:rsidP="00D71DEB">
            <w:pPr>
              <w:jc w:val="center"/>
              <w:rPr>
                <w:rFonts w:ascii="Arial" w:hAnsi="Arial" w:cs="Arial"/>
                <w:b/>
                <w:bCs/>
              </w:rPr>
            </w:pPr>
          </w:p>
          <w:p w:rsidR="001C571C" w:rsidRDefault="001C571C" w:rsidP="00D71DEB">
            <w:pPr>
              <w:jc w:val="center"/>
              <w:rPr>
                <w:rFonts w:ascii="Arial" w:hAnsi="Arial" w:cs="Arial"/>
                <w:b/>
                <w:bCs/>
              </w:rPr>
            </w:pPr>
          </w:p>
          <w:p w:rsidR="001C571C" w:rsidRDefault="001C571C" w:rsidP="00D71DEB">
            <w:pPr>
              <w:jc w:val="center"/>
              <w:rPr>
                <w:rFonts w:ascii="Arial" w:hAnsi="Arial" w:cs="Arial"/>
                <w:b/>
                <w:bCs/>
              </w:rPr>
            </w:pPr>
          </w:p>
          <w:p w:rsidR="001C571C" w:rsidRDefault="001C571C" w:rsidP="00D71DEB">
            <w:pPr>
              <w:jc w:val="center"/>
              <w:rPr>
                <w:rFonts w:ascii="Arial" w:hAnsi="Arial" w:cs="Arial"/>
                <w:b/>
                <w:bCs/>
              </w:rPr>
            </w:pPr>
          </w:p>
          <w:p w:rsidR="001C571C" w:rsidRDefault="001C571C" w:rsidP="00D71DEB">
            <w:pPr>
              <w:jc w:val="center"/>
              <w:rPr>
                <w:rFonts w:ascii="Arial" w:hAnsi="Arial" w:cs="Arial"/>
                <w:b/>
                <w:bCs/>
              </w:rPr>
            </w:pPr>
          </w:p>
          <w:p w:rsidR="001C571C" w:rsidRDefault="001C571C" w:rsidP="00D71DEB">
            <w:pPr>
              <w:jc w:val="center"/>
              <w:rPr>
                <w:rFonts w:ascii="Arial" w:hAnsi="Arial" w:cs="Arial"/>
                <w:b/>
                <w:bCs/>
              </w:rPr>
            </w:pPr>
          </w:p>
          <w:p w:rsidR="001C571C" w:rsidRDefault="001C571C" w:rsidP="00D71DEB">
            <w:pPr>
              <w:jc w:val="center"/>
              <w:rPr>
                <w:rFonts w:ascii="Arial" w:hAnsi="Arial" w:cs="Arial"/>
                <w:b/>
                <w:bCs/>
              </w:rPr>
            </w:pPr>
          </w:p>
          <w:p w:rsidR="001C571C" w:rsidRDefault="001C571C" w:rsidP="00D71DEB">
            <w:pPr>
              <w:jc w:val="center"/>
              <w:rPr>
                <w:rFonts w:ascii="Arial" w:hAnsi="Arial" w:cs="Arial"/>
                <w:b/>
                <w:bCs/>
              </w:rPr>
            </w:pPr>
          </w:p>
          <w:p w:rsidR="001C571C" w:rsidRPr="001C571C" w:rsidRDefault="001C571C" w:rsidP="00D71DEB">
            <w:pPr>
              <w:jc w:val="center"/>
              <w:rPr>
                <w:rFonts w:ascii="Arial" w:hAnsi="Arial" w:cs="Arial"/>
                <w:b/>
                <w:bCs/>
              </w:rPr>
            </w:pPr>
          </w:p>
          <w:p w:rsidR="00952782" w:rsidRPr="001C571C" w:rsidRDefault="00952782" w:rsidP="00D71DEB">
            <w:pPr>
              <w:jc w:val="center"/>
              <w:rPr>
                <w:rFonts w:ascii="Arial" w:hAnsi="Arial" w:cs="Arial"/>
                <w:b/>
                <w:bCs/>
              </w:rPr>
            </w:pPr>
          </w:p>
          <w:p w:rsidR="00952782" w:rsidRPr="001C571C" w:rsidRDefault="00952782" w:rsidP="00952782">
            <w:pPr>
              <w:rPr>
                <w:rFonts w:ascii="Arial" w:hAnsi="Arial" w:cs="Arial"/>
                <w:b/>
                <w:bCs/>
              </w:rPr>
            </w:pPr>
            <w:r w:rsidRPr="001C571C">
              <w:rPr>
                <w:rFonts w:ascii="Arial" w:hAnsi="Arial" w:cs="Arial"/>
                <w:b/>
                <w:bCs/>
              </w:rPr>
              <w:t>1</w:t>
            </w:r>
          </w:p>
        </w:tc>
        <w:tc>
          <w:tcPr>
            <w:tcW w:w="3205" w:type="dxa"/>
          </w:tcPr>
          <w:p w:rsidR="00952782" w:rsidRPr="001C571C" w:rsidRDefault="00952782" w:rsidP="00D71DEB">
            <w:pPr>
              <w:jc w:val="center"/>
              <w:rPr>
                <w:rFonts w:ascii="Arial" w:hAnsi="Arial" w:cs="Arial"/>
                <w:b/>
                <w:bCs/>
                <w:sz w:val="24"/>
                <w:szCs w:val="24"/>
              </w:rPr>
            </w:pPr>
          </w:p>
          <w:p w:rsidR="00952782" w:rsidRPr="001C571C" w:rsidRDefault="00952782" w:rsidP="00D71DEB">
            <w:pPr>
              <w:jc w:val="center"/>
              <w:rPr>
                <w:rFonts w:ascii="Arial" w:hAnsi="Arial" w:cs="Arial"/>
                <w:b/>
                <w:bCs/>
                <w:sz w:val="24"/>
                <w:szCs w:val="24"/>
              </w:rPr>
            </w:pPr>
          </w:p>
          <w:p w:rsidR="00952782" w:rsidRPr="001C571C" w:rsidRDefault="00952782" w:rsidP="00D71DEB">
            <w:pPr>
              <w:jc w:val="center"/>
              <w:rPr>
                <w:rFonts w:ascii="Arial" w:hAnsi="Arial" w:cs="Arial"/>
                <w:b/>
                <w:bCs/>
                <w:sz w:val="24"/>
                <w:szCs w:val="24"/>
              </w:rPr>
            </w:pPr>
          </w:p>
          <w:p w:rsidR="00952782" w:rsidRPr="001C571C" w:rsidRDefault="00952782" w:rsidP="00D71DEB">
            <w:pPr>
              <w:jc w:val="center"/>
              <w:rPr>
                <w:rFonts w:ascii="Arial" w:hAnsi="Arial" w:cs="Arial"/>
                <w:b/>
                <w:bCs/>
                <w:sz w:val="24"/>
                <w:szCs w:val="24"/>
              </w:rPr>
            </w:pPr>
          </w:p>
          <w:p w:rsidR="00952782" w:rsidRPr="001C571C" w:rsidRDefault="00952782" w:rsidP="00D71DEB">
            <w:pPr>
              <w:jc w:val="center"/>
              <w:rPr>
                <w:rFonts w:ascii="Arial" w:hAnsi="Arial" w:cs="Arial"/>
                <w:b/>
                <w:bCs/>
                <w:sz w:val="24"/>
                <w:szCs w:val="24"/>
              </w:rPr>
            </w:pPr>
          </w:p>
          <w:p w:rsidR="00952782" w:rsidRPr="001C571C" w:rsidRDefault="00952782" w:rsidP="00D71DEB">
            <w:pPr>
              <w:jc w:val="center"/>
              <w:rPr>
                <w:rFonts w:ascii="Arial" w:hAnsi="Arial" w:cs="Arial"/>
                <w:b/>
                <w:bCs/>
                <w:sz w:val="24"/>
                <w:szCs w:val="24"/>
              </w:rPr>
            </w:pPr>
          </w:p>
          <w:p w:rsidR="00952782" w:rsidRPr="001C571C" w:rsidRDefault="00952782" w:rsidP="00D71DEB">
            <w:pPr>
              <w:jc w:val="center"/>
              <w:rPr>
                <w:rFonts w:ascii="Arial" w:hAnsi="Arial" w:cs="Arial"/>
                <w:b/>
                <w:bCs/>
                <w:sz w:val="24"/>
                <w:szCs w:val="24"/>
              </w:rPr>
            </w:pPr>
          </w:p>
          <w:p w:rsidR="00952782" w:rsidRPr="001C571C" w:rsidRDefault="00952782" w:rsidP="00D71DEB">
            <w:pPr>
              <w:jc w:val="center"/>
              <w:rPr>
                <w:rFonts w:ascii="Arial" w:hAnsi="Arial" w:cs="Arial"/>
                <w:b/>
                <w:bCs/>
                <w:sz w:val="24"/>
                <w:szCs w:val="24"/>
              </w:rPr>
            </w:pPr>
          </w:p>
          <w:p w:rsidR="001C571C" w:rsidRPr="001C571C" w:rsidRDefault="001C571C" w:rsidP="00D71DEB">
            <w:pPr>
              <w:jc w:val="center"/>
              <w:rPr>
                <w:rFonts w:ascii="Arial" w:hAnsi="Arial" w:cs="Arial"/>
                <w:b/>
                <w:bCs/>
                <w:sz w:val="24"/>
                <w:szCs w:val="24"/>
              </w:rPr>
            </w:pPr>
          </w:p>
          <w:p w:rsidR="001C571C" w:rsidRPr="001C571C" w:rsidRDefault="001C571C" w:rsidP="00D71DEB">
            <w:pPr>
              <w:jc w:val="center"/>
              <w:rPr>
                <w:rFonts w:ascii="Arial" w:hAnsi="Arial" w:cs="Arial"/>
                <w:b/>
                <w:bCs/>
                <w:sz w:val="24"/>
                <w:szCs w:val="24"/>
              </w:rPr>
            </w:pPr>
          </w:p>
          <w:p w:rsidR="001C571C" w:rsidRPr="001C571C" w:rsidRDefault="001C571C" w:rsidP="00D71DEB">
            <w:pPr>
              <w:jc w:val="center"/>
              <w:rPr>
                <w:rFonts w:ascii="Arial" w:hAnsi="Arial" w:cs="Arial"/>
                <w:b/>
                <w:bCs/>
                <w:sz w:val="24"/>
                <w:szCs w:val="24"/>
              </w:rPr>
            </w:pPr>
          </w:p>
          <w:p w:rsidR="001C571C" w:rsidRPr="001C571C" w:rsidRDefault="001C571C" w:rsidP="00D71DEB">
            <w:pPr>
              <w:jc w:val="center"/>
              <w:rPr>
                <w:rFonts w:ascii="Arial" w:hAnsi="Arial" w:cs="Arial"/>
                <w:b/>
                <w:bCs/>
                <w:sz w:val="24"/>
                <w:szCs w:val="24"/>
              </w:rPr>
            </w:pPr>
          </w:p>
          <w:p w:rsidR="001C571C" w:rsidRPr="001C571C" w:rsidRDefault="001C571C" w:rsidP="00D71DEB">
            <w:pPr>
              <w:jc w:val="center"/>
              <w:rPr>
                <w:rFonts w:ascii="Arial" w:hAnsi="Arial" w:cs="Arial"/>
                <w:b/>
                <w:bCs/>
                <w:sz w:val="24"/>
                <w:szCs w:val="24"/>
              </w:rPr>
            </w:pPr>
          </w:p>
          <w:p w:rsidR="001C571C" w:rsidRPr="001C571C" w:rsidRDefault="001C571C" w:rsidP="00D71DEB">
            <w:pPr>
              <w:jc w:val="center"/>
              <w:rPr>
                <w:rFonts w:ascii="Arial" w:hAnsi="Arial" w:cs="Arial"/>
                <w:b/>
                <w:bCs/>
                <w:sz w:val="24"/>
                <w:szCs w:val="24"/>
              </w:rPr>
            </w:pPr>
          </w:p>
          <w:p w:rsidR="001C571C" w:rsidRPr="001C571C" w:rsidRDefault="001C571C" w:rsidP="00D71DEB">
            <w:pPr>
              <w:jc w:val="center"/>
              <w:rPr>
                <w:rFonts w:ascii="Arial" w:hAnsi="Arial" w:cs="Arial"/>
                <w:b/>
                <w:bCs/>
                <w:sz w:val="24"/>
                <w:szCs w:val="24"/>
              </w:rPr>
            </w:pPr>
          </w:p>
          <w:p w:rsidR="001C571C" w:rsidRPr="001C571C" w:rsidRDefault="001C571C" w:rsidP="001C571C">
            <w:pPr>
              <w:rPr>
                <w:rFonts w:ascii="Arial" w:hAnsi="Arial" w:cs="Arial"/>
                <w:b/>
                <w:bCs/>
                <w:sz w:val="24"/>
                <w:szCs w:val="24"/>
              </w:rPr>
            </w:pPr>
          </w:p>
          <w:p w:rsidR="00952782" w:rsidRPr="001C571C" w:rsidRDefault="00952782" w:rsidP="00D71DEB">
            <w:pPr>
              <w:jc w:val="center"/>
              <w:rPr>
                <w:rFonts w:ascii="Arial" w:hAnsi="Arial" w:cs="Arial"/>
                <w:b/>
                <w:bCs/>
                <w:sz w:val="24"/>
                <w:szCs w:val="24"/>
              </w:rPr>
            </w:pPr>
          </w:p>
          <w:p w:rsidR="00836EA2" w:rsidRPr="001C571C" w:rsidRDefault="00952782" w:rsidP="00D71DEB">
            <w:pPr>
              <w:jc w:val="center"/>
              <w:rPr>
                <w:rFonts w:ascii="Arial" w:hAnsi="Arial" w:cs="Arial"/>
                <w:b/>
                <w:bCs/>
                <w:sz w:val="24"/>
                <w:szCs w:val="24"/>
              </w:rPr>
            </w:pPr>
            <w:r w:rsidRPr="001C571C">
              <w:rPr>
                <w:rFonts w:ascii="Arial" w:hAnsi="Arial" w:cs="Arial"/>
                <w:b/>
                <w:bCs/>
                <w:sz w:val="24"/>
                <w:szCs w:val="24"/>
              </w:rPr>
              <w:t>ANA PAOLA</w:t>
            </w:r>
          </w:p>
          <w:p w:rsidR="00952782" w:rsidRPr="001C571C" w:rsidRDefault="00952782" w:rsidP="00D71DEB">
            <w:pPr>
              <w:jc w:val="center"/>
              <w:rPr>
                <w:rFonts w:ascii="Arial" w:hAnsi="Arial" w:cs="Arial"/>
                <w:b/>
                <w:bCs/>
                <w:sz w:val="24"/>
                <w:szCs w:val="24"/>
              </w:rPr>
            </w:pPr>
            <w:r w:rsidRPr="001C571C">
              <w:rPr>
                <w:rFonts w:ascii="Arial" w:hAnsi="Arial" w:cs="Arial"/>
                <w:b/>
                <w:bCs/>
                <w:sz w:val="24"/>
                <w:szCs w:val="24"/>
              </w:rPr>
              <w:t xml:space="preserve"> GARCIA SOTO</w:t>
            </w:r>
          </w:p>
          <w:p w:rsidR="00952782" w:rsidRPr="001C571C" w:rsidRDefault="00952782" w:rsidP="00D71DEB">
            <w:pPr>
              <w:jc w:val="center"/>
              <w:rPr>
                <w:rFonts w:ascii="Arial" w:eastAsia="Arial" w:hAnsi="Arial" w:cs="Arial"/>
                <w:sz w:val="24"/>
                <w:szCs w:val="24"/>
              </w:rPr>
            </w:pPr>
            <w:r w:rsidRPr="001C571C">
              <w:rPr>
                <w:rFonts w:ascii="Arial" w:eastAsia="Arial" w:hAnsi="Arial" w:cs="Arial"/>
                <w:sz w:val="24"/>
                <w:szCs w:val="24"/>
              </w:rPr>
              <w:t>Representante a la Cámara</w:t>
            </w:r>
          </w:p>
          <w:p w:rsidR="00952782" w:rsidRPr="001C571C" w:rsidRDefault="00952782" w:rsidP="00D71DEB">
            <w:pPr>
              <w:jc w:val="center"/>
              <w:rPr>
                <w:rFonts w:ascii="Arial" w:eastAsia="Arial" w:hAnsi="Arial" w:cs="Arial"/>
                <w:sz w:val="24"/>
                <w:szCs w:val="24"/>
              </w:rPr>
            </w:pPr>
            <w:r w:rsidRPr="001C571C">
              <w:rPr>
                <w:rFonts w:ascii="Arial" w:eastAsia="Arial" w:hAnsi="Arial" w:cs="Arial"/>
                <w:sz w:val="24"/>
                <w:szCs w:val="24"/>
              </w:rPr>
              <w:t>Departamento de Córdoba</w:t>
            </w:r>
          </w:p>
          <w:p w:rsidR="00952782" w:rsidRPr="001C571C" w:rsidRDefault="00952782" w:rsidP="00D71DEB">
            <w:pPr>
              <w:jc w:val="center"/>
              <w:rPr>
                <w:rFonts w:ascii="Arial" w:eastAsia="Arial" w:hAnsi="Arial" w:cs="Arial"/>
                <w:sz w:val="24"/>
                <w:szCs w:val="24"/>
              </w:rPr>
            </w:pPr>
            <w:r w:rsidRPr="001C571C">
              <w:rPr>
                <w:rFonts w:ascii="Arial" w:eastAsia="Arial" w:hAnsi="Arial" w:cs="Arial"/>
                <w:sz w:val="24"/>
                <w:szCs w:val="24"/>
              </w:rPr>
              <w:t>Partido de la U</w:t>
            </w:r>
          </w:p>
          <w:p w:rsidR="00952782" w:rsidRPr="001C571C" w:rsidRDefault="00952782" w:rsidP="00D71DEB">
            <w:pPr>
              <w:jc w:val="center"/>
              <w:rPr>
                <w:rFonts w:ascii="Arial" w:eastAsia="Arial" w:hAnsi="Arial" w:cs="Arial"/>
                <w:sz w:val="24"/>
                <w:szCs w:val="24"/>
              </w:rPr>
            </w:pPr>
          </w:p>
          <w:p w:rsidR="00836EA2" w:rsidRPr="001C571C" w:rsidRDefault="00836EA2" w:rsidP="00D71DEB">
            <w:pPr>
              <w:jc w:val="center"/>
              <w:rPr>
                <w:rFonts w:ascii="Arial" w:eastAsia="Arial" w:hAnsi="Arial" w:cs="Arial"/>
                <w:sz w:val="24"/>
                <w:szCs w:val="24"/>
              </w:rPr>
            </w:pPr>
          </w:p>
          <w:p w:rsidR="00836EA2" w:rsidRPr="001C571C" w:rsidRDefault="00836EA2" w:rsidP="00D71DEB">
            <w:pPr>
              <w:jc w:val="center"/>
              <w:rPr>
                <w:rFonts w:ascii="Arial" w:eastAsia="Arial" w:hAnsi="Arial" w:cs="Arial"/>
                <w:sz w:val="24"/>
                <w:szCs w:val="24"/>
              </w:rPr>
            </w:pPr>
          </w:p>
          <w:p w:rsidR="00836EA2" w:rsidRPr="001C571C" w:rsidRDefault="00836EA2" w:rsidP="00D71DEB">
            <w:pPr>
              <w:jc w:val="center"/>
              <w:rPr>
                <w:rFonts w:ascii="Arial" w:eastAsia="Arial" w:hAnsi="Arial" w:cs="Arial"/>
                <w:sz w:val="24"/>
                <w:szCs w:val="24"/>
              </w:rPr>
            </w:pPr>
          </w:p>
          <w:p w:rsidR="00836EA2" w:rsidRPr="001C571C" w:rsidRDefault="00836EA2" w:rsidP="00D71DEB">
            <w:pPr>
              <w:jc w:val="center"/>
              <w:rPr>
                <w:rFonts w:ascii="Arial" w:eastAsia="Arial" w:hAnsi="Arial" w:cs="Arial"/>
                <w:sz w:val="24"/>
                <w:szCs w:val="24"/>
              </w:rPr>
            </w:pPr>
          </w:p>
          <w:p w:rsidR="00836EA2" w:rsidRPr="001C571C" w:rsidRDefault="00836EA2" w:rsidP="00D71DEB">
            <w:pPr>
              <w:jc w:val="center"/>
              <w:rPr>
                <w:rFonts w:ascii="Arial" w:eastAsia="Arial" w:hAnsi="Arial" w:cs="Arial"/>
                <w:sz w:val="24"/>
                <w:szCs w:val="24"/>
              </w:rPr>
            </w:pPr>
          </w:p>
          <w:p w:rsidR="00836EA2" w:rsidRPr="001C571C" w:rsidRDefault="00836EA2" w:rsidP="00D71DEB">
            <w:pPr>
              <w:jc w:val="center"/>
              <w:rPr>
                <w:rFonts w:ascii="Arial" w:eastAsia="Arial" w:hAnsi="Arial" w:cs="Arial"/>
                <w:sz w:val="24"/>
                <w:szCs w:val="24"/>
              </w:rPr>
            </w:pPr>
          </w:p>
          <w:p w:rsidR="00836EA2" w:rsidRPr="001C571C" w:rsidRDefault="00836EA2" w:rsidP="00D71DEB">
            <w:pPr>
              <w:jc w:val="center"/>
              <w:rPr>
                <w:rFonts w:ascii="Arial" w:eastAsia="Arial" w:hAnsi="Arial" w:cs="Arial"/>
                <w:sz w:val="24"/>
                <w:szCs w:val="24"/>
              </w:rPr>
            </w:pPr>
          </w:p>
          <w:p w:rsidR="00836EA2" w:rsidRPr="001C571C" w:rsidRDefault="00836EA2" w:rsidP="00D71DEB">
            <w:pPr>
              <w:jc w:val="center"/>
              <w:rPr>
                <w:rFonts w:ascii="Arial" w:eastAsia="Arial" w:hAnsi="Arial" w:cs="Arial"/>
                <w:sz w:val="24"/>
                <w:szCs w:val="24"/>
              </w:rPr>
            </w:pPr>
          </w:p>
          <w:p w:rsidR="00836EA2" w:rsidRPr="001C571C" w:rsidRDefault="00836EA2" w:rsidP="00D71DEB">
            <w:pPr>
              <w:jc w:val="center"/>
              <w:rPr>
                <w:rFonts w:ascii="Arial" w:eastAsia="Arial" w:hAnsi="Arial" w:cs="Arial"/>
                <w:sz w:val="24"/>
                <w:szCs w:val="24"/>
              </w:rPr>
            </w:pPr>
          </w:p>
          <w:p w:rsidR="00836EA2" w:rsidRPr="001C571C" w:rsidRDefault="00836EA2" w:rsidP="00D71DEB">
            <w:pPr>
              <w:jc w:val="center"/>
              <w:rPr>
                <w:rFonts w:ascii="Arial" w:eastAsia="Arial" w:hAnsi="Arial" w:cs="Arial"/>
                <w:sz w:val="24"/>
                <w:szCs w:val="24"/>
              </w:rPr>
            </w:pPr>
          </w:p>
          <w:p w:rsidR="00836EA2" w:rsidRPr="001C571C" w:rsidRDefault="00836EA2" w:rsidP="00D71DEB">
            <w:pPr>
              <w:jc w:val="center"/>
              <w:rPr>
                <w:rFonts w:ascii="Arial" w:eastAsia="Arial" w:hAnsi="Arial" w:cs="Arial"/>
                <w:sz w:val="24"/>
                <w:szCs w:val="24"/>
              </w:rPr>
            </w:pPr>
          </w:p>
          <w:p w:rsidR="00836EA2" w:rsidRPr="001C571C" w:rsidRDefault="00836EA2" w:rsidP="00D71DEB">
            <w:pPr>
              <w:jc w:val="center"/>
              <w:rPr>
                <w:rFonts w:ascii="Arial" w:eastAsia="Arial" w:hAnsi="Arial" w:cs="Arial"/>
                <w:sz w:val="24"/>
                <w:szCs w:val="24"/>
              </w:rPr>
            </w:pPr>
          </w:p>
          <w:p w:rsidR="00836EA2" w:rsidRPr="001C571C" w:rsidRDefault="00836EA2" w:rsidP="001C571C">
            <w:pPr>
              <w:rPr>
                <w:rFonts w:ascii="Arial" w:eastAsia="Arial" w:hAnsi="Arial" w:cs="Arial"/>
                <w:sz w:val="24"/>
                <w:szCs w:val="24"/>
              </w:rPr>
            </w:pPr>
          </w:p>
        </w:tc>
        <w:tc>
          <w:tcPr>
            <w:tcW w:w="6122" w:type="dxa"/>
          </w:tcPr>
          <w:p w:rsidR="000C35F3" w:rsidRPr="001C571C" w:rsidRDefault="000C35F3" w:rsidP="006D4D5C">
            <w:pPr>
              <w:jc w:val="both"/>
              <w:rPr>
                <w:rFonts w:ascii="Arial" w:eastAsia="Arial" w:hAnsi="Arial" w:cs="Arial"/>
                <w:b/>
                <w:bCs/>
              </w:rPr>
            </w:pPr>
          </w:p>
          <w:p w:rsidR="00952782" w:rsidRPr="001C571C" w:rsidRDefault="00C11EF6" w:rsidP="001C571C">
            <w:pPr>
              <w:pStyle w:val="Sinespaciado"/>
              <w:jc w:val="both"/>
              <w:rPr>
                <w:rFonts w:ascii="Arial" w:eastAsia="Arial" w:hAnsi="Arial" w:cs="Arial"/>
                <w:b/>
                <w:bCs/>
              </w:rPr>
            </w:pPr>
            <w:r w:rsidRPr="001C571C">
              <w:rPr>
                <w:rFonts w:ascii="Arial" w:eastAsia="Arial" w:hAnsi="Arial" w:cs="Arial"/>
                <w:b/>
                <w:bCs/>
              </w:rPr>
              <w:t>MODIFÍQUESE EL ARTÍCULO 1</w:t>
            </w:r>
            <w:r w:rsidRPr="001C571C">
              <w:rPr>
                <w:rFonts w:ascii="Arial" w:eastAsia="Arial" w:hAnsi="Arial" w:cs="Arial"/>
              </w:rPr>
              <w:t xml:space="preserve"> </w:t>
            </w:r>
            <w:r w:rsidR="00952782" w:rsidRPr="001C571C">
              <w:rPr>
                <w:rFonts w:ascii="Arial" w:eastAsia="Arial" w:hAnsi="Arial" w:cs="Arial"/>
              </w:rPr>
              <w:t>del Proyecto de Proyecto de Acto Legislativo N° 213 de 2025 cámara, "por medio del cual se modifica el artículo 48 de la Constitución Política y se reconoce la mesada catorce para los y las docentes nacionales, nacionalizados y territoriales", que adiciona un parágrafo al artículo 48 de la Constitución Política, así:</w:t>
            </w:r>
          </w:p>
          <w:p w:rsidR="00952782" w:rsidRPr="001C571C" w:rsidRDefault="00952782" w:rsidP="001C571C">
            <w:pPr>
              <w:pStyle w:val="Sinespaciado"/>
              <w:jc w:val="both"/>
              <w:rPr>
                <w:rFonts w:ascii="Arial" w:eastAsia="Arial" w:hAnsi="Arial" w:cs="Arial"/>
              </w:rPr>
            </w:pPr>
          </w:p>
          <w:p w:rsidR="00952782" w:rsidRPr="001C571C" w:rsidRDefault="00952782" w:rsidP="001C571C">
            <w:pPr>
              <w:pStyle w:val="Sinespaciado"/>
              <w:jc w:val="both"/>
              <w:rPr>
                <w:rFonts w:ascii="Arial" w:eastAsia="Arial" w:hAnsi="Arial" w:cs="Arial"/>
              </w:rPr>
            </w:pPr>
            <w:r w:rsidRPr="001C571C">
              <w:rPr>
                <w:rFonts w:ascii="Arial" w:eastAsia="Arial" w:hAnsi="Arial" w:cs="Arial"/>
              </w:rPr>
              <w:t>“ARTÍCULO 1°. Adiciónese un parágrafo al artículo 48 de la Constitución Política, así:</w:t>
            </w:r>
          </w:p>
          <w:p w:rsidR="00952782" w:rsidRPr="001C571C" w:rsidRDefault="00952782" w:rsidP="001C571C">
            <w:pPr>
              <w:pStyle w:val="Sinespaciado"/>
              <w:jc w:val="both"/>
              <w:rPr>
                <w:rFonts w:ascii="Arial" w:eastAsia="Arial" w:hAnsi="Arial" w:cs="Arial"/>
              </w:rPr>
            </w:pPr>
          </w:p>
          <w:p w:rsidR="00952782" w:rsidRPr="001C571C" w:rsidRDefault="00952782" w:rsidP="001C571C">
            <w:pPr>
              <w:pStyle w:val="Sinespaciado"/>
              <w:jc w:val="both"/>
              <w:rPr>
                <w:rFonts w:ascii="Arial" w:eastAsia="Arial" w:hAnsi="Arial" w:cs="Arial"/>
              </w:rPr>
            </w:pPr>
            <w:r w:rsidRPr="001C571C">
              <w:rPr>
                <w:rFonts w:ascii="Arial" w:eastAsia="Arial" w:hAnsi="Arial" w:cs="Arial"/>
              </w:rPr>
              <w:t>(...)</w:t>
            </w:r>
          </w:p>
          <w:p w:rsidR="00952782" w:rsidRPr="001C571C" w:rsidRDefault="00952782" w:rsidP="001C571C">
            <w:pPr>
              <w:pStyle w:val="Sinespaciado"/>
              <w:jc w:val="both"/>
              <w:rPr>
                <w:rFonts w:ascii="Arial" w:eastAsia="Arial" w:hAnsi="Arial" w:cs="Arial"/>
              </w:rPr>
            </w:pPr>
          </w:p>
          <w:p w:rsidR="00836EA2" w:rsidRPr="001C571C" w:rsidRDefault="00952782" w:rsidP="001C571C">
            <w:pPr>
              <w:pStyle w:val="Sinespaciado"/>
              <w:jc w:val="both"/>
              <w:rPr>
                <w:rFonts w:ascii="Arial" w:eastAsia="Arial" w:hAnsi="Arial" w:cs="Arial"/>
                <w:i/>
                <w:iCs/>
              </w:rPr>
            </w:pPr>
            <w:r w:rsidRPr="001C571C">
              <w:rPr>
                <w:rFonts w:ascii="Arial" w:eastAsia="Arial" w:hAnsi="Arial" w:cs="Arial"/>
                <w:i/>
                <w:iCs/>
              </w:rPr>
              <w:t xml:space="preserve">Parágrafo 4. Los y Las docentes nacionales, nacionalizados y territoriales que se encuentren o llegaren </w:t>
            </w:r>
            <w:proofErr w:type="gramStart"/>
            <w:r w:rsidRPr="001C571C">
              <w:rPr>
                <w:rFonts w:ascii="Arial" w:eastAsia="Arial" w:hAnsi="Arial" w:cs="Arial"/>
                <w:i/>
                <w:iCs/>
              </w:rPr>
              <w:t>a</w:t>
            </w:r>
            <w:proofErr w:type="gramEnd"/>
            <w:r w:rsidRPr="001C571C">
              <w:rPr>
                <w:rFonts w:ascii="Arial" w:eastAsia="Arial" w:hAnsi="Arial" w:cs="Arial"/>
                <w:i/>
                <w:iCs/>
              </w:rPr>
              <w:t xml:space="preserve"> estar en goce de pensión de jubilación, vejez o invalidez, o sus sobrevivientes, accederán a la mesada catorce de acuerdo al régimen especial y exceptuado del Sistema General de Pensiones del Magisterio de Colombia.</w:t>
            </w:r>
          </w:p>
          <w:p w:rsidR="00836EA2" w:rsidRPr="001C571C" w:rsidRDefault="00836EA2" w:rsidP="001C571C">
            <w:pPr>
              <w:pStyle w:val="Sinespaciado"/>
              <w:jc w:val="both"/>
              <w:rPr>
                <w:rFonts w:ascii="Arial" w:eastAsia="Arial" w:hAnsi="Arial" w:cs="Arial"/>
                <w:b/>
                <w:bCs/>
                <w:i/>
                <w:iCs/>
                <w:u w:val="single"/>
              </w:rPr>
            </w:pPr>
          </w:p>
          <w:p w:rsidR="00952782" w:rsidRPr="001C571C" w:rsidRDefault="00952782" w:rsidP="001C571C">
            <w:pPr>
              <w:pStyle w:val="Sinespaciado"/>
              <w:jc w:val="both"/>
              <w:rPr>
                <w:rFonts w:ascii="Arial" w:eastAsia="Arial" w:hAnsi="Arial" w:cs="Arial"/>
                <w:b/>
                <w:bCs/>
                <w:i/>
                <w:iCs/>
                <w:u w:val="single"/>
              </w:rPr>
            </w:pPr>
            <w:proofErr w:type="gramStart"/>
            <w:r w:rsidRPr="001C571C">
              <w:rPr>
                <w:rFonts w:ascii="Arial" w:eastAsia="Arial" w:hAnsi="Arial" w:cs="Arial"/>
                <w:b/>
                <w:bCs/>
                <w:i/>
                <w:iCs/>
                <w:u w:val="single"/>
              </w:rPr>
              <w:t>Los</w:t>
            </w:r>
            <w:proofErr w:type="gramEnd"/>
            <w:r w:rsidRPr="001C571C">
              <w:rPr>
                <w:rFonts w:ascii="Arial" w:eastAsia="Arial" w:hAnsi="Arial" w:cs="Arial"/>
                <w:b/>
                <w:bCs/>
                <w:i/>
                <w:iCs/>
                <w:u w:val="single"/>
              </w:rPr>
              <w:t xml:space="preserve"> derechos aquí consagrados tendrán efecto a partir de la entrada en vigencia del presente acto legislativo, y en ningún caso se reconocerán pagos retroactivos de dicha mesada”.</w:t>
            </w:r>
          </w:p>
          <w:p w:rsidR="00952782" w:rsidRPr="001C571C" w:rsidRDefault="00952782" w:rsidP="006D4D5C">
            <w:pPr>
              <w:jc w:val="both"/>
              <w:rPr>
                <w:rFonts w:ascii="Arial" w:eastAsia="Arial" w:hAnsi="Arial" w:cs="Arial"/>
                <w:b/>
                <w:bCs/>
                <w:u w:val="single"/>
              </w:rPr>
            </w:pPr>
          </w:p>
          <w:p w:rsidR="00952782" w:rsidRPr="001C571C" w:rsidRDefault="00952782" w:rsidP="00D71DEB">
            <w:pPr>
              <w:pStyle w:val="Prrafodelista"/>
              <w:numPr>
                <w:ilvl w:val="0"/>
                <w:numId w:val="27"/>
              </w:numPr>
              <w:jc w:val="both"/>
              <w:rPr>
                <w:rFonts w:ascii="Arial" w:eastAsia="Arial" w:hAnsi="Arial" w:cs="Arial"/>
                <w:b/>
                <w:bCs/>
              </w:rPr>
            </w:pPr>
            <w:r w:rsidRPr="001C571C">
              <w:rPr>
                <w:rFonts w:ascii="Arial" w:eastAsia="Arial" w:hAnsi="Arial" w:cs="Arial"/>
                <w:b/>
                <w:bCs/>
              </w:rPr>
              <w:t>COMENTARIOS DE LOS COORDINADORES Y PONENTES DE LA CÁMARA DE REPRESENTANTES</w:t>
            </w:r>
          </w:p>
          <w:p w:rsidR="00952782" w:rsidRPr="001C571C" w:rsidRDefault="00952782" w:rsidP="00D71DEB">
            <w:pPr>
              <w:jc w:val="both"/>
              <w:rPr>
                <w:rFonts w:ascii="Arial" w:eastAsia="Arial" w:hAnsi="Arial" w:cs="Arial"/>
                <w:b/>
                <w:bCs/>
              </w:rPr>
            </w:pPr>
          </w:p>
          <w:p w:rsidR="004E2F29" w:rsidRPr="001C571C" w:rsidRDefault="00952782" w:rsidP="004E2F29">
            <w:pPr>
              <w:jc w:val="both"/>
              <w:rPr>
                <w:rFonts w:ascii="Arial" w:eastAsia="Arial" w:hAnsi="Arial" w:cs="Arial"/>
              </w:rPr>
            </w:pPr>
            <w:r w:rsidRPr="001C571C">
              <w:rPr>
                <w:rFonts w:ascii="Arial" w:eastAsia="Arial" w:hAnsi="Arial" w:cs="Arial"/>
              </w:rPr>
              <w:t xml:space="preserve">La proposición </w:t>
            </w:r>
            <w:r w:rsidR="00836EA2" w:rsidRPr="001C571C">
              <w:rPr>
                <w:rFonts w:ascii="Arial" w:eastAsia="Arial" w:hAnsi="Arial" w:cs="Arial"/>
              </w:rPr>
              <w:t xml:space="preserve">tiene como objetivo, </w:t>
            </w:r>
            <w:r w:rsidRPr="001C571C">
              <w:rPr>
                <w:rFonts w:ascii="Arial" w:eastAsia="Arial" w:hAnsi="Arial" w:cs="Arial"/>
              </w:rPr>
              <w:t>adiciona</w:t>
            </w:r>
            <w:r w:rsidR="00836EA2" w:rsidRPr="001C571C">
              <w:rPr>
                <w:rFonts w:ascii="Arial" w:eastAsia="Arial" w:hAnsi="Arial" w:cs="Arial"/>
              </w:rPr>
              <w:t>r</w:t>
            </w:r>
            <w:r w:rsidRPr="001C571C">
              <w:rPr>
                <w:rFonts w:ascii="Arial" w:eastAsia="Arial" w:hAnsi="Arial" w:cs="Arial"/>
              </w:rPr>
              <w:t xml:space="preserve"> un inciso al artículo 1 del proyecto de acto legislativo con miras a aclarar que la reforma constitucional no es retroactiva.</w:t>
            </w:r>
          </w:p>
          <w:p w:rsidR="004E2F29" w:rsidRPr="001C571C" w:rsidRDefault="004E2F29" w:rsidP="004E2F29">
            <w:pPr>
              <w:jc w:val="both"/>
              <w:rPr>
                <w:rFonts w:ascii="Arial" w:eastAsia="Arial" w:hAnsi="Arial" w:cs="Arial"/>
              </w:rPr>
            </w:pPr>
          </w:p>
          <w:p w:rsidR="00952782" w:rsidRPr="001C571C" w:rsidRDefault="00952782" w:rsidP="004E2F29">
            <w:pPr>
              <w:jc w:val="both"/>
              <w:rPr>
                <w:rFonts w:ascii="Arial" w:eastAsia="Arial" w:hAnsi="Arial" w:cs="Arial"/>
              </w:rPr>
            </w:pPr>
            <w:r w:rsidRPr="001C571C">
              <w:rPr>
                <w:rFonts w:ascii="Arial" w:eastAsia="Arial" w:hAnsi="Arial" w:cs="Arial"/>
              </w:rPr>
              <w:t xml:space="preserve">No obstante, en el artículo 2 del texto propuesto </w:t>
            </w:r>
            <w:r w:rsidR="004E2F29" w:rsidRPr="001C571C">
              <w:rPr>
                <w:rFonts w:ascii="Arial" w:eastAsia="Arial" w:hAnsi="Arial" w:cs="Arial"/>
              </w:rPr>
              <w:t xml:space="preserve">aparece expresamente que el </w:t>
            </w:r>
            <w:r w:rsidR="009A39CC">
              <w:rPr>
                <w:rFonts w:ascii="Arial" w:eastAsia="Arial" w:hAnsi="Arial" w:cs="Arial"/>
              </w:rPr>
              <w:t>pago</w:t>
            </w:r>
            <w:r w:rsidR="004E2F29" w:rsidRPr="001C571C">
              <w:rPr>
                <w:rFonts w:ascii="Arial" w:eastAsia="Arial" w:hAnsi="Arial" w:cs="Arial"/>
              </w:rPr>
              <w:t xml:space="preserve"> de la mesada 14 para l</w:t>
            </w:r>
            <w:r w:rsidR="009A39CC">
              <w:rPr>
                <w:rFonts w:ascii="Arial" w:eastAsia="Arial" w:hAnsi="Arial" w:cs="Arial"/>
              </w:rPr>
              <w:t>as y los</w:t>
            </w:r>
            <w:r w:rsidR="004E2F29" w:rsidRPr="001C571C">
              <w:rPr>
                <w:rFonts w:ascii="Arial" w:eastAsia="Arial" w:hAnsi="Arial" w:cs="Arial"/>
              </w:rPr>
              <w:t xml:space="preserve"> docentes, no tendrá efectos retroactivos. Este </w:t>
            </w:r>
            <w:r w:rsidR="00D525E7">
              <w:rPr>
                <w:rFonts w:ascii="Arial" w:eastAsia="Arial" w:hAnsi="Arial" w:cs="Arial"/>
              </w:rPr>
              <w:t>ajuste</w:t>
            </w:r>
            <w:r w:rsidR="004E2F29" w:rsidRPr="001C571C">
              <w:rPr>
                <w:rFonts w:ascii="Arial" w:eastAsia="Arial" w:hAnsi="Arial" w:cs="Arial"/>
              </w:rPr>
              <w:t xml:space="preserve"> fue</w:t>
            </w:r>
            <w:r w:rsidR="00D525E7">
              <w:rPr>
                <w:rFonts w:ascii="Arial" w:eastAsia="Arial" w:hAnsi="Arial" w:cs="Arial"/>
              </w:rPr>
              <w:t xml:space="preserve"> propuesto</w:t>
            </w:r>
            <w:r w:rsidR="004E2F29" w:rsidRPr="001C571C">
              <w:rPr>
                <w:rFonts w:ascii="Arial" w:eastAsia="Arial" w:hAnsi="Arial" w:cs="Arial"/>
              </w:rPr>
              <w:t xml:space="preserve"> </w:t>
            </w:r>
            <w:r w:rsidR="009A39CC">
              <w:rPr>
                <w:rFonts w:ascii="Arial" w:eastAsia="Arial" w:hAnsi="Arial" w:cs="Arial"/>
              </w:rPr>
              <w:t xml:space="preserve">en la elaboración del proyecto </w:t>
            </w:r>
            <w:r w:rsidR="00D525E7">
              <w:rPr>
                <w:rFonts w:ascii="Arial" w:eastAsia="Arial" w:hAnsi="Arial" w:cs="Arial"/>
              </w:rPr>
              <w:t>por</w:t>
            </w:r>
            <w:r w:rsidR="004E2F29" w:rsidRPr="001C571C">
              <w:rPr>
                <w:rFonts w:ascii="Arial" w:eastAsia="Arial" w:hAnsi="Arial" w:cs="Arial"/>
              </w:rPr>
              <w:t xml:space="preserve"> la H.R </w:t>
            </w:r>
            <w:r w:rsidR="00836EA2" w:rsidRPr="001C571C">
              <w:rPr>
                <w:rFonts w:ascii="Arial" w:eastAsia="Arial" w:hAnsi="Arial" w:cs="Arial"/>
              </w:rPr>
              <w:t>PIEDAD CORREAL RUBIANO</w:t>
            </w:r>
            <w:r w:rsidR="009A39CC">
              <w:rPr>
                <w:rFonts w:ascii="Arial" w:eastAsia="Arial" w:hAnsi="Arial" w:cs="Arial"/>
              </w:rPr>
              <w:t>.</w:t>
            </w:r>
            <w:r w:rsidR="004E2F29" w:rsidRPr="001C571C">
              <w:rPr>
                <w:rFonts w:ascii="Arial" w:eastAsia="Arial" w:hAnsi="Arial" w:cs="Arial"/>
              </w:rPr>
              <w:t xml:space="preserve"> </w:t>
            </w:r>
          </w:p>
          <w:p w:rsidR="000C35F3" w:rsidRPr="001C571C" w:rsidRDefault="000C35F3" w:rsidP="004E2F29">
            <w:pPr>
              <w:jc w:val="both"/>
              <w:rPr>
                <w:rFonts w:ascii="Arial" w:eastAsia="Arial" w:hAnsi="Arial" w:cs="Arial"/>
              </w:rPr>
            </w:pPr>
          </w:p>
          <w:p w:rsidR="004E2F29" w:rsidRPr="001C571C" w:rsidRDefault="004E2F29" w:rsidP="004E2F29">
            <w:pPr>
              <w:jc w:val="both"/>
              <w:rPr>
                <w:rFonts w:ascii="Arial" w:eastAsia="Arial" w:hAnsi="Arial" w:cs="Arial"/>
              </w:rPr>
            </w:pPr>
            <w:r w:rsidRPr="001C571C">
              <w:rPr>
                <w:rFonts w:ascii="Arial" w:eastAsia="Arial" w:hAnsi="Arial" w:cs="Arial"/>
              </w:rPr>
              <w:t xml:space="preserve">Por ese motivo, </w:t>
            </w:r>
            <w:r w:rsidR="00C11EF6" w:rsidRPr="001C571C">
              <w:rPr>
                <w:rFonts w:ascii="Arial" w:eastAsia="Arial" w:hAnsi="Arial" w:cs="Arial"/>
                <w:b/>
                <w:bCs/>
                <w:u w:val="single"/>
              </w:rPr>
              <w:t>NO SE AVALÓ</w:t>
            </w:r>
            <w:r w:rsidR="00C11EF6" w:rsidRPr="001C571C">
              <w:rPr>
                <w:rFonts w:ascii="Arial" w:eastAsia="Arial" w:hAnsi="Arial" w:cs="Arial"/>
              </w:rPr>
              <w:t xml:space="preserve"> </w:t>
            </w:r>
            <w:r w:rsidRPr="001C571C">
              <w:rPr>
                <w:rFonts w:ascii="Arial" w:eastAsia="Arial" w:hAnsi="Arial" w:cs="Arial"/>
              </w:rPr>
              <w:t>dicha proposición en su trámite en la Comisión Primera Constitucional Permanente de la Cámara de Representantes</w:t>
            </w:r>
            <w:r w:rsidR="00836EA2" w:rsidRPr="001C571C">
              <w:rPr>
                <w:rFonts w:ascii="Arial" w:eastAsia="Arial" w:hAnsi="Arial" w:cs="Arial"/>
              </w:rPr>
              <w:t xml:space="preserve"> y por ende, la H.R ANA PAOLA GARCIA SOTO, decidió dejar la proposición como constancia</w:t>
            </w:r>
            <w:r w:rsidRPr="001C571C">
              <w:rPr>
                <w:rFonts w:ascii="Arial" w:eastAsia="Arial" w:hAnsi="Arial" w:cs="Arial"/>
              </w:rPr>
              <w:t>.</w:t>
            </w:r>
          </w:p>
        </w:tc>
        <w:tc>
          <w:tcPr>
            <w:tcW w:w="1816" w:type="dxa"/>
            <w:shd w:val="clear" w:color="auto" w:fill="FFFF00"/>
          </w:tcPr>
          <w:p w:rsidR="00952782" w:rsidRPr="001C571C" w:rsidRDefault="00952782" w:rsidP="00D71DEB">
            <w:pPr>
              <w:rPr>
                <w:rFonts w:ascii="Arial" w:eastAsia="Arial" w:hAnsi="Arial" w:cs="Arial"/>
                <w:sz w:val="24"/>
                <w:szCs w:val="24"/>
              </w:rPr>
            </w:pPr>
          </w:p>
          <w:p w:rsidR="00952782" w:rsidRPr="001C571C" w:rsidRDefault="00952782" w:rsidP="00D71DEB">
            <w:pPr>
              <w:jc w:val="center"/>
              <w:rPr>
                <w:rFonts w:ascii="Arial" w:eastAsia="Arial" w:hAnsi="Arial" w:cs="Arial"/>
                <w:sz w:val="24"/>
                <w:szCs w:val="24"/>
              </w:rPr>
            </w:pPr>
          </w:p>
          <w:p w:rsidR="00952782" w:rsidRPr="001C571C" w:rsidRDefault="00952782" w:rsidP="00D71DEB">
            <w:pPr>
              <w:jc w:val="center"/>
              <w:rPr>
                <w:rFonts w:ascii="Arial" w:eastAsia="Arial" w:hAnsi="Arial" w:cs="Arial"/>
                <w:sz w:val="24"/>
                <w:szCs w:val="24"/>
              </w:rPr>
            </w:pPr>
          </w:p>
          <w:p w:rsidR="00952782" w:rsidRPr="001C571C" w:rsidRDefault="00952782" w:rsidP="00D71DEB">
            <w:pPr>
              <w:jc w:val="center"/>
              <w:rPr>
                <w:rFonts w:ascii="Arial" w:eastAsia="Arial" w:hAnsi="Arial" w:cs="Arial"/>
                <w:sz w:val="24"/>
                <w:szCs w:val="24"/>
              </w:rPr>
            </w:pPr>
          </w:p>
          <w:p w:rsidR="00952782" w:rsidRPr="001C571C" w:rsidRDefault="00952782" w:rsidP="00D71DEB">
            <w:pPr>
              <w:jc w:val="center"/>
              <w:rPr>
                <w:rFonts w:ascii="Arial" w:eastAsia="Arial" w:hAnsi="Arial" w:cs="Arial"/>
                <w:sz w:val="24"/>
                <w:szCs w:val="24"/>
              </w:rPr>
            </w:pPr>
          </w:p>
          <w:p w:rsidR="00952782" w:rsidRPr="001C571C" w:rsidRDefault="00952782" w:rsidP="00D71DEB">
            <w:pPr>
              <w:jc w:val="center"/>
              <w:rPr>
                <w:rFonts w:ascii="Arial" w:eastAsia="Arial" w:hAnsi="Arial" w:cs="Arial"/>
                <w:sz w:val="24"/>
                <w:szCs w:val="24"/>
              </w:rPr>
            </w:pPr>
          </w:p>
          <w:p w:rsidR="001C571C" w:rsidRPr="001C571C" w:rsidRDefault="001C571C" w:rsidP="00D71DEB">
            <w:pPr>
              <w:jc w:val="center"/>
              <w:rPr>
                <w:rFonts w:ascii="Arial" w:eastAsia="Arial" w:hAnsi="Arial" w:cs="Arial"/>
                <w:sz w:val="24"/>
                <w:szCs w:val="24"/>
              </w:rPr>
            </w:pPr>
          </w:p>
          <w:p w:rsidR="001C571C" w:rsidRPr="001C571C" w:rsidRDefault="001C571C" w:rsidP="00D71DEB">
            <w:pPr>
              <w:jc w:val="center"/>
              <w:rPr>
                <w:rFonts w:ascii="Arial" w:eastAsia="Arial" w:hAnsi="Arial" w:cs="Arial"/>
                <w:sz w:val="24"/>
                <w:szCs w:val="24"/>
              </w:rPr>
            </w:pPr>
          </w:p>
          <w:p w:rsidR="001C571C" w:rsidRPr="001C571C" w:rsidRDefault="001C571C" w:rsidP="00D71DEB">
            <w:pPr>
              <w:jc w:val="center"/>
              <w:rPr>
                <w:rFonts w:ascii="Arial" w:eastAsia="Arial" w:hAnsi="Arial" w:cs="Arial"/>
                <w:sz w:val="24"/>
                <w:szCs w:val="24"/>
              </w:rPr>
            </w:pPr>
          </w:p>
          <w:p w:rsidR="001C571C" w:rsidRPr="001C571C" w:rsidRDefault="001C571C" w:rsidP="00D71DEB">
            <w:pPr>
              <w:jc w:val="center"/>
              <w:rPr>
                <w:rFonts w:ascii="Arial" w:eastAsia="Arial" w:hAnsi="Arial" w:cs="Arial"/>
                <w:sz w:val="24"/>
                <w:szCs w:val="24"/>
              </w:rPr>
            </w:pPr>
          </w:p>
          <w:p w:rsidR="001C571C" w:rsidRPr="001C571C" w:rsidRDefault="001C571C" w:rsidP="00D71DEB">
            <w:pPr>
              <w:jc w:val="center"/>
              <w:rPr>
                <w:rFonts w:ascii="Arial" w:eastAsia="Arial" w:hAnsi="Arial" w:cs="Arial"/>
                <w:sz w:val="24"/>
                <w:szCs w:val="24"/>
              </w:rPr>
            </w:pPr>
          </w:p>
          <w:p w:rsidR="001C571C" w:rsidRPr="001C571C" w:rsidRDefault="001C571C" w:rsidP="00D71DEB">
            <w:pPr>
              <w:jc w:val="center"/>
              <w:rPr>
                <w:rFonts w:ascii="Arial" w:eastAsia="Arial" w:hAnsi="Arial" w:cs="Arial"/>
                <w:sz w:val="24"/>
                <w:szCs w:val="24"/>
              </w:rPr>
            </w:pPr>
          </w:p>
          <w:p w:rsidR="001C571C" w:rsidRPr="001C571C" w:rsidRDefault="001C571C" w:rsidP="00D71DEB">
            <w:pPr>
              <w:jc w:val="center"/>
              <w:rPr>
                <w:rFonts w:ascii="Arial" w:eastAsia="Arial" w:hAnsi="Arial" w:cs="Arial"/>
                <w:sz w:val="24"/>
                <w:szCs w:val="24"/>
              </w:rPr>
            </w:pPr>
          </w:p>
          <w:p w:rsidR="001C571C" w:rsidRPr="001C571C" w:rsidRDefault="001C571C" w:rsidP="00D71DEB">
            <w:pPr>
              <w:jc w:val="center"/>
              <w:rPr>
                <w:rFonts w:ascii="Arial" w:eastAsia="Arial" w:hAnsi="Arial" w:cs="Arial"/>
                <w:sz w:val="24"/>
                <w:szCs w:val="24"/>
              </w:rPr>
            </w:pPr>
          </w:p>
          <w:p w:rsidR="001C571C" w:rsidRPr="001C571C" w:rsidRDefault="001C571C" w:rsidP="001C571C">
            <w:pPr>
              <w:rPr>
                <w:rFonts w:ascii="Arial" w:eastAsia="Arial" w:hAnsi="Arial" w:cs="Arial"/>
                <w:sz w:val="24"/>
                <w:szCs w:val="24"/>
              </w:rPr>
            </w:pPr>
          </w:p>
          <w:p w:rsidR="001C571C" w:rsidRPr="001C571C" w:rsidRDefault="001C571C" w:rsidP="00D71DEB">
            <w:pPr>
              <w:jc w:val="center"/>
              <w:rPr>
                <w:rFonts w:ascii="Arial" w:eastAsia="Arial" w:hAnsi="Arial" w:cs="Arial"/>
                <w:sz w:val="24"/>
                <w:szCs w:val="24"/>
              </w:rPr>
            </w:pPr>
          </w:p>
          <w:p w:rsidR="00952782" w:rsidRPr="001C571C" w:rsidRDefault="00952782" w:rsidP="00D71DEB">
            <w:pPr>
              <w:jc w:val="center"/>
              <w:rPr>
                <w:rFonts w:ascii="Arial" w:eastAsia="Arial" w:hAnsi="Arial" w:cs="Arial"/>
                <w:sz w:val="24"/>
                <w:szCs w:val="24"/>
              </w:rPr>
            </w:pPr>
          </w:p>
          <w:p w:rsidR="00952782" w:rsidRPr="001C571C" w:rsidRDefault="00952782" w:rsidP="001C571C">
            <w:pPr>
              <w:rPr>
                <w:rFonts w:ascii="Arial" w:eastAsia="Arial" w:hAnsi="Arial" w:cs="Arial"/>
                <w:sz w:val="24"/>
                <w:szCs w:val="24"/>
              </w:rPr>
            </w:pPr>
          </w:p>
          <w:p w:rsidR="00952782" w:rsidRPr="001C571C" w:rsidRDefault="00952782" w:rsidP="00D71DEB">
            <w:pPr>
              <w:jc w:val="center"/>
              <w:rPr>
                <w:rFonts w:ascii="Arial" w:eastAsia="Arial" w:hAnsi="Arial" w:cs="Arial"/>
                <w:sz w:val="24"/>
                <w:szCs w:val="24"/>
              </w:rPr>
            </w:pPr>
          </w:p>
          <w:p w:rsidR="00952782" w:rsidRPr="001C571C" w:rsidRDefault="00952782" w:rsidP="00D71DEB">
            <w:pPr>
              <w:jc w:val="center"/>
              <w:rPr>
                <w:rFonts w:ascii="Arial" w:eastAsia="Arial" w:hAnsi="Arial" w:cs="Arial"/>
                <w:b/>
                <w:bCs/>
                <w:sz w:val="24"/>
                <w:szCs w:val="24"/>
              </w:rPr>
            </w:pPr>
            <w:r w:rsidRPr="001C571C">
              <w:rPr>
                <w:rFonts w:ascii="Arial" w:eastAsia="Arial" w:hAnsi="Arial" w:cs="Arial"/>
                <w:b/>
                <w:bCs/>
                <w:sz w:val="24"/>
                <w:szCs w:val="24"/>
              </w:rPr>
              <w:t>CONSTANCIA</w:t>
            </w: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1C571C">
            <w:pP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1C571C">
            <w:pPr>
              <w:rPr>
                <w:rFonts w:ascii="Arial" w:eastAsia="Arial" w:hAnsi="Arial" w:cs="Arial"/>
                <w:b/>
                <w:bCs/>
                <w:sz w:val="24"/>
                <w:szCs w:val="24"/>
              </w:rPr>
            </w:pPr>
          </w:p>
        </w:tc>
      </w:tr>
    </w:tbl>
    <w:p w:rsidR="004E2F29" w:rsidRPr="00A22927" w:rsidRDefault="004E2F29" w:rsidP="006D4D5C">
      <w:pPr>
        <w:pBdr>
          <w:top w:val="nil"/>
          <w:left w:val="nil"/>
          <w:bottom w:val="nil"/>
          <w:right w:val="nil"/>
          <w:between w:val="nil"/>
        </w:pBdr>
        <w:jc w:val="both"/>
        <w:rPr>
          <w:rFonts w:ascii="Arial" w:eastAsia="Arial" w:hAnsi="Arial" w:cs="Arial"/>
          <w:b/>
          <w:bCs/>
          <w:sz w:val="8"/>
          <w:szCs w:val="8"/>
        </w:rPr>
      </w:pPr>
    </w:p>
    <w:p w:rsidR="00952782" w:rsidRPr="00952782" w:rsidRDefault="008F516F" w:rsidP="00952782">
      <w:pPr>
        <w:pStyle w:val="Prrafodelista"/>
        <w:numPr>
          <w:ilvl w:val="0"/>
          <w:numId w:val="28"/>
        </w:numPr>
        <w:pBdr>
          <w:top w:val="nil"/>
          <w:left w:val="nil"/>
          <w:bottom w:val="nil"/>
          <w:right w:val="nil"/>
          <w:between w:val="nil"/>
        </w:pBdr>
        <w:jc w:val="both"/>
        <w:rPr>
          <w:rFonts w:ascii="Arial" w:eastAsia="Arial" w:hAnsi="Arial" w:cs="Arial"/>
          <w:b/>
          <w:bCs/>
        </w:rPr>
      </w:pPr>
      <w:r w:rsidRPr="008F516F">
        <w:rPr>
          <w:rFonts w:ascii="Arial" w:eastAsia="Arial" w:hAnsi="Arial" w:cs="Arial"/>
          <w:b/>
          <w:bCs/>
        </w:rPr>
        <w:lastRenderedPageBreak/>
        <w:t xml:space="preserve">IMPEDIMENTOS </w:t>
      </w:r>
    </w:p>
    <w:p w:rsidR="00952782" w:rsidRPr="004E2F29" w:rsidRDefault="00952782" w:rsidP="00952782">
      <w:pPr>
        <w:pBdr>
          <w:top w:val="nil"/>
          <w:left w:val="nil"/>
          <w:bottom w:val="nil"/>
          <w:right w:val="nil"/>
          <w:between w:val="nil"/>
        </w:pBdr>
        <w:jc w:val="both"/>
        <w:rPr>
          <w:rFonts w:ascii="Arial" w:eastAsia="Arial" w:hAnsi="Arial" w:cs="Arial"/>
          <w:b/>
          <w:bCs/>
          <w:sz w:val="20"/>
          <w:szCs w:val="20"/>
        </w:rPr>
      </w:pPr>
    </w:p>
    <w:tbl>
      <w:tblPr>
        <w:tblStyle w:val="Tablaconcuadrcula"/>
        <w:tblW w:w="11340" w:type="dxa"/>
        <w:tblInd w:w="-1139" w:type="dxa"/>
        <w:tblLook w:val="04A0" w:firstRow="1" w:lastRow="0" w:firstColumn="1" w:lastColumn="0" w:noHBand="0" w:noVBand="1"/>
      </w:tblPr>
      <w:tblGrid>
        <w:gridCol w:w="350"/>
        <w:gridCol w:w="4186"/>
        <w:gridCol w:w="4966"/>
        <w:gridCol w:w="1838"/>
      </w:tblGrid>
      <w:tr w:rsidR="00952782" w:rsidRPr="004C73DD" w:rsidTr="004C73DD">
        <w:trPr>
          <w:tblHeader/>
        </w:trPr>
        <w:tc>
          <w:tcPr>
            <w:tcW w:w="350" w:type="dxa"/>
            <w:shd w:val="clear" w:color="auto" w:fill="D0CECE" w:themeFill="background2" w:themeFillShade="E6"/>
          </w:tcPr>
          <w:p w:rsidR="00952782" w:rsidRPr="004C73DD" w:rsidRDefault="00952782" w:rsidP="00952782">
            <w:pPr>
              <w:jc w:val="both"/>
              <w:rPr>
                <w:rFonts w:ascii="Arial" w:eastAsia="Arial" w:hAnsi="Arial" w:cs="Arial"/>
                <w:b/>
                <w:bCs/>
                <w:sz w:val="24"/>
                <w:szCs w:val="24"/>
              </w:rPr>
            </w:pPr>
            <w:r w:rsidRPr="004C73DD">
              <w:rPr>
                <w:rFonts w:ascii="Arial" w:eastAsia="Arial" w:hAnsi="Arial" w:cs="Arial"/>
                <w:b/>
                <w:bCs/>
                <w:sz w:val="24"/>
                <w:szCs w:val="24"/>
              </w:rPr>
              <w:t>#</w:t>
            </w:r>
          </w:p>
        </w:tc>
        <w:tc>
          <w:tcPr>
            <w:tcW w:w="4186" w:type="dxa"/>
            <w:shd w:val="clear" w:color="auto" w:fill="D0CECE" w:themeFill="background2" w:themeFillShade="E6"/>
          </w:tcPr>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 xml:space="preserve">NOMBRE DEL </w:t>
            </w: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CONGRESISTA</w:t>
            </w:r>
          </w:p>
        </w:tc>
        <w:tc>
          <w:tcPr>
            <w:tcW w:w="4966" w:type="dxa"/>
            <w:shd w:val="clear" w:color="auto" w:fill="D0CECE" w:themeFill="background2" w:themeFillShade="E6"/>
          </w:tcPr>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MOTIVO</w:t>
            </w:r>
            <w:r w:rsidR="001E0B0E" w:rsidRPr="004C73DD">
              <w:rPr>
                <w:rFonts w:ascii="Arial" w:eastAsia="Arial" w:hAnsi="Arial" w:cs="Arial"/>
                <w:b/>
                <w:bCs/>
                <w:sz w:val="24"/>
                <w:szCs w:val="24"/>
              </w:rPr>
              <w:t xml:space="preserve"> DEL IMPEDIMENTO</w:t>
            </w:r>
          </w:p>
        </w:tc>
        <w:tc>
          <w:tcPr>
            <w:tcW w:w="1838" w:type="dxa"/>
            <w:shd w:val="clear" w:color="auto" w:fill="D0CECE" w:themeFill="background2" w:themeFillShade="E6"/>
          </w:tcPr>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ESTADO</w:t>
            </w:r>
          </w:p>
        </w:tc>
      </w:tr>
      <w:tr w:rsidR="00952782" w:rsidRPr="004C73DD" w:rsidTr="004C73DD">
        <w:tc>
          <w:tcPr>
            <w:tcW w:w="350" w:type="dxa"/>
          </w:tcPr>
          <w:p w:rsidR="00952782" w:rsidRPr="004C73DD" w:rsidRDefault="00952782"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1</w:t>
            </w:r>
          </w:p>
        </w:tc>
        <w:tc>
          <w:tcPr>
            <w:tcW w:w="4186" w:type="dxa"/>
          </w:tcPr>
          <w:p w:rsidR="00952782" w:rsidRDefault="00952782" w:rsidP="004E7646">
            <w:pPr>
              <w:pStyle w:val="Sinespaciado"/>
              <w:rPr>
                <w:rFonts w:ascii="Arial" w:hAnsi="Arial" w:cs="Arial"/>
                <w:sz w:val="24"/>
                <w:szCs w:val="24"/>
              </w:rPr>
            </w:pPr>
          </w:p>
          <w:p w:rsidR="001118CC" w:rsidRPr="004C73DD" w:rsidRDefault="001118CC" w:rsidP="004E7646">
            <w:pPr>
              <w:pStyle w:val="Sinespaciado"/>
              <w:rPr>
                <w:rFonts w:ascii="Arial" w:hAnsi="Arial" w:cs="Arial"/>
                <w:sz w:val="24"/>
                <w:szCs w:val="24"/>
              </w:rPr>
            </w:pPr>
          </w:p>
          <w:p w:rsidR="000A0F2F" w:rsidRPr="004C73DD" w:rsidRDefault="00952782" w:rsidP="00952782">
            <w:pPr>
              <w:pStyle w:val="Sinespaciado"/>
              <w:jc w:val="center"/>
              <w:rPr>
                <w:rFonts w:ascii="Arial" w:hAnsi="Arial" w:cs="Arial"/>
                <w:b/>
                <w:bCs/>
                <w:sz w:val="24"/>
                <w:szCs w:val="24"/>
              </w:rPr>
            </w:pPr>
            <w:r w:rsidRPr="004C73DD">
              <w:rPr>
                <w:rFonts w:ascii="Arial" w:hAnsi="Arial" w:cs="Arial"/>
                <w:b/>
                <w:bCs/>
                <w:sz w:val="24"/>
                <w:szCs w:val="24"/>
              </w:rPr>
              <w:t xml:space="preserve">KAREN ASTRITH </w:t>
            </w:r>
          </w:p>
          <w:p w:rsidR="00952782" w:rsidRPr="004C73DD" w:rsidRDefault="00952782" w:rsidP="00952782">
            <w:pPr>
              <w:pStyle w:val="Sinespaciado"/>
              <w:jc w:val="center"/>
              <w:rPr>
                <w:rFonts w:ascii="Arial" w:hAnsi="Arial" w:cs="Arial"/>
                <w:b/>
                <w:bCs/>
                <w:sz w:val="24"/>
                <w:szCs w:val="24"/>
              </w:rPr>
            </w:pPr>
            <w:r w:rsidRPr="004C73DD">
              <w:rPr>
                <w:rFonts w:ascii="Arial" w:hAnsi="Arial" w:cs="Arial"/>
                <w:b/>
                <w:bCs/>
                <w:sz w:val="24"/>
                <w:szCs w:val="24"/>
              </w:rPr>
              <w:t>MANRIQUE OLARTE</w:t>
            </w:r>
          </w:p>
          <w:p w:rsidR="00952782" w:rsidRPr="004C73DD" w:rsidRDefault="00952782" w:rsidP="00952782">
            <w:pPr>
              <w:jc w:val="center"/>
              <w:rPr>
                <w:rFonts w:ascii="Arial" w:eastAsia="Arial" w:hAnsi="Arial" w:cs="Arial"/>
                <w:sz w:val="24"/>
                <w:szCs w:val="24"/>
              </w:rPr>
            </w:pPr>
            <w:r w:rsidRPr="004C73DD">
              <w:rPr>
                <w:rFonts w:ascii="Arial" w:eastAsia="Arial" w:hAnsi="Arial" w:cs="Arial"/>
                <w:sz w:val="24"/>
                <w:szCs w:val="24"/>
              </w:rPr>
              <w:t>Representante a la Cámara</w:t>
            </w:r>
          </w:p>
          <w:p w:rsidR="00952782" w:rsidRDefault="00952782" w:rsidP="004C73DD">
            <w:pPr>
              <w:pStyle w:val="Sinespaciado"/>
              <w:jc w:val="center"/>
              <w:rPr>
                <w:rFonts w:ascii="Arial" w:eastAsia="Arial" w:hAnsi="Arial" w:cs="Arial"/>
                <w:sz w:val="24"/>
                <w:szCs w:val="24"/>
                <w:lang w:val="es-CO" w:eastAsia="es-MX"/>
              </w:rPr>
            </w:pPr>
            <w:proofErr w:type="spellStart"/>
            <w:r w:rsidRPr="004C73DD">
              <w:rPr>
                <w:rFonts w:ascii="Arial" w:eastAsia="Arial" w:hAnsi="Arial" w:cs="Arial"/>
                <w:sz w:val="24"/>
                <w:szCs w:val="24"/>
                <w:lang w:val="es-CO" w:eastAsia="es-MX"/>
              </w:rPr>
              <w:t>Citrep</w:t>
            </w:r>
            <w:proofErr w:type="spellEnd"/>
            <w:r w:rsidRPr="004C73DD">
              <w:rPr>
                <w:rFonts w:ascii="Arial" w:eastAsia="Arial" w:hAnsi="Arial" w:cs="Arial"/>
                <w:sz w:val="24"/>
                <w:szCs w:val="24"/>
                <w:lang w:val="es-CO" w:eastAsia="es-MX"/>
              </w:rPr>
              <w:t xml:space="preserve"> 2</w:t>
            </w:r>
          </w:p>
          <w:p w:rsidR="004C73DD" w:rsidRPr="004C73DD" w:rsidRDefault="004C73DD" w:rsidP="004C73DD">
            <w:pPr>
              <w:pStyle w:val="Sinespaciado"/>
              <w:jc w:val="center"/>
              <w:rPr>
                <w:rFonts w:ascii="Arial" w:eastAsia="Arial" w:hAnsi="Arial" w:cs="Arial"/>
                <w:sz w:val="24"/>
                <w:szCs w:val="24"/>
                <w:lang w:val="es-CO" w:eastAsia="es-MX"/>
              </w:rPr>
            </w:pPr>
          </w:p>
        </w:tc>
        <w:tc>
          <w:tcPr>
            <w:tcW w:w="4966" w:type="dxa"/>
          </w:tcPr>
          <w:p w:rsidR="004C73DD" w:rsidRPr="004C73DD" w:rsidRDefault="004C73DD" w:rsidP="00952782">
            <w:pPr>
              <w:jc w:val="both"/>
              <w:rPr>
                <w:rFonts w:ascii="Arial" w:eastAsia="Arial" w:hAnsi="Arial" w:cs="Arial"/>
                <w:b/>
                <w:bCs/>
                <w:sz w:val="24"/>
                <w:szCs w:val="24"/>
              </w:rPr>
            </w:pPr>
          </w:p>
          <w:p w:rsidR="004C73DD" w:rsidRDefault="004C73DD" w:rsidP="00952782">
            <w:pPr>
              <w:jc w:val="both"/>
              <w:rPr>
                <w:rFonts w:ascii="Arial" w:eastAsia="Arial" w:hAnsi="Arial" w:cs="Arial"/>
                <w:sz w:val="24"/>
                <w:szCs w:val="24"/>
              </w:rPr>
            </w:pPr>
            <w:r w:rsidRPr="004C73DD">
              <w:rPr>
                <w:rFonts w:ascii="Arial" w:eastAsia="Arial" w:hAnsi="Arial" w:cs="Arial"/>
                <w:sz w:val="24"/>
                <w:szCs w:val="24"/>
              </w:rPr>
              <w:t>(…)</w:t>
            </w:r>
            <w:r w:rsidRPr="004C73DD">
              <w:rPr>
                <w:rFonts w:ascii="Arial" w:eastAsia="Arial" w:hAnsi="Arial" w:cs="Arial"/>
                <w:b/>
                <w:bCs/>
                <w:sz w:val="24"/>
                <w:szCs w:val="24"/>
              </w:rPr>
              <w:t xml:space="preserve"> </w:t>
            </w:r>
            <w:r w:rsidRPr="004C73DD">
              <w:rPr>
                <w:rFonts w:ascii="Arial" w:eastAsia="Arial" w:hAnsi="Arial" w:cs="Arial"/>
                <w:sz w:val="24"/>
                <w:szCs w:val="24"/>
              </w:rPr>
              <w:t xml:space="preserve">“Toda vez que eventualmente mis </w:t>
            </w:r>
            <w:r w:rsidRPr="004C73DD">
              <w:rPr>
                <w:rFonts w:ascii="Arial" w:eastAsia="Arial" w:hAnsi="Arial" w:cs="Arial"/>
                <w:b/>
                <w:bCs/>
                <w:sz w:val="24"/>
                <w:szCs w:val="24"/>
                <w:u w:val="single"/>
              </w:rPr>
              <w:t>parientes hasta cuarto grado de consanguinidad</w:t>
            </w:r>
            <w:r w:rsidRPr="004C73DD">
              <w:rPr>
                <w:rFonts w:ascii="Arial" w:eastAsia="Arial" w:hAnsi="Arial" w:cs="Arial"/>
                <w:sz w:val="24"/>
                <w:szCs w:val="24"/>
              </w:rPr>
              <w:t>, podrían verse favorecidos o beneficiarnos por la presente iniciativa legislativa”.</w:t>
            </w:r>
          </w:p>
          <w:p w:rsidR="004E2F29" w:rsidRPr="004C73DD" w:rsidRDefault="004E2F29" w:rsidP="00952782">
            <w:pPr>
              <w:jc w:val="both"/>
              <w:rPr>
                <w:rFonts w:ascii="Arial" w:eastAsia="Arial" w:hAnsi="Arial" w:cs="Arial"/>
                <w:sz w:val="24"/>
                <w:szCs w:val="24"/>
              </w:rPr>
            </w:pPr>
          </w:p>
        </w:tc>
        <w:tc>
          <w:tcPr>
            <w:tcW w:w="1838" w:type="dxa"/>
            <w:shd w:val="clear" w:color="auto" w:fill="92D050"/>
          </w:tcPr>
          <w:p w:rsidR="00952782" w:rsidRPr="004C73DD" w:rsidRDefault="00952782" w:rsidP="00952782">
            <w:pPr>
              <w:jc w:val="both"/>
              <w:rPr>
                <w:rFonts w:ascii="Arial" w:eastAsia="Arial" w:hAnsi="Arial" w:cs="Arial"/>
                <w:b/>
                <w:bCs/>
                <w:sz w:val="24"/>
                <w:szCs w:val="24"/>
              </w:rPr>
            </w:pPr>
          </w:p>
          <w:p w:rsidR="000A0F2F" w:rsidRPr="004C73DD" w:rsidRDefault="000A0F2F" w:rsidP="00952782">
            <w:pPr>
              <w:jc w:val="both"/>
              <w:rPr>
                <w:rFonts w:ascii="Arial" w:eastAsia="Arial" w:hAnsi="Arial" w:cs="Arial"/>
                <w:b/>
                <w:bCs/>
                <w:sz w:val="24"/>
                <w:szCs w:val="24"/>
              </w:rPr>
            </w:pPr>
          </w:p>
          <w:p w:rsidR="004E7646" w:rsidRPr="004C73DD" w:rsidRDefault="004E7646" w:rsidP="00952782">
            <w:pPr>
              <w:jc w:val="both"/>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APROBADO</w:t>
            </w:r>
          </w:p>
        </w:tc>
      </w:tr>
      <w:tr w:rsidR="00952782" w:rsidRPr="004C73DD" w:rsidTr="004C73DD">
        <w:tc>
          <w:tcPr>
            <w:tcW w:w="350" w:type="dxa"/>
          </w:tcPr>
          <w:p w:rsidR="00952782" w:rsidRPr="004C73DD" w:rsidRDefault="00952782"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2</w:t>
            </w:r>
          </w:p>
        </w:tc>
        <w:tc>
          <w:tcPr>
            <w:tcW w:w="4186" w:type="dxa"/>
          </w:tcPr>
          <w:p w:rsidR="000A0F2F" w:rsidRPr="004C73DD" w:rsidRDefault="000A0F2F" w:rsidP="00911555">
            <w:pPr>
              <w:rPr>
                <w:rFonts w:ascii="Arial" w:eastAsia="Arial" w:hAnsi="Arial" w:cs="Arial"/>
                <w:b/>
                <w:bCs/>
                <w:sz w:val="24"/>
                <w:szCs w:val="24"/>
              </w:rPr>
            </w:pPr>
          </w:p>
          <w:p w:rsidR="000A0F2F"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 xml:space="preserve">ÓSCAR HERNÁN </w:t>
            </w: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SÁNCHEZ LEÓN</w:t>
            </w:r>
          </w:p>
          <w:p w:rsidR="00952782" w:rsidRPr="004C73DD" w:rsidRDefault="00952782" w:rsidP="00952782">
            <w:pPr>
              <w:jc w:val="center"/>
              <w:rPr>
                <w:rFonts w:ascii="Arial" w:eastAsia="Arial" w:hAnsi="Arial" w:cs="Arial"/>
                <w:sz w:val="24"/>
                <w:szCs w:val="24"/>
              </w:rPr>
            </w:pPr>
            <w:r w:rsidRPr="004C73DD">
              <w:rPr>
                <w:rFonts w:ascii="Arial" w:eastAsia="Arial" w:hAnsi="Arial" w:cs="Arial"/>
                <w:sz w:val="24"/>
                <w:szCs w:val="24"/>
              </w:rPr>
              <w:t>Representante a la Cámara</w:t>
            </w:r>
          </w:p>
          <w:p w:rsidR="00952782" w:rsidRPr="004C73DD" w:rsidRDefault="00952782" w:rsidP="00952782">
            <w:pPr>
              <w:jc w:val="center"/>
              <w:rPr>
                <w:rFonts w:ascii="Arial" w:eastAsia="Arial" w:hAnsi="Arial" w:cs="Arial"/>
                <w:sz w:val="24"/>
                <w:szCs w:val="24"/>
              </w:rPr>
            </w:pPr>
            <w:r w:rsidRPr="004C73DD">
              <w:rPr>
                <w:rFonts w:ascii="Arial" w:eastAsia="Arial" w:hAnsi="Arial" w:cs="Arial"/>
                <w:sz w:val="24"/>
                <w:szCs w:val="24"/>
              </w:rPr>
              <w:t>Departamento de Cundinamarca</w:t>
            </w:r>
          </w:p>
          <w:p w:rsidR="00952782" w:rsidRPr="004C73DD" w:rsidRDefault="00952782" w:rsidP="00911555">
            <w:pPr>
              <w:jc w:val="center"/>
              <w:rPr>
                <w:rFonts w:ascii="Arial" w:eastAsia="Arial" w:hAnsi="Arial" w:cs="Arial"/>
                <w:sz w:val="24"/>
                <w:szCs w:val="24"/>
              </w:rPr>
            </w:pPr>
            <w:r w:rsidRPr="004C73DD">
              <w:rPr>
                <w:rFonts w:ascii="Arial" w:eastAsia="Arial" w:hAnsi="Arial" w:cs="Arial"/>
                <w:sz w:val="24"/>
                <w:szCs w:val="24"/>
              </w:rPr>
              <w:t>Partido Liberal Colombiano</w:t>
            </w:r>
          </w:p>
          <w:p w:rsidR="00911555" w:rsidRPr="004C73DD" w:rsidRDefault="00911555" w:rsidP="00911555">
            <w:pPr>
              <w:jc w:val="center"/>
              <w:rPr>
                <w:rFonts w:ascii="Arial" w:eastAsia="Arial" w:hAnsi="Arial" w:cs="Arial"/>
                <w:sz w:val="24"/>
                <w:szCs w:val="24"/>
              </w:rPr>
            </w:pPr>
          </w:p>
        </w:tc>
        <w:tc>
          <w:tcPr>
            <w:tcW w:w="4966" w:type="dxa"/>
          </w:tcPr>
          <w:p w:rsidR="00911555" w:rsidRPr="004C73DD" w:rsidRDefault="00911555" w:rsidP="00952782">
            <w:pPr>
              <w:jc w:val="both"/>
              <w:rPr>
                <w:rFonts w:ascii="Arial" w:eastAsia="Arial" w:hAnsi="Arial" w:cs="Arial"/>
                <w:b/>
                <w:bCs/>
                <w:sz w:val="24"/>
                <w:szCs w:val="24"/>
              </w:rPr>
            </w:pPr>
          </w:p>
          <w:p w:rsidR="00911555" w:rsidRPr="004C73DD" w:rsidRDefault="00911555" w:rsidP="00952782">
            <w:pPr>
              <w:jc w:val="both"/>
              <w:rPr>
                <w:rFonts w:ascii="Arial" w:eastAsia="Arial" w:hAnsi="Arial" w:cs="Arial"/>
                <w:sz w:val="24"/>
                <w:szCs w:val="24"/>
              </w:rPr>
            </w:pPr>
            <w:r w:rsidRPr="004C73DD">
              <w:rPr>
                <w:rFonts w:ascii="Arial" w:eastAsia="Arial" w:hAnsi="Arial" w:cs="Arial"/>
                <w:sz w:val="24"/>
                <w:szCs w:val="24"/>
              </w:rPr>
              <w:t xml:space="preserve">(…) “En razón a que cuento con </w:t>
            </w:r>
            <w:r w:rsidRPr="004C73DD">
              <w:rPr>
                <w:rFonts w:ascii="Arial" w:eastAsia="Arial" w:hAnsi="Arial" w:cs="Arial"/>
                <w:b/>
                <w:bCs/>
                <w:sz w:val="24"/>
                <w:szCs w:val="24"/>
                <w:u w:val="single"/>
              </w:rPr>
              <w:t>familiares dentro del segundo grado de consanguineidad</w:t>
            </w:r>
            <w:r w:rsidRPr="004C73DD">
              <w:rPr>
                <w:rFonts w:ascii="Arial" w:eastAsia="Arial" w:hAnsi="Arial" w:cs="Arial"/>
                <w:sz w:val="24"/>
                <w:szCs w:val="24"/>
              </w:rPr>
              <w:t xml:space="preserve"> que podrían verse afectados o beneficiados directamente con las disposiciones del proyecto”. </w:t>
            </w:r>
          </w:p>
        </w:tc>
        <w:tc>
          <w:tcPr>
            <w:tcW w:w="1838" w:type="dxa"/>
            <w:shd w:val="clear" w:color="auto" w:fill="92D050"/>
          </w:tcPr>
          <w:p w:rsidR="00952782" w:rsidRPr="004C73DD" w:rsidRDefault="00952782" w:rsidP="00952782">
            <w:pPr>
              <w:jc w:val="both"/>
              <w:rPr>
                <w:rFonts w:ascii="Arial" w:eastAsia="Arial" w:hAnsi="Arial" w:cs="Arial"/>
                <w:b/>
                <w:bCs/>
                <w:sz w:val="24"/>
                <w:szCs w:val="24"/>
              </w:rPr>
            </w:pPr>
          </w:p>
          <w:p w:rsidR="00952782" w:rsidRPr="004C73DD" w:rsidRDefault="00952782" w:rsidP="00952782">
            <w:pPr>
              <w:jc w:val="both"/>
              <w:rPr>
                <w:rFonts w:ascii="Arial" w:eastAsia="Arial" w:hAnsi="Arial" w:cs="Arial"/>
                <w:b/>
                <w:bCs/>
                <w:sz w:val="24"/>
                <w:szCs w:val="24"/>
              </w:rPr>
            </w:pPr>
          </w:p>
          <w:p w:rsidR="00911555" w:rsidRPr="004C73DD" w:rsidRDefault="00911555" w:rsidP="00952782">
            <w:pPr>
              <w:jc w:val="both"/>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APROBADO</w:t>
            </w:r>
          </w:p>
        </w:tc>
      </w:tr>
      <w:tr w:rsidR="00952782" w:rsidRPr="004C73DD" w:rsidTr="004C73DD">
        <w:tc>
          <w:tcPr>
            <w:tcW w:w="350" w:type="dxa"/>
          </w:tcPr>
          <w:p w:rsidR="00952782" w:rsidRPr="004C73DD" w:rsidRDefault="00952782"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p>
          <w:p w:rsidR="00952782" w:rsidRPr="004C73DD" w:rsidRDefault="00952782" w:rsidP="000A0F2F">
            <w:pP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3</w:t>
            </w:r>
          </w:p>
        </w:tc>
        <w:tc>
          <w:tcPr>
            <w:tcW w:w="4186" w:type="dxa"/>
          </w:tcPr>
          <w:p w:rsidR="004C73DD" w:rsidRPr="004C73DD" w:rsidRDefault="004C73DD" w:rsidP="004C73DD">
            <w:pPr>
              <w:rPr>
                <w:rFonts w:ascii="Arial" w:eastAsia="Arial" w:hAnsi="Arial" w:cs="Arial"/>
                <w:b/>
                <w:bCs/>
                <w:sz w:val="24"/>
                <w:szCs w:val="24"/>
              </w:rPr>
            </w:pPr>
          </w:p>
          <w:p w:rsidR="000A0F2F"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 xml:space="preserve">ÁLVARO LEONEL </w:t>
            </w: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RUEDA CABALLERO</w:t>
            </w:r>
          </w:p>
          <w:p w:rsidR="00952782" w:rsidRPr="004C73DD" w:rsidRDefault="00952782" w:rsidP="00952782">
            <w:pPr>
              <w:jc w:val="center"/>
              <w:rPr>
                <w:rFonts w:ascii="Arial" w:eastAsia="Arial" w:hAnsi="Arial" w:cs="Arial"/>
                <w:sz w:val="24"/>
                <w:szCs w:val="24"/>
              </w:rPr>
            </w:pPr>
            <w:r w:rsidRPr="004C73DD">
              <w:rPr>
                <w:rFonts w:ascii="Arial" w:eastAsia="Arial" w:hAnsi="Arial" w:cs="Arial"/>
                <w:sz w:val="24"/>
                <w:szCs w:val="24"/>
              </w:rPr>
              <w:t>Representante a la Cámara</w:t>
            </w:r>
          </w:p>
          <w:p w:rsidR="00952782" w:rsidRPr="004C73DD" w:rsidRDefault="00952782" w:rsidP="00952782">
            <w:pPr>
              <w:jc w:val="center"/>
              <w:rPr>
                <w:rFonts w:ascii="Arial" w:eastAsia="Arial" w:hAnsi="Arial" w:cs="Arial"/>
                <w:sz w:val="24"/>
                <w:szCs w:val="24"/>
              </w:rPr>
            </w:pPr>
            <w:r w:rsidRPr="004C73DD">
              <w:rPr>
                <w:rFonts w:ascii="Arial" w:eastAsia="Arial" w:hAnsi="Arial" w:cs="Arial"/>
                <w:sz w:val="24"/>
                <w:szCs w:val="24"/>
              </w:rPr>
              <w:t>Departamento de Santander</w:t>
            </w:r>
          </w:p>
          <w:p w:rsidR="004C73DD" w:rsidRDefault="00952782" w:rsidP="004C73DD">
            <w:pPr>
              <w:jc w:val="center"/>
              <w:rPr>
                <w:rFonts w:ascii="Arial" w:eastAsia="Arial" w:hAnsi="Arial" w:cs="Arial"/>
                <w:sz w:val="24"/>
                <w:szCs w:val="24"/>
              </w:rPr>
            </w:pPr>
            <w:r w:rsidRPr="004C73DD">
              <w:rPr>
                <w:rFonts w:ascii="Arial" w:eastAsia="Arial" w:hAnsi="Arial" w:cs="Arial"/>
                <w:sz w:val="24"/>
                <w:szCs w:val="24"/>
              </w:rPr>
              <w:t>Partido Liberal Colombiano</w:t>
            </w:r>
          </w:p>
          <w:p w:rsidR="004E2F29" w:rsidRPr="004C73DD" w:rsidRDefault="004E2F29" w:rsidP="004C73DD">
            <w:pPr>
              <w:jc w:val="center"/>
              <w:rPr>
                <w:rFonts w:ascii="Arial" w:eastAsia="Arial" w:hAnsi="Arial" w:cs="Arial"/>
                <w:sz w:val="24"/>
                <w:szCs w:val="24"/>
              </w:rPr>
            </w:pPr>
          </w:p>
        </w:tc>
        <w:tc>
          <w:tcPr>
            <w:tcW w:w="4966" w:type="dxa"/>
          </w:tcPr>
          <w:p w:rsidR="00952782" w:rsidRPr="004C73DD" w:rsidRDefault="00952782" w:rsidP="00952782">
            <w:pPr>
              <w:jc w:val="both"/>
              <w:rPr>
                <w:rFonts w:ascii="Arial" w:eastAsia="Arial" w:hAnsi="Arial" w:cs="Arial"/>
                <w:b/>
                <w:bCs/>
                <w:sz w:val="24"/>
                <w:szCs w:val="24"/>
              </w:rPr>
            </w:pPr>
          </w:p>
          <w:p w:rsidR="00952782" w:rsidRPr="004C73DD" w:rsidRDefault="004C73DD" w:rsidP="00952782">
            <w:pPr>
              <w:jc w:val="both"/>
              <w:rPr>
                <w:rFonts w:ascii="Arial" w:eastAsia="Arial" w:hAnsi="Arial" w:cs="Arial"/>
                <w:sz w:val="24"/>
                <w:szCs w:val="24"/>
              </w:rPr>
            </w:pPr>
            <w:r w:rsidRPr="004C73DD">
              <w:rPr>
                <w:rFonts w:ascii="Arial" w:eastAsia="Arial" w:hAnsi="Arial" w:cs="Arial"/>
                <w:sz w:val="24"/>
                <w:szCs w:val="24"/>
              </w:rPr>
              <w:t xml:space="preserve">(…) “ En razón a que podría configurarse una causal de impedimento, por un eventual beneficio directo a alguno de mis </w:t>
            </w:r>
            <w:r w:rsidRPr="004C73DD">
              <w:rPr>
                <w:rFonts w:ascii="Arial" w:eastAsia="Arial" w:hAnsi="Arial" w:cs="Arial"/>
                <w:b/>
                <w:bCs/>
                <w:sz w:val="24"/>
                <w:szCs w:val="24"/>
              </w:rPr>
              <w:t>familiares en primer y segundo grado de consanguineidad</w:t>
            </w:r>
            <w:r w:rsidRPr="004C73DD">
              <w:rPr>
                <w:rFonts w:ascii="Arial" w:eastAsia="Arial" w:hAnsi="Arial" w:cs="Arial"/>
                <w:sz w:val="24"/>
                <w:szCs w:val="24"/>
              </w:rPr>
              <w:t>”.</w:t>
            </w:r>
          </w:p>
        </w:tc>
        <w:tc>
          <w:tcPr>
            <w:tcW w:w="1838" w:type="dxa"/>
            <w:shd w:val="clear" w:color="auto" w:fill="92D050"/>
          </w:tcPr>
          <w:p w:rsidR="00952782" w:rsidRPr="004C73DD" w:rsidRDefault="00952782" w:rsidP="00952782">
            <w:pPr>
              <w:rPr>
                <w:rFonts w:ascii="Arial" w:eastAsia="Arial" w:hAnsi="Arial" w:cs="Arial"/>
                <w:b/>
                <w:bCs/>
                <w:sz w:val="24"/>
                <w:szCs w:val="24"/>
              </w:rPr>
            </w:pPr>
          </w:p>
          <w:p w:rsidR="00952782" w:rsidRPr="004C73DD" w:rsidRDefault="00952782" w:rsidP="00952782">
            <w:pPr>
              <w:rPr>
                <w:rFonts w:ascii="Arial" w:eastAsia="Arial" w:hAnsi="Arial" w:cs="Arial"/>
                <w:b/>
                <w:bCs/>
                <w:sz w:val="24"/>
                <w:szCs w:val="24"/>
              </w:rPr>
            </w:pPr>
          </w:p>
          <w:p w:rsidR="000A0F2F" w:rsidRPr="004C73DD" w:rsidRDefault="000A0F2F" w:rsidP="00952782">
            <w:pP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APROBADO</w:t>
            </w:r>
          </w:p>
        </w:tc>
      </w:tr>
      <w:tr w:rsidR="00952782" w:rsidRPr="004C73DD" w:rsidTr="004C73DD">
        <w:tc>
          <w:tcPr>
            <w:tcW w:w="350" w:type="dxa"/>
          </w:tcPr>
          <w:p w:rsidR="000A0F2F" w:rsidRPr="004C73DD" w:rsidRDefault="000A0F2F" w:rsidP="00952782">
            <w:pPr>
              <w:jc w:val="center"/>
              <w:rPr>
                <w:rFonts w:ascii="Arial" w:eastAsia="Arial" w:hAnsi="Arial" w:cs="Arial"/>
                <w:b/>
                <w:bCs/>
                <w:sz w:val="24"/>
                <w:szCs w:val="24"/>
              </w:rPr>
            </w:pPr>
          </w:p>
          <w:p w:rsidR="000A0F2F" w:rsidRPr="004C73DD" w:rsidRDefault="000A0F2F" w:rsidP="00952782">
            <w:pPr>
              <w:jc w:val="center"/>
              <w:rPr>
                <w:rFonts w:ascii="Arial" w:eastAsia="Arial" w:hAnsi="Arial" w:cs="Arial"/>
                <w:b/>
                <w:bCs/>
                <w:sz w:val="24"/>
                <w:szCs w:val="24"/>
              </w:rPr>
            </w:pPr>
          </w:p>
          <w:p w:rsidR="000A0F2F" w:rsidRPr="004C73DD" w:rsidRDefault="000A0F2F"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4</w:t>
            </w:r>
          </w:p>
        </w:tc>
        <w:tc>
          <w:tcPr>
            <w:tcW w:w="4186" w:type="dxa"/>
          </w:tcPr>
          <w:p w:rsidR="00952782" w:rsidRPr="004C73DD" w:rsidRDefault="00952782" w:rsidP="00952782">
            <w:pPr>
              <w:rPr>
                <w:rFonts w:ascii="Arial" w:eastAsia="Arial" w:hAnsi="Arial" w:cs="Arial"/>
                <w:b/>
                <w:bCs/>
                <w:sz w:val="24"/>
                <w:szCs w:val="24"/>
              </w:rPr>
            </w:pPr>
          </w:p>
          <w:p w:rsidR="000A0F2F"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 xml:space="preserve">HERNÁN DARIO </w:t>
            </w: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CADAVID MÁRQUEZ</w:t>
            </w:r>
          </w:p>
          <w:p w:rsidR="00952782" w:rsidRPr="004C73DD" w:rsidRDefault="00952782" w:rsidP="00952782">
            <w:pPr>
              <w:jc w:val="center"/>
              <w:rPr>
                <w:rFonts w:ascii="Arial" w:eastAsia="Arial" w:hAnsi="Arial" w:cs="Arial"/>
                <w:sz w:val="24"/>
                <w:szCs w:val="24"/>
              </w:rPr>
            </w:pPr>
            <w:r w:rsidRPr="004C73DD">
              <w:rPr>
                <w:rFonts w:ascii="Arial" w:eastAsia="Arial" w:hAnsi="Arial" w:cs="Arial"/>
                <w:sz w:val="24"/>
                <w:szCs w:val="24"/>
              </w:rPr>
              <w:t>Representante a la Cámara</w:t>
            </w:r>
          </w:p>
          <w:p w:rsidR="00952782" w:rsidRPr="004C73DD" w:rsidRDefault="00952782" w:rsidP="00952782">
            <w:pPr>
              <w:jc w:val="center"/>
              <w:rPr>
                <w:rFonts w:ascii="Arial" w:eastAsia="Arial" w:hAnsi="Arial" w:cs="Arial"/>
                <w:sz w:val="24"/>
                <w:szCs w:val="24"/>
              </w:rPr>
            </w:pPr>
            <w:r w:rsidRPr="004C73DD">
              <w:rPr>
                <w:rFonts w:ascii="Arial" w:eastAsia="Arial" w:hAnsi="Arial" w:cs="Arial"/>
                <w:sz w:val="24"/>
                <w:szCs w:val="24"/>
              </w:rPr>
              <w:t>Departamento de Antioquia</w:t>
            </w:r>
          </w:p>
          <w:p w:rsidR="00952782" w:rsidRPr="004C73DD" w:rsidRDefault="00952782" w:rsidP="00952782">
            <w:pPr>
              <w:jc w:val="center"/>
              <w:rPr>
                <w:rFonts w:ascii="Arial" w:eastAsia="Arial" w:hAnsi="Arial" w:cs="Arial"/>
                <w:sz w:val="24"/>
                <w:szCs w:val="24"/>
              </w:rPr>
            </w:pPr>
            <w:r w:rsidRPr="004C73DD">
              <w:rPr>
                <w:rFonts w:ascii="Arial" w:eastAsia="Arial" w:hAnsi="Arial" w:cs="Arial"/>
                <w:sz w:val="24"/>
                <w:szCs w:val="24"/>
              </w:rPr>
              <w:t>Partido Centro Democrático</w:t>
            </w:r>
          </w:p>
          <w:p w:rsidR="00952782" w:rsidRPr="004C73DD" w:rsidRDefault="00952782" w:rsidP="00952782">
            <w:pPr>
              <w:jc w:val="center"/>
              <w:rPr>
                <w:rFonts w:ascii="Arial" w:eastAsia="Arial" w:hAnsi="Arial" w:cs="Arial"/>
                <w:sz w:val="24"/>
                <w:szCs w:val="24"/>
              </w:rPr>
            </w:pPr>
          </w:p>
        </w:tc>
        <w:tc>
          <w:tcPr>
            <w:tcW w:w="4966" w:type="dxa"/>
          </w:tcPr>
          <w:p w:rsidR="00952782" w:rsidRPr="004C73DD" w:rsidRDefault="00952782" w:rsidP="00952782">
            <w:pPr>
              <w:jc w:val="both"/>
              <w:rPr>
                <w:rFonts w:ascii="Arial" w:eastAsia="Arial" w:hAnsi="Arial" w:cs="Arial"/>
                <w:b/>
                <w:bCs/>
                <w:sz w:val="24"/>
                <w:szCs w:val="24"/>
              </w:rPr>
            </w:pPr>
          </w:p>
          <w:p w:rsidR="00911555" w:rsidRPr="004C73DD" w:rsidRDefault="00911555" w:rsidP="00911555">
            <w:pPr>
              <w:jc w:val="both"/>
              <w:rPr>
                <w:rFonts w:ascii="Arial" w:eastAsia="Arial" w:hAnsi="Arial" w:cs="Arial"/>
                <w:sz w:val="24"/>
                <w:szCs w:val="24"/>
              </w:rPr>
            </w:pPr>
            <w:r w:rsidRPr="004C73DD">
              <w:rPr>
                <w:rFonts w:ascii="Arial" w:eastAsia="Arial" w:hAnsi="Arial" w:cs="Arial"/>
                <w:sz w:val="24"/>
                <w:szCs w:val="24"/>
              </w:rPr>
              <w:t>(…)</w:t>
            </w:r>
            <w:r w:rsidRPr="004C73DD">
              <w:rPr>
                <w:rFonts w:ascii="Arial" w:eastAsia="Arial" w:hAnsi="Arial" w:cs="Arial"/>
                <w:b/>
                <w:bCs/>
                <w:sz w:val="24"/>
                <w:szCs w:val="24"/>
              </w:rPr>
              <w:t xml:space="preserve"> </w:t>
            </w:r>
            <w:r w:rsidRPr="004C73DD">
              <w:rPr>
                <w:rFonts w:ascii="Arial" w:eastAsia="Arial" w:hAnsi="Arial" w:cs="Arial"/>
                <w:sz w:val="24"/>
                <w:szCs w:val="24"/>
              </w:rPr>
              <w:t xml:space="preserve">“Toda vez que eventualmente mis </w:t>
            </w:r>
            <w:r w:rsidRPr="004C73DD">
              <w:rPr>
                <w:rFonts w:ascii="Arial" w:eastAsia="Arial" w:hAnsi="Arial" w:cs="Arial"/>
                <w:b/>
                <w:bCs/>
                <w:sz w:val="24"/>
                <w:szCs w:val="24"/>
                <w:u w:val="single"/>
              </w:rPr>
              <w:t>parientes hasta cuarto grado de consanguinidad</w:t>
            </w:r>
            <w:r w:rsidRPr="004C73DD">
              <w:rPr>
                <w:rFonts w:ascii="Arial" w:eastAsia="Arial" w:hAnsi="Arial" w:cs="Arial"/>
                <w:sz w:val="24"/>
                <w:szCs w:val="24"/>
              </w:rPr>
              <w:t>, podrían verse favorecidos o beneficiarnos por la presente iniciativa legislativa”.</w:t>
            </w:r>
          </w:p>
          <w:p w:rsidR="00911555" w:rsidRPr="004C73DD" w:rsidRDefault="00911555" w:rsidP="00952782">
            <w:pPr>
              <w:jc w:val="both"/>
              <w:rPr>
                <w:rFonts w:ascii="Arial" w:eastAsia="Arial" w:hAnsi="Arial" w:cs="Arial"/>
                <w:b/>
                <w:bCs/>
                <w:sz w:val="24"/>
                <w:szCs w:val="24"/>
              </w:rPr>
            </w:pPr>
          </w:p>
        </w:tc>
        <w:tc>
          <w:tcPr>
            <w:tcW w:w="1838" w:type="dxa"/>
            <w:shd w:val="clear" w:color="auto" w:fill="92D050"/>
          </w:tcPr>
          <w:p w:rsidR="00952782" w:rsidRPr="004C73DD" w:rsidRDefault="00952782"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p>
          <w:p w:rsidR="000A0F2F" w:rsidRPr="004C73DD" w:rsidRDefault="000A0F2F"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APROBADO</w:t>
            </w:r>
          </w:p>
        </w:tc>
      </w:tr>
      <w:tr w:rsidR="00952782" w:rsidRPr="004C73DD" w:rsidTr="004C73DD">
        <w:tc>
          <w:tcPr>
            <w:tcW w:w="350" w:type="dxa"/>
          </w:tcPr>
          <w:p w:rsidR="000A0F2F" w:rsidRPr="004C73DD" w:rsidRDefault="000A0F2F" w:rsidP="00952782">
            <w:pPr>
              <w:jc w:val="center"/>
              <w:rPr>
                <w:rFonts w:ascii="Arial" w:eastAsia="Arial" w:hAnsi="Arial" w:cs="Arial"/>
                <w:b/>
                <w:bCs/>
                <w:sz w:val="24"/>
                <w:szCs w:val="24"/>
              </w:rPr>
            </w:pPr>
          </w:p>
          <w:p w:rsidR="000A0F2F" w:rsidRPr="004C73DD" w:rsidRDefault="000A0F2F"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5</w:t>
            </w:r>
          </w:p>
        </w:tc>
        <w:tc>
          <w:tcPr>
            <w:tcW w:w="4186" w:type="dxa"/>
          </w:tcPr>
          <w:p w:rsidR="00952782" w:rsidRPr="004C73DD" w:rsidRDefault="00952782" w:rsidP="00952782">
            <w:pPr>
              <w:jc w:val="center"/>
              <w:rPr>
                <w:rFonts w:ascii="Arial" w:eastAsia="Arial" w:hAnsi="Arial" w:cs="Arial"/>
                <w:b/>
                <w:bCs/>
                <w:sz w:val="24"/>
                <w:szCs w:val="24"/>
              </w:rPr>
            </w:pPr>
          </w:p>
          <w:p w:rsidR="000A0F2F"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 xml:space="preserve">HERÁCLITO </w:t>
            </w: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LANDINEZ SUÁREZ</w:t>
            </w:r>
          </w:p>
          <w:p w:rsidR="00952782" w:rsidRPr="004C73DD" w:rsidRDefault="00952782" w:rsidP="00952782">
            <w:pPr>
              <w:jc w:val="center"/>
              <w:rPr>
                <w:rFonts w:ascii="Arial" w:eastAsia="Arial" w:hAnsi="Arial" w:cs="Arial"/>
                <w:sz w:val="24"/>
                <w:szCs w:val="24"/>
              </w:rPr>
            </w:pPr>
            <w:r w:rsidRPr="004C73DD">
              <w:rPr>
                <w:rFonts w:ascii="Arial" w:eastAsia="Arial" w:hAnsi="Arial" w:cs="Arial"/>
                <w:sz w:val="24"/>
                <w:szCs w:val="24"/>
              </w:rPr>
              <w:t>Representante a la Cámara</w:t>
            </w:r>
          </w:p>
          <w:p w:rsidR="00952782" w:rsidRPr="004C73DD" w:rsidRDefault="00952782" w:rsidP="00952782">
            <w:pPr>
              <w:jc w:val="center"/>
              <w:rPr>
                <w:rFonts w:ascii="Arial" w:eastAsia="Arial" w:hAnsi="Arial" w:cs="Arial"/>
                <w:sz w:val="24"/>
                <w:szCs w:val="24"/>
              </w:rPr>
            </w:pPr>
            <w:r w:rsidRPr="004C73DD">
              <w:rPr>
                <w:rFonts w:ascii="Arial" w:eastAsia="Arial" w:hAnsi="Arial" w:cs="Arial"/>
                <w:sz w:val="24"/>
                <w:szCs w:val="24"/>
              </w:rPr>
              <w:t>Bogotá D.C</w:t>
            </w:r>
          </w:p>
          <w:p w:rsidR="00952782" w:rsidRPr="004C73DD" w:rsidRDefault="00952782" w:rsidP="00952782">
            <w:pPr>
              <w:jc w:val="center"/>
              <w:rPr>
                <w:rFonts w:ascii="Arial" w:eastAsia="Arial" w:hAnsi="Arial" w:cs="Arial"/>
                <w:sz w:val="24"/>
                <w:szCs w:val="24"/>
              </w:rPr>
            </w:pPr>
            <w:r w:rsidRPr="004C73DD">
              <w:rPr>
                <w:rFonts w:ascii="Arial" w:eastAsia="Arial" w:hAnsi="Arial" w:cs="Arial"/>
                <w:sz w:val="24"/>
                <w:szCs w:val="24"/>
              </w:rPr>
              <w:t xml:space="preserve">Pacto Histórico </w:t>
            </w:r>
          </w:p>
          <w:p w:rsidR="00952782" w:rsidRPr="004C73DD" w:rsidRDefault="00952782" w:rsidP="00952782">
            <w:pPr>
              <w:rPr>
                <w:rFonts w:ascii="Arial" w:eastAsia="Arial" w:hAnsi="Arial" w:cs="Arial"/>
                <w:b/>
                <w:bCs/>
                <w:sz w:val="24"/>
                <w:szCs w:val="24"/>
              </w:rPr>
            </w:pPr>
          </w:p>
        </w:tc>
        <w:tc>
          <w:tcPr>
            <w:tcW w:w="4966" w:type="dxa"/>
          </w:tcPr>
          <w:p w:rsidR="00911555" w:rsidRPr="004C73DD" w:rsidRDefault="00911555" w:rsidP="00952782">
            <w:pPr>
              <w:jc w:val="both"/>
              <w:rPr>
                <w:rFonts w:ascii="Arial" w:eastAsia="Arial" w:hAnsi="Arial" w:cs="Arial"/>
                <w:b/>
                <w:bCs/>
                <w:sz w:val="24"/>
                <w:szCs w:val="24"/>
              </w:rPr>
            </w:pPr>
          </w:p>
          <w:p w:rsidR="00952782" w:rsidRPr="004C73DD" w:rsidRDefault="00911555" w:rsidP="00952782">
            <w:pPr>
              <w:jc w:val="both"/>
              <w:rPr>
                <w:rFonts w:ascii="Arial" w:eastAsia="Arial" w:hAnsi="Arial" w:cs="Arial"/>
                <w:sz w:val="24"/>
                <w:szCs w:val="24"/>
              </w:rPr>
            </w:pPr>
            <w:r w:rsidRPr="004C73DD">
              <w:rPr>
                <w:rFonts w:ascii="Arial" w:eastAsia="Arial" w:hAnsi="Arial" w:cs="Arial"/>
                <w:sz w:val="24"/>
                <w:szCs w:val="24"/>
              </w:rPr>
              <w:t xml:space="preserve">(…) “ Por considerar que puede resultar un beneficio particular, actual y directo en favor de </w:t>
            </w:r>
            <w:r w:rsidRPr="004C73DD">
              <w:rPr>
                <w:rFonts w:ascii="Arial" w:eastAsia="Arial" w:hAnsi="Arial" w:cs="Arial"/>
                <w:b/>
                <w:bCs/>
                <w:sz w:val="24"/>
                <w:szCs w:val="24"/>
                <w:u w:val="single"/>
              </w:rPr>
              <w:t>parientes de segundo grado de consanguineidad, segundo de afinidad o primer civil</w:t>
            </w:r>
            <w:r w:rsidRPr="004C73DD">
              <w:rPr>
                <w:rFonts w:ascii="Arial" w:eastAsia="Arial" w:hAnsi="Arial" w:cs="Arial"/>
                <w:sz w:val="24"/>
                <w:szCs w:val="24"/>
              </w:rPr>
              <w:t>”.</w:t>
            </w:r>
          </w:p>
        </w:tc>
        <w:tc>
          <w:tcPr>
            <w:tcW w:w="1838" w:type="dxa"/>
            <w:shd w:val="clear" w:color="auto" w:fill="92D050"/>
          </w:tcPr>
          <w:p w:rsidR="00952782" w:rsidRPr="004C73DD" w:rsidRDefault="00952782"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p>
          <w:p w:rsidR="000A0F2F" w:rsidRPr="004C73DD" w:rsidRDefault="000A0F2F"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APROBADO</w:t>
            </w:r>
          </w:p>
        </w:tc>
      </w:tr>
    </w:tbl>
    <w:p w:rsidR="006D4D5C" w:rsidRPr="004E2F29" w:rsidRDefault="006D4D5C" w:rsidP="00BE5E70">
      <w:pPr>
        <w:pBdr>
          <w:top w:val="nil"/>
          <w:left w:val="nil"/>
          <w:bottom w:val="nil"/>
          <w:right w:val="nil"/>
          <w:between w:val="nil"/>
        </w:pBdr>
        <w:jc w:val="both"/>
        <w:rPr>
          <w:rFonts w:ascii="Arial" w:eastAsia="Arial" w:hAnsi="Arial" w:cs="Arial"/>
          <w:sz w:val="20"/>
          <w:szCs w:val="20"/>
        </w:rPr>
      </w:pPr>
    </w:p>
    <w:p w:rsidR="001C571C" w:rsidRPr="004C73DD" w:rsidRDefault="00D00CFD" w:rsidP="00BE5E70">
      <w:pPr>
        <w:pBdr>
          <w:top w:val="nil"/>
          <w:left w:val="nil"/>
          <w:bottom w:val="nil"/>
          <w:right w:val="nil"/>
          <w:between w:val="nil"/>
        </w:pBdr>
        <w:jc w:val="both"/>
        <w:rPr>
          <w:rFonts w:ascii="Arial" w:eastAsia="Arial" w:hAnsi="Arial" w:cs="Arial"/>
        </w:rPr>
      </w:pPr>
      <w:r w:rsidRPr="004C73DD">
        <w:rPr>
          <w:rFonts w:ascii="Arial" w:eastAsia="Arial" w:hAnsi="Arial" w:cs="Arial"/>
        </w:rPr>
        <w:t>Se hace énfasis que en el trámite de los impedimentos</w:t>
      </w:r>
      <w:r w:rsidR="00952782" w:rsidRPr="004C73DD">
        <w:rPr>
          <w:rFonts w:ascii="Arial" w:eastAsia="Arial" w:hAnsi="Arial" w:cs="Arial"/>
        </w:rPr>
        <w:t>,</w:t>
      </w:r>
      <w:r w:rsidRPr="004C73DD">
        <w:rPr>
          <w:rFonts w:ascii="Arial" w:eastAsia="Arial" w:hAnsi="Arial" w:cs="Arial"/>
        </w:rPr>
        <w:t xml:space="preserve"> se cumplió con las disposiciones consagradas en los artículos 291,292 y 293 de la Ley 5 de 1992</w:t>
      </w:r>
      <w:r w:rsidR="00952782" w:rsidRPr="004C73DD">
        <w:rPr>
          <w:rFonts w:ascii="Arial" w:eastAsia="Arial" w:hAnsi="Arial" w:cs="Arial"/>
        </w:rPr>
        <w:t xml:space="preserve">. Así mismo, al aprobarse </w:t>
      </w:r>
      <w:r w:rsidR="000A0F2F" w:rsidRPr="004C73DD">
        <w:rPr>
          <w:rFonts w:ascii="Arial" w:eastAsia="Arial" w:hAnsi="Arial" w:cs="Arial"/>
        </w:rPr>
        <w:t>los</w:t>
      </w:r>
      <w:r w:rsidR="00952782" w:rsidRPr="004C73DD">
        <w:rPr>
          <w:rFonts w:ascii="Arial" w:eastAsia="Arial" w:hAnsi="Arial" w:cs="Arial"/>
        </w:rPr>
        <w:t xml:space="preserve"> impedimentos </w:t>
      </w:r>
      <w:r w:rsidR="000A0F2F" w:rsidRPr="004C73DD">
        <w:rPr>
          <w:rFonts w:ascii="Arial" w:eastAsia="Arial" w:hAnsi="Arial" w:cs="Arial"/>
        </w:rPr>
        <w:t xml:space="preserve">de algunos miembros de la Comisión Primera Constitucional Permanente de la Cámara de Representantes, </w:t>
      </w:r>
      <w:r w:rsidR="00952782" w:rsidRPr="004C73DD">
        <w:rPr>
          <w:rFonts w:ascii="Arial" w:eastAsia="Arial" w:hAnsi="Arial" w:cs="Arial"/>
        </w:rPr>
        <w:t>se aplica el articulo 134 constitucional</w:t>
      </w:r>
      <w:r w:rsidR="004E2F29">
        <w:rPr>
          <w:rFonts w:ascii="Arial" w:eastAsia="Arial" w:hAnsi="Arial" w:cs="Arial"/>
        </w:rPr>
        <w:t>.</w:t>
      </w:r>
    </w:p>
    <w:p w:rsidR="00BE5E70" w:rsidRPr="004C73DD" w:rsidRDefault="000A0F2F" w:rsidP="00BE5E70">
      <w:pPr>
        <w:pBdr>
          <w:top w:val="nil"/>
          <w:left w:val="nil"/>
          <w:bottom w:val="nil"/>
          <w:right w:val="nil"/>
          <w:between w:val="nil"/>
        </w:pBdr>
        <w:jc w:val="both"/>
        <w:rPr>
          <w:rFonts w:ascii="Arial" w:eastAsia="Arial" w:hAnsi="Arial" w:cs="Arial"/>
        </w:rPr>
      </w:pPr>
      <w:r w:rsidRPr="004C73DD">
        <w:rPr>
          <w:rFonts w:ascii="Arial" w:eastAsia="Arial" w:hAnsi="Arial" w:cs="Arial"/>
        </w:rPr>
        <w:lastRenderedPageBreak/>
        <w:t>Ahora bien, una vez aprobado el proyecto de acto legislativo en mención, l</w:t>
      </w:r>
      <w:r w:rsidR="008F516F" w:rsidRPr="004C73DD">
        <w:rPr>
          <w:rFonts w:ascii="Arial" w:eastAsia="Arial" w:hAnsi="Arial" w:cs="Arial"/>
        </w:rPr>
        <w:t xml:space="preserve">a </w:t>
      </w:r>
      <w:r w:rsidR="00BE5E70" w:rsidRPr="004C73DD">
        <w:rPr>
          <w:rFonts w:ascii="Arial" w:eastAsia="Arial" w:hAnsi="Arial" w:cs="Arial"/>
        </w:rPr>
        <w:t xml:space="preserve">Mesa Directiva designó </w:t>
      </w:r>
      <w:r w:rsidR="008F516F" w:rsidRPr="004C73DD">
        <w:rPr>
          <w:rFonts w:ascii="Arial" w:eastAsia="Arial" w:hAnsi="Arial" w:cs="Arial"/>
        </w:rPr>
        <w:t xml:space="preserve">a </w:t>
      </w:r>
      <w:r w:rsidR="00BE5E70" w:rsidRPr="004C73DD">
        <w:rPr>
          <w:rFonts w:ascii="Arial" w:eastAsia="Arial" w:hAnsi="Arial" w:cs="Arial"/>
        </w:rPr>
        <w:t xml:space="preserve">los mismos ponentes para el segundo debate en la Plenaria de la Cámara de Representantes. </w:t>
      </w:r>
    </w:p>
    <w:p w:rsidR="00BE5E70" w:rsidRPr="004C73DD" w:rsidRDefault="00BE5E70" w:rsidP="00BE5E70">
      <w:pPr>
        <w:pBdr>
          <w:top w:val="nil"/>
          <w:left w:val="nil"/>
          <w:bottom w:val="nil"/>
          <w:right w:val="nil"/>
          <w:between w:val="nil"/>
        </w:pBdr>
        <w:jc w:val="both"/>
        <w:rPr>
          <w:rFonts w:ascii="Arial" w:eastAsia="Arial" w:hAnsi="Arial" w:cs="Arial"/>
          <w:b/>
          <w:bCs/>
        </w:rPr>
      </w:pPr>
    </w:p>
    <w:p w:rsidR="000A0F2F" w:rsidRPr="004C73DD" w:rsidRDefault="00BE5E70" w:rsidP="00BE5E70">
      <w:pPr>
        <w:pStyle w:val="Prrafodelista"/>
        <w:numPr>
          <w:ilvl w:val="0"/>
          <w:numId w:val="32"/>
        </w:numPr>
        <w:pBdr>
          <w:top w:val="nil"/>
          <w:left w:val="nil"/>
          <w:bottom w:val="nil"/>
          <w:right w:val="nil"/>
          <w:between w:val="nil"/>
        </w:pBdr>
        <w:jc w:val="both"/>
        <w:rPr>
          <w:rFonts w:ascii="Arial" w:eastAsia="Arial" w:hAnsi="Arial" w:cs="Arial"/>
        </w:rPr>
      </w:pPr>
      <w:r w:rsidRPr="004C73DD">
        <w:rPr>
          <w:rFonts w:ascii="Arial" w:eastAsia="Arial" w:hAnsi="Arial" w:cs="Arial"/>
          <w:b/>
          <w:bCs/>
        </w:rPr>
        <w:t xml:space="preserve">El día 21 de octubre de 2025, </w:t>
      </w:r>
      <w:r w:rsidRPr="004C73DD">
        <w:rPr>
          <w:rFonts w:ascii="Arial" w:eastAsia="Arial" w:hAnsi="Arial" w:cs="Arial"/>
        </w:rPr>
        <w:t xml:space="preserve">la plenaria de la Cámara de Representantes aprobó en segundo debate el proyecto de acto legislativo. Se resalta que en el trámite en la Plenaria de la Cámara se presentaron los siguientes impedimentos y proposiciones: </w:t>
      </w:r>
    </w:p>
    <w:p w:rsidR="004C73DD" w:rsidRPr="004E2F29" w:rsidRDefault="004C73DD" w:rsidP="00BE5E70">
      <w:pPr>
        <w:pBdr>
          <w:top w:val="nil"/>
          <w:left w:val="nil"/>
          <w:bottom w:val="nil"/>
          <w:right w:val="nil"/>
          <w:between w:val="nil"/>
        </w:pBdr>
        <w:jc w:val="both"/>
        <w:rPr>
          <w:rFonts w:ascii="Arial" w:eastAsia="Arial" w:hAnsi="Arial" w:cs="Arial"/>
          <w:sz w:val="16"/>
          <w:szCs w:val="16"/>
        </w:rPr>
      </w:pPr>
    </w:p>
    <w:p w:rsidR="00BE5E70" w:rsidRPr="008469E9" w:rsidRDefault="006F19FC" w:rsidP="00BE5E70">
      <w:pPr>
        <w:pStyle w:val="Prrafodelista"/>
        <w:numPr>
          <w:ilvl w:val="0"/>
          <w:numId w:val="26"/>
        </w:numPr>
        <w:pBdr>
          <w:top w:val="nil"/>
          <w:left w:val="nil"/>
          <w:bottom w:val="nil"/>
          <w:right w:val="nil"/>
          <w:between w:val="nil"/>
        </w:pBdr>
        <w:jc w:val="both"/>
        <w:rPr>
          <w:rFonts w:ascii="Arial" w:eastAsia="Arial" w:hAnsi="Arial" w:cs="Arial"/>
          <w:b/>
          <w:bCs/>
        </w:rPr>
      </w:pPr>
      <w:r w:rsidRPr="008469E9">
        <w:rPr>
          <w:rFonts w:ascii="Arial" w:eastAsia="Arial" w:hAnsi="Arial" w:cs="Arial"/>
          <w:b/>
          <w:bCs/>
        </w:rPr>
        <w:t xml:space="preserve">PROPOSICIONES </w:t>
      </w:r>
    </w:p>
    <w:p w:rsidR="00BE5E70" w:rsidRPr="004E2F29" w:rsidRDefault="00BE5E70" w:rsidP="00BE5E70">
      <w:pPr>
        <w:pBdr>
          <w:top w:val="nil"/>
          <w:left w:val="nil"/>
          <w:bottom w:val="nil"/>
          <w:right w:val="nil"/>
          <w:between w:val="nil"/>
        </w:pBdr>
        <w:jc w:val="both"/>
        <w:rPr>
          <w:rFonts w:ascii="Arial" w:eastAsia="Arial" w:hAnsi="Arial" w:cs="Arial"/>
          <w:sz w:val="21"/>
          <w:szCs w:val="21"/>
        </w:rPr>
      </w:pPr>
    </w:p>
    <w:tbl>
      <w:tblPr>
        <w:tblStyle w:val="Tablaconcuadrcula"/>
        <w:tblW w:w="11340" w:type="dxa"/>
        <w:tblInd w:w="-1139" w:type="dxa"/>
        <w:tblLook w:val="04A0" w:firstRow="1" w:lastRow="0" w:firstColumn="1" w:lastColumn="0" w:noHBand="0" w:noVBand="1"/>
      </w:tblPr>
      <w:tblGrid>
        <w:gridCol w:w="339"/>
        <w:gridCol w:w="3205"/>
        <w:gridCol w:w="5954"/>
        <w:gridCol w:w="1842"/>
      </w:tblGrid>
      <w:tr w:rsidR="000A0F2F" w:rsidTr="00836EA2">
        <w:trPr>
          <w:tblHeader/>
        </w:trPr>
        <w:tc>
          <w:tcPr>
            <w:tcW w:w="339" w:type="dxa"/>
            <w:shd w:val="clear" w:color="auto" w:fill="D0CECE" w:themeFill="background2" w:themeFillShade="E6"/>
          </w:tcPr>
          <w:p w:rsidR="000A0F2F" w:rsidRPr="005862D0" w:rsidRDefault="000A0F2F" w:rsidP="00BE5E70">
            <w:pPr>
              <w:jc w:val="center"/>
              <w:rPr>
                <w:rFonts w:ascii="Arial" w:eastAsia="Arial" w:hAnsi="Arial" w:cs="Arial"/>
                <w:b/>
                <w:bCs/>
              </w:rPr>
            </w:pPr>
            <w:r>
              <w:rPr>
                <w:rFonts w:ascii="Arial" w:eastAsia="Arial" w:hAnsi="Arial" w:cs="Arial"/>
                <w:b/>
                <w:bCs/>
              </w:rPr>
              <w:t>#</w:t>
            </w:r>
          </w:p>
        </w:tc>
        <w:tc>
          <w:tcPr>
            <w:tcW w:w="3205" w:type="dxa"/>
            <w:shd w:val="clear" w:color="auto" w:fill="D0CECE" w:themeFill="background2" w:themeFillShade="E6"/>
          </w:tcPr>
          <w:p w:rsidR="000A0F2F" w:rsidRPr="005862D0" w:rsidRDefault="000A0F2F" w:rsidP="00BE5E70">
            <w:pPr>
              <w:jc w:val="center"/>
              <w:rPr>
                <w:rFonts w:ascii="Arial" w:eastAsia="Arial" w:hAnsi="Arial" w:cs="Arial"/>
                <w:b/>
                <w:bCs/>
                <w:sz w:val="24"/>
                <w:szCs w:val="24"/>
              </w:rPr>
            </w:pPr>
            <w:r w:rsidRPr="005862D0">
              <w:rPr>
                <w:rFonts w:ascii="Arial" w:eastAsia="Arial" w:hAnsi="Arial" w:cs="Arial"/>
                <w:b/>
                <w:bCs/>
                <w:sz w:val="24"/>
                <w:szCs w:val="24"/>
              </w:rPr>
              <w:t xml:space="preserve">NOMBRE DE CONGRESISTA </w:t>
            </w:r>
          </w:p>
        </w:tc>
        <w:tc>
          <w:tcPr>
            <w:tcW w:w="5954" w:type="dxa"/>
            <w:shd w:val="clear" w:color="auto" w:fill="D0CECE" w:themeFill="background2" w:themeFillShade="E6"/>
          </w:tcPr>
          <w:p w:rsidR="000A0F2F" w:rsidRPr="005862D0" w:rsidRDefault="000A0F2F" w:rsidP="00BE5E70">
            <w:pPr>
              <w:jc w:val="center"/>
              <w:rPr>
                <w:rFonts w:ascii="Arial" w:eastAsia="Arial" w:hAnsi="Arial" w:cs="Arial"/>
                <w:b/>
                <w:bCs/>
                <w:sz w:val="24"/>
                <w:szCs w:val="24"/>
              </w:rPr>
            </w:pPr>
            <w:r w:rsidRPr="005862D0">
              <w:rPr>
                <w:rFonts w:ascii="Arial" w:eastAsia="Arial" w:hAnsi="Arial" w:cs="Arial"/>
                <w:b/>
                <w:bCs/>
                <w:sz w:val="24"/>
                <w:szCs w:val="24"/>
              </w:rPr>
              <w:t>PROPOSICIÓN</w:t>
            </w:r>
          </w:p>
        </w:tc>
        <w:tc>
          <w:tcPr>
            <w:tcW w:w="1842" w:type="dxa"/>
            <w:shd w:val="clear" w:color="auto" w:fill="D0CECE" w:themeFill="background2" w:themeFillShade="E6"/>
          </w:tcPr>
          <w:p w:rsidR="000A0F2F" w:rsidRPr="005862D0" w:rsidRDefault="000A0F2F" w:rsidP="00BE5E70">
            <w:pPr>
              <w:jc w:val="center"/>
              <w:rPr>
                <w:rFonts w:ascii="Arial" w:eastAsia="Arial" w:hAnsi="Arial" w:cs="Arial"/>
                <w:b/>
                <w:bCs/>
                <w:sz w:val="24"/>
                <w:szCs w:val="24"/>
              </w:rPr>
            </w:pPr>
            <w:r w:rsidRPr="005862D0">
              <w:rPr>
                <w:rFonts w:ascii="Arial" w:eastAsia="Arial" w:hAnsi="Arial" w:cs="Arial"/>
                <w:b/>
                <w:bCs/>
                <w:sz w:val="24"/>
                <w:szCs w:val="24"/>
              </w:rPr>
              <w:t>ESTADO</w:t>
            </w:r>
          </w:p>
        </w:tc>
      </w:tr>
      <w:tr w:rsidR="000A0F2F" w:rsidTr="00836EA2">
        <w:tc>
          <w:tcPr>
            <w:tcW w:w="339" w:type="dxa"/>
          </w:tcPr>
          <w:p w:rsidR="000A0F2F" w:rsidRDefault="000A0F2F" w:rsidP="00BE5E70">
            <w:pPr>
              <w:jc w:val="center"/>
              <w:rPr>
                <w:rFonts w:ascii="Arial" w:hAnsi="Arial" w:cs="Arial"/>
                <w:b/>
                <w:bCs/>
              </w:rPr>
            </w:pPr>
          </w:p>
          <w:p w:rsidR="000A0F2F" w:rsidRDefault="000A0F2F" w:rsidP="00BE5E70">
            <w:pPr>
              <w:jc w:val="center"/>
              <w:rPr>
                <w:rFonts w:ascii="Arial" w:hAnsi="Arial" w:cs="Arial"/>
                <w:b/>
                <w:bCs/>
              </w:rPr>
            </w:pPr>
          </w:p>
          <w:p w:rsidR="000A0F2F" w:rsidRDefault="000A0F2F" w:rsidP="00BE5E70">
            <w:pPr>
              <w:jc w:val="center"/>
              <w:rPr>
                <w:rFonts w:ascii="Arial" w:hAnsi="Arial" w:cs="Arial"/>
                <w:b/>
                <w:bCs/>
              </w:rPr>
            </w:pPr>
          </w:p>
          <w:p w:rsidR="000A0F2F" w:rsidRDefault="000A0F2F" w:rsidP="00BE5E70">
            <w:pPr>
              <w:jc w:val="center"/>
              <w:rPr>
                <w:rFonts w:ascii="Arial" w:hAnsi="Arial" w:cs="Arial"/>
                <w:b/>
                <w:bCs/>
              </w:rPr>
            </w:pPr>
          </w:p>
          <w:p w:rsidR="000A0F2F" w:rsidRDefault="000A0F2F" w:rsidP="00BE5E70">
            <w:pPr>
              <w:jc w:val="center"/>
              <w:rPr>
                <w:rFonts w:ascii="Arial" w:hAnsi="Arial" w:cs="Arial"/>
                <w:b/>
                <w:bCs/>
              </w:rPr>
            </w:pPr>
          </w:p>
          <w:p w:rsidR="000A0F2F" w:rsidRDefault="000A0F2F" w:rsidP="00BE5E70">
            <w:pPr>
              <w:jc w:val="center"/>
              <w:rPr>
                <w:rFonts w:ascii="Arial" w:hAnsi="Arial" w:cs="Arial"/>
                <w:b/>
                <w:bCs/>
              </w:rPr>
            </w:pPr>
          </w:p>
          <w:p w:rsidR="000A0F2F" w:rsidRDefault="000A0F2F" w:rsidP="00BE5E70">
            <w:pPr>
              <w:jc w:val="center"/>
              <w:rPr>
                <w:rFonts w:ascii="Arial" w:hAnsi="Arial" w:cs="Arial"/>
                <w:b/>
                <w:bCs/>
              </w:rPr>
            </w:pPr>
          </w:p>
          <w:p w:rsidR="000A0F2F" w:rsidRDefault="000A0F2F" w:rsidP="00BE5E70">
            <w:pPr>
              <w:jc w:val="center"/>
              <w:rPr>
                <w:rFonts w:ascii="Arial" w:hAnsi="Arial" w:cs="Arial"/>
                <w:b/>
                <w:bCs/>
              </w:rPr>
            </w:pPr>
          </w:p>
          <w:p w:rsidR="000A0F2F" w:rsidRDefault="000A0F2F" w:rsidP="00BE5E70">
            <w:pPr>
              <w:jc w:val="center"/>
              <w:rPr>
                <w:rFonts w:ascii="Arial" w:hAnsi="Arial" w:cs="Arial"/>
                <w:b/>
                <w:bCs/>
              </w:rPr>
            </w:pPr>
          </w:p>
          <w:p w:rsidR="000A0F2F" w:rsidRDefault="000A0F2F" w:rsidP="00BE5E70">
            <w:pPr>
              <w:jc w:val="center"/>
              <w:rPr>
                <w:rFonts w:ascii="Arial" w:hAnsi="Arial" w:cs="Arial"/>
                <w:b/>
                <w:bCs/>
              </w:rPr>
            </w:pPr>
          </w:p>
          <w:p w:rsidR="000A0F2F" w:rsidRDefault="000A0F2F" w:rsidP="00BE5E70">
            <w:pPr>
              <w:jc w:val="center"/>
              <w:rPr>
                <w:rFonts w:ascii="Arial" w:hAnsi="Arial" w:cs="Arial"/>
                <w:b/>
                <w:bCs/>
              </w:rPr>
            </w:pPr>
          </w:p>
          <w:p w:rsidR="000A0F2F" w:rsidRDefault="000A0F2F" w:rsidP="00BE5E70">
            <w:pPr>
              <w:jc w:val="center"/>
              <w:rPr>
                <w:rFonts w:ascii="Arial" w:hAnsi="Arial" w:cs="Arial"/>
                <w:b/>
                <w:bCs/>
              </w:rPr>
            </w:pPr>
          </w:p>
          <w:p w:rsidR="000A0F2F" w:rsidRDefault="000A0F2F" w:rsidP="00BE5E70">
            <w:pPr>
              <w:jc w:val="center"/>
              <w:rPr>
                <w:rFonts w:ascii="Arial" w:hAnsi="Arial" w:cs="Arial"/>
                <w:b/>
                <w:bCs/>
              </w:rPr>
            </w:pPr>
          </w:p>
          <w:p w:rsidR="00836EA2" w:rsidRDefault="00836EA2" w:rsidP="00BE5E70">
            <w:pPr>
              <w:jc w:val="center"/>
              <w:rPr>
                <w:rFonts w:ascii="Arial" w:hAnsi="Arial" w:cs="Arial"/>
                <w:b/>
                <w:bCs/>
              </w:rPr>
            </w:pPr>
          </w:p>
          <w:p w:rsidR="00836EA2" w:rsidRDefault="00836EA2" w:rsidP="00BE5E70">
            <w:pPr>
              <w:jc w:val="center"/>
              <w:rPr>
                <w:rFonts w:ascii="Arial" w:hAnsi="Arial" w:cs="Arial"/>
                <w:b/>
                <w:bCs/>
              </w:rPr>
            </w:pPr>
          </w:p>
          <w:p w:rsidR="000A0F2F" w:rsidRDefault="000A0F2F" w:rsidP="00BE5E70">
            <w:pPr>
              <w:jc w:val="center"/>
              <w:rPr>
                <w:rFonts w:ascii="Arial" w:hAnsi="Arial" w:cs="Arial"/>
                <w:b/>
                <w:bCs/>
              </w:rPr>
            </w:pPr>
          </w:p>
          <w:p w:rsidR="000A0F2F" w:rsidRPr="005862D0" w:rsidRDefault="000A0F2F" w:rsidP="00BE5E70">
            <w:pPr>
              <w:jc w:val="center"/>
              <w:rPr>
                <w:rFonts w:ascii="Arial" w:hAnsi="Arial" w:cs="Arial"/>
                <w:b/>
                <w:bCs/>
              </w:rPr>
            </w:pPr>
            <w:r>
              <w:rPr>
                <w:rFonts w:ascii="Arial" w:hAnsi="Arial" w:cs="Arial"/>
                <w:b/>
                <w:bCs/>
              </w:rPr>
              <w:t>1</w:t>
            </w:r>
          </w:p>
        </w:tc>
        <w:tc>
          <w:tcPr>
            <w:tcW w:w="3205" w:type="dxa"/>
          </w:tcPr>
          <w:p w:rsidR="000A0F2F" w:rsidRPr="005862D0" w:rsidRDefault="000A0F2F" w:rsidP="00BE5E70">
            <w:pPr>
              <w:jc w:val="center"/>
              <w:rPr>
                <w:rFonts w:ascii="Arial" w:hAnsi="Arial" w:cs="Arial"/>
                <w:b/>
                <w:bCs/>
                <w:sz w:val="24"/>
                <w:szCs w:val="24"/>
              </w:rPr>
            </w:pPr>
          </w:p>
          <w:p w:rsidR="000A0F2F" w:rsidRPr="005862D0" w:rsidRDefault="000A0F2F" w:rsidP="00BE5E70">
            <w:pPr>
              <w:jc w:val="center"/>
              <w:rPr>
                <w:rFonts w:ascii="Arial" w:hAnsi="Arial" w:cs="Arial"/>
                <w:b/>
                <w:bCs/>
                <w:sz w:val="24"/>
                <w:szCs w:val="24"/>
              </w:rPr>
            </w:pPr>
          </w:p>
          <w:p w:rsidR="000A0F2F" w:rsidRPr="005862D0" w:rsidRDefault="000A0F2F" w:rsidP="00BE5E70">
            <w:pPr>
              <w:jc w:val="center"/>
              <w:rPr>
                <w:rFonts w:ascii="Arial" w:hAnsi="Arial" w:cs="Arial"/>
                <w:b/>
                <w:bCs/>
                <w:sz w:val="24"/>
                <w:szCs w:val="24"/>
              </w:rPr>
            </w:pPr>
          </w:p>
          <w:p w:rsidR="000A0F2F" w:rsidRPr="005862D0" w:rsidRDefault="000A0F2F" w:rsidP="00BE5E70">
            <w:pPr>
              <w:jc w:val="center"/>
              <w:rPr>
                <w:rFonts w:ascii="Arial" w:hAnsi="Arial" w:cs="Arial"/>
                <w:b/>
                <w:bCs/>
                <w:sz w:val="24"/>
                <w:szCs w:val="24"/>
              </w:rPr>
            </w:pPr>
          </w:p>
          <w:p w:rsidR="000A0F2F" w:rsidRDefault="000A0F2F" w:rsidP="00BE5E70">
            <w:pPr>
              <w:jc w:val="center"/>
              <w:rPr>
                <w:rFonts w:ascii="Arial" w:hAnsi="Arial" w:cs="Arial"/>
                <w:b/>
                <w:bCs/>
                <w:sz w:val="24"/>
                <w:szCs w:val="24"/>
              </w:rPr>
            </w:pPr>
          </w:p>
          <w:p w:rsidR="000A0F2F" w:rsidRDefault="000A0F2F" w:rsidP="00BE5E70">
            <w:pPr>
              <w:jc w:val="center"/>
              <w:rPr>
                <w:rFonts w:ascii="Arial" w:hAnsi="Arial" w:cs="Arial"/>
                <w:b/>
                <w:bCs/>
                <w:sz w:val="24"/>
                <w:szCs w:val="24"/>
              </w:rPr>
            </w:pPr>
          </w:p>
          <w:p w:rsidR="000A0F2F" w:rsidRPr="005862D0" w:rsidRDefault="000A0F2F" w:rsidP="00BE5E70">
            <w:pPr>
              <w:jc w:val="center"/>
              <w:rPr>
                <w:rFonts w:ascii="Arial" w:hAnsi="Arial" w:cs="Arial"/>
                <w:b/>
                <w:bCs/>
                <w:sz w:val="24"/>
                <w:szCs w:val="24"/>
              </w:rPr>
            </w:pPr>
          </w:p>
          <w:p w:rsidR="000A0F2F" w:rsidRDefault="000A0F2F" w:rsidP="00BE5E70">
            <w:pPr>
              <w:jc w:val="center"/>
              <w:rPr>
                <w:rFonts w:ascii="Arial" w:hAnsi="Arial" w:cs="Arial"/>
                <w:b/>
                <w:bCs/>
                <w:sz w:val="24"/>
                <w:szCs w:val="24"/>
              </w:rPr>
            </w:pPr>
          </w:p>
          <w:p w:rsidR="000E5AE1" w:rsidRDefault="000E5AE1" w:rsidP="00BE5E70">
            <w:pPr>
              <w:jc w:val="center"/>
              <w:rPr>
                <w:rFonts w:ascii="Arial" w:hAnsi="Arial" w:cs="Arial"/>
                <w:b/>
                <w:bCs/>
                <w:sz w:val="24"/>
                <w:szCs w:val="24"/>
              </w:rPr>
            </w:pPr>
          </w:p>
          <w:p w:rsidR="000E5AE1" w:rsidRDefault="000E5AE1" w:rsidP="00BE5E70">
            <w:pPr>
              <w:jc w:val="center"/>
              <w:rPr>
                <w:rFonts w:ascii="Arial" w:hAnsi="Arial" w:cs="Arial"/>
                <w:b/>
                <w:bCs/>
                <w:sz w:val="24"/>
                <w:szCs w:val="24"/>
              </w:rPr>
            </w:pPr>
          </w:p>
          <w:p w:rsidR="000E5AE1" w:rsidRDefault="000E5AE1" w:rsidP="00BE5E70">
            <w:pPr>
              <w:jc w:val="center"/>
              <w:rPr>
                <w:rFonts w:ascii="Arial" w:hAnsi="Arial" w:cs="Arial"/>
                <w:b/>
                <w:bCs/>
                <w:sz w:val="24"/>
                <w:szCs w:val="24"/>
              </w:rPr>
            </w:pPr>
          </w:p>
          <w:p w:rsidR="000E5AE1" w:rsidRPr="005862D0" w:rsidRDefault="000E5AE1" w:rsidP="001C571C">
            <w:pPr>
              <w:rPr>
                <w:rFonts w:ascii="Arial" w:hAnsi="Arial" w:cs="Arial"/>
                <w:b/>
                <w:bCs/>
                <w:sz w:val="24"/>
                <w:szCs w:val="24"/>
              </w:rPr>
            </w:pPr>
          </w:p>
          <w:p w:rsidR="000A0F2F" w:rsidRPr="005862D0" w:rsidRDefault="000A0F2F" w:rsidP="004E2F29">
            <w:pPr>
              <w:rPr>
                <w:rFonts w:ascii="Arial" w:hAnsi="Arial" w:cs="Arial"/>
                <w:b/>
                <w:bCs/>
                <w:sz w:val="24"/>
                <w:szCs w:val="24"/>
              </w:rPr>
            </w:pPr>
          </w:p>
          <w:p w:rsidR="00836EA2" w:rsidRDefault="000A0F2F" w:rsidP="00BE5E70">
            <w:pPr>
              <w:jc w:val="center"/>
              <w:rPr>
                <w:rFonts w:ascii="Arial" w:hAnsi="Arial" w:cs="Arial"/>
                <w:b/>
                <w:bCs/>
                <w:sz w:val="24"/>
                <w:szCs w:val="24"/>
              </w:rPr>
            </w:pPr>
            <w:r w:rsidRPr="005862D0">
              <w:rPr>
                <w:rFonts w:ascii="Arial" w:hAnsi="Arial" w:cs="Arial"/>
                <w:b/>
                <w:bCs/>
                <w:sz w:val="24"/>
                <w:szCs w:val="24"/>
              </w:rPr>
              <w:t xml:space="preserve">ANÍBAL </w:t>
            </w:r>
            <w:r w:rsidR="00836EA2">
              <w:rPr>
                <w:rFonts w:ascii="Arial" w:hAnsi="Arial" w:cs="Arial"/>
                <w:b/>
                <w:bCs/>
                <w:sz w:val="24"/>
                <w:szCs w:val="24"/>
              </w:rPr>
              <w:t>GUSTAVO</w:t>
            </w:r>
          </w:p>
          <w:p w:rsidR="000A0F2F" w:rsidRPr="005862D0" w:rsidRDefault="000A0F2F" w:rsidP="00BE5E70">
            <w:pPr>
              <w:jc w:val="center"/>
              <w:rPr>
                <w:rFonts w:ascii="Arial" w:hAnsi="Arial" w:cs="Arial"/>
                <w:b/>
                <w:bCs/>
                <w:sz w:val="24"/>
                <w:szCs w:val="24"/>
              </w:rPr>
            </w:pPr>
            <w:r w:rsidRPr="005862D0">
              <w:rPr>
                <w:rFonts w:ascii="Arial" w:hAnsi="Arial" w:cs="Arial"/>
                <w:b/>
                <w:bCs/>
                <w:sz w:val="24"/>
                <w:szCs w:val="24"/>
              </w:rPr>
              <w:t>HOYOS FRANCO</w:t>
            </w:r>
          </w:p>
          <w:p w:rsidR="000A0F2F" w:rsidRPr="005862D0" w:rsidRDefault="000A0F2F" w:rsidP="00BE5E70">
            <w:pPr>
              <w:jc w:val="center"/>
              <w:rPr>
                <w:rFonts w:ascii="Arial" w:eastAsia="Arial" w:hAnsi="Arial" w:cs="Arial"/>
                <w:sz w:val="24"/>
                <w:szCs w:val="24"/>
              </w:rPr>
            </w:pPr>
            <w:r w:rsidRPr="005862D0">
              <w:rPr>
                <w:rFonts w:ascii="Arial" w:eastAsia="Arial" w:hAnsi="Arial" w:cs="Arial"/>
                <w:sz w:val="24"/>
                <w:szCs w:val="24"/>
              </w:rPr>
              <w:t>Representante a la Cámara</w:t>
            </w:r>
          </w:p>
          <w:p w:rsidR="000A0F2F" w:rsidRPr="005862D0" w:rsidRDefault="000A0F2F" w:rsidP="00BE5E70">
            <w:pPr>
              <w:jc w:val="center"/>
              <w:rPr>
                <w:rFonts w:ascii="Arial" w:eastAsia="Arial" w:hAnsi="Arial" w:cs="Arial"/>
                <w:sz w:val="24"/>
                <w:szCs w:val="24"/>
              </w:rPr>
            </w:pPr>
            <w:r w:rsidRPr="005862D0">
              <w:rPr>
                <w:rFonts w:ascii="Arial" w:eastAsia="Arial" w:hAnsi="Arial" w:cs="Arial"/>
                <w:sz w:val="24"/>
                <w:szCs w:val="24"/>
              </w:rPr>
              <w:t>Departamento de Risaralda</w:t>
            </w:r>
          </w:p>
          <w:p w:rsidR="000A0F2F" w:rsidRPr="005862D0" w:rsidRDefault="000A0F2F" w:rsidP="00BE5E70">
            <w:pPr>
              <w:jc w:val="center"/>
              <w:rPr>
                <w:rFonts w:ascii="Arial" w:eastAsia="Arial" w:hAnsi="Arial" w:cs="Arial"/>
                <w:sz w:val="24"/>
                <w:szCs w:val="24"/>
              </w:rPr>
            </w:pPr>
            <w:r w:rsidRPr="005862D0">
              <w:rPr>
                <w:rFonts w:ascii="Arial" w:eastAsia="Arial" w:hAnsi="Arial" w:cs="Arial"/>
                <w:sz w:val="24"/>
                <w:szCs w:val="24"/>
              </w:rPr>
              <w:t>Partido Liberal Colombiano</w:t>
            </w:r>
          </w:p>
          <w:p w:rsidR="000A0F2F" w:rsidRPr="005862D0" w:rsidRDefault="000A0F2F" w:rsidP="00BE5E70">
            <w:pPr>
              <w:jc w:val="center"/>
              <w:rPr>
                <w:rFonts w:ascii="Arial" w:eastAsia="Arial" w:hAnsi="Arial" w:cs="Arial"/>
                <w:sz w:val="24"/>
                <w:szCs w:val="24"/>
              </w:rPr>
            </w:pPr>
          </w:p>
        </w:tc>
        <w:tc>
          <w:tcPr>
            <w:tcW w:w="5954" w:type="dxa"/>
          </w:tcPr>
          <w:p w:rsidR="004C73DD" w:rsidRPr="001C571C" w:rsidRDefault="004C73DD" w:rsidP="0049262D">
            <w:pPr>
              <w:jc w:val="both"/>
              <w:rPr>
                <w:rFonts w:ascii="Arial" w:eastAsia="Arial" w:hAnsi="Arial" w:cs="Arial"/>
              </w:rPr>
            </w:pPr>
          </w:p>
          <w:p w:rsidR="00C11EF6" w:rsidRPr="001C571C" w:rsidRDefault="00C11EF6" w:rsidP="00C11EF6">
            <w:pPr>
              <w:jc w:val="both"/>
              <w:rPr>
                <w:rFonts w:ascii="Arial" w:eastAsia="Arial" w:hAnsi="Arial" w:cs="Arial"/>
                <w:b/>
                <w:bCs/>
              </w:rPr>
            </w:pPr>
            <w:r w:rsidRPr="001C571C">
              <w:rPr>
                <w:rFonts w:ascii="Arial" w:eastAsia="Arial" w:hAnsi="Arial" w:cs="Arial"/>
              </w:rPr>
              <w:t xml:space="preserve"> De conformidad con lo consagrado en los artículos 112 a 115 de la Ley 5 de 1992, propongo </w:t>
            </w:r>
            <w:r w:rsidRPr="001C571C">
              <w:rPr>
                <w:rFonts w:ascii="Arial" w:eastAsia="Arial" w:hAnsi="Arial" w:cs="Arial"/>
                <w:b/>
                <w:bCs/>
              </w:rPr>
              <w:t>MODIFICAR EL ARTICULO 1</w:t>
            </w:r>
            <w:r w:rsidRPr="001C571C">
              <w:rPr>
                <w:rFonts w:ascii="Arial" w:eastAsia="Arial" w:hAnsi="Arial" w:cs="Arial"/>
              </w:rPr>
              <w:t xml:space="preserve"> del Proyecto de Acto Legislativo 213 de. 2025 Cámara, de forma que quede así:</w:t>
            </w:r>
          </w:p>
          <w:p w:rsidR="00C11EF6" w:rsidRPr="001C571C" w:rsidRDefault="00C11EF6" w:rsidP="00C11EF6">
            <w:pPr>
              <w:jc w:val="both"/>
              <w:rPr>
                <w:rFonts w:ascii="Arial" w:eastAsia="Arial" w:hAnsi="Arial" w:cs="Arial"/>
              </w:rPr>
            </w:pPr>
          </w:p>
          <w:p w:rsidR="00C11EF6" w:rsidRPr="001C571C" w:rsidRDefault="00C11EF6" w:rsidP="00C11EF6">
            <w:pPr>
              <w:jc w:val="both"/>
              <w:rPr>
                <w:rFonts w:ascii="Arial" w:eastAsia="Arial" w:hAnsi="Arial" w:cs="Arial"/>
              </w:rPr>
            </w:pPr>
            <w:r w:rsidRPr="001C571C">
              <w:rPr>
                <w:rFonts w:ascii="Arial" w:eastAsia="Arial" w:hAnsi="Arial" w:cs="Arial"/>
              </w:rPr>
              <w:t>"ARTÍCULO 1º. Adiciónese un parágrafo al artículo 48 de la Constitución Política, así:</w:t>
            </w:r>
          </w:p>
          <w:p w:rsidR="00C11EF6" w:rsidRPr="001C571C" w:rsidRDefault="00C11EF6" w:rsidP="00C11EF6">
            <w:pPr>
              <w:jc w:val="both"/>
              <w:rPr>
                <w:rFonts w:ascii="Arial" w:eastAsia="Arial" w:hAnsi="Arial" w:cs="Arial"/>
              </w:rPr>
            </w:pPr>
          </w:p>
          <w:p w:rsidR="00C11EF6" w:rsidRPr="001C571C" w:rsidRDefault="00C11EF6" w:rsidP="00C11EF6">
            <w:pPr>
              <w:jc w:val="both"/>
              <w:rPr>
                <w:rFonts w:ascii="Arial" w:eastAsia="Arial" w:hAnsi="Arial" w:cs="Arial"/>
              </w:rPr>
            </w:pPr>
            <w:r w:rsidRPr="001C571C">
              <w:rPr>
                <w:rFonts w:ascii="Arial" w:eastAsia="Arial" w:hAnsi="Arial" w:cs="Arial"/>
              </w:rPr>
              <w:t>(...)</w:t>
            </w:r>
          </w:p>
          <w:p w:rsidR="00C11EF6" w:rsidRPr="001C571C" w:rsidRDefault="00C11EF6" w:rsidP="00C11EF6">
            <w:pPr>
              <w:jc w:val="both"/>
              <w:rPr>
                <w:rFonts w:ascii="Arial" w:eastAsia="Arial" w:hAnsi="Arial" w:cs="Arial"/>
              </w:rPr>
            </w:pPr>
          </w:p>
          <w:p w:rsidR="00C11EF6" w:rsidRPr="001C571C" w:rsidRDefault="00C11EF6" w:rsidP="00C11EF6">
            <w:pPr>
              <w:jc w:val="both"/>
              <w:rPr>
                <w:rFonts w:ascii="Arial" w:eastAsia="Arial" w:hAnsi="Arial" w:cs="Arial"/>
              </w:rPr>
            </w:pPr>
            <w:r w:rsidRPr="001C571C">
              <w:rPr>
                <w:rFonts w:ascii="Arial" w:eastAsia="Arial" w:hAnsi="Arial" w:cs="Arial"/>
              </w:rPr>
              <w:t xml:space="preserve">Parágrafo 4. Los y Las docentes nacionales, nacionalizados y territoriales, </w:t>
            </w:r>
            <w:r w:rsidRPr="001C571C">
              <w:rPr>
                <w:rFonts w:ascii="Arial" w:eastAsia="Arial" w:hAnsi="Arial" w:cs="Arial"/>
                <w:b/>
                <w:bCs/>
                <w:u w:val="single"/>
              </w:rPr>
              <w:t>vinculados al servicio público educativo oficial</w:t>
            </w:r>
            <w:r w:rsidRPr="001C571C">
              <w:rPr>
                <w:rFonts w:ascii="Arial" w:eastAsia="Arial" w:hAnsi="Arial" w:cs="Arial"/>
              </w:rPr>
              <w:t>, que se encuentren o llegaren a estar en goce de pensión de jubilación, vejez o invalidez, o sus sobrevivientes, accederán a la mesada catorce de acuerdo al régimen especial y exceptuado del Sistema General de Pensiones del Magisterio de Colombia."</w:t>
            </w:r>
          </w:p>
          <w:p w:rsidR="00C11EF6" w:rsidRPr="001C571C" w:rsidRDefault="00C11EF6" w:rsidP="00C11EF6">
            <w:pPr>
              <w:jc w:val="both"/>
              <w:rPr>
                <w:rFonts w:ascii="Arial" w:eastAsia="Arial" w:hAnsi="Arial" w:cs="Arial"/>
              </w:rPr>
            </w:pPr>
          </w:p>
          <w:p w:rsidR="00C11EF6" w:rsidRPr="001C571C" w:rsidRDefault="00C11EF6" w:rsidP="00C11EF6">
            <w:pPr>
              <w:pStyle w:val="Prrafodelista"/>
              <w:numPr>
                <w:ilvl w:val="0"/>
                <w:numId w:val="27"/>
              </w:numPr>
              <w:jc w:val="both"/>
              <w:rPr>
                <w:rFonts w:ascii="Arial" w:eastAsia="Arial" w:hAnsi="Arial" w:cs="Arial"/>
                <w:b/>
                <w:bCs/>
              </w:rPr>
            </w:pPr>
            <w:r w:rsidRPr="001C571C">
              <w:rPr>
                <w:rFonts w:ascii="Arial" w:eastAsia="Arial" w:hAnsi="Arial" w:cs="Arial"/>
                <w:b/>
                <w:bCs/>
              </w:rPr>
              <w:t>COMENTARIOS DE LOS COORDINADORES Y PONENTES DE LA CÁMARA DE REPRESENTANTES</w:t>
            </w:r>
          </w:p>
          <w:p w:rsidR="00C11EF6" w:rsidRPr="001C571C" w:rsidRDefault="00C11EF6" w:rsidP="00C11EF6">
            <w:pPr>
              <w:jc w:val="both"/>
              <w:rPr>
                <w:rFonts w:ascii="Arial" w:eastAsia="Arial" w:hAnsi="Arial" w:cs="Arial"/>
                <w:b/>
                <w:bCs/>
              </w:rPr>
            </w:pPr>
          </w:p>
          <w:p w:rsidR="00A22927" w:rsidRDefault="00C11EF6" w:rsidP="00BE5E70">
            <w:pPr>
              <w:jc w:val="both"/>
              <w:rPr>
                <w:rFonts w:ascii="Arial" w:eastAsia="Arial" w:hAnsi="Arial" w:cs="Arial"/>
              </w:rPr>
            </w:pPr>
            <w:r w:rsidRPr="001C571C">
              <w:rPr>
                <w:rFonts w:ascii="Arial" w:eastAsia="Arial" w:hAnsi="Arial" w:cs="Arial"/>
              </w:rPr>
              <w:t>La proposición tiene como fin hacer claridad que únicamente podrán acceder a la mesada 14 pensional los</w:t>
            </w:r>
            <w:r w:rsidR="009A39CC">
              <w:rPr>
                <w:rFonts w:ascii="Arial" w:eastAsia="Arial" w:hAnsi="Arial" w:cs="Arial"/>
              </w:rPr>
              <w:t xml:space="preserve"> y las</w:t>
            </w:r>
            <w:r w:rsidRPr="001C571C">
              <w:rPr>
                <w:rFonts w:ascii="Arial" w:eastAsia="Arial" w:hAnsi="Arial" w:cs="Arial"/>
              </w:rPr>
              <w:t xml:space="preserve"> docentes vinculados al servicio público educativo oficial. No obstante, </w:t>
            </w:r>
            <w:r w:rsidRPr="001C571C">
              <w:rPr>
                <w:rFonts w:ascii="Arial" w:eastAsia="Arial" w:hAnsi="Arial" w:cs="Arial"/>
                <w:b/>
                <w:bCs/>
                <w:u w:val="single"/>
              </w:rPr>
              <w:t xml:space="preserve">NO SE AVALÓ, </w:t>
            </w:r>
            <w:r w:rsidRPr="001C571C">
              <w:rPr>
                <w:rFonts w:ascii="Arial" w:eastAsia="Arial" w:hAnsi="Arial" w:cs="Arial"/>
              </w:rPr>
              <w:t>puesto que</w:t>
            </w:r>
            <w:r w:rsidR="009A39CC">
              <w:rPr>
                <w:rFonts w:ascii="Arial" w:eastAsia="Arial" w:hAnsi="Arial" w:cs="Arial"/>
              </w:rPr>
              <w:t xml:space="preserve">, las y los </w:t>
            </w:r>
            <w:r w:rsidRPr="001C571C">
              <w:rPr>
                <w:rFonts w:ascii="Arial" w:eastAsia="Arial" w:hAnsi="Arial" w:cs="Arial"/>
              </w:rPr>
              <w:t xml:space="preserve"> docentes beneficiados son los establecidos en la Ley 91 de 1989, la cual es clara en definir las diferencias entre </w:t>
            </w:r>
            <w:r w:rsidR="009A39CC">
              <w:rPr>
                <w:rFonts w:ascii="Arial" w:eastAsia="Arial" w:hAnsi="Arial" w:cs="Arial"/>
              </w:rPr>
              <w:t xml:space="preserve">las y </w:t>
            </w:r>
            <w:r w:rsidRPr="001C571C">
              <w:rPr>
                <w:rFonts w:ascii="Arial" w:eastAsia="Arial" w:hAnsi="Arial" w:cs="Arial"/>
              </w:rPr>
              <w:t>los docentes nacionales, nacionalizados y territoriales, los cuales pertenecen al sector público.</w:t>
            </w:r>
          </w:p>
          <w:p w:rsidR="00A22927" w:rsidRDefault="00A22927" w:rsidP="00BE5E70">
            <w:pPr>
              <w:jc w:val="both"/>
              <w:rPr>
                <w:rFonts w:ascii="Arial" w:eastAsia="Arial" w:hAnsi="Arial" w:cs="Arial"/>
              </w:rPr>
            </w:pPr>
          </w:p>
          <w:p w:rsidR="00A22927" w:rsidRDefault="00A22927" w:rsidP="00BE5E70">
            <w:pPr>
              <w:jc w:val="both"/>
              <w:rPr>
                <w:rFonts w:ascii="Arial" w:eastAsia="Arial" w:hAnsi="Arial" w:cs="Arial"/>
              </w:rPr>
            </w:pPr>
          </w:p>
          <w:p w:rsidR="00A22927" w:rsidRDefault="00A22927" w:rsidP="00BE5E70">
            <w:pPr>
              <w:jc w:val="both"/>
              <w:rPr>
                <w:rFonts w:ascii="Arial" w:eastAsia="Arial" w:hAnsi="Arial" w:cs="Arial"/>
              </w:rPr>
            </w:pPr>
          </w:p>
          <w:p w:rsidR="00A22927" w:rsidRPr="001C571C" w:rsidRDefault="00A22927" w:rsidP="00BE5E70">
            <w:pPr>
              <w:jc w:val="both"/>
              <w:rPr>
                <w:rFonts w:ascii="Arial" w:eastAsia="Arial" w:hAnsi="Arial" w:cs="Arial"/>
              </w:rPr>
            </w:pPr>
          </w:p>
        </w:tc>
        <w:tc>
          <w:tcPr>
            <w:tcW w:w="1842" w:type="dxa"/>
            <w:shd w:val="clear" w:color="auto" w:fill="FFFF00"/>
          </w:tcPr>
          <w:p w:rsidR="000A0F2F" w:rsidRPr="005862D0" w:rsidRDefault="000A0F2F" w:rsidP="008469E9">
            <w:pPr>
              <w:rPr>
                <w:rFonts w:ascii="Arial" w:eastAsia="Arial" w:hAnsi="Arial" w:cs="Arial"/>
                <w:sz w:val="24"/>
                <w:szCs w:val="24"/>
              </w:rPr>
            </w:pPr>
          </w:p>
          <w:p w:rsidR="000A0F2F" w:rsidRPr="005862D0" w:rsidRDefault="000A0F2F" w:rsidP="008469E9">
            <w:pPr>
              <w:jc w:val="center"/>
              <w:rPr>
                <w:rFonts w:ascii="Arial" w:eastAsia="Arial" w:hAnsi="Arial" w:cs="Arial"/>
                <w:sz w:val="24"/>
                <w:szCs w:val="24"/>
              </w:rPr>
            </w:pPr>
          </w:p>
          <w:p w:rsidR="000A0F2F" w:rsidRPr="005862D0" w:rsidRDefault="000A0F2F" w:rsidP="008469E9">
            <w:pPr>
              <w:jc w:val="center"/>
              <w:rPr>
                <w:rFonts w:ascii="Arial" w:eastAsia="Arial" w:hAnsi="Arial" w:cs="Arial"/>
                <w:sz w:val="24"/>
                <w:szCs w:val="24"/>
              </w:rPr>
            </w:pPr>
          </w:p>
          <w:p w:rsidR="000A0F2F" w:rsidRPr="005862D0" w:rsidRDefault="000A0F2F" w:rsidP="008469E9">
            <w:pPr>
              <w:jc w:val="center"/>
              <w:rPr>
                <w:rFonts w:ascii="Arial" w:eastAsia="Arial" w:hAnsi="Arial" w:cs="Arial"/>
                <w:sz w:val="24"/>
                <w:szCs w:val="24"/>
              </w:rPr>
            </w:pPr>
          </w:p>
          <w:p w:rsidR="000A0F2F" w:rsidRPr="005862D0" w:rsidRDefault="000A0F2F" w:rsidP="008469E9">
            <w:pPr>
              <w:jc w:val="center"/>
              <w:rPr>
                <w:rFonts w:ascii="Arial" w:eastAsia="Arial" w:hAnsi="Arial" w:cs="Arial"/>
                <w:sz w:val="24"/>
                <w:szCs w:val="24"/>
              </w:rPr>
            </w:pPr>
          </w:p>
          <w:p w:rsidR="000A0F2F" w:rsidRPr="005862D0" w:rsidRDefault="000A0F2F" w:rsidP="008469E9">
            <w:pPr>
              <w:jc w:val="center"/>
              <w:rPr>
                <w:rFonts w:ascii="Arial" w:eastAsia="Arial" w:hAnsi="Arial" w:cs="Arial"/>
                <w:sz w:val="24"/>
                <w:szCs w:val="24"/>
              </w:rPr>
            </w:pPr>
          </w:p>
          <w:p w:rsidR="000A0F2F" w:rsidRPr="005862D0" w:rsidRDefault="000A0F2F" w:rsidP="008469E9">
            <w:pPr>
              <w:jc w:val="center"/>
              <w:rPr>
                <w:rFonts w:ascii="Arial" w:eastAsia="Arial" w:hAnsi="Arial" w:cs="Arial"/>
                <w:sz w:val="24"/>
                <w:szCs w:val="24"/>
              </w:rPr>
            </w:pPr>
          </w:p>
          <w:p w:rsidR="000A0F2F" w:rsidRPr="005862D0" w:rsidRDefault="000A0F2F" w:rsidP="008469E9">
            <w:pPr>
              <w:jc w:val="center"/>
              <w:rPr>
                <w:rFonts w:ascii="Arial" w:eastAsia="Arial" w:hAnsi="Arial" w:cs="Arial"/>
                <w:sz w:val="24"/>
                <w:szCs w:val="24"/>
              </w:rPr>
            </w:pPr>
          </w:p>
          <w:p w:rsidR="000A0F2F" w:rsidRPr="005862D0" w:rsidRDefault="000A0F2F" w:rsidP="008469E9">
            <w:pPr>
              <w:jc w:val="center"/>
              <w:rPr>
                <w:rFonts w:ascii="Arial" w:eastAsia="Arial" w:hAnsi="Arial" w:cs="Arial"/>
                <w:sz w:val="24"/>
                <w:szCs w:val="24"/>
              </w:rPr>
            </w:pPr>
          </w:p>
          <w:p w:rsidR="000A0F2F" w:rsidRDefault="000A0F2F" w:rsidP="008469E9">
            <w:pPr>
              <w:jc w:val="center"/>
              <w:rPr>
                <w:rFonts w:ascii="Arial" w:eastAsia="Arial" w:hAnsi="Arial" w:cs="Arial"/>
                <w:sz w:val="24"/>
                <w:szCs w:val="24"/>
              </w:rPr>
            </w:pPr>
          </w:p>
          <w:p w:rsidR="000E5AE1" w:rsidRDefault="000E5AE1" w:rsidP="008469E9">
            <w:pPr>
              <w:jc w:val="center"/>
              <w:rPr>
                <w:rFonts w:ascii="Arial" w:eastAsia="Arial" w:hAnsi="Arial" w:cs="Arial"/>
                <w:sz w:val="24"/>
                <w:szCs w:val="24"/>
              </w:rPr>
            </w:pPr>
          </w:p>
          <w:p w:rsidR="000E5AE1" w:rsidRDefault="000E5AE1" w:rsidP="004E2F29">
            <w:pPr>
              <w:rPr>
                <w:rFonts w:ascii="Arial" w:eastAsia="Arial" w:hAnsi="Arial" w:cs="Arial"/>
                <w:sz w:val="24"/>
                <w:szCs w:val="24"/>
              </w:rPr>
            </w:pPr>
          </w:p>
          <w:p w:rsidR="000A0F2F" w:rsidRPr="005862D0" w:rsidRDefault="000A0F2F" w:rsidP="001C571C">
            <w:pPr>
              <w:rPr>
                <w:rFonts w:ascii="Arial" w:eastAsia="Arial" w:hAnsi="Arial" w:cs="Arial"/>
                <w:sz w:val="24"/>
                <w:szCs w:val="24"/>
              </w:rPr>
            </w:pPr>
          </w:p>
          <w:p w:rsidR="000A0F2F" w:rsidRPr="005862D0" w:rsidRDefault="000A0F2F" w:rsidP="008469E9">
            <w:pPr>
              <w:jc w:val="center"/>
              <w:rPr>
                <w:rFonts w:ascii="Arial" w:eastAsia="Arial" w:hAnsi="Arial" w:cs="Arial"/>
                <w:sz w:val="24"/>
                <w:szCs w:val="24"/>
              </w:rPr>
            </w:pPr>
          </w:p>
          <w:p w:rsidR="000A0F2F" w:rsidRPr="005862D0" w:rsidRDefault="000A0F2F" w:rsidP="008469E9">
            <w:pPr>
              <w:jc w:val="center"/>
              <w:rPr>
                <w:rFonts w:ascii="Arial" w:eastAsia="Arial" w:hAnsi="Arial" w:cs="Arial"/>
                <w:b/>
                <w:bCs/>
                <w:sz w:val="24"/>
                <w:szCs w:val="24"/>
              </w:rPr>
            </w:pPr>
            <w:r w:rsidRPr="005862D0">
              <w:rPr>
                <w:rFonts w:ascii="Arial" w:eastAsia="Arial" w:hAnsi="Arial" w:cs="Arial"/>
                <w:b/>
                <w:bCs/>
                <w:sz w:val="24"/>
                <w:szCs w:val="24"/>
              </w:rPr>
              <w:t>CONSTANCIA</w:t>
            </w:r>
          </w:p>
        </w:tc>
      </w:tr>
      <w:tr w:rsidR="000A0F2F" w:rsidTr="00836EA2">
        <w:tc>
          <w:tcPr>
            <w:tcW w:w="339" w:type="dxa"/>
          </w:tcPr>
          <w:p w:rsidR="000A0F2F" w:rsidRDefault="000A0F2F" w:rsidP="008469E9">
            <w:pPr>
              <w:jc w:val="both"/>
              <w:rPr>
                <w:rFonts w:ascii="Arial" w:eastAsia="Arial" w:hAnsi="Arial" w:cs="Arial"/>
              </w:rPr>
            </w:pPr>
          </w:p>
          <w:p w:rsidR="000A0F2F" w:rsidRDefault="000A0F2F" w:rsidP="008469E9">
            <w:pPr>
              <w:jc w:val="both"/>
              <w:rPr>
                <w:rFonts w:ascii="Arial" w:eastAsia="Arial" w:hAnsi="Arial" w:cs="Arial"/>
              </w:rPr>
            </w:pPr>
          </w:p>
          <w:p w:rsidR="000A0F2F" w:rsidRDefault="000A0F2F"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0A0F2F" w:rsidRDefault="000A0F2F" w:rsidP="008469E9">
            <w:pPr>
              <w:jc w:val="both"/>
              <w:rPr>
                <w:rFonts w:ascii="Arial" w:eastAsia="Arial" w:hAnsi="Arial" w:cs="Arial"/>
              </w:rPr>
            </w:pPr>
          </w:p>
          <w:p w:rsidR="000A0F2F" w:rsidRDefault="000A0F2F" w:rsidP="008469E9">
            <w:pPr>
              <w:jc w:val="both"/>
              <w:rPr>
                <w:rFonts w:ascii="Arial" w:eastAsia="Arial" w:hAnsi="Arial" w:cs="Arial"/>
              </w:rPr>
            </w:pPr>
          </w:p>
          <w:p w:rsidR="000A0F2F" w:rsidRPr="006F19FC" w:rsidRDefault="000A0F2F" w:rsidP="008469E9">
            <w:pPr>
              <w:jc w:val="both"/>
              <w:rPr>
                <w:rFonts w:ascii="Arial" w:eastAsia="Arial" w:hAnsi="Arial" w:cs="Arial"/>
              </w:rPr>
            </w:pPr>
            <w:r>
              <w:rPr>
                <w:rFonts w:ascii="Arial" w:eastAsia="Arial" w:hAnsi="Arial" w:cs="Arial"/>
              </w:rPr>
              <w:t>2</w:t>
            </w:r>
          </w:p>
        </w:tc>
        <w:tc>
          <w:tcPr>
            <w:tcW w:w="3205" w:type="dxa"/>
          </w:tcPr>
          <w:p w:rsidR="000A0F2F" w:rsidRPr="006F19FC" w:rsidRDefault="000A0F2F" w:rsidP="008469E9">
            <w:pPr>
              <w:jc w:val="both"/>
              <w:rPr>
                <w:rFonts w:ascii="Arial" w:eastAsia="Arial" w:hAnsi="Arial" w:cs="Arial"/>
                <w:sz w:val="24"/>
                <w:szCs w:val="24"/>
              </w:rPr>
            </w:pPr>
          </w:p>
          <w:p w:rsidR="000A0F2F" w:rsidRPr="006F19FC" w:rsidRDefault="000A0F2F" w:rsidP="008469E9">
            <w:pPr>
              <w:jc w:val="both"/>
              <w:rPr>
                <w:rFonts w:ascii="Arial" w:eastAsia="Arial" w:hAnsi="Arial" w:cs="Arial"/>
                <w:sz w:val="24"/>
                <w:szCs w:val="24"/>
              </w:rPr>
            </w:pPr>
          </w:p>
          <w:p w:rsidR="000A0F2F" w:rsidRPr="006F19FC" w:rsidRDefault="000A0F2F" w:rsidP="008469E9">
            <w:pPr>
              <w:jc w:val="both"/>
              <w:rPr>
                <w:rFonts w:ascii="Arial" w:eastAsia="Arial" w:hAnsi="Arial" w:cs="Arial"/>
                <w:sz w:val="24"/>
                <w:szCs w:val="24"/>
              </w:rPr>
            </w:pPr>
          </w:p>
          <w:p w:rsidR="000A0F2F" w:rsidRDefault="000A0F2F" w:rsidP="008469E9">
            <w:pPr>
              <w:jc w:val="both"/>
              <w:rPr>
                <w:rFonts w:ascii="Arial" w:eastAsia="Arial" w:hAnsi="Arial" w:cs="Arial"/>
                <w:sz w:val="24"/>
                <w:szCs w:val="24"/>
              </w:rPr>
            </w:pPr>
          </w:p>
          <w:p w:rsidR="000E5AE1" w:rsidRDefault="000E5AE1" w:rsidP="008469E9">
            <w:pPr>
              <w:jc w:val="both"/>
              <w:rPr>
                <w:rFonts w:ascii="Arial" w:eastAsia="Arial" w:hAnsi="Arial" w:cs="Arial"/>
                <w:sz w:val="24"/>
                <w:szCs w:val="24"/>
              </w:rPr>
            </w:pPr>
          </w:p>
          <w:p w:rsidR="000E5AE1" w:rsidRDefault="000E5AE1" w:rsidP="008469E9">
            <w:pPr>
              <w:jc w:val="both"/>
              <w:rPr>
                <w:rFonts w:ascii="Arial" w:eastAsia="Arial" w:hAnsi="Arial" w:cs="Arial"/>
                <w:sz w:val="24"/>
                <w:szCs w:val="24"/>
              </w:rPr>
            </w:pPr>
          </w:p>
          <w:p w:rsidR="000E5AE1" w:rsidRDefault="000E5AE1" w:rsidP="008469E9">
            <w:pPr>
              <w:jc w:val="both"/>
              <w:rPr>
                <w:rFonts w:ascii="Arial" w:eastAsia="Arial" w:hAnsi="Arial" w:cs="Arial"/>
                <w:sz w:val="24"/>
                <w:szCs w:val="24"/>
              </w:rPr>
            </w:pPr>
          </w:p>
          <w:p w:rsidR="000E5AE1" w:rsidRDefault="000E5AE1" w:rsidP="008469E9">
            <w:pPr>
              <w:jc w:val="both"/>
              <w:rPr>
                <w:rFonts w:ascii="Arial" w:eastAsia="Arial" w:hAnsi="Arial" w:cs="Arial"/>
                <w:sz w:val="24"/>
                <w:szCs w:val="24"/>
              </w:rPr>
            </w:pPr>
          </w:p>
          <w:p w:rsidR="000E5AE1" w:rsidRDefault="000E5AE1" w:rsidP="008469E9">
            <w:pPr>
              <w:jc w:val="both"/>
              <w:rPr>
                <w:rFonts w:ascii="Arial" w:eastAsia="Arial" w:hAnsi="Arial" w:cs="Arial"/>
                <w:sz w:val="24"/>
                <w:szCs w:val="24"/>
              </w:rPr>
            </w:pPr>
          </w:p>
          <w:p w:rsidR="000E5AE1" w:rsidRDefault="000E5AE1" w:rsidP="008469E9">
            <w:pPr>
              <w:jc w:val="both"/>
              <w:rPr>
                <w:rFonts w:ascii="Arial" w:eastAsia="Arial" w:hAnsi="Arial" w:cs="Arial"/>
                <w:sz w:val="24"/>
                <w:szCs w:val="24"/>
              </w:rPr>
            </w:pPr>
          </w:p>
          <w:p w:rsidR="000E5AE1" w:rsidRDefault="000E5AE1" w:rsidP="008469E9">
            <w:pPr>
              <w:jc w:val="both"/>
              <w:rPr>
                <w:rFonts w:ascii="Arial" w:eastAsia="Arial" w:hAnsi="Arial" w:cs="Arial"/>
                <w:sz w:val="24"/>
                <w:szCs w:val="24"/>
              </w:rPr>
            </w:pPr>
          </w:p>
          <w:p w:rsidR="000E5AE1" w:rsidRDefault="000E5AE1" w:rsidP="008469E9">
            <w:pPr>
              <w:jc w:val="both"/>
              <w:rPr>
                <w:rFonts w:ascii="Arial" w:eastAsia="Arial" w:hAnsi="Arial" w:cs="Arial"/>
                <w:sz w:val="24"/>
                <w:szCs w:val="24"/>
              </w:rPr>
            </w:pPr>
          </w:p>
          <w:p w:rsidR="000E5AE1" w:rsidRDefault="000E5AE1" w:rsidP="008469E9">
            <w:pPr>
              <w:jc w:val="both"/>
              <w:rPr>
                <w:rFonts w:ascii="Arial" w:eastAsia="Arial" w:hAnsi="Arial" w:cs="Arial"/>
                <w:sz w:val="24"/>
                <w:szCs w:val="24"/>
              </w:rPr>
            </w:pPr>
          </w:p>
          <w:p w:rsidR="000E5AE1" w:rsidRDefault="000E5AE1" w:rsidP="008469E9">
            <w:pPr>
              <w:jc w:val="both"/>
              <w:rPr>
                <w:rFonts w:ascii="Arial" w:eastAsia="Arial" w:hAnsi="Arial" w:cs="Arial"/>
                <w:sz w:val="24"/>
                <w:szCs w:val="24"/>
              </w:rPr>
            </w:pPr>
          </w:p>
          <w:p w:rsidR="00976C1C" w:rsidRDefault="00976C1C" w:rsidP="008469E9">
            <w:pPr>
              <w:jc w:val="both"/>
              <w:rPr>
                <w:rFonts w:ascii="Arial" w:eastAsia="Arial" w:hAnsi="Arial" w:cs="Arial"/>
                <w:sz w:val="24"/>
                <w:szCs w:val="24"/>
              </w:rPr>
            </w:pPr>
          </w:p>
          <w:p w:rsidR="00976C1C" w:rsidRDefault="00976C1C" w:rsidP="008469E9">
            <w:pPr>
              <w:jc w:val="both"/>
              <w:rPr>
                <w:rFonts w:ascii="Arial" w:eastAsia="Arial" w:hAnsi="Arial" w:cs="Arial"/>
                <w:sz w:val="24"/>
                <w:szCs w:val="24"/>
              </w:rPr>
            </w:pPr>
          </w:p>
          <w:p w:rsidR="000E5AE1" w:rsidRDefault="000E5AE1" w:rsidP="008469E9">
            <w:pPr>
              <w:jc w:val="both"/>
              <w:rPr>
                <w:rFonts w:ascii="Arial" w:eastAsia="Arial" w:hAnsi="Arial" w:cs="Arial"/>
                <w:sz w:val="24"/>
                <w:szCs w:val="24"/>
              </w:rPr>
            </w:pPr>
          </w:p>
          <w:p w:rsidR="000E5AE1" w:rsidRPr="006F19FC" w:rsidRDefault="000E5AE1" w:rsidP="008469E9">
            <w:pPr>
              <w:jc w:val="both"/>
              <w:rPr>
                <w:rFonts w:ascii="Arial" w:eastAsia="Arial" w:hAnsi="Arial" w:cs="Arial"/>
                <w:sz w:val="24"/>
                <w:szCs w:val="24"/>
              </w:rPr>
            </w:pPr>
          </w:p>
          <w:p w:rsidR="00836EA2" w:rsidRDefault="000A0F2F" w:rsidP="006D4D5C">
            <w:pPr>
              <w:jc w:val="center"/>
              <w:rPr>
                <w:rFonts w:ascii="Arial" w:hAnsi="Arial" w:cs="Arial"/>
                <w:b/>
                <w:bCs/>
                <w:sz w:val="24"/>
                <w:szCs w:val="24"/>
              </w:rPr>
            </w:pPr>
            <w:r w:rsidRPr="006F19FC">
              <w:rPr>
                <w:rFonts w:ascii="Arial" w:hAnsi="Arial" w:cs="Arial"/>
                <w:b/>
                <w:bCs/>
                <w:sz w:val="24"/>
                <w:szCs w:val="24"/>
              </w:rPr>
              <w:t>ANÍBAL</w:t>
            </w:r>
            <w:r w:rsidR="00836EA2">
              <w:rPr>
                <w:rFonts w:ascii="Arial" w:hAnsi="Arial" w:cs="Arial"/>
                <w:b/>
                <w:bCs/>
                <w:sz w:val="24"/>
                <w:szCs w:val="24"/>
              </w:rPr>
              <w:t xml:space="preserve"> GUSTAVO</w:t>
            </w:r>
          </w:p>
          <w:p w:rsidR="000A0F2F" w:rsidRPr="006F19FC" w:rsidRDefault="000A0F2F" w:rsidP="006D4D5C">
            <w:pPr>
              <w:jc w:val="center"/>
              <w:rPr>
                <w:rFonts w:ascii="Arial" w:hAnsi="Arial" w:cs="Arial"/>
                <w:b/>
                <w:bCs/>
                <w:sz w:val="24"/>
                <w:szCs w:val="24"/>
              </w:rPr>
            </w:pPr>
            <w:r w:rsidRPr="006F19FC">
              <w:rPr>
                <w:rFonts w:ascii="Arial" w:hAnsi="Arial" w:cs="Arial"/>
                <w:b/>
                <w:bCs/>
                <w:sz w:val="24"/>
                <w:szCs w:val="24"/>
              </w:rPr>
              <w:t xml:space="preserve"> HOYOS FRANCO</w:t>
            </w:r>
          </w:p>
          <w:p w:rsidR="000A0F2F" w:rsidRPr="006F19FC" w:rsidRDefault="000A0F2F" w:rsidP="006D4D5C">
            <w:pPr>
              <w:jc w:val="center"/>
              <w:rPr>
                <w:rFonts w:ascii="Arial" w:eastAsia="Arial" w:hAnsi="Arial" w:cs="Arial"/>
                <w:sz w:val="24"/>
                <w:szCs w:val="24"/>
              </w:rPr>
            </w:pPr>
            <w:r w:rsidRPr="006F19FC">
              <w:rPr>
                <w:rFonts w:ascii="Arial" w:eastAsia="Arial" w:hAnsi="Arial" w:cs="Arial"/>
                <w:sz w:val="24"/>
                <w:szCs w:val="24"/>
              </w:rPr>
              <w:t>Representante a la Cámara</w:t>
            </w:r>
          </w:p>
          <w:p w:rsidR="000A0F2F" w:rsidRPr="006F19FC" w:rsidRDefault="000A0F2F" w:rsidP="006D4D5C">
            <w:pPr>
              <w:jc w:val="center"/>
              <w:rPr>
                <w:rFonts w:ascii="Arial" w:eastAsia="Arial" w:hAnsi="Arial" w:cs="Arial"/>
                <w:sz w:val="24"/>
                <w:szCs w:val="24"/>
              </w:rPr>
            </w:pPr>
            <w:r w:rsidRPr="006F19FC">
              <w:rPr>
                <w:rFonts w:ascii="Arial" w:eastAsia="Arial" w:hAnsi="Arial" w:cs="Arial"/>
                <w:sz w:val="24"/>
                <w:szCs w:val="24"/>
              </w:rPr>
              <w:t>Departamento de Risaralda</w:t>
            </w:r>
          </w:p>
          <w:p w:rsidR="000A0F2F" w:rsidRPr="006F19FC" w:rsidRDefault="000A0F2F" w:rsidP="006D4D5C">
            <w:pPr>
              <w:jc w:val="center"/>
              <w:rPr>
                <w:rFonts w:ascii="Arial" w:eastAsia="Arial" w:hAnsi="Arial" w:cs="Arial"/>
                <w:sz w:val="24"/>
                <w:szCs w:val="24"/>
              </w:rPr>
            </w:pPr>
            <w:r w:rsidRPr="006F19FC">
              <w:rPr>
                <w:rFonts w:ascii="Arial" w:eastAsia="Arial" w:hAnsi="Arial" w:cs="Arial"/>
                <w:sz w:val="24"/>
                <w:szCs w:val="24"/>
              </w:rPr>
              <w:t>Partido Liberal Colombiano</w:t>
            </w:r>
          </w:p>
          <w:p w:rsidR="000A0F2F" w:rsidRPr="006F19FC" w:rsidRDefault="000A0F2F" w:rsidP="008469E9">
            <w:pPr>
              <w:jc w:val="both"/>
              <w:rPr>
                <w:rFonts w:ascii="Arial" w:eastAsia="Arial" w:hAnsi="Arial" w:cs="Arial"/>
                <w:sz w:val="24"/>
                <w:szCs w:val="24"/>
              </w:rPr>
            </w:pPr>
          </w:p>
        </w:tc>
        <w:tc>
          <w:tcPr>
            <w:tcW w:w="5954" w:type="dxa"/>
          </w:tcPr>
          <w:p w:rsidR="004C73DD" w:rsidRPr="001C571C" w:rsidRDefault="004C73DD" w:rsidP="0049262D">
            <w:pPr>
              <w:jc w:val="both"/>
              <w:rPr>
                <w:rFonts w:ascii="Arial" w:eastAsia="Arial" w:hAnsi="Arial" w:cs="Arial"/>
                <w:b/>
                <w:bCs/>
                <w:sz w:val="24"/>
                <w:szCs w:val="24"/>
              </w:rPr>
            </w:pPr>
          </w:p>
          <w:p w:rsidR="00C11EF6" w:rsidRPr="001C571C" w:rsidRDefault="00C11EF6" w:rsidP="00C11EF6">
            <w:pPr>
              <w:jc w:val="both"/>
              <w:rPr>
                <w:rFonts w:ascii="Arial" w:eastAsia="Arial" w:hAnsi="Arial" w:cs="Arial"/>
                <w:sz w:val="24"/>
                <w:szCs w:val="24"/>
              </w:rPr>
            </w:pPr>
            <w:r w:rsidRPr="001C571C">
              <w:rPr>
                <w:rFonts w:ascii="Arial" w:eastAsia="Arial" w:hAnsi="Arial" w:cs="Arial"/>
                <w:sz w:val="24"/>
                <w:szCs w:val="24"/>
              </w:rPr>
              <w:t xml:space="preserve">De conformidad con lo consagrado en los artículos 112 a 115 de la Ley 5 de 1992, propongo </w:t>
            </w:r>
            <w:r w:rsidRPr="001C571C">
              <w:rPr>
                <w:rFonts w:ascii="Arial" w:eastAsia="Arial" w:hAnsi="Arial" w:cs="Arial"/>
                <w:b/>
                <w:bCs/>
                <w:sz w:val="24"/>
                <w:szCs w:val="24"/>
              </w:rPr>
              <w:t>MODIFICAR EL ARTÍCULO 1</w:t>
            </w:r>
            <w:r w:rsidRPr="001C571C">
              <w:rPr>
                <w:rFonts w:ascii="Arial" w:eastAsia="Arial" w:hAnsi="Arial" w:cs="Arial"/>
                <w:sz w:val="24"/>
                <w:szCs w:val="24"/>
              </w:rPr>
              <w:t xml:space="preserve"> del Proyecto de Acto Legislativo 213 de 2025 Cámara, de forma que quede así:</w:t>
            </w:r>
          </w:p>
          <w:p w:rsidR="00C11EF6" w:rsidRPr="001C571C" w:rsidRDefault="00C11EF6" w:rsidP="00C11EF6">
            <w:pPr>
              <w:jc w:val="both"/>
              <w:rPr>
                <w:rFonts w:ascii="Arial" w:eastAsia="Arial" w:hAnsi="Arial" w:cs="Arial"/>
                <w:sz w:val="24"/>
                <w:szCs w:val="24"/>
              </w:rPr>
            </w:pPr>
          </w:p>
          <w:p w:rsidR="00C11EF6" w:rsidRPr="001C571C" w:rsidRDefault="00C11EF6" w:rsidP="00C11EF6">
            <w:pPr>
              <w:jc w:val="both"/>
              <w:rPr>
                <w:rFonts w:ascii="Arial" w:eastAsia="Arial" w:hAnsi="Arial" w:cs="Arial"/>
                <w:sz w:val="24"/>
                <w:szCs w:val="24"/>
              </w:rPr>
            </w:pPr>
            <w:r w:rsidRPr="001C571C">
              <w:rPr>
                <w:rFonts w:ascii="Arial" w:eastAsia="Arial" w:hAnsi="Arial" w:cs="Arial"/>
                <w:sz w:val="24"/>
                <w:szCs w:val="24"/>
              </w:rPr>
              <w:t>"</w:t>
            </w:r>
            <w:r w:rsidRPr="001C571C">
              <w:rPr>
                <w:rFonts w:ascii="Arial" w:eastAsia="Arial" w:hAnsi="Arial" w:cs="Arial"/>
                <w:b/>
                <w:bCs/>
                <w:sz w:val="24"/>
                <w:szCs w:val="24"/>
              </w:rPr>
              <w:t xml:space="preserve">ARTÍCULO 1°. </w:t>
            </w:r>
            <w:r w:rsidRPr="001C571C">
              <w:rPr>
                <w:rFonts w:ascii="Arial" w:eastAsia="Arial" w:hAnsi="Arial" w:cs="Arial"/>
                <w:sz w:val="24"/>
                <w:szCs w:val="24"/>
              </w:rPr>
              <w:t>Adiciónese un parágrafo al artículo 48 de la Constitución Política, así:</w:t>
            </w:r>
          </w:p>
          <w:p w:rsidR="00C11EF6" w:rsidRPr="001C571C" w:rsidRDefault="00C11EF6" w:rsidP="00C11EF6">
            <w:pPr>
              <w:jc w:val="both"/>
              <w:rPr>
                <w:rFonts w:ascii="Arial" w:eastAsia="Arial" w:hAnsi="Arial" w:cs="Arial"/>
                <w:sz w:val="24"/>
                <w:szCs w:val="24"/>
              </w:rPr>
            </w:pPr>
          </w:p>
          <w:p w:rsidR="00C11EF6" w:rsidRPr="001C571C" w:rsidRDefault="00C11EF6" w:rsidP="00C11EF6">
            <w:pPr>
              <w:jc w:val="both"/>
              <w:rPr>
                <w:rFonts w:ascii="Arial" w:eastAsia="Arial" w:hAnsi="Arial" w:cs="Arial"/>
                <w:sz w:val="24"/>
                <w:szCs w:val="24"/>
              </w:rPr>
            </w:pPr>
            <w:r w:rsidRPr="001C571C">
              <w:rPr>
                <w:rFonts w:ascii="Arial" w:eastAsia="Arial" w:hAnsi="Arial" w:cs="Arial"/>
                <w:sz w:val="24"/>
                <w:szCs w:val="24"/>
              </w:rPr>
              <w:t>(...)</w:t>
            </w:r>
          </w:p>
          <w:p w:rsidR="00C11EF6" w:rsidRPr="001C571C" w:rsidRDefault="00C11EF6" w:rsidP="00C11EF6">
            <w:pPr>
              <w:jc w:val="both"/>
              <w:rPr>
                <w:rFonts w:ascii="Arial" w:eastAsia="Arial" w:hAnsi="Arial" w:cs="Arial"/>
                <w:sz w:val="24"/>
                <w:szCs w:val="24"/>
              </w:rPr>
            </w:pPr>
          </w:p>
          <w:p w:rsidR="00C11EF6" w:rsidRPr="001C571C" w:rsidRDefault="00C11EF6" w:rsidP="00C11EF6">
            <w:pPr>
              <w:jc w:val="both"/>
              <w:rPr>
                <w:rFonts w:ascii="Arial" w:eastAsia="Arial" w:hAnsi="Arial" w:cs="Arial"/>
                <w:sz w:val="24"/>
                <w:szCs w:val="24"/>
              </w:rPr>
            </w:pPr>
            <w:r w:rsidRPr="001C571C">
              <w:rPr>
                <w:rFonts w:ascii="Arial" w:eastAsia="Arial" w:hAnsi="Arial" w:cs="Arial"/>
                <w:sz w:val="24"/>
                <w:szCs w:val="24"/>
              </w:rPr>
              <w:t xml:space="preserve">Parágrafo 4. Los y Las docentes nacionales, nacionalizados y territoriales que se encuentren o llegaren a estar en goce de pensión de jubilación, vejez o invalidez, o sus </w:t>
            </w:r>
            <w:r w:rsidRPr="001C571C">
              <w:rPr>
                <w:rFonts w:ascii="Arial" w:eastAsia="Arial" w:hAnsi="Arial" w:cs="Arial"/>
                <w:b/>
                <w:bCs/>
                <w:sz w:val="24"/>
                <w:szCs w:val="24"/>
                <w:u w:val="single"/>
              </w:rPr>
              <w:t>beneficiarios</w:t>
            </w:r>
            <w:r w:rsidRPr="001C571C">
              <w:rPr>
                <w:rFonts w:ascii="Arial" w:eastAsia="Arial" w:hAnsi="Arial" w:cs="Arial"/>
                <w:sz w:val="24"/>
                <w:szCs w:val="24"/>
              </w:rPr>
              <w:t xml:space="preserve"> accederán a la mesada catorce de acuerdo al régimen especial y exceptuado del Sistema General de Pensiones del Magisterio de Colombia."</w:t>
            </w:r>
          </w:p>
          <w:p w:rsidR="00C11EF6" w:rsidRPr="001C571C" w:rsidRDefault="00C11EF6" w:rsidP="00C11EF6">
            <w:pPr>
              <w:jc w:val="both"/>
              <w:rPr>
                <w:rFonts w:ascii="Arial" w:eastAsia="Arial" w:hAnsi="Arial" w:cs="Arial"/>
                <w:sz w:val="24"/>
                <w:szCs w:val="24"/>
              </w:rPr>
            </w:pPr>
          </w:p>
          <w:p w:rsidR="00C11EF6" w:rsidRPr="001C571C" w:rsidRDefault="00C11EF6" w:rsidP="00C11EF6">
            <w:pPr>
              <w:pStyle w:val="Prrafodelista"/>
              <w:numPr>
                <w:ilvl w:val="0"/>
                <w:numId w:val="27"/>
              </w:numPr>
              <w:jc w:val="both"/>
              <w:rPr>
                <w:rFonts w:ascii="Arial" w:eastAsia="Arial" w:hAnsi="Arial" w:cs="Arial"/>
                <w:b/>
                <w:bCs/>
                <w:sz w:val="24"/>
                <w:szCs w:val="24"/>
              </w:rPr>
            </w:pPr>
            <w:r w:rsidRPr="001C571C">
              <w:rPr>
                <w:rFonts w:ascii="Arial" w:eastAsia="Arial" w:hAnsi="Arial" w:cs="Arial"/>
                <w:b/>
                <w:bCs/>
                <w:sz w:val="24"/>
                <w:szCs w:val="24"/>
              </w:rPr>
              <w:t>COMENTARIOS DE LOS COORDINADORES Y PONENTES DE LA CÁMARA DE REPRESENTANTES</w:t>
            </w:r>
          </w:p>
          <w:p w:rsidR="00C11EF6" w:rsidRPr="001C571C" w:rsidRDefault="00C11EF6" w:rsidP="00C11EF6">
            <w:pPr>
              <w:jc w:val="both"/>
              <w:rPr>
                <w:rFonts w:ascii="Arial" w:eastAsia="Arial" w:hAnsi="Arial" w:cs="Arial"/>
                <w:b/>
                <w:bCs/>
                <w:sz w:val="24"/>
                <w:szCs w:val="24"/>
              </w:rPr>
            </w:pPr>
          </w:p>
          <w:p w:rsidR="00C11EF6" w:rsidRPr="001C571C" w:rsidRDefault="00C11EF6" w:rsidP="00C11EF6">
            <w:pPr>
              <w:jc w:val="both"/>
              <w:rPr>
                <w:rFonts w:ascii="Arial" w:eastAsia="Arial" w:hAnsi="Arial" w:cs="Arial"/>
                <w:b/>
                <w:bCs/>
                <w:sz w:val="24"/>
                <w:szCs w:val="24"/>
              </w:rPr>
            </w:pPr>
          </w:p>
          <w:p w:rsidR="00C11EF6" w:rsidRPr="001C571C" w:rsidRDefault="00C11EF6" w:rsidP="00C11EF6">
            <w:pPr>
              <w:jc w:val="both"/>
              <w:rPr>
                <w:rFonts w:ascii="Arial" w:eastAsia="Arial" w:hAnsi="Arial" w:cs="Arial"/>
                <w:sz w:val="24"/>
                <w:szCs w:val="24"/>
              </w:rPr>
            </w:pPr>
            <w:r w:rsidRPr="001C571C">
              <w:rPr>
                <w:rFonts w:ascii="Arial" w:eastAsia="Arial" w:hAnsi="Arial" w:cs="Arial"/>
                <w:sz w:val="24"/>
                <w:szCs w:val="24"/>
              </w:rPr>
              <w:t>La proposición modifica el artículo 1 del proyecto de acto legislativo suprimiendo la palabra “sobrevivientes” y adicionando la palabra “beneficiarios”.</w:t>
            </w:r>
          </w:p>
          <w:p w:rsidR="00C11EF6" w:rsidRPr="001C571C" w:rsidRDefault="00C11EF6" w:rsidP="00C11EF6">
            <w:pPr>
              <w:jc w:val="both"/>
              <w:rPr>
                <w:rFonts w:ascii="Arial" w:eastAsia="Arial" w:hAnsi="Arial" w:cs="Arial"/>
                <w:sz w:val="24"/>
                <w:szCs w:val="24"/>
              </w:rPr>
            </w:pPr>
          </w:p>
          <w:p w:rsidR="004C73DD" w:rsidRPr="001C571C" w:rsidRDefault="00C11EF6" w:rsidP="00C11EF6">
            <w:pPr>
              <w:jc w:val="both"/>
              <w:rPr>
                <w:rFonts w:ascii="Arial" w:eastAsia="Arial" w:hAnsi="Arial" w:cs="Arial"/>
                <w:b/>
                <w:bCs/>
                <w:sz w:val="24"/>
                <w:szCs w:val="24"/>
              </w:rPr>
            </w:pPr>
            <w:r w:rsidRPr="001C571C">
              <w:rPr>
                <w:rFonts w:ascii="Arial" w:eastAsia="Arial" w:hAnsi="Arial" w:cs="Arial"/>
                <w:sz w:val="24"/>
                <w:szCs w:val="24"/>
              </w:rPr>
              <w:t xml:space="preserve">No obstante, </w:t>
            </w:r>
            <w:r w:rsidRPr="001C571C">
              <w:rPr>
                <w:rFonts w:ascii="Arial" w:eastAsia="Arial" w:hAnsi="Arial" w:cs="Arial"/>
                <w:b/>
                <w:bCs/>
                <w:sz w:val="24"/>
                <w:szCs w:val="24"/>
                <w:u w:val="single"/>
              </w:rPr>
              <w:t>NO SE AVALÓ</w:t>
            </w:r>
            <w:r w:rsidRPr="001C571C">
              <w:rPr>
                <w:rFonts w:ascii="Arial" w:eastAsia="Arial" w:hAnsi="Arial" w:cs="Arial"/>
                <w:sz w:val="24"/>
                <w:szCs w:val="24"/>
              </w:rPr>
              <w:t>, toda vez que, el capítulo IV de la Ley 100 de 1993 establece todo lo relativo a la pensión de sobrevivientes, por ende, la presente disposición constitucional debe de ir acorde con el ordenamiento jurídico ya desarrollado en</w:t>
            </w:r>
            <w:r w:rsidR="009A39CC">
              <w:rPr>
                <w:rFonts w:ascii="Arial" w:eastAsia="Arial" w:hAnsi="Arial" w:cs="Arial"/>
                <w:sz w:val="24"/>
                <w:szCs w:val="24"/>
              </w:rPr>
              <w:t xml:space="preserve"> la</w:t>
            </w:r>
            <w:r w:rsidRPr="001C571C">
              <w:rPr>
                <w:rFonts w:ascii="Arial" w:eastAsia="Arial" w:hAnsi="Arial" w:cs="Arial"/>
                <w:sz w:val="24"/>
                <w:szCs w:val="24"/>
              </w:rPr>
              <w:t xml:space="preserve"> Ley y la jurisprudencia para no crear una nueva categoría o denominación para este tipo de pensión, cuyos requisitos se encuentran plasmados en el artículo 46 de la Ley en mención.</w:t>
            </w:r>
          </w:p>
          <w:p w:rsidR="004C73DD" w:rsidRPr="001C571C" w:rsidRDefault="004C73DD" w:rsidP="0049262D">
            <w:pPr>
              <w:jc w:val="both"/>
              <w:rPr>
                <w:rFonts w:ascii="Arial" w:eastAsia="Arial" w:hAnsi="Arial" w:cs="Arial"/>
                <w:b/>
                <w:bCs/>
                <w:sz w:val="24"/>
                <w:szCs w:val="24"/>
              </w:rPr>
            </w:pPr>
          </w:p>
          <w:p w:rsidR="004C73DD" w:rsidRDefault="004C73DD" w:rsidP="0049262D">
            <w:pPr>
              <w:jc w:val="both"/>
              <w:rPr>
                <w:rFonts w:ascii="Arial" w:eastAsia="Arial" w:hAnsi="Arial" w:cs="Arial"/>
                <w:b/>
                <w:bCs/>
              </w:rPr>
            </w:pPr>
          </w:p>
          <w:p w:rsidR="001C571C" w:rsidRDefault="001C571C" w:rsidP="0049262D">
            <w:pPr>
              <w:jc w:val="both"/>
              <w:rPr>
                <w:rFonts w:ascii="Arial" w:eastAsia="Arial" w:hAnsi="Arial" w:cs="Arial"/>
                <w:b/>
                <w:bCs/>
              </w:rPr>
            </w:pPr>
          </w:p>
          <w:p w:rsidR="001C571C" w:rsidRPr="001C571C" w:rsidRDefault="001C571C" w:rsidP="0049262D">
            <w:pPr>
              <w:jc w:val="both"/>
              <w:rPr>
                <w:rFonts w:ascii="Arial" w:eastAsia="Arial" w:hAnsi="Arial" w:cs="Arial"/>
                <w:b/>
                <w:bCs/>
              </w:rPr>
            </w:pPr>
          </w:p>
          <w:p w:rsidR="004C73DD" w:rsidRPr="001C571C" w:rsidRDefault="004C73DD" w:rsidP="0049262D">
            <w:pPr>
              <w:jc w:val="both"/>
              <w:rPr>
                <w:rFonts w:ascii="Arial" w:eastAsia="Arial" w:hAnsi="Arial" w:cs="Arial"/>
                <w:b/>
                <w:bCs/>
              </w:rPr>
            </w:pPr>
          </w:p>
        </w:tc>
        <w:tc>
          <w:tcPr>
            <w:tcW w:w="1842" w:type="dxa"/>
            <w:shd w:val="clear" w:color="auto" w:fill="FFFF00"/>
          </w:tcPr>
          <w:p w:rsidR="000A0F2F" w:rsidRPr="00C11EF6" w:rsidRDefault="000A0F2F" w:rsidP="008469E9">
            <w:pPr>
              <w:rPr>
                <w:rFonts w:ascii="Arial" w:eastAsia="Arial" w:hAnsi="Arial" w:cs="Arial"/>
                <w:sz w:val="24"/>
                <w:szCs w:val="24"/>
              </w:rPr>
            </w:pPr>
          </w:p>
          <w:p w:rsidR="000A0F2F" w:rsidRDefault="000A0F2F"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976C1C" w:rsidRDefault="00976C1C"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Pr="00C11EF6" w:rsidRDefault="00C11EF6" w:rsidP="00C11EF6">
            <w:pPr>
              <w:rPr>
                <w:rFonts w:ascii="Arial" w:eastAsia="Arial" w:hAnsi="Arial" w:cs="Arial"/>
                <w:sz w:val="24"/>
                <w:szCs w:val="24"/>
              </w:rPr>
            </w:pPr>
          </w:p>
          <w:p w:rsidR="000A0F2F" w:rsidRPr="00C11EF6" w:rsidRDefault="000A0F2F" w:rsidP="008469E9">
            <w:pPr>
              <w:jc w:val="center"/>
              <w:rPr>
                <w:rFonts w:ascii="Arial" w:eastAsia="Arial" w:hAnsi="Arial" w:cs="Arial"/>
                <w:b/>
                <w:bCs/>
                <w:sz w:val="24"/>
                <w:szCs w:val="24"/>
              </w:rPr>
            </w:pPr>
            <w:r w:rsidRPr="00C11EF6">
              <w:rPr>
                <w:rFonts w:ascii="Arial" w:eastAsia="Arial" w:hAnsi="Arial" w:cs="Arial"/>
                <w:b/>
                <w:bCs/>
                <w:sz w:val="24"/>
                <w:szCs w:val="24"/>
              </w:rPr>
              <w:t>CONSTANCIA</w:t>
            </w:r>
          </w:p>
        </w:tc>
      </w:tr>
      <w:tr w:rsidR="000A0F2F" w:rsidTr="00836EA2">
        <w:tc>
          <w:tcPr>
            <w:tcW w:w="339" w:type="dxa"/>
          </w:tcPr>
          <w:p w:rsidR="000A0F2F" w:rsidRDefault="000A0F2F" w:rsidP="008469E9">
            <w:pPr>
              <w:pBdr>
                <w:top w:val="nil"/>
                <w:left w:val="nil"/>
                <w:bottom w:val="nil"/>
                <w:right w:val="nil"/>
                <w:between w:val="nil"/>
              </w:pBdr>
              <w:rPr>
                <w:rFonts w:ascii="Arial" w:eastAsia="Arial" w:hAnsi="Arial" w:cs="Arial"/>
                <w:b/>
              </w:rPr>
            </w:pPr>
          </w:p>
          <w:p w:rsidR="000A0F2F" w:rsidRDefault="000A0F2F" w:rsidP="008469E9">
            <w:pPr>
              <w:pBdr>
                <w:top w:val="nil"/>
                <w:left w:val="nil"/>
                <w:bottom w:val="nil"/>
                <w:right w:val="nil"/>
                <w:between w:val="nil"/>
              </w:pBdr>
              <w:rPr>
                <w:rFonts w:ascii="Arial" w:eastAsia="Arial" w:hAnsi="Arial" w:cs="Arial"/>
                <w:b/>
              </w:rPr>
            </w:pPr>
          </w:p>
          <w:p w:rsidR="000A0F2F" w:rsidRDefault="000A0F2F"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834B0A" w:rsidRDefault="00834B0A"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0A0F2F" w:rsidRPr="008469E9" w:rsidRDefault="000A0F2F" w:rsidP="008469E9">
            <w:pPr>
              <w:pBdr>
                <w:top w:val="nil"/>
                <w:left w:val="nil"/>
                <w:bottom w:val="nil"/>
                <w:right w:val="nil"/>
                <w:between w:val="nil"/>
              </w:pBdr>
              <w:rPr>
                <w:rFonts w:ascii="Arial" w:eastAsia="Arial" w:hAnsi="Arial" w:cs="Arial"/>
                <w:b/>
              </w:rPr>
            </w:pPr>
            <w:r>
              <w:rPr>
                <w:rFonts w:ascii="Arial" w:eastAsia="Arial" w:hAnsi="Arial" w:cs="Arial"/>
                <w:b/>
              </w:rPr>
              <w:t>3</w:t>
            </w:r>
          </w:p>
        </w:tc>
        <w:tc>
          <w:tcPr>
            <w:tcW w:w="3205" w:type="dxa"/>
          </w:tcPr>
          <w:p w:rsidR="000A0F2F" w:rsidRDefault="000A0F2F"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B241B0" w:rsidRDefault="00B241B0" w:rsidP="008469E9">
            <w:pPr>
              <w:pBdr>
                <w:top w:val="nil"/>
                <w:left w:val="nil"/>
                <w:bottom w:val="nil"/>
                <w:right w:val="nil"/>
                <w:between w:val="nil"/>
              </w:pBdr>
              <w:rPr>
                <w:rFonts w:ascii="Arial" w:eastAsia="Arial" w:hAnsi="Arial" w:cs="Arial"/>
                <w:b/>
                <w:sz w:val="24"/>
                <w:szCs w:val="24"/>
              </w:rPr>
            </w:pPr>
          </w:p>
          <w:p w:rsidR="00834B0A" w:rsidRDefault="00834B0A" w:rsidP="008469E9">
            <w:pPr>
              <w:pBdr>
                <w:top w:val="nil"/>
                <w:left w:val="nil"/>
                <w:bottom w:val="nil"/>
                <w:right w:val="nil"/>
                <w:between w:val="nil"/>
              </w:pBdr>
              <w:rPr>
                <w:rFonts w:ascii="Arial" w:eastAsia="Arial" w:hAnsi="Arial" w:cs="Arial"/>
                <w:b/>
                <w:sz w:val="24"/>
                <w:szCs w:val="24"/>
              </w:rPr>
            </w:pPr>
          </w:p>
          <w:p w:rsidR="000E5AE1" w:rsidRPr="008469E9" w:rsidRDefault="000E5AE1" w:rsidP="008469E9">
            <w:pPr>
              <w:pBdr>
                <w:top w:val="nil"/>
                <w:left w:val="nil"/>
                <w:bottom w:val="nil"/>
                <w:right w:val="nil"/>
                <w:between w:val="nil"/>
              </w:pBdr>
              <w:rPr>
                <w:rFonts w:ascii="Arial" w:eastAsia="Arial" w:hAnsi="Arial" w:cs="Arial"/>
                <w:b/>
                <w:sz w:val="24"/>
                <w:szCs w:val="24"/>
              </w:rPr>
            </w:pPr>
          </w:p>
          <w:p w:rsidR="000A0F2F" w:rsidRPr="008469E9" w:rsidRDefault="000A0F2F" w:rsidP="008469E9">
            <w:pPr>
              <w:pBdr>
                <w:top w:val="nil"/>
                <w:left w:val="nil"/>
                <w:bottom w:val="nil"/>
                <w:right w:val="nil"/>
                <w:between w:val="nil"/>
              </w:pBdr>
              <w:jc w:val="center"/>
              <w:rPr>
                <w:rFonts w:ascii="Arial" w:eastAsia="Arial" w:hAnsi="Arial" w:cs="Arial"/>
                <w:b/>
                <w:sz w:val="24"/>
                <w:szCs w:val="24"/>
              </w:rPr>
            </w:pPr>
            <w:r w:rsidRPr="008469E9">
              <w:rPr>
                <w:rFonts w:ascii="Arial" w:eastAsia="Arial" w:hAnsi="Arial" w:cs="Arial"/>
                <w:b/>
                <w:sz w:val="24"/>
                <w:szCs w:val="24"/>
              </w:rPr>
              <w:t>KARYME</w:t>
            </w:r>
            <w:r w:rsidR="00836EA2">
              <w:rPr>
                <w:rFonts w:ascii="Arial" w:eastAsia="Arial" w:hAnsi="Arial" w:cs="Arial"/>
                <w:b/>
                <w:sz w:val="24"/>
                <w:szCs w:val="24"/>
              </w:rPr>
              <w:t xml:space="preserve"> ADRANA </w:t>
            </w:r>
            <w:r w:rsidRPr="008469E9">
              <w:rPr>
                <w:rFonts w:ascii="Arial" w:eastAsia="Arial" w:hAnsi="Arial" w:cs="Arial"/>
                <w:b/>
                <w:sz w:val="24"/>
                <w:szCs w:val="24"/>
              </w:rPr>
              <w:t xml:space="preserve"> COTES</w:t>
            </w:r>
            <w:r>
              <w:rPr>
                <w:rFonts w:ascii="Arial" w:eastAsia="Arial" w:hAnsi="Arial" w:cs="Arial"/>
                <w:b/>
                <w:sz w:val="24"/>
                <w:szCs w:val="24"/>
              </w:rPr>
              <w:t xml:space="preserve"> </w:t>
            </w:r>
            <w:r w:rsidRPr="008469E9">
              <w:rPr>
                <w:rFonts w:ascii="Arial" w:eastAsia="Arial" w:hAnsi="Arial" w:cs="Arial"/>
                <w:b/>
                <w:sz w:val="24"/>
                <w:szCs w:val="24"/>
              </w:rPr>
              <w:t>MARTÍNEZ</w:t>
            </w:r>
          </w:p>
          <w:p w:rsidR="000A0F2F" w:rsidRDefault="000A0F2F" w:rsidP="008469E9">
            <w:pPr>
              <w:pBdr>
                <w:top w:val="nil"/>
                <w:left w:val="nil"/>
                <w:bottom w:val="nil"/>
                <w:right w:val="nil"/>
                <w:between w:val="nil"/>
              </w:pBdr>
              <w:jc w:val="center"/>
              <w:rPr>
                <w:rFonts w:ascii="Arial" w:eastAsia="Arial" w:hAnsi="Arial" w:cs="Arial"/>
                <w:sz w:val="24"/>
                <w:szCs w:val="24"/>
              </w:rPr>
            </w:pPr>
            <w:r w:rsidRPr="008469E9">
              <w:rPr>
                <w:rFonts w:ascii="Arial" w:eastAsia="Arial" w:hAnsi="Arial" w:cs="Arial"/>
                <w:sz w:val="24"/>
                <w:szCs w:val="24"/>
              </w:rPr>
              <w:t>Representante a la Cámara</w:t>
            </w:r>
          </w:p>
          <w:p w:rsidR="000A0F2F" w:rsidRPr="008469E9" w:rsidRDefault="000A0F2F" w:rsidP="008469E9">
            <w:pPr>
              <w:pBdr>
                <w:top w:val="nil"/>
                <w:left w:val="nil"/>
                <w:bottom w:val="nil"/>
                <w:right w:val="nil"/>
                <w:between w:val="nil"/>
              </w:pBdr>
              <w:jc w:val="center"/>
              <w:rPr>
                <w:rFonts w:ascii="Arial" w:eastAsia="Arial" w:hAnsi="Arial" w:cs="Arial"/>
                <w:sz w:val="24"/>
                <w:szCs w:val="24"/>
              </w:rPr>
            </w:pPr>
            <w:r>
              <w:rPr>
                <w:rFonts w:ascii="Arial" w:eastAsia="Arial" w:hAnsi="Arial" w:cs="Arial"/>
                <w:sz w:val="24"/>
                <w:szCs w:val="24"/>
              </w:rPr>
              <w:t>Departamento de Sucre</w:t>
            </w:r>
          </w:p>
          <w:p w:rsidR="000A0F2F" w:rsidRPr="008469E9" w:rsidRDefault="000A0F2F" w:rsidP="008469E9">
            <w:pPr>
              <w:jc w:val="center"/>
              <w:rPr>
                <w:rFonts w:ascii="Arial" w:eastAsia="Arial" w:hAnsi="Arial" w:cs="Arial"/>
                <w:sz w:val="24"/>
                <w:szCs w:val="24"/>
              </w:rPr>
            </w:pPr>
            <w:r w:rsidRPr="008469E9">
              <w:rPr>
                <w:rFonts w:ascii="Arial" w:eastAsia="Arial" w:hAnsi="Arial" w:cs="Arial"/>
                <w:sz w:val="24"/>
                <w:szCs w:val="24"/>
              </w:rPr>
              <w:t>Partido Liberal Colombiano</w:t>
            </w:r>
          </w:p>
          <w:p w:rsidR="000A0F2F" w:rsidRPr="008469E9" w:rsidRDefault="000A0F2F" w:rsidP="008469E9">
            <w:pPr>
              <w:jc w:val="both"/>
              <w:rPr>
                <w:rFonts w:ascii="Arial" w:eastAsia="Arial" w:hAnsi="Arial" w:cs="Arial"/>
                <w:sz w:val="24"/>
                <w:szCs w:val="24"/>
              </w:rPr>
            </w:pPr>
          </w:p>
        </w:tc>
        <w:tc>
          <w:tcPr>
            <w:tcW w:w="5954" w:type="dxa"/>
          </w:tcPr>
          <w:p w:rsidR="004C73DD" w:rsidRDefault="004C73DD" w:rsidP="00611FDD">
            <w:pPr>
              <w:jc w:val="both"/>
              <w:rPr>
                <w:rFonts w:ascii="Arial" w:eastAsia="Arial" w:hAnsi="Arial" w:cs="Arial"/>
                <w:sz w:val="24"/>
                <w:szCs w:val="24"/>
              </w:rPr>
            </w:pPr>
          </w:p>
          <w:p w:rsidR="00611FDD" w:rsidRPr="00611FDD" w:rsidRDefault="00611FDD" w:rsidP="00611FDD">
            <w:pPr>
              <w:jc w:val="both"/>
              <w:rPr>
                <w:rFonts w:ascii="Arial" w:eastAsia="Arial" w:hAnsi="Arial" w:cs="Arial"/>
                <w:sz w:val="24"/>
                <w:szCs w:val="24"/>
              </w:rPr>
            </w:pPr>
            <w:r w:rsidRPr="00C11EF6">
              <w:rPr>
                <w:rFonts w:ascii="Arial" w:eastAsia="Arial" w:hAnsi="Arial" w:cs="Arial"/>
                <w:b/>
                <w:bCs/>
                <w:sz w:val="24"/>
                <w:szCs w:val="24"/>
              </w:rPr>
              <w:t>MODIFÍQUESE el ARTÍCULO 1</w:t>
            </w:r>
            <w:r w:rsidRPr="00611FDD">
              <w:rPr>
                <w:rFonts w:ascii="Arial" w:eastAsia="Arial" w:hAnsi="Arial" w:cs="Arial"/>
                <w:sz w:val="24"/>
                <w:szCs w:val="24"/>
              </w:rPr>
              <w:t xml:space="preserve"> del Proyecto de Acto Legislativo 213 de 2025 Cámara "Por medio del cual se modifica el artículo 48 de la Constitución Política y se reconoce la mesada catorce para los y las educadoras oficiales", quedando así:</w:t>
            </w:r>
          </w:p>
          <w:p w:rsidR="00611FDD" w:rsidRPr="00611FDD" w:rsidRDefault="00611FDD" w:rsidP="00611FDD">
            <w:pPr>
              <w:jc w:val="both"/>
              <w:rPr>
                <w:rFonts w:ascii="Arial" w:eastAsia="Arial" w:hAnsi="Arial" w:cs="Arial"/>
                <w:sz w:val="24"/>
                <w:szCs w:val="24"/>
              </w:rPr>
            </w:pPr>
          </w:p>
          <w:p w:rsidR="00611FDD" w:rsidRPr="00611FDD" w:rsidRDefault="00611FDD" w:rsidP="00611FDD">
            <w:pPr>
              <w:jc w:val="both"/>
              <w:rPr>
                <w:rFonts w:ascii="Arial" w:eastAsia="Arial" w:hAnsi="Arial" w:cs="Arial"/>
                <w:sz w:val="24"/>
                <w:szCs w:val="24"/>
              </w:rPr>
            </w:pPr>
            <w:r w:rsidRPr="00611FDD">
              <w:rPr>
                <w:rFonts w:ascii="Arial" w:eastAsia="Arial" w:hAnsi="Arial" w:cs="Arial"/>
                <w:sz w:val="24"/>
                <w:szCs w:val="24"/>
              </w:rPr>
              <w:t>ARTÍCULO 1º. Adiciónese un parágrafo al artículo 48 de la Constitución Política, así:</w:t>
            </w:r>
          </w:p>
          <w:p w:rsidR="00611FDD" w:rsidRPr="00611FDD" w:rsidRDefault="00611FDD" w:rsidP="00611FDD">
            <w:pPr>
              <w:jc w:val="both"/>
              <w:rPr>
                <w:rFonts w:ascii="Arial" w:eastAsia="Arial" w:hAnsi="Arial" w:cs="Arial"/>
                <w:sz w:val="24"/>
                <w:szCs w:val="24"/>
              </w:rPr>
            </w:pPr>
          </w:p>
          <w:p w:rsidR="00611FDD" w:rsidRPr="00611FDD" w:rsidRDefault="00611FDD" w:rsidP="00611FDD">
            <w:pPr>
              <w:jc w:val="both"/>
              <w:rPr>
                <w:rFonts w:ascii="Arial" w:eastAsia="Arial" w:hAnsi="Arial" w:cs="Arial"/>
                <w:sz w:val="24"/>
                <w:szCs w:val="24"/>
              </w:rPr>
            </w:pPr>
            <w:r w:rsidRPr="00611FDD">
              <w:rPr>
                <w:rFonts w:ascii="Arial" w:eastAsia="Arial" w:hAnsi="Arial" w:cs="Arial"/>
                <w:sz w:val="24"/>
                <w:szCs w:val="24"/>
              </w:rPr>
              <w:t>(...)</w:t>
            </w:r>
          </w:p>
          <w:p w:rsidR="00611FDD" w:rsidRPr="00611FDD" w:rsidRDefault="00611FDD" w:rsidP="00611FDD">
            <w:pPr>
              <w:jc w:val="both"/>
              <w:rPr>
                <w:rFonts w:ascii="Arial" w:eastAsia="Arial" w:hAnsi="Arial" w:cs="Arial"/>
                <w:sz w:val="24"/>
                <w:szCs w:val="24"/>
              </w:rPr>
            </w:pPr>
          </w:p>
          <w:p w:rsidR="00611FDD" w:rsidRPr="00611FDD" w:rsidRDefault="00611FDD" w:rsidP="00611FDD">
            <w:pPr>
              <w:jc w:val="both"/>
              <w:rPr>
                <w:rFonts w:ascii="Arial" w:eastAsia="Arial" w:hAnsi="Arial" w:cs="Arial"/>
                <w:sz w:val="24"/>
                <w:szCs w:val="24"/>
              </w:rPr>
            </w:pPr>
            <w:r w:rsidRPr="00611FDD">
              <w:rPr>
                <w:rFonts w:ascii="Arial" w:eastAsia="Arial" w:hAnsi="Arial" w:cs="Arial"/>
                <w:sz w:val="24"/>
                <w:szCs w:val="24"/>
              </w:rPr>
              <w:t>Parágrafo 4. Los y Las docentes nacionales, nacionalizados y territoriales que se encuentren o llegaren a estar en goce de pensión de jubilación, vejez o invalidez, o sus sobrevivientes, accederán a la mesada catorce de acuerdo al régimen especial y exceptuado del Sistema General de Pensiones del Magisterio de Colombia.</w:t>
            </w:r>
          </w:p>
          <w:p w:rsidR="00611FDD" w:rsidRPr="00611FDD" w:rsidRDefault="00611FDD" w:rsidP="00611FDD">
            <w:pPr>
              <w:jc w:val="both"/>
              <w:rPr>
                <w:rFonts w:ascii="Arial" w:eastAsia="Arial" w:hAnsi="Arial" w:cs="Arial"/>
                <w:sz w:val="24"/>
                <w:szCs w:val="24"/>
              </w:rPr>
            </w:pPr>
          </w:p>
          <w:p w:rsidR="00611FDD" w:rsidRPr="00611FDD" w:rsidRDefault="00611FDD" w:rsidP="00611FDD">
            <w:pPr>
              <w:jc w:val="both"/>
              <w:rPr>
                <w:rFonts w:ascii="Arial" w:eastAsia="Arial" w:hAnsi="Arial" w:cs="Arial"/>
                <w:b/>
                <w:bCs/>
                <w:sz w:val="24"/>
                <w:szCs w:val="24"/>
                <w:u w:val="single"/>
              </w:rPr>
            </w:pPr>
            <w:r w:rsidRPr="00611FDD">
              <w:rPr>
                <w:rFonts w:ascii="Arial" w:eastAsia="Arial" w:hAnsi="Arial" w:cs="Arial"/>
                <w:b/>
                <w:bCs/>
                <w:sz w:val="24"/>
                <w:szCs w:val="24"/>
                <w:u w:val="single"/>
              </w:rPr>
              <w:t>El pago de la mesada 14 pensional para los y las docentes nacionales, nacionalizados y territoriales o sus sobrevivientes, podrá ser implementado de manera gradual por el Gobierno Nacional.</w:t>
            </w:r>
          </w:p>
          <w:p w:rsidR="00611FDD" w:rsidRPr="00611FDD" w:rsidRDefault="00611FDD" w:rsidP="00611FDD">
            <w:pPr>
              <w:jc w:val="both"/>
              <w:rPr>
                <w:rFonts w:ascii="Arial" w:eastAsia="Arial" w:hAnsi="Arial" w:cs="Arial"/>
                <w:b/>
                <w:bCs/>
                <w:sz w:val="24"/>
                <w:szCs w:val="24"/>
                <w:u w:val="single"/>
              </w:rPr>
            </w:pPr>
          </w:p>
          <w:p w:rsidR="000A0F2F" w:rsidRDefault="00611FDD" w:rsidP="00611FDD">
            <w:pPr>
              <w:jc w:val="both"/>
              <w:rPr>
                <w:rFonts w:ascii="Arial" w:eastAsia="Arial" w:hAnsi="Arial" w:cs="Arial"/>
                <w:b/>
                <w:bCs/>
                <w:sz w:val="24"/>
                <w:szCs w:val="24"/>
                <w:u w:val="single"/>
              </w:rPr>
            </w:pPr>
            <w:r w:rsidRPr="00611FDD">
              <w:rPr>
                <w:rFonts w:ascii="Arial" w:eastAsia="Arial" w:hAnsi="Arial" w:cs="Arial"/>
                <w:b/>
                <w:bCs/>
                <w:sz w:val="24"/>
                <w:szCs w:val="24"/>
                <w:u w:val="single"/>
              </w:rPr>
              <w:t>El Gobierno Nacional establecerá los criterios y mecanismos para determinar la priorización y gradualidad en el pago de la mesada 14 pensional, garantizando la atención prioritaria de quienes están en condiciones de debilidad manifiesta.</w:t>
            </w:r>
          </w:p>
          <w:p w:rsidR="00255936" w:rsidRDefault="00255936" w:rsidP="00611FDD">
            <w:pPr>
              <w:jc w:val="both"/>
              <w:rPr>
                <w:rFonts w:ascii="Arial" w:eastAsia="Arial" w:hAnsi="Arial" w:cs="Arial"/>
                <w:b/>
                <w:bCs/>
                <w:sz w:val="24"/>
                <w:szCs w:val="24"/>
                <w:u w:val="single"/>
              </w:rPr>
            </w:pPr>
          </w:p>
          <w:p w:rsidR="00611FDD" w:rsidRPr="005862D0" w:rsidRDefault="00611FDD" w:rsidP="00611FDD">
            <w:pPr>
              <w:pStyle w:val="Prrafodelista"/>
              <w:numPr>
                <w:ilvl w:val="0"/>
                <w:numId w:val="27"/>
              </w:numPr>
              <w:jc w:val="both"/>
              <w:rPr>
                <w:rFonts w:ascii="Arial" w:eastAsia="Arial" w:hAnsi="Arial" w:cs="Arial"/>
                <w:b/>
                <w:bCs/>
                <w:sz w:val="24"/>
                <w:szCs w:val="24"/>
              </w:rPr>
            </w:pPr>
            <w:r w:rsidRPr="005862D0">
              <w:rPr>
                <w:rFonts w:ascii="Arial" w:eastAsia="Arial" w:hAnsi="Arial" w:cs="Arial"/>
                <w:b/>
                <w:bCs/>
                <w:sz w:val="24"/>
                <w:szCs w:val="24"/>
              </w:rPr>
              <w:t>COMENTA</w:t>
            </w:r>
            <w:r>
              <w:rPr>
                <w:rFonts w:ascii="Arial" w:eastAsia="Arial" w:hAnsi="Arial" w:cs="Arial"/>
                <w:b/>
                <w:bCs/>
                <w:sz w:val="24"/>
                <w:szCs w:val="24"/>
              </w:rPr>
              <w:t>RIOS DE LOS COORDINADORES Y PONENTES DE LA CÁMARA DE REPRESENTANTES</w:t>
            </w:r>
          </w:p>
          <w:p w:rsidR="00611FDD" w:rsidRDefault="00611FDD" w:rsidP="00611FDD">
            <w:pPr>
              <w:jc w:val="both"/>
              <w:rPr>
                <w:rFonts w:ascii="Arial" w:eastAsia="Arial" w:hAnsi="Arial" w:cs="Arial"/>
                <w:sz w:val="24"/>
                <w:szCs w:val="24"/>
              </w:rPr>
            </w:pPr>
          </w:p>
          <w:p w:rsidR="00C11EF6" w:rsidRPr="00611FDD" w:rsidRDefault="009166ED" w:rsidP="00611FDD">
            <w:pPr>
              <w:jc w:val="both"/>
              <w:rPr>
                <w:rFonts w:ascii="Arial" w:eastAsia="Arial" w:hAnsi="Arial" w:cs="Arial"/>
                <w:sz w:val="24"/>
                <w:szCs w:val="24"/>
              </w:rPr>
            </w:pPr>
            <w:r>
              <w:rPr>
                <w:rFonts w:ascii="Arial" w:eastAsia="Arial" w:hAnsi="Arial" w:cs="Arial"/>
                <w:sz w:val="24"/>
                <w:szCs w:val="24"/>
              </w:rPr>
              <w:t xml:space="preserve">Se propuso dejar esta proposición como constancia en aras de: </w:t>
            </w:r>
            <w:r w:rsidRPr="009166ED">
              <w:rPr>
                <w:rFonts w:ascii="Arial" w:eastAsia="Arial" w:hAnsi="Arial" w:cs="Arial"/>
                <w:b/>
                <w:bCs/>
                <w:i/>
                <w:iCs/>
                <w:sz w:val="24"/>
                <w:szCs w:val="24"/>
              </w:rPr>
              <w:t>i)</w:t>
            </w:r>
            <w:r>
              <w:rPr>
                <w:rFonts w:ascii="Arial" w:eastAsia="Arial" w:hAnsi="Arial" w:cs="Arial"/>
                <w:sz w:val="24"/>
                <w:szCs w:val="24"/>
              </w:rPr>
              <w:t xml:space="preserve">  tener otro mecanismo de establecer el pago de la mesada 14 pensional de manera gradual por parte del gobierno nacional y </w:t>
            </w:r>
            <w:proofErr w:type="spellStart"/>
            <w:r w:rsidRPr="009166ED">
              <w:rPr>
                <w:rFonts w:ascii="Arial" w:eastAsia="Arial" w:hAnsi="Arial" w:cs="Arial"/>
                <w:b/>
                <w:bCs/>
                <w:i/>
                <w:iCs/>
                <w:sz w:val="24"/>
                <w:szCs w:val="24"/>
              </w:rPr>
              <w:t>ii</w:t>
            </w:r>
            <w:proofErr w:type="spellEnd"/>
            <w:r w:rsidRPr="009166ED">
              <w:rPr>
                <w:rFonts w:ascii="Arial" w:eastAsia="Arial" w:hAnsi="Arial" w:cs="Arial"/>
                <w:b/>
                <w:bCs/>
                <w:i/>
                <w:iCs/>
                <w:sz w:val="24"/>
                <w:szCs w:val="24"/>
              </w:rPr>
              <w:t>)</w:t>
            </w:r>
            <w:r>
              <w:rPr>
                <w:rFonts w:ascii="Arial" w:eastAsia="Arial" w:hAnsi="Arial" w:cs="Arial"/>
                <w:sz w:val="24"/>
                <w:szCs w:val="24"/>
              </w:rPr>
              <w:t xml:space="preserve"> no fragmentar los principios de consecutividad e identidad flexible plasmados en los artículos 157, 160 y 375 constitucional y 226 de la Ley 5 de 1992.</w:t>
            </w:r>
          </w:p>
        </w:tc>
        <w:tc>
          <w:tcPr>
            <w:tcW w:w="1842" w:type="dxa"/>
            <w:shd w:val="clear" w:color="auto" w:fill="FFFF00"/>
          </w:tcPr>
          <w:p w:rsidR="000A0F2F" w:rsidRPr="00C11EF6" w:rsidRDefault="000A0F2F" w:rsidP="008469E9">
            <w:pPr>
              <w:jc w:val="cente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Default="000E5AE1" w:rsidP="008469E9">
            <w:pPr>
              <w:jc w:val="center"/>
              <w:rPr>
                <w:rFonts w:ascii="Arial" w:eastAsia="Arial" w:hAnsi="Arial" w:cs="Arial"/>
                <w:b/>
                <w:bCs/>
                <w:sz w:val="24"/>
                <w:szCs w:val="24"/>
              </w:rPr>
            </w:pPr>
          </w:p>
          <w:p w:rsidR="00C11EF6" w:rsidRPr="00C11EF6" w:rsidRDefault="00C11EF6" w:rsidP="008469E9">
            <w:pPr>
              <w:jc w:val="center"/>
              <w:rPr>
                <w:rFonts w:ascii="Arial" w:eastAsia="Arial" w:hAnsi="Arial" w:cs="Arial"/>
                <w:b/>
                <w:bCs/>
                <w:sz w:val="24"/>
                <w:szCs w:val="24"/>
              </w:rPr>
            </w:pPr>
          </w:p>
          <w:p w:rsidR="000E5AE1" w:rsidRPr="00C11EF6" w:rsidRDefault="000E5AE1" w:rsidP="00976C1C">
            <w:pP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Pr="00C11EF6" w:rsidRDefault="000E5AE1" w:rsidP="000E5AE1">
            <w:pPr>
              <w:rPr>
                <w:rFonts w:ascii="Arial" w:eastAsia="Arial" w:hAnsi="Arial" w:cs="Arial"/>
                <w:b/>
                <w:bCs/>
                <w:sz w:val="24"/>
                <w:szCs w:val="24"/>
              </w:rPr>
            </w:pPr>
          </w:p>
          <w:p w:rsidR="000A0F2F" w:rsidRPr="00C11EF6" w:rsidRDefault="000A0F2F" w:rsidP="008469E9">
            <w:pPr>
              <w:jc w:val="center"/>
              <w:rPr>
                <w:rFonts w:ascii="Arial" w:eastAsia="Arial" w:hAnsi="Arial" w:cs="Arial"/>
                <w:b/>
                <w:bCs/>
                <w:sz w:val="24"/>
                <w:szCs w:val="24"/>
              </w:rPr>
            </w:pPr>
          </w:p>
          <w:p w:rsidR="000A0F2F" w:rsidRPr="00C11EF6" w:rsidRDefault="000A0F2F" w:rsidP="008469E9">
            <w:pPr>
              <w:jc w:val="center"/>
              <w:rPr>
                <w:rFonts w:ascii="Arial" w:eastAsia="Arial" w:hAnsi="Arial" w:cs="Arial"/>
                <w:sz w:val="24"/>
                <w:szCs w:val="24"/>
              </w:rPr>
            </w:pPr>
            <w:r w:rsidRPr="00C11EF6">
              <w:rPr>
                <w:rFonts w:ascii="Arial" w:eastAsia="Arial" w:hAnsi="Arial" w:cs="Arial"/>
                <w:b/>
                <w:bCs/>
                <w:sz w:val="24"/>
                <w:szCs w:val="24"/>
              </w:rPr>
              <w:t>CONSTANCIA</w:t>
            </w:r>
          </w:p>
        </w:tc>
      </w:tr>
    </w:tbl>
    <w:p w:rsidR="000A0F2F" w:rsidRPr="009166ED" w:rsidRDefault="000A0F2F" w:rsidP="009166ED">
      <w:pPr>
        <w:pStyle w:val="Prrafodelista"/>
        <w:numPr>
          <w:ilvl w:val="0"/>
          <w:numId w:val="26"/>
        </w:numPr>
        <w:pBdr>
          <w:top w:val="nil"/>
          <w:left w:val="nil"/>
          <w:bottom w:val="nil"/>
          <w:right w:val="nil"/>
          <w:between w:val="nil"/>
        </w:pBdr>
        <w:jc w:val="both"/>
        <w:rPr>
          <w:rFonts w:ascii="Arial" w:eastAsia="Arial" w:hAnsi="Arial" w:cs="Arial"/>
          <w:b/>
          <w:bCs/>
        </w:rPr>
      </w:pPr>
      <w:r w:rsidRPr="009166ED">
        <w:rPr>
          <w:rFonts w:ascii="Arial" w:eastAsia="Arial" w:hAnsi="Arial" w:cs="Arial"/>
          <w:b/>
          <w:bCs/>
        </w:rPr>
        <w:lastRenderedPageBreak/>
        <w:t xml:space="preserve">IMPEDIMENTOS </w:t>
      </w:r>
    </w:p>
    <w:p w:rsidR="000A0F2F" w:rsidRPr="000A0F2F" w:rsidRDefault="000A0F2F" w:rsidP="000A0F2F">
      <w:pPr>
        <w:pBdr>
          <w:top w:val="nil"/>
          <w:left w:val="nil"/>
          <w:bottom w:val="nil"/>
          <w:right w:val="nil"/>
          <w:between w:val="nil"/>
        </w:pBdr>
        <w:jc w:val="both"/>
        <w:rPr>
          <w:rFonts w:ascii="Arial" w:eastAsia="Arial" w:hAnsi="Arial" w:cs="Arial"/>
        </w:rPr>
      </w:pPr>
    </w:p>
    <w:tbl>
      <w:tblPr>
        <w:tblStyle w:val="Tablaconcuadrcula"/>
        <w:tblW w:w="11340" w:type="dxa"/>
        <w:tblInd w:w="-1139" w:type="dxa"/>
        <w:tblLook w:val="04A0" w:firstRow="1" w:lastRow="0" w:firstColumn="1" w:lastColumn="0" w:noHBand="0" w:noVBand="1"/>
      </w:tblPr>
      <w:tblGrid>
        <w:gridCol w:w="483"/>
        <w:gridCol w:w="3912"/>
        <w:gridCol w:w="5107"/>
        <w:gridCol w:w="1838"/>
      </w:tblGrid>
      <w:tr w:rsidR="000A0F2F" w:rsidRPr="009166ED" w:rsidTr="00255936">
        <w:trPr>
          <w:tblHeader/>
        </w:trPr>
        <w:tc>
          <w:tcPr>
            <w:tcW w:w="483" w:type="dxa"/>
            <w:shd w:val="clear" w:color="auto" w:fill="D0CECE" w:themeFill="background2" w:themeFillShade="E6"/>
          </w:tcPr>
          <w:p w:rsidR="000A0F2F" w:rsidRPr="009166ED" w:rsidRDefault="000A0F2F" w:rsidP="00D71DEB">
            <w:pPr>
              <w:jc w:val="both"/>
              <w:rPr>
                <w:rFonts w:ascii="Arial" w:eastAsia="Arial" w:hAnsi="Arial" w:cs="Arial"/>
                <w:b/>
                <w:bCs/>
                <w:sz w:val="24"/>
                <w:szCs w:val="24"/>
              </w:rPr>
            </w:pPr>
            <w:r w:rsidRPr="009166ED">
              <w:rPr>
                <w:rFonts w:ascii="Arial" w:eastAsia="Arial" w:hAnsi="Arial" w:cs="Arial"/>
                <w:b/>
                <w:bCs/>
                <w:sz w:val="24"/>
                <w:szCs w:val="24"/>
              </w:rPr>
              <w:t>#</w:t>
            </w:r>
          </w:p>
        </w:tc>
        <w:tc>
          <w:tcPr>
            <w:tcW w:w="3912" w:type="dxa"/>
            <w:shd w:val="clear" w:color="auto" w:fill="D0CECE" w:themeFill="background2" w:themeFillShade="E6"/>
          </w:tcPr>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 xml:space="preserve">NOMBRE DEL </w:t>
            </w: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CONGRESISTA</w:t>
            </w:r>
          </w:p>
        </w:tc>
        <w:tc>
          <w:tcPr>
            <w:tcW w:w="5107" w:type="dxa"/>
            <w:shd w:val="clear" w:color="auto" w:fill="D0CECE" w:themeFill="background2" w:themeFillShade="E6"/>
          </w:tcPr>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MOTIVO</w:t>
            </w:r>
            <w:r w:rsidR="001E0B0E" w:rsidRPr="009166ED">
              <w:rPr>
                <w:rFonts w:ascii="Arial" w:eastAsia="Arial" w:hAnsi="Arial" w:cs="Arial"/>
                <w:b/>
                <w:bCs/>
                <w:sz w:val="24"/>
                <w:szCs w:val="24"/>
              </w:rPr>
              <w:t xml:space="preserve"> DEL IMPEDIMENTO</w:t>
            </w:r>
          </w:p>
        </w:tc>
        <w:tc>
          <w:tcPr>
            <w:tcW w:w="1838" w:type="dxa"/>
            <w:shd w:val="clear" w:color="auto" w:fill="D0CECE" w:themeFill="background2" w:themeFillShade="E6"/>
          </w:tcPr>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ESTADO</w:t>
            </w:r>
          </w:p>
        </w:tc>
      </w:tr>
      <w:tr w:rsidR="000A0F2F" w:rsidRPr="009166ED" w:rsidTr="00255936">
        <w:tc>
          <w:tcPr>
            <w:tcW w:w="483" w:type="dxa"/>
          </w:tcPr>
          <w:p w:rsidR="000A0F2F" w:rsidRPr="009166ED" w:rsidRDefault="000A0F2F"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p>
          <w:p w:rsidR="004E7646" w:rsidRPr="009166ED" w:rsidRDefault="004E7646" w:rsidP="004E7646">
            <w:pPr>
              <w:jc w:val="center"/>
              <w:rPr>
                <w:rFonts w:ascii="Arial" w:eastAsia="Arial" w:hAnsi="Arial" w:cs="Arial"/>
                <w:b/>
                <w:bCs/>
                <w:sz w:val="24"/>
                <w:szCs w:val="24"/>
              </w:rPr>
            </w:pPr>
          </w:p>
          <w:p w:rsidR="004E7646" w:rsidRDefault="004E7646" w:rsidP="004E7646">
            <w:pPr>
              <w:jc w:val="center"/>
              <w:rPr>
                <w:rFonts w:ascii="Arial" w:eastAsia="Arial" w:hAnsi="Arial" w:cs="Arial"/>
                <w:b/>
                <w:bCs/>
                <w:sz w:val="24"/>
                <w:szCs w:val="24"/>
              </w:rPr>
            </w:pPr>
          </w:p>
          <w:p w:rsidR="00976C1C" w:rsidRDefault="00976C1C" w:rsidP="004E7646">
            <w:pPr>
              <w:jc w:val="center"/>
              <w:rPr>
                <w:rFonts w:ascii="Arial" w:eastAsia="Arial" w:hAnsi="Arial" w:cs="Arial"/>
                <w:b/>
                <w:bCs/>
                <w:sz w:val="24"/>
                <w:szCs w:val="24"/>
              </w:rPr>
            </w:pPr>
          </w:p>
          <w:p w:rsidR="00976C1C" w:rsidRPr="009166ED" w:rsidRDefault="00976C1C" w:rsidP="004E7646">
            <w:pPr>
              <w:jc w:val="center"/>
              <w:rPr>
                <w:rFonts w:ascii="Arial" w:eastAsia="Arial" w:hAnsi="Arial" w:cs="Arial"/>
                <w:b/>
                <w:bCs/>
                <w:sz w:val="24"/>
                <w:szCs w:val="24"/>
              </w:rPr>
            </w:pPr>
          </w:p>
          <w:p w:rsidR="004E7646" w:rsidRPr="009166ED" w:rsidRDefault="004E7646" w:rsidP="004E7646">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1</w:t>
            </w:r>
          </w:p>
        </w:tc>
        <w:tc>
          <w:tcPr>
            <w:tcW w:w="3912" w:type="dxa"/>
          </w:tcPr>
          <w:p w:rsidR="000A0F2F" w:rsidRPr="009166ED" w:rsidRDefault="000A0F2F" w:rsidP="00D71DEB">
            <w:pPr>
              <w:pStyle w:val="p1"/>
              <w:jc w:val="center"/>
              <w:rPr>
                <w:b/>
                <w:bCs/>
                <w:sz w:val="24"/>
                <w:szCs w:val="24"/>
              </w:rPr>
            </w:pPr>
          </w:p>
          <w:p w:rsidR="000A0F2F" w:rsidRPr="009166ED" w:rsidRDefault="000A0F2F" w:rsidP="00D71DEB">
            <w:pPr>
              <w:pStyle w:val="Sinespaciado"/>
              <w:jc w:val="center"/>
              <w:rPr>
                <w:rFonts w:ascii="Arial" w:hAnsi="Arial" w:cs="Arial"/>
                <w:sz w:val="24"/>
                <w:szCs w:val="24"/>
              </w:rPr>
            </w:pPr>
          </w:p>
          <w:p w:rsidR="00255936" w:rsidRDefault="00255936" w:rsidP="00D71DEB">
            <w:pPr>
              <w:pStyle w:val="Sinespaciado"/>
              <w:jc w:val="center"/>
              <w:rPr>
                <w:rFonts w:ascii="Arial" w:hAnsi="Arial" w:cs="Arial"/>
                <w:sz w:val="24"/>
                <w:szCs w:val="24"/>
              </w:rPr>
            </w:pPr>
          </w:p>
          <w:p w:rsidR="009166ED" w:rsidRDefault="009166ED" w:rsidP="00D71DEB">
            <w:pPr>
              <w:pStyle w:val="Sinespaciado"/>
              <w:jc w:val="center"/>
              <w:rPr>
                <w:rFonts w:ascii="Arial" w:hAnsi="Arial" w:cs="Arial"/>
                <w:sz w:val="24"/>
                <w:szCs w:val="24"/>
              </w:rPr>
            </w:pPr>
          </w:p>
          <w:p w:rsidR="009166ED" w:rsidRDefault="009166ED" w:rsidP="00D71DEB">
            <w:pPr>
              <w:pStyle w:val="Sinespaciado"/>
              <w:jc w:val="center"/>
              <w:rPr>
                <w:rFonts w:ascii="Arial" w:hAnsi="Arial" w:cs="Arial"/>
                <w:sz w:val="24"/>
                <w:szCs w:val="24"/>
              </w:rPr>
            </w:pPr>
          </w:p>
          <w:p w:rsidR="009166ED" w:rsidRPr="009166ED" w:rsidRDefault="009166ED" w:rsidP="00D71DEB">
            <w:pPr>
              <w:pStyle w:val="Sinespaciado"/>
              <w:jc w:val="center"/>
              <w:rPr>
                <w:rFonts w:ascii="Arial" w:hAnsi="Arial" w:cs="Arial"/>
                <w:sz w:val="24"/>
                <w:szCs w:val="24"/>
              </w:rPr>
            </w:pPr>
          </w:p>
          <w:p w:rsidR="00255936" w:rsidRPr="009166ED" w:rsidRDefault="00255936" w:rsidP="00D71DEB">
            <w:pPr>
              <w:pStyle w:val="Sinespaciado"/>
              <w:jc w:val="center"/>
              <w:rPr>
                <w:rFonts w:ascii="Arial" w:hAnsi="Arial" w:cs="Arial"/>
                <w:sz w:val="24"/>
                <w:szCs w:val="24"/>
              </w:rPr>
            </w:pPr>
          </w:p>
          <w:p w:rsidR="000A0F2F" w:rsidRPr="009166ED" w:rsidRDefault="000A0F2F" w:rsidP="00D71DEB">
            <w:pPr>
              <w:pStyle w:val="Sinespaciado"/>
              <w:jc w:val="center"/>
              <w:rPr>
                <w:rFonts w:ascii="Arial" w:hAnsi="Arial" w:cs="Arial"/>
                <w:sz w:val="24"/>
                <w:szCs w:val="24"/>
              </w:rPr>
            </w:pPr>
          </w:p>
          <w:p w:rsidR="001E0B0E" w:rsidRPr="009166ED" w:rsidRDefault="000A0F2F" w:rsidP="001E0B0E">
            <w:pPr>
              <w:pStyle w:val="Sinespaciado"/>
              <w:jc w:val="center"/>
              <w:rPr>
                <w:rFonts w:ascii="Arial" w:hAnsi="Arial" w:cs="Arial"/>
                <w:b/>
                <w:bCs/>
                <w:sz w:val="24"/>
                <w:szCs w:val="24"/>
              </w:rPr>
            </w:pPr>
            <w:r w:rsidRPr="009166ED">
              <w:rPr>
                <w:rFonts w:ascii="Arial" w:hAnsi="Arial" w:cs="Arial"/>
                <w:b/>
                <w:bCs/>
                <w:sz w:val="24"/>
                <w:szCs w:val="24"/>
              </w:rPr>
              <w:t xml:space="preserve">KAREN ASTRITH </w:t>
            </w:r>
          </w:p>
          <w:p w:rsidR="000A0F2F" w:rsidRPr="009166ED" w:rsidRDefault="001E0B0E" w:rsidP="001E0B0E">
            <w:pPr>
              <w:pStyle w:val="Sinespaciado"/>
              <w:jc w:val="center"/>
              <w:rPr>
                <w:rFonts w:ascii="Arial" w:hAnsi="Arial" w:cs="Arial"/>
                <w:b/>
                <w:bCs/>
                <w:sz w:val="24"/>
                <w:szCs w:val="24"/>
              </w:rPr>
            </w:pPr>
            <w:r w:rsidRPr="009166ED">
              <w:rPr>
                <w:rFonts w:ascii="Arial" w:hAnsi="Arial" w:cs="Arial"/>
                <w:b/>
                <w:bCs/>
                <w:sz w:val="24"/>
                <w:szCs w:val="24"/>
              </w:rPr>
              <w:t xml:space="preserve"> </w:t>
            </w:r>
            <w:r w:rsidR="000A0F2F" w:rsidRPr="009166ED">
              <w:rPr>
                <w:rFonts w:ascii="Arial" w:hAnsi="Arial" w:cs="Arial"/>
                <w:b/>
                <w:bCs/>
                <w:sz w:val="24"/>
                <w:szCs w:val="24"/>
              </w:rPr>
              <w:t>MANRIQU</w:t>
            </w:r>
            <w:r w:rsidRPr="009166ED">
              <w:rPr>
                <w:rFonts w:ascii="Arial" w:hAnsi="Arial" w:cs="Arial"/>
                <w:b/>
                <w:bCs/>
                <w:sz w:val="24"/>
                <w:szCs w:val="24"/>
              </w:rPr>
              <w:t xml:space="preserve">E </w:t>
            </w:r>
            <w:r w:rsidR="000A0F2F" w:rsidRPr="009166ED">
              <w:rPr>
                <w:rFonts w:ascii="Arial" w:hAnsi="Arial" w:cs="Arial"/>
                <w:b/>
                <w:bCs/>
                <w:sz w:val="24"/>
                <w:szCs w:val="24"/>
              </w:rPr>
              <w:t>OLARTE</w:t>
            </w:r>
          </w:p>
          <w:p w:rsidR="000A0F2F" w:rsidRPr="009166ED" w:rsidRDefault="000A0F2F" w:rsidP="00D71DEB">
            <w:pPr>
              <w:jc w:val="center"/>
              <w:rPr>
                <w:rFonts w:ascii="Arial" w:eastAsia="Arial" w:hAnsi="Arial" w:cs="Arial"/>
                <w:sz w:val="24"/>
                <w:szCs w:val="24"/>
              </w:rPr>
            </w:pPr>
            <w:r w:rsidRPr="009166ED">
              <w:rPr>
                <w:rFonts w:ascii="Arial" w:eastAsia="Arial" w:hAnsi="Arial" w:cs="Arial"/>
                <w:sz w:val="24"/>
                <w:szCs w:val="24"/>
              </w:rPr>
              <w:t>Representante a la Cámara</w:t>
            </w:r>
          </w:p>
          <w:p w:rsidR="000A0F2F" w:rsidRPr="009166ED" w:rsidRDefault="000A0F2F" w:rsidP="00D71DEB">
            <w:pPr>
              <w:pStyle w:val="Sinespaciado"/>
              <w:jc w:val="center"/>
              <w:rPr>
                <w:rFonts w:ascii="Arial" w:eastAsia="Arial" w:hAnsi="Arial" w:cs="Arial"/>
                <w:sz w:val="24"/>
                <w:szCs w:val="24"/>
                <w:lang w:val="es-CO" w:eastAsia="es-MX"/>
              </w:rPr>
            </w:pPr>
            <w:proofErr w:type="spellStart"/>
            <w:r w:rsidRPr="009166ED">
              <w:rPr>
                <w:rFonts w:ascii="Arial" w:eastAsia="Arial" w:hAnsi="Arial" w:cs="Arial"/>
                <w:sz w:val="24"/>
                <w:szCs w:val="24"/>
                <w:lang w:val="es-CO" w:eastAsia="es-MX"/>
              </w:rPr>
              <w:t>Citrep</w:t>
            </w:r>
            <w:proofErr w:type="spellEnd"/>
            <w:r w:rsidRPr="009166ED">
              <w:rPr>
                <w:rFonts w:ascii="Arial" w:eastAsia="Arial" w:hAnsi="Arial" w:cs="Arial"/>
                <w:sz w:val="24"/>
                <w:szCs w:val="24"/>
                <w:lang w:val="es-CO" w:eastAsia="es-MX"/>
              </w:rPr>
              <w:t xml:space="preserve"> 2</w:t>
            </w:r>
          </w:p>
          <w:p w:rsidR="000A0F2F" w:rsidRPr="009166ED" w:rsidRDefault="000A0F2F" w:rsidP="00D71DEB">
            <w:pPr>
              <w:jc w:val="both"/>
              <w:rPr>
                <w:rFonts w:ascii="Arial" w:eastAsia="Arial" w:hAnsi="Arial" w:cs="Arial"/>
                <w:b/>
                <w:bCs/>
                <w:sz w:val="24"/>
                <w:szCs w:val="24"/>
              </w:rPr>
            </w:pPr>
          </w:p>
          <w:p w:rsidR="000A0F2F" w:rsidRPr="009166ED" w:rsidRDefault="000A0F2F" w:rsidP="00D71DEB">
            <w:pPr>
              <w:jc w:val="both"/>
              <w:rPr>
                <w:rFonts w:ascii="Arial" w:eastAsia="Arial" w:hAnsi="Arial" w:cs="Arial"/>
                <w:b/>
                <w:bCs/>
                <w:sz w:val="24"/>
                <w:szCs w:val="24"/>
              </w:rPr>
            </w:pPr>
          </w:p>
        </w:tc>
        <w:tc>
          <w:tcPr>
            <w:tcW w:w="5107" w:type="dxa"/>
          </w:tcPr>
          <w:p w:rsidR="000A0F2F" w:rsidRDefault="000A0F2F" w:rsidP="00D71DEB">
            <w:pPr>
              <w:jc w:val="both"/>
              <w:rPr>
                <w:rFonts w:ascii="Arial" w:eastAsia="Arial" w:hAnsi="Arial" w:cs="Arial"/>
                <w:b/>
                <w:bCs/>
                <w:sz w:val="24"/>
                <w:szCs w:val="24"/>
              </w:rPr>
            </w:pPr>
          </w:p>
          <w:p w:rsidR="009166ED" w:rsidRPr="009166ED" w:rsidRDefault="009166ED" w:rsidP="00D71DEB">
            <w:pPr>
              <w:jc w:val="both"/>
              <w:rPr>
                <w:rFonts w:ascii="Arial" w:eastAsia="Arial" w:hAnsi="Arial" w:cs="Arial"/>
                <w:b/>
                <w:bCs/>
                <w:sz w:val="24"/>
                <w:szCs w:val="24"/>
              </w:rPr>
            </w:pPr>
          </w:p>
          <w:p w:rsidR="000A0F2F" w:rsidRPr="009166ED" w:rsidRDefault="00255936" w:rsidP="00D71DEB">
            <w:pPr>
              <w:jc w:val="both"/>
              <w:rPr>
                <w:rFonts w:ascii="Arial" w:eastAsia="Arial" w:hAnsi="Arial" w:cs="Arial"/>
                <w:sz w:val="24"/>
                <w:szCs w:val="24"/>
              </w:rPr>
            </w:pPr>
            <w:r w:rsidRPr="009166ED">
              <w:rPr>
                <w:rFonts w:ascii="Arial" w:eastAsia="Arial" w:hAnsi="Arial" w:cs="Arial"/>
                <w:sz w:val="24"/>
                <w:szCs w:val="24"/>
              </w:rPr>
              <w:t>“Por medio de la presente, me permito dejar constancia ante la honorable Plenaria de la Cámara de Representantes, del impedimento presentado y aprobado en la Comisión Primera Constitucional Permanente en la sesión del 2 de febrero de 2025” (…).</w:t>
            </w:r>
          </w:p>
          <w:p w:rsidR="00255936" w:rsidRPr="009166ED" w:rsidRDefault="00255936" w:rsidP="00255936">
            <w:pPr>
              <w:jc w:val="both"/>
              <w:rPr>
                <w:rFonts w:ascii="Arial" w:eastAsia="Arial" w:hAnsi="Arial" w:cs="Arial"/>
                <w:sz w:val="24"/>
                <w:szCs w:val="24"/>
              </w:rPr>
            </w:pPr>
          </w:p>
          <w:p w:rsidR="00255936" w:rsidRPr="009166ED" w:rsidRDefault="00255936" w:rsidP="00255936">
            <w:pPr>
              <w:jc w:val="both"/>
              <w:rPr>
                <w:rFonts w:ascii="Arial" w:eastAsia="Arial" w:hAnsi="Arial" w:cs="Arial"/>
                <w:sz w:val="24"/>
                <w:szCs w:val="24"/>
              </w:rPr>
            </w:pPr>
            <w:r w:rsidRPr="009166ED">
              <w:rPr>
                <w:rFonts w:ascii="Arial" w:eastAsia="Arial" w:hAnsi="Arial" w:cs="Arial"/>
                <w:b/>
                <w:bCs/>
                <w:sz w:val="24"/>
                <w:szCs w:val="24"/>
              </w:rPr>
              <w:t>NOTA:</w:t>
            </w:r>
            <w:r w:rsidRPr="009166ED">
              <w:rPr>
                <w:rFonts w:ascii="Arial" w:eastAsia="Arial" w:hAnsi="Arial" w:cs="Arial"/>
                <w:sz w:val="24"/>
                <w:szCs w:val="24"/>
              </w:rPr>
              <w:t xml:space="preserve"> Este impedimento se dejó como constancia, toda vez que, fue aprobado en Comisión Primera Constitucional Permanente de la Cámara de Representantes el día 02 de septiembre de 2025. En ese sentido, se aplica lo establecido en los artículos 291 y 293 de la Ley 5 de 1992.</w:t>
            </w:r>
          </w:p>
          <w:p w:rsidR="000A0F2F" w:rsidRDefault="000A0F2F" w:rsidP="00D71DEB">
            <w:pPr>
              <w:jc w:val="both"/>
              <w:rPr>
                <w:rFonts w:ascii="Arial" w:eastAsia="Arial" w:hAnsi="Arial" w:cs="Arial"/>
                <w:b/>
                <w:bCs/>
                <w:sz w:val="24"/>
                <w:szCs w:val="24"/>
              </w:rPr>
            </w:pPr>
          </w:p>
          <w:p w:rsidR="009166ED" w:rsidRDefault="009166ED" w:rsidP="00D71DEB">
            <w:pPr>
              <w:jc w:val="both"/>
              <w:rPr>
                <w:rFonts w:ascii="Arial" w:eastAsia="Arial" w:hAnsi="Arial" w:cs="Arial"/>
                <w:b/>
                <w:bCs/>
                <w:sz w:val="24"/>
                <w:szCs w:val="24"/>
              </w:rPr>
            </w:pPr>
          </w:p>
          <w:p w:rsidR="009166ED" w:rsidRDefault="009166ED" w:rsidP="00D71DEB">
            <w:pPr>
              <w:jc w:val="both"/>
              <w:rPr>
                <w:rFonts w:ascii="Arial" w:eastAsia="Arial" w:hAnsi="Arial" w:cs="Arial"/>
                <w:b/>
                <w:bCs/>
                <w:sz w:val="24"/>
                <w:szCs w:val="24"/>
              </w:rPr>
            </w:pPr>
          </w:p>
          <w:p w:rsidR="009166ED" w:rsidRPr="009166ED" w:rsidRDefault="009166ED" w:rsidP="00D71DEB">
            <w:pPr>
              <w:jc w:val="both"/>
              <w:rPr>
                <w:rFonts w:ascii="Arial" w:eastAsia="Arial" w:hAnsi="Arial" w:cs="Arial"/>
                <w:b/>
                <w:bCs/>
                <w:sz w:val="24"/>
                <w:szCs w:val="24"/>
              </w:rPr>
            </w:pPr>
          </w:p>
        </w:tc>
        <w:tc>
          <w:tcPr>
            <w:tcW w:w="1838" w:type="dxa"/>
            <w:shd w:val="clear" w:color="auto" w:fill="FFFF00"/>
          </w:tcPr>
          <w:p w:rsidR="000A0F2F" w:rsidRPr="009166ED" w:rsidRDefault="000A0F2F" w:rsidP="00D71DEB">
            <w:pPr>
              <w:jc w:val="both"/>
              <w:rPr>
                <w:rFonts w:ascii="Arial" w:eastAsia="Arial" w:hAnsi="Arial" w:cs="Arial"/>
                <w:b/>
                <w:bCs/>
                <w:sz w:val="24"/>
                <w:szCs w:val="24"/>
              </w:rPr>
            </w:pPr>
          </w:p>
          <w:p w:rsidR="000A0F2F" w:rsidRPr="009166ED" w:rsidRDefault="000A0F2F" w:rsidP="00D71DEB">
            <w:pPr>
              <w:jc w:val="both"/>
              <w:rPr>
                <w:rFonts w:ascii="Arial" w:eastAsia="Arial" w:hAnsi="Arial" w:cs="Arial"/>
                <w:b/>
                <w:bCs/>
                <w:sz w:val="24"/>
                <w:szCs w:val="24"/>
              </w:rPr>
            </w:pPr>
          </w:p>
          <w:p w:rsidR="00255936" w:rsidRPr="009166ED" w:rsidRDefault="00255936" w:rsidP="00D71DEB">
            <w:pPr>
              <w:jc w:val="both"/>
              <w:rPr>
                <w:rFonts w:ascii="Arial" w:eastAsia="Arial" w:hAnsi="Arial" w:cs="Arial"/>
                <w:b/>
                <w:bCs/>
                <w:sz w:val="24"/>
                <w:szCs w:val="24"/>
              </w:rPr>
            </w:pPr>
          </w:p>
          <w:p w:rsidR="00255936" w:rsidRPr="009166ED" w:rsidRDefault="00255936" w:rsidP="00D71DEB">
            <w:pPr>
              <w:jc w:val="both"/>
              <w:rPr>
                <w:rFonts w:ascii="Arial" w:eastAsia="Arial" w:hAnsi="Arial" w:cs="Arial"/>
                <w:b/>
                <w:bCs/>
                <w:sz w:val="24"/>
                <w:szCs w:val="24"/>
              </w:rPr>
            </w:pPr>
          </w:p>
          <w:p w:rsidR="000A0F2F" w:rsidRDefault="000A0F2F" w:rsidP="00D71DEB">
            <w:pPr>
              <w:jc w:val="both"/>
              <w:rPr>
                <w:rFonts w:ascii="Arial" w:eastAsia="Arial" w:hAnsi="Arial" w:cs="Arial"/>
                <w:b/>
                <w:bCs/>
                <w:sz w:val="24"/>
                <w:szCs w:val="24"/>
              </w:rPr>
            </w:pPr>
          </w:p>
          <w:p w:rsidR="009166ED" w:rsidRDefault="009166ED" w:rsidP="00D71DEB">
            <w:pPr>
              <w:jc w:val="both"/>
              <w:rPr>
                <w:rFonts w:ascii="Arial" w:eastAsia="Arial" w:hAnsi="Arial" w:cs="Arial"/>
                <w:b/>
                <w:bCs/>
                <w:sz w:val="24"/>
                <w:szCs w:val="24"/>
              </w:rPr>
            </w:pPr>
          </w:p>
          <w:p w:rsidR="009166ED" w:rsidRDefault="009166ED" w:rsidP="00D71DEB">
            <w:pPr>
              <w:jc w:val="both"/>
              <w:rPr>
                <w:rFonts w:ascii="Arial" w:eastAsia="Arial" w:hAnsi="Arial" w:cs="Arial"/>
                <w:b/>
                <w:bCs/>
                <w:sz w:val="24"/>
                <w:szCs w:val="24"/>
              </w:rPr>
            </w:pPr>
          </w:p>
          <w:p w:rsidR="009166ED" w:rsidRPr="009166ED" w:rsidRDefault="009166ED" w:rsidP="00D71DEB">
            <w:pPr>
              <w:jc w:val="both"/>
              <w:rPr>
                <w:rFonts w:ascii="Arial" w:eastAsia="Arial" w:hAnsi="Arial" w:cs="Arial"/>
                <w:b/>
                <w:bCs/>
                <w:sz w:val="24"/>
                <w:szCs w:val="24"/>
              </w:rPr>
            </w:pPr>
          </w:p>
          <w:p w:rsidR="000A0F2F" w:rsidRPr="009166ED" w:rsidRDefault="000A0F2F" w:rsidP="00D71DEB">
            <w:pPr>
              <w:jc w:val="both"/>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CONSTANCIA</w:t>
            </w:r>
          </w:p>
        </w:tc>
      </w:tr>
      <w:tr w:rsidR="000A0F2F" w:rsidRPr="009166ED" w:rsidTr="00255936">
        <w:tc>
          <w:tcPr>
            <w:tcW w:w="483" w:type="dxa"/>
          </w:tcPr>
          <w:p w:rsidR="000A0F2F" w:rsidRPr="009166ED" w:rsidRDefault="000A0F2F"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p>
          <w:p w:rsidR="004E7646" w:rsidRPr="009166ED" w:rsidRDefault="004E7646" w:rsidP="00D71DEB">
            <w:pPr>
              <w:jc w:val="center"/>
              <w:rPr>
                <w:rFonts w:ascii="Arial" w:eastAsia="Arial" w:hAnsi="Arial" w:cs="Arial"/>
                <w:b/>
                <w:bCs/>
                <w:sz w:val="24"/>
                <w:szCs w:val="24"/>
              </w:rPr>
            </w:pPr>
          </w:p>
          <w:p w:rsidR="004E7646" w:rsidRDefault="004E7646" w:rsidP="00D71DEB">
            <w:pPr>
              <w:jc w:val="center"/>
              <w:rPr>
                <w:rFonts w:ascii="Arial" w:eastAsia="Arial" w:hAnsi="Arial" w:cs="Arial"/>
                <w:b/>
                <w:bCs/>
                <w:sz w:val="24"/>
                <w:szCs w:val="24"/>
              </w:rPr>
            </w:pPr>
          </w:p>
          <w:p w:rsidR="009166ED" w:rsidRPr="009166ED" w:rsidRDefault="009166ED" w:rsidP="00D71DEB">
            <w:pPr>
              <w:jc w:val="center"/>
              <w:rPr>
                <w:rFonts w:ascii="Arial" w:eastAsia="Arial" w:hAnsi="Arial" w:cs="Arial"/>
                <w:b/>
                <w:bCs/>
                <w:sz w:val="24"/>
                <w:szCs w:val="24"/>
              </w:rPr>
            </w:pPr>
          </w:p>
          <w:p w:rsidR="004E7646" w:rsidRPr="009166ED" w:rsidRDefault="004E7646"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2</w:t>
            </w:r>
          </w:p>
        </w:tc>
        <w:tc>
          <w:tcPr>
            <w:tcW w:w="3912" w:type="dxa"/>
          </w:tcPr>
          <w:p w:rsidR="000A0F2F" w:rsidRPr="009166ED" w:rsidRDefault="000A0F2F" w:rsidP="001E0B0E">
            <w:pPr>
              <w:rPr>
                <w:rFonts w:ascii="Arial" w:eastAsia="Arial" w:hAnsi="Arial" w:cs="Arial"/>
                <w:b/>
                <w:bCs/>
                <w:sz w:val="24"/>
                <w:szCs w:val="24"/>
              </w:rPr>
            </w:pPr>
          </w:p>
          <w:p w:rsidR="004E7646" w:rsidRDefault="004E7646" w:rsidP="001E0B0E">
            <w:pPr>
              <w:rPr>
                <w:rFonts w:ascii="Arial" w:eastAsia="Arial" w:hAnsi="Arial" w:cs="Arial"/>
                <w:b/>
                <w:bCs/>
                <w:sz w:val="24"/>
                <w:szCs w:val="24"/>
              </w:rPr>
            </w:pPr>
          </w:p>
          <w:p w:rsidR="009166ED" w:rsidRDefault="009166ED" w:rsidP="001E0B0E">
            <w:pPr>
              <w:rPr>
                <w:rFonts w:ascii="Arial" w:eastAsia="Arial" w:hAnsi="Arial" w:cs="Arial"/>
                <w:b/>
                <w:bCs/>
                <w:sz w:val="24"/>
                <w:szCs w:val="24"/>
              </w:rPr>
            </w:pPr>
          </w:p>
          <w:p w:rsidR="009166ED" w:rsidRPr="009166ED" w:rsidRDefault="009166ED" w:rsidP="001E0B0E">
            <w:pPr>
              <w:rPr>
                <w:rFonts w:ascii="Arial" w:eastAsia="Arial" w:hAnsi="Arial" w:cs="Arial"/>
                <w:b/>
                <w:bCs/>
                <w:sz w:val="24"/>
                <w:szCs w:val="24"/>
              </w:rPr>
            </w:pPr>
          </w:p>
          <w:p w:rsidR="004E7646" w:rsidRPr="009166ED" w:rsidRDefault="004E7646" w:rsidP="001E0B0E">
            <w:pPr>
              <w:rPr>
                <w:rFonts w:ascii="Arial" w:eastAsia="Arial" w:hAnsi="Arial" w:cs="Arial"/>
                <w:b/>
                <w:bCs/>
                <w:sz w:val="24"/>
                <w:szCs w:val="24"/>
              </w:rPr>
            </w:pPr>
          </w:p>
          <w:p w:rsidR="004E7646" w:rsidRPr="009166ED" w:rsidRDefault="004E7646" w:rsidP="001E0B0E">
            <w:pP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 xml:space="preserve">ÓSCAR HERNÁN </w:t>
            </w: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SÁNCHEZ LEÓN</w:t>
            </w:r>
          </w:p>
          <w:p w:rsidR="000A0F2F" w:rsidRPr="009166ED" w:rsidRDefault="000A0F2F" w:rsidP="00D71DEB">
            <w:pPr>
              <w:jc w:val="center"/>
              <w:rPr>
                <w:rFonts w:ascii="Arial" w:eastAsia="Arial" w:hAnsi="Arial" w:cs="Arial"/>
                <w:sz w:val="24"/>
                <w:szCs w:val="24"/>
              </w:rPr>
            </w:pPr>
            <w:r w:rsidRPr="009166ED">
              <w:rPr>
                <w:rFonts w:ascii="Arial" w:eastAsia="Arial" w:hAnsi="Arial" w:cs="Arial"/>
                <w:sz w:val="24"/>
                <w:szCs w:val="24"/>
              </w:rPr>
              <w:t>Representante a la Cámara</w:t>
            </w:r>
          </w:p>
          <w:p w:rsidR="000A0F2F" w:rsidRPr="009166ED" w:rsidRDefault="000A0F2F" w:rsidP="00D71DEB">
            <w:pPr>
              <w:jc w:val="center"/>
              <w:rPr>
                <w:rFonts w:ascii="Arial" w:eastAsia="Arial" w:hAnsi="Arial" w:cs="Arial"/>
                <w:sz w:val="24"/>
                <w:szCs w:val="24"/>
              </w:rPr>
            </w:pPr>
            <w:r w:rsidRPr="009166ED">
              <w:rPr>
                <w:rFonts w:ascii="Arial" w:eastAsia="Arial" w:hAnsi="Arial" w:cs="Arial"/>
                <w:sz w:val="24"/>
                <w:szCs w:val="24"/>
              </w:rPr>
              <w:t>Departamento de Cundinamarca</w:t>
            </w:r>
          </w:p>
          <w:p w:rsidR="000A0F2F" w:rsidRPr="009166ED" w:rsidRDefault="000A0F2F" w:rsidP="00D71DEB">
            <w:pPr>
              <w:jc w:val="center"/>
              <w:rPr>
                <w:rFonts w:ascii="Arial" w:eastAsia="Arial" w:hAnsi="Arial" w:cs="Arial"/>
                <w:sz w:val="24"/>
                <w:szCs w:val="24"/>
              </w:rPr>
            </w:pPr>
            <w:r w:rsidRPr="009166ED">
              <w:rPr>
                <w:rFonts w:ascii="Arial" w:eastAsia="Arial" w:hAnsi="Arial" w:cs="Arial"/>
                <w:sz w:val="24"/>
                <w:szCs w:val="24"/>
              </w:rPr>
              <w:t>Partido Liberal Colombiano</w:t>
            </w:r>
          </w:p>
          <w:p w:rsidR="000A0F2F" w:rsidRPr="009166ED" w:rsidRDefault="000A0F2F" w:rsidP="00D71DEB">
            <w:pPr>
              <w:jc w:val="both"/>
              <w:rPr>
                <w:rFonts w:ascii="Arial" w:eastAsia="Arial" w:hAnsi="Arial" w:cs="Arial"/>
                <w:b/>
                <w:bCs/>
                <w:sz w:val="24"/>
                <w:szCs w:val="24"/>
              </w:rPr>
            </w:pPr>
          </w:p>
        </w:tc>
        <w:tc>
          <w:tcPr>
            <w:tcW w:w="5107" w:type="dxa"/>
          </w:tcPr>
          <w:p w:rsidR="004E7646" w:rsidRDefault="004E7646" w:rsidP="00D71DEB">
            <w:pPr>
              <w:jc w:val="both"/>
              <w:rPr>
                <w:rFonts w:ascii="Arial" w:eastAsia="Arial" w:hAnsi="Arial" w:cs="Arial"/>
                <w:sz w:val="24"/>
                <w:szCs w:val="24"/>
              </w:rPr>
            </w:pPr>
          </w:p>
          <w:p w:rsidR="009166ED" w:rsidRPr="009166ED" w:rsidRDefault="009166ED" w:rsidP="00D71DEB">
            <w:pPr>
              <w:jc w:val="both"/>
              <w:rPr>
                <w:rFonts w:ascii="Arial" w:eastAsia="Arial" w:hAnsi="Arial" w:cs="Arial"/>
                <w:sz w:val="24"/>
                <w:szCs w:val="24"/>
              </w:rPr>
            </w:pPr>
          </w:p>
          <w:p w:rsidR="000A0F2F" w:rsidRPr="009166ED" w:rsidRDefault="004E7646" w:rsidP="00D71DEB">
            <w:pPr>
              <w:jc w:val="both"/>
              <w:rPr>
                <w:rFonts w:ascii="Arial" w:eastAsia="Arial" w:hAnsi="Arial" w:cs="Arial"/>
                <w:sz w:val="24"/>
                <w:szCs w:val="24"/>
              </w:rPr>
            </w:pPr>
            <w:r w:rsidRPr="009166ED">
              <w:rPr>
                <w:rFonts w:ascii="Arial" w:eastAsia="Arial" w:hAnsi="Arial" w:cs="Arial"/>
                <w:sz w:val="24"/>
                <w:szCs w:val="24"/>
              </w:rPr>
              <w:t>(…) “La razón de este impedimento radica en que cuento con familiares dentro del segundo grado de consanguinidad que podrían verse afectados o beneficiados directamente con las disposiciones del presente proyecto de acto legislativo”.</w:t>
            </w:r>
          </w:p>
          <w:p w:rsidR="004E7646" w:rsidRPr="009166ED" w:rsidRDefault="004E7646" w:rsidP="00D71DEB">
            <w:pPr>
              <w:jc w:val="both"/>
              <w:rPr>
                <w:rFonts w:ascii="Arial" w:eastAsia="Arial" w:hAnsi="Arial" w:cs="Arial"/>
                <w:sz w:val="24"/>
                <w:szCs w:val="24"/>
              </w:rPr>
            </w:pPr>
          </w:p>
          <w:p w:rsidR="004E7646" w:rsidRDefault="004E7646" w:rsidP="00D71DEB">
            <w:pPr>
              <w:jc w:val="both"/>
              <w:rPr>
                <w:rFonts w:ascii="Arial" w:eastAsia="Arial" w:hAnsi="Arial" w:cs="Arial"/>
                <w:sz w:val="24"/>
                <w:szCs w:val="24"/>
              </w:rPr>
            </w:pPr>
            <w:r w:rsidRPr="009166ED">
              <w:rPr>
                <w:rFonts w:ascii="Arial" w:eastAsia="Arial" w:hAnsi="Arial" w:cs="Arial"/>
                <w:b/>
                <w:bCs/>
                <w:sz w:val="24"/>
                <w:szCs w:val="24"/>
              </w:rPr>
              <w:t>NOTA:</w:t>
            </w:r>
            <w:r w:rsidRPr="009166ED">
              <w:rPr>
                <w:rFonts w:ascii="Arial" w:eastAsia="Arial" w:hAnsi="Arial" w:cs="Arial"/>
                <w:sz w:val="24"/>
                <w:szCs w:val="24"/>
              </w:rPr>
              <w:t xml:space="preserve"> Este impedimento se dejó como constancia, toda vez que, fue aprobado en Comisión Primera Constitucional Permanente de la Cámara de Representantes el día 02 de septiembre de 2025. En ese sentido, se aplica lo establecido en los artículos 291 y 293 de la Ley 5 de 1992.</w:t>
            </w:r>
          </w:p>
          <w:p w:rsidR="009166ED" w:rsidRDefault="009166ED" w:rsidP="00D71DEB">
            <w:pPr>
              <w:jc w:val="both"/>
              <w:rPr>
                <w:rFonts w:ascii="Arial" w:eastAsia="Arial" w:hAnsi="Arial" w:cs="Arial"/>
                <w:sz w:val="24"/>
                <w:szCs w:val="24"/>
              </w:rPr>
            </w:pPr>
          </w:p>
          <w:p w:rsidR="009166ED" w:rsidRDefault="009166ED" w:rsidP="00D71DEB">
            <w:pPr>
              <w:jc w:val="both"/>
              <w:rPr>
                <w:rFonts w:ascii="Arial" w:eastAsia="Arial" w:hAnsi="Arial" w:cs="Arial"/>
                <w:sz w:val="24"/>
                <w:szCs w:val="24"/>
              </w:rPr>
            </w:pPr>
          </w:p>
          <w:p w:rsidR="009166ED" w:rsidRDefault="009166ED" w:rsidP="00D71DEB">
            <w:pPr>
              <w:jc w:val="both"/>
              <w:rPr>
                <w:rFonts w:ascii="Arial" w:eastAsia="Arial" w:hAnsi="Arial" w:cs="Arial"/>
                <w:sz w:val="24"/>
                <w:szCs w:val="24"/>
              </w:rPr>
            </w:pPr>
          </w:p>
          <w:p w:rsidR="009166ED" w:rsidRPr="009166ED" w:rsidRDefault="009166ED" w:rsidP="00D71DEB">
            <w:pPr>
              <w:jc w:val="both"/>
              <w:rPr>
                <w:rFonts w:ascii="Arial" w:eastAsia="Arial" w:hAnsi="Arial" w:cs="Arial"/>
                <w:sz w:val="24"/>
                <w:szCs w:val="24"/>
              </w:rPr>
            </w:pPr>
          </w:p>
        </w:tc>
        <w:tc>
          <w:tcPr>
            <w:tcW w:w="1838" w:type="dxa"/>
            <w:shd w:val="clear" w:color="auto" w:fill="FFFF00"/>
          </w:tcPr>
          <w:p w:rsidR="000A0F2F" w:rsidRPr="009166ED" w:rsidRDefault="000A0F2F" w:rsidP="00D71DEB">
            <w:pPr>
              <w:jc w:val="both"/>
              <w:rPr>
                <w:rFonts w:ascii="Arial" w:eastAsia="Arial" w:hAnsi="Arial" w:cs="Arial"/>
                <w:b/>
                <w:bCs/>
                <w:sz w:val="24"/>
                <w:szCs w:val="24"/>
              </w:rPr>
            </w:pPr>
          </w:p>
          <w:p w:rsidR="000A0F2F" w:rsidRPr="009166ED" w:rsidRDefault="000A0F2F" w:rsidP="00D71DEB">
            <w:pPr>
              <w:jc w:val="both"/>
              <w:rPr>
                <w:rFonts w:ascii="Arial" w:eastAsia="Arial" w:hAnsi="Arial" w:cs="Arial"/>
                <w:b/>
                <w:bCs/>
                <w:sz w:val="24"/>
                <w:szCs w:val="24"/>
              </w:rPr>
            </w:pPr>
          </w:p>
          <w:p w:rsidR="004E7646" w:rsidRPr="009166ED" w:rsidRDefault="004E7646" w:rsidP="00D71DEB">
            <w:pPr>
              <w:jc w:val="both"/>
              <w:rPr>
                <w:rFonts w:ascii="Arial" w:eastAsia="Arial" w:hAnsi="Arial" w:cs="Arial"/>
                <w:b/>
                <w:bCs/>
                <w:sz w:val="24"/>
                <w:szCs w:val="24"/>
              </w:rPr>
            </w:pPr>
          </w:p>
          <w:p w:rsidR="004E7646" w:rsidRDefault="004E7646" w:rsidP="00D71DEB">
            <w:pPr>
              <w:jc w:val="both"/>
              <w:rPr>
                <w:rFonts w:ascii="Arial" w:eastAsia="Arial" w:hAnsi="Arial" w:cs="Arial"/>
                <w:b/>
                <w:bCs/>
                <w:sz w:val="24"/>
                <w:szCs w:val="24"/>
              </w:rPr>
            </w:pPr>
          </w:p>
          <w:p w:rsidR="009166ED" w:rsidRDefault="009166ED" w:rsidP="00D71DEB">
            <w:pPr>
              <w:jc w:val="both"/>
              <w:rPr>
                <w:rFonts w:ascii="Arial" w:eastAsia="Arial" w:hAnsi="Arial" w:cs="Arial"/>
                <w:b/>
                <w:bCs/>
                <w:sz w:val="24"/>
                <w:szCs w:val="24"/>
              </w:rPr>
            </w:pPr>
          </w:p>
          <w:p w:rsidR="009166ED" w:rsidRDefault="009166ED" w:rsidP="00D71DEB">
            <w:pPr>
              <w:jc w:val="both"/>
              <w:rPr>
                <w:rFonts w:ascii="Arial" w:eastAsia="Arial" w:hAnsi="Arial" w:cs="Arial"/>
                <w:b/>
                <w:bCs/>
                <w:sz w:val="24"/>
                <w:szCs w:val="24"/>
              </w:rPr>
            </w:pPr>
          </w:p>
          <w:p w:rsidR="009166ED" w:rsidRPr="009166ED" w:rsidRDefault="009166ED" w:rsidP="00D71DEB">
            <w:pPr>
              <w:jc w:val="both"/>
              <w:rPr>
                <w:rFonts w:ascii="Arial" w:eastAsia="Arial" w:hAnsi="Arial" w:cs="Arial"/>
                <w:b/>
                <w:bCs/>
                <w:sz w:val="24"/>
                <w:szCs w:val="24"/>
              </w:rPr>
            </w:pPr>
          </w:p>
          <w:p w:rsidR="000A0F2F" w:rsidRPr="009166ED" w:rsidRDefault="000A0F2F" w:rsidP="00D71DEB">
            <w:pPr>
              <w:jc w:val="both"/>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CONSTANCIA</w:t>
            </w:r>
          </w:p>
        </w:tc>
      </w:tr>
      <w:tr w:rsidR="000A0F2F" w:rsidRPr="009166ED" w:rsidTr="00255936">
        <w:tc>
          <w:tcPr>
            <w:tcW w:w="483" w:type="dxa"/>
          </w:tcPr>
          <w:p w:rsidR="000A0F2F" w:rsidRPr="009166ED" w:rsidRDefault="000A0F2F"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p>
          <w:p w:rsidR="004E7646" w:rsidRPr="009166ED" w:rsidRDefault="004E7646" w:rsidP="00D71DEB">
            <w:pPr>
              <w:jc w:val="center"/>
              <w:rPr>
                <w:rFonts w:ascii="Arial" w:eastAsia="Arial" w:hAnsi="Arial" w:cs="Arial"/>
                <w:b/>
                <w:bCs/>
                <w:sz w:val="24"/>
                <w:szCs w:val="24"/>
              </w:rPr>
            </w:pPr>
          </w:p>
          <w:p w:rsidR="004E7646" w:rsidRDefault="004E7646" w:rsidP="00D71DEB">
            <w:pPr>
              <w:jc w:val="center"/>
              <w:rPr>
                <w:rFonts w:ascii="Arial" w:eastAsia="Arial" w:hAnsi="Arial" w:cs="Arial"/>
                <w:b/>
                <w:bCs/>
                <w:sz w:val="24"/>
                <w:szCs w:val="24"/>
              </w:rPr>
            </w:pPr>
          </w:p>
          <w:p w:rsidR="009166ED" w:rsidRDefault="009166ED" w:rsidP="00D71DEB">
            <w:pPr>
              <w:jc w:val="center"/>
              <w:rPr>
                <w:rFonts w:ascii="Arial" w:eastAsia="Arial" w:hAnsi="Arial" w:cs="Arial"/>
                <w:b/>
                <w:bCs/>
                <w:sz w:val="24"/>
                <w:szCs w:val="24"/>
              </w:rPr>
            </w:pPr>
          </w:p>
          <w:p w:rsidR="009166ED" w:rsidRPr="009166ED" w:rsidRDefault="009166ED" w:rsidP="00D71DEB">
            <w:pPr>
              <w:jc w:val="center"/>
              <w:rPr>
                <w:rFonts w:ascii="Arial" w:eastAsia="Arial" w:hAnsi="Arial" w:cs="Arial"/>
                <w:b/>
                <w:bCs/>
                <w:sz w:val="24"/>
                <w:szCs w:val="24"/>
              </w:rPr>
            </w:pPr>
          </w:p>
          <w:p w:rsidR="000A0F2F" w:rsidRPr="009166ED" w:rsidRDefault="000A0F2F" w:rsidP="00D71DEB">
            <w:pP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3</w:t>
            </w:r>
          </w:p>
        </w:tc>
        <w:tc>
          <w:tcPr>
            <w:tcW w:w="3912" w:type="dxa"/>
          </w:tcPr>
          <w:p w:rsidR="000A0F2F" w:rsidRPr="009166ED" w:rsidRDefault="000A0F2F" w:rsidP="00D71DEB">
            <w:pPr>
              <w:jc w:val="center"/>
              <w:rPr>
                <w:rFonts w:ascii="Arial" w:eastAsia="Arial" w:hAnsi="Arial" w:cs="Arial"/>
                <w:b/>
                <w:bCs/>
                <w:sz w:val="24"/>
                <w:szCs w:val="24"/>
              </w:rPr>
            </w:pPr>
          </w:p>
          <w:p w:rsidR="004E7646" w:rsidRDefault="004E7646" w:rsidP="009166ED">
            <w:pPr>
              <w:rPr>
                <w:rFonts w:ascii="Arial" w:eastAsia="Arial" w:hAnsi="Arial" w:cs="Arial"/>
                <w:b/>
                <w:bCs/>
                <w:sz w:val="24"/>
                <w:szCs w:val="24"/>
              </w:rPr>
            </w:pPr>
          </w:p>
          <w:p w:rsidR="009166ED" w:rsidRDefault="009166ED" w:rsidP="009166ED">
            <w:pPr>
              <w:rPr>
                <w:rFonts w:ascii="Arial" w:eastAsia="Arial" w:hAnsi="Arial" w:cs="Arial"/>
                <w:b/>
                <w:bCs/>
                <w:sz w:val="24"/>
                <w:szCs w:val="24"/>
              </w:rPr>
            </w:pPr>
          </w:p>
          <w:p w:rsidR="009166ED" w:rsidRDefault="009166ED" w:rsidP="009166ED">
            <w:pPr>
              <w:rPr>
                <w:rFonts w:ascii="Arial" w:eastAsia="Arial" w:hAnsi="Arial" w:cs="Arial"/>
                <w:b/>
                <w:bCs/>
                <w:sz w:val="24"/>
                <w:szCs w:val="24"/>
              </w:rPr>
            </w:pPr>
          </w:p>
          <w:p w:rsidR="009166ED" w:rsidRPr="009166ED" w:rsidRDefault="009166ED" w:rsidP="009166ED">
            <w:pP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 xml:space="preserve">ÁLVARO LEONEL </w:t>
            </w: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RUEDA CABALLERO</w:t>
            </w:r>
          </w:p>
          <w:p w:rsidR="000A0F2F" w:rsidRPr="009166ED" w:rsidRDefault="000A0F2F" w:rsidP="00D71DEB">
            <w:pPr>
              <w:jc w:val="center"/>
              <w:rPr>
                <w:rFonts w:ascii="Arial" w:eastAsia="Arial" w:hAnsi="Arial" w:cs="Arial"/>
                <w:sz w:val="24"/>
                <w:szCs w:val="24"/>
              </w:rPr>
            </w:pPr>
            <w:r w:rsidRPr="009166ED">
              <w:rPr>
                <w:rFonts w:ascii="Arial" w:eastAsia="Arial" w:hAnsi="Arial" w:cs="Arial"/>
                <w:sz w:val="24"/>
                <w:szCs w:val="24"/>
              </w:rPr>
              <w:t>Representante a la Cámara</w:t>
            </w:r>
          </w:p>
          <w:p w:rsidR="000A0F2F" w:rsidRPr="009166ED" w:rsidRDefault="000A0F2F" w:rsidP="00D71DEB">
            <w:pPr>
              <w:jc w:val="center"/>
              <w:rPr>
                <w:rFonts w:ascii="Arial" w:eastAsia="Arial" w:hAnsi="Arial" w:cs="Arial"/>
                <w:sz w:val="24"/>
                <w:szCs w:val="24"/>
              </w:rPr>
            </w:pPr>
            <w:r w:rsidRPr="009166ED">
              <w:rPr>
                <w:rFonts w:ascii="Arial" w:eastAsia="Arial" w:hAnsi="Arial" w:cs="Arial"/>
                <w:sz w:val="24"/>
                <w:szCs w:val="24"/>
              </w:rPr>
              <w:t>Departamento de Santander</w:t>
            </w:r>
          </w:p>
          <w:p w:rsidR="000A0F2F" w:rsidRPr="009166ED" w:rsidRDefault="000A0F2F" w:rsidP="00D71DEB">
            <w:pPr>
              <w:jc w:val="center"/>
              <w:rPr>
                <w:rFonts w:ascii="Arial" w:eastAsia="Arial" w:hAnsi="Arial" w:cs="Arial"/>
                <w:sz w:val="24"/>
                <w:szCs w:val="24"/>
              </w:rPr>
            </w:pPr>
            <w:r w:rsidRPr="009166ED">
              <w:rPr>
                <w:rFonts w:ascii="Arial" w:eastAsia="Arial" w:hAnsi="Arial" w:cs="Arial"/>
                <w:sz w:val="24"/>
                <w:szCs w:val="24"/>
              </w:rPr>
              <w:t>Partido Liberal Colombiano</w:t>
            </w:r>
          </w:p>
          <w:p w:rsidR="000A0F2F" w:rsidRPr="009166ED" w:rsidRDefault="000A0F2F" w:rsidP="00D71DEB">
            <w:pPr>
              <w:rPr>
                <w:rFonts w:ascii="Arial" w:eastAsia="Arial" w:hAnsi="Arial" w:cs="Arial"/>
                <w:b/>
                <w:bCs/>
                <w:sz w:val="24"/>
                <w:szCs w:val="24"/>
              </w:rPr>
            </w:pPr>
          </w:p>
        </w:tc>
        <w:tc>
          <w:tcPr>
            <w:tcW w:w="5107" w:type="dxa"/>
          </w:tcPr>
          <w:p w:rsidR="009166ED" w:rsidRPr="009166ED" w:rsidRDefault="009166ED" w:rsidP="00D71DEB">
            <w:pPr>
              <w:jc w:val="both"/>
              <w:rPr>
                <w:rFonts w:ascii="Arial" w:eastAsia="Arial" w:hAnsi="Arial" w:cs="Arial"/>
                <w:sz w:val="24"/>
                <w:szCs w:val="24"/>
              </w:rPr>
            </w:pPr>
          </w:p>
          <w:p w:rsidR="000A0F2F" w:rsidRPr="009166ED" w:rsidRDefault="004E7646" w:rsidP="00D71DEB">
            <w:pPr>
              <w:jc w:val="both"/>
              <w:rPr>
                <w:rFonts w:ascii="Arial" w:eastAsia="Arial" w:hAnsi="Arial" w:cs="Arial"/>
                <w:sz w:val="24"/>
                <w:szCs w:val="24"/>
              </w:rPr>
            </w:pPr>
            <w:r w:rsidRPr="009166ED">
              <w:rPr>
                <w:rFonts w:ascii="Arial" w:eastAsia="Arial" w:hAnsi="Arial" w:cs="Arial"/>
                <w:sz w:val="24"/>
                <w:szCs w:val="24"/>
              </w:rPr>
              <w:t>(…) “En razón a que podría configurarse una causal de impedimento por un eventual beneficio directo a alguno de mis familiares en primer y segundo grado de consanguinidad”.</w:t>
            </w:r>
          </w:p>
          <w:p w:rsidR="009166ED" w:rsidRPr="009166ED" w:rsidRDefault="009166ED" w:rsidP="00D71DEB">
            <w:pPr>
              <w:jc w:val="both"/>
              <w:rPr>
                <w:rFonts w:ascii="Arial" w:eastAsia="Arial" w:hAnsi="Arial" w:cs="Arial"/>
                <w:sz w:val="24"/>
                <w:szCs w:val="24"/>
              </w:rPr>
            </w:pPr>
          </w:p>
          <w:p w:rsidR="00C11EF6" w:rsidRPr="009166ED" w:rsidRDefault="004E7646" w:rsidP="00D71DEB">
            <w:pPr>
              <w:jc w:val="both"/>
              <w:rPr>
                <w:rFonts w:ascii="Arial" w:eastAsia="Arial" w:hAnsi="Arial" w:cs="Arial"/>
                <w:sz w:val="24"/>
                <w:szCs w:val="24"/>
              </w:rPr>
            </w:pPr>
            <w:r w:rsidRPr="009166ED">
              <w:rPr>
                <w:rFonts w:ascii="Arial" w:eastAsia="Arial" w:hAnsi="Arial" w:cs="Arial"/>
                <w:b/>
                <w:bCs/>
                <w:sz w:val="24"/>
                <w:szCs w:val="24"/>
              </w:rPr>
              <w:t>NOTA:</w:t>
            </w:r>
            <w:r w:rsidRPr="009166ED">
              <w:rPr>
                <w:rFonts w:ascii="Arial" w:eastAsia="Arial" w:hAnsi="Arial" w:cs="Arial"/>
                <w:sz w:val="24"/>
                <w:szCs w:val="24"/>
              </w:rPr>
              <w:t xml:space="preserve"> Este impedimento se dejó como constancia, toda vez que, fue aprobado en Comisión Primera Constitucional Permanente de la Cámara de Representantes el día 02 de septiembre de 2025. En ese sentido, se aplica lo establecido en los artículos 291 y 293 de la Ley 5 de 1992.</w:t>
            </w:r>
          </w:p>
          <w:p w:rsidR="009166ED" w:rsidRPr="009166ED" w:rsidRDefault="009166ED" w:rsidP="00D71DEB">
            <w:pPr>
              <w:jc w:val="both"/>
              <w:rPr>
                <w:rFonts w:ascii="Arial" w:eastAsia="Arial" w:hAnsi="Arial" w:cs="Arial"/>
                <w:sz w:val="24"/>
                <w:szCs w:val="24"/>
              </w:rPr>
            </w:pPr>
          </w:p>
        </w:tc>
        <w:tc>
          <w:tcPr>
            <w:tcW w:w="1838" w:type="dxa"/>
            <w:shd w:val="clear" w:color="auto" w:fill="FFFF00"/>
          </w:tcPr>
          <w:p w:rsidR="000A0F2F" w:rsidRPr="009166ED" w:rsidRDefault="000A0F2F" w:rsidP="00D71DEB">
            <w:pPr>
              <w:rPr>
                <w:rFonts w:ascii="Arial" w:eastAsia="Arial" w:hAnsi="Arial" w:cs="Arial"/>
                <w:b/>
                <w:bCs/>
                <w:sz w:val="24"/>
                <w:szCs w:val="24"/>
              </w:rPr>
            </w:pPr>
          </w:p>
          <w:p w:rsidR="000A0F2F" w:rsidRPr="009166ED" w:rsidRDefault="000A0F2F" w:rsidP="00D71DEB">
            <w:pPr>
              <w:rPr>
                <w:rFonts w:ascii="Arial" w:eastAsia="Arial" w:hAnsi="Arial" w:cs="Arial"/>
                <w:b/>
                <w:bCs/>
                <w:sz w:val="24"/>
                <w:szCs w:val="24"/>
              </w:rPr>
            </w:pPr>
          </w:p>
          <w:p w:rsidR="004E7646" w:rsidRPr="009166ED" w:rsidRDefault="004E7646" w:rsidP="00D71DEB">
            <w:pPr>
              <w:rPr>
                <w:rFonts w:ascii="Arial" w:eastAsia="Arial" w:hAnsi="Arial" w:cs="Arial"/>
                <w:b/>
                <w:bCs/>
                <w:sz w:val="24"/>
                <w:szCs w:val="24"/>
              </w:rPr>
            </w:pPr>
          </w:p>
          <w:p w:rsidR="000A0F2F" w:rsidRDefault="000A0F2F" w:rsidP="00D71DEB">
            <w:pPr>
              <w:rPr>
                <w:rFonts w:ascii="Arial" w:eastAsia="Arial" w:hAnsi="Arial" w:cs="Arial"/>
                <w:b/>
                <w:bCs/>
                <w:sz w:val="24"/>
                <w:szCs w:val="24"/>
              </w:rPr>
            </w:pPr>
          </w:p>
          <w:p w:rsidR="009166ED" w:rsidRDefault="009166ED" w:rsidP="00D71DEB">
            <w:pPr>
              <w:rPr>
                <w:rFonts w:ascii="Arial" w:eastAsia="Arial" w:hAnsi="Arial" w:cs="Arial"/>
                <w:b/>
                <w:bCs/>
                <w:sz w:val="24"/>
                <w:szCs w:val="24"/>
              </w:rPr>
            </w:pPr>
          </w:p>
          <w:p w:rsidR="009166ED" w:rsidRDefault="009166ED" w:rsidP="00D71DEB">
            <w:pPr>
              <w:rPr>
                <w:rFonts w:ascii="Arial" w:eastAsia="Arial" w:hAnsi="Arial" w:cs="Arial"/>
                <w:b/>
                <w:bCs/>
                <w:sz w:val="24"/>
                <w:szCs w:val="24"/>
              </w:rPr>
            </w:pPr>
          </w:p>
          <w:p w:rsidR="009166ED" w:rsidRPr="009166ED" w:rsidRDefault="009166ED" w:rsidP="00D71DEB">
            <w:pP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CONSTANCIA</w:t>
            </w:r>
          </w:p>
        </w:tc>
      </w:tr>
      <w:tr w:rsidR="000A0F2F" w:rsidRPr="009166ED" w:rsidTr="00255936">
        <w:tc>
          <w:tcPr>
            <w:tcW w:w="483" w:type="dxa"/>
          </w:tcPr>
          <w:p w:rsidR="000A0F2F" w:rsidRPr="009166ED" w:rsidRDefault="000A0F2F"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p>
          <w:p w:rsidR="004E7646" w:rsidRPr="009166ED" w:rsidRDefault="004E7646" w:rsidP="00D71DEB">
            <w:pPr>
              <w:jc w:val="center"/>
              <w:rPr>
                <w:rFonts w:ascii="Arial" w:eastAsia="Arial" w:hAnsi="Arial" w:cs="Arial"/>
                <w:b/>
                <w:bCs/>
                <w:sz w:val="24"/>
                <w:szCs w:val="24"/>
              </w:rPr>
            </w:pPr>
          </w:p>
          <w:p w:rsidR="004E7646" w:rsidRPr="009166ED" w:rsidRDefault="004E7646" w:rsidP="00D71DEB">
            <w:pPr>
              <w:jc w:val="center"/>
              <w:rPr>
                <w:rFonts w:ascii="Arial" w:eastAsia="Arial" w:hAnsi="Arial" w:cs="Arial"/>
                <w:b/>
                <w:bCs/>
                <w:sz w:val="24"/>
                <w:szCs w:val="24"/>
              </w:rPr>
            </w:pPr>
          </w:p>
          <w:p w:rsidR="004E7646" w:rsidRPr="009166ED" w:rsidRDefault="004E7646"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4</w:t>
            </w:r>
          </w:p>
        </w:tc>
        <w:tc>
          <w:tcPr>
            <w:tcW w:w="3912" w:type="dxa"/>
          </w:tcPr>
          <w:p w:rsidR="000A0F2F" w:rsidRPr="009166ED" w:rsidRDefault="000A0F2F" w:rsidP="00D71DEB">
            <w:pPr>
              <w:rPr>
                <w:rFonts w:ascii="Arial" w:eastAsia="Arial" w:hAnsi="Arial" w:cs="Arial"/>
                <w:b/>
                <w:bCs/>
                <w:sz w:val="24"/>
                <w:szCs w:val="24"/>
              </w:rPr>
            </w:pPr>
          </w:p>
          <w:p w:rsidR="00255936" w:rsidRPr="009166ED" w:rsidRDefault="00255936" w:rsidP="00D71DEB">
            <w:pPr>
              <w:rPr>
                <w:rFonts w:ascii="Arial" w:eastAsia="Arial" w:hAnsi="Arial" w:cs="Arial"/>
                <w:b/>
                <w:bCs/>
                <w:sz w:val="24"/>
                <w:szCs w:val="24"/>
              </w:rPr>
            </w:pPr>
          </w:p>
          <w:p w:rsidR="00255936" w:rsidRDefault="00255936" w:rsidP="00D71DEB">
            <w:pPr>
              <w:rPr>
                <w:rFonts w:ascii="Arial" w:eastAsia="Arial" w:hAnsi="Arial" w:cs="Arial"/>
                <w:b/>
                <w:bCs/>
                <w:sz w:val="24"/>
                <w:szCs w:val="24"/>
              </w:rPr>
            </w:pPr>
          </w:p>
          <w:p w:rsidR="009166ED" w:rsidRPr="009166ED" w:rsidRDefault="009166ED" w:rsidP="00D71DEB">
            <w:pPr>
              <w:rPr>
                <w:rFonts w:ascii="Arial" w:eastAsia="Arial" w:hAnsi="Arial" w:cs="Arial"/>
                <w:b/>
                <w:bCs/>
                <w:sz w:val="24"/>
                <w:szCs w:val="24"/>
              </w:rPr>
            </w:pPr>
          </w:p>
          <w:p w:rsidR="00255936" w:rsidRPr="009166ED" w:rsidRDefault="00255936" w:rsidP="00D71DEB">
            <w:pP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 xml:space="preserve">HERNÁN DARIO </w:t>
            </w: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CADAVID MÁRQUEZ</w:t>
            </w:r>
          </w:p>
          <w:p w:rsidR="000A0F2F" w:rsidRPr="009166ED" w:rsidRDefault="000A0F2F" w:rsidP="00D71DEB">
            <w:pPr>
              <w:jc w:val="center"/>
              <w:rPr>
                <w:rFonts w:ascii="Arial" w:eastAsia="Arial" w:hAnsi="Arial" w:cs="Arial"/>
                <w:sz w:val="24"/>
                <w:szCs w:val="24"/>
              </w:rPr>
            </w:pPr>
            <w:r w:rsidRPr="009166ED">
              <w:rPr>
                <w:rFonts w:ascii="Arial" w:eastAsia="Arial" w:hAnsi="Arial" w:cs="Arial"/>
                <w:sz w:val="24"/>
                <w:szCs w:val="24"/>
              </w:rPr>
              <w:t>Representante a la Cámara</w:t>
            </w:r>
          </w:p>
          <w:p w:rsidR="000A0F2F" w:rsidRPr="009166ED" w:rsidRDefault="000A0F2F" w:rsidP="00D71DEB">
            <w:pPr>
              <w:jc w:val="center"/>
              <w:rPr>
                <w:rFonts w:ascii="Arial" w:eastAsia="Arial" w:hAnsi="Arial" w:cs="Arial"/>
                <w:sz w:val="24"/>
                <w:szCs w:val="24"/>
              </w:rPr>
            </w:pPr>
            <w:r w:rsidRPr="009166ED">
              <w:rPr>
                <w:rFonts w:ascii="Arial" w:eastAsia="Arial" w:hAnsi="Arial" w:cs="Arial"/>
                <w:sz w:val="24"/>
                <w:szCs w:val="24"/>
              </w:rPr>
              <w:t>Departamento de Antioquia</w:t>
            </w:r>
          </w:p>
          <w:p w:rsidR="000A0F2F" w:rsidRPr="009166ED" w:rsidRDefault="000A0F2F" w:rsidP="00D71DEB">
            <w:pPr>
              <w:jc w:val="center"/>
              <w:rPr>
                <w:rFonts w:ascii="Arial" w:eastAsia="Arial" w:hAnsi="Arial" w:cs="Arial"/>
                <w:sz w:val="24"/>
                <w:szCs w:val="24"/>
              </w:rPr>
            </w:pPr>
            <w:r w:rsidRPr="009166ED">
              <w:rPr>
                <w:rFonts w:ascii="Arial" w:eastAsia="Arial" w:hAnsi="Arial" w:cs="Arial"/>
                <w:sz w:val="24"/>
                <w:szCs w:val="24"/>
              </w:rPr>
              <w:t>Partido Centro Democrático</w:t>
            </w:r>
          </w:p>
          <w:p w:rsidR="000A0F2F" w:rsidRPr="009166ED" w:rsidRDefault="000A0F2F" w:rsidP="00D71DEB">
            <w:pPr>
              <w:jc w:val="center"/>
              <w:rPr>
                <w:rFonts w:ascii="Arial" w:eastAsia="Arial" w:hAnsi="Arial" w:cs="Arial"/>
                <w:sz w:val="24"/>
                <w:szCs w:val="24"/>
              </w:rPr>
            </w:pPr>
          </w:p>
        </w:tc>
        <w:tc>
          <w:tcPr>
            <w:tcW w:w="5107" w:type="dxa"/>
          </w:tcPr>
          <w:p w:rsidR="00255936" w:rsidRPr="009166ED" w:rsidRDefault="00255936" w:rsidP="00D71DEB">
            <w:pPr>
              <w:jc w:val="both"/>
              <w:rPr>
                <w:rFonts w:ascii="Arial" w:eastAsia="Arial" w:hAnsi="Arial" w:cs="Arial"/>
                <w:b/>
                <w:bCs/>
                <w:sz w:val="20"/>
                <w:szCs w:val="20"/>
              </w:rPr>
            </w:pPr>
          </w:p>
          <w:p w:rsidR="00255936" w:rsidRPr="009166ED" w:rsidRDefault="00255936" w:rsidP="00D71DEB">
            <w:pPr>
              <w:jc w:val="both"/>
              <w:rPr>
                <w:rFonts w:ascii="Arial" w:eastAsia="Arial" w:hAnsi="Arial" w:cs="Arial"/>
                <w:sz w:val="24"/>
                <w:szCs w:val="24"/>
              </w:rPr>
            </w:pPr>
            <w:r w:rsidRPr="009166ED">
              <w:rPr>
                <w:rFonts w:ascii="Arial" w:eastAsia="Arial" w:hAnsi="Arial" w:cs="Arial"/>
                <w:sz w:val="24"/>
                <w:szCs w:val="24"/>
              </w:rPr>
              <w:t>(…)</w:t>
            </w:r>
            <w:r w:rsidRPr="009166ED">
              <w:rPr>
                <w:rFonts w:ascii="Arial" w:eastAsia="Arial" w:hAnsi="Arial" w:cs="Arial"/>
                <w:b/>
                <w:bCs/>
                <w:sz w:val="24"/>
                <w:szCs w:val="24"/>
              </w:rPr>
              <w:t xml:space="preserve"> </w:t>
            </w:r>
            <w:r w:rsidRPr="009166ED">
              <w:rPr>
                <w:rFonts w:ascii="Arial" w:eastAsia="Arial" w:hAnsi="Arial" w:cs="Arial"/>
                <w:sz w:val="24"/>
                <w:szCs w:val="24"/>
              </w:rPr>
              <w:t>“Toda vez que eventualmente mis parientes hasta cuarto grado de consanguinidad, podrían verse favorecidos o beneficiarnos por la presente iniciativa legislativa”.</w:t>
            </w:r>
          </w:p>
          <w:p w:rsidR="00255936" w:rsidRPr="009166ED" w:rsidRDefault="00255936" w:rsidP="00D71DEB">
            <w:pPr>
              <w:jc w:val="both"/>
              <w:rPr>
                <w:rFonts w:ascii="Arial" w:eastAsia="Arial" w:hAnsi="Arial" w:cs="Arial"/>
                <w:sz w:val="24"/>
                <w:szCs w:val="24"/>
              </w:rPr>
            </w:pPr>
          </w:p>
          <w:p w:rsidR="00255936" w:rsidRPr="009166ED" w:rsidRDefault="00255936" w:rsidP="00D71DEB">
            <w:pPr>
              <w:jc w:val="both"/>
              <w:rPr>
                <w:rFonts w:ascii="Arial" w:eastAsia="Arial" w:hAnsi="Arial" w:cs="Arial"/>
                <w:sz w:val="24"/>
                <w:szCs w:val="24"/>
              </w:rPr>
            </w:pPr>
            <w:r w:rsidRPr="009166ED">
              <w:rPr>
                <w:rFonts w:ascii="Arial" w:eastAsia="Arial" w:hAnsi="Arial" w:cs="Arial"/>
                <w:b/>
                <w:bCs/>
                <w:sz w:val="24"/>
                <w:szCs w:val="24"/>
              </w:rPr>
              <w:t>NOTA:</w:t>
            </w:r>
            <w:r w:rsidRPr="009166ED">
              <w:rPr>
                <w:rFonts w:ascii="Arial" w:eastAsia="Arial" w:hAnsi="Arial" w:cs="Arial"/>
                <w:sz w:val="24"/>
                <w:szCs w:val="24"/>
              </w:rPr>
              <w:t xml:space="preserve"> Este impedimento se dejó como constancia, toda vez que, fue aprobado en Comisión Primera Constitucional Permanente de la Cámara de Representantes el día 02 de septiembre de 2025. En ese sentido, se aplica lo establecido en los artículos 291 y 293 de la Ley 5 de 1992.</w:t>
            </w:r>
          </w:p>
          <w:p w:rsidR="00255936" w:rsidRPr="009166ED" w:rsidRDefault="00255936" w:rsidP="00D71DEB">
            <w:pPr>
              <w:jc w:val="both"/>
              <w:rPr>
                <w:rFonts w:ascii="Arial" w:eastAsia="Arial" w:hAnsi="Arial" w:cs="Arial"/>
                <w:b/>
                <w:bCs/>
                <w:sz w:val="24"/>
                <w:szCs w:val="24"/>
              </w:rPr>
            </w:pPr>
          </w:p>
        </w:tc>
        <w:tc>
          <w:tcPr>
            <w:tcW w:w="1838" w:type="dxa"/>
            <w:shd w:val="clear" w:color="auto" w:fill="FFFF00"/>
          </w:tcPr>
          <w:p w:rsidR="000A0F2F" w:rsidRPr="009166ED" w:rsidRDefault="000A0F2F"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p>
          <w:p w:rsidR="00255936" w:rsidRPr="009166ED" w:rsidRDefault="00255936" w:rsidP="00D71DEB">
            <w:pPr>
              <w:jc w:val="center"/>
              <w:rPr>
                <w:rFonts w:ascii="Arial" w:eastAsia="Arial" w:hAnsi="Arial" w:cs="Arial"/>
                <w:b/>
                <w:bCs/>
                <w:sz w:val="24"/>
                <w:szCs w:val="24"/>
              </w:rPr>
            </w:pPr>
          </w:p>
          <w:p w:rsidR="00255936" w:rsidRPr="009166ED" w:rsidRDefault="00255936" w:rsidP="00D71DEB">
            <w:pPr>
              <w:jc w:val="center"/>
              <w:rPr>
                <w:rFonts w:ascii="Arial" w:eastAsia="Arial" w:hAnsi="Arial" w:cs="Arial"/>
                <w:b/>
                <w:bCs/>
                <w:sz w:val="24"/>
                <w:szCs w:val="24"/>
              </w:rPr>
            </w:pPr>
          </w:p>
          <w:p w:rsidR="00255936" w:rsidRPr="009166ED" w:rsidRDefault="00255936"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CONSTANCIA</w:t>
            </w:r>
          </w:p>
        </w:tc>
      </w:tr>
      <w:tr w:rsidR="000A0F2F" w:rsidRPr="009166ED" w:rsidTr="00255936">
        <w:tc>
          <w:tcPr>
            <w:tcW w:w="483" w:type="dxa"/>
          </w:tcPr>
          <w:p w:rsidR="000A0F2F" w:rsidRPr="009166ED" w:rsidRDefault="000A0F2F"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p>
          <w:p w:rsidR="004E7646" w:rsidRPr="009166ED" w:rsidRDefault="004E7646" w:rsidP="00D71DEB">
            <w:pPr>
              <w:jc w:val="center"/>
              <w:rPr>
                <w:rFonts w:ascii="Arial" w:eastAsia="Arial" w:hAnsi="Arial" w:cs="Arial"/>
                <w:b/>
                <w:bCs/>
                <w:sz w:val="24"/>
                <w:szCs w:val="24"/>
              </w:rPr>
            </w:pPr>
          </w:p>
          <w:p w:rsidR="004E7646" w:rsidRPr="009166ED" w:rsidRDefault="004E7646" w:rsidP="00D71DEB">
            <w:pPr>
              <w:jc w:val="center"/>
              <w:rPr>
                <w:rFonts w:ascii="Arial" w:eastAsia="Arial" w:hAnsi="Arial" w:cs="Arial"/>
                <w:b/>
                <w:bCs/>
                <w:sz w:val="24"/>
                <w:szCs w:val="24"/>
              </w:rPr>
            </w:pPr>
          </w:p>
          <w:p w:rsidR="004E7646" w:rsidRPr="009166ED" w:rsidRDefault="004E7646" w:rsidP="00D71DEB">
            <w:pPr>
              <w:jc w:val="center"/>
              <w:rPr>
                <w:rFonts w:ascii="Arial" w:eastAsia="Arial" w:hAnsi="Arial" w:cs="Arial"/>
                <w:b/>
                <w:bCs/>
                <w:sz w:val="24"/>
                <w:szCs w:val="24"/>
              </w:rPr>
            </w:pPr>
          </w:p>
          <w:p w:rsidR="004E7646" w:rsidRPr="009166ED" w:rsidRDefault="004E7646"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5</w:t>
            </w:r>
          </w:p>
        </w:tc>
        <w:tc>
          <w:tcPr>
            <w:tcW w:w="3912" w:type="dxa"/>
          </w:tcPr>
          <w:p w:rsidR="000A0F2F" w:rsidRPr="009166ED" w:rsidRDefault="000A0F2F" w:rsidP="00D71DEB">
            <w:pPr>
              <w:jc w:val="center"/>
              <w:rPr>
                <w:rFonts w:ascii="Arial" w:eastAsia="Arial" w:hAnsi="Arial" w:cs="Arial"/>
                <w:b/>
                <w:bCs/>
                <w:sz w:val="24"/>
                <w:szCs w:val="24"/>
              </w:rPr>
            </w:pPr>
          </w:p>
          <w:p w:rsidR="00255936" w:rsidRPr="009166ED" w:rsidRDefault="00255936" w:rsidP="00D71DEB">
            <w:pPr>
              <w:jc w:val="center"/>
              <w:rPr>
                <w:rFonts w:ascii="Arial" w:eastAsia="Arial" w:hAnsi="Arial" w:cs="Arial"/>
                <w:b/>
                <w:bCs/>
                <w:sz w:val="24"/>
                <w:szCs w:val="24"/>
              </w:rPr>
            </w:pPr>
          </w:p>
          <w:p w:rsidR="00255936" w:rsidRPr="009166ED" w:rsidRDefault="00255936" w:rsidP="00D71DEB">
            <w:pPr>
              <w:jc w:val="center"/>
              <w:rPr>
                <w:rFonts w:ascii="Arial" w:eastAsia="Arial" w:hAnsi="Arial" w:cs="Arial"/>
                <w:b/>
                <w:bCs/>
                <w:sz w:val="24"/>
                <w:szCs w:val="24"/>
              </w:rPr>
            </w:pPr>
          </w:p>
          <w:p w:rsidR="00255936" w:rsidRPr="009166ED" w:rsidRDefault="00255936"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 xml:space="preserve">HERÁCLITO </w:t>
            </w: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LANDINEZ SUÁREZ</w:t>
            </w:r>
          </w:p>
          <w:p w:rsidR="000A0F2F" w:rsidRPr="009166ED" w:rsidRDefault="000A0F2F" w:rsidP="00D71DEB">
            <w:pPr>
              <w:jc w:val="center"/>
              <w:rPr>
                <w:rFonts w:ascii="Arial" w:eastAsia="Arial" w:hAnsi="Arial" w:cs="Arial"/>
                <w:sz w:val="24"/>
                <w:szCs w:val="24"/>
              </w:rPr>
            </w:pPr>
            <w:r w:rsidRPr="009166ED">
              <w:rPr>
                <w:rFonts w:ascii="Arial" w:eastAsia="Arial" w:hAnsi="Arial" w:cs="Arial"/>
                <w:sz w:val="24"/>
                <w:szCs w:val="24"/>
              </w:rPr>
              <w:t>Representante a la Cámara</w:t>
            </w:r>
          </w:p>
          <w:p w:rsidR="000A0F2F" w:rsidRPr="009166ED" w:rsidRDefault="000A0F2F" w:rsidP="00D71DEB">
            <w:pPr>
              <w:jc w:val="center"/>
              <w:rPr>
                <w:rFonts w:ascii="Arial" w:eastAsia="Arial" w:hAnsi="Arial" w:cs="Arial"/>
                <w:sz w:val="24"/>
                <w:szCs w:val="24"/>
              </w:rPr>
            </w:pPr>
            <w:r w:rsidRPr="009166ED">
              <w:rPr>
                <w:rFonts w:ascii="Arial" w:eastAsia="Arial" w:hAnsi="Arial" w:cs="Arial"/>
                <w:sz w:val="24"/>
                <w:szCs w:val="24"/>
              </w:rPr>
              <w:t>Bogotá D.C</w:t>
            </w:r>
          </w:p>
          <w:p w:rsidR="000A0F2F" w:rsidRPr="009166ED" w:rsidRDefault="000A0F2F" w:rsidP="00D71DEB">
            <w:pPr>
              <w:jc w:val="center"/>
              <w:rPr>
                <w:rFonts w:ascii="Arial" w:eastAsia="Arial" w:hAnsi="Arial" w:cs="Arial"/>
                <w:sz w:val="24"/>
                <w:szCs w:val="24"/>
              </w:rPr>
            </w:pPr>
            <w:r w:rsidRPr="009166ED">
              <w:rPr>
                <w:rFonts w:ascii="Arial" w:eastAsia="Arial" w:hAnsi="Arial" w:cs="Arial"/>
                <w:sz w:val="24"/>
                <w:szCs w:val="24"/>
              </w:rPr>
              <w:t xml:space="preserve">Pacto Histórico </w:t>
            </w:r>
          </w:p>
          <w:p w:rsidR="000A0F2F" w:rsidRPr="009166ED" w:rsidRDefault="000A0F2F" w:rsidP="00D71DEB">
            <w:pPr>
              <w:rPr>
                <w:rFonts w:ascii="Arial" w:eastAsia="Arial" w:hAnsi="Arial" w:cs="Arial"/>
                <w:b/>
                <w:bCs/>
                <w:sz w:val="24"/>
                <w:szCs w:val="24"/>
              </w:rPr>
            </w:pPr>
          </w:p>
        </w:tc>
        <w:tc>
          <w:tcPr>
            <w:tcW w:w="5107" w:type="dxa"/>
          </w:tcPr>
          <w:p w:rsidR="000A0F2F" w:rsidRPr="009166ED" w:rsidRDefault="000A0F2F" w:rsidP="00D71DEB">
            <w:pPr>
              <w:jc w:val="both"/>
              <w:rPr>
                <w:rFonts w:ascii="Arial" w:eastAsia="Arial" w:hAnsi="Arial" w:cs="Arial"/>
                <w:b/>
                <w:bCs/>
                <w:sz w:val="24"/>
                <w:szCs w:val="24"/>
              </w:rPr>
            </w:pPr>
          </w:p>
          <w:p w:rsidR="009166ED" w:rsidRDefault="00255936" w:rsidP="00D71DEB">
            <w:pPr>
              <w:jc w:val="both"/>
              <w:rPr>
                <w:rFonts w:ascii="Arial" w:eastAsia="Arial" w:hAnsi="Arial" w:cs="Arial"/>
                <w:sz w:val="24"/>
                <w:szCs w:val="24"/>
              </w:rPr>
            </w:pPr>
            <w:r w:rsidRPr="009166ED">
              <w:rPr>
                <w:rFonts w:ascii="Arial" w:eastAsia="Arial" w:hAnsi="Arial" w:cs="Arial"/>
                <w:sz w:val="24"/>
                <w:szCs w:val="24"/>
              </w:rPr>
              <w:t>“Se deja constancia que fue aprobado el impedimento el día 2 de septiembre de 2025, en la Comisión Primera Constitucional Permanente de la Cámara de Representantes” (…)</w:t>
            </w:r>
          </w:p>
          <w:p w:rsidR="009166ED" w:rsidRPr="009166ED" w:rsidRDefault="009166ED" w:rsidP="00D71DEB">
            <w:pPr>
              <w:jc w:val="both"/>
              <w:rPr>
                <w:rFonts w:ascii="Arial" w:eastAsia="Arial" w:hAnsi="Arial" w:cs="Arial"/>
                <w:sz w:val="24"/>
                <w:szCs w:val="24"/>
              </w:rPr>
            </w:pPr>
          </w:p>
          <w:p w:rsidR="009166ED" w:rsidRPr="009166ED" w:rsidRDefault="00255936" w:rsidP="00D71DEB">
            <w:pPr>
              <w:jc w:val="both"/>
              <w:rPr>
                <w:rFonts w:ascii="Arial" w:eastAsia="Arial" w:hAnsi="Arial" w:cs="Arial"/>
                <w:sz w:val="24"/>
                <w:szCs w:val="24"/>
              </w:rPr>
            </w:pPr>
            <w:r w:rsidRPr="009166ED">
              <w:rPr>
                <w:rFonts w:ascii="Arial" w:eastAsia="Arial" w:hAnsi="Arial" w:cs="Arial"/>
                <w:b/>
                <w:bCs/>
                <w:sz w:val="24"/>
                <w:szCs w:val="24"/>
              </w:rPr>
              <w:t>NOTA:</w:t>
            </w:r>
            <w:r w:rsidRPr="009166ED">
              <w:rPr>
                <w:rFonts w:ascii="Arial" w:eastAsia="Arial" w:hAnsi="Arial" w:cs="Arial"/>
                <w:sz w:val="24"/>
                <w:szCs w:val="24"/>
              </w:rPr>
              <w:t xml:space="preserve"> Este impedimento se dejó como constancia, toda vez que, fue aprobado en Comisión Primera Constitucional Permanente de la Cámara de Representantes el día 02 de septiembre de 2025. En ese sentido, se aplica lo establecido en los artículos 291 y 293 de la Ley 5 de 1992.</w:t>
            </w:r>
          </w:p>
        </w:tc>
        <w:tc>
          <w:tcPr>
            <w:tcW w:w="1838" w:type="dxa"/>
            <w:shd w:val="clear" w:color="auto" w:fill="FFFF00"/>
          </w:tcPr>
          <w:p w:rsidR="000A0F2F" w:rsidRPr="009166ED" w:rsidRDefault="000A0F2F"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p>
          <w:p w:rsidR="00255936" w:rsidRDefault="00255936" w:rsidP="00255936">
            <w:pPr>
              <w:jc w:val="center"/>
              <w:rPr>
                <w:rFonts w:ascii="Arial" w:eastAsia="Arial" w:hAnsi="Arial" w:cs="Arial"/>
                <w:b/>
                <w:bCs/>
                <w:sz w:val="24"/>
                <w:szCs w:val="24"/>
              </w:rPr>
            </w:pPr>
          </w:p>
          <w:p w:rsidR="00777DA6" w:rsidRPr="009166ED" w:rsidRDefault="00777DA6" w:rsidP="00255936">
            <w:pPr>
              <w:jc w:val="center"/>
              <w:rPr>
                <w:rFonts w:ascii="Arial" w:eastAsia="Arial" w:hAnsi="Arial" w:cs="Arial"/>
                <w:b/>
                <w:bCs/>
                <w:sz w:val="24"/>
                <w:szCs w:val="24"/>
              </w:rPr>
            </w:pPr>
          </w:p>
          <w:p w:rsidR="00255936" w:rsidRPr="009166ED" w:rsidRDefault="00255936" w:rsidP="00255936">
            <w:pP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CONSTANCIA</w:t>
            </w:r>
          </w:p>
        </w:tc>
      </w:tr>
      <w:tr w:rsidR="001E0B0E" w:rsidRPr="009166ED" w:rsidTr="00976C1C">
        <w:tc>
          <w:tcPr>
            <w:tcW w:w="483" w:type="dxa"/>
          </w:tcPr>
          <w:p w:rsidR="004E7FC9" w:rsidRPr="009166ED" w:rsidRDefault="004E7FC9" w:rsidP="00D71DEB">
            <w:pPr>
              <w:jc w:val="center"/>
              <w:rPr>
                <w:rFonts w:ascii="Arial" w:eastAsia="Arial" w:hAnsi="Arial" w:cs="Arial"/>
                <w:b/>
                <w:bCs/>
                <w:sz w:val="24"/>
                <w:szCs w:val="24"/>
              </w:rPr>
            </w:pPr>
          </w:p>
          <w:p w:rsidR="004E7FC9" w:rsidRPr="009166ED" w:rsidRDefault="004E7FC9" w:rsidP="00D71DEB">
            <w:pPr>
              <w:jc w:val="center"/>
              <w:rPr>
                <w:rFonts w:ascii="Arial" w:eastAsia="Arial" w:hAnsi="Arial" w:cs="Arial"/>
                <w:b/>
                <w:bCs/>
                <w:sz w:val="24"/>
                <w:szCs w:val="24"/>
              </w:rPr>
            </w:pPr>
          </w:p>
          <w:p w:rsidR="004E7FC9" w:rsidRPr="009166ED" w:rsidRDefault="004E7FC9"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6</w:t>
            </w:r>
          </w:p>
        </w:tc>
        <w:tc>
          <w:tcPr>
            <w:tcW w:w="3912" w:type="dxa"/>
          </w:tcPr>
          <w:p w:rsidR="001E0B0E" w:rsidRPr="009166ED" w:rsidRDefault="001E0B0E" w:rsidP="001E0B0E">
            <w:pPr>
              <w:jc w:val="center"/>
              <w:rPr>
                <w:rFonts w:ascii="Arial" w:eastAsia="Arial" w:hAnsi="Arial" w:cs="Arial"/>
                <w:b/>
                <w:bCs/>
                <w:sz w:val="24"/>
                <w:szCs w:val="24"/>
              </w:rPr>
            </w:pPr>
          </w:p>
          <w:p w:rsidR="009166ED" w:rsidRPr="009166ED" w:rsidRDefault="009166ED" w:rsidP="001E0B0E">
            <w:pPr>
              <w:jc w:val="center"/>
              <w:rPr>
                <w:rFonts w:ascii="Arial" w:eastAsia="Arial" w:hAnsi="Arial" w:cs="Arial"/>
                <w:b/>
                <w:bCs/>
                <w:sz w:val="24"/>
                <w:szCs w:val="24"/>
              </w:rPr>
            </w:pPr>
          </w:p>
          <w:p w:rsidR="001E0B0E" w:rsidRPr="009166ED" w:rsidRDefault="001E0B0E" w:rsidP="001E0B0E">
            <w:pPr>
              <w:jc w:val="center"/>
              <w:rPr>
                <w:rFonts w:ascii="Arial" w:eastAsia="Arial" w:hAnsi="Arial" w:cs="Arial"/>
                <w:b/>
                <w:bCs/>
                <w:sz w:val="24"/>
                <w:szCs w:val="24"/>
              </w:rPr>
            </w:pPr>
            <w:r w:rsidRPr="009166ED">
              <w:rPr>
                <w:rFonts w:ascii="Arial" w:eastAsia="Arial" w:hAnsi="Arial" w:cs="Arial"/>
                <w:b/>
                <w:bCs/>
                <w:sz w:val="24"/>
                <w:szCs w:val="24"/>
              </w:rPr>
              <w:t xml:space="preserve">JENNIFER DALLEY </w:t>
            </w:r>
          </w:p>
          <w:p w:rsidR="001E0B0E" w:rsidRPr="009166ED" w:rsidRDefault="001E0B0E" w:rsidP="001E0B0E">
            <w:pPr>
              <w:jc w:val="center"/>
              <w:rPr>
                <w:rFonts w:ascii="Arial" w:eastAsia="Arial" w:hAnsi="Arial" w:cs="Arial"/>
                <w:b/>
                <w:bCs/>
                <w:sz w:val="24"/>
                <w:szCs w:val="24"/>
              </w:rPr>
            </w:pPr>
            <w:r w:rsidRPr="009166ED">
              <w:rPr>
                <w:rFonts w:ascii="Arial" w:eastAsia="Arial" w:hAnsi="Arial" w:cs="Arial"/>
                <w:b/>
                <w:bCs/>
                <w:sz w:val="24"/>
                <w:szCs w:val="24"/>
              </w:rPr>
              <w:t>PEDRAZA SANDOVAL</w:t>
            </w:r>
          </w:p>
          <w:p w:rsidR="001E0B0E" w:rsidRPr="009166ED" w:rsidRDefault="001E0B0E" w:rsidP="001E0B0E">
            <w:pPr>
              <w:jc w:val="center"/>
              <w:rPr>
                <w:rFonts w:ascii="Arial" w:eastAsia="Arial" w:hAnsi="Arial" w:cs="Arial"/>
                <w:sz w:val="24"/>
                <w:szCs w:val="24"/>
              </w:rPr>
            </w:pPr>
            <w:r w:rsidRPr="009166ED">
              <w:rPr>
                <w:rFonts w:ascii="Arial" w:eastAsia="Arial" w:hAnsi="Arial" w:cs="Arial"/>
                <w:sz w:val="24"/>
                <w:szCs w:val="24"/>
              </w:rPr>
              <w:t>Representante a la Cámara</w:t>
            </w:r>
          </w:p>
          <w:p w:rsidR="001E0B0E" w:rsidRPr="009166ED" w:rsidRDefault="001E0B0E" w:rsidP="001E0B0E">
            <w:pPr>
              <w:jc w:val="center"/>
              <w:rPr>
                <w:rFonts w:ascii="Arial" w:eastAsia="Arial" w:hAnsi="Arial" w:cs="Arial"/>
                <w:sz w:val="24"/>
                <w:szCs w:val="24"/>
              </w:rPr>
            </w:pPr>
            <w:r w:rsidRPr="009166ED">
              <w:rPr>
                <w:rFonts w:ascii="Arial" w:eastAsia="Arial" w:hAnsi="Arial" w:cs="Arial"/>
                <w:sz w:val="24"/>
                <w:szCs w:val="24"/>
              </w:rPr>
              <w:t>Bogotá D.C</w:t>
            </w:r>
          </w:p>
          <w:p w:rsidR="001E0B0E" w:rsidRPr="009166ED" w:rsidRDefault="001E0B0E" w:rsidP="001E0B0E">
            <w:pPr>
              <w:jc w:val="center"/>
              <w:rPr>
                <w:rFonts w:ascii="Arial" w:eastAsia="Arial" w:hAnsi="Arial" w:cs="Arial"/>
                <w:sz w:val="24"/>
                <w:szCs w:val="24"/>
              </w:rPr>
            </w:pPr>
            <w:r w:rsidRPr="009166ED">
              <w:rPr>
                <w:rFonts w:ascii="Arial" w:eastAsia="Arial" w:hAnsi="Arial" w:cs="Arial"/>
                <w:sz w:val="24"/>
                <w:szCs w:val="24"/>
              </w:rPr>
              <w:t>Partido Dignidad y Compromiso</w:t>
            </w:r>
          </w:p>
          <w:p w:rsidR="001E0B0E" w:rsidRPr="009166ED" w:rsidRDefault="001E0B0E" w:rsidP="00D71DEB">
            <w:pPr>
              <w:jc w:val="center"/>
              <w:rPr>
                <w:rFonts w:ascii="Arial" w:eastAsia="Arial" w:hAnsi="Arial" w:cs="Arial"/>
                <w:b/>
                <w:bCs/>
                <w:sz w:val="24"/>
                <w:szCs w:val="24"/>
              </w:rPr>
            </w:pPr>
          </w:p>
        </w:tc>
        <w:tc>
          <w:tcPr>
            <w:tcW w:w="5107" w:type="dxa"/>
          </w:tcPr>
          <w:p w:rsidR="00A814C9" w:rsidRPr="009166ED" w:rsidRDefault="00A814C9" w:rsidP="00D71DEB">
            <w:pPr>
              <w:jc w:val="both"/>
              <w:rPr>
                <w:rFonts w:ascii="Arial" w:eastAsia="Arial" w:hAnsi="Arial" w:cs="Arial"/>
                <w:sz w:val="24"/>
                <w:szCs w:val="24"/>
              </w:rPr>
            </w:pPr>
          </w:p>
          <w:p w:rsidR="009166ED" w:rsidRPr="009166ED" w:rsidRDefault="009166ED" w:rsidP="00D71DEB">
            <w:pPr>
              <w:jc w:val="both"/>
              <w:rPr>
                <w:rFonts w:ascii="Arial" w:eastAsia="Arial" w:hAnsi="Arial" w:cs="Arial"/>
                <w:sz w:val="24"/>
                <w:szCs w:val="24"/>
              </w:rPr>
            </w:pPr>
          </w:p>
          <w:p w:rsidR="001E0B0E" w:rsidRPr="009166ED" w:rsidRDefault="00A814C9" w:rsidP="00D71DEB">
            <w:pPr>
              <w:jc w:val="both"/>
              <w:rPr>
                <w:rFonts w:ascii="Arial" w:eastAsia="Arial" w:hAnsi="Arial" w:cs="Arial"/>
                <w:sz w:val="24"/>
                <w:szCs w:val="24"/>
              </w:rPr>
            </w:pPr>
            <w:r w:rsidRPr="009166ED">
              <w:rPr>
                <w:rFonts w:ascii="Arial" w:eastAsia="Arial" w:hAnsi="Arial" w:cs="Arial"/>
                <w:sz w:val="24"/>
                <w:szCs w:val="24"/>
              </w:rPr>
              <w:t xml:space="preserve">(…) “Toda vez que, </w:t>
            </w:r>
            <w:r w:rsidRPr="009166ED">
              <w:rPr>
                <w:rFonts w:ascii="Arial" w:eastAsia="Arial" w:hAnsi="Arial" w:cs="Arial"/>
                <w:b/>
                <w:bCs/>
                <w:sz w:val="24"/>
                <w:szCs w:val="24"/>
                <w:u w:val="single"/>
              </w:rPr>
              <w:t>una de las personas que financió mi campaña podría obtener un beneficio particular, actual y directo</w:t>
            </w:r>
            <w:r w:rsidRPr="009166ED">
              <w:rPr>
                <w:rFonts w:ascii="Arial" w:eastAsia="Arial" w:hAnsi="Arial" w:cs="Arial"/>
                <w:sz w:val="24"/>
                <w:szCs w:val="24"/>
              </w:rPr>
              <w:t xml:space="preserve"> por la aprobación de esta iniciativa”.</w:t>
            </w:r>
          </w:p>
          <w:p w:rsidR="009166ED" w:rsidRPr="009166ED" w:rsidRDefault="009166ED" w:rsidP="00D71DEB">
            <w:pPr>
              <w:jc w:val="both"/>
              <w:rPr>
                <w:rFonts w:ascii="Arial" w:eastAsia="Arial" w:hAnsi="Arial" w:cs="Arial"/>
                <w:sz w:val="24"/>
                <w:szCs w:val="24"/>
              </w:rPr>
            </w:pPr>
          </w:p>
          <w:p w:rsidR="009166ED" w:rsidRPr="009166ED" w:rsidRDefault="009166ED" w:rsidP="00D71DEB">
            <w:pPr>
              <w:jc w:val="both"/>
              <w:rPr>
                <w:rFonts w:ascii="Arial" w:eastAsia="Arial" w:hAnsi="Arial" w:cs="Arial"/>
                <w:sz w:val="24"/>
                <w:szCs w:val="24"/>
              </w:rPr>
            </w:pPr>
          </w:p>
        </w:tc>
        <w:tc>
          <w:tcPr>
            <w:tcW w:w="1838" w:type="dxa"/>
            <w:shd w:val="clear" w:color="auto" w:fill="92D050"/>
          </w:tcPr>
          <w:p w:rsidR="001E0B0E" w:rsidRPr="009166ED" w:rsidRDefault="001E0B0E"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APROBADO</w:t>
            </w:r>
          </w:p>
        </w:tc>
      </w:tr>
      <w:tr w:rsidR="001E0B0E" w:rsidRPr="009166ED" w:rsidTr="00976C1C">
        <w:tc>
          <w:tcPr>
            <w:tcW w:w="483" w:type="dxa"/>
          </w:tcPr>
          <w:p w:rsidR="004E7FC9" w:rsidRPr="009166ED" w:rsidRDefault="004E7FC9" w:rsidP="00D71DEB">
            <w:pPr>
              <w:jc w:val="center"/>
              <w:rPr>
                <w:rFonts w:ascii="Arial" w:eastAsia="Arial" w:hAnsi="Arial" w:cs="Arial"/>
                <w:b/>
                <w:bCs/>
                <w:sz w:val="24"/>
                <w:szCs w:val="24"/>
              </w:rPr>
            </w:pPr>
          </w:p>
          <w:p w:rsidR="004E7FC9" w:rsidRPr="009166ED" w:rsidRDefault="004E7FC9" w:rsidP="00D71DEB">
            <w:pPr>
              <w:jc w:val="center"/>
              <w:rPr>
                <w:rFonts w:ascii="Arial" w:eastAsia="Arial" w:hAnsi="Arial" w:cs="Arial"/>
                <w:b/>
                <w:bCs/>
                <w:sz w:val="24"/>
                <w:szCs w:val="24"/>
              </w:rPr>
            </w:pPr>
          </w:p>
          <w:p w:rsidR="004E7FC9" w:rsidRPr="009166ED" w:rsidRDefault="004E7FC9" w:rsidP="004E7FC9">
            <w:pP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7</w:t>
            </w:r>
          </w:p>
        </w:tc>
        <w:tc>
          <w:tcPr>
            <w:tcW w:w="3912" w:type="dxa"/>
          </w:tcPr>
          <w:p w:rsidR="004E7FC9" w:rsidRPr="009166ED" w:rsidRDefault="004E7FC9" w:rsidP="00DE1E5A">
            <w:pPr>
              <w:rPr>
                <w:rFonts w:ascii="Arial" w:eastAsia="Arial" w:hAnsi="Arial" w:cs="Arial"/>
                <w:b/>
                <w:bCs/>
                <w:sz w:val="24"/>
                <w:szCs w:val="24"/>
              </w:rPr>
            </w:pPr>
          </w:p>
          <w:p w:rsidR="009166ED" w:rsidRPr="009166ED" w:rsidRDefault="009166ED" w:rsidP="00DE1E5A">
            <w:pPr>
              <w:rPr>
                <w:rFonts w:ascii="Arial" w:eastAsia="Arial" w:hAnsi="Arial" w:cs="Arial"/>
                <w:b/>
                <w:bCs/>
                <w:sz w:val="24"/>
                <w:szCs w:val="24"/>
              </w:rPr>
            </w:pPr>
          </w:p>
          <w:p w:rsidR="001E0B0E" w:rsidRPr="009166ED" w:rsidRDefault="001E0B0E" w:rsidP="001E0B0E">
            <w:pPr>
              <w:jc w:val="center"/>
              <w:rPr>
                <w:rFonts w:ascii="Arial" w:eastAsia="Arial" w:hAnsi="Arial" w:cs="Arial"/>
                <w:b/>
                <w:bCs/>
                <w:sz w:val="24"/>
                <w:szCs w:val="24"/>
              </w:rPr>
            </w:pPr>
            <w:r w:rsidRPr="009166ED">
              <w:rPr>
                <w:rFonts w:ascii="Arial" w:eastAsia="Arial" w:hAnsi="Arial" w:cs="Arial"/>
                <w:b/>
                <w:bCs/>
                <w:sz w:val="24"/>
                <w:szCs w:val="24"/>
              </w:rPr>
              <w:t xml:space="preserve">JORGE ALEXANDER </w:t>
            </w:r>
          </w:p>
          <w:p w:rsidR="001E0B0E" w:rsidRPr="009166ED" w:rsidRDefault="001E0B0E" w:rsidP="001E0B0E">
            <w:pPr>
              <w:jc w:val="center"/>
              <w:rPr>
                <w:rFonts w:ascii="Arial" w:eastAsia="Arial" w:hAnsi="Arial" w:cs="Arial"/>
                <w:b/>
                <w:bCs/>
                <w:sz w:val="24"/>
                <w:szCs w:val="24"/>
              </w:rPr>
            </w:pPr>
            <w:r w:rsidRPr="009166ED">
              <w:rPr>
                <w:rFonts w:ascii="Arial" w:eastAsia="Arial" w:hAnsi="Arial" w:cs="Arial"/>
                <w:b/>
                <w:bCs/>
                <w:sz w:val="24"/>
                <w:szCs w:val="24"/>
              </w:rPr>
              <w:t>QUEVEDO HERRERA</w:t>
            </w:r>
          </w:p>
          <w:p w:rsidR="001E0B0E" w:rsidRPr="009166ED" w:rsidRDefault="001E0B0E" w:rsidP="001E0B0E">
            <w:pPr>
              <w:jc w:val="center"/>
              <w:rPr>
                <w:rFonts w:ascii="Arial" w:eastAsia="Arial" w:hAnsi="Arial" w:cs="Arial"/>
                <w:sz w:val="24"/>
                <w:szCs w:val="24"/>
              </w:rPr>
            </w:pPr>
            <w:r w:rsidRPr="009166ED">
              <w:rPr>
                <w:rFonts w:ascii="Arial" w:eastAsia="Arial" w:hAnsi="Arial" w:cs="Arial"/>
                <w:sz w:val="24"/>
                <w:szCs w:val="24"/>
              </w:rPr>
              <w:t>Representante a la Cámara</w:t>
            </w:r>
          </w:p>
          <w:p w:rsidR="001E0B0E" w:rsidRPr="009166ED" w:rsidRDefault="001E0B0E" w:rsidP="001E0B0E">
            <w:pPr>
              <w:jc w:val="center"/>
              <w:rPr>
                <w:rFonts w:ascii="Arial" w:eastAsia="Arial" w:hAnsi="Arial" w:cs="Arial"/>
                <w:sz w:val="24"/>
                <w:szCs w:val="24"/>
              </w:rPr>
            </w:pPr>
            <w:r w:rsidRPr="009166ED">
              <w:rPr>
                <w:rFonts w:ascii="Arial" w:eastAsia="Arial" w:hAnsi="Arial" w:cs="Arial"/>
                <w:sz w:val="24"/>
                <w:szCs w:val="24"/>
              </w:rPr>
              <w:t>Departamento de Guaviare</w:t>
            </w:r>
          </w:p>
          <w:p w:rsidR="001E0B0E" w:rsidRPr="009166ED" w:rsidRDefault="001E0B0E" w:rsidP="001E0B0E">
            <w:pPr>
              <w:jc w:val="center"/>
              <w:rPr>
                <w:rFonts w:ascii="Arial" w:eastAsia="Arial" w:hAnsi="Arial" w:cs="Arial"/>
                <w:sz w:val="24"/>
                <w:szCs w:val="24"/>
              </w:rPr>
            </w:pPr>
            <w:r w:rsidRPr="009166ED">
              <w:rPr>
                <w:rFonts w:ascii="Arial" w:eastAsia="Arial" w:hAnsi="Arial" w:cs="Arial"/>
                <w:sz w:val="24"/>
                <w:szCs w:val="24"/>
              </w:rPr>
              <w:t xml:space="preserve">Partido Conservador </w:t>
            </w:r>
          </w:p>
          <w:p w:rsidR="001E0B0E" w:rsidRPr="009166ED" w:rsidRDefault="001E0B0E" w:rsidP="00A814C9">
            <w:pPr>
              <w:rPr>
                <w:rFonts w:ascii="Arial" w:eastAsia="Arial" w:hAnsi="Arial" w:cs="Arial"/>
                <w:b/>
                <w:bCs/>
                <w:sz w:val="24"/>
                <w:szCs w:val="24"/>
              </w:rPr>
            </w:pPr>
          </w:p>
        </w:tc>
        <w:tc>
          <w:tcPr>
            <w:tcW w:w="5107" w:type="dxa"/>
          </w:tcPr>
          <w:p w:rsidR="00A814C9" w:rsidRPr="009166ED" w:rsidRDefault="00A814C9" w:rsidP="00A814C9">
            <w:pPr>
              <w:jc w:val="both"/>
              <w:rPr>
                <w:rFonts w:ascii="Arial" w:eastAsia="Arial" w:hAnsi="Arial" w:cs="Arial"/>
                <w:sz w:val="24"/>
                <w:szCs w:val="24"/>
              </w:rPr>
            </w:pPr>
          </w:p>
          <w:p w:rsidR="009166ED" w:rsidRPr="009166ED" w:rsidRDefault="009166ED" w:rsidP="00A814C9">
            <w:pPr>
              <w:jc w:val="both"/>
              <w:rPr>
                <w:rFonts w:ascii="Arial" w:eastAsia="Arial" w:hAnsi="Arial" w:cs="Arial"/>
                <w:sz w:val="24"/>
                <w:szCs w:val="24"/>
              </w:rPr>
            </w:pPr>
          </w:p>
          <w:p w:rsidR="001E0B0E" w:rsidRPr="009166ED" w:rsidRDefault="00A814C9" w:rsidP="00A814C9">
            <w:pPr>
              <w:jc w:val="both"/>
              <w:rPr>
                <w:rFonts w:ascii="Arial" w:eastAsia="Arial" w:hAnsi="Arial" w:cs="Arial"/>
                <w:sz w:val="24"/>
                <w:szCs w:val="24"/>
              </w:rPr>
            </w:pPr>
            <w:r w:rsidRPr="009166ED">
              <w:rPr>
                <w:rFonts w:ascii="Arial" w:eastAsia="Arial" w:hAnsi="Arial" w:cs="Arial"/>
                <w:sz w:val="24"/>
                <w:szCs w:val="24"/>
              </w:rPr>
              <w:t xml:space="preserve">(…) “Se debe a que </w:t>
            </w:r>
            <w:r w:rsidRPr="009166ED">
              <w:rPr>
                <w:rFonts w:ascii="Arial" w:eastAsia="Arial" w:hAnsi="Arial" w:cs="Arial"/>
                <w:b/>
                <w:bCs/>
                <w:sz w:val="24"/>
                <w:szCs w:val="24"/>
                <w:u w:val="single"/>
              </w:rPr>
              <w:t>tengo parientes dentro de segundo grado de consanguinidad que están vinculados al magisterio</w:t>
            </w:r>
            <w:r w:rsidRPr="009166ED">
              <w:rPr>
                <w:rFonts w:ascii="Arial" w:eastAsia="Arial" w:hAnsi="Arial" w:cs="Arial"/>
                <w:sz w:val="24"/>
                <w:szCs w:val="24"/>
              </w:rPr>
              <w:t xml:space="preserve"> y se desempeñan como docentes en diversas entidades territoriales de la patria”.</w:t>
            </w:r>
          </w:p>
          <w:p w:rsidR="009166ED" w:rsidRPr="009166ED" w:rsidRDefault="009166ED" w:rsidP="00A814C9">
            <w:pPr>
              <w:jc w:val="both"/>
              <w:rPr>
                <w:rFonts w:ascii="Arial" w:eastAsia="Arial" w:hAnsi="Arial" w:cs="Arial"/>
                <w:sz w:val="24"/>
                <w:szCs w:val="24"/>
              </w:rPr>
            </w:pPr>
          </w:p>
          <w:p w:rsidR="009166ED" w:rsidRPr="009166ED" w:rsidRDefault="009166ED" w:rsidP="00A814C9">
            <w:pPr>
              <w:jc w:val="both"/>
              <w:rPr>
                <w:rFonts w:ascii="Arial" w:eastAsia="Arial" w:hAnsi="Arial" w:cs="Arial"/>
                <w:sz w:val="24"/>
                <w:szCs w:val="24"/>
              </w:rPr>
            </w:pPr>
          </w:p>
        </w:tc>
        <w:tc>
          <w:tcPr>
            <w:tcW w:w="1838" w:type="dxa"/>
            <w:shd w:val="clear" w:color="auto" w:fill="92D050"/>
          </w:tcPr>
          <w:p w:rsidR="001E0B0E" w:rsidRPr="009166ED" w:rsidRDefault="001E0B0E"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APROBADO</w:t>
            </w:r>
          </w:p>
        </w:tc>
      </w:tr>
      <w:tr w:rsidR="001E0B0E" w:rsidRPr="009166ED" w:rsidTr="00976C1C">
        <w:tc>
          <w:tcPr>
            <w:tcW w:w="483" w:type="dxa"/>
          </w:tcPr>
          <w:p w:rsidR="004E7FC9" w:rsidRPr="009166ED" w:rsidRDefault="004E7FC9" w:rsidP="00D71DEB">
            <w:pPr>
              <w:jc w:val="center"/>
              <w:rPr>
                <w:rFonts w:ascii="Arial" w:eastAsia="Arial" w:hAnsi="Arial" w:cs="Arial"/>
                <w:b/>
                <w:bCs/>
                <w:sz w:val="24"/>
                <w:szCs w:val="24"/>
              </w:rPr>
            </w:pPr>
          </w:p>
          <w:p w:rsidR="004E7FC9" w:rsidRPr="009166ED" w:rsidRDefault="004E7FC9" w:rsidP="00D71DEB">
            <w:pPr>
              <w:jc w:val="center"/>
              <w:rPr>
                <w:rFonts w:ascii="Arial" w:eastAsia="Arial" w:hAnsi="Arial" w:cs="Arial"/>
                <w:b/>
                <w:bCs/>
                <w:sz w:val="24"/>
                <w:szCs w:val="24"/>
              </w:rPr>
            </w:pPr>
          </w:p>
          <w:p w:rsidR="004E7FC9" w:rsidRPr="009166ED" w:rsidRDefault="004E7FC9"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8</w:t>
            </w:r>
          </w:p>
        </w:tc>
        <w:tc>
          <w:tcPr>
            <w:tcW w:w="3912" w:type="dxa"/>
          </w:tcPr>
          <w:p w:rsidR="00A814C9" w:rsidRPr="009166ED" w:rsidRDefault="00A814C9" w:rsidP="001E0B0E">
            <w:pPr>
              <w:jc w:val="center"/>
              <w:rPr>
                <w:rFonts w:ascii="Arial" w:eastAsia="Arial" w:hAnsi="Arial" w:cs="Arial"/>
                <w:b/>
                <w:bCs/>
                <w:sz w:val="24"/>
                <w:szCs w:val="24"/>
              </w:rPr>
            </w:pPr>
          </w:p>
          <w:p w:rsidR="00DE1E5A" w:rsidRPr="009166ED" w:rsidRDefault="00DE1E5A" w:rsidP="001E0B0E">
            <w:pPr>
              <w:jc w:val="center"/>
              <w:rPr>
                <w:rFonts w:ascii="Arial" w:eastAsia="Arial" w:hAnsi="Arial" w:cs="Arial"/>
                <w:b/>
                <w:bCs/>
                <w:sz w:val="24"/>
                <w:szCs w:val="24"/>
              </w:rPr>
            </w:pPr>
          </w:p>
          <w:p w:rsidR="001E0B0E" w:rsidRPr="009166ED" w:rsidRDefault="001E0B0E" w:rsidP="001E0B0E">
            <w:pPr>
              <w:jc w:val="center"/>
              <w:rPr>
                <w:rFonts w:ascii="Arial" w:eastAsia="Arial" w:hAnsi="Arial" w:cs="Arial"/>
                <w:b/>
                <w:bCs/>
                <w:sz w:val="24"/>
                <w:szCs w:val="24"/>
              </w:rPr>
            </w:pPr>
            <w:r w:rsidRPr="009166ED">
              <w:rPr>
                <w:rFonts w:ascii="Arial" w:eastAsia="Arial" w:hAnsi="Arial" w:cs="Arial"/>
                <w:b/>
                <w:bCs/>
                <w:sz w:val="24"/>
                <w:szCs w:val="24"/>
              </w:rPr>
              <w:t xml:space="preserve">JAIRO HUMBERTO </w:t>
            </w:r>
          </w:p>
          <w:p w:rsidR="001E0B0E" w:rsidRPr="009166ED" w:rsidRDefault="001E0B0E" w:rsidP="001E0B0E">
            <w:pPr>
              <w:jc w:val="center"/>
              <w:rPr>
                <w:rFonts w:ascii="Arial" w:eastAsia="Arial" w:hAnsi="Arial" w:cs="Arial"/>
                <w:b/>
                <w:bCs/>
                <w:sz w:val="24"/>
                <w:szCs w:val="24"/>
              </w:rPr>
            </w:pPr>
            <w:r w:rsidRPr="009166ED">
              <w:rPr>
                <w:rFonts w:ascii="Arial" w:eastAsia="Arial" w:hAnsi="Arial" w:cs="Arial"/>
                <w:b/>
                <w:bCs/>
                <w:sz w:val="24"/>
                <w:szCs w:val="24"/>
              </w:rPr>
              <w:t xml:space="preserve">CRISTO CORREA </w:t>
            </w:r>
          </w:p>
          <w:p w:rsidR="001E0B0E" w:rsidRPr="009166ED" w:rsidRDefault="001E0B0E" w:rsidP="001E0B0E">
            <w:pPr>
              <w:jc w:val="center"/>
              <w:rPr>
                <w:rFonts w:ascii="Arial" w:eastAsia="Arial" w:hAnsi="Arial" w:cs="Arial"/>
                <w:sz w:val="24"/>
                <w:szCs w:val="24"/>
              </w:rPr>
            </w:pPr>
            <w:r w:rsidRPr="009166ED">
              <w:rPr>
                <w:rFonts w:ascii="Arial" w:eastAsia="Arial" w:hAnsi="Arial" w:cs="Arial"/>
                <w:sz w:val="24"/>
                <w:szCs w:val="24"/>
              </w:rPr>
              <w:t>Representante a la Cámara</w:t>
            </w:r>
          </w:p>
          <w:p w:rsidR="001E0B0E" w:rsidRPr="009166ED" w:rsidRDefault="001E0B0E" w:rsidP="001E0B0E">
            <w:pPr>
              <w:jc w:val="center"/>
              <w:rPr>
                <w:rFonts w:ascii="Arial" w:eastAsia="Arial" w:hAnsi="Arial" w:cs="Arial"/>
                <w:sz w:val="24"/>
                <w:szCs w:val="24"/>
              </w:rPr>
            </w:pPr>
            <w:r w:rsidRPr="009166ED">
              <w:rPr>
                <w:rFonts w:ascii="Arial" w:eastAsia="Arial" w:hAnsi="Arial" w:cs="Arial"/>
                <w:sz w:val="24"/>
                <w:szCs w:val="24"/>
              </w:rPr>
              <w:t>Departamento de Norte Santander</w:t>
            </w:r>
          </w:p>
          <w:p w:rsidR="001E0B0E" w:rsidRPr="009166ED" w:rsidRDefault="001E0B0E" w:rsidP="001E0B0E">
            <w:pPr>
              <w:jc w:val="center"/>
              <w:rPr>
                <w:rFonts w:ascii="Arial" w:eastAsia="Arial" w:hAnsi="Arial" w:cs="Arial"/>
                <w:sz w:val="24"/>
                <w:szCs w:val="24"/>
              </w:rPr>
            </w:pPr>
            <w:r w:rsidRPr="009166ED">
              <w:rPr>
                <w:rFonts w:ascii="Arial" w:eastAsia="Arial" w:hAnsi="Arial" w:cs="Arial"/>
                <w:sz w:val="24"/>
                <w:szCs w:val="24"/>
              </w:rPr>
              <w:t xml:space="preserve">Partido </w:t>
            </w:r>
            <w:r w:rsidR="007A195D" w:rsidRPr="009166ED">
              <w:rPr>
                <w:rFonts w:ascii="Arial" w:eastAsia="Arial" w:hAnsi="Arial" w:cs="Arial"/>
                <w:sz w:val="24"/>
                <w:szCs w:val="24"/>
              </w:rPr>
              <w:t>Cambio Radical</w:t>
            </w:r>
          </w:p>
          <w:p w:rsidR="001E0B0E" w:rsidRPr="009166ED" w:rsidRDefault="001E0B0E" w:rsidP="00D71DEB">
            <w:pPr>
              <w:jc w:val="center"/>
              <w:rPr>
                <w:rFonts w:ascii="Arial" w:eastAsia="Arial" w:hAnsi="Arial" w:cs="Arial"/>
                <w:b/>
                <w:bCs/>
                <w:sz w:val="24"/>
                <w:szCs w:val="24"/>
              </w:rPr>
            </w:pPr>
          </w:p>
        </w:tc>
        <w:tc>
          <w:tcPr>
            <w:tcW w:w="5107" w:type="dxa"/>
          </w:tcPr>
          <w:p w:rsidR="00A814C9" w:rsidRPr="009166ED" w:rsidRDefault="00A814C9" w:rsidP="00A15BE0">
            <w:pPr>
              <w:jc w:val="both"/>
              <w:rPr>
                <w:rFonts w:ascii="Arial" w:eastAsia="Arial" w:hAnsi="Arial" w:cs="Arial"/>
                <w:sz w:val="24"/>
                <w:szCs w:val="24"/>
              </w:rPr>
            </w:pPr>
          </w:p>
          <w:p w:rsidR="001E0B0E" w:rsidRPr="009166ED" w:rsidRDefault="00A15BE0" w:rsidP="00A15BE0">
            <w:pPr>
              <w:jc w:val="both"/>
              <w:rPr>
                <w:rFonts w:ascii="Arial" w:eastAsia="Arial" w:hAnsi="Arial" w:cs="Arial"/>
                <w:sz w:val="24"/>
                <w:szCs w:val="24"/>
              </w:rPr>
            </w:pPr>
            <w:r w:rsidRPr="009166ED">
              <w:rPr>
                <w:rFonts w:ascii="Arial" w:eastAsia="Arial" w:hAnsi="Arial" w:cs="Arial"/>
                <w:sz w:val="24"/>
                <w:szCs w:val="24"/>
              </w:rPr>
              <w:t xml:space="preserve">(…) “Ya que podría encontrarme inmerso dentro de las causales de conflicto de intereses establecidos en el artículo 286 de la Ley 5 de 1992, toda vez que, </w:t>
            </w:r>
            <w:r w:rsidRPr="009166ED">
              <w:rPr>
                <w:rFonts w:ascii="Arial" w:eastAsia="Arial" w:hAnsi="Arial" w:cs="Arial"/>
                <w:b/>
                <w:bCs/>
                <w:sz w:val="24"/>
                <w:szCs w:val="24"/>
                <w:u w:val="single"/>
              </w:rPr>
              <w:t>tengo vinculado familiares en el ejercicio de la labor docente</w:t>
            </w:r>
            <w:r w:rsidRPr="009166ED">
              <w:rPr>
                <w:rFonts w:ascii="Arial" w:eastAsia="Arial" w:hAnsi="Arial" w:cs="Arial"/>
                <w:sz w:val="24"/>
                <w:szCs w:val="24"/>
              </w:rPr>
              <w:t>”.</w:t>
            </w:r>
          </w:p>
          <w:p w:rsidR="00A814C9" w:rsidRPr="009166ED" w:rsidRDefault="00A814C9" w:rsidP="00A15BE0">
            <w:pPr>
              <w:jc w:val="both"/>
              <w:rPr>
                <w:rFonts w:ascii="Arial" w:eastAsia="Arial" w:hAnsi="Arial" w:cs="Arial"/>
                <w:sz w:val="24"/>
                <w:szCs w:val="24"/>
              </w:rPr>
            </w:pPr>
          </w:p>
        </w:tc>
        <w:tc>
          <w:tcPr>
            <w:tcW w:w="1838" w:type="dxa"/>
            <w:shd w:val="clear" w:color="auto" w:fill="92D050"/>
          </w:tcPr>
          <w:p w:rsidR="001E0B0E" w:rsidRPr="009166ED" w:rsidRDefault="001E0B0E" w:rsidP="00D71DEB">
            <w:pPr>
              <w:jc w:val="center"/>
              <w:rPr>
                <w:rFonts w:ascii="Arial" w:eastAsia="Arial" w:hAnsi="Arial" w:cs="Arial"/>
                <w:b/>
                <w:bCs/>
                <w:sz w:val="24"/>
                <w:szCs w:val="24"/>
              </w:rPr>
            </w:pPr>
          </w:p>
          <w:p w:rsidR="00A814C9" w:rsidRPr="009166ED" w:rsidRDefault="00A814C9" w:rsidP="00DE1E5A">
            <w:pP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APROBADO</w:t>
            </w:r>
          </w:p>
        </w:tc>
      </w:tr>
      <w:tr w:rsidR="001E0B0E" w:rsidRPr="009166ED" w:rsidTr="00262C56">
        <w:tc>
          <w:tcPr>
            <w:tcW w:w="483" w:type="dxa"/>
          </w:tcPr>
          <w:p w:rsidR="004E7FC9" w:rsidRPr="009166ED" w:rsidRDefault="004E7FC9" w:rsidP="00D71DEB">
            <w:pPr>
              <w:jc w:val="center"/>
              <w:rPr>
                <w:rFonts w:ascii="Arial" w:eastAsia="Arial" w:hAnsi="Arial" w:cs="Arial"/>
                <w:b/>
                <w:bCs/>
                <w:sz w:val="24"/>
                <w:szCs w:val="24"/>
              </w:rPr>
            </w:pPr>
          </w:p>
          <w:p w:rsidR="004E7FC9" w:rsidRPr="009166ED" w:rsidRDefault="004E7FC9" w:rsidP="00D71DEB">
            <w:pPr>
              <w:jc w:val="center"/>
              <w:rPr>
                <w:rFonts w:ascii="Arial" w:eastAsia="Arial" w:hAnsi="Arial" w:cs="Arial"/>
                <w:b/>
                <w:bCs/>
                <w:sz w:val="24"/>
                <w:szCs w:val="24"/>
              </w:rPr>
            </w:pPr>
          </w:p>
          <w:p w:rsidR="004E7FC9" w:rsidRPr="009166ED" w:rsidRDefault="004E7FC9"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9</w:t>
            </w:r>
          </w:p>
        </w:tc>
        <w:tc>
          <w:tcPr>
            <w:tcW w:w="3912" w:type="dxa"/>
          </w:tcPr>
          <w:p w:rsidR="004E7FC9" w:rsidRPr="009166ED" w:rsidRDefault="004E7FC9" w:rsidP="001E0B0E">
            <w:pPr>
              <w:jc w:val="center"/>
              <w:rPr>
                <w:rFonts w:ascii="Arial" w:eastAsia="Arial" w:hAnsi="Arial" w:cs="Arial"/>
                <w:b/>
                <w:bCs/>
                <w:sz w:val="24"/>
                <w:szCs w:val="24"/>
              </w:rPr>
            </w:pPr>
          </w:p>
          <w:p w:rsidR="001E0B0E" w:rsidRPr="009166ED" w:rsidRDefault="001E0B0E" w:rsidP="001E0B0E">
            <w:pPr>
              <w:jc w:val="center"/>
              <w:rPr>
                <w:rFonts w:ascii="Arial" w:eastAsia="Arial" w:hAnsi="Arial" w:cs="Arial"/>
                <w:b/>
                <w:bCs/>
                <w:sz w:val="24"/>
                <w:szCs w:val="24"/>
              </w:rPr>
            </w:pPr>
            <w:r w:rsidRPr="009166ED">
              <w:rPr>
                <w:rFonts w:ascii="Arial" w:eastAsia="Arial" w:hAnsi="Arial" w:cs="Arial"/>
                <w:b/>
                <w:bCs/>
                <w:sz w:val="24"/>
                <w:szCs w:val="24"/>
              </w:rPr>
              <w:t xml:space="preserve">YENICA SUGEIN </w:t>
            </w:r>
          </w:p>
          <w:p w:rsidR="001E0B0E" w:rsidRPr="009166ED" w:rsidRDefault="001E0B0E" w:rsidP="001E0B0E">
            <w:pPr>
              <w:jc w:val="center"/>
              <w:rPr>
                <w:rFonts w:ascii="Arial" w:eastAsia="Arial" w:hAnsi="Arial" w:cs="Arial"/>
                <w:b/>
                <w:bCs/>
                <w:sz w:val="24"/>
                <w:szCs w:val="24"/>
              </w:rPr>
            </w:pPr>
            <w:r w:rsidRPr="009166ED">
              <w:rPr>
                <w:rFonts w:ascii="Arial" w:eastAsia="Arial" w:hAnsi="Arial" w:cs="Arial"/>
                <w:b/>
                <w:bCs/>
                <w:sz w:val="24"/>
                <w:szCs w:val="24"/>
              </w:rPr>
              <w:t>ACOSTA INFANTE</w:t>
            </w:r>
          </w:p>
          <w:p w:rsidR="001E0B0E" w:rsidRPr="009166ED" w:rsidRDefault="001E0B0E" w:rsidP="001E0B0E">
            <w:pPr>
              <w:jc w:val="center"/>
              <w:rPr>
                <w:rFonts w:ascii="Arial" w:eastAsia="Arial" w:hAnsi="Arial" w:cs="Arial"/>
                <w:sz w:val="24"/>
                <w:szCs w:val="24"/>
              </w:rPr>
            </w:pPr>
            <w:r w:rsidRPr="009166ED">
              <w:rPr>
                <w:rFonts w:ascii="Arial" w:eastAsia="Arial" w:hAnsi="Arial" w:cs="Arial"/>
                <w:sz w:val="24"/>
                <w:szCs w:val="24"/>
              </w:rPr>
              <w:t>Representante a la Cámara</w:t>
            </w:r>
          </w:p>
          <w:p w:rsidR="001E0B0E" w:rsidRPr="009166ED" w:rsidRDefault="001E0B0E" w:rsidP="001E0B0E">
            <w:pPr>
              <w:jc w:val="center"/>
              <w:rPr>
                <w:rFonts w:ascii="Arial" w:eastAsia="Arial" w:hAnsi="Arial" w:cs="Arial"/>
                <w:sz w:val="24"/>
                <w:szCs w:val="24"/>
              </w:rPr>
            </w:pPr>
            <w:r w:rsidRPr="009166ED">
              <w:rPr>
                <w:rFonts w:ascii="Arial" w:eastAsia="Arial" w:hAnsi="Arial" w:cs="Arial"/>
                <w:sz w:val="24"/>
                <w:szCs w:val="24"/>
              </w:rPr>
              <w:t>Departamento del Amazonas</w:t>
            </w:r>
          </w:p>
          <w:p w:rsidR="001E0B0E" w:rsidRPr="009166ED" w:rsidRDefault="001E0B0E" w:rsidP="001E0B0E">
            <w:pPr>
              <w:jc w:val="center"/>
              <w:rPr>
                <w:rFonts w:ascii="Arial" w:eastAsia="Arial" w:hAnsi="Arial" w:cs="Arial"/>
                <w:sz w:val="24"/>
                <w:szCs w:val="24"/>
              </w:rPr>
            </w:pPr>
            <w:r w:rsidRPr="009166ED">
              <w:rPr>
                <w:rFonts w:ascii="Arial" w:eastAsia="Arial" w:hAnsi="Arial" w:cs="Arial"/>
                <w:sz w:val="24"/>
                <w:szCs w:val="24"/>
              </w:rPr>
              <w:t>Partido Centro Democrático</w:t>
            </w:r>
          </w:p>
          <w:p w:rsidR="001E0B0E" w:rsidRPr="009166ED" w:rsidRDefault="001E0B0E" w:rsidP="00D71DEB">
            <w:pPr>
              <w:jc w:val="center"/>
              <w:rPr>
                <w:rFonts w:ascii="Arial" w:eastAsia="Arial" w:hAnsi="Arial" w:cs="Arial"/>
                <w:b/>
                <w:bCs/>
                <w:sz w:val="24"/>
                <w:szCs w:val="24"/>
              </w:rPr>
            </w:pPr>
          </w:p>
        </w:tc>
        <w:tc>
          <w:tcPr>
            <w:tcW w:w="5107" w:type="dxa"/>
          </w:tcPr>
          <w:p w:rsidR="004E7FC9" w:rsidRPr="009166ED" w:rsidRDefault="004E7FC9" w:rsidP="00D71DEB">
            <w:pPr>
              <w:jc w:val="both"/>
              <w:rPr>
                <w:rFonts w:ascii="Arial" w:eastAsia="Arial" w:hAnsi="Arial" w:cs="Arial"/>
                <w:sz w:val="24"/>
                <w:szCs w:val="24"/>
              </w:rPr>
            </w:pPr>
          </w:p>
          <w:p w:rsidR="001E0B0E" w:rsidRPr="009166ED" w:rsidRDefault="004E7FC9" w:rsidP="00D71DEB">
            <w:pPr>
              <w:jc w:val="both"/>
              <w:rPr>
                <w:rFonts w:ascii="Arial" w:eastAsia="Arial" w:hAnsi="Arial" w:cs="Arial"/>
                <w:sz w:val="24"/>
                <w:szCs w:val="24"/>
              </w:rPr>
            </w:pPr>
            <w:r w:rsidRPr="009166ED">
              <w:rPr>
                <w:rFonts w:ascii="Arial" w:eastAsia="Arial" w:hAnsi="Arial" w:cs="Arial"/>
                <w:sz w:val="24"/>
                <w:szCs w:val="24"/>
              </w:rPr>
              <w:t xml:space="preserve">(…) “Mi participación en la discusión podría configurar en un conflicto de interés, </w:t>
            </w:r>
            <w:r w:rsidRPr="009166ED">
              <w:rPr>
                <w:rFonts w:ascii="Arial" w:eastAsia="Arial" w:hAnsi="Arial" w:cs="Arial"/>
                <w:b/>
                <w:bCs/>
                <w:sz w:val="24"/>
                <w:szCs w:val="24"/>
                <w:u w:val="single"/>
              </w:rPr>
              <w:t xml:space="preserve">al tener familiares vinculados o pensionados del magisterio en los grados de consanguinidad </w:t>
            </w:r>
            <w:r w:rsidRPr="009166ED">
              <w:rPr>
                <w:rFonts w:ascii="Arial" w:eastAsia="Arial" w:hAnsi="Arial" w:cs="Arial"/>
                <w:sz w:val="24"/>
                <w:szCs w:val="24"/>
              </w:rPr>
              <w:t>señalados en la norma citada”.</w:t>
            </w:r>
          </w:p>
          <w:p w:rsidR="004E7FC9" w:rsidRPr="009166ED" w:rsidRDefault="004E7FC9" w:rsidP="00D71DEB">
            <w:pPr>
              <w:jc w:val="both"/>
              <w:rPr>
                <w:rFonts w:ascii="Arial" w:eastAsia="Arial" w:hAnsi="Arial" w:cs="Arial"/>
                <w:b/>
                <w:bCs/>
                <w:sz w:val="24"/>
                <w:szCs w:val="24"/>
              </w:rPr>
            </w:pPr>
          </w:p>
        </w:tc>
        <w:tc>
          <w:tcPr>
            <w:tcW w:w="1838" w:type="dxa"/>
            <w:shd w:val="clear" w:color="auto" w:fill="FF0000"/>
          </w:tcPr>
          <w:p w:rsidR="00B241B0" w:rsidRPr="009166ED" w:rsidRDefault="00B241B0" w:rsidP="00B241B0">
            <w:pPr>
              <w:rPr>
                <w:rFonts w:ascii="Arial" w:eastAsia="Arial" w:hAnsi="Arial" w:cs="Arial"/>
                <w:b/>
                <w:bCs/>
                <w:sz w:val="24"/>
                <w:szCs w:val="24"/>
              </w:rPr>
            </w:pPr>
          </w:p>
          <w:p w:rsidR="004E7FC9" w:rsidRPr="009166ED" w:rsidRDefault="004E7FC9" w:rsidP="00D71DEB">
            <w:pPr>
              <w:jc w:val="center"/>
              <w:rPr>
                <w:rFonts w:ascii="Arial" w:eastAsia="Arial" w:hAnsi="Arial" w:cs="Arial"/>
                <w:b/>
                <w:bCs/>
                <w:sz w:val="24"/>
                <w:szCs w:val="24"/>
              </w:rPr>
            </w:pPr>
          </w:p>
          <w:p w:rsidR="004E7FC9" w:rsidRPr="009166ED" w:rsidRDefault="004E7FC9"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 xml:space="preserve">NEGADO </w:t>
            </w:r>
          </w:p>
        </w:tc>
      </w:tr>
      <w:tr w:rsidR="001E0B0E" w:rsidRPr="009166ED" w:rsidTr="00262C56">
        <w:tc>
          <w:tcPr>
            <w:tcW w:w="483" w:type="dxa"/>
          </w:tcPr>
          <w:p w:rsidR="00323E16" w:rsidRPr="009166ED" w:rsidRDefault="00323E16" w:rsidP="00D71DEB">
            <w:pPr>
              <w:jc w:val="center"/>
              <w:rPr>
                <w:rFonts w:ascii="Arial" w:eastAsia="Arial" w:hAnsi="Arial" w:cs="Arial"/>
                <w:b/>
                <w:bCs/>
                <w:sz w:val="24"/>
                <w:szCs w:val="24"/>
              </w:rPr>
            </w:pPr>
          </w:p>
          <w:p w:rsidR="00323E16" w:rsidRPr="009166ED" w:rsidRDefault="00323E16" w:rsidP="00D71DEB">
            <w:pPr>
              <w:jc w:val="center"/>
              <w:rPr>
                <w:rFonts w:ascii="Arial" w:eastAsia="Arial" w:hAnsi="Arial" w:cs="Arial"/>
                <w:b/>
                <w:bCs/>
                <w:sz w:val="24"/>
                <w:szCs w:val="24"/>
              </w:rPr>
            </w:pPr>
          </w:p>
          <w:p w:rsidR="00323E16" w:rsidRPr="009166ED" w:rsidRDefault="00323E16"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10</w:t>
            </w:r>
          </w:p>
        </w:tc>
        <w:tc>
          <w:tcPr>
            <w:tcW w:w="3912" w:type="dxa"/>
          </w:tcPr>
          <w:p w:rsidR="00323E16" w:rsidRDefault="00323E16" w:rsidP="007A195D">
            <w:pPr>
              <w:jc w:val="center"/>
              <w:rPr>
                <w:rFonts w:ascii="Arial" w:eastAsia="Arial" w:hAnsi="Arial" w:cs="Arial"/>
                <w:b/>
                <w:bCs/>
                <w:sz w:val="24"/>
                <w:szCs w:val="24"/>
              </w:rPr>
            </w:pPr>
          </w:p>
          <w:p w:rsidR="009166ED" w:rsidRPr="009166ED" w:rsidRDefault="009166ED" w:rsidP="007A195D">
            <w:pPr>
              <w:jc w:val="center"/>
              <w:rPr>
                <w:rFonts w:ascii="Arial" w:eastAsia="Arial" w:hAnsi="Arial" w:cs="Arial"/>
                <w:b/>
                <w:bCs/>
                <w:sz w:val="24"/>
                <w:szCs w:val="24"/>
              </w:rPr>
            </w:pP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ETNA T</w:t>
            </w:r>
            <w:r w:rsidR="00323E16" w:rsidRPr="009166ED">
              <w:rPr>
                <w:rFonts w:ascii="Arial" w:eastAsia="Arial" w:hAnsi="Arial" w:cs="Arial"/>
                <w:b/>
                <w:bCs/>
                <w:sz w:val="24"/>
                <w:szCs w:val="24"/>
              </w:rPr>
              <w:t>Á</w:t>
            </w:r>
            <w:r w:rsidRPr="009166ED">
              <w:rPr>
                <w:rFonts w:ascii="Arial" w:eastAsia="Arial" w:hAnsi="Arial" w:cs="Arial"/>
                <w:b/>
                <w:bCs/>
                <w:sz w:val="24"/>
                <w:szCs w:val="24"/>
              </w:rPr>
              <w:t>MARA</w:t>
            </w: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ARGOTE CALDERÓN</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Representante a la Cámara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Bogotá D.C</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 xml:space="preserve">Pacto Histórico </w:t>
            </w:r>
          </w:p>
          <w:p w:rsidR="001E0B0E" w:rsidRDefault="001E0B0E" w:rsidP="00D71DEB">
            <w:pPr>
              <w:jc w:val="center"/>
              <w:rPr>
                <w:rFonts w:ascii="Arial" w:eastAsia="Arial" w:hAnsi="Arial" w:cs="Arial"/>
                <w:b/>
                <w:bCs/>
                <w:sz w:val="24"/>
                <w:szCs w:val="24"/>
              </w:rPr>
            </w:pPr>
          </w:p>
          <w:p w:rsidR="009166ED" w:rsidRPr="009166ED" w:rsidRDefault="009166ED" w:rsidP="009166ED">
            <w:pPr>
              <w:rPr>
                <w:rFonts w:ascii="Arial" w:eastAsia="Arial" w:hAnsi="Arial" w:cs="Arial"/>
                <w:b/>
                <w:bCs/>
                <w:sz w:val="24"/>
                <w:szCs w:val="24"/>
              </w:rPr>
            </w:pPr>
          </w:p>
        </w:tc>
        <w:tc>
          <w:tcPr>
            <w:tcW w:w="5107" w:type="dxa"/>
          </w:tcPr>
          <w:p w:rsidR="00323E16" w:rsidRDefault="00323E16" w:rsidP="00D71DEB">
            <w:pPr>
              <w:jc w:val="both"/>
              <w:rPr>
                <w:rFonts w:ascii="Arial" w:eastAsia="Arial" w:hAnsi="Arial" w:cs="Arial"/>
                <w:sz w:val="24"/>
                <w:szCs w:val="24"/>
              </w:rPr>
            </w:pPr>
          </w:p>
          <w:p w:rsidR="009166ED" w:rsidRPr="009166ED" w:rsidRDefault="009166ED" w:rsidP="00D71DEB">
            <w:pPr>
              <w:jc w:val="both"/>
              <w:rPr>
                <w:rFonts w:ascii="Arial" w:eastAsia="Arial" w:hAnsi="Arial" w:cs="Arial"/>
                <w:sz w:val="24"/>
                <w:szCs w:val="24"/>
              </w:rPr>
            </w:pPr>
          </w:p>
          <w:p w:rsidR="001E0B0E" w:rsidRPr="009166ED" w:rsidRDefault="00323E16" w:rsidP="00D71DEB">
            <w:pPr>
              <w:jc w:val="both"/>
              <w:rPr>
                <w:rFonts w:ascii="Arial" w:eastAsia="Arial" w:hAnsi="Arial" w:cs="Arial"/>
                <w:sz w:val="24"/>
                <w:szCs w:val="24"/>
              </w:rPr>
            </w:pPr>
            <w:r w:rsidRPr="009166ED">
              <w:rPr>
                <w:rFonts w:ascii="Arial" w:eastAsia="Arial" w:hAnsi="Arial" w:cs="Arial"/>
                <w:sz w:val="24"/>
                <w:szCs w:val="24"/>
              </w:rPr>
              <w:t xml:space="preserve">(…) “Debido a que pudiera </w:t>
            </w:r>
            <w:r w:rsidRPr="009166ED">
              <w:rPr>
                <w:rFonts w:ascii="Arial" w:eastAsia="Arial" w:hAnsi="Arial" w:cs="Arial"/>
                <w:b/>
                <w:bCs/>
                <w:sz w:val="24"/>
                <w:szCs w:val="24"/>
                <w:u w:val="single"/>
              </w:rPr>
              <w:t>generar beneficios o perjuicios a familiares en grados de consanguineidad</w:t>
            </w:r>
            <w:r w:rsidRPr="009166ED">
              <w:rPr>
                <w:rFonts w:ascii="Arial" w:eastAsia="Arial" w:hAnsi="Arial" w:cs="Arial"/>
                <w:sz w:val="24"/>
                <w:szCs w:val="24"/>
              </w:rPr>
              <w:t xml:space="preserve"> de compromiso legal”.</w:t>
            </w:r>
          </w:p>
        </w:tc>
        <w:tc>
          <w:tcPr>
            <w:tcW w:w="1838" w:type="dxa"/>
            <w:shd w:val="clear" w:color="auto" w:fill="FF0000"/>
          </w:tcPr>
          <w:p w:rsidR="004E7FC9" w:rsidRPr="009166ED" w:rsidRDefault="004E7FC9" w:rsidP="004E7FC9">
            <w:pPr>
              <w:jc w:val="center"/>
              <w:rPr>
                <w:rFonts w:ascii="Arial" w:eastAsia="Arial" w:hAnsi="Arial" w:cs="Arial"/>
                <w:b/>
                <w:bCs/>
                <w:sz w:val="24"/>
                <w:szCs w:val="24"/>
              </w:rPr>
            </w:pPr>
          </w:p>
          <w:p w:rsidR="004E7FC9" w:rsidRDefault="004E7FC9" w:rsidP="004E7FC9">
            <w:pPr>
              <w:rPr>
                <w:rFonts w:ascii="Arial" w:eastAsia="Arial" w:hAnsi="Arial" w:cs="Arial"/>
                <w:b/>
                <w:bCs/>
                <w:sz w:val="24"/>
                <w:szCs w:val="24"/>
              </w:rPr>
            </w:pPr>
          </w:p>
          <w:p w:rsidR="00834B0A" w:rsidRDefault="00834B0A" w:rsidP="004E7FC9">
            <w:pPr>
              <w:rPr>
                <w:rFonts w:ascii="Arial" w:eastAsia="Arial" w:hAnsi="Arial" w:cs="Arial"/>
                <w:b/>
                <w:bCs/>
                <w:sz w:val="24"/>
                <w:szCs w:val="24"/>
              </w:rPr>
            </w:pPr>
          </w:p>
          <w:p w:rsidR="00834B0A" w:rsidRPr="009166ED" w:rsidRDefault="00834B0A" w:rsidP="004E7FC9">
            <w:pPr>
              <w:rPr>
                <w:rFonts w:ascii="Arial" w:eastAsia="Arial" w:hAnsi="Arial" w:cs="Arial"/>
                <w:b/>
                <w:bCs/>
                <w:sz w:val="24"/>
                <w:szCs w:val="24"/>
              </w:rPr>
            </w:pPr>
          </w:p>
          <w:p w:rsidR="001E0B0E" w:rsidRPr="009166ED" w:rsidRDefault="001E0B0E" w:rsidP="004E7FC9">
            <w:pPr>
              <w:jc w:val="center"/>
              <w:rPr>
                <w:rFonts w:ascii="Arial" w:eastAsia="Arial" w:hAnsi="Arial" w:cs="Arial"/>
                <w:b/>
                <w:bCs/>
                <w:sz w:val="24"/>
                <w:szCs w:val="24"/>
              </w:rPr>
            </w:pPr>
            <w:r w:rsidRPr="009166ED">
              <w:rPr>
                <w:rFonts w:ascii="Arial" w:eastAsia="Arial" w:hAnsi="Arial" w:cs="Arial"/>
                <w:b/>
                <w:bCs/>
                <w:sz w:val="24"/>
                <w:szCs w:val="24"/>
              </w:rPr>
              <w:t>NEGADO</w:t>
            </w:r>
          </w:p>
        </w:tc>
      </w:tr>
      <w:tr w:rsidR="001E0B0E" w:rsidRPr="009166ED" w:rsidTr="00255936">
        <w:tc>
          <w:tcPr>
            <w:tcW w:w="483" w:type="dxa"/>
          </w:tcPr>
          <w:p w:rsidR="007E3096" w:rsidRPr="009166ED" w:rsidRDefault="007E3096" w:rsidP="00D71DEB">
            <w:pPr>
              <w:jc w:val="center"/>
              <w:rPr>
                <w:rFonts w:ascii="Arial" w:eastAsia="Arial" w:hAnsi="Arial" w:cs="Arial"/>
                <w:b/>
                <w:bCs/>
                <w:sz w:val="24"/>
                <w:szCs w:val="24"/>
              </w:rPr>
            </w:pPr>
          </w:p>
          <w:p w:rsidR="007E3096" w:rsidRPr="009166ED" w:rsidRDefault="007E3096" w:rsidP="00D71DEB">
            <w:pPr>
              <w:jc w:val="center"/>
              <w:rPr>
                <w:rFonts w:ascii="Arial" w:eastAsia="Arial" w:hAnsi="Arial" w:cs="Arial"/>
                <w:b/>
                <w:bCs/>
                <w:sz w:val="24"/>
                <w:szCs w:val="24"/>
              </w:rPr>
            </w:pPr>
          </w:p>
          <w:p w:rsidR="007E3096" w:rsidRPr="009166ED" w:rsidRDefault="007E3096" w:rsidP="007E3096">
            <w:pP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11</w:t>
            </w:r>
          </w:p>
        </w:tc>
        <w:tc>
          <w:tcPr>
            <w:tcW w:w="3912" w:type="dxa"/>
          </w:tcPr>
          <w:p w:rsidR="007E3096" w:rsidRPr="009166ED" w:rsidRDefault="007E3096" w:rsidP="007A195D">
            <w:pPr>
              <w:jc w:val="center"/>
              <w:rPr>
                <w:rFonts w:ascii="Arial" w:eastAsia="Arial" w:hAnsi="Arial" w:cs="Arial"/>
                <w:b/>
                <w:bCs/>
                <w:sz w:val="24"/>
                <w:szCs w:val="24"/>
              </w:rPr>
            </w:pP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 xml:space="preserve">CARLOS ADOLFO </w:t>
            </w: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ARDILA ESPINOSA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Representante a la Cámara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Departamento de Putumayo</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Partido Liberal Colombiano</w:t>
            </w:r>
          </w:p>
          <w:p w:rsidR="001E0B0E" w:rsidRPr="009166ED" w:rsidRDefault="001E0B0E" w:rsidP="00D71DEB">
            <w:pPr>
              <w:jc w:val="center"/>
              <w:rPr>
                <w:rFonts w:ascii="Arial" w:eastAsia="Arial" w:hAnsi="Arial" w:cs="Arial"/>
                <w:b/>
                <w:bCs/>
                <w:sz w:val="24"/>
                <w:szCs w:val="24"/>
              </w:rPr>
            </w:pPr>
          </w:p>
        </w:tc>
        <w:tc>
          <w:tcPr>
            <w:tcW w:w="5107" w:type="dxa"/>
          </w:tcPr>
          <w:p w:rsidR="007E3096" w:rsidRPr="009166ED" w:rsidRDefault="007E3096" w:rsidP="00D71DEB">
            <w:pPr>
              <w:jc w:val="both"/>
              <w:rPr>
                <w:rFonts w:ascii="Arial" w:eastAsia="Arial" w:hAnsi="Arial" w:cs="Arial"/>
                <w:sz w:val="24"/>
                <w:szCs w:val="24"/>
              </w:rPr>
            </w:pPr>
          </w:p>
          <w:p w:rsidR="001E0B0E" w:rsidRPr="009166ED" w:rsidRDefault="007E3096" w:rsidP="00D71DEB">
            <w:pPr>
              <w:jc w:val="both"/>
              <w:rPr>
                <w:rFonts w:ascii="Arial" w:eastAsia="Arial" w:hAnsi="Arial" w:cs="Arial"/>
                <w:b/>
                <w:bCs/>
                <w:sz w:val="24"/>
                <w:szCs w:val="24"/>
              </w:rPr>
            </w:pPr>
            <w:r w:rsidRPr="009166ED">
              <w:rPr>
                <w:rFonts w:ascii="Arial" w:eastAsia="Arial" w:hAnsi="Arial" w:cs="Arial"/>
                <w:sz w:val="24"/>
                <w:szCs w:val="24"/>
              </w:rPr>
              <w:t xml:space="preserve">(…) “Por cuanto podría generar un beneficio particular y directo a personas dentro de los grados de consanguinidad establecidos en la Ley, </w:t>
            </w:r>
            <w:r w:rsidRPr="009166ED">
              <w:rPr>
                <w:rFonts w:ascii="Arial" w:eastAsia="Arial" w:hAnsi="Arial" w:cs="Arial"/>
                <w:b/>
                <w:bCs/>
                <w:sz w:val="24"/>
                <w:szCs w:val="24"/>
                <w:u w:val="single"/>
              </w:rPr>
              <w:t>en atención a que mi mamá es docente y se encuentra pensionada</w:t>
            </w:r>
            <w:r w:rsidRPr="009166ED">
              <w:rPr>
                <w:rFonts w:ascii="Arial" w:eastAsia="Arial" w:hAnsi="Arial" w:cs="Arial"/>
                <w:sz w:val="24"/>
                <w:szCs w:val="24"/>
              </w:rPr>
              <w:t>”.</w:t>
            </w:r>
          </w:p>
        </w:tc>
        <w:tc>
          <w:tcPr>
            <w:tcW w:w="1838" w:type="dxa"/>
            <w:shd w:val="clear" w:color="auto" w:fill="FF0201"/>
          </w:tcPr>
          <w:p w:rsidR="007E3096" w:rsidRPr="009166ED" w:rsidRDefault="007E3096" w:rsidP="00D71DEB">
            <w:pPr>
              <w:jc w:val="center"/>
              <w:rPr>
                <w:rFonts w:ascii="Arial" w:eastAsia="Arial" w:hAnsi="Arial" w:cs="Arial"/>
                <w:b/>
                <w:bCs/>
                <w:sz w:val="24"/>
                <w:szCs w:val="24"/>
              </w:rPr>
            </w:pPr>
          </w:p>
          <w:p w:rsidR="007E3096" w:rsidRPr="009166ED" w:rsidRDefault="007E3096" w:rsidP="00D71DEB">
            <w:pPr>
              <w:jc w:val="center"/>
              <w:rPr>
                <w:rFonts w:ascii="Arial" w:eastAsia="Arial" w:hAnsi="Arial" w:cs="Arial"/>
                <w:b/>
                <w:bCs/>
                <w:sz w:val="24"/>
                <w:szCs w:val="24"/>
              </w:rPr>
            </w:pPr>
          </w:p>
          <w:p w:rsidR="007E3096" w:rsidRPr="009166ED" w:rsidRDefault="007E3096" w:rsidP="007E3096">
            <w:pP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1E0B0E" w:rsidRPr="009166ED" w:rsidTr="00255936">
        <w:tc>
          <w:tcPr>
            <w:tcW w:w="483" w:type="dxa"/>
          </w:tcPr>
          <w:p w:rsidR="007E3096" w:rsidRPr="009166ED" w:rsidRDefault="007E3096" w:rsidP="00D71DEB">
            <w:pPr>
              <w:jc w:val="center"/>
              <w:rPr>
                <w:rFonts w:ascii="Arial" w:eastAsia="Arial" w:hAnsi="Arial" w:cs="Arial"/>
                <w:b/>
                <w:bCs/>
                <w:sz w:val="24"/>
                <w:szCs w:val="24"/>
              </w:rPr>
            </w:pPr>
          </w:p>
          <w:p w:rsidR="007E3096" w:rsidRPr="009166ED" w:rsidRDefault="007E3096"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7E3096" w:rsidRPr="009166ED" w:rsidRDefault="007E3096" w:rsidP="007E3096">
            <w:pP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12</w:t>
            </w:r>
          </w:p>
        </w:tc>
        <w:tc>
          <w:tcPr>
            <w:tcW w:w="3912" w:type="dxa"/>
          </w:tcPr>
          <w:p w:rsidR="007E3096" w:rsidRPr="009166ED" w:rsidRDefault="007E3096" w:rsidP="007A195D">
            <w:pPr>
              <w:jc w:val="center"/>
              <w:rPr>
                <w:rFonts w:ascii="Arial" w:eastAsia="Arial" w:hAnsi="Arial" w:cs="Arial"/>
                <w:b/>
                <w:bCs/>
                <w:sz w:val="24"/>
                <w:szCs w:val="24"/>
              </w:rPr>
            </w:pPr>
          </w:p>
          <w:p w:rsidR="00462853" w:rsidRPr="009166ED" w:rsidRDefault="00462853" w:rsidP="007A195D">
            <w:pPr>
              <w:jc w:val="center"/>
              <w:rPr>
                <w:rFonts w:ascii="Arial" w:eastAsia="Arial" w:hAnsi="Arial" w:cs="Arial"/>
                <w:b/>
                <w:bCs/>
                <w:sz w:val="24"/>
                <w:szCs w:val="24"/>
              </w:rPr>
            </w:pPr>
          </w:p>
          <w:p w:rsidR="00462853" w:rsidRPr="009166ED" w:rsidRDefault="00462853" w:rsidP="009166ED">
            <w:pPr>
              <w:rPr>
                <w:rFonts w:ascii="Arial" w:eastAsia="Arial" w:hAnsi="Arial" w:cs="Arial"/>
                <w:b/>
                <w:bCs/>
                <w:sz w:val="24"/>
                <w:szCs w:val="24"/>
              </w:rPr>
            </w:pP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 xml:space="preserve">NORMAN DAVID </w:t>
            </w: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BAÑOL ÁLVAREZ</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Representante a la Cámara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 xml:space="preserve">Circunscripción especial Indígena </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Partido M</w:t>
            </w:r>
            <w:r w:rsidR="007E3096" w:rsidRPr="009166ED">
              <w:rPr>
                <w:rFonts w:ascii="Arial" w:eastAsia="Arial" w:hAnsi="Arial" w:cs="Arial"/>
                <w:sz w:val="24"/>
                <w:szCs w:val="24"/>
              </w:rPr>
              <w:t>AIS</w:t>
            </w:r>
          </w:p>
          <w:p w:rsidR="001E0B0E" w:rsidRPr="009166ED" w:rsidRDefault="001E0B0E" w:rsidP="00D71DEB">
            <w:pPr>
              <w:jc w:val="center"/>
              <w:rPr>
                <w:rFonts w:ascii="Arial" w:eastAsia="Arial" w:hAnsi="Arial" w:cs="Arial"/>
                <w:b/>
                <w:bCs/>
                <w:sz w:val="24"/>
                <w:szCs w:val="24"/>
              </w:rPr>
            </w:pPr>
          </w:p>
          <w:p w:rsidR="00462853" w:rsidRPr="009166ED" w:rsidRDefault="00462853" w:rsidP="00462853">
            <w:pPr>
              <w:rPr>
                <w:rFonts w:ascii="Arial" w:eastAsia="Arial" w:hAnsi="Arial" w:cs="Arial"/>
                <w:b/>
                <w:bCs/>
                <w:sz w:val="24"/>
                <w:szCs w:val="24"/>
              </w:rPr>
            </w:pPr>
          </w:p>
        </w:tc>
        <w:tc>
          <w:tcPr>
            <w:tcW w:w="5107" w:type="dxa"/>
          </w:tcPr>
          <w:p w:rsidR="00462853" w:rsidRDefault="00462853" w:rsidP="00D71DEB">
            <w:pPr>
              <w:jc w:val="both"/>
              <w:rPr>
                <w:rFonts w:ascii="Arial" w:eastAsia="Arial" w:hAnsi="Arial" w:cs="Arial"/>
                <w:sz w:val="24"/>
                <w:szCs w:val="24"/>
              </w:rPr>
            </w:pPr>
          </w:p>
          <w:p w:rsidR="009166ED" w:rsidRPr="009166ED" w:rsidRDefault="009166ED" w:rsidP="00D71DEB">
            <w:pPr>
              <w:jc w:val="both"/>
              <w:rPr>
                <w:rFonts w:ascii="Arial" w:eastAsia="Arial" w:hAnsi="Arial" w:cs="Arial"/>
                <w:sz w:val="24"/>
                <w:szCs w:val="24"/>
              </w:rPr>
            </w:pPr>
          </w:p>
          <w:p w:rsidR="00462853" w:rsidRPr="009166ED" w:rsidRDefault="00462853" w:rsidP="00D71DEB">
            <w:pPr>
              <w:jc w:val="both"/>
              <w:rPr>
                <w:rFonts w:ascii="Arial" w:eastAsia="Arial" w:hAnsi="Arial" w:cs="Arial"/>
                <w:sz w:val="24"/>
                <w:szCs w:val="24"/>
              </w:rPr>
            </w:pPr>
          </w:p>
          <w:p w:rsidR="001E0B0E" w:rsidRPr="009166ED" w:rsidRDefault="007E3096" w:rsidP="00D71DEB">
            <w:pPr>
              <w:jc w:val="both"/>
              <w:rPr>
                <w:rFonts w:ascii="Arial" w:eastAsia="Arial" w:hAnsi="Arial" w:cs="Arial"/>
                <w:b/>
                <w:bCs/>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Ya que tengo familiares en primer grado en el área de la educación,</w:t>
            </w:r>
            <w:r w:rsidRPr="009166ED">
              <w:rPr>
                <w:rFonts w:ascii="Arial" w:eastAsia="Arial" w:hAnsi="Arial" w:cs="Arial"/>
                <w:sz w:val="24"/>
                <w:szCs w:val="24"/>
              </w:rPr>
              <w:t xml:space="preserve"> por lo que podría salir beneficiado directamente con las disposiciones del presente proyecto de ley”.</w:t>
            </w:r>
          </w:p>
        </w:tc>
        <w:tc>
          <w:tcPr>
            <w:tcW w:w="1838" w:type="dxa"/>
            <w:shd w:val="clear" w:color="auto" w:fill="FF0201"/>
          </w:tcPr>
          <w:p w:rsidR="007E3096" w:rsidRPr="009166ED" w:rsidRDefault="007E3096" w:rsidP="00D71DEB">
            <w:pPr>
              <w:jc w:val="center"/>
              <w:rPr>
                <w:rFonts w:ascii="Arial" w:eastAsia="Arial" w:hAnsi="Arial" w:cs="Arial"/>
                <w:b/>
                <w:bCs/>
                <w:sz w:val="24"/>
                <w:szCs w:val="24"/>
              </w:rPr>
            </w:pPr>
          </w:p>
          <w:p w:rsidR="007E3096" w:rsidRPr="009166ED" w:rsidRDefault="007E3096" w:rsidP="00D71DEB">
            <w:pPr>
              <w:jc w:val="center"/>
              <w:rPr>
                <w:rFonts w:ascii="Arial" w:eastAsia="Arial" w:hAnsi="Arial" w:cs="Arial"/>
                <w:b/>
                <w:bCs/>
                <w:sz w:val="24"/>
                <w:szCs w:val="24"/>
              </w:rPr>
            </w:pPr>
          </w:p>
          <w:p w:rsidR="007E3096" w:rsidRPr="009166ED" w:rsidRDefault="007E3096"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1E0B0E" w:rsidRPr="009166ED" w:rsidTr="00255936">
        <w:tc>
          <w:tcPr>
            <w:tcW w:w="483" w:type="dxa"/>
          </w:tcPr>
          <w:p w:rsidR="007E3096" w:rsidRPr="009166ED" w:rsidRDefault="007E3096" w:rsidP="007E3096">
            <w:pPr>
              <w:rPr>
                <w:rFonts w:ascii="Arial" w:eastAsia="Arial" w:hAnsi="Arial" w:cs="Arial"/>
                <w:b/>
                <w:bCs/>
                <w:sz w:val="24"/>
                <w:szCs w:val="24"/>
              </w:rPr>
            </w:pPr>
          </w:p>
          <w:p w:rsidR="007E3096" w:rsidRPr="009166ED" w:rsidRDefault="007E3096" w:rsidP="007E3096">
            <w:pPr>
              <w:rPr>
                <w:rFonts w:ascii="Arial" w:eastAsia="Arial" w:hAnsi="Arial" w:cs="Arial"/>
                <w:b/>
                <w:bCs/>
                <w:sz w:val="24"/>
                <w:szCs w:val="24"/>
              </w:rPr>
            </w:pPr>
          </w:p>
          <w:p w:rsidR="007E3096" w:rsidRPr="009166ED" w:rsidRDefault="007E3096"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Default="00DE1E5A" w:rsidP="00462853">
            <w:pPr>
              <w:rPr>
                <w:rFonts w:ascii="Arial" w:eastAsia="Arial" w:hAnsi="Arial" w:cs="Arial"/>
                <w:b/>
                <w:bCs/>
                <w:sz w:val="24"/>
                <w:szCs w:val="24"/>
              </w:rPr>
            </w:pPr>
          </w:p>
          <w:p w:rsidR="009166ED" w:rsidRDefault="009166ED" w:rsidP="00462853">
            <w:pPr>
              <w:rPr>
                <w:rFonts w:ascii="Arial" w:eastAsia="Arial" w:hAnsi="Arial" w:cs="Arial"/>
                <w:b/>
                <w:bCs/>
                <w:sz w:val="24"/>
                <w:szCs w:val="24"/>
              </w:rPr>
            </w:pPr>
          </w:p>
          <w:p w:rsidR="009166ED" w:rsidRPr="009166ED" w:rsidRDefault="009166ED" w:rsidP="00462853">
            <w:pP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13</w:t>
            </w:r>
          </w:p>
        </w:tc>
        <w:tc>
          <w:tcPr>
            <w:tcW w:w="3912" w:type="dxa"/>
          </w:tcPr>
          <w:p w:rsidR="00DE1E5A" w:rsidRPr="009166ED" w:rsidRDefault="00DE1E5A" w:rsidP="00DE1E5A">
            <w:pPr>
              <w:jc w:val="center"/>
              <w:rPr>
                <w:rFonts w:ascii="Arial" w:eastAsia="Arial" w:hAnsi="Arial" w:cs="Arial"/>
                <w:b/>
                <w:bCs/>
                <w:sz w:val="24"/>
                <w:szCs w:val="24"/>
              </w:rPr>
            </w:pPr>
          </w:p>
          <w:p w:rsidR="00DE1E5A" w:rsidRPr="009166ED" w:rsidRDefault="00DE1E5A" w:rsidP="00DE1E5A">
            <w:pPr>
              <w:jc w:val="center"/>
              <w:rPr>
                <w:rFonts w:ascii="Arial" w:eastAsia="Arial" w:hAnsi="Arial" w:cs="Arial"/>
                <w:b/>
                <w:bCs/>
                <w:sz w:val="24"/>
                <w:szCs w:val="24"/>
              </w:rPr>
            </w:pPr>
          </w:p>
          <w:p w:rsidR="00DE1E5A" w:rsidRPr="009166ED" w:rsidRDefault="00DE1E5A" w:rsidP="00DE1E5A">
            <w:pPr>
              <w:jc w:val="center"/>
              <w:rPr>
                <w:rFonts w:ascii="Arial" w:eastAsia="Arial" w:hAnsi="Arial" w:cs="Arial"/>
                <w:b/>
                <w:bCs/>
                <w:sz w:val="24"/>
                <w:szCs w:val="24"/>
              </w:rPr>
            </w:pPr>
          </w:p>
          <w:p w:rsidR="00DE1E5A" w:rsidRPr="009166ED" w:rsidRDefault="00DE1E5A" w:rsidP="00462853">
            <w:pPr>
              <w:rPr>
                <w:rFonts w:ascii="Arial" w:eastAsia="Arial" w:hAnsi="Arial" w:cs="Arial"/>
                <w:b/>
                <w:bCs/>
                <w:sz w:val="24"/>
                <w:szCs w:val="24"/>
              </w:rPr>
            </w:pPr>
          </w:p>
          <w:p w:rsidR="00DE1E5A" w:rsidRDefault="00DE1E5A" w:rsidP="00DE1E5A">
            <w:pPr>
              <w:jc w:val="center"/>
              <w:rPr>
                <w:rFonts w:ascii="Arial" w:eastAsia="Arial" w:hAnsi="Arial" w:cs="Arial"/>
                <w:b/>
                <w:bCs/>
                <w:sz w:val="24"/>
                <w:szCs w:val="24"/>
              </w:rPr>
            </w:pPr>
          </w:p>
          <w:p w:rsidR="009166ED" w:rsidRDefault="009166ED" w:rsidP="00DE1E5A">
            <w:pPr>
              <w:jc w:val="center"/>
              <w:rPr>
                <w:rFonts w:ascii="Arial" w:eastAsia="Arial" w:hAnsi="Arial" w:cs="Arial"/>
                <w:b/>
                <w:bCs/>
                <w:sz w:val="24"/>
                <w:szCs w:val="24"/>
              </w:rPr>
            </w:pPr>
          </w:p>
          <w:p w:rsidR="009166ED" w:rsidRPr="009166ED" w:rsidRDefault="009166ED" w:rsidP="00DE1E5A">
            <w:pPr>
              <w:jc w:val="center"/>
              <w:rPr>
                <w:rFonts w:ascii="Arial" w:eastAsia="Arial" w:hAnsi="Arial" w:cs="Arial"/>
                <w:b/>
                <w:bCs/>
                <w:sz w:val="24"/>
                <w:szCs w:val="24"/>
              </w:rPr>
            </w:pPr>
          </w:p>
          <w:p w:rsidR="007A195D" w:rsidRPr="009166ED" w:rsidRDefault="007A195D" w:rsidP="00DE1E5A">
            <w:pPr>
              <w:jc w:val="center"/>
              <w:rPr>
                <w:rFonts w:ascii="Arial" w:eastAsia="Arial" w:hAnsi="Arial" w:cs="Arial"/>
                <w:b/>
                <w:bCs/>
                <w:sz w:val="24"/>
                <w:szCs w:val="24"/>
              </w:rPr>
            </w:pPr>
            <w:r w:rsidRPr="009166ED">
              <w:rPr>
                <w:rFonts w:ascii="Arial" w:eastAsia="Arial" w:hAnsi="Arial" w:cs="Arial"/>
                <w:b/>
                <w:bCs/>
                <w:sz w:val="24"/>
                <w:szCs w:val="24"/>
              </w:rPr>
              <w:t>JHON JAIRO</w:t>
            </w: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BERRIO LÓPEZ</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Representante a la Cámara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 xml:space="preserve">Departamento </w:t>
            </w:r>
            <w:r w:rsidR="00537C71" w:rsidRPr="009166ED">
              <w:rPr>
                <w:rFonts w:ascii="Arial" w:eastAsia="Arial" w:hAnsi="Arial" w:cs="Arial"/>
                <w:sz w:val="24"/>
                <w:szCs w:val="24"/>
              </w:rPr>
              <w:t>de</w:t>
            </w:r>
            <w:r w:rsidRPr="009166ED">
              <w:rPr>
                <w:rFonts w:ascii="Arial" w:eastAsia="Arial" w:hAnsi="Arial" w:cs="Arial"/>
                <w:sz w:val="24"/>
                <w:szCs w:val="24"/>
              </w:rPr>
              <w:t xml:space="preserve"> Antioquia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Partido Centro Democrático</w:t>
            </w:r>
          </w:p>
          <w:p w:rsidR="007E3096" w:rsidRPr="009166ED" w:rsidRDefault="007E3096" w:rsidP="007A195D">
            <w:pPr>
              <w:jc w:val="center"/>
              <w:rPr>
                <w:rFonts w:ascii="Arial" w:eastAsia="Arial" w:hAnsi="Arial" w:cs="Arial"/>
                <w:sz w:val="24"/>
                <w:szCs w:val="24"/>
              </w:rPr>
            </w:pPr>
          </w:p>
          <w:p w:rsidR="001E0B0E" w:rsidRPr="009166ED" w:rsidRDefault="001E0B0E" w:rsidP="00D71DEB">
            <w:pPr>
              <w:jc w:val="center"/>
              <w:rPr>
                <w:rFonts w:ascii="Arial" w:eastAsia="Arial" w:hAnsi="Arial" w:cs="Arial"/>
                <w:b/>
                <w:bCs/>
                <w:sz w:val="24"/>
                <w:szCs w:val="24"/>
              </w:rPr>
            </w:pPr>
          </w:p>
        </w:tc>
        <w:tc>
          <w:tcPr>
            <w:tcW w:w="5107" w:type="dxa"/>
          </w:tcPr>
          <w:p w:rsidR="009166ED" w:rsidRDefault="009166ED" w:rsidP="007E3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Arial" w:hAnsi="Arial" w:cs="Arial"/>
                <w:sz w:val="24"/>
                <w:szCs w:val="24"/>
              </w:rPr>
            </w:pPr>
          </w:p>
          <w:p w:rsidR="009166ED" w:rsidRDefault="009166ED" w:rsidP="007E3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Arial" w:hAnsi="Arial" w:cs="Arial"/>
                <w:sz w:val="24"/>
                <w:szCs w:val="24"/>
              </w:rPr>
            </w:pPr>
          </w:p>
          <w:p w:rsidR="007E3096" w:rsidRPr="009166ED" w:rsidRDefault="007E3096" w:rsidP="007E3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Arial" w:hAnsi="Arial" w:cs="Arial"/>
                <w:sz w:val="24"/>
                <w:szCs w:val="24"/>
              </w:rPr>
            </w:pPr>
            <w:r w:rsidRPr="009166ED">
              <w:rPr>
                <w:rFonts w:ascii="Arial" w:eastAsia="Arial" w:hAnsi="Arial" w:cs="Arial"/>
                <w:sz w:val="24"/>
                <w:szCs w:val="24"/>
              </w:rPr>
              <w:t>(…)</w:t>
            </w:r>
            <w:r w:rsidRPr="009166ED">
              <w:rPr>
                <w:rFonts w:ascii="Calibri" w:eastAsia="Arial" w:hAnsi="Calibri" w:cs="Calibri"/>
                <w:sz w:val="24"/>
                <w:szCs w:val="24"/>
              </w:rPr>
              <w:t>﻿﻿﻿ “</w:t>
            </w:r>
            <w:r w:rsidRPr="009166ED">
              <w:rPr>
                <w:rFonts w:ascii="Arial" w:eastAsia="Arial" w:hAnsi="Arial" w:cs="Arial"/>
                <w:b/>
                <w:bCs/>
                <w:sz w:val="24"/>
                <w:szCs w:val="24"/>
                <w:u w:val="single"/>
              </w:rPr>
              <w:t xml:space="preserve">A modo general, mis actuaciones u omisiones en mi actuar como ciudadano o político </w:t>
            </w:r>
            <w:r w:rsidRPr="009166ED">
              <w:rPr>
                <w:rFonts w:ascii="Arial" w:eastAsia="Arial" w:hAnsi="Arial" w:cs="Arial"/>
                <w:sz w:val="24"/>
                <w:szCs w:val="24"/>
              </w:rPr>
              <w:t>pueden generar un posible conflicto intereses y eventualmente un beneficio particular, actual y directo, según los literales A, B y C de la primera parte del artículo 286.</w:t>
            </w:r>
          </w:p>
          <w:p w:rsidR="00DE1E5A" w:rsidRPr="009166ED" w:rsidRDefault="00DE1E5A" w:rsidP="007E3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Arial" w:hAnsi="Arial" w:cs="Arial"/>
                <w:sz w:val="24"/>
                <w:szCs w:val="24"/>
              </w:rPr>
            </w:pPr>
          </w:p>
          <w:p w:rsidR="001E0B0E" w:rsidRPr="009166ED" w:rsidRDefault="007E3096" w:rsidP="007E3096">
            <w:pPr>
              <w:jc w:val="both"/>
              <w:rPr>
                <w:rFonts w:ascii="Arial" w:eastAsia="Arial" w:hAnsi="Arial" w:cs="Arial"/>
                <w:sz w:val="24"/>
                <w:szCs w:val="24"/>
              </w:rPr>
            </w:pPr>
            <w:r w:rsidRPr="009166ED">
              <w:rPr>
                <w:rFonts w:ascii="Calibri" w:eastAsia="Arial" w:hAnsi="Calibri" w:cs="Calibri"/>
                <w:sz w:val="24"/>
                <w:szCs w:val="24"/>
              </w:rPr>
              <w:t>﻿﻿﻿</w:t>
            </w:r>
            <w:r w:rsidRPr="009166ED">
              <w:rPr>
                <w:rFonts w:ascii="Arial" w:eastAsia="Arial" w:hAnsi="Arial" w:cs="Arial"/>
                <w:sz w:val="24"/>
                <w:szCs w:val="24"/>
              </w:rPr>
              <w:t xml:space="preserve">A modo específico, este proyecto constituye un posible conflicto de interés para mí </w:t>
            </w:r>
            <w:r w:rsidRPr="009166ED">
              <w:rPr>
                <w:rFonts w:ascii="Arial" w:eastAsia="Arial" w:hAnsi="Arial" w:cs="Arial"/>
                <w:b/>
                <w:bCs/>
                <w:sz w:val="24"/>
                <w:szCs w:val="24"/>
                <w:u w:val="single"/>
              </w:rPr>
              <w:t>ya que tengo familiares en el grado que indica la ley que pueden verse beneficiados o perjudicados con la aprobación o negación del presente proyecto de acto legislativo</w:t>
            </w:r>
            <w:r w:rsidRPr="009166ED">
              <w:rPr>
                <w:rFonts w:ascii="Arial" w:eastAsia="Arial" w:hAnsi="Arial" w:cs="Arial"/>
                <w:sz w:val="24"/>
                <w:szCs w:val="24"/>
              </w:rPr>
              <w:t>, pues son servidores públicos en el sector educativo”.</w:t>
            </w:r>
          </w:p>
          <w:p w:rsidR="00DE1E5A" w:rsidRPr="009166ED" w:rsidRDefault="00DE1E5A" w:rsidP="007E3096">
            <w:pPr>
              <w:jc w:val="both"/>
              <w:rPr>
                <w:rFonts w:ascii="Arial" w:eastAsia="Arial" w:hAnsi="Arial" w:cs="Arial"/>
                <w:b/>
                <w:bCs/>
                <w:sz w:val="24"/>
                <w:szCs w:val="24"/>
              </w:rPr>
            </w:pPr>
          </w:p>
        </w:tc>
        <w:tc>
          <w:tcPr>
            <w:tcW w:w="1838" w:type="dxa"/>
            <w:shd w:val="clear" w:color="auto" w:fill="FF0201"/>
          </w:tcPr>
          <w:p w:rsidR="007E3096" w:rsidRPr="009166ED" w:rsidRDefault="007E3096" w:rsidP="00D71DEB">
            <w:pPr>
              <w:jc w:val="center"/>
              <w:rPr>
                <w:rFonts w:ascii="Arial" w:eastAsia="Arial" w:hAnsi="Arial" w:cs="Arial"/>
                <w:b/>
                <w:bCs/>
                <w:sz w:val="24"/>
                <w:szCs w:val="24"/>
              </w:rPr>
            </w:pPr>
          </w:p>
          <w:p w:rsidR="007E3096" w:rsidRPr="009166ED" w:rsidRDefault="007E3096"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9166ED" w:rsidRPr="009166ED" w:rsidRDefault="009166ED" w:rsidP="00D71DEB">
            <w:pPr>
              <w:jc w:val="center"/>
              <w:rPr>
                <w:rFonts w:ascii="Arial" w:eastAsia="Arial" w:hAnsi="Arial" w:cs="Arial"/>
                <w:b/>
                <w:bCs/>
                <w:sz w:val="24"/>
                <w:szCs w:val="24"/>
              </w:rPr>
            </w:pPr>
          </w:p>
          <w:p w:rsidR="00DE1E5A" w:rsidRDefault="00DE1E5A" w:rsidP="00D71DEB">
            <w:pPr>
              <w:jc w:val="center"/>
              <w:rPr>
                <w:rFonts w:ascii="Arial" w:eastAsia="Arial" w:hAnsi="Arial" w:cs="Arial"/>
                <w:b/>
                <w:bCs/>
                <w:sz w:val="24"/>
                <w:szCs w:val="24"/>
              </w:rPr>
            </w:pPr>
          </w:p>
          <w:p w:rsidR="009166ED" w:rsidRPr="009166ED" w:rsidRDefault="009166ED"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7E3096" w:rsidRPr="009166ED" w:rsidRDefault="007E3096" w:rsidP="00462853">
            <w:pP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1E0B0E" w:rsidRPr="009166ED" w:rsidTr="00255936">
        <w:tc>
          <w:tcPr>
            <w:tcW w:w="483" w:type="dxa"/>
          </w:tcPr>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BF7A0D" w:rsidRPr="009166ED" w:rsidRDefault="00BF7A0D" w:rsidP="00BF7A0D">
            <w:pP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14</w:t>
            </w:r>
          </w:p>
        </w:tc>
        <w:tc>
          <w:tcPr>
            <w:tcW w:w="3912" w:type="dxa"/>
          </w:tcPr>
          <w:p w:rsidR="00BF7A0D" w:rsidRPr="009166ED" w:rsidRDefault="00BF7A0D" w:rsidP="007A195D">
            <w:pPr>
              <w:jc w:val="center"/>
              <w:rPr>
                <w:rFonts w:ascii="Arial" w:eastAsia="Arial" w:hAnsi="Arial" w:cs="Arial"/>
                <w:b/>
                <w:bCs/>
                <w:sz w:val="24"/>
                <w:szCs w:val="24"/>
              </w:rPr>
            </w:pPr>
          </w:p>
          <w:p w:rsidR="003A60FC"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 xml:space="preserve">CRISTOBAL </w:t>
            </w: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ANGULO CAICEDO</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Representante a la Cámara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Departamento del Valle del Cauca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 xml:space="preserve">Pacto Histórico </w:t>
            </w:r>
          </w:p>
          <w:p w:rsidR="001E0B0E" w:rsidRPr="009166ED" w:rsidRDefault="001E0B0E" w:rsidP="003A60FC">
            <w:pPr>
              <w:rPr>
                <w:rFonts w:ascii="Arial" w:eastAsia="Arial" w:hAnsi="Arial" w:cs="Arial"/>
                <w:b/>
                <w:bCs/>
                <w:sz w:val="24"/>
                <w:szCs w:val="24"/>
              </w:rPr>
            </w:pPr>
          </w:p>
        </w:tc>
        <w:tc>
          <w:tcPr>
            <w:tcW w:w="5107" w:type="dxa"/>
          </w:tcPr>
          <w:p w:rsidR="00BF7A0D" w:rsidRPr="009166ED" w:rsidRDefault="00BF7A0D" w:rsidP="00D71DEB">
            <w:pPr>
              <w:jc w:val="both"/>
              <w:rPr>
                <w:rFonts w:ascii="Arial" w:eastAsia="Arial" w:hAnsi="Arial" w:cs="Arial"/>
                <w:sz w:val="24"/>
                <w:szCs w:val="24"/>
              </w:rPr>
            </w:pPr>
          </w:p>
          <w:p w:rsidR="00BF7A0D" w:rsidRPr="009166ED" w:rsidRDefault="00BF7A0D" w:rsidP="00D71DEB">
            <w:pPr>
              <w:jc w:val="both"/>
              <w:rPr>
                <w:rFonts w:ascii="Arial" w:eastAsia="Arial" w:hAnsi="Arial" w:cs="Arial"/>
                <w:sz w:val="24"/>
                <w:szCs w:val="24"/>
              </w:rPr>
            </w:pPr>
          </w:p>
          <w:p w:rsidR="001E0B0E" w:rsidRPr="009166ED" w:rsidRDefault="007E3096" w:rsidP="00D71DEB">
            <w:pPr>
              <w:jc w:val="both"/>
              <w:rPr>
                <w:rFonts w:ascii="Arial" w:eastAsia="Arial" w:hAnsi="Arial" w:cs="Arial"/>
                <w:b/>
                <w:bCs/>
                <w:sz w:val="24"/>
                <w:szCs w:val="24"/>
              </w:rPr>
            </w:pPr>
            <w:r w:rsidRPr="009166ED">
              <w:rPr>
                <w:rFonts w:ascii="Arial" w:eastAsia="Arial" w:hAnsi="Arial" w:cs="Arial"/>
                <w:sz w:val="24"/>
                <w:szCs w:val="24"/>
              </w:rPr>
              <w:t xml:space="preserve">(…) </w:t>
            </w:r>
            <w:r w:rsidRPr="009166ED">
              <w:rPr>
                <w:rFonts w:ascii="Arial" w:eastAsia="Arial" w:hAnsi="Arial" w:cs="Arial"/>
                <w:b/>
                <w:bCs/>
                <w:sz w:val="24"/>
                <w:szCs w:val="24"/>
              </w:rPr>
              <w:t>“</w:t>
            </w:r>
            <w:r w:rsidRPr="009166ED">
              <w:rPr>
                <w:rFonts w:ascii="Arial" w:eastAsia="Arial" w:hAnsi="Arial" w:cs="Arial"/>
                <w:b/>
                <w:bCs/>
                <w:sz w:val="24"/>
                <w:szCs w:val="24"/>
                <w:u w:val="single"/>
              </w:rPr>
              <w:t xml:space="preserve">Debido </w:t>
            </w:r>
            <w:r w:rsidR="00BF7A0D" w:rsidRPr="009166ED">
              <w:rPr>
                <w:rFonts w:ascii="Arial" w:eastAsia="Arial" w:hAnsi="Arial" w:cs="Arial"/>
                <w:b/>
                <w:bCs/>
                <w:sz w:val="24"/>
                <w:szCs w:val="24"/>
                <w:u w:val="single"/>
              </w:rPr>
              <w:t xml:space="preserve">a </w:t>
            </w:r>
            <w:r w:rsidRPr="009166ED">
              <w:rPr>
                <w:rFonts w:ascii="Arial" w:eastAsia="Arial" w:hAnsi="Arial" w:cs="Arial"/>
                <w:b/>
                <w:bCs/>
                <w:sz w:val="24"/>
                <w:szCs w:val="24"/>
                <w:u w:val="single"/>
              </w:rPr>
              <w:t xml:space="preserve">que </w:t>
            </w:r>
            <w:r w:rsidR="00BF7A0D" w:rsidRPr="009166ED">
              <w:rPr>
                <w:rFonts w:ascii="Arial" w:eastAsia="Arial" w:hAnsi="Arial" w:cs="Arial"/>
                <w:b/>
                <w:bCs/>
                <w:sz w:val="24"/>
                <w:szCs w:val="24"/>
                <w:u w:val="single"/>
              </w:rPr>
              <w:t>tengo familiares como docentes lo cual me inhabilita en este proyecto</w:t>
            </w:r>
            <w:r w:rsidR="00BF7A0D" w:rsidRPr="009166ED">
              <w:rPr>
                <w:rFonts w:ascii="Arial" w:eastAsia="Arial" w:hAnsi="Arial" w:cs="Arial"/>
                <w:b/>
                <w:bCs/>
                <w:sz w:val="24"/>
                <w:szCs w:val="24"/>
              </w:rPr>
              <w:t>”.</w:t>
            </w:r>
          </w:p>
        </w:tc>
        <w:tc>
          <w:tcPr>
            <w:tcW w:w="1838" w:type="dxa"/>
            <w:shd w:val="clear" w:color="auto" w:fill="FF0201"/>
          </w:tcPr>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1E0B0E" w:rsidRPr="009166ED" w:rsidTr="00255936">
        <w:tc>
          <w:tcPr>
            <w:tcW w:w="483" w:type="dxa"/>
          </w:tcPr>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BF7A0D" w:rsidRPr="009166ED" w:rsidRDefault="00BF7A0D" w:rsidP="00BF7A0D">
            <w:pPr>
              <w:rPr>
                <w:rFonts w:ascii="Arial" w:eastAsia="Arial" w:hAnsi="Arial" w:cs="Arial"/>
                <w:b/>
                <w:bCs/>
                <w:sz w:val="24"/>
                <w:szCs w:val="24"/>
              </w:rPr>
            </w:pPr>
          </w:p>
          <w:p w:rsidR="00BF7A0D" w:rsidRPr="009166ED" w:rsidRDefault="00BF7A0D" w:rsidP="00BF7A0D">
            <w:pP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15</w:t>
            </w:r>
          </w:p>
        </w:tc>
        <w:tc>
          <w:tcPr>
            <w:tcW w:w="3912" w:type="dxa"/>
          </w:tcPr>
          <w:p w:rsidR="00BF7A0D" w:rsidRPr="009166ED" w:rsidRDefault="00BF7A0D" w:rsidP="007A195D">
            <w:pPr>
              <w:jc w:val="center"/>
              <w:rPr>
                <w:rFonts w:ascii="Arial" w:eastAsia="Arial" w:hAnsi="Arial" w:cs="Arial"/>
                <w:b/>
                <w:bCs/>
                <w:sz w:val="24"/>
                <w:szCs w:val="24"/>
              </w:rPr>
            </w:pPr>
          </w:p>
          <w:p w:rsidR="00BF7A0D" w:rsidRPr="009166ED" w:rsidRDefault="00BF7A0D" w:rsidP="007A195D">
            <w:pPr>
              <w:jc w:val="center"/>
              <w:rPr>
                <w:rFonts w:ascii="Arial" w:eastAsia="Arial" w:hAnsi="Arial" w:cs="Arial"/>
                <w:b/>
                <w:bCs/>
                <w:sz w:val="24"/>
                <w:szCs w:val="24"/>
              </w:rPr>
            </w:pP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OCTAVIO JOSÉ</w:t>
            </w: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CARDONA LEÓN</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Representante a la Cámara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Departamento de Caldas</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Partido Liberal Colombiano</w:t>
            </w:r>
          </w:p>
          <w:p w:rsidR="001E0B0E" w:rsidRPr="009166ED" w:rsidRDefault="001E0B0E" w:rsidP="00D71DEB">
            <w:pPr>
              <w:jc w:val="center"/>
              <w:rPr>
                <w:rFonts w:ascii="Arial" w:eastAsia="Arial" w:hAnsi="Arial" w:cs="Arial"/>
                <w:b/>
                <w:bCs/>
                <w:sz w:val="24"/>
                <w:szCs w:val="24"/>
              </w:rPr>
            </w:pPr>
          </w:p>
        </w:tc>
        <w:tc>
          <w:tcPr>
            <w:tcW w:w="5107" w:type="dxa"/>
          </w:tcPr>
          <w:p w:rsidR="00BF7A0D" w:rsidRPr="009166ED" w:rsidRDefault="00BF7A0D" w:rsidP="00BF7A0D">
            <w:pPr>
              <w:jc w:val="both"/>
              <w:rPr>
                <w:rFonts w:ascii="Arial" w:eastAsia="Arial" w:hAnsi="Arial" w:cs="Arial"/>
                <w:sz w:val="24"/>
                <w:szCs w:val="24"/>
              </w:rPr>
            </w:pPr>
          </w:p>
          <w:p w:rsidR="001E0B0E" w:rsidRPr="009166ED" w:rsidRDefault="00BF7A0D" w:rsidP="00BF7A0D">
            <w:pPr>
              <w:jc w:val="both"/>
              <w:rPr>
                <w:rFonts w:ascii="Arial" w:eastAsia="Arial" w:hAnsi="Arial" w:cs="Arial"/>
                <w:sz w:val="24"/>
                <w:szCs w:val="24"/>
              </w:rPr>
            </w:pPr>
            <w:r w:rsidRPr="009166ED">
              <w:rPr>
                <w:rFonts w:ascii="Arial" w:eastAsia="Arial" w:hAnsi="Arial" w:cs="Arial"/>
                <w:sz w:val="24"/>
                <w:szCs w:val="24"/>
              </w:rPr>
              <w:t xml:space="preserve">(…) “Por cuanto varias de las disposiciones allí contenidas, pueden </w:t>
            </w:r>
            <w:r w:rsidRPr="009166ED">
              <w:rPr>
                <w:rFonts w:ascii="Arial" w:eastAsia="Arial" w:hAnsi="Arial" w:cs="Arial"/>
                <w:b/>
                <w:bCs/>
                <w:sz w:val="24"/>
                <w:szCs w:val="24"/>
                <w:u w:val="single"/>
              </w:rPr>
              <w:t>beneficiar o afectar a parientes dentro del primero y segundo grado de consanguinidad y/o primero o segundo grado de afinidad y/o primero y segundo grado civil”.</w:t>
            </w:r>
          </w:p>
          <w:p w:rsidR="00BF7A0D" w:rsidRPr="009166ED" w:rsidRDefault="00BF7A0D" w:rsidP="00BF7A0D">
            <w:pPr>
              <w:jc w:val="both"/>
              <w:rPr>
                <w:rFonts w:ascii="Arial" w:eastAsia="Arial" w:hAnsi="Arial" w:cs="Arial"/>
                <w:sz w:val="24"/>
                <w:szCs w:val="24"/>
              </w:rPr>
            </w:pPr>
          </w:p>
        </w:tc>
        <w:tc>
          <w:tcPr>
            <w:tcW w:w="1838" w:type="dxa"/>
            <w:shd w:val="clear" w:color="auto" w:fill="FF0201"/>
          </w:tcPr>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BF7A0D" w:rsidRPr="009166ED" w:rsidRDefault="00BF7A0D" w:rsidP="00BF7A0D">
            <w:pP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1E0B0E" w:rsidRPr="009166ED" w:rsidTr="00255936">
        <w:tc>
          <w:tcPr>
            <w:tcW w:w="483" w:type="dxa"/>
          </w:tcPr>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16</w:t>
            </w:r>
          </w:p>
        </w:tc>
        <w:tc>
          <w:tcPr>
            <w:tcW w:w="3912" w:type="dxa"/>
          </w:tcPr>
          <w:p w:rsidR="00BF7A0D" w:rsidRPr="009166ED" w:rsidRDefault="00BF7A0D" w:rsidP="007A195D">
            <w:pPr>
              <w:jc w:val="center"/>
              <w:rPr>
                <w:rFonts w:ascii="Arial" w:eastAsia="Arial" w:hAnsi="Arial" w:cs="Arial"/>
                <w:b/>
                <w:bCs/>
                <w:sz w:val="24"/>
                <w:szCs w:val="24"/>
              </w:rPr>
            </w:pPr>
          </w:p>
          <w:p w:rsidR="00462853" w:rsidRPr="009166ED" w:rsidRDefault="00462853" w:rsidP="007A195D">
            <w:pPr>
              <w:jc w:val="center"/>
              <w:rPr>
                <w:rFonts w:ascii="Arial" w:eastAsia="Arial" w:hAnsi="Arial" w:cs="Arial"/>
                <w:b/>
                <w:bCs/>
                <w:sz w:val="24"/>
                <w:szCs w:val="24"/>
              </w:rPr>
            </w:pPr>
          </w:p>
          <w:p w:rsidR="00462853" w:rsidRPr="009166ED" w:rsidRDefault="00462853" w:rsidP="007A195D">
            <w:pPr>
              <w:jc w:val="center"/>
              <w:rPr>
                <w:rFonts w:ascii="Arial" w:eastAsia="Arial" w:hAnsi="Arial" w:cs="Arial"/>
                <w:b/>
                <w:bCs/>
                <w:sz w:val="24"/>
                <w:szCs w:val="24"/>
              </w:rPr>
            </w:pP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WILMER RAMIRO</w:t>
            </w: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 xml:space="preserve"> CARRILLO MENDOZA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Representante a la Cámara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Departamento de Norte Santander</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Partido de la U</w:t>
            </w:r>
          </w:p>
          <w:p w:rsidR="00462853" w:rsidRPr="009166ED" w:rsidRDefault="00462853" w:rsidP="00462853">
            <w:pPr>
              <w:rPr>
                <w:rFonts w:ascii="Arial" w:eastAsia="Arial" w:hAnsi="Arial" w:cs="Arial"/>
                <w:b/>
                <w:bCs/>
                <w:sz w:val="24"/>
                <w:szCs w:val="24"/>
              </w:rPr>
            </w:pPr>
          </w:p>
          <w:p w:rsidR="00462853" w:rsidRPr="009166ED" w:rsidRDefault="00462853" w:rsidP="00462853">
            <w:pPr>
              <w:jc w:val="center"/>
              <w:rPr>
                <w:rFonts w:ascii="Arial" w:eastAsia="Arial" w:hAnsi="Arial" w:cs="Arial"/>
                <w:b/>
                <w:bCs/>
                <w:sz w:val="24"/>
                <w:szCs w:val="24"/>
              </w:rPr>
            </w:pPr>
          </w:p>
        </w:tc>
        <w:tc>
          <w:tcPr>
            <w:tcW w:w="5107" w:type="dxa"/>
          </w:tcPr>
          <w:p w:rsidR="001E0B0E" w:rsidRPr="009166ED" w:rsidRDefault="001E0B0E" w:rsidP="00D71DEB">
            <w:pPr>
              <w:jc w:val="both"/>
              <w:rPr>
                <w:rFonts w:ascii="Arial" w:eastAsia="Arial" w:hAnsi="Arial" w:cs="Arial"/>
                <w:b/>
                <w:bCs/>
                <w:sz w:val="24"/>
                <w:szCs w:val="24"/>
              </w:rPr>
            </w:pPr>
          </w:p>
          <w:p w:rsidR="00462853" w:rsidRPr="009166ED" w:rsidRDefault="00462853" w:rsidP="00D71DEB">
            <w:pPr>
              <w:jc w:val="both"/>
              <w:rPr>
                <w:rFonts w:ascii="Arial" w:eastAsia="Arial" w:hAnsi="Arial" w:cs="Arial"/>
                <w:b/>
                <w:bCs/>
                <w:sz w:val="24"/>
                <w:szCs w:val="24"/>
              </w:rPr>
            </w:pPr>
          </w:p>
          <w:p w:rsidR="00462853" w:rsidRPr="009166ED" w:rsidRDefault="00462853" w:rsidP="00D71DEB">
            <w:pPr>
              <w:jc w:val="both"/>
              <w:rPr>
                <w:rFonts w:ascii="Arial" w:eastAsia="Arial" w:hAnsi="Arial" w:cs="Arial"/>
                <w:b/>
                <w:bCs/>
                <w:sz w:val="24"/>
                <w:szCs w:val="24"/>
              </w:rPr>
            </w:pPr>
          </w:p>
          <w:p w:rsidR="00BF7A0D" w:rsidRPr="009166ED" w:rsidRDefault="00BF7A0D" w:rsidP="00D71DEB">
            <w:pPr>
              <w:jc w:val="both"/>
              <w:rPr>
                <w:rFonts w:ascii="Arial" w:eastAsia="Arial" w:hAnsi="Arial" w:cs="Arial"/>
                <w:b/>
                <w:bCs/>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La presente manifestación obedece a que tengo familiares en los grados de afinidad establecidos en la ley que podrían verse beneficiado</w:t>
            </w:r>
            <w:r w:rsidRPr="009166ED">
              <w:rPr>
                <w:rFonts w:ascii="Arial" w:eastAsia="Arial" w:hAnsi="Arial" w:cs="Arial"/>
                <w:sz w:val="24"/>
                <w:szCs w:val="24"/>
              </w:rPr>
              <w:t>, lo cual puede conllevar a un conflicto de intereses”.</w:t>
            </w:r>
          </w:p>
        </w:tc>
        <w:tc>
          <w:tcPr>
            <w:tcW w:w="1838" w:type="dxa"/>
            <w:shd w:val="clear" w:color="auto" w:fill="FF0201"/>
          </w:tcPr>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462853" w:rsidRDefault="00462853" w:rsidP="00D71DEB">
            <w:pPr>
              <w:jc w:val="center"/>
              <w:rPr>
                <w:rFonts w:ascii="Arial" w:eastAsia="Arial" w:hAnsi="Arial" w:cs="Arial"/>
                <w:b/>
                <w:bCs/>
                <w:sz w:val="24"/>
                <w:szCs w:val="24"/>
              </w:rPr>
            </w:pPr>
          </w:p>
          <w:p w:rsidR="00834B0A" w:rsidRPr="009166ED" w:rsidRDefault="00834B0A"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1E0B0E" w:rsidRPr="009166ED" w:rsidTr="00255936">
        <w:tc>
          <w:tcPr>
            <w:tcW w:w="483" w:type="dxa"/>
          </w:tcPr>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17</w:t>
            </w:r>
          </w:p>
        </w:tc>
        <w:tc>
          <w:tcPr>
            <w:tcW w:w="3912" w:type="dxa"/>
          </w:tcPr>
          <w:p w:rsidR="00BF7A0D" w:rsidRPr="009166ED" w:rsidRDefault="00BF7A0D" w:rsidP="007A195D">
            <w:pPr>
              <w:jc w:val="center"/>
              <w:rPr>
                <w:rFonts w:ascii="Arial" w:eastAsia="Arial" w:hAnsi="Arial" w:cs="Arial"/>
                <w:b/>
                <w:bCs/>
                <w:sz w:val="24"/>
                <w:szCs w:val="24"/>
              </w:rPr>
            </w:pPr>
          </w:p>
          <w:p w:rsidR="00462853" w:rsidRPr="009166ED" w:rsidRDefault="00462853" w:rsidP="007A195D">
            <w:pPr>
              <w:jc w:val="center"/>
              <w:rPr>
                <w:rFonts w:ascii="Arial" w:eastAsia="Arial" w:hAnsi="Arial" w:cs="Arial"/>
                <w:b/>
                <w:bCs/>
                <w:sz w:val="24"/>
                <w:szCs w:val="24"/>
              </w:rPr>
            </w:pP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 xml:space="preserve">CARLOS ALBERTO </w:t>
            </w: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CUENCA CHAUX</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Representante a la Cámara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Departamento de Guainía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 xml:space="preserve">Partido Cambio Radical </w:t>
            </w:r>
          </w:p>
          <w:p w:rsidR="00DE1E5A" w:rsidRPr="009166ED" w:rsidRDefault="00DE1E5A" w:rsidP="00462853">
            <w:pPr>
              <w:rPr>
                <w:rFonts w:ascii="Arial" w:eastAsia="Arial" w:hAnsi="Arial" w:cs="Arial"/>
                <w:b/>
                <w:bCs/>
                <w:sz w:val="24"/>
                <w:szCs w:val="24"/>
              </w:rPr>
            </w:pPr>
          </w:p>
        </w:tc>
        <w:tc>
          <w:tcPr>
            <w:tcW w:w="5107" w:type="dxa"/>
          </w:tcPr>
          <w:p w:rsidR="001E0B0E" w:rsidRPr="009166ED" w:rsidRDefault="001E0B0E" w:rsidP="00D71DEB">
            <w:pPr>
              <w:jc w:val="both"/>
              <w:rPr>
                <w:rFonts w:ascii="Arial" w:eastAsia="Arial" w:hAnsi="Arial" w:cs="Arial"/>
                <w:b/>
                <w:bCs/>
                <w:sz w:val="24"/>
                <w:szCs w:val="24"/>
              </w:rPr>
            </w:pPr>
          </w:p>
          <w:p w:rsidR="00BF7A0D" w:rsidRPr="009166ED" w:rsidRDefault="00BF7A0D" w:rsidP="00D71DEB">
            <w:pPr>
              <w:jc w:val="both"/>
              <w:rPr>
                <w:rFonts w:ascii="Arial" w:eastAsia="Arial" w:hAnsi="Arial" w:cs="Arial"/>
                <w:sz w:val="24"/>
                <w:szCs w:val="24"/>
              </w:rPr>
            </w:pPr>
          </w:p>
          <w:p w:rsidR="00BF7A0D" w:rsidRPr="009166ED" w:rsidRDefault="00BF7A0D" w:rsidP="00D71DEB">
            <w:pPr>
              <w:jc w:val="both"/>
              <w:rPr>
                <w:rFonts w:ascii="Arial" w:eastAsia="Arial" w:hAnsi="Arial" w:cs="Arial"/>
                <w:sz w:val="24"/>
                <w:szCs w:val="24"/>
              </w:rPr>
            </w:pPr>
          </w:p>
          <w:p w:rsidR="00BF7A0D" w:rsidRPr="009166ED" w:rsidRDefault="00BF7A0D" w:rsidP="00D71DEB">
            <w:pPr>
              <w:jc w:val="both"/>
              <w:rPr>
                <w:rFonts w:ascii="Arial" w:eastAsia="Arial" w:hAnsi="Arial" w:cs="Arial"/>
                <w:sz w:val="24"/>
                <w:szCs w:val="24"/>
              </w:rPr>
            </w:pPr>
            <w:r w:rsidRPr="009166ED">
              <w:rPr>
                <w:rFonts w:ascii="Arial" w:eastAsia="Arial" w:hAnsi="Arial" w:cs="Arial"/>
                <w:sz w:val="24"/>
                <w:szCs w:val="24"/>
              </w:rPr>
              <w:t xml:space="preserve">(…) </w:t>
            </w:r>
            <w:r w:rsidRPr="009166ED">
              <w:rPr>
                <w:rFonts w:ascii="Arial" w:eastAsia="Arial" w:hAnsi="Arial" w:cs="Arial"/>
                <w:b/>
                <w:bCs/>
                <w:sz w:val="24"/>
                <w:szCs w:val="24"/>
                <w:u w:val="single"/>
              </w:rPr>
              <w:t>“Porque mi papi y mis suegros son profesores”.</w:t>
            </w:r>
          </w:p>
        </w:tc>
        <w:tc>
          <w:tcPr>
            <w:tcW w:w="1838" w:type="dxa"/>
            <w:shd w:val="clear" w:color="auto" w:fill="FF0201"/>
          </w:tcPr>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1E0B0E" w:rsidRPr="009166ED" w:rsidTr="00255936">
        <w:tc>
          <w:tcPr>
            <w:tcW w:w="483" w:type="dxa"/>
          </w:tcPr>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18</w:t>
            </w:r>
          </w:p>
        </w:tc>
        <w:tc>
          <w:tcPr>
            <w:tcW w:w="3912" w:type="dxa"/>
          </w:tcPr>
          <w:p w:rsidR="00DE1E5A" w:rsidRPr="009166ED" w:rsidRDefault="00DE1E5A" w:rsidP="007A195D">
            <w:pPr>
              <w:jc w:val="center"/>
              <w:rPr>
                <w:rFonts w:ascii="Arial" w:eastAsia="Arial" w:hAnsi="Arial" w:cs="Arial"/>
                <w:b/>
                <w:bCs/>
                <w:sz w:val="24"/>
                <w:szCs w:val="24"/>
              </w:rPr>
            </w:pP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 xml:space="preserve">WILDER IBERSON </w:t>
            </w: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ESCOBAR ORTIZ</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Representante a la Cámara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Departamento de Caldas</w:t>
            </w:r>
          </w:p>
          <w:p w:rsidR="007A195D" w:rsidRPr="009166ED" w:rsidRDefault="007A195D" w:rsidP="00BF7A0D">
            <w:pPr>
              <w:jc w:val="center"/>
              <w:rPr>
                <w:rFonts w:ascii="Arial" w:eastAsia="Arial" w:hAnsi="Arial" w:cs="Arial"/>
                <w:sz w:val="24"/>
                <w:szCs w:val="24"/>
              </w:rPr>
            </w:pPr>
            <w:r w:rsidRPr="009166ED">
              <w:rPr>
                <w:rFonts w:ascii="Arial" w:eastAsia="Arial" w:hAnsi="Arial" w:cs="Arial"/>
                <w:sz w:val="24"/>
                <w:szCs w:val="24"/>
              </w:rPr>
              <w:t>Grupo Significativo de Ciudadanos Gente en Movimiento</w:t>
            </w:r>
          </w:p>
          <w:p w:rsidR="00DE1E5A" w:rsidRPr="009166ED" w:rsidRDefault="00DE1E5A" w:rsidP="00BF7A0D">
            <w:pPr>
              <w:jc w:val="center"/>
              <w:rPr>
                <w:rFonts w:ascii="Arial" w:eastAsia="Arial" w:hAnsi="Arial" w:cs="Arial"/>
                <w:sz w:val="24"/>
                <w:szCs w:val="24"/>
              </w:rPr>
            </w:pPr>
          </w:p>
        </w:tc>
        <w:tc>
          <w:tcPr>
            <w:tcW w:w="5107" w:type="dxa"/>
          </w:tcPr>
          <w:p w:rsidR="00DE1E5A" w:rsidRPr="009166ED" w:rsidRDefault="00DE1E5A" w:rsidP="00D71DEB">
            <w:pPr>
              <w:jc w:val="both"/>
              <w:rPr>
                <w:rFonts w:ascii="Arial" w:eastAsia="Arial" w:hAnsi="Arial" w:cs="Arial"/>
                <w:sz w:val="24"/>
                <w:szCs w:val="24"/>
              </w:rPr>
            </w:pPr>
          </w:p>
          <w:p w:rsidR="00DE1E5A" w:rsidRPr="009166ED" w:rsidRDefault="00DE1E5A" w:rsidP="00D71DEB">
            <w:pPr>
              <w:jc w:val="both"/>
              <w:rPr>
                <w:rFonts w:ascii="Arial" w:eastAsia="Arial" w:hAnsi="Arial" w:cs="Arial"/>
                <w:sz w:val="24"/>
                <w:szCs w:val="24"/>
              </w:rPr>
            </w:pPr>
          </w:p>
          <w:p w:rsidR="001E0B0E" w:rsidRPr="009166ED" w:rsidRDefault="00BF7A0D" w:rsidP="00D71DEB">
            <w:pPr>
              <w:jc w:val="both"/>
              <w:rPr>
                <w:rFonts w:ascii="Arial" w:eastAsia="Arial" w:hAnsi="Arial" w:cs="Arial"/>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Dado que tengo familiares dentro de los grados consagrados en la Ley que podrían beneficiarse del contenido del presente proyecto</w:t>
            </w:r>
            <w:r w:rsidRPr="009166ED">
              <w:rPr>
                <w:rFonts w:ascii="Arial" w:eastAsia="Arial" w:hAnsi="Arial" w:cs="Arial"/>
                <w:sz w:val="24"/>
                <w:szCs w:val="24"/>
              </w:rPr>
              <w:t xml:space="preserve"> y como consecuencia, incurrir en un posible conflicto de intereses”.</w:t>
            </w:r>
          </w:p>
          <w:p w:rsidR="00DE1E5A" w:rsidRPr="009166ED" w:rsidRDefault="00DE1E5A" w:rsidP="00D71DEB">
            <w:pPr>
              <w:jc w:val="both"/>
              <w:rPr>
                <w:rFonts w:ascii="Arial" w:eastAsia="Arial" w:hAnsi="Arial" w:cs="Arial"/>
                <w:sz w:val="24"/>
                <w:szCs w:val="24"/>
              </w:rPr>
            </w:pPr>
          </w:p>
        </w:tc>
        <w:tc>
          <w:tcPr>
            <w:tcW w:w="1838" w:type="dxa"/>
            <w:shd w:val="clear" w:color="auto" w:fill="FF0201"/>
          </w:tcPr>
          <w:p w:rsidR="00BF7A0D" w:rsidRPr="009166ED" w:rsidRDefault="00BF7A0D" w:rsidP="00D71DEB">
            <w:pPr>
              <w:jc w:val="center"/>
              <w:rPr>
                <w:rFonts w:ascii="Arial" w:eastAsia="Arial" w:hAnsi="Arial" w:cs="Arial"/>
                <w:b/>
                <w:bCs/>
                <w:sz w:val="24"/>
                <w:szCs w:val="24"/>
              </w:rPr>
            </w:pPr>
          </w:p>
          <w:p w:rsidR="00DE1E5A" w:rsidRPr="009166ED" w:rsidRDefault="00DE1E5A" w:rsidP="00BF7A0D">
            <w:pPr>
              <w:rPr>
                <w:rFonts w:ascii="Arial" w:eastAsia="Arial" w:hAnsi="Arial" w:cs="Arial"/>
                <w:b/>
                <w:bCs/>
                <w:sz w:val="24"/>
                <w:szCs w:val="24"/>
              </w:rPr>
            </w:pPr>
          </w:p>
          <w:p w:rsidR="00DE1E5A" w:rsidRPr="009166ED" w:rsidRDefault="00DE1E5A" w:rsidP="00BF7A0D">
            <w:pPr>
              <w:rPr>
                <w:rFonts w:ascii="Arial" w:eastAsia="Arial" w:hAnsi="Arial" w:cs="Arial"/>
                <w:b/>
                <w:bCs/>
                <w:sz w:val="24"/>
                <w:szCs w:val="24"/>
              </w:rPr>
            </w:pPr>
          </w:p>
          <w:p w:rsidR="00DE1E5A" w:rsidRPr="009166ED" w:rsidRDefault="00DE1E5A" w:rsidP="00BF7A0D">
            <w:pP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1E0B0E" w:rsidRPr="009166ED" w:rsidTr="00255936">
        <w:tc>
          <w:tcPr>
            <w:tcW w:w="483" w:type="dxa"/>
          </w:tcPr>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19</w:t>
            </w:r>
          </w:p>
        </w:tc>
        <w:tc>
          <w:tcPr>
            <w:tcW w:w="3912" w:type="dxa"/>
          </w:tcPr>
          <w:p w:rsidR="00BF7A0D" w:rsidRPr="009166ED" w:rsidRDefault="00BF7A0D" w:rsidP="003A60FC">
            <w:pPr>
              <w:jc w:val="center"/>
              <w:rPr>
                <w:rFonts w:ascii="Arial" w:eastAsia="Arial" w:hAnsi="Arial" w:cs="Arial"/>
                <w:b/>
                <w:bCs/>
                <w:sz w:val="24"/>
                <w:szCs w:val="24"/>
              </w:rPr>
            </w:pPr>
          </w:p>
          <w:p w:rsidR="003A60FC" w:rsidRPr="009166ED" w:rsidRDefault="003A60FC" w:rsidP="003A60FC">
            <w:pPr>
              <w:jc w:val="center"/>
              <w:rPr>
                <w:rFonts w:ascii="Arial" w:eastAsia="Arial" w:hAnsi="Arial" w:cs="Arial"/>
                <w:b/>
                <w:bCs/>
                <w:sz w:val="24"/>
                <w:szCs w:val="24"/>
              </w:rPr>
            </w:pPr>
            <w:r w:rsidRPr="009166ED">
              <w:rPr>
                <w:rFonts w:ascii="Arial" w:eastAsia="Arial" w:hAnsi="Arial" w:cs="Arial"/>
                <w:b/>
                <w:bCs/>
                <w:sz w:val="24"/>
                <w:szCs w:val="24"/>
              </w:rPr>
              <w:t xml:space="preserve">JUAN FERNANDO </w:t>
            </w:r>
          </w:p>
          <w:p w:rsidR="003A60FC" w:rsidRPr="009166ED" w:rsidRDefault="003A60FC" w:rsidP="003A60FC">
            <w:pPr>
              <w:jc w:val="center"/>
              <w:rPr>
                <w:rFonts w:ascii="Arial" w:eastAsia="Arial" w:hAnsi="Arial" w:cs="Arial"/>
                <w:b/>
                <w:bCs/>
                <w:sz w:val="24"/>
                <w:szCs w:val="24"/>
              </w:rPr>
            </w:pPr>
            <w:r w:rsidRPr="009166ED">
              <w:rPr>
                <w:rFonts w:ascii="Arial" w:eastAsia="Arial" w:hAnsi="Arial" w:cs="Arial"/>
                <w:b/>
                <w:bCs/>
                <w:sz w:val="24"/>
                <w:szCs w:val="24"/>
              </w:rPr>
              <w:t>ESPINAL RAM</w:t>
            </w:r>
            <w:r w:rsidR="00BF7A0D" w:rsidRPr="009166ED">
              <w:rPr>
                <w:rFonts w:ascii="Arial" w:eastAsia="Arial" w:hAnsi="Arial" w:cs="Arial"/>
                <w:b/>
                <w:bCs/>
                <w:sz w:val="24"/>
                <w:szCs w:val="24"/>
              </w:rPr>
              <w:t>Í</w:t>
            </w:r>
            <w:r w:rsidRPr="009166ED">
              <w:rPr>
                <w:rFonts w:ascii="Arial" w:eastAsia="Arial" w:hAnsi="Arial" w:cs="Arial"/>
                <w:b/>
                <w:bCs/>
                <w:sz w:val="24"/>
                <w:szCs w:val="24"/>
              </w:rPr>
              <w:t xml:space="preserve">REZ </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Representante a la Cámara</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Departamento de Antioquia</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Partido Centro Democrático</w:t>
            </w:r>
          </w:p>
          <w:p w:rsidR="001E0B0E" w:rsidRDefault="001E0B0E" w:rsidP="00D71DEB">
            <w:pPr>
              <w:jc w:val="center"/>
              <w:rPr>
                <w:rFonts w:ascii="Arial" w:eastAsia="Arial" w:hAnsi="Arial" w:cs="Arial"/>
                <w:b/>
                <w:bCs/>
                <w:sz w:val="24"/>
                <w:szCs w:val="24"/>
              </w:rPr>
            </w:pPr>
          </w:p>
          <w:p w:rsidR="00834B0A" w:rsidRPr="009166ED" w:rsidRDefault="00834B0A" w:rsidP="00D71DEB">
            <w:pPr>
              <w:jc w:val="center"/>
              <w:rPr>
                <w:rFonts w:ascii="Arial" w:eastAsia="Arial" w:hAnsi="Arial" w:cs="Arial"/>
                <w:b/>
                <w:bCs/>
                <w:sz w:val="24"/>
                <w:szCs w:val="24"/>
              </w:rPr>
            </w:pPr>
          </w:p>
        </w:tc>
        <w:tc>
          <w:tcPr>
            <w:tcW w:w="5107" w:type="dxa"/>
          </w:tcPr>
          <w:p w:rsidR="00BF7A0D" w:rsidRPr="009166ED" w:rsidRDefault="00BF7A0D" w:rsidP="00D71DEB">
            <w:pPr>
              <w:jc w:val="both"/>
              <w:rPr>
                <w:rFonts w:ascii="Arial" w:eastAsia="Arial" w:hAnsi="Arial" w:cs="Arial"/>
                <w:sz w:val="24"/>
                <w:szCs w:val="24"/>
              </w:rPr>
            </w:pPr>
          </w:p>
          <w:p w:rsidR="001E0B0E" w:rsidRPr="009166ED" w:rsidRDefault="00BF7A0D" w:rsidP="00D71DEB">
            <w:pPr>
              <w:jc w:val="both"/>
              <w:rPr>
                <w:rFonts w:ascii="Arial" w:eastAsia="Arial" w:hAnsi="Arial" w:cs="Arial"/>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Debido a que tengo familiares hasta el cuarto grado de consanguinidad que son docentes</w:t>
            </w:r>
            <w:r w:rsidRPr="009166ED">
              <w:rPr>
                <w:rFonts w:ascii="Arial" w:eastAsia="Arial" w:hAnsi="Arial" w:cs="Arial"/>
                <w:sz w:val="24"/>
                <w:szCs w:val="24"/>
              </w:rPr>
              <w:t xml:space="preserve"> y se podrían beneficiar de este proyecto de ley por lo que me podría ver inmerso en un conflicto de interés”.</w:t>
            </w:r>
          </w:p>
          <w:p w:rsidR="00BF7A0D" w:rsidRPr="009166ED" w:rsidRDefault="00BF7A0D" w:rsidP="00D71DEB">
            <w:pPr>
              <w:jc w:val="both"/>
              <w:rPr>
                <w:rFonts w:ascii="Arial" w:eastAsia="Arial" w:hAnsi="Arial" w:cs="Arial"/>
                <w:sz w:val="24"/>
                <w:szCs w:val="24"/>
              </w:rPr>
            </w:pPr>
          </w:p>
        </w:tc>
        <w:tc>
          <w:tcPr>
            <w:tcW w:w="1838" w:type="dxa"/>
            <w:shd w:val="clear" w:color="auto" w:fill="FF0201"/>
          </w:tcPr>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1E0B0E" w:rsidRPr="009166ED" w:rsidRDefault="00DE1E5A"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7A195D" w:rsidRPr="009166ED" w:rsidTr="00255936">
        <w:tc>
          <w:tcPr>
            <w:tcW w:w="483" w:type="dxa"/>
          </w:tcPr>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7A195D" w:rsidRPr="009166ED" w:rsidRDefault="003A60FC" w:rsidP="00D71DEB">
            <w:pPr>
              <w:jc w:val="center"/>
              <w:rPr>
                <w:rFonts w:ascii="Arial" w:eastAsia="Arial" w:hAnsi="Arial" w:cs="Arial"/>
                <w:b/>
                <w:bCs/>
                <w:sz w:val="24"/>
                <w:szCs w:val="24"/>
              </w:rPr>
            </w:pPr>
            <w:r w:rsidRPr="009166ED">
              <w:rPr>
                <w:rFonts w:ascii="Arial" w:eastAsia="Arial" w:hAnsi="Arial" w:cs="Arial"/>
                <w:b/>
                <w:bCs/>
                <w:sz w:val="24"/>
                <w:szCs w:val="24"/>
              </w:rPr>
              <w:t>20</w:t>
            </w:r>
          </w:p>
        </w:tc>
        <w:tc>
          <w:tcPr>
            <w:tcW w:w="3912" w:type="dxa"/>
          </w:tcPr>
          <w:p w:rsidR="00DE1E5A" w:rsidRPr="009166ED" w:rsidRDefault="00DE1E5A" w:rsidP="003A60FC">
            <w:pPr>
              <w:jc w:val="center"/>
              <w:rPr>
                <w:rFonts w:ascii="Arial" w:eastAsia="Arial" w:hAnsi="Arial" w:cs="Arial"/>
                <w:b/>
                <w:bCs/>
                <w:sz w:val="24"/>
                <w:szCs w:val="24"/>
              </w:rPr>
            </w:pPr>
          </w:p>
          <w:p w:rsidR="003A60FC" w:rsidRPr="009166ED" w:rsidRDefault="003A60FC" w:rsidP="003A60FC">
            <w:pPr>
              <w:jc w:val="center"/>
              <w:rPr>
                <w:rFonts w:ascii="Arial" w:eastAsia="Arial" w:hAnsi="Arial" w:cs="Arial"/>
                <w:b/>
                <w:bCs/>
                <w:sz w:val="24"/>
                <w:szCs w:val="24"/>
              </w:rPr>
            </w:pPr>
            <w:r w:rsidRPr="009166ED">
              <w:rPr>
                <w:rFonts w:ascii="Arial" w:eastAsia="Arial" w:hAnsi="Arial" w:cs="Arial"/>
                <w:b/>
                <w:bCs/>
                <w:sz w:val="24"/>
                <w:szCs w:val="24"/>
              </w:rPr>
              <w:t xml:space="preserve">LINA MARIA </w:t>
            </w:r>
          </w:p>
          <w:p w:rsidR="003A60FC" w:rsidRPr="009166ED" w:rsidRDefault="003A60FC" w:rsidP="003A60FC">
            <w:pPr>
              <w:jc w:val="center"/>
              <w:rPr>
                <w:rFonts w:ascii="Arial" w:eastAsia="Arial" w:hAnsi="Arial" w:cs="Arial"/>
                <w:b/>
                <w:bCs/>
                <w:sz w:val="24"/>
                <w:szCs w:val="24"/>
              </w:rPr>
            </w:pPr>
            <w:r w:rsidRPr="009166ED">
              <w:rPr>
                <w:rFonts w:ascii="Arial" w:eastAsia="Arial" w:hAnsi="Arial" w:cs="Arial"/>
                <w:b/>
                <w:bCs/>
                <w:sz w:val="24"/>
                <w:szCs w:val="24"/>
              </w:rPr>
              <w:t>GARRIDO MARTIN</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Representante a la Cámara</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Departamento de Arauca</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 xml:space="preserve">Partido Cambio Radical </w:t>
            </w:r>
          </w:p>
          <w:p w:rsidR="007A195D" w:rsidRPr="009166ED" w:rsidRDefault="007A195D" w:rsidP="00D71DEB">
            <w:pPr>
              <w:jc w:val="center"/>
              <w:rPr>
                <w:rFonts w:ascii="Arial" w:eastAsia="Arial" w:hAnsi="Arial" w:cs="Arial"/>
                <w:b/>
                <w:bCs/>
                <w:sz w:val="24"/>
                <w:szCs w:val="24"/>
              </w:rPr>
            </w:pPr>
          </w:p>
        </w:tc>
        <w:tc>
          <w:tcPr>
            <w:tcW w:w="5107" w:type="dxa"/>
          </w:tcPr>
          <w:p w:rsidR="00DE1E5A" w:rsidRPr="009166ED" w:rsidRDefault="00DE1E5A" w:rsidP="00D71DEB">
            <w:pPr>
              <w:jc w:val="both"/>
              <w:rPr>
                <w:rFonts w:ascii="Arial" w:eastAsia="Arial" w:hAnsi="Arial" w:cs="Arial"/>
                <w:b/>
                <w:bCs/>
                <w:sz w:val="24"/>
                <w:szCs w:val="24"/>
              </w:rPr>
            </w:pPr>
          </w:p>
          <w:p w:rsidR="00DE1E5A" w:rsidRPr="009166ED" w:rsidRDefault="00DE1E5A" w:rsidP="00D71DEB">
            <w:pPr>
              <w:jc w:val="both"/>
              <w:rPr>
                <w:rFonts w:ascii="Arial" w:eastAsia="Arial" w:hAnsi="Arial" w:cs="Arial"/>
                <w:b/>
                <w:bCs/>
                <w:sz w:val="24"/>
                <w:szCs w:val="24"/>
              </w:rPr>
            </w:pPr>
          </w:p>
          <w:p w:rsidR="00DE1E5A" w:rsidRPr="009166ED" w:rsidRDefault="00DE1E5A" w:rsidP="00D71DEB">
            <w:pPr>
              <w:jc w:val="both"/>
              <w:rPr>
                <w:rFonts w:ascii="Arial" w:eastAsia="Arial" w:hAnsi="Arial" w:cs="Arial"/>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Por tener familiares en primer grado de consanguineidad</w:t>
            </w:r>
            <w:r w:rsidRPr="009166ED">
              <w:rPr>
                <w:rFonts w:ascii="Arial" w:eastAsia="Arial" w:hAnsi="Arial" w:cs="Arial"/>
                <w:sz w:val="24"/>
                <w:szCs w:val="24"/>
              </w:rPr>
              <w:t xml:space="preserve">”. </w:t>
            </w:r>
          </w:p>
        </w:tc>
        <w:tc>
          <w:tcPr>
            <w:tcW w:w="1838" w:type="dxa"/>
            <w:shd w:val="clear" w:color="auto" w:fill="FF0201"/>
          </w:tcPr>
          <w:p w:rsidR="007A195D" w:rsidRPr="009166ED" w:rsidRDefault="007A195D"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7A195D" w:rsidRPr="009166ED" w:rsidTr="00255936">
        <w:tc>
          <w:tcPr>
            <w:tcW w:w="483" w:type="dxa"/>
          </w:tcPr>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7A195D" w:rsidRPr="009166ED" w:rsidRDefault="003A60FC" w:rsidP="00D71DEB">
            <w:pPr>
              <w:jc w:val="center"/>
              <w:rPr>
                <w:rFonts w:ascii="Arial" w:eastAsia="Arial" w:hAnsi="Arial" w:cs="Arial"/>
                <w:b/>
                <w:bCs/>
                <w:sz w:val="24"/>
                <w:szCs w:val="24"/>
              </w:rPr>
            </w:pPr>
            <w:r w:rsidRPr="009166ED">
              <w:rPr>
                <w:rFonts w:ascii="Arial" w:eastAsia="Arial" w:hAnsi="Arial" w:cs="Arial"/>
                <w:b/>
                <w:bCs/>
                <w:sz w:val="24"/>
                <w:szCs w:val="24"/>
              </w:rPr>
              <w:t>21</w:t>
            </w:r>
          </w:p>
        </w:tc>
        <w:tc>
          <w:tcPr>
            <w:tcW w:w="3912" w:type="dxa"/>
          </w:tcPr>
          <w:p w:rsidR="00DE1E5A" w:rsidRPr="009166ED" w:rsidRDefault="00DE1E5A" w:rsidP="003A60FC">
            <w:pPr>
              <w:jc w:val="center"/>
              <w:rPr>
                <w:rFonts w:ascii="Arial" w:eastAsia="Arial" w:hAnsi="Arial" w:cs="Arial"/>
                <w:b/>
                <w:bCs/>
                <w:sz w:val="24"/>
                <w:szCs w:val="24"/>
              </w:rPr>
            </w:pPr>
          </w:p>
          <w:p w:rsidR="003A60FC" w:rsidRPr="009166ED" w:rsidRDefault="003A60FC" w:rsidP="003A60FC">
            <w:pPr>
              <w:jc w:val="center"/>
              <w:rPr>
                <w:rFonts w:ascii="Arial" w:eastAsia="Arial" w:hAnsi="Arial" w:cs="Arial"/>
                <w:b/>
                <w:bCs/>
                <w:sz w:val="24"/>
                <w:szCs w:val="24"/>
              </w:rPr>
            </w:pPr>
            <w:r w:rsidRPr="009166ED">
              <w:rPr>
                <w:rFonts w:ascii="Arial" w:eastAsia="Arial" w:hAnsi="Arial" w:cs="Arial"/>
                <w:b/>
                <w:bCs/>
                <w:sz w:val="24"/>
                <w:szCs w:val="24"/>
              </w:rPr>
              <w:t xml:space="preserve">HERNANDO GONZÁLEZ </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Representante a la Cámara</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Departamento del Valle del Cauca</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 xml:space="preserve">Partido Cambio Radical </w:t>
            </w:r>
          </w:p>
          <w:p w:rsidR="003A60FC" w:rsidRPr="009166ED" w:rsidRDefault="003A60FC" w:rsidP="00DE1E5A">
            <w:pPr>
              <w:rPr>
                <w:rFonts w:ascii="Arial" w:eastAsia="Arial" w:hAnsi="Arial" w:cs="Arial"/>
                <w:b/>
                <w:bCs/>
                <w:sz w:val="24"/>
                <w:szCs w:val="24"/>
              </w:rPr>
            </w:pPr>
          </w:p>
        </w:tc>
        <w:tc>
          <w:tcPr>
            <w:tcW w:w="5107" w:type="dxa"/>
          </w:tcPr>
          <w:p w:rsidR="00DE1E5A" w:rsidRPr="009166ED" w:rsidRDefault="00DE1E5A" w:rsidP="00D71DEB">
            <w:pPr>
              <w:jc w:val="both"/>
              <w:rPr>
                <w:rFonts w:ascii="Arial" w:eastAsia="Arial" w:hAnsi="Arial" w:cs="Arial"/>
                <w:b/>
                <w:bCs/>
                <w:sz w:val="24"/>
                <w:szCs w:val="24"/>
              </w:rPr>
            </w:pPr>
          </w:p>
          <w:p w:rsidR="00DE1E5A" w:rsidRPr="009166ED" w:rsidRDefault="00DE1E5A" w:rsidP="00D71DEB">
            <w:pPr>
              <w:jc w:val="both"/>
              <w:rPr>
                <w:rFonts w:ascii="Arial" w:eastAsia="Arial" w:hAnsi="Arial" w:cs="Arial"/>
                <w:b/>
                <w:bCs/>
                <w:sz w:val="24"/>
                <w:szCs w:val="24"/>
              </w:rPr>
            </w:pPr>
          </w:p>
          <w:p w:rsidR="00DE1E5A" w:rsidRPr="009166ED" w:rsidRDefault="00DE1E5A" w:rsidP="00D71DEB">
            <w:pPr>
              <w:jc w:val="both"/>
              <w:rPr>
                <w:rFonts w:ascii="Arial" w:eastAsia="Arial" w:hAnsi="Arial" w:cs="Arial"/>
                <w:sz w:val="24"/>
                <w:szCs w:val="24"/>
              </w:rPr>
            </w:pPr>
            <w:r w:rsidRPr="009166ED">
              <w:rPr>
                <w:rFonts w:ascii="Arial" w:eastAsia="Arial" w:hAnsi="Arial" w:cs="Arial"/>
                <w:sz w:val="24"/>
                <w:szCs w:val="24"/>
              </w:rPr>
              <w:t xml:space="preserve">(…) “ </w:t>
            </w:r>
            <w:r w:rsidRPr="009166ED">
              <w:rPr>
                <w:rFonts w:ascii="Arial" w:eastAsia="Arial" w:hAnsi="Arial" w:cs="Arial"/>
                <w:b/>
                <w:bCs/>
                <w:sz w:val="24"/>
                <w:szCs w:val="24"/>
                <w:u w:val="single"/>
              </w:rPr>
              <w:t>Por tener familiares en primer grado</w:t>
            </w:r>
            <w:r w:rsidRPr="009166ED">
              <w:rPr>
                <w:rFonts w:ascii="Arial" w:eastAsia="Arial" w:hAnsi="Arial" w:cs="Arial"/>
                <w:sz w:val="24"/>
                <w:szCs w:val="24"/>
              </w:rPr>
              <w:t>”.</w:t>
            </w:r>
          </w:p>
        </w:tc>
        <w:tc>
          <w:tcPr>
            <w:tcW w:w="1838" w:type="dxa"/>
            <w:shd w:val="clear" w:color="auto" w:fill="FF0201"/>
          </w:tcPr>
          <w:p w:rsidR="00DE1E5A" w:rsidRPr="009166ED" w:rsidRDefault="00DE1E5A" w:rsidP="00DE1E5A">
            <w:pP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7A195D" w:rsidRPr="009166ED" w:rsidRDefault="00DE1E5A" w:rsidP="00D71DEB">
            <w:pPr>
              <w:jc w:val="center"/>
              <w:rPr>
                <w:rFonts w:ascii="Arial" w:eastAsia="Arial" w:hAnsi="Arial" w:cs="Arial"/>
                <w:sz w:val="24"/>
                <w:szCs w:val="24"/>
              </w:rPr>
            </w:pPr>
            <w:r w:rsidRPr="009166ED">
              <w:rPr>
                <w:rFonts w:ascii="Arial" w:eastAsia="Arial" w:hAnsi="Arial" w:cs="Arial"/>
                <w:b/>
                <w:bCs/>
                <w:sz w:val="24"/>
                <w:szCs w:val="24"/>
              </w:rPr>
              <w:t>NEGADO</w:t>
            </w:r>
          </w:p>
        </w:tc>
      </w:tr>
      <w:tr w:rsidR="007A195D" w:rsidRPr="009166ED" w:rsidTr="00255936">
        <w:tc>
          <w:tcPr>
            <w:tcW w:w="483" w:type="dxa"/>
          </w:tcPr>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7A195D" w:rsidRPr="009166ED" w:rsidRDefault="003A60FC" w:rsidP="00D71DEB">
            <w:pPr>
              <w:jc w:val="center"/>
              <w:rPr>
                <w:rFonts w:ascii="Arial" w:eastAsia="Arial" w:hAnsi="Arial" w:cs="Arial"/>
                <w:b/>
                <w:bCs/>
                <w:sz w:val="24"/>
                <w:szCs w:val="24"/>
              </w:rPr>
            </w:pPr>
            <w:r w:rsidRPr="009166ED">
              <w:rPr>
                <w:rFonts w:ascii="Arial" w:eastAsia="Arial" w:hAnsi="Arial" w:cs="Arial"/>
                <w:b/>
                <w:bCs/>
                <w:sz w:val="24"/>
                <w:szCs w:val="24"/>
              </w:rPr>
              <w:t>22</w:t>
            </w:r>
          </w:p>
        </w:tc>
        <w:tc>
          <w:tcPr>
            <w:tcW w:w="3912" w:type="dxa"/>
          </w:tcPr>
          <w:p w:rsidR="00DE1E5A" w:rsidRPr="009166ED" w:rsidRDefault="00DE1E5A" w:rsidP="003A60FC">
            <w:pPr>
              <w:jc w:val="center"/>
              <w:rPr>
                <w:rFonts w:ascii="Arial" w:eastAsia="Arial" w:hAnsi="Arial" w:cs="Arial"/>
                <w:b/>
                <w:bCs/>
                <w:sz w:val="24"/>
                <w:szCs w:val="24"/>
              </w:rPr>
            </w:pPr>
          </w:p>
          <w:p w:rsidR="003A60FC" w:rsidRPr="009166ED" w:rsidRDefault="003A60FC" w:rsidP="003A60FC">
            <w:pPr>
              <w:jc w:val="center"/>
              <w:rPr>
                <w:rFonts w:ascii="Arial" w:eastAsia="Arial" w:hAnsi="Arial" w:cs="Arial"/>
                <w:b/>
                <w:bCs/>
                <w:sz w:val="24"/>
                <w:szCs w:val="24"/>
              </w:rPr>
            </w:pPr>
            <w:r w:rsidRPr="009166ED">
              <w:rPr>
                <w:rFonts w:ascii="Arial" w:eastAsia="Arial" w:hAnsi="Arial" w:cs="Arial"/>
                <w:b/>
                <w:bCs/>
                <w:sz w:val="24"/>
                <w:szCs w:val="24"/>
              </w:rPr>
              <w:t xml:space="preserve">ALEXANDER </w:t>
            </w:r>
          </w:p>
          <w:p w:rsidR="003A60FC" w:rsidRPr="009166ED" w:rsidRDefault="003A60FC" w:rsidP="003A60FC">
            <w:pPr>
              <w:jc w:val="center"/>
              <w:rPr>
                <w:rFonts w:ascii="Arial" w:eastAsia="Arial" w:hAnsi="Arial" w:cs="Arial"/>
                <w:b/>
                <w:bCs/>
                <w:sz w:val="24"/>
                <w:szCs w:val="24"/>
              </w:rPr>
            </w:pPr>
            <w:r w:rsidRPr="009166ED">
              <w:rPr>
                <w:rFonts w:ascii="Arial" w:eastAsia="Arial" w:hAnsi="Arial" w:cs="Arial"/>
                <w:b/>
                <w:bCs/>
                <w:sz w:val="24"/>
                <w:szCs w:val="24"/>
              </w:rPr>
              <w:t>GUARÍN SILVA</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Representante a la Cámara</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Departamento de Guainía</w:t>
            </w:r>
          </w:p>
          <w:p w:rsidR="007A195D" w:rsidRPr="009166ED" w:rsidRDefault="003A60FC" w:rsidP="00462853">
            <w:pPr>
              <w:jc w:val="center"/>
              <w:rPr>
                <w:rFonts w:ascii="Arial" w:eastAsia="Arial" w:hAnsi="Arial" w:cs="Arial"/>
                <w:sz w:val="24"/>
                <w:szCs w:val="24"/>
              </w:rPr>
            </w:pPr>
            <w:r w:rsidRPr="009166ED">
              <w:rPr>
                <w:rFonts w:ascii="Arial" w:eastAsia="Arial" w:hAnsi="Arial" w:cs="Arial"/>
                <w:sz w:val="24"/>
                <w:szCs w:val="24"/>
              </w:rPr>
              <w:t>Partido de la U</w:t>
            </w:r>
          </w:p>
        </w:tc>
        <w:tc>
          <w:tcPr>
            <w:tcW w:w="5107" w:type="dxa"/>
          </w:tcPr>
          <w:p w:rsidR="00D319BE" w:rsidRPr="009166ED" w:rsidRDefault="00D319BE" w:rsidP="00D71DEB">
            <w:pPr>
              <w:jc w:val="both"/>
              <w:rPr>
                <w:rFonts w:ascii="Arial" w:eastAsia="Arial" w:hAnsi="Arial" w:cs="Arial"/>
                <w:b/>
                <w:bCs/>
                <w:sz w:val="24"/>
                <w:szCs w:val="24"/>
              </w:rPr>
            </w:pPr>
          </w:p>
          <w:p w:rsidR="00DE1E5A" w:rsidRPr="009166ED" w:rsidRDefault="00DE1E5A" w:rsidP="00D71DEB">
            <w:pPr>
              <w:jc w:val="both"/>
              <w:rPr>
                <w:rFonts w:ascii="Arial" w:eastAsia="Arial" w:hAnsi="Arial" w:cs="Arial"/>
                <w:b/>
                <w:bCs/>
                <w:sz w:val="24"/>
                <w:szCs w:val="24"/>
              </w:rPr>
            </w:pPr>
            <w:r w:rsidRPr="009166ED">
              <w:rPr>
                <w:rFonts w:ascii="Arial" w:eastAsia="Arial" w:hAnsi="Arial" w:cs="Arial"/>
                <w:sz w:val="24"/>
                <w:szCs w:val="24"/>
              </w:rPr>
              <w:t>(…)</w:t>
            </w:r>
            <w:r w:rsidRPr="009166ED">
              <w:rPr>
                <w:rFonts w:ascii="Arial" w:eastAsia="Arial" w:hAnsi="Arial" w:cs="Arial"/>
                <w:b/>
                <w:bCs/>
                <w:sz w:val="24"/>
                <w:szCs w:val="24"/>
              </w:rPr>
              <w:t xml:space="preserve"> “Y</w:t>
            </w:r>
            <w:r w:rsidRPr="009166ED">
              <w:rPr>
                <w:rFonts w:ascii="Arial" w:eastAsia="Arial" w:hAnsi="Arial" w:cs="Arial"/>
                <w:b/>
                <w:bCs/>
                <w:sz w:val="24"/>
                <w:szCs w:val="24"/>
                <w:u w:val="single"/>
              </w:rPr>
              <w:t>a que tengo familiares dentro de los grados estipulados por la ley, que ejercen actividades laborales dentro del sector objeto de modificación</w:t>
            </w:r>
            <w:r w:rsidRPr="009166ED">
              <w:rPr>
                <w:rFonts w:ascii="Arial" w:eastAsia="Arial" w:hAnsi="Arial" w:cs="Arial"/>
                <w:b/>
                <w:bCs/>
                <w:sz w:val="24"/>
                <w:szCs w:val="24"/>
              </w:rPr>
              <w:t>”.</w:t>
            </w:r>
          </w:p>
        </w:tc>
        <w:tc>
          <w:tcPr>
            <w:tcW w:w="1838" w:type="dxa"/>
            <w:shd w:val="clear" w:color="auto" w:fill="FF0201"/>
          </w:tcPr>
          <w:p w:rsidR="007A195D" w:rsidRPr="009166ED" w:rsidRDefault="007A195D" w:rsidP="00D71DEB">
            <w:pPr>
              <w:jc w:val="center"/>
              <w:rPr>
                <w:rFonts w:ascii="Arial" w:eastAsia="Arial" w:hAnsi="Arial" w:cs="Arial"/>
                <w:b/>
                <w:bCs/>
                <w:sz w:val="24"/>
                <w:szCs w:val="24"/>
              </w:rPr>
            </w:pPr>
          </w:p>
          <w:p w:rsidR="00DE1E5A" w:rsidRPr="009166ED" w:rsidRDefault="00DE1E5A" w:rsidP="00E7630F">
            <w:pP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7A195D" w:rsidRPr="009166ED" w:rsidTr="00255936">
        <w:tc>
          <w:tcPr>
            <w:tcW w:w="483" w:type="dxa"/>
          </w:tcPr>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7A195D" w:rsidRPr="009166ED" w:rsidRDefault="003A60FC" w:rsidP="00D71DEB">
            <w:pPr>
              <w:jc w:val="center"/>
              <w:rPr>
                <w:rFonts w:ascii="Arial" w:eastAsia="Arial" w:hAnsi="Arial" w:cs="Arial"/>
                <w:b/>
                <w:bCs/>
                <w:sz w:val="24"/>
                <w:szCs w:val="24"/>
              </w:rPr>
            </w:pPr>
            <w:r w:rsidRPr="009166ED">
              <w:rPr>
                <w:rFonts w:ascii="Arial" w:eastAsia="Arial" w:hAnsi="Arial" w:cs="Arial"/>
                <w:b/>
                <w:bCs/>
                <w:sz w:val="24"/>
                <w:szCs w:val="24"/>
              </w:rPr>
              <w:t>23</w:t>
            </w:r>
          </w:p>
        </w:tc>
        <w:tc>
          <w:tcPr>
            <w:tcW w:w="3912" w:type="dxa"/>
          </w:tcPr>
          <w:p w:rsidR="00DE1E5A" w:rsidRPr="009166ED" w:rsidRDefault="00DE1E5A" w:rsidP="003A60FC">
            <w:pPr>
              <w:jc w:val="center"/>
              <w:rPr>
                <w:rFonts w:ascii="Arial" w:eastAsia="Arial" w:hAnsi="Arial" w:cs="Arial"/>
                <w:b/>
                <w:bCs/>
                <w:sz w:val="24"/>
                <w:szCs w:val="24"/>
              </w:rPr>
            </w:pPr>
          </w:p>
          <w:p w:rsidR="003A60FC" w:rsidRPr="009166ED" w:rsidRDefault="003A60FC" w:rsidP="003A60FC">
            <w:pPr>
              <w:jc w:val="center"/>
              <w:rPr>
                <w:rFonts w:ascii="Arial" w:eastAsia="Arial" w:hAnsi="Arial" w:cs="Arial"/>
                <w:b/>
                <w:bCs/>
                <w:sz w:val="24"/>
                <w:szCs w:val="24"/>
              </w:rPr>
            </w:pPr>
            <w:r w:rsidRPr="009166ED">
              <w:rPr>
                <w:rFonts w:ascii="Arial" w:eastAsia="Arial" w:hAnsi="Arial" w:cs="Arial"/>
                <w:b/>
                <w:bCs/>
                <w:sz w:val="24"/>
                <w:szCs w:val="24"/>
              </w:rPr>
              <w:t xml:space="preserve">DORINA </w:t>
            </w:r>
          </w:p>
          <w:p w:rsidR="003A60FC" w:rsidRPr="009166ED" w:rsidRDefault="003A60FC" w:rsidP="003A60FC">
            <w:pPr>
              <w:jc w:val="center"/>
              <w:rPr>
                <w:rFonts w:ascii="Arial" w:eastAsia="Arial" w:hAnsi="Arial" w:cs="Arial"/>
                <w:b/>
                <w:bCs/>
                <w:sz w:val="24"/>
                <w:szCs w:val="24"/>
              </w:rPr>
            </w:pPr>
            <w:r w:rsidRPr="009166ED">
              <w:rPr>
                <w:rFonts w:ascii="Arial" w:eastAsia="Arial" w:hAnsi="Arial" w:cs="Arial"/>
                <w:b/>
                <w:bCs/>
                <w:sz w:val="24"/>
                <w:szCs w:val="24"/>
              </w:rPr>
              <w:t>HERNANDÉZ PALOMINO</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Representante a la Cámara</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 xml:space="preserve">Departamento de Bolívar </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 xml:space="preserve">Pacto Histórico </w:t>
            </w:r>
          </w:p>
          <w:p w:rsidR="007A195D" w:rsidRPr="009166ED" w:rsidRDefault="007A195D" w:rsidP="00D71DEB">
            <w:pPr>
              <w:jc w:val="center"/>
              <w:rPr>
                <w:rFonts w:ascii="Arial" w:eastAsia="Arial" w:hAnsi="Arial" w:cs="Arial"/>
                <w:b/>
                <w:bCs/>
                <w:sz w:val="24"/>
                <w:szCs w:val="24"/>
              </w:rPr>
            </w:pPr>
          </w:p>
        </w:tc>
        <w:tc>
          <w:tcPr>
            <w:tcW w:w="5107" w:type="dxa"/>
          </w:tcPr>
          <w:p w:rsidR="007A195D" w:rsidRPr="009166ED" w:rsidRDefault="007A195D" w:rsidP="00D71DEB">
            <w:pPr>
              <w:jc w:val="both"/>
              <w:rPr>
                <w:rFonts w:ascii="Arial" w:eastAsia="Arial" w:hAnsi="Arial" w:cs="Arial"/>
                <w:b/>
                <w:bCs/>
                <w:sz w:val="24"/>
                <w:szCs w:val="24"/>
              </w:rPr>
            </w:pPr>
          </w:p>
          <w:p w:rsidR="00DE1E5A" w:rsidRPr="009166ED" w:rsidRDefault="00DE1E5A" w:rsidP="00D71DEB">
            <w:pPr>
              <w:jc w:val="both"/>
              <w:rPr>
                <w:rFonts w:ascii="Arial" w:eastAsia="Arial" w:hAnsi="Arial" w:cs="Arial"/>
                <w:b/>
                <w:bCs/>
                <w:sz w:val="24"/>
                <w:szCs w:val="24"/>
              </w:rPr>
            </w:pPr>
          </w:p>
          <w:p w:rsidR="00DE1E5A" w:rsidRPr="009166ED" w:rsidRDefault="00DE1E5A" w:rsidP="00D71DEB">
            <w:pPr>
              <w:jc w:val="both"/>
              <w:rPr>
                <w:rFonts w:ascii="Arial" w:eastAsia="Arial" w:hAnsi="Arial" w:cs="Arial"/>
                <w:b/>
                <w:bCs/>
                <w:sz w:val="24"/>
                <w:szCs w:val="24"/>
              </w:rPr>
            </w:pPr>
            <w:r w:rsidRPr="009166ED">
              <w:rPr>
                <w:rFonts w:ascii="Arial" w:eastAsia="Arial" w:hAnsi="Arial" w:cs="Arial"/>
                <w:sz w:val="24"/>
                <w:szCs w:val="24"/>
              </w:rPr>
              <w:t xml:space="preserve">(…) </w:t>
            </w:r>
            <w:r w:rsidRPr="009166ED">
              <w:rPr>
                <w:rFonts w:ascii="Arial" w:eastAsia="Arial" w:hAnsi="Arial" w:cs="Arial"/>
                <w:b/>
                <w:bCs/>
                <w:sz w:val="24"/>
                <w:szCs w:val="24"/>
              </w:rPr>
              <w:t>“</w:t>
            </w:r>
            <w:r w:rsidRPr="009166ED">
              <w:rPr>
                <w:rFonts w:ascii="Arial" w:eastAsia="Arial" w:hAnsi="Arial" w:cs="Arial"/>
                <w:b/>
                <w:bCs/>
                <w:sz w:val="24"/>
                <w:szCs w:val="24"/>
                <w:u w:val="single"/>
              </w:rPr>
              <w:t>Tengo beneficio directo por el proyecto de acto legislativo y familiares también</w:t>
            </w:r>
            <w:r w:rsidRPr="009166ED">
              <w:rPr>
                <w:rFonts w:ascii="Arial" w:eastAsia="Arial" w:hAnsi="Arial" w:cs="Arial"/>
                <w:b/>
                <w:bCs/>
                <w:sz w:val="24"/>
                <w:szCs w:val="24"/>
              </w:rPr>
              <w:t>”.</w:t>
            </w:r>
          </w:p>
        </w:tc>
        <w:tc>
          <w:tcPr>
            <w:tcW w:w="1838" w:type="dxa"/>
            <w:shd w:val="clear" w:color="auto" w:fill="FF0201"/>
          </w:tcPr>
          <w:p w:rsidR="007A195D" w:rsidRPr="009166ED" w:rsidRDefault="007A195D"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7A195D" w:rsidRPr="009166ED" w:rsidTr="00255936">
        <w:tc>
          <w:tcPr>
            <w:tcW w:w="483" w:type="dxa"/>
          </w:tcPr>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7A195D" w:rsidRPr="009166ED" w:rsidRDefault="003A60FC" w:rsidP="00D71DEB">
            <w:pPr>
              <w:jc w:val="center"/>
              <w:rPr>
                <w:rFonts w:ascii="Arial" w:eastAsia="Arial" w:hAnsi="Arial" w:cs="Arial"/>
                <w:b/>
                <w:bCs/>
                <w:sz w:val="24"/>
                <w:szCs w:val="24"/>
              </w:rPr>
            </w:pPr>
            <w:r w:rsidRPr="009166ED">
              <w:rPr>
                <w:rFonts w:ascii="Arial" w:eastAsia="Arial" w:hAnsi="Arial" w:cs="Arial"/>
                <w:b/>
                <w:bCs/>
                <w:sz w:val="24"/>
                <w:szCs w:val="24"/>
              </w:rPr>
              <w:t>24</w:t>
            </w:r>
          </w:p>
        </w:tc>
        <w:tc>
          <w:tcPr>
            <w:tcW w:w="3912" w:type="dxa"/>
          </w:tcPr>
          <w:p w:rsidR="00DE1E5A" w:rsidRPr="009166ED" w:rsidRDefault="00DE1E5A" w:rsidP="003A60FC">
            <w:pPr>
              <w:jc w:val="center"/>
              <w:rPr>
                <w:rFonts w:ascii="Arial" w:eastAsia="Arial" w:hAnsi="Arial" w:cs="Arial"/>
                <w:b/>
                <w:bCs/>
                <w:sz w:val="24"/>
                <w:szCs w:val="24"/>
              </w:rPr>
            </w:pPr>
          </w:p>
          <w:p w:rsidR="00DE1E5A" w:rsidRPr="009166ED" w:rsidRDefault="00DE1E5A" w:rsidP="003A60FC">
            <w:pPr>
              <w:jc w:val="center"/>
              <w:rPr>
                <w:rFonts w:ascii="Arial" w:eastAsia="Arial" w:hAnsi="Arial" w:cs="Arial"/>
                <w:b/>
                <w:bCs/>
                <w:sz w:val="24"/>
                <w:szCs w:val="24"/>
              </w:rPr>
            </w:pPr>
          </w:p>
          <w:p w:rsidR="003A60FC" w:rsidRPr="009166ED" w:rsidRDefault="003A60FC" w:rsidP="003A60FC">
            <w:pPr>
              <w:jc w:val="center"/>
              <w:rPr>
                <w:rFonts w:ascii="Arial" w:eastAsia="Arial" w:hAnsi="Arial" w:cs="Arial"/>
                <w:b/>
                <w:bCs/>
                <w:sz w:val="24"/>
                <w:szCs w:val="24"/>
              </w:rPr>
            </w:pPr>
            <w:r w:rsidRPr="009166ED">
              <w:rPr>
                <w:rFonts w:ascii="Arial" w:eastAsia="Arial" w:hAnsi="Arial" w:cs="Arial"/>
                <w:b/>
                <w:bCs/>
                <w:sz w:val="24"/>
                <w:szCs w:val="24"/>
              </w:rPr>
              <w:t xml:space="preserve">MILENE </w:t>
            </w:r>
          </w:p>
          <w:p w:rsidR="003A60FC" w:rsidRPr="009166ED" w:rsidRDefault="003A60FC" w:rsidP="003A60FC">
            <w:pPr>
              <w:jc w:val="center"/>
              <w:rPr>
                <w:rFonts w:ascii="Arial" w:eastAsia="Arial" w:hAnsi="Arial" w:cs="Arial"/>
                <w:b/>
                <w:bCs/>
                <w:sz w:val="24"/>
                <w:szCs w:val="24"/>
              </w:rPr>
            </w:pPr>
            <w:r w:rsidRPr="009166ED">
              <w:rPr>
                <w:rFonts w:ascii="Arial" w:eastAsia="Arial" w:hAnsi="Arial" w:cs="Arial"/>
                <w:b/>
                <w:bCs/>
                <w:sz w:val="24"/>
                <w:szCs w:val="24"/>
              </w:rPr>
              <w:t>JARAVA DIAZ</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Representante a la Cámara</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Departamento de Sucre</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Partido de la U</w:t>
            </w:r>
          </w:p>
          <w:p w:rsidR="007A195D" w:rsidRPr="009166ED" w:rsidRDefault="007A195D" w:rsidP="00D71DEB">
            <w:pPr>
              <w:jc w:val="center"/>
              <w:rPr>
                <w:rFonts w:ascii="Arial" w:eastAsia="Arial" w:hAnsi="Arial" w:cs="Arial"/>
                <w:b/>
                <w:bCs/>
                <w:sz w:val="24"/>
                <w:szCs w:val="24"/>
              </w:rPr>
            </w:pPr>
          </w:p>
        </w:tc>
        <w:tc>
          <w:tcPr>
            <w:tcW w:w="5107" w:type="dxa"/>
          </w:tcPr>
          <w:p w:rsidR="00DE1E5A" w:rsidRPr="009166ED" w:rsidRDefault="00DE1E5A" w:rsidP="00D71DEB">
            <w:pPr>
              <w:jc w:val="both"/>
              <w:rPr>
                <w:rFonts w:ascii="Arial" w:eastAsia="Arial" w:hAnsi="Arial" w:cs="Arial"/>
                <w:sz w:val="24"/>
                <w:szCs w:val="24"/>
              </w:rPr>
            </w:pPr>
          </w:p>
          <w:p w:rsidR="00DE1E5A" w:rsidRPr="009166ED" w:rsidRDefault="00DE1E5A" w:rsidP="00D71DEB">
            <w:pPr>
              <w:jc w:val="both"/>
              <w:rPr>
                <w:rFonts w:ascii="Arial" w:eastAsia="Arial" w:hAnsi="Arial" w:cs="Arial"/>
                <w:sz w:val="24"/>
                <w:szCs w:val="24"/>
              </w:rPr>
            </w:pPr>
          </w:p>
          <w:p w:rsidR="007A195D" w:rsidRPr="009166ED" w:rsidRDefault="00DE1E5A" w:rsidP="00D71DEB">
            <w:pPr>
              <w:jc w:val="both"/>
              <w:rPr>
                <w:rFonts w:ascii="Arial" w:eastAsia="Arial" w:hAnsi="Arial" w:cs="Arial"/>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Tener familiares dentro de los grados de consanguinidad estipulados por la ley</w:t>
            </w:r>
            <w:r w:rsidRPr="009166ED">
              <w:rPr>
                <w:rFonts w:ascii="Arial" w:eastAsia="Arial" w:hAnsi="Arial" w:cs="Arial"/>
                <w:sz w:val="24"/>
                <w:szCs w:val="24"/>
              </w:rPr>
              <w:t>, adscritos al magisterio colombiano, los cuales podrían resultar beneficiados de la aprobación del proyecto en discusión”.</w:t>
            </w:r>
          </w:p>
          <w:p w:rsidR="00DE1E5A" w:rsidRPr="009166ED" w:rsidRDefault="00DE1E5A" w:rsidP="00D71DEB">
            <w:pPr>
              <w:jc w:val="both"/>
              <w:rPr>
                <w:rFonts w:ascii="Arial" w:eastAsia="Arial" w:hAnsi="Arial" w:cs="Arial"/>
                <w:sz w:val="24"/>
                <w:szCs w:val="24"/>
              </w:rPr>
            </w:pPr>
          </w:p>
          <w:p w:rsidR="00DE1E5A" w:rsidRPr="009166ED" w:rsidRDefault="00DE1E5A" w:rsidP="00D71DEB">
            <w:pPr>
              <w:jc w:val="both"/>
              <w:rPr>
                <w:rFonts w:ascii="Arial" w:eastAsia="Arial" w:hAnsi="Arial" w:cs="Arial"/>
                <w:sz w:val="24"/>
                <w:szCs w:val="24"/>
              </w:rPr>
            </w:pPr>
          </w:p>
        </w:tc>
        <w:tc>
          <w:tcPr>
            <w:tcW w:w="1838" w:type="dxa"/>
            <w:shd w:val="clear" w:color="auto" w:fill="FF0201"/>
          </w:tcPr>
          <w:p w:rsidR="007A195D" w:rsidRPr="009166ED" w:rsidRDefault="007A195D"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7A195D" w:rsidRPr="009166ED" w:rsidTr="00255936">
        <w:tc>
          <w:tcPr>
            <w:tcW w:w="483" w:type="dxa"/>
          </w:tcPr>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7A195D" w:rsidRPr="009166ED" w:rsidRDefault="003A60FC" w:rsidP="00D71DEB">
            <w:pPr>
              <w:jc w:val="center"/>
              <w:rPr>
                <w:rFonts w:ascii="Arial" w:eastAsia="Arial" w:hAnsi="Arial" w:cs="Arial"/>
                <w:b/>
                <w:bCs/>
                <w:sz w:val="24"/>
                <w:szCs w:val="24"/>
              </w:rPr>
            </w:pPr>
            <w:r w:rsidRPr="009166ED">
              <w:rPr>
                <w:rFonts w:ascii="Arial" w:eastAsia="Arial" w:hAnsi="Arial" w:cs="Arial"/>
                <w:b/>
                <w:bCs/>
                <w:sz w:val="24"/>
                <w:szCs w:val="24"/>
              </w:rPr>
              <w:t>25</w:t>
            </w:r>
          </w:p>
        </w:tc>
        <w:tc>
          <w:tcPr>
            <w:tcW w:w="3912" w:type="dxa"/>
          </w:tcPr>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7A195D" w:rsidRPr="009166ED" w:rsidRDefault="003A60FC" w:rsidP="00D71DEB">
            <w:pPr>
              <w:jc w:val="center"/>
              <w:rPr>
                <w:rFonts w:ascii="Arial" w:eastAsia="Arial" w:hAnsi="Arial" w:cs="Arial"/>
                <w:b/>
                <w:bCs/>
                <w:sz w:val="24"/>
                <w:szCs w:val="24"/>
              </w:rPr>
            </w:pPr>
            <w:r w:rsidRPr="009166ED">
              <w:rPr>
                <w:rFonts w:ascii="Arial" w:eastAsia="Arial" w:hAnsi="Arial" w:cs="Arial"/>
                <w:b/>
                <w:bCs/>
                <w:sz w:val="24"/>
                <w:szCs w:val="24"/>
              </w:rPr>
              <w:t xml:space="preserve">GERSON LISIMACO </w:t>
            </w:r>
          </w:p>
          <w:p w:rsidR="003A60FC" w:rsidRPr="009166ED" w:rsidRDefault="003A60FC" w:rsidP="00D71DEB">
            <w:pPr>
              <w:jc w:val="center"/>
              <w:rPr>
                <w:rFonts w:ascii="Arial" w:eastAsia="Arial" w:hAnsi="Arial" w:cs="Arial"/>
                <w:b/>
                <w:bCs/>
                <w:sz w:val="24"/>
                <w:szCs w:val="24"/>
              </w:rPr>
            </w:pPr>
            <w:r w:rsidRPr="009166ED">
              <w:rPr>
                <w:rFonts w:ascii="Arial" w:eastAsia="Arial" w:hAnsi="Arial" w:cs="Arial"/>
                <w:b/>
                <w:bCs/>
                <w:sz w:val="24"/>
                <w:szCs w:val="24"/>
              </w:rPr>
              <w:t xml:space="preserve">MONTAÑO ARIZALA </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Representante a la Cámara</w:t>
            </w:r>
          </w:p>
          <w:p w:rsidR="003A60FC" w:rsidRPr="009166ED" w:rsidRDefault="003A60FC" w:rsidP="003A60FC">
            <w:pPr>
              <w:pStyle w:val="Sinespaciado"/>
              <w:jc w:val="center"/>
              <w:rPr>
                <w:rFonts w:ascii="Arial" w:eastAsia="Arial" w:hAnsi="Arial" w:cs="Arial"/>
                <w:sz w:val="24"/>
                <w:szCs w:val="24"/>
                <w:lang w:val="es-CO" w:eastAsia="es-MX"/>
              </w:rPr>
            </w:pPr>
            <w:proofErr w:type="spellStart"/>
            <w:r w:rsidRPr="009166ED">
              <w:rPr>
                <w:rFonts w:ascii="Arial" w:eastAsia="Arial" w:hAnsi="Arial" w:cs="Arial"/>
                <w:sz w:val="24"/>
                <w:szCs w:val="24"/>
                <w:lang w:val="es-CO" w:eastAsia="es-MX"/>
              </w:rPr>
              <w:t>Citrep</w:t>
            </w:r>
            <w:proofErr w:type="spellEnd"/>
            <w:r w:rsidRPr="009166ED">
              <w:rPr>
                <w:rFonts w:ascii="Arial" w:eastAsia="Arial" w:hAnsi="Arial" w:cs="Arial"/>
                <w:sz w:val="24"/>
                <w:szCs w:val="24"/>
                <w:lang w:val="es-CO" w:eastAsia="es-MX"/>
              </w:rPr>
              <w:t xml:space="preserve"> 10</w:t>
            </w:r>
          </w:p>
          <w:p w:rsidR="003A60FC" w:rsidRPr="009166ED" w:rsidRDefault="003A60FC" w:rsidP="00D71DEB">
            <w:pPr>
              <w:jc w:val="center"/>
              <w:rPr>
                <w:rFonts w:ascii="Arial" w:eastAsia="Arial" w:hAnsi="Arial" w:cs="Arial"/>
                <w:b/>
                <w:bCs/>
                <w:sz w:val="24"/>
                <w:szCs w:val="24"/>
              </w:rPr>
            </w:pPr>
          </w:p>
        </w:tc>
        <w:tc>
          <w:tcPr>
            <w:tcW w:w="5107" w:type="dxa"/>
          </w:tcPr>
          <w:p w:rsidR="00DE1E5A" w:rsidRPr="009166ED" w:rsidRDefault="00DE1E5A" w:rsidP="00D71DEB">
            <w:pPr>
              <w:jc w:val="both"/>
              <w:rPr>
                <w:rFonts w:ascii="Arial" w:eastAsia="Arial" w:hAnsi="Arial" w:cs="Arial"/>
                <w:sz w:val="24"/>
                <w:szCs w:val="24"/>
              </w:rPr>
            </w:pPr>
          </w:p>
          <w:p w:rsidR="007A195D" w:rsidRPr="009166ED" w:rsidRDefault="00DE1E5A" w:rsidP="00D71DEB">
            <w:pPr>
              <w:jc w:val="both"/>
              <w:rPr>
                <w:rFonts w:ascii="Arial" w:eastAsia="Arial" w:hAnsi="Arial" w:cs="Arial"/>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Por tener parientes dentro del segundo grado de consanguinidad, primero de afinidad y/o primero civil que se pueden beneficiar con este proyecto</w:t>
            </w:r>
            <w:r w:rsidRPr="009166ED">
              <w:rPr>
                <w:rFonts w:ascii="Arial" w:eastAsia="Arial" w:hAnsi="Arial" w:cs="Arial"/>
                <w:sz w:val="24"/>
                <w:szCs w:val="24"/>
              </w:rPr>
              <w:t xml:space="preserve"> lo cual me genera un conflicto de interés”.</w:t>
            </w:r>
          </w:p>
          <w:p w:rsidR="00DE1E5A" w:rsidRPr="009166ED" w:rsidRDefault="00DE1E5A" w:rsidP="00D71DEB">
            <w:pPr>
              <w:jc w:val="both"/>
              <w:rPr>
                <w:rFonts w:ascii="Arial" w:eastAsia="Arial" w:hAnsi="Arial" w:cs="Arial"/>
                <w:sz w:val="24"/>
                <w:szCs w:val="24"/>
              </w:rPr>
            </w:pPr>
          </w:p>
        </w:tc>
        <w:tc>
          <w:tcPr>
            <w:tcW w:w="1838" w:type="dxa"/>
            <w:shd w:val="clear" w:color="auto" w:fill="FF0201"/>
          </w:tcPr>
          <w:p w:rsidR="007A195D" w:rsidRPr="009166ED" w:rsidRDefault="007A195D" w:rsidP="00D71DEB">
            <w:pPr>
              <w:jc w:val="center"/>
              <w:rPr>
                <w:rFonts w:ascii="Arial" w:eastAsia="Arial" w:hAnsi="Arial" w:cs="Arial"/>
                <w:b/>
                <w:bCs/>
                <w:sz w:val="24"/>
                <w:szCs w:val="24"/>
              </w:rPr>
            </w:pPr>
          </w:p>
          <w:p w:rsidR="00DE1E5A" w:rsidRPr="009166ED" w:rsidRDefault="00DE1E5A" w:rsidP="00DE1E5A">
            <w:pPr>
              <w:jc w:val="center"/>
              <w:rPr>
                <w:rFonts w:ascii="Arial" w:eastAsia="Arial" w:hAnsi="Arial" w:cs="Arial"/>
                <w:sz w:val="24"/>
                <w:szCs w:val="24"/>
              </w:rPr>
            </w:pPr>
          </w:p>
          <w:p w:rsidR="00DE1E5A" w:rsidRPr="009166ED" w:rsidRDefault="00DE1E5A" w:rsidP="00DE1E5A">
            <w:pPr>
              <w:rPr>
                <w:rFonts w:ascii="Arial" w:eastAsia="Arial" w:hAnsi="Arial" w:cs="Arial"/>
                <w:sz w:val="24"/>
                <w:szCs w:val="24"/>
              </w:rPr>
            </w:pPr>
          </w:p>
          <w:p w:rsidR="00DE1E5A" w:rsidRPr="009166ED" w:rsidRDefault="00DE1E5A" w:rsidP="00DE1E5A">
            <w:pPr>
              <w:jc w:val="center"/>
              <w:rPr>
                <w:rFonts w:ascii="Arial" w:eastAsia="Arial" w:hAnsi="Arial" w:cs="Arial"/>
                <w:sz w:val="24"/>
                <w:szCs w:val="24"/>
              </w:rPr>
            </w:pPr>
            <w:r w:rsidRPr="009166ED">
              <w:rPr>
                <w:rFonts w:ascii="Arial" w:eastAsia="Arial" w:hAnsi="Arial" w:cs="Arial"/>
                <w:b/>
                <w:bCs/>
                <w:sz w:val="24"/>
                <w:szCs w:val="24"/>
              </w:rPr>
              <w:t>NEGADO</w:t>
            </w:r>
          </w:p>
        </w:tc>
      </w:tr>
      <w:tr w:rsidR="007A195D" w:rsidRPr="009166ED" w:rsidTr="00255936">
        <w:tc>
          <w:tcPr>
            <w:tcW w:w="483" w:type="dxa"/>
          </w:tcPr>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7A195D" w:rsidRPr="009166ED" w:rsidRDefault="003A60FC" w:rsidP="00D71DEB">
            <w:pPr>
              <w:jc w:val="center"/>
              <w:rPr>
                <w:rFonts w:ascii="Arial" w:eastAsia="Arial" w:hAnsi="Arial" w:cs="Arial"/>
                <w:b/>
                <w:bCs/>
                <w:sz w:val="24"/>
                <w:szCs w:val="24"/>
              </w:rPr>
            </w:pPr>
            <w:r w:rsidRPr="009166ED">
              <w:rPr>
                <w:rFonts w:ascii="Arial" w:eastAsia="Arial" w:hAnsi="Arial" w:cs="Arial"/>
                <w:b/>
                <w:bCs/>
                <w:sz w:val="24"/>
                <w:szCs w:val="24"/>
              </w:rPr>
              <w:t>26</w:t>
            </w:r>
          </w:p>
        </w:tc>
        <w:tc>
          <w:tcPr>
            <w:tcW w:w="3912" w:type="dxa"/>
          </w:tcPr>
          <w:p w:rsidR="00D319BE" w:rsidRPr="009166ED" w:rsidRDefault="00D319BE" w:rsidP="003A60FC">
            <w:pPr>
              <w:jc w:val="center"/>
              <w:rPr>
                <w:rFonts w:ascii="Arial" w:eastAsia="Arial" w:hAnsi="Arial" w:cs="Arial"/>
                <w:b/>
                <w:bCs/>
                <w:sz w:val="24"/>
                <w:szCs w:val="24"/>
              </w:rPr>
            </w:pPr>
          </w:p>
          <w:p w:rsidR="00D319BE" w:rsidRPr="009166ED" w:rsidRDefault="00D319BE" w:rsidP="003A60FC">
            <w:pPr>
              <w:jc w:val="center"/>
              <w:rPr>
                <w:rFonts w:ascii="Arial" w:eastAsia="Arial" w:hAnsi="Arial" w:cs="Arial"/>
                <w:b/>
                <w:bCs/>
                <w:sz w:val="24"/>
                <w:szCs w:val="24"/>
              </w:rPr>
            </w:pPr>
          </w:p>
          <w:p w:rsidR="003A60FC" w:rsidRPr="009166ED" w:rsidRDefault="003A60FC" w:rsidP="003A60FC">
            <w:pPr>
              <w:jc w:val="center"/>
              <w:rPr>
                <w:rFonts w:ascii="Arial" w:eastAsia="Arial" w:hAnsi="Arial" w:cs="Arial"/>
                <w:b/>
                <w:bCs/>
                <w:sz w:val="24"/>
                <w:szCs w:val="24"/>
              </w:rPr>
            </w:pPr>
            <w:r w:rsidRPr="009166ED">
              <w:rPr>
                <w:rFonts w:ascii="Arial" w:eastAsia="Arial" w:hAnsi="Arial" w:cs="Arial"/>
                <w:b/>
                <w:bCs/>
                <w:sz w:val="24"/>
                <w:szCs w:val="24"/>
              </w:rPr>
              <w:t>JAMES HERMENEGILDO</w:t>
            </w:r>
          </w:p>
          <w:p w:rsidR="003A60FC" w:rsidRPr="009166ED" w:rsidRDefault="003A60FC" w:rsidP="003A60FC">
            <w:pPr>
              <w:jc w:val="center"/>
              <w:rPr>
                <w:rFonts w:ascii="Arial" w:eastAsia="Arial" w:hAnsi="Arial" w:cs="Arial"/>
                <w:b/>
                <w:bCs/>
                <w:sz w:val="24"/>
                <w:szCs w:val="24"/>
              </w:rPr>
            </w:pPr>
            <w:r w:rsidRPr="009166ED">
              <w:rPr>
                <w:rFonts w:ascii="Arial" w:eastAsia="Arial" w:hAnsi="Arial" w:cs="Arial"/>
                <w:b/>
                <w:bCs/>
                <w:sz w:val="24"/>
                <w:szCs w:val="24"/>
              </w:rPr>
              <w:t>MOSQUERA TORRES</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Representante a la Cámara</w:t>
            </w:r>
          </w:p>
          <w:p w:rsidR="007A195D" w:rsidRPr="009166ED" w:rsidRDefault="003A60FC" w:rsidP="009166ED">
            <w:pPr>
              <w:pStyle w:val="Sinespaciado"/>
              <w:jc w:val="center"/>
              <w:rPr>
                <w:rFonts w:ascii="Arial" w:eastAsia="Arial" w:hAnsi="Arial" w:cs="Arial"/>
                <w:sz w:val="24"/>
                <w:szCs w:val="24"/>
                <w:lang w:val="es-CO" w:eastAsia="es-MX"/>
              </w:rPr>
            </w:pPr>
            <w:proofErr w:type="spellStart"/>
            <w:r w:rsidRPr="009166ED">
              <w:rPr>
                <w:rFonts w:ascii="Arial" w:eastAsia="Arial" w:hAnsi="Arial" w:cs="Arial"/>
                <w:sz w:val="24"/>
                <w:szCs w:val="24"/>
                <w:lang w:val="es-CO" w:eastAsia="es-MX"/>
              </w:rPr>
              <w:t>Citrep</w:t>
            </w:r>
            <w:proofErr w:type="spellEnd"/>
            <w:r w:rsidRPr="009166ED">
              <w:rPr>
                <w:rFonts w:ascii="Arial" w:eastAsia="Arial" w:hAnsi="Arial" w:cs="Arial"/>
                <w:sz w:val="24"/>
                <w:szCs w:val="24"/>
                <w:lang w:val="es-CO" w:eastAsia="es-MX"/>
              </w:rPr>
              <w:t xml:space="preserve"> </w:t>
            </w:r>
            <w:r w:rsidR="008F2770" w:rsidRPr="009166ED">
              <w:rPr>
                <w:rFonts w:ascii="Arial" w:eastAsia="Arial" w:hAnsi="Arial" w:cs="Arial"/>
                <w:sz w:val="24"/>
                <w:szCs w:val="24"/>
                <w:lang w:val="es-CO" w:eastAsia="es-MX"/>
              </w:rPr>
              <w:t>6</w:t>
            </w:r>
          </w:p>
        </w:tc>
        <w:tc>
          <w:tcPr>
            <w:tcW w:w="5107" w:type="dxa"/>
          </w:tcPr>
          <w:p w:rsidR="00D319BE" w:rsidRPr="009166ED" w:rsidRDefault="00D319BE" w:rsidP="00D71DEB">
            <w:pPr>
              <w:jc w:val="both"/>
              <w:rPr>
                <w:rFonts w:ascii="Arial" w:eastAsia="Arial" w:hAnsi="Arial" w:cs="Arial"/>
                <w:sz w:val="20"/>
                <w:szCs w:val="20"/>
              </w:rPr>
            </w:pPr>
          </w:p>
          <w:p w:rsidR="007A195D" w:rsidRPr="009166ED" w:rsidRDefault="00D319BE" w:rsidP="00D71DEB">
            <w:pPr>
              <w:jc w:val="both"/>
              <w:rPr>
                <w:rFonts w:ascii="Arial" w:eastAsia="Arial" w:hAnsi="Arial" w:cs="Arial"/>
                <w:sz w:val="24"/>
                <w:szCs w:val="24"/>
              </w:rPr>
            </w:pPr>
            <w:r w:rsidRPr="009166ED">
              <w:rPr>
                <w:rFonts w:ascii="Arial" w:eastAsia="Arial" w:hAnsi="Arial" w:cs="Arial"/>
                <w:sz w:val="24"/>
                <w:szCs w:val="24"/>
              </w:rPr>
              <w:t xml:space="preserve">(…) “Podría incurrir en un posible conflicto de intereses, dado que </w:t>
            </w:r>
            <w:r w:rsidRPr="009166ED">
              <w:rPr>
                <w:rFonts w:ascii="Arial" w:eastAsia="Arial" w:hAnsi="Arial" w:cs="Arial"/>
                <w:b/>
                <w:bCs/>
                <w:sz w:val="24"/>
                <w:szCs w:val="24"/>
                <w:u w:val="single"/>
              </w:rPr>
              <w:t>tengo parientes dentro de los grados de consanguinidad y afinidad previstos por la ley,</w:t>
            </w:r>
            <w:r w:rsidRPr="009166ED">
              <w:rPr>
                <w:rFonts w:ascii="Arial" w:eastAsia="Arial" w:hAnsi="Arial" w:cs="Arial"/>
                <w:sz w:val="24"/>
                <w:szCs w:val="24"/>
              </w:rPr>
              <w:t xml:space="preserve"> quienes podrían resultar beneficiados con el presente Proyecto de Acto Legislativo”.</w:t>
            </w:r>
          </w:p>
          <w:p w:rsidR="00D319BE" w:rsidRPr="009166ED" w:rsidRDefault="00D319BE" w:rsidP="00D71DEB">
            <w:pPr>
              <w:jc w:val="both"/>
              <w:rPr>
                <w:rFonts w:ascii="Arial" w:eastAsia="Arial" w:hAnsi="Arial" w:cs="Arial"/>
                <w:sz w:val="20"/>
                <w:szCs w:val="20"/>
              </w:rPr>
            </w:pPr>
          </w:p>
        </w:tc>
        <w:tc>
          <w:tcPr>
            <w:tcW w:w="1838" w:type="dxa"/>
            <w:shd w:val="clear" w:color="auto" w:fill="FF0201"/>
          </w:tcPr>
          <w:p w:rsidR="007A195D" w:rsidRPr="009166ED" w:rsidRDefault="007A195D"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7A195D" w:rsidRPr="009166ED" w:rsidTr="00255936">
        <w:tc>
          <w:tcPr>
            <w:tcW w:w="483" w:type="dxa"/>
          </w:tcPr>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7A195D" w:rsidRPr="009166ED" w:rsidRDefault="003A60FC" w:rsidP="00D71DEB">
            <w:pPr>
              <w:jc w:val="center"/>
              <w:rPr>
                <w:rFonts w:ascii="Arial" w:eastAsia="Arial" w:hAnsi="Arial" w:cs="Arial"/>
                <w:b/>
                <w:bCs/>
                <w:sz w:val="24"/>
                <w:szCs w:val="24"/>
              </w:rPr>
            </w:pPr>
            <w:r w:rsidRPr="009166ED">
              <w:rPr>
                <w:rFonts w:ascii="Arial" w:eastAsia="Arial" w:hAnsi="Arial" w:cs="Arial"/>
                <w:b/>
                <w:bCs/>
                <w:sz w:val="24"/>
                <w:szCs w:val="24"/>
              </w:rPr>
              <w:t>27</w:t>
            </w:r>
          </w:p>
        </w:tc>
        <w:tc>
          <w:tcPr>
            <w:tcW w:w="3912" w:type="dxa"/>
          </w:tcPr>
          <w:p w:rsidR="00D319BE" w:rsidRPr="009166ED" w:rsidRDefault="00D319BE" w:rsidP="009166ED">
            <w:pPr>
              <w:rPr>
                <w:rFonts w:ascii="Arial" w:eastAsia="Arial" w:hAnsi="Arial" w:cs="Arial"/>
                <w:b/>
                <w:bCs/>
                <w:sz w:val="24"/>
                <w:szCs w:val="24"/>
              </w:rPr>
            </w:pPr>
          </w:p>
          <w:p w:rsidR="00462853" w:rsidRPr="009166ED" w:rsidRDefault="00462853" w:rsidP="008F2770">
            <w:pPr>
              <w:jc w:val="center"/>
              <w:rPr>
                <w:rFonts w:ascii="Arial" w:eastAsia="Arial" w:hAnsi="Arial" w:cs="Arial"/>
                <w:b/>
                <w:bCs/>
                <w:sz w:val="24"/>
                <w:szCs w:val="24"/>
              </w:rPr>
            </w:pPr>
          </w:p>
          <w:p w:rsidR="008F2770" w:rsidRPr="009166ED" w:rsidRDefault="008F2770" w:rsidP="008F2770">
            <w:pPr>
              <w:jc w:val="center"/>
              <w:rPr>
                <w:rFonts w:ascii="Arial" w:eastAsia="Arial" w:hAnsi="Arial" w:cs="Arial"/>
                <w:b/>
                <w:bCs/>
                <w:sz w:val="24"/>
                <w:szCs w:val="24"/>
              </w:rPr>
            </w:pPr>
            <w:r w:rsidRPr="009166ED">
              <w:rPr>
                <w:rFonts w:ascii="Arial" w:eastAsia="Arial" w:hAnsi="Arial" w:cs="Arial"/>
                <w:b/>
                <w:bCs/>
                <w:sz w:val="24"/>
                <w:szCs w:val="24"/>
              </w:rPr>
              <w:t>JHOANY CARLOS ALBERTO</w:t>
            </w:r>
          </w:p>
          <w:p w:rsidR="008F2770" w:rsidRPr="009166ED" w:rsidRDefault="008F2770" w:rsidP="008F2770">
            <w:pPr>
              <w:jc w:val="center"/>
              <w:rPr>
                <w:rFonts w:ascii="Arial" w:eastAsia="Arial" w:hAnsi="Arial" w:cs="Arial"/>
                <w:b/>
                <w:bCs/>
                <w:sz w:val="24"/>
                <w:szCs w:val="24"/>
              </w:rPr>
            </w:pPr>
            <w:r w:rsidRPr="009166ED">
              <w:rPr>
                <w:rFonts w:ascii="Arial" w:eastAsia="Arial" w:hAnsi="Arial" w:cs="Arial"/>
                <w:b/>
                <w:bCs/>
                <w:sz w:val="24"/>
                <w:szCs w:val="24"/>
              </w:rPr>
              <w:t>MOSQUERA PALACIOS</w:t>
            </w:r>
          </w:p>
          <w:p w:rsidR="008F2770" w:rsidRPr="009166ED" w:rsidRDefault="008F2770" w:rsidP="008F2770">
            <w:pPr>
              <w:jc w:val="center"/>
              <w:rPr>
                <w:rFonts w:ascii="Arial" w:eastAsia="Arial" w:hAnsi="Arial" w:cs="Arial"/>
                <w:sz w:val="24"/>
                <w:szCs w:val="24"/>
              </w:rPr>
            </w:pPr>
            <w:r w:rsidRPr="009166ED">
              <w:rPr>
                <w:rFonts w:ascii="Arial" w:eastAsia="Arial" w:hAnsi="Arial" w:cs="Arial"/>
                <w:sz w:val="24"/>
                <w:szCs w:val="24"/>
              </w:rPr>
              <w:t>Representante a la Cámara</w:t>
            </w:r>
          </w:p>
          <w:p w:rsidR="008F2770" w:rsidRPr="009166ED" w:rsidRDefault="008F2770" w:rsidP="008F2770">
            <w:pPr>
              <w:jc w:val="center"/>
              <w:rPr>
                <w:rFonts w:ascii="Arial" w:eastAsia="Arial" w:hAnsi="Arial" w:cs="Arial"/>
                <w:sz w:val="24"/>
                <w:szCs w:val="24"/>
              </w:rPr>
            </w:pPr>
            <w:r w:rsidRPr="009166ED">
              <w:rPr>
                <w:rFonts w:ascii="Arial" w:eastAsia="Arial" w:hAnsi="Arial" w:cs="Arial"/>
                <w:sz w:val="24"/>
                <w:szCs w:val="24"/>
              </w:rPr>
              <w:t>Departamento de Chocó</w:t>
            </w:r>
          </w:p>
          <w:p w:rsidR="008F2770" w:rsidRPr="009166ED" w:rsidRDefault="008F2770" w:rsidP="008F2770">
            <w:pPr>
              <w:jc w:val="center"/>
              <w:rPr>
                <w:rFonts w:ascii="Arial" w:eastAsia="Arial" w:hAnsi="Arial" w:cs="Arial"/>
                <w:sz w:val="24"/>
                <w:szCs w:val="24"/>
              </w:rPr>
            </w:pPr>
            <w:r w:rsidRPr="009166ED">
              <w:rPr>
                <w:rFonts w:ascii="Arial" w:eastAsia="Arial" w:hAnsi="Arial" w:cs="Arial"/>
                <w:sz w:val="24"/>
                <w:szCs w:val="24"/>
              </w:rPr>
              <w:t>Partido Liberal Colombiano</w:t>
            </w:r>
          </w:p>
          <w:p w:rsidR="007A195D" w:rsidRPr="009166ED" w:rsidRDefault="007A195D" w:rsidP="00D71DEB">
            <w:pPr>
              <w:jc w:val="center"/>
              <w:rPr>
                <w:rFonts w:ascii="Arial" w:eastAsia="Arial" w:hAnsi="Arial" w:cs="Arial"/>
                <w:b/>
                <w:bCs/>
                <w:sz w:val="24"/>
                <w:szCs w:val="24"/>
              </w:rPr>
            </w:pPr>
          </w:p>
        </w:tc>
        <w:tc>
          <w:tcPr>
            <w:tcW w:w="5107" w:type="dxa"/>
          </w:tcPr>
          <w:p w:rsidR="00462853" w:rsidRPr="009166ED" w:rsidRDefault="00462853" w:rsidP="00D71DEB">
            <w:pPr>
              <w:jc w:val="both"/>
              <w:rPr>
                <w:rFonts w:ascii="Arial" w:eastAsia="Arial" w:hAnsi="Arial" w:cs="Arial"/>
                <w:b/>
                <w:bCs/>
                <w:sz w:val="20"/>
                <w:szCs w:val="20"/>
              </w:rPr>
            </w:pPr>
          </w:p>
          <w:p w:rsidR="00D319BE" w:rsidRPr="009166ED" w:rsidRDefault="00D319BE" w:rsidP="00D319BE">
            <w:pPr>
              <w:jc w:val="both"/>
              <w:rPr>
                <w:rFonts w:ascii="Arial" w:eastAsia="Arial" w:hAnsi="Arial" w:cs="Arial"/>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Tengo familiares en primer grado de consanguinidad que ejercen la profesión de orientación en un establecimiento educativo, y en segundo grado de consanguinidad que ejercen las profesiones de docencia y orientación en instituciones educativas</w:t>
            </w:r>
            <w:r w:rsidRPr="009166ED">
              <w:rPr>
                <w:rFonts w:ascii="Arial" w:eastAsia="Arial" w:hAnsi="Arial" w:cs="Arial"/>
                <w:sz w:val="24"/>
                <w:szCs w:val="24"/>
              </w:rPr>
              <w:t>”.</w:t>
            </w:r>
          </w:p>
          <w:p w:rsidR="00D319BE" w:rsidRPr="009166ED" w:rsidRDefault="00D319BE" w:rsidP="00D319BE">
            <w:pPr>
              <w:jc w:val="both"/>
              <w:rPr>
                <w:rFonts w:ascii="Arial" w:eastAsia="Arial" w:hAnsi="Arial" w:cs="Arial"/>
                <w:b/>
                <w:bCs/>
                <w:sz w:val="20"/>
                <w:szCs w:val="20"/>
              </w:rPr>
            </w:pPr>
          </w:p>
        </w:tc>
        <w:tc>
          <w:tcPr>
            <w:tcW w:w="1838" w:type="dxa"/>
            <w:shd w:val="clear" w:color="auto" w:fill="FF0201"/>
          </w:tcPr>
          <w:p w:rsidR="007A195D" w:rsidRPr="009166ED" w:rsidRDefault="007A195D"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7A195D" w:rsidRPr="009166ED" w:rsidTr="00255936">
        <w:tc>
          <w:tcPr>
            <w:tcW w:w="483" w:type="dxa"/>
          </w:tcPr>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7A195D" w:rsidRPr="009166ED" w:rsidRDefault="003A60FC" w:rsidP="00D71DEB">
            <w:pPr>
              <w:jc w:val="center"/>
              <w:rPr>
                <w:rFonts w:ascii="Arial" w:eastAsia="Arial" w:hAnsi="Arial" w:cs="Arial"/>
                <w:b/>
                <w:bCs/>
                <w:sz w:val="24"/>
                <w:szCs w:val="24"/>
              </w:rPr>
            </w:pPr>
            <w:r w:rsidRPr="009166ED">
              <w:rPr>
                <w:rFonts w:ascii="Arial" w:eastAsia="Arial" w:hAnsi="Arial" w:cs="Arial"/>
                <w:b/>
                <w:bCs/>
                <w:sz w:val="24"/>
                <w:szCs w:val="24"/>
              </w:rPr>
              <w:t>28</w:t>
            </w:r>
          </w:p>
        </w:tc>
        <w:tc>
          <w:tcPr>
            <w:tcW w:w="3912" w:type="dxa"/>
          </w:tcPr>
          <w:p w:rsidR="00D319BE" w:rsidRPr="009166ED" w:rsidRDefault="00D319BE" w:rsidP="009166ED">
            <w:pPr>
              <w:rPr>
                <w:rFonts w:ascii="Arial" w:eastAsia="Arial" w:hAnsi="Arial" w:cs="Arial"/>
                <w:b/>
                <w:bCs/>
                <w:sz w:val="20"/>
                <w:szCs w:val="20"/>
              </w:rPr>
            </w:pPr>
          </w:p>
          <w:p w:rsidR="008F2770" w:rsidRPr="009166ED" w:rsidRDefault="008F2770" w:rsidP="008F2770">
            <w:pPr>
              <w:jc w:val="center"/>
              <w:rPr>
                <w:rFonts w:ascii="Arial" w:eastAsia="Arial" w:hAnsi="Arial" w:cs="Arial"/>
                <w:b/>
                <w:bCs/>
                <w:sz w:val="24"/>
                <w:szCs w:val="24"/>
              </w:rPr>
            </w:pPr>
            <w:r w:rsidRPr="009166ED">
              <w:rPr>
                <w:rFonts w:ascii="Arial" w:eastAsia="Arial" w:hAnsi="Arial" w:cs="Arial"/>
                <w:b/>
                <w:bCs/>
                <w:sz w:val="24"/>
                <w:szCs w:val="24"/>
              </w:rPr>
              <w:t xml:space="preserve">MAURICIO </w:t>
            </w:r>
          </w:p>
          <w:p w:rsidR="008F2770" w:rsidRPr="009166ED" w:rsidRDefault="008F2770" w:rsidP="008F2770">
            <w:pPr>
              <w:jc w:val="center"/>
              <w:rPr>
                <w:rFonts w:ascii="Arial" w:eastAsia="Arial" w:hAnsi="Arial" w:cs="Arial"/>
                <w:b/>
                <w:bCs/>
                <w:sz w:val="24"/>
                <w:szCs w:val="24"/>
              </w:rPr>
            </w:pPr>
            <w:r w:rsidRPr="009166ED">
              <w:rPr>
                <w:rFonts w:ascii="Arial" w:eastAsia="Arial" w:hAnsi="Arial" w:cs="Arial"/>
                <w:b/>
                <w:bCs/>
                <w:sz w:val="24"/>
                <w:szCs w:val="24"/>
              </w:rPr>
              <w:t>PARODI DIAZ</w:t>
            </w:r>
          </w:p>
          <w:p w:rsidR="008F2770" w:rsidRPr="009166ED" w:rsidRDefault="008F2770" w:rsidP="008F2770">
            <w:pPr>
              <w:jc w:val="center"/>
              <w:rPr>
                <w:rFonts w:ascii="Arial" w:eastAsia="Arial" w:hAnsi="Arial" w:cs="Arial"/>
                <w:sz w:val="24"/>
                <w:szCs w:val="24"/>
              </w:rPr>
            </w:pPr>
            <w:r w:rsidRPr="009166ED">
              <w:rPr>
                <w:rFonts w:ascii="Arial" w:eastAsia="Arial" w:hAnsi="Arial" w:cs="Arial"/>
                <w:sz w:val="24"/>
                <w:szCs w:val="24"/>
              </w:rPr>
              <w:t>Representante a la Cámara</w:t>
            </w:r>
          </w:p>
          <w:p w:rsidR="008F2770" w:rsidRPr="009166ED" w:rsidRDefault="008F2770" w:rsidP="008F2770">
            <w:pPr>
              <w:jc w:val="center"/>
              <w:rPr>
                <w:rFonts w:ascii="Arial" w:eastAsia="Arial" w:hAnsi="Arial" w:cs="Arial"/>
                <w:sz w:val="24"/>
                <w:szCs w:val="24"/>
              </w:rPr>
            </w:pPr>
            <w:r w:rsidRPr="009166ED">
              <w:rPr>
                <w:rFonts w:ascii="Arial" w:eastAsia="Arial" w:hAnsi="Arial" w:cs="Arial"/>
                <w:sz w:val="24"/>
                <w:szCs w:val="24"/>
              </w:rPr>
              <w:t xml:space="preserve">Departamento de Antioquia </w:t>
            </w:r>
          </w:p>
          <w:p w:rsidR="007A195D" w:rsidRPr="009166ED" w:rsidRDefault="008F2770" w:rsidP="009166ED">
            <w:pPr>
              <w:jc w:val="center"/>
              <w:rPr>
                <w:rFonts w:ascii="Arial" w:eastAsia="Arial" w:hAnsi="Arial" w:cs="Arial"/>
                <w:sz w:val="24"/>
                <w:szCs w:val="24"/>
              </w:rPr>
            </w:pPr>
            <w:r w:rsidRPr="009166ED">
              <w:rPr>
                <w:rFonts w:ascii="Arial" w:eastAsia="Arial" w:hAnsi="Arial" w:cs="Arial"/>
                <w:sz w:val="24"/>
                <w:szCs w:val="24"/>
              </w:rPr>
              <w:t xml:space="preserve">Partido Cambio Radical </w:t>
            </w:r>
          </w:p>
          <w:p w:rsidR="008F2770" w:rsidRPr="009166ED" w:rsidRDefault="008F2770" w:rsidP="00D319BE">
            <w:pPr>
              <w:rPr>
                <w:rFonts w:ascii="Arial" w:eastAsia="Arial" w:hAnsi="Arial" w:cs="Arial"/>
                <w:b/>
                <w:bCs/>
                <w:sz w:val="24"/>
                <w:szCs w:val="24"/>
              </w:rPr>
            </w:pPr>
          </w:p>
        </w:tc>
        <w:tc>
          <w:tcPr>
            <w:tcW w:w="5107" w:type="dxa"/>
          </w:tcPr>
          <w:p w:rsidR="007A195D" w:rsidRPr="009166ED" w:rsidRDefault="007A195D" w:rsidP="00D71DEB">
            <w:pPr>
              <w:jc w:val="both"/>
              <w:rPr>
                <w:rFonts w:ascii="Arial" w:eastAsia="Arial" w:hAnsi="Arial" w:cs="Arial"/>
                <w:b/>
                <w:bCs/>
                <w:sz w:val="24"/>
                <w:szCs w:val="24"/>
              </w:rPr>
            </w:pPr>
          </w:p>
          <w:p w:rsidR="00D319BE" w:rsidRPr="009166ED" w:rsidRDefault="00D319BE" w:rsidP="00D71DEB">
            <w:pPr>
              <w:jc w:val="both"/>
              <w:rPr>
                <w:rFonts w:ascii="Arial" w:eastAsia="Arial" w:hAnsi="Arial" w:cs="Arial"/>
                <w:b/>
                <w:bCs/>
                <w:sz w:val="24"/>
                <w:szCs w:val="24"/>
              </w:rPr>
            </w:pPr>
          </w:p>
          <w:p w:rsidR="00D319BE" w:rsidRPr="009166ED" w:rsidRDefault="00D319BE" w:rsidP="00D71DEB">
            <w:pPr>
              <w:jc w:val="both"/>
              <w:rPr>
                <w:rFonts w:ascii="Arial" w:eastAsia="Arial" w:hAnsi="Arial" w:cs="Arial"/>
                <w:b/>
                <w:bCs/>
                <w:sz w:val="24"/>
                <w:szCs w:val="24"/>
              </w:rPr>
            </w:pPr>
            <w:r w:rsidRPr="009166ED">
              <w:rPr>
                <w:rFonts w:ascii="Arial" w:eastAsia="Arial" w:hAnsi="Arial" w:cs="Arial"/>
                <w:sz w:val="24"/>
                <w:szCs w:val="24"/>
              </w:rPr>
              <w:t>(…)</w:t>
            </w:r>
            <w:r w:rsidRPr="009166ED">
              <w:rPr>
                <w:rFonts w:ascii="Arial" w:eastAsia="Arial" w:hAnsi="Arial" w:cs="Arial"/>
                <w:b/>
                <w:bCs/>
                <w:sz w:val="24"/>
                <w:szCs w:val="24"/>
              </w:rPr>
              <w:t xml:space="preserve"> “</w:t>
            </w:r>
            <w:r w:rsidRPr="009166ED">
              <w:rPr>
                <w:rFonts w:ascii="Arial" w:eastAsia="Arial" w:hAnsi="Arial" w:cs="Arial"/>
                <w:b/>
                <w:bCs/>
                <w:sz w:val="24"/>
                <w:szCs w:val="24"/>
                <w:u w:val="single"/>
              </w:rPr>
              <w:t>Por tener familiares que podrán beneficiarse</w:t>
            </w:r>
            <w:r w:rsidRPr="009166ED">
              <w:rPr>
                <w:rFonts w:ascii="Arial" w:eastAsia="Arial" w:hAnsi="Arial" w:cs="Arial"/>
                <w:b/>
                <w:bCs/>
                <w:sz w:val="24"/>
                <w:szCs w:val="24"/>
              </w:rPr>
              <w:t>”.</w:t>
            </w:r>
          </w:p>
          <w:p w:rsidR="00D319BE" w:rsidRPr="009166ED" w:rsidRDefault="00D319BE" w:rsidP="00D71DEB">
            <w:pPr>
              <w:jc w:val="both"/>
              <w:rPr>
                <w:rFonts w:ascii="Arial" w:eastAsia="Arial" w:hAnsi="Arial" w:cs="Arial"/>
                <w:b/>
                <w:bCs/>
                <w:sz w:val="24"/>
                <w:szCs w:val="24"/>
              </w:rPr>
            </w:pPr>
          </w:p>
          <w:p w:rsidR="00D319BE" w:rsidRPr="009166ED" w:rsidRDefault="00D319BE" w:rsidP="00D71DEB">
            <w:pPr>
              <w:jc w:val="both"/>
              <w:rPr>
                <w:rFonts w:ascii="Arial" w:eastAsia="Arial" w:hAnsi="Arial" w:cs="Arial"/>
                <w:b/>
                <w:bCs/>
                <w:sz w:val="20"/>
                <w:szCs w:val="20"/>
              </w:rPr>
            </w:pPr>
          </w:p>
        </w:tc>
        <w:tc>
          <w:tcPr>
            <w:tcW w:w="1838" w:type="dxa"/>
            <w:shd w:val="clear" w:color="auto" w:fill="FF0201"/>
          </w:tcPr>
          <w:p w:rsidR="007A195D" w:rsidRPr="009166ED" w:rsidRDefault="007A195D" w:rsidP="00D71DEB">
            <w:pPr>
              <w:jc w:val="center"/>
              <w:rPr>
                <w:rFonts w:ascii="Arial" w:eastAsia="Arial" w:hAnsi="Arial" w:cs="Arial"/>
                <w:b/>
                <w:bCs/>
                <w:sz w:val="24"/>
                <w:szCs w:val="24"/>
              </w:rPr>
            </w:pPr>
          </w:p>
          <w:p w:rsidR="00D319BE" w:rsidRDefault="00D319BE" w:rsidP="00834B0A">
            <w:pPr>
              <w:rPr>
                <w:rFonts w:ascii="Arial" w:eastAsia="Arial" w:hAnsi="Arial" w:cs="Arial"/>
                <w:b/>
                <w:bCs/>
                <w:sz w:val="24"/>
                <w:szCs w:val="24"/>
              </w:rPr>
            </w:pPr>
          </w:p>
          <w:p w:rsidR="00834B0A" w:rsidRPr="009166ED" w:rsidRDefault="00834B0A" w:rsidP="00834B0A">
            <w:pP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7A195D" w:rsidRPr="009166ED" w:rsidTr="00255936">
        <w:tc>
          <w:tcPr>
            <w:tcW w:w="483" w:type="dxa"/>
          </w:tcPr>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7A195D" w:rsidRPr="009166ED" w:rsidRDefault="003A60FC" w:rsidP="00D71DEB">
            <w:pPr>
              <w:jc w:val="center"/>
              <w:rPr>
                <w:rFonts w:ascii="Arial" w:eastAsia="Arial" w:hAnsi="Arial" w:cs="Arial"/>
                <w:b/>
                <w:bCs/>
                <w:sz w:val="24"/>
                <w:szCs w:val="24"/>
              </w:rPr>
            </w:pPr>
            <w:r w:rsidRPr="009166ED">
              <w:rPr>
                <w:rFonts w:ascii="Arial" w:eastAsia="Arial" w:hAnsi="Arial" w:cs="Arial"/>
                <w:b/>
                <w:bCs/>
                <w:sz w:val="24"/>
                <w:szCs w:val="24"/>
              </w:rPr>
              <w:t>29</w:t>
            </w:r>
          </w:p>
        </w:tc>
        <w:tc>
          <w:tcPr>
            <w:tcW w:w="3912" w:type="dxa"/>
          </w:tcPr>
          <w:p w:rsidR="00D319BE" w:rsidRPr="009166ED" w:rsidRDefault="00D319BE" w:rsidP="008F2770">
            <w:pPr>
              <w:jc w:val="center"/>
              <w:rPr>
                <w:rFonts w:ascii="Arial" w:eastAsia="Arial" w:hAnsi="Arial" w:cs="Arial"/>
                <w:b/>
                <w:bCs/>
                <w:sz w:val="21"/>
                <w:szCs w:val="21"/>
              </w:rPr>
            </w:pPr>
          </w:p>
          <w:p w:rsidR="008F2770" w:rsidRPr="009166ED" w:rsidRDefault="008F2770" w:rsidP="008F2770">
            <w:pPr>
              <w:jc w:val="center"/>
              <w:rPr>
                <w:rFonts w:ascii="Arial" w:eastAsia="Arial" w:hAnsi="Arial" w:cs="Arial"/>
                <w:b/>
                <w:bCs/>
                <w:sz w:val="24"/>
                <w:szCs w:val="24"/>
              </w:rPr>
            </w:pPr>
            <w:r w:rsidRPr="009166ED">
              <w:rPr>
                <w:rFonts w:ascii="Arial" w:eastAsia="Arial" w:hAnsi="Arial" w:cs="Arial"/>
                <w:b/>
                <w:bCs/>
                <w:sz w:val="24"/>
                <w:szCs w:val="24"/>
              </w:rPr>
              <w:t>SANTIAGO</w:t>
            </w:r>
          </w:p>
          <w:p w:rsidR="008F2770" w:rsidRPr="009166ED" w:rsidRDefault="008F2770" w:rsidP="008F2770">
            <w:pPr>
              <w:jc w:val="center"/>
              <w:rPr>
                <w:rFonts w:ascii="Arial" w:eastAsia="Arial" w:hAnsi="Arial" w:cs="Arial"/>
                <w:b/>
                <w:bCs/>
                <w:sz w:val="24"/>
                <w:szCs w:val="24"/>
              </w:rPr>
            </w:pPr>
            <w:r w:rsidRPr="009166ED">
              <w:rPr>
                <w:rFonts w:ascii="Arial" w:eastAsia="Arial" w:hAnsi="Arial" w:cs="Arial"/>
                <w:b/>
                <w:bCs/>
                <w:sz w:val="24"/>
                <w:szCs w:val="24"/>
              </w:rPr>
              <w:t>OSORIO MARÍN</w:t>
            </w:r>
          </w:p>
          <w:p w:rsidR="008F2770" w:rsidRPr="009166ED" w:rsidRDefault="008F2770" w:rsidP="008F2770">
            <w:pPr>
              <w:jc w:val="center"/>
              <w:rPr>
                <w:rFonts w:ascii="Arial" w:eastAsia="Arial" w:hAnsi="Arial" w:cs="Arial"/>
                <w:sz w:val="24"/>
                <w:szCs w:val="24"/>
              </w:rPr>
            </w:pPr>
            <w:r w:rsidRPr="009166ED">
              <w:rPr>
                <w:rFonts w:ascii="Arial" w:eastAsia="Arial" w:hAnsi="Arial" w:cs="Arial"/>
                <w:sz w:val="24"/>
                <w:szCs w:val="24"/>
              </w:rPr>
              <w:t>Representante a la Cámara</w:t>
            </w:r>
          </w:p>
          <w:p w:rsidR="008F2770" w:rsidRPr="009166ED" w:rsidRDefault="008F2770" w:rsidP="008F2770">
            <w:pPr>
              <w:jc w:val="center"/>
              <w:rPr>
                <w:rFonts w:ascii="Arial" w:eastAsia="Arial" w:hAnsi="Arial" w:cs="Arial"/>
                <w:sz w:val="24"/>
                <w:szCs w:val="24"/>
              </w:rPr>
            </w:pPr>
            <w:r w:rsidRPr="009166ED">
              <w:rPr>
                <w:rFonts w:ascii="Arial" w:eastAsia="Arial" w:hAnsi="Arial" w:cs="Arial"/>
                <w:sz w:val="24"/>
                <w:szCs w:val="24"/>
              </w:rPr>
              <w:t>Departamento de Caldas</w:t>
            </w:r>
          </w:p>
          <w:p w:rsidR="008F2770" w:rsidRPr="009166ED" w:rsidRDefault="008F2770" w:rsidP="008F2770">
            <w:pPr>
              <w:jc w:val="center"/>
              <w:rPr>
                <w:rFonts w:ascii="Arial" w:eastAsia="Arial" w:hAnsi="Arial" w:cs="Arial"/>
                <w:sz w:val="24"/>
                <w:szCs w:val="24"/>
              </w:rPr>
            </w:pPr>
            <w:r w:rsidRPr="009166ED">
              <w:rPr>
                <w:rFonts w:ascii="Arial" w:eastAsia="Arial" w:hAnsi="Arial" w:cs="Arial"/>
                <w:sz w:val="24"/>
                <w:szCs w:val="24"/>
              </w:rPr>
              <w:t xml:space="preserve">Partido Alianza Verde </w:t>
            </w:r>
          </w:p>
          <w:p w:rsidR="007A195D" w:rsidRPr="009166ED" w:rsidRDefault="007A195D" w:rsidP="00D71DEB">
            <w:pPr>
              <w:jc w:val="center"/>
              <w:rPr>
                <w:rFonts w:ascii="Arial" w:eastAsia="Arial" w:hAnsi="Arial" w:cs="Arial"/>
                <w:b/>
                <w:bCs/>
                <w:sz w:val="24"/>
                <w:szCs w:val="24"/>
              </w:rPr>
            </w:pPr>
          </w:p>
        </w:tc>
        <w:tc>
          <w:tcPr>
            <w:tcW w:w="5107" w:type="dxa"/>
          </w:tcPr>
          <w:p w:rsidR="00D319BE" w:rsidRPr="009166ED" w:rsidRDefault="00D319BE" w:rsidP="00D71DEB">
            <w:pPr>
              <w:jc w:val="both"/>
              <w:rPr>
                <w:rFonts w:ascii="Arial" w:eastAsia="Arial" w:hAnsi="Arial" w:cs="Arial"/>
                <w:sz w:val="20"/>
                <w:szCs w:val="20"/>
              </w:rPr>
            </w:pPr>
          </w:p>
          <w:p w:rsidR="007A195D" w:rsidRPr="009166ED" w:rsidRDefault="00D319BE" w:rsidP="00D71DEB">
            <w:pPr>
              <w:jc w:val="both"/>
              <w:rPr>
                <w:rFonts w:ascii="Arial" w:eastAsia="Arial" w:hAnsi="Arial" w:cs="Arial"/>
                <w:sz w:val="24"/>
                <w:szCs w:val="24"/>
              </w:rPr>
            </w:pPr>
            <w:r w:rsidRPr="009166ED">
              <w:rPr>
                <w:rFonts w:ascii="Arial" w:eastAsia="Arial" w:hAnsi="Arial" w:cs="Arial"/>
                <w:sz w:val="24"/>
                <w:szCs w:val="24"/>
              </w:rPr>
              <w:t xml:space="preserve">(…) “Debido a que puedo verme directamente beneficiado de este proyecto, </w:t>
            </w:r>
            <w:r w:rsidRPr="009166ED">
              <w:rPr>
                <w:rFonts w:ascii="Arial" w:eastAsia="Arial" w:hAnsi="Arial" w:cs="Arial"/>
                <w:b/>
                <w:bCs/>
                <w:sz w:val="24"/>
                <w:szCs w:val="24"/>
                <w:u w:val="single"/>
              </w:rPr>
              <w:t>al igual que familiares dentro del segundo grado de consanguinidad y segundo de afinidad en el trámite del presente proyecto</w:t>
            </w:r>
            <w:r w:rsidRPr="009166ED">
              <w:rPr>
                <w:rFonts w:ascii="Arial" w:eastAsia="Arial" w:hAnsi="Arial" w:cs="Arial"/>
                <w:sz w:val="24"/>
                <w:szCs w:val="24"/>
              </w:rPr>
              <w:t>”.</w:t>
            </w:r>
          </w:p>
          <w:p w:rsidR="00D319BE" w:rsidRPr="009166ED" w:rsidRDefault="00D319BE" w:rsidP="00D71DEB">
            <w:pPr>
              <w:jc w:val="both"/>
              <w:rPr>
                <w:rFonts w:ascii="Arial" w:eastAsia="Arial" w:hAnsi="Arial" w:cs="Arial"/>
                <w:sz w:val="24"/>
                <w:szCs w:val="24"/>
              </w:rPr>
            </w:pPr>
          </w:p>
        </w:tc>
        <w:tc>
          <w:tcPr>
            <w:tcW w:w="1838" w:type="dxa"/>
            <w:shd w:val="clear" w:color="auto" w:fill="FF0201"/>
          </w:tcPr>
          <w:p w:rsidR="007A195D" w:rsidRPr="009166ED" w:rsidRDefault="007A195D"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8F2770" w:rsidRPr="009166ED" w:rsidTr="00255936">
        <w:tc>
          <w:tcPr>
            <w:tcW w:w="483" w:type="dxa"/>
          </w:tcPr>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8F2770" w:rsidRPr="009166ED" w:rsidRDefault="008F2770" w:rsidP="00D71DEB">
            <w:pPr>
              <w:jc w:val="center"/>
              <w:rPr>
                <w:rFonts w:ascii="Arial" w:eastAsia="Arial" w:hAnsi="Arial" w:cs="Arial"/>
                <w:b/>
                <w:bCs/>
                <w:sz w:val="24"/>
                <w:szCs w:val="24"/>
              </w:rPr>
            </w:pPr>
            <w:r w:rsidRPr="009166ED">
              <w:rPr>
                <w:rFonts w:ascii="Arial" w:eastAsia="Arial" w:hAnsi="Arial" w:cs="Arial"/>
                <w:b/>
                <w:bCs/>
                <w:sz w:val="24"/>
                <w:szCs w:val="24"/>
              </w:rPr>
              <w:t>30</w:t>
            </w:r>
          </w:p>
        </w:tc>
        <w:tc>
          <w:tcPr>
            <w:tcW w:w="3912" w:type="dxa"/>
          </w:tcPr>
          <w:p w:rsidR="00D319BE" w:rsidRPr="009166ED" w:rsidRDefault="00D319BE" w:rsidP="009166ED">
            <w:pPr>
              <w:rPr>
                <w:rFonts w:ascii="Arial" w:eastAsia="Arial" w:hAnsi="Arial" w:cs="Arial"/>
                <w:b/>
                <w:bCs/>
                <w:sz w:val="24"/>
                <w:szCs w:val="24"/>
              </w:rPr>
            </w:pPr>
          </w:p>
          <w:p w:rsidR="00D319BE" w:rsidRDefault="00D319BE" w:rsidP="008F2770">
            <w:pPr>
              <w:jc w:val="center"/>
              <w:rPr>
                <w:rFonts w:ascii="Arial" w:eastAsia="Arial" w:hAnsi="Arial" w:cs="Arial"/>
                <w:b/>
                <w:bCs/>
                <w:sz w:val="24"/>
                <w:szCs w:val="24"/>
              </w:rPr>
            </w:pPr>
          </w:p>
          <w:p w:rsidR="009166ED" w:rsidRDefault="009166ED" w:rsidP="008F2770">
            <w:pPr>
              <w:jc w:val="center"/>
              <w:rPr>
                <w:rFonts w:ascii="Arial" w:eastAsia="Arial" w:hAnsi="Arial" w:cs="Arial"/>
                <w:b/>
                <w:bCs/>
                <w:sz w:val="24"/>
                <w:szCs w:val="24"/>
              </w:rPr>
            </w:pPr>
          </w:p>
          <w:p w:rsidR="009166ED" w:rsidRPr="009166ED" w:rsidRDefault="009166ED" w:rsidP="008F2770">
            <w:pPr>
              <w:jc w:val="center"/>
              <w:rPr>
                <w:rFonts w:ascii="Arial" w:eastAsia="Arial" w:hAnsi="Arial" w:cs="Arial"/>
                <w:b/>
                <w:bCs/>
                <w:sz w:val="24"/>
                <w:szCs w:val="24"/>
              </w:rPr>
            </w:pPr>
          </w:p>
          <w:p w:rsidR="008F2770" w:rsidRPr="009166ED" w:rsidRDefault="008F2770" w:rsidP="008F2770">
            <w:pPr>
              <w:jc w:val="center"/>
              <w:rPr>
                <w:rFonts w:ascii="Arial" w:eastAsia="Arial" w:hAnsi="Arial" w:cs="Arial"/>
                <w:b/>
                <w:bCs/>
                <w:sz w:val="24"/>
                <w:szCs w:val="24"/>
              </w:rPr>
            </w:pPr>
            <w:r w:rsidRPr="009166ED">
              <w:rPr>
                <w:rFonts w:ascii="Arial" w:eastAsia="Arial" w:hAnsi="Arial" w:cs="Arial"/>
                <w:b/>
                <w:bCs/>
                <w:sz w:val="24"/>
                <w:szCs w:val="24"/>
              </w:rPr>
              <w:t xml:space="preserve">MARY ANNE ANDREA </w:t>
            </w:r>
          </w:p>
          <w:p w:rsidR="008F2770" w:rsidRPr="009166ED" w:rsidRDefault="008F2770" w:rsidP="008F2770">
            <w:pPr>
              <w:jc w:val="center"/>
              <w:rPr>
                <w:rFonts w:ascii="Arial" w:eastAsia="Arial" w:hAnsi="Arial" w:cs="Arial"/>
                <w:b/>
                <w:bCs/>
                <w:sz w:val="24"/>
                <w:szCs w:val="24"/>
              </w:rPr>
            </w:pPr>
            <w:r w:rsidRPr="009166ED">
              <w:rPr>
                <w:rFonts w:ascii="Arial" w:eastAsia="Arial" w:hAnsi="Arial" w:cs="Arial"/>
                <w:b/>
                <w:bCs/>
                <w:sz w:val="24"/>
                <w:szCs w:val="24"/>
              </w:rPr>
              <w:t>PERDOMO GUTIÉRREZ</w:t>
            </w:r>
          </w:p>
          <w:p w:rsidR="008F2770" w:rsidRPr="009166ED" w:rsidRDefault="008F2770" w:rsidP="008F2770">
            <w:pPr>
              <w:jc w:val="center"/>
              <w:rPr>
                <w:rFonts w:ascii="Arial" w:eastAsia="Arial" w:hAnsi="Arial" w:cs="Arial"/>
                <w:sz w:val="24"/>
                <w:szCs w:val="24"/>
              </w:rPr>
            </w:pPr>
            <w:r w:rsidRPr="009166ED">
              <w:rPr>
                <w:rFonts w:ascii="Arial" w:eastAsia="Arial" w:hAnsi="Arial" w:cs="Arial"/>
                <w:sz w:val="24"/>
                <w:szCs w:val="24"/>
              </w:rPr>
              <w:t>Representante a la Cámara</w:t>
            </w:r>
          </w:p>
          <w:p w:rsidR="008F2770" w:rsidRPr="009166ED" w:rsidRDefault="008F2770" w:rsidP="008F2770">
            <w:pPr>
              <w:jc w:val="center"/>
              <w:rPr>
                <w:rFonts w:ascii="Arial" w:eastAsia="Arial" w:hAnsi="Arial" w:cs="Arial"/>
                <w:sz w:val="24"/>
                <w:szCs w:val="24"/>
              </w:rPr>
            </w:pPr>
            <w:r w:rsidRPr="009166ED">
              <w:rPr>
                <w:rFonts w:ascii="Arial" w:eastAsia="Arial" w:hAnsi="Arial" w:cs="Arial"/>
                <w:sz w:val="24"/>
                <w:szCs w:val="24"/>
              </w:rPr>
              <w:t>Departamento de Santander</w:t>
            </w:r>
          </w:p>
          <w:p w:rsidR="008F2770" w:rsidRPr="009166ED" w:rsidRDefault="008F2770" w:rsidP="008F2770">
            <w:pPr>
              <w:jc w:val="center"/>
              <w:rPr>
                <w:rFonts w:ascii="Arial" w:eastAsia="Arial" w:hAnsi="Arial" w:cs="Arial"/>
                <w:sz w:val="24"/>
                <w:szCs w:val="24"/>
              </w:rPr>
            </w:pPr>
            <w:r w:rsidRPr="009166ED">
              <w:rPr>
                <w:rFonts w:ascii="Arial" w:eastAsia="Arial" w:hAnsi="Arial" w:cs="Arial"/>
                <w:sz w:val="24"/>
                <w:szCs w:val="24"/>
              </w:rPr>
              <w:t xml:space="preserve">Pacto Histórico </w:t>
            </w:r>
          </w:p>
          <w:p w:rsidR="008F2770" w:rsidRPr="009166ED" w:rsidRDefault="008F2770" w:rsidP="00D71DEB">
            <w:pPr>
              <w:jc w:val="center"/>
              <w:rPr>
                <w:rFonts w:ascii="Arial" w:eastAsia="Arial" w:hAnsi="Arial" w:cs="Arial"/>
                <w:b/>
                <w:bCs/>
                <w:sz w:val="24"/>
                <w:szCs w:val="24"/>
              </w:rPr>
            </w:pPr>
          </w:p>
        </w:tc>
        <w:tc>
          <w:tcPr>
            <w:tcW w:w="5107" w:type="dxa"/>
          </w:tcPr>
          <w:p w:rsidR="008F2770" w:rsidRPr="009166ED" w:rsidRDefault="008F2770" w:rsidP="00D71DEB">
            <w:pPr>
              <w:jc w:val="both"/>
              <w:rPr>
                <w:rFonts w:ascii="Arial" w:eastAsia="Arial" w:hAnsi="Arial" w:cs="Arial"/>
                <w:b/>
                <w:bCs/>
                <w:sz w:val="18"/>
                <w:szCs w:val="18"/>
              </w:rPr>
            </w:pPr>
          </w:p>
          <w:p w:rsidR="00D319BE" w:rsidRPr="009166ED" w:rsidRDefault="00D319BE" w:rsidP="00D71DEB">
            <w:pPr>
              <w:jc w:val="both"/>
              <w:rPr>
                <w:rFonts w:ascii="Arial" w:eastAsia="Arial" w:hAnsi="Arial" w:cs="Arial"/>
                <w:b/>
                <w:bCs/>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Por el beneficio que podría representar esta iniciativa, de manera directa o indirecta, para mí y/o para mis familiares hasta el segundo grado de consanguinidad, segundo grado de afinidad, primer grado civil y/o compañero permanente, dado que mi padre y otros familiares hasta segundo grado de consanguinidad son docentes del servicio educativo oficial que actualmente gozan de asignación de retiro y/o pensión, a quienes se les reconocería este derecho</w:t>
            </w:r>
            <w:r w:rsidRPr="009166ED">
              <w:rPr>
                <w:rFonts w:ascii="Arial" w:eastAsia="Arial" w:hAnsi="Arial" w:cs="Arial"/>
                <w:sz w:val="24"/>
                <w:szCs w:val="24"/>
              </w:rPr>
              <w:t>”.</w:t>
            </w:r>
          </w:p>
        </w:tc>
        <w:tc>
          <w:tcPr>
            <w:tcW w:w="1838" w:type="dxa"/>
            <w:shd w:val="clear" w:color="auto" w:fill="FF0201"/>
          </w:tcPr>
          <w:p w:rsidR="008F2770" w:rsidRPr="009166ED" w:rsidRDefault="008F2770" w:rsidP="00D71DEB">
            <w:pPr>
              <w:jc w:val="center"/>
              <w:rPr>
                <w:rFonts w:ascii="Arial" w:eastAsia="Arial" w:hAnsi="Arial" w:cs="Arial"/>
                <w:b/>
                <w:bCs/>
                <w:sz w:val="24"/>
                <w:szCs w:val="24"/>
              </w:rPr>
            </w:pPr>
          </w:p>
          <w:p w:rsidR="00D319BE" w:rsidRPr="009166ED" w:rsidRDefault="00D319BE" w:rsidP="009166ED">
            <w:pPr>
              <w:rPr>
                <w:rFonts w:ascii="Arial" w:eastAsia="Arial" w:hAnsi="Arial" w:cs="Arial"/>
                <w:b/>
                <w:bCs/>
                <w:sz w:val="24"/>
                <w:szCs w:val="24"/>
              </w:rPr>
            </w:pPr>
          </w:p>
          <w:p w:rsidR="00D319BE" w:rsidRDefault="00D319BE" w:rsidP="00D71DEB">
            <w:pPr>
              <w:jc w:val="center"/>
              <w:rPr>
                <w:rFonts w:ascii="Arial" w:eastAsia="Arial" w:hAnsi="Arial" w:cs="Arial"/>
                <w:b/>
                <w:bCs/>
                <w:sz w:val="24"/>
                <w:szCs w:val="24"/>
              </w:rPr>
            </w:pPr>
          </w:p>
          <w:p w:rsidR="009166ED" w:rsidRDefault="009166ED" w:rsidP="00D71DEB">
            <w:pPr>
              <w:jc w:val="center"/>
              <w:rPr>
                <w:rFonts w:ascii="Arial" w:eastAsia="Arial" w:hAnsi="Arial" w:cs="Arial"/>
                <w:b/>
                <w:bCs/>
                <w:sz w:val="24"/>
                <w:szCs w:val="24"/>
              </w:rPr>
            </w:pPr>
          </w:p>
          <w:p w:rsidR="009166ED" w:rsidRDefault="009166ED" w:rsidP="00D71DEB">
            <w:pPr>
              <w:jc w:val="center"/>
              <w:rPr>
                <w:rFonts w:ascii="Arial" w:eastAsia="Arial" w:hAnsi="Arial" w:cs="Arial"/>
                <w:b/>
                <w:bCs/>
                <w:sz w:val="24"/>
                <w:szCs w:val="24"/>
              </w:rPr>
            </w:pPr>
          </w:p>
          <w:p w:rsidR="009166ED" w:rsidRPr="009166ED" w:rsidRDefault="009166ED"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8F2770" w:rsidRPr="009166ED" w:rsidTr="00255936">
        <w:tc>
          <w:tcPr>
            <w:tcW w:w="483" w:type="dxa"/>
          </w:tcPr>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8F2770" w:rsidRPr="009166ED" w:rsidRDefault="008F2770" w:rsidP="00D71DEB">
            <w:pPr>
              <w:jc w:val="center"/>
              <w:rPr>
                <w:rFonts w:ascii="Arial" w:eastAsia="Arial" w:hAnsi="Arial" w:cs="Arial"/>
                <w:b/>
                <w:bCs/>
                <w:sz w:val="24"/>
                <w:szCs w:val="24"/>
              </w:rPr>
            </w:pPr>
            <w:r w:rsidRPr="009166ED">
              <w:rPr>
                <w:rFonts w:ascii="Arial" w:eastAsia="Arial" w:hAnsi="Arial" w:cs="Arial"/>
                <w:b/>
                <w:bCs/>
                <w:sz w:val="24"/>
                <w:szCs w:val="24"/>
              </w:rPr>
              <w:t>31</w:t>
            </w:r>
          </w:p>
        </w:tc>
        <w:tc>
          <w:tcPr>
            <w:tcW w:w="3912" w:type="dxa"/>
          </w:tcPr>
          <w:p w:rsidR="00462853" w:rsidRDefault="00462853" w:rsidP="00D319BE">
            <w:pPr>
              <w:rPr>
                <w:rFonts w:ascii="Arial" w:eastAsia="Arial" w:hAnsi="Arial" w:cs="Arial"/>
                <w:b/>
                <w:bCs/>
                <w:sz w:val="24"/>
                <w:szCs w:val="24"/>
              </w:rPr>
            </w:pPr>
          </w:p>
          <w:p w:rsidR="001F3830" w:rsidRDefault="001F3830" w:rsidP="00D319BE">
            <w:pPr>
              <w:rPr>
                <w:rFonts w:ascii="Arial" w:eastAsia="Arial" w:hAnsi="Arial" w:cs="Arial"/>
                <w:b/>
                <w:bCs/>
                <w:sz w:val="24"/>
                <w:szCs w:val="24"/>
              </w:rPr>
            </w:pPr>
          </w:p>
          <w:p w:rsidR="009166ED" w:rsidRPr="009166ED" w:rsidRDefault="009166ED" w:rsidP="00D319BE">
            <w:pPr>
              <w:rPr>
                <w:rFonts w:ascii="Arial" w:eastAsia="Arial" w:hAnsi="Arial" w:cs="Arial"/>
                <w:b/>
                <w:bCs/>
                <w:sz w:val="24"/>
                <w:szCs w:val="24"/>
              </w:rPr>
            </w:pPr>
          </w:p>
          <w:p w:rsidR="00D7405A" w:rsidRPr="009166ED" w:rsidRDefault="00D7405A" w:rsidP="00D7405A">
            <w:pPr>
              <w:jc w:val="center"/>
              <w:rPr>
                <w:rFonts w:ascii="Arial" w:eastAsia="Arial" w:hAnsi="Arial" w:cs="Arial"/>
                <w:b/>
                <w:bCs/>
                <w:sz w:val="24"/>
                <w:szCs w:val="24"/>
              </w:rPr>
            </w:pPr>
            <w:r w:rsidRPr="009166ED">
              <w:rPr>
                <w:rFonts w:ascii="Arial" w:eastAsia="Arial" w:hAnsi="Arial" w:cs="Arial"/>
                <w:b/>
                <w:bCs/>
                <w:sz w:val="24"/>
                <w:szCs w:val="24"/>
              </w:rPr>
              <w:t xml:space="preserve">LEYLA MARLENY </w:t>
            </w:r>
          </w:p>
          <w:p w:rsidR="00D7405A" w:rsidRPr="009166ED" w:rsidRDefault="00D7405A" w:rsidP="00D7405A">
            <w:pPr>
              <w:jc w:val="center"/>
              <w:rPr>
                <w:rFonts w:ascii="Arial" w:eastAsia="Arial" w:hAnsi="Arial" w:cs="Arial"/>
                <w:b/>
                <w:bCs/>
                <w:sz w:val="24"/>
                <w:szCs w:val="24"/>
              </w:rPr>
            </w:pPr>
            <w:r w:rsidRPr="009166ED">
              <w:rPr>
                <w:rFonts w:ascii="Arial" w:eastAsia="Arial" w:hAnsi="Arial" w:cs="Arial"/>
                <w:b/>
                <w:bCs/>
                <w:sz w:val="24"/>
                <w:szCs w:val="24"/>
              </w:rPr>
              <w:t>RINCÓN TRUJILLO</w:t>
            </w:r>
          </w:p>
          <w:p w:rsidR="00D7405A" w:rsidRPr="009166ED" w:rsidRDefault="00D7405A" w:rsidP="00D7405A">
            <w:pPr>
              <w:jc w:val="center"/>
              <w:rPr>
                <w:rFonts w:ascii="Arial" w:eastAsia="Arial" w:hAnsi="Arial" w:cs="Arial"/>
                <w:sz w:val="24"/>
                <w:szCs w:val="24"/>
              </w:rPr>
            </w:pPr>
            <w:r w:rsidRPr="009166ED">
              <w:rPr>
                <w:rFonts w:ascii="Arial" w:eastAsia="Arial" w:hAnsi="Arial" w:cs="Arial"/>
                <w:sz w:val="24"/>
                <w:szCs w:val="24"/>
              </w:rPr>
              <w:t>Representante a la Cámara</w:t>
            </w:r>
          </w:p>
          <w:p w:rsidR="00D7405A" w:rsidRPr="009166ED" w:rsidRDefault="00D7405A" w:rsidP="00D7405A">
            <w:pPr>
              <w:jc w:val="center"/>
              <w:rPr>
                <w:rFonts w:ascii="Arial" w:eastAsia="Arial" w:hAnsi="Arial" w:cs="Arial"/>
                <w:sz w:val="24"/>
                <w:szCs w:val="24"/>
              </w:rPr>
            </w:pPr>
            <w:r w:rsidRPr="009166ED">
              <w:rPr>
                <w:rFonts w:ascii="Arial" w:eastAsia="Arial" w:hAnsi="Arial" w:cs="Arial"/>
                <w:sz w:val="24"/>
                <w:szCs w:val="24"/>
              </w:rPr>
              <w:t>Departamento de Huila</w:t>
            </w:r>
          </w:p>
          <w:p w:rsidR="00D7405A" w:rsidRPr="009166ED" w:rsidRDefault="00D7405A" w:rsidP="00D7405A">
            <w:pPr>
              <w:jc w:val="center"/>
              <w:rPr>
                <w:rFonts w:ascii="Arial" w:eastAsia="Arial" w:hAnsi="Arial" w:cs="Arial"/>
                <w:sz w:val="24"/>
                <w:szCs w:val="24"/>
              </w:rPr>
            </w:pPr>
            <w:r w:rsidRPr="009166ED">
              <w:rPr>
                <w:rFonts w:ascii="Arial" w:eastAsia="Arial" w:hAnsi="Arial" w:cs="Arial"/>
                <w:sz w:val="24"/>
                <w:szCs w:val="24"/>
              </w:rPr>
              <w:t xml:space="preserve">Pacto Histórico </w:t>
            </w:r>
          </w:p>
          <w:p w:rsidR="008F2770" w:rsidRPr="009166ED" w:rsidRDefault="008F2770" w:rsidP="00D71DEB">
            <w:pPr>
              <w:jc w:val="center"/>
              <w:rPr>
                <w:rFonts w:ascii="Arial" w:eastAsia="Arial" w:hAnsi="Arial" w:cs="Arial"/>
                <w:b/>
                <w:bCs/>
                <w:sz w:val="24"/>
                <w:szCs w:val="24"/>
              </w:rPr>
            </w:pPr>
          </w:p>
        </w:tc>
        <w:tc>
          <w:tcPr>
            <w:tcW w:w="5107" w:type="dxa"/>
          </w:tcPr>
          <w:p w:rsidR="00462853" w:rsidRPr="009166ED" w:rsidRDefault="00462853" w:rsidP="00D71DEB">
            <w:pPr>
              <w:jc w:val="both"/>
              <w:rPr>
                <w:rFonts w:ascii="Arial" w:eastAsia="Arial" w:hAnsi="Arial" w:cs="Arial"/>
                <w:b/>
                <w:bCs/>
                <w:sz w:val="20"/>
                <w:szCs w:val="20"/>
              </w:rPr>
            </w:pPr>
          </w:p>
          <w:p w:rsidR="008F2770" w:rsidRPr="009166ED" w:rsidRDefault="00D319BE" w:rsidP="00D71DEB">
            <w:pPr>
              <w:jc w:val="both"/>
              <w:rPr>
                <w:rFonts w:ascii="Arial" w:eastAsia="Arial" w:hAnsi="Arial" w:cs="Arial"/>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Debido a que afecta o beneficia de manera directa a mí y a familiares que tengo dentro del cuarto grado de consanguinidad o segundo de afinidad o primero civil</w:t>
            </w:r>
            <w:r w:rsidRPr="009166ED">
              <w:rPr>
                <w:rFonts w:ascii="Arial" w:eastAsia="Arial" w:hAnsi="Arial" w:cs="Arial"/>
                <w:sz w:val="24"/>
                <w:szCs w:val="24"/>
              </w:rPr>
              <w:t>, por hacer parte de instituciones educativas, incluidas de Educación Superior, al igual que por ser usuarios de entidades financieras”.</w:t>
            </w:r>
          </w:p>
          <w:p w:rsidR="00462853" w:rsidRPr="009166ED" w:rsidRDefault="00462853" w:rsidP="00D71DEB">
            <w:pPr>
              <w:jc w:val="both"/>
              <w:rPr>
                <w:rFonts w:ascii="Arial" w:eastAsia="Arial" w:hAnsi="Arial" w:cs="Arial"/>
                <w:b/>
                <w:bCs/>
                <w:sz w:val="24"/>
                <w:szCs w:val="24"/>
              </w:rPr>
            </w:pPr>
          </w:p>
        </w:tc>
        <w:tc>
          <w:tcPr>
            <w:tcW w:w="1838" w:type="dxa"/>
            <w:shd w:val="clear" w:color="auto" w:fill="FF0201"/>
          </w:tcPr>
          <w:p w:rsidR="008F2770" w:rsidRPr="009166ED" w:rsidRDefault="008F2770"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8F2770" w:rsidRPr="009166ED" w:rsidTr="00255936">
        <w:tc>
          <w:tcPr>
            <w:tcW w:w="483" w:type="dxa"/>
          </w:tcPr>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462853">
            <w:pPr>
              <w:rPr>
                <w:rFonts w:ascii="Arial" w:eastAsia="Arial" w:hAnsi="Arial" w:cs="Arial"/>
                <w:b/>
                <w:bCs/>
                <w:sz w:val="24"/>
                <w:szCs w:val="24"/>
              </w:rPr>
            </w:pPr>
          </w:p>
          <w:p w:rsidR="008F2770" w:rsidRPr="009166ED" w:rsidRDefault="008F2770" w:rsidP="00D71DEB">
            <w:pPr>
              <w:jc w:val="center"/>
              <w:rPr>
                <w:rFonts w:ascii="Arial" w:eastAsia="Arial" w:hAnsi="Arial" w:cs="Arial"/>
                <w:b/>
                <w:bCs/>
                <w:sz w:val="24"/>
                <w:szCs w:val="24"/>
              </w:rPr>
            </w:pPr>
            <w:r w:rsidRPr="009166ED">
              <w:rPr>
                <w:rFonts w:ascii="Arial" w:eastAsia="Arial" w:hAnsi="Arial" w:cs="Arial"/>
                <w:b/>
                <w:bCs/>
                <w:sz w:val="24"/>
                <w:szCs w:val="24"/>
              </w:rPr>
              <w:t>32</w:t>
            </w:r>
          </w:p>
        </w:tc>
        <w:tc>
          <w:tcPr>
            <w:tcW w:w="3912" w:type="dxa"/>
          </w:tcPr>
          <w:p w:rsidR="00462853" w:rsidRPr="009166ED" w:rsidRDefault="00462853" w:rsidP="00462853">
            <w:pPr>
              <w:rPr>
                <w:rFonts w:ascii="Arial" w:eastAsia="Arial" w:hAnsi="Arial" w:cs="Arial"/>
                <w:b/>
                <w:bCs/>
                <w:sz w:val="20"/>
                <w:szCs w:val="20"/>
              </w:rPr>
            </w:pP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 xml:space="preserve">CIRO ANTONIO </w:t>
            </w: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RODRÍGUEZ PINZÓN</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Representante a la Cámara</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Departamento de Norte Santander</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 xml:space="preserve">Partido Conservador </w:t>
            </w:r>
          </w:p>
          <w:p w:rsidR="00462853" w:rsidRPr="009166ED" w:rsidRDefault="00462853" w:rsidP="00462853">
            <w:pPr>
              <w:rPr>
                <w:rFonts w:ascii="Arial" w:eastAsia="Arial" w:hAnsi="Arial" w:cs="Arial"/>
                <w:b/>
                <w:bCs/>
                <w:sz w:val="24"/>
                <w:szCs w:val="24"/>
              </w:rPr>
            </w:pPr>
          </w:p>
        </w:tc>
        <w:tc>
          <w:tcPr>
            <w:tcW w:w="5107" w:type="dxa"/>
          </w:tcPr>
          <w:p w:rsidR="008F2770" w:rsidRPr="009166ED" w:rsidRDefault="008F2770" w:rsidP="00D71DEB">
            <w:pPr>
              <w:jc w:val="both"/>
              <w:rPr>
                <w:rFonts w:ascii="Arial" w:eastAsia="Arial" w:hAnsi="Arial" w:cs="Arial"/>
                <w:b/>
                <w:bCs/>
                <w:sz w:val="24"/>
                <w:szCs w:val="24"/>
              </w:rPr>
            </w:pPr>
          </w:p>
          <w:p w:rsidR="00462853" w:rsidRPr="009166ED" w:rsidRDefault="00462853" w:rsidP="00D71DEB">
            <w:pPr>
              <w:jc w:val="both"/>
              <w:rPr>
                <w:rFonts w:ascii="Arial" w:eastAsia="Arial" w:hAnsi="Arial" w:cs="Arial"/>
                <w:b/>
                <w:bCs/>
                <w:sz w:val="24"/>
                <w:szCs w:val="24"/>
              </w:rPr>
            </w:pPr>
          </w:p>
          <w:p w:rsidR="00462853" w:rsidRPr="009166ED" w:rsidRDefault="00462853" w:rsidP="00D71DEB">
            <w:pPr>
              <w:jc w:val="both"/>
              <w:rPr>
                <w:rFonts w:ascii="Arial" w:eastAsia="Arial" w:hAnsi="Arial" w:cs="Arial"/>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Por tener familiares que podrían beneficiarse con este proyecto</w:t>
            </w:r>
            <w:r w:rsidRPr="009166ED">
              <w:rPr>
                <w:rFonts w:ascii="Arial" w:eastAsia="Arial" w:hAnsi="Arial" w:cs="Arial"/>
                <w:sz w:val="24"/>
                <w:szCs w:val="24"/>
              </w:rPr>
              <w:t>”.</w:t>
            </w:r>
          </w:p>
        </w:tc>
        <w:tc>
          <w:tcPr>
            <w:tcW w:w="1838" w:type="dxa"/>
            <w:shd w:val="clear" w:color="auto" w:fill="FF0201"/>
          </w:tcPr>
          <w:p w:rsidR="008F2770" w:rsidRPr="009166ED" w:rsidRDefault="008F2770" w:rsidP="00D71DEB">
            <w:pPr>
              <w:jc w:val="center"/>
              <w:rPr>
                <w:rFonts w:ascii="Arial" w:eastAsia="Arial" w:hAnsi="Arial" w:cs="Arial"/>
                <w:b/>
                <w:bCs/>
                <w:sz w:val="24"/>
                <w:szCs w:val="24"/>
              </w:rPr>
            </w:pPr>
          </w:p>
          <w:p w:rsidR="00462853" w:rsidRPr="009166ED" w:rsidRDefault="00462853" w:rsidP="00462853">
            <w:pPr>
              <w:rPr>
                <w:rFonts w:ascii="Arial" w:eastAsia="Arial" w:hAnsi="Arial" w:cs="Arial"/>
                <w:b/>
                <w:bCs/>
                <w:sz w:val="24"/>
                <w:szCs w:val="24"/>
              </w:rPr>
            </w:pPr>
          </w:p>
          <w:p w:rsidR="00462853" w:rsidRPr="009166ED" w:rsidRDefault="00462853" w:rsidP="00462853">
            <w:pP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8F2770" w:rsidRPr="009166ED" w:rsidTr="00255936">
        <w:tc>
          <w:tcPr>
            <w:tcW w:w="483" w:type="dxa"/>
          </w:tcPr>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8F2770" w:rsidRPr="009166ED" w:rsidRDefault="008F2770" w:rsidP="00D71DEB">
            <w:pPr>
              <w:jc w:val="center"/>
              <w:rPr>
                <w:rFonts w:ascii="Arial" w:eastAsia="Arial" w:hAnsi="Arial" w:cs="Arial"/>
                <w:b/>
                <w:bCs/>
                <w:sz w:val="24"/>
                <w:szCs w:val="24"/>
              </w:rPr>
            </w:pPr>
            <w:r w:rsidRPr="009166ED">
              <w:rPr>
                <w:rFonts w:ascii="Arial" w:eastAsia="Arial" w:hAnsi="Arial" w:cs="Arial"/>
                <w:b/>
                <w:bCs/>
                <w:sz w:val="24"/>
                <w:szCs w:val="24"/>
              </w:rPr>
              <w:t>33</w:t>
            </w:r>
          </w:p>
        </w:tc>
        <w:tc>
          <w:tcPr>
            <w:tcW w:w="3912" w:type="dxa"/>
          </w:tcPr>
          <w:p w:rsidR="00462853" w:rsidRPr="009166ED" w:rsidRDefault="00462853" w:rsidP="003C412B">
            <w:pPr>
              <w:jc w:val="center"/>
              <w:rPr>
                <w:rFonts w:ascii="Arial" w:eastAsia="Arial" w:hAnsi="Arial" w:cs="Arial"/>
                <w:b/>
                <w:bCs/>
                <w:sz w:val="20"/>
                <w:szCs w:val="20"/>
              </w:rPr>
            </w:pP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 xml:space="preserve">JAIME RAÚL </w:t>
            </w: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SALAMANCA TORRES</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Representante a la Cámara</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Departamento de Boyacá</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 xml:space="preserve">Partido Alianza Verde </w:t>
            </w:r>
          </w:p>
          <w:p w:rsidR="008F2770" w:rsidRPr="009166ED" w:rsidRDefault="008F2770" w:rsidP="00D71DEB">
            <w:pPr>
              <w:jc w:val="center"/>
              <w:rPr>
                <w:rFonts w:ascii="Arial" w:eastAsia="Arial" w:hAnsi="Arial" w:cs="Arial"/>
                <w:b/>
                <w:bCs/>
                <w:sz w:val="24"/>
                <w:szCs w:val="24"/>
              </w:rPr>
            </w:pPr>
          </w:p>
        </w:tc>
        <w:tc>
          <w:tcPr>
            <w:tcW w:w="5107" w:type="dxa"/>
          </w:tcPr>
          <w:p w:rsidR="008F2770" w:rsidRPr="009166ED" w:rsidRDefault="008F2770" w:rsidP="00D71DEB">
            <w:pPr>
              <w:jc w:val="both"/>
              <w:rPr>
                <w:rFonts w:ascii="Arial" w:eastAsia="Arial" w:hAnsi="Arial" w:cs="Arial"/>
                <w:b/>
                <w:bCs/>
                <w:sz w:val="24"/>
                <w:szCs w:val="24"/>
              </w:rPr>
            </w:pPr>
          </w:p>
          <w:p w:rsidR="00462853" w:rsidRPr="009166ED" w:rsidRDefault="00462853" w:rsidP="00D71DEB">
            <w:pPr>
              <w:jc w:val="both"/>
              <w:rPr>
                <w:rFonts w:ascii="Arial" w:eastAsia="Arial" w:hAnsi="Arial" w:cs="Arial"/>
                <w:b/>
                <w:bCs/>
                <w:sz w:val="24"/>
                <w:szCs w:val="24"/>
              </w:rPr>
            </w:pPr>
          </w:p>
          <w:p w:rsidR="00462853" w:rsidRPr="009166ED" w:rsidRDefault="00462853" w:rsidP="00D71DEB">
            <w:pPr>
              <w:jc w:val="both"/>
              <w:rPr>
                <w:rFonts w:ascii="Arial" w:eastAsia="Arial" w:hAnsi="Arial" w:cs="Arial"/>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Toda vez que tengo un pariente dentro del primer grado de afinidad que es pensionado por el magisterio</w:t>
            </w:r>
            <w:r w:rsidRPr="009166ED">
              <w:rPr>
                <w:rFonts w:ascii="Arial" w:eastAsia="Arial" w:hAnsi="Arial" w:cs="Arial"/>
                <w:sz w:val="24"/>
                <w:szCs w:val="24"/>
              </w:rPr>
              <w:t>”.</w:t>
            </w:r>
          </w:p>
        </w:tc>
        <w:tc>
          <w:tcPr>
            <w:tcW w:w="1838" w:type="dxa"/>
            <w:shd w:val="clear" w:color="auto" w:fill="FF0201"/>
          </w:tcPr>
          <w:p w:rsidR="008F2770" w:rsidRPr="009166ED" w:rsidRDefault="008F2770"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8F2770" w:rsidRPr="009166ED" w:rsidTr="00255936">
        <w:tc>
          <w:tcPr>
            <w:tcW w:w="483" w:type="dxa"/>
          </w:tcPr>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8F2770" w:rsidRPr="009166ED" w:rsidRDefault="008F2770" w:rsidP="00D71DEB">
            <w:pPr>
              <w:jc w:val="center"/>
              <w:rPr>
                <w:rFonts w:ascii="Arial" w:eastAsia="Arial" w:hAnsi="Arial" w:cs="Arial"/>
                <w:b/>
                <w:bCs/>
                <w:sz w:val="24"/>
                <w:szCs w:val="24"/>
              </w:rPr>
            </w:pPr>
            <w:r w:rsidRPr="009166ED">
              <w:rPr>
                <w:rFonts w:ascii="Arial" w:eastAsia="Arial" w:hAnsi="Arial" w:cs="Arial"/>
                <w:b/>
                <w:bCs/>
                <w:sz w:val="24"/>
                <w:szCs w:val="24"/>
              </w:rPr>
              <w:t>34</w:t>
            </w:r>
          </w:p>
        </w:tc>
        <w:tc>
          <w:tcPr>
            <w:tcW w:w="3912" w:type="dxa"/>
          </w:tcPr>
          <w:p w:rsidR="00462853" w:rsidRPr="009166ED" w:rsidRDefault="00462853" w:rsidP="003C412B">
            <w:pPr>
              <w:jc w:val="center"/>
              <w:rPr>
                <w:rFonts w:ascii="Arial" w:eastAsia="Arial" w:hAnsi="Arial" w:cs="Arial"/>
                <w:b/>
                <w:bCs/>
                <w:sz w:val="24"/>
                <w:szCs w:val="24"/>
              </w:rPr>
            </w:pPr>
          </w:p>
          <w:p w:rsidR="00462853" w:rsidRPr="009166ED" w:rsidRDefault="00462853" w:rsidP="00462853">
            <w:pPr>
              <w:rPr>
                <w:rFonts w:ascii="Arial" w:eastAsia="Arial" w:hAnsi="Arial" w:cs="Arial"/>
                <w:b/>
                <w:bCs/>
                <w:sz w:val="21"/>
                <w:szCs w:val="21"/>
              </w:rPr>
            </w:pP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 xml:space="preserve">ERIKA TATIANA </w:t>
            </w: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SÁNCHEZ PINTO</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Representante a la Cámara</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Departamento de Santander</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Partido la Fuerza</w:t>
            </w:r>
          </w:p>
          <w:p w:rsidR="008F2770" w:rsidRPr="009166ED" w:rsidRDefault="008F2770" w:rsidP="00D71DEB">
            <w:pPr>
              <w:jc w:val="center"/>
              <w:rPr>
                <w:rFonts w:ascii="Arial" w:eastAsia="Arial" w:hAnsi="Arial" w:cs="Arial"/>
                <w:b/>
                <w:bCs/>
                <w:sz w:val="24"/>
                <w:szCs w:val="24"/>
              </w:rPr>
            </w:pPr>
          </w:p>
        </w:tc>
        <w:tc>
          <w:tcPr>
            <w:tcW w:w="5107" w:type="dxa"/>
          </w:tcPr>
          <w:p w:rsidR="008F2770" w:rsidRPr="009166ED" w:rsidRDefault="008F2770" w:rsidP="00D71DEB">
            <w:pPr>
              <w:jc w:val="both"/>
              <w:rPr>
                <w:rFonts w:ascii="Arial" w:eastAsia="Arial" w:hAnsi="Arial" w:cs="Arial"/>
                <w:b/>
                <w:bCs/>
                <w:sz w:val="20"/>
                <w:szCs w:val="20"/>
              </w:rPr>
            </w:pPr>
          </w:p>
          <w:p w:rsidR="00462853" w:rsidRPr="009166ED" w:rsidRDefault="00462853" w:rsidP="00D71DEB">
            <w:pPr>
              <w:jc w:val="both"/>
              <w:rPr>
                <w:rFonts w:ascii="Arial" w:eastAsia="Arial" w:hAnsi="Arial" w:cs="Arial"/>
                <w:sz w:val="24"/>
                <w:szCs w:val="24"/>
              </w:rPr>
            </w:pPr>
            <w:r w:rsidRPr="009166ED">
              <w:rPr>
                <w:rFonts w:ascii="Arial" w:eastAsia="Arial" w:hAnsi="Arial" w:cs="Arial"/>
                <w:sz w:val="24"/>
                <w:szCs w:val="24"/>
              </w:rPr>
              <w:t xml:space="preserve">(…) “Debido a que puedo incurrir con un </w:t>
            </w:r>
            <w:r w:rsidRPr="009166ED">
              <w:rPr>
                <w:rFonts w:ascii="Arial" w:eastAsia="Arial" w:hAnsi="Arial" w:cs="Arial"/>
                <w:b/>
                <w:bCs/>
                <w:sz w:val="24"/>
                <w:szCs w:val="24"/>
                <w:u w:val="single"/>
              </w:rPr>
              <w:t>posible conflicto de interés directo e indirecto para mí y para mis socios de hecho y derecho y mis familiares en los grados de consanguinidad</w:t>
            </w:r>
            <w:r w:rsidRPr="009166ED">
              <w:rPr>
                <w:rFonts w:ascii="Arial" w:eastAsia="Arial" w:hAnsi="Arial" w:cs="Arial"/>
                <w:sz w:val="24"/>
                <w:szCs w:val="24"/>
              </w:rPr>
              <w:t xml:space="preserve"> señalados en la ley por recibir un beneficio directo por las disposiciones establecidas en el proyecto”.</w:t>
            </w:r>
          </w:p>
          <w:p w:rsidR="00462853" w:rsidRPr="009166ED" w:rsidRDefault="00462853" w:rsidP="00D71DEB">
            <w:pPr>
              <w:jc w:val="both"/>
              <w:rPr>
                <w:rFonts w:ascii="Arial" w:eastAsia="Arial" w:hAnsi="Arial" w:cs="Arial"/>
                <w:b/>
                <w:bCs/>
                <w:sz w:val="24"/>
                <w:szCs w:val="24"/>
              </w:rPr>
            </w:pPr>
          </w:p>
        </w:tc>
        <w:tc>
          <w:tcPr>
            <w:tcW w:w="1838" w:type="dxa"/>
            <w:shd w:val="clear" w:color="auto" w:fill="FF0201"/>
          </w:tcPr>
          <w:p w:rsidR="008F2770" w:rsidRPr="009166ED" w:rsidRDefault="008F2770"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8F2770" w:rsidRPr="009166ED" w:rsidTr="00255936">
        <w:tc>
          <w:tcPr>
            <w:tcW w:w="483" w:type="dxa"/>
          </w:tcPr>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834B0A">
            <w:pPr>
              <w:rPr>
                <w:rFonts w:ascii="Arial" w:eastAsia="Arial" w:hAnsi="Arial" w:cs="Arial"/>
                <w:b/>
                <w:bCs/>
                <w:sz w:val="24"/>
                <w:szCs w:val="24"/>
              </w:rPr>
            </w:pPr>
          </w:p>
          <w:p w:rsidR="008F2770" w:rsidRPr="009166ED" w:rsidRDefault="008F2770" w:rsidP="00D71DEB">
            <w:pPr>
              <w:jc w:val="center"/>
              <w:rPr>
                <w:rFonts w:ascii="Arial" w:eastAsia="Arial" w:hAnsi="Arial" w:cs="Arial"/>
                <w:b/>
                <w:bCs/>
                <w:sz w:val="24"/>
                <w:szCs w:val="24"/>
              </w:rPr>
            </w:pPr>
            <w:r w:rsidRPr="009166ED">
              <w:rPr>
                <w:rFonts w:ascii="Arial" w:eastAsia="Arial" w:hAnsi="Arial" w:cs="Arial"/>
                <w:b/>
                <w:bCs/>
                <w:sz w:val="24"/>
                <w:szCs w:val="24"/>
              </w:rPr>
              <w:t>35</w:t>
            </w:r>
          </w:p>
        </w:tc>
        <w:tc>
          <w:tcPr>
            <w:tcW w:w="3912" w:type="dxa"/>
          </w:tcPr>
          <w:p w:rsidR="00462853" w:rsidRPr="009166ED" w:rsidRDefault="00462853" w:rsidP="009166ED">
            <w:pPr>
              <w:rPr>
                <w:rFonts w:ascii="Arial" w:eastAsia="Arial" w:hAnsi="Arial" w:cs="Arial"/>
                <w:b/>
                <w:bCs/>
                <w:sz w:val="24"/>
                <w:szCs w:val="24"/>
              </w:rPr>
            </w:pPr>
          </w:p>
          <w:p w:rsidR="00462853" w:rsidRPr="009166ED" w:rsidRDefault="00462853" w:rsidP="003C412B">
            <w:pPr>
              <w:jc w:val="center"/>
              <w:rPr>
                <w:rFonts w:ascii="Arial" w:eastAsia="Arial" w:hAnsi="Arial" w:cs="Arial"/>
                <w:b/>
                <w:bCs/>
                <w:sz w:val="24"/>
                <w:szCs w:val="24"/>
              </w:rPr>
            </w:pP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 xml:space="preserve">YULIETH ANDREA </w:t>
            </w: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 xml:space="preserve">CARREÑO SÁNCHEZ </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Representante a la Cámara</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Departamento de Antioquia</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Partido Centro Democrático</w:t>
            </w:r>
          </w:p>
          <w:p w:rsidR="003C412B" w:rsidRPr="009166ED" w:rsidRDefault="003C412B" w:rsidP="003C412B">
            <w:pPr>
              <w:jc w:val="center"/>
              <w:rPr>
                <w:rFonts w:ascii="Arial" w:eastAsia="Arial" w:hAnsi="Arial" w:cs="Arial"/>
                <w:sz w:val="24"/>
                <w:szCs w:val="24"/>
              </w:rPr>
            </w:pPr>
          </w:p>
          <w:p w:rsidR="008F2770" w:rsidRPr="009166ED" w:rsidRDefault="008F2770" w:rsidP="00D71DEB">
            <w:pPr>
              <w:jc w:val="center"/>
              <w:rPr>
                <w:rFonts w:ascii="Arial" w:eastAsia="Arial" w:hAnsi="Arial" w:cs="Arial"/>
                <w:b/>
                <w:bCs/>
                <w:sz w:val="24"/>
                <w:szCs w:val="24"/>
              </w:rPr>
            </w:pPr>
          </w:p>
        </w:tc>
        <w:tc>
          <w:tcPr>
            <w:tcW w:w="5107" w:type="dxa"/>
          </w:tcPr>
          <w:p w:rsidR="00462853" w:rsidRPr="009166ED" w:rsidRDefault="00462853" w:rsidP="00D71DEB">
            <w:pPr>
              <w:jc w:val="both"/>
              <w:rPr>
                <w:rFonts w:ascii="Arial" w:eastAsia="Arial" w:hAnsi="Arial" w:cs="Arial"/>
                <w:b/>
                <w:bCs/>
                <w:sz w:val="20"/>
                <w:szCs w:val="20"/>
              </w:rPr>
            </w:pPr>
          </w:p>
          <w:p w:rsidR="00462853" w:rsidRPr="009166ED" w:rsidRDefault="00462853" w:rsidP="00D71DEB">
            <w:pPr>
              <w:jc w:val="both"/>
              <w:rPr>
                <w:rFonts w:ascii="Arial" w:eastAsia="Arial" w:hAnsi="Arial" w:cs="Arial"/>
                <w:sz w:val="24"/>
                <w:szCs w:val="24"/>
              </w:rPr>
            </w:pPr>
            <w:r w:rsidRPr="009166ED">
              <w:rPr>
                <w:rFonts w:ascii="Arial" w:eastAsia="Arial" w:hAnsi="Arial" w:cs="Arial"/>
                <w:sz w:val="24"/>
                <w:szCs w:val="24"/>
              </w:rPr>
              <w:t xml:space="preserve">(…) “Lo anterior, por cuanto existe un posible conflicto de interés, en la medida en que </w:t>
            </w:r>
            <w:r w:rsidRPr="009166ED">
              <w:rPr>
                <w:rFonts w:ascii="Arial" w:eastAsia="Arial" w:hAnsi="Arial" w:cs="Arial"/>
                <w:b/>
                <w:bCs/>
                <w:sz w:val="24"/>
                <w:szCs w:val="24"/>
                <w:u w:val="single"/>
              </w:rPr>
              <w:t>tengo un pariente en primer grado de consanguinidad que es licenciada en pedagogía y podría resultar beneficiada de manera directa o indirecta con la eventual aprobación de la iniciativa</w:t>
            </w:r>
            <w:r w:rsidRPr="009166ED">
              <w:rPr>
                <w:rFonts w:ascii="Arial" w:eastAsia="Arial" w:hAnsi="Arial" w:cs="Arial"/>
                <w:sz w:val="24"/>
                <w:szCs w:val="24"/>
              </w:rPr>
              <w:t>, situación que podría comprometer mi imparcialidad en la discusión y decisión del proyecto”.</w:t>
            </w:r>
          </w:p>
        </w:tc>
        <w:tc>
          <w:tcPr>
            <w:tcW w:w="1838" w:type="dxa"/>
            <w:shd w:val="clear" w:color="auto" w:fill="FF0201"/>
          </w:tcPr>
          <w:p w:rsidR="008F2770" w:rsidRPr="009166ED" w:rsidRDefault="008F2770"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777DA6">
            <w:pP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8F2770" w:rsidRPr="009166ED" w:rsidTr="00255936">
        <w:tc>
          <w:tcPr>
            <w:tcW w:w="483" w:type="dxa"/>
          </w:tcPr>
          <w:p w:rsidR="00E7630F" w:rsidRPr="009166ED" w:rsidRDefault="00E7630F" w:rsidP="00D71DEB">
            <w:pPr>
              <w:jc w:val="center"/>
              <w:rPr>
                <w:rFonts w:ascii="Arial" w:eastAsia="Arial" w:hAnsi="Arial" w:cs="Arial"/>
                <w:b/>
                <w:bCs/>
                <w:sz w:val="24"/>
                <w:szCs w:val="24"/>
              </w:rPr>
            </w:pPr>
          </w:p>
          <w:p w:rsidR="00E7630F" w:rsidRDefault="00E7630F" w:rsidP="00E7630F">
            <w:pPr>
              <w:rPr>
                <w:rFonts w:ascii="Arial" w:eastAsia="Arial" w:hAnsi="Arial" w:cs="Arial"/>
                <w:b/>
                <w:bCs/>
                <w:sz w:val="24"/>
                <w:szCs w:val="24"/>
              </w:rPr>
            </w:pPr>
          </w:p>
          <w:p w:rsidR="00834B0A" w:rsidRPr="009166ED" w:rsidRDefault="00834B0A" w:rsidP="00E7630F">
            <w:pPr>
              <w:rPr>
                <w:rFonts w:ascii="Arial" w:eastAsia="Arial" w:hAnsi="Arial" w:cs="Arial"/>
                <w:b/>
                <w:bCs/>
                <w:sz w:val="24"/>
                <w:szCs w:val="24"/>
              </w:rPr>
            </w:pPr>
          </w:p>
          <w:p w:rsidR="008F2770" w:rsidRPr="009166ED" w:rsidRDefault="008F2770" w:rsidP="00D71DEB">
            <w:pPr>
              <w:jc w:val="center"/>
              <w:rPr>
                <w:rFonts w:ascii="Arial" w:eastAsia="Arial" w:hAnsi="Arial" w:cs="Arial"/>
                <w:b/>
                <w:bCs/>
                <w:sz w:val="24"/>
                <w:szCs w:val="24"/>
              </w:rPr>
            </w:pPr>
            <w:r w:rsidRPr="009166ED">
              <w:rPr>
                <w:rFonts w:ascii="Arial" w:eastAsia="Arial" w:hAnsi="Arial" w:cs="Arial"/>
                <w:b/>
                <w:bCs/>
                <w:sz w:val="24"/>
                <w:szCs w:val="24"/>
              </w:rPr>
              <w:t>36</w:t>
            </w:r>
          </w:p>
        </w:tc>
        <w:tc>
          <w:tcPr>
            <w:tcW w:w="3912" w:type="dxa"/>
          </w:tcPr>
          <w:p w:rsidR="00E7630F" w:rsidRPr="009166ED" w:rsidRDefault="00E7630F" w:rsidP="003C412B">
            <w:pPr>
              <w:jc w:val="center"/>
              <w:rPr>
                <w:rFonts w:ascii="Arial" w:eastAsia="Arial" w:hAnsi="Arial" w:cs="Arial"/>
                <w:b/>
                <w:bCs/>
                <w:sz w:val="24"/>
                <w:szCs w:val="24"/>
              </w:rPr>
            </w:pP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 xml:space="preserve">INGRID MARLEN </w:t>
            </w: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ALFONSO SOGAMOSO</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Representante a la Cámara</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Departamento de Boyacá</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 xml:space="preserve">Partido Conservador </w:t>
            </w:r>
          </w:p>
          <w:p w:rsidR="008F2770" w:rsidRPr="009166ED" w:rsidRDefault="008F2770" w:rsidP="00D71DEB">
            <w:pPr>
              <w:jc w:val="center"/>
              <w:rPr>
                <w:rFonts w:ascii="Arial" w:eastAsia="Arial" w:hAnsi="Arial" w:cs="Arial"/>
                <w:b/>
                <w:bCs/>
                <w:sz w:val="24"/>
                <w:szCs w:val="24"/>
              </w:rPr>
            </w:pPr>
          </w:p>
        </w:tc>
        <w:tc>
          <w:tcPr>
            <w:tcW w:w="5107" w:type="dxa"/>
          </w:tcPr>
          <w:p w:rsidR="00E7630F" w:rsidRPr="009166ED" w:rsidRDefault="00E7630F" w:rsidP="00D71DEB">
            <w:pPr>
              <w:jc w:val="both"/>
              <w:rPr>
                <w:rFonts w:ascii="Arial" w:eastAsia="Arial" w:hAnsi="Arial" w:cs="Arial"/>
                <w:sz w:val="24"/>
                <w:szCs w:val="24"/>
              </w:rPr>
            </w:pPr>
          </w:p>
          <w:p w:rsidR="00E7630F" w:rsidRPr="009166ED" w:rsidRDefault="00E7630F" w:rsidP="00D71DEB">
            <w:pPr>
              <w:jc w:val="both"/>
              <w:rPr>
                <w:rFonts w:ascii="Arial" w:eastAsia="Arial" w:hAnsi="Arial" w:cs="Arial"/>
                <w:sz w:val="24"/>
                <w:szCs w:val="24"/>
              </w:rPr>
            </w:pPr>
            <w:r w:rsidRPr="009166ED">
              <w:rPr>
                <w:rFonts w:ascii="Arial" w:eastAsia="Arial" w:hAnsi="Arial" w:cs="Arial"/>
                <w:sz w:val="24"/>
                <w:szCs w:val="24"/>
              </w:rPr>
              <w:t xml:space="preserve">(…) “Por considerar que </w:t>
            </w:r>
            <w:r w:rsidRPr="009166ED">
              <w:rPr>
                <w:rFonts w:ascii="Arial" w:eastAsia="Arial" w:hAnsi="Arial" w:cs="Arial"/>
                <w:b/>
                <w:bCs/>
                <w:sz w:val="24"/>
                <w:szCs w:val="24"/>
                <w:u w:val="single"/>
              </w:rPr>
              <w:t>afecta intereses particulares y familiares que pueden estar relacionados con mi condición de Congresista</w:t>
            </w:r>
            <w:r w:rsidRPr="009166ED">
              <w:rPr>
                <w:rFonts w:ascii="Arial" w:eastAsia="Arial" w:hAnsi="Arial" w:cs="Arial"/>
                <w:sz w:val="24"/>
                <w:szCs w:val="24"/>
              </w:rPr>
              <w:t xml:space="preserve"> y los efectos derivados de la materia de este proyecto de ley”</w:t>
            </w:r>
          </w:p>
        </w:tc>
        <w:tc>
          <w:tcPr>
            <w:tcW w:w="1838" w:type="dxa"/>
            <w:shd w:val="clear" w:color="auto" w:fill="FF0201"/>
          </w:tcPr>
          <w:p w:rsidR="008F2770" w:rsidRPr="009166ED" w:rsidRDefault="008F2770"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8F2770" w:rsidRPr="009166ED" w:rsidTr="00255936">
        <w:tc>
          <w:tcPr>
            <w:tcW w:w="483" w:type="dxa"/>
          </w:tcPr>
          <w:p w:rsidR="00E7630F" w:rsidRPr="009166ED" w:rsidRDefault="00E7630F"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8F2770" w:rsidRPr="009166ED" w:rsidRDefault="008F2770" w:rsidP="00D71DEB">
            <w:pPr>
              <w:jc w:val="center"/>
              <w:rPr>
                <w:rFonts w:ascii="Arial" w:eastAsia="Arial" w:hAnsi="Arial" w:cs="Arial"/>
                <w:b/>
                <w:bCs/>
                <w:sz w:val="24"/>
                <w:szCs w:val="24"/>
              </w:rPr>
            </w:pPr>
            <w:r w:rsidRPr="009166ED">
              <w:rPr>
                <w:rFonts w:ascii="Arial" w:eastAsia="Arial" w:hAnsi="Arial" w:cs="Arial"/>
                <w:b/>
                <w:bCs/>
                <w:sz w:val="24"/>
                <w:szCs w:val="24"/>
              </w:rPr>
              <w:t>37</w:t>
            </w:r>
          </w:p>
        </w:tc>
        <w:tc>
          <w:tcPr>
            <w:tcW w:w="3912" w:type="dxa"/>
          </w:tcPr>
          <w:p w:rsidR="00E7630F" w:rsidRPr="009166ED" w:rsidRDefault="00E7630F" w:rsidP="003C412B">
            <w:pPr>
              <w:jc w:val="center"/>
              <w:rPr>
                <w:rFonts w:ascii="Arial" w:eastAsia="Arial" w:hAnsi="Arial" w:cs="Arial"/>
                <w:b/>
                <w:bCs/>
                <w:sz w:val="24"/>
                <w:szCs w:val="24"/>
              </w:rPr>
            </w:pP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 xml:space="preserve">JUAN CARLOS </w:t>
            </w: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VARGAS SOLER</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Representante a la Cámara</w:t>
            </w:r>
          </w:p>
          <w:p w:rsidR="003C412B" w:rsidRPr="009166ED" w:rsidRDefault="003C412B" w:rsidP="003C412B">
            <w:pPr>
              <w:pStyle w:val="Sinespaciado"/>
              <w:jc w:val="center"/>
              <w:rPr>
                <w:rFonts w:ascii="Arial" w:eastAsia="Arial" w:hAnsi="Arial" w:cs="Arial"/>
                <w:sz w:val="24"/>
                <w:szCs w:val="24"/>
                <w:lang w:val="es-CO" w:eastAsia="es-MX"/>
              </w:rPr>
            </w:pPr>
            <w:proofErr w:type="spellStart"/>
            <w:r w:rsidRPr="009166ED">
              <w:rPr>
                <w:rFonts w:ascii="Arial" w:eastAsia="Arial" w:hAnsi="Arial" w:cs="Arial"/>
                <w:sz w:val="24"/>
                <w:szCs w:val="24"/>
                <w:lang w:val="es-CO" w:eastAsia="es-MX"/>
              </w:rPr>
              <w:t>Citrep</w:t>
            </w:r>
            <w:proofErr w:type="spellEnd"/>
            <w:r w:rsidRPr="009166ED">
              <w:rPr>
                <w:rFonts w:ascii="Arial" w:eastAsia="Arial" w:hAnsi="Arial" w:cs="Arial"/>
                <w:sz w:val="24"/>
                <w:szCs w:val="24"/>
                <w:lang w:val="es-CO" w:eastAsia="es-MX"/>
              </w:rPr>
              <w:t xml:space="preserve"> 13</w:t>
            </w:r>
          </w:p>
          <w:p w:rsidR="008F2770" w:rsidRPr="009166ED" w:rsidRDefault="008F2770" w:rsidP="00D71DEB">
            <w:pPr>
              <w:jc w:val="center"/>
              <w:rPr>
                <w:rFonts w:ascii="Arial" w:eastAsia="Arial" w:hAnsi="Arial" w:cs="Arial"/>
                <w:b/>
                <w:bCs/>
                <w:sz w:val="24"/>
                <w:szCs w:val="24"/>
              </w:rPr>
            </w:pPr>
          </w:p>
        </w:tc>
        <w:tc>
          <w:tcPr>
            <w:tcW w:w="5107" w:type="dxa"/>
          </w:tcPr>
          <w:p w:rsidR="00E7630F" w:rsidRPr="009166ED" w:rsidRDefault="00E7630F" w:rsidP="00E7630F">
            <w:pPr>
              <w:jc w:val="both"/>
              <w:rPr>
                <w:rFonts w:ascii="Arial" w:eastAsia="Arial" w:hAnsi="Arial" w:cs="Arial"/>
                <w:sz w:val="24"/>
                <w:szCs w:val="24"/>
              </w:rPr>
            </w:pPr>
          </w:p>
          <w:p w:rsidR="008F2770" w:rsidRPr="009166ED" w:rsidRDefault="00E7630F" w:rsidP="00E7630F">
            <w:pPr>
              <w:jc w:val="both"/>
              <w:rPr>
                <w:rFonts w:ascii="Arial" w:eastAsia="Arial" w:hAnsi="Arial" w:cs="Arial"/>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Toda vez que tengo familiares en segundo grado de consanguinidad vinculados como docentes</w:t>
            </w:r>
            <w:r w:rsidRPr="009166ED">
              <w:rPr>
                <w:rFonts w:ascii="Arial" w:eastAsia="Arial" w:hAnsi="Arial" w:cs="Arial"/>
                <w:sz w:val="24"/>
                <w:szCs w:val="24"/>
              </w:rPr>
              <w:t>”.</w:t>
            </w:r>
          </w:p>
        </w:tc>
        <w:tc>
          <w:tcPr>
            <w:tcW w:w="1838" w:type="dxa"/>
            <w:shd w:val="clear" w:color="auto" w:fill="FF0201"/>
          </w:tcPr>
          <w:p w:rsidR="008F2770" w:rsidRPr="009166ED" w:rsidRDefault="008F2770"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8F2770" w:rsidRPr="009166ED" w:rsidTr="00255936">
        <w:tc>
          <w:tcPr>
            <w:tcW w:w="483" w:type="dxa"/>
          </w:tcPr>
          <w:p w:rsidR="00E7630F" w:rsidRPr="009166ED" w:rsidRDefault="00E7630F"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E7630F" w:rsidRPr="009166ED" w:rsidRDefault="00E7630F" w:rsidP="00E7630F">
            <w:pPr>
              <w:rPr>
                <w:rFonts w:ascii="Arial" w:eastAsia="Arial" w:hAnsi="Arial" w:cs="Arial"/>
                <w:b/>
                <w:bCs/>
                <w:sz w:val="24"/>
                <w:szCs w:val="24"/>
              </w:rPr>
            </w:pPr>
          </w:p>
          <w:p w:rsidR="008F2770" w:rsidRPr="009166ED" w:rsidRDefault="008F2770" w:rsidP="00D71DEB">
            <w:pPr>
              <w:jc w:val="center"/>
              <w:rPr>
                <w:rFonts w:ascii="Arial" w:eastAsia="Arial" w:hAnsi="Arial" w:cs="Arial"/>
                <w:b/>
                <w:bCs/>
                <w:sz w:val="24"/>
                <w:szCs w:val="24"/>
              </w:rPr>
            </w:pPr>
            <w:r w:rsidRPr="009166ED">
              <w:rPr>
                <w:rFonts w:ascii="Arial" w:eastAsia="Arial" w:hAnsi="Arial" w:cs="Arial"/>
                <w:b/>
                <w:bCs/>
                <w:sz w:val="24"/>
                <w:szCs w:val="24"/>
              </w:rPr>
              <w:t>38</w:t>
            </w:r>
          </w:p>
        </w:tc>
        <w:tc>
          <w:tcPr>
            <w:tcW w:w="3912" w:type="dxa"/>
          </w:tcPr>
          <w:p w:rsidR="00A814C9" w:rsidRPr="009166ED" w:rsidRDefault="00A814C9" w:rsidP="003C412B">
            <w:pPr>
              <w:jc w:val="center"/>
              <w:rPr>
                <w:rFonts w:ascii="Arial" w:eastAsia="Arial" w:hAnsi="Arial" w:cs="Arial"/>
                <w:b/>
                <w:bCs/>
                <w:sz w:val="24"/>
                <w:szCs w:val="24"/>
              </w:rPr>
            </w:pPr>
          </w:p>
          <w:p w:rsidR="00E7630F" w:rsidRPr="009166ED" w:rsidRDefault="00E7630F" w:rsidP="003C412B">
            <w:pPr>
              <w:jc w:val="center"/>
              <w:rPr>
                <w:rFonts w:ascii="Arial" w:eastAsia="Arial" w:hAnsi="Arial" w:cs="Arial"/>
                <w:b/>
                <w:bCs/>
                <w:sz w:val="24"/>
                <w:szCs w:val="24"/>
              </w:rPr>
            </w:pP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 xml:space="preserve">CAMILO ESTEBAN </w:t>
            </w: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ÁVILA MORALES</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Representante a la Cámara</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Departamento de Vaupés</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Partido de la U</w:t>
            </w:r>
          </w:p>
          <w:p w:rsidR="008F2770" w:rsidRPr="009166ED" w:rsidRDefault="008F2770" w:rsidP="003C412B">
            <w:pPr>
              <w:jc w:val="center"/>
              <w:rPr>
                <w:rFonts w:ascii="Arial" w:eastAsia="Arial" w:hAnsi="Arial" w:cs="Arial"/>
                <w:b/>
                <w:bCs/>
                <w:sz w:val="24"/>
                <w:szCs w:val="24"/>
              </w:rPr>
            </w:pPr>
          </w:p>
        </w:tc>
        <w:tc>
          <w:tcPr>
            <w:tcW w:w="5107" w:type="dxa"/>
          </w:tcPr>
          <w:p w:rsidR="00A814C9" w:rsidRPr="009166ED" w:rsidRDefault="00A814C9" w:rsidP="006B7AD6">
            <w:pPr>
              <w:jc w:val="both"/>
              <w:rPr>
                <w:rFonts w:ascii="Arial" w:eastAsia="Arial" w:hAnsi="Arial" w:cs="Arial"/>
                <w:sz w:val="24"/>
                <w:szCs w:val="24"/>
              </w:rPr>
            </w:pPr>
          </w:p>
          <w:p w:rsidR="008F2770" w:rsidRPr="009166ED" w:rsidRDefault="006B7AD6" w:rsidP="006B7AD6">
            <w:pPr>
              <w:jc w:val="both"/>
              <w:rPr>
                <w:rFonts w:ascii="Arial" w:eastAsia="Arial" w:hAnsi="Arial" w:cs="Arial"/>
                <w:sz w:val="24"/>
                <w:szCs w:val="24"/>
              </w:rPr>
            </w:pPr>
            <w:r w:rsidRPr="009166ED">
              <w:rPr>
                <w:rFonts w:ascii="Arial" w:eastAsia="Arial" w:hAnsi="Arial" w:cs="Arial"/>
                <w:sz w:val="24"/>
                <w:szCs w:val="24"/>
              </w:rPr>
              <w:t xml:space="preserve">(…) “Podría incurrir en un conflicto de interés en consideración que </w:t>
            </w:r>
            <w:r w:rsidRPr="009166ED">
              <w:rPr>
                <w:rFonts w:ascii="Arial" w:eastAsia="Arial" w:hAnsi="Arial" w:cs="Arial"/>
                <w:b/>
                <w:bCs/>
                <w:sz w:val="24"/>
                <w:szCs w:val="24"/>
                <w:u w:val="single"/>
              </w:rPr>
              <w:t>tengo parientes en los grados de consanguinidad, afinidad o civil</w:t>
            </w:r>
            <w:r w:rsidRPr="009166ED">
              <w:rPr>
                <w:rFonts w:ascii="Arial" w:eastAsia="Arial" w:hAnsi="Arial" w:cs="Arial"/>
                <w:sz w:val="24"/>
                <w:szCs w:val="24"/>
              </w:rPr>
              <w:t xml:space="preserve"> establecidos en la Ley que podrían verse beneficiados con las disposiciones previstas en el articulado”.</w:t>
            </w:r>
          </w:p>
          <w:p w:rsidR="00A814C9" w:rsidRPr="009166ED" w:rsidRDefault="00A814C9" w:rsidP="006B7AD6">
            <w:pPr>
              <w:jc w:val="both"/>
              <w:rPr>
                <w:rFonts w:ascii="Arial" w:eastAsia="Arial" w:hAnsi="Arial" w:cs="Arial"/>
                <w:sz w:val="24"/>
                <w:szCs w:val="24"/>
              </w:rPr>
            </w:pPr>
          </w:p>
        </w:tc>
        <w:tc>
          <w:tcPr>
            <w:tcW w:w="1838" w:type="dxa"/>
            <w:shd w:val="clear" w:color="auto" w:fill="FF0201"/>
          </w:tcPr>
          <w:p w:rsidR="008F2770" w:rsidRPr="009166ED" w:rsidRDefault="008F2770"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A15BE0" w:rsidRPr="009166ED" w:rsidRDefault="00A15BE0" w:rsidP="006B7AD6">
            <w:pPr>
              <w:rPr>
                <w:rFonts w:ascii="Arial" w:eastAsia="Arial" w:hAnsi="Arial" w:cs="Arial"/>
                <w:b/>
                <w:bCs/>
                <w:sz w:val="24"/>
                <w:szCs w:val="24"/>
              </w:rPr>
            </w:pPr>
          </w:p>
          <w:p w:rsidR="006B7AD6" w:rsidRPr="009166ED" w:rsidRDefault="006B7AD6"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8F2770" w:rsidRPr="009166ED" w:rsidTr="00255936">
        <w:tc>
          <w:tcPr>
            <w:tcW w:w="483" w:type="dxa"/>
          </w:tcPr>
          <w:p w:rsidR="00E7630F" w:rsidRPr="009166ED" w:rsidRDefault="00E7630F"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8F2770" w:rsidRPr="009166ED" w:rsidRDefault="008F2770" w:rsidP="00D71DEB">
            <w:pPr>
              <w:jc w:val="center"/>
              <w:rPr>
                <w:rFonts w:ascii="Arial" w:eastAsia="Arial" w:hAnsi="Arial" w:cs="Arial"/>
                <w:b/>
                <w:bCs/>
                <w:sz w:val="24"/>
                <w:szCs w:val="24"/>
              </w:rPr>
            </w:pPr>
            <w:r w:rsidRPr="009166ED">
              <w:rPr>
                <w:rFonts w:ascii="Arial" w:eastAsia="Arial" w:hAnsi="Arial" w:cs="Arial"/>
                <w:b/>
                <w:bCs/>
                <w:sz w:val="24"/>
                <w:szCs w:val="24"/>
              </w:rPr>
              <w:t>39</w:t>
            </w:r>
          </w:p>
        </w:tc>
        <w:tc>
          <w:tcPr>
            <w:tcW w:w="3912" w:type="dxa"/>
          </w:tcPr>
          <w:p w:rsidR="00A814C9" w:rsidRPr="009166ED" w:rsidRDefault="00A814C9" w:rsidP="003C412B">
            <w:pPr>
              <w:jc w:val="center"/>
              <w:rPr>
                <w:rFonts w:ascii="Arial" w:eastAsia="Arial" w:hAnsi="Arial" w:cs="Arial"/>
                <w:b/>
                <w:bCs/>
                <w:sz w:val="24"/>
                <w:szCs w:val="24"/>
              </w:rPr>
            </w:pPr>
          </w:p>
          <w:p w:rsidR="00141254" w:rsidRPr="009166ED" w:rsidRDefault="00141254" w:rsidP="003C412B">
            <w:pPr>
              <w:jc w:val="center"/>
              <w:rPr>
                <w:rFonts w:ascii="Arial" w:eastAsia="Arial" w:hAnsi="Arial" w:cs="Arial"/>
                <w:b/>
                <w:bCs/>
                <w:sz w:val="24"/>
                <w:szCs w:val="24"/>
              </w:rPr>
            </w:pP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 xml:space="preserve">JULIAN DAVID </w:t>
            </w: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LÓPEZ TENORIO</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Representante a la Cámara</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Departamento del Valle del Cauca</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Partido de la U</w:t>
            </w:r>
          </w:p>
          <w:p w:rsidR="008F2770" w:rsidRPr="009166ED" w:rsidRDefault="008F2770" w:rsidP="00D71DEB">
            <w:pPr>
              <w:jc w:val="center"/>
              <w:rPr>
                <w:rFonts w:ascii="Arial" w:eastAsia="Arial" w:hAnsi="Arial" w:cs="Arial"/>
                <w:b/>
                <w:bCs/>
                <w:sz w:val="24"/>
                <w:szCs w:val="24"/>
              </w:rPr>
            </w:pPr>
          </w:p>
        </w:tc>
        <w:tc>
          <w:tcPr>
            <w:tcW w:w="5107" w:type="dxa"/>
          </w:tcPr>
          <w:p w:rsidR="00A814C9" w:rsidRPr="009166ED" w:rsidRDefault="00A814C9" w:rsidP="00D71DEB">
            <w:pPr>
              <w:jc w:val="both"/>
              <w:rPr>
                <w:rFonts w:ascii="Arial" w:eastAsia="Arial" w:hAnsi="Arial" w:cs="Arial"/>
                <w:sz w:val="24"/>
                <w:szCs w:val="24"/>
              </w:rPr>
            </w:pPr>
          </w:p>
          <w:p w:rsidR="008F2770" w:rsidRPr="009166ED" w:rsidRDefault="006B7AD6" w:rsidP="00D71DEB">
            <w:pPr>
              <w:jc w:val="both"/>
              <w:rPr>
                <w:rFonts w:ascii="Arial" w:eastAsia="Arial" w:hAnsi="Arial" w:cs="Arial"/>
                <w:sz w:val="24"/>
                <w:szCs w:val="24"/>
              </w:rPr>
            </w:pPr>
            <w:r w:rsidRPr="009166ED">
              <w:rPr>
                <w:rFonts w:ascii="Arial" w:eastAsia="Arial" w:hAnsi="Arial" w:cs="Arial"/>
                <w:sz w:val="24"/>
                <w:szCs w:val="24"/>
              </w:rPr>
              <w:t xml:space="preserve">(…) “Por cuanto podría presentarse un posible conflicto de interés derivado de la materia del proyecto respecto de mis </w:t>
            </w:r>
            <w:r w:rsidRPr="009166ED">
              <w:rPr>
                <w:rFonts w:ascii="Arial" w:eastAsia="Arial" w:hAnsi="Arial" w:cs="Arial"/>
                <w:b/>
                <w:bCs/>
                <w:sz w:val="24"/>
                <w:szCs w:val="24"/>
                <w:u w:val="single"/>
              </w:rPr>
              <w:t xml:space="preserve">parientes dentro de los grados de consanguinidad, afinidad o civil </w:t>
            </w:r>
            <w:r w:rsidRPr="009166ED">
              <w:rPr>
                <w:rFonts w:ascii="Arial" w:eastAsia="Arial" w:hAnsi="Arial" w:cs="Arial"/>
                <w:sz w:val="24"/>
                <w:szCs w:val="24"/>
              </w:rPr>
              <w:t>establecidos en la ley, quienes podrían resultar beneficiados con la iniciativa”.</w:t>
            </w:r>
          </w:p>
          <w:p w:rsidR="00A814C9" w:rsidRPr="009166ED" w:rsidRDefault="00A814C9" w:rsidP="00D71DEB">
            <w:pPr>
              <w:jc w:val="both"/>
              <w:rPr>
                <w:rFonts w:ascii="Arial" w:eastAsia="Arial" w:hAnsi="Arial" w:cs="Arial"/>
                <w:sz w:val="24"/>
                <w:szCs w:val="24"/>
              </w:rPr>
            </w:pPr>
          </w:p>
        </w:tc>
        <w:tc>
          <w:tcPr>
            <w:tcW w:w="1838" w:type="dxa"/>
            <w:shd w:val="clear" w:color="auto" w:fill="FF0201"/>
          </w:tcPr>
          <w:p w:rsidR="00A15BE0" w:rsidRPr="009166ED" w:rsidRDefault="00A15BE0" w:rsidP="00A15BE0">
            <w:pPr>
              <w:rPr>
                <w:rFonts w:ascii="Arial" w:eastAsia="Arial" w:hAnsi="Arial" w:cs="Arial"/>
                <w:b/>
                <w:bCs/>
                <w:sz w:val="24"/>
                <w:szCs w:val="24"/>
              </w:rPr>
            </w:pPr>
          </w:p>
          <w:p w:rsidR="00E7630F" w:rsidRPr="009166ED" w:rsidRDefault="00E7630F" w:rsidP="00A15BE0">
            <w:pPr>
              <w:rPr>
                <w:rFonts w:ascii="Arial" w:eastAsia="Arial" w:hAnsi="Arial" w:cs="Arial"/>
                <w:b/>
                <w:bCs/>
                <w:sz w:val="24"/>
                <w:szCs w:val="24"/>
              </w:rPr>
            </w:pPr>
          </w:p>
          <w:p w:rsidR="006B7AD6" w:rsidRPr="009166ED" w:rsidRDefault="006B7AD6" w:rsidP="00D71DEB">
            <w:pPr>
              <w:jc w:val="center"/>
              <w:rPr>
                <w:rFonts w:ascii="Arial" w:eastAsia="Arial" w:hAnsi="Arial" w:cs="Arial"/>
                <w:b/>
                <w:bCs/>
                <w:sz w:val="24"/>
                <w:szCs w:val="24"/>
              </w:rPr>
            </w:pPr>
          </w:p>
          <w:p w:rsidR="008F2770" w:rsidRPr="009166ED" w:rsidRDefault="006B7AD6"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8F2770" w:rsidRPr="009166ED" w:rsidTr="00255936">
        <w:tc>
          <w:tcPr>
            <w:tcW w:w="483" w:type="dxa"/>
          </w:tcPr>
          <w:p w:rsidR="00E7630F" w:rsidRPr="009166ED" w:rsidRDefault="00E7630F"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8F2770" w:rsidRPr="009166ED" w:rsidRDefault="008F2770" w:rsidP="00D71DEB">
            <w:pPr>
              <w:jc w:val="center"/>
              <w:rPr>
                <w:rFonts w:ascii="Arial" w:eastAsia="Arial" w:hAnsi="Arial" w:cs="Arial"/>
                <w:b/>
                <w:bCs/>
                <w:sz w:val="24"/>
                <w:szCs w:val="24"/>
              </w:rPr>
            </w:pPr>
            <w:r w:rsidRPr="009166ED">
              <w:rPr>
                <w:rFonts w:ascii="Arial" w:eastAsia="Arial" w:hAnsi="Arial" w:cs="Arial"/>
                <w:b/>
                <w:bCs/>
                <w:sz w:val="24"/>
                <w:szCs w:val="24"/>
              </w:rPr>
              <w:t>40</w:t>
            </w:r>
          </w:p>
        </w:tc>
        <w:tc>
          <w:tcPr>
            <w:tcW w:w="3912" w:type="dxa"/>
          </w:tcPr>
          <w:p w:rsidR="00A814C9" w:rsidRPr="009166ED" w:rsidRDefault="00A814C9" w:rsidP="003C412B">
            <w:pPr>
              <w:jc w:val="center"/>
              <w:rPr>
                <w:rFonts w:ascii="Arial" w:eastAsia="Arial" w:hAnsi="Arial" w:cs="Arial"/>
                <w:b/>
                <w:bCs/>
                <w:sz w:val="24"/>
                <w:szCs w:val="24"/>
              </w:rPr>
            </w:pP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 xml:space="preserve">KAREN JULIANA </w:t>
            </w: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 xml:space="preserve">LÓPEZ SALAZAR </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Representante a la Cámara</w:t>
            </w:r>
          </w:p>
          <w:p w:rsidR="003C412B" w:rsidRPr="009166ED" w:rsidRDefault="003C412B" w:rsidP="003C412B">
            <w:pPr>
              <w:pStyle w:val="Sinespaciado"/>
              <w:jc w:val="center"/>
              <w:rPr>
                <w:rFonts w:ascii="Arial" w:eastAsia="Arial" w:hAnsi="Arial" w:cs="Arial"/>
                <w:sz w:val="24"/>
                <w:szCs w:val="24"/>
                <w:lang w:val="es-CO" w:eastAsia="es-MX"/>
              </w:rPr>
            </w:pPr>
            <w:proofErr w:type="spellStart"/>
            <w:r w:rsidRPr="009166ED">
              <w:rPr>
                <w:rFonts w:ascii="Arial" w:eastAsia="Arial" w:hAnsi="Arial" w:cs="Arial"/>
                <w:sz w:val="24"/>
                <w:szCs w:val="24"/>
                <w:lang w:val="es-CO" w:eastAsia="es-MX"/>
              </w:rPr>
              <w:t>Citrep</w:t>
            </w:r>
            <w:proofErr w:type="spellEnd"/>
            <w:r w:rsidRPr="009166ED">
              <w:rPr>
                <w:rFonts w:ascii="Arial" w:eastAsia="Arial" w:hAnsi="Arial" w:cs="Arial"/>
                <w:sz w:val="24"/>
                <w:szCs w:val="24"/>
                <w:lang w:val="es-CO" w:eastAsia="es-MX"/>
              </w:rPr>
              <w:t xml:space="preserve"> 16</w:t>
            </w:r>
          </w:p>
          <w:p w:rsidR="008F2770" w:rsidRPr="009166ED" w:rsidRDefault="008F2770" w:rsidP="00D71DEB">
            <w:pPr>
              <w:jc w:val="center"/>
              <w:rPr>
                <w:rFonts w:ascii="Arial" w:eastAsia="Arial" w:hAnsi="Arial" w:cs="Arial"/>
                <w:b/>
                <w:bCs/>
                <w:sz w:val="24"/>
                <w:szCs w:val="24"/>
              </w:rPr>
            </w:pPr>
          </w:p>
        </w:tc>
        <w:tc>
          <w:tcPr>
            <w:tcW w:w="5107" w:type="dxa"/>
          </w:tcPr>
          <w:p w:rsidR="00A814C9" w:rsidRPr="009166ED" w:rsidRDefault="00A814C9" w:rsidP="00D71DEB">
            <w:pPr>
              <w:jc w:val="both"/>
              <w:rPr>
                <w:rFonts w:ascii="Arial" w:eastAsia="Arial" w:hAnsi="Arial" w:cs="Arial"/>
                <w:sz w:val="24"/>
                <w:szCs w:val="24"/>
              </w:rPr>
            </w:pPr>
          </w:p>
          <w:p w:rsidR="008F2770" w:rsidRPr="009166ED" w:rsidRDefault="006B7AD6" w:rsidP="00D71DEB">
            <w:pPr>
              <w:jc w:val="both"/>
              <w:rPr>
                <w:rFonts w:ascii="Arial" w:eastAsia="Arial" w:hAnsi="Arial" w:cs="Arial"/>
                <w:sz w:val="24"/>
                <w:szCs w:val="24"/>
              </w:rPr>
            </w:pPr>
            <w:r w:rsidRPr="009166ED">
              <w:rPr>
                <w:rFonts w:ascii="Arial" w:eastAsia="Arial" w:hAnsi="Arial" w:cs="Arial"/>
                <w:sz w:val="24"/>
                <w:szCs w:val="24"/>
              </w:rPr>
              <w:t xml:space="preserve">(…) “Toda vez que </w:t>
            </w:r>
            <w:r w:rsidRPr="009166ED">
              <w:rPr>
                <w:rFonts w:ascii="Arial" w:eastAsia="Arial" w:hAnsi="Arial" w:cs="Arial"/>
                <w:b/>
                <w:bCs/>
                <w:sz w:val="24"/>
                <w:szCs w:val="24"/>
                <w:u w:val="single"/>
              </w:rPr>
              <w:t>familiares dentro del cuarto grado de consanguinidad</w:t>
            </w:r>
            <w:r w:rsidRPr="009166ED">
              <w:rPr>
                <w:rFonts w:ascii="Arial" w:eastAsia="Arial" w:hAnsi="Arial" w:cs="Arial"/>
                <w:sz w:val="24"/>
                <w:szCs w:val="24"/>
              </w:rPr>
              <w:t>, que por su condición como docentes, se pueden ver beneficiados de este Proyecto de Ley”.</w:t>
            </w:r>
          </w:p>
        </w:tc>
        <w:tc>
          <w:tcPr>
            <w:tcW w:w="1838" w:type="dxa"/>
            <w:shd w:val="clear" w:color="auto" w:fill="FF0201"/>
          </w:tcPr>
          <w:p w:rsidR="008F2770" w:rsidRPr="009166ED" w:rsidRDefault="008F2770" w:rsidP="00D71DEB">
            <w:pPr>
              <w:jc w:val="center"/>
              <w:rPr>
                <w:rFonts w:ascii="Arial" w:eastAsia="Arial" w:hAnsi="Arial" w:cs="Arial"/>
                <w:b/>
                <w:bCs/>
                <w:sz w:val="24"/>
                <w:szCs w:val="24"/>
              </w:rPr>
            </w:pPr>
          </w:p>
          <w:p w:rsidR="006B7AD6" w:rsidRPr="009166ED" w:rsidRDefault="006B7AD6"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6B7AD6" w:rsidRPr="009166ED" w:rsidRDefault="006B7AD6"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8F2770" w:rsidRPr="009166ED" w:rsidTr="00255936">
        <w:tc>
          <w:tcPr>
            <w:tcW w:w="483" w:type="dxa"/>
          </w:tcPr>
          <w:p w:rsidR="00E7630F" w:rsidRPr="009166ED" w:rsidRDefault="00E7630F"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8F2770" w:rsidRPr="009166ED" w:rsidRDefault="008F2770" w:rsidP="00D71DEB">
            <w:pPr>
              <w:jc w:val="center"/>
              <w:rPr>
                <w:rFonts w:ascii="Arial" w:eastAsia="Arial" w:hAnsi="Arial" w:cs="Arial"/>
                <w:b/>
                <w:bCs/>
                <w:sz w:val="24"/>
                <w:szCs w:val="24"/>
              </w:rPr>
            </w:pPr>
            <w:r w:rsidRPr="009166ED">
              <w:rPr>
                <w:rFonts w:ascii="Arial" w:eastAsia="Arial" w:hAnsi="Arial" w:cs="Arial"/>
                <w:b/>
                <w:bCs/>
                <w:sz w:val="24"/>
                <w:szCs w:val="24"/>
              </w:rPr>
              <w:t>41</w:t>
            </w:r>
          </w:p>
        </w:tc>
        <w:tc>
          <w:tcPr>
            <w:tcW w:w="3912" w:type="dxa"/>
          </w:tcPr>
          <w:p w:rsidR="00A814C9" w:rsidRPr="009166ED" w:rsidRDefault="00A814C9" w:rsidP="003C412B">
            <w:pPr>
              <w:jc w:val="center"/>
              <w:rPr>
                <w:rFonts w:ascii="Arial" w:eastAsia="Arial" w:hAnsi="Arial" w:cs="Arial"/>
                <w:b/>
                <w:bCs/>
                <w:sz w:val="24"/>
                <w:szCs w:val="24"/>
              </w:rPr>
            </w:pP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GABRIEL ERNESTO</w:t>
            </w: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PARRADO DURÁN</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Representante a la Cámara</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Departamento del Meta</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 xml:space="preserve">Pacto Histórico </w:t>
            </w:r>
          </w:p>
          <w:p w:rsidR="008F2770" w:rsidRPr="009166ED" w:rsidRDefault="008F2770" w:rsidP="00E7630F">
            <w:pPr>
              <w:rPr>
                <w:rFonts w:ascii="Arial" w:eastAsia="Arial" w:hAnsi="Arial" w:cs="Arial"/>
                <w:b/>
                <w:bCs/>
                <w:sz w:val="24"/>
                <w:szCs w:val="24"/>
              </w:rPr>
            </w:pPr>
          </w:p>
        </w:tc>
        <w:tc>
          <w:tcPr>
            <w:tcW w:w="5107" w:type="dxa"/>
          </w:tcPr>
          <w:p w:rsidR="00A814C9" w:rsidRPr="009166ED" w:rsidRDefault="00A814C9" w:rsidP="00D71DEB">
            <w:pPr>
              <w:jc w:val="both"/>
              <w:rPr>
                <w:rFonts w:ascii="Arial" w:eastAsia="Arial" w:hAnsi="Arial" w:cs="Arial"/>
                <w:sz w:val="24"/>
                <w:szCs w:val="24"/>
              </w:rPr>
            </w:pPr>
          </w:p>
          <w:p w:rsidR="008F2770" w:rsidRPr="009166ED" w:rsidRDefault="00A15BE0" w:rsidP="00D71DEB">
            <w:pPr>
              <w:jc w:val="both"/>
              <w:rPr>
                <w:rFonts w:ascii="Arial" w:eastAsia="Arial" w:hAnsi="Arial" w:cs="Arial"/>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Soy profesor pensionado y el proyecto de acto</w:t>
            </w:r>
            <w:r w:rsidRPr="009166ED">
              <w:rPr>
                <w:b/>
                <w:bCs/>
                <w:sz w:val="24"/>
                <w:szCs w:val="24"/>
                <w:u w:val="single"/>
              </w:rPr>
              <w:t xml:space="preserve"> </w:t>
            </w:r>
            <w:r w:rsidRPr="009166ED">
              <w:rPr>
                <w:rFonts w:ascii="Arial" w:eastAsia="Arial" w:hAnsi="Arial" w:cs="Arial"/>
                <w:b/>
                <w:bCs/>
                <w:sz w:val="24"/>
                <w:szCs w:val="24"/>
                <w:u w:val="single"/>
              </w:rPr>
              <w:t xml:space="preserve">legislativo me genera beneficios directos a </w:t>
            </w:r>
            <w:proofErr w:type="spellStart"/>
            <w:r w:rsidRPr="009166ED">
              <w:rPr>
                <w:rFonts w:ascii="Arial" w:eastAsia="Arial" w:hAnsi="Arial" w:cs="Arial"/>
                <w:b/>
                <w:bCs/>
                <w:sz w:val="24"/>
                <w:szCs w:val="24"/>
                <w:u w:val="single"/>
              </w:rPr>
              <w:t>Mi</w:t>
            </w:r>
            <w:proofErr w:type="spellEnd"/>
            <w:r w:rsidRPr="009166ED">
              <w:rPr>
                <w:rFonts w:ascii="Arial" w:eastAsia="Arial" w:hAnsi="Arial" w:cs="Arial"/>
                <w:b/>
                <w:bCs/>
                <w:sz w:val="24"/>
                <w:szCs w:val="24"/>
                <w:u w:val="single"/>
              </w:rPr>
              <w:t xml:space="preserve"> y a mis Familiares en Diferentes Grados de Consanguinidad”.</w:t>
            </w:r>
          </w:p>
        </w:tc>
        <w:tc>
          <w:tcPr>
            <w:tcW w:w="1838" w:type="dxa"/>
            <w:shd w:val="clear" w:color="auto" w:fill="FF0201"/>
          </w:tcPr>
          <w:p w:rsidR="008F2770" w:rsidRPr="009166ED" w:rsidRDefault="008F2770" w:rsidP="00D71DEB">
            <w:pPr>
              <w:jc w:val="center"/>
              <w:rPr>
                <w:rFonts w:ascii="Arial" w:eastAsia="Arial" w:hAnsi="Arial" w:cs="Arial"/>
                <w:b/>
                <w:bCs/>
                <w:sz w:val="24"/>
                <w:szCs w:val="24"/>
              </w:rPr>
            </w:pPr>
          </w:p>
          <w:p w:rsidR="006B7AD6" w:rsidRPr="009166ED" w:rsidRDefault="006B7AD6" w:rsidP="00D71DEB">
            <w:pPr>
              <w:jc w:val="center"/>
              <w:rPr>
                <w:rFonts w:ascii="Arial" w:eastAsia="Arial" w:hAnsi="Arial" w:cs="Arial"/>
                <w:b/>
                <w:bCs/>
                <w:sz w:val="24"/>
                <w:szCs w:val="24"/>
              </w:rPr>
            </w:pPr>
          </w:p>
          <w:p w:rsidR="006B7AD6" w:rsidRPr="009166ED" w:rsidRDefault="006B7AD6"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3C412B" w:rsidRPr="009166ED" w:rsidTr="00255936">
        <w:tc>
          <w:tcPr>
            <w:tcW w:w="483" w:type="dxa"/>
          </w:tcPr>
          <w:p w:rsidR="00E7630F" w:rsidRPr="009166ED" w:rsidRDefault="00E7630F"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3C412B" w:rsidRPr="009166ED" w:rsidRDefault="003C412B" w:rsidP="00D71DEB">
            <w:pPr>
              <w:jc w:val="center"/>
              <w:rPr>
                <w:rFonts w:ascii="Arial" w:eastAsia="Arial" w:hAnsi="Arial" w:cs="Arial"/>
                <w:b/>
                <w:bCs/>
                <w:sz w:val="24"/>
                <w:szCs w:val="24"/>
              </w:rPr>
            </w:pPr>
            <w:r w:rsidRPr="009166ED">
              <w:rPr>
                <w:rFonts w:ascii="Arial" w:eastAsia="Arial" w:hAnsi="Arial" w:cs="Arial"/>
                <w:b/>
                <w:bCs/>
                <w:sz w:val="24"/>
                <w:szCs w:val="24"/>
              </w:rPr>
              <w:t>42</w:t>
            </w:r>
          </w:p>
        </w:tc>
        <w:tc>
          <w:tcPr>
            <w:tcW w:w="3912" w:type="dxa"/>
          </w:tcPr>
          <w:p w:rsidR="00834B0A" w:rsidRDefault="00834B0A" w:rsidP="00E7630F">
            <w:pPr>
              <w:rPr>
                <w:rFonts w:ascii="Arial" w:eastAsia="Arial" w:hAnsi="Arial" w:cs="Arial"/>
                <w:b/>
                <w:bCs/>
                <w:sz w:val="24"/>
                <w:szCs w:val="24"/>
              </w:rPr>
            </w:pPr>
          </w:p>
          <w:p w:rsidR="00F91ADD" w:rsidRPr="009166ED" w:rsidRDefault="00F91ADD" w:rsidP="00E7630F">
            <w:pPr>
              <w:rPr>
                <w:rFonts w:ascii="Arial" w:eastAsia="Arial" w:hAnsi="Arial" w:cs="Arial"/>
                <w:b/>
                <w:bCs/>
                <w:sz w:val="24"/>
                <w:szCs w:val="24"/>
              </w:rPr>
            </w:pP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LEIDER ALEXANDRA</w:t>
            </w: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 xml:space="preserve"> VÁSQUEZ OCHOA</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Representante a la Cámara</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Departamento de Cundinamarca</w:t>
            </w:r>
          </w:p>
          <w:p w:rsidR="003C412B" w:rsidRPr="00F91ADD" w:rsidRDefault="003C412B" w:rsidP="00F91ADD">
            <w:pPr>
              <w:jc w:val="center"/>
              <w:rPr>
                <w:rFonts w:ascii="Arial" w:eastAsia="Arial" w:hAnsi="Arial" w:cs="Arial"/>
                <w:sz w:val="24"/>
                <w:szCs w:val="24"/>
              </w:rPr>
            </w:pPr>
            <w:r w:rsidRPr="009166ED">
              <w:rPr>
                <w:rFonts w:ascii="Arial" w:eastAsia="Arial" w:hAnsi="Arial" w:cs="Arial"/>
                <w:sz w:val="24"/>
                <w:szCs w:val="24"/>
              </w:rPr>
              <w:t xml:space="preserve">Pacto Histórico </w:t>
            </w:r>
          </w:p>
        </w:tc>
        <w:tc>
          <w:tcPr>
            <w:tcW w:w="5107" w:type="dxa"/>
          </w:tcPr>
          <w:p w:rsidR="00A814C9" w:rsidRPr="009166ED" w:rsidRDefault="00A814C9" w:rsidP="00D71DEB">
            <w:pPr>
              <w:jc w:val="both"/>
              <w:rPr>
                <w:rFonts w:ascii="Arial" w:eastAsia="Arial" w:hAnsi="Arial" w:cs="Arial"/>
                <w:sz w:val="24"/>
                <w:szCs w:val="24"/>
              </w:rPr>
            </w:pPr>
          </w:p>
          <w:p w:rsidR="00A814C9" w:rsidRDefault="00A15BE0" w:rsidP="00D71DEB">
            <w:pPr>
              <w:jc w:val="both"/>
              <w:rPr>
                <w:rFonts w:ascii="Arial" w:eastAsia="Arial" w:hAnsi="Arial" w:cs="Arial"/>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Por el beneficio que de manera directa o indirecta se pueda generar a mi y/o a mis familiares en segundo grado de consanguinidad, y/o segundo de afinidad y/o primero civil</w:t>
            </w:r>
            <w:r w:rsidRPr="009166ED">
              <w:rPr>
                <w:rFonts w:ascii="Arial" w:eastAsia="Arial" w:hAnsi="Arial" w:cs="Arial"/>
                <w:sz w:val="24"/>
                <w:szCs w:val="24"/>
              </w:rPr>
              <w:t>, ya que se encuentran en el ejercicio de la docencia”</w:t>
            </w:r>
            <w:r w:rsidR="00E7630F" w:rsidRPr="009166ED">
              <w:rPr>
                <w:rFonts w:ascii="Arial" w:eastAsia="Arial" w:hAnsi="Arial" w:cs="Arial"/>
                <w:sz w:val="24"/>
                <w:szCs w:val="24"/>
              </w:rPr>
              <w:t>.</w:t>
            </w:r>
          </w:p>
          <w:p w:rsidR="00777DA6" w:rsidRPr="009166ED" w:rsidRDefault="00777DA6" w:rsidP="00D71DEB">
            <w:pPr>
              <w:jc w:val="both"/>
              <w:rPr>
                <w:rFonts w:ascii="Arial" w:eastAsia="Arial" w:hAnsi="Arial" w:cs="Arial"/>
                <w:sz w:val="24"/>
                <w:szCs w:val="24"/>
              </w:rPr>
            </w:pPr>
          </w:p>
        </w:tc>
        <w:tc>
          <w:tcPr>
            <w:tcW w:w="1838" w:type="dxa"/>
            <w:shd w:val="clear" w:color="auto" w:fill="FF0201"/>
          </w:tcPr>
          <w:p w:rsidR="003C412B" w:rsidRPr="009166ED" w:rsidRDefault="003C412B" w:rsidP="00D71DEB">
            <w:pPr>
              <w:jc w:val="center"/>
              <w:rPr>
                <w:rFonts w:ascii="Arial" w:eastAsia="Arial" w:hAnsi="Arial" w:cs="Arial"/>
                <w:b/>
                <w:bCs/>
                <w:sz w:val="24"/>
                <w:szCs w:val="24"/>
              </w:rPr>
            </w:pPr>
          </w:p>
          <w:p w:rsidR="006B7AD6" w:rsidRPr="009166ED" w:rsidRDefault="006B7AD6" w:rsidP="00D71DEB">
            <w:pPr>
              <w:jc w:val="center"/>
              <w:rPr>
                <w:rFonts w:ascii="Arial" w:eastAsia="Arial" w:hAnsi="Arial" w:cs="Arial"/>
                <w:b/>
                <w:bCs/>
                <w:sz w:val="24"/>
                <w:szCs w:val="24"/>
              </w:rPr>
            </w:pPr>
          </w:p>
          <w:p w:rsidR="006B7AD6" w:rsidRPr="009166ED" w:rsidRDefault="006B7AD6" w:rsidP="00D71DEB">
            <w:pPr>
              <w:jc w:val="center"/>
              <w:rPr>
                <w:rFonts w:ascii="Arial" w:eastAsia="Arial" w:hAnsi="Arial" w:cs="Arial"/>
                <w:b/>
                <w:bCs/>
                <w:sz w:val="24"/>
                <w:szCs w:val="24"/>
              </w:rPr>
            </w:pPr>
          </w:p>
          <w:p w:rsidR="006B7AD6" w:rsidRPr="009166ED" w:rsidRDefault="006B7AD6"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7E3096" w:rsidRPr="009166ED" w:rsidTr="00255936">
        <w:tc>
          <w:tcPr>
            <w:tcW w:w="483" w:type="dxa"/>
          </w:tcPr>
          <w:p w:rsidR="00E7630F" w:rsidRPr="009166ED" w:rsidRDefault="00E7630F" w:rsidP="00D71DEB">
            <w:pPr>
              <w:jc w:val="center"/>
              <w:rPr>
                <w:rFonts w:ascii="Arial" w:eastAsia="Arial" w:hAnsi="Arial" w:cs="Arial"/>
                <w:b/>
                <w:bCs/>
                <w:sz w:val="24"/>
                <w:szCs w:val="24"/>
              </w:rPr>
            </w:pPr>
          </w:p>
          <w:p w:rsidR="00E7630F" w:rsidRPr="009166ED" w:rsidRDefault="00E7630F" w:rsidP="00E7630F">
            <w:pPr>
              <w:rPr>
                <w:rFonts w:ascii="Arial" w:eastAsia="Arial" w:hAnsi="Arial" w:cs="Arial"/>
                <w:b/>
                <w:bCs/>
                <w:sz w:val="24"/>
                <w:szCs w:val="24"/>
              </w:rPr>
            </w:pPr>
          </w:p>
          <w:p w:rsidR="00435E76" w:rsidRPr="009166ED" w:rsidRDefault="00435E76" w:rsidP="00E7630F">
            <w:pPr>
              <w:rPr>
                <w:rFonts w:ascii="Arial" w:eastAsia="Arial" w:hAnsi="Arial" w:cs="Arial"/>
                <w:b/>
                <w:bCs/>
                <w:sz w:val="24"/>
                <w:szCs w:val="24"/>
              </w:rPr>
            </w:pPr>
          </w:p>
          <w:p w:rsidR="007E3096" w:rsidRPr="009166ED" w:rsidRDefault="007E3096" w:rsidP="00D71DEB">
            <w:pPr>
              <w:jc w:val="center"/>
              <w:rPr>
                <w:rFonts w:ascii="Arial" w:eastAsia="Arial" w:hAnsi="Arial" w:cs="Arial"/>
                <w:b/>
                <w:bCs/>
                <w:sz w:val="24"/>
                <w:szCs w:val="24"/>
              </w:rPr>
            </w:pPr>
            <w:r w:rsidRPr="009166ED">
              <w:rPr>
                <w:rFonts w:ascii="Arial" w:eastAsia="Arial" w:hAnsi="Arial" w:cs="Arial"/>
                <w:b/>
                <w:bCs/>
                <w:sz w:val="24"/>
                <w:szCs w:val="24"/>
              </w:rPr>
              <w:t>43</w:t>
            </w:r>
          </w:p>
        </w:tc>
        <w:tc>
          <w:tcPr>
            <w:tcW w:w="3912" w:type="dxa"/>
          </w:tcPr>
          <w:p w:rsidR="007E3096" w:rsidRPr="009166ED" w:rsidRDefault="007E3096" w:rsidP="003C412B">
            <w:pPr>
              <w:jc w:val="center"/>
              <w:rPr>
                <w:rFonts w:ascii="Arial" w:eastAsia="Arial" w:hAnsi="Arial" w:cs="Arial"/>
                <w:b/>
                <w:bCs/>
                <w:sz w:val="24"/>
                <w:szCs w:val="24"/>
              </w:rPr>
            </w:pPr>
          </w:p>
          <w:p w:rsidR="007E3096" w:rsidRPr="009166ED" w:rsidRDefault="007E3096" w:rsidP="003C412B">
            <w:pPr>
              <w:jc w:val="center"/>
              <w:rPr>
                <w:rFonts w:ascii="Arial" w:eastAsia="Arial" w:hAnsi="Arial" w:cs="Arial"/>
                <w:b/>
                <w:bCs/>
                <w:sz w:val="24"/>
                <w:szCs w:val="24"/>
              </w:rPr>
            </w:pPr>
            <w:r w:rsidRPr="009166ED">
              <w:rPr>
                <w:rFonts w:ascii="Arial" w:eastAsia="Arial" w:hAnsi="Arial" w:cs="Arial"/>
                <w:b/>
                <w:bCs/>
                <w:sz w:val="24"/>
                <w:szCs w:val="24"/>
              </w:rPr>
              <w:t xml:space="preserve">SANDRA BIBIANA </w:t>
            </w:r>
          </w:p>
          <w:p w:rsidR="007E3096" w:rsidRPr="009166ED" w:rsidRDefault="007E3096" w:rsidP="003C412B">
            <w:pPr>
              <w:jc w:val="center"/>
              <w:rPr>
                <w:rFonts w:ascii="Arial" w:eastAsia="Arial" w:hAnsi="Arial" w:cs="Arial"/>
                <w:b/>
                <w:bCs/>
                <w:sz w:val="24"/>
                <w:szCs w:val="24"/>
              </w:rPr>
            </w:pPr>
            <w:r w:rsidRPr="009166ED">
              <w:rPr>
                <w:rFonts w:ascii="Arial" w:eastAsia="Arial" w:hAnsi="Arial" w:cs="Arial"/>
                <w:b/>
                <w:bCs/>
                <w:sz w:val="24"/>
                <w:szCs w:val="24"/>
              </w:rPr>
              <w:t>ARISTIZABAL SALEG</w:t>
            </w:r>
          </w:p>
          <w:p w:rsidR="007E3096" w:rsidRPr="009166ED" w:rsidRDefault="007E3096" w:rsidP="007E3096">
            <w:pPr>
              <w:jc w:val="center"/>
              <w:rPr>
                <w:rFonts w:ascii="Arial" w:eastAsia="Arial" w:hAnsi="Arial" w:cs="Arial"/>
                <w:sz w:val="24"/>
                <w:szCs w:val="24"/>
              </w:rPr>
            </w:pPr>
            <w:r w:rsidRPr="009166ED">
              <w:rPr>
                <w:rFonts w:ascii="Arial" w:eastAsia="Arial" w:hAnsi="Arial" w:cs="Arial"/>
                <w:sz w:val="24"/>
                <w:szCs w:val="24"/>
              </w:rPr>
              <w:t>Representante a la Cámara</w:t>
            </w:r>
          </w:p>
          <w:p w:rsidR="007E3096" w:rsidRPr="009166ED" w:rsidRDefault="007E3096" w:rsidP="007E3096">
            <w:pPr>
              <w:jc w:val="center"/>
              <w:rPr>
                <w:rFonts w:ascii="Arial" w:eastAsia="Arial" w:hAnsi="Arial" w:cs="Arial"/>
                <w:sz w:val="24"/>
                <w:szCs w:val="24"/>
              </w:rPr>
            </w:pPr>
            <w:r w:rsidRPr="009166ED">
              <w:rPr>
                <w:rFonts w:ascii="Arial" w:eastAsia="Arial" w:hAnsi="Arial" w:cs="Arial"/>
                <w:sz w:val="24"/>
                <w:szCs w:val="24"/>
              </w:rPr>
              <w:t>Departamento de Quindío</w:t>
            </w:r>
          </w:p>
          <w:p w:rsidR="007E3096" w:rsidRPr="009166ED" w:rsidRDefault="007E3096" w:rsidP="007E3096">
            <w:pPr>
              <w:jc w:val="center"/>
              <w:rPr>
                <w:rFonts w:ascii="Arial" w:eastAsia="Arial" w:hAnsi="Arial" w:cs="Arial"/>
                <w:sz w:val="24"/>
                <w:szCs w:val="24"/>
              </w:rPr>
            </w:pPr>
            <w:r w:rsidRPr="009166ED">
              <w:rPr>
                <w:rFonts w:ascii="Arial" w:eastAsia="Arial" w:hAnsi="Arial" w:cs="Arial"/>
                <w:sz w:val="24"/>
                <w:szCs w:val="24"/>
              </w:rPr>
              <w:t>Partido Liberal Colombiano</w:t>
            </w:r>
          </w:p>
          <w:p w:rsidR="007E3096" w:rsidRPr="009166ED" w:rsidRDefault="007E3096" w:rsidP="003C412B">
            <w:pPr>
              <w:jc w:val="center"/>
              <w:rPr>
                <w:rFonts w:ascii="Arial" w:eastAsia="Arial" w:hAnsi="Arial" w:cs="Arial"/>
                <w:b/>
                <w:bCs/>
                <w:sz w:val="24"/>
                <w:szCs w:val="24"/>
              </w:rPr>
            </w:pPr>
          </w:p>
        </w:tc>
        <w:tc>
          <w:tcPr>
            <w:tcW w:w="5107" w:type="dxa"/>
          </w:tcPr>
          <w:p w:rsidR="007E3096" w:rsidRPr="009166ED" w:rsidRDefault="007E3096" w:rsidP="007E3096">
            <w:pPr>
              <w:jc w:val="both"/>
              <w:rPr>
                <w:rFonts w:ascii="Arial" w:eastAsia="Arial" w:hAnsi="Arial" w:cs="Arial"/>
                <w:sz w:val="24"/>
                <w:szCs w:val="24"/>
              </w:rPr>
            </w:pPr>
          </w:p>
          <w:p w:rsidR="007E3096" w:rsidRPr="009166ED" w:rsidRDefault="007E3096" w:rsidP="007E3096">
            <w:pPr>
              <w:jc w:val="both"/>
              <w:rPr>
                <w:rFonts w:ascii="Arial" w:eastAsia="Arial" w:hAnsi="Arial" w:cs="Arial"/>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Por cuanto tengo familiar en los grados de consanguinidad</w:t>
            </w:r>
            <w:r w:rsidRPr="009166ED">
              <w:rPr>
                <w:rFonts w:ascii="Arial" w:eastAsia="Arial" w:hAnsi="Arial" w:cs="Arial"/>
                <w:sz w:val="24"/>
                <w:szCs w:val="24"/>
              </w:rPr>
              <w:t xml:space="preserve"> establecidos por la ley que ejerce como docente”.</w:t>
            </w:r>
          </w:p>
        </w:tc>
        <w:tc>
          <w:tcPr>
            <w:tcW w:w="1838" w:type="dxa"/>
            <w:shd w:val="clear" w:color="auto" w:fill="FF0201"/>
          </w:tcPr>
          <w:p w:rsidR="007E3096" w:rsidRPr="009166ED" w:rsidRDefault="007E3096" w:rsidP="00D71DEB">
            <w:pPr>
              <w:jc w:val="center"/>
              <w:rPr>
                <w:rFonts w:ascii="Arial" w:eastAsia="Arial" w:hAnsi="Arial" w:cs="Arial"/>
                <w:b/>
                <w:bCs/>
                <w:sz w:val="24"/>
                <w:szCs w:val="24"/>
              </w:rPr>
            </w:pPr>
          </w:p>
          <w:p w:rsidR="007E3096" w:rsidRPr="009166ED" w:rsidRDefault="007E3096" w:rsidP="00D71DEB">
            <w:pPr>
              <w:jc w:val="center"/>
              <w:rPr>
                <w:rFonts w:ascii="Arial" w:eastAsia="Arial" w:hAnsi="Arial" w:cs="Arial"/>
                <w:b/>
                <w:bCs/>
                <w:sz w:val="24"/>
                <w:szCs w:val="24"/>
              </w:rPr>
            </w:pPr>
          </w:p>
          <w:p w:rsidR="007E3096" w:rsidRPr="009166ED" w:rsidRDefault="007E3096" w:rsidP="00D71DEB">
            <w:pPr>
              <w:jc w:val="center"/>
              <w:rPr>
                <w:rFonts w:ascii="Arial" w:eastAsia="Arial" w:hAnsi="Arial" w:cs="Arial"/>
                <w:b/>
                <w:bCs/>
                <w:sz w:val="24"/>
                <w:szCs w:val="24"/>
              </w:rPr>
            </w:pPr>
          </w:p>
          <w:p w:rsidR="007E3096" w:rsidRPr="009166ED" w:rsidRDefault="007E3096"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bl>
    <w:p w:rsidR="00BE5E70" w:rsidRDefault="00BE5E70" w:rsidP="00BE5E70">
      <w:pPr>
        <w:pBdr>
          <w:top w:val="nil"/>
          <w:left w:val="nil"/>
          <w:bottom w:val="nil"/>
          <w:right w:val="nil"/>
          <w:between w:val="nil"/>
        </w:pBdr>
        <w:jc w:val="both"/>
        <w:rPr>
          <w:rFonts w:ascii="Arial" w:eastAsia="Arial" w:hAnsi="Arial" w:cs="Arial"/>
        </w:rPr>
      </w:pPr>
    </w:p>
    <w:p w:rsidR="00777DA6" w:rsidRPr="004C73DD" w:rsidRDefault="00777DA6" w:rsidP="00777DA6">
      <w:pPr>
        <w:pBdr>
          <w:top w:val="nil"/>
          <w:left w:val="nil"/>
          <w:bottom w:val="nil"/>
          <w:right w:val="nil"/>
          <w:between w:val="nil"/>
        </w:pBdr>
        <w:jc w:val="both"/>
        <w:rPr>
          <w:rFonts w:ascii="Arial" w:eastAsia="Arial" w:hAnsi="Arial" w:cs="Arial"/>
        </w:rPr>
      </w:pPr>
      <w:r w:rsidRPr="004C73DD">
        <w:rPr>
          <w:rFonts w:ascii="Arial" w:eastAsia="Arial" w:hAnsi="Arial" w:cs="Arial"/>
        </w:rPr>
        <w:t>Se hace énfasis que en el trámite de los impedimentos, se cumplió con las disposiciones consagradas en los artículos 291,292 y 293 de la Ley 5 de 1992. Así mismo, al aprobarse los impedimentos de algunos miembros de la</w:t>
      </w:r>
      <w:r>
        <w:rPr>
          <w:rFonts w:ascii="Arial" w:eastAsia="Arial" w:hAnsi="Arial" w:cs="Arial"/>
        </w:rPr>
        <w:t xml:space="preserve"> Plenaria </w:t>
      </w:r>
      <w:r w:rsidRPr="004C73DD">
        <w:rPr>
          <w:rFonts w:ascii="Arial" w:eastAsia="Arial" w:hAnsi="Arial" w:cs="Arial"/>
        </w:rPr>
        <w:t>de la Cámara de Representantes, se aplica el articulo 134 constitucional</w:t>
      </w:r>
      <w:r>
        <w:rPr>
          <w:rFonts w:ascii="Arial" w:eastAsia="Arial" w:hAnsi="Arial" w:cs="Arial"/>
        </w:rPr>
        <w:t>.</w:t>
      </w:r>
    </w:p>
    <w:p w:rsidR="009166ED" w:rsidRDefault="009166ED" w:rsidP="00BE5E70">
      <w:pPr>
        <w:pBdr>
          <w:top w:val="nil"/>
          <w:left w:val="nil"/>
          <w:bottom w:val="nil"/>
          <w:right w:val="nil"/>
          <w:between w:val="nil"/>
        </w:pBdr>
        <w:jc w:val="both"/>
        <w:rPr>
          <w:rFonts w:ascii="Arial" w:eastAsia="Arial" w:hAnsi="Arial" w:cs="Arial"/>
        </w:rPr>
      </w:pPr>
    </w:p>
    <w:p w:rsidR="00BE5E70" w:rsidRDefault="00A15BE0" w:rsidP="00A15BE0">
      <w:pPr>
        <w:numPr>
          <w:ilvl w:val="0"/>
          <w:numId w:val="10"/>
        </w:numPr>
        <w:pBdr>
          <w:top w:val="nil"/>
          <w:left w:val="nil"/>
          <w:bottom w:val="nil"/>
          <w:right w:val="nil"/>
          <w:between w:val="nil"/>
        </w:pBdr>
        <w:jc w:val="both"/>
        <w:rPr>
          <w:rFonts w:ascii="Arial" w:eastAsia="Arial" w:hAnsi="Arial" w:cs="Arial"/>
          <w:b/>
          <w:bCs/>
        </w:rPr>
      </w:pPr>
      <w:r>
        <w:rPr>
          <w:rFonts w:ascii="Arial" w:eastAsia="Arial" w:hAnsi="Arial" w:cs="Arial"/>
          <w:b/>
          <w:bCs/>
        </w:rPr>
        <w:t xml:space="preserve">SENADO DE LA REPÚBLICA </w:t>
      </w:r>
    </w:p>
    <w:p w:rsidR="00BE5E70" w:rsidRDefault="00BE5E70" w:rsidP="00BE5E70">
      <w:pPr>
        <w:jc w:val="both"/>
        <w:rPr>
          <w:rFonts w:ascii="Arial" w:eastAsia="Arial" w:hAnsi="Arial" w:cs="Arial"/>
          <w:b/>
          <w:bCs/>
        </w:rPr>
      </w:pPr>
    </w:p>
    <w:p w:rsidR="00BE5E70" w:rsidRDefault="00BE5E70" w:rsidP="00BE5E70">
      <w:pPr>
        <w:jc w:val="both"/>
        <w:rPr>
          <w:rFonts w:ascii="Arial" w:eastAsia="Arial" w:hAnsi="Arial" w:cs="Arial"/>
        </w:rPr>
      </w:pPr>
      <w:r>
        <w:rPr>
          <w:rFonts w:ascii="Arial" w:eastAsia="Arial" w:hAnsi="Arial" w:cs="Arial"/>
        </w:rPr>
        <w:t>Al realizar su tránsito legislativo en el Senado de la República, la Secretaría General de la célula legislativa en mención le asignó el número 012 de 2025 Senado al proyecto de reforma constitucional y fue enviado a la Comisión Primera Constitucional Permanente del Senado de la República para iniciar su respectivo trámite.</w:t>
      </w:r>
    </w:p>
    <w:p w:rsidR="00BE5E70" w:rsidRDefault="00BE5E70" w:rsidP="00BE5E70">
      <w:pPr>
        <w:jc w:val="both"/>
        <w:rPr>
          <w:rFonts w:ascii="Arial" w:eastAsia="Arial" w:hAnsi="Arial" w:cs="Arial"/>
        </w:rPr>
      </w:pPr>
    </w:p>
    <w:p w:rsidR="00BE5E70" w:rsidRDefault="00BE5E70" w:rsidP="00BE5E70">
      <w:pPr>
        <w:jc w:val="both"/>
        <w:rPr>
          <w:rFonts w:ascii="Arial" w:eastAsia="Arial" w:hAnsi="Arial" w:cs="Arial"/>
        </w:rPr>
      </w:pPr>
      <w:r>
        <w:rPr>
          <w:rFonts w:ascii="Arial" w:eastAsia="Arial" w:hAnsi="Arial" w:cs="Arial"/>
        </w:rPr>
        <w:t>La Mesa directiva de la Comisión Primera Constitucional Permanente del Senado de la República a través del Acta MD-10 del 29 de octubre de 2025, designó al  H.S Alejandro Carlos Chacón Camargo como Coordinador Ponente y a los HH.SS  Carlos Alberto Benavides Mora, María Fernanda Cabal Molina, Julio Elías Chagüi Flores, Jorge Enrique Benedetti Martelo, Julián Gallo Cubillos, Juan Carlos García Gómez y Ariel Fernando Ávila Martínez como ponentes.</w:t>
      </w:r>
    </w:p>
    <w:p w:rsidR="00BE5E70" w:rsidRDefault="00BE5E70" w:rsidP="00BE5E70">
      <w:pPr>
        <w:jc w:val="both"/>
        <w:rPr>
          <w:rFonts w:ascii="Arial" w:eastAsia="Arial" w:hAnsi="Arial" w:cs="Arial"/>
        </w:rPr>
      </w:pPr>
    </w:p>
    <w:p w:rsidR="009166ED" w:rsidRPr="00777DA6" w:rsidRDefault="00BE5E70" w:rsidP="009166ED">
      <w:pPr>
        <w:pStyle w:val="Prrafodelista"/>
        <w:numPr>
          <w:ilvl w:val="0"/>
          <w:numId w:val="32"/>
        </w:numPr>
        <w:pBdr>
          <w:top w:val="nil"/>
          <w:left w:val="nil"/>
          <w:bottom w:val="nil"/>
          <w:right w:val="nil"/>
          <w:between w:val="nil"/>
        </w:pBdr>
        <w:jc w:val="both"/>
        <w:rPr>
          <w:rFonts w:ascii="Arial" w:eastAsia="Arial" w:hAnsi="Arial" w:cs="Arial"/>
        </w:rPr>
      </w:pPr>
      <w:r w:rsidRPr="004C73DD">
        <w:rPr>
          <w:rFonts w:ascii="Arial" w:eastAsia="Arial" w:hAnsi="Arial" w:cs="Arial"/>
          <w:b/>
          <w:bCs/>
        </w:rPr>
        <w:t>El día 25 de noviembre de 2025,</w:t>
      </w:r>
      <w:r w:rsidRPr="004C73DD">
        <w:rPr>
          <w:rFonts w:ascii="Arial" w:eastAsia="Arial" w:hAnsi="Arial" w:cs="Arial"/>
        </w:rPr>
        <w:t xml:space="preserve">  la Comisión Primera</w:t>
      </w:r>
      <w:r w:rsidR="00F5021A" w:rsidRPr="004C73DD">
        <w:rPr>
          <w:rFonts w:ascii="Arial" w:eastAsia="Arial" w:hAnsi="Arial" w:cs="Arial"/>
        </w:rPr>
        <w:t xml:space="preserve"> Constitucional Permanente</w:t>
      </w:r>
      <w:r w:rsidRPr="004C73DD">
        <w:rPr>
          <w:rFonts w:ascii="Arial" w:eastAsia="Arial" w:hAnsi="Arial" w:cs="Arial"/>
        </w:rPr>
        <w:t xml:space="preserve"> del Senado de la República aprobó en primer debate el proyecto de acto legislativo. </w:t>
      </w:r>
      <w:r w:rsidR="00F5021A" w:rsidRPr="004C73DD">
        <w:rPr>
          <w:rFonts w:ascii="Arial" w:eastAsia="Arial" w:hAnsi="Arial" w:cs="Arial"/>
        </w:rPr>
        <w:t>Se resalta que en el trámite en la Comisión Primera Constitucional Permanente del Senado de la República, se presentaron los siguientes impedimentos</w:t>
      </w:r>
      <w:r w:rsidR="00777DA6">
        <w:rPr>
          <w:rFonts w:ascii="Arial" w:eastAsia="Arial" w:hAnsi="Arial" w:cs="Arial"/>
        </w:rPr>
        <w:t>:</w:t>
      </w:r>
    </w:p>
    <w:p w:rsidR="00F5021A" w:rsidRDefault="00F5021A" w:rsidP="00BE5E70">
      <w:pPr>
        <w:pBdr>
          <w:top w:val="nil"/>
          <w:left w:val="nil"/>
          <w:bottom w:val="nil"/>
          <w:right w:val="nil"/>
          <w:between w:val="nil"/>
        </w:pBdr>
        <w:jc w:val="both"/>
        <w:rPr>
          <w:rFonts w:ascii="Arial" w:eastAsia="Arial" w:hAnsi="Arial" w:cs="Arial"/>
        </w:rPr>
      </w:pPr>
    </w:p>
    <w:p w:rsidR="00F5021A" w:rsidRPr="00F5021A" w:rsidRDefault="00F5021A" w:rsidP="00F5021A">
      <w:pPr>
        <w:pStyle w:val="Prrafodelista"/>
        <w:numPr>
          <w:ilvl w:val="0"/>
          <w:numId w:val="30"/>
        </w:numPr>
        <w:pBdr>
          <w:top w:val="nil"/>
          <w:left w:val="nil"/>
          <w:bottom w:val="nil"/>
          <w:right w:val="nil"/>
          <w:between w:val="nil"/>
        </w:pBdr>
        <w:jc w:val="both"/>
        <w:rPr>
          <w:rFonts w:ascii="Arial" w:eastAsia="Arial" w:hAnsi="Arial" w:cs="Arial"/>
          <w:b/>
          <w:bCs/>
        </w:rPr>
      </w:pPr>
      <w:r w:rsidRPr="00F5021A">
        <w:rPr>
          <w:rFonts w:ascii="Arial" w:eastAsia="Arial" w:hAnsi="Arial" w:cs="Arial"/>
          <w:b/>
          <w:bCs/>
        </w:rPr>
        <w:lastRenderedPageBreak/>
        <w:t xml:space="preserve">IMPEDIMENTOS </w:t>
      </w:r>
    </w:p>
    <w:p w:rsidR="00F5021A" w:rsidRPr="00F5021A" w:rsidRDefault="00F5021A" w:rsidP="00F5021A">
      <w:pPr>
        <w:pStyle w:val="Prrafodelista"/>
        <w:pBdr>
          <w:top w:val="nil"/>
          <w:left w:val="nil"/>
          <w:bottom w:val="nil"/>
          <w:right w:val="nil"/>
          <w:between w:val="nil"/>
        </w:pBdr>
        <w:jc w:val="both"/>
        <w:rPr>
          <w:rFonts w:ascii="Arial" w:eastAsia="Arial" w:hAnsi="Arial" w:cs="Arial"/>
        </w:rPr>
      </w:pPr>
    </w:p>
    <w:tbl>
      <w:tblPr>
        <w:tblStyle w:val="Tablaconcuadrcula"/>
        <w:tblW w:w="11340" w:type="dxa"/>
        <w:tblInd w:w="-1139" w:type="dxa"/>
        <w:tblLook w:val="04A0" w:firstRow="1" w:lastRow="0" w:firstColumn="1" w:lastColumn="0" w:noHBand="0" w:noVBand="1"/>
      </w:tblPr>
      <w:tblGrid>
        <w:gridCol w:w="350"/>
        <w:gridCol w:w="3761"/>
        <w:gridCol w:w="5391"/>
        <w:gridCol w:w="1838"/>
      </w:tblGrid>
      <w:tr w:rsidR="00F5021A" w:rsidRPr="00777DA6" w:rsidTr="00D71DEB">
        <w:trPr>
          <w:tblHeader/>
        </w:trPr>
        <w:tc>
          <w:tcPr>
            <w:tcW w:w="350" w:type="dxa"/>
            <w:shd w:val="clear" w:color="auto" w:fill="D0CECE" w:themeFill="background2" w:themeFillShade="E6"/>
          </w:tcPr>
          <w:p w:rsidR="00F5021A" w:rsidRPr="00777DA6" w:rsidRDefault="00F5021A" w:rsidP="00D71DEB">
            <w:pPr>
              <w:jc w:val="both"/>
              <w:rPr>
                <w:rFonts w:ascii="Arial" w:eastAsia="Arial" w:hAnsi="Arial" w:cs="Arial"/>
                <w:b/>
                <w:bCs/>
                <w:sz w:val="24"/>
                <w:szCs w:val="24"/>
              </w:rPr>
            </w:pPr>
            <w:r w:rsidRPr="00777DA6">
              <w:rPr>
                <w:rFonts w:ascii="Arial" w:eastAsia="Arial" w:hAnsi="Arial" w:cs="Arial"/>
                <w:b/>
                <w:bCs/>
                <w:sz w:val="24"/>
                <w:szCs w:val="24"/>
              </w:rPr>
              <w:t>#</w:t>
            </w:r>
          </w:p>
        </w:tc>
        <w:tc>
          <w:tcPr>
            <w:tcW w:w="3761" w:type="dxa"/>
            <w:shd w:val="clear" w:color="auto" w:fill="D0CECE" w:themeFill="background2" w:themeFillShade="E6"/>
          </w:tcPr>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 xml:space="preserve">NOMBRE DEL </w:t>
            </w: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CONGRESISTA</w:t>
            </w:r>
          </w:p>
        </w:tc>
        <w:tc>
          <w:tcPr>
            <w:tcW w:w="5391" w:type="dxa"/>
            <w:shd w:val="clear" w:color="auto" w:fill="D0CECE" w:themeFill="background2" w:themeFillShade="E6"/>
          </w:tcPr>
          <w:p w:rsidR="00F5021A" w:rsidRPr="00777DA6" w:rsidRDefault="00F5021A" w:rsidP="009166ED">
            <w:pPr>
              <w:jc w:val="center"/>
              <w:rPr>
                <w:rFonts w:ascii="Arial" w:eastAsia="Arial" w:hAnsi="Arial" w:cs="Arial"/>
                <w:b/>
                <w:bCs/>
                <w:sz w:val="24"/>
                <w:szCs w:val="24"/>
              </w:rPr>
            </w:pPr>
            <w:r w:rsidRPr="00777DA6">
              <w:rPr>
                <w:rFonts w:ascii="Arial" w:eastAsia="Arial" w:hAnsi="Arial" w:cs="Arial"/>
                <w:b/>
                <w:bCs/>
                <w:sz w:val="24"/>
                <w:szCs w:val="24"/>
              </w:rPr>
              <w:t>MOTIVO DEL IMPEDIMENTO</w:t>
            </w:r>
          </w:p>
        </w:tc>
        <w:tc>
          <w:tcPr>
            <w:tcW w:w="1838" w:type="dxa"/>
            <w:shd w:val="clear" w:color="auto" w:fill="D0CECE" w:themeFill="background2" w:themeFillShade="E6"/>
          </w:tcPr>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ESTADO</w:t>
            </w:r>
          </w:p>
        </w:tc>
      </w:tr>
      <w:tr w:rsidR="00F5021A" w:rsidRPr="00777DA6" w:rsidTr="00F5021A">
        <w:tc>
          <w:tcPr>
            <w:tcW w:w="350" w:type="dxa"/>
          </w:tcPr>
          <w:p w:rsidR="00F5021A" w:rsidRPr="00777DA6" w:rsidRDefault="00F5021A" w:rsidP="00D71DEB">
            <w:pPr>
              <w:jc w:val="center"/>
              <w:rPr>
                <w:rFonts w:ascii="Arial" w:eastAsia="Arial" w:hAnsi="Arial" w:cs="Arial"/>
                <w:b/>
                <w:bCs/>
                <w:sz w:val="24"/>
                <w:szCs w:val="24"/>
              </w:rPr>
            </w:pPr>
          </w:p>
          <w:p w:rsidR="00F5021A" w:rsidRPr="00777DA6" w:rsidRDefault="00F5021A" w:rsidP="009166ED">
            <w:pPr>
              <w:rPr>
                <w:rFonts w:ascii="Arial" w:eastAsia="Arial" w:hAnsi="Arial" w:cs="Arial"/>
                <w:b/>
                <w:bCs/>
                <w:sz w:val="24"/>
                <w:szCs w:val="24"/>
              </w:rPr>
            </w:pPr>
          </w:p>
          <w:p w:rsidR="009166ED" w:rsidRPr="00777DA6" w:rsidRDefault="009166ED" w:rsidP="009166ED">
            <w:pPr>
              <w:rPr>
                <w:rFonts w:ascii="Arial" w:eastAsia="Arial" w:hAnsi="Arial" w:cs="Arial"/>
                <w:b/>
                <w:bCs/>
                <w:sz w:val="24"/>
                <w:szCs w:val="24"/>
              </w:rPr>
            </w:pP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1</w:t>
            </w:r>
          </w:p>
        </w:tc>
        <w:tc>
          <w:tcPr>
            <w:tcW w:w="3761" w:type="dxa"/>
          </w:tcPr>
          <w:p w:rsidR="00F5021A" w:rsidRPr="00777DA6" w:rsidRDefault="00F5021A" w:rsidP="00F5021A">
            <w:pPr>
              <w:pStyle w:val="Sinespaciado"/>
              <w:rPr>
                <w:rFonts w:ascii="Arial" w:hAnsi="Arial" w:cs="Arial"/>
                <w:sz w:val="24"/>
                <w:szCs w:val="24"/>
              </w:rPr>
            </w:pPr>
          </w:p>
          <w:p w:rsidR="00777DA6" w:rsidRPr="00777DA6" w:rsidRDefault="00777DA6" w:rsidP="00F5021A">
            <w:pPr>
              <w:pStyle w:val="Sinespaciado"/>
              <w:rPr>
                <w:rFonts w:ascii="Arial" w:hAnsi="Arial" w:cs="Arial"/>
                <w:sz w:val="24"/>
                <w:szCs w:val="24"/>
              </w:rPr>
            </w:pPr>
          </w:p>
          <w:p w:rsidR="00F5021A" w:rsidRPr="00777DA6" w:rsidRDefault="00F5021A" w:rsidP="00D71DEB">
            <w:pPr>
              <w:jc w:val="center"/>
              <w:rPr>
                <w:rFonts w:ascii="Arial" w:eastAsiaTheme="minorEastAsia" w:hAnsi="Arial" w:cs="Arial"/>
                <w:b/>
                <w:bCs/>
                <w:sz w:val="24"/>
                <w:szCs w:val="24"/>
                <w:lang w:val="en-US" w:eastAsia="zh-CN"/>
              </w:rPr>
            </w:pPr>
            <w:r w:rsidRPr="00777DA6">
              <w:rPr>
                <w:rFonts w:ascii="Arial" w:eastAsiaTheme="minorEastAsia" w:hAnsi="Arial" w:cs="Arial"/>
                <w:b/>
                <w:bCs/>
                <w:sz w:val="24"/>
                <w:szCs w:val="24"/>
                <w:lang w:val="en-US" w:eastAsia="zh-CN"/>
              </w:rPr>
              <w:t xml:space="preserve">LEÓN FREDY </w:t>
            </w:r>
          </w:p>
          <w:p w:rsidR="00F5021A" w:rsidRPr="00777DA6" w:rsidRDefault="00F5021A" w:rsidP="00D71DEB">
            <w:pPr>
              <w:jc w:val="center"/>
              <w:rPr>
                <w:rFonts w:ascii="Arial" w:eastAsiaTheme="minorEastAsia" w:hAnsi="Arial" w:cs="Arial"/>
                <w:b/>
                <w:bCs/>
                <w:sz w:val="24"/>
                <w:szCs w:val="24"/>
                <w:lang w:val="en-US" w:eastAsia="zh-CN"/>
              </w:rPr>
            </w:pPr>
            <w:r w:rsidRPr="00777DA6">
              <w:rPr>
                <w:rFonts w:ascii="Arial" w:eastAsiaTheme="minorEastAsia" w:hAnsi="Arial" w:cs="Arial"/>
                <w:b/>
                <w:bCs/>
                <w:sz w:val="24"/>
                <w:szCs w:val="24"/>
                <w:lang w:val="en-US" w:eastAsia="zh-CN"/>
              </w:rPr>
              <w:t xml:space="preserve">MUÑOZ LOPERA </w:t>
            </w:r>
          </w:p>
          <w:p w:rsidR="00F5021A" w:rsidRPr="00777DA6" w:rsidRDefault="00F5021A" w:rsidP="00D71DEB">
            <w:pPr>
              <w:pStyle w:val="Sinespaciado"/>
              <w:jc w:val="center"/>
              <w:rPr>
                <w:rFonts w:ascii="Arial" w:eastAsia="Arial" w:hAnsi="Arial" w:cs="Arial"/>
                <w:sz w:val="24"/>
                <w:szCs w:val="24"/>
                <w:lang w:val="es-CO" w:eastAsia="es-MX"/>
              </w:rPr>
            </w:pPr>
            <w:r w:rsidRPr="00777DA6">
              <w:rPr>
                <w:rFonts w:ascii="Arial" w:eastAsia="Arial" w:hAnsi="Arial" w:cs="Arial"/>
                <w:sz w:val="24"/>
                <w:szCs w:val="24"/>
                <w:lang w:val="es-CO" w:eastAsia="es-MX"/>
              </w:rPr>
              <w:t>Senador de la República</w:t>
            </w:r>
          </w:p>
          <w:p w:rsidR="00F5021A" w:rsidRPr="00777DA6" w:rsidRDefault="00F5021A" w:rsidP="00D71DEB">
            <w:pPr>
              <w:pStyle w:val="Sinespaciado"/>
              <w:jc w:val="center"/>
              <w:rPr>
                <w:rFonts w:ascii="Arial" w:eastAsia="Arial" w:hAnsi="Arial" w:cs="Arial"/>
                <w:sz w:val="24"/>
                <w:szCs w:val="24"/>
                <w:lang w:val="es-CO" w:eastAsia="es-MX"/>
              </w:rPr>
            </w:pPr>
            <w:r w:rsidRPr="00777DA6">
              <w:rPr>
                <w:rFonts w:ascii="Arial" w:eastAsia="Arial" w:hAnsi="Arial" w:cs="Arial"/>
                <w:sz w:val="24"/>
                <w:szCs w:val="24"/>
                <w:lang w:val="es-CO" w:eastAsia="es-MX"/>
              </w:rPr>
              <w:t>Partido Alianza Verde</w:t>
            </w:r>
          </w:p>
          <w:p w:rsidR="009166ED" w:rsidRPr="00777DA6" w:rsidRDefault="009166ED" w:rsidP="00D71DEB">
            <w:pPr>
              <w:jc w:val="both"/>
              <w:rPr>
                <w:rFonts w:ascii="Arial" w:eastAsia="Arial" w:hAnsi="Arial" w:cs="Arial"/>
                <w:b/>
                <w:bCs/>
                <w:sz w:val="24"/>
                <w:szCs w:val="24"/>
              </w:rPr>
            </w:pPr>
          </w:p>
          <w:p w:rsidR="009166ED" w:rsidRPr="00777DA6" w:rsidRDefault="009166ED" w:rsidP="00D71DEB">
            <w:pPr>
              <w:jc w:val="both"/>
              <w:rPr>
                <w:rFonts w:ascii="Arial" w:eastAsia="Arial" w:hAnsi="Arial" w:cs="Arial"/>
                <w:b/>
                <w:bCs/>
                <w:sz w:val="24"/>
                <w:szCs w:val="24"/>
              </w:rPr>
            </w:pPr>
          </w:p>
        </w:tc>
        <w:tc>
          <w:tcPr>
            <w:tcW w:w="5391" w:type="dxa"/>
          </w:tcPr>
          <w:p w:rsidR="00F5021A" w:rsidRPr="00777DA6" w:rsidRDefault="00F5021A" w:rsidP="00D71DEB">
            <w:pPr>
              <w:jc w:val="both"/>
              <w:rPr>
                <w:rFonts w:ascii="Arial" w:eastAsia="Arial" w:hAnsi="Arial" w:cs="Arial"/>
                <w:b/>
                <w:bCs/>
                <w:sz w:val="24"/>
                <w:szCs w:val="24"/>
              </w:rPr>
            </w:pPr>
          </w:p>
          <w:p w:rsidR="00777DA6" w:rsidRPr="00777DA6" w:rsidRDefault="00777DA6" w:rsidP="00D71DEB">
            <w:pPr>
              <w:jc w:val="both"/>
              <w:rPr>
                <w:rFonts w:ascii="Arial" w:eastAsia="Arial" w:hAnsi="Arial" w:cs="Arial"/>
                <w:sz w:val="24"/>
                <w:szCs w:val="24"/>
              </w:rPr>
            </w:pPr>
            <w:r w:rsidRPr="00777DA6">
              <w:rPr>
                <w:rFonts w:ascii="Arial" w:eastAsia="Arial" w:hAnsi="Arial" w:cs="Arial"/>
                <w:sz w:val="24"/>
                <w:szCs w:val="24"/>
              </w:rPr>
              <w:t>(…) “ Lo anterior, toda vez que</w:t>
            </w:r>
            <w:r w:rsidRPr="00777DA6">
              <w:rPr>
                <w:rFonts w:ascii="Arial" w:eastAsia="Arial" w:hAnsi="Arial" w:cs="Arial"/>
                <w:b/>
                <w:bCs/>
                <w:sz w:val="24"/>
                <w:szCs w:val="24"/>
                <w:u w:val="single"/>
              </w:rPr>
              <w:t>, tengo parientes en los grados de consanguineidad que establece la Ley que ocupan cargos en el Ministerio de Educación</w:t>
            </w:r>
            <w:r w:rsidRPr="00777DA6">
              <w:rPr>
                <w:rFonts w:ascii="Arial" w:eastAsia="Arial" w:hAnsi="Arial" w:cs="Arial"/>
                <w:sz w:val="24"/>
                <w:szCs w:val="24"/>
              </w:rPr>
              <w:t xml:space="preserve"> que pueden resultar beneficiado o  afectado con el ejercicio de mis funciones en el presente proyecto de ley”.</w:t>
            </w:r>
          </w:p>
        </w:tc>
        <w:tc>
          <w:tcPr>
            <w:tcW w:w="1838" w:type="dxa"/>
            <w:shd w:val="clear" w:color="auto" w:fill="EE0000"/>
          </w:tcPr>
          <w:p w:rsidR="00777DA6" w:rsidRPr="00777DA6" w:rsidRDefault="00777DA6" w:rsidP="00D71DEB">
            <w:pPr>
              <w:jc w:val="both"/>
              <w:rPr>
                <w:rFonts w:ascii="Arial" w:eastAsia="Arial" w:hAnsi="Arial" w:cs="Arial"/>
                <w:b/>
                <w:bCs/>
                <w:sz w:val="24"/>
                <w:szCs w:val="24"/>
              </w:rPr>
            </w:pPr>
          </w:p>
          <w:p w:rsidR="00777DA6" w:rsidRPr="00777DA6" w:rsidRDefault="00777DA6" w:rsidP="00D71DEB">
            <w:pPr>
              <w:jc w:val="both"/>
              <w:rPr>
                <w:rFonts w:ascii="Arial" w:eastAsia="Arial" w:hAnsi="Arial" w:cs="Arial"/>
                <w:b/>
                <w:bCs/>
                <w:sz w:val="36"/>
                <w:szCs w:val="36"/>
              </w:rPr>
            </w:pPr>
          </w:p>
          <w:p w:rsidR="00777DA6" w:rsidRPr="00777DA6" w:rsidRDefault="00777DA6" w:rsidP="00D71DEB">
            <w:pPr>
              <w:jc w:val="both"/>
              <w:rPr>
                <w:rFonts w:ascii="Arial" w:eastAsia="Arial" w:hAnsi="Arial" w:cs="Arial"/>
                <w:b/>
                <w:bCs/>
                <w:sz w:val="24"/>
                <w:szCs w:val="24"/>
              </w:rPr>
            </w:pP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NEGADO</w:t>
            </w:r>
          </w:p>
        </w:tc>
      </w:tr>
      <w:tr w:rsidR="00F5021A" w:rsidRPr="00777DA6" w:rsidTr="00F5021A">
        <w:tc>
          <w:tcPr>
            <w:tcW w:w="350" w:type="dxa"/>
          </w:tcPr>
          <w:p w:rsidR="00F5021A" w:rsidRDefault="00F5021A" w:rsidP="00834B0A">
            <w:pPr>
              <w:rPr>
                <w:rFonts w:ascii="Arial" w:eastAsia="Arial" w:hAnsi="Arial" w:cs="Arial"/>
                <w:b/>
                <w:bCs/>
                <w:sz w:val="24"/>
                <w:szCs w:val="24"/>
              </w:rPr>
            </w:pPr>
          </w:p>
          <w:p w:rsidR="00834B0A" w:rsidRPr="00777DA6" w:rsidRDefault="00834B0A" w:rsidP="00834B0A">
            <w:pPr>
              <w:rPr>
                <w:rFonts w:ascii="Arial" w:eastAsia="Arial" w:hAnsi="Arial" w:cs="Arial"/>
                <w:b/>
                <w:bCs/>
                <w:sz w:val="24"/>
                <w:szCs w:val="24"/>
              </w:rPr>
            </w:pPr>
          </w:p>
          <w:p w:rsidR="00F5021A" w:rsidRPr="00777DA6" w:rsidRDefault="00F5021A" w:rsidP="00D71DEB">
            <w:pPr>
              <w:jc w:val="center"/>
              <w:rPr>
                <w:rFonts w:ascii="Arial" w:eastAsia="Arial" w:hAnsi="Arial" w:cs="Arial"/>
                <w:b/>
                <w:bCs/>
                <w:sz w:val="24"/>
                <w:szCs w:val="24"/>
              </w:rPr>
            </w:pP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2</w:t>
            </w:r>
          </w:p>
        </w:tc>
        <w:tc>
          <w:tcPr>
            <w:tcW w:w="3761" w:type="dxa"/>
          </w:tcPr>
          <w:p w:rsidR="00F5021A" w:rsidRPr="00777DA6" w:rsidRDefault="00F5021A" w:rsidP="00F5021A">
            <w:pPr>
              <w:rPr>
                <w:rFonts w:ascii="Arial" w:eastAsia="Arial" w:hAnsi="Arial" w:cs="Arial"/>
                <w:b/>
                <w:bCs/>
                <w:sz w:val="24"/>
                <w:szCs w:val="24"/>
              </w:rPr>
            </w:pP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 xml:space="preserve">FABIO RAÚL </w:t>
            </w: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 xml:space="preserve">AMÍN SALEME </w:t>
            </w:r>
          </w:p>
          <w:p w:rsidR="00F5021A" w:rsidRPr="00777DA6" w:rsidRDefault="00F5021A" w:rsidP="00F5021A">
            <w:pPr>
              <w:pStyle w:val="Sinespaciado"/>
              <w:jc w:val="center"/>
              <w:rPr>
                <w:rFonts w:ascii="Arial" w:eastAsia="Arial" w:hAnsi="Arial" w:cs="Arial"/>
                <w:sz w:val="24"/>
                <w:szCs w:val="24"/>
                <w:lang w:val="es-CO" w:eastAsia="es-MX"/>
              </w:rPr>
            </w:pPr>
            <w:r w:rsidRPr="00777DA6">
              <w:rPr>
                <w:rFonts w:ascii="Arial" w:eastAsia="Arial" w:hAnsi="Arial" w:cs="Arial"/>
                <w:sz w:val="24"/>
                <w:szCs w:val="24"/>
                <w:lang w:val="es-CO" w:eastAsia="es-MX"/>
              </w:rPr>
              <w:t>Senador de la República</w:t>
            </w:r>
          </w:p>
          <w:p w:rsidR="00F5021A" w:rsidRPr="00777DA6" w:rsidRDefault="00F5021A" w:rsidP="00D71DEB">
            <w:pPr>
              <w:jc w:val="center"/>
              <w:rPr>
                <w:rFonts w:ascii="Arial" w:eastAsia="Arial" w:hAnsi="Arial" w:cs="Arial"/>
                <w:sz w:val="24"/>
                <w:szCs w:val="24"/>
              </w:rPr>
            </w:pPr>
            <w:r w:rsidRPr="00777DA6">
              <w:rPr>
                <w:rFonts w:ascii="Arial" w:eastAsia="Arial" w:hAnsi="Arial" w:cs="Arial"/>
                <w:sz w:val="24"/>
                <w:szCs w:val="24"/>
              </w:rPr>
              <w:t>Partido Liberal Colombiano</w:t>
            </w:r>
          </w:p>
          <w:p w:rsidR="00F5021A" w:rsidRPr="00777DA6" w:rsidRDefault="00F5021A" w:rsidP="00D71DEB">
            <w:pPr>
              <w:jc w:val="both"/>
              <w:rPr>
                <w:rFonts w:ascii="Arial" w:eastAsia="Arial" w:hAnsi="Arial" w:cs="Arial"/>
                <w:b/>
                <w:bCs/>
                <w:sz w:val="24"/>
                <w:szCs w:val="24"/>
              </w:rPr>
            </w:pPr>
          </w:p>
        </w:tc>
        <w:tc>
          <w:tcPr>
            <w:tcW w:w="5391" w:type="dxa"/>
          </w:tcPr>
          <w:p w:rsidR="00F5021A" w:rsidRDefault="00F5021A" w:rsidP="00D71DEB">
            <w:pPr>
              <w:jc w:val="both"/>
              <w:rPr>
                <w:rFonts w:ascii="Arial" w:eastAsia="Arial" w:hAnsi="Arial" w:cs="Arial"/>
                <w:b/>
                <w:bCs/>
                <w:sz w:val="24"/>
                <w:szCs w:val="24"/>
              </w:rPr>
            </w:pPr>
          </w:p>
          <w:p w:rsidR="00777DA6" w:rsidRPr="00777DA6" w:rsidRDefault="00777DA6" w:rsidP="00D71DEB">
            <w:pPr>
              <w:jc w:val="both"/>
              <w:rPr>
                <w:rFonts w:ascii="Arial" w:eastAsia="Arial" w:hAnsi="Arial" w:cs="Arial"/>
                <w:sz w:val="24"/>
                <w:szCs w:val="24"/>
              </w:rPr>
            </w:pPr>
            <w:r w:rsidRPr="00777DA6">
              <w:rPr>
                <w:rFonts w:ascii="Arial" w:eastAsia="Arial" w:hAnsi="Arial" w:cs="Arial"/>
                <w:sz w:val="24"/>
                <w:szCs w:val="24"/>
              </w:rPr>
              <w:t xml:space="preserve">(…) “ Toda vez que, </w:t>
            </w:r>
            <w:r w:rsidRPr="00777DA6">
              <w:rPr>
                <w:rFonts w:ascii="Arial" w:eastAsia="Arial" w:hAnsi="Arial" w:cs="Arial"/>
                <w:b/>
                <w:bCs/>
                <w:sz w:val="24"/>
                <w:szCs w:val="24"/>
                <w:u w:val="single"/>
              </w:rPr>
              <w:t>tengo parientes que en el grado de consanguineidad que contempla la ley en condición de maestros</w:t>
            </w:r>
            <w:r w:rsidRPr="00777DA6">
              <w:rPr>
                <w:rFonts w:ascii="Arial" w:eastAsia="Arial" w:hAnsi="Arial" w:cs="Arial"/>
                <w:sz w:val="24"/>
                <w:szCs w:val="24"/>
              </w:rPr>
              <w:t>”.</w:t>
            </w:r>
          </w:p>
        </w:tc>
        <w:tc>
          <w:tcPr>
            <w:tcW w:w="1838" w:type="dxa"/>
            <w:shd w:val="clear" w:color="auto" w:fill="EE0000"/>
          </w:tcPr>
          <w:p w:rsidR="00F5021A" w:rsidRPr="00777DA6" w:rsidRDefault="00F5021A" w:rsidP="00D71DEB">
            <w:pPr>
              <w:jc w:val="both"/>
              <w:rPr>
                <w:rFonts w:ascii="Arial" w:eastAsia="Arial" w:hAnsi="Arial" w:cs="Arial"/>
                <w:b/>
                <w:bCs/>
                <w:sz w:val="24"/>
                <w:szCs w:val="24"/>
              </w:rPr>
            </w:pPr>
          </w:p>
          <w:p w:rsidR="00834B0A" w:rsidRPr="002E43EC" w:rsidRDefault="00834B0A" w:rsidP="00D71DEB">
            <w:pPr>
              <w:jc w:val="both"/>
              <w:rPr>
                <w:rFonts w:ascii="Arial" w:eastAsia="Arial" w:hAnsi="Arial" w:cs="Arial"/>
                <w:b/>
                <w:bCs/>
                <w:sz w:val="32"/>
                <w:szCs w:val="32"/>
              </w:rPr>
            </w:pP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NEGADO</w:t>
            </w:r>
          </w:p>
        </w:tc>
      </w:tr>
      <w:tr w:rsidR="00F5021A" w:rsidRPr="00777DA6" w:rsidTr="00F5021A">
        <w:tc>
          <w:tcPr>
            <w:tcW w:w="350" w:type="dxa"/>
          </w:tcPr>
          <w:p w:rsidR="00F5021A" w:rsidRPr="00777DA6" w:rsidRDefault="00F5021A" w:rsidP="00D71DEB">
            <w:pPr>
              <w:jc w:val="center"/>
              <w:rPr>
                <w:rFonts w:ascii="Arial" w:eastAsia="Arial" w:hAnsi="Arial" w:cs="Arial"/>
                <w:b/>
                <w:bCs/>
                <w:sz w:val="24"/>
                <w:szCs w:val="24"/>
              </w:rPr>
            </w:pPr>
          </w:p>
          <w:p w:rsidR="00F5021A" w:rsidRPr="00777DA6" w:rsidRDefault="00F5021A" w:rsidP="00D71DEB">
            <w:pPr>
              <w:rPr>
                <w:rFonts w:ascii="Arial" w:eastAsia="Arial" w:hAnsi="Arial" w:cs="Arial"/>
                <w:b/>
                <w:bCs/>
                <w:sz w:val="24"/>
                <w:szCs w:val="24"/>
              </w:rPr>
            </w:pP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3</w:t>
            </w:r>
          </w:p>
        </w:tc>
        <w:tc>
          <w:tcPr>
            <w:tcW w:w="3761" w:type="dxa"/>
          </w:tcPr>
          <w:p w:rsidR="00F5021A" w:rsidRPr="00777DA6" w:rsidRDefault="00F5021A" w:rsidP="00D71DEB">
            <w:pPr>
              <w:jc w:val="center"/>
              <w:rPr>
                <w:rFonts w:ascii="Arial" w:eastAsia="Arial" w:hAnsi="Arial" w:cs="Arial"/>
                <w:b/>
                <w:bCs/>
                <w:sz w:val="24"/>
                <w:szCs w:val="24"/>
              </w:rPr>
            </w:pP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 xml:space="preserve">CARLOS FERNANDO </w:t>
            </w: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 xml:space="preserve">MOTOA SOLARTE </w:t>
            </w:r>
          </w:p>
          <w:p w:rsidR="00F5021A" w:rsidRPr="00777DA6" w:rsidRDefault="00F5021A" w:rsidP="00F5021A">
            <w:pPr>
              <w:pStyle w:val="Sinespaciado"/>
              <w:jc w:val="center"/>
              <w:rPr>
                <w:rFonts w:ascii="Arial" w:eastAsia="Arial" w:hAnsi="Arial" w:cs="Arial"/>
                <w:sz w:val="24"/>
                <w:szCs w:val="24"/>
                <w:lang w:val="es-CO" w:eastAsia="es-MX"/>
              </w:rPr>
            </w:pPr>
            <w:r w:rsidRPr="00777DA6">
              <w:rPr>
                <w:rFonts w:ascii="Arial" w:eastAsia="Arial" w:hAnsi="Arial" w:cs="Arial"/>
                <w:sz w:val="24"/>
                <w:szCs w:val="24"/>
                <w:lang w:val="es-CO" w:eastAsia="es-MX"/>
              </w:rPr>
              <w:t>Senador de la República</w:t>
            </w:r>
          </w:p>
          <w:p w:rsidR="00F5021A" w:rsidRPr="00777DA6" w:rsidRDefault="00F5021A" w:rsidP="00F5021A">
            <w:pPr>
              <w:jc w:val="center"/>
              <w:rPr>
                <w:rFonts w:ascii="Arial" w:eastAsia="Arial" w:hAnsi="Arial" w:cs="Arial"/>
                <w:sz w:val="24"/>
                <w:szCs w:val="24"/>
              </w:rPr>
            </w:pPr>
            <w:r w:rsidRPr="00777DA6">
              <w:rPr>
                <w:rFonts w:ascii="Arial" w:eastAsia="Arial" w:hAnsi="Arial" w:cs="Arial"/>
                <w:sz w:val="24"/>
                <w:szCs w:val="24"/>
              </w:rPr>
              <w:t xml:space="preserve">Partido Cambio Radical </w:t>
            </w:r>
          </w:p>
          <w:p w:rsidR="00F5021A" w:rsidRPr="00777DA6" w:rsidRDefault="00F5021A" w:rsidP="00D71DEB">
            <w:pPr>
              <w:rPr>
                <w:rFonts w:ascii="Arial" w:eastAsia="Arial" w:hAnsi="Arial" w:cs="Arial"/>
                <w:b/>
                <w:bCs/>
                <w:sz w:val="24"/>
                <w:szCs w:val="24"/>
              </w:rPr>
            </w:pPr>
          </w:p>
        </w:tc>
        <w:tc>
          <w:tcPr>
            <w:tcW w:w="5391" w:type="dxa"/>
          </w:tcPr>
          <w:p w:rsidR="00F5021A" w:rsidRDefault="00F5021A" w:rsidP="00D71DEB">
            <w:pPr>
              <w:jc w:val="both"/>
              <w:rPr>
                <w:rFonts w:ascii="Arial" w:eastAsia="Arial" w:hAnsi="Arial" w:cs="Arial"/>
                <w:b/>
                <w:bCs/>
                <w:sz w:val="24"/>
                <w:szCs w:val="24"/>
              </w:rPr>
            </w:pPr>
          </w:p>
          <w:p w:rsidR="00777DA6" w:rsidRPr="00777DA6" w:rsidRDefault="00777DA6" w:rsidP="00D71DEB">
            <w:pPr>
              <w:jc w:val="both"/>
              <w:rPr>
                <w:rFonts w:ascii="Arial" w:eastAsia="Arial" w:hAnsi="Arial" w:cs="Arial"/>
                <w:b/>
                <w:bCs/>
                <w:sz w:val="24"/>
                <w:szCs w:val="24"/>
              </w:rPr>
            </w:pPr>
          </w:p>
          <w:p w:rsidR="00F5021A" w:rsidRPr="00777DA6" w:rsidRDefault="00777DA6" w:rsidP="00D71DEB">
            <w:pPr>
              <w:jc w:val="both"/>
              <w:rPr>
                <w:rFonts w:ascii="Arial" w:eastAsia="Arial" w:hAnsi="Arial" w:cs="Arial"/>
                <w:sz w:val="24"/>
                <w:szCs w:val="24"/>
              </w:rPr>
            </w:pPr>
            <w:r w:rsidRPr="00777DA6">
              <w:rPr>
                <w:rFonts w:ascii="Arial" w:eastAsia="Arial" w:hAnsi="Arial" w:cs="Arial"/>
                <w:sz w:val="24"/>
                <w:szCs w:val="24"/>
              </w:rPr>
              <w:t>(…) “</w:t>
            </w:r>
            <w:r w:rsidRPr="00777DA6">
              <w:rPr>
                <w:rFonts w:ascii="Arial" w:eastAsia="Arial" w:hAnsi="Arial" w:cs="Arial"/>
                <w:b/>
                <w:bCs/>
                <w:sz w:val="24"/>
                <w:szCs w:val="24"/>
                <w:u w:val="single"/>
              </w:rPr>
              <w:t>Por cuanto mi madre es pensionada del magisterio</w:t>
            </w:r>
            <w:r w:rsidRPr="00777DA6">
              <w:rPr>
                <w:rFonts w:ascii="Arial" w:eastAsia="Arial" w:hAnsi="Arial" w:cs="Arial"/>
                <w:sz w:val="24"/>
                <w:szCs w:val="24"/>
              </w:rPr>
              <w:t>”</w:t>
            </w:r>
            <w:r w:rsidRPr="00777DA6">
              <w:rPr>
                <w:rFonts w:ascii="Arial" w:eastAsia="Arial" w:hAnsi="Arial" w:cs="Arial"/>
                <w:b/>
                <w:bCs/>
                <w:sz w:val="24"/>
                <w:szCs w:val="24"/>
              </w:rPr>
              <w:t>.</w:t>
            </w:r>
          </w:p>
          <w:p w:rsidR="00F5021A" w:rsidRPr="00777DA6" w:rsidRDefault="00F5021A" w:rsidP="00D71DEB">
            <w:pPr>
              <w:jc w:val="both"/>
              <w:rPr>
                <w:rFonts w:ascii="Arial" w:eastAsia="Arial" w:hAnsi="Arial" w:cs="Arial"/>
                <w:b/>
                <w:bCs/>
                <w:sz w:val="24"/>
                <w:szCs w:val="24"/>
              </w:rPr>
            </w:pPr>
          </w:p>
        </w:tc>
        <w:tc>
          <w:tcPr>
            <w:tcW w:w="1838" w:type="dxa"/>
            <w:shd w:val="clear" w:color="auto" w:fill="EE0000"/>
          </w:tcPr>
          <w:p w:rsidR="00F5021A" w:rsidRPr="00777DA6" w:rsidRDefault="00F5021A" w:rsidP="00D71DEB">
            <w:pPr>
              <w:rPr>
                <w:rFonts w:ascii="Arial" w:eastAsia="Arial" w:hAnsi="Arial" w:cs="Arial"/>
                <w:b/>
                <w:bCs/>
                <w:sz w:val="40"/>
                <w:szCs w:val="40"/>
              </w:rPr>
            </w:pPr>
          </w:p>
          <w:p w:rsidR="00F5021A" w:rsidRPr="00777DA6" w:rsidRDefault="00F5021A" w:rsidP="00D71DEB">
            <w:pPr>
              <w:rPr>
                <w:rFonts w:ascii="Arial" w:eastAsia="Arial" w:hAnsi="Arial" w:cs="Arial"/>
                <w:b/>
                <w:bCs/>
                <w:sz w:val="24"/>
                <w:szCs w:val="24"/>
              </w:rPr>
            </w:pP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NEGADO</w:t>
            </w:r>
          </w:p>
        </w:tc>
      </w:tr>
      <w:tr w:rsidR="00F5021A" w:rsidRPr="00777DA6" w:rsidTr="00F5021A">
        <w:tc>
          <w:tcPr>
            <w:tcW w:w="350" w:type="dxa"/>
          </w:tcPr>
          <w:p w:rsidR="00F5021A" w:rsidRPr="00777DA6" w:rsidRDefault="00F5021A" w:rsidP="00D71DEB">
            <w:pPr>
              <w:jc w:val="center"/>
              <w:rPr>
                <w:rFonts w:ascii="Arial" w:eastAsia="Arial" w:hAnsi="Arial" w:cs="Arial"/>
                <w:b/>
                <w:bCs/>
                <w:sz w:val="24"/>
                <w:szCs w:val="24"/>
              </w:rPr>
            </w:pPr>
          </w:p>
          <w:p w:rsidR="00F5021A" w:rsidRPr="00777DA6" w:rsidRDefault="00F5021A" w:rsidP="00D71DEB">
            <w:pPr>
              <w:jc w:val="center"/>
              <w:rPr>
                <w:rFonts w:ascii="Arial" w:eastAsia="Arial" w:hAnsi="Arial" w:cs="Arial"/>
                <w:b/>
                <w:bCs/>
                <w:sz w:val="24"/>
                <w:szCs w:val="24"/>
              </w:rPr>
            </w:pPr>
          </w:p>
          <w:p w:rsidR="00F5021A" w:rsidRPr="00777DA6" w:rsidRDefault="00F5021A" w:rsidP="00D71DEB">
            <w:pPr>
              <w:jc w:val="center"/>
              <w:rPr>
                <w:rFonts w:ascii="Arial" w:eastAsia="Arial" w:hAnsi="Arial" w:cs="Arial"/>
                <w:b/>
                <w:bCs/>
                <w:sz w:val="24"/>
                <w:szCs w:val="24"/>
              </w:rPr>
            </w:pP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4</w:t>
            </w:r>
          </w:p>
        </w:tc>
        <w:tc>
          <w:tcPr>
            <w:tcW w:w="3761" w:type="dxa"/>
          </w:tcPr>
          <w:p w:rsidR="00F5021A" w:rsidRPr="00777DA6" w:rsidRDefault="00F5021A" w:rsidP="00D71DEB">
            <w:pPr>
              <w:jc w:val="center"/>
              <w:rPr>
                <w:rFonts w:ascii="Arial" w:eastAsia="Arial" w:hAnsi="Arial" w:cs="Arial"/>
                <w:b/>
                <w:bCs/>
                <w:sz w:val="24"/>
                <w:szCs w:val="24"/>
              </w:rPr>
            </w:pP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TEMÍSTOCLES</w:t>
            </w: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 xml:space="preserve"> ORTEGA NARVÁEZ</w:t>
            </w:r>
          </w:p>
          <w:p w:rsidR="00F5021A" w:rsidRPr="00777DA6" w:rsidRDefault="00F5021A" w:rsidP="00F5021A">
            <w:pPr>
              <w:pStyle w:val="Sinespaciado"/>
              <w:jc w:val="center"/>
              <w:rPr>
                <w:rFonts w:ascii="Arial" w:eastAsia="Arial" w:hAnsi="Arial" w:cs="Arial"/>
                <w:sz w:val="24"/>
                <w:szCs w:val="24"/>
                <w:lang w:val="es-CO" w:eastAsia="es-MX"/>
              </w:rPr>
            </w:pPr>
            <w:r w:rsidRPr="00777DA6">
              <w:rPr>
                <w:rFonts w:ascii="Arial" w:eastAsia="Arial" w:hAnsi="Arial" w:cs="Arial"/>
                <w:sz w:val="24"/>
                <w:szCs w:val="24"/>
                <w:lang w:val="es-CO" w:eastAsia="es-MX"/>
              </w:rPr>
              <w:t>Senador de la República</w:t>
            </w:r>
          </w:p>
          <w:p w:rsidR="00F5021A" w:rsidRPr="00777DA6" w:rsidRDefault="00F5021A" w:rsidP="00F5021A">
            <w:pPr>
              <w:jc w:val="center"/>
              <w:rPr>
                <w:rFonts w:ascii="Arial" w:eastAsia="Arial" w:hAnsi="Arial" w:cs="Arial"/>
                <w:sz w:val="24"/>
                <w:szCs w:val="24"/>
              </w:rPr>
            </w:pPr>
            <w:r w:rsidRPr="00777DA6">
              <w:rPr>
                <w:rFonts w:ascii="Arial" w:eastAsia="Arial" w:hAnsi="Arial" w:cs="Arial"/>
                <w:sz w:val="24"/>
                <w:szCs w:val="24"/>
              </w:rPr>
              <w:t xml:space="preserve">Partido Cambio Radical </w:t>
            </w:r>
          </w:p>
          <w:p w:rsidR="00F5021A" w:rsidRPr="00777DA6" w:rsidRDefault="00F5021A" w:rsidP="00D71DEB">
            <w:pPr>
              <w:jc w:val="center"/>
              <w:rPr>
                <w:rFonts w:ascii="Arial" w:eastAsia="Arial" w:hAnsi="Arial" w:cs="Arial"/>
                <w:sz w:val="24"/>
                <w:szCs w:val="24"/>
              </w:rPr>
            </w:pPr>
          </w:p>
        </w:tc>
        <w:tc>
          <w:tcPr>
            <w:tcW w:w="5391" w:type="dxa"/>
          </w:tcPr>
          <w:p w:rsidR="00F5021A" w:rsidRDefault="00F5021A" w:rsidP="00D71DEB">
            <w:pPr>
              <w:jc w:val="both"/>
              <w:rPr>
                <w:rFonts w:ascii="Arial" w:eastAsia="Arial" w:hAnsi="Arial" w:cs="Arial"/>
                <w:b/>
                <w:bCs/>
                <w:sz w:val="24"/>
                <w:szCs w:val="24"/>
              </w:rPr>
            </w:pPr>
          </w:p>
          <w:p w:rsidR="00777DA6" w:rsidRPr="00777DA6" w:rsidRDefault="00777DA6" w:rsidP="00D71DEB">
            <w:pPr>
              <w:jc w:val="both"/>
              <w:rPr>
                <w:rFonts w:ascii="Arial" w:eastAsia="Arial" w:hAnsi="Arial" w:cs="Arial"/>
                <w:sz w:val="24"/>
                <w:szCs w:val="24"/>
              </w:rPr>
            </w:pPr>
            <w:r w:rsidRPr="00777DA6">
              <w:rPr>
                <w:rFonts w:ascii="Arial" w:eastAsia="Arial" w:hAnsi="Arial" w:cs="Arial"/>
                <w:sz w:val="24"/>
                <w:szCs w:val="24"/>
              </w:rPr>
              <w:t>(…) “</w:t>
            </w:r>
            <w:r>
              <w:rPr>
                <w:rFonts w:ascii="Arial" w:eastAsia="Arial" w:hAnsi="Arial" w:cs="Arial"/>
                <w:sz w:val="24"/>
                <w:szCs w:val="24"/>
              </w:rPr>
              <w:t xml:space="preserve"> En razón a que, </w:t>
            </w:r>
            <w:r w:rsidRPr="00777DA6">
              <w:rPr>
                <w:rFonts w:ascii="Arial" w:eastAsia="Arial" w:hAnsi="Arial" w:cs="Arial"/>
                <w:b/>
                <w:bCs/>
                <w:sz w:val="24"/>
                <w:szCs w:val="24"/>
                <w:u w:val="single"/>
              </w:rPr>
              <w:t>tengo un familiar en el grado de parentesco que consagra la ley en calidad de docente oficial del magisterio</w:t>
            </w:r>
            <w:r w:rsidRPr="00777DA6">
              <w:rPr>
                <w:rFonts w:ascii="Arial" w:eastAsia="Arial" w:hAnsi="Arial" w:cs="Arial"/>
                <w:sz w:val="24"/>
                <w:szCs w:val="24"/>
              </w:rPr>
              <w:t xml:space="preserve"> en las clasificaciones a las que se refiere el proyecto de acto legislativo”.</w:t>
            </w:r>
          </w:p>
        </w:tc>
        <w:tc>
          <w:tcPr>
            <w:tcW w:w="1838" w:type="dxa"/>
            <w:shd w:val="clear" w:color="auto" w:fill="EE0000"/>
          </w:tcPr>
          <w:p w:rsidR="00F5021A" w:rsidRPr="00777DA6" w:rsidRDefault="00F5021A" w:rsidP="00D71DEB">
            <w:pPr>
              <w:jc w:val="center"/>
              <w:rPr>
                <w:rFonts w:ascii="Arial" w:eastAsia="Arial" w:hAnsi="Arial" w:cs="Arial"/>
                <w:b/>
                <w:bCs/>
                <w:sz w:val="24"/>
                <w:szCs w:val="24"/>
              </w:rPr>
            </w:pPr>
          </w:p>
          <w:p w:rsidR="00F5021A" w:rsidRDefault="00F5021A" w:rsidP="00777DA6">
            <w:pPr>
              <w:rPr>
                <w:rFonts w:ascii="Arial" w:eastAsia="Arial" w:hAnsi="Arial" w:cs="Arial"/>
                <w:b/>
                <w:bCs/>
                <w:sz w:val="24"/>
                <w:szCs w:val="24"/>
              </w:rPr>
            </w:pPr>
          </w:p>
          <w:p w:rsidR="00777DA6" w:rsidRPr="00777DA6" w:rsidRDefault="00777DA6" w:rsidP="00777DA6">
            <w:pPr>
              <w:rPr>
                <w:rFonts w:ascii="Arial" w:eastAsia="Arial" w:hAnsi="Arial" w:cs="Arial"/>
                <w:b/>
                <w:bCs/>
                <w:sz w:val="24"/>
                <w:szCs w:val="24"/>
              </w:rPr>
            </w:pPr>
          </w:p>
          <w:p w:rsidR="00F5021A"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NEGADO</w:t>
            </w:r>
          </w:p>
          <w:p w:rsidR="00777DA6" w:rsidRDefault="00777DA6" w:rsidP="00D71DEB">
            <w:pPr>
              <w:jc w:val="center"/>
              <w:rPr>
                <w:rFonts w:ascii="Arial" w:eastAsia="Arial" w:hAnsi="Arial" w:cs="Arial"/>
                <w:b/>
                <w:bCs/>
                <w:sz w:val="24"/>
                <w:szCs w:val="24"/>
              </w:rPr>
            </w:pPr>
          </w:p>
          <w:p w:rsidR="00777DA6" w:rsidRDefault="00777DA6" w:rsidP="00D71DEB">
            <w:pPr>
              <w:jc w:val="center"/>
              <w:rPr>
                <w:rFonts w:ascii="Arial" w:eastAsia="Arial" w:hAnsi="Arial" w:cs="Arial"/>
                <w:b/>
                <w:bCs/>
                <w:sz w:val="24"/>
                <w:szCs w:val="24"/>
              </w:rPr>
            </w:pPr>
          </w:p>
          <w:p w:rsidR="00777DA6" w:rsidRPr="00777DA6" w:rsidRDefault="00777DA6" w:rsidP="00D71DEB">
            <w:pPr>
              <w:jc w:val="center"/>
              <w:rPr>
                <w:rFonts w:ascii="Arial" w:eastAsia="Arial" w:hAnsi="Arial" w:cs="Arial"/>
                <w:b/>
                <w:bCs/>
                <w:sz w:val="24"/>
                <w:szCs w:val="24"/>
              </w:rPr>
            </w:pPr>
          </w:p>
        </w:tc>
      </w:tr>
    </w:tbl>
    <w:p w:rsidR="00F5021A" w:rsidRDefault="00F5021A" w:rsidP="00BE5E70">
      <w:pPr>
        <w:pBdr>
          <w:top w:val="nil"/>
          <w:left w:val="nil"/>
          <w:bottom w:val="nil"/>
          <w:right w:val="nil"/>
          <w:between w:val="nil"/>
        </w:pBdr>
        <w:jc w:val="both"/>
        <w:rPr>
          <w:rFonts w:ascii="Arial" w:eastAsia="Arial" w:hAnsi="Arial" w:cs="Arial"/>
        </w:rPr>
      </w:pPr>
    </w:p>
    <w:p w:rsidR="00777DA6" w:rsidRDefault="00DC1A8E" w:rsidP="00BE5E70">
      <w:pPr>
        <w:pBdr>
          <w:top w:val="nil"/>
          <w:left w:val="nil"/>
          <w:bottom w:val="nil"/>
          <w:right w:val="nil"/>
          <w:between w:val="nil"/>
        </w:pBdr>
        <w:jc w:val="both"/>
        <w:rPr>
          <w:rFonts w:ascii="Arial" w:eastAsia="Arial" w:hAnsi="Arial" w:cs="Arial"/>
        </w:rPr>
      </w:pPr>
      <w:r>
        <w:rPr>
          <w:rFonts w:ascii="Arial" w:eastAsia="Arial" w:hAnsi="Arial" w:cs="Arial"/>
        </w:rPr>
        <w:t>Se hace énfasis</w:t>
      </w:r>
      <w:r w:rsidR="009B68A2">
        <w:rPr>
          <w:rFonts w:ascii="Arial" w:eastAsia="Arial" w:hAnsi="Arial" w:cs="Arial"/>
        </w:rPr>
        <w:t xml:space="preserve"> </w:t>
      </w:r>
      <w:r>
        <w:rPr>
          <w:rFonts w:ascii="Arial" w:eastAsia="Arial" w:hAnsi="Arial" w:cs="Arial"/>
        </w:rPr>
        <w:t>que</w:t>
      </w:r>
      <w:r w:rsidR="00777DA6">
        <w:rPr>
          <w:rFonts w:ascii="Arial" w:eastAsia="Arial" w:hAnsi="Arial" w:cs="Arial"/>
        </w:rPr>
        <w:t>:</w:t>
      </w:r>
    </w:p>
    <w:p w:rsidR="00777DA6" w:rsidRDefault="00777DA6" w:rsidP="00BE5E70">
      <w:pPr>
        <w:pBdr>
          <w:top w:val="nil"/>
          <w:left w:val="nil"/>
          <w:bottom w:val="nil"/>
          <w:right w:val="nil"/>
          <w:between w:val="nil"/>
        </w:pBdr>
        <w:jc w:val="both"/>
        <w:rPr>
          <w:rFonts w:ascii="Arial" w:eastAsia="Arial" w:hAnsi="Arial" w:cs="Arial"/>
        </w:rPr>
      </w:pPr>
    </w:p>
    <w:p w:rsidR="00F5021A" w:rsidRDefault="00777DA6" w:rsidP="00777DA6">
      <w:pPr>
        <w:pStyle w:val="Prrafodelista"/>
        <w:numPr>
          <w:ilvl w:val="0"/>
          <w:numId w:val="33"/>
        </w:numPr>
        <w:pBdr>
          <w:top w:val="nil"/>
          <w:left w:val="nil"/>
          <w:bottom w:val="nil"/>
          <w:right w:val="nil"/>
          <w:between w:val="nil"/>
        </w:pBdr>
        <w:jc w:val="both"/>
        <w:rPr>
          <w:rFonts w:ascii="Arial" w:eastAsia="Arial" w:hAnsi="Arial" w:cs="Arial"/>
        </w:rPr>
      </w:pPr>
      <w:r>
        <w:rPr>
          <w:rFonts w:ascii="Arial" w:eastAsia="Arial" w:hAnsi="Arial" w:cs="Arial"/>
        </w:rPr>
        <w:t>E</w:t>
      </w:r>
      <w:r w:rsidR="009B68A2" w:rsidRPr="00777DA6">
        <w:rPr>
          <w:rFonts w:ascii="Arial" w:eastAsia="Arial" w:hAnsi="Arial" w:cs="Arial"/>
        </w:rPr>
        <w:t xml:space="preserve">n el trámite en la Comisión Primera Constitucional Permanente del Senado de la República </w:t>
      </w:r>
      <w:r w:rsidR="009B68A2" w:rsidRPr="00777DA6">
        <w:rPr>
          <w:rFonts w:ascii="Arial" w:eastAsia="Arial" w:hAnsi="Arial" w:cs="Arial"/>
          <w:b/>
          <w:bCs/>
          <w:u w:val="single"/>
        </w:rPr>
        <w:t>NO</w:t>
      </w:r>
      <w:r w:rsidR="009B68A2" w:rsidRPr="00777DA6">
        <w:rPr>
          <w:rFonts w:ascii="Arial" w:eastAsia="Arial" w:hAnsi="Arial" w:cs="Arial"/>
        </w:rPr>
        <w:t xml:space="preserve"> se radicaron proposiciones para modificar el articulado del proyecto de acto legislativo de la referencia.</w:t>
      </w:r>
    </w:p>
    <w:p w:rsidR="00777DA6" w:rsidRPr="00777DA6" w:rsidRDefault="00777DA6" w:rsidP="00777DA6">
      <w:pPr>
        <w:pStyle w:val="Prrafodelista"/>
        <w:numPr>
          <w:ilvl w:val="0"/>
          <w:numId w:val="33"/>
        </w:numPr>
        <w:pBdr>
          <w:top w:val="nil"/>
          <w:left w:val="nil"/>
          <w:bottom w:val="nil"/>
          <w:right w:val="nil"/>
          <w:between w:val="nil"/>
        </w:pBdr>
        <w:jc w:val="both"/>
        <w:rPr>
          <w:rFonts w:ascii="Arial" w:eastAsia="Arial" w:hAnsi="Arial" w:cs="Arial"/>
        </w:rPr>
      </w:pPr>
      <w:r>
        <w:rPr>
          <w:rFonts w:ascii="Arial" w:eastAsia="Arial" w:hAnsi="Arial" w:cs="Arial"/>
        </w:rPr>
        <w:t>E</w:t>
      </w:r>
      <w:r w:rsidRPr="004C73DD">
        <w:rPr>
          <w:rFonts w:ascii="Arial" w:eastAsia="Arial" w:hAnsi="Arial" w:cs="Arial"/>
        </w:rPr>
        <w:t>n el trámite de los impedimentos, se cumplió con las disposiciones consagradas en los artículos 291,292 y 293 de la Ley 5 de 1992.</w:t>
      </w:r>
    </w:p>
    <w:p w:rsidR="00F5021A" w:rsidRDefault="00F5021A" w:rsidP="00BE5E70">
      <w:pPr>
        <w:pBdr>
          <w:top w:val="nil"/>
          <w:left w:val="nil"/>
          <w:bottom w:val="nil"/>
          <w:right w:val="nil"/>
          <w:between w:val="nil"/>
        </w:pBdr>
        <w:jc w:val="both"/>
        <w:rPr>
          <w:rFonts w:ascii="Arial" w:eastAsia="Arial" w:hAnsi="Arial" w:cs="Arial"/>
        </w:rPr>
      </w:pPr>
    </w:p>
    <w:p w:rsidR="00BE5E70" w:rsidRDefault="00777DA6" w:rsidP="00BE5E70">
      <w:pPr>
        <w:pBdr>
          <w:top w:val="nil"/>
          <w:left w:val="nil"/>
          <w:bottom w:val="nil"/>
          <w:right w:val="nil"/>
          <w:between w:val="nil"/>
        </w:pBdr>
        <w:jc w:val="both"/>
        <w:rPr>
          <w:rFonts w:ascii="Arial" w:eastAsia="Arial" w:hAnsi="Arial" w:cs="Arial"/>
        </w:rPr>
      </w:pPr>
      <w:r>
        <w:rPr>
          <w:rFonts w:ascii="Arial" w:eastAsia="Arial" w:hAnsi="Arial" w:cs="Arial"/>
        </w:rPr>
        <w:t>Ahora bien</w:t>
      </w:r>
      <w:r w:rsidR="00BE5E70">
        <w:rPr>
          <w:rFonts w:ascii="Arial" w:eastAsia="Arial" w:hAnsi="Arial" w:cs="Arial"/>
        </w:rPr>
        <w:t xml:space="preserve">, la Mesa Directiva designó los mismos ponentes para el segundo debate en la Plenaria del Senado de la República. </w:t>
      </w:r>
    </w:p>
    <w:p w:rsidR="009B68A2" w:rsidRDefault="009B68A2" w:rsidP="00BE5E70">
      <w:pPr>
        <w:pBdr>
          <w:top w:val="nil"/>
          <w:left w:val="nil"/>
          <w:bottom w:val="nil"/>
          <w:right w:val="nil"/>
          <w:between w:val="nil"/>
        </w:pBdr>
        <w:jc w:val="both"/>
        <w:rPr>
          <w:rFonts w:ascii="Arial" w:eastAsia="Arial" w:hAnsi="Arial" w:cs="Arial"/>
        </w:rPr>
      </w:pPr>
    </w:p>
    <w:p w:rsidR="009B68A2" w:rsidRPr="004C73DD" w:rsidRDefault="009B68A2" w:rsidP="004C73DD">
      <w:pPr>
        <w:pStyle w:val="Prrafodelista"/>
        <w:numPr>
          <w:ilvl w:val="0"/>
          <w:numId w:val="32"/>
        </w:numPr>
        <w:pBdr>
          <w:top w:val="nil"/>
          <w:left w:val="nil"/>
          <w:bottom w:val="nil"/>
          <w:right w:val="nil"/>
          <w:between w:val="nil"/>
        </w:pBdr>
        <w:jc w:val="both"/>
        <w:rPr>
          <w:rFonts w:ascii="Arial" w:eastAsia="Arial" w:hAnsi="Arial" w:cs="Arial"/>
        </w:rPr>
      </w:pPr>
      <w:r w:rsidRPr="004C73DD">
        <w:rPr>
          <w:rFonts w:ascii="Arial" w:eastAsia="Arial" w:hAnsi="Arial" w:cs="Arial"/>
          <w:b/>
          <w:bCs/>
        </w:rPr>
        <w:lastRenderedPageBreak/>
        <w:t xml:space="preserve">El día 10 de diciembre de 2025, </w:t>
      </w:r>
      <w:r w:rsidRPr="004C73DD">
        <w:rPr>
          <w:rFonts w:ascii="Arial" w:eastAsia="Arial" w:hAnsi="Arial" w:cs="Arial"/>
        </w:rPr>
        <w:t xml:space="preserve">la plenaria del Senado de la República aprobó en segundo debate el proyecto de acto legislativo. Se resalta que en el trámite en la Plenaria de la Cámara se presentaron los siguientes impedimentos: </w:t>
      </w:r>
    </w:p>
    <w:p w:rsidR="009B68A2" w:rsidRDefault="009B68A2" w:rsidP="009B68A2">
      <w:pPr>
        <w:pBdr>
          <w:top w:val="nil"/>
          <w:left w:val="nil"/>
          <w:bottom w:val="nil"/>
          <w:right w:val="nil"/>
          <w:between w:val="nil"/>
        </w:pBdr>
        <w:jc w:val="both"/>
        <w:rPr>
          <w:rFonts w:ascii="Arial" w:eastAsia="Arial" w:hAnsi="Arial" w:cs="Arial"/>
        </w:rPr>
      </w:pPr>
    </w:p>
    <w:tbl>
      <w:tblPr>
        <w:tblStyle w:val="Tablaconcuadrcula"/>
        <w:tblW w:w="11340" w:type="dxa"/>
        <w:tblInd w:w="-1139" w:type="dxa"/>
        <w:tblLook w:val="04A0" w:firstRow="1" w:lastRow="0" w:firstColumn="1" w:lastColumn="0" w:noHBand="0" w:noVBand="1"/>
      </w:tblPr>
      <w:tblGrid>
        <w:gridCol w:w="350"/>
        <w:gridCol w:w="3761"/>
        <w:gridCol w:w="5391"/>
        <w:gridCol w:w="1838"/>
      </w:tblGrid>
      <w:tr w:rsidR="009B68A2" w:rsidRPr="00777DA6" w:rsidTr="00D71DEB">
        <w:trPr>
          <w:tblHeader/>
        </w:trPr>
        <w:tc>
          <w:tcPr>
            <w:tcW w:w="350" w:type="dxa"/>
            <w:shd w:val="clear" w:color="auto" w:fill="D0CECE" w:themeFill="background2" w:themeFillShade="E6"/>
          </w:tcPr>
          <w:p w:rsidR="009B68A2" w:rsidRPr="00777DA6" w:rsidRDefault="009B68A2" w:rsidP="00D71DEB">
            <w:pPr>
              <w:jc w:val="both"/>
              <w:rPr>
                <w:rFonts w:ascii="Arial" w:eastAsia="Arial" w:hAnsi="Arial" w:cs="Arial"/>
                <w:b/>
                <w:bCs/>
                <w:sz w:val="24"/>
                <w:szCs w:val="24"/>
              </w:rPr>
            </w:pPr>
            <w:r w:rsidRPr="00777DA6">
              <w:rPr>
                <w:rFonts w:ascii="Arial" w:eastAsia="Arial" w:hAnsi="Arial" w:cs="Arial"/>
                <w:b/>
                <w:bCs/>
                <w:sz w:val="24"/>
                <w:szCs w:val="24"/>
              </w:rPr>
              <w:t>#</w:t>
            </w:r>
          </w:p>
        </w:tc>
        <w:tc>
          <w:tcPr>
            <w:tcW w:w="3761" w:type="dxa"/>
            <w:shd w:val="clear" w:color="auto" w:fill="D0CECE" w:themeFill="background2" w:themeFillShade="E6"/>
          </w:tcPr>
          <w:p w:rsidR="009B68A2" w:rsidRPr="00777DA6" w:rsidRDefault="009B68A2" w:rsidP="00D71DEB">
            <w:pPr>
              <w:jc w:val="center"/>
              <w:rPr>
                <w:rFonts w:ascii="Arial" w:eastAsia="Arial" w:hAnsi="Arial" w:cs="Arial"/>
                <w:b/>
                <w:bCs/>
                <w:sz w:val="24"/>
                <w:szCs w:val="24"/>
              </w:rPr>
            </w:pPr>
            <w:r w:rsidRPr="00777DA6">
              <w:rPr>
                <w:rFonts w:ascii="Arial" w:eastAsia="Arial" w:hAnsi="Arial" w:cs="Arial"/>
                <w:b/>
                <w:bCs/>
                <w:sz w:val="24"/>
                <w:szCs w:val="24"/>
              </w:rPr>
              <w:t xml:space="preserve">NOMBRE DEL </w:t>
            </w:r>
          </w:p>
          <w:p w:rsidR="009B68A2" w:rsidRPr="00777DA6" w:rsidRDefault="009B68A2" w:rsidP="00D71DEB">
            <w:pPr>
              <w:jc w:val="center"/>
              <w:rPr>
                <w:rFonts w:ascii="Arial" w:eastAsia="Arial" w:hAnsi="Arial" w:cs="Arial"/>
                <w:b/>
                <w:bCs/>
                <w:sz w:val="24"/>
                <w:szCs w:val="24"/>
              </w:rPr>
            </w:pPr>
            <w:r w:rsidRPr="00777DA6">
              <w:rPr>
                <w:rFonts w:ascii="Arial" w:eastAsia="Arial" w:hAnsi="Arial" w:cs="Arial"/>
                <w:b/>
                <w:bCs/>
                <w:sz w:val="24"/>
                <w:szCs w:val="24"/>
              </w:rPr>
              <w:t>CONGRESISTA</w:t>
            </w:r>
          </w:p>
        </w:tc>
        <w:tc>
          <w:tcPr>
            <w:tcW w:w="5391" w:type="dxa"/>
            <w:shd w:val="clear" w:color="auto" w:fill="D0CECE" w:themeFill="background2" w:themeFillShade="E6"/>
          </w:tcPr>
          <w:p w:rsidR="009B68A2" w:rsidRPr="00777DA6" w:rsidRDefault="009B68A2" w:rsidP="00D71DEB">
            <w:pPr>
              <w:jc w:val="center"/>
              <w:rPr>
                <w:rFonts w:ascii="Arial" w:eastAsia="Arial" w:hAnsi="Arial" w:cs="Arial"/>
                <w:b/>
                <w:bCs/>
                <w:sz w:val="24"/>
                <w:szCs w:val="24"/>
              </w:rPr>
            </w:pPr>
            <w:r w:rsidRPr="00777DA6">
              <w:rPr>
                <w:rFonts w:ascii="Arial" w:eastAsia="Arial" w:hAnsi="Arial" w:cs="Arial"/>
                <w:b/>
                <w:bCs/>
                <w:sz w:val="24"/>
                <w:szCs w:val="24"/>
              </w:rPr>
              <w:t>MOTIVO DEL IMPEDIMENTO</w:t>
            </w:r>
          </w:p>
        </w:tc>
        <w:tc>
          <w:tcPr>
            <w:tcW w:w="1838" w:type="dxa"/>
            <w:shd w:val="clear" w:color="auto" w:fill="D0CECE" w:themeFill="background2" w:themeFillShade="E6"/>
          </w:tcPr>
          <w:p w:rsidR="009B68A2" w:rsidRPr="00777DA6" w:rsidRDefault="009B68A2" w:rsidP="00D71DEB">
            <w:pPr>
              <w:jc w:val="center"/>
              <w:rPr>
                <w:rFonts w:ascii="Arial" w:eastAsia="Arial" w:hAnsi="Arial" w:cs="Arial"/>
                <w:b/>
                <w:bCs/>
                <w:sz w:val="24"/>
                <w:szCs w:val="24"/>
              </w:rPr>
            </w:pPr>
            <w:r w:rsidRPr="00777DA6">
              <w:rPr>
                <w:rFonts w:ascii="Arial" w:eastAsia="Arial" w:hAnsi="Arial" w:cs="Arial"/>
                <w:b/>
                <w:bCs/>
                <w:sz w:val="24"/>
                <w:szCs w:val="24"/>
              </w:rPr>
              <w:t>ESTADO</w:t>
            </w:r>
          </w:p>
        </w:tc>
      </w:tr>
      <w:tr w:rsidR="009B68A2" w:rsidRPr="00777DA6" w:rsidTr="00D71DEB">
        <w:tc>
          <w:tcPr>
            <w:tcW w:w="350" w:type="dxa"/>
          </w:tcPr>
          <w:p w:rsidR="009B68A2" w:rsidRPr="00777DA6" w:rsidRDefault="009B68A2" w:rsidP="00D71DEB">
            <w:pPr>
              <w:jc w:val="center"/>
              <w:rPr>
                <w:rFonts w:ascii="Arial" w:eastAsia="Arial" w:hAnsi="Arial" w:cs="Arial"/>
                <w:b/>
                <w:bCs/>
                <w:sz w:val="24"/>
                <w:szCs w:val="24"/>
              </w:rPr>
            </w:pPr>
          </w:p>
          <w:p w:rsidR="00777DA6" w:rsidRPr="00777DA6" w:rsidRDefault="00777DA6" w:rsidP="00777DA6">
            <w:pPr>
              <w:rPr>
                <w:rFonts w:ascii="Arial" w:eastAsia="Arial" w:hAnsi="Arial" w:cs="Arial"/>
                <w:b/>
                <w:bCs/>
                <w:sz w:val="24"/>
                <w:szCs w:val="24"/>
              </w:rPr>
            </w:pPr>
          </w:p>
          <w:p w:rsidR="009B68A2" w:rsidRPr="00777DA6" w:rsidRDefault="009B68A2" w:rsidP="00D71DEB">
            <w:pPr>
              <w:jc w:val="center"/>
              <w:rPr>
                <w:rFonts w:ascii="Arial" w:eastAsia="Arial" w:hAnsi="Arial" w:cs="Arial"/>
                <w:b/>
                <w:bCs/>
                <w:sz w:val="24"/>
                <w:szCs w:val="24"/>
              </w:rPr>
            </w:pPr>
            <w:r w:rsidRPr="00777DA6">
              <w:rPr>
                <w:rFonts w:ascii="Arial" w:eastAsia="Arial" w:hAnsi="Arial" w:cs="Arial"/>
                <w:b/>
                <w:bCs/>
                <w:sz w:val="24"/>
                <w:szCs w:val="24"/>
              </w:rPr>
              <w:t>1</w:t>
            </w:r>
          </w:p>
        </w:tc>
        <w:tc>
          <w:tcPr>
            <w:tcW w:w="3761" w:type="dxa"/>
          </w:tcPr>
          <w:p w:rsidR="009B68A2" w:rsidRPr="00777DA6" w:rsidRDefault="009B68A2" w:rsidP="00D71DEB">
            <w:pPr>
              <w:pStyle w:val="Sinespaciado"/>
              <w:rPr>
                <w:rFonts w:ascii="Arial" w:hAnsi="Arial" w:cs="Arial"/>
                <w:sz w:val="24"/>
                <w:szCs w:val="24"/>
              </w:rPr>
            </w:pPr>
          </w:p>
          <w:p w:rsidR="0016114A" w:rsidRPr="00777DA6" w:rsidRDefault="0016114A" w:rsidP="00D71DEB">
            <w:pPr>
              <w:pStyle w:val="Sinespaciado"/>
              <w:jc w:val="center"/>
              <w:rPr>
                <w:rFonts w:ascii="Arial" w:hAnsi="Arial" w:cs="Arial"/>
                <w:b/>
                <w:bCs/>
                <w:sz w:val="24"/>
                <w:szCs w:val="24"/>
              </w:rPr>
            </w:pPr>
            <w:r w:rsidRPr="00777DA6">
              <w:rPr>
                <w:rFonts w:ascii="Arial" w:hAnsi="Arial" w:cs="Arial"/>
                <w:b/>
                <w:bCs/>
                <w:sz w:val="24"/>
                <w:szCs w:val="24"/>
              </w:rPr>
              <w:t xml:space="preserve">SANDRA YANETH </w:t>
            </w:r>
          </w:p>
          <w:p w:rsidR="0016114A" w:rsidRPr="00777DA6" w:rsidRDefault="0016114A" w:rsidP="00D71DEB">
            <w:pPr>
              <w:pStyle w:val="Sinespaciado"/>
              <w:jc w:val="center"/>
              <w:rPr>
                <w:rFonts w:ascii="Arial" w:hAnsi="Arial" w:cs="Arial"/>
                <w:b/>
                <w:bCs/>
                <w:sz w:val="24"/>
                <w:szCs w:val="24"/>
              </w:rPr>
            </w:pPr>
            <w:r w:rsidRPr="00777DA6">
              <w:rPr>
                <w:rFonts w:ascii="Arial" w:hAnsi="Arial" w:cs="Arial"/>
                <w:b/>
                <w:bCs/>
                <w:sz w:val="24"/>
                <w:szCs w:val="24"/>
              </w:rPr>
              <w:t>JAIMES CRUZ</w:t>
            </w:r>
          </w:p>
          <w:p w:rsidR="009B68A2" w:rsidRPr="00777DA6" w:rsidRDefault="009B68A2" w:rsidP="00D71DEB">
            <w:pPr>
              <w:pStyle w:val="Sinespaciado"/>
              <w:jc w:val="center"/>
              <w:rPr>
                <w:rFonts w:ascii="Arial" w:eastAsia="Arial" w:hAnsi="Arial" w:cs="Arial"/>
                <w:sz w:val="24"/>
                <w:szCs w:val="24"/>
                <w:lang w:val="es-CO" w:eastAsia="es-MX"/>
              </w:rPr>
            </w:pPr>
            <w:r w:rsidRPr="00777DA6">
              <w:rPr>
                <w:rFonts w:ascii="Arial" w:eastAsia="Arial" w:hAnsi="Arial" w:cs="Arial"/>
                <w:sz w:val="24"/>
                <w:szCs w:val="24"/>
                <w:lang w:val="es-CO" w:eastAsia="es-MX"/>
              </w:rPr>
              <w:t>Senador</w:t>
            </w:r>
            <w:r w:rsidR="0016114A" w:rsidRPr="00777DA6">
              <w:rPr>
                <w:rFonts w:ascii="Arial" w:eastAsia="Arial" w:hAnsi="Arial" w:cs="Arial"/>
                <w:sz w:val="24"/>
                <w:szCs w:val="24"/>
                <w:lang w:val="es-CO" w:eastAsia="es-MX"/>
              </w:rPr>
              <w:t>a</w:t>
            </w:r>
            <w:r w:rsidRPr="00777DA6">
              <w:rPr>
                <w:rFonts w:ascii="Arial" w:eastAsia="Arial" w:hAnsi="Arial" w:cs="Arial"/>
                <w:sz w:val="24"/>
                <w:szCs w:val="24"/>
                <w:lang w:val="es-CO" w:eastAsia="es-MX"/>
              </w:rPr>
              <w:t xml:space="preserve"> de la República</w:t>
            </w:r>
          </w:p>
          <w:p w:rsidR="009B68A2" w:rsidRPr="00777DA6" w:rsidRDefault="0016114A" w:rsidP="00D71DEB">
            <w:pPr>
              <w:pStyle w:val="Sinespaciado"/>
              <w:jc w:val="center"/>
              <w:rPr>
                <w:rFonts w:ascii="Arial" w:eastAsia="Arial" w:hAnsi="Arial" w:cs="Arial"/>
                <w:sz w:val="24"/>
                <w:szCs w:val="24"/>
                <w:lang w:val="es-CO" w:eastAsia="es-MX"/>
              </w:rPr>
            </w:pPr>
            <w:r w:rsidRPr="00777DA6">
              <w:rPr>
                <w:rFonts w:ascii="Arial" w:eastAsia="Arial" w:hAnsi="Arial" w:cs="Arial"/>
                <w:sz w:val="24"/>
                <w:szCs w:val="24"/>
                <w:lang w:val="es-CO" w:eastAsia="es-MX"/>
              </w:rPr>
              <w:t>Pacto Histórico</w:t>
            </w:r>
          </w:p>
          <w:p w:rsidR="009B68A2" w:rsidRPr="00777DA6" w:rsidRDefault="009B68A2" w:rsidP="00D71DEB">
            <w:pPr>
              <w:jc w:val="both"/>
              <w:rPr>
                <w:rFonts w:ascii="Arial" w:eastAsia="Arial" w:hAnsi="Arial" w:cs="Arial"/>
                <w:b/>
                <w:bCs/>
                <w:sz w:val="24"/>
                <w:szCs w:val="24"/>
              </w:rPr>
            </w:pPr>
          </w:p>
        </w:tc>
        <w:tc>
          <w:tcPr>
            <w:tcW w:w="5391" w:type="dxa"/>
          </w:tcPr>
          <w:p w:rsidR="009B68A2" w:rsidRPr="00777DA6" w:rsidRDefault="009B68A2" w:rsidP="00D71DEB">
            <w:pPr>
              <w:jc w:val="both"/>
              <w:rPr>
                <w:rFonts w:ascii="Arial" w:eastAsia="Arial" w:hAnsi="Arial" w:cs="Arial"/>
                <w:b/>
                <w:bCs/>
                <w:sz w:val="24"/>
                <w:szCs w:val="24"/>
              </w:rPr>
            </w:pPr>
          </w:p>
          <w:p w:rsidR="00777DA6" w:rsidRPr="00777DA6" w:rsidRDefault="00777DA6" w:rsidP="00D71DEB">
            <w:pPr>
              <w:jc w:val="both"/>
              <w:rPr>
                <w:rFonts w:ascii="Arial" w:eastAsia="Arial" w:hAnsi="Arial" w:cs="Arial"/>
                <w:sz w:val="24"/>
                <w:szCs w:val="24"/>
              </w:rPr>
            </w:pPr>
            <w:r w:rsidRPr="00777DA6">
              <w:rPr>
                <w:rFonts w:ascii="Arial" w:eastAsia="Arial" w:hAnsi="Arial" w:cs="Arial"/>
                <w:sz w:val="24"/>
                <w:szCs w:val="24"/>
              </w:rPr>
              <w:t xml:space="preserve">(…) “Toda vez que, que </w:t>
            </w:r>
            <w:r w:rsidRPr="00777DA6">
              <w:rPr>
                <w:rFonts w:ascii="Arial" w:eastAsia="Arial" w:hAnsi="Arial" w:cs="Arial"/>
                <w:b/>
                <w:bCs/>
                <w:sz w:val="24"/>
                <w:szCs w:val="24"/>
                <w:u w:val="single"/>
              </w:rPr>
              <w:t>tengo familiares dentro de los grados de consanguineidad que trata la Ley que pueden verse beneficiados</w:t>
            </w:r>
            <w:r w:rsidRPr="00777DA6">
              <w:rPr>
                <w:rFonts w:ascii="Arial" w:eastAsia="Arial" w:hAnsi="Arial" w:cs="Arial"/>
                <w:sz w:val="24"/>
                <w:szCs w:val="24"/>
              </w:rPr>
              <w:t xml:space="preserve"> por lo dispuesto”.  </w:t>
            </w:r>
          </w:p>
        </w:tc>
        <w:tc>
          <w:tcPr>
            <w:tcW w:w="1838" w:type="dxa"/>
            <w:shd w:val="clear" w:color="auto" w:fill="EE0000"/>
          </w:tcPr>
          <w:p w:rsidR="009B68A2" w:rsidRPr="00777DA6" w:rsidRDefault="009B68A2" w:rsidP="00D71DEB">
            <w:pPr>
              <w:jc w:val="both"/>
              <w:rPr>
                <w:rFonts w:ascii="Arial" w:eastAsia="Arial" w:hAnsi="Arial" w:cs="Arial"/>
                <w:b/>
                <w:bCs/>
                <w:sz w:val="24"/>
                <w:szCs w:val="24"/>
              </w:rPr>
            </w:pPr>
          </w:p>
          <w:p w:rsidR="009B68A2" w:rsidRDefault="009B68A2" w:rsidP="00D71DEB">
            <w:pPr>
              <w:jc w:val="both"/>
              <w:rPr>
                <w:rFonts w:ascii="Arial" w:eastAsia="Arial" w:hAnsi="Arial" w:cs="Arial"/>
                <w:b/>
                <w:bCs/>
                <w:sz w:val="24"/>
                <w:szCs w:val="24"/>
              </w:rPr>
            </w:pPr>
          </w:p>
          <w:p w:rsidR="00777DA6" w:rsidRPr="00777DA6" w:rsidRDefault="00777DA6" w:rsidP="00D71DEB">
            <w:pPr>
              <w:jc w:val="both"/>
              <w:rPr>
                <w:rFonts w:ascii="Arial" w:eastAsia="Arial" w:hAnsi="Arial" w:cs="Arial"/>
                <w:b/>
                <w:bCs/>
                <w:sz w:val="13"/>
                <w:szCs w:val="13"/>
              </w:rPr>
            </w:pPr>
          </w:p>
          <w:p w:rsidR="009B68A2" w:rsidRPr="00777DA6" w:rsidRDefault="009B68A2" w:rsidP="00D71DEB">
            <w:pPr>
              <w:jc w:val="center"/>
              <w:rPr>
                <w:rFonts w:ascii="Arial" w:eastAsia="Arial" w:hAnsi="Arial" w:cs="Arial"/>
                <w:b/>
                <w:bCs/>
                <w:sz w:val="24"/>
                <w:szCs w:val="24"/>
              </w:rPr>
            </w:pPr>
            <w:r w:rsidRPr="00777DA6">
              <w:rPr>
                <w:rFonts w:ascii="Arial" w:eastAsia="Arial" w:hAnsi="Arial" w:cs="Arial"/>
                <w:b/>
                <w:bCs/>
                <w:sz w:val="24"/>
                <w:szCs w:val="24"/>
              </w:rPr>
              <w:t>NEGADO</w:t>
            </w:r>
          </w:p>
        </w:tc>
      </w:tr>
      <w:tr w:rsidR="009B68A2" w:rsidRPr="00777DA6" w:rsidTr="00D71DEB">
        <w:tc>
          <w:tcPr>
            <w:tcW w:w="350" w:type="dxa"/>
          </w:tcPr>
          <w:p w:rsidR="009B68A2" w:rsidRPr="00777DA6" w:rsidRDefault="009B68A2" w:rsidP="00D71DEB">
            <w:pPr>
              <w:jc w:val="center"/>
              <w:rPr>
                <w:rFonts w:ascii="Arial" w:eastAsia="Arial" w:hAnsi="Arial" w:cs="Arial"/>
                <w:b/>
                <w:bCs/>
                <w:sz w:val="24"/>
                <w:szCs w:val="24"/>
              </w:rPr>
            </w:pPr>
          </w:p>
          <w:p w:rsidR="009B68A2" w:rsidRPr="00777DA6" w:rsidRDefault="009B68A2" w:rsidP="00777DA6">
            <w:pPr>
              <w:rPr>
                <w:rFonts w:ascii="Arial" w:eastAsia="Arial" w:hAnsi="Arial" w:cs="Arial"/>
                <w:b/>
                <w:bCs/>
                <w:sz w:val="24"/>
                <w:szCs w:val="24"/>
              </w:rPr>
            </w:pPr>
          </w:p>
          <w:p w:rsidR="009B68A2" w:rsidRPr="00777DA6" w:rsidRDefault="009B68A2" w:rsidP="00D71DEB">
            <w:pPr>
              <w:jc w:val="center"/>
              <w:rPr>
                <w:rFonts w:ascii="Arial" w:eastAsia="Arial" w:hAnsi="Arial" w:cs="Arial"/>
                <w:b/>
                <w:bCs/>
                <w:sz w:val="24"/>
                <w:szCs w:val="24"/>
              </w:rPr>
            </w:pPr>
            <w:r w:rsidRPr="00777DA6">
              <w:rPr>
                <w:rFonts w:ascii="Arial" w:eastAsia="Arial" w:hAnsi="Arial" w:cs="Arial"/>
                <w:b/>
                <w:bCs/>
                <w:sz w:val="24"/>
                <w:szCs w:val="24"/>
              </w:rPr>
              <w:t>2</w:t>
            </w:r>
          </w:p>
        </w:tc>
        <w:tc>
          <w:tcPr>
            <w:tcW w:w="3761" w:type="dxa"/>
          </w:tcPr>
          <w:p w:rsidR="009B68A2" w:rsidRPr="00777DA6" w:rsidRDefault="009B68A2" w:rsidP="00D71DEB">
            <w:pPr>
              <w:rPr>
                <w:rFonts w:ascii="Arial" w:eastAsia="Arial" w:hAnsi="Arial" w:cs="Arial"/>
                <w:b/>
                <w:bCs/>
                <w:sz w:val="24"/>
                <w:szCs w:val="24"/>
              </w:rPr>
            </w:pPr>
          </w:p>
          <w:p w:rsidR="0016114A" w:rsidRPr="00777DA6" w:rsidRDefault="0016114A" w:rsidP="00D71DEB">
            <w:pPr>
              <w:pStyle w:val="Sinespaciado"/>
              <w:jc w:val="center"/>
              <w:rPr>
                <w:rFonts w:ascii="Arial" w:eastAsia="Arial" w:hAnsi="Arial" w:cs="Arial"/>
                <w:b/>
                <w:bCs/>
                <w:sz w:val="24"/>
                <w:szCs w:val="24"/>
                <w:lang w:val="es-CO" w:eastAsia="es-MX"/>
              </w:rPr>
            </w:pPr>
            <w:r w:rsidRPr="00777DA6">
              <w:rPr>
                <w:rFonts w:ascii="Arial" w:eastAsia="Arial" w:hAnsi="Arial" w:cs="Arial"/>
                <w:b/>
                <w:bCs/>
                <w:sz w:val="24"/>
                <w:szCs w:val="24"/>
                <w:lang w:val="es-CO" w:eastAsia="es-MX"/>
              </w:rPr>
              <w:t xml:space="preserve">LILIANA ESTHER </w:t>
            </w:r>
          </w:p>
          <w:p w:rsidR="0016114A" w:rsidRPr="00777DA6" w:rsidRDefault="0016114A" w:rsidP="00D71DEB">
            <w:pPr>
              <w:pStyle w:val="Sinespaciado"/>
              <w:jc w:val="center"/>
              <w:rPr>
                <w:rFonts w:ascii="Arial" w:eastAsia="Arial" w:hAnsi="Arial" w:cs="Arial"/>
                <w:b/>
                <w:bCs/>
                <w:sz w:val="24"/>
                <w:szCs w:val="24"/>
                <w:lang w:val="es-CO" w:eastAsia="es-MX"/>
              </w:rPr>
            </w:pPr>
            <w:r w:rsidRPr="00777DA6">
              <w:rPr>
                <w:rFonts w:ascii="Arial" w:eastAsia="Arial" w:hAnsi="Arial" w:cs="Arial"/>
                <w:b/>
                <w:bCs/>
                <w:sz w:val="24"/>
                <w:szCs w:val="24"/>
                <w:lang w:val="es-CO" w:eastAsia="es-MX"/>
              </w:rPr>
              <w:t>BITAR CASTILLA</w:t>
            </w:r>
          </w:p>
          <w:p w:rsidR="009B68A2" w:rsidRPr="00777DA6" w:rsidRDefault="009B68A2" w:rsidP="00D71DEB">
            <w:pPr>
              <w:pStyle w:val="Sinespaciado"/>
              <w:jc w:val="center"/>
              <w:rPr>
                <w:rFonts w:ascii="Arial" w:eastAsia="Arial" w:hAnsi="Arial" w:cs="Arial"/>
                <w:sz w:val="24"/>
                <w:szCs w:val="24"/>
                <w:lang w:val="es-CO" w:eastAsia="es-MX"/>
              </w:rPr>
            </w:pPr>
            <w:r w:rsidRPr="00777DA6">
              <w:rPr>
                <w:rFonts w:ascii="Arial" w:eastAsia="Arial" w:hAnsi="Arial" w:cs="Arial"/>
                <w:sz w:val="24"/>
                <w:szCs w:val="24"/>
                <w:lang w:val="es-CO" w:eastAsia="es-MX"/>
              </w:rPr>
              <w:t>Senador</w:t>
            </w:r>
            <w:r w:rsidR="0016114A" w:rsidRPr="00777DA6">
              <w:rPr>
                <w:rFonts w:ascii="Arial" w:eastAsia="Arial" w:hAnsi="Arial" w:cs="Arial"/>
                <w:sz w:val="24"/>
                <w:szCs w:val="24"/>
                <w:lang w:val="es-CO" w:eastAsia="es-MX"/>
              </w:rPr>
              <w:t>a</w:t>
            </w:r>
            <w:r w:rsidRPr="00777DA6">
              <w:rPr>
                <w:rFonts w:ascii="Arial" w:eastAsia="Arial" w:hAnsi="Arial" w:cs="Arial"/>
                <w:sz w:val="24"/>
                <w:szCs w:val="24"/>
                <w:lang w:val="es-CO" w:eastAsia="es-MX"/>
              </w:rPr>
              <w:t xml:space="preserve"> de la República</w:t>
            </w:r>
          </w:p>
          <w:p w:rsidR="009B68A2" w:rsidRPr="00777DA6" w:rsidRDefault="009B68A2" w:rsidP="00D71DEB">
            <w:pPr>
              <w:jc w:val="center"/>
              <w:rPr>
                <w:rFonts w:ascii="Arial" w:eastAsia="Arial" w:hAnsi="Arial" w:cs="Arial"/>
                <w:sz w:val="24"/>
                <w:szCs w:val="24"/>
              </w:rPr>
            </w:pPr>
            <w:r w:rsidRPr="00777DA6">
              <w:rPr>
                <w:rFonts w:ascii="Arial" w:eastAsia="Arial" w:hAnsi="Arial" w:cs="Arial"/>
                <w:sz w:val="24"/>
                <w:szCs w:val="24"/>
              </w:rPr>
              <w:t xml:space="preserve">Partido </w:t>
            </w:r>
            <w:r w:rsidR="0016114A" w:rsidRPr="00777DA6">
              <w:rPr>
                <w:rFonts w:ascii="Arial" w:eastAsia="Arial" w:hAnsi="Arial" w:cs="Arial"/>
                <w:sz w:val="24"/>
                <w:szCs w:val="24"/>
              </w:rPr>
              <w:t xml:space="preserve">Conservador </w:t>
            </w:r>
          </w:p>
          <w:p w:rsidR="009B68A2" w:rsidRPr="00777DA6" w:rsidRDefault="009B68A2" w:rsidP="00D71DEB">
            <w:pPr>
              <w:jc w:val="both"/>
              <w:rPr>
                <w:rFonts w:ascii="Arial" w:eastAsia="Arial" w:hAnsi="Arial" w:cs="Arial"/>
                <w:b/>
                <w:bCs/>
                <w:sz w:val="24"/>
                <w:szCs w:val="24"/>
              </w:rPr>
            </w:pPr>
          </w:p>
        </w:tc>
        <w:tc>
          <w:tcPr>
            <w:tcW w:w="5391" w:type="dxa"/>
          </w:tcPr>
          <w:p w:rsidR="009B68A2" w:rsidRDefault="009B68A2" w:rsidP="00D71DEB">
            <w:pPr>
              <w:jc w:val="both"/>
              <w:rPr>
                <w:rFonts w:ascii="Arial" w:eastAsia="Arial" w:hAnsi="Arial" w:cs="Arial"/>
                <w:b/>
                <w:bCs/>
                <w:sz w:val="24"/>
                <w:szCs w:val="24"/>
              </w:rPr>
            </w:pPr>
          </w:p>
          <w:p w:rsidR="00777DA6" w:rsidRPr="00777DA6" w:rsidRDefault="00777DA6" w:rsidP="00D71DEB">
            <w:pPr>
              <w:jc w:val="both"/>
              <w:rPr>
                <w:rFonts w:ascii="Arial" w:eastAsia="Arial" w:hAnsi="Arial" w:cs="Arial"/>
                <w:sz w:val="24"/>
                <w:szCs w:val="24"/>
              </w:rPr>
            </w:pPr>
            <w:r w:rsidRPr="00777DA6">
              <w:rPr>
                <w:rFonts w:ascii="Arial" w:eastAsia="Arial" w:hAnsi="Arial" w:cs="Arial"/>
                <w:sz w:val="24"/>
                <w:szCs w:val="24"/>
              </w:rPr>
              <w:t>(…) “</w:t>
            </w:r>
            <w:r w:rsidRPr="00777DA6">
              <w:rPr>
                <w:rFonts w:ascii="Arial" w:eastAsia="Arial" w:hAnsi="Arial" w:cs="Arial"/>
                <w:b/>
                <w:bCs/>
                <w:sz w:val="24"/>
                <w:szCs w:val="24"/>
                <w:u w:val="single"/>
              </w:rPr>
              <w:t>Tengo una familiar en el grado de consanguineidad previsto en la Ley</w:t>
            </w:r>
            <w:r w:rsidRPr="00777DA6">
              <w:rPr>
                <w:rFonts w:ascii="Arial" w:eastAsia="Arial" w:hAnsi="Arial" w:cs="Arial"/>
                <w:sz w:val="24"/>
                <w:szCs w:val="24"/>
              </w:rPr>
              <w:t xml:space="preserve"> que podría recibir beneficios a través de las disposiciones contenidas en esta iniciativa”.   </w:t>
            </w:r>
          </w:p>
        </w:tc>
        <w:tc>
          <w:tcPr>
            <w:tcW w:w="1838" w:type="dxa"/>
            <w:shd w:val="clear" w:color="auto" w:fill="EE0000"/>
          </w:tcPr>
          <w:p w:rsidR="009B68A2" w:rsidRPr="00777DA6" w:rsidRDefault="009B68A2" w:rsidP="00D71DEB">
            <w:pPr>
              <w:jc w:val="both"/>
              <w:rPr>
                <w:rFonts w:ascii="Arial" w:eastAsia="Arial" w:hAnsi="Arial" w:cs="Arial"/>
                <w:b/>
                <w:bCs/>
                <w:sz w:val="40"/>
                <w:szCs w:val="40"/>
              </w:rPr>
            </w:pPr>
          </w:p>
          <w:p w:rsidR="009B68A2" w:rsidRPr="00777DA6" w:rsidRDefault="009B68A2" w:rsidP="00D71DEB">
            <w:pPr>
              <w:jc w:val="both"/>
              <w:rPr>
                <w:rFonts w:ascii="Arial" w:eastAsia="Arial" w:hAnsi="Arial" w:cs="Arial"/>
                <w:b/>
                <w:bCs/>
                <w:sz w:val="24"/>
                <w:szCs w:val="24"/>
              </w:rPr>
            </w:pPr>
          </w:p>
          <w:p w:rsidR="009B68A2" w:rsidRPr="00777DA6" w:rsidRDefault="009B68A2" w:rsidP="00D71DEB">
            <w:pPr>
              <w:jc w:val="center"/>
              <w:rPr>
                <w:rFonts w:ascii="Arial" w:eastAsia="Arial" w:hAnsi="Arial" w:cs="Arial"/>
                <w:b/>
                <w:bCs/>
                <w:sz w:val="24"/>
                <w:szCs w:val="24"/>
              </w:rPr>
            </w:pPr>
            <w:r w:rsidRPr="00777DA6">
              <w:rPr>
                <w:rFonts w:ascii="Arial" w:eastAsia="Arial" w:hAnsi="Arial" w:cs="Arial"/>
                <w:b/>
                <w:bCs/>
                <w:sz w:val="24"/>
                <w:szCs w:val="24"/>
              </w:rPr>
              <w:t>NEGADO</w:t>
            </w:r>
          </w:p>
        </w:tc>
      </w:tr>
    </w:tbl>
    <w:p w:rsidR="009B68A2" w:rsidRDefault="009B68A2" w:rsidP="009B68A2">
      <w:pPr>
        <w:pBdr>
          <w:top w:val="nil"/>
          <w:left w:val="nil"/>
          <w:bottom w:val="nil"/>
          <w:right w:val="nil"/>
          <w:between w:val="nil"/>
        </w:pBdr>
        <w:jc w:val="both"/>
        <w:rPr>
          <w:rFonts w:ascii="Arial" w:eastAsia="Arial" w:hAnsi="Arial" w:cs="Arial"/>
        </w:rPr>
      </w:pPr>
    </w:p>
    <w:p w:rsidR="00777DA6" w:rsidRDefault="00777DA6" w:rsidP="00777DA6">
      <w:pPr>
        <w:pBdr>
          <w:top w:val="nil"/>
          <w:left w:val="nil"/>
          <w:bottom w:val="nil"/>
          <w:right w:val="nil"/>
          <w:between w:val="nil"/>
        </w:pBdr>
        <w:jc w:val="both"/>
        <w:rPr>
          <w:rFonts w:ascii="Arial" w:eastAsia="Arial" w:hAnsi="Arial" w:cs="Arial"/>
        </w:rPr>
      </w:pPr>
      <w:r>
        <w:rPr>
          <w:rFonts w:ascii="Arial" w:eastAsia="Arial" w:hAnsi="Arial" w:cs="Arial"/>
        </w:rPr>
        <w:t>Se hace énfasis que:</w:t>
      </w:r>
    </w:p>
    <w:p w:rsidR="00777DA6" w:rsidRDefault="00777DA6" w:rsidP="00777DA6">
      <w:pPr>
        <w:pBdr>
          <w:top w:val="nil"/>
          <w:left w:val="nil"/>
          <w:bottom w:val="nil"/>
          <w:right w:val="nil"/>
          <w:between w:val="nil"/>
        </w:pBdr>
        <w:jc w:val="both"/>
        <w:rPr>
          <w:rFonts w:ascii="Arial" w:eastAsia="Arial" w:hAnsi="Arial" w:cs="Arial"/>
        </w:rPr>
      </w:pPr>
    </w:p>
    <w:p w:rsidR="00777DA6" w:rsidRDefault="00777DA6" w:rsidP="00777DA6">
      <w:pPr>
        <w:pStyle w:val="Prrafodelista"/>
        <w:numPr>
          <w:ilvl w:val="0"/>
          <w:numId w:val="34"/>
        </w:numPr>
        <w:pBdr>
          <w:top w:val="nil"/>
          <w:left w:val="nil"/>
          <w:bottom w:val="nil"/>
          <w:right w:val="nil"/>
          <w:between w:val="nil"/>
        </w:pBdr>
        <w:jc w:val="both"/>
        <w:rPr>
          <w:rFonts w:ascii="Arial" w:eastAsia="Arial" w:hAnsi="Arial" w:cs="Arial"/>
        </w:rPr>
      </w:pPr>
      <w:r>
        <w:rPr>
          <w:rFonts w:ascii="Arial" w:eastAsia="Arial" w:hAnsi="Arial" w:cs="Arial"/>
        </w:rPr>
        <w:t>E</w:t>
      </w:r>
      <w:r w:rsidRPr="00777DA6">
        <w:rPr>
          <w:rFonts w:ascii="Arial" w:eastAsia="Arial" w:hAnsi="Arial" w:cs="Arial"/>
        </w:rPr>
        <w:t xml:space="preserve">n el trámite en la Comisión Primera Constitucional Permanente del Senado de la República </w:t>
      </w:r>
      <w:r w:rsidRPr="00777DA6">
        <w:rPr>
          <w:rFonts w:ascii="Arial" w:eastAsia="Arial" w:hAnsi="Arial" w:cs="Arial"/>
          <w:b/>
          <w:bCs/>
          <w:u w:val="single"/>
        </w:rPr>
        <w:t>NO</w:t>
      </w:r>
      <w:r w:rsidRPr="00777DA6">
        <w:rPr>
          <w:rFonts w:ascii="Arial" w:eastAsia="Arial" w:hAnsi="Arial" w:cs="Arial"/>
        </w:rPr>
        <w:t xml:space="preserve"> se radicaron proposiciones para modificar el articulado del proyecto de acto legislativo de la referencia.</w:t>
      </w:r>
    </w:p>
    <w:p w:rsidR="00777DA6" w:rsidRPr="00777DA6" w:rsidRDefault="00777DA6" w:rsidP="00777DA6">
      <w:pPr>
        <w:pStyle w:val="Prrafodelista"/>
        <w:numPr>
          <w:ilvl w:val="0"/>
          <w:numId w:val="34"/>
        </w:numPr>
        <w:pBdr>
          <w:top w:val="nil"/>
          <w:left w:val="nil"/>
          <w:bottom w:val="nil"/>
          <w:right w:val="nil"/>
          <w:between w:val="nil"/>
        </w:pBdr>
        <w:jc w:val="both"/>
        <w:rPr>
          <w:rFonts w:ascii="Arial" w:eastAsia="Arial" w:hAnsi="Arial" w:cs="Arial"/>
        </w:rPr>
      </w:pPr>
      <w:r>
        <w:rPr>
          <w:rFonts w:ascii="Arial" w:eastAsia="Arial" w:hAnsi="Arial" w:cs="Arial"/>
        </w:rPr>
        <w:t>E</w:t>
      </w:r>
      <w:r w:rsidRPr="004C73DD">
        <w:rPr>
          <w:rFonts w:ascii="Arial" w:eastAsia="Arial" w:hAnsi="Arial" w:cs="Arial"/>
        </w:rPr>
        <w:t>n el trámite de los impedimentos, se cumplió con las disposiciones consagradas en los artículos 291,292 y 293 de la Ley 5 de 1992.</w:t>
      </w:r>
    </w:p>
    <w:p w:rsidR="00777DA6" w:rsidRDefault="00777DA6" w:rsidP="0016114A">
      <w:pPr>
        <w:pBdr>
          <w:top w:val="nil"/>
          <w:left w:val="nil"/>
          <w:bottom w:val="nil"/>
          <w:right w:val="nil"/>
          <w:between w:val="nil"/>
        </w:pBdr>
        <w:jc w:val="both"/>
        <w:rPr>
          <w:rFonts w:ascii="Arial" w:eastAsia="Arial" w:hAnsi="Arial" w:cs="Arial"/>
        </w:rPr>
      </w:pPr>
    </w:p>
    <w:p w:rsidR="00777DA6" w:rsidRDefault="00777DA6" w:rsidP="0016114A">
      <w:pPr>
        <w:pBdr>
          <w:top w:val="nil"/>
          <w:left w:val="nil"/>
          <w:bottom w:val="nil"/>
          <w:right w:val="nil"/>
          <w:between w:val="nil"/>
        </w:pBdr>
        <w:jc w:val="both"/>
        <w:rPr>
          <w:rFonts w:ascii="Arial" w:eastAsia="Arial" w:hAnsi="Arial" w:cs="Arial"/>
        </w:rPr>
      </w:pPr>
      <w:r>
        <w:rPr>
          <w:rFonts w:ascii="Arial" w:eastAsia="Arial" w:hAnsi="Arial" w:cs="Arial"/>
        </w:rPr>
        <w:t>Una vez culminado el trámite del presente proyecto de acto legislativo en el Congreso de la República y al no existir discrepancias en entre el texto aprobado por las Plenarias de la Cámara de Representantes y el Senado de la República, la Secretaria General de la Cámara de Representantes en cumplimiento de los artículos 375 constitucional y 225 de la Ley 5 de 1992, remitió a la Presidencia de la República a través del radicado EXT25-00188907 del 18 de diciembre de 2025 el texto aprobado en primera vuelta del proyecto de acto legislativo 213 de 2025 Cámara - 012 de 2025 Senado,</w:t>
      </w:r>
      <w:r w:rsidR="005657AB">
        <w:rPr>
          <w:rFonts w:ascii="Arial" w:eastAsia="Arial" w:hAnsi="Arial" w:cs="Arial"/>
        </w:rPr>
        <w:t xml:space="preserve"> para que fuera publicado el texto aprobado en primera vuelta. En ese sentido, el Presidente de la República ordenó la publicación del texto aprobado en primera vuelta a través del Decreto 0144 del 09 de febrero de 2026, </w:t>
      </w:r>
      <w:r>
        <w:rPr>
          <w:rFonts w:ascii="Arial" w:eastAsia="Arial" w:hAnsi="Arial" w:cs="Arial"/>
        </w:rPr>
        <w:t>publicación que se hizo en el</w:t>
      </w:r>
      <w:r w:rsidR="005657AB">
        <w:rPr>
          <w:rFonts w:ascii="Arial" w:eastAsia="Arial" w:hAnsi="Arial" w:cs="Arial"/>
        </w:rPr>
        <w:t xml:space="preserve"> Diario oficial No. </w:t>
      </w:r>
      <w:r w:rsidR="005657AB" w:rsidRPr="005657AB">
        <w:rPr>
          <w:rFonts w:ascii="Arial" w:eastAsia="Arial" w:hAnsi="Arial" w:cs="Arial"/>
        </w:rPr>
        <w:t>53.394 del 10 de febrero de 2026.</w:t>
      </w:r>
    </w:p>
    <w:p w:rsidR="009B68A2" w:rsidRDefault="009B68A2" w:rsidP="00BE5E70">
      <w:pPr>
        <w:pBdr>
          <w:top w:val="nil"/>
          <w:left w:val="nil"/>
          <w:bottom w:val="nil"/>
          <w:right w:val="nil"/>
          <w:between w:val="nil"/>
        </w:pBdr>
        <w:jc w:val="both"/>
        <w:rPr>
          <w:rFonts w:ascii="Arial" w:eastAsia="Arial" w:hAnsi="Arial" w:cs="Arial"/>
        </w:rPr>
      </w:pPr>
    </w:p>
    <w:p w:rsidR="00777DA6" w:rsidRDefault="00777DA6" w:rsidP="00BE5E70">
      <w:pPr>
        <w:pBdr>
          <w:top w:val="nil"/>
          <w:left w:val="nil"/>
          <w:bottom w:val="nil"/>
          <w:right w:val="nil"/>
          <w:between w:val="nil"/>
        </w:pBdr>
        <w:jc w:val="both"/>
        <w:rPr>
          <w:rFonts w:ascii="Arial" w:eastAsia="Arial" w:hAnsi="Arial" w:cs="Arial"/>
        </w:rPr>
      </w:pPr>
      <w:r>
        <w:rPr>
          <w:rFonts w:ascii="Arial" w:eastAsia="Arial" w:hAnsi="Arial" w:cs="Arial"/>
        </w:rPr>
        <w:t xml:space="preserve">Ahora bien, cabe resaltar que en virtud de los artículos 375 constitucional y 226 de la Ley 5 de 1992, las materias  o proposiciones que podrán discutirse en la segunda vuelta de este proyecto de acto legislativo, son las presentadas únicamente en la </w:t>
      </w:r>
      <w:r>
        <w:rPr>
          <w:rFonts w:ascii="Arial" w:eastAsia="Arial" w:hAnsi="Arial" w:cs="Arial"/>
        </w:rPr>
        <w:lastRenderedPageBreak/>
        <w:t xml:space="preserve">primera vuelta, es decir, las proposiciones que dejaron como constancia los HH.RR Ana Paola García Soto, Aníbal Gustavo Hoyos Franco y Karyme </w:t>
      </w:r>
      <w:proofErr w:type="spellStart"/>
      <w:r>
        <w:rPr>
          <w:rFonts w:ascii="Arial" w:eastAsia="Arial" w:hAnsi="Arial" w:cs="Arial"/>
        </w:rPr>
        <w:t>Adrana</w:t>
      </w:r>
      <w:proofErr w:type="spellEnd"/>
      <w:r>
        <w:rPr>
          <w:rFonts w:ascii="Arial" w:eastAsia="Arial" w:hAnsi="Arial" w:cs="Arial"/>
        </w:rPr>
        <w:t xml:space="preserve"> Cotes Martínez. No obstante, si se presenta alguna proposición adicional, debe de seguir lo establecido en el artículo 226 de la Ley 5 de 1992:</w:t>
      </w:r>
    </w:p>
    <w:p w:rsidR="00777DA6" w:rsidRDefault="00777DA6" w:rsidP="00BE5E70">
      <w:pPr>
        <w:pBdr>
          <w:top w:val="nil"/>
          <w:left w:val="nil"/>
          <w:bottom w:val="nil"/>
          <w:right w:val="nil"/>
          <w:between w:val="nil"/>
        </w:pBdr>
        <w:jc w:val="both"/>
        <w:rPr>
          <w:rFonts w:ascii="Arial" w:eastAsia="Arial" w:hAnsi="Arial" w:cs="Arial"/>
        </w:rPr>
      </w:pPr>
    </w:p>
    <w:p w:rsidR="00777DA6" w:rsidRPr="00777DA6" w:rsidRDefault="00777DA6" w:rsidP="00777DA6">
      <w:pPr>
        <w:pBdr>
          <w:top w:val="nil"/>
          <w:left w:val="nil"/>
          <w:bottom w:val="nil"/>
          <w:right w:val="nil"/>
          <w:between w:val="nil"/>
        </w:pBdr>
        <w:ind w:left="720"/>
        <w:jc w:val="both"/>
        <w:rPr>
          <w:rFonts w:ascii="Arial" w:eastAsia="Arial" w:hAnsi="Arial" w:cs="Arial"/>
          <w:i/>
          <w:iCs/>
        </w:rPr>
      </w:pPr>
      <w:r>
        <w:rPr>
          <w:rFonts w:ascii="Arial" w:eastAsia="Arial" w:hAnsi="Arial" w:cs="Arial"/>
          <w:b/>
          <w:bCs/>
          <w:i/>
          <w:iCs/>
        </w:rPr>
        <w:t>“</w:t>
      </w:r>
      <w:r w:rsidRPr="00777DA6">
        <w:rPr>
          <w:rFonts w:ascii="Arial" w:eastAsia="Arial" w:hAnsi="Arial" w:cs="Arial"/>
          <w:b/>
          <w:bCs/>
          <w:i/>
          <w:iCs/>
        </w:rPr>
        <w:t>ARTÍCULO 226. Materias que pueden debatirse.</w:t>
      </w:r>
      <w:r w:rsidRPr="00777DA6">
        <w:rPr>
          <w:rFonts w:ascii="Arial" w:eastAsia="Arial" w:hAnsi="Arial" w:cs="Arial"/>
          <w:i/>
          <w:iCs/>
        </w:rPr>
        <w:t xml:space="preserve"> En la segunda "vuelta" sólo podrán debatirse iniciativas presentadas en la primera. Las negadas en este período, no podrán ser consideradas nuevamente.</w:t>
      </w:r>
    </w:p>
    <w:p w:rsidR="00777DA6" w:rsidRPr="00777DA6" w:rsidRDefault="00777DA6" w:rsidP="00777DA6">
      <w:pPr>
        <w:pBdr>
          <w:top w:val="nil"/>
          <w:left w:val="nil"/>
          <w:bottom w:val="nil"/>
          <w:right w:val="nil"/>
          <w:between w:val="nil"/>
        </w:pBdr>
        <w:ind w:left="720"/>
        <w:jc w:val="both"/>
        <w:rPr>
          <w:rFonts w:ascii="Arial" w:eastAsia="Arial" w:hAnsi="Arial" w:cs="Arial"/>
          <w:i/>
          <w:iCs/>
        </w:rPr>
      </w:pPr>
    </w:p>
    <w:p w:rsidR="00BE5E70" w:rsidRPr="0048397A" w:rsidRDefault="00777DA6" w:rsidP="00777DA6">
      <w:pPr>
        <w:pBdr>
          <w:top w:val="nil"/>
          <w:left w:val="nil"/>
          <w:bottom w:val="nil"/>
          <w:right w:val="nil"/>
          <w:between w:val="nil"/>
        </w:pBdr>
        <w:ind w:left="720"/>
        <w:jc w:val="both"/>
        <w:rPr>
          <w:rFonts w:ascii="Arial" w:eastAsia="Arial" w:hAnsi="Arial" w:cs="Arial"/>
          <w:b/>
          <w:bCs/>
          <w:i/>
          <w:iCs/>
          <w:u w:val="single"/>
        </w:rPr>
      </w:pPr>
      <w:r w:rsidRPr="00777DA6">
        <w:rPr>
          <w:rFonts w:ascii="Arial" w:eastAsia="Arial" w:hAnsi="Arial" w:cs="Arial"/>
          <w:b/>
          <w:bCs/>
          <w:i/>
          <w:iCs/>
          <w:u w:val="single"/>
        </w:rPr>
        <w:t xml:space="preserve">El cambio o modificación del contenido de las disposiciones, en la segunda "vuelta", siempre que no altere la esencia de lo aprobado inicialmente sobre la institución política que se reforma, podrá ser </w:t>
      </w:r>
      <w:r w:rsidRPr="0048397A">
        <w:rPr>
          <w:rFonts w:ascii="Arial" w:eastAsia="Arial" w:hAnsi="Arial" w:cs="Arial"/>
          <w:b/>
          <w:bCs/>
          <w:i/>
          <w:iCs/>
          <w:u w:val="single"/>
        </w:rPr>
        <w:t>considerada y debatida”.</w:t>
      </w:r>
    </w:p>
    <w:p w:rsidR="00777DA6" w:rsidRPr="0048397A" w:rsidRDefault="00777DA6" w:rsidP="00777DA6">
      <w:pPr>
        <w:pBdr>
          <w:top w:val="nil"/>
          <w:left w:val="nil"/>
          <w:bottom w:val="nil"/>
          <w:right w:val="nil"/>
          <w:between w:val="nil"/>
        </w:pBdr>
        <w:ind w:left="720"/>
        <w:jc w:val="both"/>
        <w:rPr>
          <w:rFonts w:ascii="Arial" w:eastAsia="Arial" w:hAnsi="Arial" w:cs="Arial"/>
          <w:b/>
          <w:bCs/>
          <w:i/>
          <w:iCs/>
          <w:u w:val="single"/>
        </w:rPr>
      </w:pPr>
    </w:p>
    <w:p w:rsidR="00777DA6" w:rsidRPr="0048397A" w:rsidRDefault="00777DA6" w:rsidP="00777DA6">
      <w:pPr>
        <w:numPr>
          <w:ilvl w:val="0"/>
          <w:numId w:val="12"/>
        </w:numPr>
        <w:pBdr>
          <w:top w:val="nil"/>
          <w:left w:val="nil"/>
          <w:bottom w:val="nil"/>
          <w:right w:val="nil"/>
          <w:between w:val="nil"/>
        </w:pBdr>
        <w:jc w:val="both"/>
        <w:rPr>
          <w:rFonts w:ascii="Arial" w:eastAsia="Arial" w:hAnsi="Arial" w:cs="Arial"/>
          <w:b/>
          <w:bCs/>
          <w:color w:val="000000"/>
        </w:rPr>
      </w:pPr>
      <w:r w:rsidRPr="0048397A">
        <w:rPr>
          <w:rFonts w:ascii="Arial" w:eastAsia="Arial" w:hAnsi="Arial" w:cs="Arial"/>
          <w:b/>
          <w:bCs/>
          <w:color w:val="000000"/>
        </w:rPr>
        <w:t>TRÁMITE SEGUNDA VUELTA (16 DE MARZO – 20 DE JUNIO DE 2026)</w:t>
      </w:r>
    </w:p>
    <w:p w:rsidR="00777DA6" w:rsidRPr="0048397A" w:rsidRDefault="00777DA6" w:rsidP="00777DA6">
      <w:pPr>
        <w:pBdr>
          <w:top w:val="nil"/>
          <w:left w:val="nil"/>
          <w:bottom w:val="nil"/>
          <w:right w:val="nil"/>
          <w:between w:val="nil"/>
        </w:pBdr>
        <w:ind w:left="720"/>
        <w:jc w:val="both"/>
        <w:rPr>
          <w:rFonts w:ascii="Arial" w:eastAsia="Arial" w:hAnsi="Arial" w:cs="Arial"/>
          <w:b/>
          <w:bCs/>
          <w:u w:val="single"/>
        </w:rPr>
      </w:pPr>
    </w:p>
    <w:p w:rsidR="00777DA6" w:rsidRPr="0048397A" w:rsidRDefault="00777DA6" w:rsidP="00777DA6">
      <w:pPr>
        <w:numPr>
          <w:ilvl w:val="0"/>
          <w:numId w:val="16"/>
        </w:numPr>
        <w:pBdr>
          <w:top w:val="nil"/>
          <w:left w:val="nil"/>
          <w:bottom w:val="nil"/>
          <w:right w:val="nil"/>
          <w:between w:val="nil"/>
        </w:pBdr>
        <w:jc w:val="both"/>
        <w:rPr>
          <w:rFonts w:ascii="Arial" w:eastAsia="Arial" w:hAnsi="Arial" w:cs="Arial"/>
          <w:b/>
          <w:bCs/>
        </w:rPr>
      </w:pPr>
      <w:r w:rsidRPr="0048397A">
        <w:rPr>
          <w:rFonts w:ascii="Arial" w:eastAsia="Arial" w:hAnsi="Arial" w:cs="Arial"/>
          <w:b/>
          <w:bCs/>
        </w:rPr>
        <w:t xml:space="preserve">CÁMARA DE REPRESENTANTES </w:t>
      </w:r>
    </w:p>
    <w:p w:rsidR="00777DA6" w:rsidRPr="0048397A" w:rsidRDefault="00777DA6" w:rsidP="00777DA6">
      <w:pPr>
        <w:pBdr>
          <w:top w:val="nil"/>
          <w:left w:val="nil"/>
          <w:bottom w:val="nil"/>
          <w:right w:val="nil"/>
          <w:between w:val="nil"/>
        </w:pBdr>
        <w:jc w:val="both"/>
        <w:rPr>
          <w:rFonts w:ascii="Arial" w:eastAsia="Arial" w:hAnsi="Arial" w:cs="Arial"/>
          <w:color w:val="000000"/>
        </w:rPr>
      </w:pPr>
    </w:p>
    <w:p w:rsidR="00777DA6" w:rsidRPr="0048397A" w:rsidRDefault="00777DA6" w:rsidP="00777DA6">
      <w:pPr>
        <w:pBdr>
          <w:top w:val="nil"/>
          <w:left w:val="nil"/>
          <w:bottom w:val="nil"/>
          <w:right w:val="nil"/>
          <w:between w:val="nil"/>
        </w:pBdr>
        <w:jc w:val="both"/>
        <w:rPr>
          <w:rFonts w:ascii="Arial" w:eastAsia="Arial" w:hAnsi="Arial" w:cs="Arial"/>
          <w:color w:val="000000"/>
        </w:rPr>
      </w:pPr>
      <w:r w:rsidRPr="0048397A">
        <w:rPr>
          <w:rFonts w:ascii="Arial" w:eastAsia="Arial" w:hAnsi="Arial" w:cs="Arial"/>
          <w:color w:val="000000"/>
        </w:rPr>
        <w:t>La Mesa directiva de la Comisión Primera Constitucional Permanente de la Cámara de Representantes, a través del Acta 0</w:t>
      </w:r>
      <w:r w:rsidR="00EA7A31" w:rsidRPr="0048397A">
        <w:rPr>
          <w:rFonts w:ascii="Arial" w:eastAsia="Arial" w:hAnsi="Arial" w:cs="Arial"/>
          <w:color w:val="000000"/>
        </w:rPr>
        <w:t>2</w:t>
      </w:r>
      <w:r w:rsidRPr="0048397A">
        <w:rPr>
          <w:rFonts w:ascii="Arial" w:eastAsia="Arial" w:hAnsi="Arial" w:cs="Arial"/>
          <w:color w:val="000000"/>
        </w:rPr>
        <w:t>4 de 202</w:t>
      </w:r>
      <w:r w:rsidR="00EA7A31" w:rsidRPr="0048397A">
        <w:rPr>
          <w:rFonts w:ascii="Arial" w:eastAsia="Arial" w:hAnsi="Arial" w:cs="Arial"/>
          <w:color w:val="000000"/>
        </w:rPr>
        <w:t>6</w:t>
      </w:r>
      <w:r w:rsidRPr="0048397A">
        <w:rPr>
          <w:rFonts w:ascii="Arial" w:eastAsia="Arial" w:hAnsi="Arial" w:cs="Arial"/>
          <w:color w:val="000000"/>
        </w:rPr>
        <w:t xml:space="preserve">, designó a los Honorables Representantes Alejandro Ocampo Giraldo, Gersel Luis Pérez Altamiranda y Karyme </w:t>
      </w:r>
      <w:proofErr w:type="spellStart"/>
      <w:r w:rsidRPr="0048397A">
        <w:rPr>
          <w:rFonts w:ascii="Arial" w:eastAsia="Arial" w:hAnsi="Arial" w:cs="Arial"/>
          <w:color w:val="000000"/>
        </w:rPr>
        <w:t>Adrana</w:t>
      </w:r>
      <w:proofErr w:type="spellEnd"/>
      <w:r w:rsidRPr="0048397A">
        <w:rPr>
          <w:rFonts w:ascii="Arial" w:eastAsia="Arial" w:hAnsi="Arial" w:cs="Arial"/>
          <w:color w:val="000000"/>
        </w:rPr>
        <w:t xml:space="preserve"> Cotes Martínez como Coordinadores Ponentes del Proyecto de Acto legislativo, junto con Duvalier Sánchez Arango, Ana Paola García Soto, Luis Alberto Albán Urbano, Marelen Castillo Torres, Juan Daniel Peñuela Calvache y  Miguel Abraham Polo </w:t>
      </w:r>
      <w:proofErr w:type="spellStart"/>
      <w:r w:rsidRPr="0048397A">
        <w:rPr>
          <w:rFonts w:ascii="Arial" w:eastAsia="Arial" w:hAnsi="Arial" w:cs="Arial"/>
          <w:color w:val="000000"/>
        </w:rPr>
        <w:t>Polo</w:t>
      </w:r>
      <w:proofErr w:type="spellEnd"/>
      <w:r w:rsidRPr="0048397A">
        <w:rPr>
          <w:rFonts w:ascii="Arial" w:eastAsia="Arial" w:hAnsi="Arial" w:cs="Arial"/>
          <w:color w:val="000000"/>
        </w:rPr>
        <w:t xml:space="preserve">, como ponentes de la reforma constitucional. </w:t>
      </w:r>
    </w:p>
    <w:p w:rsidR="006D222C" w:rsidRPr="0048397A" w:rsidRDefault="006D222C" w:rsidP="00777DA6">
      <w:pPr>
        <w:pBdr>
          <w:top w:val="nil"/>
          <w:left w:val="nil"/>
          <w:bottom w:val="nil"/>
          <w:right w:val="nil"/>
          <w:between w:val="nil"/>
        </w:pBdr>
        <w:jc w:val="both"/>
        <w:rPr>
          <w:rFonts w:ascii="Arial" w:eastAsia="Arial" w:hAnsi="Arial" w:cs="Arial"/>
          <w:color w:val="000000"/>
        </w:rPr>
      </w:pPr>
    </w:p>
    <w:p w:rsidR="006D222C" w:rsidRPr="0048397A" w:rsidRDefault="006D222C" w:rsidP="006D222C">
      <w:pPr>
        <w:pStyle w:val="Prrafodelista"/>
        <w:numPr>
          <w:ilvl w:val="0"/>
          <w:numId w:val="37"/>
        </w:numPr>
        <w:pBdr>
          <w:top w:val="nil"/>
          <w:left w:val="nil"/>
          <w:bottom w:val="nil"/>
          <w:right w:val="nil"/>
          <w:between w:val="nil"/>
        </w:pBdr>
        <w:jc w:val="both"/>
        <w:rPr>
          <w:rFonts w:ascii="Arial" w:eastAsia="Arial" w:hAnsi="Arial" w:cs="Arial"/>
        </w:rPr>
      </w:pPr>
      <w:r w:rsidRPr="0048397A">
        <w:rPr>
          <w:rFonts w:ascii="Arial" w:eastAsia="Arial" w:hAnsi="Arial" w:cs="Arial"/>
          <w:b/>
          <w:bCs/>
        </w:rPr>
        <w:t>El día 2</w:t>
      </w:r>
      <w:r w:rsidR="0048397A" w:rsidRPr="0048397A">
        <w:rPr>
          <w:rFonts w:ascii="Arial" w:eastAsia="Arial" w:hAnsi="Arial" w:cs="Arial"/>
          <w:b/>
          <w:bCs/>
        </w:rPr>
        <w:t>4</w:t>
      </w:r>
      <w:r w:rsidRPr="0048397A">
        <w:rPr>
          <w:rFonts w:ascii="Arial" w:eastAsia="Arial" w:hAnsi="Arial" w:cs="Arial"/>
          <w:b/>
          <w:bCs/>
        </w:rPr>
        <w:t xml:space="preserve"> de marzo de 2026,</w:t>
      </w:r>
      <w:r w:rsidRPr="0048397A">
        <w:rPr>
          <w:rFonts w:ascii="Arial" w:eastAsia="Arial" w:hAnsi="Arial" w:cs="Arial"/>
        </w:rPr>
        <w:t xml:space="preserve"> la Comisión Primera Constitucional Permanente de la Cámara de Representantes aprobó en primer debate el proyecto de acto legislativo. </w:t>
      </w:r>
    </w:p>
    <w:p w:rsidR="006D222C" w:rsidRPr="0048397A" w:rsidRDefault="006D222C" w:rsidP="006D222C">
      <w:pPr>
        <w:pStyle w:val="Prrafodelista"/>
        <w:pBdr>
          <w:top w:val="nil"/>
          <w:left w:val="nil"/>
          <w:bottom w:val="nil"/>
          <w:right w:val="nil"/>
          <w:between w:val="nil"/>
        </w:pBdr>
        <w:jc w:val="both"/>
        <w:rPr>
          <w:rFonts w:ascii="Arial" w:eastAsia="Arial" w:hAnsi="Arial" w:cs="Arial"/>
          <w:b/>
          <w:bCs/>
        </w:rPr>
      </w:pPr>
    </w:p>
    <w:p w:rsidR="006D222C" w:rsidRPr="00A22927" w:rsidRDefault="006D222C" w:rsidP="006D222C">
      <w:pPr>
        <w:pStyle w:val="Prrafodelista"/>
        <w:pBdr>
          <w:top w:val="nil"/>
          <w:left w:val="nil"/>
          <w:bottom w:val="nil"/>
          <w:right w:val="nil"/>
          <w:between w:val="nil"/>
        </w:pBdr>
        <w:jc w:val="both"/>
        <w:rPr>
          <w:rFonts w:ascii="Arial" w:eastAsia="Arial" w:hAnsi="Arial" w:cs="Arial"/>
        </w:rPr>
      </w:pPr>
      <w:r w:rsidRPr="0048397A">
        <w:rPr>
          <w:rFonts w:ascii="Arial" w:eastAsia="Arial" w:hAnsi="Arial" w:cs="Arial"/>
        </w:rPr>
        <w:t>Se resalta que en el trámite en la Comisión Primera Constitucional Permanente de la Cámara de Representantes, se presentaron las siguientes e impedimentos:</w:t>
      </w:r>
    </w:p>
    <w:p w:rsidR="006D222C" w:rsidRDefault="006D222C" w:rsidP="006D222C">
      <w:pPr>
        <w:pStyle w:val="Prrafodelista"/>
        <w:pBdr>
          <w:top w:val="nil"/>
          <w:left w:val="nil"/>
          <w:bottom w:val="nil"/>
          <w:right w:val="nil"/>
          <w:between w:val="nil"/>
        </w:pBdr>
        <w:jc w:val="both"/>
        <w:rPr>
          <w:rFonts w:ascii="Arial" w:eastAsia="Arial" w:hAnsi="Arial" w:cs="Arial"/>
          <w:color w:val="000000"/>
        </w:rPr>
      </w:pPr>
    </w:p>
    <w:tbl>
      <w:tblPr>
        <w:tblStyle w:val="Tablaconcuadrcula"/>
        <w:tblW w:w="11340" w:type="dxa"/>
        <w:tblInd w:w="-1139" w:type="dxa"/>
        <w:tblLook w:val="04A0" w:firstRow="1" w:lastRow="0" w:firstColumn="1" w:lastColumn="0" w:noHBand="0" w:noVBand="1"/>
      </w:tblPr>
      <w:tblGrid>
        <w:gridCol w:w="350"/>
        <w:gridCol w:w="3761"/>
        <w:gridCol w:w="5391"/>
        <w:gridCol w:w="1838"/>
      </w:tblGrid>
      <w:tr w:rsidR="0048397A" w:rsidRPr="00777DA6" w:rsidTr="00B65E3E">
        <w:trPr>
          <w:tblHeader/>
        </w:trPr>
        <w:tc>
          <w:tcPr>
            <w:tcW w:w="350" w:type="dxa"/>
            <w:shd w:val="clear" w:color="auto" w:fill="D0CECE" w:themeFill="background2" w:themeFillShade="E6"/>
          </w:tcPr>
          <w:p w:rsidR="0048397A" w:rsidRPr="00777DA6" w:rsidRDefault="0048397A" w:rsidP="00B65E3E">
            <w:pPr>
              <w:jc w:val="both"/>
              <w:rPr>
                <w:rFonts w:ascii="Arial" w:eastAsia="Arial" w:hAnsi="Arial" w:cs="Arial"/>
                <w:b/>
                <w:bCs/>
                <w:sz w:val="24"/>
                <w:szCs w:val="24"/>
              </w:rPr>
            </w:pPr>
            <w:r w:rsidRPr="00777DA6">
              <w:rPr>
                <w:rFonts w:ascii="Arial" w:eastAsia="Arial" w:hAnsi="Arial" w:cs="Arial"/>
                <w:b/>
                <w:bCs/>
                <w:sz w:val="24"/>
                <w:szCs w:val="24"/>
              </w:rPr>
              <w:t>#</w:t>
            </w:r>
          </w:p>
        </w:tc>
        <w:tc>
          <w:tcPr>
            <w:tcW w:w="3761" w:type="dxa"/>
            <w:shd w:val="clear" w:color="auto" w:fill="D0CECE" w:themeFill="background2" w:themeFillShade="E6"/>
          </w:tcPr>
          <w:p w:rsidR="0048397A" w:rsidRPr="00777DA6" w:rsidRDefault="0048397A" w:rsidP="00B65E3E">
            <w:pPr>
              <w:jc w:val="center"/>
              <w:rPr>
                <w:rFonts w:ascii="Arial" w:eastAsia="Arial" w:hAnsi="Arial" w:cs="Arial"/>
                <w:b/>
                <w:bCs/>
                <w:sz w:val="24"/>
                <w:szCs w:val="24"/>
              </w:rPr>
            </w:pPr>
            <w:r w:rsidRPr="00777DA6">
              <w:rPr>
                <w:rFonts w:ascii="Arial" w:eastAsia="Arial" w:hAnsi="Arial" w:cs="Arial"/>
                <w:b/>
                <w:bCs/>
                <w:sz w:val="24"/>
                <w:szCs w:val="24"/>
              </w:rPr>
              <w:t xml:space="preserve">NOMBRE DEL </w:t>
            </w:r>
          </w:p>
          <w:p w:rsidR="0048397A" w:rsidRPr="00777DA6" w:rsidRDefault="0048397A" w:rsidP="00B65E3E">
            <w:pPr>
              <w:jc w:val="center"/>
              <w:rPr>
                <w:rFonts w:ascii="Arial" w:eastAsia="Arial" w:hAnsi="Arial" w:cs="Arial"/>
                <w:b/>
                <w:bCs/>
                <w:sz w:val="24"/>
                <w:szCs w:val="24"/>
              </w:rPr>
            </w:pPr>
            <w:r w:rsidRPr="00777DA6">
              <w:rPr>
                <w:rFonts w:ascii="Arial" w:eastAsia="Arial" w:hAnsi="Arial" w:cs="Arial"/>
                <w:b/>
                <w:bCs/>
                <w:sz w:val="24"/>
                <w:szCs w:val="24"/>
              </w:rPr>
              <w:t>CONGRESISTA</w:t>
            </w:r>
          </w:p>
        </w:tc>
        <w:tc>
          <w:tcPr>
            <w:tcW w:w="5391" w:type="dxa"/>
            <w:shd w:val="clear" w:color="auto" w:fill="D0CECE" w:themeFill="background2" w:themeFillShade="E6"/>
          </w:tcPr>
          <w:p w:rsidR="0048397A" w:rsidRPr="00777DA6" w:rsidRDefault="0048397A" w:rsidP="00B65E3E">
            <w:pPr>
              <w:jc w:val="center"/>
              <w:rPr>
                <w:rFonts w:ascii="Arial" w:eastAsia="Arial" w:hAnsi="Arial" w:cs="Arial"/>
                <w:b/>
                <w:bCs/>
                <w:sz w:val="24"/>
                <w:szCs w:val="24"/>
              </w:rPr>
            </w:pPr>
            <w:r w:rsidRPr="00777DA6">
              <w:rPr>
                <w:rFonts w:ascii="Arial" w:eastAsia="Arial" w:hAnsi="Arial" w:cs="Arial"/>
                <w:b/>
                <w:bCs/>
                <w:sz w:val="24"/>
                <w:szCs w:val="24"/>
              </w:rPr>
              <w:t>MOTIVO DEL IMPEDIMENTO</w:t>
            </w:r>
          </w:p>
        </w:tc>
        <w:tc>
          <w:tcPr>
            <w:tcW w:w="1838" w:type="dxa"/>
            <w:shd w:val="clear" w:color="auto" w:fill="D0CECE" w:themeFill="background2" w:themeFillShade="E6"/>
          </w:tcPr>
          <w:p w:rsidR="0048397A" w:rsidRPr="00777DA6" w:rsidRDefault="0048397A" w:rsidP="00B65E3E">
            <w:pPr>
              <w:jc w:val="center"/>
              <w:rPr>
                <w:rFonts w:ascii="Arial" w:eastAsia="Arial" w:hAnsi="Arial" w:cs="Arial"/>
                <w:b/>
                <w:bCs/>
                <w:sz w:val="24"/>
                <w:szCs w:val="24"/>
              </w:rPr>
            </w:pPr>
            <w:r w:rsidRPr="00777DA6">
              <w:rPr>
                <w:rFonts w:ascii="Arial" w:eastAsia="Arial" w:hAnsi="Arial" w:cs="Arial"/>
                <w:b/>
                <w:bCs/>
                <w:sz w:val="24"/>
                <w:szCs w:val="24"/>
              </w:rPr>
              <w:t>ESTADO</w:t>
            </w:r>
          </w:p>
        </w:tc>
      </w:tr>
      <w:tr w:rsidR="0048397A" w:rsidRPr="00777DA6" w:rsidTr="0048397A">
        <w:tc>
          <w:tcPr>
            <w:tcW w:w="350" w:type="dxa"/>
          </w:tcPr>
          <w:p w:rsidR="0048397A" w:rsidRPr="00777DA6" w:rsidRDefault="0048397A" w:rsidP="0048397A">
            <w:pPr>
              <w:jc w:val="center"/>
              <w:rPr>
                <w:rFonts w:ascii="Arial" w:eastAsia="Arial" w:hAnsi="Arial" w:cs="Arial"/>
                <w:b/>
                <w:bCs/>
                <w:sz w:val="24"/>
                <w:szCs w:val="24"/>
              </w:rPr>
            </w:pPr>
          </w:p>
          <w:p w:rsidR="0048397A" w:rsidRPr="00777DA6" w:rsidRDefault="0048397A" w:rsidP="0048397A">
            <w:pPr>
              <w:rPr>
                <w:rFonts w:ascii="Arial" w:eastAsia="Arial" w:hAnsi="Arial" w:cs="Arial"/>
                <w:b/>
                <w:bCs/>
                <w:sz w:val="24"/>
                <w:szCs w:val="24"/>
              </w:rPr>
            </w:pPr>
          </w:p>
          <w:p w:rsidR="0048397A" w:rsidRPr="00777DA6" w:rsidRDefault="0048397A" w:rsidP="0048397A">
            <w:pPr>
              <w:jc w:val="center"/>
              <w:rPr>
                <w:rFonts w:ascii="Arial" w:eastAsia="Arial" w:hAnsi="Arial" w:cs="Arial"/>
                <w:b/>
                <w:bCs/>
                <w:sz w:val="24"/>
                <w:szCs w:val="24"/>
              </w:rPr>
            </w:pPr>
            <w:r w:rsidRPr="00777DA6">
              <w:rPr>
                <w:rFonts w:ascii="Arial" w:eastAsia="Arial" w:hAnsi="Arial" w:cs="Arial"/>
                <w:b/>
                <w:bCs/>
                <w:sz w:val="24"/>
                <w:szCs w:val="24"/>
              </w:rPr>
              <w:t>1</w:t>
            </w:r>
          </w:p>
        </w:tc>
        <w:tc>
          <w:tcPr>
            <w:tcW w:w="3761" w:type="dxa"/>
          </w:tcPr>
          <w:p w:rsidR="0048397A" w:rsidRPr="009166ED" w:rsidRDefault="0048397A" w:rsidP="0048397A">
            <w:pPr>
              <w:jc w:val="center"/>
              <w:rPr>
                <w:rFonts w:ascii="Arial" w:eastAsia="Arial" w:hAnsi="Arial" w:cs="Arial"/>
                <w:b/>
                <w:bCs/>
                <w:sz w:val="24"/>
                <w:szCs w:val="24"/>
              </w:rPr>
            </w:pPr>
          </w:p>
          <w:p w:rsidR="0048397A" w:rsidRPr="009166ED" w:rsidRDefault="0048397A" w:rsidP="0048397A">
            <w:pPr>
              <w:jc w:val="center"/>
              <w:rPr>
                <w:rFonts w:ascii="Arial" w:eastAsia="Arial" w:hAnsi="Arial" w:cs="Arial"/>
                <w:b/>
                <w:bCs/>
                <w:sz w:val="24"/>
                <w:szCs w:val="24"/>
              </w:rPr>
            </w:pPr>
            <w:r w:rsidRPr="009166ED">
              <w:rPr>
                <w:rFonts w:ascii="Arial" w:eastAsia="Arial" w:hAnsi="Arial" w:cs="Arial"/>
                <w:b/>
                <w:bCs/>
                <w:sz w:val="24"/>
                <w:szCs w:val="24"/>
              </w:rPr>
              <w:t xml:space="preserve">CARLOS ADOLFO </w:t>
            </w:r>
          </w:p>
          <w:p w:rsidR="0048397A" w:rsidRPr="009166ED" w:rsidRDefault="0048397A" w:rsidP="0048397A">
            <w:pPr>
              <w:jc w:val="center"/>
              <w:rPr>
                <w:rFonts w:ascii="Arial" w:eastAsia="Arial" w:hAnsi="Arial" w:cs="Arial"/>
                <w:b/>
                <w:bCs/>
                <w:sz w:val="24"/>
                <w:szCs w:val="24"/>
              </w:rPr>
            </w:pPr>
            <w:r w:rsidRPr="009166ED">
              <w:rPr>
                <w:rFonts w:ascii="Arial" w:eastAsia="Arial" w:hAnsi="Arial" w:cs="Arial"/>
                <w:b/>
                <w:bCs/>
                <w:sz w:val="24"/>
                <w:szCs w:val="24"/>
              </w:rPr>
              <w:t>ARDILA ESPINOSA</w:t>
            </w:r>
          </w:p>
          <w:p w:rsidR="0048397A" w:rsidRPr="009166ED" w:rsidRDefault="0048397A" w:rsidP="0048397A">
            <w:pPr>
              <w:jc w:val="center"/>
              <w:rPr>
                <w:rFonts w:ascii="Arial" w:eastAsia="Arial" w:hAnsi="Arial" w:cs="Arial"/>
                <w:sz w:val="24"/>
                <w:szCs w:val="24"/>
              </w:rPr>
            </w:pPr>
            <w:r w:rsidRPr="009166ED">
              <w:rPr>
                <w:rFonts w:ascii="Arial" w:eastAsia="Arial" w:hAnsi="Arial" w:cs="Arial"/>
                <w:sz w:val="24"/>
                <w:szCs w:val="24"/>
              </w:rPr>
              <w:t>Representante a la Cámara</w:t>
            </w:r>
          </w:p>
          <w:p w:rsidR="0048397A" w:rsidRPr="009166ED" w:rsidRDefault="0048397A" w:rsidP="0048397A">
            <w:pPr>
              <w:jc w:val="center"/>
              <w:rPr>
                <w:rFonts w:ascii="Arial" w:eastAsia="Arial" w:hAnsi="Arial" w:cs="Arial"/>
                <w:sz w:val="24"/>
                <w:szCs w:val="24"/>
              </w:rPr>
            </w:pPr>
            <w:r w:rsidRPr="009166ED">
              <w:rPr>
                <w:rFonts w:ascii="Arial" w:eastAsia="Arial" w:hAnsi="Arial" w:cs="Arial"/>
                <w:sz w:val="24"/>
                <w:szCs w:val="24"/>
              </w:rPr>
              <w:t>Departamento de Putumayo</w:t>
            </w:r>
          </w:p>
          <w:p w:rsidR="0048397A" w:rsidRPr="009166ED" w:rsidRDefault="0048397A" w:rsidP="0048397A">
            <w:pPr>
              <w:jc w:val="center"/>
              <w:rPr>
                <w:rFonts w:ascii="Arial" w:eastAsia="Arial" w:hAnsi="Arial" w:cs="Arial"/>
                <w:sz w:val="24"/>
                <w:szCs w:val="24"/>
              </w:rPr>
            </w:pPr>
            <w:r w:rsidRPr="009166ED">
              <w:rPr>
                <w:rFonts w:ascii="Arial" w:eastAsia="Arial" w:hAnsi="Arial" w:cs="Arial"/>
                <w:sz w:val="24"/>
                <w:szCs w:val="24"/>
              </w:rPr>
              <w:t>Partido Liberal Colombiano</w:t>
            </w:r>
          </w:p>
          <w:p w:rsidR="0048397A" w:rsidRPr="009166ED" w:rsidRDefault="0048397A" w:rsidP="0048397A">
            <w:pPr>
              <w:jc w:val="center"/>
              <w:rPr>
                <w:rFonts w:ascii="Arial" w:eastAsia="Arial" w:hAnsi="Arial" w:cs="Arial"/>
                <w:b/>
                <w:bCs/>
                <w:sz w:val="24"/>
                <w:szCs w:val="24"/>
              </w:rPr>
            </w:pPr>
          </w:p>
        </w:tc>
        <w:tc>
          <w:tcPr>
            <w:tcW w:w="5391" w:type="dxa"/>
          </w:tcPr>
          <w:p w:rsidR="0048397A" w:rsidRPr="009166ED" w:rsidRDefault="0048397A" w:rsidP="0048397A">
            <w:pPr>
              <w:jc w:val="both"/>
              <w:rPr>
                <w:rFonts w:ascii="Arial" w:eastAsia="Arial" w:hAnsi="Arial" w:cs="Arial"/>
                <w:sz w:val="24"/>
                <w:szCs w:val="24"/>
              </w:rPr>
            </w:pPr>
          </w:p>
          <w:p w:rsidR="0048397A" w:rsidRDefault="0048397A" w:rsidP="0048397A">
            <w:pPr>
              <w:jc w:val="both"/>
              <w:rPr>
                <w:rFonts w:ascii="Arial" w:eastAsia="Arial" w:hAnsi="Arial" w:cs="Arial"/>
                <w:sz w:val="24"/>
                <w:szCs w:val="24"/>
              </w:rPr>
            </w:pPr>
            <w:r w:rsidRPr="009166ED">
              <w:rPr>
                <w:rFonts w:ascii="Arial" w:eastAsia="Arial" w:hAnsi="Arial" w:cs="Arial"/>
                <w:sz w:val="24"/>
                <w:szCs w:val="24"/>
              </w:rPr>
              <w:t xml:space="preserve">(…) “Por cuanto podría generar un beneficio particular y directo a personas dentro de los grados de consanguinidad establecidos en la Ley, </w:t>
            </w:r>
            <w:r w:rsidRPr="009166ED">
              <w:rPr>
                <w:rFonts w:ascii="Arial" w:eastAsia="Arial" w:hAnsi="Arial" w:cs="Arial"/>
                <w:b/>
                <w:bCs/>
                <w:sz w:val="24"/>
                <w:szCs w:val="24"/>
                <w:u w:val="single"/>
              </w:rPr>
              <w:t>en atención a que mi mamá es docente y se encuentra pensionada</w:t>
            </w:r>
            <w:r w:rsidRPr="009166ED">
              <w:rPr>
                <w:rFonts w:ascii="Arial" w:eastAsia="Arial" w:hAnsi="Arial" w:cs="Arial"/>
                <w:sz w:val="24"/>
                <w:szCs w:val="24"/>
              </w:rPr>
              <w:t>”.</w:t>
            </w:r>
          </w:p>
          <w:p w:rsidR="0048397A" w:rsidRDefault="0048397A" w:rsidP="0048397A">
            <w:pPr>
              <w:jc w:val="both"/>
              <w:rPr>
                <w:rFonts w:ascii="Arial" w:eastAsia="Arial" w:hAnsi="Arial" w:cs="Arial"/>
                <w:sz w:val="24"/>
                <w:szCs w:val="24"/>
              </w:rPr>
            </w:pPr>
          </w:p>
          <w:p w:rsidR="0048397A" w:rsidRPr="009166ED" w:rsidRDefault="0048397A" w:rsidP="0048397A">
            <w:pPr>
              <w:jc w:val="both"/>
              <w:rPr>
                <w:rFonts w:ascii="Arial" w:eastAsia="Arial" w:hAnsi="Arial" w:cs="Arial"/>
                <w:b/>
                <w:bCs/>
                <w:sz w:val="24"/>
                <w:szCs w:val="24"/>
              </w:rPr>
            </w:pPr>
          </w:p>
        </w:tc>
        <w:tc>
          <w:tcPr>
            <w:tcW w:w="1838" w:type="dxa"/>
            <w:shd w:val="clear" w:color="auto" w:fill="92D050"/>
          </w:tcPr>
          <w:p w:rsidR="0048397A" w:rsidRPr="00777DA6" w:rsidRDefault="0048397A" w:rsidP="0048397A">
            <w:pPr>
              <w:jc w:val="both"/>
              <w:rPr>
                <w:rFonts w:ascii="Arial" w:eastAsia="Arial" w:hAnsi="Arial" w:cs="Arial"/>
                <w:b/>
                <w:bCs/>
                <w:sz w:val="24"/>
                <w:szCs w:val="24"/>
              </w:rPr>
            </w:pPr>
          </w:p>
          <w:p w:rsidR="0048397A" w:rsidRDefault="0048397A" w:rsidP="0048397A">
            <w:pPr>
              <w:jc w:val="both"/>
              <w:rPr>
                <w:rFonts w:ascii="Arial" w:eastAsia="Arial" w:hAnsi="Arial" w:cs="Arial"/>
                <w:b/>
                <w:bCs/>
                <w:sz w:val="24"/>
                <w:szCs w:val="24"/>
              </w:rPr>
            </w:pPr>
          </w:p>
          <w:p w:rsidR="0048397A" w:rsidRDefault="0048397A" w:rsidP="0048397A">
            <w:pPr>
              <w:jc w:val="both"/>
              <w:rPr>
                <w:rFonts w:ascii="Arial" w:eastAsia="Arial" w:hAnsi="Arial" w:cs="Arial"/>
                <w:b/>
                <w:bCs/>
                <w:sz w:val="13"/>
                <w:szCs w:val="13"/>
              </w:rPr>
            </w:pPr>
          </w:p>
          <w:p w:rsidR="0048397A" w:rsidRPr="00777DA6" w:rsidRDefault="0048397A" w:rsidP="0048397A">
            <w:pPr>
              <w:jc w:val="both"/>
              <w:rPr>
                <w:rFonts w:ascii="Arial" w:eastAsia="Arial" w:hAnsi="Arial" w:cs="Arial"/>
                <w:b/>
                <w:bCs/>
                <w:sz w:val="13"/>
                <w:szCs w:val="13"/>
              </w:rPr>
            </w:pPr>
          </w:p>
          <w:p w:rsidR="0048397A" w:rsidRPr="00777DA6" w:rsidRDefault="0048397A" w:rsidP="0048397A">
            <w:pPr>
              <w:jc w:val="center"/>
              <w:rPr>
                <w:rFonts w:ascii="Arial" w:eastAsia="Arial" w:hAnsi="Arial" w:cs="Arial"/>
                <w:b/>
                <w:bCs/>
                <w:sz w:val="24"/>
                <w:szCs w:val="24"/>
              </w:rPr>
            </w:pPr>
            <w:r>
              <w:rPr>
                <w:rFonts w:ascii="Arial" w:eastAsia="Arial" w:hAnsi="Arial" w:cs="Arial"/>
                <w:b/>
                <w:bCs/>
                <w:sz w:val="24"/>
                <w:szCs w:val="24"/>
              </w:rPr>
              <w:t>APROBADO</w:t>
            </w:r>
          </w:p>
        </w:tc>
      </w:tr>
      <w:tr w:rsidR="0048397A" w:rsidRPr="00777DA6" w:rsidTr="0048397A">
        <w:tc>
          <w:tcPr>
            <w:tcW w:w="350" w:type="dxa"/>
          </w:tcPr>
          <w:p w:rsidR="0048397A" w:rsidRPr="00777DA6" w:rsidRDefault="0048397A" w:rsidP="0048397A">
            <w:pPr>
              <w:jc w:val="center"/>
              <w:rPr>
                <w:rFonts w:ascii="Arial" w:eastAsia="Arial" w:hAnsi="Arial" w:cs="Arial"/>
                <w:b/>
                <w:bCs/>
                <w:sz w:val="24"/>
                <w:szCs w:val="24"/>
              </w:rPr>
            </w:pPr>
          </w:p>
          <w:p w:rsidR="0048397A" w:rsidRPr="00777DA6" w:rsidRDefault="0048397A" w:rsidP="0048397A">
            <w:pPr>
              <w:rPr>
                <w:rFonts w:ascii="Arial" w:eastAsia="Arial" w:hAnsi="Arial" w:cs="Arial"/>
                <w:b/>
                <w:bCs/>
                <w:sz w:val="24"/>
                <w:szCs w:val="24"/>
              </w:rPr>
            </w:pPr>
          </w:p>
          <w:p w:rsidR="0048397A" w:rsidRPr="00777DA6" w:rsidRDefault="0048397A" w:rsidP="0048397A">
            <w:pPr>
              <w:jc w:val="center"/>
              <w:rPr>
                <w:rFonts w:ascii="Arial" w:eastAsia="Arial" w:hAnsi="Arial" w:cs="Arial"/>
                <w:b/>
                <w:bCs/>
                <w:sz w:val="24"/>
                <w:szCs w:val="24"/>
              </w:rPr>
            </w:pPr>
            <w:r w:rsidRPr="00777DA6">
              <w:rPr>
                <w:rFonts w:ascii="Arial" w:eastAsia="Arial" w:hAnsi="Arial" w:cs="Arial"/>
                <w:b/>
                <w:bCs/>
                <w:sz w:val="24"/>
                <w:szCs w:val="24"/>
              </w:rPr>
              <w:t>2</w:t>
            </w:r>
          </w:p>
        </w:tc>
        <w:tc>
          <w:tcPr>
            <w:tcW w:w="3761" w:type="dxa"/>
          </w:tcPr>
          <w:p w:rsidR="0048397A" w:rsidRPr="009166ED" w:rsidRDefault="0048397A" w:rsidP="0048397A">
            <w:pPr>
              <w:jc w:val="center"/>
              <w:rPr>
                <w:rFonts w:ascii="Arial" w:eastAsia="Arial" w:hAnsi="Arial" w:cs="Arial"/>
                <w:b/>
                <w:bCs/>
                <w:sz w:val="24"/>
                <w:szCs w:val="24"/>
              </w:rPr>
            </w:pPr>
          </w:p>
          <w:p w:rsidR="0048397A" w:rsidRPr="009166ED" w:rsidRDefault="0048397A" w:rsidP="0048397A">
            <w:pPr>
              <w:jc w:val="center"/>
              <w:rPr>
                <w:rFonts w:ascii="Arial" w:eastAsia="Arial" w:hAnsi="Arial" w:cs="Arial"/>
                <w:b/>
                <w:bCs/>
                <w:sz w:val="24"/>
                <w:szCs w:val="24"/>
              </w:rPr>
            </w:pPr>
          </w:p>
          <w:p w:rsidR="0048397A" w:rsidRPr="009166ED" w:rsidRDefault="0048397A" w:rsidP="0048397A">
            <w:pPr>
              <w:jc w:val="center"/>
              <w:rPr>
                <w:rFonts w:ascii="Arial" w:eastAsia="Arial" w:hAnsi="Arial" w:cs="Arial"/>
                <w:b/>
                <w:bCs/>
                <w:sz w:val="24"/>
                <w:szCs w:val="24"/>
              </w:rPr>
            </w:pPr>
            <w:r w:rsidRPr="009166ED">
              <w:rPr>
                <w:rFonts w:ascii="Arial" w:eastAsia="Arial" w:hAnsi="Arial" w:cs="Arial"/>
                <w:b/>
                <w:bCs/>
                <w:sz w:val="24"/>
                <w:szCs w:val="24"/>
              </w:rPr>
              <w:t>JAMES HERMENEGILDO</w:t>
            </w:r>
          </w:p>
          <w:p w:rsidR="0048397A" w:rsidRPr="009166ED" w:rsidRDefault="0048397A" w:rsidP="0048397A">
            <w:pPr>
              <w:jc w:val="center"/>
              <w:rPr>
                <w:rFonts w:ascii="Arial" w:eastAsia="Arial" w:hAnsi="Arial" w:cs="Arial"/>
                <w:b/>
                <w:bCs/>
                <w:sz w:val="24"/>
                <w:szCs w:val="24"/>
              </w:rPr>
            </w:pPr>
            <w:r w:rsidRPr="009166ED">
              <w:rPr>
                <w:rFonts w:ascii="Arial" w:eastAsia="Arial" w:hAnsi="Arial" w:cs="Arial"/>
                <w:b/>
                <w:bCs/>
                <w:sz w:val="24"/>
                <w:szCs w:val="24"/>
              </w:rPr>
              <w:t>MOSQUERA TORRES</w:t>
            </w:r>
          </w:p>
          <w:p w:rsidR="0048397A" w:rsidRPr="009166ED" w:rsidRDefault="0048397A" w:rsidP="0048397A">
            <w:pPr>
              <w:jc w:val="center"/>
              <w:rPr>
                <w:rFonts w:ascii="Arial" w:eastAsia="Arial" w:hAnsi="Arial" w:cs="Arial"/>
                <w:sz w:val="24"/>
                <w:szCs w:val="24"/>
              </w:rPr>
            </w:pPr>
            <w:r w:rsidRPr="009166ED">
              <w:rPr>
                <w:rFonts w:ascii="Arial" w:eastAsia="Arial" w:hAnsi="Arial" w:cs="Arial"/>
                <w:sz w:val="24"/>
                <w:szCs w:val="24"/>
              </w:rPr>
              <w:t>Representante a la Cámara</w:t>
            </w:r>
          </w:p>
          <w:p w:rsidR="0048397A" w:rsidRPr="009166ED" w:rsidRDefault="0048397A" w:rsidP="0048397A">
            <w:pPr>
              <w:pStyle w:val="Sinespaciado"/>
              <w:jc w:val="center"/>
              <w:rPr>
                <w:rFonts w:ascii="Arial" w:eastAsia="Arial" w:hAnsi="Arial" w:cs="Arial"/>
                <w:sz w:val="24"/>
                <w:szCs w:val="24"/>
                <w:lang w:val="es-CO" w:eastAsia="es-MX"/>
              </w:rPr>
            </w:pPr>
            <w:proofErr w:type="spellStart"/>
            <w:r w:rsidRPr="009166ED">
              <w:rPr>
                <w:rFonts w:ascii="Arial" w:eastAsia="Arial" w:hAnsi="Arial" w:cs="Arial"/>
                <w:sz w:val="24"/>
                <w:szCs w:val="24"/>
                <w:lang w:val="es-CO" w:eastAsia="es-MX"/>
              </w:rPr>
              <w:t>Citrep</w:t>
            </w:r>
            <w:proofErr w:type="spellEnd"/>
            <w:r w:rsidRPr="009166ED">
              <w:rPr>
                <w:rFonts w:ascii="Arial" w:eastAsia="Arial" w:hAnsi="Arial" w:cs="Arial"/>
                <w:sz w:val="24"/>
                <w:szCs w:val="24"/>
                <w:lang w:val="es-CO" w:eastAsia="es-MX"/>
              </w:rPr>
              <w:t xml:space="preserve"> 6</w:t>
            </w:r>
          </w:p>
        </w:tc>
        <w:tc>
          <w:tcPr>
            <w:tcW w:w="5391" w:type="dxa"/>
          </w:tcPr>
          <w:p w:rsidR="0048397A" w:rsidRPr="009166ED" w:rsidRDefault="0048397A" w:rsidP="0048397A">
            <w:pPr>
              <w:jc w:val="both"/>
              <w:rPr>
                <w:rFonts w:ascii="Arial" w:eastAsia="Arial" w:hAnsi="Arial" w:cs="Arial"/>
                <w:sz w:val="20"/>
                <w:szCs w:val="20"/>
              </w:rPr>
            </w:pPr>
          </w:p>
          <w:p w:rsidR="0048397A" w:rsidRPr="009166ED" w:rsidRDefault="0048397A" w:rsidP="0048397A">
            <w:pPr>
              <w:jc w:val="both"/>
              <w:rPr>
                <w:rFonts w:ascii="Arial" w:eastAsia="Arial" w:hAnsi="Arial" w:cs="Arial"/>
                <w:sz w:val="24"/>
                <w:szCs w:val="24"/>
              </w:rPr>
            </w:pPr>
            <w:r w:rsidRPr="009166ED">
              <w:rPr>
                <w:rFonts w:ascii="Arial" w:eastAsia="Arial" w:hAnsi="Arial" w:cs="Arial"/>
                <w:sz w:val="24"/>
                <w:szCs w:val="24"/>
              </w:rPr>
              <w:t xml:space="preserve">(…) “Podría incurrir en un posible conflicto de intereses, dado que </w:t>
            </w:r>
            <w:r w:rsidRPr="009166ED">
              <w:rPr>
                <w:rFonts w:ascii="Arial" w:eastAsia="Arial" w:hAnsi="Arial" w:cs="Arial"/>
                <w:b/>
                <w:bCs/>
                <w:sz w:val="24"/>
                <w:szCs w:val="24"/>
                <w:u w:val="single"/>
              </w:rPr>
              <w:t>tengo parientes dentro de los grados de consanguinidad y afinidad previstos por la ley,</w:t>
            </w:r>
            <w:r w:rsidRPr="009166ED">
              <w:rPr>
                <w:rFonts w:ascii="Arial" w:eastAsia="Arial" w:hAnsi="Arial" w:cs="Arial"/>
                <w:sz w:val="24"/>
                <w:szCs w:val="24"/>
              </w:rPr>
              <w:t xml:space="preserve"> quienes podrían resultar beneficiados con el presente Proyecto de Acto Legislativo”.</w:t>
            </w:r>
          </w:p>
          <w:p w:rsidR="0048397A" w:rsidRPr="009166ED" w:rsidRDefault="0048397A" w:rsidP="0048397A">
            <w:pPr>
              <w:jc w:val="both"/>
              <w:rPr>
                <w:rFonts w:ascii="Arial" w:eastAsia="Arial" w:hAnsi="Arial" w:cs="Arial"/>
                <w:sz w:val="20"/>
                <w:szCs w:val="20"/>
              </w:rPr>
            </w:pPr>
          </w:p>
        </w:tc>
        <w:tc>
          <w:tcPr>
            <w:tcW w:w="1838" w:type="dxa"/>
            <w:shd w:val="clear" w:color="auto" w:fill="92D050"/>
          </w:tcPr>
          <w:p w:rsidR="0048397A" w:rsidRPr="0048397A" w:rsidRDefault="0048397A" w:rsidP="0048397A">
            <w:pPr>
              <w:jc w:val="both"/>
              <w:rPr>
                <w:rFonts w:ascii="Arial" w:eastAsia="Arial" w:hAnsi="Arial" w:cs="Arial"/>
                <w:b/>
                <w:bCs/>
                <w:sz w:val="52"/>
                <w:szCs w:val="52"/>
              </w:rPr>
            </w:pPr>
          </w:p>
          <w:p w:rsidR="0048397A" w:rsidRPr="00777DA6" w:rsidRDefault="0048397A" w:rsidP="0048397A">
            <w:pPr>
              <w:jc w:val="both"/>
              <w:rPr>
                <w:rFonts w:ascii="Arial" w:eastAsia="Arial" w:hAnsi="Arial" w:cs="Arial"/>
                <w:b/>
                <w:bCs/>
                <w:sz w:val="24"/>
                <w:szCs w:val="24"/>
              </w:rPr>
            </w:pPr>
          </w:p>
          <w:p w:rsidR="0048397A" w:rsidRPr="00777DA6" w:rsidRDefault="0048397A" w:rsidP="0048397A">
            <w:pPr>
              <w:jc w:val="center"/>
              <w:rPr>
                <w:rFonts w:ascii="Arial" w:eastAsia="Arial" w:hAnsi="Arial" w:cs="Arial"/>
                <w:b/>
                <w:bCs/>
                <w:sz w:val="24"/>
                <w:szCs w:val="24"/>
              </w:rPr>
            </w:pPr>
            <w:r>
              <w:rPr>
                <w:rFonts w:ascii="Arial" w:eastAsia="Arial" w:hAnsi="Arial" w:cs="Arial"/>
                <w:b/>
                <w:bCs/>
                <w:sz w:val="24"/>
                <w:szCs w:val="24"/>
              </w:rPr>
              <w:t xml:space="preserve">APROBADO </w:t>
            </w:r>
          </w:p>
        </w:tc>
      </w:tr>
    </w:tbl>
    <w:p w:rsidR="0048397A" w:rsidRDefault="0048397A" w:rsidP="006D222C">
      <w:pPr>
        <w:pStyle w:val="Prrafodelista"/>
        <w:pBdr>
          <w:top w:val="nil"/>
          <w:left w:val="nil"/>
          <w:bottom w:val="nil"/>
          <w:right w:val="nil"/>
          <w:between w:val="nil"/>
        </w:pBdr>
        <w:jc w:val="both"/>
        <w:rPr>
          <w:rFonts w:ascii="Arial" w:eastAsia="Arial" w:hAnsi="Arial" w:cs="Arial"/>
          <w:color w:val="000000"/>
        </w:rPr>
      </w:pPr>
    </w:p>
    <w:p w:rsidR="0048397A" w:rsidRDefault="0048397A" w:rsidP="0048397A">
      <w:pPr>
        <w:pBdr>
          <w:top w:val="nil"/>
          <w:left w:val="nil"/>
          <w:bottom w:val="nil"/>
          <w:right w:val="nil"/>
          <w:between w:val="nil"/>
        </w:pBdr>
        <w:jc w:val="both"/>
        <w:rPr>
          <w:rFonts w:ascii="Arial" w:eastAsia="Arial" w:hAnsi="Arial" w:cs="Arial"/>
        </w:rPr>
      </w:pPr>
      <w:r w:rsidRPr="004C73DD">
        <w:rPr>
          <w:rFonts w:ascii="Arial" w:eastAsia="Arial" w:hAnsi="Arial" w:cs="Arial"/>
        </w:rPr>
        <w:t>Se hace énfasis que</w:t>
      </w:r>
      <w:r>
        <w:rPr>
          <w:rFonts w:ascii="Arial" w:eastAsia="Arial" w:hAnsi="Arial" w:cs="Arial"/>
        </w:rPr>
        <w:t xml:space="preserve">, </w:t>
      </w:r>
      <w:r>
        <w:rPr>
          <w:rFonts w:ascii="Arial" w:eastAsia="Arial" w:hAnsi="Arial" w:cs="Arial"/>
          <w:b/>
          <w:bCs/>
          <w:i/>
          <w:iCs/>
        </w:rPr>
        <w:t>i</w:t>
      </w:r>
      <w:r w:rsidRPr="0048397A">
        <w:rPr>
          <w:rFonts w:ascii="Arial" w:eastAsia="Arial" w:hAnsi="Arial" w:cs="Arial"/>
          <w:b/>
          <w:bCs/>
          <w:i/>
          <w:iCs/>
        </w:rPr>
        <w:t>)</w:t>
      </w:r>
      <w:r>
        <w:rPr>
          <w:rFonts w:ascii="Arial" w:eastAsia="Arial" w:hAnsi="Arial" w:cs="Arial"/>
        </w:rPr>
        <w:t xml:space="preserve"> </w:t>
      </w:r>
      <w:r w:rsidRPr="004C73DD">
        <w:rPr>
          <w:rFonts w:ascii="Arial" w:eastAsia="Arial" w:hAnsi="Arial" w:cs="Arial"/>
        </w:rPr>
        <w:t xml:space="preserve"> en el trámite de los impedimentos, se cumplió con las disposiciones consagradas en los artículos 291,292 y 293 de la Ley 5 de 1992. Así mismo, al aprobarse los impedimentos de algunos miembros de la Comisión Primera Constitucional Permanente de la Cámara de Representantes, se aplica el articulo 134 constitucional</w:t>
      </w:r>
      <w:r>
        <w:rPr>
          <w:rFonts w:ascii="Arial" w:eastAsia="Arial" w:hAnsi="Arial" w:cs="Arial"/>
        </w:rPr>
        <w:t xml:space="preserve"> y </w:t>
      </w:r>
      <w:proofErr w:type="spellStart"/>
      <w:r w:rsidRPr="0048397A">
        <w:rPr>
          <w:rFonts w:ascii="Arial" w:eastAsia="Arial" w:hAnsi="Arial" w:cs="Arial"/>
          <w:b/>
          <w:bCs/>
          <w:i/>
          <w:iCs/>
        </w:rPr>
        <w:t>ii</w:t>
      </w:r>
      <w:proofErr w:type="spellEnd"/>
      <w:r w:rsidRPr="0048397A">
        <w:rPr>
          <w:rFonts w:ascii="Arial" w:eastAsia="Arial" w:hAnsi="Arial" w:cs="Arial"/>
          <w:b/>
          <w:bCs/>
          <w:i/>
          <w:iCs/>
        </w:rPr>
        <w:t xml:space="preserve">) </w:t>
      </w:r>
      <w:r>
        <w:rPr>
          <w:rFonts w:ascii="Arial" w:eastAsia="Arial" w:hAnsi="Arial" w:cs="Arial"/>
        </w:rPr>
        <w:t>no se radicaron proposiciones en el marco del trámite en Comisión Primera Constitucional Permanente de la Cámara de Representantes.</w:t>
      </w:r>
    </w:p>
    <w:p w:rsidR="0048397A" w:rsidRPr="004C73DD" w:rsidRDefault="0048397A" w:rsidP="0048397A">
      <w:pPr>
        <w:pBdr>
          <w:top w:val="nil"/>
          <w:left w:val="nil"/>
          <w:bottom w:val="nil"/>
          <w:right w:val="nil"/>
          <w:between w:val="nil"/>
        </w:pBdr>
        <w:jc w:val="both"/>
        <w:rPr>
          <w:rFonts w:ascii="Arial" w:eastAsia="Arial" w:hAnsi="Arial" w:cs="Arial"/>
        </w:rPr>
      </w:pPr>
    </w:p>
    <w:p w:rsidR="0048397A" w:rsidRPr="004C73DD" w:rsidRDefault="0048397A" w:rsidP="0048397A">
      <w:pPr>
        <w:pBdr>
          <w:top w:val="nil"/>
          <w:left w:val="nil"/>
          <w:bottom w:val="nil"/>
          <w:right w:val="nil"/>
          <w:between w:val="nil"/>
        </w:pBdr>
        <w:jc w:val="both"/>
        <w:rPr>
          <w:rFonts w:ascii="Arial" w:eastAsia="Arial" w:hAnsi="Arial" w:cs="Arial"/>
        </w:rPr>
      </w:pPr>
      <w:r w:rsidRPr="004C73DD">
        <w:rPr>
          <w:rFonts w:ascii="Arial" w:eastAsia="Arial" w:hAnsi="Arial" w:cs="Arial"/>
        </w:rPr>
        <w:t xml:space="preserve">Ahora bien, una vez aprobado el proyecto de acto legislativo en mención, la Mesa Directiva designó a los mismos ponentes para el segundo debate en la Plenaria de la Cámara de Representantes. </w:t>
      </w:r>
    </w:p>
    <w:p w:rsidR="0048397A" w:rsidRPr="006D222C" w:rsidRDefault="0048397A" w:rsidP="006D222C">
      <w:pPr>
        <w:pStyle w:val="Prrafodelista"/>
        <w:pBdr>
          <w:top w:val="nil"/>
          <w:left w:val="nil"/>
          <w:bottom w:val="nil"/>
          <w:right w:val="nil"/>
          <w:between w:val="nil"/>
        </w:pBdr>
        <w:jc w:val="both"/>
        <w:rPr>
          <w:rFonts w:ascii="Arial" w:eastAsia="Arial" w:hAnsi="Arial" w:cs="Arial"/>
          <w:color w:val="000000"/>
        </w:rPr>
      </w:pPr>
    </w:p>
    <w:p w:rsidR="00777DA6" w:rsidRDefault="00777DA6" w:rsidP="00777DA6">
      <w:pPr>
        <w:pBdr>
          <w:top w:val="nil"/>
          <w:left w:val="nil"/>
          <w:bottom w:val="nil"/>
          <w:right w:val="nil"/>
          <w:between w:val="nil"/>
        </w:pBdr>
        <w:jc w:val="both"/>
        <w:rPr>
          <w:rFonts w:ascii="Arial" w:eastAsia="Arial" w:hAnsi="Arial" w:cs="Arial"/>
        </w:rPr>
      </w:pPr>
    </w:p>
    <w:p w:rsidR="00BE5E70" w:rsidRPr="00BE5E70" w:rsidRDefault="00BE5E70" w:rsidP="00BE5E70">
      <w:pPr>
        <w:pStyle w:val="Prrafodelista"/>
        <w:numPr>
          <w:ilvl w:val="0"/>
          <w:numId w:val="24"/>
        </w:numPr>
        <w:pBdr>
          <w:top w:val="nil"/>
          <w:left w:val="nil"/>
          <w:bottom w:val="nil"/>
          <w:right w:val="nil"/>
          <w:between w:val="nil"/>
        </w:pBdr>
        <w:jc w:val="both"/>
        <w:rPr>
          <w:rFonts w:ascii="Arial" w:eastAsia="Arial" w:hAnsi="Arial" w:cs="Arial"/>
          <w:b/>
          <w:bCs/>
        </w:rPr>
      </w:pPr>
      <w:r w:rsidRPr="00BE5E70">
        <w:rPr>
          <w:rFonts w:ascii="Arial" w:eastAsia="Arial" w:hAnsi="Arial" w:cs="Arial"/>
          <w:b/>
          <w:bCs/>
        </w:rPr>
        <w:t xml:space="preserve"> PROYECTO DE ACTO LEGISLATIVO 2</w:t>
      </w:r>
      <w:r>
        <w:rPr>
          <w:rFonts w:ascii="Arial" w:eastAsia="Arial" w:hAnsi="Arial" w:cs="Arial"/>
          <w:b/>
          <w:bCs/>
        </w:rPr>
        <w:t>72</w:t>
      </w:r>
      <w:r w:rsidRPr="00BE5E70">
        <w:rPr>
          <w:rFonts w:ascii="Arial" w:eastAsia="Arial" w:hAnsi="Arial" w:cs="Arial"/>
          <w:b/>
          <w:bCs/>
        </w:rPr>
        <w:t xml:space="preserve"> DE 202</w:t>
      </w:r>
      <w:r>
        <w:rPr>
          <w:rFonts w:ascii="Arial" w:eastAsia="Arial" w:hAnsi="Arial" w:cs="Arial"/>
          <w:b/>
          <w:bCs/>
        </w:rPr>
        <w:t>4</w:t>
      </w:r>
      <w:r w:rsidRPr="00BE5E70">
        <w:rPr>
          <w:rFonts w:ascii="Arial" w:eastAsia="Arial" w:hAnsi="Arial" w:cs="Arial"/>
          <w:b/>
          <w:bCs/>
        </w:rPr>
        <w:t xml:space="preserve"> CÁMARA - 0</w:t>
      </w:r>
      <w:r>
        <w:rPr>
          <w:rFonts w:ascii="Arial" w:eastAsia="Arial" w:hAnsi="Arial" w:cs="Arial"/>
          <w:b/>
          <w:bCs/>
        </w:rPr>
        <w:t>23</w:t>
      </w:r>
      <w:r w:rsidRPr="00BE5E70">
        <w:rPr>
          <w:rFonts w:ascii="Arial" w:eastAsia="Arial" w:hAnsi="Arial" w:cs="Arial"/>
          <w:b/>
          <w:bCs/>
        </w:rPr>
        <w:t xml:space="preserve"> DE 202</w:t>
      </w:r>
      <w:r>
        <w:rPr>
          <w:rFonts w:ascii="Arial" w:eastAsia="Arial" w:hAnsi="Arial" w:cs="Arial"/>
          <w:b/>
          <w:bCs/>
        </w:rPr>
        <w:t>4</w:t>
      </w:r>
      <w:r w:rsidRPr="00BE5E70">
        <w:rPr>
          <w:rFonts w:ascii="Arial" w:eastAsia="Arial" w:hAnsi="Arial" w:cs="Arial"/>
          <w:b/>
          <w:bCs/>
        </w:rPr>
        <w:t xml:space="preserve"> SENADO </w:t>
      </w:r>
    </w:p>
    <w:p w:rsidR="00BE5E70" w:rsidRDefault="00BE5E70" w:rsidP="00BE5E70">
      <w:pPr>
        <w:pBdr>
          <w:top w:val="nil"/>
          <w:left w:val="nil"/>
          <w:bottom w:val="nil"/>
          <w:right w:val="nil"/>
          <w:between w:val="nil"/>
        </w:pBdr>
        <w:ind w:left="720"/>
        <w:jc w:val="both"/>
        <w:rPr>
          <w:rFonts w:ascii="Arial" w:eastAsia="Arial" w:hAnsi="Arial" w:cs="Arial"/>
          <w:b/>
          <w:bCs/>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El día 03 de septiembre de 2024, fue radicado en la </w:t>
      </w:r>
      <w:r>
        <w:rPr>
          <w:rFonts w:ascii="Arial" w:eastAsia="Arial" w:hAnsi="Arial" w:cs="Arial"/>
        </w:rPr>
        <w:t>Secretaría</w:t>
      </w:r>
      <w:r>
        <w:rPr>
          <w:rFonts w:ascii="Arial" w:eastAsia="Arial" w:hAnsi="Arial" w:cs="Arial"/>
          <w:color w:val="000000"/>
        </w:rPr>
        <w:t xml:space="preserve"> General de la Cámara de Representantes el proyecto de Acto Legislativo 272 de 2024 Cámara -023 de 2024 Senado , por los siguientes congresistas: </w:t>
      </w:r>
    </w:p>
    <w:p w:rsidR="00BE5E70" w:rsidRDefault="00BE5E70" w:rsidP="00BE5E70">
      <w:pPr>
        <w:pBdr>
          <w:top w:val="nil"/>
          <w:left w:val="nil"/>
          <w:bottom w:val="nil"/>
          <w:right w:val="nil"/>
          <w:between w:val="nil"/>
        </w:pBdr>
        <w:jc w:val="both"/>
        <w:rPr>
          <w:rFonts w:ascii="Arial" w:eastAsia="Arial" w:hAnsi="Arial" w:cs="Arial"/>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b/>
          <w:bCs/>
          <w:color w:val="000000"/>
        </w:rPr>
        <w:t>HH.RR</w:t>
      </w:r>
      <w:r>
        <w:rPr>
          <w:rFonts w:ascii="Arial" w:eastAsia="Arial" w:hAnsi="Arial" w:cs="Arial"/>
          <w:color w:val="000000"/>
        </w:rPr>
        <w:t xml:space="preserve"> Ingrid Johana Aguirre </w:t>
      </w:r>
      <w:proofErr w:type="spellStart"/>
      <w:r>
        <w:rPr>
          <w:rFonts w:ascii="Arial" w:eastAsia="Arial" w:hAnsi="Arial" w:cs="Arial"/>
          <w:color w:val="000000"/>
        </w:rPr>
        <w:t>Juvinao</w:t>
      </w:r>
      <w:proofErr w:type="spellEnd"/>
      <w:r>
        <w:rPr>
          <w:rFonts w:ascii="Arial" w:eastAsia="Arial" w:hAnsi="Arial" w:cs="Arial"/>
          <w:color w:val="000000"/>
        </w:rPr>
        <w:t xml:space="preserve">, Jorge Alejandro Ocampo Giraldo, Jaime Raúl Salamanca Torres, Ana Paola García Soto, Erick Adrián Velasco Burbano, Gersel Luis Pérez Altamiranda, Karyme </w:t>
      </w:r>
      <w:proofErr w:type="spellStart"/>
      <w:r>
        <w:rPr>
          <w:rFonts w:ascii="Arial" w:eastAsia="Arial" w:hAnsi="Arial" w:cs="Arial"/>
          <w:color w:val="000000"/>
        </w:rPr>
        <w:t>Adrana</w:t>
      </w:r>
      <w:proofErr w:type="spellEnd"/>
      <w:r>
        <w:rPr>
          <w:rFonts w:ascii="Arial" w:eastAsia="Arial" w:hAnsi="Arial" w:cs="Arial"/>
          <w:color w:val="000000"/>
        </w:rPr>
        <w:t xml:space="preserve"> Cotes Martínez, Etna Tamara Argote Calderón, Delcy Esperanza Isaza Buenaventura, Susana Gómez Castaño, Gabriel Becerra </w:t>
      </w:r>
      <w:proofErr w:type="spellStart"/>
      <w:r>
        <w:rPr>
          <w:rFonts w:ascii="Arial" w:eastAsia="Arial" w:hAnsi="Arial" w:cs="Arial"/>
          <w:color w:val="000000"/>
        </w:rPr>
        <w:t>Yañez</w:t>
      </w:r>
      <w:proofErr w:type="spellEnd"/>
      <w:r>
        <w:rPr>
          <w:rFonts w:ascii="Arial" w:eastAsia="Arial" w:hAnsi="Arial" w:cs="Arial"/>
          <w:color w:val="000000"/>
        </w:rPr>
        <w:t xml:space="preserve">, </w:t>
      </w:r>
      <w:proofErr w:type="spellStart"/>
      <w:r>
        <w:rPr>
          <w:rFonts w:ascii="Arial" w:eastAsia="Arial" w:hAnsi="Arial" w:cs="Arial"/>
          <w:color w:val="000000"/>
        </w:rPr>
        <w:t>Leyla</w:t>
      </w:r>
      <w:proofErr w:type="spellEnd"/>
      <w:r>
        <w:rPr>
          <w:rFonts w:ascii="Arial" w:eastAsia="Arial" w:hAnsi="Arial" w:cs="Arial"/>
          <w:color w:val="000000"/>
        </w:rPr>
        <w:t xml:space="preserve"> Marleny Rincón Trujillo, Luis Alberto Albán Urbano, Betsy Judith Pérez Arango, Eduard Giovanny Sarmiento Hidalgo, David Alejandro Toro Ramírez, Pedro José </w:t>
      </w:r>
      <w:proofErr w:type="spellStart"/>
      <w:r>
        <w:rPr>
          <w:rFonts w:ascii="Arial" w:eastAsia="Arial" w:hAnsi="Arial" w:cs="Arial"/>
          <w:color w:val="000000"/>
        </w:rPr>
        <w:t>Súarez</w:t>
      </w:r>
      <w:proofErr w:type="spellEnd"/>
      <w:r>
        <w:rPr>
          <w:rFonts w:ascii="Arial" w:eastAsia="Arial" w:hAnsi="Arial" w:cs="Arial"/>
          <w:color w:val="000000"/>
        </w:rPr>
        <w:t xml:space="preserve"> </w:t>
      </w:r>
      <w:proofErr w:type="spellStart"/>
      <w:r>
        <w:rPr>
          <w:rFonts w:ascii="Arial" w:eastAsia="Arial" w:hAnsi="Arial" w:cs="Arial"/>
          <w:color w:val="000000"/>
        </w:rPr>
        <w:t>Vacca</w:t>
      </w:r>
      <w:proofErr w:type="spellEnd"/>
      <w:r>
        <w:rPr>
          <w:rFonts w:ascii="Arial" w:eastAsia="Arial" w:hAnsi="Arial" w:cs="Arial"/>
          <w:color w:val="000000"/>
        </w:rPr>
        <w:t xml:space="preserve">, Jorge Andrés </w:t>
      </w:r>
      <w:proofErr w:type="spellStart"/>
      <w:r>
        <w:rPr>
          <w:rFonts w:ascii="Arial" w:eastAsia="Arial" w:hAnsi="Arial" w:cs="Arial"/>
          <w:color w:val="000000"/>
        </w:rPr>
        <w:t>Cancimance</w:t>
      </w:r>
      <w:proofErr w:type="spellEnd"/>
      <w:r>
        <w:rPr>
          <w:rFonts w:ascii="Arial" w:eastAsia="Arial" w:hAnsi="Arial" w:cs="Arial"/>
          <w:color w:val="000000"/>
        </w:rPr>
        <w:t xml:space="preserve"> López, Carmen Felisa Ramírez Boscán, </w:t>
      </w:r>
      <w:proofErr w:type="spellStart"/>
      <w:r>
        <w:rPr>
          <w:rFonts w:ascii="Arial" w:eastAsia="Arial" w:hAnsi="Arial" w:cs="Arial"/>
          <w:color w:val="000000"/>
        </w:rPr>
        <w:t>Leider</w:t>
      </w:r>
      <w:proofErr w:type="spellEnd"/>
      <w:r>
        <w:rPr>
          <w:rFonts w:ascii="Arial" w:eastAsia="Arial" w:hAnsi="Arial" w:cs="Arial"/>
          <w:color w:val="000000"/>
        </w:rPr>
        <w:t xml:space="preserve"> Alexandra Vásquez Ochoa, Gerson Lisímaco Montaño </w:t>
      </w:r>
      <w:proofErr w:type="spellStart"/>
      <w:r>
        <w:rPr>
          <w:rFonts w:ascii="Arial" w:eastAsia="Arial" w:hAnsi="Arial" w:cs="Arial"/>
          <w:color w:val="000000"/>
        </w:rPr>
        <w:t>Arizala</w:t>
      </w:r>
      <w:proofErr w:type="spellEnd"/>
      <w:r>
        <w:rPr>
          <w:rFonts w:ascii="Arial" w:eastAsia="Arial" w:hAnsi="Arial" w:cs="Arial"/>
          <w:color w:val="000000"/>
        </w:rPr>
        <w:t xml:space="preserve">, </w:t>
      </w:r>
      <w:proofErr w:type="spellStart"/>
      <w:r>
        <w:rPr>
          <w:rFonts w:ascii="Arial" w:eastAsia="Arial" w:hAnsi="Arial" w:cs="Arial"/>
          <w:color w:val="000000"/>
        </w:rPr>
        <w:t>Marelen</w:t>
      </w:r>
      <w:proofErr w:type="spellEnd"/>
      <w:r>
        <w:rPr>
          <w:rFonts w:ascii="Arial" w:eastAsia="Arial" w:hAnsi="Arial" w:cs="Arial"/>
          <w:color w:val="000000"/>
        </w:rPr>
        <w:t xml:space="preserve"> Castillo Torres, Norman David </w:t>
      </w:r>
      <w:proofErr w:type="spellStart"/>
      <w:r>
        <w:rPr>
          <w:rFonts w:ascii="Arial" w:eastAsia="Arial" w:hAnsi="Arial" w:cs="Arial"/>
          <w:color w:val="000000"/>
        </w:rPr>
        <w:t>Bañol</w:t>
      </w:r>
      <w:proofErr w:type="spellEnd"/>
      <w:r>
        <w:rPr>
          <w:rFonts w:ascii="Arial" w:eastAsia="Arial" w:hAnsi="Arial" w:cs="Arial"/>
          <w:color w:val="000000"/>
        </w:rPr>
        <w:t xml:space="preserve"> Álvarez, David Ricardo Racero </w:t>
      </w:r>
      <w:proofErr w:type="spellStart"/>
      <w:r>
        <w:rPr>
          <w:rFonts w:ascii="Arial" w:eastAsia="Arial" w:hAnsi="Arial" w:cs="Arial"/>
          <w:color w:val="000000"/>
        </w:rPr>
        <w:t>Mayorca</w:t>
      </w:r>
      <w:proofErr w:type="spellEnd"/>
      <w:r>
        <w:rPr>
          <w:rFonts w:ascii="Arial" w:eastAsia="Arial" w:hAnsi="Arial" w:cs="Arial"/>
          <w:color w:val="000000"/>
        </w:rPr>
        <w:t xml:space="preserve">, Hernando González,  Jorge Alberto </w:t>
      </w:r>
      <w:proofErr w:type="spellStart"/>
      <w:r>
        <w:rPr>
          <w:rFonts w:ascii="Arial" w:eastAsia="Arial" w:hAnsi="Arial" w:cs="Arial"/>
          <w:color w:val="000000"/>
        </w:rPr>
        <w:t>Cerchiaro</w:t>
      </w:r>
      <w:proofErr w:type="spellEnd"/>
      <w:r>
        <w:rPr>
          <w:rFonts w:ascii="Arial" w:eastAsia="Arial" w:hAnsi="Arial" w:cs="Arial"/>
          <w:color w:val="000000"/>
        </w:rPr>
        <w:t xml:space="preserve"> Figueroa, </w:t>
      </w:r>
      <w:proofErr w:type="spellStart"/>
      <w:r>
        <w:rPr>
          <w:rFonts w:ascii="Arial" w:eastAsia="Arial" w:hAnsi="Arial" w:cs="Arial"/>
          <w:color w:val="000000"/>
        </w:rPr>
        <w:t>Ermes</w:t>
      </w:r>
      <w:proofErr w:type="spellEnd"/>
      <w:r>
        <w:rPr>
          <w:rFonts w:ascii="Arial" w:eastAsia="Arial" w:hAnsi="Arial" w:cs="Arial"/>
          <w:color w:val="000000"/>
        </w:rPr>
        <w:t xml:space="preserve"> Evelio Pete Vivas, Wilmer Yair Castellanos Hernández, Gildardo Silva Molina, Jairo Reinaldo Cala Suárez, Gabriel Ernesto Parrado Durán, Gloria Elena Arizabaleta Corral, Gilma Díaz Arias, Erika Tatiana Sánchez Pinto, John Jairo González Agudelo, Luis David Suárez </w:t>
      </w:r>
      <w:proofErr w:type="spellStart"/>
      <w:r>
        <w:rPr>
          <w:rFonts w:ascii="Arial" w:eastAsia="Arial" w:hAnsi="Arial" w:cs="Arial"/>
          <w:color w:val="000000"/>
        </w:rPr>
        <w:t>Chadid</w:t>
      </w:r>
      <w:proofErr w:type="spellEnd"/>
      <w:r>
        <w:rPr>
          <w:rFonts w:ascii="Arial" w:eastAsia="Arial" w:hAnsi="Arial" w:cs="Arial"/>
          <w:color w:val="000000"/>
        </w:rPr>
        <w:t>, Elizabeth Jay-</w:t>
      </w:r>
      <w:proofErr w:type="spellStart"/>
      <w:r>
        <w:rPr>
          <w:rFonts w:ascii="Arial" w:eastAsia="Arial" w:hAnsi="Arial" w:cs="Arial"/>
          <w:color w:val="000000"/>
        </w:rPr>
        <w:t>Pang</w:t>
      </w:r>
      <w:proofErr w:type="spellEnd"/>
      <w:r>
        <w:rPr>
          <w:rFonts w:ascii="Arial" w:eastAsia="Arial" w:hAnsi="Arial" w:cs="Arial"/>
          <w:color w:val="000000"/>
        </w:rPr>
        <w:t xml:space="preserve"> Díaz, Jorge Eliécer Tamayo Marulanda,  Cristóbal Caicedo Angulo, Piedad Correal Rubiano, </w:t>
      </w:r>
      <w:r>
        <w:rPr>
          <w:rFonts w:ascii="Arial" w:eastAsia="Arial" w:hAnsi="Arial" w:cs="Arial"/>
          <w:color w:val="000000"/>
        </w:rPr>
        <w:lastRenderedPageBreak/>
        <w:t xml:space="preserve">Hugo Alfonso Archila Suárez, James Hermenegildo Mosquera Torres, Duvalier Sánchez Arango, Santiago Osorio Marín, Jairo Humberto Cristo Correa, Juliana Aray Franco, Lina María Garrido Martín, Héctor Mauricio Cuéllar Pinzón, Armando Antonio </w:t>
      </w:r>
      <w:proofErr w:type="spellStart"/>
      <w:r>
        <w:rPr>
          <w:rFonts w:ascii="Arial" w:eastAsia="Arial" w:hAnsi="Arial" w:cs="Arial"/>
          <w:color w:val="000000"/>
        </w:rPr>
        <w:t>Zabaraín</w:t>
      </w:r>
      <w:proofErr w:type="spellEnd"/>
      <w:r>
        <w:rPr>
          <w:rFonts w:ascii="Arial" w:eastAsia="Arial" w:hAnsi="Arial" w:cs="Arial"/>
          <w:color w:val="000000"/>
        </w:rPr>
        <w:t xml:space="preserve"> de Arce,  Astrid Sánchez Montes De Oca, </w:t>
      </w:r>
      <w:proofErr w:type="spellStart"/>
      <w:r>
        <w:rPr>
          <w:rFonts w:ascii="Arial" w:eastAsia="Arial" w:hAnsi="Arial" w:cs="Arial"/>
          <w:color w:val="000000"/>
        </w:rPr>
        <w:t>Dorina</w:t>
      </w:r>
      <w:proofErr w:type="spellEnd"/>
      <w:r>
        <w:rPr>
          <w:rFonts w:ascii="Arial" w:eastAsia="Arial" w:hAnsi="Arial" w:cs="Arial"/>
          <w:color w:val="000000"/>
        </w:rPr>
        <w:t xml:space="preserve"> Hernández Palomino, Orlando Castillo </w:t>
      </w:r>
      <w:proofErr w:type="spellStart"/>
      <w:r>
        <w:rPr>
          <w:rFonts w:ascii="Arial" w:eastAsia="Arial" w:hAnsi="Arial" w:cs="Arial"/>
          <w:color w:val="000000"/>
        </w:rPr>
        <w:t>Advincula</w:t>
      </w:r>
      <w:proofErr w:type="spellEnd"/>
      <w:r>
        <w:rPr>
          <w:rFonts w:ascii="Arial" w:eastAsia="Arial" w:hAnsi="Arial" w:cs="Arial"/>
          <w:color w:val="000000"/>
        </w:rPr>
        <w:t xml:space="preserve">, Fernando David Niño Mendoza, Alirio Uribe Muñoz, William Ferney Aljure Martínez, María Fernanda Carrascal Rojas, Andrés David Calle Aguas, Pedro </w:t>
      </w:r>
      <w:proofErr w:type="spellStart"/>
      <w:r>
        <w:rPr>
          <w:rFonts w:ascii="Arial" w:eastAsia="Arial" w:hAnsi="Arial" w:cs="Arial"/>
          <w:color w:val="000000"/>
        </w:rPr>
        <w:t>Baracutao</w:t>
      </w:r>
      <w:proofErr w:type="spellEnd"/>
      <w:r>
        <w:rPr>
          <w:rFonts w:ascii="Arial" w:eastAsia="Arial" w:hAnsi="Arial" w:cs="Arial"/>
          <w:color w:val="000000"/>
        </w:rPr>
        <w:t xml:space="preserve"> García Ospina, Juan Daniel Peñuela Calvache, Juan Manuel Cortés Dueñas, Mary Anne Andrea Perdomo, Ángela María Vergara González, Jorge Hernán Bastidas Rosero, Diógenes Quintero Amaya, Martha Lisbeth Alfonso Jurado, Andrés Guillermo Montes Celedón, Carlos Adolfo Ardila Espinosa, </w:t>
      </w:r>
      <w:proofErr w:type="spellStart"/>
      <w:r>
        <w:rPr>
          <w:rFonts w:ascii="Arial" w:eastAsia="Arial" w:hAnsi="Arial" w:cs="Arial"/>
          <w:color w:val="000000"/>
        </w:rPr>
        <w:t>Yenica</w:t>
      </w:r>
      <w:proofErr w:type="spellEnd"/>
      <w:r>
        <w:rPr>
          <w:rFonts w:ascii="Arial" w:eastAsia="Arial" w:hAnsi="Arial" w:cs="Arial"/>
          <w:color w:val="000000"/>
        </w:rPr>
        <w:t xml:space="preserve"> </w:t>
      </w:r>
      <w:proofErr w:type="spellStart"/>
      <w:r>
        <w:rPr>
          <w:rFonts w:ascii="Arial" w:eastAsia="Arial" w:hAnsi="Arial" w:cs="Arial"/>
          <w:color w:val="000000"/>
        </w:rPr>
        <w:t>Sugein</w:t>
      </w:r>
      <w:proofErr w:type="spellEnd"/>
      <w:r>
        <w:rPr>
          <w:rFonts w:ascii="Arial" w:eastAsia="Arial" w:hAnsi="Arial" w:cs="Arial"/>
          <w:color w:val="000000"/>
        </w:rPr>
        <w:t xml:space="preserve"> Acosta Infante, Yulieth Andrea Sánchez Carreño, Jennifer Dalley Pedraza Sandoval, Luis Eduardo Díaz Mateus, Juan Fernando Espinal Ramírez, Hugo Danilo Lozano Pimiento, Alexander Guarín Silva, Ruth Amelia Caycedo Rosero, Juan Pablo Salazar Rivera, Juan Carlos </w:t>
      </w:r>
      <w:proofErr w:type="spellStart"/>
      <w:r>
        <w:rPr>
          <w:rFonts w:ascii="Arial" w:eastAsia="Arial" w:hAnsi="Arial" w:cs="Arial"/>
          <w:color w:val="000000"/>
        </w:rPr>
        <w:t>Wills</w:t>
      </w:r>
      <w:proofErr w:type="spellEnd"/>
      <w:r>
        <w:rPr>
          <w:rFonts w:ascii="Arial" w:eastAsia="Arial" w:hAnsi="Arial" w:cs="Arial"/>
          <w:color w:val="000000"/>
        </w:rPr>
        <w:t xml:space="preserve"> Ospina, Luz Ayda Pastrana Loaiza, Oscar Rodrigo Campo Hurtado, Adriana Carolina Arbeláez Giraldo y Flora Perdomo Andrade.</w:t>
      </w:r>
    </w:p>
    <w:p w:rsidR="00BE5E70" w:rsidRDefault="00BE5E70" w:rsidP="00BE5E70">
      <w:pPr>
        <w:pBdr>
          <w:top w:val="nil"/>
          <w:left w:val="nil"/>
          <w:bottom w:val="nil"/>
          <w:right w:val="nil"/>
          <w:between w:val="nil"/>
        </w:pBdr>
        <w:jc w:val="both"/>
        <w:rPr>
          <w:rFonts w:ascii="Arial" w:eastAsia="Arial" w:hAnsi="Arial" w:cs="Arial"/>
          <w:b/>
          <w:bCs/>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b/>
          <w:bCs/>
          <w:color w:val="000000"/>
        </w:rPr>
        <w:t>HH.SS</w:t>
      </w:r>
      <w:r>
        <w:rPr>
          <w:rFonts w:ascii="Arial" w:eastAsia="Arial" w:hAnsi="Arial" w:cs="Arial"/>
          <w:color w:val="000000"/>
        </w:rPr>
        <w:t xml:space="preserve"> Efraín José Cepeda Sarabia, Ariel Fernando Ávila Martínez, Imelda Daza Cotes, Robert Daza Guevara, Jael Quiroga Carrillo , Mauricio Gómez Amín, Aída Marina </w:t>
      </w:r>
      <w:proofErr w:type="spellStart"/>
      <w:r>
        <w:rPr>
          <w:rFonts w:ascii="Arial" w:eastAsia="Arial" w:hAnsi="Arial" w:cs="Arial"/>
          <w:color w:val="000000"/>
        </w:rPr>
        <w:t>Quilcué</w:t>
      </w:r>
      <w:proofErr w:type="spellEnd"/>
      <w:r>
        <w:rPr>
          <w:rFonts w:ascii="Arial" w:eastAsia="Arial" w:hAnsi="Arial" w:cs="Arial"/>
          <w:color w:val="000000"/>
        </w:rPr>
        <w:t xml:space="preserve"> Vivas, Julián Gallo Cubillos, Isabel Cristina Zuleta López, Carlos Alberto Benavides Mora, Yuly Esmeralda Hernández Silva, Paulino Riascos </w:t>
      </w:r>
      <w:proofErr w:type="spellStart"/>
      <w:r>
        <w:rPr>
          <w:rFonts w:ascii="Arial" w:eastAsia="Arial" w:hAnsi="Arial" w:cs="Arial"/>
          <w:color w:val="000000"/>
        </w:rPr>
        <w:t>Riascos</w:t>
      </w:r>
      <w:proofErr w:type="spellEnd"/>
      <w:r>
        <w:rPr>
          <w:rFonts w:ascii="Arial" w:eastAsia="Arial" w:hAnsi="Arial" w:cs="Arial"/>
          <w:color w:val="000000"/>
        </w:rPr>
        <w:t xml:space="preserve">, Alejandro Alberto Vega Pérez, Jorge Enrique Benedetti Martelo, Julio </w:t>
      </w:r>
      <w:proofErr w:type="spellStart"/>
      <w:r>
        <w:rPr>
          <w:rFonts w:ascii="Arial" w:eastAsia="Arial" w:hAnsi="Arial" w:cs="Arial"/>
          <w:color w:val="000000"/>
        </w:rPr>
        <w:t>Elias</w:t>
      </w:r>
      <w:proofErr w:type="spellEnd"/>
      <w:r>
        <w:rPr>
          <w:rFonts w:ascii="Arial" w:eastAsia="Arial" w:hAnsi="Arial" w:cs="Arial"/>
          <w:color w:val="000000"/>
        </w:rPr>
        <w:t xml:space="preserve"> Vidal, Germán Alcides Blanco Álvarez, Gloria Inés Flórez Schneider, Andrea Padilla Villarraga, Nadya Georgette </w:t>
      </w:r>
      <w:proofErr w:type="spellStart"/>
      <w:r>
        <w:rPr>
          <w:rFonts w:ascii="Arial" w:eastAsia="Arial" w:hAnsi="Arial" w:cs="Arial"/>
          <w:color w:val="000000"/>
        </w:rPr>
        <w:t>Blel</w:t>
      </w:r>
      <w:proofErr w:type="spellEnd"/>
      <w:r>
        <w:rPr>
          <w:rFonts w:ascii="Arial" w:eastAsia="Arial" w:hAnsi="Arial" w:cs="Arial"/>
          <w:color w:val="000000"/>
        </w:rPr>
        <w:t xml:space="preserve"> </w:t>
      </w:r>
      <w:proofErr w:type="spellStart"/>
      <w:r>
        <w:rPr>
          <w:rFonts w:ascii="Arial" w:eastAsia="Arial" w:hAnsi="Arial" w:cs="Arial"/>
          <w:color w:val="000000"/>
        </w:rPr>
        <w:t>Scaf</w:t>
      </w:r>
      <w:proofErr w:type="spellEnd"/>
      <w:r>
        <w:rPr>
          <w:rFonts w:ascii="Arial" w:eastAsia="Arial" w:hAnsi="Arial" w:cs="Arial"/>
          <w:color w:val="000000"/>
        </w:rPr>
        <w:t>, José Vicente Carreño Castro y María José Pizarro Rodríguez.</w:t>
      </w:r>
    </w:p>
    <w:p w:rsidR="00BE5E70" w:rsidRDefault="00BE5E70" w:rsidP="00BE5E70">
      <w:pPr>
        <w:pBdr>
          <w:top w:val="nil"/>
          <w:left w:val="nil"/>
          <w:bottom w:val="nil"/>
          <w:right w:val="nil"/>
          <w:between w:val="nil"/>
        </w:pBdr>
        <w:jc w:val="both"/>
        <w:rPr>
          <w:rFonts w:ascii="Arial" w:eastAsia="Arial" w:hAnsi="Arial" w:cs="Arial"/>
          <w:color w:val="000000"/>
        </w:rPr>
      </w:pPr>
    </w:p>
    <w:p w:rsidR="00BE5E70" w:rsidRDefault="00BE5E70" w:rsidP="00BE5E70">
      <w:pPr>
        <w:numPr>
          <w:ilvl w:val="0"/>
          <w:numId w:val="12"/>
        </w:numPr>
        <w:pBdr>
          <w:top w:val="nil"/>
          <w:left w:val="nil"/>
          <w:bottom w:val="nil"/>
          <w:right w:val="nil"/>
          <w:between w:val="nil"/>
        </w:pBdr>
        <w:jc w:val="both"/>
        <w:rPr>
          <w:rFonts w:ascii="Arial" w:eastAsia="Arial" w:hAnsi="Arial" w:cs="Arial"/>
          <w:b/>
          <w:bCs/>
          <w:color w:val="000000"/>
        </w:rPr>
      </w:pPr>
      <w:r>
        <w:rPr>
          <w:rFonts w:ascii="Arial" w:eastAsia="Arial" w:hAnsi="Arial" w:cs="Arial"/>
          <w:b/>
          <w:bCs/>
          <w:color w:val="000000"/>
        </w:rPr>
        <w:t>TRÁMITE PRIMERA VUELTA (20 DE JULIO – 16 DE DICIEMBRE DE 2024)</w:t>
      </w:r>
    </w:p>
    <w:p w:rsidR="00BE5E70" w:rsidRDefault="00BE5E70" w:rsidP="00BE5E70">
      <w:pPr>
        <w:pBdr>
          <w:top w:val="nil"/>
          <w:left w:val="nil"/>
          <w:bottom w:val="nil"/>
          <w:right w:val="nil"/>
          <w:between w:val="nil"/>
        </w:pBdr>
        <w:jc w:val="both"/>
        <w:rPr>
          <w:rFonts w:ascii="Arial" w:eastAsia="Arial" w:hAnsi="Arial" w:cs="Arial"/>
          <w:color w:val="000000"/>
        </w:rPr>
      </w:pPr>
    </w:p>
    <w:p w:rsidR="00BE5E70" w:rsidRDefault="006F19FC" w:rsidP="00BE5E70">
      <w:pPr>
        <w:numPr>
          <w:ilvl w:val="0"/>
          <w:numId w:val="11"/>
        </w:numPr>
        <w:pBdr>
          <w:top w:val="nil"/>
          <w:left w:val="nil"/>
          <w:bottom w:val="nil"/>
          <w:right w:val="nil"/>
          <w:between w:val="nil"/>
        </w:pBdr>
        <w:jc w:val="both"/>
        <w:rPr>
          <w:rFonts w:ascii="Arial" w:eastAsia="Arial" w:hAnsi="Arial" w:cs="Arial"/>
          <w:b/>
          <w:bCs/>
          <w:color w:val="000000"/>
        </w:rPr>
      </w:pPr>
      <w:r>
        <w:rPr>
          <w:rFonts w:ascii="Arial" w:eastAsia="Arial" w:hAnsi="Arial" w:cs="Arial"/>
          <w:b/>
          <w:bCs/>
          <w:color w:val="000000"/>
        </w:rPr>
        <w:t xml:space="preserve">CÁMARA DE REPRESENTANTES </w:t>
      </w:r>
    </w:p>
    <w:p w:rsidR="00BE5E70" w:rsidRDefault="00BE5E70" w:rsidP="00BE5E70">
      <w:pPr>
        <w:pBdr>
          <w:top w:val="nil"/>
          <w:left w:val="nil"/>
          <w:bottom w:val="nil"/>
          <w:right w:val="nil"/>
          <w:between w:val="nil"/>
        </w:pBdr>
        <w:ind w:left="360"/>
        <w:jc w:val="both"/>
        <w:rPr>
          <w:rFonts w:ascii="Arial" w:eastAsia="Arial" w:hAnsi="Arial" w:cs="Arial"/>
          <w:b/>
          <w:bCs/>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La Mesa directiva de la Comisión Primera Constitucional Permanente de la Cámara de Representantes, a través del Acta 008 de 2024, designó a los Honorables Representantes Alejandro Ocampo Giraldo y Karyme </w:t>
      </w:r>
      <w:proofErr w:type="spellStart"/>
      <w:r>
        <w:rPr>
          <w:rFonts w:ascii="Arial" w:eastAsia="Arial" w:hAnsi="Arial" w:cs="Arial"/>
          <w:color w:val="000000"/>
        </w:rPr>
        <w:t>Adrana</w:t>
      </w:r>
      <w:proofErr w:type="spellEnd"/>
      <w:r>
        <w:rPr>
          <w:rFonts w:ascii="Arial" w:eastAsia="Arial" w:hAnsi="Arial" w:cs="Arial"/>
          <w:color w:val="000000"/>
        </w:rPr>
        <w:t xml:space="preserve"> Cotes Martínez como Coordinadores Ponentes del Proyecto de Acto legislativo, junto con Duvalier Sánchez Arango, Gersel Luis Pérez Altamiranda, Ana Paola García Soto, Luis Alberto Albán Urbano, Marelen Castillo Torres, Juan Daniel Peñuela Calvache, Miguel Abraham Polo </w:t>
      </w:r>
      <w:proofErr w:type="spellStart"/>
      <w:r>
        <w:rPr>
          <w:rFonts w:ascii="Arial" w:eastAsia="Arial" w:hAnsi="Arial" w:cs="Arial"/>
          <w:color w:val="000000"/>
        </w:rPr>
        <w:t>Polo</w:t>
      </w:r>
      <w:proofErr w:type="spellEnd"/>
      <w:r>
        <w:rPr>
          <w:rFonts w:ascii="Arial" w:eastAsia="Arial" w:hAnsi="Arial" w:cs="Arial"/>
          <w:color w:val="000000"/>
        </w:rPr>
        <w:t xml:space="preserve"> y José Jaime </w:t>
      </w:r>
      <w:proofErr w:type="spellStart"/>
      <w:r>
        <w:rPr>
          <w:rFonts w:ascii="Arial" w:eastAsia="Arial" w:hAnsi="Arial" w:cs="Arial"/>
          <w:color w:val="000000"/>
        </w:rPr>
        <w:t>Uscátgeui</w:t>
      </w:r>
      <w:proofErr w:type="spellEnd"/>
      <w:r>
        <w:rPr>
          <w:rFonts w:ascii="Arial" w:eastAsia="Arial" w:hAnsi="Arial" w:cs="Arial"/>
          <w:color w:val="000000"/>
        </w:rPr>
        <w:t xml:space="preserve"> Pastrana, como ponentes de la reforma constitucional. Posteriormente, el 16 de septiembre, fue adicionado como ponente el Representante Diógenes Quintero Amaya.</w:t>
      </w:r>
    </w:p>
    <w:p w:rsidR="00BE5E70" w:rsidRDefault="00BE5E70" w:rsidP="00BE5E70">
      <w:pPr>
        <w:pBdr>
          <w:top w:val="nil"/>
          <w:left w:val="nil"/>
          <w:bottom w:val="nil"/>
          <w:right w:val="nil"/>
          <w:between w:val="nil"/>
        </w:pBdr>
        <w:jc w:val="both"/>
        <w:rPr>
          <w:rFonts w:ascii="Arial" w:eastAsia="Arial" w:hAnsi="Arial" w:cs="Arial"/>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La Comisión Primera de Cámara de Representantes le dio debate el día 01 de octubre de 2024, en donde se discutieron y votaron impedimentos. El debate del Proyecto continuó el 16 de octubre, cuando fue aprobado por la Comisión. La mesa directiva designó los mismos ponentes para el segundo debate </w:t>
      </w:r>
      <w:r>
        <w:rPr>
          <w:rFonts w:ascii="Arial" w:eastAsia="Arial" w:hAnsi="Arial" w:cs="Arial"/>
        </w:rPr>
        <w:t>en la Plenaria</w:t>
      </w:r>
      <w:r>
        <w:rPr>
          <w:rFonts w:ascii="Arial" w:eastAsia="Arial" w:hAnsi="Arial" w:cs="Arial"/>
          <w:color w:val="000000"/>
        </w:rPr>
        <w:t xml:space="preserve"> de la Cámara de Representantes. El día 12 de noviembre de 2024, fue aprobado en </w:t>
      </w:r>
      <w:r>
        <w:rPr>
          <w:rFonts w:ascii="Arial" w:eastAsia="Arial" w:hAnsi="Arial" w:cs="Arial"/>
          <w:color w:val="000000"/>
        </w:rPr>
        <w:lastRenderedPageBreak/>
        <w:t xml:space="preserve">segundo debate en la Plenaria de la Cámara de Representantes el proyecto de reforma constitucional en mención con una proposición avalada de la H.R Piedad Correal Rubiano, en la cual se plasmó la no retroactividad de la mesada 14 pensional para los docentes. </w:t>
      </w:r>
    </w:p>
    <w:p w:rsidR="00BE5E70" w:rsidRDefault="00BE5E70" w:rsidP="00BE5E70">
      <w:pPr>
        <w:pBdr>
          <w:top w:val="nil"/>
          <w:left w:val="nil"/>
          <w:bottom w:val="nil"/>
          <w:right w:val="nil"/>
          <w:between w:val="nil"/>
        </w:pBdr>
        <w:jc w:val="both"/>
        <w:rPr>
          <w:rFonts w:ascii="Arial" w:eastAsia="Arial" w:hAnsi="Arial" w:cs="Arial"/>
        </w:rPr>
      </w:pPr>
    </w:p>
    <w:p w:rsidR="00BE5E70" w:rsidRDefault="006F19FC" w:rsidP="00BE5E70">
      <w:pPr>
        <w:numPr>
          <w:ilvl w:val="0"/>
          <w:numId w:val="11"/>
        </w:numPr>
        <w:pBdr>
          <w:top w:val="nil"/>
          <w:left w:val="nil"/>
          <w:bottom w:val="nil"/>
          <w:right w:val="nil"/>
          <w:between w:val="nil"/>
        </w:pBdr>
        <w:jc w:val="both"/>
        <w:rPr>
          <w:rFonts w:ascii="Arial" w:eastAsia="Arial" w:hAnsi="Arial" w:cs="Arial"/>
          <w:b/>
          <w:bCs/>
          <w:color w:val="000000"/>
        </w:rPr>
      </w:pPr>
      <w:r>
        <w:rPr>
          <w:rFonts w:ascii="Arial" w:eastAsia="Arial" w:hAnsi="Arial" w:cs="Arial"/>
          <w:b/>
          <w:bCs/>
          <w:color w:val="000000"/>
        </w:rPr>
        <w:t>SENADO DE LA REPÚBLICA</w:t>
      </w:r>
    </w:p>
    <w:p w:rsidR="00BE5E70" w:rsidRDefault="00BE5E70" w:rsidP="00BE5E70">
      <w:pPr>
        <w:pBdr>
          <w:top w:val="nil"/>
          <w:left w:val="nil"/>
          <w:bottom w:val="nil"/>
          <w:right w:val="nil"/>
          <w:between w:val="nil"/>
        </w:pBdr>
        <w:jc w:val="both"/>
        <w:rPr>
          <w:rFonts w:ascii="Arial" w:eastAsia="Arial" w:hAnsi="Arial" w:cs="Arial"/>
          <w:b/>
          <w:bCs/>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Al realizar su tránsito legislativo en el Senado de la República, la </w:t>
      </w:r>
      <w:r>
        <w:rPr>
          <w:rFonts w:ascii="Arial" w:eastAsia="Arial" w:hAnsi="Arial" w:cs="Arial"/>
        </w:rPr>
        <w:t>Secretaría</w:t>
      </w:r>
      <w:r>
        <w:rPr>
          <w:rFonts w:ascii="Arial" w:eastAsia="Arial" w:hAnsi="Arial" w:cs="Arial"/>
          <w:color w:val="000000"/>
        </w:rPr>
        <w:t xml:space="preserve"> </w:t>
      </w:r>
      <w:r>
        <w:rPr>
          <w:rFonts w:ascii="Arial" w:eastAsia="Arial" w:hAnsi="Arial" w:cs="Arial"/>
        </w:rPr>
        <w:t>G</w:t>
      </w:r>
      <w:r>
        <w:rPr>
          <w:rFonts w:ascii="Arial" w:eastAsia="Arial" w:hAnsi="Arial" w:cs="Arial"/>
          <w:color w:val="000000"/>
        </w:rPr>
        <w:t>eneral de la célula legislativa en mención le asignó el número 023 de 2024 Senado al proyecto de reforma constitucional y fue enviado a la Comisión Primera del Senado de la República para iniciar su respectivo trámite.</w:t>
      </w:r>
    </w:p>
    <w:p w:rsidR="00BE5E70" w:rsidRDefault="00BE5E70" w:rsidP="00BE5E70">
      <w:pPr>
        <w:pBdr>
          <w:top w:val="nil"/>
          <w:left w:val="nil"/>
          <w:bottom w:val="nil"/>
          <w:right w:val="nil"/>
          <w:between w:val="nil"/>
        </w:pBdr>
        <w:jc w:val="both"/>
        <w:rPr>
          <w:rFonts w:ascii="Arial" w:eastAsia="Arial" w:hAnsi="Arial" w:cs="Arial"/>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La Mesa directiva de la Comisión Primera Constitucional Permanente de la Cámara de Representantes, a través del Acta MD-27 de noviembre de 2024, designó al H.S Carlos Alberto Benavides Mora como ponente de la reforma constitucional. Sin embargo, no se pudo culminar los 4 debates en la primera vuelta y por ende fue archivado en los términos de la Ley 5 de 1992.</w:t>
      </w:r>
    </w:p>
    <w:p w:rsidR="00BE5E70" w:rsidRDefault="00BE5E70" w:rsidP="00BE5E70">
      <w:pPr>
        <w:pBdr>
          <w:top w:val="nil"/>
          <w:left w:val="nil"/>
          <w:bottom w:val="nil"/>
          <w:right w:val="nil"/>
          <w:between w:val="nil"/>
        </w:pBdr>
        <w:jc w:val="both"/>
        <w:rPr>
          <w:rFonts w:ascii="Arial" w:eastAsia="Arial" w:hAnsi="Arial" w:cs="Arial"/>
          <w:color w:val="000000"/>
        </w:rPr>
      </w:pPr>
    </w:p>
    <w:p w:rsidR="00BE5E70" w:rsidRDefault="00BE5E70" w:rsidP="00BE5E70">
      <w:pPr>
        <w:numPr>
          <w:ilvl w:val="0"/>
          <w:numId w:val="17"/>
        </w:numPr>
        <w:pBdr>
          <w:top w:val="nil"/>
          <w:left w:val="nil"/>
          <w:bottom w:val="nil"/>
          <w:right w:val="nil"/>
          <w:between w:val="nil"/>
        </w:pBdr>
        <w:jc w:val="both"/>
        <w:rPr>
          <w:rFonts w:ascii="Arial" w:eastAsia="Arial" w:hAnsi="Arial" w:cs="Arial"/>
          <w:b/>
          <w:bCs/>
          <w:color w:val="000000"/>
        </w:rPr>
      </w:pPr>
      <w:r>
        <w:rPr>
          <w:rFonts w:ascii="Arial" w:eastAsia="Arial" w:hAnsi="Arial" w:cs="Arial"/>
          <w:b/>
          <w:bCs/>
          <w:color w:val="000000"/>
        </w:rPr>
        <w:t>CONTENIDO DE LA INICIATIVA DE REFORMA CONSTITUCIONAL</w:t>
      </w:r>
    </w:p>
    <w:p w:rsidR="00BE5E70" w:rsidRDefault="00BE5E70" w:rsidP="00BE5E70">
      <w:pPr>
        <w:jc w:val="both"/>
        <w:rPr>
          <w:rFonts w:ascii="Arial" w:eastAsia="Arial" w:hAnsi="Arial" w:cs="Arial"/>
          <w:b/>
          <w:bCs/>
        </w:rPr>
      </w:pPr>
    </w:p>
    <w:p w:rsidR="00BE5E70" w:rsidRDefault="00BE5E70" w:rsidP="00BE5E70">
      <w:pPr>
        <w:jc w:val="both"/>
        <w:rPr>
          <w:rFonts w:ascii="Arial" w:eastAsia="Arial" w:hAnsi="Arial" w:cs="Arial"/>
        </w:rPr>
      </w:pPr>
      <w:r>
        <w:rPr>
          <w:rFonts w:ascii="Arial" w:eastAsia="Arial" w:hAnsi="Arial" w:cs="Arial"/>
        </w:rPr>
        <w:t xml:space="preserve">La presente iniciativa de reforma constitucional tiene como objetivo devolver la mesada 14 a los y las </w:t>
      </w:r>
      <w:r w:rsidR="009A39CC">
        <w:rPr>
          <w:rFonts w:ascii="Arial" w:eastAsia="Arial" w:hAnsi="Arial" w:cs="Arial"/>
        </w:rPr>
        <w:t>docentes</w:t>
      </w:r>
      <w:r>
        <w:rPr>
          <w:rFonts w:ascii="Arial" w:eastAsia="Arial" w:hAnsi="Arial" w:cs="Arial"/>
        </w:rPr>
        <w:t xml:space="preserve"> oficiales que se encuentren o llegaren a estar en goce de pensión, o sus beneficiarios. Los docentes a los que les aplica el presente acto legislativo son los dispuestos en la Ley 91 de 1989 que crea el Fondo Nacional de Prestaciones Sociales del Magisterio y que establece la existencia de docentes nacionales, nacionalizados y territoriales. Según esta disposición normativa, se entiende por</w:t>
      </w:r>
      <w:r>
        <w:rPr>
          <w:rFonts w:ascii="Arial" w:eastAsia="Arial" w:hAnsi="Arial" w:cs="Arial"/>
          <w:sz w:val="18"/>
          <w:szCs w:val="18"/>
          <w:vertAlign w:val="superscript"/>
        </w:rPr>
        <w:footnoteReference w:id="1"/>
      </w:r>
      <w:r>
        <w:rPr>
          <w:rFonts w:ascii="Arial" w:eastAsia="Arial" w:hAnsi="Arial" w:cs="Arial"/>
          <w:sz w:val="18"/>
          <w:szCs w:val="18"/>
        </w:rPr>
        <w:t>:</w:t>
      </w:r>
    </w:p>
    <w:p w:rsidR="00BE5E70" w:rsidRDefault="00BE5E70" w:rsidP="00BE5E70">
      <w:pPr>
        <w:jc w:val="both"/>
        <w:rPr>
          <w:rFonts w:ascii="Arial" w:eastAsia="Arial" w:hAnsi="Arial" w:cs="Arial"/>
        </w:rPr>
      </w:pPr>
    </w:p>
    <w:p w:rsidR="00BE5E70" w:rsidRDefault="00BE5E70" w:rsidP="00BE5E70">
      <w:pPr>
        <w:numPr>
          <w:ilvl w:val="0"/>
          <w:numId w:val="22"/>
        </w:numPr>
        <w:jc w:val="both"/>
        <w:rPr>
          <w:rFonts w:ascii="Arial" w:eastAsia="Arial" w:hAnsi="Arial" w:cs="Arial"/>
        </w:rPr>
      </w:pPr>
      <w:r w:rsidRPr="009A39CC">
        <w:rPr>
          <w:rFonts w:ascii="Arial" w:eastAsia="Arial" w:hAnsi="Arial" w:cs="Arial"/>
          <w:b/>
          <w:bCs/>
          <w:i/>
          <w:iCs/>
        </w:rPr>
        <w:t>Personal nacional</w:t>
      </w:r>
      <w:r w:rsidR="009A39CC">
        <w:rPr>
          <w:rFonts w:ascii="Arial" w:eastAsia="Arial" w:hAnsi="Arial" w:cs="Arial"/>
          <w:b/>
          <w:bCs/>
          <w:i/>
          <w:iCs/>
        </w:rPr>
        <w:t>:</w:t>
      </w:r>
      <w:r>
        <w:rPr>
          <w:rFonts w:ascii="Arial" w:eastAsia="Arial" w:hAnsi="Arial" w:cs="Arial"/>
          <w:i/>
          <w:iCs/>
        </w:rPr>
        <w:t xml:space="preserve"> aquellos docentes vinculados por nombramiento del Gobierno Nacional;</w:t>
      </w:r>
    </w:p>
    <w:p w:rsidR="00BE5E70" w:rsidRDefault="00BE5E70" w:rsidP="00BE5E70">
      <w:pPr>
        <w:numPr>
          <w:ilvl w:val="0"/>
          <w:numId w:val="22"/>
        </w:numPr>
        <w:jc w:val="both"/>
        <w:rPr>
          <w:rFonts w:ascii="Arial" w:eastAsia="Arial" w:hAnsi="Arial" w:cs="Arial"/>
        </w:rPr>
      </w:pPr>
      <w:r w:rsidRPr="009A39CC">
        <w:rPr>
          <w:rFonts w:ascii="Arial" w:eastAsia="Arial" w:hAnsi="Arial" w:cs="Arial"/>
          <w:b/>
          <w:bCs/>
          <w:i/>
          <w:iCs/>
        </w:rPr>
        <w:t>Personal nacionalizado</w:t>
      </w:r>
      <w:r w:rsidR="009A39CC">
        <w:rPr>
          <w:rFonts w:ascii="Arial" w:eastAsia="Arial" w:hAnsi="Arial" w:cs="Arial"/>
          <w:i/>
          <w:iCs/>
        </w:rPr>
        <w:t>:</w:t>
      </w:r>
      <w:r>
        <w:rPr>
          <w:rFonts w:ascii="Arial" w:eastAsia="Arial" w:hAnsi="Arial" w:cs="Arial"/>
          <w:i/>
          <w:iCs/>
        </w:rPr>
        <w:t xml:space="preserve"> los que fueron vinculados por nombramiento de la entidad territorial con anterioridad al 1 de enero de 1976 y, los vinculados a partir de esa fecha, de conformidad a lo dispuesto en la Ley 43 de 1975. </w:t>
      </w:r>
    </w:p>
    <w:p w:rsidR="00BE5E70" w:rsidRDefault="009A39CC" w:rsidP="00BE5E70">
      <w:pPr>
        <w:numPr>
          <w:ilvl w:val="0"/>
          <w:numId w:val="22"/>
        </w:numPr>
        <w:jc w:val="both"/>
        <w:rPr>
          <w:rFonts w:ascii="Arial" w:eastAsia="Arial" w:hAnsi="Arial" w:cs="Arial"/>
        </w:rPr>
      </w:pPr>
      <w:r>
        <w:rPr>
          <w:rFonts w:ascii="Arial" w:eastAsia="Arial" w:hAnsi="Arial" w:cs="Arial"/>
          <w:b/>
          <w:bCs/>
          <w:i/>
          <w:iCs/>
        </w:rPr>
        <w:t>P</w:t>
      </w:r>
      <w:r w:rsidR="00BE5E70" w:rsidRPr="009A39CC">
        <w:rPr>
          <w:rFonts w:ascii="Arial" w:eastAsia="Arial" w:hAnsi="Arial" w:cs="Arial"/>
          <w:b/>
          <w:bCs/>
          <w:i/>
          <w:iCs/>
        </w:rPr>
        <w:t>ersonal territorial</w:t>
      </w:r>
      <w:r>
        <w:rPr>
          <w:rFonts w:ascii="Arial" w:eastAsia="Arial" w:hAnsi="Arial" w:cs="Arial"/>
          <w:i/>
          <w:iCs/>
        </w:rPr>
        <w:t>:</w:t>
      </w:r>
      <w:r w:rsidR="00BE5E70">
        <w:rPr>
          <w:rFonts w:ascii="Arial" w:eastAsia="Arial" w:hAnsi="Arial" w:cs="Arial"/>
          <w:i/>
          <w:iCs/>
        </w:rPr>
        <w:t xml:space="preserve"> son aquellos vinculados por nombramiento de la entidad territorial a partir del 1 de enero de 1975, sin el cumplimiento de lo establecido en el artículo 10 de la Ley 43 de 1975.</w:t>
      </w:r>
      <w:r w:rsidR="00BE5E70">
        <w:rPr>
          <w:rFonts w:ascii="Arial" w:eastAsia="Arial" w:hAnsi="Arial" w:cs="Arial"/>
        </w:rPr>
        <w:t> </w:t>
      </w:r>
    </w:p>
    <w:p w:rsidR="00BE5E70" w:rsidRDefault="00BE5E70" w:rsidP="00BE5E70">
      <w:pPr>
        <w:jc w:val="both"/>
        <w:rPr>
          <w:rFonts w:ascii="Arial" w:eastAsia="Arial" w:hAnsi="Arial" w:cs="Arial"/>
        </w:rPr>
      </w:pPr>
    </w:p>
    <w:p w:rsidR="00BE5E70" w:rsidRDefault="00BE5E70" w:rsidP="00BE5E70">
      <w:pPr>
        <w:jc w:val="both"/>
        <w:rPr>
          <w:rFonts w:ascii="Arial" w:eastAsia="Arial" w:hAnsi="Arial" w:cs="Arial"/>
        </w:rPr>
      </w:pPr>
      <w:r>
        <w:rPr>
          <w:rFonts w:ascii="Arial" w:eastAsia="Arial" w:hAnsi="Arial" w:cs="Arial"/>
        </w:rPr>
        <w:t>Para ello, se consagran los siguientes dos (02) artículos que disponen:</w:t>
      </w:r>
    </w:p>
    <w:p w:rsidR="00BE5E70" w:rsidRDefault="00BE5E70" w:rsidP="00BE5E70">
      <w:pPr>
        <w:jc w:val="both"/>
        <w:rPr>
          <w:rFonts w:ascii="Arial" w:eastAsia="Arial" w:hAnsi="Arial" w:cs="Arial"/>
        </w:rPr>
      </w:pPr>
    </w:p>
    <w:p w:rsidR="00BE5E70" w:rsidRDefault="00BE5E70" w:rsidP="00BE5E70">
      <w:pPr>
        <w:jc w:val="both"/>
        <w:rPr>
          <w:rFonts w:ascii="Arial" w:eastAsia="Arial" w:hAnsi="Arial" w:cs="Arial"/>
        </w:rPr>
      </w:pPr>
      <w:r w:rsidRPr="009A39CC">
        <w:rPr>
          <w:rFonts w:ascii="Arial" w:eastAsia="Arial" w:hAnsi="Arial" w:cs="Arial"/>
          <w:b/>
          <w:bCs/>
        </w:rPr>
        <w:t>Artículo 1:</w:t>
      </w:r>
      <w:r>
        <w:rPr>
          <w:rFonts w:ascii="Arial" w:eastAsia="Arial" w:hAnsi="Arial" w:cs="Arial"/>
        </w:rPr>
        <w:t xml:space="preserve"> Adicionar un párrafo al artículo 48 de la Constitución Política, estableciendo la excepción para recibir la mesada 14 por parte de los </w:t>
      </w:r>
      <w:r w:rsidR="009A39CC">
        <w:rPr>
          <w:rFonts w:ascii="Arial" w:eastAsia="Arial" w:hAnsi="Arial" w:cs="Arial"/>
        </w:rPr>
        <w:t xml:space="preserve">y las docentes </w:t>
      </w:r>
      <w:r>
        <w:rPr>
          <w:rFonts w:ascii="Arial" w:eastAsia="Arial" w:hAnsi="Arial" w:cs="Arial"/>
        </w:rPr>
        <w:t>oficiales.</w:t>
      </w:r>
    </w:p>
    <w:p w:rsidR="00BE5E70" w:rsidRDefault="00BE5E70" w:rsidP="00BE5E70">
      <w:pPr>
        <w:jc w:val="both"/>
        <w:rPr>
          <w:rFonts w:ascii="Arial" w:eastAsia="Arial" w:hAnsi="Arial" w:cs="Arial"/>
        </w:rPr>
      </w:pPr>
    </w:p>
    <w:p w:rsidR="00BE5E70" w:rsidRDefault="00BE5E70" w:rsidP="00BE5E70">
      <w:pPr>
        <w:jc w:val="both"/>
        <w:rPr>
          <w:rFonts w:ascii="Arial" w:eastAsia="Arial" w:hAnsi="Arial" w:cs="Arial"/>
        </w:rPr>
      </w:pPr>
      <w:r w:rsidRPr="009A39CC">
        <w:rPr>
          <w:rFonts w:ascii="Arial" w:eastAsia="Arial" w:hAnsi="Arial" w:cs="Arial"/>
          <w:b/>
          <w:bCs/>
        </w:rPr>
        <w:t>Artículo 2:</w:t>
      </w:r>
      <w:r>
        <w:rPr>
          <w:rFonts w:ascii="Arial" w:eastAsia="Arial" w:hAnsi="Arial" w:cs="Arial"/>
        </w:rPr>
        <w:t xml:space="preserve"> Establece la vigencia de la reforma constitucional. Se resalta que, la entrada en vigencia del acto legislativo no es retroactivo. </w:t>
      </w:r>
    </w:p>
    <w:p w:rsidR="00BE5E70" w:rsidRDefault="00BE5E70" w:rsidP="00BE5E70">
      <w:pPr>
        <w:jc w:val="both"/>
        <w:rPr>
          <w:rFonts w:ascii="Arial" w:eastAsia="Arial" w:hAnsi="Arial" w:cs="Arial"/>
        </w:rPr>
      </w:pPr>
    </w:p>
    <w:p w:rsidR="00BE5E70" w:rsidRDefault="00BE5E70" w:rsidP="00BE5E70">
      <w:pPr>
        <w:numPr>
          <w:ilvl w:val="0"/>
          <w:numId w:val="17"/>
        </w:numPr>
        <w:pBdr>
          <w:top w:val="nil"/>
          <w:left w:val="nil"/>
          <w:bottom w:val="nil"/>
          <w:right w:val="nil"/>
          <w:between w:val="nil"/>
        </w:pBdr>
        <w:jc w:val="both"/>
        <w:rPr>
          <w:rFonts w:ascii="Arial" w:eastAsia="Arial" w:hAnsi="Arial" w:cs="Arial"/>
          <w:b/>
          <w:bCs/>
          <w:color w:val="000000"/>
        </w:rPr>
      </w:pPr>
      <w:r>
        <w:rPr>
          <w:rFonts w:ascii="Arial" w:eastAsia="Arial" w:hAnsi="Arial" w:cs="Arial"/>
          <w:b/>
          <w:bCs/>
          <w:color w:val="000000"/>
        </w:rPr>
        <w:t xml:space="preserve">JUSTIFICACIÓN DE LA INICIATIVA DE REFORMA CONSTITUCIONAL </w:t>
      </w:r>
    </w:p>
    <w:p w:rsidR="00BE5E70" w:rsidRDefault="00BE5E70" w:rsidP="00BE5E70">
      <w:pPr>
        <w:jc w:val="both"/>
        <w:rPr>
          <w:rFonts w:ascii="Arial" w:eastAsia="Arial" w:hAnsi="Arial" w:cs="Arial"/>
          <w:b/>
          <w:bCs/>
        </w:rPr>
      </w:pPr>
    </w:p>
    <w:p w:rsidR="00BE5E70" w:rsidRDefault="00BE5E70" w:rsidP="00BE5E70">
      <w:pPr>
        <w:numPr>
          <w:ilvl w:val="0"/>
          <w:numId w:val="18"/>
        </w:numPr>
        <w:pBdr>
          <w:top w:val="nil"/>
          <w:left w:val="nil"/>
          <w:bottom w:val="nil"/>
          <w:right w:val="nil"/>
          <w:between w:val="nil"/>
        </w:pBdr>
        <w:jc w:val="both"/>
        <w:rPr>
          <w:rFonts w:ascii="Arial" w:eastAsia="Arial" w:hAnsi="Arial" w:cs="Arial"/>
          <w:b/>
          <w:bCs/>
          <w:i/>
          <w:iCs/>
          <w:color w:val="000000"/>
        </w:rPr>
      </w:pPr>
      <w:r>
        <w:rPr>
          <w:rFonts w:ascii="Arial" w:eastAsia="Arial" w:hAnsi="Arial" w:cs="Arial"/>
          <w:b/>
          <w:bCs/>
          <w:i/>
          <w:iCs/>
          <w:color w:val="000000"/>
        </w:rPr>
        <w:t xml:space="preserve">Contexto general </w:t>
      </w:r>
    </w:p>
    <w:p w:rsidR="00BE5E70" w:rsidRDefault="00BE5E70" w:rsidP="00BE5E70">
      <w:pPr>
        <w:pBdr>
          <w:top w:val="nil"/>
          <w:left w:val="nil"/>
          <w:bottom w:val="nil"/>
          <w:right w:val="nil"/>
          <w:between w:val="nil"/>
        </w:pBdr>
        <w:ind w:left="720"/>
        <w:jc w:val="both"/>
        <w:rPr>
          <w:rFonts w:ascii="Arial" w:eastAsia="Arial" w:hAnsi="Arial" w:cs="Arial"/>
          <w:color w:val="000000"/>
        </w:rPr>
      </w:pPr>
    </w:p>
    <w:p w:rsidR="00BE5E70" w:rsidRDefault="00BE5E70" w:rsidP="00BE5E70">
      <w:pPr>
        <w:jc w:val="both"/>
        <w:rPr>
          <w:rFonts w:ascii="Arial" w:eastAsia="Arial" w:hAnsi="Arial" w:cs="Arial"/>
        </w:rPr>
      </w:pPr>
      <w:r>
        <w:rPr>
          <w:rFonts w:ascii="Arial" w:eastAsia="Arial" w:hAnsi="Arial" w:cs="Arial"/>
        </w:rPr>
        <w:t>El reconocimiento y pago de la denominada mesada catorce en favor de los educadores y las educadoras oficiales, mantiene un estímulo por los servicios prestados a la nación en pro de la educación estatal, por su compromiso con el país durante décadas, lo cual se hace extensivo a sus beneficiarios. Este reconocimiento podría beneficiar a cerca de 160.000 mil docentes aproximadamente que hoy se encuentran pensionados y contribuiría al mejoramiento de la calidad de vida y bienestar de los educadores y las educadoras oficiales que recibe pensión de vejez o pensión de invalidez, y sus familias, en caso de la pensión de sobrevivientes o sustitución pensional.</w:t>
      </w:r>
    </w:p>
    <w:p w:rsidR="00BE5E70" w:rsidRDefault="00BE5E70" w:rsidP="00BE5E70">
      <w:pPr>
        <w:jc w:val="both"/>
        <w:rPr>
          <w:rFonts w:ascii="Arial" w:eastAsia="Arial" w:hAnsi="Arial" w:cs="Arial"/>
        </w:rPr>
      </w:pPr>
    </w:p>
    <w:p w:rsidR="00BE5E70" w:rsidRDefault="00BE5E70" w:rsidP="00BE5E70">
      <w:pPr>
        <w:jc w:val="both"/>
        <w:rPr>
          <w:rFonts w:ascii="Arial" w:eastAsia="Arial" w:hAnsi="Arial" w:cs="Arial"/>
        </w:rPr>
      </w:pPr>
      <w:r>
        <w:rPr>
          <w:rFonts w:ascii="Arial" w:eastAsia="Arial" w:hAnsi="Arial" w:cs="Arial"/>
        </w:rPr>
        <w:t>La mesada adicional consagrada en el artículo 142 de la Ley 100 de 1993 se concibió en su momento como un mecanismo de compensación por la pérdida de poder adquisitivo de las pensiones en razón de la inflación</w:t>
      </w:r>
      <w:r>
        <w:rPr>
          <w:rFonts w:ascii="Arial" w:eastAsia="Arial" w:hAnsi="Arial" w:cs="Arial"/>
          <w:sz w:val="18"/>
          <w:szCs w:val="18"/>
          <w:vertAlign w:val="superscript"/>
        </w:rPr>
        <w:footnoteReference w:id="2"/>
      </w:r>
      <w:r>
        <w:rPr>
          <w:rFonts w:ascii="Arial" w:eastAsia="Arial" w:hAnsi="Arial" w:cs="Arial"/>
          <w:sz w:val="18"/>
          <w:szCs w:val="18"/>
          <w:vertAlign w:val="superscript"/>
        </w:rPr>
        <w:t>.</w:t>
      </w:r>
      <w:r>
        <w:rPr>
          <w:rFonts w:ascii="Arial" w:eastAsia="Arial" w:hAnsi="Arial" w:cs="Arial"/>
        </w:rPr>
        <w:t xml:space="preserve"> Este beneficio se otorgó a todos los pensionados, salvo las excepciones expresamente consagradas en el artículo 279 de la Ley 100, dentro de las cuales se contempla a los afiliados del Fondo Nacional de Prestaciones Sociales del Magisterio creado por la Ley 91 de 1989.</w:t>
      </w:r>
    </w:p>
    <w:p w:rsidR="00BE5E70" w:rsidRDefault="00BE5E70" w:rsidP="00BE5E70">
      <w:pPr>
        <w:jc w:val="both"/>
        <w:rPr>
          <w:rFonts w:ascii="Arial" w:eastAsia="Arial" w:hAnsi="Arial" w:cs="Arial"/>
        </w:rPr>
      </w:pPr>
    </w:p>
    <w:p w:rsidR="00BE5E70" w:rsidRDefault="00BE5E70" w:rsidP="00BE5E70">
      <w:pPr>
        <w:jc w:val="both"/>
        <w:rPr>
          <w:rFonts w:ascii="Arial" w:eastAsia="Arial" w:hAnsi="Arial" w:cs="Arial"/>
          <w:i/>
          <w:iCs/>
        </w:rPr>
      </w:pPr>
      <w:r>
        <w:rPr>
          <w:rFonts w:ascii="Arial" w:eastAsia="Arial" w:hAnsi="Arial" w:cs="Arial"/>
        </w:rPr>
        <w:t xml:space="preserve">No obstante, la Corte Constitucional al examinar la constitucionalidad del artículo 142 de la Ley 100 de 1993, mediante Sentencia C-409 de 1994 (MP. Hernando Herrera Vergara), hizo extensivo el beneficio de la mesada adicional a todos los pensionados sujetos a la Ley 100 de 1993, por considerar que las disposiciones acusadas incurrían en </w:t>
      </w:r>
      <w:r>
        <w:rPr>
          <w:rFonts w:ascii="Arial" w:eastAsia="Arial" w:hAnsi="Arial" w:cs="Arial"/>
          <w:i/>
          <w:iCs/>
        </w:rPr>
        <w:t>"una clara violación a la prohibición de consagrar discriminaciones en el mismo sector de pensionados, otorgando privilegios para unos en detrimento de los otros, al restringir el ejercicio del derecho a la misma mesada adicional, sin justificación alguna”.</w:t>
      </w:r>
    </w:p>
    <w:p w:rsidR="00BE5E70" w:rsidRDefault="00BE5E70" w:rsidP="00BE5E70">
      <w:pPr>
        <w:jc w:val="both"/>
        <w:rPr>
          <w:rFonts w:ascii="Arial" w:eastAsia="Arial" w:hAnsi="Arial" w:cs="Arial"/>
          <w:i/>
          <w:iCs/>
        </w:rPr>
      </w:pPr>
    </w:p>
    <w:p w:rsidR="00BE5E70" w:rsidRDefault="00BE5E70" w:rsidP="00BE5E70">
      <w:pPr>
        <w:pBdr>
          <w:top w:val="nil"/>
          <w:left w:val="nil"/>
          <w:bottom w:val="nil"/>
          <w:right w:val="nil"/>
          <w:between w:val="nil"/>
        </w:pBdr>
        <w:shd w:val="clear" w:color="auto" w:fill="FFFFFF"/>
        <w:jc w:val="both"/>
        <w:rPr>
          <w:rFonts w:ascii="Arial" w:eastAsia="Arial" w:hAnsi="Arial" w:cs="Arial"/>
          <w:color w:val="000000"/>
        </w:rPr>
      </w:pPr>
      <w:r>
        <w:rPr>
          <w:rFonts w:ascii="Arial" w:eastAsia="Arial" w:hAnsi="Arial" w:cs="Arial"/>
          <w:color w:val="000000"/>
        </w:rPr>
        <w:t>Es pertinente señalar que los pensionados del magisterio tenían derecho a la pensión adicional según el artículo 142 de la ley 100 de 1993. No obstante, este beneficio pensional, en virtud del Acto legislativo 01 de 2005, fue suprimido por el Congreso de la República, señalando esta disposición que:</w:t>
      </w:r>
    </w:p>
    <w:p w:rsidR="00BE5E70" w:rsidRDefault="00BE5E70" w:rsidP="00BE5E70">
      <w:pPr>
        <w:pBdr>
          <w:top w:val="nil"/>
          <w:left w:val="nil"/>
          <w:bottom w:val="nil"/>
          <w:right w:val="nil"/>
          <w:between w:val="nil"/>
        </w:pBdr>
        <w:shd w:val="clear" w:color="auto" w:fill="FFFFFF"/>
        <w:jc w:val="both"/>
        <w:rPr>
          <w:rFonts w:ascii="Arial" w:eastAsia="Arial" w:hAnsi="Arial" w:cs="Arial"/>
          <w:color w:val="000000"/>
        </w:rPr>
      </w:pPr>
    </w:p>
    <w:p w:rsidR="00BE5E70" w:rsidRPr="00777DA6" w:rsidRDefault="00BE5E70" w:rsidP="00777DA6">
      <w:pPr>
        <w:pBdr>
          <w:top w:val="nil"/>
          <w:left w:val="nil"/>
          <w:bottom w:val="nil"/>
          <w:right w:val="nil"/>
          <w:between w:val="nil"/>
        </w:pBdr>
        <w:jc w:val="both"/>
        <w:rPr>
          <w:rFonts w:ascii="Arial" w:eastAsia="Arial" w:hAnsi="Arial" w:cs="Arial"/>
          <w:color w:val="000000"/>
        </w:rPr>
      </w:pPr>
      <w:r>
        <w:rPr>
          <w:rFonts w:ascii="Arial" w:eastAsia="Arial" w:hAnsi="Arial" w:cs="Arial"/>
          <w:i/>
          <w:iCs/>
          <w:color w:val="000000"/>
          <w:highlight w:val="white"/>
        </w:rPr>
        <w:t xml:space="preserve">“Las personas cuyo derecho a la pensión se cause a partir de la vigencia del presente Acto Legislativo no podrán recibir más de trece (13) mesadas pensionales al año. Se entiende que la pensión se causa cuando se cumplen todos los requisitos </w:t>
      </w:r>
      <w:r>
        <w:rPr>
          <w:rFonts w:ascii="Arial" w:eastAsia="Arial" w:hAnsi="Arial" w:cs="Arial"/>
          <w:i/>
          <w:iCs/>
          <w:color w:val="000000"/>
          <w:highlight w:val="white"/>
        </w:rPr>
        <w:lastRenderedPageBreak/>
        <w:t>para acceder a ella, aun cuando no se hubiese efectuado el reconocimiento”.</w:t>
      </w:r>
      <w:r>
        <w:rPr>
          <w:rFonts w:ascii="Arial" w:eastAsia="Arial" w:hAnsi="Arial" w:cs="Arial"/>
          <w:color w:val="000000"/>
        </w:rPr>
        <w:t xml:space="preserve"> De esta forma, se presenta una variación para los docentes, ya que, después del Acto Legislativo 01 de 2005, se eliminó la posibilidad de poder acceder a la mesada 14 pensional. </w:t>
      </w:r>
    </w:p>
    <w:p w:rsidR="00BE5E70" w:rsidRDefault="00BE5E70" w:rsidP="00BE5E70">
      <w:pPr>
        <w:pBdr>
          <w:top w:val="nil"/>
          <w:left w:val="nil"/>
          <w:bottom w:val="nil"/>
          <w:right w:val="nil"/>
          <w:between w:val="nil"/>
        </w:pBdr>
        <w:rPr>
          <w:color w:val="000000"/>
          <w:sz w:val="22"/>
          <w:szCs w:val="22"/>
        </w:rPr>
      </w:pPr>
    </w:p>
    <w:p w:rsidR="00834B0A" w:rsidRPr="009D1B38" w:rsidRDefault="00834B0A" w:rsidP="00BE5E70">
      <w:pPr>
        <w:numPr>
          <w:ilvl w:val="0"/>
          <w:numId w:val="18"/>
        </w:numPr>
        <w:pBdr>
          <w:top w:val="nil"/>
          <w:left w:val="nil"/>
          <w:bottom w:val="nil"/>
          <w:right w:val="nil"/>
          <w:between w:val="nil"/>
        </w:pBdr>
        <w:jc w:val="both"/>
        <w:rPr>
          <w:rFonts w:ascii="Arial" w:eastAsia="Arial" w:hAnsi="Arial" w:cs="Arial"/>
          <w:b/>
          <w:bCs/>
          <w:i/>
          <w:iCs/>
          <w:color w:val="000000"/>
        </w:rPr>
      </w:pPr>
      <w:r w:rsidRPr="009D1B38">
        <w:rPr>
          <w:rFonts w:ascii="Arial" w:eastAsia="Arial" w:hAnsi="Arial" w:cs="Arial"/>
          <w:b/>
          <w:bCs/>
          <w:i/>
          <w:iCs/>
          <w:color w:val="000000"/>
        </w:rPr>
        <w:t>Caracterización de l</w:t>
      </w:r>
      <w:r w:rsidR="0055376C" w:rsidRPr="009D1B38">
        <w:rPr>
          <w:rFonts w:ascii="Arial" w:eastAsia="Arial" w:hAnsi="Arial" w:cs="Arial"/>
          <w:b/>
          <w:bCs/>
          <w:i/>
          <w:iCs/>
          <w:color w:val="000000"/>
        </w:rPr>
        <w:t>os y las docentes</w:t>
      </w:r>
      <w:r w:rsidR="00374D79">
        <w:rPr>
          <w:rFonts w:ascii="Arial" w:eastAsia="Arial" w:hAnsi="Arial" w:cs="Arial"/>
          <w:b/>
          <w:bCs/>
          <w:i/>
          <w:iCs/>
          <w:color w:val="000000"/>
        </w:rPr>
        <w:t xml:space="preserve"> pensionados</w:t>
      </w:r>
      <w:r w:rsidR="0055376C" w:rsidRPr="009D1B38">
        <w:rPr>
          <w:rFonts w:ascii="Arial" w:eastAsia="Arial" w:hAnsi="Arial" w:cs="Arial"/>
          <w:b/>
          <w:bCs/>
          <w:i/>
          <w:iCs/>
          <w:color w:val="000000"/>
        </w:rPr>
        <w:t xml:space="preserve"> a beneficiarse</w:t>
      </w:r>
      <w:r w:rsidRPr="009D1B38">
        <w:rPr>
          <w:rFonts w:ascii="Arial" w:eastAsia="Arial" w:hAnsi="Arial" w:cs="Arial"/>
          <w:b/>
          <w:bCs/>
          <w:i/>
          <w:iCs/>
          <w:color w:val="000000"/>
        </w:rPr>
        <w:t xml:space="preserve"> </w:t>
      </w:r>
      <w:r w:rsidR="0055376C" w:rsidRPr="009D1B38">
        <w:rPr>
          <w:rFonts w:ascii="Arial" w:eastAsia="Arial" w:hAnsi="Arial" w:cs="Arial"/>
          <w:b/>
          <w:bCs/>
          <w:i/>
          <w:iCs/>
          <w:color w:val="000000"/>
        </w:rPr>
        <w:t>de</w:t>
      </w:r>
      <w:r w:rsidRPr="009D1B38">
        <w:rPr>
          <w:rFonts w:ascii="Arial" w:eastAsia="Arial" w:hAnsi="Arial" w:cs="Arial"/>
          <w:b/>
          <w:bCs/>
          <w:i/>
          <w:iCs/>
          <w:color w:val="000000"/>
        </w:rPr>
        <w:t xml:space="preserve"> la mesada 14 pensional </w:t>
      </w:r>
    </w:p>
    <w:p w:rsidR="00834B0A" w:rsidRDefault="00834B0A" w:rsidP="00834B0A">
      <w:pPr>
        <w:pBdr>
          <w:top w:val="nil"/>
          <w:left w:val="nil"/>
          <w:bottom w:val="nil"/>
          <w:right w:val="nil"/>
          <w:between w:val="nil"/>
        </w:pBdr>
        <w:jc w:val="both"/>
        <w:rPr>
          <w:rFonts w:ascii="Arial" w:eastAsia="Arial" w:hAnsi="Arial" w:cs="Arial"/>
          <w:b/>
          <w:bCs/>
          <w:i/>
          <w:iCs/>
          <w:color w:val="000000"/>
        </w:rPr>
      </w:pPr>
    </w:p>
    <w:p w:rsidR="00834B0A" w:rsidRDefault="00076C2C" w:rsidP="00834B0A">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Según datos de la Fiduprevisora </w:t>
      </w:r>
      <w:r w:rsidR="009D1B38">
        <w:rPr>
          <w:rFonts w:ascii="Arial" w:eastAsia="Arial" w:hAnsi="Arial" w:cs="Arial"/>
          <w:color w:val="000000"/>
        </w:rPr>
        <w:t xml:space="preserve">a corte del 08 de febrero de 2026, en Colombia hay </w:t>
      </w:r>
      <w:r w:rsidR="009D1B38" w:rsidRPr="009D1B38">
        <w:rPr>
          <w:rFonts w:ascii="Arial" w:eastAsia="Arial" w:hAnsi="Arial" w:cs="Arial"/>
          <w:b/>
          <w:bCs/>
          <w:color w:val="000000"/>
        </w:rPr>
        <w:t>252.082</w:t>
      </w:r>
      <w:r w:rsidR="009D1B38" w:rsidRPr="009D1B38">
        <w:rPr>
          <w:rFonts w:ascii="Arial" w:eastAsia="Arial" w:hAnsi="Arial" w:cs="Arial"/>
          <w:color w:val="000000"/>
        </w:rPr>
        <w:t xml:space="preserve"> pensionados</w:t>
      </w:r>
      <w:r w:rsidR="009D1B38">
        <w:rPr>
          <w:rFonts w:ascii="Arial" w:eastAsia="Arial" w:hAnsi="Arial" w:cs="Arial"/>
          <w:color w:val="000000"/>
        </w:rPr>
        <w:t xml:space="preserve"> y beneficiarios de la pensión sustitutiva</w:t>
      </w:r>
      <w:r w:rsidR="009D1B38" w:rsidRPr="009D1B38">
        <w:rPr>
          <w:rFonts w:ascii="Arial" w:eastAsia="Arial" w:hAnsi="Arial" w:cs="Arial"/>
          <w:color w:val="000000"/>
        </w:rPr>
        <w:t>,</w:t>
      </w:r>
      <w:r w:rsidR="009D1B38">
        <w:rPr>
          <w:rFonts w:ascii="Arial" w:eastAsia="Arial" w:hAnsi="Arial" w:cs="Arial"/>
          <w:color w:val="000000"/>
        </w:rPr>
        <w:t xml:space="preserve"> de los cuales </w:t>
      </w:r>
      <w:r w:rsidR="009D1B38" w:rsidRPr="009D1B38">
        <w:rPr>
          <w:rFonts w:ascii="Arial" w:eastAsia="Arial" w:hAnsi="Arial" w:cs="Arial"/>
          <w:color w:val="000000"/>
        </w:rPr>
        <w:t>224.367</w:t>
      </w:r>
      <w:r w:rsidR="009D1B38">
        <w:rPr>
          <w:rFonts w:ascii="Arial" w:eastAsia="Arial" w:hAnsi="Arial" w:cs="Arial"/>
          <w:color w:val="000000"/>
        </w:rPr>
        <w:t xml:space="preserve"> son pensionados y 27.715 son beneficiarios de la pensión sustitutiva. </w:t>
      </w:r>
    </w:p>
    <w:p w:rsidR="009D1B38" w:rsidRDefault="009D1B38" w:rsidP="00834B0A">
      <w:pPr>
        <w:pBdr>
          <w:top w:val="nil"/>
          <w:left w:val="nil"/>
          <w:bottom w:val="nil"/>
          <w:right w:val="nil"/>
          <w:between w:val="nil"/>
        </w:pBdr>
        <w:jc w:val="both"/>
        <w:rPr>
          <w:rFonts w:ascii="Arial" w:eastAsia="Arial" w:hAnsi="Arial" w:cs="Arial"/>
          <w:color w:val="000000"/>
        </w:rPr>
      </w:pPr>
    </w:p>
    <w:p w:rsidR="00EA7A31" w:rsidRDefault="009D1B38" w:rsidP="009D1B38">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En el caso de los </w:t>
      </w:r>
      <w:r w:rsidRPr="009D1B38">
        <w:rPr>
          <w:rFonts w:ascii="Arial" w:eastAsia="Arial" w:hAnsi="Arial" w:cs="Arial"/>
          <w:color w:val="000000"/>
        </w:rPr>
        <w:t>224.367</w:t>
      </w:r>
      <w:r w:rsidR="00EA7A31">
        <w:rPr>
          <w:rFonts w:ascii="Arial" w:eastAsia="Arial" w:hAnsi="Arial" w:cs="Arial"/>
          <w:color w:val="000000"/>
        </w:rPr>
        <w:t xml:space="preserve"> </w:t>
      </w:r>
      <w:r>
        <w:rPr>
          <w:rFonts w:ascii="Arial" w:eastAsia="Arial" w:hAnsi="Arial" w:cs="Arial"/>
          <w:color w:val="000000"/>
        </w:rPr>
        <w:t>pensionados</w:t>
      </w:r>
      <w:r w:rsidR="00EA7A31">
        <w:rPr>
          <w:rFonts w:ascii="Arial" w:eastAsia="Arial" w:hAnsi="Arial" w:cs="Arial"/>
          <w:color w:val="000000"/>
        </w:rPr>
        <w:t xml:space="preserve">, según el sexo se dividen de la siguiente manera: </w:t>
      </w:r>
    </w:p>
    <w:p w:rsidR="00EA7A31" w:rsidRDefault="00EA7A31" w:rsidP="009D1B38">
      <w:pPr>
        <w:pBdr>
          <w:top w:val="nil"/>
          <w:left w:val="nil"/>
          <w:bottom w:val="nil"/>
          <w:right w:val="nil"/>
          <w:between w:val="nil"/>
        </w:pBdr>
        <w:jc w:val="both"/>
        <w:rPr>
          <w:rFonts w:ascii="Arial" w:eastAsia="Arial" w:hAnsi="Arial" w:cs="Arial"/>
          <w:color w:val="000000"/>
        </w:rPr>
      </w:pPr>
    </w:p>
    <w:p w:rsidR="00EA7A31" w:rsidRDefault="00EA7A31" w:rsidP="00EA7A31">
      <w:pPr>
        <w:pBdr>
          <w:top w:val="nil"/>
          <w:left w:val="nil"/>
          <w:bottom w:val="nil"/>
          <w:right w:val="nil"/>
          <w:between w:val="nil"/>
        </w:pBdr>
        <w:jc w:val="center"/>
        <w:rPr>
          <w:rFonts w:ascii="Arial" w:eastAsia="Arial" w:hAnsi="Arial" w:cs="Arial"/>
          <w:color w:val="000000"/>
        </w:rPr>
      </w:pPr>
      <w:r>
        <w:rPr>
          <w:rFonts w:ascii="Arial" w:eastAsia="Arial" w:hAnsi="Arial" w:cs="Arial"/>
          <w:noProof/>
          <w:color w:val="000000"/>
        </w:rPr>
        <w:drawing>
          <wp:inline distT="0" distB="0" distL="0" distR="0">
            <wp:extent cx="2857351" cy="984738"/>
            <wp:effectExtent l="0" t="0" r="635" b="6350"/>
            <wp:docPr id="113789713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897136" name="Imagen 1137897136"/>
                    <pic:cNvPicPr/>
                  </pic:nvPicPr>
                  <pic:blipFill rotWithShape="1">
                    <a:blip r:embed="rId8" cstate="print">
                      <a:extLst>
                        <a:ext uri="{28A0092B-C50C-407E-A947-70E740481C1C}">
                          <a14:useLocalDpi xmlns:a14="http://schemas.microsoft.com/office/drawing/2010/main" val="0"/>
                        </a:ext>
                      </a:extLst>
                    </a:blip>
                    <a:srcRect l="10743" t="61303" r="57556" b="21218"/>
                    <a:stretch>
                      <a:fillRect/>
                    </a:stretch>
                  </pic:blipFill>
                  <pic:spPr bwMode="auto">
                    <a:xfrm>
                      <a:off x="0" y="0"/>
                      <a:ext cx="2889923" cy="995964"/>
                    </a:xfrm>
                    <a:prstGeom prst="rect">
                      <a:avLst/>
                    </a:prstGeom>
                    <a:ln>
                      <a:noFill/>
                    </a:ln>
                    <a:extLst>
                      <a:ext uri="{53640926-AAD7-44D8-BBD7-CCE9431645EC}">
                        <a14:shadowObscured xmlns:a14="http://schemas.microsoft.com/office/drawing/2010/main"/>
                      </a:ext>
                    </a:extLst>
                  </pic:spPr>
                </pic:pic>
              </a:graphicData>
            </a:graphic>
          </wp:inline>
        </w:drawing>
      </w:r>
    </w:p>
    <w:p w:rsidR="009D1B38" w:rsidRDefault="009D1B38" w:rsidP="009D1B38">
      <w:pPr>
        <w:pBdr>
          <w:top w:val="nil"/>
          <w:left w:val="nil"/>
          <w:bottom w:val="nil"/>
          <w:right w:val="nil"/>
          <w:between w:val="nil"/>
        </w:pBdr>
        <w:jc w:val="both"/>
        <w:rPr>
          <w:rFonts w:ascii="Arial" w:eastAsia="Arial" w:hAnsi="Arial" w:cs="Arial"/>
          <w:color w:val="000000"/>
        </w:rPr>
      </w:pPr>
    </w:p>
    <w:p w:rsidR="009D1B38" w:rsidRDefault="009D1B38" w:rsidP="009D1B38">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Según el tipo de vinculación  establecido en la Ley 91 de 1989, se dividen de la siguiente manera:</w:t>
      </w:r>
    </w:p>
    <w:p w:rsidR="009D1B38" w:rsidRDefault="009D1B38" w:rsidP="009D1B38">
      <w:pPr>
        <w:pBdr>
          <w:top w:val="nil"/>
          <w:left w:val="nil"/>
          <w:bottom w:val="nil"/>
          <w:right w:val="nil"/>
          <w:between w:val="nil"/>
        </w:pBdr>
        <w:jc w:val="both"/>
        <w:rPr>
          <w:rFonts w:ascii="Arial" w:eastAsia="Arial" w:hAnsi="Arial" w:cs="Arial"/>
          <w:color w:val="000000"/>
        </w:rPr>
      </w:pPr>
    </w:p>
    <w:p w:rsidR="009D1B38" w:rsidRDefault="009D1B38" w:rsidP="00EA7A31">
      <w:pPr>
        <w:pBdr>
          <w:top w:val="nil"/>
          <w:left w:val="nil"/>
          <w:bottom w:val="nil"/>
          <w:right w:val="nil"/>
          <w:between w:val="nil"/>
        </w:pBdr>
        <w:jc w:val="center"/>
        <w:rPr>
          <w:rFonts w:ascii="Arial" w:eastAsia="Arial" w:hAnsi="Arial" w:cs="Arial"/>
          <w:color w:val="000000"/>
        </w:rPr>
      </w:pPr>
      <w:r>
        <w:rPr>
          <w:rFonts w:ascii="Arial" w:eastAsia="Arial" w:hAnsi="Arial" w:cs="Arial"/>
          <w:noProof/>
          <w:color w:val="000000"/>
        </w:rPr>
        <w:drawing>
          <wp:inline distT="0" distB="0" distL="0" distR="0">
            <wp:extent cx="3033656" cy="1102659"/>
            <wp:effectExtent l="0" t="0" r="1905" b="2540"/>
            <wp:docPr id="12830638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063851" name="Imagen 1283063851"/>
                    <pic:cNvPicPr/>
                  </pic:nvPicPr>
                  <pic:blipFill rotWithShape="1">
                    <a:blip r:embed="rId9" cstate="print">
                      <a:extLst>
                        <a:ext uri="{28A0092B-C50C-407E-A947-70E740481C1C}">
                          <a14:useLocalDpi xmlns:a14="http://schemas.microsoft.com/office/drawing/2010/main" val="0"/>
                        </a:ext>
                      </a:extLst>
                    </a:blip>
                    <a:srcRect l="13034" t="36189" r="32895" b="32368"/>
                    <a:stretch>
                      <a:fillRect/>
                    </a:stretch>
                  </pic:blipFill>
                  <pic:spPr bwMode="auto">
                    <a:xfrm>
                      <a:off x="0" y="0"/>
                      <a:ext cx="3034467" cy="1102954"/>
                    </a:xfrm>
                    <a:prstGeom prst="rect">
                      <a:avLst/>
                    </a:prstGeom>
                    <a:ln>
                      <a:noFill/>
                    </a:ln>
                    <a:extLst>
                      <a:ext uri="{53640926-AAD7-44D8-BBD7-CCE9431645EC}">
                        <a14:shadowObscured xmlns:a14="http://schemas.microsoft.com/office/drawing/2010/main"/>
                      </a:ext>
                    </a:extLst>
                  </pic:spPr>
                </pic:pic>
              </a:graphicData>
            </a:graphic>
          </wp:inline>
        </w:drawing>
      </w:r>
    </w:p>
    <w:p w:rsidR="009D1B38" w:rsidRDefault="009D1B38" w:rsidP="009D1B38">
      <w:pPr>
        <w:pBdr>
          <w:top w:val="nil"/>
          <w:left w:val="nil"/>
          <w:bottom w:val="nil"/>
          <w:right w:val="nil"/>
          <w:between w:val="nil"/>
        </w:pBdr>
        <w:jc w:val="both"/>
        <w:rPr>
          <w:rFonts w:ascii="Arial" w:eastAsia="Arial" w:hAnsi="Arial" w:cs="Arial"/>
          <w:color w:val="000000"/>
        </w:rPr>
      </w:pPr>
    </w:p>
    <w:p w:rsidR="00EA7A31" w:rsidRDefault="009D1B38" w:rsidP="009D1B38">
      <w:pPr>
        <w:pBdr>
          <w:top w:val="nil"/>
          <w:left w:val="nil"/>
          <w:bottom w:val="nil"/>
          <w:right w:val="nil"/>
          <w:between w:val="nil"/>
        </w:pBdr>
        <w:jc w:val="both"/>
        <w:rPr>
          <w:rFonts w:ascii="Arial" w:eastAsia="Arial" w:hAnsi="Arial" w:cs="Arial"/>
          <w:color w:val="000000"/>
        </w:rPr>
      </w:pPr>
      <w:r w:rsidRPr="009D1B38">
        <w:rPr>
          <w:rFonts w:ascii="Arial" w:eastAsia="Arial" w:hAnsi="Arial" w:cs="Arial"/>
          <w:b/>
          <w:bCs/>
          <w:color w:val="000000"/>
        </w:rPr>
        <w:t>NOTA:</w:t>
      </w:r>
      <w:r>
        <w:rPr>
          <w:rFonts w:ascii="Arial" w:eastAsia="Arial" w:hAnsi="Arial" w:cs="Arial"/>
          <w:b/>
          <w:bCs/>
          <w:color w:val="000000"/>
        </w:rPr>
        <w:t xml:space="preserve"> </w:t>
      </w:r>
      <w:r w:rsidRPr="00EA7A31">
        <w:rPr>
          <w:rFonts w:ascii="Arial" w:eastAsia="Arial" w:hAnsi="Arial" w:cs="Arial"/>
          <w:color w:val="000000"/>
        </w:rPr>
        <w:t xml:space="preserve">Teniendo presente los datos </w:t>
      </w:r>
      <w:r w:rsidR="00EA7A31">
        <w:rPr>
          <w:rFonts w:ascii="Arial" w:eastAsia="Arial" w:hAnsi="Arial" w:cs="Arial"/>
          <w:color w:val="000000"/>
        </w:rPr>
        <w:t>suministrados</w:t>
      </w:r>
      <w:r w:rsidRPr="00EA7A31">
        <w:rPr>
          <w:rFonts w:ascii="Arial" w:eastAsia="Arial" w:hAnsi="Arial" w:cs="Arial"/>
          <w:color w:val="000000"/>
        </w:rPr>
        <w:t xml:space="preserve"> por la Fiduprevisora, si bien es cierto la mesada 14 pensional será de aplicación inmediata para todos </w:t>
      </w:r>
      <w:r w:rsidR="00EA7A31">
        <w:rPr>
          <w:rFonts w:ascii="Arial" w:eastAsia="Arial" w:hAnsi="Arial" w:cs="Arial"/>
          <w:color w:val="000000"/>
        </w:rPr>
        <w:t xml:space="preserve">los docentes, es menester hacer énfasis en que la mayoría de beneficiarias del restablecimiento del derecho serán mujeres, quienes hoy son el 70% de la población docente pensionada en el país. </w:t>
      </w:r>
    </w:p>
    <w:p w:rsidR="00EA7A31" w:rsidRDefault="00EA7A31" w:rsidP="009D1B38">
      <w:pPr>
        <w:pBdr>
          <w:top w:val="nil"/>
          <w:left w:val="nil"/>
          <w:bottom w:val="nil"/>
          <w:right w:val="nil"/>
          <w:between w:val="nil"/>
        </w:pBdr>
        <w:jc w:val="both"/>
        <w:rPr>
          <w:rFonts w:ascii="Arial" w:eastAsia="Arial" w:hAnsi="Arial" w:cs="Arial"/>
          <w:color w:val="000000"/>
        </w:rPr>
      </w:pPr>
    </w:p>
    <w:p w:rsidR="002E43EC" w:rsidRDefault="00EA7A31" w:rsidP="009D1B38">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L</w:t>
      </w:r>
      <w:r w:rsidRPr="00EA7A31">
        <w:rPr>
          <w:rFonts w:ascii="Arial" w:eastAsia="Arial" w:hAnsi="Arial" w:cs="Arial"/>
          <w:color w:val="000000"/>
        </w:rPr>
        <w:t>os recursos destinados al pago de pensiones no constituyen únicamente un gasto público, sino también un instrumento de redistribución económica que fortalece la demanda interna y contribuye al bienestar de los hogares</w:t>
      </w:r>
      <w:r>
        <w:rPr>
          <w:rFonts w:ascii="Arial" w:eastAsia="Arial" w:hAnsi="Arial" w:cs="Arial"/>
          <w:color w:val="000000"/>
        </w:rPr>
        <w:t xml:space="preserve">. </w:t>
      </w:r>
    </w:p>
    <w:p w:rsidR="00EA7A31" w:rsidRPr="009D1B38" w:rsidRDefault="00EA7A31" w:rsidP="009D1B38">
      <w:pPr>
        <w:pBdr>
          <w:top w:val="nil"/>
          <w:left w:val="nil"/>
          <w:bottom w:val="nil"/>
          <w:right w:val="nil"/>
          <w:between w:val="nil"/>
        </w:pBdr>
        <w:jc w:val="both"/>
        <w:rPr>
          <w:rFonts w:ascii="Arial" w:eastAsia="Arial" w:hAnsi="Arial" w:cs="Arial"/>
          <w:color w:val="000000"/>
        </w:rPr>
      </w:pPr>
    </w:p>
    <w:p w:rsidR="00BE5E70" w:rsidRDefault="00BE5E70" w:rsidP="00BE5E70">
      <w:pPr>
        <w:numPr>
          <w:ilvl w:val="0"/>
          <w:numId w:val="18"/>
        </w:numPr>
        <w:pBdr>
          <w:top w:val="nil"/>
          <w:left w:val="nil"/>
          <w:bottom w:val="nil"/>
          <w:right w:val="nil"/>
          <w:between w:val="nil"/>
        </w:pBdr>
        <w:jc w:val="both"/>
        <w:rPr>
          <w:rFonts w:ascii="Arial" w:eastAsia="Arial" w:hAnsi="Arial" w:cs="Arial"/>
          <w:b/>
          <w:bCs/>
          <w:i/>
          <w:iCs/>
          <w:color w:val="000000"/>
        </w:rPr>
      </w:pPr>
      <w:r>
        <w:rPr>
          <w:rFonts w:ascii="Arial" w:eastAsia="Arial" w:hAnsi="Arial" w:cs="Arial"/>
          <w:b/>
          <w:bCs/>
          <w:i/>
          <w:iCs/>
          <w:color w:val="000000"/>
        </w:rPr>
        <w:t>Glosario de términos aplicables al Acto Legislativo</w:t>
      </w:r>
    </w:p>
    <w:p w:rsidR="00BE5E70" w:rsidRDefault="00BE5E70" w:rsidP="00BE5E70">
      <w:pPr>
        <w:jc w:val="both"/>
        <w:rPr>
          <w:rFonts w:ascii="Arial" w:eastAsia="Arial" w:hAnsi="Arial" w:cs="Arial"/>
        </w:rPr>
      </w:pPr>
    </w:p>
    <w:p w:rsidR="00BE5E70" w:rsidRDefault="00BE5E70" w:rsidP="00BE5E70">
      <w:pPr>
        <w:jc w:val="both"/>
        <w:rPr>
          <w:rFonts w:ascii="Arial" w:eastAsia="Arial" w:hAnsi="Arial" w:cs="Arial"/>
        </w:rPr>
      </w:pPr>
      <w:r>
        <w:rPr>
          <w:rFonts w:ascii="Arial" w:eastAsia="Arial" w:hAnsi="Arial" w:cs="Arial"/>
        </w:rPr>
        <w:lastRenderedPageBreak/>
        <w:t>Para efectos de interpretar conceptualmente el presente Acto Legislativo, se aplicará de manera armónica lo dispuesto en la Ley 91 de 1989, donde se entiende lo siguiente:</w:t>
      </w:r>
    </w:p>
    <w:p w:rsidR="00BE5E70" w:rsidRDefault="00BE5E70" w:rsidP="00BE5E70">
      <w:pPr>
        <w:spacing w:before="280"/>
        <w:ind w:left="720"/>
        <w:jc w:val="both"/>
        <w:rPr>
          <w:rFonts w:ascii="Arial" w:eastAsia="Arial" w:hAnsi="Arial" w:cs="Arial"/>
          <w:i/>
          <w:iCs/>
        </w:rPr>
      </w:pPr>
      <w:r>
        <w:rPr>
          <w:rFonts w:ascii="Arial" w:eastAsia="Arial" w:hAnsi="Arial" w:cs="Arial"/>
          <w:b/>
          <w:bCs/>
          <w:i/>
          <w:iCs/>
        </w:rPr>
        <w:t xml:space="preserve"> Personal nacional.</w:t>
      </w:r>
      <w:r>
        <w:rPr>
          <w:rFonts w:ascii="Arial" w:eastAsia="Arial" w:hAnsi="Arial" w:cs="Arial"/>
          <w:i/>
          <w:iCs/>
        </w:rPr>
        <w:t xml:space="preserve"> Son los docentes vinculados por nombramiento del Gobierno Nacional.</w:t>
      </w:r>
    </w:p>
    <w:p w:rsidR="00BE5E70" w:rsidRDefault="00BE5E70" w:rsidP="00BE5E70">
      <w:pPr>
        <w:spacing w:before="280"/>
        <w:ind w:left="720"/>
        <w:jc w:val="both"/>
        <w:rPr>
          <w:rFonts w:ascii="Arial" w:eastAsia="Arial" w:hAnsi="Arial" w:cs="Arial"/>
          <w:i/>
          <w:iCs/>
        </w:rPr>
      </w:pPr>
      <w:r>
        <w:rPr>
          <w:rFonts w:ascii="Arial" w:eastAsia="Arial" w:hAnsi="Arial" w:cs="Arial"/>
          <w:b/>
          <w:bCs/>
          <w:i/>
          <w:iCs/>
        </w:rPr>
        <w:t>Personal nacionalizado.</w:t>
      </w:r>
      <w:r>
        <w:rPr>
          <w:rFonts w:ascii="Arial" w:eastAsia="Arial" w:hAnsi="Arial" w:cs="Arial"/>
          <w:i/>
          <w:iCs/>
        </w:rPr>
        <w:t xml:space="preserve"> Son los docentes vinculados por nombramiento de entidad territorial antes del 1 de enero de 1976 y los vinculados a partir de esta fecha, de conformidad con lo dispuesto por la Ley 43 de 1975.</w:t>
      </w:r>
    </w:p>
    <w:p w:rsidR="00BE5E70" w:rsidRDefault="00BE5E70" w:rsidP="00BE5E70">
      <w:pPr>
        <w:spacing w:before="280"/>
        <w:ind w:left="720"/>
        <w:jc w:val="both"/>
        <w:rPr>
          <w:rFonts w:ascii="Arial" w:eastAsia="Arial" w:hAnsi="Arial" w:cs="Arial"/>
          <w:i/>
          <w:iCs/>
        </w:rPr>
      </w:pPr>
      <w:r>
        <w:rPr>
          <w:rFonts w:ascii="Arial" w:eastAsia="Arial" w:hAnsi="Arial" w:cs="Arial"/>
          <w:i/>
          <w:iCs/>
        </w:rPr>
        <w:t> </w:t>
      </w:r>
      <w:r>
        <w:rPr>
          <w:rFonts w:ascii="Arial" w:eastAsia="Arial" w:hAnsi="Arial" w:cs="Arial"/>
          <w:b/>
          <w:bCs/>
          <w:i/>
          <w:iCs/>
        </w:rPr>
        <w:t>Personal territorial.</w:t>
      </w:r>
      <w:r>
        <w:rPr>
          <w:rFonts w:ascii="Arial" w:eastAsia="Arial" w:hAnsi="Arial" w:cs="Arial"/>
          <w:i/>
          <w:iCs/>
        </w:rPr>
        <w:t xml:space="preserve"> Son los docentes vinculados por nombramiento de entidad territorial, a partir del 1 de enero de 1976, sin el cumplimiento del requisito establecido en el artículo 10 de la Ley 43 de 1975”.</w:t>
      </w:r>
    </w:p>
    <w:p w:rsidR="00BE5E70" w:rsidRDefault="00BE5E70" w:rsidP="00BE5E70">
      <w:pPr>
        <w:jc w:val="both"/>
        <w:rPr>
          <w:rFonts w:ascii="Arial" w:eastAsia="Arial" w:hAnsi="Arial" w:cs="Arial"/>
        </w:rPr>
      </w:pPr>
    </w:p>
    <w:p w:rsidR="00BE5E70" w:rsidRDefault="00BE5E70" w:rsidP="00BE5E70">
      <w:pPr>
        <w:jc w:val="both"/>
        <w:rPr>
          <w:rFonts w:ascii="Arial" w:eastAsia="Arial" w:hAnsi="Arial" w:cs="Arial"/>
        </w:rPr>
      </w:pPr>
    </w:p>
    <w:p w:rsidR="00BE5E70" w:rsidRDefault="00BE5E70" w:rsidP="00BE5E70">
      <w:pPr>
        <w:numPr>
          <w:ilvl w:val="0"/>
          <w:numId w:val="18"/>
        </w:numPr>
        <w:pBdr>
          <w:top w:val="nil"/>
          <w:left w:val="nil"/>
          <w:bottom w:val="nil"/>
          <w:right w:val="nil"/>
          <w:between w:val="nil"/>
        </w:pBdr>
        <w:jc w:val="both"/>
        <w:rPr>
          <w:rFonts w:ascii="Arial" w:eastAsia="Arial" w:hAnsi="Arial" w:cs="Arial"/>
          <w:b/>
          <w:bCs/>
          <w:i/>
          <w:iCs/>
          <w:color w:val="000000"/>
        </w:rPr>
      </w:pPr>
      <w:r>
        <w:rPr>
          <w:rFonts w:ascii="Arial" w:eastAsia="Arial" w:hAnsi="Arial" w:cs="Arial"/>
          <w:b/>
          <w:bCs/>
          <w:i/>
          <w:iCs/>
          <w:color w:val="000000"/>
        </w:rPr>
        <w:t>El</w:t>
      </w:r>
      <w:r>
        <w:rPr>
          <w:rFonts w:ascii="Arial" w:eastAsia="Arial" w:hAnsi="Arial" w:cs="Arial"/>
          <w:i/>
          <w:iCs/>
          <w:color w:val="000000"/>
        </w:rPr>
        <w:t> </w:t>
      </w:r>
      <w:r>
        <w:rPr>
          <w:rFonts w:ascii="Arial" w:eastAsia="Arial" w:hAnsi="Arial" w:cs="Arial"/>
          <w:b/>
          <w:bCs/>
          <w:i/>
          <w:iCs/>
          <w:color w:val="000000"/>
        </w:rPr>
        <w:t>régimen especial y exceptuado de seguridad social en pensiones aplicable a los y las docentes nacionales, nacionalizados y territoriales</w:t>
      </w:r>
    </w:p>
    <w:p w:rsidR="00BE5E70" w:rsidRDefault="00BE5E70" w:rsidP="00BE5E70">
      <w:pPr>
        <w:jc w:val="both"/>
        <w:rPr>
          <w:rFonts w:ascii="Arial" w:eastAsia="Arial" w:hAnsi="Arial" w:cs="Arial"/>
        </w:rPr>
      </w:pPr>
    </w:p>
    <w:p w:rsidR="00BE5E70" w:rsidRDefault="00BE5E70" w:rsidP="00BE5E70">
      <w:pPr>
        <w:jc w:val="both"/>
        <w:rPr>
          <w:rFonts w:ascii="Arial" w:eastAsia="Arial" w:hAnsi="Arial" w:cs="Arial"/>
        </w:rPr>
      </w:pPr>
      <w:r>
        <w:rPr>
          <w:rFonts w:ascii="Arial" w:eastAsia="Arial" w:hAnsi="Arial" w:cs="Arial"/>
        </w:rPr>
        <w:t xml:space="preserve">De acuerdo con el parágrafo transitorio 1° del Acto Legislativo 01 de 2005, el derecho a la pensión de jubilación de los maestros oficiales se encuentra regulado en dos regímenes diversos: </w:t>
      </w:r>
      <w:r>
        <w:rPr>
          <w:rFonts w:ascii="Arial" w:eastAsia="Arial" w:hAnsi="Arial" w:cs="Arial"/>
          <w:b/>
          <w:bCs/>
        </w:rPr>
        <w:t>El primero</w:t>
      </w:r>
      <w:r>
        <w:rPr>
          <w:rFonts w:ascii="Arial" w:eastAsia="Arial" w:hAnsi="Arial" w:cs="Arial"/>
        </w:rPr>
        <w:t xml:space="preserve">, está comprendido por las normas que se encontraban en vigor antes de la expedición de la Ley 812 de 2003 y, en particular, por el artículo 15 de la Ley 91 de 1989 y el artículo 115 de la Ley 115 de 1994. Este régimen es aplicable a los docentes que se vincularon al servicio con anterioridad a la entrada en vigor del artículo 81 de la mencionada Ley. </w:t>
      </w:r>
      <w:r>
        <w:rPr>
          <w:rFonts w:ascii="Arial" w:eastAsia="Arial" w:hAnsi="Arial" w:cs="Arial"/>
          <w:b/>
          <w:bCs/>
        </w:rPr>
        <w:t>El segundo</w:t>
      </w:r>
      <w:r>
        <w:rPr>
          <w:rFonts w:ascii="Arial" w:eastAsia="Arial" w:hAnsi="Arial" w:cs="Arial"/>
        </w:rPr>
        <w:t>, es el previsto en la Ley 100 de 1993, salvo en lo referente a la edad de pensión, la cual será de 57 años para hombres y mujeres. Este régimen es aplicable a los docentes que se vincularon al servicio con posterioridad a la entrada en vigor del artículo 81 de la Ley 812 de 2003.</w:t>
      </w:r>
    </w:p>
    <w:p w:rsidR="00BE5E70" w:rsidRDefault="00BE5E70" w:rsidP="00BE5E70">
      <w:pPr>
        <w:jc w:val="both"/>
        <w:rPr>
          <w:rFonts w:ascii="Arial" w:eastAsia="Arial" w:hAnsi="Arial" w:cs="Arial"/>
        </w:rPr>
      </w:pPr>
    </w:p>
    <w:p w:rsidR="00BE5E70" w:rsidRDefault="00BE5E70" w:rsidP="00BE5E70">
      <w:pPr>
        <w:numPr>
          <w:ilvl w:val="0"/>
          <w:numId w:val="19"/>
        </w:numPr>
        <w:pBdr>
          <w:top w:val="nil"/>
          <w:left w:val="nil"/>
          <w:bottom w:val="nil"/>
          <w:right w:val="nil"/>
          <w:between w:val="nil"/>
        </w:pBdr>
        <w:jc w:val="both"/>
        <w:rPr>
          <w:rFonts w:ascii="Arial" w:eastAsia="Arial" w:hAnsi="Arial" w:cs="Arial"/>
          <w:b/>
          <w:bCs/>
          <w:color w:val="000000"/>
        </w:rPr>
      </w:pPr>
      <w:r>
        <w:rPr>
          <w:rFonts w:ascii="Arial" w:eastAsia="Arial" w:hAnsi="Arial" w:cs="Arial"/>
          <w:b/>
          <w:bCs/>
          <w:color w:val="000000"/>
        </w:rPr>
        <w:t>Normas previas a la Ley 812 de 2003</w:t>
      </w:r>
    </w:p>
    <w:p w:rsidR="00BE5E70" w:rsidRDefault="00BE5E70" w:rsidP="00BE5E70">
      <w:pPr>
        <w:pBdr>
          <w:top w:val="nil"/>
          <w:left w:val="nil"/>
          <w:bottom w:val="nil"/>
          <w:right w:val="nil"/>
          <w:between w:val="nil"/>
        </w:pBdr>
        <w:ind w:left="1080"/>
        <w:jc w:val="both"/>
        <w:rPr>
          <w:rFonts w:ascii="Arial" w:eastAsia="Arial" w:hAnsi="Arial" w:cs="Arial"/>
          <w:color w:val="000000"/>
        </w:rPr>
      </w:pPr>
    </w:p>
    <w:p w:rsidR="00BE5E70" w:rsidRDefault="00BE5E70" w:rsidP="00BE5E70">
      <w:pPr>
        <w:jc w:val="both"/>
        <w:rPr>
          <w:rFonts w:ascii="Arial" w:eastAsia="Arial" w:hAnsi="Arial" w:cs="Arial"/>
        </w:rPr>
      </w:pPr>
      <w:r>
        <w:rPr>
          <w:rFonts w:ascii="Arial" w:eastAsia="Arial" w:hAnsi="Arial" w:cs="Arial"/>
        </w:rPr>
        <w:t>En virtud de la lucha histórica de los y las docentes en pro de condiciones laborales y de vejez digna, el Congreso de la República, a través de la Ley 91 de 1989, creó un régimen especial para atender las prestaciones sociales de los docentes por medio del Fondo Nacional de Prestaciones Sociales del Magisterio, cuyo objetivo, como lo establece el artículo 5 de la citada Ley, son:</w:t>
      </w:r>
    </w:p>
    <w:p w:rsidR="00BE5E70" w:rsidRDefault="00BE5E70" w:rsidP="00BE5E70">
      <w:pPr>
        <w:jc w:val="both"/>
        <w:rPr>
          <w:rFonts w:ascii="Arial" w:eastAsia="Arial" w:hAnsi="Arial" w:cs="Arial"/>
        </w:rPr>
      </w:pPr>
    </w:p>
    <w:p w:rsidR="00BE5E70" w:rsidRDefault="00BE5E70" w:rsidP="00BE5E70">
      <w:pPr>
        <w:ind w:left="708"/>
        <w:jc w:val="both"/>
        <w:rPr>
          <w:rFonts w:ascii="Arial" w:eastAsia="Arial" w:hAnsi="Arial" w:cs="Arial"/>
          <w:i/>
          <w:iCs/>
        </w:rPr>
      </w:pPr>
      <w:r>
        <w:rPr>
          <w:rFonts w:ascii="Arial" w:eastAsia="Arial" w:hAnsi="Arial" w:cs="Arial"/>
          <w:i/>
          <w:iCs/>
        </w:rPr>
        <w:t>1. Efectuar el pago de las prestaciones sociales del personal afiliado.</w:t>
      </w:r>
    </w:p>
    <w:p w:rsidR="00BE5E70" w:rsidRDefault="00BE5E70" w:rsidP="00BE5E70">
      <w:pPr>
        <w:ind w:left="708"/>
        <w:jc w:val="both"/>
        <w:rPr>
          <w:rFonts w:ascii="Arial" w:eastAsia="Arial" w:hAnsi="Arial" w:cs="Arial"/>
          <w:i/>
          <w:iCs/>
        </w:rPr>
      </w:pPr>
      <w:r>
        <w:rPr>
          <w:rFonts w:ascii="Arial" w:eastAsia="Arial" w:hAnsi="Arial" w:cs="Arial"/>
          <w:i/>
          <w:iCs/>
        </w:rPr>
        <w:t>2. Garantizar la prestación de los servicios médico-asistenciales, que contratará con entidades de acuerdo con instrucciones que imparta el Consejo Directivo del Fondo.</w:t>
      </w:r>
    </w:p>
    <w:p w:rsidR="00BE5E70" w:rsidRDefault="00BE5E70" w:rsidP="00BE5E70">
      <w:pPr>
        <w:ind w:left="708"/>
        <w:jc w:val="both"/>
        <w:rPr>
          <w:rFonts w:ascii="Arial" w:eastAsia="Arial" w:hAnsi="Arial" w:cs="Arial"/>
          <w:i/>
          <w:iCs/>
        </w:rPr>
      </w:pPr>
      <w:r>
        <w:rPr>
          <w:rFonts w:ascii="Arial" w:eastAsia="Arial" w:hAnsi="Arial" w:cs="Arial"/>
          <w:i/>
          <w:iCs/>
        </w:rPr>
        <w:t xml:space="preserve">3. Llevar los registros contables y estadísticos necesarios para determinar el estado de los aportes y garantizar un estricto control del uso de los recursos </w:t>
      </w:r>
      <w:r>
        <w:rPr>
          <w:rFonts w:ascii="Arial" w:eastAsia="Arial" w:hAnsi="Arial" w:cs="Arial"/>
          <w:i/>
          <w:iCs/>
        </w:rPr>
        <w:lastRenderedPageBreak/>
        <w:t>y constituir una base de datos del personal afiliado, con el fin de cumplir todas las obligaciones que en materia prestacional deba atender el Fondo, que además pueda ser utilizable para consolidar la nómina y preparar el presupuesto en el Ministerio de Hacienda.</w:t>
      </w:r>
    </w:p>
    <w:p w:rsidR="00BE5E70" w:rsidRDefault="00BE5E70" w:rsidP="00BE5E70">
      <w:pPr>
        <w:ind w:left="708"/>
        <w:jc w:val="both"/>
        <w:rPr>
          <w:rFonts w:ascii="Arial" w:eastAsia="Arial" w:hAnsi="Arial" w:cs="Arial"/>
          <w:i/>
          <w:iCs/>
        </w:rPr>
      </w:pPr>
      <w:r>
        <w:rPr>
          <w:rFonts w:ascii="Arial" w:eastAsia="Arial" w:hAnsi="Arial" w:cs="Arial"/>
          <w:i/>
          <w:iCs/>
        </w:rPr>
        <w:t>4. Velar para que la Nación cumpla en forma oportuna con los aportes que le corresponden e igualmente transfiera los descuentos de los docentes.</w:t>
      </w:r>
    </w:p>
    <w:p w:rsidR="00BE5E70" w:rsidRDefault="00BE5E70" w:rsidP="00BE5E70">
      <w:pPr>
        <w:ind w:left="708"/>
        <w:jc w:val="both"/>
        <w:rPr>
          <w:rFonts w:ascii="Arial" w:eastAsia="Arial" w:hAnsi="Arial" w:cs="Arial"/>
        </w:rPr>
      </w:pPr>
      <w:r>
        <w:rPr>
          <w:rFonts w:ascii="Arial" w:eastAsia="Arial" w:hAnsi="Arial" w:cs="Arial"/>
          <w:i/>
          <w:iCs/>
        </w:rPr>
        <w:t>5. Velar para que todas las entidades deudoras del Fondo Nacional de Prestaciones del Magisterio, cumplan oportunamente con el pago de sus obligaciones.</w:t>
      </w:r>
    </w:p>
    <w:p w:rsidR="00BE5E70" w:rsidRDefault="00BE5E70" w:rsidP="00BE5E70">
      <w:pPr>
        <w:jc w:val="both"/>
        <w:rPr>
          <w:rFonts w:ascii="Arial" w:eastAsia="Arial" w:hAnsi="Arial" w:cs="Arial"/>
        </w:rPr>
      </w:pPr>
    </w:p>
    <w:p w:rsidR="00BE5E70" w:rsidRDefault="00BE5E70" w:rsidP="00BE5E70">
      <w:pPr>
        <w:jc w:val="both"/>
        <w:rPr>
          <w:rFonts w:ascii="Arial" w:eastAsia="Arial" w:hAnsi="Arial" w:cs="Arial"/>
        </w:rPr>
      </w:pPr>
      <w:r>
        <w:rPr>
          <w:rFonts w:ascii="Arial" w:eastAsia="Arial" w:hAnsi="Arial" w:cs="Arial"/>
        </w:rPr>
        <w:t>Este régimen especial al momento del trámite de la Ley 100 de 1993 se mantuvo, puesto que la intención del legislador en su momento fue claramente la de proteger los derechos adquiridos de este sector de trabajadores en materia pensional. Es menester resaltar que la Corte Constitucional, por medio de la sentencia C-461 de 1995, consideró que dicho trato diferencial es justificado y ajustado a la Constitución Política de 1991.</w:t>
      </w:r>
    </w:p>
    <w:p w:rsidR="00BE5E70" w:rsidRDefault="00BE5E70" w:rsidP="00BE5E70">
      <w:pPr>
        <w:jc w:val="both"/>
        <w:rPr>
          <w:rFonts w:ascii="Arial" w:eastAsia="Arial" w:hAnsi="Arial" w:cs="Arial"/>
        </w:rPr>
      </w:pPr>
    </w:p>
    <w:p w:rsidR="00BE5E70" w:rsidRDefault="00BE5E70" w:rsidP="00BE5E70">
      <w:pPr>
        <w:numPr>
          <w:ilvl w:val="0"/>
          <w:numId w:val="19"/>
        </w:numPr>
        <w:pBdr>
          <w:top w:val="nil"/>
          <w:left w:val="nil"/>
          <w:bottom w:val="nil"/>
          <w:right w:val="nil"/>
          <w:between w:val="nil"/>
        </w:pBdr>
        <w:jc w:val="both"/>
        <w:rPr>
          <w:rFonts w:ascii="Arial" w:eastAsia="Arial" w:hAnsi="Arial" w:cs="Arial"/>
          <w:b/>
          <w:bCs/>
          <w:color w:val="000000"/>
        </w:rPr>
      </w:pPr>
      <w:r>
        <w:rPr>
          <w:rFonts w:ascii="Arial" w:eastAsia="Arial" w:hAnsi="Arial" w:cs="Arial"/>
          <w:b/>
          <w:bCs/>
          <w:color w:val="000000"/>
        </w:rPr>
        <w:t>Normas posteriores a la Ley 812 de 2003</w:t>
      </w:r>
    </w:p>
    <w:p w:rsidR="00BE5E70" w:rsidRDefault="00BE5E70" w:rsidP="00BE5E70">
      <w:pPr>
        <w:jc w:val="both"/>
        <w:rPr>
          <w:rFonts w:ascii="Arial" w:eastAsia="Arial" w:hAnsi="Arial" w:cs="Arial"/>
          <w:b/>
          <w:bCs/>
        </w:rPr>
      </w:pPr>
    </w:p>
    <w:p w:rsidR="00BE5E70" w:rsidRDefault="00BE5E70" w:rsidP="00BE5E70">
      <w:pPr>
        <w:jc w:val="both"/>
        <w:rPr>
          <w:rFonts w:ascii="Arial" w:eastAsia="Arial" w:hAnsi="Arial" w:cs="Arial"/>
        </w:rPr>
      </w:pPr>
      <w:r>
        <w:rPr>
          <w:rFonts w:ascii="Arial" w:eastAsia="Arial" w:hAnsi="Arial" w:cs="Arial"/>
        </w:rPr>
        <w:t xml:space="preserve">En materia pensional, la Ley 812 de 2003, que entró en vigencia el 26 de junio de 2003, dispuso en el artículo 81: </w:t>
      </w:r>
      <w:r>
        <w:rPr>
          <w:rFonts w:ascii="Arial" w:eastAsia="Arial" w:hAnsi="Arial" w:cs="Arial"/>
          <w:i/>
          <w:iCs/>
        </w:rPr>
        <w:t>“(…) Los docentes que se vinculen a partir de la entrada en vigencia de la presente ley, serán afiliados al Fondo Nacional de Prestaciones Sociales del Magisterio y tendrán los derechos pensionales del régimen pensional de prima media establecido en las Leyes 100 de 1993 y 797 de 2003, con los requisitos previstos en él, con excepción de la edad de pensión de vejez que será de 57 años para hombres y mujeres. (…)”.</w:t>
      </w:r>
    </w:p>
    <w:p w:rsidR="00BE5E70" w:rsidRDefault="00BE5E70" w:rsidP="00BE5E70">
      <w:pPr>
        <w:jc w:val="both"/>
        <w:rPr>
          <w:rFonts w:ascii="Arial" w:eastAsia="Arial" w:hAnsi="Arial" w:cs="Arial"/>
        </w:rPr>
      </w:pPr>
      <w:r>
        <w:rPr>
          <w:rFonts w:ascii="Arial" w:eastAsia="Arial" w:hAnsi="Arial" w:cs="Arial"/>
        </w:rPr>
        <w:t xml:space="preserve"> </w:t>
      </w:r>
    </w:p>
    <w:p w:rsidR="00BE5E70" w:rsidRDefault="00BE5E70" w:rsidP="00BE5E70">
      <w:pPr>
        <w:jc w:val="both"/>
        <w:rPr>
          <w:rFonts w:ascii="Arial" w:eastAsia="Arial" w:hAnsi="Arial" w:cs="Arial"/>
          <w:i/>
          <w:iCs/>
        </w:rPr>
      </w:pPr>
      <w:r>
        <w:rPr>
          <w:rFonts w:ascii="Arial" w:eastAsia="Arial" w:hAnsi="Arial" w:cs="Arial"/>
        </w:rPr>
        <w:t xml:space="preserve">A su vez, el artículo 33 de la Ley 100 de 1993, modificado por el artículo 9 de la Ley 797 de 2003, estableció como exigencia que el solicitante debe </w:t>
      </w:r>
      <w:r>
        <w:rPr>
          <w:rFonts w:ascii="Arial" w:eastAsia="Arial" w:hAnsi="Arial" w:cs="Arial"/>
          <w:i/>
          <w:iCs/>
        </w:rPr>
        <w:t>“(…) haber cotizado un mínimo de mil (1000) semanas en cualquier tiempo. A partir del 1o. de enero del año 2005 el número de semanas se incrementará en 50 y a partir del 1o.de enero de 2006 se incrementará en 25 cada año hasta llegar a 1.300 semanas en el año 2015”.</w:t>
      </w:r>
    </w:p>
    <w:p w:rsidR="00BE5E70" w:rsidRDefault="00BE5E70" w:rsidP="00BE5E70">
      <w:pPr>
        <w:jc w:val="both"/>
        <w:rPr>
          <w:rFonts w:ascii="Arial" w:eastAsia="Arial" w:hAnsi="Arial" w:cs="Arial"/>
        </w:rPr>
      </w:pPr>
      <w:r>
        <w:rPr>
          <w:rFonts w:ascii="Arial" w:eastAsia="Arial" w:hAnsi="Arial" w:cs="Arial"/>
        </w:rPr>
        <w:t xml:space="preserve"> </w:t>
      </w:r>
    </w:p>
    <w:p w:rsidR="00BE5E70" w:rsidRDefault="00BE5E70" w:rsidP="00BE5E70">
      <w:pPr>
        <w:jc w:val="both"/>
        <w:rPr>
          <w:rFonts w:ascii="Arial" w:eastAsia="Arial" w:hAnsi="Arial" w:cs="Arial"/>
        </w:rPr>
      </w:pPr>
      <w:r>
        <w:rPr>
          <w:rFonts w:ascii="Arial" w:eastAsia="Arial" w:hAnsi="Arial" w:cs="Arial"/>
        </w:rPr>
        <w:t>De ahí, los presupuestos para acceder a la pensión de vejez del régimen del magisterio son:</w:t>
      </w:r>
    </w:p>
    <w:p w:rsidR="00BE5E70" w:rsidRDefault="00BE5E70" w:rsidP="00BE5E70">
      <w:pPr>
        <w:jc w:val="both"/>
        <w:rPr>
          <w:rFonts w:ascii="Arial" w:eastAsia="Arial" w:hAnsi="Arial" w:cs="Arial"/>
        </w:rPr>
      </w:pPr>
      <w:r>
        <w:rPr>
          <w:rFonts w:ascii="Arial" w:eastAsia="Arial" w:hAnsi="Arial" w:cs="Arial"/>
        </w:rPr>
        <w:t xml:space="preserve"> </w:t>
      </w:r>
    </w:p>
    <w:p w:rsidR="00BE5E70" w:rsidRDefault="00BE5E70" w:rsidP="00BE5E70">
      <w:pPr>
        <w:numPr>
          <w:ilvl w:val="0"/>
          <w:numId w:val="20"/>
        </w:numPr>
        <w:pBdr>
          <w:top w:val="nil"/>
          <w:left w:val="nil"/>
          <w:bottom w:val="nil"/>
          <w:right w:val="nil"/>
          <w:between w:val="nil"/>
        </w:pBdr>
        <w:ind w:left="425" w:hanging="425"/>
        <w:jc w:val="both"/>
        <w:rPr>
          <w:rFonts w:ascii="Arial" w:eastAsia="Arial" w:hAnsi="Arial" w:cs="Arial"/>
          <w:color w:val="000000"/>
        </w:rPr>
      </w:pPr>
      <w:r>
        <w:rPr>
          <w:rFonts w:ascii="Arial" w:eastAsia="Arial" w:hAnsi="Arial" w:cs="Arial"/>
          <w:color w:val="000000"/>
        </w:rPr>
        <w:t>57 años de edad para hombres y mujeres.</w:t>
      </w:r>
    </w:p>
    <w:p w:rsidR="00BE5E70" w:rsidRDefault="00BE5E70" w:rsidP="00BE5E70">
      <w:pPr>
        <w:numPr>
          <w:ilvl w:val="0"/>
          <w:numId w:val="20"/>
        </w:numPr>
        <w:pBdr>
          <w:top w:val="nil"/>
          <w:left w:val="nil"/>
          <w:bottom w:val="nil"/>
          <w:right w:val="nil"/>
          <w:between w:val="nil"/>
        </w:pBdr>
        <w:ind w:left="425" w:hanging="425"/>
        <w:jc w:val="both"/>
        <w:rPr>
          <w:rFonts w:ascii="Arial" w:eastAsia="Arial" w:hAnsi="Arial" w:cs="Arial"/>
          <w:color w:val="000000"/>
        </w:rPr>
      </w:pPr>
      <w:r>
        <w:rPr>
          <w:rFonts w:ascii="Arial" w:eastAsia="Arial" w:hAnsi="Arial" w:cs="Arial"/>
          <w:color w:val="000000"/>
        </w:rPr>
        <w:t>1000 semanas cotizadas en cualquier tiempo, que a partir de 2005 aumentarán así:</w:t>
      </w:r>
    </w:p>
    <w:p w:rsidR="00BE5E70" w:rsidRDefault="00BE5E70" w:rsidP="00BE5E70">
      <w:pPr>
        <w:jc w:val="both"/>
        <w:rPr>
          <w:rFonts w:ascii="Arial" w:eastAsia="Arial" w:hAnsi="Arial" w:cs="Arial"/>
        </w:rPr>
      </w:pPr>
    </w:p>
    <w:p w:rsidR="00BE5E70" w:rsidRDefault="00BE5E70" w:rsidP="00BE5E70">
      <w:pPr>
        <w:jc w:val="center"/>
        <w:rPr>
          <w:rFonts w:ascii="Arial" w:eastAsia="Arial" w:hAnsi="Arial" w:cs="Arial"/>
        </w:rPr>
      </w:pPr>
      <w:r>
        <w:rPr>
          <w:rFonts w:ascii="Arial" w:eastAsia="Arial" w:hAnsi="Arial" w:cs="Arial"/>
          <w:noProof/>
        </w:rPr>
        <w:lastRenderedPageBreak/>
        <w:drawing>
          <wp:inline distT="0" distB="0" distL="0" distR="0" wp14:anchorId="256EEBA9" wp14:editId="2B53766E">
            <wp:extent cx="3747709" cy="2282829"/>
            <wp:effectExtent l="0" t="0" r="0" b="0"/>
            <wp:docPr id="154749891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0"/>
                    <a:srcRect l="404" t="36964" r="56438" b="20977"/>
                    <a:stretch>
                      <a:fillRect/>
                    </a:stretch>
                  </pic:blipFill>
                  <pic:spPr>
                    <a:xfrm>
                      <a:off x="0" y="0"/>
                      <a:ext cx="3747709" cy="2282829"/>
                    </a:xfrm>
                    <a:prstGeom prst="rect">
                      <a:avLst/>
                    </a:prstGeom>
                    <a:ln/>
                  </pic:spPr>
                </pic:pic>
              </a:graphicData>
            </a:graphic>
          </wp:inline>
        </w:drawing>
      </w:r>
    </w:p>
    <w:p w:rsidR="00BE5E70" w:rsidRDefault="00BE5E70" w:rsidP="00BE5E70">
      <w:pPr>
        <w:rPr>
          <w:rFonts w:ascii="Arial" w:eastAsia="Arial" w:hAnsi="Arial" w:cs="Arial"/>
        </w:rPr>
      </w:pPr>
    </w:p>
    <w:p w:rsidR="00BE5E70" w:rsidRDefault="00BE5E70" w:rsidP="00BE5E70">
      <w:pPr>
        <w:jc w:val="both"/>
        <w:rPr>
          <w:rFonts w:ascii="Arial" w:eastAsia="Arial" w:hAnsi="Arial" w:cs="Arial"/>
        </w:rPr>
      </w:pPr>
      <w:r>
        <w:rPr>
          <w:rFonts w:ascii="Arial" w:eastAsia="Arial" w:hAnsi="Arial" w:cs="Arial"/>
        </w:rPr>
        <w:t>Es menester hacer énfasis en que legislador en el artículo 12 de la Ley 100 de 1993 creó los regímenes de prima media con prestación definida y de ahorro individual  con solidaridad, los cuales aplican para todos los habitantes del territorio nacional. No obstante, en el artículo 279 de la Ley en mención, estableció que se exceptúa a los afiliados  al Fondo Nacional de Prestaciones Sociales del Magisterio, creado por la Ley </w:t>
      </w:r>
      <w:hyperlink r:id="rId11" w:anchor="0">
        <w:r>
          <w:rPr>
            <w:rFonts w:ascii="Arial" w:eastAsia="Arial" w:hAnsi="Arial" w:cs="Arial"/>
          </w:rPr>
          <w:t>91</w:t>
        </w:r>
      </w:hyperlink>
      <w:r>
        <w:rPr>
          <w:rFonts w:ascii="Arial" w:eastAsia="Arial" w:hAnsi="Arial" w:cs="Arial"/>
        </w:rPr>
        <w:t> de 1989, cuyas prestaciones a cargo serán compatibles con pensiones o cualquier clase de remuneración. Este Fondo será responsable de la expedición y pago de bonos pensionales en favor de educadores que se retiren del servicio, de conformidad con la reglamentación que para el efecto se expida. Por lo anterior, los y las docentes poseen un régimen especial pensional en los términos del artículo 3 de la Ley 91 de 1989 y exceptuado en los términos del artículo 279 de la ley 100 de 1993.</w:t>
      </w:r>
    </w:p>
    <w:p w:rsidR="00BE5E70" w:rsidRDefault="00BE5E70" w:rsidP="00BE5E70">
      <w:pPr>
        <w:jc w:val="both"/>
        <w:rPr>
          <w:rFonts w:ascii="Arial" w:eastAsia="Arial" w:hAnsi="Arial" w:cs="Arial"/>
          <w:b/>
          <w:bCs/>
          <w:i/>
          <w:iCs/>
        </w:rPr>
      </w:pPr>
    </w:p>
    <w:p w:rsidR="00BE5E70" w:rsidRDefault="00BE5E70" w:rsidP="00BE5E70">
      <w:pPr>
        <w:numPr>
          <w:ilvl w:val="0"/>
          <w:numId w:val="18"/>
        </w:numPr>
        <w:pBdr>
          <w:top w:val="nil"/>
          <w:left w:val="nil"/>
          <w:bottom w:val="nil"/>
          <w:right w:val="nil"/>
          <w:between w:val="nil"/>
        </w:pBdr>
        <w:jc w:val="both"/>
        <w:rPr>
          <w:rFonts w:ascii="Arial" w:eastAsia="Arial" w:hAnsi="Arial" w:cs="Arial"/>
          <w:b/>
          <w:bCs/>
          <w:i/>
          <w:iCs/>
          <w:color w:val="000000"/>
        </w:rPr>
      </w:pPr>
      <w:r>
        <w:rPr>
          <w:rFonts w:ascii="Arial" w:eastAsia="Arial" w:hAnsi="Arial" w:cs="Arial"/>
          <w:b/>
          <w:bCs/>
          <w:i/>
          <w:iCs/>
          <w:color w:val="000000"/>
        </w:rPr>
        <w:t>Acto Legislativo 01 de 2005: “Por el cual se adiciona el artículo 48 de la Constitución Política”</w:t>
      </w:r>
    </w:p>
    <w:p w:rsidR="00BE5E70" w:rsidRDefault="00BE5E70" w:rsidP="00BE5E70">
      <w:pPr>
        <w:spacing w:before="240" w:after="240"/>
        <w:jc w:val="both"/>
        <w:rPr>
          <w:rFonts w:ascii="Arial" w:eastAsia="Arial" w:hAnsi="Arial" w:cs="Arial"/>
        </w:rPr>
      </w:pPr>
      <w:r>
        <w:rPr>
          <w:rFonts w:ascii="Arial" w:eastAsia="Arial" w:hAnsi="Arial" w:cs="Arial"/>
        </w:rPr>
        <w:t>El Acto Legislativo 01 de 2005 adicionó varios incisos al artículo 48 de la Constitución, introduciendo cambios importantes en el sistema de pensiones del país. El objetivo principal fue ajustar las obligaciones pensionales del Estado para garantizar su viabilidad a largo plazo. Esto significó la afectación de diversos sectores, incluyendo a los docentes del magisterio:</w:t>
      </w:r>
    </w:p>
    <w:p w:rsidR="00BE5E70" w:rsidRDefault="00BE5E70" w:rsidP="00BE5E70">
      <w:pPr>
        <w:spacing w:before="240" w:after="240"/>
        <w:ind w:left="720"/>
        <w:jc w:val="both"/>
        <w:rPr>
          <w:rFonts w:ascii="Arial" w:eastAsia="Arial" w:hAnsi="Arial" w:cs="Arial"/>
          <w:i/>
          <w:iCs/>
          <w:color w:val="333333"/>
        </w:rPr>
      </w:pPr>
      <w:r>
        <w:rPr>
          <w:rFonts w:ascii="Arial" w:eastAsia="Arial" w:hAnsi="Arial" w:cs="Arial"/>
          <w:i/>
          <w:iCs/>
          <w:color w:val="333333"/>
        </w:rPr>
        <w:t>"Las personas cuyo derecho a la pensión se cause a partir de la vigencia del presente Acto Legislativo no podrán recibir más de trece (13) mesadas pensionales al año. Se entiende que la pensión se causa cuando se cumplen todos los requisitos para acceder a ella, aun cuando no se hubiese efectuado el reconocimiento".</w:t>
      </w:r>
    </w:p>
    <w:p w:rsidR="00BE5E70" w:rsidRDefault="00BE5E70" w:rsidP="00BE5E70">
      <w:pPr>
        <w:spacing w:before="240" w:after="240"/>
        <w:jc w:val="both"/>
        <w:rPr>
          <w:rFonts w:ascii="Arial" w:eastAsia="Arial" w:hAnsi="Arial" w:cs="Arial"/>
          <w:color w:val="333333"/>
        </w:rPr>
      </w:pPr>
      <w:r>
        <w:rPr>
          <w:rFonts w:ascii="Arial" w:eastAsia="Arial" w:hAnsi="Arial" w:cs="Arial"/>
          <w:color w:val="333333"/>
        </w:rPr>
        <w:t>Con esta redacción, los docentes cuyos derechos a pensión se causaron después de la promulgación del mencionado Acto Legislativo, fueron limitados a 13 mesadas anuales.</w:t>
      </w:r>
    </w:p>
    <w:p w:rsidR="00BE5E70" w:rsidRPr="00EA7A31" w:rsidRDefault="00BE5E70" w:rsidP="00EA7A31">
      <w:pPr>
        <w:spacing w:before="240" w:after="240"/>
        <w:jc w:val="both"/>
        <w:rPr>
          <w:rFonts w:ascii="Arial" w:eastAsia="Arial" w:hAnsi="Arial" w:cs="Arial"/>
          <w:color w:val="333333"/>
        </w:rPr>
      </w:pPr>
      <w:r>
        <w:rPr>
          <w:rFonts w:ascii="Arial" w:eastAsia="Arial" w:hAnsi="Arial" w:cs="Arial"/>
          <w:color w:val="333333"/>
        </w:rPr>
        <w:lastRenderedPageBreak/>
        <w:t>El Acto Legislativo contemplaba una excepción transitoria, vigente hasta el 31 de julio de 2011, que establecía una excepción para los pensionados que recibían una pensión igual o inferior a tres salarios mínimos mensuales legales vigentes (SMMLV), quienes pueden seguir recibiendo la mesada adicional, si esta se causa antes de la fecha mencionada.</w:t>
      </w:r>
    </w:p>
    <w:p w:rsidR="00BE5E70" w:rsidRDefault="00BE5E70" w:rsidP="00BE5E70">
      <w:pPr>
        <w:numPr>
          <w:ilvl w:val="0"/>
          <w:numId w:val="18"/>
        </w:numPr>
        <w:pBdr>
          <w:top w:val="nil"/>
          <w:left w:val="nil"/>
          <w:bottom w:val="nil"/>
          <w:right w:val="nil"/>
          <w:between w:val="nil"/>
        </w:pBdr>
        <w:jc w:val="both"/>
        <w:rPr>
          <w:rFonts w:ascii="Arial" w:eastAsia="Arial" w:hAnsi="Arial" w:cs="Arial"/>
          <w:b/>
          <w:bCs/>
          <w:i/>
          <w:iCs/>
          <w:color w:val="000000"/>
        </w:rPr>
      </w:pPr>
      <w:r>
        <w:rPr>
          <w:rFonts w:ascii="Arial" w:eastAsia="Arial" w:hAnsi="Arial" w:cs="Arial"/>
          <w:b/>
          <w:bCs/>
          <w:i/>
          <w:iCs/>
          <w:color w:val="000000"/>
        </w:rPr>
        <w:t>Acto legislativo 01 de 2024: Por medio del cual se modifica el artículo 48 de la Constitución Política, se reconoce la mesada catorce para la fuerza pública y se dictan otras disposiciones</w:t>
      </w:r>
    </w:p>
    <w:p w:rsidR="00BE5E70" w:rsidRDefault="00BE5E70" w:rsidP="00BE5E70">
      <w:pPr>
        <w:pBdr>
          <w:top w:val="nil"/>
          <w:left w:val="nil"/>
          <w:bottom w:val="nil"/>
          <w:right w:val="nil"/>
          <w:between w:val="nil"/>
        </w:pBdr>
        <w:spacing w:before="240" w:after="240"/>
        <w:jc w:val="both"/>
        <w:rPr>
          <w:rFonts w:ascii="Arial" w:eastAsia="Arial" w:hAnsi="Arial" w:cs="Arial"/>
          <w:color w:val="333333"/>
          <w:sz w:val="25"/>
          <w:szCs w:val="25"/>
        </w:rPr>
      </w:pPr>
      <w:r>
        <w:rPr>
          <w:rFonts w:ascii="Arial" w:eastAsia="Arial" w:hAnsi="Arial" w:cs="Arial"/>
          <w:color w:val="333333"/>
          <w:sz w:val="25"/>
          <w:szCs w:val="25"/>
        </w:rPr>
        <w:t>Este acto legislativo reinstauró nuevamente la Mesada 14 para ciertos grupos: a los veteranos de las fuerzas militares, a los policías y a los civiles que han trabajado en el sector de defensa. Asimismo, se establecieron requisitos a los militares, quienes deben tener 20 años de servicio, mientras que los policías 25 años; los civiles deben haber trabajado en el sector de defensa antes de 1994.</w:t>
      </w:r>
    </w:p>
    <w:p w:rsidR="00BE5E70" w:rsidRDefault="00BE5E70" w:rsidP="00BE5E70">
      <w:pPr>
        <w:pBdr>
          <w:top w:val="nil"/>
          <w:left w:val="nil"/>
          <w:bottom w:val="nil"/>
          <w:right w:val="nil"/>
          <w:between w:val="nil"/>
        </w:pBdr>
        <w:spacing w:before="240" w:after="240"/>
        <w:jc w:val="both"/>
        <w:rPr>
          <w:rFonts w:ascii="Arial" w:eastAsia="Arial" w:hAnsi="Arial" w:cs="Arial"/>
          <w:color w:val="333333"/>
          <w:sz w:val="25"/>
          <w:szCs w:val="25"/>
        </w:rPr>
      </w:pPr>
      <w:r>
        <w:rPr>
          <w:rFonts w:ascii="Arial" w:eastAsia="Arial" w:hAnsi="Arial" w:cs="Arial"/>
          <w:color w:val="333333"/>
          <w:sz w:val="25"/>
          <w:szCs w:val="25"/>
        </w:rPr>
        <w:t>Se estima que el costo fiscal de esta iniciativa ronda los $849.000 millones de pesos​ al año y beneficiaría a más de 89 mil miembros de las fuerzas militares y policiales.</w:t>
      </w:r>
    </w:p>
    <w:p w:rsidR="00BE5E70" w:rsidRDefault="00BE5E70" w:rsidP="00BE5E70">
      <w:pPr>
        <w:pBdr>
          <w:top w:val="nil"/>
          <w:left w:val="nil"/>
          <w:bottom w:val="nil"/>
          <w:right w:val="nil"/>
          <w:between w:val="nil"/>
        </w:pBdr>
        <w:spacing w:before="240" w:after="240"/>
        <w:jc w:val="both"/>
        <w:rPr>
          <w:rFonts w:ascii="Arial" w:eastAsia="Arial" w:hAnsi="Arial" w:cs="Arial"/>
          <w:color w:val="333333"/>
          <w:sz w:val="25"/>
          <w:szCs w:val="25"/>
        </w:rPr>
      </w:pPr>
      <w:r>
        <w:rPr>
          <w:rFonts w:ascii="Arial" w:eastAsia="Arial" w:hAnsi="Arial" w:cs="Arial"/>
          <w:color w:val="333333"/>
          <w:sz w:val="25"/>
          <w:szCs w:val="25"/>
        </w:rPr>
        <w:t>El restablecimiento de la Mesada 14 para esta población implica el reconocimiento simbólico de la importancia de la fuerza pública para el país, reconociendo su servicio con una compensación adicional.</w:t>
      </w:r>
    </w:p>
    <w:p w:rsidR="00BE5E70" w:rsidRDefault="00BE5E70" w:rsidP="00BE5E70">
      <w:pPr>
        <w:pBdr>
          <w:top w:val="nil"/>
          <w:left w:val="nil"/>
          <w:bottom w:val="nil"/>
          <w:right w:val="nil"/>
          <w:between w:val="nil"/>
        </w:pBdr>
        <w:rPr>
          <w:rFonts w:ascii="Arial" w:eastAsia="Arial" w:hAnsi="Arial" w:cs="Arial"/>
          <w:b/>
          <w:bCs/>
        </w:rPr>
      </w:pPr>
    </w:p>
    <w:p w:rsidR="00BE5E70" w:rsidRDefault="00BE5E70" w:rsidP="00BE5E70">
      <w:pPr>
        <w:numPr>
          <w:ilvl w:val="0"/>
          <w:numId w:val="18"/>
        </w:numPr>
        <w:pBdr>
          <w:top w:val="nil"/>
          <w:left w:val="nil"/>
          <w:bottom w:val="nil"/>
          <w:right w:val="nil"/>
          <w:between w:val="nil"/>
        </w:pBdr>
        <w:spacing w:after="200"/>
        <w:jc w:val="both"/>
        <w:rPr>
          <w:rFonts w:ascii="Arial" w:eastAsia="Arial" w:hAnsi="Arial" w:cs="Arial"/>
          <w:b/>
          <w:bCs/>
          <w:i/>
          <w:iCs/>
          <w:color w:val="000000"/>
        </w:rPr>
      </w:pPr>
      <w:r>
        <w:rPr>
          <w:rFonts w:ascii="Arial" w:eastAsia="Arial" w:hAnsi="Arial" w:cs="Arial"/>
          <w:b/>
          <w:bCs/>
          <w:i/>
          <w:iCs/>
          <w:color w:val="000000"/>
        </w:rPr>
        <w:t>Necesidad de la mesada 14 para los y las docentes nacionales, nacionalizados y territoriales</w:t>
      </w:r>
    </w:p>
    <w:p w:rsidR="00BE5E70" w:rsidRDefault="00BE5E70" w:rsidP="00BE5E70">
      <w:pPr>
        <w:spacing w:before="240" w:after="240"/>
        <w:jc w:val="both"/>
        <w:rPr>
          <w:rFonts w:ascii="Arial" w:eastAsia="Arial" w:hAnsi="Arial" w:cs="Arial"/>
        </w:rPr>
      </w:pPr>
      <w:r>
        <w:rPr>
          <w:rFonts w:ascii="Arial" w:eastAsia="Arial" w:hAnsi="Arial" w:cs="Arial"/>
        </w:rPr>
        <w:t>El concepto de la mesada 14, también conocida como la "prima de mitad de año", no es nuevo en el ámbito laboral colombiano. Históricamente este beneficio se otorgaba a ciertos pensionados, pero fue eliminado con el Acto Legislativo 01 de 2005 que limitó las mesadas anuales a trece para garantizar la sostenibilidad del sistema pensional.</w:t>
      </w:r>
    </w:p>
    <w:p w:rsidR="00BE5E70" w:rsidRDefault="00BE5E70" w:rsidP="00BE5E70">
      <w:pPr>
        <w:spacing w:before="240" w:after="240"/>
        <w:jc w:val="both"/>
        <w:rPr>
          <w:rFonts w:ascii="Arial" w:eastAsia="Arial" w:hAnsi="Arial" w:cs="Arial"/>
        </w:rPr>
      </w:pPr>
      <w:r>
        <w:rPr>
          <w:rFonts w:ascii="Arial" w:eastAsia="Arial" w:hAnsi="Arial" w:cs="Arial"/>
        </w:rPr>
        <w:t>Recientemente, el Acto Legislativo 01 de 2024 reinstauró la mesada 14 para los miembros de las fuerzas militares y policiales, destacando el reconocimiento del Estado hacia estos servidores públicos.</w:t>
      </w:r>
    </w:p>
    <w:p w:rsidR="00BE5E70" w:rsidRDefault="00BE5E70" w:rsidP="00BE5E70">
      <w:pPr>
        <w:spacing w:before="240" w:after="240"/>
        <w:jc w:val="both"/>
        <w:rPr>
          <w:rFonts w:ascii="Arial" w:eastAsia="Arial" w:hAnsi="Arial" w:cs="Arial"/>
        </w:rPr>
      </w:pPr>
      <w:r>
        <w:rPr>
          <w:rFonts w:ascii="Arial" w:eastAsia="Arial" w:hAnsi="Arial" w:cs="Arial"/>
        </w:rPr>
        <w:t xml:space="preserve">Otros servidores públicos que merecen el mismo reconocimiento de quienes mantienen el orden en el país son los educadores, quienes desempeñan un papel crucial en la formación de las futuras generaciones, contribuyendo al desarrollo social y económico. Su labor es un pilar fundamental para el progreso y la cohesión social. Si se reconoce el trabajo de las fuerzas militares con la restauración de esta mesada adicional, es innegable que el reconocimiento y beneficio debería hacerse extensivo a los educadores, quienes también realizan una labor esencial y </w:t>
      </w:r>
      <w:r>
        <w:rPr>
          <w:rFonts w:ascii="Arial" w:eastAsia="Arial" w:hAnsi="Arial" w:cs="Arial"/>
        </w:rPr>
        <w:lastRenderedPageBreak/>
        <w:t>demandante. La mesada 14 sería un complemento significativo que mejoraría el bienestar económico de los maestros; una inversión valiosa y trascendental, invertir en los educadores es invertir en el futuro del país.</w:t>
      </w:r>
    </w:p>
    <w:p w:rsidR="00BE5E70" w:rsidRDefault="00BE5E70" w:rsidP="00BE5E70">
      <w:pPr>
        <w:spacing w:before="240" w:after="240"/>
        <w:jc w:val="both"/>
        <w:rPr>
          <w:rFonts w:ascii="Arial" w:eastAsia="Arial" w:hAnsi="Arial" w:cs="Arial"/>
        </w:rPr>
      </w:pPr>
      <w:r>
        <w:rPr>
          <w:rFonts w:ascii="Arial" w:eastAsia="Arial" w:hAnsi="Arial" w:cs="Arial"/>
        </w:rPr>
        <w:t xml:space="preserve">Es importante mencionar que la mesada catorce de los docentes no fue eliminada en su totalidad, lo que presupone una desigualdad material entre sujetos de derechos iguales, en el parágrafo transitorio 6º del Acto Legislativo No. 01 del 2005, se menciona que: </w:t>
      </w:r>
      <w:r>
        <w:rPr>
          <w:rFonts w:ascii="Arial" w:eastAsia="Arial" w:hAnsi="Arial" w:cs="Arial"/>
          <w:i/>
          <w:iCs/>
        </w:rPr>
        <w:t xml:space="preserve"> "Parágrafo transitorio 6o. Se exceptúan de lo establecido por el inciso 8o. del presente artículo, aquellas personas que perciban una pensión igual o inferior a tres (3) salarios mínimos legales mensuales vigentes, si la misma se causa antes del 31 de julio de 2011, quienes recibirán catorce (14) mesadas pensionales al año".</w:t>
      </w:r>
    </w:p>
    <w:p w:rsidR="00BE5E70" w:rsidRDefault="00BE5E70" w:rsidP="00BE5E70">
      <w:pPr>
        <w:spacing w:before="240" w:after="240"/>
        <w:jc w:val="both"/>
        <w:rPr>
          <w:rFonts w:ascii="Arial" w:eastAsia="Arial" w:hAnsi="Arial" w:cs="Arial"/>
        </w:rPr>
      </w:pPr>
      <w:r>
        <w:rPr>
          <w:rFonts w:ascii="Arial" w:eastAsia="Arial" w:hAnsi="Arial" w:cs="Arial"/>
        </w:rPr>
        <w:t>De manera que, a partir del 25 de julio del 2005, fecha en la cual se publicó el Acto Legislativo No. 01 del 2005, las personas que adquieran el derecho a la pensión recibirán un máximo de trece mesadas al año, con la excepción establecida en el parágrafo 6º transitorio, que, evidentemente, también está restringida en el tiempo y en sus destinatarios.</w:t>
      </w:r>
    </w:p>
    <w:p w:rsidR="00BE5E70" w:rsidRDefault="00BE5E70" w:rsidP="00BE5E70">
      <w:pPr>
        <w:spacing w:before="240" w:after="240"/>
        <w:jc w:val="both"/>
        <w:rPr>
          <w:rFonts w:ascii="Arial" w:eastAsia="Arial" w:hAnsi="Arial" w:cs="Arial"/>
        </w:rPr>
      </w:pPr>
      <w:r>
        <w:rPr>
          <w:rFonts w:ascii="Arial" w:eastAsia="Arial" w:hAnsi="Arial" w:cs="Arial"/>
        </w:rPr>
        <w:t>Entonces, los docentes oficiales que causen su derecho a la pensión de jubilación o de vejez a partir del 25 de julio del 2005, fecha de entrada en vigencia del Acto Legislativo No. 01 del 2005, no podrán recibir la mesada adicional del mes de junio creada por el artículo 142 de la ley 100 de 1993; con la salvedad del parágrafo transitorio 6º del mencionado acto legislativo.</w:t>
      </w:r>
    </w:p>
    <w:p w:rsidR="00BE5E70" w:rsidRDefault="00BE5E70" w:rsidP="00BE5E70">
      <w:pPr>
        <w:spacing w:before="240" w:after="240"/>
        <w:jc w:val="both"/>
        <w:rPr>
          <w:rFonts w:ascii="Arial" w:eastAsia="Arial" w:hAnsi="Arial" w:cs="Arial"/>
        </w:rPr>
      </w:pPr>
      <w:r>
        <w:rPr>
          <w:rFonts w:ascii="Arial" w:eastAsia="Arial" w:hAnsi="Arial" w:cs="Arial"/>
        </w:rPr>
        <w:t>Por tanto, si existen docentes actualmente que reciben 14 mesadas anuales, el consejo de estado fue preciso en expresar que “la iniciativa fue muy clara en el sentido de aplicar a un grupo de pensionados unos beneficios; de este modo, el texto aprobado muestra que con él se permite el reconocimiento de la mesada adicional a los sectores de pensionados exceptuados”</w:t>
      </w:r>
      <w:r>
        <w:rPr>
          <w:rFonts w:ascii="Arial" w:eastAsia="Arial" w:hAnsi="Arial" w:cs="Arial"/>
          <w:sz w:val="16"/>
          <w:szCs w:val="16"/>
        </w:rPr>
        <w:t xml:space="preserve"> </w:t>
      </w:r>
      <w:r>
        <w:rPr>
          <w:rFonts w:ascii="Arial" w:eastAsia="Arial" w:hAnsi="Arial" w:cs="Arial"/>
          <w:sz w:val="16"/>
          <w:szCs w:val="16"/>
          <w:vertAlign w:val="superscript"/>
        </w:rPr>
        <w:footnoteReference w:id="3"/>
      </w:r>
    </w:p>
    <w:p w:rsidR="00BE5E70" w:rsidRDefault="00BE5E70" w:rsidP="00BE5E70">
      <w:pPr>
        <w:spacing w:before="240" w:after="240"/>
        <w:jc w:val="both"/>
        <w:rPr>
          <w:rFonts w:ascii="Arial" w:eastAsia="Arial" w:hAnsi="Arial" w:cs="Arial"/>
        </w:rPr>
      </w:pPr>
      <w:r>
        <w:rPr>
          <w:rFonts w:ascii="Arial" w:eastAsia="Arial" w:hAnsi="Arial" w:cs="Arial"/>
        </w:rPr>
        <w:t xml:space="preserve">La </w:t>
      </w:r>
      <w:r w:rsidR="002B1FF2">
        <w:rPr>
          <w:rFonts w:ascii="Arial" w:eastAsia="Arial" w:hAnsi="Arial" w:cs="Arial"/>
        </w:rPr>
        <w:t>C</w:t>
      </w:r>
      <w:r>
        <w:rPr>
          <w:rFonts w:ascii="Arial" w:eastAsia="Arial" w:hAnsi="Arial" w:cs="Arial"/>
        </w:rPr>
        <w:t>orte</w:t>
      </w:r>
      <w:r w:rsidR="00262C56">
        <w:rPr>
          <w:rFonts w:ascii="Arial" w:eastAsia="Arial" w:hAnsi="Arial" w:cs="Arial"/>
        </w:rPr>
        <w:t xml:space="preserve"> </w:t>
      </w:r>
      <w:r w:rsidR="002B1FF2">
        <w:rPr>
          <w:rFonts w:ascii="Arial" w:eastAsia="Arial" w:hAnsi="Arial" w:cs="Arial"/>
        </w:rPr>
        <w:t>C</w:t>
      </w:r>
      <w:r>
        <w:rPr>
          <w:rFonts w:ascii="Arial" w:eastAsia="Arial" w:hAnsi="Arial" w:cs="Arial"/>
        </w:rPr>
        <w:t xml:space="preserve">onstitucional en la sentencia 080 de 1999, menciona que: </w:t>
      </w:r>
    </w:p>
    <w:p w:rsidR="00BE5E70" w:rsidRDefault="00BE5E70" w:rsidP="00BE5E70">
      <w:pPr>
        <w:ind w:left="708"/>
        <w:jc w:val="both"/>
        <w:rPr>
          <w:i/>
          <w:iCs/>
        </w:rPr>
      </w:pPr>
      <w:r>
        <w:rPr>
          <w:i/>
          <w:iCs/>
        </w:rPr>
        <w:t xml:space="preserve">Con base en los anteriores criterios, la Corte concluyó que, por ejemplo, la exclusión de la mesada pensional adicional prevista por la Ley 100 de 1993 a ciertos maestros desconocía la igualdad, por cuanto estos no gozaban, dentro de su régimen especial, de ningún beneficio similar o equivalente ‘que obre como compensación por el deterioro que causa la inflación sobre el poder adquisitivo de las pensiones… 8. El análisis precedente muestra que, conforme a la jurisprudencia de la Corte, en principio no es posible comparar las prestaciones individuales de los regímenes especiales de seguridad social frente a la regulación establecida por el sistema </w:t>
      </w:r>
      <w:r>
        <w:rPr>
          <w:i/>
          <w:iCs/>
        </w:rPr>
        <w:lastRenderedPageBreak/>
        <w:t>general de pensiones o de salud. Sin embargo, en algunos casos, y de manera excepcional, es procedente un examen de igualdad. Para tal efecto, se requiere que se trate de una prestación claramente separable del conjunto de beneficios previstos por el régimen, en la medida en que tiene una suficiente autonomía y no se encuentra indisolublemente ligada a otras prestaciones…”</w:t>
      </w:r>
    </w:p>
    <w:p w:rsidR="00BE5E70" w:rsidRDefault="00BE5E70" w:rsidP="00BE5E70">
      <w:pPr>
        <w:spacing w:before="240" w:after="240"/>
        <w:jc w:val="both"/>
        <w:rPr>
          <w:rFonts w:ascii="Arial" w:eastAsia="Arial" w:hAnsi="Arial" w:cs="Arial"/>
        </w:rPr>
      </w:pPr>
      <w:r>
        <w:rPr>
          <w:rFonts w:ascii="Arial" w:eastAsia="Arial" w:hAnsi="Arial" w:cs="Arial"/>
        </w:rPr>
        <w:t>De lo cual se puede deducir la existencia de la desigualdad dentro del propio régimen especial del magisterio. Por ende, y en reconocimiento del fundamental aporte que hacen los maestros y maestras al País, se debe comenzar a redistribuir los beneficios a todos los docentes bien sea nacionales, nacionalizados o territoriales.</w:t>
      </w:r>
    </w:p>
    <w:p w:rsidR="00BE5E70" w:rsidRDefault="00BE5E70" w:rsidP="00BE5E70">
      <w:pPr>
        <w:spacing w:before="240" w:after="240"/>
        <w:jc w:val="both"/>
        <w:rPr>
          <w:rFonts w:ascii="Arial" w:eastAsia="Arial" w:hAnsi="Arial" w:cs="Arial"/>
        </w:rPr>
      </w:pPr>
      <w:r>
        <w:rPr>
          <w:rFonts w:ascii="Arial" w:eastAsia="Arial" w:hAnsi="Arial" w:cs="Arial"/>
        </w:rPr>
        <w:t xml:space="preserve">En tales circunstancias, y teniendo en cuenta que no podemos desconocer el principio de igualdad estipulado en el artículo 13 de la constitución política: </w:t>
      </w:r>
    </w:p>
    <w:p w:rsidR="00BE5E70" w:rsidRDefault="00BE5E70" w:rsidP="00BE5E70">
      <w:pPr>
        <w:spacing w:before="240" w:after="240"/>
        <w:ind w:left="720"/>
        <w:jc w:val="both"/>
        <w:rPr>
          <w:rFonts w:ascii="Arial" w:eastAsia="Arial" w:hAnsi="Arial" w:cs="Arial"/>
          <w:i/>
          <w:iCs/>
        </w:rPr>
      </w:pPr>
      <w:r>
        <w:rPr>
          <w:rFonts w:ascii="Arial" w:eastAsia="Arial" w:hAnsi="Arial" w:cs="Arial"/>
          <w:i/>
          <w:iCs/>
        </w:rPr>
        <w:t xml:space="preserve">“Artículo 13. Todas las personas nacen libres e iguales ante la ley, recibirán la misma protección y trato de las autoridades y gozarán de los mismos derechos, libertades y oportunidades sin ninguna discriminación por razones de sexo, raza, origen nacional o familiar, lengua, religión, opinión política o filosófica. El Estado promoverá las condiciones para que la igualdad sea real y efectiva y adoptará medidas en favor de grupos discriminados o marginados. El Estado protegerá especialmente a aquellas personas que, por su condición económica, física o mental, se encuentren en circunstancia de debilidad manifiesta y sancionará los abusos o maltratos que contra ellas se cometan” </w:t>
      </w:r>
    </w:p>
    <w:p w:rsidR="00BE5E70" w:rsidRDefault="00BE5E70" w:rsidP="00BE5E70">
      <w:pPr>
        <w:spacing w:before="240" w:after="240"/>
        <w:jc w:val="both"/>
        <w:rPr>
          <w:rFonts w:ascii="Arial" w:eastAsia="Arial" w:hAnsi="Arial" w:cs="Arial"/>
        </w:rPr>
      </w:pPr>
      <w:r>
        <w:rPr>
          <w:rFonts w:ascii="Arial" w:eastAsia="Arial" w:hAnsi="Arial" w:cs="Arial"/>
        </w:rPr>
        <w:t xml:space="preserve">Es menester, el principio de la igualdad implica que no se consagren en favor de algunas personas privilegios que no se conceden a otros que se encuentran en idénticas circunstancias. </w:t>
      </w:r>
    </w:p>
    <w:p w:rsidR="00BE5E70" w:rsidRDefault="00BE5E70" w:rsidP="00BE5E70">
      <w:pPr>
        <w:spacing w:before="240" w:after="240"/>
        <w:jc w:val="both"/>
        <w:rPr>
          <w:rFonts w:ascii="Arial" w:eastAsia="Arial" w:hAnsi="Arial" w:cs="Arial"/>
          <w:i/>
          <w:iCs/>
        </w:rPr>
      </w:pPr>
      <w:r>
        <w:rPr>
          <w:rFonts w:ascii="Arial" w:eastAsia="Arial" w:hAnsi="Arial" w:cs="Arial"/>
        </w:rPr>
        <w:t>Por su parte, la jurisprudencia ha aclarado el alcance del principio de la igualdad para destacar que es objetivo y solo es predicable de la identidad entre iguales, pues se desvirtuaría si se aplicara entre desiguales, así</w:t>
      </w:r>
      <w:r>
        <w:rPr>
          <w:rFonts w:ascii="Arial" w:eastAsia="Arial" w:hAnsi="Arial" w:cs="Arial"/>
          <w:i/>
          <w:iCs/>
        </w:rPr>
        <w:t>:  "Ese principio de la igualdad es objetivo y no formal; él se predica de la identidad de los iguales y de la diferencia entre los desiguales. Se supera así el concepto de la igualdad de la ley a partir de la generalidad abstracta, por el concepto de la generalidad concreta, que concluye con el principio según el cual no se permite regulación diferente de supuestos iguales o análogos y prescribe diferente formación a supuestos distintos. Con este concepto sólo se autoriza un trato diferente si está razonablemente justificado. Se supera también, con la igualdad material, el igualitarismo o simple igualdad matemática.”</w:t>
      </w:r>
    </w:p>
    <w:p w:rsidR="00BE5E70" w:rsidRDefault="00BE5E70" w:rsidP="00BE5E70">
      <w:pPr>
        <w:pBdr>
          <w:top w:val="nil"/>
          <w:left w:val="nil"/>
          <w:bottom w:val="nil"/>
          <w:right w:val="nil"/>
          <w:between w:val="nil"/>
        </w:pBdr>
        <w:spacing w:before="200" w:after="160"/>
        <w:ind w:left="864" w:right="864"/>
        <w:jc w:val="center"/>
        <w:rPr>
          <w:i/>
          <w:iCs/>
          <w:color w:val="404040"/>
        </w:rPr>
      </w:pPr>
      <w:r>
        <w:rPr>
          <w:i/>
          <w:iCs/>
          <w:color w:val="404040"/>
        </w:rPr>
        <w:t xml:space="preserve">Así las cosas, no solo por reconocimiento a la labor desempeñada sino al cumplimiento del mandato constitucional es necesario incluir en entre </w:t>
      </w:r>
      <w:r>
        <w:rPr>
          <w:i/>
          <w:iCs/>
          <w:color w:val="404040"/>
        </w:rPr>
        <w:lastRenderedPageBreak/>
        <w:t xml:space="preserve">las excepciones de mesa catorce a todos maestros oficiales sin distinción alguna. </w:t>
      </w:r>
    </w:p>
    <w:p w:rsidR="00BE5E70" w:rsidRPr="0003732E" w:rsidRDefault="00BE5E70" w:rsidP="00BE5E70">
      <w:pPr>
        <w:numPr>
          <w:ilvl w:val="0"/>
          <w:numId w:val="17"/>
        </w:numPr>
        <w:pBdr>
          <w:top w:val="nil"/>
          <w:left w:val="nil"/>
          <w:bottom w:val="nil"/>
          <w:right w:val="nil"/>
          <w:between w:val="nil"/>
        </w:pBdr>
        <w:spacing w:before="240" w:after="240"/>
        <w:jc w:val="both"/>
        <w:rPr>
          <w:rFonts w:ascii="Arial" w:eastAsia="Arial" w:hAnsi="Arial" w:cs="Arial"/>
          <w:b/>
          <w:bCs/>
          <w:color w:val="000000"/>
        </w:rPr>
      </w:pPr>
      <w:r w:rsidRPr="0003732E">
        <w:rPr>
          <w:rFonts w:ascii="Arial" w:eastAsia="Arial" w:hAnsi="Arial" w:cs="Arial"/>
          <w:b/>
          <w:bCs/>
          <w:color w:val="000000"/>
        </w:rPr>
        <w:t xml:space="preserve">CONSIDERACIONES DE LOS </w:t>
      </w:r>
      <w:r w:rsidR="008925AF">
        <w:rPr>
          <w:rFonts w:ascii="Arial" w:eastAsia="Arial" w:hAnsi="Arial" w:cs="Arial"/>
          <w:b/>
          <w:bCs/>
          <w:color w:val="000000"/>
        </w:rPr>
        <w:t xml:space="preserve">Y LAS </w:t>
      </w:r>
      <w:r w:rsidRPr="0003732E">
        <w:rPr>
          <w:rFonts w:ascii="Arial" w:eastAsia="Arial" w:hAnsi="Arial" w:cs="Arial"/>
          <w:b/>
          <w:bCs/>
          <w:color w:val="000000"/>
        </w:rPr>
        <w:t xml:space="preserve">PONENTES </w:t>
      </w:r>
    </w:p>
    <w:p w:rsidR="00BE5E70" w:rsidRDefault="00BE5E70" w:rsidP="00BE5E70">
      <w:pPr>
        <w:spacing w:before="240" w:after="240"/>
        <w:jc w:val="both"/>
        <w:rPr>
          <w:rFonts w:ascii="Arial" w:eastAsia="Arial" w:hAnsi="Arial" w:cs="Arial"/>
        </w:rPr>
      </w:pPr>
      <w:r>
        <w:rPr>
          <w:rFonts w:ascii="Arial" w:eastAsia="Arial" w:hAnsi="Arial" w:cs="Arial"/>
        </w:rPr>
        <w:t xml:space="preserve">La labor docente constituye uno de los servicios públicos más nobles y determinantes para el desarrollo de una sociedad democrática, equitativa y libre. Los maestros y </w:t>
      </w:r>
      <w:r w:rsidR="0055376C">
        <w:rPr>
          <w:rFonts w:ascii="Arial" w:eastAsia="Arial" w:hAnsi="Arial" w:cs="Arial"/>
        </w:rPr>
        <w:t xml:space="preserve">las </w:t>
      </w:r>
      <w:r>
        <w:rPr>
          <w:rFonts w:ascii="Arial" w:eastAsia="Arial" w:hAnsi="Arial" w:cs="Arial"/>
        </w:rPr>
        <w:t>maestras han dedicado su vida a formar generaciones, muchas veces en condiciones adversas, contribuyendo a la transformación social desde las aulas. Resulta, por tanto, un acto de justicia y equidad que el Estado les restituya un derecho que históricamente se reconoció como compensación frente a la pérdida del poder adquisitivo de sus pensiones.</w:t>
      </w:r>
    </w:p>
    <w:p w:rsidR="00BE5E70" w:rsidRDefault="00BE5E70" w:rsidP="00BE5E70">
      <w:pPr>
        <w:spacing w:before="240" w:after="240"/>
        <w:jc w:val="both"/>
        <w:rPr>
          <w:rFonts w:ascii="Arial" w:eastAsia="Arial" w:hAnsi="Arial" w:cs="Arial"/>
        </w:rPr>
      </w:pPr>
      <w:r>
        <w:rPr>
          <w:rFonts w:ascii="Arial" w:eastAsia="Arial" w:hAnsi="Arial" w:cs="Arial"/>
        </w:rPr>
        <w:t>La reciente restitución de la mesada 14 para los miembros de la Fuerza Pública mediante el Acto Legislativo 01 de 2024 demuestra la voluntad del Congreso de reconocer la labor de quienes sirven a la Nación. En consecuencia, es coherente con el principio de igualdad que dicho reconocimiento se extienda también a los docentes oficiales nacionales, nacionalizados y territoriales, quienes desempeñan una función social esencial para el fortalecimiento de la paz, la convivencia y el desarrollo económico del país.</w:t>
      </w:r>
    </w:p>
    <w:p w:rsidR="00BE5E70" w:rsidRDefault="00BE5E70" w:rsidP="00BE5E70">
      <w:pPr>
        <w:spacing w:before="240" w:after="240"/>
        <w:jc w:val="both"/>
        <w:rPr>
          <w:rFonts w:ascii="Arial" w:eastAsia="Arial" w:hAnsi="Arial" w:cs="Arial"/>
        </w:rPr>
      </w:pPr>
      <w:r>
        <w:rPr>
          <w:rFonts w:ascii="Arial" w:eastAsia="Arial" w:hAnsi="Arial" w:cs="Arial"/>
        </w:rPr>
        <w:t xml:space="preserve">Otorgar nuevamente la mesada 14 a los </w:t>
      </w:r>
      <w:r w:rsidR="0055376C">
        <w:rPr>
          <w:rFonts w:ascii="Arial" w:eastAsia="Arial" w:hAnsi="Arial" w:cs="Arial"/>
        </w:rPr>
        <w:t xml:space="preserve">y las docentes </w:t>
      </w:r>
      <w:r>
        <w:rPr>
          <w:rFonts w:ascii="Arial" w:eastAsia="Arial" w:hAnsi="Arial" w:cs="Arial"/>
        </w:rPr>
        <w:t xml:space="preserve">pensionados no es solo un acto de reparación simbólica y económica, sino una inversión en dignidad, justicia social y reconocimiento a quienes han hecho de la educación su vocación de vida. Con esta iniciativa, el </w:t>
      </w:r>
      <w:r w:rsidR="0055376C">
        <w:rPr>
          <w:rFonts w:ascii="Arial" w:eastAsia="Arial" w:hAnsi="Arial" w:cs="Arial"/>
        </w:rPr>
        <w:t>C</w:t>
      </w:r>
      <w:r>
        <w:rPr>
          <w:rFonts w:ascii="Arial" w:eastAsia="Arial" w:hAnsi="Arial" w:cs="Arial"/>
        </w:rPr>
        <w:t>ongreso</w:t>
      </w:r>
      <w:r w:rsidR="0055376C">
        <w:rPr>
          <w:rFonts w:ascii="Arial" w:eastAsia="Arial" w:hAnsi="Arial" w:cs="Arial"/>
        </w:rPr>
        <w:t xml:space="preserve"> de la República</w:t>
      </w:r>
      <w:r>
        <w:rPr>
          <w:rFonts w:ascii="Arial" w:eastAsia="Arial" w:hAnsi="Arial" w:cs="Arial"/>
        </w:rPr>
        <w:t xml:space="preserve"> reafirma su compromiso histórico con los trabajadores, la equidad y el bienestar de quienes han forjado con su enseñanza el futuro de Colombia y en aras de </w:t>
      </w:r>
      <w:r w:rsidR="0055376C">
        <w:rPr>
          <w:rFonts w:ascii="Arial" w:eastAsia="Arial" w:hAnsi="Arial" w:cs="Arial"/>
        </w:rPr>
        <w:t>resaltar</w:t>
      </w:r>
      <w:r>
        <w:rPr>
          <w:rFonts w:ascii="Arial" w:eastAsia="Arial" w:hAnsi="Arial" w:cs="Arial"/>
        </w:rPr>
        <w:t xml:space="preserve"> las luchas sociales históricas del </w:t>
      </w:r>
      <w:r w:rsidR="0055376C">
        <w:rPr>
          <w:rFonts w:ascii="Arial" w:eastAsia="Arial" w:hAnsi="Arial" w:cs="Arial"/>
        </w:rPr>
        <w:t>magisterio.</w:t>
      </w:r>
    </w:p>
    <w:p w:rsidR="008925AF" w:rsidRDefault="008925AF" w:rsidP="00BE5E70">
      <w:pPr>
        <w:spacing w:before="240" w:after="240"/>
        <w:jc w:val="both"/>
        <w:rPr>
          <w:rFonts w:ascii="Arial" w:eastAsia="Arial" w:hAnsi="Arial" w:cs="Arial"/>
        </w:rPr>
      </w:pPr>
      <w:r>
        <w:rPr>
          <w:rFonts w:ascii="Arial" w:eastAsia="Arial" w:hAnsi="Arial" w:cs="Arial"/>
        </w:rPr>
        <w:t>Así mismo, agradecemos a los equipos de trabajo de las diferentes Unidades de Trabajo Legislativo</w:t>
      </w:r>
      <w:r w:rsidR="00396C49">
        <w:rPr>
          <w:rFonts w:ascii="Arial" w:eastAsia="Arial" w:hAnsi="Arial" w:cs="Arial"/>
        </w:rPr>
        <w:t xml:space="preserve"> </w:t>
      </w:r>
      <w:r>
        <w:rPr>
          <w:rFonts w:ascii="Arial" w:eastAsia="Arial" w:hAnsi="Arial" w:cs="Arial"/>
        </w:rPr>
        <w:t>en la Cámara de Representantes, quienes han participado de manera activa en la constr</w:t>
      </w:r>
      <w:r w:rsidR="00396C49">
        <w:rPr>
          <w:rFonts w:ascii="Arial" w:eastAsia="Arial" w:hAnsi="Arial" w:cs="Arial"/>
        </w:rPr>
        <w:t>u</w:t>
      </w:r>
      <w:r>
        <w:rPr>
          <w:rFonts w:ascii="Arial" w:eastAsia="Arial" w:hAnsi="Arial" w:cs="Arial"/>
        </w:rPr>
        <w:t>cción de esta histórica reivindicación mediante una reforma constitucional. Por ello, exaltamos a</w:t>
      </w:r>
      <w:r w:rsidR="00396C49">
        <w:rPr>
          <w:rFonts w:ascii="Arial" w:eastAsia="Arial" w:hAnsi="Arial" w:cs="Arial"/>
        </w:rPr>
        <w:t xml:space="preserve"> las y los asesores</w:t>
      </w:r>
      <w:r>
        <w:rPr>
          <w:rFonts w:ascii="Arial" w:eastAsia="Arial" w:hAnsi="Arial" w:cs="Arial"/>
        </w:rPr>
        <w:t xml:space="preserve"> Miguel Enrique Manjarrez Martínez (Coordinador técnico del proyecto), </w:t>
      </w:r>
      <w:proofErr w:type="spellStart"/>
      <w:r>
        <w:rPr>
          <w:rFonts w:ascii="Arial" w:eastAsia="Arial" w:hAnsi="Arial" w:cs="Arial"/>
        </w:rPr>
        <w:t>Honey</w:t>
      </w:r>
      <w:proofErr w:type="spellEnd"/>
      <w:r>
        <w:rPr>
          <w:rFonts w:ascii="Arial" w:eastAsia="Arial" w:hAnsi="Arial" w:cs="Arial"/>
        </w:rPr>
        <w:t xml:space="preserve"> </w:t>
      </w:r>
      <w:proofErr w:type="spellStart"/>
      <w:r>
        <w:rPr>
          <w:rFonts w:ascii="Arial" w:eastAsia="Arial" w:hAnsi="Arial" w:cs="Arial"/>
        </w:rPr>
        <w:t>Dear</w:t>
      </w:r>
      <w:proofErr w:type="spellEnd"/>
      <w:r>
        <w:rPr>
          <w:rFonts w:ascii="Arial" w:eastAsia="Arial" w:hAnsi="Arial" w:cs="Arial"/>
        </w:rPr>
        <w:t xml:space="preserve"> Paola Sandoval Flórez, Luis Antonio </w:t>
      </w:r>
      <w:proofErr w:type="spellStart"/>
      <w:r>
        <w:rPr>
          <w:rFonts w:ascii="Arial" w:eastAsia="Arial" w:hAnsi="Arial" w:cs="Arial"/>
        </w:rPr>
        <w:t>Furnieles</w:t>
      </w:r>
      <w:proofErr w:type="spellEnd"/>
      <w:r>
        <w:rPr>
          <w:rFonts w:ascii="Arial" w:eastAsia="Arial" w:hAnsi="Arial" w:cs="Arial"/>
        </w:rPr>
        <w:t xml:space="preserve"> </w:t>
      </w:r>
      <w:proofErr w:type="spellStart"/>
      <w:r>
        <w:rPr>
          <w:rFonts w:ascii="Arial" w:eastAsia="Arial" w:hAnsi="Arial" w:cs="Arial"/>
        </w:rPr>
        <w:t>Monteroza</w:t>
      </w:r>
      <w:proofErr w:type="spellEnd"/>
      <w:r>
        <w:rPr>
          <w:rFonts w:ascii="Arial" w:eastAsia="Arial" w:hAnsi="Arial" w:cs="Arial"/>
        </w:rPr>
        <w:t xml:space="preserve">, </w:t>
      </w:r>
      <w:proofErr w:type="spellStart"/>
      <w:r>
        <w:rPr>
          <w:rFonts w:ascii="Arial" w:eastAsia="Arial" w:hAnsi="Arial" w:cs="Arial"/>
        </w:rPr>
        <w:t>Dasay</w:t>
      </w:r>
      <w:proofErr w:type="spellEnd"/>
      <w:r>
        <w:rPr>
          <w:rFonts w:ascii="Arial" w:eastAsia="Arial" w:hAnsi="Arial" w:cs="Arial"/>
        </w:rPr>
        <w:t xml:space="preserve"> </w:t>
      </w:r>
      <w:proofErr w:type="spellStart"/>
      <w:r>
        <w:rPr>
          <w:rFonts w:ascii="Arial" w:eastAsia="Arial" w:hAnsi="Arial" w:cs="Arial"/>
        </w:rPr>
        <w:t>Alid</w:t>
      </w:r>
      <w:proofErr w:type="spellEnd"/>
      <w:r>
        <w:rPr>
          <w:rFonts w:ascii="Arial" w:eastAsia="Arial" w:hAnsi="Arial" w:cs="Arial"/>
        </w:rPr>
        <w:t xml:space="preserve"> Medina Caicedo, Ana Santander Deluque, Vanessa González, </w:t>
      </w:r>
      <w:r w:rsidR="004A5702">
        <w:rPr>
          <w:rFonts w:ascii="Arial" w:eastAsia="Arial" w:hAnsi="Arial" w:cs="Arial"/>
        </w:rPr>
        <w:t xml:space="preserve">Jader Suárez, </w:t>
      </w:r>
      <w:r>
        <w:rPr>
          <w:rFonts w:ascii="Arial" w:eastAsia="Arial" w:hAnsi="Arial" w:cs="Arial"/>
        </w:rPr>
        <w:t xml:space="preserve">Carlos Contreras, Carolina reyes y David Yarce.  </w:t>
      </w:r>
    </w:p>
    <w:p w:rsidR="008925AF" w:rsidRDefault="008925AF" w:rsidP="00BE5E70">
      <w:pPr>
        <w:spacing w:before="240" w:after="240"/>
        <w:jc w:val="both"/>
        <w:rPr>
          <w:rFonts w:ascii="Arial" w:eastAsia="Arial" w:hAnsi="Arial" w:cs="Arial"/>
        </w:rPr>
      </w:pPr>
    </w:p>
    <w:p w:rsidR="008925AF" w:rsidRDefault="008925AF" w:rsidP="00BE5E70">
      <w:pPr>
        <w:spacing w:before="240" w:after="240"/>
        <w:jc w:val="both"/>
        <w:rPr>
          <w:rFonts w:ascii="Arial" w:eastAsia="Arial" w:hAnsi="Arial" w:cs="Arial"/>
        </w:rPr>
      </w:pPr>
    </w:p>
    <w:p w:rsidR="008925AF" w:rsidRDefault="008925AF" w:rsidP="00BE5E70">
      <w:pPr>
        <w:spacing w:before="240" w:after="240"/>
        <w:jc w:val="both"/>
        <w:rPr>
          <w:rFonts w:ascii="Arial" w:eastAsia="Arial" w:hAnsi="Arial" w:cs="Arial"/>
        </w:rPr>
      </w:pPr>
    </w:p>
    <w:p w:rsidR="008925AF" w:rsidRDefault="008925AF" w:rsidP="00BE5E70">
      <w:pPr>
        <w:spacing w:before="240" w:after="240"/>
        <w:jc w:val="both"/>
        <w:rPr>
          <w:rFonts w:ascii="Arial" w:eastAsia="Arial" w:hAnsi="Arial" w:cs="Arial"/>
        </w:rPr>
      </w:pPr>
    </w:p>
    <w:p w:rsidR="00BE5E70" w:rsidRDefault="00BE5E70" w:rsidP="00BE5E70">
      <w:pPr>
        <w:numPr>
          <w:ilvl w:val="0"/>
          <w:numId w:val="17"/>
        </w:numPr>
        <w:pBdr>
          <w:top w:val="nil"/>
          <w:left w:val="nil"/>
          <w:bottom w:val="nil"/>
          <w:right w:val="nil"/>
          <w:between w:val="nil"/>
        </w:pBdr>
        <w:jc w:val="both"/>
        <w:rPr>
          <w:rFonts w:ascii="Arial" w:eastAsia="Arial" w:hAnsi="Arial" w:cs="Arial"/>
          <w:b/>
          <w:bCs/>
          <w:color w:val="000000"/>
        </w:rPr>
      </w:pPr>
      <w:r>
        <w:rPr>
          <w:rFonts w:ascii="Arial" w:eastAsia="Arial" w:hAnsi="Arial" w:cs="Arial"/>
          <w:b/>
          <w:bCs/>
          <w:color w:val="000000"/>
        </w:rPr>
        <w:lastRenderedPageBreak/>
        <w:t xml:space="preserve">DECLARACIÓN DE </w:t>
      </w:r>
      <w:r>
        <w:rPr>
          <w:rFonts w:ascii="Arial" w:eastAsia="Arial" w:hAnsi="Arial" w:cs="Arial"/>
          <w:b/>
          <w:bCs/>
        </w:rPr>
        <w:t>CONFLICTOS DE INTERÉS</w:t>
      </w:r>
      <w:r>
        <w:rPr>
          <w:rFonts w:ascii="Arial" w:eastAsia="Arial" w:hAnsi="Arial" w:cs="Arial"/>
          <w:b/>
          <w:bCs/>
          <w:color w:val="000000"/>
        </w:rPr>
        <w:t xml:space="preserve"> (</w:t>
      </w:r>
      <w:r>
        <w:rPr>
          <w:rFonts w:ascii="Arial" w:eastAsia="Arial" w:hAnsi="Arial" w:cs="Arial"/>
          <w:b/>
          <w:bCs/>
        </w:rPr>
        <w:t>ARTÍCULO</w:t>
      </w:r>
      <w:r>
        <w:rPr>
          <w:rFonts w:ascii="Arial" w:eastAsia="Arial" w:hAnsi="Arial" w:cs="Arial"/>
          <w:b/>
          <w:bCs/>
          <w:color w:val="000000"/>
        </w:rPr>
        <w:t xml:space="preserve"> 3 LEY 2003 DE 2019)</w:t>
      </w:r>
    </w:p>
    <w:p w:rsidR="00BE5E70" w:rsidRDefault="00BE5E70" w:rsidP="00BE5E70">
      <w:pPr>
        <w:shd w:val="clear" w:color="auto" w:fill="FFFFFF"/>
        <w:spacing w:before="280" w:after="280"/>
        <w:jc w:val="both"/>
      </w:pPr>
      <w:r>
        <w:rPr>
          <w:rFonts w:ascii="Arial" w:eastAsia="Arial" w:hAnsi="Arial" w:cs="Arial"/>
        </w:rPr>
        <w:t xml:space="preserve">El artículo 3° de la Ley 2003 del 19 noviembre de 2019 </w:t>
      </w:r>
      <w:r>
        <w:rPr>
          <w:rFonts w:ascii="Arial" w:eastAsia="Arial" w:hAnsi="Arial" w:cs="Arial"/>
          <w:i/>
          <w:iCs/>
        </w:rPr>
        <w:t>“Por la cual se modifica parcialmente la Ley 5 de 1992 y se dictan otras disposiciones”,</w:t>
      </w:r>
      <w:r>
        <w:rPr>
          <w:rFonts w:ascii="Arial" w:eastAsia="Arial" w:hAnsi="Arial" w:cs="Arial"/>
        </w:rPr>
        <w:t xml:space="preserve"> establece la obligación a los autores y autoras de las iniciativas de reforma constitucional de presentar en la exposición de motivos la descripción de las posibles circunstancias en las que se pueda generar un conflicto de interés de los y las Congresistas de la República de Colombia para la discusión y votación del proyecto, por ello se plasma expresamente que: </w:t>
      </w:r>
    </w:p>
    <w:p w:rsidR="00BE5E70" w:rsidRDefault="00BE5E70" w:rsidP="00BE5E70">
      <w:pPr>
        <w:pBdr>
          <w:top w:val="nil"/>
          <w:left w:val="nil"/>
          <w:bottom w:val="nil"/>
          <w:right w:val="nil"/>
          <w:between w:val="nil"/>
        </w:pBdr>
        <w:shd w:val="clear" w:color="auto" w:fill="FFFFFF"/>
        <w:ind w:left="708" w:firstLine="12"/>
        <w:jc w:val="both"/>
        <w:rPr>
          <w:rFonts w:ascii="Arial" w:eastAsia="Arial" w:hAnsi="Arial" w:cs="Arial"/>
          <w:i/>
          <w:iCs/>
          <w:color w:val="000000"/>
        </w:rPr>
      </w:pPr>
      <w:r>
        <w:rPr>
          <w:rFonts w:ascii="Arial" w:eastAsia="Arial" w:hAnsi="Arial" w:cs="Arial"/>
          <w:color w:val="000000"/>
        </w:rPr>
        <w:t xml:space="preserve">El presente proyecto de acto legislativo </w:t>
      </w:r>
      <w:r>
        <w:rPr>
          <w:rFonts w:ascii="Arial" w:eastAsia="Arial" w:hAnsi="Arial" w:cs="Arial"/>
          <w:b/>
          <w:bCs/>
          <w:color w:val="000000"/>
        </w:rPr>
        <w:t xml:space="preserve">NO </w:t>
      </w:r>
      <w:r>
        <w:rPr>
          <w:rFonts w:ascii="Arial" w:eastAsia="Arial" w:hAnsi="Arial" w:cs="Arial"/>
          <w:color w:val="000000"/>
        </w:rPr>
        <w:t xml:space="preserve">genera conflictos de interés, puesto que este proyecto encaja en las excepciones que consagra la Ley 2003 de 2019: </w:t>
      </w:r>
      <w:r>
        <w:rPr>
          <w:rFonts w:ascii="Arial" w:eastAsia="Arial" w:hAnsi="Arial" w:cs="Arial"/>
          <w:i/>
          <w:iCs/>
          <w:color w:val="000000"/>
        </w:rPr>
        <w:t>“Cuando el congresista participe discuta vote proyectos de ley o de acto legislativo que otorgue beneficios o cargos de carácter general, es decir, cuando el interés del Congresista coincide o se fusione con los intereses de sus electores”.</w:t>
      </w:r>
    </w:p>
    <w:p w:rsidR="00BE5E70" w:rsidRDefault="00BE5E70" w:rsidP="00BE5E70">
      <w:pPr>
        <w:jc w:val="both"/>
        <w:rPr>
          <w:rFonts w:ascii="Arial" w:eastAsia="Arial" w:hAnsi="Arial" w:cs="Arial"/>
          <w:b/>
          <w:bCs/>
        </w:rPr>
      </w:pPr>
    </w:p>
    <w:p w:rsidR="00BE5E70" w:rsidRDefault="00BE5E70" w:rsidP="00BE5E70">
      <w:pPr>
        <w:numPr>
          <w:ilvl w:val="0"/>
          <w:numId w:val="17"/>
        </w:numPr>
        <w:pBdr>
          <w:top w:val="nil"/>
          <w:left w:val="nil"/>
          <w:bottom w:val="nil"/>
          <w:right w:val="nil"/>
          <w:between w:val="nil"/>
        </w:pBdr>
        <w:jc w:val="both"/>
        <w:rPr>
          <w:rFonts w:ascii="Arial" w:eastAsia="Arial" w:hAnsi="Arial" w:cs="Arial"/>
          <w:b/>
          <w:bCs/>
          <w:color w:val="000000"/>
        </w:rPr>
      </w:pPr>
      <w:r>
        <w:rPr>
          <w:rFonts w:ascii="Arial" w:eastAsia="Arial" w:hAnsi="Arial" w:cs="Arial"/>
          <w:b/>
          <w:bCs/>
          <w:color w:val="000000"/>
        </w:rPr>
        <w:t xml:space="preserve">ANÁLISIS DE IMPACTO FISCAL DE LA INICIATIVA DE REFORMA CONSTITUCIONAL </w:t>
      </w:r>
    </w:p>
    <w:p w:rsidR="00BE5E70" w:rsidRDefault="00BE5E70" w:rsidP="00BE5E70">
      <w:pPr>
        <w:pBdr>
          <w:top w:val="nil"/>
          <w:left w:val="nil"/>
          <w:bottom w:val="nil"/>
          <w:right w:val="nil"/>
          <w:between w:val="nil"/>
        </w:pBdr>
        <w:jc w:val="both"/>
        <w:rPr>
          <w:rFonts w:ascii="Arial" w:eastAsia="Arial" w:hAnsi="Arial" w:cs="Arial"/>
          <w:b/>
          <w:bCs/>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El </w:t>
      </w:r>
      <w:r>
        <w:rPr>
          <w:rFonts w:ascii="Arial" w:eastAsia="Arial" w:hAnsi="Arial" w:cs="Arial"/>
        </w:rPr>
        <w:t>artículo</w:t>
      </w:r>
      <w:r>
        <w:rPr>
          <w:rFonts w:ascii="Arial" w:eastAsia="Arial" w:hAnsi="Arial" w:cs="Arial"/>
          <w:color w:val="000000"/>
        </w:rPr>
        <w:t xml:space="preserve"> 7 de la Ley 819 de 2003, establece lo siguiente:</w:t>
      </w:r>
    </w:p>
    <w:p w:rsidR="00BE5E70" w:rsidRDefault="00BE5E70" w:rsidP="00BE5E70">
      <w:pPr>
        <w:spacing w:before="280" w:after="280"/>
        <w:ind w:left="720"/>
        <w:jc w:val="both"/>
        <w:rPr>
          <w:rFonts w:ascii="Arial" w:eastAsia="Arial" w:hAnsi="Arial" w:cs="Arial"/>
          <w:i/>
          <w:iCs/>
          <w:color w:val="000000"/>
        </w:rPr>
      </w:pPr>
      <w:r>
        <w:rPr>
          <w:rFonts w:ascii="Arial" w:eastAsia="Arial" w:hAnsi="Arial" w:cs="Arial"/>
          <w:i/>
          <w:iCs/>
          <w:color w:val="000000"/>
        </w:rPr>
        <w:t>“</w:t>
      </w:r>
      <w:r>
        <w:rPr>
          <w:rFonts w:ascii="Arial" w:eastAsia="Arial" w:hAnsi="Arial" w:cs="Arial"/>
          <w:b/>
          <w:bCs/>
          <w:i/>
          <w:iCs/>
          <w:color w:val="000000"/>
          <w:u w:val="single"/>
        </w:rPr>
        <w:t>Articulo 7 . Análisis del impacto fiscal de las normas. En todo momento, el impacto fiscal de cualquier proyecto de ley, ordenanza o acuerdo, que ordene gasto o que otorgue beneficios tributarios, deberá hacerse explícito y deberá ser compatible con el Marco Fiscal de Mediano Plazo</w:t>
      </w:r>
      <w:r>
        <w:rPr>
          <w:rFonts w:ascii="Arial" w:eastAsia="Arial" w:hAnsi="Arial" w:cs="Arial"/>
          <w:i/>
          <w:iCs/>
          <w:color w:val="000000"/>
        </w:rPr>
        <w:t>.</w:t>
      </w:r>
    </w:p>
    <w:p w:rsidR="00BE5E70" w:rsidRDefault="00BE5E70" w:rsidP="00BE5E70">
      <w:pPr>
        <w:spacing w:before="280" w:after="280"/>
        <w:ind w:left="720"/>
        <w:jc w:val="both"/>
        <w:rPr>
          <w:rFonts w:ascii="Arial" w:eastAsia="Arial" w:hAnsi="Arial" w:cs="Arial"/>
          <w:i/>
          <w:iCs/>
          <w:color w:val="000000"/>
        </w:rPr>
      </w:pPr>
      <w:r>
        <w:rPr>
          <w:rFonts w:ascii="Arial" w:eastAsia="Arial" w:hAnsi="Arial" w:cs="Arial"/>
          <w:i/>
          <w:iCs/>
          <w:color w:val="000000"/>
        </w:rPr>
        <w:t>Para estos propósitos, deberá incluirse expresamente en la exposición de motivos y en las ponencias de trámite respectivas los costos fiscales de la iniciativa y la fuente de ingreso adicional generada para el financiamiento de dicho costo.</w:t>
      </w:r>
    </w:p>
    <w:p w:rsidR="00BE5E70" w:rsidRDefault="00BE5E70" w:rsidP="00BE5E70">
      <w:pPr>
        <w:spacing w:before="280" w:after="280"/>
        <w:ind w:left="720"/>
        <w:jc w:val="both"/>
        <w:rPr>
          <w:rFonts w:ascii="Arial" w:eastAsia="Arial" w:hAnsi="Arial" w:cs="Arial"/>
          <w:i/>
          <w:iCs/>
          <w:color w:val="000000"/>
        </w:rPr>
      </w:pPr>
      <w:r>
        <w:rPr>
          <w:rFonts w:ascii="Arial" w:eastAsia="Arial" w:hAnsi="Arial" w:cs="Arial"/>
          <w:b/>
          <w:bCs/>
          <w:i/>
          <w:iCs/>
          <w:color w:val="000000"/>
          <w:u w:val="single"/>
        </w:rPr>
        <w:t>El Ministerio de Hacienda y Crédito Público, en cualquier tiempo durante el respectivo trámite en el Congreso de la República, deberá rendir su concepto frente a la consistencia de lo dispuesto en el inciso anterior.</w:t>
      </w:r>
      <w:r>
        <w:rPr>
          <w:rFonts w:ascii="Arial" w:eastAsia="Arial" w:hAnsi="Arial" w:cs="Arial"/>
          <w:i/>
          <w:iCs/>
          <w:color w:val="000000"/>
        </w:rPr>
        <w:t xml:space="preserve"> En ningún caso este concepto podrá ir en contravía del Marco Fiscal de Mediano Plazo. Este informe será publicado en la Gaceta del Congreso.</w:t>
      </w:r>
    </w:p>
    <w:p w:rsidR="00BE5E70" w:rsidRDefault="00BE5E70" w:rsidP="00BE5E70">
      <w:pPr>
        <w:spacing w:before="280" w:after="280"/>
        <w:ind w:left="720"/>
        <w:jc w:val="both"/>
        <w:rPr>
          <w:rFonts w:ascii="Arial" w:eastAsia="Arial" w:hAnsi="Arial" w:cs="Arial"/>
          <w:i/>
          <w:iCs/>
          <w:color w:val="000000"/>
        </w:rPr>
      </w:pPr>
      <w:r>
        <w:rPr>
          <w:rFonts w:ascii="Arial" w:eastAsia="Arial" w:hAnsi="Arial" w:cs="Arial"/>
          <w:i/>
          <w:iCs/>
          <w:color w:val="000000"/>
        </w:rPr>
        <w:t xml:space="preserve">Los proyectos de ley de iniciativa gubernamental, que planteen un gasto adicional o una reducción de ingresos, deberá contener la correspondiente fuente sustitutiva por disminución de gasto o aumentos de ingresos, lo cual </w:t>
      </w:r>
      <w:r>
        <w:rPr>
          <w:rFonts w:ascii="Arial" w:eastAsia="Arial" w:hAnsi="Arial" w:cs="Arial"/>
          <w:i/>
          <w:iCs/>
          <w:color w:val="000000"/>
        </w:rPr>
        <w:lastRenderedPageBreak/>
        <w:t>deberá ser analizado y aprobado por el Ministerio de Hacienda y Crédito Público.</w:t>
      </w:r>
    </w:p>
    <w:p w:rsidR="00BE5E70" w:rsidRDefault="00BE5E70" w:rsidP="00BE5E70">
      <w:pPr>
        <w:spacing w:before="280" w:after="280"/>
        <w:ind w:left="720"/>
        <w:jc w:val="both"/>
        <w:rPr>
          <w:rFonts w:ascii="Arial" w:eastAsia="Arial" w:hAnsi="Arial" w:cs="Arial"/>
          <w:color w:val="000000"/>
        </w:rPr>
      </w:pPr>
      <w:r>
        <w:rPr>
          <w:rFonts w:ascii="Arial" w:eastAsia="Arial" w:hAnsi="Arial" w:cs="Arial"/>
          <w:i/>
          <w:iCs/>
          <w:color w:val="000000"/>
        </w:rPr>
        <w:t>En las entidades territoriales, el trámite previsto en el inciso anterior será surtido ante la respectiva Secretaría de Hacienda o quien haga sus veces”. (Negrilla, cursiva y subrayado fuera del texto original).</w:t>
      </w:r>
    </w:p>
    <w:p w:rsidR="00262C56"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Del anterior precepto normativo, se hace énfasis en que los proyectos de Ley, </w:t>
      </w:r>
      <w:r w:rsidR="0055376C">
        <w:rPr>
          <w:rFonts w:ascii="Arial" w:eastAsia="Arial" w:hAnsi="Arial" w:cs="Arial"/>
          <w:color w:val="000000"/>
        </w:rPr>
        <w:t>a</w:t>
      </w:r>
      <w:r>
        <w:rPr>
          <w:rFonts w:ascii="Arial" w:eastAsia="Arial" w:hAnsi="Arial" w:cs="Arial"/>
          <w:color w:val="000000"/>
        </w:rPr>
        <w:t xml:space="preserve">cuerdo u ordenanza en las respectivas corporaciones de elección popular deben de contar con el concepto de impacto fiscal del Ministerio de Hacienda y Crédito Público o la </w:t>
      </w:r>
      <w:r w:rsidR="0055376C">
        <w:rPr>
          <w:rFonts w:ascii="Arial" w:eastAsia="Arial" w:hAnsi="Arial" w:cs="Arial"/>
          <w:color w:val="000000"/>
        </w:rPr>
        <w:t>S</w:t>
      </w:r>
      <w:r>
        <w:rPr>
          <w:rFonts w:ascii="Arial" w:eastAsia="Arial" w:hAnsi="Arial" w:cs="Arial"/>
          <w:color w:val="000000"/>
        </w:rPr>
        <w:t xml:space="preserve">ecretaria de </w:t>
      </w:r>
      <w:r w:rsidR="0055376C">
        <w:rPr>
          <w:rFonts w:ascii="Arial" w:eastAsia="Arial" w:hAnsi="Arial" w:cs="Arial"/>
          <w:color w:val="000000"/>
        </w:rPr>
        <w:t>H</w:t>
      </w:r>
      <w:r>
        <w:rPr>
          <w:rFonts w:ascii="Arial" w:eastAsia="Arial" w:hAnsi="Arial" w:cs="Arial"/>
          <w:color w:val="000000"/>
        </w:rPr>
        <w:t xml:space="preserve">acienda del ente territorial, </w:t>
      </w:r>
      <w:r w:rsidR="0055376C">
        <w:rPr>
          <w:rFonts w:ascii="Arial" w:eastAsia="Arial" w:hAnsi="Arial" w:cs="Arial"/>
          <w:b/>
          <w:bCs/>
          <w:color w:val="000000"/>
          <w:u w:val="single"/>
        </w:rPr>
        <w:t>excluyendo</w:t>
      </w:r>
      <w:r w:rsidRPr="0055376C">
        <w:rPr>
          <w:rFonts w:ascii="Arial" w:eastAsia="Arial" w:hAnsi="Arial" w:cs="Arial"/>
          <w:b/>
          <w:bCs/>
          <w:color w:val="000000"/>
          <w:u w:val="single"/>
        </w:rPr>
        <w:t xml:space="preserve"> los actos legislativos, es decir, que a la luz del </w:t>
      </w:r>
      <w:r w:rsidRPr="0055376C">
        <w:rPr>
          <w:rFonts w:ascii="Arial" w:eastAsia="Arial" w:hAnsi="Arial" w:cs="Arial"/>
          <w:b/>
          <w:bCs/>
          <w:u w:val="single"/>
        </w:rPr>
        <w:t>artículo</w:t>
      </w:r>
      <w:r w:rsidRPr="0055376C">
        <w:rPr>
          <w:rFonts w:ascii="Arial" w:eastAsia="Arial" w:hAnsi="Arial" w:cs="Arial"/>
          <w:b/>
          <w:bCs/>
          <w:color w:val="000000"/>
          <w:u w:val="single"/>
        </w:rPr>
        <w:t xml:space="preserve"> 7 de la Ley 819 de 2003, esta carga argumentativa fiscal en las reformas a la Constitución no se debe de incluir.</w:t>
      </w:r>
      <w:r>
        <w:rPr>
          <w:rFonts w:ascii="Arial" w:eastAsia="Arial" w:hAnsi="Arial" w:cs="Arial"/>
          <w:color w:val="000000"/>
        </w:rPr>
        <w:t xml:space="preserve"> </w:t>
      </w:r>
    </w:p>
    <w:p w:rsidR="00262C56" w:rsidRDefault="00262C56" w:rsidP="00BE5E70">
      <w:pPr>
        <w:pBdr>
          <w:top w:val="nil"/>
          <w:left w:val="nil"/>
          <w:bottom w:val="nil"/>
          <w:right w:val="nil"/>
          <w:between w:val="nil"/>
        </w:pBdr>
        <w:jc w:val="both"/>
        <w:rPr>
          <w:rFonts w:ascii="Arial" w:eastAsia="Arial" w:hAnsi="Arial" w:cs="Arial"/>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b/>
          <w:bCs/>
          <w:color w:val="000000"/>
        </w:rPr>
        <w:t xml:space="preserve">Sin embargo, lo ponentes y autores principales han desarrollado las siguientes acciones de cara a obtener el impacto fiscal de la presente iniciativa: </w:t>
      </w:r>
    </w:p>
    <w:p w:rsidR="00BE5E70" w:rsidRDefault="00BE5E70" w:rsidP="00BE5E70">
      <w:pPr>
        <w:pBdr>
          <w:top w:val="nil"/>
          <w:left w:val="nil"/>
          <w:bottom w:val="nil"/>
          <w:right w:val="nil"/>
          <w:between w:val="nil"/>
        </w:pBdr>
        <w:jc w:val="both"/>
        <w:rPr>
          <w:rFonts w:ascii="Arial" w:eastAsia="Arial" w:hAnsi="Arial" w:cs="Arial"/>
          <w:color w:val="000000"/>
        </w:rPr>
      </w:pPr>
    </w:p>
    <w:p w:rsidR="00BE5E70" w:rsidRDefault="00BE5E70" w:rsidP="00BE5E70">
      <w:pPr>
        <w:numPr>
          <w:ilvl w:val="3"/>
          <w:numId w:val="17"/>
        </w:numPr>
        <w:pBdr>
          <w:top w:val="nil"/>
          <w:left w:val="nil"/>
          <w:bottom w:val="nil"/>
          <w:right w:val="nil"/>
          <w:between w:val="nil"/>
        </w:pBdr>
        <w:jc w:val="both"/>
        <w:rPr>
          <w:rFonts w:ascii="Arial" w:eastAsia="Arial" w:hAnsi="Arial" w:cs="Arial"/>
          <w:color w:val="000000"/>
        </w:rPr>
      </w:pPr>
      <w:r w:rsidRPr="005A2C99">
        <w:rPr>
          <w:rFonts w:ascii="Arial" w:eastAsia="Arial" w:hAnsi="Arial" w:cs="Arial"/>
          <w:b/>
          <w:bCs/>
          <w:color w:val="000000"/>
        </w:rPr>
        <w:t>El día 20 de agosto de 2025</w:t>
      </w:r>
      <w:r>
        <w:rPr>
          <w:rFonts w:ascii="Arial" w:eastAsia="Arial" w:hAnsi="Arial" w:cs="Arial"/>
          <w:color w:val="000000"/>
        </w:rPr>
        <w:t xml:space="preserve">, se solicitó de manera formal por parte del H.R Gersel Pérez </w:t>
      </w:r>
      <w:r w:rsidR="00EB358D">
        <w:rPr>
          <w:rFonts w:ascii="Arial" w:eastAsia="Arial" w:hAnsi="Arial" w:cs="Arial"/>
          <w:color w:val="000000"/>
        </w:rPr>
        <w:t>(</w:t>
      </w:r>
      <w:r>
        <w:rPr>
          <w:rFonts w:ascii="Arial" w:eastAsia="Arial" w:hAnsi="Arial" w:cs="Arial"/>
          <w:color w:val="000000"/>
        </w:rPr>
        <w:t>Partido Cambio Radical</w:t>
      </w:r>
      <w:r w:rsidR="00EB358D">
        <w:rPr>
          <w:rFonts w:ascii="Arial" w:eastAsia="Arial" w:hAnsi="Arial" w:cs="Arial"/>
          <w:color w:val="000000"/>
        </w:rPr>
        <w:t>)</w:t>
      </w:r>
      <w:r>
        <w:rPr>
          <w:rFonts w:ascii="Arial" w:eastAsia="Arial" w:hAnsi="Arial" w:cs="Arial"/>
          <w:color w:val="000000"/>
        </w:rPr>
        <w:t xml:space="preserve"> en su condición de coordinador ponente del proyecto, el concepto de impacto fiscal al Ministerio de Hacienda y Crédito Público. Solicitud  que hasta la fecha de la presentación de la presente ponencia, no ha sido respondida.</w:t>
      </w:r>
    </w:p>
    <w:p w:rsidR="00BE5E70" w:rsidRDefault="00BE5E70" w:rsidP="00BE5E70">
      <w:pPr>
        <w:pBdr>
          <w:top w:val="nil"/>
          <w:left w:val="nil"/>
          <w:bottom w:val="nil"/>
          <w:right w:val="nil"/>
          <w:between w:val="nil"/>
        </w:pBdr>
        <w:ind w:left="785"/>
        <w:jc w:val="both"/>
        <w:rPr>
          <w:rFonts w:ascii="Arial" w:eastAsia="Arial" w:hAnsi="Arial" w:cs="Arial"/>
          <w:color w:val="000000"/>
        </w:rPr>
      </w:pPr>
    </w:p>
    <w:p w:rsidR="00BE5E70" w:rsidRPr="00834B0A" w:rsidRDefault="00BE5E70" w:rsidP="00834B0A">
      <w:pPr>
        <w:numPr>
          <w:ilvl w:val="3"/>
          <w:numId w:val="17"/>
        </w:numPr>
        <w:pBdr>
          <w:top w:val="nil"/>
          <w:left w:val="nil"/>
          <w:bottom w:val="nil"/>
          <w:right w:val="nil"/>
          <w:between w:val="nil"/>
        </w:pBdr>
        <w:jc w:val="both"/>
        <w:rPr>
          <w:rFonts w:ascii="Arial" w:eastAsia="Arial" w:hAnsi="Arial" w:cs="Arial"/>
        </w:rPr>
      </w:pPr>
      <w:r w:rsidRPr="005A2C99">
        <w:rPr>
          <w:rFonts w:ascii="Arial" w:eastAsia="Arial" w:hAnsi="Arial" w:cs="Arial"/>
          <w:b/>
          <w:bCs/>
          <w:color w:val="000000"/>
        </w:rPr>
        <w:t>El día 05 de septiembre de 2025</w:t>
      </w:r>
      <w:r>
        <w:rPr>
          <w:rFonts w:ascii="Arial" w:eastAsia="Arial" w:hAnsi="Arial" w:cs="Arial"/>
          <w:color w:val="000000"/>
        </w:rPr>
        <w:t xml:space="preserve">, se realizó una mesa de trabajo virtual con el Ministerio de Educación Nacional donde asistieron los HH.RR Jezmi Barraza (Partido Liberal), Ingrid Aguirre (Fuerza Ciudadana), Karyme Cotes (Partido Liberal), Yenica Acosta (Partido Centro Democrático), Alejandro Ocampo (Pacto Histórico) y Gersel Pérez (Partido Cambio Radical), </w:t>
      </w:r>
      <w:r w:rsidR="00834B0A">
        <w:rPr>
          <w:rFonts w:ascii="Arial" w:eastAsia="Arial" w:hAnsi="Arial" w:cs="Arial"/>
          <w:color w:val="000000"/>
        </w:rPr>
        <w:t xml:space="preserve"> en aras de poder aclarar dudas sobre la aplicación de la mesada 14 pensional y que ellos pudieran realizar la elaboración del concepto solicitado.</w:t>
      </w:r>
    </w:p>
    <w:p w:rsidR="00834B0A" w:rsidRDefault="00834B0A" w:rsidP="00834B0A">
      <w:pPr>
        <w:pBdr>
          <w:top w:val="nil"/>
          <w:left w:val="nil"/>
          <w:bottom w:val="nil"/>
          <w:right w:val="nil"/>
          <w:between w:val="nil"/>
        </w:pBdr>
        <w:jc w:val="both"/>
        <w:rPr>
          <w:rFonts w:ascii="Arial" w:eastAsia="Arial" w:hAnsi="Arial" w:cs="Arial"/>
        </w:rPr>
      </w:pPr>
    </w:p>
    <w:p w:rsidR="00BE5E70" w:rsidRDefault="00BE5E70" w:rsidP="00BE5E70">
      <w:pPr>
        <w:numPr>
          <w:ilvl w:val="3"/>
          <w:numId w:val="17"/>
        </w:numPr>
        <w:pBdr>
          <w:top w:val="nil"/>
          <w:left w:val="nil"/>
          <w:bottom w:val="nil"/>
          <w:right w:val="nil"/>
          <w:between w:val="nil"/>
        </w:pBdr>
        <w:jc w:val="both"/>
        <w:rPr>
          <w:rFonts w:ascii="Arial" w:eastAsia="Arial" w:hAnsi="Arial" w:cs="Arial"/>
          <w:color w:val="000000"/>
        </w:rPr>
      </w:pPr>
      <w:r w:rsidRPr="005A2C99">
        <w:rPr>
          <w:rFonts w:ascii="Arial" w:eastAsia="Arial" w:hAnsi="Arial" w:cs="Arial"/>
          <w:b/>
          <w:bCs/>
          <w:color w:val="000000"/>
        </w:rPr>
        <w:t>El día 30 de octubre de 2025</w:t>
      </w:r>
      <w:r>
        <w:rPr>
          <w:rFonts w:ascii="Arial" w:eastAsia="Arial" w:hAnsi="Arial" w:cs="Arial"/>
          <w:color w:val="000000"/>
        </w:rPr>
        <w:t xml:space="preserve">, el Ministerio de Educación Nacional radicó concepto positivo al proyecto de acto legislativo de la referencia, en el cual precisaron los siguientes datos en el marco del escenario fiscal: </w:t>
      </w:r>
    </w:p>
    <w:p w:rsidR="00BE5E70" w:rsidRDefault="00BE5E70" w:rsidP="00BE5E70">
      <w:pPr>
        <w:jc w:val="both"/>
        <w:rPr>
          <w:rFonts w:ascii="Arial" w:eastAsia="Arial" w:hAnsi="Arial" w:cs="Arial"/>
        </w:rPr>
      </w:pPr>
    </w:p>
    <w:p w:rsidR="00BE5E70" w:rsidRDefault="00BE5E70" w:rsidP="00BE5E70">
      <w:pPr>
        <w:numPr>
          <w:ilvl w:val="0"/>
          <w:numId w:val="15"/>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El total de maestros y maestras pensionados por el FOMAG es de 250.237</w:t>
      </w:r>
      <w:r w:rsidR="009D1B38">
        <w:rPr>
          <w:rFonts w:ascii="Arial" w:eastAsia="Arial" w:hAnsi="Arial" w:cs="Arial"/>
          <w:color w:val="000000"/>
        </w:rPr>
        <w:t xml:space="preserve"> (a corte de octubre de 2025)</w:t>
      </w:r>
      <w:r>
        <w:rPr>
          <w:rFonts w:ascii="Arial" w:eastAsia="Arial" w:hAnsi="Arial" w:cs="Arial"/>
          <w:color w:val="000000"/>
        </w:rPr>
        <w:t>, de los cuales el 35% (87.583), ya reciben la mesada 14 pensional, es decir, que esta reforma constitucional está luchando para que el 65% (162.654) restante obtengan el beneficio.</w:t>
      </w:r>
    </w:p>
    <w:p w:rsidR="00BE5E70" w:rsidRDefault="00BE5E70" w:rsidP="00BE5E70">
      <w:pPr>
        <w:pBdr>
          <w:top w:val="nil"/>
          <w:left w:val="nil"/>
          <w:bottom w:val="nil"/>
          <w:right w:val="nil"/>
          <w:between w:val="nil"/>
        </w:pBdr>
        <w:ind w:left="1800"/>
        <w:jc w:val="both"/>
        <w:rPr>
          <w:rFonts w:ascii="Arial" w:eastAsia="Arial" w:hAnsi="Arial" w:cs="Arial"/>
          <w:color w:val="000000"/>
        </w:rPr>
      </w:pPr>
    </w:p>
    <w:p w:rsidR="00BE5E70" w:rsidRDefault="00BE5E70" w:rsidP="00BE5E70">
      <w:pPr>
        <w:numPr>
          <w:ilvl w:val="0"/>
          <w:numId w:val="15"/>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Teniendo presente la población del 65% de los y las docentes que no reciben la mesada 14, las variables utilizadas por el Ministerio </w:t>
      </w:r>
      <w:r>
        <w:rPr>
          <w:rFonts w:ascii="Arial" w:eastAsia="Arial" w:hAnsi="Arial" w:cs="Arial"/>
          <w:color w:val="000000"/>
        </w:rPr>
        <w:lastRenderedPageBreak/>
        <w:t>de Educación Nacional y los recursos del FOMAG, se estima que el costo total final de la mesada 14 docente es de: $576.000.000.000 QUINIENTOS SETENTA Y SEIS MIL MILLONES DE PESOS.</w:t>
      </w:r>
    </w:p>
    <w:p w:rsidR="00BE5E70" w:rsidRDefault="00BE5E70" w:rsidP="00BE5E70">
      <w:pPr>
        <w:pBdr>
          <w:top w:val="nil"/>
          <w:left w:val="nil"/>
          <w:bottom w:val="nil"/>
          <w:right w:val="nil"/>
          <w:between w:val="nil"/>
        </w:pBdr>
        <w:ind w:left="720"/>
        <w:rPr>
          <w:rFonts w:ascii="Arial" w:eastAsia="Arial" w:hAnsi="Arial" w:cs="Arial"/>
          <w:color w:val="000000"/>
        </w:rPr>
      </w:pPr>
    </w:p>
    <w:p w:rsidR="00BE5E70" w:rsidRDefault="00BE5E70" w:rsidP="00BE5E70">
      <w:pPr>
        <w:ind w:left="720"/>
        <w:jc w:val="both"/>
        <w:rPr>
          <w:rFonts w:ascii="Arial" w:eastAsia="Arial" w:hAnsi="Arial" w:cs="Arial"/>
        </w:rPr>
      </w:pPr>
      <w:r>
        <w:rPr>
          <w:rFonts w:ascii="Arial" w:eastAsia="Arial" w:hAnsi="Arial" w:cs="Arial"/>
        </w:rPr>
        <w:t>Se resalta que el concepto, fue firmado por la Viceministra de Educación Preescolar, Básica y Media (E)  DRA. LUCY MARITZA MOLINA ACOSTA.</w:t>
      </w:r>
    </w:p>
    <w:p w:rsidR="00BE5E70" w:rsidRDefault="00BE5E70" w:rsidP="00BE5E70">
      <w:pPr>
        <w:ind w:left="720"/>
        <w:jc w:val="both"/>
        <w:rPr>
          <w:rFonts w:ascii="Arial" w:eastAsia="Arial" w:hAnsi="Arial" w:cs="Arial"/>
        </w:rPr>
      </w:pPr>
    </w:p>
    <w:p w:rsidR="00BE5E70" w:rsidRDefault="00BE5E70" w:rsidP="00BE5E70">
      <w:pPr>
        <w:numPr>
          <w:ilvl w:val="3"/>
          <w:numId w:val="17"/>
        </w:numPr>
        <w:pBdr>
          <w:top w:val="nil"/>
          <w:left w:val="nil"/>
          <w:bottom w:val="nil"/>
          <w:right w:val="nil"/>
          <w:between w:val="nil"/>
        </w:pBdr>
        <w:jc w:val="both"/>
        <w:rPr>
          <w:rFonts w:ascii="Arial" w:eastAsia="Arial" w:hAnsi="Arial" w:cs="Arial"/>
          <w:color w:val="000000"/>
        </w:rPr>
      </w:pPr>
      <w:r w:rsidRPr="005A2C99">
        <w:rPr>
          <w:rFonts w:ascii="Arial" w:eastAsia="Arial" w:hAnsi="Arial" w:cs="Arial"/>
          <w:b/>
          <w:bCs/>
          <w:color w:val="000000"/>
        </w:rPr>
        <w:t>El día 11 de noviembre de 2025</w:t>
      </w:r>
      <w:r w:rsidRPr="005A2C99">
        <w:rPr>
          <w:rFonts w:ascii="Arial" w:eastAsia="Arial" w:hAnsi="Arial" w:cs="Arial"/>
          <w:color w:val="000000"/>
        </w:rPr>
        <w:t>,</w:t>
      </w:r>
      <w:r>
        <w:rPr>
          <w:rFonts w:ascii="Arial" w:eastAsia="Arial" w:hAnsi="Arial" w:cs="Arial"/>
          <w:color w:val="000000"/>
        </w:rPr>
        <w:t xml:space="preserve"> las HH.RR Yenica Acosta (Partido Centro Democrático), Jezmi Barraza (Partido Liberal) e Ingrid Aguirre (Fuerza Ciudadana), solicitaron al Ministerio de Hacienda y Crédito Público una mesa técnica para dialogar sobre el escenario financiero del proyecto de la  reforma constitucional. No obstante, hasta</w:t>
      </w:r>
      <w:r w:rsidR="00262C56">
        <w:rPr>
          <w:rFonts w:ascii="Arial" w:eastAsia="Arial" w:hAnsi="Arial" w:cs="Arial"/>
          <w:color w:val="000000"/>
        </w:rPr>
        <w:t xml:space="preserve"> la fecha de la presentación de la presente ponencia, </w:t>
      </w:r>
      <w:r>
        <w:rPr>
          <w:rFonts w:ascii="Arial" w:eastAsia="Arial" w:hAnsi="Arial" w:cs="Arial"/>
          <w:color w:val="000000"/>
        </w:rPr>
        <w:t xml:space="preserve"> no ha sido respondida la solicitud por parte de la entidad. </w:t>
      </w:r>
    </w:p>
    <w:p w:rsidR="005657AB" w:rsidRDefault="005657AB" w:rsidP="005657AB">
      <w:pPr>
        <w:pBdr>
          <w:top w:val="nil"/>
          <w:left w:val="nil"/>
          <w:bottom w:val="nil"/>
          <w:right w:val="nil"/>
          <w:between w:val="nil"/>
        </w:pBdr>
        <w:ind w:left="785"/>
        <w:jc w:val="both"/>
        <w:rPr>
          <w:rFonts w:ascii="Arial" w:eastAsia="Arial" w:hAnsi="Arial" w:cs="Arial"/>
          <w:color w:val="000000"/>
        </w:rPr>
      </w:pPr>
    </w:p>
    <w:p w:rsidR="0055376C" w:rsidRPr="0055376C" w:rsidRDefault="0055376C" w:rsidP="00BE5E70">
      <w:pPr>
        <w:numPr>
          <w:ilvl w:val="3"/>
          <w:numId w:val="17"/>
        </w:numPr>
        <w:pBdr>
          <w:top w:val="nil"/>
          <w:left w:val="nil"/>
          <w:bottom w:val="nil"/>
          <w:right w:val="nil"/>
          <w:between w:val="nil"/>
        </w:pBdr>
        <w:jc w:val="both"/>
        <w:rPr>
          <w:rFonts w:ascii="Arial" w:eastAsia="Arial" w:hAnsi="Arial" w:cs="Arial"/>
          <w:color w:val="000000"/>
        </w:rPr>
      </w:pPr>
      <w:r w:rsidRPr="0003732E">
        <w:rPr>
          <w:rFonts w:ascii="Arial" w:eastAsia="Arial" w:hAnsi="Arial" w:cs="Arial"/>
          <w:b/>
          <w:bCs/>
          <w:color w:val="000000"/>
        </w:rPr>
        <w:t xml:space="preserve">El día </w:t>
      </w:r>
      <w:r w:rsidR="0003732E" w:rsidRPr="0003732E">
        <w:rPr>
          <w:rFonts w:ascii="Arial" w:eastAsia="Arial" w:hAnsi="Arial" w:cs="Arial"/>
          <w:b/>
          <w:bCs/>
          <w:color w:val="000000"/>
        </w:rPr>
        <w:t>08 de febrero de 2026</w:t>
      </w:r>
      <w:r w:rsidR="0003732E">
        <w:rPr>
          <w:rFonts w:ascii="Arial" w:eastAsia="Arial" w:hAnsi="Arial" w:cs="Arial"/>
          <w:color w:val="000000"/>
        </w:rPr>
        <w:t xml:space="preserve">, </w:t>
      </w:r>
      <w:r w:rsidR="00EB358D">
        <w:rPr>
          <w:rFonts w:ascii="Arial" w:eastAsia="Arial" w:hAnsi="Arial" w:cs="Arial"/>
          <w:color w:val="000000"/>
        </w:rPr>
        <w:t>e</w:t>
      </w:r>
      <w:r w:rsidR="0003732E">
        <w:rPr>
          <w:rFonts w:ascii="Arial" w:eastAsia="Arial" w:hAnsi="Arial" w:cs="Arial"/>
          <w:color w:val="000000"/>
        </w:rPr>
        <w:t>l Ministerio de Educación Nacional y la Fiduprevisora respondieron un derecho de petición realizado por la H.R Ingrid Aguirre (Fuerza Ciudadana) en el que manifestaron que e</w:t>
      </w:r>
      <w:r w:rsidR="0003732E" w:rsidRPr="0003732E">
        <w:rPr>
          <w:rFonts w:ascii="Arial" w:eastAsia="Arial" w:hAnsi="Arial" w:cs="Arial"/>
          <w:color w:val="000000"/>
        </w:rPr>
        <w:t>l costo promedio</w:t>
      </w:r>
      <w:r w:rsidR="0003732E">
        <w:rPr>
          <w:rFonts w:ascii="Arial" w:eastAsia="Arial" w:hAnsi="Arial" w:cs="Arial"/>
          <w:color w:val="000000"/>
        </w:rPr>
        <w:t xml:space="preserve"> de la mesada 14 para la vigencia 2026,</w:t>
      </w:r>
      <w:r w:rsidR="0003732E" w:rsidRPr="0003732E">
        <w:rPr>
          <w:rFonts w:ascii="Arial" w:eastAsia="Arial" w:hAnsi="Arial" w:cs="Arial"/>
          <w:color w:val="000000"/>
        </w:rPr>
        <w:t xml:space="preserve"> estaría en </w:t>
      </w:r>
      <w:r w:rsidR="0003732E">
        <w:rPr>
          <w:rFonts w:ascii="Arial" w:eastAsia="Arial" w:hAnsi="Arial" w:cs="Arial"/>
          <w:color w:val="000000"/>
        </w:rPr>
        <w:t xml:space="preserve">                                     </w:t>
      </w:r>
      <w:r w:rsidR="0003732E" w:rsidRPr="0003732E">
        <w:rPr>
          <w:rFonts w:ascii="Arial" w:eastAsia="Arial" w:hAnsi="Arial" w:cs="Arial"/>
          <w:color w:val="000000"/>
        </w:rPr>
        <w:t>$ 583.869.308.311</w:t>
      </w:r>
      <w:r w:rsidR="000021DA">
        <w:rPr>
          <w:rFonts w:ascii="Arial" w:eastAsia="Arial" w:hAnsi="Arial" w:cs="Arial"/>
          <w:color w:val="000000"/>
        </w:rPr>
        <w:t xml:space="preserve"> </w:t>
      </w:r>
      <w:r w:rsidR="000021DA" w:rsidRPr="000021DA">
        <w:rPr>
          <w:rFonts w:ascii="Arial" w:eastAsia="Arial" w:hAnsi="Arial" w:cs="Arial"/>
          <w:color w:val="000000"/>
        </w:rPr>
        <w:t>QUINIENTOS OCHENTA Y TRES MIL OCHOCIENTOS SESENTA Y NUEVE MILLONES TRESCIENTOS OCHO MIL TRESCIENTOS ONCE</w:t>
      </w:r>
      <w:r w:rsidR="000021DA">
        <w:rPr>
          <w:rFonts w:ascii="Arial" w:eastAsia="Arial" w:hAnsi="Arial" w:cs="Arial"/>
          <w:color w:val="000000"/>
        </w:rPr>
        <w:t xml:space="preserve"> PESOS</w:t>
      </w:r>
      <w:r w:rsidR="0003732E" w:rsidRPr="0003732E">
        <w:rPr>
          <w:rFonts w:ascii="Arial" w:eastAsia="Arial" w:hAnsi="Arial" w:cs="Arial"/>
          <w:color w:val="000000"/>
        </w:rPr>
        <w:t>.</w:t>
      </w:r>
      <w:r w:rsidR="0003732E">
        <w:rPr>
          <w:rFonts w:ascii="Arial" w:eastAsia="Arial" w:hAnsi="Arial" w:cs="Arial"/>
          <w:color w:val="000000"/>
        </w:rPr>
        <w:t xml:space="preserve"> </w:t>
      </w:r>
    </w:p>
    <w:p w:rsidR="0055376C" w:rsidRDefault="0055376C" w:rsidP="0055376C">
      <w:pPr>
        <w:pStyle w:val="Prrafodelista"/>
        <w:rPr>
          <w:rFonts w:ascii="Arial" w:eastAsia="Arial" w:hAnsi="Arial" w:cs="Arial"/>
          <w:b/>
          <w:bCs/>
          <w:color w:val="000000"/>
        </w:rPr>
      </w:pPr>
    </w:p>
    <w:p w:rsidR="005657AB" w:rsidRPr="0086167C" w:rsidRDefault="005657AB" w:rsidP="00BE5E70">
      <w:pPr>
        <w:numPr>
          <w:ilvl w:val="3"/>
          <w:numId w:val="17"/>
        </w:numPr>
        <w:pBdr>
          <w:top w:val="nil"/>
          <w:left w:val="nil"/>
          <w:bottom w:val="nil"/>
          <w:right w:val="nil"/>
          <w:between w:val="nil"/>
        </w:pBdr>
        <w:jc w:val="both"/>
        <w:rPr>
          <w:rFonts w:ascii="Arial" w:eastAsia="Arial" w:hAnsi="Arial" w:cs="Arial"/>
          <w:color w:val="000000"/>
        </w:rPr>
      </w:pPr>
      <w:r w:rsidRPr="005A2C99">
        <w:rPr>
          <w:rFonts w:ascii="Arial" w:eastAsia="Arial" w:hAnsi="Arial" w:cs="Arial"/>
          <w:b/>
          <w:bCs/>
          <w:color w:val="000000"/>
        </w:rPr>
        <w:t>El día 03 de marzo de 2026</w:t>
      </w:r>
      <w:r>
        <w:rPr>
          <w:rFonts w:ascii="Arial" w:eastAsia="Arial" w:hAnsi="Arial" w:cs="Arial"/>
          <w:color w:val="000000"/>
        </w:rPr>
        <w:t xml:space="preserve">, los HH.SS Ana María Castaña (Partido Cambio Radical), Julio </w:t>
      </w:r>
      <w:r w:rsidR="00537C71">
        <w:rPr>
          <w:rFonts w:ascii="Arial" w:eastAsia="Arial" w:hAnsi="Arial" w:cs="Arial"/>
          <w:color w:val="000000"/>
        </w:rPr>
        <w:t>Elías</w:t>
      </w:r>
      <w:r>
        <w:rPr>
          <w:rFonts w:ascii="Arial" w:eastAsia="Arial" w:hAnsi="Arial" w:cs="Arial"/>
          <w:color w:val="000000"/>
        </w:rPr>
        <w:t xml:space="preserve"> </w:t>
      </w:r>
      <w:r w:rsidRPr="005657AB">
        <w:rPr>
          <w:rFonts w:ascii="Arial" w:eastAsia="Arial" w:hAnsi="Arial" w:cs="Arial"/>
          <w:color w:val="000000"/>
        </w:rPr>
        <w:t>Chagüi</w:t>
      </w:r>
      <w:r>
        <w:rPr>
          <w:rFonts w:ascii="Arial" w:eastAsia="Arial" w:hAnsi="Arial" w:cs="Arial"/>
          <w:color w:val="000000"/>
        </w:rPr>
        <w:t xml:space="preserve"> (Partido de la U), Alejandro Chacón (Partido Liberal) y Carlos Benavides (Pacto Histórico) junto con los HH.RR Julián López (Presidente Cámara de Representantes), Alejandro Ocampo (Pacto Histórico), Ingrid Aguirre (Fuerza Ciudadana), Karyme Cotes (Partido Liberal), Gersel Pérez (Partido C</w:t>
      </w:r>
      <w:r w:rsidR="005A2C99">
        <w:rPr>
          <w:rFonts w:ascii="Arial" w:eastAsia="Arial" w:hAnsi="Arial" w:cs="Arial"/>
          <w:color w:val="000000"/>
        </w:rPr>
        <w:t xml:space="preserve">ambio Radical), Piedad Correal (Partido Liberal), Marelen Castillo (Curul Estatuto de Oposición), Juan Peñuela (Partido Conservador), Duvalier Sánchez (Partido Alianza Verde), Yenica Acosta (Partido Centro Democrático), Jezmi Barraza (Partido Liberal), Ana Paola García (Partido de la U), Orlando Castillo (CITREP) y Gabriel Parrado (Pacto </w:t>
      </w:r>
      <w:r w:rsidR="00537C71">
        <w:rPr>
          <w:rFonts w:ascii="Arial" w:eastAsia="Arial" w:hAnsi="Arial" w:cs="Arial"/>
          <w:color w:val="000000"/>
        </w:rPr>
        <w:t>Histórico</w:t>
      </w:r>
      <w:r w:rsidR="005A2C99">
        <w:rPr>
          <w:rFonts w:ascii="Arial" w:eastAsia="Arial" w:hAnsi="Arial" w:cs="Arial"/>
          <w:color w:val="000000"/>
        </w:rPr>
        <w:t xml:space="preserve">), </w:t>
      </w:r>
      <w:r>
        <w:rPr>
          <w:rFonts w:ascii="Arial" w:eastAsia="Arial" w:hAnsi="Arial" w:cs="Arial"/>
          <w:color w:val="000000"/>
        </w:rPr>
        <w:t xml:space="preserve"> </w:t>
      </w:r>
      <w:r w:rsidR="005A2C99" w:rsidRPr="0086167C">
        <w:rPr>
          <w:rFonts w:ascii="Arial" w:eastAsia="Arial" w:hAnsi="Arial" w:cs="Arial"/>
          <w:color w:val="000000"/>
        </w:rPr>
        <w:t>reiteraron ante el Ministerio de Hacienda y Crédito Público la solicitud de concepto de impacto fiscal realizada el 20 de agosto de 2025 por el H.R Gersel Pérez.</w:t>
      </w:r>
      <w:r w:rsidR="00262C56" w:rsidRPr="0086167C">
        <w:rPr>
          <w:rFonts w:ascii="Arial" w:eastAsia="Arial" w:hAnsi="Arial" w:cs="Arial"/>
          <w:color w:val="000000"/>
        </w:rPr>
        <w:t xml:space="preserve"> </w:t>
      </w:r>
      <w:r w:rsidR="00262C56" w:rsidRPr="0086167C">
        <w:rPr>
          <w:rFonts w:ascii="Arial" w:eastAsia="Arial" w:hAnsi="Arial" w:cs="Arial"/>
          <w:b/>
          <w:bCs/>
          <w:color w:val="000000"/>
          <w:u w:val="single"/>
        </w:rPr>
        <w:t xml:space="preserve">No obstante, hasta la fecha de la presentación de la presente ponencia, no ha sido </w:t>
      </w:r>
      <w:r w:rsidR="00112CE0">
        <w:rPr>
          <w:rFonts w:ascii="Arial" w:eastAsia="Arial" w:hAnsi="Arial" w:cs="Arial"/>
          <w:b/>
          <w:bCs/>
          <w:color w:val="000000"/>
          <w:u w:val="single"/>
        </w:rPr>
        <w:t>remitido</w:t>
      </w:r>
      <w:r w:rsidR="0086167C" w:rsidRPr="0086167C">
        <w:rPr>
          <w:rFonts w:ascii="Arial" w:eastAsia="Arial" w:hAnsi="Arial" w:cs="Arial"/>
          <w:b/>
          <w:bCs/>
          <w:color w:val="000000"/>
          <w:u w:val="single"/>
        </w:rPr>
        <w:t xml:space="preserve"> el concepto de impacto fiscal por parte de la entidad. </w:t>
      </w:r>
    </w:p>
    <w:p w:rsidR="0086167C" w:rsidRDefault="0086167C" w:rsidP="00BE5E70">
      <w:pPr>
        <w:rPr>
          <w:rFonts w:ascii="Arial" w:eastAsia="Arial" w:hAnsi="Arial" w:cs="Arial"/>
        </w:rPr>
      </w:pPr>
    </w:p>
    <w:p w:rsidR="00BE5E70" w:rsidRDefault="00BE5E70" w:rsidP="00BE5E70">
      <w:pPr>
        <w:jc w:val="both"/>
        <w:rPr>
          <w:rFonts w:ascii="Arial" w:eastAsia="Arial" w:hAnsi="Arial" w:cs="Arial"/>
        </w:rPr>
      </w:pPr>
      <w:r>
        <w:rPr>
          <w:rFonts w:ascii="Arial" w:eastAsia="Arial" w:hAnsi="Arial" w:cs="Arial"/>
        </w:rPr>
        <w:t xml:space="preserve">Es necesario tener en cuenta que, la Corte Constitucional en la sentencia C-075 de 2022 estableció lo siguiente sobre el concepto de impacto fiscal:  </w:t>
      </w:r>
    </w:p>
    <w:p w:rsidR="00BE5E70" w:rsidRDefault="00BE5E70" w:rsidP="00BE5E70">
      <w:pPr>
        <w:jc w:val="both"/>
        <w:rPr>
          <w:rFonts w:ascii="Arial" w:eastAsia="Arial" w:hAnsi="Arial" w:cs="Arial"/>
        </w:rPr>
      </w:pPr>
    </w:p>
    <w:p w:rsidR="00BE5E70" w:rsidRDefault="00BE5E70" w:rsidP="00BE5E70">
      <w:pPr>
        <w:numPr>
          <w:ilvl w:val="0"/>
          <w:numId w:val="12"/>
        </w:numPr>
        <w:pBdr>
          <w:top w:val="nil"/>
          <w:left w:val="nil"/>
          <w:bottom w:val="nil"/>
          <w:right w:val="nil"/>
          <w:between w:val="nil"/>
        </w:pBdr>
        <w:jc w:val="both"/>
        <w:rPr>
          <w:rFonts w:ascii="Arial" w:eastAsia="Arial" w:hAnsi="Arial" w:cs="Arial"/>
          <w:i/>
          <w:iCs/>
          <w:color w:val="000000"/>
        </w:rPr>
      </w:pPr>
      <w:r>
        <w:rPr>
          <w:rFonts w:ascii="Arial" w:eastAsia="Arial" w:hAnsi="Arial" w:cs="Arial"/>
          <w:i/>
          <w:iCs/>
          <w:color w:val="000000"/>
        </w:rPr>
        <w:t xml:space="preserve">“La carga principal recae sobre el Ministerio de Hacienda y Crédito Público, toda vez que cuenta con los conocimientos técnicos requeridos para el efecto, sumado a que es el principal ejecutor del gasto público. Por </w:t>
      </w:r>
      <w:r>
        <w:rPr>
          <w:rFonts w:ascii="Arial" w:eastAsia="Arial" w:hAnsi="Arial" w:cs="Arial"/>
          <w:i/>
          <w:iCs/>
          <w:color w:val="000000"/>
        </w:rPr>
        <w:lastRenderedPageBreak/>
        <w:t xml:space="preserve">consiguiente, si el Gobierno cumple con la obligación de emitir su concepto, aun cuando este no sea vinculante, el Congreso tiene a su vez el deber de estudiarlo y discutirlo. </w:t>
      </w:r>
    </w:p>
    <w:p w:rsidR="00834B0A" w:rsidRDefault="00834B0A" w:rsidP="00834B0A">
      <w:pPr>
        <w:pBdr>
          <w:top w:val="nil"/>
          <w:left w:val="nil"/>
          <w:bottom w:val="nil"/>
          <w:right w:val="nil"/>
          <w:between w:val="nil"/>
        </w:pBdr>
        <w:ind w:left="720"/>
        <w:jc w:val="both"/>
        <w:rPr>
          <w:rFonts w:ascii="Arial" w:eastAsia="Arial" w:hAnsi="Arial" w:cs="Arial"/>
          <w:i/>
          <w:iCs/>
          <w:color w:val="000000"/>
        </w:rPr>
      </w:pPr>
    </w:p>
    <w:p w:rsidR="00BE5E70" w:rsidRPr="006460E3" w:rsidRDefault="00BE5E70" w:rsidP="00BE5E70">
      <w:pPr>
        <w:numPr>
          <w:ilvl w:val="0"/>
          <w:numId w:val="12"/>
        </w:numPr>
        <w:pBdr>
          <w:top w:val="nil"/>
          <w:left w:val="nil"/>
          <w:bottom w:val="nil"/>
          <w:right w:val="nil"/>
          <w:between w:val="nil"/>
        </w:pBdr>
        <w:jc w:val="both"/>
        <w:rPr>
          <w:rFonts w:ascii="Arial" w:eastAsia="Arial" w:hAnsi="Arial" w:cs="Arial"/>
          <w:i/>
          <w:iCs/>
          <w:color w:val="000000"/>
        </w:rPr>
      </w:pPr>
      <w:r>
        <w:rPr>
          <w:rFonts w:ascii="Arial" w:eastAsia="Arial" w:hAnsi="Arial" w:cs="Arial"/>
          <w:i/>
          <w:iCs/>
          <w:color w:val="000000"/>
        </w:rPr>
        <w:t xml:space="preserve">El incumplimiento del Gobierno en emitir su concepto "no afecta la decisión del Congreso cuando este ha cumplido con su deber", </w:t>
      </w:r>
      <w:r>
        <w:rPr>
          <w:rFonts w:ascii="Segoe UI Symbol" w:eastAsia="Quattrocento Sans" w:hAnsi="Segoe UI Symbol" w:cs="Segoe UI Symbol"/>
          <w:i/>
          <w:iCs/>
          <w:color w:val="000000"/>
        </w:rPr>
        <w:t>⁠</w:t>
      </w:r>
      <w:r>
        <w:rPr>
          <w:rFonts w:ascii="Arial" w:eastAsia="Arial" w:hAnsi="Arial" w:cs="Arial"/>
          <w:i/>
          <w:iCs/>
          <w:color w:val="000000"/>
        </w:rPr>
        <w:t>es decir, cuando durante el trámite legislativo se ha efectuado una mínima consideración sobre el impacto fiscal de la iniciativa en los términos ya señalados -supra núm. 73 (</w:t>
      </w:r>
      <w:proofErr w:type="spellStart"/>
      <w:r>
        <w:rPr>
          <w:rFonts w:ascii="Arial" w:eastAsia="Arial" w:hAnsi="Arial" w:cs="Arial"/>
          <w:i/>
          <w:iCs/>
          <w:color w:val="000000"/>
        </w:rPr>
        <w:t>ii</w:t>
      </w:r>
      <w:proofErr w:type="spellEnd"/>
      <w:r>
        <w:rPr>
          <w:rFonts w:ascii="Arial" w:eastAsia="Arial" w:hAnsi="Arial" w:cs="Arial"/>
          <w:i/>
          <w:iCs/>
          <w:color w:val="000000"/>
        </w:rPr>
        <w:t xml:space="preserve">)-. </w:t>
      </w:r>
      <w:r>
        <w:rPr>
          <w:rFonts w:ascii="Arial" w:eastAsia="Arial" w:hAnsi="Arial" w:cs="Arial"/>
          <w:b/>
          <w:bCs/>
          <w:i/>
          <w:iCs/>
          <w:color w:val="000000"/>
        </w:rPr>
        <w:t>De tal suerte que "ni el silencio del Gobierno ni su oposición al proyecto impide que el Congreso lo apruebe, siempre y cuando cumpla los requerimientos antes señalados”.</w:t>
      </w:r>
    </w:p>
    <w:p w:rsidR="002B1FF2" w:rsidRDefault="002B1FF2" w:rsidP="00BE5E70">
      <w:pPr>
        <w:jc w:val="both"/>
        <w:rPr>
          <w:rFonts w:ascii="Arial" w:eastAsia="Arial" w:hAnsi="Arial" w:cs="Arial"/>
          <w:b/>
          <w:bCs/>
        </w:rPr>
      </w:pPr>
    </w:p>
    <w:p w:rsidR="00EA7A31" w:rsidRDefault="00EA7A31" w:rsidP="00BE5E70">
      <w:pPr>
        <w:jc w:val="both"/>
        <w:rPr>
          <w:rFonts w:ascii="Arial" w:eastAsia="Arial" w:hAnsi="Arial" w:cs="Arial"/>
          <w:b/>
          <w:bCs/>
        </w:rPr>
      </w:pPr>
    </w:p>
    <w:p w:rsidR="0055376C" w:rsidRPr="0055376C" w:rsidRDefault="00BE5E70" w:rsidP="00BE5E70">
      <w:pPr>
        <w:numPr>
          <w:ilvl w:val="0"/>
          <w:numId w:val="17"/>
        </w:numPr>
        <w:pBdr>
          <w:top w:val="nil"/>
          <w:left w:val="nil"/>
          <w:bottom w:val="nil"/>
          <w:right w:val="nil"/>
          <w:between w:val="nil"/>
        </w:pBdr>
        <w:jc w:val="both"/>
        <w:rPr>
          <w:rFonts w:ascii="Arial" w:eastAsia="Arial" w:hAnsi="Arial" w:cs="Arial"/>
          <w:color w:val="000000"/>
        </w:rPr>
      </w:pPr>
      <w:r>
        <w:rPr>
          <w:rFonts w:ascii="Arial" w:eastAsia="Arial" w:hAnsi="Arial" w:cs="Arial"/>
          <w:b/>
          <w:bCs/>
          <w:color w:val="000000"/>
        </w:rPr>
        <w:t>CONCEPTO</w:t>
      </w:r>
      <w:r w:rsidR="0055376C">
        <w:rPr>
          <w:rFonts w:ascii="Arial" w:eastAsia="Arial" w:hAnsi="Arial" w:cs="Arial"/>
          <w:b/>
          <w:bCs/>
          <w:color w:val="000000"/>
        </w:rPr>
        <w:t xml:space="preserve">S DE ENTIDADES Y SOCIEDAD CIVIL </w:t>
      </w:r>
    </w:p>
    <w:p w:rsidR="0055376C" w:rsidRDefault="0055376C" w:rsidP="0055376C">
      <w:pPr>
        <w:pBdr>
          <w:top w:val="nil"/>
          <w:left w:val="nil"/>
          <w:bottom w:val="nil"/>
          <w:right w:val="nil"/>
          <w:between w:val="nil"/>
        </w:pBdr>
        <w:jc w:val="both"/>
        <w:rPr>
          <w:rFonts w:ascii="Arial" w:eastAsia="Arial" w:hAnsi="Arial" w:cs="Arial"/>
          <w:color w:val="000000"/>
        </w:rPr>
      </w:pPr>
    </w:p>
    <w:p w:rsidR="00BE5E70" w:rsidRPr="0055376C" w:rsidRDefault="000021DA" w:rsidP="0055376C">
      <w:pPr>
        <w:pStyle w:val="Prrafodelista"/>
        <w:numPr>
          <w:ilvl w:val="0"/>
          <w:numId w:val="35"/>
        </w:numPr>
        <w:pBdr>
          <w:top w:val="nil"/>
          <w:left w:val="nil"/>
          <w:bottom w:val="nil"/>
          <w:right w:val="nil"/>
          <w:between w:val="nil"/>
        </w:pBdr>
        <w:jc w:val="both"/>
        <w:rPr>
          <w:rFonts w:ascii="Arial" w:eastAsia="Arial" w:hAnsi="Arial" w:cs="Arial"/>
          <w:color w:val="000000"/>
        </w:rPr>
      </w:pPr>
      <w:r w:rsidRPr="0055376C">
        <w:rPr>
          <w:rFonts w:ascii="Arial" w:eastAsia="Arial" w:hAnsi="Arial" w:cs="Arial"/>
          <w:b/>
          <w:bCs/>
          <w:color w:val="000000"/>
        </w:rPr>
        <w:t xml:space="preserve"> MINISTERIO DE EDUCACIÓN NACIONAL</w:t>
      </w:r>
      <w:r w:rsidRPr="0055376C">
        <w:rPr>
          <w:rFonts w:ascii="Arial" w:eastAsia="Arial" w:hAnsi="Arial" w:cs="Arial"/>
          <w:color w:val="000000"/>
        </w:rPr>
        <w:t xml:space="preserve"> </w:t>
      </w:r>
    </w:p>
    <w:p w:rsidR="00BE5E70" w:rsidRDefault="00BE5E70" w:rsidP="00BE5E70">
      <w:pPr>
        <w:jc w:val="both"/>
        <w:rPr>
          <w:rFonts w:ascii="Arial" w:eastAsia="Arial" w:hAnsi="Arial" w:cs="Arial"/>
        </w:rPr>
      </w:pPr>
    </w:p>
    <w:p w:rsidR="00BE5E70" w:rsidRDefault="00BE5E70" w:rsidP="00BE5E70">
      <w:pPr>
        <w:jc w:val="both"/>
        <w:rPr>
          <w:rFonts w:ascii="Arial" w:eastAsia="Arial" w:hAnsi="Arial" w:cs="Arial"/>
        </w:rPr>
      </w:pPr>
      <w:r w:rsidRPr="0055376C">
        <w:rPr>
          <w:rFonts w:ascii="Arial" w:eastAsia="Arial" w:hAnsi="Arial" w:cs="Arial"/>
          <w:b/>
          <w:bCs/>
        </w:rPr>
        <w:t>El día 30 de octubre de 2025</w:t>
      </w:r>
      <w:r>
        <w:rPr>
          <w:rFonts w:ascii="Arial" w:eastAsia="Arial" w:hAnsi="Arial" w:cs="Arial"/>
        </w:rPr>
        <w:t xml:space="preserve">, el Ministerio de Educación Nacional a través de la Viceministra de Educación Preescolar, Básica y Media (E)  DRA. LUCY MARITZA MOLINA ACOSTA, radicó concepto positivo al proyecto de acto legislativo de la referencia, en el cual resaltó los siguientes puntos: </w:t>
      </w:r>
    </w:p>
    <w:p w:rsidR="00BE5E70" w:rsidRDefault="00BE5E70" w:rsidP="00BE5E70">
      <w:pPr>
        <w:jc w:val="both"/>
        <w:rPr>
          <w:rFonts w:ascii="Arial" w:eastAsia="Arial" w:hAnsi="Arial" w:cs="Arial"/>
        </w:rPr>
      </w:pPr>
    </w:p>
    <w:p w:rsidR="00BE5E70" w:rsidRDefault="00BE5E70" w:rsidP="00BE5E70">
      <w:pPr>
        <w:numPr>
          <w:ilvl w:val="0"/>
          <w:numId w:val="14"/>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Desde una perspectiva social y jurídica, la propuesta goza de un fundamento sólido. Se sustenta en el principio de igualdad, consagrado en el artículo 13 de la Constitución, ya que actualmente se observa una circunstancia de desigualdad entre los docentes pensionados: mientras el 35% de ellos “87.583 docentes” ya reciben la mesada 14 por causar su pensión antes de 2011, o por percibir menos de tres salarios mínimos, el 65% restante “162.654 educadores” carece de este derecho. Esta distinción, que carece de una justificación objetiva y razonable, más allá de la voluntad del legislador que en ejercicio del poder de reforma expidió el Acto Legislativo 01 de 2005, fue señalada incluso por la Corte Constitucional en la sentencia C-080 de 1999 (mencionada en la exposición de motivos), que advirtió sobre la inconstitucionalidad de tratos discriminatorios dentro de un mismo régimen, circunstancia que sobrevino con posterioridad a la reforma antes mencionada.</w:t>
      </w:r>
    </w:p>
    <w:p w:rsidR="00BE5E70" w:rsidRDefault="00BE5E70" w:rsidP="00BE5E70">
      <w:pPr>
        <w:pBdr>
          <w:top w:val="nil"/>
          <w:left w:val="nil"/>
          <w:bottom w:val="nil"/>
          <w:right w:val="nil"/>
          <w:between w:val="nil"/>
        </w:pBdr>
        <w:ind w:left="720"/>
        <w:jc w:val="both"/>
        <w:rPr>
          <w:rFonts w:ascii="Arial" w:eastAsia="Arial" w:hAnsi="Arial" w:cs="Arial"/>
          <w:color w:val="000000"/>
        </w:rPr>
      </w:pPr>
    </w:p>
    <w:p w:rsidR="00BE5E70" w:rsidRDefault="00BE5E70" w:rsidP="00BE5E70">
      <w:pPr>
        <w:numPr>
          <w:ilvl w:val="0"/>
          <w:numId w:val="14"/>
        </w:numPr>
        <w:pBdr>
          <w:top w:val="nil"/>
          <w:left w:val="nil"/>
          <w:bottom w:val="nil"/>
          <w:right w:val="nil"/>
          <w:between w:val="nil"/>
        </w:pBdr>
        <w:jc w:val="both"/>
        <w:rPr>
          <w:rFonts w:ascii="Arial" w:eastAsia="Arial" w:hAnsi="Arial" w:cs="Arial"/>
          <w:color w:val="000000"/>
        </w:rPr>
      </w:pPr>
      <w:r>
        <w:rPr>
          <w:rFonts w:ascii="Arial" w:eastAsia="Arial" w:hAnsi="Arial" w:cs="Arial"/>
        </w:rPr>
        <w:t>El</w:t>
      </w:r>
      <w:r>
        <w:rPr>
          <w:rFonts w:ascii="Arial" w:eastAsia="Arial" w:hAnsi="Arial" w:cs="Arial"/>
          <w:color w:val="000000"/>
        </w:rPr>
        <w:t xml:space="preserve"> proyecto se alinea con el precedente establecido por el Acto Legislativo 01 de 2024, que reinstauró la mesada 14 para la fuerza pública, reconociendo así que el Estado puede —y debe— compensar de manera diferencial a servidores públicos cuyo aporte es fundamental para la Nación. De esta manera, esta cartera considera que, extender este beneficio a los docentes representa no solo es un acto de justicia, sino una inversión en el bienestar de quienes forman a las generaciones futuras.</w:t>
      </w:r>
    </w:p>
    <w:p w:rsidR="00BE5E70" w:rsidRDefault="00BE5E70" w:rsidP="00BE5E70">
      <w:pPr>
        <w:pBdr>
          <w:top w:val="nil"/>
          <w:left w:val="nil"/>
          <w:bottom w:val="nil"/>
          <w:right w:val="nil"/>
          <w:between w:val="nil"/>
        </w:pBdr>
        <w:jc w:val="both"/>
        <w:rPr>
          <w:rFonts w:ascii="Arial" w:eastAsia="Arial" w:hAnsi="Arial" w:cs="Arial"/>
        </w:rPr>
      </w:pPr>
    </w:p>
    <w:p w:rsidR="00EA7A31" w:rsidRPr="008925AF" w:rsidRDefault="00BE5E70" w:rsidP="00EA7A31">
      <w:pPr>
        <w:numPr>
          <w:ilvl w:val="0"/>
          <w:numId w:val="14"/>
        </w:numPr>
        <w:pBdr>
          <w:top w:val="nil"/>
          <w:left w:val="nil"/>
          <w:bottom w:val="nil"/>
          <w:right w:val="nil"/>
          <w:between w:val="nil"/>
        </w:pBdr>
        <w:jc w:val="both"/>
        <w:rPr>
          <w:rFonts w:ascii="Arial" w:eastAsia="Arial" w:hAnsi="Arial" w:cs="Arial"/>
          <w:color w:val="000000"/>
        </w:rPr>
      </w:pPr>
      <w:r>
        <w:rPr>
          <w:rFonts w:ascii="Arial" w:eastAsia="Arial" w:hAnsi="Arial" w:cs="Arial"/>
        </w:rPr>
        <w:t>E</w:t>
      </w:r>
      <w:r>
        <w:rPr>
          <w:rFonts w:ascii="Arial" w:eastAsia="Arial" w:hAnsi="Arial" w:cs="Arial"/>
          <w:color w:val="000000"/>
        </w:rPr>
        <w:t>l Acto Legislativo</w:t>
      </w:r>
      <w:r>
        <w:rPr>
          <w:rFonts w:ascii="Arial" w:eastAsia="Arial" w:hAnsi="Arial" w:cs="Arial"/>
        </w:rPr>
        <w:t xml:space="preserve"> </w:t>
      </w:r>
      <w:r>
        <w:rPr>
          <w:rFonts w:ascii="Arial" w:eastAsia="Arial" w:hAnsi="Arial" w:cs="Arial"/>
          <w:color w:val="000000"/>
        </w:rPr>
        <w:t>es una iniciativa loable para el Ministerio de Educación Nacional desde el punto de vista de la equidad y el reconocimiento a los docentes</w:t>
      </w:r>
      <w:r>
        <w:rPr>
          <w:rFonts w:ascii="Arial" w:eastAsia="Arial" w:hAnsi="Arial" w:cs="Arial"/>
        </w:rPr>
        <w:t>. Sin embargo, es el Ministerio de Hacienda y Crédito Público quien debe emitir en virtud de sus funciones el concepto de impacto fiscal.</w:t>
      </w:r>
    </w:p>
    <w:p w:rsidR="000021DA" w:rsidRPr="006460E3" w:rsidRDefault="000021DA" w:rsidP="000021DA">
      <w:pPr>
        <w:pBdr>
          <w:top w:val="nil"/>
          <w:left w:val="nil"/>
          <w:bottom w:val="nil"/>
          <w:right w:val="nil"/>
          <w:between w:val="nil"/>
        </w:pBdr>
        <w:jc w:val="both"/>
        <w:rPr>
          <w:rFonts w:ascii="Arial" w:eastAsia="Arial" w:hAnsi="Arial" w:cs="Arial"/>
          <w:color w:val="000000"/>
        </w:rPr>
      </w:pPr>
    </w:p>
    <w:p w:rsidR="00B241B0" w:rsidRPr="002875C1" w:rsidRDefault="000021DA" w:rsidP="00834B0A">
      <w:pPr>
        <w:pStyle w:val="Prrafodelista"/>
        <w:numPr>
          <w:ilvl w:val="0"/>
          <w:numId w:val="35"/>
        </w:numPr>
        <w:pBdr>
          <w:top w:val="nil"/>
          <w:left w:val="nil"/>
          <w:bottom w:val="nil"/>
          <w:right w:val="nil"/>
          <w:between w:val="nil"/>
        </w:pBdr>
        <w:jc w:val="both"/>
        <w:rPr>
          <w:rFonts w:ascii="Arial" w:eastAsia="Arial" w:hAnsi="Arial" w:cs="Arial"/>
          <w:b/>
          <w:bCs/>
          <w:color w:val="000000"/>
        </w:rPr>
      </w:pPr>
      <w:r w:rsidRPr="002875C1">
        <w:rPr>
          <w:rFonts w:ascii="Arial" w:eastAsia="Arial" w:hAnsi="Arial" w:cs="Arial"/>
          <w:b/>
          <w:bCs/>
          <w:color w:val="000000"/>
        </w:rPr>
        <w:t xml:space="preserve">SOCIEDAD COLOMBIANA DE DERECHO DEL TRABAJO Y DE LA SEGURIDAD SOCIAL </w:t>
      </w:r>
    </w:p>
    <w:p w:rsidR="00B241B0" w:rsidRDefault="00B241B0" w:rsidP="00834B0A">
      <w:pPr>
        <w:pBdr>
          <w:top w:val="nil"/>
          <w:left w:val="nil"/>
          <w:bottom w:val="nil"/>
          <w:right w:val="nil"/>
          <w:between w:val="nil"/>
        </w:pBdr>
        <w:jc w:val="both"/>
        <w:rPr>
          <w:rFonts w:ascii="Arial" w:eastAsia="Arial" w:hAnsi="Arial" w:cs="Arial"/>
          <w:color w:val="000000"/>
        </w:rPr>
      </w:pPr>
    </w:p>
    <w:p w:rsidR="00B241B0" w:rsidRDefault="002875C1" w:rsidP="00834B0A">
      <w:pPr>
        <w:pBdr>
          <w:top w:val="nil"/>
          <w:left w:val="nil"/>
          <w:bottom w:val="nil"/>
          <w:right w:val="nil"/>
          <w:between w:val="nil"/>
        </w:pBdr>
        <w:jc w:val="both"/>
        <w:rPr>
          <w:rFonts w:ascii="Arial" w:eastAsia="Arial" w:hAnsi="Arial" w:cs="Arial"/>
          <w:color w:val="000000"/>
        </w:rPr>
      </w:pPr>
      <w:r w:rsidRPr="002875C1">
        <w:rPr>
          <w:rFonts w:ascii="Arial" w:eastAsia="Arial" w:hAnsi="Arial" w:cs="Arial"/>
          <w:b/>
          <w:bCs/>
          <w:color w:val="000000"/>
        </w:rPr>
        <w:t>El día 11 de marzo de 2026</w:t>
      </w:r>
      <w:r>
        <w:rPr>
          <w:rFonts w:ascii="Arial" w:eastAsia="Arial" w:hAnsi="Arial" w:cs="Arial"/>
          <w:color w:val="000000"/>
        </w:rPr>
        <w:t xml:space="preserve">, la </w:t>
      </w:r>
      <w:r w:rsidRPr="002875C1">
        <w:rPr>
          <w:rFonts w:ascii="Arial" w:eastAsia="Arial" w:hAnsi="Arial" w:cs="Arial"/>
          <w:color w:val="000000"/>
        </w:rPr>
        <w:t>Sociedad Colombiana de Derecho del Trabajo y de la Seguridad Social</w:t>
      </w:r>
      <w:r>
        <w:rPr>
          <w:rFonts w:ascii="Arial" w:eastAsia="Arial" w:hAnsi="Arial" w:cs="Arial"/>
          <w:color w:val="000000"/>
        </w:rPr>
        <w:t xml:space="preserve"> a través de su Presidente Luis Alberto Torres Tarazona, los miembros de la Sociedad </w:t>
      </w:r>
      <w:r w:rsidR="006460E3">
        <w:rPr>
          <w:rFonts w:ascii="Arial" w:eastAsia="Arial" w:hAnsi="Arial" w:cs="Arial"/>
          <w:color w:val="000000"/>
        </w:rPr>
        <w:t>Cristhian Camilo Rodríguez Martínez, Brenda Lucia Luna Revollo y la Estudiante de derecho de la Universidad Libre Daniela Jiménez Gordillo, radic</w:t>
      </w:r>
      <w:r w:rsidR="00FE6380">
        <w:rPr>
          <w:rFonts w:ascii="Arial" w:eastAsia="Arial" w:hAnsi="Arial" w:cs="Arial"/>
          <w:color w:val="000000"/>
        </w:rPr>
        <w:t>ó</w:t>
      </w:r>
      <w:r w:rsidR="006460E3">
        <w:rPr>
          <w:rFonts w:ascii="Arial" w:eastAsia="Arial" w:hAnsi="Arial" w:cs="Arial"/>
          <w:color w:val="000000"/>
        </w:rPr>
        <w:t xml:space="preserve"> concepto al presente proyecto de acto legislativo en los siguientes términos: </w:t>
      </w:r>
    </w:p>
    <w:p w:rsidR="00834B0A" w:rsidRDefault="00834B0A" w:rsidP="00834B0A">
      <w:pPr>
        <w:pBdr>
          <w:top w:val="nil"/>
          <w:left w:val="nil"/>
          <w:bottom w:val="nil"/>
          <w:right w:val="nil"/>
          <w:between w:val="nil"/>
        </w:pBdr>
        <w:jc w:val="both"/>
        <w:rPr>
          <w:rFonts w:ascii="Arial" w:eastAsia="Arial" w:hAnsi="Arial" w:cs="Arial"/>
          <w:color w:val="000000"/>
        </w:rPr>
      </w:pPr>
    </w:p>
    <w:p w:rsidR="00FE6380" w:rsidRPr="00FE6380" w:rsidRDefault="00FE6380" w:rsidP="00FE6380">
      <w:pPr>
        <w:pStyle w:val="Prrafodelista"/>
        <w:numPr>
          <w:ilvl w:val="3"/>
          <w:numId w:val="14"/>
        </w:numPr>
        <w:pBdr>
          <w:top w:val="nil"/>
          <w:left w:val="nil"/>
          <w:bottom w:val="nil"/>
          <w:right w:val="nil"/>
          <w:between w:val="nil"/>
        </w:pBdr>
        <w:jc w:val="both"/>
        <w:rPr>
          <w:rFonts w:ascii="Arial" w:eastAsia="Arial" w:hAnsi="Arial" w:cs="Arial"/>
          <w:i/>
          <w:iCs/>
          <w:color w:val="000000"/>
        </w:rPr>
      </w:pPr>
      <w:r>
        <w:rPr>
          <w:rFonts w:ascii="Arial" w:eastAsia="Arial" w:hAnsi="Arial" w:cs="Arial"/>
          <w:i/>
          <w:iCs/>
          <w:color w:val="000000"/>
        </w:rPr>
        <w:t>“</w:t>
      </w:r>
      <w:r w:rsidRPr="00FE6380">
        <w:rPr>
          <w:rFonts w:ascii="Arial" w:eastAsia="Arial" w:hAnsi="Arial" w:cs="Arial"/>
          <w:i/>
          <w:iCs/>
          <w:color w:val="000000"/>
        </w:rPr>
        <w:t xml:space="preserve">La figura de la mesada adicional en el sistema pensional colombiano o mesada catorce, como coloquialmente se conoce, </w:t>
      </w:r>
      <w:r w:rsidRPr="00FE6380">
        <w:rPr>
          <w:rFonts w:ascii="Arial" w:eastAsia="Arial" w:hAnsi="Arial" w:cs="Arial"/>
          <w:b/>
          <w:bCs/>
          <w:i/>
          <w:iCs/>
          <w:color w:val="000000"/>
          <w:u w:val="single"/>
        </w:rPr>
        <w:t>surge como un mecanismo de protección del ingreso de los pensionados frente a fenómenos económicos que afectan su capacidad adquisitiva y de garantizar condiciones dignas de subsistencia en la vejez.</w:t>
      </w:r>
    </w:p>
    <w:p w:rsidR="00FE6380" w:rsidRPr="00FE6380" w:rsidRDefault="00FE6380" w:rsidP="00FE6380">
      <w:pPr>
        <w:pStyle w:val="Prrafodelista"/>
        <w:pBdr>
          <w:top w:val="nil"/>
          <w:left w:val="nil"/>
          <w:bottom w:val="nil"/>
          <w:right w:val="nil"/>
          <w:between w:val="nil"/>
        </w:pBdr>
        <w:ind w:left="927"/>
        <w:jc w:val="both"/>
        <w:rPr>
          <w:rFonts w:ascii="Arial" w:eastAsia="Arial" w:hAnsi="Arial" w:cs="Arial"/>
          <w:i/>
          <w:iCs/>
          <w:color w:val="000000"/>
        </w:rPr>
      </w:pPr>
    </w:p>
    <w:p w:rsidR="00834B0A" w:rsidRPr="00FE6380" w:rsidRDefault="00FE6380" w:rsidP="00FE6380">
      <w:pPr>
        <w:pStyle w:val="Prrafodelista"/>
        <w:pBdr>
          <w:top w:val="nil"/>
          <w:left w:val="nil"/>
          <w:bottom w:val="nil"/>
          <w:right w:val="nil"/>
          <w:between w:val="nil"/>
        </w:pBdr>
        <w:ind w:left="927"/>
        <w:jc w:val="both"/>
        <w:rPr>
          <w:rFonts w:ascii="Arial" w:eastAsia="Arial" w:hAnsi="Arial" w:cs="Arial"/>
          <w:i/>
          <w:iCs/>
          <w:color w:val="000000"/>
        </w:rPr>
      </w:pPr>
      <w:r w:rsidRPr="00FE6380">
        <w:rPr>
          <w:rFonts w:ascii="Arial" w:eastAsia="Arial" w:hAnsi="Arial" w:cs="Arial"/>
          <w:i/>
          <w:iCs/>
          <w:color w:val="000000"/>
        </w:rPr>
        <w:t>Esta prestación adicional fue concebida en un momento histórico en el que el legislador buscaba fortalecer el sistema de seguridad social integral y ampliar los mecanismos de protección económica de quienes habían dedicado su vida laboral al servicio del Estado o del sector productivo.</w:t>
      </w:r>
    </w:p>
    <w:p w:rsidR="00FE6380" w:rsidRPr="00FE6380" w:rsidRDefault="00FE6380" w:rsidP="00FE6380">
      <w:pPr>
        <w:pStyle w:val="Prrafodelista"/>
        <w:pBdr>
          <w:top w:val="nil"/>
          <w:left w:val="nil"/>
          <w:bottom w:val="nil"/>
          <w:right w:val="nil"/>
          <w:between w:val="nil"/>
        </w:pBdr>
        <w:ind w:left="927"/>
        <w:jc w:val="both"/>
        <w:rPr>
          <w:rFonts w:ascii="Arial" w:eastAsia="Arial" w:hAnsi="Arial" w:cs="Arial"/>
          <w:i/>
          <w:iCs/>
          <w:color w:val="000000"/>
        </w:rPr>
      </w:pPr>
    </w:p>
    <w:p w:rsidR="00FE6380" w:rsidRDefault="00FE6380" w:rsidP="00FE6380">
      <w:pPr>
        <w:pStyle w:val="Prrafodelista"/>
        <w:numPr>
          <w:ilvl w:val="3"/>
          <w:numId w:val="14"/>
        </w:numPr>
        <w:pBdr>
          <w:top w:val="nil"/>
          <w:left w:val="nil"/>
          <w:bottom w:val="nil"/>
          <w:right w:val="nil"/>
          <w:between w:val="nil"/>
        </w:pBdr>
        <w:jc w:val="both"/>
        <w:rPr>
          <w:rFonts w:ascii="Arial" w:eastAsia="Arial" w:hAnsi="Arial" w:cs="Arial"/>
          <w:b/>
          <w:bCs/>
          <w:i/>
          <w:iCs/>
          <w:color w:val="000000"/>
          <w:u w:val="single"/>
        </w:rPr>
      </w:pPr>
      <w:r w:rsidRPr="00FE6380">
        <w:rPr>
          <w:rFonts w:ascii="Arial" w:eastAsia="Arial" w:hAnsi="Arial" w:cs="Arial"/>
          <w:i/>
          <w:iCs/>
          <w:color w:val="000000"/>
        </w:rPr>
        <w:t xml:space="preserve">El presente proyecto de reforma constitucional actualmente en trámite busca restablecer la mesada catorce para los docentes oficiales, reconociendo la necesidad de corregir una situación que, desde una perspectiva de justicia social y coherencia constitucional, resulta desproporcionada frente al aporte histórico que el magisterio ha realizado al desarrollo de la Nación. </w:t>
      </w:r>
      <w:r w:rsidRPr="00FE6380">
        <w:rPr>
          <w:rFonts w:ascii="Arial" w:eastAsia="Arial" w:hAnsi="Arial" w:cs="Arial"/>
          <w:b/>
          <w:bCs/>
          <w:i/>
          <w:iCs/>
          <w:color w:val="000000"/>
          <w:u w:val="single"/>
        </w:rPr>
        <w:t xml:space="preserve">Esta medida no implica la creación de un nuevo beneficio, sino la restitución de un derecho que históricamente existió dentro del sistema pensional colombiano y que fue eliminado por razones fundamentalmente fiscales dentro del AL 01 de 2005, </w:t>
      </w:r>
      <w:r w:rsidRPr="00FE6380">
        <w:rPr>
          <w:rFonts w:ascii="Arial" w:eastAsia="Arial" w:hAnsi="Arial" w:cs="Arial"/>
          <w:i/>
          <w:iCs/>
          <w:color w:val="000000"/>
        </w:rPr>
        <w:t xml:space="preserve">lo que, bajo el tamiz del artículo 26 convencional se esboza como una regresión y no como una progresión del derecho. </w:t>
      </w:r>
      <w:r w:rsidRPr="00FE6380">
        <w:rPr>
          <w:rFonts w:ascii="Arial" w:eastAsia="Arial" w:hAnsi="Arial" w:cs="Arial"/>
          <w:b/>
          <w:bCs/>
          <w:i/>
          <w:iCs/>
          <w:color w:val="000000"/>
          <w:u w:val="single"/>
        </w:rPr>
        <w:t>En consecuencia, la discusión actual no gira en torno a la introducción de un privilegio excepcional, sino al restablecimiento de una medida de protección social que durante décadas hizo parte del diseño institucional del sistema de pensiones.</w:t>
      </w:r>
    </w:p>
    <w:p w:rsidR="0003732E" w:rsidRDefault="0003732E" w:rsidP="0003732E">
      <w:pPr>
        <w:pStyle w:val="Prrafodelista"/>
        <w:pBdr>
          <w:top w:val="nil"/>
          <w:left w:val="nil"/>
          <w:bottom w:val="nil"/>
          <w:right w:val="nil"/>
          <w:between w:val="nil"/>
        </w:pBdr>
        <w:ind w:left="927"/>
        <w:jc w:val="both"/>
        <w:rPr>
          <w:rFonts w:ascii="Arial" w:eastAsia="Arial" w:hAnsi="Arial" w:cs="Arial"/>
          <w:b/>
          <w:bCs/>
          <w:i/>
          <w:iCs/>
          <w:color w:val="000000"/>
          <w:u w:val="single"/>
        </w:rPr>
      </w:pPr>
    </w:p>
    <w:p w:rsidR="0003732E" w:rsidRDefault="0003732E" w:rsidP="0003732E">
      <w:pPr>
        <w:pStyle w:val="Prrafodelista"/>
        <w:numPr>
          <w:ilvl w:val="3"/>
          <w:numId w:val="14"/>
        </w:numPr>
        <w:pBdr>
          <w:top w:val="nil"/>
          <w:left w:val="nil"/>
          <w:bottom w:val="nil"/>
          <w:right w:val="nil"/>
          <w:between w:val="nil"/>
        </w:pBdr>
        <w:jc w:val="both"/>
        <w:rPr>
          <w:rFonts w:ascii="Arial" w:eastAsia="Arial" w:hAnsi="Arial" w:cs="Arial"/>
          <w:i/>
          <w:iCs/>
          <w:color w:val="000000"/>
        </w:rPr>
      </w:pPr>
      <w:r>
        <w:rPr>
          <w:rFonts w:ascii="Arial" w:eastAsia="Arial" w:hAnsi="Arial" w:cs="Arial"/>
          <w:b/>
          <w:bCs/>
          <w:i/>
          <w:iCs/>
          <w:color w:val="000000"/>
          <w:u w:val="single"/>
        </w:rPr>
        <w:t>L</w:t>
      </w:r>
      <w:r w:rsidRPr="0003732E">
        <w:rPr>
          <w:rFonts w:ascii="Arial" w:eastAsia="Arial" w:hAnsi="Arial" w:cs="Arial"/>
          <w:b/>
          <w:bCs/>
          <w:i/>
          <w:iCs/>
          <w:color w:val="000000"/>
          <w:u w:val="single"/>
        </w:rPr>
        <w:t xml:space="preserve">a iniciativa legislativa permite concluir que el proyecto de reforma constitucional ha sido diseñado con criterios de responsabilidad fiscal que buscan armonizar el reconocimiento de derechos sociales </w:t>
      </w:r>
      <w:r w:rsidRPr="0003732E">
        <w:rPr>
          <w:rFonts w:ascii="Arial" w:eastAsia="Arial" w:hAnsi="Arial" w:cs="Arial"/>
          <w:b/>
          <w:bCs/>
          <w:i/>
          <w:iCs/>
          <w:color w:val="000000"/>
          <w:u w:val="single"/>
        </w:rPr>
        <w:lastRenderedPageBreak/>
        <w:t>con la sostenibilidad financiera del sistema</w:t>
      </w:r>
      <w:r w:rsidRPr="0003732E">
        <w:rPr>
          <w:rFonts w:ascii="Arial" w:eastAsia="Arial" w:hAnsi="Arial" w:cs="Arial"/>
          <w:i/>
          <w:iCs/>
          <w:color w:val="000000"/>
        </w:rPr>
        <w:t>. En particular, el proyecto establece que el beneficio no tendrá efectos retroactivos y que su aplicación se producirá únicamente a partir de la promulgación del acto legislativo, lo cual limita significativamente su impacto presupuestal inmediato. Lo que es un presupuesto jurídico válido ya que permite sanear derechos sociales más no financieros.</w:t>
      </w:r>
    </w:p>
    <w:p w:rsidR="0003732E" w:rsidRPr="0003732E" w:rsidRDefault="0003732E" w:rsidP="0003732E">
      <w:pPr>
        <w:pStyle w:val="Prrafodelista"/>
        <w:rPr>
          <w:rFonts w:ascii="Arial" w:eastAsia="Arial" w:hAnsi="Arial" w:cs="Arial"/>
          <w:i/>
          <w:iCs/>
          <w:color w:val="000000"/>
        </w:rPr>
      </w:pPr>
    </w:p>
    <w:p w:rsidR="0003732E" w:rsidRPr="0003732E" w:rsidRDefault="0003732E" w:rsidP="0003732E">
      <w:pPr>
        <w:pStyle w:val="Prrafodelista"/>
        <w:numPr>
          <w:ilvl w:val="3"/>
          <w:numId w:val="14"/>
        </w:numPr>
        <w:pBdr>
          <w:top w:val="nil"/>
          <w:left w:val="nil"/>
          <w:bottom w:val="nil"/>
          <w:right w:val="nil"/>
          <w:between w:val="nil"/>
        </w:pBdr>
        <w:jc w:val="both"/>
        <w:rPr>
          <w:rFonts w:ascii="Arial" w:eastAsia="Arial" w:hAnsi="Arial" w:cs="Arial"/>
          <w:i/>
          <w:iCs/>
          <w:color w:val="000000"/>
        </w:rPr>
      </w:pPr>
      <w:r>
        <w:rPr>
          <w:rFonts w:ascii="Arial" w:eastAsia="Arial" w:hAnsi="Arial" w:cs="Arial"/>
          <w:i/>
          <w:iCs/>
          <w:color w:val="000000"/>
        </w:rPr>
        <w:t>L</w:t>
      </w:r>
      <w:r w:rsidRPr="0003732E">
        <w:rPr>
          <w:rFonts w:ascii="Arial" w:eastAsia="Arial" w:hAnsi="Arial" w:cs="Arial"/>
          <w:i/>
          <w:iCs/>
          <w:color w:val="000000"/>
        </w:rPr>
        <w:t xml:space="preserve">os maestros desempeñan su labor en contextos de vulnerabilidad institucional, violencia o precariedad de infraestructura, lo que implica un desgaste físico y psicológico significativo a lo largo de los años de servicio. Reconocer condiciones dignas de retiro para este sector constituye, por tanto, una expresión legítima de justicia social y laboral. Instrumentos como el Pacto Internacional de Derechos Económicos, Sociales y Culturales y diversos convenios de la Organización Internacional del Trabajo establecen que “los sistemas de seguridad social deben evolucionar de manera progresiva para ampliar la cobertura y mejorar las condiciones de protección económica de los trabajadores retirados”. Bajo este enfoque, </w:t>
      </w:r>
      <w:r w:rsidRPr="0003732E">
        <w:rPr>
          <w:rFonts w:ascii="Arial" w:eastAsia="Arial" w:hAnsi="Arial" w:cs="Arial"/>
          <w:b/>
          <w:bCs/>
          <w:i/>
          <w:iCs/>
          <w:color w:val="000000"/>
          <w:u w:val="single"/>
        </w:rPr>
        <w:t>el restablecimiento de la mesada catorce representa una medida coherente con las obligaciones internacionales del Estado colombiano</w:t>
      </w:r>
      <w:r>
        <w:rPr>
          <w:rFonts w:ascii="Arial" w:eastAsia="Arial" w:hAnsi="Arial" w:cs="Arial"/>
          <w:b/>
          <w:bCs/>
          <w:i/>
          <w:iCs/>
          <w:color w:val="000000"/>
          <w:u w:val="single"/>
        </w:rPr>
        <w:t>.</w:t>
      </w:r>
    </w:p>
    <w:p w:rsidR="0003732E" w:rsidRPr="0003732E" w:rsidRDefault="0003732E" w:rsidP="0003732E">
      <w:pPr>
        <w:pStyle w:val="Prrafodelista"/>
        <w:rPr>
          <w:rFonts w:ascii="Arial" w:eastAsia="Arial" w:hAnsi="Arial" w:cs="Arial"/>
          <w:i/>
          <w:iCs/>
          <w:color w:val="000000"/>
        </w:rPr>
      </w:pPr>
    </w:p>
    <w:p w:rsidR="0003732E" w:rsidRPr="0003732E" w:rsidRDefault="0003732E" w:rsidP="0003732E">
      <w:pPr>
        <w:pStyle w:val="Prrafodelista"/>
        <w:numPr>
          <w:ilvl w:val="3"/>
          <w:numId w:val="14"/>
        </w:numPr>
        <w:pBdr>
          <w:top w:val="nil"/>
          <w:left w:val="nil"/>
          <w:bottom w:val="nil"/>
          <w:right w:val="nil"/>
          <w:between w:val="nil"/>
        </w:pBdr>
        <w:jc w:val="both"/>
        <w:rPr>
          <w:rFonts w:ascii="Arial" w:eastAsia="Arial" w:hAnsi="Arial" w:cs="Arial"/>
          <w:i/>
          <w:iCs/>
          <w:color w:val="000000"/>
        </w:rPr>
      </w:pPr>
      <w:r w:rsidRPr="0003732E">
        <w:rPr>
          <w:rFonts w:ascii="Arial" w:eastAsia="Arial" w:hAnsi="Arial" w:cs="Arial"/>
          <w:i/>
          <w:iCs/>
          <w:color w:val="000000"/>
        </w:rPr>
        <w:t>Por lo anterior, la Sociedad Colombiana del Derecho del Trabajo y de la Seguridad Social aplaude esta medida de restitución de derechos bajo una óptica de dignidad humana, igualdad, progresividad y medidas afirmativas para una población que ha contribuido al desarrollo moral, ético y humanístico de Colombia: los docentes</w:t>
      </w:r>
      <w:r>
        <w:rPr>
          <w:rFonts w:ascii="Arial" w:eastAsia="Arial" w:hAnsi="Arial" w:cs="Arial"/>
          <w:i/>
          <w:iCs/>
          <w:color w:val="000000"/>
        </w:rPr>
        <w:t>”</w:t>
      </w:r>
      <w:r w:rsidRPr="0003732E">
        <w:rPr>
          <w:rFonts w:ascii="Arial" w:eastAsia="Arial" w:hAnsi="Arial" w:cs="Arial"/>
          <w:i/>
          <w:iCs/>
          <w:color w:val="000000"/>
        </w:rPr>
        <w:t>.</w:t>
      </w:r>
    </w:p>
    <w:p w:rsidR="00A2120E" w:rsidRPr="00FE6380" w:rsidRDefault="00A2120E">
      <w:pPr>
        <w:jc w:val="both"/>
        <w:rPr>
          <w:rFonts w:ascii="Arial" w:eastAsia="Arial" w:hAnsi="Arial" w:cs="Arial"/>
          <w:i/>
          <w:iCs/>
          <w:color w:val="2D2D2D"/>
        </w:rPr>
      </w:pPr>
    </w:p>
    <w:p w:rsidR="002875C1" w:rsidRPr="00FE6380" w:rsidRDefault="002875C1">
      <w:pPr>
        <w:jc w:val="both"/>
        <w:rPr>
          <w:rFonts w:ascii="Arial" w:eastAsia="Arial" w:hAnsi="Arial" w:cs="Arial"/>
          <w:i/>
          <w:iCs/>
          <w:color w:val="2D2D2D"/>
        </w:rPr>
      </w:pPr>
    </w:p>
    <w:p w:rsidR="002875C1" w:rsidRDefault="002875C1">
      <w:pPr>
        <w:jc w:val="both"/>
        <w:rPr>
          <w:rFonts w:ascii="Arial" w:eastAsia="Arial" w:hAnsi="Arial" w:cs="Arial"/>
          <w:color w:val="2D2D2D"/>
        </w:rPr>
      </w:pPr>
    </w:p>
    <w:p w:rsidR="002875C1" w:rsidRDefault="002875C1">
      <w:pPr>
        <w:jc w:val="both"/>
        <w:rPr>
          <w:rFonts w:ascii="Arial" w:eastAsia="Arial" w:hAnsi="Arial" w:cs="Arial"/>
          <w:color w:val="2D2D2D"/>
        </w:rPr>
      </w:pPr>
    </w:p>
    <w:p w:rsidR="002875C1" w:rsidRDefault="002875C1">
      <w:pPr>
        <w:jc w:val="both"/>
        <w:rPr>
          <w:rFonts w:ascii="Arial" w:eastAsia="Arial" w:hAnsi="Arial" w:cs="Arial"/>
          <w:color w:val="2D2D2D"/>
        </w:rPr>
      </w:pPr>
    </w:p>
    <w:p w:rsidR="002875C1" w:rsidRDefault="002875C1">
      <w:pPr>
        <w:jc w:val="both"/>
        <w:rPr>
          <w:rFonts w:ascii="Arial" w:eastAsia="Arial" w:hAnsi="Arial" w:cs="Arial"/>
          <w:color w:val="2D2D2D"/>
        </w:rPr>
      </w:pPr>
    </w:p>
    <w:p w:rsidR="002875C1" w:rsidRDefault="002875C1">
      <w:pPr>
        <w:jc w:val="both"/>
        <w:rPr>
          <w:rFonts w:ascii="Arial" w:eastAsia="Arial" w:hAnsi="Arial" w:cs="Arial"/>
          <w:color w:val="2D2D2D"/>
        </w:rPr>
      </w:pPr>
    </w:p>
    <w:p w:rsidR="002875C1" w:rsidRDefault="002875C1">
      <w:pPr>
        <w:jc w:val="both"/>
        <w:rPr>
          <w:rFonts w:ascii="Arial" w:eastAsia="Arial" w:hAnsi="Arial" w:cs="Arial"/>
          <w:color w:val="2D2D2D"/>
        </w:rPr>
      </w:pPr>
    </w:p>
    <w:p w:rsidR="002875C1" w:rsidRDefault="002875C1">
      <w:pPr>
        <w:jc w:val="both"/>
        <w:rPr>
          <w:rFonts w:ascii="Arial" w:eastAsia="Arial" w:hAnsi="Arial" w:cs="Arial"/>
          <w:color w:val="2D2D2D"/>
        </w:rPr>
      </w:pPr>
    </w:p>
    <w:p w:rsidR="002B1FF2" w:rsidRDefault="002B1FF2">
      <w:pPr>
        <w:jc w:val="both"/>
        <w:rPr>
          <w:rFonts w:ascii="Arial" w:eastAsia="Arial" w:hAnsi="Arial" w:cs="Arial"/>
          <w:color w:val="2D2D2D"/>
        </w:rPr>
      </w:pPr>
    </w:p>
    <w:p w:rsidR="002B1FF2" w:rsidRDefault="002B1FF2">
      <w:pPr>
        <w:jc w:val="both"/>
        <w:rPr>
          <w:rFonts w:ascii="Arial" w:eastAsia="Arial" w:hAnsi="Arial" w:cs="Arial"/>
          <w:color w:val="2D2D2D"/>
        </w:rPr>
      </w:pPr>
    </w:p>
    <w:p w:rsidR="002B1FF2" w:rsidRDefault="002B1FF2">
      <w:pPr>
        <w:jc w:val="both"/>
        <w:rPr>
          <w:rFonts w:ascii="Arial" w:eastAsia="Arial" w:hAnsi="Arial" w:cs="Arial"/>
          <w:color w:val="2D2D2D"/>
        </w:rPr>
      </w:pPr>
    </w:p>
    <w:p w:rsidR="008925AF" w:rsidRDefault="008925AF">
      <w:pPr>
        <w:jc w:val="both"/>
        <w:rPr>
          <w:rFonts w:ascii="Arial" w:eastAsia="Arial" w:hAnsi="Arial" w:cs="Arial"/>
          <w:color w:val="2D2D2D"/>
        </w:rPr>
      </w:pPr>
    </w:p>
    <w:p w:rsidR="008925AF" w:rsidRDefault="008925AF">
      <w:pPr>
        <w:jc w:val="both"/>
        <w:rPr>
          <w:rFonts w:ascii="Arial" w:eastAsia="Arial" w:hAnsi="Arial" w:cs="Arial"/>
          <w:color w:val="2D2D2D"/>
        </w:rPr>
      </w:pPr>
    </w:p>
    <w:p w:rsidR="008925AF" w:rsidRDefault="008925AF">
      <w:pPr>
        <w:jc w:val="both"/>
        <w:rPr>
          <w:rFonts w:ascii="Arial" w:eastAsia="Arial" w:hAnsi="Arial" w:cs="Arial"/>
          <w:color w:val="2D2D2D"/>
        </w:rPr>
      </w:pPr>
    </w:p>
    <w:p w:rsidR="002B1FF2" w:rsidRDefault="002B1FF2">
      <w:pPr>
        <w:jc w:val="both"/>
        <w:rPr>
          <w:rFonts w:ascii="Arial" w:eastAsia="Arial" w:hAnsi="Arial" w:cs="Arial"/>
          <w:color w:val="2D2D2D"/>
        </w:rPr>
      </w:pPr>
    </w:p>
    <w:p w:rsidR="002875C1" w:rsidRDefault="002875C1">
      <w:pPr>
        <w:jc w:val="both"/>
        <w:rPr>
          <w:rFonts w:ascii="Arial" w:eastAsia="Arial" w:hAnsi="Arial" w:cs="Arial"/>
          <w:color w:val="2D2D2D"/>
        </w:rPr>
      </w:pPr>
    </w:p>
    <w:p w:rsidR="008925AF" w:rsidRDefault="008925AF">
      <w:pPr>
        <w:jc w:val="both"/>
        <w:rPr>
          <w:rFonts w:ascii="Arial" w:eastAsia="Arial" w:hAnsi="Arial" w:cs="Arial"/>
          <w:color w:val="2D2D2D"/>
        </w:rPr>
      </w:pPr>
    </w:p>
    <w:p w:rsidR="00A2120E" w:rsidRDefault="00A2120E">
      <w:pPr>
        <w:pBdr>
          <w:top w:val="nil"/>
          <w:left w:val="nil"/>
          <w:bottom w:val="nil"/>
          <w:right w:val="nil"/>
          <w:between w:val="nil"/>
        </w:pBdr>
        <w:jc w:val="both"/>
        <w:rPr>
          <w:rFonts w:ascii="Arial" w:eastAsia="Arial" w:hAnsi="Arial" w:cs="Arial"/>
          <w:color w:val="000000"/>
        </w:rPr>
      </w:pPr>
    </w:p>
    <w:p w:rsidR="00A2120E" w:rsidRPr="00777DA6" w:rsidRDefault="00000000" w:rsidP="00777DA6">
      <w:pPr>
        <w:pStyle w:val="Prrafodelista"/>
        <w:numPr>
          <w:ilvl w:val="0"/>
          <w:numId w:val="17"/>
        </w:numPr>
        <w:pBdr>
          <w:top w:val="nil"/>
          <w:left w:val="nil"/>
          <w:bottom w:val="nil"/>
          <w:right w:val="nil"/>
          <w:between w:val="nil"/>
        </w:pBdr>
        <w:rPr>
          <w:rFonts w:ascii="Arial" w:eastAsia="Arial" w:hAnsi="Arial" w:cs="Arial"/>
          <w:b/>
          <w:color w:val="000000"/>
        </w:rPr>
      </w:pPr>
      <w:r w:rsidRPr="00777DA6">
        <w:rPr>
          <w:rFonts w:ascii="Arial" w:eastAsia="Arial" w:hAnsi="Arial" w:cs="Arial"/>
          <w:b/>
          <w:color w:val="000000"/>
        </w:rPr>
        <w:lastRenderedPageBreak/>
        <w:t xml:space="preserve">PROPOSICIÓN </w:t>
      </w:r>
    </w:p>
    <w:p w:rsidR="00A2120E" w:rsidRDefault="00A2120E">
      <w:pPr>
        <w:pBdr>
          <w:top w:val="nil"/>
          <w:left w:val="nil"/>
          <w:bottom w:val="nil"/>
          <w:right w:val="nil"/>
          <w:between w:val="nil"/>
        </w:pBdr>
        <w:rPr>
          <w:rFonts w:ascii="Arial" w:eastAsia="Arial" w:hAnsi="Arial" w:cs="Arial"/>
          <w:b/>
          <w:color w:val="000000"/>
        </w:rPr>
      </w:pPr>
    </w:p>
    <w:p w:rsidR="00A2120E" w:rsidRDefault="00000000">
      <w:pPr>
        <w:pBdr>
          <w:top w:val="nil"/>
          <w:left w:val="nil"/>
          <w:bottom w:val="nil"/>
          <w:right w:val="nil"/>
          <w:between w:val="nil"/>
        </w:pBdr>
        <w:jc w:val="both"/>
        <w:rPr>
          <w:rFonts w:ascii="Arial" w:eastAsia="Arial" w:hAnsi="Arial" w:cs="Arial"/>
          <w:i/>
          <w:color w:val="000000"/>
        </w:rPr>
      </w:pPr>
      <w:r>
        <w:rPr>
          <w:rFonts w:ascii="Arial" w:eastAsia="Arial" w:hAnsi="Arial" w:cs="Arial"/>
          <w:b/>
          <w:color w:val="000000"/>
        </w:rPr>
        <w:t xml:space="preserve">Por lo expuesto anteriormente, nos permitimos rendir ponencia positiva y proponemos a la </w:t>
      </w:r>
      <w:r w:rsidR="006D222C">
        <w:rPr>
          <w:rFonts w:ascii="Arial" w:eastAsia="Arial" w:hAnsi="Arial" w:cs="Arial"/>
          <w:b/>
          <w:color w:val="000000"/>
        </w:rPr>
        <w:t>Plenaria</w:t>
      </w:r>
      <w:r>
        <w:rPr>
          <w:rFonts w:ascii="Arial" w:eastAsia="Arial" w:hAnsi="Arial" w:cs="Arial"/>
          <w:b/>
          <w:color w:val="000000"/>
        </w:rPr>
        <w:t xml:space="preserve"> de la Cámara de Representantes dar</w:t>
      </w:r>
      <w:r w:rsidR="00141254">
        <w:rPr>
          <w:rFonts w:ascii="Arial" w:eastAsia="Arial" w:hAnsi="Arial" w:cs="Arial"/>
          <w:b/>
          <w:color w:val="000000"/>
        </w:rPr>
        <w:t xml:space="preserve"> </w:t>
      </w:r>
      <w:r w:rsidR="006D222C">
        <w:rPr>
          <w:rFonts w:ascii="Arial" w:eastAsia="Arial" w:hAnsi="Arial" w:cs="Arial"/>
          <w:b/>
          <w:color w:val="000000"/>
        </w:rPr>
        <w:t xml:space="preserve">SEGUNDO </w:t>
      </w:r>
      <w:r>
        <w:rPr>
          <w:rFonts w:ascii="Arial" w:eastAsia="Arial" w:hAnsi="Arial" w:cs="Arial"/>
          <w:b/>
          <w:color w:val="000000"/>
        </w:rPr>
        <w:t>DEBATE</w:t>
      </w:r>
      <w:r w:rsidR="00141254">
        <w:rPr>
          <w:rFonts w:ascii="Arial" w:eastAsia="Arial" w:hAnsi="Arial" w:cs="Arial"/>
          <w:b/>
          <w:color w:val="000000"/>
        </w:rPr>
        <w:t xml:space="preserve"> en SEGUNDA VUELTA</w:t>
      </w:r>
      <w:r>
        <w:rPr>
          <w:rFonts w:ascii="Arial" w:eastAsia="Arial" w:hAnsi="Arial" w:cs="Arial"/>
          <w:color w:val="000000"/>
        </w:rPr>
        <w:t xml:space="preserve"> al Proyecto de Acto Legislativo 213 de 2025 Cámara</w:t>
      </w:r>
      <w:r w:rsidR="00141254">
        <w:rPr>
          <w:rFonts w:ascii="Arial" w:eastAsia="Arial" w:hAnsi="Arial" w:cs="Arial"/>
          <w:color w:val="000000"/>
        </w:rPr>
        <w:t xml:space="preserve">- 012 de 2025 Senado </w:t>
      </w:r>
      <w:r>
        <w:rPr>
          <w:rFonts w:ascii="Arial" w:eastAsia="Arial" w:hAnsi="Arial" w:cs="Arial"/>
          <w:i/>
          <w:color w:val="000000"/>
        </w:rPr>
        <w:t>“Por medio del cual se modifica el artículo 48 de la Constitución Política y se reconoce la mesada catorce para los y las docentes nacionales, nacionalizados y territoriales”</w:t>
      </w:r>
      <w:r w:rsidR="00777DA6">
        <w:rPr>
          <w:rFonts w:ascii="Arial" w:eastAsia="Arial" w:hAnsi="Arial" w:cs="Arial"/>
          <w:i/>
          <w:color w:val="000000"/>
        </w:rPr>
        <w:t>- SEGUNDA VUELTA</w:t>
      </w:r>
      <w:r>
        <w:rPr>
          <w:rFonts w:ascii="Arial" w:eastAsia="Arial" w:hAnsi="Arial" w:cs="Arial"/>
          <w:i/>
          <w:color w:val="000000"/>
        </w:rPr>
        <w:t xml:space="preserve">, </w:t>
      </w:r>
      <w:r>
        <w:rPr>
          <w:rFonts w:ascii="Arial" w:eastAsia="Arial" w:hAnsi="Arial" w:cs="Arial"/>
          <w:color w:val="000000"/>
        </w:rPr>
        <w:t>conforme al texto propuesto.</w:t>
      </w:r>
    </w:p>
    <w:p w:rsidR="00A2120E" w:rsidRDefault="00A2120E">
      <w:pPr>
        <w:pBdr>
          <w:top w:val="nil"/>
          <w:left w:val="nil"/>
          <w:bottom w:val="nil"/>
          <w:right w:val="nil"/>
          <w:between w:val="nil"/>
        </w:pBdr>
        <w:jc w:val="both"/>
        <w:rPr>
          <w:rFonts w:ascii="Arial" w:eastAsia="Arial" w:hAnsi="Arial" w:cs="Arial"/>
          <w:color w:val="000000"/>
        </w:rPr>
      </w:pPr>
    </w:p>
    <w:p w:rsidR="00A2120E" w:rsidRDefault="0000000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Cordialmente;</w:t>
      </w:r>
    </w:p>
    <w:p w:rsidR="00A2120E" w:rsidRDefault="00A2120E">
      <w:pPr>
        <w:jc w:val="both"/>
        <w:rPr>
          <w:rFonts w:ascii="Arial" w:eastAsia="Arial" w:hAnsi="Arial" w:cs="Arial"/>
          <w:i/>
          <w:color w:val="2D2D2D"/>
        </w:rPr>
      </w:pPr>
    </w:p>
    <w:tbl>
      <w:tblPr>
        <w:tblStyle w:val="a7"/>
        <w:tblW w:w="11624" w:type="dxa"/>
        <w:tblInd w:w="-1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12"/>
        <w:gridCol w:w="5812"/>
      </w:tblGrid>
      <w:tr w:rsidR="00A2120E">
        <w:tc>
          <w:tcPr>
            <w:tcW w:w="5812" w:type="dxa"/>
          </w:tcPr>
          <w:p w:rsidR="00A2120E" w:rsidRDefault="00A2120E">
            <w:pPr>
              <w:jc w:val="center"/>
              <w:rPr>
                <w:rFonts w:ascii="Arial" w:eastAsia="Arial" w:hAnsi="Arial" w:cs="Arial"/>
                <w:b/>
                <w:sz w:val="24"/>
                <w:szCs w:val="24"/>
              </w:rPr>
            </w:pPr>
          </w:p>
          <w:p w:rsidR="00A2120E" w:rsidRDefault="00A2120E">
            <w:pPr>
              <w:jc w:val="center"/>
              <w:rPr>
                <w:rFonts w:ascii="Arial" w:eastAsia="Arial" w:hAnsi="Arial" w:cs="Arial"/>
                <w:b/>
                <w:sz w:val="24"/>
                <w:szCs w:val="24"/>
              </w:rPr>
            </w:pPr>
          </w:p>
          <w:p w:rsidR="00A2120E" w:rsidRDefault="00A2120E">
            <w:pPr>
              <w:jc w:val="center"/>
              <w:rPr>
                <w:rFonts w:ascii="Arial" w:eastAsia="Arial" w:hAnsi="Arial" w:cs="Arial"/>
                <w:b/>
                <w:sz w:val="24"/>
                <w:szCs w:val="24"/>
              </w:rPr>
            </w:pPr>
          </w:p>
          <w:p w:rsidR="00834B0A" w:rsidRDefault="00834B0A">
            <w:pPr>
              <w:jc w:val="cente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ALEJANDRO OCAMPO GIRALDO</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Pacto Histórico</w:t>
            </w:r>
          </w:p>
          <w:p w:rsidR="00A2120E" w:rsidRDefault="00000000">
            <w:pPr>
              <w:jc w:val="center"/>
              <w:rPr>
                <w:rFonts w:ascii="Arial" w:eastAsia="Arial" w:hAnsi="Arial" w:cs="Arial"/>
                <w:color w:val="000000"/>
                <w:sz w:val="24"/>
                <w:szCs w:val="24"/>
              </w:rPr>
            </w:pPr>
            <w:r>
              <w:rPr>
                <w:rFonts w:ascii="Arial" w:eastAsia="Arial" w:hAnsi="Arial" w:cs="Arial"/>
                <w:b/>
                <w:sz w:val="24"/>
                <w:szCs w:val="24"/>
              </w:rPr>
              <w:t>Coordinador Ponente</w:t>
            </w:r>
          </w:p>
        </w:tc>
        <w:tc>
          <w:tcPr>
            <w:tcW w:w="5812" w:type="dxa"/>
          </w:tcPr>
          <w:p w:rsidR="00A2120E" w:rsidRDefault="00A2120E">
            <w:pPr>
              <w:jc w:val="center"/>
              <w:rPr>
                <w:rFonts w:ascii="Arial" w:eastAsia="Arial" w:hAnsi="Arial" w:cs="Arial"/>
                <w:b/>
                <w:sz w:val="24"/>
                <w:szCs w:val="24"/>
              </w:rPr>
            </w:pPr>
          </w:p>
          <w:p w:rsidR="00A2120E" w:rsidRDefault="00A2120E">
            <w:pPr>
              <w:jc w:val="center"/>
              <w:rPr>
                <w:rFonts w:ascii="Arial" w:eastAsia="Arial" w:hAnsi="Arial" w:cs="Arial"/>
                <w:b/>
                <w:sz w:val="24"/>
                <w:szCs w:val="24"/>
              </w:rPr>
            </w:pPr>
          </w:p>
          <w:p w:rsidR="00A2120E" w:rsidRDefault="00A2120E">
            <w:pPr>
              <w:rPr>
                <w:rFonts w:ascii="Arial" w:eastAsia="Arial" w:hAnsi="Arial" w:cs="Arial"/>
                <w:b/>
                <w:sz w:val="24"/>
                <w:szCs w:val="24"/>
              </w:rPr>
            </w:pPr>
          </w:p>
          <w:p w:rsidR="00834B0A" w:rsidRDefault="00834B0A">
            <w:pP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GERSEL LUIS PÉREZ ALTAMIRANDA</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Partido Cambio Radical</w:t>
            </w:r>
          </w:p>
          <w:p w:rsidR="00A2120E" w:rsidRDefault="00000000">
            <w:pPr>
              <w:jc w:val="center"/>
              <w:rPr>
                <w:rFonts w:ascii="Arial" w:eastAsia="Arial" w:hAnsi="Arial" w:cs="Arial"/>
                <w:color w:val="000000"/>
                <w:sz w:val="24"/>
                <w:szCs w:val="24"/>
              </w:rPr>
            </w:pPr>
            <w:r>
              <w:rPr>
                <w:rFonts w:ascii="Arial" w:eastAsia="Arial" w:hAnsi="Arial" w:cs="Arial"/>
                <w:b/>
                <w:sz w:val="24"/>
                <w:szCs w:val="24"/>
              </w:rPr>
              <w:t>Coordinador Ponente</w:t>
            </w:r>
          </w:p>
        </w:tc>
      </w:tr>
      <w:tr w:rsidR="00A2120E">
        <w:tc>
          <w:tcPr>
            <w:tcW w:w="11624" w:type="dxa"/>
            <w:gridSpan w:val="2"/>
          </w:tcPr>
          <w:p w:rsidR="00A2120E" w:rsidRDefault="00A2120E">
            <w:pPr>
              <w:pBdr>
                <w:top w:val="nil"/>
                <w:left w:val="nil"/>
                <w:bottom w:val="nil"/>
                <w:right w:val="nil"/>
                <w:between w:val="nil"/>
              </w:pBdr>
              <w:jc w:val="center"/>
              <w:rPr>
                <w:rFonts w:ascii="Arial" w:eastAsia="Arial" w:hAnsi="Arial" w:cs="Arial"/>
                <w:b/>
                <w:sz w:val="24"/>
                <w:szCs w:val="24"/>
              </w:rPr>
            </w:pPr>
          </w:p>
          <w:p w:rsidR="00A2120E" w:rsidRDefault="00A2120E">
            <w:pPr>
              <w:pBdr>
                <w:top w:val="nil"/>
                <w:left w:val="nil"/>
                <w:bottom w:val="nil"/>
                <w:right w:val="nil"/>
                <w:between w:val="nil"/>
              </w:pBdr>
              <w:jc w:val="center"/>
              <w:rPr>
                <w:rFonts w:ascii="Arial" w:eastAsia="Arial" w:hAnsi="Arial" w:cs="Arial"/>
                <w:b/>
                <w:sz w:val="24"/>
                <w:szCs w:val="24"/>
              </w:rPr>
            </w:pPr>
          </w:p>
          <w:p w:rsidR="00A2120E" w:rsidRDefault="00A2120E">
            <w:pPr>
              <w:pBdr>
                <w:top w:val="nil"/>
                <w:left w:val="nil"/>
                <w:bottom w:val="nil"/>
                <w:right w:val="nil"/>
                <w:between w:val="nil"/>
              </w:pBdr>
              <w:jc w:val="center"/>
              <w:rPr>
                <w:rFonts w:ascii="Arial" w:eastAsia="Arial" w:hAnsi="Arial" w:cs="Arial"/>
                <w:b/>
                <w:sz w:val="24"/>
                <w:szCs w:val="24"/>
              </w:rPr>
            </w:pPr>
          </w:p>
          <w:p w:rsidR="00834B0A" w:rsidRDefault="00834B0A">
            <w:pPr>
              <w:pBdr>
                <w:top w:val="nil"/>
                <w:left w:val="nil"/>
                <w:bottom w:val="nil"/>
                <w:right w:val="nil"/>
                <w:between w:val="nil"/>
              </w:pBdr>
              <w:jc w:val="center"/>
              <w:rPr>
                <w:rFonts w:ascii="Arial" w:eastAsia="Arial" w:hAnsi="Arial" w:cs="Arial"/>
                <w:b/>
                <w:sz w:val="24"/>
                <w:szCs w:val="24"/>
              </w:rPr>
            </w:pPr>
          </w:p>
          <w:p w:rsidR="00A2120E" w:rsidRDefault="00A2120E">
            <w:pPr>
              <w:pBdr>
                <w:top w:val="nil"/>
                <w:left w:val="nil"/>
                <w:bottom w:val="nil"/>
                <w:right w:val="nil"/>
                <w:between w:val="nil"/>
              </w:pBdr>
              <w:rPr>
                <w:rFonts w:ascii="Arial" w:eastAsia="Arial" w:hAnsi="Arial" w:cs="Arial"/>
                <w:b/>
                <w:sz w:val="24"/>
                <w:szCs w:val="24"/>
              </w:rPr>
            </w:pPr>
          </w:p>
          <w:p w:rsidR="00A2120E" w:rsidRDefault="00000000">
            <w:pPr>
              <w:pBdr>
                <w:top w:val="nil"/>
                <w:left w:val="nil"/>
                <w:bottom w:val="nil"/>
                <w:right w:val="nil"/>
                <w:between w:val="nil"/>
              </w:pBdr>
              <w:jc w:val="center"/>
              <w:rPr>
                <w:rFonts w:ascii="Arial" w:eastAsia="Arial" w:hAnsi="Arial" w:cs="Arial"/>
                <w:b/>
                <w:sz w:val="24"/>
                <w:szCs w:val="24"/>
              </w:rPr>
            </w:pPr>
            <w:r>
              <w:rPr>
                <w:rFonts w:ascii="Arial" w:eastAsia="Arial" w:hAnsi="Arial" w:cs="Arial"/>
                <w:b/>
                <w:sz w:val="24"/>
                <w:szCs w:val="24"/>
              </w:rPr>
              <w:t>KARYME ADRANA COTES MARTÍNEZ</w:t>
            </w:r>
          </w:p>
          <w:p w:rsidR="00A2120E" w:rsidRDefault="00000000">
            <w:pPr>
              <w:pBdr>
                <w:top w:val="nil"/>
                <w:left w:val="nil"/>
                <w:bottom w:val="nil"/>
                <w:right w:val="nil"/>
                <w:between w:val="nil"/>
              </w:pBd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Partido Liberal Colombiano</w:t>
            </w:r>
          </w:p>
          <w:p w:rsidR="00A2120E" w:rsidRDefault="00000000">
            <w:pPr>
              <w:jc w:val="center"/>
              <w:rPr>
                <w:rFonts w:ascii="Arial" w:eastAsia="Arial" w:hAnsi="Arial" w:cs="Arial"/>
                <w:color w:val="000000"/>
                <w:sz w:val="24"/>
                <w:szCs w:val="24"/>
              </w:rPr>
            </w:pPr>
            <w:r>
              <w:rPr>
                <w:rFonts w:ascii="Arial" w:eastAsia="Arial" w:hAnsi="Arial" w:cs="Arial"/>
                <w:b/>
                <w:sz w:val="24"/>
                <w:szCs w:val="24"/>
              </w:rPr>
              <w:t>Coordinadora Ponente</w:t>
            </w:r>
          </w:p>
        </w:tc>
      </w:tr>
    </w:tbl>
    <w:p w:rsidR="00A2120E" w:rsidRDefault="00A2120E">
      <w:pPr>
        <w:pBdr>
          <w:top w:val="nil"/>
          <w:left w:val="nil"/>
          <w:bottom w:val="nil"/>
          <w:right w:val="nil"/>
          <w:between w:val="nil"/>
        </w:pBdr>
        <w:jc w:val="both"/>
        <w:rPr>
          <w:rFonts w:ascii="Arial" w:eastAsia="Arial" w:hAnsi="Arial" w:cs="Arial"/>
        </w:rPr>
      </w:pPr>
    </w:p>
    <w:p w:rsidR="00A2120E" w:rsidRDefault="00A2120E">
      <w:pPr>
        <w:jc w:val="both"/>
        <w:rPr>
          <w:rFonts w:ascii="Arial" w:eastAsia="Arial" w:hAnsi="Arial" w:cs="Arial"/>
        </w:rPr>
      </w:pPr>
    </w:p>
    <w:p w:rsidR="00777DA6" w:rsidRDefault="00777DA6">
      <w:pPr>
        <w:jc w:val="both"/>
        <w:rPr>
          <w:rFonts w:ascii="Arial" w:eastAsia="Arial" w:hAnsi="Arial" w:cs="Arial"/>
        </w:rPr>
      </w:pPr>
    </w:p>
    <w:p w:rsidR="00777DA6" w:rsidRDefault="00777DA6">
      <w:pPr>
        <w:jc w:val="both"/>
        <w:rPr>
          <w:rFonts w:ascii="Arial" w:eastAsia="Arial" w:hAnsi="Arial" w:cs="Arial"/>
        </w:rPr>
      </w:pPr>
    </w:p>
    <w:p w:rsidR="006D222C" w:rsidRDefault="006D222C">
      <w:pPr>
        <w:jc w:val="both"/>
        <w:rPr>
          <w:rFonts w:ascii="Arial" w:eastAsia="Arial" w:hAnsi="Arial" w:cs="Arial"/>
        </w:rPr>
      </w:pPr>
    </w:p>
    <w:p w:rsidR="006D222C" w:rsidRDefault="006D222C">
      <w:pPr>
        <w:jc w:val="both"/>
        <w:rPr>
          <w:rFonts w:ascii="Arial" w:eastAsia="Arial" w:hAnsi="Arial" w:cs="Arial"/>
        </w:rPr>
      </w:pPr>
    </w:p>
    <w:p w:rsidR="006D222C" w:rsidRDefault="006D222C">
      <w:pPr>
        <w:jc w:val="both"/>
        <w:rPr>
          <w:rFonts w:ascii="Arial" w:eastAsia="Arial" w:hAnsi="Arial" w:cs="Arial"/>
        </w:rPr>
      </w:pPr>
    </w:p>
    <w:p w:rsidR="0048397A" w:rsidRDefault="0048397A">
      <w:pPr>
        <w:jc w:val="both"/>
        <w:rPr>
          <w:rFonts w:ascii="Arial" w:eastAsia="Arial" w:hAnsi="Arial" w:cs="Arial"/>
        </w:rPr>
      </w:pPr>
    </w:p>
    <w:p w:rsidR="0048397A" w:rsidRDefault="0048397A">
      <w:pPr>
        <w:jc w:val="both"/>
        <w:rPr>
          <w:rFonts w:ascii="Arial" w:eastAsia="Arial" w:hAnsi="Arial" w:cs="Arial"/>
        </w:rPr>
      </w:pPr>
    </w:p>
    <w:p w:rsidR="00777DA6" w:rsidRDefault="00777DA6">
      <w:pPr>
        <w:jc w:val="both"/>
        <w:rPr>
          <w:rFonts w:ascii="Arial" w:eastAsia="Arial" w:hAnsi="Arial" w:cs="Arial"/>
        </w:rPr>
      </w:pPr>
    </w:p>
    <w:p w:rsidR="00777DA6" w:rsidRDefault="00777DA6">
      <w:pPr>
        <w:jc w:val="both"/>
        <w:rPr>
          <w:rFonts w:ascii="Arial" w:eastAsia="Arial" w:hAnsi="Arial" w:cs="Arial"/>
        </w:rPr>
      </w:pPr>
    </w:p>
    <w:tbl>
      <w:tblPr>
        <w:tblStyle w:val="a8"/>
        <w:tblW w:w="11199"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99"/>
        <w:gridCol w:w="5500"/>
      </w:tblGrid>
      <w:tr w:rsidR="00A2120E">
        <w:trPr>
          <w:trHeight w:val="1440"/>
        </w:trPr>
        <w:tc>
          <w:tcPr>
            <w:tcW w:w="11199" w:type="dxa"/>
            <w:gridSpan w:val="2"/>
          </w:tcPr>
          <w:p w:rsidR="00A2120E" w:rsidRDefault="00000000">
            <w:pPr>
              <w:jc w:val="center"/>
              <w:rPr>
                <w:rFonts w:ascii="Arial" w:eastAsia="Arial" w:hAnsi="Arial" w:cs="Arial"/>
                <w:sz w:val="24"/>
                <w:szCs w:val="24"/>
              </w:rPr>
            </w:pPr>
            <w:r>
              <w:rPr>
                <w:rFonts w:ascii="Arial" w:eastAsia="Arial" w:hAnsi="Arial" w:cs="Arial"/>
                <w:b/>
                <w:sz w:val="24"/>
                <w:szCs w:val="24"/>
              </w:rPr>
              <w:lastRenderedPageBreak/>
              <w:t xml:space="preserve">HOJA DE FIRMAS CONGRESISTAS </w:t>
            </w:r>
          </w:p>
          <w:p w:rsidR="002F5E90" w:rsidRDefault="00000000">
            <w:pPr>
              <w:jc w:val="center"/>
              <w:rPr>
                <w:rFonts w:ascii="Arial" w:eastAsia="Arial" w:hAnsi="Arial" w:cs="Arial"/>
                <w:sz w:val="24"/>
                <w:szCs w:val="24"/>
              </w:rPr>
            </w:pPr>
            <w:r>
              <w:rPr>
                <w:rFonts w:ascii="Arial" w:eastAsia="Arial" w:hAnsi="Arial" w:cs="Arial"/>
                <w:sz w:val="24"/>
                <w:szCs w:val="24"/>
              </w:rPr>
              <w:t>Proposición Ponencia</w:t>
            </w:r>
            <w:r w:rsidR="002F5E90">
              <w:rPr>
                <w:rFonts w:ascii="Arial" w:eastAsia="Arial" w:hAnsi="Arial" w:cs="Arial"/>
                <w:sz w:val="24"/>
                <w:szCs w:val="24"/>
              </w:rPr>
              <w:t xml:space="preserve"> de</w:t>
            </w:r>
            <w:r>
              <w:rPr>
                <w:rFonts w:ascii="Arial" w:eastAsia="Arial" w:hAnsi="Arial" w:cs="Arial"/>
                <w:sz w:val="24"/>
                <w:szCs w:val="24"/>
              </w:rPr>
              <w:t xml:space="preserve"> </w:t>
            </w:r>
            <w:r w:rsidR="006D222C">
              <w:rPr>
                <w:rFonts w:ascii="Arial" w:eastAsia="Arial" w:hAnsi="Arial" w:cs="Arial"/>
                <w:b/>
                <w:bCs/>
                <w:sz w:val="24"/>
                <w:szCs w:val="24"/>
                <w:u w:val="single"/>
              </w:rPr>
              <w:t>SEGUNDO</w:t>
            </w:r>
            <w:r w:rsidR="002F5E90" w:rsidRPr="00F66E96">
              <w:rPr>
                <w:rFonts w:ascii="Arial" w:eastAsia="Arial" w:hAnsi="Arial" w:cs="Arial"/>
                <w:b/>
                <w:bCs/>
                <w:sz w:val="24"/>
                <w:szCs w:val="24"/>
                <w:u w:val="single"/>
              </w:rPr>
              <w:t xml:space="preserve"> DEBATE EN SEGUNDA VUELTA</w:t>
            </w:r>
            <w:r w:rsidR="002F5E90">
              <w:rPr>
                <w:rFonts w:ascii="Arial" w:eastAsia="Arial" w:hAnsi="Arial" w:cs="Arial"/>
                <w:sz w:val="24"/>
                <w:szCs w:val="24"/>
              </w:rPr>
              <w:t xml:space="preserve">  </w:t>
            </w:r>
          </w:p>
          <w:p w:rsidR="00A2120E" w:rsidRDefault="00000000">
            <w:pPr>
              <w:jc w:val="center"/>
              <w:rPr>
                <w:rFonts w:ascii="Arial" w:eastAsia="Arial" w:hAnsi="Arial" w:cs="Arial"/>
                <w:sz w:val="24"/>
                <w:szCs w:val="24"/>
              </w:rPr>
            </w:pPr>
            <w:r>
              <w:rPr>
                <w:rFonts w:ascii="Arial" w:eastAsia="Arial" w:hAnsi="Arial" w:cs="Arial"/>
                <w:sz w:val="24"/>
                <w:szCs w:val="24"/>
              </w:rPr>
              <w:t>Proyecto de Acto Legislativo 213 de 2025 Cámara</w:t>
            </w:r>
            <w:r w:rsidR="00777DA6">
              <w:rPr>
                <w:rFonts w:ascii="Arial" w:eastAsia="Arial" w:hAnsi="Arial" w:cs="Arial"/>
                <w:sz w:val="24"/>
                <w:szCs w:val="24"/>
              </w:rPr>
              <w:t xml:space="preserve"> – 012 de 2025 Senado</w:t>
            </w:r>
            <w:r>
              <w:rPr>
                <w:rFonts w:ascii="Arial" w:eastAsia="Arial" w:hAnsi="Arial" w:cs="Arial"/>
                <w:sz w:val="24"/>
                <w:szCs w:val="24"/>
              </w:rPr>
              <w:t xml:space="preserve"> (</w:t>
            </w:r>
            <w:r w:rsidR="00777DA6">
              <w:rPr>
                <w:rFonts w:ascii="Arial" w:eastAsia="Arial" w:hAnsi="Arial" w:cs="Arial"/>
                <w:sz w:val="24"/>
                <w:szCs w:val="24"/>
              </w:rPr>
              <w:t xml:space="preserve">Segunda </w:t>
            </w:r>
            <w:r>
              <w:rPr>
                <w:rFonts w:ascii="Arial" w:eastAsia="Arial" w:hAnsi="Arial" w:cs="Arial"/>
                <w:sz w:val="24"/>
                <w:szCs w:val="24"/>
              </w:rPr>
              <w:t>vuelta)</w:t>
            </w:r>
          </w:p>
          <w:p w:rsidR="00A2120E" w:rsidRDefault="00000000">
            <w:pPr>
              <w:jc w:val="center"/>
              <w:rPr>
                <w:sz w:val="24"/>
                <w:szCs w:val="24"/>
              </w:rPr>
            </w:pPr>
            <w:r>
              <w:rPr>
                <w:rFonts w:ascii="Arial" w:eastAsia="Arial" w:hAnsi="Arial" w:cs="Arial"/>
                <w:b/>
                <w:i/>
                <w:sz w:val="24"/>
                <w:szCs w:val="24"/>
              </w:rPr>
              <w:t>“Por medio del cual se modifica el artículo 48 de la Constitución Política y se reconoce la mesada catorce para los y las</w:t>
            </w:r>
            <w:r>
              <w:rPr>
                <w:rFonts w:ascii="Arial" w:eastAsia="Arial" w:hAnsi="Arial" w:cs="Arial"/>
                <w:b/>
                <w:i/>
                <w:sz w:val="24"/>
                <w:szCs w:val="24"/>
                <w:highlight w:val="white"/>
              </w:rPr>
              <w:t xml:space="preserve"> docentes nacionales, nacionalizados y territoriales”</w:t>
            </w:r>
          </w:p>
        </w:tc>
      </w:tr>
      <w:tr w:rsidR="00A2120E">
        <w:trPr>
          <w:trHeight w:val="2520"/>
        </w:trPr>
        <w:tc>
          <w:tcPr>
            <w:tcW w:w="5699" w:type="dxa"/>
          </w:tcPr>
          <w:p w:rsidR="00A2120E" w:rsidRDefault="00A2120E">
            <w:pPr>
              <w:ind w:right="3620"/>
              <w:rPr>
                <w:sz w:val="24"/>
                <w:szCs w:val="24"/>
              </w:rPr>
            </w:pPr>
          </w:p>
          <w:p w:rsidR="00A2120E" w:rsidRDefault="00A2120E">
            <w:pPr>
              <w:ind w:right="160"/>
              <w:rPr>
                <w:rFonts w:ascii="Arial" w:eastAsia="Arial" w:hAnsi="Arial" w:cs="Arial"/>
                <w:b/>
                <w:sz w:val="24"/>
                <w:szCs w:val="24"/>
              </w:rPr>
            </w:pPr>
          </w:p>
          <w:p w:rsidR="00A2120E" w:rsidRDefault="00A2120E">
            <w:pPr>
              <w:ind w:right="160"/>
              <w:rPr>
                <w:rFonts w:ascii="Arial" w:eastAsia="Arial" w:hAnsi="Arial" w:cs="Arial"/>
                <w:b/>
                <w:sz w:val="24"/>
                <w:szCs w:val="24"/>
              </w:rPr>
            </w:pPr>
          </w:p>
          <w:p w:rsidR="00A2120E" w:rsidRDefault="00A2120E">
            <w:pPr>
              <w:ind w:right="160"/>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DUVALIER SÁNCHEZ ARANGO</w:t>
            </w:r>
          </w:p>
          <w:p w:rsidR="00A2120E" w:rsidRDefault="00000000">
            <w:pPr>
              <w:jc w:val="center"/>
              <w:rPr>
                <w:rFonts w:ascii="Arial" w:eastAsia="Arial" w:hAnsi="Arial" w:cs="Arial"/>
                <w:sz w:val="24"/>
                <w:szCs w:val="24"/>
              </w:rPr>
            </w:pPr>
            <w:r>
              <w:rPr>
                <w:rFonts w:ascii="Arial" w:eastAsia="Arial" w:hAnsi="Arial" w:cs="Arial"/>
                <w:sz w:val="24"/>
                <w:szCs w:val="24"/>
              </w:rPr>
              <w:t xml:space="preserve">Representante a la Cámara </w:t>
            </w:r>
          </w:p>
          <w:p w:rsidR="00A2120E" w:rsidRDefault="00000000">
            <w:pPr>
              <w:jc w:val="center"/>
              <w:rPr>
                <w:rFonts w:ascii="Arial" w:eastAsia="Arial" w:hAnsi="Arial" w:cs="Arial"/>
                <w:b/>
                <w:sz w:val="24"/>
                <w:szCs w:val="24"/>
              </w:rPr>
            </w:pPr>
            <w:r>
              <w:rPr>
                <w:rFonts w:ascii="Arial" w:eastAsia="Arial" w:hAnsi="Arial" w:cs="Arial"/>
                <w:sz w:val="24"/>
                <w:szCs w:val="24"/>
              </w:rPr>
              <w:t>Partido Alianza Verde</w:t>
            </w:r>
            <w:r>
              <w:rPr>
                <w:rFonts w:ascii="Arial" w:eastAsia="Arial" w:hAnsi="Arial" w:cs="Arial"/>
                <w:b/>
                <w:sz w:val="24"/>
                <w:szCs w:val="24"/>
              </w:rPr>
              <w:t xml:space="preserve"> </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c>
          <w:tcPr>
            <w:tcW w:w="5500" w:type="dxa"/>
          </w:tcPr>
          <w:p w:rsidR="00A2120E" w:rsidRDefault="00000000">
            <w:pPr>
              <w:jc w:val="center"/>
              <w:rPr>
                <w:sz w:val="24"/>
                <w:szCs w:val="24"/>
              </w:rPr>
            </w:pPr>
            <w:r>
              <w:rPr>
                <w:sz w:val="24"/>
                <w:szCs w:val="24"/>
              </w:rPr>
              <w:t xml:space="preserve"> </w:t>
            </w:r>
          </w:p>
          <w:p w:rsidR="00A2120E" w:rsidRDefault="00A2120E">
            <w:pP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 xml:space="preserve">ORLANDO CASTILLO ADVINCULA </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CITREP</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r>
      <w:tr w:rsidR="00A2120E">
        <w:trPr>
          <w:trHeight w:val="2610"/>
        </w:trPr>
        <w:tc>
          <w:tcPr>
            <w:tcW w:w="5699" w:type="dxa"/>
          </w:tcPr>
          <w:p w:rsidR="00A2120E" w:rsidRDefault="00A2120E">
            <w:pPr>
              <w:spacing w:line="256" w:lineRule="auto"/>
              <w:jc w:val="center"/>
              <w:rPr>
                <w:rFonts w:ascii="Arial" w:eastAsia="Arial" w:hAnsi="Arial" w:cs="Arial"/>
                <w:sz w:val="24"/>
                <w:szCs w:val="24"/>
              </w:rPr>
            </w:pPr>
          </w:p>
          <w:p w:rsidR="00A2120E" w:rsidRDefault="00A2120E">
            <w:pPr>
              <w:spacing w:line="256" w:lineRule="auto"/>
              <w:jc w:val="center"/>
              <w:rPr>
                <w:rFonts w:ascii="Arial" w:eastAsia="Arial" w:hAnsi="Arial" w:cs="Arial"/>
                <w:sz w:val="24"/>
                <w:szCs w:val="24"/>
              </w:rPr>
            </w:pPr>
          </w:p>
          <w:p w:rsidR="00A2120E" w:rsidRDefault="00A2120E">
            <w:pPr>
              <w:spacing w:line="256" w:lineRule="auto"/>
              <w:jc w:val="center"/>
              <w:rPr>
                <w:rFonts w:ascii="Arial" w:eastAsia="Arial" w:hAnsi="Arial" w:cs="Arial"/>
                <w:sz w:val="24"/>
                <w:szCs w:val="24"/>
              </w:rPr>
            </w:pPr>
          </w:p>
          <w:p w:rsidR="00A2120E" w:rsidRDefault="00A2120E">
            <w:pPr>
              <w:spacing w:line="256" w:lineRule="auto"/>
              <w:rPr>
                <w:rFonts w:ascii="Arial" w:eastAsia="Arial" w:hAnsi="Arial" w:cs="Arial"/>
                <w:sz w:val="24"/>
                <w:szCs w:val="24"/>
              </w:rPr>
            </w:pPr>
          </w:p>
          <w:p w:rsidR="00A2120E" w:rsidRDefault="00A2120E">
            <w:pPr>
              <w:spacing w:line="256" w:lineRule="auto"/>
              <w:rPr>
                <w:rFonts w:ascii="Arial" w:eastAsia="Arial" w:hAnsi="Arial" w:cs="Arial"/>
                <w:sz w:val="24"/>
                <w:szCs w:val="24"/>
              </w:rPr>
            </w:pPr>
          </w:p>
          <w:p w:rsidR="00A2120E" w:rsidRDefault="00000000">
            <w:pPr>
              <w:jc w:val="center"/>
              <w:rPr>
                <w:rFonts w:ascii="Calibri" w:eastAsia="Calibri" w:hAnsi="Calibri" w:cs="Calibri"/>
                <w:b/>
                <w:sz w:val="24"/>
                <w:szCs w:val="24"/>
              </w:rPr>
            </w:pPr>
            <w:r>
              <w:rPr>
                <w:rFonts w:ascii="Arial" w:eastAsia="Arial" w:hAnsi="Arial" w:cs="Arial"/>
                <w:b/>
                <w:sz w:val="24"/>
                <w:szCs w:val="24"/>
              </w:rPr>
              <w:t>LUIS ALBERTO ALBÁN URBANO</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widowControl w:val="0"/>
              <w:jc w:val="center"/>
              <w:rPr>
                <w:rFonts w:ascii="Arial" w:eastAsia="Arial" w:hAnsi="Arial" w:cs="Arial"/>
                <w:sz w:val="24"/>
                <w:szCs w:val="24"/>
              </w:rPr>
            </w:pPr>
            <w:r>
              <w:rPr>
                <w:rFonts w:ascii="Arial" w:eastAsia="Arial" w:hAnsi="Arial" w:cs="Arial"/>
                <w:sz w:val="24"/>
                <w:szCs w:val="24"/>
              </w:rPr>
              <w:t>Partido Comunes</w:t>
            </w:r>
          </w:p>
          <w:p w:rsidR="00A2120E" w:rsidRDefault="00000000">
            <w:pPr>
              <w:widowControl w:val="0"/>
              <w:jc w:val="center"/>
              <w:rPr>
                <w:rFonts w:ascii="Arial" w:eastAsia="Arial" w:hAnsi="Arial" w:cs="Arial"/>
                <w:b/>
                <w:sz w:val="24"/>
                <w:szCs w:val="24"/>
              </w:rPr>
            </w:pPr>
            <w:r>
              <w:rPr>
                <w:rFonts w:ascii="Arial" w:eastAsia="Arial" w:hAnsi="Arial" w:cs="Arial"/>
                <w:b/>
                <w:sz w:val="24"/>
                <w:szCs w:val="24"/>
              </w:rPr>
              <w:t>Ponente</w:t>
            </w:r>
          </w:p>
        </w:tc>
        <w:tc>
          <w:tcPr>
            <w:tcW w:w="5500" w:type="dxa"/>
          </w:tcPr>
          <w:p w:rsidR="00A2120E" w:rsidRDefault="00A2120E">
            <w:pPr>
              <w:spacing w:line="256" w:lineRule="auto"/>
              <w:jc w:val="center"/>
              <w:rPr>
                <w:rFonts w:ascii="Arial" w:eastAsia="Arial" w:hAnsi="Arial" w:cs="Arial"/>
                <w:sz w:val="24"/>
                <w:szCs w:val="24"/>
              </w:rPr>
            </w:pPr>
          </w:p>
          <w:p w:rsidR="00A2120E" w:rsidRDefault="00A2120E">
            <w:pPr>
              <w:spacing w:line="256" w:lineRule="auto"/>
              <w:jc w:val="center"/>
              <w:rPr>
                <w:rFonts w:ascii="Arial" w:eastAsia="Arial" w:hAnsi="Arial" w:cs="Arial"/>
                <w:b/>
                <w:sz w:val="24"/>
                <w:szCs w:val="24"/>
              </w:rPr>
            </w:pPr>
          </w:p>
          <w:p w:rsidR="00A2120E" w:rsidRDefault="00A2120E">
            <w:pPr>
              <w:spacing w:line="256" w:lineRule="auto"/>
              <w:jc w:val="center"/>
              <w:rPr>
                <w:rFonts w:ascii="Arial" w:eastAsia="Arial" w:hAnsi="Arial" w:cs="Arial"/>
                <w:b/>
                <w:sz w:val="24"/>
                <w:szCs w:val="24"/>
              </w:rPr>
            </w:pPr>
          </w:p>
          <w:p w:rsidR="00A2120E" w:rsidRDefault="00A2120E">
            <w:pPr>
              <w:spacing w:line="256" w:lineRule="auto"/>
              <w:rPr>
                <w:rFonts w:ascii="Arial" w:eastAsia="Arial" w:hAnsi="Arial" w:cs="Arial"/>
                <w:b/>
                <w:sz w:val="24"/>
                <w:szCs w:val="24"/>
              </w:rPr>
            </w:pPr>
          </w:p>
          <w:p w:rsidR="00A2120E" w:rsidRDefault="00A2120E">
            <w:pPr>
              <w:spacing w:line="256" w:lineRule="auto"/>
              <w:jc w:val="center"/>
              <w:rPr>
                <w:rFonts w:ascii="Arial" w:eastAsia="Arial" w:hAnsi="Arial" w:cs="Arial"/>
                <w:b/>
                <w:sz w:val="24"/>
                <w:szCs w:val="24"/>
              </w:rPr>
            </w:pPr>
          </w:p>
          <w:p w:rsidR="00A2120E" w:rsidRDefault="00000000">
            <w:pPr>
              <w:spacing w:line="256" w:lineRule="auto"/>
              <w:jc w:val="center"/>
              <w:rPr>
                <w:rFonts w:ascii="Arial" w:eastAsia="Arial" w:hAnsi="Arial" w:cs="Arial"/>
                <w:b/>
                <w:sz w:val="24"/>
                <w:szCs w:val="24"/>
              </w:rPr>
            </w:pPr>
            <w:r>
              <w:rPr>
                <w:rFonts w:ascii="Arial" w:eastAsia="Arial" w:hAnsi="Arial" w:cs="Arial"/>
                <w:b/>
                <w:sz w:val="24"/>
                <w:szCs w:val="24"/>
              </w:rPr>
              <w:t>ANA PAOLA GARCÍA SOTO</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Partido de la U</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r>
      <w:tr w:rsidR="00A2120E">
        <w:trPr>
          <w:trHeight w:val="2445"/>
        </w:trPr>
        <w:tc>
          <w:tcPr>
            <w:tcW w:w="5699" w:type="dxa"/>
          </w:tcPr>
          <w:p w:rsidR="00A2120E" w:rsidRDefault="00A2120E">
            <w:pPr>
              <w:rPr>
                <w:rFonts w:ascii="Arial" w:eastAsia="Arial" w:hAnsi="Arial" w:cs="Arial"/>
                <w:b/>
                <w:sz w:val="24"/>
                <w:szCs w:val="24"/>
              </w:rPr>
            </w:pPr>
          </w:p>
          <w:p w:rsidR="00A2120E" w:rsidRDefault="00A2120E">
            <w:pPr>
              <w:jc w:val="center"/>
              <w:rPr>
                <w:rFonts w:ascii="Arial" w:eastAsia="Arial" w:hAnsi="Arial" w:cs="Arial"/>
                <w:b/>
                <w:sz w:val="24"/>
                <w:szCs w:val="24"/>
              </w:rPr>
            </w:pPr>
          </w:p>
          <w:p w:rsidR="00A2120E" w:rsidRDefault="00A2120E">
            <w:pPr>
              <w:jc w:val="cente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A2120E">
            <w:pPr>
              <w:jc w:val="cente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MARELEN CASTILLO TORRES</w:t>
            </w:r>
          </w:p>
          <w:p w:rsidR="00A2120E" w:rsidRDefault="00000000">
            <w:pPr>
              <w:jc w:val="center"/>
              <w:rPr>
                <w:rFonts w:ascii="Arial" w:eastAsia="Arial" w:hAnsi="Arial" w:cs="Arial"/>
                <w:sz w:val="24"/>
                <w:szCs w:val="24"/>
              </w:rPr>
            </w:pPr>
            <w:r>
              <w:rPr>
                <w:rFonts w:ascii="Arial" w:eastAsia="Arial" w:hAnsi="Arial" w:cs="Arial"/>
                <w:sz w:val="24"/>
                <w:szCs w:val="24"/>
              </w:rPr>
              <w:t>Representante a Cámara</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c>
          <w:tcPr>
            <w:tcW w:w="5500" w:type="dxa"/>
          </w:tcPr>
          <w:p w:rsidR="00A2120E" w:rsidRDefault="00A2120E">
            <w:pPr>
              <w:rPr>
                <w:rFonts w:ascii="Arial" w:eastAsia="Arial" w:hAnsi="Arial" w:cs="Arial"/>
                <w:b/>
                <w:sz w:val="24"/>
                <w:szCs w:val="24"/>
              </w:rPr>
            </w:pPr>
          </w:p>
          <w:p w:rsidR="00A2120E" w:rsidRDefault="00A2120E">
            <w:pPr>
              <w:ind w:left="-160"/>
              <w:jc w:val="center"/>
              <w:rPr>
                <w:rFonts w:ascii="Arial" w:eastAsia="Arial" w:hAnsi="Arial" w:cs="Arial"/>
                <w:b/>
                <w:sz w:val="24"/>
                <w:szCs w:val="24"/>
              </w:rPr>
            </w:pPr>
          </w:p>
          <w:p w:rsidR="00A2120E" w:rsidRDefault="00A2120E">
            <w:pPr>
              <w:ind w:left="-160"/>
              <w:jc w:val="center"/>
              <w:rPr>
                <w:rFonts w:ascii="Arial" w:eastAsia="Arial" w:hAnsi="Arial" w:cs="Arial"/>
                <w:b/>
                <w:sz w:val="24"/>
                <w:szCs w:val="24"/>
              </w:rPr>
            </w:pPr>
          </w:p>
          <w:p w:rsidR="00A2120E" w:rsidRDefault="00A2120E">
            <w:pPr>
              <w:ind w:left="-160"/>
              <w:rPr>
                <w:rFonts w:ascii="Arial" w:eastAsia="Arial" w:hAnsi="Arial" w:cs="Arial"/>
                <w:b/>
                <w:sz w:val="24"/>
                <w:szCs w:val="24"/>
              </w:rPr>
            </w:pPr>
          </w:p>
          <w:p w:rsidR="00A2120E" w:rsidRDefault="00A2120E">
            <w:pPr>
              <w:ind w:left="-160"/>
              <w:rPr>
                <w:rFonts w:ascii="Arial" w:eastAsia="Arial" w:hAnsi="Arial" w:cs="Arial"/>
                <w:b/>
                <w:sz w:val="24"/>
                <w:szCs w:val="24"/>
              </w:rPr>
            </w:pPr>
          </w:p>
          <w:p w:rsidR="00A2120E" w:rsidRDefault="00000000">
            <w:pPr>
              <w:ind w:left="-160"/>
              <w:jc w:val="center"/>
              <w:rPr>
                <w:rFonts w:ascii="Arial" w:eastAsia="Arial" w:hAnsi="Arial" w:cs="Arial"/>
                <w:b/>
                <w:sz w:val="24"/>
                <w:szCs w:val="24"/>
              </w:rPr>
            </w:pPr>
            <w:r>
              <w:rPr>
                <w:rFonts w:ascii="Arial" w:eastAsia="Arial" w:hAnsi="Arial" w:cs="Arial"/>
                <w:b/>
                <w:sz w:val="24"/>
                <w:szCs w:val="24"/>
              </w:rPr>
              <w:t>JUAN DANIEL PEÑUELA CALVACHE</w:t>
            </w:r>
          </w:p>
          <w:p w:rsidR="00A2120E" w:rsidRDefault="00000000">
            <w:pPr>
              <w:jc w:val="center"/>
              <w:rPr>
                <w:rFonts w:ascii="Arial" w:eastAsia="Arial" w:hAnsi="Arial" w:cs="Arial"/>
                <w:sz w:val="24"/>
                <w:szCs w:val="24"/>
              </w:rPr>
            </w:pPr>
            <w:r>
              <w:rPr>
                <w:rFonts w:ascii="Arial" w:eastAsia="Arial" w:hAnsi="Arial" w:cs="Arial"/>
                <w:sz w:val="24"/>
                <w:szCs w:val="24"/>
              </w:rPr>
              <w:t xml:space="preserve">Representante a la Cámara </w:t>
            </w:r>
          </w:p>
          <w:p w:rsidR="00A2120E" w:rsidRDefault="00000000">
            <w:pPr>
              <w:jc w:val="center"/>
              <w:rPr>
                <w:rFonts w:ascii="Arial" w:eastAsia="Arial" w:hAnsi="Arial" w:cs="Arial"/>
                <w:sz w:val="24"/>
                <w:szCs w:val="24"/>
              </w:rPr>
            </w:pPr>
            <w:r>
              <w:rPr>
                <w:rFonts w:ascii="Arial" w:eastAsia="Arial" w:hAnsi="Arial" w:cs="Arial"/>
                <w:sz w:val="24"/>
                <w:szCs w:val="24"/>
              </w:rPr>
              <w:t>Partido Conservador</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r>
      <w:tr w:rsidR="00A2120E">
        <w:trPr>
          <w:trHeight w:val="2460"/>
        </w:trPr>
        <w:tc>
          <w:tcPr>
            <w:tcW w:w="11199" w:type="dxa"/>
            <w:gridSpan w:val="2"/>
          </w:tcPr>
          <w:p w:rsidR="00A2120E" w:rsidRDefault="00A2120E">
            <w:pPr>
              <w:rPr>
                <w:rFonts w:ascii="Arial" w:eastAsia="Arial" w:hAnsi="Arial" w:cs="Arial"/>
                <w:sz w:val="24"/>
                <w:szCs w:val="24"/>
              </w:rPr>
            </w:pPr>
          </w:p>
          <w:p w:rsidR="00A2120E" w:rsidRDefault="00A2120E">
            <w:pPr>
              <w:rPr>
                <w:rFonts w:ascii="Arial" w:eastAsia="Arial" w:hAnsi="Arial" w:cs="Arial"/>
                <w:sz w:val="24"/>
                <w:szCs w:val="24"/>
              </w:rPr>
            </w:pPr>
          </w:p>
          <w:p w:rsidR="00A2120E" w:rsidRDefault="00A2120E">
            <w:pPr>
              <w:rPr>
                <w:rFonts w:ascii="Arial" w:eastAsia="Arial" w:hAnsi="Arial" w:cs="Arial"/>
                <w:sz w:val="24"/>
                <w:szCs w:val="24"/>
              </w:rPr>
            </w:pPr>
          </w:p>
          <w:p w:rsidR="00A2120E" w:rsidRDefault="00A2120E">
            <w:pPr>
              <w:rPr>
                <w:rFonts w:ascii="Arial" w:eastAsia="Arial" w:hAnsi="Arial" w:cs="Arial"/>
                <w:sz w:val="24"/>
                <w:szCs w:val="24"/>
              </w:rPr>
            </w:pPr>
          </w:p>
          <w:p w:rsidR="00A2120E" w:rsidRDefault="00A2120E">
            <w:pP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 xml:space="preserve">MIGUEL ABRAHAM POLO </w:t>
            </w:r>
            <w:proofErr w:type="spellStart"/>
            <w:r>
              <w:rPr>
                <w:rFonts w:ascii="Arial" w:eastAsia="Arial" w:hAnsi="Arial" w:cs="Arial"/>
                <w:b/>
                <w:sz w:val="24"/>
                <w:szCs w:val="24"/>
              </w:rPr>
              <w:t>POLO</w:t>
            </w:r>
            <w:proofErr w:type="spellEnd"/>
            <w:r>
              <w:rPr>
                <w:rFonts w:ascii="Arial" w:eastAsia="Arial" w:hAnsi="Arial" w:cs="Arial"/>
                <w:b/>
                <w:sz w:val="24"/>
                <w:szCs w:val="24"/>
              </w:rPr>
              <w:t xml:space="preserve"> </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Circunscripción Afro</w:t>
            </w:r>
          </w:p>
          <w:p w:rsidR="00A2120E" w:rsidRDefault="00000000">
            <w:pPr>
              <w:jc w:val="center"/>
              <w:rPr>
                <w:rFonts w:ascii="Arial" w:eastAsia="Arial" w:hAnsi="Arial" w:cs="Arial"/>
                <w:b/>
                <w:sz w:val="24"/>
                <w:szCs w:val="24"/>
              </w:rPr>
            </w:pPr>
            <w:r>
              <w:rPr>
                <w:rFonts w:ascii="Arial" w:eastAsia="Arial" w:hAnsi="Arial" w:cs="Arial"/>
                <w:b/>
                <w:sz w:val="24"/>
                <w:szCs w:val="24"/>
              </w:rPr>
              <w:t xml:space="preserve">Ponente </w:t>
            </w:r>
          </w:p>
        </w:tc>
      </w:tr>
    </w:tbl>
    <w:p w:rsidR="00A2120E" w:rsidRDefault="00A2120E">
      <w:pPr>
        <w:jc w:val="both"/>
        <w:rPr>
          <w:rFonts w:ascii="Arial" w:eastAsia="Arial" w:hAnsi="Arial" w:cs="Arial"/>
          <w:i/>
          <w:color w:val="2D2D2D"/>
        </w:rPr>
      </w:pPr>
    </w:p>
    <w:p w:rsidR="0086167C" w:rsidRDefault="0086167C">
      <w:pPr>
        <w:jc w:val="both"/>
        <w:rPr>
          <w:rFonts w:ascii="Arial" w:eastAsia="Arial" w:hAnsi="Arial" w:cs="Arial"/>
          <w:i/>
          <w:color w:val="2D2D2D"/>
        </w:rPr>
      </w:pPr>
    </w:p>
    <w:p w:rsidR="00B241B0" w:rsidRDefault="00B241B0">
      <w:pPr>
        <w:jc w:val="both"/>
        <w:rPr>
          <w:rFonts w:ascii="Arial" w:eastAsia="Arial" w:hAnsi="Arial" w:cs="Arial"/>
          <w:i/>
          <w:color w:val="2D2D2D"/>
        </w:rPr>
      </w:pPr>
    </w:p>
    <w:p w:rsidR="00A2120E" w:rsidRPr="006D222C" w:rsidRDefault="00000000" w:rsidP="00777DA6">
      <w:pPr>
        <w:numPr>
          <w:ilvl w:val="0"/>
          <w:numId w:val="17"/>
        </w:numPr>
        <w:pBdr>
          <w:top w:val="nil"/>
          <w:left w:val="nil"/>
          <w:bottom w:val="nil"/>
          <w:right w:val="nil"/>
          <w:between w:val="nil"/>
        </w:pBdr>
        <w:jc w:val="center"/>
        <w:rPr>
          <w:rFonts w:ascii="Arial" w:eastAsia="Arial" w:hAnsi="Arial" w:cs="Arial"/>
          <w:b/>
          <w:color w:val="000000"/>
        </w:rPr>
      </w:pPr>
      <w:r w:rsidRPr="006D222C">
        <w:rPr>
          <w:rFonts w:ascii="Arial" w:eastAsia="Arial" w:hAnsi="Arial" w:cs="Arial"/>
          <w:b/>
          <w:color w:val="000000"/>
        </w:rPr>
        <w:lastRenderedPageBreak/>
        <w:t xml:space="preserve">TEXTO PROPUESTO PARA </w:t>
      </w:r>
      <w:r w:rsidR="006D222C" w:rsidRPr="006D222C">
        <w:rPr>
          <w:rFonts w:ascii="Arial" w:eastAsia="Arial" w:hAnsi="Arial" w:cs="Arial"/>
          <w:b/>
        </w:rPr>
        <w:t xml:space="preserve">SEGUNDO </w:t>
      </w:r>
      <w:r w:rsidRPr="006D222C">
        <w:rPr>
          <w:rFonts w:ascii="Arial" w:eastAsia="Arial" w:hAnsi="Arial" w:cs="Arial"/>
          <w:b/>
          <w:color w:val="000000"/>
        </w:rPr>
        <w:t xml:space="preserve">DEBATE- </w:t>
      </w:r>
      <w:r w:rsidR="00777DA6" w:rsidRPr="006D222C">
        <w:rPr>
          <w:rFonts w:ascii="Arial" w:eastAsia="Arial" w:hAnsi="Arial" w:cs="Arial"/>
          <w:b/>
          <w:color w:val="000000"/>
        </w:rPr>
        <w:t xml:space="preserve">SEGUNDA </w:t>
      </w:r>
      <w:r w:rsidRPr="006D222C">
        <w:rPr>
          <w:rFonts w:ascii="Arial" w:eastAsia="Arial" w:hAnsi="Arial" w:cs="Arial"/>
          <w:b/>
          <w:color w:val="000000"/>
        </w:rPr>
        <w:t>VUELTA</w:t>
      </w:r>
    </w:p>
    <w:p w:rsidR="00A2120E" w:rsidRDefault="00A2120E">
      <w:pPr>
        <w:pBdr>
          <w:top w:val="nil"/>
          <w:left w:val="nil"/>
          <w:bottom w:val="nil"/>
          <w:right w:val="nil"/>
          <w:between w:val="nil"/>
        </w:pBdr>
        <w:rPr>
          <w:rFonts w:ascii="Arial" w:eastAsia="Arial" w:hAnsi="Arial" w:cs="Arial"/>
          <w:b/>
          <w:sz w:val="10"/>
          <w:szCs w:val="10"/>
        </w:rPr>
      </w:pPr>
    </w:p>
    <w:p w:rsidR="00777DA6" w:rsidRDefault="00000000">
      <w:pPr>
        <w:pBdr>
          <w:top w:val="nil"/>
          <w:left w:val="nil"/>
          <w:bottom w:val="nil"/>
          <w:right w:val="nil"/>
          <w:between w:val="nil"/>
        </w:pBdr>
        <w:jc w:val="center"/>
        <w:rPr>
          <w:rFonts w:ascii="Arial" w:eastAsia="Arial" w:hAnsi="Arial" w:cs="Arial"/>
          <w:b/>
          <w:color w:val="000000"/>
        </w:rPr>
      </w:pPr>
      <w:r>
        <w:rPr>
          <w:rFonts w:ascii="Arial" w:eastAsia="Arial" w:hAnsi="Arial" w:cs="Arial"/>
          <w:b/>
          <w:color w:val="000000"/>
        </w:rPr>
        <w:t xml:space="preserve">PROYECTO DE ACTO LEGISLATIVO </w:t>
      </w:r>
    </w:p>
    <w:p w:rsidR="00A2120E" w:rsidRDefault="00000000">
      <w:pPr>
        <w:pBdr>
          <w:top w:val="nil"/>
          <w:left w:val="nil"/>
          <w:bottom w:val="nil"/>
          <w:right w:val="nil"/>
          <w:between w:val="nil"/>
        </w:pBdr>
        <w:jc w:val="center"/>
        <w:rPr>
          <w:rFonts w:ascii="Arial" w:eastAsia="Arial" w:hAnsi="Arial" w:cs="Arial"/>
          <w:b/>
          <w:color w:val="000000"/>
        </w:rPr>
      </w:pPr>
      <w:r>
        <w:rPr>
          <w:rFonts w:ascii="Arial" w:eastAsia="Arial" w:hAnsi="Arial" w:cs="Arial"/>
          <w:b/>
          <w:color w:val="000000"/>
        </w:rPr>
        <w:t>213 DE 2025 CÁMARA</w:t>
      </w:r>
      <w:r w:rsidR="00777DA6">
        <w:rPr>
          <w:rFonts w:ascii="Arial" w:eastAsia="Arial" w:hAnsi="Arial" w:cs="Arial"/>
          <w:b/>
          <w:color w:val="000000"/>
        </w:rPr>
        <w:t xml:space="preserve"> – 012 DE 2025 SENADO</w:t>
      </w:r>
    </w:p>
    <w:p w:rsidR="00A2120E" w:rsidRDefault="00A2120E">
      <w:pPr>
        <w:pBdr>
          <w:top w:val="nil"/>
          <w:left w:val="nil"/>
          <w:bottom w:val="nil"/>
          <w:right w:val="nil"/>
          <w:between w:val="nil"/>
        </w:pBdr>
        <w:jc w:val="center"/>
        <w:rPr>
          <w:rFonts w:ascii="Arial" w:eastAsia="Arial" w:hAnsi="Arial" w:cs="Arial"/>
          <w:b/>
        </w:rPr>
      </w:pPr>
    </w:p>
    <w:p w:rsidR="00A2120E" w:rsidRDefault="00000000">
      <w:pPr>
        <w:jc w:val="center"/>
        <w:rPr>
          <w:rFonts w:ascii="Arial" w:eastAsia="Arial" w:hAnsi="Arial" w:cs="Arial"/>
          <w:i/>
        </w:rPr>
      </w:pPr>
      <w:r>
        <w:rPr>
          <w:rFonts w:ascii="Arial" w:eastAsia="Arial" w:hAnsi="Arial" w:cs="Arial"/>
          <w:i/>
        </w:rPr>
        <w:t xml:space="preserve">“Por medio del cual se modifica el artículo 48 de la Constitución Política y se reconoce la mesada catorce para los y las </w:t>
      </w:r>
      <w:r>
        <w:rPr>
          <w:rFonts w:ascii="Arial" w:eastAsia="Arial" w:hAnsi="Arial" w:cs="Arial"/>
          <w:i/>
          <w:highlight w:val="white"/>
        </w:rPr>
        <w:t>docentes nacionales, nacionalizados y territoriales.</w:t>
      </w:r>
      <w:r>
        <w:rPr>
          <w:rFonts w:ascii="Arial" w:eastAsia="Arial" w:hAnsi="Arial" w:cs="Arial"/>
          <w:i/>
        </w:rPr>
        <w:t>”</w:t>
      </w:r>
    </w:p>
    <w:p w:rsidR="00A2120E" w:rsidRDefault="00A2120E">
      <w:pPr>
        <w:jc w:val="center"/>
        <w:rPr>
          <w:rFonts w:ascii="Arial" w:eastAsia="Arial" w:hAnsi="Arial" w:cs="Arial"/>
          <w:i/>
        </w:rPr>
      </w:pPr>
    </w:p>
    <w:p w:rsidR="00A2120E" w:rsidRDefault="00000000">
      <w:pPr>
        <w:jc w:val="center"/>
        <w:rPr>
          <w:rFonts w:ascii="Arial" w:eastAsia="Arial" w:hAnsi="Arial" w:cs="Arial"/>
          <w:b/>
        </w:rPr>
      </w:pPr>
      <w:r>
        <w:rPr>
          <w:rFonts w:ascii="Arial" w:eastAsia="Arial" w:hAnsi="Arial" w:cs="Arial"/>
          <w:b/>
        </w:rPr>
        <w:t>EL CONGRESO DE COLOMBIA</w:t>
      </w:r>
    </w:p>
    <w:p w:rsidR="00A2120E" w:rsidRDefault="00A2120E">
      <w:pPr>
        <w:jc w:val="center"/>
        <w:rPr>
          <w:rFonts w:ascii="Arial" w:eastAsia="Arial" w:hAnsi="Arial" w:cs="Arial"/>
          <w:b/>
        </w:rPr>
      </w:pPr>
    </w:p>
    <w:p w:rsidR="00A2120E" w:rsidRDefault="00000000">
      <w:pPr>
        <w:jc w:val="center"/>
        <w:rPr>
          <w:rFonts w:ascii="Arial" w:eastAsia="Arial" w:hAnsi="Arial" w:cs="Arial"/>
          <w:b/>
        </w:rPr>
      </w:pPr>
      <w:r>
        <w:rPr>
          <w:rFonts w:ascii="Arial" w:eastAsia="Arial" w:hAnsi="Arial" w:cs="Arial"/>
          <w:b/>
        </w:rPr>
        <w:t>DECRETA:</w:t>
      </w:r>
    </w:p>
    <w:p w:rsidR="00A2120E" w:rsidRDefault="00A2120E">
      <w:pPr>
        <w:jc w:val="both"/>
        <w:rPr>
          <w:rFonts w:ascii="Arial" w:eastAsia="Arial" w:hAnsi="Arial" w:cs="Arial"/>
        </w:rPr>
      </w:pPr>
    </w:p>
    <w:p w:rsidR="00A2120E" w:rsidRDefault="00000000">
      <w:pPr>
        <w:jc w:val="both"/>
        <w:rPr>
          <w:rFonts w:ascii="Arial" w:eastAsia="Arial" w:hAnsi="Arial" w:cs="Arial"/>
          <w:sz w:val="16"/>
          <w:szCs w:val="16"/>
        </w:rPr>
      </w:pPr>
      <w:r>
        <w:rPr>
          <w:rFonts w:ascii="Arial" w:eastAsia="Arial" w:hAnsi="Arial" w:cs="Arial"/>
          <w:b/>
        </w:rPr>
        <w:t>ARTÍCULO 1º.</w:t>
      </w:r>
      <w:r>
        <w:rPr>
          <w:rFonts w:ascii="Arial" w:eastAsia="Arial" w:hAnsi="Arial" w:cs="Arial"/>
        </w:rPr>
        <w:t> Adiciónese un parágrafo al artículo 48 de la Constitución Política, así:</w:t>
      </w:r>
    </w:p>
    <w:p w:rsidR="00A2120E" w:rsidRDefault="00000000">
      <w:pPr>
        <w:spacing w:before="280" w:after="280"/>
        <w:jc w:val="both"/>
        <w:rPr>
          <w:rFonts w:ascii="Arial" w:eastAsia="Arial" w:hAnsi="Arial" w:cs="Arial"/>
        </w:rPr>
      </w:pPr>
      <w:r>
        <w:rPr>
          <w:rFonts w:ascii="Arial" w:eastAsia="Arial" w:hAnsi="Arial" w:cs="Arial"/>
        </w:rPr>
        <w:tab/>
        <w:t>(…)</w:t>
      </w:r>
    </w:p>
    <w:p w:rsidR="00A2120E" w:rsidRDefault="00000000">
      <w:pPr>
        <w:spacing w:before="280" w:after="280"/>
        <w:ind w:left="708"/>
        <w:jc w:val="both"/>
        <w:rPr>
          <w:rFonts w:ascii="Arial" w:eastAsia="Arial" w:hAnsi="Arial" w:cs="Arial"/>
        </w:rPr>
      </w:pPr>
      <w:r>
        <w:rPr>
          <w:rFonts w:ascii="Arial" w:eastAsia="Arial" w:hAnsi="Arial" w:cs="Arial"/>
          <w:b/>
        </w:rPr>
        <w:t>Parágrafo 4.</w:t>
      </w:r>
      <w:r>
        <w:rPr>
          <w:rFonts w:ascii="Arial" w:eastAsia="Arial" w:hAnsi="Arial" w:cs="Arial"/>
        </w:rPr>
        <w:t xml:space="preserve"> </w:t>
      </w:r>
      <w:r>
        <w:rPr>
          <w:rFonts w:ascii="Arial" w:eastAsia="Arial" w:hAnsi="Arial" w:cs="Arial"/>
          <w:highlight w:val="white"/>
        </w:rPr>
        <w:t>Los y Las docentes nacionales, nacionalizados y territoriales</w:t>
      </w:r>
      <w:r>
        <w:rPr>
          <w:rFonts w:ascii="Arial" w:eastAsia="Arial" w:hAnsi="Arial" w:cs="Arial"/>
        </w:rPr>
        <w:t xml:space="preserve"> que se encuentren o llegaren a estar en goce de pensión de jubilación, vejez o invalidez, o sus sobrevivientes, accederán a la mesada catorce de acuerdo al régimen especial y exceptuado del Sistema General de Pensiones del Magisterio de Colombia. </w:t>
      </w:r>
    </w:p>
    <w:p w:rsidR="00A2120E" w:rsidRDefault="00000000">
      <w:pPr>
        <w:spacing w:before="280" w:after="280"/>
        <w:jc w:val="both"/>
        <w:rPr>
          <w:rFonts w:ascii="Arial" w:eastAsia="Arial" w:hAnsi="Arial" w:cs="Arial"/>
        </w:rPr>
      </w:pPr>
      <w:r>
        <w:rPr>
          <w:rFonts w:ascii="Arial" w:eastAsia="Arial" w:hAnsi="Arial" w:cs="Arial"/>
          <w:b/>
        </w:rPr>
        <w:t>ARTÍCULO 2º.</w:t>
      </w:r>
      <w:r>
        <w:rPr>
          <w:rFonts w:ascii="Arial" w:eastAsia="Arial" w:hAnsi="Arial" w:cs="Arial"/>
        </w:rPr>
        <w:t> </w:t>
      </w:r>
      <w:r>
        <w:rPr>
          <w:rFonts w:ascii="Arial" w:eastAsia="Arial" w:hAnsi="Arial" w:cs="Arial"/>
          <w:b/>
        </w:rPr>
        <w:t xml:space="preserve">VIGENCIA. </w:t>
      </w:r>
      <w:r>
        <w:rPr>
          <w:rFonts w:ascii="Arial" w:eastAsia="Arial" w:hAnsi="Arial" w:cs="Arial"/>
        </w:rPr>
        <w:t>El presente Acto Legislativo rige a partir de su promulgación, no tendrá efectos retroactivos y deroga todas las disposiciones que le sean contrarias.</w:t>
      </w:r>
    </w:p>
    <w:tbl>
      <w:tblPr>
        <w:tblStyle w:val="a9"/>
        <w:tblW w:w="11341" w:type="dxa"/>
        <w:tblInd w:w="-1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12"/>
        <w:gridCol w:w="5529"/>
      </w:tblGrid>
      <w:tr w:rsidR="00A2120E" w:rsidTr="009B68A2">
        <w:tc>
          <w:tcPr>
            <w:tcW w:w="5812" w:type="dxa"/>
          </w:tcPr>
          <w:p w:rsidR="00A2120E" w:rsidRDefault="00A2120E">
            <w:pPr>
              <w:jc w:val="center"/>
              <w:rPr>
                <w:rFonts w:ascii="Arial" w:eastAsia="Arial" w:hAnsi="Arial" w:cs="Arial"/>
                <w:b/>
                <w:sz w:val="24"/>
                <w:szCs w:val="24"/>
              </w:rPr>
            </w:pPr>
          </w:p>
          <w:p w:rsidR="00A2120E" w:rsidRDefault="00A2120E">
            <w:pPr>
              <w:jc w:val="cente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A2120E">
            <w:pPr>
              <w:jc w:val="center"/>
              <w:rPr>
                <w:rFonts w:ascii="Arial" w:eastAsia="Arial" w:hAnsi="Arial" w:cs="Arial"/>
                <w:b/>
                <w:sz w:val="24"/>
                <w:szCs w:val="24"/>
              </w:rPr>
            </w:pPr>
          </w:p>
          <w:p w:rsidR="00777DA6" w:rsidRDefault="00777DA6">
            <w:pPr>
              <w:jc w:val="cente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ALEJANDRO OCAMPO GIRALDO</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Pacto Histórico</w:t>
            </w:r>
          </w:p>
          <w:p w:rsidR="00A2120E" w:rsidRDefault="00000000">
            <w:pPr>
              <w:jc w:val="center"/>
              <w:rPr>
                <w:rFonts w:ascii="Arial" w:eastAsia="Arial" w:hAnsi="Arial" w:cs="Arial"/>
                <w:color w:val="000000"/>
                <w:sz w:val="24"/>
                <w:szCs w:val="24"/>
              </w:rPr>
            </w:pPr>
            <w:r>
              <w:rPr>
                <w:rFonts w:ascii="Arial" w:eastAsia="Arial" w:hAnsi="Arial" w:cs="Arial"/>
                <w:b/>
                <w:sz w:val="24"/>
                <w:szCs w:val="24"/>
              </w:rPr>
              <w:t>Coordinador Ponente</w:t>
            </w:r>
          </w:p>
        </w:tc>
        <w:tc>
          <w:tcPr>
            <w:tcW w:w="5529" w:type="dxa"/>
          </w:tcPr>
          <w:p w:rsidR="00A2120E" w:rsidRDefault="00A2120E">
            <w:pPr>
              <w:jc w:val="center"/>
              <w:rPr>
                <w:rFonts w:ascii="Arial" w:eastAsia="Arial" w:hAnsi="Arial" w:cs="Arial"/>
                <w:b/>
                <w:sz w:val="24"/>
                <w:szCs w:val="24"/>
              </w:rPr>
            </w:pPr>
          </w:p>
          <w:p w:rsidR="00A2120E" w:rsidRDefault="00A2120E">
            <w:pPr>
              <w:jc w:val="center"/>
              <w:rPr>
                <w:rFonts w:ascii="Arial" w:eastAsia="Arial" w:hAnsi="Arial" w:cs="Arial"/>
                <w:b/>
                <w:sz w:val="24"/>
                <w:szCs w:val="24"/>
              </w:rPr>
            </w:pPr>
          </w:p>
          <w:p w:rsidR="00A2120E" w:rsidRDefault="00A2120E" w:rsidP="00777DA6">
            <w:pPr>
              <w:rPr>
                <w:rFonts w:ascii="Arial" w:eastAsia="Arial" w:hAnsi="Arial" w:cs="Arial"/>
                <w:b/>
                <w:sz w:val="24"/>
                <w:szCs w:val="24"/>
              </w:rPr>
            </w:pPr>
          </w:p>
          <w:p w:rsidR="00777DA6" w:rsidRDefault="00777DA6" w:rsidP="00777DA6">
            <w:pP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GERSEL LUIS PÉREZ ALTAMIRANDA</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Partido Cambio Radical</w:t>
            </w:r>
          </w:p>
          <w:p w:rsidR="00A2120E" w:rsidRDefault="00000000">
            <w:pPr>
              <w:jc w:val="center"/>
              <w:rPr>
                <w:rFonts w:ascii="Arial" w:eastAsia="Arial" w:hAnsi="Arial" w:cs="Arial"/>
                <w:color w:val="000000"/>
                <w:sz w:val="24"/>
                <w:szCs w:val="24"/>
              </w:rPr>
            </w:pPr>
            <w:r>
              <w:rPr>
                <w:rFonts w:ascii="Arial" w:eastAsia="Arial" w:hAnsi="Arial" w:cs="Arial"/>
                <w:b/>
                <w:sz w:val="24"/>
                <w:szCs w:val="24"/>
              </w:rPr>
              <w:t>Coordinador Ponente</w:t>
            </w:r>
          </w:p>
        </w:tc>
      </w:tr>
      <w:tr w:rsidR="00A2120E" w:rsidTr="009B68A2">
        <w:tc>
          <w:tcPr>
            <w:tcW w:w="11341" w:type="dxa"/>
            <w:gridSpan w:val="2"/>
          </w:tcPr>
          <w:p w:rsidR="00A2120E" w:rsidRDefault="00A2120E">
            <w:pPr>
              <w:pBdr>
                <w:top w:val="nil"/>
                <w:left w:val="nil"/>
                <w:bottom w:val="nil"/>
                <w:right w:val="nil"/>
                <w:between w:val="nil"/>
              </w:pBdr>
              <w:jc w:val="center"/>
              <w:rPr>
                <w:rFonts w:ascii="Arial" w:eastAsia="Arial" w:hAnsi="Arial" w:cs="Arial"/>
                <w:b/>
                <w:sz w:val="24"/>
                <w:szCs w:val="24"/>
              </w:rPr>
            </w:pPr>
          </w:p>
          <w:p w:rsidR="00A2120E" w:rsidRDefault="00A2120E">
            <w:pPr>
              <w:pBdr>
                <w:top w:val="nil"/>
                <w:left w:val="nil"/>
                <w:bottom w:val="nil"/>
                <w:right w:val="nil"/>
                <w:between w:val="nil"/>
              </w:pBdr>
              <w:jc w:val="center"/>
              <w:rPr>
                <w:rFonts w:ascii="Arial" w:eastAsia="Arial" w:hAnsi="Arial" w:cs="Arial"/>
                <w:b/>
                <w:sz w:val="24"/>
                <w:szCs w:val="24"/>
              </w:rPr>
            </w:pPr>
          </w:p>
          <w:p w:rsidR="00A2120E" w:rsidRDefault="00A2120E">
            <w:pPr>
              <w:pBdr>
                <w:top w:val="nil"/>
                <w:left w:val="nil"/>
                <w:bottom w:val="nil"/>
                <w:right w:val="nil"/>
                <w:between w:val="nil"/>
              </w:pBdr>
              <w:jc w:val="center"/>
              <w:rPr>
                <w:rFonts w:ascii="Arial" w:eastAsia="Arial" w:hAnsi="Arial" w:cs="Arial"/>
                <w:b/>
                <w:sz w:val="24"/>
                <w:szCs w:val="24"/>
              </w:rPr>
            </w:pPr>
          </w:p>
          <w:p w:rsidR="00A2120E" w:rsidRDefault="00A2120E">
            <w:pPr>
              <w:pBdr>
                <w:top w:val="nil"/>
                <w:left w:val="nil"/>
                <w:bottom w:val="nil"/>
                <w:right w:val="nil"/>
                <w:between w:val="nil"/>
              </w:pBdr>
              <w:rPr>
                <w:rFonts w:ascii="Arial" w:eastAsia="Arial" w:hAnsi="Arial" w:cs="Arial"/>
                <w:b/>
                <w:sz w:val="24"/>
                <w:szCs w:val="24"/>
              </w:rPr>
            </w:pPr>
          </w:p>
          <w:p w:rsidR="00A2120E" w:rsidRDefault="00000000">
            <w:pPr>
              <w:pBdr>
                <w:top w:val="nil"/>
                <w:left w:val="nil"/>
                <w:bottom w:val="nil"/>
                <w:right w:val="nil"/>
                <w:between w:val="nil"/>
              </w:pBdr>
              <w:jc w:val="center"/>
              <w:rPr>
                <w:rFonts w:ascii="Arial" w:eastAsia="Arial" w:hAnsi="Arial" w:cs="Arial"/>
                <w:b/>
                <w:sz w:val="24"/>
                <w:szCs w:val="24"/>
              </w:rPr>
            </w:pPr>
            <w:r>
              <w:rPr>
                <w:rFonts w:ascii="Arial" w:eastAsia="Arial" w:hAnsi="Arial" w:cs="Arial"/>
                <w:b/>
                <w:sz w:val="24"/>
                <w:szCs w:val="24"/>
              </w:rPr>
              <w:t>KARYME ADRANA COTES MARTÍNEZ</w:t>
            </w:r>
          </w:p>
          <w:p w:rsidR="00A2120E" w:rsidRDefault="00000000">
            <w:pPr>
              <w:pBdr>
                <w:top w:val="nil"/>
                <w:left w:val="nil"/>
                <w:bottom w:val="nil"/>
                <w:right w:val="nil"/>
                <w:between w:val="nil"/>
              </w:pBd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Partido Liberal Colombiano</w:t>
            </w:r>
          </w:p>
          <w:p w:rsidR="00A2120E" w:rsidRDefault="00000000">
            <w:pPr>
              <w:jc w:val="center"/>
              <w:rPr>
                <w:rFonts w:ascii="Arial" w:eastAsia="Arial" w:hAnsi="Arial" w:cs="Arial"/>
                <w:color w:val="000000"/>
                <w:sz w:val="24"/>
                <w:szCs w:val="24"/>
              </w:rPr>
            </w:pPr>
            <w:r>
              <w:rPr>
                <w:rFonts w:ascii="Arial" w:eastAsia="Arial" w:hAnsi="Arial" w:cs="Arial"/>
                <w:b/>
                <w:sz w:val="24"/>
                <w:szCs w:val="24"/>
              </w:rPr>
              <w:t>Coordinadora Ponente</w:t>
            </w:r>
          </w:p>
        </w:tc>
      </w:tr>
    </w:tbl>
    <w:p w:rsidR="00A2120E" w:rsidRDefault="00A2120E">
      <w:pPr>
        <w:pBdr>
          <w:top w:val="nil"/>
          <w:left w:val="nil"/>
          <w:bottom w:val="nil"/>
          <w:right w:val="nil"/>
          <w:between w:val="nil"/>
        </w:pBdr>
        <w:jc w:val="both"/>
        <w:rPr>
          <w:rFonts w:ascii="Arial" w:eastAsia="Arial" w:hAnsi="Arial" w:cs="Arial"/>
          <w:color w:val="000000"/>
        </w:rPr>
      </w:pPr>
    </w:p>
    <w:tbl>
      <w:tblPr>
        <w:tblStyle w:val="aa"/>
        <w:tblW w:w="11199"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99"/>
        <w:gridCol w:w="5500"/>
      </w:tblGrid>
      <w:tr w:rsidR="00A2120E">
        <w:trPr>
          <w:trHeight w:val="1043"/>
          <w:tblHeader/>
        </w:trPr>
        <w:tc>
          <w:tcPr>
            <w:tcW w:w="11199" w:type="dxa"/>
            <w:gridSpan w:val="2"/>
          </w:tcPr>
          <w:p w:rsidR="00A2120E" w:rsidRDefault="00000000">
            <w:pPr>
              <w:jc w:val="center"/>
              <w:rPr>
                <w:rFonts w:ascii="Arial" w:eastAsia="Arial" w:hAnsi="Arial" w:cs="Arial"/>
                <w:sz w:val="24"/>
                <w:szCs w:val="24"/>
              </w:rPr>
            </w:pPr>
            <w:r>
              <w:rPr>
                <w:rFonts w:ascii="Arial" w:eastAsia="Arial" w:hAnsi="Arial" w:cs="Arial"/>
                <w:b/>
                <w:sz w:val="24"/>
                <w:szCs w:val="24"/>
              </w:rPr>
              <w:t xml:space="preserve">HOJA DE FIRMAS CONGRESISTAS </w:t>
            </w:r>
          </w:p>
          <w:p w:rsidR="00A2120E" w:rsidRDefault="00777DA6">
            <w:pPr>
              <w:jc w:val="center"/>
              <w:rPr>
                <w:rFonts w:ascii="Arial" w:eastAsia="Arial" w:hAnsi="Arial" w:cs="Arial"/>
                <w:sz w:val="24"/>
                <w:szCs w:val="24"/>
              </w:rPr>
            </w:pPr>
            <w:r>
              <w:rPr>
                <w:rFonts w:ascii="Arial" w:eastAsia="Arial" w:hAnsi="Arial" w:cs="Arial"/>
                <w:sz w:val="24"/>
                <w:szCs w:val="24"/>
              </w:rPr>
              <w:t>Texto Propuesto Ponencia</w:t>
            </w:r>
            <w:r w:rsidR="002F5E90">
              <w:rPr>
                <w:rFonts w:ascii="Arial" w:eastAsia="Arial" w:hAnsi="Arial" w:cs="Arial"/>
                <w:sz w:val="24"/>
                <w:szCs w:val="24"/>
              </w:rPr>
              <w:t xml:space="preserve"> de</w:t>
            </w:r>
            <w:r>
              <w:rPr>
                <w:rFonts w:ascii="Arial" w:eastAsia="Arial" w:hAnsi="Arial" w:cs="Arial"/>
                <w:sz w:val="24"/>
                <w:szCs w:val="24"/>
              </w:rPr>
              <w:t xml:space="preserve"> </w:t>
            </w:r>
            <w:r w:rsidR="006D222C">
              <w:rPr>
                <w:rFonts w:ascii="Arial" w:eastAsia="Arial" w:hAnsi="Arial" w:cs="Arial"/>
                <w:b/>
                <w:bCs/>
                <w:sz w:val="24"/>
                <w:szCs w:val="24"/>
                <w:u w:val="single"/>
              </w:rPr>
              <w:t xml:space="preserve">SEGUNDO </w:t>
            </w:r>
            <w:r w:rsidR="002F5E90" w:rsidRPr="00F66E96">
              <w:rPr>
                <w:rFonts w:ascii="Arial" w:eastAsia="Arial" w:hAnsi="Arial" w:cs="Arial"/>
                <w:b/>
                <w:bCs/>
                <w:sz w:val="24"/>
                <w:szCs w:val="24"/>
                <w:u w:val="single"/>
              </w:rPr>
              <w:t>DEBATE EN SEGUNDA VUELTA</w:t>
            </w:r>
            <w:r w:rsidR="002F5E90">
              <w:rPr>
                <w:rFonts w:ascii="Arial" w:eastAsia="Arial" w:hAnsi="Arial" w:cs="Arial"/>
                <w:sz w:val="24"/>
                <w:szCs w:val="24"/>
              </w:rPr>
              <w:t xml:space="preserve">  </w:t>
            </w:r>
          </w:p>
          <w:p w:rsidR="00A2120E" w:rsidRDefault="00000000">
            <w:pPr>
              <w:jc w:val="center"/>
              <w:rPr>
                <w:rFonts w:ascii="Arial" w:eastAsia="Arial" w:hAnsi="Arial" w:cs="Arial"/>
                <w:sz w:val="24"/>
                <w:szCs w:val="24"/>
              </w:rPr>
            </w:pPr>
            <w:r>
              <w:rPr>
                <w:rFonts w:ascii="Arial" w:eastAsia="Arial" w:hAnsi="Arial" w:cs="Arial"/>
                <w:sz w:val="24"/>
                <w:szCs w:val="24"/>
              </w:rPr>
              <w:t xml:space="preserve">Proyecto de Acto Legislativo 213 de 2025 Cámara </w:t>
            </w:r>
            <w:r w:rsidR="00777DA6">
              <w:rPr>
                <w:rFonts w:ascii="Arial" w:eastAsia="Arial" w:hAnsi="Arial" w:cs="Arial"/>
                <w:sz w:val="24"/>
                <w:szCs w:val="24"/>
              </w:rPr>
              <w:t xml:space="preserve">– 012 de 2025 Senado </w:t>
            </w:r>
            <w:r>
              <w:rPr>
                <w:rFonts w:ascii="Arial" w:eastAsia="Arial" w:hAnsi="Arial" w:cs="Arial"/>
                <w:sz w:val="24"/>
                <w:szCs w:val="24"/>
              </w:rPr>
              <w:t>(</w:t>
            </w:r>
            <w:r w:rsidR="00777DA6">
              <w:rPr>
                <w:rFonts w:ascii="Arial" w:eastAsia="Arial" w:hAnsi="Arial" w:cs="Arial"/>
                <w:sz w:val="24"/>
                <w:szCs w:val="24"/>
              </w:rPr>
              <w:t>Segunda</w:t>
            </w:r>
            <w:r>
              <w:rPr>
                <w:rFonts w:ascii="Arial" w:eastAsia="Arial" w:hAnsi="Arial" w:cs="Arial"/>
                <w:sz w:val="24"/>
                <w:szCs w:val="24"/>
              </w:rPr>
              <w:t xml:space="preserve"> vuelta)</w:t>
            </w:r>
          </w:p>
          <w:p w:rsidR="00A2120E" w:rsidRDefault="00000000">
            <w:pPr>
              <w:jc w:val="center"/>
              <w:rPr>
                <w:rFonts w:ascii="Arial" w:eastAsia="Arial" w:hAnsi="Arial" w:cs="Arial"/>
                <w:i/>
                <w:sz w:val="24"/>
                <w:szCs w:val="24"/>
              </w:rPr>
            </w:pPr>
            <w:r>
              <w:rPr>
                <w:rFonts w:ascii="Arial" w:eastAsia="Arial" w:hAnsi="Arial" w:cs="Arial"/>
                <w:b/>
                <w:i/>
                <w:sz w:val="24"/>
                <w:szCs w:val="24"/>
              </w:rPr>
              <w:t>“Por medio del cual se modifica el artículo 48 de la Constitución Política y se reconoce la mesada catorce para los y las</w:t>
            </w:r>
            <w:r>
              <w:rPr>
                <w:rFonts w:ascii="Arial" w:eastAsia="Arial" w:hAnsi="Arial" w:cs="Arial"/>
                <w:b/>
                <w:i/>
                <w:sz w:val="24"/>
                <w:szCs w:val="24"/>
                <w:highlight w:val="white"/>
              </w:rPr>
              <w:t xml:space="preserve"> docentes nacionales, nacionalizados y territoriales”</w:t>
            </w:r>
          </w:p>
        </w:tc>
      </w:tr>
      <w:tr w:rsidR="00A2120E">
        <w:trPr>
          <w:trHeight w:val="2520"/>
        </w:trPr>
        <w:tc>
          <w:tcPr>
            <w:tcW w:w="5699" w:type="dxa"/>
          </w:tcPr>
          <w:p w:rsidR="00A2120E" w:rsidRDefault="00A2120E">
            <w:pPr>
              <w:pBdr>
                <w:top w:val="nil"/>
                <w:left w:val="nil"/>
                <w:bottom w:val="nil"/>
                <w:right w:val="nil"/>
                <w:between w:val="nil"/>
              </w:pBdr>
              <w:ind w:right="3620"/>
              <w:rPr>
                <w:color w:val="000000"/>
                <w:sz w:val="24"/>
                <w:szCs w:val="24"/>
              </w:rPr>
            </w:pPr>
          </w:p>
          <w:p w:rsidR="00A2120E" w:rsidRDefault="00A2120E">
            <w:pPr>
              <w:pBdr>
                <w:top w:val="nil"/>
                <w:left w:val="nil"/>
                <w:bottom w:val="nil"/>
                <w:right w:val="nil"/>
                <w:between w:val="nil"/>
              </w:pBdr>
              <w:ind w:right="160"/>
              <w:rPr>
                <w:rFonts w:ascii="Arial" w:eastAsia="Arial" w:hAnsi="Arial" w:cs="Arial"/>
                <w:b/>
                <w:color w:val="000000"/>
                <w:sz w:val="24"/>
                <w:szCs w:val="24"/>
              </w:rPr>
            </w:pPr>
          </w:p>
          <w:p w:rsidR="00A2120E" w:rsidRDefault="00A2120E">
            <w:pPr>
              <w:pBdr>
                <w:top w:val="nil"/>
                <w:left w:val="nil"/>
                <w:bottom w:val="nil"/>
                <w:right w:val="nil"/>
                <w:between w:val="nil"/>
              </w:pBdr>
              <w:ind w:right="160"/>
              <w:rPr>
                <w:rFonts w:ascii="Arial" w:eastAsia="Arial" w:hAnsi="Arial" w:cs="Arial"/>
                <w:b/>
                <w:color w:val="000000"/>
                <w:sz w:val="24"/>
                <w:szCs w:val="24"/>
              </w:rPr>
            </w:pPr>
          </w:p>
          <w:p w:rsidR="00A2120E" w:rsidRDefault="00A2120E">
            <w:pPr>
              <w:pBdr>
                <w:top w:val="nil"/>
                <w:left w:val="nil"/>
                <w:bottom w:val="nil"/>
                <w:right w:val="nil"/>
                <w:between w:val="nil"/>
              </w:pBdr>
              <w:ind w:right="160"/>
              <w:rPr>
                <w:rFonts w:ascii="Arial" w:eastAsia="Arial" w:hAnsi="Arial" w:cs="Arial"/>
                <w:b/>
                <w:color w:val="000000"/>
                <w:sz w:val="24"/>
                <w:szCs w:val="24"/>
              </w:rPr>
            </w:pPr>
          </w:p>
          <w:p w:rsidR="00A2120E" w:rsidRDefault="00A2120E">
            <w:pP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DUVALIER SÁNCHEZ ARANGO</w:t>
            </w:r>
          </w:p>
          <w:p w:rsidR="00A2120E" w:rsidRDefault="00000000">
            <w:pPr>
              <w:jc w:val="center"/>
              <w:rPr>
                <w:rFonts w:ascii="Arial" w:eastAsia="Arial" w:hAnsi="Arial" w:cs="Arial"/>
                <w:sz w:val="24"/>
                <w:szCs w:val="24"/>
              </w:rPr>
            </w:pPr>
            <w:r>
              <w:rPr>
                <w:rFonts w:ascii="Arial" w:eastAsia="Arial" w:hAnsi="Arial" w:cs="Arial"/>
                <w:sz w:val="24"/>
                <w:szCs w:val="24"/>
              </w:rPr>
              <w:t xml:space="preserve">Representante a la Cámara </w:t>
            </w:r>
          </w:p>
          <w:p w:rsidR="00A2120E" w:rsidRDefault="00000000">
            <w:pPr>
              <w:jc w:val="center"/>
              <w:rPr>
                <w:rFonts w:ascii="Arial" w:eastAsia="Arial" w:hAnsi="Arial" w:cs="Arial"/>
                <w:b/>
                <w:sz w:val="24"/>
                <w:szCs w:val="24"/>
              </w:rPr>
            </w:pPr>
            <w:r>
              <w:rPr>
                <w:rFonts w:ascii="Arial" w:eastAsia="Arial" w:hAnsi="Arial" w:cs="Arial"/>
                <w:sz w:val="24"/>
                <w:szCs w:val="24"/>
              </w:rPr>
              <w:t>Partido Alianza Verde</w:t>
            </w:r>
            <w:r>
              <w:rPr>
                <w:rFonts w:ascii="Arial" w:eastAsia="Arial" w:hAnsi="Arial" w:cs="Arial"/>
                <w:b/>
                <w:sz w:val="24"/>
                <w:szCs w:val="24"/>
              </w:rPr>
              <w:t xml:space="preserve"> </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c>
          <w:tcPr>
            <w:tcW w:w="5500" w:type="dxa"/>
          </w:tcPr>
          <w:p w:rsidR="00A2120E" w:rsidRDefault="00000000">
            <w:pPr>
              <w:jc w:val="center"/>
              <w:rPr>
                <w:sz w:val="24"/>
                <w:szCs w:val="24"/>
              </w:rPr>
            </w:pPr>
            <w:r>
              <w:rPr>
                <w:sz w:val="24"/>
                <w:szCs w:val="24"/>
              </w:rPr>
              <w:t xml:space="preserve"> </w:t>
            </w:r>
          </w:p>
          <w:p w:rsidR="00A2120E" w:rsidRDefault="00A2120E">
            <w:pP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 xml:space="preserve">ORLANDO CASTILLO ADVINCULA </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CITREP</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r>
      <w:tr w:rsidR="00A2120E">
        <w:trPr>
          <w:trHeight w:val="2610"/>
        </w:trPr>
        <w:tc>
          <w:tcPr>
            <w:tcW w:w="5699" w:type="dxa"/>
          </w:tcPr>
          <w:p w:rsidR="00A2120E" w:rsidRDefault="00A2120E">
            <w:pPr>
              <w:spacing w:line="256" w:lineRule="auto"/>
              <w:jc w:val="center"/>
              <w:rPr>
                <w:rFonts w:ascii="Arial" w:eastAsia="Arial" w:hAnsi="Arial" w:cs="Arial"/>
                <w:sz w:val="24"/>
                <w:szCs w:val="24"/>
              </w:rPr>
            </w:pPr>
          </w:p>
          <w:p w:rsidR="00A2120E" w:rsidRDefault="00A2120E">
            <w:pPr>
              <w:spacing w:line="256" w:lineRule="auto"/>
              <w:jc w:val="center"/>
              <w:rPr>
                <w:rFonts w:ascii="Arial" w:eastAsia="Arial" w:hAnsi="Arial" w:cs="Arial"/>
                <w:sz w:val="24"/>
                <w:szCs w:val="24"/>
              </w:rPr>
            </w:pPr>
          </w:p>
          <w:p w:rsidR="00A2120E" w:rsidRDefault="00A2120E">
            <w:pPr>
              <w:spacing w:line="256" w:lineRule="auto"/>
              <w:jc w:val="center"/>
              <w:rPr>
                <w:rFonts w:ascii="Arial" w:eastAsia="Arial" w:hAnsi="Arial" w:cs="Arial"/>
                <w:sz w:val="24"/>
                <w:szCs w:val="24"/>
              </w:rPr>
            </w:pPr>
          </w:p>
          <w:p w:rsidR="00A2120E" w:rsidRDefault="00A2120E">
            <w:pPr>
              <w:spacing w:line="256" w:lineRule="auto"/>
              <w:rPr>
                <w:rFonts w:ascii="Arial" w:eastAsia="Arial" w:hAnsi="Arial" w:cs="Arial"/>
                <w:sz w:val="24"/>
                <w:szCs w:val="24"/>
              </w:rPr>
            </w:pPr>
          </w:p>
          <w:p w:rsidR="00A2120E" w:rsidRDefault="00A2120E">
            <w:pPr>
              <w:spacing w:line="256" w:lineRule="auto"/>
              <w:rPr>
                <w:rFonts w:ascii="Arial" w:eastAsia="Arial" w:hAnsi="Arial" w:cs="Arial"/>
                <w:sz w:val="24"/>
                <w:szCs w:val="24"/>
              </w:rPr>
            </w:pPr>
          </w:p>
          <w:p w:rsidR="00A2120E" w:rsidRDefault="00000000">
            <w:pPr>
              <w:jc w:val="center"/>
              <w:rPr>
                <w:rFonts w:ascii="Calibri" w:eastAsia="Calibri" w:hAnsi="Calibri" w:cs="Calibri"/>
                <w:b/>
                <w:sz w:val="24"/>
                <w:szCs w:val="24"/>
              </w:rPr>
            </w:pPr>
            <w:r>
              <w:rPr>
                <w:rFonts w:ascii="Arial" w:eastAsia="Arial" w:hAnsi="Arial" w:cs="Arial"/>
                <w:b/>
                <w:sz w:val="24"/>
                <w:szCs w:val="24"/>
              </w:rPr>
              <w:t>LUIS ALBERTO ALBÁN URBANO</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widowControl w:val="0"/>
              <w:jc w:val="center"/>
              <w:rPr>
                <w:rFonts w:ascii="Arial" w:eastAsia="Arial" w:hAnsi="Arial" w:cs="Arial"/>
                <w:sz w:val="24"/>
                <w:szCs w:val="24"/>
              </w:rPr>
            </w:pPr>
            <w:r>
              <w:rPr>
                <w:rFonts w:ascii="Arial" w:eastAsia="Arial" w:hAnsi="Arial" w:cs="Arial"/>
                <w:sz w:val="24"/>
                <w:szCs w:val="24"/>
              </w:rPr>
              <w:t>Partido Comunes</w:t>
            </w:r>
          </w:p>
          <w:p w:rsidR="00A2120E" w:rsidRDefault="00000000">
            <w:pPr>
              <w:widowControl w:val="0"/>
              <w:jc w:val="center"/>
              <w:rPr>
                <w:rFonts w:ascii="Arial" w:eastAsia="Arial" w:hAnsi="Arial" w:cs="Arial"/>
                <w:b/>
                <w:sz w:val="24"/>
                <w:szCs w:val="24"/>
              </w:rPr>
            </w:pPr>
            <w:r>
              <w:rPr>
                <w:rFonts w:ascii="Arial" w:eastAsia="Arial" w:hAnsi="Arial" w:cs="Arial"/>
                <w:b/>
                <w:sz w:val="24"/>
                <w:szCs w:val="24"/>
              </w:rPr>
              <w:t>Ponente</w:t>
            </w:r>
          </w:p>
        </w:tc>
        <w:tc>
          <w:tcPr>
            <w:tcW w:w="5500" w:type="dxa"/>
          </w:tcPr>
          <w:p w:rsidR="00A2120E" w:rsidRDefault="00A2120E">
            <w:pPr>
              <w:spacing w:line="256" w:lineRule="auto"/>
              <w:jc w:val="center"/>
              <w:rPr>
                <w:rFonts w:ascii="Arial" w:eastAsia="Arial" w:hAnsi="Arial" w:cs="Arial"/>
                <w:sz w:val="24"/>
                <w:szCs w:val="24"/>
              </w:rPr>
            </w:pPr>
          </w:p>
          <w:p w:rsidR="00A2120E" w:rsidRDefault="00A2120E">
            <w:pPr>
              <w:spacing w:line="256" w:lineRule="auto"/>
              <w:jc w:val="center"/>
              <w:rPr>
                <w:rFonts w:ascii="Arial" w:eastAsia="Arial" w:hAnsi="Arial" w:cs="Arial"/>
                <w:b/>
                <w:sz w:val="24"/>
                <w:szCs w:val="24"/>
              </w:rPr>
            </w:pPr>
          </w:p>
          <w:p w:rsidR="00A2120E" w:rsidRDefault="00A2120E">
            <w:pPr>
              <w:spacing w:line="256" w:lineRule="auto"/>
              <w:jc w:val="center"/>
              <w:rPr>
                <w:rFonts w:ascii="Arial" w:eastAsia="Arial" w:hAnsi="Arial" w:cs="Arial"/>
                <w:b/>
                <w:sz w:val="24"/>
                <w:szCs w:val="24"/>
              </w:rPr>
            </w:pPr>
          </w:p>
          <w:p w:rsidR="00A2120E" w:rsidRDefault="00A2120E">
            <w:pPr>
              <w:spacing w:line="256" w:lineRule="auto"/>
              <w:rPr>
                <w:rFonts w:ascii="Arial" w:eastAsia="Arial" w:hAnsi="Arial" w:cs="Arial"/>
                <w:b/>
                <w:sz w:val="24"/>
                <w:szCs w:val="24"/>
              </w:rPr>
            </w:pPr>
          </w:p>
          <w:p w:rsidR="00A2120E" w:rsidRDefault="00A2120E">
            <w:pPr>
              <w:spacing w:line="256" w:lineRule="auto"/>
              <w:jc w:val="center"/>
              <w:rPr>
                <w:rFonts w:ascii="Arial" w:eastAsia="Arial" w:hAnsi="Arial" w:cs="Arial"/>
                <w:b/>
                <w:sz w:val="24"/>
                <w:szCs w:val="24"/>
              </w:rPr>
            </w:pPr>
          </w:p>
          <w:p w:rsidR="00A2120E" w:rsidRDefault="00000000">
            <w:pPr>
              <w:spacing w:line="256" w:lineRule="auto"/>
              <w:jc w:val="center"/>
              <w:rPr>
                <w:rFonts w:ascii="Arial" w:eastAsia="Arial" w:hAnsi="Arial" w:cs="Arial"/>
                <w:b/>
                <w:sz w:val="24"/>
                <w:szCs w:val="24"/>
              </w:rPr>
            </w:pPr>
            <w:r>
              <w:rPr>
                <w:rFonts w:ascii="Arial" w:eastAsia="Arial" w:hAnsi="Arial" w:cs="Arial"/>
                <w:b/>
                <w:sz w:val="24"/>
                <w:szCs w:val="24"/>
              </w:rPr>
              <w:t>ANA PAOLA GARCÍA SOTO</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Partido de la U</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r>
      <w:tr w:rsidR="00A2120E">
        <w:trPr>
          <w:trHeight w:val="2445"/>
        </w:trPr>
        <w:tc>
          <w:tcPr>
            <w:tcW w:w="5699" w:type="dxa"/>
          </w:tcPr>
          <w:p w:rsidR="00A2120E" w:rsidRDefault="00A2120E">
            <w:pPr>
              <w:rPr>
                <w:rFonts w:ascii="Arial" w:eastAsia="Arial" w:hAnsi="Arial" w:cs="Arial"/>
                <w:b/>
                <w:sz w:val="24"/>
                <w:szCs w:val="24"/>
              </w:rPr>
            </w:pPr>
          </w:p>
          <w:p w:rsidR="00A2120E" w:rsidRDefault="00A2120E">
            <w:pPr>
              <w:jc w:val="center"/>
              <w:rPr>
                <w:rFonts w:ascii="Arial" w:eastAsia="Arial" w:hAnsi="Arial" w:cs="Arial"/>
                <w:b/>
                <w:sz w:val="24"/>
                <w:szCs w:val="24"/>
              </w:rPr>
            </w:pPr>
          </w:p>
          <w:p w:rsidR="00A2120E" w:rsidRDefault="00A2120E">
            <w:pPr>
              <w:jc w:val="cente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A2120E">
            <w:pPr>
              <w:jc w:val="cente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MARELEN CASTILLO TORRES</w:t>
            </w:r>
          </w:p>
          <w:p w:rsidR="00A2120E" w:rsidRDefault="00000000">
            <w:pPr>
              <w:jc w:val="center"/>
              <w:rPr>
                <w:rFonts w:ascii="Arial" w:eastAsia="Arial" w:hAnsi="Arial" w:cs="Arial"/>
                <w:sz w:val="24"/>
                <w:szCs w:val="24"/>
              </w:rPr>
            </w:pPr>
            <w:r>
              <w:rPr>
                <w:rFonts w:ascii="Arial" w:eastAsia="Arial" w:hAnsi="Arial" w:cs="Arial"/>
                <w:sz w:val="24"/>
                <w:szCs w:val="24"/>
              </w:rPr>
              <w:t>Representante a Cámara</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c>
          <w:tcPr>
            <w:tcW w:w="5500" w:type="dxa"/>
          </w:tcPr>
          <w:p w:rsidR="00A2120E" w:rsidRDefault="00A2120E">
            <w:pPr>
              <w:rPr>
                <w:rFonts w:ascii="Arial" w:eastAsia="Arial" w:hAnsi="Arial" w:cs="Arial"/>
                <w:b/>
                <w:sz w:val="24"/>
                <w:szCs w:val="24"/>
              </w:rPr>
            </w:pPr>
          </w:p>
          <w:p w:rsidR="00A2120E" w:rsidRDefault="00A2120E">
            <w:pPr>
              <w:ind w:left="-160"/>
              <w:jc w:val="center"/>
              <w:rPr>
                <w:rFonts w:ascii="Arial" w:eastAsia="Arial" w:hAnsi="Arial" w:cs="Arial"/>
                <w:b/>
                <w:sz w:val="24"/>
                <w:szCs w:val="24"/>
              </w:rPr>
            </w:pPr>
          </w:p>
          <w:p w:rsidR="00A2120E" w:rsidRDefault="00A2120E">
            <w:pPr>
              <w:ind w:left="-160"/>
              <w:jc w:val="center"/>
              <w:rPr>
                <w:rFonts w:ascii="Arial" w:eastAsia="Arial" w:hAnsi="Arial" w:cs="Arial"/>
                <w:b/>
                <w:sz w:val="24"/>
                <w:szCs w:val="24"/>
              </w:rPr>
            </w:pPr>
          </w:p>
          <w:p w:rsidR="00A2120E" w:rsidRDefault="00A2120E">
            <w:pPr>
              <w:ind w:left="-160"/>
              <w:rPr>
                <w:rFonts w:ascii="Arial" w:eastAsia="Arial" w:hAnsi="Arial" w:cs="Arial"/>
                <w:b/>
                <w:sz w:val="24"/>
                <w:szCs w:val="24"/>
              </w:rPr>
            </w:pPr>
          </w:p>
          <w:p w:rsidR="00A2120E" w:rsidRDefault="00A2120E">
            <w:pPr>
              <w:ind w:left="-160"/>
              <w:rPr>
                <w:rFonts w:ascii="Arial" w:eastAsia="Arial" w:hAnsi="Arial" w:cs="Arial"/>
                <w:b/>
                <w:sz w:val="24"/>
                <w:szCs w:val="24"/>
              </w:rPr>
            </w:pPr>
          </w:p>
          <w:p w:rsidR="00A2120E" w:rsidRDefault="00000000">
            <w:pPr>
              <w:ind w:left="-160"/>
              <w:jc w:val="center"/>
              <w:rPr>
                <w:rFonts w:ascii="Arial" w:eastAsia="Arial" w:hAnsi="Arial" w:cs="Arial"/>
                <w:b/>
                <w:sz w:val="24"/>
                <w:szCs w:val="24"/>
              </w:rPr>
            </w:pPr>
            <w:r>
              <w:rPr>
                <w:rFonts w:ascii="Arial" w:eastAsia="Arial" w:hAnsi="Arial" w:cs="Arial"/>
                <w:b/>
                <w:sz w:val="24"/>
                <w:szCs w:val="24"/>
              </w:rPr>
              <w:t>JUAN DANIEL PEÑUELA CALVACHE</w:t>
            </w:r>
          </w:p>
          <w:p w:rsidR="00A2120E" w:rsidRDefault="00000000">
            <w:pPr>
              <w:jc w:val="center"/>
              <w:rPr>
                <w:rFonts w:ascii="Arial" w:eastAsia="Arial" w:hAnsi="Arial" w:cs="Arial"/>
                <w:sz w:val="24"/>
                <w:szCs w:val="24"/>
              </w:rPr>
            </w:pPr>
            <w:r>
              <w:rPr>
                <w:rFonts w:ascii="Arial" w:eastAsia="Arial" w:hAnsi="Arial" w:cs="Arial"/>
                <w:sz w:val="24"/>
                <w:szCs w:val="24"/>
              </w:rPr>
              <w:t xml:space="preserve">Representante a la Cámara </w:t>
            </w:r>
          </w:p>
          <w:p w:rsidR="00A2120E" w:rsidRDefault="00000000">
            <w:pPr>
              <w:jc w:val="center"/>
              <w:rPr>
                <w:rFonts w:ascii="Arial" w:eastAsia="Arial" w:hAnsi="Arial" w:cs="Arial"/>
                <w:sz w:val="24"/>
                <w:szCs w:val="24"/>
              </w:rPr>
            </w:pPr>
            <w:r>
              <w:rPr>
                <w:rFonts w:ascii="Arial" w:eastAsia="Arial" w:hAnsi="Arial" w:cs="Arial"/>
                <w:sz w:val="24"/>
                <w:szCs w:val="24"/>
              </w:rPr>
              <w:t>Partido Conservador</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r>
      <w:tr w:rsidR="00A2120E">
        <w:trPr>
          <w:trHeight w:val="2460"/>
        </w:trPr>
        <w:tc>
          <w:tcPr>
            <w:tcW w:w="11199" w:type="dxa"/>
            <w:gridSpan w:val="2"/>
          </w:tcPr>
          <w:p w:rsidR="00A2120E" w:rsidRDefault="00A2120E">
            <w:pPr>
              <w:pBdr>
                <w:top w:val="nil"/>
                <w:left w:val="nil"/>
                <w:bottom w:val="nil"/>
                <w:right w:val="nil"/>
                <w:between w:val="nil"/>
              </w:pBdr>
              <w:rPr>
                <w:rFonts w:ascii="Arial" w:eastAsia="Arial" w:hAnsi="Arial" w:cs="Arial"/>
                <w:sz w:val="24"/>
                <w:szCs w:val="24"/>
              </w:rPr>
            </w:pPr>
          </w:p>
          <w:p w:rsidR="00A2120E" w:rsidRDefault="00A2120E">
            <w:pPr>
              <w:pBdr>
                <w:top w:val="nil"/>
                <w:left w:val="nil"/>
                <w:bottom w:val="nil"/>
                <w:right w:val="nil"/>
                <w:between w:val="nil"/>
              </w:pBdr>
              <w:rPr>
                <w:rFonts w:ascii="Arial" w:eastAsia="Arial" w:hAnsi="Arial" w:cs="Arial"/>
                <w:sz w:val="24"/>
                <w:szCs w:val="24"/>
              </w:rPr>
            </w:pPr>
          </w:p>
          <w:p w:rsidR="00A2120E" w:rsidRDefault="00A2120E">
            <w:pPr>
              <w:pBdr>
                <w:top w:val="nil"/>
                <w:left w:val="nil"/>
                <w:bottom w:val="nil"/>
                <w:right w:val="nil"/>
                <w:between w:val="nil"/>
              </w:pBdr>
              <w:rPr>
                <w:rFonts w:ascii="Arial" w:eastAsia="Arial" w:hAnsi="Arial" w:cs="Arial"/>
                <w:sz w:val="24"/>
                <w:szCs w:val="24"/>
              </w:rPr>
            </w:pPr>
          </w:p>
          <w:p w:rsidR="00A2120E" w:rsidRDefault="00A2120E">
            <w:pPr>
              <w:pBdr>
                <w:top w:val="nil"/>
                <w:left w:val="nil"/>
                <w:bottom w:val="nil"/>
                <w:right w:val="nil"/>
                <w:between w:val="nil"/>
              </w:pBdr>
              <w:rPr>
                <w:rFonts w:ascii="Arial" w:eastAsia="Arial" w:hAnsi="Arial" w:cs="Arial"/>
                <w:sz w:val="24"/>
                <w:szCs w:val="24"/>
              </w:rPr>
            </w:pPr>
          </w:p>
          <w:p w:rsidR="00A2120E" w:rsidRDefault="00A2120E">
            <w:pPr>
              <w:pBdr>
                <w:top w:val="nil"/>
                <w:left w:val="nil"/>
                <w:bottom w:val="nil"/>
                <w:right w:val="nil"/>
                <w:between w:val="nil"/>
              </w:pBdr>
              <w:rPr>
                <w:rFonts w:ascii="Arial" w:eastAsia="Arial" w:hAnsi="Arial" w:cs="Arial"/>
                <w:b/>
                <w:sz w:val="24"/>
                <w:szCs w:val="24"/>
              </w:rPr>
            </w:pPr>
          </w:p>
          <w:p w:rsidR="00A2120E" w:rsidRDefault="00000000">
            <w:pPr>
              <w:pBdr>
                <w:top w:val="nil"/>
                <w:left w:val="nil"/>
                <w:bottom w:val="nil"/>
                <w:right w:val="nil"/>
                <w:between w:val="nil"/>
              </w:pBdr>
              <w:jc w:val="center"/>
              <w:rPr>
                <w:rFonts w:ascii="Arial" w:eastAsia="Arial" w:hAnsi="Arial" w:cs="Arial"/>
                <w:b/>
                <w:sz w:val="24"/>
                <w:szCs w:val="24"/>
              </w:rPr>
            </w:pPr>
            <w:r>
              <w:rPr>
                <w:rFonts w:ascii="Arial" w:eastAsia="Arial" w:hAnsi="Arial" w:cs="Arial"/>
                <w:b/>
                <w:sz w:val="24"/>
                <w:szCs w:val="24"/>
              </w:rPr>
              <w:t xml:space="preserve">MIGUEL ABRAHAM POLO </w:t>
            </w:r>
            <w:proofErr w:type="spellStart"/>
            <w:r>
              <w:rPr>
                <w:rFonts w:ascii="Arial" w:eastAsia="Arial" w:hAnsi="Arial" w:cs="Arial"/>
                <w:b/>
                <w:sz w:val="24"/>
                <w:szCs w:val="24"/>
              </w:rPr>
              <w:t>POLO</w:t>
            </w:r>
            <w:proofErr w:type="spellEnd"/>
            <w:r>
              <w:rPr>
                <w:rFonts w:ascii="Arial" w:eastAsia="Arial" w:hAnsi="Arial" w:cs="Arial"/>
                <w:b/>
                <w:sz w:val="24"/>
                <w:szCs w:val="24"/>
              </w:rPr>
              <w:t xml:space="preserve"> </w:t>
            </w:r>
          </w:p>
          <w:p w:rsidR="00A2120E" w:rsidRDefault="00000000">
            <w:pPr>
              <w:pBdr>
                <w:top w:val="nil"/>
                <w:left w:val="nil"/>
                <w:bottom w:val="nil"/>
                <w:right w:val="nil"/>
                <w:between w:val="nil"/>
              </w:pBd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pBdr>
                <w:top w:val="nil"/>
                <w:left w:val="nil"/>
                <w:bottom w:val="nil"/>
                <w:right w:val="nil"/>
                <w:between w:val="nil"/>
              </w:pBdr>
              <w:jc w:val="center"/>
              <w:rPr>
                <w:rFonts w:ascii="Arial" w:eastAsia="Arial" w:hAnsi="Arial" w:cs="Arial"/>
                <w:sz w:val="24"/>
                <w:szCs w:val="24"/>
              </w:rPr>
            </w:pPr>
            <w:r>
              <w:rPr>
                <w:rFonts w:ascii="Arial" w:eastAsia="Arial" w:hAnsi="Arial" w:cs="Arial"/>
                <w:sz w:val="24"/>
                <w:szCs w:val="24"/>
              </w:rPr>
              <w:t>Circunscripción Afro</w:t>
            </w:r>
          </w:p>
          <w:p w:rsidR="00A2120E" w:rsidRDefault="00000000">
            <w:pPr>
              <w:pBdr>
                <w:top w:val="nil"/>
                <w:left w:val="nil"/>
                <w:bottom w:val="nil"/>
                <w:right w:val="nil"/>
                <w:between w:val="nil"/>
              </w:pBdr>
              <w:jc w:val="center"/>
              <w:rPr>
                <w:rFonts w:ascii="Arial" w:eastAsia="Arial" w:hAnsi="Arial" w:cs="Arial"/>
                <w:b/>
                <w:sz w:val="24"/>
                <w:szCs w:val="24"/>
              </w:rPr>
            </w:pPr>
            <w:r>
              <w:rPr>
                <w:rFonts w:ascii="Arial" w:eastAsia="Arial" w:hAnsi="Arial" w:cs="Arial"/>
                <w:b/>
                <w:sz w:val="24"/>
                <w:szCs w:val="24"/>
              </w:rPr>
              <w:t xml:space="preserve">Ponente </w:t>
            </w:r>
          </w:p>
        </w:tc>
      </w:tr>
    </w:tbl>
    <w:p w:rsidR="00A2120E" w:rsidRDefault="00A2120E">
      <w:pPr>
        <w:spacing w:before="280" w:after="280"/>
        <w:jc w:val="both"/>
        <w:rPr>
          <w:rFonts w:ascii="Arial" w:eastAsia="Arial" w:hAnsi="Arial" w:cs="Arial"/>
        </w:rPr>
      </w:pPr>
    </w:p>
    <w:sectPr w:rsidR="00A2120E">
      <w:headerReference w:type="default" r:id="rId12"/>
      <w:footerReference w:type="even" r:id="rId13"/>
      <w:footerReference w:type="default" r:id="rId14"/>
      <w:pgSz w:w="12240" w:h="15840"/>
      <w:pgMar w:top="1984" w:right="1701" w:bottom="1417" w:left="1701"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E34CBF" w:rsidRDefault="00E34CBF">
      <w:r>
        <w:separator/>
      </w:r>
    </w:p>
  </w:endnote>
  <w:endnote w:type="continuationSeparator" w:id="0">
    <w:p w:rsidR="00E34CBF" w:rsidRDefault="00E34C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F98B15F8-641D-6D4A-9D11-68DE7E1CA352}"/>
    <w:embedBold r:id="rId2" w:fontKey="{74D5EB0F-74DE-8943-B66E-7C6BDBDDDF37}"/>
    <w:embedItalic r:id="rId3" w:fontKey="{BE538DDA-B132-DC4F-84CF-56E9FBDC62CE}"/>
    <w:embedBoldItalic r:id="rId4" w:fontKey="{D79292D6-575D-1D4F-BB27-4907BF246292}"/>
  </w:font>
  <w:font w:name="Arial">
    <w:altName w:val="Arial"/>
    <w:panose1 w:val="020B0604020202020204"/>
    <w:charset w:val="00"/>
    <w:family w:val="swiss"/>
    <w:pitch w:val="variable"/>
    <w:sig w:usb0="E0002AFF" w:usb1="C0007843" w:usb2="00000009" w:usb3="00000000" w:csb0="000001FF" w:csb1="00000000"/>
    <w:embedRegular r:id="rId5" w:fontKey="{A56EBB29-EAD6-CB44-95AC-E5587AA8E527}"/>
    <w:embedBold r:id="rId6" w:fontKey="{36D9E577-90D4-8743-954B-12E6D64B1C0C}"/>
    <w:embedItalic r:id="rId7" w:fontKey="{8E057331-C25D-E848-BE20-3EEB229D3864}"/>
    <w:embedBoldItalic r:id="rId8" w:fontKey="{A0B0A0C7-564E-6440-9536-8D398E5E5143}"/>
  </w:font>
  <w:font w:name="Courier New">
    <w:panose1 w:val="02070309020205020404"/>
    <w:charset w:val="00"/>
    <w:family w:val="modern"/>
    <w:pitch w:val="fixed"/>
    <w:sig w:usb0="E0002AFF" w:usb1="C0007843" w:usb2="00000009" w:usb3="00000000" w:csb0="000001FF" w:csb1="00000000"/>
    <w:embedRegular r:id="rId9" w:fontKey="{36A79AD8-A9C3-4947-95C8-205DA2DEF742}"/>
  </w:font>
  <w:font w:name="Noto Sans Symbols">
    <w:altName w:val="Calibri"/>
    <w:panose1 w:val="020B0604020202020204"/>
    <w:charset w:val="00"/>
    <w:family w:val="auto"/>
    <w:pitch w:val="default"/>
    <w:embedRegular r:id="rId10" w:fontKey="{D302D572-C26D-0540-942F-B85FA72E4DF7}"/>
  </w:font>
  <w:font w:name="Wingdings">
    <w:panose1 w:val="05000000000000000000"/>
    <w:charset w:val="4D"/>
    <w:family w:val="decorative"/>
    <w:pitch w:val="variable"/>
    <w:sig w:usb0="00000003" w:usb1="00000000" w:usb2="00000000" w:usb3="00000000" w:csb0="80000001" w:csb1="00000000"/>
    <w:embedRegular r:id="rId11" w:fontKey="{ABDC1B4D-D1DB-6842-B9C6-88AADBCF4669}"/>
  </w:font>
  <w:font w:name="Symbol">
    <w:panose1 w:val="05050102010706020507"/>
    <w:charset w:val="02"/>
    <w:family w:val="decorative"/>
    <w:pitch w:val="variable"/>
    <w:sig w:usb0="00000000" w:usb1="10000000" w:usb2="00000000" w:usb3="00000000" w:csb0="80000000" w:csb1="00000000"/>
    <w:embedRegular r:id="rId12" w:fontKey="{AC416204-39C9-A84C-9FA3-068038C7A372}"/>
  </w:font>
  <w:font w:name="Calibri">
    <w:panose1 w:val="020F0502020204030204"/>
    <w:charset w:val="00"/>
    <w:family w:val="swiss"/>
    <w:pitch w:val="variable"/>
    <w:sig w:usb0="E0002AFF" w:usb1="C000247B" w:usb2="00000009" w:usb3="00000000" w:csb0="000001FF" w:csb1="00000000"/>
    <w:embedRegular r:id="rId13" w:fontKey="{C98027D4-C789-044C-A104-612ED80E770A}"/>
    <w:embedBold r:id="rId14" w:fontKey="{8645FEF2-D75B-D849-A975-79E7792A7F5B}"/>
    <w:embedItalic r:id="rId15" w:fontKey="{BFE8E858-288C-7342-B209-39333EA72168}"/>
  </w:font>
  <w:font w:name="Calibri Light">
    <w:panose1 w:val="020F0302020204030204"/>
    <w:charset w:val="00"/>
    <w:family w:val="swiss"/>
    <w:pitch w:val="variable"/>
    <w:sig w:usb0="E0002AFF" w:usb1="C000247B" w:usb2="00000009" w:usb3="00000000" w:csb0="000001FF" w:csb1="00000000"/>
    <w:embedRegular r:id="rId16" w:fontKey="{D3C3298A-A73E-3F46-B43E-6866141CBF6D}"/>
    <w:embedItalic r:id="rId17" w:fontKey="{01BDF9B6-D970-AD4D-9C71-2359491D838D}"/>
  </w:font>
  <w:font w:name="Segoe UI">
    <w:panose1 w:val="020B0502040204020203"/>
    <w:charset w:val="00"/>
    <w:family w:val="swiss"/>
    <w:pitch w:val="variable"/>
    <w:sig w:usb0="E4002EFF" w:usb1="C000E47F" w:usb2="00000009" w:usb3="00000000" w:csb0="000001FF" w:csb1="00000000"/>
    <w:embedRegular r:id="rId18" w:fontKey="{CE36DB18-7173-7848-97E4-5F51BA876531}"/>
  </w:font>
  <w:font w:name="Verdana">
    <w:panose1 w:val="020B0604030504040204"/>
    <w:charset w:val="00"/>
    <w:family w:val="swiss"/>
    <w:pitch w:val="variable"/>
    <w:sig w:usb0="A10006FF" w:usb1="4000205B" w:usb2="00000010" w:usb3="00000000" w:csb0="0000019F" w:csb1="00000000"/>
    <w:embedRegular r:id="rId19" w:fontKey="{0100FB5F-1E10-9347-8D73-7412F3AC9677}"/>
  </w:font>
  <w:font w:name="Georgia">
    <w:panose1 w:val="02040502050405020303"/>
    <w:charset w:val="00"/>
    <w:family w:val="roman"/>
    <w:pitch w:val="variable"/>
    <w:sig w:usb0="00000287" w:usb1="00000000" w:usb2="00000000" w:usb3="00000000" w:csb0="0000009F" w:csb1="00000000"/>
    <w:embedRegular r:id="rId20" w:fontKey="{153F01FD-42C6-7544-9BD8-4552CC21571C}"/>
    <w:embedItalic r:id="rId21" w:fontKey="{920C3076-924F-624D-850C-B2A4060958C8}"/>
  </w:font>
  <w:font w:name="Segoe UI Symbol">
    <w:panose1 w:val="020B0502040204020203"/>
    <w:charset w:val="00"/>
    <w:family w:val="swiss"/>
    <w:pitch w:val="variable"/>
    <w:sig w:usb0="800001E3" w:usb1="1200FFEF" w:usb2="00040000" w:usb3="00000000" w:csb0="00000001" w:csb1="00000000"/>
    <w:embedItalic r:id="rId22" w:fontKey="{75983C86-60B8-7D45-8EBC-2E23508DB56E}"/>
  </w:font>
  <w:font w:name="Quattrocento Sans">
    <w:panose1 w:val="020B0502050000020003"/>
    <w:charset w:val="00"/>
    <w:family w:val="swiss"/>
    <w:pitch w:val="variable"/>
    <w:sig w:usb0="800000BF" w:usb1="4000005B" w:usb2="00000000" w:usb3="00000000" w:csb0="00000001" w:csb1="00000000"/>
  </w:font>
  <w:font w:name="Constantia">
    <w:panose1 w:val="02030602050306030303"/>
    <w:charset w:val="00"/>
    <w:family w:val="roman"/>
    <w:pitch w:val="variable"/>
    <w:sig w:usb0="A00002EF" w:usb1="4000204B" w:usb2="00000000" w:usb3="00000000" w:csb0="0000019F" w:csb1="00000000"/>
    <w:embedRegular r:id="rId23" w:fontKey="{3D9EF3C8-4115-6B49-8B41-2C3C866ADF7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merodepgina"/>
      </w:rPr>
      <w:id w:val="-1992636824"/>
      <w:docPartObj>
        <w:docPartGallery w:val="Page Numbers (Bottom of Page)"/>
        <w:docPartUnique/>
      </w:docPartObj>
    </w:sdtPr>
    <w:sdtContent>
      <w:p w:rsidR="00777DA6" w:rsidRDefault="00777DA6" w:rsidP="00D642E9">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rPr>
          <w:fldChar w:fldCharType="end"/>
        </w:r>
      </w:p>
    </w:sdtContent>
  </w:sdt>
  <w:p w:rsidR="00777DA6" w:rsidRDefault="00777DA6" w:rsidP="00777DA6">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merodepgina"/>
        <w:rFonts w:ascii="Arial" w:hAnsi="Arial" w:cs="Arial"/>
      </w:rPr>
      <w:id w:val="-461492243"/>
      <w:docPartObj>
        <w:docPartGallery w:val="Page Numbers (Bottom of Page)"/>
        <w:docPartUnique/>
      </w:docPartObj>
    </w:sdtPr>
    <w:sdtContent>
      <w:p w:rsidR="00777DA6" w:rsidRPr="006460E3" w:rsidRDefault="00777DA6" w:rsidP="00D642E9">
        <w:pPr>
          <w:pStyle w:val="Piedepgina"/>
          <w:framePr w:wrap="none" w:vAnchor="text" w:hAnchor="margin" w:xAlign="right" w:y="1"/>
          <w:rPr>
            <w:rStyle w:val="Nmerodepgina"/>
            <w:rFonts w:ascii="Arial" w:hAnsi="Arial" w:cs="Arial"/>
          </w:rPr>
        </w:pPr>
        <w:r w:rsidRPr="006460E3">
          <w:rPr>
            <w:rStyle w:val="Nmerodepgina"/>
            <w:rFonts w:ascii="Arial" w:hAnsi="Arial" w:cs="Arial"/>
          </w:rPr>
          <w:t xml:space="preserve">Pág. </w:t>
        </w:r>
        <w:r w:rsidRPr="006460E3">
          <w:rPr>
            <w:rStyle w:val="Nmerodepgina"/>
            <w:rFonts w:ascii="Arial" w:hAnsi="Arial" w:cs="Arial"/>
          </w:rPr>
          <w:fldChar w:fldCharType="begin"/>
        </w:r>
        <w:r w:rsidRPr="006460E3">
          <w:rPr>
            <w:rStyle w:val="Nmerodepgina"/>
            <w:rFonts w:ascii="Arial" w:hAnsi="Arial" w:cs="Arial"/>
          </w:rPr>
          <w:instrText xml:space="preserve"> PAGE </w:instrText>
        </w:r>
        <w:r w:rsidRPr="006460E3">
          <w:rPr>
            <w:rStyle w:val="Nmerodepgina"/>
            <w:rFonts w:ascii="Arial" w:hAnsi="Arial" w:cs="Arial"/>
          </w:rPr>
          <w:fldChar w:fldCharType="separate"/>
        </w:r>
        <w:r w:rsidRPr="006460E3">
          <w:rPr>
            <w:rStyle w:val="Nmerodepgina"/>
            <w:rFonts w:ascii="Arial" w:hAnsi="Arial" w:cs="Arial"/>
            <w:noProof/>
          </w:rPr>
          <w:t>1</w:t>
        </w:r>
        <w:r w:rsidRPr="006460E3">
          <w:rPr>
            <w:rStyle w:val="Nmerodepgina"/>
            <w:rFonts w:ascii="Arial" w:hAnsi="Arial" w:cs="Arial"/>
          </w:rPr>
          <w:fldChar w:fldCharType="end"/>
        </w:r>
      </w:p>
    </w:sdtContent>
  </w:sdt>
  <w:p w:rsidR="00A2120E" w:rsidRPr="006460E3" w:rsidRDefault="00000000" w:rsidP="00777DA6">
    <w:pPr>
      <w:pBdr>
        <w:top w:val="nil"/>
        <w:left w:val="nil"/>
        <w:bottom w:val="nil"/>
        <w:right w:val="nil"/>
        <w:between w:val="nil"/>
      </w:pBdr>
      <w:tabs>
        <w:tab w:val="center" w:pos="4419"/>
        <w:tab w:val="right" w:pos="8838"/>
      </w:tabs>
      <w:ind w:right="360"/>
      <w:jc w:val="center"/>
      <w:rPr>
        <w:rFonts w:ascii="Arial" w:eastAsia="Calibri" w:hAnsi="Arial" w:cs="Arial"/>
        <w:color w:val="000000"/>
      </w:rPr>
    </w:pPr>
    <w:r w:rsidRPr="006460E3">
      <w:rPr>
        <w:rFonts w:ascii="Arial" w:eastAsia="Constantia" w:hAnsi="Arial" w:cs="Arial"/>
        <w:noProof/>
      </w:rPr>
      <w:drawing>
        <wp:inline distT="0" distB="0" distL="0" distR="0">
          <wp:extent cx="3917667" cy="334435"/>
          <wp:effectExtent l="0" t="0" r="0" b="0"/>
          <wp:docPr id="154749887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3917667" cy="334435"/>
                  </a:xfrm>
                  <a:prstGeom prst="rect">
                    <a:avLst/>
                  </a:prstGeom>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E34CBF" w:rsidRDefault="00E34CBF">
      <w:r>
        <w:separator/>
      </w:r>
    </w:p>
  </w:footnote>
  <w:footnote w:type="continuationSeparator" w:id="0">
    <w:p w:rsidR="00E34CBF" w:rsidRDefault="00E34CBF">
      <w:r>
        <w:continuationSeparator/>
      </w:r>
    </w:p>
  </w:footnote>
  <w:footnote w:id="1">
    <w:p w:rsidR="00BE5E70" w:rsidRPr="009A39CC" w:rsidRDefault="00BE5E70" w:rsidP="00BE5E70">
      <w:pPr>
        <w:pBdr>
          <w:top w:val="nil"/>
          <w:left w:val="nil"/>
          <w:bottom w:val="nil"/>
          <w:right w:val="nil"/>
          <w:between w:val="nil"/>
        </w:pBdr>
        <w:jc w:val="both"/>
        <w:rPr>
          <w:rFonts w:ascii="Arial" w:eastAsia="Arial" w:hAnsi="Arial" w:cs="Arial"/>
          <w:color w:val="000000"/>
          <w:sz w:val="16"/>
          <w:szCs w:val="16"/>
        </w:rPr>
      </w:pPr>
      <w:r w:rsidRPr="009A39CC">
        <w:rPr>
          <w:sz w:val="16"/>
          <w:szCs w:val="16"/>
          <w:vertAlign w:val="superscript"/>
        </w:rPr>
        <w:footnoteRef/>
      </w:r>
      <w:r w:rsidRPr="009A39CC">
        <w:rPr>
          <w:rFonts w:ascii="Arial" w:eastAsia="Arial" w:hAnsi="Arial" w:cs="Arial"/>
          <w:color w:val="000000"/>
          <w:sz w:val="16"/>
          <w:szCs w:val="16"/>
        </w:rPr>
        <w:t xml:space="preserve">. Sección Segunda del Consejo de Estado. Magistrado Ponente Carmelo Perdomo </w:t>
      </w:r>
      <w:proofErr w:type="spellStart"/>
      <w:r w:rsidRPr="009A39CC">
        <w:rPr>
          <w:rFonts w:ascii="Arial" w:eastAsia="Arial" w:hAnsi="Arial" w:cs="Arial"/>
          <w:color w:val="000000"/>
          <w:sz w:val="16"/>
          <w:szCs w:val="16"/>
        </w:rPr>
        <w:t>Cueter</w:t>
      </w:r>
      <w:proofErr w:type="spellEnd"/>
      <w:r w:rsidRPr="009A39CC">
        <w:rPr>
          <w:rFonts w:ascii="Arial" w:eastAsia="Arial" w:hAnsi="Arial" w:cs="Arial"/>
          <w:color w:val="000000"/>
          <w:sz w:val="16"/>
          <w:szCs w:val="16"/>
        </w:rPr>
        <w:t xml:space="preserve">. Recuperado de: </w:t>
      </w:r>
      <w:hyperlink r:id="rId1" w:history="1">
        <w:r w:rsidR="009A39CC" w:rsidRPr="00BD2567">
          <w:rPr>
            <w:rStyle w:val="Hipervnculo"/>
            <w:rFonts w:ascii="Arial" w:eastAsia="Arial" w:hAnsi="Arial" w:cs="Arial"/>
            <w:sz w:val="16"/>
            <w:szCs w:val="16"/>
          </w:rPr>
          <w:t>https://www.alcaldiabogota.gov.co/sisjur/normas/Norma1.jsp?i=81244</w:t>
        </w:r>
      </w:hyperlink>
      <w:r w:rsidR="009A39CC">
        <w:rPr>
          <w:rFonts w:ascii="Arial" w:eastAsia="Arial" w:hAnsi="Arial" w:cs="Arial"/>
          <w:color w:val="000000"/>
          <w:sz w:val="16"/>
          <w:szCs w:val="16"/>
        </w:rPr>
        <w:t xml:space="preserve"> </w:t>
      </w:r>
    </w:p>
  </w:footnote>
  <w:footnote w:id="2">
    <w:p w:rsidR="00BE5E70" w:rsidRDefault="00BE5E70" w:rsidP="00BE5E70">
      <w:pPr>
        <w:pBdr>
          <w:top w:val="nil"/>
          <w:left w:val="nil"/>
          <w:bottom w:val="nil"/>
          <w:right w:val="nil"/>
          <w:between w:val="nil"/>
        </w:pBdr>
        <w:jc w:val="both"/>
        <w:rPr>
          <w:rFonts w:ascii="Arial" w:eastAsia="Arial" w:hAnsi="Arial" w:cs="Arial"/>
          <w:color w:val="000000"/>
          <w:sz w:val="16"/>
          <w:szCs w:val="16"/>
        </w:rPr>
      </w:pPr>
      <w:r>
        <w:rPr>
          <w:vertAlign w:val="superscript"/>
        </w:rPr>
        <w:footnoteRef/>
      </w:r>
      <w:r>
        <w:rPr>
          <w:rFonts w:ascii="Arial" w:eastAsia="Arial" w:hAnsi="Arial" w:cs="Arial"/>
          <w:color w:val="000000"/>
          <w:sz w:val="16"/>
          <w:szCs w:val="16"/>
        </w:rPr>
        <w:t xml:space="preserve"> </w:t>
      </w:r>
      <w:r>
        <w:rPr>
          <w:rFonts w:ascii="Arial" w:eastAsia="Arial" w:hAnsi="Arial" w:cs="Arial"/>
          <w:sz w:val="16"/>
          <w:szCs w:val="16"/>
        </w:rPr>
        <w:t>Artículo</w:t>
      </w:r>
      <w:r>
        <w:rPr>
          <w:rFonts w:ascii="Arial" w:eastAsia="Arial" w:hAnsi="Arial" w:cs="Arial"/>
          <w:color w:val="000000"/>
          <w:sz w:val="16"/>
          <w:szCs w:val="16"/>
        </w:rPr>
        <w:t xml:space="preserve"> 142 Ley 100 de 1993 “Por la cual se crea el sistema de seguridad social integral y se dictan otras disposiciones”</w:t>
      </w:r>
    </w:p>
  </w:footnote>
  <w:footnote w:id="3">
    <w:p w:rsidR="00BE5E70" w:rsidRDefault="00BE5E70" w:rsidP="00BE5E70">
      <w:pPr>
        <w:spacing w:after="150"/>
        <w:jc w:val="both"/>
        <w:rPr>
          <w:rFonts w:ascii="Arial" w:eastAsia="Arial" w:hAnsi="Arial" w:cs="Arial"/>
          <w:b/>
          <w:bCs/>
          <w:color w:val="333333"/>
          <w:sz w:val="21"/>
          <w:szCs w:val="21"/>
        </w:rPr>
      </w:pPr>
      <w:r>
        <w:rPr>
          <w:vertAlign w:val="superscript"/>
        </w:rPr>
        <w:footnoteRef/>
      </w:r>
      <w:r>
        <w:rPr>
          <w:rFonts w:ascii="Arial" w:eastAsia="Arial" w:hAnsi="Arial" w:cs="Arial"/>
          <w:color w:val="000000"/>
          <w:sz w:val="16"/>
          <w:szCs w:val="16"/>
        </w:rPr>
        <w:t xml:space="preserve"> Consejo de Estado. Sentencia del (22) de noviembre de 2007 con radicado 11001-03-06-000-2007-00084-00. Consejero Ponente: Enrique José Arboleda Perdomo.</w:t>
      </w:r>
    </w:p>
    <w:p w:rsidR="00BE5E70" w:rsidRDefault="00BE5E70" w:rsidP="00BE5E70">
      <w:pPr>
        <w:pBdr>
          <w:top w:val="nil"/>
          <w:left w:val="nil"/>
          <w:bottom w:val="nil"/>
          <w:right w:val="nil"/>
          <w:between w:val="nil"/>
        </w:pBdr>
        <w:rPr>
          <w:color w:val="000000"/>
          <w:sz w:val="20"/>
          <w:szCs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2120E" w:rsidRDefault="00000000">
    <w:pPr>
      <w:pBdr>
        <w:top w:val="nil"/>
        <w:left w:val="nil"/>
        <w:bottom w:val="nil"/>
        <w:right w:val="nil"/>
        <w:between w:val="nil"/>
      </w:pBdr>
      <w:tabs>
        <w:tab w:val="center" w:pos="4419"/>
        <w:tab w:val="right" w:pos="8838"/>
        <w:tab w:val="center" w:pos="4040"/>
        <w:tab w:val="left" w:pos="5670"/>
      </w:tabs>
      <w:jc w:val="both"/>
      <w:rPr>
        <w:rFonts w:ascii="Calibri" w:eastAsia="Calibri" w:hAnsi="Calibri" w:cs="Calibri"/>
        <w:color w:val="000000"/>
      </w:rPr>
    </w:pPr>
    <w:r>
      <w:rPr>
        <w:noProof/>
      </w:rPr>
      <w:drawing>
        <wp:anchor distT="0" distB="0" distL="114300" distR="114300" simplePos="0" relativeHeight="251658240" behindDoc="0" locked="0" layoutInCell="1" hidden="0" allowOverlap="1">
          <wp:simplePos x="0" y="0"/>
          <wp:positionH relativeFrom="margin">
            <wp:posOffset>1689319</wp:posOffset>
          </wp:positionH>
          <wp:positionV relativeFrom="margin">
            <wp:posOffset>-1024889</wp:posOffset>
          </wp:positionV>
          <wp:extent cx="2652395" cy="793115"/>
          <wp:effectExtent l="0" t="0" r="0" b="0"/>
          <wp:wrapSquare wrapText="bothSides" distT="0" distB="0" distL="114300" distR="114300"/>
          <wp:docPr id="1547498875" name="image1.jpg" descr="Comisión Séptima de la Cámara de Representantes Sesionará en la Universidad  de Caldas ."/>
          <wp:cNvGraphicFramePr/>
          <a:graphic xmlns:a="http://schemas.openxmlformats.org/drawingml/2006/main">
            <a:graphicData uri="http://schemas.openxmlformats.org/drawingml/2006/picture">
              <pic:pic xmlns:pic="http://schemas.openxmlformats.org/drawingml/2006/picture">
                <pic:nvPicPr>
                  <pic:cNvPr id="0" name="image1.jpg" descr="Comisión Séptima de la Cámara de Representantes Sesionará en la Universidad  de Caldas ."/>
                  <pic:cNvPicPr preferRelativeResize="0"/>
                </pic:nvPicPr>
                <pic:blipFill>
                  <a:blip r:embed="rId1"/>
                  <a:srcRect l="15972" t="28469" r="14984" b="35439"/>
                  <a:stretch>
                    <a:fillRect/>
                  </a:stretch>
                </pic:blipFill>
                <pic:spPr>
                  <a:xfrm>
                    <a:off x="0" y="0"/>
                    <a:ext cx="2652395" cy="793115"/>
                  </a:xfrm>
                  <a:prstGeom prst="rect">
                    <a:avLst/>
                  </a:prstGeom>
                  <a:ln/>
                </pic:spPr>
              </pic:pic>
            </a:graphicData>
          </a:graphic>
        </wp:anchor>
      </w:drawing>
    </w:r>
    <w:r>
      <w:rPr>
        <w:rFonts w:ascii="Calibri" w:eastAsia="Calibri" w:hAnsi="Calibri" w:cs="Calibri"/>
        <w:color w:val="000000"/>
      </w:rPr>
      <w:tab/>
    </w:r>
    <w:r>
      <w:rPr>
        <w:rFonts w:ascii="Calibri" w:eastAsia="Calibri" w:hAnsi="Calibri" w:cs="Calibri"/>
        <w:color w:val="000000"/>
      </w:rPr>
      <w:tab/>
    </w:r>
    <w:r>
      <w:rPr>
        <w:rFonts w:ascii="Calibri" w:eastAsia="Calibri" w:hAnsi="Calibri" w:cs="Calibri"/>
        <w:color w:val="00000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hybridMultilevel"/>
    <w:tmpl w:val="FFFFFFFF"/>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7055CD"/>
    <w:multiLevelType w:val="hybridMultilevel"/>
    <w:tmpl w:val="C900977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4CE08BA"/>
    <w:multiLevelType w:val="multilevel"/>
    <w:tmpl w:val="12C0C3A2"/>
    <w:lvl w:ilvl="0">
      <w:start w:val="17"/>
      <w:numFmt w:val="bullet"/>
      <w:lvlText w:val="-"/>
      <w:lvlJc w:val="left"/>
      <w:pPr>
        <w:ind w:left="720" w:hanging="360"/>
      </w:pPr>
      <w:rPr>
        <w:rFonts w:ascii="Arial" w:eastAsia="Arial" w:hAnsi="Arial" w:cs="Arial"/>
        <w:color w:val="666666"/>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5913762"/>
    <w:multiLevelType w:val="hybridMultilevel"/>
    <w:tmpl w:val="79C4D01A"/>
    <w:lvl w:ilvl="0" w:tplc="68948C5E">
      <w:start w:val="1"/>
      <w:numFmt w:val="lowerLetter"/>
      <w:lvlText w:val="%1)"/>
      <w:lvlJc w:val="left"/>
      <w:pPr>
        <w:ind w:left="720" w:hanging="360"/>
      </w:pPr>
      <w:rPr>
        <w:rFonts w:hint="default"/>
        <w:color w:val="00000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B9577D5"/>
    <w:multiLevelType w:val="multilevel"/>
    <w:tmpl w:val="0AA834F8"/>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47E6CB3"/>
    <w:multiLevelType w:val="multilevel"/>
    <w:tmpl w:val="C33C4CD8"/>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6F72F41"/>
    <w:multiLevelType w:val="multilevel"/>
    <w:tmpl w:val="02A272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73D2A39"/>
    <w:multiLevelType w:val="hybridMultilevel"/>
    <w:tmpl w:val="407891D4"/>
    <w:lvl w:ilvl="0" w:tplc="D5E2FDEE">
      <w:start w:val="1"/>
      <w:numFmt w:val="lowerLetter"/>
      <w:lvlText w:val="%1)"/>
      <w:lvlJc w:val="left"/>
      <w:pPr>
        <w:ind w:left="1800" w:hanging="360"/>
      </w:pPr>
      <w:rPr>
        <w:rFonts w:hint="default"/>
        <w:b/>
      </w:rPr>
    </w:lvl>
    <w:lvl w:ilvl="1" w:tplc="080A0019" w:tentative="1">
      <w:start w:val="1"/>
      <w:numFmt w:val="lowerLetter"/>
      <w:lvlText w:val="%2."/>
      <w:lvlJc w:val="left"/>
      <w:pPr>
        <w:ind w:left="2520" w:hanging="360"/>
      </w:pPr>
    </w:lvl>
    <w:lvl w:ilvl="2" w:tplc="080A001B" w:tentative="1">
      <w:start w:val="1"/>
      <w:numFmt w:val="lowerRoman"/>
      <w:lvlText w:val="%3."/>
      <w:lvlJc w:val="right"/>
      <w:pPr>
        <w:ind w:left="3240" w:hanging="180"/>
      </w:pPr>
    </w:lvl>
    <w:lvl w:ilvl="3" w:tplc="080A000F" w:tentative="1">
      <w:start w:val="1"/>
      <w:numFmt w:val="decimal"/>
      <w:lvlText w:val="%4."/>
      <w:lvlJc w:val="left"/>
      <w:pPr>
        <w:ind w:left="3960" w:hanging="360"/>
      </w:pPr>
    </w:lvl>
    <w:lvl w:ilvl="4" w:tplc="080A0019" w:tentative="1">
      <w:start w:val="1"/>
      <w:numFmt w:val="lowerLetter"/>
      <w:lvlText w:val="%5."/>
      <w:lvlJc w:val="left"/>
      <w:pPr>
        <w:ind w:left="4680" w:hanging="360"/>
      </w:pPr>
    </w:lvl>
    <w:lvl w:ilvl="5" w:tplc="080A001B" w:tentative="1">
      <w:start w:val="1"/>
      <w:numFmt w:val="lowerRoman"/>
      <w:lvlText w:val="%6."/>
      <w:lvlJc w:val="right"/>
      <w:pPr>
        <w:ind w:left="5400" w:hanging="180"/>
      </w:pPr>
    </w:lvl>
    <w:lvl w:ilvl="6" w:tplc="080A000F" w:tentative="1">
      <w:start w:val="1"/>
      <w:numFmt w:val="decimal"/>
      <w:lvlText w:val="%7."/>
      <w:lvlJc w:val="left"/>
      <w:pPr>
        <w:ind w:left="6120" w:hanging="360"/>
      </w:pPr>
    </w:lvl>
    <w:lvl w:ilvl="7" w:tplc="080A0019" w:tentative="1">
      <w:start w:val="1"/>
      <w:numFmt w:val="lowerLetter"/>
      <w:lvlText w:val="%8."/>
      <w:lvlJc w:val="left"/>
      <w:pPr>
        <w:ind w:left="6840" w:hanging="360"/>
      </w:pPr>
    </w:lvl>
    <w:lvl w:ilvl="8" w:tplc="080A001B" w:tentative="1">
      <w:start w:val="1"/>
      <w:numFmt w:val="lowerRoman"/>
      <w:lvlText w:val="%9."/>
      <w:lvlJc w:val="right"/>
      <w:pPr>
        <w:ind w:left="7560" w:hanging="180"/>
      </w:pPr>
    </w:lvl>
  </w:abstractNum>
  <w:abstractNum w:abstractNumId="8" w15:restartNumberingAfterBreak="0">
    <w:nsid w:val="17635B36"/>
    <w:multiLevelType w:val="multilevel"/>
    <w:tmpl w:val="FABCAB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82E52EF"/>
    <w:multiLevelType w:val="multilevel"/>
    <w:tmpl w:val="CF2C5F4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94220BE"/>
    <w:multiLevelType w:val="multilevel"/>
    <w:tmpl w:val="AF840F12"/>
    <w:lvl w:ilvl="0">
      <w:start w:val="1"/>
      <w:numFmt w:val="upperRoman"/>
      <w:lvlText w:val="%1."/>
      <w:lvlJc w:val="left"/>
      <w:pPr>
        <w:ind w:left="862"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785"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58060BA"/>
    <w:multiLevelType w:val="hybridMultilevel"/>
    <w:tmpl w:val="12C20ABA"/>
    <w:lvl w:ilvl="0" w:tplc="24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6BA6527"/>
    <w:multiLevelType w:val="hybridMultilevel"/>
    <w:tmpl w:val="79C4D01A"/>
    <w:lvl w:ilvl="0" w:tplc="FFFFFFFF">
      <w:start w:val="1"/>
      <w:numFmt w:val="lowerLetter"/>
      <w:lvlText w:val="%1)"/>
      <w:lvlJc w:val="left"/>
      <w:pPr>
        <w:ind w:left="720" w:hanging="360"/>
      </w:pPr>
      <w:rPr>
        <w:rFonts w:hint="default"/>
        <w:color w:val="000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8A16788"/>
    <w:multiLevelType w:val="multilevel"/>
    <w:tmpl w:val="55563ED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F1B5615"/>
    <w:multiLevelType w:val="hybridMultilevel"/>
    <w:tmpl w:val="340E770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4170738"/>
    <w:multiLevelType w:val="multilevel"/>
    <w:tmpl w:val="4EC6794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35EC6A3C"/>
    <w:multiLevelType w:val="multilevel"/>
    <w:tmpl w:val="8F02E5BC"/>
    <w:lvl w:ilvl="0">
      <w:start w:val="1"/>
      <w:numFmt w:val="upperLetter"/>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17" w15:restartNumberingAfterBreak="0">
    <w:nsid w:val="38780457"/>
    <w:multiLevelType w:val="multilevel"/>
    <w:tmpl w:val="6ECC2212"/>
    <w:lvl w:ilvl="0">
      <w:start w:val="1"/>
      <w:numFmt w:val="bullet"/>
      <w:lvlText w:val="-"/>
      <w:lvlJc w:val="left"/>
      <w:pPr>
        <w:ind w:left="1800" w:hanging="360"/>
      </w:pPr>
      <w:rPr>
        <w:u w:val="none"/>
      </w:rPr>
    </w:lvl>
    <w:lvl w:ilvl="1">
      <w:start w:val="1"/>
      <w:numFmt w:val="bullet"/>
      <w:lvlText w:val="-"/>
      <w:lvlJc w:val="left"/>
      <w:pPr>
        <w:ind w:left="2520" w:hanging="360"/>
      </w:pPr>
      <w:rPr>
        <w:u w:val="none"/>
      </w:rPr>
    </w:lvl>
    <w:lvl w:ilvl="2">
      <w:start w:val="1"/>
      <w:numFmt w:val="bullet"/>
      <w:lvlText w:val="-"/>
      <w:lvlJc w:val="left"/>
      <w:pPr>
        <w:ind w:left="3240" w:hanging="360"/>
      </w:pPr>
      <w:rPr>
        <w:u w:val="none"/>
      </w:rPr>
    </w:lvl>
    <w:lvl w:ilvl="3">
      <w:start w:val="1"/>
      <w:numFmt w:val="bullet"/>
      <w:lvlText w:val="-"/>
      <w:lvlJc w:val="left"/>
      <w:pPr>
        <w:ind w:left="3960" w:hanging="360"/>
      </w:pPr>
      <w:rPr>
        <w:u w:val="none"/>
      </w:rPr>
    </w:lvl>
    <w:lvl w:ilvl="4">
      <w:start w:val="1"/>
      <w:numFmt w:val="bullet"/>
      <w:lvlText w:val="-"/>
      <w:lvlJc w:val="left"/>
      <w:pPr>
        <w:ind w:left="4680" w:hanging="360"/>
      </w:pPr>
      <w:rPr>
        <w:u w:val="none"/>
      </w:rPr>
    </w:lvl>
    <w:lvl w:ilvl="5">
      <w:start w:val="1"/>
      <w:numFmt w:val="bullet"/>
      <w:lvlText w:val="-"/>
      <w:lvlJc w:val="left"/>
      <w:pPr>
        <w:ind w:left="5400" w:hanging="360"/>
      </w:pPr>
      <w:rPr>
        <w:u w:val="none"/>
      </w:rPr>
    </w:lvl>
    <w:lvl w:ilvl="6">
      <w:start w:val="1"/>
      <w:numFmt w:val="bullet"/>
      <w:lvlText w:val="-"/>
      <w:lvlJc w:val="left"/>
      <w:pPr>
        <w:ind w:left="6120" w:hanging="360"/>
      </w:pPr>
      <w:rPr>
        <w:u w:val="none"/>
      </w:rPr>
    </w:lvl>
    <w:lvl w:ilvl="7">
      <w:start w:val="1"/>
      <w:numFmt w:val="bullet"/>
      <w:lvlText w:val="-"/>
      <w:lvlJc w:val="left"/>
      <w:pPr>
        <w:ind w:left="6840" w:hanging="360"/>
      </w:pPr>
      <w:rPr>
        <w:u w:val="none"/>
      </w:rPr>
    </w:lvl>
    <w:lvl w:ilvl="8">
      <w:start w:val="1"/>
      <w:numFmt w:val="bullet"/>
      <w:lvlText w:val="-"/>
      <w:lvlJc w:val="left"/>
      <w:pPr>
        <w:ind w:left="7560" w:hanging="360"/>
      </w:pPr>
      <w:rPr>
        <w:u w:val="none"/>
      </w:rPr>
    </w:lvl>
  </w:abstractNum>
  <w:abstractNum w:abstractNumId="18" w15:restartNumberingAfterBreak="0">
    <w:nsid w:val="3EF61698"/>
    <w:multiLevelType w:val="multilevel"/>
    <w:tmpl w:val="D88AB386"/>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45BF0411"/>
    <w:multiLevelType w:val="hybridMultilevel"/>
    <w:tmpl w:val="19483544"/>
    <w:lvl w:ilvl="0" w:tplc="F676B17A">
      <w:start w:val="1"/>
      <w:numFmt w:val="lowerRoman"/>
      <w:lvlText w:val="%1)"/>
      <w:lvlJc w:val="left"/>
      <w:pPr>
        <w:ind w:left="780" w:hanging="720"/>
      </w:pPr>
      <w:rPr>
        <w:rFonts w:hint="default"/>
        <w:b/>
        <w:bCs/>
        <w:i/>
        <w:iCs/>
      </w:rPr>
    </w:lvl>
    <w:lvl w:ilvl="1" w:tplc="080A0019" w:tentative="1">
      <w:start w:val="1"/>
      <w:numFmt w:val="lowerLetter"/>
      <w:lvlText w:val="%2."/>
      <w:lvlJc w:val="left"/>
      <w:pPr>
        <w:ind w:left="1140" w:hanging="360"/>
      </w:pPr>
    </w:lvl>
    <w:lvl w:ilvl="2" w:tplc="080A001B" w:tentative="1">
      <w:start w:val="1"/>
      <w:numFmt w:val="lowerRoman"/>
      <w:lvlText w:val="%3."/>
      <w:lvlJc w:val="right"/>
      <w:pPr>
        <w:ind w:left="1860" w:hanging="180"/>
      </w:pPr>
    </w:lvl>
    <w:lvl w:ilvl="3" w:tplc="080A000F" w:tentative="1">
      <w:start w:val="1"/>
      <w:numFmt w:val="decimal"/>
      <w:lvlText w:val="%4."/>
      <w:lvlJc w:val="left"/>
      <w:pPr>
        <w:ind w:left="2580" w:hanging="360"/>
      </w:pPr>
    </w:lvl>
    <w:lvl w:ilvl="4" w:tplc="080A0019" w:tentative="1">
      <w:start w:val="1"/>
      <w:numFmt w:val="lowerLetter"/>
      <w:lvlText w:val="%5."/>
      <w:lvlJc w:val="left"/>
      <w:pPr>
        <w:ind w:left="3300" w:hanging="360"/>
      </w:pPr>
    </w:lvl>
    <w:lvl w:ilvl="5" w:tplc="080A001B" w:tentative="1">
      <w:start w:val="1"/>
      <w:numFmt w:val="lowerRoman"/>
      <w:lvlText w:val="%6."/>
      <w:lvlJc w:val="right"/>
      <w:pPr>
        <w:ind w:left="4020" w:hanging="180"/>
      </w:pPr>
    </w:lvl>
    <w:lvl w:ilvl="6" w:tplc="080A000F" w:tentative="1">
      <w:start w:val="1"/>
      <w:numFmt w:val="decimal"/>
      <w:lvlText w:val="%7."/>
      <w:lvlJc w:val="left"/>
      <w:pPr>
        <w:ind w:left="4740" w:hanging="360"/>
      </w:pPr>
    </w:lvl>
    <w:lvl w:ilvl="7" w:tplc="080A0019" w:tentative="1">
      <w:start w:val="1"/>
      <w:numFmt w:val="lowerLetter"/>
      <w:lvlText w:val="%8."/>
      <w:lvlJc w:val="left"/>
      <w:pPr>
        <w:ind w:left="5460" w:hanging="360"/>
      </w:pPr>
    </w:lvl>
    <w:lvl w:ilvl="8" w:tplc="080A001B" w:tentative="1">
      <w:start w:val="1"/>
      <w:numFmt w:val="lowerRoman"/>
      <w:lvlText w:val="%9."/>
      <w:lvlJc w:val="right"/>
      <w:pPr>
        <w:ind w:left="6180" w:hanging="180"/>
      </w:pPr>
    </w:lvl>
  </w:abstractNum>
  <w:abstractNum w:abstractNumId="20" w15:restartNumberingAfterBreak="0">
    <w:nsid w:val="4614359D"/>
    <w:multiLevelType w:val="hybridMultilevel"/>
    <w:tmpl w:val="0BECA816"/>
    <w:lvl w:ilvl="0" w:tplc="24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6740644"/>
    <w:multiLevelType w:val="multilevel"/>
    <w:tmpl w:val="38022D2C"/>
    <w:lvl w:ilvl="0">
      <w:start w:val="1"/>
      <w:numFmt w:val="lowerRoman"/>
      <w:lvlText w:val="%1)"/>
      <w:lvlJc w:val="left"/>
      <w:pPr>
        <w:ind w:left="1760" w:hanging="140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4EA43EFC"/>
    <w:multiLevelType w:val="multilevel"/>
    <w:tmpl w:val="396EAF7A"/>
    <w:lvl w:ilvl="0">
      <w:start w:val="34"/>
      <w:numFmt w:val="bullet"/>
      <w:lvlText w:val="-"/>
      <w:lvlJc w:val="left"/>
      <w:pPr>
        <w:ind w:left="1800" w:hanging="360"/>
      </w:pPr>
      <w:rPr>
        <w:rFonts w:ascii="Arial" w:eastAsia="Arial" w:hAnsi="Arial" w:cs="Arial"/>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23" w15:restartNumberingAfterBreak="0">
    <w:nsid w:val="57715104"/>
    <w:multiLevelType w:val="multilevel"/>
    <w:tmpl w:val="761A4BF2"/>
    <w:lvl w:ilvl="0">
      <w:start w:val="17"/>
      <w:numFmt w:val="bullet"/>
      <w:lvlText w:val="-"/>
      <w:lvlJc w:val="left"/>
      <w:pPr>
        <w:ind w:left="720" w:hanging="360"/>
      </w:pPr>
      <w:rPr>
        <w:rFonts w:ascii="Arial" w:eastAsia="Arial" w:hAnsi="Arial" w:cs="Arial"/>
        <w:color w:val="666666"/>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5D735A10"/>
    <w:multiLevelType w:val="multilevel"/>
    <w:tmpl w:val="A4248AE6"/>
    <w:lvl w:ilvl="0">
      <w:start w:val="34"/>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5F383EFB"/>
    <w:multiLevelType w:val="multilevel"/>
    <w:tmpl w:val="D82238A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63213253"/>
    <w:multiLevelType w:val="hybridMultilevel"/>
    <w:tmpl w:val="340E770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670D20C1"/>
    <w:multiLevelType w:val="hybridMultilevel"/>
    <w:tmpl w:val="68EEC97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67980E56"/>
    <w:multiLevelType w:val="hybridMultilevel"/>
    <w:tmpl w:val="19483544"/>
    <w:lvl w:ilvl="0" w:tplc="FFFFFFFF">
      <w:start w:val="1"/>
      <w:numFmt w:val="lowerRoman"/>
      <w:lvlText w:val="%1)"/>
      <w:lvlJc w:val="left"/>
      <w:pPr>
        <w:ind w:left="780" w:hanging="720"/>
      </w:pPr>
      <w:rPr>
        <w:rFonts w:hint="default"/>
        <w:b/>
        <w:bCs/>
        <w:i/>
        <w:iCs/>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29" w15:restartNumberingAfterBreak="0">
    <w:nsid w:val="68431A2F"/>
    <w:multiLevelType w:val="hybridMultilevel"/>
    <w:tmpl w:val="93B2C23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6AF9240C"/>
    <w:multiLevelType w:val="multilevel"/>
    <w:tmpl w:val="3F423A9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927" w:hanging="360"/>
      </w:pPr>
      <w:rPr>
        <w:b w:val="0"/>
        <w:bCs w:val="0"/>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6DB749A8"/>
    <w:multiLevelType w:val="hybridMultilevel"/>
    <w:tmpl w:val="340E770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75DF490F"/>
    <w:multiLevelType w:val="multilevel"/>
    <w:tmpl w:val="05DE64EA"/>
    <w:lvl w:ilvl="0">
      <w:start w:val="1"/>
      <w:numFmt w:val="upperLetter"/>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33" w15:restartNumberingAfterBreak="0">
    <w:nsid w:val="75ED55EB"/>
    <w:multiLevelType w:val="multilevel"/>
    <w:tmpl w:val="A0F42858"/>
    <w:lvl w:ilvl="0">
      <w:start w:val="1"/>
      <w:numFmt w:val="lowerRoman"/>
      <w:lvlText w:val="%1)"/>
      <w:lvlJc w:val="left"/>
      <w:pPr>
        <w:ind w:left="1760" w:hanging="140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7CCF6142"/>
    <w:multiLevelType w:val="multilevel"/>
    <w:tmpl w:val="E632A270"/>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7E956144"/>
    <w:multiLevelType w:val="multilevel"/>
    <w:tmpl w:val="8A1E3C0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7F0D6349"/>
    <w:multiLevelType w:val="multilevel"/>
    <w:tmpl w:val="84C017E0"/>
    <w:lvl w:ilvl="0">
      <w:start w:val="1"/>
      <w:numFmt w:val="bullet"/>
      <w:lvlText w:val="-"/>
      <w:lvlJc w:val="left"/>
      <w:pPr>
        <w:ind w:left="1800" w:hanging="360"/>
      </w:pPr>
      <w:rPr>
        <w:u w:val="none"/>
      </w:rPr>
    </w:lvl>
    <w:lvl w:ilvl="1">
      <w:start w:val="1"/>
      <w:numFmt w:val="bullet"/>
      <w:lvlText w:val="-"/>
      <w:lvlJc w:val="left"/>
      <w:pPr>
        <w:ind w:left="2520" w:hanging="360"/>
      </w:pPr>
      <w:rPr>
        <w:u w:val="none"/>
      </w:rPr>
    </w:lvl>
    <w:lvl w:ilvl="2">
      <w:start w:val="1"/>
      <w:numFmt w:val="bullet"/>
      <w:lvlText w:val="-"/>
      <w:lvlJc w:val="left"/>
      <w:pPr>
        <w:ind w:left="3240" w:hanging="360"/>
      </w:pPr>
      <w:rPr>
        <w:u w:val="none"/>
      </w:rPr>
    </w:lvl>
    <w:lvl w:ilvl="3">
      <w:start w:val="1"/>
      <w:numFmt w:val="bullet"/>
      <w:lvlText w:val="-"/>
      <w:lvlJc w:val="left"/>
      <w:pPr>
        <w:ind w:left="3960" w:hanging="360"/>
      </w:pPr>
      <w:rPr>
        <w:u w:val="none"/>
      </w:rPr>
    </w:lvl>
    <w:lvl w:ilvl="4">
      <w:start w:val="1"/>
      <w:numFmt w:val="bullet"/>
      <w:lvlText w:val="-"/>
      <w:lvlJc w:val="left"/>
      <w:pPr>
        <w:ind w:left="4680" w:hanging="360"/>
      </w:pPr>
      <w:rPr>
        <w:u w:val="none"/>
      </w:rPr>
    </w:lvl>
    <w:lvl w:ilvl="5">
      <w:start w:val="1"/>
      <w:numFmt w:val="bullet"/>
      <w:lvlText w:val="-"/>
      <w:lvlJc w:val="left"/>
      <w:pPr>
        <w:ind w:left="5400" w:hanging="360"/>
      </w:pPr>
      <w:rPr>
        <w:u w:val="none"/>
      </w:rPr>
    </w:lvl>
    <w:lvl w:ilvl="6">
      <w:start w:val="1"/>
      <w:numFmt w:val="bullet"/>
      <w:lvlText w:val="-"/>
      <w:lvlJc w:val="left"/>
      <w:pPr>
        <w:ind w:left="6120" w:hanging="360"/>
      </w:pPr>
      <w:rPr>
        <w:u w:val="none"/>
      </w:rPr>
    </w:lvl>
    <w:lvl w:ilvl="7">
      <w:start w:val="1"/>
      <w:numFmt w:val="bullet"/>
      <w:lvlText w:val="-"/>
      <w:lvlJc w:val="left"/>
      <w:pPr>
        <w:ind w:left="6840" w:hanging="360"/>
      </w:pPr>
      <w:rPr>
        <w:u w:val="none"/>
      </w:rPr>
    </w:lvl>
    <w:lvl w:ilvl="8">
      <w:start w:val="1"/>
      <w:numFmt w:val="bullet"/>
      <w:lvlText w:val="-"/>
      <w:lvlJc w:val="left"/>
      <w:pPr>
        <w:ind w:left="7560" w:hanging="360"/>
      </w:pPr>
      <w:rPr>
        <w:u w:val="none"/>
      </w:rPr>
    </w:lvl>
  </w:abstractNum>
  <w:num w:numId="1" w16cid:durableId="1875267775">
    <w:abstractNumId w:val="34"/>
  </w:num>
  <w:num w:numId="2" w16cid:durableId="1422531325">
    <w:abstractNumId w:val="25"/>
  </w:num>
  <w:num w:numId="3" w16cid:durableId="1127549738">
    <w:abstractNumId w:val="18"/>
  </w:num>
  <w:num w:numId="4" w16cid:durableId="1283876073">
    <w:abstractNumId w:val="33"/>
  </w:num>
  <w:num w:numId="5" w16cid:durableId="1019046821">
    <w:abstractNumId w:val="4"/>
  </w:num>
  <w:num w:numId="6" w16cid:durableId="1455711137">
    <w:abstractNumId w:val="23"/>
  </w:num>
  <w:num w:numId="7" w16cid:durableId="1080715266">
    <w:abstractNumId w:val="9"/>
  </w:num>
  <w:num w:numId="8" w16cid:durableId="41172211">
    <w:abstractNumId w:val="24"/>
  </w:num>
  <w:num w:numId="9" w16cid:durableId="1043022384">
    <w:abstractNumId w:val="6"/>
  </w:num>
  <w:num w:numId="10" w16cid:durableId="1921744273">
    <w:abstractNumId w:val="17"/>
  </w:num>
  <w:num w:numId="11" w16cid:durableId="535394158">
    <w:abstractNumId w:val="22"/>
  </w:num>
  <w:num w:numId="12" w16cid:durableId="1236236321">
    <w:abstractNumId w:val="8"/>
  </w:num>
  <w:num w:numId="13" w16cid:durableId="1858150426">
    <w:abstractNumId w:val="16"/>
  </w:num>
  <w:num w:numId="14" w16cid:durableId="1307200163">
    <w:abstractNumId w:val="30"/>
  </w:num>
  <w:num w:numId="15" w16cid:durableId="1356228453">
    <w:abstractNumId w:val="32"/>
  </w:num>
  <w:num w:numId="16" w16cid:durableId="1036976583">
    <w:abstractNumId w:val="36"/>
  </w:num>
  <w:num w:numId="17" w16cid:durableId="799956932">
    <w:abstractNumId w:val="10"/>
  </w:num>
  <w:num w:numId="18" w16cid:durableId="2137723207">
    <w:abstractNumId w:val="35"/>
  </w:num>
  <w:num w:numId="19" w16cid:durableId="1202136038">
    <w:abstractNumId w:val="13"/>
  </w:num>
  <w:num w:numId="20" w16cid:durableId="1792743976">
    <w:abstractNumId w:val="21"/>
  </w:num>
  <w:num w:numId="21" w16cid:durableId="1946302393">
    <w:abstractNumId w:val="5"/>
  </w:num>
  <w:num w:numId="22" w16cid:durableId="259025667">
    <w:abstractNumId w:val="2"/>
  </w:num>
  <w:num w:numId="23" w16cid:durableId="944310262">
    <w:abstractNumId w:val="15"/>
  </w:num>
  <w:num w:numId="24" w16cid:durableId="518006040">
    <w:abstractNumId w:val="3"/>
  </w:num>
  <w:num w:numId="25" w16cid:durableId="1209993232">
    <w:abstractNumId w:val="12"/>
  </w:num>
  <w:num w:numId="26" w16cid:durableId="1277565227">
    <w:abstractNumId w:val="29"/>
  </w:num>
  <w:num w:numId="27" w16cid:durableId="2111004196">
    <w:abstractNumId w:val="20"/>
  </w:num>
  <w:num w:numId="28" w16cid:durableId="1671254476">
    <w:abstractNumId w:val="27"/>
  </w:num>
  <w:num w:numId="29" w16cid:durableId="2110664091">
    <w:abstractNumId w:val="0"/>
  </w:num>
  <w:num w:numId="30" w16cid:durableId="1392117195">
    <w:abstractNumId w:val="1"/>
  </w:num>
  <w:num w:numId="31" w16cid:durableId="1796287664">
    <w:abstractNumId w:val="11"/>
  </w:num>
  <w:num w:numId="32" w16cid:durableId="970982495">
    <w:abstractNumId w:val="31"/>
  </w:num>
  <w:num w:numId="33" w16cid:durableId="2125541356">
    <w:abstractNumId w:val="19"/>
  </w:num>
  <w:num w:numId="34" w16cid:durableId="758404479">
    <w:abstractNumId w:val="28"/>
  </w:num>
  <w:num w:numId="35" w16cid:durableId="1437482534">
    <w:abstractNumId w:val="7"/>
  </w:num>
  <w:num w:numId="36" w16cid:durableId="1523280729">
    <w:abstractNumId w:val="26"/>
  </w:num>
  <w:num w:numId="37" w16cid:durableId="68598178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2"/>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120E"/>
    <w:rsid w:val="000021DA"/>
    <w:rsid w:val="0003732E"/>
    <w:rsid w:val="00052AE7"/>
    <w:rsid w:val="00076C2C"/>
    <w:rsid w:val="000829E1"/>
    <w:rsid w:val="000A0F2F"/>
    <w:rsid w:val="000C35F3"/>
    <w:rsid w:val="000E5AE1"/>
    <w:rsid w:val="001118CC"/>
    <w:rsid w:val="00112CE0"/>
    <w:rsid w:val="00121886"/>
    <w:rsid w:val="00141254"/>
    <w:rsid w:val="0016114A"/>
    <w:rsid w:val="0016159A"/>
    <w:rsid w:val="001C571C"/>
    <w:rsid w:val="001E0B0E"/>
    <w:rsid w:val="001F3830"/>
    <w:rsid w:val="001F4751"/>
    <w:rsid w:val="00255936"/>
    <w:rsid w:val="00262C56"/>
    <w:rsid w:val="002875C1"/>
    <w:rsid w:val="002A4551"/>
    <w:rsid w:val="002B1FF2"/>
    <w:rsid w:val="002E43EC"/>
    <w:rsid w:val="002F26DD"/>
    <w:rsid w:val="002F5E90"/>
    <w:rsid w:val="00323E16"/>
    <w:rsid w:val="00340AEF"/>
    <w:rsid w:val="00374D79"/>
    <w:rsid w:val="00396C49"/>
    <w:rsid w:val="003A60FC"/>
    <w:rsid w:val="003C412B"/>
    <w:rsid w:val="00435E76"/>
    <w:rsid w:val="00462853"/>
    <w:rsid w:val="00473AB8"/>
    <w:rsid w:val="0048397A"/>
    <w:rsid w:val="0049262D"/>
    <w:rsid w:val="004A5702"/>
    <w:rsid w:val="004C73DD"/>
    <w:rsid w:val="004E2F29"/>
    <w:rsid w:val="004E7646"/>
    <w:rsid w:val="004E7FC9"/>
    <w:rsid w:val="005069B3"/>
    <w:rsid w:val="00512B44"/>
    <w:rsid w:val="00537C71"/>
    <w:rsid w:val="0055376C"/>
    <w:rsid w:val="005657AB"/>
    <w:rsid w:val="005862D0"/>
    <w:rsid w:val="005916B8"/>
    <w:rsid w:val="00592884"/>
    <w:rsid w:val="005A2C99"/>
    <w:rsid w:val="005D2009"/>
    <w:rsid w:val="00611FDD"/>
    <w:rsid w:val="006460E3"/>
    <w:rsid w:val="00686BE7"/>
    <w:rsid w:val="00693367"/>
    <w:rsid w:val="006B7AD6"/>
    <w:rsid w:val="006D222C"/>
    <w:rsid w:val="006D2D5B"/>
    <w:rsid w:val="006D4D5C"/>
    <w:rsid w:val="006F19FC"/>
    <w:rsid w:val="00764EC1"/>
    <w:rsid w:val="00777DA6"/>
    <w:rsid w:val="007A195D"/>
    <w:rsid w:val="007C2714"/>
    <w:rsid w:val="007E3096"/>
    <w:rsid w:val="00807C7F"/>
    <w:rsid w:val="00834B0A"/>
    <w:rsid w:val="00836EA2"/>
    <w:rsid w:val="008469E9"/>
    <w:rsid w:val="008518EA"/>
    <w:rsid w:val="0086167C"/>
    <w:rsid w:val="008925AF"/>
    <w:rsid w:val="008D48FF"/>
    <w:rsid w:val="008E1870"/>
    <w:rsid w:val="008F2770"/>
    <w:rsid w:val="008F2C04"/>
    <w:rsid w:val="008F516F"/>
    <w:rsid w:val="00910669"/>
    <w:rsid w:val="00911555"/>
    <w:rsid w:val="009166ED"/>
    <w:rsid w:val="00952782"/>
    <w:rsid w:val="00976C1C"/>
    <w:rsid w:val="009A39CC"/>
    <w:rsid w:val="009B68A2"/>
    <w:rsid w:val="009D1B38"/>
    <w:rsid w:val="00A15BE0"/>
    <w:rsid w:val="00A2120E"/>
    <w:rsid w:val="00A22927"/>
    <w:rsid w:val="00A8105D"/>
    <w:rsid w:val="00A814C9"/>
    <w:rsid w:val="00A97DA4"/>
    <w:rsid w:val="00B241B0"/>
    <w:rsid w:val="00BE5E70"/>
    <w:rsid w:val="00BF7A0D"/>
    <w:rsid w:val="00C11EF6"/>
    <w:rsid w:val="00CC4D2C"/>
    <w:rsid w:val="00CD18C0"/>
    <w:rsid w:val="00D00CFD"/>
    <w:rsid w:val="00D319BE"/>
    <w:rsid w:val="00D525E7"/>
    <w:rsid w:val="00D7405A"/>
    <w:rsid w:val="00DC1A8E"/>
    <w:rsid w:val="00DE1E5A"/>
    <w:rsid w:val="00E24330"/>
    <w:rsid w:val="00E34CBF"/>
    <w:rsid w:val="00E41A9A"/>
    <w:rsid w:val="00E7630F"/>
    <w:rsid w:val="00EA7A31"/>
    <w:rsid w:val="00EB358D"/>
    <w:rsid w:val="00F06854"/>
    <w:rsid w:val="00F2116C"/>
    <w:rsid w:val="00F5021A"/>
    <w:rsid w:val="00F66E96"/>
    <w:rsid w:val="00F91ADD"/>
    <w:rsid w:val="00FA5F23"/>
    <w:rsid w:val="00FB36E3"/>
    <w:rsid w:val="00FE638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ecimalSymbol w:val=","/>
  <w:listSeparator w:val=";"/>
  <w14:docId w14:val="6F019DA9"/>
  <w15:docId w15:val="{C1AC9028-148B-9E48-863E-A807CDCB3D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s-CO"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3096"/>
  </w:style>
  <w:style w:type="paragraph" w:styleId="Ttulo1">
    <w:name w:val="heading 1"/>
    <w:basedOn w:val="Normal"/>
    <w:next w:val="Normal"/>
    <w:uiPriority w:val="9"/>
    <w:qFormat/>
    <w:pPr>
      <w:keepNext/>
      <w:keepLines/>
      <w:spacing w:before="240"/>
      <w:outlineLvl w:val="0"/>
    </w:pPr>
    <w:rPr>
      <w:rFonts w:ascii="Calibri" w:eastAsia="Calibri" w:hAnsi="Calibri" w:cs="Calibri"/>
      <w:color w:val="2F5496"/>
      <w:sz w:val="32"/>
      <w:szCs w:val="32"/>
    </w:rPr>
  </w:style>
  <w:style w:type="paragraph" w:styleId="Ttulo2">
    <w:name w:val="heading 2"/>
    <w:basedOn w:val="Normal"/>
    <w:next w:val="Normal"/>
    <w:uiPriority w:val="9"/>
    <w:semiHidden/>
    <w:unhideWhenUsed/>
    <w:qFormat/>
    <w:pPr>
      <w:keepNext/>
      <w:keepLines/>
      <w:spacing w:before="40"/>
      <w:outlineLvl w:val="1"/>
    </w:pPr>
    <w:rPr>
      <w:rFonts w:ascii="Calibri" w:eastAsia="Calibri" w:hAnsi="Calibri" w:cs="Calibri"/>
      <w:color w:val="2F5496"/>
      <w:sz w:val="26"/>
      <w:szCs w:val="2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40"/>
      <w:outlineLvl w:val="3"/>
    </w:pPr>
    <w:rPr>
      <w:rFonts w:ascii="Calibri" w:eastAsia="Calibri" w:hAnsi="Calibri" w:cs="Calibri"/>
      <w:i/>
      <w:color w:val="2F5496"/>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character" w:customStyle="1" w:styleId="Ttulo1Car">
    <w:name w:val="Título 1 Car"/>
    <w:basedOn w:val="Fuentedeprrafopredeter"/>
    <w:uiPriority w:val="9"/>
    <w:rsid w:val="00976D7C"/>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uiPriority w:val="9"/>
    <w:rsid w:val="00976D7C"/>
    <w:rPr>
      <w:rFonts w:asciiTheme="majorHAnsi" w:eastAsiaTheme="majorEastAsia" w:hAnsiTheme="majorHAnsi" w:cstheme="majorBidi"/>
      <w:color w:val="2F5496" w:themeColor="accent1" w:themeShade="BF"/>
      <w:sz w:val="26"/>
      <w:szCs w:val="26"/>
    </w:rPr>
  </w:style>
  <w:style w:type="paragraph" w:styleId="TtuloTDC">
    <w:name w:val="TOC Heading"/>
    <w:next w:val="Normal"/>
    <w:uiPriority w:val="39"/>
    <w:unhideWhenUsed/>
    <w:qFormat/>
    <w:rsid w:val="00341A85"/>
    <w:pPr>
      <w:spacing w:before="480" w:line="276" w:lineRule="auto"/>
    </w:pPr>
    <w:rPr>
      <w:b/>
      <w:bCs/>
      <w:sz w:val="28"/>
      <w:szCs w:val="28"/>
    </w:rPr>
  </w:style>
  <w:style w:type="paragraph" w:styleId="TDC1">
    <w:name w:val="toc 1"/>
    <w:basedOn w:val="Normal"/>
    <w:next w:val="Normal"/>
    <w:autoRedefine/>
    <w:uiPriority w:val="39"/>
    <w:unhideWhenUsed/>
    <w:rsid w:val="00341A85"/>
    <w:pPr>
      <w:spacing w:before="120" w:after="120"/>
    </w:pPr>
    <w:rPr>
      <w:rFonts w:asciiTheme="minorHAnsi" w:eastAsiaTheme="minorHAnsi" w:hAnsiTheme="minorHAnsi" w:cstheme="minorHAnsi"/>
      <w:b/>
      <w:bCs/>
      <w:caps/>
      <w:sz w:val="20"/>
      <w:szCs w:val="20"/>
      <w:lang w:eastAsia="en-US"/>
    </w:rPr>
  </w:style>
  <w:style w:type="paragraph" w:styleId="TDC2">
    <w:name w:val="toc 2"/>
    <w:basedOn w:val="Normal"/>
    <w:next w:val="Normal"/>
    <w:autoRedefine/>
    <w:uiPriority w:val="39"/>
    <w:unhideWhenUsed/>
    <w:rsid w:val="00341A85"/>
    <w:pPr>
      <w:ind w:left="240"/>
    </w:pPr>
    <w:rPr>
      <w:rFonts w:asciiTheme="minorHAnsi" w:eastAsiaTheme="minorHAnsi" w:hAnsiTheme="minorHAnsi" w:cstheme="minorHAnsi"/>
      <w:smallCaps/>
      <w:sz w:val="20"/>
      <w:szCs w:val="20"/>
      <w:lang w:eastAsia="en-US"/>
    </w:rPr>
  </w:style>
  <w:style w:type="character" w:styleId="Hipervnculo">
    <w:name w:val="Hyperlink"/>
    <w:basedOn w:val="Fuentedeprrafopredeter"/>
    <w:uiPriority w:val="99"/>
    <w:unhideWhenUsed/>
    <w:rsid w:val="00341A85"/>
    <w:rPr>
      <w:color w:val="0563C1" w:themeColor="hyperlink"/>
      <w:u w:val="single"/>
    </w:rPr>
  </w:style>
  <w:style w:type="paragraph" w:styleId="TDC3">
    <w:name w:val="toc 3"/>
    <w:basedOn w:val="Normal"/>
    <w:next w:val="Normal"/>
    <w:autoRedefine/>
    <w:uiPriority w:val="39"/>
    <w:semiHidden/>
    <w:unhideWhenUsed/>
    <w:rsid w:val="00341A85"/>
    <w:pPr>
      <w:ind w:left="480"/>
    </w:pPr>
    <w:rPr>
      <w:rFonts w:asciiTheme="minorHAnsi" w:eastAsiaTheme="minorHAnsi" w:hAnsiTheme="minorHAnsi" w:cstheme="minorHAnsi"/>
      <w:i/>
      <w:iCs/>
      <w:sz w:val="20"/>
      <w:szCs w:val="20"/>
      <w:lang w:eastAsia="en-US"/>
    </w:rPr>
  </w:style>
  <w:style w:type="paragraph" w:styleId="TDC4">
    <w:name w:val="toc 4"/>
    <w:basedOn w:val="Normal"/>
    <w:next w:val="Normal"/>
    <w:autoRedefine/>
    <w:uiPriority w:val="39"/>
    <w:semiHidden/>
    <w:unhideWhenUsed/>
    <w:rsid w:val="00341A85"/>
    <w:pPr>
      <w:ind w:left="720"/>
    </w:pPr>
    <w:rPr>
      <w:rFonts w:asciiTheme="minorHAnsi" w:eastAsiaTheme="minorHAnsi" w:hAnsiTheme="minorHAnsi" w:cstheme="minorHAnsi"/>
      <w:sz w:val="18"/>
      <w:szCs w:val="18"/>
      <w:lang w:eastAsia="en-US"/>
    </w:rPr>
  </w:style>
  <w:style w:type="paragraph" w:styleId="TDC5">
    <w:name w:val="toc 5"/>
    <w:basedOn w:val="Normal"/>
    <w:next w:val="Normal"/>
    <w:autoRedefine/>
    <w:uiPriority w:val="39"/>
    <w:semiHidden/>
    <w:unhideWhenUsed/>
    <w:rsid w:val="00341A85"/>
    <w:pPr>
      <w:ind w:left="960"/>
    </w:pPr>
    <w:rPr>
      <w:rFonts w:asciiTheme="minorHAnsi" w:eastAsiaTheme="minorHAnsi" w:hAnsiTheme="minorHAnsi" w:cstheme="minorHAnsi"/>
      <w:sz w:val="18"/>
      <w:szCs w:val="18"/>
      <w:lang w:eastAsia="en-US"/>
    </w:rPr>
  </w:style>
  <w:style w:type="paragraph" w:styleId="TDC6">
    <w:name w:val="toc 6"/>
    <w:basedOn w:val="Normal"/>
    <w:next w:val="Normal"/>
    <w:autoRedefine/>
    <w:uiPriority w:val="39"/>
    <w:semiHidden/>
    <w:unhideWhenUsed/>
    <w:rsid w:val="00341A85"/>
    <w:pPr>
      <w:ind w:left="1200"/>
    </w:pPr>
    <w:rPr>
      <w:rFonts w:asciiTheme="minorHAnsi" w:eastAsiaTheme="minorHAnsi" w:hAnsiTheme="minorHAnsi" w:cstheme="minorHAnsi"/>
      <w:sz w:val="18"/>
      <w:szCs w:val="18"/>
      <w:lang w:eastAsia="en-US"/>
    </w:rPr>
  </w:style>
  <w:style w:type="paragraph" w:styleId="TDC7">
    <w:name w:val="toc 7"/>
    <w:basedOn w:val="Normal"/>
    <w:next w:val="Normal"/>
    <w:autoRedefine/>
    <w:uiPriority w:val="39"/>
    <w:semiHidden/>
    <w:unhideWhenUsed/>
    <w:rsid w:val="00341A85"/>
    <w:pPr>
      <w:ind w:left="1440"/>
    </w:pPr>
    <w:rPr>
      <w:rFonts w:asciiTheme="minorHAnsi" w:eastAsiaTheme="minorHAnsi" w:hAnsiTheme="minorHAnsi" w:cstheme="minorHAnsi"/>
      <w:sz w:val="18"/>
      <w:szCs w:val="18"/>
      <w:lang w:eastAsia="en-US"/>
    </w:rPr>
  </w:style>
  <w:style w:type="paragraph" w:styleId="TDC8">
    <w:name w:val="toc 8"/>
    <w:basedOn w:val="Normal"/>
    <w:next w:val="Normal"/>
    <w:autoRedefine/>
    <w:uiPriority w:val="39"/>
    <w:semiHidden/>
    <w:unhideWhenUsed/>
    <w:rsid w:val="00341A85"/>
    <w:pPr>
      <w:ind w:left="1680"/>
    </w:pPr>
    <w:rPr>
      <w:rFonts w:asciiTheme="minorHAnsi" w:eastAsiaTheme="minorHAnsi" w:hAnsiTheme="minorHAnsi" w:cstheme="minorHAnsi"/>
      <w:sz w:val="18"/>
      <w:szCs w:val="18"/>
      <w:lang w:eastAsia="en-US"/>
    </w:rPr>
  </w:style>
  <w:style w:type="paragraph" w:styleId="TDC9">
    <w:name w:val="toc 9"/>
    <w:basedOn w:val="Normal"/>
    <w:next w:val="Normal"/>
    <w:autoRedefine/>
    <w:uiPriority w:val="39"/>
    <w:semiHidden/>
    <w:unhideWhenUsed/>
    <w:rsid w:val="00341A85"/>
    <w:pPr>
      <w:ind w:left="1920"/>
    </w:pPr>
    <w:rPr>
      <w:rFonts w:asciiTheme="minorHAnsi" w:eastAsiaTheme="minorHAnsi" w:hAnsiTheme="minorHAnsi" w:cstheme="minorHAnsi"/>
      <w:sz w:val="18"/>
      <w:szCs w:val="18"/>
      <w:lang w:eastAsia="en-US"/>
    </w:rPr>
  </w:style>
  <w:style w:type="paragraph" w:styleId="Encabezado">
    <w:name w:val="header"/>
    <w:basedOn w:val="Normal"/>
    <w:link w:val="EncabezadoCar"/>
    <w:uiPriority w:val="99"/>
    <w:unhideWhenUsed/>
    <w:rsid w:val="00341A85"/>
    <w:pPr>
      <w:tabs>
        <w:tab w:val="center" w:pos="4419"/>
        <w:tab w:val="right" w:pos="8838"/>
      </w:tabs>
    </w:pPr>
    <w:rPr>
      <w:rFonts w:asciiTheme="minorHAnsi" w:eastAsiaTheme="minorHAnsi" w:hAnsiTheme="minorHAnsi" w:cstheme="minorBidi"/>
      <w:lang w:eastAsia="en-US"/>
    </w:rPr>
  </w:style>
  <w:style w:type="character" w:customStyle="1" w:styleId="EncabezadoCar">
    <w:name w:val="Encabezado Car"/>
    <w:basedOn w:val="Fuentedeprrafopredeter"/>
    <w:link w:val="Encabezado"/>
    <w:uiPriority w:val="99"/>
    <w:rsid w:val="00341A85"/>
  </w:style>
  <w:style w:type="paragraph" w:styleId="Piedepgina">
    <w:name w:val="footer"/>
    <w:basedOn w:val="Normal"/>
    <w:link w:val="PiedepginaCar"/>
    <w:uiPriority w:val="99"/>
    <w:unhideWhenUsed/>
    <w:rsid w:val="00341A85"/>
    <w:pPr>
      <w:tabs>
        <w:tab w:val="center" w:pos="4419"/>
        <w:tab w:val="right" w:pos="8838"/>
      </w:tabs>
    </w:pPr>
    <w:rPr>
      <w:rFonts w:asciiTheme="minorHAnsi" w:eastAsiaTheme="minorHAnsi" w:hAnsiTheme="minorHAnsi" w:cstheme="minorBidi"/>
      <w:lang w:eastAsia="en-US"/>
    </w:rPr>
  </w:style>
  <w:style w:type="character" w:customStyle="1" w:styleId="PiedepginaCar">
    <w:name w:val="Pie de página Car"/>
    <w:basedOn w:val="Fuentedeprrafopredeter"/>
    <w:link w:val="Piedepgina"/>
    <w:uiPriority w:val="99"/>
    <w:rsid w:val="00341A85"/>
  </w:style>
  <w:style w:type="paragraph" w:styleId="NormalWeb">
    <w:name w:val="Normal (Web)"/>
    <w:basedOn w:val="Normal"/>
    <w:uiPriority w:val="99"/>
    <w:unhideWhenUsed/>
    <w:rsid w:val="007873BA"/>
    <w:pPr>
      <w:spacing w:before="100" w:beforeAutospacing="1" w:after="100" w:afterAutospacing="1"/>
    </w:pPr>
    <w:rPr>
      <w:rFonts w:eastAsiaTheme="minorEastAsia"/>
      <w:lang w:val="en-US" w:eastAsia="en-US"/>
    </w:rPr>
  </w:style>
  <w:style w:type="paragraph" w:styleId="Prrafodelista">
    <w:name w:val="List Paragraph"/>
    <w:basedOn w:val="Normal"/>
    <w:uiPriority w:val="34"/>
    <w:qFormat/>
    <w:rsid w:val="007873BA"/>
    <w:pPr>
      <w:ind w:left="720"/>
      <w:contextualSpacing/>
    </w:pPr>
    <w:rPr>
      <w:rFonts w:asciiTheme="minorHAnsi" w:eastAsiaTheme="minorHAnsi" w:hAnsiTheme="minorHAnsi" w:cstheme="minorBidi"/>
      <w:lang w:eastAsia="en-US"/>
    </w:rPr>
  </w:style>
  <w:style w:type="table" w:styleId="Tablaconcuadrcula">
    <w:name w:val="Table Grid"/>
    <w:basedOn w:val="Tablanormal"/>
    <w:uiPriority w:val="59"/>
    <w:rsid w:val="000221A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1">
    <w:name w:val="Mención sin resolver1"/>
    <w:basedOn w:val="Fuentedeprrafopredeter"/>
    <w:uiPriority w:val="99"/>
    <w:semiHidden/>
    <w:unhideWhenUsed/>
    <w:rsid w:val="006919D9"/>
    <w:rPr>
      <w:color w:val="605E5C"/>
      <w:shd w:val="clear" w:color="auto" w:fill="E1DFDD"/>
    </w:rPr>
  </w:style>
  <w:style w:type="character" w:customStyle="1" w:styleId="apple-converted-space">
    <w:name w:val="apple-converted-space"/>
    <w:basedOn w:val="Fuentedeprrafopredeter"/>
    <w:rsid w:val="00113F3D"/>
  </w:style>
  <w:style w:type="character" w:styleId="Hipervnculovisitado">
    <w:name w:val="FollowedHyperlink"/>
    <w:basedOn w:val="Fuentedeprrafopredeter"/>
    <w:uiPriority w:val="99"/>
    <w:semiHidden/>
    <w:unhideWhenUsed/>
    <w:rsid w:val="00113F3D"/>
    <w:rPr>
      <w:color w:val="954F72" w:themeColor="followedHyperlink"/>
      <w:u w:val="single"/>
    </w:rPr>
  </w:style>
  <w:style w:type="character" w:customStyle="1" w:styleId="Ttulo4Car">
    <w:name w:val="Título 4 Car"/>
    <w:basedOn w:val="Fuentedeprrafopredeter"/>
    <w:uiPriority w:val="9"/>
    <w:semiHidden/>
    <w:rsid w:val="007517FC"/>
    <w:rPr>
      <w:rFonts w:asciiTheme="majorHAnsi" w:eastAsiaTheme="majorEastAsia" w:hAnsiTheme="majorHAnsi" w:cstheme="majorBidi"/>
      <w:i/>
      <w:iCs/>
      <w:color w:val="2F5496" w:themeColor="accent1" w:themeShade="BF"/>
    </w:rPr>
  </w:style>
  <w:style w:type="paragraph" w:styleId="Sinespaciado">
    <w:name w:val="No Spacing"/>
    <w:uiPriority w:val="1"/>
    <w:qFormat/>
    <w:rsid w:val="00575AB1"/>
    <w:rPr>
      <w:rFonts w:eastAsiaTheme="minorEastAsia"/>
      <w:sz w:val="22"/>
      <w:szCs w:val="22"/>
      <w:lang w:val="en-US" w:eastAsia="zh-CN"/>
    </w:rPr>
  </w:style>
  <w:style w:type="character" w:styleId="Fuerte">
    <w:name w:val="Strong"/>
    <w:basedOn w:val="Fuentedeprrafopredeter"/>
    <w:uiPriority w:val="22"/>
    <w:qFormat/>
    <w:rsid w:val="009727AB"/>
    <w:rPr>
      <w:b/>
      <w:bCs/>
    </w:rPr>
  </w:style>
  <w:style w:type="character" w:styleId="Refdecomentario">
    <w:name w:val="annotation reference"/>
    <w:basedOn w:val="Fuentedeprrafopredeter"/>
    <w:uiPriority w:val="99"/>
    <w:semiHidden/>
    <w:unhideWhenUsed/>
    <w:rsid w:val="000D15E5"/>
    <w:rPr>
      <w:sz w:val="16"/>
      <w:szCs w:val="16"/>
    </w:rPr>
  </w:style>
  <w:style w:type="paragraph" w:styleId="Textocomentario">
    <w:name w:val="annotation text"/>
    <w:basedOn w:val="Normal"/>
    <w:link w:val="TextocomentarioCar"/>
    <w:uiPriority w:val="99"/>
    <w:semiHidden/>
    <w:unhideWhenUsed/>
    <w:rsid w:val="000D15E5"/>
    <w:rPr>
      <w:sz w:val="20"/>
      <w:szCs w:val="20"/>
    </w:rPr>
  </w:style>
  <w:style w:type="character" w:customStyle="1" w:styleId="TextocomentarioCar">
    <w:name w:val="Texto comentario Car"/>
    <w:basedOn w:val="Fuentedeprrafopredeter"/>
    <w:link w:val="Textocomentario"/>
    <w:uiPriority w:val="99"/>
    <w:semiHidden/>
    <w:rsid w:val="000D15E5"/>
    <w:rPr>
      <w:rFonts w:ascii="Times New Roman" w:eastAsia="Times New Roman" w:hAnsi="Times New Roman" w:cs="Times New Roman"/>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0D15E5"/>
    <w:rPr>
      <w:b/>
      <w:bCs/>
    </w:rPr>
  </w:style>
  <w:style w:type="character" w:customStyle="1" w:styleId="AsuntodelcomentarioCar">
    <w:name w:val="Asunto del comentario Car"/>
    <w:basedOn w:val="TextocomentarioCar"/>
    <w:link w:val="Asuntodelcomentario"/>
    <w:uiPriority w:val="99"/>
    <w:semiHidden/>
    <w:rsid w:val="000D15E5"/>
    <w:rPr>
      <w:rFonts w:ascii="Times New Roman" w:eastAsia="Times New Roman" w:hAnsi="Times New Roman" w:cs="Times New Roman"/>
      <w:b/>
      <w:bCs/>
      <w:sz w:val="20"/>
      <w:szCs w:val="20"/>
      <w:lang w:eastAsia="es-MX"/>
    </w:rPr>
  </w:style>
  <w:style w:type="character" w:styleId="Refdenotaalpie">
    <w:name w:val="footnote reference"/>
    <w:basedOn w:val="Fuentedeprrafopredeter"/>
    <w:uiPriority w:val="99"/>
    <w:semiHidden/>
    <w:unhideWhenUsed/>
    <w:rsid w:val="00B65A0E"/>
  </w:style>
  <w:style w:type="paragraph" w:styleId="Textonotapie">
    <w:name w:val="footnote text"/>
    <w:basedOn w:val="Normal"/>
    <w:link w:val="TextonotapieCar"/>
    <w:uiPriority w:val="99"/>
    <w:semiHidden/>
    <w:unhideWhenUsed/>
    <w:rsid w:val="003D128F"/>
    <w:rPr>
      <w:sz w:val="20"/>
      <w:szCs w:val="20"/>
    </w:rPr>
  </w:style>
  <w:style w:type="character" w:customStyle="1" w:styleId="TextonotapieCar">
    <w:name w:val="Texto nota pie Car"/>
    <w:basedOn w:val="Fuentedeprrafopredeter"/>
    <w:link w:val="Textonotapie"/>
    <w:uiPriority w:val="99"/>
    <w:semiHidden/>
    <w:rsid w:val="003D128F"/>
    <w:rPr>
      <w:rFonts w:ascii="Times New Roman" w:eastAsia="Times New Roman" w:hAnsi="Times New Roman" w:cs="Times New Roman"/>
      <w:sz w:val="20"/>
      <w:szCs w:val="20"/>
      <w:lang w:eastAsia="es-MX"/>
    </w:rPr>
  </w:style>
  <w:style w:type="paragraph" w:styleId="Textodeglobo">
    <w:name w:val="Balloon Text"/>
    <w:basedOn w:val="Normal"/>
    <w:link w:val="TextodegloboCar"/>
    <w:uiPriority w:val="99"/>
    <w:semiHidden/>
    <w:unhideWhenUsed/>
    <w:rsid w:val="00F16490"/>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16490"/>
    <w:rPr>
      <w:rFonts w:ascii="Segoe UI" w:eastAsia="Times New Roman" w:hAnsi="Segoe UI" w:cs="Segoe UI"/>
      <w:sz w:val="18"/>
      <w:szCs w:val="18"/>
      <w:lang w:eastAsia="es-MX"/>
    </w:rPr>
  </w:style>
  <w:style w:type="table" w:customStyle="1" w:styleId="a">
    <w:basedOn w:val="TableNormal0"/>
    <w:tblPr>
      <w:tblStyleRowBandSize w:val="1"/>
      <w:tblStyleColBandSize w:val="1"/>
      <w:tblCellMar>
        <w:top w:w="100" w:type="dxa"/>
        <w:left w:w="100" w:type="dxa"/>
        <w:bottom w:w="100" w:type="dxa"/>
        <w:right w:w="100" w:type="dxa"/>
      </w:tblCellMar>
    </w:tblPr>
  </w:style>
  <w:style w:type="table" w:customStyle="1" w:styleId="a0">
    <w:basedOn w:val="TableNormal0"/>
    <w:rPr>
      <w:sz w:val="22"/>
      <w:szCs w:val="22"/>
    </w:rPr>
    <w:tblPr>
      <w:tblStyleRowBandSize w:val="1"/>
      <w:tblStyleColBandSize w:val="1"/>
      <w:tblCellMar>
        <w:left w:w="108" w:type="dxa"/>
        <w:right w:w="108" w:type="dxa"/>
      </w:tblCellMar>
    </w:tblPr>
  </w:style>
  <w:style w:type="table" w:customStyle="1" w:styleId="a1">
    <w:basedOn w:val="TableNormal0"/>
    <w:rPr>
      <w:sz w:val="22"/>
      <w:szCs w:val="22"/>
    </w:rPr>
    <w:tblPr>
      <w:tblStyleRowBandSize w:val="1"/>
      <w:tblStyleColBandSize w:val="1"/>
      <w:tblCellMar>
        <w:left w:w="108" w:type="dxa"/>
        <w:right w:w="108" w:type="dxa"/>
      </w:tblCellMar>
    </w:tblPr>
  </w:style>
  <w:style w:type="table" w:customStyle="1" w:styleId="a2">
    <w:basedOn w:val="TableNormal0"/>
    <w:rPr>
      <w:sz w:val="22"/>
      <w:szCs w:val="22"/>
    </w:rPr>
    <w:tblPr>
      <w:tblStyleRowBandSize w:val="1"/>
      <w:tblStyleColBandSize w:val="1"/>
      <w:tblCellMar>
        <w:left w:w="108" w:type="dxa"/>
        <w:right w:w="108" w:type="dxa"/>
      </w:tblCellMar>
    </w:tblPr>
  </w:style>
  <w:style w:type="table" w:customStyle="1" w:styleId="a3">
    <w:basedOn w:val="TableNormal0"/>
    <w:rPr>
      <w:sz w:val="22"/>
      <w:szCs w:val="22"/>
    </w:rPr>
    <w:tblPr>
      <w:tblStyleRowBandSize w:val="1"/>
      <w:tblStyleColBandSize w:val="1"/>
      <w:tblCellMar>
        <w:left w:w="108" w:type="dxa"/>
        <w:right w:w="108" w:type="dxa"/>
      </w:tblCellMar>
    </w:tblPr>
  </w:style>
  <w:style w:type="table" w:customStyle="1" w:styleId="a4">
    <w:basedOn w:val="TableNormal0"/>
    <w:rPr>
      <w:sz w:val="22"/>
      <w:szCs w:val="22"/>
    </w:rPr>
    <w:tblPr>
      <w:tblStyleRowBandSize w:val="1"/>
      <w:tblStyleColBandSize w:val="1"/>
      <w:tblCellMar>
        <w:left w:w="108" w:type="dxa"/>
        <w:right w:w="108" w:type="dxa"/>
      </w:tblCellMar>
    </w:tblPr>
  </w:style>
  <w:style w:type="paragraph" w:styleId="Cita">
    <w:name w:val="Quote"/>
    <w:basedOn w:val="Normal"/>
    <w:next w:val="Normal"/>
    <w:link w:val="CitaCar"/>
    <w:uiPriority w:val="29"/>
    <w:qFormat/>
    <w:rsid w:val="00883115"/>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883115"/>
    <w:rPr>
      <w:i/>
      <w:iCs/>
      <w:color w:val="404040" w:themeColor="text1" w:themeTint="BF"/>
    </w:rPr>
  </w:style>
  <w:style w:type="paragraph" w:customStyle="1" w:styleId="TableParagraph">
    <w:name w:val="Table Paragraph"/>
    <w:basedOn w:val="Normal"/>
    <w:uiPriority w:val="1"/>
    <w:qFormat/>
    <w:rsid w:val="009663BC"/>
    <w:pPr>
      <w:widowControl w:val="0"/>
      <w:autoSpaceDE w:val="0"/>
      <w:autoSpaceDN w:val="0"/>
      <w:spacing w:before="4"/>
      <w:ind w:left="107"/>
    </w:pPr>
    <w:rPr>
      <w:rFonts w:ascii="Verdana" w:eastAsia="Verdana" w:hAnsi="Verdana" w:cs="Verdana"/>
      <w:sz w:val="22"/>
      <w:szCs w:val="22"/>
      <w:lang w:val="es-ES" w:eastAsia="en-US"/>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5">
    <w:basedOn w:val="TableNormal0"/>
    <w:rPr>
      <w:sz w:val="22"/>
      <w:szCs w:val="22"/>
    </w:rPr>
    <w:tblPr>
      <w:tblStyleRowBandSize w:val="1"/>
      <w:tblStyleColBandSize w:val="1"/>
      <w:tblCellMar>
        <w:left w:w="108" w:type="dxa"/>
        <w:right w:w="108" w:type="dxa"/>
      </w:tblCellMar>
    </w:tblPr>
  </w:style>
  <w:style w:type="table" w:customStyle="1" w:styleId="a6">
    <w:basedOn w:val="TableNormal0"/>
    <w:rPr>
      <w:sz w:val="22"/>
      <w:szCs w:val="22"/>
    </w:rPr>
    <w:tblPr>
      <w:tblStyleRowBandSize w:val="1"/>
      <w:tblStyleColBandSize w:val="1"/>
      <w:tblCellMar>
        <w:left w:w="108" w:type="dxa"/>
        <w:right w:w="108" w:type="dxa"/>
      </w:tblCellMar>
    </w:tblPr>
  </w:style>
  <w:style w:type="table" w:customStyle="1" w:styleId="a7">
    <w:basedOn w:val="TableNormal0"/>
    <w:rPr>
      <w:sz w:val="22"/>
      <w:szCs w:val="22"/>
    </w:rPr>
    <w:tblPr>
      <w:tblStyleRowBandSize w:val="1"/>
      <w:tblStyleColBandSize w:val="1"/>
      <w:tblCellMar>
        <w:left w:w="108" w:type="dxa"/>
        <w:right w:w="108" w:type="dxa"/>
      </w:tblCellMar>
    </w:tblPr>
  </w:style>
  <w:style w:type="table" w:customStyle="1" w:styleId="a8">
    <w:basedOn w:val="TableNormal0"/>
    <w:rPr>
      <w:sz w:val="22"/>
      <w:szCs w:val="22"/>
    </w:rPr>
    <w:tblPr>
      <w:tblStyleRowBandSize w:val="1"/>
      <w:tblStyleColBandSize w:val="1"/>
      <w:tblCellMar>
        <w:left w:w="108" w:type="dxa"/>
        <w:right w:w="108" w:type="dxa"/>
      </w:tblCellMar>
    </w:tblPr>
  </w:style>
  <w:style w:type="table" w:customStyle="1" w:styleId="a9">
    <w:basedOn w:val="TableNormal0"/>
    <w:rPr>
      <w:sz w:val="22"/>
      <w:szCs w:val="22"/>
    </w:rPr>
    <w:tblPr>
      <w:tblStyleRowBandSize w:val="1"/>
      <w:tblStyleColBandSize w:val="1"/>
      <w:tblCellMar>
        <w:left w:w="108" w:type="dxa"/>
        <w:right w:w="108" w:type="dxa"/>
      </w:tblCellMar>
    </w:tblPr>
  </w:style>
  <w:style w:type="table" w:customStyle="1" w:styleId="aa">
    <w:basedOn w:val="TableNormal0"/>
    <w:rPr>
      <w:sz w:val="22"/>
      <w:szCs w:val="22"/>
    </w:rPr>
    <w:tblPr>
      <w:tblStyleRowBandSize w:val="1"/>
      <w:tblStyleColBandSize w:val="1"/>
      <w:tblCellMar>
        <w:left w:w="108" w:type="dxa"/>
        <w:right w:w="108" w:type="dxa"/>
      </w:tblCellMar>
    </w:tblPr>
  </w:style>
  <w:style w:type="paragraph" w:customStyle="1" w:styleId="p1">
    <w:name w:val="p1"/>
    <w:basedOn w:val="Normal"/>
    <w:rsid w:val="008F516F"/>
    <w:rPr>
      <w:rFonts w:ascii="Arial" w:hAnsi="Arial" w:cs="Arial"/>
      <w:color w:val="000000"/>
      <w:sz w:val="18"/>
      <w:szCs w:val="18"/>
    </w:rPr>
  </w:style>
  <w:style w:type="character" w:styleId="Nmerodepgina">
    <w:name w:val="page number"/>
    <w:basedOn w:val="Fuentedeprrafopredeter"/>
    <w:uiPriority w:val="99"/>
    <w:semiHidden/>
    <w:unhideWhenUsed/>
    <w:rsid w:val="00777DA6"/>
  </w:style>
  <w:style w:type="character" w:styleId="Mencinsinresolver">
    <w:name w:val="Unresolved Mention"/>
    <w:basedOn w:val="Fuentedeprrafopredeter"/>
    <w:uiPriority w:val="99"/>
    <w:semiHidden/>
    <w:unhideWhenUsed/>
    <w:rsid w:val="009A39C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funcionpublica.gov.co/eva/gestornormativo/norma.php?i=299"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notes.xml.rels><?xml version="1.0" encoding="UTF-8" standalone="yes"?>
<Relationships xmlns="http://schemas.openxmlformats.org/package/2006/relationships"><Relationship Id="rId1" Type="http://schemas.openxmlformats.org/officeDocument/2006/relationships/hyperlink" Target="https://www.alcaldiabogota.gov.co/sisjur/normas/Norma1.jsp?i=81244"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c/JXkHjT5mgUEY1msvpLSwdaRgQ==">CgMxLjAaHwoBMBIaChgICVIUChJ0YWJsZS5xczk1NXA5YWc1OXg4AHIhMWJsVWdvMW83TW5YendlVTk4OHpHYkx2RGw2NlZ0QXpI</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45</Pages>
  <Words>13855</Words>
  <Characters>72329</Characters>
  <Application>Microsoft Office Word</Application>
  <DocSecurity>0</DocSecurity>
  <Lines>1506</Lines>
  <Paragraphs>268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85916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Ricardo Estrada</dc:creator>
  <cp:lastModifiedBy>Privado</cp:lastModifiedBy>
  <cp:revision>2</cp:revision>
  <cp:lastPrinted>2026-03-24T20:12:00Z</cp:lastPrinted>
  <dcterms:created xsi:type="dcterms:W3CDTF">2026-03-25T17:56:00Z</dcterms:created>
  <dcterms:modified xsi:type="dcterms:W3CDTF">2026-03-25T17:56:00Z</dcterms:modified>
</cp:coreProperties>
</file>