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10505" w14:textId="125D1F67" w:rsidR="00EA5F2F" w:rsidRPr="00EA5F2F" w:rsidRDefault="00EA5F2F" w:rsidP="00EA5F2F">
      <w:pPr>
        <w:jc w:val="center"/>
        <w:rPr>
          <w:rFonts w:ascii="Bookman Old Style" w:hAnsi="Bookman Old Style"/>
          <w:b/>
          <w:bCs/>
          <w:sz w:val="24"/>
          <w:szCs w:val="24"/>
        </w:rPr>
      </w:pPr>
      <w:r w:rsidRPr="00EA5F2F">
        <w:rPr>
          <w:rFonts w:ascii="Bookman Old Style" w:hAnsi="Bookman Old Style"/>
          <w:b/>
          <w:bCs/>
          <w:sz w:val="24"/>
          <w:szCs w:val="24"/>
        </w:rPr>
        <w:t>CUESTIONARIO</w:t>
      </w:r>
    </w:p>
    <w:p w14:paraId="24DA852F" w14:textId="77777777" w:rsidR="00EA5F2F" w:rsidRPr="00EA5F2F" w:rsidRDefault="00EA5F2F" w:rsidP="00EA5F2F">
      <w:pPr>
        <w:jc w:val="both"/>
        <w:rPr>
          <w:rFonts w:ascii="Bookman Old Style" w:hAnsi="Bookman Old Style"/>
          <w:sz w:val="24"/>
          <w:szCs w:val="24"/>
        </w:rPr>
      </w:pPr>
      <w:r w:rsidRPr="00EA5F2F">
        <w:rPr>
          <w:rFonts w:ascii="Bookman Old Style" w:hAnsi="Bookman Old Style"/>
          <w:sz w:val="24"/>
          <w:szCs w:val="24"/>
        </w:rPr>
        <w:t xml:space="preserve">Para el Ministerio de Comercio, Industria y Turismo: </w:t>
      </w:r>
    </w:p>
    <w:p w14:paraId="6E3412EB" w14:textId="72857B35" w:rsidR="00EA5F2F" w:rsidRPr="00EA5F2F" w:rsidRDefault="00EA5F2F" w:rsidP="00EA5F2F">
      <w:pPr>
        <w:pStyle w:val="Prrafodelista"/>
        <w:numPr>
          <w:ilvl w:val="0"/>
          <w:numId w:val="3"/>
        </w:numPr>
        <w:spacing w:before="240"/>
        <w:jc w:val="both"/>
        <w:rPr>
          <w:rFonts w:ascii="Bookman Old Style" w:hAnsi="Bookman Old Style"/>
          <w:sz w:val="24"/>
          <w:szCs w:val="24"/>
        </w:rPr>
      </w:pPr>
      <w:r w:rsidRPr="00EA5F2F">
        <w:rPr>
          <w:rFonts w:ascii="Bookman Old Style" w:hAnsi="Bookman Old Style"/>
          <w:sz w:val="24"/>
          <w:szCs w:val="24"/>
        </w:rPr>
        <w:t xml:space="preserve">Sírvase detallar todas las gestiones de nivel local, nacional e internacional para la diversificación de la matriz productiva del país. </w:t>
      </w:r>
    </w:p>
    <w:p w14:paraId="5EC6C013" w14:textId="582DDD09" w:rsidR="00EA5F2F" w:rsidRPr="00EA5F2F" w:rsidRDefault="00EA5F2F" w:rsidP="00EA5F2F">
      <w:pPr>
        <w:pStyle w:val="Prrafodelista"/>
        <w:numPr>
          <w:ilvl w:val="0"/>
          <w:numId w:val="3"/>
        </w:numPr>
        <w:spacing w:before="240"/>
        <w:jc w:val="both"/>
        <w:rPr>
          <w:rFonts w:ascii="Bookman Old Style" w:hAnsi="Bookman Old Style"/>
          <w:sz w:val="24"/>
          <w:szCs w:val="24"/>
        </w:rPr>
      </w:pPr>
      <w:r w:rsidRPr="00EA5F2F">
        <w:rPr>
          <w:rFonts w:ascii="Bookman Old Style" w:hAnsi="Bookman Old Style"/>
          <w:sz w:val="24"/>
          <w:szCs w:val="24"/>
        </w:rPr>
        <w:t xml:space="preserve">Sírvase detallar todas las gestiones de nivel local, nacional e internacional para la diversificación de la matriz exportadora del país. </w:t>
      </w:r>
    </w:p>
    <w:p w14:paraId="09C378BD" w14:textId="58308367" w:rsidR="00EA5F2F" w:rsidRPr="00EA5F2F" w:rsidRDefault="00EA5F2F" w:rsidP="00EA5F2F">
      <w:pPr>
        <w:pStyle w:val="Prrafodelista"/>
        <w:numPr>
          <w:ilvl w:val="0"/>
          <w:numId w:val="3"/>
        </w:numPr>
        <w:spacing w:before="240"/>
        <w:jc w:val="both"/>
        <w:rPr>
          <w:rFonts w:ascii="Bookman Old Style" w:hAnsi="Bookman Old Style"/>
          <w:sz w:val="24"/>
          <w:szCs w:val="24"/>
        </w:rPr>
      </w:pPr>
      <w:r w:rsidRPr="00EA5F2F">
        <w:rPr>
          <w:rFonts w:ascii="Bookman Old Style" w:hAnsi="Bookman Old Style"/>
          <w:sz w:val="24"/>
          <w:szCs w:val="24"/>
        </w:rPr>
        <w:t>Sírvase detallar todas las gestiones de nivel local, nacional e internacional para la autosuficiencia en sectores estratégicos para el país, como el alimentario, energético, tecnológico, entre otros que contemple la entidad.</w:t>
      </w:r>
    </w:p>
    <w:p w14:paraId="2E9FF120" w14:textId="14E2B46D" w:rsidR="00EA5F2F" w:rsidRPr="00EA5F2F" w:rsidRDefault="00EA5F2F" w:rsidP="00EA5F2F">
      <w:pPr>
        <w:pStyle w:val="Prrafodelista"/>
        <w:numPr>
          <w:ilvl w:val="0"/>
          <w:numId w:val="3"/>
        </w:numPr>
        <w:spacing w:before="240"/>
        <w:jc w:val="both"/>
        <w:rPr>
          <w:rFonts w:ascii="Bookman Old Style" w:hAnsi="Bookman Old Style"/>
          <w:sz w:val="24"/>
          <w:szCs w:val="24"/>
        </w:rPr>
      </w:pPr>
      <w:r w:rsidRPr="00EA5F2F">
        <w:rPr>
          <w:rFonts w:ascii="Bookman Old Style" w:hAnsi="Bookman Old Style"/>
          <w:sz w:val="24"/>
          <w:szCs w:val="24"/>
        </w:rPr>
        <w:t xml:space="preserve">Sírvase detallar la siguiente información sobre los mercados internacionales,  </w:t>
      </w:r>
    </w:p>
    <w:p w14:paraId="13C3014F" w14:textId="05266FE9" w:rsidR="00EA5F2F" w:rsidRPr="00EA5F2F" w:rsidRDefault="00EA5F2F" w:rsidP="00EA5F2F">
      <w:pPr>
        <w:pStyle w:val="Prrafodelista"/>
        <w:numPr>
          <w:ilvl w:val="0"/>
          <w:numId w:val="3"/>
        </w:numPr>
        <w:spacing w:before="240"/>
        <w:jc w:val="both"/>
        <w:rPr>
          <w:rFonts w:ascii="Bookman Old Style" w:hAnsi="Bookman Old Style"/>
          <w:sz w:val="24"/>
          <w:szCs w:val="24"/>
        </w:rPr>
      </w:pPr>
      <w:r w:rsidRPr="00EA5F2F">
        <w:rPr>
          <w:rFonts w:ascii="Bookman Old Style" w:hAnsi="Bookman Old Style"/>
          <w:sz w:val="24"/>
          <w:szCs w:val="24"/>
        </w:rPr>
        <w:t xml:space="preserve">Indique cantidad y nombre de países a los cuales Colombia realizaba exportaciones hasta el año 2022. </w:t>
      </w:r>
    </w:p>
    <w:p w14:paraId="3B15F988" w14:textId="05D49166" w:rsidR="00EA5F2F" w:rsidRPr="00EA5F2F" w:rsidRDefault="00EA5F2F" w:rsidP="00EA5F2F">
      <w:pPr>
        <w:pStyle w:val="Prrafodelista"/>
        <w:numPr>
          <w:ilvl w:val="0"/>
          <w:numId w:val="3"/>
        </w:numPr>
        <w:spacing w:before="240"/>
        <w:jc w:val="both"/>
        <w:rPr>
          <w:rFonts w:ascii="Bookman Old Style" w:hAnsi="Bookman Old Style"/>
          <w:sz w:val="24"/>
          <w:szCs w:val="24"/>
        </w:rPr>
      </w:pPr>
      <w:r w:rsidRPr="00EA5F2F">
        <w:rPr>
          <w:rFonts w:ascii="Bookman Old Style" w:hAnsi="Bookman Old Style"/>
          <w:sz w:val="24"/>
          <w:szCs w:val="24"/>
        </w:rPr>
        <w:t>Indique cantidad y nombre de países a los cuales Colombia ha iniciado a exportar bienes y/o servicios desde agosto 2022 a la fecha.</w:t>
      </w:r>
    </w:p>
    <w:p w14:paraId="5512BB55" w14:textId="207E271F" w:rsidR="00EA5F2F" w:rsidRDefault="00EA5F2F" w:rsidP="00EA5F2F">
      <w:pPr>
        <w:pStyle w:val="Prrafodelista"/>
        <w:numPr>
          <w:ilvl w:val="0"/>
          <w:numId w:val="3"/>
        </w:numPr>
        <w:spacing w:before="240"/>
        <w:jc w:val="both"/>
        <w:rPr>
          <w:rFonts w:ascii="Bookman Old Style" w:hAnsi="Bookman Old Style"/>
          <w:sz w:val="24"/>
          <w:szCs w:val="24"/>
        </w:rPr>
      </w:pPr>
      <w:r w:rsidRPr="00EA5F2F">
        <w:rPr>
          <w:rFonts w:ascii="Bookman Old Style" w:hAnsi="Bookman Old Style"/>
          <w:sz w:val="24"/>
          <w:szCs w:val="24"/>
        </w:rPr>
        <w:t>Sírvase enumerar y caracterizar los proyectos donde hay participación de inversión extranjera directa desde el año 2002 a la fecha, precisando</w:t>
      </w:r>
      <w:r>
        <w:rPr>
          <w:rFonts w:ascii="Bookman Old Style" w:hAnsi="Bookman Old Style"/>
          <w:sz w:val="24"/>
          <w:szCs w:val="24"/>
        </w:rPr>
        <w:t>:</w:t>
      </w:r>
    </w:p>
    <w:p w14:paraId="22AF8FA7" w14:textId="77777777" w:rsidR="00EA5F2F" w:rsidRPr="00EA5F2F" w:rsidRDefault="00EA5F2F" w:rsidP="00EA5F2F">
      <w:pPr>
        <w:pStyle w:val="Prrafodelista"/>
        <w:spacing w:before="240"/>
        <w:ind w:left="1065"/>
        <w:jc w:val="both"/>
        <w:rPr>
          <w:rFonts w:ascii="Bookman Old Style" w:hAnsi="Bookman Old Style"/>
          <w:sz w:val="24"/>
          <w:szCs w:val="24"/>
        </w:rPr>
      </w:pPr>
    </w:p>
    <w:p w14:paraId="4AA99F6B" w14:textId="06406A72" w:rsidR="00EA5F2F" w:rsidRPr="00EA5F2F" w:rsidRDefault="00EA5F2F" w:rsidP="00EA5F2F">
      <w:pPr>
        <w:pStyle w:val="Prrafodelista"/>
        <w:numPr>
          <w:ilvl w:val="0"/>
          <w:numId w:val="4"/>
        </w:numPr>
        <w:spacing w:before="240"/>
        <w:jc w:val="both"/>
        <w:rPr>
          <w:rFonts w:ascii="Bookman Old Style" w:hAnsi="Bookman Old Style"/>
          <w:sz w:val="24"/>
          <w:szCs w:val="24"/>
        </w:rPr>
      </w:pPr>
      <w:r w:rsidRPr="00EA5F2F">
        <w:rPr>
          <w:rFonts w:ascii="Bookman Old Style" w:hAnsi="Bookman Old Style"/>
          <w:sz w:val="24"/>
          <w:szCs w:val="24"/>
        </w:rPr>
        <w:t>País de origen de la IED</w:t>
      </w:r>
    </w:p>
    <w:p w14:paraId="6855A928" w14:textId="586E717A" w:rsidR="00EA5F2F" w:rsidRPr="00EA5F2F" w:rsidRDefault="00EA5F2F" w:rsidP="00EA5F2F">
      <w:pPr>
        <w:pStyle w:val="Prrafodelista"/>
        <w:numPr>
          <w:ilvl w:val="0"/>
          <w:numId w:val="4"/>
        </w:numPr>
        <w:spacing w:before="240"/>
        <w:jc w:val="both"/>
        <w:rPr>
          <w:rFonts w:ascii="Bookman Old Style" w:hAnsi="Bookman Old Style"/>
          <w:sz w:val="24"/>
          <w:szCs w:val="24"/>
        </w:rPr>
      </w:pPr>
      <w:r w:rsidRPr="00EA5F2F">
        <w:rPr>
          <w:rFonts w:ascii="Bookman Old Style" w:hAnsi="Bookman Old Style"/>
          <w:sz w:val="24"/>
          <w:szCs w:val="24"/>
        </w:rPr>
        <w:t>Sector destino de la IED</w:t>
      </w:r>
    </w:p>
    <w:p w14:paraId="51940B5C" w14:textId="77777777" w:rsidR="00EA5F2F" w:rsidRDefault="00EA5F2F" w:rsidP="00EA5F2F">
      <w:pPr>
        <w:pStyle w:val="Prrafodelista"/>
        <w:numPr>
          <w:ilvl w:val="0"/>
          <w:numId w:val="4"/>
        </w:numPr>
        <w:spacing w:before="240"/>
        <w:jc w:val="both"/>
        <w:rPr>
          <w:rFonts w:ascii="Bookman Old Style" w:hAnsi="Bookman Old Style"/>
          <w:sz w:val="24"/>
          <w:szCs w:val="24"/>
        </w:rPr>
      </w:pPr>
      <w:r w:rsidRPr="00EA5F2F">
        <w:rPr>
          <w:rFonts w:ascii="Bookman Old Style" w:hAnsi="Bookman Old Style"/>
          <w:sz w:val="24"/>
          <w:szCs w:val="24"/>
        </w:rPr>
        <w:t>Proyecto de inversión específico de la IED</w:t>
      </w:r>
    </w:p>
    <w:p w14:paraId="5D10C809" w14:textId="77777777" w:rsidR="00EA5F2F" w:rsidRDefault="00EA5F2F" w:rsidP="00EA5F2F">
      <w:pPr>
        <w:pStyle w:val="Prrafodelista"/>
        <w:numPr>
          <w:ilvl w:val="0"/>
          <w:numId w:val="4"/>
        </w:numPr>
        <w:spacing w:before="240"/>
        <w:jc w:val="both"/>
        <w:rPr>
          <w:rFonts w:ascii="Bookman Old Style" w:hAnsi="Bookman Old Style"/>
          <w:sz w:val="24"/>
          <w:szCs w:val="24"/>
        </w:rPr>
      </w:pPr>
      <w:r w:rsidRPr="00EA5F2F">
        <w:rPr>
          <w:rFonts w:ascii="Bookman Old Style" w:hAnsi="Bookman Old Style"/>
          <w:sz w:val="24"/>
          <w:szCs w:val="24"/>
        </w:rPr>
        <w:t>Departamentos (y en lo posible municipios) beneficiados directamente por el Proyecto de inversión específico de la IED</w:t>
      </w:r>
    </w:p>
    <w:p w14:paraId="36D2473D" w14:textId="6AC29253" w:rsidR="00EA5F2F" w:rsidRPr="00EA5F2F" w:rsidRDefault="00EA5F2F" w:rsidP="00EA5F2F">
      <w:pPr>
        <w:pStyle w:val="Prrafodelista"/>
        <w:numPr>
          <w:ilvl w:val="0"/>
          <w:numId w:val="4"/>
        </w:numPr>
        <w:spacing w:before="240"/>
        <w:jc w:val="both"/>
        <w:rPr>
          <w:rFonts w:ascii="Bookman Old Style" w:hAnsi="Bookman Old Style"/>
          <w:sz w:val="24"/>
          <w:szCs w:val="24"/>
        </w:rPr>
      </w:pPr>
      <w:r w:rsidRPr="00EA5F2F">
        <w:rPr>
          <w:rFonts w:ascii="Bookman Old Style" w:hAnsi="Bookman Old Style"/>
          <w:sz w:val="24"/>
          <w:szCs w:val="24"/>
        </w:rPr>
        <w:t>Departamentos (y en lo posible municipios) beneficiados indirectamente por el Proyecto de inversión específico de la IED</w:t>
      </w:r>
    </w:p>
    <w:p w14:paraId="1EA449E3" w14:textId="77777777" w:rsidR="00EA5F2F" w:rsidRDefault="00EA5F2F" w:rsidP="00EA5F2F">
      <w:pPr>
        <w:pStyle w:val="Prrafodelista"/>
        <w:spacing w:before="240"/>
        <w:ind w:left="1065"/>
        <w:jc w:val="both"/>
        <w:rPr>
          <w:rFonts w:ascii="Bookman Old Style" w:hAnsi="Bookman Old Style"/>
          <w:sz w:val="24"/>
          <w:szCs w:val="24"/>
        </w:rPr>
      </w:pPr>
    </w:p>
    <w:p w14:paraId="16938569" w14:textId="4426C6C5" w:rsidR="00EA5F2F" w:rsidRPr="00EA5F2F" w:rsidRDefault="00EA5F2F" w:rsidP="00EA5F2F">
      <w:pPr>
        <w:pStyle w:val="Prrafodelista"/>
        <w:numPr>
          <w:ilvl w:val="0"/>
          <w:numId w:val="3"/>
        </w:numPr>
        <w:spacing w:before="240"/>
        <w:jc w:val="both"/>
        <w:rPr>
          <w:rFonts w:ascii="Bookman Old Style" w:hAnsi="Bookman Old Style"/>
          <w:sz w:val="24"/>
          <w:szCs w:val="24"/>
        </w:rPr>
      </w:pPr>
      <w:r w:rsidRPr="00EA5F2F">
        <w:rPr>
          <w:rFonts w:ascii="Bookman Old Style" w:hAnsi="Bookman Old Style"/>
          <w:sz w:val="24"/>
          <w:szCs w:val="24"/>
        </w:rPr>
        <w:t xml:space="preserve">Frente al escenario que se presentó recientemente por el gobierno de </w:t>
      </w:r>
      <w:proofErr w:type="gramStart"/>
      <w:r w:rsidRPr="00EA5F2F">
        <w:rPr>
          <w:rFonts w:ascii="Bookman Old Style" w:hAnsi="Bookman Old Style"/>
          <w:sz w:val="24"/>
          <w:szCs w:val="24"/>
        </w:rPr>
        <w:t>EE.UU</w:t>
      </w:r>
      <w:proofErr w:type="gramEnd"/>
      <w:r w:rsidRPr="00EA5F2F">
        <w:rPr>
          <w:rFonts w:ascii="Bookman Old Style" w:hAnsi="Bookman Old Style"/>
          <w:sz w:val="24"/>
          <w:szCs w:val="24"/>
        </w:rPr>
        <w:t xml:space="preserve"> de imposición de una tasa arancelaria para Colombia, ¿Cuáles fueron las acciones del Gobierno Nacional para reducir impactos sobre las variables macroeconómicas del país?</w:t>
      </w:r>
    </w:p>
    <w:p w14:paraId="3471CC03" w14:textId="590A2980" w:rsidR="00EA5F2F" w:rsidRPr="00EA5F2F" w:rsidRDefault="00EA5F2F" w:rsidP="00EA5F2F">
      <w:pPr>
        <w:pStyle w:val="Prrafodelista"/>
        <w:numPr>
          <w:ilvl w:val="0"/>
          <w:numId w:val="3"/>
        </w:numPr>
        <w:spacing w:before="240"/>
        <w:jc w:val="both"/>
        <w:rPr>
          <w:rFonts w:ascii="Bookman Old Style" w:hAnsi="Bookman Old Style"/>
          <w:sz w:val="24"/>
          <w:szCs w:val="24"/>
        </w:rPr>
      </w:pPr>
      <w:r w:rsidRPr="00EA5F2F">
        <w:rPr>
          <w:rFonts w:ascii="Bookman Old Style" w:hAnsi="Bookman Old Style"/>
          <w:sz w:val="24"/>
          <w:szCs w:val="24"/>
        </w:rPr>
        <w:t>Ante la posibilidad de sanciones económicas o nuevas medidas de presión comercial, ¿cuál es el plan de acción del Gobierno Nacional para reducir efectos de tipo económico y social sobre la población, actividades económicas y territorios?</w:t>
      </w:r>
    </w:p>
    <w:p w14:paraId="0CAC51C8" w14:textId="75E703E4" w:rsidR="00EA5F2F" w:rsidRPr="00EA5F2F" w:rsidRDefault="00EA5F2F" w:rsidP="00EA5F2F">
      <w:pPr>
        <w:pStyle w:val="Prrafodelista"/>
        <w:numPr>
          <w:ilvl w:val="0"/>
          <w:numId w:val="3"/>
        </w:numPr>
        <w:spacing w:before="240"/>
        <w:jc w:val="both"/>
        <w:rPr>
          <w:rFonts w:ascii="Bookman Old Style" w:hAnsi="Bookman Old Style"/>
          <w:sz w:val="24"/>
          <w:szCs w:val="24"/>
        </w:rPr>
      </w:pPr>
      <w:r w:rsidRPr="00EA5F2F">
        <w:rPr>
          <w:rFonts w:ascii="Bookman Old Style" w:hAnsi="Bookman Old Style"/>
          <w:sz w:val="24"/>
          <w:szCs w:val="24"/>
        </w:rPr>
        <w:lastRenderedPageBreak/>
        <w:t>En términos de la promoción y fomento de integración de mercados en la región latinoamericana y suramericana, sírvase detallar las propuestas y acciones que se están evaluando en materia de integración de mecanismos de pagos en monedas locales o sistemas financieros alternativos con socios regionales para reducir la dependencia del dólar y el sistema financiero estadounidense</w:t>
      </w:r>
    </w:p>
    <w:p w14:paraId="49CA0C18" w14:textId="3A8D2D5A" w:rsidR="00EA5F2F" w:rsidRPr="00EA5F2F" w:rsidRDefault="00EA5F2F" w:rsidP="00EA5F2F">
      <w:pPr>
        <w:pStyle w:val="Prrafodelista"/>
        <w:numPr>
          <w:ilvl w:val="0"/>
          <w:numId w:val="3"/>
        </w:numPr>
        <w:spacing w:before="240"/>
        <w:jc w:val="both"/>
        <w:rPr>
          <w:rFonts w:ascii="Bookman Old Style" w:hAnsi="Bookman Old Style"/>
          <w:sz w:val="24"/>
          <w:szCs w:val="24"/>
        </w:rPr>
      </w:pPr>
      <w:r w:rsidRPr="00EA5F2F">
        <w:rPr>
          <w:rFonts w:ascii="Bookman Old Style" w:hAnsi="Bookman Old Style"/>
          <w:sz w:val="24"/>
          <w:szCs w:val="24"/>
        </w:rPr>
        <w:t>Detalle los avances concretos en la reactivación y profundización de la Comunidad Andina (CAN) y otros bloques de integración económica regional como una trinchera contra la influencia externa.</w:t>
      </w:r>
    </w:p>
    <w:p w14:paraId="673ED586" w14:textId="5511A259" w:rsidR="00EA5F2F" w:rsidRPr="00EA5F2F" w:rsidRDefault="00EA5F2F" w:rsidP="00EA5F2F">
      <w:pPr>
        <w:pStyle w:val="Prrafodelista"/>
        <w:numPr>
          <w:ilvl w:val="0"/>
          <w:numId w:val="3"/>
        </w:numPr>
        <w:spacing w:before="240"/>
        <w:jc w:val="both"/>
        <w:rPr>
          <w:rFonts w:ascii="Bookman Old Style" w:hAnsi="Bookman Old Style"/>
          <w:sz w:val="24"/>
          <w:szCs w:val="24"/>
        </w:rPr>
      </w:pPr>
      <w:r w:rsidRPr="00EA5F2F">
        <w:rPr>
          <w:rFonts w:ascii="Bookman Old Style" w:hAnsi="Bookman Old Style"/>
          <w:sz w:val="24"/>
          <w:szCs w:val="24"/>
        </w:rPr>
        <w:t>¿Cómo se está utilizando la política de comercio exterior para reforzar los lazos con países de la región que comparten la defensa de la no intervención, en detrimento de relaciones con actores que promueven lo contrario?</w:t>
      </w:r>
    </w:p>
    <w:p w14:paraId="70926997" w14:textId="208E0334" w:rsidR="00EA5F2F" w:rsidRPr="00EA5F2F" w:rsidRDefault="00EA5F2F" w:rsidP="00EA5F2F">
      <w:pPr>
        <w:pStyle w:val="Prrafodelista"/>
        <w:numPr>
          <w:ilvl w:val="0"/>
          <w:numId w:val="3"/>
        </w:numPr>
        <w:spacing w:before="240"/>
        <w:jc w:val="both"/>
        <w:rPr>
          <w:rFonts w:ascii="Bookman Old Style" w:hAnsi="Bookman Old Style"/>
          <w:sz w:val="24"/>
          <w:szCs w:val="24"/>
        </w:rPr>
      </w:pPr>
      <w:r w:rsidRPr="00EA5F2F">
        <w:rPr>
          <w:rFonts w:ascii="Bookman Old Style" w:hAnsi="Bookman Old Style"/>
          <w:sz w:val="24"/>
          <w:szCs w:val="24"/>
        </w:rPr>
        <w:t>Sírvase detallar las estrategias y medidas que el Gobierno Nacional está liderando para que las tensiones políticas regionales e internacionales no tenga efectos negativos sobre el sector turístico y continuar posicionando a Colombia y la región como un destino seguro y atractivo.</w:t>
      </w:r>
    </w:p>
    <w:p w14:paraId="3BE9C5FC" w14:textId="031DB7B0" w:rsidR="00EA5F2F" w:rsidRPr="00EA5F2F" w:rsidRDefault="00EA5F2F" w:rsidP="00EA5F2F">
      <w:pPr>
        <w:pStyle w:val="Prrafodelista"/>
        <w:numPr>
          <w:ilvl w:val="0"/>
          <w:numId w:val="3"/>
        </w:numPr>
        <w:spacing w:before="240"/>
        <w:jc w:val="both"/>
        <w:rPr>
          <w:rFonts w:ascii="Bookman Old Style" w:hAnsi="Bookman Old Style"/>
          <w:sz w:val="24"/>
          <w:szCs w:val="24"/>
        </w:rPr>
      </w:pPr>
      <w:r w:rsidRPr="00EA5F2F">
        <w:rPr>
          <w:rFonts w:ascii="Bookman Old Style" w:hAnsi="Bookman Old Style"/>
          <w:sz w:val="24"/>
          <w:szCs w:val="24"/>
        </w:rPr>
        <w:t>Sírvase detallar la política de reindustrialización, los avances a la fecha y las estrategias y medidas que se están estudiando implementar para posicionar e impulsar la industria nacional colombiana en las cadenas de valor regionales</w:t>
      </w:r>
    </w:p>
    <w:p w14:paraId="75697500" w14:textId="77777777" w:rsidR="00592F31" w:rsidRPr="00EA5F2F" w:rsidRDefault="00EA5F2F" w:rsidP="00EA5F2F">
      <w:pPr>
        <w:spacing w:before="240"/>
        <w:jc w:val="both"/>
        <w:rPr>
          <w:rFonts w:ascii="Bookman Old Style" w:hAnsi="Bookman Old Style"/>
          <w:sz w:val="24"/>
          <w:szCs w:val="24"/>
        </w:rPr>
      </w:pPr>
    </w:p>
    <w:sectPr w:rsidR="00592F31" w:rsidRPr="00EA5F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C3070"/>
    <w:multiLevelType w:val="hybridMultilevel"/>
    <w:tmpl w:val="3C724DF6"/>
    <w:lvl w:ilvl="0" w:tplc="4AD8B990">
      <w:start w:val="1"/>
      <w:numFmt w:val="decimal"/>
      <w:lvlText w:val="%1."/>
      <w:lvlJc w:val="left"/>
      <w:pPr>
        <w:ind w:left="1065" w:hanging="705"/>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F4312C0"/>
    <w:multiLevelType w:val="hybridMultilevel"/>
    <w:tmpl w:val="05D2C5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03F6C73"/>
    <w:multiLevelType w:val="hybridMultilevel"/>
    <w:tmpl w:val="A94C5A2A"/>
    <w:lvl w:ilvl="0" w:tplc="9416BCEE">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DA90FD3"/>
    <w:multiLevelType w:val="hybridMultilevel"/>
    <w:tmpl w:val="853CB1E8"/>
    <w:lvl w:ilvl="0" w:tplc="240A0001">
      <w:start w:val="1"/>
      <w:numFmt w:val="bullet"/>
      <w:lvlText w:val=""/>
      <w:lvlJc w:val="left"/>
      <w:pPr>
        <w:ind w:left="2406" w:hanging="705"/>
      </w:pPr>
      <w:rPr>
        <w:rFonts w:ascii="Symbol" w:hAnsi="Symbol"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2F"/>
    <w:rsid w:val="00022A3A"/>
    <w:rsid w:val="000A7BB9"/>
    <w:rsid w:val="00E954DA"/>
    <w:rsid w:val="00EA5F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3223"/>
  <w15:chartTrackingRefBased/>
  <w15:docId w15:val="{FE81497C-4ECD-471D-BBBC-206DF1AC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5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2672</Characters>
  <Application>Microsoft Office Word</Application>
  <DocSecurity>0</DocSecurity>
  <Lines>22</Lines>
  <Paragraphs>6</Paragraphs>
  <ScaleCrop>false</ScaleCrop>
  <Company>HP Inc.</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moran cortes</dc:creator>
  <cp:keywords/>
  <dc:description/>
  <cp:lastModifiedBy>sergio moran cortes</cp:lastModifiedBy>
  <cp:revision>1</cp:revision>
  <dcterms:created xsi:type="dcterms:W3CDTF">2025-11-25T17:39:00Z</dcterms:created>
  <dcterms:modified xsi:type="dcterms:W3CDTF">2025-11-25T17:42:00Z</dcterms:modified>
</cp:coreProperties>
</file>