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5A49" w14:textId="77777777" w:rsidR="009E17D7" w:rsidRPr="000733F1" w:rsidRDefault="009E17D7" w:rsidP="009E17D7">
      <w:pPr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0733F1">
        <w:rPr>
          <w:rFonts w:ascii="Century Gothic" w:hAnsi="Century Gothic" w:cs="Arial"/>
          <w:b/>
          <w:bCs/>
          <w:sz w:val="28"/>
          <w:szCs w:val="28"/>
        </w:rPr>
        <w:t>TEXTO APROBADO EN LA COMISIÓN PRIMERA DE LA HONORABLE CÁMARA DE REPRESENTANTES EN PRIMER DEBATE DEL PROYECTO DE LEY ORGÁNICA No. 477 DE 2024 CÁMARA - No. 016 DE 2024 SENADO “POR MEDIO DE LA CUAL SE ADOPTAN MEDIDAS PARA FORTALECER EL TALENTO HUMANO DE LAS UNIDADES DE TRABAJO LEGISLATIVO DE LOS CONGRESISTAS"</w:t>
      </w:r>
    </w:p>
    <w:p w14:paraId="2E4973F8" w14:textId="77777777" w:rsidR="009E17D7" w:rsidRPr="009E17D7" w:rsidRDefault="009E17D7" w:rsidP="009E17D7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E17D7">
        <w:rPr>
          <w:rFonts w:ascii="Century Gothic" w:hAnsi="Century Gothic" w:cs="Arial"/>
          <w:b/>
          <w:bCs/>
          <w:sz w:val="24"/>
          <w:szCs w:val="24"/>
        </w:rPr>
        <w:t>El Congreso de Colombia</w:t>
      </w:r>
    </w:p>
    <w:p w14:paraId="52F2B594" w14:textId="77777777" w:rsidR="009E17D7" w:rsidRPr="009E17D7" w:rsidRDefault="009E17D7" w:rsidP="009E17D7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E17D7">
        <w:rPr>
          <w:rFonts w:ascii="Century Gothic" w:hAnsi="Century Gothic" w:cs="Arial"/>
          <w:b/>
          <w:bCs/>
          <w:sz w:val="24"/>
          <w:szCs w:val="24"/>
        </w:rPr>
        <w:t>DECRETA:</w:t>
      </w:r>
    </w:p>
    <w:p w14:paraId="442CC95B" w14:textId="77777777" w:rsidR="009E17D7" w:rsidRPr="009E17D7" w:rsidRDefault="009E17D7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9E17D7">
        <w:rPr>
          <w:rFonts w:ascii="Century Gothic" w:hAnsi="Century Gothic" w:cs="Arial"/>
          <w:b/>
          <w:bCs/>
          <w:sz w:val="24"/>
          <w:szCs w:val="24"/>
        </w:rPr>
        <w:t>Artículo 1. Objeto.</w:t>
      </w:r>
      <w:r w:rsidRPr="009E17D7">
        <w:rPr>
          <w:rFonts w:ascii="Century Gothic" w:hAnsi="Century Gothic" w:cs="Arial"/>
          <w:sz w:val="24"/>
          <w:szCs w:val="24"/>
        </w:rPr>
        <w:t xml:space="preserve"> El objeto de la presente ley es adoptar medidos dirigidas a fortalecer el talento humano de las Unidades de Trabajo Legislativo de los congresistas mediante la modificación de las nomenclaturas y de los requisitos generales de los cargos, de manera que se promueva una mayor eficiencia en la labor legislativa.</w:t>
      </w:r>
    </w:p>
    <w:p w14:paraId="053572B1" w14:textId="16AA1133" w:rsidR="009E17D7" w:rsidRPr="009E17D7" w:rsidRDefault="009E17D7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9E17D7">
        <w:rPr>
          <w:rFonts w:ascii="Century Gothic" w:hAnsi="Century Gothic" w:cs="Arial"/>
          <w:b/>
          <w:bCs/>
          <w:sz w:val="24"/>
          <w:szCs w:val="24"/>
        </w:rPr>
        <w:t>Artículo 2.</w:t>
      </w:r>
      <w:r w:rsidRPr="009E17D7">
        <w:rPr>
          <w:rFonts w:ascii="Century Gothic" w:hAnsi="Century Gothic" w:cs="Arial"/>
          <w:sz w:val="24"/>
          <w:szCs w:val="24"/>
        </w:rPr>
        <w:t xml:space="preserve"> Modifíquese el artículo 388 de la Ley 5 de 1992, el cual quedará así:</w:t>
      </w:r>
    </w:p>
    <w:p w14:paraId="78C2DC14" w14:textId="7A694D01" w:rsidR="009E17D7" w:rsidRPr="009E17D7" w:rsidRDefault="009E17D7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9E17D7">
        <w:rPr>
          <w:rFonts w:ascii="Century Gothic" w:hAnsi="Century Gothic" w:cs="Arial"/>
          <w:b/>
          <w:bCs/>
          <w:sz w:val="24"/>
          <w:szCs w:val="24"/>
        </w:rPr>
        <w:t>Artículo 388. Unidad de Trabajo Legislativo de los Congresistas.</w:t>
      </w:r>
      <w:r w:rsidRPr="009E17D7">
        <w:rPr>
          <w:rFonts w:ascii="Century Gothic" w:hAnsi="Century Gothic" w:cs="Arial"/>
          <w:sz w:val="24"/>
          <w:szCs w:val="24"/>
        </w:rPr>
        <w:t xml:space="preserve"> Cada Congresista contará, para el logro de uno eficiente labor legislativa, con una Unidad de Trabajo a su servicio, integrada por no más de 10 empleados y/o contratistas. Para la provisión de estos cargos cada Congresista postulará, ante el Director Administrativo de la respectiva cámara, el candidato para su libre nombramiento y remoción o para su vinculación por contrato.</w:t>
      </w:r>
    </w:p>
    <w:p w14:paraId="2BF9708A" w14:textId="1B5F1881" w:rsidR="009E17D7" w:rsidRPr="009E17D7" w:rsidRDefault="009E17D7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9E17D7">
        <w:rPr>
          <w:rFonts w:ascii="Century Gothic" w:hAnsi="Century Gothic" w:cs="Arial"/>
          <w:sz w:val="24"/>
          <w:szCs w:val="24"/>
        </w:rPr>
        <w:t>La Planta de Personal de cada Unidad de Trabajo Legislativo de los Congresistas se conformará dentro de las posibilidades que permite la combinación de rangos y nominaciones señalados en este artículo a escogencia del respectivo Congresista.</w:t>
      </w:r>
    </w:p>
    <w:p w14:paraId="1B23DD6A" w14:textId="7AD30C0F" w:rsidR="00821E74" w:rsidRDefault="009E17D7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9E17D7">
        <w:rPr>
          <w:rFonts w:ascii="Century Gothic" w:hAnsi="Century Gothic" w:cs="Arial"/>
          <w:sz w:val="24"/>
          <w:szCs w:val="24"/>
        </w:rPr>
        <w:t xml:space="preserve">El valor de la remuneración mensual de la Unidad de Trabajo Legislativo no podrá sobrepasar el valor de cincuenta (50) salarios mínimos </w:t>
      </w:r>
      <w:r w:rsidR="00F35F9C">
        <w:rPr>
          <w:rFonts w:ascii="Century Gothic" w:hAnsi="Century Gothic" w:cs="Arial"/>
          <w:sz w:val="24"/>
          <w:szCs w:val="24"/>
        </w:rPr>
        <w:t>l</w:t>
      </w:r>
      <w:r w:rsidRPr="009E17D7">
        <w:rPr>
          <w:rFonts w:ascii="Century Gothic" w:hAnsi="Century Gothic" w:cs="Arial"/>
          <w:sz w:val="24"/>
          <w:szCs w:val="24"/>
        </w:rPr>
        <w:t>egales mensuales para cada unidad. Los empleos de la Unidad de Trabajo Legislativo de los Congresistas tendrán la siguiente nomenclatura y escala de remuneración:</w:t>
      </w:r>
    </w:p>
    <w:p w14:paraId="59D139ED" w14:textId="4AA82645" w:rsidR="000849DB" w:rsidRDefault="000849DB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FD0F17F" w14:textId="7DCD5319" w:rsidR="000849DB" w:rsidRDefault="000849DB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48F9EE9A" w14:textId="77777777" w:rsidR="000849DB" w:rsidRPr="009E17D7" w:rsidRDefault="000849DB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pPr w:leftFromText="142" w:rightFromText="142" w:tblpXSpec="center" w:tblpYSpec="center"/>
        <w:tblOverlap w:val="never"/>
        <w:tblW w:w="4654" w:type="pct"/>
        <w:tblLook w:val="04A0" w:firstRow="1" w:lastRow="0" w:firstColumn="1" w:lastColumn="0" w:noHBand="0" w:noVBand="1"/>
      </w:tblPr>
      <w:tblGrid>
        <w:gridCol w:w="1998"/>
        <w:gridCol w:w="4116"/>
        <w:gridCol w:w="2103"/>
      </w:tblGrid>
      <w:tr w:rsidR="009E17D7" w:rsidRPr="009E17D7" w14:paraId="7BC30855" w14:textId="77777777" w:rsidTr="00F35F9C">
        <w:tc>
          <w:tcPr>
            <w:tcW w:w="1216" w:type="pct"/>
            <w:vAlign w:val="center"/>
          </w:tcPr>
          <w:p w14:paraId="10CF1691" w14:textId="5635E466" w:rsidR="009E17D7" w:rsidRPr="000849DB" w:rsidRDefault="009E17D7" w:rsidP="000733F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0849DB">
              <w:rPr>
                <w:rFonts w:ascii="Century Gothic" w:hAnsi="Century Gothic"/>
                <w:b/>
                <w:bCs/>
              </w:rPr>
              <w:lastRenderedPageBreak/>
              <w:t>DENOMINACIÓN</w:t>
            </w:r>
          </w:p>
        </w:tc>
        <w:tc>
          <w:tcPr>
            <w:tcW w:w="2568" w:type="pct"/>
            <w:vAlign w:val="center"/>
          </w:tcPr>
          <w:p w14:paraId="73A16568" w14:textId="2DAECFE0" w:rsidR="009E17D7" w:rsidRPr="000849DB" w:rsidRDefault="009E17D7" w:rsidP="000733F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1216" w:type="pct"/>
            <w:vAlign w:val="center"/>
          </w:tcPr>
          <w:p w14:paraId="54A34458" w14:textId="77777777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REMUNERACIÓN</w:t>
            </w:r>
          </w:p>
          <w:p w14:paraId="1681C168" w14:textId="6D25C906" w:rsidR="009E17D7" w:rsidRPr="000849DB" w:rsidRDefault="009E17D7" w:rsidP="000733F1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(En salarios mínimos legales</w:t>
            </w:r>
          </w:p>
          <w:p w14:paraId="11BC317B" w14:textId="0AE579AB" w:rsidR="009E17D7" w:rsidRPr="000849DB" w:rsidRDefault="009E17D7" w:rsidP="000733F1">
            <w:pPr>
              <w:spacing w:line="276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Mensuales)</w:t>
            </w:r>
          </w:p>
        </w:tc>
      </w:tr>
      <w:tr w:rsidR="009E17D7" w:rsidRPr="009E17D7" w14:paraId="79FA8DEE" w14:textId="77777777" w:rsidTr="00F35F9C">
        <w:tc>
          <w:tcPr>
            <w:tcW w:w="1216" w:type="pct"/>
            <w:vAlign w:val="center"/>
          </w:tcPr>
          <w:p w14:paraId="04239E1E" w14:textId="25E359FB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ASISTENTE I</w:t>
            </w:r>
          </w:p>
        </w:tc>
        <w:tc>
          <w:tcPr>
            <w:tcW w:w="2568" w:type="pct"/>
            <w:vAlign w:val="center"/>
          </w:tcPr>
          <w:p w14:paraId="6575947A" w14:textId="669A497F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Bachiller</w:t>
            </w:r>
          </w:p>
        </w:tc>
        <w:tc>
          <w:tcPr>
            <w:tcW w:w="1216" w:type="pct"/>
            <w:vAlign w:val="center"/>
          </w:tcPr>
          <w:p w14:paraId="6ACDF345" w14:textId="62E33332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3 (tres)</w:t>
            </w:r>
          </w:p>
        </w:tc>
      </w:tr>
      <w:tr w:rsidR="009E17D7" w:rsidRPr="009E17D7" w14:paraId="3B589BAF" w14:textId="77777777" w:rsidTr="00F35F9C">
        <w:tc>
          <w:tcPr>
            <w:tcW w:w="1216" w:type="pct"/>
            <w:vAlign w:val="center"/>
          </w:tcPr>
          <w:p w14:paraId="64849EE2" w14:textId="77777777" w:rsidR="000849DB" w:rsidRDefault="000849DB" w:rsidP="000733F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1C23EB02" w14:textId="4ED033AB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ASISTENTE II</w:t>
            </w:r>
          </w:p>
        </w:tc>
        <w:tc>
          <w:tcPr>
            <w:tcW w:w="2568" w:type="pct"/>
            <w:vAlign w:val="center"/>
          </w:tcPr>
          <w:p w14:paraId="042740A0" w14:textId="687204E1" w:rsidR="00242E5C" w:rsidRPr="000849DB" w:rsidRDefault="00242E5C" w:rsidP="00F35F9C">
            <w:pPr>
              <w:tabs>
                <w:tab w:val="left" w:pos="1260"/>
              </w:tabs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Bachiller con doce (12) meses de experiencia o título de formación</w:t>
            </w:r>
          </w:p>
          <w:p w14:paraId="28FB75D5" w14:textId="70E6FC82" w:rsidR="009E17D7" w:rsidRPr="000849DB" w:rsidRDefault="00242E5C" w:rsidP="00F35F9C">
            <w:pPr>
              <w:tabs>
                <w:tab w:val="left" w:pos="1260"/>
              </w:tabs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técnica profesional o título de formación tecnológica.</w:t>
            </w:r>
          </w:p>
        </w:tc>
        <w:tc>
          <w:tcPr>
            <w:tcW w:w="1216" w:type="pct"/>
            <w:vAlign w:val="center"/>
          </w:tcPr>
          <w:p w14:paraId="51E43881" w14:textId="424E3772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4 (cuadro)</w:t>
            </w:r>
          </w:p>
        </w:tc>
      </w:tr>
      <w:tr w:rsidR="009E17D7" w:rsidRPr="009E17D7" w14:paraId="023842F9" w14:textId="77777777" w:rsidTr="00F35F9C">
        <w:tc>
          <w:tcPr>
            <w:tcW w:w="1216" w:type="pct"/>
            <w:vAlign w:val="center"/>
          </w:tcPr>
          <w:p w14:paraId="515954DA" w14:textId="3CD0677E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PROFESIONAL I</w:t>
            </w:r>
          </w:p>
        </w:tc>
        <w:tc>
          <w:tcPr>
            <w:tcW w:w="2568" w:type="pct"/>
            <w:vAlign w:val="center"/>
          </w:tcPr>
          <w:p w14:paraId="6B190596" w14:textId="38B70EC7" w:rsidR="009E17D7" w:rsidRPr="000849DB" w:rsidRDefault="00242E5C" w:rsidP="00F35F9C">
            <w:pPr>
              <w:tabs>
                <w:tab w:val="left" w:pos="1410"/>
              </w:tabs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</w:t>
            </w:r>
          </w:p>
        </w:tc>
        <w:tc>
          <w:tcPr>
            <w:tcW w:w="1216" w:type="pct"/>
            <w:vAlign w:val="center"/>
          </w:tcPr>
          <w:p w14:paraId="39F835E4" w14:textId="6CF003F5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3 (tres)</w:t>
            </w:r>
          </w:p>
        </w:tc>
      </w:tr>
      <w:tr w:rsidR="009E17D7" w:rsidRPr="009E17D7" w14:paraId="3C012B64" w14:textId="77777777" w:rsidTr="00F35F9C">
        <w:tc>
          <w:tcPr>
            <w:tcW w:w="1216" w:type="pct"/>
            <w:vAlign w:val="center"/>
          </w:tcPr>
          <w:p w14:paraId="436E0773" w14:textId="6004F165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PROFESIONAL ll</w:t>
            </w:r>
          </w:p>
        </w:tc>
        <w:tc>
          <w:tcPr>
            <w:tcW w:w="2568" w:type="pct"/>
            <w:vAlign w:val="center"/>
          </w:tcPr>
          <w:p w14:paraId="6F209B12" w14:textId="05A89BF1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 y seis (6) meses de experiencia profesional</w:t>
            </w:r>
          </w:p>
        </w:tc>
        <w:tc>
          <w:tcPr>
            <w:tcW w:w="1216" w:type="pct"/>
            <w:vAlign w:val="center"/>
          </w:tcPr>
          <w:p w14:paraId="50E9FFA5" w14:textId="16FCF7C9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4 (cuadro)</w:t>
            </w:r>
          </w:p>
        </w:tc>
      </w:tr>
      <w:tr w:rsidR="009E17D7" w:rsidRPr="009E17D7" w14:paraId="27DC9FE5" w14:textId="77777777" w:rsidTr="00F35F9C">
        <w:tc>
          <w:tcPr>
            <w:tcW w:w="1216" w:type="pct"/>
            <w:vAlign w:val="center"/>
          </w:tcPr>
          <w:p w14:paraId="13EA7BFD" w14:textId="0D1E7DBD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PROFESIONAL III</w:t>
            </w:r>
          </w:p>
        </w:tc>
        <w:tc>
          <w:tcPr>
            <w:tcW w:w="2568" w:type="pct"/>
            <w:vAlign w:val="center"/>
          </w:tcPr>
          <w:p w14:paraId="25A35887" w14:textId="36A8182F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y doce (12) meses de experiencia profesional</w:t>
            </w:r>
          </w:p>
        </w:tc>
        <w:tc>
          <w:tcPr>
            <w:tcW w:w="1216" w:type="pct"/>
            <w:vAlign w:val="center"/>
          </w:tcPr>
          <w:p w14:paraId="0687EEB1" w14:textId="7D8E931A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5 (cinco)</w:t>
            </w:r>
          </w:p>
        </w:tc>
      </w:tr>
      <w:tr w:rsidR="009E17D7" w:rsidRPr="009E17D7" w14:paraId="7D6686EF" w14:textId="77777777" w:rsidTr="00F35F9C">
        <w:tc>
          <w:tcPr>
            <w:tcW w:w="1216" w:type="pct"/>
            <w:vAlign w:val="center"/>
          </w:tcPr>
          <w:p w14:paraId="28898FF8" w14:textId="77777777" w:rsidR="000849DB" w:rsidRDefault="000849DB" w:rsidP="000733F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55EED262" w14:textId="794D60DA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PROFESIONAL IV</w:t>
            </w:r>
          </w:p>
        </w:tc>
        <w:tc>
          <w:tcPr>
            <w:tcW w:w="2568" w:type="pct"/>
            <w:vAlign w:val="center"/>
          </w:tcPr>
          <w:p w14:paraId="4B609B7E" w14:textId="77777777" w:rsidR="00242E5C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 y veinticuatro</w:t>
            </w:r>
          </w:p>
          <w:p w14:paraId="4609CA4D" w14:textId="12EA0E72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(24) meses de Experiencia profesional</w:t>
            </w:r>
          </w:p>
        </w:tc>
        <w:tc>
          <w:tcPr>
            <w:tcW w:w="1216" w:type="pct"/>
            <w:vAlign w:val="center"/>
          </w:tcPr>
          <w:p w14:paraId="00A2B781" w14:textId="5E6AEFE8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6 (seis)</w:t>
            </w:r>
          </w:p>
        </w:tc>
      </w:tr>
      <w:tr w:rsidR="009E17D7" w:rsidRPr="009E17D7" w14:paraId="12C19E9A" w14:textId="77777777" w:rsidTr="00F35F9C">
        <w:tc>
          <w:tcPr>
            <w:tcW w:w="1216" w:type="pct"/>
            <w:vAlign w:val="center"/>
          </w:tcPr>
          <w:p w14:paraId="7B9E8949" w14:textId="77777777" w:rsidR="000849DB" w:rsidRDefault="000849DB" w:rsidP="000733F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61536C12" w14:textId="4064F1D7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I</w:t>
            </w:r>
          </w:p>
        </w:tc>
        <w:tc>
          <w:tcPr>
            <w:tcW w:w="2568" w:type="pct"/>
            <w:vAlign w:val="center"/>
          </w:tcPr>
          <w:p w14:paraId="164689C8" w14:textId="77777777" w:rsidR="00242E5C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 y treinta y seis</w:t>
            </w:r>
          </w:p>
          <w:p w14:paraId="5865CD79" w14:textId="2B208BF5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(36)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meses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de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experiencia profesional</w:t>
            </w:r>
          </w:p>
        </w:tc>
        <w:tc>
          <w:tcPr>
            <w:tcW w:w="1216" w:type="pct"/>
            <w:vAlign w:val="center"/>
          </w:tcPr>
          <w:p w14:paraId="54887A1D" w14:textId="011D5C4C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8 (ocho)</w:t>
            </w:r>
          </w:p>
        </w:tc>
      </w:tr>
      <w:tr w:rsidR="009E17D7" w:rsidRPr="009E17D7" w14:paraId="187A7439" w14:textId="77777777" w:rsidTr="00F35F9C">
        <w:tc>
          <w:tcPr>
            <w:tcW w:w="1216" w:type="pct"/>
            <w:vAlign w:val="center"/>
          </w:tcPr>
          <w:p w14:paraId="7F7CB183" w14:textId="77777777" w:rsidR="00053FFE" w:rsidRDefault="00053FFE" w:rsidP="000733F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28EE3B49" w14:textId="76B4570E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II</w:t>
            </w:r>
          </w:p>
        </w:tc>
        <w:tc>
          <w:tcPr>
            <w:tcW w:w="2568" w:type="pct"/>
            <w:vAlign w:val="center"/>
          </w:tcPr>
          <w:p w14:paraId="2ABBB3CE" w14:textId="77777777" w:rsidR="00242E5C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profesional,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título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de</w:t>
            </w:r>
          </w:p>
          <w:p w14:paraId="566521FB" w14:textId="7DEDA140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postgrado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y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veinticuatro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(24) meses de experiencia profesional</w:t>
            </w:r>
          </w:p>
        </w:tc>
        <w:tc>
          <w:tcPr>
            <w:tcW w:w="1216" w:type="pct"/>
            <w:vAlign w:val="center"/>
          </w:tcPr>
          <w:p w14:paraId="00D57873" w14:textId="316CDE6C" w:rsidR="009E17D7" w:rsidRPr="000849DB" w:rsidRDefault="00242E5C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9 (nueve)</w:t>
            </w:r>
          </w:p>
        </w:tc>
      </w:tr>
      <w:tr w:rsidR="009E17D7" w:rsidRPr="009E17D7" w14:paraId="150AB039" w14:textId="77777777" w:rsidTr="00F35F9C">
        <w:tc>
          <w:tcPr>
            <w:tcW w:w="1216" w:type="pct"/>
            <w:vAlign w:val="center"/>
          </w:tcPr>
          <w:p w14:paraId="79E3F1BE" w14:textId="77777777" w:rsidR="00053FFE" w:rsidRDefault="00053FFE" w:rsidP="000733F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2CC97B23" w14:textId="32D39410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III</w:t>
            </w:r>
          </w:p>
        </w:tc>
        <w:tc>
          <w:tcPr>
            <w:tcW w:w="2568" w:type="pct"/>
            <w:vAlign w:val="center"/>
          </w:tcPr>
          <w:p w14:paraId="4885B72F" w14:textId="06BC5B19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profesional, título de postgrado y treinta y seis (36) meses de experiencia profesional</w:t>
            </w:r>
          </w:p>
        </w:tc>
        <w:tc>
          <w:tcPr>
            <w:tcW w:w="1216" w:type="pct"/>
            <w:vAlign w:val="center"/>
          </w:tcPr>
          <w:p w14:paraId="4CD15084" w14:textId="3E45A36A" w:rsidR="009E17D7" w:rsidRPr="000849DB" w:rsidRDefault="000849DB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10 (diez)</w:t>
            </w:r>
          </w:p>
        </w:tc>
      </w:tr>
      <w:tr w:rsidR="009E17D7" w:rsidRPr="009E17D7" w14:paraId="374677AE" w14:textId="77777777" w:rsidTr="00F35F9C">
        <w:tc>
          <w:tcPr>
            <w:tcW w:w="1216" w:type="pct"/>
            <w:vAlign w:val="center"/>
          </w:tcPr>
          <w:p w14:paraId="56172D22" w14:textId="1CE4C546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IV</w:t>
            </w:r>
          </w:p>
        </w:tc>
        <w:tc>
          <w:tcPr>
            <w:tcW w:w="2568" w:type="pct"/>
            <w:vAlign w:val="center"/>
          </w:tcPr>
          <w:p w14:paraId="4407B029" w14:textId="77777777" w:rsidR="00242E5C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profesional,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título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ab/>
              <w:t>de</w:t>
            </w:r>
          </w:p>
          <w:p w14:paraId="75FDE8BC" w14:textId="77777777" w:rsidR="00242E5C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postgrado en la modalidad de maestría y cuarenta y ocho (48)</w:t>
            </w:r>
          </w:p>
          <w:p w14:paraId="522B548E" w14:textId="28D67E51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meses de experiencia profesional</w:t>
            </w:r>
          </w:p>
        </w:tc>
        <w:tc>
          <w:tcPr>
            <w:tcW w:w="1216" w:type="pct"/>
            <w:vAlign w:val="center"/>
          </w:tcPr>
          <w:p w14:paraId="6357B84E" w14:textId="7E58889E" w:rsidR="009E17D7" w:rsidRPr="000849DB" w:rsidRDefault="000849DB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11 (once)</w:t>
            </w:r>
          </w:p>
        </w:tc>
      </w:tr>
      <w:tr w:rsidR="009E17D7" w:rsidRPr="009E17D7" w14:paraId="14BC036A" w14:textId="77777777" w:rsidTr="00F35F9C">
        <w:tc>
          <w:tcPr>
            <w:tcW w:w="1216" w:type="pct"/>
            <w:vAlign w:val="center"/>
          </w:tcPr>
          <w:p w14:paraId="53C8788E" w14:textId="77777777" w:rsidR="000849DB" w:rsidRDefault="000849DB" w:rsidP="000733F1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14:paraId="256A24E8" w14:textId="4CC5BB99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V</w:t>
            </w:r>
          </w:p>
        </w:tc>
        <w:tc>
          <w:tcPr>
            <w:tcW w:w="2568" w:type="pct"/>
            <w:vAlign w:val="center"/>
          </w:tcPr>
          <w:p w14:paraId="741691D3" w14:textId="43FDF45D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profesional, título de postgrado en la modalidad de maestría y sesenta (60) meses de experiencia profesional</w:t>
            </w:r>
          </w:p>
        </w:tc>
        <w:tc>
          <w:tcPr>
            <w:tcW w:w="1216" w:type="pct"/>
            <w:vAlign w:val="center"/>
          </w:tcPr>
          <w:p w14:paraId="20E538AD" w14:textId="5F450647" w:rsidR="009E17D7" w:rsidRPr="000849DB" w:rsidRDefault="000849DB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12 (doce)</w:t>
            </w:r>
          </w:p>
        </w:tc>
      </w:tr>
      <w:tr w:rsidR="009E17D7" w:rsidRPr="009E17D7" w14:paraId="7F8FF211" w14:textId="77777777" w:rsidTr="00F35F9C">
        <w:tc>
          <w:tcPr>
            <w:tcW w:w="1216" w:type="pct"/>
            <w:vAlign w:val="center"/>
          </w:tcPr>
          <w:p w14:paraId="0BDBC6B0" w14:textId="0A4A375B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VI</w:t>
            </w:r>
          </w:p>
        </w:tc>
        <w:tc>
          <w:tcPr>
            <w:tcW w:w="2568" w:type="pct"/>
            <w:vAlign w:val="center"/>
          </w:tcPr>
          <w:p w14:paraId="096204DD" w14:textId="63390558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 xml:space="preserve">Título profesional, título de postgrado en la modalidad de 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lastRenderedPageBreak/>
              <w:t>maestría y setenta y dos (72)</w:t>
            </w:r>
            <w:r w:rsidR="00F35F9C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0849DB">
              <w:rPr>
                <w:rFonts w:ascii="Century Gothic" w:hAnsi="Century Gothic" w:cs="Arial"/>
                <w:sz w:val="24"/>
                <w:szCs w:val="24"/>
              </w:rPr>
              <w:t>meses de experiencia profesional</w:t>
            </w:r>
          </w:p>
        </w:tc>
        <w:tc>
          <w:tcPr>
            <w:tcW w:w="1216" w:type="pct"/>
            <w:vAlign w:val="center"/>
          </w:tcPr>
          <w:p w14:paraId="10614B3C" w14:textId="37BC3CCE" w:rsidR="009E17D7" w:rsidRPr="000849DB" w:rsidRDefault="000849DB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lastRenderedPageBreak/>
              <w:t>13 (trece)</w:t>
            </w:r>
          </w:p>
        </w:tc>
      </w:tr>
      <w:tr w:rsidR="009E17D7" w:rsidRPr="009E17D7" w14:paraId="65E4A67B" w14:textId="77777777" w:rsidTr="00F35F9C">
        <w:tc>
          <w:tcPr>
            <w:tcW w:w="1216" w:type="pct"/>
            <w:vAlign w:val="center"/>
          </w:tcPr>
          <w:p w14:paraId="50467BFF" w14:textId="472845FB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VII</w:t>
            </w:r>
          </w:p>
        </w:tc>
        <w:tc>
          <w:tcPr>
            <w:tcW w:w="2568" w:type="pct"/>
            <w:vAlign w:val="center"/>
          </w:tcPr>
          <w:p w14:paraId="3B0FCF5C" w14:textId="5575AF29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profesional, título de postgrado en lo modalidad de maestría y ochenta y cuatro (84) meses de experiencia profesional</w:t>
            </w:r>
          </w:p>
        </w:tc>
        <w:tc>
          <w:tcPr>
            <w:tcW w:w="1216" w:type="pct"/>
            <w:vAlign w:val="center"/>
          </w:tcPr>
          <w:p w14:paraId="6892E193" w14:textId="026CE88C" w:rsidR="009E17D7" w:rsidRPr="000849DB" w:rsidRDefault="000849DB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14 (catorce)</w:t>
            </w:r>
          </w:p>
        </w:tc>
      </w:tr>
      <w:tr w:rsidR="009E17D7" w:rsidRPr="009E17D7" w14:paraId="5B80FBE7" w14:textId="77777777" w:rsidTr="00F35F9C">
        <w:tc>
          <w:tcPr>
            <w:tcW w:w="1216" w:type="pct"/>
            <w:vAlign w:val="center"/>
          </w:tcPr>
          <w:p w14:paraId="0FD3B3F9" w14:textId="3012283D" w:rsidR="009E17D7" w:rsidRPr="000849DB" w:rsidRDefault="009E17D7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/>
              </w:rPr>
              <w:t>ASESOR VIII</w:t>
            </w:r>
          </w:p>
        </w:tc>
        <w:tc>
          <w:tcPr>
            <w:tcW w:w="2568" w:type="pct"/>
            <w:vAlign w:val="center"/>
          </w:tcPr>
          <w:p w14:paraId="47AC1187" w14:textId="6E197963" w:rsidR="009E17D7" w:rsidRPr="000849DB" w:rsidRDefault="00242E5C" w:rsidP="00F35F9C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Título profesional, título de postgrado en la modalidad de maestría y noventa y seis (96) meses de experiencia profesional</w:t>
            </w:r>
          </w:p>
        </w:tc>
        <w:tc>
          <w:tcPr>
            <w:tcW w:w="1216" w:type="pct"/>
            <w:vAlign w:val="center"/>
          </w:tcPr>
          <w:p w14:paraId="2F29391E" w14:textId="407F716E" w:rsidR="009E17D7" w:rsidRPr="000849DB" w:rsidRDefault="000849DB" w:rsidP="000733F1">
            <w:pPr>
              <w:spacing w:line="276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0849DB">
              <w:rPr>
                <w:rFonts w:ascii="Century Gothic" w:hAnsi="Century Gothic" w:cs="Arial"/>
                <w:sz w:val="24"/>
                <w:szCs w:val="24"/>
              </w:rPr>
              <w:t>15 (quince)</w:t>
            </w:r>
          </w:p>
        </w:tc>
      </w:tr>
    </w:tbl>
    <w:p w14:paraId="349064D4" w14:textId="0AAE5ABA" w:rsidR="009E17D7" w:rsidRDefault="009E17D7" w:rsidP="009E17D7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7D5E9210" w14:textId="77777777" w:rsidR="000849DB" w:rsidRPr="000849DB" w:rsidRDefault="000849DB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849DB">
        <w:rPr>
          <w:rFonts w:ascii="Century Gothic" w:hAnsi="Century Gothic" w:cs="Arial"/>
          <w:sz w:val="24"/>
          <w:szCs w:val="24"/>
        </w:rPr>
        <w:t>El Congresista deberá presentar mensualmente el informe de novedades que se hayan presentado dentro de la Unidad de Trabajo Legislativo a fin de ser tenido en cuenta por la Dirección Administrativa al momento de elaborar o presentar cambios en la nómina.</w:t>
      </w:r>
    </w:p>
    <w:p w14:paraId="34F6A61B" w14:textId="03C8AD00" w:rsidR="000849DB" w:rsidRPr="000849DB" w:rsidRDefault="000849DB" w:rsidP="00E76335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849DB">
        <w:rPr>
          <w:rFonts w:ascii="Century Gothic" w:hAnsi="Century Gothic" w:cs="Arial"/>
          <w:sz w:val="24"/>
          <w:szCs w:val="24"/>
        </w:rPr>
        <w:t>L</w:t>
      </w:r>
      <w:r w:rsidR="00F35F9C">
        <w:rPr>
          <w:rFonts w:ascii="Century Gothic" w:hAnsi="Century Gothic" w:cs="Arial"/>
          <w:sz w:val="24"/>
          <w:szCs w:val="24"/>
        </w:rPr>
        <w:t xml:space="preserve">a certificación de cumplimiento de labores de los empleados y/o </w:t>
      </w:r>
      <w:r w:rsidRPr="000849DB">
        <w:rPr>
          <w:rFonts w:ascii="Century Gothic" w:hAnsi="Century Gothic" w:cs="Arial"/>
          <w:sz w:val="24"/>
          <w:szCs w:val="24"/>
        </w:rPr>
        <w:t>contratistas de la Unidad de Trabajo Legislativo, será expedida por el respectivo Congresista.</w:t>
      </w:r>
    </w:p>
    <w:p w14:paraId="754F1B71" w14:textId="57D2A25C" w:rsidR="000849DB" w:rsidRPr="000849DB" w:rsidRDefault="000849DB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849DB">
        <w:rPr>
          <w:rFonts w:ascii="Century Gothic" w:hAnsi="Century Gothic" w:cs="Arial"/>
          <w:b/>
          <w:bCs/>
          <w:sz w:val="24"/>
          <w:szCs w:val="24"/>
        </w:rPr>
        <w:t>Parágrafo 1.</w:t>
      </w:r>
      <w:r w:rsidRPr="000849DB">
        <w:rPr>
          <w:rFonts w:ascii="Century Gothic" w:hAnsi="Century Gothic" w:cs="Arial"/>
          <w:sz w:val="24"/>
          <w:szCs w:val="24"/>
        </w:rPr>
        <w:t xml:space="preserve"> Cuando se trate de la calidad de Asesor, podrá darse la vinculación por virtud de contrato de prestación de servicios debidamente celebrado. El Congresista podrá solicitar a la autoridad nominadora que disponga la iniciación de las labores contratados desde el mismo momento </w:t>
      </w:r>
      <w:r w:rsidR="00E369D2">
        <w:rPr>
          <w:rFonts w:ascii="Century Gothic" w:hAnsi="Century Gothic" w:cs="Arial"/>
          <w:sz w:val="24"/>
          <w:szCs w:val="24"/>
        </w:rPr>
        <w:t>584</w:t>
      </w:r>
      <w:r w:rsidRPr="000849DB">
        <w:rPr>
          <w:rFonts w:ascii="Century Gothic" w:hAnsi="Century Gothic" w:cs="Arial"/>
          <w:sz w:val="24"/>
          <w:szCs w:val="24"/>
        </w:rPr>
        <w:t>de la designación del Asesor.</w:t>
      </w:r>
    </w:p>
    <w:p w14:paraId="76DCC2BF" w14:textId="77777777" w:rsidR="000849DB" w:rsidRPr="000849DB" w:rsidRDefault="000849DB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849DB">
        <w:rPr>
          <w:rFonts w:ascii="Century Gothic" w:hAnsi="Century Gothic" w:cs="Arial"/>
          <w:sz w:val="24"/>
          <w:szCs w:val="24"/>
        </w:rPr>
        <w:t>En el evento de vinculación mediante contrato de prestación de servicios, no se considerarán prestaciones sociales en el valor del contrato celebrado, ni habrá lugar al reconocimiento o reclamación de ellas.</w:t>
      </w:r>
    </w:p>
    <w:p w14:paraId="0E280D9B" w14:textId="77777777" w:rsidR="000849DB" w:rsidRPr="000849DB" w:rsidRDefault="000849DB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849DB">
        <w:rPr>
          <w:rFonts w:ascii="Century Gothic" w:hAnsi="Century Gothic" w:cs="Arial"/>
          <w:b/>
          <w:bCs/>
          <w:sz w:val="24"/>
          <w:szCs w:val="24"/>
        </w:rPr>
        <w:t>Parágrafo 2.</w:t>
      </w:r>
      <w:r w:rsidRPr="000849DB">
        <w:rPr>
          <w:rFonts w:ascii="Century Gothic" w:hAnsi="Century Gothic" w:cs="Arial"/>
          <w:sz w:val="24"/>
          <w:szCs w:val="24"/>
        </w:rPr>
        <w:t xml:space="preserve"> Para las equivalencias entre estudios y experiencia se tendrá en cuenta la normatividad vigente aplicable por el Departamento Administrativo de la Función Pública para los empleos públicos.</w:t>
      </w:r>
    </w:p>
    <w:p w14:paraId="5DDB5AA0" w14:textId="6B385C6D" w:rsidR="000849DB" w:rsidRDefault="000849DB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849DB">
        <w:rPr>
          <w:rFonts w:ascii="Century Gothic" w:hAnsi="Century Gothic" w:cs="Arial"/>
          <w:b/>
          <w:bCs/>
          <w:sz w:val="24"/>
          <w:szCs w:val="24"/>
        </w:rPr>
        <w:t>Parágrafo 3.</w:t>
      </w:r>
      <w:r w:rsidRPr="000849DB">
        <w:rPr>
          <w:rFonts w:ascii="Century Gothic" w:hAnsi="Century Gothic" w:cs="Arial"/>
          <w:sz w:val="24"/>
          <w:szCs w:val="24"/>
        </w:rPr>
        <w:t xml:space="preserve"> Los empleados de las Unidades de Trabajo Legislativo que cambien de congresista y continúen laborando sin interrupción en el Congreso de la República o cuya desvinculación no supere los 15 días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849DB">
        <w:rPr>
          <w:rFonts w:ascii="Century Gothic" w:hAnsi="Century Gothic" w:cs="Arial"/>
          <w:sz w:val="24"/>
          <w:szCs w:val="24"/>
        </w:rPr>
        <w:t>hábiles, no se les liquidará las prestaciones sociales quedando sin solución de continuidad</w:t>
      </w:r>
      <w:r>
        <w:rPr>
          <w:rFonts w:ascii="Century Gothic" w:hAnsi="Century Gothic" w:cs="Arial"/>
          <w:sz w:val="24"/>
          <w:szCs w:val="24"/>
        </w:rPr>
        <w:t>.</w:t>
      </w:r>
    </w:p>
    <w:p w14:paraId="0D82C2D7" w14:textId="77777777" w:rsidR="000849DB" w:rsidRPr="000849DB" w:rsidRDefault="000849DB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849DB">
        <w:rPr>
          <w:rFonts w:ascii="Century Gothic" w:hAnsi="Century Gothic" w:cs="Arial"/>
          <w:b/>
          <w:bCs/>
          <w:sz w:val="24"/>
          <w:szCs w:val="24"/>
        </w:rPr>
        <w:lastRenderedPageBreak/>
        <w:t>Artículo 3º. Vigencia y derogatorias.</w:t>
      </w:r>
      <w:r w:rsidRPr="000849DB">
        <w:rPr>
          <w:rFonts w:ascii="Century Gothic" w:hAnsi="Century Gothic" w:cs="Arial"/>
          <w:sz w:val="24"/>
          <w:szCs w:val="24"/>
        </w:rPr>
        <w:t xml:space="preserve"> La presente ley entrará en vigencia a partir de lo siguiente elección del Congreso de la República.</w:t>
      </w:r>
    </w:p>
    <w:p w14:paraId="6C3EB762" w14:textId="07FB6BCC" w:rsidR="000849DB" w:rsidRPr="00F35F9C" w:rsidRDefault="000849DB" w:rsidP="000849DB">
      <w:pPr>
        <w:spacing w:line="276" w:lineRule="auto"/>
        <w:jc w:val="both"/>
        <w:rPr>
          <w:rFonts w:ascii="Century Gothic" w:hAnsi="Century Gothic" w:cs="Arial"/>
          <w:sz w:val="26"/>
          <w:szCs w:val="26"/>
        </w:rPr>
      </w:pPr>
      <w:r w:rsidRPr="00F35F9C">
        <w:rPr>
          <w:rFonts w:ascii="Century Gothic" w:hAnsi="Century Gothic" w:cs="Arial"/>
          <w:sz w:val="26"/>
          <w:szCs w:val="26"/>
        </w:rPr>
        <w:t>En los anteriores términos fue aprobado sin modificaciones en primer debate el presente Proyecto de Ley Orgánica, según consta en el acta 03 de sesión del 30 de julio de 2025; así mismo fue anunciado el día 29 de julio de 2025, según consta en el acta 02 de sesión de esa misma fecha.</w:t>
      </w:r>
    </w:p>
    <w:p w14:paraId="53631945" w14:textId="1BCD53B2" w:rsidR="00E853AD" w:rsidRDefault="00E853AD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F108F29" w14:textId="2950D3EA" w:rsidR="00E853AD" w:rsidRDefault="00E853AD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1CDE7E71" w14:textId="1EA58500" w:rsidR="00E853AD" w:rsidRDefault="00E853AD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4EEC2392" w14:textId="541D7852" w:rsidR="00E853AD" w:rsidRDefault="00E853AD" w:rsidP="000849DB">
      <w:pPr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05FBB2A1" w14:textId="5706438B" w:rsidR="00E853AD" w:rsidRDefault="00E853AD" w:rsidP="00E853AD">
      <w:pPr>
        <w:tabs>
          <w:tab w:val="left" w:pos="3076"/>
        </w:tabs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JULIO CÉSAR TRIANA QUINTERO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    GABRIEL BECERRA YAÑEZ</w:t>
      </w:r>
    </w:p>
    <w:p w14:paraId="2400775F" w14:textId="57F98C84" w:rsidR="00E853AD" w:rsidRDefault="00E853AD" w:rsidP="00E853AD">
      <w:pPr>
        <w:spacing w:line="276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Ponente Único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Presidente</w:t>
      </w:r>
    </w:p>
    <w:p w14:paraId="33847257" w14:textId="7B233637" w:rsidR="00E853AD" w:rsidRDefault="00E853AD" w:rsidP="00E853AD">
      <w:pPr>
        <w:spacing w:line="276" w:lineRule="auto"/>
        <w:ind w:firstLine="708"/>
        <w:rPr>
          <w:rFonts w:ascii="Calibri" w:eastAsia="Calibri" w:hAnsi="Calibri" w:cs="Calibri"/>
          <w:sz w:val="24"/>
          <w:szCs w:val="24"/>
        </w:rPr>
      </w:pPr>
    </w:p>
    <w:p w14:paraId="10E3C82E" w14:textId="0D834B48" w:rsidR="00E853AD" w:rsidRDefault="00E853AD" w:rsidP="00E853AD">
      <w:pPr>
        <w:spacing w:line="276" w:lineRule="auto"/>
        <w:ind w:firstLine="708"/>
        <w:rPr>
          <w:rFonts w:ascii="Calibri" w:eastAsia="Calibri" w:hAnsi="Calibri" w:cs="Calibri"/>
          <w:sz w:val="24"/>
          <w:szCs w:val="24"/>
        </w:rPr>
      </w:pPr>
    </w:p>
    <w:p w14:paraId="00EBAFF9" w14:textId="6EA9A24E" w:rsidR="00E853AD" w:rsidRPr="00E853AD" w:rsidRDefault="00E853AD" w:rsidP="00E853AD">
      <w:pPr>
        <w:spacing w:line="276" w:lineRule="auto"/>
        <w:ind w:firstLine="709"/>
        <w:contextualSpacing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E853AD">
        <w:rPr>
          <w:rFonts w:ascii="Calibri" w:eastAsia="Calibri" w:hAnsi="Calibri" w:cs="Calibri"/>
          <w:b/>
          <w:bCs/>
          <w:sz w:val="24"/>
          <w:szCs w:val="24"/>
        </w:rPr>
        <w:t>AMPARO YANETH CALDERON PERDOMO</w:t>
      </w:r>
    </w:p>
    <w:p w14:paraId="7CC4848A" w14:textId="76182EC6" w:rsidR="00E853AD" w:rsidRDefault="00E853AD" w:rsidP="00E853AD">
      <w:pPr>
        <w:spacing w:line="276" w:lineRule="auto"/>
        <w:ind w:firstLine="709"/>
        <w:contextualSpacing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Secretaria</w:t>
      </w:r>
    </w:p>
    <w:sectPr w:rsidR="00E853A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9BE4" w14:textId="77777777" w:rsidR="00815C7A" w:rsidRDefault="00815C7A" w:rsidP="00F35F9C">
      <w:pPr>
        <w:spacing w:after="0" w:line="240" w:lineRule="auto"/>
      </w:pPr>
      <w:r>
        <w:separator/>
      </w:r>
    </w:p>
  </w:endnote>
  <w:endnote w:type="continuationSeparator" w:id="0">
    <w:p w14:paraId="504011E6" w14:textId="77777777" w:rsidR="00815C7A" w:rsidRDefault="00815C7A" w:rsidP="00F3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3DC9" w14:textId="77777777" w:rsidR="00815C7A" w:rsidRDefault="00815C7A" w:rsidP="00F35F9C">
      <w:pPr>
        <w:spacing w:after="0" w:line="240" w:lineRule="auto"/>
      </w:pPr>
      <w:r>
        <w:separator/>
      </w:r>
    </w:p>
  </w:footnote>
  <w:footnote w:type="continuationSeparator" w:id="0">
    <w:p w14:paraId="73B0C352" w14:textId="77777777" w:rsidR="00815C7A" w:rsidRDefault="00815C7A" w:rsidP="00F3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005573"/>
      <w:docPartObj>
        <w:docPartGallery w:val="Page Numbers (Margins)"/>
        <w:docPartUnique/>
      </w:docPartObj>
    </w:sdtPr>
    <w:sdtContent>
      <w:p w14:paraId="1FA53533" w14:textId="7BAAEAF2" w:rsidR="00F35F9C" w:rsidRDefault="00F35F9C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1735579" wp14:editId="2988B21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2FBAA" w14:textId="77777777" w:rsidR="00F35F9C" w:rsidRDefault="00F35F9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735579" id="Rectángulo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DQysEIBgIAAOcDAAAOAAAA&#10;AAAAAAAAAAAAAC4CAABkcnMvZTJvRG9jLnhtbFBLAQItABQABgAIAAAAIQBxpoaD3AAAAAQBAAAP&#10;AAAAAAAAAAAAAAAAAGAEAABkcnMvZG93bnJldi54bWxQSwUGAAAAAAQABADzAAAAaQUAAAAA&#10;" o:allowincell="f" stroked="f">
                  <v:textbox>
                    <w:txbxContent>
                      <w:p w14:paraId="70A2FBAA" w14:textId="77777777" w:rsidR="00F35F9C" w:rsidRDefault="00F35F9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D7"/>
    <w:rsid w:val="00053FFE"/>
    <w:rsid w:val="000733F1"/>
    <w:rsid w:val="000849DB"/>
    <w:rsid w:val="00242E5C"/>
    <w:rsid w:val="00574948"/>
    <w:rsid w:val="00815C7A"/>
    <w:rsid w:val="00821E74"/>
    <w:rsid w:val="009E17D7"/>
    <w:rsid w:val="00E369D2"/>
    <w:rsid w:val="00E76335"/>
    <w:rsid w:val="00E853AD"/>
    <w:rsid w:val="00F3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066D7"/>
  <w15:chartTrackingRefBased/>
  <w15:docId w15:val="{D2DDA283-0267-45FF-92D8-09CEBB06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E17D7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35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F9C"/>
  </w:style>
  <w:style w:type="paragraph" w:styleId="Piedepgina">
    <w:name w:val="footer"/>
    <w:basedOn w:val="Normal"/>
    <w:link w:val="PiedepginaCar"/>
    <w:uiPriority w:val="99"/>
    <w:unhideWhenUsed/>
    <w:rsid w:val="00F35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B401-30CB-4480-A810-03C80ECF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834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Sonia Cortes Castillo</dc:creator>
  <cp:keywords/>
  <dc:description/>
  <cp:lastModifiedBy>Dora Sonia Cortes Castillo</cp:lastModifiedBy>
  <cp:revision>7</cp:revision>
  <dcterms:created xsi:type="dcterms:W3CDTF">2025-10-29T16:37:00Z</dcterms:created>
  <dcterms:modified xsi:type="dcterms:W3CDTF">2025-10-29T20:10:00Z</dcterms:modified>
</cp:coreProperties>
</file>