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60C" w:rsidRPr="0085686B" w:rsidRDefault="00975318" w:rsidP="00975318">
      <w:pPr>
        <w:jc w:val="center"/>
        <w:rPr>
          <w:rFonts w:ascii="Arial" w:hAnsi="Arial" w:cs="Arial"/>
          <w:b/>
          <w:sz w:val="30"/>
          <w:szCs w:val="30"/>
        </w:rPr>
      </w:pPr>
      <w:r w:rsidRPr="00DD04C5">
        <w:rPr>
          <w:b/>
        </w:rPr>
        <w:t xml:space="preserve"> </w:t>
      </w:r>
      <w:r w:rsidRPr="0085686B">
        <w:rPr>
          <w:rFonts w:ascii="Arial" w:hAnsi="Arial" w:cs="Arial"/>
          <w:b/>
          <w:sz w:val="30"/>
          <w:szCs w:val="30"/>
        </w:rPr>
        <w:t>NORMOGRAMA</w:t>
      </w:r>
      <w:r w:rsidR="00C037A6">
        <w:rPr>
          <w:rFonts w:ascii="Arial" w:hAnsi="Arial" w:cs="Arial"/>
          <w:b/>
          <w:sz w:val="30"/>
          <w:szCs w:val="30"/>
        </w:rPr>
        <w:t xml:space="preserve"> DE LOS PROCESOS </w:t>
      </w:r>
      <w:r w:rsidR="00CA5E96" w:rsidRPr="0085686B">
        <w:rPr>
          <w:rFonts w:ascii="Arial" w:hAnsi="Arial" w:cs="Arial"/>
          <w:b/>
          <w:sz w:val="30"/>
          <w:szCs w:val="30"/>
        </w:rPr>
        <w:t>DE</w:t>
      </w:r>
      <w:r w:rsidRPr="0085686B">
        <w:rPr>
          <w:rFonts w:ascii="Arial" w:hAnsi="Arial" w:cs="Arial"/>
          <w:b/>
          <w:sz w:val="30"/>
          <w:szCs w:val="30"/>
        </w:rPr>
        <w:t xml:space="preserve"> LA CAMARA DE REPRESENTANTES</w:t>
      </w:r>
      <w:r w:rsidR="00C037A6">
        <w:rPr>
          <w:rFonts w:ascii="Arial" w:hAnsi="Arial" w:cs="Arial"/>
          <w:b/>
          <w:sz w:val="30"/>
          <w:szCs w:val="30"/>
        </w:rPr>
        <w:t xml:space="preserve"> (</w:t>
      </w:r>
      <w:r w:rsidR="00C037A6" w:rsidRPr="00C037A6">
        <w:rPr>
          <w:rFonts w:ascii="Arial" w:hAnsi="Arial" w:cs="Arial"/>
          <w:b/>
          <w:sz w:val="24"/>
          <w:szCs w:val="24"/>
        </w:rPr>
        <w:t>Mapa de Procesos versión 2017</w:t>
      </w:r>
      <w:r w:rsidR="00C037A6">
        <w:rPr>
          <w:rFonts w:ascii="Arial" w:hAnsi="Arial" w:cs="Arial"/>
          <w:b/>
          <w:sz w:val="30"/>
          <w:szCs w:val="30"/>
        </w:rPr>
        <w:t>)</w:t>
      </w:r>
    </w:p>
    <w:tbl>
      <w:tblPr>
        <w:tblStyle w:val="Tablaconcuadrcula"/>
        <w:tblW w:w="5121" w:type="pct"/>
        <w:tblLayout w:type="fixed"/>
        <w:tblLook w:val="04A0" w:firstRow="1" w:lastRow="0" w:firstColumn="1" w:lastColumn="0" w:noHBand="0" w:noVBand="1"/>
      </w:tblPr>
      <w:tblGrid>
        <w:gridCol w:w="700"/>
        <w:gridCol w:w="992"/>
        <w:gridCol w:w="1563"/>
        <w:gridCol w:w="708"/>
        <w:gridCol w:w="851"/>
        <w:gridCol w:w="1700"/>
        <w:gridCol w:w="3689"/>
      </w:tblGrid>
      <w:tr w:rsidR="0071361F" w:rsidRPr="0085686B" w:rsidTr="00481527">
        <w:tc>
          <w:tcPr>
            <w:tcW w:w="5000" w:type="pct"/>
            <w:gridSpan w:val="7"/>
            <w:shd w:val="clear" w:color="auto" w:fill="BDD6EE" w:themeFill="accent1" w:themeFillTint="66"/>
          </w:tcPr>
          <w:p w:rsidR="0071361F" w:rsidRPr="0085686B" w:rsidRDefault="0071361F" w:rsidP="00975318">
            <w:pPr>
              <w:jc w:val="center"/>
              <w:rPr>
                <w:rFonts w:ascii="Arial" w:hAnsi="Arial" w:cs="Arial"/>
                <w:b/>
              </w:rPr>
            </w:pPr>
            <w:r w:rsidRPr="0085686B">
              <w:rPr>
                <w:rFonts w:ascii="Arial" w:hAnsi="Arial" w:cs="Arial"/>
                <w:b/>
              </w:rPr>
              <w:t>NORMOGRAMA 2017</w:t>
            </w:r>
          </w:p>
        </w:tc>
      </w:tr>
      <w:tr w:rsidR="0071361F" w:rsidRPr="0085686B" w:rsidTr="00481527">
        <w:tc>
          <w:tcPr>
            <w:tcW w:w="5000" w:type="pct"/>
            <w:gridSpan w:val="7"/>
            <w:shd w:val="clear" w:color="auto" w:fill="FFFFFF" w:themeFill="background1"/>
          </w:tcPr>
          <w:p w:rsidR="0071361F" w:rsidRPr="0085686B" w:rsidRDefault="0071361F" w:rsidP="00975318">
            <w:pPr>
              <w:jc w:val="center"/>
              <w:rPr>
                <w:rFonts w:ascii="Arial" w:hAnsi="Arial" w:cs="Arial"/>
                <w:b/>
              </w:rPr>
            </w:pPr>
            <w:r w:rsidRPr="0085686B">
              <w:rPr>
                <w:rFonts w:ascii="Arial" w:hAnsi="Arial" w:cs="Arial"/>
                <w:b/>
              </w:rPr>
              <w:t>PROCESOS ESTRATEGICOS</w:t>
            </w:r>
          </w:p>
        </w:tc>
      </w:tr>
      <w:tr w:rsidR="0071361F" w:rsidRPr="0085686B" w:rsidTr="00481527">
        <w:tc>
          <w:tcPr>
            <w:tcW w:w="5000" w:type="pct"/>
            <w:gridSpan w:val="7"/>
            <w:shd w:val="clear" w:color="auto" w:fill="D5DCE4" w:themeFill="text2" w:themeFillTint="33"/>
          </w:tcPr>
          <w:p w:rsidR="0071361F" w:rsidRPr="0085686B" w:rsidRDefault="0071361F" w:rsidP="00975318">
            <w:pPr>
              <w:jc w:val="center"/>
              <w:rPr>
                <w:rFonts w:ascii="Arial" w:hAnsi="Arial" w:cs="Arial"/>
              </w:rPr>
            </w:pPr>
            <w:r w:rsidRPr="0085686B">
              <w:rPr>
                <w:rFonts w:ascii="Arial" w:hAnsi="Arial" w:cs="Arial"/>
              </w:rPr>
              <w:t>Proceso de Direccionamiento Estratégico</w:t>
            </w:r>
          </w:p>
        </w:tc>
      </w:tr>
      <w:tr w:rsidR="00554226" w:rsidRPr="0085686B" w:rsidTr="00C037A6">
        <w:tc>
          <w:tcPr>
            <w:tcW w:w="343" w:type="pct"/>
            <w:shd w:val="clear" w:color="auto" w:fill="BDD6EE" w:themeFill="accent1" w:themeFillTint="66"/>
          </w:tcPr>
          <w:p w:rsidR="00975318" w:rsidRPr="0085686B" w:rsidRDefault="00975318" w:rsidP="00975318">
            <w:pPr>
              <w:jc w:val="center"/>
              <w:rPr>
                <w:rFonts w:ascii="Arial" w:hAnsi="Arial" w:cs="Arial"/>
                <w:b/>
              </w:rPr>
            </w:pPr>
            <w:r w:rsidRPr="0085686B">
              <w:rPr>
                <w:rFonts w:ascii="Arial" w:hAnsi="Arial" w:cs="Arial"/>
                <w:b/>
              </w:rPr>
              <w:t>Ítem</w:t>
            </w:r>
            <w:r w:rsidR="00E00951" w:rsidRPr="0085686B">
              <w:rPr>
                <w:rFonts w:ascii="Arial" w:hAnsi="Arial" w:cs="Arial"/>
                <w:b/>
              </w:rPr>
              <w:t xml:space="preserve"> </w:t>
            </w:r>
          </w:p>
        </w:tc>
        <w:tc>
          <w:tcPr>
            <w:tcW w:w="486" w:type="pct"/>
            <w:shd w:val="clear" w:color="auto" w:fill="BDD6EE" w:themeFill="accent1" w:themeFillTint="66"/>
          </w:tcPr>
          <w:p w:rsidR="00975318" w:rsidRPr="0085686B" w:rsidRDefault="00975318" w:rsidP="00975318">
            <w:pPr>
              <w:jc w:val="center"/>
              <w:rPr>
                <w:rFonts w:ascii="Arial" w:hAnsi="Arial" w:cs="Arial"/>
                <w:b/>
              </w:rPr>
            </w:pPr>
            <w:r w:rsidRPr="0085686B">
              <w:rPr>
                <w:rFonts w:ascii="Arial" w:hAnsi="Arial" w:cs="Arial"/>
                <w:b/>
              </w:rPr>
              <w:t>Norma Interna</w:t>
            </w:r>
            <w:r w:rsidR="00E00951" w:rsidRPr="0085686B">
              <w:rPr>
                <w:rFonts w:ascii="Arial" w:hAnsi="Arial" w:cs="Arial"/>
                <w:b/>
              </w:rPr>
              <w:t xml:space="preserve"> </w:t>
            </w:r>
          </w:p>
        </w:tc>
        <w:tc>
          <w:tcPr>
            <w:tcW w:w="766" w:type="pct"/>
            <w:shd w:val="clear" w:color="auto" w:fill="BDD6EE" w:themeFill="accent1" w:themeFillTint="66"/>
          </w:tcPr>
          <w:p w:rsidR="00975318" w:rsidRPr="0085686B" w:rsidRDefault="00975318" w:rsidP="00975318">
            <w:pPr>
              <w:jc w:val="center"/>
              <w:rPr>
                <w:rFonts w:ascii="Arial" w:hAnsi="Arial" w:cs="Arial"/>
                <w:b/>
              </w:rPr>
            </w:pPr>
            <w:r w:rsidRPr="0085686B">
              <w:rPr>
                <w:rFonts w:ascii="Arial" w:hAnsi="Arial" w:cs="Arial"/>
                <w:b/>
              </w:rPr>
              <w:t>Norma Externa</w:t>
            </w:r>
            <w:r w:rsidR="00E00951" w:rsidRPr="0085686B">
              <w:rPr>
                <w:rFonts w:ascii="Arial" w:hAnsi="Arial" w:cs="Arial"/>
                <w:b/>
              </w:rPr>
              <w:t xml:space="preserve"> </w:t>
            </w:r>
          </w:p>
        </w:tc>
        <w:tc>
          <w:tcPr>
            <w:tcW w:w="347" w:type="pct"/>
            <w:shd w:val="clear" w:color="auto" w:fill="BDD6EE" w:themeFill="accent1" w:themeFillTint="66"/>
          </w:tcPr>
          <w:p w:rsidR="00975318" w:rsidRPr="0085686B" w:rsidRDefault="00975318" w:rsidP="00975318">
            <w:pPr>
              <w:jc w:val="center"/>
              <w:rPr>
                <w:rFonts w:ascii="Arial" w:hAnsi="Arial" w:cs="Arial"/>
                <w:b/>
              </w:rPr>
            </w:pPr>
            <w:r w:rsidRPr="0085686B">
              <w:rPr>
                <w:rFonts w:ascii="Arial" w:hAnsi="Arial" w:cs="Arial"/>
                <w:b/>
              </w:rPr>
              <w:t>No</w:t>
            </w:r>
            <w:r w:rsidR="00E00951" w:rsidRPr="0085686B">
              <w:rPr>
                <w:rFonts w:ascii="Arial" w:hAnsi="Arial" w:cs="Arial"/>
                <w:b/>
              </w:rPr>
              <w:t xml:space="preserve"> </w:t>
            </w:r>
          </w:p>
        </w:tc>
        <w:tc>
          <w:tcPr>
            <w:tcW w:w="417" w:type="pct"/>
            <w:shd w:val="clear" w:color="auto" w:fill="BDD6EE" w:themeFill="accent1" w:themeFillTint="66"/>
          </w:tcPr>
          <w:p w:rsidR="00975318" w:rsidRPr="0085686B" w:rsidRDefault="00AA6BF3" w:rsidP="00975318">
            <w:pPr>
              <w:jc w:val="center"/>
              <w:rPr>
                <w:rFonts w:ascii="Arial" w:hAnsi="Arial" w:cs="Arial"/>
                <w:b/>
              </w:rPr>
            </w:pPr>
            <w:r w:rsidRPr="0085686B">
              <w:rPr>
                <w:rFonts w:ascii="Arial" w:hAnsi="Arial" w:cs="Arial"/>
                <w:b/>
              </w:rPr>
              <w:t>A</w:t>
            </w:r>
            <w:r w:rsidR="00975318" w:rsidRPr="0085686B">
              <w:rPr>
                <w:rFonts w:ascii="Arial" w:hAnsi="Arial" w:cs="Arial"/>
                <w:b/>
              </w:rPr>
              <w:t>ño</w:t>
            </w:r>
            <w:r w:rsidR="00E00951" w:rsidRPr="0085686B">
              <w:rPr>
                <w:rFonts w:ascii="Arial" w:hAnsi="Arial" w:cs="Arial"/>
                <w:b/>
              </w:rPr>
              <w:t xml:space="preserve"> </w:t>
            </w:r>
          </w:p>
        </w:tc>
        <w:tc>
          <w:tcPr>
            <w:tcW w:w="833" w:type="pct"/>
            <w:shd w:val="clear" w:color="auto" w:fill="BDD6EE" w:themeFill="accent1" w:themeFillTint="66"/>
          </w:tcPr>
          <w:p w:rsidR="00975318" w:rsidRPr="0085686B" w:rsidRDefault="00975318" w:rsidP="00975318">
            <w:pPr>
              <w:jc w:val="center"/>
              <w:rPr>
                <w:rFonts w:ascii="Arial" w:hAnsi="Arial" w:cs="Arial"/>
                <w:b/>
              </w:rPr>
            </w:pPr>
            <w:r w:rsidRPr="0085686B">
              <w:rPr>
                <w:rFonts w:ascii="Arial" w:hAnsi="Arial" w:cs="Arial"/>
                <w:b/>
              </w:rPr>
              <w:t>Artículo</w:t>
            </w:r>
            <w:r w:rsidR="00481527">
              <w:rPr>
                <w:rFonts w:ascii="Arial" w:hAnsi="Arial" w:cs="Arial"/>
                <w:b/>
              </w:rPr>
              <w:t>(</w:t>
            </w:r>
            <w:r w:rsidRPr="0085686B">
              <w:rPr>
                <w:rFonts w:ascii="Arial" w:hAnsi="Arial" w:cs="Arial"/>
                <w:b/>
              </w:rPr>
              <w:t>s</w:t>
            </w:r>
            <w:r w:rsidR="00481527">
              <w:rPr>
                <w:rFonts w:ascii="Arial" w:hAnsi="Arial" w:cs="Arial"/>
                <w:b/>
              </w:rPr>
              <w:t>)</w:t>
            </w:r>
            <w:r w:rsidRPr="0085686B">
              <w:rPr>
                <w:rFonts w:ascii="Arial" w:hAnsi="Arial" w:cs="Arial"/>
                <w:b/>
              </w:rPr>
              <w:t xml:space="preserve"> </w:t>
            </w:r>
          </w:p>
        </w:tc>
        <w:tc>
          <w:tcPr>
            <w:tcW w:w="1807" w:type="pct"/>
            <w:shd w:val="clear" w:color="auto" w:fill="BDD6EE" w:themeFill="accent1" w:themeFillTint="66"/>
          </w:tcPr>
          <w:p w:rsidR="00975318" w:rsidRPr="0085686B" w:rsidRDefault="00975318" w:rsidP="00975318">
            <w:pPr>
              <w:jc w:val="center"/>
              <w:rPr>
                <w:rFonts w:ascii="Arial" w:hAnsi="Arial" w:cs="Arial"/>
                <w:b/>
              </w:rPr>
            </w:pPr>
            <w:r w:rsidRPr="0085686B">
              <w:rPr>
                <w:rFonts w:ascii="Arial" w:hAnsi="Arial" w:cs="Arial"/>
                <w:b/>
              </w:rPr>
              <w:t>Tema</w:t>
            </w:r>
            <w:r w:rsidR="00E00951" w:rsidRPr="0085686B">
              <w:rPr>
                <w:rFonts w:ascii="Arial" w:hAnsi="Arial" w:cs="Arial"/>
                <w:b/>
              </w:rPr>
              <w:t xml:space="preserve"> </w:t>
            </w:r>
          </w:p>
        </w:tc>
      </w:tr>
      <w:tr w:rsidR="00554226" w:rsidRPr="00A5703C" w:rsidTr="00C037A6">
        <w:tc>
          <w:tcPr>
            <w:tcW w:w="343" w:type="pct"/>
          </w:tcPr>
          <w:p w:rsidR="00975318" w:rsidRPr="00A5703C" w:rsidRDefault="001C13E2" w:rsidP="007A71B2">
            <w:pPr>
              <w:jc w:val="both"/>
              <w:rPr>
                <w:rFonts w:ascii="Arial" w:hAnsi="Arial" w:cs="Arial"/>
              </w:rPr>
            </w:pPr>
            <w:r w:rsidRPr="00A5703C">
              <w:rPr>
                <w:rFonts w:ascii="Arial" w:hAnsi="Arial" w:cs="Arial"/>
              </w:rPr>
              <w:t>1</w:t>
            </w:r>
          </w:p>
        </w:tc>
        <w:tc>
          <w:tcPr>
            <w:tcW w:w="486" w:type="pct"/>
          </w:tcPr>
          <w:p w:rsidR="00975318" w:rsidRPr="00A5703C" w:rsidRDefault="00975318" w:rsidP="007A71B2">
            <w:pPr>
              <w:jc w:val="both"/>
              <w:rPr>
                <w:rFonts w:ascii="Arial" w:hAnsi="Arial" w:cs="Arial"/>
              </w:rPr>
            </w:pPr>
          </w:p>
        </w:tc>
        <w:tc>
          <w:tcPr>
            <w:tcW w:w="766" w:type="pct"/>
          </w:tcPr>
          <w:p w:rsidR="00975318" w:rsidRPr="00A5703C" w:rsidRDefault="00C06277" w:rsidP="007A71B2">
            <w:pPr>
              <w:jc w:val="both"/>
              <w:rPr>
                <w:rFonts w:ascii="Arial" w:hAnsi="Arial" w:cs="Arial"/>
              </w:rPr>
            </w:pPr>
            <w:r w:rsidRPr="00A5703C">
              <w:rPr>
                <w:rFonts w:ascii="Arial" w:hAnsi="Arial" w:cs="Arial"/>
              </w:rPr>
              <w:t>Constitución Política de Colombia</w:t>
            </w:r>
          </w:p>
        </w:tc>
        <w:tc>
          <w:tcPr>
            <w:tcW w:w="347" w:type="pct"/>
          </w:tcPr>
          <w:p w:rsidR="00975318" w:rsidRPr="00A5703C" w:rsidRDefault="00975318" w:rsidP="007A71B2">
            <w:pPr>
              <w:jc w:val="both"/>
              <w:rPr>
                <w:rFonts w:ascii="Arial" w:hAnsi="Arial" w:cs="Arial"/>
              </w:rPr>
            </w:pPr>
          </w:p>
        </w:tc>
        <w:tc>
          <w:tcPr>
            <w:tcW w:w="417" w:type="pct"/>
          </w:tcPr>
          <w:p w:rsidR="00975318" w:rsidRPr="00A5703C" w:rsidRDefault="00C06277" w:rsidP="007A71B2">
            <w:pPr>
              <w:jc w:val="both"/>
              <w:rPr>
                <w:rFonts w:ascii="Arial" w:hAnsi="Arial" w:cs="Arial"/>
              </w:rPr>
            </w:pPr>
            <w:r w:rsidRPr="00A5703C">
              <w:rPr>
                <w:rFonts w:ascii="Arial" w:hAnsi="Arial" w:cs="Arial"/>
              </w:rPr>
              <w:t>1991</w:t>
            </w:r>
          </w:p>
        </w:tc>
        <w:tc>
          <w:tcPr>
            <w:tcW w:w="833" w:type="pct"/>
          </w:tcPr>
          <w:p w:rsidR="00975318" w:rsidRPr="00A5703C" w:rsidRDefault="001C13E2" w:rsidP="007A71B2">
            <w:pPr>
              <w:jc w:val="both"/>
              <w:rPr>
                <w:rFonts w:ascii="Arial" w:hAnsi="Arial" w:cs="Arial"/>
              </w:rPr>
            </w:pPr>
            <w:r w:rsidRPr="00A5703C">
              <w:rPr>
                <w:rFonts w:ascii="Arial" w:hAnsi="Arial" w:cs="Arial"/>
              </w:rPr>
              <w:t>Articulo 132 a 187</w:t>
            </w:r>
          </w:p>
        </w:tc>
        <w:tc>
          <w:tcPr>
            <w:tcW w:w="1807" w:type="pct"/>
          </w:tcPr>
          <w:p w:rsidR="00975318" w:rsidRPr="00A5703C" w:rsidRDefault="001C13E2" w:rsidP="007A71B2">
            <w:pPr>
              <w:jc w:val="both"/>
              <w:rPr>
                <w:rFonts w:ascii="Arial" w:hAnsi="Arial" w:cs="Arial"/>
              </w:rPr>
            </w:pPr>
            <w:r w:rsidRPr="00A5703C">
              <w:rPr>
                <w:rFonts w:ascii="Arial" w:hAnsi="Arial" w:cs="Arial"/>
              </w:rPr>
              <w:t>Titulo VI de la Rama Legislativa, de la composición y funciones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5ta</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tcPr>
          <w:p w:rsidR="001C13E2" w:rsidRPr="00A5703C" w:rsidRDefault="001C13E2" w:rsidP="007A71B2">
            <w:pPr>
              <w:jc w:val="both"/>
              <w:rPr>
                <w:rFonts w:ascii="Arial" w:hAnsi="Arial" w:cs="Arial"/>
              </w:rPr>
            </w:pPr>
            <w:r w:rsidRPr="00A5703C">
              <w:rPr>
                <w:rFonts w:ascii="Arial" w:hAnsi="Arial" w:cs="Arial"/>
              </w:rPr>
              <w:t>Todos</w:t>
            </w:r>
          </w:p>
        </w:tc>
        <w:tc>
          <w:tcPr>
            <w:tcW w:w="1807" w:type="pct"/>
          </w:tcPr>
          <w:p w:rsidR="001C13E2" w:rsidRPr="00A5703C" w:rsidRDefault="001C13E2" w:rsidP="007A71B2">
            <w:pPr>
              <w:jc w:val="both"/>
              <w:rPr>
                <w:rFonts w:ascii="Arial" w:hAnsi="Arial" w:cs="Arial"/>
              </w:rPr>
            </w:pPr>
            <w:r w:rsidRPr="00A5703C">
              <w:rPr>
                <w:rFonts w:ascii="Arial" w:hAnsi="Arial" w:cs="Arial"/>
              </w:rPr>
              <w:t>“Por la cual se expide el reglamento del Congreso</w:t>
            </w:r>
            <w:r w:rsidR="000A3B4C" w:rsidRPr="00A5703C">
              <w:rPr>
                <w:rFonts w:ascii="Arial" w:hAnsi="Arial" w:cs="Arial"/>
              </w:rPr>
              <w:t>, el S</w:t>
            </w:r>
            <w:r w:rsidRPr="00A5703C">
              <w:rPr>
                <w:rFonts w:ascii="Arial" w:hAnsi="Arial" w:cs="Arial"/>
              </w:rPr>
              <w:t xml:space="preserve">enado y la Cámara de Representantes” </w:t>
            </w:r>
          </w:p>
        </w:tc>
      </w:tr>
      <w:tr w:rsidR="00554226" w:rsidRPr="00A5703C" w:rsidTr="00C037A6">
        <w:tc>
          <w:tcPr>
            <w:tcW w:w="343" w:type="pct"/>
          </w:tcPr>
          <w:p w:rsidR="001C13E2" w:rsidRPr="00A5703C" w:rsidRDefault="000A3B4C" w:rsidP="007A71B2">
            <w:pPr>
              <w:jc w:val="both"/>
              <w:rPr>
                <w:rFonts w:ascii="Arial" w:hAnsi="Arial" w:cs="Arial"/>
              </w:rPr>
            </w:pPr>
            <w:r w:rsidRPr="00A5703C">
              <w:rPr>
                <w:rFonts w:ascii="Arial" w:hAnsi="Arial" w:cs="Arial"/>
              </w:rPr>
              <w:t>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9036DC" w:rsidP="007A71B2">
            <w:pPr>
              <w:jc w:val="both"/>
              <w:rPr>
                <w:rFonts w:ascii="Arial" w:hAnsi="Arial" w:cs="Arial"/>
              </w:rPr>
            </w:pPr>
            <w:r w:rsidRPr="00A5703C">
              <w:rPr>
                <w:rFonts w:ascii="Arial" w:hAnsi="Arial" w:cs="Arial"/>
              </w:rPr>
              <w:t>x</w:t>
            </w:r>
          </w:p>
        </w:tc>
        <w:tc>
          <w:tcPr>
            <w:tcW w:w="347" w:type="pct"/>
          </w:tcPr>
          <w:p w:rsidR="001C13E2" w:rsidRPr="00A5703C" w:rsidRDefault="001C13E2" w:rsidP="007A71B2">
            <w:pPr>
              <w:jc w:val="both"/>
              <w:rPr>
                <w:rFonts w:ascii="Arial" w:hAnsi="Arial" w:cs="Arial"/>
              </w:rPr>
            </w:pPr>
          </w:p>
        </w:tc>
        <w:tc>
          <w:tcPr>
            <w:tcW w:w="417" w:type="pct"/>
          </w:tcPr>
          <w:p w:rsidR="001C13E2" w:rsidRPr="00A5703C" w:rsidRDefault="001C13E2" w:rsidP="007A71B2">
            <w:pPr>
              <w:jc w:val="both"/>
              <w:rPr>
                <w:rFonts w:ascii="Arial" w:hAnsi="Arial" w:cs="Arial"/>
              </w:rPr>
            </w:pPr>
          </w:p>
        </w:tc>
        <w:tc>
          <w:tcPr>
            <w:tcW w:w="833" w:type="pct"/>
          </w:tcPr>
          <w:p w:rsidR="001C13E2" w:rsidRPr="00A5703C" w:rsidRDefault="009036DC" w:rsidP="007A71B2">
            <w:pPr>
              <w:jc w:val="both"/>
              <w:rPr>
                <w:rFonts w:ascii="Arial" w:hAnsi="Arial" w:cs="Arial"/>
              </w:rPr>
            </w:pPr>
            <w:r w:rsidRPr="00A5703C">
              <w:rPr>
                <w:rFonts w:ascii="Arial" w:hAnsi="Arial" w:cs="Arial"/>
              </w:rPr>
              <w:t>Correspondiente al presupuesto de la vigencia para la Cámara de Representantes</w:t>
            </w:r>
          </w:p>
        </w:tc>
        <w:tc>
          <w:tcPr>
            <w:tcW w:w="1807" w:type="pct"/>
          </w:tcPr>
          <w:p w:rsidR="001C13E2" w:rsidRPr="00A5703C" w:rsidRDefault="009036DC" w:rsidP="007A71B2">
            <w:pPr>
              <w:jc w:val="both"/>
              <w:rPr>
                <w:rFonts w:ascii="Arial" w:hAnsi="Arial" w:cs="Arial"/>
              </w:rPr>
            </w:pPr>
            <w:r w:rsidRPr="00A5703C">
              <w:rPr>
                <w:rFonts w:ascii="Arial" w:hAnsi="Arial" w:cs="Arial"/>
              </w:rPr>
              <w:t>Ley de presupuesto de la respectiva vigencia</w:t>
            </w:r>
          </w:p>
        </w:tc>
      </w:tr>
      <w:tr w:rsidR="00554226" w:rsidRPr="00A5703C" w:rsidTr="00C037A6">
        <w:tc>
          <w:tcPr>
            <w:tcW w:w="343" w:type="pct"/>
          </w:tcPr>
          <w:p w:rsidR="001C13E2" w:rsidRPr="00A5703C" w:rsidRDefault="009036DC" w:rsidP="007A71B2">
            <w:pPr>
              <w:jc w:val="both"/>
              <w:rPr>
                <w:rFonts w:ascii="Arial" w:hAnsi="Arial" w:cs="Arial"/>
              </w:rPr>
            </w:pPr>
            <w:r w:rsidRPr="00A5703C">
              <w:rPr>
                <w:rFonts w:ascii="Arial" w:hAnsi="Arial" w:cs="Arial"/>
              </w:rPr>
              <w:t>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432C9F" w:rsidP="007A71B2">
            <w:pPr>
              <w:jc w:val="both"/>
              <w:rPr>
                <w:rFonts w:ascii="Arial" w:hAnsi="Arial" w:cs="Arial"/>
              </w:rPr>
            </w:pPr>
            <w:r w:rsidRPr="00A5703C">
              <w:rPr>
                <w:rFonts w:ascii="Arial" w:hAnsi="Arial" w:cs="Arial"/>
              </w:rPr>
              <w:t>Decreto</w:t>
            </w:r>
          </w:p>
        </w:tc>
        <w:tc>
          <w:tcPr>
            <w:tcW w:w="347" w:type="pct"/>
          </w:tcPr>
          <w:p w:rsidR="001C13E2" w:rsidRPr="00A5703C" w:rsidRDefault="00432C9F" w:rsidP="007A71B2">
            <w:pPr>
              <w:jc w:val="both"/>
              <w:rPr>
                <w:rFonts w:ascii="Arial" w:hAnsi="Arial" w:cs="Arial"/>
              </w:rPr>
            </w:pPr>
            <w:r w:rsidRPr="00A5703C">
              <w:rPr>
                <w:rFonts w:ascii="Arial" w:hAnsi="Arial" w:cs="Arial"/>
              </w:rPr>
              <w:t>943</w:t>
            </w:r>
          </w:p>
        </w:tc>
        <w:tc>
          <w:tcPr>
            <w:tcW w:w="417" w:type="pct"/>
          </w:tcPr>
          <w:p w:rsidR="001C13E2" w:rsidRPr="00A5703C" w:rsidRDefault="00432C9F" w:rsidP="007A71B2">
            <w:pPr>
              <w:jc w:val="both"/>
              <w:rPr>
                <w:rFonts w:ascii="Arial" w:hAnsi="Arial" w:cs="Arial"/>
              </w:rPr>
            </w:pPr>
            <w:r w:rsidRPr="00A5703C">
              <w:rPr>
                <w:rFonts w:ascii="Arial" w:hAnsi="Arial" w:cs="Arial"/>
              </w:rPr>
              <w:t>2014</w:t>
            </w:r>
          </w:p>
        </w:tc>
        <w:tc>
          <w:tcPr>
            <w:tcW w:w="833" w:type="pct"/>
          </w:tcPr>
          <w:p w:rsidR="001C13E2" w:rsidRPr="00A5703C" w:rsidRDefault="00DC4F19" w:rsidP="007A71B2">
            <w:pPr>
              <w:jc w:val="both"/>
              <w:rPr>
                <w:rFonts w:ascii="Arial" w:hAnsi="Arial" w:cs="Arial"/>
              </w:rPr>
            </w:pPr>
            <w:r w:rsidRPr="00A5703C">
              <w:rPr>
                <w:rFonts w:ascii="Arial" w:hAnsi="Arial" w:cs="Arial"/>
              </w:rPr>
              <w:t>Todos</w:t>
            </w:r>
          </w:p>
        </w:tc>
        <w:tc>
          <w:tcPr>
            <w:tcW w:w="1807" w:type="pct"/>
          </w:tcPr>
          <w:p w:rsidR="001C13E2" w:rsidRPr="00A5703C" w:rsidRDefault="00432C9F" w:rsidP="007A71B2">
            <w:pPr>
              <w:jc w:val="both"/>
              <w:rPr>
                <w:rFonts w:ascii="Arial" w:hAnsi="Arial" w:cs="Arial"/>
              </w:rPr>
            </w:pPr>
            <w:r w:rsidRPr="00A5703C">
              <w:rPr>
                <w:rFonts w:ascii="Arial" w:hAnsi="Arial" w:cs="Arial"/>
              </w:rPr>
              <w:t>Actualización del Modelo Estándar de Control Interno MECI</w:t>
            </w:r>
            <w:r w:rsidR="00C037A6">
              <w:rPr>
                <w:rFonts w:ascii="Arial" w:hAnsi="Arial" w:cs="Arial"/>
              </w:rPr>
              <w:t xml:space="preserve"> 2014</w:t>
            </w:r>
          </w:p>
        </w:tc>
      </w:tr>
      <w:tr w:rsidR="00554226" w:rsidRPr="00A5703C" w:rsidTr="00C037A6">
        <w:tc>
          <w:tcPr>
            <w:tcW w:w="343" w:type="pct"/>
          </w:tcPr>
          <w:p w:rsidR="001C13E2" w:rsidRPr="00A5703C" w:rsidRDefault="00432C9F" w:rsidP="007A71B2">
            <w:pPr>
              <w:jc w:val="both"/>
              <w:rPr>
                <w:rFonts w:ascii="Arial" w:hAnsi="Arial" w:cs="Arial"/>
              </w:rPr>
            </w:pPr>
            <w:r w:rsidRPr="00A5703C">
              <w:rPr>
                <w:rFonts w:ascii="Arial" w:hAnsi="Arial" w:cs="Arial"/>
              </w:rPr>
              <w:t>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432C9F" w:rsidP="007A71B2">
            <w:pPr>
              <w:jc w:val="both"/>
              <w:rPr>
                <w:rFonts w:ascii="Arial" w:hAnsi="Arial" w:cs="Arial"/>
              </w:rPr>
            </w:pPr>
            <w:r w:rsidRPr="00A5703C">
              <w:rPr>
                <w:rFonts w:ascii="Arial" w:hAnsi="Arial" w:cs="Arial"/>
              </w:rPr>
              <w:t>x</w:t>
            </w:r>
          </w:p>
        </w:tc>
        <w:tc>
          <w:tcPr>
            <w:tcW w:w="347" w:type="pct"/>
          </w:tcPr>
          <w:p w:rsidR="001C13E2" w:rsidRPr="00A5703C" w:rsidRDefault="001C13E2" w:rsidP="007A71B2">
            <w:pPr>
              <w:jc w:val="both"/>
              <w:rPr>
                <w:rFonts w:ascii="Arial" w:hAnsi="Arial" w:cs="Arial"/>
              </w:rPr>
            </w:pPr>
          </w:p>
        </w:tc>
        <w:tc>
          <w:tcPr>
            <w:tcW w:w="417" w:type="pct"/>
          </w:tcPr>
          <w:p w:rsidR="001C13E2" w:rsidRPr="00A5703C" w:rsidRDefault="00432C9F" w:rsidP="007A71B2">
            <w:pPr>
              <w:jc w:val="both"/>
              <w:rPr>
                <w:rFonts w:ascii="Arial" w:hAnsi="Arial" w:cs="Arial"/>
              </w:rPr>
            </w:pPr>
            <w:r w:rsidRPr="00A5703C">
              <w:rPr>
                <w:rFonts w:ascii="Arial" w:hAnsi="Arial" w:cs="Arial"/>
              </w:rPr>
              <w:t>2014</w:t>
            </w:r>
          </w:p>
        </w:tc>
        <w:tc>
          <w:tcPr>
            <w:tcW w:w="833" w:type="pct"/>
          </w:tcPr>
          <w:p w:rsidR="001C13E2" w:rsidRPr="00A5703C" w:rsidRDefault="00432C9F" w:rsidP="007A71B2">
            <w:pPr>
              <w:jc w:val="both"/>
              <w:rPr>
                <w:rFonts w:ascii="Arial" w:hAnsi="Arial" w:cs="Arial"/>
              </w:rPr>
            </w:pPr>
            <w:r w:rsidRPr="00A5703C">
              <w:rPr>
                <w:rFonts w:ascii="Arial" w:hAnsi="Arial" w:cs="Arial"/>
              </w:rPr>
              <w:t>Módulo de Control de Planeación y Gestión, 1.2 Componente de Direccionamiento Estratégico, 1.2.1 Planes, Programas y Proyectos.</w:t>
            </w:r>
          </w:p>
        </w:tc>
        <w:tc>
          <w:tcPr>
            <w:tcW w:w="1807" w:type="pct"/>
          </w:tcPr>
          <w:p w:rsidR="001C13E2" w:rsidRPr="00A5703C" w:rsidRDefault="00432C9F" w:rsidP="007A71B2">
            <w:pPr>
              <w:jc w:val="both"/>
              <w:rPr>
                <w:rFonts w:ascii="Arial" w:hAnsi="Arial" w:cs="Arial"/>
              </w:rPr>
            </w:pPr>
            <w:r w:rsidRPr="00A5703C">
              <w:rPr>
                <w:rFonts w:ascii="Arial" w:hAnsi="Arial" w:cs="Arial"/>
              </w:rPr>
              <w:t>Modelo Estándar de Control Interno MECI 1000:2014</w:t>
            </w:r>
          </w:p>
        </w:tc>
      </w:tr>
      <w:tr w:rsidR="00554226" w:rsidRPr="00A5703C" w:rsidTr="00C037A6">
        <w:tc>
          <w:tcPr>
            <w:tcW w:w="343" w:type="pct"/>
          </w:tcPr>
          <w:p w:rsidR="001C13E2" w:rsidRPr="00A5703C" w:rsidRDefault="00432C9F" w:rsidP="007A71B2">
            <w:pPr>
              <w:jc w:val="both"/>
              <w:rPr>
                <w:rFonts w:ascii="Arial" w:hAnsi="Arial" w:cs="Arial"/>
              </w:rPr>
            </w:pPr>
            <w:r w:rsidRPr="00A5703C">
              <w:rPr>
                <w:rFonts w:ascii="Arial" w:hAnsi="Arial" w:cs="Arial"/>
              </w:rPr>
              <w:t>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432C9F" w:rsidP="007A71B2">
            <w:pPr>
              <w:jc w:val="both"/>
              <w:rPr>
                <w:rFonts w:ascii="Arial" w:hAnsi="Arial" w:cs="Arial"/>
              </w:rPr>
            </w:pPr>
            <w:r w:rsidRPr="00A5703C">
              <w:rPr>
                <w:rFonts w:ascii="Arial" w:hAnsi="Arial" w:cs="Arial"/>
              </w:rPr>
              <w:t>x</w:t>
            </w:r>
          </w:p>
        </w:tc>
        <w:tc>
          <w:tcPr>
            <w:tcW w:w="347" w:type="pct"/>
          </w:tcPr>
          <w:p w:rsidR="001C13E2" w:rsidRPr="00A5703C" w:rsidRDefault="001C13E2" w:rsidP="007A71B2">
            <w:pPr>
              <w:jc w:val="both"/>
              <w:rPr>
                <w:rFonts w:ascii="Arial" w:hAnsi="Arial" w:cs="Arial"/>
              </w:rPr>
            </w:pPr>
          </w:p>
        </w:tc>
        <w:tc>
          <w:tcPr>
            <w:tcW w:w="417" w:type="pct"/>
          </w:tcPr>
          <w:p w:rsidR="001C13E2" w:rsidRPr="00A5703C" w:rsidRDefault="001C13E2" w:rsidP="007A71B2">
            <w:pPr>
              <w:jc w:val="both"/>
              <w:rPr>
                <w:rFonts w:ascii="Arial" w:hAnsi="Arial" w:cs="Arial"/>
              </w:rPr>
            </w:pPr>
          </w:p>
        </w:tc>
        <w:tc>
          <w:tcPr>
            <w:tcW w:w="833" w:type="pct"/>
          </w:tcPr>
          <w:p w:rsidR="001C13E2" w:rsidRPr="00A5703C" w:rsidRDefault="00432C9F" w:rsidP="007A71B2">
            <w:pPr>
              <w:jc w:val="both"/>
              <w:rPr>
                <w:rFonts w:ascii="Arial" w:hAnsi="Arial" w:cs="Arial"/>
              </w:rPr>
            </w:pPr>
            <w:r w:rsidRPr="00A5703C">
              <w:rPr>
                <w:rFonts w:ascii="Arial" w:hAnsi="Arial" w:cs="Arial"/>
              </w:rPr>
              <w:t xml:space="preserve">Numeral 1.2 Principios de la Gestión de la Calidad, literales a, b, c, d, e, f, g, h, </w:t>
            </w:r>
            <w:r w:rsidR="00E719EA" w:rsidRPr="00A5703C">
              <w:rPr>
                <w:rFonts w:ascii="Arial" w:hAnsi="Arial" w:cs="Arial"/>
              </w:rPr>
              <w:t>i, j.</w:t>
            </w:r>
            <w:r w:rsidR="00686E34" w:rsidRPr="00A5703C">
              <w:rPr>
                <w:rFonts w:ascii="Arial" w:hAnsi="Arial" w:cs="Arial"/>
              </w:rPr>
              <w:t xml:space="preserve"> Numeral 4.1 Requisitos Generales</w:t>
            </w:r>
            <w:r w:rsidR="00DC4F19" w:rsidRPr="00A5703C">
              <w:rPr>
                <w:rFonts w:ascii="Arial" w:hAnsi="Arial" w:cs="Arial"/>
              </w:rPr>
              <w:t xml:space="preserve">, literales a, b. Numeral 5.4.2 Planificación del Sistema de Gestión de la Calidad. Literal a. Numeral 6. </w:t>
            </w:r>
            <w:r w:rsidR="00DC4F19" w:rsidRPr="00A5703C">
              <w:rPr>
                <w:rFonts w:ascii="Arial" w:hAnsi="Arial" w:cs="Arial"/>
              </w:rPr>
              <w:lastRenderedPageBreak/>
              <w:t>Gestión de los Recursos.</w:t>
            </w:r>
          </w:p>
        </w:tc>
        <w:tc>
          <w:tcPr>
            <w:tcW w:w="1807" w:type="pct"/>
          </w:tcPr>
          <w:p w:rsidR="001C13E2" w:rsidRPr="00A5703C" w:rsidRDefault="00432C9F" w:rsidP="007A71B2">
            <w:pPr>
              <w:jc w:val="both"/>
              <w:rPr>
                <w:rFonts w:ascii="Arial" w:hAnsi="Arial" w:cs="Arial"/>
              </w:rPr>
            </w:pPr>
            <w:r w:rsidRPr="00A5703C">
              <w:rPr>
                <w:rFonts w:ascii="Arial" w:hAnsi="Arial" w:cs="Arial"/>
              </w:rPr>
              <w:lastRenderedPageBreak/>
              <w:t>NTC GP 1000:2009</w:t>
            </w:r>
          </w:p>
        </w:tc>
      </w:tr>
      <w:tr w:rsidR="001C13E2" w:rsidRPr="00A5703C" w:rsidTr="00481527">
        <w:tc>
          <w:tcPr>
            <w:tcW w:w="5000" w:type="pct"/>
            <w:gridSpan w:val="7"/>
            <w:shd w:val="clear" w:color="auto" w:fill="D5DCE4" w:themeFill="text2" w:themeFillTint="33"/>
          </w:tcPr>
          <w:p w:rsidR="001C13E2" w:rsidRPr="00A5703C" w:rsidRDefault="001C13E2" w:rsidP="007A71B2">
            <w:pPr>
              <w:jc w:val="center"/>
              <w:rPr>
                <w:rFonts w:ascii="Arial" w:hAnsi="Arial" w:cs="Arial"/>
              </w:rPr>
            </w:pPr>
            <w:r w:rsidRPr="00A5703C">
              <w:rPr>
                <w:rFonts w:ascii="Arial" w:hAnsi="Arial" w:cs="Arial"/>
              </w:rPr>
              <w:lastRenderedPageBreak/>
              <w:t>Proceso de Conocimiento Corporativo</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1C13E2" w:rsidP="00DD490B">
            <w:pPr>
              <w:jc w:val="center"/>
              <w:rPr>
                <w:rFonts w:ascii="Arial" w:hAnsi="Arial" w:cs="Arial"/>
                <w:b/>
              </w:rPr>
            </w:pPr>
            <w:r w:rsidRPr="00A5703C">
              <w:rPr>
                <w:rFonts w:ascii="Arial" w:hAnsi="Arial" w:cs="Arial"/>
                <w:b/>
              </w:rPr>
              <w:t>Art</w:t>
            </w:r>
            <w:r w:rsidR="00E00951" w:rsidRPr="00A5703C">
              <w:rPr>
                <w:rFonts w:ascii="Arial" w:hAnsi="Arial" w:cs="Arial"/>
                <w:b/>
              </w:rPr>
              <w:t>ículos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tcPr>
          <w:p w:rsidR="001C13E2" w:rsidRPr="00A5703C" w:rsidRDefault="00667177" w:rsidP="007A71B2">
            <w:pPr>
              <w:jc w:val="both"/>
              <w:rPr>
                <w:rFonts w:ascii="Arial" w:hAnsi="Arial" w:cs="Arial"/>
              </w:rPr>
            </w:pPr>
            <w:r w:rsidRPr="00A5703C">
              <w:rPr>
                <w:rFonts w:ascii="Arial" w:hAnsi="Arial" w:cs="Arial"/>
              </w:rPr>
              <w:t>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667177" w:rsidP="007A71B2">
            <w:pPr>
              <w:jc w:val="both"/>
              <w:rPr>
                <w:rFonts w:ascii="Arial" w:hAnsi="Arial" w:cs="Arial"/>
              </w:rPr>
            </w:pPr>
            <w:r w:rsidRPr="00A5703C">
              <w:rPr>
                <w:rFonts w:ascii="Arial" w:hAnsi="Arial" w:cs="Arial"/>
              </w:rPr>
              <w:t>Ley</w:t>
            </w:r>
          </w:p>
        </w:tc>
        <w:tc>
          <w:tcPr>
            <w:tcW w:w="347" w:type="pct"/>
          </w:tcPr>
          <w:p w:rsidR="001C13E2" w:rsidRPr="00A5703C" w:rsidRDefault="00667177" w:rsidP="007A71B2">
            <w:pPr>
              <w:jc w:val="both"/>
              <w:rPr>
                <w:rFonts w:ascii="Arial" w:hAnsi="Arial" w:cs="Arial"/>
              </w:rPr>
            </w:pPr>
            <w:r w:rsidRPr="00A5703C">
              <w:rPr>
                <w:rFonts w:ascii="Arial" w:hAnsi="Arial" w:cs="Arial"/>
              </w:rPr>
              <w:t>1712</w:t>
            </w:r>
          </w:p>
        </w:tc>
        <w:tc>
          <w:tcPr>
            <w:tcW w:w="417" w:type="pct"/>
          </w:tcPr>
          <w:p w:rsidR="001C13E2" w:rsidRPr="00A5703C" w:rsidRDefault="00667177" w:rsidP="007A71B2">
            <w:pPr>
              <w:jc w:val="both"/>
              <w:rPr>
                <w:rFonts w:ascii="Arial" w:hAnsi="Arial" w:cs="Arial"/>
              </w:rPr>
            </w:pPr>
            <w:r w:rsidRPr="00A5703C">
              <w:rPr>
                <w:rFonts w:ascii="Arial" w:hAnsi="Arial" w:cs="Arial"/>
              </w:rPr>
              <w:t>2014</w:t>
            </w:r>
          </w:p>
        </w:tc>
        <w:tc>
          <w:tcPr>
            <w:tcW w:w="833" w:type="pct"/>
          </w:tcPr>
          <w:p w:rsidR="001C13E2" w:rsidRPr="00A5703C" w:rsidRDefault="00CC4C42" w:rsidP="007A71B2">
            <w:pPr>
              <w:jc w:val="both"/>
              <w:rPr>
                <w:rFonts w:ascii="Arial" w:hAnsi="Arial" w:cs="Arial"/>
              </w:rPr>
            </w:pPr>
            <w:r w:rsidRPr="00A5703C">
              <w:rPr>
                <w:rFonts w:ascii="Arial" w:hAnsi="Arial" w:cs="Arial"/>
              </w:rPr>
              <w:t>Todos</w:t>
            </w:r>
          </w:p>
        </w:tc>
        <w:tc>
          <w:tcPr>
            <w:tcW w:w="1807" w:type="pct"/>
          </w:tcPr>
          <w:p w:rsidR="001C13E2" w:rsidRPr="00A5703C" w:rsidRDefault="00667177" w:rsidP="007A71B2">
            <w:pPr>
              <w:jc w:val="both"/>
              <w:rPr>
                <w:rFonts w:ascii="Arial" w:hAnsi="Arial" w:cs="Arial"/>
              </w:rPr>
            </w:pPr>
            <w:r w:rsidRPr="00A5703C">
              <w:rPr>
                <w:rFonts w:ascii="Arial" w:hAnsi="Arial" w:cs="Arial"/>
              </w:rPr>
              <w:t>Por medio de la cual se crea la Ley de Transparencia y del Derecho de Acceso a la Informacion Publica Nacional</w:t>
            </w:r>
            <w:r w:rsidR="00CC4C42" w:rsidRPr="00A5703C">
              <w:rPr>
                <w:rFonts w:ascii="Arial" w:hAnsi="Arial" w:cs="Arial"/>
              </w:rPr>
              <w:t>.</w:t>
            </w:r>
          </w:p>
        </w:tc>
      </w:tr>
      <w:tr w:rsidR="00554226" w:rsidRPr="00A5703C" w:rsidTr="00C037A6">
        <w:tc>
          <w:tcPr>
            <w:tcW w:w="343" w:type="pct"/>
          </w:tcPr>
          <w:p w:rsidR="001C13E2" w:rsidRPr="00A5703C" w:rsidRDefault="00A607DB"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A607DB" w:rsidP="007A71B2">
            <w:pPr>
              <w:jc w:val="both"/>
              <w:rPr>
                <w:rFonts w:ascii="Arial" w:hAnsi="Arial" w:cs="Arial"/>
              </w:rPr>
            </w:pPr>
            <w:r w:rsidRPr="00A5703C">
              <w:rPr>
                <w:rFonts w:ascii="Arial" w:hAnsi="Arial" w:cs="Arial"/>
              </w:rPr>
              <w:t>Ley</w:t>
            </w:r>
          </w:p>
        </w:tc>
        <w:tc>
          <w:tcPr>
            <w:tcW w:w="347" w:type="pct"/>
          </w:tcPr>
          <w:p w:rsidR="001C13E2" w:rsidRPr="00A5703C" w:rsidRDefault="00A607DB" w:rsidP="007A71B2">
            <w:pPr>
              <w:jc w:val="both"/>
              <w:rPr>
                <w:rFonts w:ascii="Arial" w:hAnsi="Arial" w:cs="Arial"/>
              </w:rPr>
            </w:pPr>
            <w:r w:rsidRPr="00A5703C">
              <w:rPr>
                <w:rFonts w:ascii="Arial" w:hAnsi="Arial" w:cs="Arial"/>
              </w:rPr>
              <w:t>594</w:t>
            </w:r>
          </w:p>
        </w:tc>
        <w:tc>
          <w:tcPr>
            <w:tcW w:w="417" w:type="pct"/>
          </w:tcPr>
          <w:p w:rsidR="001C13E2" w:rsidRPr="00A5703C" w:rsidRDefault="00A607DB" w:rsidP="007A71B2">
            <w:pPr>
              <w:jc w:val="both"/>
              <w:rPr>
                <w:rFonts w:ascii="Arial" w:hAnsi="Arial" w:cs="Arial"/>
              </w:rPr>
            </w:pPr>
            <w:r w:rsidRPr="00A5703C">
              <w:rPr>
                <w:rFonts w:ascii="Arial" w:hAnsi="Arial" w:cs="Arial"/>
              </w:rPr>
              <w:t>2000</w:t>
            </w:r>
          </w:p>
        </w:tc>
        <w:tc>
          <w:tcPr>
            <w:tcW w:w="833" w:type="pct"/>
          </w:tcPr>
          <w:p w:rsidR="001C13E2" w:rsidRPr="00A5703C" w:rsidRDefault="00A607DB" w:rsidP="007A71B2">
            <w:pPr>
              <w:jc w:val="both"/>
              <w:rPr>
                <w:rFonts w:ascii="Arial" w:hAnsi="Arial" w:cs="Arial"/>
              </w:rPr>
            </w:pPr>
            <w:r w:rsidRPr="00A5703C">
              <w:rPr>
                <w:rFonts w:ascii="Arial" w:hAnsi="Arial" w:cs="Arial"/>
              </w:rPr>
              <w:t>Todos</w:t>
            </w:r>
          </w:p>
        </w:tc>
        <w:tc>
          <w:tcPr>
            <w:tcW w:w="1807" w:type="pct"/>
          </w:tcPr>
          <w:p w:rsidR="001C13E2" w:rsidRPr="00A5703C" w:rsidRDefault="00A607DB" w:rsidP="007A71B2">
            <w:pPr>
              <w:jc w:val="both"/>
              <w:rPr>
                <w:rFonts w:ascii="Arial" w:hAnsi="Arial" w:cs="Arial"/>
              </w:rPr>
            </w:pPr>
            <w:r w:rsidRPr="00A5703C">
              <w:rPr>
                <w:rFonts w:ascii="Arial" w:hAnsi="Arial" w:cs="Arial"/>
              </w:rPr>
              <w:t>Ley General de Archivos</w:t>
            </w:r>
          </w:p>
        </w:tc>
      </w:tr>
      <w:tr w:rsidR="001C13E2" w:rsidRPr="00A5703C" w:rsidTr="00481527">
        <w:tc>
          <w:tcPr>
            <w:tcW w:w="5000" w:type="pct"/>
            <w:gridSpan w:val="7"/>
          </w:tcPr>
          <w:p w:rsidR="001C13E2" w:rsidRPr="00A5703C" w:rsidRDefault="001C13E2" w:rsidP="007A71B2">
            <w:pPr>
              <w:jc w:val="center"/>
              <w:rPr>
                <w:rFonts w:ascii="Arial" w:hAnsi="Arial" w:cs="Arial"/>
                <w:b/>
              </w:rPr>
            </w:pPr>
            <w:r w:rsidRPr="00A5703C">
              <w:rPr>
                <w:rFonts w:ascii="Arial" w:hAnsi="Arial" w:cs="Arial"/>
                <w:b/>
              </w:rPr>
              <w:t>PROCESOS MISIONALES</w:t>
            </w:r>
          </w:p>
        </w:tc>
      </w:tr>
      <w:tr w:rsidR="001C13E2" w:rsidRPr="00A5703C" w:rsidTr="00481527">
        <w:tc>
          <w:tcPr>
            <w:tcW w:w="5000" w:type="pct"/>
            <w:gridSpan w:val="7"/>
            <w:shd w:val="clear" w:color="auto" w:fill="D5DCE4" w:themeFill="text2" w:themeFillTint="33"/>
          </w:tcPr>
          <w:p w:rsidR="001C13E2" w:rsidRPr="00A5703C" w:rsidRDefault="001C13E2" w:rsidP="007A71B2">
            <w:pPr>
              <w:jc w:val="center"/>
              <w:rPr>
                <w:rFonts w:ascii="Arial" w:hAnsi="Arial" w:cs="Arial"/>
              </w:rPr>
            </w:pPr>
            <w:r w:rsidRPr="00A5703C">
              <w:rPr>
                <w:rFonts w:ascii="Arial" w:hAnsi="Arial" w:cs="Arial"/>
              </w:rPr>
              <w:t>Proceso Legislativo y Constitucional</w:t>
            </w:r>
          </w:p>
        </w:tc>
      </w:tr>
      <w:tr w:rsidR="001C13E2" w:rsidRPr="00A5703C" w:rsidTr="00481527">
        <w:tc>
          <w:tcPr>
            <w:tcW w:w="5000" w:type="pct"/>
            <w:gridSpan w:val="7"/>
            <w:shd w:val="clear" w:color="auto" w:fill="D5DCE4" w:themeFill="text2" w:themeFillTint="33"/>
          </w:tcPr>
          <w:p w:rsidR="001C13E2" w:rsidRPr="00A5703C" w:rsidRDefault="001C13E2" w:rsidP="007A71B2">
            <w:pPr>
              <w:jc w:val="center"/>
              <w:rPr>
                <w:rFonts w:ascii="Arial" w:hAnsi="Arial" w:cs="Arial"/>
              </w:rPr>
            </w:pPr>
            <w:r w:rsidRPr="00A5703C">
              <w:rPr>
                <w:rFonts w:ascii="Arial" w:hAnsi="Arial" w:cs="Arial"/>
              </w:rPr>
              <w:t>Incluye los procesos función judicial, electoral, protocolar, control político, control público.</w:t>
            </w:r>
          </w:p>
        </w:tc>
      </w:tr>
      <w:tr w:rsidR="001C13E2" w:rsidRPr="00A5703C" w:rsidTr="00481527">
        <w:tc>
          <w:tcPr>
            <w:tcW w:w="5000" w:type="pct"/>
            <w:gridSpan w:val="7"/>
            <w:shd w:val="clear" w:color="auto" w:fill="D5DCE4" w:themeFill="text2" w:themeFillTint="33"/>
          </w:tcPr>
          <w:p w:rsidR="001C13E2" w:rsidRPr="00A5703C" w:rsidRDefault="001C13E2" w:rsidP="007A71B2">
            <w:pPr>
              <w:jc w:val="center"/>
              <w:rPr>
                <w:rFonts w:ascii="Arial" w:hAnsi="Arial" w:cs="Arial"/>
              </w:rPr>
            </w:pPr>
            <w:r w:rsidRPr="00A5703C">
              <w:rPr>
                <w:rFonts w:ascii="Arial" w:hAnsi="Arial" w:cs="Arial"/>
              </w:rPr>
              <w:t>NORMAS DEL PROCEDIMIENTO DE SEGUIMIENTO Y CONTROL A LA ASISTENCIA PARLAMENTARIA</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1C13E2" w:rsidP="00DD490B">
            <w:pPr>
              <w:jc w:val="center"/>
              <w:rPr>
                <w:rFonts w:ascii="Arial" w:hAnsi="Arial" w:cs="Arial"/>
                <w:b/>
              </w:rPr>
            </w:pPr>
            <w:r w:rsidRPr="00A5703C">
              <w:rPr>
                <w:rFonts w:ascii="Arial" w:hAnsi="Arial" w:cs="Arial"/>
                <w:b/>
              </w:rPr>
              <w:t>Artículos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Constitución Política</w:t>
            </w: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29°</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Derecho al debido proceso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Constitución Política</w:t>
            </w: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183°:2</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Motivo de pérdida de investidura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3</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Constitución Política</w:t>
            </w: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187</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Asignación salarial Congresistas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4</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Constitución Política</w:t>
            </w: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134 ° inciso 4</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Faltas temporales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5</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4</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Reconocimiento de primas de salud y localización y vivienda para los miembros del Congreso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6</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43°:3</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Funciones de los presidentes de las Cámaras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7</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60°</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Funciones Comisión de Acreditación Documental</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8</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89°</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Llamado a lista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9</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90°</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Excusas aceptables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10</w:t>
            </w:r>
          </w:p>
        </w:tc>
        <w:tc>
          <w:tcPr>
            <w:tcW w:w="486" w:type="pct"/>
            <w:vAlign w:val="center"/>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5</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268°:1</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Deberes de los Congresistas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11</w:t>
            </w:r>
          </w:p>
        </w:tc>
        <w:tc>
          <w:tcPr>
            <w:tcW w:w="486" w:type="pct"/>
            <w:vAlign w:val="center"/>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5</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270°:4</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 xml:space="preserve">Sanciones </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12</w:t>
            </w:r>
          </w:p>
        </w:tc>
        <w:tc>
          <w:tcPr>
            <w:tcW w:w="486" w:type="pct"/>
            <w:vAlign w:val="center"/>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5</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271°</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 xml:space="preserve">Inasistencia </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13</w:t>
            </w:r>
          </w:p>
        </w:tc>
        <w:tc>
          <w:tcPr>
            <w:tcW w:w="486" w:type="pct"/>
            <w:vAlign w:val="center"/>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5</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274°</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Faltas temporales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14</w:t>
            </w:r>
          </w:p>
        </w:tc>
        <w:tc>
          <w:tcPr>
            <w:tcW w:w="486" w:type="pct"/>
            <w:vAlign w:val="center"/>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5</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300°</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Informe Secretarial</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15</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Decreto 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2663</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1950</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57°:10</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Código Sustantivo del Trabajo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16</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95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1890</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Caso fortuito y fuerza mayor</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17</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Decreto</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801</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1992</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554226" w:rsidP="007A71B2">
            <w:pPr>
              <w:jc w:val="both"/>
              <w:rPr>
                <w:rFonts w:ascii="Arial" w:hAnsi="Arial" w:cs="Arial"/>
              </w:rPr>
            </w:pPr>
            <w:r>
              <w:rPr>
                <w:rFonts w:ascii="Arial" w:hAnsi="Arial" w:cs="Arial"/>
              </w:rPr>
              <w:t>P</w:t>
            </w:r>
            <w:r w:rsidR="001C13E2" w:rsidRPr="00A5703C">
              <w:rPr>
                <w:rFonts w:ascii="Arial" w:hAnsi="Arial" w:cs="Arial"/>
              </w:rPr>
              <w:t>or el cual se dictan unas disposiciones en materia salarial y prestacional para los miembros del Congreso de la República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18</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2002</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Concepto de la CGR de 24 de septiembre de 2002 sobre cuantificación del valor a descontar por in</w:t>
            </w:r>
            <w:r w:rsidR="00386613">
              <w:rPr>
                <w:rFonts w:ascii="Arial" w:hAnsi="Arial" w:cs="Arial"/>
              </w:rPr>
              <w:t>a</w:t>
            </w:r>
            <w:r w:rsidRPr="00A5703C">
              <w:rPr>
                <w:rFonts w:ascii="Arial" w:hAnsi="Arial" w:cs="Arial"/>
              </w:rPr>
              <w:t>sistencia por sesión</w:t>
            </w:r>
            <w:r w:rsidR="00386613">
              <w:rPr>
                <w:rFonts w:ascii="Arial" w:hAnsi="Arial" w:cs="Arial"/>
              </w:rPr>
              <w:t>.</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19</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755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2002</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modifica el parágrafo del artículo 236 del Código Sustantivo del Trabajo - Ley María.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lastRenderedPageBreak/>
              <w:t>20</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1280</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2009</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adiciona el numeral 10 del artículo 57 del Código Sustantivo del Trabajo y se establece la Licencia por Luto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21</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1437</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2011</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56°, 67°, 68°, 69°, 74°, 93°, 94°, 95°, 96°  y 97°</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expide el Código de Procedimiento Administrativo y de lo Contencioso Administrativo.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22</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Sentencia </w:t>
            </w: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2013</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Consejo de Estado, Sala de lo Contencioso Administrativo, Sección Segunda, en Sentencia de fecha 28 de febrero de 2013, Expediente No. 2010-00058, declaró la nulidad condicionada del artículo 2° del Decreto 801 de 1992.</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23</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Decreto</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2130</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2013</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establece la prima especial de servicios para los miembros del congreso de</w:t>
            </w:r>
            <w:r w:rsidR="00386613">
              <w:rPr>
                <w:rFonts w:ascii="Arial" w:hAnsi="Arial" w:cs="Arial"/>
              </w:rPr>
              <w:t xml:space="preserve"> </w:t>
            </w:r>
            <w:r w:rsidRPr="00A5703C">
              <w:rPr>
                <w:rFonts w:ascii="Arial" w:hAnsi="Arial" w:cs="Arial"/>
              </w:rPr>
              <w:t>l</w:t>
            </w:r>
            <w:r w:rsidR="00386613">
              <w:rPr>
                <w:rFonts w:ascii="Arial" w:hAnsi="Arial" w:cs="Arial"/>
              </w:rPr>
              <w:t>a</w:t>
            </w:r>
            <w:r w:rsidRPr="00A5703C">
              <w:rPr>
                <w:rFonts w:ascii="Arial" w:hAnsi="Arial" w:cs="Arial"/>
              </w:rPr>
              <w:t xml:space="preserve"> República </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24</w:t>
            </w:r>
          </w:p>
        </w:tc>
        <w:tc>
          <w:tcPr>
            <w:tcW w:w="486" w:type="pct"/>
            <w:vAlign w:val="center"/>
          </w:tcPr>
          <w:p w:rsidR="001C13E2" w:rsidRPr="00A5703C" w:rsidRDefault="001C13E2" w:rsidP="007A71B2">
            <w:pPr>
              <w:jc w:val="both"/>
              <w:rPr>
                <w:rFonts w:ascii="Arial" w:hAnsi="Arial" w:cs="Arial"/>
              </w:rPr>
            </w:pPr>
            <w:r w:rsidRPr="00A5703C">
              <w:rPr>
                <w:rFonts w:ascii="Arial" w:hAnsi="Arial" w:cs="Arial"/>
              </w:rPr>
              <w:t xml:space="preserve">Resolución </w:t>
            </w:r>
          </w:p>
        </w:tc>
        <w:tc>
          <w:tcPr>
            <w:tcW w:w="766" w:type="pct"/>
            <w:vAlign w:val="center"/>
          </w:tcPr>
          <w:p w:rsidR="001C13E2" w:rsidRPr="00A5703C" w:rsidRDefault="001C13E2" w:rsidP="007A71B2">
            <w:pPr>
              <w:jc w:val="both"/>
              <w:rPr>
                <w:rFonts w:ascii="Arial" w:hAnsi="Arial" w:cs="Arial"/>
              </w:rPr>
            </w:pP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0665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2011</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reglamenta el procedimiento para la declaración de inasistencia injustificada de los representantes a la Cámara a las sesiones de la Corporación y su correspondiente descuento de nómina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25</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1828</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2017</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19° inciso C</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 xml:space="preserve">Código de Ética y Disciplinario del Congresista </w:t>
            </w:r>
          </w:p>
        </w:tc>
      </w:tr>
      <w:tr w:rsidR="001C13E2" w:rsidRPr="00A5703C" w:rsidTr="00481527">
        <w:tc>
          <w:tcPr>
            <w:tcW w:w="5000" w:type="pct"/>
            <w:gridSpan w:val="7"/>
            <w:vAlign w:val="center"/>
          </w:tcPr>
          <w:p w:rsidR="001C13E2" w:rsidRPr="00A5703C" w:rsidRDefault="001C13E2" w:rsidP="007A71B2">
            <w:pPr>
              <w:jc w:val="center"/>
              <w:rPr>
                <w:rFonts w:ascii="Arial" w:hAnsi="Arial" w:cs="Arial"/>
              </w:rPr>
            </w:pPr>
            <w:r w:rsidRPr="00A5703C">
              <w:rPr>
                <w:rFonts w:ascii="Arial" w:hAnsi="Arial" w:cs="Arial"/>
              </w:rPr>
              <w:t>NORMAS DEL PROCESO DE PROTOCOLO</w:t>
            </w:r>
          </w:p>
        </w:tc>
      </w:tr>
      <w:tr w:rsidR="00554226" w:rsidRPr="00A5703C" w:rsidTr="00C037A6">
        <w:tc>
          <w:tcPr>
            <w:tcW w:w="343" w:type="pct"/>
          </w:tcPr>
          <w:p w:rsidR="001C13E2" w:rsidRPr="00A5703C" w:rsidRDefault="007A71B2" w:rsidP="007A71B2">
            <w:pPr>
              <w:jc w:val="both"/>
              <w:rPr>
                <w:rFonts w:ascii="Arial" w:hAnsi="Arial" w:cs="Arial"/>
              </w:rPr>
            </w:pPr>
            <w:r w:rsidRPr="00A5703C">
              <w:rPr>
                <w:rFonts w:ascii="Arial" w:hAnsi="Arial" w:cs="Arial"/>
              </w:rPr>
              <w:t>1</w:t>
            </w:r>
          </w:p>
        </w:tc>
        <w:tc>
          <w:tcPr>
            <w:tcW w:w="486" w:type="pct"/>
          </w:tcPr>
          <w:p w:rsidR="001C13E2" w:rsidRPr="00A5703C" w:rsidRDefault="001C13E2" w:rsidP="007A71B2">
            <w:pPr>
              <w:jc w:val="both"/>
              <w:rPr>
                <w:rFonts w:ascii="Arial" w:hAnsi="Arial" w:cs="Arial"/>
              </w:rPr>
            </w:pPr>
            <w:r w:rsidRPr="00A5703C">
              <w:rPr>
                <w:rFonts w:ascii="Arial" w:hAnsi="Arial" w:cs="Arial"/>
              </w:rPr>
              <w:t>X</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 xml:space="preserve">Resolución de Mesa Directiva No.  0353 </w:t>
            </w:r>
          </w:p>
        </w:tc>
        <w:tc>
          <w:tcPr>
            <w:tcW w:w="417" w:type="pct"/>
          </w:tcPr>
          <w:p w:rsidR="001C13E2" w:rsidRPr="00A5703C" w:rsidRDefault="001C13E2" w:rsidP="007A71B2">
            <w:pPr>
              <w:jc w:val="both"/>
              <w:rPr>
                <w:rFonts w:ascii="Arial" w:hAnsi="Arial" w:cs="Arial"/>
              </w:rPr>
            </w:pPr>
            <w:r w:rsidRPr="00A5703C">
              <w:rPr>
                <w:rFonts w:ascii="Arial" w:hAnsi="Arial" w:cs="Arial"/>
              </w:rPr>
              <w:t>2011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1C13E2" w:rsidP="007A71B2">
            <w:pPr>
              <w:jc w:val="both"/>
              <w:rPr>
                <w:rFonts w:ascii="Arial" w:hAnsi="Arial" w:cs="Arial"/>
              </w:rPr>
            </w:pPr>
            <w:r w:rsidRPr="00A5703C">
              <w:rPr>
                <w:rFonts w:ascii="Arial" w:hAnsi="Arial" w:cs="Arial"/>
              </w:rPr>
              <w:t>"Por la cual se reforma la Resolución 1349 del 13 de diciembre de 1999, de la ORDEN DE LA DEMOCRACIA, de la Honorable Cámara de Representantes y se dicta nuevos lineamientos paran su otorgamiento".</w:t>
            </w:r>
          </w:p>
          <w:p w:rsidR="001C13E2" w:rsidRPr="00A5703C" w:rsidRDefault="001C13E2" w:rsidP="007A71B2">
            <w:pPr>
              <w:jc w:val="both"/>
              <w:rPr>
                <w:rFonts w:ascii="Arial" w:hAnsi="Arial" w:cs="Arial"/>
              </w:rPr>
            </w:pPr>
          </w:p>
        </w:tc>
      </w:tr>
      <w:tr w:rsidR="00554226" w:rsidRPr="00A5703C" w:rsidTr="00C037A6">
        <w:tc>
          <w:tcPr>
            <w:tcW w:w="343" w:type="pct"/>
          </w:tcPr>
          <w:p w:rsidR="001C13E2" w:rsidRPr="00A5703C" w:rsidRDefault="007A71B2"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x</w:t>
            </w:r>
          </w:p>
        </w:tc>
        <w:tc>
          <w:tcPr>
            <w:tcW w:w="347" w:type="pct"/>
          </w:tcPr>
          <w:p w:rsidR="001C13E2" w:rsidRPr="00A5703C" w:rsidRDefault="001C13E2" w:rsidP="007A71B2">
            <w:pPr>
              <w:jc w:val="both"/>
              <w:rPr>
                <w:rFonts w:ascii="Arial" w:hAnsi="Arial" w:cs="Arial"/>
              </w:rPr>
            </w:pPr>
            <w:r w:rsidRPr="00A5703C">
              <w:rPr>
                <w:rFonts w:ascii="Arial" w:hAnsi="Arial" w:cs="Arial"/>
              </w:rPr>
              <w:t>Constitución política</w:t>
            </w:r>
          </w:p>
        </w:tc>
        <w:tc>
          <w:tcPr>
            <w:tcW w:w="417" w:type="pct"/>
          </w:tcPr>
          <w:p w:rsidR="001C13E2" w:rsidRPr="00A5703C" w:rsidRDefault="001C13E2" w:rsidP="007A71B2">
            <w:pPr>
              <w:jc w:val="both"/>
              <w:rPr>
                <w:rFonts w:ascii="Arial" w:hAnsi="Arial" w:cs="Arial"/>
              </w:rPr>
            </w:pPr>
            <w:r w:rsidRPr="00A5703C">
              <w:rPr>
                <w:rFonts w:ascii="Arial" w:hAnsi="Arial" w:cs="Arial"/>
              </w:rPr>
              <w:t>1991</w:t>
            </w:r>
          </w:p>
        </w:tc>
        <w:tc>
          <w:tcPr>
            <w:tcW w:w="833" w:type="pct"/>
          </w:tcPr>
          <w:p w:rsidR="001C13E2" w:rsidRPr="00A5703C" w:rsidRDefault="001C13E2" w:rsidP="007A71B2">
            <w:pPr>
              <w:jc w:val="both"/>
              <w:rPr>
                <w:rFonts w:ascii="Arial" w:hAnsi="Arial" w:cs="Arial"/>
                <w:color w:val="000000"/>
                <w:shd w:val="clear" w:color="auto" w:fill="FFFFFF"/>
              </w:rPr>
            </w:pPr>
            <w:r w:rsidRPr="00A5703C">
              <w:rPr>
                <w:rFonts w:ascii="Arial" w:hAnsi="Arial" w:cs="Arial"/>
              </w:rPr>
              <w:t>Artículo 150. Corresponde al Congreso hacer las leyes. Por medio de ellas ejerce las siguientes funciones:</w:t>
            </w:r>
            <w:r w:rsidRPr="00A5703C">
              <w:rPr>
                <w:rFonts w:ascii="Arial" w:hAnsi="Arial" w:cs="Arial"/>
                <w:color w:val="000000"/>
                <w:shd w:val="clear" w:color="auto" w:fill="FFFFFF"/>
              </w:rPr>
              <w:t> </w:t>
            </w:r>
          </w:p>
          <w:p w:rsidR="001C13E2" w:rsidRPr="00A5703C" w:rsidRDefault="001C13E2" w:rsidP="007A71B2">
            <w:pPr>
              <w:jc w:val="both"/>
              <w:rPr>
                <w:rFonts w:ascii="Arial" w:hAnsi="Arial" w:cs="Arial"/>
              </w:rPr>
            </w:pPr>
            <w:r w:rsidRPr="00A5703C">
              <w:rPr>
                <w:rFonts w:ascii="Arial" w:hAnsi="Arial" w:cs="Arial"/>
              </w:rPr>
              <w:t xml:space="preserve">Numeral 15. Decretar honores a los ciudadanos que hayan </w:t>
            </w:r>
            <w:r w:rsidRPr="00A5703C">
              <w:rPr>
                <w:rFonts w:ascii="Arial" w:hAnsi="Arial" w:cs="Arial"/>
              </w:rPr>
              <w:lastRenderedPageBreak/>
              <w:t>prestado servicios a la patria.</w:t>
            </w:r>
            <w:r w:rsidRPr="00A5703C">
              <w:rPr>
                <w:rFonts w:ascii="Arial" w:hAnsi="Arial" w:cs="Arial"/>
                <w:color w:val="000000"/>
                <w:shd w:val="clear" w:color="auto" w:fill="FFFFFF"/>
              </w:rPr>
              <w:t> </w:t>
            </w:r>
          </w:p>
        </w:tc>
        <w:tc>
          <w:tcPr>
            <w:tcW w:w="1807" w:type="pct"/>
          </w:tcPr>
          <w:p w:rsidR="001C13E2" w:rsidRPr="00A5703C" w:rsidRDefault="001C13E2" w:rsidP="007A71B2">
            <w:pPr>
              <w:jc w:val="both"/>
              <w:rPr>
                <w:rFonts w:ascii="Arial" w:hAnsi="Arial" w:cs="Arial"/>
              </w:rPr>
            </w:pPr>
            <w:r w:rsidRPr="00A5703C">
              <w:rPr>
                <w:rFonts w:ascii="Arial" w:hAnsi="Arial" w:cs="Arial"/>
              </w:rPr>
              <w:lastRenderedPageBreak/>
              <w:t>Resoluciones de reconocimiento</w:t>
            </w:r>
          </w:p>
        </w:tc>
      </w:tr>
      <w:tr w:rsidR="00554226" w:rsidRPr="00A5703C" w:rsidTr="00C037A6">
        <w:tc>
          <w:tcPr>
            <w:tcW w:w="343" w:type="pct"/>
          </w:tcPr>
          <w:p w:rsidR="001C13E2" w:rsidRPr="00A5703C" w:rsidRDefault="007A71B2" w:rsidP="007A71B2">
            <w:pPr>
              <w:jc w:val="both"/>
              <w:rPr>
                <w:rFonts w:ascii="Arial" w:hAnsi="Arial" w:cs="Arial"/>
              </w:rPr>
            </w:pPr>
            <w:r w:rsidRPr="00A5703C">
              <w:rPr>
                <w:rFonts w:ascii="Arial" w:hAnsi="Arial" w:cs="Arial"/>
              </w:rPr>
              <w:lastRenderedPageBreak/>
              <w:t>3</w:t>
            </w:r>
          </w:p>
        </w:tc>
        <w:tc>
          <w:tcPr>
            <w:tcW w:w="486" w:type="pct"/>
          </w:tcPr>
          <w:p w:rsidR="001C13E2" w:rsidRPr="00A5703C" w:rsidRDefault="001C13E2" w:rsidP="007A71B2">
            <w:pPr>
              <w:jc w:val="both"/>
              <w:rPr>
                <w:rFonts w:ascii="Arial" w:hAnsi="Arial" w:cs="Arial"/>
              </w:rPr>
            </w:pPr>
            <w:r w:rsidRPr="00A5703C">
              <w:rPr>
                <w:rFonts w:ascii="Arial" w:hAnsi="Arial" w:cs="Arial"/>
              </w:rPr>
              <w:t>X</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 xml:space="preserve">Ley 5 </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tcPr>
          <w:p w:rsidR="001C13E2" w:rsidRPr="00A5703C" w:rsidRDefault="001C13E2" w:rsidP="007A71B2">
            <w:pPr>
              <w:jc w:val="both"/>
              <w:rPr>
                <w:rFonts w:ascii="Arial" w:hAnsi="Arial" w:cs="Arial"/>
              </w:rPr>
            </w:pPr>
            <w:r w:rsidRPr="00A5703C">
              <w:rPr>
                <w:rFonts w:ascii="Arial" w:hAnsi="Arial" w:cs="Arial"/>
              </w:rPr>
              <w:t>Artículo 41. Como órgano de orientación y dirección de la Cámara respectiva, cada Mesa Directiva cumplirá las siguientes funciones: Numeral 9. Expedir mociones de duelo y de reconocimiento cuando ellas sean conducentes.</w:t>
            </w:r>
          </w:p>
        </w:tc>
        <w:tc>
          <w:tcPr>
            <w:tcW w:w="1807" w:type="pct"/>
          </w:tcPr>
          <w:p w:rsidR="001C13E2" w:rsidRPr="00A5703C" w:rsidRDefault="001C13E2" w:rsidP="007A71B2">
            <w:pPr>
              <w:jc w:val="both"/>
              <w:rPr>
                <w:rFonts w:ascii="Arial" w:hAnsi="Arial" w:cs="Arial"/>
              </w:rPr>
            </w:pPr>
            <w:r w:rsidRPr="00A5703C">
              <w:rPr>
                <w:rFonts w:ascii="Arial" w:hAnsi="Arial" w:cs="Arial"/>
              </w:rPr>
              <w:t>Mociones de reconocimiento y duelo</w:t>
            </w:r>
          </w:p>
        </w:tc>
      </w:tr>
      <w:tr w:rsidR="00554226" w:rsidRPr="00A5703C" w:rsidTr="00C037A6">
        <w:tc>
          <w:tcPr>
            <w:tcW w:w="343" w:type="pct"/>
          </w:tcPr>
          <w:p w:rsidR="001C13E2" w:rsidRPr="00A5703C" w:rsidRDefault="007A71B2" w:rsidP="007A71B2">
            <w:pPr>
              <w:jc w:val="both"/>
              <w:rPr>
                <w:rFonts w:ascii="Arial" w:hAnsi="Arial" w:cs="Arial"/>
              </w:rPr>
            </w:pPr>
            <w:r w:rsidRPr="00A5703C">
              <w:rPr>
                <w:rFonts w:ascii="Arial" w:hAnsi="Arial" w:cs="Arial"/>
              </w:rPr>
              <w:t>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x</w:t>
            </w:r>
          </w:p>
        </w:tc>
        <w:tc>
          <w:tcPr>
            <w:tcW w:w="347" w:type="pct"/>
          </w:tcPr>
          <w:p w:rsidR="001C13E2" w:rsidRPr="00A5703C" w:rsidRDefault="001C13E2" w:rsidP="007A71B2">
            <w:pPr>
              <w:jc w:val="both"/>
              <w:rPr>
                <w:rFonts w:ascii="Arial" w:hAnsi="Arial" w:cs="Arial"/>
              </w:rPr>
            </w:pPr>
            <w:r w:rsidRPr="00A5703C">
              <w:rPr>
                <w:rFonts w:ascii="Arial" w:hAnsi="Arial" w:cs="Arial"/>
              </w:rPr>
              <w:t>Constitución Política</w:t>
            </w:r>
          </w:p>
        </w:tc>
        <w:tc>
          <w:tcPr>
            <w:tcW w:w="417" w:type="pct"/>
          </w:tcPr>
          <w:p w:rsidR="001C13E2" w:rsidRPr="00A5703C" w:rsidRDefault="001C13E2" w:rsidP="007A71B2">
            <w:pPr>
              <w:jc w:val="both"/>
              <w:rPr>
                <w:rFonts w:ascii="Arial" w:hAnsi="Arial" w:cs="Arial"/>
              </w:rPr>
            </w:pPr>
            <w:r w:rsidRPr="00A5703C">
              <w:rPr>
                <w:rFonts w:ascii="Arial" w:hAnsi="Arial" w:cs="Arial"/>
              </w:rPr>
              <w:t>1991</w:t>
            </w:r>
          </w:p>
        </w:tc>
        <w:tc>
          <w:tcPr>
            <w:tcW w:w="833" w:type="pct"/>
          </w:tcPr>
          <w:p w:rsidR="001C13E2" w:rsidRPr="00A5703C" w:rsidRDefault="001C13E2" w:rsidP="007A71B2">
            <w:pPr>
              <w:pStyle w:val="Default"/>
              <w:jc w:val="both"/>
              <w:rPr>
                <w:color w:val="auto"/>
                <w:sz w:val="22"/>
                <w:szCs w:val="22"/>
              </w:rPr>
            </w:pPr>
            <w:r w:rsidRPr="00A5703C">
              <w:rPr>
                <w:color w:val="auto"/>
                <w:sz w:val="22"/>
                <w:szCs w:val="22"/>
              </w:rPr>
              <w:t xml:space="preserve">Art. 141 </w:t>
            </w:r>
          </w:p>
          <w:p w:rsidR="001C13E2" w:rsidRPr="00A5703C" w:rsidRDefault="001C13E2" w:rsidP="007A71B2">
            <w:pPr>
              <w:jc w:val="both"/>
              <w:rPr>
                <w:rFonts w:ascii="Arial" w:hAnsi="Arial" w:cs="Arial"/>
              </w:rPr>
            </w:pPr>
          </w:p>
        </w:tc>
        <w:tc>
          <w:tcPr>
            <w:tcW w:w="1807" w:type="pct"/>
          </w:tcPr>
          <w:p w:rsidR="001C13E2" w:rsidRPr="00A5703C" w:rsidRDefault="001C13E2" w:rsidP="007A71B2">
            <w:pPr>
              <w:jc w:val="both"/>
              <w:rPr>
                <w:rFonts w:ascii="Arial" w:hAnsi="Arial" w:cs="Arial"/>
              </w:rPr>
            </w:pPr>
            <w:r w:rsidRPr="00A5703C">
              <w:rPr>
                <w:rFonts w:ascii="Arial" w:hAnsi="Arial" w:cs="Arial"/>
              </w:rPr>
              <w:t>Función de protocolo, para recibir a Jefes de Estado o de Gobierno de otras naciones.</w:t>
            </w:r>
          </w:p>
        </w:tc>
      </w:tr>
      <w:tr w:rsidR="00554226" w:rsidRPr="00A5703C" w:rsidTr="00C037A6">
        <w:tc>
          <w:tcPr>
            <w:tcW w:w="343" w:type="pct"/>
          </w:tcPr>
          <w:p w:rsidR="001C13E2" w:rsidRPr="00A5703C" w:rsidRDefault="007A71B2" w:rsidP="007A71B2">
            <w:pPr>
              <w:jc w:val="both"/>
              <w:rPr>
                <w:rFonts w:ascii="Arial" w:hAnsi="Arial" w:cs="Arial"/>
              </w:rPr>
            </w:pPr>
            <w:r w:rsidRPr="00A5703C">
              <w:rPr>
                <w:rFonts w:ascii="Arial" w:hAnsi="Arial" w:cs="Arial"/>
              </w:rPr>
              <w:t>5</w:t>
            </w:r>
          </w:p>
        </w:tc>
        <w:tc>
          <w:tcPr>
            <w:tcW w:w="486" w:type="pct"/>
          </w:tcPr>
          <w:p w:rsidR="001C13E2" w:rsidRPr="00A5703C" w:rsidRDefault="001C13E2" w:rsidP="00A5703C">
            <w:pPr>
              <w:jc w:val="center"/>
              <w:rPr>
                <w:rFonts w:ascii="Arial" w:hAnsi="Arial" w:cs="Arial"/>
              </w:rPr>
            </w:pPr>
            <w:r w:rsidRPr="00A5703C">
              <w:rPr>
                <w:rFonts w:ascii="Arial" w:hAnsi="Arial" w:cs="Arial"/>
              </w:rPr>
              <w:t>X</w:t>
            </w:r>
          </w:p>
        </w:tc>
        <w:tc>
          <w:tcPr>
            <w:tcW w:w="766" w:type="pct"/>
          </w:tcPr>
          <w:p w:rsidR="001C13E2" w:rsidRPr="00A5703C" w:rsidRDefault="001C13E2" w:rsidP="007A71B2">
            <w:pPr>
              <w:jc w:val="both"/>
              <w:rPr>
                <w:rFonts w:ascii="Arial" w:hAnsi="Arial" w:cs="Arial"/>
                <w:lang w:val="en-US"/>
              </w:rPr>
            </w:pPr>
          </w:p>
        </w:tc>
        <w:tc>
          <w:tcPr>
            <w:tcW w:w="347" w:type="pct"/>
          </w:tcPr>
          <w:p w:rsidR="001C13E2" w:rsidRPr="00A5703C" w:rsidRDefault="001C13E2" w:rsidP="007A71B2">
            <w:pPr>
              <w:jc w:val="both"/>
              <w:rPr>
                <w:rFonts w:ascii="Arial" w:hAnsi="Arial" w:cs="Arial"/>
                <w:lang w:val="en-US"/>
              </w:rPr>
            </w:pPr>
            <w:r w:rsidRPr="00A5703C">
              <w:rPr>
                <w:rFonts w:ascii="Arial" w:hAnsi="Arial" w:cs="Arial"/>
                <w:lang w:val="en-US"/>
              </w:rPr>
              <w:t>Ley 5 de 1992</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tcPr>
          <w:p w:rsidR="001C13E2" w:rsidRPr="00A5703C" w:rsidRDefault="001C13E2" w:rsidP="007A71B2">
            <w:pPr>
              <w:jc w:val="both"/>
              <w:rPr>
                <w:rFonts w:ascii="Arial" w:hAnsi="Arial" w:cs="Arial"/>
              </w:rPr>
            </w:pPr>
            <w:r w:rsidRPr="00A5703C">
              <w:rPr>
                <w:rFonts w:ascii="Arial" w:hAnsi="Arial" w:cs="Arial"/>
              </w:rPr>
              <w:t>Art. 6 Numeral 8;</w:t>
            </w:r>
          </w:p>
          <w:p w:rsidR="001C13E2" w:rsidRPr="00A5703C" w:rsidRDefault="001C13E2" w:rsidP="007A71B2">
            <w:pPr>
              <w:jc w:val="both"/>
              <w:rPr>
                <w:rFonts w:ascii="Arial" w:hAnsi="Arial" w:cs="Arial"/>
              </w:rPr>
            </w:pPr>
            <w:r w:rsidRPr="00A5703C">
              <w:rPr>
                <w:rFonts w:ascii="Arial" w:hAnsi="Arial" w:cs="Arial"/>
              </w:rPr>
              <w:t xml:space="preserve"> Art. 18 Numeral 2</w:t>
            </w:r>
          </w:p>
        </w:tc>
        <w:tc>
          <w:tcPr>
            <w:tcW w:w="1807" w:type="pct"/>
          </w:tcPr>
          <w:p w:rsidR="001C13E2" w:rsidRPr="00A5703C" w:rsidRDefault="001C13E2" w:rsidP="007A71B2">
            <w:pPr>
              <w:jc w:val="both"/>
              <w:rPr>
                <w:rFonts w:ascii="Arial" w:hAnsi="Arial" w:cs="Arial"/>
              </w:rPr>
            </w:pPr>
            <w:r w:rsidRPr="00A5703C">
              <w:rPr>
                <w:rFonts w:ascii="Arial" w:hAnsi="Arial" w:cs="Arial"/>
              </w:rPr>
              <w:t>Función de protocolo, para recibir a Jefes de Estado o de Gobierno de otras naciones.</w:t>
            </w:r>
          </w:p>
        </w:tc>
      </w:tr>
      <w:tr w:rsidR="001C13E2" w:rsidRPr="00A5703C" w:rsidTr="00481527">
        <w:tc>
          <w:tcPr>
            <w:tcW w:w="5000" w:type="pct"/>
            <w:gridSpan w:val="7"/>
          </w:tcPr>
          <w:p w:rsidR="001C13E2" w:rsidRPr="00A5703C" w:rsidRDefault="001C13E2" w:rsidP="007A71B2">
            <w:pPr>
              <w:jc w:val="center"/>
              <w:rPr>
                <w:rFonts w:ascii="Arial" w:hAnsi="Arial" w:cs="Arial"/>
                <w:b/>
              </w:rPr>
            </w:pPr>
            <w:r w:rsidRPr="00A5703C">
              <w:rPr>
                <w:rFonts w:ascii="Arial" w:hAnsi="Arial" w:cs="Arial"/>
                <w:b/>
              </w:rPr>
              <w:t>PROCESOS DE APOYO</w:t>
            </w:r>
          </w:p>
        </w:tc>
      </w:tr>
      <w:tr w:rsidR="001C13E2" w:rsidRPr="00A5703C" w:rsidTr="00481527">
        <w:tc>
          <w:tcPr>
            <w:tcW w:w="5000" w:type="pct"/>
            <w:gridSpan w:val="7"/>
            <w:shd w:val="clear" w:color="auto" w:fill="D5DCE4" w:themeFill="text2" w:themeFillTint="33"/>
          </w:tcPr>
          <w:p w:rsidR="001C13E2" w:rsidRPr="00A5703C" w:rsidRDefault="001C13E2" w:rsidP="007A71B2">
            <w:pPr>
              <w:jc w:val="center"/>
              <w:rPr>
                <w:rFonts w:ascii="Arial" w:hAnsi="Arial" w:cs="Arial"/>
              </w:rPr>
            </w:pPr>
            <w:r w:rsidRPr="00A5703C">
              <w:rPr>
                <w:rFonts w:ascii="Arial" w:hAnsi="Arial" w:cs="Arial"/>
              </w:rPr>
              <w:t>Proceso Gestión Jurídica y Contractual</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Artículos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X</w:t>
            </w:r>
          </w:p>
        </w:tc>
        <w:tc>
          <w:tcPr>
            <w:tcW w:w="347" w:type="pct"/>
          </w:tcPr>
          <w:p w:rsidR="001C13E2" w:rsidRPr="00A5703C" w:rsidRDefault="001C13E2" w:rsidP="007A71B2">
            <w:pPr>
              <w:pStyle w:val="Default"/>
              <w:jc w:val="both"/>
              <w:rPr>
                <w:sz w:val="22"/>
                <w:szCs w:val="22"/>
              </w:rPr>
            </w:pPr>
            <w:r w:rsidRPr="00A5703C">
              <w:rPr>
                <w:sz w:val="22"/>
                <w:szCs w:val="22"/>
              </w:rPr>
              <w:t>CONSTITUCION POLITICA</w:t>
            </w:r>
          </w:p>
        </w:tc>
        <w:tc>
          <w:tcPr>
            <w:tcW w:w="417" w:type="pct"/>
          </w:tcPr>
          <w:p w:rsidR="001C13E2" w:rsidRPr="00A5703C" w:rsidRDefault="001C13E2" w:rsidP="007A71B2">
            <w:pPr>
              <w:pStyle w:val="Default"/>
              <w:jc w:val="both"/>
              <w:rPr>
                <w:sz w:val="22"/>
                <w:szCs w:val="22"/>
              </w:rPr>
            </w:pPr>
            <w:r w:rsidRPr="00A5703C">
              <w:rPr>
                <w:sz w:val="22"/>
                <w:szCs w:val="22"/>
              </w:rPr>
              <w:t>1991</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jc w:val="both"/>
              <w:rPr>
                <w:rFonts w:ascii="Arial" w:hAnsi="Arial" w:cs="Arial"/>
              </w:rPr>
            </w:pPr>
            <w:r>
              <w:rPr>
                <w:rFonts w:ascii="Arial" w:hAnsi="Arial" w:cs="Arial"/>
              </w:rPr>
              <w:t>E</w:t>
            </w:r>
            <w:r w:rsidR="001F3CF2" w:rsidRPr="00A5703C">
              <w:rPr>
                <w:rFonts w:ascii="Arial" w:hAnsi="Arial" w:cs="Arial"/>
              </w:rPr>
              <w:t xml:space="preserve">stablece el régimen jurídico y político, así mismos los derechos y obligaciones del pueblo.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57</w:t>
            </w:r>
          </w:p>
        </w:tc>
        <w:tc>
          <w:tcPr>
            <w:tcW w:w="417" w:type="pct"/>
          </w:tcPr>
          <w:p w:rsidR="001C13E2" w:rsidRPr="00A5703C" w:rsidRDefault="001C13E2" w:rsidP="007A71B2">
            <w:pPr>
              <w:pStyle w:val="Default"/>
              <w:jc w:val="both"/>
              <w:rPr>
                <w:sz w:val="22"/>
                <w:szCs w:val="22"/>
              </w:rPr>
            </w:pPr>
            <w:r w:rsidRPr="00A5703C">
              <w:rPr>
                <w:bCs/>
                <w:sz w:val="22"/>
                <w:szCs w:val="22"/>
              </w:rPr>
              <w:t>1987</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sz w:val="22"/>
                <w:szCs w:val="22"/>
              </w:rPr>
              <w:t>D</w:t>
            </w:r>
            <w:r w:rsidR="001F3CF2" w:rsidRPr="00A5703C">
              <w:rPr>
                <w:sz w:val="22"/>
                <w:szCs w:val="22"/>
              </w:rPr>
              <w:t>isposiciones legales sustantivas que determinan especialmente los derechos de los particulares, por razón del estado de las personas, de sus bienes, obligaciones, contratos y acciones civiles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5</w:t>
            </w:r>
          </w:p>
        </w:tc>
        <w:tc>
          <w:tcPr>
            <w:tcW w:w="417" w:type="pct"/>
          </w:tcPr>
          <w:p w:rsidR="001C13E2" w:rsidRPr="00A5703C" w:rsidRDefault="001C13E2" w:rsidP="007A71B2">
            <w:pPr>
              <w:pStyle w:val="Default"/>
              <w:jc w:val="both"/>
              <w:rPr>
                <w:sz w:val="22"/>
                <w:szCs w:val="22"/>
              </w:rPr>
            </w:pPr>
            <w:r w:rsidRPr="00A5703C">
              <w:rPr>
                <w:bCs/>
                <w:sz w:val="22"/>
                <w:szCs w:val="22"/>
              </w:rPr>
              <w:t>1992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R</w:t>
            </w:r>
            <w:r w:rsidR="001F3CF2" w:rsidRPr="00A5703C">
              <w:rPr>
                <w:bCs/>
                <w:sz w:val="22"/>
                <w:szCs w:val="22"/>
              </w:rPr>
              <w:t>eglamento del congreso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270</w:t>
            </w:r>
          </w:p>
        </w:tc>
        <w:tc>
          <w:tcPr>
            <w:tcW w:w="417" w:type="pct"/>
          </w:tcPr>
          <w:p w:rsidR="001C13E2" w:rsidRPr="00A5703C" w:rsidRDefault="001C13E2" w:rsidP="007A71B2">
            <w:pPr>
              <w:pStyle w:val="Default"/>
              <w:jc w:val="both"/>
              <w:rPr>
                <w:sz w:val="22"/>
                <w:szCs w:val="22"/>
              </w:rPr>
            </w:pPr>
            <w:r w:rsidRPr="00A5703C">
              <w:rPr>
                <w:bCs/>
                <w:sz w:val="22"/>
                <w:szCs w:val="22"/>
              </w:rPr>
              <w:t>1996</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A</w:t>
            </w:r>
            <w:r w:rsidR="00B97A76" w:rsidRPr="00A5703C">
              <w:rPr>
                <w:bCs/>
                <w:sz w:val="22"/>
                <w:szCs w:val="22"/>
              </w:rPr>
              <w:t>dministración</w:t>
            </w:r>
            <w:r w:rsidR="001F3CF2" w:rsidRPr="00A5703C">
              <w:rPr>
                <w:bCs/>
                <w:sz w:val="22"/>
                <w:szCs w:val="22"/>
              </w:rPr>
              <w:t xml:space="preserve"> de justicia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489</w:t>
            </w:r>
          </w:p>
        </w:tc>
        <w:tc>
          <w:tcPr>
            <w:tcW w:w="417" w:type="pct"/>
          </w:tcPr>
          <w:p w:rsidR="001C13E2" w:rsidRPr="00A5703C" w:rsidRDefault="001C13E2" w:rsidP="007A71B2">
            <w:pPr>
              <w:pStyle w:val="Default"/>
              <w:jc w:val="both"/>
              <w:rPr>
                <w:sz w:val="22"/>
                <w:szCs w:val="22"/>
              </w:rPr>
            </w:pPr>
            <w:r w:rsidRPr="00A5703C">
              <w:rPr>
                <w:bCs/>
                <w:sz w:val="22"/>
                <w:szCs w:val="22"/>
              </w:rPr>
              <w:t>1998</w:t>
            </w:r>
          </w:p>
        </w:tc>
        <w:tc>
          <w:tcPr>
            <w:tcW w:w="833" w:type="pct"/>
          </w:tcPr>
          <w:p w:rsidR="001C13E2" w:rsidRPr="00A5703C" w:rsidRDefault="001C13E2" w:rsidP="007A71B2">
            <w:pPr>
              <w:pStyle w:val="Default"/>
              <w:jc w:val="both"/>
              <w:rPr>
                <w:sz w:val="22"/>
                <w:szCs w:val="22"/>
              </w:rPr>
            </w:pPr>
            <w:r w:rsidRPr="00A5703C">
              <w:rPr>
                <w:bCs/>
                <w:sz w:val="22"/>
                <w:szCs w:val="22"/>
              </w:rPr>
              <w:t>30,31,32</w:t>
            </w:r>
          </w:p>
        </w:tc>
        <w:tc>
          <w:tcPr>
            <w:tcW w:w="1807" w:type="pct"/>
          </w:tcPr>
          <w:p w:rsidR="001C13E2" w:rsidRPr="00A5703C" w:rsidRDefault="00554226" w:rsidP="007A71B2">
            <w:pPr>
              <w:pStyle w:val="Default"/>
              <w:ind w:left="-115"/>
              <w:jc w:val="both"/>
              <w:rPr>
                <w:sz w:val="22"/>
                <w:szCs w:val="22"/>
              </w:rPr>
            </w:pPr>
            <w:r>
              <w:rPr>
                <w:sz w:val="22"/>
                <w:szCs w:val="22"/>
              </w:rPr>
              <w:t>P</w:t>
            </w:r>
            <w:r w:rsidR="001F3CF2" w:rsidRPr="00A5703C">
              <w:rPr>
                <w:sz w:val="22"/>
                <w:szCs w:val="22"/>
              </w:rPr>
              <w:t>or la cual se dictan normas sobre la organización y funcionamiento de las entidades del orden nacional.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lastRenderedPageBreak/>
              <w:t>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600</w:t>
            </w:r>
          </w:p>
        </w:tc>
        <w:tc>
          <w:tcPr>
            <w:tcW w:w="417" w:type="pct"/>
          </w:tcPr>
          <w:p w:rsidR="001C13E2" w:rsidRPr="00A5703C" w:rsidRDefault="001C13E2" w:rsidP="007A71B2">
            <w:pPr>
              <w:pStyle w:val="Default"/>
              <w:jc w:val="both"/>
              <w:rPr>
                <w:sz w:val="22"/>
                <w:szCs w:val="22"/>
              </w:rPr>
            </w:pPr>
            <w:r w:rsidRPr="00A5703C">
              <w:rPr>
                <w:bCs/>
                <w:sz w:val="22"/>
                <w:szCs w:val="22"/>
              </w:rPr>
              <w:t>2000</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C</w:t>
            </w:r>
            <w:r w:rsidR="00B97A76" w:rsidRPr="00A5703C">
              <w:rPr>
                <w:bCs/>
                <w:sz w:val="22"/>
                <w:szCs w:val="22"/>
              </w:rPr>
              <w:t>ódigo</w:t>
            </w:r>
            <w:r w:rsidR="001F3CF2" w:rsidRPr="00A5703C">
              <w:rPr>
                <w:bCs/>
                <w:sz w:val="22"/>
                <w:szCs w:val="22"/>
              </w:rPr>
              <w:t xml:space="preserve"> procedimiento penal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ind w:left="708" w:hanging="708"/>
              <w:jc w:val="both"/>
              <w:rPr>
                <w:sz w:val="22"/>
                <w:szCs w:val="22"/>
              </w:rPr>
            </w:pPr>
            <w:r w:rsidRPr="00A5703C">
              <w:rPr>
                <w:bCs/>
                <w:sz w:val="22"/>
                <w:szCs w:val="22"/>
              </w:rPr>
              <w:t>734</w:t>
            </w:r>
          </w:p>
        </w:tc>
        <w:tc>
          <w:tcPr>
            <w:tcW w:w="417" w:type="pct"/>
          </w:tcPr>
          <w:p w:rsidR="001C13E2" w:rsidRPr="00A5703C" w:rsidRDefault="001C13E2" w:rsidP="007A71B2">
            <w:pPr>
              <w:pStyle w:val="Default"/>
              <w:jc w:val="both"/>
              <w:rPr>
                <w:sz w:val="22"/>
                <w:szCs w:val="22"/>
              </w:rPr>
            </w:pPr>
            <w:r w:rsidRPr="00A5703C">
              <w:rPr>
                <w:bCs/>
                <w:sz w:val="22"/>
                <w:szCs w:val="22"/>
              </w:rPr>
              <w:t>2002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C</w:t>
            </w:r>
            <w:r w:rsidR="00B97A76" w:rsidRPr="00A5703C">
              <w:rPr>
                <w:bCs/>
                <w:sz w:val="22"/>
                <w:szCs w:val="22"/>
              </w:rPr>
              <w:t>ódigo</w:t>
            </w:r>
            <w:r w:rsidR="001F3CF2" w:rsidRPr="00A5703C">
              <w:rPr>
                <w:bCs/>
                <w:sz w:val="22"/>
                <w:szCs w:val="22"/>
              </w:rPr>
              <w:t xml:space="preserve"> disciplinario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906</w:t>
            </w:r>
          </w:p>
        </w:tc>
        <w:tc>
          <w:tcPr>
            <w:tcW w:w="417" w:type="pct"/>
          </w:tcPr>
          <w:p w:rsidR="001C13E2" w:rsidRPr="00A5703C" w:rsidRDefault="001C13E2" w:rsidP="007A71B2">
            <w:pPr>
              <w:pStyle w:val="Default"/>
              <w:jc w:val="both"/>
              <w:rPr>
                <w:sz w:val="22"/>
                <w:szCs w:val="22"/>
              </w:rPr>
            </w:pPr>
            <w:r w:rsidRPr="00A5703C">
              <w:rPr>
                <w:bCs/>
                <w:sz w:val="22"/>
                <w:szCs w:val="22"/>
              </w:rPr>
              <w:t>2004</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C</w:t>
            </w:r>
            <w:r w:rsidR="00B97A76" w:rsidRPr="00A5703C">
              <w:rPr>
                <w:bCs/>
                <w:sz w:val="22"/>
                <w:szCs w:val="22"/>
              </w:rPr>
              <w:t>ódigo</w:t>
            </w:r>
            <w:r w:rsidR="001F3CF2" w:rsidRPr="00A5703C">
              <w:rPr>
                <w:bCs/>
                <w:sz w:val="22"/>
                <w:szCs w:val="22"/>
              </w:rPr>
              <w:t xml:space="preserve"> de procedimiento penal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1318</w:t>
            </w:r>
          </w:p>
        </w:tc>
        <w:tc>
          <w:tcPr>
            <w:tcW w:w="417" w:type="pct"/>
          </w:tcPr>
          <w:p w:rsidR="001C13E2" w:rsidRPr="00A5703C" w:rsidRDefault="001C13E2" w:rsidP="007A71B2">
            <w:pPr>
              <w:pStyle w:val="Default"/>
              <w:jc w:val="both"/>
              <w:rPr>
                <w:sz w:val="22"/>
                <w:szCs w:val="22"/>
              </w:rPr>
            </w:pPr>
            <w:r w:rsidRPr="00A5703C">
              <w:rPr>
                <w:bCs/>
                <w:sz w:val="22"/>
                <w:szCs w:val="22"/>
              </w:rPr>
              <w:t>2009</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R</w:t>
            </w:r>
            <w:r w:rsidR="001F3CF2" w:rsidRPr="00A5703C">
              <w:rPr>
                <w:bCs/>
                <w:sz w:val="22"/>
                <w:szCs w:val="22"/>
              </w:rPr>
              <w:t xml:space="preserve">ef. ley 5 del 1992 - </w:t>
            </w:r>
            <w:r w:rsidR="00B97A76" w:rsidRPr="00A5703C">
              <w:rPr>
                <w:bCs/>
                <w:sz w:val="22"/>
                <w:szCs w:val="22"/>
              </w:rPr>
              <w:t>elección</w:t>
            </w:r>
            <w:r w:rsidR="001F3CF2" w:rsidRPr="00A5703C">
              <w:rPr>
                <w:bCs/>
                <w:sz w:val="22"/>
                <w:szCs w:val="22"/>
              </w:rPr>
              <w:t xml:space="preserve"> director </w:t>
            </w:r>
            <w:r w:rsidR="00B97A76" w:rsidRPr="00A5703C">
              <w:rPr>
                <w:bCs/>
                <w:sz w:val="22"/>
                <w:szCs w:val="22"/>
              </w:rPr>
              <w:t>admón.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1436</w:t>
            </w:r>
          </w:p>
        </w:tc>
        <w:tc>
          <w:tcPr>
            <w:tcW w:w="417" w:type="pct"/>
          </w:tcPr>
          <w:p w:rsidR="001C13E2" w:rsidRPr="00A5703C" w:rsidRDefault="001C13E2" w:rsidP="007A71B2">
            <w:pPr>
              <w:pStyle w:val="Default"/>
              <w:jc w:val="both"/>
              <w:rPr>
                <w:sz w:val="22"/>
                <w:szCs w:val="22"/>
              </w:rPr>
            </w:pPr>
            <w:r w:rsidRPr="00A5703C">
              <w:rPr>
                <w:bCs/>
                <w:sz w:val="22"/>
                <w:szCs w:val="22"/>
              </w:rPr>
              <w:t>2011</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B</w:t>
            </w:r>
            <w:r w:rsidR="001F3CF2" w:rsidRPr="00A5703C">
              <w:rPr>
                <w:bCs/>
                <w:sz w:val="22"/>
                <w:szCs w:val="22"/>
              </w:rPr>
              <w:t>eneficios a personas secuestradas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1437</w:t>
            </w:r>
          </w:p>
        </w:tc>
        <w:tc>
          <w:tcPr>
            <w:tcW w:w="417" w:type="pct"/>
          </w:tcPr>
          <w:p w:rsidR="001C13E2" w:rsidRPr="00A5703C" w:rsidRDefault="001C13E2" w:rsidP="007A71B2">
            <w:pPr>
              <w:pStyle w:val="Default"/>
              <w:jc w:val="both"/>
              <w:rPr>
                <w:sz w:val="22"/>
                <w:szCs w:val="22"/>
              </w:rPr>
            </w:pPr>
            <w:r w:rsidRPr="00A5703C">
              <w:rPr>
                <w:bCs/>
                <w:sz w:val="22"/>
                <w:szCs w:val="22"/>
              </w:rPr>
              <w:t>2011</w:t>
            </w:r>
          </w:p>
        </w:tc>
        <w:tc>
          <w:tcPr>
            <w:tcW w:w="833" w:type="pct"/>
          </w:tcPr>
          <w:p w:rsidR="001C13E2" w:rsidRPr="00A5703C" w:rsidRDefault="001C13E2" w:rsidP="007A71B2">
            <w:pPr>
              <w:pStyle w:val="Default"/>
              <w:ind w:left="-2532" w:right="510" w:firstLine="1013"/>
              <w:jc w:val="both"/>
              <w:rPr>
                <w:sz w:val="22"/>
                <w:szCs w:val="22"/>
              </w:rPr>
            </w:pPr>
            <w:r w:rsidRPr="00A5703C">
              <w:rPr>
                <w:bCs/>
                <w:sz w:val="22"/>
                <w:szCs w:val="22"/>
              </w:rPr>
              <w:t xml:space="preserve">                                   TODO</w:t>
            </w:r>
          </w:p>
        </w:tc>
        <w:tc>
          <w:tcPr>
            <w:tcW w:w="1807" w:type="pct"/>
          </w:tcPr>
          <w:p w:rsidR="001C13E2" w:rsidRPr="00A5703C" w:rsidRDefault="00554226" w:rsidP="007A71B2">
            <w:pPr>
              <w:pStyle w:val="Default"/>
              <w:ind w:left="-115"/>
              <w:jc w:val="both"/>
              <w:rPr>
                <w:sz w:val="22"/>
                <w:szCs w:val="22"/>
              </w:rPr>
            </w:pPr>
            <w:r>
              <w:rPr>
                <w:sz w:val="22"/>
                <w:szCs w:val="22"/>
              </w:rPr>
              <w:t>C</w:t>
            </w:r>
            <w:r w:rsidR="001F3CF2" w:rsidRPr="00A5703C">
              <w:rPr>
                <w:sz w:val="22"/>
                <w:szCs w:val="22"/>
              </w:rPr>
              <w:t>ódigo de procedimiento administrativo y de lo contencioso administrativo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1453</w:t>
            </w:r>
          </w:p>
        </w:tc>
        <w:tc>
          <w:tcPr>
            <w:tcW w:w="417" w:type="pct"/>
          </w:tcPr>
          <w:p w:rsidR="001C13E2" w:rsidRPr="00A5703C" w:rsidRDefault="001C13E2" w:rsidP="007A71B2">
            <w:pPr>
              <w:pStyle w:val="Default"/>
              <w:jc w:val="both"/>
              <w:rPr>
                <w:sz w:val="22"/>
                <w:szCs w:val="22"/>
              </w:rPr>
            </w:pPr>
            <w:r w:rsidRPr="00A5703C">
              <w:rPr>
                <w:bCs/>
                <w:sz w:val="22"/>
                <w:szCs w:val="22"/>
              </w:rPr>
              <w:t>2011</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R</w:t>
            </w:r>
            <w:r w:rsidR="001F3CF2" w:rsidRPr="00A5703C">
              <w:rPr>
                <w:bCs/>
                <w:sz w:val="22"/>
                <w:szCs w:val="22"/>
              </w:rPr>
              <w:t xml:space="preserve">eforma al </w:t>
            </w:r>
            <w:r w:rsidR="00B97A76" w:rsidRPr="00A5703C">
              <w:rPr>
                <w:bCs/>
                <w:sz w:val="22"/>
                <w:szCs w:val="22"/>
              </w:rPr>
              <w:t>código</w:t>
            </w:r>
            <w:r w:rsidR="001F3CF2" w:rsidRPr="00A5703C">
              <w:rPr>
                <w:bCs/>
                <w:sz w:val="22"/>
                <w:szCs w:val="22"/>
              </w:rPr>
              <w:t xml:space="preserve"> penal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1708</w:t>
            </w:r>
          </w:p>
        </w:tc>
        <w:tc>
          <w:tcPr>
            <w:tcW w:w="417" w:type="pct"/>
          </w:tcPr>
          <w:p w:rsidR="001C13E2" w:rsidRPr="00A5703C" w:rsidRDefault="001C13E2" w:rsidP="007A71B2">
            <w:pPr>
              <w:pStyle w:val="Default"/>
              <w:jc w:val="both"/>
              <w:rPr>
                <w:sz w:val="22"/>
                <w:szCs w:val="22"/>
              </w:rPr>
            </w:pPr>
            <w:r w:rsidRPr="00A5703C">
              <w:rPr>
                <w:bCs/>
                <w:sz w:val="22"/>
                <w:szCs w:val="22"/>
              </w:rPr>
              <w:t>2014</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E</w:t>
            </w:r>
            <w:r w:rsidR="001F3CF2" w:rsidRPr="00A5703C">
              <w:rPr>
                <w:bCs/>
                <w:sz w:val="22"/>
                <w:szCs w:val="22"/>
              </w:rPr>
              <w:t>xpide el código de extinción de dominio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1474</w:t>
            </w:r>
          </w:p>
        </w:tc>
        <w:tc>
          <w:tcPr>
            <w:tcW w:w="417" w:type="pct"/>
          </w:tcPr>
          <w:p w:rsidR="001C13E2" w:rsidRPr="00A5703C" w:rsidRDefault="001C13E2" w:rsidP="007A71B2">
            <w:pPr>
              <w:pStyle w:val="Default"/>
              <w:jc w:val="both"/>
              <w:rPr>
                <w:sz w:val="22"/>
                <w:szCs w:val="22"/>
              </w:rPr>
            </w:pPr>
            <w:r w:rsidRPr="00A5703C">
              <w:rPr>
                <w:bCs/>
                <w:sz w:val="22"/>
                <w:szCs w:val="22"/>
              </w:rPr>
              <w:t>2011</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E</w:t>
            </w:r>
            <w:r w:rsidR="001F3CF2" w:rsidRPr="00A5703C">
              <w:rPr>
                <w:bCs/>
                <w:sz w:val="22"/>
                <w:szCs w:val="22"/>
              </w:rPr>
              <w:t xml:space="preserve">statuto </w:t>
            </w:r>
            <w:r w:rsidR="00B97A76" w:rsidRPr="00A5703C">
              <w:rPr>
                <w:bCs/>
                <w:sz w:val="22"/>
                <w:szCs w:val="22"/>
              </w:rPr>
              <w:t>anticorrupción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1482</w:t>
            </w:r>
          </w:p>
        </w:tc>
        <w:tc>
          <w:tcPr>
            <w:tcW w:w="417" w:type="pct"/>
          </w:tcPr>
          <w:p w:rsidR="001C13E2" w:rsidRPr="00A5703C" w:rsidRDefault="001C13E2" w:rsidP="007A71B2">
            <w:pPr>
              <w:pStyle w:val="Default"/>
              <w:jc w:val="both"/>
              <w:rPr>
                <w:sz w:val="22"/>
                <w:szCs w:val="22"/>
              </w:rPr>
            </w:pPr>
            <w:r w:rsidRPr="00A5703C">
              <w:rPr>
                <w:bCs/>
                <w:sz w:val="22"/>
                <w:szCs w:val="22"/>
              </w:rPr>
              <w:t>2011</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R</w:t>
            </w:r>
            <w:r w:rsidR="001F3CF2" w:rsidRPr="00A5703C">
              <w:rPr>
                <w:bCs/>
                <w:sz w:val="22"/>
                <w:szCs w:val="22"/>
              </w:rPr>
              <w:t xml:space="preserve">eforma al </w:t>
            </w:r>
            <w:r w:rsidR="00B97A76" w:rsidRPr="00A5703C">
              <w:rPr>
                <w:bCs/>
                <w:sz w:val="22"/>
                <w:szCs w:val="22"/>
              </w:rPr>
              <w:t>código</w:t>
            </w:r>
            <w:r w:rsidR="001F3CF2" w:rsidRPr="00A5703C">
              <w:rPr>
                <w:bCs/>
                <w:sz w:val="22"/>
                <w:szCs w:val="22"/>
              </w:rPr>
              <w:t xml:space="preserve"> penal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1592</w:t>
            </w:r>
          </w:p>
        </w:tc>
        <w:tc>
          <w:tcPr>
            <w:tcW w:w="417" w:type="pct"/>
          </w:tcPr>
          <w:p w:rsidR="001C13E2" w:rsidRPr="00A5703C" w:rsidRDefault="001C13E2" w:rsidP="007A71B2">
            <w:pPr>
              <w:pStyle w:val="Default"/>
              <w:jc w:val="both"/>
              <w:rPr>
                <w:sz w:val="22"/>
                <w:szCs w:val="22"/>
              </w:rPr>
            </w:pPr>
            <w:r w:rsidRPr="00A5703C">
              <w:rPr>
                <w:bCs/>
                <w:sz w:val="22"/>
                <w:szCs w:val="22"/>
              </w:rPr>
              <w:t>2011</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M</w:t>
            </w:r>
            <w:r w:rsidR="001F3CF2" w:rsidRPr="00A5703C">
              <w:rPr>
                <w:bCs/>
                <w:sz w:val="22"/>
                <w:szCs w:val="22"/>
              </w:rPr>
              <w:t>odifica la ley 975/2005</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1539</w:t>
            </w:r>
          </w:p>
        </w:tc>
        <w:tc>
          <w:tcPr>
            <w:tcW w:w="417" w:type="pct"/>
          </w:tcPr>
          <w:p w:rsidR="001C13E2" w:rsidRPr="00A5703C" w:rsidRDefault="001C13E2" w:rsidP="007A71B2">
            <w:pPr>
              <w:pStyle w:val="Default"/>
              <w:jc w:val="both"/>
              <w:rPr>
                <w:sz w:val="22"/>
                <w:szCs w:val="22"/>
              </w:rPr>
            </w:pPr>
            <w:r w:rsidRPr="00A5703C">
              <w:rPr>
                <w:bCs/>
                <w:sz w:val="22"/>
                <w:szCs w:val="22"/>
              </w:rPr>
              <w:t>2012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P</w:t>
            </w:r>
            <w:r w:rsidR="001F3CF2" w:rsidRPr="00A5703C">
              <w:rPr>
                <w:bCs/>
                <w:sz w:val="22"/>
                <w:szCs w:val="22"/>
              </w:rPr>
              <w:t>orte y tenencia de armas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1542</w:t>
            </w:r>
          </w:p>
        </w:tc>
        <w:tc>
          <w:tcPr>
            <w:tcW w:w="417" w:type="pct"/>
          </w:tcPr>
          <w:p w:rsidR="001C13E2" w:rsidRPr="00A5703C" w:rsidRDefault="001C13E2" w:rsidP="007A71B2">
            <w:pPr>
              <w:pStyle w:val="Default"/>
              <w:jc w:val="both"/>
              <w:rPr>
                <w:sz w:val="22"/>
                <w:szCs w:val="22"/>
              </w:rPr>
            </w:pPr>
            <w:r w:rsidRPr="00A5703C">
              <w:rPr>
                <w:bCs/>
                <w:sz w:val="22"/>
                <w:szCs w:val="22"/>
              </w:rPr>
              <w:t>2012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115"/>
              <w:jc w:val="both"/>
              <w:rPr>
                <w:sz w:val="22"/>
                <w:szCs w:val="22"/>
              </w:rPr>
            </w:pPr>
            <w:r>
              <w:rPr>
                <w:bCs/>
                <w:sz w:val="22"/>
                <w:szCs w:val="22"/>
              </w:rPr>
              <w:t>M</w:t>
            </w:r>
            <w:r w:rsidR="001F3CF2" w:rsidRPr="00A5703C">
              <w:rPr>
                <w:bCs/>
                <w:sz w:val="22"/>
                <w:szCs w:val="22"/>
              </w:rPr>
              <w:t xml:space="preserve">odifica el </w:t>
            </w:r>
            <w:r w:rsidR="00B97A76" w:rsidRPr="00A5703C">
              <w:rPr>
                <w:bCs/>
                <w:sz w:val="22"/>
                <w:szCs w:val="22"/>
              </w:rPr>
              <w:t>código</w:t>
            </w:r>
            <w:r w:rsidR="001F3CF2" w:rsidRPr="00A5703C">
              <w:rPr>
                <w:bCs/>
                <w:sz w:val="22"/>
                <w:szCs w:val="22"/>
              </w:rPr>
              <w:t xml:space="preserve"> de procedimiento penal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1562</w:t>
            </w:r>
          </w:p>
        </w:tc>
        <w:tc>
          <w:tcPr>
            <w:tcW w:w="417" w:type="pct"/>
          </w:tcPr>
          <w:p w:rsidR="001C13E2" w:rsidRPr="00A5703C" w:rsidRDefault="001C13E2" w:rsidP="007A71B2">
            <w:pPr>
              <w:pStyle w:val="Default"/>
              <w:jc w:val="both"/>
              <w:rPr>
                <w:sz w:val="22"/>
                <w:szCs w:val="22"/>
              </w:rPr>
            </w:pPr>
            <w:r w:rsidRPr="00A5703C">
              <w:rPr>
                <w:bCs/>
                <w:sz w:val="22"/>
                <w:szCs w:val="22"/>
              </w:rPr>
              <w:t>2012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554226">
            <w:pPr>
              <w:pStyle w:val="Default"/>
              <w:jc w:val="both"/>
              <w:rPr>
                <w:sz w:val="22"/>
                <w:szCs w:val="22"/>
              </w:rPr>
            </w:pPr>
            <w:r>
              <w:rPr>
                <w:sz w:val="22"/>
                <w:szCs w:val="22"/>
              </w:rPr>
              <w:t>P</w:t>
            </w:r>
            <w:r w:rsidR="00B97A76" w:rsidRPr="00A5703C">
              <w:rPr>
                <w:sz w:val="22"/>
                <w:szCs w:val="22"/>
              </w:rPr>
              <w:t>revención de los accidentes de trabajo y enfermedades laborales y el mejoramiento de las condiciones de trabajo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1709</w:t>
            </w:r>
          </w:p>
        </w:tc>
        <w:tc>
          <w:tcPr>
            <w:tcW w:w="417" w:type="pct"/>
          </w:tcPr>
          <w:p w:rsidR="001C13E2" w:rsidRPr="00A5703C" w:rsidRDefault="001C13E2" w:rsidP="007A71B2">
            <w:pPr>
              <w:pStyle w:val="Default"/>
              <w:jc w:val="both"/>
              <w:rPr>
                <w:sz w:val="22"/>
                <w:szCs w:val="22"/>
              </w:rPr>
            </w:pPr>
            <w:r w:rsidRPr="00A5703C">
              <w:rPr>
                <w:bCs/>
                <w:sz w:val="22"/>
                <w:szCs w:val="22"/>
              </w:rPr>
              <w:t>2014</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2100" w:firstLine="2100"/>
              <w:jc w:val="both"/>
              <w:rPr>
                <w:sz w:val="22"/>
                <w:szCs w:val="22"/>
              </w:rPr>
            </w:pPr>
            <w:r>
              <w:rPr>
                <w:bCs/>
                <w:sz w:val="22"/>
                <w:szCs w:val="22"/>
              </w:rPr>
              <w:t>R</w:t>
            </w:r>
            <w:r w:rsidR="00B97A76" w:rsidRPr="00A5703C">
              <w:rPr>
                <w:bCs/>
                <w:sz w:val="22"/>
                <w:szCs w:val="22"/>
              </w:rPr>
              <w:t>eforman artículos de la ley 65 de 1993, de la ley 599 de 2000</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1564</w:t>
            </w:r>
          </w:p>
        </w:tc>
        <w:tc>
          <w:tcPr>
            <w:tcW w:w="417" w:type="pct"/>
          </w:tcPr>
          <w:p w:rsidR="001C13E2" w:rsidRPr="00A5703C" w:rsidRDefault="001C13E2" w:rsidP="007A71B2">
            <w:pPr>
              <w:pStyle w:val="Default"/>
              <w:jc w:val="both"/>
              <w:rPr>
                <w:sz w:val="22"/>
                <w:szCs w:val="22"/>
              </w:rPr>
            </w:pPr>
            <w:r w:rsidRPr="00A5703C">
              <w:rPr>
                <w:bCs/>
                <w:sz w:val="22"/>
                <w:szCs w:val="22"/>
              </w:rPr>
              <w:t>2012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2100" w:firstLine="2100"/>
              <w:jc w:val="both"/>
              <w:rPr>
                <w:sz w:val="22"/>
                <w:szCs w:val="22"/>
              </w:rPr>
            </w:pPr>
            <w:r>
              <w:rPr>
                <w:bCs/>
                <w:sz w:val="22"/>
                <w:szCs w:val="22"/>
              </w:rPr>
              <w:t>C</w:t>
            </w:r>
            <w:r w:rsidR="00B97A76" w:rsidRPr="00A5703C">
              <w:rPr>
                <w:bCs/>
                <w:sz w:val="22"/>
                <w:szCs w:val="22"/>
              </w:rPr>
              <w:t>ódigo general del proceso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1579</w:t>
            </w:r>
          </w:p>
        </w:tc>
        <w:tc>
          <w:tcPr>
            <w:tcW w:w="417" w:type="pct"/>
          </w:tcPr>
          <w:p w:rsidR="001C13E2" w:rsidRPr="00A5703C" w:rsidRDefault="001C13E2" w:rsidP="007A71B2">
            <w:pPr>
              <w:pStyle w:val="Default"/>
              <w:jc w:val="both"/>
              <w:rPr>
                <w:sz w:val="22"/>
                <w:szCs w:val="22"/>
              </w:rPr>
            </w:pPr>
            <w:r w:rsidRPr="00A5703C">
              <w:rPr>
                <w:bCs/>
                <w:sz w:val="22"/>
                <w:szCs w:val="22"/>
              </w:rPr>
              <w:t>2012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2100" w:firstLine="2100"/>
              <w:jc w:val="both"/>
              <w:rPr>
                <w:sz w:val="22"/>
                <w:szCs w:val="22"/>
              </w:rPr>
            </w:pPr>
            <w:r>
              <w:rPr>
                <w:bCs/>
                <w:sz w:val="22"/>
                <w:szCs w:val="22"/>
              </w:rPr>
              <w:t>E</w:t>
            </w:r>
            <w:r w:rsidR="00B97A76" w:rsidRPr="00A5703C">
              <w:rPr>
                <w:bCs/>
                <w:sz w:val="22"/>
                <w:szCs w:val="22"/>
              </w:rPr>
              <w:t>statuto de registro de instrum</w:t>
            </w:r>
            <w:r>
              <w:rPr>
                <w:bCs/>
                <w:sz w:val="22"/>
                <w:szCs w:val="22"/>
              </w:rPr>
              <w:t>easuntos</w:t>
            </w:r>
            <w:r w:rsidR="00B97A76" w:rsidRPr="00A5703C">
              <w:rPr>
                <w:bCs/>
                <w:sz w:val="22"/>
                <w:szCs w:val="22"/>
              </w:rPr>
              <w:t xml:space="preserve"> públicos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1719</w:t>
            </w:r>
          </w:p>
        </w:tc>
        <w:tc>
          <w:tcPr>
            <w:tcW w:w="417" w:type="pct"/>
          </w:tcPr>
          <w:p w:rsidR="001C13E2" w:rsidRPr="00A5703C" w:rsidRDefault="001C13E2" w:rsidP="007A71B2">
            <w:pPr>
              <w:pStyle w:val="Default"/>
              <w:jc w:val="both"/>
              <w:rPr>
                <w:sz w:val="22"/>
                <w:szCs w:val="22"/>
              </w:rPr>
            </w:pPr>
            <w:r w:rsidRPr="00A5703C">
              <w:rPr>
                <w:bCs/>
                <w:sz w:val="22"/>
                <w:szCs w:val="22"/>
              </w:rPr>
              <w:t>2014</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2100" w:firstLine="2100"/>
              <w:jc w:val="both"/>
              <w:rPr>
                <w:sz w:val="22"/>
                <w:szCs w:val="22"/>
              </w:rPr>
            </w:pPr>
            <w:r>
              <w:rPr>
                <w:bCs/>
                <w:sz w:val="22"/>
                <w:szCs w:val="22"/>
              </w:rPr>
              <w:t>M</w:t>
            </w:r>
            <w:r w:rsidR="00B97A76" w:rsidRPr="00A5703C">
              <w:rPr>
                <w:bCs/>
                <w:sz w:val="22"/>
                <w:szCs w:val="22"/>
              </w:rPr>
              <w:t xml:space="preserve">odifican algunos artículos de las leyes 599 de </w:t>
            </w:r>
            <w:r w:rsidR="001C13E2" w:rsidRPr="00A5703C">
              <w:rPr>
                <w:bCs/>
                <w:sz w:val="22"/>
                <w:szCs w:val="22"/>
              </w:rPr>
              <w:t>2000,906 DE 2004</w:t>
            </w:r>
          </w:p>
        </w:tc>
      </w:tr>
      <w:tr w:rsidR="00554226" w:rsidRPr="00A5703C" w:rsidTr="00C037A6">
        <w:trPr>
          <w:trHeight w:val="376"/>
        </w:trPr>
        <w:tc>
          <w:tcPr>
            <w:tcW w:w="343" w:type="pct"/>
          </w:tcPr>
          <w:p w:rsidR="001C13E2" w:rsidRPr="00A5703C" w:rsidRDefault="001C13E2" w:rsidP="007A71B2">
            <w:pPr>
              <w:jc w:val="both"/>
              <w:rPr>
                <w:rFonts w:ascii="Arial" w:hAnsi="Arial" w:cs="Arial"/>
              </w:rPr>
            </w:pPr>
            <w:r w:rsidRPr="00A5703C">
              <w:rPr>
                <w:rFonts w:ascii="Arial" w:hAnsi="Arial" w:cs="Arial"/>
              </w:rPr>
              <w:t>24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pStyle w:val="Default"/>
              <w:jc w:val="both"/>
              <w:rPr>
                <w:sz w:val="22"/>
                <w:szCs w:val="22"/>
              </w:rPr>
            </w:pPr>
            <w:r w:rsidRPr="00A5703C">
              <w:rPr>
                <w:bCs/>
                <w:sz w:val="22"/>
                <w:szCs w:val="22"/>
              </w:rPr>
              <w:t>1581</w:t>
            </w:r>
          </w:p>
        </w:tc>
        <w:tc>
          <w:tcPr>
            <w:tcW w:w="417" w:type="pct"/>
          </w:tcPr>
          <w:p w:rsidR="001C13E2" w:rsidRPr="00A5703C" w:rsidRDefault="001C13E2" w:rsidP="007A71B2">
            <w:pPr>
              <w:pStyle w:val="Default"/>
              <w:jc w:val="both"/>
              <w:rPr>
                <w:sz w:val="22"/>
                <w:szCs w:val="22"/>
              </w:rPr>
            </w:pPr>
            <w:r w:rsidRPr="00A5703C">
              <w:rPr>
                <w:bCs/>
                <w:sz w:val="22"/>
                <w:szCs w:val="22"/>
              </w:rPr>
              <w:t>2012</w:t>
            </w:r>
          </w:p>
        </w:tc>
        <w:tc>
          <w:tcPr>
            <w:tcW w:w="833" w:type="pct"/>
          </w:tcPr>
          <w:p w:rsidR="001C13E2" w:rsidRPr="00A5703C" w:rsidRDefault="001C13E2" w:rsidP="007A71B2">
            <w:pPr>
              <w:pStyle w:val="Default"/>
              <w:jc w:val="both"/>
              <w:rPr>
                <w:sz w:val="22"/>
                <w:szCs w:val="22"/>
              </w:rPr>
            </w:pPr>
            <w:r w:rsidRPr="00A5703C">
              <w:rPr>
                <w:bCs/>
                <w:sz w:val="22"/>
                <w:szCs w:val="22"/>
              </w:rPr>
              <w:t>TODO</w:t>
            </w:r>
          </w:p>
        </w:tc>
        <w:tc>
          <w:tcPr>
            <w:tcW w:w="1807" w:type="pct"/>
          </w:tcPr>
          <w:p w:rsidR="001C13E2" w:rsidRPr="00A5703C" w:rsidRDefault="00554226" w:rsidP="007A71B2">
            <w:pPr>
              <w:pStyle w:val="Default"/>
              <w:ind w:left="-2100" w:firstLine="2100"/>
              <w:jc w:val="both"/>
              <w:rPr>
                <w:sz w:val="22"/>
                <w:szCs w:val="22"/>
              </w:rPr>
            </w:pPr>
            <w:r>
              <w:rPr>
                <w:bCs/>
                <w:sz w:val="22"/>
                <w:szCs w:val="22"/>
              </w:rPr>
              <w:t>D</w:t>
            </w:r>
            <w:r w:rsidR="00B97A76" w:rsidRPr="00A5703C">
              <w:rPr>
                <w:bCs/>
                <w:sz w:val="22"/>
                <w:szCs w:val="22"/>
              </w:rPr>
              <w:t>atos personales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pStyle w:val="Default"/>
              <w:jc w:val="both"/>
              <w:rPr>
                <w:color w:val="auto"/>
                <w:sz w:val="22"/>
                <w:szCs w:val="22"/>
              </w:rPr>
            </w:pPr>
            <w:r w:rsidRPr="00A5703C">
              <w:rPr>
                <w:color w:val="auto"/>
                <w:sz w:val="22"/>
                <w:szCs w:val="22"/>
              </w:rPr>
              <w:t>1400</w:t>
            </w:r>
          </w:p>
        </w:tc>
        <w:tc>
          <w:tcPr>
            <w:tcW w:w="417" w:type="pct"/>
          </w:tcPr>
          <w:p w:rsidR="001C13E2" w:rsidRPr="00A5703C" w:rsidRDefault="001C13E2" w:rsidP="007A71B2">
            <w:pPr>
              <w:pStyle w:val="Default"/>
              <w:jc w:val="both"/>
              <w:rPr>
                <w:color w:val="auto"/>
                <w:sz w:val="22"/>
                <w:szCs w:val="22"/>
              </w:rPr>
            </w:pPr>
            <w:r w:rsidRPr="00A5703C">
              <w:rPr>
                <w:color w:val="auto"/>
                <w:sz w:val="22"/>
                <w:szCs w:val="22"/>
              </w:rPr>
              <w:t>1970</w:t>
            </w:r>
          </w:p>
        </w:tc>
        <w:tc>
          <w:tcPr>
            <w:tcW w:w="833" w:type="pct"/>
          </w:tcPr>
          <w:p w:rsidR="001C13E2" w:rsidRPr="00A5703C" w:rsidRDefault="001C13E2" w:rsidP="007A71B2">
            <w:pPr>
              <w:pStyle w:val="Default"/>
              <w:jc w:val="both"/>
              <w:rPr>
                <w:color w:val="auto"/>
                <w:sz w:val="22"/>
                <w:szCs w:val="22"/>
              </w:rPr>
            </w:pPr>
            <w:r w:rsidRPr="00A5703C">
              <w:rPr>
                <w:color w:val="auto"/>
                <w:sz w:val="22"/>
                <w:szCs w:val="22"/>
              </w:rPr>
              <w:t>TODO</w:t>
            </w:r>
          </w:p>
        </w:tc>
        <w:tc>
          <w:tcPr>
            <w:tcW w:w="1807" w:type="pct"/>
          </w:tcPr>
          <w:p w:rsidR="001C13E2" w:rsidRPr="00A5703C" w:rsidRDefault="00554226" w:rsidP="007A71B2">
            <w:pPr>
              <w:pStyle w:val="Default"/>
              <w:ind w:left="-2100" w:firstLine="2100"/>
              <w:jc w:val="both"/>
              <w:rPr>
                <w:color w:val="auto"/>
                <w:sz w:val="22"/>
                <w:szCs w:val="22"/>
              </w:rPr>
            </w:pPr>
            <w:r>
              <w:rPr>
                <w:color w:val="auto"/>
                <w:sz w:val="22"/>
                <w:szCs w:val="22"/>
              </w:rPr>
              <w:t>C</w:t>
            </w:r>
            <w:r w:rsidR="00B97A76" w:rsidRPr="00A5703C">
              <w:rPr>
                <w:color w:val="auto"/>
                <w:sz w:val="22"/>
                <w:szCs w:val="22"/>
              </w:rPr>
              <w:t>ódigo de procedimiento civil colombiano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pStyle w:val="Default"/>
              <w:jc w:val="both"/>
              <w:rPr>
                <w:color w:val="auto"/>
                <w:sz w:val="22"/>
                <w:szCs w:val="22"/>
              </w:rPr>
            </w:pPr>
            <w:r w:rsidRPr="00A5703C">
              <w:rPr>
                <w:color w:val="auto"/>
                <w:sz w:val="22"/>
                <w:szCs w:val="22"/>
              </w:rPr>
              <w:t>196</w:t>
            </w:r>
          </w:p>
        </w:tc>
        <w:tc>
          <w:tcPr>
            <w:tcW w:w="417" w:type="pct"/>
          </w:tcPr>
          <w:p w:rsidR="001C13E2" w:rsidRPr="00A5703C" w:rsidRDefault="001C13E2" w:rsidP="007A71B2">
            <w:pPr>
              <w:pStyle w:val="Default"/>
              <w:jc w:val="both"/>
              <w:rPr>
                <w:color w:val="auto"/>
                <w:sz w:val="22"/>
                <w:szCs w:val="22"/>
              </w:rPr>
            </w:pPr>
            <w:r w:rsidRPr="00A5703C">
              <w:rPr>
                <w:color w:val="auto"/>
                <w:sz w:val="22"/>
                <w:szCs w:val="22"/>
              </w:rPr>
              <w:t>1971</w:t>
            </w:r>
          </w:p>
        </w:tc>
        <w:tc>
          <w:tcPr>
            <w:tcW w:w="833" w:type="pct"/>
          </w:tcPr>
          <w:p w:rsidR="001C13E2" w:rsidRPr="00A5703C" w:rsidRDefault="001C13E2" w:rsidP="007A71B2">
            <w:pPr>
              <w:pStyle w:val="Default"/>
              <w:jc w:val="both"/>
              <w:rPr>
                <w:color w:val="auto"/>
                <w:sz w:val="22"/>
                <w:szCs w:val="22"/>
              </w:rPr>
            </w:pPr>
            <w:r w:rsidRPr="00A5703C">
              <w:rPr>
                <w:color w:val="auto"/>
                <w:sz w:val="22"/>
                <w:szCs w:val="22"/>
              </w:rPr>
              <w:t>TODO</w:t>
            </w:r>
          </w:p>
        </w:tc>
        <w:tc>
          <w:tcPr>
            <w:tcW w:w="1807" w:type="pct"/>
          </w:tcPr>
          <w:p w:rsidR="001C13E2" w:rsidRPr="00A5703C" w:rsidRDefault="00554226" w:rsidP="007A71B2">
            <w:pPr>
              <w:pStyle w:val="Default"/>
              <w:ind w:left="-2100" w:firstLine="2100"/>
              <w:jc w:val="both"/>
              <w:rPr>
                <w:color w:val="auto"/>
                <w:sz w:val="22"/>
                <w:szCs w:val="22"/>
              </w:rPr>
            </w:pPr>
            <w:r>
              <w:rPr>
                <w:color w:val="auto"/>
                <w:sz w:val="22"/>
                <w:szCs w:val="22"/>
              </w:rPr>
              <w:t>E</w:t>
            </w:r>
            <w:r w:rsidR="00B97A76" w:rsidRPr="00A5703C">
              <w:rPr>
                <w:color w:val="auto"/>
                <w:sz w:val="22"/>
                <w:szCs w:val="22"/>
              </w:rPr>
              <w:t>statuto del abogado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pStyle w:val="Default"/>
              <w:jc w:val="both"/>
              <w:rPr>
                <w:color w:val="auto"/>
                <w:sz w:val="22"/>
                <w:szCs w:val="22"/>
              </w:rPr>
            </w:pPr>
            <w:r w:rsidRPr="00A5703C">
              <w:rPr>
                <w:color w:val="auto"/>
                <w:sz w:val="22"/>
                <w:szCs w:val="22"/>
              </w:rPr>
              <w:t>2364</w:t>
            </w:r>
          </w:p>
        </w:tc>
        <w:tc>
          <w:tcPr>
            <w:tcW w:w="417" w:type="pct"/>
          </w:tcPr>
          <w:p w:rsidR="001C13E2" w:rsidRPr="00A5703C" w:rsidRDefault="001C13E2" w:rsidP="007A71B2">
            <w:pPr>
              <w:pStyle w:val="Default"/>
              <w:jc w:val="both"/>
              <w:rPr>
                <w:color w:val="auto"/>
                <w:sz w:val="22"/>
                <w:szCs w:val="22"/>
              </w:rPr>
            </w:pPr>
            <w:r w:rsidRPr="00A5703C">
              <w:rPr>
                <w:color w:val="auto"/>
                <w:sz w:val="22"/>
                <w:szCs w:val="22"/>
              </w:rPr>
              <w:t>2012</w:t>
            </w:r>
          </w:p>
        </w:tc>
        <w:tc>
          <w:tcPr>
            <w:tcW w:w="833" w:type="pct"/>
          </w:tcPr>
          <w:p w:rsidR="001C13E2" w:rsidRPr="00A5703C" w:rsidRDefault="001C13E2" w:rsidP="007A71B2">
            <w:pPr>
              <w:pStyle w:val="Default"/>
              <w:jc w:val="both"/>
              <w:rPr>
                <w:color w:val="auto"/>
                <w:sz w:val="22"/>
                <w:szCs w:val="22"/>
              </w:rPr>
            </w:pPr>
            <w:r w:rsidRPr="00A5703C">
              <w:rPr>
                <w:color w:val="auto"/>
                <w:sz w:val="22"/>
                <w:szCs w:val="22"/>
              </w:rPr>
              <w:t>TODO</w:t>
            </w:r>
          </w:p>
          <w:p w:rsidR="001C13E2" w:rsidRPr="00A5703C" w:rsidRDefault="001C13E2" w:rsidP="007A71B2">
            <w:pPr>
              <w:pStyle w:val="Default"/>
              <w:jc w:val="both"/>
              <w:rPr>
                <w:color w:val="auto"/>
                <w:sz w:val="22"/>
                <w:szCs w:val="22"/>
              </w:rPr>
            </w:pPr>
          </w:p>
        </w:tc>
        <w:tc>
          <w:tcPr>
            <w:tcW w:w="1807" w:type="pct"/>
          </w:tcPr>
          <w:p w:rsidR="001C13E2" w:rsidRPr="00A5703C" w:rsidRDefault="00554226" w:rsidP="007A71B2">
            <w:pPr>
              <w:pStyle w:val="Default"/>
              <w:ind w:left="-2100" w:firstLine="2100"/>
              <w:jc w:val="both"/>
              <w:rPr>
                <w:color w:val="auto"/>
                <w:sz w:val="22"/>
                <w:szCs w:val="22"/>
              </w:rPr>
            </w:pPr>
            <w:r>
              <w:rPr>
                <w:color w:val="auto"/>
                <w:sz w:val="22"/>
                <w:szCs w:val="22"/>
              </w:rPr>
              <w:t>F</w:t>
            </w:r>
            <w:r w:rsidR="00B97A76" w:rsidRPr="00A5703C">
              <w:rPr>
                <w:color w:val="auto"/>
                <w:sz w:val="22"/>
                <w:szCs w:val="22"/>
              </w:rPr>
              <w:t>irma electrónica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2578</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554226" w:rsidP="007A71B2">
            <w:pPr>
              <w:jc w:val="both"/>
              <w:rPr>
                <w:rFonts w:ascii="Arial" w:hAnsi="Arial" w:cs="Arial"/>
              </w:rPr>
            </w:pPr>
            <w:r>
              <w:rPr>
                <w:rFonts w:ascii="Arial" w:hAnsi="Arial" w:cs="Arial"/>
              </w:rPr>
              <w:t>N</w:t>
            </w:r>
            <w:r w:rsidR="00B97A76" w:rsidRPr="00A5703C">
              <w:rPr>
                <w:rFonts w:ascii="Arial" w:hAnsi="Arial" w:cs="Arial"/>
              </w:rPr>
              <w:t>ormas sobre archivo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2609</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554226" w:rsidP="007A71B2">
            <w:pPr>
              <w:jc w:val="both"/>
              <w:rPr>
                <w:rFonts w:ascii="Arial" w:hAnsi="Arial" w:cs="Arial"/>
              </w:rPr>
            </w:pPr>
            <w:r>
              <w:rPr>
                <w:rFonts w:ascii="Arial" w:hAnsi="Arial" w:cs="Arial"/>
              </w:rPr>
              <w:t>G</w:t>
            </w:r>
            <w:r w:rsidR="00B97A76" w:rsidRPr="00A5703C">
              <w:rPr>
                <w:rFonts w:ascii="Arial" w:hAnsi="Arial" w:cs="Arial"/>
              </w:rPr>
              <w:t>estión documental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2641</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554226" w:rsidP="007A71B2">
            <w:pPr>
              <w:jc w:val="both"/>
              <w:rPr>
                <w:rFonts w:ascii="Arial" w:hAnsi="Arial" w:cs="Arial"/>
              </w:rPr>
            </w:pPr>
            <w:r>
              <w:rPr>
                <w:rFonts w:ascii="Arial" w:hAnsi="Arial" w:cs="Arial"/>
              </w:rPr>
              <w:t>R</w:t>
            </w:r>
            <w:r w:rsidR="00B97A76" w:rsidRPr="00A5703C">
              <w:rPr>
                <w:rFonts w:ascii="Arial" w:hAnsi="Arial" w:cs="Arial"/>
              </w:rPr>
              <w:t>eglamentario de la ley 1474/2011 arts. 73 y 76</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1365</w:t>
            </w:r>
          </w:p>
        </w:tc>
        <w:tc>
          <w:tcPr>
            <w:tcW w:w="417" w:type="pct"/>
          </w:tcPr>
          <w:p w:rsidR="001C13E2" w:rsidRPr="00A5703C" w:rsidRDefault="001C13E2" w:rsidP="007A71B2">
            <w:pPr>
              <w:jc w:val="both"/>
              <w:rPr>
                <w:rFonts w:ascii="Arial" w:hAnsi="Arial" w:cs="Arial"/>
              </w:rPr>
            </w:pPr>
            <w:r w:rsidRPr="00A5703C">
              <w:rPr>
                <w:rFonts w:ascii="Arial" w:hAnsi="Arial" w:cs="Arial"/>
              </w:rPr>
              <w:t>2013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D</w:t>
            </w:r>
            <w:r w:rsidR="00B97A76" w:rsidRPr="00A5703C">
              <w:rPr>
                <w:rFonts w:ascii="Arial" w:hAnsi="Arial" w:cs="Arial"/>
              </w:rPr>
              <w:t>efensa jurídica del estado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2052</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ctividad litigiosa ekogui</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33</w:t>
            </w:r>
          </w:p>
        </w:tc>
        <w:tc>
          <w:tcPr>
            <w:tcW w:w="486" w:type="pct"/>
          </w:tcPr>
          <w:p w:rsidR="001C13E2" w:rsidRPr="00A5703C" w:rsidRDefault="001C13E2" w:rsidP="007A71B2">
            <w:pPr>
              <w:jc w:val="both"/>
              <w:rPr>
                <w:rFonts w:ascii="Arial" w:hAnsi="Arial" w:cs="Arial"/>
              </w:rPr>
            </w:pPr>
            <w:r w:rsidRPr="00A5703C">
              <w:rPr>
                <w:rFonts w:ascii="Arial" w:hAnsi="Arial" w:cs="Arial"/>
              </w:rPr>
              <w:t>RESOLUCION - CAMARA - MD</w:t>
            </w:r>
          </w:p>
        </w:tc>
        <w:tc>
          <w:tcPr>
            <w:tcW w:w="766" w:type="pct"/>
          </w:tcPr>
          <w:p w:rsidR="001C13E2" w:rsidRPr="00A5703C" w:rsidRDefault="001C13E2" w:rsidP="007A71B2">
            <w:pPr>
              <w:ind w:left="174" w:hanging="174"/>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1012</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D</w:t>
            </w:r>
            <w:r w:rsidR="00B97A76" w:rsidRPr="00A5703C">
              <w:rPr>
                <w:rFonts w:ascii="Arial" w:hAnsi="Arial" w:cs="Arial"/>
              </w:rPr>
              <w:t>erechos de petición quejas y reclamos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34</w:t>
            </w:r>
          </w:p>
        </w:tc>
        <w:tc>
          <w:tcPr>
            <w:tcW w:w="486" w:type="pct"/>
          </w:tcPr>
          <w:p w:rsidR="001C13E2" w:rsidRPr="00A5703C" w:rsidRDefault="001C13E2" w:rsidP="007A71B2">
            <w:pPr>
              <w:jc w:val="both"/>
              <w:rPr>
                <w:rFonts w:ascii="Arial" w:hAnsi="Arial" w:cs="Arial"/>
              </w:rPr>
            </w:pPr>
            <w:r w:rsidRPr="00A5703C">
              <w:rPr>
                <w:rFonts w:ascii="Arial" w:hAnsi="Arial" w:cs="Arial"/>
              </w:rPr>
              <w:t>RESOLUCION - CAMA</w:t>
            </w:r>
            <w:r w:rsidRPr="00A5703C">
              <w:rPr>
                <w:rFonts w:ascii="Arial" w:hAnsi="Arial" w:cs="Arial"/>
              </w:rPr>
              <w:lastRenderedPageBreak/>
              <w:t>RA -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255</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J</w:t>
            </w:r>
            <w:r w:rsidR="00B97A76" w:rsidRPr="00A5703C">
              <w:rPr>
                <w:rFonts w:ascii="Arial" w:hAnsi="Arial" w:cs="Arial"/>
              </w:rPr>
              <w:t>urisdicción coactiva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lastRenderedPageBreak/>
              <w:t>35</w:t>
            </w:r>
          </w:p>
        </w:tc>
        <w:tc>
          <w:tcPr>
            <w:tcW w:w="486" w:type="pct"/>
          </w:tcPr>
          <w:p w:rsidR="001C13E2" w:rsidRPr="00A5703C" w:rsidRDefault="001C13E2" w:rsidP="007A71B2">
            <w:pPr>
              <w:jc w:val="both"/>
              <w:rPr>
                <w:rFonts w:ascii="Arial" w:hAnsi="Arial" w:cs="Arial"/>
              </w:rPr>
            </w:pPr>
            <w:r w:rsidRPr="00A5703C">
              <w:rPr>
                <w:rFonts w:ascii="Arial" w:hAnsi="Arial" w:cs="Arial"/>
              </w:rPr>
              <w:t>RESOLUCION - CAMARA -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978</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S</w:t>
            </w:r>
            <w:r w:rsidR="00B97A76" w:rsidRPr="00A5703C">
              <w:rPr>
                <w:rFonts w:ascii="Arial" w:hAnsi="Arial" w:cs="Arial"/>
              </w:rPr>
              <w:t>elec. -capacit. auxiliares jurídicos ad-honor.</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36</w:t>
            </w:r>
          </w:p>
        </w:tc>
        <w:tc>
          <w:tcPr>
            <w:tcW w:w="486" w:type="pct"/>
          </w:tcPr>
          <w:p w:rsidR="001C13E2" w:rsidRPr="00A5703C" w:rsidRDefault="001C13E2" w:rsidP="007A71B2">
            <w:pPr>
              <w:jc w:val="both"/>
              <w:rPr>
                <w:rFonts w:ascii="Arial" w:hAnsi="Arial" w:cs="Arial"/>
              </w:rPr>
            </w:pPr>
            <w:r w:rsidRPr="00A5703C">
              <w:rPr>
                <w:rFonts w:ascii="Arial" w:hAnsi="Arial" w:cs="Arial"/>
              </w:rPr>
              <w:t>RESOLUCION - CAMARA -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3411</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S</w:t>
            </w:r>
            <w:r w:rsidR="00B97A76" w:rsidRPr="00A5703C">
              <w:rPr>
                <w:rFonts w:ascii="Arial" w:hAnsi="Arial" w:cs="Arial"/>
              </w:rPr>
              <w:t>uspensión de términos procesos disciplinarios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37</w:t>
            </w:r>
          </w:p>
        </w:tc>
        <w:tc>
          <w:tcPr>
            <w:tcW w:w="486" w:type="pct"/>
          </w:tcPr>
          <w:p w:rsidR="001C13E2" w:rsidRPr="00A5703C" w:rsidRDefault="001C13E2" w:rsidP="007A71B2">
            <w:pPr>
              <w:jc w:val="both"/>
              <w:rPr>
                <w:rFonts w:ascii="Arial" w:hAnsi="Arial" w:cs="Arial"/>
              </w:rPr>
            </w:pPr>
            <w:r w:rsidRPr="00A5703C">
              <w:rPr>
                <w:rFonts w:ascii="Arial" w:hAnsi="Arial" w:cs="Arial"/>
              </w:rPr>
              <w:t>RESOLUCION - CAMARA</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780</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C</w:t>
            </w:r>
            <w:r w:rsidR="00B97A76" w:rsidRPr="00A5703C">
              <w:rPr>
                <w:rFonts w:ascii="Arial" w:hAnsi="Arial" w:cs="Arial"/>
              </w:rPr>
              <w:t>omité de conciliación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38</w:t>
            </w:r>
          </w:p>
        </w:tc>
        <w:tc>
          <w:tcPr>
            <w:tcW w:w="486" w:type="pct"/>
          </w:tcPr>
          <w:p w:rsidR="001C13E2" w:rsidRPr="00A5703C" w:rsidRDefault="001C13E2" w:rsidP="007A71B2">
            <w:pPr>
              <w:jc w:val="both"/>
              <w:rPr>
                <w:rFonts w:ascii="Arial" w:hAnsi="Arial" w:cs="Arial"/>
              </w:rPr>
            </w:pPr>
            <w:r w:rsidRPr="00A5703C">
              <w:rPr>
                <w:rFonts w:ascii="Arial" w:hAnsi="Arial" w:cs="Arial"/>
              </w:rPr>
              <w:t>RESOLUCION - CAMARA</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1363</w:t>
            </w:r>
          </w:p>
        </w:tc>
        <w:tc>
          <w:tcPr>
            <w:tcW w:w="417" w:type="pct"/>
          </w:tcPr>
          <w:p w:rsidR="001C13E2" w:rsidRPr="00A5703C" w:rsidRDefault="001C13E2" w:rsidP="007A71B2">
            <w:pPr>
              <w:jc w:val="both"/>
              <w:rPr>
                <w:rFonts w:ascii="Arial" w:hAnsi="Arial" w:cs="Arial"/>
              </w:rPr>
            </w:pPr>
            <w:r w:rsidRPr="00A5703C">
              <w:rPr>
                <w:rFonts w:ascii="Arial" w:hAnsi="Arial" w:cs="Arial"/>
              </w:rPr>
              <w:t>2013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S</w:t>
            </w:r>
            <w:r w:rsidR="00B97A76" w:rsidRPr="00A5703C">
              <w:rPr>
                <w:rFonts w:ascii="Arial" w:hAnsi="Arial" w:cs="Arial"/>
              </w:rPr>
              <w:t>e delegan funciones de contratación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39</w:t>
            </w:r>
          </w:p>
        </w:tc>
        <w:tc>
          <w:tcPr>
            <w:tcW w:w="486" w:type="pct"/>
          </w:tcPr>
          <w:p w:rsidR="001C13E2" w:rsidRPr="00A5703C" w:rsidRDefault="001C13E2" w:rsidP="007A71B2">
            <w:pPr>
              <w:jc w:val="both"/>
              <w:rPr>
                <w:rFonts w:ascii="Arial" w:hAnsi="Arial" w:cs="Arial"/>
              </w:rPr>
            </w:pPr>
            <w:r w:rsidRPr="00A5703C">
              <w:rPr>
                <w:rFonts w:ascii="Arial" w:hAnsi="Arial" w:cs="Arial"/>
              </w:rPr>
              <w:t>RESOLUCION - CAMARA</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1098</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dopta el manual de contratación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40</w:t>
            </w:r>
          </w:p>
        </w:tc>
        <w:tc>
          <w:tcPr>
            <w:tcW w:w="486" w:type="pct"/>
          </w:tcPr>
          <w:p w:rsidR="001C13E2" w:rsidRPr="00A5703C" w:rsidRDefault="001C13E2" w:rsidP="007A71B2">
            <w:pPr>
              <w:pStyle w:val="Default"/>
              <w:jc w:val="both"/>
              <w:rPr>
                <w:sz w:val="22"/>
                <w:szCs w:val="22"/>
              </w:rPr>
            </w:pPr>
          </w:p>
        </w:tc>
        <w:tc>
          <w:tcPr>
            <w:tcW w:w="766" w:type="pct"/>
          </w:tcPr>
          <w:p w:rsidR="001C13E2" w:rsidRPr="00A5703C" w:rsidRDefault="001C13E2" w:rsidP="007A71B2">
            <w:pPr>
              <w:pStyle w:val="Default"/>
              <w:jc w:val="both"/>
              <w:rPr>
                <w:sz w:val="22"/>
                <w:szCs w:val="22"/>
              </w:rPr>
            </w:pPr>
            <w:r w:rsidRPr="00A5703C">
              <w:rPr>
                <w:bCs/>
                <w:sz w:val="22"/>
                <w:szCs w:val="22"/>
              </w:rPr>
              <w:t>LEY</w:t>
            </w:r>
          </w:p>
        </w:tc>
        <w:tc>
          <w:tcPr>
            <w:tcW w:w="347" w:type="pct"/>
          </w:tcPr>
          <w:p w:rsidR="001C13E2" w:rsidRPr="00A5703C" w:rsidRDefault="001C13E2" w:rsidP="007A71B2">
            <w:pPr>
              <w:pStyle w:val="Default"/>
              <w:jc w:val="both"/>
              <w:rPr>
                <w:sz w:val="22"/>
                <w:szCs w:val="22"/>
              </w:rPr>
            </w:pPr>
            <w:r w:rsidRPr="00A5703C">
              <w:rPr>
                <w:bCs/>
                <w:sz w:val="22"/>
                <w:szCs w:val="22"/>
              </w:rPr>
              <w:t xml:space="preserve">80 </w:t>
            </w:r>
          </w:p>
        </w:tc>
        <w:tc>
          <w:tcPr>
            <w:tcW w:w="417" w:type="pct"/>
          </w:tcPr>
          <w:p w:rsidR="001C13E2" w:rsidRPr="00A5703C" w:rsidRDefault="001C13E2" w:rsidP="007A71B2">
            <w:pPr>
              <w:pStyle w:val="Default"/>
              <w:jc w:val="both"/>
              <w:rPr>
                <w:sz w:val="22"/>
                <w:szCs w:val="22"/>
              </w:rPr>
            </w:pPr>
            <w:r w:rsidRPr="00A5703C">
              <w:rPr>
                <w:bCs/>
                <w:sz w:val="22"/>
                <w:szCs w:val="22"/>
              </w:rPr>
              <w:t xml:space="preserve">1993 </w:t>
            </w:r>
          </w:p>
        </w:tc>
        <w:tc>
          <w:tcPr>
            <w:tcW w:w="833" w:type="pct"/>
          </w:tcPr>
          <w:p w:rsidR="001C13E2" w:rsidRPr="00A5703C" w:rsidRDefault="001C13E2" w:rsidP="007A71B2">
            <w:pPr>
              <w:pStyle w:val="Default"/>
              <w:ind w:left="-1809" w:firstLine="2022"/>
              <w:jc w:val="both"/>
              <w:rPr>
                <w:sz w:val="22"/>
                <w:szCs w:val="22"/>
              </w:rPr>
            </w:pPr>
            <w:r w:rsidRPr="00A5703C">
              <w:rPr>
                <w:bCs/>
                <w:sz w:val="22"/>
                <w:szCs w:val="22"/>
              </w:rPr>
              <w:t>TODO</w:t>
            </w:r>
          </w:p>
        </w:tc>
        <w:tc>
          <w:tcPr>
            <w:tcW w:w="1807" w:type="pct"/>
          </w:tcPr>
          <w:p w:rsidR="001C13E2" w:rsidRPr="00A5703C" w:rsidRDefault="00DD490B" w:rsidP="007A71B2">
            <w:pPr>
              <w:pStyle w:val="Default"/>
              <w:jc w:val="both"/>
              <w:rPr>
                <w:sz w:val="22"/>
                <w:szCs w:val="22"/>
              </w:rPr>
            </w:pPr>
            <w:r>
              <w:rPr>
                <w:bCs/>
                <w:sz w:val="22"/>
                <w:szCs w:val="22"/>
              </w:rPr>
              <w:t>C</w:t>
            </w:r>
            <w:r w:rsidR="00B97A76" w:rsidRPr="00A5703C">
              <w:rPr>
                <w:bCs/>
                <w:sz w:val="22"/>
                <w:szCs w:val="22"/>
              </w:rPr>
              <w:t xml:space="preserve">ontratación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41</w:t>
            </w:r>
          </w:p>
        </w:tc>
        <w:tc>
          <w:tcPr>
            <w:tcW w:w="486" w:type="pct"/>
          </w:tcPr>
          <w:p w:rsidR="001C13E2" w:rsidRPr="00A5703C" w:rsidRDefault="001C13E2" w:rsidP="007A71B2">
            <w:pPr>
              <w:pStyle w:val="Default"/>
              <w:jc w:val="both"/>
              <w:rPr>
                <w:sz w:val="22"/>
                <w:szCs w:val="22"/>
              </w:rPr>
            </w:pPr>
          </w:p>
        </w:tc>
        <w:tc>
          <w:tcPr>
            <w:tcW w:w="766" w:type="pct"/>
          </w:tcPr>
          <w:p w:rsidR="001C13E2" w:rsidRPr="00A5703C" w:rsidRDefault="001C13E2" w:rsidP="007A71B2">
            <w:pPr>
              <w:pStyle w:val="Default"/>
              <w:jc w:val="both"/>
              <w:rPr>
                <w:sz w:val="22"/>
                <w:szCs w:val="22"/>
              </w:rPr>
            </w:pPr>
            <w:r w:rsidRPr="00A5703C">
              <w:rPr>
                <w:bCs/>
                <w:sz w:val="22"/>
                <w:szCs w:val="22"/>
              </w:rPr>
              <w:t>LEY</w:t>
            </w:r>
          </w:p>
        </w:tc>
        <w:tc>
          <w:tcPr>
            <w:tcW w:w="347" w:type="pct"/>
          </w:tcPr>
          <w:p w:rsidR="001C13E2" w:rsidRPr="00A5703C" w:rsidRDefault="001C13E2" w:rsidP="007A71B2">
            <w:pPr>
              <w:pStyle w:val="Default"/>
              <w:jc w:val="both"/>
              <w:rPr>
                <w:sz w:val="22"/>
                <w:szCs w:val="22"/>
              </w:rPr>
            </w:pPr>
            <w:r w:rsidRPr="00A5703C">
              <w:rPr>
                <w:bCs/>
                <w:sz w:val="22"/>
                <w:szCs w:val="22"/>
              </w:rPr>
              <w:t xml:space="preserve">1150 </w:t>
            </w:r>
          </w:p>
        </w:tc>
        <w:tc>
          <w:tcPr>
            <w:tcW w:w="417" w:type="pct"/>
          </w:tcPr>
          <w:p w:rsidR="001C13E2" w:rsidRPr="00A5703C" w:rsidRDefault="001C13E2" w:rsidP="007A71B2">
            <w:pPr>
              <w:pStyle w:val="Default"/>
              <w:jc w:val="both"/>
              <w:rPr>
                <w:sz w:val="22"/>
                <w:szCs w:val="22"/>
              </w:rPr>
            </w:pPr>
            <w:r w:rsidRPr="00A5703C">
              <w:rPr>
                <w:bCs/>
                <w:sz w:val="22"/>
                <w:szCs w:val="22"/>
              </w:rPr>
              <w:t xml:space="preserve">2007 </w:t>
            </w:r>
          </w:p>
        </w:tc>
        <w:tc>
          <w:tcPr>
            <w:tcW w:w="833" w:type="pct"/>
          </w:tcPr>
          <w:p w:rsidR="001C13E2" w:rsidRPr="00A5703C" w:rsidRDefault="001C13E2" w:rsidP="007A71B2">
            <w:pPr>
              <w:pStyle w:val="Default"/>
              <w:ind w:left="-1809" w:firstLine="2022"/>
              <w:jc w:val="both"/>
              <w:rPr>
                <w:sz w:val="22"/>
                <w:szCs w:val="22"/>
              </w:rPr>
            </w:pPr>
            <w:r w:rsidRPr="00A5703C">
              <w:rPr>
                <w:bCs/>
                <w:sz w:val="22"/>
                <w:szCs w:val="22"/>
              </w:rPr>
              <w:t>TODO</w:t>
            </w:r>
          </w:p>
        </w:tc>
        <w:tc>
          <w:tcPr>
            <w:tcW w:w="1807" w:type="pct"/>
          </w:tcPr>
          <w:p w:rsidR="001C13E2" w:rsidRPr="00A5703C" w:rsidRDefault="00DD490B" w:rsidP="007A71B2">
            <w:pPr>
              <w:pStyle w:val="Default"/>
              <w:jc w:val="both"/>
              <w:rPr>
                <w:sz w:val="22"/>
                <w:szCs w:val="22"/>
              </w:rPr>
            </w:pPr>
            <w:r>
              <w:rPr>
                <w:bCs/>
                <w:sz w:val="22"/>
                <w:szCs w:val="22"/>
              </w:rPr>
              <w:t>C</w:t>
            </w:r>
            <w:r w:rsidR="00B97A76" w:rsidRPr="00A5703C">
              <w:rPr>
                <w:bCs/>
                <w:sz w:val="22"/>
                <w:szCs w:val="22"/>
              </w:rPr>
              <w:t xml:space="preserve">ontratación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42</w:t>
            </w:r>
          </w:p>
        </w:tc>
        <w:tc>
          <w:tcPr>
            <w:tcW w:w="486" w:type="pct"/>
          </w:tcPr>
          <w:p w:rsidR="001C13E2" w:rsidRPr="00A5703C" w:rsidRDefault="001C13E2" w:rsidP="007A71B2">
            <w:pPr>
              <w:pStyle w:val="Default"/>
              <w:jc w:val="both"/>
              <w:rPr>
                <w:sz w:val="22"/>
                <w:szCs w:val="22"/>
              </w:rPr>
            </w:pPr>
          </w:p>
        </w:tc>
        <w:tc>
          <w:tcPr>
            <w:tcW w:w="766" w:type="pct"/>
          </w:tcPr>
          <w:p w:rsidR="001C13E2" w:rsidRPr="00A5703C" w:rsidRDefault="001C13E2" w:rsidP="007A71B2">
            <w:pPr>
              <w:pStyle w:val="Default"/>
              <w:jc w:val="both"/>
              <w:rPr>
                <w:sz w:val="22"/>
                <w:szCs w:val="22"/>
              </w:rPr>
            </w:pPr>
            <w:r w:rsidRPr="00A5703C">
              <w:rPr>
                <w:bCs/>
                <w:sz w:val="22"/>
                <w:szCs w:val="22"/>
              </w:rPr>
              <w:t>DECRETO</w:t>
            </w:r>
          </w:p>
        </w:tc>
        <w:tc>
          <w:tcPr>
            <w:tcW w:w="347" w:type="pct"/>
          </w:tcPr>
          <w:p w:rsidR="001C13E2" w:rsidRPr="00A5703C" w:rsidRDefault="001C13E2" w:rsidP="007A71B2">
            <w:pPr>
              <w:pStyle w:val="Default"/>
              <w:jc w:val="both"/>
              <w:rPr>
                <w:sz w:val="22"/>
                <w:szCs w:val="22"/>
              </w:rPr>
            </w:pPr>
            <w:r w:rsidRPr="00A5703C">
              <w:rPr>
                <w:bCs/>
                <w:sz w:val="22"/>
                <w:szCs w:val="22"/>
              </w:rPr>
              <w:t xml:space="preserve">2913 </w:t>
            </w:r>
          </w:p>
        </w:tc>
        <w:tc>
          <w:tcPr>
            <w:tcW w:w="417" w:type="pct"/>
          </w:tcPr>
          <w:p w:rsidR="001C13E2" w:rsidRPr="00A5703C" w:rsidRDefault="001C13E2" w:rsidP="007A71B2">
            <w:pPr>
              <w:pStyle w:val="Default"/>
              <w:jc w:val="both"/>
              <w:rPr>
                <w:sz w:val="22"/>
                <w:szCs w:val="22"/>
              </w:rPr>
            </w:pPr>
            <w:r w:rsidRPr="00A5703C">
              <w:rPr>
                <w:bCs/>
                <w:sz w:val="22"/>
                <w:szCs w:val="22"/>
              </w:rPr>
              <w:t xml:space="preserve">2007 </w:t>
            </w:r>
          </w:p>
        </w:tc>
        <w:tc>
          <w:tcPr>
            <w:tcW w:w="833" w:type="pct"/>
          </w:tcPr>
          <w:p w:rsidR="001C13E2" w:rsidRPr="00A5703C" w:rsidRDefault="001C13E2" w:rsidP="007A71B2">
            <w:pPr>
              <w:pStyle w:val="Default"/>
              <w:ind w:left="-1809" w:firstLine="2022"/>
              <w:jc w:val="both"/>
              <w:rPr>
                <w:sz w:val="22"/>
                <w:szCs w:val="22"/>
              </w:rPr>
            </w:pPr>
            <w:r w:rsidRPr="00A5703C">
              <w:rPr>
                <w:bCs/>
                <w:sz w:val="22"/>
                <w:szCs w:val="22"/>
              </w:rPr>
              <w:t>TODO</w:t>
            </w:r>
          </w:p>
        </w:tc>
        <w:tc>
          <w:tcPr>
            <w:tcW w:w="1807" w:type="pct"/>
          </w:tcPr>
          <w:p w:rsidR="001C13E2" w:rsidRPr="00A5703C" w:rsidRDefault="00DD490B" w:rsidP="007A71B2">
            <w:pPr>
              <w:pStyle w:val="Default"/>
              <w:jc w:val="both"/>
              <w:rPr>
                <w:sz w:val="22"/>
                <w:szCs w:val="22"/>
              </w:rPr>
            </w:pPr>
            <w:r>
              <w:rPr>
                <w:bCs/>
                <w:sz w:val="22"/>
                <w:szCs w:val="22"/>
              </w:rPr>
              <w:t>C</w:t>
            </w:r>
            <w:r w:rsidR="00B97A76" w:rsidRPr="00A5703C">
              <w:rPr>
                <w:bCs/>
                <w:sz w:val="22"/>
                <w:szCs w:val="22"/>
              </w:rPr>
              <w:t xml:space="preserve">ontratación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43</w:t>
            </w:r>
          </w:p>
        </w:tc>
        <w:tc>
          <w:tcPr>
            <w:tcW w:w="486" w:type="pct"/>
          </w:tcPr>
          <w:p w:rsidR="001C13E2" w:rsidRPr="00A5703C" w:rsidRDefault="001C13E2" w:rsidP="007A71B2">
            <w:pPr>
              <w:pStyle w:val="Default"/>
              <w:jc w:val="both"/>
              <w:rPr>
                <w:sz w:val="22"/>
                <w:szCs w:val="22"/>
              </w:rPr>
            </w:pPr>
          </w:p>
        </w:tc>
        <w:tc>
          <w:tcPr>
            <w:tcW w:w="766" w:type="pct"/>
          </w:tcPr>
          <w:p w:rsidR="001C13E2" w:rsidRPr="00A5703C" w:rsidRDefault="001C13E2" w:rsidP="007A71B2">
            <w:pPr>
              <w:pStyle w:val="Default"/>
              <w:jc w:val="both"/>
              <w:rPr>
                <w:sz w:val="22"/>
                <w:szCs w:val="22"/>
              </w:rPr>
            </w:pPr>
            <w:r w:rsidRPr="00A5703C">
              <w:rPr>
                <w:bCs/>
                <w:sz w:val="22"/>
                <w:szCs w:val="22"/>
              </w:rPr>
              <w:t>DECRETO</w:t>
            </w:r>
          </w:p>
        </w:tc>
        <w:tc>
          <w:tcPr>
            <w:tcW w:w="347" w:type="pct"/>
          </w:tcPr>
          <w:p w:rsidR="001C13E2" w:rsidRPr="00A5703C" w:rsidRDefault="001C13E2" w:rsidP="007A71B2">
            <w:pPr>
              <w:pStyle w:val="Default"/>
              <w:jc w:val="both"/>
              <w:rPr>
                <w:sz w:val="22"/>
                <w:szCs w:val="22"/>
              </w:rPr>
            </w:pPr>
            <w:r w:rsidRPr="00A5703C">
              <w:rPr>
                <w:bCs/>
                <w:sz w:val="22"/>
                <w:szCs w:val="22"/>
              </w:rPr>
              <w:t xml:space="preserve">19 </w:t>
            </w:r>
          </w:p>
        </w:tc>
        <w:tc>
          <w:tcPr>
            <w:tcW w:w="417" w:type="pct"/>
          </w:tcPr>
          <w:p w:rsidR="001C13E2" w:rsidRPr="00A5703C" w:rsidRDefault="001C13E2" w:rsidP="007A71B2">
            <w:pPr>
              <w:pStyle w:val="Default"/>
              <w:jc w:val="both"/>
              <w:rPr>
                <w:sz w:val="22"/>
                <w:szCs w:val="22"/>
              </w:rPr>
            </w:pPr>
            <w:r w:rsidRPr="00A5703C">
              <w:rPr>
                <w:bCs/>
                <w:sz w:val="22"/>
                <w:szCs w:val="22"/>
              </w:rPr>
              <w:t xml:space="preserve">2012 </w:t>
            </w:r>
          </w:p>
        </w:tc>
        <w:tc>
          <w:tcPr>
            <w:tcW w:w="833" w:type="pct"/>
          </w:tcPr>
          <w:p w:rsidR="001C13E2" w:rsidRPr="00A5703C" w:rsidRDefault="001C13E2" w:rsidP="007A71B2">
            <w:pPr>
              <w:pStyle w:val="Default"/>
              <w:ind w:left="-1809" w:firstLine="2022"/>
              <w:jc w:val="both"/>
              <w:rPr>
                <w:bCs/>
                <w:sz w:val="22"/>
                <w:szCs w:val="22"/>
              </w:rPr>
            </w:pPr>
            <w:r w:rsidRPr="00A5703C">
              <w:rPr>
                <w:bCs/>
                <w:sz w:val="22"/>
                <w:szCs w:val="22"/>
              </w:rPr>
              <w:t xml:space="preserve">221, 223, </w:t>
            </w:r>
          </w:p>
          <w:p w:rsidR="001C13E2" w:rsidRPr="00A5703C" w:rsidRDefault="001C13E2" w:rsidP="007A71B2">
            <w:pPr>
              <w:pStyle w:val="Default"/>
              <w:ind w:left="-1809" w:firstLine="2022"/>
              <w:jc w:val="both"/>
              <w:rPr>
                <w:sz w:val="22"/>
                <w:szCs w:val="22"/>
              </w:rPr>
            </w:pPr>
            <w:r w:rsidRPr="00A5703C">
              <w:rPr>
                <w:bCs/>
                <w:sz w:val="22"/>
                <w:szCs w:val="22"/>
              </w:rPr>
              <w:t>224 y 225</w:t>
            </w:r>
          </w:p>
        </w:tc>
        <w:tc>
          <w:tcPr>
            <w:tcW w:w="1807" w:type="pct"/>
          </w:tcPr>
          <w:p w:rsidR="001C13E2" w:rsidRPr="00A5703C" w:rsidRDefault="00DD490B" w:rsidP="007A71B2">
            <w:pPr>
              <w:pStyle w:val="Default"/>
              <w:jc w:val="both"/>
              <w:rPr>
                <w:sz w:val="22"/>
                <w:szCs w:val="22"/>
              </w:rPr>
            </w:pPr>
            <w:r>
              <w:rPr>
                <w:bCs/>
                <w:sz w:val="22"/>
                <w:szCs w:val="22"/>
              </w:rPr>
              <w:t>L</w:t>
            </w:r>
            <w:r w:rsidR="00B97A76" w:rsidRPr="00A5703C">
              <w:rPr>
                <w:bCs/>
                <w:sz w:val="22"/>
                <w:szCs w:val="22"/>
              </w:rPr>
              <w:t xml:space="preserve">ey anti trámites: publicaciones, licitaciones, unificación de audiencias, supresión del sice,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44</w:t>
            </w:r>
          </w:p>
        </w:tc>
        <w:tc>
          <w:tcPr>
            <w:tcW w:w="486" w:type="pct"/>
          </w:tcPr>
          <w:p w:rsidR="001C13E2" w:rsidRPr="00A5703C" w:rsidRDefault="001C13E2" w:rsidP="007A71B2">
            <w:pPr>
              <w:pStyle w:val="Default"/>
              <w:jc w:val="both"/>
              <w:rPr>
                <w:sz w:val="22"/>
                <w:szCs w:val="22"/>
              </w:rPr>
            </w:pPr>
          </w:p>
        </w:tc>
        <w:tc>
          <w:tcPr>
            <w:tcW w:w="766" w:type="pct"/>
          </w:tcPr>
          <w:p w:rsidR="001C13E2" w:rsidRPr="00A5703C" w:rsidRDefault="001C13E2" w:rsidP="007A71B2">
            <w:pPr>
              <w:pStyle w:val="Default"/>
              <w:jc w:val="both"/>
              <w:rPr>
                <w:sz w:val="22"/>
                <w:szCs w:val="22"/>
              </w:rPr>
            </w:pPr>
            <w:r w:rsidRPr="00A5703C">
              <w:rPr>
                <w:bCs/>
                <w:sz w:val="22"/>
                <w:szCs w:val="22"/>
              </w:rPr>
              <w:t>DECRETO</w:t>
            </w:r>
          </w:p>
        </w:tc>
        <w:tc>
          <w:tcPr>
            <w:tcW w:w="347" w:type="pct"/>
          </w:tcPr>
          <w:p w:rsidR="001C13E2" w:rsidRPr="00A5703C" w:rsidRDefault="001C13E2" w:rsidP="007A71B2">
            <w:pPr>
              <w:pStyle w:val="Default"/>
              <w:jc w:val="both"/>
              <w:rPr>
                <w:sz w:val="22"/>
                <w:szCs w:val="22"/>
              </w:rPr>
            </w:pPr>
            <w:r w:rsidRPr="00A5703C">
              <w:rPr>
                <w:bCs/>
                <w:sz w:val="22"/>
                <w:szCs w:val="22"/>
              </w:rPr>
              <w:t xml:space="preserve">53 </w:t>
            </w:r>
          </w:p>
        </w:tc>
        <w:tc>
          <w:tcPr>
            <w:tcW w:w="417" w:type="pct"/>
          </w:tcPr>
          <w:p w:rsidR="001C13E2" w:rsidRPr="00A5703C" w:rsidRDefault="001C13E2" w:rsidP="007A71B2">
            <w:pPr>
              <w:pStyle w:val="Default"/>
              <w:jc w:val="both"/>
              <w:rPr>
                <w:sz w:val="22"/>
                <w:szCs w:val="22"/>
              </w:rPr>
            </w:pPr>
            <w:r w:rsidRPr="00A5703C">
              <w:rPr>
                <w:bCs/>
                <w:sz w:val="22"/>
                <w:szCs w:val="22"/>
              </w:rPr>
              <w:t xml:space="preserve">2010 </w:t>
            </w:r>
          </w:p>
        </w:tc>
        <w:tc>
          <w:tcPr>
            <w:tcW w:w="833" w:type="pct"/>
          </w:tcPr>
          <w:p w:rsidR="001C13E2" w:rsidRPr="00A5703C" w:rsidRDefault="001C13E2" w:rsidP="007A71B2">
            <w:pPr>
              <w:pStyle w:val="Default"/>
              <w:ind w:left="-1809" w:firstLine="2022"/>
              <w:jc w:val="both"/>
              <w:rPr>
                <w:sz w:val="22"/>
                <w:szCs w:val="22"/>
              </w:rPr>
            </w:pPr>
            <w:r w:rsidRPr="00A5703C">
              <w:rPr>
                <w:bCs/>
                <w:sz w:val="22"/>
                <w:szCs w:val="22"/>
              </w:rPr>
              <w:t>TODO</w:t>
            </w:r>
          </w:p>
        </w:tc>
        <w:tc>
          <w:tcPr>
            <w:tcW w:w="1807" w:type="pct"/>
          </w:tcPr>
          <w:p w:rsidR="001C13E2" w:rsidRPr="00A5703C" w:rsidRDefault="00DD490B" w:rsidP="007A71B2">
            <w:pPr>
              <w:pStyle w:val="Default"/>
              <w:jc w:val="both"/>
              <w:rPr>
                <w:sz w:val="22"/>
                <w:szCs w:val="22"/>
              </w:rPr>
            </w:pPr>
            <w:r>
              <w:rPr>
                <w:bCs/>
                <w:sz w:val="22"/>
                <w:szCs w:val="22"/>
              </w:rPr>
              <w:t>C</w:t>
            </w:r>
            <w:r w:rsidR="00B97A76" w:rsidRPr="00A5703C">
              <w:rPr>
                <w:bCs/>
                <w:sz w:val="22"/>
                <w:szCs w:val="22"/>
              </w:rPr>
              <w:t xml:space="preserve">ontratación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45</w:t>
            </w:r>
          </w:p>
        </w:tc>
        <w:tc>
          <w:tcPr>
            <w:tcW w:w="486" w:type="pct"/>
          </w:tcPr>
          <w:p w:rsidR="001C13E2" w:rsidRPr="00A5703C" w:rsidRDefault="001C13E2" w:rsidP="007A71B2">
            <w:pPr>
              <w:pStyle w:val="Default"/>
              <w:jc w:val="both"/>
              <w:rPr>
                <w:sz w:val="22"/>
                <w:szCs w:val="22"/>
              </w:rPr>
            </w:pPr>
          </w:p>
        </w:tc>
        <w:tc>
          <w:tcPr>
            <w:tcW w:w="766" w:type="pct"/>
          </w:tcPr>
          <w:p w:rsidR="001C13E2" w:rsidRPr="00A5703C" w:rsidRDefault="001C13E2" w:rsidP="007A71B2">
            <w:pPr>
              <w:pStyle w:val="Default"/>
              <w:jc w:val="both"/>
              <w:rPr>
                <w:sz w:val="22"/>
                <w:szCs w:val="22"/>
              </w:rPr>
            </w:pPr>
            <w:r w:rsidRPr="00A5703C">
              <w:rPr>
                <w:bCs/>
                <w:sz w:val="22"/>
                <w:szCs w:val="22"/>
              </w:rPr>
              <w:t>DECRETO</w:t>
            </w:r>
          </w:p>
        </w:tc>
        <w:tc>
          <w:tcPr>
            <w:tcW w:w="347" w:type="pct"/>
          </w:tcPr>
          <w:p w:rsidR="001C13E2" w:rsidRPr="00A5703C" w:rsidRDefault="001C13E2" w:rsidP="007A71B2">
            <w:pPr>
              <w:pStyle w:val="Default"/>
              <w:jc w:val="both"/>
              <w:rPr>
                <w:sz w:val="22"/>
                <w:szCs w:val="22"/>
              </w:rPr>
            </w:pPr>
            <w:r w:rsidRPr="00A5703C">
              <w:rPr>
                <w:bCs/>
                <w:sz w:val="22"/>
                <w:szCs w:val="22"/>
              </w:rPr>
              <w:t xml:space="preserve">734 </w:t>
            </w:r>
          </w:p>
        </w:tc>
        <w:tc>
          <w:tcPr>
            <w:tcW w:w="417" w:type="pct"/>
          </w:tcPr>
          <w:p w:rsidR="001C13E2" w:rsidRPr="00A5703C" w:rsidRDefault="001C13E2" w:rsidP="007A71B2">
            <w:pPr>
              <w:pStyle w:val="Default"/>
              <w:jc w:val="both"/>
              <w:rPr>
                <w:sz w:val="22"/>
                <w:szCs w:val="22"/>
              </w:rPr>
            </w:pPr>
            <w:r w:rsidRPr="00A5703C">
              <w:rPr>
                <w:bCs/>
                <w:sz w:val="22"/>
                <w:szCs w:val="22"/>
              </w:rPr>
              <w:t xml:space="preserve">2012 </w:t>
            </w:r>
          </w:p>
        </w:tc>
        <w:tc>
          <w:tcPr>
            <w:tcW w:w="833" w:type="pct"/>
          </w:tcPr>
          <w:p w:rsidR="001C13E2" w:rsidRPr="00A5703C" w:rsidRDefault="001C13E2" w:rsidP="007A71B2">
            <w:pPr>
              <w:pStyle w:val="Default"/>
              <w:ind w:left="-1809" w:firstLine="2022"/>
              <w:jc w:val="both"/>
              <w:rPr>
                <w:sz w:val="22"/>
                <w:szCs w:val="22"/>
              </w:rPr>
            </w:pPr>
            <w:r w:rsidRPr="00A5703C">
              <w:rPr>
                <w:bCs/>
                <w:sz w:val="22"/>
                <w:szCs w:val="22"/>
              </w:rPr>
              <w:t>TODO</w:t>
            </w:r>
          </w:p>
        </w:tc>
        <w:tc>
          <w:tcPr>
            <w:tcW w:w="1807" w:type="pct"/>
          </w:tcPr>
          <w:p w:rsidR="001C13E2" w:rsidRPr="00A5703C" w:rsidRDefault="00DD490B" w:rsidP="007A71B2">
            <w:pPr>
              <w:pStyle w:val="Default"/>
              <w:jc w:val="both"/>
              <w:rPr>
                <w:sz w:val="22"/>
                <w:szCs w:val="22"/>
              </w:rPr>
            </w:pPr>
            <w:r>
              <w:rPr>
                <w:bCs/>
                <w:sz w:val="22"/>
                <w:szCs w:val="22"/>
              </w:rPr>
              <w:t>C</w:t>
            </w:r>
            <w:r w:rsidR="00B97A76" w:rsidRPr="00A5703C">
              <w:rPr>
                <w:bCs/>
                <w:sz w:val="22"/>
                <w:szCs w:val="22"/>
              </w:rPr>
              <w:t xml:space="preserve">ontratación estatal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46</w:t>
            </w:r>
          </w:p>
        </w:tc>
        <w:tc>
          <w:tcPr>
            <w:tcW w:w="486" w:type="pct"/>
          </w:tcPr>
          <w:p w:rsidR="001C13E2" w:rsidRPr="00A5703C" w:rsidRDefault="001C13E2" w:rsidP="007A71B2">
            <w:pPr>
              <w:pStyle w:val="Default"/>
              <w:jc w:val="both"/>
              <w:rPr>
                <w:sz w:val="22"/>
                <w:szCs w:val="22"/>
              </w:rPr>
            </w:pPr>
          </w:p>
        </w:tc>
        <w:tc>
          <w:tcPr>
            <w:tcW w:w="766" w:type="pct"/>
          </w:tcPr>
          <w:p w:rsidR="001C13E2" w:rsidRPr="00A5703C" w:rsidRDefault="001C13E2" w:rsidP="007A71B2">
            <w:pPr>
              <w:pStyle w:val="Default"/>
              <w:jc w:val="both"/>
              <w:rPr>
                <w:sz w:val="22"/>
                <w:szCs w:val="22"/>
              </w:rPr>
            </w:pPr>
            <w:r w:rsidRPr="00A5703C">
              <w:rPr>
                <w:bCs/>
                <w:sz w:val="22"/>
                <w:szCs w:val="22"/>
              </w:rPr>
              <w:t>DECRETO</w:t>
            </w:r>
          </w:p>
        </w:tc>
        <w:tc>
          <w:tcPr>
            <w:tcW w:w="347" w:type="pct"/>
          </w:tcPr>
          <w:p w:rsidR="001C13E2" w:rsidRPr="00A5703C" w:rsidRDefault="001C13E2" w:rsidP="007A71B2">
            <w:pPr>
              <w:pStyle w:val="Default"/>
              <w:jc w:val="both"/>
              <w:rPr>
                <w:sz w:val="22"/>
                <w:szCs w:val="22"/>
              </w:rPr>
            </w:pPr>
            <w:r w:rsidRPr="00A5703C">
              <w:rPr>
                <w:bCs/>
                <w:sz w:val="22"/>
                <w:szCs w:val="22"/>
              </w:rPr>
              <w:t xml:space="preserve">2578 </w:t>
            </w:r>
          </w:p>
        </w:tc>
        <w:tc>
          <w:tcPr>
            <w:tcW w:w="417" w:type="pct"/>
          </w:tcPr>
          <w:p w:rsidR="001C13E2" w:rsidRPr="00A5703C" w:rsidRDefault="001C13E2" w:rsidP="007A71B2">
            <w:pPr>
              <w:pStyle w:val="Default"/>
              <w:jc w:val="both"/>
              <w:rPr>
                <w:sz w:val="22"/>
                <w:szCs w:val="22"/>
              </w:rPr>
            </w:pPr>
            <w:r w:rsidRPr="00A5703C">
              <w:rPr>
                <w:bCs/>
                <w:sz w:val="22"/>
                <w:szCs w:val="22"/>
              </w:rPr>
              <w:t xml:space="preserve">2012 </w:t>
            </w:r>
          </w:p>
        </w:tc>
        <w:tc>
          <w:tcPr>
            <w:tcW w:w="833" w:type="pct"/>
          </w:tcPr>
          <w:p w:rsidR="001C13E2" w:rsidRPr="00A5703C" w:rsidRDefault="001C13E2" w:rsidP="007A71B2">
            <w:pPr>
              <w:pStyle w:val="Default"/>
              <w:ind w:left="-1809" w:firstLine="2022"/>
              <w:jc w:val="both"/>
              <w:rPr>
                <w:sz w:val="22"/>
                <w:szCs w:val="22"/>
              </w:rPr>
            </w:pPr>
            <w:r w:rsidRPr="00A5703C">
              <w:rPr>
                <w:bCs/>
                <w:sz w:val="22"/>
                <w:szCs w:val="22"/>
              </w:rPr>
              <w:t>TODO</w:t>
            </w:r>
          </w:p>
        </w:tc>
        <w:tc>
          <w:tcPr>
            <w:tcW w:w="1807" w:type="pct"/>
          </w:tcPr>
          <w:p w:rsidR="001C13E2" w:rsidRPr="00A5703C" w:rsidRDefault="00DD490B" w:rsidP="007A71B2">
            <w:pPr>
              <w:pStyle w:val="Default"/>
              <w:jc w:val="both"/>
              <w:rPr>
                <w:sz w:val="22"/>
                <w:szCs w:val="22"/>
              </w:rPr>
            </w:pPr>
            <w:r>
              <w:rPr>
                <w:bCs/>
                <w:sz w:val="22"/>
                <w:szCs w:val="22"/>
              </w:rPr>
              <w:t>N</w:t>
            </w:r>
            <w:r w:rsidR="00B97A76" w:rsidRPr="00A5703C">
              <w:rPr>
                <w:bCs/>
                <w:sz w:val="22"/>
                <w:szCs w:val="22"/>
              </w:rPr>
              <w:t xml:space="preserve">ormas sobre archivo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1082</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bCs/>
              </w:rPr>
              <w:t>C</w:t>
            </w:r>
            <w:r w:rsidR="00B97A76" w:rsidRPr="00A5703C">
              <w:rPr>
                <w:rFonts w:ascii="Arial" w:hAnsi="Arial" w:cs="Arial"/>
                <w:bCs/>
              </w:rPr>
              <w:t>ontratación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1712</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9</w:t>
            </w:r>
          </w:p>
        </w:tc>
        <w:tc>
          <w:tcPr>
            <w:tcW w:w="1807" w:type="pct"/>
          </w:tcPr>
          <w:p w:rsidR="001C13E2" w:rsidRPr="00A5703C" w:rsidRDefault="00B97A76" w:rsidP="007A71B2">
            <w:pPr>
              <w:pStyle w:val="Default"/>
              <w:jc w:val="both"/>
              <w:rPr>
                <w:sz w:val="22"/>
                <w:szCs w:val="22"/>
              </w:rPr>
            </w:pPr>
            <w:r w:rsidRPr="00A5703C">
              <w:rPr>
                <w:bCs/>
                <w:sz w:val="22"/>
                <w:szCs w:val="22"/>
              </w:rPr>
              <w:t>transparencia y de acceso a la información pública nacional</w:t>
            </w:r>
            <w:r w:rsidRPr="00A5703C">
              <w:rPr>
                <w:b/>
                <w:bCs/>
                <w:sz w:val="22"/>
                <w:szCs w:val="22"/>
                <w:shd w:val="clear" w:color="auto" w:fill="FFFFFF"/>
              </w:rPr>
              <w:t>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1753</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pStyle w:val="Default"/>
              <w:jc w:val="both"/>
              <w:rPr>
                <w:bCs/>
                <w:sz w:val="22"/>
                <w:szCs w:val="22"/>
              </w:rPr>
            </w:pPr>
            <w:r>
              <w:rPr>
                <w:bCs/>
                <w:sz w:val="22"/>
                <w:szCs w:val="22"/>
              </w:rPr>
              <w:t>P</w:t>
            </w:r>
            <w:r w:rsidR="00B97A76" w:rsidRPr="00A5703C">
              <w:rPr>
                <w:bCs/>
                <w:sz w:val="22"/>
                <w:szCs w:val="22"/>
              </w:rPr>
              <w:t>lan nacional de desarrollo 2014-2018</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1716</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pStyle w:val="Default"/>
              <w:jc w:val="both"/>
              <w:rPr>
                <w:bCs/>
                <w:sz w:val="22"/>
                <w:szCs w:val="22"/>
              </w:rPr>
            </w:pPr>
            <w:r>
              <w:rPr>
                <w:bCs/>
                <w:sz w:val="22"/>
                <w:szCs w:val="22"/>
              </w:rPr>
              <w:t>C</w:t>
            </w:r>
            <w:r w:rsidR="00B97A76" w:rsidRPr="00A5703C">
              <w:rPr>
                <w:bCs/>
                <w:sz w:val="22"/>
                <w:szCs w:val="22"/>
              </w:rPr>
              <w:t>onciliación extrajudicial en asuntos de lo contencioso administrativo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1755</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pStyle w:val="Default"/>
              <w:jc w:val="both"/>
              <w:rPr>
                <w:bCs/>
                <w:sz w:val="22"/>
                <w:szCs w:val="22"/>
              </w:rPr>
            </w:pPr>
            <w:r>
              <w:rPr>
                <w:bCs/>
                <w:sz w:val="22"/>
                <w:szCs w:val="22"/>
              </w:rPr>
              <w:t>D</w:t>
            </w:r>
            <w:r w:rsidR="00B97A76" w:rsidRPr="00A5703C">
              <w:rPr>
                <w:bCs/>
                <w:sz w:val="22"/>
                <w:szCs w:val="22"/>
              </w:rPr>
              <w:t>erecho fundamental de petición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1743</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pStyle w:val="Default"/>
              <w:jc w:val="both"/>
              <w:rPr>
                <w:bCs/>
                <w:sz w:val="22"/>
                <w:szCs w:val="22"/>
              </w:rPr>
            </w:pPr>
            <w:r>
              <w:rPr>
                <w:bCs/>
                <w:sz w:val="22"/>
                <w:szCs w:val="22"/>
              </w:rPr>
              <w:t>P</w:t>
            </w:r>
            <w:r w:rsidR="00B97A76" w:rsidRPr="00A5703C">
              <w:rPr>
                <w:bCs/>
                <w:sz w:val="22"/>
                <w:szCs w:val="22"/>
              </w:rPr>
              <w:t>rocedimiento de cobro coactivo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1607</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pStyle w:val="Default"/>
              <w:jc w:val="both"/>
              <w:rPr>
                <w:sz w:val="22"/>
                <w:szCs w:val="22"/>
              </w:rPr>
            </w:pPr>
            <w:r>
              <w:rPr>
                <w:sz w:val="22"/>
                <w:szCs w:val="22"/>
              </w:rPr>
              <w:t>N</w:t>
            </w:r>
            <w:r w:rsidR="00B97A76" w:rsidRPr="00A5703C">
              <w:rPr>
                <w:sz w:val="22"/>
                <w:szCs w:val="22"/>
              </w:rPr>
              <w:t>ormas en materia tributaria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DIRECTIVA PRESIDENCIAL</w:t>
            </w:r>
          </w:p>
        </w:tc>
        <w:tc>
          <w:tcPr>
            <w:tcW w:w="347" w:type="pct"/>
          </w:tcPr>
          <w:p w:rsidR="001C13E2" w:rsidRPr="00A5703C" w:rsidRDefault="001C13E2" w:rsidP="007A71B2">
            <w:pPr>
              <w:jc w:val="both"/>
              <w:rPr>
                <w:rFonts w:ascii="Arial" w:hAnsi="Arial" w:cs="Arial"/>
              </w:rPr>
            </w:pPr>
            <w:r w:rsidRPr="00A5703C">
              <w:rPr>
                <w:rFonts w:ascii="Arial" w:hAnsi="Arial" w:cs="Arial"/>
              </w:rPr>
              <w:t>05</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I</w:t>
            </w:r>
            <w:r w:rsidR="00B97A76" w:rsidRPr="00A5703C">
              <w:rPr>
                <w:rFonts w:ascii="Arial" w:hAnsi="Arial" w:cs="Arial"/>
              </w:rPr>
              <w:t xml:space="preserve">nstrucciones para el adecuado ejercicio de la conciliación extrajudicial como requisito de </w:t>
            </w:r>
            <w:r w:rsidR="00B97A76" w:rsidRPr="00A5703C">
              <w:rPr>
                <w:rFonts w:ascii="Arial" w:hAnsi="Arial" w:cs="Arial"/>
              </w:rPr>
              <w:lastRenderedPageBreak/>
              <w:t>procedibilidad en materia de lo contencioso administrativo</w:t>
            </w:r>
          </w:p>
          <w:p w:rsidR="001C13E2" w:rsidRPr="00A5703C" w:rsidRDefault="001C13E2" w:rsidP="007A71B2">
            <w:pPr>
              <w:jc w:val="both"/>
              <w:rPr>
                <w:rFonts w:ascii="Arial" w:hAnsi="Arial" w:cs="Arial"/>
              </w:rPr>
            </w:pP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lastRenderedPageBreak/>
              <w:t>55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909</w:t>
            </w:r>
          </w:p>
        </w:tc>
        <w:tc>
          <w:tcPr>
            <w:tcW w:w="417" w:type="pct"/>
          </w:tcPr>
          <w:p w:rsidR="001C13E2" w:rsidRPr="00A5703C" w:rsidRDefault="001C13E2" w:rsidP="007A71B2">
            <w:pPr>
              <w:jc w:val="both"/>
              <w:rPr>
                <w:rFonts w:ascii="Arial" w:hAnsi="Arial" w:cs="Arial"/>
              </w:rPr>
            </w:pPr>
            <w:r w:rsidRPr="00A5703C">
              <w:rPr>
                <w:rFonts w:ascii="Arial" w:hAnsi="Arial" w:cs="Arial"/>
              </w:rPr>
              <w:t>2004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que regulan la carrera administrativa, empleo público y gerencia publica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tcPr>
          <w:p w:rsidR="001C13E2" w:rsidRPr="00A5703C" w:rsidRDefault="001C13E2" w:rsidP="007A71B2">
            <w:pPr>
              <w:jc w:val="both"/>
              <w:rPr>
                <w:rFonts w:ascii="Arial" w:hAnsi="Arial" w:cs="Arial"/>
              </w:rPr>
            </w:pPr>
            <w:r w:rsidRPr="00A5703C">
              <w:rPr>
                <w:rFonts w:ascii="Arial" w:hAnsi="Arial" w:cs="Arial"/>
              </w:rPr>
              <w:t>152</w:t>
            </w:r>
          </w:p>
        </w:tc>
        <w:tc>
          <w:tcPr>
            <w:tcW w:w="417" w:type="pct"/>
          </w:tcPr>
          <w:p w:rsidR="001C13E2" w:rsidRPr="00A5703C" w:rsidRDefault="001C13E2" w:rsidP="007A71B2">
            <w:pPr>
              <w:jc w:val="both"/>
              <w:rPr>
                <w:rFonts w:ascii="Arial" w:hAnsi="Arial" w:cs="Arial"/>
              </w:rPr>
            </w:pPr>
            <w:r w:rsidRPr="00A5703C">
              <w:rPr>
                <w:rFonts w:ascii="Arial" w:hAnsi="Arial" w:cs="Arial"/>
              </w:rPr>
              <w:t>1994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resupuesto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1757</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M</w:t>
            </w:r>
            <w:r w:rsidR="00B97A76" w:rsidRPr="00A5703C">
              <w:rPr>
                <w:rFonts w:ascii="Arial" w:hAnsi="Arial" w:cs="Arial"/>
              </w:rPr>
              <w:t>ecanismos de participación ciudadana.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2539</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C</w:t>
            </w:r>
            <w:r w:rsidR="00B97A76" w:rsidRPr="00A5703C">
              <w:rPr>
                <w:rFonts w:ascii="Arial" w:hAnsi="Arial" w:cs="Arial"/>
              </w:rPr>
              <w:t>ompetencias laborales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 xml:space="preserve">DECRETO </w:t>
            </w:r>
          </w:p>
        </w:tc>
        <w:tc>
          <w:tcPr>
            <w:tcW w:w="347" w:type="pct"/>
          </w:tcPr>
          <w:p w:rsidR="001C13E2" w:rsidRPr="00A5703C" w:rsidRDefault="001C13E2" w:rsidP="007A71B2">
            <w:pPr>
              <w:jc w:val="both"/>
              <w:rPr>
                <w:rFonts w:ascii="Arial" w:hAnsi="Arial" w:cs="Arial"/>
              </w:rPr>
            </w:pPr>
            <w:r w:rsidRPr="00A5703C">
              <w:rPr>
                <w:rFonts w:ascii="Arial" w:hAnsi="Arial" w:cs="Arial"/>
              </w:rPr>
              <w:t>190</w:t>
            </w:r>
          </w:p>
        </w:tc>
        <w:tc>
          <w:tcPr>
            <w:tcW w:w="417" w:type="pct"/>
          </w:tcPr>
          <w:p w:rsidR="001C13E2" w:rsidRPr="00A5703C" w:rsidRDefault="001C13E2" w:rsidP="007A71B2">
            <w:pPr>
              <w:jc w:val="both"/>
              <w:rPr>
                <w:rFonts w:ascii="Arial" w:hAnsi="Arial" w:cs="Arial"/>
              </w:rPr>
            </w:pPr>
            <w:r w:rsidRPr="00A5703C">
              <w:rPr>
                <w:rFonts w:ascii="Arial" w:hAnsi="Arial" w:cs="Arial"/>
              </w:rPr>
              <w:t>2003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eglamenta ley 790 del 2002</w:t>
            </w: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4110</w:t>
            </w:r>
          </w:p>
        </w:tc>
        <w:tc>
          <w:tcPr>
            <w:tcW w:w="417" w:type="pct"/>
          </w:tcPr>
          <w:p w:rsidR="001C13E2" w:rsidRPr="00A5703C" w:rsidRDefault="001C13E2" w:rsidP="007A71B2">
            <w:pPr>
              <w:jc w:val="both"/>
              <w:rPr>
                <w:rFonts w:ascii="Arial" w:hAnsi="Arial" w:cs="Arial"/>
              </w:rPr>
            </w:pPr>
            <w:r w:rsidRPr="00A5703C">
              <w:rPr>
                <w:rFonts w:ascii="Arial" w:hAnsi="Arial" w:cs="Arial"/>
              </w:rPr>
              <w:t>2004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G</w:t>
            </w:r>
            <w:r w:rsidR="00B97A76" w:rsidRPr="00A5703C">
              <w:rPr>
                <w:rFonts w:ascii="Arial" w:hAnsi="Arial" w:cs="Arial"/>
              </w:rPr>
              <w:t>estión de calidad</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760</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C</w:t>
            </w:r>
            <w:r w:rsidR="00B97A76" w:rsidRPr="00A5703C">
              <w:rPr>
                <w:rFonts w:ascii="Arial" w:hAnsi="Arial" w:cs="Arial"/>
              </w:rPr>
              <w:t>omisión servicio civil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 xml:space="preserve">DECRETO </w:t>
            </w:r>
          </w:p>
        </w:tc>
        <w:tc>
          <w:tcPr>
            <w:tcW w:w="347" w:type="pct"/>
          </w:tcPr>
          <w:p w:rsidR="001C13E2" w:rsidRPr="00A5703C" w:rsidRDefault="001C13E2" w:rsidP="007A71B2">
            <w:pPr>
              <w:jc w:val="both"/>
              <w:rPr>
                <w:rFonts w:ascii="Arial" w:hAnsi="Arial" w:cs="Arial"/>
              </w:rPr>
            </w:pPr>
            <w:r w:rsidRPr="00A5703C">
              <w:rPr>
                <w:rFonts w:ascii="Arial" w:hAnsi="Arial" w:cs="Arial"/>
              </w:rPr>
              <w:t>770</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S</w:t>
            </w:r>
            <w:r w:rsidR="00B97A76" w:rsidRPr="00A5703C">
              <w:rPr>
                <w:rFonts w:ascii="Arial" w:hAnsi="Arial" w:cs="Arial"/>
              </w:rPr>
              <w:t>istema de funciones y de requisitos generales para los empleos públicos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 xml:space="preserve">DECRETO </w:t>
            </w:r>
          </w:p>
        </w:tc>
        <w:tc>
          <w:tcPr>
            <w:tcW w:w="347" w:type="pct"/>
          </w:tcPr>
          <w:p w:rsidR="001C13E2" w:rsidRPr="00A5703C" w:rsidRDefault="001C13E2" w:rsidP="007A71B2">
            <w:pPr>
              <w:jc w:val="both"/>
              <w:rPr>
                <w:rFonts w:ascii="Arial" w:hAnsi="Arial" w:cs="Arial"/>
              </w:rPr>
            </w:pPr>
            <w:r w:rsidRPr="00A5703C">
              <w:rPr>
                <w:rFonts w:ascii="Arial" w:hAnsi="Arial" w:cs="Arial"/>
              </w:rPr>
              <w:t>785</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S</w:t>
            </w:r>
            <w:r w:rsidR="00B97A76" w:rsidRPr="00A5703C">
              <w:rPr>
                <w:rFonts w:ascii="Arial" w:hAnsi="Arial" w:cs="Arial"/>
              </w:rPr>
              <w:t>istema de nomenclatura y clasificación y de funciones y requisitos generales de los empleos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1227</w:t>
            </w:r>
          </w:p>
          <w:p w:rsidR="001C13E2" w:rsidRPr="00A5703C" w:rsidRDefault="001C13E2" w:rsidP="007A71B2">
            <w:pPr>
              <w:jc w:val="both"/>
              <w:rPr>
                <w:rFonts w:ascii="Arial" w:hAnsi="Arial" w:cs="Arial"/>
              </w:rPr>
            </w:pP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E</w:t>
            </w:r>
            <w:r w:rsidR="00B97A76" w:rsidRPr="00A5703C">
              <w:rPr>
                <w:rFonts w:ascii="Arial" w:hAnsi="Arial" w:cs="Arial"/>
              </w:rPr>
              <w:t>structura del empleo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3622</w:t>
            </w:r>
          </w:p>
          <w:p w:rsidR="001C13E2" w:rsidRPr="00A5703C" w:rsidRDefault="001C13E2" w:rsidP="007A71B2">
            <w:pPr>
              <w:jc w:val="both"/>
              <w:rPr>
                <w:rFonts w:ascii="Arial" w:hAnsi="Arial" w:cs="Arial"/>
              </w:rPr>
            </w:pP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olíticas de desarrollo administrativo y se reglamenta el capítulo cuarto de la ley 489 de 1998</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pStyle w:val="Default"/>
              <w:jc w:val="both"/>
              <w:rPr>
                <w:color w:val="auto"/>
                <w:sz w:val="22"/>
                <w:szCs w:val="22"/>
              </w:rPr>
            </w:pPr>
            <w:r w:rsidRPr="00A5703C">
              <w:rPr>
                <w:color w:val="auto"/>
                <w:sz w:val="22"/>
                <w:szCs w:val="22"/>
              </w:rPr>
              <w:t>4767</w:t>
            </w:r>
          </w:p>
          <w:p w:rsidR="001C13E2" w:rsidRPr="00A5703C" w:rsidRDefault="001C13E2" w:rsidP="007A71B2">
            <w:pPr>
              <w:jc w:val="both"/>
              <w:rPr>
                <w:rFonts w:ascii="Arial" w:hAnsi="Arial" w:cs="Arial"/>
              </w:rPr>
            </w:pP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C</w:t>
            </w:r>
            <w:r w:rsidR="00B97A76" w:rsidRPr="00A5703C">
              <w:rPr>
                <w:rFonts w:ascii="Arial" w:hAnsi="Arial" w:cs="Arial"/>
              </w:rPr>
              <w:t>ircunscripción cámara de representantes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67</w:t>
            </w:r>
          </w:p>
        </w:tc>
        <w:tc>
          <w:tcPr>
            <w:tcW w:w="486" w:type="pct"/>
          </w:tcPr>
          <w:p w:rsidR="001C13E2" w:rsidRPr="00A5703C" w:rsidRDefault="001C13E2" w:rsidP="007A71B2">
            <w:pPr>
              <w:jc w:val="both"/>
              <w:rPr>
                <w:rFonts w:ascii="Arial" w:hAnsi="Arial" w:cs="Arial"/>
              </w:rPr>
            </w:pPr>
            <w:r w:rsidRPr="00A5703C">
              <w:rPr>
                <w:rFonts w:ascii="Arial" w:hAnsi="Arial" w:cs="Arial"/>
              </w:rPr>
              <w:t xml:space="preserve">RESOLUCIÓN  </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3441</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M</w:t>
            </w:r>
            <w:r w:rsidR="00B97A76" w:rsidRPr="00A5703C">
              <w:rPr>
                <w:rFonts w:ascii="Arial" w:hAnsi="Arial" w:cs="Arial"/>
              </w:rPr>
              <w:t>anual de evaluación de control interno  contable y políticas contables de la corporación.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68</w:t>
            </w:r>
          </w:p>
        </w:tc>
        <w:tc>
          <w:tcPr>
            <w:tcW w:w="486" w:type="pct"/>
          </w:tcPr>
          <w:p w:rsidR="001C13E2" w:rsidRPr="00A5703C" w:rsidRDefault="001C13E2" w:rsidP="007A71B2">
            <w:pPr>
              <w:jc w:val="both"/>
              <w:rPr>
                <w:rFonts w:ascii="Arial" w:hAnsi="Arial" w:cs="Arial"/>
              </w:rPr>
            </w:pPr>
            <w:r w:rsidRPr="00A5703C">
              <w:rPr>
                <w:rFonts w:ascii="Arial" w:hAnsi="Arial" w:cs="Arial"/>
              </w:rPr>
              <w:t xml:space="preserve">RESOLUCIÓN  </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886</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M</w:t>
            </w:r>
            <w:r w:rsidR="00B97A76" w:rsidRPr="00A5703C">
              <w:rPr>
                <w:rFonts w:ascii="Arial" w:hAnsi="Arial" w:cs="Arial"/>
              </w:rPr>
              <w:t>anual de políticas de prevención del daño antijurídico de la corporación.</w:t>
            </w:r>
          </w:p>
        </w:tc>
      </w:tr>
      <w:tr w:rsidR="001C13E2" w:rsidRPr="00A5703C" w:rsidTr="00481527">
        <w:tc>
          <w:tcPr>
            <w:tcW w:w="5000" w:type="pct"/>
            <w:gridSpan w:val="7"/>
            <w:shd w:val="clear" w:color="auto" w:fill="D0CECE" w:themeFill="background2" w:themeFillShade="E6"/>
          </w:tcPr>
          <w:p w:rsidR="001C13E2" w:rsidRPr="00A5703C" w:rsidRDefault="001C13E2" w:rsidP="007A71B2">
            <w:pPr>
              <w:jc w:val="center"/>
              <w:rPr>
                <w:rFonts w:ascii="Arial" w:hAnsi="Arial" w:cs="Arial"/>
              </w:rPr>
            </w:pPr>
            <w:r w:rsidRPr="00A5703C">
              <w:rPr>
                <w:rFonts w:ascii="Arial" w:hAnsi="Arial" w:cs="Arial"/>
              </w:rPr>
              <w:t>Proceso Gestión Financiera</w:t>
            </w:r>
          </w:p>
        </w:tc>
      </w:tr>
      <w:tr w:rsidR="00554226" w:rsidRPr="00A5703C" w:rsidTr="00C037A6">
        <w:tc>
          <w:tcPr>
            <w:tcW w:w="343" w:type="pct"/>
            <w:shd w:val="clear" w:color="auto" w:fill="BDD6EE" w:themeFill="accent1" w:themeFillTint="66"/>
          </w:tcPr>
          <w:p w:rsidR="001C13E2" w:rsidRPr="00A5703C" w:rsidRDefault="00E00951" w:rsidP="007A71B2">
            <w:pPr>
              <w:jc w:val="both"/>
              <w:rPr>
                <w:rFonts w:ascii="Arial" w:hAnsi="Arial" w:cs="Arial"/>
                <w:b/>
              </w:rPr>
            </w:pPr>
            <w:r w:rsidRPr="00A5703C">
              <w:rPr>
                <w:rFonts w:ascii="Arial" w:hAnsi="Arial" w:cs="Arial"/>
                <w:b/>
              </w:rPr>
              <w:t xml:space="preserve">Ítem </w:t>
            </w:r>
          </w:p>
        </w:tc>
        <w:tc>
          <w:tcPr>
            <w:tcW w:w="486" w:type="pct"/>
            <w:shd w:val="clear" w:color="auto" w:fill="BDD6EE" w:themeFill="accent1" w:themeFillTint="66"/>
          </w:tcPr>
          <w:p w:rsidR="001C13E2" w:rsidRPr="00A5703C" w:rsidRDefault="00E00951" w:rsidP="007A71B2">
            <w:pPr>
              <w:jc w:val="both"/>
              <w:rPr>
                <w:rFonts w:ascii="Arial" w:hAnsi="Arial" w:cs="Arial"/>
                <w:b/>
              </w:rPr>
            </w:pPr>
            <w:r w:rsidRPr="00A5703C">
              <w:rPr>
                <w:rFonts w:ascii="Arial" w:hAnsi="Arial" w:cs="Arial"/>
                <w:b/>
              </w:rPr>
              <w:t xml:space="preserve">Norma Interna </w:t>
            </w:r>
          </w:p>
        </w:tc>
        <w:tc>
          <w:tcPr>
            <w:tcW w:w="766" w:type="pct"/>
            <w:shd w:val="clear" w:color="auto" w:fill="BDD6EE" w:themeFill="accent1" w:themeFillTint="66"/>
          </w:tcPr>
          <w:p w:rsidR="001C13E2" w:rsidRPr="00A5703C" w:rsidRDefault="00E00951" w:rsidP="007A71B2">
            <w:pPr>
              <w:jc w:val="both"/>
              <w:rPr>
                <w:rFonts w:ascii="Arial" w:hAnsi="Arial" w:cs="Arial"/>
                <w:b/>
              </w:rPr>
            </w:pPr>
            <w:r w:rsidRPr="00A5703C">
              <w:rPr>
                <w:rFonts w:ascii="Arial" w:hAnsi="Arial" w:cs="Arial"/>
                <w:b/>
              </w:rPr>
              <w:t xml:space="preserve">Norma Externa </w:t>
            </w:r>
          </w:p>
        </w:tc>
        <w:tc>
          <w:tcPr>
            <w:tcW w:w="347" w:type="pct"/>
            <w:shd w:val="clear" w:color="auto" w:fill="BDD6EE" w:themeFill="accent1" w:themeFillTint="66"/>
          </w:tcPr>
          <w:p w:rsidR="001C13E2" w:rsidRPr="00A5703C" w:rsidRDefault="00E00951" w:rsidP="007A71B2">
            <w:pPr>
              <w:jc w:val="both"/>
              <w:rPr>
                <w:rFonts w:ascii="Arial" w:hAnsi="Arial" w:cs="Arial"/>
                <w:b/>
              </w:rPr>
            </w:pPr>
            <w:r w:rsidRPr="00A5703C">
              <w:rPr>
                <w:rFonts w:ascii="Arial" w:hAnsi="Arial" w:cs="Arial"/>
                <w:b/>
              </w:rPr>
              <w:t xml:space="preserve">No </w:t>
            </w:r>
          </w:p>
        </w:tc>
        <w:tc>
          <w:tcPr>
            <w:tcW w:w="417" w:type="pct"/>
            <w:shd w:val="clear" w:color="auto" w:fill="BDD6EE" w:themeFill="accent1" w:themeFillTint="66"/>
          </w:tcPr>
          <w:p w:rsidR="001C13E2" w:rsidRPr="00A5703C" w:rsidRDefault="00E00951" w:rsidP="007A71B2">
            <w:pPr>
              <w:jc w:val="both"/>
              <w:rPr>
                <w:rFonts w:ascii="Arial" w:hAnsi="Arial" w:cs="Arial"/>
                <w:b/>
              </w:rPr>
            </w:pPr>
            <w:r w:rsidRPr="00A5703C">
              <w:rPr>
                <w:rFonts w:ascii="Arial" w:hAnsi="Arial" w:cs="Arial"/>
                <w:b/>
              </w:rPr>
              <w:t xml:space="preserve">Año </w:t>
            </w:r>
          </w:p>
        </w:tc>
        <w:tc>
          <w:tcPr>
            <w:tcW w:w="833" w:type="pct"/>
            <w:shd w:val="clear" w:color="auto" w:fill="BDD6EE" w:themeFill="accent1" w:themeFillTint="66"/>
          </w:tcPr>
          <w:p w:rsidR="001C13E2" w:rsidRPr="00A5703C" w:rsidRDefault="00E00951" w:rsidP="007A71B2">
            <w:pPr>
              <w:jc w:val="both"/>
              <w:rPr>
                <w:rFonts w:ascii="Arial" w:hAnsi="Arial" w:cs="Arial"/>
                <w:b/>
              </w:rPr>
            </w:pPr>
            <w:r w:rsidRPr="00A5703C">
              <w:rPr>
                <w:rFonts w:ascii="Arial" w:hAnsi="Arial" w:cs="Arial"/>
                <w:b/>
              </w:rPr>
              <w:t xml:space="preserve">Artículos </w:t>
            </w:r>
          </w:p>
        </w:tc>
        <w:tc>
          <w:tcPr>
            <w:tcW w:w="1807" w:type="pct"/>
            <w:shd w:val="clear" w:color="auto" w:fill="BDD6EE" w:themeFill="accent1" w:themeFillTint="66"/>
          </w:tcPr>
          <w:p w:rsidR="001C13E2" w:rsidRPr="00A5703C" w:rsidRDefault="00E00951" w:rsidP="007A71B2">
            <w:pPr>
              <w:jc w:val="both"/>
              <w:rPr>
                <w:rFonts w:ascii="Arial" w:hAnsi="Arial" w:cs="Arial"/>
                <w:b/>
              </w:rPr>
            </w:pPr>
            <w:r w:rsidRPr="00A5703C">
              <w:rPr>
                <w:rFonts w:ascii="Arial" w:hAnsi="Arial" w:cs="Arial"/>
                <w:b/>
              </w:rPr>
              <w:t xml:space="preserve">Tema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5</w:t>
            </w:r>
          </w:p>
        </w:tc>
        <w:tc>
          <w:tcPr>
            <w:tcW w:w="417" w:type="pct"/>
          </w:tcPr>
          <w:p w:rsidR="001C13E2" w:rsidRPr="00A5703C" w:rsidRDefault="001C13E2" w:rsidP="007A71B2">
            <w:pPr>
              <w:jc w:val="both"/>
              <w:rPr>
                <w:rFonts w:ascii="Arial" w:hAnsi="Arial" w:cs="Arial"/>
              </w:rPr>
            </w:pPr>
            <w:r w:rsidRPr="00A5703C">
              <w:rPr>
                <w:rFonts w:ascii="Arial" w:hAnsi="Arial" w:cs="Arial"/>
              </w:rPr>
              <w:t>1992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 xml:space="preserve">eglamento del congreso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179</w:t>
            </w:r>
          </w:p>
        </w:tc>
        <w:tc>
          <w:tcPr>
            <w:tcW w:w="417" w:type="pct"/>
          </w:tcPr>
          <w:p w:rsidR="001C13E2" w:rsidRPr="00A5703C" w:rsidRDefault="001C13E2" w:rsidP="007A71B2">
            <w:pPr>
              <w:jc w:val="both"/>
              <w:rPr>
                <w:rFonts w:ascii="Arial" w:hAnsi="Arial" w:cs="Arial"/>
              </w:rPr>
            </w:pPr>
            <w:r w:rsidRPr="00A5703C">
              <w:rPr>
                <w:rFonts w:ascii="Arial" w:hAnsi="Arial" w:cs="Arial"/>
              </w:rPr>
              <w:t>1994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relacionadas con el estatuto de presupuesto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1474</w:t>
            </w:r>
          </w:p>
        </w:tc>
        <w:tc>
          <w:tcPr>
            <w:tcW w:w="417" w:type="pct"/>
          </w:tcPr>
          <w:p w:rsidR="001C13E2" w:rsidRPr="00A5703C" w:rsidRDefault="001C13E2" w:rsidP="007A71B2">
            <w:pPr>
              <w:jc w:val="both"/>
              <w:rPr>
                <w:rFonts w:ascii="Arial" w:hAnsi="Arial" w:cs="Arial"/>
              </w:rPr>
            </w:pPr>
            <w:r w:rsidRPr="00A5703C">
              <w:rPr>
                <w:rFonts w:ascii="Arial" w:hAnsi="Arial" w:cs="Arial"/>
              </w:rPr>
              <w:t>2011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E</w:t>
            </w:r>
            <w:r w:rsidR="00B97A76" w:rsidRPr="00A5703C">
              <w:rPr>
                <w:rFonts w:ascii="Arial" w:hAnsi="Arial" w:cs="Arial"/>
              </w:rPr>
              <w:t>statuto anticorrupción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225</w:t>
            </w:r>
          </w:p>
        </w:tc>
        <w:tc>
          <w:tcPr>
            <w:tcW w:w="417" w:type="pct"/>
          </w:tcPr>
          <w:p w:rsidR="001C13E2" w:rsidRPr="00A5703C" w:rsidRDefault="001C13E2" w:rsidP="007A71B2">
            <w:pPr>
              <w:jc w:val="both"/>
              <w:rPr>
                <w:rFonts w:ascii="Arial" w:hAnsi="Arial" w:cs="Arial"/>
              </w:rPr>
            </w:pPr>
            <w:r w:rsidRPr="00A5703C">
              <w:rPr>
                <w:rFonts w:ascii="Arial" w:hAnsi="Arial" w:cs="Arial"/>
              </w:rPr>
              <w:t>1995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B97A76" w:rsidP="007A71B2">
            <w:pPr>
              <w:jc w:val="both"/>
              <w:rPr>
                <w:rFonts w:ascii="Arial" w:hAnsi="Arial" w:cs="Arial"/>
              </w:rPr>
            </w:pPr>
            <w:r w:rsidRPr="00A5703C">
              <w:rPr>
                <w:rFonts w:ascii="Arial" w:hAnsi="Arial" w:cs="Arial"/>
              </w:rPr>
              <w:t>normas relacionadas con el estatuto de presupuesto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819</w:t>
            </w:r>
          </w:p>
        </w:tc>
        <w:tc>
          <w:tcPr>
            <w:tcW w:w="417" w:type="pct"/>
          </w:tcPr>
          <w:p w:rsidR="001C13E2" w:rsidRPr="00A5703C" w:rsidRDefault="001C13E2" w:rsidP="007A71B2">
            <w:pPr>
              <w:jc w:val="both"/>
              <w:rPr>
                <w:rFonts w:ascii="Arial" w:hAnsi="Arial" w:cs="Arial"/>
              </w:rPr>
            </w:pPr>
            <w:r w:rsidRPr="00A5703C">
              <w:rPr>
                <w:rFonts w:ascii="Arial" w:hAnsi="Arial" w:cs="Arial"/>
              </w:rPr>
              <w:t>2003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resupuesto, responsabilidad y trasparencia fiscal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951</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I</w:t>
            </w:r>
            <w:r w:rsidR="00B97A76" w:rsidRPr="00A5703C">
              <w:rPr>
                <w:rFonts w:ascii="Arial" w:hAnsi="Arial" w:cs="Arial"/>
              </w:rPr>
              <w:t>nforme de gestión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1473</w:t>
            </w:r>
          </w:p>
        </w:tc>
        <w:tc>
          <w:tcPr>
            <w:tcW w:w="417" w:type="pct"/>
          </w:tcPr>
          <w:p w:rsidR="001C13E2" w:rsidRPr="00A5703C" w:rsidRDefault="001C13E2" w:rsidP="007A71B2">
            <w:pPr>
              <w:jc w:val="both"/>
              <w:rPr>
                <w:rFonts w:ascii="Arial" w:hAnsi="Arial" w:cs="Arial"/>
              </w:rPr>
            </w:pPr>
            <w:r w:rsidRPr="00A5703C">
              <w:rPr>
                <w:rFonts w:ascii="Arial" w:hAnsi="Arial" w:cs="Arial"/>
              </w:rPr>
              <w:t>2011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egla fiscal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1483</w:t>
            </w:r>
          </w:p>
        </w:tc>
        <w:tc>
          <w:tcPr>
            <w:tcW w:w="417" w:type="pct"/>
          </w:tcPr>
          <w:p w:rsidR="001C13E2" w:rsidRPr="00A5703C" w:rsidRDefault="001C13E2" w:rsidP="007A71B2">
            <w:pPr>
              <w:jc w:val="both"/>
              <w:rPr>
                <w:rFonts w:ascii="Arial" w:hAnsi="Arial" w:cs="Arial"/>
              </w:rPr>
            </w:pPr>
            <w:r w:rsidRPr="00A5703C">
              <w:rPr>
                <w:rFonts w:ascii="Arial" w:hAnsi="Arial" w:cs="Arial"/>
              </w:rPr>
              <w:t>2011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en materia de presupuesto para entes territoriales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1555</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ago de anticipos créditos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1559</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I</w:t>
            </w:r>
            <w:r w:rsidR="00B97A76" w:rsidRPr="00A5703C">
              <w:rPr>
                <w:rFonts w:ascii="Arial" w:hAnsi="Arial" w:cs="Arial"/>
              </w:rPr>
              <w:t>mpuesto al consumo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lastRenderedPageBreak/>
              <w:t>11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1607</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en materia tributaria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1609</w:t>
            </w:r>
          </w:p>
        </w:tc>
        <w:tc>
          <w:tcPr>
            <w:tcW w:w="417" w:type="pct"/>
          </w:tcPr>
          <w:p w:rsidR="001C13E2" w:rsidRPr="00A5703C" w:rsidRDefault="001C13E2" w:rsidP="007A71B2">
            <w:pPr>
              <w:jc w:val="both"/>
              <w:rPr>
                <w:rFonts w:ascii="Arial" w:hAnsi="Arial" w:cs="Arial"/>
              </w:rPr>
            </w:pPr>
            <w:r w:rsidRPr="00A5703C">
              <w:rPr>
                <w:rFonts w:ascii="Arial" w:hAnsi="Arial" w:cs="Arial"/>
              </w:rPr>
              <w:t>2013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ranceles y tarifas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1739</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E</w:t>
            </w:r>
            <w:r w:rsidR="00B97A76" w:rsidRPr="00A5703C">
              <w:rPr>
                <w:rFonts w:ascii="Arial" w:hAnsi="Arial" w:cs="Arial"/>
              </w:rPr>
              <w:t>statuto tributario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1815</w:t>
            </w:r>
          </w:p>
        </w:tc>
        <w:tc>
          <w:tcPr>
            <w:tcW w:w="417" w:type="pct"/>
          </w:tcPr>
          <w:p w:rsidR="001C13E2" w:rsidRPr="00A5703C" w:rsidRDefault="001C13E2" w:rsidP="007A71B2">
            <w:pPr>
              <w:jc w:val="both"/>
              <w:rPr>
                <w:rFonts w:ascii="Arial" w:hAnsi="Arial" w:cs="Arial"/>
              </w:rPr>
            </w:pPr>
            <w:r w:rsidRPr="00A5703C">
              <w:rPr>
                <w:rFonts w:ascii="Arial" w:hAnsi="Arial" w:cs="Arial"/>
              </w:rPr>
              <w:t>2016</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resupuesto general de la nación 2017</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LEY</w:t>
            </w:r>
          </w:p>
        </w:tc>
        <w:tc>
          <w:tcPr>
            <w:tcW w:w="347" w:type="pct"/>
          </w:tcPr>
          <w:p w:rsidR="001C13E2" w:rsidRPr="00A5703C" w:rsidRDefault="001C13E2" w:rsidP="007A71B2">
            <w:pPr>
              <w:jc w:val="both"/>
              <w:rPr>
                <w:rFonts w:ascii="Arial" w:hAnsi="Arial" w:cs="Arial"/>
              </w:rPr>
            </w:pPr>
            <w:r w:rsidRPr="00A5703C">
              <w:rPr>
                <w:rFonts w:ascii="Arial" w:hAnsi="Arial" w:cs="Arial"/>
              </w:rPr>
              <w:t>1819</w:t>
            </w:r>
          </w:p>
        </w:tc>
        <w:tc>
          <w:tcPr>
            <w:tcW w:w="417" w:type="pct"/>
          </w:tcPr>
          <w:p w:rsidR="001C13E2" w:rsidRPr="00A5703C" w:rsidRDefault="001C13E2" w:rsidP="007A71B2">
            <w:pPr>
              <w:jc w:val="both"/>
              <w:rPr>
                <w:rFonts w:ascii="Arial" w:hAnsi="Arial" w:cs="Arial"/>
              </w:rPr>
            </w:pPr>
            <w:r w:rsidRPr="00A5703C">
              <w:rPr>
                <w:rFonts w:ascii="Arial" w:hAnsi="Arial" w:cs="Arial"/>
              </w:rPr>
              <w:t>2013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eforma tributaria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ACTO LEGISLATIVO</w:t>
            </w:r>
          </w:p>
        </w:tc>
        <w:tc>
          <w:tcPr>
            <w:tcW w:w="347" w:type="pct"/>
          </w:tcPr>
          <w:p w:rsidR="001C13E2" w:rsidRPr="00A5703C" w:rsidRDefault="001C13E2" w:rsidP="007A71B2">
            <w:pPr>
              <w:jc w:val="both"/>
              <w:rPr>
                <w:rFonts w:ascii="Arial" w:hAnsi="Arial" w:cs="Arial"/>
              </w:rPr>
            </w:pPr>
            <w:r w:rsidRPr="00A5703C">
              <w:rPr>
                <w:rFonts w:ascii="Arial" w:hAnsi="Arial" w:cs="Arial"/>
              </w:rPr>
              <w:t>3</w:t>
            </w:r>
          </w:p>
        </w:tc>
        <w:tc>
          <w:tcPr>
            <w:tcW w:w="417" w:type="pct"/>
          </w:tcPr>
          <w:p w:rsidR="001C13E2" w:rsidRPr="00A5703C" w:rsidRDefault="001C13E2" w:rsidP="007A71B2">
            <w:pPr>
              <w:jc w:val="both"/>
              <w:rPr>
                <w:rFonts w:ascii="Arial" w:hAnsi="Arial" w:cs="Arial"/>
              </w:rPr>
            </w:pPr>
            <w:r w:rsidRPr="00A5703C">
              <w:rPr>
                <w:rFonts w:ascii="Arial" w:hAnsi="Arial" w:cs="Arial"/>
              </w:rPr>
              <w:t>2011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rincipio de sostenibilidad fiscal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111</w:t>
            </w:r>
          </w:p>
        </w:tc>
        <w:tc>
          <w:tcPr>
            <w:tcW w:w="417" w:type="pct"/>
          </w:tcPr>
          <w:p w:rsidR="001C13E2" w:rsidRPr="00A5703C" w:rsidRDefault="001C13E2" w:rsidP="007A71B2">
            <w:pPr>
              <w:jc w:val="both"/>
              <w:rPr>
                <w:rFonts w:ascii="Arial" w:hAnsi="Arial" w:cs="Arial"/>
              </w:rPr>
            </w:pPr>
            <w:r w:rsidRPr="00A5703C">
              <w:rPr>
                <w:rFonts w:ascii="Arial" w:hAnsi="Arial" w:cs="Arial"/>
              </w:rPr>
              <w:t>1996</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E</w:t>
            </w:r>
            <w:r w:rsidR="00B97A76" w:rsidRPr="00A5703C">
              <w:rPr>
                <w:rFonts w:ascii="Arial" w:hAnsi="Arial" w:cs="Arial"/>
              </w:rPr>
              <w:t xml:space="preserve">statuto orgánico de presupuesto </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4730</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orgánicas de presupuesto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1957</w:t>
            </w:r>
          </w:p>
        </w:tc>
        <w:tc>
          <w:tcPr>
            <w:tcW w:w="417" w:type="pct"/>
          </w:tcPr>
          <w:p w:rsidR="001C13E2" w:rsidRPr="00A5703C" w:rsidRDefault="001C13E2" w:rsidP="007A71B2">
            <w:pPr>
              <w:jc w:val="both"/>
              <w:rPr>
                <w:rFonts w:ascii="Arial" w:hAnsi="Arial" w:cs="Arial"/>
              </w:rPr>
            </w:pPr>
            <w:r w:rsidRPr="00A5703C">
              <w:rPr>
                <w:rFonts w:ascii="Arial" w:hAnsi="Arial" w:cs="Arial"/>
              </w:rPr>
              <w:t>2007</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eglamenta normas orgánicas de presupuesto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1525</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I</w:t>
            </w:r>
            <w:r w:rsidR="00B97A76" w:rsidRPr="00A5703C">
              <w:rPr>
                <w:rFonts w:ascii="Arial" w:hAnsi="Arial" w:cs="Arial"/>
              </w:rPr>
              <w:t>nversión de recursos en entidades estatales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2844</w:t>
            </w:r>
          </w:p>
        </w:tc>
        <w:tc>
          <w:tcPr>
            <w:tcW w:w="417" w:type="pct"/>
          </w:tcPr>
          <w:p w:rsidR="001C13E2" w:rsidRPr="00A5703C" w:rsidRDefault="001C13E2" w:rsidP="007A71B2">
            <w:pPr>
              <w:jc w:val="both"/>
              <w:rPr>
                <w:rFonts w:ascii="Arial" w:hAnsi="Arial" w:cs="Arial"/>
              </w:rPr>
            </w:pPr>
            <w:r w:rsidRPr="00A5703C">
              <w:rPr>
                <w:rFonts w:ascii="Arial" w:hAnsi="Arial" w:cs="Arial"/>
              </w:rPr>
              <w:t>2010</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relacionadas con el estatuto de presupuesto y pnd</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2578</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sobre archivo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2609</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G</w:t>
            </w:r>
            <w:r w:rsidR="00B97A76" w:rsidRPr="00A5703C">
              <w:rPr>
                <w:rFonts w:ascii="Arial" w:hAnsi="Arial" w:cs="Arial"/>
              </w:rPr>
              <w:t>estión documental</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2674</w:t>
            </w:r>
          </w:p>
        </w:tc>
        <w:tc>
          <w:tcPr>
            <w:tcW w:w="417" w:type="pct"/>
          </w:tcPr>
          <w:p w:rsidR="001C13E2" w:rsidRPr="00A5703C" w:rsidRDefault="001C13E2" w:rsidP="007A71B2">
            <w:pPr>
              <w:jc w:val="both"/>
              <w:rPr>
                <w:rFonts w:ascii="Arial" w:hAnsi="Arial" w:cs="Arial"/>
              </w:rPr>
            </w:pPr>
            <w:r w:rsidRPr="00A5703C">
              <w:rPr>
                <w:rFonts w:ascii="Arial" w:hAnsi="Arial" w:cs="Arial"/>
              </w:rPr>
              <w:t>2012</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eglamenta siif nación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702</w:t>
            </w:r>
          </w:p>
        </w:tc>
        <w:tc>
          <w:tcPr>
            <w:tcW w:w="417" w:type="pct"/>
          </w:tcPr>
          <w:p w:rsidR="001C13E2" w:rsidRPr="00A5703C" w:rsidRDefault="001C13E2" w:rsidP="007A71B2">
            <w:pPr>
              <w:jc w:val="both"/>
              <w:rPr>
                <w:rFonts w:ascii="Arial" w:hAnsi="Arial" w:cs="Arial"/>
              </w:rPr>
            </w:pPr>
            <w:r w:rsidRPr="00A5703C">
              <w:rPr>
                <w:rFonts w:ascii="Arial" w:hAnsi="Arial" w:cs="Arial"/>
              </w:rPr>
              <w:t>2013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suntos tributarios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2623</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resentación de la declaración tributaria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1070</w:t>
            </w:r>
          </w:p>
        </w:tc>
        <w:tc>
          <w:tcPr>
            <w:tcW w:w="417" w:type="pct"/>
          </w:tcPr>
          <w:p w:rsidR="001C13E2" w:rsidRPr="00A5703C" w:rsidRDefault="001C13E2" w:rsidP="007A71B2">
            <w:pPr>
              <w:jc w:val="both"/>
              <w:rPr>
                <w:rFonts w:ascii="Arial" w:hAnsi="Arial" w:cs="Arial"/>
              </w:rPr>
            </w:pPr>
            <w:r w:rsidRPr="00A5703C">
              <w:rPr>
                <w:rFonts w:ascii="Arial" w:hAnsi="Arial" w:cs="Arial"/>
              </w:rPr>
              <w:t>2013</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suntos tributarios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 - DIAN</w:t>
            </w:r>
          </w:p>
        </w:tc>
        <w:tc>
          <w:tcPr>
            <w:tcW w:w="347" w:type="pct"/>
          </w:tcPr>
          <w:p w:rsidR="001C13E2" w:rsidRPr="00A5703C" w:rsidRDefault="001C13E2" w:rsidP="007A71B2">
            <w:pPr>
              <w:jc w:val="both"/>
              <w:rPr>
                <w:rFonts w:ascii="Arial" w:hAnsi="Arial" w:cs="Arial"/>
              </w:rPr>
            </w:pPr>
            <w:r w:rsidRPr="00A5703C">
              <w:rPr>
                <w:rFonts w:ascii="Arial" w:hAnsi="Arial" w:cs="Arial"/>
              </w:rPr>
              <w:t>2243</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resentación de la declaración tributaria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 UNICO REGLAMENTARIO</w:t>
            </w:r>
          </w:p>
        </w:tc>
        <w:tc>
          <w:tcPr>
            <w:tcW w:w="347" w:type="pct"/>
          </w:tcPr>
          <w:p w:rsidR="001C13E2" w:rsidRPr="00A5703C" w:rsidRDefault="001C13E2" w:rsidP="007A71B2">
            <w:pPr>
              <w:jc w:val="both"/>
              <w:rPr>
                <w:rFonts w:ascii="Arial" w:hAnsi="Arial" w:cs="Arial"/>
              </w:rPr>
            </w:pPr>
            <w:r w:rsidRPr="00A5703C">
              <w:rPr>
                <w:rFonts w:ascii="Arial" w:hAnsi="Arial" w:cs="Arial"/>
              </w:rPr>
              <w:t>180</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TITULO II CAPITULO I Y V</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 de archivo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 UNICO REGLAMENTARIO</w:t>
            </w:r>
          </w:p>
        </w:tc>
        <w:tc>
          <w:tcPr>
            <w:tcW w:w="347" w:type="pct"/>
          </w:tcPr>
          <w:p w:rsidR="001C13E2" w:rsidRPr="00A5703C" w:rsidRDefault="001C13E2" w:rsidP="007A71B2">
            <w:pPr>
              <w:jc w:val="both"/>
              <w:rPr>
                <w:rFonts w:ascii="Arial" w:hAnsi="Arial" w:cs="Arial"/>
              </w:rPr>
            </w:pPr>
            <w:r w:rsidRPr="00A5703C">
              <w:rPr>
                <w:rFonts w:ascii="Arial" w:hAnsi="Arial" w:cs="Arial"/>
              </w:rPr>
              <w:t>1068</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S</w:t>
            </w:r>
            <w:r w:rsidR="00B97A76" w:rsidRPr="00A5703C">
              <w:rPr>
                <w:rFonts w:ascii="Arial" w:hAnsi="Arial" w:cs="Arial"/>
              </w:rPr>
              <w:t>ector hacienda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2170</w:t>
            </w:r>
          </w:p>
        </w:tc>
        <w:tc>
          <w:tcPr>
            <w:tcW w:w="417" w:type="pct"/>
          </w:tcPr>
          <w:p w:rsidR="001C13E2" w:rsidRPr="00A5703C" w:rsidRDefault="001C13E2" w:rsidP="007A71B2">
            <w:pPr>
              <w:jc w:val="both"/>
              <w:rPr>
                <w:rFonts w:ascii="Arial" w:hAnsi="Arial" w:cs="Arial"/>
              </w:rPr>
            </w:pPr>
            <w:r w:rsidRPr="00A5703C">
              <w:rPr>
                <w:rFonts w:ascii="Arial" w:hAnsi="Arial" w:cs="Arial"/>
              </w:rPr>
              <w:t>2016</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L</w:t>
            </w:r>
            <w:r w:rsidR="00B97A76" w:rsidRPr="00A5703C">
              <w:rPr>
                <w:rFonts w:ascii="Arial" w:hAnsi="Arial" w:cs="Arial"/>
              </w:rPr>
              <w:t>iquidación presupuesto 2017</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RESOLUCIÓN CONTRALORIA GENERAL</w:t>
            </w:r>
          </w:p>
        </w:tc>
        <w:tc>
          <w:tcPr>
            <w:tcW w:w="347" w:type="pct"/>
          </w:tcPr>
          <w:p w:rsidR="001C13E2" w:rsidRPr="00A5703C" w:rsidRDefault="001C13E2" w:rsidP="007A71B2">
            <w:pPr>
              <w:jc w:val="both"/>
              <w:rPr>
                <w:rFonts w:ascii="Arial" w:hAnsi="Arial" w:cs="Arial"/>
              </w:rPr>
            </w:pPr>
            <w:r w:rsidRPr="00A5703C">
              <w:rPr>
                <w:rFonts w:ascii="Arial" w:hAnsi="Arial" w:cs="Arial"/>
              </w:rPr>
              <w:t>5674</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endición de cuentas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RESOLUCIÓN CONTRALORIA GENERAL</w:t>
            </w:r>
          </w:p>
        </w:tc>
        <w:tc>
          <w:tcPr>
            <w:tcW w:w="347" w:type="pct"/>
          </w:tcPr>
          <w:p w:rsidR="001C13E2" w:rsidRPr="00A5703C" w:rsidRDefault="001C13E2" w:rsidP="007A71B2">
            <w:pPr>
              <w:jc w:val="both"/>
              <w:rPr>
                <w:rFonts w:ascii="Arial" w:hAnsi="Arial" w:cs="Arial"/>
              </w:rPr>
            </w:pPr>
            <w:r w:rsidRPr="00A5703C">
              <w:rPr>
                <w:rFonts w:ascii="Arial" w:hAnsi="Arial" w:cs="Arial"/>
              </w:rPr>
              <w:t>11</w:t>
            </w:r>
          </w:p>
        </w:tc>
        <w:tc>
          <w:tcPr>
            <w:tcW w:w="417" w:type="pct"/>
          </w:tcPr>
          <w:p w:rsidR="001C13E2" w:rsidRPr="00A5703C" w:rsidRDefault="001C13E2" w:rsidP="007A71B2">
            <w:pPr>
              <w:jc w:val="both"/>
              <w:rPr>
                <w:rFonts w:ascii="Arial" w:hAnsi="Arial" w:cs="Arial"/>
              </w:rPr>
            </w:pPr>
            <w:r w:rsidRPr="00A5703C">
              <w:rPr>
                <w:rFonts w:ascii="Arial" w:hAnsi="Arial" w:cs="Arial"/>
              </w:rPr>
              <w:t>2006</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cta de informes final de gestión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RESOLUCIÓN CONTRALORIA GENERAL</w:t>
            </w:r>
          </w:p>
        </w:tc>
        <w:tc>
          <w:tcPr>
            <w:tcW w:w="347" w:type="pct"/>
          </w:tcPr>
          <w:p w:rsidR="001C13E2" w:rsidRPr="00A5703C" w:rsidRDefault="001C13E2" w:rsidP="007A71B2">
            <w:pPr>
              <w:jc w:val="both"/>
              <w:rPr>
                <w:rFonts w:ascii="Arial" w:hAnsi="Arial" w:cs="Arial"/>
              </w:rPr>
            </w:pPr>
            <w:r w:rsidRPr="00A5703C">
              <w:rPr>
                <w:rFonts w:ascii="Arial" w:hAnsi="Arial" w:cs="Arial"/>
              </w:rPr>
              <w:t>5872</w:t>
            </w:r>
          </w:p>
        </w:tc>
        <w:tc>
          <w:tcPr>
            <w:tcW w:w="417" w:type="pct"/>
          </w:tcPr>
          <w:p w:rsidR="001C13E2" w:rsidRPr="00A5703C" w:rsidRDefault="001C13E2" w:rsidP="007A71B2">
            <w:pPr>
              <w:jc w:val="both"/>
              <w:rPr>
                <w:rFonts w:ascii="Arial" w:hAnsi="Arial" w:cs="Arial"/>
              </w:rPr>
            </w:pPr>
            <w:r w:rsidRPr="00A5703C">
              <w:rPr>
                <w:rFonts w:ascii="Arial" w:hAnsi="Arial" w:cs="Arial"/>
              </w:rPr>
              <w:t>2007</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lanes de mejoramiento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 xml:space="preserve">RESOLUCIÓN </w:t>
            </w:r>
            <w:r w:rsidRPr="00A5703C">
              <w:rPr>
                <w:rFonts w:ascii="Arial" w:hAnsi="Arial" w:cs="Arial"/>
              </w:rPr>
              <w:lastRenderedPageBreak/>
              <w:t>CONTRALORIA GENERAL</w:t>
            </w:r>
          </w:p>
        </w:tc>
        <w:tc>
          <w:tcPr>
            <w:tcW w:w="347" w:type="pct"/>
          </w:tcPr>
          <w:p w:rsidR="001C13E2" w:rsidRPr="00A5703C" w:rsidRDefault="001C13E2" w:rsidP="007A71B2">
            <w:pPr>
              <w:jc w:val="both"/>
              <w:rPr>
                <w:rFonts w:ascii="Arial" w:hAnsi="Arial" w:cs="Arial"/>
              </w:rPr>
            </w:pPr>
            <w:r w:rsidRPr="00A5703C">
              <w:rPr>
                <w:rFonts w:ascii="Arial" w:hAnsi="Arial" w:cs="Arial"/>
              </w:rPr>
              <w:lastRenderedPageBreak/>
              <w:t>48</w:t>
            </w:r>
          </w:p>
        </w:tc>
        <w:tc>
          <w:tcPr>
            <w:tcW w:w="417" w:type="pct"/>
          </w:tcPr>
          <w:p w:rsidR="001C13E2" w:rsidRPr="00A5703C" w:rsidRDefault="001C13E2" w:rsidP="007A71B2">
            <w:pPr>
              <w:jc w:val="both"/>
              <w:rPr>
                <w:rFonts w:ascii="Arial" w:hAnsi="Arial" w:cs="Arial"/>
              </w:rPr>
            </w:pPr>
            <w:r w:rsidRPr="00A5703C">
              <w:rPr>
                <w:rFonts w:ascii="Arial" w:hAnsi="Arial" w:cs="Arial"/>
              </w:rPr>
              <w:t>2004</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I</w:t>
            </w:r>
            <w:r w:rsidR="00B97A76" w:rsidRPr="00A5703C">
              <w:rPr>
                <w:rFonts w:ascii="Arial" w:hAnsi="Arial" w:cs="Arial"/>
              </w:rPr>
              <w:t>nformes financieros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lastRenderedPageBreak/>
              <w:t>36</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36</w:t>
            </w:r>
          </w:p>
        </w:tc>
        <w:tc>
          <w:tcPr>
            <w:tcW w:w="417" w:type="pct"/>
          </w:tcPr>
          <w:p w:rsidR="001C13E2" w:rsidRPr="00A5703C" w:rsidRDefault="001C13E2" w:rsidP="007A71B2">
            <w:pPr>
              <w:jc w:val="both"/>
              <w:rPr>
                <w:rFonts w:ascii="Arial" w:hAnsi="Arial" w:cs="Arial"/>
              </w:rPr>
            </w:pPr>
            <w:r w:rsidRPr="00A5703C">
              <w:rPr>
                <w:rFonts w:ascii="Arial" w:hAnsi="Arial" w:cs="Arial"/>
              </w:rPr>
              <w:t>1998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N</w:t>
            </w:r>
            <w:r w:rsidR="00B97A76" w:rsidRPr="00A5703C">
              <w:rPr>
                <w:rFonts w:ascii="Arial" w:hAnsi="Arial" w:cs="Arial"/>
              </w:rPr>
              <w:t>ormas y procedimientos sobre registros presupuestales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37</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613</w:t>
            </w:r>
          </w:p>
        </w:tc>
        <w:tc>
          <w:tcPr>
            <w:tcW w:w="417" w:type="pct"/>
          </w:tcPr>
          <w:p w:rsidR="001C13E2" w:rsidRPr="00A5703C" w:rsidRDefault="001C13E2" w:rsidP="007A71B2">
            <w:pPr>
              <w:jc w:val="both"/>
              <w:rPr>
                <w:rFonts w:ascii="Arial" w:hAnsi="Arial" w:cs="Arial"/>
              </w:rPr>
            </w:pPr>
            <w:r w:rsidRPr="00A5703C">
              <w:rPr>
                <w:rFonts w:ascii="Arial" w:hAnsi="Arial" w:cs="Arial"/>
              </w:rPr>
              <w:t>2001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I</w:t>
            </w:r>
            <w:r w:rsidR="00B97A76" w:rsidRPr="00A5703C">
              <w:rPr>
                <w:rFonts w:ascii="Arial" w:hAnsi="Arial" w:cs="Arial"/>
              </w:rPr>
              <w:t>nterventores y supervisores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38</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2169</w:t>
            </w:r>
          </w:p>
        </w:tc>
        <w:tc>
          <w:tcPr>
            <w:tcW w:w="417" w:type="pct"/>
          </w:tcPr>
          <w:p w:rsidR="001C13E2" w:rsidRPr="00A5703C" w:rsidRDefault="001C13E2" w:rsidP="007A71B2">
            <w:pPr>
              <w:jc w:val="both"/>
              <w:rPr>
                <w:rFonts w:ascii="Arial" w:hAnsi="Arial" w:cs="Arial"/>
              </w:rPr>
            </w:pPr>
            <w:r w:rsidRPr="00A5703C">
              <w:rPr>
                <w:rFonts w:ascii="Arial" w:hAnsi="Arial" w:cs="Arial"/>
              </w:rPr>
              <w:t>2201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R</w:t>
            </w:r>
            <w:r w:rsidR="00B97A76" w:rsidRPr="00A5703C">
              <w:rPr>
                <w:rFonts w:ascii="Arial" w:hAnsi="Arial" w:cs="Arial"/>
              </w:rPr>
              <w:t>eglamentación comité de conciliación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39</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219</w:t>
            </w:r>
          </w:p>
        </w:tc>
        <w:tc>
          <w:tcPr>
            <w:tcW w:w="417" w:type="pct"/>
          </w:tcPr>
          <w:p w:rsidR="001C13E2" w:rsidRPr="00A5703C" w:rsidRDefault="001C13E2"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C</w:t>
            </w:r>
            <w:r w:rsidR="00B97A76" w:rsidRPr="00A5703C">
              <w:rPr>
                <w:rFonts w:ascii="Arial" w:hAnsi="Arial" w:cs="Arial"/>
              </w:rPr>
              <w:t>ontrol interno disciplinario</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40</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1</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lan de cuentas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41</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353</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E</w:t>
            </w:r>
            <w:r w:rsidR="00B97A76" w:rsidRPr="00A5703C">
              <w:rPr>
                <w:rFonts w:ascii="Arial" w:hAnsi="Arial" w:cs="Arial"/>
              </w:rPr>
              <w:t>volución control interno contable</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42</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1143</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C</w:t>
            </w:r>
            <w:r w:rsidR="00B97A76" w:rsidRPr="00A5703C">
              <w:rPr>
                <w:rFonts w:ascii="Arial" w:hAnsi="Arial" w:cs="Arial"/>
              </w:rPr>
              <w:t>reación comité anual de caja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43</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3070</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F</w:t>
            </w:r>
            <w:r w:rsidR="00B97A76" w:rsidRPr="00A5703C">
              <w:rPr>
                <w:rFonts w:ascii="Arial" w:hAnsi="Arial" w:cs="Arial"/>
              </w:rPr>
              <w:t>ormulación y desarrollo de planes y programas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44</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3074</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M</w:t>
            </w:r>
            <w:r w:rsidR="00B97A76" w:rsidRPr="00A5703C">
              <w:rPr>
                <w:rFonts w:ascii="Arial" w:hAnsi="Arial" w:cs="Arial"/>
              </w:rPr>
              <w:t>anual de evaluación de control interno y de calidad</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45</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3093</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B97A76" w:rsidP="007A71B2">
            <w:pPr>
              <w:jc w:val="both"/>
              <w:rPr>
                <w:rFonts w:ascii="Arial" w:hAnsi="Arial" w:cs="Arial"/>
              </w:rPr>
            </w:pPr>
            <w:r w:rsidRPr="00A5703C">
              <w:rPr>
                <w:rFonts w:ascii="Arial" w:hAnsi="Arial" w:cs="Arial"/>
              </w:rPr>
              <w:t>publicación de trámites y servicios por medios tecnológicos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46</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255</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J</w:t>
            </w:r>
            <w:r w:rsidR="00B97A76" w:rsidRPr="00A5703C">
              <w:rPr>
                <w:rFonts w:ascii="Arial" w:hAnsi="Arial" w:cs="Arial"/>
              </w:rPr>
              <w:t>urisdicción coactiva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47</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371</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P</w:t>
            </w:r>
            <w:r w:rsidR="00B97A76" w:rsidRPr="00A5703C">
              <w:rPr>
                <w:rFonts w:ascii="Arial" w:hAnsi="Arial" w:cs="Arial"/>
              </w:rPr>
              <w:t>lan de cuentas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48</w:t>
            </w:r>
          </w:p>
        </w:tc>
        <w:tc>
          <w:tcPr>
            <w:tcW w:w="486" w:type="pct"/>
          </w:tcPr>
          <w:p w:rsidR="001C13E2" w:rsidRPr="00A5703C" w:rsidRDefault="001C13E2" w:rsidP="007A71B2">
            <w:pPr>
              <w:jc w:val="both"/>
              <w:rPr>
                <w:rFonts w:ascii="Arial" w:hAnsi="Arial" w:cs="Arial"/>
              </w:rPr>
            </w:pPr>
            <w:r w:rsidRPr="00A5703C">
              <w:rPr>
                <w:rFonts w:ascii="Arial" w:hAnsi="Arial" w:cs="Arial"/>
              </w:rPr>
              <w:t xml:space="preserve">RESOLUCIÓN </w:t>
            </w:r>
            <w:r w:rsidRPr="00A5703C">
              <w:rPr>
                <w:rFonts w:ascii="Arial" w:hAnsi="Arial" w:cs="Arial"/>
              </w:rPr>
              <w:lastRenderedPageBreak/>
              <w:t>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637</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E</w:t>
            </w:r>
            <w:r w:rsidR="00B97A76" w:rsidRPr="00A5703C">
              <w:rPr>
                <w:rFonts w:ascii="Arial" w:hAnsi="Arial" w:cs="Arial"/>
              </w:rPr>
              <w:t>valuación técnica del riesgo para la gestión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lastRenderedPageBreak/>
              <w:t>49</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 MD</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69</w:t>
            </w:r>
          </w:p>
        </w:tc>
        <w:tc>
          <w:tcPr>
            <w:tcW w:w="417" w:type="pct"/>
          </w:tcPr>
          <w:p w:rsidR="001C13E2" w:rsidRPr="00A5703C" w:rsidRDefault="001C13E2" w:rsidP="007A71B2">
            <w:pPr>
              <w:jc w:val="both"/>
              <w:rPr>
                <w:rFonts w:ascii="Arial" w:hAnsi="Arial" w:cs="Arial"/>
              </w:rPr>
            </w:pPr>
            <w:r w:rsidRPr="00A5703C">
              <w:rPr>
                <w:rFonts w:ascii="Arial" w:hAnsi="Arial" w:cs="Arial"/>
              </w:rPr>
              <w:t>2011</w:t>
            </w:r>
          </w:p>
        </w:tc>
        <w:tc>
          <w:tcPr>
            <w:tcW w:w="833" w:type="pct"/>
          </w:tcPr>
          <w:p w:rsidR="001C13E2" w:rsidRPr="00A5703C" w:rsidRDefault="001C13E2" w:rsidP="007A71B2">
            <w:pPr>
              <w:jc w:val="both"/>
              <w:rPr>
                <w:rFonts w:ascii="Arial" w:hAnsi="Arial" w:cs="Arial"/>
              </w:rPr>
            </w:pPr>
            <w:r w:rsidRPr="00A5703C">
              <w:rPr>
                <w:rFonts w:ascii="Arial" w:hAnsi="Arial" w:cs="Arial"/>
              </w:rPr>
              <w:t>TODO</w:t>
            </w: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dopta el plan único de cuentas para registro en el siif</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50</w:t>
            </w:r>
          </w:p>
        </w:tc>
        <w:tc>
          <w:tcPr>
            <w:tcW w:w="486" w:type="pct"/>
          </w:tcPr>
          <w:p w:rsidR="001C13E2" w:rsidRPr="00A5703C" w:rsidRDefault="001C13E2" w:rsidP="007A71B2">
            <w:pPr>
              <w:jc w:val="both"/>
              <w:rPr>
                <w:rFonts w:ascii="Arial" w:hAnsi="Arial" w:cs="Arial"/>
              </w:rPr>
            </w:pPr>
            <w:r w:rsidRPr="00A5703C">
              <w:rPr>
                <w:rFonts w:ascii="Arial" w:hAnsi="Arial" w:cs="Arial"/>
              </w:rPr>
              <w:t>RESOLUCIÓN CÁMARA</w:t>
            </w: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1098</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dopta manual de contratación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3441</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p>
        </w:tc>
        <w:tc>
          <w:tcPr>
            <w:tcW w:w="1807" w:type="pct"/>
          </w:tcPr>
          <w:p w:rsidR="001C13E2" w:rsidRPr="00A5703C" w:rsidRDefault="00DD490B" w:rsidP="007A71B2">
            <w:pPr>
              <w:jc w:val="both"/>
              <w:rPr>
                <w:rFonts w:ascii="Arial" w:hAnsi="Arial" w:cs="Arial"/>
              </w:rPr>
            </w:pPr>
            <w:r>
              <w:rPr>
                <w:rFonts w:ascii="Arial" w:hAnsi="Arial" w:cs="Arial"/>
              </w:rPr>
              <w:t>M</w:t>
            </w:r>
            <w:r w:rsidR="00B97A76" w:rsidRPr="00A5703C">
              <w:rPr>
                <w:rFonts w:ascii="Arial" w:hAnsi="Arial" w:cs="Arial"/>
              </w:rPr>
              <w:t>anual de evaluación de control interno contable y políticas contables de la corporación</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3442</w:t>
            </w:r>
          </w:p>
        </w:tc>
        <w:tc>
          <w:tcPr>
            <w:tcW w:w="417" w:type="pct"/>
          </w:tcPr>
          <w:p w:rsidR="001C13E2" w:rsidRPr="00A5703C" w:rsidRDefault="001C13E2" w:rsidP="007A71B2">
            <w:pPr>
              <w:jc w:val="both"/>
              <w:rPr>
                <w:rFonts w:ascii="Arial" w:hAnsi="Arial" w:cs="Arial"/>
              </w:rPr>
            </w:pPr>
            <w:r w:rsidRPr="00A5703C">
              <w:rPr>
                <w:rFonts w:ascii="Arial" w:hAnsi="Arial" w:cs="Arial"/>
              </w:rPr>
              <w:t>2014</w:t>
            </w:r>
          </w:p>
        </w:tc>
        <w:tc>
          <w:tcPr>
            <w:tcW w:w="833" w:type="pct"/>
          </w:tcPr>
          <w:p w:rsidR="001C13E2" w:rsidRPr="00A5703C" w:rsidRDefault="001C13E2" w:rsidP="007A71B2">
            <w:pPr>
              <w:jc w:val="both"/>
              <w:rPr>
                <w:rFonts w:ascii="Arial" w:hAnsi="Arial" w:cs="Arial"/>
              </w:rPr>
            </w:pPr>
          </w:p>
        </w:tc>
        <w:tc>
          <w:tcPr>
            <w:tcW w:w="1807" w:type="pct"/>
          </w:tcPr>
          <w:p w:rsidR="001C13E2" w:rsidRPr="00A5703C" w:rsidRDefault="00DD490B" w:rsidP="007A71B2">
            <w:pPr>
              <w:jc w:val="both"/>
              <w:rPr>
                <w:rFonts w:ascii="Arial" w:hAnsi="Arial" w:cs="Arial"/>
              </w:rPr>
            </w:pPr>
            <w:r>
              <w:rPr>
                <w:rFonts w:ascii="Arial" w:hAnsi="Arial" w:cs="Arial"/>
              </w:rPr>
              <w:t>A</w:t>
            </w:r>
            <w:r w:rsidR="00B97A76" w:rsidRPr="00A5703C">
              <w:rPr>
                <w:rFonts w:ascii="Arial" w:hAnsi="Arial" w:cs="Arial"/>
              </w:rPr>
              <w:t>ctualización de procesos y procedimientos</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53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r w:rsidRPr="00A5703C">
              <w:rPr>
                <w:rFonts w:ascii="Arial" w:hAnsi="Arial" w:cs="Arial"/>
              </w:rPr>
              <w:t>886</w:t>
            </w:r>
          </w:p>
        </w:tc>
        <w:tc>
          <w:tcPr>
            <w:tcW w:w="417" w:type="pct"/>
          </w:tcPr>
          <w:p w:rsidR="001C13E2" w:rsidRPr="00A5703C" w:rsidRDefault="001C13E2" w:rsidP="007A71B2">
            <w:pPr>
              <w:jc w:val="both"/>
              <w:rPr>
                <w:rFonts w:ascii="Arial" w:hAnsi="Arial" w:cs="Arial"/>
              </w:rPr>
            </w:pPr>
            <w:r w:rsidRPr="00A5703C">
              <w:rPr>
                <w:rFonts w:ascii="Arial" w:hAnsi="Arial" w:cs="Arial"/>
              </w:rPr>
              <w:t>2015</w:t>
            </w:r>
          </w:p>
        </w:tc>
        <w:tc>
          <w:tcPr>
            <w:tcW w:w="833" w:type="pct"/>
          </w:tcPr>
          <w:p w:rsidR="001C13E2" w:rsidRPr="00A5703C" w:rsidRDefault="001C13E2" w:rsidP="007A71B2">
            <w:pPr>
              <w:jc w:val="both"/>
              <w:rPr>
                <w:rFonts w:ascii="Arial" w:hAnsi="Arial" w:cs="Arial"/>
              </w:rPr>
            </w:pPr>
          </w:p>
        </w:tc>
        <w:tc>
          <w:tcPr>
            <w:tcW w:w="1807" w:type="pct"/>
          </w:tcPr>
          <w:p w:rsidR="001C13E2" w:rsidRPr="00A5703C" w:rsidRDefault="00DD490B" w:rsidP="007A71B2">
            <w:pPr>
              <w:jc w:val="both"/>
              <w:rPr>
                <w:rFonts w:ascii="Arial" w:hAnsi="Arial" w:cs="Arial"/>
              </w:rPr>
            </w:pPr>
            <w:r>
              <w:rPr>
                <w:rFonts w:ascii="Arial" w:hAnsi="Arial" w:cs="Arial"/>
              </w:rPr>
              <w:t>M</w:t>
            </w:r>
            <w:r w:rsidR="00B97A76" w:rsidRPr="00A5703C">
              <w:rPr>
                <w:rFonts w:ascii="Arial" w:hAnsi="Arial" w:cs="Arial"/>
              </w:rPr>
              <w:t>anual de políticas de prevención del daño antijurídico de la corporación</w:t>
            </w:r>
          </w:p>
        </w:tc>
      </w:tr>
      <w:tr w:rsidR="001C13E2" w:rsidRPr="00A5703C" w:rsidTr="00481527">
        <w:tc>
          <w:tcPr>
            <w:tcW w:w="5000" w:type="pct"/>
            <w:gridSpan w:val="7"/>
            <w:shd w:val="clear" w:color="auto" w:fill="AEAAAA" w:themeFill="background2" w:themeFillShade="BF"/>
          </w:tcPr>
          <w:p w:rsidR="001C13E2" w:rsidRPr="00A5703C" w:rsidRDefault="001C13E2" w:rsidP="007A71B2">
            <w:pPr>
              <w:jc w:val="center"/>
              <w:rPr>
                <w:rFonts w:ascii="Arial" w:hAnsi="Arial" w:cs="Arial"/>
              </w:rPr>
            </w:pPr>
            <w:r w:rsidRPr="00A5703C">
              <w:rPr>
                <w:rFonts w:ascii="Arial" w:hAnsi="Arial" w:cs="Arial"/>
              </w:rPr>
              <w:t>Proceso Gestión de Servicios</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Artículos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Constitución Política</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1991</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24</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DE LOS DERECHOS FUNDAMENTALES.</w:t>
            </w:r>
          </w:p>
          <w:p w:rsidR="001C13E2" w:rsidRPr="00A5703C" w:rsidRDefault="001C13E2" w:rsidP="007A71B2">
            <w:pPr>
              <w:jc w:val="both"/>
              <w:rPr>
                <w:rFonts w:ascii="Arial" w:hAnsi="Arial" w:cs="Arial"/>
              </w:rPr>
            </w:pPr>
            <w:r w:rsidRPr="00A5703C">
              <w:rPr>
                <w:rFonts w:ascii="Arial" w:hAnsi="Arial" w:cs="Arial"/>
              </w:rPr>
              <w:t>Todo colombiano, con las limitaciones que establezca la ley, tiene derecho a circular libremente por el territorio nacional, a entrar y salir de él, y a permanecer y residenciarse en Colombia.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769</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1</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AMBITO DE APLICACIÓN Y PRINCIPIOS.</w:t>
            </w:r>
          </w:p>
          <w:p w:rsidR="001C13E2" w:rsidRPr="00A5703C" w:rsidRDefault="001C13E2" w:rsidP="007A71B2">
            <w:pPr>
              <w:jc w:val="both"/>
              <w:rPr>
                <w:rFonts w:ascii="Arial" w:hAnsi="Arial" w:cs="Arial"/>
              </w:rPr>
            </w:pPr>
            <w:r w:rsidRPr="00A5703C">
              <w:rPr>
                <w:rFonts w:ascii="Arial" w:hAnsi="Arial" w:cs="Arial"/>
              </w:rPr>
              <w:t>Las normas del presente Código rigen en todo el territorio nacional y regulan la circulación de los peatones, usuarios, pasajeros, conductores, motociclistas, ciclistas, agentes de tránsito, y vehículos por las vías públicas o privadas que están abiertas al público, o en las vías privadas, que internamente circulen vehículos; así como la actuación y procedimientos de las autoridades de tránsito.</w:t>
            </w:r>
          </w:p>
          <w:p w:rsidR="001C13E2" w:rsidRPr="00A5703C" w:rsidRDefault="001C13E2" w:rsidP="007A71B2">
            <w:pPr>
              <w:pStyle w:val="NormalWeb"/>
              <w:shd w:val="clear" w:color="auto" w:fill="FFFFFF"/>
              <w:jc w:val="both"/>
              <w:rPr>
                <w:rFonts w:ascii="Arial" w:hAnsi="Arial" w:cs="Arial"/>
                <w:color w:val="000000"/>
                <w:sz w:val="22"/>
                <w:szCs w:val="22"/>
              </w:rPr>
            </w:pPr>
            <w:r w:rsidRPr="00A5703C">
              <w:rPr>
                <w:rFonts w:ascii="Arial" w:eastAsiaTheme="minorHAnsi" w:hAnsi="Arial" w:cs="Arial"/>
                <w:sz w:val="22"/>
                <w:szCs w:val="22"/>
                <w:lang w:eastAsia="en-US"/>
              </w:rPr>
              <w:t xml:space="preserve">En desarrollo de lo dispuesto por el artículo 24 de la Constitución Política, todo colombiano tiene derecho a circular libremente por el territorio nacional, pero está sujeto a la intervención y reglamentación de las autoridades para garantía de la seguridad y comodidad de los habitantes, especialmente de los </w:t>
            </w:r>
            <w:r w:rsidRPr="00A5703C">
              <w:rPr>
                <w:rFonts w:ascii="Arial" w:eastAsiaTheme="minorHAnsi" w:hAnsi="Arial" w:cs="Arial"/>
                <w:sz w:val="22"/>
                <w:szCs w:val="22"/>
                <w:lang w:eastAsia="en-US"/>
              </w:rPr>
              <w:lastRenderedPageBreak/>
              <w:t>peatones y de los discapacitados físicos y mentales, para la preservación de un ambiente sano y la protección del uso común del espacio público.</w:t>
            </w:r>
          </w:p>
          <w:p w:rsidR="001C13E2" w:rsidRPr="00A5703C" w:rsidRDefault="001C13E2" w:rsidP="007A71B2">
            <w:pPr>
              <w:pStyle w:val="NormalWeb"/>
              <w:shd w:val="clear" w:color="auto" w:fill="FFFFFF"/>
              <w:jc w:val="both"/>
              <w:rPr>
                <w:rFonts w:ascii="Arial" w:hAnsi="Arial" w:cs="Arial"/>
                <w:sz w:val="22"/>
                <w:szCs w:val="22"/>
              </w:rPr>
            </w:pPr>
            <w:r w:rsidRPr="00A5703C">
              <w:rPr>
                <w:rFonts w:ascii="Arial" w:eastAsiaTheme="minorHAnsi" w:hAnsi="Arial" w:cs="Arial"/>
                <w:sz w:val="22"/>
                <w:szCs w:val="22"/>
                <w:lang w:eastAsia="en-US"/>
              </w:rPr>
              <w:t>Los principios rectores de este código son: seguridad de los usuarios, calidad, oportunidad, cubrimiento, libertad de acceso, plena identificación, libre circulación, educación y descentralización.</w:t>
            </w:r>
          </w:p>
        </w:tc>
      </w:tr>
      <w:tr w:rsidR="00554226" w:rsidRPr="00A5703C" w:rsidTr="00C037A6">
        <w:tc>
          <w:tcPr>
            <w:tcW w:w="343" w:type="pct"/>
            <w:vAlign w:val="center"/>
          </w:tcPr>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r w:rsidRPr="00A5703C">
              <w:rPr>
                <w:rFonts w:ascii="Arial" w:hAnsi="Arial" w:cs="Arial"/>
              </w:rPr>
              <w:t>3</w:t>
            </w: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p w:rsidR="001C13E2" w:rsidRPr="00A5703C" w:rsidRDefault="001C13E2" w:rsidP="007A71B2">
            <w:pPr>
              <w:jc w:val="both"/>
              <w:rPr>
                <w:rFonts w:ascii="Arial" w:hAnsi="Arial" w:cs="Arial"/>
              </w:rPr>
            </w:pP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769</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27</w:t>
            </w:r>
          </w:p>
        </w:tc>
        <w:tc>
          <w:tcPr>
            <w:tcW w:w="1807" w:type="pct"/>
            <w:vAlign w:val="center"/>
          </w:tcPr>
          <w:p w:rsidR="001C13E2" w:rsidRPr="00A5703C" w:rsidRDefault="001C13E2" w:rsidP="007A71B2">
            <w:pPr>
              <w:pStyle w:val="NormalWeb"/>
              <w:shd w:val="clear" w:color="auto" w:fill="FFFFFF"/>
              <w:jc w:val="both"/>
              <w:rPr>
                <w:rFonts w:ascii="Arial" w:eastAsiaTheme="minorHAnsi" w:hAnsi="Arial" w:cs="Arial"/>
                <w:sz w:val="22"/>
                <w:szCs w:val="22"/>
                <w:lang w:eastAsia="en-US"/>
              </w:rPr>
            </w:pPr>
            <w:r w:rsidRPr="00A5703C">
              <w:rPr>
                <w:rFonts w:ascii="Arial" w:eastAsiaTheme="minorHAnsi" w:hAnsi="Arial" w:cs="Arial"/>
                <w:sz w:val="22"/>
                <w:szCs w:val="22"/>
                <w:lang w:eastAsia="en-US"/>
              </w:rPr>
              <w:t>CONDICIONES DE CAMBIO DE SERVICIO. Todos los vehículos que circulen por el territorio nacional deben someterse a las normas que sobre tránsito terrestre determine este Código. Estos deben cumplir con los requisitos generales y las condiciones mecánicas y técnicas que propendan a la seguridad, la higiene y comodidad dentro de los reglamentos correspondientes sobre peso y dimensiones.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4</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769</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42</w:t>
            </w:r>
          </w:p>
        </w:tc>
        <w:tc>
          <w:tcPr>
            <w:tcW w:w="1807" w:type="pct"/>
            <w:vAlign w:val="center"/>
          </w:tcPr>
          <w:p w:rsidR="001C13E2" w:rsidRPr="00A5703C" w:rsidRDefault="001C13E2" w:rsidP="007A71B2">
            <w:pPr>
              <w:pStyle w:val="NormalWeb"/>
              <w:shd w:val="clear" w:color="auto" w:fill="FFFFFF"/>
              <w:jc w:val="both"/>
              <w:rPr>
                <w:rFonts w:ascii="Arial" w:eastAsiaTheme="minorHAnsi" w:hAnsi="Arial" w:cs="Arial"/>
                <w:sz w:val="22"/>
                <w:szCs w:val="22"/>
                <w:lang w:eastAsia="en-US"/>
              </w:rPr>
            </w:pPr>
            <w:r w:rsidRPr="00A5703C">
              <w:rPr>
                <w:rFonts w:ascii="Arial" w:eastAsiaTheme="minorHAnsi" w:hAnsi="Arial" w:cs="Arial"/>
                <w:sz w:val="22"/>
                <w:szCs w:val="22"/>
                <w:lang w:eastAsia="en-US"/>
              </w:rPr>
              <w:t>SEGUROS OBLIGATORIOS. Para poder transitar en el territorio nacional todos los vehículos deben estar amparados por un seguro obligatorio vigente. El Seguro Obligatorio de Accidentes de Tránsito, SOAT, se regirá por las normas actualmente vigentes o aquellas que la modifiquen o sustituyan.</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5</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769</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55</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COMPORTAMIENTO DEL CONDUCTOR, PASAJERO O PEATÓN. Toda persona que tome parte en el tránsito como conductor, pasajero o peatón, debe comportarse en forma que no obstaculice, perjudique o ponga en riesgo a las demás y debe conocer y cumplir las normas y señales de tránsito que le sean aplicables, así como obedecer las indicaciones que les den las autoridades de tránsito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6</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1383</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2010</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10</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 xml:space="preserve">Por razones de seguridad vial y de protección al ambiente, el propietario o tenedor del vehículo de placas nacionales o extranjeras, que transite por el territorio </w:t>
            </w:r>
            <w:r w:rsidRPr="00A5703C">
              <w:rPr>
                <w:rFonts w:ascii="Arial" w:hAnsi="Arial" w:cs="Arial"/>
              </w:rPr>
              <w:lastRenderedPageBreak/>
              <w:t>nacional, tendrá la obligación de mantenerlo en óptimas condiciones</w:t>
            </w:r>
            <w:r w:rsidRPr="00A5703C">
              <w:rPr>
                <w:rFonts w:ascii="Arial" w:hAnsi="Arial" w:cs="Arial"/>
                <w:b/>
                <w:i/>
                <w:iCs/>
              </w:rPr>
              <w:t xml:space="preserve"> mecánicas, ambientales y de seguridad</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lastRenderedPageBreak/>
              <w:t>7</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1383</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2010</w:t>
            </w:r>
          </w:p>
        </w:tc>
        <w:tc>
          <w:tcPr>
            <w:tcW w:w="833" w:type="pct"/>
            <w:vAlign w:val="center"/>
          </w:tcPr>
          <w:p w:rsidR="001C13E2" w:rsidRPr="00A5703C" w:rsidRDefault="001C13E2" w:rsidP="007A71B2">
            <w:pPr>
              <w:tabs>
                <w:tab w:val="left" w:pos="210"/>
                <w:tab w:val="center" w:pos="395"/>
              </w:tabs>
              <w:jc w:val="both"/>
              <w:rPr>
                <w:rFonts w:ascii="Arial" w:hAnsi="Arial" w:cs="Arial"/>
              </w:rPr>
            </w:pPr>
            <w:r w:rsidRPr="00A5703C">
              <w:rPr>
                <w:rFonts w:ascii="Arial" w:hAnsi="Arial" w:cs="Arial"/>
              </w:rPr>
              <w:t>11,12 y 13</w:t>
            </w:r>
          </w:p>
        </w:tc>
        <w:tc>
          <w:tcPr>
            <w:tcW w:w="1807" w:type="pct"/>
            <w:vAlign w:val="center"/>
          </w:tcPr>
          <w:p w:rsidR="001C13E2" w:rsidRPr="00A5703C" w:rsidRDefault="001C13E2" w:rsidP="007A71B2">
            <w:pPr>
              <w:pStyle w:val="Default"/>
              <w:jc w:val="both"/>
              <w:rPr>
                <w:sz w:val="22"/>
                <w:szCs w:val="22"/>
              </w:rPr>
            </w:pPr>
            <w:r w:rsidRPr="00A5703C">
              <w:rPr>
                <w:color w:val="auto"/>
                <w:sz w:val="22"/>
                <w:szCs w:val="22"/>
              </w:rPr>
              <w:t>Revisión Periódica de los Vehículos.</w:t>
            </w:r>
            <w:r w:rsidRPr="00A5703C">
              <w:rPr>
                <w:sz w:val="22"/>
                <w:szCs w:val="22"/>
              </w:rPr>
              <w:t xml:space="preserve"> Revisión periódica de los vehículos, todos los vehículos automotores, deben someterse anualmente a revisión técnico-mecánica y de emisiones contaminantes.</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La revisión estará destinada a verificar:  El adecuado estado de la carrocería. Niveles de emisión de gases y elementos contaminantes acordes con la legislación vigente sobre la materia.</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buen funcionamiento del sistema mecánico.</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Funcionamiento adecuado del sistema eléctrico y del conjunto óptico.  Eficiencia del sistema de combustión interno.</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Elementos de seguridad.</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Buen estado del sistema de frenos constatando, especialmente, en el caso en que este opere con aire, que no emita señales acústicas por encima de los niveles permitidos.</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Las llantas del vehículo.</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el funcionamiento de los sistemas y elementos de emergencia.</w:t>
            </w: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Del buen funcionamiento de los dispositivos utilizados para el cobro en la prestación del servicio público.</w:t>
            </w:r>
          </w:p>
          <w:p w:rsidR="001C13E2" w:rsidRPr="00A5703C" w:rsidRDefault="001C13E2" w:rsidP="007A71B2">
            <w:pPr>
              <w:pStyle w:val="Sinespaciado"/>
              <w:jc w:val="both"/>
              <w:rPr>
                <w:rFonts w:ascii="Arial" w:eastAsiaTheme="minorHAnsi" w:hAnsi="Arial" w:cs="Arial"/>
                <w:sz w:val="22"/>
                <w:szCs w:val="22"/>
                <w:lang w:val="es-CO" w:eastAsia="en-US"/>
              </w:rPr>
            </w:pP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Primera revisión de los vehículos automotores. Los vehículos nuevos de servicio particular diferentes de MOTOCICLETAS y similares, se someterán a la primera revisión técnico-mecánica y de emisiones contaminantes a partir del sexto (6°) año contado a partir de la fecha de su matrícula. Los vehículos nuevos de servicio público, así como MOTOCICLETAS y similares, se someterán a la primera revisión técnico-mecánica y de emisiones contaminantes al cumplir dos (2) años contados a partir de su fecha de matrícula.</w:t>
            </w:r>
          </w:p>
          <w:p w:rsidR="001C13E2" w:rsidRPr="00A5703C" w:rsidRDefault="001C13E2" w:rsidP="007A71B2">
            <w:pPr>
              <w:pStyle w:val="Sinespaciado"/>
              <w:jc w:val="both"/>
              <w:rPr>
                <w:rFonts w:ascii="Arial" w:eastAsiaTheme="minorHAnsi" w:hAnsi="Arial" w:cs="Arial"/>
                <w:sz w:val="22"/>
                <w:szCs w:val="22"/>
                <w:lang w:val="es-CO" w:eastAsia="en-US"/>
              </w:rPr>
            </w:pP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lastRenderedPageBreak/>
              <w:t>Centros de diagnóstico automotor. La revisión técnico-mecánica y de emisiones contaminantes se realizará en centros de diagnóstico automotor, legalmente constituidos, que posean las condiciones que determinen los reglamentos emitidos por el Ministerio de Transporte y el Ministerio de Ambiente y Desarrollo Sostenible, en lo de sus competencias. El Ministerio de Transporte habilitará dichos centros, según la reglamentación que para tal efecto expida.</w:t>
            </w:r>
          </w:p>
          <w:p w:rsidR="001C13E2" w:rsidRPr="00A5703C" w:rsidRDefault="001C13E2" w:rsidP="007A71B2">
            <w:pPr>
              <w:pStyle w:val="Sinespaciado"/>
              <w:jc w:val="both"/>
              <w:rPr>
                <w:rFonts w:ascii="Arial" w:eastAsiaTheme="minorHAnsi" w:hAnsi="Arial" w:cs="Arial"/>
                <w:sz w:val="22"/>
                <w:szCs w:val="22"/>
                <w:lang w:val="es-CO" w:eastAsia="en-US"/>
              </w:rPr>
            </w:pP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Los resultados de la revisión técnico-mecánica y de emisiones contaminantes, serán consignados en un documento uniforme cuyas características determinará el Ministerio de Transporte. Para la revisión del vehículo automotor, se requerirá únicamente la presentación de la licencia de tránsito y el correspondiente seguro obligatorio.</w:t>
            </w:r>
          </w:p>
          <w:p w:rsidR="001C13E2" w:rsidRPr="00A5703C" w:rsidRDefault="001C13E2" w:rsidP="007A71B2">
            <w:pPr>
              <w:pStyle w:val="Sinespaciado"/>
              <w:jc w:val="both"/>
              <w:rPr>
                <w:rFonts w:ascii="Arial" w:eastAsiaTheme="minorHAnsi" w:hAnsi="Arial" w:cs="Arial"/>
                <w:sz w:val="22"/>
                <w:szCs w:val="22"/>
                <w:lang w:val="es-CO" w:eastAsia="en-US"/>
              </w:rPr>
            </w:pPr>
          </w:p>
          <w:p w:rsidR="001C13E2" w:rsidRPr="00A5703C" w:rsidRDefault="001C13E2" w:rsidP="007A71B2">
            <w:pPr>
              <w:pStyle w:val="Sinespaciado"/>
              <w:jc w:val="both"/>
              <w:rPr>
                <w:rFonts w:ascii="Arial" w:eastAsiaTheme="minorHAnsi" w:hAnsi="Arial" w:cs="Arial"/>
                <w:sz w:val="22"/>
                <w:szCs w:val="22"/>
                <w:lang w:val="es-CO" w:eastAsia="en-US"/>
              </w:rPr>
            </w:pPr>
            <w:r w:rsidRPr="00A5703C">
              <w:rPr>
                <w:rFonts w:ascii="Arial" w:eastAsiaTheme="minorHAnsi" w:hAnsi="Arial" w:cs="Arial"/>
                <w:sz w:val="22"/>
                <w:szCs w:val="22"/>
                <w:lang w:val="es-CO" w:eastAsia="en-US"/>
              </w:rPr>
              <w:t>Quien no porte dicho documento incurrirá en las sanciones previstas en la ley. Para todos los efectos legales éste será considerado como documento público."</w:t>
            </w:r>
          </w:p>
          <w:p w:rsidR="001C13E2" w:rsidRPr="00A5703C" w:rsidRDefault="001C13E2" w:rsidP="007A71B2">
            <w:pPr>
              <w:jc w:val="both"/>
              <w:rPr>
                <w:rFonts w:ascii="Arial" w:hAnsi="Arial" w:cs="Arial"/>
              </w:rPr>
            </w:pP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lastRenderedPageBreak/>
              <w:t>8</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2445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2000</w:t>
            </w:r>
          </w:p>
        </w:tc>
        <w:tc>
          <w:tcPr>
            <w:tcW w:w="833" w:type="pct"/>
            <w:vAlign w:val="center"/>
          </w:tcPr>
          <w:p w:rsidR="001C13E2" w:rsidRPr="00A5703C" w:rsidRDefault="001C13E2" w:rsidP="007A71B2">
            <w:pPr>
              <w:tabs>
                <w:tab w:val="left" w:pos="210"/>
                <w:tab w:val="center" w:pos="395"/>
              </w:tabs>
              <w:jc w:val="both"/>
              <w:rPr>
                <w:rFonts w:ascii="Arial" w:hAnsi="Arial" w:cs="Arial"/>
              </w:rPr>
            </w:pPr>
            <w:r w:rsidRPr="00A5703C">
              <w:rPr>
                <w:rFonts w:ascii="Arial" w:hAnsi="Arial" w:cs="Arial"/>
              </w:rPr>
              <w:t>4</w:t>
            </w:r>
          </w:p>
        </w:tc>
        <w:tc>
          <w:tcPr>
            <w:tcW w:w="1807" w:type="pct"/>
            <w:vAlign w:val="center"/>
          </w:tcPr>
          <w:p w:rsidR="001C13E2" w:rsidRPr="00A5703C" w:rsidRDefault="00DD490B" w:rsidP="007A71B2">
            <w:pPr>
              <w:jc w:val="both"/>
              <w:rPr>
                <w:rFonts w:ascii="Arial" w:hAnsi="Arial" w:cs="Arial"/>
              </w:rPr>
            </w:pPr>
            <w:r>
              <w:rPr>
                <w:rFonts w:ascii="Arial" w:hAnsi="Arial" w:cs="Arial"/>
              </w:rPr>
              <w:t>O</w:t>
            </w:r>
            <w:r w:rsidR="001C13E2" w:rsidRPr="00A5703C">
              <w:rPr>
                <w:rFonts w:ascii="Arial" w:hAnsi="Arial" w:cs="Arial"/>
              </w:rPr>
              <w:t>torga el derecho de asignación de vehículos a los Honorables Representantes a la Cámara, al Secretario General y a otros servidores públicos de la Corporación.</w:t>
            </w:r>
          </w:p>
          <w:p w:rsidR="001C13E2" w:rsidRPr="00A5703C" w:rsidRDefault="001C13E2" w:rsidP="007A71B2">
            <w:pPr>
              <w:jc w:val="both"/>
              <w:rPr>
                <w:rFonts w:ascii="Arial" w:hAnsi="Arial" w:cs="Arial"/>
              </w:rPr>
            </w:pP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9</w:t>
            </w:r>
          </w:p>
        </w:tc>
        <w:tc>
          <w:tcPr>
            <w:tcW w:w="48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766" w:type="pct"/>
            <w:vAlign w:val="center"/>
          </w:tcPr>
          <w:p w:rsidR="001C13E2" w:rsidRPr="00A5703C" w:rsidRDefault="001C13E2" w:rsidP="007A71B2">
            <w:pPr>
              <w:jc w:val="both"/>
              <w:rPr>
                <w:rFonts w:ascii="Arial" w:hAnsi="Arial" w:cs="Arial"/>
              </w:rPr>
            </w:pP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2624</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2012</w:t>
            </w:r>
          </w:p>
        </w:tc>
        <w:tc>
          <w:tcPr>
            <w:tcW w:w="833" w:type="pct"/>
            <w:vAlign w:val="center"/>
          </w:tcPr>
          <w:p w:rsidR="001C13E2" w:rsidRPr="00A5703C" w:rsidRDefault="001C13E2" w:rsidP="007A71B2">
            <w:pPr>
              <w:tabs>
                <w:tab w:val="left" w:pos="210"/>
                <w:tab w:val="center" w:pos="395"/>
              </w:tabs>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Se determina la responsabilidad de mantenimiento y otros gastos y se establecen condiciones con respecto a la conducción de los vehículos propiedad de la Cámara de Representantes.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10</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Circular</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081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2017</w:t>
            </w:r>
          </w:p>
        </w:tc>
        <w:tc>
          <w:tcPr>
            <w:tcW w:w="833" w:type="pct"/>
            <w:vAlign w:val="center"/>
          </w:tcPr>
          <w:p w:rsidR="001C13E2" w:rsidRPr="00A5703C" w:rsidRDefault="001C13E2" w:rsidP="007A71B2">
            <w:pPr>
              <w:jc w:val="both"/>
              <w:rPr>
                <w:rFonts w:ascii="Arial" w:eastAsia="Times New Roman" w:hAnsi="Arial" w:cs="Arial"/>
                <w:color w:val="000000"/>
                <w:lang w:eastAsia="es-CO"/>
              </w:rPr>
            </w:pP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Primera Feria de Servicios - Semana Verde</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11</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Circular</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098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2017</w:t>
            </w:r>
          </w:p>
        </w:tc>
        <w:tc>
          <w:tcPr>
            <w:tcW w:w="833" w:type="pct"/>
            <w:vAlign w:val="center"/>
          </w:tcPr>
          <w:p w:rsidR="001C13E2" w:rsidRPr="00A5703C" w:rsidRDefault="001C13E2" w:rsidP="007A71B2">
            <w:pPr>
              <w:jc w:val="both"/>
              <w:rPr>
                <w:rFonts w:ascii="Arial" w:eastAsia="Times New Roman" w:hAnsi="Arial" w:cs="Arial"/>
                <w:color w:val="000000"/>
                <w:lang w:eastAsia="es-CO"/>
              </w:rPr>
            </w:pP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Cero Papel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12</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Circular</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018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2016</w:t>
            </w:r>
          </w:p>
        </w:tc>
        <w:tc>
          <w:tcPr>
            <w:tcW w:w="833" w:type="pct"/>
            <w:vAlign w:val="center"/>
          </w:tcPr>
          <w:p w:rsidR="001C13E2" w:rsidRPr="00A5703C" w:rsidRDefault="001C13E2" w:rsidP="007A71B2">
            <w:pPr>
              <w:jc w:val="both"/>
              <w:rPr>
                <w:rFonts w:ascii="Arial" w:eastAsia="Times New Roman" w:hAnsi="Arial" w:cs="Arial"/>
                <w:color w:val="000000"/>
                <w:lang w:eastAsia="es-CO"/>
              </w:rPr>
            </w:pP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Tres R´s Reduce, Reúsa y Recicla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13</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Circular</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045</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2016</w:t>
            </w:r>
          </w:p>
        </w:tc>
        <w:tc>
          <w:tcPr>
            <w:tcW w:w="833" w:type="pct"/>
            <w:vAlign w:val="center"/>
          </w:tcPr>
          <w:p w:rsidR="001C13E2" w:rsidRPr="00A5703C" w:rsidRDefault="001C13E2" w:rsidP="007A71B2">
            <w:pPr>
              <w:jc w:val="both"/>
              <w:rPr>
                <w:rFonts w:ascii="Arial" w:eastAsia="Times New Roman" w:hAnsi="Arial" w:cs="Arial"/>
                <w:color w:val="000000"/>
                <w:lang w:eastAsia="es-CO"/>
              </w:rPr>
            </w:pP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Cero Papel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lastRenderedPageBreak/>
              <w:t>14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442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2015</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del cual se crea el programa de aprovechamiento y/o valorización de llantas usadas en el Distrito Capital y se adoptan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351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 y 6</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la gestión integral de los residuos generados en la atención en salud y otras actividades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16</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242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adoptan los lineamientos para la formulación, concertación, implementación, evaluación, control y seguimiento del Plan Institucional de Gestión Ambiental PIGA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17</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Directiva</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Ahorro de energía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18</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172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el Acuerdo 546 de 2013, se organizan las instancias de coordinación y orientación del Sistema Distrital de Gestión de Riesgo y Cambio Climático SDGR-CC y se definen lineamientos para su funcionamiento.</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1672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 Numeral 4</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establecen los lineamientos para la adopción de una Política Pública de Gestión Integral de Residuos de Aparatos Eléctricos y Electrónicos (RAEE),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3768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establecen las condiciones que deben cumplir los centros de diagnóstico automotor para su habilitación, funcionamiento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21</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1138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adopta la Guía de Manejo Ambiental para el Sector de La Construcción y se toman otras determinaciones.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22</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2981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Capitulo II Art del 17 al 26</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la prestación del servicio público de aseo</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23</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1675</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14</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la cual se establecen los elementos que deben contener los planes de gestión de devolución de productos </w:t>
            </w:r>
            <w:r w:rsidR="0011318E" w:rsidRPr="00A5703C">
              <w:rPr>
                <w:rFonts w:ascii="Arial" w:eastAsia="Times New Roman" w:hAnsi="Arial" w:cs="Arial"/>
                <w:color w:val="000000"/>
                <w:lang w:eastAsia="es-CO"/>
              </w:rPr>
              <w:t>pos consumo</w:t>
            </w:r>
            <w:r w:rsidRPr="00A5703C">
              <w:rPr>
                <w:rFonts w:ascii="Arial" w:eastAsia="Times New Roman" w:hAnsi="Arial" w:cs="Arial"/>
                <w:color w:val="000000"/>
                <w:lang w:eastAsia="es-CO"/>
              </w:rPr>
              <w:t xml:space="preserve"> de plaguicidas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Norma Técnica Colombiana</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GTC 24</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Programa y procedimiento de Gestión Integral de Residuos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Acuerdo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540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2, 3, 4, y 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medio del cual se establecen los lineamientos del programa </w:t>
            </w:r>
            <w:r w:rsidRPr="00A5703C">
              <w:rPr>
                <w:rFonts w:ascii="Arial" w:eastAsia="Times New Roman" w:hAnsi="Arial" w:cs="Arial"/>
                <w:color w:val="000000"/>
                <w:lang w:eastAsia="es-CO"/>
              </w:rPr>
              <w:lastRenderedPageBreak/>
              <w:t>distrital de compras verdes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lastRenderedPageBreak/>
              <w:t>26</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799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2012</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 el listado detallado de los materiales reciclables y no reciclables para la separación en la fuente de los Residuos Sólidos Domésticos en el Distrito Capital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27</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Directiva</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2012</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Eficiencia Administrativa y lineamientos de la Política Cero Papel en la Administración Pública.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28</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Acuerdo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510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2012</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1, 2</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del cual se toman medidas para racionalizar el consumo de energía en Bogotá durante la época navideña.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29</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98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2011</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adopta el Plan Decenal de Descontaminación del Aire para Bogotá</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30</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829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2011</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1, 2, 3, 6, 8</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 el programa de racionalización, reutilización y reciclaje de bolsas en el Distrito Capital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31</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1270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2011</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 la norma</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adopta el Plan de Gestión Integral de Residuos Sólidos de la Cámara de Representantes"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32</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1383</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8,10,11,12,13</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reforma la Ley 769 de 2002 - Código Nacional de Tránsito,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33</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610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modifica la Resolución 601 del 4 de abril de 2006</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3930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parcialmente el Título I de la Ley 9ª de 1979, así como el Capítulo II del Título VI -Parte III- Libro II del Decreto-ley 2811 de 1974 en cuanto a usos del agua y residuos líquidos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1457</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1, 14, 15, 16</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establecen los Sistemas de Recolección Selectiva y Gestión Ambiental de Llantas usadas y se adoptan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36</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1297</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1, 3, 16, 20</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establecen los Sistemas de Recolección Selectiva y Gestión Ambiental de Residuos de Pilas y/o Acumuladores y se adoptan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37</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1511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16</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la cual se establecen los Sistemas de Recolección Selectiva y Gestión Ambiental de Residuos </w:t>
            </w:r>
            <w:r w:rsidRPr="00A5703C">
              <w:rPr>
                <w:rFonts w:ascii="Arial" w:eastAsia="Times New Roman" w:hAnsi="Arial" w:cs="Arial"/>
                <w:color w:val="000000"/>
                <w:lang w:eastAsia="es-CO"/>
              </w:rPr>
              <w:lastRenderedPageBreak/>
              <w:t>de Bombillas y se adoptan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lastRenderedPageBreak/>
              <w:t>38</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1512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establecen los Sistemas de Recolección Selectiva y Gestión Ambiental de Residuos de Computadores y/o Periféricos y se adoptan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39</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531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2, 3</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la silvicultura urbana, zonas verdes y la jardinería en Bogotá y se definen las responsabilidades de las Entidades Distritales en relación con el tema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40</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3432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 la norma</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 la cual se aprueba y adopta el Plan Institucional de Gestión Ambiental-PIGA en la Cámara  de Representantes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41</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2331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2010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 la norma</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 la cual se adopta la Política Ambiental de la Cámara de Representantes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42</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Acuerdo 392 de 2009</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392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del cual se establecen estrategias para incentivar hábitos de consumo responsables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43</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3957</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2, 4</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 la norma técnica, para el control y manejo de los vertimientos realizados a la red de alcantarillado público en el Distrito Capital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3956</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4, 10, 18, 22</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 la norma técnica, para el control y manejo de los vertimientos realizados al recurso hídrico en el Distrito Capital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372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1, 2, 3, 5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la cual se establecen los elementos que deben contener los planes de gestión de devolución de productos </w:t>
            </w:r>
            <w:r w:rsidR="0011318E" w:rsidRPr="00A5703C">
              <w:rPr>
                <w:rFonts w:ascii="Arial" w:eastAsia="Times New Roman" w:hAnsi="Arial" w:cs="Arial"/>
                <w:color w:val="000000"/>
                <w:lang w:eastAsia="es-CO"/>
              </w:rPr>
              <w:t>pos consumo</w:t>
            </w:r>
            <w:r w:rsidRPr="00A5703C">
              <w:rPr>
                <w:rFonts w:ascii="Arial" w:eastAsia="Times New Roman" w:hAnsi="Arial" w:cs="Arial"/>
                <w:color w:val="000000"/>
                <w:lang w:eastAsia="es-CO"/>
              </w:rPr>
              <w:t xml:space="preserve"> de Baterías Usadas Plomo Ácido, y se adoptan otras </w:t>
            </w:r>
            <w:r w:rsidR="0011318E" w:rsidRPr="00A5703C">
              <w:rPr>
                <w:rFonts w:ascii="Arial" w:eastAsia="Times New Roman" w:hAnsi="Arial" w:cs="Arial"/>
                <w:color w:val="000000"/>
                <w:lang w:eastAsia="es-CO"/>
              </w:rPr>
              <w:t>disposiciones</w:t>
            </w:r>
            <w:r w:rsidRPr="00A5703C">
              <w:rPr>
                <w:rFonts w:ascii="Arial" w:eastAsia="Times New Roman" w:hAnsi="Arial" w:cs="Arial"/>
                <w:color w:val="000000"/>
                <w:lang w:eastAsia="es-CO"/>
              </w:rPr>
              <w:t>.</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46</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Acuerdo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403</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del cual se adopta en el Distrito Capital "el apagón ambiental", como una estrategia voluntaria a favor del medio ambiente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47</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1792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adoptan valores límites permisibles para la exposición ocupacional al ruido.</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48</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Guía Técnica Colombiana GTC</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GTC 104</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Gestión del Riesgo Ambiental. Principios y Procesos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lastRenderedPageBreak/>
              <w:t>49</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la cual se adopta la versión actualizada del Plan de Emergencias de Bogotá, el cual establece los </w:t>
            </w:r>
            <w:r w:rsidR="0011318E" w:rsidRPr="00A5703C">
              <w:rPr>
                <w:rFonts w:ascii="Arial" w:eastAsia="Times New Roman" w:hAnsi="Arial" w:cs="Arial"/>
                <w:color w:val="000000"/>
                <w:lang w:eastAsia="es-CO"/>
              </w:rPr>
              <w:t>parámetros</w:t>
            </w:r>
            <w:r w:rsidRPr="00A5703C">
              <w:rPr>
                <w:rFonts w:ascii="Arial" w:eastAsia="Times New Roman" w:hAnsi="Arial" w:cs="Arial"/>
                <w:color w:val="000000"/>
                <w:lang w:eastAsia="es-CO"/>
              </w:rPr>
              <w:t xml:space="preserve"> e instrucciones y se define políticas, sistemas de organización y procedimientos interinstitucionales para la administración de emergencias en Bogotá D.C.</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50</w:t>
            </w:r>
          </w:p>
        </w:tc>
        <w:tc>
          <w:tcPr>
            <w:tcW w:w="48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766" w:type="pct"/>
            <w:vAlign w:val="center"/>
          </w:tcPr>
          <w:p w:rsidR="001C13E2" w:rsidRPr="00A5703C" w:rsidRDefault="001C13E2" w:rsidP="007A71B2">
            <w:pPr>
              <w:jc w:val="both"/>
              <w:rPr>
                <w:rFonts w:ascii="Arial" w:eastAsia="Times New Roman" w:hAnsi="Arial" w:cs="Arial"/>
                <w:color w:val="000000"/>
                <w:lang w:eastAsia="es-CO"/>
              </w:rPr>
            </w:pP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1662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 y 3</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Crea el Comité de Coordinación de Gestión Ambiental PIGA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51</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910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5,6 7, 8,9</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reglamentan los niveles permisibles de emisión de contaminantes que deberán cumplir las fuentes móviles terrestres, se reglamenta el artículo 91 del Decreto 948 de 1995 y se adoptan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52</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1956</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adoptan medidas en relación con el consumo de cigarrillo o de tabaco</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53</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456</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10 (parágrafo 2, 11, 13, 15,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reforma el Plan de Gestión Ambiental del Distrito Capital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1259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4, 6,</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 la cual se instaura en el territorio nacional la aplicación del comparendo ambiental a los infractores de las normas de aseo, limpieza y recolección de escombros;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3450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y 2</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dictan medidas tendientes al uso racional y eficiente de la energía eléctrica.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56</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180606</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especifican los requisitos técnicos que deben tener las fuentes lumínicas de alta eficacia usadas en sedes de entidades públicas.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57</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895</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modifica y adiciona el decreto 2331 de 2007 sobre uso racional y eficiente de energía eléctrica.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58</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1575</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2007</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10</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establece el Sistema para la Protección y Control de la Calidad del agua para Consumo Humano</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59</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1318E"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1362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2007</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2, 5, 6, 7</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la cual se establecen los requisitos y el procedimiento para el Registro de Generadores de Residuos o Desechos Peligrosos, a </w:t>
            </w:r>
            <w:r w:rsidRPr="00A5703C">
              <w:rPr>
                <w:rFonts w:ascii="Arial" w:eastAsia="Times New Roman" w:hAnsi="Arial" w:cs="Arial"/>
                <w:color w:val="000000"/>
                <w:lang w:eastAsia="es-CO"/>
              </w:rPr>
              <w:lastRenderedPageBreak/>
              <w:t>que hacen referencia los artículos 27 y 28 del Decreto 4741 del 30 de diciembre de 2005</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lastRenderedPageBreak/>
              <w:t>60</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2331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2007</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establece una medida tendiente al uso racional y eficiente de energía eléctrica.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61</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312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2006</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57, 58, 59, 62, 63, 64.</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adopta el Plan Maestro para el Manejo Integral de Residuos Sólidos para Bogotá Distrito Capital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62</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627</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2006</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1, 2, 7, 9, 17</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establece la norma nacional de emisión de ruido y ruido ambiental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63</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Acuerdo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197</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2005</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establece la Semana del Medio Ambiente</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4741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2005</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10, 11, 12, 13</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parcialmente la prevención y el manejo de los residuos o desechos peligrosos generados en el marco de la gestión integral.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400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impulsa el aprovechamiento eficiente de los residuos sólidos producidos en las entidades distritales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66</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Acuerdo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21, 55, 56, 57, 58,59, 60, 61, 70, 83, 84 y 85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expide el Código de Policía de Bogotá D.C.</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67</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556</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5,6,7,8,10</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expiden normas para el control de las emisiones en fuentes móviles.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68</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1188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2,3,4,5,6,7,17,18,20,21,22</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adopta el manual de normas y procedimientos para la gestión de aceites usados en el Distrito Capital</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69</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1488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la cual se establecen los requisitos, las condiciones y los límites máximos permisibles de emisión, bajo los cuales se debe realizar la disposición final de llantas usadas y nuevas con desviación de calidad, en hornos de producción de </w:t>
            </w:r>
            <w:r w:rsidR="0011318E" w:rsidRPr="00A5703C">
              <w:rPr>
                <w:rFonts w:ascii="Arial" w:eastAsia="Times New Roman" w:hAnsi="Arial" w:cs="Arial"/>
                <w:color w:val="000000"/>
                <w:lang w:eastAsia="es-CO"/>
              </w:rPr>
              <w:t>Clinker</w:t>
            </w:r>
            <w:r w:rsidRPr="00A5703C">
              <w:rPr>
                <w:rFonts w:ascii="Arial" w:eastAsia="Times New Roman" w:hAnsi="Arial" w:cs="Arial"/>
                <w:color w:val="000000"/>
                <w:lang w:eastAsia="es-CO"/>
              </w:rPr>
              <w:t xml:space="preserve"> de plantas cementeras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70</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1045</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2003</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adopta la metodología para la elaboración de los Planes de Gestión Integral de Residuos Sólidos, PGIRS, y se toman otras determinaciones.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71</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769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2002</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28,50,51,52, 53</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expide el Código Nacional de Tránsito Terrestre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72</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1609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2002</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2, 3, 4, 11, 26, 27, 28</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el cual se reglamenta el manejo y transporte terrestre automotor de </w:t>
            </w:r>
            <w:r w:rsidRPr="00A5703C">
              <w:rPr>
                <w:rFonts w:ascii="Arial" w:eastAsia="Times New Roman" w:hAnsi="Arial" w:cs="Arial"/>
                <w:color w:val="000000"/>
                <w:lang w:eastAsia="es-CO"/>
              </w:rPr>
              <w:lastRenderedPageBreak/>
              <w:t>mercancías peligrosas por carretera.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lastRenderedPageBreak/>
              <w:t>73</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697</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2001</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1, 2, 3, 8</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Mediante la cual se fomenta el uso racional y eficiente de la energía, se promueve la utilización de energías alternativas y se dictan otras disposiciones.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2069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Toda la normatividad</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adopta una guía ambiental para estaciones de servicios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302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2000</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6</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la Ley 142 de 1994, en materia de prestación de los servicios públicos domiciliarios de acueducto y alcantarillado.</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76</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3102</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1997</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1, 2, 7, 8</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el artículo 15 de la Ley 373 de 1997 en relación con la instalación de equipos, sistemas e implementos de bajo consumo de agua.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77</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373</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1997</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1, 12, 15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establece el Programa para el Uso Eficiente y Ahorro de Agua.</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78</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948</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1995</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36 y 37</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reglamentan, parcialmente la Ley 23 de 1973, los artículos 33, 73, 74, 75 y 75 del Decreto-Ley 2811 de 1974; los artículos 41, 42, 43, 44, 45, 48 y 49 de la Ley 9 de 1979; y la Ley 99 de 1993, en relación con la prevención y control de la contaminación atmosférica y la protección de la calidad del aire.</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79</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541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1994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 ( En materia de almacenamiento, cargue y descargue; numeral II) (En materia de disposición final; numeral III)</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medio de la cual se regula el cargue, descargue, transporte, almacenamiento y disposición final de escombros, materiales, elementos, concretos y agregados sueltos, de construcción, de demolición y capa orgánica, suelo y subsuelo de excavación</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80</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Resolución</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2190</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1991</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 xml:space="preserve">Por la cual se reglamentan las condiciones para transporte de agua en </w:t>
            </w:r>
            <w:r w:rsidR="0011318E" w:rsidRPr="00A5703C">
              <w:rPr>
                <w:rFonts w:ascii="Arial" w:eastAsia="Times New Roman" w:hAnsi="Arial" w:cs="Arial"/>
                <w:color w:val="000000"/>
                <w:lang w:eastAsia="es-CO"/>
              </w:rPr>
              <w:t>carro tanque</w:t>
            </w:r>
            <w:r w:rsidRPr="00A5703C">
              <w:rPr>
                <w:rFonts w:ascii="Arial" w:eastAsia="Times New Roman" w:hAnsi="Arial" w:cs="Arial"/>
                <w:color w:val="000000"/>
                <w:lang w:eastAsia="es-CO"/>
              </w:rPr>
              <w:t>, lavado y desinfección de tanques de almacenamiento domiciliario y Empresas que realizan la actividad de lavado y desinfección de tanques domiciliarios.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81</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1979</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23, 24, 28, 29</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dictan Medidas  Sanitarias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lastRenderedPageBreak/>
              <w:t>82</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Ley</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9</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1979</w:t>
            </w:r>
          </w:p>
        </w:tc>
        <w:tc>
          <w:tcPr>
            <w:tcW w:w="833" w:type="pct"/>
            <w:vAlign w:val="center"/>
          </w:tcPr>
          <w:p w:rsidR="001C13E2" w:rsidRPr="00A5703C" w:rsidRDefault="0011318E"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Arts.</w:t>
            </w:r>
            <w:r w:rsidR="001C13E2" w:rsidRPr="00A5703C">
              <w:rPr>
                <w:rFonts w:ascii="Arial" w:eastAsia="Times New Roman" w:hAnsi="Arial" w:cs="Arial"/>
                <w:color w:val="000000"/>
                <w:lang w:eastAsia="es-CO"/>
              </w:rPr>
              <w:t xml:space="preserve"> 3 al 79; 10 al 21; 22 al 35; 41 al 49</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la cual se dictan Medidas  Sanitarias.</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83</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1541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1978</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143, 144, 145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reglamenta la Parte III del Libro II del Decreto-Ley 2811 de 1974: "De las aguas no marítimas" y parcialmente la Ley 23 de 1973.</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84</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2811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1974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35</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dicta el Código Nacional de Recursos Naturales Renovables y de Protección al Medio Ambiente</w:t>
            </w:r>
          </w:p>
        </w:tc>
      </w:tr>
      <w:tr w:rsidR="00554226" w:rsidRPr="00A5703C" w:rsidTr="00C037A6">
        <w:tc>
          <w:tcPr>
            <w:tcW w:w="34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85</w:t>
            </w:r>
          </w:p>
        </w:tc>
        <w:tc>
          <w:tcPr>
            <w:tcW w:w="486" w:type="pct"/>
            <w:vAlign w:val="center"/>
          </w:tcPr>
          <w:p w:rsidR="001C13E2" w:rsidRPr="00A5703C" w:rsidRDefault="001C13E2" w:rsidP="007A71B2">
            <w:pPr>
              <w:jc w:val="both"/>
              <w:rPr>
                <w:rFonts w:ascii="Arial" w:eastAsia="Times New Roman" w:hAnsi="Arial" w:cs="Arial"/>
                <w:color w:val="000000"/>
                <w:lang w:eastAsia="es-CO"/>
              </w:rPr>
            </w:pPr>
          </w:p>
        </w:tc>
        <w:tc>
          <w:tcPr>
            <w:tcW w:w="766"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Decreto</w:t>
            </w:r>
          </w:p>
        </w:tc>
        <w:tc>
          <w:tcPr>
            <w:tcW w:w="34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2811</w:t>
            </w:r>
          </w:p>
        </w:tc>
        <w:tc>
          <w:tcPr>
            <w:tcW w:w="41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1974</w:t>
            </w:r>
          </w:p>
        </w:tc>
        <w:tc>
          <w:tcPr>
            <w:tcW w:w="833"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133, 148</w:t>
            </w:r>
          </w:p>
        </w:tc>
        <w:tc>
          <w:tcPr>
            <w:tcW w:w="1807" w:type="pct"/>
            <w:vAlign w:val="center"/>
          </w:tcPr>
          <w:p w:rsidR="001C13E2" w:rsidRPr="00A5703C" w:rsidRDefault="001C13E2" w:rsidP="007A71B2">
            <w:pPr>
              <w:jc w:val="both"/>
              <w:rPr>
                <w:rFonts w:ascii="Arial" w:eastAsia="Times New Roman" w:hAnsi="Arial" w:cs="Arial"/>
                <w:color w:val="000000"/>
                <w:lang w:eastAsia="es-CO"/>
              </w:rPr>
            </w:pPr>
            <w:r w:rsidRPr="00A5703C">
              <w:rPr>
                <w:rFonts w:ascii="Arial" w:eastAsia="Times New Roman" w:hAnsi="Arial" w:cs="Arial"/>
                <w:color w:val="000000"/>
                <w:lang w:eastAsia="es-CO"/>
              </w:rPr>
              <w:t>Por el cual se dicta el Código Nacional de Recursos Naturales Renovables y de Protección al Medio Ambiente.</w:t>
            </w:r>
          </w:p>
        </w:tc>
      </w:tr>
      <w:tr w:rsidR="001C13E2" w:rsidRPr="00A5703C" w:rsidTr="00481527">
        <w:tc>
          <w:tcPr>
            <w:tcW w:w="5000" w:type="pct"/>
            <w:gridSpan w:val="7"/>
            <w:shd w:val="clear" w:color="auto" w:fill="AEAAAA" w:themeFill="background2" w:themeFillShade="BF"/>
          </w:tcPr>
          <w:p w:rsidR="001C13E2" w:rsidRPr="00A5703C" w:rsidRDefault="001C13E2" w:rsidP="0085686B">
            <w:pPr>
              <w:jc w:val="center"/>
              <w:rPr>
                <w:rFonts w:ascii="Arial" w:hAnsi="Arial" w:cs="Arial"/>
              </w:rPr>
            </w:pPr>
            <w:r w:rsidRPr="00A5703C">
              <w:rPr>
                <w:rFonts w:ascii="Arial" w:hAnsi="Arial" w:cs="Arial"/>
              </w:rPr>
              <w:t>Proceso Gestión del Talento Humano</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Artículos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82445" w:rsidP="007A71B2">
            <w:pPr>
              <w:jc w:val="both"/>
              <w:rPr>
                <w:rFonts w:ascii="Arial" w:hAnsi="Arial" w:cs="Arial"/>
              </w:rPr>
            </w:pPr>
            <w:r w:rsidRPr="00A5703C">
              <w:rPr>
                <w:rFonts w:ascii="Arial" w:hAnsi="Arial" w:cs="Arial"/>
              </w:rPr>
              <w:t>Ley</w:t>
            </w:r>
          </w:p>
        </w:tc>
        <w:tc>
          <w:tcPr>
            <w:tcW w:w="347" w:type="pct"/>
          </w:tcPr>
          <w:p w:rsidR="001C13E2" w:rsidRPr="00A5703C" w:rsidRDefault="00182445" w:rsidP="007A71B2">
            <w:pPr>
              <w:jc w:val="both"/>
              <w:rPr>
                <w:rFonts w:ascii="Arial" w:hAnsi="Arial" w:cs="Arial"/>
              </w:rPr>
            </w:pPr>
            <w:r w:rsidRPr="00A5703C">
              <w:rPr>
                <w:rFonts w:ascii="Arial" w:hAnsi="Arial" w:cs="Arial"/>
              </w:rPr>
              <w:t>5</w:t>
            </w:r>
          </w:p>
        </w:tc>
        <w:tc>
          <w:tcPr>
            <w:tcW w:w="417" w:type="pct"/>
          </w:tcPr>
          <w:p w:rsidR="001C13E2" w:rsidRPr="00A5703C" w:rsidRDefault="00182445" w:rsidP="007A71B2">
            <w:pPr>
              <w:jc w:val="both"/>
              <w:rPr>
                <w:rFonts w:ascii="Arial" w:hAnsi="Arial" w:cs="Arial"/>
              </w:rPr>
            </w:pPr>
            <w:r w:rsidRPr="00A5703C">
              <w:rPr>
                <w:rFonts w:ascii="Arial" w:hAnsi="Arial" w:cs="Arial"/>
              </w:rPr>
              <w:t>1992</w:t>
            </w:r>
          </w:p>
        </w:tc>
        <w:tc>
          <w:tcPr>
            <w:tcW w:w="833" w:type="pct"/>
          </w:tcPr>
          <w:p w:rsidR="001C13E2" w:rsidRPr="00A5703C" w:rsidRDefault="00DA4FBF" w:rsidP="007A71B2">
            <w:pPr>
              <w:jc w:val="both"/>
              <w:rPr>
                <w:rFonts w:ascii="Arial" w:hAnsi="Arial" w:cs="Arial"/>
              </w:rPr>
            </w:pPr>
            <w:r w:rsidRPr="00A5703C">
              <w:rPr>
                <w:rFonts w:ascii="Arial" w:hAnsi="Arial" w:cs="Arial"/>
              </w:rPr>
              <w:t>Todos</w:t>
            </w:r>
          </w:p>
        </w:tc>
        <w:tc>
          <w:tcPr>
            <w:tcW w:w="1807" w:type="pct"/>
          </w:tcPr>
          <w:p w:rsidR="001C13E2" w:rsidRPr="00A5703C" w:rsidRDefault="00182445" w:rsidP="007A71B2">
            <w:pPr>
              <w:jc w:val="both"/>
              <w:rPr>
                <w:rFonts w:ascii="Arial" w:hAnsi="Arial" w:cs="Arial"/>
              </w:rPr>
            </w:pPr>
            <w:r w:rsidRPr="00A5703C">
              <w:rPr>
                <w:rFonts w:ascii="Arial" w:hAnsi="Arial" w:cs="Arial"/>
              </w:rPr>
              <w:t>Por la cual se expide el reglamento</w:t>
            </w:r>
            <w:r w:rsidR="00DA4FBF" w:rsidRPr="00A5703C">
              <w:rPr>
                <w:rFonts w:ascii="Arial" w:hAnsi="Arial" w:cs="Arial"/>
              </w:rPr>
              <w:t xml:space="preserve"> del Congreso, el Senado y ña Cámara de Representantes.</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DA4FBF" w:rsidP="007A71B2">
            <w:pPr>
              <w:jc w:val="both"/>
              <w:rPr>
                <w:rFonts w:ascii="Arial" w:hAnsi="Arial" w:cs="Arial"/>
              </w:rPr>
            </w:pPr>
            <w:r w:rsidRPr="00A5703C">
              <w:rPr>
                <w:rFonts w:ascii="Arial" w:hAnsi="Arial" w:cs="Arial"/>
              </w:rPr>
              <w:t>Ley</w:t>
            </w:r>
          </w:p>
        </w:tc>
        <w:tc>
          <w:tcPr>
            <w:tcW w:w="347" w:type="pct"/>
          </w:tcPr>
          <w:p w:rsidR="001C13E2" w:rsidRPr="00A5703C" w:rsidRDefault="00DA4FBF" w:rsidP="007A71B2">
            <w:pPr>
              <w:jc w:val="both"/>
              <w:rPr>
                <w:rFonts w:ascii="Arial" w:hAnsi="Arial" w:cs="Arial"/>
              </w:rPr>
            </w:pPr>
            <w:r w:rsidRPr="00A5703C">
              <w:rPr>
                <w:rFonts w:ascii="Arial" w:hAnsi="Arial" w:cs="Arial"/>
              </w:rPr>
              <w:t>4</w:t>
            </w:r>
          </w:p>
        </w:tc>
        <w:tc>
          <w:tcPr>
            <w:tcW w:w="417" w:type="pct"/>
          </w:tcPr>
          <w:p w:rsidR="001C13E2" w:rsidRPr="00A5703C" w:rsidRDefault="00DA4FBF" w:rsidP="007A71B2">
            <w:pPr>
              <w:jc w:val="both"/>
              <w:rPr>
                <w:rFonts w:ascii="Arial" w:hAnsi="Arial" w:cs="Arial"/>
              </w:rPr>
            </w:pPr>
            <w:r w:rsidRPr="00A5703C">
              <w:rPr>
                <w:rFonts w:ascii="Arial" w:hAnsi="Arial" w:cs="Arial"/>
              </w:rPr>
              <w:t>1992</w:t>
            </w:r>
          </w:p>
        </w:tc>
        <w:tc>
          <w:tcPr>
            <w:tcW w:w="833" w:type="pct"/>
          </w:tcPr>
          <w:p w:rsidR="001C13E2" w:rsidRPr="00A5703C" w:rsidRDefault="000A22AE" w:rsidP="007A71B2">
            <w:pPr>
              <w:jc w:val="both"/>
              <w:rPr>
                <w:rFonts w:ascii="Arial" w:hAnsi="Arial" w:cs="Arial"/>
              </w:rPr>
            </w:pPr>
            <w:r w:rsidRPr="00A5703C">
              <w:rPr>
                <w:rFonts w:ascii="Arial" w:hAnsi="Arial" w:cs="Arial"/>
              </w:rPr>
              <w:t>Artículo</w:t>
            </w:r>
            <w:r w:rsidR="007B368F" w:rsidRPr="00A5703C">
              <w:rPr>
                <w:rFonts w:ascii="Arial" w:hAnsi="Arial" w:cs="Arial"/>
              </w:rPr>
              <w:t xml:space="preserve"> 8</w:t>
            </w:r>
            <w:r w:rsidRPr="00A5703C">
              <w:rPr>
                <w:rFonts w:ascii="Arial" w:hAnsi="Arial" w:cs="Arial"/>
              </w:rPr>
              <w:t>, Articulo 17, Articulo 18</w:t>
            </w:r>
          </w:p>
        </w:tc>
        <w:tc>
          <w:tcPr>
            <w:tcW w:w="1807" w:type="pct"/>
          </w:tcPr>
          <w:p w:rsidR="001C13E2" w:rsidRPr="00A5703C" w:rsidRDefault="007B368F" w:rsidP="007A71B2">
            <w:pPr>
              <w:jc w:val="both"/>
              <w:rPr>
                <w:rFonts w:ascii="Arial" w:hAnsi="Arial" w:cs="Arial"/>
              </w:rPr>
            </w:pPr>
            <w:r w:rsidRPr="00A5703C">
              <w:rPr>
                <w:rFonts w:ascii="Arial" w:hAnsi="Arial" w:cs="Arial"/>
              </w:rPr>
              <w:t>Por la cual se señalan las normas, objetivos y criterios que debe observar el Gobierno Nacional para la fijación del régimen salarial y prestacional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0A22AE" w:rsidP="007A71B2">
            <w:pPr>
              <w:jc w:val="both"/>
              <w:rPr>
                <w:rFonts w:ascii="Arial" w:hAnsi="Arial" w:cs="Arial"/>
              </w:rPr>
            </w:pPr>
            <w:r w:rsidRPr="00A5703C">
              <w:rPr>
                <w:rFonts w:ascii="Arial" w:hAnsi="Arial" w:cs="Arial"/>
              </w:rPr>
              <w:t>Decreto Ley</w:t>
            </w:r>
          </w:p>
        </w:tc>
        <w:tc>
          <w:tcPr>
            <w:tcW w:w="347" w:type="pct"/>
          </w:tcPr>
          <w:p w:rsidR="001C13E2" w:rsidRPr="00A5703C" w:rsidRDefault="000A22AE" w:rsidP="007A71B2">
            <w:pPr>
              <w:jc w:val="both"/>
              <w:rPr>
                <w:rFonts w:ascii="Arial" w:hAnsi="Arial" w:cs="Arial"/>
              </w:rPr>
            </w:pPr>
            <w:r w:rsidRPr="00A5703C">
              <w:rPr>
                <w:rFonts w:ascii="Arial" w:hAnsi="Arial" w:cs="Arial"/>
              </w:rPr>
              <w:t>1567</w:t>
            </w:r>
          </w:p>
        </w:tc>
        <w:tc>
          <w:tcPr>
            <w:tcW w:w="417" w:type="pct"/>
          </w:tcPr>
          <w:p w:rsidR="001C13E2" w:rsidRPr="00A5703C" w:rsidRDefault="000A22AE" w:rsidP="007A71B2">
            <w:pPr>
              <w:jc w:val="both"/>
              <w:rPr>
                <w:rFonts w:ascii="Arial" w:hAnsi="Arial" w:cs="Arial"/>
              </w:rPr>
            </w:pPr>
            <w:r w:rsidRPr="00A5703C">
              <w:rPr>
                <w:rFonts w:ascii="Arial" w:hAnsi="Arial" w:cs="Arial"/>
              </w:rPr>
              <w:t>1998</w:t>
            </w:r>
          </w:p>
        </w:tc>
        <w:tc>
          <w:tcPr>
            <w:tcW w:w="833" w:type="pct"/>
          </w:tcPr>
          <w:p w:rsidR="001C13E2" w:rsidRPr="00A5703C" w:rsidRDefault="00E72D11" w:rsidP="007A71B2">
            <w:pPr>
              <w:jc w:val="both"/>
              <w:rPr>
                <w:rFonts w:ascii="Arial" w:hAnsi="Arial" w:cs="Arial"/>
              </w:rPr>
            </w:pPr>
            <w:r w:rsidRPr="00A5703C">
              <w:rPr>
                <w:rFonts w:ascii="Arial" w:hAnsi="Arial" w:cs="Arial"/>
              </w:rPr>
              <w:t>Todos</w:t>
            </w:r>
          </w:p>
        </w:tc>
        <w:tc>
          <w:tcPr>
            <w:tcW w:w="1807" w:type="pct"/>
          </w:tcPr>
          <w:p w:rsidR="001C13E2" w:rsidRPr="00A5703C" w:rsidRDefault="000A22AE" w:rsidP="007A71B2">
            <w:pPr>
              <w:jc w:val="both"/>
              <w:rPr>
                <w:rFonts w:ascii="Arial" w:hAnsi="Arial" w:cs="Arial"/>
              </w:rPr>
            </w:pPr>
            <w:r w:rsidRPr="00A5703C">
              <w:rPr>
                <w:rFonts w:ascii="Arial" w:hAnsi="Arial" w:cs="Arial"/>
              </w:rPr>
              <w:t xml:space="preserve">Por el cual se crean el Sistema Nacional de </w:t>
            </w:r>
            <w:r w:rsidR="00563045" w:rsidRPr="00A5703C">
              <w:rPr>
                <w:rFonts w:ascii="Arial" w:hAnsi="Arial" w:cs="Arial"/>
              </w:rPr>
              <w:t>Capacitación y el Sistema de Estímulos para los empleados del Estado.</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E72D11" w:rsidP="007A71B2">
            <w:pPr>
              <w:jc w:val="both"/>
              <w:rPr>
                <w:rFonts w:ascii="Arial" w:hAnsi="Arial" w:cs="Arial"/>
              </w:rPr>
            </w:pPr>
            <w:r w:rsidRPr="00A5703C">
              <w:rPr>
                <w:rFonts w:ascii="Arial" w:hAnsi="Arial" w:cs="Arial"/>
              </w:rPr>
              <w:t xml:space="preserve">Ley </w:t>
            </w:r>
          </w:p>
        </w:tc>
        <w:tc>
          <w:tcPr>
            <w:tcW w:w="347" w:type="pct"/>
          </w:tcPr>
          <w:p w:rsidR="001C13E2" w:rsidRPr="00A5703C" w:rsidRDefault="00E72D11" w:rsidP="007A71B2">
            <w:pPr>
              <w:jc w:val="both"/>
              <w:rPr>
                <w:rFonts w:ascii="Arial" w:hAnsi="Arial" w:cs="Arial"/>
              </w:rPr>
            </w:pPr>
            <w:r w:rsidRPr="00A5703C">
              <w:rPr>
                <w:rFonts w:ascii="Arial" w:hAnsi="Arial" w:cs="Arial"/>
              </w:rPr>
              <w:t>909</w:t>
            </w:r>
          </w:p>
        </w:tc>
        <w:tc>
          <w:tcPr>
            <w:tcW w:w="417" w:type="pct"/>
          </w:tcPr>
          <w:p w:rsidR="001C13E2" w:rsidRPr="00A5703C" w:rsidRDefault="00E72D11" w:rsidP="007A71B2">
            <w:pPr>
              <w:jc w:val="both"/>
              <w:rPr>
                <w:rFonts w:ascii="Arial" w:hAnsi="Arial" w:cs="Arial"/>
              </w:rPr>
            </w:pPr>
            <w:r w:rsidRPr="00A5703C">
              <w:rPr>
                <w:rFonts w:ascii="Arial" w:hAnsi="Arial" w:cs="Arial"/>
              </w:rPr>
              <w:t>2004</w:t>
            </w:r>
          </w:p>
        </w:tc>
        <w:tc>
          <w:tcPr>
            <w:tcW w:w="833" w:type="pct"/>
          </w:tcPr>
          <w:p w:rsidR="001C13E2" w:rsidRPr="00A5703C" w:rsidRDefault="00417EBE" w:rsidP="007A71B2">
            <w:pPr>
              <w:jc w:val="both"/>
              <w:rPr>
                <w:rFonts w:ascii="Arial" w:hAnsi="Arial" w:cs="Arial"/>
              </w:rPr>
            </w:pPr>
            <w:r w:rsidRPr="00A5703C">
              <w:rPr>
                <w:rFonts w:ascii="Arial" w:hAnsi="Arial" w:cs="Arial"/>
              </w:rPr>
              <w:t>Todos</w:t>
            </w:r>
          </w:p>
        </w:tc>
        <w:tc>
          <w:tcPr>
            <w:tcW w:w="1807" w:type="pct"/>
          </w:tcPr>
          <w:p w:rsidR="001C13E2" w:rsidRPr="00A5703C" w:rsidRDefault="00E72D11" w:rsidP="007A71B2">
            <w:pPr>
              <w:jc w:val="both"/>
              <w:rPr>
                <w:rFonts w:ascii="Arial" w:hAnsi="Arial" w:cs="Arial"/>
              </w:rPr>
            </w:pPr>
            <w:r w:rsidRPr="00A5703C">
              <w:rPr>
                <w:rFonts w:ascii="Arial" w:hAnsi="Arial" w:cs="Arial"/>
              </w:rPr>
              <w:t>Por la cual se expiden normas que regulan el empleo público, la Carrera Administrativa, Gerencia Publica y se dictan otras disposiciones.</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417EBE" w:rsidP="007A71B2">
            <w:pPr>
              <w:jc w:val="both"/>
              <w:rPr>
                <w:rFonts w:ascii="Arial" w:hAnsi="Arial" w:cs="Arial"/>
              </w:rPr>
            </w:pPr>
            <w:r w:rsidRPr="00A5703C">
              <w:rPr>
                <w:rFonts w:ascii="Arial" w:hAnsi="Arial" w:cs="Arial"/>
              </w:rPr>
              <w:t>Decreto</w:t>
            </w:r>
          </w:p>
        </w:tc>
        <w:tc>
          <w:tcPr>
            <w:tcW w:w="347" w:type="pct"/>
          </w:tcPr>
          <w:p w:rsidR="001C13E2" w:rsidRPr="00A5703C" w:rsidRDefault="00417EBE" w:rsidP="007A71B2">
            <w:pPr>
              <w:jc w:val="both"/>
              <w:rPr>
                <w:rFonts w:ascii="Arial" w:hAnsi="Arial" w:cs="Arial"/>
              </w:rPr>
            </w:pPr>
            <w:r w:rsidRPr="00A5703C">
              <w:rPr>
                <w:rFonts w:ascii="Arial" w:hAnsi="Arial" w:cs="Arial"/>
              </w:rPr>
              <w:t>1227</w:t>
            </w:r>
          </w:p>
        </w:tc>
        <w:tc>
          <w:tcPr>
            <w:tcW w:w="417" w:type="pct"/>
          </w:tcPr>
          <w:p w:rsidR="001C13E2" w:rsidRPr="00A5703C" w:rsidRDefault="00417EBE" w:rsidP="007A71B2">
            <w:pPr>
              <w:jc w:val="both"/>
              <w:rPr>
                <w:rFonts w:ascii="Arial" w:hAnsi="Arial" w:cs="Arial"/>
              </w:rPr>
            </w:pPr>
            <w:r w:rsidRPr="00A5703C">
              <w:rPr>
                <w:rFonts w:ascii="Arial" w:hAnsi="Arial" w:cs="Arial"/>
              </w:rPr>
              <w:t>2005</w:t>
            </w:r>
          </w:p>
        </w:tc>
        <w:tc>
          <w:tcPr>
            <w:tcW w:w="833" w:type="pct"/>
          </w:tcPr>
          <w:p w:rsidR="001C13E2" w:rsidRPr="00A5703C" w:rsidRDefault="00417EBE" w:rsidP="007A71B2">
            <w:pPr>
              <w:jc w:val="both"/>
              <w:rPr>
                <w:rFonts w:ascii="Arial" w:hAnsi="Arial" w:cs="Arial"/>
              </w:rPr>
            </w:pPr>
            <w:r w:rsidRPr="00A5703C">
              <w:rPr>
                <w:rFonts w:ascii="Arial" w:hAnsi="Arial" w:cs="Arial"/>
              </w:rPr>
              <w:t>Todos</w:t>
            </w:r>
          </w:p>
        </w:tc>
        <w:tc>
          <w:tcPr>
            <w:tcW w:w="1807" w:type="pct"/>
          </w:tcPr>
          <w:p w:rsidR="001C13E2" w:rsidRPr="00A5703C" w:rsidRDefault="00417EBE" w:rsidP="007A71B2">
            <w:pPr>
              <w:jc w:val="both"/>
              <w:rPr>
                <w:rFonts w:ascii="Arial" w:hAnsi="Arial" w:cs="Arial"/>
              </w:rPr>
            </w:pPr>
            <w:r w:rsidRPr="00A5703C">
              <w:rPr>
                <w:rFonts w:ascii="Arial" w:hAnsi="Arial" w:cs="Arial"/>
              </w:rPr>
              <w:t>Por el cual se reglamenta parcialmente la Ley 909 de 2004 y el decreto Ley 1567 de 1998</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6</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417EBE" w:rsidP="007A71B2">
            <w:pPr>
              <w:jc w:val="both"/>
              <w:rPr>
                <w:rFonts w:ascii="Arial" w:hAnsi="Arial" w:cs="Arial"/>
              </w:rPr>
            </w:pPr>
            <w:r w:rsidRPr="00A5703C">
              <w:rPr>
                <w:rFonts w:ascii="Arial" w:hAnsi="Arial" w:cs="Arial"/>
              </w:rPr>
              <w:t>Decreto</w:t>
            </w:r>
          </w:p>
        </w:tc>
        <w:tc>
          <w:tcPr>
            <w:tcW w:w="347" w:type="pct"/>
          </w:tcPr>
          <w:p w:rsidR="001C13E2" w:rsidRPr="00A5703C" w:rsidRDefault="00417EBE" w:rsidP="007A71B2">
            <w:pPr>
              <w:jc w:val="both"/>
              <w:rPr>
                <w:rFonts w:ascii="Arial" w:hAnsi="Arial" w:cs="Arial"/>
              </w:rPr>
            </w:pPr>
            <w:r w:rsidRPr="00A5703C">
              <w:rPr>
                <w:rFonts w:ascii="Arial" w:hAnsi="Arial" w:cs="Arial"/>
              </w:rPr>
              <w:t>4110</w:t>
            </w:r>
          </w:p>
        </w:tc>
        <w:tc>
          <w:tcPr>
            <w:tcW w:w="417" w:type="pct"/>
          </w:tcPr>
          <w:p w:rsidR="001C13E2" w:rsidRPr="00A5703C" w:rsidRDefault="00417EBE" w:rsidP="007A71B2">
            <w:pPr>
              <w:jc w:val="both"/>
              <w:rPr>
                <w:rFonts w:ascii="Arial" w:hAnsi="Arial" w:cs="Arial"/>
              </w:rPr>
            </w:pPr>
            <w:r w:rsidRPr="00A5703C">
              <w:rPr>
                <w:rFonts w:ascii="Arial" w:hAnsi="Arial" w:cs="Arial"/>
              </w:rPr>
              <w:t>2004</w:t>
            </w:r>
          </w:p>
        </w:tc>
        <w:tc>
          <w:tcPr>
            <w:tcW w:w="833" w:type="pct"/>
          </w:tcPr>
          <w:p w:rsidR="001C13E2" w:rsidRPr="00A5703C" w:rsidRDefault="00DA3439" w:rsidP="007A71B2">
            <w:pPr>
              <w:jc w:val="both"/>
              <w:rPr>
                <w:rFonts w:ascii="Arial" w:hAnsi="Arial" w:cs="Arial"/>
              </w:rPr>
            </w:pPr>
            <w:r w:rsidRPr="00A5703C">
              <w:rPr>
                <w:rFonts w:ascii="Arial" w:hAnsi="Arial" w:cs="Arial"/>
              </w:rPr>
              <w:t>Todos</w:t>
            </w:r>
          </w:p>
        </w:tc>
        <w:tc>
          <w:tcPr>
            <w:tcW w:w="1807" w:type="pct"/>
          </w:tcPr>
          <w:p w:rsidR="001C13E2" w:rsidRPr="00A5703C" w:rsidRDefault="00417EBE" w:rsidP="007A71B2">
            <w:pPr>
              <w:jc w:val="both"/>
              <w:rPr>
                <w:rFonts w:ascii="Arial" w:hAnsi="Arial" w:cs="Arial"/>
              </w:rPr>
            </w:pPr>
            <w:r w:rsidRPr="00A5703C">
              <w:rPr>
                <w:rFonts w:ascii="Arial" w:hAnsi="Arial" w:cs="Arial"/>
              </w:rPr>
              <w:t xml:space="preserve">Por el cual se reglamenta la Ley 872 de 2003 y se adopta la Norma Técnica de Calidad en la Gestión </w:t>
            </w:r>
            <w:r w:rsidR="001F520D" w:rsidRPr="00A5703C">
              <w:rPr>
                <w:rFonts w:ascii="Arial" w:hAnsi="Arial" w:cs="Arial"/>
              </w:rPr>
              <w:t>Pública</w:t>
            </w:r>
            <w:r w:rsidRPr="00A5703C">
              <w:rPr>
                <w:rFonts w:ascii="Arial" w:hAnsi="Arial" w:cs="Arial"/>
              </w:rPr>
              <w:t>.</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7</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DA3439" w:rsidP="007A71B2">
            <w:pPr>
              <w:jc w:val="both"/>
              <w:rPr>
                <w:rFonts w:ascii="Arial" w:hAnsi="Arial" w:cs="Arial"/>
              </w:rPr>
            </w:pPr>
            <w:r w:rsidRPr="00A5703C">
              <w:rPr>
                <w:rFonts w:ascii="Arial" w:hAnsi="Arial" w:cs="Arial"/>
              </w:rPr>
              <w:t>Ley</w:t>
            </w:r>
          </w:p>
        </w:tc>
        <w:tc>
          <w:tcPr>
            <w:tcW w:w="347" w:type="pct"/>
          </w:tcPr>
          <w:p w:rsidR="001C13E2" w:rsidRPr="00A5703C" w:rsidRDefault="00DA3439" w:rsidP="007A71B2">
            <w:pPr>
              <w:jc w:val="both"/>
              <w:rPr>
                <w:rFonts w:ascii="Arial" w:hAnsi="Arial" w:cs="Arial"/>
              </w:rPr>
            </w:pPr>
            <w:r w:rsidRPr="00A5703C">
              <w:rPr>
                <w:rFonts w:ascii="Arial" w:hAnsi="Arial" w:cs="Arial"/>
              </w:rPr>
              <w:t>1064</w:t>
            </w:r>
          </w:p>
        </w:tc>
        <w:tc>
          <w:tcPr>
            <w:tcW w:w="417" w:type="pct"/>
          </w:tcPr>
          <w:p w:rsidR="001C13E2" w:rsidRPr="00A5703C" w:rsidRDefault="00DA3439" w:rsidP="007A71B2">
            <w:pPr>
              <w:jc w:val="both"/>
              <w:rPr>
                <w:rFonts w:ascii="Arial" w:hAnsi="Arial" w:cs="Arial"/>
              </w:rPr>
            </w:pPr>
            <w:r w:rsidRPr="00A5703C">
              <w:rPr>
                <w:rFonts w:ascii="Arial" w:hAnsi="Arial" w:cs="Arial"/>
              </w:rPr>
              <w:t>2006</w:t>
            </w:r>
          </w:p>
        </w:tc>
        <w:tc>
          <w:tcPr>
            <w:tcW w:w="833" w:type="pct"/>
          </w:tcPr>
          <w:p w:rsidR="001C13E2" w:rsidRPr="00A5703C" w:rsidRDefault="00DA3439" w:rsidP="007A71B2">
            <w:pPr>
              <w:jc w:val="both"/>
              <w:rPr>
                <w:rFonts w:ascii="Arial" w:hAnsi="Arial" w:cs="Arial"/>
              </w:rPr>
            </w:pPr>
            <w:r w:rsidRPr="00A5703C">
              <w:rPr>
                <w:rFonts w:ascii="Arial" w:hAnsi="Arial" w:cs="Arial"/>
              </w:rPr>
              <w:t>Todos</w:t>
            </w:r>
          </w:p>
        </w:tc>
        <w:tc>
          <w:tcPr>
            <w:tcW w:w="1807" w:type="pct"/>
          </w:tcPr>
          <w:p w:rsidR="001C13E2" w:rsidRPr="00A5703C" w:rsidRDefault="00DA3439" w:rsidP="007A71B2">
            <w:pPr>
              <w:jc w:val="both"/>
              <w:rPr>
                <w:rFonts w:ascii="Arial" w:hAnsi="Arial" w:cs="Arial"/>
              </w:rPr>
            </w:pPr>
            <w:r w:rsidRPr="00A5703C">
              <w:rPr>
                <w:rFonts w:ascii="Arial" w:hAnsi="Arial" w:cs="Arial"/>
              </w:rPr>
              <w:t xml:space="preserve">Por la cual se dictan normas para el apoyo y fortalecimiento de la </w:t>
            </w:r>
            <w:r w:rsidRPr="00A5703C">
              <w:rPr>
                <w:rFonts w:ascii="Arial" w:hAnsi="Arial" w:cs="Arial"/>
              </w:rPr>
              <w:lastRenderedPageBreak/>
              <w:t>educación para el trabajo y el desarrollo humano establecida como educación no formal en la Ley General de Educación.</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lastRenderedPageBreak/>
              <w:t>8</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DA3439" w:rsidP="007A71B2">
            <w:pPr>
              <w:jc w:val="both"/>
              <w:rPr>
                <w:rFonts w:ascii="Arial" w:hAnsi="Arial" w:cs="Arial"/>
              </w:rPr>
            </w:pPr>
            <w:r w:rsidRPr="00A5703C">
              <w:rPr>
                <w:rFonts w:ascii="Arial" w:hAnsi="Arial" w:cs="Arial"/>
              </w:rPr>
              <w:t xml:space="preserve">Decreto </w:t>
            </w:r>
          </w:p>
        </w:tc>
        <w:tc>
          <w:tcPr>
            <w:tcW w:w="347" w:type="pct"/>
          </w:tcPr>
          <w:p w:rsidR="001C13E2" w:rsidRPr="00A5703C" w:rsidRDefault="00DA3439" w:rsidP="007A71B2">
            <w:pPr>
              <w:jc w:val="both"/>
              <w:rPr>
                <w:rFonts w:ascii="Arial" w:hAnsi="Arial" w:cs="Arial"/>
              </w:rPr>
            </w:pPr>
            <w:r w:rsidRPr="00A5703C">
              <w:rPr>
                <w:rFonts w:ascii="Arial" w:hAnsi="Arial" w:cs="Arial"/>
              </w:rPr>
              <w:t>4661</w:t>
            </w:r>
          </w:p>
        </w:tc>
        <w:tc>
          <w:tcPr>
            <w:tcW w:w="417" w:type="pct"/>
          </w:tcPr>
          <w:p w:rsidR="001C13E2" w:rsidRPr="00A5703C" w:rsidRDefault="00DA3439" w:rsidP="007A71B2">
            <w:pPr>
              <w:jc w:val="both"/>
              <w:rPr>
                <w:rFonts w:ascii="Arial" w:hAnsi="Arial" w:cs="Arial"/>
              </w:rPr>
            </w:pPr>
            <w:r w:rsidRPr="00A5703C">
              <w:rPr>
                <w:rFonts w:ascii="Arial" w:hAnsi="Arial" w:cs="Arial"/>
              </w:rPr>
              <w:t>2005</w:t>
            </w:r>
          </w:p>
        </w:tc>
        <w:tc>
          <w:tcPr>
            <w:tcW w:w="833" w:type="pct"/>
          </w:tcPr>
          <w:p w:rsidR="001C13E2" w:rsidRPr="00A5703C" w:rsidRDefault="001C13E2" w:rsidP="007A71B2">
            <w:pPr>
              <w:jc w:val="both"/>
              <w:rPr>
                <w:rFonts w:ascii="Arial" w:hAnsi="Arial" w:cs="Arial"/>
              </w:rPr>
            </w:pPr>
          </w:p>
        </w:tc>
        <w:tc>
          <w:tcPr>
            <w:tcW w:w="1807" w:type="pct"/>
          </w:tcPr>
          <w:p w:rsidR="001C13E2" w:rsidRPr="00A5703C" w:rsidRDefault="00DA3439" w:rsidP="007A71B2">
            <w:pPr>
              <w:jc w:val="both"/>
              <w:rPr>
                <w:rFonts w:ascii="Arial" w:hAnsi="Arial" w:cs="Arial"/>
              </w:rPr>
            </w:pPr>
            <w:r w:rsidRPr="00A5703C">
              <w:rPr>
                <w:rFonts w:ascii="Arial" w:hAnsi="Arial" w:cs="Arial"/>
              </w:rPr>
              <w:t xml:space="preserve">Por el cual se modifica el decreto 1227 de 2005 </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9</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A05C91" w:rsidP="007A71B2">
            <w:pPr>
              <w:jc w:val="both"/>
              <w:rPr>
                <w:rFonts w:ascii="Arial" w:hAnsi="Arial" w:cs="Arial"/>
              </w:rPr>
            </w:pPr>
            <w:r w:rsidRPr="00A5703C">
              <w:rPr>
                <w:rFonts w:ascii="Arial" w:hAnsi="Arial" w:cs="Arial"/>
              </w:rPr>
              <w:t xml:space="preserve">Ley </w:t>
            </w:r>
          </w:p>
        </w:tc>
        <w:tc>
          <w:tcPr>
            <w:tcW w:w="347" w:type="pct"/>
          </w:tcPr>
          <w:p w:rsidR="001C13E2" w:rsidRPr="00A5703C" w:rsidRDefault="00A05C91" w:rsidP="007A71B2">
            <w:pPr>
              <w:jc w:val="both"/>
              <w:rPr>
                <w:rFonts w:ascii="Arial" w:hAnsi="Arial" w:cs="Arial"/>
              </w:rPr>
            </w:pPr>
            <w:r w:rsidRPr="00A5703C">
              <w:rPr>
                <w:rFonts w:ascii="Arial" w:hAnsi="Arial" w:cs="Arial"/>
              </w:rPr>
              <w:t>80</w:t>
            </w:r>
          </w:p>
        </w:tc>
        <w:tc>
          <w:tcPr>
            <w:tcW w:w="417" w:type="pct"/>
          </w:tcPr>
          <w:p w:rsidR="001C13E2" w:rsidRPr="00A5703C" w:rsidRDefault="00A05C91" w:rsidP="007A71B2">
            <w:pPr>
              <w:jc w:val="both"/>
              <w:rPr>
                <w:rFonts w:ascii="Arial" w:hAnsi="Arial" w:cs="Arial"/>
              </w:rPr>
            </w:pPr>
            <w:r w:rsidRPr="00A5703C">
              <w:rPr>
                <w:rFonts w:ascii="Arial" w:hAnsi="Arial" w:cs="Arial"/>
              </w:rPr>
              <w:t>1993</w:t>
            </w:r>
          </w:p>
        </w:tc>
        <w:tc>
          <w:tcPr>
            <w:tcW w:w="833" w:type="pct"/>
          </w:tcPr>
          <w:p w:rsidR="001C13E2" w:rsidRPr="00A5703C" w:rsidRDefault="00A05C91" w:rsidP="007A71B2">
            <w:pPr>
              <w:jc w:val="both"/>
              <w:rPr>
                <w:rFonts w:ascii="Arial" w:hAnsi="Arial" w:cs="Arial"/>
              </w:rPr>
            </w:pPr>
            <w:r w:rsidRPr="00A5703C">
              <w:rPr>
                <w:rFonts w:ascii="Arial" w:hAnsi="Arial" w:cs="Arial"/>
              </w:rPr>
              <w:t>Todos</w:t>
            </w:r>
          </w:p>
        </w:tc>
        <w:tc>
          <w:tcPr>
            <w:tcW w:w="1807" w:type="pct"/>
          </w:tcPr>
          <w:p w:rsidR="001C13E2" w:rsidRPr="00A5703C" w:rsidRDefault="00A05C91" w:rsidP="007A71B2">
            <w:pPr>
              <w:jc w:val="both"/>
              <w:rPr>
                <w:rFonts w:ascii="Arial" w:hAnsi="Arial" w:cs="Arial"/>
              </w:rPr>
            </w:pPr>
            <w:r w:rsidRPr="00A5703C">
              <w:rPr>
                <w:rFonts w:ascii="Arial" w:hAnsi="Arial" w:cs="Arial"/>
              </w:rPr>
              <w:t xml:space="preserve">Por la cual se expide el Estatuto General de Contratación de la Administración Publica  </w:t>
            </w:r>
          </w:p>
        </w:tc>
      </w:tr>
      <w:tr w:rsidR="00554226" w:rsidRPr="00A5703C" w:rsidTr="00C037A6">
        <w:tc>
          <w:tcPr>
            <w:tcW w:w="343" w:type="pct"/>
          </w:tcPr>
          <w:p w:rsidR="001C13E2" w:rsidRPr="00A5703C" w:rsidRDefault="00182445" w:rsidP="007A71B2">
            <w:pPr>
              <w:jc w:val="both"/>
              <w:rPr>
                <w:rFonts w:ascii="Arial" w:hAnsi="Arial" w:cs="Arial"/>
              </w:rPr>
            </w:pPr>
            <w:r w:rsidRPr="00A5703C">
              <w:rPr>
                <w:rFonts w:ascii="Arial" w:hAnsi="Arial" w:cs="Arial"/>
              </w:rPr>
              <w:t>10</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A05C91" w:rsidP="007A71B2">
            <w:pPr>
              <w:jc w:val="both"/>
              <w:rPr>
                <w:rFonts w:ascii="Arial" w:hAnsi="Arial" w:cs="Arial"/>
              </w:rPr>
            </w:pPr>
            <w:r w:rsidRPr="00A5703C">
              <w:rPr>
                <w:rFonts w:ascii="Arial" w:hAnsi="Arial" w:cs="Arial"/>
              </w:rPr>
              <w:t>Ley</w:t>
            </w:r>
          </w:p>
        </w:tc>
        <w:tc>
          <w:tcPr>
            <w:tcW w:w="347" w:type="pct"/>
          </w:tcPr>
          <w:p w:rsidR="001C13E2" w:rsidRPr="00A5703C" w:rsidRDefault="00A05C91" w:rsidP="007A71B2">
            <w:pPr>
              <w:jc w:val="both"/>
              <w:rPr>
                <w:rFonts w:ascii="Arial" w:hAnsi="Arial" w:cs="Arial"/>
              </w:rPr>
            </w:pPr>
            <w:r w:rsidRPr="00A5703C">
              <w:rPr>
                <w:rFonts w:ascii="Arial" w:hAnsi="Arial" w:cs="Arial"/>
              </w:rPr>
              <w:t>1150</w:t>
            </w:r>
          </w:p>
        </w:tc>
        <w:tc>
          <w:tcPr>
            <w:tcW w:w="417" w:type="pct"/>
          </w:tcPr>
          <w:p w:rsidR="001C13E2" w:rsidRPr="00A5703C" w:rsidRDefault="00A05C91" w:rsidP="007A71B2">
            <w:pPr>
              <w:jc w:val="both"/>
              <w:rPr>
                <w:rFonts w:ascii="Arial" w:hAnsi="Arial" w:cs="Arial"/>
              </w:rPr>
            </w:pPr>
            <w:r w:rsidRPr="00A5703C">
              <w:rPr>
                <w:rFonts w:ascii="Arial" w:hAnsi="Arial" w:cs="Arial"/>
              </w:rPr>
              <w:t>2007</w:t>
            </w:r>
          </w:p>
        </w:tc>
        <w:tc>
          <w:tcPr>
            <w:tcW w:w="833" w:type="pct"/>
          </w:tcPr>
          <w:p w:rsidR="001C13E2" w:rsidRPr="00A5703C" w:rsidRDefault="00F55845" w:rsidP="007A71B2">
            <w:pPr>
              <w:jc w:val="both"/>
              <w:rPr>
                <w:rFonts w:ascii="Arial" w:hAnsi="Arial" w:cs="Arial"/>
              </w:rPr>
            </w:pPr>
            <w:r w:rsidRPr="00A5703C">
              <w:rPr>
                <w:rFonts w:ascii="Arial" w:hAnsi="Arial" w:cs="Arial"/>
              </w:rPr>
              <w:t>Todos</w:t>
            </w:r>
          </w:p>
        </w:tc>
        <w:tc>
          <w:tcPr>
            <w:tcW w:w="1807" w:type="pct"/>
          </w:tcPr>
          <w:p w:rsidR="001C13E2" w:rsidRPr="00A5703C" w:rsidRDefault="00A05C91" w:rsidP="007A71B2">
            <w:pPr>
              <w:jc w:val="both"/>
              <w:rPr>
                <w:rFonts w:ascii="Arial" w:hAnsi="Arial" w:cs="Arial"/>
              </w:rPr>
            </w:pPr>
            <w:r w:rsidRPr="00A5703C">
              <w:rPr>
                <w:rFonts w:ascii="Arial" w:hAnsi="Arial" w:cs="Arial"/>
              </w:rPr>
              <w:t>Por medio de la cual se introducen medidas para la eficiencia y la transparencia en la Ley 80 de 1993 y se dictan otras disposiciones  generales</w:t>
            </w:r>
            <w:r w:rsidR="00F55845" w:rsidRPr="00A5703C">
              <w:rPr>
                <w:rFonts w:ascii="Arial" w:hAnsi="Arial" w:cs="Arial"/>
              </w:rPr>
              <w:t xml:space="preserve"> sobre la contratación con recursos públicos.</w:t>
            </w:r>
          </w:p>
        </w:tc>
      </w:tr>
      <w:tr w:rsidR="001C13E2" w:rsidRPr="00A5703C" w:rsidTr="00481527">
        <w:tc>
          <w:tcPr>
            <w:tcW w:w="5000" w:type="pct"/>
            <w:gridSpan w:val="7"/>
            <w:shd w:val="clear" w:color="auto" w:fill="AEAAAA" w:themeFill="background2" w:themeFillShade="BF"/>
          </w:tcPr>
          <w:p w:rsidR="001C13E2" w:rsidRPr="00A5703C" w:rsidRDefault="001C13E2" w:rsidP="0085686B">
            <w:pPr>
              <w:jc w:val="center"/>
              <w:rPr>
                <w:rFonts w:ascii="Arial" w:hAnsi="Arial" w:cs="Arial"/>
              </w:rPr>
            </w:pPr>
            <w:r w:rsidRPr="00A5703C">
              <w:rPr>
                <w:rFonts w:ascii="Arial" w:hAnsi="Arial" w:cs="Arial"/>
              </w:rPr>
              <w:t>Proceso Gestión Documental</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1C13E2" w:rsidP="00DD490B">
            <w:pPr>
              <w:jc w:val="center"/>
              <w:rPr>
                <w:rFonts w:ascii="Arial" w:hAnsi="Arial" w:cs="Arial"/>
                <w:b/>
              </w:rPr>
            </w:pPr>
            <w:r w:rsidRPr="00A5703C">
              <w:rPr>
                <w:rFonts w:ascii="Arial" w:hAnsi="Arial" w:cs="Arial"/>
                <w:b/>
              </w:rPr>
              <w:t>Art</w:t>
            </w:r>
            <w:r w:rsidR="00E00951" w:rsidRPr="00A5703C">
              <w:rPr>
                <w:rFonts w:ascii="Arial" w:hAnsi="Arial" w:cs="Arial"/>
                <w:b/>
              </w:rPr>
              <w:t>ículos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tcPr>
          <w:p w:rsidR="001C13E2" w:rsidRPr="00A5703C" w:rsidRDefault="00994736" w:rsidP="007A71B2">
            <w:pPr>
              <w:jc w:val="both"/>
              <w:rPr>
                <w:rFonts w:ascii="Arial" w:hAnsi="Arial" w:cs="Arial"/>
              </w:rPr>
            </w:pPr>
            <w:r w:rsidRPr="00A5703C">
              <w:rPr>
                <w:rFonts w:ascii="Arial" w:hAnsi="Arial" w:cs="Arial"/>
              </w:rPr>
              <w:t>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994736" w:rsidP="007A71B2">
            <w:pPr>
              <w:jc w:val="both"/>
              <w:rPr>
                <w:rFonts w:ascii="Arial" w:hAnsi="Arial" w:cs="Arial"/>
              </w:rPr>
            </w:pPr>
            <w:r w:rsidRPr="00A5703C">
              <w:rPr>
                <w:rFonts w:ascii="Arial" w:hAnsi="Arial" w:cs="Arial"/>
              </w:rPr>
              <w:t>Ley</w:t>
            </w:r>
          </w:p>
        </w:tc>
        <w:tc>
          <w:tcPr>
            <w:tcW w:w="347" w:type="pct"/>
          </w:tcPr>
          <w:p w:rsidR="001C13E2" w:rsidRPr="00A5703C" w:rsidRDefault="00994736" w:rsidP="007A71B2">
            <w:pPr>
              <w:jc w:val="both"/>
              <w:rPr>
                <w:rFonts w:ascii="Arial" w:hAnsi="Arial" w:cs="Arial"/>
              </w:rPr>
            </w:pPr>
            <w:r w:rsidRPr="00A5703C">
              <w:rPr>
                <w:rFonts w:ascii="Arial" w:hAnsi="Arial" w:cs="Arial"/>
              </w:rPr>
              <w:t>594</w:t>
            </w:r>
          </w:p>
        </w:tc>
        <w:tc>
          <w:tcPr>
            <w:tcW w:w="417" w:type="pct"/>
          </w:tcPr>
          <w:p w:rsidR="001C13E2" w:rsidRPr="00A5703C" w:rsidRDefault="00994736" w:rsidP="007A71B2">
            <w:pPr>
              <w:jc w:val="both"/>
              <w:rPr>
                <w:rFonts w:ascii="Arial" w:hAnsi="Arial" w:cs="Arial"/>
              </w:rPr>
            </w:pPr>
            <w:r w:rsidRPr="00A5703C">
              <w:rPr>
                <w:rFonts w:ascii="Arial" w:hAnsi="Arial" w:cs="Arial"/>
              </w:rPr>
              <w:t>2000</w:t>
            </w:r>
          </w:p>
        </w:tc>
        <w:tc>
          <w:tcPr>
            <w:tcW w:w="833" w:type="pct"/>
          </w:tcPr>
          <w:p w:rsidR="001C13E2" w:rsidRPr="00A5703C" w:rsidRDefault="00994736" w:rsidP="007A71B2">
            <w:pPr>
              <w:jc w:val="both"/>
              <w:rPr>
                <w:rFonts w:ascii="Arial" w:hAnsi="Arial" w:cs="Arial"/>
              </w:rPr>
            </w:pPr>
            <w:r w:rsidRPr="00A5703C">
              <w:rPr>
                <w:rFonts w:ascii="Arial" w:hAnsi="Arial" w:cs="Arial"/>
              </w:rPr>
              <w:t>Todos</w:t>
            </w:r>
          </w:p>
        </w:tc>
        <w:tc>
          <w:tcPr>
            <w:tcW w:w="1807" w:type="pct"/>
          </w:tcPr>
          <w:p w:rsidR="001C13E2" w:rsidRPr="00A5703C" w:rsidRDefault="00994736" w:rsidP="007A71B2">
            <w:pPr>
              <w:jc w:val="both"/>
              <w:rPr>
                <w:rFonts w:ascii="Arial" w:hAnsi="Arial" w:cs="Arial"/>
              </w:rPr>
            </w:pPr>
            <w:r w:rsidRPr="00A5703C">
              <w:rPr>
                <w:rFonts w:ascii="Arial" w:hAnsi="Arial" w:cs="Arial"/>
              </w:rPr>
              <w:t>Ley General de Archivos</w:t>
            </w:r>
          </w:p>
        </w:tc>
      </w:tr>
      <w:tr w:rsidR="00554226" w:rsidRPr="00A5703C" w:rsidTr="00C037A6">
        <w:tc>
          <w:tcPr>
            <w:tcW w:w="343" w:type="pct"/>
          </w:tcPr>
          <w:p w:rsidR="001C13E2" w:rsidRPr="00A5703C" w:rsidRDefault="00994736"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ED1BBF" w:rsidP="007A71B2">
            <w:pPr>
              <w:jc w:val="both"/>
              <w:rPr>
                <w:rFonts w:ascii="Arial" w:hAnsi="Arial" w:cs="Arial"/>
              </w:rPr>
            </w:pPr>
            <w:r w:rsidRPr="00A5703C">
              <w:rPr>
                <w:rFonts w:ascii="Arial" w:hAnsi="Arial" w:cs="Arial"/>
              </w:rPr>
              <w:t>Ley</w:t>
            </w:r>
          </w:p>
        </w:tc>
        <w:tc>
          <w:tcPr>
            <w:tcW w:w="347" w:type="pct"/>
          </w:tcPr>
          <w:p w:rsidR="001C13E2" w:rsidRPr="00A5703C" w:rsidRDefault="00ED1BBF" w:rsidP="007A71B2">
            <w:pPr>
              <w:jc w:val="both"/>
              <w:rPr>
                <w:rFonts w:ascii="Arial" w:hAnsi="Arial" w:cs="Arial"/>
              </w:rPr>
            </w:pPr>
            <w:r w:rsidRPr="00A5703C">
              <w:rPr>
                <w:rFonts w:ascii="Arial" w:hAnsi="Arial" w:cs="Arial"/>
              </w:rPr>
              <w:t>527</w:t>
            </w:r>
          </w:p>
        </w:tc>
        <w:tc>
          <w:tcPr>
            <w:tcW w:w="417" w:type="pct"/>
          </w:tcPr>
          <w:p w:rsidR="001C13E2" w:rsidRPr="00A5703C" w:rsidRDefault="00ED1BBF" w:rsidP="007A71B2">
            <w:pPr>
              <w:jc w:val="both"/>
              <w:rPr>
                <w:rFonts w:ascii="Arial" w:hAnsi="Arial" w:cs="Arial"/>
              </w:rPr>
            </w:pPr>
            <w:r w:rsidRPr="00A5703C">
              <w:rPr>
                <w:rFonts w:ascii="Arial" w:hAnsi="Arial" w:cs="Arial"/>
              </w:rPr>
              <w:t>1999</w:t>
            </w:r>
          </w:p>
        </w:tc>
        <w:tc>
          <w:tcPr>
            <w:tcW w:w="833" w:type="pct"/>
          </w:tcPr>
          <w:p w:rsidR="001C13E2" w:rsidRPr="00A5703C" w:rsidRDefault="001C13E2" w:rsidP="007A71B2">
            <w:pPr>
              <w:jc w:val="both"/>
              <w:rPr>
                <w:rFonts w:ascii="Arial" w:hAnsi="Arial" w:cs="Arial"/>
              </w:rPr>
            </w:pPr>
          </w:p>
        </w:tc>
        <w:tc>
          <w:tcPr>
            <w:tcW w:w="1807" w:type="pct"/>
          </w:tcPr>
          <w:p w:rsidR="001C13E2" w:rsidRPr="00A5703C" w:rsidRDefault="00ED1BBF" w:rsidP="007A71B2">
            <w:pPr>
              <w:jc w:val="both"/>
              <w:rPr>
                <w:rFonts w:ascii="Arial" w:hAnsi="Arial" w:cs="Arial"/>
              </w:rPr>
            </w:pPr>
            <w:r w:rsidRPr="00A5703C">
              <w:rPr>
                <w:rFonts w:ascii="Arial" w:hAnsi="Arial" w:cs="Arial"/>
              </w:rPr>
              <w:t>Acceso y uso de los mensajes de datos, del comercio electrónico y de las firmas digitales</w:t>
            </w:r>
          </w:p>
        </w:tc>
      </w:tr>
      <w:tr w:rsidR="00554226" w:rsidRPr="00A5703C" w:rsidTr="00C037A6">
        <w:tc>
          <w:tcPr>
            <w:tcW w:w="343" w:type="pct"/>
          </w:tcPr>
          <w:p w:rsidR="001C13E2" w:rsidRPr="00A5703C" w:rsidRDefault="00FF5AD6" w:rsidP="007A71B2">
            <w:pPr>
              <w:jc w:val="both"/>
              <w:rPr>
                <w:rFonts w:ascii="Arial" w:hAnsi="Arial" w:cs="Arial"/>
              </w:rPr>
            </w:pPr>
            <w:r w:rsidRPr="00A5703C">
              <w:rPr>
                <w:rFonts w:ascii="Arial" w:hAnsi="Arial" w:cs="Arial"/>
              </w:rPr>
              <w:t>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FF5AD6" w:rsidP="007A71B2">
            <w:pPr>
              <w:jc w:val="both"/>
              <w:rPr>
                <w:rFonts w:ascii="Arial" w:hAnsi="Arial" w:cs="Arial"/>
              </w:rPr>
            </w:pPr>
            <w:r w:rsidRPr="00A5703C">
              <w:rPr>
                <w:rFonts w:ascii="Arial" w:hAnsi="Arial" w:cs="Arial"/>
              </w:rPr>
              <w:t>Ley</w:t>
            </w:r>
          </w:p>
        </w:tc>
        <w:tc>
          <w:tcPr>
            <w:tcW w:w="347" w:type="pct"/>
          </w:tcPr>
          <w:p w:rsidR="001C13E2" w:rsidRPr="00A5703C" w:rsidRDefault="00FF5AD6" w:rsidP="007A71B2">
            <w:pPr>
              <w:jc w:val="both"/>
              <w:rPr>
                <w:rFonts w:ascii="Arial" w:hAnsi="Arial" w:cs="Arial"/>
              </w:rPr>
            </w:pPr>
            <w:r w:rsidRPr="00A5703C">
              <w:rPr>
                <w:rFonts w:ascii="Arial" w:hAnsi="Arial" w:cs="Arial"/>
              </w:rPr>
              <w:t>1474</w:t>
            </w:r>
          </w:p>
        </w:tc>
        <w:tc>
          <w:tcPr>
            <w:tcW w:w="417" w:type="pct"/>
          </w:tcPr>
          <w:p w:rsidR="001C13E2" w:rsidRPr="00A5703C" w:rsidRDefault="00FF5AD6" w:rsidP="007A71B2">
            <w:pPr>
              <w:jc w:val="both"/>
              <w:rPr>
                <w:rFonts w:ascii="Arial" w:hAnsi="Arial" w:cs="Arial"/>
              </w:rPr>
            </w:pPr>
            <w:r w:rsidRPr="00A5703C">
              <w:rPr>
                <w:rFonts w:ascii="Arial" w:hAnsi="Arial" w:cs="Arial"/>
              </w:rPr>
              <w:t>2011</w:t>
            </w:r>
          </w:p>
        </w:tc>
        <w:tc>
          <w:tcPr>
            <w:tcW w:w="833" w:type="pct"/>
          </w:tcPr>
          <w:p w:rsidR="001C13E2" w:rsidRPr="00A5703C" w:rsidRDefault="00FF5AD6" w:rsidP="007A71B2">
            <w:pPr>
              <w:jc w:val="both"/>
              <w:rPr>
                <w:rFonts w:ascii="Arial" w:hAnsi="Arial" w:cs="Arial"/>
              </w:rPr>
            </w:pPr>
            <w:r w:rsidRPr="00A5703C">
              <w:rPr>
                <w:rFonts w:ascii="Arial" w:hAnsi="Arial" w:cs="Arial"/>
              </w:rPr>
              <w:t>Articulo 73 a Articulo</w:t>
            </w:r>
            <w:r w:rsidR="000843AA" w:rsidRPr="00A5703C">
              <w:rPr>
                <w:rFonts w:ascii="Arial" w:hAnsi="Arial" w:cs="Arial"/>
              </w:rPr>
              <w:t xml:space="preserve"> 78</w:t>
            </w:r>
          </w:p>
        </w:tc>
        <w:tc>
          <w:tcPr>
            <w:tcW w:w="1807" w:type="pct"/>
          </w:tcPr>
          <w:p w:rsidR="001C13E2" w:rsidRPr="00A5703C" w:rsidRDefault="000843AA" w:rsidP="007A71B2">
            <w:pPr>
              <w:jc w:val="both"/>
              <w:rPr>
                <w:rFonts w:ascii="Arial" w:hAnsi="Arial" w:cs="Arial"/>
              </w:rPr>
            </w:pPr>
            <w:r w:rsidRPr="00A5703C">
              <w:rPr>
                <w:rFonts w:ascii="Arial" w:hAnsi="Arial" w:cs="Arial"/>
              </w:rPr>
              <w:t xml:space="preserve">Normas orientadas a fortalecer los mecanismos de prevención, investigación y sanción de actos de corrupción y la efectividad del control de la Gestión </w:t>
            </w:r>
            <w:r w:rsidR="00DD490B" w:rsidRPr="00A5703C">
              <w:rPr>
                <w:rFonts w:ascii="Arial" w:hAnsi="Arial" w:cs="Arial"/>
              </w:rPr>
              <w:t>Pública</w:t>
            </w:r>
            <w:r w:rsidRPr="00A5703C">
              <w:rPr>
                <w:rFonts w:ascii="Arial" w:hAnsi="Arial" w:cs="Arial"/>
              </w:rPr>
              <w:t>.</w:t>
            </w:r>
          </w:p>
        </w:tc>
      </w:tr>
      <w:tr w:rsidR="00554226" w:rsidRPr="00A5703C" w:rsidTr="00C037A6">
        <w:tc>
          <w:tcPr>
            <w:tcW w:w="343" w:type="pct"/>
          </w:tcPr>
          <w:p w:rsidR="001C13E2" w:rsidRPr="00A5703C" w:rsidRDefault="00717397" w:rsidP="007A71B2">
            <w:pPr>
              <w:jc w:val="both"/>
              <w:rPr>
                <w:rFonts w:ascii="Arial" w:hAnsi="Arial" w:cs="Arial"/>
              </w:rPr>
            </w:pPr>
            <w:r w:rsidRPr="00A5703C">
              <w:rPr>
                <w:rFonts w:ascii="Arial" w:hAnsi="Arial" w:cs="Arial"/>
              </w:rPr>
              <w:t>4</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7803C4" w:rsidP="007A71B2">
            <w:pPr>
              <w:jc w:val="both"/>
              <w:rPr>
                <w:rFonts w:ascii="Arial" w:hAnsi="Arial" w:cs="Arial"/>
              </w:rPr>
            </w:pPr>
            <w:r w:rsidRPr="00A5703C">
              <w:rPr>
                <w:rFonts w:ascii="Arial" w:hAnsi="Arial" w:cs="Arial"/>
              </w:rPr>
              <w:t xml:space="preserve">Circular del Archivo General de la </w:t>
            </w:r>
            <w:r w:rsidR="00D400B5" w:rsidRPr="00A5703C">
              <w:rPr>
                <w:rFonts w:ascii="Arial" w:hAnsi="Arial" w:cs="Arial"/>
              </w:rPr>
              <w:t>Nación</w:t>
            </w:r>
          </w:p>
        </w:tc>
        <w:tc>
          <w:tcPr>
            <w:tcW w:w="347" w:type="pct"/>
          </w:tcPr>
          <w:p w:rsidR="001C13E2" w:rsidRPr="00A5703C" w:rsidRDefault="007803C4" w:rsidP="007A71B2">
            <w:pPr>
              <w:jc w:val="both"/>
              <w:rPr>
                <w:rFonts w:ascii="Arial" w:hAnsi="Arial" w:cs="Arial"/>
              </w:rPr>
            </w:pPr>
            <w:r w:rsidRPr="00A5703C">
              <w:rPr>
                <w:rFonts w:ascii="Arial" w:hAnsi="Arial" w:cs="Arial"/>
              </w:rPr>
              <w:t xml:space="preserve"> 2</w:t>
            </w:r>
          </w:p>
        </w:tc>
        <w:tc>
          <w:tcPr>
            <w:tcW w:w="417" w:type="pct"/>
          </w:tcPr>
          <w:p w:rsidR="001C13E2" w:rsidRPr="00A5703C" w:rsidRDefault="007803C4" w:rsidP="007A71B2">
            <w:pPr>
              <w:jc w:val="both"/>
              <w:rPr>
                <w:rFonts w:ascii="Arial" w:hAnsi="Arial" w:cs="Arial"/>
              </w:rPr>
            </w:pPr>
            <w:r w:rsidRPr="00A5703C">
              <w:rPr>
                <w:rFonts w:ascii="Arial" w:hAnsi="Arial" w:cs="Arial"/>
              </w:rPr>
              <w:t>1997</w:t>
            </w:r>
          </w:p>
        </w:tc>
        <w:tc>
          <w:tcPr>
            <w:tcW w:w="833" w:type="pct"/>
          </w:tcPr>
          <w:p w:rsidR="001C13E2" w:rsidRPr="00A5703C" w:rsidRDefault="00A36210" w:rsidP="007A71B2">
            <w:pPr>
              <w:jc w:val="both"/>
              <w:rPr>
                <w:rFonts w:ascii="Arial" w:hAnsi="Arial" w:cs="Arial"/>
              </w:rPr>
            </w:pPr>
            <w:r w:rsidRPr="00A5703C">
              <w:rPr>
                <w:rFonts w:ascii="Arial" w:hAnsi="Arial" w:cs="Arial"/>
              </w:rPr>
              <w:t>Toda</w:t>
            </w:r>
          </w:p>
        </w:tc>
        <w:tc>
          <w:tcPr>
            <w:tcW w:w="1807" w:type="pct"/>
          </w:tcPr>
          <w:p w:rsidR="001C13E2" w:rsidRPr="00A5703C" w:rsidRDefault="00D400B5" w:rsidP="007A71B2">
            <w:pPr>
              <w:jc w:val="both"/>
              <w:rPr>
                <w:rFonts w:ascii="Arial" w:hAnsi="Arial" w:cs="Arial"/>
              </w:rPr>
            </w:pPr>
            <w:r w:rsidRPr="00A5703C">
              <w:rPr>
                <w:rFonts w:ascii="Arial" w:hAnsi="Arial" w:cs="Arial"/>
              </w:rPr>
              <w:t>Parámetros a tener en cuenta para la implementación de nuevas tecnologías en los Archivos Públicos.</w:t>
            </w:r>
          </w:p>
        </w:tc>
      </w:tr>
      <w:tr w:rsidR="00554226" w:rsidRPr="00A5703C" w:rsidTr="00C037A6">
        <w:tc>
          <w:tcPr>
            <w:tcW w:w="343" w:type="pct"/>
          </w:tcPr>
          <w:p w:rsidR="001C13E2" w:rsidRPr="00A5703C" w:rsidRDefault="00A36210" w:rsidP="007A71B2">
            <w:pPr>
              <w:jc w:val="both"/>
              <w:rPr>
                <w:rFonts w:ascii="Arial" w:hAnsi="Arial" w:cs="Arial"/>
              </w:rPr>
            </w:pPr>
            <w:r w:rsidRPr="00A5703C">
              <w:rPr>
                <w:rFonts w:ascii="Arial" w:hAnsi="Arial" w:cs="Arial"/>
              </w:rPr>
              <w:t>5</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A77BC5" w:rsidP="007A71B2">
            <w:pPr>
              <w:jc w:val="both"/>
              <w:rPr>
                <w:rFonts w:ascii="Arial" w:hAnsi="Arial" w:cs="Arial"/>
              </w:rPr>
            </w:pPr>
            <w:r w:rsidRPr="00A5703C">
              <w:rPr>
                <w:rFonts w:ascii="Arial" w:hAnsi="Arial" w:cs="Arial"/>
              </w:rPr>
              <w:t>Circular del Archivo General de la Nación</w:t>
            </w:r>
          </w:p>
        </w:tc>
        <w:tc>
          <w:tcPr>
            <w:tcW w:w="347" w:type="pct"/>
          </w:tcPr>
          <w:p w:rsidR="001C13E2" w:rsidRPr="00A5703C" w:rsidRDefault="00A77BC5" w:rsidP="007A71B2">
            <w:pPr>
              <w:jc w:val="both"/>
              <w:rPr>
                <w:rFonts w:ascii="Arial" w:hAnsi="Arial" w:cs="Arial"/>
              </w:rPr>
            </w:pPr>
            <w:r w:rsidRPr="00A5703C">
              <w:rPr>
                <w:rFonts w:ascii="Arial" w:hAnsi="Arial" w:cs="Arial"/>
              </w:rPr>
              <w:t>5</w:t>
            </w:r>
          </w:p>
        </w:tc>
        <w:tc>
          <w:tcPr>
            <w:tcW w:w="417" w:type="pct"/>
          </w:tcPr>
          <w:p w:rsidR="001C13E2" w:rsidRPr="00A5703C" w:rsidRDefault="00A77BC5" w:rsidP="007A71B2">
            <w:pPr>
              <w:jc w:val="both"/>
              <w:rPr>
                <w:rFonts w:ascii="Arial" w:hAnsi="Arial" w:cs="Arial"/>
              </w:rPr>
            </w:pPr>
            <w:r w:rsidRPr="00A5703C">
              <w:rPr>
                <w:rFonts w:ascii="Arial" w:hAnsi="Arial" w:cs="Arial"/>
              </w:rPr>
              <w:t>2012</w:t>
            </w:r>
          </w:p>
        </w:tc>
        <w:tc>
          <w:tcPr>
            <w:tcW w:w="833" w:type="pct"/>
          </w:tcPr>
          <w:p w:rsidR="001C13E2" w:rsidRPr="00A5703C" w:rsidRDefault="00A36210" w:rsidP="007A71B2">
            <w:pPr>
              <w:jc w:val="both"/>
              <w:rPr>
                <w:rFonts w:ascii="Arial" w:hAnsi="Arial" w:cs="Arial"/>
              </w:rPr>
            </w:pPr>
            <w:r w:rsidRPr="00A5703C">
              <w:rPr>
                <w:rFonts w:ascii="Arial" w:hAnsi="Arial" w:cs="Arial"/>
              </w:rPr>
              <w:t>Toda</w:t>
            </w:r>
          </w:p>
        </w:tc>
        <w:tc>
          <w:tcPr>
            <w:tcW w:w="1807" w:type="pct"/>
          </w:tcPr>
          <w:p w:rsidR="001C13E2" w:rsidRPr="00A5703C" w:rsidRDefault="00A77BC5" w:rsidP="007A71B2">
            <w:pPr>
              <w:jc w:val="both"/>
              <w:rPr>
                <w:rFonts w:ascii="Arial" w:hAnsi="Arial" w:cs="Arial"/>
              </w:rPr>
            </w:pPr>
            <w:r w:rsidRPr="00A5703C">
              <w:rPr>
                <w:rFonts w:ascii="Arial" w:hAnsi="Arial" w:cs="Arial"/>
              </w:rPr>
              <w:t>Recomendaciones para llevar a cabo procesos de digitalización y comunicaciones oficiales electrónicas en el marco de la iniciativa cero papel.</w:t>
            </w:r>
          </w:p>
        </w:tc>
      </w:tr>
      <w:tr w:rsidR="001C13E2" w:rsidRPr="00A5703C" w:rsidTr="00481527">
        <w:tc>
          <w:tcPr>
            <w:tcW w:w="5000" w:type="pct"/>
            <w:gridSpan w:val="7"/>
            <w:shd w:val="clear" w:color="auto" w:fill="D0CECE" w:themeFill="background2" w:themeFillShade="E6"/>
          </w:tcPr>
          <w:p w:rsidR="001C13E2" w:rsidRPr="00A5703C" w:rsidRDefault="001C13E2" w:rsidP="0085686B">
            <w:pPr>
              <w:jc w:val="center"/>
              <w:rPr>
                <w:rFonts w:ascii="Arial" w:hAnsi="Arial" w:cs="Arial"/>
              </w:rPr>
            </w:pPr>
            <w:r w:rsidRPr="00A5703C">
              <w:rPr>
                <w:rFonts w:ascii="Arial" w:hAnsi="Arial" w:cs="Arial"/>
              </w:rPr>
              <w:t>Proceso Gestión de las TIC</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Artículos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1</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Decreto</w:t>
            </w:r>
          </w:p>
        </w:tc>
        <w:tc>
          <w:tcPr>
            <w:tcW w:w="347" w:type="pct"/>
          </w:tcPr>
          <w:p w:rsidR="001C13E2" w:rsidRPr="00A5703C" w:rsidRDefault="001C13E2" w:rsidP="007A71B2">
            <w:pPr>
              <w:jc w:val="both"/>
              <w:rPr>
                <w:rFonts w:ascii="Arial" w:hAnsi="Arial" w:cs="Arial"/>
              </w:rPr>
            </w:pPr>
            <w:r w:rsidRPr="00A5703C">
              <w:rPr>
                <w:rFonts w:ascii="Arial" w:hAnsi="Arial" w:cs="Arial"/>
              </w:rPr>
              <w:t>1151</w:t>
            </w:r>
          </w:p>
        </w:tc>
        <w:tc>
          <w:tcPr>
            <w:tcW w:w="417" w:type="pct"/>
          </w:tcPr>
          <w:p w:rsidR="001C13E2" w:rsidRPr="00A5703C" w:rsidRDefault="001C13E2" w:rsidP="007A71B2">
            <w:pPr>
              <w:jc w:val="both"/>
              <w:rPr>
                <w:rFonts w:ascii="Arial" w:hAnsi="Arial" w:cs="Arial"/>
              </w:rPr>
            </w:pPr>
            <w:r w:rsidRPr="00A5703C">
              <w:rPr>
                <w:rFonts w:ascii="Arial" w:hAnsi="Arial" w:cs="Arial"/>
              </w:rPr>
              <w:t>2008</w:t>
            </w:r>
          </w:p>
        </w:tc>
        <w:tc>
          <w:tcPr>
            <w:tcW w:w="833" w:type="pct"/>
          </w:tcPr>
          <w:p w:rsidR="001C13E2" w:rsidRPr="00A5703C" w:rsidRDefault="001C13E2" w:rsidP="007A71B2">
            <w:pPr>
              <w:jc w:val="both"/>
              <w:rPr>
                <w:rFonts w:ascii="Arial" w:hAnsi="Arial" w:cs="Arial"/>
              </w:rPr>
            </w:pPr>
            <w:r w:rsidRPr="00A5703C">
              <w:rPr>
                <w:rFonts w:ascii="Arial" w:hAnsi="Arial" w:cs="Arial"/>
              </w:rPr>
              <w:t>Todos</w:t>
            </w:r>
          </w:p>
        </w:tc>
        <w:tc>
          <w:tcPr>
            <w:tcW w:w="1807" w:type="pct"/>
          </w:tcPr>
          <w:p w:rsidR="001C13E2" w:rsidRPr="00A5703C" w:rsidRDefault="001C13E2" w:rsidP="007A71B2">
            <w:pPr>
              <w:jc w:val="both"/>
              <w:rPr>
                <w:rFonts w:ascii="Arial" w:hAnsi="Arial" w:cs="Arial"/>
              </w:rPr>
            </w:pPr>
            <w:r w:rsidRPr="00A5703C">
              <w:rPr>
                <w:rFonts w:ascii="Arial" w:hAnsi="Arial" w:cs="Arial"/>
              </w:rPr>
              <w:t>Lineamientos que deben seguir las entidades públicas en la implementación de la Estrategia Gobierno en Línea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2</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r w:rsidRPr="00A5703C">
              <w:rPr>
                <w:rFonts w:ascii="Arial" w:hAnsi="Arial" w:cs="Arial"/>
              </w:rPr>
              <w:t>Directiva Presidencial</w:t>
            </w:r>
          </w:p>
        </w:tc>
        <w:tc>
          <w:tcPr>
            <w:tcW w:w="347" w:type="pct"/>
          </w:tcPr>
          <w:p w:rsidR="001C13E2" w:rsidRPr="00A5703C" w:rsidRDefault="001C13E2" w:rsidP="007A71B2">
            <w:pPr>
              <w:jc w:val="both"/>
              <w:rPr>
                <w:rFonts w:ascii="Arial" w:hAnsi="Arial" w:cs="Arial"/>
              </w:rPr>
            </w:pPr>
            <w:r w:rsidRPr="00A5703C">
              <w:rPr>
                <w:rFonts w:ascii="Arial" w:hAnsi="Arial" w:cs="Arial"/>
              </w:rPr>
              <w:t>02</w:t>
            </w:r>
          </w:p>
        </w:tc>
        <w:tc>
          <w:tcPr>
            <w:tcW w:w="417" w:type="pct"/>
          </w:tcPr>
          <w:p w:rsidR="001C13E2" w:rsidRPr="00A5703C" w:rsidRDefault="001C13E2" w:rsidP="007A71B2">
            <w:pPr>
              <w:jc w:val="both"/>
              <w:rPr>
                <w:rFonts w:ascii="Arial" w:hAnsi="Arial" w:cs="Arial"/>
              </w:rPr>
            </w:pPr>
            <w:r w:rsidRPr="00A5703C">
              <w:rPr>
                <w:rFonts w:ascii="Arial" w:hAnsi="Arial" w:cs="Arial"/>
              </w:rPr>
              <w:t>2000</w:t>
            </w:r>
          </w:p>
        </w:tc>
        <w:tc>
          <w:tcPr>
            <w:tcW w:w="833" w:type="pct"/>
          </w:tcPr>
          <w:p w:rsidR="001C13E2" w:rsidRPr="00A5703C" w:rsidRDefault="001C13E2" w:rsidP="007A71B2">
            <w:pPr>
              <w:jc w:val="both"/>
              <w:rPr>
                <w:rFonts w:ascii="Arial" w:hAnsi="Arial" w:cs="Arial"/>
              </w:rPr>
            </w:pPr>
            <w:r w:rsidRPr="00A5703C">
              <w:rPr>
                <w:rFonts w:ascii="Arial" w:hAnsi="Arial" w:cs="Arial"/>
              </w:rPr>
              <w:t>Toda</w:t>
            </w:r>
          </w:p>
        </w:tc>
        <w:tc>
          <w:tcPr>
            <w:tcW w:w="1807" w:type="pct"/>
          </w:tcPr>
          <w:p w:rsidR="001C13E2" w:rsidRPr="00A5703C" w:rsidRDefault="001C13E2" w:rsidP="007A71B2">
            <w:pPr>
              <w:jc w:val="both"/>
              <w:rPr>
                <w:rFonts w:ascii="Arial" w:hAnsi="Arial" w:cs="Arial"/>
              </w:rPr>
            </w:pPr>
            <w:r w:rsidRPr="00A5703C">
              <w:rPr>
                <w:rFonts w:ascii="Arial" w:hAnsi="Arial" w:cs="Arial"/>
              </w:rPr>
              <w:t>Gobierno en Línea</w:t>
            </w:r>
          </w:p>
        </w:tc>
      </w:tr>
      <w:tr w:rsidR="00554226" w:rsidRPr="00A5703C" w:rsidTr="00C037A6">
        <w:tc>
          <w:tcPr>
            <w:tcW w:w="343" w:type="pct"/>
          </w:tcPr>
          <w:p w:rsidR="001C13E2" w:rsidRPr="00A5703C" w:rsidRDefault="001C13E2" w:rsidP="007A71B2">
            <w:pPr>
              <w:jc w:val="both"/>
              <w:rPr>
                <w:rFonts w:ascii="Arial" w:hAnsi="Arial" w:cs="Arial"/>
              </w:rPr>
            </w:pPr>
            <w:r w:rsidRPr="00A5703C">
              <w:rPr>
                <w:rFonts w:ascii="Arial" w:hAnsi="Arial" w:cs="Arial"/>
              </w:rPr>
              <w:t>3</w:t>
            </w: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85686B">
            <w:pPr>
              <w:jc w:val="center"/>
              <w:rPr>
                <w:rFonts w:ascii="Arial" w:hAnsi="Arial" w:cs="Arial"/>
              </w:rPr>
            </w:pPr>
            <w:r w:rsidRPr="00A5703C">
              <w:rPr>
                <w:rFonts w:ascii="Arial" w:hAnsi="Arial" w:cs="Arial"/>
              </w:rPr>
              <w:t>x</w:t>
            </w:r>
          </w:p>
        </w:tc>
        <w:tc>
          <w:tcPr>
            <w:tcW w:w="347" w:type="pct"/>
          </w:tcPr>
          <w:p w:rsidR="001C13E2" w:rsidRPr="00A5703C" w:rsidRDefault="001C13E2" w:rsidP="007A71B2">
            <w:pPr>
              <w:jc w:val="both"/>
              <w:rPr>
                <w:rFonts w:ascii="Arial" w:hAnsi="Arial" w:cs="Arial"/>
              </w:rPr>
            </w:pPr>
            <w:r w:rsidRPr="00A5703C">
              <w:rPr>
                <w:rFonts w:ascii="Arial" w:hAnsi="Arial" w:cs="Arial"/>
              </w:rPr>
              <w:t>NTC GP 1000:2009</w:t>
            </w: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Numeral 1.2</w:t>
            </w:r>
            <w:r w:rsidR="00362A76" w:rsidRPr="00A5703C">
              <w:rPr>
                <w:rFonts w:ascii="Arial" w:hAnsi="Arial" w:cs="Arial"/>
              </w:rPr>
              <w:t xml:space="preserve"> Principios de Gestión de la calidad para la Rama Ejecutiva del poder público y otras </w:t>
            </w:r>
            <w:r w:rsidR="00362A76" w:rsidRPr="00A5703C">
              <w:rPr>
                <w:rFonts w:ascii="Arial" w:hAnsi="Arial" w:cs="Arial"/>
              </w:rPr>
              <w:lastRenderedPageBreak/>
              <w:t>entidades prestadoras de servicios,</w:t>
            </w:r>
            <w:r w:rsidRPr="00A5703C">
              <w:rPr>
                <w:rFonts w:ascii="Arial" w:hAnsi="Arial" w:cs="Arial"/>
              </w:rPr>
              <w:t xml:space="preserve"> literales a, b, c, d, e ,f, g, h, i ,j.</w:t>
            </w:r>
          </w:p>
        </w:tc>
        <w:tc>
          <w:tcPr>
            <w:tcW w:w="1807" w:type="pct"/>
          </w:tcPr>
          <w:p w:rsidR="001C13E2" w:rsidRPr="00A5703C" w:rsidRDefault="001C13E2" w:rsidP="007A71B2">
            <w:pPr>
              <w:jc w:val="both"/>
              <w:rPr>
                <w:rFonts w:ascii="Arial" w:hAnsi="Arial" w:cs="Arial"/>
              </w:rPr>
            </w:pPr>
            <w:r w:rsidRPr="00A5703C">
              <w:rPr>
                <w:rFonts w:ascii="Arial" w:hAnsi="Arial" w:cs="Arial"/>
              </w:rPr>
              <w:lastRenderedPageBreak/>
              <w:t>Norma Técnica de Calidad en la Gestión Pública.</w:t>
            </w:r>
          </w:p>
        </w:tc>
      </w:tr>
      <w:tr w:rsidR="00554226" w:rsidRPr="00A5703C" w:rsidTr="00C037A6">
        <w:tc>
          <w:tcPr>
            <w:tcW w:w="343" w:type="pct"/>
          </w:tcPr>
          <w:p w:rsidR="001C13E2" w:rsidRPr="00A5703C" w:rsidRDefault="001C13E2" w:rsidP="007A71B2">
            <w:pPr>
              <w:jc w:val="both"/>
              <w:rPr>
                <w:rFonts w:ascii="Arial" w:hAnsi="Arial" w:cs="Arial"/>
              </w:rPr>
            </w:pP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1C13E2" w:rsidP="007A71B2">
            <w:pPr>
              <w:jc w:val="both"/>
              <w:rPr>
                <w:rFonts w:ascii="Arial" w:hAnsi="Arial" w:cs="Arial"/>
              </w:rPr>
            </w:pPr>
            <w:r w:rsidRPr="00A5703C">
              <w:rPr>
                <w:rFonts w:ascii="Arial" w:hAnsi="Arial" w:cs="Arial"/>
              </w:rPr>
              <w:t>Numeral 4.1</w:t>
            </w:r>
            <w:r w:rsidR="00362A76" w:rsidRPr="00A5703C">
              <w:rPr>
                <w:rFonts w:ascii="Arial" w:hAnsi="Arial" w:cs="Arial"/>
              </w:rPr>
              <w:t xml:space="preserve"> Requisitos Generales,</w:t>
            </w:r>
            <w:r w:rsidRPr="00A5703C">
              <w:rPr>
                <w:rFonts w:ascii="Arial" w:hAnsi="Arial" w:cs="Arial"/>
              </w:rPr>
              <w:t xml:space="preserve"> literales a y b</w:t>
            </w:r>
          </w:p>
        </w:tc>
        <w:tc>
          <w:tcPr>
            <w:tcW w:w="1807" w:type="pct"/>
          </w:tcPr>
          <w:p w:rsidR="001C13E2" w:rsidRPr="00A5703C" w:rsidRDefault="001C13E2" w:rsidP="007A71B2">
            <w:pPr>
              <w:jc w:val="both"/>
              <w:rPr>
                <w:rFonts w:ascii="Arial" w:hAnsi="Arial" w:cs="Arial"/>
              </w:rPr>
            </w:pPr>
            <w:r w:rsidRPr="00A5703C">
              <w:rPr>
                <w:rFonts w:ascii="Arial" w:hAnsi="Arial" w:cs="Arial"/>
              </w:rPr>
              <w:t>Norma Técnica de Calidad en la Gestión Pública.</w:t>
            </w:r>
          </w:p>
        </w:tc>
      </w:tr>
      <w:tr w:rsidR="00554226" w:rsidRPr="00A5703C" w:rsidTr="00C037A6">
        <w:tc>
          <w:tcPr>
            <w:tcW w:w="343" w:type="pct"/>
          </w:tcPr>
          <w:p w:rsidR="001C13E2" w:rsidRPr="00A5703C" w:rsidRDefault="001C13E2" w:rsidP="007A71B2">
            <w:pPr>
              <w:jc w:val="both"/>
              <w:rPr>
                <w:rFonts w:ascii="Arial" w:hAnsi="Arial" w:cs="Arial"/>
              </w:rPr>
            </w:pPr>
          </w:p>
        </w:tc>
        <w:tc>
          <w:tcPr>
            <w:tcW w:w="486" w:type="pct"/>
          </w:tcPr>
          <w:p w:rsidR="001C13E2" w:rsidRPr="00A5703C" w:rsidRDefault="001C13E2" w:rsidP="007A71B2">
            <w:pPr>
              <w:jc w:val="both"/>
              <w:rPr>
                <w:rFonts w:ascii="Arial" w:hAnsi="Arial" w:cs="Arial"/>
              </w:rPr>
            </w:pPr>
          </w:p>
        </w:tc>
        <w:tc>
          <w:tcPr>
            <w:tcW w:w="766" w:type="pct"/>
          </w:tcPr>
          <w:p w:rsidR="001C13E2" w:rsidRPr="00A5703C" w:rsidRDefault="001C13E2" w:rsidP="007A71B2">
            <w:pPr>
              <w:jc w:val="both"/>
              <w:rPr>
                <w:rFonts w:ascii="Arial" w:hAnsi="Arial" w:cs="Arial"/>
              </w:rPr>
            </w:pPr>
          </w:p>
        </w:tc>
        <w:tc>
          <w:tcPr>
            <w:tcW w:w="347" w:type="pct"/>
          </w:tcPr>
          <w:p w:rsidR="001C13E2" w:rsidRPr="00A5703C" w:rsidRDefault="001C13E2" w:rsidP="007A71B2">
            <w:pPr>
              <w:jc w:val="both"/>
              <w:rPr>
                <w:rFonts w:ascii="Arial" w:hAnsi="Arial" w:cs="Arial"/>
              </w:rPr>
            </w:pPr>
          </w:p>
        </w:tc>
        <w:tc>
          <w:tcPr>
            <w:tcW w:w="417" w:type="pct"/>
          </w:tcPr>
          <w:p w:rsidR="001C13E2" w:rsidRPr="00A5703C" w:rsidRDefault="001C13E2" w:rsidP="007A71B2">
            <w:pPr>
              <w:jc w:val="both"/>
              <w:rPr>
                <w:rFonts w:ascii="Arial" w:hAnsi="Arial" w:cs="Arial"/>
              </w:rPr>
            </w:pPr>
            <w:r w:rsidRPr="00A5703C">
              <w:rPr>
                <w:rFonts w:ascii="Arial" w:hAnsi="Arial" w:cs="Arial"/>
              </w:rPr>
              <w:t>2009</w:t>
            </w:r>
          </w:p>
        </w:tc>
        <w:tc>
          <w:tcPr>
            <w:tcW w:w="833" w:type="pct"/>
          </w:tcPr>
          <w:p w:rsidR="001C13E2" w:rsidRPr="00A5703C" w:rsidRDefault="00A557A8" w:rsidP="007A71B2">
            <w:pPr>
              <w:jc w:val="both"/>
              <w:rPr>
                <w:rFonts w:ascii="Arial" w:hAnsi="Arial" w:cs="Arial"/>
              </w:rPr>
            </w:pPr>
            <w:r w:rsidRPr="00A5703C">
              <w:rPr>
                <w:rFonts w:ascii="Arial" w:hAnsi="Arial" w:cs="Arial"/>
              </w:rPr>
              <w:t>Numeral 6.1 Provisión de Recursos,</w:t>
            </w:r>
            <w:r w:rsidR="001C13E2" w:rsidRPr="00A5703C">
              <w:rPr>
                <w:rFonts w:ascii="Arial" w:hAnsi="Arial" w:cs="Arial"/>
              </w:rPr>
              <w:t xml:space="preserve"> lite</w:t>
            </w:r>
            <w:r w:rsidRPr="00A5703C">
              <w:rPr>
                <w:rFonts w:ascii="Arial" w:hAnsi="Arial" w:cs="Arial"/>
              </w:rPr>
              <w:t>ral a “Gestión de los Recursos”.</w:t>
            </w:r>
          </w:p>
        </w:tc>
        <w:tc>
          <w:tcPr>
            <w:tcW w:w="1807" w:type="pct"/>
          </w:tcPr>
          <w:p w:rsidR="001C13E2" w:rsidRPr="00A5703C" w:rsidRDefault="001C13E2" w:rsidP="007A71B2">
            <w:pPr>
              <w:jc w:val="both"/>
              <w:rPr>
                <w:rFonts w:ascii="Arial" w:hAnsi="Arial" w:cs="Arial"/>
              </w:rPr>
            </w:pPr>
            <w:r w:rsidRPr="00A5703C">
              <w:rPr>
                <w:rFonts w:ascii="Arial" w:hAnsi="Arial" w:cs="Arial"/>
              </w:rPr>
              <w:t>Norma Técnica de Calidad en la Gestión Pública.</w:t>
            </w:r>
          </w:p>
        </w:tc>
      </w:tr>
      <w:tr w:rsidR="001C13E2" w:rsidRPr="00A5703C" w:rsidTr="00481527">
        <w:tc>
          <w:tcPr>
            <w:tcW w:w="5000" w:type="pct"/>
            <w:gridSpan w:val="7"/>
          </w:tcPr>
          <w:p w:rsidR="001C13E2" w:rsidRPr="00A5703C" w:rsidRDefault="001C13E2" w:rsidP="0085686B">
            <w:pPr>
              <w:jc w:val="center"/>
              <w:rPr>
                <w:rFonts w:ascii="Arial" w:hAnsi="Arial" w:cs="Arial"/>
              </w:rPr>
            </w:pPr>
            <w:r w:rsidRPr="00A5703C">
              <w:rPr>
                <w:rFonts w:ascii="Arial" w:hAnsi="Arial" w:cs="Arial"/>
              </w:rPr>
              <w:t>PROCESOS DE EVALUACION</w:t>
            </w:r>
          </w:p>
        </w:tc>
      </w:tr>
      <w:tr w:rsidR="001C13E2" w:rsidRPr="00A5703C" w:rsidTr="00481527">
        <w:tc>
          <w:tcPr>
            <w:tcW w:w="5000" w:type="pct"/>
            <w:gridSpan w:val="7"/>
            <w:shd w:val="clear" w:color="auto" w:fill="D5DCE4" w:themeFill="text2" w:themeFillTint="33"/>
          </w:tcPr>
          <w:p w:rsidR="001C13E2" w:rsidRPr="00A5703C" w:rsidRDefault="001C13E2" w:rsidP="0085686B">
            <w:pPr>
              <w:jc w:val="center"/>
              <w:rPr>
                <w:rFonts w:ascii="Arial" w:hAnsi="Arial" w:cs="Arial"/>
              </w:rPr>
            </w:pPr>
            <w:r w:rsidRPr="00A5703C">
              <w:rPr>
                <w:rFonts w:ascii="Arial" w:hAnsi="Arial" w:cs="Arial"/>
              </w:rPr>
              <w:t>Procesos de  Control, Evaluación y Seguimiento</w:t>
            </w:r>
          </w:p>
        </w:tc>
      </w:tr>
      <w:tr w:rsidR="001C13E2" w:rsidRPr="00A5703C" w:rsidTr="00481527">
        <w:tc>
          <w:tcPr>
            <w:tcW w:w="5000" w:type="pct"/>
            <w:gridSpan w:val="7"/>
            <w:shd w:val="clear" w:color="auto" w:fill="D5DCE4" w:themeFill="text2" w:themeFillTint="33"/>
          </w:tcPr>
          <w:p w:rsidR="001C13E2" w:rsidRPr="00A5703C" w:rsidRDefault="001C13E2" w:rsidP="0085686B">
            <w:pPr>
              <w:jc w:val="center"/>
              <w:rPr>
                <w:rFonts w:ascii="Arial" w:hAnsi="Arial" w:cs="Arial"/>
              </w:rPr>
            </w:pPr>
            <w:r w:rsidRPr="00A5703C">
              <w:rPr>
                <w:rFonts w:ascii="Arial" w:hAnsi="Arial" w:cs="Arial"/>
              </w:rPr>
              <w:t>NORMAS DEL PROCEDIMIENTO DE RENDICION DE CUENTAS</w:t>
            </w:r>
          </w:p>
        </w:tc>
      </w:tr>
      <w:tr w:rsidR="00554226" w:rsidRPr="00A5703C" w:rsidTr="00C037A6">
        <w:tc>
          <w:tcPr>
            <w:tcW w:w="34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Ítem</w:t>
            </w:r>
          </w:p>
        </w:tc>
        <w:tc>
          <w:tcPr>
            <w:tcW w:w="48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Interna</w:t>
            </w:r>
          </w:p>
        </w:tc>
        <w:tc>
          <w:tcPr>
            <w:tcW w:w="766"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Norma Externa</w:t>
            </w:r>
          </w:p>
        </w:tc>
        <w:tc>
          <w:tcPr>
            <w:tcW w:w="34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No</w:t>
            </w:r>
          </w:p>
        </w:tc>
        <w:tc>
          <w:tcPr>
            <w:tcW w:w="41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Año</w:t>
            </w:r>
          </w:p>
        </w:tc>
        <w:tc>
          <w:tcPr>
            <w:tcW w:w="833"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Artículo (s)</w:t>
            </w:r>
          </w:p>
        </w:tc>
        <w:tc>
          <w:tcPr>
            <w:tcW w:w="1807" w:type="pct"/>
            <w:shd w:val="clear" w:color="auto" w:fill="BDD6EE" w:themeFill="accent1" w:themeFillTint="66"/>
          </w:tcPr>
          <w:p w:rsidR="001C13E2" w:rsidRPr="00A5703C" w:rsidRDefault="00E00951" w:rsidP="00DD490B">
            <w:pPr>
              <w:jc w:val="center"/>
              <w:rPr>
                <w:rFonts w:ascii="Arial" w:hAnsi="Arial" w:cs="Arial"/>
                <w:b/>
              </w:rPr>
            </w:pPr>
            <w:r w:rsidRPr="00A5703C">
              <w:rPr>
                <w:rFonts w:ascii="Arial" w:hAnsi="Arial" w:cs="Arial"/>
                <w:b/>
              </w:rPr>
              <w:t>Tema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 xml:space="preserve">Constitución Política </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1991</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 xml:space="preserve">1°, 2°, 3°, 23°, 40°, 74°, 133° y 209° </w:t>
            </w:r>
          </w:p>
        </w:tc>
        <w:tc>
          <w:tcPr>
            <w:tcW w:w="1807" w:type="pct"/>
            <w:vAlign w:val="center"/>
          </w:tcPr>
          <w:p w:rsidR="001C13E2" w:rsidRPr="00A5703C" w:rsidRDefault="001C13E2" w:rsidP="007A71B2">
            <w:pPr>
              <w:jc w:val="both"/>
              <w:rPr>
                <w:rFonts w:ascii="Arial" w:hAnsi="Arial" w:cs="Arial"/>
              </w:rPr>
            </w:pP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2</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Conpes</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3654</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2010</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Política de R</w:t>
            </w:r>
            <w:r w:rsidR="00DD490B">
              <w:rPr>
                <w:rFonts w:ascii="Arial" w:hAnsi="Arial" w:cs="Arial"/>
              </w:rPr>
              <w:t xml:space="preserve"> </w:t>
            </w:r>
            <w:r w:rsidRPr="00A5703C">
              <w:rPr>
                <w:rFonts w:ascii="Arial" w:hAnsi="Arial" w:cs="Arial"/>
              </w:rPr>
              <w:t>de</w:t>
            </w:r>
            <w:r w:rsidR="00DD490B">
              <w:rPr>
                <w:rFonts w:ascii="Arial" w:hAnsi="Arial" w:cs="Arial"/>
              </w:rPr>
              <w:t xml:space="preserve"> </w:t>
            </w:r>
            <w:r w:rsidRPr="00A5703C">
              <w:rPr>
                <w:rFonts w:ascii="Arial" w:hAnsi="Arial" w:cs="Arial"/>
              </w:rPr>
              <w:t>C</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3</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152</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1994</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establece la Ley Orgánica del Plan de Desarrollo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4</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489</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1998</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3°, 26°, 32° al 35°</w:t>
            </w:r>
          </w:p>
        </w:tc>
        <w:tc>
          <w:tcPr>
            <w:tcW w:w="1807" w:type="pct"/>
            <w:vAlign w:val="center"/>
          </w:tcPr>
          <w:p w:rsidR="001C13E2" w:rsidRPr="00A5703C" w:rsidRDefault="00DD490B" w:rsidP="007A71B2">
            <w:pPr>
              <w:jc w:val="both"/>
              <w:rPr>
                <w:rFonts w:ascii="Arial" w:hAnsi="Arial" w:cs="Arial"/>
              </w:rPr>
            </w:pPr>
            <w:r>
              <w:rPr>
                <w:rFonts w:ascii="Arial" w:hAnsi="Arial" w:cs="Arial"/>
                <w:bCs/>
              </w:rPr>
              <w:t>P</w:t>
            </w:r>
            <w:r w:rsidR="001C13E2" w:rsidRPr="00A5703C">
              <w:rPr>
                <w:rFonts w:ascii="Arial" w:hAnsi="Arial" w:cs="Arial"/>
                <w:bCs/>
              </w:rPr>
              <w:t>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5</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734</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34°</w:t>
            </w:r>
          </w:p>
        </w:tc>
        <w:tc>
          <w:tcPr>
            <w:tcW w:w="1807" w:type="pct"/>
            <w:vAlign w:val="center"/>
          </w:tcPr>
          <w:p w:rsidR="001C13E2" w:rsidRPr="00A5703C" w:rsidRDefault="001C13E2" w:rsidP="007A71B2">
            <w:pPr>
              <w:jc w:val="both"/>
              <w:rPr>
                <w:rFonts w:ascii="Arial" w:hAnsi="Arial" w:cs="Arial"/>
                <w:bCs/>
              </w:rPr>
            </w:pPr>
            <w:r w:rsidRPr="00A5703C">
              <w:rPr>
                <w:rFonts w:ascii="Arial" w:hAnsi="Arial" w:cs="Arial"/>
                <w:bCs/>
              </w:rPr>
              <w:t>Por la cual se expide el Código Disciplinario Único.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6</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850</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2003</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F520D" w:rsidP="007A71B2">
            <w:pPr>
              <w:jc w:val="both"/>
              <w:rPr>
                <w:rFonts w:ascii="Arial" w:hAnsi="Arial" w:cs="Arial"/>
              </w:rPr>
            </w:pPr>
            <w:r>
              <w:rPr>
                <w:rFonts w:ascii="Arial" w:hAnsi="Arial" w:cs="Arial"/>
              </w:rPr>
              <w:t>P</w:t>
            </w:r>
            <w:r w:rsidR="001C13E2" w:rsidRPr="00A5703C">
              <w:rPr>
                <w:rFonts w:ascii="Arial" w:hAnsi="Arial" w:cs="Arial"/>
              </w:rPr>
              <w:t>or medio de la cual se reglamentan las veedurías ciudadanas.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7</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Ley</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962</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2005</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F520D" w:rsidP="007A71B2">
            <w:pPr>
              <w:jc w:val="both"/>
              <w:rPr>
                <w:rFonts w:ascii="Arial" w:hAnsi="Arial" w:cs="Arial"/>
              </w:rPr>
            </w:pPr>
            <w:r>
              <w:rPr>
                <w:rFonts w:ascii="Arial" w:hAnsi="Arial" w:cs="Arial"/>
              </w:rPr>
              <w:t>P</w:t>
            </w:r>
            <w:r w:rsidR="001C13E2" w:rsidRPr="00A5703C">
              <w:rPr>
                <w:rFonts w:ascii="Arial" w:hAnsi="Arial" w:cs="Arial"/>
              </w:rPr>
              <w:t>or la cual se dictan disposiciones sobre racionalización de trámites y procedimientos administrativos de los organismos y entidades del Estado y de los particulares que ejercen funciones públicas o prestan servicios públicos.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8</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1437</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2011</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3°, 5° y 8°</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expide el Código de Procedimiento Administrativo y de lo Contencioso Administrativo.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lastRenderedPageBreak/>
              <w:t>9</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1474</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2011</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dictan normas orientadas a fortalecer los mecanismos de prevención, investigación y sanción de actos de corrupción y la efectividad del control de la gestión pública.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10</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1712</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2014</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medio de la cual se crea la Ley de Transparencia y del Derecho de Acceso a la Información Pública Nacional y se dictan otras disposiciones.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11</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Ley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1757</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2015</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dictan disposiciones en materia de promoción y protección del derecho a la participación democrática</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12</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Decreto</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2482</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2012</w:t>
            </w:r>
          </w:p>
        </w:tc>
        <w:tc>
          <w:tcPr>
            <w:tcW w:w="833" w:type="pct"/>
            <w:vAlign w:val="center"/>
          </w:tcPr>
          <w:p w:rsidR="001C13E2" w:rsidRPr="00A5703C" w:rsidRDefault="001C13E2" w:rsidP="007A71B2">
            <w:pPr>
              <w:jc w:val="both"/>
              <w:rPr>
                <w:rFonts w:ascii="Arial" w:hAnsi="Arial" w:cs="Arial"/>
              </w:rPr>
            </w:pPr>
            <w:r w:rsidRPr="00A5703C">
              <w:rPr>
                <w:rFonts w:ascii="Arial" w:hAnsi="Arial" w:cs="Arial"/>
              </w:rPr>
              <w:t>3°</w:t>
            </w: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el cual se establecen los lineamientos generales para la integración de la planeación y la gestión</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13</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 xml:space="preserve">Decreto </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2641</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2012</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el cual se reglamentan los artículos 73 y 76 de la Ley 1474 de 2011.</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14</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Decreto</w:t>
            </w: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2693</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2012</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el cual se establecen los lineamentos generales de la Estrategia de Gobierno en Línea de la República de Colombia, se reglamentan parcialmente las Leyes 1341 de 2009, 1450 de 2011, y se dictan otras disposiciones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15</w:t>
            </w:r>
          </w:p>
        </w:tc>
        <w:tc>
          <w:tcPr>
            <w:tcW w:w="486" w:type="pct"/>
            <w:vAlign w:val="center"/>
          </w:tcPr>
          <w:p w:rsidR="001C13E2" w:rsidRPr="00A5703C" w:rsidRDefault="001C13E2" w:rsidP="007A71B2">
            <w:pPr>
              <w:jc w:val="both"/>
              <w:rPr>
                <w:rFonts w:ascii="Arial" w:hAnsi="Arial" w:cs="Arial"/>
              </w:rPr>
            </w:pPr>
          </w:p>
        </w:tc>
        <w:tc>
          <w:tcPr>
            <w:tcW w:w="76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2014</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Manual Único de R</w:t>
            </w:r>
            <w:r w:rsidR="001F520D">
              <w:rPr>
                <w:rFonts w:ascii="Arial" w:hAnsi="Arial" w:cs="Arial"/>
              </w:rPr>
              <w:t xml:space="preserve"> </w:t>
            </w:r>
            <w:r w:rsidRPr="00A5703C">
              <w:rPr>
                <w:rFonts w:ascii="Arial" w:hAnsi="Arial" w:cs="Arial"/>
              </w:rPr>
              <w:t>de</w:t>
            </w:r>
            <w:r w:rsidR="001F520D">
              <w:rPr>
                <w:rFonts w:ascii="Arial" w:hAnsi="Arial" w:cs="Arial"/>
              </w:rPr>
              <w:t xml:space="preserve"> </w:t>
            </w:r>
            <w:r w:rsidRPr="00A5703C">
              <w:rPr>
                <w:rFonts w:ascii="Arial" w:hAnsi="Arial" w:cs="Arial"/>
              </w:rPr>
              <w:t>C del DAFP</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16</w:t>
            </w:r>
          </w:p>
        </w:tc>
        <w:tc>
          <w:tcPr>
            <w:tcW w:w="486" w:type="pct"/>
            <w:vAlign w:val="center"/>
          </w:tcPr>
          <w:p w:rsidR="001C13E2" w:rsidRPr="00A5703C" w:rsidRDefault="001C13E2" w:rsidP="007A71B2">
            <w:pPr>
              <w:jc w:val="both"/>
              <w:rPr>
                <w:rFonts w:ascii="Arial" w:hAnsi="Arial" w:cs="Arial"/>
              </w:rPr>
            </w:pPr>
            <w:r w:rsidRPr="00A5703C">
              <w:rPr>
                <w:rFonts w:ascii="Arial" w:hAnsi="Arial" w:cs="Arial"/>
              </w:rPr>
              <w:t>Resolución</w:t>
            </w:r>
          </w:p>
        </w:tc>
        <w:tc>
          <w:tcPr>
            <w:tcW w:w="766" w:type="pct"/>
            <w:vAlign w:val="center"/>
          </w:tcPr>
          <w:p w:rsidR="001C13E2" w:rsidRPr="00A5703C" w:rsidRDefault="001C13E2" w:rsidP="007A71B2">
            <w:pPr>
              <w:jc w:val="both"/>
              <w:rPr>
                <w:rFonts w:ascii="Arial" w:hAnsi="Arial" w:cs="Arial"/>
              </w:rPr>
            </w:pP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3092</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2008</w:t>
            </w:r>
          </w:p>
        </w:tc>
        <w:tc>
          <w:tcPr>
            <w:tcW w:w="833" w:type="pct"/>
            <w:vAlign w:val="center"/>
          </w:tcPr>
          <w:p w:rsidR="001C13E2" w:rsidRPr="00A5703C" w:rsidRDefault="001C13E2" w:rsidP="007A71B2">
            <w:pPr>
              <w:jc w:val="both"/>
              <w:rPr>
                <w:rFonts w:ascii="Arial" w:hAnsi="Arial" w:cs="Arial"/>
                <w:color w:val="FF0000"/>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adopta el Manual Estratégico de Comunicación Institucional, Pública y de Rendición de Cuentas de la Cámara de Representantes</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17</w:t>
            </w:r>
          </w:p>
        </w:tc>
        <w:tc>
          <w:tcPr>
            <w:tcW w:w="486" w:type="pct"/>
            <w:vAlign w:val="center"/>
          </w:tcPr>
          <w:p w:rsidR="001C13E2" w:rsidRPr="00A5703C" w:rsidRDefault="001C13E2" w:rsidP="007A71B2">
            <w:pPr>
              <w:jc w:val="both"/>
              <w:rPr>
                <w:rFonts w:ascii="Arial" w:hAnsi="Arial" w:cs="Arial"/>
              </w:rPr>
            </w:pPr>
            <w:r w:rsidRPr="00A5703C">
              <w:rPr>
                <w:rFonts w:ascii="Arial" w:hAnsi="Arial" w:cs="Arial"/>
              </w:rPr>
              <w:t>Resolución</w:t>
            </w:r>
          </w:p>
        </w:tc>
        <w:tc>
          <w:tcPr>
            <w:tcW w:w="766" w:type="pct"/>
            <w:vAlign w:val="center"/>
          </w:tcPr>
          <w:p w:rsidR="001C13E2" w:rsidRPr="00A5703C" w:rsidRDefault="001C13E2" w:rsidP="007A71B2">
            <w:pPr>
              <w:jc w:val="both"/>
              <w:rPr>
                <w:rFonts w:ascii="Arial" w:hAnsi="Arial" w:cs="Arial"/>
              </w:rPr>
            </w:pPr>
          </w:p>
        </w:tc>
        <w:tc>
          <w:tcPr>
            <w:tcW w:w="347" w:type="pct"/>
            <w:vAlign w:val="center"/>
          </w:tcPr>
          <w:p w:rsidR="001C13E2" w:rsidRPr="00A5703C" w:rsidRDefault="001C13E2" w:rsidP="007A71B2">
            <w:pPr>
              <w:jc w:val="both"/>
              <w:rPr>
                <w:rFonts w:ascii="Arial" w:hAnsi="Arial" w:cs="Arial"/>
              </w:rPr>
            </w:pPr>
            <w:r w:rsidRPr="00A5703C">
              <w:rPr>
                <w:rFonts w:ascii="Arial" w:hAnsi="Arial" w:cs="Arial"/>
              </w:rPr>
              <w:t>0405</w:t>
            </w: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2010</w:t>
            </w:r>
          </w:p>
        </w:tc>
        <w:tc>
          <w:tcPr>
            <w:tcW w:w="833" w:type="pct"/>
            <w:vAlign w:val="center"/>
          </w:tcPr>
          <w:p w:rsidR="001C13E2" w:rsidRPr="00A5703C" w:rsidRDefault="001C13E2" w:rsidP="007A71B2">
            <w:pPr>
              <w:jc w:val="both"/>
              <w:rPr>
                <w:rFonts w:ascii="Arial" w:hAnsi="Arial" w:cs="Arial"/>
                <w:color w:val="FF0000"/>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Por la cual se modifica la Resolución MD 0627 de 2009 y se designan los líderes de los procesos estratégicos, misionales y de apoyo</w:t>
            </w:r>
          </w:p>
        </w:tc>
      </w:tr>
      <w:tr w:rsidR="00554226" w:rsidRPr="00A5703C" w:rsidTr="00C037A6">
        <w:tc>
          <w:tcPr>
            <w:tcW w:w="343" w:type="pct"/>
            <w:vAlign w:val="center"/>
          </w:tcPr>
          <w:p w:rsidR="001C13E2" w:rsidRPr="00A5703C" w:rsidRDefault="001C13E2" w:rsidP="007A71B2">
            <w:pPr>
              <w:jc w:val="both"/>
              <w:rPr>
                <w:rFonts w:ascii="Arial" w:hAnsi="Arial" w:cs="Arial"/>
              </w:rPr>
            </w:pPr>
            <w:r w:rsidRPr="00A5703C">
              <w:rPr>
                <w:rFonts w:ascii="Arial" w:hAnsi="Arial" w:cs="Arial"/>
              </w:rPr>
              <w:t>18</w:t>
            </w:r>
          </w:p>
        </w:tc>
        <w:tc>
          <w:tcPr>
            <w:tcW w:w="486" w:type="pct"/>
            <w:vAlign w:val="center"/>
          </w:tcPr>
          <w:p w:rsidR="001C13E2" w:rsidRPr="00A5703C" w:rsidRDefault="001C13E2" w:rsidP="007A71B2">
            <w:pPr>
              <w:jc w:val="both"/>
              <w:rPr>
                <w:rFonts w:ascii="Arial" w:hAnsi="Arial" w:cs="Arial"/>
              </w:rPr>
            </w:pPr>
            <w:r w:rsidRPr="00A5703C">
              <w:rPr>
                <w:rFonts w:ascii="Arial" w:hAnsi="Arial" w:cs="Arial"/>
              </w:rPr>
              <w:t>X</w:t>
            </w:r>
          </w:p>
        </w:tc>
        <w:tc>
          <w:tcPr>
            <w:tcW w:w="766" w:type="pct"/>
            <w:vAlign w:val="center"/>
          </w:tcPr>
          <w:p w:rsidR="001C13E2" w:rsidRPr="00A5703C" w:rsidRDefault="001C13E2" w:rsidP="007A71B2">
            <w:pPr>
              <w:jc w:val="both"/>
              <w:rPr>
                <w:rFonts w:ascii="Arial" w:hAnsi="Arial" w:cs="Arial"/>
              </w:rPr>
            </w:pPr>
          </w:p>
        </w:tc>
        <w:tc>
          <w:tcPr>
            <w:tcW w:w="347" w:type="pct"/>
            <w:vAlign w:val="center"/>
          </w:tcPr>
          <w:p w:rsidR="001C13E2" w:rsidRPr="00A5703C" w:rsidRDefault="001C13E2" w:rsidP="007A71B2">
            <w:pPr>
              <w:jc w:val="both"/>
              <w:rPr>
                <w:rFonts w:ascii="Arial" w:hAnsi="Arial" w:cs="Arial"/>
              </w:rPr>
            </w:pPr>
          </w:p>
        </w:tc>
        <w:tc>
          <w:tcPr>
            <w:tcW w:w="417" w:type="pct"/>
            <w:vAlign w:val="center"/>
          </w:tcPr>
          <w:p w:rsidR="001C13E2" w:rsidRPr="00A5703C" w:rsidRDefault="001C13E2" w:rsidP="007A71B2">
            <w:pPr>
              <w:jc w:val="both"/>
              <w:rPr>
                <w:rFonts w:ascii="Arial" w:hAnsi="Arial" w:cs="Arial"/>
              </w:rPr>
            </w:pPr>
            <w:r w:rsidRPr="00A5703C">
              <w:rPr>
                <w:rFonts w:ascii="Arial" w:hAnsi="Arial" w:cs="Arial"/>
              </w:rPr>
              <w:t>2016</w:t>
            </w:r>
          </w:p>
        </w:tc>
        <w:tc>
          <w:tcPr>
            <w:tcW w:w="833" w:type="pct"/>
            <w:vAlign w:val="center"/>
          </w:tcPr>
          <w:p w:rsidR="001C13E2" w:rsidRPr="00A5703C" w:rsidRDefault="001C13E2" w:rsidP="007A71B2">
            <w:pPr>
              <w:jc w:val="both"/>
              <w:rPr>
                <w:rFonts w:ascii="Arial" w:hAnsi="Arial" w:cs="Arial"/>
              </w:rPr>
            </w:pPr>
          </w:p>
        </w:tc>
        <w:tc>
          <w:tcPr>
            <w:tcW w:w="1807" w:type="pct"/>
            <w:vAlign w:val="center"/>
          </w:tcPr>
          <w:p w:rsidR="001C13E2" w:rsidRPr="00A5703C" w:rsidRDefault="001C13E2" w:rsidP="007A71B2">
            <w:pPr>
              <w:jc w:val="both"/>
              <w:rPr>
                <w:rFonts w:ascii="Arial" w:hAnsi="Arial" w:cs="Arial"/>
              </w:rPr>
            </w:pPr>
            <w:r w:rsidRPr="00A5703C">
              <w:rPr>
                <w:rFonts w:ascii="Arial" w:hAnsi="Arial" w:cs="Arial"/>
              </w:rPr>
              <w:t>Acta Comité de Coordinador de Control Interno de 28 de junio de 2016</w:t>
            </w:r>
          </w:p>
        </w:tc>
      </w:tr>
    </w:tbl>
    <w:p w:rsidR="00975318" w:rsidRDefault="00975318" w:rsidP="007A71B2">
      <w:pPr>
        <w:jc w:val="both"/>
        <w:rPr>
          <w:rFonts w:ascii="Arial" w:hAnsi="Arial" w:cs="Arial"/>
        </w:rPr>
      </w:pPr>
    </w:p>
    <w:p w:rsidR="00052E2C" w:rsidRDefault="00052E2C" w:rsidP="007A71B2">
      <w:pPr>
        <w:jc w:val="both"/>
        <w:rPr>
          <w:rFonts w:ascii="Arial" w:hAnsi="Arial" w:cs="Arial"/>
        </w:rPr>
      </w:pPr>
      <w:r>
        <w:rPr>
          <w:rFonts w:ascii="Arial" w:hAnsi="Arial" w:cs="Arial"/>
        </w:rPr>
        <w:t>Señores funcionarios y contratistas tengan en cuenta:</w:t>
      </w:r>
    </w:p>
    <w:p w:rsidR="00052E2C" w:rsidRDefault="00052E2C" w:rsidP="00052E2C">
      <w:pPr>
        <w:pStyle w:val="Prrafodelista"/>
        <w:numPr>
          <w:ilvl w:val="0"/>
          <w:numId w:val="2"/>
        </w:numPr>
        <w:jc w:val="both"/>
        <w:rPr>
          <w:rFonts w:ascii="Arial" w:hAnsi="Arial" w:cs="Arial"/>
        </w:rPr>
      </w:pPr>
      <w:r>
        <w:rPr>
          <w:rFonts w:ascii="Arial" w:hAnsi="Arial" w:cs="Arial"/>
        </w:rPr>
        <w:t>Si alguna norma interna o externa no está incluida dentro de algún</w:t>
      </w:r>
      <w:r w:rsidR="00266E0E">
        <w:rPr>
          <w:rFonts w:ascii="Arial" w:hAnsi="Arial" w:cs="Arial"/>
        </w:rPr>
        <w:t xml:space="preserve"> proceso, esto no excluye</w:t>
      </w:r>
      <w:r>
        <w:rPr>
          <w:rFonts w:ascii="Arial" w:hAnsi="Arial" w:cs="Arial"/>
        </w:rPr>
        <w:t xml:space="preserve"> su observancia y aplicación.</w:t>
      </w:r>
    </w:p>
    <w:p w:rsidR="00052E2C" w:rsidRDefault="00052E2C" w:rsidP="00052E2C">
      <w:pPr>
        <w:pStyle w:val="Prrafodelista"/>
        <w:numPr>
          <w:ilvl w:val="0"/>
          <w:numId w:val="2"/>
        </w:numPr>
        <w:jc w:val="both"/>
        <w:rPr>
          <w:rFonts w:ascii="Arial" w:hAnsi="Arial" w:cs="Arial"/>
        </w:rPr>
      </w:pPr>
      <w:r>
        <w:rPr>
          <w:rFonts w:ascii="Arial" w:hAnsi="Arial" w:cs="Arial"/>
        </w:rPr>
        <w:t xml:space="preserve">El </w:t>
      </w:r>
      <w:r w:rsidR="00C51CCD">
        <w:rPr>
          <w:rFonts w:ascii="Arial" w:hAnsi="Arial" w:cs="Arial"/>
        </w:rPr>
        <w:t>Nomograma</w:t>
      </w:r>
      <w:bookmarkStart w:id="0" w:name="_GoBack"/>
      <w:bookmarkEnd w:id="0"/>
      <w:r>
        <w:rPr>
          <w:rFonts w:ascii="Arial" w:hAnsi="Arial" w:cs="Arial"/>
        </w:rPr>
        <w:t xml:space="preserve"> nos permite identificar responsabilidades y funciones asignadas a su proceso con fuerza de Ley.</w:t>
      </w:r>
    </w:p>
    <w:p w:rsidR="00052E2C" w:rsidRDefault="00052E2C" w:rsidP="00052E2C">
      <w:pPr>
        <w:pStyle w:val="Prrafodelista"/>
        <w:numPr>
          <w:ilvl w:val="0"/>
          <w:numId w:val="2"/>
        </w:numPr>
        <w:jc w:val="both"/>
        <w:rPr>
          <w:rFonts w:ascii="Arial" w:hAnsi="Arial" w:cs="Arial"/>
        </w:rPr>
      </w:pPr>
      <w:r>
        <w:rPr>
          <w:rFonts w:ascii="Arial" w:hAnsi="Arial" w:cs="Arial"/>
        </w:rPr>
        <w:t>Su permanente consulta nos garantiza la aplicación de los principios de AUTOCONTROL, AUTOGESTION Y AUTOREGULACION.</w:t>
      </w:r>
    </w:p>
    <w:p w:rsidR="00052E2C" w:rsidRDefault="00052E2C" w:rsidP="00052E2C">
      <w:pPr>
        <w:pStyle w:val="Prrafodelista"/>
        <w:numPr>
          <w:ilvl w:val="0"/>
          <w:numId w:val="2"/>
        </w:numPr>
        <w:jc w:val="both"/>
        <w:rPr>
          <w:rFonts w:ascii="Arial" w:hAnsi="Arial" w:cs="Arial"/>
        </w:rPr>
      </w:pPr>
      <w:r>
        <w:rPr>
          <w:rFonts w:ascii="Arial" w:hAnsi="Arial" w:cs="Arial"/>
        </w:rPr>
        <w:lastRenderedPageBreak/>
        <w:t>Esta herramienta de la Gerencia moderna será actualizada anualmente</w:t>
      </w:r>
      <w:r w:rsidR="00266E0E">
        <w:rPr>
          <w:rFonts w:ascii="Arial" w:hAnsi="Arial" w:cs="Arial"/>
        </w:rPr>
        <w:t>. Contribuya con su ejecución.</w:t>
      </w:r>
    </w:p>
    <w:p w:rsidR="00266E0E" w:rsidRDefault="00266E0E" w:rsidP="00052E2C">
      <w:pPr>
        <w:pStyle w:val="Prrafodelista"/>
        <w:numPr>
          <w:ilvl w:val="0"/>
          <w:numId w:val="2"/>
        </w:numPr>
        <w:jc w:val="both"/>
        <w:rPr>
          <w:rFonts w:ascii="Arial" w:hAnsi="Arial" w:cs="Arial"/>
        </w:rPr>
      </w:pPr>
      <w:r>
        <w:rPr>
          <w:rFonts w:ascii="Arial" w:hAnsi="Arial" w:cs="Arial"/>
        </w:rPr>
        <w:t>Consúltelo, aplíquelo y socialícelo con sus compañeros.</w:t>
      </w:r>
    </w:p>
    <w:p w:rsidR="003E3D92" w:rsidRDefault="003E3D92" w:rsidP="003E3D92">
      <w:pPr>
        <w:pStyle w:val="Prrafodelista"/>
        <w:jc w:val="both"/>
        <w:rPr>
          <w:rFonts w:ascii="Arial" w:hAnsi="Arial" w:cs="Arial"/>
        </w:rPr>
      </w:pPr>
    </w:p>
    <w:p w:rsidR="003E3D92" w:rsidRDefault="003E3D92" w:rsidP="003E3D92">
      <w:pPr>
        <w:pStyle w:val="Prrafodelista"/>
        <w:jc w:val="both"/>
        <w:rPr>
          <w:rFonts w:ascii="Arial" w:hAnsi="Arial" w:cs="Arial"/>
        </w:rPr>
      </w:pPr>
    </w:p>
    <w:p w:rsidR="003E3D92" w:rsidRDefault="003E3D92" w:rsidP="003E3D92">
      <w:pPr>
        <w:pStyle w:val="Prrafodelista"/>
        <w:jc w:val="both"/>
        <w:rPr>
          <w:rFonts w:ascii="Arial" w:hAnsi="Arial" w:cs="Arial"/>
        </w:rPr>
      </w:pPr>
    </w:p>
    <w:sectPr w:rsidR="003E3D92" w:rsidSect="00D557C3">
      <w:footerReference w:type="default" r:id="rId8"/>
      <w:pgSz w:w="12240" w:h="15840"/>
      <w:pgMar w:top="1134" w:right="1134" w:bottom="284" w:left="1134" w:header="709"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7CF" w:rsidRDefault="00EF77CF" w:rsidP="00527566">
      <w:pPr>
        <w:spacing w:after="0" w:line="240" w:lineRule="auto"/>
      </w:pPr>
      <w:r>
        <w:separator/>
      </w:r>
    </w:p>
  </w:endnote>
  <w:endnote w:type="continuationSeparator" w:id="0">
    <w:p w:rsidR="00EF77CF" w:rsidRDefault="00EF77CF" w:rsidP="00527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0176545"/>
      <w:docPartObj>
        <w:docPartGallery w:val="Page Numbers (Bottom of Page)"/>
        <w:docPartUnique/>
      </w:docPartObj>
    </w:sdtPr>
    <w:sdtEndPr/>
    <w:sdtContent>
      <w:p w:rsidR="00052E2C" w:rsidRDefault="00052E2C">
        <w:pPr>
          <w:pStyle w:val="Piedepgina"/>
          <w:jc w:val="right"/>
        </w:pPr>
      </w:p>
      <w:p w:rsidR="00052E2C" w:rsidRDefault="00052E2C">
        <w:pPr>
          <w:pStyle w:val="Piedepgina"/>
          <w:jc w:val="right"/>
        </w:pPr>
        <w:r>
          <w:fldChar w:fldCharType="begin"/>
        </w:r>
        <w:r>
          <w:instrText>PAGE   \* MERGEFORMAT</w:instrText>
        </w:r>
        <w:r>
          <w:fldChar w:fldCharType="separate"/>
        </w:r>
        <w:r w:rsidR="00C51CCD" w:rsidRPr="00C51CCD">
          <w:rPr>
            <w:noProof/>
            <w:lang w:val="es-ES"/>
          </w:rPr>
          <w:t>24</w:t>
        </w:r>
        <w:r>
          <w:fldChar w:fldCharType="end"/>
        </w:r>
      </w:p>
    </w:sdtContent>
  </w:sdt>
  <w:p w:rsidR="00052E2C" w:rsidRDefault="00052E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7CF" w:rsidRDefault="00EF77CF" w:rsidP="00527566">
      <w:pPr>
        <w:spacing w:after="0" w:line="240" w:lineRule="auto"/>
      </w:pPr>
      <w:r>
        <w:separator/>
      </w:r>
    </w:p>
  </w:footnote>
  <w:footnote w:type="continuationSeparator" w:id="0">
    <w:p w:rsidR="00EF77CF" w:rsidRDefault="00EF77CF" w:rsidP="005275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D2F77"/>
    <w:multiLevelType w:val="hybridMultilevel"/>
    <w:tmpl w:val="B2029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5E20AB8"/>
    <w:multiLevelType w:val="hybridMultilevel"/>
    <w:tmpl w:val="E9F27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18"/>
    <w:rsid w:val="00001D82"/>
    <w:rsid w:val="00020ECB"/>
    <w:rsid w:val="00052E2C"/>
    <w:rsid w:val="0006715F"/>
    <w:rsid w:val="000843AA"/>
    <w:rsid w:val="000A22AE"/>
    <w:rsid w:val="000A3B4C"/>
    <w:rsid w:val="000C732D"/>
    <w:rsid w:val="000D3C82"/>
    <w:rsid w:val="000E6B69"/>
    <w:rsid w:val="0011318E"/>
    <w:rsid w:val="00113E89"/>
    <w:rsid w:val="00125E06"/>
    <w:rsid w:val="00140DF8"/>
    <w:rsid w:val="00142A23"/>
    <w:rsid w:val="00152CF2"/>
    <w:rsid w:val="00170192"/>
    <w:rsid w:val="00170DFE"/>
    <w:rsid w:val="0017360C"/>
    <w:rsid w:val="001773D0"/>
    <w:rsid w:val="00182445"/>
    <w:rsid w:val="001C13E2"/>
    <w:rsid w:val="001C34F2"/>
    <w:rsid w:val="001F3CF2"/>
    <w:rsid w:val="001F520D"/>
    <w:rsid w:val="001F54FD"/>
    <w:rsid w:val="00202BA4"/>
    <w:rsid w:val="0020608C"/>
    <w:rsid w:val="002241F2"/>
    <w:rsid w:val="00231EA0"/>
    <w:rsid w:val="00266E0E"/>
    <w:rsid w:val="00277B24"/>
    <w:rsid w:val="002A3048"/>
    <w:rsid w:val="002B6B68"/>
    <w:rsid w:val="002C1520"/>
    <w:rsid w:val="002D3280"/>
    <w:rsid w:val="0030494C"/>
    <w:rsid w:val="00326D27"/>
    <w:rsid w:val="00362A76"/>
    <w:rsid w:val="00377F89"/>
    <w:rsid w:val="003827DF"/>
    <w:rsid w:val="00386613"/>
    <w:rsid w:val="003A240C"/>
    <w:rsid w:val="003B0E75"/>
    <w:rsid w:val="003D598C"/>
    <w:rsid w:val="003D5DB6"/>
    <w:rsid w:val="003E3D92"/>
    <w:rsid w:val="003E4D93"/>
    <w:rsid w:val="003E7599"/>
    <w:rsid w:val="004111F5"/>
    <w:rsid w:val="00413B10"/>
    <w:rsid w:val="00417EBE"/>
    <w:rsid w:val="00432C9F"/>
    <w:rsid w:val="004440A6"/>
    <w:rsid w:val="00456F4D"/>
    <w:rsid w:val="00480CDE"/>
    <w:rsid w:val="00481527"/>
    <w:rsid w:val="0048352B"/>
    <w:rsid w:val="00492130"/>
    <w:rsid w:val="0049589C"/>
    <w:rsid w:val="004D756A"/>
    <w:rsid w:val="00503588"/>
    <w:rsid w:val="00527566"/>
    <w:rsid w:val="00527738"/>
    <w:rsid w:val="00534E93"/>
    <w:rsid w:val="00554226"/>
    <w:rsid w:val="00563045"/>
    <w:rsid w:val="005B485D"/>
    <w:rsid w:val="005C7B05"/>
    <w:rsid w:val="005D0183"/>
    <w:rsid w:val="005E7EE4"/>
    <w:rsid w:val="005F2AB2"/>
    <w:rsid w:val="00610F69"/>
    <w:rsid w:val="00624C25"/>
    <w:rsid w:val="00667177"/>
    <w:rsid w:val="00671E16"/>
    <w:rsid w:val="00686E34"/>
    <w:rsid w:val="006876FE"/>
    <w:rsid w:val="00694347"/>
    <w:rsid w:val="0071361F"/>
    <w:rsid w:val="00717397"/>
    <w:rsid w:val="00723FE9"/>
    <w:rsid w:val="0072507A"/>
    <w:rsid w:val="007803C4"/>
    <w:rsid w:val="007A3257"/>
    <w:rsid w:val="007A5782"/>
    <w:rsid w:val="007A71B2"/>
    <w:rsid w:val="007B368F"/>
    <w:rsid w:val="007B418A"/>
    <w:rsid w:val="007B4B16"/>
    <w:rsid w:val="007D1BF4"/>
    <w:rsid w:val="00801308"/>
    <w:rsid w:val="00834AD3"/>
    <w:rsid w:val="0085686B"/>
    <w:rsid w:val="008644AD"/>
    <w:rsid w:val="00865C35"/>
    <w:rsid w:val="00872044"/>
    <w:rsid w:val="008957CF"/>
    <w:rsid w:val="008E4A4B"/>
    <w:rsid w:val="009036DC"/>
    <w:rsid w:val="00905D0A"/>
    <w:rsid w:val="009314D6"/>
    <w:rsid w:val="00956378"/>
    <w:rsid w:val="00972FC6"/>
    <w:rsid w:val="00975318"/>
    <w:rsid w:val="00994736"/>
    <w:rsid w:val="009A0EB5"/>
    <w:rsid w:val="009A4773"/>
    <w:rsid w:val="009B0C06"/>
    <w:rsid w:val="009B0E50"/>
    <w:rsid w:val="009C2D28"/>
    <w:rsid w:val="009C5D21"/>
    <w:rsid w:val="009F5AB4"/>
    <w:rsid w:val="00A0302E"/>
    <w:rsid w:val="00A05C91"/>
    <w:rsid w:val="00A27354"/>
    <w:rsid w:val="00A36210"/>
    <w:rsid w:val="00A422E3"/>
    <w:rsid w:val="00A477C3"/>
    <w:rsid w:val="00A52B00"/>
    <w:rsid w:val="00A557A8"/>
    <w:rsid w:val="00A5703C"/>
    <w:rsid w:val="00A607DB"/>
    <w:rsid w:val="00A75379"/>
    <w:rsid w:val="00A77BC5"/>
    <w:rsid w:val="00AA6BF3"/>
    <w:rsid w:val="00AF7629"/>
    <w:rsid w:val="00B15632"/>
    <w:rsid w:val="00B255A3"/>
    <w:rsid w:val="00B438FA"/>
    <w:rsid w:val="00B64F29"/>
    <w:rsid w:val="00B671F7"/>
    <w:rsid w:val="00B97A76"/>
    <w:rsid w:val="00BB6DFA"/>
    <w:rsid w:val="00BC6EC2"/>
    <w:rsid w:val="00C037A6"/>
    <w:rsid w:val="00C06277"/>
    <w:rsid w:val="00C343AA"/>
    <w:rsid w:val="00C51CCD"/>
    <w:rsid w:val="00C65D6B"/>
    <w:rsid w:val="00C70053"/>
    <w:rsid w:val="00C763C0"/>
    <w:rsid w:val="00C82891"/>
    <w:rsid w:val="00C9200D"/>
    <w:rsid w:val="00CA0C7C"/>
    <w:rsid w:val="00CA5E96"/>
    <w:rsid w:val="00CC15C9"/>
    <w:rsid w:val="00CC4C42"/>
    <w:rsid w:val="00CC5514"/>
    <w:rsid w:val="00CC5CB3"/>
    <w:rsid w:val="00CE4312"/>
    <w:rsid w:val="00CF27B6"/>
    <w:rsid w:val="00D400B5"/>
    <w:rsid w:val="00D557C3"/>
    <w:rsid w:val="00D67485"/>
    <w:rsid w:val="00D86410"/>
    <w:rsid w:val="00D959B5"/>
    <w:rsid w:val="00D96A92"/>
    <w:rsid w:val="00DA0D82"/>
    <w:rsid w:val="00DA3439"/>
    <w:rsid w:val="00DA4FBF"/>
    <w:rsid w:val="00DC269D"/>
    <w:rsid w:val="00DC4F19"/>
    <w:rsid w:val="00DD04C5"/>
    <w:rsid w:val="00DD490B"/>
    <w:rsid w:val="00DE0B7F"/>
    <w:rsid w:val="00E00951"/>
    <w:rsid w:val="00E06A7D"/>
    <w:rsid w:val="00E12A55"/>
    <w:rsid w:val="00E20E48"/>
    <w:rsid w:val="00E21C87"/>
    <w:rsid w:val="00E719EA"/>
    <w:rsid w:val="00E7241E"/>
    <w:rsid w:val="00E72D11"/>
    <w:rsid w:val="00E74445"/>
    <w:rsid w:val="00ED1BBF"/>
    <w:rsid w:val="00EE4005"/>
    <w:rsid w:val="00EF328F"/>
    <w:rsid w:val="00EF77CF"/>
    <w:rsid w:val="00F203BD"/>
    <w:rsid w:val="00F24BA8"/>
    <w:rsid w:val="00F307FD"/>
    <w:rsid w:val="00F33F8D"/>
    <w:rsid w:val="00F55845"/>
    <w:rsid w:val="00F80B7E"/>
    <w:rsid w:val="00F9409B"/>
    <w:rsid w:val="00FF39FF"/>
    <w:rsid w:val="00FF5A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04E3B0-002E-44E6-ABED-C16F997D1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753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75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7566"/>
  </w:style>
  <w:style w:type="paragraph" w:styleId="Piedepgina">
    <w:name w:val="footer"/>
    <w:basedOn w:val="Normal"/>
    <w:link w:val="PiedepginaCar"/>
    <w:uiPriority w:val="99"/>
    <w:unhideWhenUsed/>
    <w:rsid w:val="005275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7566"/>
  </w:style>
  <w:style w:type="paragraph" w:styleId="Textodeglobo">
    <w:name w:val="Balloon Text"/>
    <w:basedOn w:val="Normal"/>
    <w:link w:val="TextodegloboCar"/>
    <w:uiPriority w:val="99"/>
    <w:semiHidden/>
    <w:unhideWhenUsed/>
    <w:rsid w:val="00AF76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7629"/>
    <w:rPr>
      <w:rFonts w:ascii="Segoe UI" w:hAnsi="Segoe UI" w:cs="Segoe UI"/>
      <w:sz w:val="18"/>
      <w:szCs w:val="18"/>
    </w:rPr>
  </w:style>
  <w:style w:type="character" w:styleId="Textoennegrita">
    <w:name w:val="Strong"/>
    <w:basedOn w:val="Fuentedeprrafopredeter"/>
    <w:uiPriority w:val="22"/>
    <w:qFormat/>
    <w:rsid w:val="00D67485"/>
    <w:rPr>
      <w:b/>
      <w:bCs/>
    </w:rPr>
  </w:style>
  <w:style w:type="paragraph" w:customStyle="1" w:styleId="Default">
    <w:name w:val="Default"/>
    <w:rsid w:val="00152C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34E9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534E93"/>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3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975F0-6C78-46A4-AD28-CE5BA16D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5986</Words>
  <Characters>32924</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HG. amado Gaona</dc:creator>
  <cp:keywords/>
  <dc:description/>
  <cp:lastModifiedBy>manuel aleman</cp:lastModifiedBy>
  <cp:revision>2</cp:revision>
  <cp:lastPrinted>2017-11-21T19:38:00Z</cp:lastPrinted>
  <dcterms:created xsi:type="dcterms:W3CDTF">2018-09-19T19:57:00Z</dcterms:created>
  <dcterms:modified xsi:type="dcterms:W3CDTF">2018-09-19T19:57:00Z</dcterms:modified>
</cp:coreProperties>
</file>