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1D50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218F8990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1A9D2AC3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1A7E3F54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78502DBD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36F79CA7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54418936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7139AE96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4CEBA5C1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0742C14C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26FE2E78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00496B5E" w14:textId="77777777" w:rsidR="000841BE" w:rsidRDefault="00483C63">
      <w:pPr>
        <w:ind w:left="567"/>
        <w:jc w:val="center"/>
        <w:rPr>
          <w:b/>
          <w:sz w:val="24"/>
          <w:szCs w:val="24"/>
        </w:rPr>
      </w:pPr>
      <w:bookmarkStart w:id="0" w:name="_Hlk157083946"/>
      <w:r>
        <w:rPr>
          <w:b/>
          <w:sz w:val="24"/>
          <w:szCs w:val="24"/>
        </w:rPr>
        <w:t>MANUAL DE REQUISITOS DE SEGURIDAD Y SALUD EN EL TRABAJO PARA CONTRATISTAS</w:t>
      </w:r>
    </w:p>
    <w:bookmarkEnd w:id="0"/>
    <w:p w14:paraId="1BA8AA5A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309BF0D3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6972A45E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6E18A28E" w14:textId="77777777" w:rsidR="000841BE" w:rsidRDefault="00483C63">
      <w:pPr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2211DD1" w14:textId="77777777" w:rsidR="000841BE" w:rsidRDefault="00483C63">
      <w:pPr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CAMARA DE REPRESENTANTES</w:t>
      </w:r>
    </w:p>
    <w:p w14:paraId="0B81BB10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0AF20A04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0276ED96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27853476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3C3A69B6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27F6499B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2E7274A9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77F23775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224668F5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023556C0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534DABC3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65C33188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0C500926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757BA901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240F8007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01AF5F58" w14:textId="77777777" w:rsidR="000841BE" w:rsidRDefault="000841BE">
      <w:pPr>
        <w:rPr>
          <w:b/>
          <w:sz w:val="24"/>
          <w:szCs w:val="24"/>
        </w:rPr>
      </w:pPr>
    </w:p>
    <w:p w14:paraId="3FE95B6E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76656819" w14:textId="77777777" w:rsidR="000841BE" w:rsidRDefault="00483C63">
      <w:pPr>
        <w:ind w:left="567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Bogotá</w:t>
      </w:r>
    </w:p>
    <w:p w14:paraId="2B576F75" w14:textId="77777777" w:rsidR="000841BE" w:rsidRDefault="00483C63">
      <w:pPr>
        <w:ind w:left="567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Febrero 2023</w:t>
      </w:r>
    </w:p>
    <w:p w14:paraId="545BB664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5D7100D4" w14:textId="77777777" w:rsidR="000841BE" w:rsidRDefault="000841BE">
      <w:pPr>
        <w:ind w:left="567"/>
        <w:jc w:val="center"/>
        <w:rPr>
          <w:b/>
          <w:sz w:val="24"/>
          <w:szCs w:val="24"/>
        </w:rPr>
      </w:pPr>
    </w:p>
    <w:p w14:paraId="5339B170" w14:textId="77777777" w:rsidR="000841BE" w:rsidRDefault="000841B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rPr>
          <w:b/>
          <w:color w:val="000000"/>
          <w:sz w:val="24"/>
          <w:szCs w:val="24"/>
        </w:rPr>
      </w:pPr>
    </w:p>
    <w:sectPr w:rsidR="000841BE">
      <w:headerReference w:type="default" r:id="rId8"/>
      <w:pgSz w:w="12240" w:h="15840"/>
      <w:pgMar w:top="1417" w:right="907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EB31" w14:textId="77777777" w:rsidR="00397570" w:rsidRDefault="00397570">
      <w:r>
        <w:separator/>
      </w:r>
    </w:p>
  </w:endnote>
  <w:endnote w:type="continuationSeparator" w:id="0">
    <w:p w14:paraId="6AF58491" w14:textId="77777777" w:rsidR="00397570" w:rsidRDefault="0039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BA07" w14:textId="77777777" w:rsidR="00397570" w:rsidRDefault="00397570">
      <w:r>
        <w:separator/>
      </w:r>
    </w:p>
  </w:footnote>
  <w:footnote w:type="continuationSeparator" w:id="0">
    <w:p w14:paraId="75D63E84" w14:textId="77777777" w:rsidR="00397570" w:rsidRDefault="0039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5ED0" w14:textId="77777777" w:rsidR="000841BE" w:rsidRDefault="000841BE">
    <w:pPr>
      <w:widowControl w:val="0"/>
      <w:spacing w:line="14" w:lineRule="auto"/>
      <w:rPr>
        <w:sz w:val="20"/>
        <w:szCs w:val="20"/>
      </w:rPr>
    </w:pPr>
  </w:p>
  <w:tbl>
    <w:tblPr>
      <w:tblStyle w:val="a3"/>
      <w:tblW w:w="9660" w:type="dxa"/>
      <w:tblInd w:w="-5" w:type="dxa"/>
      <w:tblLayout w:type="fixed"/>
      <w:tblLook w:val="0400" w:firstRow="0" w:lastRow="0" w:firstColumn="0" w:lastColumn="0" w:noHBand="0" w:noVBand="1"/>
    </w:tblPr>
    <w:tblGrid>
      <w:gridCol w:w="2970"/>
      <w:gridCol w:w="4530"/>
      <w:gridCol w:w="960"/>
      <w:gridCol w:w="1200"/>
    </w:tblGrid>
    <w:tr w:rsidR="000841BE" w14:paraId="61191AC4" w14:textId="77777777">
      <w:trPr>
        <w:trHeight w:val="251"/>
      </w:trPr>
      <w:tc>
        <w:tcPr>
          <w:tcW w:w="29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A44331F" w14:textId="77777777" w:rsidR="000841BE" w:rsidRDefault="00483C63">
          <w:pPr>
            <w:rPr>
              <w:rFonts w:ascii="Calibri" w:eastAsia="Calibri" w:hAnsi="Calibri" w:cs="Calibri"/>
              <w:color w:val="FF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5203076" wp14:editId="1EF0146F">
                <wp:simplePos x="0" y="0"/>
                <wp:positionH relativeFrom="column">
                  <wp:posOffset>53346</wp:posOffset>
                </wp:positionH>
                <wp:positionV relativeFrom="paragraph">
                  <wp:posOffset>-657220</wp:posOffset>
                </wp:positionV>
                <wp:extent cx="1704975" cy="876300"/>
                <wp:effectExtent l="0" t="0" r="0" b="0"/>
                <wp:wrapNone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876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569FE3C" w14:textId="77777777" w:rsidR="000841BE" w:rsidRDefault="000841BE">
          <w:pPr>
            <w:rPr>
              <w:rFonts w:ascii="Calibri" w:eastAsia="Calibri" w:hAnsi="Calibri" w:cs="Calibri"/>
              <w:color w:val="FF0000"/>
            </w:rPr>
          </w:pPr>
        </w:p>
      </w:tc>
      <w:tc>
        <w:tcPr>
          <w:tcW w:w="669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E4B12B2" w14:textId="77777777" w:rsidR="000841BE" w:rsidRDefault="00483C63">
          <w:pPr>
            <w:jc w:val="center"/>
            <w:rPr>
              <w:b/>
              <w:color w:val="FF0000"/>
              <w:sz w:val="16"/>
              <w:szCs w:val="16"/>
            </w:rPr>
          </w:pPr>
          <w:r>
            <w:rPr>
              <w:b/>
              <w:color w:val="FF0000"/>
              <w:sz w:val="16"/>
              <w:szCs w:val="16"/>
            </w:rPr>
            <w:t>CÁMARA DE REPRESENTANTES</w:t>
          </w:r>
        </w:p>
      </w:tc>
    </w:tr>
    <w:tr w:rsidR="000841BE" w14:paraId="3AB941E6" w14:textId="77777777">
      <w:trPr>
        <w:trHeight w:val="251"/>
      </w:trPr>
      <w:tc>
        <w:tcPr>
          <w:tcW w:w="29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B24C4D2" w14:textId="77777777" w:rsidR="000841BE" w:rsidRDefault="000841BE">
          <w:pPr>
            <w:widowControl w:val="0"/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669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C9F6A2D" w14:textId="77777777" w:rsidR="000841BE" w:rsidRDefault="00483C63">
          <w:pPr>
            <w:jc w:val="center"/>
            <w:rPr>
              <w:b/>
              <w:color w:val="FF0000"/>
              <w:sz w:val="16"/>
              <w:szCs w:val="16"/>
            </w:rPr>
          </w:pPr>
          <w:r>
            <w:rPr>
              <w:b/>
              <w:color w:val="FF0000"/>
              <w:sz w:val="16"/>
              <w:szCs w:val="16"/>
            </w:rPr>
            <w:t>SEGURIDAD Y SALUD EN EL TRABAJO</w:t>
          </w:r>
        </w:p>
      </w:tc>
    </w:tr>
    <w:tr w:rsidR="000841BE" w14:paraId="10EBCF3A" w14:textId="77777777">
      <w:trPr>
        <w:trHeight w:val="251"/>
      </w:trPr>
      <w:tc>
        <w:tcPr>
          <w:tcW w:w="29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021F0A4" w14:textId="77777777" w:rsidR="000841BE" w:rsidRDefault="000841BE">
          <w:pPr>
            <w:widowControl w:val="0"/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5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19A67B" w14:textId="77777777" w:rsidR="000841BE" w:rsidRDefault="00483C63">
          <w:pPr>
            <w:jc w:val="center"/>
            <w:rPr>
              <w:b/>
              <w:color w:val="FF0000"/>
              <w:sz w:val="16"/>
              <w:szCs w:val="16"/>
            </w:rPr>
          </w:pPr>
          <w:r>
            <w:rPr>
              <w:b/>
              <w:color w:val="FF0000"/>
              <w:sz w:val="16"/>
              <w:szCs w:val="16"/>
            </w:rPr>
            <w:t>MANUAL DE REQUISITOS DE SEGURIDAD Y SALUD EN EL TRABAJO PARA CONTRATISTAS</w:t>
          </w:r>
        </w:p>
      </w:tc>
      <w:tc>
        <w:tcPr>
          <w:tcW w:w="96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3014B3E5" w14:textId="77777777" w:rsidR="000841BE" w:rsidRDefault="00483C63">
          <w:pPr>
            <w:rPr>
              <w:b/>
              <w:color w:val="FF0000"/>
              <w:sz w:val="16"/>
              <w:szCs w:val="16"/>
            </w:rPr>
          </w:pPr>
          <w:r>
            <w:rPr>
              <w:b/>
              <w:color w:val="FF0000"/>
              <w:sz w:val="16"/>
              <w:szCs w:val="16"/>
            </w:rPr>
            <w:t>CÓDIGO</w:t>
          </w:r>
        </w:p>
      </w:tc>
      <w:tc>
        <w:tcPr>
          <w:tcW w:w="120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254631A8" w14:textId="77777777" w:rsidR="000841BE" w:rsidRDefault="000841BE">
          <w:pPr>
            <w:rPr>
              <w:color w:val="FF0000"/>
              <w:sz w:val="16"/>
              <w:szCs w:val="16"/>
            </w:rPr>
          </w:pPr>
        </w:p>
      </w:tc>
    </w:tr>
    <w:tr w:rsidR="000841BE" w14:paraId="4F1A69FF" w14:textId="77777777">
      <w:trPr>
        <w:trHeight w:val="251"/>
      </w:trPr>
      <w:tc>
        <w:tcPr>
          <w:tcW w:w="29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179ABB4" w14:textId="77777777" w:rsidR="000841BE" w:rsidRDefault="000841BE">
          <w:pPr>
            <w:widowControl w:val="0"/>
            <w:spacing w:line="276" w:lineRule="auto"/>
            <w:rPr>
              <w:sz w:val="16"/>
              <w:szCs w:val="16"/>
            </w:rPr>
          </w:pPr>
        </w:p>
      </w:tc>
      <w:tc>
        <w:tcPr>
          <w:tcW w:w="45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BCE4BD" w14:textId="77777777" w:rsidR="000841BE" w:rsidRDefault="000841BE">
          <w:pPr>
            <w:widowControl w:val="0"/>
            <w:spacing w:line="276" w:lineRule="auto"/>
            <w:rPr>
              <w:sz w:val="16"/>
              <w:szCs w:val="16"/>
            </w:rPr>
          </w:pPr>
        </w:p>
      </w:tc>
      <w:tc>
        <w:tcPr>
          <w:tcW w:w="96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30A02A63" w14:textId="77777777" w:rsidR="000841BE" w:rsidRDefault="00483C63">
          <w:pPr>
            <w:rPr>
              <w:b/>
              <w:color w:val="FF0000"/>
              <w:sz w:val="16"/>
              <w:szCs w:val="16"/>
            </w:rPr>
          </w:pPr>
          <w:r>
            <w:rPr>
              <w:b/>
              <w:color w:val="FF0000"/>
              <w:sz w:val="16"/>
              <w:szCs w:val="16"/>
            </w:rPr>
            <w:t>VERSIÓN</w:t>
          </w:r>
        </w:p>
      </w:tc>
      <w:tc>
        <w:tcPr>
          <w:tcW w:w="120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B86D808" w14:textId="77777777" w:rsidR="000841BE" w:rsidRDefault="00483C63">
          <w:pPr>
            <w:rPr>
              <w:color w:val="FF0000"/>
              <w:sz w:val="16"/>
              <w:szCs w:val="16"/>
            </w:rPr>
          </w:pPr>
          <w:r>
            <w:rPr>
              <w:color w:val="FF0000"/>
              <w:sz w:val="16"/>
              <w:szCs w:val="16"/>
            </w:rPr>
            <w:t>02</w:t>
          </w:r>
        </w:p>
      </w:tc>
    </w:tr>
    <w:tr w:rsidR="000841BE" w14:paraId="549BE73B" w14:textId="77777777">
      <w:trPr>
        <w:trHeight w:val="251"/>
      </w:trPr>
      <w:tc>
        <w:tcPr>
          <w:tcW w:w="29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361333A" w14:textId="77777777" w:rsidR="000841BE" w:rsidRDefault="000841BE">
          <w:pPr>
            <w:widowControl w:val="0"/>
            <w:spacing w:line="276" w:lineRule="auto"/>
            <w:rPr>
              <w:sz w:val="16"/>
              <w:szCs w:val="16"/>
            </w:rPr>
          </w:pPr>
        </w:p>
      </w:tc>
      <w:tc>
        <w:tcPr>
          <w:tcW w:w="45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2F71EE0" w14:textId="77777777" w:rsidR="000841BE" w:rsidRDefault="000841BE">
          <w:pPr>
            <w:widowControl w:val="0"/>
            <w:spacing w:line="276" w:lineRule="auto"/>
            <w:rPr>
              <w:sz w:val="16"/>
              <w:szCs w:val="16"/>
            </w:rPr>
          </w:pPr>
        </w:p>
      </w:tc>
      <w:tc>
        <w:tcPr>
          <w:tcW w:w="96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5D6832F1" w14:textId="77777777" w:rsidR="000841BE" w:rsidRDefault="00483C63">
          <w:pPr>
            <w:rPr>
              <w:b/>
              <w:color w:val="FF0000"/>
              <w:sz w:val="16"/>
              <w:szCs w:val="16"/>
            </w:rPr>
          </w:pPr>
          <w:r>
            <w:rPr>
              <w:b/>
              <w:color w:val="FF0000"/>
              <w:sz w:val="16"/>
              <w:szCs w:val="16"/>
            </w:rPr>
            <w:t>FECHA</w:t>
          </w:r>
        </w:p>
      </w:tc>
      <w:tc>
        <w:tcPr>
          <w:tcW w:w="120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017730E8" w14:textId="77777777" w:rsidR="000841BE" w:rsidRDefault="00483C63">
          <w:pPr>
            <w:rPr>
              <w:b/>
              <w:color w:val="FF0000"/>
              <w:sz w:val="16"/>
              <w:szCs w:val="16"/>
            </w:rPr>
          </w:pPr>
          <w:r>
            <w:rPr>
              <w:b/>
              <w:color w:val="FF0000"/>
              <w:sz w:val="16"/>
              <w:szCs w:val="16"/>
            </w:rPr>
            <w:t>08/02/2023</w:t>
          </w:r>
        </w:p>
      </w:tc>
    </w:tr>
    <w:tr w:rsidR="000841BE" w14:paraId="63D6802C" w14:textId="77777777">
      <w:trPr>
        <w:trHeight w:val="118"/>
      </w:trPr>
      <w:tc>
        <w:tcPr>
          <w:tcW w:w="29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C02B00D" w14:textId="77777777" w:rsidR="000841BE" w:rsidRDefault="000841BE">
          <w:pPr>
            <w:widowControl w:val="0"/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5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28E46D" w14:textId="77777777" w:rsidR="000841BE" w:rsidRDefault="000841BE">
          <w:pPr>
            <w:widowControl w:val="0"/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96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51CFED42" w14:textId="77777777" w:rsidR="000841BE" w:rsidRDefault="00483C63">
          <w:pPr>
            <w:rPr>
              <w:b/>
              <w:color w:val="FF0000"/>
              <w:sz w:val="16"/>
              <w:szCs w:val="16"/>
            </w:rPr>
          </w:pPr>
          <w:r>
            <w:rPr>
              <w:b/>
              <w:color w:val="FF0000"/>
              <w:sz w:val="16"/>
              <w:szCs w:val="16"/>
            </w:rPr>
            <w:t>PÁGINA</w:t>
          </w:r>
        </w:p>
      </w:tc>
      <w:tc>
        <w:tcPr>
          <w:tcW w:w="120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30CDD7A4" w14:textId="77777777" w:rsidR="000841BE" w:rsidRDefault="00483C63">
          <w:pPr>
            <w:rPr>
              <w:color w:val="FF0000"/>
              <w:sz w:val="16"/>
              <w:szCs w:val="16"/>
            </w:rPr>
          </w:pPr>
          <w:r>
            <w:rPr>
              <w:b/>
              <w:color w:val="FF0000"/>
              <w:sz w:val="16"/>
              <w:szCs w:val="16"/>
            </w:rPr>
            <w:t xml:space="preserve">Página 2 de </w:t>
          </w:r>
          <w:r>
            <w:rPr>
              <w:b/>
              <w:color w:val="FF0000"/>
              <w:sz w:val="16"/>
              <w:szCs w:val="16"/>
            </w:rPr>
            <w:fldChar w:fldCharType="begin"/>
          </w:r>
          <w:r>
            <w:rPr>
              <w:b/>
              <w:color w:val="FF0000"/>
              <w:sz w:val="16"/>
              <w:szCs w:val="16"/>
            </w:rPr>
            <w:instrText>NUMPAGES</w:instrText>
          </w:r>
          <w:r>
            <w:rPr>
              <w:b/>
              <w:color w:val="FF0000"/>
              <w:sz w:val="16"/>
              <w:szCs w:val="16"/>
            </w:rPr>
            <w:fldChar w:fldCharType="separate"/>
          </w:r>
          <w:r w:rsidR="00A6645C">
            <w:rPr>
              <w:b/>
              <w:noProof/>
              <w:color w:val="FF0000"/>
              <w:sz w:val="16"/>
              <w:szCs w:val="16"/>
            </w:rPr>
            <w:t>2</w:t>
          </w:r>
          <w:r>
            <w:rPr>
              <w:b/>
              <w:color w:val="FF0000"/>
              <w:sz w:val="16"/>
              <w:szCs w:val="16"/>
            </w:rPr>
            <w:fldChar w:fldCharType="end"/>
          </w:r>
        </w:p>
      </w:tc>
    </w:tr>
  </w:tbl>
  <w:p w14:paraId="370010C5" w14:textId="77777777" w:rsidR="000841BE" w:rsidRDefault="000841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C9A"/>
    <w:multiLevelType w:val="multilevel"/>
    <w:tmpl w:val="C8C4A0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81E4AF8"/>
    <w:multiLevelType w:val="multilevel"/>
    <w:tmpl w:val="B3E286A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836B59"/>
    <w:multiLevelType w:val="multilevel"/>
    <w:tmpl w:val="F96E91C6"/>
    <w:lvl w:ilvl="0">
      <w:start w:val="1"/>
      <w:numFmt w:val="decimal"/>
      <w:lvlText w:val="%1."/>
      <w:lvlJc w:val="left"/>
      <w:pPr>
        <w:ind w:left="495" w:hanging="360"/>
      </w:pPr>
    </w:lvl>
    <w:lvl w:ilvl="1">
      <w:start w:val="2"/>
      <w:numFmt w:val="decimal"/>
      <w:lvlText w:val="%1.%2."/>
      <w:lvlJc w:val="left"/>
      <w:pPr>
        <w:ind w:left="855" w:hanging="720"/>
      </w:pPr>
    </w:lvl>
    <w:lvl w:ilvl="2">
      <w:start w:val="1"/>
      <w:numFmt w:val="decimal"/>
      <w:lvlText w:val="%1.%2.%3."/>
      <w:lvlJc w:val="left"/>
      <w:pPr>
        <w:ind w:left="855" w:hanging="720"/>
      </w:pPr>
    </w:lvl>
    <w:lvl w:ilvl="3">
      <w:start w:val="1"/>
      <w:numFmt w:val="decimal"/>
      <w:lvlText w:val="%1.%2.%3.%4."/>
      <w:lvlJc w:val="left"/>
      <w:pPr>
        <w:ind w:left="1215" w:hanging="1080"/>
      </w:pPr>
    </w:lvl>
    <w:lvl w:ilvl="4">
      <w:start w:val="1"/>
      <w:numFmt w:val="decimal"/>
      <w:lvlText w:val="%1.%2.%3.%4.%5."/>
      <w:lvlJc w:val="left"/>
      <w:pPr>
        <w:ind w:left="1215" w:hanging="1080"/>
      </w:pPr>
    </w:lvl>
    <w:lvl w:ilvl="5">
      <w:start w:val="1"/>
      <w:numFmt w:val="decimal"/>
      <w:lvlText w:val="%1.%2.%3.%4.%5.%6."/>
      <w:lvlJc w:val="left"/>
      <w:pPr>
        <w:ind w:left="1575" w:hanging="1440"/>
      </w:pPr>
    </w:lvl>
    <w:lvl w:ilvl="6">
      <w:start w:val="1"/>
      <w:numFmt w:val="decimal"/>
      <w:lvlText w:val="%1.%2.%3.%4.%5.%6.%7."/>
      <w:lvlJc w:val="left"/>
      <w:pPr>
        <w:ind w:left="1575" w:hanging="1440"/>
      </w:pPr>
    </w:lvl>
    <w:lvl w:ilvl="7">
      <w:start w:val="1"/>
      <w:numFmt w:val="decimal"/>
      <w:lvlText w:val="%1.%2.%3.%4.%5.%6.%7.%8."/>
      <w:lvlJc w:val="left"/>
      <w:pPr>
        <w:ind w:left="1935" w:hanging="1800"/>
      </w:pPr>
    </w:lvl>
    <w:lvl w:ilvl="8">
      <w:start w:val="1"/>
      <w:numFmt w:val="decimal"/>
      <w:lvlText w:val="%1.%2.%3.%4.%5.%6.%7.%8.%9."/>
      <w:lvlJc w:val="left"/>
      <w:pPr>
        <w:ind w:left="2295" w:hanging="2160"/>
      </w:pPr>
    </w:lvl>
  </w:abstractNum>
  <w:abstractNum w:abstractNumId="3" w15:restartNumberingAfterBreak="0">
    <w:nsid w:val="2C5F62F5"/>
    <w:multiLevelType w:val="multilevel"/>
    <w:tmpl w:val="195C31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6F6869"/>
    <w:multiLevelType w:val="multilevel"/>
    <w:tmpl w:val="C308A34E"/>
    <w:lvl w:ilvl="0">
      <w:start w:val="1"/>
      <w:numFmt w:val="decimal"/>
      <w:lvlText w:val="%1."/>
      <w:lvlJc w:val="left"/>
      <w:pPr>
        <w:ind w:left="372" w:hanging="360"/>
      </w:p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30A14B67"/>
    <w:multiLevelType w:val="multilevel"/>
    <w:tmpl w:val="C6703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6A439C"/>
    <w:multiLevelType w:val="multilevel"/>
    <w:tmpl w:val="151C379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B28F0"/>
    <w:multiLevelType w:val="multilevel"/>
    <w:tmpl w:val="5D805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4CA6BD9"/>
    <w:multiLevelType w:val="multilevel"/>
    <w:tmpl w:val="568E1792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9" w15:restartNumberingAfterBreak="0">
    <w:nsid w:val="507258A3"/>
    <w:multiLevelType w:val="multilevel"/>
    <w:tmpl w:val="63D2F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8D303A"/>
    <w:multiLevelType w:val="multilevel"/>
    <w:tmpl w:val="E01C142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E9C2280"/>
    <w:multiLevelType w:val="multilevel"/>
    <w:tmpl w:val="68A04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02A2D"/>
    <w:multiLevelType w:val="multilevel"/>
    <w:tmpl w:val="9A624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38253F"/>
    <w:multiLevelType w:val="multilevel"/>
    <w:tmpl w:val="4B2EB5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E1D6948"/>
    <w:multiLevelType w:val="multilevel"/>
    <w:tmpl w:val="7C649472"/>
    <w:lvl w:ilvl="0">
      <w:start w:val="1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21951">
    <w:abstractNumId w:val="10"/>
  </w:num>
  <w:num w:numId="2" w16cid:durableId="216401451">
    <w:abstractNumId w:val="4"/>
  </w:num>
  <w:num w:numId="3" w16cid:durableId="434063501">
    <w:abstractNumId w:val="6"/>
  </w:num>
  <w:num w:numId="4" w16cid:durableId="1255893096">
    <w:abstractNumId w:val="3"/>
  </w:num>
  <w:num w:numId="5" w16cid:durableId="1063138539">
    <w:abstractNumId w:val="12"/>
  </w:num>
  <w:num w:numId="6" w16cid:durableId="84957589">
    <w:abstractNumId w:val="13"/>
  </w:num>
  <w:num w:numId="7" w16cid:durableId="233974458">
    <w:abstractNumId w:val="8"/>
  </w:num>
  <w:num w:numId="8" w16cid:durableId="1968050794">
    <w:abstractNumId w:val="9"/>
  </w:num>
  <w:num w:numId="9" w16cid:durableId="1476216701">
    <w:abstractNumId w:val="5"/>
  </w:num>
  <w:num w:numId="10" w16cid:durableId="229391938">
    <w:abstractNumId w:val="2"/>
  </w:num>
  <w:num w:numId="11" w16cid:durableId="1639921992">
    <w:abstractNumId w:val="0"/>
  </w:num>
  <w:num w:numId="12" w16cid:durableId="124350689">
    <w:abstractNumId w:val="1"/>
  </w:num>
  <w:num w:numId="13" w16cid:durableId="1372145871">
    <w:abstractNumId w:val="14"/>
  </w:num>
  <w:num w:numId="14" w16cid:durableId="761485927">
    <w:abstractNumId w:val="7"/>
  </w:num>
  <w:num w:numId="15" w16cid:durableId="949893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BE"/>
    <w:rsid w:val="000841BE"/>
    <w:rsid w:val="00397570"/>
    <w:rsid w:val="00483C63"/>
    <w:rsid w:val="005555A0"/>
    <w:rsid w:val="00A6645C"/>
    <w:rsid w:val="00E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7F88"/>
  <w15:docId w15:val="{05B79AC1-CDD6-4164-A6F2-51350586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3B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s-ES"/>
    </w:rPr>
  </w:style>
  <w:style w:type="paragraph" w:styleId="Ttulo1">
    <w:name w:val="heading 1"/>
    <w:basedOn w:val="Normal"/>
    <w:link w:val="Ttulo1Car"/>
    <w:uiPriority w:val="9"/>
    <w:qFormat/>
    <w:rsid w:val="002D53BD"/>
    <w:pPr>
      <w:widowControl w:val="0"/>
      <w:overflowPunct/>
      <w:autoSpaceDE/>
      <w:autoSpaceDN/>
      <w:adjustRightInd/>
      <w:ind w:left="581"/>
      <w:jc w:val="both"/>
      <w:textAlignment w:val="auto"/>
      <w:outlineLvl w:val="0"/>
    </w:pPr>
    <w:rPr>
      <w:rFonts w:eastAsia="Arial"/>
      <w:b/>
      <w:bCs/>
      <w:sz w:val="24"/>
      <w:szCs w:val="24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53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5A42E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3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D6D1E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D53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3BD"/>
  </w:style>
  <w:style w:type="paragraph" w:styleId="Piedepgina">
    <w:name w:val="footer"/>
    <w:basedOn w:val="Normal"/>
    <w:link w:val="PiedepginaCar"/>
    <w:uiPriority w:val="99"/>
    <w:unhideWhenUsed/>
    <w:rsid w:val="002D53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3BD"/>
  </w:style>
  <w:style w:type="character" w:customStyle="1" w:styleId="Ttulo1Car">
    <w:name w:val="Título 1 Car"/>
    <w:basedOn w:val="Fuentedeprrafopredeter"/>
    <w:link w:val="Ttulo1"/>
    <w:uiPriority w:val="1"/>
    <w:rsid w:val="002D53BD"/>
    <w:rPr>
      <w:rFonts w:ascii="Arial" w:eastAsia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D53BD"/>
    <w:rPr>
      <w:rFonts w:asciiTheme="majorHAnsi" w:eastAsiaTheme="majorEastAsia" w:hAnsiTheme="majorHAnsi" w:cstheme="majorBidi"/>
      <w:color w:val="75A42E" w:themeColor="accent1" w:themeShade="BF"/>
      <w:sz w:val="26"/>
      <w:szCs w:val="2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53BD"/>
    <w:pPr>
      <w:widowControl w:val="0"/>
      <w:overflowPunct/>
      <w:autoSpaceDE/>
      <w:autoSpaceDN/>
      <w:adjustRightInd/>
      <w:ind w:left="582" w:hanging="360"/>
      <w:jc w:val="both"/>
      <w:textAlignment w:val="auto"/>
    </w:pPr>
    <w:rPr>
      <w:rFonts w:eastAsia="Arial"/>
      <w:lang w:val="es-CO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2D53BD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75A42E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2D53BD"/>
    <w:pPr>
      <w:widowControl w:val="0"/>
      <w:overflowPunct/>
      <w:autoSpaceDE/>
      <w:autoSpaceDN/>
      <w:adjustRightInd/>
      <w:spacing w:after="100"/>
      <w:textAlignment w:val="auto"/>
    </w:pPr>
    <w:rPr>
      <w:rFonts w:eastAsia="Arial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2D53BD"/>
    <w:rPr>
      <w:color w:val="B8FA5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D53B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D53BD"/>
    <w:pPr>
      <w:spacing w:after="100"/>
      <w:ind w:left="440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D53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D53BD"/>
    <w:rPr>
      <w:rFonts w:ascii="Arial" w:eastAsia="Times New Roman" w:hAnsi="Arial" w:cs="Arial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53BD"/>
    <w:rPr>
      <w:rFonts w:asciiTheme="majorHAnsi" w:eastAsiaTheme="majorEastAsia" w:hAnsiTheme="majorHAnsi" w:cstheme="majorBidi"/>
      <w:color w:val="4D6D1E" w:themeColor="accent1" w:themeShade="7F"/>
      <w:sz w:val="24"/>
      <w:szCs w:val="24"/>
      <w:lang w:val="es-ES_tradnl" w:eastAsia="es-ES"/>
    </w:rPr>
  </w:style>
  <w:style w:type="character" w:customStyle="1" w:styleId="CarCar1">
    <w:name w:val="Car Car1"/>
    <w:rsid w:val="00AA58BF"/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F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FF5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E46C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E46CA"/>
    <w:rPr>
      <w:rFonts w:ascii="Arial" w:eastAsia="Times New Roman" w:hAnsi="Arial" w:cs="Arial"/>
      <w:lang w:val="es-ES_tradnl" w:eastAsia="es-ES"/>
    </w:rPr>
  </w:style>
  <w:style w:type="paragraph" w:customStyle="1" w:styleId="Default">
    <w:name w:val="Default"/>
    <w:rsid w:val="00460D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D44C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CD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372F76"/>
    <w:rPr>
      <w:color w:val="7AF8CC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U7GZ7LX14g2Y+u9ALyPP4xGQaw==">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ARLPOSITIVA TRES</dc:creator>
  <cp:lastModifiedBy>Cristian Guillermo Castro Cassiano</cp:lastModifiedBy>
  <cp:revision>2</cp:revision>
  <dcterms:created xsi:type="dcterms:W3CDTF">2025-11-10T21:43:00Z</dcterms:created>
  <dcterms:modified xsi:type="dcterms:W3CDTF">2025-11-10T21:43:00Z</dcterms:modified>
</cp:coreProperties>
</file>