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E85B" w14:textId="77777777" w:rsidR="00877E02" w:rsidRPr="00D82606" w:rsidRDefault="00877E02">
      <w:pPr>
        <w:pBdr>
          <w:top w:val="nil"/>
          <w:left w:val="nil"/>
          <w:bottom w:val="nil"/>
          <w:right w:val="nil"/>
          <w:between w:val="nil"/>
        </w:pBdr>
        <w:spacing w:line="240" w:lineRule="auto"/>
        <w:jc w:val="center"/>
        <w:rPr>
          <w:rFonts w:ascii="Arial Narrow" w:eastAsia="Arial Narrow" w:hAnsi="Arial Narrow" w:cs="Arial Narrow"/>
          <w:b/>
          <w:color w:val="000000"/>
          <w:sz w:val="40"/>
          <w:szCs w:val="40"/>
          <w:lang w:val="es-ES_tradnl"/>
        </w:rPr>
      </w:pPr>
    </w:p>
    <w:p w14:paraId="1525BC35" w14:textId="09AC9F33" w:rsidR="00877E02" w:rsidRPr="00D82606" w:rsidRDefault="001222AB">
      <w:pPr>
        <w:pBdr>
          <w:top w:val="nil"/>
          <w:left w:val="nil"/>
          <w:bottom w:val="nil"/>
          <w:right w:val="nil"/>
          <w:between w:val="nil"/>
        </w:pBdr>
        <w:spacing w:line="240" w:lineRule="auto"/>
        <w:jc w:val="center"/>
        <w:rPr>
          <w:b/>
          <w:color w:val="000000"/>
          <w:sz w:val="40"/>
          <w:szCs w:val="40"/>
          <w:lang w:val="es-ES_tradnl"/>
        </w:rPr>
      </w:pPr>
      <w:r w:rsidRPr="00D82606">
        <w:rPr>
          <w:b/>
          <w:color w:val="000000"/>
          <w:sz w:val="40"/>
          <w:szCs w:val="40"/>
          <w:lang w:val="es-ES_tradnl"/>
        </w:rPr>
        <w:t>PROGRAMA DE MANEJO INTEGRAL DE GESTIÓN DE RESIDUOS</w:t>
      </w:r>
      <w:r w:rsidR="00AD5016" w:rsidRPr="00D82606">
        <w:rPr>
          <w:b/>
          <w:color w:val="000000"/>
          <w:sz w:val="40"/>
          <w:szCs w:val="40"/>
          <w:lang w:val="es-ES_tradnl"/>
        </w:rPr>
        <w:t xml:space="preserve"> Y PELIGROSOS</w:t>
      </w:r>
    </w:p>
    <w:p w14:paraId="63B20C3A" w14:textId="2AF96776" w:rsidR="00877E02" w:rsidRPr="00D82606" w:rsidRDefault="00A20FE1" w:rsidP="00A20FE1">
      <w:pPr>
        <w:pBdr>
          <w:top w:val="nil"/>
          <w:left w:val="nil"/>
          <w:bottom w:val="nil"/>
          <w:right w:val="nil"/>
          <w:between w:val="nil"/>
        </w:pBdr>
        <w:tabs>
          <w:tab w:val="left" w:pos="7616"/>
        </w:tabs>
        <w:spacing w:line="240" w:lineRule="auto"/>
        <w:jc w:val="left"/>
        <w:rPr>
          <w:b/>
          <w:color w:val="000000"/>
          <w:sz w:val="40"/>
          <w:szCs w:val="40"/>
          <w:lang w:val="es-ES_tradnl"/>
        </w:rPr>
      </w:pPr>
      <w:r w:rsidRPr="00D82606">
        <w:rPr>
          <w:b/>
          <w:color w:val="000000"/>
          <w:sz w:val="40"/>
          <w:szCs w:val="40"/>
          <w:lang w:val="es-ES_tradnl"/>
        </w:rPr>
        <w:tab/>
      </w:r>
    </w:p>
    <w:p w14:paraId="408BF825"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54BB6C92"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354101AB"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19E9D4CA"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3A9510CA"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03B1F332" w14:textId="77777777" w:rsidR="00877E02" w:rsidRPr="00D82606" w:rsidRDefault="001222AB">
      <w:pPr>
        <w:pBdr>
          <w:top w:val="nil"/>
          <w:left w:val="nil"/>
          <w:bottom w:val="nil"/>
          <w:right w:val="nil"/>
          <w:between w:val="nil"/>
        </w:pBdr>
        <w:spacing w:line="240" w:lineRule="auto"/>
        <w:jc w:val="center"/>
        <w:rPr>
          <w:b/>
          <w:color w:val="000000"/>
          <w:sz w:val="40"/>
          <w:szCs w:val="40"/>
          <w:lang w:val="es-ES_tradnl"/>
        </w:rPr>
      </w:pPr>
      <w:r w:rsidRPr="00D82606">
        <w:rPr>
          <w:b/>
          <w:color w:val="000000"/>
          <w:sz w:val="40"/>
          <w:szCs w:val="40"/>
          <w:lang w:val="es-ES_tradnl"/>
        </w:rPr>
        <w:t>CÁMARA DE REPRESENTANTES</w:t>
      </w:r>
    </w:p>
    <w:p w14:paraId="76C521C9" w14:textId="77777777" w:rsidR="00877E02" w:rsidRPr="00D82606" w:rsidRDefault="00877E02">
      <w:pPr>
        <w:pBdr>
          <w:top w:val="nil"/>
          <w:left w:val="nil"/>
          <w:bottom w:val="nil"/>
          <w:right w:val="nil"/>
          <w:between w:val="nil"/>
        </w:pBdr>
        <w:spacing w:line="240" w:lineRule="auto"/>
        <w:rPr>
          <w:b/>
          <w:color w:val="000000"/>
          <w:sz w:val="40"/>
          <w:szCs w:val="40"/>
          <w:lang w:val="es-ES_tradnl"/>
        </w:rPr>
      </w:pPr>
    </w:p>
    <w:p w14:paraId="03AE22D2"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4A7A7D13"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581D10E0"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6E1D4C72" w14:textId="77777777" w:rsidR="00877E02" w:rsidRPr="00D82606" w:rsidRDefault="00877E02">
      <w:pPr>
        <w:pBdr>
          <w:top w:val="nil"/>
          <w:left w:val="nil"/>
          <w:bottom w:val="nil"/>
          <w:right w:val="nil"/>
          <w:between w:val="nil"/>
        </w:pBdr>
        <w:spacing w:line="240" w:lineRule="auto"/>
        <w:rPr>
          <w:b/>
          <w:color w:val="000000"/>
          <w:sz w:val="40"/>
          <w:szCs w:val="40"/>
          <w:lang w:val="es-ES_tradnl"/>
        </w:rPr>
      </w:pPr>
    </w:p>
    <w:p w14:paraId="750AA0E8" w14:textId="77777777" w:rsidR="00877E02" w:rsidRPr="00D82606" w:rsidRDefault="00877E02">
      <w:pPr>
        <w:pBdr>
          <w:top w:val="nil"/>
          <w:left w:val="nil"/>
          <w:bottom w:val="nil"/>
          <w:right w:val="nil"/>
          <w:between w:val="nil"/>
        </w:pBdr>
        <w:spacing w:line="240" w:lineRule="auto"/>
        <w:rPr>
          <w:b/>
          <w:color w:val="000000"/>
          <w:sz w:val="40"/>
          <w:szCs w:val="40"/>
          <w:lang w:val="es-ES_tradnl"/>
        </w:rPr>
      </w:pPr>
    </w:p>
    <w:p w14:paraId="33CBC8E9" w14:textId="77777777" w:rsidR="00877E02" w:rsidRPr="00D82606" w:rsidRDefault="00877E02">
      <w:pPr>
        <w:pBdr>
          <w:top w:val="nil"/>
          <w:left w:val="nil"/>
          <w:bottom w:val="nil"/>
          <w:right w:val="nil"/>
          <w:between w:val="nil"/>
        </w:pBdr>
        <w:spacing w:line="240" w:lineRule="auto"/>
        <w:rPr>
          <w:b/>
          <w:color w:val="000000"/>
          <w:sz w:val="40"/>
          <w:szCs w:val="40"/>
          <w:lang w:val="es-ES_tradnl"/>
        </w:rPr>
      </w:pPr>
    </w:p>
    <w:p w14:paraId="2BE76A63" w14:textId="38D2A190" w:rsidR="00877E02" w:rsidRPr="00D82606" w:rsidRDefault="001222AB">
      <w:pPr>
        <w:pBdr>
          <w:top w:val="nil"/>
          <w:left w:val="nil"/>
          <w:bottom w:val="nil"/>
          <w:right w:val="nil"/>
          <w:between w:val="nil"/>
        </w:pBdr>
        <w:spacing w:line="240" w:lineRule="auto"/>
        <w:jc w:val="center"/>
        <w:rPr>
          <w:b/>
          <w:color w:val="000000"/>
          <w:sz w:val="40"/>
          <w:szCs w:val="40"/>
          <w:lang w:val="es-ES_tradnl"/>
        </w:rPr>
      </w:pPr>
      <w:r w:rsidRPr="00D82606">
        <w:rPr>
          <w:b/>
          <w:color w:val="000000"/>
          <w:sz w:val="40"/>
          <w:szCs w:val="40"/>
          <w:lang w:val="es-ES_tradnl"/>
        </w:rPr>
        <w:t>BOGOTÁ</w:t>
      </w:r>
    </w:p>
    <w:p w14:paraId="038CD92C" w14:textId="4D7427E1" w:rsidR="009A6955" w:rsidRPr="00D82606" w:rsidRDefault="009A6955">
      <w:pPr>
        <w:pBdr>
          <w:top w:val="nil"/>
          <w:left w:val="nil"/>
          <w:bottom w:val="nil"/>
          <w:right w:val="nil"/>
          <w:between w:val="nil"/>
        </w:pBdr>
        <w:spacing w:line="240" w:lineRule="auto"/>
        <w:jc w:val="center"/>
        <w:rPr>
          <w:b/>
          <w:color w:val="000000"/>
          <w:sz w:val="40"/>
          <w:szCs w:val="40"/>
          <w:lang w:val="es-ES_tradnl"/>
        </w:rPr>
      </w:pPr>
    </w:p>
    <w:p w14:paraId="7C2AB3BB" w14:textId="0D3E1AB4" w:rsidR="009A6955" w:rsidRPr="00D82606" w:rsidRDefault="009A6955">
      <w:pPr>
        <w:pBdr>
          <w:top w:val="nil"/>
          <w:left w:val="nil"/>
          <w:bottom w:val="nil"/>
          <w:right w:val="nil"/>
          <w:between w:val="nil"/>
        </w:pBdr>
        <w:spacing w:line="240" w:lineRule="auto"/>
        <w:jc w:val="center"/>
        <w:rPr>
          <w:b/>
          <w:color w:val="000000"/>
          <w:sz w:val="40"/>
          <w:szCs w:val="40"/>
          <w:lang w:val="es-ES_tradnl"/>
        </w:rPr>
      </w:pPr>
    </w:p>
    <w:p w14:paraId="229311FB" w14:textId="77777777" w:rsidR="009A6955" w:rsidRPr="00D82606" w:rsidRDefault="009A6955">
      <w:pPr>
        <w:pBdr>
          <w:top w:val="nil"/>
          <w:left w:val="nil"/>
          <w:bottom w:val="nil"/>
          <w:right w:val="nil"/>
          <w:between w:val="nil"/>
        </w:pBdr>
        <w:spacing w:line="240" w:lineRule="auto"/>
        <w:jc w:val="center"/>
        <w:rPr>
          <w:b/>
          <w:color w:val="000000"/>
          <w:sz w:val="40"/>
          <w:szCs w:val="40"/>
          <w:lang w:val="es-ES_tradnl"/>
        </w:rPr>
      </w:pPr>
    </w:p>
    <w:p w14:paraId="67E92656" w14:textId="77777777" w:rsidR="00877E02" w:rsidRPr="00D82606" w:rsidRDefault="00877E02">
      <w:pPr>
        <w:pBdr>
          <w:top w:val="nil"/>
          <w:left w:val="nil"/>
          <w:bottom w:val="nil"/>
          <w:right w:val="nil"/>
          <w:between w:val="nil"/>
        </w:pBdr>
        <w:spacing w:line="240" w:lineRule="auto"/>
        <w:jc w:val="center"/>
        <w:rPr>
          <w:b/>
          <w:sz w:val="40"/>
          <w:szCs w:val="40"/>
          <w:lang w:val="es-ES_tradnl"/>
        </w:rPr>
      </w:pPr>
    </w:p>
    <w:p w14:paraId="7670B14B" w14:textId="3AE2B14F" w:rsidR="00877E02" w:rsidRPr="00D82606" w:rsidRDefault="00877E02">
      <w:pPr>
        <w:pBdr>
          <w:top w:val="nil"/>
          <w:left w:val="nil"/>
          <w:bottom w:val="nil"/>
          <w:right w:val="nil"/>
          <w:between w:val="nil"/>
        </w:pBdr>
        <w:spacing w:line="240" w:lineRule="auto"/>
        <w:jc w:val="center"/>
        <w:rPr>
          <w:b/>
          <w:sz w:val="40"/>
          <w:szCs w:val="40"/>
          <w:lang w:val="es-ES_tradnl"/>
        </w:rPr>
      </w:pPr>
    </w:p>
    <w:p w14:paraId="25B8FFF0" w14:textId="77777777" w:rsidR="009A6955" w:rsidRPr="00D82606" w:rsidRDefault="009A6955">
      <w:pPr>
        <w:pBdr>
          <w:top w:val="nil"/>
          <w:left w:val="nil"/>
          <w:bottom w:val="nil"/>
          <w:right w:val="nil"/>
          <w:between w:val="nil"/>
        </w:pBdr>
        <w:spacing w:line="240" w:lineRule="auto"/>
        <w:jc w:val="center"/>
        <w:rPr>
          <w:b/>
          <w:sz w:val="40"/>
          <w:szCs w:val="40"/>
          <w:lang w:val="es-ES_tradnl"/>
        </w:rPr>
      </w:pPr>
    </w:p>
    <w:p w14:paraId="5C4E7458" w14:textId="31B80894" w:rsidR="00877E02" w:rsidRPr="00D82606" w:rsidRDefault="00E20728">
      <w:pPr>
        <w:pBdr>
          <w:top w:val="nil"/>
          <w:left w:val="nil"/>
          <w:bottom w:val="nil"/>
          <w:right w:val="nil"/>
          <w:between w:val="nil"/>
        </w:pBdr>
        <w:spacing w:line="240" w:lineRule="auto"/>
        <w:jc w:val="center"/>
        <w:rPr>
          <w:b/>
          <w:color w:val="000000"/>
          <w:sz w:val="40"/>
          <w:szCs w:val="40"/>
          <w:lang w:val="es-ES_tradnl"/>
        </w:rPr>
      </w:pPr>
      <w:r>
        <w:rPr>
          <w:b/>
          <w:sz w:val="40"/>
          <w:szCs w:val="40"/>
          <w:lang w:val="es-ES_tradnl"/>
        </w:rPr>
        <w:t>ABRIL</w:t>
      </w:r>
      <w:r w:rsidR="00FE78AE" w:rsidRPr="00D82606">
        <w:rPr>
          <w:b/>
          <w:sz w:val="40"/>
          <w:szCs w:val="40"/>
          <w:lang w:val="es-ES_tradnl"/>
        </w:rPr>
        <w:t>,</w:t>
      </w:r>
      <w:r w:rsidR="00A20FE1" w:rsidRPr="00D82606">
        <w:rPr>
          <w:b/>
          <w:sz w:val="40"/>
          <w:szCs w:val="40"/>
          <w:lang w:val="es-ES_tradnl"/>
        </w:rPr>
        <w:t xml:space="preserve"> 202</w:t>
      </w:r>
      <w:r w:rsidR="000D40C4" w:rsidRPr="00D82606">
        <w:rPr>
          <w:b/>
          <w:sz w:val="40"/>
          <w:szCs w:val="40"/>
          <w:lang w:val="es-ES_tradnl"/>
        </w:rPr>
        <w:t>3</w:t>
      </w:r>
    </w:p>
    <w:p w14:paraId="48D2359A" w14:textId="77777777" w:rsidR="00877E02" w:rsidRPr="00D82606" w:rsidRDefault="00877E02">
      <w:pPr>
        <w:pBdr>
          <w:top w:val="nil"/>
          <w:left w:val="nil"/>
          <w:bottom w:val="nil"/>
          <w:right w:val="nil"/>
          <w:between w:val="nil"/>
        </w:pBdr>
        <w:spacing w:line="240" w:lineRule="auto"/>
        <w:jc w:val="center"/>
        <w:rPr>
          <w:b/>
          <w:color w:val="000000"/>
          <w:sz w:val="40"/>
          <w:szCs w:val="40"/>
          <w:lang w:val="es-ES_tradnl"/>
        </w:rPr>
      </w:pPr>
    </w:p>
    <w:p w14:paraId="435F226C" w14:textId="77777777" w:rsidR="00877E02" w:rsidRPr="00D82606" w:rsidRDefault="001222AB">
      <w:pPr>
        <w:keepNext/>
        <w:keepLines/>
        <w:pBdr>
          <w:top w:val="nil"/>
          <w:left w:val="nil"/>
          <w:bottom w:val="nil"/>
          <w:right w:val="nil"/>
          <w:between w:val="nil"/>
        </w:pBdr>
        <w:spacing w:before="240" w:line="259" w:lineRule="auto"/>
        <w:ind w:firstLine="0"/>
        <w:jc w:val="center"/>
        <w:rPr>
          <w:color w:val="000000"/>
          <w:lang w:val="es-ES_tradnl"/>
        </w:rPr>
      </w:pPr>
      <w:r w:rsidRPr="00D82606">
        <w:rPr>
          <w:color w:val="000000"/>
          <w:lang w:val="es-ES_tradnl"/>
        </w:rPr>
        <w:t>Tabla de contenido</w:t>
      </w:r>
    </w:p>
    <w:sdt>
      <w:sdtPr>
        <w:rPr>
          <w:lang w:val="es-ES_tradnl"/>
        </w:rPr>
        <w:id w:val="894088115"/>
        <w:docPartObj>
          <w:docPartGallery w:val="Table of Contents"/>
          <w:docPartUnique/>
        </w:docPartObj>
      </w:sdtPr>
      <w:sdtContent>
        <w:p w14:paraId="64832F71" w14:textId="32E77F80" w:rsidR="00A7638D" w:rsidRPr="00D82606" w:rsidRDefault="001222AB">
          <w:pPr>
            <w:pStyle w:val="TDC1"/>
            <w:rPr>
              <w:rFonts w:asciiTheme="minorHAnsi" w:eastAsiaTheme="minorEastAsia" w:hAnsiTheme="minorHAnsi" w:cstheme="minorBidi"/>
              <w:sz w:val="24"/>
              <w:szCs w:val="24"/>
              <w:lang w:val="es-ES_tradnl" w:eastAsia="es-ES_tradnl"/>
            </w:rPr>
          </w:pPr>
          <w:r w:rsidRPr="00D82606">
            <w:rPr>
              <w:lang w:val="es-ES_tradnl"/>
            </w:rPr>
            <w:fldChar w:fldCharType="begin"/>
          </w:r>
          <w:r w:rsidRPr="00D82606">
            <w:rPr>
              <w:lang w:val="es-ES_tradnl"/>
            </w:rPr>
            <w:instrText xml:space="preserve"> TOC \h \u \z </w:instrText>
          </w:r>
          <w:r w:rsidRPr="00D82606">
            <w:rPr>
              <w:lang w:val="es-ES_tradnl"/>
            </w:rPr>
            <w:fldChar w:fldCharType="separate"/>
          </w:r>
          <w:hyperlink w:anchor="_Toc128488467" w:history="1">
            <w:r w:rsidR="00A7638D" w:rsidRPr="00D82606">
              <w:rPr>
                <w:rStyle w:val="Hipervnculo"/>
                <w:lang w:val="es-ES_tradnl"/>
              </w:rPr>
              <w:t>1.</w:t>
            </w:r>
            <w:r w:rsidR="00A7638D" w:rsidRPr="00D82606">
              <w:rPr>
                <w:rFonts w:asciiTheme="minorHAnsi" w:eastAsiaTheme="minorEastAsia" w:hAnsiTheme="minorHAnsi" w:cstheme="minorBidi"/>
                <w:sz w:val="24"/>
                <w:szCs w:val="24"/>
                <w:lang w:val="es-ES_tradnl" w:eastAsia="es-ES_tradnl"/>
              </w:rPr>
              <w:tab/>
            </w:r>
            <w:r w:rsidR="00A7638D" w:rsidRPr="00D82606">
              <w:rPr>
                <w:rStyle w:val="Hipervnculo"/>
                <w:lang w:val="es-ES_tradnl"/>
              </w:rPr>
              <w:t>Introducción</w:t>
            </w:r>
            <w:r w:rsidR="00A7638D" w:rsidRPr="00D82606">
              <w:rPr>
                <w:webHidden/>
                <w:lang w:val="es-ES_tradnl"/>
              </w:rPr>
              <w:tab/>
            </w:r>
            <w:r w:rsidR="00A7638D" w:rsidRPr="00D82606">
              <w:rPr>
                <w:webHidden/>
                <w:lang w:val="es-ES_tradnl"/>
              </w:rPr>
              <w:fldChar w:fldCharType="begin"/>
            </w:r>
            <w:r w:rsidR="00A7638D" w:rsidRPr="00D82606">
              <w:rPr>
                <w:webHidden/>
                <w:lang w:val="es-ES_tradnl"/>
              </w:rPr>
              <w:instrText xml:space="preserve"> PAGEREF _Toc128488467 \h </w:instrText>
            </w:r>
            <w:r w:rsidR="00A7638D" w:rsidRPr="00D82606">
              <w:rPr>
                <w:webHidden/>
                <w:lang w:val="es-ES_tradnl"/>
              </w:rPr>
            </w:r>
            <w:r w:rsidR="00A7638D" w:rsidRPr="00D82606">
              <w:rPr>
                <w:webHidden/>
                <w:lang w:val="es-ES_tradnl"/>
              </w:rPr>
              <w:fldChar w:fldCharType="separate"/>
            </w:r>
            <w:r w:rsidR="001969E9" w:rsidRPr="00D82606">
              <w:rPr>
                <w:webHidden/>
                <w:lang w:val="es-ES_tradnl"/>
              </w:rPr>
              <w:t>4</w:t>
            </w:r>
            <w:r w:rsidR="00A7638D" w:rsidRPr="00D82606">
              <w:rPr>
                <w:webHidden/>
                <w:lang w:val="es-ES_tradnl"/>
              </w:rPr>
              <w:fldChar w:fldCharType="end"/>
            </w:r>
          </w:hyperlink>
        </w:p>
        <w:p w14:paraId="17BFF0DF" w14:textId="1FE8CF4A"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68" w:history="1">
            <w:r w:rsidRPr="00D82606">
              <w:rPr>
                <w:rStyle w:val="Hipervnculo"/>
                <w:lang w:val="es-ES_tradnl"/>
              </w:rPr>
              <w:t>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Objetivo general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_Toc128488468 \h </w:instrText>
            </w:r>
            <w:r w:rsidRPr="00D82606">
              <w:rPr>
                <w:webHidden/>
                <w:lang w:val="es-ES_tradnl"/>
              </w:rPr>
            </w:r>
            <w:r w:rsidRPr="00D82606">
              <w:rPr>
                <w:webHidden/>
                <w:lang w:val="es-ES_tradnl"/>
              </w:rPr>
              <w:fldChar w:fldCharType="separate"/>
            </w:r>
            <w:r w:rsidR="001969E9" w:rsidRPr="00D82606">
              <w:rPr>
                <w:webHidden/>
                <w:lang w:val="es-ES_tradnl"/>
              </w:rPr>
              <w:t>4</w:t>
            </w:r>
            <w:r w:rsidRPr="00D82606">
              <w:rPr>
                <w:webHidden/>
                <w:lang w:val="es-ES_tradnl"/>
              </w:rPr>
              <w:fldChar w:fldCharType="end"/>
            </w:r>
          </w:hyperlink>
        </w:p>
        <w:p w14:paraId="3988674A" w14:textId="5029E920"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69" w:history="1">
            <w:r w:rsidRPr="00D82606">
              <w:rPr>
                <w:rStyle w:val="Hipervnculo"/>
                <w:lang w:val="es-ES_tradnl"/>
              </w:rPr>
              <w:t>2.1.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Objetivos específicos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_Toc128488469 \h </w:instrText>
            </w:r>
            <w:r w:rsidRPr="00D82606">
              <w:rPr>
                <w:webHidden/>
                <w:lang w:val="es-ES_tradnl"/>
              </w:rPr>
            </w:r>
            <w:r w:rsidRPr="00D82606">
              <w:rPr>
                <w:webHidden/>
                <w:lang w:val="es-ES_tradnl"/>
              </w:rPr>
              <w:fldChar w:fldCharType="separate"/>
            </w:r>
            <w:r w:rsidR="001969E9" w:rsidRPr="00D82606">
              <w:rPr>
                <w:webHidden/>
                <w:lang w:val="es-ES_tradnl"/>
              </w:rPr>
              <w:t>4</w:t>
            </w:r>
            <w:r w:rsidRPr="00D82606">
              <w:rPr>
                <w:webHidden/>
                <w:lang w:val="es-ES_tradnl"/>
              </w:rPr>
              <w:fldChar w:fldCharType="end"/>
            </w:r>
          </w:hyperlink>
        </w:p>
        <w:p w14:paraId="40EF5847" w14:textId="2BD0C9F4"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70" w:history="1">
            <w:r w:rsidRPr="00D82606">
              <w:rPr>
                <w:rStyle w:val="Hipervnculo"/>
                <w:lang w:val="es-ES_tradnl"/>
              </w:rPr>
              <w:t>3.</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Alcance</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_Toc128488470 \h </w:instrText>
            </w:r>
            <w:r w:rsidRPr="00D82606">
              <w:rPr>
                <w:webHidden/>
                <w:lang w:val="es-ES_tradnl"/>
              </w:rPr>
            </w:r>
            <w:r w:rsidRPr="00D82606">
              <w:rPr>
                <w:webHidden/>
                <w:lang w:val="es-ES_tradnl"/>
              </w:rPr>
              <w:fldChar w:fldCharType="separate"/>
            </w:r>
            <w:r w:rsidR="001969E9" w:rsidRPr="00D82606">
              <w:rPr>
                <w:webHidden/>
                <w:lang w:val="es-ES_tradnl"/>
              </w:rPr>
              <w:t>5</w:t>
            </w:r>
            <w:r w:rsidRPr="00D82606">
              <w:rPr>
                <w:webHidden/>
                <w:lang w:val="es-ES_tradnl"/>
              </w:rPr>
              <w:fldChar w:fldCharType="end"/>
            </w:r>
          </w:hyperlink>
        </w:p>
        <w:p w14:paraId="391A5FD4" w14:textId="0582C367"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71" w:history="1">
            <w:r w:rsidRPr="00D82606">
              <w:rPr>
                <w:rStyle w:val="Hipervnculo"/>
                <w:lang w:val="es-ES_tradnl"/>
              </w:rPr>
              <w:t>4.</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Residuos generados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_Toc128488471 \h </w:instrText>
            </w:r>
            <w:r w:rsidRPr="00D82606">
              <w:rPr>
                <w:webHidden/>
                <w:lang w:val="es-ES_tradnl"/>
              </w:rPr>
            </w:r>
            <w:r w:rsidRPr="00D82606">
              <w:rPr>
                <w:webHidden/>
                <w:lang w:val="es-ES_tradnl"/>
              </w:rPr>
              <w:fldChar w:fldCharType="separate"/>
            </w:r>
            <w:r w:rsidR="001969E9" w:rsidRPr="00D82606">
              <w:rPr>
                <w:webHidden/>
                <w:lang w:val="es-ES_tradnl"/>
              </w:rPr>
              <w:t>5</w:t>
            </w:r>
            <w:r w:rsidRPr="00D82606">
              <w:rPr>
                <w:webHidden/>
                <w:lang w:val="es-ES_tradnl"/>
              </w:rPr>
              <w:fldChar w:fldCharType="end"/>
            </w:r>
          </w:hyperlink>
        </w:p>
        <w:p w14:paraId="43DB1F28" w14:textId="0F4FA8CD"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72" w:history="1">
            <w:r w:rsidRPr="00D82606">
              <w:rPr>
                <w:rStyle w:val="Hipervnculo"/>
                <w:lang w:val="es-ES_tradnl"/>
              </w:rPr>
              <w:t>4.1.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Residuos Convencionales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_Toc128488472 \h </w:instrText>
            </w:r>
            <w:r w:rsidRPr="00D82606">
              <w:rPr>
                <w:webHidden/>
                <w:lang w:val="es-ES_tradnl"/>
              </w:rPr>
            </w:r>
            <w:r w:rsidRPr="00D82606">
              <w:rPr>
                <w:webHidden/>
                <w:lang w:val="es-ES_tradnl"/>
              </w:rPr>
              <w:fldChar w:fldCharType="separate"/>
            </w:r>
            <w:r w:rsidR="001969E9" w:rsidRPr="00D82606">
              <w:rPr>
                <w:webHidden/>
                <w:lang w:val="es-ES_tradnl"/>
              </w:rPr>
              <w:t>5</w:t>
            </w:r>
            <w:r w:rsidRPr="00D82606">
              <w:rPr>
                <w:webHidden/>
                <w:lang w:val="es-ES_tradnl"/>
              </w:rPr>
              <w:fldChar w:fldCharType="end"/>
            </w:r>
          </w:hyperlink>
        </w:p>
        <w:p w14:paraId="484724E3" w14:textId="4606380C"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73" w:history="1">
            <w:r w:rsidRPr="00D82606">
              <w:rPr>
                <w:rStyle w:val="Hipervnculo"/>
                <w:lang w:val="es-ES_tradnl"/>
              </w:rPr>
              <w:t>4.2.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Residuos Peligrosos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_Toc128488473 \h </w:instrText>
            </w:r>
            <w:r w:rsidRPr="00D82606">
              <w:rPr>
                <w:webHidden/>
                <w:lang w:val="es-ES_tradnl"/>
              </w:rPr>
            </w:r>
            <w:r w:rsidRPr="00D82606">
              <w:rPr>
                <w:webHidden/>
                <w:lang w:val="es-ES_tradnl"/>
              </w:rPr>
              <w:fldChar w:fldCharType="separate"/>
            </w:r>
            <w:r w:rsidR="001969E9" w:rsidRPr="00D82606">
              <w:rPr>
                <w:webHidden/>
                <w:lang w:val="es-ES_tradnl"/>
              </w:rPr>
              <w:t>5</w:t>
            </w:r>
            <w:r w:rsidRPr="00D82606">
              <w:rPr>
                <w:webHidden/>
                <w:lang w:val="es-ES_tradnl"/>
              </w:rPr>
              <w:fldChar w:fldCharType="end"/>
            </w:r>
          </w:hyperlink>
        </w:p>
        <w:p w14:paraId="6C5EECC2" w14:textId="3CA9C0AE"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74" w:history="1">
            <w:r w:rsidRPr="00D82606">
              <w:rPr>
                <w:rStyle w:val="Hipervnculo"/>
                <w:lang w:val="es-ES_tradnl"/>
              </w:rPr>
              <w:t>5.</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Responsables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_Toc128488474 \h </w:instrText>
            </w:r>
            <w:r w:rsidRPr="00D82606">
              <w:rPr>
                <w:webHidden/>
                <w:lang w:val="es-ES_tradnl"/>
              </w:rPr>
            </w:r>
            <w:r w:rsidRPr="00D82606">
              <w:rPr>
                <w:webHidden/>
                <w:lang w:val="es-ES_tradnl"/>
              </w:rPr>
              <w:fldChar w:fldCharType="separate"/>
            </w:r>
            <w:r w:rsidR="001969E9" w:rsidRPr="00D82606">
              <w:rPr>
                <w:webHidden/>
                <w:lang w:val="es-ES_tradnl"/>
              </w:rPr>
              <w:t>6</w:t>
            </w:r>
            <w:r w:rsidRPr="00D82606">
              <w:rPr>
                <w:webHidden/>
                <w:lang w:val="es-ES_tradnl"/>
              </w:rPr>
              <w:fldChar w:fldCharType="end"/>
            </w:r>
          </w:hyperlink>
        </w:p>
        <w:p w14:paraId="10ADB595" w14:textId="2193B577"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75" w:history="1">
            <w:r w:rsidRPr="00D82606">
              <w:rPr>
                <w:rStyle w:val="Hipervnculo"/>
                <w:lang w:val="es-ES_tradnl"/>
              </w:rPr>
              <w:t>6. Marco Normativo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_Toc128488475 \h </w:instrText>
            </w:r>
            <w:r w:rsidRPr="00D82606">
              <w:rPr>
                <w:webHidden/>
                <w:lang w:val="es-ES_tradnl"/>
              </w:rPr>
            </w:r>
            <w:r w:rsidRPr="00D82606">
              <w:rPr>
                <w:webHidden/>
                <w:lang w:val="es-ES_tradnl"/>
              </w:rPr>
              <w:fldChar w:fldCharType="separate"/>
            </w:r>
            <w:r w:rsidR="001969E9" w:rsidRPr="00D82606">
              <w:rPr>
                <w:webHidden/>
                <w:lang w:val="es-ES_tradnl"/>
              </w:rPr>
              <w:t>6</w:t>
            </w:r>
            <w:r w:rsidRPr="00D82606">
              <w:rPr>
                <w:webHidden/>
                <w:lang w:val="es-ES_tradnl"/>
              </w:rPr>
              <w:fldChar w:fldCharType="end"/>
            </w:r>
          </w:hyperlink>
        </w:p>
        <w:p w14:paraId="731BC634" w14:textId="34B9693E"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476" w:history="1">
            <w:r w:rsidRPr="00D82606">
              <w:rPr>
                <w:rStyle w:val="Hipervnculo"/>
                <w:rFonts w:ascii="Arial Narrow" w:eastAsia="Arial Narrow" w:hAnsi="Arial Narrow" w:cs="Arial Narrow"/>
                <w:lang w:val="es-ES_tradnl"/>
              </w:rPr>
              <w:t>6.</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Definiciones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_Toc128488476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0B8FB81F" w14:textId="2AF2B12F"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77" w:history="1">
            <w:r w:rsidRPr="00D82606">
              <w:rPr>
                <w:rStyle w:val="Hipervnculo"/>
                <w:lang w:val="es-ES_tradnl"/>
              </w:rPr>
              <w:t>6.1.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Almacenamiento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_Toc128488477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23974139" w14:textId="29787A93"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78" w:history="1">
            <w:r w:rsidRPr="00D82606">
              <w:rPr>
                <w:rStyle w:val="Hipervnculo"/>
                <w:lang w:val="es-ES_tradnl"/>
              </w:rPr>
              <w:t>6.2.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Aprovechamiento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_Toc128488478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7CADF7E0" w14:textId="3CC99507"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79" w:history="1">
            <w:r w:rsidRPr="00D82606">
              <w:rPr>
                <w:rStyle w:val="Hipervnculo"/>
                <w:lang w:val="es-ES_tradnl"/>
              </w:rPr>
              <w:t>6.3.</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Aspecto ambiental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_Toc128488479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390B5A37" w14:textId="0BCE6868"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0" w:history="1">
            <w:r w:rsidRPr="00D82606">
              <w:rPr>
                <w:rStyle w:val="Hipervnculo"/>
                <w:lang w:val="es-ES_tradnl"/>
              </w:rPr>
              <w:t>6.4.</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Basura (Negro)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_Toc128488480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0390C3FB" w14:textId="2238018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1" w:history="1">
            <w:r w:rsidRPr="00D82606">
              <w:rPr>
                <w:rStyle w:val="Hipervnculo"/>
                <w:lang w:val="es-ES_tradnl"/>
              </w:rPr>
              <w:t>6.5.</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Biodegradable (VERDE)</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_Toc128488481 \h </w:instrText>
            </w:r>
            <w:r w:rsidRPr="00D82606">
              <w:rPr>
                <w:webHidden/>
                <w:lang w:val="es-ES_tradnl"/>
              </w:rPr>
            </w:r>
            <w:r w:rsidRPr="00D82606">
              <w:rPr>
                <w:webHidden/>
                <w:lang w:val="es-ES_tradnl"/>
              </w:rPr>
              <w:fldChar w:fldCharType="separate"/>
            </w:r>
            <w:r w:rsidR="001969E9" w:rsidRPr="00D82606">
              <w:rPr>
                <w:webHidden/>
                <w:lang w:val="es-ES_tradnl"/>
              </w:rPr>
              <w:t>10</w:t>
            </w:r>
            <w:r w:rsidRPr="00D82606">
              <w:rPr>
                <w:webHidden/>
                <w:lang w:val="es-ES_tradnl"/>
              </w:rPr>
              <w:fldChar w:fldCharType="end"/>
            </w:r>
          </w:hyperlink>
        </w:p>
        <w:p w14:paraId="63BB190C" w14:textId="7AFA55D2"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2" w:history="1">
            <w:r w:rsidRPr="00D82606">
              <w:rPr>
                <w:rStyle w:val="Hipervnculo"/>
                <w:lang w:val="es-ES_tradnl"/>
              </w:rPr>
              <w:t>6.6.</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Contaminación</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_Toc128488482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1BBCC94A" w14:textId="248AEF2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3" w:history="1">
            <w:r w:rsidRPr="00D82606">
              <w:rPr>
                <w:rStyle w:val="Hipervnculo"/>
                <w:lang w:val="es-ES_tradnl"/>
              </w:rPr>
              <w:t>6.7.</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Clasificación de residuos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_Toc128488483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3482CCE3" w14:textId="64B08B6B"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4" w:history="1">
            <w:r w:rsidRPr="00D82606">
              <w:rPr>
                <w:rStyle w:val="Hipervnculo"/>
                <w:lang w:val="es-ES_tradnl"/>
              </w:rPr>
              <w:t>6.8.</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Disposición final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_Toc128488484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18FAF25D" w14:textId="032B349F"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5" w:history="1">
            <w:r w:rsidRPr="00D82606">
              <w:rPr>
                <w:rStyle w:val="Hipervnculo"/>
                <w:lang w:val="es-ES_tradnl"/>
              </w:rPr>
              <w:t>6.9.</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Empresa de disposición final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_Toc128488485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6E30A1B7" w14:textId="30A94441"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6" w:history="1">
            <w:r w:rsidRPr="00D82606">
              <w:rPr>
                <w:rStyle w:val="Hipervnculo"/>
                <w:lang w:val="es-ES_tradnl"/>
              </w:rPr>
              <w:t>6.10.</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Fuente</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_Toc128488486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5AB8D1B4" w14:textId="0D3BFBC3"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7" w:history="1">
            <w:r w:rsidRPr="00D82606">
              <w:rPr>
                <w:rStyle w:val="Hipervnculo"/>
                <w:lang w:val="es-ES_tradnl"/>
              </w:rPr>
              <w:t>6.11.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Generador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_Toc128488487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7F51D9B4" w14:textId="6808C1B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8" w:history="1">
            <w:r w:rsidRPr="00D82606">
              <w:rPr>
                <w:rStyle w:val="Hipervnculo"/>
                <w:lang w:val="es-ES_tradnl"/>
              </w:rPr>
              <w:t>6.12.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Gestión integral de residuos sólidos (GIRS)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_Toc128488488 \h </w:instrText>
            </w:r>
            <w:r w:rsidRPr="00D82606">
              <w:rPr>
                <w:webHidden/>
                <w:lang w:val="es-ES_tradnl"/>
              </w:rPr>
            </w:r>
            <w:r w:rsidRPr="00D82606">
              <w:rPr>
                <w:webHidden/>
                <w:lang w:val="es-ES_tradnl"/>
              </w:rPr>
              <w:fldChar w:fldCharType="separate"/>
            </w:r>
            <w:r w:rsidR="001969E9" w:rsidRPr="00D82606">
              <w:rPr>
                <w:webHidden/>
                <w:lang w:val="es-ES_tradnl"/>
              </w:rPr>
              <w:t>11</w:t>
            </w:r>
            <w:r w:rsidRPr="00D82606">
              <w:rPr>
                <w:webHidden/>
                <w:lang w:val="es-ES_tradnl"/>
              </w:rPr>
              <w:fldChar w:fldCharType="end"/>
            </w:r>
          </w:hyperlink>
        </w:p>
        <w:p w14:paraId="0219BD24" w14:textId="3F78BDC0"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89" w:history="1">
            <w:r w:rsidRPr="00D82606">
              <w:rPr>
                <w:rStyle w:val="Hipervnculo"/>
                <w:lang w:val="es-ES_tradnl"/>
              </w:rPr>
              <w:t>6.13.</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Impacto ambiental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_Toc128488489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3079AD2D" w14:textId="676E94D1"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0" w:history="1">
            <w:r w:rsidRPr="00D82606">
              <w:rPr>
                <w:rStyle w:val="Hipervnculo"/>
                <w:lang w:val="es-ES_tradnl"/>
              </w:rPr>
              <w:t>6.14.</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Prevención</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_Toc128488490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46F55970" w14:textId="53904E7C"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1" w:history="1">
            <w:r w:rsidRPr="00D82606">
              <w:rPr>
                <w:rStyle w:val="Hipervnculo"/>
                <w:lang w:val="es-ES_tradnl"/>
              </w:rPr>
              <w:t>6.15.</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RAEE</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_Toc128488491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4D74F01C" w14:textId="26B5D70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2" w:history="1">
            <w:r w:rsidRPr="00D82606">
              <w:rPr>
                <w:rStyle w:val="Hipervnculo"/>
                <w:lang w:val="es-ES_tradnl"/>
              </w:rPr>
              <w:t>6.16.</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_Toc128488492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1A2C3485" w14:textId="090FF86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3" w:history="1">
            <w:r w:rsidRPr="00D82606">
              <w:rPr>
                <w:rStyle w:val="Hipervnculo"/>
                <w:lang w:val="es-ES_tradnl"/>
              </w:rPr>
              <w:t>6.17.</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Residuos reciclables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_Toc128488493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2CE79DB2" w14:textId="4390CDF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4" w:history="1">
            <w:r w:rsidRPr="00D82606">
              <w:rPr>
                <w:rStyle w:val="Hipervnculo"/>
                <w:lang w:val="es-ES_tradnl"/>
              </w:rPr>
              <w:t>6.18.</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Residuos peligrosos y/o especiales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_Toc128488494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4C99852A" w14:textId="2A7EEB54"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5" w:history="1">
            <w:r w:rsidRPr="00D82606">
              <w:rPr>
                <w:rStyle w:val="Hipervnculo"/>
                <w:lang w:val="es-ES_tradnl"/>
              </w:rPr>
              <w:t>6.19.</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Residuo ordinario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_Toc128488495 \h </w:instrText>
            </w:r>
            <w:r w:rsidRPr="00D82606">
              <w:rPr>
                <w:webHidden/>
                <w:lang w:val="es-ES_tradnl"/>
              </w:rPr>
            </w:r>
            <w:r w:rsidRPr="00D82606">
              <w:rPr>
                <w:webHidden/>
                <w:lang w:val="es-ES_tradnl"/>
              </w:rPr>
              <w:fldChar w:fldCharType="separate"/>
            </w:r>
            <w:r w:rsidR="001969E9" w:rsidRPr="00D82606">
              <w:rPr>
                <w:webHidden/>
                <w:lang w:val="es-ES_tradnl"/>
              </w:rPr>
              <w:t>12</w:t>
            </w:r>
            <w:r w:rsidRPr="00D82606">
              <w:rPr>
                <w:webHidden/>
                <w:lang w:val="es-ES_tradnl"/>
              </w:rPr>
              <w:fldChar w:fldCharType="end"/>
            </w:r>
          </w:hyperlink>
        </w:p>
        <w:p w14:paraId="38966B62" w14:textId="211BC738"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6" w:history="1">
            <w:r w:rsidRPr="00D82606">
              <w:rPr>
                <w:rStyle w:val="Hipervnculo"/>
                <w:lang w:val="es-ES_tradnl"/>
              </w:rPr>
              <w:t>6.20.</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Tratamiento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_Toc128488496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7DA2613E" w14:textId="2ADE257B"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7" w:history="1">
            <w:r w:rsidRPr="00D82606">
              <w:rPr>
                <w:rStyle w:val="Hipervnculo"/>
                <w:lang w:val="es-ES_tradnl"/>
              </w:rPr>
              <w:t>6.21.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Lixiviados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_Toc128488497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59799523" w14:textId="4014F14D"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8" w:history="1">
            <w:r w:rsidRPr="00D82606">
              <w:rPr>
                <w:rStyle w:val="Hipervnculo"/>
                <w:lang w:val="es-ES_tradnl"/>
              </w:rPr>
              <w:t>6.22.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Concepto De Las 3RS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_Toc128488498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285B453F" w14:textId="01A60318"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499" w:history="1">
            <w:r w:rsidRPr="00D82606">
              <w:rPr>
                <w:rStyle w:val="Hipervnculo"/>
                <w:lang w:val="es-ES_tradnl"/>
              </w:rPr>
              <w:t>6.23.</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Reducir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_Toc128488499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507C3A15" w14:textId="672D0972"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500" w:history="1">
            <w:r w:rsidRPr="00D82606">
              <w:rPr>
                <w:rStyle w:val="Hipervnculo"/>
                <w:lang w:val="es-ES_tradnl"/>
              </w:rPr>
              <w:t>6.24.</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Reutilizar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_Toc128488500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48CD1A4F" w14:textId="4D01DC6D"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501" w:history="1">
            <w:r w:rsidRPr="00D82606">
              <w:rPr>
                <w:rStyle w:val="Hipervnculo"/>
                <w:lang w:val="es-ES_tradnl"/>
              </w:rPr>
              <w:t>6.25.</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Reciclar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_Toc128488501 \h </w:instrText>
            </w:r>
            <w:r w:rsidRPr="00D82606">
              <w:rPr>
                <w:webHidden/>
                <w:lang w:val="es-ES_tradnl"/>
              </w:rPr>
            </w:r>
            <w:r w:rsidRPr="00D82606">
              <w:rPr>
                <w:webHidden/>
                <w:lang w:val="es-ES_tradnl"/>
              </w:rPr>
              <w:fldChar w:fldCharType="separate"/>
            </w:r>
            <w:r w:rsidR="001969E9" w:rsidRPr="00D82606">
              <w:rPr>
                <w:webHidden/>
                <w:lang w:val="es-ES_tradnl"/>
              </w:rPr>
              <w:t>13</w:t>
            </w:r>
            <w:r w:rsidRPr="00D82606">
              <w:rPr>
                <w:webHidden/>
                <w:lang w:val="es-ES_tradnl"/>
              </w:rPr>
              <w:fldChar w:fldCharType="end"/>
            </w:r>
          </w:hyperlink>
        </w:p>
        <w:p w14:paraId="7F772B00" w14:textId="54B52EFB"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502" w:history="1">
            <w:r w:rsidRPr="00D82606">
              <w:rPr>
                <w:rStyle w:val="Hipervnculo"/>
                <w:rFonts w:ascii="Arial Narrow" w:eastAsia="Arial Narrow" w:hAnsi="Arial Narrow" w:cs="Arial Narrow"/>
                <w:lang w:val="es-ES_tradnl"/>
              </w:rPr>
              <w:t>7.</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Metodología</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_Toc128488502 \h </w:instrText>
            </w:r>
            <w:r w:rsidRPr="00D82606">
              <w:rPr>
                <w:webHidden/>
                <w:lang w:val="es-ES_tradnl"/>
              </w:rPr>
            </w:r>
            <w:r w:rsidRPr="00D82606">
              <w:rPr>
                <w:webHidden/>
                <w:lang w:val="es-ES_tradnl"/>
              </w:rPr>
              <w:fldChar w:fldCharType="separate"/>
            </w:r>
            <w:r w:rsidR="001969E9" w:rsidRPr="00D82606">
              <w:rPr>
                <w:webHidden/>
                <w:lang w:val="es-ES_tradnl"/>
              </w:rPr>
              <w:t>14</w:t>
            </w:r>
            <w:r w:rsidRPr="00D82606">
              <w:rPr>
                <w:webHidden/>
                <w:lang w:val="es-ES_tradnl"/>
              </w:rPr>
              <w:fldChar w:fldCharType="end"/>
            </w:r>
          </w:hyperlink>
        </w:p>
        <w:p w14:paraId="19B9AB32" w14:textId="5F56DA86"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503" w:history="1">
            <w:r w:rsidRPr="00D82606">
              <w:rPr>
                <w:rStyle w:val="Hipervnculo"/>
                <w:rFonts w:ascii="Arial Narrow" w:eastAsia="Arial Narrow" w:hAnsi="Arial Narrow" w:cs="Arial Narrow"/>
                <w:lang w:val="es-ES_tradnl"/>
              </w:rPr>
              <w:t>7.1.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Generalidades de la metodología</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_Toc128488503 \h </w:instrText>
            </w:r>
            <w:r w:rsidRPr="00D82606">
              <w:rPr>
                <w:webHidden/>
                <w:lang w:val="es-ES_tradnl"/>
              </w:rPr>
            </w:r>
            <w:r w:rsidRPr="00D82606">
              <w:rPr>
                <w:webHidden/>
                <w:lang w:val="es-ES_tradnl"/>
              </w:rPr>
              <w:fldChar w:fldCharType="separate"/>
            </w:r>
            <w:r w:rsidR="001969E9" w:rsidRPr="00D82606">
              <w:rPr>
                <w:webHidden/>
                <w:lang w:val="es-ES_tradnl"/>
              </w:rPr>
              <w:t>17</w:t>
            </w:r>
            <w:r w:rsidRPr="00D82606">
              <w:rPr>
                <w:webHidden/>
                <w:lang w:val="es-ES_tradnl"/>
              </w:rPr>
              <w:fldChar w:fldCharType="end"/>
            </w:r>
          </w:hyperlink>
        </w:p>
        <w:p w14:paraId="02E94AF3" w14:textId="5D910498"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04" w:history="1">
            <w:r w:rsidRPr="00D82606">
              <w:rPr>
                <w:rStyle w:val="Hipervnculo"/>
                <w:lang w:val="es-ES_tradnl"/>
              </w:rPr>
              <w:t>7.1.1.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Condiciones del área de almacenamiento</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_Toc128488504 \h </w:instrText>
            </w:r>
            <w:r w:rsidRPr="00D82606">
              <w:rPr>
                <w:webHidden/>
                <w:lang w:val="es-ES_tradnl"/>
              </w:rPr>
            </w:r>
            <w:r w:rsidRPr="00D82606">
              <w:rPr>
                <w:webHidden/>
                <w:lang w:val="es-ES_tradnl"/>
              </w:rPr>
              <w:fldChar w:fldCharType="separate"/>
            </w:r>
            <w:r w:rsidR="001969E9" w:rsidRPr="00D82606">
              <w:rPr>
                <w:webHidden/>
                <w:lang w:val="es-ES_tradnl"/>
              </w:rPr>
              <w:t>18</w:t>
            </w:r>
            <w:r w:rsidRPr="00D82606">
              <w:rPr>
                <w:webHidden/>
                <w:lang w:val="es-ES_tradnl"/>
              </w:rPr>
              <w:fldChar w:fldCharType="end"/>
            </w:r>
          </w:hyperlink>
        </w:p>
        <w:p w14:paraId="4AECFF14" w14:textId="28F32910"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05" w:history="1">
            <w:r w:rsidRPr="00D82606">
              <w:rPr>
                <w:rStyle w:val="Hipervnculo"/>
                <w:lang w:val="es-ES_tradnl"/>
              </w:rPr>
              <w:t>7.1.2.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Personal y sus EPP</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_Toc128488505 \h </w:instrText>
            </w:r>
            <w:r w:rsidRPr="00D82606">
              <w:rPr>
                <w:webHidden/>
                <w:lang w:val="es-ES_tradnl"/>
              </w:rPr>
            </w:r>
            <w:r w:rsidRPr="00D82606">
              <w:rPr>
                <w:webHidden/>
                <w:lang w:val="es-ES_tradnl"/>
              </w:rPr>
              <w:fldChar w:fldCharType="separate"/>
            </w:r>
            <w:r w:rsidR="001969E9" w:rsidRPr="00D82606">
              <w:rPr>
                <w:webHidden/>
                <w:lang w:val="es-ES_tradnl"/>
              </w:rPr>
              <w:t>18</w:t>
            </w:r>
            <w:r w:rsidRPr="00D82606">
              <w:rPr>
                <w:webHidden/>
                <w:lang w:val="es-ES_tradnl"/>
              </w:rPr>
              <w:fldChar w:fldCharType="end"/>
            </w:r>
          </w:hyperlink>
        </w:p>
        <w:p w14:paraId="010281F5" w14:textId="30501019" w:rsidR="00A7638D" w:rsidRPr="00D82606" w:rsidRDefault="00A7638D">
          <w:pPr>
            <w:pStyle w:val="TDC2"/>
            <w:tabs>
              <w:tab w:val="left" w:pos="1680"/>
              <w:tab w:val="right" w:leader="dot" w:pos="8828"/>
            </w:tabs>
            <w:rPr>
              <w:rFonts w:asciiTheme="minorHAnsi" w:eastAsiaTheme="minorEastAsia" w:hAnsiTheme="minorHAnsi" w:cstheme="minorBidi"/>
              <w:sz w:val="24"/>
              <w:szCs w:val="24"/>
              <w:lang w:val="es-ES_tradnl" w:eastAsia="es-ES_tradnl"/>
            </w:rPr>
          </w:pPr>
          <w:hyperlink w:anchor="_Toc128488506" w:history="1">
            <w:r w:rsidRPr="00D82606">
              <w:rPr>
                <w:rStyle w:val="Hipervnculo"/>
                <w:lang w:val="es-ES_tradnl"/>
              </w:rPr>
              <w:t>7.2.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Implementación de la estrategia.</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_Toc128488506 \h </w:instrText>
            </w:r>
            <w:r w:rsidRPr="00D82606">
              <w:rPr>
                <w:webHidden/>
                <w:lang w:val="es-ES_tradnl"/>
              </w:rPr>
            </w:r>
            <w:r w:rsidRPr="00D82606">
              <w:rPr>
                <w:webHidden/>
                <w:lang w:val="es-ES_tradnl"/>
              </w:rPr>
              <w:fldChar w:fldCharType="separate"/>
            </w:r>
            <w:r w:rsidR="001969E9" w:rsidRPr="00D82606">
              <w:rPr>
                <w:webHidden/>
                <w:lang w:val="es-ES_tradnl"/>
              </w:rPr>
              <w:t>18</w:t>
            </w:r>
            <w:r w:rsidRPr="00D82606">
              <w:rPr>
                <w:webHidden/>
                <w:lang w:val="es-ES_tradnl"/>
              </w:rPr>
              <w:fldChar w:fldCharType="end"/>
            </w:r>
          </w:hyperlink>
        </w:p>
        <w:p w14:paraId="58403665" w14:textId="310BF1ED"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07" w:history="1">
            <w:r w:rsidRPr="00D82606">
              <w:rPr>
                <w:rStyle w:val="Hipervnculo"/>
                <w:lang w:val="es-ES_tradnl"/>
              </w:rPr>
              <w:t>7.2.1.</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Reducir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_Toc128488507 \h </w:instrText>
            </w:r>
            <w:r w:rsidRPr="00D82606">
              <w:rPr>
                <w:webHidden/>
                <w:lang w:val="es-ES_tradnl"/>
              </w:rPr>
            </w:r>
            <w:r w:rsidRPr="00D82606">
              <w:rPr>
                <w:webHidden/>
                <w:lang w:val="es-ES_tradnl"/>
              </w:rPr>
              <w:fldChar w:fldCharType="separate"/>
            </w:r>
            <w:r w:rsidR="001969E9" w:rsidRPr="00D82606">
              <w:rPr>
                <w:webHidden/>
                <w:lang w:val="es-ES_tradnl"/>
              </w:rPr>
              <w:t>18</w:t>
            </w:r>
            <w:r w:rsidRPr="00D82606">
              <w:rPr>
                <w:webHidden/>
                <w:lang w:val="es-ES_tradnl"/>
              </w:rPr>
              <w:fldChar w:fldCharType="end"/>
            </w:r>
          </w:hyperlink>
        </w:p>
        <w:p w14:paraId="3273A8D8" w14:textId="5C71AC26"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08" w:history="1">
            <w:r w:rsidRPr="00D82606">
              <w:rPr>
                <w:rStyle w:val="Hipervnculo"/>
                <w:lang w:val="es-ES_tradnl"/>
              </w:rPr>
              <w:t>7.2.2.</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Reutilizar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_Toc128488508 \h </w:instrText>
            </w:r>
            <w:r w:rsidRPr="00D82606">
              <w:rPr>
                <w:webHidden/>
                <w:lang w:val="es-ES_tradnl"/>
              </w:rPr>
            </w:r>
            <w:r w:rsidRPr="00D82606">
              <w:rPr>
                <w:webHidden/>
                <w:lang w:val="es-ES_tradnl"/>
              </w:rPr>
              <w:fldChar w:fldCharType="separate"/>
            </w:r>
            <w:r w:rsidR="001969E9" w:rsidRPr="00D82606">
              <w:rPr>
                <w:webHidden/>
                <w:lang w:val="es-ES_tradnl"/>
              </w:rPr>
              <w:t>19</w:t>
            </w:r>
            <w:r w:rsidRPr="00D82606">
              <w:rPr>
                <w:webHidden/>
                <w:lang w:val="es-ES_tradnl"/>
              </w:rPr>
              <w:fldChar w:fldCharType="end"/>
            </w:r>
          </w:hyperlink>
        </w:p>
        <w:p w14:paraId="1A2137D8" w14:textId="556628A0"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09" w:history="1">
            <w:r w:rsidRPr="00D82606">
              <w:rPr>
                <w:rStyle w:val="Hipervnculo"/>
                <w:lang w:val="es-ES_tradnl"/>
              </w:rPr>
              <w:t>7.2.3.</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Reciclar</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_Toc128488509 \h </w:instrText>
            </w:r>
            <w:r w:rsidRPr="00D82606">
              <w:rPr>
                <w:webHidden/>
                <w:lang w:val="es-ES_tradnl"/>
              </w:rPr>
            </w:r>
            <w:r w:rsidRPr="00D82606">
              <w:rPr>
                <w:webHidden/>
                <w:lang w:val="es-ES_tradnl"/>
              </w:rPr>
              <w:fldChar w:fldCharType="separate"/>
            </w:r>
            <w:r w:rsidR="001969E9" w:rsidRPr="00D82606">
              <w:rPr>
                <w:webHidden/>
                <w:lang w:val="es-ES_tradnl"/>
              </w:rPr>
              <w:t>19</w:t>
            </w:r>
            <w:r w:rsidRPr="00D82606">
              <w:rPr>
                <w:webHidden/>
                <w:lang w:val="es-ES_tradnl"/>
              </w:rPr>
              <w:fldChar w:fldCharType="end"/>
            </w:r>
          </w:hyperlink>
        </w:p>
        <w:p w14:paraId="076816FD" w14:textId="4B230854" w:rsidR="00A7638D" w:rsidRPr="00D82606" w:rsidRDefault="00A7638D">
          <w:pPr>
            <w:pStyle w:val="TDC3"/>
            <w:tabs>
              <w:tab w:val="left" w:pos="1939"/>
              <w:tab w:val="right" w:leader="dot" w:pos="8828"/>
            </w:tabs>
            <w:rPr>
              <w:rFonts w:asciiTheme="minorHAnsi" w:eastAsiaTheme="minorEastAsia" w:hAnsiTheme="minorHAnsi" w:cstheme="minorBidi"/>
              <w:sz w:val="24"/>
              <w:szCs w:val="24"/>
              <w:lang w:val="es-ES_tradnl" w:eastAsia="es-ES_tradnl"/>
            </w:rPr>
          </w:pPr>
          <w:hyperlink w:anchor="_Toc128488510" w:history="1">
            <w:r w:rsidRPr="00D82606">
              <w:rPr>
                <w:rStyle w:val="Hipervnculo"/>
                <w:lang w:val="es-ES_tradnl"/>
              </w:rPr>
              <w:t>7.2.4.</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Implementación de puntos ecológicos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_Toc128488510 \h </w:instrText>
            </w:r>
            <w:r w:rsidRPr="00D82606">
              <w:rPr>
                <w:webHidden/>
                <w:lang w:val="es-ES_tradnl"/>
              </w:rPr>
            </w:r>
            <w:r w:rsidRPr="00D82606">
              <w:rPr>
                <w:webHidden/>
                <w:lang w:val="es-ES_tradnl"/>
              </w:rPr>
              <w:fldChar w:fldCharType="separate"/>
            </w:r>
            <w:r w:rsidR="001969E9" w:rsidRPr="00D82606">
              <w:rPr>
                <w:webHidden/>
                <w:lang w:val="es-ES_tradnl"/>
              </w:rPr>
              <w:t>19</w:t>
            </w:r>
            <w:r w:rsidRPr="00D82606">
              <w:rPr>
                <w:webHidden/>
                <w:lang w:val="es-ES_tradnl"/>
              </w:rPr>
              <w:fldChar w:fldCharType="end"/>
            </w:r>
          </w:hyperlink>
        </w:p>
        <w:p w14:paraId="02BA8780" w14:textId="07B94D5D" w:rsidR="00A7638D" w:rsidRPr="00D82606" w:rsidRDefault="00A7638D" w:rsidP="00A7638D">
          <w:pPr>
            <w:pStyle w:val="TDC3"/>
            <w:tabs>
              <w:tab w:val="right" w:leader="dot" w:pos="8828"/>
            </w:tabs>
            <w:rPr>
              <w:rFonts w:asciiTheme="minorHAnsi" w:eastAsiaTheme="minorEastAsia" w:hAnsiTheme="minorHAnsi" w:cstheme="minorBidi"/>
              <w:sz w:val="24"/>
              <w:szCs w:val="24"/>
              <w:lang w:val="es-ES_tradnl" w:eastAsia="es-ES_tradnl"/>
            </w:rPr>
          </w:pPr>
          <w:hyperlink w:anchor="_Toc128488511" w:history="1">
            <w:r w:rsidRPr="00D82606">
              <w:rPr>
                <w:rStyle w:val="Hipervnculo"/>
                <w:lang w:val="es-ES_tradnl"/>
              </w:rPr>
              <w:t>7.3 Rutas de evacuación de residuos peligrosos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_Toc128488511 \h </w:instrText>
            </w:r>
            <w:r w:rsidRPr="00D82606">
              <w:rPr>
                <w:webHidden/>
                <w:lang w:val="es-ES_tradnl"/>
              </w:rPr>
            </w:r>
            <w:r w:rsidRPr="00D82606">
              <w:rPr>
                <w:webHidden/>
                <w:lang w:val="es-ES_tradnl"/>
              </w:rPr>
              <w:fldChar w:fldCharType="separate"/>
            </w:r>
            <w:r w:rsidR="001969E9" w:rsidRPr="00D82606">
              <w:rPr>
                <w:webHidden/>
                <w:lang w:val="es-ES_tradnl"/>
              </w:rPr>
              <w:t>19</w:t>
            </w:r>
            <w:r w:rsidRPr="00D82606">
              <w:rPr>
                <w:webHidden/>
                <w:lang w:val="es-ES_tradnl"/>
              </w:rPr>
              <w:fldChar w:fldCharType="end"/>
            </w:r>
          </w:hyperlink>
        </w:p>
        <w:p w14:paraId="48ECF9B7" w14:textId="1B2704D2"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514" w:history="1">
            <w:r w:rsidRPr="00D82606">
              <w:rPr>
                <w:rStyle w:val="Hipervnculo"/>
                <w:lang w:val="es-ES_tradnl"/>
              </w:rPr>
              <w:t>8.</w:t>
            </w:r>
            <w:r w:rsidRPr="00D82606">
              <w:rPr>
                <w:rFonts w:asciiTheme="minorHAnsi" w:eastAsiaTheme="minorEastAsia" w:hAnsiTheme="minorHAnsi" w:cstheme="minorBidi"/>
                <w:sz w:val="24"/>
                <w:szCs w:val="24"/>
                <w:lang w:val="es-ES_tradnl" w:eastAsia="es-ES_tradnl"/>
              </w:rPr>
              <w:tab/>
            </w:r>
            <w:r w:rsidRPr="00D82606">
              <w:rPr>
                <w:rStyle w:val="Hipervnculo"/>
                <w:lang w:val="es-ES_tradnl"/>
              </w:rPr>
              <w:t>Indicadores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_Toc128488514 \h </w:instrText>
            </w:r>
            <w:r w:rsidRPr="00D82606">
              <w:rPr>
                <w:webHidden/>
                <w:lang w:val="es-ES_tradnl"/>
              </w:rPr>
            </w:r>
            <w:r w:rsidRPr="00D82606">
              <w:rPr>
                <w:webHidden/>
                <w:lang w:val="es-ES_tradnl"/>
              </w:rPr>
              <w:fldChar w:fldCharType="separate"/>
            </w:r>
            <w:r w:rsidR="001969E9" w:rsidRPr="00D82606">
              <w:rPr>
                <w:webHidden/>
                <w:lang w:val="es-ES_tradnl"/>
              </w:rPr>
              <w:t>22</w:t>
            </w:r>
            <w:r w:rsidRPr="00D82606">
              <w:rPr>
                <w:webHidden/>
                <w:lang w:val="es-ES_tradnl"/>
              </w:rPr>
              <w:fldChar w:fldCharType="end"/>
            </w:r>
          </w:hyperlink>
        </w:p>
        <w:p w14:paraId="4634AE82" w14:textId="1D4C1459" w:rsidR="00A7638D" w:rsidRPr="00D82606" w:rsidRDefault="00A7638D">
          <w:pPr>
            <w:pStyle w:val="TDC3"/>
            <w:tabs>
              <w:tab w:val="right" w:leader="dot" w:pos="8828"/>
            </w:tabs>
            <w:rPr>
              <w:rFonts w:asciiTheme="minorHAnsi" w:eastAsiaTheme="minorEastAsia" w:hAnsiTheme="minorHAnsi" w:cstheme="minorBidi"/>
              <w:sz w:val="24"/>
              <w:szCs w:val="24"/>
              <w:lang w:val="es-ES_tradnl" w:eastAsia="es-ES_tradnl"/>
            </w:rPr>
          </w:pPr>
          <w:hyperlink w:anchor="_Toc128488515" w:history="1">
            <w:r w:rsidRPr="00D82606">
              <w:rPr>
                <w:rStyle w:val="Hipervnculo"/>
                <w:lang w:val="es-ES_tradnl"/>
              </w:rPr>
              <w:t>8.1. Seguimiento y medición de indicadores.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_Toc128488515 \h </w:instrText>
            </w:r>
            <w:r w:rsidRPr="00D82606">
              <w:rPr>
                <w:webHidden/>
                <w:lang w:val="es-ES_tradnl"/>
              </w:rPr>
            </w:r>
            <w:r w:rsidRPr="00D82606">
              <w:rPr>
                <w:webHidden/>
                <w:lang w:val="es-ES_tradnl"/>
              </w:rPr>
              <w:fldChar w:fldCharType="separate"/>
            </w:r>
            <w:r w:rsidR="001969E9" w:rsidRPr="00D82606">
              <w:rPr>
                <w:webHidden/>
                <w:lang w:val="es-ES_tradnl"/>
              </w:rPr>
              <w:t>22</w:t>
            </w:r>
            <w:r w:rsidRPr="00D82606">
              <w:rPr>
                <w:webHidden/>
                <w:lang w:val="es-ES_tradnl"/>
              </w:rPr>
              <w:fldChar w:fldCharType="end"/>
            </w:r>
          </w:hyperlink>
        </w:p>
        <w:p w14:paraId="6E179793" w14:textId="132480CB"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516" w:history="1">
            <w:r w:rsidRPr="00D82606">
              <w:rPr>
                <w:rStyle w:val="Hipervnculo"/>
                <w:lang w:val="es-ES_tradnl"/>
              </w:rPr>
              <w:t>9. Estructuración en el Plan anual</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_Toc128488516 \h </w:instrText>
            </w:r>
            <w:r w:rsidRPr="00D82606">
              <w:rPr>
                <w:webHidden/>
                <w:lang w:val="es-ES_tradnl"/>
              </w:rPr>
            </w:r>
            <w:r w:rsidRPr="00D82606">
              <w:rPr>
                <w:webHidden/>
                <w:lang w:val="es-ES_tradnl"/>
              </w:rPr>
              <w:fldChar w:fldCharType="separate"/>
            </w:r>
            <w:r w:rsidR="001969E9" w:rsidRPr="00D82606">
              <w:rPr>
                <w:webHidden/>
                <w:lang w:val="es-ES_tradnl"/>
              </w:rPr>
              <w:t>23</w:t>
            </w:r>
            <w:r w:rsidRPr="00D82606">
              <w:rPr>
                <w:webHidden/>
                <w:lang w:val="es-ES_tradnl"/>
              </w:rPr>
              <w:fldChar w:fldCharType="end"/>
            </w:r>
          </w:hyperlink>
        </w:p>
        <w:p w14:paraId="1A1EE741" w14:textId="51108F4F"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517" w:history="1">
            <w:r w:rsidRPr="00D82606">
              <w:rPr>
                <w:rStyle w:val="Hipervnculo"/>
                <w:lang w:val="es-ES_tradnl"/>
              </w:rPr>
              <w:t>10. Anexos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_Toc128488517 \h </w:instrText>
            </w:r>
            <w:r w:rsidRPr="00D82606">
              <w:rPr>
                <w:webHidden/>
                <w:lang w:val="es-ES_tradnl"/>
              </w:rPr>
            </w:r>
            <w:r w:rsidRPr="00D82606">
              <w:rPr>
                <w:webHidden/>
                <w:lang w:val="es-ES_tradnl"/>
              </w:rPr>
              <w:fldChar w:fldCharType="separate"/>
            </w:r>
            <w:r w:rsidR="001969E9" w:rsidRPr="00D82606">
              <w:rPr>
                <w:webHidden/>
                <w:lang w:val="es-ES_tradnl"/>
              </w:rPr>
              <w:t>23</w:t>
            </w:r>
            <w:r w:rsidRPr="00D82606">
              <w:rPr>
                <w:webHidden/>
                <w:lang w:val="es-ES_tradnl"/>
              </w:rPr>
              <w:fldChar w:fldCharType="end"/>
            </w:r>
          </w:hyperlink>
        </w:p>
        <w:p w14:paraId="2E9A5E0A" w14:textId="40696427" w:rsidR="00A7638D" w:rsidRPr="00D82606" w:rsidRDefault="00A7638D">
          <w:pPr>
            <w:pStyle w:val="TDC1"/>
            <w:rPr>
              <w:rFonts w:asciiTheme="minorHAnsi" w:eastAsiaTheme="minorEastAsia" w:hAnsiTheme="minorHAnsi" w:cstheme="minorBidi"/>
              <w:sz w:val="24"/>
              <w:szCs w:val="24"/>
              <w:lang w:val="es-ES_tradnl" w:eastAsia="es-ES_tradnl"/>
            </w:rPr>
          </w:pPr>
          <w:hyperlink w:anchor="_Toc128488518" w:history="1">
            <w:r w:rsidRPr="00D82606">
              <w:rPr>
                <w:rStyle w:val="Hipervnculo"/>
                <w:lang w:val="es-ES_tradnl"/>
              </w:rPr>
              <w:t>11. Control  de cambios</w:t>
            </w:r>
            <w:r w:rsidRPr="00D82606">
              <w:rPr>
                <w:webHidden/>
                <w:lang w:val="es-ES_tradnl"/>
              </w:rPr>
              <w:tab/>
            </w:r>
            <w:r w:rsidRPr="00D82606">
              <w:rPr>
                <w:webHidden/>
                <w:lang w:val="es-ES_tradnl"/>
              </w:rPr>
              <w:fldChar w:fldCharType="begin"/>
            </w:r>
            <w:r w:rsidRPr="00D82606">
              <w:rPr>
                <w:webHidden/>
                <w:lang w:val="es-ES_tradnl"/>
              </w:rPr>
              <w:instrText xml:space="preserve"> PAGEREF _Toc128488518 \h </w:instrText>
            </w:r>
            <w:r w:rsidRPr="00D82606">
              <w:rPr>
                <w:webHidden/>
                <w:lang w:val="es-ES_tradnl"/>
              </w:rPr>
            </w:r>
            <w:r w:rsidRPr="00D82606">
              <w:rPr>
                <w:webHidden/>
                <w:lang w:val="es-ES_tradnl"/>
              </w:rPr>
              <w:fldChar w:fldCharType="separate"/>
            </w:r>
            <w:r w:rsidR="001969E9" w:rsidRPr="00D82606">
              <w:rPr>
                <w:webHidden/>
                <w:lang w:val="es-ES_tradnl"/>
              </w:rPr>
              <w:t>24</w:t>
            </w:r>
            <w:r w:rsidRPr="00D82606">
              <w:rPr>
                <w:webHidden/>
                <w:lang w:val="es-ES_tradnl"/>
              </w:rPr>
              <w:fldChar w:fldCharType="end"/>
            </w:r>
          </w:hyperlink>
        </w:p>
        <w:p w14:paraId="724B9AAF" w14:textId="58D76DC7" w:rsidR="00877E02" w:rsidRPr="00D82606" w:rsidRDefault="001222AB" w:rsidP="009B0FD1">
          <w:pPr>
            <w:rPr>
              <w:lang w:val="es-ES_tradnl"/>
            </w:rPr>
          </w:pPr>
          <w:r w:rsidRPr="00D82606">
            <w:rPr>
              <w:lang w:val="es-ES_tradnl"/>
            </w:rPr>
            <w:lastRenderedPageBreak/>
            <w:fldChar w:fldCharType="end"/>
          </w:r>
        </w:p>
      </w:sdtContent>
    </w:sdt>
    <w:p w14:paraId="597A24E2" w14:textId="77777777" w:rsidR="00877E02" w:rsidRPr="00D82606" w:rsidRDefault="001222AB">
      <w:pPr>
        <w:pStyle w:val="Ttulo1"/>
        <w:numPr>
          <w:ilvl w:val="0"/>
          <w:numId w:val="12"/>
        </w:numPr>
        <w:rPr>
          <w:lang w:val="es-ES_tradnl"/>
        </w:rPr>
      </w:pPr>
      <w:bookmarkStart w:id="0" w:name="_Toc128488467"/>
      <w:r w:rsidRPr="00D82606">
        <w:rPr>
          <w:lang w:val="es-ES_tradnl"/>
        </w:rPr>
        <w:t>Introducción</w:t>
      </w:r>
      <w:bookmarkEnd w:id="0"/>
      <w:r w:rsidRPr="00D82606">
        <w:rPr>
          <w:lang w:val="es-ES_tradnl"/>
        </w:rPr>
        <w:t xml:space="preserve"> </w:t>
      </w:r>
    </w:p>
    <w:p w14:paraId="3DE5CEF0" w14:textId="77777777" w:rsidR="00877E02" w:rsidRPr="00D82606" w:rsidRDefault="001222AB" w:rsidP="00B03459">
      <w:pPr>
        <w:rPr>
          <w:lang w:val="es-ES_tradnl"/>
        </w:rPr>
      </w:pPr>
      <w:r w:rsidRPr="00D82606">
        <w:rPr>
          <w:lang w:val="es-ES_tradnl"/>
        </w:rPr>
        <w:t>Un Plan de Manejo Integral de Residuos, es un documento adaptando las medidas necesarias planteadas en la definición de manejo integral como actividades de prevención, reducción y separación en la fuente, acopio, almacenamiento, transporte, aprovechamiento y/o valorización, tratamiento y/o disposición final, todo enfocado a los residuos generados en la empresa a estudiar, en este caso Cámara de Representantes.</w:t>
      </w:r>
    </w:p>
    <w:p w14:paraId="3440A90D" w14:textId="0EC3D4A4" w:rsidR="00877E02" w:rsidRPr="00D82606" w:rsidRDefault="001222AB" w:rsidP="00B03459">
      <w:pPr>
        <w:rPr>
          <w:lang w:val="es-ES_tradnl"/>
        </w:rPr>
      </w:pPr>
      <w:r w:rsidRPr="00D82606">
        <w:rPr>
          <w:lang w:val="es-ES_tradnl"/>
        </w:rPr>
        <w:t xml:space="preserve">La Cámara de Representantes es una institución, enfocada en procesos de oficina, </w:t>
      </w:r>
      <w:r w:rsidRPr="00D82606">
        <w:rPr>
          <w:color w:val="000000" w:themeColor="text1"/>
          <w:lang w:val="es-ES_tradnl"/>
        </w:rPr>
        <w:t>la cual cuenta con c</w:t>
      </w:r>
      <w:r w:rsidR="00B03459" w:rsidRPr="00D82606">
        <w:rPr>
          <w:color w:val="000000" w:themeColor="text1"/>
          <w:lang w:val="es-ES_tradnl"/>
        </w:rPr>
        <w:t>uatro</w:t>
      </w:r>
      <w:r w:rsidRPr="00D82606">
        <w:rPr>
          <w:color w:val="000000" w:themeColor="text1"/>
          <w:lang w:val="es-ES_tradnl"/>
        </w:rPr>
        <w:t xml:space="preserve"> (</w:t>
      </w:r>
      <w:r w:rsidR="00B03459" w:rsidRPr="00D82606">
        <w:rPr>
          <w:color w:val="000000" w:themeColor="text1"/>
          <w:lang w:val="es-ES_tradnl"/>
        </w:rPr>
        <w:t>4</w:t>
      </w:r>
      <w:r w:rsidRPr="00D82606">
        <w:rPr>
          <w:color w:val="000000" w:themeColor="text1"/>
          <w:lang w:val="es-ES_tradnl"/>
        </w:rPr>
        <w:t xml:space="preserve">) sedes: Capitolio, Edificio Nuevo, Santa Clara, Edificio </w:t>
      </w:r>
      <w:r w:rsidR="00B03459" w:rsidRPr="00D82606">
        <w:rPr>
          <w:color w:val="000000" w:themeColor="text1"/>
          <w:lang w:val="es-ES_tradnl"/>
        </w:rPr>
        <w:t>Administrativo</w:t>
      </w:r>
      <w:r w:rsidR="00B03459" w:rsidRPr="00D82606">
        <w:rPr>
          <w:color w:val="FF0000"/>
          <w:lang w:val="es-ES_tradnl"/>
        </w:rPr>
        <w:t>.</w:t>
      </w:r>
      <w:r w:rsidRPr="00D82606">
        <w:rPr>
          <w:color w:val="FF0000"/>
          <w:lang w:val="es-ES_tradnl"/>
        </w:rPr>
        <w:t xml:space="preserve"> </w:t>
      </w:r>
      <w:r w:rsidRPr="00D82606">
        <w:rPr>
          <w:lang w:val="es-ES_tradnl"/>
        </w:rPr>
        <w:t xml:space="preserve">Los cuales cuentan </w:t>
      </w:r>
      <w:r w:rsidR="00D82606" w:rsidRPr="00D82606">
        <w:rPr>
          <w:lang w:val="es-ES_tradnl"/>
        </w:rPr>
        <w:t>con programas</w:t>
      </w:r>
      <w:r w:rsidRPr="00D82606">
        <w:rPr>
          <w:lang w:val="es-ES_tradnl"/>
        </w:rPr>
        <w:t xml:space="preserve"> para el manejo integral de residuos sólidos y residuos peligrosos.</w:t>
      </w:r>
    </w:p>
    <w:p w14:paraId="2FA225B9" w14:textId="56D3B07B" w:rsidR="00877E02" w:rsidRPr="00D82606" w:rsidRDefault="001222AB" w:rsidP="00B03459">
      <w:pPr>
        <w:shd w:val="clear" w:color="auto" w:fill="FFFFFF"/>
        <w:rPr>
          <w:lang w:val="es-ES_tradnl"/>
        </w:rPr>
      </w:pPr>
      <w:r w:rsidRPr="00D82606">
        <w:rPr>
          <w:lang w:val="es-ES_tradnl"/>
        </w:rPr>
        <w:t xml:space="preserve">La </w:t>
      </w:r>
      <w:r w:rsidR="00D82606" w:rsidRPr="00D82606">
        <w:rPr>
          <w:lang w:val="es-ES_tradnl"/>
        </w:rPr>
        <w:t>actualización acorde</w:t>
      </w:r>
      <w:r w:rsidRPr="00D82606">
        <w:rPr>
          <w:lang w:val="es-ES_tradnl"/>
        </w:rPr>
        <w:t xml:space="preserve"> a la resolución 2184 de 2019, busca la implementación del Plan de Manejo Integral de Residuos, creando conciencia ambiental en cada uno de sus procesos productivos teniendo en cuenta alternativas de producción más limpia, para así minimizar y controlar la generación de residuos, el manejo y aprovechamiento de estos.</w:t>
      </w:r>
    </w:p>
    <w:p w14:paraId="7A8E076A" w14:textId="77777777" w:rsidR="00877E02" w:rsidRPr="00D82606" w:rsidRDefault="001222AB">
      <w:pPr>
        <w:pStyle w:val="Ttulo1"/>
        <w:numPr>
          <w:ilvl w:val="0"/>
          <w:numId w:val="12"/>
        </w:numPr>
        <w:rPr>
          <w:lang w:val="es-ES_tradnl"/>
        </w:rPr>
      </w:pPr>
      <w:bookmarkStart w:id="1" w:name="_Toc128488468"/>
      <w:r w:rsidRPr="00D82606">
        <w:rPr>
          <w:lang w:val="es-ES_tradnl"/>
        </w:rPr>
        <w:t>Objetivo general</w:t>
      </w:r>
      <w:bookmarkEnd w:id="1"/>
      <w:r w:rsidRPr="00D82606">
        <w:rPr>
          <w:lang w:val="es-ES_tradnl"/>
        </w:rPr>
        <w:t xml:space="preserve"> </w:t>
      </w:r>
    </w:p>
    <w:p w14:paraId="35BF6C36" w14:textId="77777777" w:rsidR="00877E02" w:rsidRPr="00D82606" w:rsidRDefault="001222AB">
      <w:pPr>
        <w:rPr>
          <w:lang w:val="es-ES_tradnl"/>
        </w:rPr>
      </w:pPr>
      <w:r w:rsidRPr="00D82606">
        <w:rPr>
          <w:lang w:val="es-ES_tradnl"/>
        </w:rPr>
        <w:t>Garantizar el manejo integral y la recolección de los residuos, con el fin de</w:t>
      </w:r>
      <w:r w:rsidRPr="00D82606">
        <w:rPr>
          <w:color w:val="FF0000"/>
          <w:lang w:val="es-ES_tradnl"/>
        </w:rPr>
        <w:t xml:space="preserve"> </w:t>
      </w:r>
      <w:r w:rsidRPr="00D82606">
        <w:rPr>
          <w:color w:val="000000"/>
          <w:lang w:val="es-ES_tradnl"/>
        </w:rPr>
        <w:t>asegurar</w:t>
      </w:r>
      <w:r w:rsidRPr="00D82606">
        <w:rPr>
          <w:color w:val="FF0000"/>
          <w:lang w:val="es-ES_tradnl"/>
        </w:rPr>
        <w:t xml:space="preserve"> </w:t>
      </w:r>
      <w:r w:rsidRPr="00D82606">
        <w:rPr>
          <w:lang w:val="es-ES_tradnl"/>
        </w:rPr>
        <w:t>su disposición final evitando la generación de algún tipo de riesgo para la salud de las personas y el medio ambiente, articulando los diferentes procesos de reciclaje, reutilización y disposición final adecuada de las instalaciones de la Cámara de Representantes.</w:t>
      </w:r>
    </w:p>
    <w:p w14:paraId="0BA73374" w14:textId="77777777" w:rsidR="00877E02" w:rsidRPr="00D82606" w:rsidRDefault="00877E02">
      <w:pPr>
        <w:rPr>
          <w:lang w:val="es-ES_tradnl"/>
        </w:rPr>
      </w:pPr>
    </w:p>
    <w:p w14:paraId="286DA8D5" w14:textId="77777777" w:rsidR="00877E02" w:rsidRPr="00D82606" w:rsidRDefault="001222AB">
      <w:pPr>
        <w:pStyle w:val="Ttulo2"/>
        <w:numPr>
          <w:ilvl w:val="1"/>
          <w:numId w:val="12"/>
        </w:numPr>
        <w:rPr>
          <w:lang w:val="es-ES_tradnl"/>
        </w:rPr>
      </w:pPr>
      <w:bookmarkStart w:id="2" w:name="_Toc128488469"/>
      <w:r w:rsidRPr="00D82606">
        <w:rPr>
          <w:lang w:val="es-ES_tradnl"/>
        </w:rPr>
        <w:t>Objetivos específicos</w:t>
      </w:r>
      <w:bookmarkEnd w:id="2"/>
      <w:r w:rsidRPr="00D82606">
        <w:rPr>
          <w:lang w:val="es-ES_tradnl"/>
        </w:rPr>
        <w:t xml:space="preserve"> </w:t>
      </w:r>
    </w:p>
    <w:p w14:paraId="11F2B5FE" w14:textId="77777777" w:rsidR="00877E02" w:rsidRPr="00D82606" w:rsidRDefault="001222AB">
      <w:pPr>
        <w:numPr>
          <w:ilvl w:val="0"/>
          <w:numId w:val="1"/>
        </w:numPr>
        <w:pBdr>
          <w:top w:val="nil"/>
          <w:left w:val="nil"/>
          <w:bottom w:val="nil"/>
          <w:right w:val="nil"/>
          <w:between w:val="nil"/>
        </w:pBdr>
        <w:rPr>
          <w:lang w:val="es-ES_tradnl"/>
        </w:rPr>
      </w:pPr>
      <w:r w:rsidRPr="00D82606">
        <w:rPr>
          <w:color w:val="000000"/>
          <w:lang w:val="es-ES_tradnl"/>
        </w:rPr>
        <w:t>Establecer una frecuencia de recolección, buen manejo y disposición hasta llegar a su destino final.</w:t>
      </w:r>
    </w:p>
    <w:p w14:paraId="273C971C" w14:textId="77777777" w:rsidR="00877E02" w:rsidRPr="00D82606" w:rsidRDefault="001222AB">
      <w:pPr>
        <w:numPr>
          <w:ilvl w:val="0"/>
          <w:numId w:val="1"/>
        </w:numPr>
        <w:pBdr>
          <w:top w:val="nil"/>
          <w:left w:val="nil"/>
          <w:bottom w:val="nil"/>
          <w:right w:val="nil"/>
          <w:between w:val="nil"/>
        </w:pBdr>
        <w:rPr>
          <w:lang w:val="es-ES_tradnl"/>
        </w:rPr>
      </w:pPr>
      <w:r w:rsidRPr="00D82606">
        <w:rPr>
          <w:color w:val="000000"/>
          <w:lang w:val="es-ES_tradnl"/>
        </w:rPr>
        <w:t>Crear conciencia a los trabajadores, contratistas, visitantes sobre la correcta disposición y clasificación de los residuos (puntos ecológicos).</w:t>
      </w:r>
    </w:p>
    <w:p w14:paraId="5A7DCBBC" w14:textId="77777777" w:rsidR="00877E02" w:rsidRPr="00D82606" w:rsidRDefault="001222AB">
      <w:pPr>
        <w:numPr>
          <w:ilvl w:val="0"/>
          <w:numId w:val="1"/>
        </w:numPr>
        <w:pBdr>
          <w:top w:val="nil"/>
          <w:left w:val="nil"/>
          <w:bottom w:val="nil"/>
          <w:right w:val="nil"/>
          <w:between w:val="nil"/>
        </w:pBdr>
        <w:rPr>
          <w:lang w:val="es-ES_tradnl"/>
        </w:rPr>
      </w:pPr>
      <w:r w:rsidRPr="00D82606">
        <w:rPr>
          <w:color w:val="000000"/>
          <w:lang w:val="es-ES_tradnl"/>
        </w:rPr>
        <w:t>Suministrar capacitaciones al personal de servicios sobre el adecuado uso de EPP, para el manejo, recolección y disposición de residuos.</w:t>
      </w:r>
    </w:p>
    <w:p w14:paraId="26FDDED7" w14:textId="77777777" w:rsidR="00877E02" w:rsidRPr="00D82606" w:rsidRDefault="001222AB">
      <w:pPr>
        <w:numPr>
          <w:ilvl w:val="0"/>
          <w:numId w:val="1"/>
        </w:numPr>
        <w:pBdr>
          <w:top w:val="nil"/>
          <w:left w:val="nil"/>
          <w:bottom w:val="nil"/>
          <w:right w:val="nil"/>
          <w:between w:val="nil"/>
        </w:pBdr>
        <w:rPr>
          <w:lang w:val="es-ES_tradnl"/>
        </w:rPr>
      </w:pPr>
      <w:r w:rsidRPr="00D82606">
        <w:rPr>
          <w:color w:val="000000"/>
          <w:lang w:val="es-ES_tradnl"/>
        </w:rPr>
        <w:lastRenderedPageBreak/>
        <w:t xml:space="preserve">Aprovechar la utilidad de los tipos residuos sólidos generados, para incentivar la reutilización, reforzando la política de cero (0) papel. </w:t>
      </w:r>
    </w:p>
    <w:p w14:paraId="745A9506" w14:textId="77777777" w:rsidR="00877E02" w:rsidRPr="00D82606" w:rsidRDefault="001222AB">
      <w:pPr>
        <w:pStyle w:val="Ttulo1"/>
        <w:numPr>
          <w:ilvl w:val="0"/>
          <w:numId w:val="12"/>
        </w:numPr>
        <w:spacing w:line="480" w:lineRule="auto"/>
        <w:rPr>
          <w:lang w:val="es-ES_tradnl"/>
        </w:rPr>
      </w:pPr>
      <w:bookmarkStart w:id="3" w:name="_Toc128488470"/>
      <w:r w:rsidRPr="00D82606">
        <w:rPr>
          <w:lang w:val="es-ES_tradnl"/>
        </w:rPr>
        <w:t>Alcance</w:t>
      </w:r>
      <w:bookmarkEnd w:id="3"/>
    </w:p>
    <w:p w14:paraId="52140CDA" w14:textId="77777777" w:rsidR="00877E02" w:rsidRPr="00D82606" w:rsidRDefault="001222AB">
      <w:pPr>
        <w:rPr>
          <w:sz w:val="24"/>
          <w:szCs w:val="24"/>
          <w:lang w:val="es-ES_tradnl"/>
        </w:rPr>
      </w:pPr>
      <w:r w:rsidRPr="00D82606">
        <w:rPr>
          <w:lang w:val="es-ES_tradnl"/>
        </w:rPr>
        <w:t>El programa de Manejo Integral de Gestión de Residuos aplica para las cinco (5) sedes de la Cámara de Representantes: Capitolio, Edificio Nuevo, Santa Clara, Edificio Administrativo y Cota. Las actividades de recolección, almacenamiento temporal y disposición final, de los diferentes residuos que se manejan, permitiendo a su vez la implementación de buenas prácticas de gestión, previniendo efectos adversos a la salud y ambiente por el manejo inadecuado de los residuos</w:t>
      </w:r>
      <w:r w:rsidRPr="00D82606">
        <w:rPr>
          <w:sz w:val="24"/>
          <w:szCs w:val="24"/>
          <w:lang w:val="es-ES_tradnl"/>
        </w:rPr>
        <w:t>.</w:t>
      </w:r>
    </w:p>
    <w:p w14:paraId="663DE2D5" w14:textId="77777777" w:rsidR="00877E02" w:rsidRPr="00D82606" w:rsidRDefault="001222AB">
      <w:pPr>
        <w:pStyle w:val="Ttulo1"/>
        <w:numPr>
          <w:ilvl w:val="0"/>
          <w:numId w:val="12"/>
        </w:numPr>
        <w:rPr>
          <w:lang w:val="es-ES_tradnl"/>
        </w:rPr>
      </w:pPr>
      <w:bookmarkStart w:id="4" w:name="_Toc128488471"/>
      <w:r w:rsidRPr="00D82606">
        <w:rPr>
          <w:lang w:val="es-ES_tradnl"/>
        </w:rPr>
        <w:t>Residuos generados</w:t>
      </w:r>
      <w:bookmarkEnd w:id="4"/>
      <w:r w:rsidRPr="00D82606">
        <w:rPr>
          <w:lang w:val="es-ES_tradnl"/>
        </w:rPr>
        <w:t xml:space="preserve"> </w:t>
      </w:r>
    </w:p>
    <w:p w14:paraId="6F33E4D6" w14:textId="77777777" w:rsidR="00877E02" w:rsidRPr="00D82606" w:rsidRDefault="001222AB">
      <w:pPr>
        <w:pStyle w:val="Ttulo2"/>
        <w:numPr>
          <w:ilvl w:val="1"/>
          <w:numId w:val="12"/>
        </w:numPr>
        <w:rPr>
          <w:lang w:val="es-ES_tradnl"/>
        </w:rPr>
      </w:pPr>
      <w:bookmarkStart w:id="5" w:name="_Toc128488472"/>
      <w:r w:rsidRPr="00D82606">
        <w:rPr>
          <w:lang w:val="es-ES_tradnl"/>
        </w:rPr>
        <w:t>Residuos Convencionales</w:t>
      </w:r>
      <w:bookmarkEnd w:id="5"/>
    </w:p>
    <w:p w14:paraId="34DECF51" w14:textId="77777777" w:rsidR="00877E02" w:rsidRPr="00D82606" w:rsidRDefault="001222AB">
      <w:pPr>
        <w:numPr>
          <w:ilvl w:val="0"/>
          <w:numId w:val="2"/>
        </w:numPr>
        <w:pBdr>
          <w:top w:val="nil"/>
          <w:left w:val="nil"/>
          <w:bottom w:val="nil"/>
          <w:right w:val="nil"/>
          <w:between w:val="nil"/>
        </w:pBdr>
        <w:rPr>
          <w:lang w:val="es-ES_tradnl"/>
        </w:rPr>
      </w:pPr>
      <w:r w:rsidRPr="00D82606">
        <w:rPr>
          <w:color w:val="000000"/>
          <w:lang w:val="es-ES_tradnl"/>
        </w:rPr>
        <w:t>Cartón</w:t>
      </w:r>
    </w:p>
    <w:p w14:paraId="62C42DB7" w14:textId="77777777" w:rsidR="00877E02" w:rsidRPr="00D82606" w:rsidRDefault="001222AB">
      <w:pPr>
        <w:numPr>
          <w:ilvl w:val="0"/>
          <w:numId w:val="2"/>
        </w:numPr>
        <w:pBdr>
          <w:top w:val="nil"/>
          <w:left w:val="nil"/>
          <w:bottom w:val="nil"/>
          <w:right w:val="nil"/>
          <w:between w:val="nil"/>
        </w:pBdr>
        <w:rPr>
          <w:lang w:val="es-ES_tradnl"/>
        </w:rPr>
      </w:pPr>
      <w:r w:rsidRPr="00D82606">
        <w:rPr>
          <w:color w:val="000000"/>
          <w:lang w:val="es-ES_tradnl"/>
        </w:rPr>
        <w:t xml:space="preserve"> Papel</w:t>
      </w:r>
    </w:p>
    <w:p w14:paraId="1B1AB6C6" w14:textId="77777777" w:rsidR="00877E02" w:rsidRPr="00D82606" w:rsidRDefault="001222AB">
      <w:pPr>
        <w:numPr>
          <w:ilvl w:val="0"/>
          <w:numId w:val="2"/>
        </w:numPr>
        <w:pBdr>
          <w:top w:val="nil"/>
          <w:left w:val="nil"/>
          <w:bottom w:val="nil"/>
          <w:right w:val="nil"/>
          <w:between w:val="nil"/>
        </w:pBdr>
        <w:rPr>
          <w:lang w:val="es-ES_tradnl"/>
        </w:rPr>
      </w:pPr>
      <w:r w:rsidRPr="00D82606">
        <w:rPr>
          <w:color w:val="000000"/>
          <w:lang w:val="es-ES_tradnl"/>
        </w:rPr>
        <w:t xml:space="preserve"> Plástico</w:t>
      </w:r>
    </w:p>
    <w:p w14:paraId="6AE295FB" w14:textId="77777777" w:rsidR="00877E02" w:rsidRPr="00D82606" w:rsidRDefault="001222AB">
      <w:pPr>
        <w:numPr>
          <w:ilvl w:val="0"/>
          <w:numId w:val="2"/>
        </w:numPr>
        <w:pBdr>
          <w:top w:val="nil"/>
          <w:left w:val="nil"/>
          <w:bottom w:val="nil"/>
          <w:right w:val="nil"/>
          <w:between w:val="nil"/>
        </w:pBdr>
        <w:rPr>
          <w:lang w:val="es-ES_tradnl"/>
        </w:rPr>
      </w:pPr>
      <w:r w:rsidRPr="00D82606">
        <w:rPr>
          <w:color w:val="000000"/>
          <w:lang w:val="es-ES_tradnl"/>
        </w:rPr>
        <w:t>Vidrio</w:t>
      </w:r>
    </w:p>
    <w:p w14:paraId="11A0A60A" w14:textId="77777777" w:rsidR="00877E02" w:rsidRPr="00D82606" w:rsidRDefault="001222AB">
      <w:pPr>
        <w:numPr>
          <w:ilvl w:val="0"/>
          <w:numId w:val="2"/>
        </w:numPr>
        <w:pBdr>
          <w:top w:val="nil"/>
          <w:left w:val="nil"/>
          <w:bottom w:val="nil"/>
          <w:right w:val="nil"/>
          <w:between w:val="nil"/>
        </w:pBdr>
        <w:rPr>
          <w:lang w:val="es-ES_tradnl"/>
        </w:rPr>
      </w:pPr>
      <w:r w:rsidRPr="00D82606">
        <w:rPr>
          <w:color w:val="000000"/>
          <w:lang w:val="es-ES_tradnl"/>
        </w:rPr>
        <w:t>Orgánico</w:t>
      </w:r>
    </w:p>
    <w:p w14:paraId="5B0E77D1" w14:textId="77777777" w:rsidR="00877E02" w:rsidRPr="00D82606" w:rsidRDefault="001222AB">
      <w:pPr>
        <w:pStyle w:val="Ttulo2"/>
        <w:numPr>
          <w:ilvl w:val="1"/>
          <w:numId w:val="12"/>
        </w:numPr>
        <w:rPr>
          <w:lang w:val="es-ES_tradnl"/>
        </w:rPr>
      </w:pPr>
      <w:bookmarkStart w:id="6" w:name="_Toc128488473"/>
      <w:r w:rsidRPr="00D82606">
        <w:rPr>
          <w:lang w:val="es-ES_tradnl"/>
        </w:rPr>
        <w:t>Residuos Peligrosos</w:t>
      </w:r>
      <w:bookmarkEnd w:id="6"/>
    </w:p>
    <w:p w14:paraId="551770E1" w14:textId="6465E4E1"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Tóner de impresoras</w:t>
      </w:r>
      <w:r w:rsidR="007409A6" w:rsidRPr="00D82606">
        <w:rPr>
          <w:color w:val="000000"/>
          <w:lang w:val="es-ES_tradnl"/>
        </w:rPr>
        <w:t xml:space="preserve"> </w:t>
      </w:r>
    </w:p>
    <w:p w14:paraId="7F524D6A" w14:textId="77777777"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Bombillas fluorescentes</w:t>
      </w:r>
    </w:p>
    <w:p w14:paraId="1370C802" w14:textId="0CDA7A1C"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Baja lenguas</w:t>
      </w:r>
      <w:r w:rsidR="007409A6" w:rsidRPr="00D82606">
        <w:rPr>
          <w:color w:val="000000"/>
          <w:lang w:val="es-ES_tradnl"/>
        </w:rPr>
        <w:t xml:space="preserve"> (consultorios y enfermería)</w:t>
      </w:r>
    </w:p>
    <w:p w14:paraId="68B5A8CD" w14:textId="2E17B621"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Gasas</w:t>
      </w:r>
      <w:r w:rsidR="007409A6" w:rsidRPr="00D82606">
        <w:rPr>
          <w:color w:val="000000"/>
          <w:lang w:val="es-ES_tradnl"/>
        </w:rPr>
        <w:t xml:space="preserve"> (consultorios y enfermería)</w:t>
      </w:r>
    </w:p>
    <w:p w14:paraId="1C19A388" w14:textId="1342CA42"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Algodones</w:t>
      </w:r>
      <w:r w:rsidR="007409A6" w:rsidRPr="00D82606">
        <w:rPr>
          <w:color w:val="000000"/>
          <w:lang w:val="es-ES_tradnl"/>
        </w:rPr>
        <w:t xml:space="preserve"> (consultorios y enfermería)</w:t>
      </w:r>
    </w:p>
    <w:p w14:paraId="0455F0C4" w14:textId="6F655D28" w:rsidR="007409A6" w:rsidRPr="00D82606" w:rsidRDefault="007409A6">
      <w:pPr>
        <w:numPr>
          <w:ilvl w:val="0"/>
          <w:numId w:val="4"/>
        </w:numPr>
        <w:pBdr>
          <w:top w:val="nil"/>
          <w:left w:val="nil"/>
          <w:bottom w:val="nil"/>
          <w:right w:val="nil"/>
          <w:between w:val="nil"/>
        </w:pBdr>
        <w:rPr>
          <w:lang w:val="es-ES_tradnl"/>
        </w:rPr>
      </w:pPr>
      <w:r w:rsidRPr="00D82606">
        <w:rPr>
          <w:color w:val="000000"/>
          <w:lang w:val="es-ES_tradnl"/>
        </w:rPr>
        <w:t>Agujas y jeringas (consultorios y enfermería)</w:t>
      </w:r>
    </w:p>
    <w:p w14:paraId="1EB3AF76" w14:textId="1BDB7D74" w:rsidR="007409A6" w:rsidRPr="00D82606" w:rsidRDefault="007409A6">
      <w:pPr>
        <w:numPr>
          <w:ilvl w:val="0"/>
          <w:numId w:val="4"/>
        </w:numPr>
        <w:pBdr>
          <w:top w:val="nil"/>
          <w:left w:val="nil"/>
          <w:bottom w:val="nil"/>
          <w:right w:val="nil"/>
          <w:between w:val="nil"/>
        </w:pBdr>
        <w:rPr>
          <w:lang w:val="es-ES_tradnl"/>
        </w:rPr>
      </w:pPr>
      <w:r w:rsidRPr="00D82606">
        <w:rPr>
          <w:color w:val="000000"/>
          <w:lang w:val="es-ES_tradnl"/>
        </w:rPr>
        <w:t>Guantes y Ropa quirúrgica (consultorios y enfermería)</w:t>
      </w:r>
    </w:p>
    <w:p w14:paraId="1EA350D4" w14:textId="77777777"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Toallas desechables</w:t>
      </w:r>
    </w:p>
    <w:p w14:paraId="7A60A63C" w14:textId="77777777"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Envases de sustancias químicas</w:t>
      </w:r>
    </w:p>
    <w:p w14:paraId="68D6481A" w14:textId="77777777"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t>Baterías</w:t>
      </w:r>
    </w:p>
    <w:p w14:paraId="7F98F478" w14:textId="77777777" w:rsidR="00877E02" w:rsidRPr="00D82606" w:rsidRDefault="001222AB">
      <w:pPr>
        <w:numPr>
          <w:ilvl w:val="0"/>
          <w:numId w:val="4"/>
        </w:numPr>
        <w:pBdr>
          <w:top w:val="nil"/>
          <w:left w:val="nil"/>
          <w:bottom w:val="nil"/>
          <w:right w:val="nil"/>
          <w:between w:val="nil"/>
        </w:pBdr>
        <w:rPr>
          <w:lang w:val="es-ES_tradnl"/>
        </w:rPr>
      </w:pPr>
      <w:r w:rsidRPr="00D82606">
        <w:rPr>
          <w:color w:val="000000"/>
          <w:lang w:val="es-ES_tradnl"/>
        </w:rPr>
        <w:lastRenderedPageBreak/>
        <w:t>Aceites usados.</w:t>
      </w:r>
    </w:p>
    <w:p w14:paraId="29E7966F" w14:textId="77777777" w:rsidR="00877E02" w:rsidRPr="00D82606" w:rsidRDefault="001222AB">
      <w:pPr>
        <w:pStyle w:val="Ttulo1"/>
        <w:numPr>
          <w:ilvl w:val="0"/>
          <w:numId w:val="12"/>
        </w:numPr>
        <w:rPr>
          <w:lang w:val="es-ES_tradnl"/>
        </w:rPr>
      </w:pPr>
      <w:bookmarkStart w:id="7" w:name="_Toc128488474"/>
      <w:r w:rsidRPr="00D82606">
        <w:rPr>
          <w:lang w:val="es-ES_tradnl"/>
        </w:rPr>
        <w:t>Responsables</w:t>
      </w:r>
      <w:bookmarkEnd w:id="7"/>
    </w:p>
    <w:p w14:paraId="3482D719" w14:textId="77777777" w:rsidR="00877E02" w:rsidRPr="00D82606" w:rsidRDefault="001222AB">
      <w:pPr>
        <w:rPr>
          <w:lang w:val="es-ES_tradnl"/>
        </w:rPr>
      </w:pPr>
      <w:r w:rsidRPr="00D82606">
        <w:rPr>
          <w:lang w:val="es-ES_tradnl"/>
        </w:rPr>
        <w:t>Jefe División de Servicios</w:t>
      </w:r>
    </w:p>
    <w:p w14:paraId="1A82AB75" w14:textId="77777777" w:rsidR="00877E02" w:rsidRPr="00D82606" w:rsidRDefault="001222AB">
      <w:pPr>
        <w:rPr>
          <w:lang w:val="es-ES_tradnl"/>
        </w:rPr>
      </w:pPr>
      <w:r w:rsidRPr="00D82606">
        <w:rPr>
          <w:lang w:val="es-ES_tradnl"/>
        </w:rPr>
        <w:t>Coordinador Servicios Generales</w:t>
      </w:r>
    </w:p>
    <w:p w14:paraId="21F86506" w14:textId="77777777" w:rsidR="00877E02" w:rsidRPr="00D82606" w:rsidRDefault="001222AB">
      <w:pPr>
        <w:rPr>
          <w:lang w:val="es-ES_tradnl"/>
        </w:rPr>
      </w:pPr>
      <w:r w:rsidRPr="00D82606">
        <w:rPr>
          <w:lang w:val="es-ES_tradnl"/>
        </w:rPr>
        <w:t>Supervisor Servicios Generales (cámara y Senado)</w:t>
      </w:r>
    </w:p>
    <w:p w14:paraId="51484F86" w14:textId="77777777" w:rsidR="00877E02" w:rsidRPr="00D82606" w:rsidRDefault="001222AB">
      <w:pPr>
        <w:rPr>
          <w:lang w:val="es-ES_tradnl"/>
        </w:rPr>
      </w:pPr>
      <w:r w:rsidRPr="00D82606">
        <w:rPr>
          <w:lang w:val="es-ES_tradnl"/>
        </w:rPr>
        <w:t>Personal Servicios Generales del Congreso de la República (Cámara y Senado)</w:t>
      </w:r>
    </w:p>
    <w:p w14:paraId="5E1FB84C" w14:textId="77777777" w:rsidR="00877E02" w:rsidRPr="00D82606" w:rsidRDefault="001222AB">
      <w:pPr>
        <w:rPr>
          <w:lang w:val="es-ES_tradnl"/>
        </w:rPr>
      </w:pPr>
      <w:r w:rsidRPr="00D82606">
        <w:rPr>
          <w:lang w:val="es-ES_tradnl"/>
        </w:rPr>
        <w:t>Eco capital (Servicio Externo Recolector RESPEL)</w:t>
      </w:r>
    </w:p>
    <w:p w14:paraId="25C24E10" w14:textId="02D4EF99" w:rsidR="00877E02" w:rsidRPr="00D82606" w:rsidRDefault="001222AB" w:rsidP="00A20FE1">
      <w:pPr>
        <w:rPr>
          <w:color w:val="000000"/>
          <w:lang w:val="es-ES_tradnl"/>
        </w:rPr>
      </w:pPr>
      <w:r w:rsidRPr="00D82606">
        <w:rPr>
          <w:lang w:val="es-ES_tradnl"/>
        </w:rPr>
        <w:t xml:space="preserve">Aseo </w:t>
      </w:r>
      <w:r w:rsidRPr="00D82606">
        <w:rPr>
          <w:color w:val="000000"/>
          <w:lang w:val="es-ES_tradnl"/>
        </w:rPr>
        <w:t xml:space="preserve">Capital (Servicio Externo Recolector Residuos Orgánicos) </w:t>
      </w:r>
    </w:p>
    <w:p w14:paraId="52EEB09F" w14:textId="2A65A9DC" w:rsidR="00804432" w:rsidRPr="00D82606" w:rsidRDefault="00804432" w:rsidP="00804432">
      <w:pPr>
        <w:pStyle w:val="Ttulo1"/>
        <w:rPr>
          <w:lang w:val="es-ES_tradnl"/>
        </w:rPr>
      </w:pPr>
      <w:bookmarkStart w:id="8" w:name="_Toc128488475"/>
      <w:r w:rsidRPr="00D82606">
        <w:rPr>
          <w:lang w:val="es-ES_tradnl"/>
        </w:rPr>
        <w:t>6. Marco Normativo</w:t>
      </w:r>
      <w:bookmarkEnd w:id="8"/>
    </w:p>
    <w:p w14:paraId="19322A67" w14:textId="77777777" w:rsidR="00804432" w:rsidRPr="00D82606" w:rsidRDefault="00804432" w:rsidP="00804432">
      <w:pPr>
        <w:jc w:val="center"/>
        <w:rPr>
          <w:b/>
          <w:bCs/>
          <w:sz w:val="10"/>
          <w:szCs w:val="10"/>
          <w:lang w:val="es-ES_tradnl"/>
        </w:rPr>
      </w:pPr>
    </w:p>
    <w:p w14:paraId="2A3988D8" w14:textId="77777777" w:rsidR="00877E02" w:rsidRPr="00D82606" w:rsidRDefault="001222AB" w:rsidP="00804432">
      <w:pPr>
        <w:ind w:left="709" w:firstLine="0"/>
        <w:rPr>
          <w:lang w:val="es-ES_tradnl"/>
        </w:rPr>
      </w:pPr>
      <w:r w:rsidRPr="00D82606">
        <w:rPr>
          <w:lang w:val="es-ES_tradnl"/>
        </w:rPr>
        <w:t>A Continuación, se presenta el marco normativo referente a los residuos sólidos o PMIRS.</w:t>
      </w:r>
    </w:p>
    <w:p w14:paraId="7C438674"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Ley 9 de 1979</w:t>
      </w:r>
      <w:r w:rsidRPr="00D82606">
        <w:rPr>
          <w:color w:val="000000"/>
          <w:lang w:val="es-ES_tradnl"/>
        </w:rPr>
        <w:t xml:space="preserve">, expedida por el Ministerio de Salud - Ley nacional sanitaria. Por la cual se dictan medidas sanitarias a edificaciones, instituciones públicas, fábricas de alimentos, entre otros. </w:t>
      </w:r>
    </w:p>
    <w:p w14:paraId="458A14FD"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Constitución Nacional de Colombia 1991: (Art. 31)</w:t>
      </w:r>
      <w:r w:rsidRPr="00D82606">
        <w:rPr>
          <w:color w:val="000000"/>
          <w:lang w:val="es-ES_tradnl"/>
        </w:rPr>
        <w:t xml:space="preserve"> Todo ser humano tiene derecho a tener un ambiente sano. </w:t>
      </w:r>
    </w:p>
    <w:p w14:paraId="5D5409B2"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 xml:space="preserve">Decreto 1713 de 2002. </w:t>
      </w:r>
      <w:r w:rsidRPr="00D82606">
        <w:rPr>
          <w:color w:val="000000"/>
          <w:lang w:val="es-ES_tradnl"/>
        </w:rPr>
        <w:t>Por el cual se reglamenta la Ley 142 de 1994, la Ley 632 de 2000 y la Ley 689 de 2001, en relación con la prestación del servicio público de aseo, y el Decreto Ley 2811 de 1974 y la Ley 99 de 1993 en relación con la Gestión Integral de Residuos Sólidos.</w:t>
      </w:r>
    </w:p>
    <w:p w14:paraId="7C04DF0E"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Decreto 1505 de 2003</w:t>
      </w:r>
      <w:r w:rsidRPr="00D82606">
        <w:rPr>
          <w:color w:val="000000"/>
          <w:lang w:val="es-ES_tradnl"/>
        </w:rPr>
        <w:t>. Por el cual se modifica parcialmente el Decreto 1713 de 2002, en relación con los planes de gestión integral de residuos sólidos y se dictan otras disposiciones</w:t>
      </w:r>
    </w:p>
    <w:p w14:paraId="61EE23C8"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Decreto 1140 de 2003</w:t>
      </w:r>
      <w:r w:rsidRPr="00D82606">
        <w:rPr>
          <w:color w:val="000000"/>
          <w:lang w:val="es-ES_tradnl"/>
        </w:rPr>
        <w:t>. Por el cual se modifica parcialmente el Decreto 1713 de 2002, en relación con el tema de las unidades de almacenamiento, y se dictan otras disposiciones.</w:t>
      </w:r>
    </w:p>
    <w:p w14:paraId="07DF87B3"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 xml:space="preserve">Decreto 838 de 2005. </w:t>
      </w:r>
      <w:r w:rsidRPr="00D82606">
        <w:rPr>
          <w:color w:val="000000"/>
          <w:lang w:val="es-ES_tradnl"/>
        </w:rPr>
        <w:t xml:space="preserve">Hace énfasis en las condiciones técnicas de diseño, ubicación y operación de rellenos sanitarios. Igualmente, reglamenta el </w:t>
      </w:r>
      <w:r w:rsidRPr="00D82606">
        <w:rPr>
          <w:color w:val="000000"/>
          <w:lang w:val="es-ES_tradnl"/>
        </w:rPr>
        <w:lastRenderedPageBreak/>
        <w:t xml:space="preserve">procedimiento a seguir por parte de las entidades territoriales para definir las áreas susceptibles para la ubicación de rellenos sanitarios. </w:t>
      </w:r>
    </w:p>
    <w:p w14:paraId="2565A1EA"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Decreto 1076 de 2015</w:t>
      </w:r>
      <w:r w:rsidRPr="00D82606">
        <w:rPr>
          <w:color w:val="000000"/>
          <w:lang w:val="es-ES_tradnl"/>
        </w:rPr>
        <w:t>. Decreto único Reglamentario del medio ambiente: "Por medio del cual se expide el Decreto Único Reglamentario del Sector Ambiente y Desarrollo Sostenible"</w:t>
      </w:r>
      <w:r w:rsidRPr="00D82606">
        <w:rPr>
          <w:b/>
          <w:color w:val="000000"/>
          <w:lang w:val="es-ES_tradnl"/>
        </w:rPr>
        <w:t>.</w:t>
      </w:r>
    </w:p>
    <w:p w14:paraId="47015736" w14:textId="77777777" w:rsidR="00877E02" w:rsidRPr="00D82606" w:rsidRDefault="001222AB">
      <w:pPr>
        <w:numPr>
          <w:ilvl w:val="0"/>
          <w:numId w:val="6"/>
        </w:numPr>
        <w:pBdr>
          <w:top w:val="nil"/>
          <w:left w:val="nil"/>
          <w:bottom w:val="nil"/>
          <w:right w:val="nil"/>
          <w:between w:val="nil"/>
        </w:pBdr>
        <w:rPr>
          <w:lang w:val="es-ES_tradnl"/>
        </w:rPr>
      </w:pPr>
      <w:r w:rsidRPr="00D82606">
        <w:rPr>
          <w:b/>
          <w:color w:val="000000"/>
          <w:lang w:val="es-ES_tradnl"/>
        </w:rPr>
        <w:t>CONPES 3530.</w:t>
      </w:r>
      <w:r w:rsidRPr="00D82606">
        <w:rPr>
          <w:color w:val="000000"/>
          <w:lang w:val="es-ES_tradnl"/>
        </w:rPr>
        <w:t xml:space="preserve"> Lineamientos y Estrategias para Fortalecer el Servicio Público de Aseo en el Marco de la Gestión Integral de Residuos Sólidos.</w:t>
      </w:r>
    </w:p>
    <w:p w14:paraId="36717787" w14:textId="62C58379" w:rsidR="00877E02" w:rsidRPr="00D82606" w:rsidRDefault="001222AB" w:rsidP="00A20FE1">
      <w:pPr>
        <w:numPr>
          <w:ilvl w:val="0"/>
          <w:numId w:val="6"/>
        </w:numPr>
        <w:pBdr>
          <w:top w:val="nil"/>
          <w:left w:val="nil"/>
          <w:bottom w:val="nil"/>
          <w:right w:val="nil"/>
          <w:between w:val="nil"/>
        </w:pBdr>
        <w:rPr>
          <w:lang w:val="es-ES_tradnl"/>
        </w:rPr>
      </w:pPr>
      <w:r w:rsidRPr="00D82606">
        <w:rPr>
          <w:b/>
          <w:color w:val="000000"/>
          <w:lang w:val="es-ES_tradnl"/>
        </w:rPr>
        <w:t>Resolución 2184 de 2019.</w:t>
      </w:r>
      <w:r w:rsidRPr="00D82606">
        <w:rPr>
          <w:color w:val="000000"/>
          <w:lang w:val="es-ES_tradnl"/>
        </w:rPr>
        <w:t xml:space="preserve"> Por el cual se modifica la resolución 668 del 2016 sobre el uso racional de las bolsas plásticas y otras disposiciones.</w:t>
      </w:r>
    </w:p>
    <w:p w14:paraId="4E51B350" w14:textId="77777777" w:rsidR="00A20FE1" w:rsidRPr="00D82606" w:rsidRDefault="00A20FE1" w:rsidP="00A20FE1">
      <w:pPr>
        <w:pBdr>
          <w:top w:val="nil"/>
          <w:left w:val="nil"/>
          <w:bottom w:val="nil"/>
          <w:right w:val="nil"/>
          <w:between w:val="nil"/>
        </w:pBdr>
        <w:ind w:left="720" w:firstLine="0"/>
        <w:rPr>
          <w:sz w:val="10"/>
          <w:szCs w:val="10"/>
          <w:lang w:val="es-ES_tradnl"/>
        </w:rPr>
      </w:pPr>
    </w:p>
    <w:p w14:paraId="3A033DD3" w14:textId="77777777" w:rsidR="00877E02" w:rsidRPr="00D82606" w:rsidRDefault="001222AB" w:rsidP="00804432">
      <w:pPr>
        <w:ind w:left="720" w:firstLine="0"/>
        <w:rPr>
          <w:lang w:val="es-ES_tradnl"/>
        </w:rPr>
      </w:pPr>
      <w:r w:rsidRPr="00D82606">
        <w:rPr>
          <w:lang w:val="es-ES_tradnl"/>
        </w:rPr>
        <w:t xml:space="preserve"> Por consiguiente, se muestran las normativas y guías que se relaciona los residuos sólidos: </w:t>
      </w:r>
    </w:p>
    <w:p w14:paraId="2967A1F1" w14:textId="6C4E2BEC" w:rsidR="00877E02" w:rsidRPr="00D82606" w:rsidRDefault="00000000" w:rsidP="00804432">
      <w:pPr>
        <w:pStyle w:val="Prrafodelista"/>
        <w:numPr>
          <w:ilvl w:val="0"/>
          <w:numId w:val="14"/>
        </w:numPr>
        <w:spacing w:line="276" w:lineRule="auto"/>
        <w:rPr>
          <w:lang w:val="es-ES_tradnl"/>
        </w:rPr>
      </w:pPr>
      <w:sdt>
        <w:sdtPr>
          <w:rPr>
            <w:lang w:val="es-ES_tradnl"/>
          </w:rPr>
          <w:tag w:val="goog_rdk_0"/>
          <w:id w:val="1170134611"/>
        </w:sdtPr>
        <w:sdtContent>
          <w:r w:rsidR="001222AB" w:rsidRPr="00D82606">
            <w:rPr>
              <w:rFonts w:ascii="Arial Unicode MS" w:eastAsia="Arial Unicode MS" w:hAnsi="Arial Unicode MS" w:cs="Arial Unicode MS"/>
              <w:lang w:val="es-ES_tradnl"/>
            </w:rPr>
            <w:t xml:space="preserve"> Guía Técnica Colombiana GTC 24. Guía para la separación en la fuente </w:t>
          </w:r>
        </w:sdtContent>
      </w:sdt>
    </w:p>
    <w:p w14:paraId="6314DA25" w14:textId="790F0A37" w:rsidR="00877E02" w:rsidRPr="00D82606" w:rsidRDefault="001222AB" w:rsidP="00804432">
      <w:pPr>
        <w:pStyle w:val="Prrafodelista"/>
        <w:numPr>
          <w:ilvl w:val="0"/>
          <w:numId w:val="14"/>
        </w:numPr>
        <w:spacing w:line="276" w:lineRule="auto"/>
        <w:rPr>
          <w:lang w:val="es-ES_tradnl"/>
        </w:rPr>
      </w:pPr>
      <w:r w:rsidRPr="00D82606">
        <w:rPr>
          <w:rFonts w:ascii="Arial Unicode MS" w:eastAsia="Arial Unicode MS" w:hAnsi="Arial Unicode MS" w:cs="Arial Unicode MS"/>
          <w:lang w:val="es-ES_tradnl"/>
        </w:rPr>
        <w:t>Guía Técnica Colombiana GTC 86. Guía para la implementación de la gestión</w:t>
      </w:r>
      <w:r w:rsidR="009A6955" w:rsidRPr="00D82606">
        <w:rPr>
          <w:rFonts w:ascii="Arial Unicode MS" w:eastAsia="Arial Unicode MS" w:hAnsi="Arial Unicode MS" w:cs="Arial Unicode MS"/>
          <w:lang w:val="es-ES_tradnl"/>
        </w:rPr>
        <w:t xml:space="preserve"> integral de residuos.</w:t>
      </w:r>
    </w:p>
    <w:p w14:paraId="3201B447" w14:textId="32E602CA" w:rsidR="00877E02" w:rsidRPr="00D82606" w:rsidRDefault="00000000" w:rsidP="00804432">
      <w:pPr>
        <w:pStyle w:val="Prrafodelista"/>
        <w:numPr>
          <w:ilvl w:val="0"/>
          <w:numId w:val="14"/>
        </w:numPr>
        <w:spacing w:line="276" w:lineRule="auto"/>
        <w:rPr>
          <w:lang w:val="es-ES_tradnl"/>
        </w:rPr>
      </w:pPr>
      <w:sdt>
        <w:sdtPr>
          <w:rPr>
            <w:lang w:val="es-ES_tradnl"/>
          </w:rPr>
          <w:tag w:val="goog_rdk_2"/>
          <w:id w:val="575487975"/>
        </w:sdtPr>
        <w:sdtContent>
          <w:r w:rsidR="001222AB" w:rsidRPr="00D82606">
            <w:rPr>
              <w:rFonts w:ascii="Arial Unicode MS" w:eastAsia="Arial Unicode MS" w:hAnsi="Arial Unicode MS" w:cs="Arial Unicode MS"/>
              <w:lang w:val="es-ES_tradnl"/>
            </w:rPr>
            <w:t>Guía Técnica Colombiana GTC 53-5. Guía para el aprovechamiento de los</w:t>
          </w:r>
          <w:r w:rsidR="009A6955" w:rsidRPr="00D82606">
            <w:rPr>
              <w:rFonts w:ascii="Arial Unicode MS" w:eastAsia="Arial Unicode MS" w:hAnsi="Arial Unicode MS" w:cs="Arial Unicode MS"/>
              <w:lang w:val="es-ES_tradnl"/>
            </w:rPr>
            <w:t xml:space="preserve"> residuos metálicos.</w:t>
          </w:r>
        </w:sdtContent>
      </w:sdt>
    </w:p>
    <w:p w14:paraId="066DE4C8" w14:textId="51FF226B" w:rsidR="00877E02" w:rsidRPr="00D82606" w:rsidRDefault="001222AB" w:rsidP="00804432">
      <w:pPr>
        <w:spacing w:line="276" w:lineRule="auto"/>
        <w:rPr>
          <w:lang w:val="es-ES_tradnl"/>
        </w:rPr>
      </w:pPr>
      <w:r w:rsidRPr="00D82606">
        <w:rPr>
          <w:lang w:val="es-ES_tradnl"/>
        </w:rPr>
        <w:t xml:space="preserve"> </w:t>
      </w:r>
    </w:p>
    <w:p w14:paraId="40EE9018" w14:textId="7E4D84B9" w:rsidR="00877E02" w:rsidRPr="00D82606" w:rsidRDefault="008E2AEA">
      <w:pPr>
        <w:rPr>
          <w:lang w:val="es-ES_tradnl"/>
        </w:rPr>
      </w:pPr>
      <w:r w:rsidRPr="00D82606">
        <w:rPr>
          <w:lang w:val="es-ES_tradnl"/>
        </w:rPr>
        <w:t>Además,</w:t>
      </w:r>
      <w:r w:rsidR="001222AB" w:rsidRPr="00D82606">
        <w:rPr>
          <w:lang w:val="es-ES_tradnl"/>
        </w:rPr>
        <w:t xml:space="preserve"> a </w:t>
      </w:r>
      <w:r w:rsidRPr="00D82606">
        <w:rPr>
          <w:lang w:val="es-ES_tradnl"/>
        </w:rPr>
        <w:t>continuación,</w:t>
      </w:r>
      <w:r w:rsidR="001222AB" w:rsidRPr="00D82606">
        <w:rPr>
          <w:lang w:val="es-ES_tradnl"/>
        </w:rPr>
        <w:t xml:space="preserve"> se describe el marco legal para los Residuos Peligrosos.</w:t>
      </w:r>
    </w:p>
    <w:p w14:paraId="1B1AAE7B" w14:textId="77777777" w:rsidR="00877E02" w:rsidRPr="00D82606" w:rsidRDefault="001222AB">
      <w:pPr>
        <w:numPr>
          <w:ilvl w:val="0"/>
          <w:numId w:val="8"/>
        </w:numPr>
        <w:pBdr>
          <w:top w:val="nil"/>
          <w:left w:val="nil"/>
          <w:bottom w:val="nil"/>
          <w:right w:val="nil"/>
          <w:between w:val="nil"/>
        </w:pBdr>
        <w:rPr>
          <w:lang w:val="es-ES_tradnl"/>
        </w:rPr>
      </w:pPr>
      <w:r w:rsidRPr="00D82606">
        <w:rPr>
          <w:b/>
          <w:color w:val="000000"/>
          <w:lang w:val="es-ES_tradnl"/>
        </w:rPr>
        <w:t>Resolución 2309 de 1986</w:t>
      </w:r>
      <w:r w:rsidRPr="00D82606">
        <w:rPr>
          <w:color w:val="000000"/>
          <w:lang w:val="es-ES_tradnl"/>
        </w:rPr>
        <w:t>. Por la cual se dictan normas para el cumplimiento del contenido del Título III de la Parte 4 del Libro 1 del Decreto Ley número 2811 de 1974 y de los Títulos I, III y XI de la Ley 9 de 1979, en cuanto a Residuos Especiales.</w:t>
      </w:r>
    </w:p>
    <w:p w14:paraId="69A45C47" w14:textId="77777777" w:rsidR="00877E02" w:rsidRPr="00D82606" w:rsidRDefault="001222AB">
      <w:pPr>
        <w:numPr>
          <w:ilvl w:val="0"/>
          <w:numId w:val="8"/>
        </w:numPr>
        <w:pBdr>
          <w:top w:val="nil"/>
          <w:left w:val="nil"/>
          <w:bottom w:val="nil"/>
          <w:right w:val="nil"/>
          <w:between w:val="nil"/>
        </w:pBdr>
        <w:rPr>
          <w:lang w:val="es-ES_tradnl"/>
        </w:rPr>
      </w:pPr>
      <w:r w:rsidRPr="00D82606">
        <w:rPr>
          <w:b/>
          <w:color w:val="000000"/>
          <w:lang w:val="es-ES_tradnl"/>
        </w:rPr>
        <w:t>Decreto 919 de 1989</w:t>
      </w:r>
      <w:r w:rsidRPr="00D82606">
        <w:rPr>
          <w:color w:val="000000"/>
          <w:lang w:val="es-ES_tradnl"/>
        </w:rPr>
        <w:t>, “Por la cual se adopta la política nacional de gestión del riesgo de desastres y se establece el Sistema Nacional de Gestión del Riesgo de Desastres y se dictan otras disposiciones”.</w:t>
      </w:r>
    </w:p>
    <w:p w14:paraId="61750774" w14:textId="77777777" w:rsidR="00877E02" w:rsidRPr="00D82606" w:rsidRDefault="001222AB">
      <w:pPr>
        <w:numPr>
          <w:ilvl w:val="0"/>
          <w:numId w:val="8"/>
        </w:numPr>
        <w:pBdr>
          <w:top w:val="nil"/>
          <w:left w:val="nil"/>
          <w:bottom w:val="nil"/>
          <w:right w:val="nil"/>
          <w:between w:val="nil"/>
        </w:pBdr>
        <w:rPr>
          <w:lang w:val="es-ES_tradnl"/>
        </w:rPr>
      </w:pPr>
      <w:r w:rsidRPr="00D82606">
        <w:rPr>
          <w:b/>
          <w:color w:val="000000"/>
          <w:lang w:val="es-ES_tradnl"/>
        </w:rPr>
        <w:t>Ley 253 de 1996</w:t>
      </w:r>
      <w:r w:rsidRPr="00D82606">
        <w:rPr>
          <w:color w:val="000000"/>
          <w:lang w:val="es-ES_tradnl"/>
        </w:rPr>
        <w:t>. Por medio de la cual se aprueba el Convenio de Basilea sobre el control de los movimientos transfronterizos de los desechos peligrosos y su eliminación, hecho en Basilea el 22 de marzo de 1989.</w:t>
      </w:r>
    </w:p>
    <w:p w14:paraId="61ABCA0D" w14:textId="77777777" w:rsidR="00877E02" w:rsidRPr="00D82606" w:rsidRDefault="001222AB">
      <w:pPr>
        <w:numPr>
          <w:ilvl w:val="0"/>
          <w:numId w:val="8"/>
        </w:numPr>
        <w:pBdr>
          <w:top w:val="nil"/>
          <w:left w:val="nil"/>
          <w:bottom w:val="nil"/>
          <w:right w:val="nil"/>
          <w:between w:val="nil"/>
        </w:pBdr>
        <w:rPr>
          <w:lang w:val="es-ES_tradnl"/>
        </w:rPr>
      </w:pPr>
      <w:r w:rsidRPr="00D82606">
        <w:rPr>
          <w:b/>
          <w:color w:val="000000"/>
          <w:lang w:val="es-ES_tradnl"/>
        </w:rPr>
        <w:t>Ley 430 de 1998</w:t>
      </w:r>
      <w:r w:rsidRPr="00D82606">
        <w:rPr>
          <w:color w:val="000000"/>
          <w:lang w:val="es-ES_tradnl"/>
        </w:rPr>
        <w:t>. Por la cual se dictan normas prohibitivas en materia ambiental, referentes a los desechos peligrosos y se dictan otras disposiciones.</w:t>
      </w:r>
    </w:p>
    <w:p w14:paraId="1673378E"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lastRenderedPageBreak/>
        <w:t>Resolución 415 de 1998</w:t>
      </w:r>
      <w:r w:rsidRPr="00D82606">
        <w:rPr>
          <w:color w:val="000000"/>
          <w:lang w:val="es-ES_tradnl"/>
        </w:rPr>
        <w:t>. Por la cual se establecen los casos en los cuales se permite la combustión de los aceites de desecho y las condiciones técnicas para realizar la misma.</w:t>
      </w:r>
    </w:p>
    <w:p w14:paraId="5D270C77"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En el Decreto 1609 de 2002</w:t>
      </w:r>
      <w:r w:rsidRPr="00D82606">
        <w:rPr>
          <w:color w:val="000000"/>
          <w:lang w:val="es-ES_tradnl"/>
        </w:rPr>
        <w:t>. “Por el cual se reglamenta el manejo y transporte terrestre automotor de mercancías peligrosas por carretera”, expedido por el Ministerio de Transporte, en el Capítulo V describe extensamente las obligaciones de los principales actores de la cadena del transporte de mercancías peligrosas</w:t>
      </w:r>
      <w:r w:rsidRPr="00D82606">
        <w:rPr>
          <w:b/>
          <w:color w:val="000000"/>
          <w:lang w:val="es-ES_tradnl"/>
        </w:rPr>
        <w:t>.</w:t>
      </w:r>
    </w:p>
    <w:p w14:paraId="3E160ED1"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Decreto 1443 de 2004</w:t>
      </w:r>
      <w:r w:rsidRPr="00D82606">
        <w:rPr>
          <w:color w:val="000000"/>
          <w:lang w:val="es-ES_tradnl"/>
        </w:rPr>
        <w:t>. Por el cual se reglamenta parcialmente el Decreto Ley 2811 de 1974, la Ley 253 de 1996 y la Ley 430 de 1998 en relación con la prevención y control de la contaminación ambiental por el manejo de plaguicidas y desechos o residuos peligrosos provenientes de los mismos y se toman otras determinaciones.</w:t>
      </w:r>
    </w:p>
    <w:p w14:paraId="6F433CBE"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Decreto 4741 del 2005</w:t>
      </w:r>
      <w:r w:rsidRPr="00D82606">
        <w:rPr>
          <w:color w:val="000000"/>
          <w:lang w:val="es-ES_tradnl"/>
        </w:rPr>
        <w:t xml:space="preserve">. Expedido por el Ministerio de Ambiente, Vivienda y Desarrollo Territorial: por el cual se reglamenta parcialmente la prevención y manejo de los residuos o desechos peligrosos generados en el marco de la gestión integral. </w:t>
      </w:r>
    </w:p>
    <w:p w14:paraId="017E368B"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Resolución 1362 de 2007</w:t>
      </w:r>
      <w:r w:rsidRPr="00D82606">
        <w:rPr>
          <w:color w:val="000000"/>
          <w:lang w:val="es-ES_tradnl"/>
        </w:rPr>
        <w:t>. Por la cual se establece los requisitos y el procedimiento para el Registro de Generadores de Residuos o Desechos Peligrosos, a que hacen referencia los artículos 27º y 28º del Decreto 4741 del 30 de diciembre de 2005.</w:t>
      </w:r>
    </w:p>
    <w:p w14:paraId="61FF2D2A"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Resolución 1402 de 2007.</w:t>
      </w:r>
      <w:r w:rsidRPr="00D82606">
        <w:rPr>
          <w:color w:val="000000"/>
          <w:lang w:val="es-ES_tradnl"/>
        </w:rPr>
        <w:t xml:space="preserve"> Expedida por el Ministerio de Ambiente, Vivienda y Desarrollo Territorial. Por la cual se desarrolla parcialmente el Decreto 4741 del 30 de diciembre de 2005, en materia de residuos o desechos peligrosos.</w:t>
      </w:r>
    </w:p>
    <w:p w14:paraId="157486B8" w14:textId="77777777" w:rsidR="00877E02" w:rsidRPr="00D82606" w:rsidRDefault="001222AB" w:rsidP="00804432">
      <w:pPr>
        <w:numPr>
          <w:ilvl w:val="0"/>
          <w:numId w:val="8"/>
        </w:numPr>
        <w:pBdr>
          <w:top w:val="nil"/>
          <w:left w:val="nil"/>
          <w:bottom w:val="nil"/>
          <w:right w:val="nil"/>
          <w:between w:val="nil"/>
        </w:pBdr>
        <w:rPr>
          <w:lang w:val="es-ES_tradnl"/>
        </w:rPr>
      </w:pPr>
      <w:r w:rsidRPr="00D82606">
        <w:rPr>
          <w:b/>
          <w:color w:val="000000"/>
          <w:lang w:val="es-ES_tradnl"/>
        </w:rPr>
        <w:t>Ley 1252 de 2008</w:t>
      </w:r>
      <w:r w:rsidRPr="00D82606">
        <w:rPr>
          <w:color w:val="000000"/>
          <w:lang w:val="es-ES_tradnl"/>
        </w:rPr>
        <w:t>. Por la cual se dictan normas prohibitivas en materia ambiental, referentes a los residuos y desechos peligrosos y se dictan otras disposiciones.</w:t>
      </w:r>
    </w:p>
    <w:p w14:paraId="3260F359" w14:textId="77777777" w:rsidR="00877E02" w:rsidRPr="00D82606" w:rsidRDefault="001222AB" w:rsidP="00804432">
      <w:pPr>
        <w:pStyle w:val="Prrafodelista"/>
        <w:numPr>
          <w:ilvl w:val="0"/>
          <w:numId w:val="8"/>
        </w:numPr>
        <w:rPr>
          <w:lang w:val="es-ES_tradnl"/>
        </w:rPr>
      </w:pPr>
      <w:r w:rsidRPr="00D82606">
        <w:rPr>
          <w:b/>
          <w:lang w:val="es-ES_tradnl"/>
        </w:rPr>
        <w:t>Resolución No. 372 de 2009.</w:t>
      </w:r>
      <w:r w:rsidRPr="00D82606">
        <w:rPr>
          <w:lang w:val="es-ES_tradnl"/>
        </w:rPr>
        <w:t xml:space="preserve"> “Por la cual se establecen los elementos que deben</w:t>
      </w:r>
    </w:p>
    <w:p w14:paraId="4C646124" w14:textId="77777777" w:rsidR="00877E02" w:rsidRPr="00D82606" w:rsidRDefault="001222AB" w:rsidP="00804432">
      <w:pPr>
        <w:rPr>
          <w:lang w:val="es-ES_tradnl"/>
        </w:rPr>
      </w:pPr>
      <w:r w:rsidRPr="00D82606">
        <w:rPr>
          <w:lang w:val="es-ES_tradnl"/>
        </w:rPr>
        <w:t>Contener los Planes de Gestión de Devolución de Productos pos consumo de</w:t>
      </w:r>
    </w:p>
    <w:p w14:paraId="41EF8AAE" w14:textId="77777777" w:rsidR="00877E02" w:rsidRPr="00D82606" w:rsidRDefault="001222AB" w:rsidP="00804432">
      <w:pPr>
        <w:rPr>
          <w:lang w:val="es-ES_tradnl"/>
        </w:rPr>
      </w:pPr>
      <w:r w:rsidRPr="00D82606">
        <w:rPr>
          <w:lang w:val="es-ES_tradnl"/>
        </w:rPr>
        <w:t>Baterías Usadas Plomo Ácido y se adoptan otras disposiciones”.</w:t>
      </w:r>
    </w:p>
    <w:p w14:paraId="1DA7FE91" w14:textId="77777777" w:rsidR="00877E02" w:rsidRPr="00D82606" w:rsidRDefault="001222AB" w:rsidP="00804432">
      <w:pPr>
        <w:numPr>
          <w:ilvl w:val="0"/>
          <w:numId w:val="9"/>
        </w:numPr>
        <w:pBdr>
          <w:top w:val="nil"/>
          <w:left w:val="nil"/>
          <w:bottom w:val="nil"/>
          <w:right w:val="nil"/>
          <w:between w:val="nil"/>
        </w:pBdr>
        <w:rPr>
          <w:lang w:val="es-ES_tradnl"/>
        </w:rPr>
      </w:pPr>
      <w:r w:rsidRPr="00D82606">
        <w:rPr>
          <w:b/>
          <w:color w:val="000000"/>
          <w:lang w:val="es-ES_tradnl"/>
        </w:rPr>
        <w:t>Decreto 3930 de 2010</w:t>
      </w:r>
      <w:r w:rsidRPr="00D82606">
        <w:rPr>
          <w:color w:val="000000"/>
          <w:lang w:val="es-ES_tradnl"/>
        </w:rPr>
        <w:t>. Por el cual se reglamenta parcialmente el Título I de la Ley 9ª de 1979, así como el Capítulo II del Título VI –Parte III- Libro II del Decreto-ley 2811 de 1974 en cuanto a usos del agua y residuos líquidos y se dictan otras disposiciones.</w:t>
      </w:r>
    </w:p>
    <w:p w14:paraId="50DDD3D8"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lastRenderedPageBreak/>
        <w:t>Resolución 1739 de 2010</w:t>
      </w:r>
      <w:r w:rsidRPr="00D82606">
        <w:rPr>
          <w:color w:val="000000"/>
          <w:lang w:val="es-ES_tradnl"/>
        </w:rPr>
        <w:t>. Por la cual se suprime el requisito establecido en el artículo 19 de la Resolución 1297 de 2010, en el artículo 19 de la Resolución 1511 de 2010 u en el artículo 18 de la Resolución 1512 de 2010.</w:t>
      </w:r>
    </w:p>
    <w:p w14:paraId="6914F722"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Resolución 1511 de 2010</w:t>
      </w:r>
      <w:r w:rsidRPr="00D82606">
        <w:rPr>
          <w:color w:val="000000"/>
          <w:lang w:val="es-ES_tradnl"/>
        </w:rPr>
        <w:t>. “Por la cual se establecen los Sistemas de Recolección Selectiva y Gestión Ambiental de Residuos de Bombillas se adoptan otras disposiciones”.</w:t>
      </w:r>
    </w:p>
    <w:p w14:paraId="6459C23E"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Resolución 1512 de 2010.</w:t>
      </w:r>
      <w:r w:rsidRPr="00D82606">
        <w:rPr>
          <w:color w:val="000000"/>
          <w:lang w:val="es-ES_tradnl"/>
        </w:rPr>
        <w:t xml:space="preserve"> Por la cual se establecen los Sistemas de Recolección Selectiva y Gestión Ambiental de Residuos de Computadores y/o Periféricos u se adoptan otras disposiciones.</w:t>
      </w:r>
    </w:p>
    <w:p w14:paraId="627DBE21"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Resolución 1457 de 2010.</w:t>
      </w:r>
      <w:r w:rsidRPr="00D82606">
        <w:rPr>
          <w:color w:val="000000"/>
          <w:lang w:val="es-ES_tradnl"/>
        </w:rPr>
        <w:t xml:space="preserve"> Por la cual se establecen los Sistemas de Recolección Selectiva y Gestión ambiental de Llantas Usadas y se adoptan otras disposiciones.</w:t>
      </w:r>
    </w:p>
    <w:p w14:paraId="0CF3F0A0"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Resolución No. 1297 de 2010.</w:t>
      </w:r>
      <w:r w:rsidRPr="00D82606">
        <w:rPr>
          <w:color w:val="000000"/>
          <w:lang w:val="es-ES_tradnl"/>
        </w:rPr>
        <w:t xml:space="preserve"> “Por la cual se establecen los Sistemas de Recolección Selectiva y Gestión Ambiental de Residuos de Pilas y/o Acumuladores y se adoptan otras disposiciones”.</w:t>
      </w:r>
    </w:p>
    <w:p w14:paraId="0562EE8A"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Resolución 1754 de 2011</w:t>
      </w:r>
      <w:r w:rsidRPr="00D82606">
        <w:rPr>
          <w:color w:val="000000"/>
          <w:lang w:val="es-ES_tradnl"/>
        </w:rPr>
        <w:t>. Por la cual se adopta el Plan para la Gestión –integral de Residuos Peligrosos para el Distrito Capital.</w:t>
      </w:r>
    </w:p>
    <w:p w14:paraId="3F65D164"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Ley 1672 de 2013</w:t>
      </w:r>
      <w:r w:rsidRPr="00D82606">
        <w:rPr>
          <w:color w:val="000000"/>
          <w:lang w:val="es-ES_tradnl"/>
        </w:rPr>
        <w:t xml:space="preserve">. Expedida por el Congreso de la República. Por la cual se establecen los lineamientos para la adopción de una política pública de gestión integral de residuos de aparatos eléctricos y electrónicos (RAEE), y se dictan otras disposiciones. </w:t>
      </w:r>
    </w:p>
    <w:p w14:paraId="401EB814"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El Decreto 2981 de 2013.</w:t>
      </w:r>
      <w:r w:rsidRPr="00D82606">
        <w:rPr>
          <w:color w:val="000000"/>
          <w:lang w:val="es-ES_tradnl"/>
        </w:rPr>
        <w:t xml:space="preserve"> Reglamenta las actividades principales y complementarias del servicio público de aseo11 y, entre otros aspectos, señala la obligatoriedad para los usuarios de realizar la separación en la fuente y para los municipios de elaborar y mantener actualizado un Plan para la Gestión Integral de Residuos Sólidos en el ámbito local o regional según el caso, de conformidad con la metodología definida por la Resolución 0754 de 201412. </w:t>
      </w:r>
    </w:p>
    <w:p w14:paraId="7588AD6E" w14:textId="77777777" w:rsidR="00877E02" w:rsidRPr="00D82606" w:rsidRDefault="001222AB">
      <w:pPr>
        <w:numPr>
          <w:ilvl w:val="0"/>
          <w:numId w:val="9"/>
        </w:numPr>
        <w:pBdr>
          <w:top w:val="nil"/>
          <w:left w:val="nil"/>
          <w:bottom w:val="nil"/>
          <w:right w:val="nil"/>
          <w:between w:val="nil"/>
        </w:pBdr>
        <w:rPr>
          <w:lang w:val="es-ES_tradnl"/>
        </w:rPr>
      </w:pPr>
      <w:r w:rsidRPr="00D82606">
        <w:rPr>
          <w:b/>
          <w:color w:val="000000"/>
          <w:lang w:val="es-ES_tradnl"/>
        </w:rPr>
        <w:t>El Decreto 596 de 2016</w:t>
      </w:r>
      <w:r w:rsidRPr="00D82606">
        <w:rPr>
          <w:color w:val="000000"/>
          <w:lang w:val="es-ES_tradnl"/>
        </w:rPr>
        <w:t>. Reglamenta el esquema de operación de la actividad de aprovechamiento en el marco del servicio público de aseo y el régimen transitorio para la formalización de los recicladores de oficio13.</w:t>
      </w:r>
    </w:p>
    <w:p w14:paraId="177250D2" w14:textId="77777777" w:rsidR="00877E02" w:rsidRPr="00D82606" w:rsidRDefault="001222AB">
      <w:pPr>
        <w:rPr>
          <w:lang w:val="es-ES_tradnl"/>
        </w:rPr>
      </w:pPr>
      <w:r w:rsidRPr="00D82606">
        <w:rPr>
          <w:lang w:val="es-ES_tradnl"/>
        </w:rPr>
        <w:t>Otros requisitos: NTC ISO 14001. Sistema de Gestión Ambiental requisitos con</w:t>
      </w:r>
    </w:p>
    <w:p w14:paraId="17934582" w14:textId="77777777" w:rsidR="00877E02" w:rsidRPr="00D82606" w:rsidRDefault="001222AB">
      <w:pPr>
        <w:rPr>
          <w:lang w:val="es-ES_tradnl"/>
        </w:rPr>
      </w:pPr>
      <w:r w:rsidRPr="00D82606">
        <w:rPr>
          <w:lang w:val="es-ES_tradnl"/>
        </w:rPr>
        <w:t>Orientación para su uso. 2004. 4.3.3 Objetivos, metas y programas, 4.4.2</w:t>
      </w:r>
    </w:p>
    <w:p w14:paraId="07DE4F11" w14:textId="77777777" w:rsidR="00877E02" w:rsidRPr="00D82606" w:rsidRDefault="001222AB">
      <w:pPr>
        <w:rPr>
          <w:lang w:val="es-ES_tradnl"/>
        </w:rPr>
      </w:pPr>
      <w:r w:rsidRPr="00D82606">
        <w:rPr>
          <w:lang w:val="es-ES_tradnl"/>
        </w:rPr>
        <w:lastRenderedPageBreak/>
        <w:t>Competencia, formación y toma de conciencia.</w:t>
      </w:r>
    </w:p>
    <w:p w14:paraId="768BF38C" w14:textId="77777777" w:rsidR="00877E02" w:rsidRPr="00D82606" w:rsidRDefault="001222AB">
      <w:pPr>
        <w:pStyle w:val="Ttulo1"/>
        <w:numPr>
          <w:ilvl w:val="0"/>
          <w:numId w:val="12"/>
        </w:numPr>
        <w:rPr>
          <w:rFonts w:ascii="Arial Narrow" w:eastAsia="Arial Narrow" w:hAnsi="Arial Narrow" w:cs="Arial Narrow"/>
          <w:sz w:val="24"/>
          <w:szCs w:val="24"/>
          <w:lang w:val="es-ES_tradnl"/>
        </w:rPr>
      </w:pPr>
      <w:bookmarkStart w:id="9" w:name="_Toc128488476"/>
      <w:r w:rsidRPr="00D82606">
        <w:rPr>
          <w:lang w:val="es-ES_tradnl"/>
        </w:rPr>
        <w:t>Definiciones</w:t>
      </w:r>
      <w:bookmarkEnd w:id="9"/>
    </w:p>
    <w:p w14:paraId="720B40C9" w14:textId="77777777" w:rsidR="00877E02" w:rsidRPr="00D82606" w:rsidRDefault="001222AB">
      <w:pPr>
        <w:pStyle w:val="Ttulo2"/>
        <w:numPr>
          <w:ilvl w:val="1"/>
          <w:numId w:val="12"/>
        </w:numPr>
        <w:rPr>
          <w:lang w:val="es-ES_tradnl"/>
        </w:rPr>
      </w:pPr>
      <w:bookmarkStart w:id="10" w:name="_Toc128488477"/>
      <w:r w:rsidRPr="00D82606">
        <w:rPr>
          <w:lang w:val="es-ES_tradnl"/>
        </w:rPr>
        <w:t>Almacenamiento</w:t>
      </w:r>
      <w:bookmarkEnd w:id="10"/>
    </w:p>
    <w:p w14:paraId="34C153D5" w14:textId="77777777" w:rsidR="00877E02" w:rsidRPr="00D82606" w:rsidRDefault="001222AB">
      <w:pPr>
        <w:rPr>
          <w:lang w:val="es-ES_tradnl"/>
        </w:rPr>
      </w:pPr>
      <w:r w:rsidRPr="00D82606">
        <w:rPr>
          <w:lang w:val="es-ES_tradnl"/>
        </w:rPr>
        <w:t xml:space="preserve">Acción del usuario de depositar temporalmente los residuos sólidos en cajas o contenedores retornables o desechables, mientras se procesan para su aprovechamiento, transformación, comercialización o se presentan al servicio de recolección para su tratamiento o disposición final. </w:t>
      </w:r>
    </w:p>
    <w:p w14:paraId="77B9F31C" w14:textId="77777777" w:rsidR="00877E02" w:rsidRPr="00D82606" w:rsidRDefault="001222AB">
      <w:pPr>
        <w:pStyle w:val="Ttulo2"/>
        <w:numPr>
          <w:ilvl w:val="1"/>
          <w:numId w:val="12"/>
        </w:numPr>
        <w:rPr>
          <w:lang w:val="es-ES_tradnl"/>
        </w:rPr>
      </w:pPr>
      <w:bookmarkStart w:id="11" w:name="_Toc128488478"/>
      <w:r w:rsidRPr="00D82606">
        <w:rPr>
          <w:lang w:val="es-ES_tradnl"/>
        </w:rPr>
        <w:t>Aprovechamiento</w:t>
      </w:r>
      <w:bookmarkEnd w:id="11"/>
    </w:p>
    <w:p w14:paraId="33B0661E" w14:textId="77777777" w:rsidR="00877E02" w:rsidRPr="00D82606" w:rsidRDefault="001222AB">
      <w:pPr>
        <w:rPr>
          <w:lang w:val="es-ES_tradnl"/>
        </w:rPr>
      </w:pPr>
      <w:r w:rsidRPr="00D82606">
        <w:rPr>
          <w:lang w:val="es-ES_tradnl"/>
        </w:rPr>
        <w:t>Proceso mediante el cual, a través de un manejo integral de residuos sólidos, los materiales recuperados se reincorporan al ciclo económico y productivo en forma eficiente, por medio de la reutilización, el reciclaje, la incineración con fines de generación de energía, el compostaje o cualquier otra modalidad que conlleve a beneficios sanitarios, ambientales o económicos.</w:t>
      </w:r>
    </w:p>
    <w:p w14:paraId="114A6AF0" w14:textId="77777777" w:rsidR="00877E02" w:rsidRPr="00D82606" w:rsidRDefault="001222AB">
      <w:pPr>
        <w:pStyle w:val="Ttulo2"/>
        <w:numPr>
          <w:ilvl w:val="1"/>
          <w:numId w:val="12"/>
        </w:numPr>
        <w:rPr>
          <w:lang w:val="es-ES_tradnl"/>
        </w:rPr>
      </w:pPr>
      <w:bookmarkStart w:id="12" w:name="_Toc128488479"/>
      <w:r w:rsidRPr="00D82606">
        <w:rPr>
          <w:lang w:val="es-ES_tradnl"/>
        </w:rPr>
        <w:t>Aspecto ambiental</w:t>
      </w:r>
      <w:bookmarkEnd w:id="12"/>
    </w:p>
    <w:p w14:paraId="6EF52B16" w14:textId="77777777" w:rsidR="00877E02" w:rsidRPr="00D82606" w:rsidRDefault="001222AB">
      <w:pPr>
        <w:rPr>
          <w:lang w:val="es-ES_tradnl"/>
        </w:rPr>
      </w:pPr>
      <w:r w:rsidRPr="00D82606">
        <w:rPr>
          <w:lang w:val="es-ES_tradnl"/>
        </w:rPr>
        <w:t>Elemento de las actividades, los productos o los servicios de una organización que puede interactuar con el medio ambiente.</w:t>
      </w:r>
    </w:p>
    <w:p w14:paraId="4E82EA25" w14:textId="50F3CC61" w:rsidR="00877E02" w:rsidRPr="00D82606" w:rsidRDefault="002F10CF">
      <w:pPr>
        <w:pStyle w:val="Ttulo2"/>
        <w:numPr>
          <w:ilvl w:val="1"/>
          <w:numId w:val="12"/>
        </w:numPr>
        <w:rPr>
          <w:lang w:val="es-ES_tradnl"/>
        </w:rPr>
      </w:pPr>
      <w:bookmarkStart w:id="13" w:name="_Toc128488480"/>
      <w:r w:rsidRPr="00D82606">
        <w:rPr>
          <w:lang w:val="es-ES_tradnl"/>
        </w:rPr>
        <w:t xml:space="preserve">Basura </w:t>
      </w:r>
      <w:r w:rsidR="0021077F" w:rsidRPr="00D82606">
        <w:rPr>
          <w:lang w:val="es-ES_tradnl"/>
        </w:rPr>
        <w:t>(Negro)</w:t>
      </w:r>
      <w:bookmarkEnd w:id="13"/>
    </w:p>
    <w:p w14:paraId="0F5D70BA" w14:textId="77777777" w:rsidR="00877E02" w:rsidRPr="00D82606" w:rsidRDefault="001222AB">
      <w:pPr>
        <w:rPr>
          <w:lang w:val="es-ES_tradnl"/>
        </w:rPr>
      </w:pPr>
      <w:r w:rsidRPr="00D82606">
        <w:rPr>
          <w:lang w:val="es-ES_tradnl"/>
        </w:rPr>
        <w:t xml:space="preserve">Todo material o sustancia sólida o semisólida de naturaleza ordinaria, de origen orgánico o inorgánico, putrescible o no, proveniente de actividades domésticas, industriales, comerciales e institucionales y de servicios, que no ofrece ninguna posibilidad de aprovechamiento, a través de un proceso productivo (también se conoce como residuo no aprovechable). Son residuos sólidos que no tienen ningún valor comercial, requieren tratamiento y disposición final y por lo tanto generan costos. </w:t>
      </w:r>
    </w:p>
    <w:p w14:paraId="0EBA3689" w14:textId="6AEE4B96" w:rsidR="00877E02" w:rsidRPr="00D82606" w:rsidRDefault="001222AB">
      <w:pPr>
        <w:pStyle w:val="Ttulo2"/>
        <w:numPr>
          <w:ilvl w:val="1"/>
          <w:numId w:val="12"/>
        </w:numPr>
        <w:rPr>
          <w:lang w:val="es-ES_tradnl"/>
        </w:rPr>
      </w:pPr>
      <w:bookmarkStart w:id="14" w:name="_Toc128488481"/>
      <w:r w:rsidRPr="00D82606">
        <w:rPr>
          <w:lang w:val="es-ES_tradnl"/>
        </w:rPr>
        <w:t>Biodegradable</w:t>
      </w:r>
      <w:r w:rsidR="0021077F" w:rsidRPr="00D82606">
        <w:rPr>
          <w:lang w:val="es-ES_tradnl"/>
        </w:rPr>
        <w:t xml:space="preserve"> (VERDE)</w:t>
      </w:r>
      <w:bookmarkEnd w:id="14"/>
    </w:p>
    <w:p w14:paraId="18CAEAA2" w14:textId="77777777" w:rsidR="00877E02" w:rsidRPr="00D82606" w:rsidRDefault="001222AB">
      <w:pPr>
        <w:rPr>
          <w:lang w:val="es-ES_tradnl"/>
        </w:rPr>
      </w:pPr>
      <w:r w:rsidRPr="00D82606">
        <w:rPr>
          <w:lang w:val="es-ES_tradnl"/>
        </w:rPr>
        <w:t>Son aquellos restos químicos o naturales que se descomponen fácilmente en el ambiente. En estos restos se encuentran los vegetales, residuos alimenticios no infectados, papel higiénico, papeles no aptos para reciclaje, jabones y detergentes biodegradables, madera y otros residuos que puedan ser transformados fácilmente en materia orgánica.</w:t>
      </w:r>
    </w:p>
    <w:p w14:paraId="3B97F98E" w14:textId="77777777" w:rsidR="00877E02" w:rsidRPr="00D82606" w:rsidRDefault="001222AB">
      <w:pPr>
        <w:pStyle w:val="Ttulo2"/>
        <w:numPr>
          <w:ilvl w:val="1"/>
          <w:numId w:val="12"/>
        </w:numPr>
        <w:rPr>
          <w:lang w:val="es-ES_tradnl"/>
        </w:rPr>
      </w:pPr>
      <w:bookmarkStart w:id="15" w:name="_Toc128488482"/>
      <w:r w:rsidRPr="00D82606">
        <w:rPr>
          <w:lang w:val="es-ES_tradnl"/>
        </w:rPr>
        <w:lastRenderedPageBreak/>
        <w:t>Contaminación</w:t>
      </w:r>
      <w:bookmarkEnd w:id="15"/>
    </w:p>
    <w:p w14:paraId="504D98F9" w14:textId="77777777" w:rsidR="00877E02" w:rsidRPr="00D82606" w:rsidRDefault="001222AB">
      <w:pPr>
        <w:rPr>
          <w:lang w:val="es-ES_tradnl"/>
        </w:rPr>
      </w:pPr>
      <w:r w:rsidRPr="00D82606">
        <w:rPr>
          <w:lang w:val="es-ES_tradnl"/>
        </w:rPr>
        <w:t>Es la alteración del medio ambiente por sustancias o formas de energía puestas allí por la actividad humana o de la naturaleza en cantidades, concentraciones o niveles capaces de interferir con el bienestar y la salud de las personas, atentar contra la flora y/o la fauna, degradar la calidad del medio ambiente o afectar los recursos de la Nación o de los particulares.</w:t>
      </w:r>
    </w:p>
    <w:p w14:paraId="4BF260DF" w14:textId="77777777" w:rsidR="00877E02" w:rsidRPr="00D82606" w:rsidRDefault="001222AB">
      <w:pPr>
        <w:pStyle w:val="Ttulo2"/>
        <w:numPr>
          <w:ilvl w:val="1"/>
          <w:numId w:val="12"/>
        </w:numPr>
        <w:rPr>
          <w:lang w:val="es-ES_tradnl"/>
        </w:rPr>
      </w:pPr>
      <w:bookmarkStart w:id="16" w:name="_Toc128488483"/>
      <w:r w:rsidRPr="00D82606">
        <w:rPr>
          <w:lang w:val="es-ES_tradnl"/>
        </w:rPr>
        <w:t>Clasificación de residuos</w:t>
      </w:r>
      <w:bookmarkEnd w:id="16"/>
    </w:p>
    <w:p w14:paraId="2C7B31BD" w14:textId="77777777" w:rsidR="00877E02" w:rsidRPr="00D82606" w:rsidRDefault="001222AB">
      <w:pPr>
        <w:rPr>
          <w:lang w:val="es-ES_tradnl"/>
        </w:rPr>
      </w:pPr>
      <w:r w:rsidRPr="00D82606">
        <w:rPr>
          <w:lang w:val="es-ES_tradnl"/>
        </w:rPr>
        <w:t xml:space="preserve"> Ordenar o disponer los residuos de acuerdo a su manejo en la fuente (Reciclables, No Reciclables, Peligrosos y/o Especiales, Orgánicos). </w:t>
      </w:r>
    </w:p>
    <w:p w14:paraId="0D2FFAA0" w14:textId="77777777" w:rsidR="00877E02" w:rsidRPr="00D82606" w:rsidRDefault="001222AB">
      <w:pPr>
        <w:pStyle w:val="Ttulo2"/>
        <w:numPr>
          <w:ilvl w:val="1"/>
          <w:numId w:val="12"/>
        </w:numPr>
        <w:rPr>
          <w:lang w:val="es-ES_tradnl"/>
        </w:rPr>
      </w:pPr>
      <w:bookmarkStart w:id="17" w:name="_Toc128488484"/>
      <w:r w:rsidRPr="00D82606">
        <w:rPr>
          <w:lang w:val="es-ES_tradnl"/>
        </w:rPr>
        <w:t>Disposición final</w:t>
      </w:r>
      <w:bookmarkEnd w:id="17"/>
    </w:p>
    <w:p w14:paraId="04AE933C" w14:textId="77777777" w:rsidR="00877E02" w:rsidRPr="00D82606" w:rsidRDefault="001222AB">
      <w:pPr>
        <w:rPr>
          <w:lang w:val="es-ES_tradnl"/>
        </w:rPr>
      </w:pPr>
      <w:r w:rsidRPr="00D82606">
        <w:rPr>
          <w:lang w:val="es-ES_tradnl"/>
        </w:rPr>
        <w:t xml:space="preserve"> Colocar los residuos en orden y situación conveniente de acuerdo con la normatividad vigente. </w:t>
      </w:r>
    </w:p>
    <w:p w14:paraId="385326BC" w14:textId="77777777" w:rsidR="00877E02" w:rsidRPr="00D82606" w:rsidRDefault="001222AB">
      <w:pPr>
        <w:pStyle w:val="Ttulo2"/>
        <w:numPr>
          <w:ilvl w:val="1"/>
          <w:numId w:val="12"/>
        </w:numPr>
        <w:rPr>
          <w:lang w:val="es-ES_tradnl"/>
        </w:rPr>
      </w:pPr>
      <w:bookmarkStart w:id="18" w:name="_Toc128488485"/>
      <w:r w:rsidRPr="00D82606">
        <w:rPr>
          <w:lang w:val="es-ES_tradnl"/>
        </w:rPr>
        <w:t>Empresa de disposición final</w:t>
      </w:r>
      <w:bookmarkEnd w:id="18"/>
      <w:r w:rsidRPr="00D82606">
        <w:rPr>
          <w:lang w:val="es-ES_tradnl"/>
        </w:rPr>
        <w:t xml:space="preserve"> </w:t>
      </w:r>
    </w:p>
    <w:p w14:paraId="6901CE24" w14:textId="77777777" w:rsidR="00877E02" w:rsidRPr="00D82606" w:rsidRDefault="001222AB">
      <w:pPr>
        <w:rPr>
          <w:lang w:val="es-ES_tradnl"/>
        </w:rPr>
      </w:pPr>
      <w:r w:rsidRPr="00D82606">
        <w:rPr>
          <w:lang w:val="es-ES_tradnl"/>
        </w:rPr>
        <w:t xml:space="preserve">Organización certificada por el gobierno a través de la autoridad ambiental competente, para las actividades de disposición final de residuos. </w:t>
      </w:r>
    </w:p>
    <w:p w14:paraId="054E1EBD" w14:textId="77777777" w:rsidR="00877E02" w:rsidRPr="00D82606" w:rsidRDefault="001222AB">
      <w:pPr>
        <w:pStyle w:val="Ttulo2"/>
        <w:numPr>
          <w:ilvl w:val="1"/>
          <w:numId w:val="12"/>
        </w:numPr>
        <w:rPr>
          <w:lang w:val="es-ES_tradnl"/>
        </w:rPr>
      </w:pPr>
      <w:bookmarkStart w:id="19" w:name="_Toc128488486"/>
      <w:r w:rsidRPr="00D82606">
        <w:rPr>
          <w:lang w:val="es-ES_tradnl"/>
        </w:rPr>
        <w:t>Fuente</w:t>
      </w:r>
      <w:bookmarkEnd w:id="19"/>
      <w:r w:rsidRPr="00D82606">
        <w:rPr>
          <w:lang w:val="es-ES_tradnl"/>
        </w:rPr>
        <w:t xml:space="preserve"> </w:t>
      </w:r>
    </w:p>
    <w:p w14:paraId="20FDDC1A" w14:textId="77777777" w:rsidR="00877E02" w:rsidRPr="00D82606" w:rsidRDefault="001222AB">
      <w:pPr>
        <w:rPr>
          <w:lang w:val="es-ES_tradnl"/>
        </w:rPr>
      </w:pPr>
      <w:r w:rsidRPr="00D82606">
        <w:rPr>
          <w:lang w:val="es-ES_tradnl"/>
        </w:rPr>
        <w:t>Área o lugar físico donde se genera el residuo (lugar de trabajo, pasillos, baños, cafetería, muelle, parqueadero, etc.).</w:t>
      </w:r>
    </w:p>
    <w:p w14:paraId="45F1A810" w14:textId="77777777" w:rsidR="00877E02" w:rsidRPr="00D82606" w:rsidRDefault="001222AB">
      <w:pPr>
        <w:pStyle w:val="Ttulo2"/>
        <w:numPr>
          <w:ilvl w:val="1"/>
          <w:numId w:val="12"/>
        </w:numPr>
        <w:rPr>
          <w:lang w:val="es-ES_tradnl"/>
        </w:rPr>
      </w:pPr>
      <w:bookmarkStart w:id="20" w:name="_Toc128488487"/>
      <w:r w:rsidRPr="00D82606">
        <w:rPr>
          <w:lang w:val="es-ES_tradnl"/>
        </w:rPr>
        <w:t>Generador</w:t>
      </w:r>
      <w:bookmarkEnd w:id="20"/>
      <w:r w:rsidRPr="00D82606">
        <w:rPr>
          <w:lang w:val="es-ES_tradnl"/>
        </w:rPr>
        <w:t xml:space="preserve"> </w:t>
      </w:r>
    </w:p>
    <w:p w14:paraId="62C946C0" w14:textId="77777777" w:rsidR="00877E02" w:rsidRPr="00D82606" w:rsidRDefault="001222AB">
      <w:pPr>
        <w:rPr>
          <w:lang w:val="es-ES_tradnl"/>
        </w:rPr>
      </w:pPr>
      <w:r w:rsidRPr="00D82606">
        <w:rPr>
          <w:lang w:val="es-ES_tradnl"/>
        </w:rPr>
        <w:t>Persona física o moral que produce residuos, a través del desarrollo de procesos productivos o de consumo.</w:t>
      </w:r>
    </w:p>
    <w:p w14:paraId="5EAC24E4" w14:textId="77777777" w:rsidR="00877E02" w:rsidRPr="00D82606" w:rsidRDefault="001222AB">
      <w:pPr>
        <w:pStyle w:val="Ttulo2"/>
        <w:numPr>
          <w:ilvl w:val="1"/>
          <w:numId w:val="12"/>
        </w:numPr>
        <w:rPr>
          <w:lang w:val="es-ES_tradnl"/>
        </w:rPr>
      </w:pPr>
      <w:bookmarkStart w:id="21" w:name="_Toc128488488"/>
      <w:r w:rsidRPr="00D82606">
        <w:rPr>
          <w:lang w:val="es-ES_tradnl"/>
        </w:rPr>
        <w:t>Gestión integral de residuos sólidos (GIRS)</w:t>
      </w:r>
      <w:bookmarkEnd w:id="21"/>
      <w:r w:rsidRPr="00D82606">
        <w:rPr>
          <w:lang w:val="es-ES_tradnl"/>
        </w:rPr>
        <w:t xml:space="preserve"> </w:t>
      </w:r>
    </w:p>
    <w:p w14:paraId="0D10234F" w14:textId="77777777" w:rsidR="00877E02" w:rsidRPr="00D82606" w:rsidRDefault="001222AB">
      <w:pPr>
        <w:rPr>
          <w:b/>
          <w:lang w:val="es-ES_tradnl"/>
        </w:rPr>
      </w:pPr>
      <w:r w:rsidRPr="00D82606">
        <w:rPr>
          <w:lang w:val="es-ES_tradnl"/>
        </w:rPr>
        <w:t>Conjunto de operaciones y disposiciones encaminadas a dar a los residuos producidos, el destino más adecuado desde el punto de vista ambiental, de acuerdo con sus características, volumen, procedencia, costos de tratamiento, posibilidades de recuperación, aprovechamiento, comercialización y disposición final.</w:t>
      </w:r>
    </w:p>
    <w:p w14:paraId="3F27576E" w14:textId="77777777" w:rsidR="00877E02" w:rsidRPr="00D82606" w:rsidRDefault="001222AB">
      <w:pPr>
        <w:pStyle w:val="Ttulo2"/>
        <w:numPr>
          <w:ilvl w:val="1"/>
          <w:numId w:val="12"/>
        </w:numPr>
        <w:rPr>
          <w:lang w:val="es-ES_tradnl"/>
        </w:rPr>
      </w:pPr>
      <w:bookmarkStart w:id="22" w:name="_Toc128488489"/>
      <w:r w:rsidRPr="00D82606">
        <w:rPr>
          <w:lang w:val="es-ES_tradnl"/>
        </w:rPr>
        <w:lastRenderedPageBreak/>
        <w:t>Impacto ambiental</w:t>
      </w:r>
      <w:bookmarkEnd w:id="22"/>
    </w:p>
    <w:p w14:paraId="6351E69C" w14:textId="77777777" w:rsidR="00877E02" w:rsidRPr="00D82606" w:rsidRDefault="001222AB">
      <w:pPr>
        <w:rPr>
          <w:lang w:val="es-ES_tradnl"/>
        </w:rPr>
      </w:pPr>
      <w:r w:rsidRPr="00D82606">
        <w:rPr>
          <w:lang w:val="es-ES_tradnl"/>
        </w:rPr>
        <w:t>Cualquier cambio en el ambiente, sea adverso o beneficioso, resultante en todo o en parte de las actividades, productos y servicios de una organización.</w:t>
      </w:r>
    </w:p>
    <w:p w14:paraId="5808CBBB" w14:textId="77777777" w:rsidR="00877E02" w:rsidRPr="00D82606" w:rsidRDefault="001222AB">
      <w:pPr>
        <w:pStyle w:val="Ttulo2"/>
        <w:numPr>
          <w:ilvl w:val="1"/>
          <w:numId w:val="12"/>
        </w:numPr>
        <w:rPr>
          <w:lang w:val="es-ES_tradnl"/>
        </w:rPr>
      </w:pPr>
      <w:bookmarkStart w:id="23" w:name="_Toc128488490"/>
      <w:r w:rsidRPr="00D82606">
        <w:rPr>
          <w:lang w:val="es-ES_tradnl"/>
        </w:rPr>
        <w:t>Prevención</w:t>
      </w:r>
      <w:bookmarkEnd w:id="23"/>
    </w:p>
    <w:p w14:paraId="647CB5B3" w14:textId="77777777" w:rsidR="00877E02" w:rsidRPr="00D82606" w:rsidRDefault="001222AB">
      <w:pPr>
        <w:rPr>
          <w:lang w:val="es-ES_tradnl"/>
        </w:rPr>
      </w:pPr>
      <w:r w:rsidRPr="00D82606">
        <w:rPr>
          <w:lang w:val="es-ES_tradnl"/>
        </w:rPr>
        <w:t xml:space="preserve">Conjunto de acciones dirigidas a identificar, controlar y reducir los factores de riesgo biológico, del ambiente y de la salud producidos como consecuencia del manejo adecuado de los residuos peligrosos. </w:t>
      </w:r>
    </w:p>
    <w:p w14:paraId="1F537C08" w14:textId="77777777" w:rsidR="00877E02" w:rsidRPr="00D82606" w:rsidRDefault="001222AB">
      <w:pPr>
        <w:pStyle w:val="Ttulo2"/>
        <w:numPr>
          <w:ilvl w:val="1"/>
          <w:numId w:val="12"/>
        </w:numPr>
        <w:rPr>
          <w:lang w:val="es-ES_tradnl"/>
        </w:rPr>
      </w:pPr>
      <w:bookmarkStart w:id="24" w:name="_Toc128488491"/>
      <w:r w:rsidRPr="00D82606">
        <w:rPr>
          <w:lang w:val="es-ES_tradnl"/>
        </w:rPr>
        <w:t>RAEE</w:t>
      </w:r>
      <w:bookmarkEnd w:id="24"/>
      <w:r w:rsidRPr="00D82606">
        <w:rPr>
          <w:lang w:val="es-ES_tradnl"/>
        </w:rPr>
        <w:t xml:space="preserve"> </w:t>
      </w:r>
    </w:p>
    <w:p w14:paraId="60C9F6E0" w14:textId="77777777" w:rsidR="00877E02" w:rsidRPr="00D82606" w:rsidRDefault="001222AB">
      <w:pPr>
        <w:rPr>
          <w:lang w:val="es-ES_tradnl"/>
        </w:rPr>
      </w:pPr>
      <w:r w:rsidRPr="00D82606">
        <w:rPr>
          <w:lang w:val="es-ES_tradnl"/>
        </w:rPr>
        <w:t xml:space="preserve">Residuos de aparatos eléctricos y electrónicos.  </w:t>
      </w:r>
    </w:p>
    <w:p w14:paraId="3F10E384" w14:textId="77777777" w:rsidR="00877E02" w:rsidRPr="00D82606" w:rsidRDefault="001222AB">
      <w:pPr>
        <w:pStyle w:val="Ttulo2"/>
        <w:numPr>
          <w:ilvl w:val="1"/>
          <w:numId w:val="12"/>
        </w:numPr>
        <w:rPr>
          <w:lang w:val="es-ES_tradnl"/>
        </w:rPr>
      </w:pPr>
      <w:bookmarkStart w:id="25" w:name="_Toc128488492"/>
      <w:r w:rsidRPr="00D82606">
        <w:rPr>
          <w:lang w:val="es-ES_tradnl"/>
        </w:rPr>
        <w:t>Residuo</w:t>
      </w:r>
      <w:bookmarkEnd w:id="25"/>
    </w:p>
    <w:p w14:paraId="05F50743" w14:textId="77777777" w:rsidR="00877E02" w:rsidRPr="00D82606" w:rsidRDefault="001222AB">
      <w:pPr>
        <w:rPr>
          <w:lang w:val="es-ES_tradnl"/>
        </w:rPr>
      </w:pPr>
      <w:r w:rsidRPr="00D82606">
        <w:rPr>
          <w:lang w:val="es-ES_tradnl"/>
        </w:rPr>
        <w:t xml:space="preserve">Cualquier sustancia u objeto del cual se desprenda su generador, no utilizado por la actividad principal, pero susceptible de ser utilizado posteriormente de forma externa o interna. </w:t>
      </w:r>
    </w:p>
    <w:p w14:paraId="242453AF" w14:textId="77777777" w:rsidR="00877E02" w:rsidRPr="00D82606" w:rsidRDefault="001222AB">
      <w:pPr>
        <w:pStyle w:val="Ttulo2"/>
        <w:numPr>
          <w:ilvl w:val="1"/>
          <w:numId w:val="12"/>
        </w:numPr>
        <w:rPr>
          <w:lang w:val="es-ES_tradnl"/>
        </w:rPr>
      </w:pPr>
      <w:bookmarkStart w:id="26" w:name="_Toc128488493"/>
      <w:r w:rsidRPr="00D82606">
        <w:rPr>
          <w:lang w:val="es-ES_tradnl"/>
        </w:rPr>
        <w:t>Residuos reciclables</w:t>
      </w:r>
      <w:bookmarkEnd w:id="26"/>
    </w:p>
    <w:p w14:paraId="20AB18D9" w14:textId="77777777" w:rsidR="00877E02" w:rsidRPr="00D82606" w:rsidRDefault="001222AB">
      <w:pPr>
        <w:rPr>
          <w:lang w:val="es-ES_tradnl"/>
        </w:rPr>
      </w:pPr>
      <w:r w:rsidRPr="00D82606">
        <w:rPr>
          <w:lang w:val="es-ES_tradnl"/>
        </w:rPr>
        <w:t xml:space="preserve">Residuos recuperados que se pueden aprovechar y transformar, devolviéndoles su potencialidad para reincorporarlos como materia prima, en la fabricación de nuevos productos. Por ejemplo: Papel, cartón, vidrio, envase plástico, metales voluminosos entre otros. </w:t>
      </w:r>
    </w:p>
    <w:p w14:paraId="5EE5001E" w14:textId="77777777" w:rsidR="00877E02" w:rsidRPr="00D82606" w:rsidRDefault="001222AB">
      <w:pPr>
        <w:pStyle w:val="Ttulo2"/>
        <w:numPr>
          <w:ilvl w:val="1"/>
          <w:numId w:val="12"/>
        </w:numPr>
        <w:rPr>
          <w:lang w:val="es-ES_tradnl"/>
        </w:rPr>
      </w:pPr>
      <w:bookmarkStart w:id="27" w:name="_Toc128488494"/>
      <w:r w:rsidRPr="00D82606">
        <w:rPr>
          <w:lang w:val="es-ES_tradnl"/>
        </w:rPr>
        <w:t>Residuos peligrosos y/o especiales</w:t>
      </w:r>
      <w:bookmarkEnd w:id="27"/>
    </w:p>
    <w:p w14:paraId="12425D16" w14:textId="12A082CD" w:rsidR="00877E02" w:rsidRPr="00D82606" w:rsidRDefault="001222AB">
      <w:pPr>
        <w:rPr>
          <w:lang w:val="es-ES_tradnl"/>
        </w:rPr>
      </w:pPr>
      <w:r w:rsidRPr="00D82606">
        <w:rPr>
          <w:lang w:val="es-ES_tradnl"/>
        </w:rPr>
        <w:t xml:space="preserve">Son aquellos </w:t>
      </w:r>
      <w:r w:rsidR="008E2AEA" w:rsidRPr="00D82606">
        <w:rPr>
          <w:lang w:val="es-ES_tradnl"/>
        </w:rPr>
        <w:t>que,</w:t>
      </w:r>
      <w:r w:rsidRPr="00D82606">
        <w:rPr>
          <w:lang w:val="es-ES_tradnl"/>
        </w:rPr>
        <w:t xml:space="preserve"> por sus características infecciosas, toxicas, explosivas, corrosivas, inflamables volátiles, combustibles, radiactivas o reactivas pueden causar riesgo a la salud humana o deteriorar la calidad ambiental hasta niveles que causen riesgo a la salud humana. Así mismo se consideran residuos peligrosos los envases, empaques y embalajes que hayan tenido contacto con ellos.  </w:t>
      </w:r>
    </w:p>
    <w:p w14:paraId="16F9D4D5" w14:textId="77777777" w:rsidR="00877E02" w:rsidRPr="00D82606" w:rsidRDefault="001222AB">
      <w:pPr>
        <w:pStyle w:val="Ttulo2"/>
        <w:numPr>
          <w:ilvl w:val="1"/>
          <w:numId w:val="12"/>
        </w:numPr>
        <w:rPr>
          <w:lang w:val="es-ES_tradnl"/>
        </w:rPr>
      </w:pPr>
      <w:bookmarkStart w:id="28" w:name="_Toc128488495"/>
      <w:r w:rsidRPr="00D82606">
        <w:rPr>
          <w:lang w:val="es-ES_tradnl"/>
        </w:rPr>
        <w:t>Residuo ordinario</w:t>
      </w:r>
      <w:bookmarkEnd w:id="28"/>
    </w:p>
    <w:p w14:paraId="0966BFEE" w14:textId="77777777" w:rsidR="00877E02" w:rsidRPr="00D82606" w:rsidRDefault="001222AB">
      <w:pPr>
        <w:rPr>
          <w:lang w:val="es-ES_tradnl"/>
        </w:rPr>
      </w:pPr>
      <w:r w:rsidRPr="00D82606">
        <w:rPr>
          <w:lang w:val="es-ES_tradnl"/>
        </w:rPr>
        <w:t xml:space="preserve"> Son materiales o sustancia sólida o semisólida de origen orgánico e inorgánico, proveniente de actividades domésticas, industriales, comerciales, institucionales, de servicios, que no ofrece ninguna posibilidad de aprovechamiento, reutilización o </w:t>
      </w:r>
      <w:r w:rsidRPr="00D82606">
        <w:rPr>
          <w:lang w:val="es-ES_tradnl"/>
        </w:rPr>
        <w:lastRenderedPageBreak/>
        <w:t>reincorporación en un proceso productivo. Son residuos sólidos que no tienen ningún valor comercial, requieren tratamiento y disposición final y por lo tanto generan costos de disposición. Por ejemplo: icopor, servilletas, residuos de comida.</w:t>
      </w:r>
    </w:p>
    <w:p w14:paraId="45DDCB0D" w14:textId="77777777" w:rsidR="00877E02" w:rsidRPr="00D82606" w:rsidRDefault="001222AB">
      <w:pPr>
        <w:pStyle w:val="Ttulo2"/>
        <w:numPr>
          <w:ilvl w:val="1"/>
          <w:numId w:val="12"/>
        </w:numPr>
        <w:rPr>
          <w:lang w:val="es-ES_tradnl"/>
        </w:rPr>
      </w:pPr>
      <w:bookmarkStart w:id="29" w:name="_Toc128488496"/>
      <w:r w:rsidRPr="00D82606">
        <w:rPr>
          <w:lang w:val="es-ES_tradnl"/>
        </w:rPr>
        <w:t>Tratamiento</w:t>
      </w:r>
      <w:bookmarkEnd w:id="29"/>
    </w:p>
    <w:p w14:paraId="68C39766" w14:textId="77777777" w:rsidR="00877E02" w:rsidRPr="00D82606" w:rsidRDefault="001222AB">
      <w:pPr>
        <w:rPr>
          <w:lang w:val="es-ES_tradnl"/>
        </w:rPr>
      </w:pPr>
      <w:r w:rsidRPr="00D82606">
        <w:rPr>
          <w:lang w:val="es-ES_tradnl"/>
        </w:rPr>
        <w:t>Conjunto de operaciones, procesos o técnicas mediante los cuales se modifican las características de los residuos sólidos, para minimizar los impactos ambientales negativos y los riesgos para la salud humana.</w:t>
      </w:r>
    </w:p>
    <w:p w14:paraId="3294108D" w14:textId="77777777" w:rsidR="00877E02" w:rsidRPr="00D82606" w:rsidRDefault="001222AB">
      <w:pPr>
        <w:pStyle w:val="Ttulo2"/>
        <w:numPr>
          <w:ilvl w:val="1"/>
          <w:numId w:val="12"/>
        </w:numPr>
        <w:rPr>
          <w:lang w:val="es-ES_tradnl"/>
        </w:rPr>
      </w:pPr>
      <w:bookmarkStart w:id="30" w:name="_Toc128488497"/>
      <w:r w:rsidRPr="00D82606">
        <w:rPr>
          <w:lang w:val="es-ES_tradnl"/>
        </w:rPr>
        <w:t>Lixiviados</w:t>
      </w:r>
      <w:bookmarkEnd w:id="30"/>
    </w:p>
    <w:p w14:paraId="754BCBA8" w14:textId="77777777" w:rsidR="00877E02" w:rsidRPr="00D82606" w:rsidRDefault="001222AB">
      <w:pPr>
        <w:rPr>
          <w:lang w:val="es-ES_tradnl"/>
        </w:rPr>
      </w:pPr>
      <w:r w:rsidRPr="00D82606">
        <w:rPr>
          <w:lang w:val="es-ES_tradnl"/>
        </w:rPr>
        <w:t>Líquidos tóxicos y altamente contaminantes generados por la filtración del agua de lluvia entre los detritos de un vertedero.</w:t>
      </w:r>
    </w:p>
    <w:p w14:paraId="77D0F572" w14:textId="77777777" w:rsidR="00877E02" w:rsidRPr="00D82606" w:rsidRDefault="001222AB">
      <w:pPr>
        <w:pStyle w:val="Ttulo2"/>
        <w:numPr>
          <w:ilvl w:val="1"/>
          <w:numId w:val="12"/>
        </w:numPr>
        <w:rPr>
          <w:lang w:val="es-ES_tradnl"/>
        </w:rPr>
      </w:pPr>
      <w:bookmarkStart w:id="31" w:name="_Toc128488498"/>
      <w:r w:rsidRPr="00D82606">
        <w:rPr>
          <w:lang w:val="es-ES_tradnl"/>
        </w:rPr>
        <w:t>Concepto De Las 3RS</w:t>
      </w:r>
      <w:bookmarkEnd w:id="31"/>
    </w:p>
    <w:p w14:paraId="26651BB7" w14:textId="77777777" w:rsidR="00877E02" w:rsidRPr="00D82606" w:rsidRDefault="001222AB">
      <w:pPr>
        <w:rPr>
          <w:lang w:val="es-ES_tradnl"/>
        </w:rPr>
      </w:pPr>
      <w:r w:rsidRPr="00D82606">
        <w:rPr>
          <w:lang w:val="es-ES_tradnl"/>
        </w:rPr>
        <w:t xml:space="preserve">Reducir, Reutilizar y Reciclar. </w:t>
      </w:r>
    </w:p>
    <w:p w14:paraId="0FE4F45B" w14:textId="77777777" w:rsidR="00877E02" w:rsidRPr="00D82606" w:rsidRDefault="001222AB">
      <w:pPr>
        <w:pStyle w:val="Ttulo2"/>
        <w:numPr>
          <w:ilvl w:val="1"/>
          <w:numId w:val="12"/>
        </w:numPr>
        <w:rPr>
          <w:lang w:val="es-ES_tradnl"/>
        </w:rPr>
      </w:pPr>
      <w:bookmarkStart w:id="32" w:name="_Toc128488499"/>
      <w:r w:rsidRPr="00D82606">
        <w:rPr>
          <w:lang w:val="es-ES_tradnl"/>
        </w:rPr>
        <w:t>Reducir</w:t>
      </w:r>
      <w:bookmarkEnd w:id="32"/>
    </w:p>
    <w:p w14:paraId="5D7EF55D" w14:textId="77777777" w:rsidR="00877E02" w:rsidRPr="00D82606" w:rsidRDefault="001222AB">
      <w:pPr>
        <w:rPr>
          <w:lang w:val="es-ES_tradnl"/>
        </w:rPr>
      </w:pPr>
      <w:r w:rsidRPr="00D82606">
        <w:rPr>
          <w:lang w:val="es-ES_tradnl"/>
        </w:rPr>
        <w:t xml:space="preserve">Acciones para reducir la producción de objetos susceptibles de convertirse en residuos. Es la erre más importante ya que tiene el efecto más directo y amplio en la reducción de los daños al medio ambiente. </w:t>
      </w:r>
    </w:p>
    <w:p w14:paraId="6A97D45D" w14:textId="77777777" w:rsidR="00877E02" w:rsidRPr="00D82606" w:rsidRDefault="001222AB">
      <w:pPr>
        <w:pStyle w:val="Ttulo2"/>
        <w:numPr>
          <w:ilvl w:val="1"/>
          <w:numId w:val="12"/>
        </w:numPr>
        <w:rPr>
          <w:lang w:val="es-ES_tradnl"/>
        </w:rPr>
      </w:pPr>
      <w:bookmarkStart w:id="33" w:name="_Toc128488500"/>
      <w:r w:rsidRPr="00D82606">
        <w:rPr>
          <w:lang w:val="es-ES_tradnl"/>
        </w:rPr>
        <w:t>Reutilizar</w:t>
      </w:r>
      <w:bookmarkEnd w:id="33"/>
    </w:p>
    <w:p w14:paraId="5DBADCFC" w14:textId="77777777" w:rsidR="00877E02" w:rsidRPr="00D82606" w:rsidRDefault="001222AB">
      <w:pPr>
        <w:rPr>
          <w:lang w:val="es-ES_tradnl"/>
        </w:rPr>
      </w:pPr>
      <w:r w:rsidRPr="00D82606">
        <w:rPr>
          <w:lang w:val="es-ES_tradnl"/>
        </w:rPr>
        <w:t xml:space="preserve">Acciones que permiten el volver a usar un determinado producto para darle una segunda vida, con el mismo uso u otro diferente. Segunda erre más importante, igualmente debido a que también reduce impacto en el medio ambiente, indirectamente. </w:t>
      </w:r>
    </w:p>
    <w:p w14:paraId="64BC8A48" w14:textId="77777777" w:rsidR="00877E02" w:rsidRPr="00D82606" w:rsidRDefault="001222AB">
      <w:pPr>
        <w:pStyle w:val="Ttulo2"/>
        <w:numPr>
          <w:ilvl w:val="1"/>
          <w:numId w:val="12"/>
        </w:numPr>
        <w:rPr>
          <w:lang w:val="es-ES_tradnl"/>
        </w:rPr>
      </w:pPr>
      <w:bookmarkStart w:id="34" w:name="_Toc128488501"/>
      <w:r w:rsidRPr="00D82606">
        <w:rPr>
          <w:lang w:val="es-ES_tradnl"/>
        </w:rPr>
        <w:t>Reciclar</w:t>
      </w:r>
      <w:bookmarkEnd w:id="34"/>
    </w:p>
    <w:p w14:paraId="3A74794B" w14:textId="465FE457" w:rsidR="00877E02" w:rsidRPr="00D82606" w:rsidRDefault="001222AB" w:rsidP="009B0FD1">
      <w:pPr>
        <w:rPr>
          <w:lang w:val="es-ES_tradnl"/>
        </w:rPr>
      </w:pPr>
      <w:r w:rsidRPr="00D82606">
        <w:rPr>
          <w:lang w:val="es-ES_tradnl"/>
        </w:rPr>
        <w:t xml:space="preserve">Proceso cuyo objetivo es convertir materiales (desechos) en nuevos productos para prevenir el desuso de materiales potencialmente útiles, reducir el consumo de nueva materia prima, reducir el uso de energía, reducir la contaminación del aire (a través de la incineración) y contaminación del agua (a través de los vertederos) por medio de la reducción de la necesidad de los sistemas de desechos convencionales, así como también disminuir las emisiones de gases de efecto invernadero en comparación con la producción de plásticos. El reciclaje es un componente clave en la reducción de desechos </w:t>
      </w:r>
      <w:r w:rsidRPr="00D82606">
        <w:rPr>
          <w:lang w:val="es-ES_tradnl"/>
        </w:rPr>
        <w:lastRenderedPageBreak/>
        <w:t>contemporáneos y es el tercer componente de las 3R (Reducir, Reutilizar, Reciclar). Los materiales reciclables incluyen varios tipos de vidrio, papel, metal, plástico, telas y componentes electrónicos.</w:t>
      </w:r>
    </w:p>
    <w:p w14:paraId="2EF165F4" w14:textId="77777777" w:rsidR="00877E02" w:rsidRPr="00D82606" w:rsidRDefault="001222AB">
      <w:pPr>
        <w:pStyle w:val="Ttulo1"/>
        <w:numPr>
          <w:ilvl w:val="0"/>
          <w:numId w:val="12"/>
        </w:numPr>
        <w:rPr>
          <w:rFonts w:ascii="Arial Narrow" w:eastAsia="Arial Narrow" w:hAnsi="Arial Narrow" w:cs="Arial Narrow"/>
          <w:sz w:val="24"/>
          <w:szCs w:val="24"/>
          <w:lang w:val="es-ES_tradnl"/>
        </w:rPr>
      </w:pPr>
      <w:bookmarkStart w:id="35" w:name="_Toc128488502"/>
      <w:r w:rsidRPr="00D82606">
        <w:rPr>
          <w:lang w:val="es-ES_tradnl"/>
        </w:rPr>
        <w:t>Metodología</w:t>
      </w:r>
      <w:bookmarkEnd w:id="35"/>
    </w:p>
    <w:p w14:paraId="7DE0FC88" w14:textId="77777777" w:rsidR="00877E02" w:rsidRPr="00D82606" w:rsidRDefault="001222AB">
      <w:pPr>
        <w:rPr>
          <w:lang w:val="es-ES_tradnl"/>
        </w:rPr>
      </w:pPr>
      <w:r w:rsidRPr="00D82606">
        <w:rPr>
          <w:lang w:val="es-ES_tradnl"/>
        </w:rPr>
        <w:t>Mediante la siguiente grafica se explica el proceso de recolección y almacenamiento de residuos implementado en la Cámara de Representantes.</w:t>
      </w:r>
    </w:p>
    <w:p w14:paraId="3B44E4C5" w14:textId="3D7FE7B2" w:rsidR="00877E02" w:rsidRPr="00D82606" w:rsidRDefault="001D0234">
      <w:pPr>
        <w:rPr>
          <w:rFonts w:ascii="Arial Narrow" w:eastAsia="Arial Narrow" w:hAnsi="Arial Narrow" w:cs="Arial Narrow"/>
          <w:sz w:val="24"/>
          <w:szCs w:val="24"/>
          <w:lang w:val="es-ES_tradnl"/>
        </w:rPr>
      </w:pPr>
      <w:r w:rsidRPr="00D82606">
        <w:rPr>
          <w:noProof/>
          <w:lang w:val="es-ES_tradnl"/>
        </w:rPr>
        <mc:AlternateContent>
          <mc:Choice Requires="wps">
            <w:drawing>
              <wp:anchor distT="0" distB="0" distL="114300" distR="114300" simplePos="0" relativeHeight="251658240" behindDoc="0" locked="0" layoutInCell="1" hidden="0" allowOverlap="1" wp14:anchorId="1AE8C64B" wp14:editId="25A4A9F4">
                <wp:simplePos x="0" y="0"/>
                <wp:positionH relativeFrom="column">
                  <wp:posOffset>686435</wp:posOffset>
                </wp:positionH>
                <wp:positionV relativeFrom="paragraph">
                  <wp:posOffset>15240</wp:posOffset>
                </wp:positionV>
                <wp:extent cx="2114550" cy="1114425"/>
                <wp:effectExtent l="0" t="12700" r="31750" b="28575"/>
                <wp:wrapNone/>
                <wp:docPr id="28" name="Flecha derecha 28"/>
                <wp:cNvGraphicFramePr/>
                <a:graphic xmlns:a="http://schemas.openxmlformats.org/drawingml/2006/main">
                  <a:graphicData uri="http://schemas.microsoft.com/office/word/2010/wordprocessingShape">
                    <wps:wsp>
                      <wps:cNvSpPr/>
                      <wps:spPr>
                        <a:xfrm>
                          <a:off x="0" y="0"/>
                          <a:ext cx="2114550" cy="1114425"/>
                        </a:xfrm>
                        <a:prstGeom prst="rightArrow">
                          <a:avLst>
                            <a:gd name="adj1" fmla="val 50000"/>
                            <a:gd name="adj2" fmla="val 50000"/>
                          </a:avLst>
                        </a:prstGeom>
                        <a:solidFill>
                          <a:srgbClr val="AB7942">
                            <a:alpha val="41569"/>
                          </a:srgbClr>
                        </a:solid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2FC1FCA6" w14:textId="1D702A52" w:rsidR="00877E02" w:rsidRDefault="00437578" w:rsidP="00437578">
                            <w:pPr>
                              <w:ind w:firstLine="360"/>
                              <w:textDirection w:val="btLr"/>
                            </w:pPr>
                            <w:r>
                              <w:rPr>
                                <w:color w:val="000000"/>
                                <w:sz w:val="28"/>
                              </w:rPr>
                              <w:t xml:space="preserve">1. </w:t>
                            </w:r>
                            <w:r w:rsidR="001222AB">
                              <w:rPr>
                                <w:color w:val="000000"/>
                                <w:sz w:val="28"/>
                              </w:rPr>
                              <w:t xml:space="preserve">Generación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E8C6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left:0;text-align:left;margin-left:54.05pt;margin-top:1.2pt;width:166.5pt;height: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" adj="15908" fillcolor="#ab7942" strokecolor="black [3200]" strokeweight="1pt">
                <v:fill opacity="27242f"/>
                <v:stroke startarrowwidth="narrow" startarrowlength="short" endarrowwidth="narrow" endarrowlength="short"/>
                <v:textbox inset="2.53958mm,1.2694mm,2.53958mm,1.2694mm">
                  <w:txbxContent>
                    <w:p w14:paraId="2FC1FCA6" w14:textId="1D702A52" w:rsidR="00877E02" w:rsidRDefault="00437578" w:rsidP="00437578">
                      <w:pPr>
                        <w:ind w:firstLine="360"/>
                        <w:textDirection w:val="btLr"/>
                      </w:pPr>
                      <w:r>
                        <w:rPr>
                          <w:color w:val="000000"/>
                          <w:sz w:val="28"/>
                        </w:rPr>
                        <w:t xml:space="preserve">1. </w:t>
                      </w:r>
                      <w:r w:rsidR="001222AB">
                        <w:rPr>
                          <w:color w:val="000000"/>
                          <w:sz w:val="28"/>
                        </w:rPr>
                        <w:t xml:space="preserve">Generación </w:t>
                      </w:r>
                    </w:p>
                  </w:txbxContent>
                </v:textbox>
              </v:shape>
            </w:pict>
          </mc:Fallback>
        </mc:AlternateContent>
      </w:r>
      <w:r w:rsidRPr="00D82606">
        <w:rPr>
          <w:noProof/>
          <w:lang w:val="es-ES_tradnl"/>
        </w:rPr>
        <mc:AlternateContent>
          <mc:Choice Requires="wps">
            <w:drawing>
              <wp:anchor distT="0" distB="0" distL="114300" distR="114300" simplePos="0" relativeHeight="251659264" behindDoc="0" locked="0" layoutInCell="1" hidden="0" allowOverlap="1" wp14:anchorId="3899AC48" wp14:editId="53296AE9">
                <wp:simplePos x="0" y="0"/>
                <wp:positionH relativeFrom="column">
                  <wp:posOffset>2867660</wp:posOffset>
                </wp:positionH>
                <wp:positionV relativeFrom="paragraph">
                  <wp:posOffset>262890</wp:posOffset>
                </wp:positionV>
                <wp:extent cx="2790825" cy="628650"/>
                <wp:effectExtent l="0" t="0" r="15875" b="19050"/>
                <wp:wrapNone/>
                <wp:docPr id="27" name="Proceso 27"/>
                <wp:cNvGraphicFramePr/>
                <a:graphic xmlns:a="http://schemas.openxmlformats.org/drawingml/2006/main">
                  <a:graphicData uri="http://schemas.microsoft.com/office/word/2010/wordprocessingShape">
                    <wps:wsp>
                      <wps:cNvSpPr/>
                      <wps:spPr>
                        <a:xfrm>
                          <a:off x="0" y="0"/>
                          <a:ext cx="2790825" cy="628650"/>
                        </a:xfrm>
                        <a:prstGeom prst="flowChartProcess">
                          <a:avLst/>
                        </a:prstGeom>
                        <a:ln>
                          <a:solidFill>
                            <a:srgbClr val="AB794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9342857" w14:textId="77777777" w:rsidR="00877E02" w:rsidRDefault="001222AB">
                            <w:pPr>
                              <w:ind w:left="720" w:firstLine="360"/>
                              <w:textDirection w:val="btLr"/>
                            </w:pPr>
                            <w:r>
                              <w:rPr>
                                <w:color w:val="000000"/>
                                <w:sz w:val="28"/>
                              </w:rPr>
                              <w:t xml:space="preserve">Producción de Residuos </w:t>
                            </w:r>
                          </w:p>
                          <w:p w14:paraId="70FC75A2" w14:textId="77777777" w:rsidR="00877E02" w:rsidRDefault="001222AB">
                            <w:pPr>
                              <w:ind w:left="720" w:firstLine="360"/>
                              <w:textDirection w:val="btLr"/>
                            </w:pPr>
                            <w:r>
                              <w:rPr>
                                <w:color w:val="000000"/>
                                <w:sz w:val="28"/>
                              </w:rPr>
                              <w:t xml:space="preserve">Uso de materias primas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99AC48" id="_x0000_t109" coordsize="21600,21600" o:spt="109" path="m,l,21600r21600,l21600,xe">
                <v:stroke joinstyle="miter"/>
                <v:path gradientshapeok="t" o:connecttype="rect"/>
              </v:shapetype>
              <v:shape id="Proceso 27" o:spid="_x0000_s1027" type="#_x0000_t109" style="position:absolute;left:0;text-align:left;margin-left:225.8pt;margin-top:20.7pt;width:219.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" fillcolor="white [3201]" strokecolor="#ab7942" strokeweight="1pt">
                <v:stroke startarrowwidth="narrow" startarrowlength="short" endarrowwidth="narrow" endarrowlength="short"/>
                <v:textbox inset="2.53958mm,1.2694mm,2.53958mm,1.2694mm">
                  <w:txbxContent>
                    <w:p w14:paraId="49342857" w14:textId="77777777" w:rsidR="00877E02" w:rsidRDefault="001222AB">
                      <w:pPr>
                        <w:ind w:left="720" w:firstLine="360"/>
                        <w:textDirection w:val="btLr"/>
                      </w:pPr>
                      <w:r>
                        <w:rPr>
                          <w:color w:val="000000"/>
                          <w:sz w:val="28"/>
                        </w:rPr>
                        <w:t xml:space="preserve">Producción de Residuos </w:t>
                      </w:r>
                    </w:p>
                    <w:p w14:paraId="70FC75A2" w14:textId="77777777" w:rsidR="00877E02" w:rsidRDefault="001222AB">
                      <w:pPr>
                        <w:ind w:left="720" w:firstLine="360"/>
                        <w:textDirection w:val="btLr"/>
                      </w:pPr>
                      <w:r>
                        <w:rPr>
                          <w:color w:val="000000"/>
                          <w:sz w:val="28"/>
                        </w:rPr>
                        <w:t xml:space="preserve">Uso de materias primas </w:t>
                      </w:r>
                    </w:p>
                  </w:txbxContent>
                </v:textbox>
              </v:shape>
            </w:pict>
          </mc:Fallback>
        </mc:AlternateContent>
      </w:r>
    </w:p>
    <w:p w14:paraId="5D091AAD" w14:textId="66B67EB3" w:rsidR="00877E02" w:rsidRPr="00D82606" w:rsidRDefault="00877E02">
      <w:pPr>
        <w:rPr>
          <w:rFonts w:ascii="Arial Narrow" w:eastAsia="Arial Narrow" w:hAnsi="Arial Narrow" w:cs="Arial Narrow"/>
          <w:sz w:val="24"/>
          <w:szCs w:val="24"/>
          <w:lang w:val="es-ES_tradnl"/>
        </w:rPr>
      </w:pPr>
    </w:p>
    <w:p w14:paraId="41515922" w14:textId="77777777" w:rsidR="00877E02" w:rsidRPr="00D82606" w:rsidRDefault="00877E02">
      <w:pPr>
        <w:rPr>
          <w:rFonts w:ascii="Arial Narrow" w:eastAsia="Arial Narrow" w:hAnsi="Arial Narrow" w:cs="Arial Narrow"/>
          <w:sz w:val="24"/>
          <w:szCs w:val="24"/>
          <w:lang w:val="es-ES_tradnl"/>
        </w:rPr>
      </w:pPr>
    </w:p>
    <w:p w14:paraId="68D5319C" w14:textId="77777777" w:rsidR="00877E02" w:rsidRPr="00D82606" w:rsidRDefault="00877E02">
      <w:pPr>
        <w:rPr>
          <w:rFonts w:ascii="Arial Narrow" w:eastAsia="Arial Narrow" w:hAnsi="Arial Narrow" w:cs="Arial Narrow"/>
          <w:sz w:val="24"/>
          <w:szCs w:val="24"/>
          <w:lang w:val="es-ES_tradnl"/>
        </w:rPr>
      </w:pPr>
    </w:p>
    <w:p w14:paraId="55DD19B8" w14:textId="218035F7" w:rsidR="00877E02" w:rsidRPr="00D82606" w:rsidRDefault="00877E02">
      <w:pPr>
        <w:rPr>
          <w:lang w:val="es-ES_tradnl"/>
        </w:rPr>
      </w:pPr>
    </w:p>
    <w:p w14:paraId="1E307ED6" w14:textId="31508856" w:rsidR="00877E02" w:rsidRPr="00D82606" w:rsidRDefault="001D0234">
      <w:pPr>
        <w:rPr>
          <w:lang w:val="es-ES_tradnl"/>
        </w:rPr>
      </w:pPr>
      <w:r w:rsidRPr="00D82606">
        <w:rPr>
          <w:noProof/>
          <w:lang w:val="es-ES_tradnl"/>
        </w:rPr>
        <mc:AlternateContent>
          <mc:Choice Requires="wps">
            <w:drawing>
              <wp:anchor distT="0" distB="0" distL="114300" distR="114300" simplePos="0" relativeHeight="251669504" behindDoc="0" locked="0" layoutInCell="1" hidden="0" allowOverlap="1" wp14:anchorId="7B5D20EE" wp14:editId="52E9F9F2">
                <wp:simplePos x="0" y="0"/>
                <wp:positionH relativeFrom="column">
                  <wp:posOffset>687705</wp:posOffset>
                </wp:positionH>
                <wp:positionV relativeFrom="paragraph">
                  <wp:posOffset>814705</wp:posOffset>
                </wp:positionV>
                <wp:extent cx="2114550" cy="1114425"/>
                <wp:effectExtent l="0" t="12700" r="31750" b="28575"/>
                <wp:wrapNone/>
                <wp:docPr id="2" name="Flecha derecha 2"/>
                <wp:cNvGraphicFramePr/>
                <a:graphic xmlns:a="http://schemas.openxmlformats.org/drawingml/2006/main">
                  <a:graphicData uri="http://schemas.microsoft.com/office/word/2010/wordprocessingShape">
                    <wps:wsp>
                      <wps:cNvSpPr/>
                      <wps:spPr>
                        <a:xfrm>
                          <a:off x="0" y="0"/>
                          <a:ext cx="2114550" cy="1114425"/>
                        </a:xfrm>
                        <a:prstGeom prst="rightArrow">
                          <a:avLst>
                            <a:gd name="adj1" fmla="val 50000"/>
                            <a:gd name="adj2" fmla="val 50000"/>
                          </a:avLst>
                        </a:prstGeom>
                        <a:solidFill>
                          <a:srgbClr val="AB7942">
                            <a:alpha val="41569"/>
                          </a:srgbClr>
                        </a:solid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567EECAF" w14:textId="6FBCFD09" w:rsidR="001D0234" w:rsidRDefault="001D0234" w:rsidP="001D0234">
                            <w:pPr>
                              <w:ind w:firstLine="360"/>
                              <w:textDirection w:val="btLr"/>
                            </w:pPr>
                            <w:r>
                              <w:rPr>
                                <w:color w:val="000000"/>
                                <w:sz w:val="28"/>
                              </w:rPr>
                              <w:t xml:space="preserve">2. Segregación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5D20EE" id="Flecha derecha 2" o:spid="_x0000_s1028" type="#_x0000_t13" style="position:absolute;left:0;text-align:left;margin-left:54.15pt;margin-top:64.15pt;width:166.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" adj="15908" fillcolor="#ab7942" strokecolor="black [3200]" strokeweight="1pt">
                <v:fill opacity="27242f"/>
                <v:stroke startarrowwidth="narrow" startarrowlength="short" endarrowwidth="narrow" endarrowlength="short"/>
                <v:textbox inset="2.53958mm,1.2694mm,2.53958mm,1.2694mm">
                  <w:txbxContent>
                    <w:p w14:paraId="567EECAF" w14:textId="6FBCFD09" w:rsidR="001D0234" w:rsidRDefault="001D0234" w:rsidP="001D0234">
                      <w:pPr>
                        <w:ind w:firstLine="360"/>
                        <w:textDirection w:val="btLr"/>
                      </w:pPr>
                      <w:r>
                        <w:rPr>
                          <w:color w:val="000000"/>
                          <w:sz w:val="28"/>
                        </w:rPr>
                        <w:t xml:space="preserve">2. Segregación  </w:t>
                      </w:r>
                    </w:p>
                  </w:txbxContent>
                </v:textbox>
              </v:shape>
            </w:pict>
          </mc:Fallback>
        </mc:AlternateContent>
      </w:r>
      <w:r w:rsidR="001222AB" w:rsidRPr="00D82606">
        <w:rPr>
          <w:lang w:val="es-ES_tradnl"/>
        </w:rPr>
        <w:t>La generación de residuos se puede definir como la acción de producir desechos derivado de las diferentes actividades industriales, es importante tener un control de esto pues provoca impactos negativos en el ámbito ambiental, económicamente, sanitario y social.</w:t>
      </w:r>
    </w:p>
    <w:p w14:paraId="457EAD29" w14:textId="798B21B5" w:rsidR="00877E02" w:rsidRPr="00D82606" w:rsidRDefault="001D0234">
      <w:pPr>
        <w:rPr>
          <w:lang w:val="es-ES_tradnl"/>
        </w:rPr>
      </w:pPr>
      <w:r w:rsidRPr="00D82606">
        <w:rPr>
          <w:noProof/>
          <w:lang w:val="es-ES_tradnl"/>
        </w:rPr>
        <mc:AlternateContent>
          <mc:Choice Requires="wps">
            <w:drawing>
              <wp:anchor distT="0" distB="0" distL="114300" distR="114300" simplePos="0" relativeHeight="251671552" behindDoc="0" locked="0" layoutInCell="1" hidden="0" allowOverlap="1" wp14:anchorId="1B719F1E" wp14:editId="1AC2BC2E">
                <wp:simplePos x="0" y="0"/>
                <wp:positionH relativeFrom="column">
                  <wp:posOffset>2872105</wp:posOffset>
                </wp:positionH>
                <wp:positionV relativeFrom="paragraph">
                  <wp:posOffset>153035</wp:posOffset>
                </wp:positionV>
                <wp:extent cx="2790825" cy="628650"/>
                <wp:effectExtent l="0" t="0" r="15875" b="19050"/>
                <wp:wrapNone/>
                <wp:docPr id="3" name="Proceso 3"/>
                <wp:cNvGraphicFramePr/>
                <a:graphic xmlns:a="http://schemas.openxmlformats.org/drawingml/2006/main">
                  <a:graphicData uri="http://schemas.microsoft.com/office/word/2010/wordprocessingShape">
                    <wps:wsp>
                      <wps:cNvSpPr/>
                      <wps:spPr>
                        <a:xfrm>
                          <a:off x="0" y="0"/>
                          <a:ext cx="2790825" cy="628650"/>
                        </a:xfrm>
                        <a:prstGeom prst="flowChartProcess">
                          <a:avLst/>
                        </a:prstGeom>
                        <a:ln>
                          <a:solidFill>
                            <a:srgbClr val="AB794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134D7349" w14:textId="69990E1E" w:rsidR="001D0234" w:rsidRDefault="001D0234" w:rsidP="001D0234">
                            <w:pPr>
                              <w:ind w:left="720" w:firstLine="0"/>
                              <w:textDirection w:val="btLr"/>
                            </w:pPr>
                            <w:r>
                              <w:rPr>
                                <w:color w:val="000000"/>
                                <w:sz w:val="28"/>
                              </w:rPr>
                              <w:t xml:space="preserve">Segregación en la fuente código de colores.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719F1E" id="Proceso 3" o:spid="_x0000_s1029" type="#_x0000_t109" style="position:absolute;left:0;text-align:left;margin-left:226.15pt;margin-top:12.05pt;width:219.7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" fillcolor="white [3201]" strokecolor="#ab7942" strokeweight="1pt">
                <v:stroke startarrowwidth="narrow" startarrowlength="short" endarrowwidth="narrow" endarrowlength="short"/>
                <v:textbox inset="2.53958mm,1.2694mm,2.53958mm,1.2694mm">
                  <w:txbxContent>
                    <w:p w14:paraId="134D7349" w14:textId="69990E1E" w:rsidR="001D0234" w:rsidRDefault="001D0234" w:rsidP="001D0234">
                      <w:pPr>
                        <w:ind w:left="720" w:firstLine="0"/>
                        <w:textDirection w:val="btLr"/>
                      </w:pPr>
                      <w:r>
                        <w:rPr>
                          <w:color w:val="000000"/>
                          <w:sz w:val="28"/>
                        </w:rPr>
                        <w:t xml:space="preserve">Segregación en la fuente código de colores. </w:t>
                      </w:r>
                    </w:p>
                  </w:txbxContent>
                </v:textbox>
              </v:shape>
            </w:pict>
          </mc:Fallback>
        </mc:AlternateContent>
      </w:r>
    </w:p>
    <w:p w14:paraId="27C5DA6F" w14:textId="70B58936" w:rsidR="00877E02" w:rsidRPr="00D82606" w:rsidRDefault="00877E02">
      <w:pPr>
        <w:rPr>
          <w:lang w:val="es-ES_tradnl"/>
        </w:rPr>
      </w:pPr>
    </w:p>
    <w:p w14:paraId="6C599450" w14:textId="77777777" w:rsidR="00877E02" w:rsidRPr="00D82606" w:rsidRDefault="00877E02">
      <w:pPr>
        <w:rPr>
          <w:lang w:val="es-ES_tradnl"/>
        </w:rPr>
      </w:pPr>
    </w:p>
    <w:p w14:paraId="439B9F8C" w14:textId="77777777" w:rsidR="00877E02" w:rsidRPr="00D82606" w:rsidRDefault="00877E02">
      <w:pPr>
        <w:rPr>
          <w:lang w:val="es-ES_tradnl"/>
        </w:rPr>
      </w:pPr>
    </w:p>
    <w:p w14:paraId="444499A6" w14:textId="77777777" w:rsidR="00877E02" w:rsidRPr="00D82606" w:rsidRDefault="00877E02">
      <w:pPr>
        <w:rPr>
          <w:lang w:val="es-ES_tradnl"/>
        </w:rPr>
      </w:pPr>
    </w:p>
    <w:p w14:paraId="16C73C57" w14:textId="77777777" w:rsidR="00877E02" w:rsidRPr="00D82606" w:rsidRDefault="001222AB">
      <w:pPr>
        <w:rPr>
          <w:lang w:val="es-ES_tradnl"/>
        </w:rPr>
      </w:pPr>
      <w:r w:rsidRPr="00D82606">
        <w:rPr>
          <w:lang w:val="es-ES_tradnl"/>
        </w:rPr>
        <w:t>El manual de gestión integral de residuos define la segregación como la base fundamental de la adecuada gestión de residuos, consiste en la clasificación y disposición de los residuos en canecas y contenedores adecuados, de acuerdo con la legislación vigente.</w:t>
      </w:r>
    </w:p>
    <w:p w14:paraId="3FF99621" w14:textId="59279D2B" w:rsidR="001D0234" w:rsidRPr="00D82606" w:rsidRDefault="001222AB" w:rsidP="00A20FE1">
      <w:pPr>
        <w:rPr>
          <w:lang w:val="es-ES_tradnl"/>
        </w:rPr>
      </w:pPr>
      <w:r w:rsidRPr="00D82606">
        <w:rPr>
          <w:lang w:val="es-ES_tradnl"/>
        </w:rPr>
        <w:t xml:space="preserve">La GTC 24 de 2009 para la implementación del código de colores quedará obsoleta a partir del año 2021 debido a que el Ministerio de Ambiente y Desarrollo Sostenible, junto con el Ministerio de Vivienda, Ciudad y Territorio, establecieron un código de colores unificado por medio de la Resolución 2184 de 2019. Canecas blancas para los residuos aprovechables, separando según el tipo de contenido y del material, verdes para depositar </w:t>
      </w:r>
      <w:r w:rsidRPr="00D82606">
        <w:rPr>
          <w:lang w:val="es-ES_tradnl"/>
        </w:rPr>
        <w:lastRenderedPageBreak/>
        <w:t>residuos orgánicos aprovechables como los restos de comida y negras para los residuos no aprovechables.</w:t>
      </w:r>
    </w:p>
    <w:p w14:paraId="716CF6B8" w14:textId="6FA1E8E9" w:rsidR="00877E02" w:rsidRPr="00D82606" w:rsidRDefault="00A20FE1" w:rsidP="00A20FE1">
      <w:pPr>
        <w:rPr>
          <w:lang w:val="es-ES_tradnl"/>
        </w:rPr>
      </w:pPr>
      <w:r w:rsidRPr="00D82606">
        <w:rPr>
          <w:noProof/>
          <w:lang w:val="es-ES_tradnl"/>
        </w:rPr>
        <w:drawing>
          <wp:anchor distT="0" distB="0" distL="114300" distR="114300" simplePos="0" relativeHeight="251684864" behindDoc="0" locked="0" layoutInCell="1" allowOverlap="1" wp14:anchorId="5FDEF5BA" wp14:editId="0728A0D2">
            <wp:simplePos x="0" y="0"/>
            <wp:positionH relativeFrom="column">
              <wp:posOffset>606425</wp:posOffset>
            </wp:positionH>
            <wp:positionV relativeFrom="paragraph">
              <wp:posOffset>327025</wp:posOffset>
            </wp:positionV>
            <wp:extent cx="4826000" cy="2538730"/>
            <wp:effectExtent l="152400" t="152400" r="355600" b="356870"/>
            <wp:wrapSquare wrapText="bothSides"/>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extLst>
                        <a:ext uri="{28A0092B-C50C-407E-A947-70E740481C1C}">
                          <a14:useLocalDpi xmlns:a14="http://schemas.microsoft.com/office/drawing/2010/main" val="0"/>
                        </a:ext>
                      </a:extLst>
                    </a:blip>
                    <a:srcRect l="26094" t="25286" r="17437" b="23879"/>
                    <a:stretch/>
                  </pic:blipFill>
                  <pic:spPr bwMode="auto">
                    <a:xfrm>
                      <a:off x="0" y="0"/>
                      <a:ext cx="4826000" cy="2538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AB" w:rsidRPr="00D82606">
        <w:rPr>
          <w:lang w:val="es-ES_tradnl"/>
        </w:rPr>
        <w:t xml:space="preserve">Código de colores separación de residuos a nivel nacional </w:t>
      </w:r>
    </w:p>
    <w:p w14:paraId="7C41F550" w14:textId="141AFBF3" w:rsidR="00877E02" w:rsidRPr="00D82606" w:rsidRDefault="001222AB" w:rsidP="00ED27BC">
      <w:pPr>
        <w:jc w:val="center"/>
        <w:rPr>
          <w:lang w:val="es-ES_tradnl"/>
        </w:rPr>
      </w:pPr>
      <w:r w:rsidRPr="00D82606">
        <w:rPr>
          <w:lang w:val="es-ES_tradnl"/>
        </w:rPr>
        <w:t xml:space="preserve"> </w:t>
      </w:r>
      <w:r w:rsidR="00ED27BC" w:rsidRPr="00D82606">
        <w:rPr>
          <w:lang w:val="es-ES_tradnl"/>
        </w:rPr>
        <w:t>Fuente: Ministerio de Ambiente y Desarrollo Sostenible (2019).</w:t>
      </w:r>
    </w:p>
    <w:p w14:paraId="41EF3CEB" w14:textId="6A404FAC" w:rsidR="00ED27BC" w:rsidRPr="00D82606" w:rsidRDefault="00ED27BC" w:rsidP="00ED27BC">
      <w:pPr>
        <w:jc w:val="center"/>
        <w:rPr>
          <w:lang w:val="es-ES_tradnl"/>
        </w:rPr>
      </w:pPr>
      <w:r w:rsidRPr="00D82606">
        <w:rPr>
          <w:noProof/>
          <w:lang w:val="es-ES_tradnl"/>
        </w:rPr>
        <mc:AlternateContent>
          <mc:Choice Requires="wps">
            <w:drawing>
              <wp:anchor distT="0" distB="0" distL="114300" distR="114300" simplePos="0" relativeHeight="251675648" behindDoc="0" locked="0" layoutInCell="1" hidden="0" allowOverlap="1" wp14:anchorId="5B298D52" wp14:editId="3E244D5D">
                <wp:simplePos x="0" y="0"/>
                <wp:positionH relativeFrom="column">
                  <wp:posOffset>626745</wp:posOffset>
                </wp:positionH>
                <wp:positionV relativeFrom="paragraph">
                  <wp:posOffset>175260</wp:posOffset>
                </wp:positionV>
                <wp:extent cx="2114550" cy="1114425"/>
                <wp:effectExtent l="0" t="12700" r="31750" b="28575"/>
                <wp:wrapNone/>
                <wp:docPr id="5" name="Flecha derecha 5"/>
                <wp:cNvGraphicFramePr/>
                <a:graphic xmlns:a="http://schemas.openxmlformats.org/drawingml/2006/main">
                  <a:graphicData uri="http://schemas.microsoft.com/office/word/2010/wordprocessingShape">
                    <wps:wsp>
                      <wps:cNvSpPr/>
                      <wps:spPr>
                        <a:xfrm>
                          <a:off x="0" y="0"/>
                          <a:ext cx="2114550" cy="1114425"/>
                        </a:xfrm>
                        <a:prstGeom prst="rightArrow">
                          <a:avLst>
                            <a:gd name="adj1" fmla="val 50000"/>
                            <a:gd name="adj2" fmla="val 50000"/>
                          </a:avLst>
                        </a:prstGeom>
                        <a:solidFill>
                          <a:srgbClr val="AB7942">
                            <a:alpha val="41569"/>
                          </a:srgbClr>
                        </a:solid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7EA963E4" w14:textId="4A531A3D" w:rsidR="001D0234" w:rsidRPr="001D0234" w:rsidRDefault="001D0234" w:rsidP="001D0234">
                            <w:pPr>
                              <w:ind w:firstLine="0"/>
                              <w:jc w:val="left"/>
                              <w:textDirection w:val="btLr"/>
                            </w:pPr>
                            <w:r>
                              <w:rPr>
                                <w:color w:val="000000"/>
                              </w:rPr>
                              <w:t>3</w:t>
                            </w:r>
                            <w:r w:rsidRPr="001D0234">
                              <w:rPr>
                                <w:color w:val="000000"/>
                              </w:rPr>
                              <w:t xml:space="preserve">. </w:t>
                            </w:r>
                            <w:r w:rsidR="00B9103D">
                              <w:rPr>
                                <w:color w:val="000000"/>
                              </w:rPr>
                              <w:t>R</w:t>
                            </w:r>
                            <w:r w:rsidRPr="001D0234">
                              <w:rPr>
                                <w:color w:val="000000"/>
                              </w:rPr>
                              <w:t xml:space="preserve">ecolección y transporte interno </w:t>
                            </w:r>
                          </w:p>
                          <w:p w14:paraId="1DF02848" w14:textId="77777777" w:rsidR="001D0234" w:rsidRDefault="001D0234"/>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98D52" id="Flecha derecha 5" o:spid="_x0000_s1030" type="#_x0000_t13" style="position:absolute;left:0;text-align:left;margin-left:49.35pt;margin-top:13.8pt;width:166.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" adj="15908" fillcolor="#ab7942" strokecolor="black [3200]" strokeweight="1pt">
                <v:fill opacity="27242f"/>
                <v:stroke startarrowwidth="narrow" startarrowlength="short" endarrowwidth="narrow" endarrowlength="short"/>
                <v:textbox inset="2.53958mm,1.2694mm,2.53958mm,1.2694mm">
                  <w:txbxContent>
                    <w:p w14:paraId="7EA963E4" w14:textId="4A531A3D" w:rsidR="001D0234" w:rsidRPr="001D0234" w:rsidRDefault="001D0234" w:rsidP="001D0234">
                      <w:pPr>
                        <w:ind w:firstLine="0"/>
                        <w:jc w:val="left"/>
                        <w:textDirection w:val="btLr"/>
                      </w:pPr>
                      <w:r>
                        <w:rPr>
                          <w:color w:val="000000"/>
                        </w:rPr>
                        <w:t>3</w:t>
                      </w:r>
                      <w:r w:rsidRPr="001D0234">
                        <w:rPr>
                          <w:color w:val="000000"/>
                        </w:rPr>
                        <w:t xml:space="preserve">. </w:t>
                      </w:r>
                      <w:r w:rsidR="00B9103D">
                        <w:rPr>
                          <w:color w:val="000000"/>
                        </w:rPr>
                        <w:t>R</w:t>
                      </w:r>
                      <w:r w:rsidRPr="001D0234">
                        <w:rPr>
                          <w:color w:val="000000"/>
                        </w:rPr>
                        <w:t xml:space="preserve">ecolección y transporte interno </w:t>
                      </w:r>
                    </w:p>
                    <w:p w14:paraId="1DF02848" w14:textId="77777777" w:rsidR="001D0234" w:rsidRDefault="001D0234"/>
                  </w:txbxContent>
                </v:textbox>
              </v:shape>
            </w:pict>
          </mc:Fallback>
        </mc:AlternateContent>
      </w:r>
    </w:p>
    <w:p w14:paraId="096D03AA" w14:textId="6919F496" w:rsidR="00877E02" w:rsidRPr="00D82606" w:rsidRDefault="001D0234">
      <w:pPr>
        <w:rPr>
          <w:rFonts w:ascii="Arial Narrow" w:eastAsia="Arial Narrow" w:hAnsi="Arial Narrow" w:cs="Arial Narrow"/>
          <w:sz w:val="24"/>
          <w:szCs w:val="24"/>
          <w:lang w:val="es-ES_tradnl"/>
        </w:rPr>
      </w:pPr>
      <w:r w:rsidRPr="00D82606">
        <w:rPr>
          <w:noProof/>
          <w:lang w:val="es-ES_tradnl"/>
        </w:rPr>
        <mc:AlternateContent>
          <mc:Choice Requires="wps">
            <w:drawing>
              <wp:anchor distT="0" distB="0" distL="114300" distR="114300" simplePos="0" relativeHeight="251673600" behindDoc="0" locked="0" layoutInCell="1" hidden="0" allowOverlap="1" wp14:anchorId="0E60DF36" wp14:editId="2F02A19F">
                <wp:simplePos x="0" y="0"/>
                <wp:positionH relativeFrom="column">
                  <wp:posOffset>2831465</wp:posOffset>
                </wp:positionH>
                <wp:positionV relativeFrom="paragraph">
                  <wp:posOffset>135255</wp:posOffset>
                </wp:positionV>
                <wp:extent cx="2790825" cy="628650"/>
                <wp:effectExtent l="0" t="0" r="15875" b="19050"/>
                <wp:wrapNone/>
                <wp:docPr id="4" name="Proceso 4"/>
                <wp:cNvGraphicFramePr/>
                <a:graphic xmlns:a="http://schemas.openxmlformats.org/drawingml/2006/main">
                  <a:graphicData uri="http://schemas.microsoft.com/office/word/2010/wordprocessingShape">
                    <wps:wsp>
                      <wps:cNvSpPr/>
                      <wps:spPr>
                        <a:xfrm>
                          <a:off x="0" y="0"/>
                          <a:ext cx="2790825" cy="628650"/>
                        </a:xfrm>
                        <a:prstGeom prst="flowChartProcess">
                          <a:avLst/>
                        </a:prstGeom>
                        <a:ln>
                          <a:solidFill>
                            <a:srgbClr val="AB794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77DC2C36" w14:textId="39BE924C" w:rsidR="001D0234" w:rsidRDefault="001D0234" w:rsidP="001D0234">
                            <w:pPr>
                              <w:ind w:left="720" w:firstLine="0"/>
                              <w:jc w:val="left"/>
                              <w:textDirection w:val="btLr"/>
                            </w:pPr>
                            <w:r>
                              <w:rPr>
                                <w:color w:val="000000"/>
                                <w:sz w:val="28"/>
                              </w:rPr>
                              <w:t xml:space="preserve">Rutas de recolección Señalización del sitio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60DF36" id="Proceso 4" o:spid="_x0000_s1031" type="#_x0000_t109" style="position:absolute;left:0;text-align:left;margin-left:222.95pt;margin-top:10.65pt;width:219.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" fillcolor="white [3201]" strokecolor="#ab7942" strokeweight="1pt">
                <v:stroke startarrowwidth="narrow" startarrowlength="short" endarrowwidth="narrow" endarrowlength="short"/>
                <v:textbox inset="2.53958mm,1.2694mm,2.53958mm,1.2694mm">
                  <w:txbxContent>
                    <w:p w14:paraId="77DC2C36" w14:textId="39BE924C" w:rsidR="001D0234" w:rsidRDefault="001D0234" w:rsidP="001D0234">
                      <w:pPr>
                        <w:ind w:left="720" w:firstLine="0"/>
                        <w:jc w:val="left"/>
                        <w:textDirection w:val="btLr"/>
                      </w:pPr>
                      <w:r>
                        <w:rPr>
                          <w:color w:val="000000"/>
                          <w:sz w:val="28"/>
                        </w:rPr>
                        <w:t xml:space="preserve">Rutas de recolección Señalización del sitio  </w:t>
                      </w:r>
                    </w:p>
                  </w:txbxContent>
                </v:textbox>
              </v:shape>
            </w:pict>
          </mc:Fallback>
        </mc:AlternateContent>
      </w:r>
    </w:p>
    <w:p w14:paraId="36323F24" w14:textId="03BC3B98" w:rsidR="00877E02" w:rsidRPr="00D82606" w:rsidRDefault="00877E02">
      <w:pPr>
        <w:rPr>
          <w:rFonts w:ascii="Arial Narrow" w:eastAsia="Arial Narrow" w:hAnsi="Arial Narrow" w:cs="Arial Narrow"/>
          <w:sz w:val="24"/>
          <w:szCs w:val="24"/>
          <w:lang w:val="es-ES_tradnl"/>
        </w:rPr>
      </w:pPr>
    </w:p>
    <w:p w14:paraId="40AD0C43" w14:textId="3774C45C" w:rsidR="00877E02" w:rsidRPr="00D82606" w:rsidRDefault="00877E02">
      <w:pPr>
        <w:rPr>
          <w:rFonts w:ascii="Arial Narrow" w:eastAsia="Arial Narrow" w:hAnsi="Arial Narrow" w:cs="Arial Narrow"/>
          <w:sz w:val="24"/>
          <w:szCs w:val="24"/>
          <w:lang w:val="es-ES_tradnl"/>
        </w:rPr>
      </w:pPr>
    </w:p>
    <w:p w14:paraId="49BC4B6B" w14:textId="77777777" w:rsidR="00877E02" w:rsidRPr="00D82606" w:rsidRDefault="00877E02">
      <w:pPr>
        <w:rPr>
          <w:rFonts w:ascii="Arial Narrow" w:eastAsia="Arial Narrow" w:hAnsi="Arial Narrow" w:cs="Arial Narrow"/>
          <w:sz w:val="24"/>
          <w:szCs w:val="24"/>
          <w:lang w:val="es-ES_tradnl"/>
        </w:rPr>
      </w:pPr>
    </w:p>
    <w:p w14:paraId="57A622FC" w14:textId="77777777" w:rsidR="00877E02" w:rsidRPr="00D82606" w:rsidRDefault="00877E02">
      <w:pPr>
        <w:rPr>
          <w:rFonts w:ascii="Arial Narrow" w:eastAsia="Arial Narrow" w:hAnsi="Arial Narrow" w:cs="Arial Narrow"/>
          <w:sz w:val="24"/>
          <w:szCs w:val="24"/>
          <w:lang w:val="es-ES_tradnl"/>
        </w:rPr>
      </w:pPr>
    </w:p>
    <w:p w14:paraId="1B98F298" w14:textId="77777777" w:rsidR="00877E02" w:rsidRPr="00D82606" w:rsidRDefault="001222AB">
      <w:pPr>
        <w:rPr>
          <w:lang w:val="es-ES_tradnl"/>
        </w:rPr>
      </w:pPr>
      <w:r w:rsidRPr="00D82606">
        <w:rPr>
          <w:lang w:val="es-ES_tradnl"/>
        </w:rPr>
        <w:t xml:space="preserve">En el proceso de recolección y transporte interno, la GTC 24 de 2009 consiste en el traslado de residuos desde el lugar de generación hasta el centro de acopio o sitio de almacenamiento, esta guía muestra viñetas claves principales para el transporte. </w:t>
      </w:r>
    </w:p>
    <w:p w14:paraId="559F6AEA" w14:textId="77777777" w:rsidR="00877E02" w:rsidRPr="00D82606" w:rsidRDefault="001222AB">
      <w:pPr>
        <w:numPr>
          <w:ilvl w:val="0"/>
          <w:numId w:val="3"/>
        </w:numPr>
        <w:pBdr>
          <w:top w:val="nil"/>
          <w:left w:val="nil"/>
          <w:bottom w:val="nil"/>
          <w:right w:val="nil"/>
          <w:between w:val="nil"/>
        </w:pBdr>
        <w:rPr>
          <w:lang w:val="es-ES_tradnl"/>
        </w:rPr>
      </w:pPr>
      <w:r w:rsidRPr="00D82606">
        <w:rPr>
          <w:color w:val="000000"/>
          <w:lang w:val="es-ES_tradnl"/>
        </w:rPr>
        <w:t>Se debe garantizar la recolecta de la totalidad de los residuos generados.</w:t>
      </w:r>
    </w:p>
    <w:p w14:paraId="5FD5679A" w14:textId="77777777" w:rsidR="00877E02" w:rsidRPr="00D82606" w:rsidRDefault="001222AB">
      <w:pPr>
        <w:numPr>
          <w:ilvl w:val="0"/>
          <w:numId w:val="3"/>
        </w:numPr>
        <w:pBdr>
          <w:top w:val="nil"/>
          <w:left w:val="nil"/>
          <w:bottom w:val="nil"/>
          <w:right w:val="nil"/>
          <w:between w:val="nil"/>
        </w:pBdr>
        <w:rPr>
          <w:lang w:val="es-ES_tradnl"/>
        </w:rPr>
      </w:pPr>
      <w:r w:rsidRPr="00D82606">
        <w:rPr>
          <w:color w:val="000000"/>
          <w:lang w:val="es-ES_tradnl"/>
        </w:rPr>
        <w:t>La frecuencia de recolección interna debe considerar que el tiempo de permanencia sea el mínimo.</w:t>
      </w:r>
    </w:p>
    <w:p w14:paraId="18F45B8F" w14:textId="77777777" w:rsidR="00877E02" w:rsidRPr="00D82606" w:rsidRDefault="001222AB">
      <w:pPr>
        <w:numPr>
          <w:ilvl w:val="0"/>
          <w:numId w:val="3"/>
        </w:numPr>
        <w:pBdr>
          <w:top w:val="nil"/>
          <w:left w:val="nil"/>
          <w:bottom w:val="nil"/>
          <w:right w:val="nil"/>
          <w:between w:val="nil"/>
        </w:pBdr>
        <w:rPr>
          <w:lang w:val="es-ES_tradnl"/>
        </w:rPr>
      </w:pPr>
      <w:r w:rsidRPr="00D82606">
        <w:rPr>
          <w:color w:val="000000"/>
          <w:lang w:val="es-ES_tradnl"/>
        </w:rPr>
        <w:t>Todos los procesos de recolección se deben realizar de forma segura, se debe garantizar que la separación de residuos no se pierda.</w:t>
      </w:r>
    </w:p>
    <w:p w14:paraId="716943E7" w14:textId="77777777" w:rsidR="00877E02" w:rsidRPr="00D82606" w:rsidRDefault="001222AB">
      <w:pPr>
        <w:numPr>
          <w:ilvl w:val="0"/>
          <w:numId w:val="3"/>
        </w:numPr>
        <w:pBdr>
          <w:top w:val="nil"/>
          <w:left w:val="nil"/>
          <w:bottom w:val="nil"/>
          <w:right w:val="nil"/>
          <w:between w:val="nil"/>
        </w:pBdr>
        <w:rPr>
          <w:lang w:val="es-ES_tradnl"/>
        </w:rPr>
      </w:pPr>
      <w:r w:rsidRPr="00D82606">
        <w:rPr>
          <w:color w:val="000000"/>
          <w:lang w:val="es-ES_tradnl"/>
        </w:rPr>
        <w:lastRenderedPageBreak/>
        <w:t>Se recomienda que desde el proceso de recolección al sitio de almacenamiento el recorrido sea el mínimo.</w:t>
      </w:r>
    </w:p>
    <w:p w14:paraId="6E5EF5A4" w14:textId="77777777" w:rsidR="00877E02" w:rsidRPr="00D82606" w:rsidRDefault="001222AB">
      <w:pPr>
        <w:numPr>
          <w:ilvl w:val="0"/>
          <w:numId w:val="3"/>
        </w:numPr>
        <w:pBdr>
          <w:top w:val="nil"/>
          <w:left w:val="nil"/>
          <w:bottom w:val="nil"/>
          <w:right w:val="nil"/>
          <w:between w:val="nil"/>
        </w:pBdr>
        <w:rPr>
          <w:lang w:val="es-ES_tradnl"/>
        </w:rPr>
      </w:pPr>
      <w:r w:rsidRPr="00D82606">
        <w:rPr>
          <w:color w:val="000000"/>
          <w:lang w:val="es-ES_tradnl"/>
        </w:rPr>
        <w:t>Se deben realizar actividades de limpieza en los elementos utilizados para la recolección y transporte. 6. La ruta de transporte interno debe está completamente señalizada y delimitada.</w:t>
      </w:r>
    </w:p>
    <w:p w14:paraId="4C02972D" w14:textId="77777777" w:rsidR="00877E02" w:rsidRPr="00D82606" w:rsidRDefault="00877E02">
      <w:pPr>
        <w:pBdr>
          <w:top w:val="nil"/>
          <w:left w:val="nil"/>
          <w:bottom w:val="nil"/>
          <w:right w:val="nil"/>
          <w:between w:val="nil"/>
        </w:pBdr>
        <w:ind w:left="720" w:firstLine="0"/>
        <w:rPr>
          <w:color w:val="000000"/>
          <w:lang w:val="es-ES_tradnl"/>
        </w:rPr>
      </w:pPr>
    </w:p>
    <w:p w14:paraId="1A6E8A44" w14:textId="303A6574" w:rsidR="00877E02" w:rsidRPr="00D82606" w:rsidRDefault="001D0234">
      <w:pPr>
        <w:rPr>
          <w:lang w:val="es-ES_tradnl"/>
        </w:rPr>
      </w:pPr>
      <w:r w:rsidRPr="00D82606">
        <w:rPr>
          <w:noProof/>
          <w:lang w:val="es-ES_tradnl"/>
        </w:rPr>
        <mc:AlternateContent>
          <mc:Choice Requires="wps">
            <w:drawing>
              <wp:anchor distT="0" distB="0" distL="114300" distR="114300" simplePos="0" relativeHeight="251677696" behindDoc="0" locked="0" layoutInCell="1" hidden="0" allowOverlap="1" wp14:anchorId="0973FEC3" wp14:editId="0375B86D">
                <wp:simplePos x="0" y="0"/>
                <wp:positionH relativeFrom="column">
                  <wp:posOffset>636905</wp:posOffset>
                </wp:positionH>
                <wp:positionV relativeFrom="paragraph">
                  <wp:posOffset>375920</wp:posOffset>
                </wp:positionV>
                <wp:extent cx="2114550" cy="1114425"/>
                <wp:effectExtent l="0" t="12700" r="31750" b="28575"/>
                <wp:wrapNone/>
                <wp:docPr id="6" name="Flecha derecha 6"/>
                <wp:cNvGraphicFramePr/>
                <a:graphic xmlns:a="http://schemas.openxmlformats.org/drawingml/2006/main">
                  <a:graphicData uri="http://schemas.microsoft.com/office/word/2010/wordprocessingShape">
                    <wps:wsp>
                      <wps:cNvSpPr/>
                      <wps:spPr>
                        <a:xfrm>
                          <a:off x="0" y="0"/>
                          <a:ext cx="2114550" cy="1114425"/>
                        </a:xfrm>
                        <a:prstGeom prst="rightArrow">
                          <a:avLst>
                            <a:gd name="adj1" fmla="val 50000"/>
                            <a:gd name="adj2" fmla="val 50000"/>
                          </a:avLst>
                        </a:prstGeom>
                        <a:solidFill>
                          <a:srgbClr val="AB7942">
                            <a:alpha val="41569"/>
                          </a:srgbClr>
                        </a:solid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CB0D4A7" w14:textId="57D45D31" w:rsidR="001D0234" w:rsidRDefault="001D0234" w:rsidP="001D0234">
                            <w:pPr>
                              <w:ind w:firstLine="0"/>
                              <w:textDirection w:val="btLr"/>
                            </w:pPr>
                            <w:r>
                              <w:rPr>
                                <w:color w:val="000000"/>
                                <w:sz w:val="28"/>
                              </w:rPr>
                              <w:t xml:space="preserve">4. Almacenamiento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73FEC3" id="Flecha derecha 6" o:spid="_x0000_s1032" type="#_x0000_t13" style="position:absolute;left:0;text-align:left;margin-left:50.15pt;margin-top:29.6pt;width:166.5pt;height:8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" adj="15908" fillcolor="#ab7942" strokecolor="black [3200]" strokeweight="1pt">
                <v:fill opacity="27242f"/>
                <v:stroke startarrowwidth="narrow" startarrowlength="short" endarrowwidth="narrow" endarrowlength="short"/>
                <v:textbox inset="2.53958mm,1.2694mm,2.53958mm,1.2694mm">
                  <w:txbxContent>
                    <w:p w14:paraId="4CB0D4A7" w14:textId="57D45D31" w:rsidR="001D0234" w:rsidRDefault="001D0234" w:rsidP="001D0234">
                      <w:pPr>
                        <w:ind w:firstLine="0"/>
                        <w:textDirection w:val="btLr"/>
                      </w:pPr>
                      <w:r>
                        <w:rPr>
                          <w:color w:val="000000"/>
                          <w:sz w:val="28"/>
                        </w:rPr>
                        <w:t xml:space="preserve">4. Almacenamiento   </w:t>
                      </w:r>
                    </w:p>
                  </w:txbxContent>
                </v:textbox>
              </v:shape>
            </w:pict>
          </mc:Fallback>
        </mc:AlternateContent>
      </w:r>
      <w:r w:rsidR="001222AB" w:rsidRPr="00D82606">
        <w:rPr>
          <w:lang w:val="es-ES_tradnl"/>
        </w:rPr>
        <w:t>Este proceso se realiza por medio un elemento conocido como carretilla, carreta o zorra de carga.</w:t>
      </w:r>
    </w:p>
    <w:p w14:paraId="2E60A543" w14:textId="312FF219" w:rsidR="001D0234" w:rsidRPr="00D82606" w:rsidRDefault="001D0234">
      <w:pPr>
        <w:rPr>
          <w:lang w:val="es-ES_tradnl"/>
        </w:rPr>
      </w:pPr>
      <w:r w:rsidRPr="00D82606">
        <w:rPr>
          <w:noProof/>
          <w:lang w:val="es-ES_tradnl"/>
        </w:rPr>
        <mc:AlternateContent>
          <mc:Choice Requires="wps">
            <w:drawing>
              <wp:anchor distT="0" distB="0" distL="114300" distR="114300" simplePos="0" relativeHeight="251679744" behindDoc="0" locked="0" layoutInCell="1" hidden="0" allowOverlap="1" wp14:anchorId="531DF483" wp14:editId="4B51435B">
                <wp:simplePos x="0" y="0"/>
                <wp:positionH relativeFrom="column">
                  <wp:posOffset>2821305</wp:posOffset>
                </wp:positionH>
                <wp:positionV relativeFrom="paragraph">
                  <wp:posOffset>135255</wp:posOffset>
                </wp:positionV>
                <wp:extent cx="2790825" cy="628650"/>
                <wp:effectExtent l="0" t="0" r="15875" b="15875"/>
                <wp:wrapNone/>
                <wp:docPr id="7" name="Proceso 7"/>
                <wp:cNvGraphicFramePr/>
                <a:graphic xmlns:a="http://schemas.openxmlformats.org/drawingml/2006/main">
                  <a:graphicData uri="http://schemas.microsoft.com/office/word/2010/wordprocessingShape">
                    <wps:wsp>
                      <wps:cNvSpPr/>
                      <wps:spPr>
                        <a:xfrm>
                          <a:off x="0" y="0"/>
                          <a:ext cx="2790825" cy="628650"/>
                        </a:xfrm>
                        <a:prstGeom prst="flowChartProcess">
                          <a:avLst/>
                        </a:prstGeom>
                        <a:ln>
                          <a:solidFill>
                            <a:srgbClr val="AB794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7E9F2FB0" w14:textId="0662A048" w:rsidR="001D0234" w:rsidRPr="00B9103D" w:rsidRDefault="001D0234" w:rsidP="001D0234">
                            <w:pPr>
                              <w:ind w:left="720" w:firstLine="0"/>
                              <w:jc w:val="left"/>
                              <w:textDirection w:val="btLr"/>
                              <w:rPr>
                                <w:sz w:val="24"/>
                                <w:szCs w:val="24"/>
                              </w:rPr>
                            </w:pPr>
                            <w:r w:rsidRPr="00B9103D">
                              <w:rPr>
                                <w:color w:val="000000"/>
                                <w:sz w:val="24"/>
                                <w:szCs w:val="24"/>
                              </w:rPr>
                              <w:t xml:space="preserve">Centro de acopio almacenamiento de residuos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1DF483" id="Proceso 7" o:spid="_x0000_s1033" type="#_x0000_t109" style="position:absolute;left:0;text-align:left;margin-left:222.15pt;margin-top:10.65pt;width:219.7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" fillcolor="white [3201]" strokecolor="#ab7942" strokeweight="1pt">
                <v:stroke startarrowwidth="narrow" startarrowlength="short" endarrowwidth="narrow" endarrowlength="short"/>
                <v:textbox inset="2.53958mm,1.2694mm,2.53958mm,1.2694mm">
                  <w:txbxContent>
                    <w:p w14:paraId="7E9F2FB0" w14:textId="0662A048" w:rsidR="001D0234" w:rsidRPr="00B9103D" w:rsidRDefault="001D0234" w:rsidP="001D0234">
                      <w:pPr>
                        <w:ind w:left="720" w:firstLine="0"/>
                        <w:jc w:val="left"/>
                        <w:textDirection w:val="btLr"/>
                        <w:rPr>
                          <w:sz w:val="24"/>
                          <w:szCs w:val="24"/>
                        </w:rPr>
                      </w:pPr>
                      <w:r w:rsidRPr="00B9103D">
                        <w:rPr>
                          <w:color w:val="000000"/>
                          <w:sz w:val="24"/>
                          <w:szCs w:val="24"/>
                        </w:rPr>
                        <w:t xml:space="preserve">Centro de acopio almacenamiento de residuos  </w:t>
                      </w:r>
                    </w:p>
                  </w:txbxContent>
                </v:textbox>
              </v:shape>
            </w:pict>
          </mc:Fallback>
        </mc:AlternateContent>
      </w:r>
    </w:p>
    <w:p w14:paraId="1DBB2248" w14:textId="37E390E5" w:rsidR="00877E02" w:rsidRPr="00D82606" w:rsidRDefault="00877E02">
      <w:pPr>
        <w:rPr>
          <w:lang w:val="es-ES_tradnl"/>
        </w:rPr>
      </w:pPr>
    </w:p>
    <w:p w14:paraId="2F1ED3E3" w14:textId="373CE8D4" w:rsidR="00877E02" w:rsidRPr="00D82606" w:rsidRDefault="00877E02">
      <w:pPr>
        <w:rPr>
          <w:lang w:val="es-ES_tradnl"/>
        </w:rPr>
      </w:pPr>
    </w:p>
    <w:p w14:paraId="4CB379FD" w14:textId="7486617F" w:rsidR="00877E02" w:rsidRPr="00D82606" w:rsidRDefault="00877E02">
      <w:pPr>
        <w:rPr>
          <w:lang w:val="es-ES_tradnl"/>
        </w:rPr>
      </w:pPr>
    </w:p>
    <w:p w14:paraId="2B1A7782" w14:textId="77777777" w:rsidR="00877E02" w:rsidRPr="00D82606" w:rsidRDefault="00877E02" w:rsidP="001D0234">
      <w:pPr>
        <w:ind w:firstLine="0"/>
        <w:rPr>
          <w:rFonts w:ascii="Arial Narrow" w:eastAsia="Arial Narrow" w:hAnsi="Arial Narrow" w:cs="Arial Narrow"/>
          <w:sz w:val="24"/>
          <w:szCs w:val="24"/>
          <w:lang w:val="es-ES_tradnl"/>
        </w:rPr>
      </w:pPr>
    </w:p>
    <w:p w14:paraId="31677CA9" w14:textId="49D36F56" w:rsidR="00877E02" w:rsidRPr="00D82606" w:rsidRDefault="001222AB">
      <w:pPr>
        <w:rPr>
          <w:lang w:val="es-ES_tradnl"/>
        </w:rPr>
      </w:pPr>
      <w:r w:rsidRPr="00D82606">
        <w:rPr>
          <w:lang w:val="es-ES_tradnl"/>
        </w:rPr>
        <w:t>El almacenamiento es el sitio en el que serán depositados los residuos en forma ordenada y correctamente identificados, este lugar debe contar con recipientes que proporcionen seguridad, higiene y aislamiento de los residuos, instalaciones señalizadas (áreas de acopio y sistemas de evacuación y transporte interno), para la GTC 24 de 2009, numeral 6.2.1, este sitio deberá tener los acabados que permitan su fácil limpieza e impedir la formación de ambientes propicios para el desarrollo de microorganismos en general, sistemas que permitan la ventilación como rejillas o ventanas; y de prevención y control de incendios, como extintores y suministro cercano de agua y drenaje, deben ser construidas de manera que se evite el acceso y proliferación de insectos, roedores y otras clases de vectores e impida el ingreso de animales domésticos, contar con un programa de extinción de vectores, disponer de báscula para el control de la generación, contar con un sistema de control de olores, contar con características estructurales, de resistencia físico química para los residuos que se almacenen ahí, deberán tener una adecuada accesibilidad para los usuario y la ubicación del sitio no debe causar molestias e impactos a la comunidad.</w:t>
      </w:r>
    </w:p>
    <w:p w14:paraId="0EBDDF03" w14:textId="3171158D" w:rsidR="00877E02" w:rsidRPr="00D82606" w:rsidRDefault="001D0234" w:rsidP="00A20FE1">
      <w:pPr>
        <w:rPr>
          <w:lang w:val="es-ES_tradnl"/>
        </w:rPr>
      </w:pPr>
      <w:r w:rsidRPr="00D82606">
        <w:rPr>
          <w:noProof/>
          <w:lang w:val="es-ES_tradnl"/>
        </w:rPr>
        <mc:AlternateContent>
          <mc:Choice Requires="wps">
            <w:drawing>
              <wp:anchor distT="0" distB="0" distL="114300" distR="114300" simplePos="0" relativeHeight="251681792" behindDoc="0" locked="0" layoutInCell="1" hidden="0" allowOverlap="1" wp14:anchorId="092DA85D" wp14:editId="516A04AF">
                <wp:simplePos x="0" y="0"/>
                <wp:positionH relativeFrom="column">
                  <wp:posOffset>2713990</wp:posOffset>
                </wp:positionH>
                <wp:positionV relativeFrom="paragraph">
                  <wp:posOffset>226982</wp:posOffset>
                </wp:positionV>
                <wp:extent cx="2790825" cy="628650"/>
                <wp:effectExtent l="0" t="0" r="15875" b="19050"/>
                <wp:wrapNone/>
                <wp:docPr id="8" name="Proceso 8"/>
                <wp:cNvGraphicFramePr/>
                <a:graphic xmlns:a="http://schemas.openxmlformats.org/drawingml/2006/main">
                  <a:graphicData uri="http://schemas.microsoft.com/office/word/2010/wordprocessingShape">
                    <wps:wsp>
                      <wps:cNvSpPr/>
                      <wps:spPr>
                        <a:xfrm>
                          <a:off x="0" y="0"/>
                          <a:ext cx="2790825" cy="628650"/>
                        </a:xfrm>
                        <a:prstGeom prst="flowChartProcess">
                          <a:avLst/>
                        </a:prstGeom>
                        <a:ln>
                          <a:solidFill>
                            <a:srgbClr val="AB794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B52D8D3" w14:textId="252D8A6D" w:rsidR="001D0234" w:rsidRPr="00A20FE1" w:rsidRDefault="001D0234" w:rsidP="001D0234">
                            <w:pPr>
                              <w:ind w:left="720" w:firstLine="0"/>
                              <w:jc w:val="left"/>
                              <w:textDirection w:val="btLr"/>
                              <w:rPr>
                                <w:sz w:val="24"/>
                                <w:szCs w:val="24"/>
                              </w:rPr>
                            </w:pPr>
                            <w:r w:rsidRPr="00A20FE1">
                              <w:rPr>
                                <w:color w:val="000000"/>
                                <w:sz w:val="24"/>
                                <w:szCs w:val="24"/>
                              </w:rPr>
                              <w:t xml:space="preserve">Empresa de Aseo Relleno Sanitario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2DA85D" id="Proceso 8" o:spid="_x0000_s1034" type="#_x0000_t109" style="position:absolute;left:0;text-align:left;margin-left:213.7pt;margin-top:17.85pt;width:219.75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" fillcolor="white [3201]" strokecolor="#ab7942" strokeweight="1pt">
                <v:stroke startarrowwidth="narrow" startarrowlength="short" endarrowwidth="narrow" endarrowlength="short"/>
                <v:textbox inset="2.53958mm,1.2694mm,2.53958mm,1.2694mm">
                  <w:txbxContent>
                    <w:p w14:paraId="4B52D8D3" w14:textId="252D8A6D" w:rsidR="001D0234" w:rsidRPr="00A20FE1" w:rsidRDefault="001D0234" w:rsidP="001D0234">
                      <w:pPr>
                        <w:ind w:left="720" w:firstLine="0"/>
                        <w:jc w:val="left"/>
                        <w:textDirection w:val="btLr"/>
                        <w:rPr>
                          <w:sz w:val="24"/>
                          <w:szCs w:val="24"/>
                        </w:rPr>
                      </w:pPr>
                      <w:r w:rsidRPr="00A20FE1">
                        <w:rPr>
                          <w:color w:val="000000"/>
                          <w:sz w:val="24"/>
                          <w:szCs w:val="24"/>
                        </w:rPr>
                        <w:t xml:space="preserve">Empresa de Aseo Relleno Sanitario   </w:t>
                      </w:r>
                    </w:p>
                  </w:txbxContent>
                </v:textbox>
              </v:shape>
            </w:pict>
          </mc:Fallback>
        </mc:AlternateContent>
      </w:r>
      <w:r w:rsidRPr="00D82606">
        <w:rPr>
          <w:noProof/>
          <w:lang w:val="es-ES_tradnl"/>
        </w:rPr>
        <mc:AlternateContent>
          <mc:Choice Requires="wps">
            <w:drawing>
              <wp:anchor distT="0" distB="0" distL="114300" distR="114300" simplePos="0" relativeHeight="251683840" behindDoc="0" locked="0" layoutInCell="1" hidden="0" allowOverlap="1" wp14:anchorId="25A6AA39" wp14:editId="694C74D4">
                <wp:simplePos x="0" y="0"/>
                <wp:positionH relativeFrom="column">
                  <wp:posOffset>504825</wp:posOffset>
                </wp:positionH>
                <wp:positionV relativeFrom="paragraph">
                  <wp:posOffset>8890</wp:posOffset>
                </wp:positionV>
                <wp:extent cx="2114550" cy="1114425"/>
                <wp:effectExtent l="0" t="12700" r="31750" b="28575"/>
                <wp:wrapNone/>
                <wp:docPr id="9" name="Flecha derecha 9"/>
                <wp:cNvGraphicFramePr/>
                <a:graphic xmlns:a="http://schemas.openxmlformats.org/drawingml/2006/main">
                  <a:graphicData uri="http://schemas.microsoft.com/office/word/2010/wordprocessingShape">
                    <wps:wsp>
                      <wps:cNvSpPr/>
                      <wps:spPr>
                        <a:xfrm>
                          <a:off x="0" y="0"/>
                          <a:ext cx="2114550" cy="1114425"/>
                        </a:xfrm>
                        <a:prstGeom prst="rightArrow">
                          <a:avLst>
                            <a:gd name="adj1" fmla="val 50000"/>
                            <a:gd name="adj2" fmla="val 50000"/>
                          </a:avLst>
                        </a:prstGeom>
                        <a:solidFill>
                          <a:srgbClr val="AB7942">
                            <a:alpha val="41569"/>
                          </a:srgbClr>
                        </a:solidFill>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179285C4" w14:textId="5F79C7A4" w:rsidR="001D0234" w:rsidRDefault="001D0234" w:rsidP="001D0234">
                            <w:pPr>
                              <w:ind w:firstLine="0"/>
                              <w:textDirection w:val="btLr"/>
                            </w:pPr>
                            <w:r>
                              <w:rPr>
                                <w:color w:val="000000"/>
                                <w:sz w:val="28"/>
                              </w:rPr>
                              <w:t xml:space="preserve">5. Disposición final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A6AA39" id="Flecha derecha 9" o:spid="_x0000_s1035" type="#_x0000_t13" style="position:absolute;left:0;text-align:left;margin-left:39.75pt;margin-top:.7pt;width:166.5pt;height:8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" adj="15908" fillcolor="#ab7942" strokecolor="black [3200]" strokeweight="1pt">
                <v:fill opacity="27242f"/>
                <v:stroke startarrowwidth="narrow" startarrowlength="short" endarrowwidth="narrow" endarrowlength="short"/>
                <v:textbox inset="2.53958mm,1.2694mm,2.53958mm,1.2694mm">
                  <w:txbxContent>
                    <w:p w14:paraId="179285C4" w14:textId="5F79C7A4" w:rsidR="001D0234" w:rsidRDefault="001D0234" w:rsidP="001D0234">
                      <w:pPr>
                        <w:ind w:firstLine="0"/>
                        <w:textDirection w:val="btLr"/>
                      </w:pPr>
                      <w:r>
                        <w:rPr>
                          <w:color w:val="000000"/>
                          <w:sz w:val="28"/>
                        </w:rPr>
                        <w:t xml:space="preserve">5. Disposición final    </w:t>
                      </w:r>
                    </w:p>
                  </w:txbxContent>
                </v:textbox>
              </v:shape>
            </w:pict>
          </mc:Fallback>
        </mc:AlternateContent>
      </w:r>
    </w:p>
    <w:p w14:paraId="25211FFA" w14:textId="67C7B8CB" w:rsidR="00877E02" w:rsidRPr="00D82606" w:rsidRDefault="00877E02">
      <w:pPr>
        <w:rPr>
          <w:rFonts w:ascii="Arial Narrow" w:eastAsia="Arial Narrow" w:hAnsi="Arial Narrow" w:cs="Arial Narrow"/>
          <w:sz w:val="24"/>
          <w:szCs w:val="24"/>
          <w:lang w:val="es-ES_tradnl"/>
        </w:rPr>
      </w:pPr>
    </w:p>
    <w:p w14:paraId="74091FC1" w14:textId="77777777" w:rsidR="009B0FD1" w:rsidRPr="00D82606" w:rsidRDefault="009B0FD1">
      <w:pPr>
        <w:rPr>
          <w:rFonts w:ascii="Arial Narrow" w:eastAsia="Arial Narrow" w:hAnsi="Arial Narrow" w:cs="Arial Narrow"/>
          <w:sz w:val="24"/>
          <w:szCs w:val="24"/>
          <w:lang w:val="es-ES_tradnl"/>
        </w:rPr>
      </w:pPr>
    </w:p>
    <w:p w14:paraId="02D481E8" w14:textId="77777777" w:rsidR="00877E02" w:rsidRPr="00D82606" w:rsidRDefault="001222AB">
      <w:pPr>
        <w:rPr>
          <w:lang w:val="es-ES_tradnl"/>
        </w:rPr>
      </w:pPr>
      <w:r w:rsidRPr="00D82606">
        <w:rPr>
          <w:lang w:val="es-ES_tradnl"/>
        </w:rPr>
        <w:lastRenderedPageBreak/>
        <w:t xml:space="preserve">La GTC 24, establece en su apartado 7 la entrega de residuos al prestador del servicio de recolección, para cumplir con un monitoreo se debe realizar un registro que lleve el horario y la frecuencia en donde se hace la recolección de los residuos, teniendo en cuenta el tipo de recolección que tiene la empresa, en este caso rige la recolección en el andén o en centros de acopio. </w:t>
      </w:r>
    </w:p>
    <w:p w14:paraId="2D884AB8" w14:textId="77777777" w:rsidR="00877E02" w:rsidRPr="00D82606" w:rsidRDefault="00877E02">
      <w:pPr>
        <w:rPr>
          <w:lang w:val="es-ES_tradnl"/>
        </w:rPr>
      </w:pPr>
    </w:p>
    <w:p w14:paraId="60A7397B" w14:textId="77777777" w:rsidR="00877E02" w:rsidRPr="00D82606" w:rsidRDefault="001222AB">
      <w:pPr>
        <w:pStyle w:val="Ttulo2"/>
        <w:numPr>
          <w:ilvl w:val="1"/>
          <w:numId w:val="12"/>
        </w:numPr>
        <w:rPr>
          <w:rFonts w:ascii="Arial Narrow" w:eastAsia="Arial Narrow" w:hAnsi="Arial Narrow" w:cs="Arial Narrow"/>
          <w:sz w:val="24"/>
          <w:szCs w:val="24"/>
          <w:lang w:val="es-ES_tradnl"/>
        </w:rPr>
      </w:pPr>
      <w:bookmarkStart w:id="36" w:name="_Toc128488503"/>
      <w:r w:rsidRPr="00D82606">
        <w:rPr>
          <w:lang w:val="es-ES_tradnl"/>
        </w:rPr>
        <w:t>Generalidades de la metodología</w:t>
      </w:r>
      <w:bookmarkEnd w:id="36"/>
      <w:r w:rsidRPr="00D82606">
        <w:rPr>
          <w:lang w:val="es-ES_tradnl"/>
        </w:rPr>
        <w:t xml:space="preserve"> </w:t>
      </w:r>
    </w:p>
    <w:p w14:paraId="0A54FCDA" w14:textId="77777777" w:rsidR="00877E02" w:rsidRPr="00D82606" w:rsidRDefault="001222AB">
      <w:pPr>
        <w:numPr>
          <w:ilvl w:val="0"/>
          <w:numId w:val="10"/>
        </w:numPr>
        <w:pBdr>
          <w:top w:val="nil"/>
          <w:left w:val="nil"/>
          <w:bottom w:val="nil"/>
          <w:right w:val="nil"/>
          <w:between w:val="nil"/>
        </w:pBdr>
        <w:rPr>
          <w:lang w:val="es-ES_tradnl"/>
        </w:rPr>
      </w:pPr>
      <w:r w:rsidRPr="00D82606">
        <w:rPr>
          <w:color w:val="000000"/>
          <w:lang w:val="es-ES_tradnl"/>
        </w:rPr>
        <w:t xml:space="preserve">Los trabajadores de oficios generales son los encargados de la Recolección de los residuos generados en las diferentes oficinas que forman parte de la Cámara de Representantes. Manejando diferentes horarios de recolección en cada una las instalaciones que hacen parte de la cámara de Representantes:  </w:t>
      </w:r>
    </w:p>
    <w:p w14:paraId="7974F083" w14:textId="77777777" w:rsidR="00877E02" w:rsidRPr="00D82606" w:rsidRDefault="00877E02">
      <w:pPr>
        <w:rPr>
          <w:rFonts w:ascii="Arial Narrow" w:eastAsia="Arial Narrow" w:hAnsi="Arial Narrow" w:cs="Arial Narrow"/>
          <w:sz w:val="24"/>
          <w:szCs w:val="24"/>
          <w:lang w:val="es-ES_tradnl"/>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877E02" w:rsidRPr="00D82606" w14:paraId="36E76EBF" w14:textId="77777777" w:rsidTr="00B9103D">
        <w:tc>
          <w:tcPr>
            <w:tcW w:w="2207" w:type="dxa"/>
            <w:vMerge w:val="restart"/>
            <w:shd w:val="clear" w:color="auto" w:fill="AF9456"/>
          </w:tcPr>
          <w:p w14:paraId="163BD012" w14:textId="77777777" w:rsidR="00877E02" w:rsidRPr="00D82606" w:rsidRDefault="00877E02">
            <w:pPr>
              <w:rPr>
                <w:rFonts w:ascii="Arial Narrow" w:eastAsia="Arial Narrow" w:hAnsi="Arial Narrow" w:cs="Arial Narrow"/>
                <w:sz w:val="24"/>
                <w:szCs w:val="24"/>
                <w:lang w:val="es-ES_tradnl"/>
              </w:rPr>
            </w:pPr>
          </w:p>
          <w:p w14:paraId="0FAA0D65" w14:textId="77777777" w:rsidR="00877E02" w:rsidRPr="00D82606" w:rsidRDefault="00877E02">
            <w:pPr>
              <w:rPr>
                <w:rFonts w:ascii="Arial Narrow" w:eastAsia="Arial Narrow" w:hAnsi="Arial Narrow" w:cs="Arial Narrow"/>
                <w:sz w:val="24"/>
                <w:szCs w:val="24"/>
                <w:lang w:val="es-ES_tradnl"/>
              </w:rPr>
            </w:pPr>
          </w:p>
          <w:p w14:paraId="09D0A0C7" w14:textId="77777777" w:rsidR="00877E02" w:rsidRPr="00D82606" w:rsidRDefault="00877E02">
            <w:pPr>
              <w:rPr>
                <w:rFonts w:ascii="Arial Narrow" w:eastAsia="Arial Narrow" w:hAnsi="Arial Narrow" w:cs="Arial Narrow"/>
                <w:sz w:val="24"/>
                <w:szCs w:val="24"/>
                <w:lang w:val="es-ES_tradnl"/>
              </w:rPr>
            </w:pPr>
          </w:p>
          <w:p w14:paraId="23B4B7E7" w14:textId="77777777" w:rsidR="00877E02" w:rsidRPr="00D82606" w:rsidRDefault="00877E02">
            <w:pPr>
              <w:rPr>
                <w:rFonts w:ascii="Arial Narrow" w:eastAsia="Arial Narrow" w:hAnsi="Arial Narrow" w:cs="Arial Narrow"/>
                <w:sz w:val="24"/>
                <w:szCs w:val="24"/>
                <w:lang w:val="es-ES_tradnl"/>
              </w:rPr>
            </w:pPr>
          </w:p>
          <w:p w14:paraId="66FFE8F0" w14:textId="77777777" w:rsidR="00877E02" w:rsidRPr="00D82606" w:rsidRDefault="001222AB">
            <w:pPr>
              <w:jc w:val="center"/>
              <w:rPr>
                <w:rFonts w:ascii="Arial Narrow" w:eastAsia="Arial Narrow" w:hAnsi="Arial Narrow" w:cs="Arial Narrow"/>
                <w:b/>
                <w:sz w:val="24"/>
                <w:szCs w:val="24"/>
                <w:lang w:val="es-ES_tradnl"/>
              </w:rPr>
            </w:pPr>
            <w:r w:rsidRPr="00D82606">
              <w:rPr>
                <w:rFonts w:ascii="Arial Narrow" w:eastAsia="Arial Narrow" w:hAnsi="Arial Narrow" w:cs="Arial Narrow"/>
                <w:b/>
                <w:sz w:val="24"/>
                <w:szCs w:val="24"/>
                <w:lang w:val="es-ES_tradnl"/>
              </w:rPr>
              <w:t>CÁMARA DE REPRESENTANTES</w:t>
            </w:r>
          </w:p>
        </w:tc>
        <w:tc>
          <w:tcPr>
            <w:tcW w:w="2207" w:type="dxa"/>
            <w:shd w:val="clear" w:color="auto" w:fill="AF9456"/>
          </w:tcPr>
          <w:p w14:paraId="02983F18" w14:textId="77777777" w:rsidR="00877E02" w:rsidRPr="00D82606" w:rsidRDefault="001222AB">
            <w:pPr>
              <w:jc w:val="center"/>
              <w:rPr>
                <w:rFonts w:ascii="Arial Narrow" w:eastAsia="Arial Narrow" w:hAnsi="Arial Narrow" w:cs="Arial Narrow"/>
                <w:b/>
                <w:sz w:val="24"/>
                <w:szCs w:val="24"/>
                <w:lang w:val="es-ES_tradnl"/>
              </w:rPr>
            </w:pPr>
            <w:r w:rsidRPr="00D82606">
              <w:rPr>
                <w:rFonts w:ascii="Arial Narrow" w:eastAsia="Arial Narrow" w:hAnsi="Arial Narrow" w:cs="Arial Narrow"/>
                <w:b/>
                <w:sz w:val="24"/>
                <w:szCs w:val="24"/>
                <w:lang w:val="es-ES_tradnl"/>
              </w:rPr>
              <w:t>LUGAR</w:t>
            </w:r>
          </w:p>
        </w:tc>
        <w:tc>
          <w:tcPr>
            <w:tcW w:w="2207" w:type="dxa"/>
            <w:shd w:val="clear" w:color="auto" w:fill="AF9456"/>
          </w:tcPr>
          <w:p w14:paraId="25B93185" w14:textId="77777777" w:rsidR="00877E02" w:rsidRPr="00D82606" w:rsidRDefault="001222AB">
            <w:pPr>
              <w:rPr>
                <w:rFonts w:ascii="Arial Narrow" w:eastAsia="Arial Narrow" w:hAnsi="Arial Narrow" w:cs="Arial Narrow"/>
                <w:b/>
                <w:sz w:val="24"/>
                <w:szCs w:val="24"/>
                <w:lang w:val="es-ES_tradnl"/>
              </w:rPr>
            </w:pPr>
            <w:r w:rsidRPr="00D82606">
              <w:rPr>
                <w:rFonts w:ascii="Arial Narrow" w:eastAsia="Arial Narrow" w:hAnsi="Arial Narrow" w:cs="Arial Narrow"/>
                <w:b/>
                <w:sz w:val="24"/>
                <w:szCs w:val="24"/>
                <w:lang w:val="es-ES_tradnl"/>
              </w:rPr>
              <w:t>HORARIO (Diario)</w:t>
            </w:r>
          </w:p>
        </w:tc>
        <w:tc>
          <w:tcPr>
            <w:tcW w:w="2207" w:type="dxa"/>
            <w:shd w:val="clear" w:color="auto" w:fill="AF9456"/>
          </w:tcPr>
          <w:p w14:paraId="4CAD7ED4" w14:textId="77777777" w:rsidR="00877E02" w:rsidRPr="00D82606" w:rsidRDefault="001222AB">
            <w:pPr>
              <w:rPr>
                <w:rFonts w:ascii="Arial Narrow" w:eastAsia="Arial Narrow" w:hAnsi="Arial Narrow" w:cs="Arial Narrow"/>
                <w:b/>
                <w:sz w:val="24"/>
                <w:szCs w:val="24"/>
                <w:lang w:val="es-ES_tradnl"/>
              </w:rPr>
            </w:pPr>
            <w:r w:rsidRPr="00D82606">
              <w:rPr>
                <w:rFonts w:ascii="Arial Narrow" w:eastAsia="Arial Narrow" w:hAnsi="Arial Narrow" w:cs="Arial Narrow"/>
                <w:b/>
                <w:sz w:val="24"/>
                <w:szCs w:val="24"/>
                <w:lang w:val="es-ES_tradnl"/>
              </w:rPr>
              <w:t>TIPO DE RESIDUO</w:t>
            </w:r>
          </w:p>
        </w:tc>
      </w:tr>
      <w:tr w:rsidR="00877E02" w:rsidRPr="00D82606" w14:paraId="57B37778" w14:textId="77777777" w:rsidTr="00FA78CC">
        <w:tc>
          <w:tcPr>
            <w:tcW w:w="2207" w:type="dxa"/>
            <w:vMerge/>
            <w:shd w:val="clear" w:color="auto" w:fill="AF9456"/>
          </w:tcPr>
          <w:p w14:paraId="67906628"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b/>
                <w:sz w:val="24"/>
                <w:szCs w:val="24"/>
                <w:lang w:val="es-ES_tradnl"/>
              </w:rPr>
            </w:pPr>
          </w:p>
        </w:tc>
        <w:tc>
          <w:tcPr>
            <w:tcW w:w="2207" w:type="dxa"/>
            <w:vMerge w:val="restart"/>
          </w:tcPr>
          <w:p w14:paraId="29AC0564" w14:textId="77777777" w:rsidR="00877E02" w:rsidRPr="00D82606" w:rsidRDefault="00877E02">
            <w:pPr>
              <w:jc w:val="center"/>
              <w:rPr>
                <w:rFonts w:ascii="Arial Narrow" w:eastAsia="Arial Narrow" w:hAnsi="Arial Narrow" w:cs="Arial Narrow"/>
                <w:sz w:val="24"/>
                <w:szCs w:val="24"/>
                <w:lang w:val="es-ES_tradnl"/>
              </w:rPr>
            </w:pPr>
          </w:p>
          <w:p w14:paraId="4757A6A4"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CAPITOLIO</w:t>
            </w:r>
          </w:p>
        </w:tc>
        <w:tc>
          <w:tcPr>
            <w:tcW w:w="2207" w:type="dxa"/>
          </w:tcPr>
          <w:p w14:paraId="08A0CF34"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6:30 am</w:t>
            </w:r>
          </w:p>
        </w:tc>
        <w:tc>
          <w:tcPr>
            <w:tcW w:w="2207" w:type="dxa"/>
            <w:vMerge w:val="restart"/>
          </w:tcPr>
          <w:p w14:paraId="1C39A767" w14:textId="77777777" w:rsidR="00877E02" w:rsidRPr="00D82606" w:rsidRDefault="00877E02">
            <w:pPr>
              <w:jc w:val="center"/>
              <w:rPr>
                <w:rFonts w:ascii="Arial Narrow" w:eastAsia="Arial Narrow" w:hAnsi="Arial Narrow" w:cs="Arial Narrow"/>
                <w:sz w:val="24"/>
                <w:szCs w:val="24"/>
                <w:lang w:val="es-ES_tradnl"/>
              </w:rPr>
            </w:pPr>
          </w:p>
          <w:p w14:paraId="6AD7E605" w14:textId="77777777" w:rsidR="00877E02" w:rsidRPr="00D82606" w:rsidRDefault="00877E02">
            <w:pPr>
              <w:jc w:val="center"/>
              <w:rPr>
                <w:rFonts w:ascii="Arial Narrow" w:eastAsia="Arial Narrow" w:hAnsi="Arial Narrow" w:cs="Arial Narrow"/>
                <w:sz w:val="24"/>
                <w:szCs w:val="24"/>
                <w:lang w:val="es-ES_tradnl"/>
              </w:rPr>
            </w:pPr>
          </w:p>
          <w:p w14:paraId="77A03238" w14:textId="03C73FA6"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Ordinario</w:t>
            </w:r>
            <w:r w:rsidR="004C1068" w:rsidRPr="00D82606">
              <w:rPr>
                <w:rFonts w:ascii="Arial Narrow" w:eastAsia="Arial Narrow" w:hAnsi="Arial Narrow" w:cs="Arial Narrow"/>
                <w:sz w:val="24"/>
                <w:szCs w:val="24"/>
                <w:lang w:val="es-ES_tradnl"/>
              </w:rPr>
              <w:t xml:space="preserve"> y Peligrosos </w:t>
            </w:r>
          </w:p>
        </w:tc>
      </w:tr>
      <w:tr w:rsidR="00877E02" w:rsidRPr="00D82606" w14:paraId="460614CD" w14:textId="77777777" w:rsidTr="00FA78CC">
        <w:tc>
          <w:tcPr>
            <w:tcW w:w="2207" w:type="dxa"/>
            <w:vMerge/>
            <w:shd w:val="clear" w:color="auto" w:fill="AF9456"/>
          </w:tcPr>
          <w:p w14:paraId="1AFB0A71"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vMerge/>
          </w:tcPr>
          <w:p w14:paraId="2BCC4E58"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57E64FC6"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10:30 am</w:t>
            </w:r>
          </w:p>
        </w:tc>
        <w:tc>
          <w:tcPr>
            <w:tcW w:w="2207" w:type="dxa"/>
            <w:vMerge/>
          </w:tcPr>
          <w:p w14:paraId="398F358C"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r>
      <w:tr w:rsidR="00877E02" w:rsidRPr="00D82606" w14:paraId="6512C6BB" w14:textId="77777777" w:rsidTr="00FA78CC">
        <w:tc>
          <w:tcPr>
            <w:tcW w:w="2207" w:type="dxa"/>
            <w:vMerge/>
            <w:shd w:val="clear" w:color="auto" w:fill="AF9456"/>
          </w:tcPr>
          <w:p w14:paraId="7258C740"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vMerge/>
          </w:tcPr>
          <w:p w14:paraId="52E0C6BA"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1434BDBE"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02:20 pm</w:t>
            </w:r>
          </w:p>
        </w:tc>
        <w:tc>
          <w:tcPr>
            <w:tcW w:w="2207" w:type="dxa"/>
            <w:vMerge/>
          </w:tcPr>
          <w:p w14:paraId="465FD247"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r>
      <w:tr w:rsidR="00877E02" w:rsidRPr="00D82606" w14:paraId="57100515" w14:textId="77777777" w:rsidTr="00FA78CC">
        <w:tc>
          <w:tcPr>
            <w:tcW w:w="2207" w:type="dxa"/>
            <w:vMerge/>
            <w:shd w:val="clear" w:color="auto" w:fill="AF9456"/>
          </w:tcPr>
          <w:p w14:paraId="1C5EE514"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vMerge w:val="restart"/>
          </w:tcPr>
          <w:p w14:paraId="7F86EE61" w14:textId="77777777" w:rsidR="00877E02" w:rsidRPr="00D82606" w:rsidRDefault="00877E02">
            <w:pPr>
              <w:jc w:val="center"/>
              <w:rPr>
                <w:rFonts w:ascii="Arial Narrow" w:eastAsia="Arial Narrow" w:hAnsi="Arial Narrow" w:cs="Arial Narrow"/>
                <w:sz w:val="24"/>
                <w:szCs w:val="24"/>
                <w:lang w:val="es-ES_tradnl"/>
              </w:rPr>
            </w:pPr>
          </w:p>
          <w:p w14:paraId="7673EF54"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 xml:space="preserve">EDIFICIO NUEVO </w:t>
            </w:r>
          </w:p>
        </w:tc>
        <w:tc>
          <w:tcPr>
            <w:tcW w:w="2207" w:type="dxa"/>
          </w:tcPr>
          <w:p w14:paraId="58B15F87"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3:30 AM</w:t>
            </w:r>
          </w:p>
        </w:tc>
        <w:tc>
          <w:tcPr>
            <w:tcW w:w="2207" w:type="dxa"/>
            <w:vMerge/>
          </w:tcPr>
          <w:p w14:paraId="27AA9B2E"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r>
      <w:tr w:rsidR="00877E02" w:rsidRPr="00D82606" w14:paraId="4EDE841D" w14:textId="77777777" w:rsidTr="00FA78CC">
        <w:tc>
          <w:tcPr>
            <w:tcW w:w="2207" w:type="dxa"/>
            <w:vMerge/>
            <w:shd w:val="clear" w:color="auto" w:fill="AF9456"/>
          </w:tcPr>
          <w:p w14:paraId="1C9FDA83"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vMerge/>
          </w:tcPr>
          <w:p w14:paraId="3B8E8BF0"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669B4070"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1:00 - 2:00 pm</w:t>
            </w:r>
          </w:p>
        </w:tc>
        <w:tc>
          <w:tcPr>
            <w:tcW w:w="2207" w:type="dxa"/>
            <w:vMerge/>
          </w:tcPr>
          <w:p w14:paraId="6D04091D"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r>
      <w:tr w:rsidR="00877E02" w:rsidRPr="00D82606" w14:paraId="5EC43E58" w14:textId="77777777" w:rsidTr="00FA78CC">
        <w:tc>
          <w:tcPr>
            <w:tcW w:w="2207" w:type="dxa"/>
            <w:vMerge/>
            <w:shd w:val="clear" w:color="auto" w:fill="AF9456"/>
          </w:tcPr>
          <w:p w14:paraId="497F19A3"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vMerge/>
          </w:tcPr>
          <w:p w14:paraId="2C075889"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30DC3CD6"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3:00 - 4:00 pm</w:t>
            </w:r>
          </w:p>
        </w:tc>
        <w:tc>
          <w:tcPr>
            <w:tcW w:w="2207" w:type="dxa"/>
            <w:vMerge/>
          </w:tcPr>
          <w:p w14:paraId="0C16B902"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r>
      <w:tr w:rsidR="00877E02" w:rsidRPr="00D82606" w14:paraId="0E2748BC" w14:textId="77777777" w:rsidTr="00FA78CC">
        <w:tc>
          <w:tcPr>
            <w:tcW w:w="2207" w:type="dxa"/>
            <w:vMerge/>
            <w:shd w:val="clear" w:color="auto" w:fill="AF9456"/>
          </w:tcPr>
          <w:p w14:paraId="29988DC9"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5C842D5D"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EDIFICIO ADMINISTRATIVO</w:t>
            </w:r>
          </w:p>
        </w:tc>
        <w:tc>
          <w:tcPr>
            <w:tcW w:w="2207" w:type="dxa"/>
          </w:tcPr>
          <w:p w14:paraId="55CD1E5A"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9:00 - 10:00 am</w:t>
            </w:r>
          </w:p>
        </w:tc>
        <w:tc>
          <w:tcPr>
            <w:tcW w:w="2207" w:type="dxa"/>
          </w:tcPr>
          <w:p w14:paraId="39124D2B" w14:textId="51C6CFF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Aprovechables</w:t>
            </w:r>
          </w:p>
        </w:tc>
      </w:tr>
      <w:tr w:rsidR="00877E02" w:rsidRPr="00D82606" w14:paraId="6AF5E3E9" w14:textId="77777777" w:rsidTr="00FA78CC">
        <w:tc>
          <w:tcPr>
            <w:tcW w:w="2207" w:type="dxa"/>
            <w:vMerge/>
            <w:shd w:val="clear" w:color="auto" w:fill="AF9456"/>
          </w:tcPr>
          <w:p w14:paraId="141E0D2C" w14:textId="77777777" w:rsidR="00877E02" w:rsidRPr="00D82606" w:rsidRDefault="00877E02">
            <w:pPr>
              <w:widowControl w:val="0"/>
              <w:pBdr>
                <w:top w:val="nil"/>
                <w:left w:val="nil"/>
                <w:bottom w:val="nil"/>
                <w:right w:val="nil"/>
                <w:between w:val="nil"/>
              </w:pBdr>
              <w:spacing w:line="276" w:lineRule="auto"/>
              <w:jc w:val="left"/>
              <w:rPr>
                <w:rFonts w:ascii="Arial Narrow" w:eastAsia="Arial Narrow" w:hAnsi="Arial Narrow" w:cs="Arial Narrow"/>
                <w:sz w:val="24"/>
                <w:szCs w:val="24"/>
                <w:lang w:val="es-ES_tradnl"/>
              </w:rPr>
            </w:pPr>
          </w:p>
        </w:tc>
        <w:tc>
          <w:tcPr>
            <w:tcW w:w="2207" w:type="dxa"/>
          </w:tcPr>
          <w:p w14:paraId="5FEBFF4A"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CAPITOLIO</w:t>
            </w:r>
          </w:p>
        </w:tc>
        <w:tc>
          <w:tcPr>
            <w:tcW w:w="2207" w:type="dxa"/>
          </w:tcPr>
          <w:p w14:paraId="7BAD9D76"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9:00 – 10:00 am</w:t>
            </w:r>
          </w:p>
        </w:tc>
        <w:tc>
          <w:tcPr>
            <w:tcW w:w="2207" w:type="dxa"/>
          </w:tcPr>
          <w:p w14:paraId="4E7EA111" w14:textId="77777777" w:rsidR="00877E02" w:rsidRPr="00D82606" w:rsidRDefault="001222AB">
            <w:pPr>
              <w:jc w:val="center"/>
              <w:rPr>
                <w:rFonts w:ascii="Arial Narrow" w:eastAsia="Arial Narrow" w:hAnsi="Arial Narrow" w:cs="Arial Narrow"/>
                <w:sz w:val="24"/>
                <w:szCs w:val="24"/>
                <w:lang w:val="es-ES_tradnl"/>
              </w:rPr>
            </w:pPr>
            <w:r w:rsidRPr="00D82606">
              <w:rPr>
                <w:rFonts w:ascii="Arial Narrow" w:eastAsia="Arial Narrow" w:hAnsi="Arial Narrow" w:cs="Arial Narrow"/>
                <w:sz w:val="24"/>
                <w:szCs w:val="24"/>
                <w:lang w:val="es-ES_tradnl"/>
              </w:rPr>
              <w:t>Peligrosos</w:t>
            </w:r>
          </w:p>
        </w:tc>
      </w:tr>
    </w:tbl>
    <w:p w14:paraId="76356092" w14:textId="77777777" w:rsidR="00877E02" w:rsidRPr="00D82606" w:rsidRDefault="00877E02">
      <w:pPr>
        <w:rPr>
          <w:rFonts w:ascii="Arial Narrow" w:eastAsia="Arial Narrow" w:hAnsi="Arial Narrow" w:cs="Arial Narrow"/>
          <w:sz w:val="24"/>
          <w:szCs w:val="24"/>
          <w:lang w:val="es-ES_tradnl"/>
        </w:rPr>
      </w:pPr>
    </w:p>
    <w:p w14:paraId="78C6B5D9" w14:textId="77777777" w:rsidR="00877E02" w:rsidRPr="00D82606" w:rsidRDefault="001222AB">
      <w:pPr>
        <w:numPr>
          <w:ilvl w:val="0"/>
          <w:numId w:val="10"/>
        </w:numPr>
        <w:pBdr>
          <w:top w:val="nil"/>
          <w:left w:val="nil"/>
          <w:bottom w:val="nil"/>
          <w:right w:val="nil"/>
          <w:between w:val="nil"/>
        </w:pBdr>
        <w:rPr>
          <w:lang w:val="es-ES_tradnl"/>
        </w:rPr>
      </w:pPr>
      <w:r w:rsidRPr="00D82606">
        <w:rPr>
          <w:color w:val="000000"/>
          <w:lang w:val="es-ES_tradnl"/>
        </w:rPr>
        <w:t>Una vez recolectados los residuos, estos son llevados al shut de basuras el cual se encuentra ubicado en el parqueadero externo costado norte, allí se realiza el proceso de separación de la fuente y son depositados en las diferentes canecas según el color y tipo de residuos, según corresponda. Para los residuos peligrosos se cuenta con un cuarto exclusivo dentro del shut, el cual se encuentra bajo llave e identificado.</w:t>
      </w:r>
    </w:p>
    <w:p w14:paraId="7A3B4CED" w14:textId="77777777" w:rsidR="00877E02" w:rsidRPr="00D82606" w:rsidRDefault="001222AB">
      <w:pPr>
        <w:numPr>
          <w:ilvl w:val="0"/>
          <w:numId w:val="10"/>
        </w:numPr>
        <w:pBdr>
          <w:top w:val="nil"/>
          <w:left w:val="nil"/>
          <w:bottom w:val="nil"/>
          <w:right w:val="nil"/>
          <w:between w:val="nil"/>
        </w:pBdr>
        <w:rPr>
          <w:lang w:val="es-ES_tradnl"/>
        </w:rPr>
      </w:pPr>
      <w:r w:rsidRPr="00D82606">
        <w:rPr>
          <w:color w:val="000000"/>
          <w:lang w:val="es-ES_tradnl"/>
        </w:rPr>
        <w:t>Este shut es el almacenamiento temporal de los residuos mientras las empresas prestadoras del servicio externo llegan a recogerlos.</w:t>
      </w:r>
    </w:p>
    <w:p w14:paraId="50030D1E" w14:textId="77777777" w:rsidR="00877E02" w:rsidRPr="00D82606" w:rsidRDefault="001222AB">
      <w:pPr>
        <w:numPr>
          <w:ilvl w:val="0"/>
          <w:numId w:val="10"/>
        </w:numPr>
        <w:pBdr>
          <w:top w:val="nil"/>
          <w:left w:val="nil"/>
          <w:bottom w:val="nil"/>
          <w:right w:val="nil"/>
          <w:between w:val="nil"/>
        </w:pBdr>
        <w:rPr>
          <w:lang w:val="es-ES_tradnl"/>
        </w:rPr>
      </w:pPr>
      <w:r w:rsidRPr="00D82606">
        <w:rPr>
          <w:color w:val="000000"/>
          <w:lang w:val="es-ES_tradnl"/>
        </w:rPr>
        <w:t>Para la recolección de Residuos Ordinarios se cuenta con la prestación del</w:t>
      </w:r>
    </w:p>
    <w:p w14:paraId="201B1CD4" w14:textId="77777777" w:rsidR="00877E02" w:rsidRPr="00D82606" w:rsidRDefault="001222AB">
      <w:pPr>
        <w:rPr>
          <w:lang w:val="es-ES_tradnl"/>
        </w:rPr>
      </w:pPr>
      <w:r w:rsidRPr="00D82606">
        <w:rPr>
          <w:lang w:val="es-ES_tradnl"/>
        </w:rPr>
        <w:t>servicio diario por parte de la Empresa Aseo Capital.</w:t>
      </w:r>
    </w:p>
    <w:p w14:paraId="4B2DBE31" w14:textId="52E71ACA" w:rsidR="00877E02" w:rsidRPr="00D82606" w:rsidRDefault="001222AB">
      <w:pPr>
        <w:numPr>
          <w:ilvl w:val="0"/>
          <w:numId w:val="11"/>
        </w:numPr>
        <w:pBdr>
          <w:top w:val="nil"/>
          <w:left w:val="nil"/>
          <w:bottom w:val="nil"/>
          <w:right w:val="nil"/>
          <w:between w:val="nil"/>
        </w:pBdr>
        <w:rPr>
          <w:color w:val="000000"/>
          <w:lang w:val="es-ES_tradnl"/>
        </w:rPr>
      </w:pPr>
      <w:r w:rsidRPr="00D82606">
        <w:rPr>
          <w:color w:val="000000"/>
          <w:lang w:val="es-ES_tradnl"/>
        </w:rPr>
        <w:lastRenderedPageBreak/>
        <w:t xml:space="preserve">Para la recolección de Residuos Peligrosos el prestador del servicio es Ecocapital, el cual recolecta dos veces a la semana </w:t>
      </w:r>
      <w:r w:rsidR="004C1068" w:rsidRPr="00D82606">
        <w:rPr>
          <w:color w:val="000000"/>
          <w:lang w:val="es-ES_tradnl"/>
        </w:rPr>
        <w:t xml:space="preserve">(o cada que se requiera el servicio) </w:t>
      </w:r>
      <w:r w:rsidRPr="00D82606">
        <w:rPr>
          <w:color w:val="000000"/>
          <w:lang w:val="es-ES_tradnl"/>
        </w:rPr>
        <w:t>los residuos generados dejando soporte con especificaciones de los residuos recolectados (residuos y peso en kg).</w:t>
      </w:r>
    </w:p>
    <w:p w14:paraId="34E63B16" w14:textId="77777777" w:rsidR="00877E02" w:rsidRPr="00D82606" w:rsidRDefault="001222AB">
      <w:pPr>
        <w:numPr>
          <w:ilvl w:val="0"/>
          <w:numId w:val="11"/>
        </w:numPr>
        <w:pBdr>
          <w:top w:val="nil"/>
          <w:left w:val="nil"/>
          <w:bottom w:val="nil"/>
          <w:right w:val="nil"/>
          <w:between w:val="nil"/>
        </w:pBdr>
        <w:rPr>
          <w:color w:val="000000"/>
          <w:lang w:val="es-ES_tradnl"/>
        </w:rPr>
      </w:pPr>
      <w:r w:rsidRPr="00D82606">
        <w:rPr>
          <w:color w:val="000000"/>
          <w:lang w:val="es-ES_tradnl"/>
        </w:rPr>
        <w:t>La disposición final de los residuos ordinarios se realiza en el Relleno Sanitario Doña Juana y para los residuos peligrosos se lleva a cabo un tratamiento establecido Ecocapital empresa encargada de la recolección actualmente.</w:t>
      </w:r>
    </w:p>
    <w:p w14:paraId="5DAD579C" w14:textId="2BF7B0FA" w:rsidR="00877E02" w:rsidRPr="00D82606" w:rsidRDefault="001222AB" w:rsidP="00ED27BC">
      <w:pPr>
        <w:numPr>
          <w:ilvl w:val="0"/>
          <w:numId w:val="11"/>
        </w:numPr>
        <w:pBdr>
          <w:top w:val="nil"/>
          <w:left w:val="nil"/>
          <w:bottom w:val="nil"/>
          <w:right w:val="nil"/>
          <w:between w:val="nil"/>
        </w:pBdr>
        <w:rPr>
          <w:color w:val="000000"/>
          <w:lang w:val="es-ES_tradnl"/>
        </w:rPr>
      </w:pPr>
      <w:r w:rsidRPr="00D82606">
        <w:rPr>
          <w:color w:val="000000"/>
          <w:lang w:val="es-ES_tradnl"/>
        </w:rPr>
        <w:t>La L&amp;D del shut se realiza una vez al mes la cámara y al otro mes Senado, sin embargo, se realiza diariamente. Este servicio lo presta Serviaseo.</w:t>
      </w:r>
    </w:p>
    <w:p w14:paraId="5E06DB34" w14:textId="77777777" w:rsidR="00877E02" w:rsidRPr="00D82606" w:rsidRDefault="001222AB">
      <w:pPr>
        <w:pStyle w:val="Ttulo3"/>
        <w:numPr>
          <w:ilvl w:val="2"/>
          <w:numId w:val="12"/>
        </w:numPr>
        <w:rPr>
          <w:lang w:val="es-ES_tradnl"/>
        </w:rPr>
      </w:pPr>
      <w:bookmarkStart w:id="37" w:name="_Toc128488504"/>
      <w:r w:rsidRPr="00D82606">
        <w:rPr>
          <w:lang w:val="es-ES_tradnl"/>
        </w:rPr>
        <w:t>Condiciones del área de almacenamiento</w:t>
      </w:r>
      <w:bookmarkEnd w:id="37"/>
      <w:r w:rsidRPr="00D82606">
        <w:rPr>
          <w:lang w:val="es-ES_tradnl"/>
        </w:rPr>
        <w:t xml:space="preserve"> </w:t>
      </w:r>
    </w:p>
    <w:p w14:paraId="4D78576B" w14:textId="403D74BE" w:rsidR="00877E02" w:rsidRPr="00D82606" w:rsidRDefault="001222AB" w:rsidP="00ED27BC">
      <w:pPr>
        <w:rPr>
          <w:lang w:val="es-ES_tradnl"/>
        </w:rPr>
      </w:pPr>
      <w:r w:rsidRPr="00D82606">
        <w:rPr>
          <w:lang w:val="es-ES_tradnl"/>
        </w:rPr>
        <w:t>El área de almacenamiento de residuos cuenta con las especificaciones de norma (puerta, identificación, recipientes identificados por tipo de residuo, punto de agua ya aprobado falta suministro del recurso para su instalación. Para los residuos peligrosos se mantiene un recipiente sellado.</w:t>
      </w:r>
    </w:p>
    <w:p w14:paraId="1CBE8E92" w14:textId="77777777" w:rsidR="00877E02" w:rsidRPr="00D82606" w:rsidRDefault="001222AB">
      <w:pPr>
        <w:pStyle w:val="Ttulo3"/>
        <w:numPr>
          <w:ilvl w:val="2"/>
          <w:numId w:val="12"/>
        </w:numPr>
        <w:rPr>
          <w:lang w:val="es-ES_tradnl"/>
        </w:rPr>
      </w:pPr>
      <w:bookmarkStart w:id="38" w:name="_Toc128488505"/>
      <w:r w:rsidRPr="00D82606">
        <w:rPr>
          <w:lang w:val="es-ES_tradnl"/>
        </w:rPr>
        <w:t>Personal y sus EPP</w:t>
      </w:r>
      <w:bookmarkEnd w:id="38"/>
      <w:r w:rsidRPr="00D82606">
        <w:rPr>
          <w:lang w:val="es-ES_tradnl"/>
        </w:rPr>
        <w:t xml:space="preserve"> </w:t>
      </w:r>
    </w:p>
    <w:p w14:paraId="4EE1B02C" w14:textId="10B46F26" w:rsidR="00877E02" w:rsidRPr="00D82606" w:rsidRDefault="001222AB" w:rsidP="00ED27BC">
      <w:pPr>
        <w:rPr>
          <w:lang w:val="es-ES_tradnl"/>
        </w:rPr>
      </w:pPr>
      <w:r w:rsidRPr="00D82606">
        <w:rPr>
          <w:lang w:val="es-ES_tradnl"/>
        </w:rPr>
        <w:t>El personal que realiza la labor cuenta con sus EPP (botas, guantes, tapabocas, impermeable amarillo).</w:t>
      </w:r>
    </w:p>
    <w:p w14:paraId="43305DC7" w14:textId="77777777" w:rsidR="00877E02" w:rsidRPr="00D82606" w:rsidRDefault="001222AB">
      <w:pPr>
        <w:pStyle w:val="Ttulo2"/>
        <w:numPr>
          <w:ilvl w:val="1"/>
          <w:numId w:val="12"/>
        </w:numPr>
        <w:rPr>
          <w:lang w:val="es-ES_tradnl"/>
        </w:rPr>
      </w:pPr>
      <w:bookmarkStart w:id="39" w:name="_Toc128488506"/>
      <w:r w:rsidRPr="00D82606">
        <w:rPr>
          <w:lang w:val="es-ES_tradnl"/>
        </w:rPr>
        <w:t>Implementación de la estrategia.</w:t>
      </w:r>
      <w:bookmarkEnd w:id="39"/>
      <w:r w:rsidRPr="00D82606">
        <w:rPr>
          <w:lang w:val="es-ES_tradnl"/>
        </w:rPr>
        <w:t xml:space="preserve"> </w:t>
      </w:r>
    </w:p>
    <w:p w14:paraId="318A744F" w14:textId="77777777" w:rsidR="00877E02" w:rsidRPr="00D82606" w:rsidRDefault="001222AB">
      <w:pPr>
        <w:rPr>
          <w:lang w:val="es-ES_tradnl"/>
        </w:rPr>
      </w:pPr>
      <w:r w:rsidRPr="00D82606">
        <w:rPr>
          <w:lang w:val="es-ES_tradnl"/>
        </w:rPr>
        <w:t>En esta etapa se realiza la implementación de las medidas de reducción, reutilización, reciclaje, almacenamiento y/o disposición adecuada de los residuos para garantizar la mitigación del impacto.</w:t>
      </w:r>
    </w:p>
    <w:p w14:paraId="279CCC73" w14:textId="77777777" w:rsidR="00877E02" w:rsidRPr="00D82606" w:rsidRDefault="001222AB">
      <w:pPr>
        <w:pStyle w:val="Ttulo3"/>
        <w:numPr>
          <w:ilvl w:val="2"/>
          <w:numId w:val="12"/>
        </w:numPr>
        <w:rPr>
          <w:lang w:val="es-ES_tradnl"/>
        </w:rPr>
      </w:pPr>
      <w:bookmarkStart w:id="40" w:name="_Toc128488507"/>
      <w:r w:rsidRPr="00D82606">
        <w:rPr>
          <w:lang w:val="es-ES_tradnl"/>
        </w:rPr>
        <w:t>Reducir</w:t>
      </w:r>
      <w:bookmarkEnd w:id="40"/>
    </w:p>
    <w:p w14:paraId="455C11C6" w14:textId="5CC654BE" w:rsidR="00877E02" w:rsidRPr="00D82606" w:rsidRDefault="001222AB">
      <w:pPr>
        <w:rPr>
          <w:lang w:val="es-ES_tradnl"/>
        </w:rPr>
      </w:pPr>
      <w:r w:rsidRPr="00D82606">
        <w:rPr>
          <w:lang w:val="es-ES_tradnl"/>
        </w:rPr>
        <w:t xml:space="preserve">Se </w:t>
      </w:r>
      <w:r w:rsidR="008E2AEA" w:rsidRPr="00D82606">
        <w:rPr>
          <w:lang w:val="es-ES_tradnl"/>
        </w:rPr>
        <w:t>implementarán</w:t>
      </w:r>
      <w:r w:rsidRPr="00D82606">
        <w:rPr>
          <w:lang w:val="es-ES_tradnl"/>
        </w:rPr>
        <w:t xml:space="preserve"> políticas encaminadas a la reducción en la utilización de recursos, reducción en la compra de insumos de papelería, así mismo se incentivará el uso de tecnologías de información, correos electrónicos entre otros, teniendo en cuenta la calidad del proceso y los requerimientos legales adquiridos por la Cámara de Representantes. Se </w:t>
      </w:r>
      <w:r w:rsidR="008E2AEA" w:rsidRPr="00D82606">
        <w:rPr>
          <w:lang w:val="es-ES_tradnl"/>
        </w:rPr>
        <w:t>realizarán</w:t>
      </w:r>
      <w:r w:rsidRPr="00D82606">
        <w:rPr>
          <w:lang w:val="es-ES_tradnl"/>
        </w:rPr>
        <w:t xml:space="preserve"> campañas masivas para la adopción obligatoria en todos los procesos de la Política de “</w:t>
      </w:r>
      <w:r w:rsidR="008E2AEA" w:rsidRPr="00D82606">
        <w:rPr>
          <w:lang w:val="es-ES_tradnl"/>
        </w:rPr>
        <w:t>cero papeles</w:t>
      </w:r>
      <w:r w:rsidRPr="00D82606">
        <w:rPr>
          <w:lang w:val="es-ES_tradnl"/>
        </w:rPr>
        <w:t xml:space="preserve">”, adoptada por la entidad. Implementar, y adoptar buenas prácticas ambientales en el uso y reúso de papel de oficina. Se plantea el uso mesurado de vasos desechables en cafetería. </w:t>
      </w:r>
    </w:p>
    <w:p w14:paraId="7822A308" w14:textId="77777777" w:rsidR="00877E02" w:rsidRPr="00D82606" w:rsidRDefault="001222AB">
      <w:pPr>
        <w:pStyle w:val="Ttulo3"/>
        <w:numPr>
          <w:ilvl w:val="2"/>
          <w:numId w:val="12"/>
        </w:numPr>
        <w:rPr>
          <w:lang w:val="es-ES_tradnl"/>
        </w:rPr>
      </w:pPr>
      <w:bookmarkStart w:id="41" w:name="_Toc128488508"/>
      <w:r w:rsidRPr="00D82606">
        <w:rPr>
          <w:lang w:val="es-ES_tradnl"/>
        </w:rPr>
        <w:lastRenderedPageBreak/>
        <w:t>Reutilizar</w:t>
      </w:r>
      <w:bookmarkEnd w:id="41"/>
    </w:p>
    <w:p w14:paraId="63D55C65" w14:textId="3E41F457" w:rsidR="00877E02" w:rsidRPr="00D82606" w:rsidRDefault="001222AB">
      <w:pPr>
        <w:rPr>
          <w:lang w:val="es-ES_tradnl"/>
        </w:rPr>
      </w:pPr>
      <w:r w:rsidRPr="00D82606">
        <w:rPr>
          <w:lang w:val="es-ES_tradnl"/>
        </w:rPr>
        <w:t xml:space="preserve">En concordancia con la política de </w:t>
      </w:r>
      <w:r w:rsidR="008E2AEA" w:rsidRPr="00D82606">
        <w:rPr>
          <w:lang w:val="es-ES_tradnl"/>
        </w:rPr>
        <w:t>cero papeles adoptados</w:t>
      </w:r>
      <w:r w:rsidRPr="00D82606">
        <w:rPr>
          <w:lang w:val="es-ES_tradnl"/>
        </w:rPr>
        <w:t xml:space="preserve"> por la Entidad, se diseña e implementan estrategias que motiven a servidores y contratistas de la Cámara de Representantes al uso por las dos caras del papel, así como la destinación del papel para ser reciclado, y entregado a una organización o sitio definido por la entidad que se encargue de la disposición final. Para facilitar esta estrategia, en los puntos de impresión y fotocopiado, se destina un sitio para la disposición de papel para reutilizar (utilizado por una cara) y se implementarán campañas periódicas, visuales del uso de papel por ambas caras, así como reforzar “imprima solo lo necesario”.</w:t>
      </w:r>
    </w:p>
    <w:p w14:paraId="0B467D84" w14:textId="77777777" w:rsidR="00877E02" w:rsidRPr="00D82606" w:rsidRDefault="001222AB">
      <w:pPr>
        <w:pStyle w:val="Ttulo3"/>
        <w:numPr>
          <w:ilvl w:val="2"/>
          <w:numId w:val="12"/>
        </w:numPr>
        <w:rPr>
          <w:lang w:val="es-ES_tradnl"/>
        </w:rPr>
      </w:pPr>
      <w:bookmarkStart w:id="42" w:name="_Toc128488509"/>
      <w:r w:rsidRPr="00D82606">
        <w:rPr>
          <w:lang w:val="es-ES_tradnl"/>
        </w:rPr>
        <w:t>Reciclar</w:t>
      </w:r>
      <w:bookmarkEnd w:id="42"/>
      <w:r w:rsidRPr="00D82606">
        <w:rPr>
          <w:lang w:val="es-ES_tradnl"/>
        </w:rPr>
        <w:t xml:space="preserve"> </w:t>
      </w:r>
    </w:p>
    <w:p w14:paraId="2A49D6DE" w14:textId="2A1A0AB4" w:rsidR="00877E02" w:rsidRPr="00D82606" w:rsidRDefault="001222AB">
      <w:pPr>
        <w:rPr>
          <w:lang w:val="es-ES_tradnl"/>
        </w:rPr>
      </w:pPr>
      <w:r w:rsidRPr="00D82606">
        <w:rPr>
          <w:lang w:val="es-ES_tradnl"/>
        </w:rPr>
        <w:t xml:space="preserve">Para la implementación de la estrategia de la tercera R, se </w:t>
      </w:r>
      <w:r w:rsidR="008E2AEA" w:rsidRPr="00D82606">
        <w:rPr>
          <w:lang w:val="es-ES_tradnl"/>
        </w:rPr>
        <w:t>desarrollarán</w:t>
      </w:r>
      <w:r w:rsidRPr="00D82606">
        <w:rPr>
          <w:lang w:val="es-ES_tradnl"/>
        </w:rPr>
        <w:t xml:space="preserve"> las siguientes actividades encaminadas a la separación adecuada de los residuos generados por la Cámara de Representantes, que facilite la eficiencia del reciclaje. </w:t>
      </w:r>
    </w:p>
    <w:p w14:paraId="6DC4D90A" w14:textId="77777777" w:rsidR="00877E02" w:rsidRPr="00D82606" w:rsidRDefault="001222AB">
      <w:pPr>
        <w:pStyle w:val="Ttulo3"/>
        <w:numPr>
          <w:ilvl w:val="2"/>
          <w:numId w:val="12"/>
        </w:numPr>
        <w:rPr>
          <w:lang w:val="es-ES_tradnl"/>
        </w:rPr>
      </w:pPr>
      <w:bookmarkStart w:id="43" w:name="_Toc128488510"/>
      <w:r w:rsidRPr="00D82606">
        <w:rPr>
          <w:lang w:val="es-ES_tradnl"/>
        </w:rPr>
        <w:t>Implementación de puntos ecológicos</w:t>
      </w:r>
      <w:bookmarkEnd w:id="43"/>
    </w:p>
    <w:p w14:paraId="7C35A6EB" w14:textId="62A05854" w:rsidR="004C1068" w:rsidRPr="00D82606" w:rsidRDefault="001222AB" w:rsidP="0028039E">
      <w:pPr>
        <w:rPr>
          <w:lang w:val="es-ES_tradnl"/>
        </w:rPr>
      </w:pPr>
      <w:r w:rsidRPr="00D82606">
        <w:rPr>
          <w:lang w:val="es-ES_tradnl"/>
        </w:rPr>
        <w:t xml:space="preserve"> Implementar puntos ecológicos, en las áreas de operación de la Cámara de </w:t>
      </w:r>
      <w:r w:rsidR="00D82606" w:rsidRPr="00D82606">
        <w:rPr>
          <w:lang w:val="es-ES_tradnl"/>
        </w:rPr>
        <w:t>Representantes con</w:t>
      </w:r>
      <w:r w:rsidRPr="00D82606">
        <w:rPr>
          <w:lang w:val="es-ES_tradnl"/>
        </w:rPr>
        <w:t xml:space="preserve"> el fin de dar un manejo integral de los residuos convencionales, buscando principalmente la minimización y separación desde la fuente, el mayor aprovechamiento de los residuos sólidos reutilizables y reducción del volumen, para su posterior disposición en donde se reducirá su riesgo para el ambiente y para la salud humana. Para realizar el manejo de los residuos sólidos se </w:t>
      </w:r>
      <w:r w:rsidR="008E2AEA" w:rsidRPr="00D82606">
        <w:rPr>
          <w:lang w:val="es-ES_tradnl"/>
        </w:rPr>
        <w:t>contemplarán</w:t>
      </w:r>
      <w:r w:rsidRPr="00D82606">
        <w:rPr>
          <w:lang w:val="es-ES_tradnl"/>
        </w:rPr>
        <w:t xml:space="preserve"> diferentes etapas que componen la gestión integral de los mismos. </w:t>
      </w:r>
    </w:p>
    <w:p w14:paraId="1F308D91" w14:textId="1F0C5398" w:rsidR="004C1068" w:rsidRPr="00D82606" w:rsidRDefault="00A7638D" w:rsidP="00A7638D">
      <w:pPr>
        <w:pStyle w:val="Ttulo3"/>
        <w:ind w:left="709" w:firstLine="0"/>
        <w:rPr>
          <w:lang w:val="es-ES_tradnl"/>
        </w:rPr>
      </w:pPr>
      <w:bookmarkStart w:id="44" w:name="_Toc128488511"/>
      <w:r w:rsidRPr="00D82606">
        <w:rPr>
          <w:lang w:val="es-ES_tradnl"/>
        </w:rPr>
        <w:t xml:space="preserve"> </w:t>
      </w:r>
      <w:r w:rsidR="004C1068" w:rsidRPr="00D82606">
        <w:rPr>
          <w:lang w:val="es-ES_tradnl"/>
        </w:rPr>
        <w:t>7.3 Rutas de evacuación de residuos peligrosos</w:t>
      </w:r>
      <w:bookmarkEnd w:id="44"/>
      <w:r w:rsidR="004C1068" w:rsidRPr="00D82606">
        <w:rPr>
          <w:lang w:val="es-ES_tradnl"/>
        </w:rPr>
        <w:t xml:space="preserve"> </w:t>
      </w:r>
    </w:p>
    <w:p w14:paraId="01ECBA76" w14:textId="71B9E0EF" w:rsidR="004C1068" w:rsidRPr="00D82606" w:rsidRDefault="004C1068" w:rsidP="004C1068">
      <w:pPr>
        <w:rPr>
          <w:sz w:val="13"/>
          <w:szCs w:val="13"/>
          <w:lang w:val="es-ES_tradnl"/>
        </w:rPr>
      </w:pPr>
    </w:p>
    <w:p w14:paraId="3A187A8C" w14:textId="0DEE4E57" w:rsidR="00444902" w:rsidRPr="00D82606" w:rsidRDefault="00881B03" w:rsidP="004C1068">
      <w:pPr>
        <w:rPr>
          <w:lang w:val="es-ES_tradnl"/>
        </w:rPr>
      </w:pPr>
      <w:r w:rsidRPr="00D82606">
        <w:rPr>
          <w:lang w:val="es-ES_tradnl"/>
        </w:rPr>
        <w:t>Se cuenta con dos rutas de evacuación de residuos peligrosos:</w:t>
      </w:r>
    </w:p>
    <w:p w14:paraId="09B5379B" w14:textId="4265E9C4" w:rsidR="00AE69DA" w:rsidRPr="00D82606" w:rsidRDefault="00881B03" w:rsidP="00444902">
      <w:pPr>
        <w:ind w:firstLine="0"/>
        <w:rPr>
          <w:lang w:val="es-ES_tradnl"/>
        </w:rPr>
      </w:pPr>
      <w:r w:rsidRPr="00D82606">
        <w:rPr>
          <w:lang w:val="es-ES_tradnl"/>
        </w:rPr>
        <w:t>Para el edificio del Capitolio</w:t>
      </w:r>
      <w:r w:rsidR="007B00FF" w:rsidRPr="00D82606">
        <w:rPr>
          <w:lang w:val="es-ES_tradnl"/>
        </w:rPr>
        <w:t xml:space="preserve">: La ruta empieza en el sótano uno en el consultorio odontológico, se realiza un desplazamiento a mano derecha y se llega mediante las escaleras al primer piso del edificio, en este punto se une la ruta que sale del consultorio médico y se continua hasta llegar a la parte posterior del capitolio para </w:t>
      </w:r>
      <w:r w:rsidR="0028039E" w:rsidRPr="00D82606">
        <w:rPr>
          <w:lang w:val="es-ES_tradnl"/>
        </w:rPr>
        <w:t xml:space="preserve">luego </w:t>
      </w:r>
      <w:r w:rsidR="007B00FF" w:rsidRPr="00D82606">
        <w:rPr>
          <w:lang w:val="es-ES_tradnl"/>
        </w:rPr>
        <w:t xml:space="preserve">atravesar la carrera sexta e ingresar por la puerta del parqueadero externo que queda en la calle octava y </w:t>
      </w:r>
      <w:r w:rsidR="0028039E" w:rsidRPr="00D82606">
        <w:rPr>
          <w:lang w:val="es-ES_tradnl"/>
        </w:rPr>
        <w:t xml:space="preserve">así </w:t>
      </w:r>
      <w:r w:rsidR="007B00FF" w:rsidRPr="00D82606">
        <w:rPr>
          <w:lang w:val="es-ES_tradnl"/>
        </w:rPr>
        <w:t>llega</w:t>
      </w:r>
      <w:r w:rsidR="0028039E" w:rsidRPr="00D82606">
        <w:rPr>
          <w:lang w:val="es-ES_tradnl"/>
        </w:rPr>
        <w:t>r</w:t>
      </w:r>
      <w:r w:rsidR="007B00FF" w:rsidRPr="00D82606">
        <w:rPr>
          <w:lang w:val="es-ES_tradnl"/>
        </w:rPr>
        <w:t xml:space="preserve"> al punto de acopio temporal de residuos sólidos y peligrosos</w:t>
      </w:r>
      <w:r w:rsidR="0028039E" w:rsidRPr="00D82606">
        <w:rPr>
          <w:lang w:val="es-ES_tradnl"/>
        </w:rPr>
        <w:t xml:space="preserve"> en el parqueadero externo del Edificio Nuevo. </w:t>
      </w:r>
    </w:p>
    <w:p w14:paraId="3DAB1FCE" w14:textId="3F1FB1B9" w:rsidR="00AE69DA" w:rsidRPr="00D82606" w:rsidRDefault="00A7638D" w:rsidP="00444902">
      <w:pPr>
        <w:ind w:firstLine="0"/>
        <w:rPr>
          <w:lang w:val="es-ES_tradnl"/>
        </w:rPr>
      </w:pPr>
      <w:r w:rsidRPr="00D82606">
        <w:rPr>
          <w:noProof/>
          <w:lang w:val="es-ES_tradnl"/>
        </w:rPr>
        <w:lastRenderedPageBreak/>
        <w:drawing>
          <wp:anchor distT="0" distB="0" distL="114300" distR="114300" simplePos="0" relativeHeight="251741184" behindDoc="0" locked="0" layoutInCell="1" allowOverlap="1" wp14:anchorId="210D9606" wp14:editId="461ECB2A">
            <wp:simplePos x="0" y="0"/>
            <wp:positionH relativeFrom="column">
              <wp:posOffset>3147140</wp:posOffset>
            </wp:positionH>
            <wp:positionV relativeFrom="paragraph">
              <wp:posOffset>2735527</wp:posOffset>
            </wp:positionV>
            <wp:extent cx="174565" cy="167951"/>
            <wp:effectExtent l="0" t="0" r="3810" b="0"/>
            <wp:wrapNone/>
            <wp:docPr id="68" name="Imagen 68" descr="Consultorio médico médico de atención primaria médico de atención primaria,  veinticuatro términos solares, logo, medicin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ultorio médico médico de atención primaria médico de atención primaria,  veinticuatro términos solares, logo, medicina png | PNGEg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541" r="22034"/>
                    <a:stretch/>
                  </pic:blipFill>
                  <pic:spPr bwMode="auto">
                    <a:xfrm flipH="1">
                      <a:off x="0" y="0"/>
                      <a:ext cx="182418" cy="175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606">
        <w:rPr>
          <w:noProof/>
          <w:lang w:val="es-ES_tradnl"/>
        </w:rPr>
        <w:drawing>
          <wp:anchor distT="0" distB="0" distL="114300" distR="114300" simplePos="0" relativeHeight="251739136" behindDoc="0" locked="0" layoutInCell="1" allowOverlap="1" wp14:anchorId="06C5ED2B" wp14:editId="751AE53B">
            <wp:simplePos x="0" y="0"/>
            <wp:positionH relativeFrom="column">
              <wp:posOffset>997481</wp:posOffset>
            </wp:positionH>
            <wp:positionV relativeFrom="paragraph">
              <wp:posOffset>1074679</wp:posOffset>
            </wp:positionV>
            <wp:extent cx="213356" cy="205274"/>
            <wp:effectExtent l="0" t="0" r="3175" b="0"/>
            <wp:wrapNone/>
            <wp:docPr id="67" name="Imagen 67" descr="Consultorio médico médico de atención primaria médico de atención primaria,  veinticuatro términos solares, logo, medicin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ultorio médico médico de atención primaria médico de atención primaria,  veinticuatro términos solares, logo, medicina png | PNGEg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541" r="22034"/>
                    <a:stretch/>
                  </pic:blipFill>
                  <pic:spPr bwMode="auto">
                    <a:xfrm>
                      <a:off x="0" y="0"/>
                      <a:ext cx="218639" cy="21035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B03" w:rsidRPr="00D82606">
        <w:rPr>
          <w:noProof/>
          <w:lang w:val="es-ES_tradnl"/>
        </w:rPr>
        <mc:AlternateContent>
          <mc:Choice Requires="wps">
            <w:drawing>
              <wp:anchor distT="0" distB="0" distL="114300" distR="114300" simplePos="0" relativeHeight="251709440" behindDoc="0" locked="0" layoutInCell="1" allowOverlap="1" wp14:anchorId="5852B5EF" wp14:editId="3EF5FFD3">
                <wp:simplePos x="0" y="0"/>
                <wp:positionH relativeFrom="column">
                  <wp:posOffset>4450080</wp:posOffset>
                </wp:positionH>
                <wp:positionV relativeFrom="paragraph">
                  <wp:posOffset>118055</wp:posOffset>
                </wp:positionV>
                <wp:extent cx="1176793" cy="238539"/>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176793" cy="238539"/>
                        </a:xfrm>
                        <a:prstGeom prst="rect">
                          <a:avLst/>
                        </a:prstGeom>
                        <a:noFill/>
                        <a:ln w="6350">
                          <a:noFill/>
                        </a:ln>
                      </wps:spPr>
                      <wps:txbx>
                        <w:txbxContent>
                          <w:p w14:paraId="34F5BDD4" w14:textId="24E61795" w:rsidR="00881B03" w:rsidRPr="00881B03" w:rsidRDefault="00881B03" w:rsidP="00881B03">
                            <w:pPr>
                              <w:jc w:val="left"/>
                              <w:rPr>
                                <w:b/>
                                <w:bCs/>
                                <w:sz w:val="16"/>
                                <w:szCs w:val="16"/>
                                <w:lang w:val="es-ES"/>
                              </w:rPr>
                            </w:pPr>
                            <w:r>
                              <w:rPr>
                                <w:b/>
                                <w:bCs/>
                                <w:color w:val="0070C0"/>
                                <w:sz w:val="16"/>
                                <w:szCs w:val="16"/>
                                <w:lang w:val="es-ES"/>
                              </w:rPr>
                              <w:t>PISO</w:t>
                            </w:r>
                            <w:r w:rsidRPr="00881B03">
                              <w:rPr>
                                <w:b/>
                                <w:bCs/>
                                <w:color w:val="0070C0"/>
                                <w:sz w:val="16"/>
                                <w:szCs w:val="16"/>
                                <w:lang w:val="es-ES"/>
                              </w:rPr>
                              <w:t xml:space="preserve"> 1</w:t>
                            </w:r>
                            <w:r w:rsidRPr="00881B03">
                              <w:rPr>
                                <w:b/>
                                <w:bCs/>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2B5EF" id="_x0000_t202" coordsize="21600,21600" o:spt="202" path="m,l,21600r21600,l21600,xe">
                <v:stroke joinstyle="miter"/>
                <v:path gradientshapeok="t" o:connecttype="rect"/>
              </v:shapetype>
              <v:shape id="Cuadro de texto 42" o:spid="_x0000_s1036" type="#_x0000_t202" style="position:absolute;left:0;text-align:left;margin-left:350.4pt;margin-top:9.3pt;width:92.65pt;height:1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edGQ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" filled="f" stroked="f" strokeweight=".5pt">
                <v:textbox>
                  <w:txbxContent>
                    <w:p w14:paraId="34F5BDD4" w14:textId="24E61795" w:rsidR="00881B03" w:rsidRPr="00881B03" w:rsidRDefault="00881B03" w:rsidP="00881B03">
                      <w:pPr>
                        <w:jc w:val="left"/>
                        <w:rPr>
                          <w:b/>
                          <w:bCs/>
                          <w:sz w:val="16"/>
                          <w:szCs w:val="16"/>
                          <w:lang w:val="es-ES"/>
                        </w:rPr>
                      </w:pPr>
                      <w:r>
                        <w:rPr>
                          <w:b/>
                          <w:bCs/>
                          <w:color w:val="0070C0"/>
                          <w:sz w:val="16"/>
                          <w:szCs w:val="16"/>
                          <w:lang w:val="es-ES"/>
                        </w:rPr>
                        <w:t>PISO</w:t>
                      </w:r>
                      <w:r w:rsidRPr="00881B03">
                        <w:rPr>
                          <w:b/>
                          <w:bCs/>
                          <w:color w:val="0070C0"/>
                          <w:sz w:val="16"/>
                          <w:szCs w:val="16"/>
                          <w:lang w:val="es-ES"/>
                        </w:rPr>
                        <w:t xml:space="preserve"> 1</w:t>
                      </w:r>
                      <w:r w:rsidRPr="00881B03">
                        <w:rPr>
                          <w:b/>
                          <w:bCs/>
                          <w:sz w:val="16"/>
                          <w:szCs w:val="16"/>
                          <w:lang w:val="es-ES"/>
                        </w:rPr>
                        <w:t xml:space="preserve"> </w:t>
                      </w:r>
                    </w:p>
                  </w:txbxContent>
                </v:textbox>
              </v:shape>
            </w:pict>
          </mc:Fallback>
        </mc:AlternateContent>
      </w:r>
      <w:r w:rsidR="00881B03" w:rsidRPr="00D82606">
        <w:rPr>
          <w:noProof/>
          <w:lang w:val="es-ES_tradnl"/>
        </w:rPr>
        <mc:AlternateContent>
          <mc:Choice Requires="wps">
            <w:drawing>
              <wp:anchor distT="0" distB="0" distL="114300" distR="114300" simplePos="0" relativeHeight="251704320" behindDoc="0" locked="0" layoutInCell="1" allowOverlap="1" wp14:anchorId="5D862CEA" wp14:editId="7ACBC00F">
                <wp:simplePos x="0" y="0"/>
                <wp:positionH relativeFrom="column">
                  <wp:posOffset>552722</wp:posOffset>
                </wp:positionH>
                <wp:positionV relativeFrom="paragraph">
                  <wp:posOffset>1921238</wp:posOffset>
                </wp:positionV>
                <wp:extent cx="769257" cy="3353253"/>
                <wp:effectExtent l="0" t="0" r="18415" b="12700"/>
                <wp:wrapNone/>
                <wp:docPr id="38" name="Conector recto 38"/>
                <wp:cNvGraphicFramePr/>
                <a:graphic xmlns:a="http://schemas.openxmlformats.org/drawingml/2006/main">
                  <a:graphicData uri="http://schemas.microsoft.com/office/word/2010/wordprocessingShape">
                    <wps:wsp>
                      <wps:cNvCnPr/>
                      <wps:spPr>
                        <a:xfrm flipH="1" flipV="1">
                          <a:off x="0" y="0"/>
                          <a:ext cx="769257" cy="33532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0413C" id="Conector recto 38" o:spid="_x0000_s1026" style="position:absolute;flip:x y;z-index:251704320;visibility:visible;mso-wrap-style:square;mso-wrap-distance-left:9pt;mso-wrap-distance-top:0;mso-wrap-distance-right:9pt;mso-wrap-distance-bottom:0;mso-position-horizontal:absolute;mso-position-horizontal-relative:text;mso-position-vertical:absolute;mso-position-vertical-relative:text" from="43.5pt,151.3pt" to="104.05pt,4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" strokecolor="red" strokeweight=".5pt">
                <v:stroke joinstyle="miter"/>
              </v:line>
            </w:pict>
          </mc:Fallback>
        </mc:AlternateContent>
      </w:r>
      <w:r w:rsidR="00881B03" w:rsidRPr="00D82606">
        <w:rPr>
          <w:noProof/>
          <w:lang w:val="es-ES_tradnl"/>
        </w:rPr>
        <mc:AlternateContent>
          <mc:Choice Requires="wps">
            <w:drawing>
              <wp:anchor distT="0" distB="0" distL="114300" distR="114300" simplePos="0" relativeHeight="251703296" behindDoc="0" locked="0" layoutInCell="1" allowOverlap="1" wp14:anchorId="1CEB4402" wp14:editId="17EA75E2">
                <wp:simplePos x="0" y="0"/>
                <wp:positionH relativeFrom="column">
                  <wp:posOffset>3476353</wp:posOffset>
                </wp:positionH>
                <wp:positionV relativeFrom="paragraph">
                  <wp:posOffset>382452</wp:posOffset>
                </wp:positionV>
                <wp:extent cx="210185" cy="203200"/>
                <wp:effectExtent l="0" t="0" r="7620" b="12700"/>
                <wp:wrapNone/>
                <wp:docPr id="37" name="Cuadro de texto 37"/>
                <wp:cNvGraphicFramePr/>
                <a:graphic xmlns:a="http://schemas.openxmlformats.org/drawingml/2006/main">
                  <a:graphicData uri="http://schemas.microsoft.com/office/word/2010/wordprocessingShape">
                    <wps:wsp>
                      <wps:cNvSpPr txBox="1"/>
                      <wps:spPr>
                        <a:xfrm>
                          <a:off x="0" y="0"/>
                          <a:ext cx="210185" cy="203200"/>
                        </a:xfrm>
                        <a:prstGeom prst="rect">
                          <a:avLst/>
                        </a:prstGeom>
                        <a:solidFill>
                          <a:schemeClr val="lt1"/>
                        </a:solidFill>
                        <a:ln w="6350">
                          <a:solidFill>
                            <a:srgbClr val="FF0000"/>
                          </a:solidFill>
                        </a:ln>
                      </wps:spPr>
                      <wps:txbx>
                        <w:txbxContent>
                          <w:p w14:paraId="746C4BB7" w14:textId="57CEC9E8" w:rsidR="00881B03" w:rsidRPr="00881B03" w:rsidRDefault="00881B03" w:rsidP="00881B03">
                            <w:pPr>
                              <w:ind w:firstLine="0"/>
                              <w:rPr>
                                <w:color w:val="FF0000"/>
                                <w:sz w:val="13"/>
                                <w:szCs w:val="13"/>
                                <w:lang w:val="es-ES"/>
                              </w:rPr>
                            </w:pPr>
                            <w:r>
                              <w:rPr>
                                <w:color w:val="FF0000"/>
                                <w:sz w:val="13"/>
                                <w:szCs w:val="13"/>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4402" id="Cuadro de texto 37" o:spid="_x0000_s1037" type="#_x0000_t202" style="position:absolute;left:0;text-align:left;margin-left:273.75pt;margin-top:30.1pt;width:16.55pt;height: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" fillcolor="white [3201]" strokecolor="red" strokeweight=".5pt">
                <v:textbox>
                  <w:txbxContent>
                    <w:p w14:paraId="746C4BB7" w14:textId="57CEC9E8" w:rsidR="00881B03" w:rsidRPr="00881B03" w:rsidRDefault="00881B03" w:rsidP="00881B03">
                      <w:pPr>
                        <w:ind w:firstLine="0"/>
                        <w:rPr>
                          <w:color w:val="FF0000"/>
                          <w:sz w:val="13"/>
                          <w:szCs w:val="13"/>
                          <w:lang w:val="es-ES"/>
                        </w:rPr>
                      </w:pPr>
                      <w:r>
                        <w:rPr>
                          <w:color w:val="FF0000"/>
                          <w:sz w:val="13"/>
                          <w:szCs w:val="13"/>
                          <w:lang w:val="es-ES"/>
                        </w:rPr>
                        <w:t>2</w:t>
                      </w:r>
                    </w:p>
                  </w:txbxContent>
                </v:textbox>
              </v:shape>
            </w:pict>
          </mc:Fallback>
        </mc:AlternateContent>
      </w:r>
      <w:r w:rsidR="00881B03" w:rsidRPr="00D82606">
        <w:rPr>
          <w:noProof/>
          <w:lang w:val="es-ES_tradnl"/>
        </w:rPr>
        <mc:AlternateContent>
          <mc:Choice Requires="wps">
            <w:drawing>
              <wp:anchor distT="0" distB="0" distL="114300" distR="114300" simplePos="0" relativeHeight="251701248" behindDoc="0" locked="0" layoutInCell="1" allowOverlap="1" wp14:anchorId="498D7FB0" wp14:editId="4F7EBA41">
                <wp:simplePos x="0" y="0"/>
                <wp:positionH relativeFrom="column">
                  <wp:posOffset>2700836</wp:posOffset>
                </wp:positionH>
                <wp:positionV relativeFrom="paragraph">
                  <wp:posOffset>2865120</wp:posOffset>
                </wp:positionV>
                <wp:extent cx="210457" cy="217714"/>
                <wp:effectExtent l="0" t="0" r="18415" b="11430"/>
                <wp:wrapNone/>
                <wp:docPr id="36" name="Cuadro de texto 36"/>
                <wp:cNvGraphicFramePr/>
                <a:graphic xmlns:a="http://schemas.openxmlformats.org/drawingml/2006/main">
                  <a:graphicData uri="http://schemas.microsoft.com/office/word/2010/wordprocessingShape">
                    <wps:wsp>
                      <wps:cNvSpPr txBox="1"/>
                      <wps:spPr>
                        <a:xfrm>
                          <a:off x="0" y="0"/>
                          <a:ext cx="210457" cy="217714"/>
                        </a:xfrm>
                        <a:prstGeom prst="rect">
                          <a:avLst/>
                        </a:prstGeom>
                        <a:solidFill>
                          <a:schemeClr val="lt1"/>
                        </a:solidFill>
                        <a:ln w="6350">
                          <a:solidFill>
                            <a:srgbClr val="FF0000"/>
                          </a:solidFill>
                        </a:ln>
                      </wps:spPr>
                      <wps:txbx>
                        <w:txbxContent>
                          <w:p w14:paraId="04FF123A" w14:textId="41D29F00" w:rsidR="00881B03" w:rsidRPr="00881B03" w:rsidRDefault="00881B03" w:rsidP="00881B03">
                            <w:pPr>
                              <w:ind w:firstLine="0"/>
                              <w:rPr>
                                <w:color w:val="FF0000"/>
                                <w:sz w:val="13"/>
                                <w:szCs w:val="13"/>
                              </w:rPr>
                            </w:pPr>
                            <w:r>
                              <w:rPr>
                                <w:color w:val="FF0000"/>
                                <w:sz w:val="13"/>
                                <w:szCs w:val="13"/>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7FB0" id="Cuadro de texto 36" o:spid="_x0000_s1038" type="#_x0000_t202" style="position:absolute;left:0;text-align:left;margin-left:212.65pt;margin-top:225.6pt;width:16.55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" fillcolor="white [3201]" strokecolor="red" strokeweight=".5pt">
                <v:textbox>
                  <w:txbxContent>
                    <w:p w14:paraId="04FF123A" w14:textId="41D29F00" w:rsidR="00881B03" w:rsidRPr="00881B03" w:rsidRDefault="00881B03" w:rsidP="00881B03">
                      <w:pPr>
                        <w:ind w:firstLine="0"/>
                        <w:rPr>
                          <w:color w:val="FF0000"/>
                          <w:sz w:val="13"/>
                          <w:szCs w:val="13"/>
                        </w:rPr>
                      </w:pPr>
                      <w:r>
                        <w:rPr>
                          <w:color w:val="FF0000"/>
                          <w:sz w:val="13"/>
                          <w:szCs w:val="13"/>
                          <w:lang w:val="es-ES"/>
                        </w:rPr>
                        <w:t>2</w:t>
                      </w:r>
                    </w:p>
                  </w:txbxContent>
                </v:textbox>
              </v:shape>
            </w:pict>
          </mc:Fallback>
        </mc:AlternateContent>
      </w:r>
      <w:r w:rsidR="00881B03" w:rsidRPr="00D82606">
        <w:rPr>
          <w:noProof/>
          <w:lang w:val="es-ES_tradnl"/>
        </w:rPr>
        <mc:AlternateContent>
          <mc:Choice Requires="wps">
            <w:drawing>
              <wp:anchor distT="0" distB="0" distL="114300" distR="114300" simplePos="0" relativeHeight="251699200" behindDoc="0" locked="0" layoutInCell="1" allowOverlap="1" wp14:anchorId="4C808595" wp14:editId="20EE75A7">
                <wp:simplePos x="0" y="0"/>
                <wp:positionH relativeFrom="column">
                  <wp:posOffset>494664</wp:posOffset>
                </wp:positionH>
                <wp:positionV relativeFrom="paragraph">
                  <wp:posOffset>1740263</wp:posOffset>
                </wp:positionV>
                <wp:extent cx="210457" cy="181338"/>
                <wp:effectExtent l="0" t="0" r="18415" b="9525"/>
                <wp:wrapNone/>
                <wp:docPr id="35" name="Cuadro de texto 35"/>
                <wp:cNvGraphicFramePr/>
                <a:graphic xmlns:a="http://schemas.openxmlformats.org/drawingml/2006/main">
                  <a:graphicData uri="http://schemas.microsoft.com/office/word/2010/wordprocessingShape">
                    <wps:wsp>
                      <wps:cNvSpPr txBox="1"/>
                      <wps:spPr>
                        <a:xfrm>
                          <a:off x="0" y="0"/>
                          <a:ext cx="210457" cy="181338"/>
                        </a:xfrm>
                        <a:prstGeom prst="rect">
                          <a:avLst/>
                        </a:prstGeom>
                        <a:solidFill>
                          <a:schemeClr val="lt1"/>
                        </a:solidFill>
                        <a:ln w="6350">
                          <a:solidFill>
                            <a:srgbClr val="FF0000"/>
                          </a:solidFill>
                        </a:ln>
                      </wps:spPr>
                      <wps:txbx>
                        <w:txbxContent>
                          <w:p w14:paraId="11DF879C" w14:textId="34CE8CFF" w:rsidR="00881B03" w:rsidRPr="00881B03" w:rsidRDefault="00881B03" w:rsidP="00881B03">
                            <w:pPr>
                              <w:ind w:firstLine="0"/>
                              <w:rPr>
                                <w:color w:val="FF0000"/>
                                <w:sz w:val="13"/>
                                <w:szCs w:val="13"/>
                              </w:rPr>
                            </w:pPr>
                            <w:r w:rsidRPr="00881B03">
                              <w:rPr>
                                <w:color w:val="FF0000"/>
                                <w:sz w:val="13"/>
                                <w:szCs w:val="13"/>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8595" id="Cuadro de texto 35" o:spid="_x0000_s1039" type="#_x0000_t202" style="position:absolute;left:0;text-align:left;margin-left:38.95pt;margin-top:137.05pt;width:16.55pt;height:1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" fillcolor="white [3201]" strokecolor="red" strokeweight=".5pt">
                <v:textbox>
                  <w:txbxContent>
                    <w:p w14:paraId="11DF879C" w14:textId="34CE8CFF" w:rsidR="00881B03" w:rsidRPr="00881B03" w:rsidRDefault="00881B03" w:rsidP="00881B03">
                      <w:pPr>
                        <w:ind w:firstLine="0"/>
                        <w:rPr>
                          <w:color w:val="FF0000"/>
                          <w:sz w:val="13"/>
                          <w:szCs w:val="13"/>
                        </w:rPr>
                      </w:pPr>
                      <w:r w:rsidRPr="00881B03">
                        <w:rPr>
                          <w:color w:val="FF0000"/>
                          <w:sz w:val="13"/>
                          <w:szCs w:val="13"/>
                          <w:lang w:val="es-ES"/>
                        </w:rPr>
                        <w:t>1</w:t>
                      </w:r>
                    </w:p>
                  </w:txbxContent>
                </v:textbox>
              </v:shape>
            </w:pict>
          </mc:Fallback>
        </mc:AlternateContent>
      </w:r>
      <w:r w:rsidR="00AE69DA" w:rsidRPr="00D82606">
        <w:rPr>
          <w:noProof/>
          <w:lang w:val="es-ES_tradnl"/>
        </w:rPr>
        <w:drawing>
          <wp:anchor distT="0" distB="0" distL="114300" distR="114300" simplePos="0" relativeHeight="251687936" behindDoc="0" locked="0" layoutInCell="1" allowOverlap="1" wp14:anchorId="57023ED7" wp14:editId="6B867141">
            <wp:simplePos x="0" y="0"/>
            <wp:positionH relativeFrom="column">
              <wp:posOffset>426857</wp:posOffset>
            </wp:positionH>
            <wp:positionV relativeFrom="paragraph">
              <wp:posOffset>3152140</wp:posOffset>
            </wp:positionV>
            <wp:extent cx="4930140" cy="4346575"/>
            <wp:effectExtent l="0" t="0" r="0" b="0"/>
            <wp:wrapThrough wrapText="bothSides">
              <wp:wrapPolygon edited="0">
                <wp:start x="0" y="0"/>
                <wp:lineTo x="0" y="21521"/>
                <wp:lineTo x="21533" y="21521"/>
                <wp:lineTo x="2153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337" t="20496" r="-83" b="12833"/>
                    <a:stretch/>
                  </pic:blipFill>
                  <pic:spPr bwMode="auto">
                    <a:xfrm>
                      <a:off x="0" y="0"/>
                      <a:ext cx="4930140" cy="434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9DA" w:rsidRPr="00D82606">
        <w:rPr>
          <w:noProof/>
          <w:lang w:val="es-ES_tradnl"/>
        </w:rPr>
        <w:drawing>
          <wp:anchor distT="0" distB="0" distL="114300" distR="114300" simplePos="0" relativeHeight="251686912" behindDoc="0" locked="0" layoutInCell="1" allowOverlap="1" wp14:anchorId="1A903F8E" wp14:editId="3DF1D45C">
            <wp:simplePos x="0" y="0"/>
            <wp:positionH relativeFrom="column">
              <wp:posOffset>15240</wp:posOffset>
            </wp:positionH>
            <wp:positionV relativeFrom="paragraph">
              <wp:posOffset>103</wp:posOffset>
            </wp:positionV>
            <wp:extent cx="5612130" cy="3156585"/>
            <wp:effectExtent l="0" t="0" r="1270" b="5715"/>
            <wp:wrapThrough wrapText="bothSides">
              <wp:wrapPolygon edited="0">
                <wp:start x="0" y="0"/>
                <wp:lineTo x="0" y="21552"/>
                <wp:lineTo x="21556" y="21552"/>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14:paraId="58FE945F" w14:textId="6479E928" w:rsidR="00AE69DA" w:rsidRPr="00D82606" w:rsidRDefault="00881B03" w:rsidP="00444902">
      <w:pPr>
        <w:ind w:firstLine="0"/>
        <w:rPr>
          <w:lang w:val="es-ES_tradnl"/>
        </w:rPr>
      </w:pPr>
      <w:r w:rsidRPr="00D82606">
        <w:rPr>
          <w:noProof/>
          <w:lang w:val="es-ES_tradnl"/>
        </w:rPr>
        <mc:AlternateContent>
          <mc:Choice Requires="wps">
            <w:drawing>
              <wp:anchor distT="0" distB="0" distL="114300" distR="114300" simplePos="0" relativeHeight="251707392" behindDoc="0" locked="0" layoutInCell="1" allowOverlap="1" wp14:anchorId="36793450" wp14:editId="5EF92A4B">
                <wp:simplePos x="0" y="0"/>
                <wp:positionH relativeFrom="column">
                  <wp:posOffset>2014827</wp:posOffset>
                </wp:positionH>
                <wp:positionV relativeFrom="paragraph">
                  <wp:posOffset>152400</wp:posOffset>
                </wp:positionV>
                <wp:extent cx="1176793" cy="238539"/>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176793" cy="238539"/>
                        </a:xfrm>
                        <a:prstGeom prst="rect">
                          <a:avLst/>
                        </a:prstGeom>
                        <a:noFill/>
                        <a:ln w="6350">
                          <a:noFill/>
                        </a:ln>
                      </wps:spPr>
                      <wps:txbx>
                        <w:txbxContent>
                          <w:p w14:paraId="174360A4" w14:textId="5ABD06BE" w:rsidR="00881B03" w:rsidRPr="00881B03" w:rsidRDefault="00881B03" w:rsidP="00881B03">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3450" id="Cuadro de texto 40" o:spid="_x0000_s1040" type="#_x0000_t202" style="position:absolute;left:0;text-align:left;margin-left:158.65pt;margin-top:12pt;width:92.65pt;height:1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t+Gw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" filled="f" stroked="f" strokeweight=".5pt">
                <v:textbox>
                  <w:txbxContent>
                    <w:p w14:paraId="174360A4" w14:textId="5ABD06BE" w:rsidR="00881B03" w:rsidRPr="00881B03" w:rsidRDefault="00881B03" w:rsidP="00881B03">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v:textbox>
              </v:shape>
            </w:pict>
          </mc:Fallback>
        </mc:AlternateContent>
      </w:r>
    </w:p>
    <w:p w14:paraId="3C46B33C" w14:textId="2002961A" w:rsidR="00AE69DA" w:rsidRPr="00D82606" w:rsidRDefault="00AE69DA" w:rsidP="00444902">
      <w:pPr>
        <w:ind w:firstLine="0"/>
        <w:rPr>
          <w:lang w:val="es-ES_tradnl"/>
        </w:rPr>
      </w:pPr>
    </w:p>
    <w:p w14:paraId="3FC52620" w14:textId="7A2705A0" w:rsidR="00AE69DA" w:rsidRPr="00D82606" w:rsidRDefault="00AE69DA" w:rsidP="00444902">
      <w:pPr>
        <w:ind w:firstLine="0"/>
        <w:rPr>
          <w:lang w:val="es-ES_tradnl"/>
        </w:rPr>
      </w:pPr>
    </w:p>
    <w:p w14:paraId="058E488C" w14:textId="57D049E4" w:rsidR="00AE69DA" w:rsidRPr="00D82606" w:rsidRDefault="00AE69DA" w:rsidP="00444902">
      <w:pPr>
        <w:ind w:firstLine="0"/>
        <w:rPr>
          <w:lang w:val="es-ES_tradnl"/>
        </w:rPr>
      </w:pPr>
    </w:p>
    <w:p w14:paraId="16B4EB28" w14:textId="1999CBEB" w:rsidR="00AE69DA" w:rsidRPr="00D82606" w:rsidRDefault="00AE69DA" w:rsidP="00444902">
      <w:pPr>
        <w:ind w:firstLine="0"/>
        <w:rPr>
          <w:lang w:val="es-ES_tradnl"/>
        </w:rPr>
      </w:pPr>
    </w:p>
    <w:p w14:paraId="74EE6771" w14:textId="62C96420" w:rsidR="00AE69DA" w:rsidRPr="00D82606" w:rsidRDefault="00A7638D" w:rsidP="00444902">
      <w:pPr>
        <w:ind w:firstLine="0"/>
        <w:rPr>
          <w:lang w:val="es-ES_tradnl"/>
        </w:rPr>
      </w:pPr>
      <w:r w:rsidRPr="00D82606">
        <w:rPr>
          <w:noProof/>
          <w:lang w:val="es-ES_tradnl"/>
        </w:rPr>
        <w:drawing>
          <wp:anchor distT="0" distB="0" distL="114300" distR="114300" simplePos="0" relativeHeight="251689984" behindDoc="0" locked="0" layoutInCell="1" allowOverlap="1" wp14:anchorId="6B451BED" wp14:editId="259F13D6">
            <wp:simplePos x="0" y="0"/>
            <wp:positionH relativeFrom="column">
              <wp:posOffset>2541179</wp:posOffset>
            </wp:positionH>
            <wp:positionV relativeFrom="paragraph">
              <wp:posOffset>158564</wp:posOffset>
            </wp:positionV>
            <wp:extent cx="160694" cy="181453"/>
            <wp:effectExtent l="50800" t="38100" r="55245" b="123825"/>
            <wp:wrapNone/>
            <wp:docPr id="16" name="Imagen 16" descr="Dentista Icon Con Los Niños Ilustración del Vector - Ilustración de ayuda,  llano: 8125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ista Icon Con Los Niños Ilustración del Vector - Ilustración de ayuda,  llano: 8125964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29" t="3866" r="13578" b="8344"/>
                    <a:stretch/>
                  </pic:blipFill>
                  <pic:spPr bwMode="auto">
                    <a:xfrm>
                      <a:off x="0" y="0"/>
                      <a:ext cx="163629" cy="184767"/>
                    </a:xfrm>
                    <a:prstGeom prst="roundRect">
                      <a:avLst>
                        <a:gd name="adj" fmla="val 8594"/>
                      </a:avLst>
                    </a:prstGeom>
                    <a:solidFill>
                      <a:srgbClr val="FFFFFF">
                        <a:shade val="85000"/>
                      </a:srgbClr>
                    </a:solidFill>
                    <a:ln w="28575">
                      <a:solidFill>
                        <a:srgbClr val="00B0F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9DA" w:rsidRPr="00D82606">
        <w:rPr>
          <w:noProof/>
          <w:lang w:val="es-ES_tradnl"/>
        </w:rPr>
        <mc:AlternateContent>
          <mc:Choice Requires="wps">
            <w:drawing>
              <wp:anchor distT="0" distB="0" distL="114300" distR="114300" simplePos="0" relativeHeight="251697152" behindDoc="0" locked="0" layoutInCell="1" allowOverlap="1" wp14:anchorId="07A9B4EF" wp14:editId="3F8B763D">
                <wp:simplePos x="0" y="0"/>
                <wp:positionH relativeFrom="column">
                  <wp:posOffset>2855546</wp:posOffset>
                </wp:positionH>
                <wp:positionV relativeFrom="paragraph">
                  <wp:posOffset>220345</wp:posOffset>
                </wp:positionV>
                <wp:extent cx="0" cy="467650"/>
                <wp:effectExtent l="12700" t="0" r="12700" b="15240"/>
                <wp:wrapNone/>
                <wp:docPr id="23" name="Conector recto 23"/>
                <wp:cNvGraphicFramePr/>
                <a:graphic xmlns:a="http://schemas.openxmlformats.org/drawingml/2006/main">
                  <a:graphicData uri="http://schemas.microsoft.com/office/word/2010/wordprocessingShape">
                    <wps:wsp>
                      <wps:cNvCnPr/>
                      <wps:spPr>
                        <a:xfrm>
                          <a:off x="0" y="0"/>
                          <a:ext cx="0" cy="4676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F55D0E2" id="Conector recto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24.85pt,17.35pt" to="224.8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" strokecolor="red" strokeweight="1.5pt">
                <v:stroke joinstyle="miter"/>
              </v:line>
            </w:pict>
          </mc:Fallback>
        </mc:AlternateContent>
      </w:r>
      <w:r w:rsidR="00AE69DA" w:rsidRPr="00D82606">
        <w:rPr>
          <w:noProof/>
          <w:lang w:val="es-ES_tradnl"/>
        </w:rPr>
        <mc:AlternateContent>
          <mc:Choice Requires="wps">
            <w:drawing>
              <wp:anchor distT="0" distB="0" distL="114300" distR="114300" simplePos="0" relativeHeight="251696128" behindDoc="0" locked="0" layoutInCell="1" allowOverlap="1" wp14:anchorId="304C93FF" wp14:editId="47CCD8F8">
                <wp:simplePos x="0" y="0"/>
                <wp:positionH relativeFrom="column">
                  <wp:posOffset>2791597</wp:posOffset>
                </wp:positionH>
                <wp:positionV relativeFrom="paragraph">
                  <wp:posOffset>219469</wp:posOffset>
                </wp:positionV>
                <wp:extent cx="69448" cy="0"/>
                <wp:effectExtent l="0" t="12700" r="19685" b="12700"/>
                <wp:wrapNone/>
                <wp:docPr id="22" name="Conector recto 22"/>
                <wp:cNvGraphicFramePr/>
                <a:graphic xmlns:a="http://schemas.openxmlformats.org/drawingml/2006/main">
                  <a:graphicData uri="http://schemas.microsoft.com/office/word/2010/wordprocessingShape">
                    <wps:wsp>
                      <wps:cNvCnPr/>
                      <wps:spPr>
                        <a:xfrm>
                          <a:off x="0" y="0"/>
                          <a:ext cx="69448"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8D76EDF" id="Conector recto 2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19.8pt,17.3pt" to="225.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" strokecolor="red" strokeweight="1.5pt">
                <v:stroke joinstyle="miter"/>
              </v:line>
            </w:pict>
          </mc:Fallback>
        </mc:AlternateContent>
      </w:r>
    </w:p>
    <w:p w14:paraId="11623916" w14:textId="3CDED2C4" w:rsidR="00AE69DA" w:rsidRPr="00D82606" w:rsidRDefault="00881B03" w:rsidP="00444902">
      <w:pPr>
        <w:ind w:firstLine="0"/>
        <w:rPr>
          <w:lang w:val="es-ES_tradnl"/>
        </w:rPr>
      </w:pPr>
      <w:r w:rsidRPr="00D82606">
        <w:rPr>
          <w:noProof/>
          <w:lang w:val="es-ES_tradnl"/>
        </w:rPr>
        <mc:AlternateContent>
          <mc:Choice Requires="wps">
            <w:drawing>
              <wp:anchor distT="0" distB="0" distL="114300" distR="114300" simplePos="0" relativeHeight="251706368" behindDoc="0" locked="0" layoutInCell="1" allowOverlap="1" wp14:anchorId="0220E3AF" wp14:editId="347115DB">
                <wp:simplePos x="0" y="0"/>
                <wp:positionH relativeFrom="column">
                  <wp:posOffset>1045028</wp:posOffset>
                </wp:positionH>
                <wp:positionV relativeFrom="paragraph">
                  <wp:posOffset>197031</wp:posOffset>
                </wp:positionV>
                <wp:extent cx="210457" cy="181338"/>
                <wp:effectExtent l="0" t="0" r="18415" b="9525"/>
                <wp:wrapNone/>
                <wp:docPr id="39" name="Cuadro de texto 39"/>
                <wp:cNvGraphicFramePr/>
                <a:graphic xmlns:a="http://schemas.openxmlformats.org/drawingml/2006/main">
                  <a:graphicData uri="http://schemas.microsoft.com/office/word/2010/wordprocessingShape">
                    <wps:wsp>
                      <wps:cNvSpPr txBox="1"/>
                      <wps:spPr>
                        <a:xfrm>
                          <a:off x="0" y="0"/>
                          <a:ext cx="210457" cy="181338"/>
                        </a:xfrm>
                        <a:prstGeom prst="rect">
                          <a:avLst/>
                        </a:prstGeom>
                        <a:solidFill>
                          <a:schemeClr val="lt1"/>
                        </a:solidFill>
                        <a:ln w="6350">
                          <a:solidFill>
                            <a:srgbClr val="FF0000"/>
                          </a:solidFill>
                        </a:ln>
                      </wps:spPr>
                      <wps:txbx>
                        <w:txbxContent>
                          <w:p w14:paraId="71371517" w14:textId="77777777" w:rsidR="00881B03" w:rsidRPr="00881B03" w:rsidRDefault="00881B03" w:rsidP="00881B03">
                            <w:pPr>
                              <w:ind w:firstLine="0"/>
                              <w:rPr>
                                <w:color w:val="FF0000"/>
                                <w:sz w:val="13"/>
                                <w:szCs w:val="13"/>
                              </w:rPr>
                            </w:pPr>
                            <w:r w:rsidRPr="00881B03">
                              <w:rPr>
                                <w:color w:val="FF0000"/>
                                <w:sz w:val="13"/>
                                <w:szCs w:val="13"/>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E3AF" id="Cuadro de texto 39" o:spid="_x0000_s1041" type="#_x0000_t202" style="position:absolute;left:0;text-align:left;margin-left:82.3pt;margin-top:15.5pt;width:16.55pt;height:1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" fillcolor="white [3201]" strokecolor="red" strokeweight=".5pt">
                <v:textbox>
                  <w:txbxContent>
                    <w:p w14:paraId="71371517" w14:textId="77777777" w:rsidR="00881B03" w:rsidRPr="00881B03" w:rsidRDefault="00881B03" w:rsidP="00881B03">
                      <w:pPr>
                        <w:ind w:firstLine="0"/>
                        <w:rPr>
                          <w:color w:val="FF0000"/>
                          <w:sz w:val="13"/>
                          <w:szCs w:val="13"/>
                        </w:rPr>
                      </w:pPr>
                      <w:r w:rsidRPr="00881B03">
                        <w:rPr>
                          <w:color w:val="FF0000"/>
                          <w:sz w:val="13"/>
                          <w:szCs w:val="13"/>
                          <w:lang w:val="es-ES"/>
                        </w:rPr>
                        <w:t>1</w:t>
                      </w:r>
                    </w:p>
                  </w:txbxContent>
                </v:textbox>
              </v:shape>
            </w:pict>
          </mc:Fallback>
        </mc:AlternateContent>
      </w:r>
    </w:p>
    <w:p w14:paraId="02B11D9D" w14:textId="2ADE60B1" w:rsidR="00AE69DA" w:rsidRPr="00D82606" w:rsidRDefault="00AE69DA" w:rsidP="00444902">
      <w:pPr>
        <w:ind w:firstLine="0"/>
        <w:rPr>
          <w:lang w:val="es-ES_tradnl"/>
        </w:rPr>
      </w:pPr>
      <w:r w:rsidRPr="00D82606">
        <w:rPr>
          <w:noProof/>
          <w:lang w:val="es-ES_tradnl"/>
        </w:rPr>
        <mc:AlternateContent>
          <mc:Choice Requires="wps">
            <w:drawing>
              <wp:anchor distT="0" distB="0" distL="114300" distR="114300" simplePos="0" relativeHeight="251698176" behindDoc="0" locked="0" layoutInCell="1" allowOverlap="1" wp14:anchorId="1234AAFF" wp14:editId="58F4EC9D">
                <wp:simplePos x="0" y="0"/>
                <wp:positionH relativeFrom="column">
                  <wp:posOffset>1321612</wp:posOffset>
                </wp:positionH>
                <wp:positionV relativeFrom="paragraph">
                  <wp:posOffset>204864</wp:posOffset>
                </wp:positionV>
                <wp:extent cx="1540558" cy="0"/>
                <wp:effectExtent l="0" t="63500" r="0" b="63500"/>
                <wp:wrapNone/>
                <wp:docPr id="24" name="Conector recto de flecha 24"/>
                <wp:cNvGraphicFramePr/>
                <a:graphic xmlns:a="http://schemas.openxmlformats.org/drawingml/2006/main">
                  <a:graphicData uri="http://schemas.microsoft.com/office/word/2010/wordprocessingShape">
                    <wps:wsp>
                      <wps:cNvCnPr/>
                      <wps:spPr>
                        <a:xfrm flipH="1">
                          <a:off x="0" y="0"/>
                          <a:ext cx="1540558"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A30B3F3" id="_x0000_t32" coordsize="21600,21600" o:spt="32" o:oned="t" path="m,l21600,21600e" filled="f">
                <v:path arrowok="t" fillok="f" o:connecttype="none"/>
                <o:lock v:ext="edit" shapetype="t"/>
              </v:shapetype>
              <v:shape id="Conector recto de flecha 24" o:spid="_x0000_s1026" type="#_x0000_t32" style="position:absolute;margin-left:104.05pt;margin-top:16.15pt;width:121.3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" strokecolor="red" strokeweight="1.5pt">
                <v:stroke endarrow="block" joinstyle="miter"/>
              </v:shape>
            </w:pict>
          </mc:Fallback>
        </mc:AlternateContent>
      </w:r>
    </w:p>
    <w:p w14:paraId="586A2F23" w14:textId="09CEBF6A" w:rsidR="00AE69DA" w:rsidRPr="00D82606" w:rsidRDefault="00AE69DA" w:rsidP="00444902">
      <w:pPr>
        <w:ind w:firstLine="0"/>
        <w:rPr>
          <w:lang w:val="es-ES_tradnl"/>
        </w:rPr>
      </w:pPr>
    </w:p>
    <w:p w14:paraId="0489F367" w14:textId="55752066" w:rsidR="00AE69DA" w:rsidRPr="00D82606" w:rsidRDefault="00AE69DA" w:rsidP="00444902">
      <w:pPr>
        <w:ind w:firstLine="0"/>
        <w:rPr>
          <w:lang w:val="es-ES_tradnl"/>
        </w:rPr>
      </w:pPr>
    </w:p>
    <w:p w14:paraId="59522F08" w14:textId="265612B3" w:rsidR="00AE69DA" w:rsidRPr="00D82606" w:rsidRDefault="00AE69DA" w:rsidP="00444902">
      <w:pPr>
        <w:ind w:firstLine="0"/>
        <w:rPr>
          <w:lang w:val="es-ES_tradnl"/>
        </w:rPr>
      </w:pPr>
    </w:p>
    <w:p w14:paraId="665C5C00" w14:textId="24BCF05F" w:rsidR="00AE69DA" w:rsidRPr="00D82606" w:rsidRDefault="00AE69DA" w:rsidP="00444902">
      <w:pPr>
        <w:ind w:firstLine="0"/>
        <w:rPr>
          <w:lang w:val="es-ES_tradnl"/>
        </w:rPr>
      </w:pPr>
    </w:p>
    <w:p w14:paraId="0F49580C" w14:textId="1FF111E1" w:rsidR="00AE69DA" w:rsidRPr="00D82606" w:rsidRDefault="00AE69DA" w:rsidP="00444902">
      <w:pPr>
        <w:ind w:firstLine="0"/>
        <w:rPr>
          <w:lang w:val="es-ES_tradnl"/>
        </w:rPr>
      </w:pPr>
    </w:p>
    <w:p w14:paraId="680F47CB" w14:textId="227134EC" w:rsidR="00AE69DA" w:rsidRPr="00D82606" w:rsidRDefault="00AE69DA" w:rsidP="00444902">
      <w:pPr>
        <w:ind w:firstLine="0"/>
        <w:rPr>
          <w:lang w:val="es-ES_tradnl"/>
        </w:rPr>
      </w:pPr>
    </w:p>
    <w:p w14:paraId="5C7F2D53" w14:textId="6F1A10CE" w:rsidR="00AE69DA" w:rsidRPr="00D82606" w:rsidRDefault="00AE69DA" w:rsidP="00444902">
      <w:pPr>
        <w:ind w:firstLine="0"/>
        <w:rPr>
          <w:lang w:val="es-ES_tradnl"/>
        </w:rPr>
      </w:pPr>
    </w:p>
    <w:p w14:paraId="760C04D6" w14:textId="77777777" w:rsidR="0028039E" w:rsidRPr="00D82606" w:rsidRDefault="0028039E" w:rsidP="00444902">
      <w:pPr>
        <w:ind w:firstLine="0"/>
        <w:rPr>
          <w:lang w:val="es-ES_tradnl"/>
        </w:rPr>
      </w:pPr>
    </w:p>
    <w:p w14:paraId="31D050D2" w14:textId="51B1F359" w:rsidR="0028039E" w:rsidRPr="00D82606" w:rsidRDefault="0028039E" w:rsidP="00444902">
      <w:pPr>
        <w:ind w:firstLine="0"/>
        <w:rPr>
          <w:lang w:val="es-ES_tradnl"/>
        </w:rPr>
      </w:pPr>
    </w:p>
    <w:p w14:paraId="46695C8D" w14:textId="3D568696" w:rsidR="00224F4B" w:rsidRPr="00D82606" w:rsidRDefault="00A7638D" w:rsidP="00444902">
      <w:pPr>
        <w:ind w:firstLine="0"/>
        <w:rPr>
          <w:lang w:val="es-ES_tradnl"/>
        </w:rPr>
      </w:pPr>
      <w:r w:rsidRPr="00D82606">
        <w:rPr>
          <w:noProof/>
          <w:lang w:val="es-ES_tradnl"/>
        </w:rPr>
        <w:lastRenderedPageBreak/>
        <w:drawing>
          <wp:anchor distT="0" distB="0" distL="114300" distR="114300" simplePos="0" relativeHeight="251737088" behindDoc="0" locked="0" layoutInCell="1" allowOverlap="1" wp14:anchorId="6745CC9E" wp14:editId="054D27BB">
            <wp:simplePos x="0" y="0"/>
            <wp:positionH relativeFrom="column">
              <wp:posOffset>368909</wp:posOffset>
            </wp:positionH>
            <wp:positionV relativeFrom="paragraph">
              <wp:posOffset>1561024</wp:posOffset>
            </wp:positionV>
            <wp:extent cx="148703" cy="143070"/>
            <wp:effectExtent l="0" t="0" r="3810" b="0"/>
            <wp:wrapNone/>
            <wp:docPr id="66" name="Imagen 66" descr="Consultorio médico médico de atención primaria médico de atención primaria,  veinticuatro términos solares, logo, medicin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ultorio médico médico de atención primaria médico de atención primaria,  veinticuatro términos solares, logo, medicina png | PNGEg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541" r="22034"/>
                    <a:stretch/>
                  </pic:blipFill>
                  <pic:spPr bwMode="auto">
                    <a:xfrm>
                      <a:off x="0" y="0"/>
                      <a:ext cx="148703" cy="14307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717" w:rsidRPr="00D82606">
        <w:rPr>
          <w:noProof/>
          <w:lang w:val="es-ES_tradnl"/>
        </w:rPr>
        <mc:AlternateContent>
          <mc:Choice Requires="wps">
            <w:drawing>
              <wp:anchor distT="0" distB="0" distL="114300" distR="114300" simplePos="0" relativeHeight="251726848" behindDoc="0" locked="0" layoutInCell="1" allowOverlap="1" wp14:anchorId="06490402" wp14:editId="3FB60C29">
                <wp:simplePos x="0" y="0"/>
                <wp:positionH relativeFrom="column">
                  <wp:posOffset>4180205</wp:posOffset>
                </wp:positionH>
                <wp:positionV relativeFrom="paragraph">
                  <wp:posOffset>70882</wp:posOffset>
                </wp:positionV>
                <wp:extent cx="1430347" cy="238539"/>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430347" cy="238539"/>
                        </a:xfrm>
                        <a:prstGeom prst="rect">
                          <a:avLst/>
                        </a:prstGeom>
                        <a:noFill/>
                        <a:ln w="6350">
                          <a:noFill/>
                        </a:ln>
                      </wps:spPr>
                      <wps:txbx>
                        <w:txbxContent>
                          <w:p w14:paraId="3EAE4272" w14:textId="11FB2A5F" w:rsidR="004E0717" w:rsidRPr="004E0717" w:rsidRDefault="004E0717" w:rsidP="004E0717">
                            <w:pPr>
                              <w:jc w:val="left"/>
                              <w:rPr>
                                <w:b/>
                                <w:bCs/>
                                <w:color w:val="1B2BA4"/>
                                <w:sz w:val="16"/>
                                <w:szCs w:val="16"/>
                                <w:lang w:val="es-ES"/>
                              </w:rPr>
                            </w:pPr>
                            <w:r w:rsidRPr="004E0717">
                              <w:rPr>
                                <w:b/>
                                <w:bCs/>
                                <w:color w:val="1B2BA4"/>
                                <w:sz w:val="16"/>
                                <w:szCs w:val="16"/>
                                <w:lang w:val="es-ES"/>
                              </w:rPr>
                              <w:t>Edificio Nuevo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0402" id="Cuadro de texto 59" o:spid="_x0000_s1042" type="#_x0000_t202" style="position:absolute;left:0;text-align:left;margin-left:329.15pt;margin-top:5.6pt;width:112.65pt;height:1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AO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" filled="f" stroked="f" strokeweight=".5pt">
                <v:textbox>
                  <w:txbxContent>
                    <w:p w14:paraId="3EAE4272" w14:textId="11FB2A5F" w:rsidR="004E0717" w:rsidRPr="004E0717" w:rsidRDefault="004E0717" w:rsidP="004E0717">
                      <w:pPr>
                        <w:jc w:val="left"/>
                        <w:rPr>
                          <w:b/>
                          <w:bCs/>
                          <w:color w:val="1B2BA4"/>
                          <w:sz w:val="16"/>
                          <w:szCs w:val="16"/>
                          <w:lang w:val="es-ES"/>
                        </w:rPr>
                      </w:pPr>
                      <w:r w:rsidRPr="004E0717">
                        <w:rPr>
                          <w:b/>
                          <w:bCs/>
                          <w:color w:val="1B2BA4"/>
                          <w:sz w:val="16"/>
                          <w:szCs w:val="16"/>
                          <w:lang w:val="es-ES"/>
                        </w:rPr>
                        <w:t>Edificio Nuevo</w:t>
                      </w:r>
                    </w:p>
                  </w:txbxContent>
                </v:textbox>
              </v:shape>
            </w:pict>
          </mc:Fallback>
        </mc:AlternateContent>
      </w:r>
      <w:r w:rsidR="004E0717" w:rsidRPr="00D82606">
        <w:rPr>
          <w:noProof/>
          <w:lang w:val="es-ES_tradnl"/>
        </w:rPr>
        <mc:AlternateContent>
          <mc:Choice Requires="wps">
            <w:drawing>
              <wp:anchor distT="0" distB="0" distL="114300" distR="114300" simplePos="0" relativeHeight="251722752" behindDoc="0" locked="0" layoutInCell="1" allowOverlap="1" wp14:anchorId="08A1BC0A" wp14:editId="50678E68">
                <wp:simplePos x="0" y="0"/>
                <wp:positionH relativeFrom="column">
                  <wp:posOffset>1635760</wp:posOffset>
                </wp:positionH>
                <wp:positionV relativeFrom="paragraph">
                  <wp:posOffset>280216</wp:posOffset>
                </wp:positionV>
                <wp:extent cx="1176793" cy="238539"/>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176793" cy="238539"/>
                        </a:xfrm>
                        <a:prstGeom prst="rect">
                          <a:avLst/>
                        </a:prstGeom>
                        <a:noFill/>
                        <a:ln w="6350">
                          <a:noFill/>
                        </a:ln>
                      </wps:spPr>
                      <wps:txbx>
                        <w:txbxContent>
                          <w:p w14:paraId="260176BD" w14:textId="77777777" w:rsidR="004E0717" w:rsidRPr="00881B03" w:rsidRDefault="004E0717" w:rsidP="004E0717">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BC0A" id="Cuadro de texto 57" o:spid="_x0000_s1043" type="#_x0000_t202" style="position:absolute;left:0;text-align:left;margin-left:128.8pt;margin-top:22.05pt;width:92.65pt;height:1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" filled="f" stroked="f" strokeweight=".5pt">
                <v:textbox>
                  <w:txbxContent>
                    <w:p w14:paraId="260176BD" w14:textId="77777777" w:rsidR="004E0717" w:rsidRPr="00881B03" w:rsidRDefault="004E0717" w:rsidP="004E0717">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v:textbox>
              </v:shape>
            </w:pict>
          </mc:Fallback>
        </mc:AlternateContent>
      </w:r>
      <w:r w:rsidR="00224F4B" w:rsidRPr="00D82606">
        <w:rPr>
          <w:noProof/>
          <w:lang w:val="es-ES_tradnl"/>
        </w:rPr>
        <mc:AlternateContent>
          <mc:Choice Requires="wps">
            <w:drawing>
              <wp:anchor distT="0" distB="0" distL="114300" distR="114300" simplePos="0" relativeHeight="251720704" behindDoc="0" locked="0" layoutInCell="1" allowOverlap="1" wp14:anchorId="54955910" wp14:editId="03C5FAE8">
                <wp:simplePos x="0" y="0"/>
                <wp:positionH relativeFrom="column">
                  <wp:posOffset>3022634</wp:posOffset>
                </wp:positionH>
                <wp:positionV relativeFrom="paragraph">
                  <wp:posOffset>1546874</wp:posOffset>
                </wp:positionV>
                <wp:extent cx="2586011" cy="1864559"/>
                <wp:effectExtent l="0" t="0" r="17780" b="15240"/>
                <wp:wrapNone/>
                <wp:docPr id="52" name="Conector recto 52"/>
                <wp:cNvGraphicFramePr/>
                <a:graphic xmlns:a="http://schemas.openxmlformats.org/drawingml/2006/main">
                  <a:graphicData uri="http://schemas.microsoft.com/office/word/2010/wordprocessingShape">
                    <wps:wsp>
                      <wps:cNvCnPr/>
                      <wps:spPr>
                        <a:xfrm flipH="1">
                          <a:off x="0" y="0"/>
                          <a:ext cx="2586011" cy="186455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6BEA4" id="Conector recto 52"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1.8pt" to="441.6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" strokecolor="red" strokeweight=".5pt">
                <v:stroke joinstyle="miter"/>
              </v:line>
            </w:pict>
          </mc:Fallback>
        </mc:AlternateContent>
      </w:r>
      <w:r w:rsidR="00224F4B" w:rsidRPr="00D82606">
        <w:rPr>
          <w:noProof/>
          <w:lang w:val="es-ES_tradnl"/>
        </w:rPr>
        <mc:AlternateContent>
          <mc:Choice Requires="wps">
            <w:drawing>
              <wp:anchor distT="0" distB="0" distL="114300" distR="114300" simplePos="0" relativeHeight="251716608" behindDoc="0" locked="0" layoutInCell="1" allowOverlap="1" wp14:anchorId="568141AD" wp14:editId="7D61F138">
                <wp:simplePos x="0" y="0"/>
                <wp:positionH relativeFrom="column">
                  <wp:posOffset>5504446</wp:posOffset>
                </wp:positionH>
                <wp:positionV relativeFrom="paragraph">
                  <wp:posOffset>1368411</wp:posOffset>
                </wp:positionV>
                <wp:extent cx="210457" cy="178793"/>
                <wp:effectExtent l="0" t="0" r="18415" b="12065"/>
                <wp:wrapNone/>
                <wp:docPr id="48" name="Cuadro de texto 48"/>
                <wp:cNvGraphicFramePr/>
                <a:graphic xmlns:a="http://schemas.openxmlformats.org/drawingml/2006/main">
                  <a:graphicData uri="http://schemas.microsoft.com/office/word/2010/wordprocessingShape">
                    <wps:wsp>
                      <wps:cNvSpPr txBox="1"/>
                      <wps:spPr>
                        <a:xfrm>
                          <a:off x="0" y="0"/>
                          <a:ext cx="210457" cy="178793"/>
                        </a:xfrm>
                        <a:prstGeom prst="rect">
                          <a:avLst/>
                        </a:prstGeom>
                        <a:solidFill>
                          <a:schemeClr val="lt1"/>
                        </a:solidFill>
                        <a:ln w="6350">
                          <a:solidFill>
                            <a:srgbClr val="FF0000"/>
                          </a:solidFill>
                        </a:ln>
                      </wps:spPr>
                      <wps:txbx>
                        <w:txbxContent>
                          <w:p w14:paraId="0F5E7D8A" w14:textId="77777777" w:rsidR="00224F4B" w:rsidRPr="00881B03" w:rsidRDefault="00224F4B" w:rsidP="00224F4B">
                            <w:pPr>
                              <w:ind w:firstLine="0"/>
                              <w:rPr>
                                <w:color w:val="FF0000"/>
                                <w:sz w:val="13"/>
                                <w:szCs w:val="13"/>
                              </w:rPr>
                            </w:pPr>
                            <w:r w:rsidRPr="00881B03">
                              <w:rPr>
                                <w:color w:val="FF0000"/>
                                <w:sz w:val="13"/>
                                <w:szCs w:val="13"/>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41AD" id="Cuadro de texto 48" o:spid="_x0000_s1044" type="#_x0000_t202" style="position:absolute;left:0;text-align:left;margin-left:433.4pt;margin-top:107.75pt;width:16.55pt;height:1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" fillcolor="white [3201]" strokecolor="red" strokeweight=".5pt">
                <v:textbox>
                  <w:txbxContent>
                    <w:p w14:paraId="0F5E7D8A" w14:textId="77777777" w:rsidR="00224F4B" w:rsidRPr="00881B03" w:rsidRDefault="00224F4B" w:rsidP="00224F4B">
                      <w:pPr>
                        <w:ind w:firstLine="0"/>
                        <w:rPr>
                          <w:color w:val="FF0000"/>
                          <w:sz w:val="13"/>
                          <w:szCs w:val="13"/>
                        </w:rPr>
                      </w:pPr>
                      <w:r w:rsidRPr="00881B03">
                        <w:rPr>
                          <w:color w:val="FF0000"/>
                          <w:sz w:val="13"/>
                          <w:szCs w:val="13"/>
                          <w:lang w:val="es-ES"/>
                        </w:rPr>
                        <w:t>1</w:t>
                      </w:r>
                    </w:p>
                  </w:txbxContent>
                </v:textbox>
              </v:shape>
            </w:pict>
          </mc:Fallback>
        </mc:AlternateContent>
      </w:r>
      <w:r w:rsidR="00224F4B" w:rsidRPr="00D82606">
        <w:rPr>
          <w:noProof/>
          <w:lang w:val="es-ES_tradnl"/>
        </w:rPr>
        <mc:AlternateContent>
          <mc:Choice Requires="wps">
            <w:drawing>
              <wp:anchor distT="0" distB="0" distL="114300" distR="114300" simplePos="0" relativeHeight="251714560" behindDoc="0" locked="0" layoutInCell="1" allowOverlap="1" wp14:anchorId="0C5F4755" wp14:editId="48881968">
                <wp:simplePos x="0" y="0"/>
                <wp:positionH relativeFrom="column">
                  <wp:posOffset>1772285</wp:posOffset>
                </wp:positionH>
                <wp:positionV relativeFrom="paragraph">
                  <wp:posOffset>1457297</wp:posOffset>
                </wp:positionV>
                <wp:extent cx="3731743" cy="38242"/>
                <wp:effectExtent l="12700" t="12700" r="15240" b="12700"/>
                <wp:wrapNone/>
                <wp:docPr id="47" name="Conector recto 47"/>
                <wp:cNvGraphicFramePr/>
                <a:graphic xmlns:a="http://schemas.openxmlformats.org/drawingml/2006/main">
                  <a:graphicData uri="http://schemas.microsoft.com/office/word/2010/wordprocessingShape">
                    <wps:wsp>
                      <wps:cNvCnPr/>
                      <wps:spPr>
                        <a:xfrm flipV="1">
                          <a:off x="0" y="0"/>
                          <a:ext cx="3731743" cy="3824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FA5EC0" id="Conector recto 47"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139.55pt,114.75pt" to="433.4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" strokecolor="red" strokeweight="1.5pt">
                <v:stroke joinstyle="miter"/>
              </v:line>
            </w:pict>
          </mc:Fallback>
        </mc:AlternateContent>
      </w:r>
      <w:r w:rsidR="00224F4B" w:rsidRPr="00D82606">
        <w:rPr>
          <w:noProof/>
          <w:lang w:val="es-ES_tradnl"/>
        </w:rPr>
        <mc:AlternateContent>
          <mc:Choice Requires="wps">
            <w:drawing>
              <wp:anchor distT="0" distB="0" distL="114300" distR="114300" simplePos="0" relativeHeight="251713536" behindDoc="0" locked="0" layoutInCell="1" allowOverlap="1" wp14:anchorId="61BAABD5" wp14:editId="1674C115">
                <wp:simplePos x="0" y="0"/>
                <wp:positionH relativeFrom="column">
                  <wp:posOffset>1775056</wp:posOffset>
                </wp:positionH>
                <wp:positionV relativeFrom="paragraph">
                  <wp:posOffset>1490682</wp:posOffset>
                </wp:positionV>
                <wp:extent cx="0" cy="344745"/>
                <wp:effectExtent l="12700" t="12700" r="12700" b="11430"/>
                <wp:wrapNone/>
                <wp:docPr id="46" name="Conector recto 46"/>
                <wp:cNvGraphicFramePr/>
                <a:graphic xmlns:a="http://schemas.openxmlformats.org/drawingml/2006/main">
                  <a:graphicData uri="http://schemas.microsoft.com/office/word/2010/wordprocessingShape">
                    <wps:wsp>
                      <wps:cNvCnPr/>
                      <wps:spPr>
                        <a:xfrm flipV="1">
                          <a:off x="0" y="0"/>
                          <a:ext cx="0" cy="34474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C4EC9FF" id="Conector recto 46"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39.75pt,117.4pt" to="139.7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" strokecolor="red" strokeweight="1.5pt">
                <v:stroke joinstyle="miter"/>
              </v:line>
            </w:pict>
          </mc:Fallback>
        </mc:AlternateContent>
      </w:r>
      <w:r w:rsidR="00224F4B" w:rsidRPr="00D82606">
        <w:rPr>
          <w:noProof/>
          <w:lang w:val="es-ES_tradnl"/>
        </w:rPr>
        <mc:AlternateContent>
          <mc:Choice Requires="wps">
            <w:drawing>
              <wp:anchor distT="0" distB="0" distL="114300" distR="114300" simplePos="0" relativeHeight="251712512" behindDoc="0" locked="0" layoutInCell="1" allowOverlap="1" wp14:anchorId="52BD5179" wp14:editId="62DA6C99">
                <wp:simplePos x="0" y="0"/>
                <wp:positionH relativeFrom="column">
                  <wp:posOffset>447271</wp:posOffset>
                </wp:positionH>
                <wp:positionV relativeFrom="paragraph">
                  <wp:posOffset>1838052</wp:posOffset>
                </wp:positionV>
                <wp:extent cx="1328178" cy="0"/>
                <wp:effectExtent l="0" t="12700" r="18415" b="12700"/>
                <wp:wrapNone/>
                <wp:docPr id="45" name="Conector recto 45"/>
                <wp:cNvGraphicFramePr/>
                <a:graphic xmlns:a="http://schemas.openxmlformats.org/drawingml/2006/main">
                  <a:graphicData uri="http://schemas.microsoft.com/office/word/2010/wordprocessingShape">
                    <wps:wsp>
                      <wps:cNvCnPr/>
                      <wps:spPr>
                        <a:xfrm>
                          <a:off x="0" y="0"/>
                          <a:ext cx="1328178"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7C1C128" id="Conector recto 4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2pt,144.75pt" to="139.8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" strokecolor="red" strokeweight="1.5pt">
                <v:stroke joinstyle="miter"/>
              </v:line>
            </w:pict>
          </mc:Fallback>
        </mc:AlternateContent>
      </w:r>
      <w:r w:rsidR="0028039E" w:rsidRPr="00D82606">
        <w:rPr>
          <w:noProof/>
          <w:lang w:val="es-ES_tradnl"/>
        </w:rPr>
        <w:drawing>
          <wp:anchor distT="0" distB="0" distL="114300" distR="114300" simplePos="0" relativeHeight="251711488" behindDoc="0" locked="0" layoutInCell="1" allowOverlap="1" wp14:anchorId="5BA502FA" wp14:editId="112A94C9">
            <wp:simplePos x="0" y="0"/>
            <wp:positionH relativeFrom="column">
              <wp:posOffset>257583</wp:posOffset>
            </wp:positionH>
            <wp:positionV relativeFrom="paragraph">
              <wp:posOffset>1702308</wp:posOffset>
            </wp:positionV>
            <wp:extent cx="163752" cy="184906"/>
            <wp:effectExtent l="50800" t="38100" r="52705" b="132715"/>
            <wp:wrapNone/>
            <wp:docPr id="44" name="Imagen 44" descr="Dentista Icon Con Los Niños Ilustración del Vector - Ilustración de ayuda,  llano: 8125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ista Icon Con Los Niños Ilustración del Vector - Ilustración de ayuda,  llano: 8125964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29" t="3866" r="13578" b="8344"/>
                    <a:stretch/>
                  </pic:blipFill>
                  <pic:spPr bwMode="auto">
                    <a:xfrm>
                      <a:off x="0" y="0"/>
                      <a:ext cx="163752" cy="184906"/>
                    </a:xfrm>
                    <a:prstGeom prst="roundRect">
                      <a:avLst>
                        <a:gd name="adj" fmla="val 8594"/>
                      </a:avLst>
                    </a:prstGeom>
                    <a:solidFill>
                      <a:srgbClr val="FFFFFF">
                        <a:shade val="85000"/>
                      </a:srgbClr>
                    </a:solidFill>
                    <a:ln w="28575">
                      <a:solidFill>
                        <a:srgbClr val="00B0F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39E" w:rsidRPr="00D82606">
        <w:rPr>
          <w:noProof/>
          <w:lang w:val="es-ES_tradnl"/>
        </w:rPr>
        <w:drawing>
          <wp:inline distT="0" distB="0" distL="0" distR="0" wp14:anchorId="4022152E" wp14:editId="4EAA3C73">
            <wp:extent cx="5612130" cy="3261995"/>
            <wp:effectExtent l="0" t="0" r="127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7">
                      <a:extLst>
                        <a:ext uri="{28A0092B-C50C-407E-A947-70E740481C1C}">
                          <a14:useLocalDpi xmlns:a14="http://schemas.microsoft.com/office/drawing/2010/main" val="0"/>
                        </a:ext>
                      </a:extLst>
                    </a:blip>
                    <a:stretch>
                      <a:fillRect/>
                    </a:stretch>
                  </pic:blipFill>
                  <pic:spPr>
                    <a:xfrm>
                      <a:off x="0" y="0"/>
                      <a:ext cx="5612130" cy="3261995"/>
                    </a:xfrm>
                    <a:prstGeom prst="rect">
                      <a:avLst/>
                    </a:prstGeom>
                  </pic:spPr>
                </pic:pic>
              </a:graphicData>
            </a:graphic>
          </wp:inline>
        </w:drawing>
      </w:r>
    </w:p>
    <w:p w14:paraId="02F72724" w14:textId="0BC49473" w:rsidR="004C1068" w:rsidRPr="00D82606" w:rsidRDefault="001B3FCA" w:rsidP="00444902">
      <w:pPr>
        <w:ind w:firstLine="0"/>
        <w:rPr>
          <w:lang w:val="es-ES_tradnl"/>
        </w:rPr>
      </w:pPr>
      <w:r w:rsidRPr="00D82606">
        <w:rPr>
          <w:noProof/>
          <w:lang w:val="es-ES_tradnl"/>
        </w:rPr>
        <mc:AlternateContent>
          <mc:Choice Requires="wps">
            <w:drawing>
              <wp:anchor distT="0" distB="0" distL="114300" distR="114300" simplePos="0" relativeHeight="251727872" behindDoc="0" locked="0" layoutInCell="1" allowOverlap="1" wp14:anchorId="3176838B" wp14:editId="1F099F0F">
                <wp:simplePos x="0" y="0"/>
                <wp:positionH relativeFrom="column">
                  <wp:posOffset>3243049</wp:posOffset>
                </wp:positionH>
                <wp:positionV relativeFrom="paragraph">
                  <wp:posOffset>63422</wp:posOffset>
                </wp:positionV>
                <wp:extent cx="2600130" cy="161772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2600130" cy="1617723"/>
                        </a:xfrm>
                        <a:prstGeom prst="rect">
                          <a:avLst/>
                        </a:prstGeom>
                        <a:noFill/>
                        <a:ln w="6350">
                          <a:noFill/>
                        </a:ln>
                      </wps:spPr>
                      <wps:txbx>
                        <w:txbxContent>
                          <w:p w14:paraId="0CF6A32C" w14:textId="77777777" w:rsidR="001B3FCA" w:rsidRDefault="001B3FCA">
                            <w:pPr>
                              <w:rPr>
                                <w:lang w:val="es-ES"/>
                              </w:rPr>
                            </w:pPr>
                            <w:r w:rsidRPr="001B3FCA">
                              <w:rPr>
                                <w:b/>
                                <w:bCs/>
                                <w:color w:val="1B2BA4"/>
                                <w:lang w:val="es-ES"/>
                              </w:rPr>
                              <w:t>CONVENCIONES</w:t>
                            </w:r>
                          </w:p>
                          <w:p w14:paraId="5BEB69FF" w14:textId="4CD9646A" w:rsidR="001B3FCA" w:rsidRPr="001B3FCA" w:rsidRDefault="001B3FCA" w:rsidP="001B3FCA">
                            <w:pPr>
                              <w:ind w:firstLine="0"/>
                              <w:jc w:val="left"/>
                              <w:rPr>
                                <w:sz w:val="15"/>
                                <w:szCs w:val="15"/>
                                <w:lang w:val="es-ES"/>
                              </w:rPr>
                            </w:pPr>
                            <w:r>
                              <w:rPr>
                                <w:lang w:val="es-ES"/>
                              </w:rPr>
                              <w:t xml:space="preserve">       </w:t>
                            </w:r>
                            <w:r w:rsidRPr="001B3FCA">
                              <w:rPr>
                                <w:sz w:val="15"/>
                                <w:szCs w:val="15"/>
                                <w:lang w:val="es-ES"/>
                              </w:rPr>
                              <w:t>Consultorio odontológico</w:t>
                            </w:r>
                          </w:p>
                          <w:p w14:paraId="4AEE20C1" w14:textId="507BB42B" w:rsidR="001B3FCA" w:rsidRPr="001B3FCA" w:rsidRDefault="001B3FCA" w:rsidP="001B3FCA">
                            <w:pPr>
                              <w:ind w:firstLine="0"/>
                              <w:jc w:val="left"/>
                              <w:rPr>
                                <w:sz w:val="15"/>
                                <w:szCs w:val="15"/>
                                <w:lang w:val="es-ES"/>
                              </w:rPr>
                            </w:pPr>
                          </w:p>
                          <w:p w14:paraId="34BBAFE9" w14:textId="184F6F3D" w:rsidR="001B3FCA" w:rsidRDefault="001B3FCA" w:rsidP="001B3FCA">
                            <w:pPr>
                              <w:ind w:firstLine="0"/>
                              <w:jc w:val="left"/>
                              <w:rPr>
                                <w:sz w:val="15"/>
                                <w:szCs w:val="15"/>
                                <w:lang w:val="es-ES"/>
                              </w:rPr>
                            </w:pPr>
                            <w:r w:rsidRPr="001B3FCA">
                              <w:rPr>
                                <w:sz w:val="15"/>
                                <w:szCs w:val="15"/>
                                <w:lang w:val="es-ES"/>
                              </w:rPr>
                              <w:t xml:space="preserve"> </w:t>
                            </w:r>
                            <w:r>
                              <w:rPr>
                                <w:sz w:val="15"/>
                                <w:szCs w:val="15"/>
                                <w:lang w:val="es-ES"/>
                              </w:rPr>
                              <w:t xml:space="preserve">    </w:t>
                            </w:r>
                            <w:r w:rsidRPr="001B3FCA">
                              <w:rPr>
                                <w:sz w:val="15"/>
                                <w:szCs w:val="15"/>
                                <w:lang w:val="es-ES"/>
                              </w:rPr>
                              <w:t xml:space="preserve">       Almacenamiento temporal de residuos solidos </w:t>
                            </w:r>
                          </w:p>
                          <w:p w14:paraId="3A6B2DA2" w14:textId="66FB5988" w:rsidR="001B3FCA" w:rsidRDefault="001B3FCA" w:rsidP="001B3FCA">
                            <w:pPr>
                              <w:ind w:firstLine="0"/>
                              <w:jc w:val="left"/>
                              <w:rPr>
                                <w:sz w:val="15"/>
                                <w:szCs w:val="15"/>
                                <w:lang w:val="es-ES"/>
                              </w:rPr>
                            </w:pPr>
                          </w:p>
                          <w:p w14:paraId="53A6963D" w14:textId="36D3E5DC" w:rsidR="001B3FCA" w:rsidRDefault="001B3FCA" w:rsidP="001B3FCA">
                            <w:pPr>
                              <w:ind w:firstLine="0"/>
                              <w:jc w:val="left"/>
                              <w:rPr>
                                <w:sz w:val="15"/>
                                <w:szCs w:val="15"/>
                                <w:lang w:val="es-ES"/>
                              </w:rPr>
                            </w:pPr>
                            <w:r>
                              <w:rPr>
                                <w:sz w:val="15"/>
                                <w:szCs w:val="15"/>
                                <w:lang w:val="es-ES"/>
                              </w:rPr>
                              <w:t xml:space="preserve">            Ruta de evacuación </w:t>
                            </w:r>
                          </w:p>
                          <w:p w14:paraId="7A25F26C" w14:textId="1CD220B5" w:rsidR="001B3FCA" w:rsidRDefault="001B3FCA" w:rsidP="001B3FCA">
                            <w:pPr>
                              <w:ind w:firstLine="0"/>
                              <w:jc w:val="left"/>
                              <w:rPr>
                                <w:sz w:val="15"/>
                                <w:szCs w:val="15"/>
                                <w:lang w:val="es-ES"/>
                              </w:rPr>
                            </w:pPr>
                          </w:p>
                          <w:p w14:paraId="443D82D1" w14:textId="288B475B" w:rsidR="001B3FCA" w:rsidRPr="001B3FCA" w:rsidRDefault="001B3FCA" w:rsidP="001B3FCA">
                            <w:pPr>
                              <w:ind w:firstLine="0"/>
                              <w:jc w:val="left"/>
                              <w:rPr>
                                <w:sz w:val="15"/>
                                <w:szCs w:val="15"/>
                                <w:lang w:val="es-ES"/>
                              </w:rPr>
                            </w:pPr>
                            <w:r>
                              <w:rPr>
                                <w:sz w:val="15"/>
                                <w:szCs w:val="15"/>
                                <w:lang w:val="es-ES"/>
                              </w:rPr>
                              <w:t xml:space="preserve">            Consultorio Medico </w:t>
                            </w:r>
                          </w:p>
                          <w:p w14:paraId="2C772C5A" w14:textId="72ED4E56" w:rsidR="001B3FCA" w:rsidRDefault="001B3FCA" w:rsidP="001B3FCA">
                            <w:pPr>
                              <w:ind w:firstLine="0"/>
                              <w:rPr>
                                <w:lang w:val="es-ES"/>
                              </w:rPr>
                            </w:pPr>
                          </w:p>
                          <w:p w14:paraId="14E32AB0" w14:textId="77777777" w:rsidR="001B3FCA" w:rsidRPr="001B3FCA" w:rsidRDefault="001B3FCA" w:rsidP="001B3FCA">
                            <w:pPr>
                              <w:ind w:firstLine="0"/>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838B" id="Cuadro de texto 60" o:spid="_x0000_s1045" type="#_x0000_t202" style="position:absolute;left:0;text-align:left;margin-left:255.35pt;margin-top:5pt;width:204.75pt;height:12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" filled="f" stroked="f" strokeweight=".5pt">
                <v:textbox>
                  <w:txbxContent>
                    <w:p w14:paraId="0CF6A32C" w14:textId="77777777" w:rsidR="001B3FCA" w:rsidRDefault="001B3FCA">
                      <w:pPr>
                        <w:rPr>
                          <w:lang w:val="es-ES"/>
                        </w:rPr>
                      </w:pPr>
                      <w:r w:rsidRPr="001B3FCA">
                        <w:rPr>
                          <w:b/>
                          <w:bCs/>
                          <w:color w:val="1B2BA4"/>
                          <w:lang w:val="es-ES"/>
                        </w:rPr>
                        <w:t>CONVENCIONES</w:t>
                      </w:r>
                    </w:p>
                    <w:p w14:paraId="5BEB69FF" w14:textId="4CD9646A" w:rsidR="001B3FCA" w:rsidRPr="001B3FCA" w:rsidRDefault="001B3FCA" w:rsidP="001B3FCA">
                      <w:pPr>
                        <w:ind w:firstLine="0"/>
                        <w:jc w:val="left"/>
                        <w:rPr>
                          <w:sz w:val="15"/>
                          <w:szCs w:val="15"/>
                          <w:lang w:val="es-ES"/>
                        </w:rPr>
                      </w:pPr>
                      <w:r>
                        <w:rPr>
                          <w:lang w:val="es-ES"/>
                        </w:rPr>
                        <w:t xml:space="preserve">       </w:t>
                      </w:r>
                      <w:r w:rsidRPr="001B3FCA">
                        <w:rPr>
                          <w:sz w:val="15"/>
                          <w:szCs w:val="15"/>
                          <w:lang w:val="es-ES"/>
                        </w:rPr>
                        <w:t>Consultorio odontológico</w:t>
                      </w:r>
                    </w:p>
                    <w:p w14:paraId="4AEE20C1" w14:textId="507BB42B" w:rsidR="001B3FCA" w:rsidRPr="001B3FCA" w:rsidRDefault="001B3FCA" w:rsidP="001B3FCA">
                      <w:pPr>
                        <w:ind w:firstLine="0"/>
                        <w:jc w:val="left"/>
                        <w:rPr>
                          <w:sz w:val="15"/>
                          <w:szCs w:val="15"/>
                          <w:lang w:val="es-ES"/>
                        </w:rPr>
                      </w:pPr>
                    </w:p>
                    <w:p w14:paraId="34BBAFE9" w14:textId="184F6F3D" w:rsidR="001B3FCA" w:rsidRDefault="001B3FCA" w:rsidP="001B3FCA">
                      <w:pPr>
                        <w:ind w:firstLine="0"/>
                        <w:jc w:val="left"/>
                        <w:rPr>
                          <w:sz w:val="15"/>
                          <w:szCs w:val="15"/>
                          <w:lang w:val="es-ES"/>
                        </w:rPr>
                      </w:pPr>
                      <w:r w:rsidRPr="001B3FCA">
                        <w:rPr>
                          <w:sz w:val="15"/>
                          <w:szCs w:val="15"/>
                          <w:lang w:val="es-ES"/>
                        </w:rPr>
                        <w:t xml:space="preserve"> </w:t>
                      </w:r>
                      <w:r>
                        <w:rPr>
                          <w:sz w:val="15"/>
                          <w:szCs w:val="15"/>
                          <w:lang w:val="es-ES"/>
                        </w:rPr>
                        <w:t xml:space="preserve">    </w:t>
                      </w:r>
                      <w:r w:rsidRPr="001B3FCA">
                        <w:rPr>
                          <w:sz w:val="15"/>
                          <w:szCs w:val="15"/>
                          <w:lang w:val="es-ES"/>
                        </w:rPr>
                        <w:t xml:space="preserve">       Almacenamiento temporal de residuos solidos </w:t>
                      </w:r>
                    </w:p>
                    <w:p w14:paraId="3A6B2DA2" w14:textId="66FB5988" w:rsidR="001B3FCA" w:rsidRDefault="001B3FCA" w:rsidP="001B3FCA">
                      <w:pPr>
                        <w:ind w:firstLine="0"/>
                        <w:jc w:val="left"/>
                        <w:rPr>
                          <w:sz w:val="15"/>
                          <w:szCs w:val="15"/>
                          <w:lang w:val="es-ES"/>
                        </w:rPr>
                      </w:pPr>
                    </w:p>
                    <w:p w14:paraId="53A6963D" w14:textId="36D3E5DC" w:rsidR="001B3FCA" w:rsidRDefault="001B3FCA" w:rsidP="001B3FCA">
                      <w:pPr>
                        <w:ind w:firstLine="0"/>
                        <w:jc w:val="left"/>
                        <w:rPr>
                          <w:sz w:val="15"/>
                          <w:szCs w:val="15"/>
                          <w:lang w:val="es-ES"/>
                        </w:rPr>
                      </w:pPr>
                      <w:r>
                        <w:rPr>
                          <w:sz w:val="15"/>
                          <w:szCs w:val="15"/>
                          <w:lang w:val="es-ES"/>
                        </w:rPr>
                        <w:t xml:space="preserve">            Ruta de evacuación </w:t>
                      </w:r>
                    </w:p>
                    <w:p w14:paraId="7A25F26C" w14:textId="1CD220B5" w:rsidR="001B3FCA" w:rsidRDefault="001B3FCA" w:rsidP="001B3FCA">
                      <w:pPr>
                        <w:ind w:firstLine="0"/>
                        <w:jc w:val="left"/>
                        <w:rPr>
                          <w:sz w:val="15"/>
                          <w:szCs w:val="15"/>
                          <w:lang w:val="es-ES"/>
                        </w:rPr>
                      </w:pPr>
                    </w:p>
                    <w:p w14:paraId="443D82D1" w14:textId="288B475B" w:rsidR="001B3FCA" w:rsidRPr="001B3FCA" w:rsidRDefault="001B3FCA" w:rsidP="001B3FCA">
                      <w:pPr>
                        <w:ind w:firstLine="0"/>
                        <w:jc w:val="left"/>
                        <w:rPr>
                          <w:sz w:val="15"/>
                          <w:szCs w:val="15"/>
                          <w:lang w:val="es-ES"/>
                        </w:rPr>
                      </w:pPr>
                      <w:r>
                        <w:rPr>
                          <w:sz w:val="15"/>
                          <w:szCs w:val="15"/>
                          <w:lang w:val="es-ES"/>
                        </w:rPr>
                        <w:t xml:space="preserve">            Consultorio Medico </w:t>
                      </w:r>
                    </w:p>
                    <w:p w14:paraId="2C772C5A" w14:textId="72ED4E56" w:rsidR="001B3FCA" w:rsidRDefault="001B3FCA" w:rsidP="001B3FCA">
                      <w:pPr>
                        <w:ind w:firstLine="0"/>
                        <w:rPr>
                          <w:lang w:val="es-ES"/>
                        </w:rPr>
                      </w:pPr>
                    </w:p>
                    <w:p w14:paraId="14E32AB0" w14:textId="77777777" w:rsidR="001B3FCA" w:rsidRPr="001B3FCA" w:rsidRDefault="001B3FCA" w:rsidP="001B3FCA">
                      <w:pPr>
                        <w:ind w:firstLine="0"/>
                        <w:rPr>
                          <w:lang w:val="es-ES"/>
                        </w:rPr>
                      </w:pPr>
                    </w:p>
                  </w:txbxContent>
                </v:textbox>
              </v:shape>
            </w:pict>
          </mc:Fallback>
        </mc:AlternateContent>
      </w:r>
      <w:r w:rsidR="004E0717" w:rsidRPr="00D82606">
        <w:rPr>
          <w:noProof/>
          <w:lang w:val="es-ES_tradnl"/>
        </w:rPr>
        <mc:AlternateContent>
          <mc:Choice Requires="wps">
            <w:drawing>
              <wp:anchor distT="0" distB="0" distL="114300" distR="114300" simplePos="0" relativeHeight="251724800" behindDoc="0" locked="0" layoutInCell="1" allowOverlap="1" wp14:anchorId="36D8B75A" wp14:editId="6D9AA919">
                <wp:simplePos x="0" y="0"/>
                <wp:positionH relativeFrom="column">
                  <wp:posOffset>1772864</wp:posOffset>
                </wp:positionH>
                <wp:positionV relativeFrom="paragraph">
                  <wp:posOffset>66980</wp:posOffset>
                </wp:positionV>
                <wp:extent cx="1176793" cy="238539"/>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176793" cy="238539"/>
                        </a:xfrm>
                        <a:prstGeom prst="rect">
                          <a:avLst/>
                        </a:prstGeom>
                        <a:noFill/>
                        <a:ln w="6350">
                          <a:noFill/>
                        </a:ln>
                      </wps:spPr>
                      <wps:txbx>
                        <w:txbxContent>
                          <w:p w14:paraId="78A060CE" w14:textId="07230710" w:rsidR="004E0717" w:rsidRPr="00881B03" w:rsidRDefault="004E0717" w:rsidP="004E0717">
                            <w:pPr>
                              <w:jc w:val="left"/>
                              <w:rPr>
                                <w:b/>
                                <w:bCs/>
                                <w:sz w:val="16"/>
                                <w:szCs w:val="16"/>
                                <w:lang w:val="es-ES"/>
                              </w:rPr>
                            </w:pPr>
                            <w:r>
                              <w:rPr>
                                <w:b/>
                                <w:bCs/>
                                <w:color w:val="0070C0"/>
                                <w:sz w:val="16"/>
                                <w:szCs w:val="16"/>
                                <w:lang w:val="es-ES"/>
                              </w:rPr>
                              <w:t>PISO</w:t>
                            </w:r>
                            <w:r w:rsidRPr="00881B03">
                              <w:rPr>
                                <w:b/>
                                <w:bCs/>
                                <w:color w:val="0070C0"/>
                                <w:sz w:val="16"/>
                                <w:szCs w:val="16"/>
                                <w:lang w:val="es-ES"/>
                              </w:rPr>
                              <w:t xml:space="preserve"> 1</w:t>
                            </w:r>
                            <w:r w:rsidRPr="00881B03">
                              <w:rPr>
                                <w:b/>
                                <w:bCs/>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B75A" id="Cuadro de texto 58" o:spid="_x0000_s1046" type="#_x0000_t202" style="position:absolute;left:0;text-align:left;margin-left:139.6pt;margin-top:5.25pt;width:92.65pt;height:1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cGGQ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" filled="f" stroked="f" strokeweight=".5pt">
                <v:textbox>
                  <w:txbxContent>
                    <w:p w14:paraId="78A060CE" w14:textId="07230710" w:rsidR="004E0717" w:rsidRPr="00881B03" w:rsidRDefault="004E0717" w:rsidP="004E0717">
                      <w:pPr>
                        <w:jc w:val="left"/>
                        <w:rPr>
                          <w:b/>
                          <w:bCs/>
                          <w:sz w:val="16"/>
                          <w:szCs w:val="16"/>
                          <w:lang w:val="es-ES"/>
                        </w:rPr>
                      </w:pPr>
                      <w:r>
                        <w:rPr>
                          <w:b/>
                          <w:bCs/>
                          <w:color w:val="0070C0"/>
                          <w:sz w:val="16"/>
                          <w:szCs w:val="16"/>
                          <w:lang w:val="es-ES"/>
                        </w:rPr>
                        <w:t>PISO</w:t>
                      </w:r>
                      <w:r w:rsidRPr="00881B03">
                        <w:rPr>
                          <w:b/>
                          <w:bCs/>
                          <w:color w:val="0070C0"/>
                          <w:sz w:val="16"/>
                          <w:szCs w:val="16"/>
                          <w:lang w:val="es-ES"/>
                        </w:rPr>
                        <w:t xml:space="preserve"> 1</w:t>
                      </w:r>
                      <w:r w:rsidRPr="00881B03">
                        <w:rPr>
                          <w:b/>
                          <w:bCs/>
                          <w:sz w:val="16"/>
                          <w:szCs w:val="16"/>
                          <w:lang w:val="es-ES"/>
                        </w:rPr>
                        <w:t xml:space="preserve"> </w:t>
                      </w:r>
                    </w:p>
                  </w:txbxContent>
                </v:textbox>
              </v:shape>
            </w:pict>
          </mc:Fallback>
        </mc:AlternateContent>
      </w:r>
      <w:r w:rsidR="004E0717" w:rsidRPr="00D82606">
        <w:rPr>
          <w:noProof/>
          <w:lang w:val="es-ES_tradnl"/>
        </w:rPr>
        <mc:AlternateContent>
          <mc:Choice Requires="wps">
            <w:drawing>
              <wp:anchor distT="0" distB="0" distL="114300" distR="114300" simplePos="0" relativeHeight="251718656" behindDoc="0" locked="0" layoutInCell="1" allowOverlap="1" wp14:anchorId="1BAFC093" wp14:editId="44A2C35A">
                <wp:simplePos x="0" y="0"/>
                <wp:positionH relativeFrom="column">
                  <wp:posOffset>2812653</wp:posOffset>
                </wp:positionH>
                <wp:positionV relativeFrom="paragraph">
                  <wp:posOffset>65483</wp:posOffset>
                </wp:positionV>
                <wp:extent cx="210457" cy="181338"/>
                <wp:effectExtent l="0" t="0" r="18415" b="9525"/>
                <wp:wrapNone/>
                <wp:docPr id="49" name="Cuadro de texto 49"/>
                <wp:cNvGraphicFramePr/>
                <a:graphic xmlns:a="http://schemas.openxmlformats.org/drawingml/2006/main">
                  <a:graphicData uri="http://schemas.microsoft.com/office/word/2010/wordprocessingShape">
                    <wps:wsp>
                      <wps:cNvSpPr txBox="1"/>
                      <wps:spPr>
                        <a:xfrm>
                          <a:off x="0" y="0"/>
                          <a:ext cx="210457" cy="181338"/>
                        </a:xfrm>
                        <a:prstGeom prst="rect">
                          <a:avLst/>
                        </a:prstGeom>
                        <a:solidFill>
                          <a:schemeClr val="lt1"/>
                        </a:solidFill>
                        <a:ln w="6350">
                          <a:solidFill>
                            <a:srgbClr val="FF0000"/>
                          </a:solidFill>
                        </a:ln>
                      </wps:spPr>
                      <wps:txbx>
                        <w:txbxContent>
                          <w:p w14:paraId="53107380" w14:textId="77777777" w:rsidR="00224F4B" w:rsidRPr="00881B03" w:rsidRDefault="00224F4B" w:rsidP="00224F4B">
                            <w:pPr>
                              <w:ind w:firstLine="0"/>
                              <w:rPr>
                                <w:color w:val="FF0000"/>
                                <w:sz w:val="13"/>
                                <w:szCs w:val="13"/>
                              </w:rPr>
                            </w:pPr>
                            <w:r w:rsidRPr="00881B03">
                              <w:rPr>
                                <w:color w:val="FF0000"/>
                                <w:sz w:val="13"/>
                                <w:szCs w:val="13"/>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C093" id="Cuadro de texto 49" o:spid="_x0000_s1047" type="#_x0000_t202" style="position:absolute;left:0;text-align:left;margin-left:221.45pt;margin-top:5.15pt;width:16.55pt;height:1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" fillcolor="white [3201]" strokecolor="red" strokeweight=".5pt">
                <v:textbox>
                  <w:txbxContent>
                    <w:p w14:paraId="53107380" w14:textId="77777777" w:rsidR="00224F4B" w:rsidRPr="00881B03" w:rsidRDefault="00224F4B" w:rsidP="00224F4B">
                      <w:pPr>
                        <w:ind w:firstLine="0"/>
                        <w:rPr>
                          <w:color w:val="FF0000"/>
                          <w:sz w:val="13"/>
                          <w:szCs w:val="13"/>
                        </w:rPr>
                      </w:pPr>
                      <w:r w:rsidRPr="00881B03">
                        <w:rPr>
                          <w:color w:val="FF0000"/>
                          <w:sz w:val="13"/>
                          <w:szCs w:val="13"/>
                          <w:lang w:val="es-ES"/>
                        </w:rPr>
                        <w:t>1</w:t>
                      </w:r>
                    </w:p>
                  </w:txbxContent>
                </v:textbox>
              </v:shape>
            </w:pict>
          </mc:Fallback>
        </mc:AlternateContent>
      </w:r>
      <w:r w:rsidR="00224F4B" w:rsidRPr="00D82606">
        <w:rPr>
          <w:lang w:val="es-ES_tradnl"/>
        </w:rPr>
        <w:t xml:space="preserve">             </w:t>
      </w:r>
      <w:r w:rsidR="009A5059" w:rsidRPr="00D82606">
        <w:rPr>
          <w:lang w:val="es-ES_tradnl"/>
        </w:rPr>
        <w:fldChar w:fldCharType="begin"/>
      </w:r>
      <w:r w:rsidR="009A5059" w:rsidRPr="00D82606">
        <w:rPr>
          <w:lang w:val="es-ES_tradnl"/>
        </w:rPr>
        <w:instrText xml:space="preserve"> INCLUDEPICTURE "https://i.pinimg.com/736x/0a/5f/17/0a5f17fdfbedf2e13bb1c70c2878046c--dental-art-free-icon.jpg" \* MERGEFORMATINET </w:instrText>
      </w:r>
      <w:r w:rsidR="009A5059" w:rsidRPr="00D82606">
        <w:rPr>
          <w:lang w:val="es-ES_tradnl"/>
        </w:rPr>
        <w:fldChar w:fldCharType="separate"/>
      </w:r>
      <w:r w:rsidR="009A5059" w:rsidRPr="00D82606">
        <w:rPr>
          <w:lang w:val="es-ES_tradnl"/>
        </w:rPr>
        <w:fldChar w:fldCharType="end"/>
      </w:r>
    </w:p>
    <w:p w14:paraId="47315982" w14:textId="5FDF65C0" w:rsidR="00224F4B" w:rsidRPr="00D82606" w:rsidRDefault="001B3FCA" w:rsidP="00224F4B">
      <w:pPr>
        <w:pStyle w:val="Ttulo1"/>
        <w:ind w:left="720" w:firstLine="0"/>
        <w:jc w:val="both"/>
        <w:rPr>
          <w:lang w:val="es-ES_tradnl"/>
        </w:rPr>
      </w:pPr>
      <w:bookmarkStart w:id="45" w:name="_Toc128488456"/>
      <w:bookmarkStart w:id="46" w:name="_Toc128488512"/>
      <w:r w:rsidRPr="00D82606">
        <w:rPr>
          <w:noProof/>
          <w:lang w:val="es-ES_tradnl"/>
        </w:rPr>
        <w:drawing>
          <wp:anchor distT="0" distB="0" distL="114300" distR="114300" simplePos="0" relativeHeight="251732992" behindDoc="0" locked="0" layoutInCell="1" allowOverlap="1" wp14:anchorId="69199EDA" wp14:editId="391E95DF">
            <wp:simplePos x="0" y="0"/>
            <wp:positionH relativeFrom="column">
              <wp:posOffset>3369958</wp:posOffset>
            </wp:positionH>
            <wp:positionV relativeFrom="paragraph">
              <wp:posOffset>367678</wp:posOffset>
            </wp:positionV>
            <wp:extent cx="226032" cy="226032"/>
            <wp:effectExtent l="0" t="0" r="3175" b="31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32" cy="226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606">
        <w:rPr>
          <w:noProof/>
          <w:lang w:val="es-ES_tradnl"/>
        </w:rPr>
        <w:drawing>
          <wp:anchor distT="0" distB="0" distL="114300" distR="114300" simplePos="0" relativeHeight="251729920" behindDoc="0" locked="0" layoutInCell="1" allowOverlap="1" wp14:anchorId="71FCBBFF" wp14:editId="40BC0D46">
            <wp:simplePos x="0" y="0"/>
            <wp:positionH relativeFrom="column">
              <wp:posOffset>3401423</wp:posOffset>
            </wp:positionH>
            <wp:positionV relativeFrom="paragraph">
              <wp:posOffset>69073</wp:posOffset>
            </wp:positionV>
            <wp:extent cx="144409" cy="163064"/>
            <wp:effectExtent l="50800" t="38100" r="46355" b="129540"/>
            <wp:wrapNone/>
            <wp:docPr id="61" name="Imagen 61" descr="Dentista Icon Con Los Niños Ilustración del Vector - Ilustración de ayuda,  llano: 8125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ista Icon Con Los Niños Ilustración del Vector - Ilustración de ayuda,  llano: 8125964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029" t="3866" r="13578" b="8344"/>
                    <a:stretch/>
                  </pic:blipFill>
                  <pic:spPr bwMode="auto">
                    <a:xfrm flipH="1">
                      <a:off x="0" y="0"/>
                      <a:ext cx="144409" cy="163064"/>
                    </a:xfrm>
                    <a:prstGeom prst="roundRect">
                      <a:avLst>
                        <a:gd name="adj" fmla="val 8594"/>
                      </a:avLst>
                    </a:prstGeom>
                    <a:solidFill>
                      <a:srgbClr val="FFFFFF">
                        <a:shade val="85000"/>
                      </a:srgbClr>
                    </a:solidFill>
                    <a:ln w="28575">
                      <a:solidFill>
                        <a:srgbClr val="00B0F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606">
        <w:rPr>
          <w:noProof/>
          <w:lang w:val="es-ES_tradnl"/>
        </w:rPr>
        <w:drawing>
          <wp:anchor distT="0" distB="0" distL="114300" distR="114300" simplePos="0" relativeHeight="251730944" behindDoc="0" locked="0" layoutInCell="1" allowOverlap="1" wp14:anchorId="53288347" wp14:editId="19796090">
            <wp:simplePos x="0" y="0"/>
            <wp:positionH relativeFrom="column">
              <wp:posOffset>2793222</wp:posOffset>
            </wp:positionH>
            <wp:positionV relativeFrom="paragraph">
              <wp:posOffset>142368</wp:posOffset>
            </wp:positionV>
            <wp:extent cx="226032" cy="226032"/>
            <wp:effectExtent l="0" t="0" r="3175" b="317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23" cy="22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4E0717" w:rsidRPr="00D82606">
        <w:rPr>
          <w:noProof/>
          <w:lang w:val="es-ES_tradnl"/>
        </w:rPr>
        <w:drawing>
          <wp:anchor distT="0" distB="0" distL="114300" distR="114300" simplePos="0" relativeHeight="251719680" behindDoc="0" locked="0" layoutInCell="1" allowOverlap="1" wp14:anchorId="3D4701C3" wp14:editId="3486859B">
            <wp:simplePos x="0" y="0"/>
            <wp:positionH relativeFrom="column">
              <wp:posOffset>201295</wp:posOffset>
            </wp:positionH>
            <wp:positionV relativeFrom="paragraph">
              <wp:posOffset>42109</wp:posOffset>
            </wp:positionV>
            <wp:extent cx="2879090" cy="1399540"/>
            <wp:effectExtent l="12700" t="12700" r="16510" b="1016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4787" r="4597" b="-1"/>
                    <a:stretch/>
                  </pic:blipFill>
                  <pic:spPr bwMode="auto">
                    <a:xfrm>
                      <a:off x="0" y="0"/>
                      <a:ext cx="2879090" cy="13995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5"/>
      <w:bookmarkEnd w:id="46"/>
    </w:p>
    <w:p w14:paraId="03A523CD" w14:textId="77777777" w:rsidR="00224F4B" w:rsidRPr="00D82606" w:rsidRDefault="00224F4B" w:rsidP="00224F4B">
      <w:pPr>
        <w:rPr>
          <w:lang w:val="es-ES_tradnl"/>
        </w:rPr>
      </w:pPr>
    </w:p>
    <w:p w14:paraId="7EA3970D" w14:textId="15C3C102" w:rsidR="00224F4B" w:rsidRPr="00D82606" w:rsidRDefault="00A7638D" w:rsidP="00224F4B">
      <w:pPr>
        <w:pStyle w:val="Ttulo1"/>
        <w:ind w:left="720" w:firstLine="0"/>
        <w:jc w:val="both"/>
        <w:rPr>
          <w:lang w:val="es-ES_tradnl"/>
        </w:rPr>
      </w:pPr>
      <w:bookmarkStart w:id="47" w:name="_Toc128488457"/>
      <w:bookmarkStart w:id="48" w:name="_Toc128488513"/>
      <w:r w:rsidRPr="00D82606">
        <w:rPr>
          <w:noProof/>
          <w:lang w:val="es-ES_tradnl"/>
        </w:rPr>
        <w:drawing>
          <wp:anchor distT="0" distB="0" distL="114300" distR="114300" simplePos="0" relativeHeight="251735040" behindDoc="0" locked="0" layoutInCell="1" allowOverlap="1" wp14:anchorId="20682E0D" wp14:editId="367E5B8F">
            <wp:simplePos x="0" y="0"/>
            <wp:positionH relativeFrom="column">
              <wp:posOffset>3398559</wp:posOffset>
            </wp:positionH>
            <wp:positionV relativeFrom="paragraph">
              <wp:posOffset>273219</wp:posOffset>
            </wp:positionV>
            <wp:extent cx="148703" cy="143070"/>
            <wp:effectExtent l="0" t="0" r="3810" b="0"/>
            <wp:wrapNone/>
            <wp:docPr id="65" name="Imagen 65" descr="Consultorio médico médico de atención primaria médico de atención primaria,  veinticuatro términos solares, logo, medicina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sultorio médico médico de atención primaria médico de atención primaria,  veinticuatro términos solares, logo, medicina png | PNGEg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541" r="22034"/>
                    <a:stretch/>
                  </pic:blipFill>
                  <pic:spPr bwMode="auto">
                    <a:xfrm>
                      <a:off x="0" y="0"/>
                      <a:ext cx="150856" cy="145142"/>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FCA" w:rsidRPr="00D82606">
        <w:rPr>
          <w:noProof/>
          <w:lang w:val="es-ES_tradnl"/>
        </w:rPr>
        <mc:AlternateContent>
          <mc:Choice Requires="wps">
            <w:drawing>
              <wp:anchor distT="0" distB="0" distL="114300" distR="114300" simplePos="0" relativeHeight="251734016" behindDoc="0" locked="0" layoutInCell="1" allowOverlap="1" wp14:anchorId="3B919832" wp14:editId="3783B5BA">
                <wp:simplePos x="0" y="0"/>
                <wp:positionH relativeFrom="column">
                  <wp:posOffset>3367457</wp:posOffset>
                </wp:positionH>
                <wp:positionV relativeFrom="paragraph">
                  <wp:posOffset>49284</wp:posOffset>
                </wp:positionV>
                <wp:extent cx="261257" cy="0"/>
                <wp:effectExtent l="0" t="63500" r="0" b="63500"/>
                <wp:wrapNone/>
                <wp:docPr id="64" name="Conector recto de flecha 64"/>
                <wp:cNvGraphicFramePr/>
                <a:graphic xmlns:a="http://schemas.openxmlformats.org/drawingml/2006/main">
                  <a:graphicData uri="http://schemas.microsoft.com/office/word/2010/wordprocessingShape">
                    <wps:wsp>
                      <wps:cNvCnPr/>
                      <wps:spPr>
                        <a:xfrm>
                          <a:off x="0" y="0"/>
                          <a:ext cx="261257" cy="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154561F" id="Conector recto de flecha 64" o:spid="_x0000_s1026" type="#_x0000_t32" style="position:absolute;margin-left:265.15pt;margin-top:3.9pt;width:20.5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" strokecolor="red" strokeweight="1.5pt">
                <v:stroke endarrow="block" joinstyle="miter"/>
              </v:shape>
            </w:pict>
          </mc:Fallback>
        </mc:AlternateContent>
      </w:r>
      <w:bookmarkEnd w:id="47"/>
      <w:bookmarkEnd w:id="48"/>
      <w:r w:rsidR="001B3FCA" w:rsidRPr="00D82606">
        <w:rPr>
          <w:lang w:val="es-ES_tradnl"/>
        </w:rPr>
        <w:t xml:space="preserve">   </w:t>
      </w:r>
    </w:p>
    <w:p w14:paraId="242BC6F1" w14:textId="63A0FBA5" w:rsidR="004E0717" w:rsidRPr="00D82606" w:rsidRDefault="00A7638D" w:rsidP="004E0717">
      <w:pPr>
        <w:ind w:firstLine="0"/>
        <w:rPr>
          <w:lang w:val="es-ES_tradnl"/>
        </w:rPr>
      </w:pPr>
      <w:r w:rsidRPr="00D82606">
        <w:rPr>
          <w:lang w:val="es-ES_tradnl"/>
        </w:rPr>
        <w:fldChar w:fldCharType="begin"/>
      </w:r>
      <w:r w:rsidRPr="00D82606">
        <w:rPr>
          <w:lang w:val="es-ES_tradnl"/>
        </w:rPr>
        <w:instrText xml:space="preserve"> INCLUDEPICTURE "https://encrypted-tbn0.gstatic.com/images?q=tbn:ANd9GcRx1-jSXI9i4ELDS7DCA9tfvHVsovsnpyJ4zA&amp;usqp=CAU" \* MERGEFORMATINET </w:instrText>
      </w:r>
      <w:r w:rsidRPr="00D82606">
        <w:rPr>
          <w:lang w:val="es-ES_tradnl"/>
        </w:rPr>
        <w:fldChar w:fldCharType="separate"/>
      </w:r>
      <w:r w:rsidRPr="00D82606">
        <w:rPr>
          <w:lang w:val="es-ES_tradnl"/>
        </w:rPr>
        <w:fldChar w:fldCharType="end"/>
      </w:r>
    </w:p>
    <w:p w14:paraId="2E6769AE" w14:textId="04504069" w:rsidR="004E0717" w:rsidRPr="00D82606" w:rsidRDefault="004E0717" w:rsidP="004E0717">
      <w:pPr>
        <w:rPr>
          <w:lang w:val="es-ES_tradnl"/>
        </w:rPr>
      </w:pPr>
    </w:p>
    <w:p w14:paraId="46C01ADB" w14:textId="33CFFE91" w:rsidR="004E0717" w:rsidRDefault="004E0717" w:rsidP="004E0717">
      <w:pPr>
        <w:ind w:firstLine="720"/>
        <w:rPr>
          <w:lang w:val="es-ES_tradnl"/>
        </w:rPr>
      </w:pPr>
      <w:r w:rsidRPr="00D82606">
        <w:rPr>
          <w:lang w:val="es-ES_tradnl"/>
        </w:rPr>
        <w:t xml:space="preserve">Para el edificio Nuevo: La ruta empieza en el sótano uno en los consultorios médico y </w:t>
      </w:r>
      <w:r w:rsidR="001B3FCA" w:rsidRPr="00D82606">
        <w:rPr>
          <w:lang w:val="es-ES_tradnl"/>
        </w:rPr>
        <w:t>odontológico</w:t>
      </w:r>
      <w:r w:rsidRPr="00D82606">
        <w:rPr>
          <w:lang w:val="es-ES_tradnl"/>
        </w:rPr>
        <w:t xml:space="preserve">, se realiza un desplazamiento </w:t>
      </w:r>
      <w:r w:rsidR="001B3FCA" w:rsidRPr="00D82606">
        <w:rPr>
          <w:lang w:val="es-ES_tradnl"/>
        </w:rPr>
        <w:t xml:space="preserve">en línea recta hasta los torniquetes de acceso al parqueadero del sótano uno y posteriormente se dirige a la salida por la rampa vehicular y girando a la izquierda se llega </w:t>
      </w:r>
      <w:r w:rsidRPr="00D82606">
        <w:rPr>
          <w:lang w:val="es-ES_tradnl"/>
        </w:rPr>
        <w:t xml:space="preserve">al punto de acopio temporal de residuos sólidos y peligrosos en el parqueadero externo del Edificio Nuevo. </w:t>
      </w:r>
    </w:p>
    <w:p w14:paraId="4D65CB27" w14:textId="552F8623" w:rsidR="00E20728" w:rsidRDefault="00E20728" w:rsidP="004E0717">
      <w:pPr>
        <w:ind w:firstLine="720"/>
        <w:rPr>
          <w:lang w:val="es-ES_tradnl"/>
        </w:rPr>
      </w:pPr>
    </w:p>
    <w:p w14:paraId="1B39C6EE" w14:textId="60F49D63" w:rsidR="00E20728" w:rsidRDefault="00E20728" w:rsidP="004E0717">
      <w:pPr>
        <w:ind w:firstLine="720"/>
        <w:rPr>
          <w:lang w:val="es-ES_tradnl"/>
        </w:rPr>
      </w:pPr>
    </w:p>
    <w:p w14:paraId="2346BF8D" w14:textId="698DF9F2" w:rsidR="00E20728" w:rsidRDefault="00E20728" w:rsidP="004E0717">
      <w:pPr>
        <w:ind w:firstLine="720"/>
        <w:rPr>
          <w:lang w:val="es-ES_tradnl"/>
        </w:rPr>
      </w:pPr>
    </w:p>
    <w:p w14:paraId="06BAA809" w14:textId="6434DAF4" w:rsidR="00E20728" w:rsidRDefault="00E20728" w:rsidP="004E0717">
      <w:pPr>
        <w:ind w:firstLine="720"/>
        <w:rPr>
          <w:lang w:val="es-ES_tradnl"/>
        </w:rPr>
      </w:pPr>
    </w:p>
    <w:p w14:paraId="096B9C67" w14:textId="5642E7DF" w:rsidR="00E20728" w:rsidRDefault="00E20728" w:rsidP="00E20728">
      <w:pPr>
        <w:pStyle w:val="Ttulo3"/>
        <w:ind w:left="709" w:firstLine="0"/>
        <w:rPr>
          <w:lang w:val="es-ES_tradnl"/>
        </w:rPr>
      </w:pPr>
      <w:r w:rsidRPr="00D82606">
        <w:rPr>
          <w:lang w:val="es-ES_tradnl"/>
        </w:rPr>
        <w:lastRenderedPageBreak/>
        <w:t>7.</w:t>
      </w:r>
      <w:r>
        <w:rPr>
          <w:lang w:val="es-ES_tradnl"/>
        </w:rPr>
        <w:t xml:space="preserve">4 </w:t>
      </w:r>
      <w:r w:rsidRPr="00D82606">
        <w:rPr>
          <w:lang w:val="es-ES_tradnl"/>
        </w:rPr>
        <w:t xml:space="preserve"> Rutas</w:t>
      </w:r>
      <w:r w:rsidR="00E919A3">
        <w:rPr>
          <w:lang w:val="es-ES_tradnl"/>
        </w:rPr>
        <w:t xml:space="preserve"> y disposición final</w:t>
      </w:r>
      <w:r w:rsidRPr="00D82606">
        <w:rPr>
          <w:lang w:val="es-ES_tradnl"/>
        </w:rPr>
        <w:t xml:space="preserve"> </w:t>
      </w:r>
      <w:r>
        <w:rPr>
          <w:lang w:val="es-ES_tradnl"/>
        </w:rPr>
        <w:t>RAEE</w:t>
      </w:r>
      <w:r w:rsidRPr="00D82606">
        <w:rPr>
          <w:lang w:val="es-ES_tradnl"/>
        </w:rPr>
        <w:t xml:space="preserve"> </w:t>
      </w:r>
    </w:p>
    <w:p w14:paraId="067D5820" w14:textId="77777777" w:rsidR="00DA060B" w:rsidRPr="00DA060B" w:rsidRDefault="00DA060B" w:rsidP="00DA060B">
      <w:pPr>
        <w:rPr>
          <w:sz w:val="15"/>
          <w:szCs w:val="15"/>
          <w:lang w:val="es-ES_tradnl"/>
        </w:rPr>
      </w:pPr>
    </w:p>
    <w:p w14:paraId="451C7AD2" w14:textId="02A6E1D6" w:rsidR="00DA060B" w:rsidRDefault="0087378F" w:rsidP="0087378F">
      <w:pPr>
        <w:rPr>
          <w:lang w:val="es-ES_tradnl"/>
        </w:rPr>
      </w:pPr>
      <w:r>
        <w:rPr>
          <w:lang w:val="es-ES_tradnl"/>
        </w:rPr>
        <w:t xml:space="preserve">En la entidad Cámara de Representantes se realiza el siguiente procedimiento de disposición final de </w:t>
      </w:r>
      <w:r w:rsidRPr="0087378F">
        <w:rPr>
          <w:lang w:val="es-ES_tradnl"/>
        </w:rPr>
        <w:t>Residuos de Aparatos Eléctricos y Electrónicos</w:t>
      </w:r>
      <w:r>
        <w:rPr>
          <w:lang w:val="es-ES_tradnl"/>
        </w:rPr>
        <w:t xml:space="preserve"> de la siguiente manera:</w:t>
      </w:r>
    </w:p>
    <w:p w14:paraId="1C42FD06" w14:textId="72691A22" w:rsidR="0087378F" w:rsidRDefault="0087378F" w:rsidP="0087378F">
      <w:pPr>
        <w:rPr>
          <w:lang w:val="es-ES_tradnl"/>
        </w:rPr>
      </w:pPr>
      <w:r>
        <w:rPr>
          <w:lang w:val="es-ES_tradnl"/>
        </w:rPr>
        <w:t xml:space="preserve"> </w:t>
      </w:r>
    </w:p>
    <w:p w14:paraId="5AC0B20F" w14:textId="30968B94" w:rsidR="00E20728" w:rsidRDefault="0087378F" w:rsidP="0087378F">
      <w:pPr>
        <w:pStyle w:val="Prrafodelista"/>
        <w:numPr>
          <w:ilvl w:val="0"/>
          <w:numId w:val="19"/>
        </w:numPr>
        <w:rPr>
          <w:lang w:val="es-ES_tradnl"/>
        </w:rPr>
      </w:pPr>
      <w:r w:rsidRPr="0087378F">
        <w:rPr>
          <w:lang w:val="es-ES_tradnl"/>
        </w:rPr>
        <w:t>Se debe hacer una solicitud por correo electrónico a la oficina de almacén al correo</w:t>
      </w:r>
      <w:r>
        <w:rPr>
          <w:lang w:val="es-ES_tradnl"/>
        </w:rPr>
        <w:t xml:space="preserve"> </w:t>
      </w:r>
      <w:r w:rsidRPr="00E919A3">
        <w:rPr>
          <w:b/>
          <w:bCs/>
          <w:lang w:val="es-ES_tradnl"/>
        </w:rPr>
        <w:t>Almacen@camara.gov.co</w:t>
      </w:r>
      <w:r>
        <w:rPr>
          <w:lang w:val="es-ES_tradnl"/>
        </w:rPr>
        <w:t xml:space="preserve">, solicitando la disposición final. </w:t>
      </w:r>
    </w:p>
    <w:p w14:paraId="76E2D46A" w14:textId="6BE4EFDC" w:rsidR="0087378F" w:rsidRDefault="0087378F" w:rsidP="0087378F">
      <w:pPr>
        <w:pStyle w:val="Prrafodelista"/>
        <w:numPr>
          <w:ilvl w:val="0"/>
          <w:numId w:val="19"/>
        </w:numPr>
        <w:rPr>
          <w:lang w:val="es-ES_tradnl"/>
        </w:rPr>
      </w:pPr>
      <w:r>
        <w:rPr>
          <w:lang w:val="es-ES_tradnl"/>
        </w:rPr>
        <w:t xml:space="preserve">Almacén solicita un concepto técnico del estado del equipo </w:t>
      </w:r>
      <w:r w:rsidR="009B475F">
        <w:rPr>
          <w:lang w:val="es-ES_tradnl"/>
        </w:rPr>
        <w:t xml:space="preserve">a mesa de ayuda o planeación y sistemas. </w:t>
      </w:r>
    </w:p>
    <w:p w14:paraId="60EB68C6" w14:textId="787D1F80" w:rsidR="009B475F" w:rsidRDefault="009B475F" w:rsidP="0087378F">
      <w:pPr>
        <w:pStyle w:val="Prrafodelista"/>
        <w:numPr>
          <w:ilvl w:val="0"/>
          <w:numId w:val="19"/>
        </w:numPr>
        <w:rPr>
          <w:lang w:val="es-ES_tradnl"/>
        </w:rPr>
      </w:pPr>
      <w:r>
        <w:rPr>
          <w:lang w:val="es-ES_tradnl"/>
        </w:rPr>
        <w:t>Si el concepto técnico es fallo total del equipo, almacén retira el equipo dejando un acta de retiro y un comprobante del descargue del implemento del inventario.</w:t>
      </w:r>
    </w:p>
    <w:p w14:paraId="347B1A36" w14:textId="07868EA9" w:rsidR="009B475F" w:rsidRDefault="009B475F" w:rsidP="0087378F">
      <w:pPr>
        <w:pStyle w:val="Prrafodelista"/>
        <w:numPr>
          <w:ilvl w:val="0"/>
          <w:numId w:val="19"/>
        </w:numPr>
        <w:rPr>
          <w:lang w:val="es-ES_tradnl"/>
        </w:rPr>
      </w:pPr>
      <w:r>
        <w:rPr>
          <w:lang w:val="es-ES_tradnl"/>
        </w:rPr>
        <w:t xml:space="preserve">Posteriormente es llevado a las bodegas de almacenamiento temporal de RAEE, que se encuentran ubicadas en sótano 1 del edificio nuevo. </w:t>
      </w:r>
    </w:p>
    <w:p w14:paraId="5FED9A04" w14:textId="34888D9D" w:rsidR="009B475F" w:rsidRPr="00DA060B" w:rsidRDefault="00DA060B" w:rsidP="0087378F">
      <w:pPr>
        <w:pStyle w:val="Prrafodelista"/>
        <w:numPr>
          <w:ilvl w:val="0"/>
          <w:numId w:val="19"/>
        </w:numPr>
        <w:rPr>
          <w:lang w:val="es-ES_tradnl"/>
        </w:rPr>
      </w:pPr>
      <w:r>
        <w:rPr>
          <w:noProof/>
          <w:lang w:val="es-ES_tradnl"/>
        </w:rPr>
        <mc:AlternateContent>
          <mc:Choice Requires="wps">
            <w:drawing>
              <wp:anchor distT="0" distB="0" distL="114300" distR="114300" simplePos="0" relativeHeight="251752448" behindDoc="0" locked="0" layoutInCell="1" allowOverlap="1" wp14:anchorId="49AB3464" wp14:editId="0846DA1D">
                <wp:simplePos x="0" y="0"/>
                <wp:positionH relativeFrom="column">
                  <wp:posOffset>3764669</wp:posOffset>
                </wp:positionH>
                <wp:positionV relativeFrom="paragraph">
                  <wp:posOffset>3313086</wp:posOffset>
                </wp:positionV>
                <wp:extent cx="1005335" cy="813362"/>
                <wp:effectExtent l="25400" t="0" r="10795" b="38100"/>
                <wp:wrapNone/>
                <wp:docPr id="29" name="Conector recto de flecha 29"/>
                <wp:cNvGraphicFramePr/>
                <a:graphic xmlns:a="http://schemas.openxmlformats.org/drawingml/2006/main">
                  <a:graphicData uri="http://schemas.microsoft.com/office/word/2010/wordprocessingShape">
                    <wps:wsp>
                      <wps:cNvCnPr/>
                      <wps:spPr>
                        <a:xfrm flipH="1">
                          <a:off x="0" y="0"/>
                          <a:ext cx="1005335" cy="8133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C5B468" id="_x0000_t32" coordsize="21600,21600" o:spt="32" o:oned="t" path="m,l21600,21600e" filled="f">
                <v:path arrowok="t" fillok="f" o:connecttype="none"/>
                <o:lock v:ext="edit" shapetype="t"/>
              </v:shapetype>
              <v:shape id="Conector recto de flecha 29" o:spid="_x0000_s1026" type="#_x0000_t32" style="position:absolute;margin-left:296.45pt;margin-top:260.85pt;width:79.15pt;height:64.0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" strokecolor="red" strokeweight=".5pt">
                <v:stroke endarrow="block" joinstyle="miter"/>
              </v:shape>
            </w:pict>
          </mc:Fallback>
        </mc:AlternateContent>
      </w:r>
      <w:r w:rsidRPr="00D82606">
        <w:rPr>
          <w:noProof/>
          <w:lang w:val="es-ES_tradnl"/>
        </w:rPr>
        <mc:AlternateContent>
          <mc:Choice Requires="wps">
            <w:drawing>
              <wp:anchor distT="0" distB="0" distL="114300" distR="114300" simplePos="0" relativeHeight="251748352" behindDoc="0" locked="0" layoutInCell="1" allowOverlap="1" wp14:anchorId="0065A6D1" wp14:editId="07D46B0B">
                <wp:simplePos x="0" y="0"/>
                <wp:positionH relativeFrom="column">
                  <wp:posOffset>1904309</wp:posOffset>
                </wp:positionH>
                <wp:positionV relativeFrom="paragraph">
                  <wp:posOffset>1339046</wp:posOffset>
                </wp:positionV>
                <wp:extent cx="1403992" cy="238539"/>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403992" cy="238539"/>
                        </a:xfrm>
                        <a:prstGeom prst="rect">
                          <a:avLst/>
                        </a:prstGeom>
                        <a:noFill/>
                        <a:ln w="6350">
                          <a:noFill/>
                        </a:ln>
                      </wps:spPr>
                      <wps:txbx>
                        <w:txbxContent>
                          <w:p w14:paraId="3869BF58" w14:textId="5CF58CE2" w:rsidR="00DA060B" w:rsidRPr="00DA060B" w:rsidRDefault="00DA060B" w:rsidP="00DA060B">
                            <w:pPr>
                              <w:jc w:val="left"/>
                              <w:rPr>
                                <w:b/>
                                <w:bCs/>
                                <w:sz w:val="11"/>
                                <w:szCs w:val="11"/>
                                <w:lang w:val="es-ES"/>
                              </w:rPr>
                            </w:pPr>
                            <w:r w:rsidRPr="00DA060B">
                              <w:rPr>
                                <w:b/>
                                <w:bCs/>
                                <w:color w:val="0070C0"/>
                                <w:sz w:val="11"/>
                                <w:szCs w:val="11"/>
                                <w:lang w:val="es-ES"/>
                              </w:rPr>
                              <w:t>BODEGA 1</w:t>
                            </w:r>
                            <w:r w:rsidRPr="00DA060B">
                              <w:rPr>
                                <w:b/>
                                <w:bCs/>
                                <w:sz w:val="11"/>
                                <w:szCs w:val="11"/>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5A6D1" id="_x0000_t202" coordsize="21600,21600" o:spt="202" path="m,l,21600r21600,l21600,xe">
                <v:stroke joinstyle="miter"/>
                <v:path gradientshapeok="t" o:connecttype="rect"/>
              </v:shapetype>
              <v:shape id="Cuadro de texto 20" o:spid="_x0000_s1048" type="#_x0000_t202" style="position:absolute;left:0;text-align:left;margin-left:149.95pt;margin-top:105.45pt;width:110.55pt;height:1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" filled="f" stroked="f" strokeweight=".5pt">
                <v:textbox>
                  <w:txbxContent>
                    <w:p w14:paraId="3869BF58" w14:textId="5CF58CE2" w:rsidR="00DA060B" w:rsidRPr="00DA060B" w:rsidRDefault="00DA060B" w:rsidP="00DA060B">
                      <w:pPr>
                        <w:jc w:val="left"/>
                        <w:rPr>
                          <w:b/>
                          <w:bCs/>
                          <w:sz w:val="11"/>
                          <w:szCs w:val="11"/>
                          <w:lang w:val="es-ES"/>
                        </w:rPr>
                      </w:pPr>
                      <w:r w:rsidRPr="00DA060B">
                        <w:rPr>
                          <w:b/>
                          <w:bCs/>
                          <w:color w:val="0070C0"/>
                          <w:sz w:val="11"/>
                          <w:szCs w:val="11"/>
                          <w:lang w:val="es-ES"/>
                        </w:rPr>
                        <w:t>BODEGA</w:t>
                      </w:r>
                      <w:r w:rsidRPr="00DA060B">
                        <w:rPr>
                          <w:b/>
                          <w:bCs/>
                          <w:color w:val="0070C0"/>
                          <w:sz w:val="11"/>
                          <w:szCs w:val="11"/>
                          <w:lang w:val="es-ES"/>
                        </w:rPr>
                        <w:t xml:space="preserve"> 1</w:t>
                      </w:r>
                      <w:r w:rsidRPr="00DA060B">
                        <w:rPr>
                          <w:b/>
                          <w:bCs/>
                          <w:sz w:val="11"/>
                          <w:szCs w:val="11"/>
                          <w:lang w:val="es-ES"/>
                        </w:rPr>
                        <w:t xml:space="preserve"> </w:t>
                      </w:r>
                    </w:p>
                  </w:txbxContent>
                </v:textbox>
              </v:shape>
            </w:pict>
          </mc:Fallback>
        </mc:AlternateContent>
      </w:r>
      <w:r>
        <w:rPr>
          <w:noProof/>
          <w:lang w:val="es-ES_tradnl"/>
        </w:rPr>
        <mc:AlternateContent>
          <mc:Choice Requires="wps">
            <w:drawing>
              <wp:anchor distT="0" distB="0" distL="114300" distR="114300" simplePos="0" relativeHeight="251751424" behindDoc="0" locked="0" layoutInCell="1" allowOverlap="1" wp14:anchorId="709C2978" wp14:editId="6F7D63C6">
                <wp:simplePos x="0" y="0"/>
                <wp:positionH relativeFrom="column">
                  <wp:posOffset>2830062</wp:posOffset>
                </wp:positionH>
                <wp:positionV relativeFrom="paragraph">
                  <wp:posOffset>1428715</wp:posOffset>
                </wp:positionV>
                <wp:extent cx="1902123" cy="484986"/>
                <wp:effectExtent l="0" t="38100" r="15875" b="23495"/>
                <wp:wrapNone/>
                <wp:docPr id="26" name="Conector recto de flecha 26"/>
                <wp:cNvGraphicFramePr/>
                <a:graphic xmlns:a="http://schemas.openxmlformats.org/drawingml/2006/main">
                  <a:graphicData uri="http://schemas.microsoft.com/office/word/2010/wordprocessingShape">
                    <wps:wsp>
                      <wps:cNvCnPr/>
                      <wps:spPr>
                        <a:xfrm flipH="1" flipV="1">
                          <a:off x="0" y="0"/>
                          <a:ext cx="1902123" cy="4849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1032E" id="Conector recto de flecha 26" o:spid="_x0000_s1026" type="#_x0000_t32" style="position:absolute;margin-left:222.85pt;margin-top:112.5pt;width:149.75pt;height:38.2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" strokecolor="red" strokeweight=".5pt">
                <v:stroke endarrow="block" joinstyle="miter"/>
              </v:shape>
            </w:pict>
          </mc:Fallback>
        </mc:AlternateContent>
      </w:r>
      <w:r w:rsidRPr="00D82606">
        <w:rPr>
          <w:noProof/>
          <w:lang w:val="es-ES_tradnl"/>
        </w:rPr>
        <mc:AlternateContent>
          <mc:Choice Requires="wps">
            <w:drawing>
              <wp:anchor distT="0" distB="0" distL="114300" distR="114300" simplePos="0" relativeHeight="251750400" behindDoc="0" locked="0" layoutInCell="1" allowOverlap="1" wp14:anchorId="55F09CE9" wp14:editId="2A44C0E5">
                <wp:simplePos x="0" y="0"/>
                <wp:positionH relativeFrom="column">
                  <wp:posOffset>2830289</wp:posOffset>
                </wp:positionH>
                <wp:positionV relativeFrom="paragraph">
                  <wp:posOffset>4026248</wp:posOffset>
                </wp:positionV>
                <wp:extent cx="1403992" cy="238539"/>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403992" cy="238539"/>
                        </a:xfrm>
                        <a:prstGeom prst="rect">
                          <a:avLst/>
                        </a:prstGeom>
                        <a:noFill/>
                        <a:ln w="6350">
                          <a:noFill/>
                        </a:ln>
                      </wps:spPr>
                      <wps:txbx>
                        <w:txbxContent>
                          <w:p w14:paraId="68AD8342" w14:textId="0FA1B53B" w:rsidR="00DA060B" w:rsidRPr="00DA060B" w:rsidRDefault="00DA060B" w:rsidP="00DA060B">
                            <w:pPr>
                              <w:jc w:val="left"/>
                              <w:rPr>
                                <w:b/>
                                <w:bCs/>
                                <w:sz w:val="11"/>
                                <w:szCs w:val="11"/>
                                <w:lang w:val="es-ES"/>
                              </w:rPr>
                            </w:pPr>
                            <w:r w:rsidRPr="00DA060B">
                              <w:rPr>
                                <w:b/>
                                <w:bCs/>
                                <w:color w:val="0070C0"/>
                                <w:sz w:val="11"/>
                                <w:szCs w:val="11"/>
                                <w:lang w:val="es-ES"/>
                              </w:rPr>
                              <w:t xml:space="preserve">BODEGA </w:t>
                            </w:r>
                            <w:r>
                              <w:rPr>
                                <w:b/>
                                <w:bCs/>
                                <w:color w:val="0070C0"/>
                                <w:sz w:val="11"/>
                                <w:szCs w:val="11"/>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9CE9" id="Cuadro de texto 21" o:spid="_x0000_s1049" type="#_x0000_t202" style="position:absolute;left:0;text-align:left;margin-left:222.85pt;margin-top:317.05pt;width:110.55pt;height:1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" filled="f" stroked="f" strokeweight=".5pt">
                <v:textbox>
                  <w:txbxContent>
                    <w:p w14:paraId="68AD8342" w14:textId="0FA1B53B" w:rsidR="00DA060B" w:rsidRPr="00DA060B" w:rsidRDefault="00DA060B" w:rsidP="00DA060B">
                      <w:pPr>
                        <w:jc w:val="left"/>
                        <w:rPr>
                          <w:b/>
                          <w:bCs/>
                          <w:sz w:val="11"/>
                          <w:szCs w:val="11"/>
                          <w:lang w:val="es-ES"/>
                        </w:rPr>
                      </w:pPr>
                      <w:r w:rsidRPr="00DA060B">
                        <w:rPr>
                          <w:b/>
                          <w:bCs/>
                          <w:color w:val="0070C0"/>
                          <w:sz w:val="11"/>
                          <w:szCs w:val="11"/>
                          <w:lang w:val="es-ES"/>
                        </w:rPr>
                        <w:t xml:space="preserve">BODEGA </w:t>
                      </w:r>
                      <w:r>
                        <w:rPr>
                          <w:b/>
                          <w:bCs/>
                          <w:color w:val="0070C0"/>
                          <w:sz w:val="11"/>
                          <w:szCs w:val="11"/>
                          <w:lang w:val="es-ES"/>
                        </w:rPr>
                        <w:t>2</w:t>
                      </w:r>
                    </w:p>
                  </w:txbxContent>
                </v:textbox>
              </v:shape>
            </w:pict>
          </mc:Fallback>
        </mc:AlternateContent>
      </w:r>
      <w:r>
        <w:rPr>
          <w:noProof/>
          <w:lang w:val="es-ES_tradnl"/>
        </w:rPr>
        <mc:AlternateContent>
          <mc:Choice Requires="wps">
            <w:drawing>
              <wp:anchor distT="0" distB="0" distL="114300" distR="114300" simplePos="0" relativeHeight="251746304" behindDoc="0" locked="0" layoutInCell="1" allowOverlap="1" wp14:anchorId="1CA792EF" wp14:editId="384040AC">
                <wp:simplePos x="0" y="0"/>
                <wp:positionH relativeFrom="column">
                  <wp:posOffset>4770004</wp:posOffset>
                </wp:positionH>
                <wp:positionV relativeFrom="paragraph">
                  <wp:posOffset>3151424</wp:posOffset>
                </wp:positionV>
                <wp:extent cx="383947" cy="242493"/>
                <wp:effectExtent l="0" t="0" r="10160" b="12065"/>
                <wp:wrapNone/>
                <wp:docPr id="19" name="Rectángulo 19"/>
                <wp:cNvGraphicFramePr/>
                <a:graphic xmlns:a="http://schemas.openxmlformats.org/drawingml/2006/main">
                  <a:graphicData uri="http://schemas.microsoft.com/office/word/2010/wordprocessingShape">
                    <wps:wsp>
                      <wps:cNvSpPr/>
                      <wps:spPr>
                        <a:xfrm>
                          <a:off x="0" y="0"/>
                          <a:ext cx="383947" cy="2424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9D89C" id="Rectángulo 19" o:spid="_x0000_s1026" style="position:absolute;margin-left:375.6pt;margin-top:248.15pt;width:30.25pt;height:19.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LfgIAAF4FAAAOAAAAZHJzL2Uyb0RvYy54bWysVE1v2zAMvQ/YfxB0X52k6doGdYqgRYYB&#10;RRu0HXpWZCk2IIsapcTJfv0o+SNBV+wwzAdZEslH8onk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" filled="f" strokecolor="red" strokeweight="1pt"/>
            </w:pict>
          </mc:Fallback>
        </mc:AlternateContent>
      </w:r>
      <w:r>
        <w:rPr>
          <w:noProof/>
          <w:lang w:val="es-ES_tradnl"/>
        </w:rPr>
        <mc:AlternateContent>
          <mc:Choice Requires="wps">
            <w:drawing>
              <wp:anchor distT="0" distB="0" distL="114300" distR="114300" simplePos="0" relativeHeight="251745280" behindDoc="0" locked="0" layoutInCell="1" allowOverlap="1" wp14:anchorId="522A71E0" wp14:editId="255CD999">
                <wp:simplePos x="0" y="0"/>
                <wp:positionH relativeFrom="column">
                  <wp:posOffset>4734641</wp:posOffset>
                </wp:positionH>
                <wp:positionV relativeFrom="paragraph">
                  <wp:posOffset>1519650</wp:posOffset>
                </wp:positionV>
                <wp:extent cx="980075" cy="737582"/>
                <wp:effectExtent l="12700" t="12700" r="10795" b="12065"/>
                <wp:wrapNone/>
                <wp:docPr id="17" name="Rectángulo 17"/>
                <wp:cNvGraphicFramePr/>
                <a:graphic xmlns:a="http://schemas.openxmlformats.org/drawingml/2006/main">
                  <a:graphicData uri="http://schemas.microsoft.com/office/word/2010/wordprocessingShape">
                    <wps:wsp>
                      <wps:cNvSpPr/>
                      <wps:spPr>
                        <a:xfrm>
                          <a:off x="0" y="0"/>
                          <a:ext cx="980075" cy="7375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6DB3D" id="Rectángulo 17" o:spid="_x0000_s1026" style="position:absolute;margin-left:372.8pt;margin-top:119.65pt;width:77.15pt;height:58.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" filled="f" strokecolor="red" strokeweight="1.5pt"/>
            </w:pict>
          </mc:Fallback>
        </mc:AlternateContent>
      </w:r>
      <w:r w:rsidRPr="00D82606">
        <w:rPr>
          <w:noProof/>
          <w:lang w:val="es-ES_tradnl"/>
        </w:rPr>
        <w:drawing>
          <wp:anchor distT="0" distB="0" distL="114300" distR="114300" simplePos="0" relativeHeight="251742208" behindDoc="0" locked="0" layoutInCell="1" allowOverlap="1" wp14:anchorId="48C56D49" wp14:editId="507E0B0F">
            <wp:simplePos x="0" y="0"/>
            <wp:positionH relativeFrom="column">
              <wp:posOffset>208915</wp:posOffset>
            </wp:positionH>
            <wp:positionV relativeFrom="paragraph">
              <wp:posOffset>872490</wp:posOffset>
            </wp:positionV>
            <wp:extent cx="5535295" cy="3217545"/>
            <wp:effectExtent l="0" t="0" r="190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7">
                      <a:extLst>
                        <a:ext uri="{28A0092B-C50C-407E-A947-70E740481C1C}">
                          <a14:useLocalDpi xmlns:a14="http://schemas.microsoft.com/office/drawing/2010/main" val="0"/>
                        </a:ext>
                      </a:extLst>
                    </a:blip>
                    <a:stretch>
                      <a:fillRect/>
                    </a:stretch>
                  </pic:blipFill>
                  <pic:spPr>
                    <a:xfrm>
                      <a:off x="0" y="0"/>
                      <a:ext cx="5535295" cy="3217545"/>
                    </a:xfrm>
                    <a:prstGeom prst="rect">
                      <a:avLst/>
                    </a:prstGeom>
                  </pic:spPr>
                </pic:pic>
              </a:graphicData>
            </a:graphic>
            <wp14:sizeRelH relativeFrom="page">
              <wp14:pctWidth>0</wp14:pctWidth>
            </wp14:sizeRelH>
            <wp14:sizeRelV relativeFrom="page">
              <wp14:pctHeight>0</wp14:pctHeight>
            </wp14:sizeRelV>
          </wp:anchor>
        </w:drawing>
      </w:r>
      <w:r w:rsidRPr="00D82606">
        <w:rPr>
          <w:noProof/>
          <w:lang w:val="es-ES_tradnl"/>
        </w:rPr>
        <mc:AlternateContent>
          <mc:Choice Requires="wps">
            <w:drawing>
              <wp:anchor distT="0" distB="0" distL="114300" distR="114300" simplePos="0" relativeHeight="251744256" behindDoc="0" locked="0" layoutInCell="1" allowOverlap="1" wp14:anchorId="14F7A854" wp14:editId="2AE9CF8E">
                <wp:simplePos x="0" y="0"/>
                <wp:positionH relativeFrom="column">
                  <wp:posOffset>1130445</wp:posOffset>
                </wp:positionH>
                <wp:positionV relativeFrom="paragraph">
                  <wp:posOffset>1014361</wp:posOffset>
                </wp:positionV>
                <wp:extent cx="1176793" cy="238539"/>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176793" cy="238539"/>
                        </a:xfrm>
                        <a:prstGeom prst="rect">
                          <a:avLst/>
                        </a:prstGeom>
                        <a:noFill/>
                        <a:ln w="6350">
                          <a:noFill/>
                        </a:ln>
                      </wps:spPr>
                      <wps:txbx>
                        <w:txbxContent>
                          <w:p w14:paraId="5ABD656A" w14:textId="77777777" w:rsidR="00DA060B" w:rsidRPr="00881B03" w:rsidRDefault="00DA060B" w:rsidP="00DA060B">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A854" id="Cuadro de texto 13" o:spid="_x0000_s1050" type="#_x0000_t202" style="position:absolute;left:0;text-align:left;margin-left:89pt;margin-top:79.85pt;width:92.65pt;height:1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" filled="f" stroked="f" strokeweight=".5pt">
                <v:textbox>
                  <w:txbxContent>
                    <w:p w14:paraId="5ABD656A" w14:textId="77777777" w:rsidR="00DA060B" w:rsidRPr="00881B03" w:rsidRDefault="00DA060B" w:rsidP="00DA060B">
                      <w:pPr>
                        <w:jc w:val="left"/>
                        <w:rPr>
                          <w:b/>
                          <w:bCs/>
                          <w:sz w:val="16"/>
                          <w:szCs w:val="16"/>
                          <w:lang w:val="es-ES"/>
                        </w:rPr>
                      </w:pPr>
                      <w:r w:rsidRPr="00881B03">
                        <w:rPr>
                          <w:b/>
                          <w:bCs/>
                          <w:color w:val="0070C0"/>
                          <w:sz w:val="16"/>
                          <w:szCs w:val="16"/>
                          <w:lang w:val="es-ES"/>
                        </w:rPr>
                        <w:t>SOTANO 1</w:t>
                      </w:r>
                      <w:r w:rsidRPr="00881B03">
                        <w:rPr>
                          <w:b/>
                          <w:bCs/>
                          <w:sz w:val="16"/>
                          <w:szCs w:val="16"/>
                          <w:lang w:val="es-ES"/>
                        </w:rPr>
                        <w:t xml:space="preserve"> </w:t>
                      </w:r>
                    </w:p>
                  </w:txbxContent>
                </v:textbox>
              </v:shape>
            </w:pict>
          </mc:Fallback>
        </mc:AlternateContent>
      </w:r>
      <w:r w:rsidR="009B475F">
        <w:rPr>
          <w:lang w:val="es-ES_tradnl"/>
        </w:rPr>
        <w:t>De acuerdo a la programación del almacén para disposición final de residuos  y a la cantidad almacenada, se solicita a la empresa</w:t>
      </w:r>
      <w:r w:rsidR="00211862">
        <w:rPr>
          <w:lang w:val="es-ES_tradnl"/>
        </w:rPr>
        <w:t xml:space="preserve"> RECUPERAR S.A.S</w:t>
      </w:r>
      <w:r w:rsidR="009B475F">
        <w:rPr>
          <w:color w:val="FF0000"/>
          <w:lang w:val="es-ES_tradnl"/>
        </w:rPr>
        <w:t xml:space="preserve"> </w:t>
      </w:r>
      <w:r w:rsidR="009B475F" w:rsidRPr="009B475F">
        <w:rPr>
          <w:color w:val="000000" w:themeColor="text1"/>
          <w:lang w:val="es-ES_tradnl"/>
        </w:rPr>
        <w:t xml:space="preserve">la recolección de los residuos para su descomposición y tratamiento adecuado. </w:t>
      </w:r>
    </w:p>
    <w:p w14:paraId="5BBA2F32" w14:textId="63845692" w:rsidR="00DA060B" w:rsidRDefault="00DA060B" w:rsidP="00DA060B">
      <w:pPr>
        <w:rPr>
          <w:lang w:val="es-ES_tradnl"/>
        </w:rPr>
      </w:pPr>
    </w:p>
    <w:p w14:paraId="7DC9ED0B" w14:textId="4B43AF29" w:rsidR="00877E02" w:rsidRPr="00D82606" w:rsidRDefault="001222AB">
      <w:pPr>
        <w:pStyle w:val="Ttulo1"/>
        <w:numPr>
          <w:ilvl w:val="0"/>
          <w:numId w:val="12"/>
        </w:numPr>
        <w:rPr>
          <w:lang w:val="es-ES_tradnl"/>
        </w:rPr>
      </w:pPr>
      <w:bookmarkStart w:id="49" w:name="_Toc128488514"/>
      <w:r w:rsidRPr="00D82606">
        <w:rPr>
          <w:lang w:val="es-ES_tradnl"/>
        </w:rPr>
        <w:lastRenderedPageBreak/>
        <w:t>Indicadores</w:t>
      </w:r>
      <w:bookmarkEnd w:id="49"/>
    </w:p>
    <w:p w14:paraId="4697C8B7" w14:textId="2116F8C0" w:rsidR="00877E02" w:rsidRPr="00D82606" w:rsidRDefault="001222AB">
      <w:pPr>
        <w:rPr>
          <w:lang w:val="es-ES_tradnl"/>
        </w:rPr>
      </w:pPr>
      <w:r w:rsidRPr="00D82606">
        <w:rPr>
          <w:lang w:val="es-ES_tradnl"/>
        </w:rPr>
        <w:t xml:space="preserve">Con los siguientes indicadores se </w:t>
      </w:r>
      <w:r w:rsidR="009A5059" w:rsidRPr="00D82606">
        <w:rPr>
          <w:lang w:val="es-ES_tradnl"/>
        </w:rPr>
        <w:fldChar w:fldCharType="begin"/>
      </w:r>
      <w:r w:rsidR="009A5059" w:rsidRPr="00D82606">
        <w:rPr>
          <w:lang w:val="es-ES_tradnl"/>
        </w:rPr>
        <w:instrText xml:space="preserve"> INCLUDEPICTURE "https://thumbs.dreamstime.com/b/dentista-icon-con-los-ni%C3%B1os-81259648.jpg" \* MERGEFORMATINET </w:instrText>
      </w:r>
      <w:r w:rsidR="009A5059" w:rsidRPr="00D82606">
        <w:rPr>
          <w:lang w:val="es-ES_tradnl"/>
        </w:rPr>
        <w:fldChar w:fldCharType="separate"/>
      </w:r>
      <w:r w:rsidR="009A5059" w:rsidRPr="00D82606">
        <w:rPr>
          <w:lang w:val="es-ES_tradnl"/>
        </w:rPr>
        <w:fldChar w:fldCharType="end"/>
      </w:r>
      <w:r w:rsidRPr="00D82606">
        <w:rPr>
          <w:lang w:val="es-ES_tradnl"/>
        </w:rPr>
        <w:t>mide la efectividad de la Cámara de Representantes en la implementación de plan de manejo integral de gestión de residuos.</w:t>
      </w:r>
    </w:p>
    <w:p w14:paraId="47FBE8ED" w14:textId="74112D4C" w:rsidR="00877E02" w:rsidRPr="00D82606" w:rsidRDefault="00877E02">
      <w:pPr>
        <w:rPr>
          <w:rFonts w:ascii="Arial Narrow" w:eastAsia="Arial Narrow" w:hAnsi="Arial Narrow" w:cs="Arial Narrow"/>
          <w:b/>
          <w:sz w:val="24"/>
          <w:szCs w:val="24"/>
          <w:lang w:val="es-ES_tradnl"/>
        </w:rPr>
      </w:pPr>
    </w:p>
    <w:p w14:paraId="26239AC6" w14:textId="27BFE4F8" w:rsidR="00877E02" w:rsidRPr="00D82606" w:rsidRDefault="001222AB">
      <w:pPr>
        <w:numPr>
          <w:ilvl w:val="0"/>
          <w:numId w:val="7"/>
        </w:numPr>
        <w:pBdr>
          <w:top w:val="nil"/>
          <w:left w:val="nil"/>
          <w:bottom w:val="nil"/>
          <w:right w:val="nil"/>
          <w:between w:val="nil"/>
        </w:pBdr>
        <w:spacing w:line="240" w:lineRule="auto"/>
        <w:rPr>
          <w:rFonts w:ascii="Arial Narrow" w:eastAsia="Arial Narrow" w:hAnsi="Arial Narrow" w:cs="Arial Narrow"/>
          <w:b/>
          <w:color w:val="000000"/>
          <w:sz w:val="24"/>
          <w:szCs w:val="24"/>
          <w:lang w:val="es-ES_tradnl"/>
        </w:rPr>
      </w:pPr>
      <w:r w:rsidRPr="00D82606">
        <w:rPr>
          <w:rFonts w:ascii="Arial Narrow" w:eastAsia="Arial Narrow" w:hAnsi="Arial Narrow" w:cs="Arial Narrow"/>
          <w:b/>
          <w:color w:val="000000"/>
          <w:sz w:val="24"/>
          <w:szCs w:val="24"/>
          <w:lang w:val="es-ES_tradnl"/>
        </w:rPr>
        <w:t>Residuos orgánicos</w:t>
      </w:r>
      <w:r w:rsidR="008B17EA" w:rsidRPr="00D82606">
        <w:rPr>
          <w:rFonts w:ascii="Arial Narrow" w:eastAsia="Arial Narrow" w:hAnsi="Arial Narrow" w:cs="Arial Narrow"/>
          <w:b/>
          <w:color w:val="000000"/>
          <w:sz w:val="24"/>
          <w:szCs w:val="24"/>
          <w:lang w:val="es-ES_tradnl"/>
        </w:rPr>
        <w:t xml:space="preserve"> y No Aprovechables </w:t>
      </w:r>
    </w:p>
    <w:p w14:paraId="0A26917D" w14:textId="77777777" w:rsidR="008B17EA" w:rsidRPr="00D82606" w:rsidRDefault="008B17EA" w:rsidP="008B17EA">
      <w:pPr>
        <w:pBdr>
          <w:top w:val="nil"/>
          <w:left w:val="nil"/>
          <w:bottom w:val="nil"/>
          <w:right w:val="nil"/>
          <w:between w:val="nil"/>
        </w:pBdr>
        <w:spacing w:line="240" w:lineRule="auto"/>
        <w:ind w:left="720" w:firstLine="0"/>
        <w:rPr>
          <w:rFonts w:ascii="Arial Narrow" w:eastAsia="Arial Narrow" w:hAnsi="Arial Narrow" w:cs="Arial Narrow"/>
          <w:b/>
          <w:color w:val="000000" w:themeColor="text1"/>
          <w:sz w:val="24"/>
          <w:szCs w:val="24"/>
          <w:lang w:val="es-ES_tradnl"/>
        </w:rPr>
      </w:pPr>
    </w:p>
    <w:p w14:paraId="22B50562" w14:textId="77777777" w:rsidR="00ED27BC" w:rsidRPr="00D82606" w:rsidRDefault="00ED27BC" w:rsidP="00ED27BC">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Cantidad residuos generados por trimestre </w:t>
      </w:r>
    </w:p>
    <w:p w14:paraId="159C4E15" w14:textId="77777777" w:rsidR="00ED27BC" w:rsidRPr="00D82606" w:rsidRDefault="00ED27BC" w:rsidP="00ED27BC">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                    _______________________________________  *100%</w:t>
      </w:r>
    </w:p>
    <w:p w14:paraId="7594FDA7" w14:textId="5012035D" w:rsidR="00877E02" w:rsidRPr="00D82606" w:rsidRDefault="00ED27BC" w:rsidP="00ED27BC">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Cantidad de residuos a disposición final por trimestre </w:t>
      </w:r>
    </w:p>
    <w:p w14:paraId="2EBD65BF" w14:textId="285F31DA" w:rsidR="00877E02" w:rsidRPr="00D82606" w:rsidRDefault="001222AB" w:rsidP="00ED27BC">
      <w:pPr>
        <w:numPr>
          <w:ilvl w:val="0"/>
          <w:numId w:val="7"/>
        </w:numPr>
        <w:pBdr>
          <w:top w:val="nil"/>
          <w:left w:val="nil"/>
          <w:bottom w:val="nil"/>
          <w:right w:val="nil"/>
          <w:between w:val="nil"/>
        </w:pBdr>
        <w:spacing w:line="240" w:lineRule="auto"/>
        <w:rPr>
          <w:rFonts w:ascii="Arial Narrow" w:eastAsia="Arial Narrow" w:hAnsi="Arial Narrow" w:cs="Arial Narrow"/>
          <w:b/>
          <w:color w:val="000000" w:themeColor="text1"/>
          <w:sz w:val="24"/>
          <w:szCs w:val="24"/>
          <w:lang w:val="es-ES_tradnl"/>
        </w:rPr>
      </w:pPr>
      <w:r w:rsidRPr="00D82606">
        <w:rPr>
          <w:rFonts w:ascii="Arial Narrow" w:eastAsia="Arial Narrow" w:hAnsi="Arial Narrow" w:cs="Arial Narrow"/>
          <w:b/>
          <w:color w:val="000000" w:themeColor="text1"/>
          <w:sz w:val="24"/>
          <w:szCs w:val="24"/>
          <w:lang w:val="es-ES_tradnl"/>
        </w:rPr>
        <w:t xml:space="preserve">Residuos </w:t>
      </w:r>
      <w:r w:rsidR="007B730A" w:rsidRPr="00D82606">
        <w:rPr>
          <w:rFonts w:ascii="Arial Narrow" w:eastAsia="Arial Narrow" w:hAnsi="Arial Narrow" w:cs="Arial Narrow"/>
          <w:b/>
          <w:color w:val="000000" w:themeColor="text1"/>
          <w:sz w:val="24"/>
          <w:szCs w:val="24"/>
          <w:lang w:val="es-ES_tradnl"/>
        </w:rPr>
        <w:t xml:space="preserve">Aprovechables </w:t>
      </w:r>
    </w:p>
    <w:p w14:paraId="4EA932E7" w14:textId="77777777" w:rsidR="008B17EA" w:rsidRPr="00D82606" w:rsidRDefault="008B17EA" w:rsidP="008B17EA">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Cantidad residuos generados por trimestre </w:t>
      </w:r>
    </w:p>
    <w:p w14:paraId="4C129698" w14:textId="77777777" w:rsidR="008B17EA" w:rsidRPr="00D82606" w:rsidRDefault="008B17EA" w:rsidP="008B17EA">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                    _______________________________________  *100%</w:t>
      </w:r>
    </w:p>
    <w:p w14:paraId="0028146C" w14:textId="77777777" w:rsidR="008B17EA" w:rsidRPr="00D82606" w:rsidRDefault="008B17EA" w:rsidP="008B17EA">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Cantidad de residuos a disposición final por trimestre </w:t>
      </w:r>
    </w:p>
    <w:p w14:paraId="274F8402" w14:textId="77777777" w:rsidR="00877E02" w:rsidRPr="00D82606" w:rsidRDefault="00877E02">
      <w:pPr>
        <w:jc w:val="center"/>
        <w:rPr>
          <w:rFonts w:ascii="Arial Narrow" w:eastAsia="Arial Narrow" w:hAnsi="Arial Narrow" w:cs="Arial Narrow"/>
          <w:color w:val="000000" w:themeColor="text1"/>
          <w:sz w:val="24"/>
          <w:szCs w:val="24"/>
          <w:lang w:val="es-ES_tradnl"/>
        </w:rPr>
      </w:pPr>
    </w:p>
    <w:p w14:paraId="6D3143B8" w14:textId="3278955D" w:rsidR="00877E02" w:rsidRPr="00D82606" w:rsidRDefault="001222AB" w:rsidP="00ED27BC">
      <w:pPr>
        <w:numPr>
          <w:ilvl w:val="0"/>
          <w:numId w:val="7"/>
        </w:numPr>
        <w:pBdr>
          <w:top w:val="nil"/>
          <w:left w:val="nil"/>
          <w:bottom w:val="nil"/>
          <w:right w:val="nil"/>
          <w:between w:val="nil"/>
        </w:pBdr>
        <w:spacing w:line="240" w:lineRule="auto"/>
        <w:rPr>
          <w:rFonts w:ascii="Arial Narrow" w:eastAsia="Arial Narrow" w:hAnsi="Arial Narrow" w:cs="Arial Narrow"/>
          <w:b/>
          <w:color w:val="000000" w:themeColor="text1"/>
          <w:sz w:val="24"/>
          <w:szCs w:val="24"/>
          <w:lang w:val="es-ES_tradnl"/>
        </w:rPr>
      </w:pPr>
      <w:r w:rsidRPr="00D82606">
        <w:rPr>
          <w:rFonts w:ascii="Arial Narrow" w:eastAsia="Arial Narrow" w:hAnsi="Arial Narrow" w:cs="Arial Narrow"/>
          <w:b/>
          <w:color w:val="000000" w:themeColor="text1"/>
          <w:sz w:val="24"/>
          <w:szCs w:val="24"/>
          <w:lang w:val="es-ES_tradnl"/>
        </w:rPr>
        <w:t>Residuos peligrosos</w:t>
      </w:r>
    </w:p>
    <w:p w14:paraId="5849BCA3" w14:textId="77777777" w:rsidR="00ED27BC" w:rsidRPr="00D82606" w:rsidRDefault="00ED27BC" w:rsidP="00ED27BC">
      <w:pPr>
        <w:jc w:val="center"/>
        <w:rPr>
          <w:rFonts w:ascii="Arial Narrow" w:eastAsia="Arial Narrow" w:hAnsi="Arial Narrow" w:cs="Arial Narrow"/>
          <w:color w:val="000000" w:themeColor="text1"/>
          <w:sz w:val="18"/>
          <w:szCs w:val="18"/>
          <w:lang w:val="es-ES_tradnl"/>
        </w:rPr>
      </w:pPr>
      <w:bookmarkStart w:id="50" w:name="_Toc115084413"/>
      <w:r w:rsidRPr="00D82606">
        <w:rPr>
          <w:rFonts w:ascii="Arial Narrow" w:eastAsia="Arial Narrow" w:hAnsi="Arial Narrow" w:cs="Arial Narrow"/>
          <w:color w:val="000000" w:themeColor="text1"/>
          <w:sz w:val="18"/>
          <w:szCs w:val="18"/>
          <w:lang w:val="es-ES_tradnl"/>
        </w:rPr>
        <w:t xml:space="preserve">Cantidad residuos generados por trimestre </w:t>
      </w:r>
    </w:p>
    <w:p w14:paraId="1FD6965A" w14:textId="77777777" w:rsidR="00ED27BC" w:rsidRPr="00D82606" w:rsidRDefault="00ED27BC" w:rsidP="00ED27BC">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                    _______________________________________  *100%</w:t>
      </w:r>
    </w:p>
    <w:p w14:paraId="0652CC12" w14:textId="77777777" w:rsidR="00ED27BC" w:rsidRPr="00D82606" w:rsidRDefault="00ED27BC" w:rsidP="00ED27BC">
      <w:pPr>
        <w:jc w:val="center"/>
        <w:rPr>
          <w:rFonts w:ascii="Arial Narrow" w:eastAsia="Arial Narrow" w:hAnsi="Arial Narrow" w:cs="Arial Narrow"/>
          <w:color w:val="000000" w:themeColor="text1"/>
          <w:sz w:val="18"/>
          <w:szCs w:val="18"/>
          <w:lang w:val="es-ES_tradnl"/>
        </w:rPr>
      </w:pPr>
      <w:r w:rsidRPr="00D82606">
        <w:rPr>
          <w:rFonts w:ascii="Arial Narrow" w:eastAsia="Arial Narrow" w:hAnsi="Arial Narrow" w:cs="Arial Narrow"/>
          <w:color w:val="000000" w:themeColor="text1"/>
          <w:sz w:val="18"/>
          <w:szCs w:val="18"/>
          <w:lang w:val="es-ES_tradnl"/>
        </w:rPr>
        <w:t xml:space="preserve">Cantidad de residuos a disposición final por trimestre </w:t>
      </w:r>
    </w:p>
    <w:p w14:paraId="05E8D3CD" w14:textId="77777777" w:rsidR="00ED27BC" w:rsidRPr="00D82606" w:rsidRDefault="00ED27BC" w:rsidP="00ED27BC">
      <w:pPr>
        <w:pStyle w:val="Ttulo3"/>
        <w:rPr>
          <w:lang w:val="es-ES_tradnl"/>
        </w:rPr>
      </w:pPr>
    </w:p>
    <w:p w14:paraId="5B048F7E" w14:textId="316B8C0E" w:rsidR="0043511F" w:rsidRPr="00D82606" w:rsidRDefault="0013484F" w:rsidP="00ED27BC">
      <w:pPr>
        <w:pStyle w:val="Ttulo3"/>
        <w:rPr>
          <w:lang w:val="es-ES_tradnl"/>
        </w:rPr>
      </w:pPr>
      <w:bookmarkStart w:id="51" w:name="_Toc128488515"/>
      <w:r w:rsidRPr="00D82606">
        <w:rPr>
          <w:lang w:val="es-ES_tradnl"/>
        </w:rPr>
        <w:t>8.1</w:t>
      </w:r>
      <w:r w:rsidR="000C5556" w:rsidRPr="00D82606">
        <w:rPr>
          <w:lang w:val="es-ES_tradnl"/>
        </w:rPr>
        <w:t xml:space="preserve">. </w:t>
      </w:r>
      <w:bookmarkStart w:id="52" w:name="_Toc127265071"/>
      <w:r w:rsidR="008B17EA" w:rsidRPr="00D82606">
        <w:rPr>
          <w:lang w:val="es-ES_tradnl"/>
        </w:rPr>
        <w:t>S</w:t>
      </w:r>
      <w:r w:rsidR="00832567" w:rsidRPr="00D82606">
        <w:rPr>
          <w:lang w:val="es-ES_tradnl"/>
        </w:rPr>
        <w:t>eguimiento y medición</w:t>
      </w:r>
      <w:r w:rsidR="008B17EA" w:rsidRPr="00D82606">
        <w:rPr>
          <w:lang w:val="es-ES_tradnl"/>
        </w:rPr>
        <w:t xml:space="preserve"> de indicadores</w:t>
      </w:r>
      <w:r w:rsidR="00832567" w:rsidRPr="00D82606">
        <w:rPr>
          <w:lang w:val="es-ES_tradnl"/>
        </w:rPr>
        <w:t>.</w:t>
      </w:r>
      <w:bookmarkEnd w:id="50"/>
      <w:bookmarkEnd w:id="51"/>
      <w:bookmarkEnd w:id="52"/>
    </w:p>
    <w:tbl>
      <w:tblPr>
        <w:tblW w:w="545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2693"/>
        <w:gridCol w:w="1985"/>
        <w:gridCol w:w="1559"/>
        <w:gridCol w:w="1698"/>
      </w:tblGrid>
      <w:tr w:rsidR="0013484F" w:rsidRPr="00D82606" w14:paraId="1BA2E5D3" w14:textId="77777777" w:rsidTr="00B9103D">
        <w:trPr>
          <w:trHeight w:val="255"/>
        </w:trPr>
        <w:tc>
          <w:tcPr>
            <w:tcW w:w="883" w:type="pct"/>
            <w:shd w:val="clear" w:color="auto" w:fill="AF9456"/>
            <w:vAlign w:val="center"/>
          </w:tcPr>
          <w:p w14:paraId="2EE6AC90" w14:textId="77777777" w:rsidR="000C5556" w:rsidRPr="00D82606" w:rsidRDefault="000C5556" w:rsidP="00B9103D">
            <w:pPr>
              <w:spacing w:before="60" w:after="60"/>
              <w:ind w:firstLine="0"/>
              <w:jc w:val="left"/>
              <w:rPr>
                <w:b/>
                <w:bCs/>
                <w:color w:val="000000" w:themeColor="text1"/>
                <w:sz w:val="20"/>
                <w:szCs w:val="20"/>
                <w:lang w:val="es-ES_tradnl"/>
              </w:rPr>
            </w:pPr>
            <w:bookmarkStart w:id="53" w:name="_Hlk116292895"/>
            <w:bookmarkStart w:id="54" w:name="_Hlk115079652"/>
            <w:r w:rsidRPr="00D82606">
              <w:rPr>
                <w:b/>
                <w:bCs/>
                <w:color w:val="000000" w:themeColor="text1"/>
                <w:sz w:val="20"/>
                <w:szCs w:val="20"/>
                <w:lang w:val="es-ES_tradnl"/>
              </w:rPr>
              <w:t>Objetivo</w:t>
            </w:r>
          </w:p>
        </w:tc>
        <w:tc>
          <w:tcPr>
            <w:tcW w:w="1397" w:type="pct"/>
            <w:shd w:val="clear" w:color="auto" w:fill="AF9456"/>
            <w:vAlign w:val="center"/>
          </w:tcPr>
          <w:p w14:paraId="6276D0D3" w14:textId="77777777" w:rsidR="000C5556" w:rsidRPr="00D82606" w:rsidRDefault="000C5556" w:rsidP="008B17EA">
            <w:pPr>
              <w:spacing w:before="60" w:after="60"/>
              <w:ind w:firstLine="0"/>
              <w:jc w:val="center"/>
              <w:rPr>
                <w:b/>
                <w:bCs/>
                <w:color w:val="000000" w:themeColor="text1"/>
                <w:sz w:val="20"/>
                <w:szCs w:val="20"/>
                <w:lang w:val="es-ES_tradnl"/>
              </w:rPr>
            </w:pPr>
            <w:r w:rsidRPr="00D82606">
              <w:rPr>
                <w:b/>
                <w:bCs/>
                <w:color w:val="000000" w:themeColor="text1"/>
                <w:sz w:val="20"/>
                <w:szCs w:val="20"/>
                <w:lang w:val="es-ES_tradnl"/>
              </w:rPr>
              <w:t>Indicador</w:t>
            </w:r>
          </w:p>
        </w:tc>
        <w:tc>
          <w:tcPr>
            <w:tcW w:w="1030" w:type="pct"/>
            <w:shd w:val="clear" w:color="auto" w:fill="AF9456"/>
            <w:vAlign w:val="center"/>
          </w:tcPr>
          <w:p w14:paraId="0336178E" w14:textId="77777777" w:rsidR="000C5556" w:rsidRPr="00D82606" w:rsidRDefault="000C5556" w:rsidP="008B17EA">
            <w:pPr>
              <w:spacing w:before="60" w:after="60"/>
              <w:rPr>
                <w:b/>
                <w:bCs/>
                <w:color w:val="000000" w:themeColor="text1"/>
                <w:sz w:val="20"/>
                <w:szCs w:val="20"/>
                <w:lang w:val="es-ES_tradnl"/>
              </w:rPr>
            </w:pPr>
            <w:r w:rsidRPr="00D82606">
              <w:rPr>
                <w:b/>
                <w:bCs/>
                <w:color w:val="000000" w:themeColor="text1"/>
                <w:sz w:val="20"/>
                <w:szCs w:val="20"/>
                <w:lang w:val="es-ES_tradnl"/>
              </w:rPr>
              <w:t>Meta</w:t>
            </w:r>
          </w:p>
        </w:tc>
        <w:tc>
          <w:tcPr>
            <w:tcW w:w="809" w:type="pct"/>
            <w:shd w:val="clear" w:color="auto" w:fill="AF9456"/>
            <w:vAlign w:val="center"/>
          </w:tcPr>
          <w:p w14:paraId="4D326173" w14:textId="77777777" w:rsidR="000C5556" w:rsidRPr="00D82606" w:rsidRDefault="000C5556" w:rsidP="008B17EA">
            <w:pPr>
              <w:spacing w:before="60" w:after="60"/>
              <w:ind w:firstLine="0"/>
              <w:jc w:val="center"/>
              <w:rPr>
                <w:b/>
                <w:bCs/>
                <w:color w:val="000000" w:themeColor="text1"/>
                <w:sz w:val="20"/>
                <w:szCs w:val="20"/>
                <w:lang w:val="es-ES_tradnl"/>
              </w:rPr>
            </w:pPr>
            <w:r w:rsidRPr="00D82606">
              <w:rPr>
                <w:b/>
                <w:bCs/>
                <w:color w:val="000000" w:themeColor="text1"/>
                <w:sz w:val="20"/>
                <w:szCs w:val="20"/>
                <w:lang w:val="es-ES_tradnl"/>
              </w:rPr>
              <w:t>Periodicidad</w:t>
            </w:r>
          </w:p>
        </w:tc>
        <w:tc>
          <w:tcPr>
            <w:tcW w:w="881" w:type="pct"/>
            <w:shd w:val="clear" w:color="auto" w:fill="AF9456"/>
            <w:vAlign w:val="center"/>
          </w:tcPr>
          <w:p w14:paraId="20D161D5" w14:textId="77777777" w:rsidR="000C5556" w:rsidRPr="00D82606" w:rsidRDefault="000C5556" w:rsidP="008B17EA">
            <w:pPr>
              <w:spacing w:before="60" w:after="60"/>
              <w:ind w:firstLine="0"/>
              <w:jc w:val="center"/>
              <w:rPr>
                <w:b/>
                <w:bCs/>
                <w:color w:val="000000" w:themeColor="text1"/>
                <w:sz w:val="20"/>
                <w:szCs w:val="20"/>
                <w:lang w:val="es-ES_tradnl"/>
              </w:rPr>
            </w:pPr>
            <w:r w:rsidRPr="00D82606">
              <w:rPr>
                <w:b/>
                <w:bCs/>
                <w:color w:val="000000" w:themeColor="text1"/>
                <w:sz w:val="20"/>
                <w:szCs w:val="20"/>
                <w:lang w:val="es-ES_tradnl"/>
              </w:rPr>
              <w:t>Responsable</w:t>
            </w:r>
          </w:p>
        </w:tc>
      </w:tr>
      <w:tr w:rsidR="0013484F" w:rsidRPr="00D82606" w14:paraId="5FEB452C" w14:textId="77777777" w:rsidTr="00B9103D">
        <w:trPr>
          <w:trHeight w:val="2051"/>
        </w:trPr>
        <w:tc>
          <w:tcPr>
            <w:tcW w:w="883" w:type="pct"/>
            <w:vAlign w:val="center"/>
          </w:tcPr>
          <w:p w14:paraId="53578107" w14:textId="04ACAB41" w:rsidR="000C5556" w:rsidRPr="00D82606" w:rsidRDefault="000C5556"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Seguimiento </w:t>
            </w:r>
            <w:r w:rsidR="008B17EA" w:rsidRPr="00D82606">
              <w:rPr>
                <w:color w:val="000000" w:themeColor="text1"/>
                <w:sz w:val="20"/>
                <w:szCs w:val="20"/>
                <w:lang w:val="es-ES_tradnl"/>
              </w:rPr>
              <w:t>disposición de Residuos Ordinarios y No aprovechables</w:t>
            </w:r>
            <w:r w:rsidRPr="00D82606">
              <w:rPr>
                <w:color w:val="000000" w:themeColor="text1"/>
                <w:sz w:val="20"/>
                <w:szCs w:val="20"/>
                <w:lang w:val="es-ES_tradnl"/>
              </w:rPr>
              <w:t>.</w:t>
            </w:r>
          </w:p>
        </w:tc>
        <w:tc>
          <w:tcPr>
            <w:tcW w:w="1397" w:type="pct"/>
            <w:vAlign w:val="center"/>
          </w:tcPr>
          <w:p w14:paraId="65F6830A" w14:textId="77777777" w:rsidR="008B17EA" w:rsidRPr="00D82606" w:rsidRDefault="000C5556" w:rsidP="008B17EA">
            <w:pPr>
              <w:spacing w:line="240" w:lineRule="auto"/>
              <w:ind w:firstLine="0"/>
              <w:jc w:val="left"/>
              <w:rPr>
                <w:color w:val="000000" w:themeColor="text1"/>
                <w:sz w:val="20"/>
                <w:szCs w:val="20"/>
                <w:lang w:val="es-ES_tradnl"/>
              </w:rPr>
            </w:pPr>
            <w:r w:rsidRPr="00D82606">
              <w:rPr>
                <w:color w:val="000000" w:themeColor="text1"/>
                <w:sz w:val="20"/>
                <w:szCs w:val="20"/>
                <w:lang w:val="es-ES_tradnl"/>
              </w:rPr>
              <w:t>(</w:t>
            </w:r>
            <w:r w:rsidR="008B17EA" w:rsidRPr="00D82606">
              <w:rPr>
                <w:color w:val="000000" w:themeColor="text1"/>
                <w:sz w:val="20"/>
                <w:szCs w:val="20"/>
                <w:lang w:val="es-ES_tradnl"/>
              </w:rPr>
              <w:t xml:space="preserve">Cantidad residuos generados por trimestre </w:t>
            </w:r>
          </w:p>
          <w:p w14:paraId="5EFDDE48" w14:textId="352B21D5" w:rsidR="000C5556" w:rsidRPr="00D82606" w:rsidRDefault="000C5556" w:rsidP="008B17EA">
            <w:pPr>
              <w:spacing w:line="240" w:lineRule="auto"/>
              <w:ind w:firstLine="0"/>
              <w:jc w:val="left"/>
              <w:rPr>
                <w:color w:val="000000" w:themeColor="text1"/>
                <w:sz w:val="20"/>
                <w:szCs w:val="20"/>
                <w:highlight w:val="yellow"/>
                <w:lang w:val="es-ES_tradnl"/>
              </w:rPr>
            </w:pPr>
            <w:r w:rsidRPr="00D82606">
              <w:rPr>
                <w:color w:val="000000" w:themeColor="text1"/>
                <w:sz w:val="20"/>
                <w:szCs w:val="20"/>
                <w:lang w:val="es-ES_tradnl"/>
              </w:rPr>
              <w:t>/</w:t>
            </w:r>
            <w:r w:rsidR="008B17EA" w:rsidRPr="00D82606">
              <w:rPr>
                <w:color w:val="000000" w:themeColor="text1"/>
                <w:sz w:val="20"/>
                <w:szCs w:val="20"/>
                <w:lang w:val="es-ES_tradnl"/>
              </w:rPr>
              <w:t xml:space="preserve"> Cantidad de residuos a disposición final por </w:t>
            </w:r>
            <w:r w:rsidR="00D82606" w:rsidRPr="00D82606">
              <w:rPr>
                <w:color w:val="000000" w:themeColor="text1"/>
                <w:sz w:val="20"/>
                <w:szCs w:val="20"/>
                <w:lang w:val="es-ES_tradnl"/>
              </w:rPr>
              <w:t>trimestre)</w:t>
            </w:r>
            <w:r w:rsidRPr="00D82606">
              <w:rPr>
                <w:color w:val="000000" w:themeColor="text1"/>
                <w:sz w:val="20"/>
                <w:szCs w:val="20"/>
                <w:lang w:val="es-ES_tradnl"/>
              </w:rPr>
              <w:t xml:space="preserve"> *100</w:t>
            </w:r>
          </w:p>
        </w:tc>
        <w:tc>
          <w:tcPr>
            <w:tcW w:w="1030" w:type="pct"/>
            <w:vAlign w:val="center"/>
          </w:tcPr>
          <w:p w14:paraId="4C4549D8" w14:textId="6C022068" w:rsidR="000C5556" w:rsidRPr="00D82606" w:rsidRDefault="000C5556"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Garantizar que se realice el 100% de </w:t>
            </w:r>
            <w:r w:rsidR="008B17EA" w:rsidRPr="00D82606">
              <w:rPr>
                <w:color w:val="000000" w:themeColor="text1"/>
                <w:sz w:val="20"/>
                <w:szCs w:val="20"/>
                <w:lang w:val="es-ES_tradnl"/>
              </w:rPr>
              <w:t xml:space="preserve">la disposición final de los residuos ordinarios y No aprovechables. </w:t>
            </w:r>
          </w:p>
        </w:tc>
        <w:tc>
          <w:tcPr>
            <w:tcW w:w="809" w:type="pct"/>
            <w:vAlign w:val="center"/>
          </w:tcPr>
          <w:p w14:paraId="192ECD92" w14:textId="77777777" w:rsidR="000C5556" w:rsidRPr="00D82606" w:rsidRDefault="000C5556"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Trimestral </w:t>
            </w:r>
          </w:p>
        </w:tc>
        <w:tc>
          <w:tcPr>
            <w:tcW w:w="881" w:type="pct"/>
            <w:vAlign w:val="center"/>
          </w:tcPr>
          <w:p w14:paraId="3391154F" w14:textId="77777777" w:rsidR="000C5556" w:rsidRPr="00D82606" w:rsidRDefault="000C5556"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Equipo interdisciplinaria SST</w:t>
            </w:r>
          </w:p>
        </w:tc>
      </w:tr>
      <w:tr w:rsidR="0013484F" w:rsidRPr="00D82606" w14:paraId="3C60453D" w14:textId="77777777" w:rsidTr="00B9103D">
        <w:trPr>
          <w:trHeight w:val="77"/>
        </w:trPr>
        <w:tc>
          <w:tcPr>
            <w:tcW w:w="883" w:type="pct"/>
            <w:vAlign w:val="center"/>
          </w:tcPr>
          <w:p w14:paraId="5FC9A224" w14:textId="5CB25647"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Seguimiento disposición de Residuos Aprovechables.</w:t>
            </w:r>
          </w:p>
        </w:tc>
        <w:tc>
          <w:tcPr>
            <w:tcW w:w="1397" w:type="pct"/>
            <w:vAlign w:val="center"/>
          </w:tcPr>
          <w:p w14:paraId="4348BE35" w14:textId="77777777" w:rsidR="008B17EA" w:rsidRPr="00D82606" w:rsidRDefault="008B17EA" w:rsidP="008B17EA">
            <w:pPr>
              <w:spacing w:line="240" w:lineRule="auto"/>
              <w:ind w:firstLine="0"/>
              <w:jc w:val="left"/>
              <w:rPr>
                <w:color w:val="000000" w:themeColor="text1"/>
                <w:sz w:val="20"/>
                <w:szCs w:val="20"/>
                <w:lang w:val="es-ES_tradnl"/>
              </w:rPr>
            </w:pPr>
            <w:r w:rsidRPr="00D82606">
              <w:rPr>
                <w:color w:val="000000" w:themeColor="text1"/>
                <w:sz w:val="20"/>
                <w:szCs w:val="20"/>
                <w:lang w:val="es-ES_tradnl"/>
              </w:rPr>
              <w:t xml:space="preserve">(Cantidad residuos generados por trimestre </w:t>
            </w:r>
          </w:p>
          <w:p w14:paraId="555E3444" w14:textId="52C5878D" w:rsidR="008B17EA" w:rsidRPr="00D82606" w:rsidRDefault="008B17EA" w:rsidP="008B17EA">
            <w:pPr>
              <w:spacing w:line="240" w:lineRule="auto"/>
              <w:ind w:firstLine="0"/>
              <w:jc w:val="left"/>
              <w:rPr>
                <w:color w:val="000000" w:themeColor="text1"/>
                <w:sz w:val="20"/>
                <w:szCs w:val="20"/>
                <w:lang w:val="es-ES_tradnl"/>
              </w:rPr>
            </w:pPr>
            <w:r w:rsidRPr="00D82606">
              <w:rPr>
                <w:color w:val="000000" w:themeColor="text1"/>
                <w:sz w:val="20"/>
                <w:szCs w:val="20"/>
                <w:lang w:val="es-ES_tradnl"/>
              </w:rPr>
              <w:t xml:space="preserve">/ Cantidad de residuos a disposición final por </w:t>
            </w:r>
            <w:r w:rsidR="00D82606" w:rsidRPr="00D82606">
              <w:rPr>
                <w:color w:val="000000" w:themeColor="text1"/>
                <w:sz w:val="20"/>
                <w:szCs w:val="20"/>
                <w:lang w:val="es-ES_tradnl"/>
              </w:rPr>
              <w:t>trimestre)</w:t>
            </w:r>
            <w:r w:rsidRPr="00D82606">
              <w:rPr>
                <w:color w:val="000000" w:themeColor="text1"/>
                <w:sz w:val="20"/>
                <w:szCs w:val="20"/>
                <w:lang w:val="es-ES_tradnl"/>
              </w:rPr>
              <w:t xml:space="preserve"> *100</w:t>
            </w:r>
          </w:p>
        </w:tc>
        <w:tc>
          <w:tcPr>
            <w:tcW w:w="1030" w:type="pct"/>
            <w:vAlign w:val="center"/>
          </w:tcPr>
          <w:p w14:paraId="1A07F1D7" w14:textId="35BB8EAF"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Garantizar que se realice el 100% de la disposición final de los residuos Aprovechables. </w:t>
            </w:r>
          </w:p>
        </w:tc>
        <w:tc>
          <w:tcPr>
            <w:tcW w:w="809" w:type="pct"/>
            <w:vAlign w:val="center"/>
          </w:tcPr>
          <w:p w14:paraId="3DD5967A" w14:textId="12B161C4"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Trimestral </w:t>
            </w:r>
          </w:p>
        </w:tc>
        <w:tc>
          <w:tcPr>
            <w:tcW w:w="881" w:type="pct"/>
            <w:vAlign w:val="center"/>
          </w:tcPr>
          <w:p w14:paraId="45FAAA33" w14:textId="37E9A44D"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Equipo interdisciplinaria SST</w:t>
            </w:r>
          </w:p>
        </w:tc>
      </w:tr>
      <w:tr w:rsidR="0013484F" w:rsidRPr="00D82606" w14:paraId="5EA09277" w14:textId="77777777" w:rsidTr="00B9103D">
        <w:trPr>
          <w:trHeight w:val="255"/>
        </w:trPr>
        <w:tc>
          <w:tcPr>
            <w:tcW w:w="883" w:type="pct"/>
            <w:vAlign w:val="center"/>
          </w:tcPr>
          <w:p w14:paraId="544CFF6A" w14:textId="399E71F7"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lastRenderedPageBreak/>
              <w:t>Seguimiento disposición de Residuos Peligrosos.</w:t>
            </w:r>
          </w:p>
        </w:tc>
        <w:tc>
          <w:tcPr>
            <w:tcW w:w="1397" w:type="pct"/>
            <w:vAlign w:val="center"/>
          </w:tcPr>
          <w:p w14:paraId="7EAFB0D0" w14:textId="77777777" w:rsidR="008B17EA" w:rsidRPr="00D82606" w:rsidRDefault="008B17EA" w:rsidP="008B17EA">
            <w:pPr>
              <w:spacing w:line="240" w:lineRule="auto"/>
              <w:ind w:firstLine="0"/>
              <w:jc w:val="left"/>
              <w:rPr>
                <w:color w:val="000000" w:themeColor="text1"/>
                <w:sz w:val="20"/>
                <w:szCs w:val="20"/>
                <w:lang w:val="es-ES_tradnl"/>
              </w:rPr>
            </w:pPr>
            <w:r w:rsidRPr="00D82606">
              <w:rPr>
                <w:color w:val="000000" w:themeColor="text1"/>
                <w:sz w:val="20"/>
                <w:szCs w:val="20"/>
                <w:lang w:val="es-ES_tradnl"/>
              </w:rPr>
              <w:t xml:space="preserve">(Cantidad residuos generados por trimestre </w:t>
            </w:r>
          </w:p>
          <w:p w14:paraId="28EF5F93" w14:textId="0F84C1CB" w:rsidR="008B17EA" w:rsidRPr="00D82606" w:rsidRDefault="008B17EA" w:rsidP="008B17EA">
            <w:pPr>
              <w:spacing w:before="60" w:after="60" w:line="240" w:lineRule="auto"/>
              <w:ind w:firstLine="0"/>
              <w:jc w:val="left"/>
              <w:rPr>
                <w:color w:val="000000" w:themeColor="text1"/>
                <w:sz w:val="20"/>
                <w:szCs w:val="20"/>
                <w:lang w:val="es-ES_tradnl"/>
              </w:rPr>
            </w:pPr>
            <w:r w:rsidRPr="00D82606">
              <w:rPr>
                <w:color w:val="000000" w:themeColor="text1"/>
                <w:sz w:val="20"/>
                <w:szCs w:val="20"/>
                <w:lang w:val="es-ES_tradnl"/>
              </w:rPr>
              <w:t xml:space="preserve">/ Cantidad de residuos a disposición final por </w:t>
            </w:r>
            <w:r w:rsidR="00D82606" w:rsidRPr="00D82606">
              <w:rPr>
                <w:color w:val="000000" w:themeColor="text1"/>
                <w:sz w:val="20"/>
                <w:szCs w:val="20"/>
                <w:lang w:val="es-ES_tradnl"/>
              </w:rPr>
              <w:t>trimestre)</w:t>
            </w:r>
            <w:r w:rsidRPr="00D82606">
              <w:rPr>
                <w:color w:val="000000" w:themeColor="text1"/>
                <w:sz w:val="20"/>
                <w:szCs w:val="20"/>
                <w:lang w:val="es-ES_tradnl"/>
              </w:rPr>
              <w:t xml:space="preserve"> *100</w:t>
            </w:r>
          </w:p>
        </w:tc>
        <w:tc>
          <w:tcPr>
            <w:tcW w:w="1030" w:type="pct"/>
            <w:vAlign w:val="center"/>
          </w:tcPr>
          <w:p w14:paraId="02324A9F" w14:textId="564DAE53" w:rsidR="008B17EA" w:rsidRPr="00D82606" w:rsidRDefault="008B17EA" w:rsidP="008B17EA">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Garantizar que se realice el 100% de la disposición final de los residuos </w:t>
            </w:r>
            <w:r w:rsidR="00A30D99" w:rsidRPr="00D82606">
              <w:rPr>
                <w:color w:val="000000" w:themeColor="text1"/>
                <w:sz w:val="20"/>
                <w:szCs w:val="20"/>
                <w:lang w:val="es-ES_tradnl"/>
              </w:rPr>
              <w:t>Peligrosos</w:t>
            </w:r>
            <w:r w:rsidRPr="00D82606">
              <w:rPr>
                <w:color w:val="000000" w:themeColor="text1"/>
                <w:sz w:val="20"/>
                <w:szCs w:val="20"/>
                <w:lang w:val="es-ES_tradnl"/>
              </w:rPr>
              <w:t xml:space="preserve">. </w:t>
            </w:r>
          </w:p>
        </w:tc>
        <w:tc>
          <w:tcPr>
            <w:tcW w:w="809" w:type="pct"/>
            <w:vAlign w:val="center"/>
          </w:tcPr>
          <w:p w14:paraId="5E655C6C" w14:textId="0C1C365F" w:rsidR="008B17EA" w:rsidRPr="00D82606" w:rsidRDefault="008B17EA" w:rsidP="00A30D99">
            <w:pPr>
              <w:spacing w:before="60" w:after="60"/>
              <w:ind w:firstLine="0"/>
              <w:jc w:val="left"/>
              <w:rPr>
                <w:color w:val="000000" w:themeColor="text1"/>
                <w:sz w:val="20"/>
                <w:szCs w:val="20"/>
                <w:lang w:val="es-ES_tradnl"/>
              </w:rPr>
            </w:pPr>
            <w:r w:rsidRPr="00D82606">
              <w:rPr>
                <w:color w:val="000000" w:themeColor="text1"/>
                <w:sz w:val="20"/>
                <w:szCs w:val="20"/>
                <w:lang w:val="es-ES_tradnl"/>
              </w:rPr>
              <w:t xml:space="preserve">Trimestral </w:t>
            </w:r>
          </w:p>
        </w:tc>
        <w:tc>
          <w:tcPr>
            <w:tcW w:w="881" w:type="pct"/>
            <w:vAlign w:val="center"/>
          </w:tcPr>
          <w:p w14:paraId="719790F2" w14:textId="11B3C905" w:rsidR="008B17EA" w:rsidRPr="00D82606" w:rsidRDefault="008B17EA" w:rsidP="00A30D99">
            <w:pPr>
              <w:spacing w:before="60" w:after="60"/>
              <w:ind w:firstLine="0"/>
              <w:jc w:val="left"/>
              <w:rPr>
                <w:color w:val="000000" w:themeColor="text1"/>
                <w:sz w:val="20"/>
                <w:szCs w:val="20"/>
                <w:lang w:val="es-ES_tradnl"/>
              </w:rPr>
            </w:pPr>
            <w:r w:rsidRPr="00D82606">
              <w:rPr>
                <w:color w:val="000000" w:themeColor="text1"/>
                <w:sz w:val="20"/>
                <w:szCs w:val="20"/>
                <w:lang w:val="es-ES_tradnl"/>
              </w:rPr>
              <w:t>Equipo interdisciplinaria SST</w:t>
            </w:r>
          </w:p>
        </w:tc>
      </w:tr>
      <w:bookmarkEnd w:id="53"/>
      <w:tr w:rsidR="0013484F" w:rsidRPr="00D82606" w14:paraId="5FBEAA88" w14:textId="77777777" w:rsidTr="00FA78CC">
        <w:tc>
          <w:tcPr>
            <w:tcW w:w="2280" w:type="pct"/>
            <w:gridSpan w:val="2"/>
            <w:vAlign w:val="center"/>
          </w:tcPr>
          <w:p w14:paraId="0F8D79B7" w14:textId="77777777" w:rsidR="000C5556" w:rsidRPr="00D82606" w:rsidRDefault="000C5556" w:rsidP="00FA78CC">
            <w:pPr>
              <w:spacing w:before="60" w:after="60"/>
              <w:ind w:firstLine="0"/>
              <w:rPr>
                <w:color w:val="000000" w:themeColor="text1"/>
                <w:sz w:val="20"/>
                <w:szCs w:val="20"/>
                <w:lang w:val="es-ES_tradnl"/>
              </w:rPr>
            </w:pPr>
            <w:r w:rsidRPr="00D82606">
              <w:rPr>
                <w:color w:val="000000" w:themeColor="text1"/>
                <w:sz w:val="20"/>
                <w:szCs w:val="20"/>
                <w:lang w:val="es-ES_tradnl"/>
              </w:rPr>
              <w:t>Tiempo de ejecución:</w:t>
            </w:r>
          </w:p>
        </w:tc>
        <w:tc>
          <w:tcPr>
            <w:tcW w:w="2720" w:type="pct"/>
            <w:gridSpan w:val="3"/>
            <w:vAlign w:val="center"/>
          </w:tcPr>
          <w:p w14:paraId="418328BD" w14:textId="77777777" w:rsidR="000C5556" w:rsidRPr="00D82606" w:rsidRDefault="000C5556" w:rsidP="00FA78CC">
            <w:pPr>
              <w:spacing w:before="60" w:after="60"/>
              <w:ind w:firstLine="0"/>
              <w:rPr>
                <w:color w:val="000000" w:themeColor="text1"/>
                <w:sz w:val="20"/>
                <w:szCs w:val="20"/>
                <w:lang w:val="es-ES_tradnl"/>
              </w:rPr>
            </w:pPr>
            <w:r w:rsidRPr="00D82606">
              <w:rPr>
                <w:color w:val="000000" w:themeColor="text1"/>
                <w:sz w:val="20"/>
                <w:szCs w:val="20"/>
                <w:lang w:val="es-ES_tradnl"/>
              </w:rPr>
              <w:t>Año 2023</w:t>
            </w:r>
          </w:p>
        </w:tc>
      </w:tr>
      <w:tr w:rsidR="0013484F" w:rsidRPr="00D82606" w14:paraId="40C51722" w14:textId="77777777" w:rsidTr="00FA78CC">
        <w:tc>
          <w:tcPr>
            <w:tcW w:w="2280" w:type="pct"/>
            <w:gridSpan w:val="2"/>
            <w:vAlign w:val="center"/>
          </w:tcPr>
          <w:p w14:paraId="30A11560" w14:textId="77777777" w:rsidR="000C5556" w:rsidRPr="00D82606" w:rsidRDefault="000C5556" w:rsidP="00FA78CC">
            <w:pPr>
              <w:spacing w:before="60" w:after="60"/>
              <w:ind w:firstLine="0"/>
              <w:rPr>
                <w:color w:val="000000" w:themeColor="text1"/>
                <w:sz w:val="20"/>
                <w:szCs w:val="20"/>
                <w:lang w:val="es-ES_tradnl"/>
              </w:rPr>
            </w:pPr>
            <w:r w:rsidRPr="00D82606">
              <w:rPr>
                <w:color w:val="000000" w:themeColor="text1"/>
                <w:sz w:val="20"/>
                <w:szCs w:val="20"/>
                <w:lang w:val="es-ES_tradnl"/>
              </w:rPr>
              <w:t>Fecha inicio:</w:t>
            </w:r>
          </w:p>
        </w:tc>
        <w:tc>
          <w:tcPr>
            <w:tcW w:w="2720" w:type="pct"/>
            <w:gridSpan w:val="3"/>
            <w:vAlign w:val="center"/>
          </w:tcPr>
          <w:p w14:paraId="2EBDC1EB" w14:textId="77777777" w:rsidR="000C5556" w:rsidRPr="00D82606" w:rsidRDefault="000C5556" w:rsidP="00FA78CC">
            <w:pPr>
              <w:ind w:firstLine="0"/>
              <w:rPr>
                <w:color w:val="000000" w:themeColor="text1"/>
                <w:sz w:val="20"/>
                <w:szCs w:val="20"/>
                <w:lang w:val="es-ES_tradnl"/>
              </w:rPr>
            </w:pPr>
            <w:r w:rsidRPr="00D82606">
              <w:rPr>
                <w:color w:val="000000" w:themeColor="text1"/>
                <w:sz w:val="20"/>
                <w:szCs w:val="20"/>
                <w:lang w:val="es-ES_tradnl"/>
              </w:rPr>
              <w:t>01/01/2023</w:t>
            </w:r>
          </w:p>
        </w:tc>
      </w:tr>
      <w:tr w:rsidR="0013484F" w:rsidRPr="00D82606" w14:paraId="4CD2D434" w14:textId="77777777" w:rsidTr="00FA78CC">
        <w:tc>
          <w:tcPr>
            <w:tcW w:w="2280" w:type="pct"/>
            <w:gridSpan w:val="2"/>
            <w:vAlign w:val="center"/>
          </w:tcPr>
          <w:p w14:paraId="6415471F" w14:textId="77777777" w:rsidR="000C5556" w:rsidRPr="00D82606" w:rsidRDefault="000C5556" w:rsidP="00FA78CC">
            <w:pPr>
              <w:spacing w:before="60" w:after="60"/>
              <w:ind w:firstLine="0"/>
              <w:rPr>
                <w:color w:val="000000" w:themeColor="text1"/>
                <w:sz w:val="20"/>
                <w:szCs w:val="20"/>
                <w:lang w:val="es-ES_tradnl"/>
              </w:rPr>
            </w:pPr>
            <w:r w:rsidRPr="00D82606">
              <w:rPr>
                <w:color w:val="000000" w:themeColor="text1"/>
                <w:sz w:val="20"/>
                <w:szCs w:val="20"/>
                <w:lang w:val="es-ES_tradnl"/>
              </w:rPr>
              <w:t>Fecha Finalización:</w:t>
            </w:r>
          </w:p>
        </w:tc>
        <w:tc>
          <w:tcPr>
            <w:tcW w:w="2720" w:type="pct"/>
            <w:gridSpan w:val="3"/>
            <w:vAlign w:val="center"/>
          </w:tcPr>
          <w:p w14:paraId="1F564CF3" w14:textId="77777777" w:rsidR="000C5556" w:rsidRPr="00D82606" w:rsidRDefault="000C5556" w:rsidP="00FA78CC">
            <w:pPr>
              <w:spacing w:before="60" w:after="60"/>
              <w:ind w:firstLine="0"/>
              <w:rPr>
                <w:color w:val="000000" w:themeColor="text1"/>
                <w:sz w:val="20"/>
                <w:szCs w:val="20"/>
                <w:lang w:val="es-ES_tradnl"/>
              </w:rPr>
            </w:pPr>
            <w:r w:rsidRPr="00D82606">
              <w:rPr>
                <w:color w:val="000000" w:themeColor="text1"/>
                <w:sz w:val="20"/>
                <w:szCs w:val="20"/>
                <w:lang w:val="es-ES_tradnl"/>
              </w:rPr>
              <w:t>31/12/2023</w:t>
            </w:r>
          </w:p>
        </w:tc>
      </w:tr>
    </w:tbl>
    <w:p w14:paraId="074F1A33" w14:textId="77777777" w:rsidR="0013484F" w:rsidRPr="00D82606" w:rsidRDefault="0013484F" w:rsidP="0013484F">
      <w:pPr>
        <w:rPr>
          <w:lang w:val="es-ES_tradnl"/>
        </w:rPr>
      </w:pPr>
      <w:bookmarkStart w:id="55" w:name="_Toc115084414"/>
      <w:bookmarkStart w:id="56" w:name="_Toc127265072"/>
      <w:bookmarkEnd w:id="54"/>
    </w:p>
    <w:p w14:paraId="6E62778D" w14:textId="6EFCF101" w:rsidR="004800BF" w:rsidRPr="00D82606" w:rsidRDefault="004800BF" w:rsidP="004800BF">
      <w:pPr>
        <w:pStyle w:val="Ttulo1"/>
        <w:rPr>
          <w:lang w:val="es-ES_tradnl"/>
        </w:rPr>
      </w:pPr>
      <w:bookmarkStart w:id="57" w:name="_Toc128488516"/>
      <w:r w:rsidRPr="00D82606">
        <w:rPr>
          <w:noProof/>
          <w:lang w:val="es-ES_tradnl"/>
        </w:rPr>
        <w:drawing>
          <wp:anchor distT="0" distB="0" distL="114300" distR="114300" simplePos="0" relativeHeight="251685888" behindDoc="0" locked="0" layoutInCell="1" allowOverlap="1" wp14:anchorId="48E77D8A" wp14:editId="6AF7AC64">
            <wp:simplePos x="0" y="0"/>
            <wp:positionH relativeFrom="column">
              <wp:posOffset>15240</wp:posOffset>
            </wp:positionH>
            <wp:positionV relativeFrom="paragraph">
              <wp:posOffset>540385</wp:posOffset>
            </wp:positionV>
            <wp:extent cx="5561965" cy="2665095"/>
            <wp:effectExtent l="12700" t="12700" r="13335" b="146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a:extLst>
                        <a:ext uri="{28A0092B-C50C-407E-A947-70E740481C1C}">
                          <a14:useLocalDpi xmlns:a14="http://schemas.microsoft.com/office/drawing/2010/main" val="0"/>
                        </a:ext>
                      </a:extLst>
                    </a:blip>
                    <a:srcRect t="1102"/>
                    <a:stretch/>
                  </pic:blipFill>
                  <pic:spPr bwMode="auto">
                    <a:xfrm>
                      <a:off x="0" y="0"/>
                      <a:ext cx="5561965" cy="2665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606">
        <w:rPr>
          <w:lang w:val="es-ES_tradnl"/>
        </w:rPr>
        <w:t>9. Estructuración en el Plan anual</w:t>
      </w:r>
      <w:bookmarkEnd w:id="57"/>
      <w:r w:rsidRPr="00D82606">
        <w:rPr>
          <w:lang w:val="es-ES_tradnl"/>
        </w:rPr>
        <w:t xml:space="preserve"> </w:t>
      </w:r>
    </w:p>
    <w:p w14:paraId="37442CC3" w14:textId="3E0ACFB6" w:rsidR="00A30D99" w:rsidRPr="00D82606" w:rsidRDefault="004800BF" w:rsidP="004800BF">
      <w:pPr>
        <w:pStyle w:val="Ttulo1"/>
        <w:ind w:firstLine="0"/>
        <w:rPr>
          <w:lang w:val="es-ES_tradnl"/>
        </w:rPr>
      </w:pPr>
      <w:bookmarkStart w:id="58" w:name="_Toc128488517"/>
      <w:r w:rsidRPr="00D82606">
        <w:rPr>
          <w:lang w:val="es-ES_tradnl"/>
        </w:rPr>
        <w:t>10</w:t>
      </w:r>
      <w:r w:rsidR="00B9103D" w:rsidRPr="00D82606">
        <w:rPr>
          <w:lang w:val="es-ES_tradnl"/>
        </w:rPr>
        <w:t xml:space="preserve">. </w:t>
      </w:r>
      <w:r w:rsidR="00A30D99" w:rsidRPr="00D82606">
        <w:rPr>
          <w:lang w:val="es-ES_tradnl"/>
        </w:rPr>
        <w:t>A</w:t>
      </w:r>
      <w:r w:rsidR="00E321D8" w:rsidRPr="00D82606">
        <w:rPr>
          <w:lang w:val="es-ES_tradnl"/>
        </w:rPr>
        <w:t>nexos</w:t>
      </w:r>
      <w:bookmarkEnd w:id="55"/>
      <w:bookmarkEnd w:id="56"/>
      <w:bookmarkEnd w:id="58"/>
    </w:p>
    <w:p w14:paraId="2145806B" w14:textId="1B67F64F" w:rsidR="0013484F" w:rsidRPr="00D82606" w:rsidRDefault="00A20FE1" w:rsidP="00ED27BC">
      <w:pPr>
        <w:pStyle w:val="Prrafodelista"/>
        <w:numPr>
          <w:ilvl w:val="0"/>
          <w:numId w:val="17"/>
        </w:numPr>
        <w:rPr>
          <w:bCs/>
          <w:color w:val="000000" w:themeColor="text1"/>
          <w:sz w:val="20"/>
          <w:szCs w:val="20"/>
          <w:lang w:val="es-ES_tradnl"/>
        </w:rPr>
      </w:pPr>
      <w:r w:rsidRPr="00D82606">
        <w:rPr>
          <w:b/>
          <w:color w:val="000000" w:themeColor="text1"/>
          <w:sz w:val="20"/>
          <w:szCs w:val="20"/>
          <w:lang w:val="es-ES_tradnl"/>
        </w:rPr>
        <w:t>Anexo 1</w:t>
      </w:r>
      <w:r w:rsidR="00EE45D1" w:rsidRPr="00D82606">
        <w:rPr>
          <w:b/>
          <w:color w:val="000000" w:themeColor="text1"/>
          <w:sz w:val="20"/>
          <w:szCs w:val="20"/>
          <w:lang w:val="es-ES_tradnl"/>
        </w:rPr>
        <w:t>.1</w:t>
      </w:r>
      <w:r w:rsidRPr="00D82606">
        <w:rPr>
          <w:b/>
          <w:color w:val="000000" w:themeColor="text1"/>
          <w:sz w:val="20"/>
          <w:szCs w:val="20"/>
          <w:lang w:val="es-ES_tradnl"/>
        </w:rPr>
        <w:t xml:space="preserve">: </w:t>
      </w:r>
      <w:r w:rsidRPr="00D82606">
        <w:rPr>
          <w:bCs/>
          <w:color w:val="000000" w:themeColor="text1"/>
          <w:sz w:val="20"/>
          <w:szCs w:val="20"/>
          <w:lang w:val="es-ES_tradnl"/>
        </w:rPr>
        <w:t>Formato de recolección de residuos sólidos.</w:t>
      </w:r>
    </w:p>
    <w:p w14:paraId="4FAC9185" w14:textId="7FF9A21F" w:rsidR="00A20FE1" w:rsidRPr="00D82606" w:rsidRDefault="00A20FE1" w:rsidP="00ED27BC">
      <w:pPr>
        <w:pStyle w:val="Prrafodelista"/>
        <w:numPr>
          <w:ilvl w:val="0"/>
          <w:numId w:val="17"/>
        </w:numPr>
        <w:rPr>
          <w:b/>
          <w:color w:val="000000" w:themeColor="text1"/>
          <w:sz w:val="20"/>
          <w:szCs w:val="20"/>
          <w:lang w:val="es-ES_tradnl"/>
        </w:rPr>
      </w:pPr>
      <w:r w:rsidRPr="00D82606">
        <w:rPr>
          <w:b/>
          <w:color w:val="000000" w:themeColor="text1"/>
          <w:sz w:val="20"/>
          <w:szCs w:val="20"/>
          <w:lang w:val="es-ES_tradnl"/>
        </w:rPr>
        <w:t xml:space="preserve">Anexo </w:t>
      </w:r>
      <w:r w:rsidR="00EE45D1" w:rsidRPr="00D82606">
        <w:rPr>
          <w:b/>
          <w:color w:val="000000" w:themeColor="text1"/>
          <w:sz w:val="20"/>
          <w:szCs w:val="20"/>
          <w:lang w:val="es-ES_tradnl"/>
        </w:rPr>
        <w:t>1.</w:t>
      </w:r>
      <w:r w:rsidRPr="00D82606">
        <w:rPr>
          <w:b/>
          <w:color w:val="000000" w:themeColor="text1"/>
          <w:sz w:val="20"/>
          <w:szCs w:val="20"/>
          <w:lang w:val="es-ES_tradnl"/>
        </w:rPr>
        <w:t xml:space="preserve">2. </w:t>
      </w:r>
      <w:r w:rsidRPr="00D82606">
        <w:rPr>
          <w:bCs/>
          <w:color w:val="000000" w:themeColor="text1"/>
          <w:sz w:val="20"/>
          <w:szCs w:val="20"/>
          <w:lang w:val="es-ES_tradnl"/>
        </w:rPr>
        <w:t xml:space="preserve">Formato de seguimiento al cumplimiento de indicadores ambientales SG </w:t>
      </w:r>
      <w:r w:rsidR="001B3FCA" w:rsidRPr="00D82606">
        <w:rPr>
          <w:bCs/>
          <w:color w:val="000000" w:themeColor="text1"/>
          <w:sz w:val="20"/>
          <w:szCs w:val="20"/>
          <w:lang w:val="es-ES_tradnl"/>
        </w:rPr>
        <w:t>–</w:t>
      </w:r>
      <w:r w:rsidRPr="00D82606">
        <w:rPr>
          <w:bCs/>
          <w:color w:val="000000" w:themeColor="text1"/>
          <w:sz w:val="20"/>
          <w:szCs w:val="20"/>
          <w:lang w:val="es-ES_tradnl"/>
        </w:rPr>
        <w:t xml:space="preserve"> SST</w:t>
      </w:r>
    </w:p>
    <w:p w14:paraId="2AABA131" w14:textId="3B246618" w:rsidR="001B3FCA" w:rsidRPr="00D82606" w:rsidRDefault="001B3FCA" w:rsidP="001B3FCA">
      <w:pPr>
        <w:rPr>
          <w:b/>
          <w:color w:val="000000" w:themeColor="text1"/>
          <w:sz w:val="20"/>
          <w:szCs w:val="20"/>
          <w:lang w:val="es-ES_tradnl"/>
        </w:rPr>
      </w:pPr>
    </w:p>
    <w:p w14:paraId="7E6D71A5" w14:textId="77777777" w:rsidR="001B3FCA" w:rsidRPr="00D82606" w:rsidRDefault="001B3FCA" w:rsidP="001B3FCA">
      <w:pPr>
        <w:rPr>
          <w:b/>
          <w:color w:val="000000" w:themeColor="text1"/>
          <w:sz w:val="20"/>
          <w:szCs w:val="20"/>
          <w:lang w:val="es-ES_tradnl"/>
        </w:rPr>
      </w:pPr>
    </w:p>
    <w:p w14:paraId="55902E50" w14:textId="0E949F5A" w:rsidR="008E2AEA" w:rsidRPr="00D82606" w:rsidRDefault="00B9103D" w:rsidP="00657DC5">
      <w:pPr>
        <w:pStyle w:val="Ttulo1"/>
        <w:ind w:firstLine="0"/>
        <w:rPr>
          <w:lang w:val="es-ES_tradnl"/>
        </w:rPr>
      </w:pPr>
      <w:bookmarkStart w:id="59" w:name="_Toc128488518"/>
      <w:r w:rsidRPr="00D82606">
        <w:rPr>
          <w:lang w:val="es-ES_tradnl"/>
        </w:rPr>
        <w:lastRenderedPageBreak/>
        <w:t>1</w:t>
      </w:r>
      <w:r w:rsidR="004800BF" w:rsidRPr="00D82606">
        <w:rPr>
          <w:lang w:val="es-ES_tradnl"/>
        </w:rPr>
        <w:t>1</w:t>
      </w:r>
      <w:r w:rsidRPr="00D82606">
        <w:rPr>
          <w:lang w:val="es-ES_tradnl"/>
        </w:rPr>
        <w:t xml:space="preserve">. </w:t>
      </w:r>
      <w:r w:rsidR="001222AB" w:rsidRPr="00D82606">
        <w:rPr>
          <w:lang w:val="es-ES_tradnl"/>
        </w:rPr>
        <w:t>Control  de cambios</w:t>
      </w:r>
      <w:bookmarkEnd w:id="59"/>
      <w:r w:rsidR="001222AB" w:rsidRPr="00D82606">
        <w:rPr>
          <w:lang w:val="es-ES_tradnl"/>
        </w:rPr>
        <w:t xml:space="preserve">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677"/>
        <w:gridCol w:w="2029"/>
      </w:tblGrid>
      <w:tr w:rsidR="0013484F" w:rsidRPr="00D82606" w14:paraId="21CE5889" w14:textId="77777777" w:rsidTr="00B9103D">
        <w:tc>
          <w:tcPr>
            <w:tcW w:w="2122" w:type="dxa"/>
            <w:shd w:val="clear" w:color="auto" w:fill="AF9456"/>
          </w:tcPr>
          <w:p w14:paraId="1A1AE387" w14:textId="77777777" w:rsidR="00877E02" w:rsidRPr="00D82606" w:rsidRDefault="001222AB">
            <w:pPr>
              <w:jc w:val="center"/>
              <w:rPr>
                <w:b/>
                <w:color w:val="000000" w:themeColor="text1"/>
                <w:lang w:val="es-ES_tradnl"/>
              </w:rPr>
            </w:pPr>
            <w:r w:rsidRPr="00D82606">
              <w:rPr>
                <w:b/>
                <w:color w:val="000000" w:themeColor="text1"/>
                <w:lang w:val="es-ES_tradnl"/>
              </w:rPr>
              <w:t>Fecha</w:t>
            </w:r>
          </w:p>
        </w:tc>
        <w:tc>
          <w:tcPr>
            <w:tcW w:w="4677" w:type="dxa"/>
            <w:shd w:val="clear" w:color="auto" w:fill="AF9456"/>
          </w:tcPr>
          <w:p w14:paraId="1497660C" w14:textId="77777777" w:rsidR="00877E02" w:rsidRPr="00D82606" w:rsidRDefault="001222AB">
            <w:pPr>
              <w:jc w:val="center"/>
              <w:rPr>
                <w:b/>
                <w:color w:val="000000" w:themeColor="text1"/>
                <w:lang w:val="es-ES_tradnl"/>
              </w:rPr>
            </w:pPr>
            <w:r w:rsidRPr="00D82606">
              <w:rPr>
                <w:b/>
                <w:color w:val="000000" w:themeColor="text1"/>
                <w:lang w:val="es-ES_tradnl"/>
              </w:rPr>
              <w:t>Cambio</w:t>
            </w:r>
          </w:p>
        </w:tc>
        <w:tc>
          <w:tcPr>
            <w:tcW w:w="2029" w:type="dxa"/>
            <w:shd w:val="clear" w:color="auto" w:fill="AF9456"/>
          </w:tcPr>
          <w:p w14:paraId="0F329016" w14:textId="77777777" w:rsidR="00877E02" w:rsidRPr="00D82606" w:rsidRDefault="001222AB">
            <w:pPr>
              <w:jc w:val="center"/>
              <w:rPr>
                <w:b/>
                <w:color w:val="000000" w:themeColor="text1"/>
                <w:lang w:val="es-ES_tradnl"/>
              </w:rPr>
            </w:pPr>
            <w:r w:rsidRPr="00D82606">
              <w:rPr>
                <w:b/>
                <w:color w:val="000000" w:themeColor="text1"/>
                <w:lang w:val="es-ES_tradnl"/>
              </w:rPr>
              <w:t>Versión</w:t>
            </w:r>
          </w:p>
        </w:tc>
      </w:tr>
      <w:tr w:rsidR="0013484F" w:rsidRPr="00D82606" w14:paraId="5FA026A6" w14:textId="77777777" w:rsidTr="00A20FE1">
        <w:tc>
          <w:tcPr>
            <w:tcW w:w="2122" w:type="dxa"/>
            <w:vAlign w:val="center"/>
          </w:tcPr>
          <w:p w14:paraId="0427509F" w14:textId="77777777" w:rsidR="00877E02" w:rsidRPr="00D82606" w:rsidRDefault="001222AB" w:rsidP="00E321D8">
            <w:pPr>
              <w:jc w:val="center"/>
              <w:rPr>
                <w:color w:val="000000" w:themeColor="text1"/>
                <w:lang w:val="es-ES_tradnl"/>
              </w:rPr>
            </w:pPr>
            <w:r w:rsidRPr="00D82606">
              <w:rPr>
                <w:color w:val="000000" w:themeColor="text1"/>
                <w:lang w:val="es-ES_tradnl"/>
              </w:rPr>
              <w:t>Agosto 2021</w:t>
            </w:r>
          </w:p>
        </w:tc>
        <w:tc>
          <w:tcPr>
            <w:tcW w:w="4677" w:type="dxa"/>
          </w:tcPr>
          <w:p w14:paraId="734C96DC" w14:textId="561D88E8" w:rsidR="00877E02" w:rsidRPr="00D82606" w:rsidRDefault="001222AB" w:rsidP="00E321D8">
            <w:pPr>
              <w:jc w:val="left"/>
              <w:rPr>
                <w:color w:val="000000" w:themeColor="text1"/>
                <w:lang w:val="es-ES_tradnl"/>
              </w:rPr>
            </w:pPr>
            <w:r w:rsidRPr="00D82606">
              <w:rPr>
                <w:color w:val="000000" w:themeColor="text1"/>
                <w:lang w:val="es-ES_tradnl"/>
              </w:rPr>
              <w:t>Actualización bajo la resolución  2184 de 2019.</w:t>
            </w:r>
          </w:p>
          <w:p w14:paraId="5C44717A" w14:textId="42EB9FC0" w:rsidR="00877E02" w:rsidRPr="00D82606" w:rsidRDefault="001222AB" w:rsidP="00E321D8">
            <w:pPr>
              <w:jc w:val="left"/>
              <w:rPr>
                <w:color w:val="000000" w:themeColor="text1"/>
                <w:lang w:val="es-ES_tradnl"/>
              </w:rPr>
            </w:pPr>
            <w:r w:rsidRPr="00D82606">
              <w:rPr>
                <w:color w:val="000000" w:themeColor="text1"/>
                <w:lang w:val="es-ES_tradnl"/>
              </w:rPr>
              <w:t xml:space="preserve">Anexo de lista de </w:t>
            </w:r>
            <w:r w:rsidR="009B0FD1" w:rsidRPr="00D82606">
              <w:rPr>
                <w:color w:val="000000" w:themeColor="text1"/>
                <w:lang w:val="es-ES_tradnl"/>
              </w:rPr>
              <w:t>cheque</w:t>
            </w:r>
            <w:r w:rsidRPr="00D82606">
              <w:rPr>
                <w:color w:val="000000" w:themeColor="text1"/>
                <w:lang w:val="es-ES_tradnl"/>
              </w:rPr>
              <w:t>.</w:t>
            </w:r>
          </w:p>
        </w:tc>
        <w:tc>
          <w:tcPr>
            <w:tcW w:w="2029" w:type="dxa"/>
            <w:vAlign w:val="center"/>
          </w:tcPr>
          <w:p w14:paraId="48C24364" w14:textId="6F82F6CF" w:rsidR="00877E02" w:rsidRPr="00D82606" w:rsidRDefault="001222AB">
            <w:pPr>
              <w:jc w:val="center"/>
              <w:rPr>
                <w:color w:val="000000" w:themeColor="text1"/>
                <w:lang w:val="es-ES_tradnl"/>
              </w:rPr>
            </w:pPr>
            <w:r w:rsidRPr="00D82606">
              <w:rPr>
                <w:color w:val="000000" w:themeColor="text1"/>
                <w:lang w:val="es-ES_tradnl"/>
              </w:rPr>
              <w:t xml:space="preserve">Versión </w:t>
            </w:r>
            <w:r w:rsidR="00C4052C" w:rsidRPr="00D82606">
              <w:rPr>
                <w:color w:val="000000" w:themeColor="text1"/>
                <w:lang w:val="es-ES_tradnl"/>
              </w:rPr>
              <w:t>00</w:t>
            </w:r>
            <w:r w:rsidRPr="00D82606">
              <w:rPr>
                <w:color w:val="000000" w:themeColor="text1"/>
                <w:lang w:val="es-ES_tradnl"/>
              </w:rPr>
              <w:t xml:space="preserve">1 </w:t>
            </w:r>
          </w:p>
        </w:tc>
      </w:tr>
      <w:tr w:rsidR="0013484F" w:rsidRPr="00D82606" w14:paraId="267C4AB4" w14:textId="77777777" w:rsidTr="00A20FE1">
        <w:tc>
          <w:tcPr>
            <w:tcW w:w="2122" w:type="dxa"/>
            <w:vAlign w:val="center"/>
          </w:tcPr>
          <w:p w14:paraId="1DF7878C" w14:textId="3B38141A" w:rsidR="00877E02" w:rsidRPr="00D82606" w:rsidRDefault="00D436C7" w:rsidP="00E321D8">
            <w:pPr>
              <w:jc w:val="center"/>
              <w:rPr>
                <w:color w:val="000000" w:themeColor="text1"/>
                <w:lang w:val="es-ES_tradnl"/>
              </w:rPr>
            </w:pPr>
            <w:r w:rsidRPr="00D82606">
              <w:rPr>
                <w:color w:val="000000" w:themeColor="text1"/>
                <w:lang w:val="es-ES_tradnl"/>
              </w:rPr>
              <w:t>Octubre 2022</w:t>
            </w:r>
          </w:p>
        </w:tc>
        <w:tc>
          <w:tcPr>
            <w:tcW w:w="4677" w:type="dxa"/>
          </w:tcPr>
          <w:p w14:paraId="3C17C626" w14:textId="76192C93" w:rsidR="00877E02" w:rsidRPr="00D82606" w:rsidRDefault="00D436C7" w:rsidP="00E321D8">
            <w:pPr>
              <w:jc w:val="left"/>
              <w:rPr>
                <w:color w:val="000000" w:themeColor="text1"/>
                <w:lang w:val="es-ES_tradnl"/>
              </w:rPr>
            </w:pPr>
            <w:r w:rsidRPr="00D82606">
              <w:rPr>
                <w:color w:val="000000" w:themeColor="text1"/>
                <w:lang w:val="es-ES_tradnl"/>
              </w:rPr>
              <w:t>Se diseña cuadro</w:t>
            </w:r>
            <w:r w:rsidR="009A6955" w:rsidRPr="00D82606">
              <w:rPr>
                <w:color w:val="000000" w:themeColor="text1"/>
                <w:lang w:val="es-ES_tradnl"/>
              </w:rPr>
              <w:t xml:space="preserve"> mediciones</w:t>
            </w:r>
            <w:r w:rsidRPr="00D82606">
              <w:rPr>
                <w:color w:val="000000" w:themeColor="text1"/>
                <w:lang w:val="es-ES_tradnl"/>
              </w:rPr>
              <w:t xml:space="preserve"> ambiental</w:t>
            </w:r>
            <w:r w:rsidR="009A6955" w:rsidRPr="00D82606">
              <w:rPr>
                <w:color w:val="000000" w:themeColor="text1"/>
                <w:lang w:val="es-ES_tradnl"/>
              </w:rPr>
              <w:t>es.</w:t>
            </w:r>
          </w:p>
        </w:tc>
        <w:tc>
          <w:tcPr>
            <w:tcW w:w="2029" w:type="dxa"/>
          </w:tcPr>
          <w:p w14:paraId="771973CC" w14:textId="4A43786C" w:rsidR="00877E02" w:rsidRPr="00D82606" w:rsidRDefault="00D436C7" w:rsidP="00D436C7">
            <w:pPr>
              <w:jc w:val="center"/>
              <w:rPr>
                <w:color w:val="000000" w:themeColor="text1"/>
                <w:lang w:val="es-ES_tradnl"/>
              </w:rPr>
            </w:pPr>
            <w:r w:rsidRPr="00D82606">
              <w:rPr>
                <w:color w:val="000000" w:themeColor="text1"/>
                <w:lang w:val="es-ES_tradnl"/>
              </w:rPr>
              <w:t xml:space="preserve">Versión </w:t>
            </w:r>
            <w:r w:rsidR="00C4052C" w:rsidRPr="00D82606">
              <w:rPr>
                <w:color w:val="000000" w:themeColor="text1"/>
                <w:lang w:val="es-ES_tradnl"/>
              </w:rPr>
              <w:t>00</w:t>
            </w:r>
            <w:r w:rsidRPr="00D82606">
              <w:rPr>
                <w:color w:val="000000" w:themeColor="text1"/>
                <w:lang w:val="es-ES_tradnl"/>
              </w:rPr>
              <w:t>2</w:t>
            </w:r>
          </w:p>
        </w:tc>
      </w:tr>
      <w:tr w:rsidR="00877E02" w:rsidRPr="00D82606" w14:paraId="59445C0E" w14:textId="77777777" w:rsidTr="00A20FE1">
        <w:tc>
          <w:tcPr>
            <w:tcW w:w="2122" w:type="dxa"/>
            <w:vAlign w:val="center"/>
          </w:tcPr>
          <w:p w14:paraId="094A9CF5" w14:textId="2BC6DD64" w:rsidR="00877E02" w:rsidRPr="00D82606" w:rsidRDefault="00E321D8" w:rsidP="00E321D8">
            <w:pPr>
              <w:jc w:val="center"/>
              <w:rPr>
                <w:color w:val="000000" w:themeColor="text1"/>
                <w:lang w:val="es-ES_tradnl"/>
              </w:rPr>
            </w:pPr>
            <w:r w:rsidRPr="00D82606">
              <w:rPr>
                <w:color w:val="000000" w:themeColor="text1"/>
                <w:lang w:val="es-ES_tradnl"/>
              </w:rPr>
              <w:t>Febrero 2023</w:t>
            </w:r>
          </w:p>
        </w:tc>
        <w:tc>
          <w:tcPr>
            <w:tcW w:w="4677" w:type="dxa"/>
            <w:vAlign w:val="center"/>
          </w:tcPr>
          <w:p w14:paraId="0E741403" w14:textId="5CAC0AFA" w:rsidR="00877E02" w:rsidRPr="00D82606" w:rsidRDefault="00E321D8" w:rsidP="00E321D8">
            <w:pPr>
              <w:jc w:val="left"/>
              <w:rPr>
                <w:color w:val="000000" w:themeColor="text1"/>
                <w:lang w:val="es-ES_tradnl"/>
              </w:rPr>
            </w:pPr>
            <w:r w:rsidRPr="00D82606">
              <w:rPr>
                <w:color w:val="000000" w:themeColor="text1"/>
                <w:lang w:val="es-ES_tradnl"/>
              </w:rPr>
              <w:t>Actualización de indicadores</w:t>
            </w:r>
            <w:r w:rsidR="00EE158E" w:rsidRPr="00D82606">
              <w:rPr>
                <w:color w:val="000000" w:themeColor="text1"/>
                <w:lang w:val="es-ES_tradnl"/>
              </w:rPr>
              <w:t xml:space="preserve"> (Pag </w:t>
            </w:r>
            <w:r w:rsidR="00A20FE1" w:rsidRPr="00D82606">
              <w:rPr>
                <w:color w:val="000000" w:themeColor="text1"/>
                <w:lang w:val="es-ES_tradnl"/>
              </w:rPr>
              <w:t>19</w:t>
            </w:r>
            <w:r w:rsidR="00EE158E" w:rsidRPr="00D82606">
              <w:rPr>
                <w:color w:val="000000" w:themeColor="text1"/>
                <w:lang w:val="es-ES_tradnl"/>
              </w:rPr>
              <w:t>)</w:t>
            </w:r>
            <w:r w:rsidRPr="00D82606">
              <w:rPr>
                <w:color w:val="000000" w:themeColor="text1"/>
                <w:lang w:val="es-ES_tradnl"/>
              </w:rPr>
              <w:t xml:space="preserve">, </w:t>
            </w:r>
            <w:r w:rsidR="00B26930" w:rsidRPr="00D82606">
              <w:rPr>
                <w:color w:val="000000" w:themeColor="text1"/>
                <w:lang w:val="es-ES_tradnl"/>
              </w:rPr>
              <w:t>se incluyó cuadro</w:t>
            </w:r>
            <w:r w:rsidRPr="00D82606">
              <w:rPr>
                <w:color w:val="000000" w:themeColor="text1"/>
                <w:lang w:val="es-ES_tradnl"/>
              </w:rPr>
              <w:t xml:space="preserve"> seguimiento</w:t>
            </w:r>
            <w:r w:rsidR="00AF63F6" w:rsidRPr="00D82606">
              <w:rPr>
                <w:color w:val="000000" w:themeColor="text1"/>
                <w:lang w:val="es-ES_tradnl"/>
              </w:rPr>
              <w:t xml:space="preserve"> y control de indicadores (Pag 20)</w:t>
            </w:r>
            <w:r w:rsidR="00B02E29" w:rsidRPr="00D82606">
              <w:rPr>
                <w:color w:val="000000" w:themeColor="text1"/>
                <w:lang w:val="es-ES_tradnl"/>
              </w:rPr>
              <w:t>, cuadro de estructuración del plan anual</w:t>
            </w:r>
            <w:r w:rsidR="00AF63F6" w:rsidRPr="00D82606">
              <w:rPr>
                <w:color w:val="000000" w:themeColor="text1"/>
                <w:lang w:val="es-ES_tradnl"/>
              </w:rPr>
              <w:t xml:space="preserve"> (Pag 21)</w:t>
            </w:r>
            <w:r w:rsidR="00A20FE1" w:rsidRPr="00D82606">
              <w:rPr>
                <w:color w:val="000000" w:themeColor="text1"/>
                <w:lang w:val="es-ES_tradnl"/>
              </w:rPr>
              <w:t>,</w:t>
            </w:r>
            <w:r w:rsidRPr="00D82606">
              <w:rPr>
                <w:color w:val="000000" w:themeColor="text1"/>
                <w:lang w:val="es-ES_tradnl"/>
              </w:rPr>
              <w:t xml:space="preserve"> formato de recolección de residuos </w:t>
            </w:r>
            <w:r w:rsidR="00C4052C" w:rsidRPr="00D82606">
              <w:rPr>
                <w:color w:val="000000" w:themeColor="text1"/>
                <w:lang w:val="es-ES_tradnl"/>
              </w:rPr>
              <w:t>sólidos</w:t>
            </w:r>
            <w:r w:rsidR="00A20FE1" w:rsidRPr="00D82606">
              <w:rPr>
                <w:color w:val="000000" w:themeColor="text1"/>
                <w:lang w:val="es-ES_tradnl"/>
              </w:rPr>
              <w:t xml:space="preserve"> Y formato de seguimiento al cumplimiento de indicadores ambientales SG-SST</w:t>
            </w:r>
            <w:r w:rsidR="00EE158E" w:rsidRPr="00D82606">
              <w:rPr>
                <w:color w:val="000000" w:themeColor="text1"/>
                <w:lang w:val="es-ES_tradnl"/>
              </w:rPr>
              <w:t xml:space="preserve"> (anexos)</w:t>
            </w:r>
            <w:r w:rsidRPr="00D82606">
              <w:rPr>
                <w:color w:val="000000" w:themeColor="text1"/>
                <w:lang w:val="es-ES_tradnl"/>
              </w:rPr>
              <w:t>.</w:t>
            </w:r>
          </w:p>
        </w:tc>
        <w:tc>
          <w:tcPr>
            <w:tcW w:w="2029" w:type="dxa"/>
            <w:vAlign w:val="center"/>
          </w:tcPr>
          <w:p w14:paraId="163062A0" w14:textId="52F8DE1A" w:rsidR="00877E02" w:rsidRPr="00D82606" w:rsidRDefault="00E321D8" w:rsidP="00E321D8">
            <w:pPr>
              <w:jc w:val="center"/>
              <w:rPr>
                <w:color w:val="000000" w:themeColor="text1"/>
                <w:lang w:val="es-ES_tradnl"/>
              </w:rPr>
            </w:pPr>
            <w:r w:rsidRPr="00D82606">
              <w:rPr>
                <w:color w:val="000000" w:themeColor="text1"/>
                <w:lang w:val="es-ES_tradnl"/>
              </w:rPr>
              <w:t xml:space="preserve">Versión </w:t>
            </w:r>
            <w:r w:rsidR="00C4052C" w:rsidRPr="00D82606">
              <w:rPr>
                <w:color w:val="000000" w:themeColor="text1"/>
                <w:lang w:val="es-ES_tradnl"/>
              </w:rPr>
              <w:t>00</w:t>
            </w:r>
            <w:r w:rsidRPr="00D82606">
              <w:rPr>
                <w:color w:val="000000" w:themeColor="text1"/>
                <w:lang w:val="es-ES_tradnl"/>
              </w:rPr>
              <w:t>3</w:t>
            </w:r>
          </w:p>
        </w:tc>
      </w:tr>
      <w:tr w:rsidR="001B3FCA" w:rsidRPr="00D82606" w14:paraId="3C4329F1" w14:textId="77777777" w:rsidTr="00A20FE1">
        <w:tc>
          <w:tcPr>
            <w:tcW w:w="2122" w:type="dxa"/>
            <w:vAlign w:val="center"/>
          </w:tcPr>
          <w:p w14:paraId="7152F291" w14:textId="24F752CE" w:rsidR="001B3FCA" w:rsidRPr="00D82606" w:rsidRDefault="00A7638D" w:rsidP="00E321D8">
            <w:pPr>
              <w:jc w:val="center"/>
              <w:rPr>
                <w:color w:val="000000" w:themeColor="text1"/>
                <w:lang w:val="es-ES_tradnl"/>
              </w:rPr>
            </w:pPr>
            <w:r w:rsidRPr="00D82606">
              <w:rPr>
                <w:color w:val="000000" w:themeColor="text1"/>
                <w:lang w:val="es-ES_tradnl"/>
              </w:rPr>
              <w:t>Marzo 2023</w:t>
            </w:r>
          </w:p>
        </w:tc>
        <w:tc>
          <w:tcPr>
            <w:tcW w:w="4677" w:type="dxa"/>
            <w:vAlign w:val="center"/>
          </w:tcPr>
          <w:p w14:paraId="16309B84" w14:textId="1CF02F9C" w:rsidR="001B3FCA" w:rsidRPr="00D82606" w:rsidRDefault="00A7638D" w:rsidP="00E321D8">
            <w:pPr>
              <w:jc w:val="left"/>
              <w:rPr>
                <w:color w:val="000000" w:themeColor="text1"/>
                <w:lang w:val="es-ES_tradnl"/>
              </w:rPr>
            </w:pPr>
            <w:r w:rsidRPr="00D82606">
              <w:rPr>
                <w:color w:val="000000" w:themeColor="text1"/>
                <w:lang w:val="es-ES_tradnl"/>
              </w:rPr>
              <w:t xml:space="preserve">Se incluye el numeral 7.3 Rutas de evacuación de Residuos Peligrosos. </w:t>
            </w:r>
          </w:p>
        </w:tc>
        <w:tc>
          <w:tcPr>
            <w:tcW w:w="2029" w:type="dxa"/>
            <w:vAlign w:val="center"/>
          </w:tcPr>
          <w:p w14:paraId="61CACDB9" w14:textId="13BE9F76" w:rsidR="001B3FCA" w:rsidRPr="00D82606" w:rsidRDefault="00A7638D" w:rsidP="00E321D8">
            <w:pPr>
              <w:jc w:val="center"/>
              <w:rPr>
                <w:color w:val="000000" w:themeColor="text1"/>
                <w:lang w:val="es-ES_tradnl"/>
              </w:rPr>
            </w:pPr>
            <w:r w:rsidRPr="00D82606">
              <w:rPr>
                <w:color w:val="000000" w:themeColor="text1"/>
                <w:lang w:val="es-ES_tradnl"/>
              </w:rPr>
              <w:t xml:space="preserve">Versión 004 </w:t>
            </w:r>
          </w:p>
        </w:tc>
      </w:tr>
      <w:tr w:rsidR="00E20728" w:rsidRPr="00D82606" w14:paraId="6DFEC4A5" w14:textId="77777777" w:rsidTr="00A20FE1">
        <w:tc>
          <w:tcPr>
            <w:tcW w:w="2122" w:type="dxa"/>
            <w:vAlign w:val="center"/>
          </w:tcPr>
          <w:p w14:paraId="560C5F03" w14:textId="0A71C329" w:rsidR="00E20728" w:rsidRPr="00D82606" w:rsidRDefault="00E20728" w:rsidP="00E321D8">
            <w:pPr>
              <w:jc w:val="center"/>
              <w:rPr>
                <w:color w:val="000000" w:themeColor="text1"/>
                <w:lang w:val="es-ES_tradnl"/>
              </w:rPr>
            </w:pPr>
            <w:r>
              <w:rPr>
                <w:color w:val="000000" w:themeColor="text1"/>
                <w:lang w:val="es-ES_tradnl"/>
              </w:rPr>
              <w:t>Abril 2023</w:t>
            </w:r>
          </w:p>
        </w:tc>
        <w:tc>
          <w:tcPr>
            <w:tcW w:w="4677" w:type="dxa"/>
            <w:vAlign w:val="center"/>
          </w:tcPr>
          <w:p w14:paraId="33A5ECC7" w14:textId="7E756F2B" w:rsidR="00E20728" w:rsidRPr="00D82606" w:rsidRDefault="00E20728" w:rsidP="00E321D8">
            <w:pPr>
              <w:jc w:val="left"/>
              <w:rPr>
                <w:color w:val="000000" w:themeColor="text1"/>
                <w:lang w:val="es-ES_tradnl"/>
              </w:rPr>
            </w:pPr>
            <w:r w:rsidRPr="00D82606">
              <w:rPr>
                <w:color w:val="000000" w:themeColor="text1"/>
                <w:lang w:val="es-ES_tradnl"/>
              </w:rPr>
              <w:t>Se incluye el numeral 7.</w:t>
            </w:r>
            <w:r>
              <w:rPr>
                <w:color w:val="000000" w:themeColor="text1"/>
                <w:lang w:val="es-ES_tradnl"/>
              </w:rPr>
              <w:t>4</w:t>
            </w:r>
            <w:r w:rsidRPr="00D82606">
              <w:rPr>
                <w:color w:val="000000" w:themeColor="text1"/>
                <w:lang w:val="es-ES_tradnl"/>
              </w:rPr>
              <w:t xml:space="preserve"> Rutas </w:t>
            </w:r>
            <w:r>
              <w:rPr>
                <w:color w:val="000000" w:themeColor="text1"/>
                <w:lang w:val="es-ES_tradnl"/>
              </w:rPr>
              <w:t>RAEE</w:t>
            </w:r>
          </w:p>
        </w:tc>
        <w:tc>
          <w:tcPr>
            <w:tcW w:w="2029" w:type="dxa"/>
            <w:vAlign w:val="center"/>
          </w:tcPr>
          <w:p w14:paraId="7F795D57" w14:textId="0CE46FC6" w:rsidR="00E20728" w:rsidRPr="00D82606" w:rsidRDefault="00E20728" w:rsidP="00E321D8">
            <w:pPr>
              <w:jc w:val="center"/>
              <w:rPr>
                <w:color w:val="000000" w:themeColor="text1"/>
                <w:lang w:val="es-ES_tradnl"/>
              </w:rPr>
            </w:pPr>
            <w:r>
              <w:rPr>
                <w:color w:val="000000" w:themeColor="text1"/>
                <w:lang w:val="es-ES_tradnl"/>
              </w:rPr>
              <w:t>Versión 005</w:t>
            </w:r>
          </w:p>
        </w:tc>
      </w:tr>
    </w:tbl>
    <w:p w14:paraId="2E8C6D50" w14:textId="77777777" w:rsidR="00877E02" w:rsidRPr="00D82606" w:rsidRDefault="00877E02">
      <w:pPr>
        <w:rPr>
          <w:color w:val="000000" w:themeColor="text1"/>
          <w:lang w:val="es-ES_tradnl"/>
        </w:rPr>
      </w:pPr>
    </w:p>
    <w:p w14:paraId="2AE47EFF" w14:textId="77777777" w:rsidR="00877E02" w:rsidRDefault="00877E02" w:rsidP="0043511F">
      <w:pPr>
        <w:ind w:firstLine="0"/>
      </w:pPr>
    </w:p>
    <w:sectPr w:rsidR="00877E02" w:rsidSect="000D40C4">
      <w:headerReference w:type="even" r:id="rId25"/>
      <w:headerReference w:type="default" r:id="rId26"/>
      <w:pgSz w:w="12240" w:h="15840"/>
      <w:pgMar w:top="1418" w:right="1701" w:bottom="1418"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FB39" w14:textId="77777777" w:rsidR="000E775E" w:rsidRDefault="000E775E">
      <w:pPr>
        <w:spacing w:line="240" w:lineRule="auto"/>
      </w:pPr>
      <w:r>
        <w:separator/>
      </w:r>
    </w:p>
  </w:endnote>
  <w:endnote w:type="continuationSeparator" w:id="0">
    <w:p w14:paraId="72631ED6" w14:textId="77777777" w:rsidR="000E775E" w:rsidRDefault="000E7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827DC" w14:textId="77777777" w:rsidR="000E775E" w:rsidRDefault="000E775E">
      <w:pPr>
        <w:spacing w:line="240" w:lineRule="auto"/>
      </w:pPr>
      <w:r>
        <w:separator/>
      </w:r>
    </w:p>
  </w:footnote>
  <w:footnote w:type="continuationSeparator" w:id="0">
    <w:p w14:paraId="26C7448E" w14:textId="77777777" w:rsidR="000E775E" w:rsidRDefault="000E7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439486949"/>
      <w:docPartObj>
        <w:docPartGallery w:val="Page Numbers (Top of Page)"/>
        <w:docPartUnique/>
      </w:docPartObj>
    </w:sdtPr>
    <w:sdtContent>
      <w:p w14:paraId="0F137771" w14:textId="5C3651A2" w:rsidR="00A20FE1" w:rsidRDefault="00A20FE1" w:rsidP="00A20FE1">
        <w:pPr>
          <w:pStyle w:val="Encabezado"/>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9DE2F98" w14:textId="77777777" w:rsidR="00A20FE1" w:rsidRDefault="00A20FE1" w:rsidP="00A20FE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F25B" w14:textId="77777777" w:rsidR="00877E02" w:rsidRDefault="00877E02" w:rsidP="00A20FE1">
    <w:pPr>
      <w:widowControl w:val="0"/>
      <w:pBdr>
        <w:top w:val="nil"/>
        <w:left w:val="nil"/>
        <w:bottom w:val="nil"/>
        <w:right w:val="nil"/>
        <w:between w:val="nil"/>
      </w:pBdr>
      <w:spacing w:line="276" w:lineRule="auto"/>
      <w:ind w:right="360" w:firstLine="0"/>
      <w:jc w:val="left"/>
    </w:pPr>
  </w:p>
  <w:p w14:paraId="30641594" w14:textId="6CAC94FD" w:rsidR="00A20FE1" w:rsidRDefault="00A20FE1" w:rsidP="00A20FE1">
    <w:pPr>
      <w:pStyle w:val="Encabezado"/>
      <w:framePr w:wrap="none" w:vAnchor="text" w:hAnchor="page" w:x="9487" w:y="41"/>
      <w:rPr>
        <w:rStyle w:val="Nmerodepgina"/>
      </w:rPr>
    </w:pPr>
  </w:p>
  <w:tbl>
    <w:tblPr>
      <w:tblStyle w:val="a2"/>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536"/>
      <w:gridCol w:w="2268"/>
    </w:tblGrid>
    <w:tr w:rsidR="000851EF" w14:paraId="72642AE2" w14:textId="77777777" w:rsidTr="00FA78CC">
      <w:trPr>
        <w:trHeight w:val="413"/>
        <w:jc w:val="center"/>
      </w:trPr>
      <w:tc>
        <w:tcPr>
          <w:tcW w:w="2410" w:type="dxa"/>
          <w:vMerge w:val="restart"/>
        </w:tcPr>
        <w:p w14:paraId="1DD63DC4" w14:textId="25632B76" w:rsidR="000851EF" w:rsidRDefault="000851EF" w:rsidP="000851EF">
          <w:pPr>
            <w:pBdr>
              <w:top w:val="nil"/>
              <w:left w:val="nil"/>
              <w:bottom w:val="nil"/>
              <w:right w:val="nil"/>
              <w:between w:val="nil"/>
            </w:pBdr>
            <w:tabs>
              <w:tab w:val="center" w:pos="4419"/>
              <w:tab w:val="right" w:pos="8838"/>
            </w:tabs>
            <w:spacing w:line="240" w:lineRule="auto"/>
            <w:rPr>
              <w:color w:val="000000"/>
              <w:highlight w:val="yellow"/>
            </w:rPr>
          </w:pPr>
          <w:r>
            <w:rPr>
              <w:noProof/>
            </w:rPr>
            <w:drawing>
              <wp:anchor distT="0" distB="0" distL="114300" distR="114300" simplePos="0" relativeHeight="251668480" behindDoc="0" locked="0" layoutInCell="1" hidden="0" allowOverlap="1" wp14:anchorId="39783235" wp14:editId="2352BA8D">
                <wp:simplePos x="0" y="0"/>
                <wp:positionH relativeFrom="column">
                  <wp:posOffset>-69636</wp:posOffset>
                </wp:positionH>
                <wp:positionV relativeFrom="paragraph">
                  <wp:posOffset>48895</wp:posOffset>
                </wp:positionV>
                <wp:extent cx="1494790" cy="638175"/>
                <wp:effectExtent l="0" t="0" r="0" b="0"/>
                <wp:wrapSquare wrapText="bothSides" distT="0" distB="0" distL="114300" distR="114300"/>
                <wp:docPr id="41" name="image1.jpg" descr="Descripción: Descripción: http://a0.twimg.com/profile_images/1451640804/Logo.jpg"/>
                <wp:cNvGraphicFramePr/>
                <a:graphic xmlns:a="http://schemas.openxmlformats.org/drawingml/2006/main">
                  <a:graphicData uri="http://schemas.openxmlformats.org/drawingml/2006/picture">
                    <pic:pic xmlns:pic="http://schemas.openxmlformats.org/drawingml/2006/picture">
                      <pic:nvPicPr>
                        <pic:cNvPr id="0" name="image1.jpg" descr="Descripción: Descripción: http://a0.twimg.com/profile_images/1451640804/Logo.jpg"/>
                        <pic:cNvPicPr preferRelativeResize="0"/>
                      </pic:nvPicPr>
                      <pic:blipFill>
                        <a:blip r:embed="rId1"/>
                        <a:srcRect t="23886" b="25943"/>
                        <a:stretch>
                          <a:fillRect/>
                        </a:stretch>
                      </pic:blipFill>
                      <pic:spPr>
                        <a:xfrm>
                          <a:off x="0" y="0"/>
                          <a:ext cx="1494790" cy="638175"/>
                        </a:xfrm>
                        <a:prstGeom prst="rect">
                          <a:avLst/>
                        </a:prstGeom>
                        <a:ln/>
                      </pic:spPr>
                    </pic:pic>
                  </a:graphicData>
                </a:graphic>
              </wp:anchor>
            </w:drawing>
          </w:r>
        </w:p>
      </w:tc>
      <w:tc>
        <w:tcPr>
          <w:tcW w:w="4536" w:type="dxa"/>
        </w:tcPr>
        <w:p w14:paraId="3F0C3E3A" w14:textId="77777777" w:rsidR="000851EF" w:rsidRDefault="000851EF" w:rsidP="000851EF">
          <w:pPr>
            <w:pBdr>
              <w:top w:val="nil"/>
              <w:left w:val="nil"/>
              <w:bottom w:val="nil"/>
              <w:right w:val="nil"/>
              <w:between w:val="nil"/>
            </w:pBdr>
            <w:tabs>
              <w:tab w:val="center" w:pos="4419"/>
              <w:tab w:val="right" w:pos="8838"/>
            </w:tabs>
            <w:spacing w:line="240" w:lineRule="auto"/>
            <w:ind w:firstLine="0"/>
            <w:jc w:val="center"/>
            <w:rPr>
              <w:b/>
              <w:color w:val="000000"/>
            </w:rPr>
          </w:pPr>
          <w:r>
            <w:rPr>
              <w:b/>
              <w:color w:val="000000"/>
            </w:rPr>
            <w:t>SEGURIDAD Y SALUD EN EL TRABAJO</w:t>
          </w:r>
        </w:p>
      </w:tc>
      <w:tc>
        <w:tcPr>
          <w:tcW w:w="2268" w:type="dxa"/>
          <w:vAlign w:val="center"/>
        </w:tcPr>
        <w:p w14:paraId="2300B7DF" w14:textId="3FDCFB94" w:rsidR="000851EF" w:rsidRPr="000851EF" w:rsidRDefault="000851EF" w:rsidP="000851EF">
          <w:pPr>
            <w:pBdr>
              <w:top w:val="nil"/>
              <w:left w:val="nil"/>
              <w:bottom w:val="nil"/>
              <w:right w:val="nil"/>
              <w:between w:val="nil"/>
            </w:pBdr>
            <w:tabs>
              <w:tab w:val="center" w:pos="4419"/>
              <w:tab w:val="right" w:pos="8838"/>
            </w:tabs>
            <w:spacing w:line="240" w:lineRule="auto"/>
            <w:ind w:firstLine="0"/>
            <w:jc w:val="left"/>
            <w:rPr>
              <w:color w:val="000000" w:themeColor="text1"/>
            </w:rPr>
          </w:pPr>
          <w:r w:rsidRPr="000851EF">
            <w:rPr>
              <w:bCs/>
              <w:color w:val="000000" w:themeColor="text1"/>
              <w:sz w:val="20"/>
              <w:szCs w:val="20"/>
            </w:rPr>
            <w:t xml:space="preserve">Código: </w:t>
          </w:r>
        </w:p>
      </w:tc>
    </w:tr>
    <w:tr w:rsidR="000851EF" w14:paraId="0AA129A6" w14:textId="77777777" w:rsidTr="000851EF">
      <w:trPr>
        <w:trHeight w:val="276"/>
        <w:jc w:val="center"/>
      </w:trPr>
      <w:tc>
        <w:tcPr>
          <w:tcW w:w="2410" w:type="dxa"/>
          <w:vMerge/>
        </w:tcPr>
        <w:p w14:paraId="257B2287" w14:textId="77777777" w:rsidR="000851EF" w:rsidRDefault="000851EF" w:rsidP="000851EF">
          <w:pPr>
            <w:widowControl w:val="0"/>
            <w:pBdr>
              <w:top w:val="nil"/>
              <w:left w:val="nil"/>
              <w:bottom w:val="nil"/>
              <w:right w:val="nil"/>
              <w:between w:val="nil"/>
            </w:pBdr>
            <w:spacing w:line="276" w:lineRule="auto"/>
            <w:ind w:firstLine="0"/>
            <w:jc w:val="left"/>
            <w:rPr>
              <w:color w:val="000000"/>
            </w:rPr>
          </w:pPr>
        </w:p>
      </w:tc>
      <w:tc>
        <w:tcPr>
          <w:tcW w:w="4536" w:type="dxa"/>
          <w:vMerge w:val="restart"/>
          <w:vAlign w:val="center"/>
        </w:tcPr>
        <w:p w14:paraId="7FE848F7" w14:textId="20043504" w:rsidR="000851EF" w:rsidRDefault="000851EF" w:rsidP="000851EF">
          <w:pPr>
            <w:pBdr>
              <w:top w:val="nil"/>
              <w:left w:val="nil"/>
              <w:bottom w:val="nil"/>
              <w:right w:val="nil"/>
              <w:between w:val="nil"/>
            </w:pBdr>
            <w:tabs>
              <w:tab w:val="center" w:pos="4419"/>
              <w:tab w:val="right" w:pos="8838"/>
              <w:tab w:val="left" w:pos="1050"/>
            </w:tabs>
            <w:spacing w:line="240" w:lineRule="auto"/>
            <w:ind w:firstLine="0"/>
            <w:jc w:val="center"/>
            <w:rPr>
              <w:b/>
              <w:color w:val="000000"/>
            </w:rPr>
          </w:pPr>
          <w:r>
            <w:rPr>
              <w:b/>
              <w:color w:val="000000"/>
            </w:rPr>
            <w:t>PROGRAMA DE MANEJO INTEGRAL DE GESTIÓN DE RESIDUOS</w:t>
          </w:r>
          <w:r w:rsidR="00034C96">
            <w:rPr>
              <w:b/>
              <w:color w:val="000000"/>
            </w:rPr>
            <w:t xml:space="preserve"> Y PELIGROSOS</w:t>
          </w:r>
        </w:p>
      </w:tc>
      <w:tc>
        <w:tcPr>
          <w:tcW w:w="2268" w:type="dxa"/>
          <w:vAlign w:val="center"/>
        </w:tcPr>
        <w:p w14:paraId="6077B123" w14:textId="7A99A157" w:rsidR="000851EF" w:rsidRPr="000851EF" w:rsidRDefault="000851EF" w:rsidP="000851EF">
          <w:pPr>
            <w:pBdr>
              <w:top w:val="nil"/>
              <w:left w:val="nil"/>
              <w:bottom w:val="nil"/>
              <w:right w:val="nil"/>
              <w:between w:val="nil"/>
            </w:pBdr>
            <w:tabs>
              <w:tab w:val="center" w:pos="4419"/>
              <w:tab w:val="right" w:pos="8838"/>
            </w:tabs>
            <w:spacing w:line="240" w:lineRule="auto"/>
            <w:ind w:firstLine="0"/>
            <w:jc w:val="left"/>
            <w:rPr>
              <w:color w:val="000000" w:themeColor="text1"/>
            </w:rPr>
          </w:pPr>
          <w:r w:rsidRPr="000851EF">
            <w:rPr>
              <w:bCs/>
              <w:color w:val="000000" w:themeColor="text1"/>
              <w:sz w:val="20"/>
              <w:szCs w:val="20"/>
            </w:rPr>
            <w:t xml:space="preserve">Fecha: </w:t>
          </w:r>
          <w:r w:rsidR="00A20FE1">
            <w:rPr>
              <w:bCs/>
              <w:color w:val="000000" w:themeColor="text1"/>
              <w:sz w:val="20"/>
              <w:szCs w:val="20"/>
            </w:rPr>
            <w:t>2</w:t>
          </w:r>
          <w:r w:rsidR="00E20728">
            <w:rPr>
              <w:bCs/>
              <w:color w:val="000000" w:themeColor="text1"/>
              <w:sz w:val="20"/>
              <w:szCs w:val="20"/>
            </w:rPr>
            <w:t>6</w:t>
          </w:r>
          <w:r w:rsidR="00A20FE1">
            <w:rPr>
              <w:bCs/>
              <w:color w:val="000000" w:themeColor="text1"/>
              <w:sz w:val="20"/>
              <w:szCs w:val="20"/>
            </w:rPr>
            <w:t>/0</w:t>
          </w:r>
          <w:r w:rsidR="00E20728">
            <w:rPr>
              <w:bCs/>
              <w:color w:val="000000" w:themeColor="text1"/>
              <w:sz w:val="20"/>
              <w:szCs w:val="20"/>
            </w:rPr>
            <w:t>4</w:t>
          </w:r>
          <w:r w:rsidR="00A20FE1">
            <w:rPr>
              <w:bCs/>
              <w:color w:val="000000" w:themeColor="text1"/>
              <w:sz w:val="20"/>
              <w:szCs w:val="20"/>
            </w:rPr>
            <w:t>/2023</w:t>
          </w:r>
        </w:p>
      </w:tc>
    </w:tr>
    <w:tr w:rsidR="000851EF" w14:paraId="7003AE28" w14:textId="77777777" w:rsidTr="000851EF">
      <w:trPr>
        <w:jc w:val="center"/>
      </w:trPr>
      <w:tc>
        <w:tcPr>
          <w:tcW w:w="2410" w:type="dxa"/>
          <w:vMerge/>
        </w:tcPr>
        <w:p w14:paraId="63C76F6A" w14:textId="77777777" w:rsidR="000851EF" w:rsidRDefault="000851EF" w:rsidP="000851EF">
          <w:pPr>
            <w:widowControl w:val="0"/>
            <w:pBdr>
              <w:top w:val="nil"/>
              <w:left w:val="nil"/>
              <w:bottom w:val="nil"/>
              <w:right w:val="nil"/>
              <w:between w:val="nil"/>
            </w:pBdr>
            <w:spacing w:line="276" w:lineRule="auto"/>
            <w:ind w:firstLine="0"/>
            <w:jc w:val="left"/>
            <w:rPr>
              <w:color w:val="000000"/>
            </w:rPr>
          </w:pPr>
        </w:p>
      </w:tc>
      <w:tc>
        <w:tcPr>
          <w:tcW w:w="4536" w:type="dxa"/>
          <w:vMerge/>
        </w:tcPr>
        <w:p w14:paraId="750A127E" w14:textId="77777777" w:rsidR="000851EF" w:rsidRDefault="000851EF" w:rsidP="000851EF">
          <w:pPr>
            <w:widowControl w:val="0"/>
            <w:pBdr>
              <w:top w:val="nil"/>
              <w:left w:val="nil"/>
              <w:bottom w:val="nil"/>
              <w:right w:val="nil"/>
              <w:between w:val="nil"/>
            </w:pBdr>
            <w:spacing w:line="276" w:lineRule="auto"/>
            <w:ind w:firstLine="0"/>
            <w:jc w:val="left"/>
            <w:rPr>
              <w:color w:val="000000"/>
            </w:rPr>
          </w:pPr>
        </w:p>
      </w:tc>
      <w:tc>
        <w:tcPr>
          <w:tcW w:w="2268" w:type="dxa"/>
          <w:vAlign w:val="center"/>
        </w:tcPr>
        <w:p w14:paraId="5032CD79" w14:textId="6981A1C2" w:rsidR="000851EF" w:rsidRPr="000851EF" w:rsidRDefault="000851EF" w:rsidP="00E5503F">
          <w:pPr>
            <w:pStyle w:val="Encabezado"/>
            <w:pBdr>
              <w:top w:val="nil"/>
              <w:left w:val="nil"/>
              <w:bottom w:val="nil"/>
              <w:right w:val="nil"/>
              <w:between w:val="nil"/>
            </w:pBdr>
            <w:overflowPunct w:val="0"/>
            <w:autoSpaceDE w:val="0"/>
            <w:autoSpaceDN w:val="0"/>
            <w:adjustRightInd w:val="0"/>
            <w:ind w:firstLine="0"/>
            <w:jc w:val="left"/>
            <w:textAlignment w:val="baseline"/>
            <w:rPr>
              <w:color w:val="000000" w:themeColor="text1"/>
            </w:rPr>
          </w:pPr>
          <w:r w:rsidRPr="00E5503F">
            <w:rPr>
              <w:rFonts w:eastAsia="Times New Roman"/>
              <w:bCs/>
              <w:color w:val="000000"/>
              <w:sz w:val="20"/>
              <w:szCs w:val="20"/>
              <w:lang w:val="es-ES_tradnl"/>
            </w:rPr>
            <w:t xml:space="preserve">Página: </w:t>
          </w:r>
          <w:r w:rsidR="000D40C4" w:rsidRPr="000D40C4">
            <w:rPr>
              <w:rFonts w:eastAsia="Times New Roman"/>
              <w:bCs/>
              <w:color w:val="000000"/>
              <w:sz w:val="20"/>
              <w:szCs w:val="20"/>
              <w:lang w:val="es-ES_tradnl"/>
            </w:rPr>
            <w:fldChar w:fldCharType="begin"/>
          </w:r>
          <w:r w:rsidR="000D40C4" w:rsidRPr="000D40C4">
            <w:rPr>
              <w:rFonts w:eastAsia="Times New Roman"/>
              <w:bCs/>
              <w:color w:val="000000"/>
              <w:sz w:val="20"/>
              <w:szCs w:val="20"/>
              <w:lang w:val="es-ES_tradnl"/>
            </w:rPr>
            <w:instrText>PAGE   \* MERGEFORMAT</w:instrText>
          </w:r>
          <w:r w:rsidR="000D40C4" w:rsidRPr="000D40C4">
            <w:rPr>
              <w:rFonts w:eastAsia="Times New Roman"/>
              <w:bCs/>
              <w:color w:val="000000"/>
              <w:sz w:val="20"/>
              <w:szCs w:val="20"/>
              <w:lang w:val="es-ES_tradnl"/>
            </w:rPr>
            <w:fldChar w:fldCharType="separate"/>
          </w:r>
          <w:r w:rsidR="000D40C4" w:rsidRPr="000D40C4">
            <w:rPr>
              <w:rFonts w:eastAsia="Times New Roman"/>
              <w:bCs/>
              <w:color w:val="000000"/>
              <w:sz w:val="20"/>
              <w:szCs w:val="20"/>
              <w:lang w:val="es-ES"/>
            </w:rPr>
            <w:t>1</w:t>
          </w:r>
          <w:r w:rsidR="000D40C4" w:rsidRPr="000D40C4">
            <w:rPr>
              <w:rFonts w:eastAsia="Times New Roman"/>
              <w:bCs/>
              <w:color w:val="000000"/>
              <w:sz w:val="20"/>
              <w:szCs w:val="20"/>
              <w:lang w:val="es-ES_tradnl"/>
            </w:rPr>
            <w:fldChar w:fldCharType="end"/>
          </w:r>
          <w:r w:rsidR="00ED27BC">
            <w:rPr>
              <w:rFonts w:eastAsia="Times New Roman"/>
              <w:bCs/>
              <w:color w:val="000000"/>
              <w:sz w:val="20"/>
              <w:szCs w:val="20"/>
              <w:lang w:val="es-ES_tradnl"/>
            </w:rPr>
            <w:t xml:space="preserve"> </w:t>
          </w:r>
          <w:r w:rsidR="00E5503F" w:rsidRPr="00E5503F">
            <w:rPr>
              <w:rFonts w:eastAsia="Times New Roman"/>
              <w:bCs/>
              <w:color w:val="000000"/>
              <w:sz w:val="20"/>
              <w:szCs w:val="20"/>
              <w:lang w:val="es-ES_tradnl"/>
            </w:rPr>
            <w:t>de 22</w:t>
          </w:r>
        </w:p>
      </w:tc>
    </w:tr>
    <w:tr w:rsidR="000851EF" w14:paraId="5AEE9789" w14:textId="77777777" w:rsidTr="000851EF">
      <w:trPr>
        <w:jc w:val="center"/>
      </w:trPr>
      <w:tc>
        <w:tcPr>
          <w:tcW w:w="2410" w:type="dxa"/>
          <w:vMerge/>
        </w:tcPr>
        <w:p w14:paraId="32778C22" w14:textId="77777777" w:rsidR="000851EF" w:rsidRDefault="000851EF" w:rsidP="000851EF">
          <w:pPr>
            <w:widowControl w:val="0"/>
            <w:pBdr>
              <w:top w:val="nil"/>
              <w:left w:val="nil"/>
              <w:bottom w:val="nil"/>
              <w:right w:val="nil"/>
              <w:between w:val="nil"/>
            </w:pBdr>
            <w:spacing w:line="276" w:lineRule="auto"/>
            <w:ind w:firstLine="0"/>
            <w:jc w:val="left"/>
            <w:rPr>
              <w:color w:val="000000"/>
            </w:rPr>
          </w:pPr>
        </w:p>
      </w:tc>
      <w:tc>
        <w:tcPr>
          <w:tcW w:w="4536" w:type="dxa"/>
          <w:vMerge/>
        </w:tcPr>
        <w:p w14:paraId="2F47BB4F" w14:textId="77777777" w:rsidR="000851EF" w:rsidRDefault="000851EF" w:rsidP="000851EF">
          <w:pPr>
            <w:widowControl w:val="0"/>
            <w:pBdr>
              <w:top w:val="nil"/>
              <w:left w:val="nil"/>
              <w:bottom w:val="nil"/>
              <w:right w:val="nil"/>
              <w:between w:val="nil"/>
            </w:pBdr>
            <w:spacing w:line="276" w:lineRule="auto"/>
            <w:ind w:firstLine="0"/>
            <w:jc w:val="left"/>
            <w:rPr>
              <w:color w:val="000000"/>
            </w:rPr>
          </w:pPr>
        </w:p>
      </w:tc>
      <w:tc>
        <w:tcPr>
          <w:tcW w:w="2268" w:type="dxa"/>
          <w:vAlign w:val="center"/>
        </w:tcPr>
        <w:p w14:paraId="6DE9A00F" w14:textId="681E7F4B" w:rsidR="000851EF" w:rsidRPr="000851EF" w:rsidRDefault="000851EF" w:rsidP="000851EF">
          <w:pPr>
            <w:pBdr>
              <w:top w:val="nil"/>
              <w:left w:val="nil"/>
              <w:bottom w:val="nil"/>
              <w:right w:val="nil"/>
              <w:between w:val="nil"/>
            </w:pBdr>
            <w:tabs>
              <w:tab w:val="center" w:pos="4419"/>
              <w:tab w:val="right" w:pos="8838"/>
              <w:tab w:val="left" w:pos="1845"/>
            </w:tabs>
            <w:spacing w:line="240" w:lineRule="auto"/>
            <w:ind w:firstLine="0"/>
            <w:jc w:val="left"/>
            <w:rPr>
              <w:bCs/>
              <w:color w:val="000000" w:themeColor="text1"/>
              <w:sz w:val="20"/>
              <w:szCs w:val="20"/>
            </w:rPr>
          </w:pPr>
          <w:r w:rsidRPr="000851EF">
            <w:rPr>
              <w:bCs/>
              <w:color w:val="000000" w:themeColor="text1"/>
              <w:sz w:val="20"/>
              <w:szCs w:val="20"/>
            </w:rPr>
            <w:t>Versión:</w:t>
          </w:r>
          <w:r w:rsidR="00A20FE1">
            <w:rPr>
              <w:bCs/>
              <w:color w:val="000000" w:themeColor="text1"/>
              <w:sz w:val="20"/>
              <w:szCs w:val="20"/>
            </w:rPr>
            <w:t xml:space="preserve"> 00</w:t>
          </w:r>
          <w:r w:rsidR="00E20728">
            <w:rPr>
              <w:bCs/>
              <w:color w:val="000000" w:themeColor="text1"/>
              <w:sz w:val="20"/>
              <w:szCs w:val="20"/>
            </w:rPr>
            <w:t>5</w:t>
          </w:r>
        </w:p>
      </w:tc>
    </w:tr>
  </w:tbl>
  <w:p w14:paraId="583D38DA" w14:textId="77777777" w:rsidR="00877E02" w:rsidRDefault="00877E02">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10C7"/>
    <w:multiLevelType w:val="hybridMultilevel"/>
    <w:tmpl w:val="C172A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7B1215"/>
    <w:multiLevelType w:val="multilevel"/>
    <w:tmpl w:val="C332E1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5303D06"/>
    <w:multiLevelType w:val="multilevel"/>
    <w:tmpl w:val="B3B80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DB5742"/>
    <w:multiLevelType w:val="multilevel"/>
    <w:tmpl w:val="7CFC3C44"/>
    <w:lvl w:ilvl="0">
      <w:start w:val="1"/>
      <w:numFmt w:val="decimal"/>
      <w:lvlText w:val="%1."/>
      <w:lvlJc w:val="left"/>
      <w:pPr>
        <w:ind w:left="720" w:hanging="360"/>
      </w:pPr>
    </w:lvl>
    <w:lvl w:ilvl="1">
      <w:start w:val="1"/>
      <w:numFmt w:val="decimal"/>
      <w:lvlText w:val="%1.%2."/>
      <w:lvlJc w:val="left"/>
      <w:pPr>
        <w:ind w:left="1429" w:hanging="720"/>
      </w:pPr>
    </w:lvl>
    <w:lvl w:ilvl="2">
      <w:start w:val="1"/>
      <w:numFmt w:val="decimal"/>
      <w:lvlText w:val="%1.%2.%3."/>
      <w:lvlJc w:val="left"/>
      <w:pPr>
        <w:ind w:left="1778" w:hanging="720"/>
      </w:pPr>
    </w:lvl>
    <w:lvl w:ilvl="3">
      <w:start w:val="1"/>
      <w:numFmt w:val="decimal"/>
      <w:lvlText w:val="%1.%2.%3.%4."/>
      <w:lvlJc w:val="left"/>
      <w:pPr>
        <w:ind w:left="2487" w:hanging="1080"/>
      </w:pPr>
    </w:lvl>
    <w:lvl w:ilvl="4">
      <w:start w:val="1"/>
      <w:numFmt w:val="decimal"/>
      <w:lvlText w:val="%1.%2.%3.%4.%5."/>
      <w:lvlJc w:val="left"/>
      <w:pPr>
        <w:ind w:left="2836" w:hanging="1079"/>
      </w:pPr>
    </w:lvl>
    <w:lvl w:ilvl="5">
      <w:start w:val="1"/>
      <w:numFmt w:val="decimal"/>
      <w:lvlText w:val="%1.%2.%3.%4.%5.%6."/>
      <w:lvlJc w:val="left"/>
      <w:pPr>
        <w:ind w:left="3545" w:hanging="1440"/>
      </w:pPr>
    </w:lvl>
    <w:lvl w:ilvl="6">
      <w:start w:val="1"/>
      <w:numFmt w:val="decimal"/>
      <w:lvlText w:val="%1.%2.%3.%4.%5.%6.%7."/>
      <w:lvlJc w:val="left"/>
      <w:pPr>
        <w:ind w:left="3894" w:hanging="1440"/>
      </w:pPr>
    </w:lvl>
    <w:lvl w:ilvl="7">
      <w:start w:val="1"/>
      <w:numFmt w:val="decimal"/>
      <w:lvlText w:val="%1.%2.%3.%4.%5.%6.%7.%8."/>
      <w:lvlJc w:val="left"/>
      <w:pPr>
        <w:ind w:left="4603" w:hanging="1800"/>
      </w:pPr>
    </w:lvl>
    <w:lvl w:ilvl="8">
      <w:start w:val="1"/>
      <w:numFmt w:val="decimal"/>
      <w:lvlText w:val="%1.%2.%3.%4.%5.%6.%7.%8.%9."/>
      <w:lvlJc w:val="left"/>
      <w:pPr>
        <w:ind w:left="5312" w:hanging="2159"/>
      </w:pPr>
    </w:lvl>
  </w:abstractNum>
  <w:abstractNum w:abstractNumId="4" w15:restartNumberingAfterBreak="0">
    <w:nsid w:val="0682604C"/>
    <w:multiLevelType w:val="hybridMultilevel"/>
    <w:tmpl w:val="6E6A57D4"/>
    <w:lvl w:ilvl="0" w:tplc="7D0CCDCE">
      <w:start w:val="1"/>
      <w:numFmt w:val="decimal"/>
      <w:lvlText w:val="%1."/>
      <w:lvlJc w:val="left"/>
      <w:pPr>
        <w:ind w:left="588" w:hanging="360"/>
      </w:pPr>
      <w:rPr>
        <w:b/>
      </w:rPr>
    </w:lvl>
    <w:lvl w:ilvl="1" w:tplc="240A0019" w:tentative="1">
      <w:start w:val="1"/>
      <w:numFmt w:val="lowerLetter"/>
      <w:lvlText w:val="%2."/>
      <w:lvlJc w:val="left"/>
      <w:pPr>
        <w:ind w:left="1308" w:hanging="360"/>
      </w:pPr>
    </w:lvl>
    <w:lvl w:ilvl="2" w:tplc="240A001B" w:tentative="1">
      <w:start w:val="1"/>
      <w:numFmt w:val="lowerRoman"/>
      <w:lvlText w:val="%3."/>
      <w:lvlJc w:val="right"/>
      <w:pPr>
        <w:ind w:left="2028" w:hanging="180"/>
      </w:pPr>
    </w:lvl>
    <w:lvl w:ilvl="3" w:tplc="240A000F" w:tentative="1">
      <w:start w:val="1"/>
      <w:numFmt w:val="decimal"/>
      <w:lvlText w:val="%4."/>
      <w:lvlJc w:val="left"/>
      <w:pPr>
        <w:ind w:left="2748" w:hanging="360"/>
      </w:pPr>
    </w:lvl>
    <w:lvl w:ilvl="4" w:tplc="240A0019" w:tentative="1">
      <w:start w:val="1"/>
      <w:numFmt w:val="lowerLetter"/>
      <w:lvlText w:val="%5."/>
      <w:lvlJc w:val="left"/>
      <w:pPr>
        <w:ind w:left="3468" w:hanging="360"/>
      </w:pPr>
    </w:lvl>
    <w:lvl w:ilvl="5" w:tplc="240A001B" w:tentative="1">
      <w:start w:val="1"/>
      <w:numFmt w:val="lowerRoman"/>
      <w:lvlText w:val="%6."/>
      <w:lvlJc w:val="right"/>
      <w:pPr>
        <w:ind w:left="4188" w:hanging="180"/>
      </w:pPr>
    </w:lvl>
    <w:lvl w:ilvl="6" w:tplc="240A000F" w:tentative="1">
      <w:start w:val="1"/>
      <w:numFmt w:val="decimal"/>
      <w:lvlText w:val="%7."/>
      <w:lvlJc w:val="left"/>
      <w:pPr>
        <w:ind w:left="4908" w:hanging="360"/>
      </w:pPr>
    </w:lvl>
    <w:lvl w:ilvl="7" w:tplc="240A0019" w:tentative="1">
      <w:start w:val="1"/>
      <w:numFmt w:val="lowerLetter"/>
      <w:lvlText w:val="%8."/>
      <w:lvlJc w:val="left"/>
      <w:pPr>
        <w:ind w:left="5628" w:hanging="360"/>
      </w:pPr>
    </w:lvl>
    <w:lvl w:ilvl="8" w:tplc="240A001B" w:tentative="1">
      <w:start w:val="1"/>
      <w:numFmt w:val="lowerRoman"/>
      <w:lvlText w:val="%9."/>
      <w:lvlJc w:val="right"/>
      <w:pPr>
        <w:ind w:left="6348" w:hanging="180"/>
      </w:pPr>
    </w:lvl>
  </w:abstractNum>
  <w:abstractNum w:abstractNumId="5" w15:restartNumberingAfterBreak="0">
    <w:nsid w:val="19480277"/>
    <w:multiLevelType w:val="multilevel"/>
    <w:tmpl w:val="737E11B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E14898"/>
    <w:multiLevelType w:val="multilevel"/>
    <w:tmpl w:val="56FEBCA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27325819"/>
    <w:multiLevelType w:val="hybridMultilevel"/>
    <w:tmpl w:val="1B8C4B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2E128B7"/>
    <w:multiLevelType w:val="multilevel"/>
    <w:tmpl w:val="5D588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E90681"/>
    <w:multiLevelType w:val="multilevel"/>
    <w:tmpl w:val="20AE2C54"/>
    <w:lvl w:ilvl="0">
      <w:start w:val="1"/>
      <w:numFmt w:val="decimal"/>
      <w:pStyle w:val="Estilo1"/>
      <w:lvlText w:val="%1."/>
      <w:lvlJc w:val="left"/>
      <w:pPr>
        <w:ind w:left="720" w:hanging="360"/>
      </w:pPr>
    </w:lvl>
    <w:lvl w:ilvl="1">
      <w:start w:val="1"/>
      <w:numFmt w:val="decimal"/>
      <w:pStyle w:val="Estilo2"/>
      <w:isLgl/>
      <w:lvlText w:val="%1.%2."/>
      <w:lvlJc w:val="left"/>
      <w:pPr>
        <w:ind w:left="1211" w:hanging="360"/>
      </w:pPr>
      <w:rPr>
        <w:rFonts w:ascii="Arial" w:hAnsi="Arial" w:cs="Arial"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D2567D3"/>
    <w:multiLevelType w:val="multilevel"/>
    <w:tmpl w:val="A03E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35735D"/>
    <w:multiLevelType w:val="multilevel"/>
    <w:tmpl w:val="EA2AE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E02E47"/>
    <w:multiLevelType w:val="multilevel"/>
    <w:tmpl w:val="3CBA2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75568B"/>
    <w:multiLevelType w:val="hybridMultilevel"/>
    <w:tmpl w:val="A0E29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BFB46CB"/>
    <w:multiLevelType w:val="hybridMultilevel"/>
    <w:tmpl w:val="49048F5C"/>
    <w:lvl w:ilvl="0" w:tplc="81AC09D4">
      <w:start w:val="11"/>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F62613F"/>
    <w:multiLevelType w:val="multilevel"/>
    <w:tmpl w:val="ED50C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AB0510"/>
    <w:multiLevelType w:val="hybridMultilevel"/>
    <w:tmpl w:val="E938BD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15:restartNumberingAfterBreak="0">
    <w:nsid w:val="7ACC28FB"/>
    <w:multiLevelType w:val="multilevel"/>
    <w:tmpl w:val="B14AF0F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15:restartNumberingAfterBreak="0">
    <w:nsid w:val="7E4C7362"/>
    <w:multiLevelType w:val="multilevel"/>
    <w:tmpl w:val="AF06EFB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815336942">
    <w:abstractNumId w:val="17"/>
  </w:num>
  <w:num w:numId="2" w16cid:durableId="1766917467">
    <w:abstractNumId w:val="1"/>
  </w:num>
  <w:num w:numId="3" w16cid:durableId="1949391821">
    <w:abstractNumId w:val="10"/>
  </w:num>
  <w:num w:numId="4" w16cid:durableId="962737071">
    <w:abstractNumId w:val="18"/>
  </w:num>
  <w:num w:numId="5" w16cid:durableId="543832957">
    <w:abstractNumId w:val="5"/>
  </w:num>
  <w:num w:numId="6" w16cid:durableId="177938612">
    <w:abstractNumId w:val="11"/>
  </w:num>
  <w:num w:numId="7" w16cid:durableId="644630182">
    <w:abstractNumId w:val="8"/>
  </w:num>
  <w:num w:numId="8" w16cid:durableId="1380086907">
    <w:abstractNumId w:val="6"/>
  </w:num>
  <w:num w:numId="9" w16cid:durableId="1269922239">
    <w:abstractNumId w:val="12"/>
  </w:num>
  <w:num w:numId="10" w16cid:durableId="1362513321">
    <w:abstractNumId w:val="2"/>
  </w:num>
  <w:num w:numId="11" w16cid:durableId="2133674059">
    <w:abstractNumId w:val="15"/>
  </w:num>
  <w:num w:numId="12" w16cid:durableId="1991329815">
    <w:abstractNumId w:val="3"/>
  </w:num>
  <w:num w:numId="13" w16cid:durableId="1824467842">
    <w:abstractNumId w:val="14"/>
  </w:num>
  <w:num w:numId="14" w16cid:durableId="1225411811">
    <w:abstractNumId w:val="7"/>
  </w:num>
  <w:num w:numId="15" w16cid:durableId="1191190174">
    <w:abstractNumId w:val="4"/>
  </w:num>
  <w:num w:numId="16" w16cid:durableId="1534150408">
    <w:abstractNumId w:val="9"/>
  </w:num>
  <w:num w:numId="17" w16cid:durableId="483931598">
    <w:abstractNumId w:val="13"/>
  </w:num>
  <w:num w:numId="18" w16cid:durableId="1459104634">
    <w:abstractNumId w:val="0"/>
  </w:num>
  <w:num w:numId="19" w16cid:durableId="10955156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E02"/>
    <w:rsid w:val="00007002"/>
    <w:rsid w:val="00034C96"/>
    <w:rsid w:val="000851EF"/>
    <w:rsid w:val="000C5556"/>
    <w:rsid w:val="000D40C4"/>
    <w:rsid w:val="000E775E"/>
    <w:rsid w:val="001222AB"/>
    <w:rsid w:val="0013484F"/>
    <w:rsid w:val="001969E9"/>
    <w:rsid w:val="001B3FCA"/>
    <w:rsid w:val="001D0234"/>
    <w:rsid w:val="0021077F"/>
    <w:rsid w:val="00211862"/>
    <w:rsid w:val="00224F4B"/>
    <w:rsid w:val="0028039E"/>
    <w:rsid w:val="00291A65"/>
    <w:rsid w:val="002C76C9"/>
    <w:rsid w:val="002F10CF"/>
    <w:rsid w:val="00347ED9"/>
    <w:rsid w:val="003771A5"/>
    <w:rsid w:val="004077A3"/>
    <w:rsid w:val="0043511F"/>
    <w:rsid w:val="00437578"/>
    <w:rsid w:val="00444902"/>
    <w:rsid w:val="004800BF"/>
    <w:rsid w:val="004C1068"/>
    <w:rsid w:val="004E0717"/>
    <w:rsid w:val="004F31BE"/>
    <w:rsid w:val="00511EC9"/>
    <w:rsid w:val="006167C8"/>
    <w:rsid w:val="00632116"/>
    <w:rsid w:val="00657DC5"/>
    <w:rsid w:val="006B2C1C"/>
    <w:rsid w:val="007409A6"/>
    <w:rsid w:val="00763169"/>
    <w:rsid w:val="00764786"/>
    <w:rsid w:val="007B00FF"/>
    <w:rsid w:val="007B45E9"/>
    <w:rsid w:val="007B730A"/>
    <w:rsid w:val="008013FC"/>
    <w:rsid w:val="00804432"/>
    <w:rsid w:val="00832567"/>
    <w:rsid w:val="00834374"/>
    <w:rsid w:val="00857483"/>
    <w:rsid w:val="0087378F"/>
    <w:rsid w:val="00877E02"/>
    <w:rsid w:val="00881B03"/>
    <w:rsid w:val="008852B0"/>
    <w:rsid w:val="008B17EA"/>
    <w:rsid w:val="008E2AEA"/>
    <w:rsid w:val="00966104"/>
    <w:rsid w:val="009A5059"/>
    <w:rsid w:val="009A6955"/>
    <w:rsid w:val="009B0FD1"/>
    <w:rsid w:val="009B475F"/>
    <w:rsid w:val="00A20FE1"/>
    <w:rsid w:val="00A2466C"/>
    <w:rsid w:val="00A30D99"/>
    <w:rsid w:val="00A7140E"/>
    <w:rsid w:val="00A75CAD"/>
    <w:rsid w:val="00A7638D"/>
    <w:rsid w:val="00AD5016"/>
    <w:rsid w:val="00AE69DA"/>
    <w:rsid w:val="00AF63F6"/>
    <w:rsid w:val="00B02E29"/>
    <w:rsid w:val="00B03459"/>
    <w:rsid w:val="00B26930"/>
    <w:rsid w:val="00B9103D"/>
    <w:rsid w:val="00C4052C"/>
    <w:rsid w:val="00CF29AD"/>
    <w:rsid w:val="00D436C7"/>
    <w:rsid w:val="00D82606"/>
    <w:rsid w:val="00D87194"/>
    <w:rsid w:val="00DA060B"/>
    <w:rsid w:val="00E20728"/>
    <w:rsid w:val="00E321D8"/>
    <w:rsid w:val="00E5503F"/>
    <w:rsid w:val="00E919A3"/>
    <w:rsid w:val="00ED27BC"/>
    <w:rsid w:val="00EE158E"/>
    <w:rsid w:val="00EE45D1"/>
    <w:rsid w:val="00F20774"/>
    <w:rsid w:val="00F5375B"/>
    <w:rsid w:val="00FA78CC"/>
    <w:rsid w:val="00FE78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3C682"/>
  <w15:docId w15:val="{1343D635-72DA-4BC1-830B-A19D4A32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C36"/>
  </w:style>
  <w:style w:type="paragraph" w:styleId="Ttulo1">
    <w:name w:val="heading 1"/>
    <w:basedOn w:val="Normal"/>
    <w:next w:val="Normal"/>
    <w:link w:val="Ttulo1Car"/>
    <w:uiPriority w:val="9"/>
    <w:qFormat/>
    <w:rsid w:val="00AE7598"/>
    <w:pPr>
      <w:keepNext/>
      <w:keepLines/>
      <w:spacing w:before="360" w:after="12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AE7598"/>
    <w:pPr>
      <w:keepNext/>
      <w:keepLines/>
      <w:spacing w:before="40" w:line="480" w:lineRule="auto"/>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A8080E"/>
    <w:pPr>
      <w:keepNext/>
      <w:keepLines/>
      <w:spacing w:before="40"/>
      <w:outlineLvl w:val="2"/>
    </w:pPr>
    <w:rPr>
      <w:rFonts w:eastAsiaTheme="majorEastAsia" w:cstheme="majorBidi"/>
      <w:b/>
      <w:color w:val="000000" w:themeColor="text1"/>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7066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7066B"/>
  </w:style>
  <w:style w:type="paragraph" w:styleId="Piedepgina">
    <w:name w:val="footer"/>
    <w:basedOn w:val="Normal"/>
    <w:link w:val="PiedepginaCar"/>
    <w:uiPriority w:val="99"/>
    <w:unhideWhenUsed/>
    <w:rsid w:val="0087066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7066B"/>
  </w:style>
  <w:style w:type="paragraph" w:styleId="Textoindependiente2">
    <w:name w:val="Body Text 2"/>
    <w:basedOn w:val="Normal"/>
    <w:link w:val="Textoindependiente2Car"/>
    <w:rsid w:val="0087066B"/>
    <w:pPr>
      <w:numPr>
        <w:ilvl w:val="12"/>
      </w:numPr>
      <w:overflowPunct w:val="0"/>
      <w:autoSpaceDE w:val="0"/>
      <w:autoSpaceDN w:val="0"/>
      <w:adjustRightInd w:val="0"/>
      <w:spacing w:line="240" w:lineRule="auto"/>
      <w:ind w:firstLine="709"/>
      <w:textAlignment w:val="baseline"/>
    </w:pPr>
    <w:rPr>
      <w:rFonts w:ascii="Tahoma" w:eastAsia="Times New Roman" w:hAnsi="Tahoma" w:cs="Times New Roman"/>
      <w:szCs w:val="20"/>
      <w:lang w:val="es-ES_tradnl" w:eastAsia="es-ES"/>
    </w:rPr>
  </w:style>
  <w:style w:type="character" w:customStyle="1" w:styleId="Textoindependiente2Car">
    <w:name w:val="Texto independiente 2 Car"/>
    <w:basedOn w:val="Fuentedeprrafopredeter"/>
    <w:link w:val="Textoindependiente2"/>
    <w:rsid w:val="0087066B"/>
    <w:rPr>
      <w:rFonts w:ascii="Tahoma" w:eastAsia="Times New Roman" w:hAnsi="Tahoma" w:cs="Times New Roman"/>
      <w:szCs w:val="20"/>
      <w:lang w:val="es-ES_tradnl" w:eastAsia="es-ES"/>
    </w:rPr>
  </w:style>
  <w:style w:type="character" w:customStyle="1" w:styleId="Ttulo1Car">
    <w:name w:val="Título 1 Car"/>
    <w:basedOn w:val="Fuentedeprrafopredeter"/>
    <w:link w:val="Ttulo1"/>
    <w:uiPriority w:val="9"/>
    <w:rsid w:val="00AE7598"/>
    <w:rPr>
      <w:rFonts w:ascii="Arial" w:eastAsiaTheme="majorEastAsia" w:hAnsi="Arial" w:cstheme="majorBidi"/>
      <w:b/>
      <w:color w:val="000000" w:themeColor="text1"/>
      <w:szCs w:val="32"/>
    </w:rPr>
  </w:style>
  <w:style w:type="paragraph" w:styleId="Prrafodelista">
    <w:name w:val="List Paragraph"/>
    <w:basedOn w:val="Normal"/>
    <w:uiPriority w:val="34"/>
    <w:qFormat/>
    <w:rsid w:val="0087066B"/>
    <w:pPr>
      <w:ind w:left="720"/>
      <w:contextualSpacing/>
    </w:pPr>
  </w:style>
  <w:style w:type="character" w:customStyle="1" w:styleId="Ttulo2Car">
    <w:name w:val="Título 2 Car"/>
    <w:basedOn w:val="Fuentedeprrafopredeter"/>
    <w:link w:val="Ttulo2"/>
    <w:uiPriority w:val="9"/>
    <w:rsid w:val="00AE7598"/>
    <w:rPr>
      <w:rFonts w:ascii="Arial" w:eastAsiaTheme="majorEastAsia" w:hAnsi="Arial" w:cstheme="majorBidi"/>
      <w:b/>
      <w:color w:val="000000" w:themeColor="text1"/>
      <w:szCs w:val="26"/>
    </w:rPr>
  </w:style>
  <w:style w:type="table" w:styleId="Tablaconcuadrcula">
    <w:name w:val="Table Grid"/>
    <w:basedOn w:val="Tablanormal"/>
    <w:uiPriority w:val="39"/>
    <w:rsid w:val="00D3576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35768"/>
    <w:pPr>
      <w:spacing w:line="240" w:lineRule="auto"/>
    </w:pPr>
  </w:style>
  <w:style w:type="character" w:customStyle="1" w:styleId="Ttulo3Car">
    <w:name w:val="Título 3 Car"/>
    <w:basedOn w:val="Fuentedeprrafopredeter"/>
    <w:link w:val="Ttulo3"/>
    <w:uiPriority w:val="9"/>
    <w:rsid w:val="00A8080E"/>
    <w:rPr>
      <w:rFonts w:ascii="Arial" w:eastAsiaTheme="majorEastAsia" w:hAnsi="Arial" w:cstheme="majorBidi"/>
      <w:b/>
      <w:color w:val="000000" w:themeColor="text1"/>
      <w:szCs w:val="24"/>
    </w:rPr>
  </w:style>
  <w:style w:type="character" w:styleId="Hipervnculo">
    <w:name w:val="Hyperlink"/>
    <w:basedOn w:val="Fuentedeprrafopredeter"/>
    <w:uiPriority w:val="99"/>
    <w:unhideWhenUsed/>
    <w:rsid w:val="00FA4E5D"/>
    <w:rPr>
      <w:color w:val="0563C1" w:themeColor="hyperlink"/>
      <w:u w:val="single"/>
    </w:rPr>
  </w:style>
  <w:style w:type="paragraph" w:styleId="TtuloTDC">
    <w:name w:val="TOC Heading"/>
    <w:basedOn w:val="Ttulo1"/>
    <w:next w:val="Normal"/>
    <w:uiPriority w:val="39"/>
    <w:unhideWhenUsed/>
    <w:qFormat/>
    <w:rsid w:val="00542C36"/>
    <w:pPr>
      <w:spacing w:before="240" w:after="0" w:line="259" w:lineRule="auto"/>
      <w:ind w:firstLine="0"/>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542C36"/>
    <w:pPr>
      <w:tabs>
        <w:tab w:val="left" w:pos="1320"/>
        <w:tab w:val="right" w:leader="dot" w:pos="8828"/>
      </w:tabs>
      <w:spacing w:after="100" w:line="240" w:lineRule="auto"/>
    </w:pPr>
  </w:style>
  <w:style w:type="paragraph" w:styleId="TDC2">
    <w:name w:val="toc 2"/>
    <w:basedOn w:val="Normal"/>
    <w:next w:val="Normal"/>
    <w:autoRedefine/>
    <w:uiPriority w:val="39"/>
    <w:unhideWhenUsed/>
    <w:rsid w:val="00542C36"/>
    <w:pPr>
      <w:spacing w:after="100"/>
      <w:ind w:left="220"/>
    </w:pPr>
  </w:style>
  <w:style w:type="paragraph" w:styleId="TDC3">
    <w:name w:val="toc 3"/>
    <w:basedOn w:val="Normal"/>
    <w:next w:val="Normal"/>
    <w:autoRedefine/>
    <w:uiPriority w:val="39"/>
    <w:unhideWhenUsed/>
    <w:rsid w:val="00542C36"/>
    <w:pPr>
      <w:spacing w:after="100"/>
      <w:ind w:left="4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ind w:firstLine="0"/>
    </w:pPr>
    <w:tblPr>
      <w:tblStyleRowBandSize w:val="1"/>
      <w:tblStyleColBandSize w:val="1"/>
      <w:tblCellMar>
        <w:left w:w="108" w:type="dxa"/>
        <w:right w:w="108" w:type="dxa"/>
      </w:tblCellMar>
    </w:tblPr>
  </w:style>
  <w:style w:type="table" w:customStyle="1" w:styleId="a0">
    <w:basedOn w:val="TableNormal"/>
    <w:pPr>
      <w:spacing w:line="240" w:lineRule="auto"/>
      <w:ind w:firstLine="0"/>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Estilo1">
    <w:name w:val="Estilo1"/>
    <w:basedOn w:val="Normal"/>
    <w:link w:val="Estilo1Car"/>
    <w:qFormat/>
    <w:rsid w:val="000C5556"/>
    <w:pPr>
      <w:numPr>
        <w:numId w:val="16"/>
      </w:numPr>
      <w:spacing w:line="240" w:lineRule="auto"/>
      <w:jc w:val="center"/>
    </w:pPr>
    <w:rPr>
      <w:rFonts w:eastAsia="Times New Roman"/>
      <w:b/>
      <w:sz w:val="20"/>
      <w:szCs w:val="20"/>
      <w:lang w:val="es-ES_tradnl" w:eastAsia="es-ES"/>
    </w:rPr>
  </w:style>
  <w:style w:type="paragraph" w:customStyle="1" w:styleId="Estilo2">
    <w:name w:val="Estilo2"/>
    <w:basedOn w:val="Ttulo2"/>
    <w:qFormat/>
    <w:rsid w:val="000C5556"/>
    <w:pPr>
      <w:keepLines w:val="0"/>
      <w:numPr>
        <w:ilvl w:val="1"/>
        <w:numId w:val="16"/>
      </w:numPr>
      <w:spacing w:before="0" w:line="240" w:lineRule="auto"/>
    </w:pPr>
    <w:rPr>
      <w:rFonts w:cs="Arial"/>
      <w:sz w:val="20"/>
      <w:lang w:val="es-ES_tradnl" w:eastAsia="es-ES"/>
    </w:rPr>
  </w:style>
  <w:style w:type="character" w:customStyle="1" w:styleId="Estilo1Car">
    <w:name w:val="Estilo1 Car"/>
    <w:basedOn w:val="Fuentedeprrafopredeter"/>
    <w:link w:val="Estilo1"/>
    <w:rsid w:val="000C5556"/>
    <w:rPr>
      <w:rFonts w:eastAsia="Times New Roman"/>
      <w:b/>
      <w:sz w:val="20"/>
      <w:szCs w:val="20"/>
      <w:lang w:val="es-ES_tradnl" w:eastAsia="es-ES"/>
    </w:rPr>
  </w:style>
  <w:style w:type="paragraph" w:styleId="NormalWeb">
    <w:name w:val="Normal (Web)"/>
    <w:basedOn w:val="Normal"/>
    <w:uiPriority w:val="99"/>
    <w:semiHidden/>
    <w:unhideWhenUsed/>
    <w:rsid w:val="00832567"/>
    <w:pPr>
      <w:spacing w:before="100" w:beforeAutospacing="1" w:after="100" w:afterAutospacing="1" w:line="240" w:lineRule="auto"/>
      <w:ind w:firstLine="0"/>
      <w:jc w:val="left"/>
    </w:pPr>
    <w:rPr>
      <w:rFonts w:ascii="Times New Roman" w:eastAsia="Times New Roman" w:hAnsi="Times New Roman" w:cs="Times New Roman"/>
      <w:sz w:val="24"/>
      <w:szCs w:val="24"/>
      <w:lang w:eastAsia="es-ES_tradnl"/>
    </w:rPr>
  </w:style>
  <w:style w:type="character" w:styleId="Nmerodepgina">
    <w:name w:val="page number"/>
    <w:basedOn w:val="Fuentedeprrafopredeter"/>
    <w:uiPriority w:val="99"/>
    <w:semiHidden/>
    <w:unhideWhenUsed/>
    <w:rsid w:val="000851EF"/>
  </w:style>
  <w:style w:type="character" w:styleId="Mencinsinresolver">
    <w:name w:val="Unresolved Mention"/>
    <w:basedOn w:val="Fuentedeprrafopredeter"/>
    <w:uiPriority w:val="99"/>
    <w:semiHidden/>
    <w:unhideWhenUsed/>
    <w:rsid w:val="00873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844910">
      <w:bodyDiv w:val="1"/>
      <w:marLeft w:val="0"/>
      <w:marRight w:val="0"/>
      <w:marTop w:val="0"/>
      <w:marBottom w:val="0"/>
      <w:divBdr>
        <w:top w:val="none" w:sz="0" w:space="0" w:color="auto"/>
        <w:left w:val="none" w:sz="0" w:space="0" w:color="auto"/>
        <w:bottom w:val="none" w:sz="0" w:space="0" w:color="auto"/>
        <w:right w:val="none" w:sz="0" w:space="0" w:color="auto"/>
      </w:divBdr>
    </w:div>
    <w:div w:id="1296253842">
      <w:bodyDiv w:val="1"/>
      <w:marLeft w:val="0"/>
      <w:marRight w:val="0"/>
      <w:marTop w:val="0"/>
      <w:marBottom w:val="0"/>
      <w:divBdr>
        <w:top w:val="none" w:sz="0" w:space="0" w:color="auto"/>
        <w:left w:val="none" w:sz="0" w:space="0" w:color="auto"/>
        <w:bottom w:val="none" w:sz="0" w:space="0" w:color="auto"/>
        <w:right w:val="none" w:sz="0" w:space="0" w:color="auto"/>
      </w:divBdr>
      <w:divsChild>
        <w:div w:id="335574580">
          <w:marLeft w:val="0"/>
          <w:marRight w:val="0"/>
          <w:marTop w:val="0"/>
          <w:marBottom w:val="0"/>
          <w:divBdr>
            <w:top w:val="none" w:sz="0" w:space="0" w:color="auto"/>
            <w:left w:val="none" w:sz="0" w:space="0" w:color="auto"/>
            <w:bottom w:val="none" w:sz="0" w:space="0" w:color="auto"/>
            <w:right w:val="none" w:sz="0" w:space="0" w:color="auto"/>
          </w:divBdr>
          <w:divsChild>
            <w:div w:id="1332876978">
              <w:marLeft w:val="0"/>
              <w:marRight w:val="0"/>
              <w:marTop w:val="0"/>
              <w:marBottom w:val="0"/>
              <w:divBdr>
                <w:top w:val="none" w:sz="0" w:space="0" w:color="auto"/>
                <w:left w:val="none" w:sz="0" w:space="0" w:color="auto"/>
                <w:bottom w:val="none" w:sz="0" w:space="0" w:color="auto"/>
                <w:right w:val="none" w:sz="0" w:space="0" w:color="auto"/>
              </w:divBdr>
              <w:divsChild>
                <w:div w:id="1526214975">
                  <w:marLeft w:val="0"/>
                  <w:marRight w:val="0"/>
                  <w:marTop w:val="0"/>
                  <w:marBottom w:val="0"/>
                  <w:divBdr>
                    <w:top w:val="none" w:sz="0" w:space="0" w:color="auto"/>
                    <w:left w:val="none" w:sz="0" w:space="0" w:color="auto"/>
                    <w:bottom w:val="none" w:sz="0" w:space="0" w:color="auto"/>
                    <w:right w:val="none" w:sz="0" w:space="0" w:color="auto"/>
                  </w:divBdr>
                </w:div>
              </w:divsChild>
            </w:div>
            <w:div w:id="1446656365">
              <w:marLeft w:val="0"/>
              <w:marRight w:val="0"/>
              <w:marTop w:val="0"/>
              <w:marBottom w:val="0"/>
              <w:divBdr>
                <w:top w:val="none" w:sz="0" w:space="0" w:color="auto"/>
                <w:left w:val="none" w:sz="0" w:space="0" w:color="auto"/>
                <w:bottom w:val="none" w:sz="0" w:space="0" w:color="auto"/>
                <w:right w:val="none" w:sz="0" w:space="0" w:color="auto"/>
              </w:divBdr>
              <w:divsChild>
                <w:div w:id="10740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8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O2hSBN+XcJkbJyl+Z7MF68R3Ig==">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6BBBB8-CD18-4561-8C85-EA0F8979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5524</Words>
  <Characters>30384</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Leidy Marin</dc:creator>
  <cp:lastModifiedBy>Cristian Guillermo Castro Cassiano</cp:lastModifiedBy>
  <cp:revision>2</cp:revision>
  <dcterms:created xsi:type="dcterms:W3CDTF">2025-11-10T21:52:00Z</dcterms:created>
  <dcterms:modified xsi:type="dcterms:W3CDTF">2025-11-10T21:52:00Z</dcterms:modified>
</cp:coreProperties>
</file>