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AED0A" w14:textId="77777777" w:rsidR="00E1273D" w:rsidRDefault="00E1273D" w:rsidP="00894D76">
      <w:pPr>
        <w:spacing w:after="0" w:line="240" w:lineRule="auto"/>
        <w:ind w:right="474"/>
        <w:jc w:val="both"/>
        <w:rPr>
          <w:rFonts w:ascii="Bookman Old Style" w:eastAsia="Times New Roman" w:hAnsi="Bookman Old Style" w:cs="Times New Roman"/>
          <w:color w:val="000000"/>
          <w:sz w:val="28"/>
          <w:szCs w:val="28"/>
          <w:lang w:eastAsia="es-CO"/>
        </w:rPr>
      </w:pPr>
    </w:p>
    <w:p w14:paraId="7875AB5B" w14:textId="652142D8" w:rsidR="00951906" w:rsidRPr="008D4DB4" w:rsidRDefault="00172E2A" w:rsidP="00894D76">
      <w:pPr>
        <w:spacing w:after="0" w:line="240" w:lineRule="auto"/>
        <w:ind w:right="474"/>
        <w:jc w:val="both"/>
        <w:rPr>
          <w:rFonts w:ascii="Arial" w:eastAsia="Times New Roman" w:hAnsi="Arial" w:cs="Arial"/>
          <w:color w:val="000000"/>
          <w:sz w:val="24"/>
          <w:szCs w:val="24"/>
          <w:lang w:eastAsia="es-CO"/>
        </w:rPr>
      </w:pPr>
      <w:r w:rsidRPr="008D4DB4">
        <w:rPr>
          <w:rFonts w:ascii="Arial" w:eastAsia="Times New Roman" w:hAnsi="Arial" w:cs="Arial"/>
          <w:color w:val="000000"/>
          <w:sz w:val="24"/>
          <w:szCs w:val="24"/>
          <w:lang w:eastAsia="es-CO"/>
        </w:rPr>
        <w:t xml:space="preserve">Bogotá D.C., </w:t>
      </w:r>
      <w:r w:rsidR="00435EC1" w:rsidRPr="008D4DB4">
        <w:rPr>
          <w:rFonts w:ascii="Arial" w:eastAsia="Times New Roman" w:hAnsi="Arial" w:cs="Arial"/>
          <w:color w:val="000000"/>
          <w:sz w:val="24"/>
          <w:szCs w:val="24"/>
          <w:lang w:eastAsia="es-CO"/>
        </w:rPr>
        <w:t>octubre</w:t>
      </w:r>
      <w:r w:rsidR="00E67C09" w:rsidRPr="008D4DB4">
        <w:rPr>
          <w:rFonts w:ascii="Arial" w:eastAsia="Times New Roman" w:hAnsi="Arial" w:cs="Arial"/>
          <w:color w:val="000000"/>
          <w:sz w:val="24"/>
          <w:szCs w:val="24"/>
          <w:lang w:eastAsia="es-CO"/>
        </w:rPr>
        <w:t xml:space="preserve"> de</w:t>
      </w:r>
      <w:r w:rsidR="001F10DB" w:rsidRPr="008D4DB4">
        <w:rPr>
          <w:rFonts w:ascii="Arial" w:eastAsia="Times New Roman" w:hAnsi="Arial" w:cs="Arial"/>
          <w:color w:val="000000"/>
          <w:sz w:val="24"/>
          <w:szCs w:val="24"/>
          <w:lang w:eastAsia="es-CO"/>
        </w:rPr>
        <w:t xml:space="preserve"> 202</w:t>
      </w:r>
      <w:r w:rsidR="00435EC1" w:rsidRPr="008D4DB4">
        <w:rPr>
          <w:rFonts w:ascii="Arial" w:eastAsia="Times New Roman" w:hAnsi="Arial" w:cs="Arial"/>
          <w:color w:val="000000"/>
          <w:sz w:val="24"/>
          <w:szCs w:val="24"/>
          <w:lang w:eastAsia="es-CO"/>
        </w:rPr>
        <w:t>4</w:t>
      </w:r>
    </w:p>
    <w:p w14:paraId="07B4BF70" w14:textId="3C20CF81" w:rsidR="00E1273D" w:rsidRPr="008D4DB4" w:rsidRDefault="00E1273D" w:rsidP="00894D76">
      <w:pPr>
        <w:spacing w:after="0" w:line="240" w:lineRule="auto"/>
        <w:ind w:right="474"/>
        <w:jc w:val="both"/>
        <w:rPr>
          <w:rFonts w:ascii="Arial" w:eastAsia="Times New Roman" w:hAnsi="Arial" w:cs="Arial"/>
          <w:color w:val="000000"/>
          <w:sz w:val="24"/>
          <w:szCs w:val="24"/>
          <w:lang w:eastAsia="es-CO"/>
        </w:rPr>
      </w:pPr>
    </w:p>
    <w:p w14:paraId="51C55AF5" w14:textId="77777777" w:rsidR="00E1273D" w:rsidRPr="008D4DB4" w:rsidRDefault="00E1273D" w:rsidP="00894D76">
      <w:pPr>
        <w:spacing w:after="0" w:line="240" w:lineRule="auto"/>
        <w:ind w:right="474"/>
        <w:jc w:val="both"/>
        <w:rPr>
          <w:rFonts w:ascii="Arial" w:eastAsia="Times New Roman" w:hAnsi="Arial" w:cs="Arial"/>
          <w:sz w:val="24"/>
          <w:szCs w:val="24"/>
          <w:lang w:eastAsia="es-CO"/>
        </w:rPr>
      </w:pPr>
    </w:p>
    <w:p w14:paraId="4D5AA086" w14:textId="10CAD8EF" w:rsidR="001A4C33" w:rsidRPr="008D4DB4" w:rsidRDefault="00E1273D" w:rsidP="00894D76">
      <w:pPr>
        <w:pStyle w:val="Sinespaciado"/>
        <w:rPr>
          <w:rFonts w:ascii="Arial" w:hAnsi="Arial" w:cs="Arial"/>
          <w:b/>
          <w:bCs/>
          <w:sz w:val="24"/>
          <w:szCs w:val="24"/>
          <w:lang w:eastAsia="es-CO"/>
        </w:rPr>
      </w:pPr>
      <w:r w:rsidRPr="008D4DB4">
        <w:rPr>
          <w:rFonts w:ascii="Arial" w:hAnsi="Arial" w:cs="Arial"/>
          <w:b/>
          <w:sz w:val="24"/>
          <w:szCs w:val="24"/>
          <w:lang w:eastAsia="es-CO"/>
        </w:rPr>
        <w:t>Doctor</w:t>
      </w:r>
      <w:r w:rsidR="00435EC1" w:rsidRPr="008D4DB4">
        <w:rPr>
          <w:rFonts w:ascii="Arial" w:hAnsi="Arial" w:cs="Arial"/>
          <w:b/>
          <w:sz w:val="24"/>
          <w:szCs w:val="24"/>
          <w:lang w:eastAsia="es-CO"/>
        </w:rPr>
        <w:t>a</w:t>
      </w:r>
    </w:p>
    <w:p w14:paraId="54956146" w14:textId="21B07429" w:rsidR="00E1273D" w:rsidRPr="008D4DB4" w:rsidRDefault="00435EC1" w:rsidP="00894D76">
      <w:pPr>
        <w:pStyle w:val="Sinespaciado"/>
        <w:rPr>
          <w:rFonts w:ascii="Arial" w:hAnsi="Arial" w:cs="Arial"/>
          <w:b/>
          <w:bCs/>
          <w:sz w:val="24"/>
          <w:szCs w:val="24"/>
          <w:lang w:eastAsia="es-CO"/>
        </w:rPr>
      </w:pPr>
      <w:r w:rsidRPr="008D4DB4">
        <w:rPr>
          <w:rFonts w:ascii="Arial" w:hAnsi="Arial" w:cs="Arial"/>
          <w:b/>
          <w:bCs/>
          <w:sz w:val="24"/>
          <w:szCs w:val="24"/>
          <w:lang w:eastAsia="es-CO"/>
        </w:rPr>
        <w:t>ANA PAOLA GARCÍA</w:t>
      </w:r>
    </w:p>
    <w:p w14:paraId="46AC32F1" w14:textId="312431C0" w:rsidR="00172E2A" w:rsidRPr="008D4DB4" w:rsidRDefault="00172E2A" w:rsidP="00894D76">
      <w:pPr>
        <w:pStyle w:val="Sinespaciado"/>
        <w:rPr>
          <w:rFonts w:ascii="Arial" w:hAnsi="Arial" w:cs="Arial"/>
          <w:b/>
          <w:sz w:val="24"/>
          <w:szCs w:val="24"/>
          <w:lang w:eastAsia="es-CO"/>
        </w:rPr>
      </w:pPr>
      <w:r w:rsidRPr="008D4DB4">
        <w:rPr>
          <w:rFonts w:ascii="Arial" w:hAnsi="Arial" w:cs="Arial"/>
          <w:b/>
          <w:sz w:val="24"/>
          <w:szCs w:val="24"/>
          <w:lang w:eastAsia="es-CO"/>
        </w:rPr>
        <w:t xml:space="preserve">Presidente </w:t>
      </w:r>
    </w:p>
    <w:p w14:paraId="4053CD11" w14:textId="26A43C85" w:rsidR="00634868" w:rsidRPr="008D4DB4" w:rsidRDefault="00634868" w:rsidP="00894D76">
      <w:pPr>
        <w:pStyle w:val="Sinespaciado"/>
        <w:rPr>
          <w:rFonts w:ascii="Arial" w:hAnsi="Arial" w:cs="Arial"/>
          <w:b/>
          <w:sz w:val="24"/>
          <w:szCs w:val="24"/>
          <w:lang w:eastAsia="es-CO"/>
        </w:rPr>
      </w:pPr>
      <w:r w:rsidRPr="008D4DB4">
        <w:rPr>
          <w:rFonts w:ascii="Arial" w:hAnsi="Arial" w:cs="Arial"/>
          <w:b/>
          <w:sz w:val="24"/>
          <w:szCs w:val="24"/>
          <w:lang w:eastAsia="es-CO"/>
        </w:rPr>
        <w:t xml:space="preserve">Comisión </w:t>
      </w:r>
      <w:r w:rsidR="001A4C33" w:rsidRPr="008D4DB4">
        <w:rPr>
          <w:rFonts w:ascii="Arial" w:hAnsi="Arial" w:cs="Arial"/>
          <w:b/>
          <w:sz w:val="24"/>
          <w:szCs w:val="24"/>
          <w:lang w:eastAsia="es-CO"/>
        </w:rPr>
        <w:t xml:space="preserve">Primera </w:t>
      </w:r>
      <w:r w:rsidRPr="008D4DB4">
        <w:rPr>
          <w:rFonts w:ascii="Arial" w:hAnsi="Arial" w:cs="Arial"/>
          <w:b/>
          <w:sz w:val="24"/>
          <w:szCs w:val="24"/>
          <w:lang w:eastAsia="es-CO"/>
        </w:rPr>
        <w:t>Constitucional</w:t>
      </w:r>
    </w:p>
    <w:p w14:paraId="572B2CA1" w14:textId="2B1742FA" w:rsidR="00172E2A" w:rsidRPr="008D4DB4" w:rsidRDefault="00172E2A" w:rsidP="00894D76">
      <w:pPr>
        <w:pStyle w:val="Sinespaciado"/>
        <w:rPr>
          <w:rFonts w:ascii="Arial" w:hAnsi="Arial" w:cs="Arial"/>
          <w:sz w:val="24"/>
          <w:szCs w:val="24"/>
          <w:lang w:eastAsia="es-CO"/>
        </w:rPr>
      </w:pPr>
      <w:r w:rsidRPr="008D4DB4">
        <w:rPr>
          <w:rFonts w:ascii="Arial" w:hAnsi="Arial" w:cs="Arial"/>
          <w:b/>
          <w:sz w:val="24"/>
          <w:szCs w:val="24"/>
          <w:lang w:eastAsia="es-CO"/>
        </w:rPr>
        <w:t>Cámara de Representantes</w:t>
      </w:r>
    </w:p>
    <w:p w14:paraId="4957A43A" w14:textId="4EE2A0D1" w:rsidR="00EA73C7" w:rsidRDefault="00EA73C7" w:rsidP="00894D76">
      <w:pPr>
        <w:pStyle w:val="Sinespaciado"/>
        <w:jc w:val="both"/>
        <w:rPr>
          <w:rFonts w:ascii="Arial" w:hAnsi="Arial" w:cs="Arial"/>
          <w:sz w:val="24"/>
          <w:szCs w:val="24"/>
          <w:lang w:eastAsia="es-CO"/>
        </w:rPr>
      </w:pPr>
    </w:p>
    <w:p w14:paraId="6740434C" w14:textId="77777777" w:rsidR="0064421F" w:rsidRPr="008D4DB4" w:rsidRDefault="0064421F" w:rsidP="00894D76">
      <w:pPr>
        <w:pStyle w:val="Sinespaciado"/>
        <w:jc w:val="both"/>
        <w:rPr>
          <w:rFonts w:ascii="Arial" w:hAnsi="Arial" w:cs="Arial"/>
          <w:sz w:val="24"/>
          <w:szCs w:val="24"/>
          <w:lang w:eastAsia="es-CO"/>
        </w:rPr>
      </w:pPr>
    </w:p>
    <w:p w14:paraId="45B7FEB0" w14:textId="6219DD62" w:rsidR="00172E2A" w:rsidRPr="008D4DB4" w:rsidRDefault="00172E2A" w:rsidP="008D4DB4">
      <w:pPr>
        <w:pStyle w:val="Sinespaciado"/>
        <w:ind w:left="1418" w:hanging="1418"/>
        <w:jc w:val="both"/>
        <w:rPr>
          <w:rFonts w:ascii="Arial" w:eastAsia="Times New Roman" w:hAnsi="Arial" w:cs="Arial"/>
          <w:color w:val="000000"/>
          <w:sz w:val="24"/>
          <w:szCs w:val="24"/>
          <w:lang w:eastAsia="es-CO"/>
        </w:rPr>
      </w:pPr>
      <w:r w:rsidRPr="008D4DB4">
        <w:rPr>
          <w:rFonts w:ascii="Arial" w:eastAsia="Times New Roman" w:hAnsi="Arial" w:cs="Arial"/>
          <w:b/>
          <w:bCs/>
          <w:color w:val="000000"/>
          <w:sz w:val="24"/>
          <w:szCs w:val="24"/>
          <w:lang w:eastAsia="es-CO"/>
        </w:rPr>
        <w:t>Referencia:</w:t>
      </w:r>
      <w:r w:rsidR="00E1273D" w:rsidRPr="008D4DB4">
        <w:rPr>
          <w:rFonts w:ascii="Arial" w:eastAsia="Times New Roman" w:hAnsi="Arial" w:cs="Arial"/>
          <w:color w:val="000000"/>
          <w:sz w:val="24"/>
          <w:szCs w:val="24"/>
          <w:lang w:eastAsia="es-CO"/>
        </w:rPr>
        <w:t xml:space="preserve"> </w:t>
      </w:r>
      <w:r w:rsidRPr="008D4DB4">
        <w:rPr>
          <w:rFonts w:ascii="Arial" w:eastAsia="Times New Roman" w:hAnsi="Arial" w:cs="Arial"/>
          <w:color w:val="000000"/>
          <w:sz w:val="24"/>
          <w:szCs w:val="24"/>
          <w:lang w:eastAsia="es-CO"/>
        </w:rPr>
        <w:t xml:space="preserve">Informe de Ponencia para </w:t>
      </w:r>
      <w:r w:rsidR="003349E1" w:rsidRPr="008D4DB4">
        <w:rPr>
          <w:rFonts w:ascii="Arial" w:eastAsia="Times New Roman" w:hAnsi="Arial" w:cs="Arial"/>
          <w:color w:val="000000"/>
          <w:sz w:val="24"/>
          <w:szCs w:val="24"/>
          <w:lang w:eastAsia="es-CO"/>
        </w:rPr>
        <w:t>Primer</w:t>
      </w:r>
      <w:r w:rsidRPr="008D4DB4">
        <w:rPr>
          <w:rFonts w:ascii="Arial" w:eastAsia="Times New Roman" w:hAnsi="Arial" w:cs="Arial"/>
          <w:color w:val="000000"/>
          <w:sz w:val="24"/>
          <w:szCs w:val="24"/>
          <w:lang w:eastAsia="es-CO"/>
        </w:rPr>
        <w:t xml:space="preserve"> Debate al </w:t>
      </w:r>
      <w:r w:rsidR="005259E4" w:rsidRPr="008D4DB4">
        <w:rPr>
          <w:rFonts w:ascii="Arial" w:eastAsia="Times New Roman" w:hAnsi="Arial" w:cs="Arial"/>
          <w:color w:val="000000"/>
          <w:sz w:val="24"/>
          <w:szCs w:val="24"/>
          <w:lang w:eastAsia="es-CO"/>
        </w:rPr>
        <w:t xml:space="preserve">Proyecto de </w:t>
      </w:r>
      <w:r w:rsidR="0064421F">
        <w:rPr>
          <w:rFonts w:ascii="Arial" w:eastAsia="Times New Roman" w:hAnsi="Arial" w:cs="Arial"/>
          <w:color w:val="000000"/>
          <w:sz w:val="24"/>
          <w:szCs w:val="24"/>
          <w:lang w:eastAsia="es-CO"/>
        </w:rPr>
        <w:t>L</w:t>
      </w:r>
      <w:r w:rsidR="005259E4" w:rsidRPr="008D4DB4">
        <w:rPr>
          <w:rFonts w:ascii="Arial" w:eastAsia="Times New Roman" w:hAnsi="Arial" w:cs="Arial"/>
          <w:color w:val="000000"/>
          <w:sz w:val="24"/>
          <w:szCs w:val="24"/>
          <w:lang w:eastAsia="es-CO"/>
        </w:rPr>
        <w:t>ey</w:t>
      </w:r>
      <w:r w:rsidR="0064421F">
        <w:rPr>
          <w:rFonts w:ascii="Arial" w:eastAsia="Times New Roman" w:hAnsi="Arial" w:cs="Arial"/>
          <w:color w:val="000000"/>
          <w:sz w:val="24"/>
          <w:szCs w:val="24"/>
          <w:lang w:eastAsia="es-CO"/>
        </w:rPr>
        <w:t xml:space="preserve"> Orgánica</w:t>
      </w:r>
      <w:r w:rsidR="005259E4" w:rsidRPr="008D4DB4">
        <w:rPr>
          <w:rFonts w:ascii="Arial" w:eastAsia="Times New Roman" w:hAnsi="Arial" w:cs="Arial"/>
          <w:color w:val="000000"/>
          <w:sz w:val="24"/>
          <w:szCs w:val="24"/>
          <w:lang w:eastAsia="es-CO"/>
        </w:rPr>
        <w:t xml:space="preserve"> N° 2</w:t>
      </w:r>
      <w:r w:rsidR="00435EC1" w:rsidRPr="008D4DB4">
        <w:rPr>
          <w:rFonts w:ascii="Arial" w:eastAsia="Times New Roman" w:hAnsi="Arial" w:cs="Arial"/>
          <w:color w:val="000000"/>
          <w:sz w:val="24"/>
          <w:szCs w:val="24"/>
          <w:lang w:eastAsia="es-CO"/>
        </w:rPr>
        <w:t>89</w:t>
      </w:r>
      <w:r w:rsidR="005259E4" w:rsidRPr="008D4DB4">
        <w:rPr>
          <w:rFonts w:ascii="Arial" w:eastAsia="Times New Roman" w:hAnsi="Arial" w:cs="Arial"/>
          <w:color w:val="000000"/>
          <w:sz w:val="24"/>
          <w:szCs w:val="24"/>
          <w:lang w:eastAsia="es-CO"/>
        </w:rPr>
        <w:t xml:space="preserve"> de 202</w:t>
      </w:r>
      <w:r w:rsidR="00435EC1" w:rsidRPr="008D4DB4">
        <w:rPr>
          <w:rFonts w:ascii="Arial" w:eastAsia="Times New Roman" w:hAnsi="Arial" w:cs="Arial"/>
          <w:color w:val="000000"/>
          <w:sz w:val="24"/>
          <w:szCs w:val="24"/>
          <w:lang w:eastAsia="es-CO"/>
        </w:rPr>
        <w:t>4</w:t>
      </w:r>
      <w:r w:rsidR="005259E4" w:rsidRPr="008D4DB4">
        <w:rPr>
          <w:rFonts w:ascii="Arial" w:eastAsia="Times New Roman" w:hAnsi="Arial" w:cs="Arial"/>
          <w:color w:val="000000"/>
          <w:sz w:val="24"/>
          <w:szCs w:val="24"/>
          <w:lang w:eastAsia="es-CO"/>
        </w:rPr>
        <w:t xml:space="preserve"> Cámara </w:t>
      </w:r>
      <w:r w:rsidR="005259E4" w:rsidRPr="008D4DB4">
        <w:rPr>
          <w:rFonts w:ascii="Arial" w:eastAsia="Times New Roman" w:hAnsi="Arial" w:cs="Arial"/>
          <w:b/>
          <w:color w:val="000000"/>
          <w:sz w:val="24"/>
          <w:szCs w:val="24"/>
          <w:lang w:eastAsia="es-CO"/>
        </w:rPr>
        <w:t>“Por la cual se modifica y adiciona la Ley 5ª de 1992, se crea la Comisión Legal del Congreso de la República para la Defensa, Protección y Promoción de los Derechos de los Pueblos Indígenas y se dictan otras disposiciones”.</w:t>
      </w:r>
    </w:p>
    <w:p w14:paraId="0EEE3750" w14:textId="27629E7E" w:rsidR="006140D9" w:rsidRDefault="006140D9" w:rsidP="00894D76">
      <w:pPr>
        <w:pStyle w:val="Sinespaciado"/>
        <w:jc w:val="both"/>
        <w:rPr>
          <w:rFonts w:ascii="Arial" w:hAnsi="Arial" w:cs="Arial"/>
          <w:sz w:val="24"/>
          <w:szCs w:val="24"/>
          <w:lang w:eastAsia="es-CO"/>
        </w:rPr>
      </w:pPr>
    </w:p>
    <w:p w14:paraId="0D67001F" w14:textId="77777777" w:rsidR="0064421F" w:rsidRDefault="0064421F" w:rsidP="00894D76">
      <w:pPr>
        <w:pStyle w:val="Sinespaciado"/>
        <w:jc w:val="both"/>
        <w:rPr>
          <w:rFonts w:ascii="Arial" w:hAnsi="Arial" w:cs="Arial"/>
          <w:sz w:val="24"/>
          <w:szCs w:val="24"/>
          <w:lang w:eastAsia="es-CO"/>
        </w:rPr>
      </w:pPr>
    </w:p>
    <w:p w14:paraId="79283658" w14:textId="5C0D4764" w:rsidR="008D4DB4" w:rsidRDefault="008D4DB4" w:rsidP="00894D76">
      <w:pPr>
        <w:pStyle w:val="Sinespaciado"/>
        <w:jc w:val="both"/>
        <w:rPr>
          <w:rFonts w:ascii="Arial" w:hAnsi="Arial" w:cs="Arial"/>
          <w:sz w:val="24"/>
          <w:szCs w:val="24"/>
          <w:lang w:eastAsia="es-CO"/>
        </w:rPr>
      </w:pPr>
      <w:r>
        <w:rPr>
          <w:rFonts w:ascii="Arial" w:hAnsi="Arial" w:cs="Arial"/>
          <w:sz w:val="24"/>
          <w:szCs w:val="24"/>
          <w:lang w:eastAsia="es-CO"/>
        </w:rPr>
        <w:t>Respetada doctora Ana Paola,</w:t>
      </w:r>
    </w:p>
    <w:p w14:paraId="0478A6F1" w14:textId="77777777" w:rsidR="008D4DB4" w:rsidRPr="008D4DB4" w:rsidRDefault="008D4DB4" w:rsidP="00894D76">
      <w:pPr>
        <w:pStyle w:val="Sinespaciado"/>
        <w:jc w:val="both"/>
        <w:rPr>
          <w:rFonts w:ascii="Arial" w:hAnsi="Arial" w:cs="Arial"/>
          <w:sz w:val="24"/>
          <w:szCs w:val="24"/>
          <w:lang w:eastAsia="es-CO"/>
        </w:rPr>
      </w:pPr>
    </w:p>
    <w:p w14:paraId="6CCE9A6E" w14:textId="7A9AF2D3" w:rsidR="00634868" w:rsidRPr="008D4DB4" w:rsidRDefault="00172E2A" w:rsidP="00894D76">
      <w:pPr>
        <w:pStyle w:val="Sinespaciado"/>
        <w:jc w:val="both"/>
        <w:rPr>
          <w:rFonts w:ascii="Arial" w:eastAsia="Times New Roman" w:hAnsi="Arial" w:cs="Arial"/>
          <w:i/>
          <w:iCs/>
          <w:sz w:val="24"/>
          <w:szCs w:val="24"/>
          <w:lang w:eastAsia="es-CO"/>
        </w:rPr>
      </w:pPr>
      <w:r w:rsidRPr="008D4DB4">
        <w:rPr>
          <w:rFonts w:ascii="Arial" w:hAnsi="Arial" w:cs="Arial"/>
          <w:sz w:val="24"/>
          <w:szCs w:val="24"/>
          <w:lang w:eastAsia="es-CO"/>
        </w:rPr>
        <w:t xml:space="preserve">En cumplimiento del encargo hecho por la Honorable Mesa Directiva de la Comisión </w:t>
      </w:r>
      <w:r w:rsidR="00E1273D" w:rsidRPr="008D4DB4">
        <w:rPr>
          <w:rFonts w:ascii="Arial" w:hAnsi="Arial" w:cs="Arial"/>
          <w:sz w:val="24"/>
          <w:szCs w:val="24"/>
          <w:lang w:eastAsia="es-CO"/>
        </w:rPr>
        <w:t>Primera</w:t>
      </w:r>
      <w:r w:rsidRPr="008D4DB4">
        <w:rPr>
          <w:rFonts w:ascii="Arial" w:hAnsi="Arial" w:cs="Arial"/>
          <w:sz w:val="24"/>
          <w:szCs w:val="24"/>
          <w:lang w:eastAsia="es-CO"/>
        </w:rPr>
        <w:t xml:space="preserve"> Constitucional de la Cámara de Representantes del Congreso de la República y de conformidad con lo establecido en el artículo 156 de la Ley 5ª de 1992, proced</w:t>
      </w:r>
      <w:r w:rsidR="00435EC1" w:rsidRPr="008D4DB4">
        <w:rPr>
          <w:rFonts w:ascii="Arial" w:hAnsi="Arial" w:cs="Arial"/>
          <w:sz w:val="24"/>
          <w:szCs w:val="24"/>
          <w:lang w:eastAsia="es-CO"/>
        </w:rPr>
        <w:t>o</w:t>
      </w:r>
      <w:r w:rsidRPr="008D4DB4">
        <w:rPr>
          <w:rFonts w:ascii="Arial" w:hAnsi="Arial" w:cs="Arial"/>
          <w:sz w:val="24"/>
          <w:szCs w:val="24"/>
          <w:lang w:eastAsia="es-CO"/>
        </w:rPr>
        <w:t xml:space="preserve"> a rendir Informe de Ponencia para </w:t>
      </w:r>
      <w:r w:rsidR="00634868" w:rsidRPr="008D4DB4">
        <w:rPr>
          <w:rFonts w:ascii="Arial" w:hAnsi="Arial" w:cs="Arial"/>
          <w:sz w:val="24"/>
          <w:szCs w:val="24"/>
          <w:lang w:eastAsia="es-CO"/>
        </w:rPr>
        <w:t>Primer</w:t>
      </w:r>
      <w:r w:rsidRPr="008D4DB4">
        <w:rPr>
          <w:rFonts w:ascii="Arial" w:hAnsi="Arial" w:cs="Arial"/>
          <w:sz w:val="24"/>
          <w:szCs w:val="24"/>
          <w:lang w:eastAsia="es-CO"/>
        </w:rPr>
        <w:t xml:space="preserve"> Debate en</w:t>
      </w:r>
      <w:r w:rsidR="003349E1" w:rsidRPr="008D4DB4">
        <w:rPr>
          <w:rFonts w:ascii="Arial" w:hAnsi="Arial" w:cs="Arial"/>
          <w:sz w:val="24"/>
          <w:szCs w:val="24"/>
          <w:lang w:eastAsia="es-CO"/>
        </w:rPr>
        <w:t xml:space="preserve"> la Comisión </w:t>
      </w:r>
      <w:r w:rsidR="00A375A9" w:rsidRPr="008D4DB4">
        <w:rPr>
          <w:rFonts w:ascii="Arial" w:hAnsi="Arial" w:cs="Arial"/>
          <w:sz w:val="24"/>
          <w:szCs w:val="24"/>
          <w:lang w:eastAsia="es-CO"/>
        </w:rPr>
        <w:t>Primera</w:t>
      </w:r>
      <w:r w:rsidR="003349E1" w:rsidRPr="008D4DB4">
        <w:rPr>
          <w:rFonts w:ascii="Arial" w:hAnsi="Arial" w:cs="Arial"/>
          <w:sz w:val="24"/>
          <w:szCs w:val="24"/>
          <w:lang w:eastAsia="es-CO"/>
        </w:rPr>
        <w:t xml:space="preserve"> Constitucional de la Cámara de Representantes</w:t>
      </w:r>
      <w:r w:rsidRPr="008D4DB4">
        <w:rPr>
          <w:rFonts w:ascii="Arial" w:hAnsi="Arial" w:cs="Arial"/>
          <w:sz w:val="24"/>
          <w:szCs w:val="24"/>
          <w:lang w:eastAsia="es-CO"/>
        </w:rPr>
        <w:t xml:space="preserve"> al</w:t>
      </w:r>
      <w:r w:rsidRPr="008D4DB4">
        <w:rPr>
          <w:rFonts w:ascii="Arial" w:hAnsi="Arial" w:cs="Arial"/>
          <w:i/>
          <w:iCs/>
          <w:sz w:val="24"/>
          <w:szCs w:val="24"/>
          <w:lang w:eastAsia="es-CO"/>
        </w:rPr>
        <w:t xml:space="preserve"> Proyecto de Ley</w:t>
      </w:r>
      <w:r w:rsidR="00814598">
        <w:rPr>
          <w:rFonts w:ascii="Arial" w:hAnsi="Arial" w:cs="Arial"/>
          <w:i/>
          <w:iCs/>
          <w:sz w:val="24"/>
          <w:szCs w:val="24"/>
          <w:lang w:eastAsia="es-CO"/>
        </w:rPr>
        <w:t xml:space="preserve"> Orgánica</w:t>
      </w:r>
      <w:r w:rsidRPr="008D4DB4">
        <w:rPr>
          <w:rFonts w:ascii="Arial" w:hAnsi="Arial" w:cs="Arial"/>
          <w:i/>
          <w:iCs/>
          <w:sz w:val="24"/>
          <w:szCs w:val="24"/>
          <w:lang w:eastAsia="es-CO"/>
        </w:rPr>
        <w:t xml:space="preserve"> </w:t>
      </w:r>
      <w:r w:rsidR="007376FB" w:rsidRPr="008D4DB4">
        <w:rPr>
          <w:rFonts w:ascii="Arial" w:hAnsi="Arial" w:cs="Arial"/>
          <w:i/>
          <w:iCs/>
          <w:sz w:val="24"/>
          <w:szCs w:val="24"/>
          <w:lang w:eastAsia="es-CO"/>
        </w:rPr>
        <w:t>N°</w:t>
      </w:r>
      <w:r w:rsidRPr="008D4DB4">
        <w:rPr>
          <w:rFonts w:ascii="Arial" w:hAnsi="Arial" w:cs="Arial"/>
          <w:i/>
          <w:iCs/>
          <w:sz w:val="24"/>
          <w:szCs w:val="24"/>
          <w:lang w:eastAsia="es-CO"/>
        </w:rPr>
        <w:t xml:space="preserve"> </w:t>
      </w:r>
      <w:r w:rsidR="00435EC1" w:rsidRPr="008D4DB4">
        <w:rPr>
          <w:rFonts w:ascii="Arial" w:hAnsi="Arial" w:cs="Arial"/>
          <w:sz w:val="24"/>
          <w:szCs w:val="24"/>
          <w:lang w:eastAsia="es-CO"/>
        </w:rPr>
        <w:t xml:space="preserve">289 </w:t>
      </w:r>
      <w:r w:rsidR="00634868" w:rsidRPr="008D4DB4">
        <w:rPr>
          <w:rFonts w:ascii="Arial" w:hAnsi="Arial" w:cs="Arial"/>
          <w:sz w:val="24"/>
          <w:szCs w:val="24"/>
          <w:lang w:eastAsia="es-CO"/>
        </w:rPr>
        <w:t>de 202</w:t>
      </w:r>
      <w:r w:rsidR="00435EC1" w:rsidRPr="008D4DB4">
        <w:rPr>
          <w:rFonts w:ascii="Arial" w:hAnsi="Arial" w:cs="Arial"/>
          <w:sz w:val="24"/>
          <w:szCs w:val="24"/>
          <w:lang w:eastAsia="es-CO"/>
        </w:rPr>
        <w:t>4</w:t>
      </w:r>
      <w:r w:rsidR="00634868" w:rsidRPr="008D4DB4">
        <w:rPr>
          <w:rFonts w:ascii="Arial" w:hAnsi="Arial" w:cs="Arial"/>
          <w:sz w:val="24"/>
          <w:szCs w:val="24"/>
          <w:lang w:eastAsia="es-CO"/>
        </w:rPr>
        <w:t xml:space="preserve"> Cámara, </w:t>
      </w:r>
      <w:r w:rsidR="005259E4" w:rsidRPr="008D4DB4">
        <w:rPr>
          <w:rFonts w:ascii="Arial" w:hAnsi="Arial" w:cs="Arial"/>
          <w:b/>
          <w:sz w:val="24"/>
          <w:szCs w:val="24"/>
        </w:rPr>
        <w:t>“Por la cual se modifica y adiciona la Ley 5ª de 1992, se crea la Comisión Legal del Congreso de la República para la Defensa, Protección y Promoción de los Derechos de los Pueblos Indígenas y se dictan otras disposiciones”</w:t>
      </w:r>
    </w:p>
    <w:p w14:paraId="0C1BB11F" w14:textId="6CAEDD5F" w:rsidR="0009386E" w:rsidRDefault="0009386E" w:rsidP="00894D76">
      <w:pPr>
        <w:pStyle w:val="Sinespaciado"/>
        <w:jc w:val="both"/>
        <w:rPr>
          <w:rFonts w:ascii="Arial" w:hAnsi="Arial" w:cs="Arial"/>
          <w:i/>
          <w:iCs/>
          <w:sz w:val="24"/>
          <w:szCs w:val="24"/>
          <w:lang w:eastAsia="es-CO"/>
        </w:rPr>
      </w:pPr>
    </w:p>
    <w:p w14:paraId="0B6F7B87" w14:textId="77777777" w:rsidR="0064421F" w:rsidRPr="008D4DB4" w:rsidRDefault="0064421F" w:rsidP="00894D76">
      <w:pPr>
        <w:pStyle w:val="Sinespaciado"/>
        <w:jc w:val="both"/>
        <w:rPr>
          <w:rFonts w:ascii="Arial" w:hAnsi="Arial" w:cs="Arial"/>
          <w:i/>
          <w:iCs/>
          <w:sz w:val="24"/>
          <w:szCs w:val="24"/>
          <w:lang w:eastAsia="es-CO"/>
        </w:rPr>
      </w:pPr>
    </w:p>
    <w:p w14:paraId="00F71914" w14:textId="77777777" w:rsidR="00172E2A" w:rsidRPr="008D4DB4" w:rsidRDefault="00172E2A" w:rsidP="00894D76">
      <w:pPr>
        <w:spacing w:after="0" w:line="240" w:lineRule="auto"/>
        <w:ind w:right="474"/>
        <w:jc w:val="both"/>
        <w:rPr>
          <w:rFonts w:ascii="Arial" w:eastAsia="Times New Roman" w:hAnsi="Arial" w:cs="Arial"/>
          <w:sz w:val="24"/>
          <w:szCs w:val="24"/>
          <w:lang w:eastAsia="es-CO"/>
        </w:rPr>
      </w:pPr>
      <w:r w:rsidRPr="008D4DB4">
        <w:rPr>
          <w:rFonts w:ascii="Arial" w:eastAsia="Times New Roman" w:hAnsi="Arial" w:cs="Arial"/>
          <w:color w:val="000000"/>
          <w:sz w:val="24"/>
          <w:szCs w:val="24"/>
          <w:lang w:eastAsia="es-CO"/>
        </w:rPr>
        <w:t>Atentamente,</w:t>
      </w:r>
    </w:p>
    <w:p w14:paraId="3D3AAEE9" w14:textId="3B9A0976" w:rsidR="008A7F4F" w:rsidRPr="008D4DB4" w:rsidRDefault="008A7F4F" w:rsidP="001A2969">
      <w:pPr>
        <w:spacing w:after="0" w:line="240" w:lineRule="auto"/>
        <w:ind w:right="474"/>
        <w:rPr>
          <w:rFonts w:ascii="Arial" w:eastAsia="Times New Roman" w:hAnsi="Arial" w:cs="Arial"/>
          <w:sz w:val="24"/>
          <w:szCs w:val="24"/>
          <w:lang w:eastAsia="es-CO"/>
        </w:rPr>
      </w:pPr>
    </w:p>
    <w:p w14:paraId="1F69CE75" w14:textId="39222922" w:rsidR="001A2969" w:rsidRPr="008D4DB4" w:rsidRDefault="001A2969" w:rsidP="001A2969">
      <w:pPr>
        <w:spacing w:after="0" w:line="240" w:lineRule="auto"/>
        <w:ind w:right="474"/>
        <w:rPr>
          <w:rFonts w:ascii="Arial" w:eastAsia="Times New Roman" w:hAnsi="Arial" w:cs="Arial"/>
          <w:sz w:val="24"/>
          <w:szCs w:val="24"/>
          <w:lang w:eastAsia="es-CO"/>
        </w:rPr>
      </w:pPr>
    </w:p>
    <w:p w14:paraId="6E90D3E4" w14:textId="154ED18B" w:rsidR="001A2969" w:rsidRDefault="001A2969" w:rsidP="001A2969">
      <w:pPr>
        <w:spacing w:after="0" w:line="240" w:lineRule="auto"/>
        <w:ind w:right="474"/>
        <w:rPr>
          <w:rFonts w:ascii="Arial" w:eastAsia="Times New Roman" w:hAnsi="Arial" w:cs="Arial"/>
          <w:sz w:val="24"/>
          <w:szCs w:val="24"/>
          <w:lang w:eastAsia="es-CO"/>
        </w:rPr>
      </w:pPr>
    </w:p>
    <w:p w14:paraId="0BC98C47" w14:textId="77777777" w:rsidR="0064421F" w:rsidRPr="008D4DB4" w:rsidRDefault="0064421F" w:rsidP="001A2969">
      <w:pPr>
        <w:spacing w:after="0" w:line="240" w:lineRule="auto"/>
        <w:ind w:right="474"/>
        <w:rPr>
          <w:rFonts w:ascii="Arial" w:eastAsia="Times New Roman" w:hAnsi="Arial" w:cs="Arial"/>
          <w:sz w:val="24"/>
          <w:szCs w:val="24"/>
          <w:lang w:eastAsia="es-CO"/>
        </w:rPr>
      </w:pPr>
    </w:p>
    <w:p w14:paraId="567EF5B4" w14:textId="549C33AE" w:rsidR="00435EC1" w:rsidRPr="008D4DB4" w:rsidRDefault="001A2969" w:rsidP="00435EC1">
      <w:pPr>
        <w:spacing w:after="0" w:line="240" w:lineRule="auto"/>
        <w:ind w:right="474"/>
        <w:jc w:val="both"/>
        <w:rPr>
          <w:rFonts w:ascii="Arial" w:eastAsia="Times New Roman" w:hAnsi="Arial" w:cs="Arial"/>
          <w:b/>
          <w:color w:val="000000"/>
          <w:sz w:val="24"/>
          <w:szCs w:val="24"/>
          <w:lang w:eastAsia="es-CO"/>
        </w:rPr>
      </w:pPr>
      <w:r w:rsidRPr="008D4DB4">
        <w:rPr>
          <w:rFonts w:ascii="Arial" w:eastAsia="Times New Roman" w:hAnsi="Arial" w:cs="Arial"/>
          <w:b/>
          <w:sz w:val="24"/>
          <w:szCs w:val="24"/>
          <w:lang w:eastAsia="es-CO"/>
        </w:rPr>
        <w:t>Jorge Eliécer Tamayo Marulanda</w:t>
      </w:r>
      <w:r w:rsidRPr="008D4DB4">
        <w:rPr>
          <w:rFonts w:ascii="Arial" w:eastAsia="Times New Roman" w:hAnsi="Arial" w:cs="Arial"/>
          <w:b/>
          <w:sz w:val="24"/>
          <w:szCs w:val="24"/>
          <w:lang w:eastAsia="es-CO"/>
        </w:rPr>
        <w:tab/>
      </w:r>
    </w:p>
    <w:p w14:paraId="5FA4CE4F" w14:textId="480E3275" w:rsidR="001A2969" w:rsidRPr="008D4DB4" w:rsidRDefault="001A2969" w:rsidP="001A2969">
      <w:pPr>
        <w:spacing w:after="0" w:line="240" w:lineRule="auto"/>
        <w:ind w:right="474"/>
        <w:jc w:val="both"/>
        <w:rPr>
          <w:rFonts w:ascii="Arial" w:eastAsia="Times New Roman" w:hAnsi="Arial" w:cs="Arial"/>
          <w:b/>
          <w:sz w:val="24"/>
          <w:szCs w:val="24"/>
          <w:lang w:eastAsia="es-CO"/>
        </w:rPr>
      </w:pPr>
      <w:r w:rsidRPr="008D4DB4">
        <w:rPr>
          <w:rFonts w:ascii="Arial" w:eastAsia="Times New Roman" w:hAnsi="Arial" w:cs="Arial"/>
          <w:b/>
          <w:color w:val="000000"/>
          <w:sz w:val="24"/>
          <w:szCs w:val="24"/>
          <w:lang w:eastAsia="es-CO"/>
        </w:rPr>
        <w:t>Representante a la Cámara</w:t>
      </w:r>
    </w:p>
    <w:p w14:paraId="508B9752" w14:textId="4E173DE8" w:rsidR="001A2969" w:rsidRPr="008D4DB4" w:rsidRDefault="001A2969" w:rsidP="001A2969">
      <w:pPr>
        <w:spacing w:after="0" w:line="240" w:lineRule="auto"/>
        <w:ind w:right="474"/>
        <w:jc w:val="both"/>
        <w:rPr>
          <w:rFonts w:ascii="Arial" w:eastAsia="Times New Roman" w:hAnsi="Arial" w:cs="Arial"/>
          <w:sz w:val="24"/>
          <w:szCs w:val="24"/>
          <w:lang w:eastAsia="es-CO"/>
        </w:rPr>
      </w:pPr>
      <w:r w:rsidRPr="008D4DB4">
        <w:rPr>
          <w:rFonts w:ascii="Arial" w:eastAsia="Times New Roman" w:hAnsi="Arial" w:cs="Arial"/>
          <w:b/>
          <w:color w:val="000000"/>
          <w:sz w:val="24"/>
          <w:szCs w:val="24"/>
          <w:lang w:eastAsia="es-CO"/>
        </w:rPr>
        <w:t>Ponente</w:t>
      </w:r>
      <w:r w:rsidRPr="008D4DB4">
        <w:rPr>
          <w:rFonts w:ascii="Arial" w:eastAsia="Times New Roman" w:hAnsi="Arial" w:cs="Arial"/>
          <w:color w:val="000000"/>
          <w:sz w:val="24"/>
          <w:szCs w:val="24"/>
          <w:lang w:eastAsia="es-CO"/>
        </w:rPr>
        <w:t xml:space="preserve"> </w:t>
      </w:r>
    </w:p>
    <w:p w14:paraId="1A8E6085" w14:textId="77777777" w:rsidR="0009386E" w:rsidRDefault="0009386E">
      <w:pPr>
        <w:rPr>
          <w:rFonts w:ascii="Bookman Old Style" w:eastAsia="Times New Roman" w:hAnsi="Bookman Old Style" w:cs="Times New Roman"/>
          <w:b/>
          <w:bCs/>
          <w:color w:val="000000"/>
          <w:sz w:val="28"/>
          <w:szCs w:val="28"/>
          <w:lang w:eastAsia="es-CO"/>
        </w:rPr>
      </w:pPr>
      <w:r>
        <w:rPr>
          <w:rFonts w:ascii="Bookman Old Style" w:eastAsia="Times New Roman" w:hAnsi="Bookman Old Style"/>
          <w:b/>
          <w:bCs/>
          <w:color w:val="000000"/>
          <w:sz w:val="28"/>
          <w:szCs w:val="28"/>
          <w:lang w:eastAsia="es-CO"/>
        </w:rPr>
        <w:br w:type="page"/>
      </w:r>
    </w:p>
    <w:p w14:paraId="5AD67C6F" w14:textId="7526CDB2" w:rsidR="005259E4" w:rsidRPr="008D4DB4" w:rsidRDefault="00172E2A" w:rsidP="00894D76">
      <w:pPr>
        <w:pStyle w:val="Sinespaciado"/>
        <w:jc w:val="both"/>
        <w:rPr>
          <w:rFonts w:ascii="Arial" w:hAnsi="Arial" w:cs="Arial"/>
          <w:b/>
          <w:sz w:val="28"/>
          <w:szCs w:val="28"/>
        </w:rPr>
      </w:pPr>
      <w:r w:rsidRPr="008D4DB4">
        <w:rPr>
          <w:rFonts w:ascii="Arial" w:eastAsia="Times New Roman" w:hAnsi="Arial" w:cs="Arial"/>
          <w:b/>
          <w:bCs/>
          <w:color w:val="000000"/>
          <w:sz w:val="28"/>
          <w:szCs w:val="28"/>
          <w:lang w:eastAsia="es-CO"/>
        </w:rPr>
        <w:lastRenderedPageBreak/>
        <w:t xml:space="preserve">INFORME DE PONENCIA PARA </w:t>
      </w:r>
      <w:r w:rsidR="00634868" w:rsidRPr="008D4DB4">
        <w:rPr>
          <w:rFonts w:ascii="Arial" w:eastAsia="Times New Roman" w:hAnsi="Arial" w:cs="Arial"/>
          <w:b/>
          <w:bCs/>
          <w:color w:val="000000"/>
          <w:sz w:val="28"/>
          <w:szCs w:val="28"/>
          <w:lang w:eastAsia="es-CO"/>
        </w:rPr>
        <w:t>PRIMER</w:t>
      </w:r>
      <w:r w:rsidRPr="008D4DB4">
        <w:rPr>
          <w:rFonts w:ascii="Arial" w:eastAsia="Times New Roman" w:hAnsi="Arial" w:cs="Arial"/>
          <w:b/>
          <w:bCs/>
          <w:color w:val="000000"/>
          <w:sz w:val="28"/>
          <w:szCs w:val="28"/>
          <w:lang w:eastAsia="es-CO"/>
        </w:rPr>
        <w:t xml:space="preserve"> DEBATE DEL PROYECTO DE LEY </w:t>
      </w:r>
      <w:r w:rsidR="0064421F">
        <w:rPr>
          <w:rFonts w:ascii="Arial" w:eastAsia="Times New Roman" w:hAnsi="Arial" w:cs="Arial"/>
          <w:b/>
          <w:bCs/>
          <w:color w:val="000000"/>
          <w:sz w:val="28"/>
          <w:szCs w:val="28"/>
          <w:lang w:eastAsia="es-CO"/>
        </w:rPr>
        <w:t xml:space="preserve">ORGÁNICA </w:t>
      </w:r>
      <w:r w:rsidR="00E3778B" w:rsidRPr="008D4DB4">
        <w:rPr>
          <w:rFonts w:ascii="Arial" w:eastAsia="Times New Roman" w:hAnsi="Arial" w:cs="Arial"/>
          <w:b/>
          <w:bCs/>
          <w:color w:val="000000"/>
          <w:sz w:val="28"/>
          <w:szCs w:val="28"/>
          <w:lang w:eastAsia="es-CO"/>
        </w:rPr>
        <w:t>N</w:t>
      </w:r>
      <w:r w:rsidR="006C5BCA" w:rsidRPr="008D4DB4">
        <w:rPr>
          <w:rFonts w:ascii="Arial" w:eastAsia="Times New Roman" w:hAnsi="Arial" w:cs="Arial"/>
          <w:b/>
          <w:bCs/>
          <w:color w:val="000000"/>
          <w:sz w:val="28"/>
          <w:szCs w:val="28"/>
          <w:lang w:eastAsia="es-CO"/>
        </w:rPr>
        <w:t>°</w:t>
      </w:r>
      <w:r w:rsidR="00D806FE" w:rsidRPr="008D4DB4">
        <w:rPr>
          <w:rFonts w:ascii="Arial" w:eastAsia="Times New Roman" w:hAnsi="Arial" w:cs="Arial"/>
          <w:b/>
          <w:bCs/>
          <w:color w:val="000000"/>
          <w:sz w:val="28"/>
          <w:szCs w:val="28"/>
          <w:lang w:eastAsia="es-CO"/>
        </w:rPr>
        <w:t xml:space="preserve"> </w:t>
      </w:r>
      <w:r w:rsidR="00A870CD" w:rsidRPr="008D4DB4">
        <w:rPr>
          <w:rFonts w:ascii="Arial" w:hAnsi="Arial" w:cs="Arial"/>
          <w:b/>
          <w:bCs/>
          <w:sz w:val="28"/>
          <w:szCs w:val="28"/>
          <w:lang w:eastAsia="es-CO"/>
        </w:rPr>
        <w:t>2</w:t>
      </w:r>
      <w:r w:rsidR="00435EC1" w:rsidRPr="008D4DB4">
        <w:rPr>
          <w:rFonts w:ascii="Arial" w:hAnsi="Arial" w:cs="Arial"/>
          <w:b/>
          <w:bCs/>
          <w:sz w:val="28"/>
          <w:szCs w:val="28"/>
          <w:lang w:eastAsia="es-CO"/>
        </w:rPr>
        <w:t>89</w:t>
      </w:r>
      <w:r w:rsidR="006C5BCA" w:rsidRPr="008D4DB4">
        <w:rPr>
          <w:rFonts w:ascii="Arial" w:hAnsi="Arial" w:cs="Arial"/>
          <w:b/>
          <w:bCs/>
          <w:sz w:val="28"/>
          <w:szCs w:val="28"/>
          <w:lang w:eastAsia="es-CO"/>
        </w:rPr>
        <w:t xml:space="preserve"> de 202</w:t>
      </w:r>
      <w:r w:rsidR="00435EC1" w:rsidRPr="008D4DB4">
        <w:rPr>
          <w:rFonts w:ascii="Arial" w:hAnsi="Arial" w:cs="Arial"/>
          <w:b/>
          <w:bCs/>
          <w:sz w:val="28"/>
          <w:szCs w:val="28"/>
          <w:lang w:eastAsia="es-CO"/>
        </w:rPr>
        <w:t>4</w:t>
      </w:r>
      <w:r w:rsidR="006C5BCA" w:rsidRPr="008D4DB4">
        <w:rPr>
          <w:rFonts w:ascii="Arial" w:hAnsi="Arial" w:cs="Arial"/>
          <w:b/>
          <w:bCs/>
          <w:sz w:val="28"/>
          <w:szCs w:val="28"/>
          <w:lang w:eastAsia="es-CO"/>
        </w:rPr>
        <w:t xml:space="preserve"> </w:t>
      </w:r>
      <w:r w:rsidR="0009386E" w:rsidRPr="008D4DB4">
        <w:rPr>
          <w:rFonts w:ascii="Arial" w:hAnsi="Arial" w:cs="Arial"/>
          <w:b/>
          <w:bCs/>
          <w:sz w:val="28"/>
          <w:szCs w:val="28"/>
          <w:lang w:eastAsia="es-CO"/>
        </w:rPr>
        <w:t xml:space="preserve">CÁMARA, </w:t>
      </w:r>
      <w:r w:rsidR="005259E4" w:rsidRPr="008D4DB4">
        <w:rPr>
          <w:rFonts w:ascii="Arial" w:hAnsi="Arial" w:cs="Arial"/>
          <w:b/>
          <w:sz w:val="28"/>
          <w:szCs w:val="28"/>
        </w:rPr>
        <w:t>“POR LA CUAL SE MODIFICA Y ADICIONA LA LEY 5ª DE 1992, SE CREA LA COMISIÓN LEGAL DEL CONGRESO DE LA REPÚBLICA PARA LA DEFENSA, PROTECCIÓN Y PROMOCIÓN DE LOS DERECHOS DE LOS PUEBLOS INDÍGENAS Y SE DICTAN OTRAS DISPOSICIONES”</w:t>
      </w:r>
    </w:p>
    <w:p w14:paraId="04A8EA7F" w14:textId="77777777" w:rsidR="005259E4" w:rsidRPr="008D4DB4" w:rsidRDefault="005259E4" w:rsidP="00894D76">
      <w:pPr>
        <w:pStyle w:val="Sinespaciado"/>
        <w:jc w:val="both"/>
        <w:rPr>
          <w:rFonts w:ascii="Arial" w:hAnsi="Arial" w:cs="Arial"/>
          <w:sz w:val="28"/>
          <w:szCs w:val="28"/>
          <w:lang w:eastAsia="es-CO"/>
        </w:rPr>
      </w:pPr>
    </w:p>
    <w:p w14:paraId="44AED082" w14:textId="3E4208E4" w:rsidR="00172E2A" w:rsidRPr="008D4DB4" w:rsidRDefault="00E1273D" w:rsidP="00E0367C">
      <w:pPr>
        <w:numPr>
          <w:ilvl w:val="0"/>
          <w:numId w:val="1"/>
        </w:numPr>
        <w:spacing w:after="0" w:line="240" w:lineRule="auto"/>
        <w:ind w:left="426" w:right="474"/>
        <w:jc w:val="center"/>
        <w:textAlignment w:val="baseline"/>
        <w:rPr>
          <w:rFonts w:ascii="Arial" w:eastAsia="Times New Roman" w:hAnsi="Arial" w:cs="Arial"/>
          <w:b/>
          <w:bCs/>
          <w:color w:val="000000"/>
          <w:sz w:val="28"/>
          <w:szCs w:val="28"/>
          <w:lang w:eastAsia="es-CO"/>
        </w:rPr>
      </w:pPr>
      <w:r w:rsidRPr="008D4DB4">
        <w:rPr>
          <w:rFonts w:ascii="Arial" w:eastAsia="Times New Roman" w:hAnsi="Arial" w:cs="Arial"/>
          <w:b/>
          <w:bCs/>
          <w:color w:val="000000"/>
          <w:sz w:val="28"/>
          <w:szCs w:val="28"/>
          <w:lang w:eastAsia="es-CO"/>
        </w:rPr>
        <w:t xml:space="preserve"> </w:t>
      </w:r>
      <w:r w:rsidR="00CA3D35" w:rsidRPr="008D4DB4">
        <w:rPr>
          <w:rFonts w:ascii="Arial" w:eastAsia="Times New Roman" w:hAnsi="Arial" w:cs="Arial"/>
          <w:b/>
          <w:bCs/>
          <w:color w:val="000000"/>
          <w:sz w:val="28"/>
          <w:szCs w:val="28"/>
          <w:lang w:eastAsia="es-CO"/>
        </w:rPr>
        <w:t>ORIGEN</w:t>
      </w:r>
      <w:r w:rsidR="00435EC1" w:rsidRPr="008D4DB4">
        <w:rPr>
          <w:rFonts w:ascii="Arial" w:eastAsia="Times New Roman" w:hAnsi="Arial" w:cs="Arial"/>
          <w:b/>
          <w:bCs/>
          <w:color w:val="000000"/>
          <w:sz w:val="28"/>
          <w:szCs w:val="28"/>
          <w:lang w:eastAsia="es-CO"/>
        </w:rPr>
        <w:t xml:space="preserve"> Y ANTECEDENTES</w:t>
      </w:r>
      <w:r w:rsidR="00CA3D35" w:rsidRPr="008D4DB4">
        <w:rPr>
          <w:rFonts w:ascii="Arial" w:eastAsia="Times New Roman" w:hAnsi="Arial" w:cs="Arial"/>
          <w:b/>
          <w:bCs/>
          <w:color w:val="000000"/>
          <w:sz w:val="28"/>
          <w:szCs w:val="28"/>
          <w:lang w:eastAsia="es-CO"/>
        </w:rPr>
        <w:t xml:space="preserve"> </w:t>
      </w:r>
      <w:r w:rsidR="00172E2A" w:rsidRPr="008D4DB4">
        <w:rPr>
          <w:rFonts w:ascii="Arial" w:eastAsia="Times New Roman" w:hAnsi="Arial" w:cs="Arial"/>
          <w:b/>
          <w:bCs/>
          <w:color w:val="000000"/>
          <w:sz w:val="28"/>
          <w:szCs w:val="28"/>
          <w:lang w:eastAsia="es-CO"/>
        </w:rPr>
        <w:t>DEL</w:t>
      </w:r>
      <w:r w:rsidR="002B57EA" w:rsidRPr="008D4DB4">
        <w:rPr>
          <w:rFonts w:ascii="Arial" w:eastAsia="Times New Roman" w:hAnsi="Arial" w:cs="Arial"/>
          <w:b/>
          <w:bCs/>
          <w:color w:val="000000"/>
          <w:sz w:val="28"/>
          <w:szCs w:val="28"/>
          <w:lang w:eastAsia="es-CO"/>
        </w:rPr>
        <w:t xml:space="preserve"> </w:t>
      </w:r>
      <w:r w:rsidR="00172E2A" w:rsidRPr="008D4DB4">
        <w:rPr>
          <w:rFonts w:ascii="Arial" w:eastAsia="Times New Roman" w:hAnsi="Arial" w:cs="Arial"/>
          <w:b/>
          <w:bCs/>
          <w:color w:val="000000"/>
          <w:sz w:val="28"/>
          <w:szCs w:val="28"/>
          <w:lang w:eastAsia="es-CO"/>
        </w:rPr>
        <w:t>PROYECTO</w:t>
      </w:r>
    </w:p>
    <w:p w14:paraId="0181E6A5" w14:textId="77777777" w:rsidR="00172E2A" w:rsidRPr="008D4DB4" w:rsidRDefault="00172E2A" w:rsidP="00894D76">
      <w:pPr>
        <w:spacing w:after="0" w:line="240" w:lineRule="auto"/>
        <w:ind w:left="426" w:right="474"/>
        <w:rPr>
          <w:rFonts w:ascii="Arial" w:eastAsia="Times New Roman" w:hAnsi="Arial" w:cs="Arial"/>
          <w:sz w:val="24"/>
          <w:szCs w:val="24"/>
          <w:lang w:eastAsia="es-CO"/>
        </w:rPr>
      </w:pPr>
    </w:p>
    <w:p w14:paraId="4F1EF35B" w14:textId="209F0CAC" w:rsidR="002B6A1A" w:rsidRPr="008D4DB4" w:rsidRDefault="00805EA6" w:rsidP="00894D76">
      <w:pPr>
        <w:pStyle w:val="Sinespaciado"/>
        <w:jc w:val="both"/>
        <w:rPr>
          <w:rFonts w:ascii="Arial" w:hAnsi="Arial" w:cs="Arial"/>
          <w:sz w:val="24"/>
          <w:szCs w:val="24"/>
        </w:rPr>
      </w:pPr>
      <w:r w:rsidRPr="008D4DB4">
        <w:rPr>
          <w:rFonts w:ascii="Arial" w:hAnsi="Arial" w:cs="Arial"/>
          <w:sz w:val="24"/>
          <w:szCs w:val="24"/>
        </w:rPr>
        <w:t xml:space="preserve">Esta iniciativa ya ha sido presentada en legislaturas anteriores </w:t>
      </w:r>
      <w:r w:rsidR="002B6A1A" w:rsidRPr="008D4DB4">
        <w:rPr>
          <w:rFonts w:ascii="Arial" w:hAnsi="Arial" w:cs="Arial"/>
          <w:sz w:val="24"/>
          <w:szCs w:val="24"/>
        </w:rPr>
        <w:t xml:space="preserve">en </w:t>
      </w:r>
      <w:r w:rsidR="008D5433" w:rsidRPr="008D4DB4">
        <w:rPr>
          <w:rFonts w:ascii="Arial" w:hAnsi="Arial" w:cs="Arial"/>
          <w:sz w:val="24"/>
          <w:szCs w:val="24"/>
        </w:rPr>
        <w:t>tres</w:t>
      </w:r>
      <w:r w:rsidR="002B6A1A" w:rsidRPr="008D4DB4">
        <w:rPr>
          <w:rFonts w:ascii="Arial" w:hAnsi="Arial" w:cs="Arial"/>
          <w:sz w:val="24"/>
          <w:szCs w:val="24"/>
        </w:rPr>
        <w:t xml:space="preserve"> (</w:t>
      </w:r>
      <w:r w:rsidR="008D5433" w:rsidRPr="008D4DB4">
        <w:rPr>
          <w:rFonts w:ascii="Arial" w:hAnsi="Arial" w:cs="Arial"/>
          <w:sz w:val="24"/>
          <w:szCs w:val="24"/>
        </w:rPr>
        <w:t>3</w:t>
      </w:r>
      <w:r w:rsidR="002B6A1A" w:rsidRPr="008D4DB4">
        <w:rPr>
          <w:rFonts w:ascii="Arial" w:hAnsi="Arial" w:cs="Arial"/>
          <w:sz w:val="24"/>
          <w:szCs w:val="24"/>
        </w:rPr>
        <w:t>) oportunidades a saber:</w:t>
      </w:r>
    </w:p>
    <w:p w14:paraId="6EE93C0F" w14:textId="12346626" w:rsidR="002B6A1A" w:rsidRPr="008D4DB4" w:rsidRDefault="002B6A1A" w:rsidP="00894D76">
      <w:pPr>
        <w:pStyle w:val="Sinespaciado"/>
        <w:jc w:val="both"/>
        <w:rPr>
          <w:rFonts w:ascii="Bookman Old Style" w:hAnsi="Bookman Old Style" w:cs="Arial"/>
          <w:sz w:val="24"/>
          <w:szCs w:val="24"/>
        </w:rPr>
      </w:pPr>
    </w:p>
    <w:tbl>
      <w:tblPr>
        <w:tblStyle w:val="Tablaconcuadrcula"/>
        <w:tblW w:w="0" w:type="auto"/>
        <w:tblLook w:val="04A0" w:firstRow="1" w:lastRow="0" w:firstColumn="1" w:lastColumn="0" w:noHBand="0" w:noVBand="1"/>
      </w:tblPr>
      <w:tblGrid>
        <w:gridCol w:w="4697"/>
        <w:gridCol w:w="4697"/>
      </w:tblGrid>
      <w:tr w:rsidR="002B6A1A" w:rsidRPr="008D4DB4" w14:paraId="37B59367" w14:textId="77777777" w:rsidTr="008D5433">
        <w:trPr>
          <w:tblHeader/>
        </w:trPr>
        <w:tc>
          <w:tcPr>
            <w:tcW w:w="4697" w:type="dxa"/>
          </w:tcPr>
          <w:p w14:paraId="0EA4291B" w14:textId="116F0657" w:rsidR="002B6A1A" w:rsidRPr="008D4DB4" w:rsidRDefault="002B6A1A" w:rsidP="00F24EA0">
            <w:pPr>
              <w:pStyle w:val="Sinespaciado"/>
              <w:jc w:val="center"/>
              <w:rPr>
                <w:rFonts w:ascii="Arial" w:hAnsi="Arial" w:cs="Arial"/>
                <w:b/>
                <w:bCs/>
                <w:sz w:val="24"/>
                <w:szCs w:val="24"/>
              </w:rPr>
            </w:pPr>
            <w:r w:rsidRPr="008D4DB4">
              <w:rPr>
                <w:rFonts w:ascii="Arial" w:hAnsi="Arial" w:cs="Arial"/>
                <w:b/>
                <w:bCs/>
                <w:sz w:val="24"/>
                <w:szCs w:val="24"/>
              </w:rPr>
              <w:t>Proyecto</w:t>
            </w:r>
          </w:p>
        </w:tc>
        <w:tc>
          <w:tcPr>
            <w:tcW w:w="4697" w:type="dxa"/>
          </w:tcPr>
          <w:p w14:paraId="4AC9B871" w14:textId="3B7970B8" w:rsidR="002B6A1A" w:rsidRPr="008D4DB4" w:rsidRDefault="00F24EA0" w:rsidP="00F24EA0">
            <w:pPr>
              <w:pStyle w:val="Sinespaciado"/>
              <w:jc w:val="center"/>
              <w:rPr>
                <w:rFonts w:ascii="Arial" w:hAnsi="Arial" w:cs="Arial"/>
                <w:b/>
                <w:bCs/>
                <w:sz w:val="24"/>
                <w:szCs w:val="24"/>
                <w:lang w:val="es-CO"/>
              </w:rPr>
            </w:pPr>
            <w:r w:rsidRPr="008D4DB4">
              <w:rPr>
                <w:rFonts w:ascii="Arial" w:hAnsi="Arial" w:cs="Arial"/>
                <w:b/>
                <w:bCs/>
                <w:sz w:val="24"/>
                <w:szCs w:val="24"/>
                <w:lang w:val="es-CO"/>
              </w:rPr>
              <w:t>Autores</w:t>
            </w:r>
          </w:p>
        </w:tc>
      </w:tr>
      <w:tr w:rsidR="002B6A1A" w:rsidRPr="008D4DB4" w14:paraId="4CAF1B8E" w14:textId="77777777" w:rsidTr="002B6A1A">
        <w:tc>
          <w:tcPr>
            <w:tcW w:w="4697" w:type="dxa"/>
          </w:tcPr>
          <w:p w14:paraId="15F0E36E" w14:textId="77777777" w:rsidR="00F24EA0" w:rsidRDefault="00F24EA0" w:rsidP="00894D76">
            <w:pPr>
              <w:pStyle w:val="Sinespaciado"/>
              <w:jc w:val="both"/>
              <w:rPr>
                <w:rFonts w:ascii="Arial" w:hAnsi="Arial" w:cs="Arial"/>
                <w:sz w:val="24"/>
                <w:szCs w:val="24"/>
                <w:lang w:val="es-CO"/>
              </w:rPr>
            </w:pPr>
            <w:r w:rsidRPr="008D4DB4">
              <w:rPr>
                <w:rFonts w:ascii="Arial" w:hAnsi="Arial" w:cs="Arial"/>
                <w:b/>
                <w:bCs/>
                <w:sz w:val="24"/>
                <w:szCs w:val="24"/>
                <w:lang w:val="es-CO"/>
              </w:rPr>
              <w:t>Proyecto de Ley Orgánica N° 090 de 2023 Cámara, “</w:t>
            </w:r>
            <w:r w:rsidRPr="008D4DB4">
              <w:rPr>
                <w:rFonts w:ascii="Arial" w:hAnsi="Arial" w:cs="Arial"/>
                <w:sz w:val="24"/>
                <w:szCs w:val="24"/>
                <w:lang w:val="es-CO"/>
              </w:rPr>
              <w:t>Por la cual se modifica y adiciona la Ley 5ª de 1992, se crea la Comisión Legal del Congreso de la República para la Defensa, Protección y Promoción de los Derechos de los Pueblos Indígenas y se dictan otras disposiciones”</w:t>
            </w:r>
          </w:p>
          <w:p w14:paraId="4BE4B3C7" w14:textId="207A7BEC" w:rsidR="00F64E46" w:rsidRPr="008D4DB4" w:rsidRDefault="00F64E46" w:rsidP="00894D76">
            <w:pPr>
              <w:pStyle w:val="Sinespaciado"/>
              <w:jc w:val="both"/>
              <w:rPr>
                <w:rFonts w:ascii="Arial" w:hAnsi="Arial" w:cs="Arial"/>
                <w:sz w:val="24"/>
                <w:szCs w:val="24"/>
                <w:lang w:val="es-CO"/>
              </w:rPr>
            </w:pPr>
          </w:p>
        </w:tc>
        <w:tc>
          <w:tcPr>
            <w:tcW w:w="4697" w:type="dxa"/>
          </w:tcPr>
          <w:p w14:paraId="1FD1BF93" w14:textId="4B0BED5C" w:rsidR="002B6A1A" w:rsidRPr="008D4DB4" w:rsidRDefault="00F24EA0" w:rsidP="00894D76">
            <w:pPr>
              <w:pStyle w:val="Sinespaciado"/>
              <w:jc w:val="both"/>
              <w:rPr>
                <w:rFonts w:ascii="Arial" w:hAnsi="Arial" w:cs="Arial"/>
                <w:sz w:val="24"/>
                <w:szCs w:val="24"/>
                <w:lang w:val="es-CO"/>
              </w:rPr>
            </w:pPr>
            <w:r w:rsidRPr="008D4DB4">
              <w:rPr>
                <w:rFonts w:ascii="Arial" w:hAnsi="Arial" w:cs="Arial"/>
                <w:sz w:val="24"/>
                <w:szCs w:val="24"/>
                <w:lang w:val="es-CO"/>
              </w:rPr>
              <w:t>Los Representantes a la Cámara, Alexander Guarín Silva, José Eliécer Salazar López, Camilo Esteban Ávila Morales, Astrid Sánchez Montes De Oca, Hernando Guida Ponce, Jorge Eliécer Tamayo Marulanda.</w:t>
            </w:r>
          </w:p>
        </w:tc>
      </w:tr>
      <w:tr w:rsidR="002B6A1A" w:rsidRPr="008D4DB4" w14:paraId="6B25E2DB" w14:textId="77777777" w:rsidTr="00952593">
        <w:tc>
          <w:tcPr>
            <w:tcW w:w="4697" w:type="dxa"/>
            <w:vAlign w:val="center"/>
          </w:tcPr>
          <w:p w14:paraId="7A6F5F0D" w14:textId="77777777" w:rsidR="00F24EA0" w:rsidRPr="008D4DB4" w:rsidRDefault="00F24EA0" w:rsidP="00F24EA0">
            <w:pPr>
              <w:pStyle w:val="Sinespaciado"/>
              <w:jc w:val="both"/>
              <w:rPr>
                <w:rFonts w:ascii="Arial" w:hAnsi="Arial" w:cs="Arial"/>
                <w:sz w:val="24"/>
                <w:szCs w:val="24"/>
                <w:lang w:val="es-CO"/>
              </w:rPr>
            </w:pPr>
            <w:r w:rsidRPr="008D4DB4">
              <w:rPr>
                <w:rFonts w:ascii="Arial" w:hAnsi="Arial" w:cs="Arial"/>
                <w:b/>
                <w:bCs/>
                <w:sz w:val="24"/>
                <w:szCs w:val="24"/>
                <w:lang w:val="es-CO"/>
              </w:rPr>
              <w:t>Proyecto de Ley Orgánica N° 262 de 2022 Cámara,</w:t>
            </w:r>
            <w:r w:rsidRPr="008D4DB4">
              <w:rPr>
                <w:rFonts w:ascii="Arial" w:hAnsi="Arial" w:cs="Arial"/>
                <w:sz w:val="24"/>
                <w:szCs w:val="24"/>
                <w:lang w:val="es-CO"/>
              </w:rPr>
              <w:t xml:space="preserve"> “Por la cual se modifica y adiciona la Ley 5ª de 1992, se crea la comisión legal del Congreso de la República para la defensa, protección y promoción de los derechos de los pueblos indígenas y se dictan otras disposiciones.”</w:t>
            </w:r>
          </w:p>
          <w:p w14:paraId="74C0F66B" w14:textId="77777777" w:rsidR="002B6A1A" w:rsidRPr="008D4DB4" w:rsidRDefault="002B6A1A" w:rsidP="00894D76">
            <w:pPr>
              <w:pStyle w:val="Sinespaciado"/>
              <w:jc w:val="both"/>
              <w:rPr>
                <w:rFonts w:ascii="Arial" w:hAnsi="Arial" w:cs="Arial"/>
                <w:sz w:val="24"/>
                <w:szCs w:val="24"/>
                <w:lang w:val="es-CO"/>
              </w:rPr>
            </w:pPr>
          </w:p>
        </w:tc>
        <w:tc>
          <w:tcPr>
            <w:tcW w:w="4697" w:type="dxa"/>
          </w:tcPr>
          <w:p w14:paraId="7C48D852" w14:textId="77777777" w:rsidR="002B6A1A" w:rsidRPr="008D4DB4" w:rsidRDefault="00F24EA0" w:rsidP="00894D76">
            <w:pPr>
              <w:pStyle w:val="Sinespaciado"/>
              <w:jc w:val="both"/>
              <w:rPr>
                <w:rFonts w:ascii="Arial" w:eastAsia="Times New Roman" w:hAnsi="Arial" w:cs="Arial"/>
                <w:sz w:val="24"/>
                <w:szCs w:val="24"/>
                <w:lang w:val="es-ES" w:eastAsia="es-CO"/>
              </w:rPr>
            </w:pPr>
            <w:r w:rsidRPr="008D4DB4">
              <w:rPr>
                <w:rFonts w:ascii="Arial" w:eastAsia="Times New Roman" w:hAnsi="Arial" w:cs="Arial"/>
                <w:sz w:val="24"/>
                <w:szCs w:val="24"/>
                <w:lang w:val="es-ES" w:eastAsia="es-CO"/>
              </w:rPr>
              <w:t>Los Representante a la Cámara, Alexander Guarín Silva, José Eliécer Salazar López, Luis Alberto Albán Urbano, Hugo Danilo Lozano Pimiento, Carolina Giraldo Botero, Hugo Alfonso Archila Suárez, Camilo Esteban Ávila Morales, Mary Anne Andrea Perdomo, Julio Roberto Salazar Pérdomo, David Alejandro Toro Ramírez, Jorge Andrés Cancimance López, Javier Alexander Sánchez Reyes, Jorge Alexander Quevedo Herrera, Ana Paola García Soto, Haiver Rincón Gutiérrez, Erika Tatiana Sánchez Pinto, Pedro Baracutao García Ospina, Germán José Gómez López, Teresa De Jesús Enríquez Rosero</w:t>
            </w:r>
            <w:r w:rsidR="008D5433" w:rsidRPr="008D4DB4">
              <w:rPr>
                <w:rFonts w:ascii="Arial" w:eastAsia="Times New Roman" w:hAnsi="Arial" w:cs="Arial"/>
                <w:sz w:val="24"/>
                <w:szCs w:val="24"/>
                <w:lang w:val="es-ES" w:eastAsia="es-CO"/>
              </w:rPr>
              <w:t>.</w:t>
            </w:r>
          </w:p>
          <w:p w14:paraId="29BA4CED" w14:textId="6C405D51" w:rsidR="008D4DB4" w:rsidRPr="008D4DB4" w:rsidRDefault="008D4DB4" w:rsidP="00894D76">
            <w:pPr>
              <w:pStyle w:val="Sinespaciado"/>
              <w:jc w:val="both"/>
              <w:rPr>
                <w:rFonts w:ascii="Arial" w:hAnsi="Arial" w:cs="Arial"/>
                <w:sz w:val="24"/>
                <w:szCs w:val="24"/>
                <w:lang w:val="es-CO"/>
              </w:rPr>
            </w:pPr>
          </w:p>
        </w:tc>
      </w:tr>
      <w:tr w:rsidR="002B6A1A" w:rsidRPr="008D4DB4" w14:paraId="6233DE93" w14:textId="77777777" w:rsidTr="002B6A1A">
        <w:tc>
          <w:tcPr>
            <w:tcW w:w="4697" w:type="dxa"/>
          </w:tcPr>
          <w:p w14:paraId="5E5E8C7C" w14:textId="77777777" w:rsidR="008D5433" w:rsidRPr="008D4DB4" w:rsidRDefault="008D5433" w:rsidP="00894D76">
            <w:pPr>
              <w:pStyle w:val="Sinespaciado"/>
              <w:jc w:val="both"/>
              <w:rPr>
                <w:rFonts w:ascii="Arial" w:hAnsi="Arial" w:cs="Arial"/>
                <w:sz w:val="24"/>
                <w:szCs w:val="24"/>
                <w:lang w:val="es-CO"/>
              </w:rPr>
            </w:pPr>
            <w:r w:rsidRPr="008D4DB4">
              <w:rPr>
                <w:rFonts w:ascii="Arial" w:hAnsi="Arial" w:cs="Arial"/>
                <w:b/>
                <w:bCs/>
                <w:sz w:val="24"/>
                <w:szCs w:val="24"/>
                <w:lang w:val="es-CO"/>
              </w:rPr>
              <w:t xml:space="preserve">Proyecto de Ley Orgánica N° 186 de 2022 Cámara, </w:t>
            </w:r>
            <w:r w:rsidRPr="008D4DB4">
              <w:rPr>
                <w:rFonts w:ascii="Arial" w:hAnsi="Arial" w:cs="Arial"/>
                <w:sz w:val="24"/>
                <w:szCs w:val="24"/>
                <w:lang w:val="es-CO"/>
              </w:rPr>
              <w:t xml:space="preserve">“Por la cual se modifica y adiciona la Ley 5ª de 1992, se crea la </w:t>
            </w:r>
            <w:r w:rsidRPr="008D4DB4">
              <w:rPr>
                <w:rFonts w:ascii="Arial" w:hAnsi="Arial" w:cs="Arial"/>
                <w:sz w:val="24"/>
                <w:szCs w:val="24"/>
                <w:lang w:val="es-CO"/>
              </w:rPr>
              <w:lastRenderedPageBreak/>
              <w:t>Comisión Legal del Congreso de la República para la Defensa, Protección y Promoción de los Derechos de los Pueblos Indígenas y se dictan otras disposiciones”</w:t>
            </w:r>
          </w:p>
          <w:p w14:paraId="277CE5B2" w14:textId="3996844F" w:rsidR="008D4DB4" w:rsidRPr="008D4DB4" w:rsidRDefault="008D4DB4" w:rsidP="00894D76">
            <w:pPr>
              <w:pStyle w:val="Sinespaciado"/>
              <w:jc w:val="both"/>
              <w:rPr>
                <w:rFonts w:ascii="Arial" w:hAnsi="Arial" w:cs="Arial"/>
                <w:sz w:val="24"/>
                <w:szCs w:val="24"/>
                <w:lang w:val="es-CO"/>
              </w:rPr>
            </w:pPr>
          </w:p>
        </w:tc>
        <w:tc>
          <w:tcPr>
            <w:tcW w:w="4697" w:type="dxa"/>
          </w:tcPr>
          <w:p w14:paraId="7D849422" w14:textId="65E81389" w:rsidR="002B6A1A" w:rsidRPr="008D4DB4" w:rsidRDefault="008D5433" w:rsidP="00894D76">
            <w:pPr>
              <w:pStyle w:val="Sinespaciado"/>
              <w:jc w:val="both"/>
              <w:rPr>
                <w:rFonts w:ascii="Arial" w:hAnsi="Arial" w:cs="Arial"/>
                <w:sz w:val="24"/>
                <w:szCs w:val="24"/>
                <w:lang w:val="es-CO"/>
              </w:rPr>
            </w:pPr>
            <w:r w:rsidRPr="008D4DB4">
              <w:rPr>
                <w:rFonts w:ascii="Arial" w:eastAsia="Times New Roman" w:hAnsi="Arial" w:cs="Arial"/>
                <w:sz w:val="24"/>
                <w:szCs w:val="24"/>
                <w:lang w:val="es-ES" w:eastAsia="es-CO"/>
              </w:rPr>
              <w:lastRenderedPageBreak/>
              <w:t xml:space="preserve">Los Representante a la Cámara, Hugo Danilo Lozano Pimiento, Eduard Alexis Triana Rincón, Olmes de Jesús </w:t>
            </w:r>
            <w:r w:rsidRPr="008D4DB4">
              <w:rPr>
                <w:rFonts w:ascii="Arial" w:eastAsia="Times New Roman" w:hAnsi="Arial" w:cs="Arial"/>
                <w:sz w:val="24"/>
                <w:szCs w:val="24"/>
                <w:lang w:val="es-ES" w:eastAsia="es-CO"/>
              </w:rPr>
              <w:lastRenderedPageBreak/>
              <w:t>Echeverría de la Rosa y el Senador Enrique Cabrales Baquero.</w:t>
            </w:r>
          </w:p>
        </w:tc>
      </w:tr>
    </w:tbl>
    <w:p w14:paraId="7F3F6B42" w14:textId="77777777" w:rsidR="002B6A1A" w:rsidRPr="008D4DB4" w:rsidRDefault="002B6A1A" w:rsidP="00894D76">
      <w:pPr>
        <w:pStyle w:val="Sinespaciado"/>
        <w:jc w:val="both"/>
        <w:rPr>
          <w:rFonts w:ascii="Bookman Old Style" w:hAnsi="Bookman Old Style" w:cs="Arial"/>
          <w:sz w:val="26"/>
          <w:szCs w:val="26"/>
        </w:rPr>
      </w:pPr>
    </w:p>
    <w:p w14:paraId="65AF1AAF" w14:textId="0FB415D8" w:rsidR="00110BE2" w:rsidRPr="00F64E46" w:rsidRDefault="008D5433" w:rsidP="00894D76">
      <w:pPr>
        <w:pStyle w:val="Sinespaciado"/>
        <w:jc w:val="both"/>
        <w:rPr>
          <w:rFonts w:ascii="Arial" w:eastAsia="Times New Roman" w:hAnsi="Arial" w:cs="Arial"/>
          <w:sz w:val="24"/>
          <w:szCs w:val="24"/>
          <w:lang w:val="es-ES" w:eastAsia="es-CO"/>
        </w:rPr>
      </w:pPr>
      <w:r w:rsidRPr="00F64E46">
        <w:rPr>
          <w:rFonts w:ascii="Arial" w:hAnsi="Arial" w:cs="Arial"/>
          <w:sz w:val="24"/>
          <w:szCs w:val="24"/>
        </w:rPr>
        <w:t>Ahora, esta nueva</w:t>
      </w:r>
      <w:r w:rsidR="00110BE2" w:rsidRPr="00F64E46">
        <w:rPr>
          <w:rFonts w:ascii="Arial" w:hAnsi="Arial" w:cs="Arial"/>
          <w:sz w:val="24"/>
          <w:szCs w:val="24"/>
        </w:rPr>
        <w:t xml:space="preserve"> iniciativa</w:t>
      </w:r>
      <w:r w:rsidR="00110BE2" w:rsidRPr="00F64E46">
        <w:rPr>
          <w:rFonts w:ascii="Arial" w:eastAsia="Times New Roman" w:hAnsi="Arial" w:cs="Arial"/>
          <w:sz w:val="24"/>
          <w:szCs w:val="24"/>
          <w:lang w:val="es-ES" w:eastAsia="es-CO"/>
        </w:rPr>
        <w:t xml:space="preserve"> </w:t>
      </w:r>
      <w:r w:rsidR="00270BE5" w:rsidRPr="00F64E46">
        <w:rPr>
          <w:rFonts w:ascii="Arial" w:eastAsia="Times New Roman" w:hAnsi="Arial" w:cs="Arial"/>
          <w:sz w:val="24"/>
          <w:szCs w:val="24"/>
          <w:lang w:val="es-ES" w:eastAsia="es-CO"/>
        </w:rPr>
        <w:t>fue radicada</w:t>
      </w:r>
      <w:r w:rsidR="005259E4" w:rsidRPr="00F64E46">
        <w:rPr>
          <w:rFonts w:ascii="Arial" w:eastAsia="Times New Roman" w:hAnsi="Arial" w:cs="Arial"/>
          <w:sz w:val="24"/>
          <w:szCs w:val="24"/>
          <w:lang w:val="es-ES" w:eastAsia="es-CO"/>
        </w:rPr>
        <w:t xml:space="preserve"> por </w:t>
      </w:r>
      <w:r w:rsidR="00E30881" w:rsidRPr="00F64E46">
        <w:rPr>
          <w:rFonts w:ascii="Arial" w:eastAsia="Times New Roman" w:hAnsi="Arial" w:cs="Arial"/>
          <w:sz w:val="24"/>
          <w:szCs w:val="24"/>
          <w:lang w:val="es-ES" w:eastAsia="es-CO"/>
        </w:rPr>
        <w:t xml:space="preserve">el día </w:t>
      </w:r>
      <w:r w:rsidRPr="00F64E46">
        <w:rPr>
          <w:rFonts w:ascii="Arial" w:eastAsia="Times New Roman" w:hAnsi="Arial" w:cs="Arial"/>
          <w:sz w:val="24"/>
          <w:szCs w:val="24"/>
          <w:lang w:val="es-ES" w:eastAsia="es-CO"/>
        </w:rPr>
        <w:t>cuatro (4)</w:t>
      </w:r>
      <w:r w:rsidR="00E30881" w:rsidRPr="00F64E46">
        <w:rPr>
          <w:rFonts w:ascii="Arial" w:eastAsia="Times New Roman" w:hAnsi="Arial" w:cs="Arial"/>
          <w:sz w:val="24"/>
          <w:szCs w:val="24"/>
          <w:lang w:val="es-ES" w:eastAsia="es-CO"/>
        </w:rPr>
        <w:t xml:space="preserve"> de </w:t>
      </w:r>
      <w:r w:rsidRPr="00F64E46">
        <w:rPr>
          <w:rFonts w:ascii="Arial" w:eastAsia="Times New Roman" w:hAnsi="Arial" w:cs="Arial"/>
          <w:sz w:val="24"/>
          <w:szCs w:val="24"/>
          <w:lang w:val="es-ES" w:eastAsia="es-CO"/>
        </w:rPr>
        <w:t>sept</w:t>
      </w:r>
      <w:r w:rsidR="002B57EA" w:rsidRPr="00F64E46">
        <w:rPr>
          <w:rFonts w:ascii="Arial" w:eastAsia="Times New Roman" w:hAnsi="Arial" w:cs="Arial"/>
          <w:sz w:val="24"/>
          <w:szCs w:val="24"/>
          <w:lang w:val="es-ES" w:eastAsia="es-CO"/>
        </w:rPr>
        <w:t>iembre</w:t>
      </w:r>
      <w:r w:rsidR="00E30881" w:rsidRPr="00F64E46">
        <w:rPr>
          <w:rFonts w:ascii="Arial" w:eastAsia="Times New Roman" w:hAnsi="Arial" w:cs="Arial"/>
          <w:sz w:val="24"/>
          <w:szCs w:val="24"/>
          <w:lang w:val="es-ES" w:eastAsia="es-CO"/>
        </w:rPr>
        <w:t xml:space="preserve"> de 202</w:t>
      </w:r>
      <w:r w:rsidRPr="00F64E46">
        <w:rPr>
          <w:rFonts w:ascii="Arial" w:eastAsia="Times New Roman" w:hAnsi="Arial" w:cs="Arial"/>
          <w:sz w:val="24"/>
          <w:szCs w:val="24"/>
          <w:lang w:val="es-ES" w:eastAsia="es-CO"/>
        </w:rPr>
        <w:t>4</w:t>
      </w:r>
      <w:r w:rsidR="00E30881" w:rsidRPr="00F64E46">
        <w:rPr>
          <w:rFonts w:ascii="Arial" w:eastAsia="Times New Roman" w:hAnsi="Arial" w:cs="Arial"/>
          <w:sz w:val="24"/>
          <w:szCs w:val="24"/>
          <w:lang w:val="es-ES" w:eastAsia="es-CO"/>
        </w:rPr>
        <w:t xml:space="preserve">, y fue publicado </w:t>
      </w:r>
      <w:r w:rsidR="00E1273D" w:rsidRPr="00F64E46">
        <w:rPr>
          <w:rFonts w:ascii="Arial" w:eastAsia="Times New Roman" w:hAnsi="Arial" w:cs="Arial"/>
          <w:sz w:val="24"/>
          <w:szCs w:val="24"/>
          <w:lang w:val="es-ES" w:eastAsia="es-CO"/>
        </w:rPr>
        <w:t xml:space="preserve">en </w:t>
      </w:r>
      <w:r w:rsidR="00E30881" w:rsidRPr="00F64E46">
        <w:rPr>
          <w:rFonts w:ascii="Arial" w:eastAsia="Times New Roman" w:hAnsi="Arial" w:cs="Arial"/>
          <w:sz w:val="24"/>
          <w:szCs w:val="24"/>
          <w:lang w:val="es-ES" w:eastAsia="es-CO"/>
        </w:rPr>
        <w:t>la</w:t>
      </w:r>
      <w:r w:rsidR="00E1273D" w:rsidRPr="00F64E46">
        <w:rPr>
          <w:rFonts w:ascii="Arial" w:eastAsia="Times New Roman" w:hAnsi="Arial" w:cs="Arial"/>
          <w:bCs/>
          <w:i/>
          <w:iCs/>
          <w:sz w:val="24"/>
          <w:szCs w:val="24"/>
          <w:lang w:val="es-ES" w:eastAsia="es-CO"/>
        </w:rPr>
        <w:t xml:space="preserve"> Gaceta </w:t>
      </w:r>
      <w:r w:rsidR="00E30881" w:rsidRPr="00F64E46">
        <w:rPr>
          <w:rFonts w:ascii="Arial" w:eastAsia="Times New Roman" w:hAnsi="Arial" w:cs="Arial"/>
          <w:bCs/>
          <w:i/>
          <w:iCs/>
          <w:sz w:val="24"/>
          <w:szCs w:val="24"/>
          <w:lang w:val="es-ES" w:eastAsia="es-CO"/>
        </w:rPr>
        <w:t>del Congreso</w:t>
      </w:r>
      <w:r w:rsidR="00E1273D" w:rsidRPr="00F64E46">
        <w:rPr>
          <w:rFonts w:ascii="Arial" w:eastAsia="Times New Roman" w:hAnsi="Arial" w:cs="Arial"/>
          <w:sz w:val="24"/>
          <w:szCs w:val="24"/>
          <w:lang w:val="es-ES" w:eastAsia="es-CO"/>
        </w:rPr>
        <w:t xml:space="preserve"> N°</w:t>
      </w:r>
      <w:r w:rsidR="00E30881" w:rsidRPr="00F64E46">
        <w:rPr>
          <w:rFonts w:ascii="Arial" w:eastAsia="Times New Roman" w:hAnsi="Arial" w:cs="Arial"/>
          <w:sz w:val="24"/>
          <w:szCs w:val="24"/>
          <w:lang w:val="es-ES" w:eastAsia="es-CO"/>
        </w:rPr>
        <w:t xml:space="preserve"> </w:t>
      </w:r>
      <w:r w:rsidR="002B57EA" w:rsidRPr="00F64E46">
        <w:rPr>
          <w:rFonts w:ascii="Arial" w:eastAsia="Times New Roman" w:hAnsi="Arial" w:cs="Arial"/>
          <w:sz w:val="24"/>
          <w:szCs w:val="24"/>
          <w:lang w:val="es-ES" w:eastAsia="es-CO"/>
        </w:rPr>
        <w:t>14</w:t>
      </w:r>
      <w:r w:rsidR="001348B9" w:rsidRPr="00F64E46">
        <w:rPr>
          <w:rFonts w:ascii="Arial" w:eastAsia="Times New Roman" w:hAnsi="Arial" w:cs="Arial"/>
          <w:sz w:val="24"/>
          <w:szCs w:val="24"/>
          <w:lang w:val="es-ES" w:eastAsia="es-CO"/>
        </w:rPr>
        <w:t>9</w:t>
      </w:r>
      <w:r w:rsidR="002B57EA" w:rsidRPr="00F64E46">
        <w:rPr>
          <w:rFonts w:ascii="Arial" w:eastAsia="Times New Roman" w:hAnsi="Arial" w:cs="Arial"/>
          <w:sz w:val="24"/>
          <w:szCs w:val="24"/>
          <w:lang w:val="es-ES" w:eastAsia="es-CO"/>
        </w:rPr>
        <w:t>7</w:t>
      </w:r>
      <w:r w:rsidR="00E30881" w:rsidRPr="00F64E46">
        <w:rPr>
          <w:rFonts w:ascii="Arial" w:eastAsia="Times New Roman" w:hAnsi="Arial" w:cs="Arial"/>
          <w:sz w:val="24"/>
          <w:szCs w:val="24"/>
          <w:lang w:val="es-ES" w:eastAsia="es-CO"/>
        </w:rPr>
        <w:t xml:space="preserve"> de 202</w:t>
      </w:r>
      <w:r w:rsidR="001348B9" w:rsidRPr="00F64E46">
        <w:rPr>
          <w:rFonts w:ascii="Arial" w:eastAsia="Times New Roman" w:hAnsi="Arial" w:cs="Arial"/>
          <w:sz w:val="24"/>
          <w:szCs w:val="24"/>
          <w:lang w:val="es-ES" w:eastAsia="es-CO"/>
        </w:rPr>
        <w:t>4 por parte de los Representantes</w:t>
      </w:r>
      <w:r w:rsidR="00E30881" w:rsidRPr="00F64E46">
        <w:rPr>
          <w:rFonts w:ascii="Arial" w:eastAsia="Times New Roman" w:hAnsi="Arial" w:cs="Arial"/>
          <w:sz w:val="24"/>
          <w:szCs w:val="24"/>
          <w:lang w:val="es-ES" w:eastAsia="es-CO"/>
        </w:rPr>
        <w:t xml:space="preserve"> </w:t>
      </w:r>
      <w:r w:rsidR="001348B9" w:rsidRPr="00F64E46">
        <w:rPr>
          <w:rFonts w:ascii="Arial" w:eastAsia="Times New Roman" w:hAnsi="Arial" w:cs="Arial"/>
          <w:sz w:val="24"/>
          <w:szCs w:val="24"/>
          <w:lang w:val="es-ES" w:eastAsia="es-CO"/>
        </w:rPr>
        <w:t>Alexander Guarín Silva, Alfredo Ape Cuello Baute, Teresa De Jesús Enríquez Rosero, Milene Jarava Díaz, Diego Fernando Caicedo Navas</w:t>
      </w:r>
      <w:r w:rsidR="003E406B" w:rsidRPr="00F64E46">
        <w:rPr>
          <w:rFonts w:ascii="Arial" w:eastAsia="Times New Roman" w:hAnsi="Arial" w:cs="Arial"/>
          <w:sz w:val="24"/>
          <w:szCs w:val="24"/>
          <w:lang w:val="es-ES" w:eastAsia="es-CO"/>
        </w:rPr>
        <w:t xml:space="preserve"> y Jorge Eliécer Tamayo Marulanda.</w:t>
      </w:r>
    </w:p>
    <w:p w14:paraId="0AB6B0C6" w14:textId="77777777" w:rsidR="003E406B" w:rsidRPr="00F64E46" w:rsidRDefault="003E406B" w:rsidP="00894D76">
      <w:pPr>
        <w:pStyle w:val="Sinespaciado"/>
        <w:jc w:val="both"/>
        <w:rPr>
          <w:rFonts w:ascii="Arial" w:eastAsia="Times New Roman" w:hAnsi="Arial" w:cs="Arial"/>
          <w:sz w:val="24"/>
          <w:szCs w:val="24"/>
          <w:lang w:val="es-ES" w:eastAsia="es-CO"/>
        </w:rPr>
      </w:pPr>
    </w:p>
    <w:p w14:paraId="4D61B77C" w14:textId="03261021" w:rsidR="00343D72" w:rsidRPr="00F64E46" w:rsidRDefault="00343D72" w:rsidP="002B57EA">
      <w:pPr>
        <w:pStyle w:val="Sinespaciado"/>
        <w:jc w:val="both"/>
        <w:rPr>
          <w:rFonts w:ascii="Arial" w:hAnsi="Arial" w:cs="Arial"/>
          <w:bCs/>
          <w:color w:val="000000" w:themeColor="text1"/>
          <w:sz w:val="24"/>
          <w:szCs w:val="24"/>
        </w:rPr>
      </w:pPr>
      <w:r w:rsidRPr="00F64E46">
        <w:rPr>
          <w:rFonts w:ascii="Arial" w:hAnsi="Arial" w:cs="Arial"/>
          <w:bCs/>
          <w:sz w:val="24"/>
          <w:szCs w:val="24"/>
        </w:rPr>
        <w:t>Para Primer Debate fuimos designados como ponente</w:t>
      </w:r>
      <w:r w:rsidR="003E406B" w:rsidRPr="00F64E46">
        <w:rPr>
          <w:rFonts w:ascii="Arial" w:hAnsi="Arial" w:cs="Arial"/>
          <w:bCs/>
          <w:sz w:val="24"/>
          <w:szCs w:val="24"/>
        </w:rPr>
        <w:t xml:space="preserve"> único</w:t>
      </w:r>
      <w:r w:rsidRPr="00F64E46">
        <w:rPr>
          <w:rFonts w:ascii="Arial" w:hAnsi="Arial" w:cs="Arial"/>
          <w:bCs/>
          <w:sz w:val="24"/>
          <w:szCs w:val="24"/>
        </w:rPr>
        <w:t xml:space="preserve"> </w:t>
      </w:r>
      <w:r w:rsidR="003E406B" w:rsidRPr="00F64E46">
        <w:rPr>
          <w:rFonts w:ascii="Arial" w:hAnsi="Arial" w:cs="Arial"/>
          <w:bCs/>
          <w:sz w:val="24"/>
          <w:szCs w:val="24"/>
        </w:rPr>
        <w:t>al</w:t>
      </w:r>
      <w:r w:rsidRPr="00F64E46">
        <w:rPr>
          <w:rFonts w:ascii="Arial" w:hAnsi="Arial" w:cs="Arial"/>
          <w:bCs/>
          <w:sz w:val="24"/>
          <w:szCs w:val="24"/>
        </w:rPr>
        <w:t xml:space="preserve"> </w:t>
      </w:r>
      <w:r w:rsidRPr="00F64E46">
        <w:rPr>
          <w:rFonts w:ascii="Arial" w:eastAsia="Times New Roman" w:hAnsi="Arial" w:cs="Arial"/>
          <w:sz w:val="24"/>
          <w:szCs w:val="24"/>
          <w:lang w:val="es-ES" w:eastAsia="es-CO"/>
        </w:rPr>
        <w:t>Representante a la Cámara</w:t>
      </w:r>
      <w:r w:rsidRPr="00F64E46">
        <w:rPr>
          <w:rFonts w:ascii="Arial" w:hAnsi="Arial" w:cs="Arial"/>
          <w:bCs/>
          <w:color w:val="000000" w:themeColor="text1"/>
          <w:sz w:val="24"/>
          <w:szCs w:val="24"/>
        </w:rPr>
        <w:t xml:space="preserve"> Jorge Eliécer Tamayo Marulanda</w:t>
      </w:r>
      <w:r w:rsidR="00E378BA" w:rsidRPr="00F64E46">
        <w:rPr>
          <w:rFonts w:ascii="Arial" w:hAnsi="Arial" w:cs="Arial"/>
          <w:bCs/>
          <w:color w:val="000000" w:themeColor="text1"/>
          <w:sz w:val="24"/>
          <w:szCs w:val="24"/>
        </w:rPr>
        <w:t>.</w:t>
      </w:r>
    </w:p>
    <w:p w14:paraId="28D9FBC0" w14:textId="77777777" w:rsidR="00E378BA" w:rsidRPr="00F64E46" w:rsidRDefault="00E378BA" w:rsidP="002B57EA">
      <w:pPr>
        <w:pStyle w:val="Sinespaciado"/>
        <w:jc w:val="both"/>
        <w:rPr>
          <w:rFonts w:ascii="Arial" w:hAnsi="Arial" w:cs="Arial"/>
          <w:bCs/>
          <w:color w:val="000000" w:themeColor="text1"/>
          <w:sz w:val="24"/>
          <w:szCs w:val="24"/>
        </w:rPr>
      </w:pPr>
    </w:p>
    <w:p w14:paraId="1597C3A3" w14:textId="7A7DF660" w:rsidR="002B57EA" w:rsidRPr="00F64E46" w:rsidRDefault="002B57EA" w:rsidP="002B57EA">
      <w:pPr>
        <w:pStyle w:val="Sinespaciado"/>
        <w:jc w:val="both"/>
        <w:rPr>
          <w:rFonts w:ascii="Arial" w:hAnsi="Arial" w:cs="Arial"/>
          <w:bCs/>
          <w:color w:val="000000" w:themeColor="text1"/>
          <w:sz w:val="24"/>
          <w:szCs w:val="24"/>
        </w:rPr>
      </w:pPr>
      <w:r w:rsidRPr="00F64E46">
        <w:rPr>
          <w:rFonts w:ascii="Arial" w:hAnsi="Arial" w:cs="Arial"/>
          <w:bCs/>
          <w:color w:val="000000" w:themeColor="text1"/>
          <w:sz w:val="24"/>
          <w:szCs w:val="24"/>
        </w:rPr>
        <w:t>El mismo, se viene construyendo desde el mes de julio de 2022 a través de varios comités con los resguardos indígenas del departamento del Guainía; resguardos indígenas preocupados por el sentir de la mayoría de comunidades indígenas del país, sobre la falta de cumplimiento de nuestra constitución política y de sus derechos constitucionales. Así mismo, el incumplimiento a los compromisos adquiridos por los diferentes Gobiernos nacionales de la última década que no se cumplen.</w:t>
      </w:r>
    </w:p>
    <w:p w14:paraId="7AEC6F96" w14:textId="1CF165FE" w:rsidR="00F26E44" w:rsidRPr="00F64E46" w:rsidRDefault="00F26E44" w:rsidP="007D2289">
      <w:pPr>
        <w:spacing w:after="0" w:line="240" w:lineRule="auto"/>
        <w:rPr>
          <w:rFonts w:ascii="Arial" w:hAnsi="Arial" w:cs="Arial"/>
          <w:b/>
          <w:sz w:val="24"/>
          <w:szCs w:val="24"/>
          <w:lang w:val="es-ES"/>
        </w:rPr>
      </w:pPr>
    </w:p>
    <w:p w14:paraId="73E28B26" w14:textId="77777777" w:rsidR="007D2289" w:rsidRPr="00F64E46" w:rsidRDefault="007D2289" w:rsidP="007D2289">
      <w:pPr>
        <w:spacing w:after="0" w:line="240" w:lineRule="auto"/>
        <w:rPr>
          <w:rFonts w:ascii="Arial" w:hAnsi="Arial" w:cs="Arial"/>
          <w:b/>
          <w:sz w:val="24"/>
          <w:szCs w:val="24"/>
          <w:lang w:val="es-ES"/>
        </w:rPr>
      </w:pPr>
    </w:p>
    <w:p w14:paraId="10CB7FEE" w14:textId="74911654" w:rsidR="00CA3D35" w:rsidRPr="00F64E46" w:rsidRDefault="00CA3D35" w:rsidP="0051654F">
      <w:pPr>
        <w:pStyle w:val="Sinespaciado"/>
        <w:numPr>
          <w:ilvl w:val="0"/>
          <w:numId w:val="4"/>
        </w:numPr>
        <w:jc w:val="center"/>
        <w:rPr>
          <w:rFonts w:ascii="Arial" w:hAnsi="Arial" w:cs="Arial"/>
          <w:b/>
          <w:sz w:val="28"/>
          <w:szCs w:val="28"/>
          <w:lang w:val="es-ES"/>
        </w:rPr>
      </w:pPr>
      <w:r w:rsidRPr="00F64E46">
        <w:rPr>
          <w:rFonts w:ascii="Arial" w:hAnsi="Arial" w:cs="Arial"/>
          <w:b/>
          <w:sz w:val="28"/>
          <w:szCs w:val="28"/>
          <w:lang w:val="es-ES"/>
        </w:rPr>
        <w:t>OBJETO</w:t>
      </w:r>
    </w:p>
    <w:p w14:paraId="5D86B8CA" w14:textId="77777777" w:rsidR="00F12C4E" w:rsidRPr="00F64E46" w:rsidRDefault="00F12C4E" w:rsidP="00894D76">
      <w:pPr>
        <w:spacing w:after="0" w:line="240" w:lineRule="auto"/>
        <w:ind w:left="426" w:right="474"/>
        <w:textAlignment w:val="baseline"/>
        <w:rPr>
          <w:rFonts w:ascii="Arial" w:eastAsia="Times New Roman" w:hAnsi="Arial" w:cs="Arial"/>
          <w:b/>
          <w:bCs/>
          <w:color w:val="000000"/>
          <w:sz w:val="24"/>
          <w:szCs w:val="24"/>
          <w:lang w:eastAsia="es-CO"/>
        </w:rPr>
      </w:pPr>
    </w:p>
    <w:p w14:paraId="25900096" w14:textId="1249BC45" w:rsidR="002B57EA" w:rsidRPr="00F64E46" w:rsidRDefault="002B57EA" w:rsidP="002B57EA">
      <w:pPr>
        <w:pStyle w:val="Sinespaciado"/>
        <w:jc w:val="both"/>
        <w:rPr>
          <w:rFonts w:ascii="Arial" w:hAnsi="Arial" w:cs="Arial"/>
          <w:bCs/>
          <w:color w:val="000000" w:themeColor="text1"/>
          <w:sz w:val="24"/>
          <w:szCs w:val="24"/>
        </w:rPr>
      </w:pPr>
      <w:r w:rsidRPr="00F64E46">
        <w:rPr>
          <w:rFonts w:ascii="Arial" w:hAnsi="Arial" w:cs="Arial"/>
          <w:bCs/>
          <w:color w:val="000000" w:themeColor="text1"/>
          <w:sz w:val="24"/>
          <w:szCs w:val="24"/>
        </w:rPr>
        <w:t>El presente proyecto de ley orgánica busca la creación de la Comisión Legal; para la Defensa, Protección y Promoción de los Derechos de los Pueblos Indígenas en el Congreso de la República, con el fin de promover la implementación de la normatividad reconocedora de los derechos de los pueblos indígenas, y hacer seguimiento y control político a los programas y las políticas públicas para la defensa y promoción de los derechos individuales y colectivos de los pueblos y comunidades indígenas, desde una perspectiva de derechos.</w:t>
      </w:r>
    </w:p>
    <w:p w14:paraId="0FD30CCF" w14:textId="256282B6" w:rsidR="00894D76" w:rsidRDefault="00894D76" w:rsidP="00894D76">
      <w:pPr>
        <w:pStyle w:val="Sinespaciado"/>
        <w:jc w:val="both"/>
        <w:rPr>
          <w:rFonts w:ascii="Arial" w:hAnsi="Arial" w:cs="Arial"/>
          <w:b/>
          <w:bCs/>
          <w:color w:val="000000" w:themeColor="text1"/>
          <w:sz w:val="24"/>
          <w:szCs w:val="24"/>
        </w:rPr>
      </w:pPr>
    </w:p>
    <w:p w14:paraId="4F3D55E9" w14:textId="77777777" w:rsidR="00814598" w:rsidRPr="00F64E46" w:rsidRDefault="00814598" w:rsidP="00894D76">
      <w:pPr>
        <w:pStyle w:val="Sinespaciado"/>
        <w:jc w:val="both"/>
        <w:rPr>
          <w:rFonts w:ascii="Arial" w:hAnsi="Arial" w:cs="Arial"/>
          <w:b/>
          <w:bCs/>
          <w:color w:val="000000" w:themeColor="text1"/>
          <w:sz w:val="24"/>
          <w:szCs w:val="24"/>
        </w:rPr>
      </w:pPr>
    </w:p>
    <w:p w14:paraId="58567799" w14:textId="28CB2D23" w:rsidR="0074739A" w:rsidRPr="00E1273D" w:rsidRDefault="0074739A" w:rsidP="00894D76">
      <w:pPr>
        <w:pStyle w:val="NormalWeb"/>
        <w:spacing w:before="0" w:beforeAutospacing="0" w:after="0" w:afterAutospacing="0"/>
        <w:ind w:left="720"/>
        <w:jc w:val="center"/>
        <w:rPr>
          <w:rFonts w:ascii="Bookman Old Style" w:hAnsi="Bookman Old Style" w:cs="Arial"/>
          <w:b/>
          <w:bCs/>
          <w:sz w:val="28"/>
          <w:szCs w:val="28"/>
        </w:rPr>
      </w:pPr>
      <w:r w:rsidRPr="00F64E46">
        <w:rPr>
          <w:rFonts w:ascii="Arial" w:hAnsi="Arial" w:cs="Arial"/>
          <w:b/>
          <w:bCs/>
          <w:sz w:val="28"/>
          <w:szCs w:val="28"/>
        </w:rPr>
        <w:t>I</w:t>
      </w:r>
      <w:r w:rsidR="006C20B2" w:rsidRPr="00F64E46">
        <w:rPr>
          <w:rFonts w:ascii="Arial" w:hAnsi="Arial" w:cs="Arial"/>
          <w:b/>
          <w:bCs/>
          <w:sz w:val="28"/>
          <w:szCs w:val="28"/>
        </w:rPr>
        <w:t>II</w:t>
      </w:r>
      <w:r w:rsidRPr="00F64E46">
        <w:rPr>
          <w:rFonts w:ascii="Arial" w:hAnsi="Arial" w:cs="Arial"/>
          <w:b/>
          <w:bCs/>
          <w:sz w:val="28"/>
          <w:szCs w:val="28"/>
        </w:rPr>
        <w:t>.- MARCO NORMATIVO</w:t>
      </w:r>
      <w:r w:rsidRPr="00E1273D">
        <w:rPr>
          <w:rFonts w:ascii="Bookman Old Style" w:hAnsi="Bookman Old Style" w:cs="Arial"/>
          <w:b/>
          <w:bCs/>
          <w:sz w:val="28"/>
          <w:szCs w:val="28"/>
        </w:rPr>
        <w:t xml:space="preserve"> </w:t>
      </w:r>
    </w:p>
    <w:p w14:paraId="3A2C3ACE" w14:textId="77777777" w:rsidR="00894D76" w:rsidRPr="006653CF" w:rsidRDefault="00894D76" w:rsidP="00894D76">
      <w:pPr>
        <w:pStyle w:val="NormalWeb"/>
        <w:spacing w:before="0" w:beforeAutospacing="0" w:after="0" w:afterAutospacing="0"/>
        <w:jc w:val="both"/>
        <w:rPr>
          <w:rFonts w:ascii="Bookman Old Style" w:hAnsi="Bookman Old Style" w:cs="Arial"/>
          <w:sz w:val="26"/>
          <w:szCs w:val="26"/>
        </w:rPr>
      </w:pPr>
    </w:p>
    <w:p w14:paraId="38D3CBB7" w14:textId="5500E194" w:rsidR="002B57EA" w:rsidRPr="00F64E46" w:rsidRDefault="002B57EA" w:rsidP="002B57EA">
      <w:pPr>
        <w:pStyle w:val="NormalWeb"/>
        <w:spacing w:before="0" w:beforeAutospacing="0" w:after="0" w:afterAutospacing="0"/>
        <w:jc w:val="both"/>
        <w:rPr>
          <w:rFonts w:ascii="Arial" w:hAnsi="Arial" w:cs="Arial"/>
        </w:rPr>
      </w:pPr>
      <w:r w:rsidRPr="00F64E46">
        <w:rPr>
          <w:rFonts w:ascii="Arial" w:hAnsi="Arial" w:cs="Arial"/>
        </w:rPr>
        <w:t>El presente proyecto de ley</w:t>
      </w:r>
      <w:r w:rsidR="00E378BA" w:rsidRPr="00F64E46">
        <w:rPr>
          <w:rFonts w:ascii="Arial" w:hAnsi="Arial" w:cs="Arial"/>
        </w:rPr>
        <w:t xml:space="preserve"> propone la modificación de la </w:t>
      </w:r>
      <w:r w:rsidRPr="00F64E46">
        <w:rPr>
          <w:rFonts w:ascii="Arial" w:hAnsi="Arial" w:cs="Arial"/>
        </w:rPr>
        <w:t xml:space="preserve">ley orgánica 5a de 1992 ” Por </w:t>
      </w:r>
      <w:r w:rsidR="00E378BA" w:rsidRPr="00F64E46">
        <w:rPr>
          <w:rFonts w:ascii="Arial" w:hAnsi="Arial" w:cs="Arial"/>
        </w:rPr>
        <w:t xml:space="preserve">la cual se modifica y adiciona </w:t>
      </w:r>
      <w:r w:rsidRPr="00F64E46">
        <w:rPr>
          <w:rFonts w:ascii="Arial" w:hAnsi="Arial" w:cs="Arial"/>
        </w:rPr>
        <w:t xml:space="preserve">la Ley 5ª de 1992, se crea </w:t>
      </w:r>
      <w:r w:rsidR="00E378BA" w:rsidRPr="00F64E46">
        <w:rPr>
          <w:rFonts w:ascii="Arial" w:hAnsi="Arial" w:cs="Arial"/>
        </w:rPr>
        <w:t xml:space="preserve">la Comisión Legal del Congreso </w:t>
      </w:r>
      <w:r w:rsidRPr="00F64E46">
        <w:rPr>
          <w:rFonts w:ascii="Arial" w:hAnsi="Arial" w:cs="Arial"/>
        </w:rPr>
        <w:t>de la República para la D</w:t>
      </w:r>
      <w:r w:rsidR="00E378BA" w:rsidRPr="00F64E46">
        <w:rPr>
          <w:rFonts w:ascii="Arial" w:hAnsi="Arial" w:cs="Arial"/>
        </w:rPr>
        <w:t xml:space="preserve">efensa, Protección y Promoción </w:t>
      </w:r>
      <w:r w:rsidRPr="00F64E46">
        <w:rPr>
          <w:rFonts w:ascii="Arial" w:hAnsi="Arial" w:cs="Arial"/>
        </w:rPr>
        <w:t>de los Derechos de los Puebl</w:t>
      </w:r>
      <w:r w:rsidR="00E378BA" w:rsidRPr="00F64E46">
        <w:rPr>
          <w:rFonts w:ascii="Arial" w:hAnsi="Arial" w:cs="Arial"/>
        </w:rPr>
        <w:t xml:space="preserve">os Indígenas y se dictan otras </w:t>
      </w:r>
      <w:r w:rsidRPr="00F64E46">
        <w:rPr>
          <w:rFonts w:ascii="Arial" w:hAnsi="Arial" w:cs="Arial"/>
        </w:rPr>
        <w:t>disposiciones” con el objetivo de crea</w:t>
      </w:r>
      <w:r w:rsidR="00E378BA" w:rsidRPr="00F64E46">
        <w:rPr>
          <w:rFonts w:ascii="Arial" w:hAnsi="Arial" w:cs="Arial"/>
        </w:rPr>
        <w:t xml:space="preserve">r una nueva comisión </w:t>
      </w:r>
      <w:r w:rsidRPr="00F64E46">
        <w:rPr>
          <w:rFonts w:ascii="Arial" w:hAnsi="Arial" w:cs="Arial"/>
        </w:rPr>
        <w:lastRenderedPageBreak/>
        <w:t>legal, razón por la cual e</w:t>
      </w:r>
      <w:r w:rsidR="00E378BA" w:rsidRPr="00F64E46">
        <w:rPr>
          <w:rFonts w:ascii="Arial" w:hAnsi="Arial" w:cs="Arial"/>
        </w:rPr>
        <w:t xml:space="preserve">l mismo debe surtir el trámite </w:t>
      </w:r>
      <w:r w:rsidRPr="00F64E46">
        <w:rPr>
          <w:rFonts w:ascii="Arial" w:hAnsi="Arial" w:cs="Arial"/>
        </w:rPr>
        <w:t>correspondiente a las leyes or</w:t>
      </w:r>
      <w:r w:rsidR="00E378BA" w:rsidRPr="00F64E46">
        <w:rPr>
          <w:rFonts w:ascii="Arial" w:hAnsi="Arial" w:cs="Arial"/>
        </w:rPr>
        <w:t xml:space="preserve">gánicas, según lo dispuesto en </w:t>
      </w:r>
      <w:r w:rsidRPr="00F64E46">
        <w:rPr>
          <w:rFonts w:ascii="Arial" w:hAnsi="Arial" w:cs="Arial"/>
        </w:rPr>
        <w:t xml:space="preserve">el artículo 151 de la Constitución Política. </w:t>
      </w:r>
    </w:p>
    <w:p w14:paraId="6C7BC291" w14:textId="77777777" w:rsidR="00E378BA" w:rsidRPr="00F64E46" w:rsidRDefault="00E378BA" w:rsidP="002B57EA">
      <w:pPr>
        <w:pStyle w:val="NormalWeb"/>
        <w:spacing w:before="0" w:beforeAutospacing="0" w:after="0" w:afterAutospacing="0"/>
        <w:jc w:val="both"/>
        <w:rPr>
          <w:rFonts w:ascii="Arial" w:hAnsi="Arial" w:cs="Arial"/>
        </w:rPr>
      </w:pPr>
    </w:p>
    <w:p w14:paraId="303AF18A" w14:textId="1DDAC31C" w:rsidR="002B57EA" w:rsidRPr="00F64E46" w:rsidRDefault="002B57EA" w:rsidP="002B57EA">
      <w:pPr>
        <w:pStyle w:val="NormalWeb"/>
        <w:spacing w:before="0" w:beforeAutospacing="0" w:after="0" w:afterAutospacing="0"/>
        <w:jc w:val="both"/>
        <w:rPr>
          <w:rFonts w:ascii="Arial" w:hAnsi="Arial" w:cs="Arial"/>
        </w:rPr>
      </w:pPr>
      <w:r w:rsidRPr="00F64E46">
        <w:rPr>
          <w:rFonts w:ascii="Arial" w:hAnsi="Arial" w:cs="Arial"/>
        </w:rPr>
        <w:t xml:space="preserve">Ley 5ª de 1992- Artículo 140. Iniciativa legislativa. </w:t>
      </w:r>
    </w:p>
    <w:p w14:paraId="62D6E6A5" w14:textId="77777777" w:rsidR="00E378BA" w:rsidRPr="00F64E46" w:rsidRDefault="00E378BA" w:rsidP="002B57EA">
      <w:pPr>
        <w:pStyle w:val="NormalWeb"/>
        <w:spacing w:before="0" w:beforeAutospacing="0" w:after="0" w:afterAutospacing="0"/>
        <w:jc w:val="both"/>
        <w:rPr>
          <w:rFonts w:ascii="Arial" w:hAnsi="Arial" w:cs="Arial"/>
        </w:rPr>
      </w:pPr>
    </w:p>
    <w:p w14:paraId="375FB0AC" w14:textId="1975782E" w:rsidR="002B57EA" w:rsidRPr="00F64E46" w:rsidRDefault="002B57EA" w:rsidP="002B57EA">
      <w:pPr>
        <w:pStyle w:val="NormalWeb"/>
        <w:spacing w:before="0" w:beforeAutospacing="0" w:after="0" w:afterAutospacing="0"/>
        <w:jc w:val="both"/>
        <w:rPr>
          <w:rFonts w:ascii="Arial" w:hAnsi="Arial" w:cs="Arial"/>
        </w:rPr>
      </w:pPr>
      <w:r w:rsidRPr="00F64E46">
        <w:rPr>
          <w:rFonts w:ascii="Arial" w:hAnsi="Arial" w:cs="Arial"/>
        </w:rPr>
        <w:t>Pueden presentar proye</w:t>
      </w:r>
      <w:r w:rsidR="00E378BA" w:rsidRPr="00F64E46">
        <w:rPr>
          <w:rFonts w:ascii="Arial" w:hAnsi="Arial" w:cs="Arial"/>
        </w:rPr>
        <w:t xml:space="preserve">ctos de ley: 1-los senadores y </w:t>
      </w:r>
      <w:r w:rsidRPr="00F64E46">
        <w:rPr>
          <w:rFonts w:ascii="Arial" w:hAnsi="Arial" w:cs="Arial"/>
        </w:rPr>
        <w:t>representantes a la Cámara ind</w:t>
      </w:r>
      <w:r w:rsidR="00E378BA" w:rsidRPr="00F64E46">
        <w:rPr>
          <w:rFonts w:ascii="Arial" w:hAnsi="Arial" w:cs="Arial"/>
        </w:rPr>
        <w:t xml:space="preserve">ividualmente y a través de las </w:t>
      </w:r>
      <w:r w:rsidRPr="00F64E46">
        <w:rPr>
          <w:rFonts w:ascii="Arial" w:hAnsi="Arial" w:cs="Arial"/>
        </w:rPr>
        <w:t xml:space="preserve">bancadas. </w:t>
      </w:r>
    </w:p>
    <w:p w14:paraId="1B0AF6CA" w14:textId="77777777" w:rsidR="00E378BA" w:rsidRPr="00F64E46" w:rsidRDefault="00E378BA" w:rsidP="002B57EA">
      <w:pPr>
        <w:pStyle w:val="NormalWeb"/>
        <w:spacing w:before="0" w:beforeAutospacing="0" w:after="0" w:afterAutospacing="0"/>
        <w:jc w:val="both"/>
        <w:rPr>
          <w:rFonts w:ascii="Arial" w:hAnsi="Arial" w:cs="Arial"/>
        </w:rPr>
      </w:pPr>
    </w:p>
    <w:p w14:paraId="222F1A9F" w14:textId="3A7C48F2" w:rsidR="002B57EA" w:rsidRPr="00F64E46" w:rsidRDefault="002B57EA" w:rsidP="002B57EA">
      <w:pPr>
        <w:pStyle w:val="NormalWeb"/>
        <w:spacing w:before="0" w:beforeAutospacing="0" w:after="0" w:afterAutospacing="0"/>
        <w:jc w:val="both"/>
        <w:rPr>
          <w:rFonts w:ascii="Arial" w:hAnsi="Arial" w:cs="Arial"/>
        </w:rPr>
      </w:pPr>
      <w:r w:rsidRPr="00F64E46">
        <w:rPr>
          <w:rFonts w:ascii="Arial" w:hAnsi="Arial" w:cs="Arial"/>
        </w:rPr>
        <w:t>2 UNHCR-ACNUR. En</w:t>
      </w:r>
      <w:r w:rsidR="00E378BA" w:rsidRPr="00F64E46">
        <w:rPr>
          <w:rFonts w:ascii="Arial" w:hAnsi="Arial" w:cs="Arial"/>
        </w:rPr>
        <w:t xml:space="preserve">foque diferencial étnico de la </w:t>
      </w:r>
      <w:r w:rsidRPr="00F64E46">
        <w:rPr>
          <w:rFonts w:ascii="Arial" w:hAnsi="Arial" w:cs="Arial"/>
        </w:rPr>
        <w:t xml:space="preserve">oficina del Acnur en Colombia. Estrategia de transversalización y protección de la diversidad 2005. </w:t>
      </w:r>
    </w:p>
    <w:p w14:paraId="28570DF4" w14:textId="77777777" w:rsidR="00E378BA" w:rsidRPr="00F64E46" w:rsidRDefault="00E378BA" w:rsidP="002B57EA">
      <w:pPr>
        <w:pStyle w:val="NormalWeb"/>
        <w:spacing w:before="0" w:beforeAutospacing="0" w:after="0" w:afterAutospacing="0"/>
        <w:jc w:val="both"/>
        <w:rPr>
          <w:rFonts w:ascii="Arial" w:hAnsi="Arial" w:cs="Arial"/>
        </w:rPr>
      </w:pPr>
    </w:p>
    <w:p w14:paraId="6720A7B9" w14:textId="1A0F08A3" w:rsidR="002B57EA" w:rsidRPr="00F64E46" w:rsidRDefault="002B57EA" w:rsidP="002B57EA">
      <w:pPr>
        <w:pStyle w:val="NormalWeb"/>
        <w:spacing w:before="0" w:beforeAutospacing="0" w:after="0" w:afterAutospacing="0"/>
        <w:jc w:val="both"/>
        <w:rPr>
          <w:rFonts w:ascii="Arial" w:hAnsi="Arial" w:cs="Arial"/>
        </w:rPr>
      </w:pPr>
      <w:r w:rsidRPr="00F64E46">
        <w:rPr>
          <w:rFonts w:ascii="Arial" w:hAnsi="Arial" w:cs="Arial"/>
        </w:rPr>
        <w:t>Constitución polític</w:t>
      </w:r>
      <w:r w:rsidR="00E378BA" w:rsidRPr="00F64E46">
        <w:rPr>
          <w:rFonts w:ascii="Arial" w:hAnsi="Arial" w:cs="Arial"/>
        </w:rPr>
        <w:t xml:space="preserve">a – “artículo 151; El Congreso </w:t>
      </w:r>
      <w:r w:rsidRPr="00F64E46">
        <w:rPr>
          <w:rFonts w:ascii="Arial" w:hAnsi="Arial" w:cs="Arial"/>
        </w:rPr>
        <w:t>expedirá leyes orgánicas a las cua</w:t>
      </w:r>
      <w:r w:rsidR="00E378BA" w:rsidRPr="00F64E46">
        <w:rPr>
          <w:rFonts w:ascii="Arial" w:hAnsi="Arial" w:cs="Arial"/>
        </w:rPr>
        <w:t xml:space="preserve">les estará sujeto el ejercicio </w:t>
      </w:r>
      <w:r w:rsidRPr="00F64E46">
        <w:rPr>
          <w:rFonts w:ascii="Arial" w:hAnsi="Arial" w:cs="Arial"/>
        </w:rPr>
        <w:t>de la actividad legislativa. Por medio de ellas se establecerán los reglamentos del Congreso</w:t>
      </w:r>
      <w:r w:rsidR="00E378BA" w:rsidRPr="00F64E46">
        <w:rPr>
          <w:rFonts w:ascii="Arial" w:hAnsi="Arial" w:cs="Arial"/>
        </w:rPr>
        <w:t xml:space="preserve"> y de cada una de las Cámaras, </w:t>
      </w:r>
      <w:r w:rsidRPr="00F64E46">
        <w:rPr>
          <w:rFonts w:ascii="Arial" w:hAnsi="Arial" w:cs="Arial"/>
        </w:rPr>
        <w:t>las normas sobre preparaci</w:t>
      </w:r>
      <w:r w:rsidR="00E378BA" w:rsidRPr="00F64E46">
        <w:rPr>
          <w:rFonts w:ascii="Arial" w:hAnsi="Arial" w:cs="Arial"/>
        </w:rPr>
        <w:t xml:space="preserve">ón, aprobación y ejecución del </w:t>
      </w:r>
      <w:r w:rsidRPr="00F64E46">
        <w:rPr>
          <w:rFonts w:ascii="Arial" w:hAnsi="Arial" w:cs="Arial"/>
        </w:rPr>
        <w:t>presupuesto de rentas y l</w:t>
      </w:r>
      <w:r w:rsidR="00E378BA" w:rsidRPr="00F64E46">
        <w:rPr>
          <w:rFonts w:ascii="Arial" w:hAnsi="Arial" w:cs="Arial"/>
        </w:rPr>
        <w:t xml:space="preserve">ey de apropiaciones y del Plan </w:t>
      </w:r>
      <w:r w:rsidRPr="00F64E46">
        <w:rPr>
          <w:rFonts w:ascii="Arial" w:hAnsi="Arial" w:cs="Arial"/>
        </w:rPr>
        <w:t>General de Desarrollo, y la</w:t>
      </w:r>
      <w:r w:rsidR="00E378BA" w:rsidRPr="00F64E46">
        <w:rPr>
          <w:rFonts w:ascii="Arial" w:hAnsi="Arial" w:cs="Arial"/>
        </w:rPr>
        <w:t xml:space="preserve">s relativas a la asignación de </w:t>
      </w:r>
      <w:r w:rsidRPr="00F64E46">
        <w:rPr>
          <w:rFonts w:ascii="Arial" w:hAnsi="Arial" w:cs="Arial"/>
        </w:rPr>
        <w:t>competencias normativas a la</w:t>
      </w:r>
      <w:r w:rsidR="00E378BA" w:rsidRPr="00F64E46">
        <w:rPr>
          <w:rFonts w:ascii="Arial" w:hAnsi="Arial" w:cs="Arial"/>
        </w:rPr>
        <w:t xml:space="preserve">s entidades territoriales. Las </w:t>
      </w:r>
      <w:r w:rsidRPr="00F64E46">
        <w:rPr>
          <w:rFonts w:ascii="Arial" w:hAnsi="Arial" w:cs="Arial"/>
        </w:rPr>
        <w:t xml:space="preserve">leyes orgánicas requerirán, </w:t>
      </w:r>
      <w:r w:rsidR="00E378BA" w:rsidRPr="00F64E46">
        <w:rPr>
          <w:rFonts w:ascii="Arial" w:hAnsi="Arial" w:cs="Arial"/>
        </w:rPr>
        <w:t xml:space="preserve">para su aprobación, la mayoría </w:t>
      </w:r>
      <w:r w:rsidRPr="00F64E46">
        <w:rPr>
          <w:rFonts w:ascii="Arial" w:hAnsi="Arial" w:cs="Arial"/>
        </w:rPr>
        <w:t>absoluta de los votos de los miembros de una y otra Cámara”.</w:t>
      </w:r>
    </w:p>
    <w:p w14:paraId="78E8FE88" w14:textId="77777777" w:rsidR="00E378BA" w:rsidRPr="00F64E46" w:rsidRDefault="00E378BA" w:rsidP="002B57EA">
      <w:pPr>
        <w:pStyle w:val="NormalWeb"/>
        <w:spacing w:before="0" w:beforeAutospacing="0" w:after="0" w:afterAutospacing="0"/>
        <w:jc w:val="both"/>
        <w:rPr>
          <w:rFonts w:ascii="Arial" w:hAnsi="Arial" w:cs="Arial"/>
        </w:rPr>
      </w:pPr>
    </w:p>
    <w:p w14:paraId="3449E1EA" w14:textId="3A4B6A82" w:rsidR="002B57EA" w:rsidRPr="00F64E46" w:rsidRDefault="002B57EA" w:rsidP="002B57EA">
      <w:pPr>
        <w:pStyle w:val="NormalWeb"/>
        <w:spacing w:before="0" w:beforeAutospacing="0" w:after="0" w:afterAutospacing="0"/>
        <w:jc w:val="both"/>
        <w:rPr>
          <w:rFonts w:ascii="Arial" w:hAnsi="Arial" w:cs="Arial"/>
        </w:rPr>
      </w:pPr>
      <w:r w:rsidRPr="00F64E46">
        <w:rPr>
          <w:rFonts w:ascii="Arial" w:hAnsi="Arial" w:cs="Arial"/>
        </w:rPr>
        <w:t>Al respecto ha sostenido la</w:t>
      </w:r>
      <w:r w:rsidR="00E378BA" w:rsidRPr="00F64E46">
        <w:rPr>
          <w:rFonts w:ascii="Arial" w:hAnsi="Arial" w:cs="Arial"/>
        </w:rPr>
        <w:t xml:space="preserve"> jurisprudencia constitucional; </w:t>
      </w:r>
      <w:r w:rsidRPr="00F64E46">
        <w:rPr>
          <w:rFonts w:ascii="Arial" w:hAnsi="Arial" w:cs="Arial"/>
        </w:rPr>
        <w:t>“La Corte se ha pronunc</w:t>
      </w:r>
      <w:r w:rsidR="00E378BA" w:rsidRPr="00F64E46">
        <w:rPr>
          <w:rFonts w:ascii="Arial" w:hAnsi="Arial" w:cs="Arial"/>
        </w:rPr>
        <w:t xml:space="preserve">iado en diversas oportunidades </w:t>
      </w:r>
      <w:r w:rsidRPr="00F64E46">
        <w:rPr>
          <w:rFonts w:ascii="Arial" w:hAnsi="Arial" w:cs="Arial"/>
        </w:rPr>
        <w:t>sobre la naturaleza y jerarquía de las leyes org</w:t>
      </w:r>
      <w:r w:rsidR="00E378BA" w:rsidRPr="00F64E46">
        <w:rPr>
          <w:rFonts w:ascii="Arial" w:hAnsi="Arial" w:cs="Arial"/>
        </w:rPr>
        <w:t xml:space="preserve">ánicas, su </w:t>
      </w:r>
      <w:r w:rsidRPr="00F64E46">
        <w:rPr>
          <w:rFonts w:ascii="Arial" w:hAnsi="Arial" w:cs="Arial"/>
        </w:rPr>
        <w:t>poder condicionante de la acti</w:t>
      </w:r>
      <w:r w:rsidR="00E378BA" w:rsidRPr="00F64E46">
        <w:rPr>
          <w:rFonts w:ascii="Arial" w:hAnsi="Arial" w:cs="Arial"/>
        </w:rPr>
        <w:t xml:space="preserve">vidad legislativa ordinaria, y </w:t>
      </w:r>
      <w:r w:rsidRPr="00F64E46">
        <w:rPr>
          <w:rFonts w:ascii="Arial" w:hAnsi="Arial" w:cs="Arial"/>
        </w:rPr>
        <w:t>la necesidad de que su modifica</w:t>
      </w:r>
      <w:r w:rsidR="00E378BA" w:rsidRPr="00F64E46">
        <w:rPr>
          <w:rFonts w:ascii="Arial" w:hAnsi="Arial" w:cs="Arial"/>
        </w:rPr>
        <w:t xml:space="preserve">ción deba ajustarse al trámite </w:t>
      </w:r>
      <w:r w:rsidRPr="00F64E46">
        <w:rPr>
          <w:rFonts w:ascii="Arial" w:hAnsi="Arial" w:cs="Arial"/>
        </w:rPr>
        <w:t>previsto para su aprobación (…).</w:t>
      </w:r>
    </w:p>
    <w:p w14:paraId="4735A344" w14:textId="77777777" w:rsidR="00E378BA" w:rsidRPr="00F64E46" w:rsidRDefault="00E378BA" w:rsidP="002B57EA">
      <w:pPr>
        <w:pStyle w:val="NormalWeb"/>
        <w:spacing w:before="0" w:beforeAutospacing="0" w:after="0" w:afterAutospacing="0"/>
        <w:jc w:val="both"/>
        <w:rPr>
          <w:rFonts w:ascii="Arial" w:hAnsi="Arial" w:cs="Arial"/>
        </w:rPr>
      </w:pPr>
    </w:p>
    <w:p w14:paraId="3AC7961F" w14:textId="7BCA0766" w:rsidR="002B57EA" w:rsidRPr="00F64E46" w:rsidRDefault="002B57EA" w:rsidP="002B57EA">
      <w:pPr>
        <w:pStyle w:val="NormalWeb"/>
        <w:spacing w:before="0" w:beforeAutospacing="0" w:after="0" w:afterAutospacing="0"/>
        <w:jc w:val="both"/>
        <w:rPr>
          <w:rFonts w:ascii="Arial" w:hAnsi="Arial" w:cs="Arial"/>
        </w:rPr>
      </w:pPr>
      <w:r w:rsidRPr="00F64E46">
        <w:rPr>
          <w:rFonts w:ascii="Arial" w:hAnsi="Arial" w:cs="Arial"/>
        </w:rPr>
        <w:t>La especial jerarquía qu</w:t>
      </w:r>
      <w:r w:rsidR="00E378BA" w:rsidRPr="00F64E46">
        <w:rPr>
          <w:rFonts w:ascii="Arial" w:hAnsi="Arial" w:cs="Arial"/>
        </w:rPr>
        <w:t xml:space="preserve">e revisten las leyes orgánicas </w:t>
      </w:r>
      <w:r w:rsidRPr="00F64E46">
        <w:rPr>
          <w:rFonts w:ascii="Arial" w:hAnsi="Arial" w:cs="Arial"/>
        </w:rPr>
        <w:t>deriva de que además de satisf</w:t>
      </w:r>
      <w:r w:rsidR="00E378BA" w:rsidRPr="00F64E46">
        <w:rPr>
          <w:rFonts w:ascii="Arial" w:hAnsi="Arial" w:cs="Arial"/>
        </w:rPr>
        <w:t xml:space="preserve">acer los requisitos generales </w:t>
      </w:r>
      <w:r w:rsidRPr="00F64E46">
        <w:rPr>
          <w:rFonts w:ascii="Arial" w:hAnsi="Arial" w:cs="Arial"/>
        </w:rPr>
        <w:t>para la aprobación de cu</w:t>
      </w:r>
      <w:r w:rsidR="00E378BA" w:rsidRPr="00F64E46">
        <w:rPr>
          <w:rFonts w:ascii="Arial" w:hAnsi="Arial" w:cs="Arial"/>
        </w:rPr>
        <w:t xml:space="preserve">alquier otra ley, debe cumplir </w:t>
      </w:r>
      <w:r w:rsidRPr="00F64E46">
        <w:rPr>
          <w:rFonts w:ascii="Arial" w:hAnsi="Arial" w:cs="Arial"/>
        </w:rPr>
        <w:t>algunas exigencias adicionales (…).</w:t>
      </w:r>
    </w:p>
    <w:p w14:paraId="386110CF" w14:textId="77777777" w:rsidR="00E378BA" w:rsidRPr="00F64E46" w:rsidRDefault="00E378BA" w:rsidP="002B57EA">
      <w:pPr>
        <w:pStyle w:val="NormalWeb"/>
        <w:spacing w:before="0" w:beforeAutospacing="0" w:after="0" w:afterAutospacing="0"/>
        <w:jc w:val="both"/>
        <w:rPr>
          <w:rFonts w:ascii="Arial" w:hAnsi="Arial" w:cs="Arial"/>
        </w:rPr>
      </w:pPr>
    </w:p>
    <w:p w14:paraId="7419E854" w14:textId="3CEBBC99" w:rsidR="002B57EA" w:rsidRPr="00F64E46" w:rsidRDefault="002B57EA" w:rsidP="002B57EA">
      <w:pPr>
        <w:pStyle w:val="NormalWeb"/>
        <w:spacing w:before="0" w:beforeAutospacing="0" w:after="0" w:afterAutospacing="0"/>
        <w:jc w:val="both"/>
        <w:rPr>
          <w:rFonts w:ascii="Arial" w:hAnsi="Arial" w:cs="Arial"/>
        </w:rPr>
      </w:pPr>
      <w:r w:rsidRPr="00F64E46">
        <w:rPr>
          <w:rFonts w:ascii="Arial" w:hAnsi="Arial" w:cs="Arial"/>
        </w:rPr>
        <w:t>Como lo ha destacado la</w:t>
      </w:r>
      <w:r w:rsidR="00E378BA" w:rsidRPr="00F64E46">
        <w:rPr>
          <w:rFonts w:ascii="Arial" w:hAnsi="Arial" w:cs="Arial"/>
        </w:rPr>
        <w:t xml:space="preserve"> jurisprudencia de esta Corte, </w:t>
      </w:r>
      <w:r w:rsidRPr="00F64E46">
        <w:rPr>
          <w:rFonts w:ascii="Arial" w:hAnsi="Arial" w:cs="Arial"/>
        </w:rPr>
        <w:t xml:space="preserve">las leyes orgánicas presentan </w:t>
      </w:r>
      <w:r w:rsidR="00E378BA" w:rsidRPr="00F64E46">
        <w:rPr>
          <w:rFonts w:ascii="Arial" w:hAnsi="Arial" w:cs="Arial"/>
        </w:rPr>
        <w:t xml:space="preserve">rasgos y requisitos especiales </w:t>
      </w:r>
      <w:r w:rsidRPr="00F64E46">
        <w:rPr>
          <w:rFonts w:ascii="Arial" w:hAnsi="Arial" w:cs="Arial"/>
        </w:rPr>
        <w:t>en los siguientes aspectos: i) El fin</w:t>
      </w:r>
      <w:r w:rsidR="00E378BA" w:rsidRPr="00F64E46">
        <w:rPr>
          <w:rFonts w:ascii="Arial" w:hAnsi="Arial" w:cs="Arial"/>
        </w:rPr>
        <w:t xml:space="preserve"> de la ley, ii) su contenido o </w:t>
      </w:r>
      <w:r w:rsidRPr="00F64E46">
        <w:rPr>
          <w:rFonts w:ascii="Arial" w:hAnsi="Arial" w:cs="Arial"/>
        </w:rPr>
        <w:t>aspecto material, iii) la votació</w:t>
      </w:r>
      <w:r w:rsidR="00E378BA" w:rsidRPr="00F64E46">
        <w:rPr>
          <w:rFonts w:ascii="Arial" w:hAnsi="Arial" w:cs="Arial"/>
        </w:rPr>
        <w:t xml:space="preserve">n mínima aprobatoria, y iv) el </w:t>
      </w:r>
      <w:r w:rsidRPr="00F64E46">
        <w:rPr>
          <w:rFonts w:ascii="Arial" w:hAnsi="Arial" w:cs="Arial"/>
        </w:rPr>
        <w:t xml:space="preserve">propósito del legislador. </w:t>
      </w:r>
    </w:p>
    <w:p w14:paraId="669D8987" w14:textId="77777777" w:rsidR="00E378BA" w:rsidRPr="00F64E46" w:rsidRDefault="00E378BA" w:rsidP="002B57EA">
      <w:pPr>
        <w:pStyle w:val="NormalWeb"/>
        <w:spacing w:before="0" w:beforeAutospacing="0" w:after="0" w:afterAutospacing="0"/>
        <w:jc w:val="both"/>
        <w:rPr>
          <w:rFonts w:ascii="Arial" w:hAnsi="Arial" w:cs="Arial"/>
        </w:rPr>
      </w:pPr>
    </w:p>
    <w:p w14:paraId="5FD84B38" w14:textId="2E0A55E8" w:rsidR="002B57EA" w:rsidRPr="00F64E46" w:rsidRDefault="002B57EA" w:rsidP="002B57EA">
      <w:pPr>
        <w:pStyle w:val="NormalWeb"/>
        <w:spacing w:before="0" w:beforeAutospacing="0" w:after="0" w:afterAutospacing="0"/>
        <w:jc w:val="both"/>
        <w:rPr>
          <w:rFonts w:ascii="Arial" w:hAnsi="Arial" w:cs="Arial"/>
        </w:rPr>
      </w:pPr>
      <w:r w:rsidRPr="00F64E46">
        <w:rPr>
          <w:rFonts w:ascii="Arial" w:hAnsi="Arial" w:cs="Arial"/>
        </w:rPr>
        <w:t>En cuanto al primer rasg</w:t>
      </w:r>
      <w:r w:rsidR="00E378BA" w:rsidRPr="00F64E46">
        <w:rPr>
          <w:rFonts w:ascii="Arial" w:hAnsi="Arial" w:cs="Arial"/>
        </w:rPr>
        <w:t xml:space="preserve">o, el artículo 151 de la Carta </w:t>
      </w:r>
      <w:r w:rsidRPr="00F64E46">
        <w:rPr>
          <w:rFonts w:ascii="Arial" w:hAnsi="Arial" w:cs="Arial"/>
        </w:rPr>
        <w:t>precisa que a este tipo de leyes “estará sujeto el ejer</w:t>
      </w:r>
      <w:r w:rsidR="00E378BA" w:rsidRPr="00F64E46">
        <w:rPr>
          <w:rFonts w:ascii="Arial" w:hAnsi="Arial" w:cs="Arial"/>
        </w:rPr>
        <w:t xml:space="preserve">cicio de </w:t>
      </w:r>
      <w:r w:rsidRPr="00F64E46">
        <w:rPr>
          <w:rFonts w:ascii="Arial" w:hAnsi="Arial" w:cs="Arial"/>
        </w:rPr>
        <w:t>la actividad legislativa”. De</w:t>
      </w:r>
      <w:r w:rsidR="00E378BA" w:rsidRPr="00F64E46">
        <w:rPr>
          <w:rFonts w:ascii="Arial" w:hAnsi="Arial" w:cs="Arial"/>
        </w:rPr>
        <w:t xml:space="preserve"> manera que su finalidad es la </w:t>
      </w:r>
      <w:r w:rsidRPr="00F64E46">
        <w:rPr>
          <w:rFonts w:ascii="Arial" w:hAnsi="Arial" w:cs="Arial"/>
        </w:rPr>
        <w:t>de regular una materia específ</w:t>
      </w:r>
      <w:r w:rsidR="00E378BA" w:rsidRPr="00F64E46">
        <w:rPr>
          <w:rFonts w:ascii="Arial" w:hAnsi="Arial" w:cs="Arial"/>
        </w:rPr>
        <w:t xml:space="preserve">ica, condicionando posteriores </w:t>
      </w:r>
      <w:r w:rsidRPr="00F64E46">
        <w:rPr>
          <w:rFonts w:ascii="Arial" w:hAnsi="Arial" w:cs="Arial"/>
        </w:rPr>
        <w:t>desarrollos legislativos, en la</w:t>
      </w:r>
      <w:r w:rsidR="00E378BA" w:rsidRPr="00F64E46">
        <w:rPr>
          <w:rFonts w:ascii="Arial" w:hAnsi="Arial" w:cs="Arial"/>
        </w:rPr>
        <w:t xml:space="preserve"> medida que organiza e integra </w:t>
      </w:r>
      <w:r w:rsidRPr="00F64E46">
        <w:rPr>
          <w:rFonts w:ascii="Arial" w:hAnsi="Arial" w:cs="Arial"/>
        </w:rPr>
        <w:t xml:space="preserve">la materia objeto de su regulación. </w:t>
      </w:r>
    </w:p>
    <w:p w14:paraId="3EE91759" w14:textId="77777777" w:rsidR="00E378BA" w:rsidRPr="00F64E46" w:rsidRDefault="00E378BA" w:rsidP="002B57EA">
      <w:pPr>
        <w:pStyle w:val="NormalWeb"/>
        <w:spacing w:before="0" w:beforeAutospacing="0" w:after="0" w:afterAutospacing="0"/>
        <w:jc w:val="both"/>
        <w:rPr>
          <w:rFonts w:ascii="Arial" w:hAnsi="Arial" w:cs="Arial"/>
        </w:rPr>
      </w:pPr>
    </w:p>
    <w:p w14:paraId="570B455D" w14:textId="071633AB" w:rsidR="002B57EA" w:rsidRPr="00F64E46" w:rsidRDefault="002B57EA" w:rsidP="0051654F">
      <w:pPr>
        <w:pStyle w:val="NormalWeb"/>
        <w:spacing w:before="0" w:beforeAutospacing="0" w:after="0" w:afterAutospacing="0"/>
        <w:jc w:val="both"/>
        <w:rPr>
          <w:rFonts w:ascii="Arial" w:hAnsi="Arial" w:cs="Arial"/>
        </w:rPr>
      </w:pPr>
      <w:r w:rsidRPr="00F64E46">
        <w:rPr>
          <w:rFonts w:ascii="Arial" w:hAnsi="Arial" w:cs="Arial"/>
        </w:rPr>
        <w:t>En cuanto al segundo ra</w:t>
      </w:r>
      <w:r w:rsidR="00E378BA" w:rsidRPr="00F64E46">
        <w:rPr>
          <w:rFonts w:ascii="Arial" w:hAnsi="Arial" w:cs="Arial"/>
        </w:rPr>
        <w:t xml:space="preserve">sgo, el contenido material, la </w:t>
      </w:r>
      <w:r w:rsidRPr="00F64E46">
        <w:rPr>
          <w:rFonts w:ascii="Arial" w:hAnsi="Arial" w:cs="Arial"/>
        </w:rPr>
        <w:t>propia Carta indica las mat</w:t>
      </w:r>
      <w:r w:rsidR="00E378BA" w:rsidRPr="00F64E46">
        <w:rPr>
          <w:rFonts w:ascii="Arial" w:hAnsi="Arial" w:cs="Arial"/>
        </w:rPr>
        <w:t xml:space="preserve">erias que conforman la reserva </w:t>
      </w:r>
      <w:r w:rsidRPr="00F64E46">
        <w:rPr>
          <w:rFonts w:ascii="Arial" w:hAnsi="Arial" w:cs="Arial"/>
        </w:rPr>
        <w:t>de la ley orgánica, como e</w:t>
      </w:r>
      <w:r w:rsidR="00E378BA" w:rsidRPr="00F64E46">
        <w:rPr>
          <w:rFonts w:ascii="Arial" w:hAnsi="Arial" w:cs="Arial"/>
        </w:rPr>
        <w:t xml:space="preserve">xcepción a la cláusula general </w:t>
      </w:r>
      <w:r w:rsidRPr="00F64E46">
        <w:rPr>
          <w:rFonts w:ascii="Arial" w:hAnsi="Arial" w:cs="Arial"/>
        </w:rPr>
        <w:t>de competencia en cabeza d</w:t>
      </w:r>
      <w:r w:rsidR="00E378BA" w:rsidRPr="00F64E46">
        <w:rPr>
          <w:rFonts w:ascii="Arial" w:hAnsi="Arial" w:cs="Arial"/>
        </w:rPr>
        <w:t xml:space="preserve">el legislador ordinario, y que </w:t>
      </w:r>
      <w:r w:rsidRPr="00F64E46">
        <w:rPr>
          <w:rFonts w:ascii="Arial" w:hAnsi="Arial" w:cs="Arial"/>
        </w:rPr>
        <w:t>sirven para proteger procesos considerados de esp</w:t>
      </w:r>
      <w:r w:rsidR="00E378BA" w:rsidRPr="00F64E46">
        <w:rPr>
          <w:rFonts w:ascii="Arial" w:hAnsi="Arial" w:cs="Arial"/>
        </w:rPr>
        <w:t xml:space="preserve">ecial </w:t>
      </w:r>
      <w:r w:rsidRPr="00F64E46">
        <w:rPr>
          <w:rFonts w:ascii="Arial" w:hAnsi="Arial" w:cs="Arial"/>
        </w:rPr>
        <w:t>importancia por el constituyen</w:t>
      </w:r>
      <w:r w:rsidR="00E378BA" w:rsidRPr="00F64E46">
        <w:rPr>
          <w:rFonts w:ascii="Arial" w:hAnsi="Arial" w:cs="Arial"/>
        </w:rPr>
        <w:t xml:space="preserve">te, como son el funcionamiento </w:t>
      </w:r>
      <w:r w:rsidRPr="00F64E46">
        <w:rPr>
          <w:rFonts w:ascii="Arial" w:hAnsi="Arial" w:cs="Arial"/>
        </w:rPr>
        <w:t xml:space="preserve">del Congreso, la planeación </w:t>
      </w:r>
      <w:r w:rsidR="00E378BA" w:rsidRPr="00F64E46">
        <w:rPr>
          <w:rFonts w:ascii="Arial" w:hAnsi="Arial" w:cs="Arial"/>
        </w:rPr>
        <w:t xml:space="preserve">del desarrollo, lo relativo al </w:t>
      </w:r>
      <w:r w:rsidRPr="00F64E46">
        <w:rPr>
          <w:rFonts w:ascii="Arial" w:hAnsi="Arial" w:cs="Arial"/>
        </w:rPr>
        <w:t>presupuesto y al ordenami</w:t>
      </w:r>
      <w:r w:rsidR="00E378BA" w:rsidRPr="00F64E46">
        <w:rPr>
          <w:rFonts w:ascii="Arial" w:hAnsi="Arial" w:cs="Arial"/>
        </w:rPr>
        <w:t xml:space="preserve">ento territorial. En ese orden </w:t>
      </w:r>
      <w:r w:rsidRPr="00F64E46">
        <w:rPr>
          <w:rFonts w:ascii="Arial" w:hAnsi="Arial" w:cs="Arial"/>
        </w:rPr>
        <w:t>de ideas, atribuye reserva d</w:t>
      </w:r>
      <w:r w:rsidR="00E378BA" w:rsidRPr="00F64E46">
        <w:rPr>
          <w:rFonts w:ascii="Arial" w:hAnsi="Arial" w:cs="Arial"/>
        </w:rPr>
        <w:t xml:space="preserve">e ley orgánica a las leyes que </w:t>
      </w:r>
      <w:r w:rsidRPr="00F64E46">
        <w:rPr>
          <w:rFonts w:ascii="Arial" w:hAnsi="Arial" w:cs="Arial"/>
        </w:rPr>
        <w:t xml:space="preserve">reglamentan el congreso </w:t>
      </w:r>
      <w:r w:rsidR="00E378BA" w:rsidRPr="00F64E46">
        <w:rPr>
          <w:rFonts w:ascii="Arial" w:hAnsi="Arial" w:cs="Arial"/>
        </w:rPr>
        <w:t xml:space="preserve">y cada una de las Cámaras; las </w:t>
      </w:r>
      <w:r w:rsidRPr="00F64E46">
        <w:rPr>
          <w:rFonts w:ascii="Arial" w:hAnsi="Arial" w:cs="Arial"/>
        </w:rPr>
        <w:t xml:space="preserve">normas sobre preparación, </w:t>
      </w:r>
      <w:r w:rsidRPr="00F64E46">
        <w:rPr>
          <w:rFonts w:ascii="Arial" w:hAnsi="Arial" w:cs="Arial"/>
        </w:rPr>
        <w:lastRenderedPageBreak/>
        <w:t xml:space="preserve">aprobación y ejecución del presupuesto de rentas y ley de </w:t>
      </w:r>
      <w:r w:rsidR="00E378BA" w:rsidRPr="00F64E46">
        <w:rPr>
          <w:rFonts w:ascii="Arial" w:hAnsi="Arial" w:cs="Arial"/>
        </w:rPr>
        <w:t xml:space="preserve">apropiaciones; el Plan General </w:t>
      </w:r>
      <w:r w:rsidRPr="00F64E46">
        <w:rPr>
          <w:rFonts w:ascii="Arial" w:hAnsi="Arial" w:cs="Arial"/>
        </w:rPr>
        <w:t>de Desarrollo; y la asignació</w:t>
      </w:r>
      <w:r w:rsidR="00E378BA" w:rsidRPr="00F64E46">
        <w:rPr>
          <w:rFonts w:ascii="Arial" w:hAnsi="Arial" w:cs="Arial"/>
        </w:rPr>
        <w:t xml:space="preserve">n de competencias normativas a </w:t>
      </w:r>
      <w:r w:rsidRPr="00F64E46">
        <w:rPr>
          <w:rFonts w:ascii="Arial" w:hAnsi="Arial" w:cs="Arial"/>
        </w:rPr>
        <w:t xml:space="preserve">las entidades territoriales. </w:t>
      </w:r>
    </w:p>
    <w:p w14:paraId="2C11D340" w14:textId="77777777" w:rsidR="00E378BA" w:rsidRPr="00F64E46" w:rsidRDefault="00E378BA" w:rsidP="0051654F">
      <w:pPr>
        <w:pStyle w:val="NormalWeb"/>
        <w:spacing w:before="0" w:beforeAutospacing="0" w:after="0" w:afterAutospacing="0"/>
        <w:jc w:val="both"/>
        <w:rPr>
          <w:rFonts w:ascii="Arial" w:hAnsi="Arial" w:cs="Arial"/>
        </w:rPr>
      </w:pPr>
    </w:p>
    <w:p w14:paraId="15077AAB" w14:textId="77777777" w:rsidR="00575D21" w:rsidRPr="00F64E46" w:rsidRDefault="002B57EA" w:rsidP="0051654F">
      <w:pPr>
        <w:pStyle w:val="NormalWeb"/>
        <w:spacing w:before="0" w:beforeAutospacing="0" w:after="0" w:afterAutospacing="0"/>
        <w:jc w:val="both"/>
        <w:rPr>
          <w:rFonts w:ascii="Arial" w:hAnsi="Arial" w:cs="Arial"/>
        </w:rPr>
      </w:pPr>
      <w:r w:rsidRPr="00F64E46">
        <w:rPr>
          <w:rFonts w:ascii="Arial" w:hAnsi="Arial" w:cs="Arial"/>
        </w:rPr>
        <w:t>El tercer requisito, comp</w:t>
      </w:r>
      <w:r w:rsidR="00E378BA" w:rsidRPr="00F64E46">
        <w:rPr>
          <w:rFonts w:ascii="Arial" w:hAnsi="Arial" w:cs="Arial"/>
        </w:rPr>
        <w:t xml:space="preserve">orta la exigencia de un umbral </w:t>
      </w:r>
      <w:r w:rsidRPr="00F64E46">
        <w:rPr>
          <w:rFonts w:ascii="Arial" w:hAnsi="Arial" w:cs="Arial"/>
        </w:rPr>
        <w:t>especial para la aprobación d</w:t>
      </w:r>
      <w:r w:rsidR="00E378BA" w:rsidRPr="00F64E46">
        <w:rPr>
          <w:rFonts w:ascii="Arial" w:hAnsi="Arial" w:cs="Arial"/>
        </w:rPr>
        <w:t xml:space="preserve">e un proyecto de ley orgánica, </w:t>
      </w:r>
      <w:r w:rsidRPr="00F64E46">
        <w:rPr>
          <w:rFonts w:ascii="Arial" w:hAnsi="Arial" w:cs="Arial"/>
        </w:rPr>
        <w:t>consistente en la mayoría absoluta de los miembros de</w:t>
      </w:r>
      <w:r w:rsidR="00575D21" w:rsidRPr="00F64E46">
        <w:rPr>
          <w:rFonts w:ascii="Arial" w:hAnsi="Arial" w:cs="Arial"/>
        </w:rPr>
        <w:t xml:space="preserve"> una y otra cámara (C-P- artículo 151). Esta aprobación privilegiada pretende “la obtención de mayor consenso de las fuerzas políticas representadas en el congreso de la república, lo cual garantiza mayor legitimidad democrática a la ley que va a auto limitar el ejercicio de la activada legislativa”.</w:t>
      </w:r>
    </w:p>
    <w:p w14:paraId="34F6DFE7" w14:textId="77777777" w:rsidR="00575D21" w:rsidRPr="00F64E46" w:rsidRDefault="00575D21" w:rsidP="0051654F">
      <w:pPr>
        <w:pStyle w:val="NormalWeb"/>
        <w:spacing w:before="0" w:beforeAutospacing="0" w:after="0" w:afterAutospacing="0"/>
        <w:jc w:val="both"/>
        <w:rPr>
          <w:rFonts w:ascii="Arial" w:hAnsi="Arial" w:cs="Arial"/>
        </w:rPr>
      </w:pPr>
    </w:p>
    <w:p w14:paraId="783250CD" w14:textId="1AC1DFD8" w:rsidR="00575D21" w:rsidRPr="00F64E46" w:rsidRDefault="00575D21" w:rsidP="0051654F">
      <w:pPr>
        <w:pStyle w:val="NormalWeb"/>
        <w:spacing w:before="0" w:beforeAutospacing="0" w:after="0" w:afterAutospacing="0"/>
        <w:jc w:val="both"/>
        <w:rPr>
          <w:rFonts w:ascii="Arial" w:hAnsi="Arial" w:cs="Arial"/>
        </w:rPr>
      </w:pPr>
      <w:r w:rsidRPr="00F64E46">
        <w:rPr>
          <w:rFonts w:ascii="Arial" w:hAnsi="Arial" w:cs="Arial"/>
        </w:rPr>
        <w:t>Finalmente, en lo que concierne al cuarto elemento distintivo, el propósito del legislador, significa que el propio trámite legislativo debe aparecer clara, expresa y positiva la voluntad del congreso de aprobar o modificar una ley de naturaleza orgánica. “esta exigencia busca garantizar la transparencia en el curso del debate democrático, y abrir espacios discursivos y participativos de control político que, en muchos casos no tienen lugar cuando lo que se débete es la aprobación de una ley ordinaria”.</w:t>
      </w:r>
    </w:p>
    <w:p w14:paraId="3D52B438" w14:textId="77777777" w:rsidR="00575D21" w:rsidRPr="00F64E46" w:rsidRDefault="00575D21" w:rsidP="0051654F">
      <w:pPr>
        <w:spacing w:after="0" w:line="240" w:lineRule="auto"/>
        <w:ind w:left="720"/>
        <w:jc w:val="both"/>
        <w:rPr>
          <w:rFonts w:ascii="Arial" w:eastAsia="Times New Roman" w:hAnsi="Arial" w:cs="Arial"/>
          <w:sz w:val="24"/>
          <w:szCs w:val="24"/>
          <w:lang w:eastAsia="es-CO"/>
        </w:rPr>
      </w:pPr>
    </w:p>
    <w:p w14:paraId="28D8A9FA" w14:textId="53649BAA" w:rsidR="00575D21" w:rsidRPr="00F64E46" w:rsidRDefault="00575D21" w:rsidP="0051654F">
      <w:pPr>
        <w:spacing w:after="0" w:line="240" w:lineRule="auto"/>
        <w:jc w:val="both"/>
        <w:rPr>
          <w:rFonts w:ascii="Arial" w:eastAsia="Times New Roman" w:hAnsi="Arial" w:cs="Arial"/>
          <w:lang w:eastAsia="es-CO"/>
        </w:rPr>
      </w:pPr>
      <w:r w:rsidRPr="00F64E46">
        <w:rPr>
          <w:rFonts w:ascii="Arial" w:eastAsia="Times New Roman" w:hAnsi="Arial" w:cs="Arial"/>
          <w:sz w:val="24"/>
          <w:szCs w:val="24"/>
          <w:lang w:eastAsia="es-CO"/>
        </w:rPr>
        <w:t>En estas condiciones, si un proyecto pretende convertirse en ley orgánica deberá reunir no solo los requisitos ordinarios para aprobación de toda ley sino, además, las características especiales de la</w:t>
      </w:r>
      <w:r w:rsidR="008D4DB4" w:rsidRPr="00F64E46">
        <w:rPr>
          <w:rFonts w:ascii="Arial" w:eastAsia="Times New Roman" w:hAnsi="Arial" w:cs="Arial"/>
          <w:sz w:val="24"/>
          <w:szCs w:val="24"/>
          <w:lang w:eastAsia="es-CO"/>
        </w:rPr>
        <w:t>s</w:t>
      </w:r>
      <w:r w:rsidRPr="00F64E46">
        <w:rPr>
          <w:rFonts w:ascii="Arial" w:eastAsia="Times New Roman" w:hAnsi="Arial" w:cs="Arial"/>
          <w:sz w:val="24"/>
          <w:szCs w:val="24"/>
          <w:lang w:eastAsia="es-CO"/>
        </w:rPr>
        <w:t xml:space="preserve"> leyes de naturaleza orgánica: la ausencia de cualquier de ellos provoca su inconstitucionalidad”</w:t>
      </w:r>
      <w:r w:rsidRPr="00F64E46">
        <w:rPr>
          <w:rFonts w:ascii="Arial" w:eastAsia="Times New Roman" w:hAnsi="Arial" w:cs="Arial"/>
          <w:sz w:val="24"/>
          <w:szCs w:val="24"/>
          <w:lang w:eastAsia="es-CO"/>
        </w:rPr>
        <w:footnoteReference w:id="1"/>
      </w:r>
      <w:r w:rsidRPr="00F64E46">
        <w:rPr>
          <w:rFonts w:ascii="Arial" w:eastAsia="Times New Roman" w:hAnsi="Arial" w:cs="Arial"/>
          <w:sz w:val="24"/>
          <w:szCs w:val="24"/>
          <w:lang w:eastAsia="es-CO"/>
        </w:rPr>
        <w:t xml:space="preserve"> </w:t>
      </w:r>
    </w:p>
    <w:p w14:paraId="1AFDA94C" w14:textId="77777777" w:rsidR="00575D21" w:rsidRPr="00F64E46" w:rsidRDefault="00575D21" w:rsidP="0051654F">
      <w:pPr>
        <w:spacing w:after="0" w:line="240" w:lineRule="auto"/>
        <w:jc w:val="both"/>
        <w:rPr>
          <w:rFonts w:ascii="Arial" w:eastAsia="Times New Roman" w:hAnsi="Arial" w:cs="Arial"/>
          <w:sz w:val="24"/>
          <w:szCs w:val="24"/>
          <w:lang w:eastAsia="es-CO"/>
        </w:rPr>
      </w:pPr>
    </w:p>
    <w:p w14:paraId="10549B69" w14:textId="77777777" w:rsidR="00575D21" w:rsidRPr="00F64E46" w:rsidRDefault="00575D21" w:rsidP="0051654F">
      <w:pPr>
        <w:spacing w:after="0" w:line="240" w:lineRule="auto"/>
        <w:jc w:val="both"/>
        <w:rPr>
          <w:rFonts w:ascii="Arial" w:eastAsia="Times New Roman" w:hAnsi="Arial" w:cs="Arial"/>
          <w:sz w:val="24"/>
          <w:szCs w:val="24"/>
          <w:lang w:eastAsia="es-CO"/>
        </w:rPr>
      </w:pPr>
      <w:r w:rsidRPr="00F64E46">
        <w:rPr>
          <w:rFonts w:ascii="Arial" w:eastAsia="Times New Roman" w:hAnsi="Arial" w:cs="Arial"/>
          <w:sz w:val="24"/>
          <w:szCs w:val="24"/>
          <w:lang w:eastAsia="es-CO"/>
        </w:rPr>
        <w:t>La ley 74 de 1968 – “ARTICULO 11 - 1. Los Estados Partes en el presente pacto reconocen el derecho de toda persona a un nivel de vida adecuado para sí y su familia, incluso alimentación, vestido y vivienda adecuados, y a una mejora continua de las condiciones de existencia. Los Estados Partes tomarán medidas apropiadas para asegurar la efectividad de este derecho reconocido a este efecto la importancia esencial de la cooperación internacional fundada en el libre consentimiento”.</w:t>
      </w:r>
    </w:p>
    <w:p w14:paraId="18DAB39C" w14:textId="77777777" w:rsidR="00575D21" w:rsidRPr="00F64E46" w:rsidRDefault="00575D21" w:rsidP="00575D21">
      <w:pPr>
        <w:pStyle w:val="Prrafodelista"/>
        <w:ind w:left="0"/>
        <w:rPr>
          <w:rFonts w:ascii="Arial" w:eastAsia="Times New Roman" w:hAnsi="Arial" w:cs="Arial"/>
          <w:sz w:val="24"/>
          <w:szCs w:val="24"/>
          <w:lang w:eastAsia="es-CO"/>
        </w:rPr>
      </w:pPr>
    </w:p>
    <w:p w14:paraId="19291E72" w14:textId="77777777" w:rsidR="00575D21" w:rsidRPr="00F64E46" w:rsidRDefault="00575D21" w:rsidP="00575D21">
      <w:pPr>
        <w:pStyle w:val="Prrafodelista"/>
        <w:ind w:left="0"/>
        <w:jc w:val="both"/>
        <w:rPr>
          <w:rFonts w:ascii="Arial" w:eastAsia="Times New Roman" w:hAnsi="Arial" w:cs="Arial"/>
          <w:sz w:val="24"/>
          <w:szCs w:val="24"/>
          <w:lang w:eastAsia="es-CO"/>
        </w:rPr>
      </w:pPr>
      <w:r w:rsidRPr="00F64E46">
        <w:rPr>
          <w:rFonts w:ascii="Arial" w:eastAsia="Times New Roman" w:hAnsi="Arial" w:cs="Arial"/>
          <w:sz w:val="24"/>
          <w:szCs w:val="24"/>
          <w:lang w:eastAsia="es-CO"/>
        </w:rPr>
        <w:t>La ley 74 de 1968 – “ARTICULO 13 - 1. Los Estados Partes en el presente Pacto reconocen el derecho de toda persona a la educación. Convienen en que la educación debe orientarse hacia el pleno desarrollo de la personalidad humana y del sentido de su dignidad, y debe fortalecer el respeto por los derechos humanos y las libertades fundamentales. Convienen asimismo en que la educación debe capacitar a todas las personas para participar efectivamente en una ciudad libre, favorecer la comprensión, la tolerancia y la amistad entre todas las naciones y entre todos los grupos raciales, étnicos o religiosos, y promover las actividades de las Naciones Unidas en pro del mantenimiento de la paz”.</w:t>
      </w:r>
    </w:p>
    <w:p w14:paraId="5981CCC9" w14:textId="77777777" w:rsidR="00575D21" w:rsidRPr="00F64E46" w:rsidRDefault="00575D21" w:rsidP="00575D21">
      <w:pPr>
        <w:pStyle w:val="Prrafodelista"/>
        <w:ind w:left="0"/>
        <w:jc w:val="both"/>
        <w:rPr>
          <w:rFonts w:ascii="Arial" w:eastAsia="Times New Roman" w:hAnsi="Arial" w:cs="Arial"/>
          <w:sz w:val="24"/>
          <w:szCs w:val="24"/>
          <w:lang w:eastAsia="es-CO"/>
        </w:rPr>
      </w:pPr>
    </w:p>
    <w:p w14:paraId="639A1EE6" w14:textId="77777777" w:rsidR="00575D21" w:rsidRPr="00F64E46" w:rsidRDefault="00575D21" w:rsidP="00575D21">
      <w:pPr>
        <w:pStyle w:val="Prrafodelista"/>
        <w:ind w:left="0"/>
        <w:jc w:val="both"/>
        <w:rPr>
          <w:rFonts w:ascii="Arial" w:eastAsia="Times New Roman" w:hAnsi="Arial" w:cs="Arial"/>
          <w:sz w:val="24"/>
          <w:szCs w:val="24"/>
          <w:lang w:eastAsia="es-CO"/>
        </w:rPr>
      </w:pPr>
      <w:r w:rsidRPr="00F64E46">
        <w:rPr>
          <w:rFonts w:ascii="Arial" w:eastAsia="Times New Roman" w:hAnsi="Arial" w:cs="Arial"/>
          <w:sz w:val="24"/>
          <w:szCs w:val="24"/>
          <w:lang w:eastAsia="es-CO"/>
        </w:rPr>
        <w:t xml:space="preserve">En la Constitución política – “Artículo 1. Colombia es un Estado social de derecho, organizado en forma de República unitaria, descentralizada, con autonomía de sus </w:t>
      </w:r>
      <w:r w:rsidRPr="00F64E46">
        <w:rPr>
          <w:rFonts w:ascii="Arial" w:eastAsia="Times New Roman" w:hAnsi="Arial" w:cs="Arial"/>
          <w:sz w:val="24"/>
          <w:szCs w:val="24"/>
          <w:lang w:eastAsia="es-CO"/>
        </w:rPr>
        <w:lastRenderedPageBreak/>
        <w:t>entidades territoriales, democrática, participativa y pluralista, fundada en el respeto de la dignidad humana, en el trabajo y la solidaridad de las personas que la integran y en la prevalencia del interés general.”</w:t>
      </w:r>
    </w:p>
    <w:p w14:paraId="2AA03C44" w14:textId="77777777" w:rsidR="00575D21" w:rsidRPr="00F64E46" w:rsidRDefault="00575D21" w:rsidP="00575D21">
      <w:pPr>
        <w:pStyle w:val="Prrafodelista"/>
        <w:ind w:left="0"/>
        <w:jc w:val="both"/>
        <w:rPr>
          <w:rFonts w:ascii="Arial" w:eastAsia="Times New Roman" w:hAnsi="Arial" w:cs="Arial"/>
          <w:sz w:val="24"/>
          <w:szCs w:val="24"/>
          <w:lang w:eastAsia="es-CO"/>
        </w:rPr>
      </w:pPr>
    </w:p>
    <w:p w14:paraId="6034C6F5" w14:textId="77777777" w:rsidR="00575D21" w:rsidRPr="00F64E46" w:rsidRDefault="00575D21" w:rsidP="00575D21">
      <w:pPr>
        <w:pStyle w:val="Prrafodelista"/>
        <w:ind w:left="0"/>
        <w:jc w:val="both"/>
        <w:rPr>
          <w:rFonts w:ascii="Arial" w:eastAsia="Times New Roman" w:hAnsi="Arial" w:cs="Arial"/>
          <w:sz w:val="24"/>
          <w:szCs w:val="24"/>
          <w:lang w:eastAsia="es-CO"/>
        </w:rPr>
      </w:pPr>
      <w:r w:rsidRPr="00F64E46">
        <w:rPr>
          <w:rFonts w:ascii="Arial" w:eastAsia="Times New Roman" w:hAnsi="Arial" w:cs="Arial"/>
          <w:sz w:val="24"/>
          <w:szCs w:val="24"/>
          <w:lang w:eastAsia="es-CO"/>
        </w:rPr>
        <w:t>En la Constitución política – “Artículo 7. El Estado reconoce y protege la diversidad étnica y cultural de la Nación colombiana.”</w:t>
      </w:r>
    </w:p>
    <w:p w14:paraId="63C17F11" w14:textId="77777777" w:rsidR="00575D21" w:rsidRPr="00F64E46" w:rsidRDefault="00575D21" w:rsidP="00575D21">
      <w:pPr>
        <w:pStyle w:val="Prrafodelista"/>
        <w:ind w:left="0"/>
        <w:jc w:val="both"/>
        <w:rPr>
          <w:rFonts w:ascii="Arial" w:eastAsia="Times New Roman" w:hAnsi="Arial" w:cs="Arial"/>
          <w:sz w:val="24"/>
          <w:szCs w:val="24"/>
          <w:lang w:eastAsia="es-CO"/>
        </w:rPr>
      </w:pPr>
    </w:p>
    <w:p w14:paraId="113495C1" w14:textId="77777777" w:rsidR="00575D21" w:rsidRPr="00F64E46" w:rsidRDefault="00575D21" w:rsidP="00575D21">
      <w:pPr>
        <w:pStyle w:val="Prrafodelista"/>
        <w:ind w:left="0"/>
        <w:jc w:val="both"/>
        <w:rPr>
          <w:rFonts w:ascii="Arial" w:eastAsia="Times New Roman" w:hAnsi="Arial" w:cs="Arial"/>
          <w:sz w:val="24"/>
          <w:szCs w:val="24"/>
          <w:lang w:eastAsia="es-CO"/>
        </w:rPr>
      </w:pPr>
      <w:r w:rsidRPr="00F64E46">
        <w:rPr>
          <w:rFonts w:ascii="Arial" w:eastAsia="Times New Roman" w:hAnsi="Arial" w:cs="Arial"/>
          <w:sz w:val="24"/>
          <w:szCs w:val="24"/>
          <w:lang w:eastAsia="es-CO"/>
        </w:rPr>
        <w:t>En la Constitución política – “Artículo 13;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2961DA24" w14:textId="77777777" w:rsidR="00575D21" w:rsidRPr="00F64E46" w:rsidRDefault="00575D21" w:rsidP="00575D21">
      <w:pPr>
        <w:pStyle w:val="Prrafodelista"/>
        <w:ind w:left="0"/>
        <w:jc w:val="both"/>
        <w:rPr>
          <w:rFonts w:ascii="Arial" w:eastAsia="Times New Roman" w:hAnsi="Arial" w:cs="Arial"/>
          <w:sz w:val="24"/>
          <w:szCs w:val="24"/>
          <w:lang w:eastAsia="es-CO"/>
        </w:rPr>
      </w:pPr>
    </w:p>
    <w:p w14:paraId="29FA666E" w14:textId="77777777" w:rsidR="00575D21" w:rsidRPr="00F64E46" w:rsidRDefault="00575D21" w:rsidP="00575D21">
      <w:pPr>
        <w:pStyle w:val="Prrafodelista"/>
        <w:ind w:left="0"/>
        <w:jc w:val="both"/>
        <w:rPr>
          <w:rFonts w:ascii="Arial" w:eastAsia="Times New Roman" w:hAnsi="Arial" w:cs="Arial"/>
          <w:sz w:val="24"/>
          <w:szCs w:val="24"/>
          <w:lang w:eastAsia="es-CO"/>
        </w:rPr>
      </w:pPr>
      <w:r w:rsidRPr="00F64E46">
        <w:rPr>
          <w:rFonts w:ascii="Arial" w:eastAsia="Times New Roman" w:hAnsi="Arial" w:cs="Arial"/>
          <w:sz w:val="24"/>
          <w:szCs w:val="24"/>
          <w:lang w:eastAsia="es-CO"/>
        </w:rPr>
        <w:t>El Estado promoverá las condiciones para que la igualdad sea real y efectiva y adoptará medidas en favor de grupos discriminados o marginados. (…)</w:t>
      </w:r>
    </w:p>
    <w:p w14:paraId="06384B27" w14:textId="77777777" w:rsidR="00575D21" w:rsidRPr="00F64E46" w:rsidRDefault="00575D21" w:rsidP="00575D21">
      <w:pPr>
        <w:pStyle w:val="Prrafodelista"/>
        <w:ind w:left="0"/>
        <w:jc w:val="both"/>
        <w:rPr>
          <w:rFonts w:ascii="Arial" w:eastAsia="Times New Roman" w:hAnsi="Arial" w:cs="Arial"/>
          <w:sz w:val="24"/>
          <w:szCs w:val="24"/>
          <w:lang w:eastAsia="es-CO"/>
        </w:rPr>
      </w:pPr>
    </w:p>
    <w:p w14:paraId="38A7CBB2" w14:textId="752718E7" w:rsidR="00575D21" w:rsidRPr="00F64E46" w:rsidRDefault="00575D21" w:rsidP="00575D21">
      <w:pPr>
        <w:pStyle w:val="Prrafodelista"/>
        <w:ind w:left="0"/>
        <w:jc w:val="both"/>
        <w:rPr>
          <w:rFonts w:ascii="Arial" w:eastAsia="Times New Roman" w:hAnsi="Arial" w:cs="Arial"/>
          <w:sz w:val="24"/>
          <w:szCs w:val="24"/>
          <w:lang w:eastAsia="es-CO"/>
        </w:rPr>
      </w:pPr>
      <w:r w:rsidRPr="00F64E46">
        <w:rPr>
          <w:rFonts w:ascii="Arial" w:eastAsia="Times New Roman" w:hAnsi="Arial" w:cs="Arial"/>
          <w:sz w:val="24"/>
          <w:szCs w:val="24"/>
          <w:lang w:eastAsia="es-CO"/>
        </w:rPr>
        <w:t>Ahora bien, existe un amplio precedente judicial en favor de las comunidades indígenas que no se puede dejar a un lado, pues es la corte constitucional la llamada a interpretar y proteger los derechos constitucionales. Entre varias sentencias tenemos varios conceptos ya interpretados y desarrollados por la misma como; el “PRINCIPIO DE PLURALISMO Y DIVERSIDAD ETNICA Y CULTURAL-Autonomía y autogobierno como una de las manifestaciones de los derechos a la subsistencia e integridad de las comunidades étnica;</w:t>
      </w:r>
    </w:p>
    <w:p w14:paraId="77F35B36" w14:textId="77777777" w:rsidR="00575D21" w:rsidRPr="00F64E46" w:rsidRDefault="00575D21" w:rsidP="00575D21">
      <w:pPr>
        <w:pStyle w:val="Prrafodelista"/>
        <w:ind w:left="0"/>
        <w:jc w:val="both"/>
        <w:rPr>
          <w:rFonts w:ascii="Arial" w:eastAsia="Times New Roman" w:hAnsi="Arial" w:cs="Arial"/>
          <w:sz w:val="24"/>
          <w:szCs w:val="24"/>
          <w:lang w:eastAsia="es-CO"/>
        </w:rPr>
      </w:pPr>
    </w:p>
    <w:p w14:paraId="183E2BCE" w14:textId="77777777" w:rsidR="00575D21" w:rsidRPr="00F64E46" w:rsidRDefault="00575D21" w:rsidP="00575D21">
      <w:pPr>
        <w:pStyle w:val="Prrafodelista"/>
        <w:ind w:left="0"/>
        <w:jc w:val="both"/>
        <w:rPr>
          <w:rFonts w:ascii="Arial" w:eastAsia="Times New Roman" w:hAnsi="Arial" w:cs="Arial"/>
          <w:sz w:val="24"/>
          <w:szCs w:val="24"/>
          <w:lang w:eastAsia="es-CO"/>
        </w:rPr>
      </w:pPr>
      <w:r w:rsidRPr="00F64E46">
        <w:rPr>
          <w:rFonts w:ascii="Arial" w:eastAsia="Times New Roman" w:hAnsi="Arial" w:cs="Arial"/>
          <w:sz w:val="24"/>
          <w:szCs w:val="24"/>
          <w:lang w:eastAsia="es-CO"/>
        </w:rPr>
        <w:t>En el precedente constitucional vigente, se ha precisado que el derecho a la autonomía tiene tres manifestaciones, a saber: i) la potestad a intervenir en las decisiones que las afecta como comunidad, ya sea en el estándar de participación, de consulta previa o de consentimiento previo libre e informado; ii) la representación política de los pueblos en el Congreso de la República; y iii) la posibilidad de que se configuren, mantengan o modifiquen las formas de gobierno que permita autodeterminar y autogestionar sus dinámicas sociales, entre ellos resolver sus disputas. Cabe resaltar que el Estado tiene vedado intervenir en esos espacios y en las decisiones que se derivan de los mismos, pues son barreras que garantizan la autonomía, la identidad y diversidad de los grupos étnicos.</w:t>
      </w:r>
    </w:p>
    <w:p w14:paraId="242343E5" w14:textId="1A019366" w:rsidR="00575D21" w:rsidRPr="00F64E46" w:rsidRDefault="00575D21" w:rsidP="00575D21">
      <w:pPr>
        <w:pStyle w:val="Prrafodelista"/>
        <w:ind w:left="0"/>
        <w:jc w:val="both"/>
        <w:rPr>
          <w:rFonts w:ascii="Arial" w:eastAsia="Times New Roman" w:hAnsi="Arial" w:cs="Arial"/>
          <w:sz w:val="24"/>
          <w:szCs w:val="24"/>
          <w:lang w:eastAsia="es-CO"/>
        </w:rPr>
      </w:pPr>
    </w:p>
    <w:p w14:paraId="77F07BA9" w14:textId="0683617C" w:rsidR="00575D21" w:rsidRPr="00F64E46" w:rsidRDefault="0051654F" w:rsidP="00575D21">
      <w:pPr>
        <w:pStyle w:val="Prrafodelista"/>
        <w:ind w:left="0"/>
        <w:jc w:val="both"/>
        <w:rPr>
          <w:rFonts w:ascii="Arial" w:eastAsia="Times New Roman" w:hAnsi="Arial" w:cs="Arial"/>
          <w:sz w:val="24"/>
          <w:szCs w:val="24"/>
          <w:lang w:eastAsia="es-CO"/>
        </w:rPr>
      </w:pPr>
      <w:r w:rsidRPr="00F64E46">
        <w:rPr>
          <w:rFonts w:ascii="Arial" w:eastAsia="Times New Roman" w:hAnsi="Arial" w:cs="Arial"/>
          <w:sz w:val="24"/>
          <w:szCs w:val="24"/>
          <w:lang w:eastAsia="es-CO"/>
        </w:rPr>
        <w:t xml:space="preserve">En definitiva, la </w:t>
      </w:r>
      <w:hyperlink r:id="rId8" w:tgtFrame="_blank" w:history="1">
        <w:r w:rsidR="00575D21" w:rsidRPr="00F64E46">
          <w:rPr>
            <w:rFonts w:ascii="Arial" w:eastAsia="Times New Roman" w:hAnsi="Arial" w:cs="Arial"/>
            <w:sz w:val="24"/>
            <w:szCs w:val="24"/>
            <w:lang w:eastAsia="es-CO"/>
          </w:rPr>
          <w:t>Constitución de 1991</w:t>
        </w:r>
      </w:hyperlink>
      <w:r w:rsidRPr="00F64E46">
        <w:rPr>
          <w:rFonts w:ascii="Arial" w:eastAsia="Times New Roman" w:hAnsi="Arial" w:cs="Arial"/>
          <w:sz w:val="24"/>
          <w:szCs w:val="24"/>
          <w:lang w:eastAsia="es-CO"/>
        </w:rPr>
        <w:t xml:space="preserve"> </w:t>
      </w:r>
      <w:r w:rsidR="00575D21" w:rsidRPr="00F64E46">
        <w:rPr>
          <w:rFonts w:ascii="Arial" w:eastAsia="Times New Roman" w:hAnsi="Arial" w:cs="Arial"/>
          <w:sz w:val="24"/>
          <w:szCs w:val="24"/>
          <w:lang w:eastAsia="es-CO"/>
        </w:rPr>
        <w:t>tiene el carácter de pluralista y participativo, lo que se traduce en reconocer y respetar las diferentes formas de ver el mundo e interpretar el pasado. Ello se concreta en los principios de diversidad e identidad, que implican el reconocimiento y respeto de toda manifestación cultural de los colectivos étnicos diversos, por ejemplo</w:t>
      </w:r>
      <w:r w:rsidRPr="00F64E46">
        <w:rPr>
          <w:rFonts w:ascii="Arial" w:eastAsia="Times New Roman" w:hAnsi="Arial" w:cs="Arial"/>
          <w:sz w:val="24"/>
          <w:szCs w:val="24"/>
          <w:lang w:eastAsia="es-CO"/>
        </w:rPr>
        <w:t>,</w:t>
      </w:r>
      <w:r w:rsidR="00575D21" w:rsidRPr="00F64E46">
        <w:rPr>
          <w:rFonts w:ascii="Arial" w:eastAsia="Times New Roman" w:hAnsi="Arial" w:cs="Arial"/>
          <w:sz w:val="24"/>
          <w:szCs w:val="24"/>
          <w:lang w:eastAsia="es-CO"/>
        </w:rPr>
        <w:t xml:space="preserve"> los saberes ancestrales </w:t>
      </w:r>
      <w:r w:rsidR="008D4DB4" w:rsidRPr="00F64E46">
        <w:rPr>
          <w:rFonts w:ascii="Arial" w:eastAsia="Times New Roman" w:hAnsi="Arial" w:cs="Arial"/>
          <w:sz w:val="24"/>
          <w:szCs w:val="24"/>
          <w:lang w:eastAsia="es-CO"/>
        </w:rPr>
        <w:t>medicinales,</w:t>
      </w:r>
      <w:r w:rsidR="00575D21" w:rsidRPr="00F64E46">
        <w:rPr>
          <w:rFonts w:ascii="Arial" w:eastAsia="Times New Roman" w:hAnsi="Arial" w:cs="Arial"/>
          <w:sz w:val="24"/>
          <w:szCs w:val="24"/>
          <w:lang w:eastAsia="es-CO"/>
        </w:rPr>
        <w:t xml:space="preserve"> así como las tradicionales culturales, dado que se relacionan con las formas de percibir el mundo y la vida. Para garantizar esos ámbitos, la Corte Constitucional ha reconocido un derecho de </w:t>
      </w:r>
      <w:r w:rsidR="00575D21" w:rsidRPr="00F64E46">
        <w:rPr>
          <w:rFonts w:ascii="Arial" w:eastAsia="Times New Roman" w:hAnsi="Arial" w:cs="Arial"/>
          <w:sz w:val="24"/>
          <w:szCs w:val="24"/>
          <w:lang w:eastAsia="es-CO"/>
        </w:rPr>
        <w:lastRenderedPageBreak/>
        <w:t>reconocimiento a la diversidad e identidad cultural, el cual trata de asegurar que las comunidades étnicas ejerzan sus derechos fundamentales de acuerdo con su cosmovisión y tengan la posibilidad autogestionarse. Dicha protección beneficia a todo colectivo étnico, como sucede con los pueblos indígenas, afrodescendientes, raizales, palenqueros, y/o población ROM”</w:t>
      </w:r>
      <w:r w:rsidR="00575D21" w:rsidRPr="00F64E46">
        <w:rPr>
          <w:rFonts w:ascii="Arial" w:eastAsia="Times New Roman" w:hAnsi="Arial" w:cs="Arial"/>
          <w:sz w:val="24"/>
          <w:szCs w:val="24"/>
          <w:vertAlign w:val="superscript"/>
          <w:lang w:eastAsia="es-CO"/>
        </w:rPr>
        <w:footnoteReference w:id="2"/>
      </w:r>
    </w:p>
    <w:p w14:paraId="1BE133CB" w14:textId="77777777" w:rsidR="00407AF0" w:rsidRPr="00F64E46" w:rsidRDefault="00407AF0" w:rsidP="00575D21">
      <w:pPr>
        <w:pStyle w:val="Prrafodelista"/>
        <w:ind w:left="0"/>
        <w:jc w:val="both"/>
        <w:rPr>
          <w:rFonts w:ascii="Arial" w:eastAsia="Times New Roman" w:hAnsi="Arial" w:cs="Arial"/>
          <w:sz w:val="24"/>
          <w:szCs w:val="24"/>
          <w:lang w:eastAsia="es-CO"/>
        </w:rPr>
      </w:pPr>
    </w:p>
    <w:p w14:paraId="36629981" w14:textId="18116EED" w:rsidR="00407AF0" w:rsidRPr="00F64E46" w:rsidRDefault="00575D21" w:rsidP="00952593">
      <w:pPr>
        <w:pStyle w:val="Prrafodelista"/>
        <w:spacing w:after="0" w:line="240" w:lineRule="auto"/>
        <w:ind w:left="0"/>
        <w:jc w:val="both"/>
        <w:rPr>
          <w:rFonts w:ascii="Arial" w:eastAsia="Times New Roman" w:hAnsi="Arial" w:cs="Arial"/>
          <w:sz w:val="24"/>
          <w:szCs w:val="24"/>
          <w:lang w:eastAsia="es-CO"/>
        </w:rPr>
      </w:pPr>
      <w:r w:rsidRPr="00F64E46">
        <w:rPr>
          <w:rFonts w:ascii="Arial" w:eastAsia="Times New Roman" w:hAnsi="Arial" w:cs="Arial"/>
          <w:sz w:val="24"/>
          <w:szCs w:val="24"/>
          <w:lang w:eastAsia="es-CO"/>
        </w:rPr>
        <w:t>Al estado se le ha olvidado que la corte constitucional lo ha exhortado en varias oportunidades a darle cumplimiento al “D</w:t>
      </w:r>
      <w:r w:rsidR="008D4DB4" w:rsidRPr="00F64E46">
        <w:rPr>
          <w:rFonts w:ascii="Arial" w:eastAsia="Times New Roman" w:hAnsi="Arial" w:cs="Arial"/>
          <w:sz w:val="24"/>
          <w:szCs w:val="24"/>
          <w:lang w:eastAsia="es-CO"/>
        </w:rPr>
        <w:t>erecho</w:t>
      </w:r>
      <w:r w:rsidRPr="00F64E46">
        <w:rPr>
          <w:rFonts w:ascii="Arial" w:eastAsia="Times New Roman" w:hAnsi="Arial" w:cs="Arial"/>
          <w:sz w:val="24"/>
          <w:szCs w:val="24"/>
          <w:lang w:eastAsia="es-CO"/>
        </w:rPr>
        <w:t xml:space="preserve"> F</w:t>
      </w:r>
      <w:r w:rsidR="008D4DB4" w:rsidRPr="00F64E46">
        <w:rPr>
          <w:rFonts w:ascii="Arial" w:eastAsia="Times New Roman" w:hAnsi="Arial" w:cs="Arial"/>
          <w:sz w:val="24"/>
          <w:szCs w:val="24"/>
          <w:lang w:eastAsia="es-CO"/>
        </w:rPr>
        <w:t xml:space="preserve">undamental a la </w:t>
      </w:r>
      <w:r w:rsidRPr="00F64E46">
        <w:rPr>
          <w:rFonts w:ascii="Arial" w:eastAsia="Times New Roman" w:hAnsi="Arial" w:cs="Arial"/>
          <w:sz w:val="24"/>
          <w:szCs w:val="24"/>
          <w:lang w:eastAsia="es-CO"/>
        </w:rPr>
        <w:t>D</w:t>
      </w:r>
      <w:r w:rsidR="008D4DB4" w:rsidRPr="00F64E46">
        <w:rPr>
          <w:rFonts w:ascii="Arial" w:eastAsia="Times New Roman" w:hAnsi="Arial" w:cs="Arial"/>
          <w:sz w:val="24"/>
          <w:szCs w:val="24"/>
          <w:lang w:eastAsia="es-CO"/>
        </w:rPr>
        <w:t>iversidad e Identidad Cultural</w:t>
      </w:r>
      <w:r w:rsidRPr="00F64E46">
        <w:rPr>
          <w:rFonts w:ascii="Arial" w:eastAsia="Times New Roman" w:hAnsi="Arial" w:cs="Arial"/>
          <w:sz w:val="24"/>
          <w:szCs w:val="24"/>
          <w:lang w:eastAsia="es-CO"/>
        </w:rPr>
        <w:t xml:space="preserve"> </w:t>
      </w:r>
      <w:r w:rsidR="008D4DB4" w:rsidRPr="00F64E46">
        <w:rPr>
          <w:rFonts w:ascii="Arial" w:eastAsia="Times New Roman" w:hAnsi="Arial" w:cs="Arial"/>
          <w:sz w:val="24"/>
          <w:szCs w:val="24"/>
          <w:lang w:eastAsia="es-CO"/>
        </w:rPr>
        <w:t>de</w:t>
      </w:r>
      <w:r w:rsidRPr="00F64E46">
        <w:rPr>
          <w:rFonts w:ascii="Arial" w:eastAsia="Times New Roman" w:hAnsi="Arial" w:cs="Arial"/>
          <w:sz w:val="24"/>
          <w:szCs w:val="24"/>
          <w:lang w:eastAsia="es-CO"/>
        </w:rPr>
        <w:t xml:space="preserve"> C</w:t>
      </w:r>
      <w:r w:rsidR="008D4DB4" w:rsidRPr="00F64E46">
        <w:rPr>
          <w:rFonts w:ascii="Arial" w:eastAsia="Times New Roman" w:hAnsi="Arial" w:cs="Arial"/>
          <w:sz w:val="24"/>
          <w:szCs w:val="24"/>
          <w:lang w:eastAsia="es-CO"/>
        </w:rPr>
        <w:t>omunidades y Grupos Étnicos</w:t>
      </w:r>
      <w:r w:rsidRPr="00F64E46">
        <w:rPr>
          <w:rFonts w:ascii="Arial" w:eastAsia="Times New Roman" w:hAnsi="Arial" w:cs="Arial"/>
          <w:sz w:val="24"/>
          <w:szCs w:val="24"/>
          <w:lang w:eastAsia="es-CO"/>
        </w:rPr>
        <w:t xml:space="preserve">-Deberes del Estado; (i) reconocer, respetar y proteger la diversidad étnica y cultural, lo cual incluye la economía de subsistencia de los pueblos indígenas; (ii) promover los derechos sociales, económicos y culturales de los pueblos indígenas, respetando sus costumbres, tradiciones e instituciones; (iii) adoptar medidas especiales para garantizar a estas comunidades el disfrute de sus derechos y la igualdad, real y efectiva, para el ejercicio de los mismos; en concordancia deben ser protegidos ante la violación de sus derechos y asegurar que accedan a procedimientos legales efectivos” </w:t>
      </w:r>
      <w:r w:rsidRPr="00F64E46">
        <w:rPr>
          <w:rFonts w:ascii="Arial" w:eastAsia="Times New Roman" w:hAnsi="Arial" w:cs="Arial"/>
          <w:sz w:val="24"/>
          <w:szCs w:val="24"/>
          <w:vertAlign w:val="superscript"/>
          <w:lang w:eastAsia="es-CO"/>
        </w:rPr>
        <w:footnoteReference w:id="3"/>
      </w:r>
    </w:p>
    <w:p w14:paraId="60903322" w14:textId="31C86036" w:rsidR="00407AF0" w:rsidRPr="00F64E46" w:rsidRDefault="00407AF0" w:rsidP="002B57EA">
      <w:pPr>
        <w:pStyle w:val="NormalWeb"/>
        <w:spacing w:before="0" w:beforeAutospacing="0" w:after="0" w:afterAutospacing="0"/>
        <w:jc w:val="both"/>
        <w:rPr>
          <w:rFonts w:ascii="Arial" w:hAnsi="Arial" w:cs="Arial"/>
        </w:rPr>
      </w:pPr>
    </w:p>
    <w:p w14:paraId="6F1FB37B" w14:textId="77777777" w:rsidR="00952593" w:rsidRPr="00F64E46" w:rsidRDefault="00952593" w:rsidP="002B57EA">
      <w:pPr>
        <w:pStyle w:val="NormalWeb"/>
        <w:spacing w:before="0" w:beforeAutospacing="0" w:after="0" w:afterAutospacing="0"/>
        <w:jc w:val="both"/>
        <w:rPr>
          <w:rFonts w:ascii="Arial" w:hAnsi="Arial" w:cs="Arial"/>
        </w:rPr>
      </w:pPr>
    </w:p>
    <w:p w14:paraId="6D647F77" w14:textId="5CCB4159" w:rsidR="003374CE" w:rsidRPr="00F64E46" w:rsidRDefault="003374CE" w:rsidP="00E0367C">
      <w:pPr>
        <w:pStyle w:val="Prrafodelista"/>
        <w:numPr>
          <w:ilvl w:val="1"/>
          <w:numId w:val="3"/>
        </w:numPr>
        <w:spacing w:after="0" w:line="240" w:lineRule="auto"/>
        <w:ind w:right="474"/>
        <w:jc w:val="center"/>
        <w:textAlignment w:val="baseline"/>
        <w:rPr>
          <w:rFonts w:ascii="Arial" w:eastAsia="Times New Roman" w:hAnsi="Arial" w:cs="Arial"/>
          <w:b/>
          <w:bCs/>
          <w:color w:val="000000"/>
          <w:sz w:val="28"/>
          <w:szCs w:val="28"/>
          <w:lang w:eastAsia="es-CO"/>
        </w:rPr>
      </w:pPr>
      <w:r w:rsidRPr="00F64E46">
        <w:rPr>
          <w:rFonts w:ascii="Arial" w:eastAsia="Times New Roman" w:hAnsi="Arial" w:cs="Arial"/>
          <w:b/>
          <w:bCs/>
          <w:color w:val="000000"/>
          <w:sz w:val="28"/>
          <w:szCs w:val="28"/>
          <w:lang w:eastAsia="es-CO"/>
        </w:rPr>
        <w:t>IMPACTO FISCAL</w:t>
      </w:r>
    </w:p>
    <w:p w14:paraId="19F11AA4" w14:textId="45D5AA21" w:rsidR="003374CE" w:rsidRPr="007D2289" w:rsidRDefault="003374CE" w:rsidP="003374CE">
      <w:pPr>
        <w:spacing w:after="0" w:line="240" w:lineRule="auto"/>
        <w:ind w:right="474"/>
        <w:textAlignment w:val="baseline"/>
        <w:rPr>
          <w:rFonts w:ascii="Bookman Old Style" w:eastAsia="Times New Roman" w:hAnsi="Bookman Old Style" w:cs="Times New Roman"/>
          <w:b/>
          <w:bCs/>
          <w:color w:val="000000"/>
          <w:sz w:val="24"/>
          <w:szCs w:val="28"/>
          <w:lang w:eastAsia="es-CO"/>
        </w:rPr>
      </w:pPr>
    </w:p>
    <w:p w14:paraId="5197C258" w14:textId="17E7C0CC" w:rsidR="003374CE" w:rsidRPr="00F64E46" w:rsidRDefault="003374CE" w:rsidP="006D5060">
      <w:pPr>
        <w:spacing w:after="0" w:line="240" w:lineRule="auto"/>
        <w:ind w:right="49"/>
        <w:jc w:val="both"/>
        <w:textAlignment w:val="baseline"/>
        <w:rPr>
          <w:rFonts w:ascii="Arial" w:eastAsia="Times New Roman" w:hAnsi="Arial" w:cs="Arial"/>
          <w:bCs/>
          <w:color w:val="000000"/>
          <w:sz w:val="24"/>
          <w:szCs w:val="24"/>
          <w:lang w:eastAsia="es-CO"/>
        </w:rPr>
      </w:pPr>
      <w:r w:rsidRPr="00F64E46">
        <w:rPr>
          <w:rFonts w:ascii="Arial" w:eastAsia="Times New Roman" w:hAnsi="Arial" w:cs="Arial"/>
          <w:bCs/>
          <w:color w:val="000000"/>
          <w:sz w:val="24"/>
          <w:szCs w:val="24"/>
          <w:lang w:eastAsia="es-CO"/>
        </w:rPr>
        <w:t xml:space="preserve">La presente iniciativa impacta de manera directa los gastos de funcionamiento del Senado de la República y la Cámara de Representantes </w:t>
      </w:r>
      <w:r w:rsidR="00C01166" w:rsidRPr="00F64E46">
        <w:rPr>
          <w:rFonts w:ascii="Arial" w:eastAsia="Times New Roman" w:hAnsi="Arial" w:cs="Arial"/>
          <w:bCs/>
          <w:color w:val="000000"/>
          <w:sz w:val="24"/>
          <w:szCs w:val="24"/>
          <w:lang w:eastAsia="es-CO"/>
        </w:rPr>
        <w:t>a valores de 202</w:t>
      </w:r>
      <w:r w:rsidR="00E319A2" w:rsidRPr="00F64E46">
        <w:rPr>
          <w:rFonts w:ascii="Arial" w:eastAsia="Times New Roman" w:hAnsi="Arial" w:cs="Arial"/>
          <w:bCs/>
          <w:color w:val="000000"/>
          <w:sz w:val="24"/>
          <w:szCs w:val="24"/>
          <w:lang w:eastAsia="es-CO"/>
        </w:rPr>
        <w:t>4</w:t>
      </w:r>
      <w:r w:rsidR="00C01166" w:rsidRPr="00F64E46">
        <w:rPr>
          <w:rFonts w:ascii="Arial" w:eastAsia="Times New Roman" w:hAnsi="Arial" w:cs="Arial"/>
          <w:bCs/>
          <w:color w:val="000000"/>
          <w:sz w:val="24"/>
          <w:szCs w:val="24"/>
          <w:lang w:eastAsia="es-CO"/>
        </w:rPr>
        <w:t xml:space="preserve"> de la siguiente manera:</w:t>
      </w:r>
    </w:p>
    <w:p w14:paraId="0625802B" w14:textId="67B2A492" w:rsidR="00C01166" w:rsidRPr="00F64E46" w:rsidRDefault="00C01166" w:rsidP="006D5060">
      <w:pPr>
        <w:spacing w:after="0" w:line="240" w:lineRule="auto"/>
        <w:ind w:right="49"/>
        <w:jc w:val="both"/>
        <w:textAlignment w:val="baseline"/>
        <w:rPr>
          <w:rFonts w:ascii="Arial" w:eastAsia="Times New Roman" w:hAnsi="Arial" w:cs="Arial"/>
          <w:bCs/>
          <w:color w:val="000000"/>
          <w:sz w:val="24"/>
          <w:szCs w:val="24"/>
          <w:lang w:eastAsia="es-CO"/>
        </w:rPr>
      </w:pPr>
    </w:p>
    <w:p w14:paraId="4B6062A9" w14:textId="2ACD8B91" w:rsidR="00C01166" w:rsidRDefault="00C01166" w:rsidP="006D5060">
      <w:pPr>
        <w:spacing w:after="0" w:line="240" w:lineRule="auto"/>
        <w:ind w:right="49"/>
        <w:jc w:val="both"/>
        <w:textAlignment w:val="baseline"/>
        <w:rPr>
          <w:rFonts w:ascii="Arial" w:eastAsia="Times New Roman" w:hAnsi="Arial" w:cs="Arial"/>
          <w:bCs/>
          <w:color w:val="000000"/>
          <w:sz w:val="24"/>
          <w:szCs w:val="24"/>
          <w:lang w:eastAsia="es-CO"/>
        </w:rPr>
      </w:pPr>
      <w:r w:rsidRPr="00F64E46">
        <w:rPr>
          <w:rFonts w:ascii="Arial" w:eastAsia="Times New Roman" w:hAnsi="Arial" w:cs="Arial"/>
          <w:bCs/>
          <w:color w:val="000000"/>
          <w:sz w:val="24"/>
          <w:szCs w:val="24"/>
          <w:lang w:eastAsia="es-CO"/>
        </w:rPr>
        <w:t>Al Senado de la República:</w:t>
      </w:r>
    </w:p>
    <w:p w14:paraId="2A700EB9" w14:textId="77777777" w:rsidR="00F64E46" w:rsidRPr="00F64E46" w:rsidRDefault="00F64E46" w:rsidP="006D5060">
      <w:pPr>
        <w:spacing w:after="0" w:line="240" w:lineRule="auto"/>
        <w:ind w:right="49"/>
        <w:jc w:val="both"/>
        <w:textAlignment w:val="baseline"/>
        <w:rPr>
          <w:rFonts w:ascii="Arial" w:eastAsia="Times New Roman" w:hAnsi="Arial" w:cs="Arial"/>
          <w:bCs/>
          <w:color w:val="000000"/>
          <w:sz w:val="24"/>
          <w:szCs w:val="24"/>
          <w:lang w:eastAsia="es-CO"/>
        </w:rPr>
      </w:pPr>
    </w:p>
    <w:tbl>
      <w:tblPr>
        <w:tblW w:w="9780" w:type="dxa"/>
        <w:tblCellMar>
          <w:left w:w="70" w:type="dxa"/>
          <w:right w:w="70" w:type="dxa"/>
        </w:tblCellMar>
        <w:tblLook w:val="04A0" w:firstRow="1" w:lastRow="0" w:firstColumn="1" w:lastColumn="0" w:noHBand="0" w:noVBand="1"/>
      </w:tblPr>
      <w:tblGrid>
        <w:gridCol w:w="632"/>
        <w:gridCol w:w="1485"/>
        <w:gridCol w:w="567"/>
        <w:gridCol w:w="850"/>
        <w:gridCol w:w="851"/>
        <w:gridCol w:w="850"/>
        <w:gridCol w:w="992"/>
        <w:gridCol w:w="851"/>
        <w:gridCol w:w="850"/>
        <w:gridCol w:w="851"/>
        <w:gridCol w:w="1001"/>
      </w:tblGrid>
      <w:tr w:rsidR="006653CF" w:rsidRPr="006653CF" w14:paraId="2EA96463" w14:textId="77777777" w:rsidTr="006653CF">
        <w:trPr>
          <w:trHeight w:val="250"/>
        </w:trPr>
        <w:tc>
          <w:tcPr>
            <w:tcW w:w="9780" w:type="dxa"/>
            <w:gridSpan w:val="11"/>
            <w:tcBorders>
              <w:top w:val="single" w:sz="8" w:space="0" w:color="auto"/>
              <w:left w:val="single" w:sz="8" w:space="0" w:color="auto"/>
              <w:bottom w:val="single" w:sz="8" w:space="0" w:color="auto"/>
              <w:right w:val="single" w:sz="8" w:space="0" w:color="000000"/>
            </w:tcBorders>
            <w:shd w:val="clear" w:color="000000" w:fill="D0CECE"/>
            <w:noWrap/>
            <w:vAlign w:val="center"/>
            <w:hideMark/>
          </w:tcPr>
          <w:p w14:paraId="22479199" w14:textId="77777777" w:rsidR="006653CF" w:rsidRPr="006653CF" w:rsidRDefault="006653CF" w:rsidP="006653CF">
            <w:pPr>
              <w:spacing w:after="0" w:line="240" w:lineRule="auto"/>
              <w:jc w:val="center"/>
              <w:rPr>
                <w:rFonts w:ascii="Arial Narrow" w:eastAsia="Times New Roman" w:hAnsi="Arial Narrow" w:cs="Calibri"/>
                <w:b/>
                <w:bCs/>
                <w:color w:val="000000"/>
                <w:sz w:val="14"/>
                <w:szCs w:val="14"/>
                <w:lang w:eastAsia="es-CO"/>
              </w:rPr>
            </w:pPr>
            <w:r w:rsidRPr="006653CF">
              <w:rPr>
                <w:rFonts w:ascii="Arial Narrow" w:eastAsia="Times New Roman" w:hAnsi="Arial Narrow" w:cs="Calibri"/>
                <w:b/>
                <w:bCs/>
                <w:color w:val="000000"/>
                <w:sz w:val="14"/>
                <w:szCs w:val="14"/>
                <w:lang w:val="es-ES" w:eastAsia="es-CO"/>
              </w:rPr>
              <w:t>PROYECCION COSTO ANUAL CREACIÓN COMISIÓN LEGAL AÑO 2024 - SENADO DE LA REPÚBLICA</w:t>
            </w:r>
          </w:p>
        </w:tc>
      </w:tr>
      <w:tr w:rsidR="006653CF" w:rsidRPr="006653CF" w14:paraId="079F415B" w14:textId="77777777" w:rsidTr="006653CF">
        <w:trPr>
          <w:trHeight w:val="250"/>
        </w:trPr>
        <w:tc>
          <w:tcPr>
            <w:tcW w:w="632" w:type="dxa"/>
            <w:tcBorders>
              <w:top w:val="nil"/>
              <w:left w:val="single" w:sz="8" w:space="0" w:color="auto"/>
              <w:bottom w:val="single" w:sz="8" w:space="0" w:color="auto"/>
              <w:right w:val="single" w:sz="8" w:space="0" w:color="auto"/>
            </w:tcBorders>
            <w:shd w:val="clear" w:color="auto" w:fill="auto"/>
            <w:noWrap/>
            <w:vAlign w:val="center"/>
            <w:hideMark/>
          </w:tcPr>
          <w:p w14:paraId="337D0095" w14:textId="77777777" w:rsidR="006653CF" w:rsidRPr="006653CF" w:rsidRDefault="006653CF" w:rsidP="006653CF">
            <w:pPr>
              <w:spacing w:after="0" w:line="240" w:lineRule="auto"/>
              <w:jc w:val="center"/>
              <w:rPr>
                <w:rFonts w:ascii="Arial Narrow" w:eastAsia="Times New Roman" w:hAnsi="Arial Narrow" w:cs="Calibri"/>
                <w:b/>
                <w:bCs/>
                <w:color w:val="000000"/>
                <w:sz w:val="14"/>
                <w:szCs w:val="14"/>
                <w:lang w:eastAsia="es-CO"/>
              </w:rPr>
            </w:pPr>
            <w:r w:rsidRPr="006653CF">
              <w:rPr>
                <w:rFonts w:ascii="Arial Narrow" w:eastAsia="Times New Roman" w:hAnsi="Arial Narrow" w:cs="Calibri"/>
                <w:b/>
                <w:bCs/>
                <w:color w:val="000000"/>
                <w:sz w:val="14"/>
                <w:szCs w:val="14"/>
                <w:lang w:val="es-ES" w:eastAsia="es-CO"/>
              </w:rPr>
              <w:t>Cantidad</w:t>
            </w:r>
          </w:p>
        </w:tc>
        <w:tc>
          <w:tcPr>
            <w:tcW w:w="1485" w:type="dxa"/>
            <w:tcBorders>
              <w:top w:val="nil"/>
              <w:left w:val="nil"/>
              <w:bottom w:val="single" w:sz="8" w:space="0" w:color="auto"/>
              <w:right w:val="single" w:sz="8" w:space="0" w:color="auto"/>
            </w:tcBorders>
            <w:shd w:val="clear" w:color="auto" w:fill="auto"/>
            <w:noWrap/>
            <w:vAlign w:val="center"/>
            <w:hideMark/>
          </w:tcPr>
          <w:p w14:paraId="5D8C2D11" w14:textId="77777777" w:rsidR="006653CF" w:rsidRPr="006653CF" w:rsidRDefault="006653CF" w:rsidP="006653CF">
            <w:pPr>
              <w:spacing w:after="0" w:line="240" w:lineRule="auto"/>
              <w:jc w:val="center"/>
              <w:rPr>
                <w:rFonts w:ascii="Arial Narrow" w:eastAsia="Times New Roman" w:hAnsi="Arial Narrow" w:cs="Calibri"/>
                <w:b/>
                <w:bCs/>
                <w:color w:val="000000"/>
                <w:sz w:val="14"/>
                <w:szCs w:val="14"/>
                <w:lang w:eastAsia="es-CO"/>
              </w:rPr>
            </w:pPr>
            <w:r w:rsidRPr="006653CF">
              <w:rPr>
                <w:rFonts w:ascii="Arial Narrow" w:eastAsia="Times New Roman" w:hAnsi="Arial Narrow" w:cs="Calibri"/>
                <w:b/>
                <w:bCs/>
                <w:color w:val="000000"/>
                <w:sz w:val="14"/>
                <w:szCs w:val="14"/>
                <w:lang w:val="es-ES" w:eastAsia="es-CO"/>
              </w:rPr>
              <w:t>Nombre del cargo</w:t>
            </w:r>
          </w:p>
        </w:tc>
        <w:tc>
          <w:tcPr>
            <w:tcW w:w="567" w:type="dxa"/>
            <w:tcBorders>
              <w:top w:val="nil"/>
              <w:left w:val="nil"/>
              <w:bottom w:val="single" w:sz="8" w:space="0" w:color="auto"/>
              <w:right w:val="single" w:sz="8" w:space="0" w:color="auto"/>
            </w:tcBorders>
            <w:shd w:val="clear" w:color="auto" w:fill="auto"/>
            <w:noWrap/>
            <w:vAlign w:val="center"/>
            <w:hideMark/>
          </w:tcPr>
          <w:p w14:paraId="65A9D651" w14:textId="77777777" w:rsidR="006653CF" w:rsidRPr="006653CF" w:rsidRDefault="006653CF" w:rsidP="006653CF">
            <w:pPr>
              <w:spacing w:after="0" w:line="240" w:lineRule="auto"/>
              <w:jc w:val="center"/>
              <w:rPr>
                <w:rFonts w:ascii="Arial Narrow" w:eastAsia="Times New Roman" w:hAnsi="Arial Narrow" w:cs="Calibri"/>
                <w:b/>
                <w:bCs/>
                <w:color w:val="000000"/>
                <w:sz w:val="14"/>
                <w:szCs w:val="14"/>
                <w:lang w:eastAsia="es-CO"/>
              </w:rPr>
            </w:pPr>
            <w:r w:rsidRPr="006653CF">
              <w:rPr>
                <w:rFonts w:ascii="Arial Narrow" w:eastAsia="Times New Roman" w:hAnsi="Arial Narrow" w:cs="Calibri"/>
                <w:b/>
                <w:bCs/>
                <w:color w:val="000000"/>
                <w:sz w:val="14"/>
                <w:szCs w:val="14"/>
                <w:lang w:val="es-ES" w:eastAsia="es-CO"/>
              </w:rPr>
              <w:t>Grado</w:t>
            </w:r>
          </w:p>
        </w:tc>
        <w:tc>
          <w:tcPr>
            <w:tcW w:w="850" w:type="dxa"/>
            <w:tcBorders>
              <w:top w:val="nil"/>
              <w:left w:val="nil"/>
              <w:bottom w:val="single" w:sz="8" w:space="0" w:color="auto"/>
              <w:right w:val="single" w:sz="8" w:space="0" w:color="auto"/>
            </w:tcBorders>
            <w:shd w:val="clear" w:color="auto" w:fill="auto"/>
            <w:noWrap/>
            <w:vAlign w:val="center"/>
            <w:hideMark/>
          </w:tcPr>
          <w:p w14:paraId="3F8FC5E8" w14:textId="77777777" w:rsidR="006653CF" w:rsidRPr="006653CF" w:rsidRDefault="006653CF" w:rsidP="006653CF">
            <w:pPr>
              <w:spacing w:after="0" w:line="240" w:lineRule="auto"/>
              <w:jc w:val="center"/>
              <w:rPr>
                <w:rFonts w:ascii="Arial Narrow" w:eastAsia="Times New Roman" w:hAnsi="Arial Narrow" w:cs="Calibri"/>
                <w:b/>
                <w:bCs/>
                <w:color w:val="000000"/>
                <w:sz w:val="14"/>
                <w:szCs w:val="14"/>
                <w:lang w:eastAsia="es-CO"/>
              </w:rPr>
            </w:pPr>
            <w:r w:rsidRPr="006653CF">
              <w:rPr>
                <w:rFonts w:ascii="Arial Narrow" w:eastAsia="Times New Roman" w:hAnsi="Arial Narrow" w:cs="Calibri"/>
                <w:b/>
                <w:bCs/>
                <w:color w:val="000000"/>
                <w:sz w:val="14"/>
                <w:szCs w:val="14"/>
                <w:lang w:val="es-ES" w:eastAsia="es-CO"/>
              </w:rPr>
              <w:t>Salario actual</w:t>
            </w:r>
          </w:p>
        </w:tc>
        <w:tc>
          <w:tcPr>
            <w:tcW w:w="851" w:type="dxa"/>
            <w:tcBorders>
              <w:top w:val="nil"/>
              <w:left w:val="nil"/>
              <w:bottom w:val="single" w:sz="8" w:space="0" w:color="auto"/>
              <w:right w:val="single" w:sz="8" w:space="0" w:color="auto"/>
            </w:tcBorders>
            <w:shd w:val="clear" w:color="auto" w:fill="auto"/>
            <w:noWrap/>
            <w:vAlign w:val="center"/>
            <w:hideMark/>
          </w:tcPr>
          <w:p w14:paraId="09A81F04" w14:textId="77777777" w:rsidR="006653CF" w:rsidRPr="006653CF" w:rsidRDefault="006653CF" w:rsidP="006653CF">
            <w:pPr>
              <w:spacing w:after="0" w:line="240" w:lineRule="auto"/>
              <w:jc w:val="center"/>
              <w:rPr>
                <w:rFonts w:ascii="Arial Narrow" w:eastAsia="Times New Roman" w:hAnsi="Arial Narrow" w:cs="Calibri"/>
                <w:b/>
                <w:bCs/>
                <w:color w:val="000000"/>
                <w:sz w:val="14"/>
                <w:szCs w:val="14"/>
                <w:lang w:eastAsia="es-CO"/>
              </w:rPr>
            </w:pPr>
            <w:r w:rsidRPr="006653CF">
              <w:rPr>
                <w:rFonts w:ascii="Arial Narrow" w:eastAsia="Times New Roman" w:hAnsi="Arial Narrow" w:cs="Calibri"/>
                <w:b/>
                <w:bCs/>
                <w:color w:val="000000"/>
                <w:sz w:val="14"/>
                <w:szCs w:val="14"/>
                <w:lang w:val="es-ES" w:eastAsia="es-CO"/>
              </w:rPr>
              <w:t>Prima técnica</w:t>
            </w:r>
          </w:p>
        </w:tc>
        <w:tc>
          <w:tcPr>
            <w:tcW w:w="850" w:type="dxa"/>
            <w:tcBorders>
              <w:top w:val="nil"/>
              <w:left w:val="nil"/>
              <w:bottom w:val="single" w:sz="8" w:space="0" w:color="auto"/>
              <w:right w:val="single" w:sz="8" w:space="0" w:color="auto"/>
            </w:tcBorders>
            <w:shd w:val="clear" w:color="auto" w:fill="auto"/>
            <w:noWrap/>
            <w:vAlign w:val="center"/>
            <w:hideMark/>
          </w:tcPr>
          <w:p w14:paraId="11BA85BE" w14:textId="77777777" w:rsidR="006653CF" w:rsidRPr="006653CF" w:rsidRDefault="006653CF" w:rsidP="006653CF">
            <w:pPr>
              <w:spacing w:after="0" w:line="240" w:lineRule="auto"/>
              <w:jc w:val="center"/>
              <w:rPr>
                <w:rFonts w:ascii="Arial Narrow" w:eastAsia="Times New Roman" w:hAnsi="Arial Narrow" w:cs="Calibri"/>
                <w:b/>
                <w:bCs/>
                <w:color w:val="000000"/>
                <w:sz w:val="14"/>
                <w:szCs w:val="14"/>
                <w:lang w:eastAsia="es-CO"/>
              </w:rPr>
            </w:pPr>
            <w:r w:rsidRPr="006653CF">
              <w:rPr>
                <w:rFonts w:ascii="Arial Narrow" w:eastAsia="Times New Roman" w:hAnsi="Arial Narrow" w:cs="Calibri"/>
                <w:b/>
                <w:bCs/>
                <w:color w:val="000000"/>
                <w:sz w:val="14"/>
                <w:szCs w:val="14"/>
                <w:lang w:val="es-ES" w:eastAsia="es-CO"/>
              </w:rPr>
              <w:t>Prima de gestión</w:t>
            </w:r>
          </w:p>
        </w:tc>
        <w:tc>
          <w:tcPr>
            <w:tcW w:w="992" w:type="dxa"/>
            <w:tcBorders>
              <w:top w:val="nil"/>
              <w:left w:val="nil"/>
              <w:bottom w:val="single" w:sz="8" w:space="0" w:color="auto"/>
              <w:right w:val="single" w:sz="8" w:space="0" w:color="auto"/>
            </w:tcBorders>
            <w:shd w:val="clear" w:color="auto" w:fill="auto"/>
            <w:noWrap/>
            <w:vAlign w:val="center"/>
            <w:hideMark/>
          </w:tcPr>
          <w:p w14:paraId="3BA980B9" w14:textId="77777777" w:rsidR="006653CF" w:rsidRPr="006653CF" w:rsidRDefault="006653CF" w:rsidP="006653CF">
            <w:pPr>
              <w:spacing w:after="0" w:line="240" w:lineRule="auto"/>
              <w:jc w:val="center"/>
              <w:rPr>
                <w:rFonts w:ascii="Arial Narrow" w:eastAsia="Times New Roman" w:hAnsi="Arial Narrow" w:cs="Calibri"/>
                <w:b/>
                <w:bCs/>
                <w:color w:val="000000"/>
                <w:sz w:val="14"/>
                <w:szCs w:val="14"/>
                <w:lang w:eastAsia="es-CO"/>
              </w:rPr>
            </w:pPr>
            <w:r w:rsidRPr="006653CF">
              <w:rPr>
                <w:rFonts w:ascii="Arial Narrow" w:eastAsia="Times New Roman" w:hAnsi="Arial Narrow" w:cs="Calibri"/>
                <w:b/>
                <w:bCs/>
                <w:color w:val="000000"/>
                <w:sz w:val="14"/>
                <w:szCs w:val="14"/>
                <w:lang w:val="es-ES" w:eastAsia="es-CO"/>
              </w:rPr>
              <w:t>Bonificación por dirección</w:t>
            </w:r>
          </w:p>
        </w:tc>
        <w:tc>
          <w:tcPr>
            <w:tcW w:w="851" w:type="dxa"/>
            <w:tcBorders>
              <w:top w:val="nil"/>
              <w:left w:val="nil"/>
              <w:bottom w:val="single" w:sz="8" w:space="0" w:color="auto"/>
              <w:right w:val="single" w:sz="8" w:space="0" w:color="auto"/>
            </w:tcBorders>
            <w:shd w:val="clear" w:color="auto" w:fill="auto"/>
            <w:noWrap/>
            <w:vAlign w:val="center"/>
            <w:hideMark/>
          </w:tcPr>
          <w:p w14:paraId="70BC039C" w14:textId="77777777" w:rsidR="006653CF" w:rsidRPr="006653CF" w:rsidRDefault="006653CF" w:rsidP="006653CF">
            <w:pPr>
              <w:spacing w:after="0" w:line="240" w:lineRule="auto"/>
              <w:jc w:val="center"/>
              <w:rPr>
                <w:rFonts w:ascii="Arial Narrow" w:eastAsia="Times New Roman" w:hAnsi="Arial Narrow" w:cs="Calibri"/>
                <w:b/>
                <w:bCs/>
                <w:color w:val="000000"/>
                <w:sz w:val="14"/>
                <w:szCs w:val="14"/>
                <w:lang w:eastAsia="es-CO"/>
              </w:rPr>
            </w:pPr>
            <w:r w:rsidRPr="006653CF">
              <w:rPr>
                <w:rFonts w:ascii="Arial Narrow" w:eastAsia="Times New Roman" w:hAnsi="Arial Narrow" w:cs="Calibri"/>
                <w:b/>
                <w:bCs/>
                <w:color w:val="000000"/>
                <w:sz w:val="14"/>
                <w:szCs w:val="14"/>
                <w:lang w:val="es-ES" w:eastAsia="es-CO"/>
              </w:rPr>
              <w:t>Vacaciones</w:t>
            </w:r>
          </w:p>
        </w:tc>
        <w:tc>
          <w:tcPr>
            <w:tcW w:w="850" w:type="dxa"/>
            <w:tcBorders>
              <w:top w:val="nil"/>
              <w:left w:val="nil"/>
              <w:bottom w:val="single" w:sz="8" w:space="0" w:color="auto"/>
              <w:right w:val="single" w:sz="8" w:space="0" w:color="auto"/>
            </w:tcBorders>
            <w:shd w:val="clear" w:color="auto" w:fill="auto"/>
            <w:noWrap/>
            <w:vAlign w:val="center"/>
            <w:hideMark/>
          </w:tcPr>
          <w:p w14:paraId="77E35FAB" w14:textId="77777777" w:rsidR="006653CF" w:rsidRPr="006653CF" w:rsidRDefault="006653CF" w:rsidP="006653CF">
            <w:pPr>
              <w:spacing w:after="0" w:line="240" w:lineRule="auto"/>
              <w:jc w:val="center"/>
              <w:rPr>
                <w:rFonts w:ascii="Arial Narrow" w:eastAsia="Times New Roman" w:hAnsi="Arial Narrow" w:cs="Calibri"/>
                <w:b/>
                <w:bCs/>
                <w:color w:val="000000"/>
                <w:sz w:val="14"/>
                <w:szCs w:val="14"/>
                <w:lang w:eastAsia="es-CO"/>
              </w:rPr>
            </w:pPr>
            <w:r w:rsidRPr="006653CF">
              <w:rPr>
                <w:rFonts w:ascii="Arial Narrow" w:eastAsia="Times New Roman" w:hAnsi="Arial Narrow" w:cs="Calibri"/>
                <w:b/>
                <w:bCs/>
                <w:color w:val="000000"/>
                <w:sz w:val="14"/>
                <w:szCs w:val="14"/>
                <w:lang w:val="es-ES" w:eastAsia="es-CO"/>
              </w:rPr>
              <w:t>Prima de servicio</w:t>
            </w:r>
          </w:p>
        </w:tc>
        <w:tc>
          <w:tcPr>
            <w:tcW w:w="851" w:type="dxa"/>
            <w:tcBorders>
              <w:top w:val="nil"/>
              <w:left w:val="nil"/>
              <w:bottom w:val="single" w:sz="8" w:space="0" w:color="auto"/>
              <w:right w:val="single" w:sz="8" w:space="0" w:color="auto"/>
            </w:tcBorders>
            <w:shd w:val="clear" w:color="auto" w:fill="auto"/>
            <w:noWrap/>
            <w:vAlign w:val="center"/>
            <w:hideMark/>
          </w:tcPr>
          <w:p w14:paraId="68DA27D1" w14:textId="77777777" w:rsidR="006653CF" w:rsidRPr="006653CF" w:rsidRDefault="006653CF" w:rsidP="006653CF">
            <w:pPr>
              <w:spacing w:after="0" w:line="240" w:lineRule="auto"/>
              <w:jc w:val="center"/>
              <w:rPr>
                <w:rFonts w:ascii="Arial Narrow" w:eastAsia="Times New Roman" w:hAnsi="Arial Narrow" w:cs="Calibri"/>
                <w:b/>
                <w:bCs/>
                <w:color w:val="000000"/>
                <w:sz w:val="14"/>
                <w:szCs w:val="14"/>
                <w:lang w:eastAsia="es-CO"/>
              </w:rPr>
            </w:pPr>
            <w:r w:rsidRPr="006653CF">
              <w:rPr>
                <w:rFonts w:ascii="Arial Narrow" w:eastAsia="Times New Roman" w:hAnsi="Arial Narrow" w:cs="Calibri"/>
                <w:b/>
                <w:bCs/>
                <w:color w:val="000000"/>
                <w:sz w:val="14"/>
                <w:szCs w:val="14"/>
                <w:lang w:val="es-ES" w:eastAsia="es-CO"/>
              </w:rPr>
              <w:t>Prima de navidad</w:t>
            </w:r>
          </w:p>
        </w:tc>
        <w:tc>
          <w:tcPr>
            <w:tcW w:w="1001" w:type="dxa"/>
            <w:tcBorders>
              <w:top w:val="nil"/>
              <w:left w:val="nil"/>
              <w:bottom w:val="single" w:sz="8" w:space="0" w:color="auto"/>
              <w:right w:val="single" w:sz="8" w:space="0" w:color="000000"/>
            </w:tcBorders>
            <w:shd w:val="clear" w:color="auto" w:fill="auto"/>
            <w:noWrap/>
            <w:vAlign w:val="center"/>
            <w:hideMark/>
          </w:tcPr>
          <w:p w14:paraId="14367124" w14:textId="77777777" w:rsidR="006653CF" w:rsidRPr="006653CF" w:rsidRDefault="006653CF" w:rsidP="006653CF">
            <w:pPr>
              <w:spacing w:after="0" w:line="240" w:lineRule="auto"/>
              <w:jc w:val="center"/>
              <w:rPr>
                <w:rFonts w:ascii="Arial Narrow" w:eastAsia="Times New Roman" w:hAnsi="Arial Narrow" w:cs="Calibri"/>
                <w:b/>
                <w:bCs/>
                <w:color w:val="000000"/>
                <w:sz w:val="14"/>
                <w:szCs w:val="14"/>
                <w:lang w:eastAsia="es-CO"/>
              </w:rPr>
            </w:pPr>
            <w:r w:rsidRPr="006653CF">
              <w:rPr>
                <w:rFonts w:ascii="Arial Narrow" w:eastAsia="Times New Roman" w:hAnsi="Arial Narrow" w:cs="Calibri"/>
                <w:b/>
                <w:bCs/>
                <w:color w:val="000000"/>
                <w:sz w:val="14"/>
                <w:szCs w:val="14"/>
                <w:lang w:val="es-ES" w:eastAsia="es-CO"/>
              </w:rPr>
              <w:t xml:space="preserve">Total año </w:t>
            </w:r>
          </w:p>
        </w:tc>
      </w:tr>
      <w:tr w:rsidR="006653CF" w:rsidRPr="006653CF" w14:paraId="7F3E9D80" w14:textId="77777777" w:rsidTr="006653CF">
        <w:trPr>
          <w:trHeight w:val="250"/>
        </w:trPr>
        <w:tc>
          <w:tcPr>
            <w:tcW w:w="632" w:type="dxa"/>
            <w:tcBorders>
              <w:top w:val="nil"/>
              <w:left w:val="single" w:sz="8" w:space="0" w:color="auto"/>
              <w:bottom w:val="single" w:sz="8" w:space="0" w:color="auto"/>
              <w:right w:val="single" w:sz="8" w:space="0" w:color="auto"/>
            </w:tcBorders>
            <w:shd w:val="clear" w:color="auto" w:fill="auto"/>
            <w:noWrap/>
            <w:vAlign w:val="center"/>
            <w:hideMark/>
          </w:tcPr>
          <w:p w14:paraId="039AFA48" w14:textId="77777777" w:rsidR="006653CF" w:rsidRPr="006653CF" w:rsidRDefault="006653CF" w:rsidP="006653CF">
            <w:pPr>
              <w:spacing w:after="0" w:line="240" w:lineRule="auto"/>
              <w:jc w:val="center"/>
              <w:rPr>
                <w:rFonts w:ascii="Arial Narrow" w:eastAsia="Times New Roman" w:hAnsi="Arial Narrow" w:cs="Calibri"/>
                <w:color w:val="000000"/>
                <w:sz w:val="14"/>
                <w:szCs w:val="14"/>
                <w:lang w:eastAsia="es-CO"/>
              </w:rPr>
            </w:pPr>
            <w:r w:rsidRPr="006653CF">
              <w:rPr>
                <w:rFonts w:ascii="Arial Narrow" w:eastAsia="Times New Roman" w:hAnsi="Arial Narrow" w:cs="Calibri"/>
                <w:color w:val="000000"/>
                <w:sz w:val="14"/>
                <w:szCs w:val="14"/>
                <w:lang w:val="es-ES" w:eastAsia="es-CO"/>
              </w:rPr>
              <w:t>1</w:t>
            </w:r>
          </w:p>
        </w:tc>
        <w:tc>
          <w:tcPr>
            <w:tcW w:w="1485" w:type="dxa"/>
            <w:tcBorders>
              <w:top w:val="nil"/>
              <w:left w:val="nil"/>
              <w:bottom w:val="single" w:sz="8" w:space="0" w:color="auto"/>
              <w:right w:val="single" w:sz="8" w:space="0" w:color="auto"/>
            </w:tcBorders>
            <w:shd w:val="clear" w:color="auto" w:fill="auto"/>
            <w:noWrap/>
            <w:vAlign w:val="center"/>
            <w:hideMark/>
          </w:tcPr>
          <w:p w14:paraId="6B8054CD" w14:textId="77777777" w:rsidR="006653CF" w:rsidRPr="006653CF" w:rsidRDefault="006653CF" w:rsidP="006653CF">
            <w:pPr>
              <w:spacing w:after="0" w:line="240" w:lineRule="auto"/>
              <w:rPr>
                <w:rFonts w:ascii="Arial Narrow" w:eastAsia="Times New Roman" w:hAnsi="Arial Narrow" w:cs="Calibri"/>
                <w:color w:val="000000"/>
                <w:sz w:val="14"/>
                <w:szCs w:val="14"/>
                <w:lang w:eastAsia="es-CO"/>
              </w:rPr>
            </w:pPr>
            <w:r w:rsidRPr="006653CF">
              <w:rPr>
                <w:rFonts w:ascii="Arial Narrow" w:eastAsia="Times New Roman" w:hAnsi="Arial Narrow" w:cs="Calibri"/>
                <w:color w:val="000000"/>
                <w:sz w:val="14"/>
                <w:szCs w:val="14"/>
                <w:lang w:val="es-ES" w:eastAsia="es-CO"/>
              </w:rPr>
              <w:t>Secretario(a) de Comisión</w:t>
            </w:r>
          </w:p>
        </w:tc>
        <w:tc>
          <w:tcPr>
            <w:tcW w:w="567" w:type="dxa"/>
            <w:tcBorders>
              <w:top w:val="nil"/>
              <w:left w:val="nil"/>
              <w:bottom w:val="single" w:sz="8" w:space="0" w:color="auto"/>
              <w:right w:val="single" w:sz="8" w:space="0" w:color="auto"/>
            </w:tcBorders>
            <w:shd w:val="clear" w:color="auto" w:fill="auto"/>
            <w:noWrap/>
            <w:vAlign w:val="center"/>
            <w:hideMark/>
          </w:tcPr>
          <w:p w14:paraId="3542229A" w14:textId="77777777" w:rsidR="006653CF" w:rsidRPr="006653CF" w:rsidRDefault="006653CF" w:rsidP="006653CF">
            <w:pPr>
              <w:spacing w:after="0" w:line="240" w:lineRule="auto"/>
              <w:jc w:val="center"/>
              <w:rPr>
                <w:rFonts w:ascii="Arial Narrow" w:eastAsia="Times New Roman" w:hAnsi="Arial Narrow" w:cs="Calibri"/>
                <w:color w:val="000000"/>
                <w:sz w:val="14"/>
                <w:szCs w:val="14"/>
                <w:lang w:eastAsia="es-CO"/>
              </w:rPr>
            </w:pPr>
            <w:r w:rsidRPr="006653CF">
              <w:rPr>
                <w:rFonts w:ascii="Arial Narrow" w:eastAsia="Times New Roman" w:hAnsi="Arial Narrow" w:cs="Calibri"/>
                <w:color w:val="000000"/>
                <w:sz w:val="14"/>
                <w:szCs w:val="14"/>
                <w:lang w:val="es-ES" w:eastAsia="es-CO"/>
              </w:rPr>
              <w:t>12</w:t>
            </w:r>
          </w:p>
        </w:tc>
        <w:tc>
          <w:tcPr>
            <w:tcW w:w="850" w:type="dxa"/>
            <w:tcBorders>
              <w:top w:val="nil"/>
              <w:left w:val="nil"/>
              <w:bottom w:val="single" w:sz="8" w:space="0" w:color="auto"/>
              <w:right w:val="single" w:sz="8" w:space="0" w:color="auto"/>
            </w:tcBorders>
            <w:shd w:val="clear" w:color="auto" w:fill="auto"/>
            <w:noWrap/>
            <w:vAlign w:val="center"/>
            <w:hideMark/>
          </w:tcPr>
          <w:p w14:paraId="4536379A" w14:textId="77777777" w:rsidR="006653CF" w:rsidRPr="006653CF" w:rsidRDefault="006653CF" w:rsidP="006653CF">
            <w:pPr>
              <w:spacing w:after="0" w:line="240" w:lineRule="auto"/>
              <w:jc w:val="center"/>
              <w:rPr>
                <w:rFonts w:ascii="Arial Narrow" w:eastAsia="Times New Roman" w:hAnsi="Arial Narrow" w:cs="Calibri"/>
                <w:color w:val="000000"/>
                <w:sz w:val="14"/>
                <w:szCs w:val="14"/>
                <w:lang w:eastAsia="es-CO"/>
              </w:rPr>
            </w:pPr>
            <w:r w:rsidRPr="006653CF">
              <w:rPr>
                <w:rFonts w:ascii="Arial Narrow" w:eastAsia="Times New Roman" w:hAnsi="Arial Narrow" w:cs="Calibri"/>
                <w:color w:val="000000"/>
                <w:sz w:val="14"/>
                <w:szCs w:val="14"/>
                <w:lang w:val="es-ES" w:eastAsia="es-CO"/>
              </w:rPr>
              <w:t>$ 22.117.994</w:t>
            </w:r>
          </w:p>
        </w:tc>
        <w:tc>
          <w:tcPr>
            <w:tcW w:w="851" w:type="dxa"/>
            <w:tcBorders>
              <w:top w:val="nil"/>
              <w:left w:val="nil"/>
              <w:bottom w:val="single" w:sz="8" w:space="0" w:color="auto"/>
              <w:right w:val="single" w:sz="8" w:space="0" w:color="auto"/>
            </w:tcBorders>
            <w:shd w:val="clear" w:color="auto" w:fill="auto"/>
            <w:noWrap/>
            <w:vAlign w:val="center"/>
            <w:hideMark/>
          </w:tcPr>
          <w:p w14:paraId="4BFFD7A0" w14:textId="77777777" w:rsidR="006653CF" w:rsidRPr="006653CF" w:rsidRDefault="006653CF" w:rsidP="006653CF">
            <w:pPr>
              <w:spacing w:after="0" w:line="240" w:lineRule="auto"/>
              <w:jc w:val="right"/>
              <w:rPr>
                <w:rFonts w:ascii="Arial Narrow" w:eastAsia="Times New Roman" w:hAnsi="Arial Narrow" w:cs="Calibri"/>
                <w:color w:val="000000"/>
                <w:sz w:val="14"/>
                <w:szCs w:val="14"/>
                <w:lang w:eastAsia="es-CO"/>
              </w:rPr>
            </w:pPr>
            <w:r w:rsidRPr="006653CF">
              <w:rPr>
                <w:rFonts w:ascii="Arial Narrow" w:eastAsia="Times New Roman" w:hAnsi="Arial Narrow" w:cs="Calibri"/>
                <w:color w:val="000000"/>
                <w:sz w:val="14"/>
                <w:szCs w:val="14"/>
                <w:lang w:val="es-ES" w:eastAsia="es-CO"/>
              </w:rPr>
              <w:t>$ 11.058.997</w:t>
            </w:r>
          </w:p>
        </w:tc>
        <w:tc>
          <w:tcPr>
            <w:tcW w:w="850" w:type="dxa"/>
            <w:tcBorders>
              <w:top w:val="nil"/>
              <w:left w:val="nil"/>
              <w:bottom w:val="single" w:sz="8" w:space="0" w:color="auto"/>
              <w:right w:val="single" w:sz="8" w:space="0" w:color="auto"/>
            </w:tcBorders>
            <w:shd w:val="clear" w:color="auto" w:fill="auto"/>
            <w:noWrap/>
            <w:vAlign w:val="center"/>
            <w:hideMark/>
          </w:tcPr>
          <w:p w14:paraId="30FFF64F" w14:textId="77777777" w:rsidR="006653CF" w:rsidRPr="006653CF" w:rsidRDefault="006653CF" w:rsidP="006653CF">
            <w:pPr>
              <w:spacing w:after="0" w:line="240" w:lineRule="auto"/>
              <w:jc w:val="right"/>
              <w:rPr>
                <w:rFonts w:ascii="Arial Narrow" w:eastAsia="Times New Roman" w:hAnsi="Arial Narrow" w:cs="Calibri"/>
                <w:color w:val="000000"/>
                <w:sz w:val="14"/>
                <w:szCs w:val="14"/>
                <w:lang w:eastAsia="es-CO"/>
              </w:rPr>
            </w:pPr>
            <w:r w:rsidRPr="006653CF">
              <w:rPr>
                <w:rFonts w:ascii="Arial Narrow" w:eastAsia="Times New Roman" w:hAnsi="Arial Narrow" w:cs="Calibri"/>
                <w:color w:val="000000"/>
                <w:sz w:val="14"/>
                <w:szCs w:val="14"/>
                <w:lang w:val="es-ES" w:eastAsia="es-CO"/>
              </w:rPr>
              <w:t>$ 3.306.843</w:t>
            </w:r>
          </w:p>
        </w:tc>
        <w:tc>
          <w:tcPr>
            <w:tcW w:w="992" w:type="dxa"/>
            <w:tcBorders>
              <w:top w:val="nil"/>
              <w:left w:val="nil"/>
              <w:bottom w:val="single" w:sz="8" w:space="0" w:color="auto"/>
              <w:right w:val="single" w:sz="8" w:space="0" w:color="auto"/>
            </w:tcBorders>
            <w:shd w:val="clear" w:color="auto" w:fill="auto"/>
            <w:noWrap/>
            <w:vAlign w:val="center"/>
            <w:hideMark/>
          </w:tcPr>
          <w:p w14:paraId="6698FEBA" w14:textId="77777777" w:rsidR="006653CF" w:rsidRPr="006653CF" w:rsidRDefault="006653CF" w:rsidP="006653CF">
            <w:pPr>
              <w:spacing w:after="0" w:line="240" w:lineRule="auto"/>
              <w:jc w:val="right"/>
              <w:rPr>
                <w:rFonts w:ascii="Arial Narrow" w:eastAsia="Times New Roman" w:hAnsi="Arial Narrow" w:cs="Calibri"/>
                <w:color w:val="000000"/>
                <w:sz w:val="14"/>
                <w:szCs w:val="14"/>
                <w:lang w:eastAsia="es-CO"/>
              </w:rPr>
            </w:pPr>
            <w:r w:rsidRPr="006653CF">
              <w:rPr>
                <w:rFonts w:ascii="Arial Narrow" w:eastAsia="Times New Roman" w:hAnsi="Arial Narrow" w:cs="Calibri"/>
                <w:color w:val="000000"/>
                <w:sz w:val="14"/>
                <w:szCs w:val="14"/>
                <w:lang w:val="es-ES" w:eastAsia="es-CO"/>
              </w:rPr>
              <w:t>$ 66.353.982</w:t>
            </w:r>
          </w:p>
        </w:tc>
        <w:tc>
          <w:tcPr>
            <w:tcW w:w="851" w:type="dxa"/>
            <w:tcBorders>
              <w:top w:val="nil"/>
              <w:left w:val="nil"/>
              <w:bottom w:val="single" w:sz="8" w:space="0" w:color="auto"/>
              <w:right w:val="single" w:sz="8" w:space="0" w:color="auto"/>
            </w:tcBorders>
            <w:shd w:val="clear" w:color="auto" w:fill="auto"/>
            <w:noWrap/>
            <w:vAlign w:val="center"/>
            <w:hideMark/>
          </w:tcPr>
          <w:p w14:paraId="16711118" w14:textId="77777777" w:rsidR="006653CF" w:rsidRPr="006653CF" w:rsidRDefault="006653CF" w:rsidP="006653CF">
            <w:pPr>
              <w:spacing w:after="0" w:line="240" w:lineRule="auto"/>
              <w:jc w:val="right"/>
              <w:rPr>
                <w:rFonts w:ascii="Arial Narrow" w:eastAsia="Times New Roman" w:hAnsi="Arial Narrow" w:cs="Calibri"/>
                <w:color w:val="000000"/>
                <w:sz w:val="14"/>
                <w:szCs w:val="14"/>
                <w:lang w:eastAsia="es-CO"/>
              </w:rPr>
            </w:pPr>
            <w:r w:rsidRPr="006653CF">
              <w:rPr>
                <w:rFonts w:ascii="Arial Narrow" w:eastAsia="Times New Roman" w:hAnsi="Arial Narrow" w:cs="Calibri"/>
                <w:color w:val="000000"/>
                <w:sz w:val="14"/>
                <w:szCs w:val="14"/>
                <w:lang w:val="es-ES" w:eastAsia="es-CO"/>
              </w:rPr>
              <w:t>$ 16.588.496</w:t>
            </w:r>
          </w:p>
        </w:tc>
        <w:tc>
          <w:tcPr>
            <w:tcW w:w="850" w:type="dxa"/>
            <w:tcBorders>
              <w:top w:val="nil"/>
              <w:left w:val="nil"/>
              <w:bottom w:val="single" w:sz="8" w:space="0" w:color="auto"/>
              <w:right w:val="single" w:sz="8" w:space="0" w:color="auto"/>
            </w:tcBorders>
            <w:shd w:val="clear" w:color="auto" w:fill="auto"/>
            <w:noWrap/>
            <w:vAlign w:val="center"/>
            <w:hideMark/>
          </w:tcPr>
          <w:p w14:paraId="0AA9924D" w14:textId="77777777" w:rsidR="006653CF" w:rsidRPr="006653CF" w:rsidRDefault="006653CF" w:rsidP="006653CF">
            <w:pPr>
              <w:spacing w:after="0" w:line="240" w:lineRule="auto"/>
              <w:jc w:val="right"/>
              <w:rPr>
                <w:rFonts w:ascii="Arial Narrow" w:eastAsia="Times New Roman" w:hAnsi="Arial Narrow" w:cs="Calibri"/>
                <w:color w:val="000000"/>
                <w:sz w:val="14"/>
                <w:szCs w:val="14"/>
                <w:lang w:eastAsia="es-CO"/>
              </w:rPr>
            </w:pPr>
            <w:r w:rsidRPr="006653CF">
              <w:rPr>
                <w:rFonts w:ascii="Arial Narrow" w:eastAsia="Times New Roman" w:hAnsi="Arial Narrow" w:cs="Calibri"/>
                <w:color w:val="000000"/>
                <w:sz w:val="14"/>
                <w:szCs w:val="14"/>
                <w:lang w:val="es-ES" w:eastAsia="es-CO"/>
              </w:rPr>
              <w:t>$ 16.588.496</w:t>
            </w:r>
          </w:p>
        </w:tc>
        <w:tc>
          <w:tcPr>
            <w:tcW w:w="851" w:type="dxa"/>
            <w:tcBorders>
              <w:top w:val="nil"/>
              <w:left w:val="nil"/>
              <w:bottom w:val="single" w:sz="8" w:space="0" w:color="auto"/>
              <w:right w:val="single" w:sz="8" w:space="0" w:color="auto"/>
            </w:tcBorders>
            <w:shd w:val="clear" w:color="auto" w:fill="auto"/>
            <w:noWrap/>
            <w:vAlign w:val="center"/>
            <w:hideMark/>
          </w:tcPr>
          <w:p w14:paraId="265E3983" w14:textId="77777777" w:rsidR="006653CF" w:rsidRPr="006653CF" w:rsidRDefault="006653CF" w:rsidP="006653CF">
            <w:pPr>
              <w:spacing w:after="0" w:line="240" w:lineRule="auto"/>
              <w:jc w:val="right"/>
              <w:rPr>
                <w:rFonts w:ascii="Arial Narrow" w:eastAsia="Times New Roman" w:hAnsi="Arial Narrow" w:cs="Calibri"/>
                <w:color w:val="000000"/>
                <w:sz w:val="14"/>
                <w:szCs w:val="14"/>
                <w:lang w:eastAsia="es-CO"/>
              </w:rPr>
            </w:pPr>
            <w:r w:rsidRPr="006653CF">
              <w:rPr>
                <w:rFonts w:ascii="Arial Narrow" w:eastAsia="Times New Roman" w:hAnsi="Arial Narrow" w:cs="Calibri"/>
                <w:color w:val="000000"/>
                <w:sz w:val="14"/>
                <w:szCs w:val="14"/>
                <w:lang w:val="es-ES" w:eastAsia="es-CO"/>
              </w:rPr>
              <w:t>$ 33.176.991</w:t>
            </w:r>
          </w:p>
        </w:tc>
        <w:tc>
          <w:tcPr>
            <w:tcW w:w="1001" w:type="dxa"/>
            <w:tcBorders>
              <w:top w:val="nil"/>
              <w:left w:val="nil"/>
              <w:bottom w:val="single" w:sz="8" w:space="0" w:color="auto"/>
              <w:right w:val="single" w:sz="8" w:space="0" w:color="000000"/>
            </w:tcBorders>
            <w:shd w:val="clear" w:color="auto" w:fill="auto"/>
            <w:noWrap/>
            <w:vAlign w:val="center"/>
            <w:hideMark/>
          </w:tcPr>
          <w:p w14:paraId="07D13082" w14:textId="77777777" w:rsidR="006653CF" w:rsidRPr="006653CF" w:rsidRDefault="006653CF" w:rsidP="006653CF">
            <w:pPr>
              <w:spacing w:after="0" w:line="240" w:lineRule="auto"/>
              <w:jc w:val="right"/>
              <w:rPr>
                <w:rFonts w:ascii="Arial Narrow" w:eastAsia="Times New Roman" w:hAnsi="Arial Narrow" w:cs="Calibri"/>
                <w:color w:val="000000"/>
                <w:sz w:val="14"/>
                <w:szCs w:val="14"/>
                <w:lang w:eastAsia="es-CO"/>
              </w:rPr>
            </w:pPr>
            <w:r w:rsidRPr="006653CF">
              <w:rPr>
                <w:rFonts w:ascii="Arial Narrow" w:eastAsia="Times New Roman" w:hAnsi="Arial Narrow" w:cs="Calibri"/>
                <w:color w:val="000000"/>
                <w:sz w:val="14"/>
                <w:szCs w:val="14"/>
                <w:lang w:val="es-ES" w:eastAsia="es-CO"/>
              </w:rPr>
              <w:t>$ 636.867.954</w:t>
            </w:r>
          </w:p>
        </w:tc>
      </w:tr>
      <w:tr w:rsidR="006653CF" w:rsidRPr="006653CF" w14:paraId="2ACC6743" w14:textId="77777777" w:rsidTr="006653CF">
        <w:trPr>
          <w:trHeight w:val="250"/>
        </w:trPr>
        <w:tc>
          <w:tcPr>
            <w:tcW w:w="632" w:type="dxa"/>
            <w:tcBorders>
              <w:top w:val="nil"/>
              <w:left w:val="single" w:sz="8" w:space="0" w:color="auto"/>
              <w:bottom w:val="single" w:sz="8" w:space="0" w:color="auto"/>
              <w:right w:val="single" w:sz="8" w:space="0" w:color="auto"/>
            </w:tcBorders>
            <w:shd w:val="clear" w:color="auto" w:fill="auto"/>
            <w:noWrap/>
            <w:vAlign w:val="center"/>
            <w:hideMark/>
          </w:tcPr>
          <w:p w14:paraId="202D3322" w14:textId="77777777" w:rsidR="006653CF" w:rsidRPr="006653CF" w:rsidRDefault="006653CF" w:rsidP="006653CF">
            <w:pPr>
              <w:spacing w:after="0" w:line="240" w:lineRule="auto"/>
              <w:jc w:val="center"/>
              <w:rPr>
                <w:rFonts w:ascii="Arial Narrow" w:eastAsia="Times New Roman" w:hAnsi="Arial Narrow" w:cs="Calibri"/>
                <w:color w:val="000000"/>
                <w:sz w:val="14"/>
                <w:szCs w:val="14"/>
                <w:lang w:eastAsia="es-CO"/>
              </w:rPr>
            </w:pPr>
            <w:r w:rsidRPr="006653CF">
              <w:rPr>
                <w:rFonts w:ascii="Arial Narrow" w:eastAsia="Times New Roman" w:hAnsi="Arial Narrow" w:cs="Calibri"/>
                <w:color w:val="000000"/>
                <w:sz w:val="14"/>
                <w:szCs w:val="14"/>
                <w:lang w:val="es-ES" w:eastAsia="es-CO"/>
              </w:rPr>
              <w:t>1</w:t>
            </w:r>
          </w:p>
        </w:tc>
        <w:tc>
          <w:tcPr>
            <w:tcW w:w="1485" w:type="dxa"/>
            <w:tcBorders>
              <w:top w:val="nil"/>
              <w:left w:val="nil"/>
              <w:bottom w:val="single" w:sz="8" w:space="0" w:color="auto"/>
              <w:right w:val="single" w:sz="8" w:space="0" w:color="auto"/>
            </w:tcBorders>
            <w:shd w:val="clear" w:color="auto" w:fill="auto"/>
            <w:noWrap/>
            <w:vAlign w:val="center"/>
            <w:hideMark/>
          </w:tcPr>
          <w:p w14:paraId="010F6E1B" w14:textId="77777777" w:rsidR="006653CF" w:rsidRPr="006653CF" w:rsidRDefault="006653CF" w:rsidP="006653CF">
            <w:pPr>
              <w:spacing w:after="0" w:line="240" w:lineRule="auto"/>
              <w:rPr>
                <w:rFonts w:ascii="Arial Narrow" w:eastAsia="Times New Roman" w:hAnsi="Arial Narrow" w:cs="Calibri"/>
                <w:color w:val="000000"/>
                <w:sz w:val="14"/>
                <w:szCs w:val="14"/>
                <w:lang w:eastAsia="es-CO"/>
              </w:rPr>
            </w:pPr>
            <w:r w:rsidRPr="006653CF">
              <w:rPr>
                <w:rFonts w:ascii="Arial Narrow" w:eastAsia="Times New Roman" w:hAnsi="Arial Narrow" w:cs="Calibri"/>
                <w:color w:val="000000"/>
                <w:sz w:val="14"/>
                <w:szCs w:val="14"/>
                <w:lang w:val="es-ES" w:eastAsia="es-CO"/>
              </w:rPr>
              <w:t>Secretario(a) Ejecutiva(a)</w:t>
            </w:r>
          </w:p>
        </w:tc>
        <w:tc>
          <w:tcPr>
            <w:tcW w:w="567" w:type="dxa"/>
            <w:tcBorders>
              <w:top w:val="nil"/>
              <w:left w:val="nil"/>
              <w:bottom w:val="single" w:sz="8" w:space="0" w:color="auto"/>
              <w:right w:val="single" w:sz="8" w:space="0" w:color="auto"/>
            </w:tcBorders>
            <w:shd w:val="clear" w:color="auto" w:fill="auto"/>
            <w:noWrap/>
            <w:vAlign w:val="center"/>
            <w:hideMark/>
          </w:tcPr>
          <w:p w14:paraId="47FFB19D" w14:textId="77777777" w:rsidR="006653CF" w:rsidRPr="006653CF" w:rsidRDefault="006653CF" w:rsidP="006653CF">
            <w:pPr>
              <w:spacing w:after="0" w:line="240" w:lineRule="auto"/>
              <w:jc w:val="center"/>
              <w:rPr>
                <w:rFonts w:ascii="Arial Narrow" w:eastAsia="Times New Roman" w:hAnsi="Arial Narrow" w:cs="Calibri"/>
                <w:color w:val="000000"/>
                <w:sz w:val="14"/>
                <w:szCs w:val="14"/>
                <w:lang w:eastAsia="es-CO"/>
              </w:rPr>
            </w:pPr>
            <w:r w:rsidRPr="006653CF">
              <w:rPr>
                <w:rFonts w:ascii="Arial Narrow" w:eastAsia="Times New Roman" w:hAnsi="Arial Narrow" w:cs="Calibri"/>
                <w:color w:val="000000"/>
                <w:sz w:val="14"/>
                <w:szCs w:val="14"/>
                <w:lang w:val="es-ES" w:eastAsia="es-CO"/>
              </w:rPr>
              <w:t>5</w:t>
            </w:r>
          </w:p>
        </w:tc>
        <w:tc>
          <w:tcPr>
            <w:tcW w:w="850" w:type="dxa"/>
            <w:tcBorders>
              <w:top w:val="nil"/>
              <w:left w:val="nil"/>
              <w:bottom w:val="single" w:sz="8" w:space="0" w:color="auto"/>
              <w:right w:val="single" w:sz="8" w:space="0" w:color="auto"/>
            </w:tcBorders>
            <w:shd w:val="clear" w:color="auto" w:fill="auto"/>
            <w:noWrap/>
            <w:vAlign w:val="center"/>
            <w:hideMark/>
          </w:tcPr>
          <w:p w14:paraId="374DA988" w14:textId="77777777" w:rsidR="006653CF" w:rsidRPr="006653CF" w:rsidRDefault="006653CF" w:rsidP="006653CF">
            <w:pPr>
              <w:spacing w:after="0" w:line="240" w:lineRule="auto"/>
              <w:jc w:val="center"/>
              <w:rPr>
                <w:rFonts w:ascii="Arial Narrow" w:eastAsia="Times New Roman" w:hAnsi="Arial Narrow" w:cs="Calibri"/>
                <w:color w:val="000000"/>
                <w:sz w:val="14"/>
                <w:szCs w:val="14"/>
                <w:lang w:eastAsia="es-CO"/>
              </w:rPr>
            </w:pPr>
            <w:r w:rsidRPr="006653CF">
              <w:rPr>
                <w:rFonts w:ascii="Arial Narrow" w:eastAsia="Times New Roman" w:hAnsi="Arial Narrow" w:cs="Calibri"/>
                <w:color w:val="000000"/>
                <w:sz w:val="14"/>
                <w:szCs w:val="14"/>
                <w:lang w:val="es-ES" w:eastAsia="es-CO"/>
              </w:rPr>
              <w:t>$ 6.650.245</w:t>
            </w:r>
          </w:p>
        </w:tc>
        <w:tc>
          <w:tcPr>
            <w:tcW w:w="851" w:type="dxa"/>
            <w:tcBorders>
              <w:top w:val="nil"/>
              <w:left w:val="nil"/>
              <w:bottom w:val="single" w:sz="8" w:space="0" w:color="auto"/>
              <w:right w:val="single" w:sz="8" w:space="0" w:color="auto"/>
            </w:tcBorders>
            <w:shd w:val="clear" w:color="auto" w:fill="auto"/>
            <w:noWrap/>
            <w:vAlign w:val="center"/>
            <w:hideMark/>
          </w:tcPr>
          <w:p w14:paraId="396D8F03" w14:textId="77777777" w:rsidR="006653CF" w:rsidRPr="006653CF" w:rsidRDefault="006653CF" w:rsidP="006653CF">
            <w:pPr>
              <w:spacing w:after="0" w:line="240" w:lineRule="auto"/>
              <w:rPr>
                <w:rFonts w:ascii="Arial Narrow" w:eastAsia="Times New Roman" w:hAnsi="Arial Narrow" w:cs="Calibri"/>
                <w:color w:val="000000"/>
                <w:sz w:val="14"/>
                <w:szCs w:val="14"/>
                <w:lang w:eastAsia="es-CO"/>
              </w:rPr>
            </w:pPr>
            <w:r w:rsidRPr="006653CF">
              <w:rPr>
                <w:rFonts w:ascii="Arial Narrow" w:eastAsia="Times New Roman" w:hAnsi="Arial Narrow" w:cs="Calibri"/>
                <w:color w:val="000000"/>
                <w:sz w:val="14"/>
                <w:szCs w:val="14"/>
                <w:lang w:val="es-ES" w:eastAsia="es-CO"/>
              </w:rPr>
              <w:t> </w:t>
            </w:r>
          </w:p>
        </w:tc>
        <w:tc>
          <w:tcPr>
            <w:tcW w:w="850" w:type="dxa"/>
            <w:tcBorders>
              <w:top w:val="nil"/>
              <w:left w:val="nil"/>
              <w:bottom w:val="single" w:sz="8" w:space="0" w:color="auto"/>
              <w:right w:val="single" w:sz="8" w:space="0" w:color="auto"/>
            </w:tcBorders>
            <w:shd w:val="clear" w:color="auto" w:fill="auto"/>
            <w:noWrap/>
            <w:vAlign w:val="center"/>
            <w:hideMark/>
          </w:tcPr>
          <w:p w14:paraId="3B14404E" w14:textId="77777777" w:rsidR="006653CF" w:rsidRPr="006653CF" w:rsidRDefault="006653CF" w:rsidP="006653CF">
            <w:pPr>
              <w:spacing w:after="0" w:line="240" w:lineRule="auto"/>
              <w:rPr>
                <w:rFonts w:ascii="Arial Narrow" w:eastAsia="Times New Roman" w:hAnsi="Arial Narrow" w:cs="Calibri"/>
                <w:color w:val="000000"/>
                <w:sz w:val="14"/>
                <w:szCs w:val="14"/>
                <w:lang w:eastAsia="es-CO"/>
              </w:rPr>
            </w:pPr>
            <w:r w:rsidRPr="006653CF">
              <w:rPr>
                <w:rFonts w:ascii="Arial Narrow" w:eastAsia="Times New Roman" w:hAnsi="Arial Narrow" w:cs="Calibri"/>
                <w:color w:val="000000"/>
                <w:sz w:val="14"/>
                <w:szCs w:val="14"/>
                <w:lang w:val="es-ES" w:eastAsia="es-CO"/>
              </w:rPr>
              <w:t> </w:t>
            </w:r>
          </w:p>
        </w:tc>
        <w:tc>
          <w:tcPr>
            <w:tcW w:w="992" w:type="dxa"/>
            <w:tcBorders>
              <w:top w:val="nil"/>
              <w:left w:val="nil"/>
              <w:bottom w:val="single" w:sz="8" w:space="0" w:color="auto"/>
              <w:right w:val="single" w:sz="8" w:space="0" w:color="auto"/>
            </w:tcBorders>
            <w:shd w:val="clear" w:color="auto" w:fill="auto"/>
            <w:noWrap/>
            <w:vAlign w:val="center"/>
            <w:hideMark/>
          </w:tcPr>
          <w:p w14:paraId="12F3BE7D" w14:textId="77777777" w:rsidR="006653CF" w:rsidRPr="006653CF" w:rsidRDefault="006653CF" w:rsidP="006653CF">
            <w:pPr>
              <w:spacing w:after="0" w:line="240" w:lineRule="auto"/>
              <w:rPr>
                <w:rFonts w:ascii="Arial Narrow" w:eastAsia="Times New Roman" w:hAnsi="Arial Narrow" w:cs="Calibri"/>
                <w:color w:val="000000"/>
                <w:sz w:val="14"/>
                <w:szCs w:val="14"/>
                <w:lang w:eastAsia="es-CO"/>
              </w:rPr>
            </w:pPr>
            <w:r w:rsidRPr="006653CF">
              <w:rPr>
                <w:rFonts w:ascii="Arial Narrow" w:eastAsia="Times New Roman" w:hAnsi="Arial Narrow" w:cs="Calibri"/>
                <w:color w:val="000000"/>
                <w:sz w:val="14"/>
                <w:szCs w:val="14"/>
                <w:lang w:val="es-ES" w:eastAsia="es-CO"/>
              </w:rPr>
              <w:t> </w:t>
            </w:r>
          </w:p>
        </w:tc>
        <w:tc>
          <w:tcPr>
            <w:tcW w:w="851" w:type="dxa"/>
            <w:tcBorders>
              <w:top w:val="nil"/>
              <w:left w:val="nil"/>
              <w:bottom w:val="single" w:sz="8" w:space="0" w:color="auto"/>
              <w:right w:val="single" w:sz="8" w:space="0" w:color="auto"/>
            </w:tcBorders>
            <w:shd w:val="clear" w:color="auto" w:fill="auto"/>
            <w:noWrap/>
            <w:vAlign w:val="center"/>
            <w:hideMark/>
          </w:tcPr>
          <w:p w14:paraId="2BDF8632" w14:textId="77777777" w:rsidR="006653CF" w:rsidRPr="006653CF" w:rsidRDefault="006653CF" w:rsidP="006653CF">
            <w:pPr>
              <w:spacing w:after="0" w:line="240" w:lineRule="auto"/>
              <w:jc w:val="right"/>
              <w:rPr>
                <w:rFonts w:ascii="Arial Narrow" w:eastAsia="Times New Roman" w:hAnsi="Arial Narrow" w:cs="Calibri"/>
                <w:color w:val="000000"/>
                <w:sz w:val="14"/>
                <w:szCs w:val="14"/>
                <w:lang w:eastAsia="es-CO"/>
              </w:rPr>
            </w:pPr>
            <w:r w:rsidRPr="006653CF">
              <w:rPr>
                <w:rFonts w:ascii="Arial Narrow" w:eastAsia="Times New Roman" w:hAnsi="Arial Narrow" w:cs="Calibri"/>
                <w:color w:val="000000"/>
                <w:sz w:val="14"/>
                <w:szCs w:val="14"/>
                <w:lang w:val="es-ES" w:eastAsia="es-CO"/>
              </w:rPr>
              <w:t>$ 3.325.123</w:t>
            </w:r>
          </w:p>
        </w:tc>
        <w:tc>
          <w:tcPr>
            <w:tcW w:w="850" w:type="dxa"/>
            <w:tcBorders>
              <w:top w:val="nil"/>
              <w:left w:val="nil"/>
              <w:bottom w:val="single" w:sz="8" w:space="0" w:color="auto"/>
              <w:right w:val="single" w:sz="8" w:space="0" w:color="auto"/>
            </w:tcBorders>
            <w:shd w:val="clear" w:color="auto" w:fill="auto"/>
            <w:noWrap/>
            <w:vAlign w:val="center"/>
            <w:hideMark/>
          </w:tcPr>
          <w:p w14:paraId="392BFC43" w14:textId="77777777" w:rsidR="006653CF" w:rsidRPr="006653CF" w:rsidRDefault="006653CF" w:rsidP="006653CF">
            <w:pPr>
              <w:spacing w:after="0" w:line="240" w:lineRule="auto"/>
              <w:jc w:val="right"/>
              <w:rPr>
                <w:rFonts w:ascii="Arial Narrow" w:eastAsia="Times New Roman" w:hAnsi="Arial Narrow" w:cs="Calibri"/>
                <w:color w:val="000000"/>
                <w:sz w:val="14"/>
                <w:szCs w:val="14"/>
                <w:lang w:eastAsia="es-CO"/>
              </w:rPr>
            </w:pPr>
            <w:r w:rsidRPr="006653CF">
              <w:rPr>
                <w:rFonts w:ascii="Arial Narrow" w:eastAsia="Times New Roman" w:hAnsi="Arial Narrow" w:cs="Calibri"/>
                <w:color w:val="000000"/>
                <w:sz w:val="14"/>
                <w:szCs w:val="14"/>
                <w:lang w:val="es-ES" w:eastAsia="es-CO"/>
              </w:rPr>
              <w:t>$ 3.325.123</w:t>
            </w:r>
          </w:p>
        </w:tc>
        <w:tc>
          <w:tcPr>
            <w:tcW w:w="851" w:type="dxa"/>
            <w:tcBorders>
              <w:top w:val="nil"/>
              <w:left w:val="nil"/>
              <w:bottom w:val="single" w:sz="8" w:space="0" w:color="auto"/>
              <w:right w:val="single" w:sz="8" w:space="0" w:color="auto"/>
            </w:tcBorders>
            <w:shd w:val="clear" w:color="auto" w:fill="auto"/>
            <w:noWrap/>
            <w:vAlign w:val="center"/>
            <w:hideMark/>
          </w:tcPr>
          <w:p w14:paraId="677976D8" w14:textId="77777777" w:rsidR="006653CF" w:rsidRPr="006653CF" w:rsidRDefault="006653CF" w:rsidP="006653CF">
            <w:pPr>
              <w:spacing w:after="0" w:line="240" w:lineRule="auto"/>
              <w:jc w:val="right"/>
              <w:rPr>
                <w:rFonts w:ascii="Arial Narrow" w:eastAsia="Times New Roman" w:hAnsi="Arial Narrow" w:cs="Calibri"/>
                <w:color w:val="000000"/>
                <w:sz w:val="14"/>
                <w:szCs w:val="14"/>
                <w:lang w:eastAsia="es-CO"/>
              </w:rPr>
            </w:pPr>
            <w:r w:rsidRPr="006653CF">
              <w:rPr>
                <w:rFonts w:ascii="Arial Narrow" w:eastAsia="Times New Roman" w:hAnsi="Arial Narrow" w:cs="Calibri"/>
                <w:color w:val="000000"/>
                <w:sz w:val="14"/>
                <w:szCs w:val="14"/>
                <w:lang w:val="es-ES" w:eastAsia="es-CO"/>
              </w:rPr>
              <w:t>$ 6.650.245</w:t>
            </w:r>
          </w:p>
        </w:tc>
        <w:tc>
          <w:tcPr>
            <w:tcW w:w="1001" w:type="dxa"/>
            <w:tcBorders>
              <w:top w:val="nil"/>
              <w:left w:val="nil"/>
              <w:bottom w:val="single" w:sz="8" w:space="0" w:color="auto"/>
              <w:right w:val="single" w:sz="8" w:space="0" w:color="000000"/>
            </w:tcBorders>
            <w:shd w:val="clear" w:color="auto" w:fill="auto"/>
            <w:noWrap/>
            <w:vAlign w:val="center"/>
            <w:hideMark/>
          </w:tcPr>
          <w:p w14:paraId="39D13AE0" w14:textId="77777777" w:rsidR="006653CF" w:rsidRPr="006653CF" w:rsidRDefault="006653CF" w:rsidP="006653CF">
            <w:pPr>
              <w:spacing w:after="0" w:line="240" w:lineRule="auto"/>
              <w:jc w:val="right"/>
              <w:rPr>
                <w:rFonts w:ascii="Arial Narrow" w:eastAsia="Times New Roman" w:hAnsi="Arial Narrow" w:cs="Calibri"/>
                <w:color w:val="000000"/>
                <w:sz w:val="14"/>
                <w:szCs w:val="14"/>
                <w:lang w:eastAsia="es-CO"/>
              </w:rPr>
            </w:pPr>
            <w:r w:rsidRPr="006653CF">
              <w:rPr>
                <w:rFonts w:ascii="Arial Narrow" w:eastAsia="Times New Roman" w:hAnsi="Arial Narrow" w:cs="Calibri"/>
                <w:color w:val="000000"/>
                <w:sz w:val="14"/>
                <w:szCs w:val="14"/>
                <w:lang w:val="es-ES" w:eastAsia="es-CO"/>
              </w:rPr>
              <w:t>$ 93.103.430</w:t>
            </w:r>
          </w:p>
        </w:tc>
      </w:tr>
      <w:tr w:rsidR="006653CF" w:rsidRPr="006653CF" w14:paraId="79C1BC14" w14:textId="77777777" w:rsidTr="006653CF">
        <w:trPr>
          <w:trHeight w:val="250"/>
        </w:trPr>
        <w:tc>
          <w:tcPr>
            <w:tcW w:w="632" w:type="dxa"/>
            <w:tcBorders>
              <w:top w:val="nil"/>
              <w:left w:val="single" w:sz="8" w:space="0" w:color="auto"/>
              <w:bottom w:val="single" w:sz="8" w:space="0" w:color="auto"/>
              <w:right w:val="single" w:sz="8" w:space="0" w:color="auto"/>
            </w:tcBorders>
            <w:shd w:val="clear" w:color="auto" w:fill="auto"/>
            <w:noWrap/>
            <w:vAlign w:val="center"/>
            <w:hideMark/>
          </w:tcPr>
          <w:p w14:paraId="7EA23E8B" w14:textId="77777777" w:rsidR="006653CF" w:rsidRPr="006653CF" w:rsidRDefault="006653CF" w:rsidP="006653CF">
            <w:pPr>
              <w:spacing w:after="0" w:line="240" w:lineRule="auto"/>
              <w:rPr>
                <w:rFonts w:ascii="Arial Narrow" w:eastAsia="Times New Roman" w:hAnsi="Arial Narrow" w:cs="Calibri"/>
                <w:color w:val="000000"/>
                <w:sz w:val="14"/>
                <w:szCs w:val="14"/>
                <w:lang w:eastAsia="es-CO"/>
              </w:rPr>
            </w:pPr>
            <w:r w:rsidRPr="006653CF">
              <w:rPr>
                <w:rFonts w:ascii="Arial Narrow" w:eastAsia="Times New Roman" w:hAnsi="Arial Narrow" w:cs="Calibri"/>
                <w:color w:val="000000"/>
                <w:sz w:val="14"/>
                <w:szCs w:val="14"/>
                <w:lang w:val="es-ES" w:eastAsia="es-CO"/>
              </w:rPr>
              <w:t> </w:t>
            </w:r>
          </w:p>
        </w:tc>
        <w:tc>
          <w:tcPr>
            <w:tcW w:w="1485" w:type="dxa"/>
            <w:tcBorders>
              <w:top w:val="nil"/>
              <w:left w:val="nil"/>
              <w:bottom w:val="single" w:sz="8" w:space="0" w:color="auto"/>
              <w:right w:val="single" w:sz="8" w:space="0" w:color="auto"/>
            </w:tcBorders>
            <w:shd w:val="clear" w:color="auto" w:fill="auto"/>
            <w:noWrap/>
            <w:vAlign w:val="center"/>
            <w:hideMark/>
          </w:tcPr>
          <w:p w14:paraId="31464618" w14:textId="77777777" w:rsidR="006653CF" w:rsidRPr="006653CF" w:rsidRDefault="006653CF" w:rsidP="006653CF">
            <w:pPr>
              <w:spacing w:after="0" w:line="240" w:lineRule="auto"/>
              <w:rPr>
                <w:rFonts w:ascii="Arial Narrow" w:eastAsia="Times New Roman" w:hAnsi="Arial Narrow" w:cs="Calibri"/>
                <w:color w:val="000000"/>
                <w:sz w:val="14"/>
                <w:szCs w:val="14"/>
                <w:lang w:eastAsia="es-CO"/>
              </w:rPr>
            </w:pPr>
            <w:r w:rsidRPr="006653CF">
              <w:rPr>
                <w:rFonts w:ascii="Arial Narrow" w:eastAsia="Times New Roman" w:hAnsi="Arial Narrow" w:cs="Calibri"/>
                <w:color w:val="000000"/>
                <w:sz w:val="14"/>
                <w:szCs w:val="14"/>
                <w:lang w:val="es-ES" w:eastAsia="es-CO"/>
              </w:rPr>
              <w:t> </w:t>
            </w:r>
          </w:p>
        </w:tc>
        <w:tc>
          <w:tcPr>
            <w:tcW w:w="567" w:type="dxa"/>
            <w:tcBorders>
              <w:top w:val="nil"/>
              <w:left w:val="nil"/>
              <w:bottom w:val="single" w:sz="8" w:space="0" w:color="auto"/>
              <w:right w:val="single" w:sz="8" w:space="0" w:color="auto"/>
            </w:tcBorders>
            <w:shd w:val="clear" w:color="auto" w:fill="auto"/>
            <w:noWrap/>
            <w:vAlign w:val="center"/>
            <w:hideMark/>
          </w:tcPr>
          <w:p w14:paraId="6FFBDA43" w14:textId="77777777" w:rsidR="006653CF" w:rsidRPr="006653CF" w:rsidRDefault="006653CF" w:rsidP="006653CF">
            <w:pPr>
              <w:spacing w:after="0" w:line="240" w:lineRule="auto"/>
              <w:rPr>
                <w:rFonts w:ascii="Arial Narrow" w:eastAsia="Times New Roman" w:hAnsi="Arial Narrow" w:cs="Calibri"/>
                <w:color w:val="000000"/>
                <w:sz w:val="14"/>
                <w:szCs w:val="14"/>
                <w:lang w:eastAsia="es-CO"/>
              </w:rPr>
            </w:pPr>
            <w:r w:rsidRPr="006653CF">
              <w:rPr>
                <w:rFonts w:ascii="Arial Narrow" w:eastAsia="Times New Roman" w:hAnsi="Arial Narrow" w:cs="Calibri"/>
                <w:color w:val="000000"/>
                <w:sz w:val="14"/>
                <w:szCs w:val="14"/>
                <w:lang w:val="es-ES" w:eastAsia="es-CO"/>
              </w:rPr>
              <w:t> </w:t>
            </w:r>
          </w:p>
        </w:tc>
        <w:tc>
          <w:tcPr>
            <w:tcW w:w="850" w:type="dxa"/>
            <w:tcBorders>
              <w:top w:val="nil"/>
              <w:left w:val="nil"/>
              <w:bottom w:val="single" w:sz="8" w:space="0" w:color="auto"/>
              <w:right w:val="single" w:sz="8" w:space="0" w:color="auto"/>
            </w:tcBorders>
            <w:shd w:val="clear" w:color="auto" w:fill="auto"/>
            <w:noWrap/>
            <w:vAlign w:val="center"/>
            <w:hideMark/>
          </w:tcPr>
          <w:p w14:paraId="2BF12A7C" w14:textId="77777777" w:rsidR="006653CF" w:rsidRPr="006653CF" w:rsidRDefault="006653CF" w:rsidP="006653CF">
            <w:pPr>
              <w:spacing w:after="0" w:line="240" w:lineRule="auto"/>
              <w:rPr>
                <w:rFonts w:ascii="Arial Narrow" w:eastAsia="Times New Roman" w:hAnsi="Arial Narrow" w:cs="Calibri"/>
                <w:color w:val="000000"/>
                <w:sz w:val="14"/>
                <w:szCs w:val="14"/>
                <w:lang w:eastAsia="es-CO"/>
              </w:rPr>
            </w:pPr>
            <w:r w:rsidRPr="006653CF">
              <w:rPr>
                <w:rFonts w:ascii="Arial Narrow" w:eastAsia="Times New Roman" w:hAnsi="Arial Narrow" w:cs="Calibri"/>
                <w:color w:val="000000"/>
                <w:sz w:val="14"/>
                <w:szCs w:val="14"/>
                <w:lang w:val="es-ES" w:eastAsia="es-CO"/>
              </w:rPr>
              <w:t> </w:t>
            </w:r>
          </w:p>
        </w:tc>
        <w:tc>
          <w:tcPr>
            <w:tcW w:w="851" w:type="dxa"/>
            <w:tcBorders>
              <w:top w:val="nil"/>
              <w:left w:val="nil"/>
              <w:bottom w:val="single" w:sz="8" w:space="0" w:color="auto"/>
              <w:right w:val="single" w:sz="8" w:space="0" w:color="auto"/>
            </w:tcBorders>
            <w:shd w:val="clear" w:color="auto" w:fill="auto"/>
            <w:noWrap/>
            <w:vAlign w:val="center"/>
            <w:hideMark/>
          </w:tcPr>
          <w:p w14:paraId="5DF7B17C" w14:textId="77777777" w:rsidR="006653CF" w:rsidRPr="006653CF" w:rsidRDefault="006653CF" w:rsidP="006653CF">
            <w:pPr>
              <w:spacing w:after="0" w:line="240" w:lineRule="auto"/>
              <w:rPr>
                <w:rFonts w:ascii="Arial Narrow" w:eastAsia="Times New Roman" w:hAnsi="Arial Narrow" w:cs="Calibri"/>
                <w:color w:val="000000"/>
                <w:sz w:val="14"/>
                <w:szCs w:val="14"/>
                <w:lang w:eastAsia="es-CO"/>
              </w:rPr>
            </w:pPr>
            <w:r w:rsidRPr="006653CF">
              <w:rPr>
                <w:rFonts w:ascii="Arial Narrow" w:eastAsia="Times New Roman" w:hAnsi="Arial Narrow" w:cs="Calibri"/>
                <w:color w:val="000000"/>
                <w:sz w:val="14"/>
                <w:szCs w:val="14"/>
                <w:lang w:val="es-ES" w:eastAsia="es-CO"/>
              </w:rPr>
              <w:t> </w:t>
            </w:r>
          </w:p>
        </w:tc>
        <w:tc>
          <w:tcPr>
            <w:tcW w:w="850" w:type="dxa"/>
            <w:tcBorders>
              <w:top w:val="nil"/>
              <w:left w:val="nil"/>
              <w:bottom w:val="single" w:sz="8" w:space="0" w:color="auto"/>
              <w:right w:val="single" w:sz="8" w:space="0" w:color="auto"/>
            </w:tcBorders>
            <w:shd w:val="clear" w:color="auto" w:fill="auto"/>
            <w:noWrap/>
            <w:vAlign w:val="center"/>
            <w:hideMark/>
          </w:tcPr>
          <w:p w14:paraId="0260C51B" w14:textId="77777777" w:rsidR="006653CF" w:rsidRPr="006653CF" w:rsidRDefault="006653CF" w:rsidP="006653CF">
            <w:pPr>
              <w:spacing w:after="0" w:line="240" w:lineRule="auto"/>
              <w:rPr>
                <w:rFonts w:ascii="Arial Narrow" w:eastAsia="Times New Roman" w:hAnsi="Arial Narrow" w:cs="Calibri"/>
                <w:color w:val="000000"/>
                <w:sz w:val="14"/>
                <w:szCs w:val="14"/>
                <w:lang w:eastAsia="es-CO"/>
              </w:rPr>
            </w:pPr>
            <w:r w:rsidRPr="006653CF">
              <w:rPr>
                <w:rFonts w:ascii="Arial Narrow" w:eastAsia="Times New Roman" w:hAnsi="Arial Narrow" w:cs="Calibri"/>
                <w:color w:val="000000"/>
                <w:sz w:val="14"/>
                <w:szCs w:val="14"/>
                <w:lang w:val="es-ES" w:eastAsia="es-CO"/>
              </w:rPr>
              <w:t> </w:t>
            </w:r>
          </w:p>
        </w:tc>
        <w:tc>
          <w:tcPr>
            <w:tcW w:w="992" w:type="dxa"/>
            <w:tcBorders>
              <w:top w:val="nil"/>
              <w:left w:val="nil"/>
              <w:bottom w:val="single" w:sz="8" w:space="0" w:color="auto"/>
              <w:right w:val="single" w:sz="8" w:space="0" w:color="auto"/>
            </w:tcBorders>
            <w:shd w:val="clear" w:color="auto" w:fill="auto"/>
            <w:noWrap/>
            <w:vAlign w:val="center"/>
            <w:hideMark/>
          </w:tcPr>
          <w:p w14:paraId="5576553B" w14:textId="77777777" w:rsidR="006653CF" w:rsidRPr="006653CF" w:rsidRDefault="006653CF" w:rsidP="006653CF">
            <w:pPr>
              <w:spacing w:after="0" w:line="240" w:lineRule="auto"/>
              <w:rPr>
                <w:rFonts w:ascii="Arial Narrow" w:eastAsia="Times New Roman" w:hAnsi="Arial Narrow" w:cs="Calibri"/>
                <w:color w:val="000000"/>
                <w:sz w:val="14"/>
                <w:szCs w:val="14"/>
                <w:lang w:eastAsia="es-CO"/>
              </w:rPr>
            </w:pPr>
            <w:r w:rsidRPr="006653CF">
              <w:rPr>
                <w:rFonts w:ascii="Arial Narrow" w:eastAsia="Times New Roman" w:hAnsi="Arial Narrow" w:cs="Calibri"/>
                <w:color w:val="000000"/>
                <w:sz w:val="14"/>
                <w:szCs w:val="14"/>
                <w:lang w:val="es-ES" w:eastAsia="es-CO"/>
              </w:rPr>
              <w:t> </w:t>
            </w:r>
          </w:p>
        </w:tc>
        <w:tc>
          <w:tcPr>
            <w:tcW w:w="851" w:type="dxa"/>
            <w:tcBorders>
              <w:top w:val="nil"/>
              <w:left w:val="nil"/>
              <w:bottom w:val="single" w:sz="8" w:space="0" w:color="auto"/>
              <w:right w:val="single" w:sz="8" w:space="0" w:color="auto"/>
            </w:tcBorders>
            <w:shd w:val="clear" w:color="auto" w:fill="auto"/>
            <w:noWrap/>
            <w:vAlign w:val="center"/>
            <w:hideMark/>
          </w:tcPr>
          <w:p w14:paraId="37B089A9" w14:textId="77777777" w:rsidR="006653CF" w:rsidRPr="006653CF" w:rsidRDefault="006653CF" w:rsidP="006653CF">
            <w:pPr>
              <w:spacing w:after="0" w:line="240" w:lineRule="auto"/>
              <w:rPr>
                <w:rFonts w:ascii="Arial Narrow" w:eastAsia="Times New Roman" w:hAnsi="Arial Narrow" w:cs="Calibri"/>
                <w:color w:val="000000"/>
                <w:sz w:val="14"/>
                <w:szCs w:val="14"/>
                <w:lang w:eastAsia="es-CO"/>
              </w:rPr>
            </w:pPr>
            <w:r w:rsidRPr="006653CF">
              <w:rPr>
                <w:rFonts w:ascii="Arial Narrow" w:eastAsia="Times New Roman" w:hAnsi="Arial Narrow" w:cs="Calibri"/>
                <w:color w:val="000000"/>
                <w:sz w:val="14"/>
                <w:szCs w:val="14"/>
                <w:lang w:val="es-ES" w:eastAsia="es-CO"/>
              </w:rPr>
              <w:t> </w:t>
            </w:r>
          </w:p>
        </w:tc>
        <w:tc>
          <w:tcPr>
            <w:tcW w:w="170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A9DDEFB" w14:textId="77777777" w:rsidR="006653CF" w:rsidRPr="006653CF" w:rsidRDefault="006653CF" w:rsidP="006653CF">
            <w:pPr>
              <w:spacing w:after="0" w:line="240" w:lineRule="auto"/>
              <w:jc w:val="center"/>
              <w:rPr>
                <w:rFonts w:ascii="Arial Narrow" w:eastAsia="Times New Roman" w:hAnsi="Arial Narrow" w:cs="Calibri"/>
                <w:b/>
                <w:bCs/>
                <w:color w:val="000000"/>
                <w:sz w:val="14"/>
                <w:szCs w:val="14"/>
                <w:lang w:eastAsia="es-CO"/>
              </w:rPr>
            </w:pPr>
            <w:r w:rsidRPr="006653CF">
              <w:rPr>
                <w:rFonts w:ascii="Arial Narrow" w:eastAsia="Times New Roman" w:hAnsi="Arial Narrow" w:cs="Calibri"/>
                <w:b/>
                <w:bCs/>
                <w:color w:val="000000"/>
                <w:sz w:val="14"/>
                <w:szCs w:val="14"/>
                <w:lang w:val="es-ES" w:eastAsia="es-CO"/>
              </w:rPr>
              <w:t>TOTAL DEVENGADOS EN EL AÑO ===&gt;</w:t>
            </w:r>
          </w:p>
        </w:tc>
        <w:tc>
          <w:tcPr>
            <w:tcW w:w="1001" w:type="dxa"/>
            <w:tcBorders>
              <w:top w:val="nil"/>
              <w:left w:val="nil"/>
              <w:bottom w:val="single" w:sz="8" w:space="0" w:color="auto"/>
              <w:right w:val="single" w:sz="8" w:space="0" w:color="auto"/>
            </w:tcBorders>
            <w:shd w:val="clear" w:color="auto" w:fill="auto"/>
            <w:noWrap/>
            <w:vAlign w:val="center"/>
            <w:hideMark/>
          </w:tcPr>
          <w:p w14:paraId="657FFAB4" w14:textId="77777777" w:rsidR="006653CF" w:rsidRPr="006653CF" w:rsidRDefault="006653CF" w:rsidP="006653CF">
            <w:pPr>
              <w:spacing w:after="0" w:line="240" w:lineRule="auto"/>
              <w:jc w:val="right"/>
              <w:rPr>
                <w:rFonts w:ascii="Arial Narrow" w:eastAsia="Times New Roman" w:hAnsi="Arial Narrow" w:cs="Calibri"/>
                <w:b/>
                <w:bCs/>
                <w:color w:val="000000"/>
                <w:sz w:val="14"/>
                <w:szCs w:val="14"/>
                <w:lang w:eastAsia="es-CO"/>
              </w:rPr>
            </w:pPr>
            <w:r w:rsidRPr="006653CF">
              <w:rPr>
                <w:rFonts w:ascii="Arial Narrow" w:eastAsia="Times New Roman" w:hAnsi="Arial Narrow" w:cs="Calibri"/>
                <w:b/>
                <w:bCs/>
                <w:color w:val="000000"/>
                <w:sz w:val="14"/>
                <w:szCs w:val="14"/>
                <w:lang w:val="es-ES" w:eastAsia="es-CO"/>
              </w:rPr>
              <w:t>$ 729.971.384</w:t>
            </w:r>
          </w:p>
        </w:tc>
      </w:tr>
    </w:tbl>
    <w:p w14:paraId="25CE0048" w14:textId="2A013223" w:rsidR="00C01166" w:rsidRPr="007D2289" w:rsidRDefault="008F2B67" w:rsidP="006D5060">
      <w:pPr>
        <w:spacing w:after="0" w:line="240" w:lineRule="auto"/>
        <w:ind w:right="49"/>
        <w:jc w:val="both"/>
        <w:textAlignment w:val="baseline"/>
        <w:rPr>
          <w:rFonts w:ascii="Bookman Old Style" w:eastAsia="Times New Roman" w:hAnsi="Bookman Old Style" w:cs="Times New Roman"/>
          <w:bCs/>
          <w:color w:val="000000"/>
          <w:sz w:val="18"/>
          <w:szCs w:val="28"/>
          <w:lang w:eastAsia="es-CO"/>
        </w:rPr>
      </w:pPr>
      <w:r w:rsidRPr="00144951">
        <w:rPr>
          <w:rFonts w:ascii="Bookman Old Style" w:eastAsia="Times New Roman" w:hAnsi="Bookman Old Style" w:cs="Times New Roman"/>
          <w:bCs/>
          <w:color w:val="000000"/>
          <w:sz w:val="18"/>
          <w:szCs w:val="28"/>
          <w:lang w:eastAsia="es-CO"/>
        </w:rPr>
        <w:t xml:space="preserve">Fuente: </w:t>
      </w:r>
      <w:r w:rsidR="00407AF0">
        <w:rPr>
          <w:rFonts w:ascii="Bookman Old Style" w:eastAsia="Times New Roman" w:hAnsi="Bookman Old Style" w:cs="Times New Roman"/>
          <w:bCs/>
          <w:color w:val="000000"/>
          <w:sz w:val="18"/>
          <w:szCs w:val="28"/>
          <w:lang w:eastAsia="es-CO"/>
        </w:rPr>
        <w:t>Elaboración Propia</w:t>
      </w:r>
    </w:p>
    <w:p w14:paraId="64EF2EAF" w14:textId="4F6E9FA3" w:rsidR="00407AF0" w:rsidRDefault="00407AF0" w:rsidP="006D5060">
      <w:pPr>
        <w:spacing w:after="0" w:line="240" w:lineRule="auto"/>
        <w:ind w:right="49"/>
        <w:jc w:val="both"/>
        <w:textAlignment w:val="baseline"/>
        <w:rPr>
          <w:rFonts w:ascii="Arial" w:eastAsia="Times New Roman" w:hAnsi="Arial" w:cs="Arial"/>
          <w:bCs/>
          <w:color w:val="000000"/>
          <w:sz w:val="24"/>
          <w:szCs w:val="24"/>
          <w:lang w:eastAsia="es-CO"/>
        </w:rPr>
      </w:pPr>
    </w:p>
    <w:p w14:paraId="61EF1C42" w14:textId="00D667DB" w:rsidR="00FE1C05" w:rsidRDefault="00FE1C05" w:rsidP="006D5060">
      <w:pPr>
        <w:spacing w:after="0" w:line="240" w:lineRule="auto"/>
        <w:ind w:right="49"/>
        <w:jc w:val="both"/>
        <w:textAlignment w:val="baseline"/>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A la Cámara de Representantes:</w:t>
      </w:r>
    </w:p>
    <w:p w14:paraId="3C5AE9BE" w14:textId="06C5E5CF" w:rsidR="00FE1C05" w:rsidRDefault="00FE1C05" w:rsidP="006D5060">
      <w:pPr>
        <w:spacing w:after="0" w:line="240" w:lineRule="auto"/>
        <w:ind w:right="49"/>
        <w:jc w:val="both"/>
        <w:textAlignment w:val="baseline"/>
        <w:rPr>
          <w:rFonts w:ascii="Arial" w:eastAsia="Times New Roman" w:hAnsi="Arial" w:cs="Arial"/>
          <w:bCs/>
          <w:color w:val="000000"/>
          <w:sz w:val="24"/>
          <w:szCs w:val="24"/>
          <w:lang w:eastAsia="es-CO"/>
        </w:rPr>
      </w:pPr>
    </w:p>
    <w:tbl>
      <w:tblPr>
        <w:tblW w:w="5206" w:type="pct"/>
        <w:tblLayout w:type="fixed"/>
        <w:tblCellMar>
          <w:left w:w="70" w:type="dxa"/>
          <w:right w:w="70" w:type="dxa"/>
        </w:tblCellMar>
        <w:tblLook w:val="04A0" w:firstRow="1" w:lastRow="0" w:firstColumn="1" w:lastColumn="0" w:noHBand="0" w:noVBand="1"/>
      </w:tblPr>
      <w:tblGrid>
        <w:gridCol w:w="699"/>
        <w:gridCol w:w="1399"/>
        <w:gridCol w:w="727"/>
        <w:gridCol w:w="852"/>
        <w:gridCol w:w="567"/>
        <w:gridCol w:w="848"/>
        <w:gridCol w:w="993"/>
        <w:gridCol w:w="848"/>
        <w:gridCol w:w="850"/>
        <w:gridCol w:w="993"/>
        <w:gridCol w:w="995"/>
      </w:tblGrid>
      <w:tr w:rsidR="00FE1C05" w:rsidRPr="00FE1C05" w14:paraId="3695638D" w14:textId="77777777" w:rsidTr="00FE1C05">
        <w:trPr>
          <w:trHeight w:val="246"/>
        </w:trPr>
        <w:tc>
          <w:tcPr>
            <w:tcW w:w="5000" w:type="pct"/>
            <w:gridSpan w:val="11"/>
            <w:tcBorders>
              <w:top w:val="single" w:sz="8" w:space="0" w:color="auto"/>
              <w:left w:val="single" w:sz="8" w:space="0" w:color="auto"/>
              <w:bottom w:val="single" w:sz="8" w:space="0" w:color="auto"/>
              <w:right w:val="single" w:sz="8" w:space="0" w:color="000000"/>
            </w:tcBorders>
            <w:shd w:val="clear" w:color="000000" w:fill="D0CECE"/>
            <w:noWrap/>
            <w:vAlign w:val="center"/>
            <w:hideMark/>
          </w:tcPr>
          <w:p w14:paraId="7A33F6F1" w14:textId="77777777" w:rsidR="00FE1C05" w:rsidRPr="00FE1C05" w:rsidRDefault="00FE1C05" w:rsidP="00FE1C05">
            <w:pPr>
              <w:spacing w:after="0" w:line="240" w:lineRule="auto"/>
              <w:jc w:val="center"/>
              <w:rPr>
                <w:rFonts w:ascii="Arial Narrow" w:eastAsia="Times New Roman" w:hAnsi="Arial Narrow" w:cs="Calibri"/>
                <w:b/>
                <w:bCs/>
                <w:color w:val="000000"/>
                <w:sz w:val="14"/>
                <w:szCs w:val="14"/>
                <w:lang w:eastAsia="es-CO"/>
              </w:rPr>
            </w:pPr>
            <w:r w:rsidRPr="00FE1C05">
              <w:rPr>
                <w:rFonts w:ascii="Arial Narrow" w:eastAsia="Times New Roman" w:hAnsi="Arial Narrow" w:cs="Calibri"/>
                <w:b/>
                <w:bCs/>
                <w:color w:val="000000"/>
                <w:sz w:val="14"/>
                <w:szCs w:val="14"/>
                <w:lang w:eastAsia="es-CO"/>
              </w:rPr>
              <w:t>PROYECCION COSTO ANUAL CREACIÓN COMISIÓN LEGAL AÑO 2024 - CÁMARA DE REPRESENTANTES</w:t>
            </w:r>
          </w:p>
        </w:tc>
      </w:tr>
      <w:tr w:rsidR="00FE1C05" w:rsidRPr="00FE1C05" w14:paraId="5DC69483" w14:textId="77777777" w:rsidTr="00FE1C05">
        <w:trPr>
          <w:trHeight w:val="246"/>
        </w:trPr>
        <w:tc>
          <w:tcPr>
            <w:tcW w:w="358" w:type="pct"/>
            <w:tcBorders>
              <w:top w:val="nil"/>
              <w:left w:val="single" w:sz="8" w:space="0" w:color="auto"/>
              <w:bottom w:val="single" w:sz="8" w:space="0" w:color="auto"/>
              <w:right w:val="single" w:sz="8" w:space="0" w:color="auto"/>
            </w:tcBorders>
            <w:shd w:val="clear" w:color="auto" w:fill="auto"/>
            <w:noWrap/>
            <w:vAlign w:val="center"/>
            <w:hideMark/>
          </w:tcPr>
          <w:p w14:paraId="1C18F68F" w14:textId="77777777" w:rsidR="00FE1C05" w:rsidRPr="00FE1C05" w:rsidRDefault="00FE1C05" w:rsidP="00FE1C05">
            <w:pPr>
              <w:spacing w:after="0" w:line="240" w:lineRule="auto"/>
              <w:jc w:val="center"/>
              <w:rPr>
                <w:rFonts w:ascii="Arial Narrow" w:eastAsia="Times New Roman" w:hAnsi="Arial Narrow" w:cs="Calibri"/>
                <w:b/>
                <w:bCs/>
                <w:color w:val="000000"/>
                <w:sz w:val="14"/>
                <w:szCs w:val="14"/>
                <w:lang w:eastAsia="es-CO"/>
              </w:rPr>
            </w:pPr>
            <w:r w:rsidRPr="00FE1C05">
              <w:rPr>
                <w:rFonts w:ascii="Arial Narrow" w:eastAsia="Times New Roman" w:hAnsi="Arial Narrow" w:cs="Calibri"/>
                <w:b/>
                <w:bCs/>
                <w:color w:val="000000"/>
                <w:sz w:val="14"/>
                <w:szCs w:val="14"/>
                <w:lang w:eastAsia="es-CO"/>
              </w:rPr>
              <w:t>Cantidad</w:t>
            </w:r>
          </w:p>
        </w:tc>
        <w:tc>
          <w:tcPr>
            <w:tcW w:w="716" w:type="pct"/>
            <w:tcBorders>
              <w:top w:val="nil"/>
              <w:left w:val="nil"/>
              <w:bottom w:val="single" w:sz="8" w:space="0" w:color="auto"/>
              <w:right w:val="single" w:sz="8" w:space="0" w:color="auto"/>
            </w:tcBorders>
            <w:shd w:val="clear" w:color="auto" w:fill="auto"/>
            <w:noWrap/>
            <w:vAlign w:val="center"/>
            <w:hideMark/>
          </w:tcPr>
          <w:p w14:paraId="04B799BB" w14:textId="77777777" w:rsidR="00FE1C05" w:rsidRPr="00FE1C05" w:rsidRDefault="00FE1C05" w:rsidP="00FE1C05">
            <w:pPr>
              <w:spacing w:after="0" w:line="240" w:lineRule="auto"/>
              <w:jc w:val="center"/>
              <w:rPr>
                <w:rFonts w:ascii="Arial Narrow" w:eastAsia="Times New Roman" w:hAnsi="Arial Narrow" w:cs="Calibri"/>
                <w:b/>
                <w:bCs/>
                <w:color w:val="000000"/>
                <w:sz w:val="14"/>
                <w:szCs w:val="14"/>
                <w:lang w:eastAsia="es-CO"/>
              </w:rPr>
            </w:pPr>
            <w:r w:rsidRPr="00FE1C05">
              <w:rPr>
                <w:rFonts w:ascii="Arial Narrow" w:eastAsia="Times New Roman" w:hAnsi="Arial Narrow" w:cs="Calibri"/>
                <w:b/>
                <w:bCs/>
                <w:color w:val="000000"/>
                <w:sz w:val="14"/>
                <w:szCs w:val="14"/>
                <w:lang w:eastAsia="es-CO"/>
              </w:rPr>
              <w:t>Nombre del cargo</w:t>
            </w:r>
          </w:p>
        </w:tc>
        <w:tc>
          <w:tcPr>
            <w:tcW w:w="372" w:type="pct"/>
            <w:tcBorders>
              <w:top w:val="nil"/>
              <w:left w:val="nil"/>
              <w:bottom w:val="single" w:sz="8" w:space="0" w:color="auto"/>
              <w:right w:val="single" w:sz="8" w:space="0" w:color="auto"/>
            </w:tcBorders>
            <w:shd w:val="clear" w:color="auto" w:fill="auto"/>
            <w:noWrap/>
            <w:vAlign w:val="center"/>
            <w:hideMark/>
          </w:tcPr>
          <w:p w14:paraId="12913CE1" w14:textId="77777777" w:rsidR="00FE1C05" w:rsidRPr="00FE1C05" w:rsidRDefault="00FE1C05" w:rsidP="00FE1C05">
            <w:pPr>
              <w:spacing w:after="0" w:line="240" w:lineRule="auto"/>
              <w:jc w:val="center"/>
              <w:rPr>
                <w:rFonts w:ascii="Arial Narrow" w:eastAsia="Times New Roman" w:hAnsi="Arial Narrow" w:cs="Calibri"/>
                <w:b/>
                <w:bCs/>
                <w:color w:val="000000"/>
                <w:sz w:val="14"/>
                <w:szCs w:val="14"/>
                <w:lang w:eastAsia="es-CO"/>
              </w:rPr>
            </w:pPr>
            <w:r w:rsidRPr="00FE1C05">
              <w:rPr>
                <w:rFonts w:ascii="Arial Narrow" w:eastAsia="Times New Roman" w:hAnsi="Arial Narrow" w:cs="Calibri"/>
                <w:b/>
                <w:bCs/>
                <w:color w:val="000000"/>
                <w:sz w:val="14"/>
                <w:szCs w:val="14"/>
                <w:lang w:eastAsia="es-CO"/>
              </w:rPr>
              <w:t>Grado</w:t>
            </w:r>
          </w:p>
        </w:tc>
        <w:tc>
          <w:tcPr>
            <w:tcW w:w="436" w:type="pct"/>
            <w:tcBorders>
              <w:top w:val="nil"/>
              <w:left w:val="nil"/>
              <w:bottom w:val="single" w:sz="8" w:space="0" w:color="auto"/>
              <w:right w:val="single" w:sz="8" w:space="0" w:color="auto"/>
            </w:tcBorders>
            <w:shd w:val="clear" w:color="auto" w:fill="auto"/>
            <w:noWrap/>
            <w:vAlign w:val="center"/>
            <w:hideMark/>
          </w:tcPr>
          <w:p w14:paraId="68D94214" w14:textId="77777777" w:rsidR="00FE1C05" w:rsidRPr="00FE1C05" w:rsidRDefault="00FE1C05" w:rsidP="00FE1C05">
            <w:pPr>
              <w:spacing w:after="0" w:line="240" w:lineRule="auto"/>
              <w:jc w:val="center"/>
              <w:rPr>
                <w:rFonts w:ascii="Arial Narrow" w:eastAsia="Times New Roman" w:hAnsi="Arial Narrow" w:cs="Calibri"/>
                <w:b/>
                <w:bCs/>
                <w:color w:val="000000"/>
                <w:sz w:val="14"/>
                <w:szCs w:val="14"/>
                <w:lang w:eastAsia="es-CO"/>
              </w:rPr>
            </w:pPr>
            <w:r w:rsidRPr="00FE1C05">
              <w:rPr>
                <w:rFonts w:ascii="Arial Narrow" w:eastAsia="Times New Roman" w:hAnsi="Arial Narrow" w:cs="Calibri"/>
                <w:b/>
                <w:bCs/>
                <w:color w:val="000000"/>
                <w:sz w:val="14"/>
                <w:szCs w:val="14"/>
                <w:lang w:eastAsia="es-CO"/>
              </w:rPr>
              <w:t>Salario actual</w:t>
            </w:r>
          </w:p>
        </w:tc>
        <w:tc>
          <w:tcPr>
            <w:tcW w:w="290" w:type="pct"/>
            <w:tcBorders>
              <w:top w:val="nil"/>
              <w:left w:val="nil"/>
              <w:bottom w:val="single" w:sz="8" w:space="0" w:color="auto"/>
              <w:right w:val="single" w:sz="8" w:space="0" w:color="auto"/>
            </w:tcBorders>
            <w:shd w:val="clear" w:color="auto" w:fill="auto"/>
            <w:noWrap/>
            <w:vAlign w:val="center"/>
            <w:hideMark/>
          </w:tcPr>
          <w:p w14:paraId="71C8D7E6" w14:textId="77777777" w:rsidR="00FE1C05" w:rsidRPr="00FE1C05" w:rsidRDefault="00FE1C05" w:rsidP="00FE1C05">
            <w:pPr>
              <w:spacing w:after="0" w:line="240" w:lineRule="auto"/>
              <w:jc w:val="center"/>
              <w:rPr>
                <w:rFonts w:ascii="Arial Narrow" w:eastAsia="Times New Roman" w:hAnsi="Arial Narrow" w:cs="Calibri"/>
                <w:b/>
                <w:bCs/>
                <w:color w:val="000000"/>
                <w:sz w:val="14"/>
                <w:szCs w:val="14"/>
                <w:lang w:eastAsia="es-CO"/>
              </w:rPr>
            </w:pPr>
            <w:r w:rsidRPr="00FE1C05">
              <w:rPr>
                <w:rFonts w:ascii="Arial Narrow" w:eastAsia="Times New Roman" w:hAnsi="Arial Narrow" w:cs="Calibri"/>
                <w:b/>
                <w:bCs/>
                <w:color w:val="000000"/>
                <w:sz w:val="14"/>
                <w:szCs w:val="14"/>
                <w:lang w:eastAsia="es-CO"/>
              </w:rPr>
              <w:t>Prima técnica</w:t>
            </w:r>
          </w:p>
        </w:tc>
        <w:tc>
          <w:tcPr>
            <w:tcW w:w="434" w:type="pct"/>
            <w:tcBorders>
              <w:top w:val="nil"/>
              <w:left w:val="nil"/>
              <w:bottom w:val="single" w:sz="8" w:space="0" w:color="auto"/>
              <w:right w:val="single" w:sz="8" w:space="0" w:color="auto"/>
            </w:tcBorders>
            <w:shd w:val="clear" w:color="auto" w:fill="auto"/>
            <w:noWrap/>
            <w:vAlign w:val="center"/>
            <w:hideMark/>
          </w:tcPr>
          <w:p w14:paraId="410F7C34" w14:textId="77777777" w:rsidR="00FE1C05" w:rsidRPr="00FE1C05" w:rsidRDefault="00FE1C05" w:rsidP="00FE1C05">
            <w:pPr>
              <w:spacing w:after="0" w:line="240" w:lineRule="auto"/>
              <w:jc w:val="center"/>
              <w:rPr>
                <w:rFonts w:ascii="Arial Narrow" w:eastAsia="Times New Roman" w:hAnsi="Arial Narrow" w:cs="Calibri"/>
                <w:b/>
                <w:bCs/>
                <w:color w:val="000000"/>
                <w:sz w:val="14"/>
                <w:szCs w:val="14"/>
                <w:lang w:eastAsia="es-CO"/>
              </w:rPr>
            </w:pPr>
            <w:r w:rsidRPr="00FE1C05">
              <w:rPr>
                <w:rFonts w:ascii="Arial Narrow" w:eastAsia="Times New Roman" w:hAnsi="Arial Narrow" w:cs="Calibri"/>
                <w:b/>
                <w:bCs/>
                <w:color w:val="000000"/>
                <w:sz w:val="14"/>
                <w:szCs w:val="14"/>
                <w:lang w:eastAsia="es-CO"/>
              </w:rPr>
              <w:t>Prima de gestión</w:t>
            </w:r>
          </w:p>
        </w:tc>
        <w:tc>
          <w:tcPr>
            <w:tcW w:w="508" w:type="pct"/>
            <w:tcBorders>
              <w:top w:val="nil"/>
              <w:left w:val="nil"/>
              <w:bottom w:val="single" w:sz="8" w:space="0" w:color="auto"/>
              <w:right w:val="single" w:sz="8" w:space="0" w:color="auto"/>
            </w:tcBorders>
            <w:shd w:val="clear" w:color="auto" w:fill="auto"/>
            <w:noWrap/>
            <w:vAlign w:val="center"/>
            <w:hideMark/>
          </w:tcPr>
          <w:p w14:paraId="0A1CB53B" w14:textId="77777777" w:rsidR="00FE1C05" w:rsidRPr="00FE1C05" w:rsidRDefault="00FE1C05" w:rsidP="00FE1C05">
            <w:pPr>
              <w:spacing w:after="0" w:line="240" w:lineRule="auto"/>
              <w:jc w:val="center"/>
              <w:rPr>
                <w:rFonts w:ascii="Arial Narrow" w:eastAsia="Times New Roman" w:hAnsi="Arial Narrow" w:cs="Calibri"/>
                <w:b/>
                <w:bCs/>
                <w:color w:val="000000"/>
                <w:sz w:val="14"/>
                <w:szCs w:val="14"/>
                <w:lang w:eastAsia="es-CO"/>
              </w:rPr>
            </w:pPr>
            <w:r w:rsidRPr="00FE1C05">
              <w:rPr>
                <w:rFonts w:ascii="Arial Narrow" w:eastAsia="Times New Roman" w:hAnsi="Arial Narrow" w:cs="Calibri"/>
                <w:b/>
                <w:bCs/>
                <w:color w:val="000000"/>
                <w:sz w:val="14"/>
                <w:szCs w:val="14"/>
                <w:lang w:eastAsia="es-CO"/>
              </w:rPr>
              <w:t>Bonificación por dirección</w:t>
            </w:r>
          </w:p>
        </w:tc>
        <w:tc>
          <w:tcPr>
            <w:tcW w:w="434" w:type="pct"/>
            <w:tcBorders>
              <w:top w:val="nil"/>
              <w:left w:val="nil"/>
              <w:bottom w:val="single" w:sz="8" w:space="0" w:color="auto"/>
              <w:right w:val="single" w:sz="8" w:space="0" w:color="auto"/>
            </w:tcBorders>
            <w:shd w:val="clear" w:color="auto" w:fill="auto"/>
            <w:noWrap/>
            <w:vAlign w:val="center"/>
            <w:hideMark/>
          </w:tcPr>
          <w:p w14:paraId="0A613FD9" w14:textId="77777777" w:rsidR="00FE1C05" w:rsidRPr="00FE1C05" w:rsidRDefault="00FE1C05" w:rsidP="00FE1C05">
            <w:pPr>
              <w:spacing w:after="0" w:line="240" w:lineRule="auto"/>
              <w:jc w:val="center"/>
              <w:rPr>
                <w:rFonts w:ascii="Arial Narrow" w:eastAsia="Times New Roman" w:hAnsi="Arial Narrow" w:cs="Calibri"/>
                <w:b/>
                <w:bCs/>
                <w:color w:val="000000"/>
                <w:sz w:val="14"/>
                <w:szCs w:val="14"/>
                <w:lang w:eastAsia="es-CO"/>
              </w:rPr>
            </w:pPr>
            <w:r w:rsidRPr="00FE1C05">
              <w:rPr>
                <w:rFonts w:ascii="Arial Narrow" w:eastAsia="Times New Roman" w:hAnsi="Arial Narrow" w:cs="Calibri"/>
                <w:b/>
                <w:bCs/>
                <w:color w:val="000000"/>
                <w:sz w:val="14"/>
                <w:szCs w:val="14"/>
                <w:lang w:eastAsia="es-CO"/>
              </w:rPr>
              <w:t>Vacaciones</w:t>
            </w:r>
          </w:p>
        </w:tc>
        <w:tc>
          <w:tcPr>
            <w:tcW w:w="435" w:type="pct"/>
            <w:tcBorders>
              <w:top w:val="nil"/>
              <w:left w:val="nil"/>
              <w:bottom w:val="single" w:sz="8" w:space="0" w:color="auto"/>
              <w:right w:val="single" w:sz="8" w:space="0" w:color="auto"/>
            </w:tcBorders>
            <w:shd w:val="clear" w:color="auto" w:fill="auto"/>
            <w:noWrap/>
            <w:vAlign w:val="center"/>
            <w:hideMark/>
          </w:tcPr>
          <w:p w14:paraId="4FDB3023" w14:textId="77777777" w:rsidR="00FE1C05" w:rsidRPr="00FE1C05" w:rsidRDefault="00FE1C05" w:rsidP="00FE1C05">
            <w:pPr>
              <w:spacing w:after="0" w:line="240" w:lineRule="auto"/>
              <w:jc w:val="center"/>
              <w:rPr>
                <w:rFonts w:ascii="Arial Narrow" w:eastAsia="Times New Roman" w:hAnsi="Arial Narrow" w:cs="Calibri"/>
                <w:b/>
                <w:bCs/>
                <w:color w:val="000000"/>
                <w:sz w:val="14"/>
                <w:szCs w:val="14"/>
                <w:lang w:eastAsia="es-CO"/>
              </w:rPr>
            </w:pPr>
            <w:r w:rsidRPr="00FE1C05">
              <w:rPr>
                <w:rFonts w:ascii="Arial Narrow" w:eastAsia="Times New Roman" w:hAnsi="Arial Narrow" w:cs="Calibri"/>
                <w:b/>
                <w:bCs/>
                <w:color w:val="000000"/>
                <w:sz w:val="14"/>
                <w:szCs w:val="14"/>
                <w:lang w:eastAsia="es-CO"/>
              </w:rPr>
              <w:t>Prima de servicio</w:t>
            </w:r>
          </w:p>
        </w:tc>
        <w:tc>
          <w:tcPr>
            <w:tcW w:w="508" w:type="pct"/>
            <w:tcBorders>
              <w:top w:val="nil"/>
              <w:left w:val="nil"/>
              <w:bottom w:val="single" w:sz="8" w:space="0" w:color="auto"/>
              <w:right w:val="single" w:sz="8" w:space="0" w:color="auto"/>
            </w:tcBorders>
            <w:shd w:val="clear" w:color="auto" w:fill="auto"/>
            <w:noWrap/>
            <w:vAlign w:val="center"/>
            <w:hideMark/>
          </w:tcPr>
          <w:p w14:paraId="26D2936C" w14:textId="77777777" w:rsidR="00FE1C05" w:rsidRPr="00FE1C05" w:rsidRDefault="00FE1C05" w:rsidP="00FE1C05">
            <w:pPr>
              <w:spacing w:after="0" w:line="240" w:lineRule="auto"/>
              <w:jc w:val="center"/>
              <w:rPr>
                <w:rFonts w:ascii="Arial Narrow" w:eastAsia="Times New Roman" w:hAnsi="Arial Narrow" w:cs="Calibri"/>
                <w:b/>
                <w:bCs/>
                <w:color w:val="000000"/>
                <w:sz w:val="14"/>
                <w:szCs w:val="14"/>
                <w:lang w:eastAsia="es-CO"/>
              </w:rPr>
            </w:pPr>
            <w:r w:rsidRPr="00FE1C05">
              <w:rPr>
                <w:rFonts w:ascii="Arial Narrow" w:eastAsia="Times New Roman" w:hAnsi="Arial Narrow" w:cs="Calibri"/>
                <w:b/>
                <w:bCs/>
                <w:color w:val="000000"/>
                <w:sz w:val="14"/>
                <w:szCs w:val="14"/>
                <w:lang w:eastAsia="es-CO"/>
              </w:rPr>
              <w:t>Prima de navidad</w:t>
            </w:r>
          </w:p>
        </w:tc>
        <w:tc>
          <w:tcPr>
            <w:tcW w:w="509" w:type="pct"/>
            <w:tcBorders>
              <w:top w:val="nil"/>
              <w:left w:val="nil"/>
              <w:bottom w:val="single" w:sz="8" w:space="0" w:color="auto"/>
              <w:right w:val="single" w:sz="8" w:space="0" w:color="000000"/>
            </w:tcBorders>
            <w:shd w:val="clear" w:color="auto" w:fill="auto"/>
            <w:noWrap/>
            <w:vAlign w:val="center"/>
            <w:hideMark/>
          </w:tcPr>
          <w:p w14:paraId="776E4E81" w14:textId="77777777" w:rsidR="00FE1C05" w:rsidRPr="00FE1C05" w:rsidRDefault="00FE1C05" w:rsidP="00FE1C05">
            <w:pPr>
              <w:spacing w:after="0" w:line="240" w:lineRule="auto"/>
              <w:jc w:val="center"/>
              <w:rPr>
                <w:rFonts w:ascii="Arial Narrow" w:eastAsia="Times New Roman" w:hAnsi="Arial Narrow" w:cs="Calibri"/>
                <w:b/>
                <w:bCs/>
                <w:color w:val="000000"/>
                <w:sz w:val="14"/>
                <w:szCs w:val="14"/>
                <w:lang w:eastAsia="es-CO"/>
              </w:rPr>
            </w:pPr>
            <w:r w:rsidRPr="00FE1C05">
              <w:rPr>
                <w:rFonts w:ascii="Arial Narrow" w:eastAsia="Times New Roman" w:hAnsi="Arial Narrow" w:cs="Calibri"/>
                <w:b/>
                <w:bCs/>
                <w:color w:val="000000"/>
                <w:sz w:val="14"/>
                <w:szCs w:val="14"/>
                <w:lang w:eastAsia="es-CO"/>
              </w:rPr>
              <w:t xml:space="preserve">Total año </w:t>
            </w:r>
          </w:p>
        </w:tc>
      </w:tr>
      <w:tr w:rsidR="00FE1C05" w:rsidRPr="00FE1C05" w14:paraId="12F6EBD3" w14:textId="77777777" w:rsidTr="00FE1C05">
        <w:trPr>
          <w:trHeight w:val="246"/>
        </w:trPr>
        <w:tc>
          <w:tcPr>
            <w:tcW w:w="358" w:type="pct"/>
            <w:tcBorders>
              <w:top w:val="nil"/>
              <w:left w:val="single" w:sz="8" w:space="0" w:color="auto"/>
              <w:bottom w:val="single" w:sz="8" w:space="0" w:color="auto"/>
              <w:right w:val="single" w:sz="8" w:space="0" w:color="auto"/>
            </w:tcBorders>
            <w:shd w:val="clear" w:color="auto" w:fill="auto"/>
            <w:noWrap/>
            <w:vAlign w:val="center"/>
            <w:hideMark/>
          </w:tcPr>
          <w:p w14:paraId="263C43ED" w14:textId="77777777" w:rsidR="00FE1C05" w:rsidRPr="00FE1C05" w:rsidRDefault="00FE1C05" w:rsidP="00FE1C05">
            <w:pPr>
              <w:spacing w:after="0" w:line="240" w:lineRule="auto"/>
              <w:jc w:val="center"/>
              <w:rPr>
                <w:rFonts w:ascii="Arial Narrow" w:eastAsia="Times New Roman" w:hAnsi="Arial Narrow" w:cs="Calibri"/>
                <w:color w:val="000000"/>
                <w:sz w:val="14"/>
                <w:szCs w:val="14"/>
                <w:lang w:eastAsia="es-CO"/>
              </w:rPr>
            </w:pPr>
            <w:r w:rsidRPr="00FE1C05">
              <w:rPr>
                <w:rFonts w:ascii="Arial Narrow" w:eastAsia="Times New Roman" w:hAnsi="Arial Narrow" w:cs="Calibri"/>
                <w:color w:val="000000"/>
                <w:sz w:val="14"/>
                <w:szCs w:val="14"/>
                <w:lang w:eastAsia="es-CO"/>
              </w:rPr>
              <w:t>2</w:t>
            </w:r>
          </w:p>
        </w:tc>
        <w:tc>
          <w:tcPr>
            <w:tcW w:w="716" w:type="pct"/>
            <w:tcBorders>
              <w:top w:val="nil"/>
              <w:left w:val="nil"/>
              <w:bottom w:val="single" w:sz="8" w:space="0" w:color="auto"/>
              <w:right w:val="single" w:sz="8" w:space="0" w:color="auto"/>
            </w:tcBorders>
            <w:shd w:val="clear" w:color="auto" w:fill="auto"/>
            <w:noWrap/>
            <w:vAlign w:val="center"/>
            <w:hideMark/>
          </w:tcPr>
          <w:p w14:paraId="7106A8DF" w14:textId="77777777" w:rsidR="00FE1C05" w:rsidRPr="00FE1C05" w:rsidRDefault="00FE1C05" w:rsidP="00FE1C05">
            <w:pPr>
              <w:spacing w:after="0" w:line="240" w:lineRule="auto"/>
              <w:rPr>
                <w:rFonts w:ascii="Arial Narrow" w:eastAsia="Times New Roman" w:hAnsi="Arial Narrow" w:cs="Calibri"/>
                <w:color w:val="000000"/>
                <w:sz w:val="14"/>
                <w:szCs w:val="14"/>
                <w:lang w:eastAsia="es-CO"/>
              </w:rPr>
            </w:pPr>
            <w:r w:rsidRPr="00FE1C05">
              <w:rPr>
                <w:rFonts w:ascii="Arial Narrow" w:eastAsia="Times New Roman" w:hAnsi="Arial Narrow" w:cs="Calibri"/>
                <w:color w:val="000000"/>
                <w:sz w:val="14"/>
                <w:szCs w:val="14"/>
                <w:lang w:eastAsia="es-CO"/>
              </w:rPr>
              <w:t>Profesionales Universitarios</w:t>
            </w:r>
          </w:p>
        </w:tc>
        <w:tc>
          <w:tcPr>
            <w:tcW w:w="372" w:type="pct"/>
            <w:tcBorders>
              <w:top w:val="nil"/>
              <w:left w:val="nil"/>
              <w:bottom w:val="single" w:sz="8" w:space="0" w:color="auto"/>
              <w:right w:val="single" w:sz="8" w:space="0" w:color="auto"/>
            </w:tcBorders>
            <w:shd w:val="clear" w:color="auto" w:fill="auto"/>
            <w:noWrap/>
            <w:vAlign w:val="center"/>
            <w:hideMark/>
          </w:tcPr>
          <w:p w14:paraId="278961AF" w14:textId="77777777" w:rsidR="00FE1C05" w:rsidRPr="00FE1C05" w:rsidRDefault="00FE1C05" w:rsidP="00FE1C05">
            <w:pPr>
              <w:spacing w:after="0" w:line="240" w:lineRule="auto"/>
              <w:jc w:val="center"/>
              <w:rPr>
                <w:rFonts w:ascii="Arial Narrow" w:eastAsia="Times New Roman" w:hAnsi="Arial Narrow" w:cs="Calibri"/>
                <w:color w:val="000000"/>
                <w:sz w:val="14"/>
                <w:szCs w:val="14"/>
                <w:lang w:eastAsia="es-CO"/>
              </w:rPr>
            </w:pPr>
            <w:r w:rsidRPr="00FE1C05">
              <w:rPr>
                <w:rFonts w:ascii="Arial Narrow" w:eastAsia="Times New Roman" w:hAnsi="Arial Narrow" w:cs="Calibri"/>
                <w:color w:val="000000"/>
                <w:sz w:val="14"/>
                <w:szCs w:val="14"/>
                <w:lang w:eastAsia="es-CO"/>
              </w:rPr>
              <w:t>6</w:t>
            </w:r>
          </w:p>
        </w:tc>
        <w:tc>
          <w:tcPr>
            <w:tcW w:w="436" w:type="pct"/>
            <w:tcBorders>
              <w:top w:val="nil"/>
              <w:left w:val="nil"/>
              <w:bottom w:val="single" w:sz="8" w:space="0" w:color="auto"/>
              <w:right w:val="single" w:sz="8" w:space="0" w:color="auto"/>
            </w:tcBorders>
            <w:shd w:val="clear" w:color="auto" w:fill="auto"/>
            <w:noWrap/>
            <w:vAlign w:val="center"/>
            <w:hideMark/>
          </w:tcPr>
          <w:p w14:paraId="5C7534FD" w14:textId="77777777" w:rsidR="00FE1C05" w:rsidRPr="00FE1C05" w:rsidRDefault="00FE1C05" w:rsidP="00FE1C05">
            <w:pPr>
              <w:spacing w:after="0" w:line="240" w:lineRule="auto"/>
              <w:jc w:val="center"/>
              <w:rPr>
                <w:rFonts w:ascii="Arial Narrow" w:eastAsia="Times New Roman" w:hAnsi="Arial Narrow" w:cs="Calibri"/>
                <w:color w:val="000000"/>
                <w:sz w:val="14"/>
                <w:szCs w:val="14"/>
                <w:lang w:eastAsia="es-CO"/>
              </w:rPr>
            </w:pPr>
            <w:r w:rsidRPr="00FE1C05">
              <w:rPr>
                <w:rFonts w:ascii="Arial Narrow" w:eastAsia="Times New Roman" w:hAnsi="Arial Narrow" w:cs="Calibri"/>
                <w:color w:val="000000"/>
                <w:sz w:val="14"/>
                <w:szCs w:val="14"/>
                <w:lang w:eastAsia="es-CO"/>
              </w:rPr>
              <w:t>$ 15.686.826</w:t>
            </w:r>
          </w:p>
        </w:tc>
        <w:tc>
          <w:tcPr>
            <w:tcW w:w="290" w:type="pct"/>
            <w:tcBorders>
              <w:top w:val="nil"/>
              <w:left w:val="nil"/>
              <w:bottom w:val="single" w:sz="8" w:space="0" w:color="auto"/>
              <w:right w:val="single" w:sz="8" w:space="0" w:color="auto"/>
            </w:tcBorders>
            <w:shd w:val="clear" w:color="auto" w:fill="auto"/>
            <w:noWrap/>
            <w:vAlign w:val="center"/>
            <w:hideMark/>
          </w:tcPr>
          <w:p w14:paraId="177EB384" w14:textId="77777777" w:rsidR="00FE1C05" w:rsidRPr="00FE1C05" w:rsidRDefault="00FE1C05" w:rsidP="00FE1C05">
            <w:pPr>
              <w:spacing w:after="0" w:line="240" w:lineRule="auto"/>
              <w:jc w:val="right"/>
              <w:rPr>
                <w:rFonts w:ascii="Arial Narrow" w:eastAsia="Times New Roman" w:hAnsi="Arial Narrow" w:cs="Calibri"/>
                <w:color w:val="000000"/>
                <w:sz w:val="14"/>
                <w:szCs w:val="14"/>
                <w:lang w:eastAsia="es-CO"/>
              </w:rPr>
            </w:pPr>
            <w:r w:rsidRPr="00FE1C05">
              <w:rPr>
                <w:rFonts w:ascii="Arial Narrow" w:eastAsia="Times New Roman" w:hAnsi="Arial Narrow" w:cs="Calibri"/>
                <w:color w:val="000000"/>
                <w:sz w:val="14"/>
                <w:szCs w:val="14"/>
                <w:lang w:eastAsia="es-CO"/>
              </w:rPr>
              <w:t>$ 0</w:t>
            </w:r>
          </w:p>
        </w:tc>
        <w:tc>
          <w:tcPr>
            <w:tcW w:w="434" w:type="pct"/>
            <w:tcBorders>
              <w:top w:val="nil"/>
              <w:left w:val="nil"/>
              <w:bottom w:val="single" w:sz="8" w:space="0" w:color="auto"/>
              <w:right w:val="single" w:sz="8" w:space="0" w:color="auto"/>
            </w:tcBorders>
            <w:shd w:val="clear" w:color="auto" w:fill="auto"/>
            <w:noWrap/>
            <w:vAlign w:val="center"/>
            <w:hideMark/>
          </w:tcPr>
          <w:p w14:paraId="72B98E1D" w14:textId="77777777" w:rsidR="00FE1C05" w:rsidRPr="00FE1C05" w:rsidRDefault="00FE1C05" w:rsidP="00FE1C05">
            <w:pPr>
              <w:spacing w:after="0" w:line="240" w:lineRule="auto"/>
              <w:jc w:val="right"/>
              <w:rPr>
                <w:rFonts w:ascii="Arial Narrow" w:eastAsia="Times New Roman" w:hAnsi="Arial Narrow" w:cs="Calibri"/>
                <w:color w:val="000000"/>
                <w:sz w:val="14"/>
                <w:szCs w:val="14"/>
                <w:lang w:eastAsia="es-CO"/>
              </w:rPr>
            </w:pPr>
            <w:r w:rsidRPr="00FE1C05">
              <w:rPr>
                <w:rFonts w:ascii="Arial Narrow" w:eastAsia="Times New Roman" w:hAnsi="Arial Narrow" w:cs="Calibri"/>
                <w:color w:val="000000"/>
                <w:sz w:val="14"/>
                <w:szCs w:val="14"/>
                <w:lang w:eastAsia="es-CO"/>
              </w:rPr>
              <w:t>$ 0</w:t>
            </w:r>
          </w:p>
        </w:tc>
        <w:tc>
          <w:tcPr>
            <w:tcW w:w="508" w:type="pct"/>
            <w:tcBorders>
              <w:top w:val="nil"/>
              <w:left w:val="nil"/>
              <w:bottom w:val="single" w:sz="8" w:space="0" w:color="auto"/>
              <w:right w:val="single" w:sz="8" w:space="0" w:color="auto"/>
            </w:tcBorders>
            <w:shd w:val="clear" w:color="auto" w:fill="auto"/>
            <w:noWrap/>
            <w:vAlign w:val="center"/>
            <w:hideMark/>
          </w:tcPr>
          <w:p w14:paraId="538DF375" w14:textId="088BB031" w:rsidR="00FE1C05" w:rsidRPr="00FE1C05" w:rsidRDefault="00FE1C05" w:rsidP="00FE1C05">
            <w:pPr>
              <w:spacing w:after="0" w:line="240" w:lineRule="auto"/>
              <w:jc w:val="right"/>
              <w:rPr>
                <w:rFonts w:ascii="Arial Narrow" w:eastAsia="Times New Roman" w:hAnsi="Arial Narrow" w:cs="Calibri"/>
                <w:color w:val="000000"/>
                <w:sz w:val="14"/>
                <w:szCs w:val="14"/>
                <w:lang w:eastAsia="es-CO"/>
              </w:rPr>
            </w:pPr>
            <w:r w:rsidRPr="00FE1C05">
              <w:rPr>
                <w:rFonts w:ascii="Arial Narrow" w:eastAsia="Times New Roman" w:hAnsi="Arial Narrow" w:cs="Calibri"/>
                <w:color w:val="000000"/>
                <w:sz w:val="14"/>
                <w:szCs w:val="14"/>
                <w:lang w:eastAsia="es-CO"/>
              </w:rPr>
              <w:t xml:space="preserve">$ </w:t>
            </w:r>
            <w:r>
              <w:rPr>
                <w:rFonts w:ascii="Arial Narrow" w:eastAsia="Times New Roman" w:hAnsi="Arial Narrow" w:cs="Calibri"/>
                <w:color w:val="000000"/>
                <w:sz w:val="14"/>
                <w:szCs w:val="14"/>
                <w:lang w:eastAsia="es-CO"/>
              </w:rPr>
              <w:t>0</w:t>
            </w:r>
          </w:p>
        </w:tc>
        <w:tc>
          <w:tcPr>
            <w:tcW w:w="434" w:type="pct"/>
            <w:tcBorders>
              <w:top w:val="nil"/>
              <w:left w:val="nil"/>
              <w:bottom w:val="single" w:sz="8" w:space="0" w:color="auto"/>
              <w:right w:val="single" w:sz="8" w:space="0" w:color="auto"/>
            </w:tcBorders>
            <w:shd w:val="clear" w:color="auto" w:fill="auto"/>
            <w:noWrap/>
            <w:vAlign w:val="center"/>
            <w:hideMark/>
          </w:tcPr>
          <w:p w14:paraId="07C1B257" w14:textId="77777777" w:rsidR="00FE1C05" w:rsidRPr="00FE1C05" w:rsidRDefault="00FE1C05" w:rsidP="00FE1C05">
            <w:pPr>
              <w:spacing w:after="0" w:line="240" w:lineRule="auto"/>
              <w:jc w:val="right"/>
              <w:rPr>
                <w:rFonts w:ascii="Arial Narrow" w:eastAsia="Times New Roman" w:hAnsi="Arial Narrow" w:cs="Calibri"/>
                <w:color w:val="000000"/>
                <w:sz w:val="14"/>
                <w:szCs w:val="14"/>
                <w:lang w:eastAsia="es-CO"/>
              </w:rPr>
            </w:pPr>
            <w:r w:rsidRPr="00FE1C05">
              <w:rPr>
                <w:rFonts w:ascii="Arial Narrow" w:eastAsia="Times New Roman" w:hAnsi="Arial Narrow" w:cs="Calibri"/>
                <w:color w:val="000000"/>
                <w:sz w:val="14"/>
                <w:szCs w:val="14"/>
                <w:lang w:eastAsia="es-CO"/>
              </w:rPr>
              <w:t>$ 7.843.413</w:t>
            </w:r>
          </w:p>
        </w:tc>
        <w:tc>
          <w:tcPr>
            <w:tcW w:w="435" w:type="pct"/>
            <w:tcBorders>
              <w:top w:val="nil"/>
              <w:left w:val="nil"/>
              <w:bottom w:val="single" w:sz="8" w:space="0" w:color="auto"/>
              <w:right w:val="single" w:sz="8" w:space="0" w:color="auto"/>
            </w:tcBorders>
            <w:shd w:val="clear" w:color="auto" w:fill="auto"/>
            <w:noWrap/>
            <w:vAlign w:val="center"/>
            <w:hideMark/>
          </w:tcPr>
          <w:p w14:paraId="2CE3571F" w14:textId="77777777" w:rsidR="00FE1C05" w:rsidRPr="00FE1C05" w:rsidRDefault="00FE1C05" w:rsidP="00FE1C05">
            <w:pPr>
              <w:spacing w:after="0" w:line="240" w:lineRule="auto"/>
              <w:jc w:val="right"/>
              <w:rPr>
                <w:rFonts w:ascii="Arial Narrow" w:eastAsia="Times New Roman" w:hAnsi="Arial Narrow" w:cs="Calibri"/>
                <w:color w:val="000000"/>
                <w:sz w:val="14"/>
                <w:szCs w:val="14"/>
                <w:lang w:eastAsia="es-CO"/>
              </w:rPr>
            </w:pPr>
            <w:r w:rsidRPr="00FE1C05">
              <w:rPr>
                <w:rFonts w:ascii="Arial Narrow" w:eastAsia="Times New Roman" w:hAnsi="Arial Narrow" w:cs="Calibri"/>
                <w:color w:val="000000"/>
                <w:sz w:val="14"/>
                <w:szCs w:val="14"/>
                <w:lang w:eastAsia="es-CO"/>
              </w:rPr>
              <w:t>$ 7.843.413</w:t>
            </w:r>
          </w:p>
        </w:tc>
        <w:tc>
          <w:tcPr>
            <w:tcW w:w="508" w:type="pct"/>
            <w:tcBorders>
              <w:top w:val="nil"/>
              <w:left w:val="nil"/>
              <w:bottom w:val="single" w:sz="8" w:space="0" w:color="auto"/>
              <w:right w:val="single" w:sz="8" w:space="0" w:color="auto"/>
            </w:tcBorders>
            <w:shd w:val="clear" w:color="auto" w:fill="auto"/>
            <w:noWrap/>
            <w:vAlign w:val="center"/>
            <w:hideMark/>
          </w:tcPr>
          <w:p w14:paraId="28921DD9" w14:textId="77777777" w:rsidR="00FE1C05" w:rsidRPr="00FE1C05" w:rsidRDefault="00FE1C05" w:rsidP="00FE1C05">
            <w:pPr>
              <w:spacing w:after="0" w:line="240" w:lineRule="auto"/>
              <w:jc w:val="right"/>
              <w:rPr>
                <w:rFonts w:ascii="Arial Narrow" w:eastAsia="Times New Roman" w:hAnsi="Arial Narrow" w:cs="Calibri"/>
                <w:color w:val="000000"/>
                <w:sz w:val="14"/>
                <w:szCs w:val="14"/>
                <w:lang w:eastAsia="es-CO"/>
              </w:rPr>
            </w:pPr>
            <w:r w:rsidRPr="00FE1C05">
              <w:rPr>
                <w:rFonts w:ascii="Arial Narrow" w:eastAsia="Times New Roman" w:hAnsi="Arial Narrow" w:cs="Calibri"/>
                <w:color w:val="000000"/>
                <w:sz w:val="14"/>
                <w:szCs w:val="14"/>
                <w:lang w:eastAsia="es-CO"/>
              </w:rPr>
              <w:t>$ 15.686.826</w:t>
            </w:r>
          </w:p>
        </w:tc>
        <w:tc>
          <w:tcPr>
            <w:tcW w:w="509" w:type="pct"/>
            <w:tcBorders>
              <w:top w:val="nil"/>
              <w:left w:val="nil"/>
              <w:bottom w:val="single" w:sz="8" w:space="0" w:color="auto"/>
              <w:right w:val="single" w:sz="8" w:space="0" w:color="000000"/>
            </w:tcBorders>
            <w:shd w:val="clear" w:color="auto" w:fill="auto"/>
            <w:noWrap/>
            <w:vAlign w:val="center"/>
            <w:hideMark/>
          </w:tcPr>
          <w:p w14:paraId="088FE2A8" w14:textId="3AB20067" w:rsidR="00FE1C05" w:rsidRPr="00FE1C05" w:rsidRDefault="00FE1C05" w:rsidP="00FE1C05">
            <w:pPr>
              <w:spacing w:after="0" w:line="240" w:lineRule="auto"/>
              <w:jc w:val="right"/>
              <w:rPr>
                <w:rFonts w:ascii="Arial Narrow" w:eastAsia="Times New Roman" w:hAnsi="Arial Narrow" w:cs="Calibri"/>
                <w:color w:val="000000"/>
                <w:sz w:val="14"/>
                <w:szCs w:val="14"/>
                <w:lang w:eastAsia="es-CO"/>
              </w:rPr>
            </w:pPr>
            <w:r w:rsidRPr="00FE1C05">
              <w:rPr>
                <w:rFonts w:ascii="Arial Narrow" w:eastAsia="Times New Roman" w:hAnsi="Arial Narrow" w:cs="Calibri"/>
                <w:color w:val="000000"/>
                <w:sz w:val="14"/>
                <w:szCs w:val="14"/>
                <w:lang w:eastAsia="es-CO"/>
              </w:rPr>
              <w:t>$ 2</w:t>
            </w:r>
            <w:r>
              <w:rPr>
                <w:rFonts w:ascii="Arial Narrow" w:eastAsia="Times New Roman" w:hAnsi="Arial Narrow" w:cs="Calibri"/>
                <w:color w:val="000000"/>
                <w:sz w:val="14"/>
                <w:szCs w:val="14"/>
                <w:lang w:eastAsia="es-CO"/>
              </w:rPr>
              <w:t>19</w:t>
            </w:r>
            <w:r w:rsidRPr="00FE1C05">
              <w:rPr>
                <w:rFonts w:ascii="Arial Narrow" w:eastAsia="Times New Roman" w:hAnsi="Arial Narrow" w:cs="Calibri"/>
                <w:color w:val="000000"/>
                <w:sz w:val="14"/>
                <w:szCs w:val="14"/>
                <w:lang w:eastAsia="es-CO"/>
              </w:rPr>
              <w:t>.</w:t>
            </w:r>
            <w:r>
              <w:rPr>
                <w:rFonts w:ascii="Arial Narrow" w:eastAsia="Times New Roman" w:hAnsi="Arial Narrow" w:cs="Calibri"/>
                <w:color w:val="000000"/>
                <w:sz w:val="14"/>
                <w:szCs w:val="14"/>
                <w:lang w:eastAsia="es-CO"/>
              </w:rPr>
              <w:t>615</w:t>
            </w:r>
            <w:r w:rsidRPr="00FE1C05">
              <w:rPr>
                <w:rFonts w:ascii="Arial Narrow" w:eastAsia="Times New Roman" w:hAnsi="Arial Narrow" w:cs="Calibri"/>
                <w:color w:val="000000"/>
                <w:sz w:val="14"/>
                <w:szCs w:val="14"/>
                <w:lang w:eastAsia="es-CO"/>
              </w:rPr>
              <w:t>.</w:t>
            </w:r>
            <w:r>
              <w:rPr>
                <w:rFonts w:ascii="Arial Narrow" w:eastAsia="Times New Roman" w:hAnsi="Arial Narrow" w:cs="Calibri"/>
                <w:color w:val="000000"/>
                <w:sz w:val="14"/>
                <w:szCs w:val="14"/>
                <w:lang w:eastAsia="es-CO"/>
              </w:rPr>
              <w:t>564</w:t>
            </w:r>
          </w:p>
        </w:tc>
      </w:tr>
      <w:tr w:rsidR="00FE1C05" w:rsidRPr="00FE1C05" w14:paraId="02E30BB3" w14:textId="77777777" w:rsidTr="00FE1C05">
        <w:trPr>
          <w:trHeight w:val="246"/>
        </w:trPr>
        <w:tc>
          <w:tcPr>
            <w:tcW w:w="358" w:type="pct"/>
            <w:tcBorders>
              <w:top w:val="nil"/>
              <w:left w:val="single" w:sz="8" w:space="0" w:color="auto"/>
              <w:bottom w:val="single" w:sz="8" w:space="0" w:color="auto"/>
              <w:right w:val="single" w:sz="8" w:space="0" w:color="auto"/>
            </w:tcBorders>
            <w:shd w:val="clear" w:color="auto" w:fill="auto"/>
            <w:noWrap/>
            <w:vAlign w:val="center"/>
            <w:hideMark/>
          </w:tcPr>
          <w:p w14:paraId="25C1B840" w14:textId="77777777" w:rsidR="00FE1C05" w:rsidRPr="00FE1C05" w:rsidRDefault="00FE1C05" w:rsidP="00FE1C05">
            <w:pPr>
              <w:spacing w:after="0" w:line="240" w:lineRule="auto"/>
              <w:rPr>
                <w:rFonts w:ascii="Arial Narrow" w:eastAsia="Times New Roman" w:hAnsi="Arial Narrow" w:cs="Calibri"/>
                <w:color w:val="000000"/>
                <w:sz w:val="14"/>
                <w:szCs w:val="14"/>
                <w:lang w:eastAsia="es-CO"/>
              </w:rPr>
            </w:pPr>
            <w:r w:rsidRPr="00FE1C05">
              <w:rPr>
                <w:rFonts w:ascii="Arial Narrow" w:eastAsia="Times New Roman" w:hAnsi="Arial Narrow" w:cs="Calibri"/>
                <w:color w:val="000000"/>
                <w:sz w:val="14"/>
                <w:szCs w:val="14"/>
                <w:lang w:eastAsia="es-CO"/>
              </w:rPr>
              <w:t> </w:t>
            </w:r>
          </w:p>
        </w:tc>
        <w:tc>
          <w:tcPr>
            <w:tcW w:w="716" w:type="pct"/>
            <w:tcBorders>
              <w:top w:val="nil"/>
              <w:left w:val="nil"/>
              <w:bottom w:val="single" w:sz="8" w:space="0" w:color="auto"/>
              <w:right w:val="single" w:sz="8" w:space="0" w:color="auto"/>
            </w:tcBorders>
            <w:shd w:val="clear" w:color="auto" w:fill="auto"/>
            <w:noWrap/>
            <w:vAlign w:val="center"/>
            <w:hideMark/>
          </w:tcPr>
          <w:p w14:paraId="13C62461" w14:textId="77777777" w:rsidR="00FE1C05" w:rsidRPr="00FE1C05" w:rsidRDefault="00FE1C05" w:rsidP="00FE1C05">
            <w:pPr>
              <w:spacing w:after="0" w:line="240" w:lineRule="auto"/>
              <w:rPr>
                <w:rFonts w:ascii="Arial Narrow" w:eastAsia="Times New Roman" w:hAnsi="Arial Narrow" w:cs="Calibri"/>
                <w:color w:val="000000"/>
                <w:sz w:val="14"/>
                <w:szCs w:val="14"/>
                <w:lang w:eastAsia="es-CO"/>
              </w:rPr>
            </w:pPr>
            <w:r w:rsidRPr="00FE1C05">
              <w:rPr>
                <w:rFonts w:ascii="Arial Narrow" w:eastAsia="Times New Roman" w:hAnsi="Arial Narrow" w:cs="Calibri"/>
                <w:color w:val="000000"/>
                <w:sz w:val="14"/>
                <w:szCs w:val="14"/>
                <w:lang w:eastAsia="es-CO"/>
              </w:rPr>
              <w:t> </w:t>
            </w:r>
          </w:p>
        </w:tc>
        <w:tc>
          <w:tcPr>
            <w:tcW w:w="372" w:type="pct"/>
            <w:tcBorders>
              <w:top w:val="nil"/>
              <w:left w:val="nil"/>
              <w:bottom w:val="single" w:sz="8" w:space="0" w:color="auto"/>
              <w:right w:val="single" w:sz="8" w:space="0" w:color="auto"/>
            </w:tcBorders>
            <w:shd w:val="clear" w:color="auto" w:fill="auto"/>
            <w:noWrap/>
            <w:vAlign w:val="center"/>
            <w:hideMark/>
          </w:tcPr>
          <w:p w14:paraId="336E4866" w14:textId="77777777" w:rsidR="00FE1C05" w:rsidRPr="00FE1C05" w:rsidRDefault="00FE1C05" w:rsidP="00FE1C05">
            <w:pPr>
              <w:spacing w:after="0" w:line="240" w:lineRule="auto"/>
              <w:rPr>
                <w:rFonts w:ascii="Arial Narrow" w:eastAsia="Times New Roman" w:hAnsi="Arial Narrow" w:cs="Calibri"/>
                <w:color w:val="000000"/>
                <w:sz w:val="14"/>
                <w:szCs w:val="14"/>
                <w:lang w:eastAsia="es-CO"/>
              </w:rPr>
            </w:pPr>
            <w:r w:rsidRPr="00FE1C05">
              <w:rPr>
                <w:rFonts w:ascii="Arial Narrow" w:eastAsia="Times New Roman" w:hAnsi="Arial Narrow" w:cs="Calibri"/>
                <w:color w:val="000000"/>
                <w:sz w:val="14"/>
                <w:szCs w:val="14"/>
                <w:lang w:eastAsia="es-CO"/>
              </w:rPr>
              <w:t> </w:t>
            </w:r>
          </w:p>
        </w:tc>
        <w:tc>
          <w:tcPr>
            <w:tcW w:w="436" w:type="pct"/>
            <w:tcBorders>
              <w:top w:val="nil"/>
              <w:left w:val="nil"/>
              <w:bottom w:val="single" w:sz="8" w:space="0" w:color="auto"/>
              <w:right w:val="single" w:sz="8" w:space="0" w:color="auto"/>
            </w:tcBorders>
            <w:shd w:val="clear" w:color="auto" w:fill="auto"/>
            <w:noWrap/>
            <w:vAlign w:val="center"/>
            <w:hideMark/>
          </w:tcPr>
          <w:p w14:paraId="28DC3C82" w14:textId="77777777" w:rsidR="00FE1C05" w:rsidRPr="00FE1C05" w:rsidRDefault="00FE1C05" w:rsidP="00FE1C05">
            <w:pPr>
              <w:spacing w:after="0" w:line="240" w:lineRule="auto"/>
              <w:rPr>
                <w:rFonts w:ascii="Arial Narrow" w:eastAsia="Times New Roman" w:hAnsi="Arial Narrow" w:cs="Calibri"/>
                <w:color w:val="000000"/>
                <w:sz w:val="14"/>
                <w:szCs w:val="14"/>
                <w:lang w:eastAsia="es-CO"/>
              </w:rPr>
            </w:pPr>
            <w:r w:rsidRPr="00FE1C05">
              <w:rPr>
                <w:rFonts w:ascii="Arial Narrow" w:eastAsia="Times New Roman" w:hAnsi="Arial Narrow" w:cs="Calibri"/>
                <w:color w:val="000000"/>
                <w:sz w:val="14"/>
                <w:szCs w:val="14"/>
                <w:lang w:eastAsia="es-CO"/>
              </w:rPr>
              <w:t> </w:t>
            </w:r>
          </w:p>
        </w:tc>
        <w:tc>
          <w:tcPr>
            <w:tcW w:w="290" w:type="pct"/>
            <w:tcBorders>
              <w:top w:val="nil"/>
              <w:left w:val="nil"/>
              <w:bottom w:val="single" w:sz="8" w:space="0" w:color="auto"/>
              <w:right w:val="single" w:sz="8" w:space="0" w:color="auto"/>
            </w:tcBorders>
            <w:shd w:val="clear" w:color="auto" w:fill="auto"/>
            <w:noWrap/>
            <w:vAlign w:val="center"/>
            <w:hideMark/>
          </w:tcPr>
          <w:p w14:paraId="240A1DB2" w14:textId="77777777" w:rsidR="00FE1C05" w:rsidRPr="00FE1C05" w:rsidRDefault="00FE1C05" w:rsidP="00FE1C05">
            <w:pPr>
              <w:spacing w:after="0" w:line="240" w:lineRule="auto"/>
              <w:rPr>
                <w:rFonts w:ascii="Arial Narrow" w:eastAsia="Times New Roman" w:hAnsi="Arial Narrow" w:cs="Calibri"/>
                <w:color w:val="000000"/>
                <w:sz w:val="14"/>
                <w:szCs w:val="14"/>
                <w:lang w:eastAsia="es-CO"/>
              </w:rPr>
            </w:pPr>
            <w:r w:rsidRPr="00FE1C05">
              <w:rPr>
                <w:rFonts w:ascii="Arial Narrow" w:eastAsia="Times New Roman" w:hAnsi="Arial Narrow" w:cs="Calibri"/>
                <w:color w:val="000000"/>
                <w:sz w:val="14"/>
                <w:szCs w:val="14"/>
                <w:lang w:eastAsia="es-CO"/>
              </w:rPr>
              <w:t> </w:t>
            </w:r>
          </w:p>
        </w:tc>
        <w:tc>
          <w:tcPr>
            <w:tcW w:w="434" w:type="pct"/>
            <w:tcBorders>
              <w:top w:val="nil"/>
              <w:left w:val="nil"/>
              <w:bottom w:val="single" w:sz="8" w:space="0" w:color="auto"/>
              <w:right w:val="single" w:sz="8" w:space="0" w:color="auto"/>
            </w:tcBorders>
            <w:shd w:val="clear" w:color="auto" w:fill="auto"/>
            <w:noWrap/>
            <w:vAlign w:val="center"/>
            <w:hideMark/>
          </w:tcPr>
          <w:p w14:paraId="332200AB" w14:textId="77777777" w:rsidR="00FE1C05" w:rsidRPr="00FE1C05" w:rsidRDefault="00FE1C05" w:rsidP="00FE1C05">
            <w:pPr>
              <w:spacing w:after="0" w:line="240" w:lineRule="auto"/>
              <w:rPr>
                <w:rFonts w:ascii="Arial Narrow" w:eastAsia="Times New Roman" w:hAnsi="Arial Narrow" w:cs="Calibri"/>
                <w:color w:val="000000"/>
                <w:sz w:val="14"/>
                <w:szCs w:val="14"/>
                <w:lang w:eastAsia="es-CO"/>
              </w:rPr>
            </w:pPr>
            <w:r w:rsidRPr="00FE1C05">
              <w:rPr>
                <w:rFonts w:ascii="Arial Narrow" w:eastAsia="Times New Roman" w:hAnsi="Arial Narrow" w:cs="Calibri"/>
                <w:color w:val="000000"/>
                <w:sz w:val="14"/>
                <w:szCs w:val="14"/>
                <w:lang w:eastAsia="es-CO"/>
              </w:rPr>
              <w:t> </w:t>
            </w:r>
          </w:p>
        </w:tc>
        <w:tc>
          <w:tcPr>
            <w:tcW w:w="508" w:type="pct"/>
            <w:tcBorders>
              <w:top w:val="nil"/>
              <w:left w:val="nil"/>
              <w:bottom w:val="single" w:sz="8" w:space="0" w:color="auto"/>
              <w:right w:val="single" w:sz="8" w:space="0" w:color="auto"/>
            </w:tcBorders>
            <w:shd w:val="clear" w:color="auto" w:fill="auto"/>
            <w:noWrap/>
            <w:vAlign w:val="center"/>
            <w:hideMark/>
          </w:tcPr>
          <w:p w14:paraId="3A807324" w14:textId="77777777" w:rsidR="00FE1C05" w:rsidRPr="00FE1C05" w:rsidRDefault="00FE1C05" w:rsidP="00FE1C05">
            <w:pPr>
              <w:spacing w:after="0" w:line="240" w:lineRule="auto"/>
              <w:rPr>
                <w:rFonts w:ascii="Arial Narrow" w:eastAsia="Times New Roman" w:hAnsi="Arial Narrow" w:cs="Calibri"/>
                <w:color w:val="000000"/>
                <w:sz w:val="14"/>
                <w:szCs w:val="14"/>
                <w:lang w:eastAsia="es-CO"/>
              </w:rPr>
            </w:pPr>
            <w:r w:rsidRPr="00FE1C05">
              <w:rPr>
                <w:rFonts w:ascii="Arial Narrow" w:eastAsia="Times New Roman" w:hAnsi="Arial Narrow" w:cs="Calibri"/>
                <w:color w:val="000000"/>
                <w:sz w:val="14"/>
                <w:szCs w:val="14"/>
                <w:lang w:eastAsia="es-CO"/>
              </w:rPr>
              <w:t> </w:t>
            </w:r>
          </w:p>
        </w:tc>
        <w:tc>
          <w:tcPr>
            <w:tcW w:w="434" w:type="pct"/>
            <w:tcBorders>
              <w:top w:val="nil"/>
              <w:left w:val="nil"/>
              <w:bottom w:val="single" w:sz="8" w:space="0" w:color="auto"/>
              <w:right w:val="single" w:sz="8" w:space="0" w:color="auto"/>
            </w:tcBorders>
            <w:shd w:val="clear" w:color="auto" w:fill="auto"/>
            <w:noWrap/>
            <w:vAlign w:val="center"/>
            <w:hideMark/>
          </w:tcPr>
          <w:p w14:paraId="6CCE0FCE" w14:textId="77777777" w:rsidR="00FE1C05" w:rsidRPr="00FE1C05" w:rsidRDefault="00FE1C05" w:rsidP="00FE1C05">
            <w:pPr>
              <w:spacing w:after="0" w:line="240" w:lineRule="auto"/>
              <w:rPr>
                <w:rFonts w:ascii="Arial Narrow" w:eastAsia="Times New Roman" w:hAnsi="Arial Narrow" w:cs="Calibri"/>
                <w:color w:val="000000"/>
                <w:sz w:val="14"/>
                <w:szCs w:val="14"/>
                <w:lang w:eastAsia="es-CO"/>
              </w:rPr>
            </w:pPr>
            <w:r w:rsidRPr="00FE1C05">
              <w:rPr>
                <w:rFonts w:ascii="Arial Narrow" w:eastAsia="Times New Roman" w:hAnsi="Arial Narrow" w:cs="Calibri"/>
                <w:color w:val="000000"/>
                <w:sz w:val="14"/>
                <w:szCs w:val="14"/>
                <w:lang w:eastAsia="es-CO"/>
              </w:rPr>
              <w:t> </w:t>
            </w:r>
          </w:p>
        </w:tc>
        <w:tc>
          <w:tcPr>
            <w:tcW w:w="943" w:type="pct"/>
            <w:gridSpan w:val="2"/>
            <w:tcBorders>
              <w:top w:val="single" w:sz="8" w:space="0" w:color="auto"/>
              <w:left w:val="nil"/>
              <w:bottom w:val="single" w:sz="8" w:space="0" w:color="auto"/>
              <w:right w:val="single" w:sz="8" w:space="0" w:color="000000"/>
            </w:tcBorders>
            <w:shd w:val="clear" w:color="auto" w:fill="auto"/>
            <w:vAlign w:val="center"/>
            <w:hideMark/>
          </w:tcPr>
          <w:p w14:paraId="384148F9" w14:textId="77777777" w:rsidR="00FE1C05" w:rsidRPr="00FE1C05" w:rsidRDefault="00FE1C05" w:rsidP="00FE1C05">
            <w:pPr>
              <w:spacing w:after="0" w:line="240" w:lineRule="auto"/>
              <w:jc w:val="center"/>
              <w:rPr>
                <w:rFonts w:ascii="Arial Narrow" w:eastAsia="Times New Roman" w:hAnsi="Arial Narrow" w:cs="Calibri"/>
                <w:b/>
                <w:bCs/>
                <w:color w:val="000000"/>
                <w:sz w:val="14"/>
                <w:szCs w:val="14"/>
                <w:lang w:eastAsia="es-CO"/>
              </w:rPr>
            </w:pPr>
            <w:r w:rsidRPr="00FE1C05">
              <w:rPr>
                <w:rFonts w:ascii="Arial Narrow" w:eastAsia="Times New Roman" w:hAnsi="Arial Narrow" w:cs="Calibri"/>
                <w:b/>
                <w:bCs/>
                <w:color w:val="000000"/>
                <w:sz w:val="14"/>
                <w:szCs w:val="14"/>
                <w:lang w:eastAsia="es-CO"/>
              </w:rPr>
              <w:t>TOTAL DEVENGADOS EN EL AÑO ===&gt;</w:t>
            </w:r>
          </w:p>
        </w:tc>
        <w:tc>
          <w:tcPr>
            <w:tcW w:w="509" w:type="pct"/>
            <w:tcBorders>
              <w:top w:val="nil"/>
              <w:left w:val="nil"/>
              <w:bottom w:val="single" w:sz="8" w:space="0" w:color="auto"/>
              <w:right w:val="single" w:sz="8" w:space="0" w:color="auto"/>
            </w:tcBorders>
            <w:shd w:val="clear" w:color="auto" w:fill="auto"/>
            <w:noWrap/>
            <w:vAlign w:val="center"/>
            <w:hideMark/>
          </w:tcPr>
          <w:p w14:paraId="3B994B1B" w14:textId="20AEBEFE" w:rsidR="00FE1C05" w:rsidRPr="00FE1C05" w:rsidRDefault="00FE1C05" w:rsidP="00FE1C05">
            <w:pPr>
              <w:spacing w:after="0" w:line="240" w:lineRule="auto"/>
              <w:jc w:val="right"/>
              <w:rPr>
                <w:rFonts w:ascii="Arial Narrow" w:eastAsia="Times New Roman" w:hAnsi="Arial Narrow" w:cs="Calibri"/>
                <w:b/>
                <w:bCs/>
                <w:color w:val="000000"/>
                <w:sz w:val="14"/>
                <w:szCs w:val="14"/>
                <w:lang w:eastAsia="es-CO"/>
              </w:rPr>
            </w:pPr>
            <w:r w:rsidRPr="00FE1C05">
              <w:rPr>
                <w:rFonts w:ascii="Arial Narrow" w:eastAsia="Times New Roman" w:hAnsi="Arial Narrow" w:cs="Calibri"/>
                <w:b/>
                <w:bCs/>
                <w:color w:val="000000"/>
                <w:sz w:val="14"/>
                <w:szCs w:val="14"/>
                <w:lang w:eastAsia="es-CO"/>
              </w:rPr>
              <w:t xml:space="preserve">$ </w:t>
            </w:r>
            <w:r>
              <w:rPr>
                <w:rFonts w:ascii="Arial Narrow" w:eastAsia="Times New Roman" w:hAnsi="Arial Narrow" w:cs="Calibri"/>
                <w:b/>
                <w:bCs/>
                <w:color w:val="000000"/>
                <w:sz w:val="14"/>
                <w:szCs w:val="14"/>
                <w:lang w:eastAsia="es-CO"/>
              </w:rPr>
              <w:t>219</w:t>
            </w:r>
            <w:r w:rsidRPr="00FE1C05">
              <w:rPr>
                <w:rFonts w:ascii="Arial Narrow" w:eastAsia="Times New Roman" w:hAnsi="Arial Narrow" w:cs="Calibri"/>
                <w:b/>
                <w:bCs/>
                <w:color w:val="000000"/>
                <w:sz w:val="14"/>
                <w:szCs w:val="14"/>
                <w:lang w:eastAsia="es-CO"/>
              </w:rPr>
              <w:t>.</w:t>
            </w:r>
            <w:r>
              <w:rPr>
                <w:rFonts w:ascii="Arial Narrow" w:eastAsia="Times New Roman" w:hAnsi="Arial Narrow" w:cs="Calibri"/>
                <w:b/>
                <w:bCs/>
                <w:color w:val="000000"/>
                <w:sz w:val="14"/>
                <w:szCs w:val="14"/>
                <w:lang w:eastAsia="es-CO"/>
              </w:rPr>
              <w:t>615</w:t>
            </w:r>
            <w:r w:rsidRPr="00FE1C05">
              <w:rPr>
                <w:rFonts w:ascii="Arial Narrow" w:eastAsia="Times New Roman" w:hAnsi="Arial Narrow" w:cs="Calibri"/>
                <w:b/>
                <w:bCs/>
                <w:color w:val="000000"/>
                <w:sz w:val="14"/>
                <w:szCs w:val="14"/>
                <w:lang w:eastAsia="es-CO"/>
              </w:rPr>
              <w:t>.</w:t>
            </w:r>
            <w:r>
              <w:rPr>
                <w:rFonts w:ascii="Arial Narrow" w:eastAsia="Times New Roman" w:hAnsi="Arial Narrow" w:cs="Calibri"/>
                <w:b/>
                <w:bCs/>
                <w:color w:val="000000"/>
                <w:sz w:val="14"/>
                <w:szCs w:val="14"/>
                <w:lang w:eastAsia="es-CO"/>
              </w:rPr>
              <w:t>564</w:t>
            </w:r>
          </w:p>
        </w:tc>
      </w:tr>
    </w:tbl>
    <w:p w14:paraId="0E063E52" w14:textId="77777777" w:rsidR="00FE1C05" w:rsidRPr="007D2289" w:rsidRDefault="00FE1C05" w:rsidP="00FE1C05">
      <w:pPr>
        <w:spacing w:after="0" w:line="240" w:lineRule="auto"/>
        <w:ind w:right="49"/>
        <w:jc w:val="both"/>
        <w:textAlignment w:val="baseline"/>
        <w:rPr>
          <w:rFonts w:ascii="Bookman Old Style" w:eastAsia="Times New Roman" w:hAnsi="Bookman Old Style" w:cs="Times New Roman"/>
          <w:bCs/>
          <w:color w:val="000000"/>
          <w:sz w:val="18"/>
          <w:szCs w:val="28"/>
          <w:lang w:eastAsia="es-CO"/>
        </w:rPr>
      </w:pPr>
      <w:r w:rsidRPr="00144951">
        <w:rPr>
          <w:rFonts w:ascii="Bookman Old Style" w:eastAsia="Times New Roman" w:hAnsi="Bookman Old Style" w:cs="Times New Roman"/>
          <w:bCs/>
          <w:color w:val="000000"/>
          <w:sz w:val="18"/>
          <w:szCs w:val="28"/>
          <w:lang w:eastAsia="es-CO"/>
        </w:rPr>
        <w:t xml:space="preserve">Fuente: </w:t>
      </w:r>
      <w:r>
        <w:rPr>
          <w:rFonts w:ascii="Bookman Old Style" w:eastAsia="Times New Roman" w:hAnsi="Bookman Old Style" w:cs="Times New Roman"/>
          <w:bCs/>
          <w:color w:val="000000"/>
          <w:sz w:val="18"/>
          <w:szCs w:val="28"/>
          <w:lang w:eastAsia="es-CO"/>
        </w:rPr>
        <w:t>Elaboración Propia</w:t>
      </w:r>
    </w:p>
    <w:p w14:paraId="710DF596" w14:textId="77777777" w:rsidR="00FE1C05" w:rsidRPr="00F64E46" w:rsidRDefault="00FE1C05" w:rsidP="006D5060">
      <w:pPr>
        <w:spacing w:after="0" w:line="240" w:lineRule="auto"/>
        <w:ind w:right="49"/>
        <w:jc w:val="both"/>
        <w:textAlignment w:val="baseline"/>
        <w:rPr>
          <w:rFonts w:ascii="Arial" w:eastAsia="Times New Roman" w:hAnsi="Arial" w:cs="Arial"/>
          <w:bCs/>
          <w:color w:val="000000"/>
          <w:sz w:val="24"/>
          <w:szCs w:val="24"/>
          <w:lang w:eastAsia="es-CO"/>
        </w:rPr>
      </w:pPr>
    </w:p>
    <w:p w14:paraId="2B21794F" w14:textId="2011C63F" w:rsidR="003374CE" w:rsidRPr="00F64E46" w:rsidRDefault="003374CE" w:rsidP="006D5060">
      <w:pPr>
        <w:spacing w:after="0" w:line="240" w:lineRule="auto"/>
        <w:ind w:right="49"/>
        <w:jc w:val="both"/>
        <w:textAlignment w:val="baseline"/>
        <w:rPr>
          <w:rFonts w:ascii="Arial" w:eastAsia="Times New Roman" w:hAnsi="Arial" w:cs="Arial"/>
          <w:bCs/>
          <w:color w:val="000000"/>
          <w:sz w:val="24"/>
          <w:szCs w:val="24"/>
          <w:lang w:eastAsia="es-CO"/>
        </w:rPr>
      </w:pPr>
      <w:r w:rsidRPr="00F64E46">
        <w:rPr>
          <w:rFonts w:ascii="Arial" w:eastAsia="Times New Roman" w:hAnsi="Arial" w:cs="Arial"/>
          <w:bCs/>
          <w:color w:val="000000"/>
          <w:sz w:val="24"/>
          <w:szCs w:val="24"/>
          <w:lang w:eastAsia="es-CO"/>
        </w:rPr>
        <w:t>El personal requerido para el cumplimiento de la misión institucional de la Comisión se fijó bajo el criterio de racionalidad del gasto público y se constituye en el mínimo requerido para imprimir la dinámica que demandara la Comisión.</w:t>
      </w:r>
    </w:p>
    <w:p w14:paraId="3E37A204" w14:textId="77777777" w:rsidR="003374CE" w:rsidRPr="00F64E46" w:rsidRDefault="003374CE" w:rsidP="006D5060">
      <w:pPr>
        <w:spacing w:after="0" w:line="240" w:lineRule="auto"/>
        <w:ind w:right="49"/>
        <w:jc w:val="both"/>
        <w:textAlignment w:val="baseline"/>
        <w:rPr>
          <w:rFonts w:ascii="Arial" w:eastAsia="Times New Roman" w:hAnsi="Arial" w:cs="Arial"/>
          <w:bCs/>
          <w:color w:val="000000"/>
          <w:sz w:val="24"/>
          <w:szCs w:val="24"/>
          <w:lang w:eastAsia="es-CO"/>
        </w:rPr>
      </w:pPr>
    </w:p>
    <w:p w14:paraId="774F56E1" w14:textId="479679EF" w:rsidR="003374CE" w:rsidRPr="00F64E46" w:rsidRDefault="003374CE" w:rsidP="006D5060">
      <w:pPr>
        <w:spacing w:after="0" w:line="240" w:lineRule="auto"/>
        <w:ind w:right="49"/>
        <w:jc w:val="both"/>
        <w:textAlignment w:val="baseline"/>
        <w:rPr>
          <w:rFonts w:ascii="Arial" w:eastAsia="Times New Roman" w:hAnsi="Arial" w:cs="Arial"/>
          <w:bCs/>
          <w:color w:val="000000"/>
          <w:sz w:val="24"/>
          <w:szCs w:val="24"/>
          <w:lang w:eastAsia="es-CO"/>
        </w:rPr>
      </w:pPr>
      <w:r w:rsidRPr="00F64E46">
        <w:rPr>
          <w:rFonts w:ascii="Arial" w:eastAsia="Times New Roman" w:hAnsi="Arial" w:cs="Arial"/>
          <w:bCs/>
          <w:color w:val="000000"/>
          <w:sz w:val="24"/>
          <w:szCs w:val="24"/>
          <w:lang w:eastAsia="es-CO"/>
        </w:rPr>
        <w:t xml:space="preserve">Atendiendo la autonomía financiera y administrativa que corresponde a las Cámaras por mandato de la ley, los recursos requeridos para el funcionamiento de la Comisión Legal </w:t>
      </w:r>
      <w:r w:rsidR="008F2B67" w:rsidRPr="00F64E46">
        <w:rPr>
          <w:rFonts w:ascii="Arial" w:eastAsia="Times New Roman" w:hAnsi="Arial" w:cs="Arial"/>
          <w:bCs/>
          <w:color w:val="000000"/>
          <w:sz w:val="24"/>
          <w:szCs w:val="24"/>
          <w:lang w:eastAsia="es-CO"/>
        </w:rPr>
        <w:t>del Congreso de la República para la Defensa, Protección y Promoción de los Derechos de los Pueblos Indígenas,</w:t>
      </w:r>
      <w:r w:rsidRPr="00F64E46">
        <w:rPr>
          <w:rFonts w:ascii="Arial" w:eastAsia="Times New Roman" w:hAnsi="Arial" w:cs="Arial"/>
          <w:bCs/>
          <w:color w:val="000000"/>
          <w:sz w:val="24"/>
          <w:szCs w:val="24"/>
          <w:lang w:eastAsia="es-CO"/>
        </w:rPr>
        <w:t xml:space="preserve"> serán incluidos anualmente en el presupuesto de funcionamiento de ambas Cámaras, previa su discusión y aprobación.</w:t>
      </w:r>
    </w:p>
    <w:p w14:paraId="094E6642" w14:textId="1FB59FC3" w:rsidR="00D17809" w:rsidRPr="00F64E46" w:rsidRDefault="00D17809" w:rsidP="006D5060">
      <w:pPr>
        <w:spacing w:after="0" w:line="240" w:lineRule="auto"/>
        <w:ind w:right="49"/>
        <w:jc w:val="both"/>
        <w:textAlignment w:val="baseline"/>
        <w:rPr>
          <w:rFonts w:ascii="Arial" w:eastAsia="Times New Roman" w:hAnsi="Arial" w:cs="Arial"/>
          <w:bCs/>
          <w:color w:val="000000"/>
          <w:sz w:val="24"/>
          <w:szCs w:val="24"/>
          <w:lang w:eastAsia="es-CO"/>
        </w:rPr>
      </w:pPr>
    </w:p>
    <w:p w14:paraId="093420EF" w14:textId="46CC66C8" w:rsidR="00374C4D" w:rsidRPr="00F64E46" w:rsidRDefault="00374C4D" w:rsidP="00374C4D">
      <w:pPr>
        <w:spacing w:after="0" w:line="240" w:lineRule="auto"/>
        <w:ind w:right="49"/>
        <w:jc w:val="both"/>
        <w:textAlignment w:val="baseline"/>
        <w:rPr>
          <w:rFonts w:ascii="Arial" w:eastAsia="Times New Roman" w:hAnsi="Arial" w:cs="Arial"/>
          <w:bCs/>
          <w:color w:val="000000"/>
          <w:sz w:val="24"/>
          <w:szCs w:val="24"/>
          <w:lang w:eastAsia="es-CO"/>
        </w:rPr>
      </w:pPr>
      <w:r w:rsidRPr="00F64E46">
        <w:rPr>
          <w:rFonts w:ascii="Arial" w:eastAsia="Times New Roman" w:hAnsi="Arial" w:cs="Arial"/>
          <w:bCs/>
          <w:color w:val="000000"/>
          <w:sz w:val="24"/>
          <w:szCs w:val="24"/>
          <w:lang w:eastAsia="es-CO"/>
        </w:rPr>
        <w:t>No obstante, existen diferentes pronunciamientos de la Corte Constitucional, como lo es la Sentencia C-911 de 2007, en la cual detallo que el impacto fiscal de las normas no puede convertirse en óbice, para que las corporaciones públicas ejerzan su función legislativa y normativa, al tenor la corporación expreso:</w:t>
      </w:r>
    </w:p>
    <w:p w14:paraId="3A42C9CC" w14:textId="77777777" w:rsidR="00374C4D" w:rsidRPr="00F64E46" w:rsidRDefault="00374C4D" w:rsidP="00374C4D">
      <w:pPr>
        <w:spacing w:after="0" w:line="240" w:lineRule="auto"/>
        <w:ind w:right="49"/>
        <w:jc w:val="both"/>
        <w:textAlignment w:val="baseline"/>
        <w:rPr>
          <w:rFonts w:ascii="Arial" w:eastAsia="Times New Roman" w:hAnsi="Arial" w:cs="Arial"/>
          <w:bCs/>
          <w:color w:val="000000"/>
          <w:sz w:val="24"/>
          <w:szCs w:val="24"/>
          <w:lang w:eastAsia="es-CO"/>
        </w:rPr>
      </w:pPr>
    </w:p>
    <w:p w14:paraId="2FE01F35" w14:textId="77777777" w:rsidR="00374C4D" w:rsidRPr="00F64E46" w:rsidRDefault="00374C4D" w:rsidP="008D4DB4">
      <w:pPr>
        <w:spacing w:after="0" w:line="240" w:lineRule="auto"/>
        <w:ind w:left="142" w:right="49"/>
        <w:jc w:val="both"/>
        <w:textAlignment w:val="baseline"/>
        <w:rPr>
          <w:rFonts w:ascii="Arial" w:eastAsia="Times New Roman" w:hAnsi="Arial" w:cs="Arial"/>
          <w:bCs/>
          <w:i/>
          <w:color w:val="000000"/>
          <w:szCs w:val="24"/>
          <w:lang w:eastAsia="es-CO"/>
        </w:rPr>
      </w:pPr>
      <w:r w:rsidRPr="00F64E46">
        <w:rPr>
          <w:rFonts w:ascii="Arial" w:eastAsia="Times New Roman" w:hAnsi="Arial" w:cs="Arial"/>
          <w:bCs/>
          <w:i/>
          <w:color w:val="000000"/>
          <w:szCs w:val="24"/>
          <w:lang w:eastAsia="es-CO"/>
        </w:rPr>
        <w:t>En la realidad, aceptar que las condiciones establecidas en el art.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14:paraId="4419F870" w14:textId="77777777" w:rsidR="00374C4D" w:rsidRPr="00F64E46" w:rsidRDefault="00374C4D" w:rsidP="008D4DB4">
      <w:pPr>
        <w:spacing w:after="0" w:line="240" w:lineRule="auto"/>
        <w:ind w:left="142" w:right="49"/>
        <w:jc w:val="both"/>
        <w:textAlignment w:val="baseline"/>
        <w:rPr>
          <w:rFonts w:ascii="Arial" w:eastAsia="Times New Roman" w:hAnsi="Arial" w:cs="Arial"/>
          <w:bCs/>
          <w:i/>
          <w:color w:val="000000"/>
          <w:szCs w:val="24"/>
          <w:lang w:eastAsia="es-CO"/>
        </w:rPr>
      </w:pPr>
      <w:r w:rsidRPr="00F64E46">
        <w:rPr>
          <w:rFonts w:ascii="Arial" w:eastAsia="Times New Roman" w:hAnsi="Arial" w:cs="Arial"/>
          <w:bCs/>
          <w:i/>
          <w:color w:val="000000"/>
          <w:szCs w:val="24"/>
          <w:lang w:eastAsia="es-CO"/>
        </w:rPr>
        <w:t xml:space="preserve"> </w:t>
      </w:r>
    </w:p>
    <w:p w14:paraId="335CC5C4" w14:textId="14815529" w:rsidR="00374C4D" w:rsidRPr="00F64E46" w:rsidRDefault="00374C4D" w:rsidP="008D4DB4">
      <w:pPr>
        <w:spacing w:after="0" w:line="240" w:lineRule="auto"/>
        <w:ind w:left="142" w:right="49"/>
        <w:jc w:val="both"/>
        <w:textAlignment w:val="baseline"/>
        <w:rPr>
          <w:rFonts w:ascii="Arial" w:eastAsia="Times New Roman" w:hAnsi="Arial" w:cs="Arial"/>
          <w:bCs/>
          <w:i/>
          <w:color w:val="000000"/>
          <w:szCs w:val="24"/>
          <w:lang w:eastAsia="es-CO"/>
        </w:rPr>
      </w:pPr>
      <w:r w:rsidRPr="00F64E46">
        <w:rPr>
          <w:rFonts w:ascii="Arial" w:eastAsia="Times New Roman" w:hAnsi="Arial" w:cs="Arial"/>
          <w:bCs/>
          <w:i/>
          <w:color w:val="000000"/>
          <w:szCs w:val="24"/>
          <w:lang w:eastAsia="es-CO"/>
        </w:rPr>
        <w:t>Precisamente, los obstáculos casi insuperables que se generarían para la actividad legislativa del Congreso de la República conducirían a concederle una forma de poder de veto al Ministro de Hacienda sobre las iniciativas de ley en el Parlamento”</w:t>
      </w:r>
    </w:p>
    <w:p w14:paraId="1345EAA0" w14:textId="77777777" w:rsidR="008D4DB4" w:rsidRPr="00F64E46" w:rsidRDefault="008D4DB4" w:rsidP="008D4DB4">
      <w:pPr>
        <w:spacing w:after="0" w:line="240" w:lineRule="auto"/>
        <w:ind w:right="49"/>
        <w:jc w:val="both"/>
        <w:textAlignment w:val="baseline"/>
        <w:rPr>
          <w:rFonts w:ascii="Arial" w:eastAsia="Times New Roman" w:hAnsi="Arial" w:cs="Arial"/>
          <w:bCs/>
          <w:i/>
          <w:color w:val="000000"/>
          <w:sz w:val="20"/>
          <w:lang w:eastAsia="es-CO"/>
        </w:rPr>
      </w:pPr>
    </w:p>
    <w:p w14:paraId="7B186390" w14:textId="60C866B5" w:rsidR="003374CE" w:rsidRPr="00F64E46" w:rsidRDefault="00374C4D" w:rsidP="006653CF">
      <w:pPr>
        <w:spacing w:after="0" w:line="240" w:lineRule="auto"/>
        <w:ind w:right="49"/>
        <w:jc w:val="both"/>
        <w:textAlignment w:val="baseline"/>
        <w:rPr>
          <w:rFonts w:ascii="Arial" w:eastAsia="Times New Roman" w:hAnsi="Arial" w:cs="Arial"/>
          <w:bCs/>
          <w:color w:val="000000"/>
          <w:sz w:val="24"/>
          <w:szCs w:val="24"/>
          <w:lang w:eastAsia="es-CO"/>
        </w:rPr>
      </w:pPr>
      <w:r w:rsidRPr="00F64E46">
        <w:rPr>
          <w:rFonts w:ascii="Arial" w:eastAsia="Times New Roman" w:hAnsi="Arial" w:cs="Arial"/>
          <w:bCs/>
          <w:color w:val="000000"/>
          <w:sz w:val="24"/>
          <w:szCs w:val="24"/>
          <w:lang w:eastAsia="es-CO"/>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p>
    <w:p w14:paraId="7D50D4AA" w14:textId="6FD93CA2" w:rsidR="007D2289" w:rsidRPr="00F64E46" w:rsidRDefault="007D2289" w:rsidP="003374CE">
      <w:pPr>
        <w:spacing w:after="0" w:line="240" w:lineRule="auto"/>
        <w:ind w:right="474"/>
        <w:textAlignment w:val="baseline"/>
        <w:rPr>
          <w:rFonts w:ascii="Arial" w:eastAsia="Times New Roman" w:hAnsi="Arial" w:cs="Arial"/>
          <w:b/>
          <w:bCs/>
          <w:color w:val="000000"/>
          <w:lang w:eastAsia="es-CO"/>
        </w:rPr>
      </w:pPr>
    </w:p>
    <w:p w14:paraId="7BF7F814" w14:textId="77777777" w:rsidR="008D4DB4" w:rsidRPr="00F64E46" w:rsidRDefault="008D4DB4" w:rsidP="003374CE">
      <w:pPr>
        <w:spacing w:after="0" w:line="240" w:lineRule="auto"/>
        <w:ind w:right="474"/>
        <w:textAlignment w:val="baseline"/>
        <w:rPr>
          <w:rFonts w:ascii="Arial" w:eastAsia="Times New Roman" w:hAnsi="Arial" w:cs="Arial"/>
          <w:b/>
          <w:bCs/>
          <w:color w:val="000000"/>
          <w:lang w:eastAsia="es-CO"/>
        </w:rPr>
      </w:pPr>
    </w:p>
    <w:p w14:paraId="2A08BD0D" w14:textId="0B77A830" w:rsidR="00645FBD" w:rsidRPr="00F64E46" w:rsidRDefault="00645FBD" w:rsidP="00E0367C">
      <w:pPr>
        <w:pStyle w:val="Prrafodelista"/>
        <w:numPr>
          <w:ilvl w:val="1"/>
          <w:numId w:val="3"/>
        </w:numPr>
        <w:spacing w:after="0" w:line="240" w:lineRule="auto"/>
        <w:ind w:right="474"/>
        <w:jc w:val="center"/>
        <w:textAlignment w:val="baseline"/>
        <w:rPr>
          <w:rFonts w:ascii="Arial" w:eastAsia="Times New Roman" w:hAnsi="Arial" w:cs="Arial"/>
          <w:b/>
          <w:bCs/>
          <w:color w:val="000000"/>
          <w:sz w:val="28"/>
          <w:szCs w:val="28"/>
          <w:lang w:eastAsia="es-CO"/>
        </w:rPr>
      </w:pPr>
      <w:r w:rsidRPr="00F64E46">
        <w:rPr>
          <w:rFonts w:ascii="Arial" w:eastAsia="Times New Roman" w:hAnsi="Arial" w:cs="Arial"/>
          <w:b/>
          <w:bCs/>
          <w:color w:val="000000"/>
          <w:sz w:val="28"/>
          <w:szCs w:val="28"/>
          <w:lang w:eastAsia="es-CO"/>
        </w:rPr>
        <w:t>CONSIDERECIONES DE</w:t>
      </w:r>
      <w:r w:rsidR="00D17809" w:rsidRPr="00F64E46">
        <w:rPr>
          <w:rFonts w:ascii="Arial" w:eastAsia="Times New Roman" w:hAnsi="Arial" w:cs="Arial"/>
          <w:b/>
          <w:bCs/>
          <w:color w:val="000000"/>
          <w:sz w:val="28"/>
          <w:szCs w:val="28"/>
          <w:lang w:eastAsia="es-CO"/>
        </w:rPr>
        <w:t xml:space="preserve"> </w:t>
      </w:r>
      <w:r w:rsidRPr="00F64E46">
        <w:rPr>
          <w:rFonts w:ascii="Arial" w:eastAsia="Times New Roman" w:hAnsi="Arial" w:cs="Arial"/>
          <w:b/>
          <w:bCs/>
          <w:color w:val="000000"/>
          <w:sz w:val="28"/>
          <w:szCs w:val="28"/>
          <w:lang w:eastAsia="es-CO"/>
        </w:rPr>
        <w:t>L</w:t>
      </w:r>
      <w:r w:rsidR="00D17809" w:rsidRPr="00F64E46">
        <w:rPr>
          <w:rFonts w:ascii="Arial" w:eastAsia="Times New Roman" w:hAnsi="Arial" w:cs="Arial"/>
          <w:b/>
          <w:bCs/>
          <w:color w:val="000000"/>
          <w:sz w:val="28"/>
          <w:szCs w:val="28"/>
          <w:lang w:eastAsia="es-CO"/>
        </w:rPr>
        <w:t>OS</w:t>
      </w:r>
      <w:r w:rsidRPr="00F64E46">
        <w:rPr>
          <w:rFonts w:ascii="Arial" w:eastAsia="Times New Roman" w:hAnsi="Arial" w:cs="Arial"/>
          <w:b/>
          <w:bCs/>
          <w:color w:val="000000"/>
          <w:sz w:val="28"/>
          <w:szCs w:val="28"/>
          <w:lang w:eastAsia="es-CO"/>
        </w:rPr>
        <w:t xml:space="preserve"> </w:t>
      </w:r>
      <w:r w:rsidR="00952593" w:rsidRPr="00F64E46">
        <w:rPr>
          <w:rFonts w:ascii="Arial" w:eastAsia="Times New Roman" w:hAnsi="Arial" w:cs="Arial"/>
          <w:b/>
          <w:bCs/>
          <w:color w:val="000000"/>
          <w:sz w:val="28"/>
          <w:szCs w:val="28"/>
          <w:lang w:eastAsia="es-CO"/>
        </w:rPr>
        <w:t>AUTORES</w:t>
      </w:r>
    </w:p>
    <w:p w14:paraId="5FA269C2" w14:textId="54C819D0" w:rsidR="00645FBD" w:rsidRPr="00F64E46" w:rsidRDefault="00645FBD" w:rsidP="008D4DB4">
      <w:pPr>
        <w:spacing w:after="0" w:line="240" w:lineRule="auto"/>
        <w:ind w:right="474"/>
        <w:textAlignment w:val="baseline"/>
        <w:rPr>
          <w:rFonts w:ascii="Arial" w:eastAsia="Times New Roman" w:hAnsi="Arial" w:cs="Arial"/>
          <w:b/>
          <w:bCs/>
          <w:color w:val="000000"/>
          <w:sz w:val="24"/>
          <w:szCs w:val="24"/>
          <w:lang w:eastAsia="es-CO"/>
        </w:rPr>
      </w:pPr>
    </w:p>
    <w:p w14:paraId="20ECA22F" w14:textId="3A26B2F8" w:rsidR="004143F7" w:rsidRPr="00F64E46" w:rsidRDefault="00CB3A3E" w:rsidP="008D4DB4">
      <w:pPr>
        <w:shd w:val="clear" w:color="auto" w:fill="FFFFFF"/>
        <w:spacing w:after="0" w:line="240" w:lineRule="auto"/>
        <w:jc w:val="both"/>
        <w:rPr>
          <w:rFonts w:ascii="Arial" w:eastAsia="Times New Roman" w:hAnsi="Arial" w:cs="Arial"/>
          <w:sz w:val="24"/>
          <w:szCs w:val="24"/>
          <w:lang w:val="es-ES" w:eastAsia="es-CO"/>
        </w:rPr>
      </w:pPr>
      <w:r w:rsidRPr="00F64E46">
        <w:rPr>
          <w:rFonts w:ascii="Arial" w:eastAsia="Times New Roman" w:hAnsi="Arial" w:cs="Arial"/>
          <w:sz w:val="24"/>
          <w:szCs w:val="24"/>
          <w:lang w:val="es-ES" w:eastAsia="es-CO"/>
        </w:rPr>
        <w:t>Desde la Constitución de 1991, se consideró a los Pueblos Indígenas</w:t>
      </w:r>
      <w:r w:rsidR="00501157" w:rsidRPr="00F64E46">
        <w:rPr>
          <w:rFonts w:ascii="Arial" w:eastAsia="Times New Roman" w:hAnsi="Arial" w:cs="Arial"/>
          <w:sz w:val="24"/>
          <w:szCs w:val="24"/>
          <w:lang w:val="es-ES" w:eastAsia="es-CO"/>
        </w:rPr>
        <w:t xml:space="preserve"> como sujetos especiales de derechos y adicionalmente Colombia ratifico el Acuerdo 169 de la OIT sobre los pueblos Indígenas y Tribales, que ratifican la protección por parte del Estado Colombiano; pero hemos visto que esto no es suficiente, toda vez que, constantemente vemos que los diferentes grupos indígenas han salido a manifestarse con el ánimo de defender sus derechos y en los cuales han firmado una serie de acuerdos con el Gobierno Nacional.</w:t>
      </w:r>
    </w:p>
    <w:p w14:paraId="79ACA29E" w14:textId="6EE76F06" w:rsidR="00501157" w:rsidRPr="00F64E46" w:rsidRDefault="00501157" w:rsidP="008D4DB4">
      <w:pPr>
        <w:shd w:val="clear" w:color="auto" w:fill="FFFFFF"/>
        <w:spacing w:after="0" w:line="240" w:lineRule="auto"/>
        <w:jc w:val="both"/>
        <w:rPr>
          <w:rFonts w:ascii="Arial" w:eastAsia="Times New Roman" w:hAnsi="Arial" w:cs="Arial"/>
          <w:sz w:val="24"/>
          <w:szCs w:val="24"/>
          <w:lang w:val="es-ES" w:eastAsia="es-CO"/>
        </w:rPr>
      </w:pPr>
    </w:p>
    <w:p w14:paraId="3EF6E79B" w14:textId="44FF40EF" w:rsidR="00837496" w:rsidRPr="00F64E46" w:rsidRDefault="00501157" w:rsidP="008D4DB4">
      <w:pPr>
        <w:shd w:val="clear" w:color="auto" w:fill="FFFFFF"/>
        <w:spacing w:after="0" w:line="240" w:lineRule="auto"/>
        <w:jc w:val="both"/>
        <w:rPr>
          <w:rFonts w:ascii="Arial" w:hAnsi="Arial" w:cs="Arial"/>
          <w:sz w:val="24"/>
          <w:szCs w:val="24"/>
        </w:rPr>
      </w:pPr>
      <w:r w:rsidRPr="00F64E46">
        <w:rPr>
          <w:rFonts w:ascii="Arial" w:eastAsia="Times New Roman" w:hAnsi="Arial" w:cs="Arial"/>
          <w:sz w:val="24"/>
          <w:szCs w:val="24"/>
          <w:lang w:val="es-ES" w:eastAsia="es-CO"/>
        </w:rPr>
        <w:t>Es allí donde se hace necesaria la creación de ésta Comisión Legal, toda vez que, el</w:t>
      </w:r>
      <w:r w:rsidR="000164B3" w:rsidRPr="00F64E46">
        <w:rPr>
          <w:rStyle w:val="documentpreview"/>
          <w:rFonts w:ascii="Arial" w:hAnsi="Arial" w:cs="Arial"/>
          <w:spacing w:val="-2"/>
          <w:sz w:val="24"/>
          <w:szCs w:val="24"/>
        </w:rPr>
        <w:t xml:space="preserve"> Congreso de la República </w:t>
      </w:r>
      <w:r w:rsidR="00394E0A" w:rsidRPr="00F64E46">
        <w:rPr>
          <w:rStyle w:val="documentpreview"/>
          <w:rFonts w:ascii="Arial" w:hAnsi="Arial" w:cs="Arial"/>
          <w:spacing w:val="-2"/>
          <w:sz w:val="24"/>
          <w:szCs w:val="24"/>
        </w:rPr>
        <w:t>no debe ser ajen</w:t>
      </w:r>
      <w:r w:rsidR="000164B3" w:rsidRPr="00F64E46">
        <w:rPr>
          <w:rStyle w:val="documentpreview"/>
          <w:rFonts w:ascii="Arial" w:hAnsi="Arial" w:cs="Arial"/>
          <w:spacing w:val="-2"/>
          <w:sz w:val="24"/>
          <w:szCs w:val="24"/>
        </w:rPr>
        <w:t>o</w:t>
      </w:r>
      <w:r w:rsidR="00CB3A3E" w:rsidRPr="00F64E46">
        <w:rPr>
          <w:rStyle w:val="documentpreview"/>
          <w:rFonts w:ascii="Arial" w:hAnsi="Arial" w:cs="Arial"/>
          <w:spacing w:val="-2"/>
          <w:sz w:val="24"/>
          <w:szCs w:val="24"/>
        </w:rPr>
        <w:t xml:space="preserve"> a</w:t>
      </w:r>
      <w:r w:rsidR="000164B3" w:rsidRPr="00F64E46">
        <w:rPr>
          <w:rStyle w:val="documentpreview"/>
          <w:rFonts w:ascii="Arial" w:hAnsi="Arial" w:cs="Arial"/>
          <w:spacing w:val="-2"/>
          <w:sz w:val="24"/>
          <w:szCs w:val="24"/>
        </w:rPr>
        <w:t>l</w:t>
      </w:r>
      <w:r w:rsidR="00CB3A3E" w:rsidRPr="00F64E46">
        <w:rPr>
          <w:rStyle w:val="documentpreview"/>
          <w:rFonts w:ascii="Arial" w:hAnsi="Arial" w:cs="Arial"/>
          <w:spacing w:val="-2"/>
          <w:sz w:val="24"/>
          <w:szCs w:val="24"/>
        </w:rPr>
        <w:t xml:space="preserve"> seguimiento y verificación de los diferentes acuerdos adelantados</w:t>
      </w:r>
      <w:r w:rsidRPr="00F64E46">
        <w:rPr>
          <w:rStyle w:val="documentpreview"/>
          <w:rFonts w:ascii="Arial" w:hAnsi="Arial" w:cs="Arial"/>
          <w:spacing w:val="-2"/>
          <w:sz w:val="24"/>
          <w:szCs w:val="24"/>
        </w:rPr>
        <w:t xml:space="preserve"> por el Gobierno Naci</w:t>
      </w:r>
      <w:r w:rsidR="00CB3A3E" w:rsidRPr="00F64E46">
        <w:rPr>
          <w:rStyle w:val="documentpreview"/>
          <w:rFonts w:ascii="Arial" w:hAnsi="Arial" w:cs="Arial"/>
          <w:spacing w:val="-2"/>
          <w:sz w:val="24"/>
          <w:szCs w:val="24"/>
        </w:rPr>
        <w:t>onal</w:t>
      </w:r>
      <w:r w:rsidRPr="00F64E46">
        <w:rPr>
          <w:rStyle w:val="documentpreview"/>
          <w:rFonts w:ascii="Arial" w:hAnsi="Arial" w:cs="Arial"/>
          <w:spacing w:val="-2"/>
          <w:sz w:val="24"/>
          <w:szCs w:val="24"/>
        </w:rPr>
        <w:t xml:space="preserve"> y los pueblos indígenas</w:t>
      </w:r>
      <w:r w:rsidR="000164B3" w:rsidRPr="00F64E46">
        <w:rPr>
          <w:rStyle w:val="documentpreview"/>
          <w:rFonts w:ascii="Arial" w:hAnsi="Arial" w:cs="Arial"/>
          <w:spacing w:val="-2"/>
          <w:sz w:val="24"/>
          <w:szCs w:val="24"/>
        </w:rPr>
        <w:t xml:space="preserve">; </w:t>
      </w:r>
      <w:r w:rsidR="00394E0A" w:rsidRPr="00F64E46">
        <w:rPr>
          <w:rStyle w:val="documentpreview"/>
          <w:rFonts w:ascii="Arial" w:hAnsi="Arial" w:cs="Arial"/>
          <w:spacing w:val="-2"/>
          <w:sz w:val="24"/>
          <w:szCs w:val="24"/>
        </w:rPr>
        <w:t xml:space="preserve">y por ello debe </w:t>
      </w:r>
      <w:r w:rsidR="00394E0A" w:rsidRPr="00F64E46">
        <w:rPr>
          <w:rStyle w:val="documentpreview"/>
          <w:rFonts w:ascii="Arial" w:hAnsi="Arial" w:cs="Arial"/>
          <w:spacing w:val="-2"/>
          <w:sz w:val="24"/>
          <w:szCs w:val="24"/>
        </w:rPr>
        <w:lastRenderedPageBreak/>
        <w:t>construir</w:t>
      </w:r>
      <w:r w:rsidR="000164B3" w:rsidRPr="00F64E46">
        <w:rPr>
          <w:rStyle w:val="documentpreview"/>
          <w:rFonts w:ascii="Arial" w:hAnsi="Arial" w:cs="Arial"/>
          <w:spacing w:val="-2"/>
          <w:sz w:val="24"/>
          <w:szCs w:val="24"/>
        </w:rPr>
        <w:t>,</w:t>
      </w:r>
      <w:r w:rsidR="00394E0A" w:rsidRPr="00F64E46">
        <w:rPr>
          <w:rStyle w:val="documentpreview"/>
          <w:rFonts w:ascii="Arial" w:hAnsi="Arial" w:cs="Arial"/>
          <w:spacing w:val="-2"/>
          <w:sz w:val="24"/>
          <w:szCs w:val="24"/>
        </w:rPr>
        <w:t xml:space="preserve"> formalizar</w:t>
      </w:r>
      <w:r w:rsidR="000164B3" w:rsidRPr="00F64E46">
        <w:rPr>
          <w:rStyle w:val="documentpreview"/>
          <w:rFonts w:ascii="Arial" w:hAnsi="Arial" w:cs="Arial"/>
          <w:spacing w:val="-2"/>
          <w:sz w:val="24"/>
          <w:szCs w:val="24"/>
        </w:rPr>
        <w:t xml:space="preserve"> y garantizar</w:t>
      </w:r>
      <w:r w:rsidR="00394E0A" w:rsidRPr="00F64E46">
        <w:rPr>
          <w:rStyle w:val="documentpreview"/>
          <w:rFonts w:ascii="Arial" w:hAnsi="Arial" w:cs="Arial"/>
          <w:spacing w:val="-2"/>
          <w:sz w:val="24"/>
          <w:szCs w:val="24"/>
        </w:rPr>
        <w:t xml:space="preserve"> un espacio </w:t>
      </w:r>
      <w:r w:rsidR="00837496" w:rsidRPr="00F64E46">
        <w:rPr>
          <w:rStyle w:val="documentpreview"/>
          <w:rFonts w:ascii="Arial" w:hAnsi="Arial" w:cs="Arial"/>
          <w:spacing w:val="-2"/>
          <w:sz w:val="24"/>
          <w:szCs w:val="24"/>
        </w:rPr>
        <w:t xml:space="preserve">que como bien se indica en el objeto de la iniciativa legislativa, sea </w:t>
      </w:r>
      <w:r w:rsidR="00837496" w:rsidRPr="00F64E46">
        <w:rPr>
          <w:rFonts w:ascii="Arial" w:hAnsi="Arial" w:cs="Arial"/>
          <w:sz w:val="24"/>
          <w:szCs w:val="24"/>
        </w:rPr>
        <w:t>de orden legal, en aras de ejercer  la vigilancia</w:t>
      </w:r>
      <w:r w:rsidR="000164B3" w:rsidRPr="00F64E46">
        <w:rPr>
          <w:rFonts w:ascii="Arial" w:hAnsi="Arial" w:cs="Arial"/>
          <w:sz w:val="24"/>
          <w:szCs w:val="24"/>
        </w:rPr>
        <w:t>,</w:t>
      </w:r>
      <w:r w:rsidR="00837496" w:rsidRPr="00F64E46">
        <w:rPr>
          <w:rFonts w:ascii="Arial" w:hAnsi="Arial" w:cs="Arial"/>
          <w:sz w:val="24"/>
          <w:szCs w:val="24"/>
        </w:rPr>
        <w:t xml:space="preserve"> seguimiento</w:t>
      </w:r>
      <w:r w:rsidR="000164B3" w:rsidRPr="00F64E46">
        <w:rPr>
          <w:rFonts w:ascii="Arial" w:hAnsi="Arial" w:cs="Arial"/>
          <w:sz w:val="24"/>
          <w:szCs w:val="24"/>
        </w:rPr>
        <w:t xml:space="preserve"> y verificación de los compromisos adoptados por el Estado</w:t>
      </w:r>
      <w:r w:rsidR="00837496" w:rsidRPr="00F64E46">
        <w:rPr>
          <w:rFonts w:ascii="Arial" w:hAnsi="Arial" w:cs="Arial"/>
          <w:sz w:val="24"/>
          <w:szCs w:val="24"/>
        </w:rPr>
        <w:t>, y a la vez sirva de instancia dónde se estudie, analice, discuta</w:t>
      </w:r>
      <w:r w:rsidR="00F70E5E" w:rsidRPr="00F64E46">
        <w:rPr>
          <w:rFonts w:ascii="Arial" w:hAnsi="Arial" w:cs="Arial"/>
          <w:sz w:val="24"/>
          <w:szCs w:val="24"/>
        </w:rPr>
        <w:t>, se adelanten debates de control político</w:t>
      </w:r>
      <w:r w:rsidR="00837496" w:rsidRPr="00F64E46">
        <w:rPr>
          <w:rFonts w:ascii="Arial" w:hAnsi="Arial" w:cs="Arial"/>
          <w:sz w:val="24"/>
          <w:szCs w:val="24"/>
        </w:rPr>
        <w:t xml:space="preserve"> y se proponga ante el Congreso de la República iniciativas que propendan por el fortalecimiento institucional</w:t>
      </w:r>
      <w:r w:rsidR="00F37539" w:rsidRPr="00F64E46">
        <w:rPr>
          <w:rFonts w:ascii="Arial" w:hAnsi="Arial" w:cs="Arial"/>
          <w:sz w:val="24"/>
          <w:szCs w:val="24"/>
        </w:rPr>
        <w:t xml:space="preserve"> y el cumplimiento de la legislación existente o futura que le sea aplicable a ésta población</w:t>
      </w:r>
      <w:r w:rsidR="00837496" w:rsidRPr="00F64E46">
        <w:rPr>
          <w:rFonts w:ascii="Arial" w:hAnsi="Arial" w:cs="Arial"/>
          <w:sz w:val="24"/>
          <w:szCs w:val="24"/>
        </w:rPr>
        <w:t xml:space="preserve">. </w:t>
      </w:r>
    </w:p>
    <w:p w14:paraId="265CBEAB" w14:textId="77777777" w:rsidR="00952593" w:rsidRPr="00F64E46" w:rsidRDefault="00952593" w:rsidP="008D4DB4">
      <w:pPr>
        <w:pBdr>
          <w:top w:val="nil"/>
          <w:left w:val="nil"/>
          <w:bottom w:val="nil"/>
          <w:right w:val="nil"/>
          <w:between w:val="nil"/>
        </w:pBdr>
        <w:spacing w:after="0" w:line="240" w:lineRule="auto"/>
        <w:jc w:val="both"/>
        <w:rPr>
          <w:rFonts w:ascii="Arial" w:hAnsi="Arial" w:cs="Arial"/>
          <w:color w:val="000000"/>
        </w:rPr>
      </w:pPr>
    </w:p>
    <w:p w14:paraId="4F0B74DF" w14:textId="77777777" w:rsidR="00952593" w:rsidRPr="00F64E46" w:rsidRDefault="00952593" w:rsidP="000578A3">
      <w:pPr>
        <w:pStyle w:val="Prrafodelista"/>
        <w:numPr>
          <w:ilvl w:val="0"/>
          <w:numId w:val="6"/>
        </w:numPr>
        <w:spacing w:after="0" w:line="240" w:lineRule="auto"/>
        <w:ind w:left="426"/>
        <w:rPr>
          <w:rFonts w:ascii="Arial" w:hAnsi="Arial" w:cs="Arial"/>
          <w:b/>
          <w:bCs/>
          <w:sz w:val="24"/>
          <w:szCs w:val="24"/>
        </w:rPr>
      </w:pPr>
      <w:r w:rsidRPr="00F64E46">
        <w:rPr>
          <w:rFonts w:ascii="Arial" w:hAnsi="Arial" w:cs="Arial"/>
          <w:b/>
          <w:bCs/>
          <w:sz w:val="24"/>
          <w:szCs w:val="24"/>
        </w:rPr>
        <w:t>FACTICOS</w:t>
      </w:r>
    </w:p>
    <w:p w14:paraId="3FDEE0C3" w14:textId="77777777" w:rsidR="008D4DB4" w:rsidRPr="00F64E46" w:rsidRDefault="008D4DB4" w:rsidP="008D4DB4">
      <w:pPr>
        <w:pStyle w:val="Prrafodelista"/>
        <w:spacing w:after="0" w:line="240" w:lineRule="auto"/>
        <w:ind w:left="0"/>
        <w:jc w:val="both"/>
        <w:rPr>
          <w:rFonts w:ascii="Arial" w:hAnsi="Arial" w:cs="Arial"/>
          <w:bCs/>
          <w:sz w:val="24"/>
          <w:szCs w:val="24"/>
        </w:rPr>
      </w:pPr>
    </w:p>
    <w:p w14:paraId="058F652F" w14:textId="6F58E1E4" w:rsidR="00952593" w:rsidRPr="00F64E46" w:rsidRDefault="00952593" w:rsidP="008D4DB4">
      <w:pPr>
        <w:pStyle w:val="Prrafodelista"/>
        <w:spacing w:after="0" w:line="240" w:lineRule="auto"/>
        <w:ind w:left="0"/>
        <w:jc w:val="both"/>
        <w:rPr>
          <w:rFonts w:ascii="Arial" w:hAnsi="Arial" w:cs="Arial"/>
          <w:bCs/>
          <w:sz w:val="24"/>
          <w:szCs w:val="24"/>
        </w:rPr>
      </w:pPr>
      <w:r w:rsidRPr="00F64E46">
        <w:rPr>
          <w:rFonts w:ascii="Arial" w:hAnsi="Arial" w:cs="Arial"/>
          <w:bCs/>
          <w:sz w:val="24"/>
          <w:szCs w:val="24"/>
        </w:rPr>
        <w:t>De acuerdo con el DANE, la población indígena a nivel nacional ha venido en aumento desde el 2005 al 2018 tuvo incremento del 36,8%. Para un total de 1.905.617 indígenas a nivel nacional.</w:t>
      </w:r>
      <w:r w:rsidRPr="00F64E46">
        <w:rPr>
          <w:rStyle w:val="Refdenotaalpie"/>
          <w:rFonts w:ascii="Arial" w:hAnsi="Arial" w:cs="Arial"/>
          <w:bCs/>
          <w:sz w:val="24"/>
          <w:szCs w:val="24"/>
        </w:rPr>
        <w:footnoteReference w:id="4"/>
      </w:r>
      <w:r w:rsidRPr="00F64E46">
        <w:rPr>
          <w:rFonts w:ascii="Arial" w:hAnsi="Arial" w:cs="Arial"/>
          <w:bCs/>
          <w:sz w:val="24"/>
          <w:szCs w:val="24"/>
        </w:rPr>
        <w:t xml:space="preserve"> </w:t>
      </w:r>
    </w:p>
    <w:p w14:paraId="69296B34" w14:textId="77777777" w:rsidR="00952593" w:rsidRPr="00F64E46" w:rsidRDefault="00952593" w:rsidP="008D4DB4">
      <w:pPr>
        <w:pStyle w:val="Prrafodelista"/>
        <w:spacing w:after="0" w:line="240" w:lineRule="auto"/>
        <w:ind w:left="0"/>
        <w:rPr>
          <w:rFonts w:ascii="Arial" w:hAnsi="Arial" w:cs="Arial"/>
          <w:bCs/>
          <w:sz w:val="24"/>
          <w:szCs w:val="24"/>
        </w:rPr>
      </w:pPr>
    </w:p>
    <w:p w14:paraId="75028D64" w14:textId="26F7B860" w:rsidR="00952593" w:rsidRPr="00F64E46" w:rsidRDefault="00952593" w:rsidP="008D4DB4">
      <w:pPr>
        <w:pStyle w:val="Prrafodelista"/>
        <w:spacing w:after="0" w:line="240" w:lineRule="auto"/>
        <w:ind w:left="0"/>
        <w:jc w:val="both"/>
        <w:rPr>
          <w:rFonts w:ascii="Arial" w:hAnsi="Arial" w:cs="Arial"/>
          <w:bCs/>
          <w:sz w:val="24"/>
          <w:szCs w:val="24"/>
        </w:rPr>
      </w:pPr>
      <w:r w:rsidRPr="00F64E46">
        <w:rPr>
          <w:rFonts w:ascii="Arial" w:hAnsi="Arial" w:cs="Arial"/>
          <w:bCs/>
          <w:sz w:val="24"/>
          <w:szCs w:val="24"/>
        </w:rPr>
        <w:t xml:space="preserve">Es importante conocer cómo se encuentran nuestras comunidades indígenas en varios aspectos sociales, económicos, educativos y de calidad de vida. Los cuales se ilustran a continuación: </w:t>
      </w:r>
    </w:p>
    <w:p w14:paraId="7DF73DEB" w14:textId="3F4BA772" w:rsidR="00952593" w:rsidRPr="00740351" w:rsidRDefault="008D4DB4" w:rsidP="00952593">
      <w:pPr>
        <w:pStyle w:val="Prrafodelista"/>
        <w:rPr>
          <w:rFonts w:ascii="Arial Narrow" w:hAnsi="Arial Narrow"/>
          <w:bCs/>
        </w:rPr>
      </w:pPr>
      <w:r w:rsidRPr="00740351">
        <w:rPr>
          <w:rFonts w:ascii="Arial Narrow" w:hAnsi="Arial Narrow"/>
          <w:noProof/>
          <w:lang w:eastAsia="es-CO"/>
        </w:rPr>
        <w:drawing>
          <wp:anchor distT="0" distB="0" distL="114300" distR="114300" simplePos="0" relativeHeight="251659264" behindDoc="1" locked="0" layoutInCell="1" allowOverlap="1" wp14:anchorId="30895D6D" wp14:editId="56124EFD">
            <wp:simplePos x="0" y="0"/>
            <wp:positionH relativeFrom="margin">
              <wp:posOffset>55039</wp:posOffset>
            </wp:positionH>
            <wp:positionV relativeFrom="paragraph">
              <wp:posOffset>100965</wp:posOffset>
            </wp:positionV>
            <wp:extent cx="5780253" cy="2410691"/>
            <wp:effectExtent l="0" t="0" r="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l="14766" t="17207" r="16158" b="15778"/>
                    <a:stretch>
                      <a:fillRect/>
                    </a:stretch>
                  </pic:blipFill>
                  <pic:spPr bwMode="auto">
                    <a:xfrm>
                      <a:off x="0" y="0"/>
                      <a:ext cx="5780253" cy="2410691"/>
                    </a:xfrm>
                    <a:prstGeom prst="rect">
                      <a:avLst/>
                    </a:prstGeom>
                    <a:noFill/>
                  </pic:spPr>
                </pic:pic>
              </a:graphicData>
            </a:graphic>
            <wp14:sizeRelH relativeFrom="page">
              <wp14:pctWidth>0</wp14:pctWidth>
            </wp14:sizeRelH>
            <wp14:sizeRelV relativeFrom="page">
              <wp14:pctHeight>0</wp14:pctHeight>
            </wp14:sizeRelV>
          </wp:anchor>
        </w:drawing>
      </w:r>
    </w:p>
    <w:p w14:paraId="110F65AC" w14:textId="13124772" w:rsidR="00952593" w:rsidRPr="00740351" w:rsidRDefault="00952593" w:rsidP="00952593">
      <w:pPr>
        <w:pStyle w:val="Prrafodelista"/>
        <w:rPr>
          <w:rFonts w:ascii="Arial Narrow" w:hAnsi="Arial Narrow"/>
          <w:bCs/>
        </w:rPr>
      </w:pPr>
      <w:r w:rsidRPr="00740351">
        <w:rPr>
          <w:rFonts w:ascii="Arial Narrow" w:hAnsi="Arial Narrow"/>
          <w:bCs/>
        </w:rPr>
        <w:t xml:space="preserve"> </w:t>
      </w:r>
    </w:p>
    <w:p w14:paraId="16BC305C" w14:textId="77777777" w:rsidR="00952593" w:rsidRPr="00740351" w:rsidRDefault="00952593" w:rsidP="00952593">
      <w:pPr>
        <w:pStyle w:val="Prrafodelista"/>
        <w:rPr>
          <w:rFonts w:ascii="Arial Narrow" w:hAnsi="Arial Narrow"/>
          <w:bCs/>
        </w:rPr>
      </w:pPr>
    </w:p>
    <w:p w14:paraId="4C97E7BA" w14:textId="77777777" w:rsidR="00952593" w:rsidRPr="00740351" w:rsidRDefault="00952593" w:rsidP="00952593">
      <w:pPr>
        <w:pStyle w:val="Prrafodelista"/>
        <w:rPr>
          <w:rFonts w:ascii="Arial Narrow" w:hAnsi="Arial Narrow"/>
          <w:bCs/>
        </w:rPr>
      </w:pPr>
    </w:p>
    <w:p w14:paraId="7AA1AE26" w14:textId="77777777" w:rsidR="00952593" w:rsidRPr="00740351" w:rsidRDefault="00952593" w:rsidP="00952593">
      <w:pPr>
        <w:pStyle w:val="Prrafodelista"/>
        <w:rPr>
          <w:rFonts w:ascii="Arial Narrow" w:hAnsi="Arial Narrow"/>
          <w:bCs/>
        </w:rPr>
      </w:pPr>
    </w:p>
    <w:p w14:paraId="27A2D101" w14:textId="77777777" w:rsidR="00952593" w:rsidRPr="00740351" w:rsidRDefault="00952593" w:rsidP="00952593">
      <w:pPr>
        <w:pStyle w:val="Prrafodelista"/>
        <w:rPr>
          <w:rFonts w:ascii="Arial Narrow" w:hAnsi="Arial Narrow"/>
          <w:bCs/>
        </w:rPr>
      </w:pPr>
    </w:p>
    <w:p w14:paraId="2C38EE1A" w14:textId="77777777" w:rsidR="00952593" w:rsidRPr="00740351" w:rsidRDefault="00952593" w:rsidP="00952593">
      <w:pPr>
        <w:pStyle w:val="Prrafodelista"/>
        <w:rPr>
          <w:rFonts w:ascii="Arial Narrow" w:hAnsi="Arial Narrow"/>
          <w:bCs/>
        </w:rPr>
      </w:pPr>
    </w:p>
    <w:p w14:paraId="1F133403" w14:textId="77777777" w:rsidR="00952593" w:rsidRPr="00740351" w:rsidRDefault="00952593" w:rsidP="00952593">
      <w:pPr>
        <w:pStyle w:val="Prrafodelista"/>
        <w:rPr>
          <w:rFonts w:ascii="Arial Narrow" w:hAnsi="Arial Narrow"/>
          <w:bCs/>
        </w:rPr>
      </w:pPr>
    </w:p>
    <w:p w14:paraId="3EBF2564" w14:textId="77777777" w:rsidR="00952593" w:rsidRPr="00740351" w:rsidRDefault="00952593" w:rsidP="00952593">
      <w:pPr>
        <w:pStyle w:val="Prrafodelista"/>
        <w:rPr>
          <w:rFonts w:ascii="Arial Narrow" w:hAnsi="Arial Narrow"/>
          <w:bCs/>
        </w:rPr>
      </w:pPr>
    </w:p>
    <w:p w14:paraId="460A400D" w14:textId="77777777" w:rsidR="00952593" w:rsidRPr="00740351" w:rsidRDefault="00952593" w:rsidP="00952593">
      <w:pPr>
        <w:pStyle w:val="Prrafodelista"/>
        <w:rPr>
          <w:rFonts w:ascii="Arial Narrow" w:hAnsi="Arial Narrow"/>
          <w:bCs/>
        </w:rPr>
      </w:pPr>
    </w:p>
    <w:p w14:paraId="1247FA95" w14:textId="77777777" w:rsidR="00952593" w:rsidRPr="00740351" w:rsidRDefault="00952593" w:rsidP="00952593">
      <w:pPr>
        <w:pStyle w:val="Prrafodelista"/>
        <w:rPr>
          <w:rFonts w:ascii="Arial Narrow" w:hAnsi="Arial Narrow"/>
          <w:bCs/>
        </w:rPr>
      </w:pPr>
    </w:p>
    <w:p w14:paraId="4EB68279" w14:textId="77777777" w:rsidR="00F64E46" w:rsidRDefault="00F64E46" w:rsidP="008D4DB4">
      <w:pPr>
        <w:pStyle w:val="Prrafodelista"/>
        <w:spacing w:after="0" w:line="240" w:lineRule="auto"/>
        <w:ind w:left="0"/>
        <w:jc w:val="both"/>
        <w:rPr>
          <w:rFonts w:ascii="Bookman Old Style" w:hAnsi="Bookman Old Style"/>
          <w:bCs/>
          <w:sz w:val="26"/>
          <w:szCs w:val="26"/>
        </w:rPr>
      </w:pPr>
    </w:p>
    <w:p w14:paraId="1B0B2138" w14:textId="77777777" w:rsidR="00F64E46" w:rsidRDefault="00F64E46" w:rsidP="008D4DB4">
      <w:pPr>
        <w:pStyle w:val="Prrafodelista"/>
        <w:spacing w:after="0" w:line="240" w:lineRule="auto"/>
        <w:ind w:left="0"/>
        <w:jc w:val="both"/>
        <w:rPr>
          <w:rFonts w:ascii="Bookman Old Style" w:hAnsi="Bookman Old Style"/>
          <w:bCs/>
          <w:sz w:val="26"/>
          <w:szCs w:val="26"/>
        </w:rPr>
      </w:pPr>
    </w:p>
    <w:p w14:paraId="27EBD059" w14:textId="77777777" w:rsidR="00F64E46" w:rsidRDefault="00F64E46" w:rsidP="008D4DB4">
      <w:pPr>
        <w:pStyle w:val="Prrafodelista"/>
        <w:spacing w:after="0" w:line="240" w:lineRule="auto"/>
        <w:ind w:left="0"/>
        <w:jc w:val="both"/>
        <w:rPr>
          <w:rFonts w:ascii="Bookman Old Style" w:hAnsi="Bookman Old Style"/>
          <w:bCs/>
          <w:sz w:val="26"/>
          <w:szCs w:val="26"/>
        </w:rPr>
      </w:pPr>
    </w:p>
    <w:p w14:paraId="73E97222" w14:textId="77777777" w:rsidR="00F64E46" w:rsidRDefault="00F64E46" w:rsidP="008D4DB4">
      <w:pPr>
        <w:pStyle w:val="Prrafodelista"/>
        <w:spacing w:after="0" w:line="240" w:lineRule="auto"/>
        <w:ind w:left="0"/>
        <w:jc w:val="both"/>
        <w:rPr>
          <w:rFonts w:ascii="Bookman Old Style" w:hAnsi="Bookman Old Style"/>
          <w:bCs/>
          <w:sz w:val="26"/>
          <w:szCs w:val="26"/>
        </w:rPr>
      </w:pPr>
    </w:p>
    <w:p w14:paraId="5B9106A9" w14:textId="1CA4A8B9" w:rsidR="00952593" w:rsidRPr="00F64E46" w:rsidRDefault="00952593" w:rsidP="008D4DB4">
      <w:pPr>
        <w:pStyle w:val="Prrafodelista"/>
        <w:spacing w:after="0" w:line="240" w:lineRule="auto"/>
        <w:ind w:left="0"/>
        <w:jc w:val="both"/>
        <w:rPr>
          <w:rFonts w:ascii="Arial" w:hAnsi="Arial" w:cs="Arial"/>
          <w:bCs/>
          <w:sz w:val="24"/>
          <w:szCs w:val="24"/>
        </w:rPr>
      </w:pPr>
      <w:r w:rsidRPr="00F64E46">
        <w:rPr>
          <w:rFonts w:ascii="Arial" w:hAnsi="Arial" w:cs="Arial"/>
          <w:bCs/>
          <w:sz w:val="24"/>
          <w:szCs w:val="24"/>
        </w:rPr>
        <w:t xml:space="preserve">Las estadísticas del DANE no mienten, podemos evidenciar como se encuentran las comunidades u hogares indígenas del país, sus números están siempre en rojo, nada alentadores y cada día más abandonados por el Gobierno Nacional, por eso es tan urgente la creación de esta comisión para poder cumplir los fines constitucionales. </w:t>
      </w:r>
    </w:p>
    <w:p w14:paraId="65B96D70" w14:textId="77777777" w:rsidR="00952593" w:rsidRPr="00F64E46" w:rsidRDefault="00952593" w:rsidP="008D4DB4">
      <w:pPr>
        <w:pStyle w:val="Prrafodelista"/>
        <w:spacing w:after="0" w:line="240" w:lineRule="auto"/>
        <w:ind w:left="0"/>
        <w:rPr>
          <w:rFonts w:ascii="Arial" w:hAnsi="Arial" w:cs="Arial"/>
          <w:bCs/>
          <w:sz w:val="24"/>
          <w:szCs w:val="24"/>
        </w:rPr>
      </w:pPr>
    </w:p>
    <w:p w14:paraId="15A85F0C" w14:textId="77777777" w:rsidR="00952593" w:rsidRPr="00F64E46" w:rsidRDefault="00952593" w:rsidP="008D4DB4">
      <w:pPr>
        <w:pStyle w:val="Prrafodelista"/>
        <w:spacing w:after="0" w:line="240" w:lineRule="auto"/>
        <w:ind w:left="0"/>
        <w:jc w:val="both"/>
        <w:rPr>
          <w:rFonts w:ascii="Arial" w:hAnsi="Arial" w:cs="Arial"/>
          <w:bCs/>
          <w:i/>
          <w:sz w:val="24"/>
          <w:szCs w:val="24"/>
        </w:rPr>
      </w:pPr>
      <w:r w:rsidRPr="00F64E46">
        <w:rPr>
          <w:rFonts w:ascii="Arial" w:hAnsi="Arial" w:cs="Arial"/>
          <w:bCs/>
          <w:sz w:val="24"/>
          <w:szCs w:val="24"/>
        </w:rPr>
        <w:t xml:space="preserve">Cabe resaltar, que </w:t>
      </w:r>
      <w:r w:rsidRPr="00F64E46">
        <w:rPr>
          <w:rFonts w:ascii="Arial" w:hAnsi="Arial" w:cs="Arial"/>
          <w:bCs/>
          <w:i/>
          <w:sz w:val="24"/>
          <w:szCs w:val="24"/>
        </w:rPr>
        <w:t xml:space="preserve">“los pueblos indígenas y las comunidades afrocolombianas son víctimas de violaciones sistemáticas a sus derechos individuales y colectivos, y de infracciones al derecho internacional humanitario. En particular; i) asesinato de sus líderes ii) masacres, iii) restricción de movimiento, iv) bloqueos de comunidades, v) </w:t>
      </w:r>
      <w:r w:rsidRPr="00F64E46">
        <w:rPr>
          <w:rFonts w:ascii="Arial" w:hAnsi="Arial" w:cs="Arial"/>
          <w:bCs/>
          <w:i/>
          <w:sz w:val="24"/>
          <w:szCs w:val="24"/>
        </w:rPr>
        <w:lastRenderedPageBreak/>
        <w:t xml:space="preserve">reclutamiento forzado de jóvenes, vi) violación de mujeres, vii) ocupación ilegal de sus territorios, viii) presencia de minas en territorios indígenas y ix) desplazamiento forzado. </w:t>
      </w:r>
    </w:p>
    <w:p w14:paraId="7752FE69" w14:textId="77777777" w:rsidR="00952593" w:rsidRPr="00F64E46" w:rsidRDefault="00952593" w:rsidP="008D4DB4">
      <w:pPr>
        <w:pStyle w:val="Prrafodelista"/>
        <w:spacing w:after="0" w:line="240" w:lineRule="auto"/>
        <w:ind w:left="0"/>
        <w:jc w:val="both"/>
        <w:rPr>
          <w:rFonts w:ascii="Arial" w:hAnsi="Arial" w:cs="Arial"/>
          <w:bCs/>
          <w:i/>
          <w:sz w:val="24"/>
          <w:szCs w:val="24"/>
        </w:rPr>
      </w:pPr>
    </w:p>
    <w:p w14:paraId="45F7050B" w14:textId="77777777" w:rsidR="00952593" w:rsidRPr="00F64E46" w:rsidRDefault="00952593" w:rsidP="008D4DB4">
      <w:pPr>
        <w:pStyle w:val="Prrafodelista"/>
        <w:spacing w:after="0" w:line="240" w:lineRule="auto"/>
        <w:ind w:left="0"/>
        <w:jc w:val="both"/>
        <w:rPr>
          <w:rFonts w:ascii="Arial" w:hAnsi="Arial" w:cs="Arial"/>
          <w:bCs/>
          <w:sz w:val="24"/>
          <w:szCs w:val="24"/>
        </w:rPr>
      </w:pPr>
      <w:r w:rsidRPr="00F64E46">
        <w:rPr>
          <w:rFonts w:ascii="Arial" w:hAnsi="Arial" w:cs="Arial"/>
          <w:bCs/>
          <w:i/>
          <w:sz w:val="24"/>
          <w:szCs w:val="24"/>
        </w:rPr>
        <w:t>Las acciones violentas dirigidas hacia los pueblos indígenas y las comunidades afrocolombianos han aumentado en los últimos cinco años. Los territorios colectivos de los pueblos indígenas (resguardados) y las comunidades afrocolombianas (tierras de comunidades negras), se han convertido en escenarios estratégicos de los grupos armados ilegales. Distintas circunstancias han incidido sobre este fenómeno: i) intereses políticos y económicos (asociados a megaproyectos productivos y cultivos ilícitos) en sus territorios, localizados en corredores estratégicos o zonas de frontera, ii) creciente militarización de las fronteras y el repliegue de los grupos armados ilegales en sus tierras. Estas además son objeto de esparcimiento de herbicidas con el fin de combatir la relocalización de los cultivos indígenas</w:t>
      </w:r>
      <w:r w:rsidRPr="00F64E46">
        <w:rPr>
          <w:rFonts w:ascii="Arial" w:hAnsi="Arial" w:cs="Arial"/>
          <w:bCs/>
          <w:sz w:val="24"/>
          <w:szCs w:val="24"/>
        </w:rPr>
        <w:t>”</w:t>
      </w:r>
      <w:r w:rsidRPr="00F64E46">
        <w:rPr>
          <w:rStyle w:val="Refdenotaalpie"/>
          <w:rFonts w:ascii="Arial" w:hAnsi="Arial" w:cs="Arial"/>
          <w:bCs/>
          <w:sz w:val="24"/>
          <w:szCs w:val="24"/>
        </w:rPr>
        <w:footnoteReference w:id="5"/>
      </w:r>
      <w:r w:rsidRPr="00F64E46">
        <w:rPr>
          <w:rFonts w:ascii="Arial" w:hAnsi="Arial" w:cs="Arial"/>
          <w:bCs/>
          <w:sz w:val="24"/>
          <w:szCs w:val="24"/>
        </w:rPr>
        <w:t xml:space="preserve"> </w:t>
      </w:r>
    </w:p>
    <w:p w14:paraId="48AABB6D" w14:textId="12C58A21" w:rsidR="00645FBD" w:rsidRPr="00F64E46" w:rsidRDefault="00645FBD" w:rsidP="00894D76">
      <w:pPr>
        <w:spacing w:after="0" w:line="240" w:lineRule="auto"/>
        <w:ind w:right="474"/>
        <w:textAlignment w:val="baseline"/>
        <w:rPr>
          <w:rFonts w:ascii="Arial" w:eastAsia="Times New Roman" w:hAnsi="Arial" w:cs="Arial"/>
          <w:bCs/>
          <w:color w:val="000000"/>
          <w:szCs w:val="24"/>
          <w:lang w:eastAsia="es-CO"/>
        </w:rPr>
      </w:pPr>
    </w:p>
    <w:p w14:paraId="3F50DA59" w14:textId="72A7276A" w:rsidR="008D4DB4" w:rsidRDefault="008D4DB4" w:rsidP="00894D76">
      <w:pPr>
        <w:spacing w:after="0" w:line="240" w:lineRule="auto"/>
        <w:ind w:right="474"/>
        <w:textAlignment w:val="baseline"/>
        <w:rPr>
          <w:rFonts w:ascii="Arial" w:eastAsia="Times New Roman" w:hAnsi="Arial" w:cs="Arial"/>
          <w:bCs/>
          <w:color w:val="000000"/>
          <w:szCs w:val="24"/>
          <w:lang w:eastAsia="es-CO"/>
        </w:rPr>
      </w:pPr>
    </w:p>
    <w:p w14:paraId="119FF9DB" w14:textId="77777777" w:rsidR="00DB023C" w:rsidRPr="00F64E46" w:rsidRDefault="00DB023C" w:rsidP="00894D76">
      <w:pPr>
        <w:spacing w:after="0" w:line="240" w:lineRule="auto"/>
        <w:ind w:right="474"/>
        <w:textAlignment w:val="baseline"/>
        <w:rPr>
          <w:rFonts w:ascii="Arial" w:eastAsia="Times New Roman" w:hAnsi="Arial" w:cs="Arial"/>
          <w:bCs/>
          <w:color w:val="000000"/>
          <w:szCs w:val="24"/>
          <w:lang w:eastAsia="es-CO"/>
        </w:rPr>
      </w:pPr>
    </w:p>
    <w:p w14:paraId="3D3F699B" w14:textId="20FED72F" w:rsidR="00CC23D4" w:rsidRPr="00F64E46" w:rsidRDefault="00CC23D4" w:rsidP="00E0367C">
      <w:pPr>
        <w:pStyle w:val="Prrafodelista"/>
        <w:numPr>
          <w:ilvl w:val="1"/>
          <w:numId w:val="3"/>
        </w:numPr>
        <w:spacing w:after="0" w:line="240" w:lineRule="auto"/>
        <w:ind w:right="474"/>
        <w:jc w:val="center"/>
        <w:textAlignment w:val="baseline"/>
        <w:rPr>
          <w:rFonts w:ascii="Arial" w:eastAsia="Times New Roman" w:hAnsi="Arial" w:cs="Arial"/>
          <w:b/>
          <w:bCs/>
          <w:color w:val="000000"/>
          <w:sz w:val="28"/>
          <w:szCs w:val="28"/>
          <w:lang w:eastAsia="es-CO"/>
        </w:rPr>
      </w:pPr>
      <w:r w:rsidRPr="00F64E46">
        <w:rPr>
          <w:rFonts w:ascii="Arial" w:eastAsia="Times New Roman" w:hAnsi="Arial" w:cs="Arial"/>
          <w:b/>
          <w:bCs/>
          <w:color w:val="000000"/>
          <w:sz w:val="28"/>
          <w:szCs w:val="28"/>
          <w:lang w:eastAsia="es-CO"/>
        </w:rPr>
        <w:t>PLIEGO DE MODIFICACIONES</w:t>
      </w:r>
    </w:p>
    <w:p w14:paraId="6B91F50C" w14:textId="3BF7ED85" w:rsidR="00CC23D4" w:rsidRPr="00F64E46" w:rsidRDefault="00CC23D4" w:rsidP="00CC23D4">
      <w:pPr>
        <w:spacing w:after="0" w:line="240" w:lineRule="auto"/>
        <w:ind w:right="474"/>
        <w:textAlignment w:val="baseline"/>
        <w:rPr>
          <w:rFonts w:ascii="Arial" w:eastAsia="Times New Roman" w:hAnsi="Arial" w:cs="Arial"/>
          <w:b/>
          <w:bCs/>
          <w:color w:val="000000"/>
          <w:szCs w:val="24"/>
          <w:lang w:eastAsia="es-CO"/>
        </w:rPr>
      </w:pPr>
    </w:p>
    <w:p w14:paraId="10751AC3" w14:textId="1321F1D7" w:rsidR="00CB7A98" w:rsidRPr="00F64E46" w:rsidRDefault="00C01166" w:rsidP="008A7F4F">
      <w:pPr>
        <w:spacing w:after="0" w:line="240" w:lineRule="auto"/>
        <w:ind w:right="49"/>
        <w:jc w:val="both"/>
        <w:textAlignment w:val="baseline"/>
        <w:rPr>
          <w:rFonts w:ascii="Arial" w:eastAsia="Times New Roman" w:hAnsi="Arial" w:cs="Arial"/>
          <w:bCs/>
          <w:color w:val="000000"/>
          <w:sz w:val="24"/>
          <w:szCs w:val="24"/>
          <w:lang w:eastAsia="es-CO"/>
        </w:rPr>
      </w:pPr>
      <w:r w:rsidRPr="00F64E46">
        <w:rPr>
          <w:rFonts w:ascii="Arial" w:eastAsia="Times New Roman" w:hAnsi="Arial" w:cs="Arial"/>
          <w:bCs/>
          <w:color w:val="000000"/>
          <w:sz w:val="24"/>
          <w:szCs w:val="24"/>
          <w:lang w:eastAsia="es-CO"/>
        </w:rPr>
        <w:t>A continuación</w:t>
      </w:r>
      <w:r w:rsidR="00CB7A98" w:rsidRPr="00F64E46">
        <w:rPr>
          <w:rFonts w:ascii="Arial" w:eastAsia="Times New Roman" w:hAnsi="Arial" w:cs="Arial"/>
          <w:bCs/>
          <w:color w:val="000000"/>
          <w:sz w:val="24"/>
          <w:szCs w:val="24"/>
          <w:lang w:eastAsia="es-CO"/>
        </w:rPr>
        <w:t>; se presenta el siguiente pliego de modificaciones:</w:t>
      </w:r>
    </w:p>
    <w:p w14:paraId="315FDF0F" w14:textId="0BECC0B1" w:rsidR="00B36A43" w:rsidRPr="00F64E46" w:rsidRDefault="00B36A43" w:rsidP="00B36A43">
      <w:pPr>
        <w:spacing w:after="0" w:line="240" w:lineRule="auto"/>
        <w:ind w:right="474"/>
        <w:jc w:val="both"/>
        <w:textAlignment w:val="baseline"/>
        <w:rPr>
          <w:rFonts w:ascii="Arial" w:eastAsia="Times New Roman" w:hAnsi="Arial" w:cs="Arial"/>
          <w:b/>
          <w:bCs/>
          <w:color w:val="000000"/>
          <w:szCs w:val="24"/>
          <w:lang w:eastAsia="es-C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30"/>
        <w:gridCol w:w="3132"/>
        <w:gridCol w:w="3132"/>
      </w:tblGrid>
      <w:tr w:rsidR="00FE1C05" w:rsidRPr="0042479D" w14:paraId="398535CF" w14:textId="77777777" w:rsidTr="00FE1C05">
        <w:trPr>
          <w:trHeight w:val="461"/>
          <w:tblHeader/>
        </w:trPr>
        <w:tc>
          <w:tcPr>
            <w:tcW w:w="1666" w:type="pct"/>
            <w:shd w:val="clear" w:color="auto" w:fill="auto"/>
            <w:vAlign w:val="center"/>
          </w:tcPr>
          <w:p w14:paraId="6559DB7D" w14:textId="77777777" w:rsidR="00FE1C05" w:rsidRPr="0042479D" w:rsidRDefault="00FE1C05" w:rsidP="00D5559C">
            <w:pPr>
              <w:spacing w:after="0" w:line="240" w:lineRule="auto"/>
              <w:jc w:val="center"/>
              <w:rPr>
                <w:rFonts w:ascii="Arial" w:eastAsia="Arial" w:hAnsi="Arial" w:cs="Arial"/>
                <w:b/>
              </w:rPr>
            </w:pPr>
            <w:r w:rsidRPr="0042479D">
              <w:rPr>
                <w:rFonts w:ascii="Arial" w:eastAsia="Arial" w:hAnsi="Arial" w:cs="Arial"/>
                <w:b/>
              </w:rPr>
              <w:t xml:space="preserve">Proyecto de Ley Orgánica N° 289 de 2024 </w:t>
            </w:r>
          </w:p>
        </w:tc>
        <w:tc>
          <w:tcPr>
            <w:tcW w:w="1667" w:type="pct"/>
            <w:shd w:val="clear" w:color="auto" w:fill="auto"/>
            <w:vAlign w:val="center"/>
          </w:tcPr>
          <w:p w14:paraId="434643A5" w14:textId="77777777" w:rsidR="00FE1C05" w:rsidRPr="0042479D" w:rsidRDefault="00FE1C05" w:rsidP="00D5559C">
            <w:pPr>
              <w:spacing w:after="0" w:line="240" w:lineRule="auto"/>
              <w:ind w:right="49"/>
              <w:jc w:val="center"/>
              <w:rPr>
                <w:rFonts w:ascii="Arial" w:eastAsia="Arial" w:hAnsi="Arial" w:cs="Arial"/>
                <w:b/>
              </w:rPr>
            </w:pPr>
            <w:r w:rsidRPr="0042479D">
              <w:rPr>
                <w:rFonts w:ascii="Arial" w:eastAsia="Arial" w:hAnsi="Arial" w:cs="Arial"/>
                <w:b/>
              </w:rPr>
              <w:t xml:space="preserve">Texto Propuesto Primer Debate Proyecto de Ley Orgánica N° 289 de 2024 Cámara </w:t>
            </w:r>
          </w:p>
        </w:tc>
        <w:tc>
          <w:tcPr>
            <w:tcW w:w="1667" w:type="pct"/>
          </w:tcPr>
          <w:p w14:paraId="799DE6BB" w14:textId="77777777" w:rsidR="00FE1C05" w:rsidRPr="0042479D" w:rsidRDefault="00FE1C05" w:rsidP="00D5559C">
            <w:pPr>
              <w:spacing w:after="0" w:line="240" w:lineRule="auto"/>
              <w:ind w:right="49"/>
              <w:jc w:val="center"/>
              <w:rPr>
                <w:rFonts w:ascii="Arial" w:eastAsia="Arial" w:hAnsi="Arial" w:cs="Arial"/>
                <w:b/>
              </w:rPr>
            </w:pPr>
          </w:p>
          <w:p w14:paraId="39A99350" w14:textId="77777777" w:rsidR="00FE1C05" w:rsidRPr="0042479D" w:rsidRDefault="00FE1C05" w:rsidP="00D5559C">
            <w:pPr>
              <w:spacing w:after="0" w:line="240" w:lineRule="auto"/>
              <w:ind w:right="49"/>
              <w:jc w:val="center"/>
              <w:rPr>
                <w:rFonts w:ascii="Arial" w:eastAsia="Arial" w:hAnsi="Arial" w:cs="Arial"/>
                <w:b/>
              </w:rPr>
            </w:pPr>
            <w:r w:rsidRPr="0042479D">
              <w:rPr>
                <w:rFonts w:ascii="Arial" w:eastAsia="Arial" w:hAnsi="Arial" w:cs="Arial"/>
                <w:b/>
              </w:rPr>
              <w:t>Observaciones</w:t>
            </w:r>
          </w:p>
        </w:tc>
      </w:tr>
      <w:tr w:rsidR="0042479D" w:rsidRPr="0042479D" w14:paraId="6CB621F0" w14:textId="77777777" w:rsidTr="00FE1C05">
        <w:trPr>
          <w:trHeight w:val="551"/>
        </w:trPr>
        <w:tc>
          <w:tcPr>
            <w:tcW w:w="1666" w:type="pct"/>
            <w:shd w:val="clear" w:color="auto" w:fill="auto"/>
          </w:tcPr>
          <w:p w14:paraId="79F8024F" w14:textId="787C4DEA" w:rsidR="0042479D" w:rsidRPr="00C645C0" w:rsidRDefault="0042479D" w:rsidP="00C645C0">
            <w:pPr>
              <w:spacing w:after="0" w:line="240" w:lineRule="auto"/>
              <w:jc w:val="both"/>
              <w:rPr>
                <w:rFonts w:ascii="Arial" w:eastAsia="Arial" w:hAnsi="Arial" w:cs="Arial"/>
                <w:b/>
              </w:rPr>
            </w:pPr>
            <w:r w:rsidRPr="0042479D">
              <w:rPr>
                <w:rFonts w:ascii="Arial" w:eastAsia="Arial" w:hAnsi="Arial" w:cs="Arial"/>
                <w:b/>
              </w:rPr>
              <w:t>Artículo 1°.</w:t>
            </w:r>
            <w:r w:rsidRPr="0042479D">
              <w:rPr>
                <w:rFonts w:ascii="Arial" w:eastAsia="Arial" w:hAnsi="Arial" w:cs="Arial"/>
              </w:rPr>
              <w:t xml:space="preserve"> </w:t>
            </w:r>
            <w:r w:rsidRPr="0042479D">
              <w:rPr>
                <w:rFonts w:ascii="Arial" w:eastAsia="Arial" w:hAnsi="Arial" w:cs="Arial"/>
                <w:b/>
              </w:rPr>
              <w:t>Objeto.</w:t>
            </w:r>
            <w:r w:rsidRPr="0042479D">
              <w:rPr>
                <w:rFonts w:ascii="Arial" w:eastAsia="Arial" w:hAnsi="Arial" w:cs="Arial"/>
              </w:rPr>
              <w:t xml:space="preserve"> La presente ley tiene por objeto la creación de la Comisión Legal para la Defensa, Protección y Promoción de los Derechos de los Pueblos Indígenas en el Congreso de la República, la cual tiene como objeto promocionar la implementación de la normatividad que reconoce </w:t>
            </w:r>
            <w:r w:rsidRPr="0042479D">
              <w:rPr>
                <w:rFonts w:ascii="Arial" w:eastAsia="Arial" w:hAnsi="Arial" w:cs="Arial"/>
                <w:strike/>
                <w:color w:val="FF0000"/>
              </w:rPr>
              <w:t>de</w:t>
            </w:r>
            <w:r w:rsidRPr="0042479D">
              <w:rPr>
                <w:rFonts w:ascii="Arial" w:eastAsia="Arial" w:hAnsi="Arial" w:cs="Arial"/>
              </w:rPr>
              <w:t xml:space="preserve"> los derechos individuales y colectivos de los pueblos indígenas, hacer seguimiento y control político a los programas y las políticas públicas para la defensa y protección de sus derechos. </w:t>
            </w:r>
          </w:p>
        </w:tc>
        <w:tc>
          <w:tcPr>
            <w:tcW w:w="1667" w:type="pct"/>
            <w:shd w:val="clear" w:color="auto" w:fill="auto"/>
          </w:tcPr>
          <w:p w14:paraId="3A7D8417" w14:textId="001D20B4" w:rsidR="0042479D" w:rsidRPr="0042479D" w:rsidRDefault="0042479D" w:rsidP="00D5559C">
            <w:pPr>
              <w:spacing w:after="0" w:line="240" w:lineRule="auto"/>
              <w:jc w:val="both"/>
              <w:rPr>
                <w:rFonts w:ascii="Arial" w:eastAsia="Arial" w:hAnsi="Arial" w:cs="Arial"/>
                <w:b/>
              </w:rPr>
            </w:pPr>
            <w:r w:rsidRPr="0042479D">
              <w:rPr>
                <w:rFonts w:ascii="Arial" w:eastAsia="Arial" w:hAnsi="Arial" w:cs="Arial"/>
                <w:b/>
              </w:rPr>
              <w:t>Artículo 1°.</w:t>
            </w:r>
            <w:r w:rsidRPr="0042479D">
              <w:rPr>
                <w:rFonts w:ascii="Arial" w:eastAsia="Arial" w:hAnsi="Arial" w:cs="Arial"/>
              </w:rPr>
              <w:t xml:space="preserve"> </w:t>
            </w:r>
            <w:r w:rsidRPr="0042479D">
              <w:rPr>
                <w:rFonts w:ascii="Arial" w:eastAsia="Arial" w:hAnsi="Arial" w:cs="Arial"/>
                <w:b/>
              </w:rPr>
              <w:t>Objeto.</w:t>
            </w:r>
            <w:r w:rsidRPr="0042479D">
              <w:rPr>
                <w:rFonts w:ascii="Arial" w:eastAsia="Arial" w:hAnsi="Arial" w:cs="Arial"/>
              </w:rPr>
              <w:t xml:space="preserve"> La presente ley tiene por objeto la creación de la Comisión Legal para la Defensa, Protección y Promoción de los Derechos de los Pueblos Indígenas en el Congreso de la República, la cual tiene como objeto promocionar la implementación de la normatividad que reconoce los derechos individuales y colectivos de los pueblos indígenas, hacer seguimiento y control político a los programas y las políticas públicas para la defensa y protección de sus derechos. </w:t>
            </w:r>
          </w:p>
        </w:tc>
        <w:tc>
          <w:tcPr>
            <w:tcW w:w="1667" w:type="pct"/>
          </w:tcPr>
          <w:p w14:paraId="6C628264" w14:textId="77777777" w:rsidR="0042479D" w:rsidRPr="0042479D" w:rsidRDefault="0042479D" w:rsidP="00D5559C">
            <w:pPr>
              <w:spacing w:after="0" w:line="240" w:lineRule="auto"/>
              <w:jc w:val="both"/>
              <w:rPr>
                <w:rFonts w:ascii="Arial Narrow" w:eastAsia="Arial Narrow" w:hAnsi="Arial Narrow" w:cs="Arial Narrow"/>
                <w:b/>
              </w:rPr>
            </w:pPr>
          </w:p>
          <w:p w14:paraId="692BDD6F" w14:textId="77777777" w:rsidR="0042479D" w:rsidRPr="0042479D" w:rsidRDefault="0042479D" w:rsidP="00D5559C">
            <w:pPr>
              <w:spacing w:after="0" w:line="240" w:lineRule="auto"/>
              <w:jc w:val="both"/>
              <w:rPr>
                <w:rFonts w:ascii="Arial Narrow" w:eastAsia="Arial Narrow" w:hAnsi="Arial Narrow" w:cs="Arial Narrow"/>
                <w:b/>
              </w:rPr>
            </w:pPr>
          </w:p>
          <w:p w14:paraId="7C4135B4" w14:textId="45812C05" w:rsidR="0042479D" w:rsidRPr="0042479D" w:rsidRDefault="0042479D" w:rsidP="00D5559C">
            <w:pPr>
              <w:spacing w:after="0" w:line="240" w:lineRule="auto"/>
              <w:jc w:val="both"/>
              <w:rPr>
                <w:rFonts w:ascii="Arial" w:eastAsia="Arial Narrow" w:hAnsi="Arial" w:cs="Arial"/>
                <w:b/>
              </w:rPr>
            </w:pPr>
            <w:r w:rsidRPr="0042479D">
              <w:rPr>
                <w:rFonts w:ascii="Arial" w:eastAsia="Arial Narrow" w:hAnsi="Arial" w:cs="Arial"/>
                <w:b/>
              </w:rPr>
              <w:t>Ajuste de redacción</w:t>
            </w:r>
          </w:p>
        </w:tc>
      </w:tr>
      <w:tr w:rsidR="00FE1C05" w:rsidRPr="0042479D" w14:paraId="27D9931E" w14:textId="77777777" w:rsidTr="00FE1C05">
        <w:trPr>
          <w:trHeight w:val="551"/>
        </w:trPr>
        <w:tc>
          <w:tcPr>
            <w:tcW w:w="1666" w:type="pct"/>
            <w:shd w:val="clear" w:color="auto" w:fill="auto"/>
          </w:tcPr>
          <w:p w14:paraId="11B64F84" w14:textId="77777777" w:rsidR="00FE1C05" w:rsidRPr="0042479D" w:rsidRDefault="00FE1C05" w:rsidP="00D5559C">
            <w:pPr>
              <w:pBdr>
                <w:top w:val="nil"/>
                <w:left w:val="nil"/>
                <w:bottom w:val="nil"/>
                <w:right w:val="nil"/>
                <w:between w:val="nil"/>
              </w:pBdr>
              <w:spacing w:after="0" w:line="240" w:lineRule="auto"/>
              <w:jc w:val="both"/>
              <w:rPr>
                <w:rFonts w:ascii="Arial" w:eastAsia="Arial" w:hAnsi="Arial" w:cs="Arial"/>
                <w:b/>
                <w:color w:val="000000"/>
              </w:rPr>
            </w:pPr>
            <w:r w:rsidRPr="0042479D">
              <w:rPr>
                <w:rFonts w:ascii="Arial" w:eastAsia="Arial" w:hAnsi="Arial" w:cs="Arial"/>
                <w:b/>
                <w:color w:val="000000"/>
              </w:rPr>
              <w:lastRenderedPageBreak/>
              <w:t xml:space="preserve">Artículo 2°. </w:t>
            </w:r>
            <w:r w:rsidRPr="0042479D">
              <w:rPr>
                <w:rFonts w:ascii="Arial" w:eastAsia="Arial" w:hAnsi="Arial" w:cs="Arial"/>
                <w:color w:val="000000"/>
              </w:rPr>
              <w:t>Modifíquese el artículo 55 de la Ley 5ª de 1992, el cual quedará así:</w:t>
            </w:r>
          </w:p>
          <w:p w14:paraId="1A152BCF" w14:textId="77777777" w:rsidR="00FE1C05" w:rsidRPr="0042479D" w:rsidRDefault="00FE1C05" w:rsidP="00D5559C">
            <w:pPr>
              <w:pBdr>
                <w:top w:val="nil"/>
                <w:left w:val="nil"/>
                <w:bottom w:val="nil"/>
                <w:right w:val="nil"/>
                <w:between w:val="nil"/>
              </w:pBdr>
              <w:spacing w:after="0" w:line="240" w:lineRule="auto"/>
              <w:jc w:val="both"/>
              <w:rPr>
                <w:rFonts w:ascii="Arial Narrow" w:eastAsia="Arial Narrow" w:hAnsi="Arial Narrow" w:cs="Arial Narrow"/>
                <w:b/>
                <w:color w:val="000000"/>
              </w:rPr>
            </w:pPr>
          </w:p>
          <w:p w14:paraId="393E6829" w14:textId="77777777" w:rsidR="00FE1C05" w:rsidRPr="0042479D" w:rsidRDefault="00FE1C05" w:rsidP="00D5559C">
            <w:pPr>
              <w:spacing w:after="0" w:line="240" w:lineRule="auto"/>
              <w:jc w:val="both"/>
              <w:rPr>
                <w:rFonts w:ascii="Arial Narrow" w:eastAsia="Arial Narrow" w:hAnsi="Arial Narrow" w:cs="Arial Narrow"/>
                <w:b/>
              </w:rPr>
            </w:pPr>
          </w:p>
        </w:tc>
        <w:tc>
          <w:tcPr>
            <w:tcW w:w="1667" w:type="pct"/>
            <w:shd w:val="clear" w:color="auto" w:fill="auto"/>
          </w:tcPr>
          <w:p w14:paraId="2A2EBD12" w14:textId="77777777" w:rsidR="00FE1C05" w:rsidRPr="0042479D" w:rsidRDefault="00FE1C05" w:rsidP="00D5559C">
            <w:pPr>
              <w:spacing w:after="0" w:line="240" w:lineRule="auto"/>
              <w:jc w:val="both"/>
              <w:rPr>
                <w:rFonts w:ascii="Arial" w:eastAsia="Arial" w:hAnsi="Arial" w:cs="Arial"/>
                <w:b/>
              </w:rPr>
            </w:pPr>
            <w:r w:rsidRPr="0042479D">
              <w:rPr>
                <w:rFonts w:ascii="Arial" w:eastAsia="Arial" w:hAnsi="Arial" w:cs="Arial"/>
                <w:b/>
              </w:rPr>
              <w:t xml:space="preserve">Artículo 2°. </w:t>
            </w:r>
            <w:r w:rsidRPr="0042479D">
              <w:rPr>
                <w:rFonts w:ascii="Arial" w:eastAsia="Arial" w:hAnsi="Arial" w:cs="Arial"/>
              </w:rPr>
              <w:t xml:space="preserve">Modifíquese el artículo 55 de la Ley 5ª de 1992, </w:t>
            </w:r>
            <w:r w:rsidRPr="0042479D">
              <w:rPr>
                <w:rFonts w:ascii="Arial" w:eastAsia="Arial" w:hAnsi="Arial" w:cs="Arial"/>
                <w:b/>
                <w:u w:val="single"/>
              </w:rPr>
              <w:t>modificado por el artículo 2° de la Ley 2405 de 2024,</w:t>
            </w:r>
            <w:r w:rsidRPr="0042479D">
              <w:rPr>
                <w:rFonts w:ascii="Arial" w:eastAsia="Arial" w:hAnsi="Arial" w:cs="Arial"/>
              </w:rPr>
              <w:t xml:space="preserve"> el cual quedará así</w:t>
            </w:r>
            <w:r w:rsidRPr="0042479D">
              <w:rPr>
                <w:rFonts w:ascii="Arial" w:eastAsia="Arial" w:hAnsi="Arial" w:cs="Arial"/>
                <w:b/>
              </w:rPr>
              <w:t>:</w:t>
            </w:r>
          </w:p>
          <w:p w14:paraId="5E181CA6" w14:textId="77777777" w:rsidR="00FE1C05" w:rsidRPr="0042479D" w:rsidRDefault="00FE1C05" w:rsidP="00D5559C">
            <w:pPr>
              <w:spacing w:after="0" w:line="240" w:lineRule="auto"/>
              <w:jc w:val="both"/>
              <w:rPr>
                <w:rFonts w:ascii="Arial Narrow" w:eastAsia="Arial Narrow" w:hAnsi="Arial Narrow" w:cs="Arial Narrow"/>
                <w:b/>
              </w:rPr>
            </w:pPr>
          </w:p>
        </w:tc>
        <w:tc>
          <w:tcPr>
            <w:tcW w:w="1667" w:type="pct"/>
          </w:tcPr>
          <w:p w14:paraId="404EA1B8" w14:textId="77777777" w:rsidR="00FE1C05" w:rsidRPr="0042479D" w:rsidRDefault="00FE1C05" w:rsidP="00D5559C">
            <w:pPr>
              <w:spacing w:after="0" w:line="240" w:lineRule="auto"/>
              <w:jc w:val="both"/>
              <w:rPr>
                <w:rFonts w:ascii="Arial Narrow" w:eastAsia="Arial Narrow" w:hAnsi="Arial Narrow" w:cs="Arial Narrow"/>
                <w:b/>
              </w:rPr>
            </w:pPr>
          </w:p>
          <w:p w14:paraId="5E100696" w14:textId="7E63C645" w:rsidR="00FE1C05" w:rsidRPr="0042479D" w:rsidRDefault="00FE1C05" w:rsidP="00D5559C">
            <w:pPr>
              <w:spacing w:after="0" w:line="240" w:lineRule="auto"/>
              <w:jc w:val="both"/>
              <w:rPr>
                <w:rFonts w:ascii="Arial" w:eastAsia="Arial Narrow" w:hAnsi="Arial" w:cs="Arial"/>
                <w:b/>
              </w:rPr>
            </w:pPr>
            <w:r w:rsidRPr="0042479D">
              <w:rPr>
                <w:rFonts w:ascii="Arial" w:eastAsia="Arial Narrow" w:hAnsi="Arial" w:cs="Arial"/>
                <w:b/>
              </w:rPr>
              <w:t>Se ajusta redacción</w:t>
            </w:r>
          </w:p>
        </w:tc>
      </w:tr>
      <w:tr w:rsidR="00FE1C05" w:rsidRPr="0042479D" w14:paraId="30DC6419" w14:textId="77777777" w:rsidTr="00FE1C05">
        <w:trPr>
          <w:trHeight w:val="1568"/>
        </w:trPr>
        <w:tc>
          <w:tcPr>
            <w:tcW w:w="1666" w:type="pct"/>
            <w:shd w:val="clear" w:color="auto" w:fill="auto"/>
          </w:tcPr>
          <w:p w14:paraId="72E4B2D6" w14:textId="77777777" w:rsidR="00FE1C05" w:rsidRPr="0042479D" w:rsidRDefault="00FE1C05" w:rsidP="00D5559C">
            <w:pPr>
              <w:spacing w:after="0" w:line="240" w:lineRule="auto"/>
              <w:jc w:val="both"/>
              <w:rPr>
                <w:rFonts w:ascii="Arial" w:eastAsia="Arial" w:hAnsi="Arial" w:cs="Arial"/>
                <w:b/>
                <w:color w:val="000000"/>
              </w:rPr>
            </w:pPr>
            <w:r w:rsidRPr="0042479D">
              <w:rPr>
                <w:rFonts w:ascii="Arial" w:eastAsia="Arial" w:hAnsi="Arial" w:cs="Arial"/>
                <w:b/>
                <w:color w:val="000000"/>
              </w:rPr>
              <w:t xml:space="preserve">Artículo 55. Integración, denominación y funcionamiento. </w:t>
            </w:r>
            <w:r w:rsidRPr="0042479D">
              <w:rPr>
                <w:rFonts w:ascii="Arial" w:eastAsia="Arial" w:hAnsi="Arial" w:cs="Arial"/>
                <w:color w:val="000000"/>
              </w:rPr>
              <w:t xml:space="preserve">Además de las Comisiones Legales señaladas para cada 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 la Comisión Legal de Seguimiento a las Actividades de Inteligencia y Contrainteligencia, la Comisión Legal para la Protección de los Derechos de las Comunidades Negras o Población Afrocolombiana </w:t>
            </w:r>
            <w:r w:rsidRPr="0042479D">
              <w:rPr>
                <w:rFonts w:ascii="Arial" w:eastAsia="Arial" w:hAnsi="Arial" w:cs="Arial"/>
              </w:rPr>
              <w:t>y</w:t>
            </w:r>
            <w:r w:rsidRPr="0042479D">
              <w:rPr>
                <w:rFonts w:ascii="Arial" w:eastAsia="Arial" w:hAnsi="Arial" w:cs="Arial"/>
                <w:color w:val="000000"/>
              </w:rPr>
              <w:t xml:space="preserve"> la Comisión Legal para la Defensa, Protección y Promoción de los Derechos de los Pueblos Indígenas en el Congreso de la República.</w:t>
            </w:r>
          </w:p>
        </w:tc>
        <w:tc>
          <w:tcPr>
            <w:tcW w:w="1667" w:type="pct"/>
            <w:shd w:val="clear" w:color="auto" w:fill="auto"/>
          </w:tcPr>
          <w:p w14:paraId="4AADB68D" w14:textId="77777777" w:rsidR="00FE1C05" w:rsidRPr="0042479D" w:rsidRDefault="00FE1C05" w:rsidP="00D5559C">
            <w:pPr>
              <w:spacing w:after="0" w:line="240" w:lineRule="auto"/>
              <w:jc w:val="both"/>
              <w:rPr>
                <w:rFonts w:ascii="Arial" w:eastAsia="Arial" w:hAnsi="Arial" w:cs="Arial"/>
                <w:b/>
              </w:rPr>
            </w:pPr>
            <w:r w:rsidRPr="0042479D">
              <w:rPr>
                <w:rFonts w:ascii="Arial" w:eastAsia="Arial" w:hAnsi="Arial" w:cs="Arial"/>
                <w:b/>
              </w:rPr>
              <w:t xml:space="preserve">Artículo 55. Integración, denominación y funcionamiento. </w:t>
            </w:r>
            <w:r w:rsidRPr="0042479D">
              <w:rPr>
                <w:rFonts w:ascii="Arial" w:eastAsia="Arial" w:hAnsi="Arial" w:cs="Arial"/>
              </w:rPr>
              <w:t>Además de las Comisiones Legales señaladas para cada 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 la Comisión Legal de Seguimiento a las Actividades de Inteligencia y Contrainteligencia, la Comisión Legal para la Protección de los Derechos de las Comunidades Negras o Población Afrocolombiana</w:t>
            </w:r>
            <w:r w:rsidRPr="0042479D">
              <w:rPr>
                <w:rFonts w:ascii="Arial" w:eastAsia="Arial" w:hAnsi="Arial" w:cs="Arial"/>
                <w:b/>
                <w:u w:val="single"/>
              </w:rPr>
              <w:t>, la Comisión legal de Paz y Posconflicto</w:t>
            </w:r>
            <w:r w:rsidRPr="0042479D">
              <w:rPr>
                <w:rFonts w:ascii="Arial" w:eastAsia="Arial" w:hAnsi="Arial" w:cs="Arial"/>
              </w:rPr>
              <w:t xml:space="preserve"> y la Comisión Legal para la Defensa, Protección y Promoción de los Derechos de los Pueblos Indígenas en el Congreso de la República.</w:t>
            </w:r>
          </w:p>
          <w:p w14:paraId="05410DFA" w14:textId="77777777" w:rsidR="00FE1C05" w:rsidRPr="0042479D" w:rsidRDefault="00FE1C05" w:rsidP="00D5559C">
            <w:pPr>
              <w:spacing w:after="0" w:line="240" w:lineRule="auto"/>
              <w:jc w:val="both"/>
              <w:rPr>
                <w:rFonts w:ascii="Arial" w:eastAsia="Arial" w:hAnsi="Arial" w:cs="Arial"/>
              </w:rPr>
            </w:pPr>
          </w:p>
          <w:p w14:paraId="2BC1DFA0" w14:textId="77777777" w:rsidR="00FE1C05" w:rsidRPr="0042479D" w:rsidRDefault="00FE1C05" w:rsidP="00D5559C">
            <w:pPr>
              <w:spacing w:after="0" w:line="240" w:lineRule="auto"/>
              <w:jc w:val="both"/>
              <w:rPr>
                <w:rFonts w:ascii="Arial" w:eastAsia="Arial" w:hAnsi="Arial" w:cs="Arial"/>
                <w:b/>
                <w:u w:val="single"/>
              </w:rPr>
            </w:pPr>
            <w:r w:rsidRPr="0042479D">
              <w:rPr>
                <w:rFonts w:ascii="Arial" w:eastAsia="Arial" w:hAnsi="Arial" w:cs="Arial"/>
                <w:b/>
                <w:u w:val="single"/>
              </w:rPr>
              <w:t xml:space="preserve">La Comisión de Paz y Posconflicto del Congreso de la República tendrá carácter legal y estará integrada por los senadores </w:t>
            </w:r>
            <w:r w:rsidRPr="0042479D">
              <w:rPr>
                <w:rFonts w:ascii="Arial" w:eastAsia="Arial" w:hAnsi="Arial" w:cs="Arial"/>
                <w:b/>
                <w:u w:val="single"/>
              </w:rPr>
              <w:lastRenderedPageBreak/>
              <w:t>y representantes de los diferentes partidos políticos que se postulen para conformarla.</w:t>
            </w:r>
          </w:p>
          <w:p w14:paraId="47ACD29E" w14:textId="77777777" w:rsidR="00FE1C05" w:rsidRPr="0042479D" w:rsidRDefault="00FE1C05" w:rsidP="00D5559C">
            <w:pPr>
              <w:spacing w:after="0" w:line="240" w:lineRule="auto"/>
              <w:jc w:val="both"/>
              <w:rPr>
                <w:rFonts w:ascii="Arial" w:eastAsia="Arial" w:hAnsi="Arial" w:cs="Arial"/>
                <w:b/>
              </w:rPr>
            </w:pPr>
          </w:p>
        </w:tc>
        <w:tc>
          <w:tcPr>
            <w:tcW w:w="1667" w:type="pct"/>
          </w:tcPr>
          <w:p w14:paraId="4C18DAE7" w14:textId="77777777" w:rsidR="00FE1C05" w:rsidRPr="0042479D" w:rsidRDefault="00FE1C05" w:rsidP="00D5559C">
            <w:pPr>
              <w:spacing w:after="0" w:line="240" w:lineRule="auto"/>
              <w:jc w:val="both"/>
              <w:rPr>
                <w:rFonts w:ascii="Arial Narrow" w:eastAsia="Arial Narrow" w:hAnsi="Arial Narrow" w:cs="Arial Narrow"/>
                <w:b/>
              </w:rPr>
            </w:pPr>
          </w:p>
          <w:p w14:paraId="7092B225" w14:textId="77777777" w:rsidR="00FE1C05" w:rsidRPr="0042479D" w:rsidRDefault="00FE1C05" w:rsidP="00D5559C">
            <w:pPr>
              <w:spacing w:after="0" w:line="240" w:lineRule="auto"/>
              <w:jc w:val="both"/>
              <w:rPr>
                <w:rFonts w:ascii="Arial Narrow" w:eastAsia="Arial Narrow" w:hAnsi="Arial Narrow" w:cs="Arial Narrow"/>
                <w:b/>
              </w:rPr>
            </w:pPr>
          </w:p>
          <w:p w14:paraId="46C93AAA" w14:textId="77777777" w:rsidR="00FE1C05" w:rsidRPr="0042479D" w:rsidRDefault="00FE1C05" w:rsidP="00D5559C">
            <w:pPr>
              <w:spacing w:after="0" w:line="240" w:lineRule="auto"/>
              <w:jc w:val="both"/>
              <w:rPr>
                <w:rFonts w:ascii="Arial" w:eastAsia="Arial" w:hAnsi="Arial" w:cs="Arial"/>
                <w:b/>
              </w:rPr>
            </w:pPr>
            <w:r w:rsidRPr="0042479D">
              <w:rPr>
                <w:rFonts w:ascii="Arial" w:eastAsia="Arial" w:hAnsi="Arial" w:cs="Arial"/>
                <w:b/>
              </w:rPr>
              <w:t>Se introduce el texto aprobado en la Ley 2405 de 2024, en donde se creó la Comisión Legal de Paz</w:t>
            </w:r>
          </w:p>
        </w:tc>
      </w:tr>
      <w:tr w:rsidR="00FE1C05" w:rsidRPr="0042479D" w14:paraId="4FA5377E" w14:textId="77777777" w:rsidTr="00FE1C05">
        <w:trPr>
          <w:trHeight w:val="732"/>
        </w:trPr>
        <w:tc>
          <w:tcPr>
            <w:tcW w:w="1666" w:type="pct"/>
            <w:shd w:val="clear" w:color="auto" w:fill="auto"/>
          </w:tcPr>
          <w:p w14:paraId="16890131" w14:textId="77777777" w:rsidR="00FE1C05" w:rsidRPr="0042479D" w:rsidRDefault="00FE1C05" w:rsidP="00D5559C">
            <w:pPr>
              <w:pBdr>
                <w:top w:val="nil"/>
                <w:left w:val="nil"/>
                <w:bottom w:val="nil"/>
                <w:right w:val="nil"/>
                <w:between w:val="nil"/>
              </w:pBdr>
              <w:spacing w:after="0" w:line="240" w:lineRule="auto"/>
              <w:jc w:val="both"/>
              <w:rPr>
                <w:rFonts w:ascii="Arial" w:eastAsia="Arial" w:hAnsi="Arial" w:cs="Arial"/>
                <w:color w:val="000000"/>
              </w:rPr>
            </w:pPr>
            <w:r w:rsidRPr="0042479D">
              <w:rPr>
                <w:rFonts w:ascii="Arial" w:eastAsia="Arial" w:hAnsi="Arial" w:cs="Arial"/>
                <w:b/>
                <w:color w:val="000000"/>
              </w:rPr>
              <w:t xml:space="preserve">Artículo 3°. </w:t>
            </w:r>
            <w:r w:rsidRPr="0042479D">
              <w:rPr>
                <w:rFonts w:ascii="Arial" w:eastAsia="Arial" w:hAnsi="Arial" w:cs="Arial"/>
                <w:color w:val="000000"/>
              </w:rPr>
              <w:t xml:space="preserve">Adiciónese a la Sección Segunda del Capítulo IV, del Título II de Ley 5ª de 1992 con un artículo nuevo </w:t>
            </w:r>
            <w:r w:rsidRPr="0042479D">
              <w:rPr>
                <w:rFonts w:ascii="Arial" w:eastAsia="Arial" w:hAnsi="Arial" w:cs="Arial"/>
                <w:strike/>
                <w:color w:val="FF0000"/>
              </w:rPr>
              <w:t>del siguiente tenor</w:t>
            </w:r>
            <w:r w:rsidRPr="0042479D">
              <w:rPr>
                <w:rFonts w:ascii="Arial" w:eastAsia="Arial" w:hAnsi="Arial" w:cs="Arial"/>
                <w:color w:val="000000"/>
              </w:rPr>
              <w:t>:</w:t>
            </w:r>
          </w:p>
          <w:p w14:paraId="20FF7B89" w14:textId="77777777" w:rsidR="00FE1C05" w:rsidRPr="0042479D" w:rsidRDefault="00FE1C05" w:rsidP="00D5559C">
            <w:pPr>
              <w:spacing w:after="0" w:line="240" w:lineRule="auto"/>
              <w:jc w:val="both"/>
              <w:rPr>
                <w:rFonts w:ascii="Arial Narrow" w:eastAsia="Arial Narrow" w:hAnsi="Arial Narrow" w:cs="Arial Narrow"/>
                <w:b/>
                <w:u w:val="single"/>
              </w:rPr>
            </w:pPr>
          </w:p>
        </w:tc>
        <w:tc>
          <w:tcPr>
            <w:tcW w:w="1667" w:type="pct"/>
            <w:shd w:val="clear" w:color="auto" w:fill="auto"/>
          </w:tcPr>
          <w:p w14:paraId="0432FC3B" w14:textId="77777777" w:rsidR="00FE1C05" w:rsidRPr="0042479D" w:rsidRDefault="00FE1C05" w:rsidP="00D5559C">
            <w:pPr>
              <w:pBdr>
                <w:top w:val="nil"/>
                <w:left w:val="nil"/>
                <w:bottom w:val="nil"/>
                <w:right w:val="nil"/>
                <w:between w:val="nil"/>
              </w:pBdr>
              <w:spacing w:after="0" w:line="240" w:lineRule="auto"/>
              <w:jc w:val="both"/>
              <w:rPr>
                <w:rFonts w:ascii="Arial" w:eastAsia="Arial" w:hAnsi="Arial" w:cs="Arial"/>
                <w:color w:val="000000"/>
              </w:rPr>
            </w:pPr>
            <w:r w:rsidRPr="0042479D">
              <w:rPr>
                <w:rFonts w:ascii="Arial" w:eastAsia="Arial" w:hAnsi="Arial" w:cs="Arial"/>
                <w:b/>
                <w:color w:val="000000"/>
              </w:rPr>
              <w:t xml:space="preserve">Artículo 3°. </w:t>
            </w:r>
            <w:r w:rsidRPr="0042479D">
              <w:rPr>
                <w:rFonts w:ascii="Arial" w:eastAsia="Arial" w:hAnsi="Arial" w:cs="Arial"/>
                <w:color w:val="000000"/>
              </w:rPr>
              <w:t xml:space="preserve">Adiciónese a la Sección Segunda del Capítulo IV, del Título II de Ley 5ª de 1992 con un artículo nuevo </w:t>
            </w:r>
            <w:r w:rsidRPr="0042479D">
              <w:rPr>
                <w:rFonts w:ascii="Arial" w:eastAsia="Arial" w:hAnsi="Arial" w:cs="Arial"/>
                <w:b/>
                <w:bCs/>
                <w:color w:val="000000"/>
                <w:u w:val="single"/>
              </w:rPr>
              <w:t>el cual dirá así</w:t>
            </w:r>
            <w:r w:rsidRPr="0042479D">
              <w:rPr>
                <w:rFonts w:ascii="Arial" w:eastAsia="Arial" w:hAnsi="Arial" w:cs="Arial"/>
                <w:color w:val="000000"/>
              </w:rPr>
              <w:t>:</w:t>
            </w:r>
          </w:p>
          <w:p w14:paraId="33032585" w14:textId="77777777" w:rsidR="00FE1C05" w:rsidRPr="0042479D" w:rsidRDefault="00FE1C05" w:rsidP="00D5559C">
            <w:pPr>
              <w:spacing w:after="0" w:line="240" w:lineRule="auto"/>
              <w:jc w:val="both"/>
              <w:rPr>
                <w:rFonts w:ascii="Arial Narrow" w:eastAsia="Arial Narrow" w:hAnsi="Arial Narrow" w:cs="Arial Narrow"/>
              </w:rPr>
            </w:pPr>
          </w:p>
        </w:tc>
        <w:tc>
          <w:tcPr>
            <w:tcW w:w="1667" w:type="pct"/>
          </w:tcPr>
          <w:p w14:paraId="1AC3411A" w14:textId="77777777" w:rsidR="00FE1C05" w:rsidRPr="0042479D" w:rsidRDefault="00FE1C05" w:rsidP="00D5559C">
            <w:pPr>
              <w:spacing w:after="0" w:line="240" w:lineRule="auto"/>
              <w:jc w:val="both"/>
              <w:rPr>
                <w:rFonts w:ascii="Arial Narrow" w:eastAsia="Arial Narrow" w:hAnsi="Arial Narrow" w:cs="Arial Narrow"/>
                <w:b/>
              </w:rPr>
            </w:pPr>
          </w:p>
        </w:tc>
      </w:tr>
      <w:tr w:rsidR="00FE1C05" w:rsidRPr="0042479D" w14:paraId="486D7D19" w14:textId="77777777" w:rsidTr="00DC395A">
        <w:trPr>
          <w:trHeight w:val="116"/>
        </w:trPr>
        <w:tc>
          <w:tcPr>
            <w:tcW w:w="1666" w:type="pct"/>
            <w:shd w:val="clear" w:color="auto" w:fill="auto"/>
          </w:tcPr>
          <w:p w14:paraId="3A35CEE0" w14:textId="77777777" w:rsidR="00FE1C05" w:rsidRPr="0042479D" w:rsidRDefault="00FE1C05" w:rsidP="00D5559C">
            <w:pPr>
              <w:spacing w:after="0" w:line="240" w:lineRule="auto"/>
              <w:jc w:val="both"/>
              <w:rPr>
                <w:rFonts w:ascii="Arial Narrow" w:eastAsia="Arial Narrow" w:hAnsi="Arial Narrow" w:cs="Arial Narrow"/>
                <w:b/>
              </w:rPr>
            </w:pPr>
            <w:r w:rsidRPr="0042479D">
              <w:rPr>
                <w:rFonts w:ascii="Arial" w:eastAsia="Arial" w:hAnsi="Arial" w:cs="Arial"/>
                <w:b/>
              </w:rPr>
              <w:t>Artículo 61</w:t>
            </w:r>
            <w:r w:rsidRPr="0042479D">
              <w:rPr>
                <w:rFonts w:ascii="Arial" w:eastAsia="Arial" w:hAnsi="Arial" w:cs="Arial"/>
                <w:b/>
                <w:strike/>
                <w:color w:val="FF0000"/>
              </w:rPr>
              <w:t>M</w:t>
            </w:r>
            <w:r w:rsidRPr="0042479D">
              <w:rPr>
                <w:rFonts w:ascii="Arial" w:eastAsia="Arial" w:hAnsi="Arial" w:cs="Arial"/>
                <w:b/>
              </w:rPr>
              <w:t xml:space="preserve">. Objeto de la Comisión Legal para la Defensa, Protección y Promoción de los Derechos de los Pueblos Indígenas. </w:t>
            </w:r>
            <w:r w:rsidRPr="0042479D">
              <w:rPr>
                <w:rFonts w:ascii="Arial" w:eastAsia="Arial" w:hAnsi="Arial" w:cs="Arial"/>
                <w:bCs/>
              </w:rPr>
              <w:t xml:space="preserve">Esta Comisión tiene por objeto promocionar la implementación de la normatividad que reconoce los derechos individuales y colectivos de los pueblos indígenas, hacer seguimiento y control político a los programas, acciones y las políticas públicas para la defensa y protección de sus derechos, para un pleno ejercicio y disfrute pleno de los derechos de los pueblos indígenas que contribuyan a su supervivencia étnica y cultural, así como por un eficaz control político desde el Congreso de la República, sobre políticas, proyectos o acciones públicas o privadas que los afecten. La defensa de su patrimonio; la generación de espacios y canales efectivos de participación y la visibilización de la población en el contexto </w:t>
            </w:r>
            <w:r w:rsidRPr="0042479D">
              <w:rPr>
                <w:rFonts w:ascii="Arial" w:eastAsia="Arial" w:hAnsi="Arial" w:cs="Arial"/>
                <w:bCs/>
              </w:rPr>
              <w:lastRenderedPageBreak/>
              <w:t>local, regional nacional e internacional.</w:t>
            </w:r>
          </w:p>
        </w:tc>
        <w:tc>
          <w:tcPr>
            <w:tcW w:w="1667" w:type="pct"/>
            <w:shd w:val="clear" w:color="auto" w:fill="auto"/>
          </w:tcPr>
          <w:p w14:paraId="3601DBFF" w14:textId="77777777" w:rsidR="00FE1C05" w:rsidRDefault="00FE1C05" w:rsidP="00D5559C">
            <w:pPr>
              <w:spacing w:after="0" w:line="240" w:lineRule="auto"/>
              <w:jc w:val="both"/>
              <w:rPr>
                <w:rFonts w:ascii="Arial" w:eastAsia="Arial" w:hAnsi="Arial" w:cs="Arial"/>
              </w:rPr>
            </w:pPr>
            <w:r w:rsidRPr="0042479D">
              <w:rPr>
                <w:rFonts w:ascii="Arial" w:eastAsia="Arial" w:hAnsi="Arial" w:cs="Arial"/>
                <w:b/>
              </w:rPr>
              <w:lastRenderedPageBreak/>
              <w:t>Artículo 61</w:t>
            </w:r>
            <w:r w:rsidR="007706D7" w:rsidRPr="0042479D">
              <w:rPr>
                <w:rFonts w:ascii="Arial" w:eastAsia="Arial" w:hAnsi="Arial" w:cs="Arial"/>
                <w:b/>
                <w:u w:val="single"/>
              </w:rPr>
              <w:t>S</w:t>
            </w:r>
            <w:r w:rsidRPr="0042479D">
              <w:rPr>
                <w:rFonts w:ascii="Arial" w:eastAsia="Arial" w:hAnsi="Arial" w:cs="Arial"/>
                <w:b/>
              </w:rPr>
              <w:t>. Objeto de la Comisión Legal para la Defensa, Protección y Promoción de los Derechos de los Pueblos Indígenas</w:t>
            </w:r>
            <w:r w:rsidRPr="0042479D">
              <w:rPr>
                <w:rFonts w:ascii="Arial" w:eastAsia="Arial" w:hAnsi="Arial" w:cs="Arial"/>
                <w:b/>
                <w:u w:val="single"/>
              </w:rPr>
              <w:t xml:space="preserve">. </w:t>
            </w:r>
            <w:r w:rsidRPr="0042479D">
              <w:rPr>
                <w:rFonts w:ascii="Arial" w:eastAsia="Arial" w:hAnsi="Arial" w:cs="Arial"/>
              </w:rPr>
              <w:t xml:space="preserve">Esta Comisión tiene por objeto </w:t>
            </w:r>
            <w:r w:rsidRPr="0042479D">
              <w:rPr>
                <w:rFonts w:ascii="Arial" w:eastAsia="Arial" w:hAnsi="Arial" w:cs="Arial"/>
                <w:bCs/>
              </w:rPr>
              <w:t>promocionar la implementación de la normatividad que reconoce los derechos individuales y colectivos de los pueblos indígenas, hacer seguimiento y control político a los programas, acciones y las políticas públicas para la defensa y protección de sus derechos, para un pleno</w:t>
            </w:r>
            <w:r w:rsidRPr="0042479D">
              <w:rPr>
                <w:rFonts w:ascii="Arial" w:eastAsia="Arial" w:hAnsi="Arial" w:cs="Arial"/>
              </w:rPr>
              <w:t xml:space="preserve"> ejercicio y disfrute pleno de los derechos de los pueblos indígenas que contribuyan a su supervivencia étnica y cultural, así como por un eficaz control político desde el Congreso de la República, sobre políticas, proyectos o acciones públicas o privadas que los afecten. La defensa de su patrimonio; la generación de espacios y canales efectivos de participación y la visibilización de la población en el contexto </w:t>
            </w:r>
            <w:r w:rsidRPr="0042479D">
              <w:rPr>
                <w:rFonts w:ascii="Arial" w:eastAsia="Arial" w:hAnsi="Arial" w:cs="Arial"/>
              </w:rPr>
              <w:lastRenderedPageBreak/>
              <w:t xml:space="preserve">local, </w:t>
            </w:r>
            <w:r w:rsidRPr="0042479D">
              <w:rPr>
                <w:rFonts w:ascii="Arial" w:eastAsia="Arial" w:hAnsi="Arial" w:cs="Arial"/>
                <w:bCs/>
              </w:rPr>
              <w:t>regional</w:t>
            </w:r>
            <w:r w:rsidRPr="0042479D">
              <w:rPr>
                <w:rFonts w:ascii="Arial" w:eastAsia="Arial" w:hAnsi="Arial" w:cs="Arial"/>
              </w:rPr>
              <w:t xml:space="preserve"> nacional e internacional.</w:t>
            </w:r>
          </w:p>
          <w:p w14:paraId="7D98F31D" w14:textId="104B5B7F" w:rsidR="0042479D" w:rsidRPr="0042479D" w:rsidRDefault="0042479D" w:rsidP="00D5559C">
            <w:pPr>
              <w:spacing w:after="0" w:line="240" w:lineRule="auto"/>
              <w:jc w:val="both"/>
              <w:rPr>
                <w:rFonts w:ascii="Arial" w:eastAsia="Arial" w:hAnsi="Arial" w:cs="Arial"/>
              </w:rPr>
            </w:pPr>
          </w:p>
        </w:tc>
        <w:tc>
          <w:tcPr>
            <w:tcW w:w="1667" w:type="pct"/>
          </w:tcPr>
          <w:p w14:paraId="6FB3AD86" w14:textId="77777777" w:rsidR="00FE1C05" w:rsidRPr="0042479D" w:rsidRDefault="00FE1C05" w:rsidP="00D5559C">
            <w:pPr>
              <w:spacing w:after="0" w:line="240" w:lineRule="auto"/>
              <w:jc w:val="both"/>
              <w:rPr>
                <w:rFonts w:ascii="Arial Narrow" w:eastAsia="Arial Narrow" w:hAnsi="Arial Narrow" w:cs="Arial Narrow"/>
                <w:b/>
              </w:rPr>
            </w:pPr>
          </w:p>
          <w:p w14:paraId="5B14CF9C" w14:textId="47133297" w:rsidR="00FE1C05" w:rsidRPr="0042479D" w:rsidRDefault="00DC395A" w:rsidP="00D5559C">
            <w:pPr>
              <w:spacing w:after="0" w:line="240" w:lineRule="auto"/>
              <w:jc w:val="both"/>
              <w:rPr>
                <w:rFonts w:ascii="Arial Narrow" w:eastAsia="Arial Narrow" w:hAnsi="Arial Narrow" w:cs="Arial Narrow"/>
                <w:bCs/>
              </w:rPr>
            </w:pPr>
            <w:r w:rsidRPr="0042479D">
              <w:rPr>
                <w:rFonts w:ascii="Arial" w:eastAsia="Arial" w:hAnsi="Arial" w:cs="Arial"/>
                <w:bCs/>
              </w:rPr>
              <w:t>Se ajusta numeración</w:t>
            </w:r>
            <w:r w:rsidRPr="0042479D">
              <w:rPr>
                <w:rFonts w:ascii="Arial" w:eastAsia="Arial" w:hAnsi="Arial" w:cs="Arial"/>
                <w:bCs/>
              </w:rPr>
              <w:t xml:space="preserve"> de conformidad a lo</w:t>
            </w:r>
            <w:r w:rsidRPr="0042479D">
              <w:rPr>
                <w:rFonts w:ascii="Arial" w:eastAsia="Arial" w:hAnsi="Arial" w:cs="Arial"/>
                <w:bCs/>
              </w:rPr>
              <w:t xml:space="preserve"> aprobado </w:t>
            </w:r>
            <w:r w:rsidRPr="0042479D">
              <w:rPr>
                <w:rFonts w:ascii="Arial" w:eastAsia="Arial" w:hAnsi="Arial" w:cs="Arial"/>
                <w:bCs/>
              </w:rPr>
              <w:t>por</w:t>
            </w:r>
            <w:r w:rsidRPr="0042479D">
              <w:rPr>
                <w:rFonts w:ascii="Arial" w:eastAsia="Arial" w:hAnsi="Arial" w:cs="Arial"/>
                <w:bCs/>
              </w:rPr>
              <w:t xml:space="preserve"> la Ley 2405 de 2024, en donde se creó la Comisión Legal de Paz</w:t>
            </w:r>
          </w:p>
        </w:tc>
      </w:tr>
      <w:tr w:rsidR="00FE1C05" w:rsidRPr="0042479D" w14:paraId="74F8DFD7" w14:textId="77777777" w:rsidTr="00FE1C05">
        <w:trPr>
          <w:trHeight w:val="409"/>
        </w:trPr>
        <w:tc>
          <w:tcPr>
            <w:tcW w:w="1666" w:type="pct"/>
            <w:shd w:val="clear" w:color="auto" w:fill="auto"/>
          </w:tcPr>
          <w:p w14:paraId="4C36E7D2" w14:textId="77777777" w:rsidR="00FE1C05" w:rsidRPr="0042479D" w:rsidRDefault="00FE1C05" w:rsidP="00D5559C">
            <w:pPr>
              <w:spacing w:after="0" w:line="240" w:lineRule="auto"/>
              <w:jc w:val="both"/>
              <w:rPr>
                <w:rFonts w:ascii="Arial" w:eastAsia="Arial Narrow" w:hAnsi="Arial" w:cs="Arial"/>
              </w:rPr>
            </w:pPr>
            <w:r w:rsidRPr="0042479D">
              <w:rPr>
                <w:rFonts w:ascii="Arial" w:eastAsia="Arial Narrow" w:hAnsi="Arial" w:cs="Arial"/>
                <w:b/>
              </w:rPr>
              <w:t>Artículo 4°.</w:t>
            </w:r>
            <w:r w:rsidRPr="0042479D">
              <w:rPr>
                <w:rFonts w:ascii="Arial" w:eastAsia="Arial Narrow" w:hAnsi="Arial" w:cs="Arial"/>
              </w:rPr>
              <w:t xml:space="preserve"> Adiciónese a la Sección Segunda del Capítulo IV, del Título II de la Ley 5ª de 1992 con un artículo nuevo </w:t>
            </w:r>
            <w:r w:rsidRPr="0042479D">
              <w:rPr>
                <w:rFonts w:ascii="Arial" w:eastAsia="Arial Narrow" w:hAnsi="Arial" w:cs="Arial"/>
                <w:strike/>
                <w:color w:val="FF0000"/>
              </w:rPr>
              <w:t>del siguiente tenor:</w:t>
            </w:r>
          </w:p>
          <w:p w14:paraId="71684A2A" w14:textId="77777777" w:rsidR="00FE1C05" w:rsidRPr="0042479D" w:rsidRDefault="00FE1C05" w:rsidP="00D5559C">
            <w:pPr>
              <w:spacing w:after="0" w:line="240" w:lineRule="auto"/>
              <w:jc w:val="both"/>
              <w:rPr>
                <w:rFonts w:ascii="Arial Narrow" w:eastAsia="Arial Narrow" w:hAnsi="Arial Narrow" w:cs="Arial Narrow"/>
                <w:b/>
                <w:strike/>
              </w:rPr>
            </w:pPr>
          </w:p>
        </w:tc>
        <w:tc>
          <w:tcPr>
            <w:tcW w:w="1667" w:type="pct"/>
            <w:shd w:val="clear" w:color="auto" w:fill="auto"/>
          </w:tcPr>
          <w:p w14:paraId="48F21628" w14:textId="77777777" w:rsidR="00FE1C05" w:rsidRPr="0042479D" w:rsidRDefault="00FE1C05" w:rsidP="00D5559C">
            <w:pPr>
              <w:spacing w:after="0" w:line="240" w:lineRule="auto"/>
              <w:jc w:val="both"/>
              <w:rPr>
                <w:rFonts w:ascii="Arial" w:eastAsia="Arial Narrow" w:hAnsi="Arial" w:cs="Arial"/>
              </w:rPr>
            </w:pPr>
            <w:r w:rsidRPr="0042479D">
              <w:rPr>
                <w:rFonts w:ascii="Arial" w:eastAsia="Arial Narrow" w:hAnsi="Arial" w:cs="Arial"/>
                <w:b/>
              </w:rPr>
              <w:t>Artículo 4°.</w:t>
            </w:r>
            <w:r w:rsidRPr="0042479D">
              <w:rPr>
                <w:rFonts w:ascii="Arial" w:eastAsia="Arial Narrow" w:hAnsi="Arial" w:cs="Arial"/>
              </w:rPr>
              <w:t xml:space="preserve"> Adiciónese a la Sección Segunda del Capítulo IV, del Título II de la Ley 5ª de 1992 con un artículo nuevo </w:t>
            </w:r>
            <w:r w:rsidRPr="0042479D">
              <w:rPr>
                <w:rFonts w:ascii="Arial" w:eastAsia="Arial Narrow" w:hAnsi="Arial" w:cs="Arial"/>
                <w:b/>
                <w:bCs/>
                <w:u w:val="single"/>
              </w:rPr>
              <w:t>el cual dirá así:</w:t>
            </w:r>
          </w:p>
          <w:p w14:paraId="0A48E1C3" w14:textId="77777777" w:rsidR="00FE1C05" w:rsidRPr="0042479D" w:rsidRDefault="00FE1C05" w:rsidP="00D5559C">
            <w:pPr>
              <w:spacing w:after="0" w:line="240" w:lineRule="auto"/>
              <w:jc w:val="both"/>
              <w:rPr>
                <w:rFonts w:ascii="Arial Narrow" w:eastAsia="Arial Narrow" w:hAnsi="Arial Narrow" w:cs="Arial Narrow"/>
                <w:b/>
                <w:strike/>
              </w:rPr>
            </w:pPr>
          </w:p>
        </w:tc>
        <w:tc>
          <w:tcPr>
            <w:tcW w:w="1667" w:type="pct"/>
          </w:tcPr>
          <w:p w14:paraId="2909B887" w14:textId="27C982AF" w:rsidR="00194D45" w:rsidRPr="0042479D" w:rsidRDefault="00194D45" w:rsidP="00194D45">
            <w:pPr>
              <w:spacing w:after="0" w:line="240" w:lineRule="auto"/>
              <w:jc w:val="both"/>
              <w:rPr>
                <w:rFonts w:ascii="Arial Narrow" w:eastAsia="Arial Narrow" w:hAnsi="Arial Narrow" w:cs="Arial Narrow"/>
                <w:b/>
              </w:rPr>
            </w:pPr>
          </w:p>
        </w:tc>
      </w:tr>
      <w:tr w:rsidR="00FE1C05" w:rsidRPr="0042479D" w14:paraId="7C8B7140" w14:textId="77777777" w:rsidTr="00FE1C05">
        <w:trPr>
          <w:trHeight w:val="869"/>
        </w:trPr>
        <w:tc>
          <w:tcPr>
            <w:tcW w:w="1666" w:type="pct"/>
            <w:shd w:val="clear" w:color="auto" w:fill="auto"/>
          </w:tcPr>
          <w:p w14:paraId="26EB6B58" w14:textId="77777777" w:rsidR="00FE1C05" w:rsidRPr="0042479D" w:rsidRDefault="00FE1C05" w:rsidP="00D5559C">
            <w:pPr>
              <w:spacing w:after="0" w:line="240" w:lineRule="auto"/>
              <w:jc w:val="both"/>
              <w:rPr>
                <w:rFonts w:ascii="Arial" w:eastAsia="Arial Narrow" w:hAnsi="Arial" w:cs="Arial"/>
              </w:rPr>
            </w:pPr>
            <w:r w:rsidRPr="0042479D">
              <w:rPr>
                <w:rFonts w:ascii="Arial" w:eastAsia="Arial Narrow" w:hAnsi="Arial" w:cs="Arial"/>
                <w:b/>
                <w:bCs/>
              </w:rPr>
              <w:t>Artículo 61</w:t>
            </w:r>
            <w:r w:rsidRPr="0042479D">
              <w:rPr>
                <w:rFonts w:ascii="Arial" w:eastAsia="Arial Narrow" w:hAnsi="Arial" w:cs="Arial"/>
                <w:b/>
                <w:bCs/>
                <w:strike/>
                <w:color w:val="FF0000"/>
              </w:rPr>
              <w:t>N</w:t>
            </w:r>
            <w:r w:rsidRPr="0042479D">
              <w:rPr>
                <w:rFonts w:ascii="Arial" w:eastAsia="Arial Narrow" w:hAnsi="Arial" w:cs="Arial"/>
                <w:b/>
                <w:bCs/>
              </w:rPr>
              <w:t>. Composición.</w:t>
            </w:r>
            <w:r w:rsidRPr="0042479D">
              <w:rPr>
                <w:rFonts w:ascii="Arial" w:eastAsia="Arial Narrow" w:hAnsi="Arial" w:cs="Arial"/>
              </w:rPr>
              <w:t xml:space="preserve"> La Comisión Legal para la Defensa, Protección y Promoción de los Derechos de los Pueblos Indígenas en el Congreso de la República, estará integrada; por nueve (9) congresistas, de los cuales cinco (5) miembros por la Cámara de Representantes y cuatro (4) por el Senado de la República, quienes sesionarán conjuntamente previa convocatoria de la mesa, propendiendo porque sean congresistas que se auto reconozcan como indígenas o que manifiesten su interés y compromiso en hacer parte de la misma para promover la defensa de los derechos e intereses de esta población.</w:t>
            </w:r>
          </w:p>
          <w:p w14:paraId="02CA3F01" w14:textId="77777777" w:rsidR="00FE1C05" w:rsidRPr="0042479D" w:rsidRDefault="00FE1C05" w:rsidP="00D5559C">
            <w:pPr>
              <w:spacing w:after="0" w:line="240" w:lineRule="auto"/>
              <w:jc w:val="both"/>
              <w:rPr>
                <w:rFonts w:ascii="Arial" w:eastAsia="Arial Narrow" w:hAnsi="Arial" w:cs="Arial"/>
                <w:b/>
              </w:rPr>
            </w:pPr>
          </w:p>
          <w:p w14:paraId="23DFC083" w14:textId="77777777" w:rsidR="00FE1C05" w:rsidRPr="0042479D" w:rsidRDefault="00FE1C05" w:rsidP="00D5559C">
            <w:pPr>
              <w:spacing w:after="0" w:line="240" w:lineRule="auto"/>
              <w:jc w:val="both"/>
              <w:rPr>
                <w:rFonts w:ascii="Arial" w:eastAsia="Arial Narrow" w:hAnsi="Arial" w:cs="Arial"/>
              </w:rPr>
            </w:pPr>
            <w:r w:rsidRPr="0042479D">
              <w:rPr>
                <w:rFonts w:ascii="Arial" w:eastAsia="Arial Narrow" w:hAnsi="Arial" w:cs="Arial"/>
                <w:b/>
                <w:bCs/>
              </w:rPr>
              <w:t>Parágrafo 1°.</w:t>
            </w:r>
            <w:r w:rsidRPr="0042479D">
              <w:rPr>
                <w:rFonts w:ascii="Arial" w:eastAsia="Arial Narrow" w:hAnsi="Arial" w:cs="Arial"/>
              </w:rPr>
              <w:t xml:space="preserve"> Los miembros de esta Comisión deberán ser designados dentro de los 15 días siguientes al inicio de la legislatura ordinaria y serán escogidos por las plenarias de cada una de las cámaras.</w:t>
            </w:r>
          </w:p>
          <w:p w14:paraId="59E92F71" w14:textId="77777777" w:rsidR="00FE1C05" w:rsidRPr="0042479D" w:rsidRDefault="00FE1C05" w:rsidP="00D5559C">
            <w:pPr>
              <w:spacing w:after="0" w:line="240" w:lineRule="auto"/>
              <w:jc w:val="both"/>
              <w:rPr>
                <w:rFonts w:ascii="Arial" w:eastAsia="Arial Narrow" w:hAnsi="Arial" w:cs="Arial"/>
              </w:rPr>
            </w:pPr>
          </w:p>
          <w:p w14:paraId="61CDE853" w14:textId="77777777" w:rsidR="00FE1C05" w:rsidRPr="0042479D" w:rsidRDefault="00FE1C05" w:rsidP="00D5559C">
            <w:pPr>
              <w:spacing w:after="0" w:line="240" w:lineRule="auto"/>
              <w:jc w:val="both"/>
              <w:rPr>
                <w:rFonts w:ascii="Arial" w:eastAsia="Arial Narrow" w:hAnsi="Arial" w:cs="Arial"/>
              </w:rPr>
            </w:pPr>
            <w:r w:rsidRPr="0042479D">
              <w:rPr>
                <w:rFonts w:ascii="Arial" w:eastAsia="Arial Narrow" w:hAnsi="Arial" w:cs="Arial"/>
                <w:b/>
                <w:bCs/>
              </w:rPr>
              <w:t>Parágrafo Transitorio.</w:t>
            </w:r>
            <w:r w:rsidRPr="0042479D">
              <w:rPr>
                <w:rFonts w:ascii="Arial" w:eastAsia="Arial Narrow" w:hAnsi="Arial" w:cs="Arial"/>
              </w:rPr>
              <w:t xml:space="preserve"> La primera Comisión Legal para la Defensa, Protección y </w:t>
            </w:r>
            <w:r w:rsidRPr="0042479D">
              <w:rPr>
                <w:rFonts w:ascii="Arial" w:eastAsia="Arial Narrow" w:hAnsi="Arial" w:cs="Arial"/>
              </w:rPr>
              <w:lastRenderedPageBreak/>
              <w:t>Promoción de los Derechos de los Pueblos Indígenas en el Congreso de la República, se conformarán dentro del mes siguiente a la promulgación de la presente ley.</w:t>
            </w:r>
          </w:p>
          <w:p w14:paraId="3356B608" w14:textId="77777777" w:rsidR="00FE1C05" w:rsidRPr="0042479D" w:rsidRDefault="00FE1C05" w:rsidP="00D5559C">
            <w:pPr>
              <w:spacing w:after="0" w:line="240" w:lineRule="auto"/>
              <w:jc w:val="both"/>
              <w:rPr>
                <w:rFonts w:ascii="Arial Narrow" w:eastAsia="Arial Narrow" w:hAnsi="Arial Narrow" w:cs="Arial Narrow"/>
                <w:b/>
              </w:rPr>
            </w:pPr>
          </w:p>
        </w:tc>
        <w:tc>
          <w:tcPr>
            <w:tcW w:w="1667" w:type="pct"/>
            <w:shd w:val="clear" w:color="auto" w:fill="auto"/>
          </w:tcPr>
          <w:p w14:paraId="209230BE" w14:textId="5A9FE171" w:rsidR="00FE1C05" w:rsidRPr="0042479D" w:rsidRDefault="00FE1C05" w:rsidP="00D5559C">
            <w:pPr>
              <w:spacing w:after="0" w:line="240" w:lineRule="auto"/>
              <w:jc w:val="both"/>
              <w:rPr>
                <w:rFonts w:ascii="Arial" w:eastAsia="Arial Narrow" w:hAnsi="Arial" w:cs="Arial"/>
              </w:rPr>
            </w:pPr>
            <w:r w:rsidRPr="0042479D">
              <w:rPr>
                <w:rFonts w:ascii="Arial" w:eastAsia="Arial Narrow" w:hAnsi="Arial" w:cs="Arial"/>
                <w:b/>
                <w:bCs/>
              </w:rPr>
              <w:lastRenderedPageBreak/>
              <w:t>Artículo 61</w:t>
            </w:r>
            <w:r w:rsidR="007706D7" w:rsidRPr="0042479D">
              <w:rPr>
                <w:rFonts w:ascii="Arial" w:eastAsia="Arial Narrow" w:hAnsi="Arial" w:cs="Arial"/>
                <w:b/>
                <w:bCs/>
                <w:u w:val="single"/>
              </w:rPr>
              <w:t>T</w:t>
            </w:r>
            <w:r w:rsidRPr="0042479D">
              <w:rPr>
                <w:rFonts w:ascii="Arial" w:eastAsia="Arial Narrow" w:hAnsi="Arial" w:cs="Arial"/>
                <w:b/>
                <w:bCs/>
              </w:rPr>
              <w:t>. Composición.</w:t>
            </w:r>
            <w:r w:rsidRPr="0042479D">
              <w:rPr>
                <w:rFonts w:ascii="Arial" w:eastAsia="Arial Narrow" w:hAnsi="Arial" w:cs="Arial"/>
              </w:rPr>
              <w:t xml:space="preserve"> La Comisión Legal para la Defensa, Protección y Promoción de los Derechos de los Pueblos Indígenas en el Congreso de la República, estará integrada; por nueve (9) congresistas, de los cuales cinco (5) miembros por la Cámara de Representantes y cuatro (4) por el Senado de la República, quienes sesionarán conjuntamente previa convocatoria de la mesa </w:t>
            </w:r>
            <w:r w:rsidRPr="0042479D">
              <w:rPr>
                <w:rFonts w:ascii="Arial" w:eastAsia="Arial Narrow" w:hAnsi="Arial" w:cs="Arial"/>
                <w:b/>
                <w:bCs/>
                <w:u w:val="single"/>
              </w:rPr>
              <w:t>directiva de la comisión</w:t>
            </w:r>
            <w:r w:rsidRPr="0042479D">
              <w:rPr>
                <w:rFonts w:ascii="Arial" w:eastAsia="Arial Narrow" w:hAnsi="Arial" w:cs="Arial"/>
              </w:rPr>
              <w:t>, propendiendo porque sean congresistas que se auto reconozcan como indígenas o que manifiesten su interés y compromiso en hacer parte de la misma para promover la defensa de los derechos e intereses de esta población.</w:t>
            </w:r>
          </w:p>
          <w:p w14:paraId="2364A8B7" w14:textId="77777777" w:rsidR="00FE1C05" w:rsidRPr="0042479D" w:rsidRDefault="00FE1C05" w:rsidP="00D5559C">
            <w:pPr>
              <w:spacing w:after="0" w:line="240" w:lineRule="auto"/>
              <w:jc w:val="both"/>
              <w:rPr>
                <w:rFonts w:ascii="Arial" w:eastAsia="Arial Narrow" w:hAnsi="Arial" w:cs="Arial"/>
                <w:b/>
              </w:rPr>
            </w:pPr>
          </w:p>
          <w:p w14:paraId="67A93717" w14:textId="77777777" w:rsidR="00FE1C05" w:rsidRPr="0042479D" w:rsidRDefault="00FE1C05" w:rsidP="00D5559C">
            <w:pPr>
              <w:spacing w:after="0" w:line="240" w:lineRule="auto"/>
              <w:jc w:val="both"/>
              <w:rPr>
                <w:rFonts w:ascii="Arial" w:eastAsia="Arial Narrow" w:hAnsi="Arial" w:cs="Arial"/>
              </w:rPr>
            </w:pPr>
            <w:r w:rsidRPr="0042479D">
              <w:rPr>
                <w:rFonts w:ascii="Arial" w:eastAsia="Arial Narrow" w:hAnsi="Arial" w:cs="Arial"/>
                <w:b/>
                <w:bCs/>
              </w:rPr>
              <w:t>Parágrafo 1°.</w:t>
            </w:r>
            <w:r w:rsidRPr="0042479D">
              <w:rPr>
                <w:rFonts w:ascii="Arial" w:eastAsia="Arial Narrow" w:hAnsi="Arial" w:cs="Arial"/>
              </w:rPr>
              <w:t xml:space="preserve"> Los miembros de esta Comisión deberán ser designados dentro de los 15 días siguientes al inicio de la legislatura ordinaria y serán escogidos por las plenarias de cada una de las cámaras.</w:t>
            </w:r>
          </w:p>
          <w:p w14:paraId="61B3598D" w14:textId="77777777" w:rsidR="00FE1C05" w:rsidRPr="0042479D" w:rsidRDefault="00FE1C05" w:rsidP="00D5559C">
            <w:pPr>
              <w:spacing w:after="0" w:line="240" w:lineRule="auto"/>
              <w:jc w:val="both"/>
              <w:rPr>
                <w:rFonts w:ascii="Arial" w:eastAsia="Arial Narrow" w:hAnsi="Arial" w:cs="Arial"/>
              </w:rPr>
            </w:pPr>
          </w:p>
          <w:p w14:paraId="3BC581C7" w14:textId="77777777" w:rsidR="00FE1C05" w:rsidRDefault="00FE1C05" w:rsidP="00D5559C">
            <w:pPr>
              <w:spacing w:after="0" w:line="240" w:lineRule="auto"/>
              <w:jc w:val="both"/>
              <w:rPr>
                <w:rFonts w:ascii="Arial" w:eastAsia="Arial Narrow" w:hAnsi="Arial" w:cs="Arial"/>
              </w:rPr>
            </w:pPr>
            <w:r w:rsidRPr="0042479D">
              <w:rPr>
                <w:rFonts w:ascii="Arial" w:eastAsia="Arial Narrow" w:hAnsi="Arial" w:cs="Arial"/>
                <w:b/>
                <w:bCs/>
              </w:rPr>
              <w:t>Parágrafo Transitorio.</w:t>
            </w:r>
            <w:r w:rsidRPr="0042479D">
              <w:rPr>
                <w:rFonts w:ascii="Arial" w:eastAsia="Arial Narrow" w:hAnsi="Arial" w:cs="Arial"/>
              </w:rPr>
              <w:t xml:space="preserve"> La primera Comisión Legal para </w:t>
            </w:r>
            <w:r w:rsidRPr="0042479D">
              <w:rPr>
                <w:rFonts w:ascii="Arial" w:eastAsia="Arial Narrow" w:hAnsi="Arial" w:cs="Arial"/>
              </w:rPr>
              <w:lastRenderedPageBreak/>
              <w:t>la Defensa, Protección y Promoción de los Derechos de los Pueblos Indígenas en el Congreso de la República, se conformarán dentro del mes siguiente a la promulgación de la presente ley.</w:t>
            </w:r>
          </w:p>
          <w:p w14:paraId="387F5B27" w14:textId="00619CB5" w:rsidR="0042479D" w:rsidRPr="0042479D" w:rsidRDefault="0042479D" w:rsidP="00D5559C">
            <w:pPr>
              <w:spacing w:after="0" w:line="240" w:lineRule="auto"/>
              <w:jc w:val="both"/>
              <w:rPr>
                <w:rFonts w:ascii="Arial Narrow" w:eastAsia="Arial Narrow" w:hAnsi="Arial Narrow" w:cs="Arial Narrow"/>
                <w:b/>
              </w:rPr>
            </w:pPr>
          </w:p>
        </w:tc>
        <w:tc>
          <w:tcPr>
            <w:tcW w:w="1667" w:type="pct"/>
          </w:tcPr>
          <w:p w14:paraId="08D8B459" w14:textId="58473C34" w:rsidR="00FE1C05" w:rsidRPr="0042479D" w:rsidRDefault="00DC395A" w:rsidP="00D5559C">
            <w:pPr>
              <w:spacing w:after="0" w:line="240" w:lineRule="auto"/>
              <w:jc w:val="both"/>
              <w:rPr>
                <w:rFonts w:ascii="Arial Narrow" w:eastAsia="Arial Narrow" w:hAnsi="Arial Narrow" w:cs="Arial Narrow"/>
                <w:b/>
              </w:rPr>
            </w:pPr>
            <w:r w:rsidRPr="0042479D">
              <w:rPr>
                <w:rFonts w:ascii="Arial" w:eastAsia="Arial" w:hAnsi="Arial" w:cs="Arial"/>
                <w:bCs/>
              </w:rPr>
              <w:lastRenderedPageBreak/>
              <w:t>Se ajusta numeración de conformidad a lo aprobado por la Ley 2405 de 2024, en donde se creó la Comisión Legal de Paz</w:t>
            </w:r>
          </w:p>
        </w:tc>
      </w:tr>
      <w:tr w:rsidR="00FE1C05" w:rsidRPr="0042479D" w14:paraId="3CEE8664" w14:textId="77777777" w:rsidTr="00FE1C05">
        <w:trPr>
          <w:trHeight w:val="186"/>
        </w:trPr>
        <w:tc>
          <w:tcPr>
            <w:tcW w:w="1666" w:type="pct"/>
            <w:shd w:val="clear" w:color="auto" w:fill="auto"/>
          </w:tcPr>
          <w:p w14:paraId="58779E5F" w14:textId="77777777" w:rsidR="00FE1C05" w:rsidRPr="0042479D" w:rsidRDefault="00FE1C05" w:rsidP="00D5559C">
            <w:pPr>
              <w:spacing w:after="0" w:line="240" w:lineRule="auto"/>
              <w:jc w:val="both"/>
              <w:rPr>
                <w:rFonts w:ascii="Arial Narrow" w:eastAsia="Arial Narrow" w:hAnsi="Arial Narrow" w:cs="Arial Narrow"/>
                <w:b/>
              </w:rPr>
            </w:pPr>
            <w:r w:rsidRPr="0042479D">
              <w:rPr>
                <w:rFonts w:ascii="Arial" w:eastAsia="Arial Narrow" w:hAnsi="Arial" w:cs="Arial"/>
                <w:b/>
              </w:rPr>
              <w:t xml:space="preserve">Artículo 5°. </w:t>
            </w:r>
            <w:r w:rsidRPr="0042479D">
              <w:rPr>
                <w:rFonts w:ascii="Arial" w:eastAsia="Arial Narrow" w:hAnsi="Arial" w:cs="Arial"/>
                <w:bCs/>
              </w:rPr>
              <w:t xml:space="preserve">Adiciónese a la Sección Segunda del Capítulo IV, del Título II de la Ley 5ª de 1992 con un artículo nuevo </w:t>
            </w:r>
            <w:r w:rsidRPr="0042479D">
              <w:rPr>
                <w:rFonts w:ascii="Arial" w:eastAsia="Arial Narrow" w:hAnsi="Arial" w:cs="Arial"/>
                <w:bCs/>
                <w:strike/>
                <w:color w:val="FF0000"/>
              </w:rPr>
              <w:t>del siguiente tenor:</w:t>
            </w:r>
          </w:p>
        </w:tc>
        <w:tc>
          <w:tcPr>
            <w:tcW w:w="1667" w:type="pct"/>
            <w:shd w:val="clear" w:color="auto" w:fill="auto"/>
          </w:tcPr>
          <w:p w14:paraId="000381F9" w14:textId="77777777" w:rsidR="00FE1C05" w:rsidRPr="0042479D" w:rsidRDefault="00FE1C05" w:rsidP="00D5559C">
            <w:pPr>
              <w:spacing w:after="0" w:line="240" w:lineRule="auto"/>
              <w:jc w:val="both"/>
              <w:rPr>
                <w:rFonts w:ascii="Arial" w:eastAsia="Arial Narrow" w:hAnsi="Arial" w:cs="Arial"/>
                <w:b/>
                <w:u w:val="single"/>
              </w:rPr>
            </w:pPr>
            <w:r w:rsidRPr="0042479D">
              <w:rPr>
                <w:rFonts w:ascii="Arial" w:eastAsia="Arial Narrow" w:hAnsi="Arial" w:cs="Arial"/>
                <w:b/>
              </w:rPr>
              <w:t xml:space="preserve">Artículo 5°. </w:t>
            </w:r>
            <w:r w:rsidRPr="0042479D">
              <w:rPr>
                <w:rFonts w:ascii="Arial" w:eastAsia="Arial Narrow" w:hAnsi="Arial" w:cs="Arial"/>
                <w:bCs/>
              </w:rPr>
              <w:t xml:space="preserve">Adiciónese a la Sección Segunda del Capítulo IV, del Título II de la Ley 5ª de 1992 con un artículo nuevo </w:t>
            </w:r>
            <w:r w:rsidRPr="0042479D">
              <w:rPr>
                <w:rFonts w:ascii="Arial" w:eastAsia="Arial Narrow" w:hAnsi="Arial" w:cs="Arial"/>
                <w:b/>
                <w:u w:val="single"/>
              </w:rPr>
              <w:t>que dirá así:</w:t>
            </w:r>
          </w:p>
          <w:p w14:paraId="219DF0AB" w14:textId="77777777" w:rsidR="00FE1C05" w:rsidRPr="0042479D" w:rsidRDefault="00FE1C05" w:rsidP="00D5559C">
            <w:pPr>
              <w:spacing w:after="0" w:line="240" w:lineRule="auto"/>
              <w:jc w:val="both"/>
              <w:rPr>
                <w:rFonts w:ascii="Arial Narrow" w:eastAsia="Arial Narrow" w:hAnsi="Arial Narrow" w:cs="Arial Narrow"/>
                <w:b/>
              </w:rPr>
            </w:pPr>
          </w:p>
        </w:tc>
        <w:tc>
          <w:tcPr>
            <w:tcW w:w="1667" w:type="pct"/>
          </w:tcPr>
          <w:p w14:paraId="683B37B3" w14:textId="77777777" w:rsidR="00194D45" w:rsidRPr="0042479D" w:rsidRDefault="00194D45" w:rsidP="00D5559C">
            <w:pPr>
              <w:spacing w:after="0" w:line="240" w:lineRule="auto"/>
              <w:jc w:val="both"/>
              <w:rPr>
                <w:rFonts w:ascii="Arial Narrow" w:eastAsia="Arial Narrow" w:hAnsi="Arial Narrow" w:cs="Arial Narrow"/>
                <w:b/>
              </w:rPr>
            </w:pPr>
          </w:p>
          <w:p w14:paraId="4326A757" w14:textId="5DA2A093" w:rsidR="00194D45" w:rsidRPr="0042479D" w:rsidRDefault="00194D45" w:rsidP="00D5559C">
            <w:pPr>
              <w:spacing w:after="0" w:line="240" w:lineRule="auto"/>
              <w:jc w:val="both"/>
              <w:rPr>
                <w:rFonts w:ascii="Arial Narrow" w:eastAsia="Arial Narrow" w:hAnsi="Arial Narrow" w:cs="Arial Narrow"/>
                <w:b/>
              </w:rPr>
            </w:pPr>
          </w:p>
        </w:tc>
      </w:tr>
      <w:tr w:rsidR="00FE1C05" w:rsidRPr="0042479D" w14:paraId="5011C828" w14:textId="77777777" w:rsidTr="00FE1C05">
        <w:trPr>
          <w:trHeight w:val="120"/>
        </w:trPr>
        <w:tc>
          <w:tcPr>
            <w:tcW w:w="1666" w:type="pct"/>
            <w:shd w:val="clear" w:color="auto" w:fill="auto"/>
          </w:tcPr>
          <w:p w14:paraId="7EC7A732" w14:textId="77777777" w:rsidR="00FE1C05" w:rsidRPr="0042479D" w:rsidRDefault="00FE1C05" w:rsidP="00D5559C">
            <w:pPr>
              <w:spacing w:after="0" w:line="240" w:lineRule="auto"/>
              <w:jc w:val="both"/>
              <w:rPr>
                <w:rFonts w:ascii="Arial Narrow" w:eastAsia="Arial Narrow" w:hAnsi="Arial Narrow" w:cs="Arial Narrow"/>
                <w:b/>
                <w:strike/>
              </w:rPr>
            </w:pPr>
            <w:r w:rsidRPr="0042479D">
              <w:rPr>
                <w:rFonts w:ascii="Arial" w:eastAsia="Arial Narrow" w:hAnsi="Arial" w:cs="Arial"/>
                <w:b/>
              </w:rPr>
              <w:t>Artículo 61</w:t>
            </w:r>
            <w:r w:rsidRPr="0042479D">
              <w:rPr>
                <w:rFonts w:ascii="Arial" w:eastAsia="Arial Narrow" w:hAnsi="Arial" w:cs="Arial"/>
                <w:b/>
                <w:strike/>
                <w:color w:val="FF0000"/>
              </w:rPr>
              <w:t>O</w:t>
            </w:r>
            <w:r w:rsidRPr="0042479D">
              <w:rPr>
                <w:rFonts w:ascii="Arial" w:eastAsia="Arial Narrow" w:hAnsi="Arial" w:cs="Arial"/>
                <w:b/>
              </w:rPr>
              <w:t xml:space="preserve">. Funciones y atribuciones. </w:t>
            </w:r>
            <w:r w:rsidRPr="0042479D">
              <w:rPr>
                <w:rFonts w:ascii="Arial" w:eastAsia="Arial Narrow" w:hAnsi="Arial" w:cs="Arial"/>
                <w:bCs/>
              </w:rPr>
              <w:t>La Comisión Legal para la Defensa, Protección y Promoción de los Derechos de los Pueblos Indígenas en el Congreso de la República, tendrá las siguientes funciones y atribuciones:</w:t>
            </w:r>
          </w:p>
        </w:tc>
        <w:tc>
          <w:tcPr>
            <w:tcW w:w="1667" w:type="pct"/>
            <w:shd w:val="clear" w:color="auto" w:fill="auto"/>
          </w:tcPr>
          <w:p w14:paraId="6C3D7D0A" w14:textId="74857D42" w:rsidR="00FE1C05" w:rsidRPr="0042479D" w:rsidRDefault="00FE1C05" w:rsidP="00D5559C">
            <w:pPr>
              <w:spacing w:after="0" w:line="240" w:lineRule="auto"/>
              <w:jc w:val="both"/>
              <w:rPr>
                <w:rFonts w:ascii="Arial" w:eastAsia="Arial Narrow" w:hAnsi="Arial" w:cs="Arial"/>
                <w:bCs/>
              </w:rPr>
            </w:pPr>
            <w:r w:rsidRPr="0042479D">
              <w:rPr>
                <w:rFonts w:ascii="Arial" w:eastAsia="Arial Narrow" w:hAnsi="Arial" w:cs="Arial"/>
                <w:b/>
              </w:rPr>
              <w:t>Artículo 61</w:t>
            </w:r>
            <w:r w:rsidR="007706D7" w:rsidRPr="0042479D">
              <w:rPr>
                <w:rFonts w:ascii="Arial" w:eastAsia="Arial Narrow" w:hAnsi="Arial" w:cs="Arial"/>
                <w:b/>
                <w:u w:val="single"/>
              </w:rPr>
              <w:t>U</w:t>
            </w:r>
            <w:r w:rsidRPr="0042479D">
              <w:rPr>
                <w:rFonts w:ascii="Arial" w:eastAsia="Arial Narrow" w:hAnsi="Arial" w:cs="Arial"/>
                <w:b/>
              </w:rPr>
              <w:t xml:space="preserve">. Funciones y atribuciones. </w:t>
            </w:r>
            <w:r w:rsidRPr="0042479D">
              <w:rPr>
                <w:rFonts w:ascii="Arial" w:eastAsia="Arial Narrow" w:hAnsi="Arial" w:cs="Arial"/>
                <w:bCs/>
              </w:rPr>
              <w:t>La Comisión Legal para la Defensa, Protección y Promoción de los Derechos de los Pueblos Indígenas en el Congreso de la República, tendrá las siguientes funciones y atribuciones:</w:t>
            </w:r>
          </w:p>
          <w:p w14:paraId="4C663115" w14:textId="3B3E9DEE" w:rsidR="003B4B2F" w:rsidRPr="0042479D" w:rsidRDefault="003B4B2F" w:rsidP="00D5559C">
            <w:pPr>
              <w:spacing w:after="0" w:line="240" w:lineRule="auto"/>
              <w:jc w:val="both"/>
              <w:rPr>
                <w:rFonts w:ascii="Arial Narrow" w:eastAsia="Arial Narrow" w:hAnsi="Arial Narrow" w:cs="Arial Narrow"/>
                <w:b/>
                <w:strike/>
              </w:rPr>
            </w:pPr>
          </w:p>
        </w:tc>
        <w:tc>
          <w:tcPr>
            <w:tcW w:w="1667" w:type="pct"/>
          </w:tcPr>
          <w:p w14:paraId="0775DFA7" w14:textId="3FDD6EC8" w:rsidR="00FE1C05" w:rsidRPr="0042479D" w:rsidRDefault="00DC395A" w:rsidP="00D5559C">
            <w:pPr>
              <w:spacing w:after="0" w:line="240" w:lineRule="auto"/>
              <w:jc w:val="both"/>
              <w:rPr>
                <w:rFonts w:ascii="Arial Narrow" w:eastAsia="Arial Narrow" w:hAnsi="Arial Narrow" w:cs="Arial Narrow"/>
                <w:b/>
              </w:rPr>
            </w:pPr>
            <w:r w:rsidRPr="0042479D">
              <w:rPr>
                <w:rFonts w:ascii="Arial" w:eastAsia="Arial" w:hAnsi="Arial" w:cs="Arial"/>
                <w:bCs/>
              </w:rPr>
              <w:t>Se ajusta numeración de conformidad a lo aprobado por la Ley 2405 de 2024, en donde se creó la Comisión Legal de Paz</w:t>
            </w:r>
          </w:p>
        </w:tc>
      </w:tr>
      <w:tr w:rsidR="00FE1C05" w:rsidRPr="0042479D" w14:paraId="018FB858" w14:textId="77777777" w:rsidTr="00FE1C05">
        <w:trPr>
          <w:trHeight w:val="50"/>
        </w:trPr>
        <w:tc>
          <w:tcPr>
            <w:tcW w:w="1666" w:type="pct"/>
            <w:shd w:val="clear" w:color="auto" w:fill="auto"/>
          </w:tcPr>
          <w:p w14:paraId="76702DD9" w14:textId="77777777" w:rsidR="00FE1C05" w:rsidRPr="0042479D" w:rsidRDefault="00FE1C05" w:rsidP="000578A3">
            <w:pPr>
              <w:numPr>
                <w:ilvl w:val="0"/>
                <w:numId w:val="26"/>
              </w:numPr>
              <w:pBdr>
                <w:top w:val="nil"/>
                <w:left w:val="nil"/>
                <w:bottom w:val="nil"/>
                <w:right w:val="nil"/>
                <w:between w:val="nil"/>
              </w:pBdr>
              <w:spacing w:after="0" w:line="240" w:lineRule="auto"/>
              <w:ind w:left="334"/>
              <w:jc w:val="both"/>
              <w:rPr>
                <w:rFonts w:ascii="Arial" w:eastAsia="Arial Narrow" w:hAnsi="Arial" w:cs="Arial"/>
                <w:color w:val="000000"/>
              </w:rPr>
            </w:pPr>
            <w:r w:rsidRPr="0042479D">
              <w:rPr>
                <w:rFonts w:ascii="Arial" w:eastAsia="Arial Narrow" w:hAnsi="Arial" w:cs="Arial"/>
                <w:color w:val="000000"/>
              </w:rPr>
              <w:t xml:space="preserve">Elegir la Mesa Directiva de esta Comisión Legal. </w:t>
            </w:r>
          </w:p>
          <w:p w14:paraId="489BE321" w14:textId="77777777" w:rsidR="00FE1C05" w:rsidRPr="0042479D" w:rsidRDefault="00FE1C05" w:rsidP="00D5559C">
            <w:pPr>
              <w:spacing w:after="0" w:line="240" w:lineRule="auto"/>
              <w:jc w:val="both"/>
              <w:rPr>
                <w:rFonts w:ascii="Arial" w:eastAsia="Arial Narrow" w:hAnsi="Arial" w:cs="Arial"/>
              </w:rPr>
            </w:pPr>
          </w:p>
        </w:tc>
        <w:tc>
          <w:tcPr>
            <w:tcW w:w="1667" w:type="pct"/>
            <w:shd w:val="clear" w:color="auto" w:fill="auto"/>
          </w:tcPr>
          <w:p w14:paraId="1F654839" w14:textId="77777777" w:rsidR="00FE1C05" w:rsidRPr="0042479D" w:rsidRDefault="00FE1C05" w:rsidP="000578A3">
            <w:pPr>
              <w:numPr>
                <w:ilvl w:val="0"/>
                <w:numId w:val="27"/>
              </w:numPr>
              <w:pBdr>
                <w:top w:val="nil"/>
                <w:left w:val="nil"/>
                <w:bottom w:val="nil"/>
                <w:right w:val="nil"/>
                <w:between w:val="nil"/>
              </w:pBdr>
              <w:spacing w:after="0" w:line="240" w:lineRule="auto"/>
              <w:ind w:left="323" w:hanging="284"/>
              <w:jc w:val="both"/>
              <w:rPr>
                <w:rFonts w:ascii="Arial" w:eastAsia="Arial Narrow" w:hAnsi="Arial" w:cs="Arial"/>
                <w:color w:val="000000"/>
              </w:rPr>
            </w:pPr>
            <w:r w:rsidRPr="0042479D">
              <w:rPr>
                <w:rFonts w:ascii="Arial" w:eastAsia="Arial Narrow" w:hAnsi="Arial" w:cs="Arial"/>
                <w:color w:val="000000"/>
              </w:rPr>
              <w:t xml:space="preserve">Elegir la Mesa Directiva de esta Comisión Legal. </w:t>
            </w:r>
          </w:p>
          <w:p w14:paraId="0B908761" w14:textId="77777777" w:rsidR="00FE1C05" w:rsidRPr="0042479D" w:rsidRDefault="00FE1C05" w:rsidP="00D5559C">
            <w:pPr>
              <w:spacing w:after="0" w:line="240" w:lineRule="auto"/>
              <w:jc w:val="both"/>
              <w:rPr>
                <w:rFonts w:ascii="Arial" w:eastAsia="Arial Narrow" w:hAnsi="Arial" w:cs="Arial"/>
              </w:rPr>
            </w:pPr>
          </w:p>
        </w:tc>
        <w:tc>
          <w:tcPr>
            <w:tcW w:w="1667" w:type="pct"/>
          </w:tcPr>
          <w:p w14:paraId="42A65174" w14:textId="77777777" w:rsidR="00FE1C05" w:rsidRPr="0042479D" w:rsidRDefault="00FE1C05" w:rsidP="00D5559C">
            <w:pPr>
              <w:pBdr>
                <w:top w:val="nil"/>
                <w:left w:val="nil"/>
                <w:bottom w:val="nil"/>
                <w:right w:val="nil"/>
                <w:between w:val="nil"/>
              </w:pBdr>
              <w:spacing w:after="0" w:line="240" w:lineRule="auto"/>
              <w:ind w:left="323"/>
              <w:jc w:val="both"/>
              <w:rPr>
                <w:rFonts w:ascii="Arial Narrow" w:eastAsia="Arial Narrow" w:hAnsi="Arial Narrow" w:cs="Arial Narrow"/>
                <w:color w:val="000000"/>
              </w:rPr>
            </w:pPr>
          </w:p>
        </w:tc>
      </w:tr>
      <w:tr w:rsidR="00FE1C05" w:rsidRPr="0042479D" w14:paraId="627F154C" w14:textId="77777777" w:rsidTr="00FE1C05">
        <w:trPr>
          <w:trHeight w:val="172"/>
        </w:trPr>
        <w:tc>
          <w:tcPr>
            <w:tcW w:w="1666" w:type="pct"/>
            <w:shd w:val="clear" w:color="auto" w:fill="auto"/>
          </w:tcPr>
          <w:p w14:paraId="68095488" w14:textId="77777777" w:rsidR="00FE1C05" w:rsidRPr="0042479D" w:rsidRDefault="00FE1C05" w:rsidP="000578A3">
            <w:pPr>
              <w:numPr>
                <w:ilvl w:val="0"/>
                <w:numId w:val="33"/>
              </w:numPr>
              <w:pBdr>
                <w:top w:val="nil"/>
                <w:left w:val="nil"/>
                <w:bottom w:val="nil"/>
                <w:right w:val="nil"/>
                <w:between w:val="nil"/>
              </w:pBdr>
              <w:spacing w:after="0" w:line="240" w:lineRule="auto"/>
              <w:ind w:left="277" w:hanging="284"/>
              <w:jc w:val="both"/>
              <w:rPr>
                <w:rFonts w:ascii="Arial" w:eastAsia="Arial Narrow" w:hAnsi="Arial" w:cs="Arial"/>
                <w:color w:val="000000"/>
              </w:rPr>
            </w:pPr>
            <w:r w:rsidRPr="0042479D">
              <w:rPr>
                <w:rFonts w:ascii="Arial" w:eastAsia="Arial Narrow" w:hAnsi="Arial" w:cs="Arial"/>
                <w:color w:val="000000"/>
              </w:rPr>
              <w:t>Dictar y aprobar su propio reglamento para el desarrollo de su objeto institucional.</w:t>
            </w:r>
          </w:p>
          <w:p w14:paraId="48FCE592" w14:textId="77777777" w:rsidR="00FE1C05" w:rsidRPr="0042479D" w:rsidRDefault="00FE1C05" w:rsidP="00D5559C">
            <w:pPr>
              <w:spacing w:after="0" w:line="240" w:lineRule="auto"/>
              <w:jc w:val="both"/>
              <w:rPr>
                <w:rFonts w:ascii="Arial" w:eastAsia="Arial Narrow" w:hAnsi="Arial" w:cs="Arial"/>
              </w:rPr>
            </w:pPr>
          </w:p>
        </w:tc>
        <w:tc>
          <w:tcPr>
            <w:tcW w:w="1667" w:type="pct"/>
            <w:shd w:val="clear" w:color="auto" w:fill="auto"/>
          </w:tcPr>
          <w:p w14:paraId="28FFDC72" w14:textId="77777777" w:rsidR="00FE1C05" w:rsidRPr="0042479D" w:rsidRDefault="00FE1C05" w:rsidP="000578A3">
            <w:pPr>
              <w:numPr>
                <w:ilvl w:val="0"/>
                <w:numId w:val="28"/>
              </w:numPr>
              <w:pBdr>
                <w:top w:val="nil"/>
                <w:left w:val="nil"/>
                <w:bottom w:val="nil"/>
                <w:right w:val="nil"/>
                <w:between w:val="nil"/>
              </w:pBdr>
              <w:spacing w:after="0" w:line="240" w:lineRule="auto"/>
              <w:ind w:left="323" w:hanging="284"/>
              <w:jc w:val="both"/>
              <w:rPr>
                <w:rFonts w:ascii="Arial" w:eastAsia="Arial Narrow" w:hAnsi="Arial" w:cs="Arial"/>
                <w:color w:val="000000"/>
              </w:rPr>
            </w:pPr>
            <w:r w:rsidRPr="0042479D">
              <w:rPr>
                <w:rFonts w:ascii="Arial" w:eastAsia="Arial Narrow" w:hAnsi="Arial" w:cs="Arial"/>
                <w:color w:val="000000"/>
              </w:rPr>
              <w:t>Dictar y aprobar su propio reglamento para el desarrollo de su objeto institucional.</w:t>
            </w:r>
          </w:p>
          <w:p w14:paraId="7AB8C30C" w14:textId="77777777" w:rsidR="00FE1C05" w:rsidRPr="0042479D" w:rsidRDefault="00FE1C05" w:rsidP="00D5559C">
            <w:pPr>
              <w:spacing w:after="0" w:line="240" w:lineRule="auto"/>
              <w:jc w:val="both"/>
              <w:rPr>
                <w:rFonts w:ascii="Arial" w:eastAsia="Arial Narrow" w:hAnsi="Arial" w:cs="Arial"/>
              </w:rPr>
            </w:pPr>
          </w:p>
        </w:tc>
        <w:tc>
          <w:tcPr>
            <w:tcW w:w="1667" w:type="pct"/>
          </w:tcPr>
          <w:p w14:paraId="1D1FA80F" w14:textId="77777777" w:rsidR="00FE1C05" w:rsidRPr="0042479D" w:rsidRDefault="00FE1C05" w:rsidP="00D5559C">
            <w:pPr>
              <w:pBdr>
                <w:top w:val="nil"/>
                <w:left w:val="nil"/>
                <w:bottom w:val="nil"/>
                <w:right w:val="nil"/>
                <w:between w:val="nil"/>
              </w:pBdr>
              <w:spacing w:after="0" w:line="240" w:lineRule="auto"/>
              <w:ind w:left="323"/>
              <w:jc w:val="both"/>
              <w:rPr>
                <w:rFonts w:ascii="Arial Narrow" w:eastAsia="Arial Narrow" w:hAnsi="Arial Narrow" w:cs="Arial Narrow"/>
                <w:color w:val="000000"/>
              </w:rPr>
            </w:pPr>
          </w:p>
        </w:tc>
      </w:tr>
      <w:tr w:rsidR="00FE1C05" w:rsidRPr="0042479D" w14:paraId="2D1E14AC" w14:textId="77777777" w:rsidTr="00FE1C05">
        <w:trPr>
          <w:trHeight w:val="50"/>
        </w:trPr>
        <w:tc>
          <w:tcPr>
            <w:tcW w:w="1666" w:type="pct"/>
            <w:shd w:val="clear" w:color="auto" w:fill="auto"/>
          </w:tcPr>
          <w:p w14:paraId="6CF6919A" w14:textId="2A2F036B" w:rsidR="00FE1C05" w:rsidRPr="0042479D" w:rsidRDefault="00FE1C05" w:rsidP="000578A3">
            <w:pPr>
              <w:numPr>
                <w:ilvl w:val="0"/>
                <w:numId w:val="28"/>
              </w:numPr>
              <w:pBdr>
                <w:top w:val="nil"/>
                <w:left w:val="nil"/>
                <w:bottom w:val="nil"/>
                <w:right w:val="nil"/>
                <w:between w:val="nil"/>
              </w:pBdr>
              <w:spacing w:after="0" w:line="240" w:lineRule="auto"/>
              <w:ind w:left="334"/>
              <w:jc w:val="both"/>
              <w:rPr>
                <w:rFonts w:ascii="Arial" w:eastAsia="Arial Narrow" w:hAnsi="Arial" w:cs="Arial"/>
                <w:color w:val="000000"/>
              </w:rPr>
            </w:pPr>
            <w:r w:rsidRPr="0042479D">
              <w:rPr>
                <w:rFonts w:ascii="Arial" w:eastAsia="Arial Narrow" w:hAnsi="Arial" w:cs="Arial"/>
                <w:color w:val="000000"/>
              </w:rPr>
              <w:t>Verificar el cumplimiento de las leyes y normas relativas a los derechos de los pueblos indígenas en los entes territoriales, organismos descentralizados y demás instituciones públicas o privadas.</w:t>
            </w:r>
          </w:p>
        </w:tc>
        <w:tc>
          <w:tcPr>
            <w:tcW w:w="1667" w:type="pct"/>
            <w:shd w:val="clear" w:color="auto" w:fill="auto"/>
          </w:tcPr>
          <w:p w14:paraId="13E24D8F" w14:textId="6886711B" w:rsidR="00FE1C05" w:rsidRPr="0042479D" w:rsidRDefault="00FE1C05" w:rsidP="000578A3">
            <w:pPr>
              <w:numPr>
                <w:ilvl w:val="0"/>
                <w:numId w:val="29"/>
              </w:numPr>
              <w:pBdr>
                <w:top w:val="nil"/>
                <w:left w:val="nil"/>
                <w:bottom w:val="nil"/>
                <w:right w:val="nil"/>
                <w:between w:val="nil"/>
              </w:pBdr>
              <w:spacing w:after="0" w:line="240" w:lineRule="auto"/>
              <w:ind w:left="323"/>
              <w:jc w:val="both"/>
              <w:rPr>
                <w:rFonts w:ascii="Arial" w:eastAsia="Arial Narrow" w:hAnsi="Arial" w:cs="Arial"/>
                <w:color w:val="000000"/>
              </w:rPr>
            </w:pPr>
            <w:r w:rsidRPr="0042479D">
              <w:rPr>
                <w:rFonts w:ascii="Arial" w:eastAsia="Arial Narrow" w:hAnsi="Arial" w:cs="Arial"/>
                <w:color w:val="000000"/>
              </w:rPr>
              <w:t>Verificar el cumplimiento de las leyes y normas relativas a los derechos de los pueblos indígenas en los entes territoriales, organismos descentralizados y demás instituciones públicas o privadas.</w:t>
            </w:r>
          </w:p>
        </w:tc>
        <w:tc>
          <w:tcPr>
            <w:tcW w:w="1667" w:type="pct"/>
          </w:tcPr>
          <w:p w14:paraId="6BC62FA1" w14:textId="77777777" w:rsidR="00FE1C05" w:rsidRPr="0042479D" w:rsidRDefault="00FE1C05" w:rsidP="00D5559C">
            <w:pPr>
              <w:pBdr>
                <w:top w:val="nil"/>
                <w:left w:val="nil"/>
                <w:bottom w:val="nil"/>
                <w:right w:val="nil"/>
                <w:between w:val="nil"/>
              </w:pBdr>
              <w:spacing w:after="0" w:line="240" w:lineRule="auto"/>
              <w:ind w:left="323"/>
              <w:jc w:val="both"/>
              <w:rPr>
                <w:rFonts w:ascii="Arial Narrow" w:eastAsia="Arial Narrow" w:hAnsi="Arial Narrow" w:cs="Arial Narrow"/>
                <w:color w:val="000000"/>
              </w:rPr>
            </w:pPr>
          </w:p>
        </w:tc>
      </w:tr>
      <w:tr w:rsidR="00FE1C05" w:rsidRPr="0042479D" w14:paraId="289923EB" w14:textId="77777777" w:rsidTr="00FE1C05">
        <w:trPr>
          <w:trHeight w:val="50"/>
        </w:trPr>
        <w:tc>
          <w:tcPr>
            <w:tcW w:w="1666" w:type="pct"/>
            <w:shd w:val="clear" w:color="auto" w:fill="auto"/>
          </w:tcPr>
          <w:p w14:paraId="3EE770FC" w14:textId="77777777" w:rsidR="00FE1C05" w:rsidRPr="0042479D" w:rsidRDefault="00FE1C05" w:rsidP="000578A3">
            <w:pPr>
              <w:numPr>
                <w:ilvl w:val="0"/>
                <w:numId w:val="34"/>
              </w:numPr>
              <w:pBdr>
                <w:top w:val="nil"/>
                <w:left w:val="nil"/>
                <w:bottom w:val="nil"/>
                <w:right w:val="nil"/>
                <w:between w:val="nil"/>
              </w:pBdr>
              <w:spacing w:after="0" w:line="240" w:lineRule="auto"/>
              <w:ind w:left="277" w:hanging="284"/>
              <w:jc w:val="both"/>
              <w:rPr>
                <w:rFonts w:ascii="Arial" w:eastAsia="Arial Narrow" w:hAnsi="Arial" w:cs="Arial"/>
                <w:color w:val="000000"/>
              </w:rPr>
            </w:pPr>
            <w:r w:rsidRPr="0042479D">
              <w:rPr>
                <w:rFonts w:ascii="Arial" w:eastAsia="Arial Narrow" w:hAnsi="Arial" w:cs="Arial"/>
                <w:color w:val="000000"/>
              </w:rPr>
              <w:t xml:space="preserve">Hacer control y seguimiento a la </w:t>
            </w:r>
            <w:r w:rsidRPr="0042479D">
              <w:rPr>
                <w:rFonts w:ascii="Arial" w:eastAsia="Arial Narrow" w:hAnsi="Arial" w:cs="Arial"/>
                <w:color w:val="000000"/>
              </w:rPr>
              <w:lastRenderedPageBreak/>
              <w:t>implementación efectiva de las políticas públicas en materia de territorios, derechos humanos, ambiente, educación, salud, vivienda, empleo, cultura, deporte y recreación, turismo, comunicaciones, fronteras, mujer y familia, pueblos en riesgo de extinción y pueblos no contactados, y otros temas que afecten a estos pueblos, en el nivel nacional, departamental y municipal.</w:t>
            </w:r>
          </w:p>
          <w:p w14:paraId="4FE63C00" w14:textId="77777777" w:rsidR="00FE1C05" w:rsidRPr="0042479D" w:rsidRDefault="00FE1C05" w:rsidP="00D5559C">
            <w:pPr>
              <w:spacing w:after="0" w:line="240" w:lineRule="auto"/>
              <w:jc w:val="both"/>
              <w:rPr>
                <w:rFonts w:ascii="Arial" w:eastAsia="Arial Narrow" w:hAnsi="Arial" w:cs="Arial"/>
                <w:b/>
              </w:rPr>
            </w:pPr>
          </w:p>
        </w:tc>
        <w:tc>
          <w:tcPr>
            <w:tcW w:w="1667" w:type="pct"/>
            <w:shd w:val="clear" w:color="auto" w:fill="auto"/>
          </w:tcPr>
          <w:p w14:paraId="4E98BEA4" w14:textId="77777777" w:rsidR="00FE1C05" w:rsidRPr="0042479D" w:rsidRDefault="00FE1C05" w:rsidP="000578A3">
            <w:pPr>
              <w:numPr>
                <w:ilvl w:val="0"/>
                <w:numId w:val="30"/>
              </w:numPr>
              <w:pBdr>
                <w:top w:val="nil"/>
                <w:left w:val="nil"/>
                <w:bottom w:val="nil"/>
                <w:right w:val="nil"/>
                <w:between w:val="nil"/>
              </w:pBdr>
              <w:spacing w:after="0" w:line="240" w:lineRule="auto"/>
              <w:ind w:left="323"/>
              <w:jc w:val="both"/>
              <w:rPr>
                <w:rFonts w:ascii="Arial" w:eastAsia="Arial Narrow" w:hAnsi="Arial" w:cs="Arial"/>
                <w:color w:val="000000"/>
              </w:rPr>
            </w:pPr>
            <w:r w:rsidRPr="0042479D">
              <w:rPr>
                <w:rFonts w:ascii="Arial" w:eastAsia="Arial Narrow" w:hAnsi="Arial" w:cs="Arial"/>
                <w:color w:val="000000"/>
              </w:rPr>
              <w:lastRenderedPageBreak/>
              <w:t xml:space="preserve">Hacer control y seguimiento a la </w:t>
            </w:r>
            <w:r w:rsidRPr="0042479D">
              <w:rPr>
                <w:rFonts w:ascii="Arial" w:eastAsia="Arial Narrow" w:hAnsi="Arial" w:cs="Arial"/>
                <w:color w:val="000000"/>
              </w:rPr>
              <w:lastRenderedPageBreak/>
              <w:t>implementación efectiva de las políticas públicas en materia de territorios, derechos humanos, ambiente, educación, salud, vivienda, empleo, cultura, deporte y recreación, turismo, comunicaciones, fronteras, mujer y familia, pueblos en riesgo de extinción y pueblos no contactados, y otros temas que afecten a estos pueblos, en el nivel nacional, departamental y municipal.</w:t>
            </w:r>
          </w:p>
          <w:p w14:paraId="54D66FF8" w14:textId="77777777" w:rsidR="00FE1C05" w:rsidRPr="0042479D" w:rsidRDefault="00FE1C05" w:rsidP="00D5559C">
            <w:pPr>
              <w:spacing w:after="0" w:line="240" w:lineRule="auto"/>
              <w:jc w:val="both"/>
              <w:rPr>
                <w:rFonts w:ascii="Arial" w:eastAsia="Arial Narrow" w:hAnsi="Arial" w:cs="Arial"/>
              </w:rPr>
            </w:pPr>
          </w:p>
        </w:tc>
        <w:tc>
          <w:tcPr>
            <w:tcW w:w="1667" w:type="pct"/>
          </w:tcPr>
          <w:p w14:paraId="4192677E" w14:textId="77777777" w:rsidR="00FE1C05" w:rsidRPr="0042479D" w:rsidRDefault="00FE1C05" w:rsidP="00D5559C">
            <w:pPr>
              <w:pBdr>
                <w:top w:val="nil"/>
                <w:left w:val="nil"/>
                <w:bottom w:val="nil"/>
                <w:right w:val="nil"/>
                <w:between w:val="nil"/>
              </w:pBdr>
              <w:spacing w:after="0" w:line="240" w:lineRule="auto"/>
              <w:ind w:left="323"/>
              <w:jc w:val="both"/>
              <w:rPr>
                <w:rFonts w:ascii="Arial Narrow" w:eastAsia="Arial Narrow" w:hAnsi="Arial Narrow" w:cs="Arial Narrow"/>
                <w:color w:val="000000"/>
              </w:rPr>
            </w:pPr>
          </w:p>
        </w:tc>
      </w:tr>
      <w:tr w:rsidR="00FE1C05" w:rsidRPr="0042479D" w14:paraId="58CA4220" w14:textId="77777777" w:rsidTr="00FE1C05">
        <w:trPr>
          <w:trHeight w:val="199"/>
        </w:trPr>
        <w:tc>
          <w:tcPr>
            <w:tcW w:w="1666" w:type="pct"/>
            <w:shd w:val="clear" w:color="auto" w:fill="auto"/>
          </w:tcPr>
          <w:p w14:paraId="00015D5F" w14:textId="1CE0CDFE" w:rsidR="00FE1C05" w:rsidRPr="0042479D" w:rsidRDefault="00FE1C05" w:rsidP="000578A3">
            <w:pPr>
              <w:numPr>
                <w:ilvl w:val="0"/>
                <w:numId w:val="30"/>
              </w:numPr>
              <w:pBdr>
                <w:top w:val="nil"/>
                <w:left w:val="nil"/>
                <w:bottom w:val="nil"/>
                <w:right w:val="nil"/>
                <w:between w:val="nil"/>
              </w:pBdr>
              <w:spacing w:after="0" w:line="240" w:lineRule="auto"/>
              <w:ind w:left="334"/>
              <w:jc w:val="both"/>
              <w:rPr>
                <w:rFonts w:ascii="Arial" w:eastAsia="Arial Narrow" w:hAnsi="Arial" w:cs="Arial"/>
                <w:color w:val="000000"/>
              </w:rPr>
            </w:pPr>
            <w:r w:rsidRPr="0042479D">
              <w:rPr>
                <w:rFonts w:ascii="Arial" w:eastAsia="Arial Narrow" w:hAnsi="Arial" w:cs="Arial"/>
                <w:color w:val="000000"/>
              </w:rPr>
              <w:t>Velar por el respeto de los derechos humanos de la población indígena y el acatamiento de las normas del derecho internacional humanitario en sus territorios, impulsar y hacer seguimiento a las investigaciones adelantadas por razón de la violación de los derechos indígenas en la perspectiva de reducir la impunidad, divulgar y propiciar el respeto por las decisiones de derecho propio, las estrategias y acciones frente al conflicto armado y en defensa de sus territorios, justicia y gobiernos propios.</w:t>
            </w:r>
          </w:p>
        </w:tc>
        <w:tc>
          <w:tcPr>
            <w:tcW w:w="1667" w:type="pct"/>
            <w:shd w:val="clear" w:color="auto" w:fill="auto"/>
          </w:tcPr>
          <w:p w14:paraId="4C3090DF" w14:textId="77777777" w:rsidR="00FE1C05" w:rsidRDefault="00FE1C05" w:rsidP="000578A3">
            <w:pPr>
              <w:numPr>
                <w:ilvl w:val="0"/>
                <w:numId w:val="31"/>
              </w:numPr>
              <w:pBdr>
                <w:top w:val="nil"/>
                <w:left w:val="nil"/>
                <w:bottom w:val="nil"/>
                <w:right w:val="nil"/>
                <w:between w:val="nil"/>
              </w:pBdr>
              <w:spacing w:after="0" w:line="240" w:lineRule="auto"/>
              <w:ind w:left="323"/>
              <w:jc w:val="both"/>
              <w:rPr>
                <w:rFonts w:ascii="Arial" w:eastAsia="Arial Narrow" w:hAnsi="Arial" w:cs="Arial"/>
                <w:color w:val="000000"/>
              </w:rPr>
            </w:pPr>
            <w:r w:rsidRPr="0042479D">
              <w:rPr>
                <w:rFonts w:ascii="Arial" w:eastAsia="Arial Narrow" w:hAnsi="Arial" w:cs="Arial"/>
                <w:color w:val="000000"/>
              </w:rPr>
              <w:t>Velar por el respeto de los derechos humanos de la población indígena y el acatamiento de las normas del derecho internacional humanitario en sus territorios, impulsar y hacer seguimiento a las investigaciones adelantadas por razón de la violación de los derechos indígenas en la perspectiva de reducir la impunidad, divulgar y propiciar el respeto por las decisiones de derecho propio, las estrategias y acciones frente al conflicto armado y en defensa de sus territorios, justicia y gobiernos propios.</w:t>
            </w:r>
          </w:p>
          <w:p w14:paraId="58D497B8" w14:textId="68A2E4CE" w:rsidR="0042479D" w:rsidRPr="0042479D" w:rsidRDefault="0042479D" w:rsidP="0042479D">
            <w:pPr>
              <w:pBdr>
                <w:top w:val="nil"/>
                <w:left w:val="nil"/>
                <w:bottom w:val="nil"/>
                <w:right w:val="nil"/>
                <w:between w:val="nil"/>
              </w:pBdr>
              <w:spacing w:after="0" w:line="240" w:lineRule="auto"/>
              <w:ind w:left="323"/>
              <w:jc w:val="both"/>
              <w:rPr>
                <w:rFonts w:ascii="Arial" w:eastAsia="Arial Narrow" w:hAnsi="Arial" w:cs="Arial"/>
                <w:color w:val="000000"/>
              </w:rPr>
            </w:pPr>
          </w:p>
        </w:tc>
        <w:tc>
          <w:tcPr>
            <w:tcW w:w="1667" w:type="pct"/>
          </w:tcPr>
          <w:p w14:paraId="6ECD65E0" w14:textId="77777777" w:rsidR="00FE1C05" w:rsidRPr="0042479D" w:rsidRDefault="00FE1C05" w:rsidP="0042479D">
            <w:pPr>
              <w:pBdr>
                <w:top w:val="nil"/>
                <w:left w:val="nil"/>
                <w:bottom w:val="nil"/>
                <w:right w:val="nil"/>
                <w:between w:val="nil"/>
              </w:pBdr>
              <w:spacing w:after="0" w:line="240" w:lineRule="auto"/>
              <w:jc w:val="both"/>
              <w:rPr>
                <w:rFonts w:ascii="Arial Narrow" w:eastAsia="Arial Narrow" w:hAnsi="Arial Narrow" w:cs="Arial Narrow"/>
                <w:color w:val="000000"/>
              </w:rPr>
            </w:pPr>
          </w:p>
        </w:tc>
      </w:tr>
      <w:tr w:rsidR="00FE1C05" w:rsidRPr="0042479D" w14:paraId="43CA022A" w14:textId="77777777" w:rsidTr="00FE1C05">
        <w:trPr>
          <w:trHeight w:val="132"/>
        </w:trPr>
        <w:tc>
          <w:tcPr>
            <w:tcW w:w="1666" w:type="pct"/>
            <w:shd w:val="clear" w:color="auto" w:fill="auto"/>
          </w:tcPr>
          <w:p w14:paraId="5A927B9A" w14:textId="77777777" w:rsidR="00FE1C05" w:rsidRPr="0042479D" w:rsidRDefault="00FE1C05" w:rsidP="000578A3">
            <w:pPr>
              <w:numPr>
                <w:ilvl w:val="0"/>
                <w:numId w:val="32"/>
              </w:numPr>
              <w:pBdr>
                <w:top w:val="nil"/>
                <w:left w:val="nil"/>
                <w:bottom w:val="nil"/>
                <w:right w:val="nil"/>
                <w:between w:val="nil"/>
              </w:pBdr>
              <w:spacing w:after="0" w:line="240" w:lineRule="auto"/>
              <w:ind w:left="334"/>
              <w:jc w:val="both"/>
              <w:rPr>
                <w:rFonts w:ascii="Arial" w:eastAsia="Arial Narrow" w:hAnsi="Arial" w:cs="Arial"/>
                <w:color w:val="000000"/>
              </w:rPr>
            </w:pPr>
            <w:r w:rsidRPr="0042479D">
              <w:rPr>
                <w:rFonts w:ascii="Arial" w:eastAsia="Arial Narrow" w:hAnsi="Arial" w:cs="Arial"/>
                <w:color w:val="000000"/>
              </w:rPr>
              <w:t xml:space="preserve">Hacer seguimiento y ejercer el control político al cumplimiento de las acciones y la ejecución de </w:t>
            </w:r>
            <w:r w:rsidRPr="0042479D">
              <w:rPr>
                <w:rFonts w:ascii="Arial" w:eastAsia="Arial Narrow" w:hAnsi="Arial" w:cs="Arial"/>
                <w:color w:val="000000"/>
              </w:rPr>
              <w:lastRenderedPageBreak/>
              <w:t>los presupuestos contemplados en los acuerdos y los compromisos adquiridos por el Gobierno nacional con los pueblos indígenas en el marco de la Consulta Previa al Plan Nacional de Desarrollo, capítulo indígena.</w:t>
            </w:r>
          </w:p>
          <w:p w14:paraId="409CB12A" w14:textId="77777777" w:rsidR="00FE1C05" w:rsidRPr="0042479D" w:rsidRDefault="00FE1C05" w:rsidP="00D5559C">
            <w:pPr>
              <w:spacing w:after="0" w:line="240" w:lineRule="auto"/>
              <w:jc w:val="both"/>
              <w:rPr>
                <w:rFonts w:ascii="Arial" w:eastAsia="Arial Narrow" w:hAnsi="Arial" w:cs="Arial"/>
              </w:rPr>
            </w:pPr>
          </w:p>
        </w:tc>
        <w:tc>
          <w:tcPr>
            <w:tcW w:w="1667" w:type="pct"/>
            <w:shd w:val="clear" w:color="auto" w:fill="auto"/>
          </w:tcPr>
          <w:p w14:paraId="56457984" w14:textId="77777777" w:rsidR="00FE1C05" w:rsidRPr="0042479D" w:rsidRDefault="00FE1C05" w:rsidP="000578A3">
            <w:pPr>
              <w:numPr>
                <w:ilvl w:val="0"/>
                <w:numId w:val="7"/>
              </w:numPr>
              <w:pBdr>
                <w:top w:val="nil"/>
                <w:left w:val="nil"/>
                <w:bottom w:val="nil"/>
                <w:right w:val="nil"/>
                <w:between w:val="nil"/>
              </w:pBdr>
              <w:spacing w:after="0" w:line="240" w:lineRule="auto"/>
              <w:ind w:left="323"/>
              <w:jc w:val="both"/>
              <w:rPr>
                <w:rFonts w:ascii="Arial" w:eastAsia="Arial Narrow" w:hAnsi="Arial" w:cs="Arial"/>
                <w:color w:val="000000"/>
              </w:rPr>
            </w:pPr>
            <w:r w:rsidRPr="0042479D">
              <w:rPr>
                <w:rFonts w:ascii="Arial" w:eastAsia="Arial Narrow" w:hAnsi="Arial" w:cs="Arial"/>
                <w:color w:val="000000"/>
              </w:rPr>
              <w:lastRenderedPageBreak/>
              <w:t xml:space="preserve">Hacer seguimiento y ejercer el control político al cumplimiento de las acciones y la ejecución de </w:t>
            </w:r>
            <w:r w:rsidRPr="0042479D">
              <w:rPr>
                <w:rFonts w:ascii="Arial" w:eastAsia="Arial Narrow" w:hAnsi="Arial" w:cs="Arial"/>
                <w:color w:val="000000"/>
              </w:rPr>
              <w:lastRenderedPageBreak/>
              <w:t>los presupuestos contemplados en los acuerdos y los compromisos adquiridos por el Gobierno nacional con los pueblos indígenas en el marco de la Consulta Previa al Plan Nacional de Desarrollo, capítulo indígena.</w:t>
            </w:r>
          </w:p>
          <w:p w14:paraId="42538DF3" w14:textId="77777777" w:rsidR="00FE1C05" w:rsidRPr="0042479D" w:rsidRDefault="00FE1C05" w:rsidP="00D5559C">
            <w:pPr>
              <w:spacing w:after="0" w:line="240" w:lineRule="auto"/>
              <w:jc w:val="both"/>
              <w:rPr>
                <w:rFonts w:ascii="Arial" w:eastAsia="Arial Narrow" w:hAnsi="Arial" w:cs="Arial"/>
              </w:rPr>
            </w:pPr>
          </w:p>
        </w:tc>
        <w:tc>
          <w:tcPr>
            <w:tcW w:w="1667" w:type="pct"/>
          </w:tcPr>
          <w:p w14:paraId="1A798AAE" w14:textId="77777777" w:rsidR="00FE1C05" w:rsidRPr="0042479D" w:rsidRDefault="00FE1C05" w:rsidP="00D5559C">
            <w:pPr>
              <w:pBdr>
                <w:top w:val="nil"/>
                <w:left w:val="nil"/>
                <w:bottom w:val="nil"/>
                <w:right w:val="nil"/>
                <w:between w:val="nil"/>
              </w:pBdr>
              <w:spacing w:after="0" w:line="240" w:lineRule="auto"/>
              <w:ind w:left="323"/>
              <w:jc w:val="both"/>
              <w:rPr>
                <w:rFonts w:ascii="Arial Narrow" w:eastAsia="Arial Narrow" w:hAnsi="Arial Narrow" w:cs="Arial Narrow"/>
                <w:color w:val="000000"/>
              </w:rPr>
            </w:pPr>
          </w:p>
        </w:tc>
      </w:tr>
      <w:tr w:rsidR="00FE1C05" w:rsidRPr="0042479D" w14:paraId="7125FD70" w14:textId="77777777" w:rsidTr="00FE1C05">
        <w:trPr>
          <w:trHeight w:val="1326"/>
        </w:trPr>
        <w:tc>
          <w:tcPr>
            <w:tcW w:w="1666" w:type="pct"/>
            <w:shd w:val="clear" w:color="auto" w:fill="auto"/>
          </w:tcPr>
          <w:p w14:paraId="20FAD1E4" w14:textId="77777777" w:rsidR="00FE1C05" w:rsidRPr="0042479D" w:rsidRDefault="00FE1C05" w:rsidP="000578A3">
            <w:pPr>
              <w:numPr>
                <w:ilvl w:val="0"/>
                <w:numId w:val="7"/>
              </w:numPr>
              <w:pBdr>
                <w:top w:val="nil"/>
                <w:left w:val="nil"/>
                <w:bottom w:val="nil"/>
                <w:right w:val="nil"/>
                <w:between w:val="nil"/>
              </w:pBdr>
              <w:spacing w:after="0" w:line="240" w:lineRule="auto"/>
              <w:ind w:left="334"/>
              <w:jc w:val="both"/>
              <w:rPr>
                <w:rFonts w:ascii="Arial" w:eastAsia="Arial Narrow" w:hAnsi="Arial" w:cs="Arial"/>
                <w:color w:val="000000"/>
              </w:rPr>
            </w:pPr>
            <w:r w:rsidRPr="0042479D">
              <w:rPr>
                <w:rFonts w:ascii="Arial" w:eastAsia="Arial Narrow" w:hAnsi="Arial" w:cs="Arial"/>
                <w:color w:val="000000"/>
              </w:rPr>
              <w:t>Conferir menciones honoríficas y reconocimientos a la labor desarrollada por organizaciones sociales y/o personas, en la defensa, protección y promoción de los derechos de los pueblos indígenas.</w:t>
            </w:r>
          </w:p>
          <w:p w14:paraId="5152CBFA" w14:textId="77777777" w:rsidR="00FE1C05" w:rsidRPr="0042479D" w:rsidRDefault="00FE1C05" w:rsidP="00D5559C">
            <w:pPr>
              <w:spacing w:after="0" w:line="240" w:lineRule="auto"/>
              <w:jc w:val="both"/>
              <w:rPr>
                <w:rFonts w:ascii="Arial" w:eastAsia="Arial Narrow" w:hAnsi="Arial" w:cs="Arial"/>
              </w:rPr>
            </w:pPr>
          </w:p>
        </w:tc>
        <w:tc>
          <w:tcPr>
            <w:tcW w:w="1667" w:type="pct"/>
            <w:shd w:val="clear" w:color="auto" w:fill="auto"/>
          </w:tcPr>
          <w:p w14:paraId="70681FD7" w14:textId="77777777" w:rsidR="00FE1C05" w:rsidRPr="0042479D" w:rsidRDefault="00FE1C05" w:rsidP="000578A3">
            <w:pPr>
              <w:numPr>
                <w:ilvl w:val="0"/>
                <w:numId w:val="8"/>
              </w:numPr>
              <w:pBdr>
                <w:top w:val="nil"/>
                <w:left w:val="nil"/>
                <w:bottom w:val="nil"/>
                <w:right w:val="nil"/>
                <w:between w:val="nil"/>
              </w:pBdr>
              <w:spacing w:after="0" w:line="240" w:lineRule="auto"/>
              <w:ind w:left="323"/>
              <w:jc w:val="both"/>
              <w:rPr>
                <w:rFonts w:ascii="Arial" w:eastAsia="Arial Narrow" w:hAnsi="Arial" w:cs="Arial"/>
                <w:color w:val="000000"/>
              </w:rPr>
            </w:pPr>
            <w:r w:rsidRPr="0042479D">
              <w:rPr>
                <w:rFonts w:ascii="Arial" w:eastAsia="Arial Narrow" w:hAnsi="Arial" w:cs="Arial"/>
                <w:color w:val="000000"/>
              </w:rPr>
              <w:t>Conferir menciones honoríficas y reconocimientos a la labor desarrollada por organizaciones sociales y/o personas, en la defensa, protección y promoción de los derechos de los pueblos indígenas.</w:t>
            </w:r>
          </w:p>
          <w:p w14:paraId="659A7C21" w14:textId="77777777" w:rsidR="00FE1C05" w:rsidRPr="0042479D" w:rsidRDefault="00FE1C05" w:rsidP="00D5559C">
            <w:pPr>
              <w:spacing w:after="0" w:line="240" w:lineRule="auto"/>
              <w:jc w:val="both"/>
              <w:rPr>
                <w:rFonts w:ascii="Arial" w:eastAsia="Arial Narrow" w:hAnsi="Arial" w:cs="Arial"/>
              </w:rPr>
            </w:pPr>
          </w:p>
        </w:tc>
        <w:tc>
          <w:tcPr>
            <w:tcW w:w="1667" w:type="pct"/>
          </w:tcPr>
          <w:p w14:paraId="7298F618" w14:textId="77777777" w:rsidR="00FE1C05" w:rsidRPr="0042479D" w:rsidRDefault="00FE1C05" w:rsidP="00D5559C">
            <w:pPr>
              <w:pBdr>
                <w:top w:val="nil"/>
                <w:left w:val="nil"/>
                <w:bottom w:val="nil"/>
                <w:right w:val="nil"/>
                <w:between w:val="nil"/>
              </w:pBdr>
              <w:spacing w:after="0" w:line="240" w:lineRule="auto"/>
              <w:ind w:left="323"/>
              <w:jc w:val="both"/>
              <w:rPr>
                <w:rFonts w:ascii="Arial Narrow" w:eastAsia="Arial Narrow" w:hAnsi="Arial Narrow" w:cs="Arial Narrow"/>
                <w:color w:val="000000"/>
              </w:rPr>
            </w:pPr>
          </w:p>
        </w:tc>
      </w:tr>
      <w:tr w:rsidR="00FE1C05" w:rsidRPr="0042479D" w14:paraId="5C23CA4A" w14:textId="77777777" w:rsidTr="00FE1C05">
        <w:trPr>
          <w:trHeight w:val="1326"/>
        </w:trPr>
        <w:tc>
          <w:tcPr>
            <w:tcW w:w="1666" w:type="pct"/>
            <w:shd w:val="clear" w:color="auto" w:fill="auto"/>
          </w:tcPr>
          <w:p w14:paraId="03F7647B" w14:textId="77777777" w:rsidR="00FE1C05" w:rsidRPr="0042479D" w:rsidRDefault="00FE1C05" w:rsidP="000578A3">
            <w:pPr>
              <w:numPr>
                <w:ilvl w:val="0"/>
                <w:numId w:val="9"/>
              </w:numPr>
              <w:pBdr>
                <w:top w:val="nil"/>
                <w:left w:val="nil"/>
                <w:bottom w:val="nil"/>
                <w:right w:val="nil"/>
                <w:between w:val="nil"/>
              </w:pBdr>
              <w:spacing w:after="0" w:line="240" w:lineRule="auto"/>
              <w:ind w:left="277" w:hanging="284"/>
              <w:jc w:val="both"/>
              <w:rPr>
                <w:rFonts w:ascii="Arial" w:eastAsia="Arial Narrow" w:hAnsi="Arial" w:cs="Arial"/>
                <w:color w:val="000000"/>
              </w:rPr>
            </w:pPr>
            <w:r w:rsidRPr="0042479D">
              <w:rPr>
                <w:rFonts w:ascii="Arial" w:eastAsia="Arial Narrow" w:hAnsi="Arial" w:cs="Arial"/>
                <w:bCs/>
                <w:color w:val="000000"/>
              </w:rPr>
              <w:t>Propender por</w:t>
            </w:r>
            <w:r w:rsidRPr="0042479D">
              <w:rPr>
                <w:rFonts w:ascii="Arial" w:eastAsia="Arial Narrow" w:hAnsi="Arial" w:cs="Arial"/>
                <w:b/>
                <w:color w:val="000000"/>
                <w:u w:val="single"/>
              </w:rPr>
              <w:t xml:space="preserve"> </w:t>
            </w:r>
            <w:r w:rsidRPr="0042479D">
              <w:rPr>
                <w:rFonts w:ascii="Arial" w:eastAsia="Arial Narrow" w:hAnsi="Arial" w:cs="Arial"/>
                <w:color w:val="000000"/>
              </w:rPr>
              <w:t>establecer alianzas con organismos nacionales e internacionales, entidades de derecho público y/o privado que defiendan los derechos civiles, políticos, económicos, sociales y culturales de los pueblos indígenas.</w:t>
            </w:r>
          </w:p>
          <w:p w14:paraId="44D66381" w14:textId="77777777" w:rsidR="00FE1C05" w:rsidRPr="0042479D" w:rsidRDefault="00FE1C05" w:rsidP="00D5559C">
            <w:pPr>
              <w:spacing w:after="0" w:line="240" w:lineRule="auto"/>
              <w:jc w:val="both"/>
              <w:rPr>
                <w:rFonts w:ascii="Arial" w:eastAsia="Arial Narrow" w:hAnsi="Arial" w:cs="Arial"/>
              </w:rPr>
            </w:pPr>
          </w:p>
        </w:tc>
        <w:tc>
          <w:tcPr>
            <w:tcW w:w="1667" w:type="pct"/>
            <w:shd w:val="clear" w:color="auto" w:fill="auto"/>
          </w:tcPr>
          <w:p w14:paraId="6FB414C4" w14:textId="77777777" w:rsidR="00FE1C05" w:rsidRPr="0042479D" w:rsidRDefault="00FE1C05" w:rsidP="000578A3">
            <w:pPr>
              <w:numPr>
                <w:ilvl w:val="0"/>
                <w:numId w:val="10"/>
              </w:numPr>
              <w:pBdr>
                <w:top w:val="nil"/>
                <w:left w:val="nil"/>
                <w:bottom w:val="nil"/>
                <w:right w:val="nil"/>
                <w:between w:val="nil"/>
              </w:pBdr>
              <w:spacing w:after="0" w:line="240" w:lineRule="auto"/>
              <w:ind w:left="323"/>
              <w:jc w:val="both"/>
              <w:rPr>
                <w:rFonts w:ascii="Arial" w:eastAsia="Arial Narrow" w:hAnsi="Arial" w:cs="Arial"/>
                <w:color w:val="000000"/>
              </w:rPr>
            </w:pPr>
            <w:r w:rsidRPr="0042479D">
              <w:rPr>
                <w:rFonts w:ascii="Arial" w:eastAsia="Arial Narrow" w:hAnsi="Arial" w:cs="Arial"/>
                <w:bCs/>
                <w:color w:val="000000"/>
              </w:rPr>
              <w:t>Propender por</w:t>
            </w:r>
            <w:r w:rsidRPr="0042479D">
              <w:rPr>
                <w:rFonts w:ascii="Arial" w:eastAsia="Arial Narrow" w:hAnsi="Arial" w:cs="Arial"/>
                <w:b/>
                <w:color w:val="000000"/>
                <w:u w:val="single"/>
              </w:rPr>
              <w:t xml:space="preserve"> </w:t>
            </w:r>
            <w:r w:rsidRPr="0042479D">
              <w:rPr>
                <w:rFonts w:ascii="Arial" w:eastAsia="Arial Narrow" w:hAnsi="Arial" w:cs="Arial"/>
                <w:color w:val="000000"/>
              </w:rPr>
              <w:t>establecer alianzas con organismos nacionales e internacionales, entidades de derecho público y/o privado que defiendan los derechos civiles, políticos, económicos, sociales y culturales de los pueblos indígenas.</w:t>
            </w:r>
          </w:p>
          <w:p w14:paraId="6A8D994A" w14:textId="77777777" w:rsidR="00FE1C05" w:rsidRPr="0042479D" w:rsidRDefault="00FE1C05" w:rsidP="00D5559C">
            <w:pPr>
              <w:spacing w:after="0" w:line="240" w:lineRule="auto"/>
              <w:jc w:val="both"/>
              <w:rPr>
                <w:rFonts w:ascii="Arial" w:eastAsia="Arial Narrow" w:hAnsi="Arial" w:cs="Arial"/>
              </w:rPr>
            </w:pPr>
          </w:p>
        </w:tc>
        <w:tc>
          <w:tcPr>
            <w:tcW w:w="1667" w:type="pct"/>
          </w:tcPr>
          <w:p w14:paraId="553E8FE9" w14:textId="77777777" w:rsidR="00FE1C05" w:rsidRPr="0042479D" w:rsidRDefault="00FE1C05" w:rsidP="00D5559C">
            <w:pPr>
              <w:pBdr>
                <w:top w:val="nil"/>
                <w:left w:val="nil"/>
                <w:bottom w:val="nil"/>
                <w:right w:val="nil"/>
                <w:between w:val="nil"/>
              </w:pBdr>
              <w:spacing w:after="0" w:line="240" w:lineRule="auto"/>
              <w:ind w:left="323"/>
              <w:jc w:val="both"/>
              <w:rPr>
                <w:rFonts w:ascii="Arial Narrow" w:eastAsia="Arial Narrow" w:hAnsi="Arial Narrow" w:cs="Arial Narrow"/>
                <w:b/>
                <w:color w:val="000000"/>
                <w:u w:val="single"/>
              </w:rPr>
            </w:pPr>
          </w:p>
        </w:tc>
      </w:tr>
      <w:tr w:rsidR="00FE1C05" w:rsidRPr="0042479D" w14:paraId="24285A7B" w14:textId="77777777" w:rsidTr="00FE1C05">
        <w:trPr>
          <w:trHeight w:val="87"/>
        </w:trPr>
        <w:tc>
          <w:tcPr>
            <w:tcW w:w="1666" w:type="pct"/>
            <w:shd w:val="clear" w:color="auto" w:fill="auto"/>
          </w:tcPr>
          <w:p w14:paraId="7CE3FBC9" w14:textId="77777777" w:rsidR="00FE1C05" w:rsidRPr="0042479D" w:rsidRDefault="00FE1C05" w:rsidP="000578A3">
            <w:pPr>
              <w:numPr>
                <w:ilvl w:val="0"/>
                <w:numId w:val="11"/>
              </w:numPr>
              <w:pBdr>
                <w:top w:val="nil"/>
                <w:left w:val="nil"/>
                <w:bottom w:val="nil"/>
                <w:right w:val="nil"/>
                <w:between w:val="nil"/>
              </w:pBdr>
              <w:spacing w:after="0" w:line="240" w:lineRule="auto"/>
              <w:ind w:left="277" w:hanging="284"/>
              <w:jc w:val="both"/>
              <w:rPr>
                <w:rFonts w:ascii="Arial" w:eastAsia="Arial Narrow" w:hAnsi="Arial" w:cs="Arial"/>
                <w:color w:val="000000"/>
              </w:rPr>
            </w:pPr>
            <w:r w:rsidRPr="0042479D">
              <w:rPr>
                <w:rFonts w:ascii="Arial" w:eastAsia="Arial Narrow" w:hAnsi="Arial" w:cs="Arial"/>
                <w:color w:val="000000"/>
              </w:rPr>
              <w:t xml:space="preserve">Presentar iniciativas legislativas que garanticen el ejercicio y materialización de los derechos individuales y colectivos de los pueblos indígenas, a las instancias definidas para consultar y concertar dichas iniciativas, así como acompañar otras iniciativas </w:t>
            </w:r>
            <w:r w:rsidRPr="0042479D">
              <w:rPr>
                <w:rFonts w:ascii="Arial" w:eastAsia="Arial Narrow" w:hAnsi="Arial" w:cs="Arial"/>
                <w:color w:val="000000"/>
              </w:rPr>
              <w:lastRenderedPageBreak/>
              <w:t>construidas con los pueblos indígenas y sus organizaciones representativas.</w:t>
            </w:r>
          </w:p>
          <w:p w14:paraId="513F53EA" w14:textId="77777777" w:rsidR="00FE1C05" w:rsidRPr="0042479D" w:rsidRDefault="00FE1C05" w:rsidP="00D5559C">
            <w:pPr>
              <w:spacing w:after="0" w:line="240" w:lineRule="auto"/>
              <w:ind w:left="-26"/>
              <w:jc w:val="both"/>
              <w:rPr>
                <w:rFonts w:ascii="Arial" w:eastAsia="Arial Narrow" w:hAnsi="Arial" w:cs="Arial"/>
              </w:rPr>
            </w:pPr>
          </w:p>
        </w:tc>
        <w:tc>
          <w:tcPr>
            <w:tcW w:w="1667" w:type="pct"/>
            <w:shd w:val="clear" w:color="auto" w:fill="auto"/>
          </w:tcPr>
          <w:p w14:paraId="13BA5C31" w14:textId="7993E79C" w:rsidR="00FE1C05" w:rsidRPr="0042479D" w:rsidRDefault="00FE1C05" w:rsidP="000578A3">
            <w:pPr>
              <w:numPr>
                <w:ilvl w:val="0"/>
                <w:numId w:val="12"/>
              </w:numPr>
              <w:pBdr>
                <w:top w:val="nil"/>
                <w:left w:val="nil"/>
                <w:bottom w:val="nil"/>
                <w:right w:val="nil"/>
                <w:between w:val="nil"/>
              </w:pBdr>
              <w:spacing w:after="0" w:line="240" w:lineRule="auto"/>
              <w:ind w:left="323"/>
              <w:jc w:val="both"/>
              <w:rPr>
                <w:rFonts w:ascii="Arial" w:eastAsia="Arial Narrow" w:hAnsi="Arial" w:cs="Arial"/>
                <w:color w:val="000000"/>
              </w:rPr>
            </w:pPr>
            <w:r w:rsidRPr="0042479D">
              <w:rPr>
                <w:rFonts w:ascii="Arial" w:eastAsia="Arial Narrow" w:hAnsi="Arial" w:cs="Arial"/>
                <w:color w:val="000000"/>
              </w:rPr>
              <w:lastRenderedPageBreak/>
              <w:t xml:space="preserve">Presentar iniciativas legislativas que garanticen el ejercicio y materialización de los derechos individuales y colectivos de los pueblos indígenas, a las instancias definidas para consultar y concertar dichas iniciativas, así como acompañar otras </w:t>
            </w:r>
            <w:r w:rsidRPr="0042479D">
              <w:rPr>
                <w:rFonts w:ascii="Arial" w:eastAsia="Arial Narrow" w:hAnsi="Arial" w:cs="Arial"/>
                <w:color w:val="000000"/>
              </w:rPr>
              <w:lastRenderedPageBreak/>
              <w:t>iniciativas construidas con los pueblos indígenas y sus organizaciones representativas.</w:t>
            </w:r>
          </w:p>
        </w:tc>
        <w:tc>
          <w:tcPr>
            <w:tcW w:w="1667" w:type="pct"/>
          </w:tcPr>
          <w:p w14:paraId="6F6F8403" w14:textId="77777777" w:rsidR="00FE1C05" w:rsidRPr="0042479D" w:rsidRDefault="00FE1C05" w:rsidP="00D5559C">
            <w:pPr>
              <w:pBdr>
                <w:top w:val="nil"/>
                <w:left w:val="nil"/>
                <w:bottom w:val="nil"/>
                <w:right w:val="nil"/>
                <w:between w:val="nil"/>
              </w:pBdr>
              <w:spacing w:after="0" w:line="240" w:lineRule="auto"/>
              <w:jc w:val="both"/>
              <w:rPr>
                <w:rFonts w:ascii="Arial Narrow" w:eastAsia="Arial Narrow" w:hAnsi="Arial Narrow" w:cs="Arial Narrow"/>
                <w:color w:val="000000"/>
              </w:rPr>
            </w:pPr>
          </w:p>
        </w:tc>
      </w:tr>
      <w:tr w:rsidR="00FE1C05" w:rsidRPr="0042479D" w14:paraId="517499E9" w14:textId="77777777" w:rsidTr="00FE1C05">
        <w:trPr>
          <w:trHeight w:val="51"/>
        </w:trPr>
        <w:tc>
          <w:tcPr>
            <w:tcW w:w="1666" w:type="pct"/>
            <w:shd w:val="clear" w:color="auto" w:fill="auto"/>
          </w:tcPr>
          <w:p w14:paraId="6CBC4A74" w14:textId="77777777" w:rsidR="00FE1C05" w:rsidRPr="0042479D" w:rsidRDefault="00FE1C05" w:rsidP="000578A3">
            <w:pPr>
              <w:numPr>
                <w:ilvl w:val="0"/>
                <w:numId w:val="11"/>
              </w:numPr>
              <w:pBdr>
                <w:top w:val="nil"/>
                <w:left w:val="nil"/>
                <w:bottom w:val="nil"/>
                <w:right w:val="nil"/>
                <w:between w:val="nil"/>
              </w:pBdr>
              <w:spacing w:after="0" w:line="240" w:lineRule="auto"/>
              <w:ind w:left="334"/>
              <w:jc w:val="both"/>
              <w:rPr>
                <w:rFonts w:ascii="Arial" w:eastAsia="Arial Narrow" w:hAnsi="Arial" w:cs="Arial"/>
                <w:color w:val="000000"/>
              </w:rPr>
            </w:pPr>
            <w:r w:rsidRPr="0042479D">
              <w:rPr>
                <w:rFonts w:ascii="Arial" w:eastAsia="Arial Narrow" w:hAnsi="Arial" w:cs="Arial"/>
                <w:color w:val="000000"/>
              </w:rPr>
              <w:t>Ejercer control político sobre los diversos entes del Estado, sin perjuicio del control político que puede ejercer cualquier otro congresista, en relación con el diseño e implementación de planes, programas, proyectos y políticas públicas que afecten a los pueblos indígenas, y sobre el cumplimiento por parte del Estado de los tratados, convenios, protocolos y recomendaciones formuladas por los órganos y mecanismos internacionales creados en virtud de los tratados de derechos humanos, en relación con los derechos de los pueblos indígenas.</w:t>
            </w:r>
          </w:p>
          <w:p w14:paraId="0E814565" w14:textId="77777777" w:rsidR="00FE1C05" w:rsidRPr="0042479D" w:rsidRDefault="00FE1C05" w:rsidP="00D5559C">
            <w:pPr>
              <w:spacing w:after="0" w:line="240" w:lineRule="auto"/>
              <w:jc w:val="both"/>
              <w:rPr>
                <w:rFonts w:ascii="Arial" w:eastAsia="Arial Narrow" w:hAnsi="Arial" w:cs="Arial"/>
              </w:rPr>
            </w:pPr>
          </w:p>
        </w:tc>
        <w:tc>
          <w:tcPr>
            <w:tcW w:w="1667" w:type="pct"/>
            <w:shd w:val="clear" w:color="auto" w:fill="auto"/>
          </w:tcPr>
          <w:p w14:paraId="104FF3E8" w14:textId="77777777" w:rsidR="00FE1C05" w:rsidRPr="0042479D" w:rsidRDefault="00FE1C05" w:rsidP="000578A3">
            <w:pPr>
              <w:numPr>
                <w:ilvl w:val="0"/>
                <w:numId w:val="13"/>
              </w:numPr>
              <w:pBdr>
                <w:top w:val="nil"/>
                <w:left w:val="nil"/>
                <w:bottom w:val="nil"/>
                <w:right w:val="nil"/>
                <w:between w:val="nil"/>
              </w:pBdr>
              <w:spacing w:after="0" w:line="240" w:lineRule="auto"/>
              <w:ind w:left="323"/>
              <w:jc w:val="both"/>
              <w:rPr>
                <w:rFonts w:ascii="Arial" w:eastAsia="Arial Narrow" w:hAnsi="Arial" w:cs="Arial"/>
                <w:color w:val="000000"/>
              </w:rPr>
            </w:pPr>
            <w:r w:rsidRPr="0042479D">
              <w:rPr>
                <w:rFonts w:ascii="Arial" w:eastAsia="Arial Narrow" w:hAnsi="Arial" w:cs="Arial"/>
                <w:color w:val="000000"/>
              </w:rPr>
              <w:t>Ejercer control político sobre los diversos entes del Estado, sin perjuicio del control político que puede ejercer cualquier otro congresista, en relación con el diseño e implementación de planes, programas, proyectos y políticas públicas que afecten a los pueblos indígenas, y sobre el cumplimiento por parte del Estado de los tratados, convenios, protocolos y recomendaciones formuladas por los órganos y mecanismos internacionales creados en virtud de los tratados de derechos humanos, en relación con los derechos de los pueblos indígenas.</w:t>
            </w:r>
          </w:p>
          <w:p w14:paraId="664CD84E" w14:textId="77777777" w:rsidR="00FE1C05" w:rsidRPr="0042479D" w:rsidRDefault="00FE1C05" w:rsidP="00D5559C">
            <w:pPr>
              <w:spacing w:after="0" w:line="240" w:lineRule="auto"/>
              <w:jc w:val="both"/>
              <w:rPr>
                <w:rFonts w:ascii="Arial" w:eastAsia="Arial Narrow" w:hAnsi="Arial" w:cs="Arial"/>
                <w:b/>
              </w:rPr>
            </w:pPr>
          </w:p>
        </w:tc>
        <w:tc>
          <w:tcPr>
            <w:tcW w:w="1667" w:type="pct"/>
          </w:tcPr>
          <w:p w14:paraId="2D131E0D" w14:textId="77777777" w:rsidR="00FE1C05" w:rsidRPr="0042479D" w:rsidRDefault="00FE1C05" w:rsidP="00D5559C">
            <w:pPr>
              <w:pBdr>
                <w:top w:val="nil"/>
                <w:left w:val="nil"/>
                <w:bottom w:val="nil"/>
                <w:right w:val="nil"/>
                <w:between w:val="nil"/>
              </w:pBdr>
              <w:spacing w:after="0" w:line="240" w:lineRule="auto"/>
              <w:jc w:val="both"/>
              <w:rPr>
                <w:rFonts w:ascii="Arial Narrow" w:eastAsia="Arial Narrow" w:hAnsi="Arial Narrow" w:cs="Arial Narrow"/>
                <w:color w:val="000000"/>
              </w:rPr>
            </w:pPr>
          </w:p>
        </w:tc>
      </w:tr>
      <w:tr w:rsidR="00FE1C05" w:rsidRPr="0042479D" w14:paraId="6513F68A" w14:textId="77777777" w:rsidTr="00FE1C05">
        <w:trPr>
          <w:trHeight w:val="50"/>
        </w:trPr>
        <w:tc>
          <w:tcPr>
            <w:tcW w:w="1666" w:type="pct"/>
            <w:shd w:val="clear" w:color="auto" w:fill="auto"/>
          </w:tcPr>
          <w:p w14:paraId="489225B4" w14:textId="2CFBB8AA" w:rsidR="00FE1C05" w:rsidRPr="0042479D" w:rsidRDefault="00FE1C05" w:rsidP="000578A3">
            <w:pPr>
              <w:numPr>
                <w:ilvl w:val="0"/>
                <w:numId w:val="11"/>
              </w:numPr>
              <w:pBdr>
                <w:top w:val="nil"/>
                <w:left w:val="nil"/>
                <w:bottom w:val="nil"/>
                <w:right w:val="nil"/>
                <w:between w:val="nil"/>
              </w:pBdr>
              <w:spacing w:after="0" w:line="240" w:lineRule="auto"/>
              <w:ind w:left="334"/>
              <w:jc w:val="both"/>
              <w:rPr>
                <w:rFonts w:ascii="Arial" w:eastAsia="Arial Narrow" w:hAnsi="Arial" w:cs="Arial"/>
                <w:color w:val="000000"/>
              </w:rPr>
            </w:pPr>
            <w:r w:rsidRPr="0042479D">
              <w:rPr>
                <w:rFonts w:ascii="Arial" w:eastAsia="Arial Narrow" w:hAnsi="Arial" w:cs="Arial"/>
                <w:color w:val="000000"/>
              </w:rPr>
              <w:t>Hacer seguimiento a las normas y mecanismos que garanticen los derechos a la verdad, justicia, reparación integral y garantías de no repetición, en el marco de la implementación de las normas concertadas sobre víctimas de los pueblos indígenas por razón del conflicto armado interno.</w:t>
            </w:r>
          </w:p>
        </w:tc>
        <w:tc>
          <w:tcPr>
            <w:tcW w:w="1667" w:type="pct"/>
            <w:shd w:val="clear" w:color="auto" w:fill="auto"/>
          </w:tcPr>
          <w:p w14:paraId="6BA8A608" w14:textId="77777777" w:rsidR="00FE1C05" w:rsidRDefault="00FE1C05" w:rsidP="000578A3">
            <w:pPr>
              <w:numPr>
                <w:ilvl w:val="0"/>
                <w:numId w:val="14"/>
              </w:numPr>
              <w:pBdr>
                <w:top w:val="nil"/>
                <w:left w:val="nil"/>
                <w:bottom w:val="nil"/>
                <w:right w:val="nil"/>
                <w:between w:val="nil"/>
              </w:pBdr>
              <w:spacing w:after="0" w:line="240" w:lineRule="auto"/>
              <w:ind w:left="323"/>
              <w:jc w:val="both"/>
              <w:rPr>
                <w:rFonts w:ascii="Arial" w:eastAsia="Arial Narrow" w:hAnsi="Arial" w:cs="Arial"/>
                <w:color w:val="000000"/>
              </w:rPr>
            </w:pPr>
            <w:r w:rsidRPr="0042479D">
              <w:rPr>
                <w:rFonts w:ascii="Arial" w:eastAsia="Arial Narrow" w:hAnsi="Arial" w:cs="Arial"/>
                <w:color w:val="000000"/>
              </w:rPr>
              <w:t>Hacer seguimiento a las normas y mecanismos que garanticen los derechos a la verdad, justicia, reparación integral y garantías de no repetición, en el marco de la implementación de las normas concertadas sobre víctimas de los pueblos indígenas por razón del conflicto armado interno.</w:t>
            </w:r>
          </w:p>
          <w:p w14:paraId="5DB2D44F" w14:textId="53C5F083" w:rsidR="00C645C0" w:rsidRPr="0042479D" w:rsidRDefault="00C645C0" w:rsidP="00C645C0">
            <w:pPr>
              <w:pBdr>
                <w:top w:val="nil"/>
                <w:left w:val="nil"/>
                <w:bottom w:val="nil"/>
                <w:right w:val="nil"/>
                <w:between w:val="nil"/>
              </w:pBdr>
              <w:spacing w:after="0" w:line="240" w:lineRule="auto"/>
              <w:ind w:left="-37"/>
              <w:jc w:val="both"/>
              <w:rPr>
                <w:rFonts w:ascii="Arial" w:eastAsia="Arial Narrow" w:hAnsi="Arial" w:cs="Arial"/>
                <w:color w:val="000000"/>
              </w:rPr>
            </w:pPr>
          </w:p>
        </w:tc>
        <w:tc>
          <w:tcPr>
            <w:tcW w:w="1667" w:type="pct"/>
          </w:tcPr>
          <w:p w14:paraId="3087CEC4" w14:textId="77777777" w:rsidR="00FE1C05" w:rsidRPr="0042479D" w:rsidRDefault="00FE1C05" w:rsidP="003B4B2F">
            <w:pPr>
              <w:pBdr>
                <w:top w:val="nil"/>
                <w:left w:val="nil"/>
                <w:bottom w:val="nil"/>
                <w:right w:val="nil"/>
                <w:between w:val="nil"/>
              </w:pBdr>
              <w:spacing w:after="0" w:line="240" w:lineRule="auto"/>
              <w:jc w:val="both"/>
              <w:rPr>
                <w:rFonts w:ascii="Arial Narrow" w:eastAsia="Arial Narrow" w:hAnsi="Arial Narrow" w:cs="Arial Narrow"/>
                <w:color w:val="000000"/>
              </w:rPr>
            </w:pPr>
          </w:p>
        </w:tc>
      </w:tr>
      <w:tr w:rsidR="00FE1C05" w:rsidRPr="0042479D" w14:paraId="3CB3EC74" w14:textId="77777777" w:rsidTr="00FE1C05">
        <w:trPr>
          <w:trHeight w:val="84"/>
        </w:trPr>
        <w:tc>
          <w:tcPr>
            <w:tcW w:w="1666" w:type="pct"/>
            <w:shd w:val="clear" w:color="auto" w:fill="auto"/>
          </w:tcPr>
          <w:p w14:paraId="15F33944" w14:textId="77777777" w:rsidR="00FE1C05" w:rsidRPr="0042479D" w:rsidRDefault="00FE1C05" w:rsidP="000578A3">
            <w:pPr>
              <w:numPr>
                <w:ilvl w:val="0"/>
                <w:numId w:val="11"/>
              </w:numPr>
              <w:pBdr>
                <w:top w:val="nil"/>
                <w:left w:val="nil"/>
                <w:bottom w:val="nil"/>
                <w:right w:val="nil"/>
                <w:between w:val="nil"/>
              </w:pBdr>
              <w:spacing w:after="0" w:line="240" w:lineRule="auto"/>
              <w:ind w:left="334"/>
              <w:jc w:val="both"/>
              <w:rPr>
                <w:rFonts w:ascii="Arial" w:eastAsia="Arial Narrow" w:hAnsi="Arial" w:cs="Arial"/>
                <w:color w:val="000000"/>
              </w:rPr>
            </w:pPr>
            <w:r w:rsidRPr="0042479D">
              <w:rPr>
                <w:rFonts w:ascii="Arial" w:eastAsia="Arial Narrow" w:hAnsi="Arial" w:cs="Arial"/>
                <w:color w:val="000000"/>
              </w:rPr>
              <w:lastRenderedPageBreak/>
              <w:t>Participar activamente en el fortalecimiento de las redes internacionales de indígenas parlamentarios, que buscan destacar el rol y la contribución de los parlamentos en la realización de los Derechos de los Pueblos Indígenas en las Américas y en el resto del mundo</w:t>
            </w:r>
          </w:p>
          <w:p w14:paraId="2EE8AC83" w14:textId="77777777" w:rsidR="00FE1C05" w:rsidRPr="0042479D" w:rsidRDefault="00FE1C05" w:rsidP="00D5559C">
            <w:pPr>
              <w:spacing w:after="0" w:line="240" w:lineRule="auto"/>
              <w:jc w:val="both"/>
              <w:rPr>
                <w:rFonts w:ascii="Arial" w:eastAsia="Arial Narrow" w:hAnsi="Arial" w:cs="Arial"/>
              </w:rPr>
            </w:pPr>
          </w:p>
        </w:tc>
        <w:tc>
          <w:tcPr>
            <w:tcW w:w="1667" w:type="pct"/>
            <w:shd w:val="clear" w:color="auto" w:fill="auto"/>
          </w:tcPr>
          <w:p w14:paraId="2F2EEA05" w14:textId="77777777" w:rsidR="00FE1C05" w:rsidRPr="0042479D" w:rsidRDefault="00FE1C05" w:rsidP="000578A3">
            <w:pPr>
              <w:numPr>
                <w:ilvl w:val="0"/>
                <w:numId w:val="15"/>
              </w:numPr>
              <w:pBdr>
                <w:top w:val="nil"/>
                <w:left w:val="nil"/>
                <w:bottom w:val="nil"/>
                <w:right w:val="nil"/>
                <w:between w:val="nil"/>
              </w:pBdr>
              <w:spacing w:after="0" w:line="240" w:lineRule="auto"/>
              <w:ind w:left="323"/>
              <w:jc w:val="both"/>
              <w:rPr>
                <w:rFonts w:ascii="Arial" w:eastAsia="Arial Narrow" w:hAnsi="Arial" w:cs="Arial"/>
                <w:color w:val="000000"/>
              </w:rPr>
            </w:pPr>
            <w:r w:rsidRPr="0042479D">
              <w:rPr>
                <w:rFonts w:ascii="Arial" w:eastAsia="Arial Narrow" w:hAnsi="Arial" w:cs="Arial"/>
                <w:color w:val="000000"/>
              </w:rPr>
              <w:t>Participar activamente en el fortalecimiento de las redes internacionales de indígenas parlamentarios, que buscan destacar el rol y la contribución de los parlamentos en la realización de los Derechos de los Pueblos Indígenas en las Américas y en el resto del mundo</w:t>
            </w:r>
          </w:p>
          <w:p w14:paraId="35D47FC8" w14:textId="77777777" w:rsidR="00FE1C05" w:rsidRPr="0042479D" w:rsidRDefault="00FE1C05" w:rsidP="00D5559C">
            <w:pPr>
              <w:spacing w:after="0" w:line="240" w:lineRule="auto"/>
              <w:jc w:val="both"/>
              <w:rPr>
                <w:rFonts w:ascii="Arial" w:eastAsia="Arial Narrow" w:hAnsi="Arial" w:cs="Arial"/>
              </w:rPr>
            </w:pPr>
          </w:p>
        </w:tc>
        <w:tc>
          <w:tcPr>
            <w:tcW w:w="1667" w:type="pct"/>
          </w:tcPr>
          <w:p w14:paraId="3436FDD0" w14:textId="77777777" w:rsidR="00FE1C05" w:rsidRPr="0042479D" w:rsidRDefault="00FE1C05" w:rsidP="00D5559C">
            <w:pPr>
              <w:pBdr>
                <w:top w:val="nil"/>
                <w:left w:val="nil"/>
                <w:bottom w:val="nil"/>
                <w:right w:val="nil"/>
                <w:between w:val="nil"/>
              </w:pBdr>
              <w:spacing w:after="0" w:line="240" w:lineRule="auto"/>
              <w:jc w:val="both"/>
              <w:rPr>
                <w:rFonts w:ascii="Arial Narrow" w:eastAsia="Arial Narrow" w:hAnsi="Arial Narrow" w:cs="Arial Narrow"/>
                <w:color w:val="000000"/>
              </w:rPr>
            </w:pPr>
          </w:p>
        </w:tc>
      </w:tr>
      <w:tr w:rsidR="00FE1C05" w:rsidRPr="0042479D" w14:paraId="6E2CF4DA" w14:textId="77777777" w:rsidTr="00FE1C05">
        <w:trPr>
          <w:trHeight w:val="158"/>
        </w:trPr>
        <w:tc>
          <w:tcPr>
            <w:tcW w:w="1666" w:type="pct"/>
            <w:shd w:val="clear" w:color="auto" w:fill="auto"/>
          </w:tcPr>
          <w:p w14:paraId="04CF0597" w14:textId="77777777" w:rsidR="00FE1C05" w:rsidRPr="0042479D" w:rsidRDefault="00FE1C05" w:rsidP="000578A3">
            <w:pPr>
              <w:numPr>
                <w:ilvl w:val="0"/>
                <w:numId w:val="11"/>
              </w:numPr>
              <w:pBdr>
                <w:top w:val="nil"/>
                <w:left w:val="nil"/>
                <w:bottom w:val="nil"/>
                <w:right w:val="nil"/>
                <w:between w:val="nil"/>
              </w:pBdr>
              <w:spacing w:after="0" w:line="240" w:lineRule="auto"/>
              <w:ind w:left="334"/>
              <w:jc w:val="both"/>
              <w:rPr>
                <w:rFonts w:ascii="Arial" w:eastAsia="Arial Narrow" w:hAnsi="Arial" w:cs="Arial"/>
                <w:color w:val="000000"/>
              </w:rPr>
            </w:pPr>
            <w:r w:rsidRPr="0042479D">
              <w:rPr>
                <w:rFonts w:ascii="Arial" w:eastAsia="Arial Narrow" w:hAnsi="Arial" w:cs="Arial"/>
                <w:color w:val="000000"/>
              </w:rPr>
              <w:t>Promover y celebrar audiencias públicas, foros, seminarios, simposios, encuentros, mesas de trabajo, conversatorios u otros, para conocer, informar y difundir los temas relacionados con la situación de los derechos de los pueblos indígenas, la legislación vigente, las políticas públicas existentes y los proyectos de ley que cursen en las Cámaras Legislativas.</w:t>
            </w:r>
          </w:p>
          <w:p w14:paraId="15163658" w14:textId="77777777" w:rsidR="00FE1C05" w:rsidRPr="0042479D" w:rsidRDefault="00FE1C05" w:rsidP="00D5559C">
            <w:pPr>
              <w:spacing w:after="0" w:line="240" w:lineRule="auto"/>
              <w:jc w:val="both"/>
              <w:rPr>
                <w:rFonts w:ascii="Arial" w:eastAsia="Arial Narrow" w:hAnsi="Arial" w:cs="Arial"/>
                <w:b/>
                <w:u w:val="single"/>
              </w:rPr>
            </w:pPr>
          </w:p>
        </w:tc>
        <w:tc>
          <w:tcPr>
            <w:tcW w:w="1667" w:type="pct"/>
            <w:shd w:val="clear" w:color="auto" w:fill="auto"/>
          </w:tcPr>
          <w:p w14:paraId="102F8232" w14:textId="77777777" w:rsidR="00FE1C05" w:rsidRPr="0042479D" w:rsidRDefault="00FE1C05" w:rsidP="000578A3">
            <w:pPr>
              <w:numPr>
                <w:ilvl w:val="0"/>
                <w:numId w:val="16"/>
              </w:numPr>
              <w:pBdr>
                <w:top w:val="nil"/>
                <w:left w:val="nil"/>
                <w:bottom w:val="nil"/>
                <w:right w:val="nil"/>
                <w:between w:val="nil"/>
              </w:pBdr>
              <w:spacing w:after="0" w:line="240" w:lineRule="auto"/>
              <w:ind w:left="323"/>
              <w:jc w:val="both"/>
              <w:rPr>
                <w:rFonts w:ascii="Arial" w:eastAsia="Arial Narrow" w:hAnsi="Arial" w:cs="Arial"/>
                <w:color w:val="000000"/>
              </w:rPr>
            </w:pPr>
            <w:r w:rsidRPr="0042479D">
              <w:rPr>
                <w:rFonts w:ascii="Arial" w:eastAsia="Arial Narrow" w:hAnsi="Arial" w:cs="Arial"/>
                <w:color w:val="000000"/>
              </w:rPr>
              <w:t>Promover y celebrar audiencias públicas, foros, seminarios, simposios, encuentros, mesas de trabajo, conversatorios u otros, para conocer, informar y difundir los temas relacionados con la situación de los derechos de los pueblos indígenas, la legislación vigente, las políticas públicas existentes y los proyectos de ley que cursen en las Cámaras Legislativas.</w:t>
            </w:r>
          </w:p>
          <w:p w14:paraId="09A282CC" w14:textId="77777777" w:rsidR="00FE1C05" w:rsidRPr="0042479D" w:rsidRDefault="00FE1C05" w:rsidP="00D5559C">
            <w:pPr>
              <w:spacing w:after="0" w:line="240" w:lineRule="auto"/>
              <w:jc w:val="both"/>
              <w:rPr>
                <w:rFonts w:ascii="Arial" w:eastAsia="Arial Narrow" w:hAnsi="Arial" w:cs="Arial"/>
              </w:rPr>
            </w:pPr>
          </w:p>
        </w:tc>
        <w:tc>
          <w:tcPr>
            <w:tcW w:w="1667" w:type="pct"/>
          </w:tcPr>
          <w:p w14:paraId="3A807C4A" w14:textId="77777777" w:rsidR="00FE1C05" w:rsidRPr="0042479D" w:rsidRDefault="00FE1C05" w:rsidP="00D5559C">
            <w:pPr>
              <w:pBdr>
                <w:top w:val="nil"/>
                <w:left w:val="nil"/>
                <w:bottom w:val="nil"/>
                <w:right w:val="nil"/>
                <w:between w:val="nil"/>
              </w:pBdr>
              <w:spacing w:after="0" w:line="240" w:lineRule="auto"/>
              <w:jc w:val="both"/>
              <w:rPr>
                <w:rFonts w:ascii="Arial Narrow" w:eastAsia="Arial Narrow" w:hAnsi="Arial Narrow" w:cs="Arial Narrow"/>
                <w:color w:val="000000"/>
              </w:rPr>
            </w:pPr>
          </w:p>
        </w:tc>
      </w:tr>
      <w:tr w:rsidR="00FE1C05" w:rsidRPr="0042479D" w14:paraId="6DE02C06" w14:textId="77777777" w:rsidTr="00FE1C05">
        <w:trPr>
          <w:trHeight w:val="140"/>
        </w:trPr>
        <w:tc>
          <w:tcPr>
            <w:tcW w:w="1666" w:type="pct"/>
            <w:shd w:val="clear" w:color="auto" w:fill="auto"/>
          </w:tcPr>
          <w:p w14:paraId="2EAB24E1" w14:textId="4761AB70" w:rsidR="00FE1C05" w:rsidRPr="0042479D" w:rsidRDefault="00FE1C05" w:rsidP="000578A3">
            <w:pPr>
              <w:numPr>
                <w:ilvl w:val="0"/>
                <w:numId w:val="11"/>
              </w:numPr>
              <w:pBdr>
                <w:top w:val="nil"/>
                <w:left w:val="nil"/>
                <w:bottom w:val="nil"/>
                <w:right w:val="nil"/>
                <w:between w:val="nil"/>
              </w:pBdr>
              <w:spacing w:after="0" w:line="240" w:lineRule="auto"/>
              <w:ind w:left="334"/>
              <w:jc w:val="both"/>
              <w:rPr>
                <w:rFonts w:ascii="Arial" w:eastAsia="Arial Narrow" w:hAnsi="Arial" w:cs="Arial"/>
                <w:color w:val="000000"/>
              </w:rPr>
            </w:pPr>
            <w:r w:rsidRPr="0042479D">
              <w:rPr>
                <w:rFonts w:ascii="Arial" w:eastAsia="Arial Narrow" w:hAnsi="Arial" w:cs="Arial"/>
                <w:color w:val="000000"/>
              </w:rPr>
              <w:t>Tramitar ante las Comisiones Constitucionales las observaciones y propuestas que por escrito presenten las autoridades indígenas y sus organizaciones representativas, las organizaciones de la sociedad civil, o los ciudadanos, respecto a proyectos de ley o actos legislativos que afecten la vida de las comunidades y los territorios indígenas.</w:t>
            </w:r>
          </w:p>
        </w:tc>
        <w:tc>
          <w:tcPr>
            <w:tcW w:w="1667" w:type="pct"/>
            <w:shd w:val="clear" w:color="auto" w:fill="auto"/>
          </w:tcPr>
          <w:p w14:paraId="3EC90D77" w14:textId="21B40ADD" w:rsidR="00FE1C05" w:rsidRPr="0042479D" w:rsidRDefault="00FE1C05" w:rsidP="000578A3">
            <w:pPr>
              <w:numPr>
                <w:ilvl w:val="0"/>
                <w:numId w:val="17"/>
              </w:numPr>
              <w:pBdr>
                <w:top w:val="nil"/>
                <w:left w:val="nil"/>
                <w:bottom w:val="nil"/>
                <w:right w:val="nil"/>
                <w:between w:val="nil"/>
              </w:pBdr>
              <w:spacing w:after="0" w:line="240" w:lineRule="auto"/>
              <w:ind w:left="323"/>
              <w:jc w:val="both"/>
              <w:rPr>
                <w:rFonts w:ascii="Arial" w:eastAsia="Arial Narrow" w:hAnsi="Arial" w:cs="Arial"/>
                <w:color w:val="000000"/>
              </w:rPr>
            </w:pPr>
            <w:r w:rsidRPr="0042479D">
              <w:rPr>
                <w:rFonts w:ascii="Arial" w:eastAsia="Arial Narrow" w:hAnsi="Arial" w:cs="Arial"/>
                <w:color w:val="000000"/>
              </w:rPr>
              <w:t>Tramitar ante las Comisiones Constitucionales las observaciones y propuestas que por escrito presenten las autoridades indígenas y sus organizaciones representativas, las organizaciones de la sociedad civil, o los ciudadanos, respecto a proyectos de ley o actos legislativos que afecten la vida de las comunidades y los territorios indígenas.</w:t>
            </w:r>
          </w:p>
        </w:tc>
        <w:tc>
          <w:tcPr>
            <w:tcW w:w="1667" w:type="pct"/>
          </w:tcPr>
          <w:p w14:paraId="421655A3" w14:textId="77777777" w:rsidR="00FE1C05" w:rsidRPr="0042479D" w:rsidRDefault="00FE1C05" w:rsidP="00D5559C">
            <w:pPr>
              <w:pBdr>
                <w:top w:val="nil"/>
                <w:left w:val="nil"/>
                <w:bottom w:val="nil"/>
                <w:right w:val="nil"/>
                <w:between w:val="nil"/>
              </w:pBdr>
              <w:spacing w:after="0" w:line="240" w:lineRule="auto"/>
              <w:jc w:val="both"/>
              <w:rPr>
                <w:rFonts w:ascii="Arial Narrow" w:eastAsia="Arial Narrow" w:hAnsi="Arial Narrow" w:cs="Arial Narrow"/>
                <w:color w:val="000000"/>
              </w:rPr>
            </w:pPr>
          </w:p>
        </w:tc>
      </w:tr>
      <w:tr w:rsidR="00FE1C05" w:rsidRPr="0042479D" w14:paraId="0F9B4247" w14:textId="77777777" w:rsidTr="00FE1C05">
        <w:trPr>
          <w:trHeight w:val="209"/>
        </w:trPr>
        <w:tc>
          <w:tcPr>
            <w:tcW w:w="1666" w:type="pct"/>
            <w:shd w:val="clear" w:color="auto" w:fill="auto"/>
          </w:tcPr>
          <w:p w14:paraId="156C4226" w14:textId="77777777" w:rsidR="00FE1C05" w:rsidRPr="0042479D" w:rsidRDefault="00FE1C05" w:rsidP="000578A3">
            <w:pPr>
              <w:numPr>
                <w:ilvl w:val="0"/>
                <w:numId w:val="11"/>
              </w:numPr>
              <w:pBdr>
                <w:top w:val="nil"/>
                <w:left w:val="nil"/>
                <w:bottom w:val="nil"/>
                <w:right w:val="nil"/>
                <w:between w:val="nil"/>
              </w:pBdr>
              <w:spacing w:after="0" w:line="240" w:lineRule="auto"/>
              <w:ind w:left="334"/>
              <w:jc w:val="both"/>
              <w:rPr>
                <w:rFonts w:ascii="Arial" w:eastAsia="Arial Narrow" w:hAnsi="Arial" w:cs="Arial"/>
                <w:color w:val="000000"/>
              </w:rPr>
            </w:pPr>
            <w:r w:rsidRPr="0042479D">
              <w:rPr>
                <w:rFonts w:ascii="Arial" w:eastAsia="Arial Narrow" w:hAnsi="Arial" w:cs="Arial"/>
                <w:color w:val="000000"/>
              </w:rPr>
              <w:lastRenderedPageBreak/>
              <w:t>Promover iniciativas y acciones que contribuyan al reconocimiento y promoción de la cultura, los valores, el arte, las tradiciones, los sistemas de organización sociopolítica y de justicia, la medicina tradicional, el territorio y la defensa de la madre tierra, de conformidad con el proyecto de nación multiétnica y pluricultural, consagrado por la Constitución Política</w:t>
            </w:r>
          </w:p>
          <w:p w14:paraId="75326E7D" w14:textId="77777777" w:rsidR="00FE1C05" w:rsidRPr="0042479D" w:rsidRDefault="00FE1C05" w:rsidP="00D5559C">
            <w:pPr>
              <w:pBdr>
                <w:top w:val="nil"/>
                <w:left w:val="nil"/>
                <w:bottom w:val="nil"/>
                <w:right w:val="nil"/>
                <w:between w:val="nil"/>
              </w:pBdr>
              <w:spacing w:after="0" w:line="240" w:lineRule="auto"/>
              <w:ind w:left="334"/>
              <w:jc w:val="both"/>
              <w:rPr>
                <w:rFonts w:ascii="Arial" w:eastAsia="Arial Narrow" w:hAnsi="Arial" w:cs="Arial"/>
                <w:color w:val="000000"/>
              </w:rPr>
            </w:pPr>
          </w:p>
        </w:tc>
        <w:tc>
          <w:tcPr>
            <w:tcW w:w="1667" w:type="pct"/>
            <w:shd w:val="clear" w:color="auto" w:fill="auto"/>
          </w:tcPr>
          <w:p w14:paraId="2AC5A494" w14:textId="77777777" w:rsidR="00FE1C05" w:rsidRPr="0042479D" w:rsidRDefault="00FE1C05" w:rsidP="000578A3">
            <w:pPr>
              <w:numPr>
                <w:ilvl w:val="0"/>
                <w:numId w:val="18"/>
              </w:numPr>
              <w:pBdr>
                <w:top w:val="nil"/>
                <w:left w:val="nil"/>
                <w:bottom w:val="nil"/>
                <w:right w:val="nil"/>
                <w:between w:val="nil"/>
              </w:pBdr>
              <w:spacing w:after="0" w:line="240" w:lineRule="auto"/>
              <w:ind w:left="323"/>
              <w:jc w:val="both"/>
              <w:rPr>
                <w:rFonts w:ascii="Arial" w:eastAsia="Arial Narrow" w:hAnsi="Arial" w:cs="Arial"/>
                <w:color w:val="000000"/>
              </w:rPr>
            </w:pPr>
            <w:r w:rsidRPr="0042479D">
              <w:rPr>
                <w:rFonts w:ascii="Arial" w:eastAsia="Arial Narrow" w:hAnsi="Arial" w:cs="Arial"/>
                <w:color w:val="000000"/>
              </w:rPr>
              <w:t>Promover iniciativas y acciones que contribuyan al reconocimiento y promoción de la cultura, los valores, el arte, las tradiciones, los sistemas de organización sociopolítica y de justicia, la medicina tradicional, el territorio y la defensa de la madre tierra, de conformidad con el proyecto de nación multiétnica y pluricultural, consagrado por la Constitución Política</w:t>
            </w:r>
          </w:p>
          <w:p w14:paraId="7B477C48" w14:textId="77777777" w:rsidR="00FE1C05" w:rsidRPr="0042479D" w:rsidRDefault="00FE1C05" w:rsidP="00D5559C">
            <w:pPr>
              <w:spacing w:after="0" w:line="240" w:lineRule="auto"/>
              <w:jc w:val="both"/>
              <w:rPr>
                <w:rFonts w:ascii="Arial" w:eastAsia="Arial Narrow" w:hAnsi="Arial" w:cs="Arial"/>
              </w:rPr>
            </w:pPr>
          </w:p>
        </w:tc>
        <w:tc>
          <w:tcPr>
            <w:tcW w:w="1667" w:type="pct"/>
          </w:tcPr>
          <w:p w14:paraId="0077D10B" w14:textId="77777777" w:rsidR="00FE1C05" w:rsidRPr="0042479D" w:rsidRDefault="00FE1C05" w:rsidP="00D5559C">
            <w:pPr>
              <w:pBdr>
                <w:top w:val="nil"/>
                <w:left w:val="nil"/>
                <w:bottom w:val="nil"/>
                <w:right w:val="nil"/>
                <w:between w:val="nil"/>
              </w:pBdr>
              <w:spacing w:after="0" w:line="240" w:lineRule="auto"/>
              <w:jc w:val="both"/>
              <w:rPr>
                <w:rFonts w:ascii="Arial Narrow" w:eastAsia="Arial Narrow" w:hAnsi="Arial Narrow" w:cs="Arial Narrow"/>
                <w:color w:val="000000"/>
              </w:rPr>
            </w:pPr>
          </w:p>
        </w:tc>
      </w:tr>
      <w:tr w:rsidR="00FE1C05" w:rsidRPr="0042479D" w14:paraId="19666C5B" w14:textId="77777777" w:rsidTr="00FE1C05">
        <w:trPr>
          <w:trHeight w:val="224"/>
        </w:trPr>
        <w:tc>
          <w:tcPr>
            <w:tcW w:w="1666" w:type="pct"/>
            <w:shd w:val="clear" w:color="auto" w:fill="auto"/>
          </w:tcPr>
          <w:p w14:paraId="0BA61881" w14:textId="77777777" w:rsidR="00FE1C05" w:rsidRPr="0042479D" w:rsidRDefault="00FE1C05" w:rsidP="000578A3">
            <w:pPr>
              <w:numPr>
                <w:ilvl w:val="0"/>
                <w:numId w:val="11"/>
              </w:numPr>
              <w:pBdr>
                <w:top w:val="nil"/>
                <w:left w:val="nil"/>
                <w:bottom w:val="nil"/>
                <w:right w:val="nil"/>
                <w:between w:val="nil"/>
              </w:pBdr>
              <w:spacing w:after="0" w:line="240" w:lineRule="auto"/>
              <w:ind w:left="334"/>
              <w:jc w:val="both"/>
              <w:rPr>
                <w:rFonts w:ascii="Arial" w:eastAsia="Arial Narrow" w:hAnsi="Arial" w:cs="Arial"/>
                <w:color w:val="000000"/>
              </w:rPr>
            </w:pPr>
            <w:r w:rsidRPr="0042479D">
              <w:rPr>
                <w:rFonts w:ascii="Arial" w:eastAsia="Arial Narrow" w:hAnsi="Arial" w:cs="Arial"/>
                <w:color w:val="000000"/>
              </w:rPr>
              <w:t>Solicitar el acompañamiento de organismos nacionales e internacionales, entidades públicas o privadas y organizaciones de pueblos indígenas para el desarrollo de su misión institucional, desarrollar proyectos de investigación, promoción, defensa y divulgación de los derechos civiles, políticos, económicos, sociales y culturales de los pueblos indígenas</w:t>
            </w:r>
          </w:p>
          <w:p w14:paraId="7E06D4CA" w14:textId="77777777" w:rsidR="00FE1C05" w:rsidRPr="0042479D" w:rsidRDefault="00FE1C05" w:rsidP="00D5559C">
            <w:pPr>
              <w:spacing w:after="0" w:line="240" w:lineRule="auto"/>
              <w:jc w:val="both"/>
              <w:rPr>
                <w:rFonts w:ascii="Arial" w:eastAsia="Arial Narrow" w:hAnsi="Arial" w:cs="Arial"/>
              </w:rPr>
            </w:pPr>
          </w:p>
        </w:tc>
        <w:tc>
          <w:tcPr>
            <w:tcW w:w="1667" w:type="pct"/>
            <w:shd w:val="clear" w:color="auto" w:fill="auto"/>
          </w:tcPr>
          <w:p w14:paraId="671E57F8" w14:textId="77777777" w:rsidR="00FE1C05" w:rsidRPr="0042479D" w:rsidRDefault="00FE1C05" w:rsidP="000578A3">
            <w:pPr>
              <w:numPr>
                <w:ilvl w:val="0"/>
                <w:numId w:val="20"/>
              </w:numPr>
              <w:pBdr>
                <w:top w:val="nil"/>
                <w:left w:val="nil"/>
                <w:bottom w:val="nil"/>
                <w:right w:val="nil"/>
                <w:between w:val="nil"/>
              </w:pBdr>
              <w:spacing w:after="0" w:line="240" w:lineRule="auto"/>
              <w:ind w:left="323"/>
              <w:jc w:val="both"/>
              <w:rPr>
                <w:rFonts w:ascii="Arial" w:eastAsia="Arial Narrow" w:hAnsi="Arial" w:cs="Arial"/>
                <w:color w:val="000000"/>
              </w:rPr>
            </w:pPr>
            <w:r w:rsidRPr="0042479D">
              <w:rPr>
                <w:rFonts w:ascii="Arial" w:eastAsia="Arial Narrow" w:hAnsi="Arial" w:cs="Arial"/>
                <w:color w:val="000000"/>
              </w:rPr>
              <w:t>Solicitar el acompañamiento de organismos nacionales e internacionales, entidades públicas o privadas y organizaciones de pueblos indígenas para el desarrollo de su misión institucional, desarrollar proyectos de investigación, promoción, defensa y divulgación de los derechos civiles, políticos, económicos, sociales y culturales de los pueblos indígenas</w:t>
            </w:r>
          </w:p>
          <w:p w14:paraId="1221B869" w14:textId="77777777" w:rsidR="00FE1C05" w:rsidRPr="0042479D" w:rsidRDefault="00FE1C05" w:rsidP="00D5559C">
            <w:pPr>
              <w:spacing w:after="0" w:line="240" w:lineRule="auto"/>
              <w:jc w:val="both"/>
              <w:rPr>
                <w:rFonts w:ascii="Arial" w:eastAsia="Arial Narrow" w:hAnsi="Arial" w:cs="Arial"/>
              </w:rPr>
            </w:pPr>
          </w:p>
        </w:tc>
        <w:tc>
          <w:tcPr>
            <w:tcW w:w="1667" w:type="pct"/>
          </w:tcPr>
          <w:p w14:paraId="32AC5C87" w14:textId="77777777" w:rsidR="00FE1C05" w:rsidRPr="0042479D" w:rsidRDefault="00FE1C05" w:rsidP="00D5559C">
            <w:pPr>
              <w:pBdr>
                <w:top w:val="nil"/>
                <w:left w:val="nil"/>
                <w:bottom w:val="nil"/>
                <w:right w:val="nil"/>
                <w:between w:val="nil"/>
              </w:pBdr>
              <w:spacing w:after="0" w:line="240" w:lineRule="auto"/>
              <w:jc w:val="both"/>
              <w:rPr>
                <w:rFonts w:ascii="Arial Narrow" w:eastAsia="Arial Narrow" w:hAnsi="Arial Narrow" w:cs="Arial Narrow"/>
                <w:color w:val="000000"/>
              </w:rPr>
            </w:pPr>
          </w:p>
        </w:tc>
      </w:tr>
      <w:tr w:rsidR="00FE1C05" w:rsidRPr="0042479D" w14:paraId="2615619C" w14:textId="77777777" w:rsidTr="00FE1C05">
        <w:trPr>
          <w:trHeight w:val="60"/>
        </w:trPr>
        <w:tc>
          <w:tcPr>
            <w:tcW w:w="1666" w:type="pct"/>
            <w:shd w:val="clear" w:color="auto" w:fill="auto"/>
          </w:tcPr>
          <w:p w14:paraId="7FB74246" w14:textId="77777777" w:rsidR="00FE1C05" w:rsidRPr="0042479D" w:rsidRDefault="00FE1C05" w:rsidP="000578A3">
            <w:pPr>
              <w:numPr>
                <w:ilvl w:val="0"/>
                <w:numId w:val="11"/>
              </w:numPr>
              <w:pBdr>
                <w:top w:val="nil"/>
                <w:left w:val="nil"/>
                <w:bottom w:val="nil"/>
                <w:right w:val="nil"/>
                <w:between w:val="nil"/>
              </w:pBdr>
              <w:spacing w:after="0" w:line="240" w:lineRule="auto"/>
              <w:ind w:left="334"/>
              <w:jc w:val="both"/>
              <w:rPr>
                <w:rFonts w:ascii="Arial" w:eastAsia="Arial Narrow" w:hAnsi="Arial" w:cs="Arial"/>
                <w:color w:val="000000"/>
              </w:rPr>
            </w:pPr>
            <w:r w:rsidRPr="0042479D">
              <w:rPr>
                <w:rFonts w:ascii="Arial" w:eastAsia="Arial Narrow" w:hAnsi="Arial" w:cs="Arial"/>
                <w:color w:val="000000"/>
              </w:rPr>
              <w:t xml:space="preserve">Hacer seguimiento y coadyuvar en la elaboración y presentación de informes periódicos sobre el estado de los derechos de los pueblos indígenas en el marco de los instrumentos internacionales, tales como la Declaración de </w:t>
            </w:r>
            <w:r w:rsidRPr="0042479D">
              <w:rPr>
                <w:rFonts w:ascii="Arial" w:eastAsia="Arial Narrow" w:hAnsi="Arial" w:cs="Arial"/>
                <w:color w:val="000000"/>
              </w:rPr>
              <w:lastRenderedPageBreak/>
              <w:t xml:space="preserve">Naciones Unidas sobre Derechos de los Pueblos Indígenas y el Convenio 169 de la OIT. 20. </w:t>
            </w:r>
          </w:p>
        </w:tc>
        <w:tc>
          <w:tcPr>
            <w:tcW w:w="1667" w:type="pct"/>
            <w:shd w:val="clear" w:color="auto" w:fill="auto"/>
          </w:tcPr>
          <w:p w14:paraId="14B7428C" w14:textId="77777777" w:rsidR="00FE1C05" w:rsidRDefault="00FE1C05" w:rsidP="000578A3">
            <w:pPr>
              <w:numPr>
                <w:ilvl w:val="0"/>
                <w:numId w:val="19"/>
              </w:numPr>
              <w:pBdr>
                <w:top w:val="nil"/>
                <w:left w:val="nil"/>
                <w:bottom w:val="nil"/>
                <w:right w:val="nil"/>
                <w:between w:val="nil"/>
              </w:pBdr>
              <w:spacing w:after="0" w:line="240" w:lineRule="auto"/>
              <w:ind w:left="323"/>
              <w:jc w:val="both"/>
              <w:rPr>
                <w:rFonts w:ascii="Arial" w:eastAsia="Arial Narrow" w:hAnsi="Arial" w:cs="Arial"/>
                <w:color w:val="000000"/>
              </w:rPr>
            </w:pPr>
            <w:r w:rsidRPr="0042479D">
              <w:rPr>
                <w:rFonts w:ascii="Arial" w:eastAsia="Arial Narrow" w:hAnsi="Arial" w:cs="Arial"/>
                <w:color w:val="000000"/>
              </w:rPr>
              <w:lastRenderedPageBreak/>
              <w:t xml:space="preserve">Hacer seguimiento y coadyuvar en la elaboración y presentación de informes periódicos sobre el estado de los derechos de los pueblos indígenas en el marco de los instrumentos internacionales, tales como la Declaración de </w:t>
            </w:r>
            <w:r w:rsidRPr="0042479D">
              <w:rPr>
                <w:rFonts w:ascii="Arial" w:eastAsia="Arial Narrow" w:hAnsi="Arial" w:cs="Arial"/>
                <w:color w:val="000000"/>
              </w:rPr>
              <w:lastRenderedPageBreak/>
              <w:t xml:space="preserve">Naciones Unidas sobre Derechos de los Pueblos Indígenas y el Convenio 169 de la OIT. 20. </w:t>
            </w:r>
          </w:p>
          <w:p w14:paraId="34767875" w14:textId="08FAB325" w:rsidR="0042479D" w:rsidRPr="0042479D" w:rsidRDefault="0042479D" w:rsidP="0042479D">
            <w:pPr>
              <w:pBdr>
                <w:top w:val="nil"/>
                <w:left w:val="nil"/>
                <w:bottom w:val="nil"/>
                <w:right w:val="nil"/>
                <w:between w:val="nil"/>
              </w:pBdr>
              <w:spacing w:after="0" w:line="240" w:lineRule="auto"/>
              <w:ind w:left="323"/>
              <w:jc w:val="both"/>
              <w:rPr>
                <w:rFonts w:ascii="Arial" w:eastAsia="Arial Narrow" w:hAnsi="Arial" w:cs="Arial"/>
                <w:color w:val="000000"/>
              </w:rPr>
            </w:pPr>
          </w:p>
        </w:tc>
        <w:tc>
          <w:tcPr>
            <w:tcW w:w="1667" w:type="pct"/>
          </w:tcPr>
          <w:p w14:paraId="3FF7F240" w14:textId="77777777" w:rsidR="00FE1C05" w:rsidRPr="0042479D" w:rsidRDefault="00FE1C05" w:rsidP="00D5559C">
            <w:pPr>
              <w:pBdr>
                <w:top w:val="nil"/>
                <w:left w:val="nil"/>
                <w:bottom w:val="nil"/>
                <w:right w:val="nil"/>
                <w:between w:val="nil"/>
              </w:pBdr>
              <w:spacing w:after="0" w:line="240" w:lineRule="auto"/>
              <w:jc w:val="both"/>
              <w:rPr>
                <w:rFonts w:ascii="Arial Narrow" w:eastAsia="Arial Narrow" w:hAnsi="Arial Narrow" w:cs="Arial Narrow"/>
                <w:color w:val="000000"/>
              </w:rPr>
            </w:pPr>
          </w:p>
        </w:tc>
      </w:tr>
      <w:tr w:rsidR="00FE1C05" w:rsidRPr="0042479D" w14:paraId="4DA0839A" w14:textId="77777777" w:rsidTr="00FE1C05">
        <w:trPr>
          <w:trHeight w:val="134"/>
        </w:trPr>
        <w:tc>
          <w:tcPr>
            <w:tcW w:w="1666" w:type="pct"/>
            <w:shd w:val="clear" w:color="auto" w:fill="auto"/>
          </w:tcPr>
          <w:p w14:paraId="63F0096B" w14:textId="77777777" w:rsidR="00FE1C05" w:rsidRPr="0042479D" w:rsidRDefault="00FE1C05" w:rsidP="000578A3">
            <w:pPr>
              <w:numPr>
                <w:ilvl w:val="0"/>
                <w:numId w:val="11"/>
              </w:numPr>
              <w:pBdr>
                <w:top w:val="nil"/>
                <w:left w:val="nil"/>
                <w:bottom w:val="nil"/>
                <w:right w:val="nil"/>
                <w:between w:val="nil"/>
              </w:pBdr>
              <w:spacing w:after="0" w:line="240" w:lineRule="auto"/>
              <w:ind w:left="334"/>
              <w:jc w:val="both"/>
              <w:rPr>
                <w:rFonts w:ascii="Arial" w:eastAsia="Arial Narrow" w:hAnsi="Arial" w:cs="Arial"/>
                <w:color w:val="000000"/>
              </w:rPr>
            </w:pPr>
            <w:r w:rsidRPr="0042479D">
              <w:rPr>
                <w:rFonts w:ascii="Arial" w:eastAsia="Arial Narrow" w:hAnsi="Arial" w:cs="Arial"/>
                <w:color w:val="000000"/>
              </w:rPr>
              <w:t>Recibir y tramitar las propuestas formuladas por los pueblos indígenas y sus organizaciones representativas en la perspectiva de la defensa y garantía de sus derechos.</w:t>
            </w:r>
          </w:p>
          <w:p w14:paraId="0AA63CB2" w14:textId="77777777" w:rsidR="00FE1C05" w:rsidRPr="0042479D" w:rsidRDefault="00FE1C05" w:rsidP="00D5559C">
            <w:pPr>
              <w:spacing w:after="0" w:line="240" w:lineRule="auto"/>
              <w:jc w:val="both"/>
              <w:rPr>
                <w:rFonts w:ascii="Arial" w:eastAsia="Arial Narrow" w:hAnsi="Arial" w:cs="Arial"/>
              </w:rPr>
            </w:pPr>
          </w:p>
        </w:tc>
        <w:tc>
          <w:tcPr>
            <w:tcW w:w="1667" w:type="pct"/>
            <w:shd w:val="clear" w:color="auto" w:fill="auto"/>
          </w:tcPr>
          <w:p w14:paraId="26731E94" w14:textId="77777777" w:rsidR="00FE1C05" w:rsidRPr="0042479D" w:rsidRDefault="00FE1C05" w:rsidP="000578A3">
            <w:pPr>
              <w:numPr>
                <w:ilvl w:val="0"/>
                <w:numId w:val="21"/>
              </w:numPr>
              <w:pBdr>
                <w:top w:val="nil"/>
                <w:left w:val="nil"/>
                <w:bottom w:val="nil"/>
                <w:right w:val="nil"/>
                <w:between w:val="nil"/>
              </w:pBdr>
              <w:spacing w:after="0" w:line="240" w:lineRule="auto"/>
              <w:ind w:left="323"/>
              <w:jc w:val="both"/>
              <w:rPr>
                <w:rFonts w:ascii="Arial" w:eastAsia="Arial Narrow" w:hAnsi="Arial" w:cs="Arial"/>
                <w:color w:val="000000"/>
              </w:rPr>
            </w:pPr>
            <w:r w:rsidRPr="0042479D">
              <w:rPr>
                <w:rFonts w:ascii="Arial" w:eastAsia="Arial Narrow" w:hAnsi="Arial" w:cs="Arial"/>
                <w:color w:val="000000"/>
              </w:rPr>
              <w:t>Recibir y tramitar las propuestas formuladas por los pueblos indígenas y sus organizaciones representativas en la perspectiva de la defensa y garantía de sus derechos.</w:t>
            </w:r>
          </w:p>
          <w:p w14:paraId="2968EA29" w14:textId="77777777" w:rsidR="00FE1C05" w:rsidRPr="0042479D" w:rsidRDefault="00FE1C05" w:rsidP="00D5559C">
            <w:pPr>
              <w:spacing w:after="0" w:line="240" w:lineRule="auto"/>
              <w:jc w:val="both"/>
              <w:rPr>
                <w:rFonts w:ascii="Arial" w:eastAsia="Arial Narrow" w:hAnsi="Arial" w:cs="Arial"/>
                <w:b/>
                <w:u w:val="single"/>
              </w:rPr>
            </w:pPr>
          </w:p>
        </w:tc>
        <w:tc>
          <w:tcPr>
            <w:tcW w:w="1667" w:type="pct"/>
          </w:tcPr>
          <w:p w14:paraId="38EBEAEE" w14:textId="77777777" w:rsidR="00FE1C05" w:rsidRPr="0042479D" w:rsidRDefault="00FE1C05" w:rsidP="00D5559C">
            <w:pPr>
              <w:pBdr>
                <w:top w:val="nil"/>
                <w:left w:val="nil"/>
                <w:bottom w:val="nil"/>
                <w:right w:val="nil"/>
                <w:between w:val="nil"/>
              </w:pBdr>
              <w:spacing w:after="0" w:line="240" w:lineRule="auto"/>
              <w:jc w:val="both"/>
              <w:rPr>
                <w:rFonts w:ascii="Arial" w:eastAsia="Arial Narrow" w:hAnsi="Arial" w:cs="Arial"/>
                <w:color w:val="000000"/>
              </w:rPr>
            </w:pPr>
          </w:p>
        </w:tc>
      </w:tr>
      <w:tr w:rsidR="00FE1C05" w:rsidRPr="0042479D" w14:paraId="2ED8A37E" w14:textId="77777777" w:rsidTr="00FE1C05">
        <w:trPr>
          <w:trHeight w:val="56"/>
        </w:trPr>
        <w:tc>
          <w:tcPr>
            <w:tcW w:w="1666" w:type="pct"/>
            <w:shd w:val="clear" w:color="auto" w:fill="auto"/>
          </w:tcPr>
          <w:p w14:paraId="7E90F443" w14:textId="77777777" w:rsidR="00FE1C05" w:rsidRPr="0042479D" w:rsidRDefault="00FE1C05" w:rsidP="000578A3">
            <w:pPr>
              <w:numPr>
                <w:ilvl w:val="0"/>
                <w:numId w:val="11"/>
              </w:numPr>
              <w:pBdr>
                <w:top w:val="nil"/>
                <w:left w:val="nil"/>
                <w:bottom w:val="nil"/>
                <w:right w:val="nil"/>
                <w:between w:val="nil"/>
              </w:pBdr>
              <w:spacing w:after="0" w:line="240" w:lineRule="auto"/>
              <w:ind w:left="334"/>
              <w:jc w:val="both"/>
              <w:rPr>
                <w:rFonts w:ascii="Arial" w:eastAsia="Arial Narrow" w:hAnsi="Arial" w:cs="Arial"/>
                <w:color w:val="000000"/>
              </w:rPr>
            </w:pPr>
            <w:r w:rsidRPr="0042479D">
              <w:rPr>
                <w:rFonts w:ascii="Arial" w:eastAsia="Arial Narrow" w:hAnsi="Arial" w:cs="Arial"/>
                <w:color w:val="000000"/>
              </w:rPr>
              <w:t>Atender los llamados de urgencia y las alertas emitidas por los gobiernos indígenas en casos de violaciones de los derechos colectivos de los pueblos indígenas y/o infracciones al DIH en territorios indígenas, y de ser posible, sesionar en los territorios afectados.</w:t>
            </w:r>
          </w:p>
          <w:p w14:paraId="19F7BBCF" w14:textId="77777777" w:rsidR="00FE1C05" w:rsidRPr="0042479D" w:rsidRDefault="00FE1C05" w:rsidP="00D5559C">
            <w:pPr>
              <w:spacing w:after="0" w:line="240" w:lineRule="auto"/>
              <w:jc w:val="both"/>
              <w:rPr>
                <w:rFonts w:ascii="Arial" w:eastAsia="Arial Narrow" w:hAnsi="Arial" w:cs="Arial"/>
              </w:rPr>
            </w:pPr>
          </w:p>
        </w:tc>
        <w:tc>
          <w:tcPr>
            <w:tcW w:w="1667" w:type="pct"/>
            <w:shd w:val="clear" w:color="auto" w:fill="auto"/>
          </w:tcPr>
          <w:p w14:paraId="4FECA547" w14:textId="77777777" w:rsidR="00FE1C05" w:rsidRPr="0042479D" w:rsidRDefault="00FE1C05" w:rsidP="000578A3">
            <w:pPr>
              <w:numPr>
                <w:ilvl w:val="0"/>
                <w:numId w:val="22"/>
              </w:numPr>
              <w:pBdr>
                <w:top w:val="nil"/>
                <w:left w:val="nil"/>
                <w:bottom w:val="nil"/>
                <w:right w:val="nil"/>
                <w:between w:val="nil"/>
              </w:pBdr>
              <w:spacing w:after="0" w:line="240" w:lineRule="auto"/>
              <w:ind w:left="323"/>
              <w:jc w:val="both"/>
              <w:rPr>
                <w:rFonts w:ascii="Arial" w:eastAsia="Arial Narrow" w:hAnsi="Arial" w:cs="Arial"/>
                <w:color w:val="000000"/>
              </w:rPr>
            </w:pPr>
            <w:r w:rsidRPr="0042479D">
              <w:rPr>
                <w:rFonts w:ascii="Arial" w:eastAsia="Arial Narrow" w:hAnsi="Arial" w:cs="Arial"/>
                <w:color w:val="000000"/>
              </w:rPr>
              <w:t>Atender los llamados de urgencia y las alertas emitidas por los gobiernos indígenas en casos de violaciones de los derechos colectivos de los pueblos indígenas y/o infracciones al DIH en territorios indígenas, y de ser posible, sesionar en los territorios afectados.</w:t>
            </w:r>
          </w:p>
          <w:p w14:paraId="448D6DA8" w14:textId="77777777" w:rsidR="00FE1C05" w:rsidRPr="0042479D" w:rsidRDefault="00FE1C05" w:rsidP="00D5559C">
            <w:pPr>
              <w:spacing w:after="0" w:line="240" w:lineRule="auto"/>
              <w:jc w:val="both"/>
              <w:rPr>
                <w:rFonts w:ascii="Arial" w:eastAsia="Arial Narrow" w:hAnsi="Arial" w:cs="Arial"/>
              </w:rPr>
            </w:pPr>
          </w:p>
        </w:tc>
        <w:tc>
          <w:tcPr>
            <w:tcW w:w="1667" w:type="pct"/>
          </w:tcPr>
          <w:p w14:paraId="00B4B035" w14:textId="77777777" w:rsidR="00FE1C05" w:rsidRPr="0042479D" w:rsidRDefault="00FE1C05" w:rsidP="00D5559C">
            <w:pPr>
              <w:pBdr>
                <w:top w:val="nil"/>
                <w:left w:val="nil"/>
                <w:bottom w:val="nil"/>
                <w:right w:val="nil"/>
                <w:between w:val="nil"/>
              </w:pBdr>
              <w:spacing w:after="0" w:line="240" w:lineRule="auto"/>
              <w:jc w:val="both"/>
              <w:rPr>
                <w:rFonts w:ascii="Arial Narrow" w:eastAsia="Arial Narrow" w:hAnsi="Arial Narrow" w:cs="Arial Narrow"/>
                <w:color w:val="000000"/>
              </w:rPr>
            </w:pPr>
          </w:p>
        </w:tc>
      </w:tr>
      <w:tr w:rsidR="00FE1C05" w:rsidRPr="0042479D" w14:paraId="012ADA0E" w14:textId="77777777" w:rsidTr="00FE1C05">
        <w:trPr>
          <w:trHeight w:val="111"/>
        </w:trPr>
        <w:tc>
          <w:tcPr>
            <w:tcW w:w="1666" w:type="pct"/>
            <w:shd w:val="clear" w:color="auto" w:fill="auto"/>
          </w:tcPr>
          <w:p w14:paraId="7E63EAA8" w14:textId="77777777" w:rsidR="00FE1C05" w:rsidRPr="0042479D" w:rsidRDefault="00FE1C05" w:rsidP="000578A3">
            <w:pPr>
              <w:numPr>
                <w:ilvl w:val="0"/>
                <w:numId w:val="23"/>
              </w:numPr>
              <w:pBdr>
                <w:top w:val="nil"/>
                <w:left w:val="nil"/>
                <w:bottom w:val="nil"/>
                <w:right w:val="nil"/>
                <w:between w:val="nil"/>
              </w:pBdr>
              <w:spacing w:after="0" w:line="240" w:lineRule="auto"/>
              <w:ind w:left="418" w:hanging="425"/>
              <w:jc w:val="both"/>
              <w:rPr>
                <w:rFonts w:ascii="Arial" w:eastAsia="Arial Narrow" w:hAnsi="Arial" w:cs="Arial"/>
                <w:color w:val="000000"/>
              </w:rPr>
            </w:pPr>
            <w:r w:rsidRPr="0042479D">
              <w:rPr>
                <w:rFonts w:ascii="Arial" w:eastAsia="Arial Narrow" w:hAnsi="Arial" w:cs="Arial"/>
                <w:color w:val="000000"/>
              </w:rPr>
              <w:t>Presentar informes anuales a las Plenarias de las Cámaras y a la sociedad civil al término de cada legislatura, sobre el desarrollo de su misión institucional.</w:t>
            </w:r>
          </w:p>
          <w:p w14:paraId="5A2E2F4F" w14:textId="77777777" w:rsidR="00FE1C05" w:rsidRPr="0042479D" w:rsidRDefault="00FE1C05" w:rsidP="00D5559C">
            <w:pPr>
              <w:spacing w:after="0" w:line="240" w:lineRule="auto"/>
              <w:jc w:val="both"/>
              <w:rPr>
                <w:rFonts w:ascii="Arial" w:eastAsia="Arial Narrow" w:hAnsi="Arial" w:cs="Arial"/>
              </w:rPr>
            </w:pPr>
          </w:p>
        </w:tc>
        <w:tc>
          <w:tcPr>
            <w:tcW w:w="1667" w:type="pct"/>
            <w:shd w:val="clear" w:color="auto" w:fill="auto"/>
          </w:tcPr>
          <w:p w14:paraId="38D9C257" w14:textId="77777777" w:rsidR="00FE1C05" w:rsidRPr="0042479D" w:rsidRDefault="00FE1C05" w:rsidP="000578A3">
            <w:pPr>
              <w:numPr>
                <w:ilvl w:val="0"/>
                <w:numId w:val="24"/>
              </w:numPr>
              <w:pBdr>
                <w:top w:val="nil"/>
                <w:left w:val="nil"/>
                <w:bottom w:val="nil"/>
                <w:right w:val="nil"/>
                <w:between w:val="nil"/>
              </w:pBdr>
              <w:spacing w:after="0" w:line="240" w:lineRule="auto"/>
              <w:ind w:left="323"/>
              <w:jc w:val="both"/>
              <w:rPr>
                <w:rFonts w:ascii="Arial" w:eastAsia="Arial Narrow" w:hAnsi="Arial" w:cs="Arial"/>
                <w:color w:val="000000"/>
              </w:rPr>
            </w:pPr>
            <w:r w:rsidRPr="0042479D">
              <w:rPr>
                <w:rFonts w:ascii="Arial" w:eastAsia="Arial Narrow" w:hAnsi="Arial" w:cs="Arial"/>
                <w:color w:val="000000"/>
              </w:rPr>
              <w:t>Presentar informes anuales a las Plenarias de las Cámaras y a la sociedad civil al término de cada legislatura, sobre el desarrollo de su misión institucional.</w:t>
            </w:r>
          </w:p>
          <w:p w14:paraId="150158E0" w14:textId="77777777" w:rsidR="00FE1C05" w:rsidRPr="0042479D" w:rsidRDefault="00FE1C05" w:rsidP="00D5559C">
            <w:pPr>
              <w:spacing w:after="0" w:line="240" w:lineRule="auto"/>
              <w:jc w:val="both"/>
              <w:rPr>
                <w:rFonts w:ascii="Arial" w:eastAsia="Arial Narrow" w:hAnsi="Arial" w:cs="Arial"/>
              </w:rPr>
            </w:pPr>
          </w:p>
        </w:tc>
        <w:tc>
          <w:tcPr>
            <w:tcW w:w="1667" w:type="pct"/>
          </w:tcPr>
          <w:p w14:paraId="6FBB57F9" w14:textId="77777777" w:rsidR="00FE1C05" w:rsidRPr="0042479D" w:rsidRDefault="00FE1C05" w:rsidP="003B4B2F">
            <w:pPr>
              <w:pBdr>
                <w:top w:val="nil"/>
                <w:left w:val="nil"/>
                <w:bottom w:val="nil"/>
                <w:right w:val="nil"/>
                <w:between w:val="nil"/>
              </w:pBdr>
              <w:spacing w:after="0" w:line="240" w:lineRule="auto"/>
              <w:jc w:val="both"/>
              <w:rPr>
                <w:rFonts w:ascii="Arial Narrow" w:eastAsia="Arial Narrow" w:hAnsi="Arial Narrow" w:cs="Arial Narrow"/>
                <w:color w:val="000000"/>
              </w:rPr>
            </w:pPr>
          </w:p>
        </w:tc>
      </w:tr>
      <w:tr w:rsidR="00FE1C05" w:rsidRPr="0042479D" w14:paraId="3FD9E67A" w14:textId="77777777" w:rsidTr="00FE1C05">
        <w:trPr>
          <w:trHeight w:val="299"/>
        </w:trPr>
        <w:tc>
          <w:tcPr>
            <w:tcW w:w="1666" w:type="pct"/>
            <w:shd w:val="clear" w:color="auto" w:fill="auto"/>
          </w:tcPr>
          <w:p w14:paraId="55F72542" w14:textId="77777777" w:rsidR="00FE1C05" w:rsidRPr="0042479D" w:rsidRDefault="00FE1C05" w:rsidP="000578A3">
            <w:pPr>
              <w:numPr>
                <w:ilvl w:val="0"/>
                <w:numId w:val="25"/>
              </w:numPr>
              <w:pBdr>
                <w:top w:val="nil"/>
                <w:left w:val="nil"/>
                <w:bottom w:val="nil"/>
                <w:right w:val="nil"/>
                <w:between w:val="nil"/>
              </w:pBdr>
              <w:spacing w:after="0" w:line="240" w:lineRule="auto"/>
              <w:ind w:left="418" w:hanging="425"/>
              <w:jc w:val="both"/>
              <w:rPr>
                <w:rFonts w:ascii="Arial" w:eastAsia="Arial Narrow" w:hAnsi="Arial" w:cs="Arial"/>
                <w:color w:val="000000"/>
              </w:rPr>
            </w:pPr>
            <w:r w:rsidRPr="0042479D">
              <w:rPr>
                <w:rFonts w:ascii="Arial" w:eastAsia="Arial Narrow" w:hAnsi="Arial" w:cs="Arial"/>
                <w:color w:val="000000"/>
              </w:rPr>
              <w:t>Todas las demás funciones que determine la ley</w:t>
            </w:r>
          </w:p>
          <w:p w14:paraId="055D49B8" w14:textId="77777777" w:rsidR="00FE1C05" w:rsidRPr="0042479D" w:rsidRDefault="00FE1C05" w:rsidP="00D5559C">
            <w:pPr>
              <w:spacing w:after="0" w:line="240" w:lineRule="auto"/>
              <w:ind w:left="-26"/>
              <w:jc w:val="both"/>
              <w:rPr>
                <w:rFonts w:ascii="Arial" w:eastAsia="Arial Narrow" w:hAnsi="Arial" w:cs="Arial"/>
              </w:rPr>
            </w:pPr>
          </w:p>
        </w:tc>
        <w:tc>
          <w:tcPr>
            <w:tcW w:w="1667" w:type="pct"/>
            <w:shd w:val="clear" w:color="auto" w:fill="auto"/>
          </w:tcPr>
          <w:p w14:paraId="66E1CB2B" w14:textId="77777777" w:rsidR="00FE1C05" w:rsidRPr="0042479D" w:rsidRDefault="00FE1C05" w:rsidP="000578A3">
            <w:pPr>
              <w:numPr>
                <w:ilvl w:val="0"/>
                <w:numId w:val="35"/>
              </w:numPr>
              <w:pBdr>
                <w:top w:val="nil"/>
                <w:left w:val="nil"/>
                <w:bottom w:val="nil"/>
                <w:right w:val="nil"/>
                <w:between w:val="nil"/>
              </w:pBdr>
              <w:spacing w:after="0" w:line="240" w:lineRule="auto"/>
              <w:ind w:left="333"/>
              <w:jc w:val="both"/>
              <w:rPr>
                <w:rFonts w:ascii="Arial" w:eastAsia="Arial Narrow" w:hAnsi="Arial" w:cs="Arial"/>
                <w:color w:val="000000"/>
              </w:rPr>
            </w:pPr>
            <w:r w:rsidRPr="0042479D">
              <w:rPr>
                <w:rFonts w:ascii="Arial" w:eastAsia="Arial Narrow" w:hAnsi="Arial" w:cs="Arial"/>
                <w:color w:val="000000"/>
              </w:rPr>
              <w:t>Todas las demás funciones que determine la ley</w:t>
            </w:r>
          </w:p>
        </w:tc>
        <w:tc>
          <w:tcPr>
            <w:tcW w:w="1667" w:type="pct"/>
          </w:tcPr>
          <w:p w14:paraId="7F3C1AB7" w14:textId="77777777" w:rsidR="00FE1C05" w:rsidRPr="0042479D" w:rsidRDefault="00FE1C05" w:rsidP="00D5559C">
            <w:pPr>
              <w:pBdr>
                <w:top w:val="nil"/>
                <w:left w:val="nil"/>
                <w:bottom w:val="nil"/>
                <w:right w:val="nil"/>
                <w:between w:val="nil"/>
              </w:pBdr>
              <w:spacing w:after="0" w:line="240" w:lineRule="auto"/>
              <w:ind w:left="323"/>
              <w:jc w:val="both"/>
              <w:rPr>
                <w:rFonts w:ascii="Arial Narrow" w:eastAsia="Arial Narrow" w:hAnsi="Arial Narrow" w:cs="Arial Narrow"/>
                <w:color w:val="000000"/>
              </w:rPr>
            </w:pPr>
          </w:p>
        </w:tc>
      </w:tr>
      <w:tr w:rsidR="00FE1C05" w:rsidRPr="0042479D" w14:paraId="2A7A72EC" w14:textId="77777777" w:rsidTr="00FE1C05">
        <w:trPr>
          <w:trHeight w:val="70"/>
        </w:trPr>
        <w:tc>
          <w:tcPr>
            <w:tcW w:w="1666" w:type="pct"/>
            <w:shd w:val="clear" w:color="auto" w:fill="auto"/>
          </w:tcPr>
          <w:p w14:paraId="2D7A7BC7" w14:textId="77777777" w:rsidR="00FE1C05" w:rsidRPr="0042479D" w:rsidRDefault="00FE1C05" w:rsidP="00D5559C">
            <w:pPr>
              <w:spacing w:after="0" w:line="240" w:lineRule="auto"/>
              <w:jc w:val="both"/>
              <w:rPr>
                <w:rFonts w:ascii="Arial" w:eastAsia="Arial Narrow" w:hAnsi="Arial" w:cs="Arial"/>
              </w:rPr>
            </w:pPr>
            <w:r w:rsidRPr="0042479D">
              <w:rPr>
                <w:rFonts w:ascii="Arial" w:eastAsia="Arial Narrow" w:hAnsi="Arial" w:cs="Arial"/>
                <w:b/>
              </w:rPr>
              <w:t>Artículo 6°.</w:t>
            </w:r>
            <w:r w:rsidRPr="0042479D">
              <w:rPr>
                <w:rFonts w:ascii="Arial" w:eastAsia="Arial Narrow" w:hAnsi="Arial" w:cs="Arial"/>
              </w:rPr>
              <w:t xml:space="preserve"> Adiciónese a la Sección Segunda del Capítulo IV, del Título II de la Ley 5ª de 1992 con un artículo nuevo del siguiente tenor:</w:t>
            </w:r>
          </w:p>
          <w:p w14:paraId="4EEB4BFF" w14:textId="77777777" w:rsidR="00FE1C05" w:rsidRPr="0042479D" w:rsidRDefault="00FE1C05" w:rsidP="00D5559C">
            <w:pPr>
              <w:spacing w:after="0" w:line="240" w:lineRule="auto"/>
              <w:jc w:val="both"/>
              <w:rPr>
                <w:rFonts w:ascii="Arial Narrow" w:eastAsia="Arial Narrow" w:hAnsi="Arial Narrow" w:cs="Arial Narrow"/>
              </w:rPr>
            </w:pPr>
          </w:p>
        </w:tc>
        <w:tc>
          <w:tcPr>
            <w:tcW w:w="1667" w:type="pct"/>
            <w:shd w:val="clear" w:color="auto" w:fill="auto"/>
          </w:tcPr>
          <w:p w14:paraId="33CF5326" w14:textId="77777777" w:rsidR="00FE1C05" w:rsidRPr="0042479D" w:rsidRDefault="00FE1C05" w:rsidP="00D5559C">
            <w:pPr>
              <w:spacing w:after="0" w:line="240" w:lineRule="auto"/>
              <w:jc w:val="both"/>
              <w:rPr>
                <w:rFonts w:ascii="Arial" w:eastAsia="Arial Narrow" w:hAnsi="Arial" w:cs="Arial"/>
              </w:rPr>
            </w:pPr>
            <w:r w:rsidRPr="0042479D">
              <w:rPr>
                <w:rFonts w:ascii="Arial" w:eastAsia="Arial Narrow" w:hAnsi="Arial" w:cs="Arial"/>
                <w:b/>
              </w:rPr>
              <w:t>Artículo 6°.</w:t>
            </w:r>
            <w:r w:rsidRPr="0042479D">
              <w:rPr>
                <w:rFonts w:ascii="Arial" w:eastAsia="Arial Narrow" w:hAnsi="Arial" w:cs="Arial"/>
              </w:rPr>
              <w:t xml:space="preserve"> Adiciónese a la Sección Segunda del Capítulo IV, del Título II de la Ley 5ª de 1992 con un artículo nuevo del siguiente tenor:</w:t>
            </w:r>
          </w:p>
          <w:p w14:paraId="33B5A6A8" w14:textId="77777777" w:rsidR="00FE1C05" w:rsidRPr="0042479D" w:rsidRDefault="00FE1C05" w:rsidP="00D5559C">
            <w:pPr>
              <w:spacing w:after="0" w:line="240" w:lineRule="auto"/>
              <w:jc w:val="both"/>
              <w:rPr>
                <w:rFonts w:ascii="Arial Narrow" w:eastAsia="Arial Narrow" w:hAnsi="Arial Narrow" w:cs="Arial Narrow"/>
              </w:rPr>
            </w:pPr>
          </w:p>
        </w:tc>
        <w:tc>
          <w:tcPr>
            <w:tcW w:w="1667" w:type="pct"/>
          </w:tcPr>
          <w:p w14:paraId="5AC74A4E" w14:textId="77777777" w:rsidR="00FE1C05" w:rsidRPr="0042479D" w:rsidRDefault="00FE1C05" w:rsidP="00D5559C">
            <w:pPr>
              <w:spacing w:after="0" w:line="240" w:lineRule="auto"/>
              <w:jc w:val="both"/>
              <w:rPr>
                <w:rFonts w:ascii="Arial Narrow" w:eastAsia="Arial Narrow" w:hAnsi="Arial Narrow" w:cs="Arial Narrow"/>
                <w:b/>
              </w:rPr>
            </w:pPr>
          </w:p>
        </w:tc>
      </w:tr>
      <w:tr w:rsidR="00FE1C05" w:rsidRPr="0042479D" w14:paraId="52F85BA8" w14:textId="77777777" w:rsidTr="00FE1C05">
        <w:trPr>
          <w:trHeight w:val="50"/>
        </w:trPr>
        <w:tc>
          <w:tcPr>
            <w:tcW w:w="1666" w:type="pct"/>
            <w:shd w:val="clear" w:color="auto" w:fill="auto"/>
          </w:tcPr>
          <w:p w14:paraId="6D24EF5D" w14:textId="77777777" w:rsidR="00FE1C05" w:rsidRPr="0042479D" w:rsidRDefault="00FE1C05" w:rsidP="00D5559C">
            <w:pPr>
              <w:spacing w:after="0" w:line="240" w:lineRule="auto"/>
              <w:jc w:val="both"/>
              <w:rPr>
                <w:rFonts w:ascii="Arial" w:eastAsia="Arial Narrow" w:hAnsi="Arial" w:cs="Arial"/>
              </w:rPr>
            </w:pPr>
            <w:r w:rsidRPr="0042479D">
              <w:rPr>
                <w:rFonts w:ascii="Arial" w:eastAsia="Arial Narrow" w:hAnsi="Arial" w:cs="Arial"/>
                <w:b/>
              </w:rPr>
              <w:lastRenderedPageBreak/>
              <w:t>Artículo 61</w:t>
            </w:r>
            <w:r w:rsidRPr="0042479D">
              <w:rPr>
                <w:rFonts w:ascii="Arial" w:eastAsia="Arial Narrow" w:hAnsi="Arial" w:cs="Arial"/>
                <w:b/>
                <w:strike/>
                <w:color w:val="FF0000"/>
              </w:rPr>
              <w:t>P</w:t>
            </w:r>
            <w:r w:rsidRPr="0042479D">
              <w:rPr>
                <w:rFonts w:ascii="Arial" w:eastAsia="Arial Narrow" w:hAnsi="Arial" w:cs="Arial"/>
                <w:b/>
              </w:rPr>
              <w:t>.</w:t>
            </w:r>
            <w:r w:rsidRPr="0042479D">
              <w:rPr>
                <w:rFonts w:ascii="Arial" w:eastAsia="Arial Narrow" w:hAnsi="Arial" w:cs="Arial"/>
              </w:rPr>
              <w:t xml:space="preserve"> </w:t>
            </w:r>
            <w:r w:rsidRPr="0042479D">
              <w:rPr>
                <w:rFonts w:ascii="Arial" w:eastAsia="Arial Narrow" w:hAnsi="Arial" w:cs="Arial"/>
                <w:b/>
              </w:rPr>
              <w:t>Sesiones.</w:t>
            </w:r>
            <w:r w:rsidRPr="0042479D">
              <w:rPr>
                <w:rFonts w:ascii="Arial" w:eastAsia="Arial Narrow" w:hAnsi="Arial" w:cs="Arial"/>
              </w:rPr>
              <w:t xml:space="preserve"> </w:t>
            </w:r>
            <w:r w:rsidRPr="0042479D">
              <w:rPr>
                <w:rFonts w:ascii="Arial" w:eastAsia="Arial Narrow" w:hAnsi="Arial" w:cs="Arial"/>
                <w:b/>
              </w:rPr>
              <w:t>La Comisión Legal para la Defensa, Protección y Promoción de los Derechos de los Pueblos Indígenas en el Congreso de la República,</w:t>
            </w:r>
            <w:r w:rsidRPr="0042479D">
              <w:rPr>
                <w:rFonts w:ascii="Arial" w:eastAsia="Arial Narrow" w:hAnsi="Arial" w:cs="Arial"/>
              </w:rPr>
              <w:t xml:space="preserve"> se reunirá por convocatoria de su Mesa Directiva, como mínimo una vez al mes o cuando las circunstancias así lo exijan. Las decisiones de la Comisión serán adoptadas por mayoría simple y consignadas en actas que serán publicadas en la Gaceta del Congreso.</w:t>
            </w:r>
          </w:p>
          <w:p w14:paraId="3CFFB2BB" w14:textId="77777777" w:rsidR="00FE1C05" w:rsidRPr="0042479D" w:rsidRDefault="00FE1C05" w:rsidP="00D5559C">
            <w:pPr>
              <w:spacing w:after="0" w:line="240" w:lineRule="auto"/>
              <w:jc w:val="both"/>
              <w:rPr>
                <w:rFonts w:ascii="Arial Narrow" w:eastAsia="Arial Narrow" w:hAnsi="Arial Narrow" w:cs="Arial Narrow"/>
              </w:rPr>
            </w:pPr>
          </w:p>
        </w:tc>
        <w:tc>
          <w:tcPr>
            <w:tcW w:w="1667" w:type="pct"/>
            <w:shd w:val="clear" w:color="auto" w:fill="auto"/>
          </w:tcPr>
          <w:p w14:paraId="387871CC" w14:textId="24DED4D6" w:rsidR="00FE1C05" w:rsidRPr="0042479D" w:rsidRDefault="00FE1C05" w:rsidP="00D5559C">
            <w:pPr>
              <w:spacing w:after="0" w:line="240" w:lineRule="auto"/>
              <w:jc w:val="both"/>
              <w:rPr>
                <w:rFonts w:ascii="Arial" w:eastAsia="Arial Narrow" w:hAnsi="Arial" w:cs="Arial"/>
              </w:rPr>
            </w:pPr>
            <w:r w:rsidRPr="0042479D">
              <w:rPr>
                <w:rFonts w:ascii="Arial" w:eastAsia="Arial Narrow" w:hAnsi="Arial" w:cs="Arial"/>
                <w:b/>
              </w:rPr>
              <w:t>Artículo 61</w:t>
            </w:r>
            <w:r w:rsidR="007706D7" w:rsidRPr="0042479D">
              <w:rPr>
                <w:rFonts w:ascii="Arial" w:eastAsia="Arial Narrow" w:hAnsi="Arial" w:cs="Arial"/>
                <w:b/>
                <w:u w:val="single"/>
              </w:rPr>
              <w:t>V</w:t>
            </w:r>
            <w:r w:rsidRPr="0042479D">
              <w:rPr>
                <w:rFonts w:ascii="Arial" w:eastAsia="Arial Narrow" w:hAnsi="Arial" w:cs="Arial"/>
                <w:b/>
              </w:rPr>
              <w:t>.</w:t>
            </w:r>
            <w:r w:rsidRPr="0042479D">
              <w:rPr>
                <w:rFonts w:ascii="Arial" w:eastAsia="Arial Narrow" w:hAnsi="Arial" w:cs="Arial"/>
              </w:rPr>
              <w:t xml:space="preserve"> </w:t>
            </w:r>
            <w:r w:rsidRPr="0042479D">
              <w:rPr>
                <w:rFonts w:ascii="Arial" w:eastAsia="Arial Narrow" w:hAnsi="Arial" w:cs="Arial"/>
                <w:b/>
              </w:rPr>
              <w:t>Sesiones.</w:t>
            </w:r>
            <w:r w:rsidRPr="0042479D">
              <w:rPr>
                <w:rFonts w:ascii="Arial" w:eastAsia="Arial Narrow" w:hAnsi="Arial" w:cs="Arial"/>
              </w:rPr>
              <w:t xml:space="preserve"> </w:t>
            </w:r>
            <w:r w:rsidRPr="0042479D">
              <w:rPr>
                <w:rFonts w:ascii="Arial" w:eastAsia="Arial Narrow" w:hAnsi="Arial" w:cs="Arial"/>
                <w:b/>
              </w:rPr>
              <w:t>La Comisión Legal para la Defensa, Protección y Promoción de los Derechos de los Pueblos Indígenas en el Congreso de la República,</w:t>
            </w:r>
            <w:r w:rsidRPr="0042479D">
              <w:rPr>
                <w:rFonts w:ascii="Arial" w:eastAsia="Arial Narrow" w:hAnsi="Arial" w:cs="Arial"/>
              </w:rPr>
              <w:t xml:space="preserve"> se reunirá por convocatoria de su Mesa Directiva, como mínimo una vez al mes o cuando las circunstancias así lo exijan. Las decisiones de la Comisión serán adoptadas por mayoría simple y consignadas en actas que serán publicadas en la Gaceta del Congreso.</w:t>
            </w:r>
          </w:p>
          <w:p w14:paraId="7FB26BFB" w14:textId="77777777" w:rsidR="00FE1C05" w:rsidRPr="0042479D" w:rsidRDefault="00FE1C05" w:rsidP="00D5559C">
            <w:pPr>
              <w:spacing w:after="0" w:line="240" w:lineRule="auto"/>
              <w:jc w:val="both"/>
              <w:rPr>
                <w:rFonts w:ascii="Arial Narrow" w:eastAsia="Arial Narrow" w:hAnsi="Arial Narrow" w:cs="Arial Narrow"/>
              </w:rPr>
            </w:pPr>
          </w:p>
        </w:tc>
        <w:tc>
          <w:tcPr>
            <w:tcW w:w="1667" w:type="pct"/>
          </w:tcPr>
          <w:p w14:paraId="7AE58A52" w14:textId="77777777" w:rsidR="00FE1C05" w:rsidRPr="0042479D" w:rsidRDefault="00FE1C05" w:rsidP="00D5559C">
            <w:pPr>
              <w:spacing w:after="0" w:line="240" w:lineRule="auto"/>
              <w:jc w:val="both"/>
              <w:rPr>
                <w:rFonts w:ascii="Arial Narrow" w:eastAsia="Arial Narrow" w:hAnsi="Arial Narrow" w:cs="Arial Narrow"/>
                <w:b/>
              </w:rPr>
            </w:pPr>
          </w:p>
        </w:tc>
      </w:tr>
      <w:tr w:rsidR="00FE1C05" w:rsidRPr="0042479D" w14:paraId="4CD0E698" w14:textId="77777777" w:rsidTr="00FE1C05">
        <w:trPr>
          <w:trHeight w:val="54"/>
        </w:trPr>
        <w:tc>
          <w:tcPr>
            <w:tcW w:w="1666" w:type="pct"/>
            <w:shd w:val="clear" w:color="auto" w:fill="auto"/>
          </w:tcPr>
          <w:p w14:paraId="032A9103" w14:textId="77777777" w:rsidR="00FE1C05" w:rsidRPr="0042479D" w:rsidRDefault="00FE1C05" w:rsidP="00D5559C">
            <w:pPr>
              <w:spacing w:after="0" w:line="240" w:lineRule="auto"/>
              <w:jc w:val="both"/>
              <w:rPr>
                <w:rFonts w:ascii="Arial" w:eastAsia="Arial" w:hAnsi="Arial" w:cs="Arial"/>
              </w:rPr>
            </w:pPr>
            <w:r w:rsidRPr="0042479D">
              <w:rPr>
                <w:rFonts w:ascii="Arial" w:eastAsia="Arial" w:hAnsi="Arial" w:cs="Arial"/>
                <w:b/>
              </w:rPr>
              <w:t>Artículo 7°.</w:t>
            </w:r>
            <w:r w:rsidRPr="0042479D">
              <w:rPr>
                <w:rFonts w:ascii="Arial" w:eastAsia="Arial" w:hAnsi="Arial" w:cs="Arial"/>
              </w:rPr>
              <w:t xml:space="preserve"> Adiciónese el artículo 383 de la Ley 5ª de 1992, con el numeral 3.1</w:t>
            </w:r>
            <w:r w:rsidRPr="0042479D">
              <w:rPr>
                <w:rFonts w:ascii="Arial" w:eastAsia="Arial" w:hAnsi="Arial" w:cs="Arial"/>
                <w:strike/>
                <w:color w:val="FF0000"/>
              </w:rPr>
              <w:t>5</w:t>
            </w:r>
            <w:r w:rsidRPr="0042479D">
              <w:rPr>
                <w:rFonts w:ascii="Arial" w:eastAsia="Arial" w:hAnsi="Arial" w:cs="Arial"/>
              </w:rPr>
              <w:t>, del siguiente tenor:</w:t>
            </w:r>
          </w:p>
          <w:p w14:paraId="1309E540" w14:textId="77777777" w:rsidR="00FE1C05" w:rsidRPr="0042479D" w:rsidRDefault="00FE1C05" w:rsidP="00D5559C">
            <w:pPr>
              <w:spacing w:after="0" w:line="240" w:lineRule="auto"/>
              <w:jc w:val="both"/>
              <w:rPr>
                <w:rFonts w:ascii="Arial Narrow" w:eastAsia="Arial Narrow" w:hAnsi="Arial Narrow" w:cs="Arial Narrow"/>
                <w:strike/>
              </w:rPr>
            </w:pPr>
          </w:p>
        </w:tc>
        <w:tc>
          <w:tcPr>
            <w:tcW w:w="1667" w:type="pct"/>
            <w:shd w:val="clear" w:color="auto" w:fill="auto"/>
          </w:tcPr>
          <w:p w14:paraId="7DAC94D3" w14:textId="77777777" w:rsidR="00FE1C05" w:rsidRPr="0042479D" w:rsidRDefault="00FE1C05" w:rsidP="00D5559C">
            <w:pPr>
              <w:spacing w:after="0" w:line="240" w:lineRule="auto"/>
              <w:jc w:val="both"/>
              <w:rPr>
                <w:rFonts w:ascii="Arial" w:eastAsia="Arial" w:hAnsi="Arial" w:cs="Arial"/>
              </w:rPr>
            </w:pPr>
            <w:r w:rsidRPr="0042479D">
              <w:rPr>
                <w:rFonts w:ascii="Arial" w:eastAsia="Arial" w:hAnsi="Arial" w:cs="Arial"/>
                <w:b/>
              </w:rPr>
              <w:t xml:space="preserve">Artículo </w:t>
            </w:r>
            <w:r w:rsidRPr="0042479D">
              <w:rPr>
                <w:rFonts w:ascii="Arial" w:eastAsia="Arial" w:hAnsi="Arial" w:cs="Arial"/>
                <w:b/>
                <w:u w:val="single"/>
              </w:rPr>
              <w:t>7</w:t>
            </w:r>
            <w:r w:rsidRPr="0042479D">
              <w:rPr>
                <w:rFonts w:ascii="Arial" w:eastAsia="Arial" w:hAnsi="Arial" w:cs="Arial"/>
                <w:b/>
              </w:rPr>
              <w:t>°.</w:t>
            </w:r>
            <w:r w:rsidRPr="0042479D">
              <w:rPr>
                <w:rFonts w:ascii="Arial" w:eastAsia="Arial" w:hAnsi="Arial" w:cs="Arial"/>
              </w:rPr>
              <w:t xml:space="preserve"> Adiciónese el artículo 383 de la Ley 5ª de 1992, con el numeral 3.1</w:t>
            </w:r>
            <w:r w:rsidRPr="0042479D">
              <w:rPr>
                <w:rFonts w:ascii="Arial" w:eastAsia="Arial" w:hAnsi="Arial" w:cs="Arial"/>
                <w:b/>
                <w:u w:val="single"/>
              </w:rPr>
              <w:t>6</w:t>
            </w:r>
            <w:r w:rsidRPr="0042479D">
              <w:rPr>
                <w:rFonts w:ascii="Arial" w:eastAsia="Arial" w:hAnsi="Arial" w:cs="Arial"/>
              </w:rPr>
              <w:t>, del siguiente tenor:</w:t>
            </w:r>
          </w:p>
          <w:p w14:paraId="60D66BEB" w14:textId="77777777" w:rsidR="00FE1C05" w:rsidRPr="0042479D" w:rsidRDefault="00FE1C05" w:rsidP="00D5559C">
            <w:pPr>
              <w:spacing w:after="0" w:line="240" w:lineRule="auto"/>
              <w:jc w:val="both"/>
              <w:rPr>
                <w:rFonts w:ascii="Arial Narrow" w:eastAsia="Arial Narrow" w:hAnsi="Arial Narrow" w:cs="Arial Narrow"/>
              </w:rPr>
            </w:pPr>
          </w:p>
        </w:tc>
        <w:tc>
          <w:tcPr>
            <w:tcW w:w="1667" w:type="pct"/>
          </w:tcPr>
          <w:p w14:paraId="1CF70D96" w14:textId="3CA7C2F9" w:rsidR="00FE1C05" w:rsidRPr="0042479D" w:rsidRDefault="003B4B2F" w:rsidP="00D5559C">
            <w:pPr>
              <w:spacing w:after="0" w:line="240" w:lineRule="auto"/>
              <w:jc w:val="both"/>
              <w:rPr>
                <w:rFonts w:ascii="Arial Narrow" w:eastAsia="Arial Narrow" w:hAnsi="Arial Narrow" w:cs="Arial Narrow"/>
                <w:bCs/>
              </w:rPr>
            </w:pPr>
            <w:r w:rsidRPr="0042479D">
              <w:rPr>
                <w:rFonts w:ascii="Arial" w:eastAsia="Arial" w:hAnsi="Arial" w:cs="Arial"/>
                <w:bCs/>
              </w:rPr>
              <w:t xml:space="preserve">Se ajusta la numeración, toda vez que la Ley 2405 de 2024, en donde se creó la Comisión Legal de Paz adicionó el numeral </w:t>
            </w:r>
            <w:r w:rsidRPr="0042479D">
              <w:rPr>
                <w:rFonts w:ascii="Arial" w:eastAsia="Arial" w:hAnsi="Arial" w:cs="Arial"/>
                <w:bCs/>
              </w:rPr>
              <w:t>3</w:t>
            </w:r>
            <w:r w:rsidRPr="0042479D">
              <w:rPr>
                <w:rFonts w:ascii="Arial" w:eastAsia="Arial" w:hAnsi="Arial" w:cs="Arial"/>
                <w:bCs/>
              </w:rPr>
              <w:t>.15.</w:t>
            </w:r>
          </w:p>
        </w:tc>
      </w:tr>
      <w:tr w:rsidR="00FE1C05" w:rsidRPr="0042479D" w14:paraId="1A0D0D6E" w14:textId="77777777" w:rsidTr="00FE1C05">
        <w:trPr>
          <w:trHeight w:val="130"/>
        </w:trPr>
        <w:tc>
          <w:tcPr>
            <w:tcW w:w="1666" w:type="pct"/>
            <w:shd w:val="clear" w:color="auto" w:fill="auto"/>
          </w:tcPr>
          <w:p w14:paraId="6406EC23" w14:textId="77777777" w:rsidR="00FE1C05" w:rsidRPr="0042479D" w:rsidRDefault="00FE1C05" w:rsidP="00D5559C">
            <w:pPr>
              <w:spacing w:after="0" w:line="240" w:lineRule="auto"/>
              <w:jc w:val="both"/>
              <w:rPr>
                <w:rFonts w:ascii="Arial" w:eastAsia="Arial" w:hAnsi="Arial" w:cs="Arial"/>
              </w:rPr>
            </w:pPr>
            <w:r w:rsidRPr="0042479D">
              <w:rPr>
                <w:rFonts w:ascii="Arial" w:eastAsia="Arial" w:hAnsi="Arial" w:cs="Arial"/>
                <w:b/>
              </w:rPr>
              <w:t>3.1</w:t>
            </w:r>
            <w:r w:rsidRPr="0042479D">
              <w:rPr>
                <w:rFonts w:ascii="Arial" w:eastAsia="Arial" w:hAnsi="Arial" w:cs="Arial"/>
                <w:b/>
                <w:strike/>
                <w:color w:val="FF0000"/>
              </w:rPr>
              <w:t>5</w:t>
            </w:r>
            <w:r w:rsidRPr="0042479D">
              <w:rPr>
                <w:rFonts w:ascii="Arial" w:eastAsia="Arial" w:hAnsi="Arial" w:cs="Arial"/>
              </w:rPr>
              <w:t xml:space="preserve">. </w:t>
            </w:r>
            <w:r w:rsidRPr="0042479D">
              <w:rPr>
                <w:rFonts w:ascii="Arial" w:eastAsia="Arial" w:hAnsi="Arial" w:cs="Arial"/>
                <w:b/>
              </w:rPr>
              <w:t>La Comisión Legal para la Defensa, Protección y Promoción de los Derechos de los Pueblos Indígenas en el Congreso de la República</w:t>
            </w:r>
            <w:r w:rsidRPr="0042479D">
              <w:rPr>
                <w:rFonts w:ascii="Arial" w:eastAsia="Arial" w:hAnsi="Arial" w:cs="Arial"/>
              </w:rPr>
              <w:t>.</w:t>
            </w:r>
          </w:p>
          <w:p w14:paraId="789DED6D" w14:textId="77777777" w:rsidR="00FE1C05" w:rsidRPr="0042479D" w:rsidRDefault="00FE1C05" w:rsidP="00D5559C">
            <w:pPr>
              <w:spacing w:after="0" w:line="240" w:lineRule="auto"/>
              <w:jc w:val="both"/>
              <w:rPr>
                <w:rFonts w:ascii="Arial" w:eastAsia="Arial" w:hAnsi="Arial" w:cs="Arial"/>
              </w:rPr>
            </w:pPr>
          </w:p>
          <w:p w14:paraId="5DAA7252" w14:textId="77777777" w:rsidR="00FE1C05" w:rsidRPr="0042479D" w:rsidRDefault="00FE1C05" w:rsidP="00D5559C">
            <w:pPr>
              <w:spacing w:after="0" w:line="240" w:lineRule="auto"/>
              <w:jc w:val="both"/>
              <w:rPr>
                <w:rFonts w:ascii="Arial" w:eastAsia="Arial" w:hAnsi="Arial" w:cs="Arial"/>
              </w:rPr>
            </w:pPr>
            <w:r w:rsidRPr="0042479D">
              <w:rPr>
                <w:rFonts w:ascii="Arial" w:eastAsia="Arial" w:hAnsi="Arial" w:cs="Arial"/>
              </w:rPr>
              <w:t xml:space="preserve">2 profesionales Universitarios (grado 06.) </w:t>
            </w:r>
          </w:p>
          <w:p w14:paraId="6EF09A37" w14:textId="77777777" w:rsidR="00FE1C05" w:rsidRPr="0042479D" w:rsidRDefault="00FE1C05" w:rsidP="00D5559C">
            <w:pPr>
              <w:spacing w:after="0" w:line="240" w:lineRule="auto"/>
              <w:jc w:val="both"/>
              <w:rPr>
                <w:rFonts w:ascii="Arial" w:eastAsia="Arial" w:hAnsi="Arial" w:cs="Arial"/>
              </w:rPr>
            </w:pPr>
          </w:p>
          <w:p w14:paraId="1F591570" w14:textId="77777777" w:rsidR="00FE1C05" w:rsidRPr="0042479D" w:rsidRDefault="00FE1C05" w:rsidP="00D5559C">
            <w:pPr>
              <w:spacing w:after="0" w:line="240" w:lineRule="auto"/>
              <w:jc w:val="both"/>
              <w:rPr>
                <w:rFonts w:ascii="Arial" w:eastAsia="Arial" w:hAnsi="Arial" w:cs="Arial"/>
                <w:strike/>
              </w:rPr>
            </w:pPr>
            <w:r w:rsidRPr="0042479D">
              <w:rPr>
                <w:rFonts w:ascii="Arial" w:eastAsia="Arial" w:hAnsi="Arial" w:cs="Arial"/>
                <w:b/>
              </w:rPr>
              <w:t xml:space="preserve">Parágrafo. </w:t>
            </w:r>
            <w:r w:rsidRPr="0042479D">
              <w:rPr>
                <w:rFonts w:ascii="Arial" w:eastAsia="Arial" w:hAnsi="Arial" w:cs="Arial"/>
              </w:rPr>
              <w:t>El grado, los requisitos para ocupar el cargo, funciones y la remuneración de cada funcionario, serán los mismos que el de los funcionarios del mismo cargo en las Comisiones Constitucionales de ambas cámaras.</w:t>
            </w:r>
          </w:p>
          <w:p w14:paraId="37981B11" w14:textId="77777777" w:rsidR="00FE1C05" w:rsidRPr="0042479D" w:rsidRDefault="00FE1C05" w:rsidP="00D5559C">
            <w:pPr>
              <w:spacing w:after="0" w:line="240" w:lineRule="auto"/>
              <w:jc w:val="both"/>
              <w:rPr>
                <w:rFonts w:ascii="Arial Narrow" w:eastAsia="Arial Narrow" w:hAnsi="Arial Narrow" w:cs="Arial Narrow"/>
              </w:rPr>
            </w:pPr>
          </w:p>
        </w:tc>
        <w:tc>
          <w:tcPr>
            <w:tcW w:w="1667" w:type="pct"/>
            <w:shd w:val="clear" w:color="auto" w:fill="auto"/>
          </w:tcPr>
          <w:p w14:paraId="6153298D" w14:textId="77777777" w:rsidR="00FE1C05" w:rsidRPr="0042479D" w:rsidRDefault="00FE1C05" w:rsidP="00D5559C">
            <w:pPr>
              <w:spacing w:after="0" w:line="240" w:lineRule="auto"/>
              <w:jc w:val="both"/>
              <w:rPr>
                <w:rFonts w:ascii="Arial" w:eastAsia="Arial" w:hAnsi="Arial" w:cs="Arial"/>
              </w:rPr>
            </w:pPr>
            <w:r w:rsidRPr="0042479D">
              <w:rPr>
                <w:rFonts w:ascii="Arial" w:eastAsia="Arial" w:hAnsi="Arial" w:cs="Arial"/>
                <w:b/>
              </w:rPr>
              <w:t>3.1</w:t>
            </w:r>
            <w:r w:rsidRPr="0042479D">
              <w:rPr>
                <w:rFonts w:ascii="Arial" w:eastAsia="Arial" w:hAnsi="Arial" w:cs="Arial"/>
                <w:b/>
                <w:u w:val="single"/>
              </w:rPr>
              <w:t>6</w:t>
            </w:r>
            <w:r w:rsidRPr="0042479D">
              <w:rPr>
                <w:rFonts w:ascii="Arial" w:eastAsia="Arial" w:hAnsi="Arial" w:cs="Arial"/>
              </w:rPr>
              <w:t xml:space="preserve">. </w:t>
            </w:r>
            <w:r w:rsidRPr="0042479D">
              <w:rPr>
                <w:rFonts w:ascii="Arial" w:eastAsia="Arial" w:hAnsi="Arial" w:cs="Arial"/>
                <w:b/>
              </w:rPr>
              <w:t>La Comisión Legal para la Defensa, Protección y Promoción de los Derechos de los Pueblos Indígenas en el Congreso de la República</w:t>
            </w:r>
            <w:r w:rsidRPr="0042479D">
              <w:rPr>
                <w:rFonts w:ascii="Arial" w:eastAsia="Arial" w:hAnsi="Arial" w:cs="Arial"/>
              </w:rPr>
              <w:t>.</w:t>
            </w:r>
          </w:p>
          <w:p w14:paraId="4E6DDFE9" w14:textId="77777777" w:rsidR="00FE1C05" w:rsidRPr="0042479D" w:rsidRDefault="00FE1C05" w:rsidP="00D5559C">
            <w:pPr>
              <w:spacing w:after="0" w:line="240" w:lineRule="auto"/>
              <w:jc w:val="both"/>
              <w:rPr>
                <w:rFonts w:ascii="Arial" w:eastAsia="Arial" w:hAnsi="Arial" w:cs="Arial"/>
              </w:rPr>
            </w:pPr>
          </w:p>
          <w:p w14:paraId="6833D7BE" w14:textId="77777777" w:rsidR="00FE1C05" w:rsidRPr="0042479D" w:rsidRDefault="00FE1C05" w:rsidP="00D5559C">
            <w:pPr>
              <w:spacing w:after="0" w:line="240" w:lineRule="auto"/>
              <w:jc w:val="both"/>
              <w:rPr>
                <w:rFonts w:ascii="Arial" w:eastAsia="Arial" w:hAnsi="Arial" w:cs="Arial"/>
              </w:rPr>
            </w:pPr>
            <w:r w:rsidRPr="0042479D">
              <w:rPr>
                <w:rFonts w:ascii="Arial" w:eastAsia="Arial" w:hAnsi="Arial" w:cs="Arial"/>
              </w:rPr>
              <w:t xml:space="preserve">2 profesionales Universitarios (grado 06.) </w:t>
            </w:r>
          </w:p>
          <w:p w14:paraId="27E875A8" w14:textId="77777777" w:rsidR="00FE1C05" w:rsidRPr="0042479D" w:rsidRDefault="00FE1C05" w:rsidP="00D5559C">
            <w:pPr>
              <w:spacing w:after="0" w:line="240" w:lineRule="auto"/>
              <w:jc w:val="both"/>
              <w:rPr>
                <w:rFonts w:ascii="Arial" w:eastAsia="Arial" w:hAnsi="Arial" w:cs="Arial"/>
              </w:rPr>
            </w:pPr>
          </w:p>
          <w:p w14:paraId="1BF67B82" w14:textId="77777777" w:rsidR="00FE1C05" w:rsidRPr="0042479D" w:rsidRDefault="00FE1C05" w:rsidP="00D5559C">
            <w:pPr>
              <w:spacing w:after="0" w:line="240" w:lineRule="auto"/>
              <w:jc w:val="both"/>
              <w:rPr>
                <w:rFonts w:ascii="Arial" w:eastAsia="Arial" w:hAnsi="Arial" w:cs="Arial"/>
              </w:rPr>
            </w:pPr>
            <w:r w:rsidRPr="0042479D">
              <w:rPr>
                <w:rFonts w:ascii="Arial" w:eastAsia="Arial" w:hAnsi="Arial" w:cs="Arial"/>
                <w:b/>
              </w:rPr>
              <w:t>Parágrafo</w:t>
            </w:r>
            <w:r w:rsidRPr="0042479D">
              <w:rPr>
                <w:rFonts w:ascii="Arial" w:eastAsia="Arial" w:hAnsi="Arial" w:cs="Arial"/>
              </w:rPr>
              <w:t>. El grado, los requisitos para ocupar el cargo, funciones y la remuneración de cada funcionario, serán los mismos que el de los funcionarios del mismo cargo en las Comisiones Constitucionales de ambas cámaras.</w:t>
            </w:r>
          </w:p>
          <w:p w14:paraId="59ECFD05" w14:textId="77777777" w:rsidR="00FE1C05" w:rsidRPr="0042479D" w:rsidRDefault="00FE1C05" w:rsidP="00D5559C">
            <w:pPr>
              <w:spacing w:after="0" w:line="240" w:lineRule="auto"/>
              <w:jc w:val="both"/>
              <w:rPr>
                <w:rFonts w:ascii="Arial Narrow" w:eastAsia="Arial Narrow" w:hAnsi="Arial Narrow" w:cs="Arial Narrow"/>
                <w:b/>
                <w:u w:val="single"/>
              </w:rPr>
            </w:pPr>
          </w:p>
        </w:tc>
        <w:tc>
          <w:tcPr>
            <w:tcW w:w="1667" w:type="pct"/>
          </w:tcPr>
          <w:p w14:paraId="4CC16980" w14:textId="0E94F30C" w:rsidR="00FE1C05" w:rsidRPr="0042479D" w:rsidRDefault="00FE1C05" w:rsidP="003B4B2F">
            <w:pPr>
              <w:jc w:val="both"/>
              <w:rPr>
                <w:rFonts w:ascii="Arial Narrow" w:eastAsia="Arial Narrow" w:hAnsi="Arial Narrow" w:cs="Arial Narrow"/>
              </w:rPr>
            </w:pPr>
          </w:p>
          <w:p w14:paraId="033CBD9F" w14:textId="4C434152" w:rsidR="003B4B2F" w:rsidRPr="0042479D" w:rsidRDefault="003B4B2F" w:rsidP="003B4B2F">
            <w:pPr>
              <w:jc w:val="both"/>
              <w:rPr>
                <w:rFonts w:ascii="Arial Narrow" w:eastAsia="Arial Narrow" w:hAnsi="Arial Narrow" w:cs="Arial Narrow"/>
              </w:rPr>
            </w:pPr>
          </w:p>
          <w:p w14:paraId="4B2DC859" w14:textId="366BDBD8" w:rsidR="003B4B2F" w:rsidRPr="0042479D" w:rsidRDefault="003B4B2F" w:rsidP="003B4B2F">
            <w:pPr>
              <w:jc w:val="both"/>
              <w:rPr>
                <w:rFonts w:ascii="Arial Narrow" w:eastAsia="Arial Narrow" w:hAnsi="Arial Narrow" w:cs="Arial Narrow"/>
              </w:rPr>
            </w:pPr>
            <w:r w:rsidRPr="0042479D">
              <w:rPr>
                <w:rFonts w:ascii="Arial" w:eastAsia="Arial" w:hAnsi="Arial" w:cs="Arial"/>
                <w:bCs/>
              </w:rPr>
              <w:t>Se ajusta la numeración, toda vez que la Ley 2405 de 2024, en donde se creó la Comisión Legal de Paz adicionó el numeral 3.15.</w:t>
            </w:r>
          </w:p>
          <w:p w14:paraId="32F924F3" w14:textId="77777777" w:rsidR="00FE1C05" w:rsidRPr="0042479D" w:rsidRDefault="00FE1C05" w:rsidP="00D5559C">
            <w:pPr>
              <w:ind w:left="426"/>
              <w:jc w:val="both"/>
              <w:rPr>
                <w:rFonts w:ascii="Arial Narrow" w:eastAsia="Arial Narrow" w:hAnsi="Arial Narrow" w:cs="Arial Narrow"/>
                <w:b/>
              </w:rPr>
            </w:pPr>
          </w:p>
          <w:p w14:paraId="1B0B42C4" w14:textId="77777777" w:rsidR="00FE1C05" w:rsidRPr="0042479D" w:rsidRDefault="00FE1C05" w:rsidP="00D5559C">
            <w:pPr>
              <w:ind w:left="426" w:right="49"/>
              <w:jc w:val="both"/>
              <w:rPr>
                <w:rFonts w:ascii="Arial Narrow" w:eastAsia="Arial Narrow" w:hAnsi="Arial Narrow" w:cs="Arial Narrow"/>
                <w:b/>
              </w:rPr>
            </w:pPr>
          </w:p>
        </w:tc>
      </w:tr>
      <w:tr w:rsidR="00FE1C05" w:rsidRPr="0042479D" w14:paraId="1C0CD92A" w14:textId="77777777" w:rsidTr="00FE1C05">
        <w:trPr>
          <w:trHeight w:val="62"/>
        </w:trPr>
        <w:tc>
          <w:tcPr>
            <w:tcW w:w="1666" w:type="pct"/>
            <w:shd w:val="clear" w:color="auto" w:fill="auto"/>
          </w:tcPr>
          <w:p w14:paraId="17021A67" w14:textId="77777777" w:rsidR="00FE1C05" w:rsidRPr="0042479D" w:rsidRDefault="00FE1C05" w:rsidP="00D5559C">
            <w:pPr>
              <w:spacing w:after="0" w:line="240" w:lineRule="auto"/>
              <w:jc w:val="both"/>
              <w:rPr>
                <w:rFonts w:ascii="Arial" w:eastAsia="Arial" w:hAnsi="Arial" w:cs="Arial"/>
              </w:rPr>
            </w:pPr>
            <w:r w:rsidRPr="0042479D">
              <w:rPr>
                <w:rFonts w:ascii="Arial" w:eastAsia="Arial" w:hAnsi="Arial" w:cs="Arial"/>
                <w:b/>
              </w:rPr>
              <w:lastRenderedPageBreak/>
              <w:t>Artículo 8°.</w:t>
            </w:r>
            <w:r w:rsidRPr="0042479D">
              <w:rPr>
                <w:rFonts w:ascii="Arial" w:eastAsia="Arial" w:hAnsi="Arial" w:cs="Arial"/>
              </w:rPr>
              <w:t xml:space="preserve"> Adiciónese el artículo 369 de la Ley 5ª de 1992, </w:t>
            </w:r>
            <w:r w:rsidRPr="0042479D">
              <w:rPr>
                <w:rFonts w:ascii="Arial" w:eastAsia="Arial" w:hAnsi="Arial" w:cs="Arial"/>
                <w:strike/>
                <w:color w:val="FF0000"/>
              </w:rPr>
              <w:t>con</w:t>
            </w:r>
            <w:r w:rsidRPr="0042479D">
              <w:rPr>
                <w:rFonts w:ascii="Arial" w:eastAsia="Arial" w:hAnsi="Arial" w:cs="Arial"/>
              </w:rPr>
              <w:t xml:space="preserve"> el numeral 2.6.1</w:t>
            </w:r>
            <w:r w:rsidRPr="0042479D">
              <w:rPr>
                <w:rFonts w:ascii="Arial" w:eastAsia="Arial" w:hAnsi="Arial" w:cs="Arial"/>
                <w:strike/>
                <w:color w:val="FF0000"/>
              </w:rPr>
              <w:t>5</w:t>
            </w:r>
            <w:r w:rsidRPr="0042479D">
              <w:rPr>
                <w:rFonts w:ascii="Arial" w:eastAsia="Arial" w:hAnsi="Arial" w:cs="Arial"/>
              </w:rPr>
              <w:t xml:space="preserve"> así:</w:t>
            </w:r>
          </w:p>
          <w:p w14:paraId="46BB8D07" w14:textId="77777777" w:rsidR="00FE1C05" w:rsidRPr="0042479D" w:rsidRDefault="00FE1C05" w:rsidP="00D5559C">
            <w:pPr>
              <w:spacing w:after="0" w:line="240" w:lineRule="auto"/>
              <w:jc w:val="both"/>
              <w:rPr>
                <w:rFonts w:ascii="Arial" w:eastAsia="Arial" w:hAnsi="Arial" w:cs="Arial"/>
              </w:rPr>
            </w:pPr>
          </w:p>
        </w:tc>
        <w:tc>
          <w:tcPr>
            <w:tcW w:w="1667" w:type="pct"/>
            <w:shd w:val="clear" w:color="auto" w:fill="auto"/>
          </w:tcPr>
          <w:p w14:paraId="241E2B73" w14:textId="5E5BD709" w:rsidR="00FE1C05" w:rsidRPr="0042479D" w:rsidRDefault="00FE1C05" w:rsidP="00D5559C">
            <w:pPr>
              <w:spacing w:after="0" w:line="240" w:lineRule="auto"/>
              <w:jc w:val="both"/>
              <w:rPr>
                <w:rFonts w:ascii="Arial" w:eastAsia="Arial" w:hAnsi="Arial" w:cs="Arial"/>
              </w:rPr>
            </w:pPr>
            <w:r w:rsidRPr="0042479D">
              <w:rPr>
                <w:rFonts w:ascii="Arial" w:eastAsia="Arial" w:hAnsi="Arial" w:cs="Arial"/>
                <w:b/>
              </w:rPr>
              <w:t xml:space="preserve">Artículo </w:t>
            </w:r>
            <w:r w:rsidRPr="0042479D">
              <w:rPr>
                <w:rFonts w:ascii="Arial" w:eastAsia="Arial" w:hAnsi="Arial" w:cs="Arial"/>
                <w:b/>
                <w:u w:val="single"/>
              </w:rPr>
              <w:t>8</w:t>
            </w:r>
            <w:r w:rsidRPr="0042479D">
              <w:rPr>
                <w:rFonts w:ascii="Arial" w:eastAsia="Arial" w:hAnsi="Arial" w:cs="Arial"/>
                <w:b/>
              </w:rPr>
              <w:t>°.</w:t>
            </w:r>
            <w:r w:rsidRPr="0042479D">
              <w:rPr>
                <w:rFonts w:ascii="Arial" w:eastAsia="Arial" w:hAnsi="Arial" w:cs="Arial"/>
              </w:rPr>
              <w:t xml:space="preserve"> Adiciónese </w:t>
            </w:r>
            <w:r w:rsidRPr="0042479D">
              <w:rPr>
                <w:rFonts w:ascii="Arial" w:eastAsia="Arial" w:hAnsi="Arial" w:cs="Arial"/>
                <w:b/>
                <w:u w:val="single"/>
              </w:rPr>
              <w:t>a</w:t>
            </w:r>
            <w:r w:rsidRPr="0042479D">
              <w:rPr>
                <w:rFonts w:ascii="Arial" w:eastAsia="Arial" w:hAnsi="Arial" w:cs="Arial"/>
              </w:rPr>
              <w:t>l artículo 369 de la Ley 5ª de 1992, el numeral 2.6.1</w:t>
            </w:r>
            <w:r w:rsidR="003B4B2F" w:rsidRPr="0042479D">
              <w:rPr>
                <w:rFonts w:ascii="Arial" w:eastAsia="Arial" w:hAnsi="Arial" w:cs="Arial"/>
                <w:b/>
                <w:bCs/>
                <w:u w:val="single"/>
              </w:rPr>
              <w:t>6</w:t>
            </w:r>
            <w:r w:rsidRPr="0042479D">
              <w:rPr>
                <w:rFonts w:ascii="Arial" w:eastAsia="Arial" w:hAnsi="Arial" w:cs="Arial"/>
              </w:rPr>
              <w:t xml:space="preserve"> así:</w:t>
            </w:r>
          </w:p>
          <w:p w14:paraId="34758F74" w14:textId="77777777" w:rsidR="00FE1C05" w:rsidRPr="0042479D" w:rsidRDefault="00FE1C05" w:rsidP="00D5559C">
            <w:pPr>
              <w:spacing w:after="0" w:line="240" w:lineRule="auto"/>
              <w:jc w:val="both"/>
              <w:rPr>
                <w:rFonts w:ascii="Arial" w:eastAsia="Arial" w:hAnsi="Arial" w:cs="Arial"/>
              </w:rPr>
            </w:pPr>
          </w:p>
        </w:tc>
        <w:tc>
          <w:tcPr>
            <w:tcW w:w="1667" w:type="pct"/>
          </w:tcPr>
          <w:p w14:paraId="2C7F84AC" w14:textId="77777777" w:rsidR="00FE1C05" w:rsidRPr="0042479D" w:rsidRDefault="003B4B2F" w:rsidP="00D5559C">
            <w:pPr>
              <w:spacing w:after="0" w:line="240" w:lineRule="auto"/>
              <w:jc w:val="both"/>
              <w:rPr>
                <w:rFonts w:ascii="Arial" w:eastAsia="Arial" w:hAnsi="Arial" w:cs="Arial"/>
                <w:bCs/>
              </w:rPr>
            </w:pPr>
            <w:r w:rsidRPr="0042479D">
              <w:rPr>
                <w:rFonts w:ascii="Arial" w:eastAsia="Arial" w:hAnsi="Arial" w:cs="Arial"/>
                <w:bCs/>
              </w:rPr>
              <w:t>Se ajusta la numeración, toda vez que la Ley 2405 de 2024, en donde se creó la Comisión Legal de Paz adicionó el numeral 2.6.15.</w:t>
            </w:r>
          </w:p>
          <w:p w14:paraId="1D0D2338" w14:textId="1F8AD7A4" w:rsidR="003B4B2F" w:rsidRPr="0042479D" w:rsidRDefault="003B4B2F" w:rsidP="00D5559C">
            <w:pPr>
              <w:spacing w:after="0" w:line="240" w:lineRule="auto"/>
              <w:jc w:val="both"/>
              <w:rPr>
                <w:rFonts w:ascii="Arial" w:eastAsia="Arial" w:hAnsi="Arial" w:cs="Arial"/>
                <w:bCs/>
              </w:rPr>
            </w:pPr>
          </w:p>
        </w:tc>
      </w:tr>
      <w:tr w:rsidR="00FE1C05" w:rsidRPr="0042479D" w14:paraId="4774ADA1" w14:textId="77777777" w:rsidTr="00FE1C05">
        <w:trPr>
          <w:trHeight w:val="50"/>
        </w:trPr>
        <w:tc>
          <w:tcPr>
            <w:tcW w:w="1666" w:type="pct"/>
            <w:shd w:val="clear" w:color="auto" w:fill="auto"/>
          </w:tcPr>
          <w:p w14:paraId="2B370EAB" w14:textId="77777777" w:rsidR="00FE1C05" w:rsidRPr="0042479D" w:rsidRDefault="00FE1C05" w:rsidP="00D5559C">
            <w:pPr>
              <w:spacing w:after="0" w:line="240" w:lineRule="auto"/>
              <w:jc w:val="both"/>
              <w:rPr>
                <w:rFonts w:ascii="Arial" w:eastAsia="Arial" w:hAnsi="Arial" w:cs="Arial"/>
              </w:rPr>
            </w:pPr>
            <w:bookmarkStart w:id="0" w:name="bookmark=id.gjdgxs" w:colFirst="0" w:colLast="0"/>
            <w:bookmarkEnd w:id="0"/>
            <w:r w:rsidRPr="0042479D">
              <w:rPr>
                <w:rFonts w:ascii="Arial" w:eastAsia="Arial" w:hAnsi="Arial" w:cs="Arial"/>
                <w:b/>
              </w:rPr>
              <w:t>2.6.1</w:t>
            </w:r>
            <w:r w:rsidRPr="0042479D">
              <w:rPr>
                <w:rFonts w:ascii="Arial" w:eastAsia="Arial" w:hAnsi="Arial" w:cs="Arial"/>
                <w:b/>
                <w:strike/>
                <w:color w:val="FF0000"/>
              </w:rPr>
              <w:t>5</w:t>
            </w:r>
            <w:r w:rsidRPr="0042479D">
              <w:rPr>
                <w:rFonts w:ascii="Arial" w:eastAsia="Arial" w:hAnsi="Arial" w:cs="Arial"/>
              </w:rPr>
              <w:t xml:space="preserve">. </w:t>
            </w:r>
            <w:r w:rsidRPr="0042479D">
              <w:rPr>
                <w:rFonts w:ascii="Arial" w:eastAsia="Arial" w:hAnsi="Arial" w:cs="Arial"/>
                <w:b/>
              </w:rPr>
              <w:t>La Comisión Legal para la Defensa, Protección y Promoción de los Derechos de los Pueblos Indígenas en el Congreso de la República</w:t>
            </w:r>
          </w:p>
          <w:p w14:paraId="7A3A91AE" w14:textId="77777777" w:rsidR="00FE1C05" w:rsidRPr="0042479D" w:rsidRDefault="00FE1C05" w:rsidP="00D5559C">
            <w:pPr>
              <w:spacing w:after="0" w:line="240" w:lineRule="auto"/>
              <w:jc w:val="both"/>
              <w:rPr>
                <w:rFonts w:ascii="Arial" w:eastAsia="Arial" w:hAnsi="Arial" w:cs="Arial"/>
              </w:rPr>
            </w:pPr>
          </w:p>
          <w:p w14:paraId="33F3BF11" w14:textId="77777777" w:rsidR="00FE1C05" w:rsidRPr="0042479D" w:rsidRDefault="00FE1C05" w:rsidP="00D5559C">
            <w:pPr>
              <w:spacing w:after="0" w:line="240" w:lineRule="auto"/>
              <w:jc w:val="both"/>
              <w:rPr>
                <w:rFonts w:ascii="Arial" w:eastAsia="Arial" w:hAnsi="Arial" w:cs="Arial"/>
              </w:rPr>
            </w:pPr>
            <w:r w:rsidRPr="0042479D">
              <w:rPr>
                <w:rFonts w:ascii="Arial" w:eastAsia="Arial" w:hAnsi="Arial" w:cs="Arial"/>
              </w:rPr>
              <w:t>Un Secretario(a) de la Comisión (grado 12), elegido por mayoría absoluta de los miembros de la Comisión Legal para la Defensa, Protección y Promoción de los Derechos de los Pueblos Indígenas, y su nombramiento se efectuará a través de la dirección administrativa del Senado de la República</w:t>
            </w:r>
          </w:p>
          <w:p w14:paraId="28F5B696" w14:textId="77777777" w:rsidR="00FE1C05" w:rsidRPr="0042479D" w:rsidRDefault="00FE1C05" w:rsidP="00D5559C">
            <w:pPr>
              <w:spacing w:after="0" w:line="240" w:lineRule="auto"/>
              <w:jc w:val="both"/>
              <w:rPr>
                <w:rFonts w:ascii="Arial" w:eastAsia="Arial" w:hAnsi="Arial" w:cs="Arial"/>
              </w:rPr>
            </w:pPr>
          </w:p>
          <w:p w14:paraId="756A4FF0" w14:textId="77777777" w:rsidR="00FE1C05" w:rsidRPr="0042479D" w:rsidRDefault="00FE1C05" w:rsidP="00D5559C">
            <w:pPr>
              <w:spacing w:after="0" w:line="240" w:lineRule="auto"/>
              <w:jc w:val="both"/>
              <w:rPr>
                <w:rFonts w:ascii="Arial" w:eastAsia="Arial" w:hAnsi="Arial" w:cs="Arial"/>
              </w:rPr>
            </w:pPr>
            <w:r w:rsidRPr="0042479D">
              <w:rPr>
                <w:rFonts w:ascii="Arial" w:eastAsia="Arial" w:hAnsi="Arial" w:cs="Arial"/>
              </w:rPr>
              <w:t>Un Secretaria(o) Ejecutiva(o) (grado 05).</w:t>
            </w:r>
          </w:p>
          <w:p w14:paraId="0A8993EA" w14:textId="77777777" w:rsidR="00FE1C05" w:rsidRPr="0042479D" w:rsidRDefault="00FE1C05" w:rsidP="00D5559C">
            <w:pPr>
              <w:spacing w:after="0" w:line="240" w:lineRule="auto"/>
              <w:jc w:val="both"/>
              <w:rPr>
                <w:rFonts w:ascii="Arial" w:eastAsia="Arial" w:hAnsi="Arial" w:cs="Arial"/>
              </w:rPr>
            </w:pPr>
          </w:p>
          <w:p w14:paraId="5AFC36DF" w14:textId="77777777" w:rsidR="00FE1C05" w:rsidRPr="0042479D" w:rsidRDefault="00FE1C05" w:rsidP="00D5559C">
            <w:pPr>
              <w:spacing w:after="0" w:line="240" w:lineRule="auto"/>
              <w:jc w:val="both"/>
              <w:rPr>
                <w:rFonts w:ascii="Arial" w:eastAsia="Arial" w:hAnsi="Arial" w:cs="Arial"/>
              </w:rPr>
            </w:pPr>
            <w:r w:rsidRPr="0042479D">
              <w:rPr>
                <w:rFonts w:ascii="Arial" w:eastAsia="Arial" w:hAnsi="Arial" w:cs="Arial"/>
                <w:b/>
                <w:bCs/>
              </w:rPr>
              <w:t>Parágrafo</w:t>
            </w:r>
            <w:r w:rsidRPr="0042479D">
              <w:rPr>
                <w:rFonts w:ascii="Arial" w:eastAsia="Arial" w:hAnsi="Arial" w:cs="Arial"/>
              </w:rPr>
              <w:t>. El grado, los requisitos para ocupar el cargo, funciones y la remuneración de cada funcionario, serán los mismos que el de los funcionarios del mismo cargo en las Comisiones Constitucionales de ambas cámaras.</w:t>
            </w:r>
          </w:p>
        </w:tc>
        <w:tc>
          <w:tcPr>
            <w:tcW w:w="1667" w:type="pct"/>
            <w:shd w:val="clear" w:color="auto" w:fill="auto"/>
          </w:tcPr>
          <w:p w14:paraId="18D1F210" w14:textId="77777777" w:rsidR="00FE1C05" w:rsidRPr="0042479D" w:rsidRDefault="00FE1C05" w:rsidP="00D5559C">
            <w:pPr>
              <w:spacing w:after="0" w:line="240" w:lineRule="auto"/>
              <w:jc w:val="both"/>
              <w:rPr>
                <w:rFonts w:ascii="Arial" w:eastAsia="Arial" w:hAnsi="Arial" w:cs="Arial"/>
              </w:rPr>
            </w:pPr>
            <w:r w:rsidRPr="0042479D">
              <w:rPr>
                <w:rFonts w:ascii="Arial" w:eastAsia="Arial" w:hAnsi="Arial" w:cs="Arial"/>
                <w:b/>
              </w:rPr>
              <w:t>2.6.1</w:t>
            </w:r>
            <w:r w:rsidRPr="0042479D">
              <w:rPr>
                <w:rFonts w:ascii="Arial" w:eastAsia="Arial" w:hAnsi="Arial" w:cs="Arial"/>
                <w:b/>
                <w:u w:val="single"/>
              </w:rPr>
              <w:t>6</w:t>
            </w:r>
            <w:r w:rsidRPr="0042479D">
              <w:rPr>
                <w:rFonts w:ascii="Arial" w:eastAsia="Arial" w:hAnsi="Arial" w:cs="Arial"/>
              </w:rPr>
              <w:t xml:space="preserve">. </w:t>
            </w:r>
            <w:r w:rsidRPr="0042479D">
              <w:rPr>
                <w:rFonts w:ascii="Arial" w:eastAsia="Arial" w:hAnsi="Arial" w:cs="Arial"/>
                <w:b/>
              </w:rPr>
              <w:t>La Comisión Legal para la Defensa, Protección y Promoción de los Derechos de los Pueblos Indígenas en el Congreso de la República</w:t>
            </w:r>
          </w:p>
          <w:p w14:paraId="49401C9D" w14:textId="77777777" w:rsidR="00FE1C05" w:rsidRPr="0042479D" w:rsidRDefault="00FE1C05" w:rsidP="00D5559C">
            <w:pPr>
              <w:spacing w:after="0" w:line="240" w:lineRule="auto"/>
              <w:jc w:val="both"/>
              <w:rPr>
                <w:rFonts w:ascii="Arial" w:eastAsia="Arial" w:hAnsi="Arial" w:cs="Arial"/>
              </w:rPr>
            </w:pPr>
          </w:p>
          <w:p w14:paraId="3B9693D8" w14:textId="77777777" w:rsidR="00FE1C05" w:rsidRPr="0042479D" w:rsidRDefault="00FE1C05" w:rsidP="00D5559C">
            <w:pPr>
              <w:spacing w:after="0" w:line="240" w:lineRule="auto"/>
              <w:jc w:val="both"/>
              <w:rPr>
                <w:rFonts w:ascii="Arial" w:eastAsia="Arial" w:hAnsi="Arial" w:cs="Arial"/>
              </w:rPr>
            </w:pPr>
            <w:r w:rsidRPr="0042479D">
              <w:rPr>
                <w:rFonts w:ascii="Arial" w:eastAsia="Arial" w:hAnsi="Arial" w:cs="Arial"/>
              </w:rPr>
              <w:t xml:space="preserve">Un Secretario(a) de la Comisión (grado </w:t>
            </w:r>
            <w:r w:rsidRPr="0042479D">
              <w:rPr>
                <w:rFonts w:ascii="Arial" w:eastAsia="Arial" w:hAnsi="Arial" w:cs="Arial"/>
                <w:bCs/>
              </w:rPr>
              <w:t>12</w:t>
            </w:r>
            <w:r w:rsidRPr="0042479D">
              <w:rPr>
                <w:rFonts w:ascii="Arial" w:eastAsia="Arial" w:hAnsi="Arial" w:cs="Arial"/>
              </w:rPr>
              <w:t>), elegido por mayoría absoluta de los miembros de la Comisión Legal para la Defensa, Protección y Promoción de los Derechos de los Pueblos Indígenas, y su nombramiento se efectuará a través de la dirección administrativa del Senado de la República</w:t>
            </w:r>
          </w:p>
          <w:p w14:paraId="1AB29306" w14:textId="77777777" w:rsidR="00FE1C05" w:rsidRPr="0042479D" w:rsidRDefault="00FE1C05" w:rsidP="00D5559C">
            <w:pPr>
              <w:spacing w:after="0" w:line="240" w:lineRule="auto"/>
              <w:jc w:val="both"/>
              <w:rPr>
                <w:rFonts w:ascii="Arial" w:eastAsia="Arial" w:hAnsi="Arial" w:cs="Arial"/>
              </w:rPr>
            </w:pPr>
          </w:p>
          <w:p w14:paraId="4FBF0094" w14:textId="6D2404AE" w:rsidR="00FE1C05" w:rsidRPr="0042479D" w:rsidRDefault="00FE1C05" w:rsidP="00D5559C">
            <w:pPr>
              <w:spacing w:after="0" w:line="240" w:lineRule="auto"/>
              <w:jc w:val="both"/>
              <w:rPr>
                <w:rFonts w:ascii="Arial" w:eastAsia="Arial" w:hAnsi="Arial" w:cs="Arial"/>
              </w:rPr>
            </w:pPr>
            <w:r w:rsidRPr="0042479D">
              <w:rPr>
                <w:rFonts w:ascii="Arial" w:eastAsia="Arial" w:hAnsi="Arial" w:cs="Arial"/>
              </w:rPr>
              <w:t>Un</w:t>
            </w:r>
            <w:r w:rsidR="003B4B2F" w:rsidRPr="0042479D">
              <w:rPr>
                <w:rFonts w:ascii="Arial" w:eastAsia="Arial" w:hAnsi="Arial" w:cs="Arial"/>
                <w:b/>
                <w:bCs/>
                <w:u w:val="single"/>
              </w:rPr>
              <w:t>a</w:t>
            </w:r>
            <w:r w:rsidRPr="0042479D">
              <w:rPr>
                <w:rFonts w:ascii="Arial" w:eastAsia="Arial" w:hAnsi="Arial" w:cs="Arial"/>
              </w:rPr>
              <w:t xml:space="preserve"> Secretaria(o) Ejecutiva(o) (grado 05).</w:t>
            </w:r>
          </w:p>
          <w:p w14:paraId="6D861ED4" w14:textId="77777777" w:rsidR="00FE1C05" w:rsidRPr="0042479D" w:rsidRDefault="00FE1C05" w:rsidP="00D5559C">
            <w:pPr>
              <w:spacing w:after="0" w:line="240" w:lineRule="auto"/>
              <w:jc w:val="both"/>
              <w:rPr>
                <w:rFonts w:ascii="Arial" w:eastAsia="Arial" w:hAnsi="Arial" w:cs="Arial"/>
              </w:rPr>
            </w:pPr>
          </w:p>
          <w:p w14:paraId="4D59AEE4" w14:textId="77777777" w:rsidR="00FE1C05" w:rsidRPr="0042479D" w:rsidRDefault="00FE1C05" w:rsidP="00D5559C">
            <w:pPr>
              <w:spacing w:after="0" w:line="240" w:lineRule="auto"/>
              <w:jc w:val="both"/>
              <w:rPr>
                <w:rFonts w:ascii="Arial" w:eastAsia="Arial" w:hAnsi="Arial" w:cs="Arial"/>
                <w:bCs/>
              </w:rPr>
            </w:pPr>
            <w:r w:rsidRPr="0042479D">
              <w:rPr>
                <w:rFonts w:ascii="Arial" w:eastAsia="Arial" w:hAnsi="Arial" w:cs="Arial"/>
                <w:b/>
              </w:rPr>
              <w:t xml:space="preserve">Parágrafo. </w:t>
            </w:r>
            <w:r w:rsidRPr="0042479D">
              <w:rPr>
                <w:rFonts w:ascii="Arial" w:eastAsia="Arial" w:hAnsi="Arial" w:cs="Arial"/>
                <w:bCs/>
              </w:rPr>
              <w:t>El grado, los requisitos para ocupar el cargo, funciones y la remuneración de cada funcionario, serán los mismos que el de los funcionarios del mismo cargo en las Comisiones Constitucionales de ambas cámaras.</w:t>
            </w:r>
          </w:p>
          <w:p w14:paraId="04972EAF" w14:textId="77777777" w:rsidR="00FE1C05" w:rsidRPr="0042479D" w:rsidRDefault="00FE1C05" w:rsidP="00D5559C">
            <w:pPr>
              <w:spacing w:after="0" w:line="240" w:lineRule="auto"/>
              <w:jc w:val="both"/>
              <w:rPr>
                <w:rFonts w:ascii="Arial" w:eastAsia="Arial" w:hAnsi="Arial" w:cs="Arial"/>
              </w:rPr>
            </w:pPr>
          </w:p>
        </w:tc>
        <w:tc>
          <w:tcPr>
            <w:tcW w:w="1667" w:type="pct"/>
          </w:tcPr>
          <w:p w14:paraId="0048E828" w14:textId="77777777" w:rsidR="00FE1C05" w:rsidRPr="0042479D" w:rsidRDefault="00FE1C05" w:rsidP="00D5559C">
            <w:pPr>
              <w:spacing w:after="0" w:line="240" w:lineRule="auto"/>
              <w:jc w:val="both"/>
              <w:rPr>
                <w:rFonts w:ascii="Arial" w:eastAsia="Arial" w:hAnsi="Arial" w:cs="Arial"/>
                <w:b/>
              </w:rPr>
            </w:pPr>
          </w:p>
          <w:p w14:paraId="36E6987C" w14:textId="16CBB2EA" w:rsidR="003B4B2F" w:rsidRPr="0042479D" w:rsidRDefault="003B4B2F" w:rsidP="00D5559C">
            <w:pPr>
              <w:spacing w:after="0" w:line="240" w:lineRule="auto"/>
              <w:jc w:val="both"/>
              <w:rPr>
                <w:rFonts w:ascii="Arial" w:eastAsia="Arial" w:hAnsi="Arial" w:cs="Arial"/>
                <w:bCs/>
              </w:rPr>
            </w:pPr>
            <w:r w:rsidRPr="0042479D">
              <w:rPr>
                <w:rFonts w:ascii="Arial" w:eastAsia="Arial" w:hAnsi="Arial" w:cs="Arial"/>
                <w:bCs/>
              </w:rPr>
              <w:t xml:space="preserve">Se ajusta la numeración, toda vez que la Ley </w:t>
            </w:r>
            <w:r w:rsidRPr="0042479D">
              <w:rPr>
                <w:rFonts w:ascii="Arial" w:eastAsia="Arial" w:hAnsi="Arial" w:cs="Arial"/>
                <w:bCs/>
              </w:rPr>
              <w:t>2405 de 2024, en donde se creó la Comisión Legal de Paz</w:t>
            </w:r>
            <w:r w:rsidRPr="0042479D">
              <w:rPr>
                <w:rFonts w:ascii="Arial" w:eastAsia="Arial" w:hAnsi="Arial" w:cs="Arial"/>
                <w:bCs/>
              </w:rPr>
              <w:t xml:space="preserve"> adicionó el numeral 2.6.15.</w:t>
            </w:r>
          </w:p>
        </w:tc>
      </w:tr>
    </w:tbl>
    <w:p w14:paraId="5D3573A1" w14:textId="4FE814AB" w:rsidR="00D3214F" w:rsidRDefault="00D3214F" w:rsidP="007D2289">
      <w:pPr>
        <w:spacing w:after="0" w:line="240" w:lineRule="auto"/>
        <w:ind w:right="474"/>
        <w:textAlignment w:val="baseline"/>
        <w:rPr>
          <w:rFonts w:ascii="Bookman Old Style" w:eastAsia="Times New Roman" w:hAnsi="Bookman Old Style" w:cs="Times New Roman"/>
          <w:b/>
          <w:bCs/>
          <w:color w:val="000000"/>
          <w:sz w:val="24"/>
          <w:szCs w:val="28"/>
          <w:lang w:eastAsia="es-CO"/>
        </w:rPr>
      </w:pPr>
    </w:p>
    <w:p w14:paraId="156DC5D5" w14:textId="2F4B2A76" w:rsidR="00807AF7" w:rsidRDefault="00807AF7" w:rsidP="007D2289">
      <w:pPr>
        <w:spacing w:after="0" w:line="240" w:lineRule="auto"/>
        <w:ind w:right="474"/>
        <w:textAlignment w:val="baseline"/>
        <w:rPr>
          <w:rFonts w:ascii="Bookman Old Style" w:eastAsia="Times New Roman" w:hAnsi="Bookman Old Style" w:cs="Times New Roman"/>
          <w:b/>
          <w:bCs/>
          <w:color w:val="000000"/>
          <w:sz w:val="24"/>
          <w:szCs w:val="28"/>
          <w:lang w:eastAsia="es-CO"/>
        </w:rPr>
      </w:pPr>
    </w:p>
    <w:p w14:paraId="71A8BF8A" w14:textId="5580BFDD" w:rsidR="00807AF7" w:rsidRDefault="00807AF7" w:rsidP="007D2289">
      <w:pPr>
        <w:spacing w:after="0" w:line="240" w:lineRule="auto"/>
        <w:ind w:right="474"/>
        <w:textAlignment w:val="baseline"/>
        <w:rPr>
          <w:rFonts w:ascii="Bookman Old Style" w:eastAsia="Times New Roman" w:hAnsi="Bookman Old Style" w:cs="Times New Roman"/>
          <w:b/>
          <w:bCs/>
          <w:color w:val="000000"/>
          <w:sz w:val="24"/>
          <w:szCs w:val="28"/>
          <w:lang w:eastAsia="es-CO"/>
        </w:rPr>
      </w:pPr>
    </w:p>
    <w:p w14:paraId="474D544E" w14:textId="7CA81810" w:rsidR="0042479D" w:rsidRDefault="0042479D" w:rsidP="007D2289">
      <w:pPr>
        <w:spacing w:after="0" w:line="240" w:lineRule="auto"/>
        <w:ind w:right="474"/>
        <w:textAlignment w:val="baseline"/>
        <w:rPr>
          <w:rFonts w:ascii="Bookman Old Style" w:eastAsia="Times New Roman" w:hAnsi="Bookman Old Style" w:cs="Times New Roman"/>
          <w:b/>
          <w:bCs/>
          <w:color w:val="000000"/>
          <w:sz w:val="24"/>
          <w:szCs w:val="28"/>
          <w:lang w:eastAsia="es-CO"/>
        </w:rPr>
      </w:pPr>
    </w:p>
    <w:p w14:paraId="57B014F3" w14:textId="77777777" w:rsidR="0042479D" w:rsidRDefault="0042479D" w:rsidP="007D2289">
      <w:pPr>
        <w:spacing w:after="0" w:line="240" w:lineRule="auto"/>
        <w:ind w:right="474"/>
        <w:textAlignment w:val="baseline"/>
        <w:rPr>
          <w:rFonts w:ascii="Bookman Old Style" w:eastAsia="Times New Roman" w:hAnsi="Bookman Old Style" w:cs="Times New Roman"/>
          <w:b/>
          <w:bCs/>
          <w:color w:val="000000"/>
          <w:sz w:val="24"/>
          <w:szCs w:val="28"/>
          <w:lang w:eastAsia="es-CO"/>
        </w:rPr>
      </w:pPr>
    </w:p>
    <w:p w14:paraId="76302BFD" w14:textId="1F1AAB97" w:rsidR="00172E2A" w:rsidRPr="00E1273D" w:rsidRDefault="00172E2A" w:rsidP="00E0367C">
      <w:pPr>
        <w:pStyle w:val="Prrafodelista"/>
        <w:numPr>
          <w:ilvl w:val="1"/>
          <w:numId w:val="3"/>
        </w:numPr>
        <w:spacing w:after="0" w:line="240" w:lineRule="auto"/>
        <w:ind w:right="474"/>
        <w:jc w:val="center"/>
        <w:textAlignment w:val="baseline"/>
        <w:rPr>
          <w:rFonts w:ascii="Bookman Old Style" w:eastAsia="Times New Roman" w:hAnsi="Bookman Old Style" w:cs="Times New Roman"/>
          <w:b/>
          <w:bCs/>
          <w:color w:val="000000"/>
          <w:sz w:val="28"/>
          <w:szCs w:val="28"/>
          <w:lang w:eastAsia="es-CO"/>
        </w:rPr>
      </w:pPr>
      <w:r w:rsidRPr="00E1273D">
        <w:rPr>
          <w:rFonts w:ascii="Bookman Old Style" w:eastAsia="Times New Roman" w:hAnsi="Bookman Old Style" w:cs="Times New Roman"/>
          <w:b/>
          <w:bCs/>
          <w:color w:val="000000"/>
          <w:sz w:val="28"/>
          <w:szCs w:val="28"/>
          <w:lang w:eastAsia="es-CO"/>
        </w:rPr>
        <w:lastRenderedPageBreak/>
        <w:t>CONFLICTO DE INTERESES</w:t>
      </w:r>
    </w:p>
    <w:p w14:paraId="31146E24" w14:textId="77777777" w:rsidR="00172E2A" w:rsidRPr="00E1273D" w:rsidRDefault="00172E2A" w:rsidP="004B0944">
      <w:pPr>
        <w:spacing w:after="0" w:line="240" w:lineRule="auto"/>
        <w:ind w:left="426" w:right="49"/>
        <w:rPr>
          <w:rFonts w:ascii="Bookman Old Style" w:eastAsia="Times New Roman" w:hAnsi="Bookman Old Style" w:cs="Times New Roman"/>
          <w:sz w:val="28"/>
          <w:szCs w:val="28"/>
          <w:lang w:eastAsia="es-CO"/>
        </w:rPr>
      </w:pPr>
    </w:p>
    <w:p w14:paraId="77D21DD6" w14:textId="42C2C028" w:rsidR="00172E2A" w:rsidRPr="00E1273D" w:rsidRDefault="00172E2A" w:rsidP="004B0944">
      <w:pPr>
        <w:spacing w:after="0" w:line="240" w:lineRule="auto"/>
        <w:ind w:right="49"/>
        <w:jc w:val="both"/>
        <w:rPr>
          <w:rFonts w:ascii="Bookman Old Style" w:eastAsia="Times New Roman" w:hAnsi="Bookman Old Style" w:cs="Times New Roman"/>
          <w:color w:val="000000"/>
          <w:sz w:val="28"/>
          <w:szCs w:val="28"/>
          <w:lang w:eastAsia="es-CO"/>
        </w:rPr>
      </w:pPr>
      <w:r w:rsidRPr="00E1273D">
        <w:rPr>
          <w:rFonts w:ascii="Bookman Old Style" w:eastAsia="Times New Roman" w:hAnsi="Bookman Old Style" w:cs="Times New Roman"/>
          <w:color w:val="000000"/>
          <w:sz w:val="28"/>
          <w:szCs w:val="28"/>
          <w:lang w:eastAsia="es-CO"/>
        </w:rPr>
        <w:t xml:space="preserve">Con base en el artículo 3º de la Ley 2003 de 2019, según el cual </w:t>
      </w:r>
      <w:r w:rsidR="006E0A8D" w:rsidRPr="00E1273D">
        <w:rPr>
          <w:rFonts w:ascii="Bookman Old Style" w:eastAsia="Times New Roman" w:hAnsi="Bookman Old Style" w:cs="Times New Roman"/>
          <w:color w:val="000000"/>
          <w:sz w:val="28"/>
          <w:szCs w:val="28"/>
          <w:lang w:eastAsia="es-CO"/>
        </w:rPr>
        <w:t>e</w:t>
      </w:r>
      <w:r w:rsidRPr="00E1273D">
        <w:rPr>
          <w:rFonts w:ascii="Bookman Old Style" w:eastAsia="Times New Roman" w:hAnsi="Bookman Old Style" w:cs="Times New Roman"/>
          <w:color w:val="000000"/>
          <w:sz w:val="28"/>
          <w:szCs w:val="28"/>
          <w:lang w:eastAsia="es-CO"/>
        </w:rPr>
        <w:t xml:space="preserve">l autor del proyecto y </w:t>
      </w:r>
      <w:r w:rsidR="006E0A8D" w:rsidRPr="00E1273D">
        <w:rPr>
          <w:rFonts w:ascii="Bookman Old Style" w:eastAsia="Times New Roman" w:hAnsi="Bookman Old Style" w:cs="Times New Roman"/>
          <w:color w:val="000000"/>
          <w:sz w:val="28"/>
          <w:szCs w:val="28"/>
          <w:lang w:eastAsia="es-CO"/>
        </w:rPr>
        <w:t>los</w:t>
      </w:r>
      <w:r w:rsidRPr="00E1273D">
        <w:rPr>
          <w:rFonts w:ascii="Bookman Old Style" w:eastAsia="Times New Roman" w:hAnsi="Bookman Old Style" w:cs="Times New Roman"/>
          <w:color w:val="000000"/>
          <w:sz w:val="28"/>
          <w:szCs w:val="28"/>
          <w:lang w:eastAsia="es-CO"/>
        </w:rPr>
        <w:t xml:space="preserve"> ponente</w:t>
      </w:r>
      <w:r w:rsidR="006E0A8D" w:rsidRPr="00E1273D">
        <w:rPr>
          <w:rFonts w:ascii="Bookman Old Style" w:eastAsia="Times New Roman" w:hAnsi="Bookman Old Style" w:cs="Times New Roman"/>
          <w:color w:val="000000"/>
          <w:sz w:val="28"/>
          <w:szCs w:val="28"/>
          <w:lang w:eastAsia="es-CO"/>
        </w:rPr>
        <w:t>s</w:t>
      </w:r>
      <w:r w:rsidRPr="00E1273D">
        <w:rPr>
          <w:rFonts w:ascii="Bookman Old Style" w:eastAsia="Times New Roman" w:hAnsi="Bookman Old Style" w:cs="Times New Roman"/>
          <w:color w:val="000000"/>
          <w:sz w:val="28"/>
          <w:szCs w:val="28"/>
          <w:lang w:eastAsia="es-CO"/>
        </w:rPr>
        <w:t xml:space="preserve"> presenta</w:t>
      </w:r>
      <w:r w:rsidR="006E0A8D" w:rsidRPr="00E1273D">
        <w:rPr>
          <w:rFonts w:ascii="Bookman Old Style" w:eastAsia="Times New Roman" w:hAnsi="Bookman Old Style" w:cs="Times New Roman"/>
          <w:color w:val="000000"/>
          <w:sz w:val="28"/>
          <w:szCs w:val="28"/>
          <w:lang w:eastAsia="es-CO"/>
        </w:rPr>
        <w:t>n</w:t>
      </w:r>
      <w:r w:rsidRPr="00E1273D">
        <w:rPr>
          <w:rFonts w:ascii="Bookman Old Style" w:eastAsia="Times New Roman" w:hAnsi="Bookman Old Style" w:cs="Times New Roman"/>
          <w:color w:val="000000"/>
          <w:sz w:val="28"/>
          <w:szCs w:val="28"/>
          <w:lang w:eastAsia="es-CO"/>
        </w:rPr>
        <w:t xml:space="preserve"> en el cuerpo de la exposición de motivos un acápite que describ</w:t>
      </w:r>
      <w:r w:rsidR="006E0A8D" w:rsidRPr="00E1273D">
        <w:rPr>
          <w:rFonts w:ascii="Bookman Old Style" w:eastAsia="Times New Roman" w:hAnsi="Bookman Old Style" w:cs="Times New Roman"/>
          <w:color w:val="000000"/>
          <w:sz w:val="28"/>
          <w:szCs w:val="28"/>
          <w:lang w:eastAsia="es-CO"/>
        </w:rPr>
        <w:t>e</w:t>
      </w:r>
      <w:r w:rsidRPr="00E1273D">
        <w:rPr>
          <w:rFonts w:ascii="Bookman Old Style" w:eastAsia="Times New Roman" w:hAnsi="Bookman Old Style" w:cs="Times New Roman"/>
          <w:color w:val="000000"/>
          <w:sz w:val="28"/>
          <w:szCs w:val="28"/>
          <w:lang w:eastAsia="es-CO"/>
        </w:rPr>
        <w:t xml:space="preserve">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14:paraId="52CF94E0" w14:textId="77777777" w:rsidR="00172E2A" w:rsidRPr="00E1273D" w:rsidRDefault="00172E2A" w:rsidP="004B0944">
      <w:pPr>
        <w:spacing w:after="0" w:line="240" w:lineRule="auto"/>
        <w:ind w:left="426" w:right="49"/>
        <w:jc w:val="both"/>
        <w:rPr>
          <w:rFonts w:ascii="Bookman Old Style" w:eastAsia="Times New Roman" w:hAnsi="Bookman Old Style" w:cs="Times New Roman"/>
          <w:sz w:val="28"/>
          <w:szCs w:val="28"/>
          <w:lang w:eastAsia="es-CO"/>
        </w:rPr>
      </w:pPr>
    </w:p>
    <w:p w14:paraId="008F3237" w14:textId="220C4EC9" w:rsidR="00172E2A" w:rsidRPr="00E1273D" w:rsidRDefault="00172E2A" w:rsidP="004B0944">
      <w:pPr>
        <w:spacing w:after="0" w:line="240" w:lineRule="auto"/>
        <w:ind w:right="49"/>
        <w:jc w:val="both"/>
        <w:rPr>
          <w:rFonts w:ascii="Bookman Old Style" w:eastAsia="Times New Roman" w:hAnsi="Bookman Old Style" w:cs="Times New Roman"/>
          <w:color w:val="000000"/>
          <w:sz w:val="28"/>
          <w:szCs w:val="28"/>
          <w:lang w:eastAsia="es-CO"/>
        </w:rPr>
      </w:pPr>
      <w:r w:rsidRPr="00E1273D">
        <w:rPr>
          <w:rFonts w:ascii="Bookman Old Style" w:eastAsia="Times New Roman" w:hAnsi="Bookman Old Style" w:cs="Times New Roman"/>
          <w:color w:val="000000"/>
          <w:sz w:val="28"/>
          <w:szCs w:val="28"/>
          <w:lang w:eastAsia="es-CO"/>
        </w:rPr>
        <w:t>A continuación, se pondrán de presente los criterios que la Ley 2003 de 2019 contempla para hacer el análisis frente a los posibles impedimentos que se puedan presentar en razón a un conflicto de interés en el ejercicio de la función congresiona</w:t>
      </w:r>
      <w:r w:rsidR="004B0944">
        <w:rPr>
          <w:rFonts w:ascii="Bookman Old Style" w:eastAsia="Times New Roman" w:hAnsi="Bookman Old Style" w:cs="Times New Roman"/>
          <w:color w:val="000000"/>
          <w:sz w:val="28"/>
          <w:szCs w:val="28"/>
          <w:lang w:eastAsia="es-CO"/>
        </w:rPr>
        <w:t>l, entre ellas la legislativa.</w:t>
      </w:r>
    </w:p>
    <w:p w14:paraId="10861D7C" w14:textId="77777777" w:rsidR="00172E2A" w:rsidRPr="00E1273D" w:rsidRDefault="00172E2A" w:rsidP="004B0944">
      <w:pPr>
        <w:spacing w:after="0" w:line="240" w:lineRule="auto"/>
        <w:ind w:left="426" w:right="49"/>
        <w:jc w:val="both"/>
        <w:rPr>
          <w:rFonts w:ascii="Bookman Old Style" w:eastAsia="Times New Roman" w:hAnsi="Bookman Old Style" w:cs="Times New Roman"/>
          <w:sz w:val="28"/>
          <w:szCs w:val="28"/>
          <w:lang w:eastAsia="es-CO"/>
        </w:rPr>
      </w:pPr>
    </w:p>
    <w:p w14:paraId="381DB34A" w14:textId="77777777" w:rsidR="00172E2A" w:rsidRPr="00AA4E0E" w:rsidRDefault="00172E2A" w:rsidP="004B0944">
      <w:pPr>
        <w:spacing w:after="0" w:line="240" w:lineRule="auto"/>
        <w:ind w:left="426" w:right="49"/>
        <w:jc w:val="both"/>
        <w:rPr>
          <w:rFonts w:ascii="Bookman Old Style" w:eastAsia="Times New Roman" w:hAnsi="Bookman Old Style" w:cs="Times New Roman"/>
          <w:i/>
          <w:iCs/>
          <w:color w:val="000000"/>
          <w:sz w:val="24"/>
          <w:szCs w:val="28"/>
          <w:lang w:eastAsia="es-CO"/>
        </w:rPr>
      </w:pPr>
      <w:r w:rsidRPr="00AA4E0E">
        <w:rPr>
          <w:rFonts w:ascii="Bookman Old Style" w:eastAsia="Times New Roman" w:hAnsi="Bookman Old Style" w:cs="Times New Roman"/>
          <w:i/>
          <w:iCs/>
          <w:color w:val="000000"/>
          <w:sz w:val="24"/>
          <w:szCs w:val="28"/>
          <w:lang w:eastAsia="es-CO"/>
        </w:rPr>
        <w:t>“Artículo 1º. El artículo 286 de la Ley 5 de 1992 quedará así:</w:t>
      </w:r>
    </w:p>
    <w:p w14:paraId="6673DE82" w14:textId="77777777" w:rsidR="00172E2A" w:rsidRPr="00AA4E0E" w:rsidRDefault="00172E2A" w:rsidP="004B0944">
      <w:pPr>
        <w:spacing w:after="0" w:line="240" w:lineRule="auto"/>
        <w:ind w:left="426" w:right="49"/>
        <w:jc w:val="both"/>
        <w:rPr>
          <w:rFonts w:ascii="Bookman Old Style" w:eastAsia="Times New Roman" w:hAnsi="Bookman Old Style" w:cs="Times New Roman"/>
          <w:i/>
          <w:iCs/>
          <w:sz w:val="24"/>
          <w:szCs w:val="28"/>
          <w:lang w:eastAsia="es-CO"/>
        </w:rPr>
      </w:pPr>
    </w:p>
    <w:p w14:paraId="613FE1DA" w14:textId="3DEEE4F7" w:rsidR="00172E2A" w:rsidRDefault="00172E2A" w:rsidP="004B0944">
      <w:pPr>
        <w:spacing w:after="0" w:line="240" w:lineRule="auto"/>
        <w:ind w:left="426" w:right="49"/>
        <w:jc w:val="both"/>
        <w:rPr>
          <w:rFonts w:ascii="Bookman Old Style" w:eastAsia="Times New Roman" w:hAnsi="Bookman Old Style" w:cs="Times New Roman"/>
          <w:i/>
          <w:iCs/>
          <w:color w:val="000000"/>
          <w:sz w:val="24"/>
          <w:szCs w:val="28"/>
          <w:lang w:eastAsia="es-CO"/>
        </w:rPr>
      </w:pPr>
      <w:r w:rsidRPr="00AA4E0E">
        <w:rPr>
          <w:rFonts w:ascii="Bookman Old Style" w:eastAsia="Times New Roman" w:hAnsi="Bookman Old Style" w:cs="Times New Roman"/>
          <w:i/>
          <w:iCs/>
          <w:color w:val="000000"/>
          <w:sz w:val="24"/>
          <w:szCs w:val="28"/>
          <w:lang w:eastAsia="es-CO"/>
        </w:rPr>
        <w:t>(…)</w:t>
      </w:r>
    </w:p>
    <w:p w14:paraId="10D29F84" w14:textId="77777777" w:rsidR="007D2289" w:rsidRPr="00AA4E0E" w:rsidRDefault="007D2289" w:rsidP="004B0944">
      <w:pPr>
        <w:spacing w:after="0" w:line="240" w:lineRule="auto"/>
        <w:ind w:left="426" w:right="49"/>
        <w:jc w:val="both"/>
        <w:rPr>
          <w:rFonts w:ascii="Bookman Old Style" w:eastAsia="Times New Roman" w:hAnsi="Bookman Old Style" w:cs="Times New Roman"/>
          <w:i/>
          <w:iCs/>
          <w:sz w:val="24"/>
          <w:szCs w:val="28"/>
          <w:lang w:eastAsia="es-CO"/>
        </w:rPr>
      </w:pPr>
    </w:p>
    <w:p w14:paraId="6AC862ED" w14:textId="77777777" w:rsidR="00172E2A" w:rsidRPr="00AA4E0E" w:rsidRDefault="00172E2A" w:rsidP="004B0944">
      <w:pPr>
        <w:spacing w:after="0" w:line="240" w:lineRule="auto"/>
        <w:ind w:left="426" w:right="49"/>
        <w:jc w:val="both"/>
        <w:rPr>
          <w:rFonts w:ascii="Bookman Old Style" w:eastAsia="Times New Roman" w:hAnsi="Bookman Old Style" w:cs="Times New Roman"/>
          <w:i/>
          <w:iCs/>
          <w:sz w:val="24"/>
          <w:szCs w:val="28"/>
          <w:lang w:eastAsia="es-CO"/>
        </w:rPr>
      </w:pPr>
      <w:r w:rsidRPr="00AA4E0E">
        <w:rPr>
          <w:rFonts w:ascii="Bookman Old Style" w:eastAsia="Times New Roman" w:hAnsi="Bookman Old Style" w:cs="Times New Roman"/>
          <w:i/>
          <w:iCs/>
          <w:color w:val="000000"/>
          <w:sz w:val="24"/>
          <w:szCs w:val="28"/>
          <w:lang w:eastAsia="es-CO"/>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24880C2B" w14:textId="77777777" w:rsidR="00172E2A" w:rsidRPr="00AA4E0E" w:rsidRDefault="00172E2A" w:rsidP="004B0944">
      <w:pPr>
        <w:spacing w:after="0" w:line="240" w:lineRule="auto"/>
        <w:ind w:left="426" w:right="49"/>
        <w:rPr>
          <w:rFonts w:ascii="Bookman Old Style" w:eastAsia="Times New Roman" w:hAnsi="Bookman Old Style" w:cs="Times New Roman"/>
          <w:i/>
          <w:iCs/>
          <w:sz w:val="24"/>
          <w:szCs w:val="28"/>
          <w:lang w:eastAsia="es-CO"/>
        </w:rPr>
      </w:pPr>
    </w:p>
    <w:p w14:paraId="1247A105" w14:textId="77777777" w:rsidR="00172E2A" w:rsidRPr="00AA4E0E" w:rsidRDefault="00172E2A" w:rsidP="004B0944">
      <w:pPr>
        <w:spacing w:after="0" w:line="240" w:lineRule="auto"/>
        <w:ind w:left="426" w:right="49"/>
        <w:jc w:val="both"/>
        <w:rPr>
          <w:rFonts w:ascii="Bookman Old Style" w:eastAsia="Times New Roman" w:hAnsi="Bookman Old Style" w:cs="Times New Roman"/>
          <w:i/>
          <w:iCs/>
          <w:sz w:val="24"/>
          <w:szCs w:val="28"/>
          <w:lang w:eastAsia="es-CO"/>
        </w:rPr>
      </w:pPr>
      <w:r w:rsidRPr="00AA4E0E">
        <w:rPr>
          <w:rFonts w:ascii="Bookman Old Style" w:eastAsia="Times New Roman" w:hAnsi="Bookman Old Style" w:cs="Times New Roman"/>
          <w:i/>
          <w:iCs/>
          <w:color w:val="000000"/>
          <w:sz w:val="24"/>
          <w:szCs w:val="28"/>
          <w:lang w:eastAsia="es-CO"/>
        </w:rPr>
        <w:t>b) Beneficio actual: aquel que efectivamente se configura en las circunstancias presentes y existentes al momento en el que el congresista participa de la decisión.</w:t>
      </w:r>
    </w:p>
    <w:p w14:paraId="60F8F6A9" w14:textId="77777777" w:rsidR="00172E2A" w:rsidRPr="00AA4E0E" w:rsidRDefault="00172E2A" w:rsidP="004B0944">
      <w:pPr>
        <w:spacing w:after="0" w:line="240" w:lineRule="auto"/>
        <w:ind w:left="426" w:right="49"/>
        <w:rPr>
          <w:rFonts w:ascii="Bookman Old Style" w:eastAsia="Times New Roman" w:hAnsi="Bookman Old Style" w:cs="Times New Roman"/>
          <w:i/>
          <w:iCs/>
          <w:sz w:val="24"/>
          <w:szCs w:val="28"/>
          <w:lang w:eastAsia="es-CO"/>
        </w:rPr>
      </w:pPr>
    </w:p>
    <w:p w14:paraId="4A1B93ED" w14:textId="77777777" w:rsidR="00172E2A" w:rsidRPr="00AA4E0E" w:rsidRDefault="00172E2A" w:rsidP="004B0944">
      <w:pPr>
        <w:spacing w:after="0" w:line="240" w:lineRule="auto"/>
        <w:ind w:left="426" w:right="49"/>
        <w:jc w:val="both"/>
        <w:rPr>
          <w:rFonts w:ascii="Bookman Old Style" w:eastAsia="Times New Roman" w:hAnsi="Bookman Old Style" w:cs="Times New Roman"/>
          <w:i/>
          <w:iCs/>
          <w:sz w:val="24"/>
          <w:szCs w:val="28"/>
          <w:lang w:eastAsia="es-CO"/>
        </w:rPr>
      </w:pPr>
      <w:r w:rsidRPr="00AA4E0E">
        <w:rPr>
          <w:rFonts w:ascii="Bookman Old Style" w:eastAsia="Times New Roman" w:hAnsi="Bookman Old Style" w:cs="Times New Roman"/>
          <w:i/>
          <w:iCs/>
          <w:color w:val="000000"/>
          <w:sz w:val="24"/>
          <w:szCs w:val="28"/>
          <w:lang w:eastAsia="es-CO"/>
        </w:rPr>
        <w:t>c) Beneficio directo: aquel que se produzca de forma específica respecto del congresista, de su cónyuge, compañero o compañera permanente, o parientes dentro del segundo grado de consanguinidad, segundo de afinidad o primero civil.</w:t>
      </w:r>
    </w:p>
    <w:p w14:paraId="1F06BF78" w14:textId="77777777" w:rsidR="00172E2A" w:rsidRPr="00AA4E0E" w:rsidRDefault="00172E2A" w:rsidP="004B0944">
      <w:pPr>
        <w:spacing w:after="0" w:line="240" w:lineRule="auto"/>
        <w:ind w:left="426" w:right="49"/>
        <w:rPr>
          <w:rFonts w:ascii="Bookman Old Style" w:eastAsia="Times New Roman" w:hAnsi="Bookman Old Style" w:cs="Times New Roman"/>
          <w:i/>
          <w:iCs/>
          <w:sz w:val="24"/>
          <w:szCs w:val="28"/>
          <w:lang w:eastAsia="es-CO"/>
        </w:rPr>
      </w:pPr>
    </w:p>
    <w:p w14:paraId="60EC264C" w14:textId="77777777" w:rsidR="00172E2A" w:rsidRPr="00AA4E0E" w:rsidRDefault="00172E2A" w:rsidP="004B0944">
      <w:pPr>
        <w:spacing w:after="0" w:line="240" w:lineRule="auto"/>
        <w:ind w:left="426" w:right="49"/>
        <w:jc w:val="both"/>
        <w:rPr>
          <w:rFonts w:ascii="Bookman Old Style" w:eastAsia="Times New Roman" w:hAnsi="Bookman Old Style" w:cs="Times New Roman"/>
          <w:i/>
          <w:iCs/>
          <w:sz w:val="24"/>
          <w:szCs w:val="28"/>
          <w:lang w:eastAsia="es-CO"/>
        </w:rPr>
      </w:pPr>
      <w:r w:rsidRPr="00AA4E0E">
        <w:rPr>
          <w:rFonts w:ascii="Bookman Old Style" w:eastAsia="Times New Roman" w:hAnsi="Bookman Old Style" w:cs="Times New Roman"/>
          <w:i/>
          <w:iCs/>
          <w:color w:val="000000"/>
          <w:sz w:val="24"/>
          <w:szCs w:val="28"/>
          <w:lang w:eastAsia="es-CO"/>
        </w:rPr>
        <w:t>Para todos los efectos se entiende que no hay conflicto de interés en las siguientes circunstancias:</w:t>
      </w:r>
    </w:p>
    <w:p w14:paraId="5E862B4B" w14:textId="77777777" w:rsidR="00172E2A" w:rsidRPr="00AA4E0E" w:rsidRDefault="00172E2A" w:rsidP="004B0944">
      <w:pPr>
        <w:spacing w:after="0" w:line="240" w:lineRule="auto"/>
        <w:ind w:left="426" w:right="49"/>
        <w:rPr>
          <w:rFonts w:ascii="Bookman Old Style" w:eastAsia="Times New Roman" w:hAnsi="Bookman Old Style" w:cs="Times New Roman"/>
          <w:i/>
          <w:iCs/>
          <w:sz w:val="24"/>
          <w:szCs w:val="28"/>
          <w:lang w:eastAsia="es-CO"/>
        </w:rPr>
      </w:pPr>
    </w:p>
    <w:p w14:paraId="5C37B57C" w14:textId="77777777" w:rsidR="00172E2A" w:rsidRPr="00AA4E0E" w:rsidRDefault="00172E2A" w:rsidP="00E0367C">
      <w:pPr>
        <w:numPr>
          <w:ilvl w:val="0"/>
          <w:numId w:val="2"/>
        </w:numPr>
        <w:tabs>
          <w:tab w:val="clear" w:pos="720"/>
        </w:tabs>
        <w:spacing w:after="0" w:line="240" w:lineRule="auto"/>
        <w:ind w:left="851" w:right="49"/>
        <w:jc w:val="both"/>
        <w:textAlignment w:val="baseline"/>
        <w:rPr>
          <w:rFonts w:ascii="Bookman Old Style" w:eastAsia="Times New Roman" w:hAnsi="Bookman Old Style" w:cs="Times New Roman"/>
          <w:i/>
          <w:iCs/>
          <w:color w:val="000000"/>
          <w:sz w:val="24"/>
          <w:szCs w:val="28"/>
          <w:lang w:eastAsia="es-CO"/>
        </w:rPr>
      </w:pPr>
      <w:r w:rsidRPr="00AA4E0E">
        <w:rPr>
          <w:rFonts w:ascii="Bookman Old Style" w:eastAsia="Times New Roman" w:hAnsi="Bookman Old Style" w:cs="Times New Roman"/>
          <w:i/>
          <w:iCs/>
          <w:color w:val="000000"/>
          <w:sz w:val="24"/>
          <w:szCs w:val="28"/>
          <w:lang w:eastAsia="es-CO"/>
        </w:rPr>
        <w:lastRenderedPageBreak/>
        <w:t>Cuando el congresista participe, discuta, vote un proyecto de ley o de acto legislativo que otorgue beneficios o cargos de carácter general, es decir cuando el interés del congresista coincide o se fusione con los intereses de los electores.</w:t>
      </w:r>
    </w:p>
    <w:p w14:paraId="603A3CB2" w14:textId="77777777" w:rsidR="00172E2A" w:rsidRPr="00AA4E0E" w:rsidRDefault="00172E2A" w:rsidP="00E0367C">
      <w:pPr>
        <w:numPr>
          <w:ilvl w:val="0"/>
          <w:numId w:val="2"/>
        </w:numPr>
        <w:tabs>
          <w:tab w:val="clear" w:pos="720"/>
        </w:tabs>
        <w:spacing w:after="0" w:line="240" w:lineRule="auto"/>
        <w:ind w:left="851" w:right="49"/>
        <w:jc w:val="both"/>
        <w:textAlignment w:val="baseline"/>
        <w:rPr>
          <w:rFonts w:ascii="Bookman Old Style" w:eastAsia="Times New Roman" w:hAnsi="Bookman Old Style" w:cs="Times New Roman"/>
          <w:i/>
          <w:iCs/>
          <w:color w:val="000000"/>
          <w:sz w:val="24"/>
          <w:szCs w:val="28"/>
          <w:lang w:eastAsia="es-CO"/>
        </w:rPr>
      </w:pPr>
      <w:r w:rsidRPr="00AA4E0E">
        <w:rPr>
          <w:rFonts w:ascii="Bookman Old Style" w:eastAsia="Times New Roman" w:hAnsi="Bookman Old Style" w:cs="Times New Roman"/>
          <w:i/>
          <w:iCs/>
          <w:color w:val="000000"/>
          <w:sz w:val="24"/>
          <w:szCs w:val="28"/>
          <w:lang w:eastAsia="es-CO"/>
        </w:rPr>
        <w:t>Cuando el beneficio podría o no configurarse para el congresista en el futuro.</w:t>
      </w:r>
    </w:p>
    <w:p w14:paraId="35377306" w14:textId="77777777" w:rsidR="00172E2A" w:rsidRPr="00AA4E0E" w:rsidRDefault="00172E2A" w:rsidP="00E0367C">
      <w:pPr>
        <w:numPr>
          <w:ilvl w:val="0"/>
          <w:numId w:val="2"/>
        </w:numPr>
        <w:tabs>
          <w:tab w:val="clear" w:pos="720"/>
        </w:tabs>
        <w:spacing w:after="0" w:line="240" w:lineRule="auto"/>
        <w:ind w:left="851" w:right="49"/>
        <w:jc w:val="both"/>
        <w:textAlignment w:val="baseline"/>
        <w:rPr>
          <w:rFonts w:ascii="Bookman Old Style" w:eastAsia="Times New Roman" w:hAnsi="Bookman Old Style" w:cs="Times New Roman"/>
          <w:i/>
          <w:iCs/>
          <w:color w:val="000000"/>
          <w:sz w:val="24"/>
          <w:szCs w:val="28"/>
          <w:lang w:eastAsia="es-CO"/>
        </w:rPr>
      </w:pPr>
      <w:r w:rsidRPr="00AA4E0E">
        <w:rPr>
          <w:rFonts w:ascii="Bookman Old Style" w:eastAsia="Times New Roman" w:hAnsi="Bookman Old Style" w:cs="Times New Roman"/>
          <w:i/>
          <w:iCs/>
          <w:color w:val="000000"/>
          <w:sz w:val="24"/>
          <w:szCs w:val="28"/>
          <w:lang w:eastAsia="es-CO"/>
        </w:rPr>
        <w:t>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2B447869" w14:textId="77777777" w:rsidR="00172E2A" w:rsidRPr="00AA4E0E" w:rsidRDefault="00172E2A" w:rsidP="00E0367C">
      <w:pPr>
        <w:numPr>
          <w:ilvl w:val="0"/>
          <w:numId w:val="2"/>
        </w:numPr>
        <w:tabs>
          <w:tab w:val="clear" w:pos="720"/>
        </w:tabs>
        <w:spacing w:after="0" w:line="240" w:lineRule="auto"/>
        <w:ind w:left="851" w:right="49"/>
        <w:jc w:val="both"/>
        <w:textAlignment w:val="baseline"/>
        <w:rPr>
          <w:rFonts w:ascii="Bookman Old Style" w:eastAsia="Times New Roman" w:hAnsi="Bookman Old Style" w:cs="Times New Roman"/>
          <w:i/>
          <w:iCs/>
          <w:color w:val="000000"/>
          <w:sz w:val="24"/>
          <w:szCs w:val="28"/>
          <w:lang w:eastAsia="es-CO"/>
        </w:rPr>
      </w:pPr>
      <w:r w:rsidRPr="00AA4E0E">
        <w:rPr>
          <w:rFonts w:ascii="Bookman Old Style" w:eastAsia="Times New Roman" w:hAnsi="Bookman Old Style" w:cs="Times New Roman"/>
          <w:i/>
          <w:iCs/>
          <w:color w:val="000000"/>
          <w:sz w:val="24"/>
          <w:szCs w:val="28"/>
          <w:lang w:eastAsia="es-CO"/>
        </w:rPr>
        <w:t>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7CCC15B4" w14:textId="77777777" w:rsidR="00172E2A" w:rsidRPr="00AA4E0E" w:rsidRDefault="00172E2A" w:rsidP="00E0367C">
      <w:pPr>
        <w:numPr>
          <w:ilvl w:val="0"/>
          <w:numId w:val="2"/>
        </w:numPr>
        <w:tabs>
          <w:tab w:val="clear" w:pos="720"/>
        </w:tabs>
        <w:spacing w:after="0" w:line="240" w:lineRule="auto"/>
        <w:ind w:left="851" w:right="49"/>
        <w:jc w:val="both"/>
        <w:textAlignment w:val="baseline"/>
        <w:rPr>
          <w:rFonts w:ascii="Bookman Old Style" w:eastAsia="Times New Roman" w:hAnsi="Bookman Old Style" w:cs="Times New Roman"/>
          <w:i/>
          <w:iCs/>
          <w:color w:val="000000"/>
          <w:sz w:val="24"/>
          <w:szCs w:val="28"/>
          <w:lang w:eastAsia="es-CO"/>
        </w:rPr>
      </w:pPr>
      <w:r w:rsidRPr="00AA4E0E">
        <w:rPr>
          <w:rFonts w:ascii="Bookman Old Style" w:eastAsia="Times New Roman" w:hAnsi="Bookman Old Style" w:cs="Times New Roman"/>
          <w:i/>
          <w:iCs/>
          <w:color w:val="000000"/>
          <w:sz w:val="24"/>
          <w:szCs w:val="28"/>
          <w:lang w:eastAsia="es-CO"/>
        </w:rPr>
        <w:t>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3C69981F" w14:textId="3F72381F" w:rsidR="00172E2A" w:rsidRPr="00AA4E0E" w:rsidRDefault="00172E2A" w:rsidP="00E0367C">
      <w:pPr>
        <w:numPr>
          <w:ilvl w:val="0"/>
          <w:numId w:val="2"/>
        </w:numPr>
        <w:tabs>
          <w:tab w:val="clear" w:pos="720"/>
        </w:tabs>
        <w:spacing w:after="0" w:line="240" w:lineRule="auto"/>
        <w:ind w:left="851" w:right="49"/>
        <w:jc w:val="both"/>
        <w:textAlignment w:val="baseline"/>
        <w:rPr>
          <w:rFonts w:ascii="Bookman Old Style" w:eastAsia="Times New Roman" w:hAnsi="Bookman Old Style" w:cs="Times New Roman"/>
          <w:i/>
          <w:iCs/>
          <w:color w:val="000000"/>
          <w:sz w:val="24"/>
          <w:szCs w:val="28"/>
          <w:lang w:eastAsia="es-CO"/>
        </w:rPr>
      </w:pPr>
      <w:r w:rsidRPr="00AA4E0E">
        <w:rPr>
          <w:rFonts w:ascii="Bookman Old Style" w:eastAsia="Times New Roman" w:hAnsi="Bookman Old Style" w:cs="Times New Roman"/>
          <w:i/>
          <w:iCs/>
          <w:color w:val="000000"/>
          <w:sz w:val="24"/>
          <w:szCs w:val="28"/>
          <w:lang w:eastAsia="es-CO"/>
        </w:rPr>
        <w:t>Cuando el congresista participa en la elección de otros servidores públicos mediante el voto secreto. Se exceptúan los casos en que se presenten inhabilidades referidas al parent</w:t>
      </w:r>
      <w:r w:rsidR="00AA4E0E">
        <w:rPr>
          <w:rFonts w:ascii="Bookman Old Style" w:eastAsia="Times New Roman" w:hAnsi="Bookman Old Style" w:cs="Times New Roman"/>
          <w:i/>
          <w:iCs/>
          <w:color w:val="000000"/>
          <w:sz w:val="24"/>
          <w:szCs w:val="28"/>
          <w:lang w:eastAsia="es-CO"/>
        </w:rPr>
        <w:t>esco con los candidatos (...)”.</w:t>
      </w:r>
    </w:p>
    <w:p w14:paraId="39FDAF4F" w14:textId="77777777" w:rsidR="00172E2A" w:rsidRPr="00E1273D" w:rsidRDefault="00172E2A" w:rsidP="004B0944">
      <w:pPr>
        <w:spacing w:after="0" w:line="240" w:lineRule="auto"/>
        <w:ind w:left="426" w:right="49"/>
        <w:rPr>
          <w:rFonts w:ascii="Bookman Old Style" w:eastAsia="Times New Roman" w:hAnsi="Bookman Old Style" w:cs="Times New Roman"/>
          <w:i/>
          <w:iCs/>
          <w:sz w:val="28"/>
          <w:szCs w:val="28"/>
          <w:lang w:eastAsia="es-CO"/>
        </w:rPr>
      </w:pPr>
    </w:p>
    <w:p w14:paraId="00027DAA" w14:textId="77777777" w:rsidR="00172E2A" w:rsidRPr="00E1273D" w:rsidRDefault="00172E2A" w:rsidP="004B0944">
      <w:pPr>
        <w:spacing w:after="0" w:line="240" w:lineRule="auto"/>
        <w:ind w:right="49"/>
        <w:jc w:val="both"/>
        <w:rPr>
          <w:rFonts w:ascii="Bookman Old Style" w:eastAsia="Times New Roman" w:hAnsi="Bookman Old Style" w:cs="Times New Roman"/>
          <w:sz w:val="28"/>
          <w:szCs w:val="28"/>
          <w:lang w:eastAsia="es-CO"/>
        </w:rPr>
      </w:pPr>
      <w:r w:rsidRPr="00E1273D">
        <w:rPr>
          <w:rFonts w:ascii="Bookman Old Style" w:eastAsia="Times New Roman" w:hAnsi="Bookman Old Style" w:cs="Times New Roman"/>
          <w:color w:val="000000"/>
          <w:sz w:val="28"/>
          <w:szCs w:val="28"/>
          <w:lang w:eastAsia="es-CO"/>
        </w:rPr>
        <w:t>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w:t>
      </w:r>
    </w:p>
    <w:p w14:paraId="7A9B8A04" w14:textId="77777777" w:rsidR="00172E2A" w:rsidRPr="00E1273D" w:rsidRDefault="00172E2A" w:rsidP="004B0944">
      <w:pPr>
        <w:spacing w:after="0" w:line="240" w:lineRule="auto"/>
        <w:ind w:left="426" w:right="49"/>
        <w:rPr>
          <w:rFonts w:ascii="Bookman Old Style" w:eastAsia="Times New Roman" w:hAnsi="Bookman Old Style" w:cs="Times New Roman"/>
          <w:sz w:val="28"/>
          <w:szCs w:val="28"/>
          <w:lang w:eastAsia="es-CO"/>
        </w:rPr>
      </w:pPr>
    </w:p>
    <w:p w14:paraId="3C0AC28D" w14:textId="77777777" w:rsidR="00172E2A" w:rsidRPr="00E1273D" w:rsidRDefault="00172E2A" w:rsidP="004B0944">
      <w:pPr>
        <w:spacing w:after="0" w:line="240" w:lineRule="auto"/>
        <w:ind w:right="49"/>
        <w:jc w:val="both"/>
        <w:rPr>
          <w:rFonts w:ascii="Bookman Old Style" w:eastAsia="Times New Roman" w:hAnsi="Bookman Old Style" w:cs="Times New Roman"/>
          <w:sz w:val="28"/>
          <w:szCs w:val="28"/>
          <w:lang w:eastAsia="es-CO"/>
        </w:rPr>
      </w:pPr>
      <w:r w:rsidRPr="00E1273D">
        <w:rPr>
          <w:rFonts w:ascii="Bookman Old Style" w:eastAsia="Times New Roman" w:hAnsi="Bookman Old Style" w:cs="Times New Roman"/>
          <w:color w:val="000000"/>
          <w:sz w:val="28"/>
          <w:szCs w:val="28"/>
          <w:lang w:eastAsia="es-CO"/>
        </w:rPr>
        <w:t>En todo caso, es pertinente aclarar que los conflictos de interés son personales y corresponde a cada Congresista evaluarlos, pudiendo manifestar cuando considere que está inmerso en impedimento.</w:t>
      </w:r>
    </w:p>
    <w:p w14:paraId="02CA428C" w14:textId="6D08817D" w:rsidR="004B0944" w:rsidRPr="004B0944" w:rsidRDefault="004B0944" w:rsidP="004B0944">
      <w:pPr>
        <w:spacing w:after="0" w:line="240" w:lineRule="auto"/>
        <w:ind w:right="49"/>
        <w:jc w:val="both"/>
        <w:textAlignment w:val="baseline"/>
        <w:rPr>
          <w:rFonts w:ascii="Arial" w:eastAsia="Times New Roman" w:hAnsi="Arial" w:cs="Arial"/>
          <w:bCs/>
          <w:color w:val="000000"/>
          <w:sz w:val="24"/>
          <w:szCs w:val="28"/>
          <w:lang w:eastAsia="es-CO"/>
        </w:rPr>
      </w:pPr>
    </w:p>
    <w:p w14:paraId="388A80F3" w14:textId="08F8ABA8" w:rsidR="004B0944" w:rsidRPr="00E55460" w:rsidRDefault="004B0944" w:rsidP="00001433">
      <w:pPr>
        <w:spacing w:after="0" w:line="240" w:lineRule="auto"/>
        <w:ind w:right="474"/>
        <w:jc w:val="both"/>
        <w:textAlignment w:val="baseline"/>
        <w:rPr>
          <w:rFonts w:ascii="Arial" w:eastAsia="Times New Roman" w:hAnsi="Arial" w:cs="Arial"/>
          <w:bCs/>
          <w:color w:val="000000"/>
          <w:sz w:val="24"/>
          <w:szCs w:val="28"/>
          <w:lang w:eastAsia="es-CO"/>
        </w:rPr>
      </w:pPr>
    </w:p>
    <w:p w14:paraId="5486C1CB" w14:textId="3A7BDB91" w:rsidR="00172E2A" w:rsidRPr="00E1273D" w:rsidRDefault="00172E2A" w:rsidP="00E0367C">
      <w:pPr>
        <w:pStyle w:val="Prrafodelista"/>
        <w:numPr>
          <w:ilvl w:val="1"/>
          <w:numId w:val="3"/>
        </w:numPr>
        <w:spacing w:after="0" w:line="240" w:lineRule="auto"/>
        <w:ind w:right="474"/>
        <w:jc w:val="center"/>
        <w:textAlignment w:val="baseline"/>
        <w:rPr>
          <w:rFonts w:ascii="Bookman Old Style" w:eastAsia="Times New Roman" w:hAnsi="Bookman Old Style" w:cs="Times New Roman"/>
          <w:b/>
          <w:bCs/>
          <w:color w:val="000000"/>
          <w:sz w:val="28"/>
          <w:szCs w:val="28"/>
          <w:lang w:eastAsia="es-CO"/>
        </w:rPr>
      </w:pPr>
      <w:r w:rsidRPr="00E1273D">
        <w:rPr>
          <w:rFonts w:ascii="Bookman Old Style" w:eastAsia="Times New Roman" w:hAnsi="Bookman Old Style" w:cs="Times New Roman"/>
          <w:b/>
          <w:bCs/>
          <w:color w:val="000000"/>
          <w:sz w:val="28"/>
          <w:szCs w:val="28"/>
          <w:lang w:eastAsia="es-CO"/>
        </w:rPr>
        <w:lastRenderedPageBreak/>
        <w:t>PROPOSICIÓN.</w:t>
      </w:r>
    </w:p>
    <w:p w14:paraId="50C57E4F" w14:textId="77777777" w:rsidR="00172E2A" w:rsidRPr="00E1273D" w:rsidRDefault="00172E2A" w:rsidP="00894D76">
      <w:pPr>
        <w:spacing w:after="0" w:line="240" w:lineRule="auto"/>
        <w:ind w:left="426" w:right="474"/>
        <w:rPr>
          <w:rFonts w:ascii="Bookman Old Style" w:eastAsia="Times New Roman" w:hAnsi="Bookman Old Style" w:cs="Times New Roman"/>
          <w:sz w:val="28"/>
          <w:szCs w:val="28"/>
          <w:lang w:eastAsia="es-CO"/>
        </w:rPr>
      </w:pPr>
    </w:p>
    <w:p w14:paraId="438B7650" w14:textId="43642674" w:rsidR="00172E2A" w:rsidRPr="00CA2BBD" w:rsidRDefault="00172E2A" w:rsidP="00894D76">
      <w:pPr>
        <w:pStyle w:val="Sinespaciado"/>
        <w:jc w:val="both"/>
        <w:rPr>
          <w:rFonts w:ascii="Bookman Old Style" w:hAnsi="Bookman Old Style"/>
          <w:b/>
          <w:sz w:val="28"/>
          <w:szCs w:val="26"/>
        </w:rPr>
      </w:pPr>
      <w:r w:rsidRPr="00E1273D">
        <w:rPr>
          <w:rFonts w:ascii="Bookman Old Style" w:eastAsia="Times New Roman" w:hAnsi="Bookman Old Style"/>
          <w:color w:val="000000"/>
          <w:sz w:val="28"/>
          <w:szCs w:val="28"/>
          <w:lang w:eastAsia="es-CO"/>
        </w:rPr>
        <w:t>En relación con los puntos anteriormente expuestos y dada la importancia que esta iniciativa legislativa reviste, present</w:t>
      </w:r>
      <w:r w:rsidR="00E33340" w:rsidRPr="00E1273D">
        <w:rPr>
          <w:rFonts w:ascii="Bookman Old Style" w:eastAsia="Times New Roman" w:hAnsi="Bookman Old Style"/>
          <w:color w:val="000000"/>
          <w:sz w:val="28"/>
          <w:szCs w:val="28"/>
          <w:lang w:eastAsia="es-CO"/>
        </w:rPr>
        <w:t>amos</w:t>
      </w:r>
      <w:r w:rsidRPr="00E1273D">
        <w:rPr>
          <w:rFonts w:ascii="Bookman Old Style" w:eastAsia="Times New Roman" w:hAnsi="Bookman Old Style"/>
          <w:color w:val="000000"/>
          <w:sz w:val="28"/>
          <w:szCs w:val="28"/>
          <w:lang w:eastAsia="es-CO"/>
        </w:rPr>
        <w:t xml:space="preserve"> ponencia positiva y solicit</w:t>
      </w:r>
      <w:r w:rsidR="00E33340" w:rsidRPr="00E1273D">
        <w:rPr>
          <w:rFonts w:ascii="Bookman Old Style" w:eastAsia="Times New Roman" w:hAnsi="Bookman Old Style"/>
          <w:color w:val="000000"/>
          <w:sz w:val="28"/>
          <w:szCs w:val="28"/>
          <w:lang w:eastAsia="es-CO"/>
        </w:rPr>
        <w:t>amos</w:t>
      </w:r>
      <w:r w:rsidRPr="00E1273D">
        <w:rPr>
          <w:rFonts w:ascii="Bookman Old Style" w:eastAsia="Times New Roman" w:hAnsi="Bookman Old Style"/>
          <w:color w:val="000000"/>
          <w:sz w:val="28"/>
          <w:szCs w:val="28"/>
          <w:lang w:eastAsia="es-CO"/>
        </w:rPr>
        <w:t xml:space="preserve"> a los honorables miembros de la </w:t>
      </w:r>
      <w:r w:rsidR="00272FFC" w:rsidRPr="00E1273D">
        <w:rPr>
          <w:rFonts w:ascii="Bookman Old Style" w:eastAsia="Times New Roman" w:hAnsi="Bookman Old Style"/>
          <w:color w:val="000000"/>
          <w:sz w:val="28"/>
          <w:szCs w:val="28"/>
          <w:lang w:eastAsia="es-CO"/>
        </w:rPr>
        <w:t xml:space="preserve">Comisión </w:t>
      </w:r>
      <w:r w:rsidR="006C5BCA" w:rsidRPr="00E1273D">
        <w:rPr>
          <w:rFonts w:ascii="Bookman Old Style" w:eastAsia="Times New Roman" w:hAnsi="Bookman Old Style"/>
          <w:color w:val="000000"/>
          <w:sz w:val="28"/>
          <w:szCs w:val="28"/>
          <w:lang w:eastAsia="es-CO"/>
        </w:rPr>
        <w:t>Primera</w:t>
      </w:r>
      <w:r w:rsidR="00272FFC" w:rsidRPr="00E1273D">
        <w:rPr>
          <w:rFonts w:ascii="Bookman Old Style" w:eastAsia="Times New Roman" w:hAnsi="Bookman Old Style"/>
          <w:color w:val="000000"/>
          <w:sz w:val="28"/>
          <w:szCs w:val="28"/>
          <w:lang w:eastAsia="es-CO"/>
        </w:rPr>
        <w:t xml:space="preserve"> Constitucional </w:t>
      </w:r>
      <w:r w:rsidRPr="00E1273D">
        <w:rPr>
          <w:rFonts w:ascii="Bookman Old Style" w:eastAsia="Times New Roman" w:hAnsi="Bookman Old Style"/>
          <w:color w:val="000000"/>
          <w:sz w:val="28"/>
          <w:szCs w:val="28"/>
          <w:lang w:eastAsia="es-CO"/>
        </w:rPr>
        <w:t xml:space="preserve">de la Cámara de Representantes debatir y aprobar en </w:t>
      </w:r>
      <w:r w:rsidR="00272FFC" w:rsidRPr="00E1273D">
        <w:rPr>
          <w:rFonts w:ascii="Bookman Old Style" w:eastAsia="Times New Roman" w:hAnsi="Bookman Old Style"/>
          <w:color w:val="000000"/>
          <w:sz w:val="28"/>
          <w:szCs w:val="28"/>
          <w:lang w:eastAsia="es-CO"/>
        </w:rPr>
        <w:t>Primer</w:t>
      </w:r>
      <w:r w:rsidRPr="00E1273D">
        <w:rPr>
          <w:rFonts w:ascii="Bookman Old Style" w:eastAsia="Times New Roman" w:hAnsi="Bookman Old Style"/>
          <w:color w:val="000000"/>
          <w:sz w:val="28"/>
          <w:szCs w:val="28"/>
          <w:lang w:eastAsia="es-CO"/>
        </w:rPr>
        <w:t xml:space="preserve"> Debate el</w:t>
      </w:r>
      <w:r w:rsidRPr="00E1273D">
        <w:rPr>
          <w:rFonts w:ascii="Bookman Old Style" w:eastAsia="Times New Roman" w:hAnsi="Bookman Old Style"/>
          <w:b/>
          <w:bCs/>
          <w:color w:val="000000"/>
          <w:sz w:val="28"/>
          <w:szCs w:val="28"/>
          <w:lang w:eastAsia="es-CO"/>
        </w:rPr>
        <w:t xml:space="preserve"> </w:t>
      </w:r>
      <w:r w:rsidR="0017191B" w:rsidRPr="0017191B">
        <w:rPr>
          <w:rFonts w:ascii="Bookman Old Style" w:eastAsia="Times New Roman" w:hAnsi="Bookman Old Style"/>
          <w:b/>
          <w:bCs/>
          <w:color w:val="000000"/>
          <w:sz w:val="28"/>
          <w:szCs w:val="28"/>
          <w:lang w:eastAsia="es-CO"/>
        </w:rPr>
        <w:t>Proyecto de Ley</w:t>
      </w:r>
      <w:r w:rsidR="00C645C0">
        <w:rPr>
          <w:rFonts w:ascii="Bookman Old Style" w:eastAsia="Times New Roman" w:hAnsi="Bookman Old Style"/>
          <w:b/>
          <w:bCs/>
          <w:color w:val="000000"/>
          <w:sz w:val="28"/>
          <w:szCs w:val="28"/>
          <w:lang w:eastAsia="es-CO"/>
        </w:rPr>
        <w:t xml:space="preserve"> Orgánica</w:t>
      </w:r>
      <w:r w:rsidR="0017191B" w:rsidRPr="0017191B">
        <w:rPr>
          <w:rFonts w:ascii="Bookman Old Style" w:eastAsia="Times New Roman" w:hAnsi="Bookman Old Style"/>
          <w:b/>
          <w:bCs/>
          <w:color w:val="000000"/>
          <w:sz w:val="28"/>
          <w:szCs w:val="28"/>
          <w:lang w:eastAsia="es-CO"/>
        </w:rPr>
        <w:t xml:space="preserve"> N° 2</w:t>
      </w:r>
      <w:r w:rsidR="00194D45">
        <w:rPr>
          <w:rFonts w:ascii="Bookman Old Style" w:eastAsia="Times New Roman" w:hAnsi="Bookman Old Style"/>
          <w:b/>
          <w:bCs/>
          <w:color w:val="000000"/>
          <w:sz w:val="28"/>
          <w:szCs w:val="28"/>
          <w:lang w:eastAsia="es-CO"/>
        </w:rPr>
        <w:t>89</w:t>
      </w:r>
      <w:r w:rsidR="0017191B" w:rsidRPr="0017191B">
        <w:rPr>
          <w:rFonts w:ascii="Bookman Old Style" w:eastAsia="Times New Roman" w:hAnsi="Bookman Old Style"/>
          <w:b/>
          <w:bCs/>
          <w:color w:val="000000"/>
          <w:sz w:val="28"/>
          <w:szCs w:val="28"/>
          <w:lang w:eastAsia="es-CO"/>
        </w:rPr>
        <w:t xml:space="preserve"> de 202</w:t>
      </w:r>
      <w:r w:rsidR="00194D45">
        <w:rPr>
          <w:rFonts w:ascii="Bookman Old Style" w:eastAsia="Times New Roman" w:hAnsi="Bookman Old Style"/>
          <w:b/>
          <w:bCs/>
          <w:color w:val="000000"/>
          <w:sz w:val="28"/>
          <w:szCs w:val="28"/>
          <w:lang w:eastAsia="es-CO"/>
        </w:rPr>
        <w:t>4</w:t>
      </w:r>
      <w:r w:rsidR="0017191B" w:rsidRPr="0017191B">
        <w:rPr>
          <w:rFonts w:ascii="Bookman Old Style" w:eastAsia="Times New Roman" w:hAnsi="Bookman Old Style"/>
          <w:b/>
          <w:bCs/>
          <w:color w:val="000000"/>
          <w:sz w:val="28"/>
          <w:szCs w:val="28"/>
          <w:lang w:eastAsia="es-CO"/>
        </w:rPr>
        <w:t xml:space="preserve"> Cámara, “Por la cual se modifica y adiciona la Ley 5ª de 1992, se crea la Comisión Legal del Congreso de la República para la Defensa, Protección y Promoción de los Derechos de los Pueblos Indígenas y se dictan otras disposiciones”</w:t>
      </w:r>
      <w:r w:rsidR="006C5BCA" w:rsidRPr="00E1273D">
        <w:rPr>
          <w:rFonts w:ascii="Bookman Old Style" w:hAnsi="Bookman Old Style" w:cs="Arial"/>
          <w:i/>
          <w:iCs/>
          <w:color w:val="000000" w:themeColor="text1"/>
          <w:sz w:val="28"/>
          <w:szCs w:val="28"/>
          <w:lang w:val="es-ES"/>
        </w:rPr>
        <w:t>,</w:t>
      </w:r>
      <w:r w:rsidRPr="00E1273D">
        <w:rPr>
          <w:rFonts w:ascii="Bookman Old Style" w:eastAsia="Times New Roman" w:hAnsi="Bookman Old Style"/>
          <w:color w:val="000000"/>
          <w:sz w:val="28"/>
          <w:szCs w:val="28"/>
          <w:lang w:eastAsia="es-CO"/>
        </w:rPr>
        <w:t xml:space="preserve"> conforme al texto propuesto.</w:t>
      </w:r>
    </w:p>
    <w:p w14:paraId="006FDDE4" w14:textId="2C635B61" w:rsidR="00053D8D" w:rsidRDefault="00053D8D" w:rsidP="00AA4E0E">
      <w:pPr>
        <w:spacing w:after="0" w:line="240" w:lineRule="auto"/>
        <w:ind w:right="474"/>
        <w:rPr>
          <w:rFonts w:ascii="Bookman Old Style" w:eastAsia="Times New Roman" w:hAnsi="Bookman Old Style" w:cs="Times New Roman"/>
          <w:sz w:val="28"/>
          <w:szCs w:val="28"/>
          <w:lang w:eastAsia="es-CO"/>
        </w:rPr>
      </w:pPr>
    </w:p>
    <w:p w14:paraId="7AB573A6" w14:textId="77777777" w:rsidR="00BE6C6C" w:rsidRPr="00E1273D" w:rsidRDefault="00BE6C6C" w:rsidP="00AA4E0E">
      <w:pPr>
        <w:spacing w:after="0" w:line="240" w:lineRule="auto"/>
        <w:ind w:right="474"/>
        <w:rPr>
          <w:rFonts w:ascii="Bookman Old Style" w:eastAsia="Times New Roman" w:hAnsi="Bookman Old Style" w:cs="Times New Roman"/>
          <w:sz w:val="28"/>
          <w:szCs w:val="28"/>
          <w:lang w:eastAsia="es-CO"/>
        </w:rPr>
      </w:pPr>
    </w:p>
    <w:p w14:paraId="543F1541" w14:textId="77777777" w:rsidR="00172E2A" w:rsidRPr="00E1273D" w:rsidRDefault="00172E2A" w:rsidP="00894D76">
      <w:pPr>
        <w:spacing w:after="0" w:line="240" w:lineRule="auto"/>
        <w:ind w:right="474"/>
        <w:jc w:val="both"/>
        <w:rPr>
          <w:rFonts w:ascii="Bookman Old Style" w:eastAsia="Times New Roman" w:hAnsi="Bookman Old Style" w:cs="Times New Roman"/>
          <w:sz w:val="28"/>
          <w:szCs w:val="28"/>
          <w:lang w:eastAsia="es-CO"/>
        </w:rPr>
      </w:pPr>
      <w:r w:rsidRPr="00E1273D">
        <w:rPr>
          <w:rFonts w:ascii="Bookman Old Style" w:eastAsia="Times New Roman" w:hAnsi="Bookman Old Style" w:cs="Times New Roman"/>
          <w:color w:val="000000"/>
          <w:sz w:val="28"/>
          <w:szCs w:val="28"/>
          <w:lang w:eastAsia="es-CO"/>
        </w:rPr>
        <w:t>Atentamente,</w:t>
      </w:r>
    </w:p>
    <w:p w14:paraId="65B2FA10" w14:textId="40AA206B" w:rsidR="0031277D" w:rsidRDefault="0031277D" w:rsidP="00E55460">
      <w:pPr>
        <w:spacing w:after="0" w:line="240" w:lineRule="auto"/>
        <w:ind w:right="474"/>
        <w:rPr>
          <w:rFonts w:ascii="Bookman Old Style" w:eastAsia="Times New Roman" w:hAnsi="Bookman Old Style" w:cs="Times New Roman"/>
          <w:sz w:val="28"/>
          <w:szCs w:val="28"/>
          <w:lang w:eastAsia="es-CO"/>
        </w:rPr>
      </w:pPr>
    </w:p>
    <w:p w14:paraId="0CC6C617" w14:textId="713FD753" w:rsidR="00590D99" w:rsidRDefault="00590D99" w:rsidP="00E55460">
      <w:pPr>
        <w:spacing w:after="0" w:line="240" w:lineRule="auto"/>
        <w:ind w:right="474"/>
        <w:rPr>
          <w:rFonts w:ascii="Bookman Old Style" w:eastAsia="Times New Roman" w:hAnsi="Bookman Old Style" w:cs="Times New Roman"/>
          <w:sz w:val="28"/>
          <w:szCs w:val="28"/>
          <w:lang w:eastAsia="es-CO"/>
        </w:rPr>
      </w:pPr>
    </w:p>
    <w:p w14:paraId="3934746D" w14:textId="77777777" w:rsidR="00BE6C6C" w:rsidRDefault="00BE6C6C" w:rsidP="00E55460">
      <w:pPr>
        <w:spacing w:after="0" w:line="240" w:lineRule="auto"/>
        <w:ind w:right="474"/>
        <w:rPr>
          <w:rFonts w:ascii="Bookman Old Style" w:eastAsia="Times New Roman" w:hAnsi="Bookman Old Style" w:cs="Times New Roman"/>
          <w:sz w:val="28"/>
          <w:szCs w:val="28"/>
          <w:lang w:eastAsia="es-CO"/>
        </w:rPr>
      </w:pPr>
    </w:p>
    <w:p w14:paraId="7D4411B8" w14:textId="3768B016" w:rsidR="00BE6C6C" w:rsidRDefault="00BE6C6C" w:rsidP="00E55460">
      <w:pPr>
        <w:spacing w:after="0" w:line="240" w:lineRule="auto"/>
        <w:ind w:right="474"/>
        <w:rPr>
          <w:rFonts w:ascii="Bookman Old Style" w:eastAsia="Times New Roman" w:hAnsi="Bookman Old Style" w:cs="Times New Roman"/>
          <w:sz w:val="28"/>
          <w:szCs w:val="28"/>
          <w:lang w:eastAsia="es-CO"/>
        </w:rPr>
      </w:pPr>
    </w:p>
    <w:p w14:paraId="0A4E1648" w14:textId="0B85F872" w:rsidR="00407AF0" w:rsidRDefault="00D3214F" w:rsidP="00407AF0">
      <w:pPr>
        <w:spacing w:after="0" w:line="240" w:lineRule="auto"/>
        <w:ind w:right="474"/>
        <w:jc w:val="both"/>
        <w:rPr>
          <w:rFonts w:ascii="Bookman Old Style" w:eastAsia="Times New Roman" w:hAnsi="Bookman Old Style" w:cs="Times New Roman"/>
          <w:b/>
          <w:color w:val="000000"/>
          <w:sz w:val="26"/>
          <w:szCs w:val="26"/>
          <w:lang w:eastAsia="es-CO"/>
        </w:rPr>
      </w:pPr>
      <w:r w:rsidRPr="00D3214F">
        <w:rPr>
          <w:rFonts w:ascii="Bookman Old Style" w:eastAsia="Times New Roman" w:hAnsi="Bookman Old Style" w:cs="Times New Roman"/>
          <w:b/>
          <w:sz w:val="26"/>
          <w:szCs w:val="26"/>
          <w:lang w:eastAsia="es-CO"/>
        </w:rPr>
        <w:t>Jorge Eliécer Tamayo Marulanda</w:t>
      </w:r>
      <w:r>
        <w:rPr>
          <w:rFonts w:ascii="Bookman Old Style" w:eastAsia="Times New Roman" w:hAnsi="Bookman Old Style" w:cs="Times New Roman"/>
          <w:b/>
          <w:sz w:val="26"/>
          <w:szCs w:val="26"/>
          <w:lang w:eastAsia="es-CO"/>
        </w:rPr>
        <w:tab/>
      </w:r>
    </w:p>
    <w:p w14:paraId="70B97C27" w14:textId="45310941" w:rsidR="00D3214F" w:rsidRP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r>
        <w:rPr>
          <w:rFonts w:ascii="Bookman Old Style" w:eastAsia="Times New Roman" w:hAnsi="Bookman Old Style" w:cs="Times New Roman"/>
          <w:b/>
          <w:color w:val="000000"/>
          <w:sz w:val="26"/>
          <w:szCs w:val="26"/>
          <w:lang w:eastAsia="es-CO"/>
        </w:rPr>
        <w:t>Representante a la Cámara</w:t>
      </w:r>
    </w:p>
    <w:p w14:paraId="33881E61" w14:textId="77777777" w:rsidR="00D3214F" w:rsidRPr="00BE6C6C" w:rsidRDefault="00D3214F" w:rsidP="00D3214F">
      <w:pPr>
        <w:spacing w:after="0" w:line="240" w:lineRule="auto"/>
        <w:ind w:right="474"/>
        <w:jc w:val="both"/>
        <w:rPr>
          <w:rFonts w:ascii="Bookman Old Style" w:eastAsia="Times New Roman" w:hAnsi="Bookman Old Style" w:cs="Times New Roman"/>
          <w:sz w:val="28"/>
          <w:szCs w:val="26"/>
          <w:lang w:eastAsia="es-CO"/>
        </w:rPr>
      </w:pPr>
    </w:p>
    <w:p w14:paraId="0B5CBEBA" w14:textId="198836E7" w:rsid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p>
    <w:p w14:paraId="75991C28" w14:textId="01846FA4" w:rsidR="0031277D" w:rsidRPr="00AA4E0E" w:rsidRDefault="0031277D" w:rsidP="0031277D">
      <w:pPr>
        <w:rPr>
          <w:rFonts w:ascii="Bookman Old Style" w:eastAsia="Times New Roman" w:hAnsi="Bookman Old Style" w:cs="Times New Roman"/>
          <w:b/>
          <w:sz w:val="28"/>
          <w:szCs w:val="28"/>
          <w:lang w:eastAsia="es-CO"/>
        </w:rPr>
      </w:pPr>
      <w:r>
        <w:rPr>
          <w:rFonts w:ascii="Bookman Old Style" w:eastAsia="Times New Roman" w:hAnsi="Bookman Old Style" w:cs="Times New Roman"/>
          <w:b/>
          <w:sz w:val="28"/>
          <w:szCs w:val="28"/>
          <w:lang w:eastAsia="es-CO"/>
        </w:rPr>
        <w:br w:type="page"/>
      </w:r>
    </w:p>
    <w:p w14:paraId="55DEDEFB" w14:textId="2FC97AE2" w:rsidR="00AA4E0E" w:rsidRDefault="00AA4E0E" w:rsidP="00E0367C">
      <w:pPr>
        <w:pStyle w:val="Prrafodelista"/>
        <w:numPr>
          <w:ilvl w:val="1"/>
          <w:numId w:val="3"/>
        </w:numPr>
        <w:spacing w:after="0" w:line="240" w:lineRule="auto"/>
        <w:ind w:left="0" w:right="49" w:firstLine="0"/>
        <w:jc w:val="center"/>
        <w:textAlignment w:val="baseline"/>
        <w:rPr>
          <w:rFonts w:ascii="Bookman Old Style" w:eastAsia="Times New Roman" w:hAnsi="Bookman Old Style" w:cs="Times New Roman"/>
          <w:b/>
          <w:bCs/>
          <w:color w:val="000000"/>
          <w:sz w:val="28"/>
          <w:szCs w:val="28"/>
          <w:lang w:eastAsia="es-CO"/>
        </w:rPr>
      </w:pPr>
      <w:r>
        <w:rPr>
          <w:rFonts w:ascii="Bookman Old Style" w:eastAsia="Times New Roman" w:hAnsi="Bookman Old Style" w:cs="Times New Roman"/>
          <w:b/>
          <w:bCs/>
          <w:color w:val="000000"/>
          <w:sz w:val="28"/>
          <w:szCs w:val="28"/>
          <w:lang w:eastAsia="es-CO"/>
        </w:rPr>
        <w:lastRenderedPageBreak/>
        <w:t>TEXTO PROPUESTO PARA PRIMER DEBATE</w:t>
      </w:r>
      <w:r w:rsidR="00DB023C">
        <w:rPr>
          <w:rFonts w:ascii="Bookman Old Style" w:eastAsia="Times New Roman" w:hAnsi="Bookman Old Style" w:cs="Times New Roman"/>
          <w:b/>
          <w:bCs/>
          <w:color w:val="000000"/>
          <w:sz w:val="28"/>
          <w:szCs w:val="28"/>
          <w:lang w:eastAsia="es-CO"/>
        </w:rPr>
        <w:t xml:space="preserve"> AL PROYECTO DE LEY ORGÁNICA 289 DE 2024 CÁMARA</w:t>
      </w:r>
    </w:p>
    <w:p w14:paraId="0149B6A6" w14:textId="03D37A67" w:rsidR="00AA4E0E" w:rsidRPr="00E55460" w:rsidRDefault="00AA4E0E" w:rsidP="00E378BA">
      <w:pPr>
        <w:spacing w:after="0" w:line="240" w:lineRule="auto"/>
        <w:ind w:right="49"/>
        <w:textAlignment w:val="baseline"/>
        <w:rPr>
          <w:rFonts w:ascii="Arial" w:eastAsia="Times New Roman" w:hAnsi="Arial" w:cs="Arial"/>
          <w:b/>
          <w:bCs/>
          <w:color w:val="000000"/>
          <w:sz w:val="24"/>
          <w:szCs w:val="24"/>
          <w:lang w:eastAsia="es-CO"/>
        </w:rPr>
      </w:pPr>
    </w:p>
    <w:p w14:paraId="42B904A6" w14:textId="6EBE20A5" w:rsidR="00AA4E0E" w:rsidRDefault="00FE1C05" w:rsidP="00AA4E0E">
      <w:pPr>
        <w:pStyle w:val="Sinespaciado"/>
        <w:jc w:val="center"/>
        <w:rPr>
          <w:rFonts w:ascii="Arial" w:hAnsi="Arial" w:cs="Arial"/>
          <w:b/>
          <w:bCs/>
          <w:i/>
          <w:color w:val="000000" w:themeColor="text1"/>
          <w:sz w:val="24"/>
          <w:lang w:val="es-ES"/>
        </w:rPr>
      </w:pPr>
      <w:r w:rsidRPr="00FE1C05">
        <w:rPr>
          <w:rFonts w:ascii="Arial" w:hAnsi="Arial" w:cs="Arial"/>
          <w:b/>
          <w:bCs/>
          <w:i/>
          <w:color w:val="000000" w:themeColor="text1"/>
          <w:sz w:val="24"/>
          <w:lang w:val="es-ES"/>
        </w:rPr>
        <w:t>“Por la cual se modifica y adiciona la Ley 5ª de 1992, se crea la Comisión Legal del Congreso de la República para la Defensa, Protección y Promoción de los Derechos de los Pueblos Indígenas y se dictan otras disposiciones”.</w:t>
      </w:r>
    </w:p>
    <w:p w14:paraId="0EF75C05" w14:textId="77777777" w:rsidR="00FE1C05" w:rsidRDefault="00FE1C05" w:rsidP="00AA4E0E">
      <w:pPr>
        <w:pStyle w:val="Sinespaciado"/>
        <w:jc w:val="center"/>
        <w:rPr>
          <w:rFonts w:ascii="Arial" w:hAnsi="Arial" w:cs="Arial"/>
          <w:b/>
          <w:i/>
          <w:iCs/>
          <w:color w:val="000000" w:themeColor="text1"/>
          <w:sz w:val="24"/>
          <w:szCs w:val="24"/>
        </w:rPr>
      </w:pPr>
    </w:p>
    <w:p w14:paraId="4EF43BAA" w14:textId="7A59ECCB" w:rsidR="00AA4E0E" w:rsidRDefault="00AA4E0E" w:rsidP="00AA4E0E">
      <w:pPr>
        <w:pStyle w:val="Sinespaciado"/>
        <w:jc w:val="center"/>
        <w:rPr>
          <w:rFonts w:ascii="Arial" w:hAnsi="Arial" w:cs="Arial"/>
          <w:b/>
          <w:iCs/>
          <w:color w:val="000000" w:themeColor="text1"/>
          <w:sz w:val="24"/>
          <w:szCs w:val="24"/>
        </w:rPr>
      </w:pPr>
      <w:r>
        <w:rPr>
          <w:rFonts w:ascii="Arial" w:hAnsi="Arial" w:cs="Arial"/>
          <w:b/>
          <w:iCs/>
          <w:color w:val="000000" w:themeColor="text1"/>
          <w:sz w:val="24"/>
          <w:szCs w:val="24"/>
        </w:rPr>
        <w:t>El Congreso de la República</w:t>
      </w:r>
      <w:r w:rsidR="00C645C0">
        <w:rPr>
          <w:rFonts w:ascii="Arial" w:hAnsi="Arial" w:cs="Arial"/>
          <w:b/>
          <w:iCs/>
          <w:color w:val="000000" w:themeColor="text1"/>
          <w:sz w:val="24"/>
          <w:szCs w:val="24"/>
        </w:rPr>
        <w:t xml:space="preserve"> de Colombia</w:t>
      </w:r>
    </w:p>
    <w:p w14:paraId="79FB4187" w14:textId="5F7BF5B5" w:rsidR="00AA4E0E" w:rsidRPr="00DB023C" w:rsidRDefault="00AA4E0E" w:rsidP="00DB023C">
      <w:pPr>
        <w:pStyle w:val="Sinespaciado"/>
        <w:jc w:val="center"/>
        <w:rPr>
          <w:rFonts w:ascii="Arial" w:hAnsi="Arial" w:cs="Arial"/>
          <w:b/>
          <w:iCs/>
          <w:color w:val="000000" w:themeColor="text1"/>
          <w:sz w:val="24"/>
          <w:szCs w:val="24"/>
        </w:rPr>
      </w:pPr>
      <w:r>
        <w:rPr>
          <w:rFonts w:ascii="Arial" w:hAnsi="Arial" w:cs="Arial"/>
          <w:b/>
          <w:iCs/>
          <w:color w:val="000000" w:themeColor="text1"/>
          <w:sz w:val="24"/>
          <w:szCs w:val="24"/>
        </w:rPr>
        <w:t>Decreta</w:t>
      </w:r>
    </w:p>
    <w:p w14:paraId="64709FAD" w14:textId="77777777" w:rsidR="00E378BA" w:rsidRPr="00E378BA" w:rsidRDefault="00E378BA" w:rsidP="00E378BA">
      <w:pPr>
        <w:pStyle w:val="Sinespaciado"/>
        <w:jc w:val="center"/>
        <w:rPr>
          <w:rFonts w:ascii="Arial" w:hAnsi="Arial" w:cs="Arial"/>
          <w:b/>
          <w:bCs/>
          <w:color w:val="000000" w:themeColor="text1"/>
          <w:lang w:val="es-ES"/>
        </w:rPr>
      </w:pPr>
    </w:p>
    <w:p w14:paraId="1397E638" w14:textId="311A7002" w:rsidR="007706D7" w:rsidRDefault="007706D7" w:rsidP="007706D7">
      <w:pPr>
        <w:spacing w:after="0" w:line="240" w:lineRule="auto"/>
        <w:jc w:val="both"/>
        <w:rPr>
          <w:rFonts w:ascii="Arial" w:eastAsia="Arial" w:hAnsi="Arial" w:cs="Arial"/>
          <w:b/>
          <w:sz w:val="24"/>
          <w:szCs w:val="24"/>
        </w:rPr>
      </w:pPr>
      <w:r>
        <w:rPr>
          <w:rFonts w:ascii="Arial" w:eastAsia="Arial" w:hAnsi="Arial" w:cs="Arial"/>
          <w:b/>
          <w:sz w:val="24"/>
          <w:szCs w:val="24"/>
        </w:rPr>
        <w:t>Artículo 1°.</w:t>
      </w:r>
      <w:r>
        <w:rPr>
          <w:rFonts w:ascii="Arial" w:eastAsia="Arial" w:hAnsi="Arial" w:cs="Arial"/>
          <w:sz w:val="24"/>
          <w:szCs w:val="24"/>
        </w:rPr>
        <w:t xml:space="preserve"> </w:t>
      </w:r>
      <w:r>
        <w:rPr>
          <w:rFonts w:ascii="Arial" w:eastAsia="Arial" w:hAnsi="Arial" w:cs="Arial"/>
          <w:b/>
          <w:sz w:val="24"/>
          <w:szCs w:val="24"/>
        </w:rPr>
        <w:t>Objeto.</w:t>
      </w:r>
      <w:r>
        <w:rPr>
          <w:rFonts w:ascii="Arial" w:eastAsia="Arial" w:hAnsi="Arial" w:cs="Arial"/>
          <w:sz w:val="24"/>
          <w:szCs w:val="24"/>
        </w:rPr>
        <w:t xml:space="preserve"> La presente ley tiene por objeto la creación de la Comisión Legal para la Defensa, Protección y Promoción de los Derechos de los Pueblos Indígenas en el Congreso de la República, la cual tiene como objeto promocionar la implementación de la normatividad que reconoce los derechos individuales y colectivos de los pueblos indígenas, hacer seguimiento y control político a los programas y las políticas públicas para la defensa y protección de sus derechos. </w:t>
      </w:r>
    </w:p>
    <w:p w14:paraId="61FFD697" w14:textId="77777777" w:rsidR="00E378BA" w:rsidRPr="007706D7" w:rsidRDefault="00E378BA" w:rsidP="00E378BA">
      <w:pPr>
        <w:pStyle w:val="Sinespaciado"/>
        <w:jc w:val="both"/>
        <w:rPr>
          <w:rFonts w:ascii="Arial" w:hAnsi="Arial" w:cs="Arial"/>
          <w:b/>
          <w:bCs/>
          <w:color w:val="000000" w:themeColor="text1"/>
          <w:sz w:val="24"/>
        </w:rPr>
      </w:pPr>
    </w:p>
    <w:p w14:paraId="3CB28068" w14:textId="77777777" w:rsidR="00E378BA" w:rsidRPr="002C2936" w:rsidRDefault="00E378BA" w:rsidP="00E378BA">
      <w:pPr>
        <w:pStyle w:val="Sinespaciado"/>
        <w:jc w:val="both"/>
        <w:rPr>
          <w:rFonts w:ascii="Arial" w:hAnsi="Arial" w:cs="Arial"/>
          <w:b/>
          <w:bCs/>
          <w:color w:val="000000" w:themeColor="text1"/>
          <w:sz w:val="24"/>
          <w:lang w:val="es-ES"/>
        </w:rPr>
      </w:pPr>
    </w:p>
    <w:p w14:paraId="5608AB40" w14:textId="77777777" w:rsidR="00DC395A" w:rsidRDefault="00DC395A" w:rsidP="00DC395A">
      <w:pPr>
        <w:spacing w:after="0" w:line="240" w:lineRule="auto"/>
        <w:jc w:val="both"/>
        <w:rPr>
          <w:rFonts w:ascii="Arial" w:eastAsia="Arial" w:hAnsi="Arial" w:cs="Arial"/>
          <w:b/>
          <w:sz w:val="24"/>
          <w:szCs w:val="24"/>
        </w:rPr>
      </w:pPr>
      <w:r>
        <w:rPr>
          <w:rFonts w:ascii="Arial" w:eastAsia="Arial" w:hAnsi="Arial" w:cs="Arial"/>
          <w:b/>
          <w:sz w:val="24"/>
          <w:szCs w:val="24"/>
        </w:rPr>
        <w:t xml:space="preserve">Artículo 2°. </w:t>
      </w:r>
      <w:r>
        <w:rPr>
          <w:rFonts w:ascii="Arial" w:eastAsia="Arial" w:hAnsi="Arial" w:cs="Arial"/>
          <w:sz w:val="24"/>
          <w:szCs w:val="24"/>
        </w:rPr>
        <w:t xml:space="preserve">Modifíquese el artículo 55 de la Ley 5ª de 1992, </w:t>
      </w:r>
      <w:r w:rsidRPr="00DC395A">
        <w:rPr>
          <w:rFonts w:ascii="Arial" w:eastAsia="Arial" w:hAnsi="Arial" w:cs="Arial"/>
          <w:bCs/>
          <w:sz w:val="24"/>
          <w:szCs w:val="24"/>
        </w:rPr>
        <w:t>modificado por el artículo 2° de la Ley 2405 de 2024,</w:t>
      </w:r>
      <w:r>
        <w:rPr>
          <w:rFonts w:ascii="Arial" w:eastAsia="Arial" w:hAnsi="Arial" w:cs="Arial"/>
          <w:sz w:val="24"/>
          <w:szCs w:val="24"/>
        </w:rPr>
        <w:t xml:space="preserve"> el cual quedará así</w:t>
      </w:r>
      <w:r>
        <w:rPr>
          <w:rFonts w:ascii="Arial" w:eastAsia="Arial" w:hAnsi="Arial" w:cs="Arial"/>
          <w:b/>
          <w:sz w:val="24"/>
          <w:szCs w:val="24"/>
        </w:rPr>
        <w:t>:</w:t>
      </w:r>
    </w:p>
    <w:p w14:paraId="1EB60BA2" w14:textId="77777777" w:rsidR="00E378BA" w:rsidRPr="00DC395A" w:rsidRDefault="00E378BA" w:rsidP="00E378BA">
      <w:pPr>
        <w:pStyle w:val="Sinespaciado"/>
        <w:jc w:val="both"/>
        <w:rPr>
          <w:rFonts w:ascii="Arial" w:hAnsi="Arial" w:cs="Arial"/>
          <w:b/>
          <w:bCs/>
          <w:color w:val="000000" w:themeColor="text1"/>
          <w:sz w:val="24"/>
        </w:rPr>
      </w:pPr>
    </w:p>
    <w:p w14:paraId="578C7560" w14:textId="77777777" w:rsidR="00DC395A" w:rsidRDefault="00DC395A" w:rsidP="00DC395A">
      <w:pPr>
        <w:spacing w:after="0" w:line="240" w:lineRule="auto"/>
        <w:ind w:left="284"/>
        <w:jc w:val="both"/>
        <w:rPr>
          <w:rFonts w:ascii="Arial" w:eastAsia="Arial" w:hAnsi="Arial" w:cs="Arial"/>
          <w:b/>
          <w:sz w:val="24"/>
          <w:szCs w:val="24"/>
        </w:rPr>
      </w:pPr>
      <w:r>
        <w:rPr>
          <w:rFonts w:ascii="Arial" w:eastAsia="Arial" w:hAnsi="Arial" w:cs="Arial"/>
          <w:b/>
          <w:sz w:val="24"/>
          <w:szCs w:val="24"/>
        </w:rPr>
        <w:t xml:space="preserve">Artículo 55. Integración, denominación y funcionamiento. </w:t>
      </w:r>
      <w:r>
        <w:rPr>
          <w:rFonts w:ascii="Arial" w:eastAsia="Arial" w:hAnsi="Arial" w:cs="Arial"/>
          <w:sz w:val="24"/>
          <w:szCs w:val="24"/>
        </w:rPr>
        <w:t>Además de las Comisiones Legales señaladas para cada 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 la Comisión Legal de Seguimiento a las Actividades de Inteligencia y Contrainteligencia, la Comisión Legal para la Protección de los Derechos de las Comunidades Negras o Población Afrocolombiana</w:t>
      </w:r>
      <w:r w:rsidRPr="00DC395A">
        <w:rPr>
          <w:rFonts w:ascii="Arial" w:eastAsia="Arial" w:hAnsi="Arial" w:cs="Arial"/>
          <w:bCs/>
          <w:sz w:val="24"/>
          <w:szCs w:val="24"/>
        </w:rPr>
        <w:t>, la Comisión legal de Paz y Posconflicto</w:t>
      </w:r>
      <w:r>
        <w:rPr>
          <w:rFonts w:ascii="Arial" w:eastAsia="Arial" w:hAnsi="Arial" w:cs="Arial"/>
          <w:sz w:val="24"/>
          <w:szCs w:val="24"/>
        </w:rPr>
        <w:t xml:space="preserve"> y la Comisión Legal para la Defensa, Protección y Promoción de los Derechos de los Pueblos Indígenas en el Congreso de la República.</w:t>
      </w:r>
    </w:p>
    <w:p w14:paraId="427FDA09" w14:textId="77777777" w:rsidR="00DC395A" w:rsidRDefault="00DC395A" w:rsidP="00DC395A">
      <w:pPr>
        <w:spacing w:after="0" w:line="240" w:lineRule="auto"/>
        <w:ind w:left="284"/>
        <w:jc w:val="both"/>
        <w:rPr>
          <w:rFonts w:ascii="Arial" w:eastAsia="Arial" w:hAnsi="Arial" w:cs="Arial"/>
          <w:sz w:val="24"/>
          <w:szCs w:val="24"/>
        </w:rPr>
      </w:pPr>
    </w:p>
    <w:p w14:paraId="3DDC7645" w14:textId="77777777" w:rsidR="00DC395A" w:rsidRPr="00DC395A" w:rsidRDefault="00DC395A" w:rsidP="00DC395A">
      <w:pPr>
        <w:spacing w:after="0" w:line="240" w:lineRule="auto"/>
        <w:ind w:left="284"/>
        <w:jc w:val="both"/>
        <w:rPr>
          <w:rFonts w:ascii="Arial" w:eastAsia="Arial" w:hAnsi="Arial" w:cs="Arial"/>
          <w:bCs/>
          <w:sz w:val="24"/>
          <w:szCs w:val="24"/>
        </w:rPr>
      </w:pPr>
      <w:r w:rsidRPr="00DC395A">
        <w:rPr>
          <w:rFonts w:ascii="Arial" w:eastAsia="Arial" w:hAnsi="Arial" w:cs="Arial"/>
          <w:bCs/>
          <w:sz w:val="24"/>
          <w:szCs w:val="24"/>
        </w:rPr>
        <w:t>La Comisión de Paz y Posconflicto del Congreso de la República tendrá carácter legal y estará integrada por los senadores y representantes de los diferentes partidos políticos que se postulen para conformarla.</w:t>
      </w:r>
    </w:p>
    <w:p w14:paraId="6ED6AB66" w14:textId="299E6B8B" w:rsidR="00E378BA" w:rsidRPr="00DC395A" w:rsidRDefault="00E378BA" w:rsidP="00E378BA">
      <w:pPr>
        <w:pStyle w:val="Sinespaciado"/>
        <w:jc w:val="both"/>
        <w:rPr>
          <w:rFonts w:ascii="Arial" w:hAnsi="Arial" w:cs="Arial"/>
          <w:b/>
          <w:bCs/>
          <w:color w:val="000000" w:themeColor="text1"/>
        </w:rPr>
      </w:pPr>
    </w:p>
    <w:p w14:paraId="3CA2D8E2" w14:textId="77777777" w:rsidR="00E378BA" w:rsidRDefault="00E378BA" w:rsidP="00E378BA">
      <w:pPr>
        <w:pStyle w:val="Sinespaciado"/>
        <w:jc w:val="both"/>
        <w:rPr>
          <w:rFonts w:ascii="Arial" w:hAnsi="Arial" w:cs="Arial"/>
          <w:b/>
          <w:bCs/>
          <w:color w:val="000000" w:themeColor="text1"/>
          <w:lang w:val="es-ES"/>
        </w:rPr>
      </w:pPr>
    </w:p>
    <w:p w14:paraId="2B4CDAA1" w14:textId="77777777" w:rsidR="00194D45" w:rsidRDefault="00194D45" w:rsidP="00194D45">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3°. </w:t>
      </w:r>
      <w:r>
        <w:rPr>
          <w:rFonts w:ascii="Arial" w:eastAsia="Arial" w:hAnsi="Arial" w:cs="Arial"/>
          <w:color w:val="000000"/>
          <w:sz w:val="24"/>
          <w:szCs w:val="24"/>
        </w:rPr>
        <w:t xml:space="preserve">Adiciónese a la Sección Segunda del Capítulo IV, del Título II de Ley 5ª de 1992 con un artículo nuevo </w:t>
      </w:r>
      <w:r w:rsidRPr="00194D45">
        <w:rPr>
          <w:rFonts w:ascii="Arial" w:eastAsia="Arial" w:hAnsi="Arial" w:cs="Arial"/>
          <w:color w:val="000000"/>
          <w:sz w:val="24"/>
          <w:szCs w:val="24"/>
        </w:rPr>
        <w:t>el cual dirá así</w:t>
      </w:r>
      <w:r>
        <w:rPr>
          <w:rFonts w:ascii="Arial" w:eastAsia="Arial" w:hAnsi="Arial" w:cs="Arial"/>
          <w:color w:val="000000"/>
          <w:sz w:val="24"/>
          <w:szCs w:val="24"/>
        </w:rPr>
        <w:t>:</w:t>
      </w:r>
    </w:p>
    <w:p w14:paraId="78A3214A" w14:textId="77777777" w:rsidR="00336C22" w:rsidRPr="00194D45" w:rsidRDefault="00336C22" w:rsidP="00E378BA">
      <w:pPr>
        <w:pStyle w:val="Sinespaciado"/>
        <w:jc w:val="both"/>
        <w:rPr>
          <w:rFonts w:ascii="Arial" w:hAnsi="Arial" w:cs="Arial"/>
          <w:b/>
          <w:bCs/>
          <w:color w:val="000000" w:themeColor="text1"/>
          <w:sz w:val="24"/>
        </w:rPr>
      </w:pPr>
    </w:p>
    <w:p w14:paraId="2D7A282E" w14:textId="77777777" w:rsidR="00194D45" w:rsidRDefault="00194D45" w:rsidP="00194D45">
      <w:pPr>
        <w:spacing w:after="0" w:line="240" w:lineRule="auto"/>
        <w:ind w:left="284"/>
        <w:jc w:val="both"/>
        <w:rPr>
          <w:rFonts w:ascii="Arial" w:eastAsia="Arial" w:hAnsi="Arial" w:cs="Arial"/>
          <w:sz w:val="24"/>
          <w:szCs w:val="24"/>
        </w:rPr>
      </w:pPr>
      <w:r>
        <w:rPr>
          <w:rFonts w:ascii="Arial" w:eastAsia="Arial" w:hAnsi="Arial" w:cs="Arial"/>
          <w:b/>
          <w:sz w:val="24"/>
          <w:szCs w:val="24"/>
        </w:rPr>
        <w:t>Artículo 61</w:t>
      </w:r>
      <w:r w:rsidRPr="00194D45">
        <w:rPr>
          <w:rFonts w:ascii="Arial" w:eastAsia="Arial" w:hAnsi="Arial" w:cs="Arial"/>
          <w:b/>
          <w:sz w:val="24"/>
          <w:szCs w:val="24"/>
        </w:rPr>
        <w:t>S</w:t>
      </w:r>
      <w:r>
        <w:rPr>
          <w:rFonts w:ascii="Arial" w:eastAsia="Arial" w:hAnsi="Arial" w:cs="Arial"/>
          <w:b/>
          <w:sz w:val="24"/>
          <w:szCs w:val="24"/>
        </w:rPr>
        <w:t>. Objeto de la Comisión Legal para la Defensa, Protección y Promoción de los Derechos de los Pueblos Indígenas</w:t>
      </w:r>
      <w:r w:rsidRPr="00194D45">
        <w:rPr>
          <w:rFonts w:ascii="Arial" w:eastAsia="Arial" w:hAnsi="Arial" w:cs="Arial"/>
          <w:b/>
          <w:sz w:val="24"/>
          <w:szCs w:val="24"/>
        </w:rPr>
        <w:t xml:space="preserve">. </w:t>
      </w:r>
      <w:r>
        <w:rPr>
          <w:rFonts w:ascii="Arial" w:eastAsia="Arial" w:hAnsi="Arial" w:cs="Arial"/>
          <w:sz w:val="24"/>
          <w:szCs w:val="24"/>
        </w:rPr>
        <w:t xml:space="preserve">Esta Comisión tiene por objeto </w:t>
      </w:r>
      <w:r w:rsidRPr="00F6513B">
        <w:rPr>
          <w:rFonts w:ascii="Arial" w:eastAsia="Arial" w:hAnsi="Arial" w:cs="Arial"/>
          <w:bCs/>
          <w:sz w:val="24"/>
          <w:szCs w:val="24"/>
        </w:rPr>
        <w:t xml:space="preserve">promocionar la implementación de la normatividad que reconoce los derechos </w:t>
      </w:r>
      <w:r w:rsidRPr="00F6513B">
        <w:rPr>
          <w:rFonts w:ascii="Arial" w:eastAsia="Arial" w:hAnsi="Arial" w:cs="Arial"/>
          <w:bCs/>
          <w:sz w:val="24"/>
          <w:szCs w:val="24"/>
        </w:rPr>
        <w:lastRenderedPageBreak/>
        <w:t>individuales y colectivos de los pueblos indígenas, hacer seguimiento y control político a los programas, acciones y las políticas públicas para la defensa y protección de sus derechos, para un pleno</w:t>
      </w:r>
      <w:r>
        <w:rPr>
          <w:rFonts w:ascii="Arial" w:eastAsia="Arial" w:hAnsi="Arial" w:cs="Arial"/>
          <w:sz w:val="24"/>
          <w:szCs w:val="24"/>
        </w:rPr>
        <w:t xml:space="preserve"> ejercicio y disfrute pleno de los derechos de los pueblos indígenas que contribuyan a su supervivencia étnica y cultural, así como por un eficaz control político desde el Congreso de la República, sobre políticas, proyectos o acciones públicas o privadas que los afecten. La defensa de su patrimonio; la generación de espacios y canales efectivos de participación y la visibilización de la población en el contexto local, </w:t>
      </w:r>
      <w:r w:rsidRPr="0008306B">
        <w:rPr>
          <w:rFonts w:ascii="Arial" w:eastAsia="Arial" w:hAnsi="Arial" w:cs="Arial"/>
          <w:bCs/>
          <w:sz w:val="24"/>
          <w:szCs w:val="24"/>
        </w:rPr>
        <w:t>regional</w:t>
      </w:r>
      <w:r>
        <w:rPr>
          <w:rFonts w:ascii="Arial" w:eastAsia="Arial" w:hAnsi="Arial" w:cs="Arial"/>
          <w:sz w:val="24"/>
          <w:szCs w:val="24"/>
        </w:rPr>
        <w:t xml:space="preserve"> nacional e internacional.</w:t>
      </w:r>
    </w:p>
    <w:p w14:paraId="19628C17" w14:textId="63F25E45" w:rsidR="00336C22" w:rsidRPr="00194D45" w:rsidRDefault="00336C22" w:rsidP="00E378BA">
      <w:pPr>
        <w:pStyle w:val="Sinespaciado"/>
        <w:jc w:val="both"/>
        <w:rPr>
          <w:rFonts w:ascii="Arial" w:hAnsi="Arial" w:cs="Arial"/>
          <w:b/>
          <w:bCs/>
          <w:color w:val="000000" w:themeColor="text1"/>
        </w:rPr>
      </w:pPr>
    </w:p>
    <w:p w14:paraId="6417697C" w14:textId="77777777" w:rsidR="00783C8D" w:rsidRDefault="00783C8D" w:rsidP="00E378BA">
      <w:pPr>
        <w:pStyle w:val="Sinespaciado"/>
        <w:jc w:val="both"/>
        <w:rPr>
          <w:rFonts w:ascii="Arial" w:hAnsi="Arial" w:cs="Arial"/>
          <w:b/>
          <w:bCs/>
          <w:color w:val="000000" w:themeColor="text1"/>
          <w:lang w:val="es-ES"/>
        </w:rPr>
      </w:pPr>
    </w:p>
    <w:p w14:paraId="69FA5F80" w14:textId="77777777" w:rsidR="00194D45" w:rsidRPr="00BE64C2" w:rsidRDefault="00194D45" w:rsidP="00194D45">
      <w:pPr>
        <w:spacing w:after="0" w:line="240" w:lineRule="auto"/>
        <w:jc w:val="both"/>
        <w:rPr>
          <w:rFonts w:ascii="Arial" w:eastAsia="Arial Narrow" w:hAnsi="Arial" w:cs="Arial"/>
          <w:sz w:val="24"/>
          <w:szCs w:val="24"/>
        </w:rPr>
      </w:pPr>
      <w:r w:rsidRPr="00BE64C2">
        <w:rPr>
          <w:rFonts w:ascii="Arial" w:eastAsia="Arial Narrow" w:hAnsi="Arial" w:cs="Arial"/>
          <w:b/>
          <w:sz w:val="24"/>
          <w:szCs w:val="24"/>
        </w:rPr>
        <w:t>Artículo 4°.</w:t>
      </w:r>
      <w:r w:rsidRPr="00BE64C2">
        <w:rPr>
          <w:rFonts w:ascii="Arial" w:eastAsia="Arial Narrow" w:hAnsi="Arial" w:cs="Arial"/>
          <w:sz w:val="24"/>
          <w:szCs w:val="24"/>
        </w:rPr>
        <w:t xml:space="preserve"> Adiciónese a la Sección Segunda del Capítulo IV, del Título II de la Ley 5ª de 1992 con un artículo nuevo </w:t>
      </w:r>
      <w:r w:rsidRPr="00194D45">
        <w:rPr>
          <w:rFonts w:ascii="Arial" w:eastAsia="Arial Narrow" w:hAnsi="Arial" w:cs="Arial"/>
          <w:sz w:val="24"/>
          <w:szCs w:val="24"/>
        </w:rPr>
        <w:t>el cual dirá así:</w:t>
      </w:r>
    </w:p>
    <w:p w14:paraId="452EA4BD" w14:textId="77777777" w:rsidR="00194D45" w:rsidRDefault="00194D45" w:rsidP="00194D45">
      <w:pPr>
        <w:spacing w:after="0" w:line="240" w:lineRule="auto"/>
        <w:jc w:val="both"/>
        <w:rPr>
          <w:rFonts w:ascii="Arial Narrow" w:eastAsia="Arial Narrow" w:hAnsi="Arial Narrow" w:cs="Arial Narrow"/>
          <w:b/>
          <w:sz w:val="20"/>
          <w:szCs w:val="20"/>
        </w:rPr>
      </w:pPr>
    </w:p>
    <w:p w14:paraId="2972CE70" w14:textId="77777777" w:rsidR="00194D45" w:rsidRPr="00BE64C2" w:rsidRDefault="00194D45" w:rsidP="00194D45">
      <w:pPr>
        <w:spacing w:after="0" w:line="240" w:lineRule="auto"/>
        <w:ind w:left="284"/>
        <w:jc w:val="both"/>
        <w:rPr>
          <w:rFonts w:ascii="Arial" w:eastAsia="Arial Narrow" w:hAnsi="Arial" w:cs="Arial"/>
          <w:sz w:val="24"/>
          <w:szCs w:val="24"/>
        </w:rPr>
      </w:pPr>
      <w:r w:rsidRPr="00BE64C2">
        <w:rPr>
          <w:rFonts w:ascii="Arial" w:eastAsia="Arial Narrow" w:hAnsi="Arial" w:cs="Arial"/>
          <w:b/>
          <w:bCs/>
          <w:sz w:val="24"/>
          <w:szCs w:val="24"/>
        </w:rPr>
        <w:t>Artículo 61</w:t>
      </w:r>
      <w:r>
        <w:rPr>
          <w:rFonts w:ascii="Arial" w:eastAsia="Arial Narrow" w:hAnsi="Arial" w:cs="Arial"/>
          <w:b/>
          <w:bCs/>
          <w:sz w:val="24"/>
          <w:szCs w:val="24"/>
          <w:u w:val="single"/>
        </w:rPr>
        <w:t>T</w:t>
      </w:r>
      <w:r w:rsidRPr="00BE64C2">
        <w:rPr>
          <w:rFonts w:ascii="Arial" w:eastAsia="Arial Narrow" w:hAnsi="Arial" w:cs="Arial"/>
          <w:b/>
          <w:bCs/>
          <w:sz w:val="24"/>
          <w:szCs w:val="24"/>
        </w:rPr>
        <w:t>. Composición.</w:t>
      </w:r>
      <w:r w:rsidRPr="00BE64C2">
        <w:rPr>
          <w:rFonts w:ascii="Arial" w:eastAsia="Arial Narrow" w:hAnsi="Arial" w:cs="Arial"/>
          <w:sz w:val="24"/>
          <w:szCs w:val="24"/>
        </w:rPr>
        <w:t xml:space="preserve"> La Comisión Legal para la Defensa, Protección y Promoción de los Derechos de los Pueblos Indígenas en el Congreso de la República, estará integrada; por nueve (9) congresistas, de los cuales cinco (5) miembros por la Cámara de Representantes y cuatro (4) por el Senado de la República, quienes sesionarán conjuntamente previa convocatoria de la mesa</w:t>
      </w:r>
      <w:r>
        <w:rPr>
          <w:rFonts w:ascii="Arial" w:eastAsia="Arial Narrow" w:hAnsi="Arial" w:cs="Arial"/>
          <w:sz w:val="24"/>
          <w:szCs w:val="24"/>
        </w:rPr>
        <w:t xml:space="preserve"> </w:t>
      </w:r>
      <w:r w:rsidRPr="00194D45">
        <w:rPr>
          <w:rFonts w:ascii="Arial" w:eastAsia="Arial Narrow" w:hAnsi="Arial" w:cs="Arial"/>
          <w:sz w:val="24"/>
          <w:szCs w:val="24"/>
        </w:rPr>
        <w:t>directiva de la comisión</w:t>
      </w:r>
      <w:r w:rsidRPr="00BE64C2">
        <w:rPr>
          <w:rFonts w:ascii="Arial" w:eastAsia="Arial Narrow" w:hAnsi="Arial" w:cs="Arial"/>
          <w:sz w:val="24"/>
          <w:szCs w:val="24"/>
        </w:rPr>
        <w:t>, propendiendo porque sean congresistas que se auto reconozcan como indígenas o que manifiesten su interés y compromiso en hacer parte de la misma para promover la defensa de los derechos e intereses de esta población.</w:t>
      </w:r>
    </w:p>
    <w:p w14:paraId="3466681E" w14:textId="77777777" w:rsidR="00194D45" w:rsidRPr="00BE64C2" w:rsidRDefault="00194D45" w:rsidP="00194D45">
      <w:pPr>
        <w:spacing w:after="0" w:line="240" w:lineRule="auto"/>
        <w:ind w:left="284"/>
        <w:jc w:val="both"/>
        <w:rPr>
          <w:rFonts w:ascii="Arial" w:eastAsia="Arial Narrow" w:hAnsi="Arial" w:cs="Arial"/>
          <w:b/>
          <w:sz w:val="24"/>
          <w:szCs w:val="24"/>
        </w:rPr>
      </w:pPr>
    </w:p>
    <w:p w14:paraId="57B52109" w14:textId="77777777" w:rsidR="00194D45" w:rsidRPr="00BE64C2" w:rsidRDefault="00194D45" w:rsidP="00194D45">
      <w:pPr>
        <w:spacing w:after="0" w:line="240" w:lineRule="auto"/>
        <w:ind w:left="284"/>
        <w:jc w:val="both"/>
        <w:rPr>
          <w:rFonts w:ascii="Arial" w:eastAsia="Arial Narrow" w:hAnsi="Arial" w:cs="Arial"/>
          <w:sz w:val="24"/>
          <w:szCs w:val="24"/>
        </w:rPr>
      </w:pPr>
      <w:r w:rsidRPr="00BE64C2">
        <w:rPr>
          <w:rFonts w:ascii="Arial" w:eastAsia="Arial Narrow" w:hAnsi="Arial" w:cs="Arial"/>
          <w:b/>
          <w:bCs/>
          <w:sz w:val="24"/>
          <w:szCs w:val="24"/>
        </w:rPr>
        <w:t>Parágrafo 1°.</w:t>
      </w:r>
      <w:r w:rsidRPr="00BE64C2">
        <w:rPr>
          <w:rFonts w:ascii="Arial" w:eastAsia="Arial Narrow" w:hAnsi="Arial" w:cs="Arial"/>
          <w:sz w:val="24"/>
          <w:szCs w:val="24"/>
        </w:rPr>
        <w:t xml:space="preserve"> Los miembros de esta Comisión deberán ser designados dentro de los 15 días siguientes al inicio de la legislatura ordinaria y serán escogidos por las plenarias de cada una de las cámaras.</w:t>
      </w:r>
    </w:p>
    <w:p w14:paraId="5AC143D0" w14:textId="77777777" w:rsidR="00194D45" w:rsidRPr="00BE64C2" w:rsidRDefault="00194D45" w:rsidP="00194D45">
      <w:pPr>
        <w:spacing w:after="0" w:line="240" w:lineRule="auto"/>
        <w:ind w:left="284"/>
        <w:jc w:val="both"/>
        <w:rPr>
          <w:rFonts w:ascii="Arial" w:eastAsia="Arial Narrow" w:hAnsi="Arial" w:cs="Arial"/>
          <w:sz w:val="24"/>
          <w:szCs w:val="24"/>
        </w:rPr>
      </w:pPr>
    </w:p>
    <w:p w14:paraId="435371D5" w14:textId="77777777" w:rsidR="00194D45" w:rsidRDefault="00194D45" w:rsidP="00194D45">
      <w:pPr>
        <w:spacing w:after="0" w:line="240" w:lineRule="auto"/>
        <w:ind w:left="284"/>
        <w:jc w:val="both"/>
        <w:rPr>
          <w:rFonts w:ascii="Arial Narrow" w:eastAsia="Arial Narrow" w:hAnsi="Arial Narrow" w:cs="Arial Narrow"/>
          <w:b/>
          <w:sz w:val="20"/>
          <w:szCs w:val="20"/>
        </w:rPr>
      </w:pPr>
      <w:r w:rsidRPr="00BE64C2">
        <w:rPr>
          <w:rFonts w:ascii="Arial" w:eastAsia="Arial Narrow" w:hAnsi="Arial" w:cs="Arial"/>
          <w:b/>
          <w:bCs/>
          <w:sz w:val="24"/>
          <w:szCs w:val="24"/>
        </w:rPr>
        <w:t>Parágrafo Transitorio.</w:t>
      </w:r>
      <w:r w:rsidRPr="00BE64C2">
        <w:rPr>
          <w:rFonts w:ascii="Arial" w:eastAsia="Arial Narrow" w:hAnsi="Arial" w:cs="Arial"/>
          <w:sz w:val="24"/>
          <w:szCs w:val="24"/>
        </w:rPr>
        <w:t xml:space="preserve"> La primera Comisión Legal para la Defensa, Protección y Promoción de los Derechos de los Pueblos Indígenas en el Congreso de la República, se conformarán dentro del mes siguiente a la promulgación de la presente ley.</w:t>
      </w:r>
    </w:p>
    <w:p w14:paraId="2104E685" w14:textId="540C412D" w:rsidR="00E378BA" w:rsidRPr="00336C22" w:rsidRDefault="00E378BA" w:rsidP="00AA4E0E">
      <w:pPr>
        <w:pStyle w:val="Sinespaciado"/>
        <w:jc w:val="both"/>
        <w:rPr>
          <w:rFonts w:ascii="Arial" w:hAnsi="Arial" w:cs="Arial"/>
          <w:bCs/>
          <w:color w:val="000000" w:themeColor="text1"/>
          <w:lang w:val="es-ES"/>
        </w:rPr>
      </w:pPr>
    </w:p>
    <w:p w14:paraId="752D3269" w14:textId="77777777" w:rsidR="00E378BA" w:rsidRDefault="00E378BA" w:rsidP="00AA4E0E">
      <w:pPr>
        <w:pStyle w:val="Sinespaciado"/>
        <w:jc w:val="both"/>
        <w:rPr>
          <w:rFonts w:ascii="Arial" w:hAnsi="Arial" w:cs="Arial"/>
          <w:b/>
          <w:bCs/>
          <w:color w:val="000000" w:themeColor="text1"/>
          <w:lang w:val="es-ES"/>
        </w:rPr>
      </w:pPr>
    </w:p>
    <w:p w14:paraId="2F0B9B1E" w14:textId="77777777" w:rsidR="00194D45" w:rsidRPr="00194D45" w:rsidRDefault="00194D45" w:rsidP="00194D45">
      <w:pPr>
        <w:spacing w:after="0" w:line="240" w:lineRule="auto"/>
        <w:jc w:val="both"/>
        <w:rPr>
          <w:rFonts w:ascii="Arial" w:eastAsia="Arial Narrow" w:hAnsi="Arial" w:cs="Arial"/>
          <w:bCs/>
          <w:sz w:val="24"/>
          <w:szCs w:val="24"/>
        </w:rPr>
      </w:pPr>
      <w:r w:rsidRPr="00194D45">
        <w:rPr>
          <w:rFonts w:ascii="Arial" w:eastAsia="Arial Narrow" w:hAnsi="Arial" w:cs="Arial"/>
          <w:b/>
          <w:sz w:val="24"/>
          <w:szCs w:val="24"/>
        </w:rPr>
        <w:t xml:space="preserve">Artículo 5°. </w:t>
      </w:r>
      <w:r w:rsidRPr="00194D45">
        <w:rPr>
          <w:rFonts w:ascii="Arial" w:eastAsia="Arial Narrow" w:hAnsi="Arial" w:cs="Arial"/>
          <w:bCs/>
          <w:sz w:val="24"/>
          <w:szCs w:val="24"/>
        </w:rPr>
        <w:t>Adiciónese a la Sección Segunda del Capítulo IV, del Título II de la Ley 5ª de 1992 con un artículo nuevo que dirá así:</w:t>
      </w:r>
    </w:p>
    <w:p w14:paraId="6B4A989A" w14:textId="77777777" w:rsidR="00194D45" w:rsidRPr="00194D45" w:rsidRDefault="00194D45" w:rsidP="00194D45">
      <w:pPr>
        <w:pStyle w:val="Prrafodelista"/>
        <w:spacing w:after="0" w:line="240" w:lineRule="auto"/>
        <w:ind w:left="1068"/>
        <w:jc w:val="both"/>
        <w:rPr>
          <w:rFonts w:ascii="Arial Narrow" w:eastAsia="Arial Narrow" w:hAnsi="Arial Narrow" w:cs="Arial Narrow"/>
          <w:b/>
          <w:sz w:val="20"/>
          <w:szCs w:val="20"/>
        </w:rPr>
      </w:pPr>
    </w:p>
    <w:p w14:paraId="27CD2975" w14:textId="77777777" w:rsidR="00194D45" w:rsidRPr="00194D45" w:rsidRDefault="00194D45" w:rsidP="00194D45">
      <w:pPr>
        <w:spacing w:after="0" w:line="240" w:lineRule="auto"/>
        <w:ind w:left="284"/>
        <w:jc w:val="both"/>
        <w:rPr>
          <w:rFonts w:ascii="Arial" w:eastAsia="Arial Narrow" w:hAnsi="Arial" w:cs="Arial"/>
          <w:bCs/>
          <w:sz w:val="24"/>
          <w:szCs w:val="24"/>
        </w:rPr>
      </w:pPr>
      <w:r w:rsidRPr="00194D45">
        <w:rPr>
          <w:rFonts w:ascii="Arial" w:eastAsia="Arial Narrow" w:hAnsi="Arial" w:cs="Arial"/>
          <w:b/>
          <w:sz w:val="24"/>
          <w:szCs w:val="24"/>
        </w:rPr>
        <w:t>Artículo 61</w:t>
      </w:r>
      <w:r w:rsidRPr="00194D45">
        <w:rPr>
          <w:rFonts w:ascii="Arial" w:eastAsia="Arial Narrow" w:hAnsi="Arial" w:cs="Arial"/>
          <w:b/>
          <w:sz w:val="24"/>
          <w:szCs w:val="24"/>
          <w:u w:val="single"/>
        </w:rPr>
        <w:t>U</w:t>
      </w:r>
      <w:r w:rsidRPr="00194D45">
        <w:rPr>
          <w:rFonts w:ascii="Arial" w:eastAsia="Arial Narrow" w:hAnsi="Arial" w:cs="Arial"/>
          <w:b/>
          <w:sz w:val="24"/>
          <w:szCs w:val="24"/>
        </w:rPr>
        <w:t xml:space="preserve">. Funciones y atribuciones. </w:t>
      </w:r>
      <w:r w:rsidRPr="00194D45">
        <w:rPr>
          <w:rFonts w:ascii="Arial" w:eastAsia="Arial Narrow" w:hAnsi="Arial" w:cs="Arial"/>
          <w:bCs/>
          <w:sz w:val="24"/>
          <w:szCs w:val="24"/>
        </w:rPr>
        <w:t>La Comisión Legal para la Defensa, Protección y Promoción de los Derechos de los Pueblos Indígenas en el Congreso de la República, tendrá las siguientes funciones y atribuciones:</w:t>
      </w:r>
    </w:p>
    <w:p w14:paraId="04BC3B5C" w14:textId="77777777" w:rsidR="00194D45" w:rsidRPr="00194D45" w:rsidRDefault="00194D45" w:rsidP="00194D45">
      <w:pPr>
        <w:pStyle w:val="Prrafodelista"/>
        <w:spacing w:after="0" w:line="240" w:lineRule="auto"/>
        <w:ind w:left="1068"/>
        <w:jc w:val="both"/>
        <w:rPr>
          <w:rFonts w:ascii="Arial Narrow" w:eastAsia="Arial Narrow" w:hAnsi="Arial Narrow" w:cs="Arial Narrow"/>
          <w:b/>
          <w:sz w:val="20"/>
          <w:szCs w:val="20"/>
        </w:rPr>
      </w:pPr>
    </w:p>
    <w:p w14:paraId="443DE155" w14:textId="77777777" w:rsidR="00194D45" w:rsidRPr="00194D45" w:rsidRDefault="00194D45" w:rsidP="000578A3">
      <w:pPr>
        <w:pStyle w:val="Prrafodelista"/>
        <w:numPr>
          <w:ilvl w:val="0"/>
          <w:numId w:val="5"/>
        </w:numPr>
        <w:spacing w:after="0" w:line="240" w:lineRule="auto"/>
        <w:ind w:left="709"/>
        <w:jc w:val="both"/>
        <w:rPr>
          <w:rFonts w:ascii="Arial" w:eastAsia="Arial Narrow" w:hAnsi="Arial" w:cs="Arial"/>
          <w:color w:val="000000"/>
          <w:sz w:val="24"/>
          <w:szCs w:val="24"/>
        </w:rPr>
      </w:pPr>
      <w:r w:rsidRPr="00194D45">
        <w:rPr>
          <w:rFonts w:ascii="Arial" w:eastAsia="Arial Narrow" w:hAnsi="Arial" w:cs="Arial"/>
          <w:color w:val="000000"/>
          <w:sz w:val="24"/>
          <w:szCs w:val="24"/>
        </w:rPr>
        <w:t>Elegir la Mesa Directiva de esta Comisión Legal.</w:t>
      </w:r>
    </w:p>
    <w:p w14:paraId="14FA5A77" w14:textId="77777777" w:rsidR="00194D45" w:rsidRPr="00194D45" w:rsidRDefault="00194D45" w:rsidP="00DB023C">
      <w:pPr>
        <w:pStyle w:val="Prrafodelista"/>
        <w:spacing w:after="0" w:line="240" w:lineRule="auto"/>
        <w:ind w:left="709"/>
        <w:jc w:val="both"/>
        <w:rPr>
          <w:rFonts w:ascii="Arial Narrow" w:eastAsia="Arial Narrow" w:hAnsi="Arial Narrow" w:cs="Arial Narrow"/>
          <w:color w:val="000000"/>
          <w:sz w:val="20"/>
          <w:szCs w:val="20"/>
        </w:rPr>
      </w:pPr>
    </w:p>
    <w:p w14:paraId="636D3FE0" w14:textId="77777777" w:rsidR="00194D45" w:rsidRPr="00194D45" w:rsidRDefault="00194D45" w:rsidP="000578A3">
      <w:pPr>
        <w:pStyle w:val="Prrafodelista"/>
        <w:numPr>
          <w:ilvl w:val="0"/>
          <w:numId w:val="5"/>
        </w:numPr>
        <w:pBdr>
          <w:top w:val="nil"/>
          <w:left w:val="nil"/>
          <w:bottom w:val="nil"/>
          <w:right w:val="nil"/>
          <w:between w:val="nil"/>
        </w:pBdr>
        <w:spacing w:after="0" w:line="240" w:lineRule="auto"/>
        <w:ind w:left="709"/>
        <w:jc w:val="both"/>
        <w:rPr>
          <w:rFonts w:ascii="Arial" w:eastAsia="Arial Narrow" w:hAnsi="Arial" w:cs="Arial"/>
          <w:color w:val="000000"/>
          <w:sz w:val="24"/>
          <w:szCs w:val="24"/>
        </w:rPr>
      </w:pPr>
      <w:r w:rsidRPr="00194D45">
        <w:rPr>
          <w:rFonts w:ascii="Arial" w:eastAsia="Arial Narrow" w:hAnsi="Arial" w:cs="Arial"/>
          <w:color w:val="000000"/>
          <w:sz w:val="24"/>
          <w:szCs w:val="24"/>
        </w:rPr>
        <w:t>Dictar y aprobar su propio reglamento para el desarrollo de su objeto institucional.</w:t>
      </w:r>
    </w:p>
    <w:p w14:paraId="71385A80" w14:textId="77777777" w:rsidR="00194D45" w:rsidRPr="00194D45" w:rsidRDefault="00194D45" w:rsidP="00DB023C">
      <w:pPr>
        <w:spacing w:after="0" w:line="240" w:lineRule="auto"/>
        <w:ind w:left="709"/>
        <w:jc w:val="both"/>
        <w:rPr>
          <w:rFonts w:ascii="Arial Narrow" w:eastAsia="Arial Narrow" w:hAnsi="Arial Narrow" w:cs="Arial Narrow"/>
          <w:b/>
          <w:sz w:val="20"/>
          <w:szCs w:val="20"/>
        </w:rPr>
      </w:pPr>
    </w:p>
    <w:p w14:paraId="19F4D072" w14:textId="77777777" w:rsidR="00194D45" w:rsidRPr="00194D45" w:rsidRDefault="00194D45" w:rsidP="000578A3">
      <w:pPr>
        <w:pStyle w:val="Prrafodelista"/>
        <w:numPr>
          <w:ilvl w:val="0"/>
          <w:numId w:val="5"/>
        </w:numPr>
        <w:pBdr>
          <w:top w:val="nil"/>
          <w:left w:val="nil"/>
          <w:bottom w:val="nil"/>
          <w:right w:val="nil"/>
          <w:between w:val="nil"/>
        </w:pBdr>
        <w:spacing w:after="0" w:line="240" w:lineRule="auto"/>
        <w:ind w:left="709"/>
        <w:jc w:val="both"/>
        <w:rPr>
          <w:rFonts w:ascii="Arial" w:eastAsia="Arial Narrow" w:hAnsi="Arial" w:cs="Arial"/>
          <w:color w:val="000000"/>
          <w:sz w:val="24"/>
          <w:szCs w:val="24"/>
        </w:rPr>
      </w:pPr>
      <w:r w:rsidRPr="00194D45">
        <w:rPr>
          <w:rFonts w:ascii="Arial" w:eastAsia="Arial Narrow" w:hAnsi="Arial" w:cs="Arial"/>
          <w:color w:val="000000"/>
          <w:sz w:val="24"/>
          <w:szCs w:val="24"/>
        </w:rPr>
        <w:t>Verificar el cumplimiento de las leyes y normas relativas a los derechos de los pueblos indígenas en los entes territoriales, organismos descentralizados y demás instituciones públicas o privadas.</w:t>
      </w:r>
    </w:p>
    <w:p w14:paraId="229DBA8B" w14:textId="77777777" w:rsidR="00194D45" w:rsidRDefault="00194D45" w:rsidP="00DB023C">
      <w:pPr>
        <w:pStyle w:val="Prrafodelista"/>
        <w:spacing w:after="0" w:line="240" w:lineRule="auto"/>
        <w:ind w:left="709"/>
        <w:jc w:val="both"/>
        <w:rPr>
          <w:rFonts w:ascii="Arial" w:hAnsi="Arial" w:cs="Arial"/>
          <w:sz w:val="24"/>
        </w:rPr>
      </w:pPr>
    </w:p>
    <w:p w14:paraId="2702967C" w14:textId="014080E6" w:rsidR="0017191B" w:rsidRPr="00084C14" w:rsidRDefault="0017191B" w:rsidP="000578A3">
      <w:pPr>
        <w:pStyle w:val="Prrafodelista"/>
        <w:numPr>
          <w:ilvl w:val="0"/>
          <w:numId w:val="5"/>
        </w:numPr>
        <w:spacing w:after="0" w:line="240" w:lineRule="auto"/>
        <w:ind w:left="709"/>
        <w:jc w:val="both"/>
        <w:rPr>
          <w:rFonts w:ascii="Arial" w:hAnsi="Arial" w:cs="Arial"/>
          <w:sz w:val="24"/>
        </w:rPr>
      </w:pPr>
      <w:r w:rsidRPr="00084C14">
        <w:rPr>
          <w:rFonts w:ascii="Arial" w:hAnsi="Arial" w:cs="Arial"/>
          <w:sz w:val="24"/>
        </w:rPr>
        <w:t>Hacer control y seguimiento a la implementación efectiva de las políticas públicas en materia de territorios, derechos humanos, ambiente, educación, salud, vivienda, empleo, cultura, deporte y recreación, turismo, comunicaciones, fronteras, mujer y familia, pueblos en riesgo de extinción y pueblos no contactados, y otros temas que afecten a estos pueblos, en el nivel nacional, departamental y municipal.</w:t>
      </w:r>
    </w:p>
    <w:p w14:paraId="58CC6906" w14:textId="7323CBDD" w:rsidR="00194D45" w:rsidRDefault="00194D45" w:rsidP="00DB023C">
      <w:pPr>
        <w:pStyle w:val="Prrafodelista"/>
        <w:spacing w:after="0" w:line="240" w:lineRule="auto"/>
        <w:ind w:left="709"/>
        <w:jc w:val="both"/>
        <w:rPr>
          <w:rFonts w:ascii="Arial" w:hAnsi="Arial" w:cs="Arial"/>
          <w:sz w:val="24"/>
        </w:rPr>
      </w:pPr>
    </w:p>
    <w:p w14:paraId="2953DF2D" w14:textId="180A28D0" w:rsidR="0017191B" w:rsidRPr="00084C14" w:rsidRDefault="0017191B" w:rsidP="000578A3">
      <w:pPr>
        <w:pStyle w:val="Prrafodelista"/>
        <w:numPr>
          <w:ilvl w:val="0"/>
          <w:numId w:val="5"/>
        </w:numPr>
        <w:spacing w:after="0" w:line="240" w:lineRule="auto"/>
        <w:ind w:left="709"/>
        <w:jc w:val="both"/>
        <w:rPr>
          <w:rFonts w:ascii="Arial" w:hAnsi="Arial" w:cs="Arial"/>
          <w:sz w:val="24"/>
        </w:rPr>
      </w:pPr>
      <w:r w:rsidRPr="00084C14">
        <w:rPr>
          <w:rFonts w:ascii="Arial" w:hAnsi="Arial" w:cs="Arial"/>
          <w:sz w:val="24"/>
        </w:rPr>
        <w:t>Velar por el respeto de los derechos humanos de la población indígena y el acatamiento de las normas del derecho internacional humanitario en sus territorios, impulsar y hacer seguimiento a las investigaciones adelantadas por razón de la violación de los derechos indígenas en la perspectiva de reducir la impunidad, divulgar y propiciar el respeto por las decisiones de derecho propio, las estrategias y acciones frente al conflicto armado y en defensa de sus territorios, justicia y gobiernos propios.</w:t>
      </w:r>
    </w:p>
    <w:p w14:paraId="19B2F42A" w14:textId="77777777" w:rsidR="00194D45" w:rsidRDefault="00194D45" w:rsidP="00DB023C">
      <w:pPr>
        <w:pStyle w:val="Prrafodelista"/>
        <w:spacing w:after="0" w:line="240" w:lineRule="auto"/>
        <w:ind w:left="709"/>
        <w:jc w:val="both"/>
        <w:rPr>
          <w:rFonts w:ascii="Arial" w:hAnsi="Arial" w:cs="Arial"/>
          <w:sz w:val="24"/>
        </w:rPr>
      </w:pPr>
    </w:p>
    <w:p w14:paraId="11A589CE" w14:textId="3F50CC1B" w:rsidR="0017191B" w:rsidRPr="00084C14" w:rsidRDefault="0017191B" w:rsidP="000578A3">
      <w:pPr>
        <w:pStyle w:val="Prrafodelista"/>
        <w:numPr>
          <w:ilvl w:val="0"/>
          <w:numId w:val="5"/>
        </w:numPr>
        <w:spacing w:after="0" w:line="240" w:lineRule="auto"/>
        <w:ind w:left="709"/>
        <w:jc w:val="both"/>
        <w:rPr>
          <w:rFonts w:ascii="Arial" w:hAnsi="Arial" w:cs="Arial"/>
          <w:sz w:val="24"/>
        </w:rPr>
      </w:pPr>
      <w:r w:rsidRPr="00084C14">
        <w:rPr>
          <w:rFonts w:ascii="Arial" w:hAnsi="Arial" w:cs="Arial"/>
          <w:sz w:val="24"/>
        </w:rPr>
        <w:t>Hacer seguimiento y ejercer el control político al cumplimiento de las acciones y la ejecución de los presupuestos contemplados en los acuerdos y los compromisos adquiridos por el Gobierno nacional con los pueblos indígenas en el marco de la Consulta Previa al Plan Nacional de Desarrollo, capítulo indígena.</w:t>
      </w:r>
    </w:p>
    <w:p w14:paraId="1AEFF1E5" w14:textId="77777777" w:rsidR="00194D45" w:rsidRDefault="00194D45" w:rsidP="00DB023C">
      <w:pPr>
        <w:pStyle w:val="Prrafodelista"/>
        <w:spacing w:after="0" w:line="240" w:lineRule="auto"/>
        <w:ind w:left="709"/>
        <w:jc w:val="both"/>
        <w:rPr>
          <w:rFonts w:ascii="Arial" w:hAnsi="Arial" w:cs="Arial"/>
          <w:sz w:val="24"/>
        </w:rPr>
      </w:pPr>
    </w:p>
    <w:p w14:paraId="16A4701E" w14:textId="014DA642" w:rsidR="0017191B" w:rsidRPr="00084C14" w:rsidRDefault="0017191B" w:rsidP="000578A3">
      <w:pPr>
        <w:pStyle w:val="Prrafodelista"/>
        <w:numPr>
          <w:ilvl w:val="0"/>
          <w:numId w:val="5"/>
        </w:numPr>
        <w:spacing w:after="0" w:line="240" w:lineRule="auto"/>
        <w:ind w:left="709"/>
        <w:jc w:val="both"/>
        <w:rPr>
          <w:rFonts w:ascii="Arial" w:hAnsi="Arial" w:cs="Arial"/>
          <w:sz w:val="24"/>
        </w:rPr>
      </w:pPr>
      <w:r w:rsidRPr="00084C14">
        <w:rPr>
          <w:rFonts w:ascii="Arial" w:hAnsi="Arial" w:cs="Arial"/>
          <w:sz w:val="24"/>
        </w:rPr>
        <w:t>Conferir menciones honoríficas y reconocimientos a la labor desarrollada por organizaciones sociales y/o personas, en la defensa, protección y promoción de los derechos de los pueblos indígenas.</w:t>
      </w:r>
    </w:p>
    <w:p w14:paraId="0FCB0E4F" w14:textId="77777777" w:rsidR="00194D45" w:rsidRDefault="00194D45" w:rsidP="00DB023C">
      <w:pPr>
        <w:pStyle w:val="Prrafodelista"/>
        <w:spacing w:after="0" w:line="240" w:lineRule="auto"/>
        <w:ind w:left="709"/>
        <w:jc w:val="both"/>
        <w:rPr>
          <w:rFonts w:ascii="Arial" w:hAnsi="Arial" w:cs="Arial"/>
          <w:sz w:val="24"/>
        </w:rPr>
      </w:pPr>
    </w:p>
    <w:p w14:paraId="3D6DDEEE" w14:textId="021F8F5A" w:rsidR="0017191B" w:rsidRPr="00084C14" w:rsidRDefault="0071031A" w:rsidP="000578A3">
      <w:pPr>
        <w:pStyle w:val="Prrafodelista"/>
        <w:numPr>
          <w:ilvl w:val="0"/>
          <w:numId w:val="5"/>
        </w:numPr>
        <w:spacing w:after="0" w:line="240" w:lineRule="auto"/>
        <w:ind w:left="709"/>
        <w:jc w:val="both"/>
        <w:rPr>
          <w:rFonts w:ascii="Arial" w:hAnsi="Arial" w:cs="Arial"/>
          <w:sz w:val="24"/>
        </w:rPr>
      </w:pPr>
      <w:r>
        <w:rPr>
          <w:rFonts w:ascii="Arial" w:hAnsi="Arial" w:cs="Arial"/>
          <w:sz w:val="24"/>
        </w:rPr>
        <w:t>Propender por e</w:t>
      </w:r>
      <w:r w:rsidR="0017191B" w:rsidRPr="00084C14">
        <w:rPr>
          <w:rFonts w:ascii="Arial" w:hAnsi="Arial" w:cs="Arial"/>
          <w:sz w:val="24"/>
        </w:rPr>
        <w:t>stablecer alianzas con organismos nacionales e internacionales, entidades de derecho público y/o privado que defiendan los derechos civiles, políticos, económicos, sociales y culturales de los pueblos indígenas.</w:t>
      </w:r>
    </w:p>
    <w:p w14:paraId="57848ADF" w14:textId="77777777" w:rsidR="00194D45" w:rsidRDefault="00194D45" w:rsidP="00DB023C">
      <w:pPr>
        <w:pStyle w:val="Prrafodelista"/>
        <w:spacing w:after="0" w:line="240" w:lineRule="auto"/>
        <w:ind w:left="709"/>
        <w:jc w:val="both"/>
        <w:rPr>
          <w:rFonts w:ascii="Arial" w:hAnsi="Arial" w:cs="Arial"/>
          <w:sz w:val="24"/>
        </w:rPr>
      </w:pPr>
    </w:p>
    <w:p w14:paraId="3B0E147F" w14:textId="7BF094AC" w:rsidR="0017191B" w:rsidRPr="00084C14" w:rsidRDefault="0017191B" w:rsidP="000578A3">
      <w:pPr>
        <w:pStyle w:val="Prrafodelista"/>
        <w:numPr>
          <w:ilvl w:val="0"/>
          <w:numId w:val="5"/>
        </w:numPr>
        <w:spacing w:after="0" w:line="240" w:lineRule="auto"/>
        <w:ind w:left="709"/>
        <w:jc w:val="both"/>
        <w:rPr>
          <w:rFonts w:ascii="Arial" w:hAnsi="Arial" w:cs="Arial"/>
          <w:sz w:val="24"/>
        </w:rPr>
      </w:pPr>
      <w:r w:rsidRPr="00084C14">
        <w:rPr>
          <w:rFonts w:ascii="Arial" w:hAnsi="Arial" w:cs="Arial"/>
          <w:sz w:val="24"/>
        </w:rPr>
        <w:t>Presentar iniciativas legislativas que garanticen el ejercicio y materialización de los derechos individuales y colectivos de los pueblos indígenas, a las instancias definidas para consultar y concertar dichas iniciativas, así como acompañar otras iniciativas construidas con los pueblos indígenas y sus organizaciones representativas.</w:t>
      </w:r>
    </w:p>
    <w:p w14:paraId="644AD9B9" w14:textId="77777777" w:rsidR="00194D45" w:rsidRDefault="00194D45" w:rsidP="00DB023C">
      <w:pPr>
        <w:pStyle w:val="Prrafodelista"/>
        <w:spacing w:after="0" w:line="240" w:lineRule="auto"/>
        <w:ind w:left="709"/>
        <w:jc w:val="both"/>
        <w:rPr>
          <w:rFonts w:ascii="Arial" w:hAnsi="Arial" w:cs="Arial"/>
          <w:sz w:val="24"/>
        </w:rPr>
      </w:pPr>
    </w:p>
    <w:p w14:paraId="26352348" w14:textId="12D08354" w:rsidR="0017191B" w:rsidRPr="00084C14" w:rsidRDefault="0017191B" w:rsidP="000578A3">
      <w:pPr>
        <w:pStyle w:val="Prrafodelista"/>
        <w:numPr>
          <w:ilvl w:val="0"/>
          <w:numId w:val="5"/>
        </w:numPr>
        <w:spacing w:after="0" w:line="240" w:lineRule="auto"/>
        <w:ind w:left="709"/>
        <w:jc w:val="both"/>
        <w:rPr>
          <w:rFonts w:ascii="Arial" w:hAnsi="Arial" w:cs="Arial"/>
          <w:sz w:val="24"/>
        </w:rPr>
      </w:pPr>
      <w:r w:rsidRPr="00084C14">
        <w:rPr>
          <w:rFonts w:ascii="Arial" w:hAnsi="Arial" w:cs="Arial"/>
          <w:sz w:val="24"/>
        </w:rPr>
        <w:t>Ejercer control político sobre los diversos entes del Estado, sin perjuicio del control político que puede ejercer cualquier otro congresista, en relación con el diseño e implementación de planes, programas, proyectos y políticas públicas que afecten a los pueblos indígenas, y sobre el cumplimiento por parte del Estado de los tratados, convenios, protocolos y recomendaciones formuladas por los órganos y mecanismos internacionales creados en virtud de los tratados de derechos humanos, en relación con los derechos de los pueblos indígenas.</w:t>
      </w:r>
    </w:p>
    <w:p w14:paraId="678E9AE8" w14:textId="77777777" w:rsidR="00194D45" w:rsidRDefault="00194D45" w:rsidP="00DB023C">
      <w:pPr>
        <w:pStyle w:val="Prrafodelista"/>
        <w:spacing w:after="0" w:line="240" w:lineRule="auto"/>
        <w:ind w:left="709"/>
        <w:jc w:val="both"/>
        <w:rPr>
          <w:rFonts w:ascii="Arial" w:hAnsi="Arial" w:cs="Arial"/>
          <w:sz w:val="24"/>
        </w:rPr>
      </w:pPr>
    </w:p>
    <w:p w14:paraId="5F973E25" w14:textId="268F6E7E" w:rsidR="0017191B" w:rsidRPr="00084C14" w:rsidRDefault="0017191B" w:rsidP="000578A3">
      <w:pPr>
        <w:pStyle w:val="Prrafodelista"/>
        <w:numPr>
          <w:ilvl w:val="0"/>
          <w:numId w:val="5"/>
        </w:numPr>
        <w:spacing w:after="0" w:line="240" w:lineRule="auto"/>
        <w:ind w:left="709"/>
        <w:jc w:val="both"/>
        <w:rPr>
          <w:rFonts w:ascii="Arial" w:hAnsi="Arial" w:cs="Arial"/>
          <w:sz w:val="24"/>
        </w:rPr>
      </w:pPr>
      <w:r w:rsidRPr="00084C14">
        <w:rPr>
          <w:rFonts w:ascii="Arial" w:hAnsi="Arial" w:cs="Arial"/>
          <w:sz w:val="24"/>
        </w:rPr>
        <w:t xml:space="preserve">Hacer seguimiento a las normas y mecanismos que garanticen los derechos a la verdad, justicia, reparación integral y garantías de no repetición, en el marco de la </w:t>
      </w:r>
      <w:r w:rsidRPr="00084C14">
        <w:rPr>
          <w:rFonts w:ascii="Arial" w:hAnsi="Arial" w:cs="Arial"/>
          <w:sz w:val="24"/>
        </w:rPr>
        <w:lastRenderedPageBreak/>
        <w:t>implementación de las normas concertadas sobre víctimas de los pueblos indígenas por razón del conflicto armado interno.</w:t>
      </w:r>
    </w:p>
    <w:p w14:paraId="0DCA9547" w14:textId="77777777" w:rsidR="00194D45" w:rsidRDefault="00194D45" w:rsidP="00DB023C">
      <w:pPr>
        <w:pStyle w:val="Prrafodelista"/>
        <w:spacing w:after="0" w:line="240" w:lineRule="auto"/>
        <w:ind w:left="709"/>
        <w:jc w:val="both"/>
        <w:rPr>
          <w:rFonts w:ascii="Arial" w:hAnsi="Arial" w:cs="Arial"/>
          <w:sz w:val="24"/>
        </w:rPr>
      </w:pPr>
    </w:p>
    <w:p w14:paraId="48380C19" w14:textId="64D9ACE4" w:rsidR="0017191B" w:rsidRPr="00084C14" w:rsidRDefault="0017191B" w:rsidP="000578A3">
      <w:pPr>
        <w:pStyle w:val="Prrafodelista"/>
        <w:numPr>
          <w:ilvl w:val="0"/>
          <w:numId w:val="5"/>
        </w:numPr>
        <w:spacing w:after="0" w:line="240" w:lineRule="auto"/>
        <w:ind w:left="709"/>
        <w:jc w:val="both"/>
        <w:rPr>
          <w:rFonts w:ascii="Arial" w:hAnsi="Arial" w:cs="Arial"/>
          <w:sz w:val="24"/>
        </w:rPr>
      </w:pPr>
      <w:r w:rsidRPr="00084C14">
        <w:rPr>
          <w:rFonts w:ascii="Arial" w:hAnsi="Arial" w:cs="Arial"/>
          <w:sz w:val="24"/>
        </w:rPr>
        <w:t>Participar activamente en el fortalecimiento de las redes internacionales de indígenas parlamentarios, que buscan destacar el rol y la contribución de los parlamentos en la realización de los Derechos de los Pueblos Indígenas en las Américas y en el resto del mundo</w:t>
      </w:r>
    </w:p>
    <w:p w14:paraId="770A9211" w14:textId="77777777" w:rsidR="00194D45" w:rsidRDefault="00194D45" w:rsidP="00DB023C">
      <w:pPr>
        <w:pStyle w:val="Prrafodelista"/>
        <w:spacing w:after="0" w:line="240" w:lineRule="auto"/>
        <w:ind w:left="709"/>
        <w:jc w:val="both"/>
        <w:rPr>
          <w:rFonts w:ascii="Arial" w:hAnsi="Arial" w:cs="Arial"/>
          <w:sz w:val="24"/>
        </w:rPr>
      </w:pPr>
    </w:p>
    <w:p w14:paraId="2935022F" w14:textId="2FCD6E3B" w:rsidR="0017191B" w:rsidRPr="00084C14" w:rsidRDefault="0017191B" w:rsidP="000578A3">
      <w:pPr>
        <w:pStyle w:val="Prrafodelista"/>
        <w:numPr>
          <w:ilvl w:val="0"/>
          <w:numId w:val="5"/>
        </w:numPr>
        <w:spacing w:after="0" w:line="240" w:lineRule="auto"/>
        <w:ind w:left="709"/>
        <w:jc w:val="both"/>
        <w:rPr>
          <w:rFonts w:ascii="Arial" w:hAnsi="Arial" w:cs="Arial"/>
          <w:sz w:val="24"/>
        </w:rPr>
      </w:pPr>
      <w:r w:rsidRPr="00084C14">
        <w:rPr>
          <w:rFonts w:ascii="Arial" w:hAnsi="Arial" w:cs="Arial"/>
          <w:sz w:val="24"/>
        </w:rPr>
        <w:t>Promover y celebrar audiencias públicas, foros, seminarios, simposios, encuentros, mesas de trabajo, conversatorios u otros, para conocer, informar y difundir los temas relacionados con la situación de los derechos de los pueblos indígenas, la legislación vigente, las políticas públicas existentes y los proyectos de ley que cursen en las Cámaras Legislativas.</w:t>
      </w:r>
    </w:p>
    <w:p w14:paraId="6E1381D9" w14:textId="77777777" w:rsidR="00194D45" w:rsidRDefault="00194D45" w:rsidP="00DB023C">
      <w:pPr>
        <w:pStyle w:val="Prrafodelista"/>
        <w:spacing w:after="0" w:line="240" w:lineRule="auto"/>
        <w:ind w:left="709"/>
        <w:jc w:val="both"/>
        <w:rPr>
          <w:rFonts w:ascii="Arial" w:hAnsi="Arial" w:cs="Arial"/>
          <w:sz w:val="24"/>
        </w:rPr>
      </w:pPr>
    </w:p>
    <w:p w14:paraId="71A19C83" w14:textId="6B927EB3" w:rsidR="0017191B" w:rsidRPr="00084C14" w:rsidRDefault="0017191B" w:rsidP="000578A3">
      <w:pPr>
        <w:pStyle w:val="Prrafodelista"/>
        <w:numPr>
          <w:ilvl w:val="0"/>
          <w:numId w:val="5"/>
        </w:numPr>
        <w:spacing w:after="0" w:line="240" w:lineRule="auto"/>
        <w:ind w:left="709"/>
        <w:jc w:val="both"/>
        <w:rPr>
          <w:rFonts w:ascii="Arial" w:hAnsi="Arial" w:cs="Arial"/>
          <w:sz w:val="24"/>
        </w:rPr>
      </w:pPr>
      <w:r w:rsidRPr="00084C14">
        <w:rPr>
          <w:rFonts w:ascii="Arial" w:hAnsi="Arial" w:cs="Arial"/>
          <w:sz w:val="24"/>
        </w:rPr>
        <w:t>Tramitar ante las Comisiones Constitucionales las observaciones y propuestas que por escrito presenten las autoridades indígenas y sus organizaciones representativas, las organizaciones de la sociedad civil, o los ciudadanos, respecto a proyectos de ley o actos legislativos que afecten la vida de las comunidades y los territorios indígenas.</w:t>
      </w:r>
    </w:p>
    <w:p w14:paraId="4F8F3D42" w14:textId="77777777" w:rsidR="00194D45" w:rsidRDefault="00194D45" w:rsidP="00DB023C">
      <w:pPr>
        <w:pStyle w:val="Prrafodelista"/>
        <w:spacing w:after="0" w:line="240" w:lineRule="auto"/>
        <w:ind w:left="709"/>
        <w:jc w:val="both"/>
        <w:rPr>
          <w:rFonts w:ascii="Arial" w:hAnsi="Arial" w:cs="Arial"/>
          <w:sz w:val="24"/>
        </w:rPr>
      </w:pPr>
    </w:p>
    <w:p w14:paraId="5FFE4CD1" w14:textId="7D696687" w:rsidR="0017191B" w:rsidRPr="00084C14" w:rsidRDefault="0017191B" w:rsidP="000578A3">
      <w:pPr>
        <w:pStyle w:val="Prrafodelista"/>
        <w:numPr>
          <w:ilvl w:val="0"/>
          <w:numId w:val="5"/>
        </w:numPr>
        <w:spacing w:after="0" w:line="240" w:lineRule="auto"/>
        <w:ind w:left="709"/>
        <w:jc w:val="both"/>
        <w:rPr>
          <w:rFonts w:ascii="Arial" w:hAnsi="Arial" w:cs="Arial"/>
          <w:sz w:val="24"/>
        </w:rPr>
      </w:pPr>
      <w:r w:rsidRPr="00084C14">
        <w:rPr>
          <w:rFonts w:ascii="Arial" w:hAnsi="Arial" w:cs="Arial"/>
          <w:sz w:val="24"/>
        </w:rPr>
        <w:t>Promover iniciativas y acciones que contribuyan al reconocimiento y promoción de la cultura, los valores, el arte, las tradiciones, los sistemas de organización sociopolítica y de justicia, la medicina tradicional, el territorio y la defensa de la madre tierra, de conformidad con el proyecto de nación multiétnica y pluricultural, consagrado por la Constitución Política</w:t>
      </w:r>
    </w:p>
    <w:p w14:paraId="0B6A43B5" w14:textId="77777777" w:rsidR="00194D45" w:rsidRDefault="00194D45" w:rsidP="00DB023C">
      <w:pPr>
        <w:pStyle w:val="Prrafodelista"/>
        <w:spacing w:after="0" w:line="240" w:lineRule="auto"/>
        <w:ind w:left="709"/>
        <w:jc w:val="both"/>
        <w:rPr>
          <w:rFonts w:ascii="Arial" w:hAnsi="Arial" w:cs="Arial"/>
          <w:sz w:val="24"/>
        </w:rPr>
      </w:pPr>
    </w:p>
    <w:p w14:paraId="39D5D840" w14:textId="452DDC53" w:rsidR="0017191B" w:rsidRPr="00084C14" w:rsidRDefault="0017191B" w:rsidP="000578A3">
      <w:pPr>
        <w:pStyle w:val="Prrafodelista"/>
        <w:numPr>
          <w:ilvl w:val="0"/>
          <w:numId w:val="5"/>
        </w:numPr>
        <w:spacing w:after="0" w:line="240" w:lineRule="auto"/>
        <w:ind w:left="709"/>
        <w:jc w:val="both"/>
        <w:rPr>
          <w:rFonts w:ascii="Arial" w:hAnsi="Arial" w:cs="Arial"/>
          <w:sz w:val="24"/>
        </w:rPr>
      </w:pPr>
      <w:r w:rsidRPr="00084C14">
        <w:rPr>
          <w:rFonts w:ascii="Arial" w:hAnsi="Arial" w:cs="Arial"/>
          <w:sz w:val="24"/>
        </w:rPr>
        <w:t>Solicitar el acompañamiento de organismos nacionales e internacionales, entidades públicas o privadas y organizaciones de pueblos indígenas para el desarrollo de su misión institucional, desarrollar proyectos de investigación, promoción, defensa y divulgación de los derechos civiles, políticos, económicos, sociales y culturales de los pueblos indígenas</w:t>
      </w:r>
    </w:p>
    <w:p w14:paraId="48ED294B" w14:textId="77777777" w:rsidR="00194D45" w:rsidRDefault="00194D45" w:rsidP="00DB023C">
      <w:pPr>
        <w:pStyle w:val="Prrafodelista"/>
        <w:spacing w:after="0" w:line="240" w:lineRule="auto"/>
        <w:ind w:left="709"/>
        <w:jc w:val="both"/>
        <w:rPr>
          <w:rFonts w:ascii="Arial" w:hAnsi="Arial" w:cs="Arial"/>
          <w:sz w:val="24"/>
        </w:rPr>
      </w:pPr>
    </w:p>
    <w:p w14:paraId="5BD5DF6C" w14:textId="06B42B48" w:rsidR="0017191B" w:rsidRPr="00084C14" w:rsidRDefault="0017191B" w:rsidP="000578A3">
      <w:pPr>
        <w:pStyle w:val="Prrafodelista"/>
        <w:numPr>
          <w:ilvl w:val="0"/>
          <w:numId w:val="5"/>
        </w:numPr>
        <w:spacing w:after="0" w:line="240" w:lineRule="auto"/>
        <w:ind w:left="709"/>
        <w:jc w:val="both"/>
        <w:rPr>
          <w:rFonts w:ascii="Arial" w:hAnsi="Arial" w:cs="Arial"/>
          <w:sz w:val="24"/>
        </w:rPr>
      </w:pPr>
      <w:r w:rsidRPr="00084C14">
        <w:rPr>
          <w:rFonts w:ascii="Arial" w:hAnsi="Arial" w:cs="Arial"/>
          <w:sz w:val="24"/>
        </w:rPr>
        <w:t xml:space="preserve">Hacer seguimiento y coadyuvar en la elaboración y presentación de informes periódicos sobre el estado de los derechos de los pueblos indígenas en el marco de los instrumentos internacionales, tales como la Declaración de Naciones Unidas sobre Derechos de los Pueblos Indígenas y el Convenio 169 de la OIT. 20. </w:t>
      </w:r>
    </w:p>
    <w:p w14:paraId="36E919B6" w14:textId="77777777" w:rsidR="0017191B" w:rsidRPr="00084C14" w:rsidRDefault="0017191B" w:rsidP="000578A3">
      <w:pPr>
        <w:pStyle w:val="Prrafodelista"/>
        <w:numPr>
          <w:ilvl w:val="0"/>
          <w:numId w:val="5"/>
        </w:numPr>
        <w:spacing w:after="0" w:line="240" w:lineRule="auto"/>
        <w:ind w:left="709"/>
        <w:jc w:val="both"/>
        <w:rPr>
          <w:rFonts w:ascii="Arial" w:hAnsi="Arial" w:cs="Arial"/>
          <w:sz w:val="24"/>
        </w:rPr>
      </w:pPr>
      <w:r w:rsidRPr="00084C14">
        <w:rPr>
          <w:rFonts w:ascii="Arial" w:hAnsi="Arial" w:cs="Arial"/>
          <w:sz w:val="24"/>
        </w:rPr>
        <w:t>Recibir y tramitar las propuestas formuladas por los pueblos indígenas y sus organizaciones representativas en la perspectiva de la defensa y garantía de sus derechos.</w:t>
      </w:r>
    </w:p>
    <w:p w14:paraId="797D8997" w14:textId="77777777" w:rsidR="00194D45" w:rsidRDefault="00194D45" w:rsidP="00DB023C">
      <w:pPr>
        <w:pStyle w:val="Prrafodelista"/>
        <w:spacing w:after="0" w:line="240" w:lineRule="auto"/>
        <w:ind w:left="709"/>
        <w:jc w:val="both"/>
        <w:rPr>
          <w:rFonts w:ascii="Arial" w:hAnsi="Arial" w:cs="Arial"/>
          <w:sz w:val="24"/>
        </w:rPr>
      </w:pPr>
    </w:p>
    <w:p w14:paraId="278C2F0A" w14:textId="4D560EAB" w:rsidR="0017191B" w:rsidRPr="00084C14" w:rsidRDefault="0017191B" w:rsidP="000578A3">
      <w:pPr>
        <w:pStyle w:val="Prrafodelista"/>
        <w:numPr>
          <w:ilvl w:val="0"/>
          <w:numId w:val="5"/>
        </w:numPr>
        <w:spacing w:after="0" w:line="240" w:lineRule="auto"/>
        <w:ind w:left="709"/>
        <w:jc w:val="both"/>
        <w:rPr>
          <w:rFonts w:ascii="Arial" w:hAnsi="Arial" w:cs="Arial"/>
          <w:sz w:val="24"/>
        </w:rPr>
      </w:pPr>
      <w:r w:rsidRPr="00084C14">
        <w:rPr>
          <w:rFonts w:ascii="Arial" w:hAnsi="Arial" w:cs="Arial"/>
          <w:sz w:val="24"/>
        </w:rPr>
        <w:t>Atender los llamados de urgencia y las alertas emitidas por los gobiernos indígenas en casos de violaciones de los derechos colectivos de los pueblos indígenas y/o infracciones al DIH en territorios indígenas, y de ser posible, sesionar en los territorios afectados.</w:t>
      </w:r>
    </w:p>
    <w:p w14:paraId="05DC0A65" w14:textId="77777777" w:rsidR="00194D45" w:rsidRDefault="00194D45" w:rsidP="00DB023C">
      <w:pPr>
        <w:pStyle w:val="Prrafodelista"/>
        <w:spacing w:after="0" w:line="240" w:lineRule="auto"/>
        <w:ind w:left="709"/>
        <w:jc w:val="both"/>
        <w:rPr>
          <w:rFonts w:ascii="Arial" w:hAnsi="Arial" w:cs="Arial"/>
          <w:sz w:val="24"/>
        </w:rPr>
      </w:pPr>
    </w:p>
    <w:p w14:paraId="47F556E4" w14:textId="60144D08" w:rsidR="0017191B" w:rsidRPr="00084C14" w:rsidRDefault="0017191B" w:rsidP="000578A3">
      <w:pPr>
        <w:pStyle w:val="Prrafodelista"/>
        <w:numPr>
          <w:ilvl w:val="0"/>
          <w:numId w:val="5"/>
        </w:numPr>
        <w:spacing w:after="0" w:line="240" w:lineRule="auto"/>
        <w:ind w:left="709"/>
        <w:jc w:val="both"/>
        <w:rPr>
          <w:rFonts w:ascii="Arial" w:hAnsi="Arial" w:cs="Arial"/>
          <w:sz w:val="24"/>
        </w:rPr>
      </w:pPr>
      <w:r w:rsidRPr="00084C14">
        <w:rPr>
          <w:rFonts w:ascii="Arial" w:hAnsi="Arial" w:cs="Arial"/>
          <w:sz w:val="24"/>
        </w:rPr>
        <w:t>Presentar informes anuales a las Plenarias de las Cámaras y a la sociedad civil al término de cada legislatura, sobre el desarrollo de su misión institucional.</w:t>
      </w:r>
    </w:p>
    <w:p w14:paraId="1961B810" w14:textId="77777777" w:rsidR="00194D45" w:rsidRDefault="00194D45" w:rsidP="00DB023C">
      <w:pPr>
        <w:pStyle w:val="Prrafodelista"/>
        <w:spacing w:after="0" w:line="240" w:lineRule="auto"/>
        <w:ind w:left="709"/>
        <w:jc w:val="both"/>
        <w:rPr>
          <w:rFonts w:ascii="Arial" w:hAnsi="Arial" w:cs="Arial"/>
          <w:sz w:val="24"/>
        </w:rPr>
      </w:pPr>
    </w:p>
    <w:p w14:paraId="2A1354E0" w14:textId="65877A0A" w:rsidR="0017191B" w:rsidRPr="00084C14" w:rsidRDefault="0017191B" w:rsidP="000578A3">
      <w:pPr>
        <w:pStyle w:val="Prrafodelista"/>
        <w:numPr>
          <w:ilvl w:val="0"/>
          <w:numId w:val="5"/>
        </w:numPr>
        <w:spacing w:after="0" w:line="240" w:lineRule="auto"/>
        <w:ind w:left="709"/>
        <w:jc w:val="both"/>
        <w:rPr>
          <w:rFonts w:ascii="Arial" w:hAnsi="Arial" w:cs="Arial"/>
          <w:sz w:val="24"/>
        </w:rPr>
      </w:pPr>
      <w:r w:rsidRPr="00084C14">
        <w:rPr>
          <w:rFonts w:ascii="Arial" w:hAnsi="Arial" w:cs="Arial"/>
          <w:sz w:val="24"/>
        </w:rPr>
        <w:t>Todas las demás funciones que determine la ley.</w:t>
      </w:r>
    </w:p>
    <w:p w14:paraId="42ABEC5E" w14:textId="77777777" w:rsidR="0017191B" w:rsidRPr="0017191B" w:rsidRDefault="0017191B" w:rsidP="0017191B">
      <w:pPr>
        <w:spacing w:after="0" w:line="240" w:lineRule="auto"/>
        <w:ind w:left="708"/>
        <w:jc w:val="both"/>
        <w:rPr>
          <w:rFonts w:ascii="Arial" w:hAnsi="Arial" w:cs="Arial"/>
          <w:sz w:val="24"/>
        </w:rPr>
      </w:pPr>
    </w:p>
    <w:p w14:paraId="5897A791" w14:textId="77777777" w:rsidR="0017191B" w:rsidRDefault="0017191B" w:rsidP="0017191B">
      <w:pPr>
        <w:spacing w:after="0" w:line="240" w:lineRule="auto"/>
        <w:jc w:val="both"/>
        <w:rPr>
          <w:rFonts w:ascii="Arial" w:hAnsi="Arial" w:cs="Arial"/>
          <w:b/>
          <w:sz w:val="24"/>
        </w:rPr>
      </w:pPr>
    </w:p>
    <w:p w14:paraId="4D044236" w14:textId="77777777" w:rsidR="0017191B" w:rsidRPr="0017191B" w:rsidRDefault="0017191B" w:rsidP="0017191B">
      <w:pPr>
        <w:spacing w:after="0" w:line="240" w:lineRule="auto"/>
        <w:jc w:val="both"/>
        <w:rPr>
          <w:rFonts w:ascii="Arial" w:hAnsi="Arial" w:cs="Arial"/>
          <w:sz w:val="24"/>
        </w:rPr>
      </w:pPr>
      <w:r w:rsidRPr="0017191B">
        <w:rPr>
          <w:rFonts w:ascii="Arial" w:hAnsi="Arial" w:cs="Arial"/>
          <w:b/>
          <w:sz w:val="24"/>
        </w:rPr>
        <w:t>Artículo 6°.</w:t>
      </w:r>
      <w:r w:rsidRPr="0017191B">
        <w:rPr>
          <w:rFonts w:ascii="Arial" w:hAnsi="Arial" w:cs="Arial"/>
          <w:sz w:val="24"/>
        </w:rPr>
        <w:t xml:space="preserve"> Adiciónese a la Sección Segunda del Capítulo IV, del Título II de la Ley 5ª de 1992 con un artículo nuevo del siguiente tenor:</w:t>
      </w:r>
    </w:p>
    <w:p w14:paraId="376CF7F8" w14:textId="77777777" w:rsidR="0017191B" w:rsidRPr="0017191B" w:rsidRDefault="0017191B" w:rsidP="0017191B">
      <w:pPr>
        <w:spacing w:after="0" w:line="240" w:lineRule="auto"/>
        <w:jc w:val="both"/>
        <w:rPr>
          <w:rFonts w:ascii="Arial" w:hAnsi="Arial" w:cs="Arial"/>
          <w:sz w:val="24"/>
        </w:rPr>
      </w:pPr>
    </w:p>
    <w:p w14:paraId="4B54D63B" w14:textId="77777777" w:rsidR="00DB023C" w:rsidRPr="00821001" w:rsidRDefault="00DB023C" w:rsidP="00DB023C">
      <w:pPr>
        <w:spacing w:after="0" w:line="240" w:lineRule="auto"/>
        <w:ind w:left="709"/>
        <w:jc w:val="both"/>
        <w:rPr>
          <w:rFonts w:ascii="Arial" w:eastAsia="Arial Narrow" w:hAnsi="Arial" w:cs="Arial"/>
          <w:sz w:val="24"/>
          <w:szCs w:val="24"/>
        </w:rPr>
      </w:pPr>
      <w:r w:rsidRPr="00821001">
        <w:rPr>
          <w:rFonts w:ascii="Arial" w:eastAsia="Arial Narrow" w:hAnsi="Arial" w:cs="Arial"/>
          <w:b/>
          <w:sz w:val="24"/>
          <w:szCs w:val="24"/>
        </w:rPr>
        <w:t>Artículo 61</w:t>
      </w:r>
      <w:r>
        <w:rPr>
          <w:rFonts w:ascii="Arial" w:eastAsia="Arial Narrow" w:hAnsi="Arial" w:cs="Arial"/>
          <w:b/>
          <w:sz w:val="24"/>
          <w:szCs w:val="24"/>
          <w:u w:val="single"/>
        </w:rPr>
        <w:t>V</w:t>
      </w:r>
      <w:r w:rsidRPr="00821001">
        <w:rPr>
          <w:rFonts w:ascii="Arial" w:eastAsia="Arial Narrow" w:hAnsi="Arial" w:cs="Arial"/>
          <w:b/>
          <w:sz w:val="24"/>
          <w:szCs w:val="24"/>
        </w:rPr>
        <w:t>.</w:t>
      </w:r>
      <w:r w:rsidRPr="00821001">
        <w:rPr>
          <w:rFonts w:ascii="Arial" w:eastAsia="Arial Narrow" w:hAnsi="Arial" w:cs="Arial"/>
          <w:sz w:val="24"/>
          <w:szCs w:val="24"/>
        </w:rPr>
        <w:t xml:space="preserve"> </w:t>
      </w:r>
      <w:r w:rsidRPr="00821001">
        <w:rPr>
          <w:rFonts w:ascii="Arial" w:eastAsia="Arial Narrow" w:hAnsi="Arial" w:cs="Arial"/>
          <w:b/>
          <w:sz w:val="24"/>
          <w:szCs w:val="24"/>
        </w:rPr>
        <w:t>Sesiones.</w:t>
      </w:r>
      <w:r w:rsidRPr="00821001">
        <w:rPr>
          <w:rFonts w:ascii="Arial" w:eastAsia="Arial Narrow" w:hAnsi="Arial" w:cs="Arial"/>
          <w:sz w:val="24"/>
          <w:szCs w:val="24"/>
        </w:rPr>
        <w:t xml:space="preserve"> </w:t>
      </w:r>
      <w:r w:rsidRPr="00821001">
        <w:rPr>
          <w:rFonts w:ascii="Arial" w:eastAsia="Arial Narrow" w:hAnsi="Arial" w:cs="Arial"/>
          <w:b/>
          <w:sz w:val="24"/>
          <w:szCs w:val="24"/>
        </w:rPr>
        <w:t>La Comisión Legal para la Defensa, Protección y Promoción de los Derechos de los Pueblos Indígenas en el Congreso de la República,</w:t>
      </w:r>
      <w:r w:rsidRPr="00821001">
        <w:rPr>
          <w:rFonts w:ascii="Arial" w:eastAsia="Arial Narrow" w:hAnsi="Arial" w:cs="Arial"/>
          <w:sz w:val="24"/>
          <w:szCs w:val="24"/>
        </w:rPr>
        <w:t xml:space="preserve"> se reunirá por convocatoria de su Mesa Directiva, como mínimo una vez al mes o cuando las circunstancias así lo exijan. Las decisiones de la Comisión serán adoptadas por mayoría simple y consignadas en actas que serán publicadas en la Gaceta del Congreso.</w:t>
      </w:r>
    </w:p>
    <w:p w14:paraId="7B3676E2" w14:textId="31AF1322" w:rsidR="00AA4E0E" w:rsidRPr="00525004" w:rsidRDefault="00AA4E0E" w:rsidP="00525004">
      <w:pPr>
        <w:spacing w:after="0" w:line="240" w:lineRule="auto"/>
        <w:ind w:right="474"/>
        <w:jc w:val="both"/>
        <w:textAlignment w:val="baseline"/>
        <w:rPr>
          <w:rFonts w:ascii="Arial" w:eastAsia="Times New Roman" w:hAnsi="Arial" w:cs="Arial"/>
          <w:bCs/>
          <w:color w:val="000000"/>
          <w:sz w:val="28"/>
          <w:szCs w:val="28"/>
          <w:highlight w:val="yellow"/>
          <w:lang w:eastAsia="es-CO"/>
        </w:rPr>
      </w:pPr>
    </w:p>
    <w:p w14:paraId="3318A91A" w14:textId="77777777" w:rsidR="0017191B" w:rsidRPr="00525004" w:rsidRDefault="0017191B" w:rsidP="00525004">
      <w:pPr>
        <w:spacing w:after="0" w:line="240" w:lineRule="auto"/>
        <w:jc w:val="both"/>
        <w:rPr>
          <w:rFonts w:ascii="Arial" w:hAnsi="Arial" w:cs="Arial"/>
          <w:sz w:val="24"/>
        </w:rPr>
      </w:pPr>
    </w:p>
    <w:p w14:paraId="541C1659" w14:textId="2583281B" w:rsidR="0017191B" w:rsidRPr="00177F05" w:rsidRDefault="0017191B" w:rsidP="00177F05">
      <w:pPr>
        <w:spacing w:after="0" w:line="240" w:lineRule="auto"/>
        <w:jc w:val="both"/>
        <w:rPr>
          <w:rFonts w:ascii="Arial" w:hAnsi="Arial" w:cs="Arial"/>
          <w:sz w:val="24"/>
        </w:rPr>
      </w:pPr>
      <w:r w:rsidRPr="00177F05">
        <w:rPr>
          <w:rFonts w:ascii="Arial" w:hAnsi="Arial" w:cs="Arial"/>
          <w:b/>
          <w:sz w:val="24"/>
        </w:rPr>
        <w:t xml:space="preserve">Artículo </w:t>
      </w:r>
      <w:r w:rsidR="00177F05" w:rsidRPr="00177F05">
        <w:rPr>
          <w:rFonts w:ascii="Arial" w:hAnsi="Arial" w:cs="Arial"/>
          <w:b/>
          <w:sz w:val="24"/>
        </w:rPr>
        <w:t>7</w:t>
      </w:r>
      <w:r w:rsidRPr="00177F05">
        <w:rPr>
          <w:rFonts w:ascii="Arial" w:hAnsi="Arial" w:cs="Arial"/>
          <w:b/>
          <w:sz w:val="24"/>
        </w:rPr>
        <w:t>°.</w:t>
      </w:r>
      <w:r w:rsidRPr="00177F05">
        <w:rPr>
          <w:rFonts w:ascii="Arial" w:hAnsi="Arial" w:cs="Arial"/>
          <w:sz w:val="24"/>
        </w:rPr>
        <w:t xml:space="preserve"> Adiciónese el artículo 383 de la Ley 5ª de 1992, </w:t>
      </w:r>
      <w:r w:rsidR="003B4B2F">
        <w:rPr>
          <w:rFonts w:ascii="Arial" w:hAnsi="Arial" w:cs="Arial"/>
          <w:sz w:val="24"/>
        </w:rPr>
        <w:t xml:space="preserve">con </w:t>
      </w:r>
      <w:r w:rsidRPr="00177F05">
        <w:rPr>
          <w:rFonts w:ascii="Arial" w:hAnsi="Arial" w:cs="Arial"/>
          <w:sz w:val="24"/>
        </w:rPr>
        <w:t>el numeral 3.1</w:t>
      </w:r>
      <w:r w:rsidR="003B4B2F">
        <w:rPr>
          <w:rFonts w:ascii="Arial" w:hAnsi="Arial" w:cs="Arial"/>
          <w:sz w:val="24"/>
        </w:rPr>
        <w:t>6</w:t>
      </w:r>
      <w:r w:rsidRPr="00177F05">
        <w:rPr>
          <w:rFonts w:ascii="Arial" w:hAnsi="Arial" w:cs="Arial"/>
          <w:sz w:val="24"/>
        </w:rPr>
        <w:t>, del siguiente tenor:</w:t>
      </w:r>
    </w:p>
    <w:p w14:paraId="54922E3F" w14:textId="77777777" w:rsidR="0017191B" w:rsidRPr="00177F05" w:rsidRDefault="0017191B" w:rsidP="00177F05">
      <w:pPr>
        <w:spacing w:after="0" w:line="240" w:lineRule="auto"/>
        <w:ind w:left="705"/>
        <w:jc w:val="both"/>
        <w:rPr>
          <w:rFonts w:ascii="Arial" w:hAnsi="Arial" w:cs="Arial"/>
          <w:sz w:val="24"/>
        </w:rPr>
      </w:pPr>
    </w:p>
    <w:p w14:paraId="0704FF88" w14:textId="33A6561F" w:rsidR="0017191B" w:rsidRDefault="0017191B" w:rsidP="00177F05">
      <w:pPr>
        <w:spacing w:after="0" w:line="240" w:lineRule="auto"/>
        <w:ind w:left="426"/>
        <w:jc w:val="both"/>
        <w:rPr>
          <w:rFonts w:ascii="Arial" w:hAnsi="Arial" w:cs="Arial"/>
          <w:sz w:val="24"/>
        </w:rPr>
      </w:pPr>
      <w:r w:rsidRPr="00177F05">
        <w:rPr>
          <w:rFonts w:ascii="Arial" w:hAnsi="Arial" w:cs="Arial"/>
          <w:b/>
          <w:sz w:val="24"/>
        </w:rPr>
        <w:t>3.1</w:t>
      </w:r>
      <w:r w:rsidR="003B4B2F">
        <w:rPr>
          <w:rFonts w:ascii="Arial" w:hAnsi="Arial" w:cs="Arial"/>
          <w:b/>
          <w:sz w:val="24"/>
        </w:rPr>
        <w:t>6</w:t>
      </w:r>
      <w:r w:rsidRPr="00177F05">
        <w:rPr>
          <w:rFonts w:ascii="Arial" w:hAnsi="Arial" w:cs="Arial"/>
          <w:sz w:val="24"/>
        </w:rPr>
        <w:t xml:space="preserve">. </w:t>
      </w:r>
      <w:r w:rsidRPr="00177F05">
        <w:rPr>
          <w:rFonts w:ascii="Arial" w:hAnsi="Arial" w:cs="Arial"/>
          <w:b/>
          <w:sz w:val="24"/>
        </w:rPr>
        <w:t>La Comisión Legal para la Defensa, Protección y Promoción de los Derechos de los Pueblos Indígenas en el Congreso de la República</w:t>
      </w:r>
      <w:r w:rsidRPr="00177F05">
        <w:rPr>
          <w:rFonts w:ascii="Arial" w:hAnsi="Arial" w:cs="Arial"/>
          <w:sz w:val="24"/>
        </w:rPr>
        <w:t>.</w:t>
      </w:r>
    </w:p>
    <w:p w14:paraId="36E3A7F2" w14:textId="77777777" w:rsidR="00177F05" w:rsidRPr="00177F05" w:rsidRDefault="00177F05" w:rsidP="00177F05">
      <w:pPr>
        <w:spacing w:after="0" w:line="240" w:lineRule="auto"/>
        <w:ind w:left="426"/>
        <w:jc w:val="both"/>
        <w:rPr>
          <w:rFonts w:ascii="Arial" w:hAnsi="Arial" w:cs="Arial"/>
          <w:sz w:val="24"/>
        </w:rPr>
      </w:pPr>
    </w:p>
    <w:p w14:paraId="65CBB34F" w14:textId="77777777" w:rsidR="0017191B" w:rsidRPr="00177F05" w:rsidRDefault="0017191B" w:rsidP="00177F05">
      <w:pPr>
        <w:spacing w:after="0" w:line="240" w:lineRule="auto"/>
        <w:ind w:left="426"/>
        <w:jc w:val="both"/>
        <w:rPr>
          <w:rFonts w:ascii="Arial" w:hAnsi="Arial" w:cs="Arial"/>
          <w:sz w:val="24"/>
        </w:rPr>
      </w:pPr>
      <w:r w:rsidRPr="00177F05">
        <w:rPr>
          <w:rFonts w:ascii="Arial" w:hAnsi="Arial" w:cs="Arial"/>
          <w:sz w:val="24"/>
        </w:rPr>
        <w:t xml:space="preserve">2 profesionales Universitarios (grado 06.) </w:t>
      </w:r>
    </w:p>
    <w:p w14:paraId="5DA7867F" w14:textId="2947D9C3" w:rsidR="00177F05" w:rsidRDefault="00177F05" w:rsidP="00177F05">
      <w:pPr>
        <w:spacing w:after="0" w:line="240" w:lineRule="auto"/>
        <w:ind w:left="426"/>
        <w:jc w:val="both"/>
        <w:rPr>
          <w:rFonts w:ascii="Arial" w:hAnsi="Arial" w:cs="Arial"/>
          <w:b/>
          <w:sz w:val="24"/>
        </w:rPr>
      </w:pPr>
    </w:p>
    <w:p w14:paraId="0E6D0CEE" w14:textId="77777777" w:rsidR="006867B9" w:rsidRPr="009D4D91" w:rsidRDefault="006867B9" w:rsidP="006867B9">
      <w:pPr>
        <w:spacing w:after="0" w:line="240" w:lineRule="auto"/>
        <w:ind w:left="426" w:right="49"/>
        <w:jc w:val="both"/>
        <w:textAlignment w:val="baseline"/>
        <w:rPr>
          <w:rFonts w:ascii="Arial" w:eastAsia="Times New Roman" w:hAnsi="Arial" w:cs="Arial"/>
          <w:bCs/>
          <w:color w:val="000000"/>
          <w:sz w:val="24"/>
          <w:szCs w:val="24"/>
          <w:lang w:eastAsia="es-CO"/>
        </w:rPr>
      </w:pPr>
      <w:r w:rsidRPr="009D4D91">
        <w:rPr>
          <w:rFonts w:ascii="Arial" w:eastAsia="Times New Roman" w:hAnsi="Arial" w:cs="Arial"/>
          <w:b/>
          <w:bCs/>
          <w:color w:val="000000"/>
          <w:sz w:val="24"/>
          <w:szCs w:val="24"/>
          <w:lang w:eastAsia="es-CO"/>
        </w:rPr>
        <w:t xml:space="preserve">Parágrafo. </w:t>
      </w:r>
      <w:r w:rsidRPr="009D4D91">
        <w:rPr>
          <w:rFonts w:ascii="Arial" w:eastAsia="Times New Roman" w:hAnsi="Arial" w:cs="Arial"/>
          <w:bCs/>
          <w:color w:val="000000"/>
          <w:sz w:val="24"/>
          <w:szCs w:val="24"/>
          <w:lang w:eastAsia="es-CO"/>
        </w:rPr>
        <w:t xml:space="preserve">El grado, los requisitos para ocupar el cargo, </w:t>
      </w:r>
      <w:r w:rsidRPr="009D4D91">
        <w:rPr>
          <w:rFonts w:ascii="Arial" w:eastAsia="Times New Roman" w:hAnsi="Arial" w:cs="Arial"/>
          <w:bCs/>
          <w:sz w:val="24"/>
          <w:szCs w:val="24"/>
          <w:lang w:eastAsia="es-CO"/>
        </w:rPr>
        <w:t>funciones</w:t>
      </w:r>
      <w:r w:rsidRPr="009D4D91">
        <w:rPr>
          <w:rFonts w:ascii="Arial" w:eastAsia="Times New Roman" w:hAnsi="Arial" w:cs="Arial"/>
          <w:bCs/>
          <w:color w:val="000000"/>
          <w:sz w:val="24"/>
          <w:szCs w:val="24"/>
          <w:lang w:eastAsia="es-CO"/>
        </w:rPr>
        <w:t xml:space="preserve"> y la remuneración de cada funcionario, serán los mismos que el de los funcionarios del mismo cargo en las Comisiones Constitucionales de ambas cámaras.</w:t>
      </w:r>
    </w:p>
    <w:p w14:paraId="4479C450" w14:textId="77777777" w:rsidR="006867B9" w:rsidRDefault="006867B9" w:rsidP="00177F05">
      <w:pPr>
        <w:spacing w:after="0" w:line="240" w:lineRule="auto"/>
        <w:ind w:left="426"/>
        <w:jc w:val="both"/>
        <w:rPr>
          <w:rFonts w:ascii="Arial" w:hAnsi="Arial" w:cs="Arial"/>
          <w:b/>
          <w:sz w:val="24"/>
        </w:rPr>
      </w:pPr>
    </w:p>
    <w:p w14:paraId="7E608BFC" w14:textId="77777777" w:rsidR="0017191B" w:rsidRPr="00177F05" w:rsidRDefault="0017191B" w:rsidP="00177F05">
      <w:pPr>
        <w:spacing w:after="0" w:line="240" w:lineRule="auto"/>
        <w:jc w:val="both"/>
        <w:rPr>
          <w:rFonts w:ascii="Arial" w:hAnsi="Arial" w:cs="Arial"/>
          <w:sz w:val="28"/>
        </w:rPr>
      </w:pPr>
    </w:p>
    <w:p w14:paraId="3B8E0AC6" w14:textId="04F912ED" w:rsidR="0017191B" w:rsidRDefault="003B4B2F" w:rsidP="00177F05">
      <w:pPr>
        <w:spacing w:after="0" w:line="240" w:lineRule="auto"/>
        <w:jc w:val="both"/>
        <w:rPr>
          <w:rFonts w:ascii="Arial" w:eastAsia="Arial" w:hAnsi="Arial" w:cs="Arial"/>
          <w:sz w:val="24"/>
          <w:szCs w:val="24"/>
        </w:rPr>
      </w:pPr>
      <w:r w:rsidRPr="003B4B2F">
        <w:rPr>
          <w:rFonts w:ascii="Arial" w:eastAsia="Arial" w:hAnsi="Arial" w:cs="Arial"/>
          <w:b/>
          <w:sz w:val="24"/>
          <w:szCs w:val="24"/>
        </w:rPr>
        <w:t>Artículo 8</w:t>
      </w:r>
      <w:r>
        <w:rPr>
          <w:rFonts w:ascii="Arial" w:eastAsia="Arial" w:hAnsi="Arial" w:cs="Arial"/>
          <w:b/>
          <w:sz w:val="24"/>
          <w:szCs w:val="24"/>
        </w:rPr>
        <w:t>°.</w:t>
      </w:r>
      <w:r>
        <w:rPr>
          <w:rFonts w:ascii="Arial" w:eastAsia="Arial" w:hAnsi="Arial" w:cs="Arial"/>
          <w:sz w:val="24"/>
          <w:szCs w:val="24"/>
        </w:rPr>
        <w:t xml:space="preserve"> Adiciónese </w:t>
      </w:r>
      <w:r w:rsidRPr="003B4B2F">
        <w:rPr>
          <w:rFonts w:ascii="Arial" w:eastAsia="Arial" w:hAnsi="Arial" w:cs="Arial"/>
          <w:bCs/>
          <w:sz w:val="24"/>
          <w:szCs w:val="24"/>
        </w:rPr>
        <w:t>a</w:t>
      </w:r>
      <w:r>
        <w:rPr>
          <w:rFonts w:ascii="Arial" w:eastAsia="Arial" w:hAnsi="Arial" w:cs="Arial"/>
          <w:sz w:val="24"/>
          <w:szCs w:val="24"/>
        </w:rPr>
        <w:t>l artículo 369 de la Ley 5ª de 1992, el numeral 2.6.1</w:t>
      </w:r>
      <w:r>
        <w:rPr>
          <w:rFonts w:ascii="Arial" w:eastAsia="Arial" w:hAnsi="Arial" w:cs="Arial"/>
          <w:sz w:val="24"/>
          <w:szCs w:val="24"/>
        </w:rPr>
        <w:t>6</w:t>
      </w:r>
      <w:r>
        <w:rPr>
          <w:rFonts w:ascii="Arial" w:eastAsia="Arial" w:hAnsi="Arial" w:cs="Arial"/>
          <w:sz w:val="24"/>
          <w:szCs w:val="24"/>
        </w:rPr>
        <w:t xml:space="preserve"> así:</w:t>
      </w:r>
    </w:p>
    <w:p w14:paraId="55E2962E" w14:textId="77777777" w:rsidR="003B4B2F" w:rsidRPr="00177F05" w:rsidRDefault="003B4B2F" w:rsidP="00177F05">
      <w:pPr>
        <w:spacing w:after="0" w:line="240" w:lineRule="auto"/>
        <w:jc w:val="both"/>
        <w:rPr>
          <w:rFonts w:ascii="Arial" w:hAnsi="Arial" w:cs="Arial"/>
          <w:sz w:val="24"/>
        </w:rPr>
      </w:pPr>
    </w:p>
    <w:p w14:paraId="09690344" w14:textId="77777777" w:rsidR="003B4B2F" w:rsidRDefault="003B4B2F" w:rsidP="003B4B2F">
      <w:pPr>
        <w:spacing w:after="0" w:line="240" w:lineRule="auto"/>
        <w:ind w:left="284"/>
        <w:jc w:val="both"/>
        <w:rPr>
          <w:rFonts w:ascii="Arial" w:eastAsia="Arial" w:hAnsi="Arial" w:cs="Arial"/>
          <w:sz w:val="24"/>
          <w:szCs w:val="24"/>
        </w:rPr>
      </w:pPr>
      <w:r>
        <w:rPr>
          <w:rFonts w:ascii="Arial" w:eastAsia="Arial" w:hAnsi="Arial" w:cs="Arial"/>
          <w:b/>
          <w:sz w:val="24"/>
          <w:szCs w:val="24"/>
        </w:rPr>
        <w:t>2.6.1</w:t>
      </w:r>
      <w:r w:rsidRPr="003B4B2F">
        <w:rPr>
          <w:rFonts w:ascii="Arial" w:eastAsia="Arial" w:hAnsi="Arial" w:cs="Arial"/>
          <w:b/>
          <w:sz w:val="24"/>
          <w:szCs w:val="24"/>
        </w:rPr>
        <w:t>6</w:t>
      </w:r>
      <w:r>
        <w:rPr>
          <w:rFonts w:ascii="Arial" w:eastAsia="Arial" w:hAnsi="Arial" w:cs="Arial"/>
          <w:sz w:val="24"/>
          <w:szCs w:val="24"/>
        </w:rPr>
        <w:t xml:space="preserve">. </w:t>
      </w:r>
      <w:r>
        <w:rPr>
          <w:rFonts w:ascii="Arial" w:eastAsia="Arial" w:hAnsi="Arial" w:cs="Arial"/>
          <w:b/>
          <w:sz w:val="24"/>
          <w:szCs w:val="24"/>
        </w:rPr>
        <w:t>La Comisión Legal para la Defensa, Protección y Promoción de los Derechos de los Pueblos Indígenas en el Congreso de la República</w:t>
      </w:r>
    </w:p>
    <w:p w14:paraId="1CAEF63D" w14:textId="77777777" w:rsidR="003B4B2F" w:rsidRDefault="003B4B2F" w:rsidP="003B4B2F">
      <w:pPr>
        <w:spacing w:after="0" w:line="240" w:lineRule="auto"/>
        <w:ind w:left="284"/>
        <w:jc w:val="both"/>
        <w:rPr>
          <w:rFonts w:ascii="Arial" w:eastAsia="Arial" w:hAnsi="Arial" w:cs="Arial"/>
          <w:sz w:val="24"/>
          <w:szCs w:val="24"/>
        </w:rPr>
      </w:pPr>
    </w:p>
    <w:p w14:paraId="7F2944E9" w14:textId="77777777" w:rsidR="003B4B2F" w:rsidRDefault="003B4B2F" w:rsidP="003B4B2F">
      <w:pPr>
        <w:spacing w:after="0" w:line="240" w:lineRule="auto"/>
        <w:ind w:left="284"/>
        <w:jc w:val="both"/>
        <w:rPr>
          <w:rFonts w:ascii="Arial" w:eastAsia="Arial" w:hAnsi="Arial" w:cs="Arial"/>
          <w:sz w:val="24"/>
          <w:szCs w:val="24"/>
        </w:rPr>
      </w:pPr>
      <w:r>
        <w:rPr>
          <w:rFonts w:ascii="Arial" w:eastAsia="Arial" w:hAnsi="Arial" w:cs="Arial"/>
          <w:sz w:val="24"/>
          <w:szCs w:val="24"/>
        </w:rPr>
        <w:t xml:space="preserve">Un Secretario(a) de la Comisión (grado </w:t>
      </w:r>
      <w:r w:rsidRPr="003B4B2F">
        <w:rPr>
          <w:rFonts w:ascii="Arial" w:eastAsia="Arial" w:hAnsi="Arial" w:cs="Arial"/>
          <w:bCs/>
          <w:sz w:val="24"/>
          <w:szCs w:val="24"/>
        </w:rPr>
        <w:t>12</w:t>
      </w:r>
      <w:r>
        <w:rPr>
          <w:rFonts w:ascii="Arial" w:eastAsia="Arial" w:hAnsi="Arial" w:cs="Arial"/>
          <w:sz w:val="24"/>
          <w:szCs w:val="24"/>
        </w:rPr>
        <w:t>), elegido por mayoría absoluta de los miembros de la Comisión Legal para la Defensa, Protección y Promoción de los Derechos de los Pueblos Indígenas, y su nombramiento se efectuará a través de la dirección administrativa del Senado de la República</w:t>
      </w:r>
    </w:p>
    <w:p w14:paraId="6D458987" w14:textId="77777777" w:rsidR="003B4B2F" w:rsidRDefault="003B4B2F" w:rsidP="003B4B2F">
      <w:pPr>
        <w:spacing w:after="0" w:line="240" w:lineRule="auto"/>
        <w:ind w:left="284"/>
        <w:jc w:val="both"/>
        <w:rPr>
          <w:rFonts w:ascii="Arial" w:eastAsia="Arial" w:hAnsi="Arial" w:cs="Arial"/>
          <w:sz w:val="24"/>
          <w:szCs w:val="24"/>
        </w:rPr>
      </w:pPr>
    </w:p>
    <w:p w14:paraId="1FB9F169" w14:textId="2C4BA5CA" w:rsidR="003B4B2F" w:rsidRDefault="003B4B2F" w:rsidP="003B4B2F">
      <w:pPr>
        <w:spacing w:after="0" w:line="240" w:lineRule="auto"/>
        <w:ind w:left="284"/>
        <w:jc w:val="both"/>
        <w:rPr>
          <w:rFonts w:ascii="Arial" w:eastAsia="Arial" w:hAnsi="Arial" w:cs="Arial"/>
          <w:sz w:val="24"/>
          <w:szCs w:val="24"/>
        </w:rPr>
      </w:pPr>
      <w:r>
        <w:rPr>
          <w:rFonts w:ascii="Arial" w:eastAsia="Arial" w:hAnsi="Arial" w:cs="Arial"/>
          <w:sz w:val="24"/>
          <w:szCs w:val="24"/>
        </w:rPr>
        <w:t>Un</w:t>
      </w:r>
      <w:r>
        <w:rPr>
          <w:rFonts w:ascii="Arial" w:eastAsia="Arial" w:hAnsi="Arial" w:cs="Arial"/>
          <w:sz w:val="24"/>
          <w:szCs w:val="24"/>
        </w:rPr>
        <w:t>a</w:t>
      </w:r>
      <w:r>
        <w:rPr>
          <w:rFonts w:ascii="Arial" w:eastAsia="Arial" w:hAnsi="Arial" w:cs="Arial"/>
          <w:sz w:val="24"/>
          <w:szCs w:val="24"/>
        </w:rPr>
        <w:t xml:space="preserve"> Secretaria(o) Ejecutiva(o) (grado 05).</w:t>
      </w:r>
    </w:p>
    <w:p w14:paraId="3B6F1C3E" w14:textId="77777777" w:rsidR="003B4B2F" w:rsidRDefault="003B4B2F" w:rsidP="003B4B2F">
      <w:pPr>
        <w:spacing w:after="0" w:line="240" w:lineRule="auto"/>
        <w:ind w:left="284"/>
        <w:jc w:val="both"/>
        <w:rPr>
          <w:rFonts w:ascii="Arial" w:eastAsia="Arial" w:hAnsi="Arial" w:cs="Arial"/>
          <w:sz w:val="24"/>
          <w:szCs w:val="24"/>
        </w:rPr>
      </w:pPr>
    </w:p>
    <w:p w14:paraId="309B3ADC" w14:textId="77777777" w:rsidR="003B4B2F" w:rsidRPr="003B4B2F" w:rsidRDefault="003B4B2F" w:rsidP="003B4B2F">
      <w:pPr>
        <w:spacing w:after="0" w:line="240" w:lineRule="auto"/>
        <w:ind w:left="284"/>
        <w:jc w:val="both"/>
        <w:rPr>
          <w:rFonts w:ascii="Arial" w:eastAsia="Arial" w:hAnsi="Arial" w:cs="Arial"/>
          <w:bCs/>
          <w:sz w:val="24"/>
          <w:szCs w:val="24"/>
        </w:rPr>
      </w:pPr>
      <w:r w:rsidRPr="003B4B2F">
        <w:rPr>
          <w:rFonts w:ascii="Arial" w:eastAsia="Arial" w:hAnsi="Arial" w:cs="Arial"/>
          <w:b/>
          <w:sz w:val="24"/>
          <w:szCs w:val="24"/>
        </w:rPr>
        <w:lastRenderedPageBreak/>
        <w:t xml:space="preserve">Parágrafo. </w:t>
      </w:r>
      <w:r w:rsidRPr="003B4B2F">
        <w:rPr>
          <w:rFonts w:ascii="Arial" w:eastAsia="Arial" w:hAnsi="Arial" w:cs="Arial"/>
          <w:bCs/>
          <w:sz w:val="24"/>
          <w:szCs w:val="24"/>
        </w:rPr>
        <w:t>El grado, los requisitos para ocupar el cargo, funciones y la remuneración de cada funcionario, serán los mismos que el de los funcionarios del mismo cargo en las Comisiones Constitucionales de ambas cámaras.</w:t>
      </w:r>
    </w:p>
    <w:p w14:paraId="4DD5615D" w14:textId="2663C85A" w:rsidR="0017191B" w:rsidRDefault="0017191B" w:rsidP="00525004">
      <w:pPr>
        <w:spacing w:after="0" w:line="240" w:lineRule="auto"/>
        <w:jc w:val="both"/>
        <w:rPr>
          <w:rFonts w:ascii="Arial" w:hAnsi="Arial" w:cs="Arial"/>
          <w:sz w:val="24"/>
        </w:rPr>
      </w:pPr>
    </w:p>
    <w:p w14:paraId="3D40F2DC" w14:textId="77777777" w:rsidR="00525004" w:rsidRPr="00525004" w:rsidRDefault="00525004" w:rsidP="00525004">
      <w:pPr>
        <w:spacing w:after="0" w:line="240" w:lineRule="auto"/>
        <w:jc w:val="both"/>
        <w:rPr>
          <w:rFonts w:ascii="Arial" w:hAnsi="Arial" w:cs="Arial"/>
          <w:sz w:val="24"/>
        </w:rPr>
      </w:pPr>
    </w:p>
    <w:p w14:paraId="18400FF4" w14:textId="77777777" w:rsidR="00FE1C05" w:rsidRDefault="00FE1C05" w:rsidP="00FE1C05">
      <w:pPr>
        <w:spacing w:after="0" w:line="240" w:lineRule="auto"/>
        <w:jc w:val="both"/>
        <w:rPr>
          <w:rFonts w:ascii="Arial" w:eastAsia="Arial" w:hAnsi="Arial" w:cs="Arial"/>
          <w:color w:val="000000"/>
          <w:sz w:val="24"/>
          <w:szCs w:val="24"/>
        </w:rPr>
      </w:pPr>
      <w:r>
        <w:rPr>
          <w:rFonts w:ascii="Arial" w:eastAsia="Arial" w:hAnsi="Arial" w:cs="Arial"/>
          <w:b/>
          <w:sz w:val="24"/>
          <w:szCs w:val="24"/>
        </w:rPr>
        <w:t>Artículo 9. De los judicantes y practicantes</w:t>
      </w:r>
      <w:r>
        <w:rPr>
          <w:rFonts w:ascii="Arial" w:eastAsia="Arial" w:hAnsi="Arial" w:cs="Arial"/>
          <w:sz w:val="24"/>
          <w:szCs w:val="24"/>
        </w:rPr>
        <w:t xml:space="preserve">. La Comisión Legal para la Defensa y Protección de los Derechos de los Pueblos Indígenas podrá tener pasantes y hasta tres (3) judicantes acogiendo las disposiciones y convenios que para tal efecto ha establecido el Congreso de la República con las distintas Instituciones de Educación Superior </w:t>
      </w:r>
      <w:r>
        <w:rPr>
          <w:rFonts w:ascii="Arial" w:eastAsia="Arial" w:hAnsi="Arial" w:cs="Arial"/>
          <w:color w:val="000000"/>
          <w:sz w:val="24"/>
          <w:szCs w:val="24"/>
        </w:rPr>
        <w:t>y el Centro de Investigación y Altos Estudios Legislativos -CAEL.</w:t>
      </w:r>
    </w:p>
    <w:p w14:paraId="54E252F2" w14:textId="77777777" w:rsidR="00525004" w:rsidRPr="00525004" w:rsidRDefault="00525004" w:rsidP="00525004">
      <w:pPr>
        <w:spacing w:after="0" w:line="240" w:lineRule="auto"/>
        <w:jc w:val="both"/>
        <w:rPr>
          <w:rFonts w:ascii="Arial" w:hAnsi="Arial" w:cs="Arial"/>
          <w:sz w:val="24"/>
        </w:rPr>
      </w:pPr>
    </w:p>
    <w:p w14:paraId="1E43EEA5" w14:textId="5D09E3A2" w:rsidR="00A237D6" w:rsidRPr="00525004" w:rsidRDefault="00A237D6" w:rsidP="00525004">
      <w:pPr>
        <w:spacing w:after="0" w:line="240" w:lineRule="auto"/>
        <w:jc w:val="both"/>
        <w:rPr>
          <w:rFonts w:ascii="Arial" w:hAnsi="Arial" w:cs="Arial"/>
          <w:sz w:val="24"/>
        </w:rPr>
      </w:pPr>
    </w:p>
    <w:p w14:paraId="6987E929" w14:textId="77777777" w:rsidR="00FE1C05" w:rsidRDefault="00FE1C05" w:rsidP="00FE1C05">
      <w:pPr>
        <w:spacing w:after="0" w:line="240" w:lineRule="auto"/>
        <w:jc w:val="both"/>
        <w:rPr>
          <w:rFonts w:ascii="Arial" w:eastAsia="Arial" w:hAnsi="Arial" w:cs="Arial"/>
          <w:sz w:val="24"/>
          <w:szCs w:val="24"/>
        </w:rPr>
      </w:pPr>
      <w:r>
        <w:rPr>
          <w:rFonts w:ascii="Arial" w:eastAsia="Arial" w:hAnsi="Arial" w:cs="Arial"/>
          <w:b/>
          <w:sz w:val="24"/>
          <w:szCs w:val="24"/>
        </w:rPr>
        <w:t>Artículo 10. Costo fiscal.</w:t>
      </w:r>
      <w:r>
        <w:rPr>
          <w:rFonts w:ascii="Arial" w:eastAsia="Arial" w:hAnsi="Arial" w:cs="Arial"/>
          <w:sz w:val="24"/>
          <w:szCs w:val="24"/>
        </w:rPr>
        <w:t xml:space="preserve"> Las Mesas Directivas del Senado de la República y la Cámara de Representantes incluirán en el Presupuesto Anual de Gastos del Congreso de la República, que hace parte de la Ley de Presupuesto General de la Nación para cada vigencia fiscal, las partidas correspondientes al pago de la planta de personal conforme a lo establecido en la presente ley. Los gastos administrativos y de funcionamiento de la Comisión Legal para la Defensa y Protección de los Derechos de los Pueblos Indígenas, serán asumidos con cargo al presupuesto que para cada vigencia asigne el Senado de la República.</w:t>
      </w:r>
    </w:p>
    <w:p w14:paraId="0E65456A" w14:textId="04A953C3" w:rsidR="0017191B" w:rsidRDefault="0017191B" w:rsidP="00525004">
      <w:pPr>
        <w:spacing w:after="0" w:line="240" w:lineRule="auto"/>
        <w:jc w:val="both"/>
        <w:rPr>
          <w:rFonts w:ascii="Arial" w:hAnsi="Arial" w:cs="Arial"/>
          <w:sz w:val="24"/>
        </w:rPr>
      </w:pPr>
    </w:p>
    <w:p w14:paraId="6EFF0A66" w14:textId="493ECB7D" w:rsidR="00525004" w:rsidRDefault="00525004" w:rsidP="00525004">
      <w:pPr>
        <w:spacing w:after="0" w:line="240" w:lineRule="auto"/>
        <w:jc w:val="both"/>
        <w:rPr>
          <w:rFonts w:ascii="Arial" w:hAnsi="Arial" w:cs="Arial"/>
          <w:sz w:val="24"/>
        </w:rPr>
      </w:pPr>
    </w:p>
    <w:p w14:paraId="62D0F33F" w14:textId="77777777" w:rsidR="00FE1C05" w:rsidRDefault="00FE1C05" w:rsidP="00FE1C05">
      <w:pPr>
        <w:spacing w:after="0" w:line="240" w:lineRule="auto"/>
        <w:jc w:val="both"/>
        <w:rPr>
          <w:rFonts w:ascii="Arial" w:eastAsia="Arial" w:hAnsi="Arial" w:cs="Arial"/>
          <w:sz w:val="24"/>
          <w:szCs w:val="24"/>
        </w:rPr>
      </w:pPr>
      <w:r>
        <w:rPr>
          <w:rFonts w:ascii="Arial" w:eastAsia="Arial" w:hAnsi="Arial" w:cs="Arial"/>
          <w:b/>
          <w:sz w:val="24"/>
          <w:szCs w:val="24"/>
        </w:rPr>
        <w:t xml:space="preserve">Artículo 11. Integración normativa. </w:t>
      </w:r>
      <w:r>
        <w:rPr>
          <w:rFonts w:ascii="Arial" w:eastAsia="Arial" w:hAnsi="Arial" w:cs="Arial"/>
          <w:sz w:val="24"/>
          <w:szCs w:val="24"/>
        </w:rPr>
        <w:t>El funcionamiento de la Comisión Legal para la Defensa y Protección de los Derechos de los Pueblos Indígenas, se dará conforme a los preceptos establecidos en esta Ley, y la Ley 5ª de 1992, y cuando no se encuentre disposiciones aplicables, por analogía se acudirá a las normas que regulen casos o procedimientos semejantes, y en su defecto a la jurisprudencia y a la doctrina constitucional.</w:t>
      </w:r>
    </w:p>
    <w:p w14:paraId="6258AC25" w14:textId="7ED0FC7A" w:rsidR="00525004" w:rsidRDefault="00525004" w:rsidP="00525004">
      <w:pPr>
        <w:spacing w:after="0" w:line="240" w:lineRule="auto"/>
        <w:jc w:val="both"/>
        <w:rPr>
          <w:rFonts w:ascii="Arial" w:hAnsi="Arial" w:cs="Arial"/>
          <w:sz w:val="24"/>
        </w:rPr>
      </w:pPr>
    </w:p>
    <w:p w14:paraId="3272C9E2" w14:textId="77777777" w:rsidR="00525004" w:rsidRPr="00525004" w:rsidRDefault="00525004" w:rsidP="00525004">
      <w:pPr>
        <w:spacing w:after="0" w:line="240" w:lineRule="auto"/>
        <w:jc w:val="both"/>
        <w:rPr>
          <w:rFonts w:ascii="Arial" w:hAnsi="Arial" w:cs="Arial"/>
          <w:sz w:val="24"/>
        </w:rPr>
      </w:pPr>
    </w:p>
    <w:p w14:paraId="247DE003" w14:textId="7312FC30" w:rsidR="00A9097A" w:rsidRPr="002B5A1B" w:rsidRDefault="00FE1C05" w:rsidP="00FE1C05">
      <w:pPr>
        <w:spacing w:after="0" w:line="240" w:lineRule="auto"/>
        <w:ind w:right="48"/>
        <w:jc w:val="both"/>
        <w:textAlignment w:val="baseline"/>
        <w:rPr>
          <w:rFonts w:ascii="Arial" w:eastAsia="Times New Roman" w:hAnsi="Arial" w:cs="Arial"/>
          <w:bCs/>
          <w:color w:val="000000"/>
          <w:sz w:val="24"/>
          <w:szCs w:val="28"/>
          <w:highlight w:val="yellow"/>
          <w:lang w:eastAsia="es-CO"/>
        </w:rPr>
      </w:pPr>
      <w:r>
        <w:rPr>
          <w:rFonts w:ascii="Arial" w:eastAsia="Arial" w:hAnsi="Arial" w:cs="Arial"/>
          <w:b/>
          <w:sz w:val="24"/>
          <w:szCs w:val="24"/>
        </w:rPr>
        <w:t>Artículo 1</w:t>
      </w:r>
      <w:r w:rsidRPr="00FE1C05">
        <w:rPr>
          <w:rFonts w:ascii="Arial" w:eastAsia="Arial" w:hAnsi="Arial" w:cs="Arial"/>
          <w:b/>
          <w:sz w:val="24"/>
          <w:szCs w:val="24"/>
        </w:rPr>
        <w:t>2</w:t>
      </w:r>
      <w:r>
        <w:rPr>
          <w:rFonts w:ascii="Arial" w:eastAsia="Arial" w:hAnsi="Arial" w:cs="Arial"/>
          <w:b/>
          <w:sz w:val="24"/>
          <w:szCs w:val="24"/>
        </w:rPr>
        <w:t>. Vigencia.</w:t>
      </w:r>
      <w:r>
        <w:rPr>
          <w:rFonts w:ascii="Arial" w:eastAsia="Arial" w:hAnsi="Arial" w:cs="Arial"/>
          <w:sz w:val="24"/>
          <w:szCs w:val="24"/>
        </w:rPr>
        <w:t xml:space="preserve"> La presente ley rige a partir de su promulgación y deroga todas las disposiciones que le sean contrarias.</w:t>
      </w:r>
    </w:p>
    <w:p w14:paraId="24C1B036" w14:textId="69760D40" w:rsidR="0069766D" w:rsidRDefault="0069766D" w:rsidP="00AA4E0E">
      <w:pPr>
        <w:tabs>
          <w:tab w:val="left" w:pos="8505"/>
        </w:tabs>
        <w:spacing w:after="0" w:line="240" w:lineRule="auto"/>
        <w:ind w:left="709" w:right="49" w:hanging="425"/>
        <w:jc w:val="both"/>
        <w:textAlignment w:val="baseline"/>
        <w:rPr>
          <w:rFonts w:ascii="Arial" w:eastAsia="Times New Roman" w:hAnsi="Arial" w:cs="Arial"/>
          <w:bCs/>
          <w:color w:val="000000"/>
          <w:sz w:val="24"/>
          <w:szCs w:val="28"/>
          <w:highlight w:val="yellow"/>
          <w:lang w:eastAsia="es-CO"/>
        </w:rPr>
      </w:pPr>
    </w:p>
    <w:p w14:paraId="70E74CC7" w14:textId="74796A26" w:rsidR="0017191B" w:rsidRDefault="0017191B" w:rsidP="00AA4E0E">
      <w:pPr>
        <w:tabs>
          <w:tab w:val="left" w:pos="8505"/>
        </w:tabs>
        <w:spacing w:after="0" w:line="240" w:lineRule="auto"/>
        <w:ind w:left="709" w:right="49" w:hanging="425"/>
        <w:jc w:val="both"/>
        <w:textAlignment w:val="baseline"/>
        <w:rPr>
          <w:rFonts w:ascii="Arial" w:eastAsia="Times New Roman" w:hAnsi="Arial" w:cs="Arial"/>
          <w:bCs/>
          <w:color w:val="000000"/>
          <w:sz w:val="24"/>
          <w:szCs w:val="28"/>
          <w:highlight w:val="yellow"/>
          <w:lang w:eastAsia="es-CO"/>
        </w:rPr>
      </w:pPr>
    </w:p>
    <w:p w14:paraId="70EA1762" w14:textId="77777777" w:rsidR="0017191B" w:rsidRDefault="0017191B" w:rsidP="00AA4E0E">
      <w:pPr>
        <w:tabs>
          <w:tab w:val="left" w:pos="8505"/>
        </w:tabs>
        <w:spacing w:after="0" w:line="240" w:lineRule="auto"/>
        <w:ind w:left="709" w:right="49" w:hanging="425"/>
        <w:jc w:val="both"/>
        <w:textAlignment w:val="baseline"/>
        <w:rPr>
          <w:rFonts w:ascii="Arial" w:eastAsia="Times New Roman" w:hAnsi="Arial" w:cs="Arial"/>
          <w:bCs/>
          <w:color w:val="000000"/>
          <w:sz w:val="24"/>
          <w:szCs w:val="28"/>
          <w:highlight w:val="yellow"/>
          <w:lang w:eastAsia="es-CO"/>
        </w:rPr>
      </w:pPr>
    </w:p>
    <w:p w14:paraId="23582B18" w14:textId="77777777" w:rsidR="00172E2A" w:rsidRPr="00D3214F" w:rsidRDefault="00172E2A" w:rsidP="00894D76">
      <w:pPr>
        <w:spacing w:after="0" w:line="240" w:lineRule="auto"/>
        <w:ind w:right="474"/>
        <w:rPr>
          <w:rFonts w:ascii="Bookman Old Style" w:eastAsia="Times New Roman" w:hAnsi="Bookman Old Style" w:cs="Times New Roman"/>
          <w:sz w:val="26"/>
          <w:szCs w:val="26"/>
          <w:lang w:eastAsia="es-CO"/>
        </w:rPr>
      </w:pPr>
      <w:r w:rsidRPr="00D3214F">
        <w:rPr>
          <w:rFonts w:ascii="Bookman Old Style" w:eastAsia="Times New Roman" w:hAnsi="Bookman Old Style" w:cs="Times New Roman"/>
          <w:color w:val="000000"/>
          <w:sz w:val="26"/>
          <w:szCs w:val="26"/>
          <w:lang w:eastAsia="es-CO"/>
        </w:rPr>
        <w:t>Atentamente,</w:t>
      </w:r>
    </w:p>
    <w:p w14:paraId="746A6261" w14:textId="77777777" w:rsidR="00D70F2D" w:rsidRPr="00D3214F" w:rsidRDefault="00D70F2D" w:rsidP="00AA4E0E">
      <w:pPr>
        <w:spacing w:after="0" w:line="240" w:lineRule="auto"/>
        <w:ind w:right="474"/>
        <w:rPr>
          <w:rFonts w:ascii="Bookman Old Style" w:eastAsia="Times New Roman" w:hAnsi="Bookman Old Style" w:cs="Times New Roman"/>
          <w:sz w:val="26"/>
          <w:szCs w:val="26"/>
          <w:lang w:eastAsia="es-CO"/>
        </w:rPr>
      </w:pPr>
    </w:p>
    <w:p w14:paraId="19B47F0B" w14:textId="77777777" w:rsidR="00D70F2D" w:rsidRPr="00D3214F" w:rsidRDefault="00D70F2D" w:rsidP="00AA4E0E">
      <w:pPr>
        <w:spacing w:after="0" w:line="240" w:lineRule="auto"/>
        <w:ind w:right="474"/>
        <w:rPr>
          <w:rFonts w:ascii="Bookman Old Style" w:eastAsia="Times New Roman" w:hAnsi="Bookman Old Style" w:cs="Times New Roman"/>
          <w:sz w:val="26"/>
          <w:szCs w:val="26"/>
          <w:lang w:eastAsia="es-CO"/>
        </w:rPr>
      </w:pPr>
    </w:p>
    <w:p w14:paraId="43171358" w14:textId="7F22DDBD" w:rsidR="00D70F2D" w:rsidRDefault="00D70F2D" w:rsidP="00AA4E0E">
      <w:pPr>
        <w:spacing w:after="0" w:line="240" w:lineRule="auto"/>
        <w:ind w:right="474"/>
        <w:rPr>
          <w:rFonts w:ascii="Bookman Old Style" w:eastAsia="Times New Roman" w:hAnsi="Bookman Old Style" w:cs="Times New Roman"/>
          <w:sz w:val="26"/>
          <w:szCs w:val="26"/>
          <w:lang w:eastAsia="es-CO"/>
        </w:rPr>
      </w:pPr>
    </w:p>
    <w:p w14:paraId="77A1A8D2" w14:textId="77777777" w:rsidR="00590D99" w:rsidRPr="00D3214F" w:rsidRDefault="00590D99" w:rsidP="00AA4E0E">
      <w:pPr>
        <w:spacing w:after="0" w:line="240" w:lineRule="auto"/>
        <w:ind w:right="474"/>
        <w:rPr>
          <w:rFonts w:ascii="Bookman Old Style" w:eastAsia="Times New Roman" w:hAnsi="Bookman Old Style" w:cs="Times New Roman"/>
          <w:sz w:val="26"/>
          <w:szCs w:val="26"/>
          <w:lang w:eastAsia="es-CO"/>
        </w:rPr>
      </w:pPr>
    </w:p>
    <w:p w14:paraId="431E509D" w14:textId="0606E970" w:rsidR="00AA4E0E" w:rsidRPr="00D3214F" w:rsidRDefault="00AA4E0E" w:rsidP="00D3214F">
      <w:pPr>
        <w:spacing w:after="0" w:line="240" w:lineRule="auto"/>
        <w:ind w:right="474"/>
        <w:jc w:val="both"/>
        <w:rPr>
          <w:rFonts w:ascii="Bookman Old Style" w:eastAsia="Times New Roman" w:hAnsi="Bookman Old Style" w:cs="Times New Roman"/>
          <w:sz w:val="26"/>
          <w:szCs w:val="26"/>
          <w:lang w:eastAsia="es-CO"/>
        </w:rPr>
      </w:pPr>
      <w:r w:rsidRPr="00D3214F">
        <w:rPr>
          <w:rFonts w:ascii="Bookman Old Style" w:eastAsia="Times New Roman" w:hAnsi="Bookman Old Style" w:cs="Times New Roman"/>
          <w:b/>
          <w:sz w:val="26"/>
          <w:szCs w:val="26"/>
          <w:lang w:eastAsia="es-CO"/>
        </w:rPr>
        <w:t>Jorge Eliécer Tamayo Marulanda</w:t>
      </w:r>
    </w:p>
    <w:p w14:paraId="6BD6DD4D" w14:textId="14738F8B" w:rsidR="00D3214F" w:rsidRPr="00D3214F" w:rsidRDefault="00AA4E0E" w:rsidP="00407AF0">
      <w:pPr>
        <w:spacing w:after="0" w:line="240" w:lineRule="auto"/>
        <w:ind w:right="474"/>
        <w:jc w:val="both"/>
        <w:rPr>
          <w:rFonts w:ascii="Bookman Old Style" w:eastAsia="Times New Roman" w:hAnsi="Bookman Old Style" w:cs="Times New Roman"/>
          <w:sz w:val="26"/>
          <w:szCs w:val="26"/>
          <w:lang w:eastAsia="es-CO"/>
        </w:rPr>
      </w:pPr>
      <w:r w:rsidRPr="00D3214F">
        <w:rPr>
          <w:rFonts w:ascii="Bookman Old Style" w:eastAsia="Times New Roman" w:hAnsi="Bookman Old Style" w:cs="Times New Roman"/>
          <w:b/>
          <w:color w:val="000000"/>
          <w:sz w:val="26"/>
          <w:szCs w:val="26"/>
          <w:lang w:eastAsia="es-CO"/>
        </w:rPr>
        <w:t>Representante a la Cámara</w:t>
      </w:r>
    </w:p>
    <w:p w14:paraId="20074080" w14:textId="22EE80D6" w:rsidR="008F2B67" w:rsidRPr="00D3214F" w:rsidRDefault="008F2B67" w:rsidP="00D3214F">
      <w:pPr>
        <w:spacing w:after="0" w:line="240" w:lineRule="auto"/>
        <w:ind w:right="474"/>
        <w:jc w:val="both"/>
        <w:rPr>
          <w:rFonts w:ascii="Bookman Old Style" w:eastAsia="Times New Roman" w:hAnsi="Bookman Old Style" w:cs="Times New Roman"/>
          <w:b/>
          <w:sz w:val="26"/>
          <w:szCs w:val="26"/>
          <w:lang w:eastAsia="es-CO"/>
        </w:rPr>
      </w:pPr>
    </w:p>
    <w:sectPr w:rsidR="008F2B67" w:rsidRPr="00D3214F" w:rsidSect="008D4DB4">
      <w:headerReference w:type="default" r:id="rId10"/>
      <w:footerReference w:type="default" r:id="rId11"/>
      <w:pgSz w:w="12240" w:h="15840" w:code="1"/>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BADC7" w14:textId="77777777" w:rsidR="000578A3" w:rsidRDefault="000578A3" w:rsidP="000D1259">
      <w:pPr>
        <w:spacing w:after="0" w:line="240" w:lineRule="auto"/>
      </w:pPr>
      <w:r>
        <w:separator/>
      </w:r>
    </w:p>
  </w:endnote>
  <w:endnote w:type="continuationSeparator" w:id="0">
    <w:p w14:paraId="5EA56BA7" w14:textId="77777777" w:rsidR="000578A3" w:rsidRDefault="000578A3" w:rsidP="000D1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1FE47" w14:textId="03C317D4" w:rsidR="0017191B" w:rsidRPr="008842FA" w:rsidRDefault="0017191B" w:rsidP="008842FA">
    <w:pPr>
      <w:pStyle w:val="Piedepgina"/>
      <w:jc w:val="center"/>
      <w:rPr>
        <w:color w:val="000000"/>
        <w:spacing w:val="6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9CA0A" w14:textId="77777777" w:rsidR="000578A3" w:rsidRDefault="000578A3" w:rsidP="000D1259">
      <w:pPr>
        <w:spacing w:after="0" w:line="240" w:lineRule="auto"/>
      </w:pPr>
      <w:r>
        <w:separator/>
      </w:r>
    </w:p>
  </w:footnote>
  <w:footnote w:type="continuationSeparator" w:id="0">
    <w:p w14:paraId="03C8621E" w14:textId="77777777" w:rsidR="000578A3" w:rsidRDefault="000578A3" w:rsidP="000D1259">
      <w:pPr>
        <w:spacing w:after="0" w:line="240" w:lineRule="auto"/>
      </w:pPr>
      <w:r>
        <w:continuationSeparator/>
      </w:r>
    </w:p>
  </w:footnote>
  <w:footnote w:id="1">
    <w:p w14:paraId="07BA4465" w14:textId="71AEA775" w:rsidR="00575D21" w:rsidRPr="0051654F" w:rsidRDefault="00575D21" w:rsidP="0051654F">
      <w:pPr>
        <w:spacing w:after="0" w:line="240" w:lineRule="auto"/>
        <w:jc w:val="both"/>
        <w:rPr>
          <w:rFonts w:ascii="Arial Narrow" w:hAnsi="Arial Narrow"/>
          <w:bCs/>
          <w:sz w:val="20"/>
          <w:szCs w:val="20"/>
        </w:rPr>
      </w:pPr>
      <w:r w:rsidRPr="00DC2EB0">
        <w:rPr>
          <w:rStyle w:val="Refdenotaalpie"/>
          <w:rFonts w:ascii="Arial Narrow" w:hAnsi="Arial Narrow"/>
          <w:sz w:val="20"/>
          <w:szCs w:val="20"/>
        </w:rPr>
        <w:footnoteRef/>
      </w:r>
      <w:r w:rsidRPr="00DC2EB0">
        <w:rPr>
          <w:rFonts w:ascii="Arial Narrow" w:hAnsi="Arial Narrow"/>
          <w:sz w:val="20"/>
          <w:szCs w:val="20"/>
        </w:rPr>
        <w:t xml:space="preserve"> </w:t>
      </w:r>
      <w:r w:rsidRPr="00DC2EB0">
        <w:rPr>
          <w:rFonts w:ascii="Arial Narrow" w:hAnsi="Arial Narrow"/>
          <w:bCs/>
          <w:i/>
          <w:sz w:val="20"/>
          <w:szCs w:val="20"/>
        </w:rPr>
        <w:t xml:space="preserve">Sentencia C- 289 de 2014 M.P. Luis Ernesto Vargas  </w:t>
      </w:r>
    </w:p>
  </w:footnote>
  <w:footnote w:id="2">
    <w:p w14:paraId="694A4F90" w14:textId="2CF2AAD9" w:rsidR="00575D21" w:rsidRPr="0051654F" w:rsidRDefault="00575D21" w:rsidP="0051654F">
      <w:pPr>
        <w:pStyle w:val="Prrafodelista"/>
        <w:spacing w:after="0" w:line="240" w:lineRule="auto"/>
        <w:ind w:left="0"/>
        <w:rPr>
          <w:rFonts w:ascii="Arial Narrow" w:hAnsi="Arial Narrow"/>
          <w:bCs/>
          <w:i/>
          <w:sz w:val="20"/>
          <w:szCs w:val="20"/>
        </w:rPr>
      </w:pPr>
      <w:r w:rsidRPr="00DC2EB0">
        <w:rPr>
          <w:rStyle w:val="Refdenotaalpie"/>
          <w:rFonts w:ascii="Arial Narrow" w:hAnsi="Arial Narrow"/>
          <w:sz w:val="20"/>
          <w:szCs w:val="20"/>
        </w:rPr>
        <w:footnoteRef/>
      </w:r>
      <w:r w:rsidRPr="00DC2EB0">
        <w:rPr>
          <w:rFonts w:ascii="Arial Narrow" w:hAnsi="Arial Narrow"/>
          <w:sz w:val="20"/>
          <w:szCs w:val="20"/>
        </w:rPr>
        <w:t xml:space="preserve"> </w:t>
      </w:r>
      <w:r w:rsidRPr="00DC2EB0">
        <w:rPr>
          <w:rFonts w:ascii="Arial Narrow" w:hAnsi="Arial Narrow"/>
          <w:b/>
          <w:bCs/>
          <w:i/>
          <w:sz w:val="20"/>
          <w:szCs w:val="20"/>
        </w:rPr>
        <w:t xml:space="preserve"> </w:t>
      </w:r>
      <w:hyperlink r:id="rId1" w:anchor="INICIO" w:history="1">
        <w:r w:rsidRPr="00DC2EB0">
          <w:rPr>
            <w:rStyle w:val="Hipervnculo"/>
            <w:rFonts w:ascii="Arial Narrow" w:hAnsi="Arial Narrow"/>
            <w:bCs/>
            <w:i/>
            <w:sz w:val="20"/>
            <w:szCs w:val="20"/>
          </w:rPr>
          <w:t>http://www.secretariasenado.gov.co/senado/basedoc/c-480_2019.html#INICIO</w:t>
        </w:r>
      </w:hyperlink>
    </w:p>
  </w:footnote>
  <w:footnote w:id="3">
    <w:p w14:paraId="62DB4544" w14:textId="77777777" w:rsidR="00575D21" w:rsidRPr="00DC2EB0" w:rsidRDefault="00575D21" w:rsidP="0051654F">
      <w:pPr>
        <w:pStyle w:val="Textonotapie"/>
        <w:rPr>
          <w:rFonts w:ascii="Arial Narrow" w:hAnsi="Arial Narrow"/>
        </w:rPr>
      </w:pPr>
      <w:r w:rsidRPr="00DC2EB0">
        <w:rPr>
          <w:rStyle w:val="Refdenotaalpie"/>
          <w:rFonts w:ascii="Arial Narrow" w:hAnsi="Arial Narrow"/>
        </w:rPr>
        <w:footnoteRef/>
      </w:r>
      <w:r w:rsidRPr="00DC2EB0">
        <w:rPr>
          <w:rFonts w:ascii="Arial Narrow" w:hAnsi="Arial Narrow"/>
        </w:rPr>
        <w:t xml:space="preserve"> </w:t>
      </w:r>
      <w:hyperlink r:id="rId2" w:history="1">
        <w:r w:rsidRPr="00DC2EB0">
          <w:rPr>
            <w:rStyle w:val="Hipervnculo"/>
            <w:rFonts w:ascii="Arial Narrow" w:hAnsi="Arial Narrow"/>
            <w:bCs/>
            <w:i/>
          </w:rPr>
          <w:t>https://www.corteconstitucional.gov.co/relatoria/2019/t-063-19.htm</w:t>
        </w:r>
      </w:hyperlink>
    </w:p>
  </w:footnote>
  <w:footnote w:id="4">
    <w:p w14:paraId="2E328088" w14:textId="77777777" w:rsidR="00952593" w:rsidRDefault="00952593" w:rsidP="00952593">
      <w:pPr>
        <w:pStyle w:val="Textonotapie"/>
      </w:pPr>
      <w:r>
        <w:rPr>
          <w:rStyle w:val="Refdenotaalpie"/>
          <w:rFonts w:ascii="Arial Narrow" w:hAnsi="Arial Narrow"/>
        </w:rPr>
        <w:footnoteRef/>
      </w:r>
      <w:r>
        <w:rPr>
          <w:rFonts w:ascii="Arial Narrow" w:hAnsi="Arial Narrow"/>
        </w:rPr>
        <w:t xml:space="preserve"> file:///C:/Users/Usuario/Downloads/presentacion-grupos-etnicos-2019.pdf</w:t>
      </w:r>
    </w:p>
  </w:footnote>
  <w:footnote w:id="5">
    <w:p w14:paraId="6279A1D8" w14:textId="77777777" w:rsidR="00952593" w:rsidRDefault="00952593" w:rsidP="00952593">
      <w:pPr>
        <w:pStyle w:val="Prrafodelista"/>
        <w:jc w:val="both"/>
        <w:rPr>
          <w:rFonts w:ascii="Arial Narrow" w:hAnsi="Arial Narrow"/>
          <w:bCs/>
          <w:i/>
          <w:sz w:val="20"/>
          <w:szCs w:val="20"/>
        </w:rPr>
      </w:pPr>
      <w:r>
        <w:rPr>
          <w:rStyle w:val="Refdenotaalpie"/>
          <w:rFonts w:ascii="Arial Narrow" w:hAnsi="Arial Narrow"/>
          <w:sz w:val="20"/>
          <w:szCs w:val="20"/>
        </w:rPr>
        <w:footnoteRef/>
      </w:r>
      <w:r>
        <w:rPr>
          <w:rFonts w:ascii="Arial Narrow" w:hAnsi="Arial Narrow"/>
          <w:sz w:val="20"/>
          <w:szCs w:val="20"/>
        </w:rPr>
        <w:t xml:space="preserve"> </w:t>
      </w:r>
      <w:r>
        <w:rPr>
          <w:rFonts w:ascii="Arial Narrow" w:hAnsi="Arial Narrow"/>
          <w:bCs/>
          <w:i/>
          <w:sz w:val="20"/>
          <w:szCs w:val="20"/>
        </w:rPr>
        <w:t xml:space="preserve">UNHCR-ACNUR. Enfoque diferencial étnico de la oficina del Acnur en Colombia. Estrategia de transversalización y protección de la diversidad 2005. </w:t>
      </w:r>
    </w:p>
    <w:p w14:paraId="6F42BD66" w14:textId="77777777" w:rsidR="00952593" w:rsidRDefault="00952593" w:rsidP="00952593">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5A731" w14:textId="22084C8B" w:rsidR="0017191B" w:rsidRDefault="0017191B" w:rsidP="00E42534">
    <w:pPr>
      <w:pStyle w:val="Encabezado"/>
      <w:tabs>
        <w:tab w:val="center" w:pos="2552"/>
      </w:tabs>
      <w:jc w:val="center"/>
    </w:pPr>
    <w:r>
      <w:rPr>
        <w:noProof/>
        <w:lang w:eastAsia="es-CO"/>
      </w:rPr>
      <w:drawing>
        <wp:inline distT="0" distB="0" distL="0" distR="0" wp14:anchorId="2124723D" wp14:editId="0E3F484F">
          <wp:extent cx="2422278" cy="923389"/>
          <wp:effectExtent l="0" t="0" r="0" b="0"/>
          <wp:docPr id="1073741825" name="officeArt object" descr="CAMARA"/>
          <wp:cNvGraphicFramePr/>
          <a:graphic xmlns:a="http://schemas.openxmlformats.org/drawingml/2006/main">
            <a:graphicData uri="http://schemas.openxmlformats.org/drawingml/2006/picture">
              <pic:pic xmlns:pic="http://schemas.openxmlformats.org/drawingml/2006/picture">
                <pic:nvPicPr>
                  <pic:cNvPr id="1073741825" name="image1.jpg" descr="CAMARA"/>
                  <pic:cNvPicPr/>
                </pic:nvPicPr>
                <pic:blipFill>
                  <a:blip r:embed="rId1"/>
                  <a:stretch>
                    <a:fillRect/>
                  </a:stretch>
                </pic:blipFill>
                <pic:spPr>
                  <a:xfrm>
                    <a:off x="0" y="0"/>
                    <a:ext cx="2435673" cy="92849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4F30"/>
    <w:multiLevelType w:val="multilevel"/>
    <w:tmpl w:val="38B4DA06"/>
    <w:lvl w:ilvl="0">
      <w:start w:val="12"/>
      <w:numFmt w:val="decimal"/>
      <w:lvlText w:val="%1."/>
      <w:lvlJc w:val="left"/>
      <w:pPr>
        <w:ind w:left="1068" w:hanging="360"/>
      </w:pPr>
      <w:rPr>
        <w:b/>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7451A1"/>
    <w:multiLevelType w:val="hybridMultilevel"/>
    <w:tmpl w:val="AE98836A"/>
    <w:lvl w:ilvl="0" w:tplc="15CEDEF8">
      <w:start w:val="1"/>
      <w:numFmt w:val="lowerLetter"/>
      <w:lvlText w:val="%1)"/>
      <w:lvlJc w:val="left"/>
      <w:pPr>
        <w:ind w:left="1080" w:hanging="360"/>
      </w:pPr>
      <w:rPr>
        <w:rFonts w:hint="default"/>
        <w:i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8A001F9"/>
    <w:multiLevelType w:val="multilevel"/>
    <w:tmpl w:val="ABA2F1EE"/>
    <w:lvl w:ilvl="0">
      <w:start w:val="3"/>
      <w:numFmt w:val="decimal"/>
      <w:lvlText w:val="%1."/>
      <w:lvlJc w:val="left"/>
      <w:pPr>
        <w:ind w:left="106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7C022A"/>
    <w:multiLevelType w:val="multilevel"/>
    <w:tmpl w:val="6B70427C"/>
    <w:lvl w:ilvl="0">
      <w:start w:val="15"/>
      <w:numFmt w:val="decimal"/>
      <w:lvlText w:val="%1."/>
      <w:lvlJc w:val="left"/>
      <w:pPr>
        <w:ind w:left="1068" w:hanging="360"/>
      </w:pPr>
      <w:rPr>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923087"/>
    <w:multiLevelType w:val="multilevel"/>
    <w:tmpl w:val="2F369644"/>
    <w:lvl w:ilvl="0">
      <w:start w:val="4"/>
      <w:numFmt w:val="decimal"/>
      <w:lvlText w:val="%1."/>
      <w:lvlJc w:val="left"/>
      <w:pPr>
        <w:ind w:left="106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EBB3F3A"/>
    <w:multiLevelType w:val="multilevel"/>
    <w:tmpl w:val="84FE91E8"/>
    <w:lvl w:ilvl="0">
      <w:start w:val="7"/>
      <w:numFmt w:val="decimal"/>
      <w:lvlText w:val="%1."/>
      <w:lvlJc w:val="left"/>
      <w:pPr>
        <w:ind w:left="1068" w:hanging="360"/>
      </w:pPr>
      <w:rPr>
        <w:b/>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4D75B4"/>
    <w:multiLevelType w:val="multilevel"/>
    <w:tmpl w:val="73760742"/>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ind w:left="1800" w:hanging="72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70BAF"/>
    <w:multiLevelType w:val="hybridMultilevel"/>
    <w:tmpl w:val="A4AA82EC"/>
    <w:lvl w:ilvl="0" w:tplc="0374C610">
      <w:start w:val="1"/>
      <w:numFmt w:val="decimal"/>
      <w:lvlText w:val="%1."/>
      <w:lvlJc w:val="left"/>
      <w:pPr>
        <w:ind w:left="1068" w:hanging="360"/>
      </w:pPr>
      <w:rPr>
        <w:rFonts w:hint="default"/>
        <w:b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40E1CD1"/>
    <w:multiLevelType w:val="multilevel"/>
    <w:tmpl w:val="B388E9E8"/>
    <w:lvl w:ilvl="0">
      <w:start w:val="2"/>
      <w:numFmt w:val="decimal"/>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9" w15:restartNumberingAfterBreak="0">
    <w:nsid w:val="1C62161F"/>
    <w:multiLevelType w:val="multilevel"/>
    <w:tmpl w:val="B4ACD268"/>
    <w:lvl w:ilvl="0">
      <w:start w:val="19"/>
      <w:numFmt w:val="decimal"/>
      <w:lvlText w:val="%1."/>
      <w:lvlJc w:val="left"/>
      <w:pPr>
        <w:ind w:left="1068" w:hanging="360"/>
      </w:pPr>
      <w:rPr>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382A2B"/>
    <w:multiLevelType w:val="multilevel"/>
    <w:tmpl w:val="BC2ED938"/>
    <w:lvl w:ilvl="0">
      <w:start w:val="9"/>
      <w:numFmt w:val="decimal"/>
      <w:lvlText w:val="%1."/>
      <w:lvlJc w:val="left"/>
      <w:pPr>
        <w:ind w:left="1068" w:hanging="360"/>
      </w:pPr>
      <w:rPr>
        <w:b/>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CE17C9"/>
    <w:multiLevelType w:val="hybridMultilevel"/>
    <w:tmpl w:val="28BC06D6"/>
    <w:lvl w:ilvl="0" w:tplc="2DFEB078">
      <w:start w:val="2"/>
      <w:numFmt w:val="upperRoman"/>
      <w:lvlText w:val="%1."/>
      <w:lvlJc w:val="left"/>
      <w:pPr>
        <w:ind w:left="1080" w:hanging="720"/>
      </w:pPr>
      <w:rPr>
        <w:rFonts w:hint="default"/>
      </w:rPr>
    </w:lvl>
    <w:lvl w:ilvl="1" w:tplc="98849C74">
      <w:numFmt w:val="bullet"/>
      <w:lvlText w:val="•"/>
      <w:lvlJc w:val="left"/>
      <w:pPr>
        <w:ind w:left="1785" w:hanging="705"/>
      </w:pPr>
      <w:rPr>
        <w:rFonts w:ascii="Bookman Old Style" w:eastAsia="Times New Roman" w:hAnsi="Bookman Old Style"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6251DC5"/>
    <w:multiLevelType w:val="multilevel"/>
    <w:tmpl w:val="66F0978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268865E7"/>
    <w:multiLevelType w:val="multilevel"/>
    <w:tmpl w:val="302EA356"/>
    <w:lvl w:ilvl="0">
      <w:start w:val="5"/>
      <w:numFmt w:val="decimal"/>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772AF4"/>
    <w:multiLevelType w:val="multilevel"/>
    <w:tmpl w:val="D88AB8C8"/>
    <w:lvl w:ilvl="0">
      <w:start w:val="21"/>
      <w:numFmt w:val="decimal"/>
      <w:lvlText w:val="%1."/>
      <w:lvlJc w:val="left"/>
      <w:pPr>
        <w:ind w:left="1068" w:hanging="360"/>
      </w:pPr>
      <w:rPr>
        <w:rFonts w:hint="default"/>
        <w:b w:val="0"/>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3D11818"/>
    <w:multiLevelType w:val="multilevel"/>
    <w:tmpl w:val="F75E886E"/>
    <w:lvl w:ilvl="0">
      <w:start w:val="8"/>
      <w:numFmt w:val="decimal"/>
      <w:lvlText w:val="%1."/>
      <w:lvlJc w:val="left"/>
      <w:pPr>
        <w:ind w:left="1068" w:hanging="360"/>
      </w:pPr>
      <w:rPr>
        <w:b/>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8D056D"/>
    <w:multiLevelType w:val="multilevel"/>
    <w:tmpl w:val="ACE429AA"/>
    <w:lvl w:ilvl="0">
      <w:start w:val="20"/>
      <w:numFmt w:val="decimal"/>
      <w:lvlText w:val="%1."/>
      <w:lvlJc w:val="left"/>
      <w:pPr>
        <w:ind w:left="1068" w:hanging="360"/>
      </w:pPr>
      <w:rPr>
        <w:rFonts w:hint="default"/>
        <w:b w:val="0"/>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1CF764F"/>
    <w:multiLevelType w:val="multilevel"/>
    <w:tmpl w:val="EA7C1EA6"/>
    <w:lvl w:ilvl="0">
      <w:start w:val="4"/>
      <w:numFmt w:val="decimal"/>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6A43BD9"/>
    <w:multiLevelType w:val="multilevel"/>
    <w:tmpl w:val="AFE0CF5A"/>
    <w:lvl w:ilvl="0">
      <w:start w:val="9"/>
      <w:numFmt w:val="decimal"/>
      <w:lvlText w:val="%1."/>
      <w:lvlJc w:val="left"/>
      <w:pPr>
        <w:ind w:left="1068" w:hanging="360"/>
      </w:pPr>
      <w:rPr>
        <w:rFonts w:hint="default"/>
        <w:b w:val="0"/>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8B221F3"/>
    <w:multiLevelType w:val="multilevel"/>
    <w:tmpl w:val="41DCDF4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5"/>
      <w:numFmt w:val="bullet"/>
      <w:lvlText w:val="-"/>
      <w:lvlJc w:val="left"/>
      <w:pPr>
        <w:ind w:left="2505" w:hanging="705"/>
      </w:pPr>
      <w:rPr>
        <w:rFonts w:ascii="Bookman Old Style" w:eastAsia="Times New Roman" w:hAnsi="Bookman Old Style"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EE73D1"/>
    <w:multiLevelType w:val="multilevel"/>
    <w:tmpl w:val="C75E168C"/>
    <w:lvl w:ilvl="0">
      <w:start w:val="6"/>
      <w:numFmt w:val="decimal"/>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9D28E7"/>
    <w:multiLevelType w:val="multilevel"/>
    <w:tmpl w:val="DB70F3B0"/>
    <w:lvl w:ilvl="0">
      <w:start w:val="20"/>
      <w:numFmt w:val="decimal"/>
      <w:lvlText w:val="%1."/>
      <w:lvlJc w:val="left"/>
      <w:pPr>
        <w:ind w:left="1068" w:hanging="360"/>
      </w:pPr>
      <w:rPr>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C04872"/>
    <w:multiLevelType w:val="multilevel"/>
    <w:tmpl w:val="E0A8166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15:restartNumberingAfterBreak="0">
    <w:nsid w:val="539127F1"/>
    <w:multiLevelType w:val="multilevel"/>
    <w:tmpl w:val="EC1CA854"/>
    <w:lvl w:ilvl="0">
      <w:start w:val="2"/>
      <w:numFmt w:val="decimal"/>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87E1535"/>
    <w:multiLevelType w:val="multilevel"/>
    <w:tmpl w:val="91C4B094"/>
    <w:lvl w:ilvl="0">
      <w:start w:val="21"/>
      <w:numFmt w:val="decimal"/>
      <w:lvlText w:val="%1."/>
      <w:lvlJc w:val="left"/>
      <w:pPr>
        <w:ind w:left="1068" w:hanging="360"/>
      </w:pPr>
      <w:rPr>
        <w:rFonts w:hint="default"/>
        <w:b w:val="0"/>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E9B3821"/>
    <w:multiLevelType w:val="multilevel"/>
    <w:tmpl w:val="F6FCB14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045B4F"/>
    <w:multiLevelType w:val="multilevel"/>
    <w:tmpl w:val="5860E252"/>
    <w:lvl w:ilvl="0">
      <w:start w:val="6"/>
      <w:numFmt w:val="decimal"/>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7555BF"/>
    <w:multiLevelType w:val="multilevel"/>
    <w:tmpl w:val="60A2A6E8"/>
    <w:lvl w:ilvl="0">
      <w:start w:val="11"/>
      <w:numFmt w:val="decimal"/>
      <w:lvlText w:val="%1."/>
      <w:lvlJc w:val="left"/>
      <w:pPr>
        <w:ind w:left="1068" w:hanging="360"/>
      </w:pPr>
      <w:rPr>
        <w:b w:val="0"/>
        <w:bCs/>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8AC586C"/>
    <w:multiLevelType w:val="multilevel"/>
    <w:tmpl w:val="C58C0756"/>
    <w:lvl w:ilvl="0">
      <w:start w:val="16"/>
      <w:numFmt w:val="decimal"/>
      <w:lvlText w:val="%1."/>
      <w:lvlJc w:val="left"/>
      <w:pPr>
        <w:ind w:left="1068" w:hanging="360"/>
      </w:pPr>
      <w:rPr>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034BDD"/>
    <w:multiLevelType w:val="multilevel"/>
    <w:tmpl w:val="FD122504"/>
    <w:lvl w:ilvl="0">
      <w:start w:val="8"/>
      <w:numFmt w:val="decimal"/>
      <w:lvlText w:val="%1."/>
      <w:lvlJc w:val="left"/>
      <w:pPr>
        <w:ind w:left="106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A551A30"/>
    <w:multiLevelType w:val="multilevel"/>
    <w:tmpl w:val="5BBA6CCE"/>
    <w:lvl w:ilvl="0">
      <w:start w:val="13"/>
      <w:numFmt w:val="decimal"/>
      <w:lvlText w:val="%1."/>
      <w:lvlJc w:val="left"/>
      <w:pPr>
        <w:ind w:left="1068" w:hanging="360"/>
      </w:pPr>
      <w:rPr>
        <w:b w:val="0"/>
        <w:bCs/>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2380D8C"/>
    <w:multiLevelType w:val="multilevel"/>
    <w:tmpl w:val="AAB0C08A"/>
    <w:lvl w:ilvl="0">
      <w:start w:val="14"/>
      <w:numFmt w:val="decimal"/>
      <w:lvlText w:val="%1."/>
      <w:lvlJc w:val="left"/>
      <w:pPr>
        <w:ind w:left="1068" w:hanging="360"/>
      </w:pPr>
      <w:rPr>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934406"/>
    <w:multiLevelType w:val="multilevel"/>
    <w:tmpl w:val="A5B6D7B0"/>
    <w:lvl w:ilvl="0">
      <w:start w:val="18"/>
      <w:numFmt w:val="decimal"/>
      <w:lvlText w:val="%1."/>
      <w:lvlJc w:val="left"/>
      <w:pPr>
        <w:ind w:left="1068" w:hanging="360"/>
      </w:pPr>
      <w:rPr>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C2B4B66"/>
    <w:multiLevelType w:val="multilevel"/>
    <w:tmpl w:val="B8122294"/>
    <w:lvl w:ilvl="0">
      <w:start w:val="17"/>
      <w:numFmt w:val="decimal"/>
      <w:lvlText w:val="%1."/>
      <w:lvlJc w:val="left"/>
      <w:pPr>
        <w:ind w:left="1068" w:hanging="360"/>
      </w:pPr>
      <w:rPr>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C3608BD"/>
    <w:multiLevelType w:val="multilevel"/>
    <w:tmpl w:val="DF544356"/>
    <w:lvl w:ilvl="0">
      <w:start w:val="10"/>
      <w:numFmt w:val="decimal"/>
      <w:lvlText w:val="%1."/>
      <w:lvlJc w:val="left"/>
      <w:pPr>
        <w:ind w:left="1068" w:hanging="360"/>
      </w:pPr>
      <w:rPr>
        <w:b w:val="0"/>
        <w:bCs/>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lvlOverride w:ilvl="0">
      <w:lvl w:ilvl="0">
        <w:numFmt w:val="upperRoman"/>
        <w:lvlText w:val="%1."/>
        <w:lvlJc w:val="right"/>
      </w:lvl>
    </w:lvlOverride>
  </w:num>
  <w:num w:numId="2">
    <w:abstractNumId w:val="25"/>
  </w:num>
  <w:num w:numId="3">
    <w:abstractNumId w:val="6"/>
  </w:num>
  <w:num w:numId="4">
    <w:abstractNumId w:val="11"/>
  </w:num>
  <w:num w:numId="5">
    <w:abstractNumId w:val="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5"/>
  </w:num>
  <w:num w:numId="9">
    <w:abstractNumId w:val="29"/>
  </w:num>
  <w:num w:numId="10">
    <w:abstractNumId w:val="15"/>
  </w:num>
  <w:num w:numId="11">
    <w:abstractNumId w:val="18"/>
  </w:num>
  <w:num w:numId="12">
    <w:abstractNumId w:val="10"/>
  </w:num>
  <w:num w:numId="13">
    <w:abstractNumId w:val="34"/>
  </w:num>
  <w:num w:numId="14">
    <w:abstractNumId w:val="27"/>
  </w:num>
  <w:num w:numId="15">
    <w:abstractNumId w:val="0"/>
  </w:num>
  <w:num w:numId="16">
    <w:abstractNumId w:val="30"/>
  </w:num>
  <w:num w:numId="17">
    <w:abstractNumId w:val="31"/>
  </w:num>
  <w:num w:numId="18">
    <w:abstractNumId w:val="3"/>
  </w:num>
  <w:num w:numId="19">
    <w:abstractNumId w:val="33"/>
  </w:num>
  <w:num w:numId="20">
    <w:abstractNumId w:val="28"/>
  </w:num>
  <w:num w:numId="21">
    <w:abstractNumId w:val="32"/>
  </w:num>
  <w:num w:numId="22">
    <w:abstractNumId w:val="9"/>
  </w:num>
  <w:num w:numId="23">
    <w:abstractNumId w:val="16"/>
  </w:num>
  <w:num w:numId="24">
    <w:abstractNumId w:val="21"/>
  </w:num>
  <w:num w:numId="25">
    <w:abstractNumId w:val="14"/>
  </w:num>
  <w:num w:numId="26">
    <w:abstractNumId w:val="12"/>
  </w:num>
  <w:num w:numId="27">
    <w:abstractNumId w:val="22"/>
  </w:num>
  <w:num w:numId="28">
    <w:abstractNumId w:val="23"/>
  </w:num>
  <w:num w:numId="29">
    <w:abstractNumId w:val="2"/>
  </w:num>
  <w:num w:numId="30">
    <w:abstractNumId w:val="17"/>
  </w:num>
  <w:num w:numId="31">
    <w:abstractNumId w:val="13"/>
  </w:num>
  <w:num w:numId="32">
    <w:abstractNumId w:val="20"/>
  </w:num>
  <w:num w:numId="33">
    <w:abstractNumId w:val="8"/>
  </w:num>
  <w:num w:numId="34">
    <w:abstractNumId w:val="4"/>
  </w:num>
  <w:num w:numId="35">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259"/>
    <w:rsid w:val="00001433"/>
    <w:rsid w:val="000114DD"/>
    <w:rsid w:val="000164B3"/>
    <w:rsid w:val="000340A6"/>
    <w:rsid w:val="00053D8D"/>
    <w:rsid w:val="0005591E"/>
    <w:rsid w:val="000578A3"/>
    <w:rsid w:val="00084C14"/>
    <w:rsid w:val="0009386E"/>
    <w:rsid w:val="000D1259"/>
    <w:rsid w:val="00110BE2"/>
    <w:rsid w:val="00115B67"/>
    <w:rsid w:val="0012125F"/>
    <w:rsid w:val="001348B9"/>
    <w:rsid w:val="0014130C"/>
    <w:rsid w:val="00144951"/>
    <w:rsid w:val="00164479"/>
    <w:rsid w:val="0017191B"/>
    <w:rsid w:val="00172E2A"/>
    <w:rsid w:val="00177F05"/>
    <w:rsid w:val="00183761"/>
    <w:rsid w:val="0019226E"/>
    <w:rsid w:val="00194D45"/>
    <w:rsid w:val="001A2969"/>
    <w:rsid w:val="001A4C33"/>
    <w:rsid w:val="001B0602"/>
    <w:rsid w:val="001B2AB9"/>
    <w:rsid w:val="001B6E11"/>
    <w:rsid w:val="001C0272"/>
    <w:rsid w:val="001C1006"/>
    <w:rsid w:val="001F10DB"/>
    <w:rsid w:val="002325FD"/>
    <w:rsid w:val="00243A1F"/>
    <w:rsid w:val="00244A75"/>
    <w:rsid w:val="00270BE5"/>
    <w:rsid w:val="00272FFC"/>
    <w:rsid w:val="002746F7"/>
    <w:rsid w:val="002915DA"/>
    <w:rsid w:val="00295F6B"/>
    <w:rsid w:val="002972C0"/>
    <w:rsid w:val="002B57EA"/>
    <w:rsid w:val="002B5A1B"/>
    <w:rsid w:val="002B6A1A"/>
    <w:rsid w:val="002C2936"/>
    <w:rsid w:val="002F09E3"/>
    <w:rsid w:val="002F2351"/>
    <w:rsid w:val="003123A3"/>
    <w:rsid w:val="0031277D"/>
    <w:rsid w:val="003267D0"/>
    <w:rsid w:val="0033082F"/>
    <w:rsid w:val="00332416"/>
    <w:rsid w:val="003349E1"/>
    <w:rsid w:val="00336C22"/>
    <w:rsid w:val="003374CE"/>
    <w:rsid w:val="00343D72"/>
    <w:rsid w:val="00351734"/>
    <w:rsid w:val="00354A6A"/>
    <w:rsid w:val="00365F7D"/>
    <w:rsid w:val="00374C4D"/>
    <w:rsid w:val="0038170E"/>
    <w:rsid w:val="00394E0A"/>
    <w:rsid w:val="003A2A44"/>
    <w:rsid w:val="003B4B2F"/>
    <w:rsid w:val="003C62F6"/>
    <w:rsid w:val="003E366D"/>
    <w:rsid w:val="003E406B"/>
    <w:rsid w:val="00407AF0"/>
    <w:rsid w:val="00412257"/>
    <w:rsid w:val="004143F7"/>
    <w:rsid w:val="0042479D"/>
    <w:rsid w:val="00435EC1"/>
    <w:rsid w:val="00452D6E"/>
    <w:rsid w:val="00454B66"/>
    <w:rsid w:val="00461737"/>
    <w:rsid w:val="00475104"/>
    <w:rsid w:val="0048087C"/>
    <w:rsid w:val="00483BF4"/>
    <w:rsid w:val="004859D3"/>
    <w:rsid w:val="00491533"/>
    <w:rsid w:val="004B0944"/>
    <w:rsid w:val="004B380E"/>
    <w:rsid w:val="004B7D12"/>
    <w:rsid w:val="004C0063"/>
    <w:rsid w:val="004C509B"/>
    <w:rsid w:val="004C58C4"/>
    <w:rsid w:val="004F4F14"/>
    <w:rsid w:val="00501157"/>
    <w:rsid w:val="00515B82"/>
    <w:rsid w:val="0051654F"/>
    <w:rsid w:val="00525004"/>
    <w:rsid w:val="005259E4"/>
    <w:rsid w:val="00547296"/>
    <w:rsid w:val="00566723"/>
    <w:rsid w:val="00567851"/>
    <w:rsid w:val="00570FD1"/>
    <w:rsid w:val="00571FD7"/>
    <w:rsid w:val="00575D21"/>
    <w:rsid w:val="00590D99"/>
    <w:rsid w:val="00594D72"/>
    <w:rsid w:val="005A7244"/>
    <w:rsid w:val="005A761F"/>
    <w:rsid w:val="005B3563"/>
    <w:rsid w:val="005E3E3A"/>
    <w:rsid w:val="005F3AB4"/>
    <w:rsid w:val="005F5254"/>
    <w:rsid w:val="00613B45"/>
    <w:rsid w:val="006140D9"/>
    <w:rsid w:val="006227BE"/>
    <w:rsid w:val="00623145"/>
    <w:rsid w:val="0062399E"/>
    <w:rsid w:val="00634868"/>
    <w:rsid w:val="0064421F"/>
    <w:rsid w:val="00645FBD"/>
    <w:rsid w:val="006611D2"/>
    <w:rsid w:val="006653CF"/>
    <w:rsid w:val="006867B9"/>
    <w:rsid w:val="0069766D"/>
    <w:rsid w:val="006A677C"/>
    <w:rsid w:val="006B5EBA"/>
    <w:rsid w:val="006C20B2"/>
    <w:rsid w:val="006C252C"/>
    <w:rsid w:val="006C5BCA"/>
    <w:rsid w:val="006D5060"/>
    <w:rsid w:val="006E0A8D"/>
    <w:rsid w:val="006E5109"/>
    <w:rsid w:val="006E653A"/>
    <w:rsid w:val="006F68CA"/>
    <w:rsid w:val="0070222C"/>
    <w:rsid w:val="00702B14"/>
    <w:rsid w:val="00703DB5"/>
    <w:rsid w:val="0071031A"/>
    <w:rsid w:val="00712978"/>
    <w:rsid w:val="00717F1F"/>
    <w:rsid w:val="007376FB"/>
    <w:rsid w:val="0074739A"/>
    <w:rsid w:val="00750700"/>
    <w:rsid w:val="0076005D"/>
    <w:rsid w:val="007706D7"/>
    <w:rsid w:val="00776A20"/>
    <w:rsid w:val="00783C8D"/>
    <w:rsid w:val="007A0E1E"/>
    <w:rsid w:val="007D2289"/>
    <w:rsid w:val="007D614E"/>
    <w:rsid w:val="007E502A"/>
    <w:rsid w:val="00805EA6"/>
    <w:rsid w:val="00807AF7"/>
    <w:rsid w:val="00814598"/>
    <w:rsid w:val="008179ED"/>
    <w:rsid w:val="00837496"/>
    <w:rsid w:val="008579C2"/>
    <w:rsid w:val="008677EB"/>
    <w:rsid w:val="00872C70"/>
    <w:rsid w:val="008842FA"/>
    <w:rsid w:val="00894D76"/>
    <w:rsid w:val="008968B7"/>
    <w:rsid w:val="008A7F4F"/>
    <w:rsid w:val="008B51AF"/>
    <w:rsid w:val="008B70F2"/>
    <w:rsid w:val="008D2C9E"/>
    <w:rsid w:val="008D4DB4"/>
    <w:rsid w:val="008D5433"/>
    <w:rsid w:val="008F2B67"/>
    <w:rsid w:val="008F3145"/>
    <w:rsid w:val="0091764B"/>
    <w:rsid w:val="0094599B"/>
    <w:rsid w:val="0094781E"/>
    <w:rsid w:val="00951906"/>
    <w:rsid w:val="00952593"/>
    <w:rsid w:val="00955473"/>
    <w:rsid w:val="00957744"/>
    <w:rsid w:val="009C0190"/>
    <w:rsid w:val="009D3AC4"/>
    <w:rsid w:val="009D4D91"/>
    <w:rsid w:val="00A21913"/>
    <w:rsid w:val="00A237D6"/>
    <w:rsid w:val="00A37005"/>
    <w:rsid w:val="00A375A9"/>
    <w:rsid w:val="00A507B3"/>
    <w:rsid w:val="00A636E3"/>
    <w:rsid w:val="00A75922"/>
    <w:rsid w:val="00A778B9"/>
    <w:rsid w:val="00A82A51"/>
    <w:rsid w:val="00A870CD"/>
    <w:rsid w:val="00A8793D"/>
    <w:rsid w:val="00A9097A"/>
    <w:rsid w:val="00AA4E0E"/>
    <w:rsid w:val="00AA5E4A"/>
    <w:rsid w:val="00AB16EF"/>
    <w:rsid w:val="00AF1ED6"/>
    <w:rsid w:val="00B15D37"/>
    <w:rsid w:val="00B16238"/>
    <w:rsid w:val="00B17A2F"/>
    <w:rsid w:val="00B36A43"/>
    <w:rsid w:val="00B46E4C"/>
    <w:rsid w:val="00B478F2"/>
    <w:rsid w:val="00B512CD"/>
    <w:rsid w:val="00B61C89"/>
    <w:rsid w:val="00B658CE"/>
    <w:rsid w:val="00BA1AC7"/>
    <w:rsid w:val="00BA49C8"/>
    <w:rsid w:val="00BA6320"/>
    <w:rsid w:val="00BB0D80"/>
    <w:rsid w:val="00BB247D"/>
    <w:rsid w:val="00BE6C6C"/>
    <w:rsid w:val="00BE70E4"/>
    <w:rsid w:val="00BF7A6B"/>
    <w:rsid w:val="00C01166"/>
    <w:rsid w:val="00C32CDE"/>
    <w:rsid w:val="00C60069"/>
    <w:rsid w:val="00C61024"/>
    <w:rsid w:val="00C645C0"/>
    <w:rsid w:val="00C66BB1"/>
    <w:rsid w:val="00C7043F"/>
    <w:rsid w:val="00C800D8"/>
    <w:rsid w:val="00C81B41"/>
    <w:rsid w:val="00CA2BBD"/>
    <w:rsid w:val="00CA3D35"/>
    <w:rsid w:val="00CB3A3E"/>
    <w:rsid w:val="00CB7A98"/>
    <w:rsid w:val="00CC23D4"/>
    <w:rsid w:val="00D06307"/>
    <w:rsid w:val="00D06C90"/>
    <w:rsid w:val="00D07BA2"/>
    <w:rsid w:val="00D13D1C"/>
    <w:rsid w:val="00D17809"/>
    <w:rsid w:val="00D3214F"/>
    <w:rsid w:val="00D33F41"/>
    <w:rsid w:val="00D35ACB"/>
    <w:rsid w:val="00D41750"/>
    <w:rsid w:val="00D70F2D"/>
    <w:rsid w:val="00D7318F"/>
    <w:rsid w:val="00D806FE"/>
    <w:rsid w:val="00D831E2"/>
    <w:rsid w:val="00DB023C"/>
    <w:rsid w:val="00DC395A"/>
    <w:rsid w:val="00E0367C"/>
    <w:rsid w:val="00E1273D"/>
    <w:rsid w:val="00E178A4"/>
    <w:rsid w:val="00E27C47"/>
    <w:rsid w:val="00E30881"/>
    <w:rsid w:val="00E30A9E"/>
    <w:rsid w:val="00E319A2"/>
    <w:rsid w:val="00E33340"/>
    <w:rsid w:val="00E368BE"/>
    <w:rsid w:val="00E36EE1"/>
    <w:rsid w:val="00E3778B"/>
    <w:rsid w:val="00E378BA"/>
    <w:rsid w:val="00E40EBC"/>
    <w:rsid w:val="00E42534"/>
    <w:rsid w:val="00E5496A"/>
    <w:rsid w:val="00E55460"/>
    <w:rsid w:val="00E67335"/>
    <w:rsid w:val="00E67C09"/>
    <w:rsid w:val="00E72C03"/>
    <w:rsid w:val="00E92769"/>
    <w:rsid w:val="00EA1A9C"/>
    <w:rsid w:val="00EA73C7"/>
    <w:rsid w:val="00EB11B7"/>
    <w:rsid w:val="00EB4942"/>
    <w:rsid w:val="00EB4EC5"/>
    <w:rsid w:val="00EC6921"/>
    <w:rsid w:val="00EC714A"/>
    <w:rsid w:val="00EF0C1E"/>
    <w:rsid w:val="00F00C18"/>
    <w:rsid w:val="00F01DF7"/>
    <w:rsid w:val="00F05761"/>
    <w:rsid w:val="00F12C4E"/>
    <w:rsid w:val="00F24EA0"/>
    <w:rsid w:val="00F26E44"/>
    <w:rsid w:val="00F37539"/>
    <w:rsid w:val="00F456A0"/>
    <w:rsid w:val="00F5268A"/>
    <w:rsid w:val="00F62D59"/>
    <w:rsid w:val="00F64E46"/>
    <w:rsid w:val="00F70E5E"/>
    <w:rsid w:val="00FB35C4"/>
    <w:rsid w:val="00FD100D"/>
    <w:rsid w:val="00FD4EA6"/>
    <w:rsid w:val="00FE1C05"/>
    <w:rsid w:val="00FE3CD1"/>
    <w:rsid w:val="00FE5F35"/>
    <w:rsid w:val="00FF16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55ADA"/>
  <w15:chartTrackingRefBased/>
  <w15:docId w15:val="{EFBE956F-6245-4B48-8801-A403058D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2A"/>
  </w:style>
  <w:style w:type="paragraph" w:styleId="Ttulo1">
    <w:name w:val="heading 1"/>
    <w:basedOn w:val="Normal"/>
    <w:next w:val="Normal"/>
    <w:link w:val="Ttulo1Car"/>
    <w:uiPriority w:val="9"/>
    <w:qFormat/>
    <w:rsid w:val="005A7244"/>
    <w:pPr>
      <w:keepNext/>
      <w:spacing w:before="240" w:after="60" w:line="276" w:lineRule="auto"/>
      <w:outlineLvl w:val="0"/>
    </w:pPr>
    <w:rPr>
      <w:rFonts w:ascii="Cambria" w:eastAsia="Times New Roman" w:hAnsi="Cambria" w:cs="Times New Roman"/>
      <w:b/>
      <w:bCs/>
      <w:kern w:val="32"/>
      <w:sz w:val="32"/>
      <w:szCs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12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1259"/>
  </w:style>
  <w:style w:type="paragraph" w:styleId="Piedepgina">
    <w:name w:val="footer"/>
    <w:basedOn w:val="Normal"/>
    <w:link w:val="PiedepginaCar"/>
    <w:uiPriority w:val="99"/>
    <w:unhideWhenUsed/>
    <w:rsid w:val="000D12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1259"/>
  </w:style>
  <w:style w:type="paragraph" w:styleId="Sinespaciado">
    <w:name w:val="No Spacing"/>
    <w:link w:val="SinespaciadoCar"/>
    <w:uiPriority w:val="1"/>
    <w:qFormat/>
    <w:rsid w:val="000D1259"/>
    <w:pPr>
      <w:spacing w:after="0" w:line="240" w:lineRule="auto"/>
    </w:pPr>
    <w:rPr>
      <w:rFonts w:ascii="Calibri" w:eastAsia="Calibri" w:hAnsi="Calibri" w:cs="Times New Roman"/>
    </w:rPr>
  </w:style>
  <w:style w:type="character" w:styleId="Hipervnculo">
    <w:name w:val="Hyperlink"/>
    <w:basedOn w:val="Fuentedeprrafopredeter"/>
    <w:uiPriority w:val="99"/>
    <w:unhideWhenUsed/>
    <w:rsid w:val="00EF0C1E"/>
    <w:rPr>
      <w:color w:val="0563C1" w:themeColor="hyperlink"/>
      <w:u w:val="single"/>
    </w:rPr>
  </w:style>
  <w:style w:type="character" w:customStyle="1" w:styleId="Mencinsinresolver1">
    <w:name w:val="Mención sin resolver1"/>
    <w:basedOn w:val="Fuentedeprrafopredeter"/>
    <w:uiPriority w:val="99"/>
    <w:semiHidden/>
    <w:unhideWhenUsed/>
    <w:rsid w:val="00EF0C1E"/>
    <w:rPr>
      <w:color w:val="605E5C"/>
      <w:shd w:val="clear" w:color="auto" w:fill="E1DFDD"/>
    </w:rPr>
  </w:style>
  <w:style w:type="character" w:customStyle="1" w:styleId="SinespaciadoCar">
    <w:name w:val="Sin espaciado Car"/>
    <w:link w:val="Sinespaciado"/>
    <w:uiPriority w:val="1"/>
    <w:locked/>
    <w:rsid w:val="00FB35C4"/>
    <w:rPr>
      <w:rFonts w:ascii="Calibri" w:eastAsia="Calibri" w:hAnsi="Calibri" w:cs="Times New Roman"/>
    </w:rPr>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Ha,Resume Title"/>
    <w:basedOn w:val="Normal"/>
    <w:link w:val="PrrafodelistaCar"/>
    <w:uiPriority w:val="34"/>
    <w:qFormat/>
    <w:rsid w:val="00172E2A"/>
    <w:pPr>
      <w:ind w:left="720"/>
      <w:contextualSpacing/>
    </w:pPr>
  </w:style>
  <w:style w:type="table" w:styleId="Tablaconcuadrcula">
    <w:name w:val="Table Grid"/>
    <w:basedOn w:val="Tablanormal"/>
    <w:uiPriority w:val="39"/>
    <w:rsid w:val="00172E2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2C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aliases w:val="Footnote Text Char Char,Footnote Text1 Char,Footnote Text Char Char Char Char,Footnote Text Char,texto de nota al pie,Texto nota pie Car Car Car Car Car Car Car Car,Texto nota pie Car Car Car,fn,Footnote Text Char Char Char Char Char Char"/>
    <w:basedOn w:val="Normal"/>
    <w:link w:val="TextonotapieCar"/>
    <w:uiPriority w:val="99"/>
    <w:qFormat/>
    <w:rsid w:val="00AB16EF"/>
    <w:pPr>
      <w:spacing w:after="0" w:line="240" w:lineRule="auto"/>
    </w:pPr>
    <w:rPr>
      <w:rFonts w:ascii="Times New Roman" w:eastAsia="Calibri" w:hAnsi="Times New Roman" w:cs="Times New Roman"/>
      <w:sz w:val="20"/>
      <w:szCs w:val="20"/>
      <w:lang w:val="es-ES" w:eastAsia="es-ES"/>
    </w:rPr>
  </w:style>
  <w:style w:type="character" w:customStyle="1" w:styleId="TextonotapieCar">
    <w:name w:val="Texto nota pie Car"/>
    <w:aliases w:val="Footnote Text Char Char Car,Footnote Text1 Char Car,Footnote Text Char Char Char Char Car,Footnote Text Char Car,texto de nota al pie Car,Texto nota pie Car Car Car Car Car Car Car Car Car,Texto nota pie Car Car Car Car,fn Car"/>
    <w:basedOn w:val="Fuentedeprrafopredeter"/>
    <w:link w:val="Textonotapie"/>
    <w:uiPriority w:val="99"/>
    <w:rsid w:val="00AB16EF"/>
    <w:rPr>
      <w:rFonts w:ascii="Times New Roman" w:eastAsia="Calibri" w:hAnsi="Times New Roman" w:cs="Times New Roman"/>
      <w:sz w:val="20"/>
      <w:szCs w:val="20"/>
      <w:lang w:val="es-ES" w:eastAsia="es-ES"/>
    </w:rPr>
  </w:style>
  <w:style w:type="character" w:styleId="Refdenotaalpie">
    <w:name w:val="footnote reference"/>
    <w:aliases w:val="referencia nota al pie,Footnote symbol,Footnote,FC,Texto de nota al pie,BVI fnr,Ref. de nota al pie2,Nota de pie,Ref,de nota al pie,Pie de pagina,Texto nota al pie,Appel note de bas de p,Ref1,Footnotes refss,Ref. de nota al pie 2,f"/>
    <w:uiPriority w:val="99"/>
    <w:qFormat/>
    <w:rsid w:val="00AB16EF"/>
    <w:rPr>
      <w:rFonts w:cs="Times New Roman"/>
      <w:vertAlign w:val="superscript"/>
    </w:rPr>
  </w:style>
  <w:style w:type="character" w:customStyle="1" w:styleId="Ttulo1Car">
    <w:name w:val="Título 1 Car"/>
    <w:basedOn w:val="Fuentedeprrafopredeter"/>
    <w:link w:val="Ttulo1"/>
    <w:uiPriority w:val="9"/>
    <w:rsid w:val="005A7244"/>
    <w:rPr>
      <w:rFonts w:ascii="Cambria" w:eastAsia="Times New Roman" w:hAnsi="Cambria" w:cs="Times New Roman"/>
      <w:b/>
      <w:bCs/>
      <w:kern w:val="32"/>
      <w:sz w:val="32"/>
      <w:szCs w:val="32"/>
      <w:lang w:val="es-ES"/>
    </w:rPr>
  </w:style>
  <w:style w:type="character" w:customStyle="1" w:styleId="documentpreview">
    <w:name w:val="document__preview"/>
    <w:basedOn w:val="Fuentedeprrafopredeter"/>
    <w:rsid w:val="00E67C09"/>
  </w:style>
  <w:style w:type="paragraph" w:customStyle="1" w:styleId="trt0xe">
    <w:name w:val="trt0xe"/>
    <w:basedOn w:val="Normal"/>
    <w:rsid w:val="00A636E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hgkelc">
    <w:name w:val="hgkelc"/>
    <w:basedOn w:val="Fuentedeprrafopredeter"/>
    <w:rsid w:val="00A636E3"/>
  </w:style>
  <w:style w:type="paragraph" w:styleId="Textodeglobo">
    <w:name w:val="Balloon Text"/>
    <w:basedOn w:val="Normal"/>
    <w:link w:val="TextodegloboCar"/>
    <w:uiPriority w:val="99"/>
    <w:semiHidden/>
    <w:unhideWhenUsed/>
    <w:rsid w:val="00AA4E0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4E0E"/>
    <w:rPr>
      <w:rFonts w:ascii="Segoe UI" w:hAnsi="Segoe UI" w:cs="Segoe UI"/>
      <w:sz w:val="18"/>
      <w:szCs w:val="18"/>
    </w:r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Ha Car"/>
    <w:link w:val="Prrafodelista"/>
    <w:uiPriority w:val="34"/>
    <w:qFormat/>
    <w:locked/>
    <w:rsid w:val="00B512CD"/>
  </w:style>
  <w:style w:type="character" w:customStyle="1" w:styleId="titlepl">
    <w:name w:val="titlepl"/>
    <w:basedOn w:val="Fuentedeprrafopredeter"/>
    <w:rsid w:val="00F24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92814">
      <w:bodyDiv w:val="1"/>
      <w:marLeft w:val="0"/>
      <w:marRight w:val="0"/>
      <w:marTop w:val="0"/>
      <w:marBottom w:val="0"/>
      <w:divBdr>
        <w:top w:val="none" w:sz="0" w:space="0" w:color="auto"/>
        <w:left w:val="none" w:sz="0" w:space="0" w:color="auto"/>
        <w:bottom w:val="none" w:sz="0" w:space="0" w:color="auto"/>
        <w:right w:val="none" w:sz="0" w:space="0" w:color="auto"/>
      </w:divBdr>
      <w:divsChild>
        <w:div w:id="625741687">
          <w:marLeft w:val="0"/>
          <w:marRight w:val="0"/>
          <w:marTop w:val="0"/>
          <w:marBottom w:val="0"/>
          <w:divBdr>
            <w:top w:val="none" w:sz="0" w:space="0" w:color="auto"/>
            <w:left w:val="none" w:sz="0" w:space="0" w:color="auto"/>
            <w:bottom w:val="none" w:sz="0" w:space="0" w:color="auto"/>
            <w:right w:val="none" w:sz="0" w:space="0" w:color="auto"/>
          </w:divBdr>
          <w:divsChild>
            <w:div w:id="1734424464">
              <w:marLeft w:val="0"/>
              <w:marRight w:val="0"/>
              <w:marTop w:val="180"/>
              <w:marBottom w:val="180"/>
              <w:divBdr>
                <w:top w:val="none" w:sz="0" w:space="0" w:color="auto"/>
                <w:left w:val="none" w:sz="0" w:space="0" w:color="auto"/>
                <w:bottom w:val="none" w:sz="0" w:space="0" w:color="auto"/>
                <w:right w:val="none" w:sz="0" w:space="0" w:color="auto"/>
              </w:divBdr>
            </w:div>
          </w:divsChild>
        </w:div>
        <w:div w:id="997151016">
          <w:marLeft w:val="0"/>
          <w:marRight w:val="0"/>
          <w:marTop w:val="0"/>
          <w:marBottom w:val="0"/>
          <w:divBdr>
            <w:top w:val="none" w:sz="0" w:space="0" w:color="auto"/>
            <w:left w:val="none" w:sz="0" w:space="0" w:color="auto"/>
            <w:bottom w:val="none" w:sz="0" w:space="0" w:color="auto"/>
            <w:right w:val="none" w:sz="0" w:space="0" w:color="auto"/>
          </w:divBdr>
          <w:divsChild>
            <w:div w:id="485779608">
              <w:marLeft w:val="0"/>
              <w:marRight w:val="0"/>
              <w:marTop w:val="0"/>
              <w:marBottom w:val="0"/>
              <w:divBdr>
                <w:top w:val="none" w:sz="0" w:space="0" w:color="auto"/>
                <w:left w:val="none" w:sz="0" w:space="0" w:color="auto"/>
                <w:bottom w:val="none" w:sz="0" w:space="0" w:color="auto"/>
                <w:right w:val="none" w:sz="0" w:space="0" w:color="auto"/>
              </w:divBdr>
              <w:divsChild>
                <w:div w:id="66657930">
                  <w:marLeft w:val="0"/>
                  <w:marRight w:val="0"/>
                  <w:marTop w:val="0"/>
                  <w:marBottom w:val="0"/>
                  <w:divBdr>
                    <w:top w:val="none" w:sz="0" w:space="0" w:color="auto"/>
                    <w:left w:val="none" w:sz="0" w:space="0" w:color="auto"/>
                    <w:bottom w:val="none" w:sz="0" w:space="0" w:color="auto"/>
                    <w:right w:val="none" w:sz="0" w:space="0" w:color="auto"/>
                  </w:divBdr>
                  <w:divsChild>
                    <w:div w:id="1642155550">
                      <w:marLeft w:val="0"/>
                      <w:marRight w:val="0"/>
                      <w:marTop w:val="0"/>
                      <w:marBottom w:val="0"/>
                      <w:divBdr>
                        <w:top w:val="none" w:sz="0" w:space="0" w:color="auto"/>
                        <w:left w:val="none" w:sz="0" w:space="0" w:color="auto"/>
                        <w:bottom w:val="none" w:sz="0" w:space="0" w:color="auto"/>
                        <w:right w:val="none" w:sz="0" w:space="0" w:color="auto"/>
                      </w:divBdr>
                      <w:divsChild>
                        <w:div w:id="91629306">
                          <w:marLeft w:val="0"/>
                          <w:marRight w:val="0"/>
                          <w:marTop w:val="0"/>
                          <w:marBottom w:val="0"/>
                          <w:divBdr>
                            <w:top w:val="none" w:sz="0" w:space="0" w:color="auto"/>
                            <w:left w:val="none" w:sz="0" w:space="0" w:color="auto"/>
                            <w:bottom w:val="none" w:sz="0" w:space="0" w:color="auto"/>
                            <w:right w:val="none" w:sz="0" w:space="0" w:color="auto"/>
                          </w:divBdr>
                          <w:divsChild>
                            <w:div w:id="129421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903692">
      <w:bodyDiv w:val="1"/>
      <w:marLeft w:val="0"/>
      <w:marRight w:val="0"/>
      <w:marTop w:val="0"/>
      <w:marBottom w:val="0"/>
      <w:divBdr>
        <w:top w:val="none" w:sz="0" w:space="0" w:color="auto"/>
        <w:left w:val="none" w:sz="0" w:space="0" w:color="auto"/>
        <w:bottom w:val="none" w:sz="0" w:space="0" w:color="auto"/>
        <w:right w:val="none" w:sz="0" w:space="0" w:color="auto"/>
      </w:divBdr>
      <w:divsChild>
        <w:div w:id="1307971127">
          <w:marLeft w:val="0"/>
          <w:marRight w:val="0"/>
          <w:marTop w:val="0"/>
          <w:marBottom w:val="0"/>
          <w:divBdr>
            <w:top w:val="none" w:sz="0" w:space="0" w:color="auto"/>
            <w:left w:val="none" w:sz="0" w:space="0" w:color="auto"/>
            <w:bottom w:val="none" w:sz="0" w:space="0" w:color="auto"/>
            <w:right w:val="none" w:sz="0" w:space="0" w:color="auto"/>
          </w:divBdr>
          <w:divsChild>
            <w:div w:id="897860878">
              <w:marLeft w:val="0"/>
              <w:marRight w:val="0"/>
              <w:marTop w:val="180"/>
              <w:marBottom w:val="180"/>
              <w:divBdr>
                <w:top w:val="none" w:sz="0" w:space="0" w:color="auto"/>
                <w:left w:val="none" w:sz="0" w:space="0" w:color="auto"/>
                <w:bottom w:val="none" w:sz="0" w:space="0" w:color="auto"/>
                <w:right w:val="none" w:sz="0" w:space="0" w:color="auto"/>
              </w:divBdr>
            </w:div>
          </w:divsChild>
        </w:div>
        <w:div w:id="970480747">
          <w:marLeft w:val="0"/>
          <w:marRight w:val="0"/>
          <w:marTop w:val="0"/>
          <w:marBottom w:val="0"/>
          <w:divBdr>
            <w:top w:val="none" w:sz="0" w:space="0" w:color="auto"/>
            <w:left w:val="none" w:sz="0" w:space="0" w:color="auto"/>
            <w:bottom w:val="none" w:sz="0" w:space="0" w:color="auto"/>
            <w:right w:val="none" w:sz="0" w:space="0" w:color="auto"/>
          </w:divBdr>
          <w:divsChild>
            <w:div w:id="1047340033">
              <w:marLeft w:val="0"/>
              <w:marRight w:val="0"/>
              <w:marTop w:val="0"/>
              <w:marBottom w:val="0"/>
              <w:divBdr>
                <w:top w:val="none" w:sz="0" w:space="0" w:color="auto"/>
                <w:left w:val="none" w:sz="0" w:space="0" w:color="auto"/>
                <w:bottom w:val="none" w:sz="0" w:space="0" w:color="auto"/>
                <w:right w:val="none" w:sz="0" w:space="0" w:color="auto"/>
              </w:divBdr>
              <w:divsChild>
                <w:div w:id="907347329">
                  <w:marLeft w:val="0"/>
                  <w:marRight w:val="0"/>
                  <w:marTop w:val="0"/>
                  <w:marBottom w:val="0"/>
                  <w:divBdr>
                    <w:top w:val="none" w:sz="0" w:space="0" w:color="auto"/>
                    <w:left w:val="none" w:sz="0" w:space="0" w:color="auto"/>
                    <w:bottom w:val="none" w:sz="0" w:space="0" w:color="auto"/>
                    <w:right w:val="none" w:sz="0" w:space="0" w:color="auto"/>
                  </w:divBdr>
                  <w:divsChild>
                    <w:div w:id="1179469860">
                      <w:marLeft w:val="0"/>
                      <w:marRight w:val="0"/>
                      <w:marTop w:val="0"/>
                      <w:marBottom w:val="0"/>
                      <w:divBdr>
                        <w:top w:val="none" w:sz="0" w:space="0" w:color="auto"/>
                        <w:left w:val="none" w:sz="0" w:space="0" w:color="auto"/>
                        <w:bottom w:val="none" w:sz="0" w:space="0" w:color="auto"/>
                        <w:right w:val="none" w:sz="0" w:space="0" w:color="auto"/>
                      </w:divBdr>
                      <w:divsChild>
                        <w:div w:id="877156713">
                          <w:marLeft w:val="0"/>
                          <w:marRight w:val="0"/>
                          <w:marTop w:val="0"/>
                          <w:marBottom w:val="0"/>
                          <w:divBdr>
                            <w:top w:val="none" w:sz="0" w:space="0" w:color="auto"/>
                            <w:left w:val="none" w:sz="0" w:space="0" w:color="auto"/>
                            <w:bottom w:val="none" w:sz="0" w:space="0" w:color="auto"/>
                            <w:right w:val="none" w:sz="0" w:space="0" w:color="auto"/>
                          </w:divBdr>
                          <w:divsChild>
                            <w:div w:id="103231506">
                              <w:marLeft w:val="300"/>
                              <w:marRight w:val="0"/>
                              <w:marTop w:val="0"/>
                              <w:marBottom w:val="0"/>
                              <w:divBdr>
                                <w:top w:val="none" w:sz="0" w:space="0" w:color="auto"/>
                                <w:left w:val="none" w:sz="0" w:space="0" w:color="auto"/>
                                <w:bottom w:val="none" w:sz="0" w:space="0" w:color="auto"/>
                                <w:right w:val="none" w:sz="0" w:space="0" w:color="auto"/>
                              </w:divBdr>
                              <w:divsChild>
                                <w:div w:id="353700104">
                                  <w:marLeft w:val="0"/>
                                  <w:marRight w:val="0"/>
                                  <w:marTop w:val="0"/>
                                  <w:marBottom w:val="0"/>
                                  <w:divBdr>
                                    <w:top w:val="none" w:sz="0" w:space="0" w:color="auto"/>
                                    <w:left w:val="none" w:sz="0" w:space="0" w:color="auto"/>
                                    <w:bottom w:val="none" w:sz="0" w:space="0" w:color="auto"/>
                                    <w:right w:val="none" w:sz="0" w:space="0" w:color="auto"/>
                                  </w:divBdr>
                                  <w:divsChild>
                                    <w:div w:id="96219934">
                                      <w:marLeft w:val="0"/>
                                      <w:marRight w:val="0"/>
                                      <w:marTop w:val="0"/>
                                      <w:marBottom w:val="0"/>
                                      <w:divBdr>
                                        <w:top w:val="none" w:sz="0" w:space="0" w:color="auto"/>
                                        <w:left w:val="none" w:sz="0" w:space="0" w:color="auto"/>
                                        <w:bottom w:val="none" w:sz="0" w:space="0" w:color="auto"/>
                                        <w:right w:val="none" w:sz="0" w:space="0" w:color="auto"/>
                                      </w:divBdr>
                                      <w:divsChild>
                                        <w:div w:id="827939122">
                                          <w:marLeft w:val="0"/>
                                          <w:marRight w:val="0"/>
                                          <w:marTop w:val="0"/>
                                          <w:marBottom w:val="0"/>
                                          <w:divBdr>
                                            <w:top w:val="none" w:sz="0" w:space="0" w:color="auto"/>
                                            <w:left w:val="none" w:sz="0" w:space="0" w:color="auto"/>
                                            <w:bottom w:val="none" w:sz="0" w:space="0" w:color="auto"/>
                                            <w:right w:val="none" w:sz="0" w:space="0" w:color="auto"/>
                                          </w:divBdr>
                                          <w:divsChild>
                                            <w:div w:id="991251202">
                                              <w:marLeft w:val="0"/>
                                              <w:marRight w:val="0"/>
                                              <w:marTop w:val="0"/>
                                              <w:marBottom w:val="0"/>
                                              <w:divBdr>
                                                <w:top w:val="none" w:sz="0" w:space="0" w:color="auto"/>
                                                <w:left w:val="none" w:sz="0" w:space="0" w:color="auto"/>
                                                <w:bottom w:val="none" w:sz="0" w:space="0" w:color="auto"/>
                                                <w:right w:val="none" w:sz="0" w:space="0" w:color="auto"/>
                                              </w:divBdr>
                                              <w:divsChild>
                                                <w:div w:id="1220088848">
                                                  <w:marLeft w:val="0"/>
                                                  <w:marRight w:val="0"/>
                                                  <w:marTop w:val="0"/>
                                                  <w:marBottom w:val="0"/>
                                                  <w:divBdr>
                                                    <w:top w:val="none" w:sz="0" w:space="0" w:color="auto"/>
                                                    <w:left w:val="none" w:sz="0" w:space="0" w:color="auto"/>
                                                    <w:bottom w:val="none" w:sz="0" w:space="0" w:color="auto"/>
                                                    <w:right w:val="none" w:sz="0" w:space="0" w:color="auto"/>
                                                  </w:divBdr>
                                                  <w:divsChild>
                                                    <w:div w:id="2005157911">
                                                      <w:marLeft w:val="240"/>
                                                      <w:marRight w:val="240"/>
                                                      <w:marTop w:val="0"/>
                                                      <w:marBottom w:val="0"/>
                                                      <w:divBdr>
                                                        <w:top w:val="none" w:sz="0" w:space="0" w:color="auto"/>
                                                        <w:left w:val="none" w:sz="0" w:space="0" w:color="auto"/>
                                                        <w:bottom w:val="none" w:sz="0" w:space="0" w:color="auto"/>
                                                        <w:right w:val="none" w:sz="0" w:space="0" w:color="auto"/>
                                                      </w:divBdr>
                                                      <w:divsChild>
                                                        <w:div w:id="1333334888">
                                                          <w:marLeft w:val="0"/>
                                                          <w:marRight w:val="0"/>
                                                          <w:marTop w:val="0"/>
                                                          <w:marBottom w:val="0"/>
                                                          <w:divBdr>
                                                            <w:top w:val="none" w:sz="0" w:space="0" w:color="auto"/>
                                                            <w:left w:val="none" w:sz="0" w:space="0" w:color="auto"/>
                                                            <w:bottom w:val="none" w:sz="0" w:space="0" w:color="auto"/>
                                                            <w:right w:val="none" w:sz="0" w:space="0" w:color="auto"/>
                                                          </w:divBdr>
                                                          <w:divsChild>
                                                            <w:div w:id="225070498">
                                                              <w:marLeft w:val="0"/>
                                                              <w:marRight w:val="0"/>
                                                              <w:marTop w:val="0"/>
                                                              <w:marBottom w:val="0"/>
                                                              <w:divBdr>
                                                                <w:top w:val="none" w:sz="0" w:space="0" w:color="auto"/>
                                                                <w:left w:val="none" w:sz="0" w:space="0" w:color="auto"/>
                                                                <w:bottom w:val="none" w:sz="0" w:space="0" w:color="auto"/>
                                                                <w:right w:val="none" w:sz="0" w:space="0" w:color="auto"/>
                                                              </w:divBdr>
                                                              <w:divsChild>
                                                                <w:div w:id="15692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1164766">
                      <w:marLeft w:val="0"/>
                      <w:marRight w:val="0"/>
                      <w:marTop w:val="0"/>
                      <w:marBottom w:val="0"/>
                      <w:divBdr>
                        <w:top w:val="none" w:sz="0" w:space="0" w:color="auto"/>
                        <w:left w:val="none" w:sz="0" w:space="0" w:color="auto"/>
                        <w:bottom w:val="none" w:sz="0" w:space="0" w:color="auto"/>
                        <w:right w:val="none" w:sz="0" w:space="0" w:color="auto"/>
                      </w:divBdr>
                      <w:divsChild>
                        <w:div w:id="178393500">
                          <w:marLeft w:val="0"/>
                          <w:marRight w:val="0"/>
                          <w:marTop w:val="0"/>
                          <w:marBottom w:val="0"/>
                          <w:divBdr>
                            <w:top w:val="none" w:sz="0" w:space="0" w:color="auto"/>
                            <w:left w:val="none" w:sz="0" w:space="0" w:color="auto"/>
                            <w:bottom w:val="none" w:sz="0" w:space="0" w:color="auto"/>
                            <w:right w:val="none" w:sz="0" w:space="0" w:color="auto"/>
                          </w:divBdr>
                          <w:divsChild>
                            <w:div w:id="60654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893969">
      <w:bodyDiv w:val="1"/>
      <w:marLeft w:val="0"/>
      <w:marRight w:val="0"/>
      <w:marTop w:val="0"/>
      <w:marBottom w:val="0"/>
      <w:divBdr>
        <w:top w:val="none" w:sz="0" w:space="0" w:color="auto"/>
        <w:left w:val="none" w:sz="0" w:space="0" w:color="auto"/>
        <w:bottom w:val="none" w:sz="0" w:space="0" w:color="auto"/>
        <w:right w:val="none" w:sz="0" w:space="0" w:color="auto"/>
      </w:divBdr>
    </w:div>
    <w:div w:id="783500022">
      <w:bodyDiv w:val="1"/>
      <w:marLeft w:val="0"/>
      <w:marRight w:val="0"/>
      <w:marTop w:val="0"/>
      <w:marBottom w:val="0"/>
      <w:divBdr>
        <w:top w:val="none" w:sz="0" w:space="0" w:color="auto"/>
        <w:left w:val="none" w:sz="0" w:space="0" w:color="auto"/>
        <w:bottom w:val="none" w:sz="0" w:space="0" w:color="auto"/>
        <w:right w:val="none" w:sz="0" w:space="0" w:color="auto"/>
      </w:divBdr>
    </w:div>
    <w:div w:id="939679264">
      <w:bodyDiv w:val="1"/>
      <w:marLeft w:val="0"/>
      <w:marRight w:val="0"/>
      <w:marTop w:val="0"/>
      <w:marBottom w:val="0"/>
      <w:divBdr>
        <w:top w:val="none" w:sz="0" w:space="0" w:color="auto"/>
        <w:left w:val="none" w:sz="0" w:space="0" w:color="auto"/>
        <w:bottom w:val="none" w:sz="0" w:space="0" w:color="auto"/>
        <w:right w:val="none" w:sz="0" w:space="0" w:color="auto"/>
      </w:divBdr>
    </w:div>
    <w:div w:id="1957711469">
      <w:bodyDiv w:val="1"/>
      <w:marLeft w:val="0"/>
      <w:marRight w:val="0"/>
      <w:marTop w:val="0"/>
      <w:marBottom w:val="0"/>
      <w:divBdr>
        <w:top w:val="none" w:sz="0" w:space="0" w:color="auto"/>
        <w:left w:val="none" w:sz="0" w:space="0" w:color="auto"/>
        <w:bottom w:val="none" w:sz="0" w:space="0" w:color="auto"/>
        <w:right w:val="none" w:sz="0" w:space="0" w:color="auto"/>
      </w:divBdr>
    </w:div>
    <w:div w:id="2075156242">
      <w:bodyDiv w:val="1"/>
      <w:marLeft w:val="0"/>
      <w:marRight w:val="0"/>
      <w:marTop w:val="0"/>
      <w:marBottom w:val="0"/>
      <w:divBdr>
        <w:top w:val="none" w:sz="0" w:space="0" w:color="auto"/>
        <w:left w:val="none" w:sz="0" w:space="0" w:color="auto"/>
        <w:bottom w:val="none" w:sz="0" w:space="0" w:color="auto"/>
        <w:right w:val="none" w:sz="0" w:space="0" w:color="auto"/>
      </w:divBdr>
      <w:divsChild>
        <w:div w:id="372581302">
          <w:marLeft w:val="0"/>
          <w:marRight w:val="0"/>
          <w:marTop w:val="0"/>
          <w:marBottom w:val="0"/>
          <w:divBdr>
            <w:top w:val="none" w:sz="0" w:space="0" w:color="auto"/>
            <w:left w:val="none" w:sz="0" w:space="0" w:color="auto"/>
            <w:bottom w:val="none" w:sz="0" w:space="0" w:color="auto"/>
            <w:right w:val="none" w:sz="0" w:space="0" w:color="auto"/>
          </w:divBdr>
          <w:divsChild>
            <w:div w:id="886917836">
              <w:marLeft w:val="0"/>
              <w:marRight w:val="0"/>
              <w:marTop w:val="180"/>
              <w:marBottom w:val="180"/>
              <w:divBdr>
                <w:top w:val="none" w:sz="0" w:space="0" w:color="auto"/>
                <w:left w:val="none" w:sz="0" w:space="0" w:color="auto"/>
                <w:bottom w:val="none" w:sz="0" w:space="0" w:color="auto"/>
                <w:right w:val="none" w:sz="0" w:space="0" w:color="auto"/>
              </w:divBdr>
            </w:div>
          </w:divsChild>
        </w:div>
        <w:div w:id="1937396598">
          <w:marLeft w:val="0"/>
          <w:marRight w:val="0"/>
          <w:marTop w:val="0"/>
          <w:marBottom w:val="0"/>
          <w:divBdr>
            <w:top w:val="none" w:sz="0" w:space="0" w:color="auto"/>
            <w:left w:val="none" w:sz="0" w:space="0" w:color="auto"/>
            <w:bottom w:val="none" w:sz="0" w:space="0" w:color="auto"/>
            <w:right w:val="none" w:sz="0" w:space="0" w:color="auto"/>
          </w:divBdr>
          <w:divsChild>
            <w:div w:id="196310431">
              <w:marLeft w:val="0"/>
              <w:marRight w:val="0"/>
              <w:marTop w:val="0"/>
              <w:marBottom w:val="0"/>
              <w:divBdr>
                <w:top w:val="none" w:sz="0" w:space="0" w:color="auto"/>
                <w:left w:val="none" w:sz="0" w:space="0" w:color="auto"/>
                <w:bottom w:val="none" w:sz="0" w:space="0" w:color="auto"/>
                <w:right w:val="none" w:sz="0" w:space="0" w:color="auto"/>
              </w:divBdr>
              <w:divsChild>
                <w:div w:id="1590700602">
                  <w:marLeft w:val="0"/>
                  <w:marRight w:val="0"/>
                  <w:marTop w:val="0"/>
                  <w:marBottom w:val="0"/>
                  <w:divBdr>
                    <w:top w:val="none" w:sz="0" w:space="0" w:color="auto"/>
                    <w:left w:val="none" w:sz="0" w:space="0" w:color="auto"/>
                    <w:bottom w:val="none" w:sz="0" w:space="0" w:color="auto"/>
                    <w:right w:val="none" w:sz="0" w:space="0" w:color="auto"/>
                  </w:divBdr>
                  <w:divsChild>
                    <w:div w:id="2097746390">
                      <w:marLeft w:val="0"/>
                      <w:marRight w:val="0"/>
                      <w:marTop w:val="0"/>
                      <w:marBottom w:val="0"/>
                      <w:divBdr>
                        <w:top w:val="none" w:sz="0" w:space="0" w:color="auto"/>
                        <w:left w:val="none" w:sz="0" w:space="0" w:color="auto"/>
                        <w:bottom w:val="none" w:sz="0" w:space="0" w:color="auto"/>
                        <w:right w:val="none" w:sz="0" w:space="0" w:color="auto"/>
                      </w:divBdr>
                      <w:divsChild>
                        <w:div w:id="1350791182">
                          <w:marLeft w:val="0"/>
                          <w:marRight w:val="0"/>
                          <w:marTop w:val="0"/>
                          <w:marBottom w:val="0"/>
                          <w:divBdr>
                            <w:top w:val="none" w:sz="0" w:space="0" w:color="auto"/>
                            <w:left w:val="none" w:sz="0" w:space="0" w:color="auto"/>
                            <w:bottom w:val="none" w:sz="0" w:space="0" w:color="auto"/>
                            <w:right w:val="none" w:sz="0" w:space="0" w:color="auto"/>
                          </w:divBdr>
                          <w:divsChild>
                            <w:div w:id="450783965">
                              <w:marLeft w:val="0"/>
                              <w:marRight w:val="0"/>
                              <w:marTop w:val="0"/>
                              <w:marBottom w:val="300"/>
                              <w:divBdr>
                                <w:top w:val="none" w:sz="0" w:space="0" w:color="auto"/>
                                <w:left w:val="none" w:sz="0" w:space="0" w:color="auto"/>
                                <w:bottom w:val="none" w:sz="0" w:space="0" w:color="auto"/>
                                <w:right w:val="none" w:sz="0" w:space="0" w:color="auto"/>
                              </w:divBdr>
                              <w:divsChild>
                                <w:div w:id="340661670">
                                  <w:marLeft w:val="0"/>
                                  <w:marRight w:val="0"/>
                                  <w:marTop w:val="0"/>
                                  <w:marBottom w:val="180"/>
                                  <w:divBdr>
                                    <w:top w:val="none" w:sz="0" w:space="0" w:color="auto"/>
                                    <w:left w:val="none" w:sz="0" w:space="0" w:color="auto"/>
                                    <w:bottom w:val="none" w:sz="0" w:space="0" w:color="auto"/>
                                    <w:right w:val="none" w:sz="0" w:space="0" w:color="auto"/>
                                  </w:divBdr>
                                </w:div>
                                <w:div w:id="17524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vlex.com/vid/42867930?fbt=webapp_preview&amp;addon_version=5.0.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corteconstitucional.gov.co/relatoria/2019/t-063-19.htm" TargetMode="External"/><Relationship Id="rId1" Type="http://schemas.openxmlformats.org/officeDocument/2006/relationships/hyperlink" Target="http://www.secretariasenado.gov.co/senado/basedoc/c-480_2019.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AE8E4-9FAD-4A18-B2CE-1A64455E7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31</Pages>
  <Words>10024</Words>
  <Characters>55138</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Reina Beltrán</dc:creator>
  <cp:keywords/>
  <dc:description/>
  <cp:lastModifiedBy>Jorge Horacio Rodríguez Figueroa</cp:lastModifiedBy>
  <cp:revision>12</cp:revision>
  <cp:lastPrinted>2024-10-30T15:53:00Z</cp:lastPrinted>
  <dcterms:created xsi:type="dcterms:W3CDTF">2024-10-30T01:08:00Z</dcterms:created>
  <dcterms:modified xsi:type="dcterms:W3CDTF">2024-10-30T15:54:00Z</dcterms:modified>
</cp:coreProperties>
</file>