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E9" w:rsidRDefault="00B60845" w:rsidP="0028271C">
      <w:pPr>
        <w:spacing w:line="360" w:lineRule="auto"/>
        <w:ind w:left="1440" w:hanging="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Bogotá D.C., </w:t>
      </w:r>
      <w:proofErr w:type="gramStart"/>
      <w:r>
        <w:rPr>
          <w:rFonts w:ascii="Times New Roman" w:eastAsia="Times New Roman" w:hAnsi="Times New Roman" w:cs="Times New Roman"/>
          <w:sz w:val="24"/>
          <w:szCs w:val="24"/>
          <w:highlight w:val="white"/>
        </w:rPr>
        <w:t>14</w:t>
      </w:r>
      <w:r w:rsidR="00A73934">
        <w:rPr>
          <w:rFonts w:ascii="Times New Roman" w:eastAsia="Times New Roman" w:hAnsi="Times New Roman" w:cs="Times New Roman"/>
          <w:sz w:val="24"/>
          <w:szCs w:val="24"/>
          <w:highlight w:val="white"/>
        </w:rPr>
        <w:t xml:space="preserve">  de</w:t>
      </w:r>
      <w:proofErr w:type="gramEnd"/>
      <w:r w:rsidR="00A73934">
        <w:rPr>
          <w:rFonts w:ascii="Times New Roman" w:eastAsia="Times New Roman" w:hAnsi="Times New Roman" w:cs="Times New Roman"/>
          <w:sz w:val="24"/>
          <w:szCs w:val="24"/>
          <w:highlight w:val="white"/>
        </w:rPr>
        <w:t xml:space="preserve"> septiembre de 2025</w:t>
      </w:r>
    </w:p>
    <w:p w:rsidR="00A502E9" w:rsidRDefault="00A502E9">
      <w:pPr>
        <w:spacing w:line="360" w:lineRule="auto"/>
        <w:jc w:val="both"/>
        <w:rPr>
          <w:rFonts w:ascii="Times New Roman" w:eastAsia="Times New Roman" w:hAnsi="Times New Roman" w:cs="Times New Roman"/>
          <w:sz w:val="24"/>
          <w:szCs w:val="24"/>
        </w:rPr>
      </w:pPr>
    </w:p>
    <w:p w:rsidR="00A502E9" w:rsidRDefault="00A502E9">
      <w:pPr>
        <w:spacing w:line="240" w:lineRule="auto"/>
        <w:jc w:val="both"/>
        <w:rPr>
          <w:rFonts w:ascii="Times New Roman" w:eastAsia="Times New Roman" w:hAnsi="Times New Roman" w:cs="Times New Roman"/>
          <w:sz w:val="24"/>
          <w:szCs w:val="24"/>
        </w:rPr>
      </w:pPr>
    </w:p>
    <w:p w:rsidR="00A502E9" w:rsidRDefault="00A73934">
      <w:pPr>
        <w:spacing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Honorable Representante</w:t>
      </w:r>
    </w:p>
    <w:p w:rsidR="00A502E9" w:rsidRDefault="00A73934">
      <w:pPr>
        <w:spacing w:line="240" w:lineRule="auto"/>
        <w:jc w:val="both"/>
        <w:rPr>
          <w:rFonts w:ascii="Times New Roman" w:eastAsia="Times New Roman" w:hAnsi="Times New Roman" w:cs="Times New Roman"/>
          <w:b/>
          <w:sz w:val="24"/>
          <w:szCs w:val="24"/>
        </w:rPr>
      </w:pPr>
      <w:bookmarkStart w:id="1" w:name="_73ecwn762cnx" w:colFirst="0" w:colLast="0"/>
      <w:bookmarkEnd w:id="1"/>
      <w:r>
        <w:rPr>
          <w:rFonts w:ascii="Times New Roman" w:eastAsia="Times New Roman" w:hAnsi="Times New Roman" w:cs="Times New Roman"/>
          <w:b/>
          <w:sz w:val="24"/>
          <w:szCs w:val="24"/>
        </w:rPr>
        <w:t xml:space="preserve">Gabriel Becerra </w:t>
      </w:r>
      <w:proofErr w:type="spellStart"/>
      <w:r>
        <w:rPr>
          <w:rFonts w:ascii="Times New Roman" w:eastAsia="Times New Roman" w:hAnsi="Times New Roman" w:cs="Times New Roman"/>
          <w:b/>
          <w:sz w:val="24"/>
          <w:szCs w:val="24"/>
        </w:rPr>
        <w:t>Yañez</w:t>
      </w:r>
      <w:proofErr w:type="spellEnd"/>
    </w:p>
    <w:p w:rsidR="00A502E9" w:rsidRDefault="00A73934">
      <w:pPr>
        <w:spacing w:line="240" w:lineRule="auto"/>
        <w:jc w:val="both"/>
        <w:rPr>
          <w:rFonts w:ascii="Times New Roman" w:eastAsia="Times New Roman" w:hAnsi="Times New Roman" w:cs="Times New Roman"/>
          <w:sz w:val="24"/>
          <w:szCs w:val="24"/>
        </w:rPr>
      </w:pPr>
      <w:bookmarkStart w:id="2" w:name="_4tjtdtx1rn3" w:colFirst="0" w:colLast="0"/>
      <w:bookmarkEnd w:id="2"/>
      <w:r>
        <w:rPr>
          <w:rFonts w:ascii="Times New Roman" w:eastAsia="Times New Roman" w:hAnsi="Times New Roman" w:cs="Times New Roman"/>
          <w:sz w:val="24"/>
          <w:szCs w:val="24"/>
        </w:rPr>
        <w:t xml:space="preserve">Presidente </w:t>
      </w:r>
    </w:p>
    <w:p w:rsidR="00A502E9" w:rsidRDefault="00A73934">
      <w:pPr>
        <w:spacing w:line="240" w:lineRule="auto"/>
        <w:jc w:val="both"/>
        <w:rPr>
          <w:rFonts w:ascii="Times New Roman" w:eastAsia="Times New Roman" w:hAnsi="Times New Roman" w:cs="Times New Roman"/>
          <w:sz w:val="24"/>
          <w:szCs w:val="24"/>
        </w:rPr>
      </w:pPr>
      <w:bookmarkStart w:id="3" w:name="_1rq8smrvnk72" w:colFirst="0" w:colLast="0"/>
      <w:bookmarkEnd w:id="3"/>
      <w:r>
        <w:rPr>
          <w:rFonts w:ascii="Times New Roman" w:eastAsia="Times New Roman" w:hAnsi="Times New Roman" w:cs="Times New Roman"/>
          <w:sz w:val="24"/>
          <w:szCs w:val="24"/>
        </w:rPr>
        <w:t xml:space="preserve">Comisión Primera Constitucional Permanente </w:t>
      </w:r>
    </w:p>
    <w:p w:rsidR="00A502E9" w:rsidRDefault="00A73934">
      <w:pPr>
        <w:spacing w:line="240" w:lineRule="auto"/>
        <w:jc w:val="both"/>
        <w:rPr>
          <w:rFonts w:ascii="Times New Roman" w:eastAsia="Times New Roman" w:hAnsi="Times New Roman" w:cs="Times New Roman"/>
          <w:sz w:val="24"/>
          <w:szCs w:val="24"/>
        </w:rPr>
      </w:pPr>
      <w:bookmarkStart w:id="4" w:name="_3q8i367x1blz" w:colFirst="0" w:colLast="0"/>
      <w:bookmarkEnd w:id="4"/>
      <w:r>
        <w:rPr>
          <w:rFonts w:ascii="Times New Roman" w:eastAsia="Times New Roman" w:hAnsi="Times New Roman" w:cs="Times New Roman"/>
          <w:sz w:val="24"/>
          <w:szCs w:val="24"/>
        </w:rPr>
        <w:t>Cámara de Representantes</w:t>
      </w:r>
    </w:p>
    <w:p w:rsidR="00A502E9" w:rsidRDefault="00A73934">
      <w:pPr>
        <w:spacing w:line="240" w:lineRule="auto"/>
        <w:jc w:val="both"/>
        <w:rPr>
          <w:rFonts w:ascii="Times New Roman" w:eastAsia="Times New Roman" w:hAnsi="Times New Roman" w:cs="Times New Roman"/>
          <w:sz w:val="24"/>
          <w:szCs w:val="24"/>
        </w:rPr>
      </w:pPr>
      <w:bookmarkStart w:id="5" w:name="_qk5vmikpb5q2" w:colFirst="0" w:colLast="0"/>
      <w:bookmarkEnd w:id="5"/>
      <w:r>
        <w:rPr>
          <w:rFonts w:ascii="Times New Roman" w:eastAsia="Times New Roman" w:hAnsi="Times New Roman" w:cs="Times New Roman"/>
          <w:sz w:val="24"/>
          <w:szCs w:val="24"/>
        </w:rPr>
        <w:t>Ciudad</w:t>
      </w:r>
    </w:p>
    <w:p w:rsidR="00A502E9" w:rsidRDefault="00A502E9">
      <w:pPr>
        <w:spacing w:line="360" w:lineRule="auto"/>
        <w:jc w:val="both"/>
        <w:rPr>
          <w:rFonts w:ascii="Times New Roman" w:eastAsia="Times New Roman" w:hAnsi="Times New Roman" w:cs="Times New Roman"/>
          <w:b/>
          <w:sz w:val="24"/>
          <w:szCs w:val="24"/>
        </w:rPr>
      </w:pPr>
    </w:p>
    <w:p w:rsidR="00A502E9" w:rsidRDefault="00A73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Referencia: Informe de ponencia para primer debate al Proyecto de Ley </w:t>
      </w:r>
      <w:r>
        <w:rPr>
          <w:rFonts w:ascii="Times New Roman" w:eastAsia="Times New Roman" w:hAnsi="Times New Roman" w:cs="Times New Roman"/>
          <w:b/>
          <w:sz w:val="24"/>
          <w:szCs w:val="24"/>
          <w:highlight w:val="white"/>
        </w:rPr>
        <w:t xml:space="preserve">No. 081 de 2025 Cámara </w:t>
      </w:r>
      <w:r>
        <w:rPr>
          <w:rFonts w:ascii="Times New Roman" w:eastAsia="Times New Roman" w:hAnsi="Times New Roman" w:cs="Times New Roman"/>
          <w:b/>
          <w:sz w:val="24"/>
          <w:szCs w:val="24"/>
        </w:rPr>
        <w:t xml:space="preserve">“Por medio de la cual se modifica y adiciona la Ley </w:t>
      </w:r>
      <w:hyperlink r:id="rId5" w:anchor="1">
        <w:r>
          <w:rPr>
            <w:rFonts w:ascii="Times New Roman" w:eastAsia="Times New Roman" w:hAnsi="Times New Roman" w:cs="Times New Roman"/>
            <w:b/>
            <w:sz w:val="24"/>
            <w:szCs w:val="24"/>
          </w:rPr>
          <w:t>5</w:t>
        </w:r>
      </w:hyperlink>
      <w:r>
        <w:rPr>
          <w:rFonts w:ascii="Times New Roman" w:eastAsia="Times New Roman" w:hAnsi="Times New Roman" w:cs="Times New Roman"/>
          <w:b/>
          <w:sz w:val="24"/>
          <w:szCs w:val="24"/>
        </w:rPr>
        <w:t>ª de 1992, se crea la Comisión Legal para la Ciencia, Tecnología, Innovación y Estudios de Futuro del Congreso de la República de Colombia y se dictan otras disposiciones”</w:t>
      </w:r>
    </w:p>
    <w:p w:rsidR="00A502E9" w:rsidRDefault="00A502E9">
      <w:pPr>
        <w:jc w:val="center"/>
        <w:rPr>
          <w:rFonts w:ascii="Times New Roman" w:eastAsia="Times New Roman" w:hAnsi="Times New Roman" w:cs="Times New Roman"/>
          <w:sz w:val="24"/>
          <w:szCs w:val="24"/>
        </w:rPr>
      </w:pPr>
    </w:p>
    <w:p w:rsidR="00A502E9" w:rsidRDefault="00A73934">
      <w:pPr>
        <w:widowControl w:val="0"/>
        <w:spacing w:before="21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Respetado Presidente,</w:t>
      </w: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objetivo de dar cumplimiento a lo ordenado por la mesa directiva de la Comisión Sexta del Senado de la República y conforme a las disposiciones contenidas en la ley 5ª de 1992 y las demás normas que regulan la materia, me permito presentar el informe de ponencia para primer debate al </w:t>
      </w:r>
      <w:r>
        <w:rPr>
          <w:rFonts w:ascii="Times New Roman" w:eastAsia="Times New Roman" w:hAnsi="Times New Roman" w:cs="Times New Roman"/>
          <w:b/>
          <w:sz w:val="24"/>
          <w:szCs w:val="24"/>
        </w:rPr>
        <w:t xml:space="preserve">Proyecto de Ley </w:t>
      </w:r>
      <w:r>
        <w:rPr>
          <w:rFonts w:ascii="Times New Roman" w:eastAsia="Times New Roman" w:hAnsi="Times New Roman" w:cs="Times New Roman"/>
          <w:b/>
          <w:sz w:val="24"/>
          <w:szCs w:val="24"/>
          <w:highlight w:val="white"/>
        </w:rPr>
        <w:t xml:space="preserve">No. 081 de 2025 Cámara </w:t>
      </w:r>
      <w:r>
        <w:rPr>
          <w:rFonts w:ascii="Times New Roman" w:eastAsia="Times New Roman" w:hAnsi="Times New Roman" w:cs="Times New Roman"/>
          <w:b/>
          <w:sz w:val="24"/>
          <w:szCs w:val="24"/>
        </w:rPr>
        <w:t xml:space="preserve">“Por medio de la cual se modifica y adiciona la Ley </w:t>
      </w:r>
      <w:hyperlink r:id="rId6" w:anchor="1">
        <w:r>
          <w:rPr>
            <w:rFonts w:ascii="Times New Roman" w:eastAsia="Times New Roman" w:hAnsi="Times New Roman" w:cs="Times New Roman"/>
            <w:b/>
            <w:sz w:val="24"/>
            <w:szCs w:val="24"/>
          </w:rPr>
          <w:t>5</w:t>
        </w:r>
      </w:hyperlink>
      <w:r>
        <w:rPr>
          <w:rFonts w:ascii="Times New Roman" w:eastAsia="Times New Roman" w:hAnsi="Times New Roman" w:cs="Times New Roman"/>
          <w:b/>
          <w:sz w:val="24"/>
          <w:szCs w:val="24"/>
        </w:rPr>
        <w:t>ª de 1992, se crea la Comisión Legal para la Ciencia, Tecnología, Innovación y Estudios de Futuro del Congreso de la República de Colombia y se dictan otras disposiciones”</w:t>
      </w:r>
    </w:p>
    <w:p w:rsidR="00B60845" w:rsidRDefault="00B60845">
      <w:pPr>
        <w:widowControl w:val="0"/>
        <w:spacing w:before="211" w:line="240" w:lineRule="auto"/>
        <w:rPr>
          <w:rFonts w:ascii="Times New Roman" w:eastAsia="Times New Roman" w:hAnsi="Times New Roman" w:cs="Times New Roman"/>
          <w:sz w:val="24"/>
          <w:szCs w:val="24"/>
        </w:rPr>
      </w:pPr>
    </w:p>
    <w:p w:rsidR="00A502E9" w:rsidRDefault="00A73934">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TRÁMITE DEL PROYECTO DE LEY</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proyecto de ley fue radicado el 28 de julio del 2025 por los H.S. Guido Echeverri Piedrahita, Angélica Lozano, Soledad Tamayo </w:t>
      </w:r>
      <w:proofErr w:type="spellStart"/>
      <w:r>
        <w:rPr>
          <w:rFonts w:ascii="Times New Roman" w:eastAsia="Times New Roman" w:hAnsi="Times New Roman" w:cs="Times New Roman"/>
          <w:sz w:val="24"/>
          <w:szCs w:val="24"/>
        </w:rPr>
        <w:t>Tamayo</w:t>
      </w:r>
      <w:proofErr w:type="spellEnd"/>
      <w:r>
        <w:rPr>
          <w:rFonts w:ascii="Times New Roman" w:eastAsia="Times New Roman" w:hAnsi="Times New Roman" w:cs="Times New Roman"/>
          <w:sz w:val="24"/>
          <w:szCs w:val="24"/>
        </w:rPr>
        <w:t xml:space="preserve"> y Robert Daza Guevara y los H.R. Jennifer Pedraza Sandoval, </w:t>
      </w:r>
      <w:proofErr w:type="spellStart"/>
      <w:r>
        <w:rPr>
          <w:rFonts w:ascii="Times New Roman" w:eastAsia="Times New Roman" w:hAnsi="Times New Roman" w:cs="Times New Roman"/>
          <w:sz w:val="24"/>
          <w:szCs w:val="24"/>
        </w:rPr>
        <w:t>Leyla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Marleny</w:t>
      </w:r>
      <w:proofErr w:type="spellEnd"/>
      <w:r>
        <w:rPr>
          <w:rFonts w:ascii="Times New Roman" w:eastAsia="Times New Roman" w:hAnsi="Times New Roman" w:cs="Times New Roman"/>
          <w:sz w:val="24"/>
          <w:szCs w:val="24"/>
        </w:rPr>
        <w:t xml:space="preserve"> Rincón Trujillo, </w:t>
      </w:r>
      <w:proofErr w:type="spellStart"/>
      <w:r>
        <w:rPr>
          <w:rFonts w:ascii="Times New Roman" w:eastAsia="Times New Roman" w:hAnsi="Times New Roman" w:cs="Times New Roman"/>
          <w:sz w:val="24"/>
          <w:szCs w:val="24"/>
        </w:rPr>
        <w:t>Leider</w:t>
      </w:r>
      <w:proofErr w:type="spellEnd"/>
      <w:r>
        <w:rPr>
          <w:rFonts w:ascii="Times New Roman" w:eastAsia="Times New Roman" w:hAnsi="Times New Roman" w:cs="Times New Roman"/>
          <w:sz w:val="24"/>
          <w:szCs w:val="24"/>
        </w:rPr>
        <w:t xml:space="preserve"> Alexandra Vásquez Ochoa, Alejandro García Ríos y María del Mar Pizarro.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designaron como coordinadores ponentes por parte de la Mesa Directiva de la Comisión Primera de la Cámara de Representantes el 18 de septiembre de 2025 a la H.R. Jennifer Pedraza Sandoval y al H.R. David Racero Mayorga y como ponentes a los H.R. Carlos Felipe Quintero, Ruth Amelia Caicedo Rosero, Julio César Triana Quintero, Ana Paola García Soto, </w:t>
      </w:r>
      <w:proofErr w:type="spellStart"/>
      <w:r>
        <w:rPr>
          <w:rFonts w:ascii="Times New Roman" w:eastAsia="Times New Roman" w:hAnsi="Times New Roman" w:cs="Times New Roman"/>
          <w:sz w:val="24"/>
          <w:szCs w:val="24"/>
        </w:rPr>
        <w:t>Jose</w:t>
      </w:r>
      <w:proofErr w:type="spellEnd"/>
      <w:r>
        <w:rPr>
          <w:rFonts w:ascii="Times New Roman" w:eastAsia="Times New Roman" w:hAnsi="Times New Roman" w:cs="Times New Roman"/>
          <w:sz w:val="24"/>
          <w:szCs w:val="24"/>
        </w:rPr>
        <w:t xml:space="preserve"> Jaime </w:t>
      </w:r>
      <w:proofErr w:type="spellStart"/>
      <w:r>
        <w:rPr>
          <w:rFonts w:ascii="Times New Roman" w:eastAsia="Times New Roman" w:hAnsi="Times New Roman" w:cs="Times New Roman"/>
          <w:sz w:val="24"/>
          <w:szCs w:val="24"/>
        </w:rPr>
        <w:t>Uscategui</w:t>
      </w:r>
      <w:proofErr w:type="spellEnd"/>
      <w:r>
        <w:rPr>
          <w:rFonts w:ascii="Times New Roman" w:eastAsia="Times New Roman" w:hAnsi="Times New Roman" w:cs="Times New Roman"/>
          <w:sz w:val="24"/>
          <w:szCs w:val="24"/>
        </w:rPr>
        <w:t xml:space="preserve"> Pastrana, Orlando Castillo </w:t>
      </w:r>
      <w:proofErr w:type="spellStart"/>
      <w:proofErr w:type="gramStart"/>
      <w:r>
        <w:rPr>
          <w:rFonts w:ascii="Times New Roman" w:eastAsia="Times New Roman" w:hAnsi="Times New Roman" w:cs="Times New Roman"/>
          <w:sz w:val="24"/>
          <w:szCs w:val="24"/>
        </w:rPr>
        <w:t>Advincula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Luis Alberto Albán Urbano y </w:t>
      </w:r>
      <w:proofErr w:type="spellStart"/>
      <w:r>
        <w:rPr>
          <w:rFonts w:ascii="Times New Roman" w:eastAsia="Times New Roman" w:hAnsi="Times New Roman" w:cs="Times New Roman"/>
          <w:sz w:val="24"/>
          <w:szCs w:val="24"/>
        </w:rPr>
        <w:t>Marelen</w:t>
      </w:r>
      <w:proofErr w:type="spellEnd"/>
      <w:r>
        <w:rPr>
          <w:rFonts w:ascii="Times New Roman" w:eastAsia="Times New Roman" w:hAnsi="Times New Roman" w:cs="Times New Roman"/>
          <w:sz w:val="24"/>
          <w:szCs w:val="24"/>
        </w:rPr>
        <w:t xml:space="preserve"> Castillo Torres. </w:t>
      </w:r>
    </w:p>
    <w:p w:rsidR="00A502E9" w:rsidRDefault="00A502E9">
      <w:pPr>
        <w:spacing w:line="240" w:lineRule="auto"/>
        <w:jc w:val="both"/>
        <w:rPr>
          <w:rFonts w:ascii="Times New Roman" w:eastAsia="Times New Roman" w:hAnsi="Times New Roman" w:cs="Times New Roman"/>
          <w:sz w:val="24"/>
          <w:szCs w:val="24"/>
        </w:rPr>
      </w:pPr>
    </w:p>
    <w:p w:rsidR="00A502E9" w:rsidRDefault="00A73934">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 Y CONTENIDO DEL PROYECTO DE LEY</w:t>
      </w:r>
    </w:p>
    <w:p w:rsidR="00A502E9" w:rsidRDefault="00A502E9">
      <w:pPr>
        <w:pBdr>
          <w:top w:val="nil"/>
          <w:left w:val="nil"/>
          <w:bottom w:val="nil"/>
          <w:right w:val="nil"/>
          <w:between w:val="nil"/>
        </w:pBdr>
        <w:jc w:val="both"/>
        <w:rPr>
          <w:rFonts w:ascii="Times New Roman" w:eastAsia="Times New Roman" w:hAnsi="Times New Roman" w:cs="Times New Roman"/>
          <w:sz w:val="24"/>
          <w:szCs w:val="24"/>
        </w:rPr>
      </w:pPr>
    </w:p>
    <w:p w:rsidR="00A502E9" w:rsidRDefault="00A7393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ley tiene por objeto modificar la Ley 5 de 1992 y crear la Comisión Legal para la Ciencia, Tecnología, Innovación y Estudios de Futuro del Congreso de la República con el fin de promover la deliberación legislativa en torno al avance científico, tecnológico e innovador, </w:t>
      </w:r>
      <w:r>
        <w:rPr>
          <w:rFonts w:ascii="Times New Roman" w:eastAsia="Times New Roman" w:hAnsi="Times New Roman" w:cs="Times New Roman"/>
          <w:sz w:val="24"/>
          <w:szCs w:val="24"/>
        </w:rPr>
        <w:lastRenderedPageBreak/>
        <w:t>y ejercer funciones de control político, prospectiva legislativa y diseño institucional, en los términos de la Ley 5ª de 1992.</w:t>
      </w:r>
    </w:p>
    <w:p w:rsidR="00A502E9" w:rsidRDefault="00A502E9">
      <w:pPr>
        <w:spacing w:line="240" w:lineRule="auto"/>
        <w:jc w:val="both"/>
        <w:rPr>
          <w:rFonts w:ascii="Times New Roman" w:eastAsia="Times New Roman" w:hAnsi="Times New Roman" w:cs="Times New Roman"/>
          <w:b/>
          <w:sz w:val="24"/>
          <w:szCs w:val="24"/>
        </w:rPr>
      </w:pPr>
    </w:p>
    <w:p w:rsidR="00A502E9" w:rsidRDefault="00A73934">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EXPOSICIÓN DE MOTIVOS </w:t>
      </w:r>
    </w:p>
    <w:p w:rsidR="00A502E9" w:rsidRPr="00B60845" w:rsidRDefault="00A73934" w:rsidP="00B60845">
      <w:pPr>
        <w:pStyle w:val="Prrafodelista"/>
        <w:keepNext/>
        <w:keepLines/>
        <w:numPr>
          <w:ilvl w:val="0"/>
          <w:numId w:val="15"/>
        </w:numPr>
        <w:spacing w:before="480" w:line="240" w:lineRule="auto"/>
        <w:rPr>
          <w:rFonts w:ascii="Times New Roman" w:eastAsia="Times New Roman" w:hAnsi="Times New Roman" w:cs="Times New Roman"/>
          <w:b/>
          <w:sz w:val="26"/>
          <w:szCs w:val="26"/>
        </w:rPr>
      </w:pPr>
      <w:r w:rsidRPr="00B60845">
        <w:rPr>
          <w:rFonts w:ascii="Times New Roman" w:eastAsia="Times New Roman" w:hAnsi="Times New Roman" w:cs="Times New Roman"/>
          <w:b/>
          <w:sz w:val="24"/>
          <w:szCs w:val="24"/>
        </w:rPr>
        <w:t>CONTEXTO DE LA INICIATIVA</w:t>
      </w:r>
    </w:p>
    <w:p w:rsidR="00A502E9" w:rsidRDefault="00A502E9">
      <w:pPr>
        <w:jc w:val="both"/>
        <w:rPr>
          <w:rFonts w:ascii="Times New Roman" w:eastAsia="Times New Roman" w:hAnsi="Times New Roman" w:cs="Times New Roman"/>
          <w:b/>
          <w:sz w:val="24"/>
          <w:szCs w:val="24"/>
        </w:rPr>
      </w:pPr>
    </w:p>
    <w:p w:rsidR="00A502E9" w:rsidRDefault="00A73934">
      <w:pPr>
        <w:numPr>
          <w:ilvl w:val="0"/>
          <w:numId w:val="11"/>
        </w:numPr>
        <w:jc w:val="both"/>
        <w:rPr>
          <w:sz w:val="24"/>
          <w:szCs w:val="24"/>
        </w:rPr>
      </w:pPr>
      <w:r>
        <w:rPr>
          <w:rFonts w:ascii="Times New Roman" w:eastAsia="Times New Roman" w:hAnsi="Times New Roman" w:cs="Times New Roman"/>
          <w:b/>
          <w:sz w:val="24"/>
          <w:szCs w:val="24"/>
        </w:rPr>
        <w:t>El desarrollo de las oficinas de asesoramiento científico en temas legislativos: la ciencia al servicio de la política.</w:t>
      </w:r>
      <w:r>
        <w:rPr>
          <w:rFonts w:ascii="Times New Roman" w:eastAsia="Times New Roman" w:hAnsi="Times New Roman" w:cs="Times New Roman"/>
          <w:sz w:val="24"/>
          <w:szCs w:val="24"/>
        </w:rPr>
        <w:t xml:space="preserve">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asesoramiento a los parlamentos en el mundo en materias de ciencia, tecnología e innovación, así como en estudios de futuro, ha tenido un largo recorrido desde que se hizo necesario contar con conocimientos sobre los avances de la investigación y sus implicaciones para la sociedad. Su origen se remonta principalmente a mediados del siglo XX, intensificado a partir de las décadas de 1970 y 1980. Fue un desarrollo gradual, impulsado por la creciente complejidad de los temas políticos que requerían conocimientos científicos y tecnológicos especializados.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tanto la </w:t>
      </w:r>
      <w:r>
        <w:rPr>
          <w:rFonts w:ascii="Times New Roman" w:eastAsia="Times New Roman" w:hAnsi="Times New Roman" w:cs="Times New Roman"/>
          <w:i/>
          <w:sz w:val="24"/>
          <w:szCs w:val="24"/>
        </w:rPr>
        <w:t xml:space="preserve">Royal </w:t>
      </w:r>
      <w:proofErr w:type="spellStart"/>
      <w:r>
        <w:rPr>
          <w:rFonts w:ascii="Times New Roman" w:eastAsia="Times New Roman" w:hAnsi="Times New Roman" w:cs="Times New Roman"/>
          <w:i/>
          <w:sz w:val="24"/>
          <w:szCs w:val="24"/>
        </w:rPr>
        <w:t>Society</w:t>
      </w:r>
      <w:proofErr w:type="spellEnd"/>
      <w:r>
        <w:rPr>
          <w:rFonts w:ascii="Times New Roman" w:eastAsia="Times New Roman" w:hAnsi="Times New Roman" w:cs="Times New Roman"/>
          <w:sz w:val="24"/>
          <w:szCs w:val="24"/>
        </w:rPr>
        <w:t xml:space="preserve">, organización pionera en el mundo en la formación de academias de ciencia como la Asociación Británica para el Avance de la Ciencia (BAAS, por sus siglas en inglés, actualmente conocida como British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generaban reportes sobre el estado de la ciencia y sus avances para que fueran usados, entre otros fines, para las decisiones políticas y legislativas del Reino Unido, fue hasta la década de 1960 cuando el auge tecnológico y científico posterior a la Segunda Guerra Mundial y durante la Guerra Fría generó una creciente conciencia sobre la necesidad de incorporar el conocimiento científico en la formulación de políticas públicas. Los legisladores enfrentaban decisiones cada vez más complejas en áreas como energía nuclear, exploración espacial, genética y medioambiente.</w:t>
      </w:r>
    </w:p>
    <w:p w:rsidR="00A502E9" w:rsidRDefault="00A7393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así como en 1989 se crea en el Reino Unido el</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Parliamentary</w:t>
      </w:r>
      <w:proofErr w:type="spellEnd"/>
      <w:r>
        <w:rPr>
          <w:rFonts w:ascii="Times New Roman" w:eastAsia="Times New Roman" w:hAnsi="Times New Roman" w:cs="Times New Roman"/>
          <w:i/>
          <w:sz w:val="24"/>
          <w:szCs w:val="24"/>
        </w:rPr>
        <w:t xml:space="preserve"> Office of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(POST) como un órgano independiente del Parlamento británico que publica informes, fichas técnicas y organiza seminarios para los legisladores. Es considerada la oficina de vanguardia en el mundo en materia de asesoramiento científico al Parlamento. </w:t>
      </w: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institucionalización del asesoramiento especializado en diversas áreas de la ciencia y la tecnología al poder legislativo se fue consolidando en el continente europeo con la creación de la Red Parlamentaria de Evaluación Tecnológica Europea (</w:t>
      </w:r>
      <w:proofErr w:type="spellStart"/>
      <w:r>
        <w:rPr>
          <w:rFonts w:ascii="Times New Roman" w:eastAsia="Times New Roman" w:hAnsi="Times New Roman" w:cs="Times New Roman"/>
          <w:sz w:val="24"/>
          <w:szCs w:val="24"/>
        </w:rPr>
        <w:t>Epta</w:t>
      </w:r>
      <w:proofErr w:type="spellEnd"/>
      <w:r>
        <w:rPr>
          <w:rFonts w:ascii="Times New Roman" w:eastAsia="Times New Roman" w:hAnsi="Times New Roman" w:cs="Times New Roman"/>
          <w:sz w:val="24"/>
          <w:szCs w:val="24"/>
        </w:rPr>
        <w:t>) en el año 1990. Dentro de esta red destaca la participación activa de la Oficina Parlamentaria para la Evaluación de las Opciones Científicas y Tecnológicas (</w:t>
      </w:r>
      <w:proofErr w:type="spellStart"/>
      <w:r>
        <w:rPr>
          <w:rFonts w:ascii="Times New Roman" w:eastAsia="Times New Roman" w:hAnsi="Times New Roman" w:cs="Times New Roman"/>
          <w:sz w:val="24"/>
          <w:szCs w:val="24"/>
        </w:rPr>
        <w:t>Opecst</w:t>
      </w:r>
      <w:proofErr w:type="spellEnd"/>
      <w:r>
        <w:rPr>
          <w:rFonts w:ascii="Times New Roman" w:eastAsia="Times New Roman" w:hAnsi="Times New Roman" w:cs="Times New Roman"/>
          <w:sz w:val="24"/>
          <w:szCs w:val="24"/>
        </w:rPr>
        <w:t>), la cual ha brindado apoyo al Parlamento de Francia desde el año 1983 a través de un comité científico especializado.</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nivel del Parlamento Europeo se creó entonces el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Parliamentary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Assessment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Este cuenta</w:t>
      </w:r>
      <w:proofErr w:type="gramEnd"/>
      <w:r>
        <w:rPr>
          <w:rFonts w:ascii="Times New Roman" w:eastAsia="Times New Roman" w:hAnsi="Times New Roman" w:cs="Times New Roman"/>
          <w:sz w:val="24"/>
          <w:szCs w:val="24"/>
        </w:rPr>
        <w:t xml:space="preserve"> actualmente con 25 miembros para brindar recomendaciones y orientación a sus respectivos parlamentos nacionales sobre una amplia gama de temas en ciencia y tecnología. Incluye, entre otros, campos de vanguardia como la nanotecnología, la </w:t>
      </w:r>
      <w:r>
        <w:rPr>
          <w:rFonts w:ascii="Times New Roman" w:eastAsia="Times New Roman" w:hAnsi="Times New Roman" w:cs="Times New Roman"/>
          <w:sz w:val="24"/>
          <w:szCs w:val="24"/>
        </w:rPr>
        <w:lastRenderedPageBreak/>
        <w:t>neurociencia cognitiva, la organización sostenible de la movilidad urbana y estrategias innovadoras de transición energética para el futuro. Sus proyectos innovadores se desarrollan mediante el uso de diversas metodologías, incorporando aportaciones de paneles ciudadanos con talleres interactivos y especialistas de primer nivel en los ámbitos pertinentes.</w:t>
      </w:r>
    </w:p>
    <w:p w:rsidR="00A502E9" w:rsidRDefault="00A7393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estadounidense la </w:t>
      </w:r>
      <w:r>
        <w:rPr>
          <w:rFonts w:ascii="Times New Roman" w:eastAsia="Times New Roman" w:hAnsi="Times New Roman" w:cs="Times New Roman"/>
          <w:i/>
          <w:sz w:val="24"/>
          <w:szCs w:val="24"/>
        </w:rPr>
        <w:t xml:space="preserve">Office of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Assessmen</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(OTA) fue una agencia del Congreso de los Estados Unidos, creada en 1972 mediante la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Assessment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w:t>
      </w:r>
      <w:proofErr w:type="spellEnd"/>
      <w:r>
        <w:rPr>
          <w:rFonts w:ascii="Times New Roman" w:eastAsia="Times New Roman" w:hAnsi="Times New Roman" w:cs="Times New Roman"/>
          <w:sz w:val="24"/>
          <w:szCs w:val="24"/>
        </w:rPr>
        <w:t>, con el propósito de proporcionar a los legisladores análisis objetivos, técnicos y no partidistas sobre los impactos de las tecnologías emergentes. Funcionó entre 1974 y 1995, y es considerada el modelo fundacional de las oficinas parlamentarias de ciencia y tecnología en el mundo.</w:t>
      </w: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oficinas parlamentarias de ciencia y tecnología han evolucionado como mecanismos fundamentales para democratizar el conocimiento científico, mejorar la calidad de las decisiones políticas y anticipar los efectos sociales de las tecnologías emergentes. Su consolidación global responde al imperativo de construir políticas públicas basadas en evidencia, en contextos donde los desafíos son cada vez más complejos, transversales y urgentes.</w:t>
      </w:r>
    </w:p>
    <w:p w:rsidR="00A502E9" w:rsidRDefault="00A502E9">
      <w:pPr>
        <w:jc w:val="both"/>
        <w:rPr>
          <w:rFonts w:ascii="Calibri" w:eastAsia="Calibri" w:hAnsi="Calibri" w:cs="Calibri"/>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Creación de comisiones de ciencia en los parlamentos:</w:t>
      </w:r>
      <w:r>
        <w:rPr>
          <w:rFonts w:ascii="Times New Roman" w:eastAsia="Times New Roman" w:hAnsi="Times New Roman" w:cs="Times New Roman"/>
          <w:sz w:val="24"/>
          <w:szCs w:val="24"/>
        </w:rPr>
        <w:t xml:space="preserve">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los parlamentos han creado comisiones dedicadas a los asuntos de ciencia e investigación. Los legisladores se dieron cuenta de que, dentro de su labor de fiscalización y control sobre los gobiernos, a menudo las decisiones gubernamentales sobre políticas importantes tenían un componente científico y tecnológico complejo que ellos no estaban equipados para evaluar.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Reino Unido:</w:t>
      </w:r>
      <w:r>
        <w:rPr>
          <w:rFonts w:ascii="Times New Roman" w:eastAsia="Times New Roman" w:hAnsi="Times New Roman" w:cs="Times New Roman"/>
          <w:sz w:val="24"/>
          <w:szCs w:val="24"/>
        </w:rPr>
        <w:t xml:space="preserve"> En 1966 se estableció el Comité Selecto de Ciencia, Innovación y Tecnología como una comisión de la Cámara de los Comunes en el Parlamento del Reino Unido. Luego de un proceso de transformaciones, actualmente funciona como comité permanente encargado de supervisar, investigar y asesorar sobre las políticas relacionadas con la ciencia, la tecnología y la innovación del gobierno británico. Su labor es clave para asegurar que las políticas británicas en ciencia, tecnología e innovación se basen en evidencia, sean transparentes y respondan a los retos y oportunidades de la sociedad contemporánea. Tiene como funciones principales:</w:t>
      </w:r>
    </w:p>
    <w:p w:rsidR="00A502E9" w:rsidRDefault="00A502E9">
      <w:pPr>
        <w:jc w:val="both"/>
        <w:rPr>
          <w:rFonts w:ascii="Times New Roman" w:eastAsia="Times New Roman" w:hAnsi="Times New Roman" w:cs="Times New Roman"/>
          <w:sz w:val="24"/>
          <w:szCs w:val="24"/>
        </w:rPr>
      </w:pP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Supervisión de políticas gubernamentales: Examina y evalúa las políticas, programas y marcos regulatorios del gobierno vinculados a la ciencia, la investigación, la tecnología y la innovación.</w:t>
      </w: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Escrutinio presupuestario y administrativo: Analiza la inversión, administración y funcionamiento del Departamento de Ciencia, Innovación y Tecnología, incluyendo el uso de recursos públicos y la eficacia de las inversiones en I+D.</w:t>
      </w: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Investigaciones e informes: Realiza investigaciones sobre temas concretos vinculados a ciencia y tecnología, recabando opiniones de expertos, científicos, industrias, </w:t>
      </w:r>
      <w:proofErr w:type="spellStart"/>
      <w:r>
        <w:rPr>
          <w:rFonts w:ascii="Times New Roman" w:eastAsia="Times New Roman" w:hAnsi="Times New Roman" w:cs="Times New Roman"/>
          <w:sz w:val="24"/>
          <w:szCs w:val="24"/>
        </w:rPr>
        <w:t>ONGs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y ciudadanos. Los resultados se presentan en informes públicos con recomendaciones al gobierno.</w:t>
      </w: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Recepción de evidencia oral y escrita: Solicita y recibe testimonios de ministros, funcionarios, científicos, universidades, empresas tecnológicas y público en general para fundamentar sus análisis y propuestas.</w:t>
      </w: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Influencia en la agenda pública y legislativa: Sus informes y recomendaciones influyen en el debate parlamentario, la elaboración de leyes y el desarrollo de políticas públicas en áreas como financiación científica, tecnología, innovación digital, inteligencia artificial, ciberseguridad, cambio climático, ética científica, entre otros.</w:t>
      </w:r>
    </w:p>
    <w:p w:rsidR="00A502E9" w:rsidRDefault="00A7393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Seguimiento y evaluación de impacto: Da seguimiento a la implementación de sus recomendaciones y evalúa la respuesta del gobierno, asegurando la rendición de cuentas y la mejora continua de las políticas científicas.</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temas más relevantes de la comisión son: política y financiación de investigación científica, Estrategias y regulación para innovación y tecnología, Ética y sociedad frente a los avances científicos y tecnológicos, ciencia y diplomacia internacional, seguridad digital, inteligencia artificial y tecnologías emergentes, fortalecimiento del ecosistema de innovación regional y nacional.</w:t>
      </w:r>
    </w:p>
    <w:p w:rsidR="00A502E9" w:rsidRDefault="00A502E9">
      <w:pPr>
        <w:jc w:val="both"/>
        <w:rPr>
          <w:rFonts w:ascii="Times New Roman" w:eastAsia="Times New Roman" w:hAnsi="Times New Roman" w:cs="Times New Roman"/>
          <w:i/>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España:</w:t>
      </w:r>
      <w:r>
        <w:rPr>
          <w:rFonts w:ascii="Times New Roman" w:eastAsia="Times New Roman" w:hAnsi="Times New Roman" w:cs="Times New Roman"/>
          <w:sz w:val="24"/>
          <w:szCs w:val="24"/>
        </w:rPr>
        <w:t xml:space="preserve"> En 1979 se creó la Comisión de Ciencia, Innovación y Universidades (llamada inicialmente Comisión de Universidades e Investigación). Es una comisión parlamentaria del Congreso de los Diputados de España encargada de fiscalizar y debatir las actividades del Ministerio de Ciencia, Innovación y Universidades. También se ocupa de las políticas relacionadas con la ciencia, la tecnología, la innovación y las universidades en España. La Comisión ha evolucionado a lo largo de más de cuatro décadas, adaptándose a la reestructuración ministerial y política española para convertirse en el órgano principal del Congreso encargado de supervisar y legislar sobre ciencia, innovación tecnológica y universidades. Las funciones principales de la Comisión son: </w:t>
      </w:r>
    </w:p>
    <w:p w:rsidR="00A502E9" w:rsidRDefault="00A502E9">
      <w:pPr>
        <w:jc w:val="both"/>
        <w:rPr>
          <w:rFonts w:ascii="Times New Roman" w:eastAsia="Times New Roman" w:hAnsi="Times New Roman" w:cs="Times New Roman"/>
          <w:sz w:val="24"/>
          <w:szCs w:val="24"/>
        </w:rPr>
      </w:pP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Fiscalizar y controlar las actuaciones del Ministerio de Ciencia, Innovación y Universidades.</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Debatir y legislar sobre las competencias en materia de política científica, tecnológica y universitaria.</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y evaluar los programas y planes de innovación, desarrollo tecnológico, investigación y docencia universitaria.</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iniciativas para fomentar la coordinación entre la Administración General del Estado y las comunidades autónomas en políticas científicas y universitarias.</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Evaluar el cumplimiento y eficacia de la Estrategia Española de Ciencia, Tecnología e Innovación y otros planes vinculados al sector.</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evidencias y propuestas de expertos, organizaciones científicas, universidades y agentes de innovación para orientar el diseño de políticas públicas.</w:t>
      </w:r>
    </w:p>
    <w:p w:rsidR="00A502E9" w:rsidRDefault="00A7393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Impulsar la transparencia y </w:t>
      </w:r>
      <w:proofErr w:type="gramStart"/>
      <w:r>
        <w:rPr>
          <w:rFonts w:ascii="Times New Roman" w:eastAsia="Times New Roman" w:hAnsi="Times New Roman" w:cs="Times New Roman"/>
          <w:sz w:val="24"/>
          <w:szCs w:val="24"/>
        </w:rPr>
        <w:t>rendición  de</w:t>
      </w:r>
      <w:proofErr w:type="gramEnd"/>
      <w:r>
        <w:rPr>
          <w:rFonts w:ascii="Times New Roman" w:eastAsia="Times New Roman" w:hAnsi="Times New Roman" w:cs="Times New Roman"/>
          <w:sz w:val="24"/>
          <w:szCs w:val="24"/>
        </w:rPr>
        <w:t xml:space="preserve"> cuentas en procesos relacionados con la ciencia y la universidad, como la homologación de títulos extranjeros y la gestión del talento humano en investigación.</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Comisiones parlamentarias de futuro:</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sintonía con la creación de oficinas parlamentarias y comisiones de ciencia dentro de los congresos emerge el concepto de un comité parlamentario permanente dedicado a la planificación a largo plazo y la anticipación de desafíos futuros. Tuvo sus inicios en Finlandia a principios de los años 90 con un comité temporal, creado para evaluar un informe gubernamental sobre el futuro, sus resultados permitieron que se hiciera permanente en el año 2000.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comisiones parlamentarias de futuro muestran la necesidad de que los legisladores anticipen los grandes cambios a los cuales se enfrentará el mundo, por ejemplo: la transición demográfica, el cambio climático, cambios tecnológicos disruptivos y la necesidad de la </w:t>
      </w:r>
      <w:proofErr w:type="spellStart"/>
      <w:r>
        <w:rPr>
          <w:rFonts w:ascii="Times New Roman" w:eastAsia="Times New Roman" w:hAnsi="Times New Roman" w:cs="Times New Roman"/>
          <w:sz w:val="24"/>
          <w:szCs w:val="24"/>
        </w:rPr>
        <w:t>descarbonización</w:t>
      </w:r>
      <w:proofErr w:type="spellEnd"/>
      <w:r>
        <w:rPr>
          <w:rFonts w:ascii="Times New Roman" w:eastAsia="Times New Roman" w:hAnsi="Times New Roman" w:cs="Times New Roman"/>
          <w:sz w:val="24"/>
          <w:szCs w:val="24"/>
        </w:rPr>
        <w:t xml:space="preserve"> de la economía. Todo ello con una visión estratégica y pensando en las futuras generaciones para mejorar la democracia y la gobernanza más allá del ciclo político de corto plazo para el cual habitualmente son elegidos los legisladores.</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rol se ve especialmente crucial en un contexto donde anticipar y preparar respuestas es vital para la estabilidad y el progreso social.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comisiones parlamentarias de futuro son grupos especializados que ayudan a los parlamentos a pensar y analizar lo que puede suceder en el futuro. Su objetivo es preparar y responder a los desafíos que vendrán, considerando diferentes tiempos y aspectos (PNUD, 2024).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Caso Uruguay</w:t>
      </w:r>
    </w:p>
    <w:p w:rsidR="00A502E9" w:rsidRDefault="00A502E9">
      <w:pPr>
        <w:jc w:val="both"/>
        <w:rPr>
          <w:rFonts w:ascii="Times New Roman" w:eastAsia="Times New Roman" w:hAnsi="Times New Roman" w:cs="Times New Roman"/>
          <w:b/>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Comisión Especial de Futuros de Uruguay es un órgano parlamentario creado con el objetivo de anticipar y debatir los desafíos estratégicos del país a mediano y largo plazo. La Comisión fue establecida el 15 de diciembre de 2020, durante la Legislatura XLIX (2020-2025) del Parlamento uruguayo. Su creación responde a la necesidad de generar un espacio institucional dentro del poder legislativo para reflexionar sobre los grandes temas del futuro, como el trabajo, la tecnología, el cambio climático, la educación, entre otros.</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 principales funciones incluyen:</w:t>
      </w:r>
    </w:p>
    <w:p w:rsidR="00A502E9" w:rsidRDefault="00A502E9">
      <w:pPr>
        <w:jc w:val="both"/>
        <w:rPr>
          <w:rFonts w:ascii="Times New Roman" w:eastAsia="Times New Roman" w:hAnsi="Times New Roman" w:cs="Times New Roman"/>
          <w:sz w:val="24"/>
          <w:szCs w:val="24"/>
        </w:rPr>
      </w:pPr>
    </w:p>
    <w:p w:rsidR="00A502E9" w:rsidRDefault="00A7393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Análisis y debate de tendencias futuras: Estudia fenómenos emergentes que puedan impactar en la sociedad uruguaya.</w:t>
      </w:r>
    </w:p>
    <w:p w:rsidR="00A502E9" w:rsidRDefault="00A7393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Propuestas legislativas: Formula recomendaciones y propuestas normativas para preparar al país frente a los desafíos futuros.</w:t>
      </w:r>
    </w:p>
    <w:p w:rsidR="00A502E9" w:rsidRDefault="00A7393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Articulación interinstitucional: Coordina con otros organismos del Estado, la academia, el sector privado y la sociedad civil.</w:t>
      </w:r>
    </w:p>
    <w:p w:rsidR="00A502E9" w:rsidRDefault="00A7393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Agenda temática: Por ejemplo, en 2022 se centró en "El Futuro del Trabajo y el Trabajo del Futuro", abordando temas como automatización, teletrabajo, y nuevas formas de empleo.</w:t>
      </w:r>
    </w:p>
    <w:p w:rsidR="00A502E9" w:rsidRDefault="00A7393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de eventos y foros: Organizó la II Cumbre Internacional de Parlamentos de Futuro, que posiciona a Uruguay como referente en políticas de anticipación.</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Comisiones parlamentarias de ciencia y futuro:</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Calibri" w:eastAsia="Calibri" w:hAnsi="Calibri" w:cs="Calibri"/>
          <w:sz w:val="24"/>
          <w:szCs w:val="24"/>
        </w:rPr>
      </w:pPr>
      <w:r>
        <w:rPr>
          <w:rFonts w:ascii="Times New Roman" w:eastAsia="Times New Roman" w:hAnsi="Times New Roman" w:cs="Times New Roman"/>
          <w:sz w:val="24"/>
          <w:szCs w:val="24"/>
        </w:rPr>
        <w:t>La integración de comisiones/oficinas parlamentarias de ciencia, tecnología e innovación con las comisiones de futuros la ha liderado Chile. En 2011 el presidente del Senado de Chile, en el marco del Bicentenario del Congreso creó la Comisión de Desafíos del Futuro, Ciencia, Tecnología e Innovación como una comisión permanente, encargada del estudio y debate de temas relacionados con el avance científico y tecnológico, la innovación y su impacto en el futuro del país, así como en la elaboración de legislación pertinente. Esta comisión es un actor clave en el Parlamento chileno para asegu</w:t>
      </w:r>
      <w:r>
        <w:rPr>
          <w:rFonts w:ascii="Calibri" w:eastAsia="Calibri" w:hAnsi="Calibri" w:cs="Calibri"/>
          <w:sz w:val="24"/>
          <w:szCs w:val="24"/>
        </w:rPr>
        <w:t>rar que la legislación esté al tanto de los avances científicos y tecnológicos, y para diseñar políticas que preparen al país para los desafíos y oportunidades del futuro en estas áreas. Como principales tareas tiene:</w:t>
      </w:r>
    </w:p>
    <w:p w:rsidR="00A502E9" w:rsidRDefault="00A502E9">
      <w:pPr>
        <w:jc w:val="both"/>
        <w:rPr>
          <w:rFonts w:ascii="Calibri" w:eastAsia="Calibri" w:hAnsi="Calibri" w:cs="Calibri"/>
          <w:sz w:val="24"/>
          <w:szCs w:val="24"/>
        </w:rPr>
      </w:pP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Discusión y debate legislativo: Analizan y debaten normas y proyectos de ley directamente relacionados con la ciencia, la innovación y la tecnología.</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Fortalecimiento del ecosistema de Ciencia, Tecnología e Innovación: Buscan fortalecer el sistema nacional de investigación, los centros de excelencia y la infraestructura científica del país.</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Análisis prospectivo y estratégico: Abordan el desarrollo tecnológico desde una perspectiva estratégica y geopolítica, analizando el impacto de las nuevas tecnologías (como la inteligencia artificial) en la sociedad, la economía y el ámbito laboral.</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Promoción y apoyo a iniciativas de Ciencia, Tecnología e Innovación: Escuchan y apoyan proyectos e iniciativas innovadoras, como equipos de robótica, buscando vías para impulsar el talento y la inversión en estas áreas.</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Regulación y normativa específica: Trabajan en la elaboración y actualización de normativas sobre temas especializados, como la protección de zonas de interés astronómico o la regulación del acceso a redes sociales para menores de edad, buscando un equilibrio entre el avance tecnológico, la propiedad intelectual y la protección de los ciudadanos.</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Generación de informes: Producen informes sobre temas específicos, como el impacto de la inteligencia artificial, para informar el proceso legislativo y las políticas públicas.</w:t>
      </w:r>
    </w:p>
    <w:p w:rsidR="00A502E9" w:rsidRDefault="00A7393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Vinculación con la ciudadanía y expertos: A menudo invitan a expertos, académicos y representantes de la sociedad civil a sus sesiones para obtener diversas perspectivas y enriquecer el debate.</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forma paralela, se creó la Comisión de Futuro, Ciencias, Tecnología, Conocimiento e Innovación de la Cámara de Diputadas y Diputados de Chile. Las actividades de esta comisión se centran en el análisis, la discusión y la proposición de legislación y políticas públicas </w:t>
      </w:r>
      <w:r>
        <w:rPr>
          <w:rFonts w:ascii="Times New Roman" w:eastAsia="Times New Roman" w:hAnsi="Times New Roman" w:cs="Times New Roman"/>
          <w:sz w:val="24"/>
          <w:szCs w:val="24"/>
        </w:rPr>
        <w:lastRenderedPageBreak/>
        <w:t>relacionadas con los avances científicos y tecnológicos, la innovación, la prospectiva y el impacto de estos en la sociedad. Sus funciones incluyen, entre otras:</w:t>
      </w:r>
    </w:p>
    <w:p w:rsidR="00A502E9" w:rsidRDefault="00A502E9">
      <w:pPr>
        <w:jc w:val="both"/>
        <w:rPr>
          <w:rFonts w:ascii="Times New Roman" w:eastAsia="Times New Roman" w:hAnsi="Times New Roman" w:cs="Times New Roman"/>
          <w:sz w:val="24"/>
          <w:szCs w:val="24"/>
        </w:rPr>
      </w:pP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Análisis y dictamen de proyectos de ley: Estudia y emite informes sobre iniciativas legislativas que abordan temas como la regulación de plataformas digitales, los </w:t>
      </w:r>
      <w:proofErr w:type="spellStart"/>
      <w:r>
        <w:rPr>
          <w:rFonts w:ascii="Times New Roman" w:eastAsia="Times New Roman" w:hAnsi="Times New Roman" w:cs="Times New Roman"/>
          <w:sz w:val="24"/>
          <w:szCs w:val="24"/>
        </w:rPr>
        <w:t>neuroderechos</w:t>
      </w:r>
      <w:proofErr w:type="spellEnd"/>
      <w:r>
        <w:rPr>
          <w:rFonts w:ascii="Times New Roman" w:eastAsia="Times New Roman" w:hAnsi="Times New Roman" w:cs="Times New Roman"/>
          <w:sz w:val="24"/>
          <w:szCs w:val="24"/>
        </w:rPr>
        <w:t xml:space="preserve"> (como el proyecto de protección de </w:t>
      </w:r>
      <w:proofErr w:type="spellStart"/>
      <w:r>
        <w:rPr>
          <w:rFonts w:ascii="Times New Roman" w:eastAsia="Times New Roman" w:hAnsi="Times New Roman" w:cs="Times New Roman"/>
          <w:sz w:val="24"/>
          <w:szCs w:val="24"/>
        </w:rPr>
        <w:t>neuroderechos</w:t>
      </w:r>
      <w:proofErr w:type="spellEnd"/>
      <w:r>
        <w:rPr>
          <w:rFonts w:ascii="Times New Roman" w:eastAsia="Times New Roman" w:hAnsi="Times New Roman" w:cs="Times New Roman"/>
          <w:sz w:val="24"/>
          <w:szCs w:val="24"/>
        </w:rPr>
        <w:t xml:space="preserve"> que pasa del Senado a la Cámara), el desarrollo de la inteligencia artificial, la robótica y otras tecnologías conexas.</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 de políticas públicas: Revisa periódicamente las políticas y programas gubernamentales en CTI para asegurar su efectividad y relevancia.</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Fomento del ecosistema de CTI: Promueve iniciativas y legislación que busquen fortalecer la investigación científica, el desarrollo tecnológico y la innovación. Esto incluye el apoyo a proyectos como equipos de robótica femeninos, buscando vías para fomentar el talento y la inversión en el sector.</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Generación de opiniones fundadas: Emite opiniones técnicas y fundamentadas sobre asuntos de su competencia, ya sea por iniciativa propia o a solicitud de la Mesa Directiva de la Cámara o de otras comisiones.</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Prospectiva y anticipación: Participa en discusiones sobre el futuro y los problemas que las nuevas tecnologías presentan a la sociedad, como la deshumanización del trabajo, la discriminación y la vigilancia. Su objetivo es crear leyes que protejan los derechos en este nuevo contexto.</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Promoción de la cultura científica y tecnológica: Lleva a cabo actividades para fomentar la apropiación del conocimiento científico y mejorar la percepción pública de la CTI, buscando impulsar la cultura de la ciencia y la tecnología en la sociedad.</w:t>
      </w:r>
    </w:p>
    <w:p w:rsidR="00A502E9" w:rsidRDefault="00A73934">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Vinculación con expertos y la ciudadanía: Con frecuencia invita a científicos, académicos, representantes de la industria y la sociedad civil a sus sesiones para enriquecer el debate y asegurar que las decisiones legislativas se basen en evidencia y diversas perspectivas. También se plantea la creación de un consejo ciudadano consultivo.</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Colombia tiene la oportunidad de crear una comisión interparlamentaria de ciencia, tecnología y proyección de futuros. En esta comisión se desarrollará un canal entre senadores y representantes a la Cámara para que, en conjunto con expertos y académicos, permita que el congreso: fortalezca su labor como garante de la democracia y las discusiones públicas en un contexto que demanda la anticipación a los desafíos futuros, se enriquezca la discusión y la toma de decisiones sobre las grandes reformas en el país de la mano de la evidencia científica. La existencia de una comisión legislativa sobre Ciencia, Tecnología, Innovación y Futuro permitirá asimismo contribuir a la revalorización del papel de la ciencia en el país y al interior del legislativo.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comisión interparlamentaria cuenta con el apoyo de la CEPAL, de la Academia Colombiana de Ciencias Económicas, la Academia Colombiana de Ciencias Exactas, Físicas y Naturales y la Asociación Colombiana para el Avance de la Ciencia. En el proyecto de ley se </w:t>
      </w:r>
      <w:r>
        <w:rPr>
          <w:rFonts w:ascii="Times New Roman" w:eastAsia="Times New Roman" w:hAnsi="Times New Roman" w:cs="Times New Roman"/>
          <w:sz w:val="24"/>
          <w:szCs w:val="24"/>
        </w:rPr>
        <w:lastRenderedPageBreak/>
        <w:t>encuentran las consideraciones de los talleres de discusión realizados entre estas organizaciones y actores de la sociedad los días 21, 22 y 23 de julio de 2025.</w:t>
      </w:r>
    </w:p>
    <w:p w:rsidR="00A502E9" w:rsidRDefault="00A73934">
      <w:pPr>
        <w:keepNext/>
        <w:keepLines/>
        <w:numPr>
          <w:ilvl w:val="0"/>
          <w:numId w:val="14"/>
        </w:numPr>
        <w:spacing w:before="480" w:line="240" w:lineRule="auto"/>
        <w:rPr>
          <w:rFonts w:ascii="Calibri" w:eastAsia="Calibri" w:hAnsi="Calibri" w:cs="Calibri"/>
          <w:b/>
          <w:sz w:val="26"/>
          <w:szCs w:val="26"/>
        </w:rPr>
      </w:pPr>
      <w:r>
        <w:rPr>
          <w:rFonts w:ascii="Calibri" w:eastAsia="Calibri" w:hAnsi="Calibri" w:cs="Calibri"/>
          <w:b/>
          <w:sz w:val="24"/>
          <w:szCs w:val="24"/>
        </w:rPr>
        <w:t>PANORAMA ACTUAL DE LA CIENCIA EN EL PAÍS</w:t>
      </w:r>
    </w:p>
    <w:p w:rsidR="00A502E9" w:rsidRDefault="00A502E9">
      <w:pPr>
        <w:jc w:val="both"/>
        <w:rPr>
          <w:rFonts w:ascii="Calibri" w:eastAsia="Calibri" w:hAnsi="Calibri" w:cs="Calibri"/>
          <w:sz w:val="24"/>
          <w:szCs w:val="24"/>
        </w:rPr>
      </w:pPr>
    </w:p>
    <w:p w:rsidR="00A502E9" w:rsidRDefault="00A73934">
      <w:pPr>
        <w:jc w:val="both"/>
        <w:rPr>
          <w:rFonts w:ascii="Calibri" w:eastAsia="Calibri" w:hAnsi="Calibri" w:cs="Calibri"/>
          <w:sz w:val="24"/>
          <w:szCs w:val="24"/>
        </w:rPr>
      </w:pPr>
      <w:r>
        <w:rPr>
          <w:rFonts w:ascii="Calibri" w:eastAsia="Calibri" w:hAnsi="Calibri" w:cs="Calibri"/>
          <w:sz w:val="24"/>
          <w:szCs w:val="24"/>
        </w:rPr>
        <w:t xml:space="preserve">Colombia enfrenta un rezago estructural en materia de inversión en investigación y desarrollo (I+D), ubicándose muy por debajo de los estándares internacionales establecidos por la Organización para la Cooperación y el Desarrollo Económicos (OCDE), de la cual es miembro desde 2020. </w:t>
      </w:r>
    </w:p>
    <w:p w:rsidR="00A502E9" w:rsidRDefault="00A502E9">
      <w:pPr>
        <w:jc w:val="both"/>
        <w:rPr>
          <w:rFonts w:ascii="Calibri" w:eastAsia="Calibri" w:hAnsi="Calibri" w:cs="Calibri"/>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datos del Banco Mundial, en 2021 el país destinó apenas el 0,29 % de su Producto Interno Bruto (PIB) a actividades de I+D, el porcentaje más bajo entre los países miembros de dicha organización junto a Costa Rica. Esta cifra contrasta fuertemente con el promedio de inversión de la OCDE, que se sitúa en el 3,25 %, así como con economías altamente innovadoras como Israel y Corea del Sur, que alcanzan niveles del 5,56 % y 4,93 %, respectivamente. Esta brecha refleja una debilidad estructural que limita la capacidad nacional para insertarse competitivamente en la economía del conocimiento, consolidar autonomía tecnológica y responder con eficacia a los desafíos del desarrollo sostenible.</w:t>
      </w:r>
    </w:p>
    <w:p w:rsidR="00A502E9" w:rsidRDefault="00A502E9">
      <w:pPr>
        <w:jc w:val="both"/>
        <w:rPr>
          <w:rFonts w:ascii="Times New Roman" w:eastAsia="Times New Roman" w:hAnsi="Times New Roman" w:cs="Times New Roman"/>
          <w:sz w:val="24"/>
          <w:szCs w:val="24"/>
        </w:rPr>
      </w:pP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drawing>
          <wp:inline distT="114300" distB="114300" distL="114300" distR="114300">
            <wp:extent cx="5731200" cy="27051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731200" cy="2705100"/>
                    </a:xfrm>
                    <a:prstGeom prst="rect">
                      <a:avLst/>
                    </a:prstGeom>
                    <a:ln/>
                  </pic:spPr>
                </pic:pic>
              </a:graphicData>
            </a:graphic>
          </wp:inline>
        </w:drawing>
      </w: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 con base en Banco Mundial, 2021.</w:t>
      </w:r>
    </w:p>
    <w:p w:rsidR="00A502E9" w:rsidRDefault="00A7393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términos de gobernanza institucional, el país dio un paso importante con la transformación de Colciencias en el Ministerio de Ciencia, Tecnología e Innovación (Min Ciencias), mediante la Ley 1951 de 2019. Esta transformación respondió a una demanda histórica de la comunidad científica, que durante años solicitó una mayor representación técnica y capacidad de interlocución en espacios de toma de decisiones como el Consejo de Ministros. No obstante, su implementación estuvo marcada por restricciones fiscales: el parágrafo 2 del artículo 1 de la ley estableció que la creación del ministerio no debía generar gastos adicionales de personal, </w:t>
      </w:r>
      <w:r>
        <w:rPr>
          <w:rFonts w:ascii="Times New Roman" w:eastAsia="Times New Roman" w:hAnsi="Times New Roman" w:cs="Times New Roman"/>
          <w:sz w:val="24"/>
          <w:szCs w:val="24"/>
        </w:rPr>
        <w:lastRenderedPageBreak/>
        <w:t>lo que implicó su puesta en marcha “a costo cero”. Esta limitación presupuestal afectó desde el inicio su capacidad operativa, impidiendo el fortalecimiento estructural y financiero necesario para cumplir adecuadamente sus funciones.</w:t>
      </w:r>
    </w:p>
    <w:p w:rsidR="00A502E9" w:rsidRDefault="00A7393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estas limitaciones iniciales se sumaron recortes presupuestales posteriores que han debilitado aún más el papel del ministerio. En 2022, su presupuesto fue reducido en un 29 %, y para 2025 una disminución adicional del 25 %. Históricamente, la ciencia y la tecnología han ocupado un lugar marginal dentro del Presupuesto General de la Nación, representando en promedio apenas el 0,19 % (sin incluir el servicio de la deuda), lo que confirma la falta de prioridad estructural asignada al sector.</w:t>
      </w:r>
    </w:p>
    <w:p w:rsidR="00A502E9" w:rsidRDefault="00A73934">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Frente a este panorama, se plantea desde el Congreso la creación de una Comisión Legal de Ciencia, Tecnología e Innovación, con el propósito de fortalecer el papel del poder legislativo en la formulación de políticas públicas basadas en evidencia, el control </w:t>
      </w:r>
      <w:proofErr w:type="gramStart"/>
      <w:r>
        <w:rPr>
          <w:rFonts w:ascii="Times New Roman" w:eastAsia="Times New Roman" w:hAnsi="Times New Roman" w:cs="Times New Roman"/>
          <w:sz w:val="24"/>
          <w:szCs w:val="24"/>
        </w:rPr>
        <w:t>político  y</w:t>
      </w:r>
      <w:proofErr w:type="gramEnd"/>
      <w:r>
        <w:rPr>
          <w:rFonts w:ascii="Times New Roman" w:eastAsia="Times New Roman" w:hAnsi="Times New Roman" w:cs="Times New Roman"/>
          <w:sz w:val="24"/>
          <w:szCs w:val="24"/>
        </w:rPr>
        <w:t xml:space="preserve"> el diseño estratégico de largo plazo en temas científicos y tecnológicos. Esta comisión permitiría dotar al Congreso de herramientas institucionales para anticipar desafíos emergentes, articular actores del ecosistema de conocimiento y garantizar una visión integral del desarrollo nacional anclado en la ciencia y la innovación.</w:t>
      </w:r>
    </w:p>
    <w:p w:rsidR="00A502E9" w:rsidRPr="00B60845" w:rsidRDefault="00A73934" w:rsidP="00B60845">
      <w:pPr>
        <w:pStyle w:val="Prrafodelista"/>
        <w:numPr>
          <w:ilvl w:val="0"/>
          <w:numId w:val="14"/>
        </w:numPr>
        <w:jc w:val="both"/>
        <w:rPr>
          <w:rFonts w:ascii="Times New Roman" w:eastAsia="Times New Roman" w:hAnsi="Times New Roman" w:cs="Times New Roman"/>
          <w:b/>
          <w:sz w:val="24"/>
          <w:szCs w:val="24"/>
        </w:rPr>
      </w:pPr>
      <w:r w:rsidRPr="00B60845">
        <w:rPr>
          <w:rFonts w:ascii="Times New Roman" w:eastAsia="Times New Roman" w:hAnsi="Times New Roman" w:cs="Times New Roman"/>
          <w:b/>
          <w:sz w:val="24"/>
          <w:szCs w:val="24"/>
        </w:rPr>
        <w:t xml:space="preserve">Aprendizajes </w:t>
      </w:r>
      <w:proofErr w:type="gramStart"/>
      <w:r w:rsidRPr="00B60845">
        <w:rPr>
          <w:rFonts w:ascii="Times New Roman" w:eastAsia="Times New Roman" w:hAnsi="Times New Roman" w:cs="Times New Roman"/>
          <w:b/>
          <w:sz w:val="24"/>
          <w:szCs w:val="24"/>
        </w:rPr>
        <w:t>comisión  Accidental</w:t>
      </w:r>
      <w:proofErr w:type="gramEnd"/>
      <w:r w:rsidRPr="00B60845">
        <w:rPr>
          <w:rFonts w:ascii="Times New Roman" w:eastAsia="Times New Roman" w:hAnsi="Times New Roman" w:cs="Times New Roman"/>
          <w:b/>
          <w:sz w:val="24"/>
          <w:szCs w:val="24"/>
        </w:rPr>
        <w:t xml:space="preserve"> de Ciencia, Tecnología e Innovación 2024-2025: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la</w:t>
      </w:r>
      <w:hyperlink r:id="rId8">
        <w:r>
          <w:rPr>
            <w:rFonts w:ascii="Times New Roman" w:eastAsia="Times New Roman" w:hAnsi="Times New Roman" w:cs="Times New Roman"/>
            <w:sz w:val="24"/>
            <w:szCs w:val="24"/>
          </w:rPr>
          <w:t xml:space="preserve"> Resolución 005 del 11 de Noviembre de 2024</w:t>
        </w:r>
      </w:hyperlink>
      <w:r>
        <w:rPr>
          <w:rFonts w:ascii="Times New Roman" w:eastAsia="Times New Roman" w:hAnsi="Times New Roman" w:cs="Times New Roman"/>
          <w:sz w:val="24"/>
          <w:szCs w:val="24"/>
        </w:rPr>
        <w:t xml:space="preserve"> el Senado de la República se creó la Comisión Accidental de Ciencia, Tecnología e Innovación, como una comisión interparlamentaria compuesta por actores del ecosistema nacional de Ciencia, Tecnología e Innovación, gremios y academia, con el fin de realizar seguimiento a las metas de cumplimiento del plan de desarrollo en el sector ciencia, los objetivos misionales y la ejecución de la cartera.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primera reunión del espacio se pretendió iniciar una lluvia de ideas con una pregunta muy concreta: ¿qué puede hacer el Congreso por la </w:t>
      </w:r>
      <w:proofErr w:type="gramStart"/>
      <w:r>
        <w:rPr>
          <w:rFonts w:ascii="Times New Roman" w:eastAsia="Times New Roman" w:hAnsi="Times New Roman" w:cs="Times New Roman"/>
          <w:sz w:val="24"/>
          <w:szCs w:val="24"/>
        </w:rPr>
        <w:t>Ciencia?.</w:t>
      </w:r>
      <w:proofErr w:type="gramEnd"/>
      <w:r>
        <w:rPr>
          <w:rFonts w:ascii="Times New Roman" w:eastAsia="Times New Roman" w:hAnsi="Times New Roman" w:cs="Times New Roman"/>
          <w:sz w:val="24"/>
          <w:szCs w:val="24"/>
        </w:rPr>
        <w:t xml:space="preserve"> En este primer espacio participaron más de 50 organizaciones del ecosistema, entre los que se encuentran la Academia Colombiana de Ciencias Exactas, Físicas y Naturales (</w:t>
      </w:r>
      <w:proofErr w:type="spellStart"/>
      <w:r>
        <w:rPr>
          <w:rFonts w:ascii="Times New Roman" w:eastAsia="Times New Roman" w:hAnsi="Times New Roman" w:cs="Times New Roman"/>
          <w:sz w:val="24"/>
          <w:szCs w:val="24"/>
        </w:rPr>
        <w:t>Accefyn</w:t>
      </w:r>
      <w:proofErr w:type="spellEnd"/>
      <w:r>
        <w:rPr>
          <w:rFonts w:ascii="Times New Roman" w:eastAsia="Times New Roman" w:hAnsi="Times New Roman" w:cs="Times New Roman"/>
          <w:sz w:val="24"/>
          <w:szCs w:val="24"/>
        </w:rPr>
        <w:t>), Red Colombiana de Semilleros (</w:t>
      </w:r>
      <w:proofErr w:type="spellStart"/>
      <w:r>
        <w:rPr>
          <w:rFonts w:ascii="Times New Roman" w:eastAsia="Times New Roman" w:hAnsi="Times New Roman" w:cs="Times New Roman"/>
          <w:sz w:val="24"/>
          <w:szCs w:val="24"/>
        </w:rPr>
        <w:t>RedColSI</w:t>
      </w:r>
      <w:proofErr w:type="spellEnd"/>
      <w:r>
        <w:rPr>
          <w:rFonts w:ascii="Times New Roman" w:eastAsia="Times New Roman" w:hAnsi="Times New Roman" w:cs="Times New Roman"/>
          <w:sz w:val="24"/>
          <w:szCs w:val="24"/>
        </w:rPr>
        <w:t>), Academia Colombiana de Medicina, Federación Nacional de Departamentos, Facultad de Ciencias de la Universidad Nacional de Colombia, Red Colombiana de Mujeres Científicas, Asociación de Trabajadores del Ministerio de Ciencia, Tecnología e Innovación (</w:t>
      </w:r>
      <w:proofErr w:type="spellStart"/>
      <w:r>
        <w:rPr>
          <w:rFonts w:ascii="Times New Roman" w:eastAsia="Times New Roman" w:hAnsi="Times New Roman" w:cs="Times New Roman"/>
          <w:sz w:val="24"/>
          <w:szCs w:val="24"/>
        </w:rPr>
        <w:t>AsoMinCiencias</w:t>
      </w:r>
      <w:proofErr w:type="spellEnd"/>
      <w:r>
        <w:rPr>
          <w:rFonts w:ascii="Times New Roman" w:eastAsia="Times New Roman" w:hAnsi="Times New Roman" w:cs="Times New Roman"/>
          <w:sz w:val="24"/>
          <w:szCs w:val="24"/>
        </w:rPr>
        <w:t>), Misión Ciencias Humanas, Asociación Colombiana de Mujeres en Ingeniería Aeroespacial, Observatorio Colombiano de Ciencia y Tecnología (</w:t>
      </w:r>
      <w:proofErr w:type="spellStart"/>
      <w:r>
        <w:rPr>
          <w:rFonts w:ascii="Times New Roman" w:eastAsia="Times New Roman" w:hAnsi="Times New Roman" w:cs="Times New Roman"/>
          <w:sz w:val="24"/>
          <w:szCs w:val="24"/>
        </w:rPr>
        <w:t>OCyT</w:t>
      </w:r>
      <w:proofErr w:type="spellEnd"/>
      <w:r>
        <w:rPr>
          <w:rFonts w:ascii="Times New Roman" w:eastAsia="Times New Roman" w:hAnsi="Times New Roman" w:cs="Times New Roman"/>
          <w:sz w:val="24"/>
          <w:szCs w:val="24"/>
        </w:rPr>
        <w:t>), Asociación Colombiana de Facultades de Ciencias, Asociación Colombiana de Universidades (ASCUN) y el Colegio Máximo de Academias.</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este primer espacio se han realizado eventos como: 1 foro nacional para convocar a más gremios (Diálogos Urgentes para Transformar el Sistema de Ciencia y la Tecnología. Presentación del libro “Retos del Sistema de Ciencia, Tecnología e Innovación),  una reunión con vicerrectores académicos de las universidades del país, 2 mesas trabajo con universidades </w:t>
      </w:r>
      <w:r>
        <w:rPr>
          <w:rFonts w:ascii="Times New Roman" w:eastAsia="Times New Roman" w:hAnsi="Times New Roman" w:cs="Times New Roman"/>
          <w:sz w:val="24"/>
          <w:szCs w:val="24"/>
        </w:rPr>
        <w:lastRenderedPageBreak/>
        <w:t xml:space="preserve">y actores del sistema de ciencia, tecnología e innovación, 1  reunión con los decanos de ciencia del país,  3 reuniones activas con la Academia de Ciencias Exactas, Físicas y Naturales y l Encuentro sobre Prospectiva Legislativa y Gobernanza Anticipatoria promovido por la CEPAL, en los cuales se identificaron las siguientes problemáticas: </w:t>
      </w:r>
    </w:p>
    <w:p w:rsidR="00A502E9" w:rsidRDefault="00A502E9">
      <w:pPr>
        <w:jc w:val="both"/>
        <w:rPr>
          <w:rFonts w:ascii="Times New Roman" w:eastAsia="Times New Roman" w:hAnsi="Times New Roman" w:cs="Times New Roman"/>
          <w:sz w:val="24"/>
          <w:szCs w:val="24"/>
        </w:rPr>
      </w:pPr>
    </w:p>
    <w:p w:rsidR="00A502E9" w:rsidRDefault="00A7393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Presupuesto: Débil ejecución del presupuesto de regalías para la ciencia. Como los recursos para la ciencia son inestables y tenderán a agotarse conforme avance la transición energética es necesario crear una base presupuestal desde el Presupuesto General de la Nación que permita recursos estables, certeros y crecientes para la ciencia.</w:t>
      </w:r>
    </w:p>
    <w:p w:rsidR="00A502E9" w:rsidRDefault="00A7393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Infraestructura científica: crítica situación de la infraestructura </w:t>
      </w:r>
      <w:proofErr w:type="gramStart"/>
      <w:r>
        <w:rPr>
          <w:rFonts w:ascii="Times New Roman" w:eastAsia="Times New Roman" w:hAnsi="Times New Roman" w:cs="Times New Roman"/>
          <w:sz w:val="24"/>
          <w:szCs w:val="24"/>
        </w:rPr>
        <w:t>científica ,</w:t>
      </w:r>
      <w:proofErr w:type="gramEnd"/>
      <w:r>
        <w:rPr>
          <w:rFonts w:ascii="Times New Roman" w:eastAsia="Times New Roman" w:hAnsi="Times New Roman" w:cs="Times New Roman"/>
          <w:sz w:val="24"/>
          <w:szCs w:val="24"/>
        </w:rPr>
        <w:t xml:space="preserve"> por ejemplo el Instituto de Ciencias Naturales o el Edificio de Farmacia de la Universidad Nacional. También se propuso el desarrollo de parques científico-tecnológicos como proyecto a largo plazo que permitan incrementar a su vez la apropiación social del conocimiento. </w:t>
      </w:r>
    </w:p>
    <w:p w:rsidR="00A502E9" w:rsidRDefault="00A7393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Cerebros fugados: Más del 90% de los jóvenes científicos formados en el país optan por salir debido a la falta de oportunidades laborales y de apoyo para la investigación en Colombia. </w:t>
      </w:r>
    </w:p>
    <w:p w:rsidR="00A502E9" w:rsidRDefault="00A73934">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Gobernanza: la necesidad de fortalecer los mecanismos de articulación entre actores: Estado, academia y sector privado. En este aspecto la creación de una comisión de ciencia desde el Congreso se presenta como una oportunidad de infraestructura institucional para fortalecer el acercamiento entre ciencia y política y vice versa. </w:t>
      </w:r>
    </w:p>
    <w:p w:rsidR="00A502E9" w:rsidRPr="00B60845" w:rsidRDefault="00A73934" w:rsidP="00B60845">
      <w:pPr>
        <w:pStyle w:val="Prrafodelista"/>
        <w:keepNext/>
        <w:keepLines/>
        <w:numPr>
          <w:ilvl w:val="0"/>
          <w:numId w:val="1"/>
        </w:numPr>
        <w:spacing w:before="480" w:line="240" w:lineRule="auto"/>
        <w:rPr>
          <w:rFonts w:ascii="Times New Roman" w:eastAsia="Times New Roman" w:hAnsi="Times New Roman" w:cs="Times New Roman"/>
          <w:b/>
          <w:sz w:val="26"/>
          <w:szCs w:val="26"/>
        </w:rPr>
      </w:pPr>
      <w:r w:rsidRPr="00B60845">
        <w:rPr>
          <w:rFonts w:ascii="Times New Roman" w:eastAsia="Times New Roman" w:hAnsi="Times New Roman" w:cs="Times New Roman"/>
          <w:b/>
          <w:sz w:val="24"/>
          <w:szCs w:val="24"/>
        </w:rPr>
        <w:t xml:space="preserve">FUNDAMENTOS NORMATIVOS </w:t>
      </w:r>
    </w:p>
    <w:p w:rsidR="00A502E9" w:rsidRDefault="00A502E9">
      <w:pPr>
        <w:jc w:val="both"/>
        <w:rPr>
          <w:rFonts w:ascii="Times New Roman" w:eastAsia="Times New Roman" w:hAnsi="Times New Roman" w:cs="Times New Roman"/>
          <w:b/>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la Ley 1951 de 2019 se creó el Ministerio de Ciencia, Tecnología e Innovación como organismo para la gestión de la administración pública, rector del sector y del Sistema Nacional Ciencia, Tecnología e Innovación (SNCTI), encargado de formular, orientar, dirigir, coordinar, ejecutar, implementar y controlar la política del Estado en esta materia, teniendo concordancia con los planes y programas de desarrollo. </w:t>
      </w:r>
    </w:p>
    <w:p w:rsidR="00A502E9" w:rsidRDefault="00A502E9">
      <w:pPr>
        <w:ind w:left="720"/>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125 de la Ley 1955 de 2019 fusionó el Departamento Administrativo de Ciencia, Tecnología e Innovación (Colciencias), en el Ministerio de Ciencia, Tecnología e Innovación, creado mediante la Ley 1951 de 2019, señalando que continuaría con la misma denominación y como organismo principal de la Administración Pública del Sector Administrativo de Ciencia, Tecnología e Innovación</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lo previsto en el artículo 4 del Decreto 2226 de 2019, corresponde al Ministerio de Ciencia, Tecnología e Innovación, garantizar las condiciones necesarias para que los desarrollos científicos, tecnológicos e innovadores, se relacionen con el sector productivo y favorezcan el emprendimiento, la productividad y la competitividad. </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Departamento administrativo de Ciencia, Tecnología e Innovación –COLCIENCIAS, entidad fusionada al Ministerio de Ciencia, Tecnología e Innovación, mediante Resolución 1473 del 09 de diciembre de 2016 adoptó la Política Nacional de Actores del Sistema Nacional de Ciencia, Tecnología e Innovación, la cual tiene como objetivo “Promover un ambiente favorable para el ordenamiento del </w:t>
      </w:r>
      <w:proofErr w:type="spellStart"/>
      <w:r>
        <w:rPr>
          <w:rFonts w:ascii="Times New Roman" w:eastAsia="Times New Roman" w:hAnsi="Times New Roman" w:cs="Times New Roman"/>
          <w:sz w:val="24"/>
          <w:szCs w:val="24"/>
        </w:rPr>
        <w:t>SNCTl</w:t>
      </w:r>
      <w:proofErr w:type="spellEnd"/>
      <w:r>
        <w:rPr>
          <w:rFonts w:ascii="Times New Roman" w:eastAsia="Times New Roman" w:hAnsi="Times New Roman" w:cs="Times New Roman"/>
          <w:sz w:val="24"/>
          <w:szCs w:val="24"/>
        </w:rPr>
        <w:t xml:space="preserve"> mediante el establecimiento de orientaciones y estímulos a la especialización y la búsqueda de excelencia entre los actores que lo integran”.</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Resolución 143 del 09 de marzo de 2017 reguló lo relativo al reconocimiento de los Centros e Institutos de Investigación, Centros de Desarrollo Tecnológico, Centros de Innovación y Productividad, Centros de Ciencia y Unidades de </w:t>
      </w:r>
      <w:proofErr w:type="spellStart"/>
      <w:r>
        <w:rPr>
          <w:rFonts w:ascii="Times New Roman" w:eastAsia="Times New Roman" w:hAnsi="Times New Roman" w:cs="Times New Roman"/>
          <w:sz w:val="24"/>
          <w:szCs w:val="24"/>
        </w:rPr>
        <w:t>I+D+i</w:t>
      </w:r>
      <w:proofErr w:type="spellEnd"/>
      <w:r>
        <w:rPr>
          <w:rFonts w:ascii="Times New Roman" w:eastAsia="Times New Roman" w:hAnsi="Times New Roman" w:cs="Times New Roman"/>
          <w:sz w:val="24"/>
          <w:szCs w:val="24"/>
        </w:rPr>
        <w:t xml:space="preserve"> de empresa.</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Resolución 143 de 2017 fue derogada por la Resolución 0492 de 2018, con el propósito de incluir el nuevo proceso para otorgar el reconocimiento a los diferentes Actores del SNCTI y ampliar las tipologías inicialmente contempladas </w:t>
      </w:r>
      <w:proofErr w:type="spellStart"/>
      <w:r>
        <w:rPr>
          <w:rFonts w:ascii="Times New Roman" w:eastAsia="Times New Roman" w:hAnsi="Times New Roman" w:cs="Times New Roman"/>
          <w:sz w:val="24"/>
          <w:szCs w:val="24"/>
        </w:rPr>
        <w:t>enla</w:t>
      </w:r>
      <w:proofErr w:type="spellEnd"/>
      <w:r>
        <w:rPr>
          <w:rFonts w:ascii="Times New Roman" w:eastAsia="Times New Roman" w:hAnsi="Times New Roman" w:cs="Times New Roman"/>
          <w:sz w:val="24"/>
          <w:szCs w:val="24"/>
        </w:rPr>
        <w:t xml:space="preserve"> mencionada Resolución, respondiendo a los lineamientos establecidos en la Política Nacional de Actores del Sistema Nacional de Ciencia, Tecnología e Innovación.</w:t>
      </w:r>
    </w:p>
    <w:p w:rsidR="00A502E9" w:rsidRDefault="00A502E9">
      <w:pPr>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línea con el CONPES 4069 se recomienda que sea articulado a las apuestas de desarrollo económico y bienestar social que se puede promover con esta comisión como articuladora de las discusiones que han de trabajarse en los diferentes ministerios, entes descentralizados, empresa, sector educativo y sociedad. Ver. </w:t>
      </w:r>
      <w:hyperlink r:id="rId9">
        <w:r>
          <w:rPr>
            <w:rFonts w:ascii="Times New Roman" w:eastAsia="Times New Roman" w:hAnsi="Times New Roman" w:cs="Times New Roman"/>
            <w:color w:val="1155CC"/>
            <w:sz w:val="24"/>
            <w:szCs w:val="24"/>
            <w:u w:val="single"/>
          </w:rPr>
          <w:t>https://colaboracion.dnp.gov.co/CDT/Conpes/Econ%C3%B3micos/4069.pdf</w:t>
        </w:r>
      </w:hyperlink>
    </w:p>
    <w:p w:rsidR="00A502E9" w:rsidRDefault="00A502E9">
      <w:pPr>
        <w:jc w:val="both"/>
        <w:rPr>
          <w:rFonts w:ascii="Times New Roman" w:eastAsia="Times New Roman" w:hAnsi="Times New Roman" w:cs="Times New Roman"/>
          <w:b/>
          <w:sz w:val="24"/>
          <w:szCs w:val="24"/>
        </w:rPr>
      </w:pPr>
    </w:p>
    <w:p w:rsidR="00A502E9" w:rsidRPr="00B60845" w:rsidRDefault="00A73934" w:rsidP="00B60845">
      <w:pPr>
        <w:pStyle w:val="Prrafodelista"/>
        <w:keepNext/>
        <w:keepLines/>
        <w:numPr>
          <w:ilvl w:val="0"/>
          <w:numId w:val="1"/>
        </w:numPr>
        <w:spacing w:before="480" w:line="240" w:lineRule="auto"/>
        <w:rPr>
          <w:rFonts w:ascii="Times New Roman" w:eastAsia="Times New Roman" w:hAnsi="Times New Roman" w:cs="Times New Roman"/>
          <w:b/>
          <w:sz w:val="26"/>
          <w:szCs w:val="26"/>
        </w:rPr>
      </w:pPr>
      <w:r w:rsidRPr="00B60845">
        <w:rPr>
          <w:rFonts w:ascii="Times New Roman" w:eastAsia="Times New Roman" w:hAnsi="Times New Roman" w:cs="Times New Roman"/>
          <w:b/>
          <w:sz w:val="24"/>
          <w:szCs w:val="24"/>
        </w:rPr>
        <w:t>IMPACTO FISCAL</w:t>
      </w:r>
    </w:p>
    <w:p w:rsidR="00A502E9" w:rsidRDefault="00A502E9">
      <w:pPr>
        <w:widowControl w:val="0"/>
        <w:spacing w:line="240" w:lineRule="auto"/>
        <w:ind w:right="324"/>
        <w:jc w:val="both"/>
        <w:rPr>
          <w:rFonts w:ascii="Times New Roman" w:eastAsia="Times New Roman" w:hAnsi="Times New Roman" w:cs="Times New Roman"/>
          <w:b/>
          <w:sz w:val="24"/>
          <w:szCs w:val="24"/>
        </w:rPr>
      </w:pPr>
    </w:p>
    <w:p w:rsidR="00A502E9" w:rsidRDefault="00A73934">
      <w:pPr>
        <w:widowControl w:val="0"/>
        <w:spacing w:line="240" w:lineRule="auto"/>
        <w:ind w:right="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impacto financiero de la Comisión Legal para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Ciencia, Tecnología, Innovación y Estudios de Futur</w:t>
      </w:r>
      <w:r>
        <w:rPr>
          <w:rFonts w:ascii="Times New Roman" w:eastAsia="Times New Roman" w:hAnsi="Times New Roman" w:cs="Times New Roman"/>
          <w:b/>
          <w:sz w:val="24"/>
          <w:szCs w:val="24"/>
        </w:rPr>
        <w:t>o</w:t>
      </w:r>
      <w:r>
        <w:rPr>
          <w:rFonts w:ascii="Times New Roman" w:eastAsia="Times New Roman" w:hAnsi="Times New Roman" w:cs="Times New Roman"/>
          <w:sz w:val="24"/>
          <w:szCs w:val="24"/>
        </w:rPr>
        <w:t xml:space="preserve"> deberá ajustarse al Marco Fiscal de Mediano Plazo y el Ministerio de Hacienda deberá destinar los recursos necesarios para la conformación y mantenimiento de la comisión en el Congreso de la República.  </w:t>
      </w:r>
    </w:p>
    <w:p w:rsidR="00A502E9" w:rsidRDefault="00A502E9">
      <w:pPr>
        <w:widowControl w:val="0"/>
        <w:spacing w:line="240" w:lineRule="auto"/>
        <w:ind w:right="324"/>
        <w:jc w:val="both"/>
        <w:rPr>
          <w:rFonts w:ascii="Times New Roman" w:eastAsia="Times New Roman" w:hAnsi="Times New Roman" w:cs="Times New Roman"/>
          <w:sz w:val="24"/>
          <w:szCs w:val="24"/>
          <w:u w:val="single"/>
        </w:rPr>
      </w:pPr>
    </w:p>
    <w:p w:rsidR="00A502E9" w:rsidRDefault="00A73934">
      <w:pPr>
        <w:widowControl w:val="0"/>
        <w:spacing w:line="240" w:lineRule="auto"/>
        <w:ind w:right="32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Estos costos deben ser armonizados por la dirección administrativa y el ministerio de Hacienda, por lo que se desarrollará un trabajo conjunto con el Gobierno Nacional y el Congreso para darle viabilidad financiera a la comisión de.</w:t>
      </w:r>
    </w:p>
    <w:p w:rsidR="00A502E9" w:rsidRDefault="00A73934" w:rsidP="00B60845">
      <w:pPr>
        <w:keepNext/>
        <w:keepLines/>
        <w:numPr>
          <w:ilvl w:val="0"/>
          <w:numId w:val="1"/>
        </w:numPr>
        <w:spacing w:before="480" w:line="240" w:lineRule="auto"/>
        <w:rPr>
          <w:rFonts w:ascii="Times New Roman" w:eastAsia="Times New Roman" w:hAnsi="Times New Roman" w:cs="Times New Roman"/>
          <w:b/>
          <w:sz w:val="26"/>
          <w:szCs w:val="26"/>
        </w:rPr>
      </w:pPr>
      <w:r>
        <w:rPr>
          <w:rFonts w:ascii="Times New Roman" w:eastAsia="Times New Roman" w:hAnsi="Times New Roman" w:cs="Times New Roman"/>
          <w:b/>
          <w:sz w:val="24"/>
          <w:szCs w:val="24"/>
        </w:rPr>
        <w:t>CONFLICTO DE INTERÉS</w:t>
      </w:r>
    </w:p>
    <w:p w:rsidR="00A502E9" w:rsidRDefault="00A502E9">
      <w:pPr>
        <w:spacing w:line="240" w:lineRule="auto"/>
        <w:jc w:val="both"/>
        <w:rPr>
          <w:rFonts w:ascii="Times New Roman" w:eastAsia="Times New Roman" w:hAnsi="Times New Roman" w:cs="Times New Roman"/>
          <w:sz w:val="24"/>
          <w:szCs w:val="24"/>
        </w:rPr>
      </w:pPr>
    </w:p>
    <w:p w:rsidR="00A502E9" w:rsidRDefault="00A73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el presente proyecto de ley no presenta conflictos de interés dado que no establece disposiciones que generen beneficios particulares, actuales y directos para los congresistas o los miembros de las personas relacionadas con estos en los grados determinados por la ley. Esto no exime al congresista que así lo considere de declarar los conflictos de intereses en los que considere que pueda estar inmerso. </w:t>
      </w:r>
    </w:p>
    <w:p w:rsidR="00B60845" w:rsidRPr="00B60845" w:rsidRDefault="00B60845" w:rsidP="00B60845">
      <w:pPr>
        <w:pStyle w:val="Prrafodelista"/>
        <w:keepNext/>
        <w:keepLines/>
        <w:numPr>
          <w:ilvl w:val="0"/>
          <w:numId w:val="1"/>
        </w:numPr>
        <w:spacing w:before="480" w:line="240" w:lineRule="auto"/>
        <w:rPr>
          <w:rFonts w:ascii="Times New Roman" w:eastAsia="Times New Roman" w:hAnsi="Times New Roman" w:cs="Times New Roman"/>
          <w:b/>
          <w:sz w:val="26"/>
          <w:szCs w:val="26"/>
        </w:rPr>
      </w:pPr>
      <w:r w:rsidRPr="00B60845">
        <w:rPr>
          <w:rFonts w:ascii="Times New Roman" w:eastAsia="Times New Roman" w:hAnsi="Times New Roman" w:cs="Times New Roman"/>
          <w:b/>
          <w:sz w:val="24"/>
          <w:szCs w:val="24"/>
        </w:rPr>
        <w:lastRenderedPageBreak/>
        <w:t xml:space="preserve">CONCEPTOS Y/O COMENTARIOS DE ACTORES DE INTERÉS </w:t>
      </w:r>
    </w:p>
    <w:p w:rsidR="00B60845" w:rsidRDefault="00B60845" w:rsidP="00B60845">
      <w:pPr>
        <w:spacing w:line="240" w:lineRule="auto"/>
        <w:jc w:val="both"/>
        <w:rPr>
          <w:rFonts w:ascii="Times New Roman" w:eastAsia="Times New Roman" w:hAnsi="Times New Roman" w:cs="Times New Roman"/>
          <w:sz w:val="24"/>
          <w:szCs w:val="24"/>
        </w:rPr>
      </w:pPr>
    </w:p>
    <w:p w:rsidR="00B60845" w:rsidRDefault="00B60845" w:rsidP="00B60845">
      <w:pPr>
        <w:spacing w:line="240" w:lineRule="auto"/>
        <w:jc w:val="both"/>
        <w:rPr>
          <w:rFonts w:ascii="Times New Roman" w:eastAsia="Times New Roman" w:hAnsi="Times New Roman" w:cs="Times New Roman"/>
          <w:sz w:val="24"/>
          <w:szCs w:val="24"/>
        </w:rPr>
      </w:pPr>
    </w:p>
    <w:p w:rsidR="00B60845" w:rsidRDefault="00B60845" w:rsidP="00B608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1 de agosto de 2025 se allegó concepto por parte de la Academia Colombia de Ciencias Exactas, Físicas y Naturales vía correo electrónico donde se remitió como recomendaciones: incluir dentro de la justificación un equilibrio con ejemplos nacionales concretos y con indicadores propios —como la evolución presupuestal en CTI desde 2010, el número de proyectos de ley en la última década y/o el impacto de decisiones legislativas recientes— que refuercen su pertinencia local. Asimismo, evitar posibles solapamientos entre las funciones de los artículos 5, 7 y 9, precisando </w:t>
      </w:r>
      <w:proofErr w:type="spellStart"/>
      <w:r>
        <w:rPr>
          <w:rFonts w:ascii="Times New Roman" w:eastAsia="Times New Roman" w:hAnsi="Times New Roman" w:cs="Times New Roman"/>
          <w:sz w:val="24"/>
          <w:szCs w:val="24"/>
        </w:rPr>
        <w:t>qué</w:t>
      </w:r>
      <w:proofErr w:type="spellEnd"/>
      <w:r>
        <w:rPr>
          <w:rFonts w:ascii="Times New Roman" w:eastAsia="Times New Roman" w:hAnsi="Times New Roman" w:cs="Times New Roman"/>
          <w:sz w:val="24"/>
          <w:szCs w:val="24"/>
        </w:rPr>
        <w:t xml:space="preserve"> corresponde a funciones, atribuciones o roles consultivos, así como definir con mayor claridad la relación jerárquica entre la Mesa Directiva y el Coordinador para evitar ambigüedades. Se recomienda también reforzar el componente de “Estudios de Futuro” mediante una función explícita de prospectiva legislativa (análisis de tendencias, riesgos tecnológicos y oportunidades emergentes) articulada con las demás comisiones, y unificar la denominación de la Comisión para garantizar coherencia en el articulado.</w:t>
      </w:r>
    </w:p>
    <w:p w:rsidR="00B60845" w:rsidRDefault="00B60845" w:rsidP="00B60845">
      <w:pPr>
        <w:spacing w:line="240" w:lineRule="auto"/>
        <w:jc w:val="both"/>
        <w:rPr>
          <w:rFonts w:ascii="Times New Roman" w:eastAsia="Times New Roman" w:hAnsi="Times New Roman" w:cs="Times New Roman"/>
          <w:sz w:val="24"/>
          <w:szCs w:val="24"/>
          <w:highlight w:val="yellow"/>
        </w:rPr>
      </w:pPr>
    </w:p>
    <w:p w:rsidR="00B60845" w:rsidRDefault="00B60845" w:rsidP="00B608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 Red Colombiana de Prospectiva allegó comentarios publicados en la gaceta 1264 de 2025 donde se sugiere: cambiar el nombre por Comisión Legal para la Ciencia, Tecnología, Innovación, Estudios y </w:t>
      </w:r>
      <w:r>
        <w:rPr>
          <w:rFonts w:ascii="Times New Roman" w:eastAsia="Times New Roman" w:hAnsi="Times New Roman" w:cs="Times New Roman"/>
          <w:b/>
          <w:sz w:val="24"/>
          <w:szCs w:val="24"/>
          <w:u w:val="single"/>
        </w:rPr>
        <w:t xml:space="preserve">Acciones de </w:t>
      </w:r>
      <w:r>
        <w:rPr>
          <w:rFonts w:ascii="Times New Roman" w:eastAsia="Times New Roman" w:hAnsi="Times New Roman" w:cs="Times New Roman"/>
          <w:sz w:val="24"/>
          <w:szCs w:val="24"/>
        </w:rPr>
        <w:t>Futuros del Congreso de la República de Colombia, incluir el papel de las empresas, organizaciones civiles y de prospectiva (</w:t>
      </w:r>
      <w:r>
        <w:rPr>
          <w:rFonts w:ascii="Times New Roman" w:eastAsia="Times New Roman" w:hAnsi="Times New Roman" w:cs="Times New Roman"/>
          <w:i/>
          <w:sz w:val="24"/>
          <w:szCs w:val="24"/>
        </w:rPr>
        <w:t>artículo 12, literal 6</w:t>
      </w:r>
      <w:r>
        <w:rPr>
          <w:rFonts w:ascii="Times New Roman" w:eastAsia="Times New Roman" w:hAnsi="Times New Roman" w:cs="Times New Roman"/>
          <w:sz w:val="24"/>
          <w:szCs w:val="24"/>
        </w:rPr>
        <w:t>), los requisitos para el cargo de coordinador de la comisión y un énfasis en las funciones de prospectiva y escenarios de futuros a cargo de la comisión.</w:t>
      </w:r>
    </w:p>
    <w:p w:rsidR="00B60845" w:rsidRDefault="00B60845">
      <w:pPr>
        <w:spacing w:line="240" w:lineRule="auto"/>
        <w:jc w:val="both"/>
        <w:rPr>
          <w:rFonts w:ascii="Times New Roman" w:eastAsia="Times New Roman" w:hAnsi="Times New Roman" w:cs="Times New Roman"/>
          <w:sz w:val="24"/>
          <w:szCs w:val="24"/>
        </w:rPr>
      </w:pPr>
    </w:p>
    <w:p w:rsidR="00A502E9" w:rsidRDefault="00A502E9">
      <w:pPr>
        <w:widowControl w:val="0"/>
        <w:spacing w:line="240" w:lineRule="auto"/>
        <w:ind w:right="324"/>
        <w:jc w:val="both"/>
        <w:rPr>
          <w:rFonts w:ascii="Calibri" w:eastAsia="Calibri" w:hAnsi="Calibri" w:cs="Calibri"/>
          <w:b/>
          <w:sz w:val="24"/>
          <w:szCs w:val="24"/>
        </w:rPr>
      </w:pPr>
    </w:p>
    <w:p w:rsidR="00A502E9" w:rsidRDefault="00A502E9">
      <w:pPr>
        <w:jc w:val="both"/>
        <w:rPr>
          <w:rFonts w:ascii="Times New Roman" w:eastAsia="Times New Roman" w:hAnsi="Times New Roman" w:cs="Times New Roman"/>
          <w:sz w:val="24"/>
          <w:szCs w:val="24"/>
        </w:rPr>
      </w:pPr>
    </w:p>
    <w:p w:rsidR="00A502E9" w:rsidRPr="00B60845" w:rsidRDefault="00A73934" w:rsidP="00B60845">
      <w:pPr>
        <w:pStyle w:val="Prrafodelista"/>
        <w:numPr>
          <w:ilvl w:val="0"/>
          <w:numId w:val="1"/>
        </w:numPr>
        <w:jc w:val="both"/>
        <w:rPr>
          <w:rFonts w:ascii="Times New Roman" w:eastAsia="Times New Roman" w:hAnsi="Times New Roman" w:cs="Times New Roman"/>
          <w:b/>
          <w:sz w:val="24"/>
          <w:szCs w:val="24"/>
        </w:rPr>
      </w:pPr>
      <w:r w:rsidRPr="00B60845">
        <w:rPr>
          <w:rFonts w:ascii="Times New Roman" w:eastAsia="Times New Roman" w:hAnsi="Times New Roman" w:cs="Times New Roman"/>
          <w:b/>
          <w:sz w:val="24"/>
          <w:szCs w:val="24"/>
        </w:rPr>
        <w:t>PLIEGO DE MODIFICACIONES</w:t>
      </w:r>
    </w:p>
    <w:p w:rsidR="00A502E9" w:rsidRDefault="00A502E9">
      <w:pPr>
        <w:jc w:val="both"/>
        <w:rPr>
          <w:rFonts w:ascii="Times New Roman" w:eastAsia="Times New Roman" w:hAnsi="Times New Roman" w:cs="Times New Roman"/>
          <w:sz w:val="24"/>
          <w:szCs w:val="24"/>
        </w:rPr>
      </w:pPr>
    </w:p>
    <w:p w:rsidR="00A502E9" w:rsidRDefault="00A502E9">
      <w:pPr>
        <w:jc w:val="both"/>
        <w:rPr>
          <w:rFonts w:ascii="Times New Roman" w:eastAsia="Times New Roman" w:hAnsi="Times New Roman" w:cs="Times New Roman"/>
          <w:sz w:val="24"/>
          <w:szCs w:val="24"/>
        </w:rPr>
      </w:pPr>
    </w:p>
    <w:p w:rsidR="00A502E9" w:rsidRDefault="00A502E9">
      <w:pPr>
        <w:widowControl w:val="0"/>
        <w:jc w:val="both"/>
        <w:rPr>
          <w:rFonts w:ascii="Times New Roman" w:eastAsia="Times New Roman" w:hAnsi="Times New Roman" w:cs="Times New Roman"/>
          <w:sz w:val="24"/>
          <w:szCs w:val="24"/>
        </w:rPr>
      </w:pPr>
    </w:p>
    <w:tbl>
      <w:tblPr>
        <w:tblStyle w:val="a0"/>
        <w:tblW w:w="10485" w:type="dxa"/>
        <w:tblInd w:w="-431" w:type="dxa"/>
        <w:tblLayout w:type="fixed"/>
        <w:tblLook w:val="0400" w:firstRow="0" w:lastRow="0" w:firstColumn="0" w:lastColumn="0" w:noHBand="0" w:noVBand="1"/>
      </w:tblPr>
      <w:tblGrid>
        <w:gridCol w:w="3690"/>
        <w:gridCol w:w="3690"/>
        <w:gridCol w:w="3105"/>
      </w:tblGrid>
      <w:tr w:rsidR="00A502E9">
        <w:trPr>
          <w:trHeight w:val="300"/>
        </w:trPr>
        <w:tc>
          <w:tcPr>
            <w:tcW w:w="3690"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57" w:type="dxa"/>
              <w:right w:w="108" w:type="dxa"/>
            </w:tcMar>
            <w:vAlign w:val="center"/>
          </w:tcPr>
          <w:p w:rsidR="00A502E9" w:rsidRDefault="00A73934">
            <w:pPr>
              <w:spacing w:line="240" w:lineRule="auto"/>
              <w:jc w:val="center"/>
              <w:rPr>
                <w:rFonts w:ascii="Times New Roman" w:eastAsia="Times New Roman" w:hAnsi="Times New Roman" w:cs="Times New Roman"/>
                <w:sz w:val="24"/>
                <w:szCs w:val="24"/>
                <w:shd w:val="clear" w:color="auto" w:fill="B7B7B7"/>
              </w:rPr>
            </w:pPr>
            <w:r>
              <w:rPr>
                <w:rFonts w:ascii="Times New Roman" w:eastAsia="Times New Roman" w:hAnsi="Times New Roman" w:cs="Times New Roman"/>
                <w:b/>
                <w:sz w:val="24"/>
                <w:szCs w:val="24"/>
                <w:shd w:val="clear" w:color="auto" w:fill="B7B7B7"/>
              </w:rPr>
              <w:t>TEXTO RADICADO</w:t>
            </w:r>
          </w:p>
        </w:tc>
        <w:tc>
          <w:tcPr>
            <w:tcW w:w="3690"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57" w:type="dxa"/>
              <w:right w:w="108" w:type="dxa"/>
            </w:tcMar>
            <w:vAlign w:val="center"/>
          </w:tcPr>
          <w:p w:rsidR="00A502E9" w:rsidRDefault="00A73934">
            <w:pPr>
              <w:spacing w:line="240" w:lineRule="auto"/>
              <w:jc w:val="center"/>
              <w:rPr>
                <w:rFonts w:ascii="Times New Roman" w:eastAsia="Times New Roman" w:hAnsi="Times New Roman" w:cs="Times New Roman"/>
                <w:sz w:val="24"/>
                <w:szCs w:val="24"/>
                <w:shd w:val="clear" w:color="auto" w:fill="B7B7B7"/>
              </w:rPr>
            </w:pPr>
            <w:r>
              <w:rPr>
                <w:rFonts w:ascii="Times New Roman" w:eastAsia="Times New Roman" w:hAnsi="Times New Roman" w:cs="Times New Roman"/>
                <w:b/>
                <w:sz w:val="24"/>
                <w:szCs w:val="24"/>
                <w:shd w:val="clear" w:color="auto" w:fill="B7B7B7"/>
              </w:rPr>
              <w:t>TEXTO PROPUESTO PARA PRIMER DEBATE CÁMARA DE REPRESENTANTES</w:t>
            </w:r>
          </w:p>
        </w:tc>
        <w:tc>
          <w:tcPr>
            <w:tcW w:w="3105"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57" w:type="dxa"/>
              <w:right w:w="108" w:type="dxa"/>
            </w:tcMar>
            <w:vAlign w:val="center"/>
          </w:tcPr>
          <w:p w:rsidR="00A502E9" w:rsidRDefault="00A73934">
            <w:pPr>
              <w:spacing w:line="240" w:lineRule="auto"/>
              <w:jc w:val="center"/>
              <w:rPr>
                <w:rFonts w:ascii="Times New Roman" w:eastAsia="Times New Roman" w:hAnsi="Times New Roman" w:cs="Times New Roman"/>
                <w:sz w:val="24"/>
                <w:szCs w:val="24"/>
                <w:shd w:val="clear" w:color="auto" w:fill="B7B7B7"/>
              </w:rPr>
            </w:pPr>
            <w:r>
              <w:rPr>
                <w:rFonts w:ascii="Times New Roman" w:eastAsia="Times New Roman" w:hAnsi="Times New Roman" w:cs="Times New Roman"/>
                <w:b/>
                <w:sz w:val="24"/>
                <w:szCs w:val="24"/>
                <w:shd w:val="clear" w:color="auto" w:fill="B7B7B7"/>
              </w:rPr>
              <w:t>JUSTIFICACIÓN TÉCNICA DE CAMBIOS</w:t>
            </w: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Por medio de la cual se modifica y adiciona la Ley </w:t>
            </w:r>
            <w:hyperlink r:id="rId10" w:anchor="1">
              <w:r>
                <w:rPr>
                  <w:rFonts w:ascii="Times New Roman" w:eastAsia="Times New Roman" w:hAnsi="Times New Roman" w:cs="Times New Roman"/>
                  <w:sz w:val="24"/>
                  <w:szCs w:val="24"/>
                </w:rPr>
                <w:t>5</w:t>
              </w:r>
            </w:hyperlink>
            <w:r>
              <w:rPr>
                <w:rFonts w:ascii="Times New Roman" w:eastAsia="Times New Roman" w:hAnsi="Times New Roman" w:cs="Times New Roman"/>
                <w:sz w:val="24"/>
                <w:szCs w:val="24"/>
              </w:rPr>
              <w:t>ª de 1992, se crea la Comisión Legal para la Ciencia, Tecnología, Innovación y Estudios de Futuro del Congreso de la República de Colombia y se dictan otras disposiciones</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 Objeto.</w:t>
            </w:r>
            <w:r>
              <w:rPr>
                <w:rFonts w:ascii="Times New Roman" w:eastAsia="Times New Roman" w:hAnsi="Times New Roman" w:cs="Times New Roman"/>
                <w:sz w:val="24"/>
                <w:szCs w:val="24"/>
              </w:rPr>
              <w:t xml:space="preserve"> La presente Ley tiene por objeto modificar la Ley 5 de 1992 y crear la Comisión Legal para la Cien</w:t>
            </w:r>
            <w:r w:rsidR="00B3308C">
              <w:rPr>
                <w:rFonts w:ascii="Times New Roman" w:eastAsia="Times New Roman" w:hAnsi="Times New Roman" w:cs="Times New Roman"/>
                <w:sz w:val="24"/>
                <w:szCs w:val="24"/>
              </w:rPr>
              <w:t>cia, Tecnología, Innovación</w:t>
            </w:r>
            <w:r>
              <w:rPr>
                <w:rFonts w:ascii="Times New Roman" w:eastAsia="Times New Roman" w:hAnsi="Times New Roman" w:cs="Times New Roman"/>
                <w:sz w:val="24"/>
                <w:szCs w:val="24"/>
              </w:rPr>
              <w:t xml:space="preserve"> y Estudios de Futuro del </w:t>
            </w:r>
            <w:r>
              <w:rPr>
                <w:rFonts w:ascii="Times New Roman" w:eastAsia="Times New Roman" w:hAnsi="Times New Roman" w:cs="Times New Roman"/>
                <w:sz w:val="24"/>
                <w:szCs w:val="24"/>
              </w:rPr>
              <w:lastRenderedPageBreak/>
              <w:t>Congreso de la República con el fin de promover la deliberación legislativa en torno al avance científico, tecnológico e innovador, y ejercer funciones de control político, prospectiva legislativa y diseño institucional, en los términos de la Ley 5ª de 1992.</w:t>
            </w:r>
          </w:p>
          <w:p w:rsidR="00A502E9" w:rsidRDefault="00A502E9">
            <w:pPr>
              <w:spacing w:line="240" w:lineRule="auto"/>
              <w:rPr>
                <w:rFonts w:ascii="Times New Roman" w:eastAsia="Times New Roman" w:hAnsi="Times New Roman" w:cs="Times New Roman"/>
                <w:b/>
                <w:sz w:val="24"/>
                <w:szCs w:val="24"/>
                <w:highlight w:val="white"/>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2. Adiciónese el artículo 55 de la Ley 5ª de 1992, el cual quedará así:</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55. INTEGRACIÓN, DENOMINACIÓN Y FUNCIONAMIENTO. </w:t>
            </w:r>
            <w:r>
              <w:rPr>
                <w:rFonts w:ascii="Times New Roman" w:eastAsia="Times New Roman" w:hAnsi="Times New Roman" w:cs="Times New Roman"/>
                <w:sz w:val="24"/>
                <w:szCs w:val="24"/>
              </w:rPr>
              <w:t xml:space="preserve">Además de las Comisiones Legales señaladas para cada una de las Cámaras con competencias diferentes a estas, corresponderá integrar, aplicando el sistema del cociente electoral y para el periodo constitucional,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la Comisión legal </w:t>
            </w:r>
            <w:r>
              <w:rPr>
                <w:rFonts w:ascii="Times New Roman" w:eastAsia="Times New Roman" w:hAnsi="Times New Roman" w:cs="Times New Roman"/>
                <w:sz w:val="24"/>
                <w:szCs w:val="24"/>
              </w:rPr>
              <w:lastRenderedPageBreak/>
              <w:t xml:space="preserve">de Paz y Posconflicto y la Comisión Legal para la Ciencia, Tecnología, Innovación y Estudios de Futuro.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Comisión de Paz y Posconflicto del Congreso de la República tendrá carácter legal y estará integrada por los senadores y representantes de los diferentes partidos políticos que se postulen para conformarla.</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3. Adiciónese a la Sección Segunda del Capítulo IV, del Título II de Ley 5ª de 1992 con un artículo nuevo del siguiente tenor: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61S. </w:t>
            </w:r>
            <w:r>
              <w:rPr>
                <w:rFonts w:ascii="Times New Roman" w:eastAsia="Times New Roman" w:hAnsi="Times New Roman" w:cs="Times New Roman"/>
                <w:sz w:val="24"/>
                <w:szCs w:val="24"/>
              </w:rPr>
              <w:t xml:space="preserve">Objeto de la Comisión para la Ciencia, Tecnología, Innovación y Estudios de Futuro.  Promover, articular, visibilizar, fortalecer y monitorear las políticas públicas del Gobierno Nacional en ciencia, tecnología e innovación con el propósito de fortalecer la competitividad, el bienestar social, el desarrollo sostenible y la modernización productiva y tecnológica del país. Así como gestionar iniciativas que fomenten la investigación científica, tecnológica y la innovación para modernizar las tecnologías del país. </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4. Adiciónese a la Sección Segunda del Capítulo IV, del Título II de la Ley 5ª de 1992 con un artículo nuevo del siguiente tenor.</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61T. Composición. </w:t>
            </w:r>
            <w:r>
              <w:rPr>
                <w:rFonts w:ascii="Times New Roman" w:eastAsia="Times New Roman" w:hAnsi="Times New Roman" w:cs="Times New Roman"/>
                <w:sz w:val="24"/>
                <w:szCs w:val="24"/>
              </w:rPr>
              <w:t xml:space="preserve">La Comisión Legal para la Ciencia, </w:t>
            </w:r>
            <w:proofErr w:type="gramStart"/>
            <w:r>
              <w:rPr>
                <w:rFonts w:ascii="Times New Roman" w:eastAsia="Times New Roman" w:hAnsi="Times New Roman" w:cs="Times New Roman"/>
                <w:sz w:val="24"/>
                <w:szCs w:val="24"/>
              </w:rPr>
              <w:t>Tecnología,  Innovación</w:t>
            </w:r>
            <w:proofErr w:type="gramEnd"/>
            <w:r>
              <w:rPr>
                <w:rFonts w:ascii="Times New Roman" w:eastAsia="Times New Roman" w:hAnsi="Times New Roman" w:cs="Times New Roman"/>
                <w:sz w:val="24"/>
                <w:szCs w:val="24"/>
              </w:rPr>
              <w:t xml:space="preserve"> y Estudios de Futuro tendrá carácter interparlamentario, estará integrada por diecinueve (19) congresistas, de los cuales diez (10) por la Cámara de Representantes, y nueve (9) por el Senado de la República, quienes sesionarán conjuntamente, previa convocatoria de la Mesa Directiva.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1o.</w:t>
            </w:r>
            <w:r>
              <w:rPr>
                <w:rFonts w:ascii="Times New Roman" w:eastAsia="Times New Roman" w:hAnsi="Times New Roman" w:cs="Times New Roman"/>
                <w:sz w:val="24"/>
                <w:szCs w:val="24"/>
              </w:rPr>
              <w:t xml:space="preserve"> Los miembros de esta Comisión deberán ser designados dentro de los 15 días siguientes al inicio de cada legislatura ordinaria.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2o. </w:t>
            </w:r>
            <w:r>
              <w:rPr>
                <w:rFonts w:ascii="Times New Roman" w:eastAsia="Times New Roman" w:hAnsi="Times New Roman" w:cs="Times New Roman"/>
                <w:sz w:val="24"/>
                <w:szCs w:val="24"/>
              </w:rPr>
              <w:t xml:space="preserve">Se dará preferencia a legisladores con experiencia en ciencia, tecnología, innovación, educación superior o emprendimiento </w:t>
            </w:r>
            <w:proofErr w:type="gramStart"/>
            <w:r>
              <w:rPr>
                <w:rFonts w:ascii="Times New Roman" w:eastAsia="Times New Roman" w:hAnsi="Times New Roman" w:cs="Times New Roman"/>
                <w:sz w:val="24"/>
                <w:szCs w:val="24"/>
              </w:rPr>
              <w:t>tecnológico,  o</w:t>
            </w:r>
            <w:proofErr w:type="gramEnd"/>
            <w:r>
              <w:rPr>
                <w:rFonts w:ascii="Times New Roman" w:eastAsia="Times New Roman" w:hAnsi="Times New Roman" w:cs="Times New Roman"/>
                <w:sz w:val="24"/>
                <w:szCs w:val="24"/>
              </w:rPr>
              <w:t xml:space="preserve">  por aquellos que por sus afinidades quieran pertenecer a la misma; que manifiesten su intención de hacer parte de la misma y su compromiso por la ciencia.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PARÁGRAFO 3o. </w:t>
            </w:r>
            <w:r>
              <w:rPr>
                <w:rFonts w:ascii="Times New Roman" w:eastAsia="Times New Roman" w:hAnsi="Times New Roman" w:cs="Times New Roman"/>
                <w:sz w:val="24"/>
                <w:szCs w:val="24"/>
              </w:rPr>
              <w:t>La Comisión podrá invitar, cuando lo considere pertinente, a representantes de El Colegio Máximo de las Academias de Colombia, la Academia Colombiana de Ciencias Exactas, Físicas y Naturales (ACCEFYN), la Academia Colombiana de Ciencias Económicas (ACCE), la Asociación Colombiana para el Avance de la Ciencia (</w:t>
            </w:r>
            <w:proofErr w:type="spellStart"/>
            <w:r>
              <w:rPr>
                <w:rFonts w:ascii="Times New Roman" w:eastAsia="Times New Roman" w:hAnsi="Times New Roman" w:cs="Times New Roman"/>
                <w:sz w:val="24"/>
                <w:szCs w:val="24"/>
              </w:rPr>
              <w:t>Avanciencia</w:t>
            </w:r>
            <w:proofErr w:type="spellEnd"/>
            <w:r>
              <w:rPr>
                <w:rFonts w:ascii="Times New Roman" w:eastAsia="Times New Roman" w:hAnsi="Times New Roman" w:cs="Times New Roman"/>
                <w:sz w:val="24"/>
                <w:szCs w:val="24"/>
              </w:rPr>
              <w:t xml:space="preserve">), la Asociación Colombiana de Universidades (ASCUN) y/o a otros actores del sector científico y académico, con el fin de recibir aportes técnicos o conceptuales en el desarrollo de sus funciones. </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4. Adiciónese a la Sección Segunda del Capítulo IV, del Título II de la Ley 5ª de 1992 con un artículo nuevo del siguiente tenor.</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61T. Composición. </w:t>
            </w:r>
            <w:r>
              <w:rPr>
                <w:rFonts w:ascii="Times New Roman" w:eastAsia="Times New Roman" w:hAnsi="Times New Roman" w:cs="Times New Roman"/>
                <w:sz w:val="24"/>
                <w:szCs w:val="24"/>
              </w:rPr>
              <w:t xml:space="preserve">La Comisión Legal para la Ciencia, </w:t>
            </w:r>
            <w:proofErr w:type="gramStart"/>
            <w:r>
              <w:rPr>
                <w:rFonts w:ascii="Times New Roman" w:eastAsia="Times New Roman" w:hAnsi="Times New Roman" w:cs="Times New Roman"/>
                <w:sz w:val="24"/>
                <w:szCs w:val="24"/>
              </w:rPr>
              <w:t>Tecnología,  Innovación</w:t>
            </w:r>
            <w:proofErr w:type="gramEnd"/>
            <w:r>
              <w:rPr>
                <w:rFonts w:ascii="Times New Roman" w:eastAsia="Times New Roman" w:hAnsi="Times New Roman" w:cs="Times New Roman"/>
                <w:sz w:val="24"/>
                <w:szCs w:val="24"/>
              </w:rPr>
              <w:t xml:space="preserve"> y Estudios de Futuro tendrá carácter interparlamentario, estará integrada por diecinueve (19) congresistas, de los cuales diez (10) por la Cámara de Representantes, y nueve (9) por el Senado de la República, quienes sesionarán conjuntamente, previa convocatoria de la Mesa Directiva.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1o.</w:t>
            </w:r>
            <w:r>
              <w:rPr>
                <w:rFonts w:ascii="Times New Roman" w:eastAsia="Times New Roman" w:hAnsi="Times New Roman" w:cs="Times New Roman"/>
                <w:sz w:val="24"/>
                <w:szCs w:val="24"/>
              </w:rPr>
              <w:t xml:space="preserve"> Los miembros de esta Comisión deberán ser designados dentro de los 15 días siguientes al inicio de cada legislatura ordinaria.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2o. </w:t>
            </w:r>
            <w:r>
              <w:rPr>
                <w:rFonts w:ascii="Times New Roman" w:eastAsia="Times New Roman" w:hAnsi="Times New Roman" w:cs="Times New Roman"/>
                <w:sz w:val="24"/>
                <w:szCs w:val="24"/>
              </w:rPr>
              <w:t xml:space="preserve">Se dará preferencia a legisladores con experiencia en ciencia, tecnología, innovación, educación superior o emprendimiento tecnológico </w:t>
            </w:r>
            <w:proofErr w:type="gramStart"/>
            <w:r>
              <w:rPr>
                <w:rFonts w:ascii="Times New Roman" w:eastAsia="Times New Roman" w:hAnsi="Times New Roman" w:cs="Times New Roman"/>
                <w:sz w:val="24"/>
                <w:szCs w:val="24"/>
              </w:rPr>
              <w:t>o  por</w:t>
            </w:r>
            <w:proofErr w:type="gramEnd"/>
            <w:r>
              <w:rPr>
                <w:rFonts w:ascii="Times New Roman" w:eastAsia="Times New Roman" w:hAnsi="Times New Roman" w:cs="Times New Roman"/>
                <w:sz w:val="24"/>
                <w:szCs w:val="24"/>
              </w:rPr>
              <w:t xml:space="preserve"> aquellos que por sus afinidades quieran pertenecer a la misma; que manifiesten su intención de hacer parte de la misma y su compromiso por la ciencia.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PARÁGRAFO 3o. </w:t>
            </w:r>
            <w:r>
              <w:rPr>
                <w:rFonts w:ascii="Times New Roman" w:eastAsia="Times New Roman" w:hAnsi="Times New Roman" w:cs="Times New Roman"/>
                <w:sz w:val="24"/>
                <w:szCs w:val="24"/>
              </w:rPr>
              <w:t>La Comisión podrá invitar, cuando lo considere pertinente, a representantes de El Colegio Máximo de las Academias de Colombia, la Academia Colombiana de Ciencias Exactas, Físicas y Naturales (ACCEFYN), la Academia Colombiana de Ciencias Económicas (ACCE), la Asociación Colombiana para el Avance de la Ciencia (</w:t>
            </w:r>
            <w:proofErr w:type="spellStart"/>
            <w:r>
              <w:rPr>
                <w:rFonts w:ascii="Times New Roman" w:eastAsia="Times New Roman" w:hAnsi="Times New Roman" w:cs="Times New Roman"/>
                <w:sz w:val="24"/>
                <w:szCs w:val="24"/>
              </w:rPr>
              <w:t>Avanciencia</w:t>
            </w:r>
            <w:proofErr w:type="spellEnd"/>
            <w:r>
              <w:rPr>
                <w:rFonts w:ascii="Times New Roman" w:eastAsia="Times New Roman" w:hAnsi="Times New Roman" w:cs="Times New Roman"/>
                <w:sz w:val="24"/>
                <w:szCs w:val="24"/>
              </w:rPr>
              <w:t xml:space="preserve">), la Asociación Colombiana de Universidades (ASCUN), </w:t>
            </w:r>
            <w:r w:rsidRPr="005D7C34">
              <w:rPr>
                <w:rFonts w:ascii="Times New Roman" w:hAnsi="Times New Roman" w:cs="Times New Roman"/>
                <w:b/>
                <w:sz w:val="24"/>
                <w:szCs w:val="24"/>
                <w:highlight w:val="white"/>
                <w:u w:val="single"/>
              </w:rPr>
              <w:t>Consejo Nacional de Bioética (CNB)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Red Colombiana de Prospectiva</w:t>
            </w:r>
            <w:r>
              <w:rPr>
                <w:rFonts w:ascii="Times New Roman" w:eastAsia="Times New Roman" w:hAnsi="Times New Roman" w:cs="Times New Roman"/>
                <w:sz w:val="24"/>
                <w:szCs w:val="24"/>
              </w:rPr>
              <w:t xml:space="preserve"> y/o a otros actores del sector científico y académico, con el fin de recibir aportes técnicos o conceptuales en el desarrollo de sus funciones. </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Se incluye a la Red Colombiana de Prospectiva dentro del parágrafo 3 como parte de los invitados del sector científico y académico.</w:t>
            </w:r>
          </w:p>
          <w:p w:rsidR="00A502E9" w:rsidRDefault="00A502E9">
            <w:pPr>
              <w:spacing w:line="240" w:lineRule="auto"/>
              <w:jc w:val="both"/>
              <w:rPr>
                <w:rFonts w:ascii="Times New Roman" w:eastAsia="Times New Roman" w:hAnsi="Times New Roman" w:cs="Times New Roman"/>
                <w:sz w:val="24"/>
                <w:szCs w:val="24"/>
                <w:highlight w:val="white"/>
              </w:rPr>
            </w:pPr>
          </w:p>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 incluye en el parágrafo 2 el criterio de participación de congresistas que hayan creado la comisión accidental de ciencias, esto con base en el acervo acumulado de trabajo con el sector.  </w:t>
            </w: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5. Adiciónese a la Sección Segunda del Capítulo IV, del Título II de la Ley 5ª de 1992 con un artículo nuevo del siguiente tenor.</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61U.  Funciones. </w:t>
            </w:r>
            <w:r>
              <w:rPr>
                <w:rFonts w:ascii="Times New Roman" w:eastAsia="Times New Roman" w:hAnsi="Times New Roman" w:cs="Times New Roman"/>
                <w:sz w:val="24"/>
                <w:szCs w:val="24"/>
              </w:rPr>
              <w:t>La Comisión tendrá las siguientes funciones:</w:t>
            </w:r>
          </w:p>
          <w:p w:rsidR="00A502E9" w:rsidRDefault="00A73934">
            <w:pPr>
              <w:numPr>
                <w:ilvl w:val="0"/>
                <w:numId w:val="7"/>
              </w:numPr>
              <w:spacing w:before="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Elaborar propuestas legislativas que garanticen la promoción, el </w:t>
            </w:r>
            <w:r>
              <w:rPr>
                <w:rFonts w:ascii="Times New Roman" w:eastAsia="Times New Roman" w:hAnsi="Times New Roman" w:cs="Times New Roman"/>
                <w:sz w:val="24"/>
                <w:szCs w:val="24"/>
              </w:rPr>
              <w:lastRenderedPageBreak/>
              <w:t>fortalecimiento, la financiación y la articulación del Sistema Nacional de Ciencia, Tecnología e Innovación con una visión de largo plazo, así como políticas para el desarrollo del país con base en la ciencia, la tecnología y la innovación, que impulsen la productividad, la equidad y la sostenibilidad.\</w:t>
            </w:r>
          </w:p>
          <w:p w:rsidR="00A502E9" w:rsidRDefault="00A73934">
            <w:pPr>
              <w:numPr>
                <w:ilvl w:val="0"/>
                <w:numId w:val="7"/>
              </w:num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Ejercer  control</w:t>
            </w:r>
            <w:proofErr w:type="gramEnd"/>
            <w:r>
              <w:rPr>
                <w:rFonts w:ascii="Times New Roman" w:eastAsia="Times New Roman" w:hAnsi="Times New Roman" w:cs="Times New Roman"/>
                <w:sz w:val="24"/>
                <w:szCs w:val="24"/>
              </w:rPr>
              <w:t xml:space="preserve"> político sobre las diferentes entidades del Estado en cuanto a la creación y ejecución de planes, programas, proyectos, políticas públicas y acuerdos internacionales en materia de Ciencia, Tecnología e Innovación.</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Debatir el presupuesto de Ciencia, Tecnología e Innovación y la orientación de las regalías, con miras a proponer leyes y ajustes presupuestales.</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Impulsar el desarrollo de sistemas de información transparentes para el control social de las inversiones en </w:t>
            </w:r>
            <w:r>
              <w:rPr>
                <w:rFonts w:ascii="Times New Roman" w:eastAsia="Times New Roman" w:hAnsi="Times New Roman" w:cs="Times New Roman"/>
                <w:sz w:val="24"/>
                <w:szCs w:val="24"/>
              </w:rPr>
              <w:lastRenderedPageBreak/>
              <w:t>CTI y promover una cultura de evaluación de impacto.</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seguimiento a la asignación y ejecución presupuestal del Ministerio de Ciencia, Tecnología e Innovación y el Órgano Colegiado de Administración y Decisión (OCAD) de regalías en CTI.</w:t>
            </w:r>
          </w:p>
          <w:p w:rsidR="00A502E9" w:rsidRDefault="00A73934">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evaluaciones sobre la regulación actual de nuevas tecnologías y avances científicos.</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Elegir a la Mesa Directiva de la Comisión Legal y dictar su propio reglamento para el desarrollo de su objeto misional y funciones.</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 y convocar un órgano consultivo compuesto por actores representativos del Sistema Nacional de Ciencia, Tecnología e Innovación.</w:t>
            </w:r>
          </w:p>
          <w:p w:rsidR="00A502E9" w:rsidRDefault="00A73934">
            <w:pPr>
              <w:numPr>
                <w:ilvl w:val="0"/>
                <w:numId w:val="7"/>
              </w:num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Establecer  una</w:t>
            </w:r>
            <w:proofErr w:type="gramEnd"/>
            <w:r>
              <w:rPr>
                <w:rFonts w:ascii="Times New Roman" w:eastAsia="Times New Roman" w:hAnsi="Times New Roman" w:cs="Times New Roman"/>
                <w:sz w:val="24"/>
                <w:szCs w:val="24"/>
              </w:rPr>
              <w:t xml:space="preserve"> Red Colombiana de Investigadores conformada por líderes de grupos y centros de investigación, así como de la diáspora científica, para proponer estrategias y programas para el desarrollo y avance de la </w:t>
            </w:r>
            <w:r>
              <w:rPr>
                <w:rFonts w:ascii="Times New Roman" w:eastAsia="Times New Roman" w:hAnsi="Times New Roman" w:cs="Times New Roman"/>
                <w:sz w:val="24"/>
                <w:szCs w:val="24"/>
              </w:rPr>
              <w:lastRenderedPageBreak/>
              <w:t xml:space="preserve">Ciencia Tecnología e Innovación </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una cultura de gobernanza anticipatoria, y celebrar audiencias públicas, foros, seminarios, simposios, encuentros, mesas de trabajo, conversatorios y demás estrategias para discutir la legislación vigente, las políticas públicas existentes y los proyectos de ley que cursen en el Congreso de la República sobre temas de ciencia, tecnología, innovación y escenarios de futuro.</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Publicar informes anuales sobre los avances y resultados de la Comisión, así como la generación de alertas sobre las implicaciones de las nuevas tecnologías.</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activamente en redes nacionales, regionales e internacionales de ciencia, tecnología e innovación, así como de comités y comisiones de futuro.</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Solicitar el acompañamiento interinstitucional de </w:t>
            </w:r>
            <w:r>
              <w:rPr>
                <w:rFonts w:ascii="Times New Roman" w:eastAsia="Times New Roman" w:hAnsi="Times New Roman" w:cs="Times New Roman"/>
                <w:sz w:val="24"/>
                <w:szCs w:val="24"/>
              </w:rPr>
              <w:lastRenderedPageBreak/>
              <w:t xml:space="preserve">organismos nacionales e internacionales, entidades públicas o privadas, redes nacionales, regionales e internacionales científicas para el desarrollo de la Comisión Legal. </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una cultura en el Congreso de la República que se centre en la planificación de leyes y en una gobernanza que considere el futuro, apoyada en el avance de la Ciencia, Tecnología e Innovación.</w:t>
            </w:r>
          </w:p>
          <w:p w:rsidR="00A502E9" w:rsidRDefault="00A73934">
            <w:pPr>
              <w:numPr>
                <w:ilvl w:val="0"/>
                <w:numId w:val="7"/>
              </w:numPr>
              <w:spacing w:line="360" w:lineRule="auto"/>
              <w:jc w:val="both"/>
              <w:rPr>
                <w:sz w:val="24"/>
                <w:szCs w:val="24"/>
              </w:rPr>
            </w:pPr>
            <w:r>
              <w:rPr>
                <w:rFonts w:ascii="Times New Roman" w:eastAsia="Times New Roman" w:hAnsi="Times New Roman" w:cs="Times New Roman"/>
                <w:sz w:val="24"/>
                <w:szCs w:val="24"/>
              </w:rPr>
              <w:t>Implementar estrategias para recibir propuestas ciudadanas y de la comunidad científica, con plazos definidos para su análisis</w:t>
            </w:r>
            <w:r>
              <w:rPr>
                <w:rFonts w:ascii="Times New Roman" w:eastAsia="Times New Roman" w:hAnsi="Times New Roman" w:cs="Times New Roman"/>
                <w:b/>
                <w:sz w:val="24"/>
                <w:szCs w:val="24"/>
              </w:rPr>
              <w:t>.</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Tramitar ante las Comisiones Constitucionales las observaciones, adiciones y modificaciones que por escrito hagan llegar a la Comisión para la Ciencia, Tecnología e Innovación, las y los ciudadanos, la comunidad científica, las instituciones de educación superior, los centros de </w:t>
            </w:r>
            <w:r>
              <w:rPr>
                <w:rFonts w:ascii="Times New Roman" w:eastAsia="Times New Roman" w:hAnsi="Times New Roman" w:cs="Times New Roman"/>
                <w:sz w:val="24"/>
                <w:szCs w:val="24"/>
              </w:rPr>
              <w:lastRenderedPageBreak/>
              <w:t>pensamiento y otros actores de interés con respecto a proyectos de ley o de actos legislativos alusivos al sector o que por efecto del desarrollo de la ciencia, la tecnología y la innovación, lleve a pensar modificaciones, regulaciones o políticas para su uso.</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Presentar informes cada año a las Plenarias de las Cámaras y a la sociedad civil al término de cada legislatura, evaluando su contribución al avance científico nacional, con métricas claras.</w:t>
            </w:r>
          </w:p>
          <w:p w:rsidR="00A502E9" w:rsidRDefault="00A7393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Publicar todas las sesiones y documentos de la comisión, salvo aquellos clasificados como de seguridad nacional.</w:t>
            </w:r>
          </w:p>
          <w:p w:rsidR="00A502E9" w:rsidRDefault="00A73934">
            <w:pPr>
              <w:numPr>
                <w:ilvl w:val="0"/>
                <w:numId w:val="7"/>
              </w:numPr>
              <w:spacing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las demás funciones que determine la ley.</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Calibri" w:eastAsia="Calibri" w:hAnsi="Calibri" w:cs="Calibri"/>
                <w:b/>
                <w:sz w:val="24"/>
                <w:szCs w:val="24"/>
              </w:rPr>
            </w:pPr>
            <w:r>
              <w:rPr>
                <w:rFonts w:ascii="Calibri" w:eastAsia="Calibri" w:hAnsi="Calibri" w:cs="Calibri"/>
                <w:b/>
                <w:sz w:val="24"/>
                <w:szCs w:val="24"/>
              </w:rPr>
              <w:lastRenderedPageBreak/>
              <w:t>ARTÍCULO 5. Adiciónese a la Sección Segunda del Capítulo IV, del Título II de la Ley 5ª de 1992 con un artículo nuevo del siguiente tenor.</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61U.  Funciones. </w:t>
            </w:r>
            <w:r>
              <w:rPr>
                <w:rFonts w:ascii="Times New Roman" w:eastAsia="Times New Roman" w:hAnsi="Times New Roman" w:cs="Times New Roman"/>
                <w:sz w:val="24"/>
                <w:szCs w:val="24"/>
              </w:rPr>
              <w:t>La Comisión tendrá las siguientes funciones:</w:t>
            </w:r>
          </w:p>
          <w:p w:rsidR="00A502E9" w:rsidRDefault="00A73934">
            <w:pPr>
              <w:numPr>
                <w:ilvl w:val="0"/>
                <w:numId w:val="4"/>
              </w:numPr>
              <w:spacing w:before="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Elaborar propuestas legislativas que garanticen la promoción, el </w:t>
            </w:r>
            <w:r>
              <w:rPr>
                <w:rFonts w:ascii="Times New Roman" w:eastAsia="Times New Roman" w:hAnsi="Times New Roman" w:cs="Times New Roman"/>
                <w:sz w:val="24"/>
                <w:szCs w:val="24"/>
              </w:rPr>
              <w:lastRenderedPageBreak/>
              <w:t xml:space="preserve">fortalecimiento, la financiación y la articulación del Sistema Nacional de Ciencia, Tecnología e Innovación con una visión de largo plazo </w:t>
            </w:r>
            <w:r>
              <w:rPr>
                <w:rFonts w:ascii="Times New Roman" w:eastAsia="Times New Roman" w:hAnsi="Times New Roman" w:cs="Times New Roman"/>
                <w:b/>
                <w:sz w:val="24"/>
                <w:szCs w:val="24"/>
                <w:u w:val="single"/>
              </w:rPr>
              <w:t>y perspectiva Bioética</w:t>
            </w:r>
            <w:r>
              <w:rPr>
                <w:rFonts w:ascii="Times New Roman" w:eastAsia="Times New Roman" w:hAnsi="Times New Roman" w:cs="Times New Roman"/>
                <w:sz w:val="24"/>
                <w:szCs w:val="24"/>
              </w:rPr>
              <w:t>, así como políticas para el desarrollo del país con base en la ciencia, la tecnología y la innovación, que impulsen la productividad, la equidad y la sostenibilidad.\</w:t>
            </w:r>
          </w:p>
          <w:p w:rsidR="00A502E9" w:rsidRDefault="00A73934">
            <w:pPr>
              <w:numPr>
                <w:ilvl w:val="0"/>
                <w:numId w:val="4"/>
              </w:num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Ejercer  control</w:t>
            </w:r>
            <w:proofErr w:type="gramEnd"/>
            <w:r>
              <w:rPr>
                <w:rFonts w:ascii="Times New Roman" w:eastAsia="Times New Roman" w:hAnsi="Times New Roman" w:cs="Times New Roman"/>
                <w:sz w:val="24"/>
                <w:szCs w:val="24"/>
              </w:rPr>
              <w:t xml:space="preserve"> político sobre las diferentes entidades del Estado en cuanto a la creación y ejecución de planes, programas, proyectos, políticas públicas y acuerdos internacionales en materia de Ciencia, Tecnología e Innovación.</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Emitir concepto </w:t>
            </w:r>
            <w:proofErr w:type="gramStart"/>
            <w:r>
              <w:rPr>
                <w:rFonts w:ascii="Times New Roman" w:eastAsia="Times New Roman" w:hAnsi="Times New Roman" w:cs="Times New Roman"/>
                <w:b/>
                <w:sz w:val="24"/>
                <w:szCs w:val="24"/>
                <w:u w:val="single"/>
              </w:rPr>
              <w:t xml:space="preserve">sobre </w:t>
            </w:r>
            <w:r>
              <w:rPr>
                <w:rFonts w:ascii="Times New Roman" w:eastAsia="Times New Roman" w:hAnsi="Times New Roman" w:cs="Times New Roman"/>
                <w:sz w:val="24"/>
                <w:szCs w:val="24"/>
              </w:rPr>
              <w:t xml:space="preserve"> el</w:t>
            </w:r>
            <w:proofErr w:type="gramEnd"/>
            <w:r>
              <w:rPr>
                <w:rFonts w:ascii="Times New Roman" w:eastAsia="Times New Roman" w:hAnsi="Times New Roman" w:cs="Times New Roman"/>
                <w:sz w:val="24"/>
                <w:szCs w:val="24"/>
              </w:rPr>
              <w:t xml:space="preserve"> presupuesto de Ciencia, Tecnología e Innovación y la orientación de las regalías, con miras a proponer leyes y ajustes presupuestales.</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Impulsar el desarrollo de sistemas de información transparentes para el control social de las inversiones en </w:t>
            </w:r>
            <w:r>
              <w:rPr>
                <w:rFonts w:ascii="Times New Roman" w:eastAsia="Times New Roman" w:hAnsi="Times New Roman" w:cs="Times New Roman"/>
                <w:sz w:val="24"/>
                <w:szCs w:val="24"/>
              </w:rPr>
              <w:lastRenderedPageBreak/>
              <w:t xml:space="preserve">CTI, </w:t>
            </w:r>
            <w:r>
              <w:rPr>
                <w:rFonts w:ascii="Times New Roman" w:eastAsia="Times New Roman" w:hAnsi="Times New Roman" w:cs="Times New Roman"/>
                <w:b/>
                <w:sz w:val="24"/>
                <w:szCs w:val="24"/>
                <w:u w:val="single"/>
              </w:rPr>
              <w:t>vigilancia e inteligencia tecnológica</w:t>
            </w:r>
            <w:r>
              <w:rPr>
                <w:rFonts w:ascii="Times New Roman" w:eastAsia="Times New Roman" w:hAnsi="Times New Roman" w:cs="Times New Roman"/>
                <w:sz w:val="24"/>
                <w:szCs w:val="24"/>
              </w:rPr>
              <w:t xml:space="preserve"> y promover una cultura de evaluación de impacto.</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seguimiento a la asignación y ejecución presupuestal del Ministerio de Ciencia, Tecnología e Innovación y el Órgano Colegiado de Administración y Decisión (OCAD) de regalías en CTI.</w:t>
            </w:r>
          </w:p>
          <w:p w:rsidR="00A502E9" w:rsidRDefault="00A73934">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evaluaciones sobre la regulación actual de nuevas tecnologías y avances científicos.</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Elegir a la Mesa Directiva de la Comisión Legal y dictar su propio reglamento para el desarrollo de su objeto misional y funciones.</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Crear y convocar </w:t>
            </w:r>
            <w:r>
              <w:rPr>
                <w:rFonts w:ascii="Times New Roman" w:eastAsia="Times New Roman" w:hAnsi="Times New Roman" w:cs="Times New Roman"/>
                <w:b/>
                <w:sz w:val="24"/>
                <w:szCs w:val="24"/>
              </w:rPr>
              <w:t>un órgano consultivo</w:t>
            </w:r>
            <w:r>
              <w:rPr>
                <w:rFonts w:ascii="Times New Roman" w:eastAsia="Times New Roman" w:hAnsi="Times New Roman" w:cs="Times New Roman"/>
                <w:sz w:val="24"/>
                <w:szCs w:val="24"/>
              </w:rPr>
              <w:t xml:space="preserve"> compuesto por actores representativos del Sistema Nacional de Ciencia, Tecnología e Innovación.</w:t>
            </w:r>
          </w:p>
          <w:p w:rsidR="00A502E9" w:rsidRDefault="00A73934">
            <w:pPr>
              <w:numPr>
                <w:ilvl w:val="0"/>
                <w:numId w:val="4"/>
              </w:num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Establecer  una</w:t>
            </w:r>
            <w:proofErr w:type="gramEnd"/>
            <w:r>
              <w:rPr>
                <w:rFonts w:ascii="Times New Roman" w:eastAsia="Times New Roman" w:hAnsi="Times New Roman" w:cs="Times New Roman"/>
                <w:sz w:val="24"/>
                <w:szCs w:val="24"/>
              </w:rPr>
              <w:t xml:space="preserve"> Red Colombiana de Investigadores y </w:t>
            </w:r>
            <w:r>
              <w:rPr>
                <w:rFonts w:ascii="Times New Roman" w:eastAsia="Times New Roman" w:hAnsi="Times New Roman" w:cs="Times New Roman"/>
                <w:b/>
                <w:sz w:val="24"/>
                <w:szCs w:val="24"/>
                <w:u w:val="single"/>
              </w:rPr>
              <w:t>prospectivistas</w:t>
            </w:r>
            <w:r>
              <w:rPr>
                <w:rFonts w:ascii="Times New Roman" w:eastAsia="Times New Roman" w:hAnsi="Times New Roman" w:cs="Times New Roman"/>
                <w:sz w:val="24"/>
                <w:szCs w:val="24"/>
              </w:rPr>
              <w:t xml:space="preserve"> conformada por líderes de grupos y centros de investigación, así como de la diáspora </w:t>
            </w:r>
            <w:r>
              <w:rPr>
                <w:rFonts w:ascii="Times New Roman" w:eastAsia="Times New Roman" w:hAnsi="Times New Roman" w:cs="Times New Roman"/>
                <w:sz w:val="24"/>
                <w:szCs w:val="24"/>
              </w:rPr>
              <w:lastRenderedPageBreak/>
              <w:t xml:space="preserve">científica, para proponer estrategias y programas para el desarrollo y avance de la Ciencia Tecnología e Innovación </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una cultura de gobernanza anticipatoria, y celebrar audiencias públicas, foros, seminarios, simposios, encuentros, mesas de trabajo, conversatorios y demás estrategias para discutir la legislación vigente, las políticas públicas existentes y los proyectos de ley que cursen en el Congreso de la República sobre temas de ciencia, tecnología, innovación y escenarios de futuro.</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Publicar informes anuales sobre los avances y resultados de la Comisión, así como la generación de alertas sobre las implicaciones de las nuevas tecnologías.</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 activamente en redes nacionales, regionales e internacionales de ciencia, tecnología e innovación,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como de </w:t>
            </w:r>
            <w:r>
              <w:rPr>
                <w:rFonts w:ascii="Times New Roman" w:eastAsia="Times New Roman" w:hAnsi="Times New Roman" w:cs="Times New Roman"/>
                <w:b/>
                <w:sz w:val="24"/>
                <w:szCs w:val="24"/>
                <w:u w:val="single"/>
              </w:rPr>
              <w:t>prospectiva</w:t>
            </w:r>
            <w:r>
              <w:rPr>
                <w:rFonts w:ascii="Times New Roman" w:eastAsia="Times New Roman" w:hAnsi="Times New Roman" w:cs="Times New Roman"/>
                <w:sz w:val="24"/>
                <w:szCs w:val="24"/>
              </w:rPr>
              <w:t xml:space="preserve"> y de </w:t>
            </w:r>
            <w:r>
              <w:rPr>
                <w:rFonts w:ascii="Times New Roman" w:eastAsia="Times New Roman" w:hAnsi="Times New Roman" w:cs="Times New Roman"/>
                <w:sz w:val="24"/>
                <w:szCs w:val="24"/>
              </w:rPr>
              <w:lastRenderedPageBreak/>
              <w:t>comités y comisiones de futuro.</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Solicitar el acompañamiento interinstitucional de organismos nacionales e internacionales, entidades públicas o privadas, redes nacionales, regionales e internacionales científicas para el desarrollo de la Comisión Legal. </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una cultura en el Congreso de la República que se centre en la planificación de leyes y en una gobernanza que considere el futuro, apoyada en el avance de la Ciencia, Tecnología e Innovación.</w:t>
            </w:r>
          </w:p>
          <w:p w:rsidR="00A502E9" w:rsidRDefault="00A73934">
            <w:pPr>
              <w:numPr>
                <w:ilvl w:val="0"/>
                <w:numId w:val="4"/>
              </w:numPr>
              <w:spacing w:line="360" w:lineRule="auto"/>
              <w:jc w:val="both"/>
              <w:rPr>
                <w:sz w:val="24"/>
                <w:szCs w:val="24"/>
              </w:rPr>
            </w:pPr>
            <w:r>
              <w:rPr>
                <w:rFonts w:ascii="Times New Roman" w:eastAsia="Times New Roman" w:hAnsi="Times New Roman" w:cs="Times New Roman"/>
                <w:sz w:val="24"/>
                <w:szCs w:val="24"/>
              </w:rPr>
              <w:t>Implementar estrategias para recibir propuestas ciudadanas y de la comunidad científica, con plazos definidos para su análisis</w:t>
            </w:r>
            <w:r>
              <w:rPr>
                <w:rFonts w:ascii="Times New Roman" w:eastAsia="Times New Roman" w:hAnsi="Times New Roman" w:cs="Times New Roman"/>
                <w:b/>
                <w:sz w:val="24"/>
                <w:szCs w:val="24"/>
              </w:rPr>
              <w:t>.</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Tramitar ante las Comisiones Constitucionales las observaciones, adiciones y modificaciones que por escrito hagan llegar a la Comisión para la Ciencia, Tecnología e Innovación, las </w:t>
            </w:r>
            <w:r>
              <w:rPr>
                <w:rFonts w:ascii="Times New Roman" w:eastAsia="Times New Roman" w:hAnsi="Times New Roman" w:cs="Times New Roman"/>
                <w:sz w:val="24"/>
                <w:szCs w:val="24"/>
              </w:rPr>
              <w:lastRenderedPageBreak/>
              <w:t>y los ciudadanos, la comunidad científica, las instituciones de educación superior, los centros de pensamiento y otros actores de interés con respecto a proyectos de ley o de actos legislativos alusivos al sector o que por efecto del desarrollo de la ciencia, la tecnología y la innovación, lleve a pensar modificaciones, regulaciones o políticas para su uso.</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Presentar informes cada año a las Plenarias de las Cámaras y a la sociedad civil al término de cada legislatura, evaluando su contribución al avance científico nacional, con métricas claras.</w:t>
            </w:r>
          </w:p>
          <w:p w:rsidR="00A502E9" w:rsidRDefault="00A73934">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Publicar todas las sesiones y documentos de la comisión, salvo aquellos clasificados como de seguridad nacional.</w:t>
            </w:r>
          </w:p>
          <w:p w:rsidR="00A502E9" w:rsidRDefault="00A73934">
            <w:pPr>
              <w:numPr>
                <w:ilvl w:val="0"/>
                <w:numId w:val="4"/>
              </w:numPr>
              <w:spacing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las demás funciones que determine la ley.</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Se incluye dentro del literal 4 del artículo 61 U de la ley V de 1992 la frase “vigilancia tecnológica” de acuerdo con las sugerencias de la Red Colombiana de Prospectiva.</w:t>
            </w:r>
          </w:p>
          <w:p w:rsidR="00A502E9" w:rsidRDefault="00A502E9">
            <w:pPr>
              <w:spacing w:line="240" w:lineRule="auto"/>
              <w:jc w:val="both"/>
              <w:rPr>
                <w:rFonts w:ascii="Times New Roman" w:eastAsia="Times New Roman" w:hAnsi="Times New Roman" w:cs="Times New Roman"/>
                <w:sz w:val="24"/>
                <w:szCs w:val="24"/>
                <w:highlight w:val="white"/>
              </w:rPr>
            </w:pPr>
          </w:p>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También se ajusta el articulado para incluir el énfasis en prospectiva. </w:t>
            </w:r>
          </w:p>
          <w:p w:rsidR="00A502E9" w:rsidRDefault="00A502E9">
            <w:pPr>
              <w:spacing w:line="240" w:lineRule="auto"/>
              <w:jc w:val="both"/>
              <w:rPr>
                <w:rFonts w:ascii="Times New Roman" w:eastAsia="Times New Roman" w:hAnsi="Times New Roman" w:cs="Times New Roman"/>
                <w:sz w:val="24"/>
                <w:szCs w:val="24"/>
                <w:highlight w:val="white"/>
              </w:rPr>
            </w:pPr>
          </w:p>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También se ajusta la función 3 del artículo 61U del artículo 5 sobre emitir concepto dado que el debate corresponde a las comisiones terceras y cuartas de Senado y Cámara. </w:t>
            </w: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6. Adiciónese a la Sección Segunda del Capítulo IV, </w:t>
            </w:r>
            <w:r>
              <w:rPr>
                <w:rFonts w:ascii="Times New Roman" w:eastAsia="Times New Roman" w:hAnsi="Times New Roman" w:cs="Times New Roman"/>
                <w:b/>
                <w:sz w:val="24"/>
                <w:szCs w:val="24"/>
              </w:rPr>
              <w:lastRenderedPageBreak/>
              <w:t xml:space="preserve">del Título II de la Ley </w:t>
            </w:r>
            <w:hyperlink r:id="rId11" w:anchor="1">
              <w:r>
                <w:rPr>
                  <w:rFonts w:ascii="Times New Roman" w:eastAsia="Times New Roman" w:hAnsi="Times New Roman" w:cs="Times New Roman"/>
                  <w:b/>
                  <w:sz w:val="24"/>
                  <w:szCs w:val="24"/>
                </w:rPr>
                <w:t>5</w:t>
              </w:r>
            </w:hyperlink>
            <w:r>
              <w:rPr>
                <w:rFonts w:ascii="Times New Roman" w:eastAsia="Times New Roman" w:hAnsi="Times New Roman" w:cs="Times New Roman"/>
                <w:b/>
                <w:sz w:val="24"/>
                <w:szCs w:val="24"/>
              </w:rPr>
              <w:t>ª de 1992 con un artículo nuevo del siguiente tenor.</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w:t>
            </w:r>
            <w:hyperlink r:id="rId12" w:anchor="61D">
              <w:r>
                <w:rPr>
                  <w:rFonts w:ascii="Times New Roman" w:eastAsia="Times New Roman" w:hAnsi="Times New Roman" w:cs="Times New Roman"/>
                  <w:b/>
                  <w:sz w:val="24"/>
                  <w:szCs w:val="24"/>
                </w:rPr>
                <w:t>61</w:t>
              </w:r>
            </w:hyperlink>
            <w:r>
              <w:rPr>
                <w:rFonts w:ascii="Times New Roman" w:eastAsia="Times New Roman" w:hAnsi="Times New Roman" w:cs="Times New Roman"/>
                <w:b/>
                <w:sz w:val="24"/>
                <w:szCs w:val="24"/>
              </w:rPr>
              <w:t xml:space="preserve">V. Sesiones. </w:t>
            </w:r>
            <w:r>
              <w:rPr>
                <w:rFonts w:ascii="Times New Roman" w:eastAsia="Times New Roman" w:hAnsi="Times New Roman" w:cs="Times New Roman"/>
                <w:sz w:val="24"/>
                <w:szCs w:val="24"/>
              </w:rPr>
              <w:t>La Comisión Legal para la Ciencia, Tecnología, Innovación y Estudios de Futuro se reunirá por convocatoria de su Mesa Directiva, como mínimo una vez al mes o cuando lo considere necesario y podrá convocar sesiones extraordinarias cuando la situación lo amerite, en caso de cambios regulatorios, crisis presupuestarias o decisiones estratégicas en el sector.  Las decisiones de la Comisión serán adoptadas por mayoría simple.</w:t>
            </w: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7. ATRIBUCIONES. La Comisión Legal para la Ciencia, Tecnología, Innovación y Estudios de Futuro tendrá las siguientes atribuciones: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Elegir la Mesa Directiva de la Comisión Legal para la Ciencia, Tecnología, Innovación y Estudios de Futuro.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Dictar su propio reglamento para el desarrollo de su objeto institucional.</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Verificar el cumplimiento de las leyes relacionadas con el sector de Ciencias, Tecnología e Innovación.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Hacer control y seguimiento a la implementación efectiva de las políticas públicas relacionadas con el sector de ciencias, tecnología e innovación.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Proponer y velar para que en el proceso de discusión y aprobación del Plan Nacional de Desarrollo y del Presupuesto General de la Nación, se incluyan programas, proyectos y acciones que fortalezcan y articulen efectivamente el Sistema Nacional de Ciencia, Tecnología e Innovación.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Conferir menciones honoríficas y reconocimientos a la labor desarrollada por la comunidad científica en favor del fortalecimiento y aportes a la ciencia en el país.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Establecer alianzas estratégicas con organismos nacionales e internacionales, entidades de derecho público y/o privado, instituciones de educación superior, </w:t>
            </w:r>
            <w:r>
              <w:rPr>
                <w:rFonts w:ascii="Times New Roman" w:eastAsia="Times New Roman" w:hAnsi="Times New Roman" w:cs="Times New Roman"/>
                <w:sz w:val="24"/>
                <w:szCs w:val="24"/>
              </w:rPr>
              <w:lastRenderedPageBreak/>
              <w:t xml:space="preserve">gremios de la sociedad científica, entidades territoriales, científicos y científicas. </w:t>
            </w:r>
          </w:p>
          <w:p w:rsidR="00A502E9" w:rsidRDefault="00A502E9">
            <w:pPr>
              <w:spacing w:before="180" w:after="180" w:line="360" w:lineRule="auto"/>
              <w:jc w:val="both"/>
              <w:rPr>
                <w:rFonts w:ascii="Times New Roman" w:eastAsia="Times New Roman" w:hAnsi="Times New Roman" w:cs="Times New Roman"/>
                <w:sz w:val="24"/>
                <w:szCs w:val="24"/>
              </w:rPr>
            </w:pP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7. ATRIBUCIONES. La Comisión Legal para la Ciencia, Tecnología, Innovación y Estudios de Futuro tendrá las siguientes atribuciones: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Elegir la Mesa Directiva de la Comisión Legal para la Ciencia, Tecnología, Innovación y Estudios de Futuro.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Dictar su propio reglamento para el desarrollo de su objeto institucional.</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Verificar el cumplimiento de las leyes relacionadas con el sector de Ciencias, Tecnología e Innovación.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Hacer control y seguimiento a la implementación efectiva de las políticas públicas relacionadas con el sector de ciencias, tecnología e innovación.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Proponer y velar para que en el proceso de discusión y aprobación del Plan Nacional de Desarrollo y del Presupuesto General de la Nación, se incluyan programas, proyectos y acciones que fortalezcan y articulen efectivamente el Sistema Nacional de Ciencia, Tecnología e Innovación.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Conferir menciones honoríficas y reconocimientos a la labor desarrollada por la comunidad científica en favor del fortalecimiento y aportes a la ciencia en el país. </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Establecer alianzas estratégicas con organismos nacionales e internacionales, </w:t>
            </w:r>
            <w:r>
              <w:rPr>
                <w:rFonts w:ascii="Times New Roman" w:eastAsia="Times New Roman" w:hAnsi="Times New Roman" w:cs="Times New Roman"/>
                <w:b/>
                <w:sz w:val="24"/>
                <w:szCs w:val="24"/>
                <w:u w:val="single"/>
              </w:rPr>
              <w:t>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de prospectiva</w:t>
            </w:r>
            <w:r>
              <w:rPr>
                <w:rFonts w:ascii="Times New Roman" w:eastAsia="Times New Roman" w:hAnsi="Times New Roman" w:cs="Times New Roman"/>
                <w:sz w:val="24"/>
                <w:szCs w:val="24"/>
              </w:rPr>
              <w:t>,</w:t>
            </w:r>
            <w:r w:rsidRPr="00A73934">
              <w:rPr>
                <w:rFonts w:ascii="Times New Roman" w:eastAsia="Times New Roman" w:hAnsi="Times New Roman" w:cs="Times New Roman"/>
                <w:b/>
                <w:color w:val="FF0000"/>
                <w:sz w:val="24"/>
                <w:szCs w:val="24"/>
                <w:u w:val="single"/>
              </w:rPr>
              <w:t xml:space="preserve"> </w:t>
            </w:r>
            <w:r w:rsidRPr="00A73934">
              <w:rPr>
                <w:rFonts w:ascii="Times New Roman" w:eastAsia="Times New Roman" w:hAnsi="Times New Roman" w:cs="Times New Roman"/>
                <w:b/>
                <w:color w:val="000000" w:themeColor="text1"/>
                <w:sz w:val="24"/>
                <w:szCs w:val="24"/>
                <w:u w:val="single"/>
              </w:rPr>
              <w:t>de Bioética</w:t>
            </w:r>
            <w:r>
              <w:rPr>
                <w:rFonts w:ascii="Times New Roman" w:eastAsia="Times New Roman" w:hAnsi="Times New Roman" w:cs="Times New Roman"/>
                <w:sz w:val="24"/>
                <w:szCs w:val="24"/>
              </w:rPr>
              <w:t xml:space="preserve">, entidades de derecho público y/o privado, </w:t>
            </w:r>
            <w:r>
              <w:rPr>
                <w:rFonts w:ascii="Times New Roman" w:eastAsia="Times New Roman" w:hAnsi="Times New Roman" w:cs="Times New Roman"/>
                <w:sz w:val="24"/>
                <w:szCs w:val="24"/>
              </w:rPr>
              <w:lastRenderedPageBreak/>
              <w:t xml:space="preserve">instituciones de educación superior, gremios de la sociedad científica, entidades territoriales, científicos y científicas. </w:t>
            </w:r>
          </w:p>
          <w:p w:rsidR="00A502E9" w:rsidRDefault="00A502E9">
            <w:pPr>
              <w:spacing w:before="180" w:after="180" w:line="360" w:lineRule="auto"/>
              <w:jc w:val="both"/>
              <w:rPr>
                <w:rFonts w:ascii="Calibri" w:eastAsia="Calibri" w:hAnsi="Calibri" w:cs="Calibri"/>
                <w:sz w:val="24"/>
                <w:szCs w:val="24"/>
              </w:rPr>
            </w:pPr>
          </w:p>
          <w:p w:rsidR="00A502E9" w:rsidRDefault="00A502E9">
            <w:pPr>
              <w:spacing w:line="240" w:lineRule="auto"/>
              <w:jc w:val="both"/>
              <w:rPr>
                <w:rFonts w:ascii="Times New Roman" w:eastAsia="Times New Roman" w:hAnsi="Times New Roman" w:cs="Times New Roman"/>
                <w:sz w:val="24"/>
                <w:szCs w:val="24"/>
                <w:highlight w:val="white"/>
              </w:rPr>
            </w:pP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Se adiciona establecer vínculos y contactos con organizaciones de prospectiva. </w:t>
            </w: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8.  Adiciónese a la Sección Segunda del Capítulo IV, del Título II de la Ley 5ª de 1992 el siguiente artículo.</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w:t>
            </w:r>
            <w:hyperlink r:id="rId13" w:anchor="61D">
              <w:r>
                <w:rPr>
                  <w:rFonts w:ascii="Times New Roman" w:eastAsia="Times New Roman" w:hAnsi="Times New Roman" w:cs="Times New Roman"/>
                  <w:b/>
                  <w:sz w:val="24"/>
                  <w:szCs w:val="24"/>
                </w:rPr>
                <w:t>61</w:t>
              </w:r>
            </w:hyperlink>
            <w:r>
              <w:rPr>
                <w:rFonts w:ascii="Times New Roman" w:eastAsia="Times New Roman" w:hAnsi="Times New Roman" w:cs="Times New Roman"/>
                <w:b/>
                <w:sz w:val="24"/>
                <w:szCs w:val="24"/>
              </w:rPr>
              <w:t>W.</w:t>
            </w:r>
            <w:r>
              <w:rPr>
                <w:rFonts w:ascii="Times New Roman" w:eastAsia="Times New Roman" w:hAnsi="Times New Roman" w:cs="Times New Roman"/>
                <w:sz w:val="24"/>
                <w:szCs w:val="24"/>
              </w:rPr>
              <w:t xml:space="preserve"> Mesa Directiva. La Mesa Directiva de la Comisión </w:t>
            </w:r>
            <w:proofErr w:type="gramStart"/>
            <w:r>
              <w:rPr>
                <w:rFonts w:ascii="Times New Roman" w:eastAsia="Times New Roman" w:hAnsi="Times New Roman" w:cs="Times New Roman"/>
                <w:sz w:val="24"/>
                <w:szCs w:val="24"/>
              </w:rPr>
              <w:t>Legal  para</w:t>
            </w:r>
            <w:proofErr w:type="gramEnd"/>
            <w:r>
              <w:rPr>
                <w:rFonts w:ascii="Times New Roman" w:eastAsia="Times New Roman" w:hAnsi="Times New Roman" w:cs="Times New Roman"/>
                <w:sz w:val="24"/>
                <w:szCs w:val="24"/>
              </w:rPr>
              <w:t xml:space="preserve"> la Ciencia, Tecnología, Innovación y Estudios de Futuro estará conformada por una Presidencia y una Vicepresidencia elegidas por mayoría simple, al inicio de cada legislatura.</w:t>
            </w: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Sin cambios</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 Órgano consultivo de la Comisión Legal de Ciencia, Tecnología, Innovación y de Estudios de Futuro. </w:t>
            </w:r>
            <w:r>
              <w:rPr>
                <w:rFonts w:ascii="Times New Roman" w:eastAsia="Times New Roman" w:hAnsi="Times New Roman" w:cs="Times New Roman"/>
                <w:sz w:val="24"/>
                <w:szCs w:val="24"/>
              </w:rPr>
              <w:t xml:space="preserve">El Órgano al que se refiere el numeral 8 del artículo 5 de la presente ley estará encargado de apoyar técnicamente a la Comisión Legal en el análisis, debate y formulación de iniciativas legislativas relacionadas con </w:t>
            </w:r>
            <w:r>
              <w:rPr>
                <w:rFonts w:ascii="Times New Roman" w:eastAsia="Times New Roman" w:hAnsi="Times New Roman" w:cs="Times New Roman"/>
                <w:sz w:val="24"/>
                <w:szCs w:val="24"/>
              </w:rPr>
              <w:lastRenderedPageBreak/>
              <w:t>ciencia, tecnología, innovación y estudios de futuro.</w:t>
            </w:r>
          </w:p>
          <w:p w:rsidR="00A502E9" w:rsidRDefault="00A7393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órgano podrá emitir conceptos y recomendaciones sobre proyectos de ley, reglamentos o políticas públicas en la materia, los cuales serán remitidos por la Comisión a las comisiones constitucionales correspondientes.</w:t>
            </w:r>
          </w:p>
          <w:p w:rsidR="00A502E9" w:rsidRDefault="00A73934">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Asimismo, promoverá espacios de experimentación regulada, evaluará los impactos futuros de las iniciativas legislativas en el desarrollo sostenible, y desarrollará ejercicios de planificación legislativa con el fin de fortalecer la toma de decisiones informadas y anticipatorias en el Congreso de la República.</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10. Adiciónese el artículo </w:t>
            </w:r>
            <w:hyperlink r:id="rId14" w:anchor="383">
              <w:r>
                <w:rPr>
                  <w:rFonts w:ascii="Times New Roman" w:eastAsia="Times New Roman" w:hAnsi="Times New Roman" w:cs="Times New Roman"/>
                  <w:b/>
                  <w:sz w:val="24"/>
                  <w:szCs w:val="24"/>
                </w:rPr>
                <w:t>383</w:t>
              </w:r>
            </w:hyperlink>
            <w:r>
              <w:rPr>
                <w:rFonts w:ascii="Times New Roman" w:eastAsia="Times New Roman" w:hAnsi="Times New Roman" w:cs="Times New Roman"/>
                <w:b/>
                <w:sz w:val="24"/>
                <w:szCs w:val="24"/>
              </w:rPr>
              <w:t xml:space="preserve"> de la Ley 5ª de 1992, con el numeral 3.14, del siguiente tenor:</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Comisión Legal para la Ciencia, Tecnología, Innovación y Estudios de Futuro.</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Profesionales Universitarios, 06</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11. Adiciónese el artículo </w:t>
            </w:r>
            <w:hyperlink r:id="rId15" w:anchor="369">
              <w:r>
                <w:rPr>
                  <w:rFonts w:ascii="Times New Roman" w:eastAsia="Times New Roman" w:hAnsi="Times New Roman" w:cs="Times New Roman"/>
                  <w:b/>
                  <w:sz w:val="24"/>
                  <w:szCs w:val="24"/>
                </w:rPr>
                <w:t>369</w:t>
              </w:r>
            </w:hyperlink>
            <w:r>
              <w:rPr>
                <w:rFonts w:ascii="Times New Roman" w:eastAsia="Times New Roman" w:hAnsi="Times New Roman" w:cs="Times New Roman"/>
                <w:b/>
                <w:sz w:val="24"/>
                <w:szCs w:val="24"/>
              </w:rPr>
              <w:t xml:space="preserve"> de la Ley 5ª de 1992, con el numeral 2.6.13 así:</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2.6.13 Comisión Legal para la Ciencia, </w:t>
            </w:r>
            <w:proofErr w:type="gramStart"/>
            <w:r>
              <w:rPr>
                <w:rFonts w:ascii="Times New Roman" w:eastAsia="Times New Roman" w:hAnsi="Times New Roman" w:cs="Times New Roman"/>
                <w:sz w:val="24"/>
                <w:szCs w:val="24"/>
              </w:rPr>
              <w:t>Tecnología,  Innovación</w:t>
            </w:r>
            <w:proofErr w:type="gramEnd"/>
            <w:r>
              <w:rPr>
                <w:rFonts w:ascii="Times New Roman" w:eastAsia="Times New Roman" w:hAnsi="Times New Roman" w:cs="Times New Roman"/>
                <w:sz w:val="24"/>
                <w:szCs w:val="24"/>
              </w:rPr>
              <w:t xml:space="preserve"> y Estudios de Futuro.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Coordinador(a) de la Comisión 012</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Secretario Ejecutiva 05</w:t>
            </w: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12. FUNCIONES DE EL (LA) COORDINADOR(A) DE LA COMISIÓN LEGAL PARA LA CIENCIA, TECNOLOGÍA, INNOVACIÓN Y ESTUDIOS DE FUTURO. </w:t>
            </w:r>
            <w:r>
              <w:rPr>
                <w:rFonts w:ascii="Times New Roman" w:eastAsia="Times New Roman" w:hAnsi="Times New Roman" w:cs="Times New Roman"/>
                <w:sz w:val="24"/>
                <w:szCs w:val="24"/>
              </w:rPr>
              <w:t>El Coordinador de la Comisión para la Ciencia, Tecnología, Innovación y Estudios de Futuro tendrá las siguientes funciones: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Realizar y coordinar la labor administrativa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Contribuir en la ejecución de las funciones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Elaborar el Orden del Día de cada sesión, en coordinación con la Mesa Directiva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Mantener informados a las integrantes de la Comisión sobre el curso de los temas tratados en las sesiones, así como hacer seguimiento al desarrollo de los mismos.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Llamar a lista a las sesiones, verificar el quórum y ejercer como Secretario ad hoc en las sesiones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Establecer un vínculo constante con la comunidad académica y organismos nacionales e internacionales para facilitar el análisis de los temas tratados por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Las demás que le sean asignadas, por las leyes y normas reglamentarias posteriores de acuerdo con la naturaleza de su cargo.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 xml:space="preserve">Para desempeñar el cargo de Coordinador(a) de la Comisión para la Ciencia, Tecnología, Innovación y Estudios de Futuro, se requiere acreditar título de profesional en derecho, ciencia política, ciencias sociales y/o carreras afines, posgrado en áreas relacionadas </w:t>
            </w:r>
            <w:proofErr w:type="gramStart"/>
            <w:r>
              <w:rPr>
                <w:rFonts w:ascii="Times New Roman" w:eastAsia="Times New Roman" w:hAnsi="Times New Roman" w:cs="Times New Roman"/>
                <w:sz w:val="24"/>
                <w:szCs w:val="24"/>
              </w:rPr>
              <w:t>y  Tres</w:t>
            </w:r>
            <w:proofErr w:type="gramEnd"/>
            <w:r>
              <w:rPr>
                <w:rFonts w:ascii="Times New Roman" w:eastAsia="Times New Roman" w:hAnsi="Times New Roman" w:cs="Times New Roman"/>
                <w:sz w:val="24"/>
                <w:szCs w:val="24"/>
              </w:rPr>
              <w:t xml:space="preserve"> (3) años de experiencia profesional </w:t>
            </w:r>
            <w:r>
              <w:rPr>
                <w:rFonts w:ascii="Times New Roman" w:eastAsia="Times New Roman" w:hAnsi="Times New Roman" w:cs="Times New Roman"/>
                <w:sz w:val="24"/>
                <w:szCs w:val="24"/>
              </w:rPr>
              <w:lastRenderedPageBreak/>
              <w:t>relacionada con ciencia, tecnología e innovación.</w:t>
            </w: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12. FUNCIONES DE EL (LA) COORDINADOR(A) DE LA COMISIÓN LEGAL PARA LA CIENCIA, TECNOLOGÍA, INNOVACIÓN Y ESTUDIOS DE FUTURO. </w:t>
            </w:r>
            <w:r>
              <w:rPr>
                <w:rFonts w:ascii="Times New Roman" w:eastAsia="Times New Roman" w:hAnsi="Times New Roman" w:cs="Times New Roman"/>
                <w:sz w:val="24"/>
                <w:szCs w:val="24"/>
              </w:rPr>
              <w:t>El Coordinador de la Comisión para la Ciencia, Tecnología, Innovación y Estudios de Futuro tendrá las siguientes funciones: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Realizar y coordinar la labor administrativa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Contribuir en la ejecución de las funciones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Elaborar el Orden del Día de cada sesión, en coordinación con la Mesa Directiva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Mantener informados a las integrantes de la Comisión sobre el curso de los temas tratados en las sesiones, así como hacer seguimiento al desarrollo de los mismos.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Llamar a lista a las sesiones, verificar el quórum y ejercer como Secretario ad hoc en las sesiones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Establecer un vínculo constante con la comunidad académica, </w:t>
            </w:r>
            <w:r>
              <w:rPr>
                <w:rFonts w:ascii="Times New Roman" w:eastAsia="Times New Roman" w:hAnsi="Times New Roman" w:cs="Times New Roman"/>
                <w:b/>
                <w:sz w:val="24"/>
                <w:szCs w:val="24"/>
                <w:u w:val="single"/>
              </w:rPr>
              <w:t>empresas, comunidades civiles, organizaciones de prospectiva</w:t>
            </w:r>
            <w:r>
              <w:rPr>
                <w:rFonts w:ascii="Times New Roman" w:eastAsia="Times New Roman" w:hAnsi="Times New Roman" w:cs="Times New Roman"/>
                <w:sz w:val="24"/>
                <w:szCs w:val="24"/>
              </w:rPr>
              <w:t xml:space="preserve"> y organismos nacionales e internacionales para facilitar el análisis de los temas tratados por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Las demás que le sean asignadas, por las leyes y normas reglamentarias posteriores de acuerdo con la naturaleza de su cargo.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 xml:space="preserve">Para desempeñar el cargo de Coordinador(a) de la Comisión para la Ciencia, Tecnología, Innovación y Estudios de Futuro, se requiere acreditar título de profesional en derecho, ciencia política, ciencias sociales y/o carreras afines, posgrado en </w:t>
            </w:r>
            <w:r>
              <w:rPr>
                <w:rFonts w:ascii="Times New Roman" w:eastAsia="Times New Roman" w:hAnsi="Times New Roman" w:cs="Times New Roman"/>
                <w:sz w:val="24"/>
                <w:szCs w:val="24"/>
              </w:rPr>
              <w:lastRenderedPageBreak/>
              <w:t xml:space="preserve">áreas relacionadas </w:t>
            </w:r>
            <w:proofErr w:type="gramStart"/>
            <w:r>
              <w:rPr>
                <w:rFonts w:ascii="Times New Roman" w:eastAsia="Times New Roman" w:hAnsi="Times New Roman" w:cs="Times New Roman"/>
                <w:sz w:val="24"/>
                <w:szCs w:val="24"/>
              </w:rPr>
              <w:t>y  tres</w:t>
            </w:r>
            <w:proofErr w:type="gramEnd"/>
            <w:r>
              <w:rPr>
                <w:rFonts w:ascii="Times New Roman" w:eastAsia="Times New Roman" w:hAnsi="Times New Roman" w:cs="Times New Roman"/>
                <w:sz w:val="24"/>
                <w:szCs w:val="24"/>
              </w:rPr>
              <w:t xml:space="preserve"> (3) años de experiencia profesional relacionada con ciencia, tecnología e innovación.</w:t>
            </w:r>
          </w:p>
          <w:p w:rsidR="00A502E9" w:rsidRDefault="00A502E9">
            <w:pPr>
              <w:spacing w:line="240" w:lineRule="auto"/>
              <w:jc w:val="both"/>
              <w:rPr>
                <w:rFonts w:ascii="Times New Roman" w:eastAsia="Times New Roman" w:hAnsi="Times New Roman" w:cs="Times New Roman"/>
                <w:sz w:val="24"/>
                <w:szCs w:val="24"/>
                <w:highlight w:val="white"/>
              </w:rPr>
            </w:pP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13. FUNCIONES DEL PROFESIONAL UNIVERSITARIO DE LA COMISIÓN LEGAL PARA LA CIENCIA, TECNOLOGÍA, INNOVACIÓN y ESTUDIOS DE FUTURO.</w:t>
            </w:r>
            <w:r>
              <w:rPr>
                <w:rFonts w:ascii="Times New Roman" w:eastAsia="Times New Roman" w:hAnsi="Times New Roman" w:cs="Times New Roman"/>
                <w:sz w:val="24"/>
                <w:szCs w:val="24"/>
              </w:rPr>
              <w:t xml:space="preserve"> Los/as profesionales universitarios de la Comisión Legal para la Ciencia, Tecnología, Innovación y Estudios de Futuro tendrán las siguientes funciones: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Apoyar la labor interna de los Congresistas y miembros de la Comisión y la ejecución de los planes trazados por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Mantener informados a los miembros de la Comisión sobre el curso de los temas tratados en las sesiones, así como hacer seguimiento al desarrollo de los mismos.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Trabajar directamente con los estudiantes de judicatura y pasantes universitarios, en los temas que le asigne el Coordinador.</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Las demás que le sean asignadas por las leyes y normas reglamentarias posteriores de acuerdo con la naturaleza de su cargo.</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ser Profesional Universitario de la Comisión Legal para la Ciencia, Tecnología, Innovación y Estudios de Futuro, se requiere acreditar título de profesional en derecho, ciencia política, ciencias sociales y/o carreras afines y un (1) año de experiencia profesional.</w:t>
            </w:r>
          </w:p>
          <w:p w:rsidR="00A502E9" w:rsidRDefault="00A502E9">
            <w:pPr>
              <w:spacing w:before="180" w:after="180" w:line="360" w:lineRule="auto"/>
              <w:jc w:val="both"/>
              <w:rPr>
                <w:rFonts w:ascii="Times New Roman" w:eastAsia="Times New Roman" w:hAnsi="Times New Roman" w:cs="Times New Roman"/>
                <w:b/>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14. FUNCIONES DE LA SECRETARÍA EJECUTIVA DE LA COMISIÓN LEGAL PARA LA CIENCIA, TECNOLOGÍA, INNOVACIÓN Y ESTUDIOS DE FUTURO. </w:t>
            </w:r>
            <w:r>
              <w:rPr>
                <w:rFonts w:ascii="Times New Roman" w:eastAsia="Times New Roman" w:hAnsi="Times New Roman" w:cs="Times New Roman"/>
                <w:sz w:val="24"/>
                <w:szCs w:val="24"/>
              </w:rPr>
              <w:t>La Secretaria Ejecutiva de la Comisión para la Ciencia, Tecnología, Innovación y Estudios de Futuro tendrá las siguientes funciones: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Dar información a las personas y entidades que lo soliciten.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Recibir, analizar y contestar la correspondencia de la Comisión y </w:t>
            </w:r>
            <w:r>
              <w:rPr>
                <w:rFonts w:ascii="Times New Roman" w:eastAsia="Times New Roman" w:hAnsi="Times New Roman" w:cs="Times New Roman"/>
                <w:sz w:val="24"/>
                <w:szCs w:val="24"/>
              </w:rPr>
              <w:lastRenderedPageBreak/>
              <w:t>buscar datos que ayuden a su pronta y adecuada tramitación.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Atender al público en general, Senadores, Representantes y actores del Sistema Nacional de Ciencia, Tecnología e Innovación.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Llevar la agenda diaria de compromisos de la Mesa Directiva de la Comisión y mantenerla informada de sus actividades y compromisos más importantes.</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Llevar un archivo de las proposiciones, constancias y conceptos que sean radicados o aprobados en las plenarias o en las diversas comisiones, así como de las actividades, comunicados y toda la información que llegue y salga de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Grabar y transcribir las intervenciones de cada uno de los integrantes y de las demás personas que participen en las sesiones, contenidas en los equipos de grabación.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Remitir los documentos transcritos a la Coordinación de la Comisión o a la persona encargada, para la elaboración del proyecto de acta respectiva.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Ordenar el archivo en cuanto a cintas y transcripciones para darle mayor agilidad a la Comisión.</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Organizar el Centro de Documentación de la Comisión sobre los temas que esta adopte como agenda en la respectiva legislatura.</w:t>
            </w:r>
          </w:p>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Las demás que se le asignen acordes con la naturaleza de su cargo.</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Secretario(a) Ejecutiva de la Comisión Legal para la Ciencia, Tecnología, Innovación y Estudios de Futuro, se debe acreditar título de bachiller comercial o técnico profesional, manejo de los programas de sistemas requeridos, y un (1) año de experiencia.</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15. DE LOS JUDICANTES Y PRACTICANTES.</w:t>
            </w:r>
            <w:r>
              <w:rPr>
                <w:rFonts w:ascii="Times New Roman" w:eastAsia="Times New Roman" w:hAnsi="Times New Roman" w:cs="Times New Roman"/>
                <w:sz w:val="24"/>
                <w:szCs w:val="24"/>
              </w:rPr>
              <w:t xml:space="preserve"> La Comisión Legal para la Ciencia, Tecnología, Innovación y Estudios de Futuro podrá tener en su planta pasantes y judicantes acogiendo las disposiciones y convenios que para tal efecto ha establecido el Congreso de la República con las distintas </w:t>
            </w:r>
            <w:r>
              <w:rPr>
                <w:rFonts w:ascii="Times New Roman" w:eastAsia="Times New Roman" w:hAnsi="Times New Roman" w:cs="Times New Roman"/>
                <w:sz w:val="24"/>
                <w:szCs w:val="24"/>
              </w:rPr>
              <w:lastRenderedPageBreak/>
              <w:t>Instituciones de Educación Superior.</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u w:val="single"/>
              </w:rPr>
              <w:lastRenderedPageBreak/>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16. COSTO FISCAL. </w:t>
            </w:r>
            <w:r>
              <w:rPr>
                <w:rFonts w:ascii="Times New Roman" w:eastAsia="Times New Roman" w:hAnsi="Times New Roman" w:cs="Times New Roman"/>
                <w:sz w:val="24"/>
                <w:szCs w:val="24"/>
              </w:rPr>
              <w:t>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Los gastos generales necesarios para la implementación y funcionamiento de la Comisión Legal para la Ciencia, Tecnología, Innovación y Estudios de Futuro, serán asumidos con cargo a las disponibilidades presupuestales que para cada vigencia se le asigne a la respectiva Corporación.</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r w:rsidR="00A502E9">
        <w:trPr>
          <w:trHeight w:val="300"/>
        </w:trPr>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before="180" w:after="1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17. VIGENCIA. </w:t>
            </w:r>
            <w:r>
              <w:rPr>
                <w:rFonts w:ascii="Times New Roman" w:eastAsia="Times New Roman" w:hAnsi="Times New Roman" w:cs="Times New Roman"/>
                <w:sz w:val="24"/>
                <w:szCs w:val="24"/>
              </w:rPr>
              <w:t xml:space="preserve">La presente ley rige a partir de su promulgación y deroga todas las disposiciones que le sean contrarias. </w:t>
            </w:r>
          </w:p>
        </w:tc>
        <w:tc>
          <w:tcPr>
            <w:tcW w:w="3690"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73934">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u w:val="single"/>
              </w:rPr>
              <w:t>Sin cambios</w:t>
            </w:r>
          </w:p>
        </w:tc>
        <w:tc>
          <w:tcPr>
            <w:tcW w:w="3105" w:type="dxa"/>
            <w:tcBorders>
              <w:top w:val="single" w:sz="4" w:space="0" w:color="000000"/>
              <w:left w:val="single" w:sz="4" w:space="0" w:color="000000"/>
              <w:bottom w:val="single" w:sz="4" w:space="0" w:color="000000"/>
              <w:right w:val="single" w:sz="4" w:space="0" w:color="000000"/>
            </w:tcBorders>
            <w:tcMar>
              <w:top w:w="113" w:type="dxa"/>
              <w:left w:w="108" w:type="dxa"/>
              <w:bottom w:w="57" w:type="dxa"/>
              <w:right w:w="108" w:type="dxa"/>
            </w:tcMar>
          </w:tcPr>
          <w:p w:rsidR="00A502E9" w:rsidRDefault="00A502E9">
            <w:pPr>
              <w:spacing w:line="240" w:lineRule="auto"/>
              <w:jc w:val="both"/>
              <w:rPr>
                <w:rFonts w:ascii="Times New Roman" w:eastAsia="Times New Roman" w:hAnsi="Times New Roman" w:cs="Times New Roman"/>
                <w:sz w:val="24"/>
                <w:szCs w:val="24"/>
                <w:highlight w:val="white"/>
              </w:rPr>
            </w:pPr>
          </w:p>
        </w:tc>
      </w:tr>
    </w:tbl>
    <w:p w:rsidR="00A502E9" w:rsidRDefault="00A502E9">
      <w:pPr>
        <w:widowControl w:val="0"/>
        <w:jc w:val="both"/>
        <w:rPr>
          <w:rFonts w:ascii="Times New Roman" w:eastAsia="Times New Roman" w:hAnsi="Times New Roman" w:cs="Times New Roman"/>
          <w:sz w:val="24"/>
          <w:szCs w:val="24"/>
        </w:rPr>
      </w:pPr>
    </w:p>
    <w:p w:rsidR="00A502E9" w:rsidRDefault="00A502E9">
      <w:pPr>
        <w:jc w:val="both"/>
        <w:rPr>
          <w:rFonts w:ascii="Times New Roman" w:eastAsia="Times New Roman" w:hAnsi="Times New Roman" w:cs="Times New Roman"/>
          <w:sz w:val="24"/>
          <w:szCs w:val="24"/>
        </w:rPr>
      </w:pPr>
    </w:p>
    <w:p w:rsidR="00A502E9" w:rsidRDefault="00A73934">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 xml:space="preserve"> </w:t>
      </w:r>
    </w:p>
    <w:p w:rsidR="00A502E9" w:rsidRDefault="00A502E9">
      <w:pPr>
        <w:jc w:val="both"/>
        <w:rPr>
          <w:rFonts w:ascii="Times New Roman" w:eastAsia="Times New Roman" w:hAnsi="Times New Roman" w:cs="Times New Roman"/>
          <w:sz w:val="24"/>
          <w:szCs w:val="24"/>
        </w:rPr>
      </w:pPr>
    </w:p>
    <w:p w:rsidR="00A502E9" w:rsidRDefault="00A502E9">
      <w:pPr>
        <w:jc w:val="both"/>
        <w:rPr>
          <w:rFonts w:ascii="Times New Roman" w:eastAsia="Times New Roman" w:hAnsi="Times New Roman" w:cs="Times New Roman"/>
          <w:sz w:val="24"/>
          <w:szCs w:val="24"/>
        </w:rPr>
      </w:pPr>
    </w:p>
    <w:p w:rsidR="00A502E9" w:rsidRDefault="00A502E9">
      <w:pPr>
        <w:jc w:val="both"/>
        <w:rPr>
          <w:rFonts w:ascii="Times New Roman" w:eastAsia="Times New Roman" w:hAnsi="Times New Roman" w:cs="Times New Roman"/>
          <w:sz w:val="24"/>
          <w:szCs w:val="24"/>
        </w:rPr>
      </w:pPr>
    </w:p>
    <w:p w:rsidR="00A502E9" w:rsidRDefault="00B608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A73934">
        <w:rPr>
          <w:rFonts w:ascii="Times New Roman" w:eastAsia="Times New Roman" w:hAnsi="Times New Roman" w:cs="Times New Roman"/>
          <w:b/>
          <w:sz w:val="24"/>
          <w:szCs w:val="24"/>
        </w:rPr>
        <w:t>. PROPOSICIÓN</w:t>
      </w:r>
    </w:p>
    <w:p w:rsidR="00A502E9" w:rsidRDefault="00A502E9">
      <w:pPr>
        <w:ind w:left="720"/>
        <w:jc w:val="both"/>
        <w:rPr>
          <w:rFonts w:ascii="Times New Roman" w:eastAsia="Times New Roman" w:hAnsi="Times New Roman" w:cs="Times New Roman"/>
          <w:b/>
          <w:sz w:val="24"/>
          <w:szCs w:val="24"/>
        </w:rPr>
      </w:pPr>
    </w:p>
    <w:p w:rsidR="00A502E9" w:rsidRDefault="00A73934">
      <w:pPr>
        <w:widowControl w:val="0"/>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virtud de lo expuesto, presentamos ponencia favorable </w:t>
      </w:r>
      <w:r w:rsidR="00B3308C">
        <w:rPr>
          <w:rFonts w:ascii="Times New Roman" w:eastAsia="Times New Roman" w:hAnsi="Times New Roman" w:cs="Times New Roman"/>
          <w:sz w:val="24"/>
          <w:szCs w:val="24"/>
        </w:rPr>
        <w:t>y proponemos</w:t>
      </w:r>
      <w:r>
        <w:rPr>
          <w:rFonts w:ascii="Times New Roman" w:eastAsia="Times New Roman" w:hAnsi="Times New Roman" w:cs="Times New Roman"/>
          <w:sz w:val="24"/>
          <w:szCs w:val="24"/>
        </w:rPr>
        <w:t xml:space="preserve"> a los miembros de la Comisión Primera de la Cámara de Representantes dar primer debate al Proyecto de Ley </w:t>
      </w:r>
      <w:r>
        <w:rPr>
          <w:rFonts w:ascii="Times New Roman" w:eastAsia="Times New Roman" w:hAnsi="Times New Roman" w:cs="Times New Roman"/>
          <w:b/>
          <w:sz w:val="24"/>
          <w:szCs w:val="24"/>
          <w:highlight w:val="white"/>
        </w:rPr>
        <w:t xml:space="preserve">No. 081 </w:t>
      </w:r>
      <w:r>
        <w:rPr>
          <w:rFonts w:ascii="Times New Roman" w:eastAsia="Times New Roman" w:hAnsi="Times New Roman" w:cs="Times New Roman"/>
          <w:b/>
          <w:sz w:val="24"/>
          <w:szCs w:val="24"/>
        </w:rPr>
        <w:t>de 2025 Cámara</w:t>
      </w:r>
      <w:r>
        <w:rPr>
          <w:rFonts w:ascii="Times New Roman" w:eastAsia="Times New Roman" w:hAnsi="Times New Roman" w:cs="Times New Roman"/>
          <w:sz w:val="24"/>
          <w:szCs w:val="24"/>
        </w:rPr>
        <w:t xml:space="preserve"> </w:t>
      </w:r>
      <w:r>
        <w:rPr>
          <w:rFonts w:ascii="Calibri" w:eastAsia="Calibri" w:hAnsi="Calibri" w:cs="Calibri"/>
          <w:b/>
          <w:sz w:val="24"/>
          <w:szCs w:val="24"/>
        </w:rPr>
        <w:t xml:space="preserve"> </w:t>
      </w:r>
      <w:r>
        <w:rPr>
          <w:rFonts w:ascii="Times New Roman" w:eastAsia="Times New Roman" w:hAnsi="Times New Roman" w:cs="Times New Roman"/>
          <w:b/>
          <w:sz w:val="24"/>
          <w:szCs w:val="24"/>
        </w:rPr>
        <w:t xml:space="preserve">“Por medio de la cual se modifica y adiciona la Ley </w:t>
      </w:r>
      <w:hyperlink r:id="rId16" w:anchor="1">
        <w:r>
          <w:rPr>
            <w:rFonts w:ascii="Times New Roman" w:eastAsia="Times New Roman" w:hAnsi="Times New Roman" w:cs="Times New Roman"/>
            <w:b/>
            <w:sz w:val="24"/>
            <w:szCs w:val="24"/>
          </w:rPr>
          <w:t>5</w:t>
        </w:r>
      </w:hyperlink>
      <w:r>
        <w:rPr>
          <w:rFonts w:ascii="Times New Roman" w:eastAsia="Times New Roman" w:hAnsi="Times New Roman" w:cs="Times New Roman"/>
          <w:b/>
          <w:sz w:val="24"/>
          <w:szCs w:val="24"/>
        </w:rPr>
        <w:t>ª de 1992, se crea la Comisión Legal para la Ciencia, Tecnología, Innovación y Estudios de Futuro del Congreso de la República de Colombia y se dictan otras disposiciones”</w:t>
      </w:r>
      <w:r>
        <w:rPr>
          <w:rFonts w:ascii="Times New Roman" w:eastAsia="Times New Roman" w:hAnsi="Times New Roman" w:cs="Times New Roman"/>
          <w:sz w:val="24"/>
          <w:szCs w:val="24"/>
        </w:rPr>
        <w:t xml:space="preserve"> c</w:t>
      </w:r>
      <w:r w:rsidR="00B3308C">
        <w:rPr>
          <w:rFonts w:ascii="Times New Roman" w:eastAsia="Times New Roman" w:hAnsi="Times New Roman" w:cs="Times New Roman"/>
          <w:sz w:val="24"/>
          <w:szCs w:val="24"/>
        </w:rPr>
        <w:t xml:space="preserve">onforme al </w:t>
      </w:r>
      <w:r>
        <w:rPr>
          <w:rFonts w:ascii="Times New Roman" w:eastAsia="Times New Roman" w:hAnsi="Times New Roman" w:cs="Times New Roman"/>
          <w:sz w:val="24"/>
          <w:szCs w:val="24"/>
        </w:rPr>
        <w:t xml:space="preserve">texto </w:t>
      </w:r>
      <w:r w:rsidR="00B3308C">
        <w:rPr>
          <w:rFonts w:ascii="Times New Roman" w:eastAsia="Times New Roman" w:hAnsi="Times New Roman" w:cs="Times New Roman"/>
          <w:sz w:val="24"/>
          <w:szCs w:val="24"/>
        </w:rPr>
        <w:t>propuesto</w:t>
      </w:r>
      <w:r>
        <w:rPr>
          <w:rFonts w:ascii="Times New Roman" w:eastAsia="Times New Roman" w:hAnsi="Times New Roman" w:cs="Times New Roman"/>
          <w:sz w:val="24"/>
          <w:szCs w:val="24"/>
        </w:rPr>
        <w:t xml:space="preserve">. </w:t>
      </w:r>
    </w:p>
    <w:p w:rsidR="00A502E9" w:rsidRDefault="00A502E9">
      <w:pPr>
        <w:widowControl w:val="0"/>
        <w:ind w:right="115"/>
        <w:jc w:val="both"/>
        <w:rPr>
          <w:rFonts w:ascii="Times New Roman" w:eastAsia="Times New Roman" w:hAnsi="Times New Roman" w:cs="Times New Roman"/>
          <w:sz w:val="24"/>
          <w:szCs w:val="24"/>
        </w:rPr>
      </w:pPr>
    </w:p>
    <w:p w:rsidR="00A502E9" w:rsidRDefault="00A73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p w:rsidR="00A73934" w:rsidRDefault="00A73934">
      <w:pPr>
        <w:widowControl w:val="0"/>
        <w:spacing w:before="211" w:line="240" w:lineRule="auto"/>
        <w:rPr>
          <w:rFonts w:ascii="Times New Roman" w:eastAsia="Times New Roman" w:hAnsi="Times New Roman" w:cs="Times New Roman"/>
          <w:sz w:val="24"/>
          <w:szCs w:val="24"/>
        </w:rPr>
      </w:pPr>
    </w:p>
    <w:p w:rsidR="00A73934" w:rsidRDefault="00F4468B">
      <w:pPr>
        <w:widowControl w:val="0"/>
        <w:spacing w:before="21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502E9">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b/>
                <w:sz w:val="24"/>
                <w:szCs w:val="24"/>
              </w:rPr>
            </w:pPr>
          </w:p>
          <w:p w:rsidR="00A502E9" w:rsidRDefault="00A502E9">
            <w:pPr>
              <w:widowControl w:val="0"/>
              <w:spacing w:line="240" w:lineRule="auto"/>
              <w:rPr>
                <w:rFonts w:ascii="Times New Roman" w:eastAsia="Times New Roman" w:hAnsi="Times New Roman" w:cs="Times New Roman"/>
                <w:b/>
                <w:sz w:val="24"/>
                <w:szCs w:val="24"/>
              </w:rPr>
            </w:pPr>
          </w:p>
          <w:p w:rsidR="00A502E9" w:rsidRDefault="00A502E9">
            <w:pPr>
              <w:widowControl w:val="0"/>
              <w:spacing w:line="240" w:lineRule="auto"/>
              <w:rPr>
                <w:rFonts w:ascii="Times New Roman" w:eastAsia="Times New Roman" w:hAnsi="Times New Roman" w:cs="Times New Roman"/>
                <w:b/>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Pedraza Sandoval</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Coordinadora Ponente</w:t>
            </w:r>
          </w:p>
        </w:tc>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Racero Mayorga</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 Ponente</w:t>
            </w:r>
          </w:p>
        </w:tc>
      </w:tr>
      <w:tr w:rsidR="00A502E9">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Ruth Amelia Caicedo Rosero</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A502E9">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Julio César Triana Quintero</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noProof/>
                <w:sz w:val="24"/>
                <w:szCs w:val="24"/>
                <w:lang w:val="es-CO"/>
              </w:rPr>
            </w:pPr>
          </w:p>
          <w:p w:rsidR="00A73934" w:rsidRDefault="00A73934">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 Paola García Soto</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A502E9">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Jose</w:t>
            </w:r>
            <w:proofErr w:type="spellEnd"/>
            <w:r>
              <w:rPr>
                <w:rFonts w:ascii="Times New Roman" w:eastAsia="Times New Roman" w:hAnsi="Times New Roman" w:cs="Times New Roman"/>
                <w:b/>
                <w:sz w:val="24"/>
                <w:szCs w:val="24"/>
              </w:rPr>
              <w:t xml:space="preserve"> Jaime </w:t>
            </w:r>
            <w:proofErr w:type="spellStart"/>
            <w:r>
              <w:rPr>
                <w:rFonts w:ascii="Times New Roman" w:eastAsia="Times New Roman" w:hAnsi="Times New Roman" w:cs="Times New Roman"/>
                <w:b/>
                <w:sz w:val="24"/>
                <w:szCs w:val="24"/>
              </w:rPr>
              <w:t>Uscategui</w:t>
            </w:r>
            <w:proofErr w:type="spellEnd"/>
            <w:r>
              <w:rPr>
                <w:rFonts w:ascii="Times New Roman" w:eastAsia="Times New Roman" w:hAnsi="Times New Roman" w:cs="Times New Roman"/>
                <w:b/>
                <w:sz w:val="24"/>
                <w:szCs w:val="24"/>
              </w:rPr>
              <w:t xml:space="preserve"> Pastrana</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Orlando Castillo </w:t>
            </w:r>
            <w:proofErr w:type="spellStart"/>
            <w:r>
              <w:rPr>
                <w:rFonts w:ascii="Times New Roman" w:eastAsia="Times New Roman" w:hAnsi="Times New Roman" w:cs="Times New Roman"/>
                <w:b/>
                <w:sz w:val="24"/>
                <w:szCs w:val="24"/>
              </w:rPr>
              <w:t>Advincula</w:t>
            </w:r>
            <w:proofErr w:type="spellEnd"/>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A502E9">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Luis Alberto Albán Urbano</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502E9">
            <w:pPr>
              <w:widowControl w:val="0"/>
              <w:spacing w:line="240" w:lineRule="auto"/>
              <w:rPr>
                <w:rFonts w:ascii="Times New Roman" w:eastAsia="Times New Roman" w:hAnsi="Times New Roman" w:cs="Times New Roman"/>
                <w:sz w:val="24"/>
                <w:szCs w:val="24"/>
              </w:rPr>
            </w:pPr>
          </w:p>
          <w:p w:rsidR="00A502E9" w:rsidRDefault="00A73934">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Marelen</w:t>
            </w:r>
            <w:proofErr w:type="spellEnd"/>
            <w:r>
              <w:rPr>
                <w:rFonts w:ascii="Times New Roman" w:eastAsia="Times New Roman" w:hAnsi="Times New Roman" w:cs="Times New Roman"/>
                <w:b/>
                <w:sz w:val="24"/>
                <w:szCs w:val="24"/>
              </w:rPr>
              <w:t xml:space="preserve"> Castillo Torres</w:t>
            </w:r>
          </w:p>
          <w:p w:rsidR="00A502E9" w:rsidRDefault="00A73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bl>
    <w:p w:rsidR="00A502E9" w:rsidRDefault="00A502E9">
      <w:pPr>
        <w:widowControl w:val="0"/>
        <w:spacing w:before="211" w:line="240" w:lineRule="auto"/>
        <w:rPr>
          <w:rFonts w:ascii="Times New Roman" w:eastAsia="Times New Roman" w:hAnsi="Times New Roman" w:cs="Times New Roman"/>
          <w:sz w:val="24"/>
          <w:szCs w:val="24"/>
        </w:rPr>
      </w:pPr>
    </w:p>
    <w:p w:rsidR="00A502E9" w:rsidRDefault="00A502E9">
      <w:pPr>
        <w:spacing w:line="360" w:lineRule="auto"/>
        <w:jc w:val="both"/>
        <w:rPr>
          <w:rFonts w:ascii="Times New Roman" w:eastAsia="Times New Roman" w:hAnsi="Times New Roman" w:cs="Times New Roman"/>
          <w:sz w:val="24"/>
          <w:szCs w:val="24"/>
        </w:rPr>
      </w:pPr>
    </w:p>
    <w:p w:rsidR="00A502E9" w:rsidRDefault="00A502E9">
      <w:pPr>
        <w:spacing w:line="360" w:lineRule="auto"/>
        <w:jc w:val="both"/>
        <w:rPr>
          <w:rFonts w:ascii="Times New Roman" w:eastAsia="Times New Roman" w:hAnsi="Times New Roman" w:cs="Times New Roman"/>
          <w:sz w:val="24"/>
          <w:szCs w:val="24"/>
        </w:rPr>
      </w:pPr>
    </w:p>
    <w:p w:rsidR="00A502E9" w:rsidRDefault="00B608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A73934">
        <w:rPr>
          <w:rFonts w:ascii="Times New Roman" w:eastAsia="Times New Roman" w:hAnsi="Times New Roman" w:cs="Times New Roman"/>
          <w:b/>
          <w:sz w:val="24"/>
          <w:szCs w:val="24"/>
        </w:rPr>
        <w:t xml:space="preserve">. TEXTO PROPUESTO PARA PRIMER DEBATE EN LA COMISIÓN PRIMERA DE LA CÁMARA DE REPRESENTANTES: </w:t>
      </w:r>
    </w:p>
    <w:p w:rsidR="00A502E9" w:rsidRDefault="00A502E9">
      <w:pPr>
        <w:rPr>
          <w:rFonts w:ascii="Times New Roman" w:eastAsia="Times New Roman" w:hAnsi="Times New Roman" w:cs="Times New Roman"/>
          <w:b/>
          <w:sz w:val="24"/>
          <w:szCs w:val="24"/>
        </w:rPr>
      </w:pPr>
    </w:p>
    <w:p w:rsidR="00A502E9" w:rsidRDefault="00A739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PROYECTO DE LEY N° </w:t>
      </w:r>
      <w:r w:rsidR="003820FA">
        <w:rPr>
          <w:rFonts w:ascii="Times New Roman" w:eastAsia="Times New Roman" w:hAnsi="Times New Roman" w:cs="Times New Roman"/>
          <w:b/>
          <w:sz w:val="24"/>
          <w:szCs w:val="24"/>
        </w:rPr>
        <w:t>081 DE</w:t>
      </w:r>
      <w:r>
        <w:rPr>
          <w:rFonts w:ascii="Times New Roman" w:eastAsia="Times New Roman" w:hAnsi="Times New Roman" w:cs="Times New Roman"/>
          <w:b/>
          <w:sz w:val="24"/>
          <w:szCs w:val="24"/>
        </w:rPr>
        <w:t xml:space="preserve"> 2025</w:t>
      </w:r>
      <w:r w:rsidR="003820FA">
        <w:rPr>
          <w:rFonts w:ascii="Times New Roman" w:eastAsia="Times New Roman" w:hAnsi="Times New Roman" w:cs="Times New Roman"/>
          <w:b/>
          <w:sz w:val="24"/>
          <w:szCs w:val="24"/>
        </w:rPr>
        <w:t xml:space="preserve"> CÁMARA</w:t>
      </w:r>
    </w:p>
    <w:p w:rsidR="00A502E9" w:rsidRDefault="00A502E9">
      <w:pPr>
        <w:jc w:val="center"/>
        <w:rPr>
          <w:rFonts w:ascii="Times New Roman" w:eastAsia="Times New Roman" w:hAnsi="Times New Roman" w:cs="Times New Roman"/>
          <w:b/>
          <w:sz w:val="24"/>
          <w:szCs w:val="24"/>
        </w:rPr>
      </w:pPr>
    </w:p>
    <w:p w:rsidR="00A502E9" w:rsidRDefault="00A739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“Por medio de la cual se modifica y adiciona la Ley </w:t>
      </w:r>
      <w:hyperlink r:id="rId17" w:anchor="1">
        <w:r>
          <w:rPr>
            <w:rFonts w:ascii="Times New Roman" w:eastAsia="Times New Roman" w:hAnsi="Times New Roman" w:cs="Times New Roman"/>
            <w:b/>
            <w:sz w:val="24"/>
            <w:szCs w:val="24"/>
          </w:rPr>
          <w:t>5</w:t>
        </w:r>
      </w:hyperlink>
      <w:r>
        <w:rPr>
          <w:rFonts w:ascii="Times New Roman" w:eastAsia="Times New Roman" w:hAnsi="Times New Roman" w:cs="Times New Roman"/>
          <w:b/>
          <w:sz w:val="24"/>
          <w:szCs w:val="24"/>
        </w:rPr>
        <w:t>ª de 1992, se crea la Comisión Legal para la Ciencia, Tecnología, Innovación y Estudios de Futuro del Congreso de la República de Colombia y se dictan otras disposiciones”</w:t>
      </w:r>
    </w:p>
    <w:p w:rsidR="00A502E9" w:rsidRDefault="00A502E9">
      <w:pPr>
        <w:jc w:val="center"/>
        <w:rPr>
          <w:rFonts w:ascii="Times New Roman" w:eastAsia="Times New Roman" w:hAnsi="Times New Roman" w:cs="Times New Roman"/>
          <w:sz w:val="24"/>
          <w:szCs w:val="24"/>
        </w:rPr>
      </w:pPr>
    </w:p>
    <w:p w:rsidR="00A502E9" w:rsidRDefault="003820FA">
      <w:pPr>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Congreso de Colombia</w:t>
      </w:r>
    </w:p>
    <w:p w:rsidR="00A502E9" w:rsidRDefault="00A73934">
      <w:pPr>
        <w:spacing w:before="180" w:after="1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DECRETA </w:t>
      </w:r>
    </w:p>
    <w:p w:rsidR="00A502E9" w:rsidRDefault="00A502E9">
      <w:pPr>
        <w:jc w:val="both"/>
        <w:rPr>
          <w:rFonts w:ascii="Times New Roman" w:eastAsia="Times New Roman" w:hAnsi="Times New Roman" w:cs="Times New Roman"/>
          <w:b/>
          <w:sz w:val="24"/>
          <w:szCs w:val="24"/>
        </w:rPr>
      </w:pPr>
    </w:p>
    <w:p w:rsidR="003820FA" w:rsidRPr="00BC553F" w:rsidRDefault="003820FA" w:rsidP="003820FA">
      <w:pPr>
        <w:spacing w:line="360" w:lineRule="auto"/>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Por medio de la cual se modifica y adiciona la Ley </w:t>
      </w:r>
      <w:hyperlink r:id="rId18" w:anchor="1">
        <w:r w:rsidRPr="00BC553F">
          <w:rPr>
            <w:rFonts w:ascii="Times New Roman" w:eastAsia="Times New Roman" w:hAnsi="Times New Roman" w:cs="Times New Roman"/>
            <w:sz w:val="24"/>
            <w:szCs w:val="24"/>
          </w:rPr>
          <w:t>5</w:t>
        </w:r>
      </w:hyperlink>
      <w:r w:rsidRPr="00BC553F">
        <w:rPr>
          <w:rFonts w:ascii="Times New Roman" w:eastAsia="Times New Roman" w:hAnsi="Times New Roman" w:cs="Times New Roman"/>
          <w:sz w:val="24"/>
          <w:szCs w:val="24"/>
        </w:rPr>
        <w:t>ª de 1992, se crea la Comisión Legal para la Ciencia, Tecnología, Innovación y Estudios de Futuro del Congreso de la República de Colombia y se dictan otras disposiciones.</w:t>
      </w:r>
    </w:p>
    <w:p w:rsidR="003820FA" w:rsidRPr="00BC553F" w:rsidRDefault="003820FA" w:rsidP="003820FA">
      <w:p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Artículo 1. Objeto.</w:t>
      </w:r>
      <w:r w:rsidRPr="00BC553F">
        <w:rPr>
          <w:rFonts w:ascii="Times New Roman" w:eastAsia="Times New Roman" w:hAnsi="Times New Roman" w:cs="Times New Roman"/>
          <w:sz w:val="24"/>
          <w:szCs w:val="24"/>
        </w:rPr>
        <w:t xml:space="preserve"> La presente Ley tiene por objeto modificar la Ley 5 de 1992 y crear la Comisión Legal para la Ciencia, Tecnología, Innovación, y Estudios de Futuro del Congreso de la República con el fin de promover la deliberación legislativa en torno al avance científico, tecnológico e innovador, y ejercer funciones de control político, prospectiva legislativa y diseño institucional, en los términos de la Ley 5ª de 1992.</w:t>
      </w:r>
    </w:p>
    <w:p w:rsidR="003820FA" w:rsidRPr="00BC553F" w:rsidRDefault="003820FA" w:rsidP="003820FA">
      <w:pPr>
        <w:spacing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Artículo 2. Adiciónese el artículo 55 de la Ley 5ª de 1992, el cual quedará así:</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55. INTEGRACIÓN, DENOMINACIÓN Y FUNCIONAMIENTO. </w:t>
      </w:r>
      <w:r w:rsidRPr="00BC553F">
        <w:rPr>
          <w:rFonts w:ascii="Times New Roman" w:eastAsia="Times New Roman" w:hAnsi="Times New Roman" w:cs="Times New Roman"/>
          <w:sz w:val="24"/>
          <w:szCs w:val="24"/>
        </w:rPr>
        <w:t xml:space="preserve">Además de las Comisiones Legales señaladas para cada una de las Cámaras con competencias diferentes a estas, corresponderá integrar, aplicando el sistema del cociente electoral y para el periodo constitucional,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la Comisión legal de Paz y Posconflicto y la Comisión Legal para la Ciencia, Tecnología, Innovación y Estudios de Futuro. </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lastRenderedPageBreak/>
        <w:t>La Comisión de Paz y Posconflicto del Congreso de la República tendrá carácter legal y estará integrada por los senadores y representantes de los diferentes partidos políticos que se postulen para conformarla.</w:t>
      </w:r>
    </w:p>
    <w:p w:rsidR="003820FA" w:rsidRPr="00BC553F" w:rsidRDefault="003820FA" w:rsidP="003820FA">
      <w:pPr>
        <w:spacing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3. Adiciónese a la Sección Segunda del Capítulo IV, del Título II de Ley 5ª de 1992 con un artículo nuevo del siguiente tenor: </w:t>
      </w:r>
    </w:p>
    <w:p w:rsidR="003820FA" w:rsidRPr="00BC553F" w:rsidRDefault="003820FA" w:rsidP="003820FA">
      <w:p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61S. </w:t>
      </w:r>
      <w:r w:rsidRPr="00BC553F">
        <w:rPr>
          <w:rFonts w:ascii="Times New Roman" w:eastAsia="Times New Roman" w:hAnsi="Times New Roman" w:cs="Times New Roman"/>
          <w:sz w:val="24"/>
          <w:szCs w:val="24"/>
        </w:rPr>
        <w:t>Objeto de la Comisión para la Ciencia, Tecnología, Innovación y Estudios de Futuro.  Promover, articular, visibilizar, fortalecer y monitorear las políticas públicas del Gobierno Nacional en ciencia, tecnología e innovación con el propósito de fortalecer la competitividad, el bienestar social, el desarrollo sostenible y la modernización productiva y tecnológica del país. Así como gestionar iniciativas que fomenten la investigación científica, tecnológica y la innovación para modernizar las tecnologías del país.</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ARTÍCULO 4. Adiciónese a la Sección Segunda del Capítulo IV, del Título II de la Ley 5ª de 1992 con un artículo nuevo del siguiente tenor.</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61T. Composición. </w:t>
      </w:r>
      <w:r w:rsidRPr="00BC553F">
        <w:rPr>
          <w:rFonts w:ascii="Times New Roman" w:eastAsia="Times New Roman" w:hAnsi="Times New Roman" w:cs="Times New Roman"/>
          <w:sz w:val="24"/>
          <w:szCs w:val="24"/>
        </w:rPr>
        <w:t xml:space="preserve">La Comisión Legal para la Ciencia, </w:t>
      </w:r>
      <w:proofErr w:type="gramStart"/>
      <w:r w:rsidRPr="00BC553F">
        <w:rPr>
          <w:rFonts w:ascii="Times New Roman" w:eastAsia="Times New Roman" w:hAnsi="Times New Roman" w:cs="Times New Roman"/>
          <w:sz w:val="24"/>
          <w:szCs w:val="24"/>
        </w:rPr>
        <w:t>Tecnología,  Innovación</w:t>
      </w:r>
      <w:proofErr w:type="gramEnd"/>
      <w:r w:rsidRPr="00BC553F">
        <w:rPr>
          <w:rFonts w:ascii="Times New Roman" w:eastAsia="Times New Roman" w:hAnsi="Times New Roman" w:cs="Times New Roman"/>
          <w:sz w:val="24"/>
          <w:szCs w:val="24"/>
        </w:rPr>
        <w:t xml:space="preserve"> y Estudios de Futuro tendrá carácter interparlamentario, estará integrada por diecinueve (19) congresistas, de los cuales diez (10) por la Cámara de Representantes, y nueve (9) por el Senado de la República, quienes sesionarán conjuntamente, previa convocatoria de la Mesa Directiva.</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PARÁGRAFO 1o.</w:t>
      </w:r>
      <w:r w:rsidRPr="00BC553F">
        <w:rPr>
          <w:rFonts w:ascii="Times New Roman" w:eastAsia="Times New Roman" w:hAnsi="Times New Roman" w:cs="Times New Roman"/>
          <w:sz w:val="24"/>
          <w:szCs w:val="24"/>
        </w:rPr>
        <w:t xml:space="preserve"> Los miembros de esta Comisión deberán ser designados dentro de los 15 días siguientes al inicio de cada legislatura ordinaria.</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PARÁGRAFO 2o. </w:t>
      </w:r>
      <w:r w:rsidRPr="00BC553F">
        <w:rPr>
          <w:rFonts w:ascii="Times New Roman" w:eastAsia="Times New Roman" w:hAnsi="Times New Roman" w:cs="Times New Roman"/>
          <w:sz w:val="24"/>
          <w:szCs w:val="24"/>
        </w:rPr>
        <w:t xml:space="preserve">Se dará preferencia a legisladores con experiencia en ciencia, tecnología, innovación, educación superior o emprendimiento tecnológico </w:t>
      </w:r>
      <w:proofErr w:type="gramStart"/>
      <w:r w:rsidRPr="00BC553F">
        <w:rPr>
          <w:rFonts w:ascii="Times New Roman" w:eastAsia="Times New Roman" w:hAnsi="Times New Roman" w:cs="Times New Roman"/>
          <w:sz w:val="24"/>
          <w:szCs w:val="24"/>
        </w:rPr>
        <w:t>o  por</w:t>
      </w:r>
      <w:proofErr w:type="gramEnd"/>
      <w:r w:rsidRPr="00BC553F">
        <w:rPr>
          <w:rFonts w:ascii="Times New Roman" w:eastAsia="Times New Roman" w:hAnsi="Times New Roman" w:cs="Times New Roman"/>
          <w:sz w:val="24"/>
          <w:szCs w:val="24"/>
        </w:rPr>
        <w:t xml:space="preserve"> aquellos que por sus afinidades quieran pertenecer a la misma; que manifiesten su intención de hacer parte de la misma y su compromiso por la ciencia. </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PARÁGRAFO 3o. </w:t>
      </w:r>
      <w:r w:rsidRPr="00BC553F">
        <w:rPr>
          <w:rFonts w:ascii="Times New Roman" w:eastAsia="Times New Roman" w:hAnsi="Times New Roman" w:cs="Times New Roman"/>
          <w:sz w:val="24"/>
          <w:szCs w:val="24"/>
        </w:rPr>
        <w:t>La Comisión podrá invitar, cuando lo considere pertinente, a representantes de El Colegio Máximo de las Academias de Colombia, la Academia Colombiana de Ciencias Exactas, Físicas y Naturales (ACCEFYN), la Academia Colombiana de Ciencias Económicas (ACCE), la Asociación Colombiana para el Avance de la Ciencia (</w:t>
      </w:r>
      <w:proofErr w:type="spellStart"/>
      <w:r w:rsidRPr="00BC553F">
        <w:rPr>
          <w:rFonts w:ascii="Times New Roman" w:eastAsia="Times New Roman" w:hAnsi="Times New Roman" w:cs="Times New Roman"/>
          <w:sz w:val="24"/>
          <w:szCs w:val="24"/>
        </w:rPr>
        <w:t>Avanciencia</w:t>
      </w:r>
      <w:proofErr w:type="spellEnd"/>
      <w:r w:rsidRPr="00BC553F">
        <w:rPr>
          <w:rFonts w:ascii="Times New Roman" w:eastAsia="Times New Roman" w:hAnsi="Times New Roman" w:cs="Times New Roman"/>
          <w:sz w:val="24"/>
          <w:szCs w:val="24"/>
        </w:rPr>
        <w:t xml:space="preserve">), la Asociación Colombiana de Universidades (ASCUN), </w:t>
      </w:r>
      <w:r w:rsidRPr="00BC553F">
        <w:rPr>
          <w:rFonts w:ascii="Times New Roman" w:hAnsi="Times New Roman" w:cs="Times New Roman"/>
          <w:sz w:val="24"/>
          <w:szCs w:val="24"/>
          <w:highlight w:val="white"/>
        </w:rPr>
        <w:t>Consejo Nacional de Bioética (CNB)</w:t>
      </w:r>
      <w:r w:rsidRPr="00BC553F">
        <w:rPr>
          <w:rFonts w:ascii="Times New Roman" w:eastAsia="Times New Roman" w:hAnsi="Times New Roman" w:cs="Times New Roman"/>
          <w:sz w:val="24"/>
          <w:szCs w:val="24"/>
        </w:rPr>
        <w:t xml:space="preserve"> Red Colombiana de Prospectiva y/o a otros actores del sector científico y académico, con el fin de recibir aportes técnicos o conceptuales en el desarrollo de sus funciones. </w:t>
      </w:r>
    </w:p>
    <w:p w:rsidR="003820FA" w:rsidRPr="00BC553F" w:rsidRDefault="003820FA" w:rsidP="003820FA">
      <w:pPr>
        <w:spacing w:before="180" w:after="180" w:line="360" w:lineRule="auto"/>
        <w:jc w:val="both"/>
        <w:rPr>
          <w:rFonts w:ascii="Times New Roman" w:eastAsia="Calibri" w:hAnsi="Times New Roman" w:cs="Times New Roman"/>
          <w:b/>
          <w:sz w:val="24"/>
          <w:szCs w:val="24"/>
        </w:rPr>
      </w:pPr>
      <w:r w:rsidRPr="00BC553F">
        <w:rPr>
          <w:rFonts w:ascii="Times New Roman" w:eastAsia="Calibri" w:hAnsi="Times New Roman" w:cs="Times New Roman"/>
          <w:b/>
          <w:sz w:val="24"/>
          <w:szCs w:val="24"/>
        </w:rPr>
        <w:lastRenderedPageBreak/>
        <w:t>ARTÍCULO 5. Adiciónese a la Sección Segunda del Capítulo IV, del Título II de la Ley 5ª de 1992 con un artículo nuevo del siguiente tenor.</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61U.  Funciones. </w:t>
      </w:r>
      <w:r w:rsidRPr="00BC553F">
        <w:rPr>
          <w:rFonts w:ascii="Times New Roman" w:eastAsia="Times New Roman" w:hAnsi="Times New Roman" w:cs="Times New Roman"/>
          <w:sz w:val="24"/>
          <w:szCs w:val="24"/>
        </w:rPr>
        <w:t>La Comisión tendrá las siguientes funciones:</w:t>
      </w:r>
    </w:p>
    <w:p w:rsidR="003820FA" w:rsidRPr="00BC553F" w:rsidRDefault="003820FA" w:rsidP="003820FA">
      <w:pPr>
        <w:numPr>
          <w:ilvl w:val="0"/>
          <w:numId w:val="16"/>
        </w:numPr>
        <w:spacing w:before="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Elaborar propuestas legislativas que garanticen la promoción, el fortalecimiento, la financiación y la articulación del Sistema Nacional de Ciencia, Tecnología e Innovación con una visión de largo plazo y perspectiva bioética, así como políticas para el desarrollo del país con base en la ciencia, la tecnología y la innovación, que impulsen la productividad, la equidad y la sostenibilidad.\</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proofErr w:type="gramStart"/>
      <w:r w:rsidRPr="00BC553F">
        <w:rPr>
          <w:rFonts w:ascii="Times New Roman" w:eastAsia="Times New Roman" w:hAnsi="Times New Roman" w:cs="Times New Roman"/>
          <w:sz w:val="24"/>
          <w:szCs w:val="24"/>
        </w:rPr>
        <w:t>Ejercer  control</w:t>
      </w:r>
      <w:proofErr w:type="gramEnd"/>
      <w:r w:rsidRPr="00BC553F">
        <w:rPr>
          <w:rFonts w:ascii="Times New Roman" w:eastAsia="Times New Roman" w:hAnsi="Times New Roman" w:cs="Times New Roman"/>
          <w:sz w:val="24"/>
          <w:szCs w:val="24"/>
        </w:rPr>
        <w:t xml:space="preserve"> político sobre las diferentes entidades del Estado en cuanto a la creación y ejecución de planes, programas, proyectos, políticas públicas y acuerdos internacionales en materia de Ciencia, Tecnología e Innovación.</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bookmarkStart w:id="6" w:name="_GoBack"/>
      <w:r w:rsidRPr="00BC553F">
        <w:rPr>
          <w:rFonts w:ascii="Times New Roman" w:eastAsia="Times New Roman" w:hAnsi="Times New Roman" w:cs="Times New Roman"/>
          <w:sz w:val="24"/>
          <w:szCs w:val="24"/>
        </w:rPr>
        <w:t>Emitir</w:t>
      </w:r>
      <w:bookmarkEnd w:id="6"/>
      <w:r w:rsidRPr="00BC553F">
        <w:rPr>
          <w:rFonts w:ascii="Times New Roman" w:eastAsia="Times New Roman" w:hAnsi="Times New Roman" w:cs="Times New Roman"/>
          <w:sz w:val="24"/>
          <w:szCs w:val="24"/>
        </w:rPr>
        <w:t xml:space="preserve"> concepto y recomendaciones sobre el presupuesto de Ciencia, Tecnología e Innovación y la orientación de las regalías, con miras a proponer leyes y ajustes presupuestales.</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Impulsar el desarrollo de sistemas de información transparentes para el control social de las inversiones en CTI, vigilancia e inteligencia tecnológica y promover una cultura de evaluación de impacto.</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Realizar seguimiento a la asignación y ejecución presupuestal del Ministerio de Ciencia, Tecnología e Innovación y el Órgano Colegiado de Administración y Decisión (OCAD) de regalías en CTI.</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Realizar evaluaciones sobre la regulación actual de nuevas tecnologías y avances científicos.</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Elegir a la Mesa Directiva de la Comisión Legal y dictar su propio reglamento para el desarrollo de su objeto misional y funciones.</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Crear y convocar un órgano consultivo compuesto por actores representativos del Sistema Nacional de Ciencia, Tecnología e Innovación.</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proofErr w:type="gramStart"/>
      <w:r w:rsidRPr="00BC553F">
        <w:rPr>
          <w:rFonts w:ascii="Times New Roman" w:eastAsia="Times New Roman" w:hAnsi="Times New Roman" w:cs="Times New Roman"/>
          <w:sz w:val="24"/>
          <w:szCs w:val="24"/>
        </w:rPr>
        <w:t>Establecer  una</w:t>
      </w:r>
      <w:proofErr w:type="gramEnd"/>
      <w:r w:rsidRPr="00BC553F">
        <w:rPr>
          <w:rFonts w:ascii="Times New Roman" w:eastAsia="Times New Roman" w:hAnsi="Times New Roman" w:cs="Times New Roman"/>
          <w:sz w:val="24"/>
          <w:szCs w:val="24"/>
        </w:rPr>
        <w:t xml:space="preserve"> Red Colombiana de Investigadores y prospectivistas conformada por líderes de grupos y centros de investigación, así como de la diáspora científica, para proponer estrategias y programas para el desarrollo y avance de la Ciencia Tecnología e Innovación </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Promover una cultura de gobernanza anticipatoria, y celebrar audiencias públicas, foros, seminarios, simposios, encuentros, mesas de trabajo, conversatorios y demás estrategias para discutir la legislación vigente, las políticas públicas existentes y los </w:t>
      </w:r>
      <w:r w:rsidRPr="00BC553F">
        <w:rPr>
          <w:rFonts w:ascii="Times New Roman" w:eastAsia="Times New Roman" w:hAnsi="Times New Roman" w:cs="Times New Roman"/>
          <w:sz w:val="24"/>
          <w:szCs w:val="24"/>
        </w:rPr>
        <w:lastRenderedPageBreak/>
        <w:t>proyectos de ley que cursen en el Congreso de la República sobre temas de ciencia, tecnología, innovación y escenarios de futuro.</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Publicar informes anuales sobre los avances y resultados de la Comisión, así como la generación de alertas sobre las implicaciones de las nuevas tecnologías.</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Participar activamente en redes nacionales, regionales e internacionales de ciencia, tecnología e innovación, </w:t>
      </w:r>
      <w:proofErr w:type="spellStart"/>
      <w:r w:rsidRPr="00BC553F">
        <w:rPr>
          <w:rFonts w:ascii="Times New Roman" w:eastAsia="Times New Roman" w:hAnsi="Times New Roman" w:cs="Times New Roman"/>
          <w:sz w:val="24"/>
          <w:szCs w:val="24"/>
        </w:rPr>
        <w:t>asi</w:t>
      </w:r>
      <w:proofErr w:type="spellEnd"/>
      <w:r w:rsidRPr="00BC553F">
        <w:rPr>
          <w:rFonts w:ascii="Times New Roman" w:eastAsia="Times New Roman" w:hAnsi="Times New Roman" w:cs="Times New Roman"/>
          <w:sz w:val="24"/>
          <w:szCs w:val="24"/>
        </w:rPr>
        <w:t xml:space="preserve"> como de prospectiva y de comités y comisiones de futuro.</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Solicitar el acompañamiento interinstitucional de organismos nacionales e internacionales, entidades públicas o privadas, redes nacionales, regionales e internacionales científicas para el desarrollo de la Comisión Legal. </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Promover una cultura en el Congreso de la República que se centre en la planificación de leyes y en una gobernanza que considere el futuro, apoyada en el avance de la Ciencia, Tecnología e Innovación.</w:t>
      </w:r>
    </w:p>
    <w:p w:rsidR="003820FA" w:rsidRPr="00BC553F" w:rsidRDefault="003820FA" w:rsidP="003820FA">
      <w:pPr>
        <w:numPr>
          <w:ilvl w:val="0"/>
          <w:numId w:val="16"/>
        </w:numPr>
        <w:spacing w:line="360" w:lineRule="auto"/>
        <w:jc w:val="both"/>
        <w:rPr>
          <w:rFonts w:ascii="Times New Roman" w:hAnsi="Times New Roman" w:cs="Times New Roman"/>
          <w:sz w:val="24"/>
          <w:szCs w:val="24"/>
        </w:rPr>
      </w:pPr>
      <w:r w:rsidRPr="00BC553F">
        <w:rPr>
          <w:rFonts w:ascii="Times New Roman" w:eastAsia="Times New Roman" w:hAnsi="Times New Roman" w:cs="Times New Roman"/>
          <w:sz w:val="24"/>
          <w:szCs w:val="24"/>
        </w:rPr>
        <w:t>Implementar estrategias para recibir propuestas ciudadanas y de la comunidad científica, con plazos definidos para su análisis</w:t>
      </w:r>
      <w:r w:rsidRPr="00BC553F">
        <w:rPr>
          <w:rFonts w:ascii="Times New Roman" w:eastAsia="Times New Roman" w:hAnsi="Times New Roman" w:cs="Times New Roman"/>
          <w:b/>
          <w:sz w:val="24"/>
          <w:szCs w:val="24"/>
        </w:rPr>
        <w:t>.</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Tramitar ante las Comisiones Constitucionales las observaciones, adiciones y modificaciones que por escrito hagan llegar a la Comisión para la Ciencia, Tecnología e Innovación, las y los ciudadanos, la comunidad científica, las instituciones de educación superior, los centros de pensamiento y otros actores de interés con respecto a proyectos de ley o de actos legislativos alusivos al sector o que por efecto del desarrollo de la ciencia, la tecnología y la innovación, lleve a pensar modificaciones, regulaciones o políticas para su uso.</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Presentar informes cada año a las Plenarias de las Cámaras y a la sociedad civil al término de cada legislatura, evaluando su contribución al avance científico nacional, con métricas claras.</w:t>
      </w:r>
    </w:p>
    <w:p w:rsidR="003820FA" w:rsidRPr="00BC553F" w:rsidRDefault="003820FA" w:rsidP="003820FA">
      <w:pPr>
        <w:numPr>
          <w:ilvl w:val="0"/>
          <w:numId w:val="16"/>
        </w:numPr>
        <w:spacing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Publicar todas las sesiones y documentos de la comisión, salvo aquellos clasificados como de seguridad nacional.</w:t>
      </w:r>
    </w:p>
    <w:p w:rsidR="003820FA" w:rsidRPr="00BC553F" w:rsidRDefault="003820FA" w:rsidP="003820FA">
      <w:pPr>
        <w:numPr>
          <w:ilvl w:val="0"/>
          <w:numId w:val="16"/>
        </w:numPr>
        <w:spacing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Todas las demás funciones que determine la ley.</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6. Adiciónese a la Sección Segunda del Capítulo IV, del Título II de la Ley </w:t>
      </w:r>
      <w:hyperlink r:id="rId19" w:anchor="1">
        <w:r w:rsidRPr="00BC553F">
          <w:rPr>
            <w:rFonts w:ascii="Times New Roman" w:eastAsia="Times New Roman" w:hAnsi="Times New Roman" w:cs="Times New Roman"/>
            <w:b/>
            <w:sz w:val="24"/>
            <w:szCs w:val="24"/>
          </w:rPr>
          <w:t>5</w:t>
        </w:r>
      </w:hyperlink>
      <w:r w:rsidRPr="00BC553F">
        <w:rPr>
          <w:rFonts w:ascii="Times New Roman" w:eastAsia="Times New Roman" w:hAnsi="Times New Roman" w:cs="Times New Roman"/>
          <w:b/>
          <w:sz w:val="24"/>
          <w:szCs w:val="24"/>
        </w:rPr>
        <w:t>ª de 1992 con un artículo nuevo del siguiente tenor.</w:t>
      </w:r>
    </w:p>
    <w:p w:rsidR="003820FA" w:rsidRPr="003820FA"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w:t>
      </w:r>
      <w:hyperlink r:id="rId20" w:anchor="61D">
        <w:r w:rsidRPr="00BC553F">
          <w:rPr>
            <w:rFonts w:ascii="Times New Roman" w:eastAsia="Times New Roman" w:hAnsi="Times New Roman" w:cs="Times New Roman"/>
            <w:b/>
            <w:sz w:val="24"/>
            <w:szCs w:val="24"/>
          </w:rPr>
          <w:t>61</w:t>
        </w:r>
      </w:hyperlink>
      <w:r w:rsidRPr="00BC553F">
        <w:rPr>
          <w:rFonts w:ascii="Times New Roman" w:eastAsia="Times New Roman" w:hAnsi="Times New Roman" w:cs="Times New Roman"/>
          <w:b/>
          <w:sz w:val="24"/>
          <w:szCs w:val="24"/>
        </w:rPr>
        <w:t xml:space="preserve">V. Sesiones. </w:t>
      </w:r>
      <w:r w:rsidRPr="00BC553F">
        <w:rPr>
          <w:rFonts w:ascii="Times New Roman" w:eastAsia="Times New Roman" w:hAnsi="Times New Roman" w:cs="Times New Roman"/>
          <w:sz w:val="24"/>
          <w:szCs w:val="24"/>
        </w:rPr>
        <w:t xml:space="preserve">La Comisión Legal para la Ciencia, Tecnología, Innovación y Estudios de Futuro se reunirá por convocatoria de su Mesa Directiva, como mínimo una vez al mes o cuando lo considere necesario y podrá convocar sesiones extraordinarias cuando la </w:t>
      </w:r>
      <w:r w:rsidRPr="00BC553F">
        <w:rPr>
          <w:rFonts w:ascii="Times New Roman" w:eastAsia="Times New Roman" w:hAnsi="Times New Roman" w:cs="Times New Roman"/>
          <w:sz w:val="24"/>
          <w:szCs w:val="24"/>
        </w:rPr>
        <w:lastRenderedPageBreak/>
        <w:t>situación lo amerite, en caso de cambios regulatorios, crisis presupuestarias o decisiones estratégicas en el sector.  Las decisiones de la Comisión serán adoptadas por mayoría simple.</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ARTÍCULO 7. ATRIBUCIONES. La Comisión Legal para la Ciencia, Tecnología, Innovación y Estudios de Futuro tendrá las siguientes atribuciones: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Elegir la Mesa Directiva de la Comisión Legal para la Ciencia, Tecnología, Innovación y Estudios de Futuro.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2. Dictar su propio reglamento para el desarrollo de su objeto institucional.</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3. Verificar el cumplimiento de las leyes relacionadas con el sector de Ciencias, Tecnología e Innovación.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4. Hacer control y seguimiento a la implementación efectiva de las políticas públicas relacionadas con el sector de ciencias, tecnología e innovación. </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5. Proponer y velar para que en el proceso de discusión y aprobación del Plan Nacional de Desarrollo y del Presupuesto General de la Nación, se incluyan programas, proyectos y acciones que fortalezcan y articulen efectivamente el Sistema Nacional de Ciencia, Tecnología e Innovación. </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6. Conferir menciones honoríficas y reconocimientos a la labor desarrollada por la comunidad científica en favor del fortalecimiento y aportes a la ciencia en el país. </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7. Establecer alianzas estratégicas con organismos nacionales e internacionales, organizaciones de prospectiva,</w:t>
      </w:r>
      <w:r w:rsidRPr="00BC553F">
        <w:rPr>
          <w:rFonts w:ascii="Times New Roman" w:eastAsia="Times New Roman" w:hAnsi="Times New Roman" w:cs="Times New Roman"/>
          <w:color w:val="FF0000"/>
          <w:sz w:val="24"/>
          <w:szCs w:val="24"/>
        </w:rPr>
        <w:t xml:space="preserve"> </w:t>
      </w:r>
      <w:r w:rsidRPr="00BC553F">
        <w:rPr>
          <w:rFonts w:ascii="Times New Roman" w:eastAsia="Times New Roman" w:hAnsi="Times New Roman" w:cs="Times New Roman"/>
          <w:color w:val="000000" w:themeColor="text1"/>
          <w:sz w:val="24"/>
          <w:szCs w:val="24"/>
        </w:rPr>
        <w:t>de Bioética</w:t>
      </w:r>
      <w:r w:rsidRPr="00BC553F">
        <w:rPr>
          <w:rFonts w:ascii="Times New Roman" w:eastAsia="Times New Roman" w:hAnsi="Times New Roman" w:cs="Times New Roman"/>
          <w:sz w:val="24"/>
          <w:szCs w:val="24"/>
        </w:rPr>
        <w:t xml:space="preserve">, entidades de derecho público y/o privado, instituciones de educación superior, gremios de la sociedad científica, entidades territoriales, científicos y científicas. </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ARTÍCULO 8.  Adiciónese a la Sección Segunda del Capítulo IV, del Título II de la Ley 5ª de 1992 el siguiente artículo.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w:t>
      </w:r>
      <w:hyperlink r:id="rId21" w:anchor="61D">
        <w:r w:rsidRPr="00BC553F">
          <w:rPr>
            <w:rFonts w:ascii="Times New Roman" w:eastAsia="Times New Roman" w:hAnsi="Times New Roman" w:cs="Times New Roman"/>
            <w:b/>
            <w:sz w:val="24"/>
            <w:szCs w:val="24"/>
          </w:rPr>
          <w:t>61</w:t>
        </w:r>
      </w:hyperlink>
      <w:r w:rsidRPr="00BC553F">
        <w:rPr>
          <w:rFonts w:ascii="Times New Roman" w:eastAsia="Times New Roman" w:hAnsi="Times New Roman" w:cs="Times New Roman"/>
          <w:b/>
          <w:sz w:val="24"/>
          <w:szCs w:val="24"/>
        </w:rPr>
        <w:t>W.</w:t>
      </w:r>
      <w:r w:rsidRPr="00BC553F">
        <w:rPr>
          <w:rFonts w:ascii="Times New Roman" w:eastAsia="Times New Roman" w:hAnsi="Times New Roman" w:cs="Times New Roman"/>
          <w:sz w:val="24"/>
          <w:szCs w:val="24"/>
        </w:rPr>
        <w:t xml:space="preserve"> Mesa Directiva. La Mesa Directiva de la Comisión </w:t>
      </w:r>
      <w:proofErr w:type="gramStart"/>
      <w:r w:rsidRPr="00BC553F">
        <w:rPr>
          <w:rFonts w:ascii="Times New Roman" w:eastAsia="Times New Roman" w:hAnsi="Times New Roman" w:cs="Times New Roman"/>
          <w:sz w:val="24"/>
          <w:szCs w:val="24"/>
        </w:rPr>
        <w:t>Legal  para</w:t>
      </w:r>
      <w:proofErr w:type="gramEnd"/>
      <w:r w:rsidRPr="00BC553F">
        <w:rPr>
          <w:rFonts w:ascii="Times New Roman" w:eastAsia="Times New Roman" w:hAnsi="Times New Roman" w:cs="Times New Roman"/>
          <w:sz w:val="24"/>
          <w:szCs w:val="24"/>
        </w:rPr>
        <w:t xml:space="preserve"> la Ciencia, Tecnología, Innovación y Estudios de Futuro estará conformada por una Presidencia y una Vicepresidencia elegidas por mayoría simple, al inicio de cada legislatura.</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9. Órgano consultivo de la Comisión Legal de Ciencia, Tecnología, Innovación y de Estudios de Futuro. </w:t>
      </w:r>
      <w:r w:rsidRPr="00BC553F">
        <w:rPr>
          <w:rFonts w:ascii="Times New Roman" w:eastAsia="Times New Roman" w:hAnsi="Times New Roman" w:cs="Times New Roman"/>
          <w:sz w:val="24"/>
          <w:szCs w:val="24"/>
        </w:rPr>
        <w:t xml:space="preserve">El Órgano al que se refiere el numeral 8 del artículo 5 de la presente ley estará encargado de apoyar técnicamente a la Comisión Legal en el análisis, debate y </w:t>
      </w:r>
      <w:r w:rsidRPr="00BC553F">
        <w:rPr>
          <w:rFonts w:ascii="Times New Roman" w:eastAsia="Times New Roman" w:hAnsi="Times New Roman" w:cs="Times New Roman"/>
          <w:sz w:val="24"/>
          <w:szCs w:val="24"/>
        </w:rPr>
        <w:lastRenderedPageBreak/>
        <w:t>formulación de iniciativas legislativas relacionadas con ciencia, tecnología, innovación y estudios de futuro.</w:t>
      </w:r>
    </w:p>
    <w:p w:rsidR="003820FA" w:rsidRPr="00BC553F" w:rsidRDefault="003820FA" w:rsidP="003820FA">
      <w:pPr>
        <w:spacing w:before="240" w:after="24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Este órgano podrá emitir conceptos y recomendaciones sobre proyectos de ley, reglamentos o políticas públicas en la materia, los cuales serán remitidos por la Comisión a las comisiones constitucionales correspondientes.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Asimismo, promoverá espacios de experimentación regulada, evaluará los impactos futuros de las iniciativas legislativas en el desarrollo sostenible, y desarrollará ejercicios de planificación legislativa con el fin de fortalecer la toma de decisiones informadas y anticipatorias en el Congreso de la República.</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10. Adiciónese el artículo </w:t>
      </w:r>
      <w:hyperlink r:id="rId22" w:anchor="383">
        <w:r w:rsidRPr="00BC553F">
          <w:rPr>
            <w:rFonts w:ascii="Times New Roman" w:eastAsia="Times New Roman" w:hAnsi="Times New Roman" w:cs="Times New Roman"/>
            <w:b/>
            <w:sz w:val="24"/>
            <w:szCs w:val="24"/>
          </w:rPr>
          <w:t>383</w:t>
        </w:r>
      </w:hyperlink>
      <w:r w:rsidRPr="00BC553F">
        <w:rPr>
          <w:rFonts w:ascii="Times New Roman" w:eastAsia="Times New Roman" w:hAnsi="Times New Roman" w:cs="Times New Roman"/>
          <w:b/>
          <w:sz w:val="24"/>
          <w:szCs w:val="24"/>
        </w:rPr>
        <w:t xml:space="preserve"> de la Ley 5ª de 1992, con el numeral 3.14, del siguiente tenor:</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3.14 Comisión Legal para la Ciencia, Tecnología, Innovación y Estudios de Futuro.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2 Profesionales Universitarios, 06</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 xml:space="preserve">ARTÍCULO 11. Adiciónese el artículo </w:t>
      </w:r>
      <w:hyperlink r:id="rId23" w:anchor="369">
        <w:r w:rsidRPr="00BC553F">
          <w:rPr>
            <w:rFonts w:ascii="Times New Roman" w:eastAsia="Times New Roman" w:hAnsi="Times New Roman" w:cs="Times New Roman"/>
            <w:b/>
            <w:sz w:val="24"/>
            <w:szCs w:val="24"/>
          </w:rPr>
          <w:t>369</w:t>
        </w:r>
      </w:hyperlink>
      <w:r w:rsidRPr="00BC553F">
        <w:rPr>
          <w:rFonts w:ascii="Times New Roman" w:eastAsia="Times New Roman" w:hAnsi="Times New Roman" w:cs="Times New Roman"/>
          <w:b/>
          <w:sz w:val="24"/>
          <w:szCs w:val="24"/>
        </w:rPr>
        <w:t xml:space="preserve"> de la Ley 5ª de 1992, con el numeral 2.6.13 así:</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 xml:space="preserve">2.6.13 Comisión Legal para la Ciencia, </w:t>
      </w:r>
      <w:proofErr w:type="gramStart"/>
      <w:r w:rsidRPr="00BC553F">
        <w:rPr>
          <w:rFonts w:ascii="Times New Roman" w:eastAsia="Times New Roman" w:hAnsi="Times New Roman" w:cs="Times New Roman"/>
          <w:sz w:val="24"/>
          <w:szCs w:val="24"/>
        </w:rPr>
        <w:t>Tecnología,  Innovación</w:t>
      </w:r>
      <w:proofErr w:type="gramEnd"/>
      <w:r w:rsidRPr="00BC553F">
        <w:rPr>
          <w:rFonts w:ascii="Times New Roman" w:eastAsia="Times New Roman" w:hAnsi="Times New Roman" w:cs="Times New Roman"/>
          <w:sz w:val="24"/>
          <w:szCs w:val="24"/>
        </w:rPr>
        <w:t xml:space="preserve"> y Estudios de Futuro.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Coordinador(a) de la Comisión 012</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Secretario Ejecutiva 05</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12. FUNCIONES DE EL (LA) COORDINADOR(A) DE LA COMISIÓN LEGAL PARA LA CIENCIA, TECNOLOGÍA, INNOVACIÓN Y ESTUDIOS DE FUTURO. </w:t>
      </w:r>
      <w:r w:rsidRPr="00BC553F">
        <w:rPr>
          <w:rFonts w:ascii="Times New Roman" w:eastAsia="Times New Roman" w:hAnsi="Times New Roman" w:cs="Times New Roman"/>
          <w:sz w:val="24"/>
          <w:szCs w:val="24"/>
        </w:rPr>
        <w:t>El Coordinador de la Comisión para la Ciencia, Tecnología, Innovación y Estudios de Futuro tendrá las siguientes funciones: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Realizar y coordinar la labor administrativa de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2. Contribuir en la ejecución de las funciones de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3. Elaborar el Orden del Día de cada sesión, en coordinación con la Mesa Directiva de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4. Mantener informados a las integrantes de la Comisión sobre el curso de los temas tratados en las sesiones, así como hacer seguimiento al desarrollo de los mismos.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lastRenderedPageBreak/>
        <w:t>5. Llamar a lista a las sesiones, verificar el quórum y ejercer como Secretario ad hoc en las sesiones de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6. Establecer un vínculo constante con la comunidad académica, empresas, comunidades civiles, organizaciones de prospectiva y organismos nacionales e internacionales para facilitar el análisis de los temas tratados por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7. Las demás que le sean asignadas, por las leyes y normas reglamentarias posteriores de acuerdo con la naturaleza de su cargo.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PARÁGRAFO. </w:t>
      </w:r>
      <w:r w:rsidRPr="00BC553F">
        <w:rPr>
          <w:rFonts w:ascii="Times New Roman" w:eastAsia="Times New Roman" w:hAnsi="Times New Roman" w:cs="Times New Roman"/>
          <w:sz w:val="24"/>
          <w:szCs w:val="24"/>
        </w:rPr>
        <w:t xml:space="preserve">Para desempeñar el cargo de Coordinador(a) de la Comisión para la Ciencia, Tecnología, Innovación y Estudios de Futuro, se requiere acreditar título de profesional en derecho, ciencia política, ciencias sociales y/o carreras afines, posgrado en áreas relacionadas </w:t>
      </w:r>
      <w:proofErr w:type="gramStart"/>
      <w:r w:rsidRPr="00BC553F">
        <w:rPr>
          <w:rFonts w:ascii="Times New Roman" w:eastAsia="Times New Roman" w:hAnsi="Times New Roman" w:cs="Times New Roman"/>
          <w:sz w:val="24"/>
          <w:szCs w:val="24"/>
        </w:rPr>
        <w:t>y  tres</w:t>
      </w:r>
      <w:proofErr w:type="gramEnd"/>
      <w:r w:rsidRPr="00BC553F">
        <w:rPr>
          <w:rFonts w:ascii="Times New Roman" w:eastAsia="Times New Roman" w:hAnsi="Times New Roman" w:cs="Times New Roman"/>
          <w:sz w:val="24"/>
          <w:szCs w:val="24"/>
        </w:rPr>
        <w:t xml:space="preserve"> (3) años de experiencia profesional relacionada con ciencia, tecnología e innovación.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ARTÍCULO 13. FUNCIONES DEL PROFESIONAL UNIVERSITARIO DE LA COMISIÓN LEGAL PARA LA CIENCIA, TECNOLOGÍA, INNOVACIÓN y ESTUDIOS DE FUTURO.</w:t>
      </w:r>
      <w:r w:rsidRPr="00BC553F">
        <w:rPr>
          <w:rFonts w:ascii="Times New Roman" w:eastAsia="Times New Roman" w:hAnsi="Times New Roman" w:cs="Times New Roman"/>
          <w:sz w:val="24"/>
          <w:szCs w:val="24"/>
        </w:rPr>
        <w:t xml:space="preserve"> Los/as profesionales universitarios de la Comisión Legal para la Ciencia, Tecnología, Innovación y Estudios de Futuro tendrán las siguientes funciones: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Apoyar la labor interna de los Congresistas y miembros de la Comisión y la ejecución de los planes trazados por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2. Mantener informados a los miembros de la Comisión sobre el curso de los temas tratados en las sesiones, así como hacer seguimiento al desarrollo de los mismos.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3. Trabajar directamente con los estudiantes de judicatura y pasantes universitarios, en los temas que le asigne el Coordinador.</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4. Las demás que le sean asignadas por las leyes y normas reglamentarias posteriores de acuerdo con la naturaleza de su cargo.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PARÁGRAFO. </w:t>
      </w:r>
      <w:r w:rsidRPr="00BC553F">
        <w:rPr>
          <w:rFonts w:ascii="Times New Roman" w:eastAsia="Times New Roman" w:hAnsi="Times New Roman" w:cs="Times New Roman"/>
          <w:sz w:val="24"/>
          <w:szCs w:val="24"/>
        </w:rPr>
        <w:t>Para ser Profesional Universitario de la Comisión Legal para la Ciencia, Tecnología, Innovación y Estudios de Futuro, se requiere acreditar título de profesional en derecho, ciencia política, ciencias sociales y/o carreras afines y un (1) año de experiencia profesional.</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14. FUNCIONES DE LA SECRETARÍA EJECUTIVA DE LA COMISIÓN LEGAL PARA LA CIENCIA, TECNOLOGÍA, INNOVACIÓN Y ESTUDIOS DE </w:t>
      </w:r>
      <w:r w:rsidRPr="00BC553F">
        <w:rPr>
          <w:rFonts w:ascii="Times New Roman" w:eastAsia="Times New Roman" w:hAnsi="Times New Roman" w:cs="Times New Roman"/>
          <w:b/>
          <w:sz w:val="24"/>
          <w:szCs w:val="24"/>
        </w:rPr>
        <w:lastRenderedPageBreak/>
        <w:t xml:space="preserve">FUTURO. </w:t>
      </w:r>
      <w:r w:rsidRPr="00BC553F">
        <w:rPr>
          <w:rFonts w:ascii="Times New Roman" w:eastAsia="Times New Roman" w:hAnsi="Times New Roman" w:cs="Times New Roman"/>
          <w:sz w:val="24"/>
          <w:szCs w:val="24"/>
        </w:rPr>
        <w:t>La Secretaria Ejecutiva de la Comisión para la Ciencia, Tecnología, Innovación y Estudios de Futuro tendrá las siguientes funciones: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 Dar información a las personas y entidades que lo soliciten.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2. Recibir, analizar y contestar la correspondencia de la Comisión y buscar datos que ayuden a su pronta y adecuada tramitación.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3. Atender al público en general, Senadores, Representantes y actores del Sistema Nacional de Ciencia, Tecnología e Innovación.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4. Llevar la agenda diaria de compromisos de la Mesa Directiva de la Comisión y mantenerla informada de sus actividades y compromisos más importantes.</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5. Llevar un archivo de las proposiciones, constancias y conceptos que sean radicados o aprobados en las plenarias o en las diversas comisiones, así como de las actividades, comunicados y toda la información que llegue y salga de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6. Grabar y transcribir las intervenciones de cada uno de los integrantes y de las demás personas que participen en las sesiones, contenidas en los equipos de grabación.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7. Remitir los documentos transcritos a la Coordinación de la Comisión o a la persona encargada, para la elaboración del proyecto de acta respectiva.</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8. Ordenar el archivo en cuanto a cintas y transcripciones para darle mayor agilidad a la Comisión.</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9. Organizar el Centro de Documentación de la Comisión sobre los temas que esta adopte como agenda en la respectiva legislatura.</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10. Las demás que se le asignen acordes con la naturaleza de su cargo.</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PARÁGRAFO. </w:t>
      </w:r>
      <w:r w:rsidRPr="00BC553F">
        <w:rPr>
          <w:rFonts w:ascii="Times New Roman" w:eastAsia="Times New Roman" w:hAnsi="Times New Roman" w:cs="Times New Roman"/>
          <w:sz w:val="24"/>
          <w:szCs w:val="24"/>
        </w:rPr>
        <w:t>Para desempeñar el cargo de Secretario(a) Ejecutiva de la Comisión Legal para la Ciencia, Tecnología, Innovación y Estudios de Futuro, se debe acreditar título de bachiller comercial o técnico profesional, manejo de los programas de sistemas requeridos, y un (1) año de experiencia.</w:t>
      </w:r>
    </w:p>
    <w:p w:rsidR="003820FA" w:rsidRPr="00BC553F" w:rsidRDefault="003820FA" w:rsidP="003820FA">
      <w:pPr>
        <w:spacing w:before="180" w:after="180" w:line="360" w:lineRule="auto"/>
        <w:jc w:val="both"/>
        <w:rPr>
          <w:rFonts w:ascii="Times New Roman" w:eastAsia="Times New Roman" w:hAnsi="Times New Roman" w:cs="Times New Roman"/>
          <w:b/>
          <w:sz w:val="24"/>
          <w:szCs w:val="24"/>
        </w:rPr>
      </w:pPr>
      <w:r w:rsidRPr="00BC553F">
        <w:rPr>
          <w:rFonts w:ascii="Times New Roman" w:eastAsia="Times New Roman" w:hAnsi="Times New Roman" w:cs="Times New Roman"/>
          <w:b/>
          <w:sz w:val="24"/>
          <w:szCs w:val="24"/>
        </w:rPr>
        <w:t>ARTÍCULO 15. DE LOS JUDICANTES Y PRACTICANTES.</w:t>
      </w:r>
      <w:r w:rsidRPr="00BC553F">
        <w:rPr>
          <w:rFonts w:ascii="Times New Roman" w:eastAsia="Times New Roman" w:hAnsi="Times New Roman" w:cs="Times New Roman"/>
          <w:sz w:val="24"/>
          <w:szCs w:val="24"/>
        </w:rPr>
        <w:t xml:space="preserve"> La Comisión Legal para la Ciencia, Tecnología, Innovación y Estudios de Futuro podrá tener en su planta pasantes y </w:t>
      </w:r>
      <w:r w:rsidRPr="00BC553F">
        <w:rPr>
          <w:rFonts w:ascii="Times New Roman" w:eastAsia="Times New Roman" w:hAnsi="Times New Roman" w:cs="Times New Roman"/>
          <w:sz w:val="24"/>
          <w:szCs w:val="24"/>
        </w:rPr>
        <w:lastRenderedPageBreak/>
        <w:t>judicantes acogiendo las disposiciones y convenios que para tal efecto ha establecido el Congreso de la República con las distintas Instituciones de Educación Superior.</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16. COSTO FISCAL. </w:t>
      </w:r>
      <w:r w:rsidRPr="00BC553F">
        <w:rPr>
          <w:rFonts w:ascii="Times New Roman" w:eastAsia="Times New Roman" w:hAnsi="Times New Roman" w:cs="Times New Roman"/>
          <w:sz w:val="24"/>
          <w:szCs w:val="24"/>
        </w:rPr>
        <w:t>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3820FA" w:rsidRPr="00BC553F"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sz w:val="24"/>
          <w:szCs w:val="24"/>
        </w:rPr>
        <w:t>Los gastos generales necesarios para la implementación y funcionamiento de la Comisión Legal para la Ciencia, Tecnología, Innovación y Estudios de Futuro, serán asumidos con cargo a las disponibilidades presupuestales que para cada vigencia se le asigne a la respectiva Corporación.</w:t>
      </w:r>
    </w:p>
    <w:p w:rsidR="00B3308C" w:rsidRDefault="003820FA" w:rsidP="003820FA">
      <w:pPr>
        <w:spacing w:before="180" w:after="180" w:line="360" w:lineRule="auto"/>
        <w:jc w:val="both"/>
        <w:rPr>
          <w:rFonts w:ascii="Times New Roman" w:eastAsia="Times New Roman" w:hAnsi="Times New Roman" w:cs="Times New Roman"/>
          <w:sz w:val="24"/>
          <w:szCs w:val="24"/>
        </w:rPr>
      </w:pPr>
      <w:r w:rsidRPr="00BC553F">
        <w:rPr>
          <w:rFonts w:ascii="Times New Roman" w:eastAsia="Times New Roman" w:hAnsi="Times New Roman" w:cs="Times New Roman"/>
          <w:b/>
          <w:sz w:val="24"/>
          <w:szCs w:val="24"/>
        </w:rPr>
        <w:t xml:space="preserve">ARTÍCULO 17. VIGENCIA. </w:t>
      </w:r>
      <w:r w:rsidRPr="00BC553F">
        <w:rPr>
          <w:rFonts w:ascii="Times New Roman" w:eastAsia="Times New Roman" w:hAnsi="Times New Roman" w:cs="Times New Roman"/>
          <w:sz w:val="24"/>
          <w:szCs w:val="24"/>
        </w:rPr>
        <w:t>La presente ley rige a partir de su promulgación y deroga todas las disposiciones que le sean contrarias.</w:t>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3308C" w:rsidTr="003C6774">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Pedraza Sandoval</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Coordinadora Ponente</w:t>
            </w:r>
          </w:p>
        </w:tc>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Racero Mayorga</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 Ponente</w:t>
            </w:r>
          </w:p>
        </w:tc>
      </w:tr>
      <w:tr w:rsidR="00B3308C" w:rsidTr="003C6774">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Ruth Amelia Caicedo Rosero</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B3308C" w:rsidTr="003C6774">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Julio César Triana Quintero</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noProof/>
                <w:sz w:val="24"/>
                <w:szCs w:val="24"/>
                <w:lang w:val="es-CO"/>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 Paola García Soto</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B3308C" w:rsidTr="003C6774">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Jose</w:t>
            </w:r>
            <w:proofErr w:type="spellEnd"/>
            <w:r>
              <w:rPr>
                <w:rFonts w:ascii="Times New Roman" w:eastAsia="Times New Roman" w:hAnsi="Times New Roman" w:cs="Times New Roman"/>
                <w:b/>
                <w:sz w:val="24"/>
                <w:szCs w:val="24"/>
              </w:rPr>
              <w:t xml:space="preserve"> Jaime </w:t>
            </w:r>
            <w:proofErr w:type="spellStart"/>
            <w:r>
              <w:rPr>
                <w:rFonts w:ascii="Times New Roman" w:eastAsia="Times New Roman" w:hAnsi="Times New Roman" w:cs="Times New Roman"/>
                <w:b/>
                <w:sz w:val="24"/>
                <w:szCs w:val="24"/>
              </w:rPr>
              <w:t>Uscategui</w:t>
            </w:r>
            <w:proofErr w:type="spellEnd"/>
            <w:r>
              <w:rPr>
                <w:rFonts w:ascii="Times New Roman" w:eastAsia="Times New Roman" w:hAnsi="Times New Roman" w:cs="Times New Roman"/>
                <w:b/>
                <w:sz w:val="24"/>
                <w:szCs w:val="24"/>
              </w:rPr>
              <w:t xml:space="preserve"> Pastrana</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Orlando Castillo </w:t>
            </w:r>
            <w:proofErr w:type="spellStart"/>
            <w:r>
              <w:rPr>
                <w:rFonts w:ascii="Times New Roman" w:eastAsia="Times New Roman" w:hAnsi="Times New Roman" w:cs="Times New Roman"/>
                <w:b/>
                <w:sz w:val="24"/>
                <w:szCs w:val="24"/>
              </w:rPr>
              <w:t>Advincula</w:t>
            </w:r>
            <w:proofErr w:type="spellEnd"/>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r w:rsidR="00B3308C" w:rsidTr="003C6774">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Luis Alberto Albán Urbano</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c>
          <w:tcPr>
            <w:tcW w:w="4514" w:type="dxa"/>
            <w:shd w:val="clear" w:color="auto" w:fill="auto"/>
            <w:tcMar>
              <w:top w:w="100" w:type="dxa"/>
              <w:left w:w="100" w:type="dxa"/>
              <w:bottom w:w="100" w:type="dxa"/>
              <w:right w:w="100" w:type="dxa"/>
            </w:tcMar>
          </w:tcPr>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sz w:val="24"/>
                <w:szCs w:val="24"/>
              </w:rPr>
            </w:pPr>
          </w:p>
          <w:p w:rsidR="00B3308C" w:rsidRDefault="00B3308C" w:rsidP="003C6774">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Marelen</w:t>
            </w:r>
            <w:proofErr w:type="spellEnd"/>
            <w:r>
              <w:rPr>
                <w:rFonts w:ascii="Times New Roman" w:eastAsia="Times New Roman" w:hAnsi="Times New Roman" w:cs="Times New Roman"/>
                <w:b/>
                <w:sz w:val="24"/>
                <w:szCs w:val="24"/>
              </w:rPr>
              <w:t xml:space="preserve"> Castillo Torres</w:t>
            </w:r>
          </w:p>
          <w:p w:rsidR="00B3308C" w:rsidRDefault="00B3308C" w:rsidP="003C67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Ponente</w:t>
            </w:r>
          </w:p>
        </w:tc>
      </w:tr>
    </w:tbl>
    <w:p w:rsidR="00A502E9" w:rsidRDefault="00A502E9"/>
    <w:sectPr w:rsidR="00A502E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FE3"/>
    <w:multiLevelType w:val="multilevel"/>
    <w:tmpl w:val="D142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E02FC6"/>
    <w:multiLevelType w:val="multilevel"/>
    <w:tmpl w:val="E708C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C660E3"/>
    <w:multiLevelType w:val="multilevel"/>
    <w:tmpl w:val="5066C9C8"/>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3A34DF1"/>
    <w:multiLevelType w:val="multilevel"/>
    <w:tmpl w:val="BCD84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323C52"/>
    <w:multiLevelType w:val="multilevel"/>
    <w:tmpl w:val="D142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E85E9C"/>
    <w:multiLevelType w:val="multilevel"/>
    <w:tmpl w:val="C180F7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34E76D4"/>
    <w:multiLevelType w:val="multilevel"/>
    <w:tmpl w:val="F9360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176F14"/>
    <w:multiLevelType w:val="multilevel"/>
    <w:tmpl w:val="42A2B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3D4B67"/>
    <w:multiLevelType w:val="multilevel"/>
    <w:tmpl w:val="DDB2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603530"/>
    <w:multiLevelType w:val="multilevel"/>
    <w:tmpl w:val="3E92E6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5351BBB"/>
    <w:multiLevelType w:val="multilevel"/>
    <w:tmpl w:val="2A7C6216"/>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F005031"/>
    <w:multiLevelType w:val="multilevel"/>
    <w:tmpl w:val="6316B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862CB2"/>
    <w:multiLevelType w:val="multilevel"/>
    <w:tmpl w:val="C45A4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80580A"/>
    <w:multiLevelType w:val="multilevel"/>
    <w:tmpl w:val="95820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736B2C"/>
    <w:multiLevelType w:val="hybridMultilevel"/>
    <w:tmpl w:val="06684514"/>
    <w:lvl w:ilvl="0" w:tplc="E578DF9C">
      <w:start w:val="1"/>
      <w:numFmt w:val="upperRoman"/>
      <w:lvlText w:val="%1."/>
      <w:lvlJc w:val="left"/>
      <w:pPr>
        <w:ind w:left="1080" w:hanging="72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9C4842"/>
    <w:multiLevelType w:val="multilevel"/>
    <w:tmpl w:val="BD5E5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0"/>
  </w:num>
  <w:num w:numId="3">
    <w:abstractNumId w:val="5"/>
  </w:num>
  <w:num w:numId="4">
    <w:abstractNumId w:val="4"/>
  </w:num>
  <w:num w:numId="5">
    <w:abstractNumId w:val="6"/>
  </w:num>
  <w:num w:numId="6">
    <w:abstractNumId w:val="8"/>
  </w:num>
  <w:num w:numId="7">
    <w:abstractNumId w:val="13"/>
  </w:num>
  <w:num w:numId="8">
    <w:abstractNumId w:val="3"/>
  </w:num>
  <w:num w:numId="9">
    <w:abstractNumId w:val="1"/>
  </w:num>
  <w:num w:numId="10">
    <w:abstractNumId w:val="12"/>
  </w:num>
  <w:num w:numId="11">
    <w:abstractNumId w:val="9"/>
  </w:num>
  <w:num w:numId="12">
    <w:abstractNumId w:val="7"/>
  </w:num>
  <w:num w:numId="13">
    <w:abstractNumId w:val="11"/>
  </w:num>
  <w:num w:numId="14">
    <w:abstractNumId w:val="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E9"/>
    <w:rsid w:val="0028271C"/>
    <w:rsid w:val="003820FA"/>
    <w:rsid w:val="005D7C34"/>
    <w:rsid w:val="00760220"/>
    <w:rsid w:val="00A502E9"/>
    <w:rsid w:val="00A73934"/>
    <w:rsid w:val="00B3308C"/>
    <w:rsid w:val="00B60845"/>
    <w:rsid w:val="00F44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BD85A-CADA-4DCD-9BBE-91293C02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paragraph" w:styleId="Textodeglobo">
    <w:name w:val="Balloon Text"/>
    <w:basedOn w:val="Normal"/>
    <w:link w:val="TextodegloboCar"/>
    <w:uiPriority w:val="99"/>
    <w:semiHidden/>
    <w:unhideWhenUsed/>
    <w:rsid w:val="00A739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934"/>
    <w:rPr>
      <w:rFonts w:ascii="Segoe UI" w:hAnsi="Segoe UI" w:cs="Segoe UI"/>
      <w:sz w:val="18"/>
      <w:szCs w:val="18"/>
    </w:rPr>
  </w:style>
  <w:style w:type="paragraph" w:styleId="Prrafodelista">
    <w:name w:val="List Paragraph"/>
    <w:basedOn w:val="Normal"/>
    <w:uiPriority w:val="34"/>
    <w:qFormat/>
    <w:rsid w:val="00B60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rive.google.com/file/d/1d_kORUq0F8hCdNoIP8jxCHCAFJQbAJ3G/view?usp=drive_link" TargetMode="External"/><Relationship Id="rId13" Type="http://schemas.openxmlformats.org/officeDocument/2006/relationships/hyperlink" Target="http://www.secretariasenado.gov.co/senado/basedoc/ley_0005_1992.html" TargetMode="External"/><Relationship Id="rId18" Type="http://schemas.openxmlformats.org/officeDocument/2006/relationships/hyperlink" Target="http://www.secretariasenado.gov.co/senado/basedoc/ley_0005_1992.html" TargetMode="External"/><Relationship Id="rId3" Type="http://schemas.openxmlformats.org/officeDocument/2006/relationships/settings" Target="settings.xml"/><Relationship Id="rId21" Type="http://schemas.openxmlformats.org/officeDocument/2006/relationships/hyperlink" Target="http://www.secretariasenado.gov.co/senado/basedoc/ley_0005_1992.html" TargetMode="External"/><Relationship Id="rId7" Type="http://schemas.openxmlformats.org/officeDocument/2006/relationships/image" Target="media/image1.png"/><Relationship Id="rId12" Type="http://schemas.openxmlformats.org/officeDocument/2006/relationships/hyperlink" Target="http://www.secretariasenado.gov.co/senado/basedoc/ley_0005_1992.html" TargetMode="External"/><Relationship Id="rId17" Type="http://schemas.openxmlformats.org/officeDocument/2006/relationships/hyperlink" Target="http://www.secretariasenado.gov.co/senado/basedoc/ley_0005_199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ecretariasenado.gov.co/senado/basedoc/ley_0005_1992.html" TargetMode="External"/><Relationship Id="rId20" Type="http://schemas.openxmlformats.org/officeDocument/2006/relationships/hyperlink" Target="http://www.secretariasenado.gov.co/senado/basedoc/ley_0005_1992.html" TargetMode="External"/><Relationship Id="rId1" Type="http://schemas.openxmlformats.org/officeDocument/2006/relationships/numbering" Target="numbering.xml"/><Relationship Id="rId6" Type="http://schemas.openxmlformats.org/officeDocument/2006/relationships/hyperlink" Target="http://www.secretariasenado.gov.co/senado/basedoc/ley_0005_1992.html" TargetMode="External"/><Relationship Id="rId11" Type="http://schemas.openxmlformats.org/officeDocument/2006/relationships/hyperlink" Target="http://www.secretariasenado.gov.co/senado/basedoc/ley_0005_1992.html" TargetMode="External"/><Relationship Id="rId24" Type="http://schemas.openxmlformats.org/officeDocument/2006/relationships/fontTable" Target="fontTable.xml"/><Relationship Id="rId5" Type="http://schemas.openxmlformats.org/officeDocument/2006/relationships/hyperlink" Target="http://www.secretariasenado.gov.co/senado/basedoc/ley_0005_1992.html" TargetMode="External"/><Relationship Id="rId15" Type="http://schemas.openxmlformats.org/officeDocument/2006/relationships/hyperlink" Target="http://www.secretariasenado.gov.co/senado/basedoc/ley_0005_1992_pr009.html" TargetMode="External"/><Relationship Id="rId23" Type="http://schemas.openxmlformats.org/officeDocument/2006/relationships/hyperlink" Target="http://www.secretariasenado.gov.co/senado/basedoc/ley_0005_1992_pr009.html" TargetMode="External"/><Relationship Id="rId10" Type="http://schemas.openxmlformats.org/officeDocument/2006/relationships/hyperlink" Target="http://www.secretariasenado.gov.co/senado/basedoc/ley_0005_1992.html" TargetMode="External"/><Relationship Id="rId19" Type="http://schemas.openxmlformats.org/officeDocument/2006/relationships/hyperlink" Target="http://www.secretariasenado.gov.co/senado/basedoc/ley_0005_1992.html" TargetMode="External"/><Relationship Id="rId4" Type="http://schemas.openxmlformats.org/officeDocument/2006/relationships/webSettings" Target="webSettings.xml"/><Relationship Id="rId9" Type="http://schemas.openxmlformats.org/officeDocument/2006/relationships/hyperlink" Target="https://colaboracion.dnp.gov.co/CDT/Conpes/Econ%C3%B3micos/4069.pdf" TargetMode="External"/><Relationship Id="rId14" Type="http://schemas.openxmlformats.org/officeDocument/2006/relationships/hyperlink" Target="http://www.secretariasenado.gov.co/senado/basedoc/ley_0005_1992_pr009.html" TargetMode="External"/><Relationship Id="rId22" Type="http://schemas.openxmlformats.org/officeDocument/2006/relationships/hyperlink" Target="http://www.secretariasenado.gov.co/senado/basedoc/ley_0005_1992_pr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12237</Words>
  <Characters>67309</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Dalley Pedraza Sandoval</dc:creator>
  <cp:lastModifiedBy>Jennifer Dalley Pedraza Sandoval</cp:lastModifiedBy>
  <cp:revision>2</cp:revision>
  <cp:lastPrinted>2025-10-15T21:25:00Z</cp:lastPrinted>
  <dcterms:created xsi:type="dcterms:W3CDTF">2025-10-16T16:59:00Z</dcterms:created>
  <dcterms:modified xsi:type="dcterms:W3CDTF">2025-10-16T16:59:00Z</dcterms:modified>
</cp:coreProperties>
</file>