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991" w:rsidRDefault="00714991" w:rsidP="00714991">
      <w:pPr>
        <w:rPr>
          <w:rFonts w:ascii="Book Antiqua" w:eastAsia="Book Antiqua" w:hAnsi="Book Antiqua" w:cs="Book Antiqua"/>
          <w:b/>
        </w:rPr>
      </w:pPr>
    </w:p>
    <w:p w:rsidR="00714991" w:rsidRDefault="00714991" w:rsidP="00714991">
      <w:pPr>
        <w:jc w:val="both"/>
        <w:rPr>
          <w:rFonts w:ascii="Book Antiqua" w:eastAsia="Book Antiqua" w:hAnsi="Book Antiqua" w:cs="Book Antiqua"/>
        </w:rPr>
      </w:pPr>
    </w:p>
    <w:p w:rsidR="00714991" w:rsidRDefault="00714991" w:rsidP="00714991">
      <w:pPr>
        <w:jc w:val="both"/>
        <w:rPr>
          <w:rFonts w:ascii="Book Antiqua" w:eastAsia="Book Antiqua" w:hAnsi="Book Antiqua" w:cs="Book Antiqua"/>
        </w:rPr>
      </w:pPr>
      <w:r>
        <w:rPr>
          <w:rFonts w:ascii="Book Antiqua" w:eastAsia="Book Antiqua" w:hAnsi="Book Antiqua" w:cs="Book Antiqua"/>
        </w:rPr>
        <w:t>Bogotá D.C, septiembre 18 de 2025</w:t>
      </w:r>
    </w:p>
    <w:p w:rsidR="00714991" w:rsidRDefault="00714991" w:rsidP="00714991">
      <w:pPr>
        <w:jc w:val="both"/>
        <w:rPr>
          <w:rFonts w:ascii="Book Antiqua" w:eastAsia="Book Antiqua" w:hAnsi="Book Antiqua" w:cs="Book Antiqua"/>
        </w:rPr>
      </w:pPr>
    </w:p>
    <w:p w:rsidR="00714991" w:rsidRDefault="00714991" w:rsidP="00714991">
      <w:pPr>
        <w:jc w:val="center"/>
        <w:rPr>
          <w:rFonts w:ascii="Book Antiqua" w:eastAsia="Book Antiqua" w:hAnsi="Book Antiqua" w:cs="Book Antiqua"/>
          <w:b/>
        </w:rPr>
      </w:pPr>
    </w:p>
    <w:p w:rsidR="00714991" w:rsidRDefault="00714991" w:rsidP="00714991">
      <w:pPr>
        <w:jc w:val="center"/>
        <w:rPr>
          <w:rFonts w:ascii="Book Antiqua" w:eastAsia="Book Antiqua" w:hAnsi="Book Antiqua" w:cs="Book Antiqua"/>
          <w:b/>
        </w:rPr>
      </w:pPr>
    </w:p>
    <w:p w:rsidR="00714991" w:rsidRDefault="00714991" w:rsidP="00714991">
      <w:pPr>
        <w:jc w:val="center"/>
        <w:rPr>
          <w:rFonts w:ascii="Book Antiqua" w:eastAsia="Book Antiqua" w:hAnsi="Book Antiqua" w:cs="Book Antiqua"/>
          <w:b/>
        </w:rPr>
      </w:pPr>
      <w:r>
        <w:rPr>
          <w:rFonts w:ascii="Book Antiqua" w:eastAsia="Book Antiqua" w:hAnsi="Book Antiqua" w:cs="Book Antiqua"/>
          <w:b/>
        </w:rPr>
        <w:t>INFORME DE PONENCIA PARA PRIMER DEBATE AL PROYECTO DE LEY NÚMERO 123 - 2025 CÁMARA</w:t>
      </w:r>
    </w:p>
    <w:p w:rsidR="00714991" w:rsidRDefault="00714991" w:rsidP="00714991">
      <w:pPr>
        <w:jc w:val="center"/>
        <w:rPr>
          <w:rFonts w:ascii="Book Antiqua" w:eastAsia="Book Antiqua" w:hAnsi="Book Antiqua" w:cs="Book Antiqua"/>
          <w:b/>
        </w:rPr>
      </w:pPr>
    </w:p>
    <w:p w:rsidR="00714991" w:rsidRDefault="00714991" w:rsidP="00714991">
      <w:pPr>
        <w:spacing w:line="276" w:lineRule="auto"/>
        <w:jc w:val="center"/>
        <w:rPr>
          <w:rFonts w:ascii="Book Antiqua" w:eastAsia="Book Antiqua" w:hAnsi="Book Antiqua" w:cs="Book Antiqua"/>
          <w:i/>
          <w:color w:val="333333"/>
        </w:rPr>
      </w:pPr>
      <w:r>
        <w:rPr>
          <w:rFonts w:ascii="Book Antiqua" w:eastAsia="Book Antiqua" w:hAnsi="Book Antiqua" w:cs="Book Antiqua"/>
          <w:i/>
          <w:color w:val="333333"/>
        </w:rPr>
        <w:t>“Por medio de la cual se establecen disposiciones para el bienestar y la tenencia responsable de mascotas en Colombia”.</w:t>
      </w:r>
    </w:p>
    <w:p w:rsidR="00714991" w:rsidRDefault="00714991" w:rsidP="00714991">
      <w:pPr>
        <w:spacing w:line="276" w:lineRule="auto"/>
        <w:rPr>
          <w:rFonts w:ascii="Book Antiqua" w:eastAsia="Book Antiqua" w:hAnsi="Book Antiqua" w:cs="Book Antiqua"/>
          <w:i/>
          <w:color w:val="333333"/>
        </w:rPr>
      </w:pPr>
    </w:p>
    <w:p w:rsidR="00714991" w:rsidRDefault="00714991" w:rsidP="00714991">
      <w:pPr>
        <w:spacing w:line="276" w:lineRule="auto"/>
        <w:rPr>
          <w:rFonts w:ascii="Book Antiqua" w:eastAsia="Book Antiqua" w:hAnsi="Book Antiqua" w:cs="Book Antiqua"/>
        </w:rPr>
      </w:pPr>
    </w:p>
    <w:p w:rsidR="00714991" w:rsidRDefault="00714991" w:rsidP="00714991">
      <w:pPr>
        <w:spacing w:line="276" w:lineRule="auto"/>
        <w:rPr>
          <w:rFonts w:ascii="Book Antiqua" w:eastAsia="Book Antiqua" w:hAnsi="Book Antiqua" w:cs="Book Antiqua"/>
        </w:rPr>
      </w:pPr>
      <w:r>
        <w:rPr>
          <w:rFonts w:ascii="Book Antiqua" w:eastAsia="Book Antiqua" w:hAnsi="Book Antiqua" w:cs="Book Antiqua"/>
        </w:rPr>
        <w:t>Honorable Representante</w:t>
      </w:r>
    </w:p>
    <w:p w:rsidR="00714991" w:rsidRDefault="00714991" w:rsidP="00714991">
      <w:pPr>
        <w:spacing w:line="276" w:lineRule="auto"/>
        <w:rPr>
          <w:rFonts w:ascii="Book Antiqua" w:eastAsia="Book Antiqua" w:hAnsi="Book Antiqua" w:cs="Book Antiqua"/>
          <w:b/>
        </w:rPr>
      </w:pPr>
      <w:r>
        <w:rPr>
          <w:rFonts w:ascii="Book Antiqua" w:eastAsia="Book Antiqua" w:hAnsi="Book Antiqua" w:cs="Book Antiqua"/>
          <w:b/>
        </w:rPr>
        <w:t>GABRIEL BECERRA YAÑEZ</w:t>
      </w:r>
    </w:p>
    <w:p w:rsidR="00714991" w:rsidRDefault="00714991" w:rsidP="00714991">
      <w:pPr>
        <w:spacing w:line="276" w:lineRule="auto"/>
        <w:rPr>
          <w:rFonts w:ascii="Book Antiqua" w:eastAsia="Book Antiqua" w:hAnsi="Book Antiqua" w:cs="Book Antiqua"/>
        </w:rPr>
      </w:pPr>
      <w:r>
        <w:rPr>
          <w:rFonts w:ascii="Book Antiqua" w:eastAsia="Book Antiqua" w:hAnsi="Book Antiqua" w:cs="Book Antiqua"/>
        </w:rPr>
        <w:t>Presidente Comisión Primera Constitucional</w:t>
      </w:r>
    </w:p>
    <w:p w:rsidR="00714991" w:rsidRDefault="00714991" w:rsidP="00714991">
      <w:pPr>
        <w:spacing w:line="276" w:lineRule="auto"/>
        <w:rPr>
          <w:rFonts w:ascii="Book Antiqua" w:eastAsia="Book Antiqua" w:hAnsi="Book Antiqua" w:cs="Book Antiqua"/>
        </w:rPr>
      </w:pPr>
      <w:r>
        <w:rPr>
          <w:rFonts w:ascii="Book Antiqua" w:eastAsia="Book Antiqua" w:hAnsi="Book Antiqua" w:cs="Book Antiqua"/>
        </w:rPr>
        <w:t>Cámara de Representantes</w:t>
      </w:r>
    </w:p>
    <w:p w:rsidR="00714991" w:rsidRDefault="00714991" w:rsidP="00714991">
      <w:pPr>
        <w:spacing w:line="276" w:lineRule="auto"/>
        <w:rPr>
          <w:rFonts w:ascii="Book Antiqua" w:eastAsia="Book Antiqua" w:hAnsi="Book Antiqua" w:cs="Book Antiqua"/>
          <w:b/>
        </w:rPr>
      </w:pPr>
      <w:r>
        <w:rPr>
          <w:rFonts w:ascii="Book Antiqua" w:eastAsia="Book Antiqua" w:hAnsi="Book Antiqua" w:cs="Book Antiqua"/>
        </w:rPr>
        <w:t>Ciudad.</w:t>
      </w:r>
    </w:p>
    <w:p w:rsidR="00714991" w:rsidRDefault="00714991" w:rsidP="00714991">
      <w:pPr>
        <w:spacing w:line="276" w:lineRule="auto"/>
        <w:rPr>
          <w:rFonts w:ascii="Book Antiqua" w:eastAsia="Book Antiqua" w:hAnsi="Book Antiqua" w:cs="Book Antiqua"/>
          <w:b/>
        </w:rPr>
      </w:pPr>
      <w:r>
        <w:rPr>
          <w:rFonts w:ascii="Book Antiqua" w:eastAsia="Book Antiqua" w:hAnsi="Book Antiqua" w:cs="Book Antiqua"/>
          <w:b/>
        </w:rPr>
        <w:t xml:space="preserve"> </w:t>
      </w:r>
    </w:p>
    <w:p w:rsidR="00714991" w:rsidRDefault="00714991" w:rsidP="00714991">
      <w:pPr>
        <w:spacing w:line="276" w:lineRule="auto"/>
        <w:jc w:val="both"/>
        <w:rPr>
          <w:rFonts w:ascii="Book Antiqua" w:eastAsia="Book Antiqua" w:hAnsi="Book Antiqua" w:cs="Book Antiqua"/>
          <w:i/>
          <w:color w:val="333333"/>
        </w:rPr>
      </w:pPr>
      <w:r>
        <w:rPr>
          <w:rFonts w:ascii="Book Antiqua" w:eastAsia="Book Antiqua" w:hAnsi="Book Antiqua" w:cs="Book Antiqua"/>
          <w:b/>
        </w:rPr>
        <w:t>Referencia:</w:t>
      </w:r>
      <w:r>
        <w:rPr>
          <w:rFonts w:ascii="Book Antiqua" w:eastAsia="Book Antiqua" w:hAnsi="Book Antiqua" w:cs="Book Antiqua"/>
        </w:rPr>
        <w:t xml:space="preserve"> Informe de Ponencia para primer debate al Proyecto de Ley número 123 de 2025 Cámara </w:t>
      </w:r>
      <w:r>
        <w:rPr>
          <w:rFonts w:ascii="Book Antiqua" w:eastAsia="Book Antiqua" w:hAnsi="Book Antiqua" w:cs="Book Antiqua"/>
          <w:i/>
          <w:color w:val="333333"/>
        </w:rPr>
        <w:t>“Por medio de la cual se establecen disposiciones para el bienestar y la tenencia responsable de mascotas en Colombia”.</w:t>
      </w:r>
    </w:p>
    <w:p w:rsidR="00714991" w:rsidRDefault="00714991" w:rsidP="00714991">
      <w:pPr>
        <w:shd w:val="clear" w:color="auto" w:fill="FFFFFF"/>
        <w:spacing w:line="276" w:lineRule="auto"/>
        <w:ind w:left="3260"/>
        <w:jc w:val="both"/>
        <w:rPr>
          <w:rFonts w:ascii="Book Antiqua" w:eastAsia="Book Antiqua" w:hAnsi="Book Antiqua" w:cs="Book Antiqua"/>
          <w:b/>
        </w:rPr>
      </w:pPr>
      <w:r>
        <w:rPr>
          <w:rFonts w:ascii="Book Antiqua" w:eastAsia="Book Antiqua" w:hAnsi="Book Antiqua" w:cs="Book Antiqua"/>
        </w:rPr>
        <w:t>.</w:t>
      </w:r>
      <w:r>
        <w:rPr>
          <w:rFonts w:ascii="Book Antiqua" w:eastAsia="Book Antiqua" w:hAnsi="Book Antiqua" w:cs="Book Antiqua"/>
          <w:b/>
        </w:rPr>
        <w:t xml:space="preserve"> </w:t>
      </w:r>
    </w:p>
    <w:p w:rsidR="00714991" w:rsidRDefault="00714991" w:rsidP="00714991">
      <w:pPr>
        <w:spacing w:line="276" w:lineRule="auto"/>
        <w:rPr>
          <w:rFonts w:ascii="Book Antiqua" w:eastAsia="Book Antiqua" w:hAnsi="Book Antiqua" w:cs="Book Antiqua"/>
        </w:rPr>
      </w:pPr>
      <w:r>
        <w:rPr>
          <w:rFonts w:ascii="Book Antiqua" w:eastAsia="Book Antiqua" w:hAnsi="Book Antiqua" w:cs="Book Antiqua"/>
        </w:rPr>
        <w:t xml:space="preserve"> </w:t>
      </w:r>
    </w:p>
    <w:p w:rsidR="00714991" w:rsidRDefault="00714991" w:rsidP="00714991">
      <w:pPr>
        <w:spacing w:line="276" w:lineRule="auto"/>
        <w:jc w:val="both"/>
        <w:rPr>
          <w:rFonts w:ascii="Book Antiqua" w:eastAsia="Book Antiqua" w:hAnsi="Book Antiqua" w:cs="Book Antiqua"/>
        </w:rPr>
      </w:pPr>
      <w:r>
        <w:rPr>
          <w:rFonts w:ascii="Book Antiqua" w:eastAsia="Book Antiqua" w:hAnsi="Book Antiqua" w:cs="Book Antiqua"/>
        </w:rPr>
        <w:t>Honorables Representantes:</w:t>
      </w:r>
    </w:p>
    <w:p w:rsidR="00714991" w:rsidRDefault="00714991" w:rsidP="00714991">
      <w:pPr>
        <w:spacing w:line="276" w:lineRule="auto"/>
        <w:jc w:val="both"/>
        <w:rPr>
          <w:rFonts w:ascii="Book Antiqua" w:eastAsia="Book Antiqua" w:hAnsi="Book Antiqua" w:cs="Book Antiqua"/>
        </w:rPr>
      </w:pPr>
      <w:r>
        <w:rPr>
          <w:rFonts w:ascii="Book Antiqua" w:eastAsia="Book Antiqua" w:hAnsi="Book Antiqua" w:cs="Book Antiqua"/>
        </w:rPr>
        <w:t xml:space="preserve"> </w:t>
      </w:r>
    </w:p>
    <w:p w:rsidR="00714991" w:rsidRDefault="00714991" w:rsidP="00714991">
      <w:pPr>
        <w:spacing w:line="276" w:lineRule="auto"/>
        <w:jc w:val="both"/>
        <w:rPr>
          <w:rFonts w:ascii="Book Antiqua" w:eastAsia="Book Antiqua" w:hAnsi="Book Antiqua" w:cs="Book Antiqua"/>
          <w:i/>
          <w:color w:val="333333"/>
        </w:rPr>
      </w:pPr>
      <w:r>
        <w:rPr>
          <w:rFonts w:ascii="Book Antiqua" w:eastAsia="Book Antiqua" w:hAnsi="Book Antiqua" w:cs="Book Antiqua"/>
        </w:rPr>
        <w:t xml:space="preserve">En cumplimiento de la designación realizada por la Honorable Mesa Directiva de la Comisión Primera Constitucional de la Cámara de Representantes del Congreso de la República y de conformidad con lo establecido en el artículo 156 de la Ley 5ª de 1992, rindo Informe de Ponencia para primer debate al Proyecto de Ley número 123 de 2025 Cámara, </w:t>
      </w:r>
      <w:r>
        <w:rPr>
          <w:rFonts w:ascii="Book Antiqua" w:eastAsia="Book Antiqua" w:hAnsi="Book Antiqua" w:cs="Book Antiqua"/>
          <w:i/>
          <w:color w:val="333333"/>
        </w:rPr>
        <w:t>“Por medio de la cual se establecen disposiciones para el bienestar y la tenencia responsable de mascotas en Colombia”.</w:t>
      </w:r>
    </w:p>
    <w:p w:rsidR="00714991" w:rsidRDefault="00714991" w:rsidP="00714991">
      <w:pPr>
        <w:spacing w:line="276" w:lineRule="auto"/>
        <w:jc w:val="both"/>
        <w:rPr>
          <w:rFonts w:ascii="Book Antiqua" w:eastAsia="Book Antiqua" w:hAnsi="Book Antiqua" w:cs="Book Antiqua"/>
          <w:i/>
        </w:rPr>
      </w:pPr>
    </w:p>
    <w:p w:rsidR="00714991" w:rsidRDefault="00714991" w:rsidP="00714991">
      <w:pPr>
        <w:spacing w:line="276" w:lineRule="auto"/>
        <w:jc w:val="both"/>
        <w:rPr>
          <w:rFonts w:ascii="Book Antiqua" w:eastAsia="Book Antiqua" w:hAnsi="Book Antiqua" w:cs="Book Antiqua"/>
          <w:i/>
        </w:rPr>
      </w:pPr>
    </w:p>
    <w:p w:rsidR="00714991" w:rsidRDefault="00714991" w:rsidP="00714991">
      <w:pPr>
        <w:tabs>
          <w:tab w:val="left" w:pos="7132"/>
        </w:tabs>
        <w:rPr>
          <w:rFonts w:ascii="Book Antiqua" w:eastAsia="Book Antiqua" w:hAnsi="Book Antiqua" w:cs="Book Antiqua"/>
        </w:rPr>
      </w:pPr>
    </w:p>
    <w:p w:rsidR="00714991" w:rsidRDefault="00714991" w:rsidP="00714991">
      <w:pPr>
        <w:tabs>
          <w:tab w:val="left" w:pos="7132"/>
        </w:tabs>
        <w:rPr>
          <w:rFonts w:ascii="Book Antiqua" w:eastAsia="Book Antiqua" w:hAnsi="Book Antiqua" w:cs="Book Antiqua"/>
        </w:rPr>
      </w:pPr>
    </w:p>
    <w:p w:rsidR="00714991" w:rsidRDefault="00714991" w:rsidP="00714991">
      <w:pPr>
        <w:tabs>
          <w:tab w:val="left" w:pos="7132"/>
        </w:tabs>
        <w:rPr>
          <w:rFonts w:ascii="Book Antiqua" w:eastAsia="Book Antiqua" w:hAnsi="Book Antiqua" w:cs="Book Antiqua"/>
          <w:b/>
        </w:rPr>
      </w:pPr>
    </w:p>
    <w:p w:rsidR="00714991" w:rsidRDefault="00714991" w:rsidP="00714991">
      <w:pPr>
        <w:tabs>
          <w:tab w:val="left" w:pos="7132"/>
        </w:tabs>
        <w:spacing w:line="276" w:lineRule="auto"/>
        <w:jc w:val="center"/>
        <w:rPr>
          <w:rFonts w:ascii="Book Antiqua" w:eastAsia="Book Antiqua" w:hAnsi="Book Antiqua" w:cs="Book Antiqua"/>
          <w:b/>
        </w:rPr>
      </w:pPr>
      <w:r>
        <w:rPr>
          <w:rFonts w:ascii="Book Antiqua" w:eastAsia="Book Antiqua" w:hAnsi="Book Antiqua" w:cs="Book Antiqua"/>
          <w:b/>
        </w:rPr>
        <w:lastRenderedPageBreak/>
        <w:t>INFORME DE PONENCIA PARA PRIMER DEBATE EN LA COMISIÓN PRIMERA DE LA CÁMARA DE REPRESENTANTES AL PROYECTO DE LEY No. 123 - 2025 Cámara</w:t>
      </w:r>
    </w:p>
    <w:p w:rsidR="00714991" w:rsidRDefault="00714991" w:rsidP="00714991">
      <w:pPr>
        <w:tabs>
          <w:tab w:val="left" w:pos="7132"/>
        </w:tabs>
        <w:spacing w:line="276" w:lineRule="auto"/>
        <w:jc w:val="center"/>
        <w:rPr>
          <w:rFonts w:ascii="Book Antiqua" w:eastAsia="Book Antiqua" w:hAnsi="Book Antiqua" w:cs="Book Antiqua"/>
        </w:rPr>
      </w:pPr>
      <w:r w:rsidRPr="008673D2">
        <w:rPr>
          <w:rFonts w:ascii="Book Antiqua" w:eastAsia="Book Antiqua" w:hAnsi="Book Antiqua" w:cs="Book Antiqua"/>
          <w:i/>
        </w:rPr>
        <w:t>“Por medio de la cual se establecen disposiciones para el bienestar y la tenencia responsable de mascotas en Colombia”.</w:t>
      </w:r>
    </w:p>
    <w:p w:rsidR="00714991" w:rsidRDefault="00714991" w:rsidP="00714991">
      <w:pPr>
        <w:tabs>
          <w:tab w:val="left" w:pos="7132"/>
        </w:tabs>
        <w:spacing w:line="276" w:lineRule="auto"/>
        <w:rPr>
          <w:rFonts w:ascii="Book Antiqua" w:eastAsia="Book Antiqua" w:hAnsi="Book Antiqua" w:cs="Book Antiqua"/>
        </w:rPr>
      </w:pPr>
    </w:p>
    <w:p w:rsidR="00714991" w:rsidRDefault="00714991" w:rsidP="00714991">
      <w:pPr>
        <w:numPr>
          <w:ilvl w:val="0"/>
          <w:numId w:val="7"/>
        </w:numPr>
        <w:tabs>
          <w:tab w:val="left" w:pos="7132"/>
        </w:tabs>
        <w:spacing w:line="276" w:lineRule="auto"/>
        <w:rPr>
          <w:rFonts w:ascii="Book Antiqua" w:eastAsia="Book Antiqua" w:hAnsi="Book Antiqua" w:cs="Book Antiqua"/>
          <w:b/>
        </w:rPr>
      </w:pPr>
      <w:r>
        <w:rPr>
          <w:rFonts w:ascii="Book Antiqua" w:eastAsia="Book Antiqua" w:hAnsi="Book Antiqua" w:cs="Book Antiqua"/>
          <w:b/>
        </w:rPr>
        <w:t>TRÁMITE DE LA INICIATIVA</w:t>
      </w:r>
    </w:p>
    <w:p w:rsidR="00714991" w:rsidRDefault="00714991" w:rsidP="00714991">
      <w:pPr>
        <w:tabs>
          <w:tab w:val="left" w:pos="7132"/>
        </w:tabs>
        <w:spacing w:line="276" w:lineRule="auto"/>
        <w:jc w:val="both"/>
        <w:rPr>
          <w:rFonts w:ascii="Book Antiqua" w:eastAsia="Book Antiqua" w:hAnsi="Book Antiqua" w:cs="Book Antiqua"/>
        </w:rPr>
      </w:pPr>
    </w:p>
    <w:p w:rsidR="00714991" w:rsidRDefault="00714991" w:rsidP="00714991">
      <w:pPr>
        <w:tabs>
          <w:tab w:val="left" w:pos="7132"/>
        </w:tabs>
        <w:spacing w:line="276" w:lineRule="auto"/>
        <w:jc w:val="both"/>
        <w:rPr>
          <w:rFonts w:ascii="Book Antiqua" w:eastAsia="Book Antiqua" w:hAnsi="Book Antiqua" w:cs="Book Antiqua"/>
        </w:rPr>
      </w:pPr>
      <w:r>
        <w:rPr>
          <w:rFonts w:ascii="Book Antiqua" w:eastAsia="Book Antiqua" w:hAnsi="Book Antiqua" w:cs="Book Antiqua"/>
        </w:rPr>
        <w:t>El proyecto de Ley No. 123 de 2025 Cámara, fue radicado el día 30 de julio del 2025,  por los Honorables Representantes Álvaro Leonel Rueda Caballero</w:t>
      </w:r>
      <w:r>
        <w:rPr>
          <w:rFonts w:ascii="Book Antiqua" w:eastAsia="Book Antiqua" w:hAnsi="Book Antiqua" w:cs="Book Antiqua"/>
          <w:color w:val="000000"/>
        </w:rPr>
        <w:t xml:space="preserve">, </w:t>
      </w:r>
      <w:hyperlink r:id="rId8">
        <w:r>
          <w:rPr>
            <w:rFonts w:ascii="Book Antiqua" w:eastAsia="Book Antiqua" w:hAnsi="Book Antiqua" w:cs="Book Antiqua"/>
            <w:color w:val="000000"/>
          </w:rPr>
          <w:t>Carlos Adolfo Ardila Espinosa</w:t>
        </w:r>
      </w:hyperlink>
      <w:r>
        <w:rPr>
          <w:rFonts w:ascii="Book Antiqua" w:eastAsia="Book Antiqua" w:hAnsi="Book Antiqua" w:cs="Book Antiqua"/>
          <w:color w:val="000000"/>
        </w:rPr>
        <w:t xml:space="preserve">, </w:t>
      </w:r>
      <w:hyperlink r:id="rId9">
        <w:r>
          <w:rPr>
            <w:rFonts w:ascii="Book Antiqua" w:eastAsia="Book Antiqua" w:hAnsi="Book Antiqua" w:cs="Book Antiqua"/>
            <w:color w:val="000000"/>
          </w:rPr>
          <w:t xml:space="preserve">Hernando </w:t>
        </w:r>
        <w:proofErr w:type="spellStart"/>
        <w:r>
          <w:rPr>
            <w:rFonts w:ascii="Book Antiqua" w:eastAsia="Book Antiqua" w:hAnsi="Book Antiqua" w:cs="Book Antiqua"/>
            <w:color w:val="000000"/>
          </w:rPr>
          <w:t>Guida</w:t>
        </w:r>
        <w:proofErr w:type="spellEnd"/>
        <w:r>
          <w:rPr>
            <w:rFonts w:ascii="Book Antiqua" w:eastAsia="Book Antiqua" w:hAnsi="Book Antiqua" w:cs="Book Antiqua"/>
            <w:color w:val="000000"/>
          </w:rPr>
          <w:t xml:space="preserve"> Ponce</w:t>
        </w:r>
      </w:hyperlink>
      <w:r>
        <w:rPr>
          <w:rFonts w:ascii="Book Antiqua" w:eastAsia="Book Antiqua" w:hAnsi="Book Antiqua" w:cs="Book Antiqua"/>
          <w:color w:val="000000"/>
        </w:rPr>
        <w:t xml:space="preserve">, </w:t>
      </w:r>
      <w:hyperlink r:id="rId10">
        <w:r>
          <w:rPr>
            <w:rFonts w:ascii="Book Antiqua" w:eastAsia="Book Antiqua" w:hAnsi="Book Antiqua" w:cs="Book Antiqua"/>
            <w:color w:val="000000"/>
          </w:rPr>
          <w:t>Luis Carlos Ochoa Tobón</w:t>
        </w:r>
      </w:hyperlink>
      <w:r>
        <w:rPr>
          <w:rFonts w:ascii="Book Antiqua" w:eastAsia="Book Antiqua" w:hAnsi="Book Antiqua" w:cs="Book Antiqua"/>
          <w:color w:val="000000"/>
        </w:rPr>
        <w:t xml:space="preserve">, </w:t>
      </w:r>
      <w:hyperlink r:id="rId11">
        <w:r>
          <w:rPr>
            <w:rFonts w:ascii="Book Antiqua" w:eastAsia="Book Antiqua" w:hAnsi="Book Antiqua" w:cs="Book Antiqua"/>
            <w:color w:val="000000"/>
          </w:rPr>
          <w:t>Oscar Rodrigo Campo Hurtado</w:t>
        </w:r>
      </w:hyperlink>
      <w:r>
        <w:rPr>
          <w:rFonts w:ascii="Book Antiqua" w:eastAsia="Book Antiqua" w:hAnsi="Book Antiqua" w:cs="Book Antiqua"/>
          <w:color w:val="000000"/>
        </w:rPr>
        <w:t xml:space="preserve">, </w:t>
      </w:r>
      <w:hyperlink r:id="rId12">
        <w:r>
          <w:rPr>
            <w:rFonts w:ascii="Book Antiqua" w:eastAsia="Book Antiqua" w:hAnsi="Book Antiqua" w:cs="Book Antiqua"/>
            <w:color w:val="000000"/>
          </w:rPr>
          <w:t>Alexander Guarín Silva</w:t>
        </w:r>
      </w:hyperlink>
      <w:r>
        <w:rPr>
          <w:rFonts w:ascii="Book Antiqua" w:eastAsia="Book Antiqua" w:hAnsi="Book Antiqua" w:cs="Book Antiqua"/>
          <w:color w:val="000000"/>
        </w:rPr>
        <w:t xml:space="preserve"> y fue publicado en la Gacet</w:t>
      </w:r>
      <w:r>
        <w:rPr>
          <w:rFonts w:ascii="Book Antiqua" w:eastAsia="Book Antiqua" w:hAnsi="Book Antiqua" w:cs="Book Antiqua"/>
        </w:rPr>
        <w:t>a 507 de 2024.</w:t>
      </w:r>
    </w:p>
    <w:p w:rsidR="00714991" w:rsidRDefault="00714991" w:rsidP="00714991">
      <w:pPr>
        <w:tabs>
          <w:tab w:val="left" w:pos="7132"/>
        </w:tabs>
        <w:spacing w:line="276" w:lineRule="auto"/>
        <w:jc w:val="both"/>
        <w:rPr>
          <w:rFonts w:ascii="Book Antiqua" w:eastAsia="Book Antiqua" w:hAnsi="Book Antiqua" w:cs="Book Antiqua"/>
        </w:rPr>
      </w:pPr>
    </w:p>
    <w:p w:rsidR="00714991" w:rsidRDefault="00714991" w:rsidP="00714991">
      <w:pPr>
        <w:tabs>
          <w:tab w:val="left" w:pos="7132"/>
        </w:tabs>
        <w:spacing w:line="276" w:lineRule="auto"/>
        <w:jc w:val="both"/>
        <w:rPr>
          <w:rFonts w:ascii="Book Antiqua" w:eastAsia="Book Antiqua" w:hAnsi="Book Antiqua" w:cs="Book Antiqua"/>
        </w:rPr>
      </w:pPr>
      <w:r>
        <w:rPr>
          <w:rFonts w:ascii="Book Antiqua" w:eastAsia="Book Antiqua" w:hAnsi="Book Antiqua" w:cs="Book Antiqua"/>
        </w:rPr>
        <w:t>El 9 de septiembre de 2025, mediante oficio No. C.P.C.P.3.1-198-2025, la Mesa Directiva de la Comisión Primera de la Cámara de Representantes, se notificó la designación como ponente para primer deba</w:t>
      </w:r>
      <w:bookmarkStart w:id="0" w:name="_GoBack"/>
      <w:bookmarkEnd w:id="0"/>
      <w:r>
        <w:rPr>
          <w:rFonts w:ascii="Book Antiqua" w:eastAsia="Book Antiqua" w:hAnsi="Book Antiqua" w:cs="Book Antiqua"/>
        </w:rPr>
        <w:t>te del PL 123 - 2025.</w:t>
      </w:r>
    </w:p>
    <w:p w:rsidR="00714991" w:rsidRDefault="00714991" w:rsidP="00714991">
      <w:pPr>
        <w:tabs>
          <w:tab w:val="left" w:pos="7132"/>
        </w:tabs>
        <w:spacing w:line="276" w:lineRule="auto"/>
        <w:jc w:val="both"/>
        <w:rPr>
          <w:rFonts w:ascii="Book Antiqua" w:eastAsia="Book Antiqua" w:hAnsi="Book Antiqua" w:cs="Book Antiqua"/>
          <w:highlight w:val="yellow"/>
        </w:rPr>
      </w:pPr>
    </w:p>
    <w:p w:rsidR="00714991" w:rsidRDefault="00714991" w:rsidP="00714991">
      <w:pPr>
        <w:tabs>
          <w:tab w:val="left" w:pos="7132"/>
        </w:tabs>
        <w:spacing w:line="276" w:lineRule="auto"/>
        <w:jc w:val="both"/>
        <w:rPr>
          <w:rFonts w:ascii="Book Antiqua" w:eastAsia="Book Antiqua" w:hAnsi="Book Antiqua" w:cs="Book Antiqua"/>
        </w:rPr>
      </w:pPr>
    </w:p>
    <w:p w:rsidR="00714991" w:rsidRDefault="00714991" w:rsidP="00714991">
      <w:pPr>
        <w:numPr>
          <w:ilvl w:val="0"/>
          <w:numId w:val="7"/>
        </w:numPr>
        <w:tabs>
          <w:tab w:val="left" w:pos="7132"/>
        </w:tabs>
        <w:spacing w:line="276" w:lineRule="auto"/>
        <w:jc w:val="both"/>
        <w:rPr>
          <w:rFonts w:ascii="Book Antiqua" w:eastAsia="Book Antiqua" w:hAnsi="Book Antiqua" w:cs="Book Antiqua"/>
          <w:b/>
        </w:rPr>
      </w:pPr>
      <w:r>
        <w:rPr>
          <w:rFonts w:ascii="Book Antiqua" w:eastAsia="Book Antiqua" w:hAnsi="Book Antiqua" w:cs="Book Antiqua"/>
          <w:b/>
        </w:rPr>
        <w:t xml:space="preserve"> OBJETO</w:t>
      </w:r>
    </w:p>
    <w:p w:rsidR="00714991" w:rsidRDefault="00714991" w:rsidP="00714991">
      <w:pPr>
        <w:tabs>
          <w:tab w:val="left" w:pos="7132"/>
        </w:tabs>
        <w:spacing w:line="276" w:lineRule="auto"/>
        <w:jc w:val="both"/>
        <w:rPr>
          <w:rFonts w:ascii="Book Antiqua" w:eastAsia="Book Antiqua" w:hAnsi="Book Antiqua" w:cs="Book Antiqua"/>
          <w:b/>
        </w:rPr>
      </w:pPr>
    </w:p>
    <w:p w:rsidR="00714991" w:rsidRDefault="00714991" w:rsidP="00714991">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El presente proyecto de ley tiene por objeto establecer un marco normativo integral para garantizar el bienestar físico, emocional y social de los animales de compañía en Colombia, mediante la definición de estándares mínimos de cuidado, lineamientos para la tenencia responsable y la promoción de redes comunitarias de apoyo que contribuyan a la protección efectiva de estos seres sintientes.</w:t>
      </w:r>
    </w:p>
    <w:p w:rsidR="00714991" w:rsidRDefault="00714991" w:rsidP="00714991">
      <w:pPr>
        <w:spacing w:line="276" w:lineRule="auto"/>
        <w:rPr>
          <w:rFonts w:ascii="Book Antiqua" w:eastAsia="Book Antiqua" w:hAnsi="Book Antiqua" w:cs="Book Antiqua"/>
        </w:rPr>
      </w:pPr>
    </w:p>
    <w:p w:rsidR="00714991" w:rsidRDefault="00714991" w:rsidP="00714991">
      <w:pPr>
        <w:pBdr>
          <w:top w:val="nil"/>
          <w:left w:val="nil"/>
          <w:bottom w:val="nil"/>
          <w:right w:val="nil"/>
          <w:between w:val="nil"/>
        </w:pBdr>
        <w:spacing w:line="276" w:lineRule="auto"/>
        <w:jc w:val="both"/>
        <w:rPr>
          <w:rFonts w:ascii="Book Antiqua" w:eastAsia="Book Antiqua" w:hAnsi="Book Antiqua" w:cs="Book Antiqua"/>
          <w:b/>
        </w:rPr>
      </w:pPr>
      <w:r>
        <w:rPr>
          <w:rFonts w:ascii="Book Antiqua" w:eastAsia="Book Antiqua" w:hAnsi="Book Antiqua" w:cs="Book Antiqua"/>
          <w:color w:val="000000"/>
        </w:rPr>
        <w:t>Asimismo, busca prevenir situaciones de abandono, negligencia o soledad prolongada, fomentando una cultura de corresponsabilidad entre tutores, el Estado y la sociedad civil, en armonía con el principio constitucional de protección animal y los avances internacionales en materia de bienestar animal, adaptados a la realidad social, económica y cultural del país.</w:t>
      </w:r>
    </w:p>
    <w:p w:rsidR="001D7243" w:rsidRDefault="001D7243">
      <w:pPr>
        <w:pBdr>
          <w:top w:val="nil"/>
          <w:left w:val="nil"/>
          <w:bottom w:val="nil"/>
          <w:right w:val="nil"/>
          <w:between w:val="nil"/>
        </w:pBdr>
        <w:spacing w:line="276" w:lineRule="auto"/>
        <w:ind w:left="720"/>
        <w:jc w:val="both"/>
        <w:rPr>
          <w:rFonts w:ascii="Book Antiqua" w:eastAsia="Book Antiqua" w:hAnsi="Book Antiqua" w:cs="Book Antiqua"/>
          <w:b/>
        </w:rPr>
      </w:pPr>
    </w:p>
    <w:p w:rsidR="00714991" w:rsidRDefault="00714991">
      <w:pPr>
        <w:pBdr>
          <w:top w:val="nil"/>
          <w:left w:val="nil"/>
          <w:bottom w:val="nil"/>
          <w:right w:val="nil"/>
          <w:between w:val="nil"/>
        </w:pBdr>
        <w:spacing w:line="276" w:lineRule="auto"/>
        <w:ind w:left="720"/>
        <w:jc w:val="both"/>
        <w:rPr>
          <w:rFonts w:ascii="Book Antiqua" w:eastAsia="Book Antiqua" w:hAnsi="Book Antiqua" w:cs="Book Antiqua"/>
          <w:b/>
        </w:rPr>
      </w:pPr>
    </w:p>
    <w:p w:rsidR="00714991" w:rsidRDefault="00714991">
      <w:pPr>
        <w:pBdr>
          <w:top w:val="nil"/>
          <w:left w:val="nil"/>
          <w:bottom w:val="nil"/>
          <w:right w:val="nil"/>
          <w:between w:val="nil"/>
        </w:pBdr>
        <w:spacing w:line="276" w:lineRule="auto"/>
        <w:ind w:left="720"/>
        <w:jc w:val="both"/>
        <w:rPr>
          <w:rFonts w:ascii="Book Antiqua" w:eastAsia="Book Antiqua" w:hAnsi="Book Antiqua" w:cs="Book Antiqua"/>
          <w:b/>
        </w:rPr>
      </w:pPr>
    </w:p>
    <w:p w:rsidR="001D7243" w:rsidRDefault="001D7243">
      <w:pPr>
        <w:tabs>
          <w:tab w:val="left" w:pos="7132"/>
        </w:tabs>
        <w:spacing w:line="276" w:lineRule="auto"/>
        <w:jc w:val="both"/>
        <w:rPr>
          <w:rFonts w:ascii="Book Antiqua" w:eastAsia="Book Antiqua" w:hAnsi="Book Antiqua" w:cs="Book Antiqua"/>
        </w:rPr>
      </w:pPr>
    </w:p>
    <w:p w:rsidR="001D7243" w:rsidRDefault="001D7243">
      <w:pPr>
        <w:tabs>
          <w:tab w:val="left" w:pos="7132"/>
        </w:tabs>
        <w:jc w:val="both"/>
        <w:rPr>
          <w:rFonts w:ascii="Book Antiqua" w:eastAsia="Book Antiqua" w:hAnsi="Book Antiqua" w:cs="Book Antiqua"/>
        </w:rPr>
      </w:pPr>
    </w:p>
    <w:p w:rsidR="001D7243" w:rsidRDefault="00134634">
      <w:pPr>
        <w:numPr>
          <w:ilvl w:val="0"/>
          <w:numId w:val="7"/>
        </w:numPr>
        <w:tabs>
          <w:tab w:val="left" w:pos="7132"/>
        </w:tabs>
        <w:spacing w:line="276" w:lineRule="auto"/>
        <w:jc w:val="both"/>
        <w:rPr>
          <w:rFonts w:ascii="Book Antiqua" w:eastAsia="Book Antiqua" w:hAnsi="Book Antiqua" w:cs="Book Antiqua"/>
          <w:b/>
        </w:rPr>
      </w:pPr>
      <w:r>
        <w:rPr>
          <w:rFonts w:ascii="Book Antiqua" w:eastAsia="Book Antiqua" w:hAnsi="Book Antiqua" w:cs="Book Antiqua"/>
          <w:b/>
        </w:rPr>
        <w:lastRenderedPageBreak/>
        <w:t>CONTENIDO DE LA INICIATIVA</w:t>
      </w:r>
    </w:p>
    <w:p w:rsidR="001D7243" w:rsidRDefault="001D7243">
      <w:pPr>
        <w:tabs>
          <w:tab w:val="left" w:pos="7132"/>
        </w:tabs>
        <w:spacing w:line="276" w:lineRule="auto"/>
        <w:jc w:val="both"/>
        <w:rPr>
          <w:rFonts w:ascii="Book Antiqua" w:eastAsia="Book Antiqua" w:hAnsi="Book Antiqua" w:cs="Book Antiqua"/>
          <w:b/>
        </w:rPr>
      </w:pPr>
    </w:p>
    <w:p w:rsidR="001D7243" w:rsidRDefault="00134634">
      <w:pPr>
        <w:tabs>
          <w:tab w:val="left" w:pos="7132"/>
        </w:tabs>
        <w:spacing w:line="276" w:lineRule="auto"/>
        <w:jc w:val="both"/>
        <w:rPr>
          <w:rFonts w:ascii="Book Antiqua" w:eastAsia="Book Antiqua" w:hAnsi="Book Antiqua" w:cs="Book Antiqua"/>
        </w:rPr>
      </w:pPr>
      <w:r>
        <w:rPr>
          <w:rFonts w:ascii="Book Antiqua" w:eastAsia="Book Antiqua" w:hAnsi="Book Antiqua" w:cs="Book Antiqua"/>
        </w:rPr>
        <w:t>El articulado propuesto para el presente proyecto de ley, consta de cinco (5) capítulos doce (12</w:t>
      </w:r>
      <w:proofErr w:type="gramStart"/>
      <w:r>
        <w:rPr>
          <w:rFonts w:ascii="Book Antiqua" w:eastAsia="Book Antiqua" w:hAnsi="Book Antiqua" w:cs="Book Antiqua"/>
        </w:rPr>
        <w:t>)  artículos</w:t>
      </w:r>
      <w:proofErr w:type="gramEnd"/>
      <w:r>
        <w:rPr>
          <w:rFonts w:ascii="Book Antiqua" w:eastAsia="Book Antiqua" w:hAnsi="Book Antiqua" w:cs="Book Antiqua"/>
        </w:rPr>
        <w:t>, distribuidos así:</w:t>
      </w:r>
    </w:p>
    <w:p w:rsidR="001D7243" w:rsidRDefault="001D7243">
      <w:pPr>
        <w:tabs>
          <w:tab w:val="left" w:pos="7132"/>
        </w:tabs>
        <w:spacing w:line="276" w:lineRule="auto"/>
        <w:rPr>
          <w:rFonts w:ascii="Book Antiqua" w:eastAsia="Book Antiqua" w:hAnsi="Book Antiqua" w:cs="Book Antiqua"/>
          <w:b/>
        </w:rPr>
      </w:pPr>
    </w:p>
    <w:p w:rsidR="001D7243" w:rsidRDefault="00134634">
      <w:pPr>
        <w:tabs>
          <w:tab w:val="left" w:pos="7132"/>
        </w:tabs>
        <w:spacing w:line="276" w:lineRule="auto"/>
        <w:rPr>
          <w:rFonts w:ascii="Book Antiqua" w:eastAsia="Book Antiqua" w:hAnsi="Book Antiqua" w:cs="Book Antiqua"/>
        </w:rPr>
      </w:pPr>
      <w:r>
        <w:rPr>
          <w:rFonts w:ascii="Book Antiqua" w:eastAsia="Book Antiqua" w:hAnsi="Book Antiqua" w:cs="Book Antiqua"/>
          <w:b/>
        </w:rPr>
        <w:t xml:space="preserve">Capítulo I: </w:t>
      </w:r>
      <w:r>
        <w:rPr>
          <w:rFonts w:ascii="Book Antiqua" w:eastAsia="Book Antiqua" w:hAnsi="Book Antiqua" w:cs="Book Antiqua"/>
        </w:rPr>
        <w:t xml:space="preserve">Disposiciones Generales </w:t>
      </w:r>
    </w:p>
    <w:p w:rsidR="001D7243" w:rsidRDefault="001D7243">
      <w:pPr>
        <w:tabs>
          <w:tab w:val="left" w:pos="7132"/>
        </w:tabs>
        <w:spacing w:line="276" w:lineRule="auto"/>
        <w:rPr>
          <w:rFonts w:ascii="Book Antiqua" w:eastAsia="Book Antiqua" w:hAnsi="Book Antiqua" w:cs="Book Antiqua"/>
          <w:b/>
        </w:rPr>
      </w:pPr>
    </w:p>
    <w:p w:rsidR="001D7243" w:rsidRDefault="00134634">
      <w:pPr>
        <w:tabs>
          <w:tab w:val="left" w:pos="7132"/>
        </w:tabs>
        <w:spacing w:line="276" w:lineRule="auto"/>
        <w:rPr>
          <w:rFonts w:ascii="Book Antiqua" w:eastAsia="Book Antiqua" w:hAnsi="Book Antiqua" w:cs="Book Antiqua"/>
        </w:rPr>
      </w:pPr>
      <w:r>
        <w:rPr>
          <w:rFonts w:ascii="Book Antiqua" w:eastAsia="Book Antiqua" w:hAnsi="Book Antiqua" w:cs="Book Antiqua"/>
          <w:b/>
        </w:rPr>
        <w:t xml:space="preserve">Artículo 1. </w:t>
      </w:r>
      <w:r>
        <w:rPr>
          <w:rFonts w:ascii="Book Antiqua" w:eastAsia="Book Antiqua" w:hAnsi="Book Antiqua" w:cs="Book Antiqua"/>
        </w:rPr>
        <w:t>Objeto: garantizar el bienestar de los animales de compañía mediante lineamientos de cuidado que apoyen su salud física y emocional, y fortalezcan la tenencia responsable.</w:t>
      </w:r>
    </w:p>
    <w:p w:rsidR="001D7243" w:rsidRDefault="001D7243">
      <w:pPr>
        <w:tabs>
          <w:tab w:val="left" w:pos="7132"/>
        </w:tabs>
        <w:spacing w:line="276" w:lineRule="auto"/>
        <w:rPr>
          <w:rFonts w:ascii="Book Antiqua" w:eastAsia="Book Antiqua" w:hAnsi="Book Antiqua" w:cs="Book Antiqua"/>
          <w:b/>
        </w:rPr>
      </w:pPr>
    </w:p>
    <w:p w:rsidR="001D7243" w:rsidRDefault="00134634">
      <w:pPr>
        <w:tabs>
          <w:tab w:val="left" w:pos="7132"/>
        </w:tabs>
        <w:spacing w:line="276" w:lineRule="auto"/>
        <w:rPr>
          <w:rFonts w:ascii="Book Antiqua" w:eastAsia="Book Antiqua" w:hAnsi="Book Antiqua" w:cs="Book Antiqua"/>
        </w:rPr>
      </w:pPr>
      <w:r>
        <w:rPr>
          <w:rFonts w:ascii="Book Antiqua" w:eastAsia="Book Antiqua" w:hAnsi="Book Antiqua" w:cs="Book Antiqua"/>
          <w:b/>
        </w:rPr>
        <w:t>Artículo 2.</w:t>
      </w:r>
      <w:r>
        <w:rPr>
          <w:rFonts w:ascii="Book Antiqua" w:eastAsia="Book Antiqua" w:hAnsi="Book Antiqua" w:cs="Book Antiqua"/>
        </w:rPr>
        <w:t xml:space="preserve"> Definiciones: introduce conceptos clave.</w:t>
      </w:r>
    </w:p>
    <w:p w:rsidR="001D7243" w:rsidRDefault="001D7243">
      <w:pPr>
        <w:tabs>
          <w:tab w:val="left" w:pos="7132"/>
        </w:tabs>
        <w:spacing w:line="276" w:lineRule="auto"/>
        <w:rPr>
          <w:rFonts w:ascii="Book Antiqua" w:eastAsia="Book Antiqua" w:hAnsi="Book Antiqua" w:cs="Book Antiqua"/>
        </w:rPr>
      </w:pPr>
    </w:p>
    <w:p w:rsidR="001D7243" w:rsidRDefault="00134634">
      <w:pPr>
        <w:tabs>
          <w:tab w:val="left" w:pos="7132"/>
        </w:tabs>
        <w:spacing w:line="276" w:lineRule="auto"/>
        <w:rPr>
          <w:rFonts w:ascii="Book Antiqua" w:eastAsia="Book Antiqua" w:hAnsi="Book Antiqua" w:cs="Book Antiqua"/>
        </w:rPr>
      </w:pPr>
      <w:r>
        <w:rPr>
          <w:rFonts w:ascii="Book Antiqua" w:eastAsia="Book Antiqua" w:hAnsi="Book Antiqua" w:cs="Book Antiqua"/>
          <w:b/>
        </w:rPr>
        <w:t>Capítulo II:</w:t>
      </w:r>
      <w:r>
        <w:rPr>
          <w:rFonts w:ascii="Book Antiqua" w:eastAsia="Book Antiqua" w:hAnsi="Book Antiqua" w:cs="Book Antiqua"/>
        </w:rPr>
        <w:t xml:space="preserve"> Estándares Mínimos de Bienestar</w:t>
      </w:r>
    </w:p>
    <w:p w:rsidR="001D7243" w:rsidRDefault="001D7243">
      <w:pPr>
        <w:tabs>
          <w:tab w:val="left" w:pos="7132"/>
        </w:tabs>
        <w:spacing w:line="276" w:lineRule="auto"/>
        <w:rPr>
          <w:rFonts w:ascii="Book Antiqua" w:eastAsia="Book Antiqua" w:hAnsi="Book Antiqua" w:cs="Book Antiqua"/>
          <w:b/>
        </w:rPr>
      </w:pPr>
    </w:p>
    <w:p w:rsidR="001D7243" w:rsidRDefault="00134634">
      <w:pPr>
        <w:tabs>
          <w:tab w:val="left" w:pos="7132"/>
        </w:tabs>
        <w:spacing w:line="276" w:lineRule="auto"/>
        <w:rPr>
          <w:rFonts w:ascii="Book Antiqua" w:eastAsia="Book Antiqua" w:hAnsi="Book Antiqua" w:cs="Book Antiqua"/>
        </w:rPr>
      </w:pPr>
      <w:r>
        <w:rPr>
          <w:rFonts w:ascii="Book Antiqua" w:eastAsia="Book Antiqua" w:hAnsi="Book Antiqua" w:cs="Book Antiqua"/>
          <w:b/>
        </w:rPr>
        <w:t>Artículo 3.</w:t>
      </w:r>
      <w:r>
        <w:rPr>
          <w:rFonts w:ascii="Book Antiqua" w:eastAsia="Book Antiqua" w:hAnsi="Book Antiqua" w:cs="Book Antiqua"/>
        </w:rPr>
        <w:t xml:space="preserve"> Estándares mínimos de bienestar animal: obliga a garantizar unas condiciones mínimas para los animales de compañía.</w:t>
      </w:r>
    </w:p>
    <w:p w:rsidR="001D7243" w:rsidRDefault="001D7243">
      <w:pPr>
        <w:tabs>
          <w:tab w:val="left" w:pos="7132"/>
        </w:tabs>
        <w:spacing w:line="276" w:lineRule="auto"/>
        <w:rPr>
          <w:rFonts w:ascii="Book Antiqua" w:eastAsia="Book Antiqua" w:hAnsi="Book Antiqua" w:cs="Book Antiqua"/>
        </w:rPr>
      </w:pPr>
    </w:p>
    <w:p w:rsidR="001D7243" w:rsidRDefault="00134634">
      <w:pPr>
        <w:tabs>
          <w:tab w:val="left" w:pos="7132"/>
        </w:tabs>
        <w:spacing w:line="276" w:lineRule="auto"/>
        <w:rPr>
          <w:rFonts w:ascii="Book Antiqua" w:eastAsia="Book Antiqua" w:hAnsi="Book Antiqua" w:cs="Book Antiqua"/>
        </w:rPr>
      </w:pPr>
      <w:r>
        <w:rPr>
          <w:rFonts w:ascii="Book Antiqua" w:eastAsia="Book Antiqua" w:hAnsi="Book Antiqua" w:cs="Book Antiqua"/>
          <w:b/>
        </w:rPr>
        <w:t>Artículo 4.</w:t>
      </w:r>
      <w:r>
        <w:rPr>
          <w:rFonts w:ascii="Book Antiqua" w:eastAsia="Book Antiqua" w:hAnsi="Book Antiqua" w:cs="Book Antiqua"/>
        </w:rPr>
        <w:t xml:space="preserve"> Lineamientos para la tenencia responsable de mascotas: Establece los deberes del tutor.</w:t>
      </w:r>
    </w:p>
    <w:p w:rsidR="001D7243" w:rsidRDefault="001D7243">
      <w:pPr>
        <w:tabs>
          <w:tab w:val="left" w:pos="7132"/>
        </w:tabs>
        <w:spacing w:line="276" w:lineRule="auto"/>
        <w:rPr>
          <w:rFonts w:ascii="Book Antiqua" w:eastAsia="Book Antiqua" w:hAnsi="Book Antiqua" w:cs="Book Antiqua"/>
        </w:rPr>
      </w:pPr>
    </w:p>
    <w:p w:rsidR="001D7243" w:rsidRDefault="00134634">
      <w:pPr>
        <w:tabs>
          <w:tab w:val="left" w:pos="7132"/>
        </w:tabs>
        <w:spacing w:line="276" w:lineRule="auto"/>
        <w:rPr>
          <w:rFonts w:ascii="Book Antiqua" w:eastAsia="Book Antiqua" w:hAnsi="Book Antiqua" w:cs="Book Antiqua"/>
        </w:rPr>
      </w:pPr>
      <w:r>
        <w:rPr>
          <w:rFonts w:ascii="Book Antiqua" w:eastAsia="Book Antiqua" w:hAnsi="Book Antiqua" w:cs="Book Antiqua"/>
          <w:b/>
        </w:rPr>
        <w:t xml:space="preserve">Artículo 5. </w:t>
      </w:r>
      <w:r>
        <w:rPr>
          <w:rFonts w:ascii="Book Antiqua" w:eastAsia="Book Antiqua" w:hAnsi="Book Antiqua" w:cs="Book Antiqua"/>
        </w:rPr>
        <w:t>Prevención de soledad prolongada: Prohíbe que el animal permanezca solo por más de 10 horas continuas y prevé medidas de mitigación.</w:t>
      </w:r>
    </w:p>
    <w:p w:rsidR="001D7243" w:rsidRDefault="001D7243">
      <w:pPr>
        <w:tabs>
          <w:tab w:val="left" w:pos="7132"/>
        </w:tabs>
        <w:spacing w:line="276" w:lineRule="auto"/>
        <w:rPr>
          <w:rFonts w:ascii="Book Antiqua" w:eastAsia="Book Antiqua" w:hAnsi="Book Antiqua" w:cs="Book Antiqua"/>
        </w:rPr>
      </w:pPr>
    </w:p>
    <w:p w:rsidR="001D7243" w:rsidRDefault="00134634">
      <w:pPr>
        <w:tabs>
          <w:tab w:val="left" w:pos="7132"/>
        </w:tabs>
        <w:spacing w:line="276" w:lineRule="auto"/>
        <w:rPr>
          <w:rFonts w:ascii="Book Antiqua" w:eastAsia="Book Antiqua" w:hAnsi="Book Antiqua" w:cs="Book Antiqua"/>
        </w:rPr>
      </w:pPr>
      <w:r>
        <w:rPr>
          <w:rFonts w:ascii="Book Antiqua" w:eastAsia="Book Antiqua" w:hAnsi="Book Antiqua" w:cs="Book Antiqua"/>
          <w:b/>
        </w:rPr>
        <w:t xml:space="preserve">Artículo 6. </w:t>
      </w:r>
      <w:r>
        <w:rPr>
          <w:rFonts w:ascii="Book Antiqua" w:eastAsia="Book Antiqua" w:hAnsi="Book Antiqua" w:cs="Book Antiqua"/>
        </w:rPr>
        <w:t>Animales con necesidades especiales: Establece vigilancia y cuidados reforzados para animales ancianos, con discapacidad, enfermedades crónicas o antecedentes de maltrato.</w:t>
      </w:r>
    </w:p>
    <w:p w:rsidR="001D7243" w:rsidRDefault="001D7243">
      <w:pPr>
        <w:tabs>
          <w:tab w:val="left" w:pos="7132"/>
        </w:tabs>
        <w:spacing w:line="276" w:lineRule="auto"/>
        <w:rPr>
          <w:rFonts w:ascii="Book Antiqua" w:eastAsia="Book Antiqua" w:hAnsi="Book Antiqua" w:cs="Book Antiqua"/>
        </w:rPr>
      </w:pPr>
    </w:p>
    <w:p w:rsidR="001D7243" w:rsidRDefault="00134634">
      <w:pPr>
        <w:tabs>
          <w:tab w:val="left" w:pos="7132"/>
        </w:tabs>
        <w:spacing w:line="276" w:lineRule="auto"/>
        <w:rPr>
          <w:rFonts w:ascii="Book Antiqua" w:eastAsia="Book Antiqua" w:hAnsi="Book Antiqua" w:cs="Book Antiqua"/>
        </w:rPr>
      </w:pPr>
      <w:r>
        <w:rPr>
          <w:rFonts w:ascii="Book Antiqua" w:eastAsia="Book Antiqua" w:hAnsi="Book Antiqua" w:cs="Book Antiqua"/>
          <w:b/>
        </w:rPr>
        <w:t>Capítulo III:</w:t>
      </w:r>
      <w:r>
        <w:rPr>
          <w:rFonts w:ascii="Book Antiqua" w:eastAsia="Book Antiqua" w:hAnsi="Book Antiqua" w:cs="Book Antiqua"/>
        </w:rPr>
        <w:t xml:space="preserve"> Educación, Promoción y Vigilancia</w:t>
      </w:r>
    </w:p>
    <w:p w:rsidR="001D7243" w:rsidRDefault="001D7243">
      <w:pPr>
        <w:tabs>
          <w:tab w:val="left" w:pos="7132"/>
        </w:tabs>
        <w:spacing w:line="276" w:lineRule="auto"/>
        <w:rPr>
          <w:rFonts w:ascii="Book Antiqua" w:eastAsia="Book Antiqua" w:hAnsi="Book Antiqua" w:cs="Book Antiqua"/>
        </w:rPr>
      </w:pPr>
    </w:p>
    <w:p w:rsidR="001D7243" w:rsidRDefault="00134634">
      <w:pPr>
        <w:tabs>
          <w:tab w:val="left" w:pos="7132"/>
        </w:tabs>
        <w:spacing w:line="276" w:lineRule="auto"/>
        <w:rPr>
          <w:rFonts w:ascii="Book Antiqua" w:eastAsia="Book Antiqua" w:hAnsi="Book Antiqua" w:cs="Book Antiqua"/>
        </w:rPr>
      </w:pPr>
      <w:r>
        <w:rPr>
          <w:rFonts w:ascii="Book Antiqua" w:eastAsia="Book Antiqua" w:hAnsi="Book Antiqua" w:cs="Book Antiqua"/>
          <w:b/>
        </w:rPr>
        <w:t>Artículo 7.</w:t>
      </w:r>
      <w:r>
        <w:rPr>
          <w:rFonts w:ascii="Book Antiqua" w:eastAsia="Book Antiqua" w:hAnsi="Book Antiqua" w:cs="Book Antiqua"/>
        </w:rPr>
        <w:t xml:space="preserve"> Campañas de cultura ciudadana:</w:t>
      </w:r>
      <w:r>
        <w:rPr>
          <w:rFonts w:ascii="-webkit-standard" w:eastAsia="-webkit-standard" w:hAnsi="-webkit-standard" w:cs="-webkit-standard"/>
          <w:color w:val="000000"/>
          <w:sz w:val="27"/>
          <w:szCs w:val="27"/>
        </w:rPr>
        <w:t xml:space="preserve"> </w:t>
      </w:r>
      <w:r>
        <w:rPr>
          <w:rFonts w:ascii="Book Antiqua" w:eastAsia="Book Antiqua" w:hAnsi="Book Antiqua" w:cs="Book Antiqua"/>
        </w:rPr>
        <w:t>Obliga al Gobierno Nacional y alcaldías a desarrollar campañas de trato digno y tenencia responsable.</w:t>
      </w:r>
    </w:p>
    <w:p w:rsidR="001D7243" w:rsidRDefault="001D7243">
      <w:pPr>
        <w:tabs>
          <w:tab w:val="left" w:pos="7132"/>
        </w:tabs>
        <w:spacing w:line="276" w:lineRule="auto"/>
        <w:rPr>
          <w:rFonts w:ascii="Book Antiqua" w:eastAsia="Book Antiqua" w:hAnsi="Book Antiqua" w:cs="Book Antiqua"/>
        </w:rPr>
      </w:pPr>
    </w:p>
    <w:p w:rsidR="001D7243" w:rsidRDefault="00134634">
      <w:pPr>
        <w:tabs>
          <w:tab w:val="left" w:pos="7132"/>
        </w:tabs>
        <w:spacing w:line="276" w:lineRule="auto"/>
        <w:rPr>
          <w:rFonts w:ascii="Book Antiqua" w:eastAsia="Book Antiqua" w:hAnsi="Book Antiqua" w:cs="Book Antiqua"/>
        </w:rPr>
      </w:pPr>
      <w:r>
        <w:rPr>
          <w:rFonts w:ascii="Book Antiqua" w:eastAsia="Book Antiqua" w:hAnsi="Book Antiqua" w:cs="Book Antiqua"/>
          <w:b/>
        </w:rPr>
        <w:t>Artículo 8.</w:t>
      </w:r>
      <w:r>
        <w:rPr>
          <w:rFonts w:ascii="Book Antiqua" w:eastAsia="Book Antiqua" w:hAnsi="Book Antiqua" w:cs="Book Antiqua"/>
        </w:rPr>
        <w:t xml:space="preserve"> Redes de cuidado animal: Promueve la creación de redes comunitarias de apoyo para animales en ausencia de sus tutores.</w:t>
      </w:r>
    </w:p>
    <w:p w:rsidR="001D7243" w:rsidRDefault="001D7243">
      <w:pPr>
        <w:tabs>
          <w:tab w:val="left" w:pos="7132"/>
        </w:tabs>
        <w:spacing w:line="276" w:lineRule="auto"/>
        <w:rPr>
          <w:rFonts w:ascii="Book Antiqua" w:eastAsia="Book Antiqua" w:hAnsi="Book Antiqua" w:cs="Book Antiqua"/>
        </w:rPr>
      </w:pPr>
    </w:p>
    <w:p w:rsidR="001D7243" w:rsidRDefault="00134634">
      <w:pPr>
        <w:tabs>
          <w:tab w:val="left" w:pos="7132"/>
        </w:tabs>
        <w:spacing w:line="276" w:lineRule="auto"/>
        <w:rPr>
          <w:rFonts w:ascii="Book Antiqua" w:eastAsia="Book Antiqua" w:hAnsi="Book Antiqua" w:cs="Book Antiqua"/>
        </w:rPr>
      </w:pPr>
      <w:r>
        <w:rPr>
          <w:rFonts w:ascii="Book Antiqua" w:eastAsia="Book Antiqua" w:hAnsi="Book Antiqua" w:cs="Book Antiqua"/>
          <w:b/>
        </w:rPr>
        <w:t>Artículo 9.</w:t>
      </w:r>
      <w:r>
        <w:rPr>
          <w:rFonts w:ascii="Book Antiqua" w:eastAsia="Book Antiqua" w:hAnsi="Book Antiqua" w:cs="Book Antiqua"/>
        </w:rPr>
        <w:t xml:space="preserve"> Inspección y vigilancia: Otorga a inspecciones de policía, en coordinación con alcaldías, la función de inspección, vigilancia y control de esta ley.</w:t>
      </w:r>
    </w:p>
    <w:p w:rsidR="001D7243" w:rsidRDefault="001D7243">
      <w:pPr>
        <w:tabs>
          <w:tab w:val="left" w:pos="7132"/>
        </w:tabs>
        <w:spacing w:line="276" w:lineRule="auto"/>
        <w:rPr>
          <w:rFonts w:ascii="Book Antiqua" w:eastAsia="Book Antiqua" w:hAnsi="Book Antiqua" w:cs="Book Antiqua"/>
        </w:rPr>
      </w:pPr>
    </w:p>
    <w:p w:rsidR="001D7243" w:rsidRDefault="00134634">
      <w:pPr>
        <w:tabs>
          <w:tab w:val="left" w:pos="7132"/>
        </w:tabs>
        <w:spacing w:line="276" w:lineRule="auto"/>
        <w:rPr>
          <w:rFonts w:ascii="Book Antiqua" w:eastAsia="Book Antiqua" w:hAnsi="Book Antiqua" w:cs="Book Antiqua"/>
        </w:rPr>
      </w:pPr>
      <w:r>
        <w:rPr>
          <w:rFonts w:ascii="Book Antiqua" w:eastAsia="Book Antiqua" w:hAnsi="Book Antiqua" w:cs="Book Antiqua"/>
          <w:b/>
        </w:rPr>
        <w:t>Capítulo IV:</w:t>
      </w:r>
      <w:r>
        <w:rPr>
          <w:rFonts w:ascii="Book Antiqua" w:eastAsia="Book Antiqua" w:hAnsi="Book Antiqua" w:cs="Book Antiqua"/>
        </w:rPr>
        <w:t xml:space="preserve"> Faltas y Sanciones</w:t>
      </w:r>
    </w:p>
    <w:p w:rsidR="001D7243" w:rsidRDefault="001D7243">
      <w:pPr>
        <w:tabs>
          <w:tab w:val="left" w:pos="7132"/>
        </w:tabs>
        <w:spacing w:line="276" w:lineRule="auto"/>
        <w:rPr>
          <w:rFonts w:ascii="Book Antiqua" w:eastAsia="Book Antiqua" w:hAnsi="Book Antiqua" w:cs="Book Antiqua"/>
        </w:rPr>
      </w:pPr>
    </w:p>
    <w:p w:rsidR="001D7243" w:rsidRDefault="00134634">
      <w:pPr>
        <w:tabs>
          <w:tab w:val="left" w:pos="7132"/>
        </w:tabs>
        <w:spacing w:line="276" w:lineRule="auto"/>
        <w:rPr>
          <w:rFonts w:ascii="Book Antiqua" w:eastAsia="Book Antiqua" w:hAnsi="Book Antiqua" w:cs="Book Antiqua"/>
          <w:b/>
        </w:rPr>
      </w:pPr>
      <w:r>
        <w:rPr>
          <w:rFonts w:ascii="Book Antiqua" w:eastAsia="Book Antiqua" w:hAnsi="Book Antiqua" w:cs="Book Antiqua"/>
          <w:b/>
        </w:rPr>
        <w:t>Artículo 10.</w:t>
      </w:r>
      <w:r>
        <w:rPr>
          <w:rFonts w:ascii="Book Antiqua" w:eastAsia="Book Antiqua" w:hAnsi="Book Antiqua" w:cs="Book Antiqua"/>
        </w:rPr>
        <w:t xml:space="preserve"> Faltas: Establece las infracciones.</w:t>
      </w:r>
    </w:p>
    <w:p w:rsidR="001D7243" w:rsidRDefault="001D7243">
      <w:pPr>
        <w:tabs>
          <w:tab w:val="left" w:pos="7132"/>
        </w:tabs>
        <w:spacing w:line="276" w:lineRule="auto"/>
        <w:rPr>
          <w:rFonts w:ascii="Book Antiqua" w:eastAsia="Book Antiqua" w:hAnsi="Book Antiqua" w:cs="Book Antiqua"/>
          <w:b/>
        </w:rPr>
      </w:pPr>
    </w:p>
    <w:p w:rsidR="001D7243" w:rsidRDefault="00134634">
      <w:pPr>
        <w:tabs>
          <w:tab w:val="left" w:pos="7132"/>
        </w:tabs>
        <w:spacing w:line="276" w:lineRule="auto"/>
        <w:rPr>
          <w:rFonts w:ascii="Book Antiqua" w:eastAsia="Book Antiqua" w:hAnsi="Book Antiqua" w:cs="Book Antiqua"/>
        </w:rPr>
      </w:pPr>
      <w:r>
        <w:rPr>
          <w:rFonts w:ascii="Book Antiqua" w:eastAsia="Book Antiqua" w:hAnsi="Book Antiqua" w:cs="Book Antiqua"/>
          <w:b/>
        </w:rPr>
        <w:t>Artículo 11.</w:t>
      </w:r>
      <w:r>
        <w:rPr>
          <w:rFonts w:ascii="Book Antiqua" w:eastAsia="Book Antiqua" w:hAnsi="Book Antiqua" w:cs="Book Antiqua"/>
        </w:rPr>
        <w:t xml:space="preserve"> Sanciones: Indica las sanciones a imponer.</w:t>
      </w:r>
    </w:p>
    <w:p w:rsidR="001D7243" w:rsidRDefault="001D7243">
      <w:pPr>
        <w:tabs>
          <w:tab w:val="left" w:pos="7132"/>
        </w:tabs>
        <w:spacing w:line="276" w:lineRule="auto"/>
        <w:rPr>
          <w:rFonts w:ascii="Book Antiqua" w:eastAsia="Book Antiqua" w:hAnsi="Book Antiqua" w:cs="Book Antiqua"/>
        </w:rPr>
      </w:pPr>
    </w:p>
    <w:p w:rsidR="001D7243" w:rsidRDefault="00134634">
      <w:pPr>
        <w:tabs>
          <w:tab w:val="left" w:pos="7132"/>
        </w:tabs>
        <w:spacing w:line="276" w:lineRule="auto"/>
        <w:rPr>
          <w:rFonts w:ascii="Book Antiqua" w:eastAsia="Book Antiqua" w:hAnsi="Book Antiqua" w:cs="Book Antiqua"/>
        </w:rPr>
      </w:pPr>
      <w:r>
        <w:rPr>
          <w:rFonts w:ascii="Book Antiqua" w:eastAsia="Book Antiqua" w:hAnsi="Book Antiqua" w:cs="Book Antiqua"/>
          <w:b/>
        </w:rPr>
        <w:t>Capítulo V:</w:t>
      </w:r>
      <w:r>
        <w:rPr>
          <w:rFonts w:ascii="Book Antiqua" w:eastAsia="Book Antiqua" w:hAnsi="Book Antiqua" w:cs="Book Antiqua"/>
        </w:rPr>
        <w:t xml:space="preserve"> Disposiciones Finales</w:t>
      </w:r>
    </w:p>
    <w:p w:rsidR="001D7243" w:rsidRDefault="001D7243">
      <w:pPr>
        <w:tabs>
          <w:tab w:val="left" w:pos="7132"/>
        </w:tabs>
        <w:spacing w:line="276" w:lineRule="auto"/>
        <w:rPr>
          <w:rFonts w:ascii="Book Antiqua" w:eastAsia="Book Antiqua" w:hAnsi="Book Antiqua" w:cs="Book Antiqua"/>
        </w:rPr>
      </w:pPr>
    </w:p>
    <w:p w:rsidR="001D7243" w:rsidRDefault="00134634">
      <w:pPr>
        <w:tabs>
          <w:tab w:val="left" w:pos="7132"/>
        </w:tabs>
        <w:spacing w:line="276" w:lineRule="auto"/>
        <w:rPr>
          <w:rFonts w:ascii="Book Antiqua" w:eastAsia="Book Antiqua" w:hAnsi="Book Antiqua" w:cs="Book Antiqua"/>
          <w:b/>
        </w:rPr>
      </w:pPr>
      <w:r>
        <w:rPr>
          <w:rFonts w:ascii="Book Antiqua" w:eastAsia="Book Antiqua" w:hAnsi="Book Antiqua" w:cs="Book Antiqua"/>
          <w:b/>
        </w:rPr>
        <w:t>Artículo 12.</w:t>
      </w:r>
      <w:r>
        <w:rPr>
          <w:rFonts w:ascii="Book Antiqua" w:eastAsia="Book Antiqua" w:hAnsi="Book Antiqua" w:cs="Book Antiqua"/>
        </w:rPr>
        <w:t xml:space="preserve"> Vigencia</w:t>
      </w:r>
    </w:p>
    <w:p w:rsidR="001D7243" w:rsidRDefault="001D7243">
      <w:pPr>
        <w:tabs>
          <w:tab w:val="left" w:pos="7132"/>
        </w:tabs>
        <w:spacing w:line="276" w:lineRule="auto"/>
        <w:jc w:val="both"/>
        <w:rPr>
          <w:rFonts w:ascii="Book Antiqua" w:eastAsia="Book Antiqua" w:hAnsi="Book Antiqua" w:cs="Book Antiqua"/>
        </w:rPr>
      </w:pPr>
    </w:p>
    <w:p w:rsidR="001D7243" w:rsidRDefault="001D7243">
      <w:pPr>
        <w:tabs>
          <w:tab w:val="left" w:pos="7132"/>
        </w:tabs>
        <w:spacing w:line="276" w:lineRule="auto"/>
        <w:jc w:val="both"/>
        <w:rPr>
          <w:rFonts w:ascii="Book Antiqua" w:eastAsia="Book Antiqua" w:hAnsi="Book Antiqua" w:cs="Book Antiqua"/>
        </w:rPr>
      </w:pPr>
    </w:p>
    <w:p w:rsidR="001D7243" w:rsidRDefault="00134634">
      <w:pPr>
        <w:numPr>
          <w:ilvl w:val="0"/>
          <w:numId w:val="7"/>
        </w:numPr>
        <w:tabs>
          <w:tab w:val="left" w:pos="7132"/>
        </w:tabs>
        <w:spacing w:line="276" w:lineRule="auto"/>
        <w:jc w:val="both"/>
        <w:rPr>
          <w:rFonts w:ascii="Book Antiqua" w:eastAsia="Book Antiqua" w:hAnsi="Book Antiqua" w:cs="Book Antiqua"/>
          <w:b/>
        </w:rPr>
      </w:pPr>
      <w:r>
        <w:rPr>
          <w:rFonts w:ascii="Book Antiqua" w:eastAsia="Book Antiqua" w:hAnsi="Book Antiqua" w:cs="Book Antiqua"/>
          <w:b/>
        </w:rPr>
        <w:t xml:space="preserve">ANTECEDENTES Y JUSTIFICACIÓN DEL PROYECTO DE LEY </w:t>
      </w:r>
    </w:p>
    <w:p w:rsidR="001D7243" w:rsidRDefault="00134634">
      <w:pPr>
        <w:pBdr>
          <w:top w:val="nil"/>
          <w:left w:val="nil"/>
          <w:bottom w:val="nil"/>
          <w:right w:val="nil"/>
          <w:between w:val="nil"/>
        </w:pBdr>
        <w:spacing w:before="280" w:after="280" w:line="276" w:lineRule="auto"/>
        <w:jc w:val="both"/>
        <w:rPr>
          <w:rFonts w:ascii="Book Antiqua" w:eastAsia="Book Antiqua" w:hAnsi="Book Antiqua" w:cs="Book Antiqua"/>
          <w:color w:val="000000"/>
        </w:rPr>
      </w:pPr>
      <w:r>
        <w:rPr>
          <w:rFonts w:ascii="Book Antiqua" w:eastAsia="Book Antiqua" w:hAnsi="Book Antiqua" w:cs="Book Antiqua"/>
          <w:color w:val="000000"/>
        </w:rPr>
        <w:t xml:space="preserve">En Colombia, una gran proporción de los hogares convive con animales de compañía. De acuerdo con cifras de </w:t>
      </w:r>
      <w:proofErr w:type="spellStart"/>
      <w:r>
        <w:rPr>
          <w:rFonts w:ascii="Book Antiqua" w:eastAsia="Book Antiqua" w:hAnsi="Book Antiqua" w:cs="Book Antiqua"/>
          <w:color w:val="000000"/>
        </w:rPr>
        <w:t>Fenalco</w:t>
      </w:r>
      <w:proofErr w:type="spellEnd"/>
      <w:r>
        <w:rPr>
          <w:rFonts w:ascii="Book Antiqua" w:eastAsia="Book Antiqua" w:hAnsi="Book Antiqua" w:cs="Book Antiqua"/>
          <w:color w:val="000000"/>
        </w:rPr>
        <w:t>, al menos el 67</w:t>
      </w:r>
      <w:r>
        <w:rPr>
          <w:color w:val="000000"/>
        </w:rPr>
        <w:t> </w:t>
      </w:r>
      <w:r>
        <w:rPr>
          <w:rFonts w:ascii="Book Antiqua" w:eastAsia="Book Antiqua" w:hAnsi="Book Antiqua" w:cs="Book Antiqua"/>
          <w:color w:val="000000"/>
        </w:rPr>
        <w:t xml:space="preserve">% de las familias tiene bajo su cuidado </w:t>
      </w:r>
      <w:proofErr w:type="gramStart"/>
      <w:r>
        <w:rPr>
          <w:rFonts w:ascii="Book Antiqua" w:eastAsia="Book Antiqua" w:hAnsi="Book Antiqua" w:cs="Book Antiqua"/>
          <w:color w:val="000000"/>
        </w:rPr>
        <w:t>una animales</w:t>
      </w:r>
      <w:proofErr w:type="gramEnd"/>
      <w:r>
        <w:rPr>
          <w:rFonts w:ascii="Book Antiqua" w:eastAsia="Book Antiqua" w:hAnsi="Book Antiqua" w:cs="Book Antiqua"/>
          <w:color w:val="000000"/>
        </w:rPr>
        <w:t xml:space="preserve"> de compañía, mayoritariamente perros y gatos. Esta cifra, sin embargo, contrasta con la persistencia de múltiples problemáticas asociadas a la tenencia, como el abandono, la sobrepoblación, la comercialización informal, el desconocimiento sobre el bienestar animal y la falta de herramientas efectivas para fomentar una convivencia armónica en entornos urbanos y rurales. </w:t>
      </w:r>
    </w:p>
    <w:p w:rsidR="001D7243" w:rsidRDefault="00134634">
      <w:pPr>
        <w:pBdr>
          <w:top w:val="nil"/>
          <w:left w:val="nil"/>
          <w:bottom w:val="nil"/>
          <w:right w:val="nil"/>
          <w:between w:val="nil"/>
        </w:pBdr>
        <w:spacing w:before="280" w:after="280" w:line="276" w:lineRule="auto"/>
        <w:jc w:val="both"/>
        <w:rPr>
          <w:rFonts w:ascii="Book Antiqua" w:eastAsia="Book Antiqua" w:hAnsi="Book Antiqua" w:cs="Book Antiqua"/>
          <w:color w:val="000000"/>
        </w:rPr>
      </w:pPr>
      <w:r>
        <w:rPr>
          <w:rFonts w:ascii="Book Antiqua" w:eastAsia="Book Antiqua" w:hAnsi="Book Antiqua" w:cs="Book Antiqua"/>
          <w:color w:val="000000"/>
        </w:rPr>
        <w:t>Bogotá, por ejemplo, registraba más de 66</w:t>
      </w:r>
      <w:r>
        <w:rPr>
          <w:color w:val="000000"/>
        </w:rPr>
        <w:t> </w:t>
      </w:r>
      <w:r>
        <w:rPr>
          <w:rFonts w:ascii="Book Antiqua" w:eastAsia="Book Antiqua" w:hAnsi="Book Antiqua" w:cs="Book Antiqua"/>
          <w:color w:val="000000"/>
        </w:rPr>
        <w:t>000 perros en situación de calle en 2022, lo que evidencia una presión significativa sobre la infraestructura pública y la salud ambiental y comunitaria. Aunque Colombia ha avanzado con la promulgación de la Ley 1774 de 2016, que reconoce a los animales como seres sintientes, y el Código Nacional de Policía (Ley 1801 de 2016), que incorpora medidas mínimas de protección, la normativa aún no garantiza condiciones reales ni uniformes de bienestar, ni logra articularse con acciones efectivas de prevención, educación o corresponsabilidad.</w:t>
      </w:r>
    </w:p>
    <w:p w:rsidR="001D7243" w:rsidRDefault="00134634">
      <w:pPr>
        <w:pBdr>
          <w:top w:val="nil"/>
          <w:left w:val="nil"/>
          <w:bottom w:val="nil"/>
          <w:right w:val="nil"/>
          <w:between w:val="nil"/>
        </w:pBdr>
        <w:spacing w:before="280" w:after="280" w:line="276" w:lineRule="auto"/>
        <w:jc w:val="both"/>
        <w:rPr>
          <w:rFonts w:ascii="Book Antiqua" w:eastAsia="Book Antiqua" w:hAnsi="Book Antiqua" w:cs="Book Antiqua"/>
          <w:color w:val="000000"/>
        </w:rPr>
      </w:pPr>
      <w:r>
        <w:rPr>
          <w:rFonts w:ascii="Book Antiqua" w:eastAsia="Book Antiqua" w:hAnsi="Book Antiqua" w:cs="Book Antiqua"/>
          <w:color w:val="000000"/>
        </w:rPr>
        <w:t xml:space="preserve">El proyecto que se presenta tiene como objetivo suplir esta necesidad regulatoria a partir de la construcción de un marco normativo que defina estándares mínimos de bienestar animal y promueva una tenencia responsable y solidaria. La propuesta </w:t>
      </w:r>
      <w:r>
        <w:rPr>
          <w:rFonts w:ascii="Book Antiqua" w:eastAsia="Book Antiqua" w:hAnsi="Book Antiqua" w:cs="Book Antiqua"/>
          <w:color w:val="000000"/>
        </w:rPr>
        <w:lastRenderedPageBreak/>
        <w:t xml:space="preserve">responde a que los animales de compañía, en particular perros y gatos, requieren condiciones básicas no solo para sobrevivir, sino para vivir con dignidad. Estas condiciones, comúnmente conocidas como las “cinco libertades del bienestar animal”, reconocidas por la Organización Mundial de Sanidad Animal (OMSA), incluyen: libre acceso a agua y alimento, resguardo adecuado, prevención del dolor y la enfermedad, libertad para expresar comportamientos propios de su especie, y protección contra el miedo o el estrés. En Colombia, estas libertades se </w:t>
      </w:r>
      <w:proofErr w:type="spellStart"/>
      <w:r>
        <w:rPr>
          <w:rFonts w:ascii="Book Antiqua" w:eastAsia="Book Antiqua" w:hAnsi="Book Antiqua" w:cs="Book Antiqua"/>
          <w:color w:val="000000"/>
        </w:rPr>
        <w:t>ecidencian</w:t>
      </w:r>
      <w:proofErr w:type="spellEnd"/>
      <w:r>
        <w:rPr>
          <w:rFonts w:ascii="Book Antiqua" w:eastAsia="Book Antiqua" w:hAnsi="Book Antiqua" w:cs="Book Antiqua"/>
          <w:color w:val="000000"/>
        </w:rPr>
        <w:t xml:space="preserve"> únicamente como principio de bienestar animal en la Ley 1774 de 2016, lo que limita su exigibilidad y dificulta su implementación transversal en los hogares, instituciones y comunidades.</w:t>
      </w:r>
    </w:p>
    <w:p w:rsidR="001D7243" w:rsidRDefault="00134634">
      <w:pPr>
        <w:pBdr>
          <w:top w:val="nil"/>
          <w:left w:val="nil"/>
          <w:bottom w:val="nil"/>
          <w:right w:val="nil"/>
          <w:between w:val="nil"/>
        </w:pBdr>
        <w:spacing w:before="280" w:after="280" w:line="276" w:lineRule="auto"/>
        <w:jc w:val="both"/>
        <w:rPr>
          <w:rFonts w:ascii="Book Antiqua" w:eastAsia="Book Antiqua" w:hAnsi="Book Antiqua" w:cs="Book Antiqua"/>
          <w:color w:val="000000"/>
        </w:rPr>
      </w:pPr>
      <w:r>
        <w:rPr>
          <w:rFonts w:ascii="Book Antiqua" w:eastAsia="Book Antiqua" w:hAnsi="Book Antiqua" w:cs="Book Antiqua"/>
          <w:color w:val="000000"/>
        </w:rPr>
        <w:t>La experiencia comparada, especialmente la legislación sueca sobre bienestar animal (Ley de Protección Animal de 2018 y Ordenanza General de 2019), ofrece un referente sólido y coherente que demuestra cómo una regulación técnica, detallada y basada en evidencia científica puede transformar positivamente la relación entre las personas y los animales bajo su cuidado. Suecia establece estándares específicos para cada especie, incluyendo dimensiones mínimas del espacio habitable, prácticas de socialización diaria, requisitos de atención veterinaria y normas claras sobre reproducción y adopción. Asimismo, se prohíben prácticas como el corte de cola o de orejas por razones estéticas, y la castración sin anestesia. Este modelo ha mostrado ser efectivo no solo en términos de bienestar animal, sino también como política preventiva de salud pública, control poblacional y fortalecimiento de la cultura ciudadana del cuidado. Si bien la realidad colombiana difiere en recursos y condiciones, la adaptación contextualizada de estos principios es perfectamente viable, especialmente si se prioriza un enfoque pedagógico, gradual y comunitario.</w:t>
      </w:r>
    </w:p>
    <w:p w:rsidR="001D7243" w:rsidRDefault="00134634">
      <w:pPr>
        <w:pBdr>
          <w:top w:val="nil"/>
          <w:left w:val="nil"/>
          <w:bottom w:val="nil"/>
          <w:right w:val="nil"/>
          <w:between w:val="nil"/>
        </w:pBdr>
        <w:spacing w:before="280" w:after="280" w:line="276" w:lineRule="auto"/>
        <w:jc w:val="both"/>
        <w:rPr>
          <w:rFonts w:ascii="Book Antiqua" w:eastAsia="Book Antiqua" w:hAnsi="Book Antiqua" w:cs="Book Antiqua"/>
          <w:color w:val="000000"/>
        </w:rPr>
      </w:pPr>
      <w:r>
        <w:rPr>
          <w:rFonts w:ascii="Book Antiqua" w:eastAsia="Book Antiqua" w:hAnsi="Book Antiqua" w:cs="Book Antiqua"/>
          <w:color w:val="000000"/>
        </w:rPr>
        <w:t xml:space="preserve">En ese sentido, el presente proyecto busca llenar los vacíos normativos actuales mediante la definición legal de los estándares mínimos que deben garantizarse a todos los animales de compañía en el territorio nacional, independientemente de su raza, edad, estado de salud o lugar de residencia. Así mismo, se establecerán lineamientos para una tenencia responsable, que contemple la identificación obligatoria, la esterilización como herramienta de control poblacional, el fomento de la adopción ética y la integración armónica de animales de compañía con el entorno humano y comunitario. Estos elementos no solo responden a recomendaciones internacionales, sino que también recogen aprendizajes locales de iniciativas exitosas implementadas por municipios como Medellín, Bogotá y Pasto, y por redes comunitarias como </w:t>
      </w:r>
      <w:proofErr w:type="spellStart"/>
      <w:r>
        <w:rPr>
          <w:rFonts w:ascii="Book Antiqua" w:eastAsia="Book Antiqua" w:hAnsi="Book Antiqua" w:cs="Book Antiqua"/>
          <w:color w:val="000000"/>
        </w:rPr>
        <w:t>Pettza</w:t>
      </w:r>
      <w:proofErr w:type="spellEnd"/>
      <w:r>
        <w:rPr>
          <w:rFonts w:ascii="Book Antiqua" w:eastAsia="Book Antiqua" w:hAnsi="Book Antiqua" w:cs="Book Antiqua"/>
          <w:color w:val="000000"/>
        </w:rPr>
        <w:t xml:space="preserve"> o los guardianes barriales de fauna.</w:t>
      </w:r>
    </w:p>
    <w:p w:rsidR="001D7243" w:rsidRDefault="00134634">
      <w:pPr>
        <w:pBdr>
          <w:top w:val="nil"/>
          <w:left w:val="nil"/>
          <w:bottom w:val="nil"/>
          <w:right w:val="nil"/>
          <w:between w:val="nil"/>
        </w:pBdr>
        <w:spacing w:before="280" w:after="280" w:line="276" w:lineRule="auto"/>
        <w:jc w:val="both"/>
        <w:rPr>
          <w:rFonts w:ascii="Book Antiqua" w:eastAsia="Book Antiqua" w:hAnsi="Book Antiqua" w:cs="Book Antiqua"/>
          <w:color w:val="000000"/>
        </w:rPr>
      </w:pPr>
      <w:r>
        <w:rPr>
          <w:rFonts w:ascii="Book Antiqua" w:eastAsia="Book Antiqua" w:hAnsi="Book Antiqua" w:cs="Book Antiqua"/>
          <w:color w:val="000000"/>
        </w:rPr>
        <w:lastRenderedPageBreak/>
        <w:t xml:space="preserve">Al suplir la ausencia de estándares claros y herramientas de formación, esta ley contribuirá a una mejora significativa en la calidad de vida de los animales de compañía, a una reducción de los niveles de abandono, y a una convivencia más saludable entre personas y animales, tanto en las regiones urbanas como rurales. Además, impactará positivamente en la salud pública, al disminuir la presencia de animales callejeros y el riesgo de transmisión de enfermedades </w:t>
      </w:r>
      <w:proofErr w:type="spellStart"/>
      <w:r>
        <w:rPr>
          <w:rFonts w:ascii="Book Antiqua" w:eastAsia="Book Antiqua" w:hAnsi="Book Antiqua" w:cs="Book Antiqua"/>
          <w:color w:val="000000"/>
        </w:rPr>
        <w:t>zoonóticas</w:t>
      </w:r>
      <w:proofErr w:type="spellEnd"/>
      <w:r>
        <w:rPr>
          <w:rFonts w:ascii="Book Antiqua" w:eastAsia="Book Antiqua" w:hAnsi="Book Antiqua" w:cs="Book Antiqua"/>
          <w:color w:val="000000"/>
        </w:rPr>
        <w:t>. Institucionalmente, la propuesta permitirá al Estado avanzar en el cumplimiento de sus deberes constitucionales y tratados internacionales en materia de protección animal, al tiempo que ofrece una hoja de ruta para la construcción de políticas públicas integrales con enfoque territorial.</w:t>
      </w:r>
    </w:p>
    <w:p w:rsidR="001D7243" w:rsidRDefault="00134634">
      <w:pPr>
        <w:pBdr>
          <w:top w:val="nil"/>
          <w:left w:val="nil"/>
          <w:bottom w:val="nil"/>
          <w:right w:val="nil"/>
          <w:between w:val="nil"/>
        </w:pBdr>
        <w:spacing w:before="280" w:after="280" w:line="276" w:lineRule="auto"/>
        <w:jc w:val="both"/>
        <w:rPr>
          <w:rFonts w:ascii="Book Antiqua" w:eastAsia="Book Antiqua" w:hAnsi="Book Antiqua" w:cs="Book Antiqua"/>
          <w:color w:val="000000"/>
        </w:rPr>
      </w:pPr>
      <w:r>
        <w:rPr>
          <w:rFonts w:ascii="Book Antiqua" w:eastAsia="Book Antiqua" w:hAnsi="Book Antiqua" w:cs="Book Antiqua"/>
          <w:color w:val="000000"/>
        </w:rPr>
        <w:t>En conclusión, esta iniciativa legislativa no pretende imponer cargas desproporcionadas, sino ofrecer una herramienta útil, clara y adaptable para que cada familia, autoridad local y actor comunitario pueda ejercer un cuidado informado y respetuoso de los animales. El bienestar animal no puede depender exclusivamente del castigo posterior al maltrato; requiere, por el contrario, la promoción de condiciones previas, adecuadas y sostenibles que garanticen la vida digna de quienes, sin voz, dependen de nuestra responsabilidad ética y jurídica.</w:t>
      </w:r>
    </w:p>
    <w:p w:rsidR="001D7243" w:rsidRDefault="001D7243">
      <w:pPr>
        <w:pBdr>
          <w:top w:val="nil"/>
          <w:left w:val="nil"/>
          <w:bottom w:val="nil"/>
          <w:right w:val="nil"/>
          <w:between w:val="nil"/>
        </w:pBdr>
        <w:spacing w:before="280" w:after="280" w:line="276" w:lineRule="auto"/>
        <w:jc w:val="both"/>
        <w:rPr>
          <w:rFonts w:ascii="Book Antiqua" w:eastAsia="Book Antiqua" w:hAnsi="Book Antiqua" w:cs="Book Antiqua"/>
          <w:color w:val="000000"/>
        </w:rPr>
      </w:pPr>
    </w:p>
    <w:p w:rsidR="001D7243" w:rsidRDefault="00134634">
      <w:pPr>
        <w:widowControl w:val="0"/>
        <w:numPr>
          <w:ilvl w:val="0"/>
          <w:numId w:val="7"/>
        </w:numPr>
        <w:pBdr>
          <w:top w:val="nil"/>
          <w:left w:val="nil"/>
          <w:bottom w:val="nil"/>
          <w:right w:val="nil"/>
          <w:between w:val="nil"/>
        </w:pBdr>
        <w:tabs>
          <w:tab w:val="left" w:pos="7132"/>
        </w:tabs>
        <w:spacing w:line="276" w:lineRule="auto"/>
        <w:rPr>
          <w:rFonts w:ascii="Book Antiqua" w:eastAsia="Book Antiqua" w:hAnsi="Book Antiqua" w:cs="Book Antiqua"/>
          <w:b/>
          <w:color w:val="000000"/>
        </w:rPr>
      </w:pPr>
      <w:r>
        <w:rPr>
          <w:rFonts w:ascii="Book Antiqua" w:eastAsia="Book Antiqua" w:hAnsi="Book Antiqua" w:cs="Book Antiqua"/>
          <w:b/>
          <w:color w:val="000000"/>
        </w:rPr>
        <w:t>MARCO LEGAL Y CONSTITUCIONAL</w:t>
      </w:r>
    </w:p>
    <w:p w:rsidR="001D7243" w:rsidRDefault="001D7243">
      <w:pPr>
        <w:widowControl w:val="0"/>
        <w:pBdr>
          <w:top w:val="nil"/>
          <w:left w:val="nil"/>
          <w:bottom w:val="nil"/>
          <w:right w:val="nil"/>
          <w:between w:val="nil"/>
        </w:pBdr>
        <w:tabs>
          <w:tab w:val="left" w:pos="7132"/>
        </w:tabs>
        <w:spacing w:line="276" w:lineRule="auto"/>
        <w:ind w:left="720"/>
        <w:rPr>
          <w:rFonts w:ascii="Book Antiqua" w:eastAsia="Book Antiqua" w:hAnsi="Book Antiqua" w:cs="Book Antiqua"/>
          <w:b/>
          <w:color w:val="000000"/>
        </w:rPr>
      </w:pPr>
    </w:p>
    <w:p w:rsidR="001D7243" w:rsidRDefault="00134634">
      <w:pPr>
        <w:numPr>
          <w:ilvl w:val="0"/>
          <w:numId w:val="1"/>
        </w:numPr>
        <w:pBdr>
          <w:top w:val="nil"/>
          <w:left w:val="nil"/>
          <w:bottom w:val="nil"/>
          <w:right w:val="nil"/>
          <w:between w:val="nil"/>
        </w:pBdr>
        <w:spacing w:line="276" w:lineRule="auto"/>
        <w:ind w:hanging="360"/>
        <w:jc w:val="both"/>
        <w:rPr>
          <w:rFonts w:ascii="Book Antiqua" w:eastAsia="Book Antiqua" w:hAnsi="Book Antiqua" w:cs="Book Antiqua"/>
          <w:b/>
          <w:color w:val="000000"/>
        </w:rPr>
      </w:pPr>
      <w:r>
        <w:rPr>
          <w:rFonts w:ascii="Book Antiqua" w:eastAsia="Book Antiqua" w:hAnsi="Book Antiqua" w:cs="Book Antiqua"/>
          <w:b/>
          <w:color w:val="000000"/>
        </w:rPr>
        <w:t>Constitucionales:</w:t>
      </w:r>
    </w:p>
    <w:p w:rsidR="001D7243" w:rsidRDefault="001D7243">
      <w:pPr>
        <w:pBdr>
          <w:top w:val="nil"/>
          <w:left w:val="nil"/>
          <w:bottom w:val="nil"/>
          <w:right w:val="nil"/>
          <w:between w:val="nil"/>
        </w:pBdr>
        <w:spacing w:line="276" w:lineRule="auto"/>
        <w:ind w:left="284"/>
        <w:jc w:val="both"/>
        <w:rPr>
          <w:rFonts w:ascii="Book Antiqua" w:eastAsia="Book Antiqua" w:hAnsi="Book Antiqua" w:cs="Book Antiqua"/>
          <w:b/>
          <w:color w:val="000000"/>
        </w:rPr>
      </w:pPr>
    </w:p>
    <w:p w:rsidR="001D7243" w:rsidRDefault="00134634">
      <w:pPr>
        <w:pBdr>
          <w:top w:val="nil"/>
          <w:left w:val="nil"/>
          <w:bottom w:val="nil"/>
          <w:right w:val="nil"/>
          <w:between w:val="nil"/>
        </w:pBdr>
        <w:spacing w:line="276" w:lineRule="auto"/>
        <w:ind w:left="284"/>
        <w:jc w:val="both"/>
        <w:rPr>
          <w:rFonts w:ascii="Book Antiqua" w:eastAsia="Book Antiqua" w:hAnsi="Book Antiqua" w:cs="Book Antiqua"/>
          <w:b/>
          <w:color w:val="000000"/>
        </w:rPr>
      </w:pPr>
      <w:r>
        <w:rPr>
          <w:rFonts w:ascii="Book Antiqua" w:eastAsia="Book Antiqua" w:hAnsi="Book Antiqua" w:cs="Book Antiqua"/>
          <w:b/>
          <w:color w:val="000000"/>
        </w:rPr>
        <w:t>Artículo 79.</w:t>
      </w:r>
    </w:p>
    <w:p w:rsidR="001D7243" w:rsidRDefault="001D7243">
      <w:pPr>
        <w:pBdr>
          <w:top w:val="nil"/>
          <w:left w:val="nil"/>
          <w:bottom w:val="nil"/>
          <w:right w:val="nil"/>
          <w:between w:val="nil"/>
        </w:pBdr>
        <w:spacing w:line="276" w:lineRule="auto"/>
        <w:ind w:left="284"/>
        <w:jc w:val="both"/>
        <w:rPr>
          <w:rFonts w:ascii="Book Antiqua" w:eastAsia="Book Antiqua" w:hAnsi="Book Antiqua" w:cs="Book Antiqua"/>
          <w:b/>
          <w:color w:val="000000"/>
        </w:rPr>
      </w:pPr>
    </w:p>
    <w:p w:rsidR="001D7243" w:rsidRDefault="00134634">
      <w:pPr>
        <w:spacing w:line="276" w:lineRule="auto"/>
        <w:ind w:left="720"/>
        <w:rPr>
          <w:rFonts w:ascii="Book Antiqua" w:eastAsia="Book Antiqua" w:hAnsi="Book Antiqua" w:cs="Book Antiqua"/>
        </w:rPr>
      </w:pPr>
      <w:r>
        <w:rPr>
          <w:rFonts w:ascii="Book Antiqua" w:eastAsia="Book Antiqua" w:hAnsi="Book Antiqua" w:cs="Book Antiqua"/>
          <w:i/>
          <w:color w:val="000000"/>
        </w:rPr>
        <w:t>“</w:t>
      </w:r>
      <w:r>
        <w:rPr>
          <w:rFonts w:ascii="Book Antiqua" w:eastAsia="Book Antiqua" w:hAnsi="Book Antiqua" w:cs="Book Antiqua"/>
          <w:b/>
          <w:i/>
          <w:color w:val="000000"/>
        </w:rPr>
        <w:t xml:space="preserve">ARTICULO 79. </w:t>
      </w:r>
      <w:r>
        <w:rPr>
          <w:rFonts w:ascii="Book Antiqua" w:eastAsia="Book Antiqua" w:hAnsi="Book Antiqua" w:cs="Book Antiqua"/>
          <w:i/>
          <w:color w:val="000000"/>
        </w:rPr>
        <w:t>Todas las personas tienen derecho a gozar de un ambiente sano. La ley garantizará la participación de la comunidad en las decisiones que puedan afectarlo. (…)”</w:t>
      </w:r>
    </w:p>
    <w:p w:rsidR="001D7243" w:rsidRDefault="001D7243">
      <w:pPr>
        <w:pBdr>
          <w:top w:val="nil"/>
          <w:left w:val="nil"/>
          <w:bottom w:val="nil"/>
          <w:right w:val="nil"/>
          <w:between w:val="nil"/>
        </w:pBdr>
        <w:spacing w:line="276" w:lineRule="auto"/>
        <w:ind w:left="284"/>
        <w:jc w:val="both"/>
        <w:rPr>
          <w:rFonts w:ascii="Book Antiqua" w:eastAsia="Book Antiqua" w:hAnsi="Book Antiqua" w:cs="Book Antiqua"/>
          <w:b/>
          <w:color w:val="000000"/>
        </w:rPr>
      </w:pPr>
    </w:p>
    <w:p w:rsidR="001D7243" w:rsidRDefault="00134634">
      <w:pPr>
        <w:pBdr>
          <w:top w:val="nil"/>
          <w:left w:val="nil"/>
          <w:bottom w:val="nil"/>
          <w:right w:val="nil"/>
          <w:between w:val="nil"/>
        </w:pBdr>
        <w:spacing w:line="276" w:lineRule="auto"/>
        <w:ind w:left="284"/>
        <w:jc w:val="both"/>
        <w:rPr>
          <w:rFonts w:ascii="Book Antiqua" w:eastAsia="Book Antiqua" w:hAnsi="Book Antiqua" w:cs="Book Antiqua"/>
          <w:color w:val="000000"/>
        </w:rPr>
      </w:pPr>
      <w:r>
        <w:rPr>
          <w:rFonts w:ascii="Book Antiqua" w:eastAsia="Book Antiqua" w:hAnsi="Book Antiqua" w:cs="Book Antiqua"/>
          <w:color w:val="000000"/>
        </w:rPr>
        <w:t>El abandono o maltrato de animales de compañía impacta la salud pública y ambiental. El proyecto fortalece la prevención de zoonosis y promueve convivencia armónica, garantizando el derecho a un ambiente sano.</w:t>
      </w:r>
    </w:p>
    <w:p w:rsidR="001D7243" w:rsidRDefault="001D7243">
      <w:pPr>
        <w:pBdr>
          <w:top w:val="nil"/>
          <w:left w:val="nil"/>
          <w:bottom w:val="nil"/>
          <w:right w:val="nil"/>
          <w:between w:val="nil"/>
        </w:pBdr>
        <w:spacing w:line="276" w:lineRule="auto"/>
        <w:ind w:left="284"/>
        <w:jc w:val="both"/>
        <w:rPr>
          <w:rFonts w:ascii="Book Antiqua" w:eastAsia="Book Antiqua" w:hAnsi="Book Antiqua" w:cs="Book Antiqua"/>
          <w:color w:val="000000"/>
        </w:rPr>
      </w:pPr>
    </w:p>
    <w:p w:rsidR="001D7243" w:rsidRDefault="00134634">
      <w:pPr>
        <w:pBdr>
          <w:top w:val="nil"/>
          <w:left w:val="nil"/>
          <w:bottom w:val="nil"/>
          <w:right w:val="nil"/>
          <w:between w:val="nil"/>
        </w:pBdr>
        <w:spacing w:line="276" w:lineRule="auto"/>
        <w:ind w:left="284"/>
        <w:jc w:val="both"/>
        <w:rPr>
          <w:rFonts w:ascii="Book Antiqua" w:eastAsia="Book Antiqua" w:hAnsi="Book Antiqua" w:cs="Book Antiqua"/>
          <w:b/>
          <w:color w:val="000000"/>
        </w:rPr>
      </w:pPr>
      <w:r>
        <w:rPr>
          <w:rFonts w:ascii="Book Antiqua" w:eastAsia="Book Antiqua" w:hAnsi="Book Antiqua" w:cs="Book Antiqua"/>
          <w:b/>
          <w:color w:val="000000"/>
        </w:rPr>
        <w:t>Artículo 95.</w:t>
      </w:r>
    </w:p>
    <w:p w:rsidR="001D7243" w:rsidRDefault="001D7243">
      <w:pPr>
        <w:pBdr>
          <w:top w:val="nil"/>
          <w:left w:val="nil"/>
          <w:bottom w:val="nil"/>
          <w:right w:val="nil"/>
          <w:between w:val="nil"/>
        </w:pBdr>
        <w:spacing w:line="276" w:lineRule="auto"/>
        <w:ind w:left="284"/>
        <w:jc w:val="both"/>
        <w:rPr>
          <w:rFonts w:ascii="Book Antiqua" w:eastAsia="Book Antiqua" w:hAnsi="Book Antiqua" w:cs="Book Antiqua"/>
          <w:color w:val="000000"/>
        </w:rPr>
      </w:pPr>
    </w:p>
    <w:p w:rsidR="001D7243" w:rsidRDefault="00134634">
      <w:pPr>
        <w:pBdr>
          <w:top w:val="nil"/>
          <w:left w:val="nil"/>
          <w:bottom w:val="nil"/>
          <w:right w:val="nil"/>
          <w:between w:val="nil"/>
        </w:pBdr>
        <w:spacing w:line="276" w:lineRule="auto"/>
        <w:ind w:left="720"/>
        <w:jc w:val="both"/>
        <w:rPr>
          <w:rFonts w:ascii="Book Antiqua" w:eastAsia="Book Antiqua" w:hAnsi="Book Antiqua" w:cs="Book Antiqua"/>
          <w:i/>
          <w:color w:val="000000"/>
        </w:rPr>
      </w:pPr>
      <w:bookmarkStart w:id="1" w:name="bookmark=id.ad318x929lga" w:colFirst="0" w:colLast="0"/>
      <w:bookmarkEnd w:id="1"/>
      <w:r>
        <w:rPr>
          <w:rFonts w:ascii="Book Antiqua" w:eastAsia="Book Antiqua" w:hAnsi="Book Antiqua" w:cs="Book Antiqua"/>
          <w:b/>
          <w:i/>
          <w:color w:val="000000"/>
        </w:rPr>
        <w:t>“ARTICULO 95. </w:t>
      </w:r>
      <w:r>
        <w:rPr>
          <w:rFonts w:ascii="Book Antiqua" w:eastAsia="Book Antiqua" w:hAnsi="Book Antiqua" w:cs="Book Antiqua"/>
          <w:i/>
          <w:color w:val="000000"/>
        </w:rPr>
        <w:t>La calidad de colombiano enaltece a todos los miembros de la comunidad nacional. Todos están en el deber de engrandecerla y dignificarla. El ejercicio de los derechos y libertades reconocidos en esta Constitución implica responsabilidades.</w:t>
      </w:r>
    </w:p>
    <w:p w:rsidR="001D7243" w:rsidRDefault="00134634">
      <w:pPr>
        <w:pBdr>
          <w:top w:val="nil"/>
          <w:left w:val="nil"/>
          <w:bottom w:val="nil"/>
          <w:right w:val="nil"/>
          <w:between w:val="nil"/>
        </w:pBdr>
        <w:spacing w:line="276" w:lineRule="auto"/>
        <w:ind w:left="720"/>
        <w:jc w:val="both"/>
        <w:rPr>
          <w:rFonts w:ascii="Book Antiqua" w:eastAsia="Book Antiqua" w:hAnsi="Book Antiqua" w:cs="Book Antiqua"/>
          <w:i/>
          <w:color w:val="000000"/>
        </w:rPr>
      </w:pPr>
      <w:r>
        <w:rPr>
          <w:rFonts w:ascii="Book Antiqua" w:eastAsia="Book Antiqua" w:hAnsi="Book Antiqua" w:cs="Book Antiqua"/>
          <w:b/>
          <w:i/>
          <w:color w:val="000000"/>
        </w:rPr>
        <w:t>(…</w:t>
      </w:r>
      <w:r>
        <w:rPr>
          <w:rFonts w:ascii="Book Antiqua" w:eastAsia="Book Antiqua" w:hAnsi="Book Antiqua" w:cs="Book Antiqua"/>
          <w:i/>
          <w:color w:val="000000"/>
        </w:rPr>
        <w:t>)</w:t>
      </w:r>
    </w:p>
    <w:p w:rsidR="001D7243" w:rsidRDefault="00134634">
      <w:pPr>
        <w:pBdr>
          <w:top w:val="nil"/>
          <w:left w:val="nil"/>
          <w:bottom w:val="nil"/>
          <w:right w:val="nil"/>
          <w:between w:val="nil"/>
        </w:pBdr>
        <w:spacing w:line="276" w:lineRule="auto"/>
        <w:ind w:left="720"/>
        <w:jc w:val="both"/>
        <w:rPr>
          <w:rFonts w:ascii="Book Antiqua" w:eastAsia="Book Antiqua" w:hAnsi="Book Antiqua" w:cs="Book Antiqua"/>
          <w:i/>
          <w:color w:val="000000"/>
        </w:rPr>
      </w:pPr>
      <w:r>
        <w:rPr>
          <w:rFonts w:ascii="Book Antiqua" w:eastAsia="Book Antiqua" w:hAnsi="Book Antiqua" w:cs="Book Antiqua"/>
          <w:i/>
          <w:color w:val="000000"/>
        </w:rPr>
        <w:t>8. Proteger los recursos culturales y naturales del país y velar por la conservación de un ambiente sano;”</w:t>
      </w:r>
    </w:p>
    <w:p w:rsidR="001D7243" w:rsidRDefault="001D7243">
      <w:pPr>
        <w:pBdr>
          <w:top w:val="nil"/>
          <w:left w:val="nil"/>
          <w:bottom w:val="nil"/>
          <w:right w:val="nil"/>
          <w:between w:val="nil"/>
        </w:pBdr>
        <w:spacing w:line="276" w:lineRule="auto"/>
        <w:jc w:val="both"/>
        <w:rPr>
          <w:rFonts w:ascii="Book Antiqua" w:eastAsia="Book Antiqua" w:hAnsi="Book Antiqua" w:cs="Book Antiqua"/>
          <w:i/>
          <w:color w:val="000000"/>
        </w:rPr>
      </w:pPr>
    </w:p>
    <w:p w:rsidR="001D7243" w:rsidRDefault="00134634">
      <w:pPr>
        <w:pBdr>
          <w:top w:val="nil"/>
          <w:left w:val="nil"/>
          <w:bottom w:val="nil"/>
          <w:right w:val="nil"/>
          <w:between w:val="nil"/>
        </w:pBdr>
        <w:spacing w:line="276" w:lineRule="auto"/>
        <w:ind w:left="360"/>
        <w:jc w:val="both"/>
        <w:rPr>
          <w:rFonts w:ascii="Book Antiqua" w:eastAsia="Book Antiqua" w:hAnsi="Book Antiqua" w:cs="Book Antiqua"/>
          <w:color w:val="000000"/>
        </w:rPr>
      </w:pPr>
      <w:r>
        <w:rPr>
          <w:rFonts w:ascii="Book Antiqua" w:eastAsia="Book Antiqua" w:hAnsi="Book Antiqua" w:cs="Book Antiqua"/>
          <w:color w:val="000000"/>
        </w:rPr>
        <w:t>La tenencia responsable es expresión del deber ciudadano de proteger recursos naturales y entornos compartidos.</w:t>
      </w:r>
    </w:p>
    <w:p w:rsidR="001D7243" w:rsidRDefault="001D7243">
      <w:pPr>
        <w:spacing w:line="276" w:lineRule="auto"/>
        <w:rPr>
          <w:rFonts w:ascii="Book Antiqua" w:eastAsia="Book Antiqua" w:hAnsi="Book Antiqua" w:cs="Book Antiqua"/>
          <w:color w:val="000000"/>
        </w:rPr>
      </w:pPr>
    </w:p>
    <w:p w:rsidR="001D7243" w:rsidRDefault="00134634">
      <w:pPr>
        <w:numPr>
          <w:ilvl w:val="0"/>
          <w:numId w:val="6"/>
        </w:numPr>
        <w:pBdr>
          <w:top w:val="nil"/>
          <w:left w:val="nil"/>
          <w:bottom w:val="nil"/>
          <w:right w:val="nil"/>
          <w:between w:val="nil"/>
        </w:pBdr>
        <w:shd w:val="clear" w:color="auto" w:fill="FFFFFF"/>
        <w:spacing w:after="280" w:line="276" w:lineRule="auto"/>
        <w:jc w:val="both"/>
        <w:rPr>
          <w:rFonts w:ascii="Book Antiqua" w:eastAsia="Book Antiqua" w:hAnsi="Book Antiqua" w:cs="Book Antiqua"/>
          <w:b/>
          <w:color w:val="333333"/>
        </w:rPr>
      </w:pPr>
      <w:r>
        <w:rPr>
          <w:rFonts w:ascii="Book Antiqua" w:eastAsia="Book Antiqua" w:hAnsi="Book Antiqua" w:cs="Book Antiqua"/>
          <w:b/>
          <w:color w:val="333333"/>
          <w:highlight w:val="white"/>
        </w:rPr>
        <w:t>Legales:</w:t>
      </w:r>
    </w:p>
    <w:p w:rsidR="001D7243" w:rsidRDefault="00134634">
      <w:pPr>
        <w:pBdr>
          <w:top w:val="nil"/>
          <w:left w:val="nil"/>
          <w:bottom w:val="nil"/>
          <w:right w:val="nil"/>
          <w:between w:val="nil"/>
        </w:pBdr>
        <w:spacing w:before="280" w:after="280" w:line="276" w:lineRule="auto"/>
        <w:ind w:left="360"/>
        <w:jc w:val="both"/>
        <w:rPr>
          <w:rFonts w:ascii="Book Antiqua" w:eastAsia="Book Antiqua" w:hAnsi="Book Antiqua" w:cs="Book Antiqua"/>
          <w:color w:val="000000"/>
        </w:rPr>
      </w:pPr>
      <w:r>
        <w:rPr>
          <w:rFonts w:ascii="Book Antiqua" w:eastAsia="Book Antiqua" w:hAnsi="Book Antiqua" w:cs="Book Antiqua"/>
          <w:b/>
          <w:color w:val="000000"/>
        </w:rPr>
        <w:t xml:space="preserve">Ley 1774 de 2016: </w:t>
      </w:r>
      <w:r>
        <w:rPr>
          <w:rFonts w:ascii="Book Antiqua" w:eastAsia="Book Antiqua" w:hAnsi="Book Antiqua" w:cs="Book Antiqua"/>
          <w:color w:val="000000"/>
        </w:rPr>
        <w:t>Reconoce a los animales como seres sintientes y modifica el Código Penal y el Código Civil para sancionar el maltrato.</w:t>
      </w:r>
      <w:r>
        <w:rPr>
          <w:rFonts w:ascii="Book Antiqua" w:eastAsia="Book Antiqua" w:hAnsi="Book Antiqua" w:cs="Book Antiqua"/>
          <w:color w:val="000000"/>
        </w:rPr>
        <w:br/>
        <w:t>El proyecto complementa esta ley al enfocarse en prevención, bienestar y tenencia responsable, no solo en sanción posterior al maltrato.</w:t>
      </w:r>
    </w:p>
    <w:p w:rsidR="001D7243" w:rsidRDefault="00134634">
      <w:pPr>
        <w:pBdr>
          <w:top w:val="nil"/>
          <w:left w:val="nil"/>
          <w:bottom w:val="nil"/>
          <w:right w:val="nil"/>
          <w:between w:val="nil"/>
        </w:pBdr>
        <w:spacing w:before="280" w:after="280" w:line="276" w:lineRule="auto"/>
        <w:ind w:left="360"/>
        <w:jc w:val="both"/>
        <w:rPr>
          <w:rFonts w:ascii="Book Antiqua" w:eastAsia="Book Antiqua" w:hAnsi="Book Antiqua" w:cs="Book Antiqua"/>
          <w:b/>
          <w:color w:val="000000"/>
        </w:rPr>
      </w:pPr>
      <w:r>
        <w:rPr>
          <w:rFonts w:ascii="Book Antiqua" w:eastAsia="Book Antiqua" w:hAnsi="Book Antiqua" w:cs="Book Antiqua"/>
          <w:b/>
          <w:color w:val="000000"/>
        </w:rPr>
        <w:t>Ley 1801 de 2016 (Código Nacional de Policía y Convivencia)</w:t>
      </w:r>
      <w:r>
        <w:rPr>
          <w:rFonts w:ascii="Book Antiqua" w:eastAsia="Book Antiqua" w:hAnsi="Book Antiqua" w:cs="Book Antiqua"/>
          <w:color w:val="000000"/>
        </w:rPr>
        <w:t>: Art. 117 y ss. regulan la protección de animales, prohibiendo el maltrato y facultando medidas correctivas.</w:t>
      </w:r>
    </w:p>
    <w:p w:rsidR="001D7243" w:rsidRDefault="00134634">
      <w:pPr>
        <w:pBdr>
          <w:top w:val="nil"/>
          <w:left w:val="nil"/>
          <w:bottom w:val="nil"/>
          <w:right w:val="nil"/>
          <w:between w:val="nil"/>
        </w:pBdr>
        <w:spacing w:before="280" w:after="280" w:line="276" w:lineRule="auto"/>
        <w:ind w:left="360"/>
        <w:jc w:val="both"/>
        <w:rPr>
          <w:rFonts w:ascii="Book Antiqua" w:eastAsia="Book Antiqua" w:hAnsi="Book Antiqua" w:cs="Book Antiqua"/>
          <w:color w:val="000000"/>
        </w:rPr>
      </w:pPr>
      <w:r>
        <w:rPr>
          <w:rFonts w:ascii="Book Antiqua" w:eastAsia="Book Antiqua" w:hAnsi="Book Antiqua" w:cs="Book Antiqua"/>
          <w:color w:val="000000"/>
        </w:rPr>
        <w:t>La propuesta refuerza estas disposiciones creando estándares mínimos y sanciones adicionales, fortaleciendo el marco de convivencia ciudadana.</w:t>
      </w:r>
    </w:p>
    <w:p w:rsidR="001D7243" w:rsidRDefault="001D7243">
      <w:pPr>
        <w:pBdr>
          <w:top w:val="nil"/>
          <w:left w:val="nil"/>
          <w:bottom w:val="nil"/>
          <w:right w:val="nil"/>
          <w:between w:val="nil"/>
        </w:pBdr>
        <w:ind w:left="360"/>
        <w:rPr>
          <w:b/>
          <w:color w:val="000000"/>
        </w:rPr>
      </w:pPr>
    </w:p>
    <w:p w:rsidR="001D7243" w:rsidRDefault="00134634">
      <w:pPr>
        <w:widowControl w:val="0"/>
        <w:numPr>
          <w:ilvl w:val="0"/>
          <w:numId w:val="7"/>
        </w:numPr>
        <w:pBdr>
          <w:top w:val="nil"/>
          <w:left w:val="nil"/>
          <w:bottom w:val="nil"/>
          <w:right w:val="nil"/>
          <w:between w:val="nil"/>
        </w:pBdr>
        <w:tabs>
          <w:tab w:val="left" w:pos="7132"/>
        </w:tabs>
        <w:spacing w:line="276" w:lineRule="auto"/>
        <w:rPr>
          <w:rFonts w:ascii="Book Antiqua" w:eastAsia="Book Antiqua" w:hAnsi="Book Antiqua" w:cs="Book Antiqua"/>
          <w:b/>
          <w:color w:val="000000"/>
        </w:rPr>
      </w:pPr>
      <w:r>
        <w:rPr>
          <w:rFonts w:ascii="Book Antiqua" w:eastAsia="Book Antiqua" w:hAnsi="Book Antiqua" w:cs="Book Antiqua"/>
          <w:b/>
          <w:color w:val="000000"/>
        </w:rPr>
        <w:t>PLIEGO DE MODIFICACIONES</w:t>
      </w:r>
    </w:p>
    <w:p w:rsidR="001D7243" w:rsidRDefault="001D7243">
      <w:pPr>
        <w:tabs>
          <w:tab w:val="left" w:pos="7132"/>
        </w:tabs>
        <w:spacing w:line="276" w:lineRule="auto"/>
        <w:rPr>
          <w:rFonts w:ascii="Book Antiqua" w:eastAsia="Book Antiqua" w:hAnsi="Book Antiqua" w:cs="Book Antiqua"/>
          <w:b/>
        </w:rPr>
      </w:pPr>
    </w:p>
    <w:tbl>
      <w:tblPr>
        <w:tblStyle w:val="a5"/>
        <w:tblW w:w="90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3969"/>
        <w:gridCol w:w="3668"/>
      </w:tblGrid>
      <w:tr w:rsidR="001D7243">
        <w:tc>
          <w:tcPr>
            <w:tcW w:w="1408" w:type="dxa"/>
            <w:tcMar>
              <w:top w:w="100" w:type="dxa"/>
              <w:left w:w="100" w:type="dxa"/>
              <w:bottom w:w="100" w:type="dxa"/>
              <w:right w:w="100" w:type="dxa"/>
            </w:tcMar>
          </w:tcPr>
          <w:p w:rsidR="001D7243" w:rsidRDefault="001D7243">
            <w:pPr>
              <w:widowControl w:val="0"/>
              <w:pBdr>
                <w:top w:val="nil"/>
                <w:left w:val="nil"/>
                <w:bottom w:val="nil"/>
                <w:right w:val="nil"/>
                <w:between w:val="nil"/>
              </w:pBdr>
              <w:rPr>
                <w:rFonts w:ascii="Book Antiqua" w:eastAsia="Book Antiqua" w:hAnsi="Book Antiqua" w:cs="Book Antiqua"/>
              </w:rPr>
            </w:pP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D7243" w:rsidRDefault="00134634">
            <w:pPr>
              <w:widowControl w:val="0"/>
              <w:jc w:val="center"/>
              <w:rPr>
                <w:rFonts w:ascii="Book Antiqua" w:eastAsia="Book Antiqua" w:hAnsi="Book Antiqua" w:cs="Book Antiqua"/>
                <w:b/>
              </w:rPr>
            </w:pPr>
            <w:r>
              <w:rPr>
                <w:rFonts w:ascii="Book Antiqua" w:eastAsia="Book Antiqua" w:hAnsi="Book Antiqua" w:cs="Book Antiqua"/>
                <w:b/>
              </w:rPr>
              <w:t>TEXTO RADICADO</w:t>
            </w:r>
          </w:p>
        </w:tc>
        <w:tc>
          <w:tcPr>
            <w:tcW w:w="36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widowControl w:val="0"/>
              <w:jc w:val="center"/>
              <w:rPr>
                <w:rFonts w:ascii="Book Antiqua" w:eastAsia="Book Antiqua" w:hAnsi="Book Antiqua" w:cs="Book Antiqua"/>
                <w:b/>
              </w:rPr>
            </w:pPr>
            <w:r>
              <w:rPr>
                <w:rFonts w:ascii="Book Antiqua" w:eastAsia="Book Antiqua" w:hAnsi="Book Antiqua" w:cs="Book Antiqua"/>
                <w:b/>
              </w:rPr>
              <w:t>PONENCIA PRIMER DEBATE</w:t>
            </w:r>
          </w:p>
        </w:tc>
      </w:tr>
      <w:tr w:rsidR="001D7243">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D7243" w:rsidRDefault="001D7243">
            <w:pPr>
              <w:widowControl w:val="0"/>
              <w:jc w:val="both"/>
              <w:rPr>
                <w:rFonts w:ascii="Book Antiqua" w:eastAsia="Book Antiqua" w:hAnsi="Book Antiqua" w:cs="Book Antiqua"/>
              </w:rPr>
            </w:pPr>
          </w:p>
        </w:tc>
        <w:tc>
          <w:tcPr>
            <w:tcW w:w="3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widowControl w:val="0"/>
              <w:spacing w:after="240"/>
              <w:jc w:val="both"/>
              <w:rPr>
                <w:rFonts w:ascii="Book Antiqua" w:eastAsia="Book Antiqua" w:hAnsi="Book Antiqua" w:cs="Book Antiqua"/>
                <w:b/>
                <w:color w:val="000000"/>
              </w:rPr>
            </w:pPr>
            <w:r>
              <w:rPr>
                <w:rFonts w:ascii="Book Antiqua" w:eastAsia="Book Antiqua" w:hAnsi="Book Antiqua" w:cs="Book Antiqua"/>
                <w:color w:val="000000"/>
              </w:rPr>
              <w:t>“Por medio de la cual se establecen disposiciones para el bienestar y la tenencia responsable de mascotas en Colombia”.</w:t>
            </w:r>
          </w:p>
        </w:tc>
        <w:tc>
          <w:tcPr>
            <w:tcW w:w="36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widowControl w:val="0"/>
              <w:spacing w:after="240"/>
              <w:jc w:val="both"/>
              <w:rPr>
                <w:rFonts w:ascii="Book Antiqua" w:eastAsia="Book Antiqua" w:hAnsi="Book Antiqua" w:cs="Book Antiqua"/>
              </w:rPr>
            </w:pPr>
            <w:r>
              <w:rPr>
                <w:rFonts w:ascii="Book Antiqua" w:eastAsia="Book Antiqua" w:hAnsi="Book Antiqua" w:cs="Book Antiqua"/>
                <w:color w:val="000000"/>
              </w:rPr>
              <w:t xml:space="preserve">“Por medio de la cual se establecen disposiciones para el bienestar y la tenencia responsable de </w:t>
            </w:r>
            <w:r>
              <w:rPr>
                <w:rFonts w:ascii="Book Antiqua" w:eastAsia="Book Antiqua" w:hAnsi="Book Antiqua" w:cs="Book Antiqua"/>
                <w:strike/>
                <w:color w:val="000000"/>
              </w:rPr>
              <w:t>mascotas</w:t>
            </w:r>
            <w:r>
              <w:rPr>
                <w:rFonts w:ascii="Book Antiqua" w:eastAsia="Book Antiqua" w:hAnsi="Book Antiqua" w:cs="Book Antiqua"/>
                <w:color w:val="000000"/>
              </w:rPr>
              <w:t xml:space="preserve"> </w:t>
            </w:r>
            <w:r>
              <w:rPr>
                <w:rFonts w:ascii="Book Antiqua" w:eastAsia="Book Antiqua" w:hAnsi="Book Antiqua" w:cs="Book Antiqua"/>
                <w:color w:val="000000"/>
                <w:u w:val="single"/>
              </w:rPr>
              <w:t>animales de compañía</w:t>
            </w:r>
            <w:r>
              <w:rPr>
                <w:rFonts w:ascii="Book Antiqua" w:eastAsia="Book Antiqua" w:hAnsi="Book Antiqua" w:cs="Book Antiqua"/>
                <w:color w:val="000000"/>
              </w:rPr>
              <w:t xml:space="preserve"> en Colombia”.</w:t>
            </w:r>
          </w:p>
        </w:tc>
      </w:tr>
      <w:tr w:rsidR="001D7243">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D7243" w:rsidRDefault="00134634">
            <w:pPr>
              <w:widowControl w:val="0"/>
              <w:jc w:val="both"/>
              <w:rPr>
                <w:rFonts w:ascii="Book Antiqua" w:eastAsia="Book Antiqua" w:hAnsi="Book Antiqua" w:cs="Book Antiqua"/>
              </w:rPr>
            </w:pPr>
            <w:r>
              <w:rPr>
                <w:rFonts w:ascii="Book Antiqua" w:eastAsia="Book Antiqua" w:hAnsi="Book Antiqua" w:cs="Book Antiqua"/>
              </w:rPr>
              <w:lastRenderedPageBreak/>
              <w:t>Capítulo 1</w:t>
            </w:r>
          </w:p>
        </w:tc>
        <w:tc>
          <w:tcPr>
            <w:tcW w:w="3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widowControl w:val="0"/>
              <w:spacing w:after="240"/>
              <w:jc w:val="both"/>
              <w:rPr>
                <w:rFonts w:ascii="Book Antiqua" w:eastAsia="Book Antiqua" w:hAnsi="Book Antiqua" w:cs="Book Antiqua"/>
                <w:b/>
                <w:color w:val="000000"/>
              </w:rPr>
            </w:pPr>
            <w:r>
              <w:rPr>
                <w:rFonts w:ascii="Book Antiqua" w:eastAsia="Book Antiqua" w:hAnsi="Book Antiqua" w:cs="Book Antiqua"/>
                <w:b/>
                <w:color w:val="000000"/>
              </w:rPr>
              <w:t>Disposiciones Generales</w:t>
            </w:r>
          </w:p>
        </w:tc>
        <w:tc>
          <w:tcPr>
            <w:tcW w:w="36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widowControl w:val="0"/>
              <w:spacing w:after="240"/>
              <w:jc w:val="both"/>
              <w:rPr>
                <w:rFonts w:ascii="Book Antiqua" w:eastAsia="Book Antiqua" w:hAnsi="Book Antiqua" w:cs="Book Antiqua"/>
              </w:rPr>
            </w:pPr>
            <w:r>
              <w:rPr>
                <w:rFonts w:ascii="Book Antiqua" w:eastAsia="Book Antiqua" w:hAnsi="Book Antiqua" w:cs="Book Antiqua"/>
              </w:rPr>
              <w:t>Sin modificaciones</w:t>
            </w:r>
          </w:p>
        </w:tc>
      </w:tr>
      <w:tr w:rsidR="001D7243">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D7243" w:rsidRDefault="00134634">
            <w:pPr>
              <w:widowControl w:val="0"/>
              <w:jc w:val="both"/>
              <w:rPr>
                <w:rFonts w:ascii="Book Antiqua" w:eastAsia="Book Antiqua" w:hAnsi="Book Antiqua" w:cs="Book Antiqua"/>
              </w:rPr>
            </w:pPr>
            <w:r>
              <w:rPr>
                <w:rFonts w:ascii="Book Antiqua" w:eastAsia="Book Antiqua" w:hAnsi="Book Antiqua" w:cs="Book Antiqua"/>
              </w:rPr>
              <w:t>Artículo 1.</w:t>
            </w:r>
          </w:p>
        </w:tc>
        <w:tc>
          <w:tcPr>
            <w:tcW w:w="3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widowControl w:val="0"/>
              <w:spacing w:after="240"/>
              <w:jc w:val="both"/>
              <w:rPr>
                <w:rFonts w:ascii="Book Antiqua" w:eastAsia="Book Antiqua" w:hAnsi="Book Antiqua" w:cs="Book Antiqua"/>
                <w:color w:val="000000"/>
              </w:rPr>
            </w:pPr>
            <w:r>
              <w:rPr>
                <w:rFonts w:ascii="Book Antiqua" w:eastAsia="Book Antiqua" w:hAnsi="Book Antiqua" w:cs="Book Antiqua"/>
                <w:b/>
                <w:color w:val="000000"/>
              </w:rPr>
              <w:t>Artículo 1. Objeto.</w:t>
            </w:r>
            <w:r>
              <w:rPr>
                <w:rFonts w:ascii="Book Antiqua" w:eastAsia="Book Antiqua" w:hAnsi="Book Antiqua" w:cs="Book Antiqua"/>
                <w:color w:val="000000"/>
              </w:rPr>
              <w:t xml:space="preserve"> La presente ley tiene por objeto garantizar el bienestar de las mascotas, estableciendo unos lineamientos de cuidado, apoyando su salud física y emocional y fortaleciendo la tenencia responsable.</w:t>
            </w:r>
          </w:p>
        </w:tc>
        <w:tc>
          <w:tcPr>
            <w:tcW w:w="36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widowControl w:val="0"/>
              <w:spacing w:after="240"/>
              <w:jc w:val="both"/>
              <w:rPr>
                <w:rFonts w:ascii="Book Antiqua" w:eastAsia="Book Antiqua" w:hAnsi="Book Antiqua" w:cs="Book Antiqua"/>
              </w:rPr>
            </w:pPr>
            <w:r>
              <w:rPr>
                <w:rFonts w:ascii="Book Antiqua" w:eastAsia="Book Antiqua" w:hAnsi="Book Antiqua" w:cs="Book Antiqua"/>
                <w:b/>
                <w:color w:val="000000"/>
              </w:rPr>
              <w:t>Artículo 1. Objeto.</w:t>
            </w:r>
            <w:r>
              <w:rPr>
                <w:rFonts w:ascii="Book Antiqua" w:eastAsia="Book Antiqua" w:hAnsi="Book Antiqua" w:cs="Book Antiqua"/>
                <w:color w:val="000000"/>
              </w:rPr>
              <w:t xml:space="preserve"> La presente ley tiene por objeto garantizar el bienestar de </w:t>
            </w:r>
            <w:r>
              <w:rPr>
                <w:rFonts w:ascii="Book Antiqua" w:eastAsia="Book Antiqua" w:hAnsi="Book Antiqua" w:cs="Book Antiqua"/>
                <w:strike/>
                <w:color w:val="000000"/>
              </w:rPr>
              <w:t xml:space="preserve">las mascotas </w:t>
            </w:r>
            <w:r>
              <w:rPr>
                <w:rFonts w:ascii="Book Antiqua" w:eastAsia="Book Antiqua" w:hAnsi="Book Antiqua" w:cs="Book Antiqua"/>
                <w:color w:val="000000"/>
                <w:u w:val="single"/>
              </w:rPr>
              <w:t>los animales de compañía</w:t>
            </w:r>
            <w:r>
              <w:rPr>
                <w:rFonts w:ascii="Book Antiqua" w:eastAsia="Book Antiqua" w:hAnsi="Book Antiqua" w:cs="Book Antiqua"/>
                <w:color w:val="000000"/>
              </w:rPr>
              <w:t>, estableciendo unos lineamientos de cuidado, apoyando su salud física y emocional y fortaleciendo la tenencia responsable.</w:t>
            </w:r>
          </w:p>
        </w:tc>
      </w:tr>
      <w:tr w:rsidR="001D7243">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D7243" w:rsidRDefault="00134634">
            <w:pPr>
              <w:widowControl w:val="0"/>
              <w:jc w:val="both"/>
              <w:rPr>
                <w:rFonts w:ascii="Book Antiqua" w:eastAsia="Book Antiqua" w:hAnsi="Book Antiqua" w:cs="Book Antiqua"/>
              </w:rPr>
            </w:pPr>
            <w:bookmarkStart w:id="2" w:name="_heading=h.gjdgxs" w:colFirst="0" w:colLast="0"/>
            <w:bookmarkEnd w:id="2"/>
            <w:r>
              <w:rPr>
                <w:rFonts w:ascii="Book Antiqua" w:eastAsia="Book Antiqua" w:hAnsi="Book Antiqua" w:cs="Book Antiqua"/>
              </w:rPr>
              <w:t>Artículo 2.</w:t>
            </w:r>
          </w:p>
        </w:tc>
        <w:tc>
          <w:tcPr>
            <w:tcW w:w="3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Artículo 2. Definiciones.</w:t>
            </w:r>
          </w:p>
          <w:p w:rsidR="001D7243" w:rsidRDefault="00134634">
            <w:pPr>
              <w:numPr>
                <w:ilvl w:val="0"/>
                <w:numId w:val="8"/>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Mascota:</w:t>
            </w:r>
            <w:r>
              <w:rPr>
                <w:rFonts w:ascii="Book Antiqua" w:eastAsia="Book Antiqua" w:hAnsi="Book Antiqua" w:cs="Book Antiqua"/>
                <w:color w:val="000000"/>
              </w:rPr>
              <w:t xml:space="preserve"> Cualquier especie doméstica que conviva con humanos con fines no productivos.</w:t>
            </w:r>
          </w:p>
          <w:p w:rsidR="001D7243" w:rsidRDefault="00134634">
            <w:pPr>
              <w:numPr>
                <w:ilvl w:val="0"/>
                <w:numId w:val="8"/>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Bienestar animal:</w:t>
            </w:r>
            <w:r>
              <w:rPr>
                <w:rFonts w:ascii="Book Antiqua" w:eastAsia="Book Antiqua" w:hAnsi="Book Antiqua" w:cs="Book Antiqua"/>
                <w:color w:val="000000"/>
              </w:rPr>
              <w:t xml:space="preserve"> estado en el que el animal está libre de hambre, sed, dolor, miedo, angustia y puede expresar su comportamiento natural.</w:t>
            </w:r>
          </w:p>
          <w:p w:rsidR="001D7243" w:rsidRDefault="00134634">
            <w:pPr>
              <w:numPr>
                <w:ilvl w:val="0"/>
                <w:numId w:val="8"/>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Tenencia responsable:</w:t>
            </w:r>
            <w:r>
              <w:rPr>
                <w:rFonts w:ascii="Book Antiqua" w:eastAsia="Book Antiqua" w:hAnsi="Book Antiqua" w:cs="Book Antiqua"/>
                <w:color w:val="000000"/>
              </w:rPr>
              <w:t xml:space="preserve"> conjunto de obligaciones que asume quien decide tener una mascota, en relación con su salud, seguridad y bienestar general.</w:t>
            </w:r>
          </w:p>
          <w:p w:rsidR="001D7243" w:rsidRDefault="00134634">
            <w:pPr>
              <w:numPr>
                <w:ilvl w:val="0"/>
                <w:numId w:val="8"/>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Soledad prolongada:</w:t>
            </w:r>
            <w:r>
              <w:rPr>
                <w:rFonts w:ascii="Book Antiqua" w:eastAsia="Book Antiqua" w:hAnsi="Book Antiqua" w:cs="Book Antiqua"/>
                <w:color w:val="000000"/>
              </w:rPr>
              <w:t> periodo continuo superior a diez (10) horas durante el día o la noche en el que una mascota permanece sin supervisión humana presencial.</w:t>
            </w:r>
          </w:p>
          <w:p w:rsidR="001D7243" w:rsidRDefault="00134634">
            <w:pPr>
              <w:numPr>
                <w:ilvl w:val="0"/>
                <w:numId w:val="8"/>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Responsable:</w:t>
            </w:r>
            <w:r>
              <w:rPr>
                <w:rFonts w:ascii="Book Antiqua" w:eastAsia="Book Antiqua" w:hAnsi="Book Antiqua" w:cs="Book Antiqua"/>
                <w:color w:val="000000"/>
              </w:rPr>
              <w:t> persona que cuida o convive con el animal, ya sea propietario, guardián o cuidador.</w:t>
            </w:r>
          </w:p>
        </w:tc>
        <w:tc>
          <w:tcPr>
            <w:tcW w:w="36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 xml:space="preserve">Artículo 2. Definiciones. </w:t>
            </w:r>
            <w:r>
              <w:rPr>
                <w:rFonts w:ascii="Book Antiqua" w:eastAsia="Book Antiqua" w:hAnsi="Book Antiqua" w:cs="Book Antiqua"/>
                <w:color w:val="000000"/>
                <w:u w:val="single"/>
              </w:rPr>
              <w:t>Para efectos de esta ley se entenderá como:</w:t>
            </w:r>
          </w:p>
          <w:p w:rsidR="001D7243" w:rsidRDefault="00134634">
            <w:pPr>
              <w:numPr>
                <w:ilvl w:val="0"/>
                <w:numId w:val="8"/>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strike/>
                <w:color w:val="000000"/>
              </w:rPr>
              <w:t>Mascota</w:t>
            </w:r>
            <w:r>
              <w:rPr>
                <w:rFonts w:ascii="Book Antiqua" w:eastAsia="Book Antiqua" w:hAnsi="Book Antiqua" w:cs="Book Antiqua"/>
                <w:b/>
                <w:color w:val="000000"/>
              </w:rPr>
              <w:t xml:space="preserve"> </w:t>
            </w:r>
            <w:r>
              <w:rPr>
                <w:rFonts w:ascii="Book Antiqua" w:eastAsia="Book Antiqua" w:hAnsi="Book Antiqua" w:cs="Book Antiqua"/>
                <w:b/>
                <w:color w:val="000000"/>
                <w:u w:val="single"/>
              </w:rPr>
              <w:t>Animal de Compañía:</w:t>
            </w:r>
            <w:r>
              <w:rPr>
                <w:rFonts w:ascii="Book Antiqua" w:eastAsia="Book Antiqua" w:hAnsi="Book Antiqua" w:cs="Book Antiqua"/>
                <w:color w:val="000000"/>
              </w:rPr>
              <w:t xml:space="preserve"> Cualquier especie doméstica que conviva con humanos con fines no productivos.</w:t>
            </w:r>
          </w:p>
          <w:p w:rsidR="001D7243" w:rsidRDefault="00134634">
            <w:pPr>
              <w:numPr>
                <w:ilvl w:val="0"/>
                <w:numId w:val="8"/>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Bienestar animal:</w:t>
            </w:r>
            <w:r>
              <w:rPr>
                <w:rFonts w:ascii="Book Antiqua" w:eastAsia="Book Antiqua" w:hAnsi="Book Antiqua" w:cs="Book Antiqua"/>
                <w:color w:val="000000"/>
              </w:rPr>
              <w:t xml:space="preserve"> estado en el que el animal está libre de hambre, sed, dolor, miedo, angustia y puede expresar su comportamiento natural.</w:t>
            </w:r>
          </w:p>
          <w:p w:rsidR="001D7243" w:rsidRDefault="00134634">
            <w:pPr>
              <w:numPr>
                <w:ilvl w:val="0"/>
                <w:numId w:val="8"/>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Tenencia responsable:</w:t>
            </w:r>
            <w:r>
              <w:rPr>
                <w:rFonts w:ascii="Book Antiqua" w:eastAsia="Book Antiqua" w:hAnsi="Book Antiqua" w:cs="Book Antiqua"/>
                <w:color w:val="000000"/>
              </w:rPr>
              <w:t xml:space="preserve"> conjunto de obligaciones que asume quien decide tener </w:t>
            </w:r>
            <w:r>
              <w:rPr>
                <w:rFonts w:ascii="Book Antiqua" w:eastAsia="Book Antiqua" w:hAnsi="Book Antiqua" w:cs="Book Antiqua"/>
                <w:strike/>
                <w:color w:val="000000"/>
              </w:rPr>
              <w:t>una mascota</w:t>
            </w:r>
            <w:r>
              <w:rPr>
                <w:rFonts w:ascii="Book Antiqua" w:eastAsia="Book Antiqua" w:hAnsi="Book Antiqua" w:cs="Book Antiqua"/>
                <w:color w:val="000000"/>
              </w:rPr>
              <w:t xml:space="preserve"> </w:t>
            </w:r>
            <w:r>
              <w:rPr>
                <w:rFonts w:ascii="Book Antiqua" w:eastAsia="Book Antiqua" w:hAnsi="Book Antiqua" w:cs="Book Antiqua"/>
                <w:color w:val="000000"/>
                <w:u w:val="single"/>
              </w:rPr>
              <w:t>un animal de compañía</w:t>
            </w:r>
            <w:r>
              <w:rPr>
                <w:rFonts w:ascii="Book Antiqua" w:eastAsia="Book Antiqua" w:hAnsi="Book Antiqua" w:cs="Book Antiqua"/>
                <w:color w:val="000000"/>
              </w:rPr>
              <w:t>, en relación con su salud, seguridad y bienestar general.</w:t>
            </w:r>
          </w:p>
          <w:p w:rsidR="001D7243" w:rsidRDefault="00134634">
            <w:pPr>
              <w:numPr>
                <w:ilvl w:val="0"/>
                <w:numId w:val="8"/>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Soledad prolongada:</w:t>
            </w:r>
            <w:r>
              <w:rPr>
                <w:rFonts w:ascii="Book Antiqua" w:eastAsia="Book Antiqua" w:hAnsi="Book Antiqua" w:cs="Book Antiqua"/>
                <w:color w:val="000000"/>
              </w:rPr>
              <w:t xml:space="preserve"> periodo continuo superior a diez (10) horas durante el día o la noche en el que </w:t>
            </w:r>
            <w:r>
              <w:rPr>
                <w:rFonts w:ascii="Book Antiqua" w:eastAsia="Book Antiqua" w:hAnsi="Book Antiqua" w:cs="Book Antiqua"/>
                <w:strike/>
                <w:color w:val="000000"/>
              </w:rPr>
              <w:t xml:space="preserve">una </w:t>
            </w:r>
            <w:r>
              <w:rPr>
                <w:rFonts w:ascii="Book Antiqua" w:eastAsia="Book Antiqua" w:hAnsi="Book Antiqua" w:cs="Book Antiqua"/>
                <w:strike/>
                <w:color w:val="000000"/>
              </w:rPr>
              <w:lastRenderedPageBreak/>
              <w:t>mascota</w:t>
            </w:r>
            <w:r>
              <w:rPr>
                <w:rFonts w:ascii="Book Antiqua" w:eastAsia="Book Antiqua" w:hAnsi="Book Antiqua" w:cs="Book Antiqua"/>
                <w:color w:val="000000"/>
              </w:rPr>
              <w:t xml:space="preserve"> </w:t>
            </w:r>
            <w:r>
              <w:rPr>
                <w:rFonts w:ascii="Book Antiqua" w:eastAsia="Book Antiqua" w:hAnsi="Book Antiqua" w:cs="Book Antiqua"/>
                <w:color w:val="000000"/>
                <w:u w:val="single"/>
              </w:rPr>
              <w:t xml:space="preserve">un animal de compañía </w:t>
            </w:r>
            <w:r>
              <w:rPr>
                <w:rFonts w:ascii="Book Antiqua" w:eastAsia="Book Antiqua" w:hAnsi="Book Antiqua" w:cs="Book Antiqua"/>
                <w:color w:val="000000"/>
              </w:rPr>
              <w:t>permanece sin supervisión humana presencial.</w:t>
            </w:r>
          </w:p>
          <w:p w:rsidR="001D7243" w:rsidRDefault="00134634">
            <w:pPr>
              <w:widowControl w:val="0"/>
              <w:jc w:val="both"/>
              <w:rPr>
                <w:rFonts w:ascii="Book Antiqua" w:eastAsia="Book Antiqua" w:hAnsi="Book Antiqua" w:cs="Book Antiqua"/>
              </w:rPr>
            </w:pPr>
            <w:r>
              <w:rPr>
                <w:rFonts w:ascii="Book Antiqua" w:eastAsia="Book Antiqua" w:hAnsi="Book Antiqua" w:cs="Book Antiqua"/>
                <w:b/>
                <w:color w:val="000000"/>
              </w:rPr>
              <w:t>Responsable:</w:t>
            </w:r>
            <w:r>
              <w:rPr>
                <w:rFonts w:ascii="Book Antiqua" w:eastAsia="Book Antiqua" w:hAnsi="Book Antiqua" w:cs="Book Antiqua"/>
                <w:color w:val="000000"/>
              </w:rPr>
              <w:t> persona que cuida o convive con el animal, ya sea propietario, guardián o cuidador.</w:t>
            </w:r>
          </w:p>
        </w:tc>
      </w:tr>
      <w:tr w:rsidR="001D7243">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D7243" w:rsidRDefault="00134634">
            <w:pPr>
              <w:widowControl w:val="0"/>
              <w:jc w:val="both"/>
              <w:rPr>
                <w:rFonts w:ascii="Book Antiqua" w:eastAsia="Book Antiqua" w:hAnsi="Book Antiqua" w:cs="Book Antiqua"/>
              </w:rPr>
            </w:pPr>
            <w:r>
              <w:rPr>
                <w:rFonts w:ascii="Book Antiqua" w:eastAsia="Book Antiqua" w:hAnsi="Book Antiqua" w:cs="Book Antiqua"/>
              </w:rPr>
              <w:lastRenderedPageBreak/>
              <w:t>Capítulo II</w:t>
            </w:r>
          </w:p>
        </w:tc>
        <w:tc>
          <w:tcPr>
            <w:tcW w:w="3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pBdr>
                <w:top w:val="nil"/>
                <w:left w:val="nil"/>
                <w:bottom w:val="nil"/>
                <w:right w:val="nil"/>
                <w:between w:val="nil"/>
              </w:pBdr>
              <w:jc w:val="both"/>
              <w:rPr>
                <w:rFonts w:ascii="Book Antiqua" w:eastAsia="Book Antiqua" w:hAnsi="Book Antiqua" w:cs="Book Antiqua"/>
                <w:b/>
                <w:color w:val="000000"/>
              </w:rPr>
            </w:pPr>
            <w:r>
              <w:rPr>
                <w:rFonts w:ascii="Book Antiqua" w:eastAsia="Book Antiqua" w:hAnsi="Book Antiqua" w:cs="Book Antiqua"/>
                <w:b/>
                <w:color w:val="000000"/>
              </w:rPr>
              <w:t>Estándares Mínimos de Bienestar</w:t>
            </w:r>
          </w:p>
        </w:tc>
        <w:tc>
          <w:tcPr>
            <w:tcW w:w="36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widowControl w:val="0"/>
              <w:jc w:val="both"/>
              <w:rPr>
                <w:rFonts w:ascii="Book Antiqua" w:eastAsia="Book Antiqua" w:hAnsi="Book Antiqua" w:cs="Book Antiqua"/>
              </w:rPr>
            </w:pPr>
            <w:r>
              <w:rPr>
                <w:rFonts w:ascii="Book Antiqua" w:eastAsia="Book Antiqua" w:hAnsi="Book Antiqua" w:cs="Book Antiqua"/>
              </w:rPr>
              <w:t>Sin modificaciones</w:t>
            </w:r>
          </w:p>
        </w:tc>
      </w:tr>
      <w:tr w:rsidR="001D7243">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D7243" w:rsidRDefault="00134634">
            <w:pPr>
              <w:widowControl w:val="0"/>
              <w:spacing w:after="240"/>
              <w:jc w:val="both"/>
              <w:rPr>
                <w:rFonts w:ascii="Book Antiqua" w:eastAsia="Book Antiqua" w:hAnsi="Book Antiqua" w:cs="Book Antiqua"/>
              </w:rPr>
            </w:pPr>
            <w:r>
              <w:rPr>
                <w:rFonts w:ascii="Book Antiqua" w:eastAsia="Book Antiqua" w:hAnsi="Book Antiqua" w:cs="Book Antiqua"/>
              </w:rPr>
              <w:t>Artículo 3.</w:t>
            </w:r>
          </w:p>
        </w:tc>
        <w:tc>
          <w:tcPr>
            <w:tcW w:w="3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Artículo 3. Estándares mínimos de bienestar animal</w:t>
            </w:r>
            <w:r>
              <w:rPr>
                <w:rFonts w:ascii="Book Antiqua" w:eastAsia="Book Antiqua" w:hAnsi="Book Antiqua" w:cs="Book Antiqua"/>
                <w:color w:val="000000"/>
              </w:rPr>
              <w:t>. Con el fin de garantizar una vida digna a las mascotas y/o animales de compañía, se establecen los siguientes estándares mínimos de bienestar, que deberán ser observados por todos los responsables:</w:t>
            </w:r>
          </w:p>
          <w:p w:rsidR="001D7243" w:rsidRDefault="00134634">
            <w:pPr>
              <w:rPr>
                <w:rFonts w:ascii="Book Antiqua" w:eastAsia="Book Antiqua" w:hAnsi="Book Antiqua" w:cs="Book Antiqua"/>
                <w:color w:val="000000"/>
              </w:rPr>
            </w:pPr>
            <w:r>
              <w:rPr>
                <w:rFonts w:ascii="Book Antiqua" w:eastAsia="Book Antiqua" w:hAnsi="Book Antiqua" w:cs="Book Antiqua"/>
                <w:color w:val="000000"/>
              </w:rPr>
              <w:br/>
            </w:r>
          </w:p>
          <w:p w:rsidR="001D7243" w:rsidRDefault="00134634">
            <w:pPr>
              <w:numPr>
                <w:ilvl w:val="0"/>
                <w:numId w:val="9"/>
              </w:numPr>
              <w:pBdr>
                <w:top w:val="nil"/>
                <w:left w:val="nil"/>
                <w:bottom w:val="nil"/>
                <w:right w:val="nil"/>
                <w:between w:val="nil"/>
              </w:pBdr>
              <w:jc w:val="both"/>
              <w:rPr>
                <w:rFonts w:ascii="Book Antiqua" w:eastAsia="Book Antiqua" w:hAnsi="Book Antiqua" w:cs="Book Antiqua"/>
                <w:b/>
                <w:color w:val="000000"/>
              </w:rPr>
            </w:pPr>
            <w:r>
              <w:rPr>
                <w:rFonts w:ascii="Book Antiqua" w:eastAsia="Book Antiqua" w:hAnsi="Book Antiqua" w:cs="Book Antiqua"/>
                <w:color w:val="000000"/>
              </w:rPr>
              <w:t>Acceso permanente a agua limpia y fresca.</w:t>
            </w:r>
          </w:p>
          <w:p w:rsidR="001D7243" w:rsidRDefault="00134634">
            <w:pPr>
              <w:numPr>
                <w:ilvl w:val="0"/>
                <w:numId w:val="9"/>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Alimentación adecuada según especie, raza, edad y condición de salud, garantizando el cumplimiento de requerimientos nutricionales básicos.</w:t>
            </w:r>
          </w:p>
          <w:p w:rsidR="001D7243" w:rsidRDefault="00134634">
            <w:pPr>
              <w:numPr>
                <w:ilvl w:val="0"/>
                <w:numId w:val="9"/>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Entorno higiénico y seguro, libre de riesgos físicos, químicos o biológicos que puedan comprometer la salud o bienestar del animal.</w:t>
            </w:r>
          </w:p>
          <w:p w:rsidR="001D7243" w:rsidRDefault="00134634">
            <w:pPr>
              <w:numPr>
                <w:ilvl w:val="0"/>
                <w:numId w:val="9"/>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 xml:space="preserve">Espacio suficiente y apropiado, que permita moverse, descansar y expresarse conforme a su </w:t>
            </w:r>
            <w:r>
              <w:rPr>
                <w:rFonts w:ascii="Book Antiqua" w:eastAsia="Book Antiqua" w:hAnsi="Book Antiqua" w:cs="Book Antiqua"/>
                <w:color w:val="000000"/>
              </w:rPr>
              <w:lastRenderedPageBreak/>
              <w:t>comportamiento natural. No se permitirá la confinación permanente en espacios reducidos.</w:t>
            </w:r>
          </w:p>
          <w:p w:rsidR="001D7243" w:rsidRDefault="00134634">
            <w:pPr>
              <w:numPr>
                <w:ilvl w:val="0"/>
                <w:numId w:val="9"/>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Atención veterinaria preventiva y curativa, incluyendo vacunación, desparasitación, y atención médica ante signos de enfermedad, dolor o sufrimiento.</w:t>
            </w:r>
          </w:p>
          <w:p w:rsidR="001D7243" w:rsidRDefault="00134634">
            <w:pPr>
              <w:numPr>
                <w:ilvl w:val="0"/>
                <w:numId w:val="9"/>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Estimulación física, cognitiva y emocional, a través de interacción social adecuada, juego, ejercicio o enriquecimiento ambiental según la especie.</w:t>
            </w:r>
          </w:p>
          <w:p w:rsidR="001D7243" w:rsidRDefault="00134634">
            <w:pPr>
              <w:numPr>
                <w:ilvl w:val="0"/>
                <w:numId w:val="9"/>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Protección frente al maltrato, negligencia, abandono y crueldad, según lo dispuesto en la legislación vigente.</w:t>
            </w:r>
          </w:p>
          <w:p w:rsidR="001D7243" w:rsidRDefault="00134634">
            <w:pPr>
              <w:numPr>
                <w:ilvl w:val="0"/>
                <w:numId w:val="9"/>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Condiciones adecuadas durante la ausencia del cuidador, asegurando que no se superen periodos prolongados sin supervisión, y que cuenten con recursos automatizados o asistencia de terceros cuando sea necesario.</w:t>
            </w:r>
          </w:p>
        </w:tc>
        <w:tc>
          <w:tcPr>
            <w:tcW w:w="36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lastRenderedPageBreak/>
              <w:t>Artículo 3. Estándares mínimos de bienestar animal</w:t>
            </w:r>
            <w:r>
              <w:rPr>
                <w:rFonts w:ascii="Book Antiqua" w:eastAsia="Book Antiqua" w:hAnsi="Book Antiqua" w:cs="Book Antiqua"/>
                <w:color w:val="000000"/>
              </w:rPr>
              <w:t xml:space="preserve">. Con el fin de garantizar una vida digna a </w:t>
            </w:r>
            <w:r>
              <w:rPr>
                <w:rFonts w:ascii="Book Antiqua" w:eastAsia="Book Antiqua" w:hAnsi="Book Antiqua" w:cs="Book Antiqua"/>
                <w:strike/>
                <w:color w:val="000000"/>
              </w:rPr>
              <w:t>las mascotas y/o</w:t>
            </w:r>
            <w:r>
              <w:rPr>
                <w:rFonts w:ascii="Book Antiqua" w:eastAsia="Book Antiqua" w:hAnsi="Book Antiqua" w:cs="Book Antiqua"/>
                <w:color w:val="000000"/>
              </w:rPr>
              <w:t xml:space="preserve"> </w:t>
            </w:r>
            <w:r>
              <w:rPr>
                <w:rFonts w:ascii="Book Antiqua" w:eastAsia="Book Antiqua" w:hAnsi="Book Antiqua" w:cs="Book Antiqua"/>
                <w:color w:val="000000"/>
                <w:u w:val="single"/>
              </w:rPr>
              <w:t>los</w:t>
            </w:r>
            <w:r>
              <w:rPr>
                <w:rFonts w:ascii="Book Antiqua" w:eastAsia="Book Antiqua" w:hAnsi="Book Antiqua" w:cs="Book Antiqua"/>
                <w:color w:val="000000"/>
              </w:rPr>
              <w:t xml:space="preserve"> animales de compañía, se establecen los siguientes estándares mínimos de bienestar, que deberán ser observados por todos los responsables:</w:t>
            </w:r>
          </w:p>
          <w:p w:rsidR="001D7243" w:rsidRDefault="00134634">
            <w:pPr>
              <w:rPr>
                <w:rFonts w:ascii="Book Antiqua" w:eastAsia="Book Antiqua" w:hAnsi="Book Antiqua" w:cs="Book Antiqua"/>
                <w:color w:val="000000"/>
              </w:rPr>
            </w:pPr>
            <w:r>
              <w:rPr>
                <w:rFonts w:ascii="Book Antiqua" w:eastAsia="Book Antiqua" w:hAnsi="Book Antiqua" w:cs="Book Antiqua"/>
                <w:color w:val="000000"/>
              </w:rPr>
              <w:br/>
            </w:r>
          </w:p>
          <w:p w:rsidR="001D7243" w:rsidRDefault="00134634">
            <w:pPr>
              <w:numPr>
                <w:ilvl w:val="0"/>
                <w:numId w:val="2"/>
              </w:numPr>
              <w:pBdr>
                <w:top w:val="nil"/>
                <w:left w:val="nil"/>
                <w:bottom w:val="nil"/>
                <w:right w:val="nil"/>
                <w:between w:val="nil"/>
              </w:pBdr>
              <w:jc w:val="both"/>
              <w:rPr>
                <w:rFonts w:ascii="Book Antiqua" w:eastAsia="Book Antiqua" w:hAnsi="Book Antiqua" w:cs="Book Antiqua"/>
                <w:b/>
                <w:color w:val="000000"/>
              </w:rPr>
            </w:pPr>
            <w:r>
              <w:rPr>
                <w:rFonts w:ascii="Book Antiqua" w:eastAsia="Book Antiqua" w:hAnsi="Book Antiqua" w:cs="Book Antiqua"/>
                <w:color w:val="000000"/>
              </w:rPr>
              <w:t>Acceso permanente a agua limpia y fresca.</w:t>
            </w:r>
          </w:p>
          <w:p w:rsidR="001D7243" w:rsidRDefault="00134634">
            <w:pPr>
              <w:numPr>
                <w:ilvl w:val="0"/>
                <w:numId w:val="2"/>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Alimentación adecuada según especie, raza, edad y condición de salud, garantizando el cumplimiento de requerimientos nutricionales básicos.</w:t>
            </w:r>
          </w:p>
          <w:p w:rsidR="001D7243" w:rsidRDefault="00134634">
            <w:pPr>
              <w:numPr>
                <w:ilvl w:val="0"/>
                <w:numId w:val="2"/>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Entorno higiénico y seguro, libre de riesgos físicos, químicos o biológicos que puedan comprometer la salud o bienestar del animal.</w:t>
            </w:r>
          </w:p>
          <w:p w:rsidR="001D7243" w:rsidRDefault="00134634">
            <w:pPr>
              <w:numPr>
                <w:ilvl w:val="0"/>
                <w:numId w:val="2"/>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 xml:space="preserve">Espacio suficiente y apropiado, que permita moverse, descansar y </w:t>
            </w:r>
            <w:r>
              <w:rPr>
                <w:rFonts w:ascii="Book Antiqua" w:eastAsia="Book Antiqua" w:hAnsi="Book Antiqua" w:cs="Book Antiqua"/>
                <w:color w:val="000000"/>
              </w:rPr>
              <w:lastRenderedPageBreak/>
              <w:t>expresarse conforme a su comportamiento natural. No se permitirá la confinación permanente en espacios reducidos.</w:t>
            </w:r>
          </w:p>
          <w:p w:rsidR="001D7243" w:rsidRDefault="00134634">
            <w:pPr>
              <w:numPr>
                <w:ilvl w:val="0"/>
                <w:numId w:val="2"/>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Atención veterinaria preventiva y curativa, incluyendo vacunación, desparasitación, y atención médica ante signos de enfermedad, dolor o sufrimiento.</w:t>
            </w:r>
          </w:p>
          <w:p w:rsidR="001D7243" w:rsidRDefault="00134634">
            <w:pPr>
              <w:numPr>
                <w:ilvl w:val="0"/>
                <w:numId w:val="2"/>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Estimulación física, cognitiva y emocional, a través de interacción social adecuada, juego, ejercicio o enriquecimiento ambiental según la especie.</w:t>
            </w:r>
          </w:p>
          <w:p w:rsidR="001D7243" w:rsidRDefault="00134634">
            <w:pPr>
              <w:numPr>
                <w:ilvl w:val="0"/>
                <w:numId w:val="2"/>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Protección frente al maltrato, negligencia, abandono y crueldad, según lo dispuesto en la legislación vigente.</w:t>
            </w:r>
          </w:p>
          <w:p w:rsidR="001D7243" w:rsidRDefault="00134634">
            <w:pPr>
              <w:widowControl w:val="0"/>
              <w:jc w:val="both"/>
              <w:rPr>
                <w:rFonts w:ascii="Book Antiqua" w:eastAsia="Book Antiqua" w:hAnsi="Book Antiqua" w:cs="Book Antiqua"/>
              </w:rPr>
            </w:pPr>
            <w:r>
              <w:rPr>
                <w:rFonts w:ascii="Book Antiqua" w:eastAsia="Book Antiqua" w:hAnsi="Book Antiqua" w:cs="Book Antiqua"/>
                <w:color w:val="000000"/>
              </w:rPr>
              <w:t>Condiciones adecuadas durante la ausencia del cuidador, asegurando que no se superen periodos prolongados sin supervisión, y que cuenten con recursos automatizados o asistencia de terceros cuando sea necesario.</w:t>
            </w:r>
          </w:p>
        </w:tc>
      </w:tr>
      <w:tr w:rsidR="001D7243">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D7243" w:rsidRDefault="00134634">
            <w:pPr>
              <w:widowControl w:val="0"/>
              <w:spacing w:after="240"/>
              <w:jc w:val="both"/>
              <w:rPr>
                <w:rFonts w:ascii="Book Antiqua" w:eastAsia="Book Antiqua" w:hAnsi="Book Antiqua" w:cs="Book Antiqua"/>
              </w:rPr>
            </w:pPr>
            <w:r>
              <w:rPr>
                <w:rFonts w:ascii="Book Antiqua" w:eastAsia="Book Antiqua" w:hAnsi="Book Antiqua" w:cs="Book Antiqua"/>
              </w:rPr>
              <w:lastRenderedPageBreak/>
              <w:t>Artículo 4.</w:t>
            </w:r>
          </w:p>
          <w:p w:rsidR="001D7243" w:rsidRDefault="00134634">
            <w:pPr>
              <w:widowControl w:val="0"/>
              <w:spacing w:after="240"/>
              <w:jc w:val="both"/>
              <w:rPr>
                <w:rFonts w:ascii="Book Antiqua" w:eastAsia="Book Antiqua" w:hAnsi="Book Antiqua" w:cs="Book Antiqua"/>
              </w:rPr>
            </w:pPr>
            <w:r>
              <w:rPr>
                <w:rFonts w:ascii="Book Antiqua" w:eastAsia="Book Antiqua" w:hAnsi="Book Antiqua" w:cs="Book Antiqua"/>
              </w:rPr>
              <w:t xml:space="preserve"> </w:t>
            </w:r>
          </w:p>
        </w:tc>
        <w:tc>
          <w:tcPr>
            <w:tcW w:w="3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Artículo 4. Lineamientos para la tenencia responsable de mascotas.</w:t>
            </w:r>
            <w:r>
              <w:rPr>
                <w:rFonts w:ascii="Book Antiqua" w:eastAsia="Book Antiqua" w:hAnsi="Book Antiqua" w:cs="Book Antiqua"/>
                <w:color w:val="000000"/>
              </w:rPr>
              <w:t xml:space="preserve"> La tenencia responsable implica un compromiso ético, legal y social con la vida y bienestar del animal, e incluye los siguientes lineamientos:</w:t>
            </w:r>
          </w:p>
          <w:p w:rsidR="001D7243" w:rsidRDefault="00134634">
            <w:pPr>
              <w:numPr>
                <w:ilvl w:val="0"/>
                <w:numId w:val="10"/>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lastRenderedPageBreak/>
              <w:t>Adopción informada, considerando la compatibilidad del animal con las condiciones del hogar, estilo de vida, espacio y recursos del cuidador.</w:t>
            </w:r>
          </w:p>
          <w:p w:rsidR="001D7243" w:rsidRDefault="00134634">
            <w:pPr>
              <w:numPr>
                <w:ilvl w:val="0"/>
                <w:numId w:val="10"/>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Identificación del animal, a través de microchip, placa o cualquier otro mecanismo.</w:t>
            </w:r>
          </w:p>
          <w:p w:rsidR="001D7243" w:rsidRDefault="00134634">
            <w:pPr>
              <w:numPr>
                <w:ilvl w:val="0"/>
                <w:numId w:val="10"/>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Prevención de la reproducción no controlada, mediante esterilización o manejo reproductivo responsable.</w:t>
            </w:r>
          </w:p>
          <w:p w:rsidR="001D7243" w:rsidRDefault="00134634">
            <w:pPr>
              <w:numPr>
                <w:ilvl w:val="0"/>
                <w:numId w:val="10"/>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Garantía del bienestar físico y emocional, conforme a los estándares mínimos establecidos en esta ley.</w:t>
            </w:r>
          </w:p>
          <w:p w:rsidR="001D7243" w:rsidRDefault="00134634">
            <w:pPr>
              <w:numPr>
                <w:ilvl w:val="0"/>
                <w:numId w:val="10"/>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Respeto al entorno y a terceros</w:t>
            </w:r>
            <w:r>
              <w:rPr>
                <w:rFonts w:ascii="Book Antiqua" w:eastAsia="Book Antiqua" w:hAnsi="Book Antiqua" w:cs="Book Antiqua"/>
                <w:b/>
                <w:color w:val="000000"/>
              </w:rPr>
              <w:t>,</w:t>
            </w:r>
            <w:r>
              <w:rPr>
                <w:rFonts w:ascii="Book Antiqua" w:eastAsia="Book Antiqua" w:hAnsi="Book Antiqua" w:cs="Book Antiqua"/>
                <w:color w:val="000000"/>
              </w:rPr>
              <w:t xml:space="preserve"> evitando que la presencia del animal cause daños, molestias o peligros a otras personas, animales o al medio ambiente.</w:t>
            </w:r>
          </w:p>
          <w:p w:rsidR="001D7243" w:rsidRDefault="00134634">
            <w:pPr>
              <w:numPr>
                <w:ilvl w:val="0"/>
                <w:numId w:val="10"/>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Planificación ante ausencias, emergencias o incapacidad, incluyendo la designación de responsables alternos o uso de servicios de apoyo comunitario.</w:t>
            </w:r>
          </w:p>
          <w:p w:rsidR="001D7243" w:rsidRDefault="00134634">
            <w:pPr>
              <w:numPr>
                <w:ilvl w:val="0"/>
                <w:numId w:val="10"/>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Prohibición de conductas negligentes o crueles, incluyendo el abandono, el confinamiento prolongado sin estímulos, o el uso del animal con fines de lucro sin condiciones de protección adecuadas.</w:t>
            </w:r>
          </w:p>
          <w:p w:rsidR="001D7243" w:rsidRDefault="001D7243">
            <w:pPr>
              <w:rPr>
                <w:rFonts w:ascii="Book Antiqua" w:eastAsia="Book Antiqua" w:hAnsi="Book Antiqua" w:cs="Book Antiqua"/>
                <w:color w:val="000000"/>
              </w:rPr>
            </w:pPr>
          </w:p>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lastRenderedPageBreak/>
              <w:t>Parágrafo.</w:t>
            </w:r>
            <w:r>
              <w:rPr>
                <w:rFonts w:ascii="Book Antiqua" w:eastAsia="Book Antiqua" w:hAnsi="Book Antiqua" w:cs="Book Antiqua"/>
                <w:color w:val="000000"/>
              </w:rPr>
              <w:t xml:space="preserve"> Las autoridades locales, con el apoyo del gobierno nacional, podrán desarrollar programas educativos, incentivos y redes de apoyo comunitario para fortalecer la tenencia responsable, priorizando las zonas con mayor vulnerabilidad social y altos índices de abandono o maltrato.</w:t>
            </w:r>
          </w:p>
        </w:tc>
        <w:tc>
          <w:tcPr>
            <w:tcW w:w="36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lastRenderedPageBreak/>
              <w:t xml:space="preserve"> </w:t>
            </w:r>
            <w:r>
              <w:rPr>
                <w:rFonts w:ascii="Book Antiqua" w:eastAsia="Book Antiqua" w:hAnsi="Book Antiqua" w:cs="Book Antiqua"/>
                <w:b/>
                <w:color w:val="000000"/>
              </w:rPr>
              <w:t xml:space="preserve">Artículo 4. Lineamientos para la tenencia responsable de </w:t>
            </w:r>
            <w:r>
              <w:rPr>
                <w:rFonts w:ascii="Book Antiqua" w:eastAsia="Book Antiqua" w:hAnsi="Book Antiqua" w:cs="Book Antiqua"/>
                <w:b/>
                <w:strike/>
                <w:color w:val="000000"/>
              </w:rPr>
              <w:t>mascotas</w:t>
            </w:r>
            <w:r>
              <w:rPr>
                <w:rFonts w:ascii="Book Antiqua" w:eastAsia="Book Antiqua" w:hAnsi="Book Antiqua" w:cs="Book Antiqua"/>
                <w:b/>
                <w:color w:val="000000"/>
              </w:rPr>
              <w:t xml:space="preserve"> </w:t>
            </w:r>
            <w:r>
              <w:rPr>
                <w:rFonts w:ascii="Book Antiqua" w:eastAsia="Book Antiqua" w:hAnsi="Book Antiqua" w:cs="Book Antiqua"/>
                <w:b/>
                <w:color w:val="000000"/>
                <w:u w:val="single"/>
              </w:rPr>
              <w:t>animales de compañía</w:t>
            </w:r>
            <w:r>
              <w:rPr>
                <w:rFonts w:ascii="Book Antiqua" w:eastAsia="Book Antiqua" w:hAnsi="Book Antiqua" w:cs="Book Antiqua"/>
                <w:b/>
                <w:color w:val="000000"/>
              </w:rPr>
              <w:t>.</w:t>
            </w:r>
            <w:r>
              <w:rPr>
                <w:rFonts w:ascii="Book Antiqua" w:eastAsia="Book Antiqua" w:hAnsi="Book Antiqua" w:cs="Book Antiqua"/>
                <w:color w:val="000000"/>
              </w:rPr>
              <w:t xml:space="preserve"> La tenencia responsable implica un compromiso ético, legal y social </w:t>
            </w:r>
            <w:r>
              <w:rPr>
                <w:rFonts w:ascii="Book Antiqua" w:eastAsia="Book Antiqua" w:hAnsi="Book Antiqua" w:cs="Book Antiqua"/>
                <w:color w:val="000000"/>
              </w:rPr>
              <w:lastRenderedPageBreak/>
              <w:t>con la vida y bienestar del animal, e incluye los siguientes lineamientos:</w:t>
            </w:r>
          </w:p>
          <w:p w:rsidR="001D7243" w:rsidRDefault="00134634">
            <w:pPr>
              <w:numPr>
                <w:ilvl w:val="0"/>
                <w:numId w:val="3"/>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Adopción informada, considerando la compatibilidad del animal con las condiciones del hogar, estilo de vida, espacio y recursos del cuidador.</w:t>
            </w:r>
          </w:p>
          <w:p w:rsidR="001D7243" w:rsidRDefault="00134634">
            <w:pPr>
              <w:numPr>
                <w:ilvl w:val="0"/>
                <w:numId w:val="3"/>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Identificación del animal, a través de microchip, placa o cualquier otro mecanismo.</w:t>
            </w:r>
          </w:p>
          <w:p w:rsidR="001D7243" w:rsidRDefault="00134634">
            <w:pPr>
              <w:numPr>
                <w:ilvl w:val="0"/>
                <w:numId w:val="3"/>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Prevención de la reproducción no controlada, mediante esterilización o manejo reproductivo responsable.</w:t>
            </w:r>
          </w:p>
          <w:p w:rsidR="001D7243" w:rsidRDefault="00134634">
            <w:pPr>
              <w:numPr>
                <w:ilvl w:val="0"/>
                <w:numId w:val="3"/>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Garantía del bienestar físico y emocional, conforme a los estándares mínimos establecidos en esta ley.</w:t>
            </w:r>
          </w:p>
          <w:p w:rsidR="001D7243" w:rsidRDefault="00134634">
            <w:pPr>
              <w:numPr>
                <w:ilvl w:val="0"/>
                <w:numId w:val="3"/>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Respeto al entorno y a terceros</w:t>
            </w:r>
            <w:r>
              <w:rPr>
                <w:rFonts w:ascii="Book Antiqua" w:eastAsia="Book Antiqua" w:hAnsi="Book Antiqua" w:cs="Book Antiqua"/>
                <w:b/>
                <w:color w:val="000000"/>
              </w:rPr>
              <w:t>,</w:t>
            </w:r>
            <w:r>
              <w:rPr>
                <w:rFonts w:ascii="Book Antiqua" w:eastAsia="Book Antiqua" w:hAnsi="Book Antiqua" w:cs="Book Antiqua"/>
                <w:color w:val="000000"/>
              </w:rPr>
              <w:t xml:space="preserve"> evitando que la presencia del animal cause daños, molestias o peligros a otras personas, animales o al medio ambiente.</w:t>
            </w:r>
          </w:p>
          <w:p w:rsidR="001D7243" w:rsidRDefault="00134634">
            <w:pPr>
              <w:numPr>
                <w:ilvl w:val="0"/>
                <w:numId w:val="3"/>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Planificación ante ausencias, emergencias o incapacidad, incluyendo la designación de responsables alternos o uso de servicios de apoyo comunitario.</w:t>
            </w:r>
          </w:p>
          <w:p w:rsidR="001D7243" w:rsidRDefault="00134634">
            <w:pPr>
              <w:numPr>
                <w:ilvl w:val="0"/>
                <w:numId w:val="3"/>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lastRenderedPageBreak/>
              <w:t>Prohibición de conductas negligentes o crueles, incluyendo el abandono, el confinamiento prolongado sin estímulos, o el uso del animal con fines de lucro sin condiciones de protección adecuadas.</w:t>
            </w:r>
          </w:p>
          <w:p w:rsidR="001D7243" w:rsidRDefault="001D7243">
            <w:pPr>
              <w:rPr>
                <w:rFonts w:ascii="Book Antiqua" w:eastAsia="Book Antiqua" w:hAnsi="Book Antiqua" w:cs="Book Antiqua"/>
                <w:color w:val="000000"/>
              </w:rPr>
            </w:pPr>
          </w:p>
          <w:p w:rsidR="001D7243" w:rsidRDefault="00134634">
            <w:pPr>
              <w:widowControl w:val="0"/>
              <w:jc w:val="both"/>
              <w:rPr>
                <w:rFonts w:ascii="Book Antiqua" w:eastAsia="Book Antiqua" w:hAnsi="Book Antiqua" w:cs="Book Antiqua"/>
              </w:rPr>
            </w:pPr>
            <w:r>
              <w:rPr>
                <w:rFonts w:ascii="Book Antiqua" w:eastAsia="Book Antiqua" w:hAnsi="Book Antiqua" w:cs="Book Antiqua"/>
                <w:b/>
                <w:color w:val="000000"/>
              </w:rPr>
              <w:t>Parágrafo.</w:t>
            </w:r>
            <w:r>
              <w:rPr>
                <w:rFonts w:ascii="Book Antiqua" w:eastAsia="Book Antiqua" w:hAnsi="Book Antiqua" w:cs="Book Antiqua"/>
                <w:color w:val="000000"/>
              </w:rPr>
              <w:t xml:space="preserve"> Las autoridades locales, con el apoyo del gobierno nacional, podrán desarrollar programas educativos, incentivos y redes de apoyo comunitario para fortalecer la tenencia responsable, priorizando las zonas con mayor vulnerabilidad social y altos índices de abandono o maltrato.</w:t>
            </w:r>
          </w:p>
        </w:tc>
      </w:tr>
      <w:tr w:rsidR="001D7243">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D7243" w:rsidRDefault="00134634">
            <w:pPr>
              <w:widowControl w:val="0"/>
              <w:spacing w:after="240"/>
              <w:jc w:val="both"/>
              <w:rPr>
                <w:rFonts w:ascii="Book Antiqua" w:eastAsia="Book Antiqua" w:hAnsi="Book Antiqua" w:cs="Book Antiqua"/>
              </w:rPr>
            </w:pPr>
            <w:r>
              <w:rPr>
                <w:rFonts w:ascii="Book Antiqua" w:eastAsia="Book Antiqua" w:hAnsi="Book Antiqua" w:cs="Book Antiqua"/>
              </w:rPr>
              <w:lastRenderedPageBreak/>
              <w:t>Artículo 5.</w:t>
            </w:r>
          </w:p>
        </w:tc>
        <w:tc>
          <w:tcPr>
            <w:tcW w:w="3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 xml:space="preserve"> </w:t>
            </w:r>
            <w:r>
              <w:rPr>
                <w:rFonts w:ascii="Book Antiqua" w:eastAsia="Book Antiqua" w:hAnsi="Book Antiqua" w:cs="Book Antiqua"/>
                <w:b/>
                <w:color w:val="000000"/>
              </w:rPr>
              <w:t>Artículo 5. Prevención de soledad prolongada.</w:t>
            </w:r>
            <w:r>
              <w:rPr>
                <w:rFonts w:ascii="Book Antiqua" w:eastAsia="Book Antiqua" w:hAnsi="Book Antiqua" w:cs="Book Antiqua"/>
                <w:color w:val="000000"/>
              </w:rPr>
              <w:t> El responsable deberá evitar que el animal de compañía permanezca solo por más de diez (10) horas continuas. En caso de no poder evitarlo, deberá implementar medidas de mitigación como:</w:t>
            </w:r>
          </w:p>
          <w:p w:rsidR="001D7243" w:rsidRDefault="00134634">
            <w:pPr>
              <w:pBdr>
                <w:top w:val="nil"/>
                <w:left w:val="nil"/>
                <w:bottom w:val="nil"/>
                <w:right w:val="nil"/>
                <w:between w:val="nil"/>
              </w:pBdr>
              <w:ind w:left="720"/>
              <w:jc w:val="both"/>
              <w:rPr>
                <w:rFonts w:ascii="Book Antiqua" w:eastAsia="Book Antiqua" w:hAnsi="Book Antiqua" w:cs="Book Antiqua"/>
                <w:color w:val="000000"/>
              </w:rPr>
            </w:pPr>
            <w:r>
              <w:rPr>
                <w:rFonts w:ascii="Book Antiqua" w:eastAsia="Book Antiqua" w:hAnsi="Book Antiqua" w:cs="Book Antiqua"/>
                <w:color w:val="000000"/>
              </w:rPr>
              <w:t>a) Uso de enriquecimiento ambiental: Ofrecer estímulos físicos, sensoriales o cognitivos, como juguetes, rascadores, estructuras de juego o dispensadores de alimento, que promuevan su bienestar durante la ausencia del responsable.</w:t>
            </w:r>
          </w:p>
          <w:p w:rsidR="001D7243" w:rsidRDefault="00134634">
            <w:pPr>
              <w:pBdr>
                <w:top w:val="nil"/>
                <w:left w:val="nil"/>
                <w:bottom w:val="nil"/>
                <w:right w:val="nil"/>
                <w:between w:val="nil"/>
              </w:pBdr>
              <w:ind w:left="720"/>
              <w:jc w:val="both"/>
              <w:rPr>
                <w:rFonts w:ascii="Book Antiqua" w:eastAsia="Book Antiqua" w:hAnsi="Book Antiqua" w:cs="Book Antiqua"/>
                <w:color w:val="000000"/>
              </w:rPr>
            </w:pPr>
            <w:r>
              <w:rPr>
                <w:rFonts w:ascii="Book Antiqua" w:eastAsia="Book Antiqua" w:hAnsi="Book Antiqua" w:cs="Book Antiqua"/>
                <w:color w:val="000000"/>
              </w:rPr>
              <w:t xml:space="preserve">b) Supervisión vecinal, comunitaria o de cuidadores </w:t>
            </w:r>
            <w:r>
              <w:rPr>
                <w:rFonts w:ascii="Book Antiqua" w:eastAsia="Book Antiqua" w:hAnsi="Book Antiqua" w:cs="Book Antiqua"/>
                <w:color w:val="000000"/>
              </w:rPr>
              <w:lastRenderedPageBreak/>
              <w:t>informales: Acompañamiento ocasional por parte de vecinos, familiares o personas cercanas, que permitan la interacción, alimentación o cuidado básico del animal durante periodos de soledad.</w:t>
            </w:r>
          </w:p>
          <w:p w:rsidR="001D7243" w:rsidRDefault="00134634">
            <w:pPr>
              <w:pBdr>
                <w:top w:val="nil"/>
                <w:left w:val="nil"/>
                <w:bottom w:val="nil"/>
                <w:right w:val="nil"/>
                <w:between w:val="nil"/>
              </w:pBdr>
              <w:ind w:left="720"/>
              <w:jc w:val="both"/>
              <w:rPr>
                <w:rFonts w:ascii="Book Antiqua" w:eastAsia="Book Antiqua" w:hAnsi="Book Antiqua" w:cs="Book Antiqua"/>
                <w:color w:val="000000"/>
              </w:rPr>
            </w:pPr>
            <w:r>
              <w:rPr>
                <w:rFonts w:ascii="Book Antiqua" w:eastAsia="Book Antiqua" w:hAnsi="Book Antiqua" w:cs="Book Antiqua"/>
                <w:color w:val="000000"/>
              </w:rPr>
              <w:t>c) Implementación de tecnologías de monitoreo remoto: Uso de cámaras, sensores o dispositivos electrónicos que permiten al responsable observar o interactuar a distancia con el animal de compañía y verificar su estado durante su ausencia.</w:t>
            </w:r>
          </w:p>
        </w:tc>
        <w:tc>
          <w:tcPr>
            <w:tcW w:w="36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widowControl w:val="0"/>
              <w:jc w:val="both"/>
              <w:rPr>
                <w:rFonts w:ascii="Book Antiqua" w:eastAsia="Book Antiqua" w:hAnsi="Book Antiqua" w:cs="Book Antiqua"/>
              </w:rPr>
            </w:pPr>
            <w:r>
              <w:rPr>
                <w:rFonts w:ascii="Book Antiqua" w:eastAsia="Book Antiqua" w:hAnsi="Book Antiqua" w:cs="Book Antiqua"/>
              </w:rPr>
              <w:lastRenderedPageBreak/>
              <w:t xml:space="preserve"> Sin modificaciones</w:t>
            </w:r>
          </w:p>
        </w:tc>
      </w:tr>
      <w:tr w:rsidR="001D7243">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D7243" w:rsidRDefault="00134634">
            <w:pPr>
              <w:widowControl w:val="0"/>
              <w:spacing w:after="240"/>
              <w:jc w:val="both"/>
              <w:rPr>
                <w:rFonts w:ascii="Book Antiqua" w:eastAsia="Book Antiqua" w:hAnsi="Book Antiqua" w:cs="Book Antiqua"/>
              </w:rPr>
            </w:pPr>
            <w:r>
              <w:rPr>
                <w:rFonts w:ascii="Book Antiqua" w:eastAsia="Book Antiqua" w:hAnsi="Book Antiqua" w:cs="Book Antiqua"/>
              </w:rPr>
              <w:lastRenderedPageBreak/>
              <w:t>Artículo 6.</w:t>
            </w:r>
          </w:p>
        </w:tc>
        <w:tc>
          <w:tcPr>
            <w:tcW w:w="3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Artículo 6. Animales con necesidades especiales.</w:t>
            </w:r>
            <w:r>
              <w:rPr>
                <w:rFonts w:ascii="Book Antiqua" w:eastAsia="Book Antiqua" w:hAnsi="Book Antiqua" w:cs="Book Antiqua"/>
                <w:color w:val="000000"/>
              </w:rPr>
              <w:t> Los animales en edad avanzada, con discapacidad, con enfermedades crónicas o con historial de maltrato, deberán tener vigilancia más frecuente y cuidados especiales.</w:t>
            </w:r>
          </w:p>
        </w:tc>
        <w:tc>
          <w:tcPr>
            <w:tcW w:w="36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widowControl w:val="0"/>
              <w:jc w:val="both"/>
              <w:rPr>
                <w:rFonts w:ascii="Book Antiqua" w:eastAsia="Book Antiqua" w:hAnsi="Book Antiqua" w:cs="Book Antiqua"/>
              </w:rPr>
            </w:pPr>
            <w:r>
              <w:rPr>
                <w:rFonts w:ascii="Book Antiqua" w:eastAsia="Book Antiqua" w:hAnsi="Book Antiqua" w:cs="Book Antiqua"/>
              </w:rPr>
              <w:t xml:space="preserve">Sin modificaciones </w:t>
            </w:r>
          </w:p>
        </w:tc>
      </w:tr>
      <w:tr w:rsidR="001D7243">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D7243" w:rsidRDefault="00134634">
            <w:pPr>
              <w:widowControl w:val="0"/>
              <w:spacing w:after="240"/>
              <w:jc w:val="both"/>
              <w:rPr>
                <w:rFonts w:ascii="Book Antiqua" w:eastAsia="Book Antiqua" w:hAnsi="Book Antiqua" w:cs="Book Antiqua"/>
              </w:rPr>
            </w:pPr>
            <w:r>
              <w:rPr>
                <w:rFonts w:ascii="Book Antiqua" w:eastAsia="Book Antiqua" w:hAnsi="Book Antiqua" w:cs="Book Antiqua"/>
              </w:rPr>
              <w:t>Capítulo III</w:t>
            </w:r>
          </w:p>
        </w:tc>
        <w:tc>
          <w:tcPr>
            <w:tcW w:w="3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pBdr>
                <w:top w:val="nil"/>
                <w:left w:val="nil"/>
                <w:bottom w:val="nil"/>
                <w:right w:val="nil"/>
                <w:between w:val="nil"/>
              </w:pBdr>
              <w:jc w:val="both"/>
              <w:rPr>
                <w:rFonts w:ascii="Book Antiqua" w:eastAsia="Book Antiqua" w:hAnsi="Book Antiqua" w:cs="Book Antiqua"/>
                <w:b/>
                <w:color w:val="000000"/>
              </w:rPr>
            </w:pPr>
            <w:r>
              <w:rPr>
                <w:rFonts w:ascii="Book Antiqua" w:eastAsia="Book Antiqua" w:hAnsi="Book Antiqua" w:cs="Book Antiqua"/>
                <w:b/>
                <w:color w:val="000000"/>
              </w:rPr>
              <w:t>Educación, Promoción y Vigilancia</w:t>
            </w:r>
          </w:p>
        </w:tc>
        <w:tc>
          <w:tcPr>
            <w:tcW w:w="36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widowControl w:val="0"/>
              <w:jc w:val="both"/>
              <w:rPr>
                <w:rFonts w:ascii="Book Antiqua" w:eastAsia="Book Antiqua" w:hAnsi="Book Antiqua" w:cs="Book Antiqua"/>
              </w:rPr>
            </w:pPr>
            <w:r>
              <w:rPr>
                <w:rFonts w:ascii="Book Antiqua" w:eastAsia="Book Antiqua" w:hAnsi="Book Antiqua" w:cs="Book Antiqua"/>
              </w:rPr>
              <w:t>Sin modificaciones</w:t>
            </w:r>
          </w:p>
        </w:tc>
      </w:tr>
      <w:tr w:rsidR="001D7243">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D7243" w:rsidRDefault="00134634">
            <w:pPr>
              <w:widowControl w:val="0"/>
              <w:spacing w:after="240"/>
              <w:jc w:val="both"/>
              <w:rPr>
                <w:rFonts w:ascii="Book Antiqua" w:eastAsia="Book Antiqua" w:hAnsi="Book Antiqua" w:cs="Book Antiqua"/>
              </w:rPr>
            </w:pPr>
            <w:r>
              <w:rPr>
                <w:rFonts w:ascii="Book Antiqua" w:eastAsia="Book Antiqua" w:hAnsi="Book Antiqua" w:cs="Book Antiqua"/>
              </w:rPr>
              <w:t>Artículo 7.</w:t>
            </w:r>
          </w:p>
        </w:tc>
        <w:tc>
          <w:tcPr>
            <w:tcW w:w="3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Artículo 7. Campañas de cultura ciudadana.</w:t>
            </w:r>
            <w:r>
              <w:rPr>
                <w:rFonts w:ascii="Book Antiqua" w:eastAsia="Book Antiqua" w:hAnsi="Book Antiqua" w:cs="Book Antiqua"/>
                <w:color w:val="000000"/>
              </w:rPr>
              <w:t> El Gobierno Nacional y las alcaldías, en el marco de su autonomía, desarrollarán campañas masivas en medios de comunicación, redes sociales y espacios comunitarios sobre el trato digno y la tenencia responsable de los animales.</w:t>
            </w:r>
          </w:p>
        </w:tc>
        <w:tc>
          <w:tcPr>
            <w:tcW w:w="36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widowControl w:val="0"/>
              <w:jc w:val="both"/>
              <w:rPr>
                <w:rFonts w:ascii="Book Antiqua" w:eastAsia="Book Antiqua" w:hAnsi="Book Antiqua" w:cs="Book Antiqua"/>
              </w:rPr>
            </w:pPr>
            <w:r>
              <w:rPr>
                <w:rFonts w:ascii="Book Antiqua" w:eastAsia="Book Antiqua" w:hAnsi="Book Antiqua" w:cs="Book Antiqua"/>
              </w:rPr>
              <w:t>Sin modificaciones</w:t>
            </w:r>
          </w:p>
        </w:tc>
      </w:tr>
      <w:tr w:rsidR="001D7243">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D7243" w:rsidRDefault="00134634">
            <w:pPr>
              <w:widowControl w:val="0"/>
              <w:spacing w:after="240"/>
              <w:jc w:val="both"/>
              <w:rPr>
                <w:rFonts w:ascii="Book Antiqua" w:eastAsia="Book Antiqua" w:hAnsi="Book Antiqua" w:cs="Book Antiqua"/>
              </w:rPr>
            </w:pPr>
            <w:r>
              <w:rPr>
                <w:rFonts w:ascii="Book Antiqua" w:eastAsia="Book Antiqua" w:hAnsi="Book Antiqua" w:cs="Book Antiqua"/>
              </w:rPr>
              <w:lastRenderedPageBreak/>
              <w:t>Artículo 8.</w:t>
            </w:r>
          </w:p>
        </w:tc>
        <w:tc>
          <w:tcPr>
            <w:tcW w:w="3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Artículo 8. Redes de cuidado animal.</w:t>
            </w:r>
            <w:r>
              <w:rPr>
                <w:rFonts w:ascii="Book Antiqua" w:eastAsia="Book Antiqua" w:hAnsi="Book Antiqua" w:cs="Book Antiqua"/>
                <w:color w:val="000000"/>
              </w:rPr>
              <w:t> Se promoverá la creación de redes comunitarias de apoyo para el cuidado de animales en ausencia de sus tutores, con apoyo de juntas de acción comunal, administraciones municipales, y organizaciones de carácter privado que decidan apoyar.</w:t>
            </w:r>
          </w:p>
        </w:tc>
        <w:tc>
          <w:tcPr>
            <w:tcW w:w="36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widowControl w:val="0"/>
              <w:jc w:val="both"/>
              <w:rPr>
                <w:rFonts w:ascii="Book Antiqua" w:eastAsia="Book Antiqua" w:hAnsi="Book Antiqua" w:cs="Book Antiqua"/>
              </w:rPr>
            </w:pPr>
            <w:r>
              <w:rPr>
                <w:rFonts w:ascii="Book Antiqua" w:eastAsia="Book Antiqua" w:hAnsi="Book Antiqua" w:cs="Book Antiqua"/>
              </w:rPr>
              <w:t>Sin modificaciones</w:t>
            </w:r>
          </w:p>
        </w:tc>
      </w:tr>
      <w:tr w:rsidR="001D7243">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D7243" w:rsidRDefault="00134634">
            <w:pPr>
              <w:widowControl w:val="0"/>
              <w:spacing w:after="240"/>
              <w:jc w:val="both"/>
              <w:rPr>
                <w:rFonts w:ascii="Book Antiqua" w:eastAsia="Book Antiqua" w:hAnsi="Book Antiqua" w:cs="Book Antiqua"/>
              </w:rPr>
            </w:pPr>
            <w:r>
              <w:rPr>
                <w:rFonts w:ascii="Book Antiqua" w:eastAsia="Book Antiqua" w:hAnsi="Book Antiqua" w:cs="Book Antiqua"/>
              </w:rPr>
              <w:t>Artículo 9.</w:t>
            </w:r>
          </w:p>
        </w:tc>
        <w:tc>
          <w:tcPr>
            <w:tcW w:w="3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Artículo 9. Inspección y vigilancia.</w:t>
            </w:r>
            <w:r>
              <w:rPr>
                <w:rFonts w:ascii="Book Antiqua" w:eastAsia="Book Antiqua" w:hAnsi="Book Antiqua" w:cs="Book Antiqua"/>
                <w:color w:val="000000"/>
              </w:rPr>
              <w:t xml:space="preserve"> Corresponderá a las inspecciones de policía, en coordinación y con el apoyo de las alcaldías municipales o distritales, ejercer la inspección, vigilancia y control del cumplimiento de la presente ley, en el marco de sus competencias legales y con un enfoque preventivo, educativo y restaurativo.</w:t>
            </w:r>
          </w:p>
          <w:p w:rsidR="001D7243" w:rsidRDefault="001D7243">
            <w:pPr>
              <w:rPr>
                <w:rFonts w:ascii="Book Antiqua" w:eastAsia="Book Antiqua" w:hAnsi="Book Antiqua" w:cs="Book Antiqua"/>
                <w:color w:val="000000"/>
              </w:rPr>
            </w:pPr>
          </w:p>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Para tal efecto, las autoridades podrán:</w:t>
            </w:r>
          </w:p>
          <w:p w:rsidR="001D7243" w:rsidRDefault="001D7243">
            <w:pPr>
              <w:rPr>
                <w:rFonts w:ascii="Book Antiqua" w:eastAsia="Book Antiqua" w:hAnsi="Book Antiqua" w:cs="Book Antiqua"/>
                <w:color w:val="000000"/>
              </w:rPr>
            </w:pPr>
          </w:p>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a) Realizar visitas de verificación ante denuncias o de oficio, con acompañamiento de profesionales en protección animal o salud ambiental cuando se requiera.</w:t>
            </w:r>
          </w:p>
          <w:p w:rsidR="001D7243" w:rsidRDefault="001D7243">
            <w:pPr>
              <w:rPr>
                <w:rFonts w:ascii="Book Antiqua" w:eastAsia="Book Antiqua" w:hAnsi="Book Antiqua" w:cs="Book Antiqua"/>
                <w:color w:val="000000"/>
              </w:rPr>
            </w:pPr>
          </w:p>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b) Requerir al responsable del animal para que presente información o subsane condiciones contrarias a esta ley.</w:t>
            </w:r>
          </w:p>
          <w:p w:rsidR="001D7243" w:rsidRDefault="001D7243">
            <w:pPr>
              <w:rPr>
                <w:rFonts w:ascii="Book Antiqua" w:eastAsia="Book Antiqua" w:hAnsi="Book Antiqua" w:cs="Book Antiqua"/>
                <w:color w:val="000000"/>
              </w:rPr>
            </w:pPr>
          </w:p>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 xml:space="preserve">d) Aplicar las medidas correctivas y sancionatorias previstas en esta ley y en el Código Nacional de Seguridad y Convivencia </w:t>
            </w:r>
            <w:r>
              <w:rPr>
                <w:rFonts w:ascii="Book Antiqua" w:eastAsia="Book Antiqua" w:hAnsi="Book Antiqua" w:cs="Book Antiqua"/>
                <w:color w:val="000000"/>
              </w:rPr>
              <w:lastRenderedPageBreak/>
              <w:t>Ciudadana (Ley 1801 de 2016), cuando se identifique riesgo grave, reincidencia o daño comprobado.</w:t>
            </w:r>
          </w:p>
          <w:p w:rsidR="001D7243" w:rsidRDefault="001D7243">
            <w:pPr>
              <w:rPr>
                <w:rFonts w:ascii="Book Antiqua" w:eastAsia="Book Antiqua" w:hAnsi="Book Antiqua" w:cs="Book Antiqua"/>
                <w:color w:val="000000"/>
              </w:rPr>
            </w:pPr>
          </w:p>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Parágrafo:</w:t>
            </w:r>
            <w:r>
              <w:rPr>
                <w:rFonts w:ascii="Book Antiqua" w:eastAsia="Book Antiqua" w:hAnsi="Book Antiqua" w:cs="Book Antiqua"/>
                <w:color w:val="000000"/>
              </w:rPr>
              <w:t xml:space="preserve"> El Gobierno Nacional, dentro de los seis (6) meses siguientes a la promulgación de esta ley, expedirá los lineamientos técnicos mínimos para orientar a los entes territoriales en la aplicación uniforme de los mecanismos de inspección, vigilancia y control previstos en esta norma.</w:t>
            </w:r>
          </w:p>
        </w:tc>
        <w:tc>
          <w:tcPr>
            <w:tcW w:w="36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lastRenderedPageBreak/>
              <w:t>Artículo 9. Inspección y vigilancia.</w:t>
            </w:r>
            <w:r>
              <w:rPr>
                <w:rFonts w:ascii="Book Antiqua" w:eastAsia="Book Antiqua" w:hAnsi="Book Antiqua" w:cs="Book Antiqua"/>
                <w:color w:val="000000"/>
              </w:rPr>
              <w:t xml:space="preserve"> Corresponderá a las inspecciones de policía, en coordinación y con el apoyo de las alcaldías municipales o distritales, ejercer la inspección, vigilancia y control del cumplimiento de la presente ley, en el marco de sus competencias legales y con un enfoque preventivo, educativo y restaurativo.</w:t>
            </w:r>
          </w:p>
          <w:p w:rsidR="001D7243" w:rsidRDefault="001D7243">
            <w:pPr>
              <w:rPr>
                <w:rFonts w:ascii="Book Antiqua" w:eastAsia="Book Antiqua" w:hAnsi="Book Antiqua" w:cs="Book Antiqua"/>
                <w:color w:val="000000"/>
              </w:rPr>
            </w:pPr>
          </w:p>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Para tal efecto, las autoridades podrán:</w:t>
            </w:r>
          </w:p>
          <w:p w:rsidR="001D7243" w:rsidRDefault="001D7243">
            <w:pPr>
              <w:rPr>
                <w:rFonts w:ascii="Book Antiqua" w:eastAsia="Book Antiqua" w:hAnsi="Book Antiqua" w:cs="Book Antiqua"/>
                <w:color w:val="000000"/>
              </w:rPr>
            </w:pPr>
          </w:p>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a) Realizar visitas de verificación ante denuncias o de oficio, con acompañamiento de profesionales en protección animal o salud ambiental cuando se requiera.</w:t>
            </w:r>
          </w:p>
          <w:p w:rsidR="001D7243" w:rsidRDefault="001D7243">
            <w:pPr>
              <w:rPr>
                <w:rFonts w:ascii="Book Antiqua" w:eastAsia="Book Antiqua" w:hAnsi="Book Antiqua" w:cs="Book Antiqua"/>
                <w:color w:val="000000"/>
              </w:rPr>
            </w:pPr>
          </w:p>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b) Requerir al responsable del animal para que presente información o subsane condiciones contrarias a esta ley.</w:t>
            </w:r>
          </w:p>
          <w:p w:rsidR="001D7243" w:rsidRDefault="001D7243">
            <w:pPr>
              <w:rPr>
                <w:rFonts w:ascii="Book Antiqua" w:eastAsia="Book Antiqua" w:hAnsi="Book Antiqua" w:cs="Book Antiqua"/>
                <w:color w:val="000000"/>
              </w:rPr>
            </w:pPr>
          </w:p>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strike/>
                <w:color w:val="000000"/>
              </w:rPr>
              <w:t>d</w:t>
            </w:r>
            <w:r>
              <w:rPr>
                <w:rFonts w:ascii="Book Antiqua" w:eastAsia="Book Antiqua" w:hAnsi="Book Antiqua" w:cs="Book Antiqua"/>
                <w:color w:val="000000"/>
                <w:u w:val="single"/>
              </w:rPr>
              <w:t>c</w:t>
            </w:r>
            <w:r>
              <w:rPr>
                <w:rFonts w:ascii="Book Antiqua" w:eastAsia="Book Antiqua" w:hAnsi="Book Antiqua" w:cs="Book Antiqua"/>
                <w:color w:val="000000"/>
              </w:rPr>
              <w:t xml:space="preserve">) Aplicar las medidas correctivas y sancionatorias </w:t>
            </w:r>
            <w:r>
              <w:rPr>
                <w:rFonts w:ascii="Book Antiqua" w:eastAsia="Book Antiqua" w:hAnsi="Book Antiqua" w:cs="Book Antiqua"/>
                <w:color w:val="000000"/>
              </w:rPr>
              <w:lastRenderedPageBreak/>
              <w:t>previstas en esta ley y en el Código Nacional de Seguridad y Convivencia Ciudadana (Ley 1801 de 2016), cuando se identifique riesgo grave, reincidencia o daño comprobado.</w:t>
            </w:r>
          </w:p>
          <w:p w:rsidR="001D7243" w:rsidRDefault="001D7243">
            <w:pPr>
              <w:rPr>
                <w:rFonts w:ascii="Book Antiqua" w:eastAsia="Book Antiqua" w:hAnsi="Book Antiqua" w:cs="Book Antiqua"/>
                <w:color w:val="000000"/>
              </w:rPr>
            </w:pPr>
          </w:p>
          <w:p w:rsidR="001D7243" w:rsidRDefault="00134634">
            <w:pPr>
              <w:widowControl w:val="0"/>
              <w:jc w:val="both"/>
              <w:rPr>
                <w:rFonts w:ascii="Book Antiqua" w:eastAsia="Book Antiqua" w:hAnsi="Book Antiqua" w:cs="Book Antiqua"/>
              </w:rPr>
            </w:pPr>
            <w:r>
              <w:rPr>
                <w:rFonts w:ascii="Book Antiqua" w:eastAsia="Book Antiqua" w:hAnsi="Book Antiqua" w:cs="Book Antiqua"/>
                <w:b/>
                <w:color w:val="000000"/>
              </w:rPr>
              <w:t>Parágrafo:</w:t>
            </w:r>
            <w:r>
              <w:rPr>
                <w:rFonts w:ascii="Book Antiqua" w:eastAsia="Book Antiqua" w:hAnsi="Book Antiqua" w:cs="Book Antiqua"/>
                <w:color w:val="000000"/>
              </w:rPr>
              <w:t xml:space="preserve"> El Gobierno Nacional, dentro de los seis (6) meses siguientes a la promulgación de esta ley, expedirá los lineamientos técnicos mínimos para orientar a los entes territoriales en la aplicación uniforme de los mecanismos de inspección, vigilancia y control previstos en esta norma.</w:t>
            </w:r>
          </w:p>
        </w:tc>
      </w:tr>
      <w:tr w:rsidR="001D7243">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D7243" w:rsidRDefault="00134634">
            <w:pPr>
              <w:widowControl w:val="0"/>
              <w:spacing w:after="240"/>
              <w:jc w:val="both"/>
              <w:rPr>
                <w:rFonts w:ascii="Book Antiqua" w:eastAsia="Book Antiqua" w:hAnsi="Book Antiqua" w:cs="Book Antiqua"/>
              </w:rPr>
            </w:pPr>
            <w:r>
              <w:rPr>
                <w:rFonts w:ascii="Book Antiqua" w:eastAsia="Book Antiqua" w:hAnsi="Book Antiqua" w:cs="Book Antiqua"/>
              </w:rPr>
              <w:lastRenderedPageBreak/>
              <w:t>Capítulo IV</w:t>
            </w:r>
          </w:p>
        </w:tc>
        <w:tc>
          <w:tcPr>
            <w:tcW w:w="3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pBdr>
                <w:top w:val="nil"/>
                <w:left w:val="nil"/>
                <w:bottom w:val="nil"/>
                <w:right w:val="nil"/>
                <w:between w:val="nil"/>
              </w:pBdr>
              <w:jc w:val="both"/>
              <w:rPr>
                <w:rFonts w:ascii="Book Antiqua" w:eastAsia="Book Antiqua" w:hAnsi="Book Antiqua" w:cs="Book Antiqua"/>
                <w:b/>
                <w:color w:val="000000"/>
              </w:rPr>
            </w:pPr>
            <w:r>
              <w:rPr>
                <w:rFonts w:ascii="Book Antiqua" w:eastAsia="Book Antiqua" w:hAnsi="Book Antiqua" w:cs="Book Antiqua"/>
                <w:b/>
                <w:color w:val="000000"/>
              </w:rPr>
              <w:t>Faltas y Sanciones</w:t>
            </w:r>
          </w:p>
        </w:tc>
        <w:tc>
          <w:tcPr>
            <w:tcW w:w="36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widowControl w:val="0"/>
              <w:jc w:val="both"/>
              <w:rPr>
                <w:rFonts w:ascii="Book Antiqua" w:eastAsia="Book Antiqua" w:hAnsi="Book Antiqua" w:cs="Book Antiqua"/>
              </w:rPr>
            </w:pPr>
            <w:r>
              <w:rPr>
                <w:rFonts w:ascii="Book Antiqua" w:eastAsia="Book Antiqua" w:hAnsi="Book Antiqua" w:cs="Book Antiqua"/>
              </w:rPr>
              <w:t>Sin modificaciones</w:t>
            </w:r>
          </w:p>
        </w:tc>
      </w:tr>
      <w:tr w:rsidR="001D7243">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D7243" w:rsidRDefault="00134634">
            <w:pPr>
              <w:widowControl w:val="0"/>
              <w:spacing w:after="240"/>
              <w:jc w:val="both"/>
              <w:rPr>
                <w:rFonts w:ascii="Book Antiqua" w:eastAsia="Book Antiqua" w:hAnsi="Book Antiqua" w:cs="Book Antiqua"/>
              </w:rPr>
            </w:pPr>
            <w:r>
              <w:rPr>
                <w:rFonts w:ascii="Book Antiqua" w:eastAsia="Book Antiqua" w:hAnsi="Book Antiqua" w:cs="Book Antiqua"/>
              </w:rPr>
              <w:t>Artículo 10.</w:t>
            </w:r>
          </w:p>
        </w:tc>
        <w:tc>
          <w:tcPr>
            <w:tcW w:w="3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Artículo 10. Faltas.</w:t>
            </w:r>
            <w:r>
              <w:rPr>
                <w:rFonts w:ascii="Book Antiqua" w:eastAsia="Book Antiqua" w:hAnsi="Book Antiqua" w:cs="Book Antiqua"/>
                <w:color w:val="000000"/>
              </w:rPr>
              <w:t> Serán consideradas infracciones a la presente ley: </w:t>
            </w:r>
          </w:p>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a) No garantizar las condiciones de vida de las que se habla en el artículo 3 de la presente ley. </w:t>
            </w:r>
          </w:p>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b) Exponer reiteradamente al animal a soledad prolongada sin tener en cuenta las medidas contempladas en el artículo 5 de la presente ley.</w:t>
            </w:r>
          </w:p>
        </w:tc>
        <w:tc>
          <w:tcPr>
            <w:tcW w:w="36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widowControl w:val="0"/>
              <w:jc w:val="both"/>
              <w:rPr>
                <w:rFonts w:ascii="Book Antiqua" w:eastAsia="Book Antiqua" w:hAnsi="Book Antiqua" w:cs="Book Antiqua"/>
              </w:rPr>
            </w:pPr>
            <w:r>
              <w:rPr>
                <w:rFonts w:ascii="Book Antiqua" w:eastAsia="Book Antiqua" w:hAnsi="Book Antiqua" w:cs="Book Antiqua"/>
              </w:rPr>
              <w:t>Sin modificaciones</w:t>
            </w:r>
          </w:p>
        </w:tc>
      </w:tr>
      <w:tr w:rsidR="001D7243">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D7243" w:rsidRDefault="00134634">
            <w:pPr>
              <w:widowControl w:val="0"/>
              <w:spacing w:after="240"/>
              <w:jc w:val="both"/>
              <w:rPr>
                <w:rFonts w:ascii="Book Antiqua" w:eastAsia="Book Antiqua" w:hAnsi="Book Antiqua" w:cs="Book Antiqua"/>
              </w:rPr>
            </w:pPr>
            <w:r>
              <w:rPr>
                <w:rFonts w:ascii="Book Antiqua" w:eastAsia="Book Antiqua" w:hAnsi="Book Antiqua" w:cs="Book Antiqua"/>
              </w:rPr>
              <w:t>Artículo 11.</w:t>
            </w:r>
          </w:p>
        </w:tc>
        <w:tc>
          <w:tcPr>
            <w:tcW w:w="3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Artículo 11. Sanciones.</w:t>
            </w:r>
            <w:r>
              <w:rPr>
                <w:rFonts w:ascii="Book Antiqua" w:eastAsia="Book Antiqua" w:hAnsi="Book Antiqua" w:cs="Book Antiqua"/>
                <w:color w:val="000000"/>
              </w:rPr>
              <w:t xml:space="preserve"> Las autoridades podrán, en casos de reincidencia o riesgo grave para la mascota, imponer las </w:t>
            </w:r>
            <w:proofErr w:type="gramStart"/>
            <w:r>
              <w:rPr>
                <w:rFonts w:ascii="Book Antiqua" w:eastAsia="Book Antiqua" w:hAnsi="Book Antiqua" w:cs="Book Antiqua"/>
                <w:color w:val="000000"/>
              </w:rPr>
              <w:t>siguiente sanciones</w:t>
            </w:r>
            <w:proofErr w:type="gramEnd"/>
            <w:r>
              <w:rPr>
                <w:rFonts w:ascii="Book Antiqua" w:eastAsia="Book Antiqua" w:hAnsi="Book Antiqua" w:cs="Book Antiqua"/>
                <w:color w:val="000000"/>
              </w:rPr>
              <w:t>: </w:t>
            </w:r>
          </w:p>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lastRenderedPageBreak/>
              <w:t>a) Las que se disponen en el artículo 10 de la Ley 84 de 1989.</w:t>
            </w:r>
          </w:p>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c) Cursos obligatorios de formación en bienestar animal.</w:t>
            </w:r>
          </w:p>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d) Suspensión temporal de la tenencia cuando haya riesgo comprobado para el animal.</w:t>
            </w:r>
          </w:p>
        </w:tc>
        <w:tc>
          <w:tcPr>
            <w:tcW w:w="36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lastRenderedPageBreak/>
              <w:t>Artículo 11. Sanciones.</w:t>
            </w:r>
            <w:r>
              <w:rPr>
                <w:rFonts w:ascii="Book Antiqua" w:eastAsia="Book Antiqua" w:hAnsi="Book Antiqua" w:cs="Book Antiqua"/>
                <w:color w:val="000000"/>
              </w:rPr>
              <w:t xml:space="preserve"> Las autoridades podrán, en casos de reincidencia o riesgo grave para </w:t>
            </w:r>
            <w:r>
              <w:rPr>
                <w:rFonts w:ascii="Book Antiqua" w:eastAsia="Book Antiqua" w:hAnsi="Book Antiqua" w:cs="Book Antiqua"/>
                <w:strike/>
                <w:color w:val="000000"/>
              </w:rPr>
              <w:t>la mascota</w:t>
            </w:r>
            <w:r>
              <w:rPr>
                <w:rFonts w:ascii="Book Antiqua" w:eastAsia="Book Antiqua" w:hAnsi="Book Antiqua" w:cs="Book Antiqua"/>
                <w:color w:val="000000"/>
              </w:rPr>
              <w:t xml:space="preserve"> </w:t>
            </w:r>
            <w:r>
              <w:rPr>
                <w:rFonts w:ascii="Book Antiqua" w:eastAsia="Book Antiqua" w:hAnsi="Book Antiqua" w:cs="Book Antiqua"/>
                <w:color w:val="000000"/>
                <w:u w:val="single"/>
              </w:rPr>
              <w:t xml:space="preserve">el animal de </w:t>
            </w:r>
            <w:r>
              <w:rPr>
                <w:rFonts w:ascii="Book Antiqua" w:eastAsia="Book Antiqua" w:hAnsi="Book Antiqua" w:cs="Book Antiqua"/>
                <w:color w:val="000000"/>
                <w:u w:val="single"/>
              </w:rPr>
              <w:lastRenderedPageBreak/>
              <w:t>compañía</w:t>
            </w:r>
            <w:r>
              <w:rPr>
                <w:rFonts w:ascii="Book Antiqua" w:eastAsia="Book Antiqua" w:hAnsi="Book Antiqua" w:cs="Book Antiqua"/>
                <w:color w:val="000000"/>
              </w:rPr>
              <w:t xml:space="preserve">, imponer las </w:t>
            </w:r>
            <w:proofErr w:type="gramStart"/>
            <w:r>
              <w:rPr>
                <w:rFonts w:ascii="Book Antiqua" w:eastAsia="Book Antiqua" w:hAnsi="Book Antiqua" w:cs="Book Antiqua"/>
                <w:color w:val="000000"/>
              </w:rPr>
              <w:t>siguiente sanciones</w:t>
            </w:r>
            <w:proofErr w:type="gramEnd"/>
            <w:r>
              <w:rPr>
                <w:rFonts w:ascii="Book Antiqua" w:eastAsia="Book Antiqua" w:hAnsi="Book Antiqua" w:cs="Book Antiqua"/>
                <w:color w:val="000000"/>
              </w:rPr>
              <w:t>: </w:t>
            </w:r>
          </w:p>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a) Las que se disponen en el artículo 10 de la Ley 84 de 1989.</w:t>
            </w:r>
          </w:p>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c) Cursos obligatorios de formación en bienestar animal.</w:t>
            </w:r>
          </w:p>
          <w:p w:rsidR="001D7243" w:rsidRDefault="00134634">
            <w:pPr>
              <w:widowControl w:val="0"/>
              <w:jc w:val="both"/>
              <w:rPr>
                <w:rFonts w:ascii="Book Antiqua" w:eastAsia="Book Antiqua" w:hAnsi="Book Antiqua" w:cs="Book Antiqua"/>
              </w:rPr>
            </w:pPr>
            <w:r>
              <w:rPr>
                <w:rFonts w:ascii="Book Antiqua" w:eastAsia="Book Antiqua" w:hAnsi="Book Antiqua" w:cs="Book Antiqua"/>
                <w:color w:val="000000"/>
              </w:rPr>
              <w:t>d) Suspensión temporal de la tenencia cuando haya riesgo comprobado para el animal.</w:t>
            </w:r>
          </w:p>
        </w:tc>
      </w:tr>
      <w:tr w:rsidR="001D7243">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D7243" w:rsidRDefault="00134634">
            <w:pPr>
              <w:widowControl w:val="0"/>
              <w:spacing w:after="240"/>
              <w:jc w:val="both"/>
              <w:rPr>
                <w:rFonts w:ascii="Book Antiqua" w:eastAsia="Book Antiqua" w:hAnsi="Book Antiqua" w:cs="Book Antiqua"/>
              </w:rPr>
            </w:pPr>
            <w:r>
              <w:rPr>
                <w:rFonts w:ascii="Book Antiqua" w:eastAsia="Book Antiqua" w:hAnsi="Book Antiqua" w:cs="Book Antiqua"/>
              </w:rPr>
              <w:lastRenderedPageBreak/>
              <w:t>Capítulo V</w:t>
            </w:r>
          </w:p>
        </w:tc>
        <w:tc>
          <w:tcPr>
            <w:tcW w:w="3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pBdr>
                <w:top w:val="nil"/>
                <w:left w:val="nil"/>
                <w:bottom w:val="nil"/>
                <w:right w:val="nil"/>
                <w:between w:val="nil"/>
              </w:pBdr>
              <w:jc w:val="both"/>
              <w:rPr>
                <w:rFonts w:ascii="Book Antiqua" w:eastAsia="Book Antiqua" w:hAnsi="Book Antiqua" w:cs="Book Antiqua"/>
                <w:b/>
                <w:color w:val="000000"/>
              </w:rPr>
            </w:pPr>
            <w:r>
              <w:rPr>
                <w:rFonts w:ascii="Book Antiqua" w:eastAsia="Book Antiqua" w:hAnsi="Book Antiqua" w:cs="Book Antiqua"/>
                <w:b/>
                <w:color w:val="000000"/>
              </w:rPr>
              <w:t>Disposiciones Finales</w:t>
            </w:r>
          </w:p>
        </w:tc>
        <w:tc>
          <w:tcPr>
            <w:tcW w:w="36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widowControl w:val="0"/>
              <w:jc w:val="both"/>
              <w:rPr>
                <w:rFonts w:ascii="Book Antiqua" w:eastAsia="Book Antiqua" w:hAnsi="Book Antiqua" w:cs="Book Antiqua"/>
              </w:rPr>
            </w:pPr>
            <w:r>
              <w:rPr>
                <w:rFonts w:ascii="Book Antiqua" w:eastAsia="Book Antiqua" w:hAnsi="Book Antiqua" w:cs="Book Antiqua"/>
              </w:rPr>
              <w:t>Sin modificaciones</w:t>
            </w:r>
          </w:p>
        </w:tc>
      </w:tr>
      <w:tr w:rsidR="001D7243">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D7243" w:rsidRDefault="00134634">
            <w:pPr>
              <w:widowControl w:val="0"/>
              <w:spacing w:after="240"/>
              <w:jc w:val="both"/>
              <w:rPr>
                <w:rFonts w:ascii="Book Antiqua" w:eastAsia="Book Antiqua" w:hAnsi="Book Antiqua" w:cs="Book Antiqua"/>
              </w:rPr>
            </w:pPr>
            <w:r>
              <w:rPr>
                <w:rFonts w:ascii="Book Antiqua" w:eastAsia="Book Antiqua" w:hAnsi="Book Antiqua" w:cs="Book Antiqua"/>
              </w:rPr>
              <w:t>Artículo 12.</w:t>
            </w:r>
          </w:p>
        </w:tc>
        <w:tc>
          <w:tcPr>
            <w:tcW w:w="3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Artículo 12. Vigencia.</w:t>
            </w:r>
            <w:r>
              <w:rPr>
                <w:rFonts w:ascii="Book Antiqua" w:eastAsia="Book Antiqua" w:hAnsi="Book Antiqua" w:cs="Book Antiqua"/>
                <w:color w:val="000000"/>
              </w:rPr>
              <w:t> La presente ley rige a partir de su promulgación y deroga las disposiciones que le sean contrarias.</w:t>
            </w:r>
          </w:p>
        </w:tc>
        <w:tc>
          <w:tcPr>
            <w:tcW w:w="36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D7243" w:rsidRDefault="00134634">
            <w:pPr>
              <w:widowControl w:val="0"/>
              <w:jc w:val="both"/>
              <w:rPr>
                <w:rFonts w:ascii="Book Antiqua" w:eastAsia="Book Antiqua" w:hAnsi="Book Antiqua" w:cs="Book Antiqua"/>
              </w:rPr>
            </w:pPr>
            <w:r>
              <w:rPr>
                <w:rFonts w:ascii="Book Antiqua" w:eastAsia="Book Antiqua" w:hAnsi="Book Antiqua" w:cs="Book Antiqua"/>
              </w:rPr>
              <w:t>Sin modificaciones</w:t>
            </w:r>
          </w:p>
        </w:tc>
      </w:tr>
    </w:tbl>
    <w:p w:rsidR="001D7243" w:rsidRDefault="001D7243">
      <w:pPr>
        <w:tabs>
          <w:tab w:val="left" w:pos="7132"/>
        </w:tabs>
        <w:spacing w:line="276" w:lineRule="auto"/>
        <w:rPr>
          <w:rFonts w:ascii="Book Antiqua" w:eastAsia="Book Antiqua" w:hAnsi="Book Antiqua" w:cs="Book Antiqua"/>
          <w:b/>
        </w:rPr>
      </w:pPr>
    </w:p>
    <w:p w:rsidR="001D7243" w:rsidRDefault="001D7243">
      <w:pPr>
        <w:tabs>
          <w:tab w:val="left" w:pos="7132"/>
        </w:tabs>
        <w:spacing w:line="276" w:lineRule="auto"/>
        <w:rPr>
          <w:rFonts w:ascii="Book Antiqua" w:eastAsia="Book Antiqua" w:hAnsi="Book Antiqua" w:cs="Book Antiqua"/>
          <w:b/>
        </w:rPr>
      </w:pPr>
    </w:p>
    <w:p w:rsidR="001D7243" w:rsidRDefault="00134634">
      <w:pPr>
        <w:widowControl w:val="0"/>
        <w:numPr>
          <w:ilvl w:val="0"/>
          <w:numId w:val="7"/>
        </w:numPr>
        <w:pBdr>
          <w:top w:val="nil"/>
          <w:left w:val="nil"/>
          <w:bottom w:val="nil"/>
          <w:right w:val="nil"/>
          <w:between w:val="nil"/>
        </w:pBdr>
        <w:tabs>
          <w:tab w:val="left" w:pos="7132"/>
        </w:tabs>
        <w:spacing w:line="276" w:lineRule="auto"/>
        <w:rPr>
          <w:rFonts w:ascii="Book Antiqua" w:eastAsia="Book Antiqua" w:hAnsi="Book Antiqua" w:cs="Book Antiqua"/>
          <w:b/>
          <w:color w:val="000000"/>
        </w:rPr>
      </w:pPr>
      <w:r>
        <w:rPr>
          <w:rFonts w:ascii="Book Antiqua" w:eastAsia="Book Antiqua" w:hAnsi="Book Antiqua" w:cs="Book Antiqua"/>
          <w:b/>
          <w:color w:val="000000"/>
        </w:rPr>
        <w:t xml:space="preserve"> Conflicto de intereses</w:t>
      </w:r>
    </w:p>
    <w:p w:rsidR="001D7243" w:rsidRDefault="001D7243">
      <w:pPr>
        <w:shd w:val="clear" w:color="auto" w:fill="FFFFFF"/>
        <w:tabs>
          <w:tab w:val="left" w:pos="7132"/>
        </w:tabs>
        <w:spacing w:line="276" w:lineRule="auto"/>
        <w:jc w:val="both"/>
        <w:rPr>
          <w:rFonts w:ascii="Book Antiqua" w:eastAsia="Book Antiqua" w:hAnsi="Book Antiqua" w:cs="Book Antiqua"/>
        </w:rPr>
      </w:pPr>
    </w:p>
    <w:p w:rsidR="001D7243" w:rsidRDefault="00134634">
      <w:pPr>
        <w:shd w:val="clear" w:color="auto" w:fill="FFFFFF"/>
        <w:tabs>
          <w:tab w:val="left" w:pos="7132"/>
        </w:tabs>
        <w:spacing w:line="276" w:lineRule="auto"/>
        <w:jc w:val="both"/>
        <w:rPr>
          <w:rFonts w:ascii="Book Antiqua" w:eastAsia="Book Antiqua" w:hAnsi="Book Antiqua" w:cs="Book Antiqua"/>
        </w:rPr>
      </w:pPr>
      <w:r>
        <w:rPr>
          <w:rFonts w:ascii="Book Antiqua" w:eastAsia="Book Antiqua" w:hAnsi="Book Antiqua" w:cs="Book Antiqua"/>
        </w:rPr>
        <w:t>Dando cumplimiento a lo establecido en el artículo 3 de la Ley 2003 del 19 de noviembre de 2019, por la cual se modifica parcialmente la Ley 5 de 1992, se hacen las siguientes consideraciones: </w:t>
      </w:r>
    </w:p>
    <w:p w:rsidR="001D7243" w:rsidRDefault="001D7243">
      <w:pPr>
        <w:shd w:val="clear" w:color="auto" w:fill="FFFFFF"/>
        <w:tabs>
          <w:tab w:val="left" w:pos="7132"/>
        </w:tabs>
        <w:spacing w:line="276" w:lineRule="auto"/>
        <w:jc w:val="both"/>
        <w:rPr>
          <w:rFonts w:ascii="Book Antiqua" w:eastAsia="Book Antiqua" w:hAnsi="Book Antiqua" w:cs="Book Antiqua"/>
        </w:rPr>
      </w:pPr>
    </w:p>
    <w:p w:rsidR="001D7243" w:rsidRDefault="00134634">
      <w:pPr>
        <w:shd w:val="clear" w:color="auto" w:fill="FFFFFF"/>
        <w:tabs>
          <w:tab w:val="left" w:pos="7132"/>
        </w:tabs>
        <w:spacing w:line="276" w:lineRule="auto"/>
        <w:jc w:val="both"/>
        <w:rPr>
          <w:rFonts w:ascii="Book Antiqua" w:eastAsia="Book Antiqua" w:hAnsi="Book Antiqua" w:cs="Book Antiqua"/>
        </w:rPr>
      </w:pPr>
      <w:r>
        <w:rPr>
          <w:rFonts w:ascii="Book Antiqua" w:eastAsia="Book Antiqua" w:hAnsi="Book Antiqua" w:cs="Book Antiqua"/>
        </w:rPr>
        <w:t>Se estima que la discusión y aprobación del presente Proyecto de Ley en principio no generaría conflictos de interés en razón de beneficios particulares, actuales y directos a los congresistas conforme a lo dispuesto en la ley, toda vez que lo que busca es establecer estándares mínimos de bienestar para los animales de compañía en Colombia y promover una tenencia responsable, con el fin de prevenir el abandono, mejorar su calidad de vida y fortalecer la convivencia entre personas y animales.</w:t>
      </w:r>
    </w:p>
    <w:p w:rsidR="001D7243" w:rsidRDefault="001D7243">
      <w:pPr>
        <w:shd w:val="clear" w:color="auto" w:fill="FFFFFF"/>
        <w:tabs>
          <w:tab w:val="left" w:pos="7132"/>
        </w:tabs>
        <w:spacing w:line="276" w:lineRule="auto"/>
        <w:jc w:val="both"/>
        <w:rPr>
          <w:rFonts w:ascii="Book Antiqua" w:eastAsia="Book Antiqua" w:hAnsi="Book Antiqua" w:cs="Book Antiqua"/>
        </w:rPr>
      </w:pPr>
    </w:p>
    <w:p w:rsidR="001D7243" w:rsidRDefault="00134634">
      <w:pPr>
        <w:shd w:val="clear" w:color="auto" w:fill="FFFFFF"/>
        <w:tabs>
          <w:tab w:val="left" w:pos="7132"/>
        </w:tabs>
        <w:spacing w:line="276" w:lineRule="auto"/>
        <w:jc w:val="both"/>
        <w:rPr>
          <w:rFonts w:ascii="Book Antiqua" w:eastAsia="Book Antiqua" w:hAnsi="Book Antiqua" w:cs="Book Antiqua"/>
        </w:rPr>
      </w:pPr>
      <w:r>
        <w:rPr>
          <w:rFonts w:ascii="Book Antiqua" w:eastAsia="Book Antiqua" w:hAnsi="Book Antiqua" w:cs="Book Antiqua"/>
        </w:rPr>
        <w:t>Sobre este asunto ha señalado el Consejo de Estado (2019):</w:t>
      </w:r>
    </w:p>
    <w:p w:rsidR="001D7243" w:rsidRDefault="001D7243">
      <w:pPr>
        <w:shd w:val="clear" w:color="auto" w:fill="FFFFFF"/>
        <w:tabs>
          <w:tab w:val="left" w:pos="7132"/>
        </w:tabs>
        <w:spacing w:line="276" w:lineRule="auto"/>
        <w:jc w:val="both"/>
        <w:rPr>
          <w:rFonts w:ascii="Book Antiqua" w:eastAsia="Book Antiqua" w:hAnsi="Book Antiqua" w:cs="Book Antiqua"/>
        </w:rPr>
      </w:pPr>
    </w:p>
    <w:p w:rsidR="001D7243" w:rsidRDefault="00134634">
      <w:pPr>
        <w:shd w:val="clear" w:color="auto" w:fill="FFFFFF"/>
        <w:tabs>
          <w:tab w:val="left" w:pos="7132"/>
        </w:tabs>
        <w:spacing w:line="276" w:lineRule="auto"/>
        <w:jc w:val="both"/>
        <w:rPr>
          <w:rFonts w:ascii="Book Antiqua" w:eastAsia="Book Antiqua" w:hAnsi="Book Antiqua" w:cs="Book Antiqua"/>
        </w:rPr>
      </w:pPr>
      <w:r>
        <w:rPr>
          <w:rFonts w:ascii="Book Antiqua" w:eastAsia="Book Antiqua" w:hAnsi="Book Antiqua" w:cs="Book Antiqua"/>
        </w:rPr>
        <w:t xml:space="preserve">“No cualquier interés configura la causal de desinvestidura en comento, pues se sabe que sólo lo será aquél del que se pueda predicar que es directo, esto es, que per se el alegado beneficio, provecho o utilidad encuentre su fuente en el asunto que fue </w:t>
      </w:r>
      <w:r>
        <w:rPr>
          <w:rFonts w:ascii="Book Antiqua" w:eastAsia="Book Antiqua" w:hAnsi="Book Antiqua" w:cs="Book Antiqua"/>
        </w:rPr>
        <w:lastRenderedPageBreak/>
        <w:t>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1D7243" w:rsidRDefault="001D7243">
      <w:pPr>
        <w:shd w:val="clear" w:color="auto" w:fill="FFFFFF"/>
        <w:tabs>
          <w:tab w:val="left" w:pos="7132"/>
        </w:tabs>
        <w:spacing w:line="276" w:lineRule="auto"/>
        <w:jc w:val="both"/>
        <w:rPr>
          <w:rFonts w:ascii="Book Antiqua" w:eastAsia="Book Antiqua" w:hAnsi="Book Antiqua" w:cs="Book Antiqua"/>
        </w:rPr>
      </w:pPr>
    </w:p>
    <w:p w:rsidR="001D7243" w:rsidRDefault="00134634">
      <w:pPr>
        <w:shd w:val="clear" w:color="auto" w:fill="FFFFFF"/>
        <w:tabs>
          <w:tab w:val="left" w:pos="7132"/>
        </w:tabs>
        <w:spacing w:line="276" w:lineRule="auto"/>
        <w:jc w:val="both"/>
        <w:rPr>
          <w:rFonts w:ascii="Book Antiqua" w:eastAsia="Book Antiqua" w:hAnsi="Book Antiqua" w:cs="Book Antiqua"/>
        </w:rPr>
      </w:pPr>
      <w:r>
        <w:rPr>
          <w:rFonts w:ascii="Book Antiqua" w:eastAsia="Book Antiqua" w:hAnsi="Book Antiqua" w:cs="Book Antiqua"/>
        </w:rPr>
        <w:t>De igual forma, es pertinente señalar lo que la Ley 5 de 1992 dispone sobre la materia en el artículo 286, modificado por el artículo 1 de la Ley 2003 de 2019:</w:t>
      </w:r>
    </w:p>
    <w:p w:rsidR="001D7243" w:rsidRDefault="001D7243">
      <w:pPr>
        <w:shd w:val="clear" w:color="auto" w:fill="FFFFFF"/>
        <w:tabs>
          <w:tab w:val="left" w:pos="7132"/>
        </w:tabs>
        <w:spacing w:line="276" w:lineRule="auto"/>
        <w:jc w:val="both"/>
        <w:rPr>
          <w:rFonts w:ascii="Book Antiqua" w:eastAsia="Book Antiqua" w:hAnsi="Book Antiqua" w:cs="Book Antiqua"/>
        </w:rPr>
      </w:pPr>
    </w:p>
    <w:p w:rsidR="001D7243" w:rsidRDefault="00134634">
      <w:pPr>
        <w:shd w:val="clear" w:color="auto" w:fill="FFFFFF"/>
        <w:tabs>
          <w:tab w:val="left" w:pos="7132"/>
        </w:tabs>
        <w:spacing w:line="276" w:lineRule="auto"/>
        <w:ind w:left="720"/>
        <w:jc w:val="both"/>
        <w:rPr>
          <w:rFonts w:ascii="Book Antiqua" w:eastAsia="Book Antiqua" w:hAnsi="Book Antiqua" w:cs="Book Antiqua"/>
        </w:rPr>
      </w:pPr>
      <w:r>
        <w:rPr>
          <w:rFonts w:ascii="Book Antiqua" w:eastAsia="Book Antiqua" w:hAnsi="Book Antiqua" w:cs="Book Antiqua"/>
        </w:rPr>
        <w:t>“Se entiende como conflicto de interés una situación donde la discusión o votación de un proyecto de ley o acto legislativo o artículo, pueda resultar en un beneficio particular, actual y directo a favor del congresista.</w:t>
      </w:r>
    </w:p>
    <w:p w:rsidR="001D7243" w:rsidRDefault="001D7243">
      <w:pPr>
        <w:shd w:val="clear" w:color="auto" w:fill="FFFFFF"/>
        <w:tabs>
          <w:tab w:val="left" w:pos="7132"/>
        </w:tabs>
        <w:spacing w:line="276" w:lineRule="auto"/>
        <w:ind w:left="720"/>
        <w:jc w:val="both"/>
        <w:rPr>
          <w:rFonts w:ascii="Book Antiqua" w:eastAsia="Book Antiqua" w:hAnsi="Book Antiqua" w:cs="Book Antiqua"/>
        </w:rPr>
      </w:pPr>
    </w:p>
    <w:p w:rsidR="001D7243" w:rsidRDefault="00134634">
      <w:pPr>
        <w:shd w:val="clear" w:color="auto" w:fill="FFFFFF"/>
        <w:tabs>
          <w:tab w:val="left" w:pos="7132"/>
        </w:tabs>
        <w:spacing w:line="276" w:lineRule="auto"/>
        <w:ind w:left="720"/>
        <w:jc w:val="both"/>
        <w:rPr>
          <w:rFonts w:ascii="Book Antiqua" w:eastAsia="Book Antiqua" w:hAnsi="Book Antiqua" w:cs="Book Antiqua"/>
        </w:rPr>
      </w:pPr>
      <w:r>
        <w:rPr>
          <w:rFonts w:ascii="Book Antiqua" w:eastAsia="Book Antiqua" w:hAnsi="Book Antiqua" w:cs="Book Antiqua"/>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1D7243" w:rsidRDefault="00134634">
      <w:pPr>
        <w:shd w:val="clear" w:color="auto" w:fill="FFFFFF"/>
        <w:tabs>
          <w:tab w:val="left" w:pos="7132"/>
        </w:tabs>
        <w:spacing w:line="276" w:lineRule="auto"/>
        <w:ind w:left="720"/>
        <w:jc w:val="both"/>
        <w:rPr>
          <w:rFonts w:ascii="Book Antiqua" w:eastAsia="Book Antiqua" w:hAnsi="Book Antiqua" w:cs="Book Antiqua"/>
        </w:rPr>
      </w:pPr>
      <w:r>
        <w:rPr>
          <w:rFonts w:ascii="Book Antiqua" w:eastAsia="Book Antiqua" w:hAnsi="Book Antiqua" w:cs="Book Antiqua"/>
        </w:rPr>
        <w:t>b) Beneficio actual: aquel que efectivamente se configura en las circunstancias presentes y existentes al momento en el que el congresista participa de la decisión. </w:t>
      </w:r>
    </w:p>
    <w:p w:rsidR="001D7243" w:rsidRDefault="00134634">
      <w:pPr>
        <w:shd w:val="clear" w:color="auto" w:fill="FFFFFF"/>
        <w:tabs>
          <w:tab w:val="left" w:pos="7132"/>
        </w:tabs>
        <w:spacing w:line="276" w:lineRule="auto"/>
        <w:ind w:left="720"/>
        <w:jc w:val="both"/>
        <w:rPr>
          <w:rFonts w:ascii="Book Antiqua" w:eastAsia="Book Antiqua" w:hAnsi="Book Antiqua" w:cs="Book Antiqua"/>
        </w:rPr>
      </w:pPr>
      <w:r>
        <w:rPr>
          <w:rFonts w:ascii="Book Antiqua" w:eastAsia="Book Antiqua" w:hAnsi="Book Antiqua" w:cs="Book Antiqua"/>
        </w:rPr>
        <w:t>c) Beneficio directo: aquel que se produzca de forma específica respecto del congresista, de su cónyuge, compañero o compañera permanente, o parientes dentro del segundo grado de consanguinidad, segundo de afinidad o primero civil.”</w:t>
      </w:r>
    </w:p>
    <w:p w:rsidR="001D7243" w:rsidRDefault="001D7243">
      <w:pPr>
        <w:shd w:val="clear" w:color="auto" w:fill="FFFFFF"/>
        <w:tabs>
          <w:tab w:val="left" w:pos="7132"/>
        </w:tabs>
        <w:spacing w:line="276" w:lineRule="auto"/>
        <w:jc w:val="both"/>
        <w:rPr>
          <w:rFonts w:ascii="Book Antiqua" w:eastAsia="Book Antiqua" w:hAnsi="Book Antiqua" w:cs="Book Antiqua"/>
        </w:rPr>
      </w:pPr>
    </w:p>
    <w:p w:rsidR="001D7243" w:rsidRDefault="00134634">
      <w:pPr>
        <w:shd w:val="clear" w:color="auto" w:fill="FFFFFF"/>
        <w:tabs>
          <w:tab w:val="left" w:pos="7132"/>
        </w:tabs>
        <w:spacing w:line="276" w:lineRule="auto"/>
        <w:jc w:val="both"/>
        <w:rPr>
          <w:rFonts w:ascii="Book Antiqua" w:eastAsia="Book Antiqua" w:hAnsi="Book Antiqua" w:cs="Book Antiqua"/>
        </w:rPr>
      </w:pPr>
      <w:r>
        <w:rPr>
          <w:rFonts w:ascii="Book Antiqua" w:eastAsia="Book Antiqua" w:hAnsi="Book Antiqua" w:cs="Book Antiqua"/>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rsidR="001D7243" w:rsidRDefault="001D7243">
      <w:pPr>
        <w:shd w:val="clear" w:color="auto" w:fill="FFFFFF"/>
        <w:tabs>
          <w:tab w:val="left" w:pos="7132"/>
        </w:tabs>
        <w:spacing w:line="276" w:lineRule="auto"/>
        <w:jc w:val="both"/>
        <w:rPr>
          <w:rFonts w:ascii="Book Antiqua" w:eastAsia="Book Antiqua" w:hAnsi="Book Antiqua" w:cs="Book Antiqua"/>
        </w:rPr>
      </w:pPr>
    </w:p>
    <w:p w:rsidR="001D7243" w:rsidRDefault="00134634">
      <w:pPr>
        <w:widowControl w:val="0"/>
        <w:numPr>
          <w:ilvl w:val="0"/>
          <w:numId w:val="7"/>
        </w:numPr>
        <w:pBdr>
          <w:top w:val="nil"/>
          <w:left w:val="nil"/>
          <w:bottom w:val="nil"/>
          <w:right w:val="nil"/>
          <w:between w:val="nil"/>
        </w:pBdr>
        <w:spacing w:before="240" w:line="276" w:lineRule="auto"/>
        <w:jc w:val="both"/>
        <w:rPr>
          <w:rFonts w:ascii="Book Antiqua" w:eastAsia="Book Antiqua" w:hAnsi="Book Antiqua" w:cs="Book Antiqua"/>
          <w:b/>
          <w:color w:val="000000"/>
        </w:rPr>
      </w:pPr>
      <w:r>
        <w:rPr>
          <w:rFonts w:ascii="Book Antiqua" w:eastAsia="Book Antiqua" w:hAnsi="Book Antiqua" w:cs="Book Antiqua"/>
          <w:b/>
          <w:color w:val="000000"/>
        </w:rPr>
        <w:t>Impacto Fiscal</w:t>
      </w:r>
    </w:p>
    <w:p w:rsidR="001D7243" w:rsidRDefault="001D7243">
      <w:pPr>
        <w:widowControl w:val="0"/>
        <w:pBdr>
          <w:top w:val="nil"/>
          <w:left w:val="nil"/>
          <w:bottom w:val="nil"/>
          <w:right w:val="nil"/>
          <w:between w:val="nil"/>
        </w:pBdr>
        <w:spacing w:before="240" w:line="276" w:lineRule="auto"/>
        <w:jc w:val="both"/>
        <w:rPr>
          <w:rFonts w:ascii="Book Antiqua" w:eastAsia="Book Antiqua" w:hAnsi="Book Antiqua" w:cs="Book Antiqua"/>
          <w:b/>
          <w:color w:val="000000"/>
        </w:rPr>
      </w:pPr>
    </w:p>
    <w:p w:rsidR="001D7243" w:rsidRDefault="00134634">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lastRenderedPageBreak/>
        <w:t xml:space="preserve">La Ley 819 de 2003 “Por la cual se dictan normas orgánicas en materia de presupuesto, responsabilidad y transparencia fiscal y se dictan otras disposiciones”, en el artículo 7 establece: </w:t>
      </w:r>
    </w:p>
    <w:p w:rsidR="001D7243" w:rsidRDefault="001D7243">
      <w:pPr>
        <w:pBdr>
          <w:top w:val="nil"/>
          <w:left w:val="nil"/>
          <w:bottom w:val="nil"/>
          <w:right w:val="nil"/>
          <w:between w:val="nil"/>
        </w:pBdr>
        <w:spacing w:line="276" w:lineRule="auto"/>
        <w:ind w:left="720"/>
        <w:jc w:val="both"/>
        <w:rPr>
          <w:rFonts w:ascii="Book Antiqua" w:eastAsia="Book Antiqua" w:hAnsi="Book Antiqua" w:cs="Book Antiqua"/>
          <w:i/>
        </w:rPr>
      </w:pPr>
    </w:p>
    <w:p w:rsidR="001D7243" w:rsidRDefault="00134634">
      <w:pPr>
        <w:pBdr>
          <w:top w:val="nil"/>
          <w:left w:val="nil"/>
          <w:bottom w:val="nil"/>
          <w:right w:val="nil"/>
          <w:between w:val="nil"/>
        </w:pBdr>
        <w:spacing w:line="276" w:lineRule="auto"/>
        <w:ind w:left="720"/>
        <w:jc w:val="both"/>
        <w:rPr>
          <w:rFonts w:ascii="Book Antiqua" w:eastAsia="Book Antiqua" w:hAnsi="Book Antiqua" w:cs="Book Antiqua"/>
          <w:color w:val="000000"/>
        </w:rPr>
      </w:pPr>
      <w:r>
        <w:rPr>
          <w:rFonts w:ascii="Book Antiqua" w:eastAsia="Book Antiqua" w:hAnsi="Book Antiqua" w:cs="Book Antiqua"/>
          <w:i/>
          <w:color w:val="000000"/>
        </w:rPr>
        <w:t>“</w:t>
      </w:r>
      <w:r>
        <w:rPr>
          <w:rFonts w:ascii="Book Antiqua" w:eastAsia="Book Antiqua" w:hAnsi="Book Antiqua" w:cs="Book Antiqua"/>
          <w:b/>
          <w:i/>
          <w:color w:val="000000"/>
        </w:rPr>
        <w:t xml:space="preserve">ARTÍCULO 7o. ANÁLISIS DEL IMPACTO FISCAL DE LAS NORMAS. </w:t>
      </w:r>
      <w:r>
        <w:rPr>
          <w:rFonts w:ascii="Book Antiqua" w:eastAsia="Book Antiqua" w:hAnsi="Book Antiqua" w:cs="Book Antiqua"/>
          <w:i/>
          <w:color w:val="000000"/>
        </w:rPr>
        <w:t xml:space="preserve">En todo momento, el impacto fiscal de cualquier proyecto de ley, ordenanza o acuerdo, que ordene gasto o que otorgue beneficios tributarios, </w:t>
      </w:r>
      <w:proofErr w:type="spellStart"/>
      <w:r>
        <w:rPr>
          <w:rFonts w:ascii="Book Antiqua" w:eastAsia="Book Antiqua" w:hAnsi="Book Antiqua" w:cs="Book Antiqua"/>
          <w:i/>
          <w:color w:val="000000"/>
        </w:rPr>
        <w:t>debera</w:t>
      </w:r>
      <w:proofErr w:type="spellEnd"/>
      <w:r>
        <w:rPr>
          <w:rFonts w:ascii="Book Antiqua" w:eastAsia="Book Antiqua" w:hAnsi="Book Antiqua" w:cs="Book Antiqua"/>
          <w:i/>
          <w:color w:val="000000"/>
        </w:rPr>
        <w:t xml:space="preserve">́ hacerse </w:t>
      </w:r>
      <w:proofErr w:type="spellStart"/>
      <w:r>
        <w:rPr>
          <w:rFonts w:ascii="Book Antiqua" w:eastAsia="Book Antiqua" w:hAnsi="Book Antiqua" w:cs="Book Antiqua"/>
          <w:i/>
          <w:color w:val="000000"/>
        </w:rPr>
        <w:t>explícito</w:t>
      </w:r>
      <w:proofErr w:type="spellEnd"/>
      <w:r>
        <w:rPr>
          <w:rFonts w:ascii="Book Antiqua" w:eastAsia="Book Antiqua" w:hAnsi="Book Antiqua" w:cs="Book Antiqua"/>
          <w:i/>
          <w:color w:val="000000"/>
        </w:rPr>
        <w:t xml:space="preserve"> y </w:t>
      </w:r>
      <w:proofErr w:type="spellStart"/>
      <w:r>
        <w:rPr>
          <w:rFonts w:ascii="Book Antiqua" w:eastAsia="Book Antiqua" w:hAnsi="Book Antiqua" w:cs="Book Antiqua"/>
          <w:i/>
          <w:color w:val="000000"/>
        </w:rPr>
        <w:t>debera</w:t>
      </w:r>
      <w:proofErr w:type="spellEnd"/>
      <w:r>
        <w:rPr>
          <w:rFonts w:ascii="Book Antiqua" w:eastAsia="Book Antiqua" w:hAnsi="Book Antiqua" w:cs="Book Antiqua"/>
          <w:i/>
          <w:color w:val="000000"/>
        </w:rPr>
        <w:t xml:space="preserve">́ ser compatible con el Marco Fiscal de Mediano Plazo. </w:t>
      </w:r>
    </w:p>
    <w:p w:rsidR="001D7243" w:rsidRDefault="001D7243">
      <w:pPr>
        <w:pBdr>
          <w:top w:val="nil"/>
          <w:left w:val="nil"/>
          <w:bottom w:val="nil"/>
          <w:right w:val="nil"/>
          <w:between w:val="nil"/>
        </w:pBdr>
        <w:spacing w:line="276" w:lineRule="auto"/>
        <w:ind w:left="720"/>
        <w:jc w:val="both"/>
        <w:rPr>
          <w:rFonts w:ascii="Book Antiqua" w:eastAsia="Book Antiqua" w:hAnsi="Book Antiqua" w:cs="Book Antiqua"/>
          <w:i/>
        </w:rPr>
      </w:pPr>
    </w:p>
    <w:p w:rsidR="001D7243" w:rsidRDefault="00134634">
      <w:pPr>
        <w:pBdr>
          <w:top w:val="nil"/>
          <w:left w:val="nil"/>
          <w:bottom w:val="nil"/>
          <w:right w:val="nil"/>
          <w:between w:val="nil"/>
        </w:pBdr>
        <w:spacing w:line="276" w:lineRule="auto"/>
        <w:ind w:left="720"/>
        <w:jc w:val="both"/>
        <w:rPr>
          <w:rFonts w:ascii="Book Antiqua" w:eastAsia="Book Antiqua" w:hAnsi="Book Antiqua" w:cs="Book Antiqua"/>
          <w:color w:val="000000"/>
        </w:rPr>
      </w:pPr>
      <w:r>
        <w:rPr>
          <w:rFonts w:ascii="Book Antiqua" w:eastAsia="Book Antiqua" w:hAnsi="Book Antiqua" w:cs="Book Antiqua"/>
          <w:i/>
          <w:color w:val="000000"/>
        </w:rPr>
        <w:t xml:space="preserve">Para estos </w:t>
      </w:r>
      <w:proofErr w:type="spellStart"/>
      <w:r>
        <w:rPr>
          <w:rFonts w:ascii="Book Antiqua" w:eastAsia="Book Antiqua" w:hAnsi="Book Antiqua" w:cs="Book Antiqua"/>
          <w:i/>
          <w:color w:val="000000"/>
        </w:rPr>
        <w:t>propósitos</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debera</w:t>
      </w:r>
      <w:proofErr w:type="spellEnd"/>
      <w:r>
        <w:rPr>
          <w:rFonts w:ascii="Book Antiqua" w:eastAsia="Book Antiqua" w:hAnsi="Book Antiqua" w:cs="Book Antiqua"/>
          <w:i/>
          <w:color w:val="000000"/>
        </w:rPr>
        <w:t xml:space="preserve">́ incluirse expresamente en la </w:t>
      </w:r>
      <w:proofErr w:type="spellStart"/>
      <w:r>
        <w:rPr>
          <w:rFonts w:ascii="Book Antiqua" w:eastAsia="Book Antiqua" w:hAnsi="Book Antiqua" w:cs="Book Antiqua"/>
          <w:i/>
          <w:color w:val="000000"/>
        </w:rPr>
        <w:t>exposición</w:t>
      </w:r>
      <w:proofErr w:type="spellEnd"/>
      <w:r>
        <w:rPr>
          <w:rFonts w:ascii="Book Antiqua" w:eastAsia="Book Antiqua" w:hAnsi="Book Antiqua" w:cs="Book Antiqua"/>
          <w:i/>
          <w:color w:val="000000"/>
        </w:rPr>
        <w:t xml:space="preserve"> de motivos y en las ponencias de </w:t>
      </w:r>
      <w:proofErr w:type="spellStart"/>
      <w:r>
        <w:rPr>
          <w:rFonts w:ascii="Book Antiqua" w:eastAsia="Book Antiqua" w:hAnsi="Book Antiqua" w:cs="Book Antiqua"/>
          <w:i/>
          <w:color w:val="000000"/>
        </w:rPr>
        <w:t>trámite</w:t>
      </w:r>
      <w:proofErr w:type="spellEnd"/>
      <w:r>
        <w:rPr>
          <w:rFonts w:ascii="Book Antiqua" w:eastAsia="Book Antiqua" w:hAnsi="Book Antiqua" w:cs="Book Antiqua"/>
          <w:i/>
          <w:color w:val="000000"/>
        </w:rPr>
        <w:t xml:space="preserve"> respectivas los costos fiscales de la iniciativa y la fuente de ingreso adicional generada para el financiamiento de dicho costo. </w:t>
      </w:r>
    </w:p>
    <w:p w:rsidR="001D7243" w:rsidRDefault="001D7243">
      <w:pPr>
        <w:pBdr>
          <w:top w:val="nil"/>
          <w:left w:val="nil"/>
          <w:bottom w:val="nil"/>
          <w:right w:val="nil"/>
          <w:between w:val="nil"/>
        </w:pBdr>
        <w:spacing w:line="276" w:lineRule="auto"/>
        <w:ind w:left="720"/>
        <w:jc w:val="both"/>
        <w:rPr>
          <w:rFonts w:ascii="Book Antiqua" w:eastAsia="Book Antiqua" w:hAnsi="Book Antiqua" w:cs="Book Antiqua"/>
          <w:i/>
        </w:rPr>
      </w:pPr>
    </w:p>
    <w:p w:rsidR="001D7243" w:rsidRDefault="00134634">
      <w:pPr>
        <w:pBdr>
          <w:top w:val="nil"/>
          <w:left w:val="nil"/>
          <w:bottom w:val="nil"/>
          <w:right w:val="nil"/>
          <w:between w:val="nil"/>
        </w:pBdr>
        <w:spacing w:line="276" w:lineRule="auto"/>
        <w:ind w:left="720"/>
        <w:jc w:val="both"/>
        <w:rPr>
          <w:rFonts w:ascii="Book Antiqua" w:eastAsia="Book Antiqua" w:hAnsi="Book Antiqua" w:cs="Book Antiqua"/>
          <w:color w:val="000000"/>
        </w:rPr>
      </w:pPr>
      <w:r>
        <w:rPr>
          <w:rFonts w:ascii="Book Antiqua" w:eastAsia="Book Antiqua" w:hAnsi="Book Antiqua" w:cs="Book Antiqua"/>
          <w:i/>
          <w:color w:val="000000"/>
        </w:rPr>
        <w:t xml:space="preserve">El Ministerio de Hacienda y </w:t>
      </w:r>
      <w:proofErr w:type="spellStart"/>
      <w:r>
        <w:rPr>
          <w:rFonts w:ascii="Book Antiqua" w:eastAsia="Book Antiqua" w:hAnsi="Book Antiqua" w:cs="Book Antiqua"/>
          <w:i/>
          <w:color w:val="000000"/>
        </w:rPr>
        <w:t>Crédito</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Público</w:t>
      </w:r>
      <w:proofErr w:type="spellEnd"/>
      <w:r>
        <w:rPr>
          <w:rFonts w:ascii="Book Antiqua" w:eastAsia="Book Antiqua" w:hAnsi="Book Antiqua" w:cs="Book Antiqua"/>
          <w:i/>
          <w:color w:val="000000"/>
        </w:rPr>
        <w:t xml:space="preserve">, en cualquier tiempo durante el respectivo </w:t>
      </w:r>
      <w:proofErr w:type="spellStart"/>
      <w:r>
        <w:rPr>
          <w:rFonts w:ascii="Book Antiqua" w:eastAsia="Book Antiqua" w:hAnsi="Book Antiqua" w:cs="Book Antiqua"/>
          <w:i/>
          <w:color w:val="000000"/>
        </w:rPr>
        <w:t>trámite</w:t>
      </w:r>
      <w:proofErr w:type="spellEnd"/>
      <w:r>
        <w:rPr>
          <w:rFonts w:ascii="Book Antiqua" w:eastAsia="Book Antiqua" w:hAnsi="Book Antiqua" w:cs="Book Antiqua"/>
          <w:i/>
          <w:color w:val="000000"/>
        </w:rPr>
        <w:t xml:space="preserve"> en el Congreso de la </w:t>
      </w:r>
      <w:proofErr w:type="spellStart"/>
      <w:r>
        <w:rPr>
          <w:rFonts w:ascii="Book Antiqua" w:eastAsia="Book Antiqua" w:hAnsi="Book Antiqua" w:cs="Book Antiqua"/>
          <w:i/>
          <w:color w:val="000000"/>
        </w:rPr>
        <w:t>República</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debera</w:t>
      </w:r>
      <w:proofErr w:type="spellEnd"/>
      <w:r>
        <w:rPr>
          <w:rFonts w:ascii="Book Antiqua" w:eastAsia="Book Antiqua" w:hAnsi="Book Antiqua" w:cs="Book Antiqua"/>
          <w:i/>
          <w:color w:val="000000"/>
        </w:rPr>
        <w:t xml:space="preserve">́ rendir su concepto frente a la consistencia de lo dispuesto en el inciso anterior. En </w:t>
      </w:r>
      <w:proofErr w:type="spellStart"/>
      <w:r>
        <w:rPr>
          <w:rFonts w:ascii="Book Antiqua" w:eastAsia="Book Antiqua" w:hAnsi="Book Antiqua" w:cs="Book Antiqua"/>
          <w:i/>
          <w:color w:val="000000"/>
        </w:rPr>
        <w:t>ningún</w:t>
      </w:r>
      <w:proofErr w:type="spellEnd"/>
      <w:r>
        <w:rPr>
          <w:rFonts w:ascii="Book Antiqua" w:eastAsia="Book Antiqua" w:hAnsi="Book Antiqua" w:cs="Book Antiqua"/>
          <w:i/>
          <w:color w:val="000000"/>
        </w:rPr>
        <w:t xml:space="preserve"> caso este concepto </w:t>
      </w:r>
      <w:proofErr w:type="spellStart"/>
      <w:r>
        <w:rPr>
          <w:rFonts w:ascii="Book Antiqua" w:eastAsia="Book Antiqua" w:hAnsi="Book Antiqua" w:cs="Book Antiqua"/>
          <w:i/>
          <w:color w:val="000000"/>
        </w:rPr>
        <w:t>podra</w:t>
      </w:r>
      <w:proofErr w:type="spellEnd"/>
      <w:r>
        <w:rPr>
          <w:rFonts w:ascii="Book Antiqua" w:eastAsia="Book Antiqua" w:hAnsi="Book Antiqua" w:cs="Book Antiqua"/>
          <w:i/>
          <w:color w:val="000000"/>
        </w:rPr>
        <w:t xml:space="preserve">́ ir en </w:t>
      </w:r>
      <w:proofErr w:type="spellStart"/>
      <w:r>
        <w:rPr>
          <w:rFonts w:ascii="Book Antiqua" w:eastAsia="Book Antiqua" w:hAnsi="Book Antiqua" w:cs="Book Antiqua"/>
          <w:i/>
          <w:color w:val="000000"/>
        </w:rPr>
        <w:t>contravía</w:t>
      </w:r>
      <w:proofErr w:type="spellEnd"/>
      <w:r>
        <w:rPr>
          <w:rFonts w:ascii="Book Antiqua" w:eastAsia="Book Antiqua" w:hAnsi="Book Antiqua" w:cs="Book Antiqua"/>
          <w:i/>
          <w:color w:val="000000"/>
        </w:rPr>
        <w:t xml:space="preserve"> del Marco Fiscal de Mediano Plazo. Este informe </w:t>
      </w:r>
      <w:proofErr w:type="spellStart"/>
      <w:r>
        <w:rPr>
          <w:rFonts w:ascii="Book Antiqua" w:eastAsia="Book Antiqua" w:hAnsi="Book Antiqua" w:cs="Book Antiqua"/>
          <w:i/>
          <w:color w:val="000000"/>
        </w:rPr>
        <w:t>sera</w:t>
      </w:r>
      <w:proofErr w:type="spellEnd"/>
      <w:r>
        <w:rPr>
          <w:rFonts w:ascii="Book Antiqua" w:eastAsia="Book Antiqua" w:hAnsi="Book Antiqua" w:cs="Book Antiqua"/>
          <w:i/>
          <w:color w:val="000000"/>
        </w:rPr>
        <w:t xml:space="preserve">́ publicado en la Gaceta del Congreso. </w:t>
      </w:r>
    </w:p>
    <w:p w:rsidR="001D7243" w:rsidRDefault="001D7243">
      <w:pPr>
        <w:pBdr>
          <w:top w:val="nil"/>
          <w:left w:val="nil"/>
          <w:bottom w:val="nil"/>
          <w:right w:val="nil"/>
          <w:between w:val="nil"/>
        </w:pBdr>
        <w:spacing w:line="276" w:lineRule="auto"/>
        <w:ind w:left="720"/>
        <w:jc w:val="both"/>
        <w:rPr>
          <w:rFonts w:ascii="Book Antiqua" w:eastAsia="Book Antiqua" w:hAnsi="Book Antiqua" w:cs="Book Antiqua"/>
          <w:i/>
        </w:rPr>
      </w:pPr>
    </w:p>
    <w:p w:rsidR="001D7243" w:rsidRDefault="00134634">
      <w:pPr>
        <w:pBdr>
          <w:top w:val="nil"/>
          <w:left w:val="nil"/>
          <w:bottom w:val="nil"/>
          <w:right w:val="nil"/>
          <w:between w:val="nil"/>
        </w:pBdr>
        <w:spacing w:line="276" w:lineRule="auto"/>
        <w:ind w:left="720"/>
        <w:jc w:val="both"/>
        <w:rPr>
          <w:rFonts w:ascii="Book Antiqua" w:eastAsia="Book Antiqua" w:hAnsi="Book Antiqua" w:cs="Book Antiqua"/>
          <w:color w:val="000000"/>
        </w:rPr>
      </w:pPr>
      <w:r>
        <w:rPr>
          <w:rFonts w:ascii="Book Antiqua" w:eastAsia="Book Antiqua" w:hAnsi="Book Antiqua" w:cs="Book Antiqua"/>
          <w:i/>
          <w:color w:val="000000"/>
        </w:rPr>
        <w:t xml:space="preserve">Los proyectos de ley de iniciativa gubernamental, que planteen un gasto adicional o una </w:t>
      </w:r>
      <w:proofErr w:type="spellStart"/>
      <w:r>
        <w:rPr>
          <w:rFonts w:ascii="Book Antiqua" w:eastAsia="Book Antiqua" w:hAnsi="Book Antiqua" w:cs="Book Antiqua"/>
          <w:i/>
          <w:color w:val="000000"/>
        </w:rPr>
        <w:t>reducción</w:t>
      </w:r>
      <w:proofErr w:type="spellEnd"/>
      <w:r>
        <w:rPr>
          <w:rFonts w:ascii="Book Antiqua" w:eastAsia="Book Antiqua" w:hAnsi="Book Antiqua" w:cs="Book Antiqua"/>
          <w:i/>
          <w:color w:val="000000"/>
        </w:rPr>
        <w:t xml:space="preserve"> de ingresos, </w:t>
      </w:r>
      <w:proofErr w:type="spellStart"/>
      <w:r>
        <w:rPr>
          <w:rFonts w:ascii="Book Antiqua" w:eastAsia="Book Antiqua" w:hAnsi="Book Antiqua" w:cs="Book Antiqua"/>
          <w:i/>
          <w:color w:val="000000"/>
        </w:rPr>
        <w:t>deberán</w:t>
      </w:r>
      <w:proofErr w:type="spellEnd"/>
      <w:r>
        <w:rPr>
          <w:rFonts w:ascii="Book Antiqua" w:eastAsia="Book Antiqua" w:hAnsi="Book Antiqua" w:cs="Book Antiqua"/>
          <w:i/>
          <w:color w:val="000000"/>
        </w:rPr>
        <w:t xml:space="preserve"> contener la correspondiente fuente sustitutiva por </w:t>
      </w:r>
      <w:proofErr w:type="spellStart"/>
      <w:r>
        <w:rPr>
          <w:rFonts w:ascii="Book Antiqua" w:eastAsia="Book Antiqua" w:hAnsi="Book Antiqua" w:cs="Book Antiqua"/>
          <w:i/>
          <w:color w:val="000000"/>
        </w:rPr>
        <w:t>disminución</w:t>
      </w:r>
      <w:proofErr w:type="spellEnd"/>
      <w:r>
        <w:rPr>
          <w:rFonts w:ascii="Book Antiqua" w:eastAsia="Book Antiqua" w:hAnsi="Book Antiqua" w:cs="Book Antiqua"/>
          <w:i/>
          <w:color w:val="000000"/>
        </w:rPr>
        <w:t xml:space="preserve"> de gasto o aumentos de ingresos, lo cual </w:t>
      </w:r>
      <w:proofErr w:type="spellStart"/>
      <w:r>
        <w:rPr>
          <w:rFonts w:ascii="Book Antiqua" w:eastAsia="Book Antiqua" w:hAnsi="Book Antiqua" w:cs="Book Antiqua"/>
          <w:i/>
          <w:color w:val="000000"/>
        </w:rPr>
        <w:t>debera</w:t>
      </w:r>
      <w:proofErr w:type="spellEnd"/>
      <w:r>
        <w:rPr>
          <w:rFonts w:ascii="Book Antiqua" w:eastAsia="Book Antiqua" w:hAnsi="Book Antiqua" w:cs="Book Antiqua"/>
          <w:i/>
          <w:color w:val="000000"/>
        </w:rPr>
        <w:t xml:space="preserve">́ ser analizado y aprobado por el Ministerio de Hacienda y </w:t>
      </w:r>
      <w:proofErr w:type="spellStart"/>
      <w:r>
        <w:rPr>
          <w:rFonts w:ascii="Book Antiqua" w:eastAsia="Book Antiqua" w:hAnsi="Book Antiqua" w:cs="Book Antiqua"/>
          <w:i/>
          <w:color w:val="000000"/>
        </w:rPr>
        <w:t>Crédito</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Público</w:t>
      </w:r>
      <w:proofErr w:type="spellEnd"/>
      <w:r>
        <w:rPr>
          <w:rFonts w:ascii="Book Antiqua" w:eastAsia="Book Antiqua" w:hAnsi="Book Antiqua" w:cs="Book Antiqua"/>
          <w:i/>
          <w:color w:val="000000"/>
        </w:rPr>
        <w:t xml:space="preserve">. </w:t>
      </w:r>
    </w:p>
    <w:p w:rsidR="001D7243" w:rsidRDefault="00134634">
      <w:pPr>
        <w:pBdr>
          <w:top w:val="nil"/>
          <w:left w:val="nil"/>
          <w:bottom w:val="nil"/>
          <w:right w:val="nil"/>
          <w:between w:val="nil"/>
        </w:pBdr>
        <w:spacing w:line="276" w:lineRule="auto"/>
        <w:ind w:left="720"/>
        <w:jc w:val="both"/>
        <w:rPr>
          <w:rFonts w:ascii="Book Antiqua" w:eastAsia="Book Antiqua" w:hAnsi="Book Antiqua" w:cs="Book Antiqua"/>
          <w:color w:val="000000"/>
        </w:rPr>
      </w:pPr>
      <w:r>
        <w:rPr>
          <w:rFonts w:ascii="Book Antiqua" w:eastAsia="Book Antiqua" w:hAnsi="Book Antiqua" w:cs="Book Antiqua"/>
          <w:i/>
          <w:color w:val="000000"/>
        </w:rPr>
        <w:t xml:space="preserve">En las entidades territoriales, el </w:t>
      </w:r>
      <w:proofErr w:type="spellStart"/>
      <w:r>
        <w:rPr>
          <w:rFonts w:ascii="Book Antiqua" w:eastAsia="Book Antiqua" w:hAnsi="Book Antiqua" w:cs="Book Antiqua"/>
          <w:i/>
          <w:color w:val="000000"/>
        </w:rPr>
        <w:t>trámite</w:t>
      </w:r>
      <w:proofErr w:type="spellEnd"/>
      <w:r>
        <w:rPr>
          <w:rFonts w:ascii="Book Antiqua" w:eastAsia="Book Antiqua" w:hAnsi="Book Antiqua" w:cs="Book Antiqua"/>
          <w:i/>
          <w:color w:val="000000"/>
        </w:rPr>
        <w:t xml:space="preserve"> previsto en el inciso anterior </w:t>
      </w:r>
      <w:proofErr w:type="spellStart"/>
      <w:r>
        <w:rPr>
          <w:rFonts w:ascii="Book Antiqua" w:eastAsia="Book Antiqua" w:hAnsi="Book Antiqua" w:cs="Book Antiqua"/>
          <w:i/>
          <w:color w:val="000000"/>
        </w:rPr>
        <w:t>sera</w:t>
      </w:r>
      <w:proofErr w:type="spellEnd"/>
      <w:r>
        <w:rPr>
          <w:rFonts w:ascii="Book Antiqua" w:eastAsia="Book Antiqua" w:hAnsi="Book Antiqua" w:cs="Book Antiqua"/>
          <w:i/>
          <w:color w:val="000000"/>
        </w:rPr>
        <w:t xml:space="preserve">́ surtido ante la respectiva </w:t>
      </w:r>
      <w:proofErr w:type="spellStart"/>
      <w:r>
        <w:rPr>
          <w:rFonts w:ascii="Book Antiqua" w:eastAsia="Book Antiqua" w:hAnsi="Book Antiqua" w:cs="Book Antiqua"/>
          <w:i/>
          <w:color w:val="000000"/>
        </w:rPr>
        <w:t>Secretaría</w:t>
      </w:r>
      <w:proofErr w:type="spellEnd"/>
      <w:r>
        <w:rPr>
          <w:rFonts w:ascii="Book Antiqua" w:eastAsia="Book Antiqua" w:hAnsi="Book Antiqua" w:cs="Book Antiqua"/>
          <w:i/>
          <w:color w:val="000000"/>
        </w:rPr>
        <w:t xml:space="preserve"> de Hacienda o quien haga sus veces.” </w:t>
      </w:r>
    </w:p>
    <w:p w:rsidR="001D7243" w:rsidRDefault="00134634">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br/>
      </w:r>
      <w:r>
        <w:rPr>
          <w:rFonts w:ascii="Book Antiqua" w:eastAsia="Book Antiqua" w:hAnsi="Book Antiqua" w:cs="Book Antiqua"/>
          <w:color w:val="0D0D0D"/>
          <w:highlight w:val="white"/>
        </w:rPr>
        <w:t>De esta manera, la Corte Constitucional expresó en la Sentencia C-911 de 2007, bajo la ponencia del Magistrado Jaime Araujo Rentería, que el análisis del impacto fiscal de un proyecto de ley no debe ser visto como un impedimento insuperable para la labor legislativa. Es el Ministerio de Hacienda, como entidad competente y dotada de las herramientas necesarias, quien debe llevar a cabo estos estudios para complementar las exposiciones de motivos de las iniciativas legislativas, actuando como una entidad de apoyo.</w:t>
      </w:r>
      <w:r>
        <w:rPr>
          <w:rFonts w:ascii="Book Antiqua" w:eastAsia="Book Antiqua" w:hAnsi="Book Antiqua" w:cs="Book Antiqua"/>
          <w:i/>
          <w:color w:val="000000"/>
        </w:rPr>
        <w:t xml:space="preserve"> </w:t>
      </w:r>
    </w:p>
    <w:p w:rsidR="001D7243" w:rsidRDefault="001D7243">
      <w:pPr>
        <w:pBdr>
          <w:top w:val="nil"/>
          <w:left w:val="nil"/>
          <w:bottom w:val="nil"/>
          <w:right w:val="nil"/>
          <w:between w:val="nil"/>
        </w:pBdr>
        <w:shd w:val="clear" w:color="auto" w:fill="FFFFFF"/>
        <w:spacing w:line="276" w:lineRule="auto"/>
        <w:ind w:left="720"/>
        <w:jc w:val="both"/>
        <w:rPr>
          <w:rFonts w:ascii="Book Antiqua" w:eastAsia="Book Antiqua" w:hAnsi="Book Antiqua" w:cs="Book Antiqua"/>
          <w:i/>
        </w:rPr>
      </w:pPr>
    </w:p>
    <w:p w:rsidR="001D7243" w:rsidRDefault="00134634">
      <w:pPr>
        <w:pBdr>
          <w:top w:val="nil"/>
          <w:left w:val="nil"/>
          <w:bottom w:val="nil"/>
          <w:right w:val="nil"/>
          <w:between w:val="nil"/>
        </w:pBdr>
        <w:shd w:val="clear" w:color="auto" w:fill="FFFFFF"/>
        <w:spacing w:line="276" w:lineRule="auto"/>
        <w:ind w:left="720"/>
        <w:jc w:val="both"/>
        <w:rPr>
          <w:rFonts w:ascii="Book Antiqua" w:eastAsia="Book Antiqua" w:hAnsi="Book Antiqua" w:cs="Book Antiqua"/>
          <w:i/>
          <w:color w:val="000000"/>
        </w:rPr>
      </w:pPr>
      <w:r>
        <w:rPr>
          <w:rFonts w:ascii="Book Antiqua" w:eastAsia="Book Antiqua" w:hAnsi="Book Antiqua" w:cs="Book Antiqua"/>
          <w:i/>
          <w:color w:val="000000"/>
        </w:rPr>
        <w:t xml:space="preserve">“Precisamente, los </w:t>
      </w:r>
      <w:proofErr w:type="spellStart"/>
      <w:r>
        <w:rPr>
          <w:rFonts w:ascii="Book Antiqua" w:eastAsia="Book Antiqua" w:hAnsi="Book Antiqua" w:cs="Book Antiqua"/>
          <w:i/>
          <w:color w:val="000000"/>
        </w:rPr>
        <w:t>obstáculos</w:t>
      </w:r>
      <w:proofErr w:type="spellEnd"/>
      <w:r>
        <w:rPr>
          <w:rFonts w:ascii="Book Antiqua" w:eastAsia="Book Antiqua" w:hAnsi="Book Antiqua" w:cs="Book Antiqua"/>
          <w:i/>
          <w:color w:val="000000"/>
        </w:rPr>
        <w:t xml:space="preserve"> casi insuperables que se </w:t>
      </w:r>
      <w:proofErr w:type="spellStart"/>
      <w:r>
        <w:rPr>
          <w:rFonts w:ascii="Book Antiqua" w:eastAsia="Book Antiqua" w:hAnsi="Book Antiqua" w:cs="Book Antiqua"/>
          <w:i/>
          <w:color w:val="000000"/>
        </w:rPr>
        <w:t>generarían</w:t>
      </w:r>
      <w:proofErr w:type="spellEnd"/>
      <w:r>
        <w:rPr>
          <w:rFonts w:ascii="Book Antiqua" w:eastAsia="Book Antiqua" w:hAnsi="Book Antiqua" w:cs="Book Antiqua"/>
          <w:i/>
          <w:color w:val="000000"/>
        </w:rPr>
        <w:t xml:space="preserve"> para la actividad legislativa del Congreso de la </w:t>
      </w:r>
      <w:proofErr w:type="spellStart"/>
      <w:r>
        <w:rPr>
          <w:rFonts w:ascii="Book Antiqua" w:eastAsia="Book Antiqua" w:hAnsi="Book Antiqua" w:cs="Book Antiqua"/>
          <w:i/>
          <w:color w:val="000000"/>
        </w:rPr>
        <w:t>República</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conducirían</w:t>
      </w:r>
      <w:proofErr w:type="spellEnd"/>
      <w:r>
        <w:rPr>
          <w:rFonts w:ascii="Book Antiqua" w:eastAsia="Book Antiqua" w:hAnsi="Book Antiqua" w:cs="Book Antiqua"/>
          <w:i/>
          <w:color w:val="000000"/>
        </w:rPr>
        <w:t xml:space="preserve"> a concederle una forma de poder </w:t>
      </w:r>
      <w:r>
        <w:rPr>
          <w:rFonts w:ascii="Book Antiqua" w:eastAsia="Book Antiqua" w:hAnsi="Book Antiqua" w:cs="Book Antiqua"/>
          <w:i/>
          <w:color w:val="000000"/>
        </w:rPr>
        <w:lastRenderedPageBreak/>
        <w:t xml:space="preserve">de veto al ministro de Hacienda sobre las iniciativas de ley en el Parlamento. El Ministerio de Hacienda es quien cuenta con los elementos necesarios para poder efectuar estimativos de los costos fiscales, para establecer de </w:t>
      </w:r>
      <w:proofErr w:type="spellStart"/>
      <w:r>
        <w:rPr>
          <w:rFonts w:ascii="Book Antiqua" w:eastAsia="Book Antiqua" w:hAnsi="Book Antiqua" w:cs="Book Antiqua"/>
          <w:i/>
          <w:color w:val="000000"/>
        </w:rPr>
        <w:t>dónde</w:t>
      </w:r>
      <w:proofErr w:type="spellEnd"/>
      <w:r>
        <w:rPr>
          <w:rFonts w:ascii="Book Antiqua" w:eastAsia="Book Antiqua" w:hAnsi="Book Antiqua" w:cs="Book Antiqua"/>
          <w:i/>
          <w:color w:val="000000"/>
        </w:rPr>
        <w:t xml:space="preserve"> pueden surgir los recursos necesarios para asumir los costos de un proyecto y para determinar la compatibilidad de los proyectos con el Marco Fiscal de Mediano Plazo. A </w:t>
      </w:r>
      <w:proofErr w:type="spellStart"/>
      <w:r>
        <w:rPr>
          <w:rFonts w:ascii="Book Antiqua" w:eastAsia="Book Antiqua" w:hAnsi="Book Antiqua" w:cs="Book Antiqua"/>
          <w:i/>
          <w:color w:val="000000"/>
        </w:rPr>
        <w:t>él</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tendrían</w:t>
      </w:r>
      <w:proofErr w:type="spellEnd"/>
      <w:r>
        <w:rPr>
          <w:rFonts w:ascii="Book Antiqua" w:eastAsia="Book Antiqua" w:hAnsi="Book Antiqua" w:cs="Book Antiqua"/>
          <w:i/>
          <w:color w:val="000000"/>
        </w:rPr>
        <w:t xml:space="preserve"> que acudir los congresistas o las bancadas que quieren presentar un proyecto de ley que implique gastos. De esta manera, el Ministerio </w:t>
      </w:r>
      <w:proofErr w:type="spellStart"/>
      <w:r>
        <w:rPr>
          <w:rFonts w:ascii="Book Antiqua" w:eastAsia="Book Antiqua" w:hAnsi="Book Antiqua" w:cs="Book Antiqua"/>
          <w:i/>
          <w:color w:val="000000"/>
        </w:rPr>
        <w:t>decidiría</w:t>
      </w:r>
      <w:proofErr w:type="spellEnd"/>
      <w:r>
        <w:rPr>
          <w:rFonts w:ascii="Book Antiqua" w:eastAsia="Book Antiqua" w:hAnsi="Book Antiqua" w:cs="Book Antiqua"/>
          <w:i/>
          <w:color w:val="000000"/>
        </w:rPr>
        <w:t xml:space="preserve"> qué peticiones atiende y el orden de prioridad para hacerlo. Con ello </w:t>
      </w:r>
      <w:proofErr w:type="spellStart"/>
      <w:r>
        <w:rPr>
          <w:rFonts w:ascii="Book Antiqua" w:eastAsia="Book Antiqua" w:hAnsi="Book Antiqua" w:cs="Book Antiqua"/>
          <w:i/>
          <w:color w:val="000000"/>
        </w:rPr>
        <w:t>adquiriría</w:t>
      </w:r>
      <w:proofErr w:type="spellEnd"/>
      <w:r>
        <w:rPr>
          <w:rFonts w:ascii="Book Antiqua" w:eastAsia="Book Antiqua" w:hAnsi="Book Antiqua" w:cs="Book Antiqua"/>
          <w:i/>
          <w:color w:val="000000"/>
        </w:rPr>
        <w:t xml:space="preserve"> el poder de determinar la agenda legislativa, en desmedro de la </w:t>
      </w:r>
      <w:proofErr w:type="spellStart"/>
      <w:r>
        <w:rPr>
          <w:rFonts w:ascii="Book Antiqua" w:eastAsia="Book Antiqua" w:hAnsi="Book Antiqua" w:cs="Book Antiqua"/>
          <w:i/>
          <w:color w:val="000000"/>
        </w:rPr>
        <w:t>autonomía</w:t>
      </w:r>
      <w:proofErr w:type="spellEnd"/>
      <w:r>
        <w:rPr>
          <w:rFonts w:ascii="Book Antiqua" w:eastAsia="Book Antiqua" w:hAnsi="Book Antiqua" w:cs="Book Antiqua"/>
          <w:i/>
          <w:color w:val="000000"/>
        </w:rPr>
        <w:t xml:space="preserve"> del Congreso” </w:t>
      </w:r>
    </w:p>
    <w:p w:rsidR="001D7243" w:rsidRDefault="00134634">
      <w:pPr>
        <w:pBdr>
          <w:top w:val="nil"/>
          <w:left w:val="nil"/>
          <w:bottom w:val="nil"/>
          <w:right w:val="nil"/>
          <w:between w:val="nil"/>
        </w:pBdr>
        <w:spacing w:line="276" w:lineRule="auto"/>
        <w:jc w:val="both"/>
        <w:rPr>
          <w:rFonts w:ascii="Book Antiqua" w:eastAsia="Book Antiqua" w:hAnsi="Book Antiqua" w:cs="Book Antiqua"/>
          <w:i/>
          <w:color w:val="000000"/>
        </w:rPr>
      </w:pPr>
      <w:r>
        <w:rPr>
          <w:rFonts w:ascii="Book Antiqua" w:eastAsia="Book Antiqua" w:hAnsi="Book Antiqua" w:cs="Book Antiqua"/>
          <w:color w:val="000000"/>
        </w:rPr>
        <w:br/>
      </w:r>
      <w:r>
        <w:rPr>
          <w:rFonts w:ascii="Book Antiqua" w:eastAsia="Book Antiqua" w:hAnsi="Book Antiqua" w:cs="Book Antiqua"/>
          <w:color w:val="0D0D0D"/>
          <w:highlight w:val="white"/>
        </w:rPr>
        <w:t xml:space="preserve">La Corte Constitucional, en la Sentencia C-866 de 2020, con ponencia del Magistrado Jorge Ignacio </w:t>
      </w:r>
      <w:proofErr w:type="spellStart"/>
      <w:r>
        <w:rPr>
          <w:rFonts w:ascii="Book Antiqua" w:eastAsia="Book Antiqua" w:hAnsi="Book Antiqua" w:cs="Book Antiqua"/>
          <w:color w:val="0D0D0D"/>
          <w:highlight w:val="white"/>
        </w:rPr>
        <w:t>Pretelt</w:t>
      </w:r>
      <w:proofErr w:type="spellEnd"/>
      <w:r>
        <w:rPr>
          <w:rFonts w:ascii="Book Antiqua" w:eastAsia="Book Antiqua" w:hAnsi="Book Antiqua" w:cs="Book Antiqua"/>
          <w:color w:val="0D0D0D"/>
          <w:highlight w:val="white"/>
        </w:rPr>
        <w:t xml:space="preserve"> </w:t>
      </w:r>
      <w:proofErr w:type="spellStart"/>
      <w:r>
        <w:rPr>
          <w:rFonts w:ascii="Book Antiqua" w:eastAsia="Book Antiqua" w:hAnsi="Book Antiqua" w:cs="Book Antiqua"/>
          <w:color w:val="0D0D0D"/>
          <w:highlight w:val="white"/>
        </w:rPr>
        <w:t>Chaljub</w:t>
      </w:r>
      <w:proofErr w:type="spellEnd"/>
      <w:r>
        <w:rPr>
          <w:rFonts w:ascii="Book Antiqua" w:eastAsia="Book Antiqua" w:hAnsi="Book Antiqua" w:cs="Book Antiqua"/>
          <w:color w:val="0D0D0D"/>
          <w:highlight w:val="white"/>
        </w:rPr>
        <w:t xml:space="preserve">, ha delineado las </w:t>
      </w:r>
      <w:proofErr w:type="spellStart"/>
      <w:r>
        <w:rPr>
          <w:rFonts w:ascii="Book Antiqua" w:eastAsia="Book Antiqua" w:hAnsi="Book Antiqua" w:cs="Book Antiqua"/>
          <w:color w:val="0D0D0D"/>
          <w:highlight w:val="white"/>
        </w:rPr>
        <w:t>subreglas</w:t>
      </w:r>
      <w:proofErr w:type="spellEnd"/>
      <w:r>
        <w:rPr>
          <w:rFonts w:ascii="Book Antiqua" w:eastAsia="Book Antiqua" w:hAnsi="Book Antiqua" w:cs="Book Antiqua"/>
          <w:color w:val="0D0D0D"/>
          <w:highlight w:val="white"/>
        </w:rPr>
        <w:t xml:space="preserve"> para el análisis del impacto fiscal de las iniciativas legislativas así:</w:t>
      </w:r>
      <w:r>
        <w:rPr>
          <w:rFonts w:ascii="Book Antiqua" w:eastAsia="Book Antiqua" w:hAnsi="Book Antiqua" w:cs="Book Antiqua"/>
          <w:i/>
          <w:color w:val="000000"/>
        </w:rPr>
        <w:t xml:space="preserve"> </w:t>
      </w:r>
    </w:p>
    <w:p w:rsidR="001D7243" w:rsidRDefault="001D7243">
      <w:pPr>
        <w:pBdr>
          <w:top w:val="nil"/>
          <w:left w:val="nil"/>
          <w:bottom w:val="nil"/>
          <w:right w:val="nil"/>
          <w:between w:val="nil"/>
        </w:pBdr>
        <w:spacing w:line="276" w:lineRule="auto"/>
        <w:ind w:left="360"/>
        <w:jc w:val="both"/>
        <w:rPr>
          <w:rFonts w:ascii="Book Antiqua" w:eastAsia="Book Antiqua" w:hAnsi="Book Antiqua" w:cs="Book Antiqua"/>
          <w:i/>
        </w:rPr>
      </w:pPr>
    </w:p>
    <w:p w:rsidR="001D7243" w:rsidRDefault="00134634">
      <w:pPr>
        <w:pBdr>
          <w:top w:val="nil"/>
          <w:left w:val="nil"/>
          <w:bottom w:val="nil"/>
          <w:right w:val="nil"/>
          <w:between w:val="nil"/>
        </w:pBdr>
        <w:spacing w:line="276" w:lineRule="auto"/>
        <w:ind w:left="360"/>
        <w:jc w:val="both"/>
        <w:rPr>
          <w:rFonts w:ascii="Book Antiqua" w:eastAsia="Book Antiqua" w:hAnsi="Book Antiqua" w:cs="Book Antiqua"/>
          <w:i/>
          <w:color w:val="000000"/>
        </w:rPr>
      </w:pPr>
      <w:r>
        <w:rPr>
          <w:rFonts w:ascii="Book Antiqua" w:eastAsia="Book Antiqua" w:hAnsi="Book Antiqua" w:cs="Book Antiqua"/>
          <w:i/>
          <w:color w:val="000000"/>
        </w:rPr>
        <w:t xml:space="preserve">“En hilo de lo expuesto, es posible deducir las siguientes </w:t>
      </w:r>
      <w:proofErr w:type="spellStart"/>
      <w:r>
        <w:rPr>
          <w:rFonts w:ascii="Book Antiqua" w:eastAsia="Book Antiqua" w:hAnsi="Book Antiqua" w:cs="Book Antiqua"/>
          <w:i/>
          <w:color w:val="000000"/>
        </w:rPr>
        <w:t>subreglas</w:t>
      </w:r>
      <w:proofErr w:type="spellEnd"/>
      <w:r>
        <w:rPr>
          <w:rFonts w:ascii="Book Antiqua" w:eastAsia="Book Antiqua" w:hAnsi="Book Antiqua" w:cs="Book Antiqua"/>
          <w:i/>
          <w:color w:val="000000"/>
        </w:rPr>
        <w:t xml:space="preserve"> sobre el alcance del </w:t>
      </w:r>
      <w:proofErr w:type="spellStart"/>
      <w:r>
        <w:rPr>
          <w:rFonts w:ascii="Book Antiqua" w:eastAsia="Book Antiqua" w:hAnsi="Book Antiqua" w:cs="Book Antiqua"/>
          <w:i/>
          <w:color w:val="000000"/>
        </w:rPr>
        <w:t>artículo</w:t>
      </w:r>
      <w:proofErr w:type="spellEnd"/>
      <w:r>
        <w:rPr>
          <w:rFonts w:ascii="Book Antiqua" w:eastAsia="Book Antiqua" w:hAnsi="Book Antiqua" w:cs="Book Antiqua"/>
          <w:i/>
          <w:color w:val="000000"/>
        </w:rPr>
        <w:t xml:space="preserve"> 7o de la Ley 819 de 2003: (i) las obligaciones previstas en el </w:t>
      </w:r>
      <w:proofErr w:type="spellStart"/>
      <w:r>
        <w:rPr>
          <w:rFonts w:ascii="Book Antiqua" w:eastAsia="Book Antiqua" w:hAnsi="Book Antiqua" w:cs="Book Antiqua"/>
          <w:i/>
          <w:color w:val="000000"/>
        </w:rPr>
        <w:t>artículo</w:t>
      </w:r>
      <w:proofErr w:type="spellEnd"/>
      <w:r>
        <w:rPr>
          <w:rFonts w:ascii="Book Antiqua" w:eastAsia="Book Antiqua" w:hAnsi="Book Antiqua" w:cs="Book Antiqua"/>
          <w:i/>
          <w:color w:val="000000"/>
        </w:rPr>
        <w:t xml:space="preserve"> 7o de la Ley 819 de 2003 constituyen un </w:t>
      </w:r>
      <w:proofErr w:type="spellStart"/>
      <w:r>
        <w:rPr>
          <w:rFonts w:ascii="Book Antiqua" w:eastAsia="Book Antiqua" w:hAnsi="Book Antiqua" w:cs="Book Antiqua"/>
          <w:i/>
          <w:color w:val="000000"/>
        </w:rPr>
        <w:t>parámetro</w:t>
      </w:r>
      <w:proofErr w:type="spellEnd"/>
      <w:r>
        <w:rPr>
          <w:rFonts w:ascii="Book Antiqua" w:eastAsia="Book Antiqua" w:hAnsi="Book Antiqua" w:cs="Book Antiqua"/>
          <w:i/>
          <w:color w:val="000000"/>
        </w:rPr>
        <w:t xml:space="preserve"> de racionalidad legislativa, que cumple fines constitucionalmente relevantes como el orden de las finanzas </w:t>
      </w:r>
      <w:proofErr w:type="spellStart"/>
      <w:r>
        <w:rPr>
          <w:rFonts w:ascii="Book Antiqua" w:eastAsia="Book Antiqua" w:hAnsi="Book Antiqua" w:cs="Book Antiqua"/>
          <w:i/>
          <w:color w:val="000000"/>
        </w:rPr>
        <w:t>públicas</w:t>
      </w:r>
      <w:proofErr w:type="spellEnd"/>
      <w:r>
        <w:rPr>
          <w:rFonts w:ascii="Book Antiqua" w:eastAsia="Book Antiqua" w:hAnsi="Book Antiqua" w:cs="Book Antiqua"/>
          <w:i/>
          <w:color w:val="000000"/>
        </w:rPr>
        <w:t xml:space="preserve"> y la estabilidad </w:t>
      </w:r>
      <w:proofErr w:type="spellStart"/>
      <w:r>
        <w:rPr>
          <w:rFonts w:ascii="Book Antiqua" w:eastAsia="Book Antiqua" w:hAnsi="Book Antiqua" w:cs="Book Antiqua"/>
          <w:i/>
          <w:color w:val="000000"/>
        </w:rPr>
        <w:t>macroeconómica</w:t>
      </w:r>
      <w:proofErr w:type="spellEnd"/>
      <w:r>
        <w:rPr>
          <w:rFonts w:ascii="Book Antiqua" w:eastAsia="Book Antiqua" w:hAnsi="Book Antiqua" w:cs="Book Antiqua"/>
          <w:i/>
          <w:color w:val="000000"/>
        </w:rPr>
        <w:t xml:space="preserve">; (ii) el cumplimiento de lo dispuesto en el </w:t>
      </w:r>
      <w:proofErr w:type="spellStart"/>
      <w:r>
        <w:rPr>
          <w:rFonts w:ascii="Book Antiqua" w:eastAsia="Book Antiqua" w:hAnsi="Book Antiqua" w:cs="Book Antiqua"/>
          <w:i/>
          <w:color w:val="000000"/>
        </w:rPr>
        <w:t>artículo</w:t>
      </w:r>
      <w:proofErr w:type="spellEnd"/>
      <w:r>
        <w:rPr>
          <w:rFonts w:ascii="Book Antiqua" w:eastAsia="Book Antiqua" w:hAnsi="Book Antiqua" w:cs="Book Antiqua"/>
          <w:i/>
          <w:color w:val="000000"/>
        </w:rPr>
        <w:t xml:space="preserve"> 7o de la Ley 819 de 2003 corresponde al Congreso, pero principalmente al Ministro de Hacienda y </w:t>
      </w:r>
      <w:proofErr w:type="spellStart"/>
      <w:r>
        <w:rPr>
          <w:rFonts w:ascii="Book Antiqua" w:eastAsia="Book Antiqua" w:hAnsi="Book Antiqua" w:cs="Book Antiqua"/>
          <w:i/>
          <w:color w:val="000000"/>
        </w:rPr>
        <w:t>Crédito</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Público</w:t>
      </w:r>
      <w:proofErr w:type="spellEnd"/>
      <w:r>
        <w:rPr>
          <w:rFonts w:ascii="Book Antiqua" w:eastAsia="Book Antiqua" w:hAnsi="Book Antiqua" w:cs="Book Antiqua"/>
          <w:i/>
          <w:color w:val="000000"/>
        </w:rPr>
        <w:t xml:space="preserve">, en tanto que “es el que cuenta con los datos, los equipos de funcionarios y la experticia en materia </w:t>
      </w:r>
      <w:proofErr w:type="spellStart"/>
      <w:r>
        <w:rPr>
          <w:rFonts w:ascii="Book Antiqua" w:eastAsia="Book Antiqua" w:hAnsi="Book Antiqua" w:cs="Book Antiqua"/>
          <w:i/>
          <w:color w:val="000000"/>
        </w:rPr>
        <w:t>económica</w:t>
      </w:r>
      <w:proofErr w:type="spellEnd"/>
      <w:r>
        <w:rPr>
          <w:rFonts w:ascii="Book Antiqua" w:eastAsia="Book Antiqua" w:hAnsi="Book Antiqua" w:cs="Book Antiqua"/>
          <w:i/>
          <w:color w:val="000000"/>
        </w:rPr>
        <w:t xml:space="preserve">. </w:t>
      </w:r>
      <w:r>
        <w:rPr>
          <w:rFonts w:ascii="Book Antiqua" w:eastAsia="Book Antiqua" w:hAnsi="Book Antiqua" w:cs="Book Antiqua"/>
          <w:b/>
          <w:i/>
          <w:color w:val="000000"/>
        </w:rPr>
        <w:t xml:space="preserve">Por lo tanto, en el caso de que los congresistas tramiten un proyecto incorporando estimativos </w:t>
      </w:r>
      <w:proofErr w:type="spellStart"/>
      <w:r>
        <w:rPr>
          <w:rFonts w:ascii="Book Antiqua" w:eastAsia="Book Antiqua" w:hAnsi="Book Antiqua" w:cs="Book Antiqua"/>
          <w:b/>
          <w:i/>
          <w:color w:val="000000"/>
        </w:rPr>
        <w:t>erróneos</w:t>
      </w:r>
      <w:proofErr w:type="spellEnd"/>
      <w:r>
        <w:rPr>
          <w:rFonts w:ascii="Book Antiqua" w:eastAsia="Book Antiqua" w:hAnsi="Book Antiqua" w:cs="Book Antiqua"/>
          <w:b/>
          <w:i/>
          <w:color w:val="000000"/>
        </w:rPr>
        <w:t xml:space="preserve"> sobre el impacto fiscal, sobre la manera de atender esos nuevos gastos o sobre la compatibilidad del proyecto con el Marco Fiscal de Mediano Plazo, le corresponde al Ministro de Hacienda intervenir en el proceso legislativo para ilustrar al Congreso acerca de las consecuencias </w:t>
      </w:r>
      <w:proofErr w:type="spellStart"/>
      <w:r>
        <w:rPr>
          <w:rFonts w:ascii="Book Antiqua" w:eastAsia="Book Antiqua" w:hAnsi="Book Antiqua" w:cs="Book Antiqua"/>
          <w:b/>
          <w:i/>
          <w:color w:val="000000"/>
        </w:rPr>
        <w:t>económicas</w:t>
      </w:r>
      <w:proofErr w:type="spellEnd"/>
      <w:r>
        <w:rPr>
          <w:rFonts w:ascii="Book Antiqua" w:eastAsia="Book Antiqua" w:hAnsi="Book Antiqua" w:cs="Book Antiqua"/>
          <w:b/>
          <w:i/>
          <w:color w:val="000000"/>
        </w:rPr>
        <w:t xml:space="preserve"> del proyecto”; (iii) </w:t>
      </w:r>
      <w:r>
        <w:rPr>
          <w:rFonts w:ascii="Book Antiqua" w:eastAsia="Book Antiqua" w:hAnsi="Book Antiqua" w:cs="Book Antiqua"/>
          <w:b/>
          <w:i/>
          <w:color w:val="000000"/>
          <w:u w:val="single"/>
        </w:rPr>
        <w:t xml:space="preserve">en caso de que el Ministro de Hacienda y </w:t>
      </w:r>
      <w:proofErr w:type="spellStart"/>
      <w:r>
        <w:rPr>
          <w:rFonts w:ascii="Book Antiqua" w:eastAsia="Book Antiqua" w:hAnsi="Book Antiqua" w:cs="Book Antiqua"/>
          <w:b/>
          <w:i/>
          <w:color w:val="000000"/>
          <w:u w:val="single"/>
        </w:rPr>
        <w:t>Crédito</w:t>
      </w:r>
      <w:proofErr w:type="spellEnd"/>
      <w:r>
        <w:rPr>
          <w:rFonts w:ascii="Book Antiqua" w:eastAsia="Book Antiqua" w:hAnsi="Book Antiqua" w:cs="Book Antiqua"/>
          <w:b/>
          <w:i/>
          <w:color w:val="000000"/>
          <w:u w:val="single"/>
        </w:rPr>
        <w:t xml:space="preserve"> </w:t>
      </w:r>
      <w:proofErr w:type="spellStart"/>
      <w:r>
        <w:rPr>
          <w:rFonts w:ascii="Book Antiqua" w:eastAsia="Book Antiqua" w:hAnsi="Book Antiqua" w:cs="Book Antiqua"/>
          <w:b/>
          <w:i/>
          <w:color w:val="000000"/>
          <w:u w:val="single"/>
        </w:rPr>
        <w:t>Público</w:t>
      </w:r>
      <w:proofErr w:type="spellEnd"/>
      <w:r>
        <w:rPr>
          <w:rFonts w:ascii="Book Antiqua" w:eastAsia="Book Antiqua" w:hAnsi="Book Antiqua" w:cs="Book Antiqua"/>
          <w:b/>
          <w:i/>
          <w:color w:val="000000"/>
          <w:u w:val="single"/>
        </w:rPr>
        <w:t xml:space="preserve"> no intervenga en el proceso legislativo u omita conceptuar sobre la viabilidad </w:t>
      </w:r>
      <w:proofErr w:type="spellStart"/>
      <w:r>
        <w:rPr>
          <w:rFonts w:ascii="Book Antiqua" w:eastAsia="Book Antiqua" w:hAnsi="Book Antiqua" w:cs="Book Antiqua"/>
          <w:b/>
          <w:i/>
          <w:color w:val="000000"/>
          <w:u w:val="single"/>
        </w:rPr>
        <w:t>económica</w:t>
      </w:r>
      <w:proofErr w:type="spellEnd"/>
      <w:r>
        <w:rPr>
          <w:rFonts w:ascii="Book Antiqua" w:eastAsia="Book Antiqua" w:hAnsi="Book Antiqua" w:cs="Book Antiqua"/>
          <w:b/>
          <w:i/>
          <w:color w:val="000000"/>
          <w:u w:val="single"/>
        </w:rPr>
        <w:t xml:space="preserve"> del proyecto no lo vicia de inconstitucionalidad, puesto que este requisito no puede entenderse como un poder de veto sobre la </w:t>
      </w:r>
      <w:proofErr w:type="spellStart"/>
      <w:r>
        <w:rPr>
          <w:rFonts w:ascii="Book Antiqua" w:eastAsia="Book Antiqua" w:hAnsi="Book Antiqua" w:cs="Book Antiqua"/>
          <w:b/>
          <w:i/>
          <w:color w:val="000000"/>
          <w:u w:val="single"/>
        </w:rPr>
        <w:t>actuación</w:t>
      </w:r>
      <w:proofErr w:type="spellEnd"/>
      <w:r>
        <w:rPr>
          <w:rFonts w:ascii="Book Antiqua" w:eastAsia="Book Antiqua" w:hAnsi="Book Antiqua" w:cs="Book Antiqua"/>
          <w:b/>
          <w:i/>
          <w:color w:val="000000"/>
          <w:u w:val="single"/>
        </w:rPr>
        <w:t xml:space="preserve"> del Congreso o una barrera para que el Legislador ejerza su </w:t>
      </w:r>
      <w:proofErr w:type="spellStart"/>
      <w:r>
        <w:rPr>
          <w:rFonts w:ascii="Book Antiqua" w:eastAsia="Book Antiqua" w:hAnsi="Book Antiqua" w:cs="Book Antiqua"/>
          <w:b/>
          <w:i/>
          <w:color w:val="000000"/>
          <w:u w:val="single"/>
        </w:rPr>
        <w:t>función</w:t>
      </w:r>
      <w:proofErr w:type="spellEnd"/>
      <w:r>
        <w:rPr>
          <w:rFonts w:ascii="Book Antiqua" w:eastAsia="Book Antiqua" w:hAnsi="Book Antiqua" w:cs="Book Antiqua"/>
          <w:b/>
          <w:i/>
          <w:color w:val="000000"/>
          <w:u w:val="single"/>
        </w:rPr>
        <w:t xml:space="preserve"> legislativa, lo cual “se muestra incompatible con el balance entre los poderes </w:t>
      </w:r>
      <w:proofErr w:type="spellStart"/>
      <w:r>
        <w:rPr>
          <w:rFonts w:ascii="Book Antiqua" w:eastAsia="Book Antiqua" w:hAnsi="Book Antiqua" w:cs="Book Antiqua"/>
          <w:b/>
          <w:i/>
          <w:color w:val="000000"/>
          <w:u w:val="single"/>
        </w:rPr>
        <w:t>públicos</w:t>
      </w:r>
      <w:proofErr w:type="spellEnd"/>
      <w:r>
        <w:rPr>
          <w:rFonts w:ascii="Book Antiqua" w:eastAsia="Book Antiqua" w:hAnsi="Book Antiqua" w:cs="Book Antiqua"/>
          <w:b/>
          <w:i/>
          <w:color w:val="000000"/>
          <w:u w:val="single"/>
        </w:rPr>
        <w:t xml:space="preserve"> y el principio </w:t>
      </w:r>
      <w:proofErr w:type="spellStart"/>
      <w:r>
        <w:rPr>
          <w:rFonts w:ascii="Book Antiqua" w:eastAsia="Book Antiqua" w:hAnsi="Book Antiqua" w:cs="Book Antiqua"/>
          <w:b/>
          <w:i/>
          <w:color w:val="000000"/>
          <w:u w:val="single"/>
        </w:rPr>
        <w:t>democrático</w:t>
      </w:r>
      <w:proofErr w:type="spellEnd"/>
      <w:r>
        <w:rPr>
          <w:rFonts w:ascii="Book Antiqua" w:eastAsia="Book Antiqua" w:hAnsi="Book Antiqua" w:cs="Book Antiqua"/>
          <w:b/>
          <w:i/>
          <w:color w:val="000000"/>
          <w:u w:val="single"/>
        </w:rPr>
        <w:t>”</w:t>
      </w:r>
      <w:r>
        <w:rPr>
          <w:rFonts w:ascii="Book Antiqua" w:eastAsia="Book Antiqua" w:hAnsi="Book Antiqua" w:cs="Book Antiqua"/>
          <w:b/>
          <w:i/>
          <w:color w:val="000000"/>
        </w:rPr>
        <w:t>;</w:t>
      </w:r>
      <w:r>
        <w:rPr>
          <w:rFonts w:ascii="Book Antiqua" w:eastAsia="Book Antiqua" w:hAnsi="Book Antiqua" w:cs="Book Antiqua"/>
          <w:i/>
          <w:color w:val="000000"/>
        </w:rPr>
        <w:t xml:space="preserve"> y (iv) el informe presentado por el Ministro de Hacienda y </w:t>
      </w:r>
      <w:proofErr w:type="spellStart"/>
      <w:r>
        <w:rPr>
          <w:rFonts w:ascii="Book Antiqua" w:eastAsia="Book Antiqua" w:hAnsi="Book Antiqua" w:cs="Book Antiqua"/>
          <w:i/>
          <w:color w:val="000000"/>
        </w:rPr>
        <w:t>Crédito</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Público</w:t>
      </w:r>
      <w:proofErr w:type="spellEnd"/>
      <w:r>
        <w:rPr>
          <w:rFonts w:ascii="Book Antiqua" w:eastAsia="Book Antiqua" w:hAnsi="Book Antiqua" w:cs="Book Antiqua"/>
          <w:i/>
          <w:color w:val="000000"/>
        </w:rPr>
        <w:t xml:space="preserve"> no obliga a las </w:t>
      </w:r>
      <w:proofErr w:type="spellStart"/>
      <w:r>
        <w:rPr>
          <w:rFonts w:ascii="Book Antiqua" w:eastAsia="Book Antiqua" w:hAnsi="Book Antiqua" w:cs="Book Antiqua"/>
          <w:i/>
          <w:color w:val="000000"/>
        </w:rPr>
        <w:t>células</w:t>
      </w:r>
      <w:proofErr w:type="spellEnd"/>
      <w:r>
        <w:rPr>
          <w:rFonts w:ascii="Book Antiqua" w:eastAsia="Book Antiqua" w:hAnsi="Book Antiqua" w:cs="Book Antiqua"/>
          <w:i/>
          <w:color w:val="000000"/>
        </w:rPr>
        <w:t xml:space="preserve"> legislativas a acoger su </w:t>
      </w:r>
      <w:proofErr w:type="spellStart"/>
      <w:r>
        <w:rPr>
          <w:rFonts w:ascii="Book Antiqua" w:eastAsia="Book Antiqua" w:hAnsi="Book Antiqua" w:cs="Book Antiqua"/>
          <w:i/>
          <w:color w:val="000000"/>
        </w:rPr>
        <w:t>posición</w:t>
      </w:r>
      <w:proofErr w:type="spellEnd"/>
      <w:r>
        <w:rPr>
          <w:rFonts w:ascii="Book Antiqua" w:eastAsia="Book Antiqua" w:hAnsi="Book Antiqua" w:cs="Book Antiqua"/>
          <w:i/>
          <w:color w:val="000000"/>
        </w:rPr>
        <w:t xml:space="preserve">, sin embargo, sí genera una </w:t>
      </w:r>
      <w:proofErr w:type="spellStart"/>
      <w:r>
        <w:rPr>
          <w:rFonts w:ascii="Book Antiqua" w:eastAsia="Book Antiqua" w:hAnsi="Book Antiqua" w:cs="Book Antiqua"/>
          <w:i/>
          <w:color w:val="000000"/>
        </w:rPr>
        <w:t>obligación</w:t>
      </w:r>
      <w:proofErr w:type="spellEnd"/>
      <w:r>
        <w:rPr>
          <w:rFonts w:ascii="Book Antiqua" w:eastAsia="Book Antiqua" w:hAnsi="Book Antiqua" w:cs="Book Antiqua"/>
          <w:i/>
          <w:color w:val="000000"/>
        </w:rPr>
        <w:t xml:space="preserve"> en cabeza del Congreso de valorarlo y analizarlo. </w:t>
      </w:r>
      <w:proofErr w:type="spellStart"/>
      <w:r>
        <w:rPr>
          <w:rFonts w:ascii="Book Antiqua" w:eastAsia="Book Antiqua" w:hAnsi="Book Antiqua" w:cs="Book Antiqua"/>
          <w:i/>
          <w:color w:val="000000"/>
        </w:rPr>
        <w:t>Sólo</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asi</w:t>
      </w:r>
      <w:proofErr w:type="spellEnd"/>
      <w:r>
        <w:rPr>
          <w:rFonts w:ascii="Book Antiqua" w:eastAsia="Book Antiqua" w:hAnsi="Book Antiqua" w:cs="Book Antiqua"/>
          <w:i/>
          <w:color w:val="000000"/>
        </w:rPr>
        <w:t xml:space="preserve">́ se garantiza una debida </w:t>
      </w:r>
      <w:proofErr w:type="spellStart"/>
      <w:r>
        <w:rPr>
          <w:rFonts w:ascii="Book Antiqua" w:eastAsia="Book Antiqua" w:hAnsi="Book Antiqua" w:cs="Book Antiqua"/>
          <w:i/>
          <w:color w:val="000000"/>
        </w:rPr>
        <w:t>colaboración</w:t>
      </w:r>
      <w:proofErr w:type="spellEnd"/>
      <w:r>
        <w:rPr>
          <w:rFonts w:ascii="Book Antiqua" w:eastAsia="Book Antiqua" w:hAnsi="Book Antiqua" w:cs="Book Antiqua"/>
          <w:i/>
          <w:color w:val="000000"/>
        </w:rPr>
        <w:t xml:space="preserve"> entre las ramas del poder </w:t>
      </w:r>
      <w:proofErr w:type="spellStart"/>
      <w:r>
        <w:rPr>
          <w:rFonts w:ascii="Book Antiqua" w:eastAsia="Book Antiqua" w:hAnsi="Book Antiqua" w:cs="Book Antiqua"/>
          <w:i/>
          <w:color w:val="000000"/>
        </w:rPr>
        <w:t>público</w:t>
      </w:r>
      <w:proofErr w:type="spellEnd"/>
      <w:r>
        <w:rPr>
          <w:rFonts w:ascii="Book Antiqua" w:eastAsia="Book Antiqua" w:hAnsi="Book Antiqua" w:cs="Book Antiqua"/>
          <w:i/>
          <w:color w:val="000000"/>
        </w:rPr>
        <w:t xml:space="preserve"> </w:t>
      </w:r>
      <w:r>
        <w:rPr>
          <w:rFonts w:ascii="Book Antiqua" w:eastAsia="Book Antiqua" w:hAnsi="Book Antiqua" w:cs="Book Antiqua"/>
          <w:i/>
          <w:color w:val="000000"/>
        </w:rPr>
        <w:lastRenderedPageBreak/>
        <w:t xml:space="preserve">y se armoniza el principio </w:t>
      </w:r>
      <w:proofErr w:type="spellStart"/>
      <w:r>
        <w:rPr>
          <w:rFonts w:ascii="Book Antiqua" w:eastAsia="Book Antiqua" w:hAnsi="Book Antiqua" w:cs="Book Antiqua"/>
          <w:i/>
          <w:color w:val="000000"/>
        </w:rPr>
        <w:t>democrático</w:t>
      </w:r>
      <w:proofErr w:type="spellEnd"/>
      <w:r>
        <w:rPr>
          <w:rFonts w:ascii="Book Antiqua" w:eastAsia="Book Antiqua" w:hAnsi="Book Antiqua" w:cs="Book Antiqua"/>
          <w:i/>
          <w:color w:val="000000"/>
        </w:rPr>
        <w:t xml:space="preserve"> con la estabilidad </w:t>
      </w:r>
      <w:proofErr w:type="spellStart"/>
      <w:r>
        <w:rPr>
          <w:rFonts w:ascii="Book Antiqua" w:eastAsia="Book Antiqua" w:hAnsi="Book Antiqua" w:cs="Book Antiqua"/>
          <w:i/>
          <w:color w:val="000000"/>
        </w:rPr>
        <w:t>macroeconómica</w:t>
      </w:r>
      <w:proofErr w:type="spellEnd"/>
      <w:r>
        <w:rPr>
          <w:rFonts w:ascii="Book Antiqua" w:eastAsia="Book Antiqua" w:hAnsi="Book Antiqua" w:cs="Book Antiqua"/>
          <w:i/>
          <w:color w:val="000000"/>
        </w:rPr>
        <w:t xml:space="preserve">” </w:t>
      </w:r>
      <w:r>
        <w:rPr>
          <w:rFonts w:ascii="Book Antiqua" w:eastAsia="Book Antiqua" w:hAnsi="Book Antiqua" w:cs="Book Antiqua"/>
          <w:color w:val="000000"/>
        </w:rPr>
        <w:t>(Subrayado y negrilla propio)</w:t>
      </w:r>
    </w:p>
    <w:p w:rsidR="001D7243" w:rsidRDefault="001D7243">
      <w:pPr>
        <w:pBdr>
          <w:top w:val="nil"/>
          <w:left w:val="nil"/>
          <w:bottom w:val="nil"/>
          <w:right w:val="nil"/>
          <w:between w:val="nil"/>
        </w:pBdr>
        <w:spacing w:line="276" w:lineRule="auto"/>
        <w:jc w:val="both"/>
        <w:rPr>
          <w:rFonts w:ascii="Book Antiqua" w:eastAsia="Book Antiqua" w:hAnsi="Book Antiqua" w:cs="Book Antiqua"/>
          <w:highlight w:val="white"/>
        </w:rPr>
      </w:pPr>
    </w:p>
    <w:p w:rsidR="001D7243" w:rsidRDefault="00134634">
      <w:pPr>
        <w:pBdr>
          <w:top w:val="nil"/>
          <w:left w:val="nil"/>
          <w:bottom w:val="nil"/>
          <w:right w:val="nil"/>
          <w:between w:val="nil"/>
        </w:pBdr>
        <w:spacing w:line="276" w:lineRule="auto"/>
        <w:jc w:val="both"/>
        <w:rPr>
          <w:rFonts w:ascii="Book Antiqua" w:eastAsia="Book Antiqua" w:hAnsi="Book Antiqua" w:cs="Book Antiqua"/>
          <w:color w:val="000000"/>
          <w:highlight w:val="white"/>
        </w:rPr>
      </w:pPr>
      <w:r>
        <w:rPr>
          <w:rFonts w:ascii="Book Antiqua" w:eastAsia="Book Antiqua" w:hAnsi="Book Antiqua" w:cs="Book Antiqua"/>
          <w:color w:val="000000"/>
          <w:highlight w:val="white"/>
        </w:rPr>
        <w:t>Durante el trámite legislativo, el Ministerio de Hacienda y Crédito Público puede decidir deliberadamente si es necesario o no realizar un estudio del impacto fiscal de las normas en proceso. Sin embargo, la falta de un pronunciamiento al respecto no impide una posible declaración de inconstitucionalidad en el futuro.</w:t>
      </w:r>
    </w:p>
    <w:p w:rsidR="001D7243" w:rsidRDefault="00134634">
      <w:pPr>
        <w:pBdr>
          <w:top w:val="nil"/>
          <w:left w:val="nil"/>
          <w:bottom w:val="nil"/>
          <w:right w:val="nil"/>
          <w:between w:val="nil"/>
        </w:pBdr>
        <w:spacing w:line="276" w:lineRule="auto"/>
        <w:jc w:val="both"/>
        <w:rPr>
          <w:rFonts w:ascii="Book Antiqua" w:eastAsia="Book Antiqua" w:hAnsi="Book Antiqua" w:cs="Book Antiqua"/>
          <w:color w:val="000000"/>
          <w:highlight w:val="white"/>
        </w:rPr>
      </w:pPr>
      <w:r>
        <w:rPr>
          <w:rFonts w:ascii="Book Antiqua" w:eastAsia="Book Antiqua" w:hAnsi="Book Antiqua" w:cs="Book Antiqua"/>
          <w:color w:val="000000"/>
        </w:rPr>
        <w:br/>
      </w:r>
      <w:r>
        <w:rPr>
          <w:rFonts w:ascii="Book Antiqua" w:eastAsia="Book Antiqua" w:hAnsi="Book Antiqua" w:cs="Book Antiqua"/>
          <w:color w:val="000000"/>
          <w:highlight w:val="white"/>
        </w:rPr>
        <w:t>La Corte Constitucional en Sentencia C-110 de 2019, con Magistrado Ponente Alejandro Linares Cantillo, reiteró que la responsabilidad principal de realizar el estudio del impacto fiscal de una norma recae en el Ministerio de Hacienda y Crédito Público, debido a su conocimiento técnico y su rol principal como ejecutor del gasto público.</w:t>
      </w:r>
    </w:p>
    <w:p w:rsidR="001D7243" w:rsidRDefault="001D7243">
      <w:pPr>
        <w:pBdr>
          <w:top w:val="nil"/>
          <w:left w:val="nil"/>
          <w:bottom w:val="nil"/>
          <w:right w:val="nil"/>
          <w:between w:val="nil"/>
        </w:pBdr>
        <w:spacing w:line="276" w:lineRule="auto"/>
        <w:ind w:left="360"/>
        <w:jc w:val="both"/>
        <w:rPr>
          <w:rFonts w:ascii="Book Antiqua" w:eastAsia="Book Antiqua" w:hAnsi="Book Antiqua" w:cs="Book Antiqua"/>
          <w:i/>
        </w:rPr>
      </w:pPr>
    </w:p>
    <w:p w:rsidR="001D7243" w:rsidRDefault="00134634">
      <w:pPr>
        <w:pBdr>
          <w:top w:val="nil"/>
          <w:left w:val="nil"/>
          <w:bottom w:val="nil"/>
          <w:right w:val="nil"/>
          <w:between w:val="nil"/>
        </w:pBdr>
        <w:spacing w:line="276" w:lineRule="auto"/>
        <w:ind w:left="360"/>
        <w:jc w:val="both"/>
        <w:rPr>
          <w:rFonts w:ascii="Book Antiqua" w:eastAsia="Book Antiqua" w:hAnsi="Book Antiqua" w:cs="Book Antiqua"/>
          <w:color w:val="000000"/>
        </w:rPr>
      </w:pPr>
      <w:r>
        <w:rPr>
          <w:rFonts w:ascii="Book Antiqua" w:eastAsia="Book Antiqua" w:hAnsi="Book Antiqua" w:cs="Book Antiqua"/>
          <w:i/>
          <w:color w:val="000000"/>
        </w:rPr>
        <w:t xml:space="preserve">“80.3. Con el </w:t>
      </w:r>
      <w:proofErr w:type="spellStart"/>
      <w:r>
        <w:rPr>
          <w:rFonts w:ascii="Book Antiqua" w:eastAsia="Book Antiqua" w:hAnsi="Book Antiqua" w:cs="Book Antiqua"/>
          <w:i/>
          <w:color w:val="000000"/>
        </w:rPr>
        <w:t>propósito</w:t>
      </w:r>
      <w:proofErr w:type="spellEnd"/>
      <w:r>
        <w:rPr>
          <w:rFonts w:ascii="Book Antiqua" w:eastAsia="Book Antiqua" w:hAnsi="Book Antiqua" w:cs="Book Antiqua"/>
          <w:i/>
          <w:color w:val="000000"/>
        </w:rPr>
        <w:t xml:space="preserve"> de unificar la </w:t>
      </w:r>
      <w:proofErr w:type="spellStart"/>
      <w:r>
        <w:rPr>
          <w:rFonts w:ascii="Book Antiqua" w:eastAsia="Book Antiqua" w:hAnsi="Book Antiqua" w:cs="Book Antiqua"/>
          <w:i/>
          <w:color w:val="000000"/>
        </w:rPr>
        <w:t>interpretación</w:t>
      </w:r>
      <w:proofErr w:type="spellEnd"/>
      <w:r>
        <w:rPr>
          <w:rFonts w:ascii="Book Antiqua" w:eastAsia="Book Antiqua" w:hAnsi="Book Antiqua" w:cs="Book Antiqua"/>
          <w:i/>
          <w:color w:val="000000"/>
        </w:rPr>
        <w:t xml:space="preserve"> en esta materia, la Corte estima necesario precisar (i) que el Congreso tiene la responsabilidad -como lo dejó dicho la sentencia C-502 de 2007 y con fundamento en el </w:t>
      </w:r>
      <w:proofErr w:type="spellStart"/>
      <w:r>
        <w:rPr>
          <w:rFonts w:ascii="Book Antiqua" w:eastAsia="Book Antiqua" w:hAnsi="Book Antiqua" w:cs="Book Antiqua"/>
          <w:i/>
          <w:color w:val="000000"/>
        </w:rPr>
        <w:t>artículo</w:t>
      </w:r>
      <w:proofErr w:type="spellEnd"/>
      <w:r>
        <w:rPr>
          <w:rFonts w:ascii="Book Antiqua" w:eastAsia="Book Antiqua" w:hAnsi="Book Antiqua" w:cs="Book Antiqua"/>
          <w:i/>
          <w:color w:val="000000"/>
        </w:rPr>
        <w:t xml:space="preserve"> 7 de la ley 819 de 2003- de valorar las incidencias fiscales del proyecto de ley. Tal carga (ii) no exige un </w:t>
      </w:r>
      <w:proofErr w:type="spellStart"/>
      <w:r>
        <w:rPr>
          <w:rFonts w:ascii="Book Antiqua" w:eastAsia="Book Antiqua" w:hAnsi="Book Antiqua" w:cs="Book Antiqua"/>
          <w:i/>
          <w:color w:val="000000"/>
        </w:rPr>
        <w:t>análisis</w:t>
      </w:r>
      <w:proofErr w:type="spellEnd"/>
      <w:r>
        <w:rPr>
          <w:rFonts w:ascii="Book Antiqua" w:eastAsia="Book Antiqua" w:hAnsi="Book Antiqua" w:cs="Book Antiqua"/>
          <w:i/>
          <w:color w:val="000000"/>
        </w:rPr>
        <w:t xml:space="preserve"> detallado o exhaustivo del costo fiscal y las fuentes de financiamiento. Sin embargo, (iii) sí demanda una </w:t>
      </w:r>
      <w:proofErr w:type="spellStart"/>
      <w:r>
        <w:rPr>
          <w:rFonts w:ascii="Book Antiqua" w:eastAsia="Book Antiqua" w:hAnsi="Book Antiqua" w:cs="Book Antiqua"/>
          <w:i/>
          <w:color w:val="000000"/>
        </w:rPr>
        <w:t>mínima</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consideración</w:t>
      </w:r>
      <w:proofErr w:type="spellEnd"/>
      <w:r>
        <w:rPr>
          <w:rFonts w:ascii="Book Antiqua" w:eastAsia="Book Antiqua" w:hAnsi="Book Antiqua" w:cs="Book Antiqua"/>
          <w:i/>
          <w:color w:val="000000"/>
        </w:rPr>
        <w:t xml:space="preserve"> al respecto, de modo que sea posible establecer los referentes </w:t>
      </w:r>
      <w:proofErr w:type="spellStart"/>
      <w:r>
        <w:rPr>
          <w:rFonts w:ascii="Book Antiqua" w:eastAsia="Book Antiqua" w:hAnsi="Book Antiqua" w:cs="Book Antiqua"/>
          <w:i/>
          <w:color w:val="000000"/>
        </w:rPr>
        <w:t>básicos</w:t>
      </w:r>
      <w:proofErr w:type="spellEnd"/>
      <w:r>
        <w:rPr>
          <w:rFonts w:ascii="Book Antiqua" w:eastAsia="Book Antiqua" w:hAnsi="Book Antiqua" w:cs="Book Antiqua"/>
          <w:i/>
          <w:color w:val="000000"/>
        </w:rPr>
        <w:t xml:space="preserve"> para analizar los efectos fiscales del proyecto de ley. En todo caso </w:t>
      </w:r>
      <w:r>
        <w:rPr>
          <w:rFonts w:ascii="Book Antiqua" w:eastAsia="Book Antiqua" w:hAnsi="Book Antiqua" w:cs="Book Antiqua"/>
          <w:b/>
          <w:i/>
          <w:color w:val="000000"/>
        </w:rPr>
        <w:t xml:space="preserve">(iv) la carga principal se encuentra radicada en el MHCP por sus conocimientos </w:t>
      </w:r>
      <w:proofErr w:type="spellStart"/>
      <w:r>
        <w:rPr>
          <w:rFonts w:ascii="Book Antiqua" w:eastAsia="Book Antiqua" w:hAnsi="Book Antiqua" w:cs="Book Antiqua"/>
          <w:b/>
          <w:i/>
          <w:color w:val="000000"/>
        </w:rPr>
        <w:t>técnicos</w:t>
      </w:r>
      <w:proofErr w:type="spellEnd"/>
      <w:r>
        <w:rPr>
          <w:rFonts w:ascii="Book Antiqua" w:eastAsia="Book Antiqua" w:hAnsi="Book Antiqua" w:cs="Book Antiqua"/>
          <w:b/>
          <w:i/>
          <w:color w:val="000000"/>
        </w:rPr>
        <w:t xml:space="preserve"> y por su </w:t>
      </w:r>
      <w:proofErr w:type="spellStart"/>
      <w:r>
        <w:rPr>
          <w:rFonts w:ascii="Book Antiqua" w:eastAsia="Book Antiqua" w:hAnsi="Book Antiqua" w:cs="Book Antiqua"/>
          <w:b/>
          <w:i/>
          <w:color w:val="000000"/>
        </w:rPr>
        <w:t>condición</w:t>
      </w:r>
      <w:proofErr w:type="spellEnd"/>
      <w:r>
        <w:rPr>
          <w:rFonts w:ascii="Book Antiqua" w:eastAsia="Book Antiqua" w:hAnsi="Book Antiqua" w:cs="Book Antiqua"/>
          <w:b/>
          <w:i/>
          <w:color w:val="000000"/>
        </w:rPr>
        <w:t xml:space="preserve"> de principal ejecutor del gasto </w:t>
      </w:r>
      <w:proofErr w:type="spellStart"/>
      <w:r>
        <w:rPr>
          <w:rFonts w:ascii="Book Antiqua" w:eastAsia="Book Antiqua" w:hAnsi="Book Antiqua" w:cs="Book Antiqua"/>
          <w:b/>
          <w:i/>
          <w:color w:val="000000"/>
        </w:rPr>
        <w:t>público</w:t>
      </w:r>
      <w:proofErr w:type="spellEnd"/>
      <w:r>
        <w:rPr>
          <w:rFonts w:ascii="Book Antiqua" w:eastAsia="Book Antiqua" w:hAnsi="Book Antiqua" w:cs="Book Antiqua"/>
          <w:i/>
          <w:color w:val="000000"/>
        </w:rPr>
        <w:t xml:space="preserve">. En consecuencia, (v) el incumplimiento del Gobierno no afecta la </w:t>
      </w:r>
      <w:proofErr w:type="spellStart"/>
      <w:r>
        <w:rPr>
          <w:rFonts w:ascii="Book Antiqua" w:eastAsia="Book Antiqua" w:hAnsi="Book Antiqua" w:cs="Book Antiqua"/>
          <w:i/>
          <w:color w:val="000000"/>
        </w:rPr>
        <w:t>decisión</w:t>
      </w:r>
      <w:proofErr w:type="spellEnd"/>
      <w:r>
        <w:rPr>
          <w:rFonts w:ascii="Book Antiqua" w:eastAsia="Book Antiqua" w:hAnsi="Book Antiqua" w:cs="Book Antiqua"/>
          <w:i/>
          <w:color w:val="000000"/>
        </w:rPr>
        <w:t xml:space="preserve"> del Congreso cuando este ha cumplido su deber. A su vez (vi) si el Gobierno atiende su </w:t>
      </w:r>
      <w:proofErr w:type="spellStart"/>
      <w:r>
        <w:rPr>
          <w:rFonts w:ascii="Book Antiqua" w:eastAsia="Book Antiqua" w:hAnsi="Book Antiqua" w:cs="Book Antiqua"/>
          <w:i/>
          <w:color w:val="000000"/>
        </w:rPr>
        <w:t>obligación</w:t>
      </w:r>
      <w:proofErr w:type="spellEnd"/>
      <w:r>
        <w:rPr>
          <w:rFonts w:ascii="Book Antiqua" w:eastAsia="Book Antiqua" w:hAnsi="Book Antiqua" w:cs="Book Antiqua"/>
          <w:i/>
          <w:color w:val="000000"/>
        </w:rPr>
        <w:t xml:space="preserve"> de emitir su concepto, se radica en el Congreso el deber de estudiarlo y discutirlo–ver </w:t>
      </w:r>
      <w:proofErr w:type="spellStart"/>
      <w:r>
        <w:rPr>
          <w:rFonts w:ascii="Book Antiqua" w:eastAsia="Book Antiqua" w:hAnsi="Book Antiqua" w:cs="Book Antiqua"/>
          <w:i/>
          <w:color w:val="000000"/>
        </w:rPr>
        <w:t>núm</w:t>
      </w:r>
      <w:proofErr w:type="spellEnd"/>
      <w:r>
        <w:rPr>
          <w:rFonts w:ascii="Book Antiqua" w:eastAsia="Book Antiqua" w:hAnsi="Book Antiqua" w:cs="Book Antiqua"/>
          <w:i/>
          <w:color w:val="000000"/>
        </w:rPr>
        <w:t>. 79.3 y 90-.”</w:t>
      </w:r>
    </w:p>
    <w:p w:rsidR="001D7243" w:rsidRDefault="001D7243">
      <w:pPr>
        <w:pBdr>
          <w:top w:val="nil"/>
          <w:left w:val="nil"/>
          <w:bottom w:val="nil"/>
          <w:right w:val="nil"/>
          <w:between w:val="nil"/>
        </w:pBdr>
        <w:spacing w:line="276" w:lineRule="auto"/>
        <w:jc w:val="both"/>
        <w:rPr>
          <w:rFonts w:ascii="Book Antiqua" w:eastAsia="Book Antiqua" w:hAnsi="Book Antiqua" w:cs="Book Antiqua"/>
        </w:rPr>
      </w:pPr>
    </w:p>
    <w:p w:rsidR="001D7243" w:rsidRDefault="00134634">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 xml:space="preserve">Lo anterior ha sido confirmado por la Corte Constitucional en su jurisprudencia reciente. Por ejemplo, en la Sentencia C-520 de 2019, con la Magistrada Ponente Cristina Pardo </w:t>
      </w:r>
      <w:proofErr w:type="spellStart"/>
      <w:r>
        <w:rPr>
          <w:rFonts w:ascii="Book Antiqua" w:eastAsia="Book Antiqua" w:hAnsi="Book Antiqua" w:cs="Book Antiqua"/>
          <w:color w:val="000000"/>
        </w:rPr>
        <w:t>Schlesinger</w:t>
      </w:r>
      <w:proofErr w:type="spellEnd"/>
      <w:r>
        <w:rPr>
          <w:rFonts w:ascii="Book Antiqua" w:eastAsia="Book Antiqua" w:hAnsi="Book Antiqua" w:cs="Book Antiqua"/>
          <w:color w:val="000000"/>
        </w:rPr>
        <w:t>, se señaló que el análisis de impacto fiscal en el trámite legislativo ha flexibilizado las obligaciones establecidas en el artículo 7 de la Ley 819 de 2003, con el fin de evitar que se convierta en una barrera formal que limite desproporcionadamente la actividad del legislador, tal como se consideró a continuación:</w:t>
      </w:r>
    </w:p>
    <w:p w:rsidR="001D7243" w:rsidRDefault="001D7243">
      <w:pPr>
        <w:pBdr>
          <w:top w:val="nil"/>
          <w:left w:val="nil"/>
          <w:bottom w:val="nil"/>
          <w:right w:val="nil"/>
          <w:between w:val="nil"/>
        </w:pBdr>
        <w:spacing w:line="276" w:lineRule="auto"/>
        <w:ind w:left="360"/>
        <w:jc w:val="both"/>
        <w:rPr>
          <w:rFonts w:ascii="Book Antiqua" w:eastAsia="Book Antiqua" w:hAnsi="Book Antiqua" w:cs="Book Antiqua"/>
        </w:rPr>
      </w:pPr>
    </w:p>
    <w:p w:rsidR="001D7243" w:rsidRDefault="00134634">
      <w:pPr>
        <w:pBdr>
          <w:top w:val="nil"/>
          <w:left w:val="nil"/>
          <w:bottom w:val="nil"/>
          <w:right w:val="nil"/>
          <w:between w:val="nil"/>
        </w:pBdr>
        <w:spacing w:line="276" w:lineRule="auto"/>
        <w:ind w:left="360"/>
        <w:jc w:val="both"/>
        <w:rPr>
          <w:rFonts w:ascii="Book Antiqua" w:eastAsia="Book Antiqua" w:hAnsi="Book Antiqua" w:cs="Book Antiqua"/>
          <w:color w:val="000000"/>
        </w:rPr>
      </w:pPr>
      <w:r>
        <w:rPr>
          <w:rFonts w:ascii="Book Antiqua" w:eastAsia="Book Antiqua" w:hAnsi="Book Antiqua" w:cs="Book Antiqua"/>
          <w:color w:val="000000"/>
        </w:rPr>
        <w:lastRenderedPageBreak/>
        <w:t xml:space="preserve">“La jurisprudencia de esta </w:t>
      </w:r>
      <w:proofErr w:type="spellStart"/>
      <w:r>
        <w:rPr>
          <w:rFonts w:ascii="Book Antiqua" w:eastAsia="Book Antiqua" w:hAnsi="Book Antiqua" w:cs="Book Antiqua"/>
          <w:color w:val="000000"/>
        </w:rPr>
        <w:t>Corporación</w:t>
      </w:r>
      <w:proofErr w:type="spellEnd"/>
      <w:r>
        <w:rPr>
          <w:rFonts w:ascii="Book Antiqua" w:eastAsia="Book Antiqua" w:hAnsi="Book Antiqua" w:cs="Book Antiqua"/>
          <w:color w:val="000000"/>
        </w:rPr>
        <w:t xml:space="preserve"> ha flexibilizado las obligaciones que surgen de lo dispuesto en el </w:t>
      </w:r>
      <w:proofErr w:type="spellStart"/>
      <w:r>
        <w:rPr>
          <w:rFonts w:ascii="Book Antiqua" w:eastAsia="Book Antiqua" w:hAnsi="Book Antiqua" w:cs="Book Antiqua"/>
          <w:color w:val="000000"/>
        </w:rPr>
        <w:t>artículo</w:t>
      </w:r>
      <w:proofErr w:type="spellEnd"/>
      <w:r>
        <w:rPr>
          <w:rFonts w:ascii="Book Antiqua" w:eastAsia="Book Antiqua" w:hAnsi="Book Antiqua" w:cs="Book Antiqua"/>
          <w:color w:val="000000"/>
        </w:rPr>
        <w:t xml:space="preserve"> 7 de la Ley 819 de 2003, de forma que no se transforme en una barrera formal que </w:t>
      </w:r>
      <w:proofErr w:type="spellStart"/>
      <w:r>
        <w:rPr>
          <w:rFonts w:ascii="Book Antiqua" w:eastAsia="Book Antiqua" w:hAnsi="Book Antiqua" w:cs="Book Antiqua"/>
          <w:color w:val="000000"/>
        </w:rPr>
        <w:t>contraríe</w:t>
      </w:r>
      <w:proofErr w:type="spellEnd"/>
      <w:r>
        <w:rPr>
          <w:rFonts w:ascii="Book Antiqua" w:eastAsia="Book Antiqua" w:hAnsi="Book Antiqua" w:cs="Book Antiqua"/>
          <w:color w:val="000000"/>
        </w:rPr>
        <w:t xml:space="preserve"> o </w:t>
      </w:r>
      <w:proofErr w:type="spellStart"/>
      <w:r>
        <w:rPr>
          <w:rFonts w:ascii="Book Antiqua" w:eastAsia="Book Antiqua" w:hAnsi="Book Antiqua" w:cs="Book Antiqua"/>
          <w:color w:val="000000"/>
        </w:rPr>
        <w:t>límite</w:t>
      </w:r>
      <w:proofErr w:type="spellEnd"/>
      <w:r>
        <w:rPr>
          <w:rFonts w:ascii="Book Antiqua" w:eastAsia="Book Antiqua" w:hAnsi="Book Antiqua" w:cs="Book Antiqua"/>
          <w:color w:val="000000"/>
        </w:rPr>
        <w:t xml:space="preserve"> de desproporcionadamente la actividad del legislador, dicha </w:t>
      </w:r>
      <w:proofErr w:type="spellStart"/>
      <w:r>
        <w:rPr>
          <w:rFonts w:ascii="Book Antiqua" w:eastAsia="Book Antiqua" w:hAnsi="Book Antiqua" w:cs="Book Antiqua"/>
          <w:color w:val="000000"/>
        </w:rPr>
        <w:t>flexibilización</w:t>
      </w:r>
      <w:proofErr w:type="spellEnd"/>
      <w:r>
        <w:rPr>
          <w:rFonts w:ascii="Book Antiqua" w:eastAsia="Book Antiqua" w:hAnsi="Book Antiqua" w:cs="Book Antiqua"/>
          <w:color w:val="000000"/>
        </w:rPr>
        <w:t xml:space="preserve"> no puede interpretarse como una </w:t>
      </w:r>
      <w:proofErr w:type="spellStart"/>
      <w:r>
        <w:rPr>
          <w:rFonts w:ascii="Book Antiqua" w:eastAsia="Book Antiqua" w:hAnsi="Book Antiqua" w:cs="Book Antiqua"/>
          <w:color w:val="000000"/>
        </w:rPr>
        <w:t>autorización</w:t>
      </w:r>
      <w:proofErr w:type="spellEnd"/>
      <w:r>
        <w:rPr>
          <w:rFonts w:ascii="Book Antiqua" w:eastAsia="Book Antiqua" w:hAnsi="Book Antiqua" w:cs="Book Antiqua"/>
          <w:color w:val="000000"/>
        </w:rPr>
        <w:t xml:space="preserve"> para que el legislador o el Gobierno puedan eximirse de cumplir con lo dispuesto en la Ley </w:t>
      </w:r>
      <w:proofErr w:type="spellStart"/>
      <w:r>
        <w:rPr>
          <w:rFonts w:ascii="Book Antiqua" w:eastAsia="Book Antiqua" w:hAnsi="Book Antiqua" w:cs="Book Antiqua"/>
          <w:color w:val="000000"/>
        </w:rPr>
        <w:t>Orgánica</w:t>
      </w:r>
      <w:proofErr w:type="spellEnd"/>
      <w:r>
        <w:rPr>
          <w:rFonts w:ascii="Book Antiqua" w:eastAsia="Book Antiqua" w:hAnsi="Book Antiqua" w:cs="Book Antiqua"/>
          <w:color w:val="000000"/>
        </w:rPr>
        <w:t xml:space="preserve"> del Presupuesto”</w:t>
      </w:r>
    </w:p>
    <w:p w:rsidR="001D7243" w:rsidRDefault="001D7243">
      <w:pPr>
        <w:pBdr>
          <w:top w:val="nil"/>
          <w:left w:val="nil"/>
          <w:bottom w:val="nil"/>
          <w:right w:val="nil"/>
          <w:between w:val="nil"/>
        </w:pBdr>
        <w:spacing w:line="276" w:lineRule="auto"/>
        <w:rPr>
          <w:rFonts w:ascii="Book Antiqua" w:eastAsia="Book Antiqua" w:hAnsi="Book Antiqua" w:cs="Book Antiqua"/>
        </w:rPr>
      </w:pPr>
    </w:p>
    <w:p w:rsidR="001D7243" w:rsidRDefault="00134634">
      <w:pPr>
        <w:pBdr>
          <w:top w:val="nil"/>
          <w:left w:val="nil"/>
          <w:bottom w:val="nil"/>
          <w:right w:val="nil"/>
          <w:between w:val="nil"/>
        </w:pBdr>
        <w:spacing w:line="276" w:lineRule="auto"/>
        <w:rPr>
          <w:rFonts w:ascii="Book Antiqua" w:eastAsia="Book Antiqua" w:hAnsi="Book Antiqua" w:cs="Book Antiqua"/>
          <w:color w:val="000000"/>
        </w:rPr>
      </w:pPr>
      <w:r>
        <w:rPr>
          <w:rFonts w:ascii="Book Antiqua" w:eastAsia="Book Antiqua" w:hAnsi="Book Antiqua" w:cs="Book Antiqua"/>
          <w:color w:val="000000"/>
        </w:rPr>
        <w:t xml:space="preserve">Finalmente, la misma sentencia fija las </w:t>
      </w:r>
      <w:proofErr w:type="spellStart"/>
      <w:r>
        <w:rPr>
          <w:rFonts w:ascii="Book Antiqua" w:eastAsia="Book Antiqua" w:hAnsi="Book Antiqua" w:cs="Book Antiqua"/>
          <w:color w:val="000000"/>
        </w:rPr>
        <w:t>subreglas</w:t>
      </w:r>
      <w:proofErr w:type="spellEnd"/>
      <w:r>
        <w:rPr>
          <w:rFonts w:ascii="Book Antiqua" w:eastAsia="Book Antiqua" w:hAnsi="Book Antiqua" w:cs="Book Antiqua"/>
          <w:color w:val="000000"/>
        </w:rPr>
        <w:t xml:space="preserve"> constitucionales: </w:t>
      </w:r>
    </w:p>
    <w:p w:rsidR="001D7243" w:rsidRDefault="001D7243">
      <w:pPr>
        <w:pBdr>
          <w:top w:val="nil"/>
          <w:left w:val="nil"/>
          <w:bottom w:val="nil"/>
          <w:right w:val="nil"/>
          <w:between w:val="nil"/>
        </w:pBdr>
        <w:spacing w:line="276" w:lineRule="auto"/>
        <w:ind w:left="720"/>
        <w:jc w:val="both"/>
        <w:rPr>
          <w:rFonts w:ascii="Book Antiqua" w:eastAsia="Book Antiqua" w:hAnsi="Book Antiqua" w:cs="Book Antiqua"/>
        </w:rPr>
      </w:pPr>
    </w:p>
    <w:p w:rsidR="001D7243" w:rsidRDefault="00134634">
      <w:pPr>
        <w:pBdr>
          <w:top w:val="nil"/>
          <w:left w:val="nil"/>
          <w:bottom w:val="nil"/>
          <w:right w:val="nil"/>
          <w:between w:val="nil"/>
        </w:pBdr>
        <w:spacing w:line="276"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“(i.) Verificar si la norma examinada ordena un gasto o establece un beneficio tributario, o si simplemente autoriza al Gobierno nacional a incluir un gasto, pues en este </w:t>
      </w:r>
      <w:proofErr w:type="spellStart"/>
      <w:r>
        <w:rPr>
          <w:rFonts w:ascii="Book Antiqua" w:eastAsia="Book Antiqua" w:hAnsi="Book Antiqua" w:cs="Book Antiqua"/>
          <w:color w:val="000000"/>
        </w:rPr>
        <w:t>último</w:t>
      </w:r>
      <w:proofErr w:type="spellEnd"/>
      <w:r>
        <w:rPr>
          <w:rFonts w:ascii="Book Antiqua" w:eastAsia="Book Antiqua" w:hAnsi="Book Antiqua" w:cs="Book Antiqua"/>
          <w:color w:val="000000"/>
        </w:rPr>
        <w:t xml:space="preserve"> caso no se hace exigible lo dispuesto en la Ley </w:t>
      </w:r>
      <w:proofErr w:type="spellStart"/>
      <w:r>
        <w:rPr>
          <w:rFonts w:ascii="Book Antiqua" w:eastAsia="Book Antiqua" w:hAnsi="Book Antiqua" w:cs="Book Antiqua"/>
          <w:color w:val="000000"/>
        </w:rPr>
        <w:t>Orgánica</w:t>
      </w:r>
      <w:proofErr w:type="spellEnd"/>
      <w:r>
        <w:rPr>
          <w:rFonts w:ascii="Book Antiqua" w:eastAsia="Book Antiqua" w:hAnsi="Book Antiqua" w:cs="Book Antiqua"/>
          <w:color w:val="000000"/>
        </w:rPr>
        <w:t xml:space="preserve"> de Presupuesto; </w:t>
      </w:r>
    </w:p>
    <w:p w:rsidR="001D7243" w:rsidRDefault="001D7243">
      <w:pPr>
        <w:pBdr>
          <w:top w:val="nil"/>
          <w:left w:val="nil"/>
          <w:bottom w:val="nil"/>
          <w:right w:val="nil"/>
          <w:between w:val="nil"/>
        </w:pBdr>
        <w:spacing w:line="276" w:lineRule="auto"/>
        <w:ind w:left="720"/>
        <w:jc w:val="both"/>
        <w:rPr>
          <w:rFonts w:ascii="Book Antiqua" w:eastAsia="Book Antiqua" w:hAnsi="Book Antiqua" w:cs="Book Antiqua"/>
        </w:rPr>
      </w:pPr>
    </w:p>
    <w:p w:rsidR="001D7243" w:rsidRDefault="00134634">
      <w:pPr>
        <w:pBdr>
          <w:top w:val="nil"/>
          <w:left w:val="nil"/>
          <w:bottom w:val="nil"/>
          <w:right w:val="nil"/>
          <w:between w:val="nil"/>
        </w:pBdr>
        <w:spacing w:line="276"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(ii.) Comprobar si efectivamente, en las exposiciones de motivos de los proyectos y en las ponencias para debate se incluyeron expresamente informes y </w:t>
      </w:r>
      <w:proofErr w:type="spellStart"/>
      <w:r>
        <w:rPr>
          <w:rFonts w:ascii="Book Antiqua" w:eastAsia="Book Antiqua" w:hAnsi="Book Antiqua" w:cs="Book Antiqua"/>
          <w:color w:val="000000"/>
        </w:rPr>
        <w:t>análisis</w:t>
      </w:r>
      <w:proofErr w:type="spellEnd"/>
      <w:r>
        <w:rPr>
          <w:rFonts w:ascii="Book Antiqua" w:eastAsia="Book Antiqua" w:hAnsi="Book Antiqua" w:cs="Book Antiqua"/>
          <w:color w:val="000000"/>
        </w:rPr>
        <w:t xml:space="preserve"> sobre los efectos fiscales de las medidas y se </w:t>
      </w:r>
      <w:proofErr w:type="spellStart"/>
      <w:r>
        <w:rPr>
          <w:rFonts w:ascii="Book Antiqua" w:eastAsia="Book Antiqua" w:hAnsi="Book Antiqua" w:cs="Book Antiqua"/>
          <w:color w:val="000000"/>
        </w:rPr>
        <w:t>previo</w:t>
      </w:r>
      <w:proofErr w:type="spellEnd"/>
      <w:r>
        <w:rPr>
          <w:rFonts w:ascii="Book Antiqua" w:eastAsia="Book Antiqua" w:hAnsi="Book Antiqua" w:cs="Book Antiqua"/>
          <w:color w:val="000000"/>
        </w:rPr>
        <w:t xml:space="preserve">́, al menos someramente, la fuente de ingreso adicional para cubrir los mencionados costos; </w:t>
      </w:r>
    </w:p>
    <w:p w:rsidR="001D7243" w:rsidRDefault="001D7243">
      <w:pPr>
        <w:pBdr>
          <w:top w:val="nil"/>
          <w:left w:val="nil"/>
          <w:bottom w:val="nil"/>
          <w:right w:val="nil"/>
          <w:between w:val="nil"/>
        </w:pBdr>
        <w:spacing w:line="276" w:lineRule="auto"/>
        <w:ind w:left="720"/>
        <w:jc w:val="both"/>
        <w:rPr>
          <w:rFonts w:ascii="Book Antiqua" w:eastAsia="Book Antiqua" w:hAnsi="Book Antiqua" w:cs="Book Antiqua"/>
        </w:rPr>
      </w:pPr>
    </w:p>
    <w:p w:rsidR="001D7243" w:rsidRDefault="00134634">
      <w:pPr>
        <w:pBdr>
          <w:top w:val="nil"/>
          <w:left w:val="nil"/>
          <w:bottom w:val="nil"/>
          <w:right w:val="nil"/>
          <w:between w:val="nil"/>
        </w:pBdr>
        <w:spacing w:line="276"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(iii.) Establecer si el Ministerio de Hacienda </w:t>
      </w:r>
      <w:proofErr w:type="spellStart"/>
      <w:r>
        <w:rPr>
          <w:rFonts w:ascii="Book Antiqua" w:eastAsia="Book Antiqua" w:hAnsi="Book Antiqua" w:cs="Book Antiqua"/>
          <w:color w:val="000000"/>
        </w:rPr>
        <w:t>rindio</w:t>
      </w:r>
      <w:proofErr w:type="spellEnd"/>
      <w:r>
        <w:rPr>
          <w:rFonts w:ascii="Book Antiqua" w:eastAsia="Book Antiqua" w:hAnsi="Book Antiqua" w:cs="Book Antiqua"/>
          <w:color w:val="000000"/>
        </w:rPr>
        <w:t xml:space="preserve">́ concepto acerca de los costos fiscales que se han estimado para cada una de las iniciativas legislativas bajo el entendido de que la no </w:t>
      </w:r>
      <w:proofErr w:type="spellStart"/>
      <w:r>
        <w:rPr>
          <w:rFonts w:ascii="Book Antiqua" w:eastAsia="Book Antiqua" w:hAnsi="Book Antiqua" w:cs="Book Antiqua"/>
          <w:color w:val="000000"/>
        </w:rPr>
        <w:t>presentación</w:t>
      </w:r>
      <w:proofErr w:type="spellEnd"/>
      <w:r>
        <w:rPr>
          <w:rFonts w:ascii="Book Antiqua" w:eastAsia="Book Antiqua" w:hAnsi="Book Antiqua" w:cs="Book Antiqua"/>
          <w:color w:val="000000"/>
        </w:rPr>
        <w:t xml:space="preserve"> del concepto no constituye un veto a la actividad del legislador; </w:t>
      </w:r>
    </w:p>
    <w:p w:rsidR="001D7243" w:rsidRDefault="001D7243">
      <w:pPr>
        <w:pBdr>
          <w:top w:val="nil"/>
          <w:left w:val="nil"/>
          <w:bottom w:val="nil"/>
          <w:right w:val="nil"/>
          <w:between w:val="nil"/>
        </w:pBdr>
        <w:spacing w:line="276" w:lineRule="auto"/>
        <w:ind w:left="720"/>
        <w:jc w:val="both"/>
        <w:rPr>
          <w:rFonts w:ascii="Book Antiqua" w:eastAsia="Book Antiqua" w:hAnsi="Book Antiqua" w:cs="Book Antiqua"/>
        </w:rPr>
      </w:pPr>
    </w:p>
    <w:p w:rsidR="001D7243" w:rsidRDefault="00134634">
      <w:pPr>
        <w:pBdr>
          <w:top w:val="nil"/>
          <w:left w:val="nil"/>
          <w:bottom w:val="nil"/>
          <w:right w:val="nil"/>
          <w:between w:val="nil"/>
        </w:pBdr>
        <w:spacing w:line="276"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(iv.) En caso de que el Ministerio de Hacienda haya rendido concepto, revisar que el mismo haya sido valorado y analizado en el Congreso de la </w:t>
      </w:r>
      <w:proofErr w:type="spellStart"/>
      <w:r>
        <w:rPr>
          <w:rFonts w:ascii="Book Antiqua" w:eastAsia="Book Antiqua" w:hAnsi="Book Antiqua" w:cs="Book Antiqua"/>
          <w:color w:val="000000"/>
        </w:rPr>
        <w:t>República</w:t>
      </w:r>
      <w:proofErr w:type="spellEnd"/>
      <w:r>
        <w:rPr>
          <w:rFonts w:ascii="Book Antiqua" w:eastAsia="Book Antiqua" w:hAnsi="Book Antiqua" w:cs="Book Antiqua"/>
          <w:color w:val="000000"/>
        </w:rPr>
        <w:t xml:space="preserve">, aunque no necesariamente acogido. </w:t>
      </w:r>
    </w:p>
    <w:p w:rsidR="001D7243" w:rsidRDefault="001D7243">
      <w:pPr>
        <w:pBdr>
          <w:top w:val="nil"/>
          <w:left w:val="nil"/>
          <w:bottom w:val="nil"/>
          <w:right w:val="nil"/>
          <w:between w:val="nil"/>
        </w:pBdr>
        <w:spacing w:line="276" w:lineRule="auto"/>
        <w:ind w:left="720"/>
        <w:jc w:val="both"/>
        <w:rPr>
          <w:rFonts w:ascii="Book Antiqua" w:eastAsia="Book Antiqua" w:hAnsi="Book Antiqua" w:cs="Book Antiqua"/>
        </w:rPr>
      </w:pPr>
    </w:p>
    <w:p w:rsidR="001D7243" w:rsidRDefault="00134634">
      <w:pPr>
        <w:pBdr>
          <w:top w:val="nil"/>
          <w:left w:val="nil"/>
          <w:bottom w:val="nil"/>
          <w:right w:val="nil"/>
          <w:between w:val="nil"/>
        </w:pBdr>
        <w:spacing w:line="276"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(v.) Analizar la proporcionalidad de la exigencia en cuanto a la </w:t>
      </w:r>
      <w:proofErr w:type="spellStart"/>
      <w:r>
        <w:rPr>
          <w:rFonts w:ascii="Book Antiqua" w:eastAsia="Book Antiqua" w:hAnsi="Book Antiqua" w:cs="Book Antiqua"/>
          <w:color w:val="000000"/>
        </w:rPr>
        <w:t>evaluación</w:t>
      </w:r>
      <w:proofErr w:type="spellEnd"/>
      <w:r>
        <w:rPr>
          <w:rFonts w:ascii="Book Antiqua" w:eastAsia="Book Antiqua" w:hAnsi="Book Antiqua" w:cs="Book Antiqua"/>
          <w:color w:val="000000"/>
        </w:rPr>
        <w:t xml:space="preserve"> del impacto fiscal de las medidas, tomando en </w:t>
      </w:r>
      <w:proofErr w:type="spellStart"/>
      <w:r>
        <w:rPr>
          <w:rFonts w:ascii="Book Antiqua" w:eastAsia="Book Antiqua" w:hAnsi="Book Antiqua" w:cs="Book Antiqua"/>
          <w:color w:val="000000"/>
        </w:rPr>
        <w:t>consideración</w:t>
      </w:r>
      <w:proofErr w:type="spellEnd"/>
      <w:r>
        <w:rPr>
          <w:rFonts w:ascii="Book Antiqua" w:eastAsia="Book Antiqua" w:hAnsi="Book Antiqua" w:cs="Book Antiqua"/>
          <w:color w:val="000000"/>
        </w:rPr>
        <w:t xml:space="preserve"> el objeto regulado y la naturaleza de la norma, a fin de ponderar la racionalidad fiscal que implica la </w:t>
      </w:r>
      <w:proofErr w:type="spellStart"/>
      <w:r>
        <w:rPr>
          <w:rFonts w:ascii="Book Antiqua" w:eastAsia="Book Antiqua" w:hAnsi="Book Antiqua" w:cs="Book Antiqua"/>
          <w:color w:val="000000"/>
        </w:rPr>
        <w:t>evaluación</w:t>
      </w:r>
      <w:proofErr w:type="spellEnd"/>
      <w:r>
        <w:rPr>
          <w:rFonts w:ascii="Book Antiqua" w:eastAsia="Book Antiqua" w:hAnsi="Book Antiqua" w:cs="Book Antiqua"/>
          <w:color w:val="000000"/>
        </w:rPr>
        <w:t xml:space="preserve"> de impacto, frente al </w:t>
      </w:r>
      <w:proofErr w:type="spellStart"/>
      <w:r>
        <w:rPr>
          <w:rFonts w:ascii="Book Antiqua" w:eastAsia="Book Antiqua" w:hAnsi="Book Antiqua" w:cs="Book Antiqua"/>
          <w:color w:val="000000"/>
        </w:rPr>
        <w:t>ámbito</w:t>
      </w:r>
      <w:proofErr w:type="spellEnd"/>
      <w:r>
        <w:rPr>
          <w:rFonts w:ascii="Book Antiqua" w:eastAsia="Book Antiqua" w:hAnsi="Book Antiqua" w:cs="Book Antiqua"/>
          <w:color w:val="000000"/>
        </w:rPr>
        <w:t xml:space="preserve"> de </w:t>
      </w:r>
      <w:proofErr w:type="spellStart"/>
      <w:r>
        <w:rPr>
          <w:rFonts w:ascii="Book Antiqua" w:eastAsia="Book Antiqua" w:hAnsi="Book Antiqua" w:cs="Book Antiqua"/>
          <w:color w:val="000000"/>
        </w:rPr>
        <w:t>configuración</w:t>
      </w:r>
      <w:proofErr w:type="spellEnd"/>
      <w:r>
        <w:rPr>
          <w:rFonts w:ascii="Book Antiqua" w:eastAsia="Book Antiqua" w:hAnsi="Book Antiqua" w:cs="Book Antiqua"/>
          <w:color w:val="000000"/>
        </w:rPr>
        <w:t xml:space="preserve"> que tiene el legislador </w:t>
      </w:r>
      <w:proofErr w:type="spellStart"/>
      <w:r>
        <w:rPr>
          <w:rFonts w:ascii="Book Antiqua" w:eastAsia="Book Antiqua" w:hAnsi="Book Antiqua" w:cs="Book Antiqua"/>
          <w:color w:val="000000"/>
        </w:rPr>
        <w:t>según</w:t>
      </w:r>
      <w:proofErr w:type="spellEnd"/>
      <w:r>
        <w:rPr>
          <w:rFonts w:ascii="Book Antiqua" w:eastAsia="Book Antiqua" w:hAnsi="Book Antiqua" w:cs="Book Antiqua"/>
          <w:color w:val="000000"/>
        </w:rPr>
        <w:t xml:space="preserve"> se trate de cada medida en particular” </w:t>
      </w:r>
    </w:p>
    <w:p w:rsidR="001D7243" w:rsidRDefault="001D7243">
      <w:pPr>
        <w:spacing w:line="276" w:lineRule="auto"/>
        <w:rPr>
          <w:rFonts w:ascii="Book Antiqua" w:eastAsia="Book Antiqua" w:hAnsi="Book Antiqua" w:cs="Book Antiqua"/>
          <w:color w:val="333333"/>
        </w:rPr>
      </w:pPr>
    </w:p>
    <w:p w:rsidR="001D7243" w:rsidRDefault="00134634">
      <w:pPr>
        <w:spacing w:line="276" w:lineRule="auto"/>
        <w:rPr>
          <w:rFonts w:ascii="Book Antiqua" w:eastAsia="Book Antiqua" w:hAnsi="Book Antiqua" w:cs="Book Antiqua"/>
          <w:color w:val="333333"/>
        </w:rPr>
      </w:pPr>
      <w:r>
        <w:rPr>
          <w:rFonts w:ascii="Book Antiqua" w:eastAsia="Book Antiqua" w:hAnsi="Book Antiqua" w:cs="Book Antiqua"/>
          <w:color w:val="333333"/>
        </w:rPr>
        <w:lastRenderedPageBreak/>
        <w:t>Ahora bien, se considera que el presente Proyecto de Ley no constituye impacto fiscal pues no implica la ordenación de gastos ni la generación de beneficios tributarios.</w:t>
      </w:r>
    </w:p>
    <w:p w:rsidR="001D7243" w:rsidRDefault="001D7243">
      <w:pPr>
        <w:spacing w:line="276" w:lineRule="auto"/>
        <w:jc w:val="both"/>
        <w:rPr>
          <w:rFonts w:ascii="Book Antiqua" w:eastAsia="Book Antiqua" w:hAnsi="Book Antiqua" w:cs="Book Antiqua"/>
          <w:color w:val="333333"/>
        </w:rPr>
      </w:pPr>
    </w:p>
    <w:p w:rsidR="001D7243" w:rsidRDefault="00134634">
      <w:pPr>
        <w:widowControl w:val="0"/>
        <w:numPr>
          <w:ilvl w:val="0"/>
          <w:numId w:val="7"/>
        </w:numPr>
        <w:pBdr>
          <w:top w:val="nil"/>
          <w:left w:val="nil"/>
          <w:bottom w:val="nil"/>
          <w:right w:val="nil"/>
          <w:between w:val="nil"/>
        </w:pBdr>
        <w:spacing w:before="240" w:line="276" w:lineRule="auto"/>
        <w:jc w:val="both"/>
        <w:rPr>
          <w:rFonts w:ascii="Book Antiqua" w:eastAsia="Book Antiqua" w:hAnsi="Book Antiqua" w:cs="Book Antiqua"/>
          <w:b/>
          <w:color w:val="000000"/>
        </w:rPr>
      </w:pPr>
      <w:r>
        <w:rPr>
          <w:rFonts w:ascii="Book Antiqua" w:eastAsia="Book Antiqua" w:hAnsi="Book Antiqua" w:cs="Book Antiqua"/>
          <w:b/>
          <w:color w:val="000000"/>
        </w:rPr>
        <w:t xml:space="preserve"> Proposición </w:t>
      </w:r>
    </w:p>
    <w:p w:rsidR="001D7243" w:rsidRDefault="001D7243">
      <w:pPr>
        <w:spacing w:line="276" w:lineRule="auto"/>
        <w:jc w:val="both"/>
        <w:rPr>
          <w:rFonts w:ascii="Book Antiqua" w:eastAsia="Book Antiqua" w:hAnsi="Book Antiqua" w:cs="Book Antiqua"/>
          <w:b/>
        </w:rPr>
      </w:pPr>
    </w:p>
    <w:p w:rsidR="001D7243" w:rsidRDefault="00134634">
      <w:pPr>
        <w:spacing w:line="276" w:lineRule="auto"/>
        <w:jc w:val="both"/>
        <w:rPr>
          <w:rFonts w:ascii="Book Antiqua" w:eastAsia="Book Antiqua" w:hAnsi="Book Antiqua" w:cs="Book Antiqua"/>
          <w:i/>
        </w:rPr>
      </w:pPr>
      <w:r>
        <w:rPr>
          <w:rFonts w:ascii="Book Antiqua" w:eastAsia="Book Antiqua" w:hAnsi="Book Antiqua" w:cs="Book Antiqua"/>
        </w:rPr>
        <w:t xml:space="preserve">Con fundamento en las anteriores consideraciones, presento ponencia positiva y solicito a los Honorables Representantes que integran la Comisión Primera de la Cámara de Representantes dar Primer Debate al Proyecto de Ley número 123 de 2025 Cámara </w:t>
      </w:r>
      <w:r>
        <w:rPr>
          <w:rFonts w:ascii="Book Antiqua" w:eastAsia="Book Antiqua" w:hAnsi="Book Antiqua" w:cs="Book Antiqua"/>
          <w:i/>
          <w:color w:val="000000"/>
        </w:rPr>
        <w:t>“Por medio de la cual se establecen disposiciones para el bienestar y la tenencia responsable de mascotas en Colombia”</w:t>
      </w:r>
      <w:r>
        <w:rPr>
          <w:rFonts w:ascii="Book Antiqua" w:eastAsia="Book Antiqua" w:hAnsi="Book Antiqua" w:cs="Book Antiqua"/>
          <w:i/>
          <w:color w:val="333333"/>
        </w:rPr>
        <w:t xml:space="preserve">, </w:t>
      </w:r>
      <w:r>
        <w:rPr>
          <w:rFonts w:ascii="Book Antiqua" w:eastAsia="Book Antiqua" w:hAnsi="Book Antiqua" w:cs="Book Antiqua"/>
          <w:color w:val="333333"/>
        </w:rPr>
        <w:t>conforme al texto propuesto.</w:t>
      </w:r>
    </w:p>
    <w:p w:rsidR="001D7243" w:rsidRDefault="001D7243">
      <w:pPr>
        <w:spacing w:line="276" w:lineRule="auto"/>
        <w:jc w:val="both"/>
        <w:rPr>
          <w:rFonts w:ascii="Book Antiqua" w:eastAsia="Book Antiqua" w:hAnsi="Book Antiqua" w:cs="Book Antiqua"/>
          <w:b/>
        </w:rPr>
      </w:pPr>
    </w:p>
    <w:p w:rsidR="001D7243" w:rsidRDefault="001D7243">
      <w:pPr>
        <w:spacing w:line="276" w:lineRule="auto"/>
        <w:jc w:val="both"/>
        <w:rPr>
          <w:rFonts w:ascii="Book Antiqua" w:eastAsia="Book Antiqua" w:hAnsi="Book Antiqua" w:cs="Book Antiqua"/>
          <w:color w:val="333333"/>
        </w:rPr>
      </w:pPr>
    </w:p>
    <w:p w:rsidR="001D7243" w:rsidRDefault="001D7243">
      <w:pPr>
        <w:spacing w:line="276" w:lineRule="auto"/>
        <w:jc w:val="both"/>
        <w:rPr>
          <w:rFonts w:ascii="Book Antiqua" w:eastAsia="Book Antiqua" w:hAnsi="Book Antiqua" w:cs="Book Antiqua"/>
          <w:i/>
          <w:highlight w:val="white"/>
        </w:rPr>
      </w:pPr>
    </w:p>
    <w:p w:rsidR="001D7243" w:rsidRDefault="00134634">
      <w:pPr>
        <w:spacing w:line="276" w:lineRule="auto"/>
        <w:jc w:val="both"/>
        <w:rPr>
          <w:rFonts w:ascii="Book Antiqua" w:eastAsia="Book Antiqua" w:hAnsi="Book Antiqua" w:cs="Book Antiqua"/>
          <w:highlight w:val="white"/>
        </w:rPr>
      </w:pPr>
      <w:r>
        <w:rPr>
          <w:rFonts w:ascii="Book Antiqua" w:eastAsia="Book Antiqua" w:hAnsi="Book Antiqua" w:cs="Book Antiqua"/>
          <w:highlight w:val="white"/>
        </w:rPr>
        <w:t xml:space="preserve">Cordialmente, </w:t>
      </w:r>
    </w:p>
    <w:p w:rsidR="001D7243" w:rsidRDefault="001D7243">
      <w:pPr>
        <w:spacing w:line="276" w:lineRule="auto"/>
        <w:jc w:val="both"/>
        <w:rPr>
          <w:rFonts w:ascii="Book Antiqua" w:eastAsia="Book Antiqua" w:hAnsi="Book Antiqua" w:cs="Book Antiqua"/>
          <w:highlight w:val="white"/>
        </w:rPr>
      </w:pPr>
    </w:p>
    <w:p w:rsidR="001D7243" w:rsidRDefault="00134634">
      <w:pPr>
        <w:shd w:val="clear" w:color="auto" w:fill="FFFFFF"/>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 xml:space="preserve"> </w:t>
      </w:r>
    </w:p>
    <w:p w:rsidR="001D7243" w:rsidRDefault="001D7243">
      <w:pPr>
        <w:shd w:val="clear" w:color="auto" w:fill="FFFFFF"/>
        <w:spacing w:line="276" w:lineRule="auto"/>
        <w:jc w:val="both"/>
        <w:rPr>
          <w:rFonts w:ascii="Book Antiqua" w:eastAsia="Book Antiqua" w:hAnsi="Book Antiqua" w:cs="Book Antiqua"/>
          <w:b/>
          <w:highlight w:val="white"/>
        </w:rPr>
      </w:pPr>
    </w:p>
    <w:p w:rsidR="001D7243" w:rsidRDefault="001D7243">
      <w:pPr>
        <w:shd w:val="clear" w:color="auto" w:fill="FFFFFF"/>
        <w:spacing w:line="276" w:lineRule="auto"/>
        <w:jc w:val="both"/>
        <w:rPr>
          <w:rFonts w:ascii="Book Antiqua" w:eastAsia="Book Antiqua" w:hAnsi="Book Antiqua" w:cs="Book Antiqua"/>
          <w:b/>
          <w:highlight w:val="white"/>
        </w:rPr>
      </w:pPr>
    </w:p>
    <w:p w:rsidR="001D7243" w:rsidRDefault="00134634">
      <w:pPr>
        <w:shd w:val="clear" w:color="auto" w:fill="FFFFFF"/>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 xml:space="preserve">ALVARO LEONEL RUEDA CABALLERO </w:t>
      </w:r>
    </w:p>
    <w:p w:rsidR="001D7243" w:rsidRDefault="00134634">
      <w:pPr>
        <w:shd w:val="clear" w:color="auto" w:fill="FFFFFF"/>
        <w:spacing w:line="276" w:lineRule="auto"/>
        <w:jc w:val="both"/>
        <w:rPr>
          <w:rFonts w:ascii="Book Antiqua" w:eastAsia="Book Antiqua" w:hAnsi="Book Antiqua" w:cs="Book Antiqua"/>
          <w:highlight w:val="white"/>
        </w:rPr>
      </w:pPr>
      <w:r>
        <w:rPr>
          <w:rFonts w:ascii="Book Antiqua" w:eastAsia="Book Antiqua" w:hAnsi="Book Antiqua" w:cs="Book Antiqua"/>
          <w:highlight w:val="white"/>
        </w:rPr>
        <w:t>Representante a la Cámara por Santander</w:t>
      </w:r>
    </w:p>
    <w:p w:rsidR="001D7243" w:rsidRDefault="00134634">
      <w:pPr>
        <w:shd w:val="clear" w:color="auto" w:fill="FFFFFF"/>
        <w:spacing w:line="276" w:lineRule="auto"/>
        <w:jc w:val="both"/>
        <w:rPr>
          <w:rFonts w:ascii="Book Antiqua" w:eastAsia="Book Antiqua" w:hAnsi="Book Antiqua" w:cs="Book Antiqua"/>
          <w:highlight w:val="white"/>
        </w:rPr>
      </w:pPr>
      <w:r>
        <w:rPr>
          <w:rFonts w:ascii="Book Antiqua" w:eastAsia="Book Antiqua" w:hAnsi="Book Antiqua" w:cs="Book Antiqua"/>
          <w:highlight w:val="white"/>
        </w:rPr>
        <w:t>Partido Liberal Colombiano</w:t>
      </w:r>
    </w:p>
    <w:p w:rsidR="001D7243" w:rsidRDefault="00134634">
      <w:pPr>
        <w:shd w:val="clear" w:color="auto" w:fill="FFFFFF"/>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 xml:space="preserve"> </w:t>
      </w:r>
    </w:p>
    <w:p w:rsidR="001D7243" w:rsidRDefault="00134634">
      <w:pPr>
        <w:shd w:val="clear" w:color="auto" w:fill="FFFFFF"/>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 xml:space="preserve"> </w:t>
      </w:r>
    </w:p>
    <w:p w:rsidR="0056500D" w:rsidRDefault="0056500D">
      <w:pPr>
        <w:shd w:val="clear" w:color="auto" w:fill="FFFFFF"/>
        <w:spacing w:line="276" w:lineRule="auto"/>
        <w:jc w:val="both"/>
        <w:rPr>
          <w:rFonts w:ascii="Book Antiqua" w:eastAsia="Book Antiqua" w:hAnsi="Book Antiqua" w:cs="Book Antiqua"/>
          <w:b/>
          <w:highlight w:val="white"/>
        </w:rPr>
      </w:pPr>
    </w:p>
    <w:p w:rsidR="001D7243" w:rsidRDefault="001D7243">
      <w:pPr>
        <w:shd w:val="clear" w:color="auto" w:fill="FFFFFF"/>
        <w:spacing w:line="276" w:lineRule="auto"/>
        <w:jc w:val="both"/>
        <w:rPr>
          <w:rFonts w:ascii="Book Antiqua" w:eastAsia="Book Antiqua" w:hAnsi="Book Antiqua" w:cs="Book Antiqua"/>
          <w:b/>
          <w:highlight w:val="white"/>
        </w:rPr>
      </w:pPr>
    </w:p>
    <w:p w:rsidR="001D7243" w:rsidRDefault="00134634">
      <w:pPr>
        <w:spacing w:before="240" w:line="276" w:lineRule="auto"/>
        <w:jc w:val="center"/>
        <w:rPr>
          <w:rFonts w:ascii="Book Antiqua" w:eastAsia="Book Antiqua" w:hAnsi="Book Antiqua" w:cs="Book Antiqua"/>
          <w:b/>
        </w:rPr>
      </w:pPr>
      <w:r>
        <w:rPr>
          <w:rFonts w:ascii="Book Antiqua" w:eastAsia="Book Antiqua" w:hAnsi="Book Antiqua" w:cs="Book Antiqua"/>
          <w:b/>
        </w:rPr>
        <w:t>TEXTO PROPUESTO PARA PRIMER DEBATE EN LA COMISIÓN PRIMERA DE LA CÁMARA DE REPRESENTANTES AL PROYECTO DE LEY NÚMERO 123 - 2025 CÁMARA</w:t>
      </w:r>
    </w:p>
    <w:p w:rsidR="001D7243" w:rsidRDefault="001D7243">
      <w:pPr>
        <w:pBdr>
          <w:top w:val="nil"/>
          <w:left w:val="nil"/>
          <w:bottom w:val="nil"/>
          <w:right w:val="nil"/>
          <w:between w:val="nil"/>
        </w:pBdr>
        <w:jc w:val="center"/>
        <w:rPr>
          <w:rFonts w:ascii="Book Antiqua" w:eastAsia="Book Antiqua" w:hAnsi="Book Antiqua" w:cs="Book Antiqua"/>
          <w:i/>
          <w:color w:val="333333"/>
        </w:rPr>
      </w:pPr>
    </w:p>
    <w:p w:rsidR="001D7243" w:rsidRDefault="00134634">
      <w:pPr>
        <w:jc w:val="center"/>
        <w:rPr>
          <w:rFonts w:ascii="Book Antiqua" w:eastAsia="Book Antiqua" w:hAnsi="Book Antiqua" w:cs="Book Antiqua"/>
          <w:i/>
        </w:rPr>
      </w:pPr>
      <w:r>
        <w:rPr>
          <w:rFonts w:ascii="Book Antiqua" w:eastAsia="Book Antiqua" w:hAnsi="Book Antiqua" w:cs="Book Antiqua"/>
          <w:i/>
        </w:rPr>
        <w:t>“Por medio de la cual se establecen disposiciones para el bienestar y la tenencia responsable de animales de compañía en Colombia”.</w:t>
      </w:r>
    </w:p>
    <w:p w:rsidR="001D7243" w:rsidRDefault="001D7243">
      <w:pPr>
        <w:jc w:val="center"/>
        <w:rPr>
          <w:rFonts w:ascii="Book Antiqua" w:eastAsia="Book Antiqua" w:hAnsi="Book Antiqua" w:cs="Book Antiqua"/>
        </w:rPr>
      </w:pPr>
    </w:p>
    <w:p w:rsidR="0064309E" w:rsidRDefault="00D54BAE">
      <w:pPr>
        <w:jc w:val="center"/>
        <w:rPr>
          <w:rFonts w:ascii="Book Antiqua" w:eastAsia="Book Antiqua" w:hAnsi="Book Antiqua" w:cs="Book Antiqua"/>
        </w:rPr>
      </w:pPr>
      <w:r>
        <w:rPr>
          <w:rFonts w:ascii="Book Antiqua" w:eastAsia="Book Antiqua" w:hAnsi="Book Antiqua" w:cs="Book Antiqua"/>
        </w:rPr>
        <w:t xml:space="preserve">El Congreso </w:t>
      </w:r>
      <w:r w:rsidR="0064309E">
        <w:rPr>
          <w:rFonts w:ascii="Book Antiqua" w:eastAsia="Book Antiqua" w:hAnsi="Book Antiqua" w:cs="Book Antiqua"/>
        </w:rPr>
        <w:t xml:space="preserve">de Colombia </w:t>
      </w:r>
    </w:p>
    <w:p w:rsidR="0064309E" w:rsidRDefault="0064309E">
      <w:pPr>
        <w:jc w:val="center"/>
        <w:rPr>
          <w:rFonts w:ascii="Book Antiqua" w:eastAsia="Book Antiqua" w:hAnsi="Book Antiqua" w:cs="Book Antiqua"/>
        </w:rPr>
      </w:pPr>
    </w:p>
    <w:p w:rsidR="001D7243" w:rsidRDefault="00134634">
      <w:pPr>
        <w:spacing w:line="276" w:lineRule="auto"/>
        <w:jc w:val="center"/>
        <w:rPr>
          <w:rFonts w:ascii="Book Antiqua" w:eastAsia="Book Antiqua" w:hAnsi="Book Antiqua" w:cs="Book Antiqua"/>
          <w:b/>
        </w:rPr>
      </w:pPr>
      <w:r>
        <w:rPr>
          <w:rFonts w:ascii="Book Antiqua" w:eastAsia="Book Antiqua" w:hAnsi="Book Antiqua" w:cs="Book Antiqua"/>
          <w:b/>
        </w:rPr>
        <w:lastRenderedPageBreak/>
        <w:t>DECRETA:</w:t>
      </w:r>
    </w:p>
    <w:p w:rsidR="00E12D34" w:rsidRDefault="00E12D34">
      <w:pPr>
        <w:pBdr>
          <w:top w:val="nil"/>
          <w:left w:val="nil"/>
          <w:bottom w:val="nil"/>
          <w:right w:val="nil"/>
          <w:between w:val="nil"/>
        </w:pBdr>
        <w:spacing w:line="276" w:lineRule="auto"/>
        <w:jc w:val="center"/>
        <w:rPr>
          <w:rFonts w:ascii="Book Antiqua" w:eastAsia="Book Antiqua" w:hAnsi="Book Antiqua" w:cs="Book Antiqua"/>
          <w:b/>
          <w:color w:val="000000"/>
        </w:rPr>
      </w:pPr>
    </w:p>
    <w:p w:rsidR="001D7243" w:rsidRDefault="00134634">
      <w:pPr>
        <w:pBdr>
          <w:top w:val="nil"/>
          <w:left w:val="nil"/>
          <w:bottom w:val="nil"/>
          <w:right w:val="nil"/>
          <w:between w:val="nil"/>
        </w:pBdr>
        <w:spacing w:line="276" w:lineRule="auto"/>
        <w:jc w:val="center"/>
        <w:rPr>
          <w:rFonts w:ascii="Book Antiqua" w:eastAsia="Book Antiqua" w:hAnsi="Book Antiqua" w:cs="Book Antiqua"/>
          <w:color w:val="000000"/>
        </w:rPr>
      </w:pPr>
      <w:r>
        <w:rPr>
          <w:rFonts w:ascii="Book Antiqua" w:eastAsia="Book Antiqua" w:hAnsi="Book Antiqua" w:cs="Book Antiqua"/>
          <w:b/>
          <w:color w:val="000000"/>
        </w:rPr>
        <w:t>CAPÍTULO I</w:t>
      </w:r>
    </w:p>
    <w:p w:rsidR="001D7243" w:rsidRDefault="00134634">
      <w:pPr>
        <w:pBdr>
          <w:top w:val="nil"/>
          <w:left w:val="nil"/>
          <w:bottom w:val="nil"/>
          <w:right w:val="nil"/>
          <w:between w:val="nil"/>
        </w:pBdr>
        <w:spacing w:line="276" w:lineRule="auto"/>
        <w:jc w:val="center"/>
        <w:rPr>
          <w:rFonts w:ascii="Book Antiqua" w:eastAsia="Book Antiqua" w:hAnsi="Book Antiqua" w:cs="Book Antiqua"/>
          <w:b/>
          <w:color w:val="000000"/>
        </w:rPr>
      </w:pPr>
      <w:r>
        <w:rPr>
          <w:rFonts w:ascii="Book Antiqua" w:eastAsia="Book Antiqua" w:hAnsi="Book Antiqua" w:cs="Book Antiqua"/>
          <w:b/>
          <w:color w:val="000000"/>
        </w:rPr>
        <w:t>DISPOSICIONES GENERALES</w:t>
      </w:r>
    </w:p>
    <w:p w:rsidR="001D7243" w:rsidRDefault="001D7243">
      <w:pPr>
        <w:pBdr>
          <w:top w:val="nil"/>
          <w:left w:val="nil"/>
          <w:bottom w:val="nil"/>
          <w:right w:val="nil"/>
          <w:between w:val="nil"/>
        </w:pBdr>
        <w:spacing w:line="276" w:lineRule="auto"/>
        <w:jc w:val="both"/>
        <w:rPr>
          <w:rFonts w:ascii="Book Antiqua" w:eastAsia="Book Antiqua" w:hAnsi="Book Antiqua" w:cs="Book Antiqua"/>
          <w:color w:val="000000"/>
        </w:rPr>
      </w:pPr>
    </w:p>
    <w:p w:rsidR="001D7243" w:rsidRDefault="00134634">
      <w:pPr>
        <w:spacing w:line="276" w:lineRule="auto"/>
        <w:jc w:val="both"/>
        <w:rPr>
          <w:rFonts w:ascii="Book Antiqua" w:eastAsia="Book Antiqua" w:hAnsi="Book Antiqua" w:cs="Book Antiqua"/>
          <w:color w:val="000000"/>
        </w:rPr>
      </w:pPr>
      <w:r>
        <w:rPr>
          <w:rFonts w:ascii="Book Antiqua" w:eastAsia="Book Antiqua" w:hAnsi="Book Antiqua" w:cs="Book Antiqua"/>
          <w:b/>
          <w:color w:val="000000"/>
        </w:rPr>
        <w:t>Artículo 1. Objeto.</w:t>
      </w:r>
      <w:r>
        <w:rPr>
          <w:rFonts w:ascii="Book Antiqua" w:eastAsia="Book Antiqua" w:hAnsi="Book Antiqua" w:cs="Book Antiqua"/>
          <w:color w:val="000000"/>
        </w:rPr>
        <w:t xml:space="preserve"> La presente ley tiene por objeto garantizar el bienestar de los animales de compañía, estableciendo unos lineamientos de cuidado, apoyando su salud física y emocional y fortaleciendo la tenencia responsable.</w:t>
      </w:r>
      <w:r>
        <w:rPr>
          <w:rFonts w:ascii="Book Antiqua" w:eastAsia="Book Antiqua" w:hAnsi="Book Antiqua" w:cs="Book Antiqua"/>
          <w:b/>
        </w:rPr>
        <w:t xml:space="preserve"> </w:t>
      </w:r>
    </w:p>
    <w:p w:rsidR="001D7243" w:rsidRDefault="001D7243">
      <w:pPr>
        <w:spacing w:line="276" w:lineRule="auto"/>
        <w:jc w:val="both"/>
        <w:rPr>
          <w:rFonts w:ascii="Book Antiqua" w:eastAsia="Book Antiqua" w:hAnsi="Book Antiqua" w:cs="Book Antiqua"/>
          <w:color w:val="000000"/>
        </w:rPr>
      </w:pPr>
    </w:p>
    <w:p w:rsidR="001D7243" w:rsidRDefault="00134634">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b/>
          <w:color w:val="000000"/>
        </w:rPr>
        <w:t xml:space="preserve">Artículo 2. Definiciones. </w:t>
      </w:r>
      <w:r>
        <w:rPr>
          <w:rFonts w:ascii="Book Antiqua" w:eastAsia="Book Antiqua" w:hAnsi="Book Antiqua" w:cs="Book Antiqua"/>
          <w:color w:val="000000"/>
        </w:rPr>
        <w:t>Para efectos de esta ley se entenderá como:</w:t>
      </w:r>
    </w:p>
    <w:p w:rsidR="001D7243" w:rsidRDefault="00134634">
      <w:pPr>
        <w:numPr>
          <w:ilvl w:val="0"/>
          <w:numId w:val="8"/>
        </w:num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b/>
          <w:color w:val="000000"/>
        </w:rPr>
        <w:t>Animal de Compañía:</w:t>
      </w:r>
      <w:r>
        <w:rPr>
          <w:rFonts w:ascii="Book Antiqua" w:eastAsia="Book Antiqua" w:hAnsi="Book Antiqua" w:cs="Book Antiqua"/>
          <w:color w:val="000000"/>
        </w:rPr>
        <w:t xml:space="preserve"> Cualquier especie doméstica que conviva con humanos con fines no productivos.</w:t>
      </w:r>
    </w:p>
    <w:p w:rsidR="001D7243" w:rsidRDefault="00134634">
      <w:pPr>
        <w:numPr>
          <w:ilvl w:val="0"/>
          <w:numId w:val="8"/>
        </w:num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b/>
          <w:color w:val="000000"/>
        </w:rPr>
        <w:t>Bienestar animal:</w:t>
      </w:r>
      <w:r>
        <w:rPr>
          <w:rFonts w:ascii="Book Antiqua" w:eastAsia="Book Antiqua" w:hAnsi="Book Antiqua" w:cs="Book Antiqua"/>
          <w:color w:val="000000"/>
        </w:rPr>
        <w:t xml:space="preserve"> estado en el que el animal está libre de hambre, sed, dolor, miedo, angustia y puede expresar su comportamiento natural.</w:t>
      </w:r>
    </w:p>
    <w:p w:rsidR="001D7243" w:rsidRDefault="00134634">
      <w:pPr>
        <w:numPr>
          <w:ilvl w:val="0"/>
          <w:numId w:val="8"/>
        </w:num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b/>
          <w:color w:val="000000"/>
        </w:rPr>
        <w:t>Tenencia responsable:</w:t>
      </w:r>
      <w:r>
        <w:rPr>
          <w:rFonts w:ascii="Book Antiqua" w:eastAsia="Book Antiqua" w:hAnsi="Book Antiqua" w:cs="Book Antiqua"/>
          <w:color w:val="000000"/>
        </w:rPr>
        <w:t xml:space="preserve"> conjunto de obligaciones que asume quien decide tener un animal de compañía, en relación con su salud, seguridad y bienestar general.</w:t>
      </w:r>
    </w:p>
    <w:p w:rsidR="001D7243" w:rsidRDefault="00134634">
      <w:pPr>
        <w:numPr>
          <w:ilvl w:val="0"/>
          <w:numId w:val="8"/>
        </w:num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b/>
          <w:color w:val="000000"/>
        </w:rPr>
        <w:t>Soledad prolongada:</w:t>
      </w:r>
      <w:r>
        <w:rPr>
          <w:rFonts w:ascii="Book Antiqua" w:eastAsia="Book Antiqua" w:hAnsi="Book Antiqua" w:cs="Book Antiqua"/>
          <w:color w:val="000000"/>
        </w:rPr>
        <w:t> periodo continuo superior a diez (10) horas durante el día o la noche en el que un animal de compañía permanece sin supervisión humana presencial.</w:t>
      </w:r>
    </w:p>
    <w:p w:rsidR="001D7243" w:rsidRDefault="00134634">
      <w:pPr>
        <w:numPr>
          <w:ilvl w:val="0"/>
          <w:numId w:val="8"/>
        </w:num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b/>
          <w:color w:val="000000"/>
        </w:rPr>
        <w:t>Responsable:</w:t>
      </w:r>
      <w:r>
        <w:rPr>
          <w:rFonts w:ascii="Book Antiqua" w:eastAsia="Book Antiqua" w:hAnsi="Book Antiqua" w:cs="Book Antiqua"/>
          <w:color w:val="000000"/>
        </w:rPr>
        <w:t> persona que cuida o convive con el animal, ya sea propietario, guardián o cuidador.</w:t>
      </w:r>
    </w:p>
    <w:p w:rsidR="001D7243" w:rsidRDefault="00134634">
      <w:pPr>
        <w:pBdr>
          <w:top w:val="nil"/>
          <w:left w:val="nil"/>
          <w:bottom w:val="nil"/>
          <w:right w:val="nil"/>
          <w:between w:val="nil"/>
        </w:pBdr>
        <w:spacing w:line="276" w:lineRule="auto"/>
        <w:jc w:val="center"/>
        <w:rPr>
          <w:rFonts w:ascii="Book Antiqua" w:eastAsia="Book Antiqua" w:hAnsi="Book Antiqua" w:cs="Book Antiqua"/>
          <w:color w:val="000000"/>
        </w:rPr>
      </w:pPr>
      <w:r>
        <w:rPr>
          <w:rFonts w:ascii="Book Antiqua" w:eastAsia="Book Antiqua" w:hAnsi="Book Antiqua" w:cs="Book Antiqua"/>
          <w:b/>
          <w:color w:val="000000"/>
        </w:rPr>
        <w:t>CAPÍTULO II</w:t>
      </w:r>
    </w:p>
    <w:p w:rsidR="001D7243" w:rsidRDefault="00134634">
      <w:pPr>
        <w:pBdr>
          <w:top w:val="nil"/>
          <w:left w:val="nil"/>
          <w:bottom w:val="nil"/>
          <w:right w:val="nil"/>
          <w:between w:val="nil"/>
        </w:pBdr>
        <w:spacing w:line="276" w:lineRule="auto"/>
        <w:jc w:val="center"/>
        <w:rPr>
          <w:rFonts w:ascii="Book Antiqua" w:eastAsia="Book Antiqua" w:hAnsi="Book Antiqua" w:cs="Book Antiqua"/>
          <w:b/>
          <w:color w:val="000000"/>
        </w:rPr>
      </w:pPr>
      <w:r>
        <w:rPr>
          <w:rFonts w:ascii="Book Antiqua" w:eastAsia="Book Antiqua" w:hAnsi="Book Antiqua" w:cs="Book Antiqua"/>
          <w:b/>
          <w:color w:val="000000"/>
        </w:rPr>
        <w:t>ESTÁNDARES MÍNIMOS DE BIENESTAR</w:t>
      </w:r>
    </w:p>
    <w:p w:rsidR="001D7243" w:rsidRDefault="001D7243">
      <w:pPr>
        <w:pBdr>
          <w:top w:val="nil"/>
          <w:left w:val="nil"/>
          <w:bottom w:val="nil"/>
          <w:right w:val="nil"/>
          <w:between w:val="nil"/>
        </w:pBdr>
        <w:spacing w:line="276" w:lineRule="auto"/>
        <w:jc w:val="center"/>
        <w:rPr>
          <w:rFonts w:ascii="Book Antiqua" w:eastAsia="Book Antiqua" w:hAnsi="Book Antiqua" w:cs="Book Antiqua"/>
          <w:color w:val="000000"/>
        </w:rPr>
      </w:pPr>
    </w:p>
    <w:p w:rsidR="00E12D34" w:rsidRDefault="00134634">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b/>
          <w:color w:val="000000"/>
        </w:rPr>
        <w:t>Artículo 3. Estándares mínimos de bienestar animal</w:t>
      </w:r>
      <w:r>
        <w:rPr>
          <w:rFonts w:ascii="Book Antiqua" w:eastAsia="Book Antiqua" w:hAnsi="Book Antiqua" w:cs="Book Antiqua"/>
          <w:color w:val="000000"/>
        </w:rPr>
        <w:t>. Con el fin de garantizar una vida digna a los animales de compañía, se establecen los siguientes estándares mínimos de bienestar, que deberán ser observados por todos los responsables:</w:t>
      </w:r>
    </w:p>
    <w:p w:rsidR="001D7243" w:rsidRDefault="00134634">
      <w:pPr>
        <w:numPr>
          <w:ilvl w:val="0"/>
          <w:numId w:val="4"/>
        </w:numPr>
        <w:pBdr>
          <w:top w:val="nil"/>
          <w:left w:val="nil"/>
          <w:bottom w:val="nil"/>
          <w:right w:val="nil"/>
          <w:between w:val="nil"/>
        </w:pBdr>
        <w:spacing w:line="276" w:lineRule="auto"/>
        <w:jc w:val="both"/>
        <w:rPr>
          <w:rFonts w:ascii="Book Antiqua" w:eastAsia="Book Antiqua" w:hAnsi="Book Antiqua" w:cs="Book Antiqua"/>
          <w:b/>
          <w:color w:val="000000"/>
        </w:rPr>
      </w:pPr>
      <w:r>
        <w:rPr>
          <w:rFonts w:ascii="Book Antiqua" w:eastAsia="Book Antiqua" w:hAnsi="Book Antiqua" w:cs="Book Antiqua"/>
          <w:color w:val="000000"/>
        </w:rPr>
        <w:t>Acceso permanente a agua limpia y fresca.</w:t>
      </w:r>
    </w:p>
    <w:p w:rsidR="001D7243" w:rsidRDefault="00134634">
      <w:pPr>
        <w:numPr>
          <w:ilvl w:val="0"/>
          <w:numId w:val="4"/>
        </w:num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Alimentación adecuada según especie, raza, edad y condición de salud, garantizando el cumplimiento de requerimientos nutricionales básicos.</w:t>
      </w:r>
    </w:p>
    <w:p w:rsidR="001D7243" w:rsidRDefault="00134634">
      <w:pPr>
        <w:numPr>
          <w:ilvl w:val="0"/>
          <w:numId w:val="4"/>
        </w:num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Entorno higiénico y seguro, libre de riesgos físicos, químicos o biológicos que puedan comprometer la salud o bienestar del animal.</w:t>
      </w:r>
    </w:p>
    <w:p w:rsidR="001D7243" w:rsidRDefault="00134634">
      <w:pPr>
        <w:numPr>
          <w:ilvl w:val="0"/>
          <w:numId w:val="4"/>
        </w:num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Espacio suficiente y apropiado, que permita moverse, descansar y expresarse conforme a su comportamiento natural. No se permitirá la confinación permanente en espacios reducidos.</w:t>
      </w:r>
    </w:p>
    <w:p w:rsidR="001D7243" w:rsidRDefault="00134634">
      <w:pPr>
        <w:numPr>
          <w:ilvl w:val="0"/>
          <w:numId w:val="4"/>
        </w:num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lastRenderedPageBreak/>
        <w:t>Atención veterinaria preventiva y curativa, incluyendo vacunación, desparasitación, y atención médica ante signos de enfermedad, dolor o sufrimiento.</w:t>
      </w:r>
    </w:p>
    <w:p w:rsidR="001D7243" w:rsidRDefault="00134634">
      <w:pPr>
        <w:numPr>
          <w:ilvl w:val="0"/>
          <w:numId w:val="4"/>
        </w:num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Estimulación física, cognitiva y emocional, a través de interacción social adecuada, juego, ejercicio o enriquecimiento ambiental según la especie.</w:t>
      </w:r>
    </w:p>
    <w:p w:rsidR="001D7243" w:rsidRDefault="00134634">
      <w:pPr>
        <w:numPr>
          <w:ilvl w:val="0"/>
          <w:numId w:val="4"/>
        </w:num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Protección frente al maltrato, negligencia, abandono y crueldad, según lo dispuesto en la legislación vigente.</w:t>
      </w:r>
    </w:p>
    <w:p w:rsidR="001D7243" w:rsidRDefault="00134634">
      <w:pPr>
        <w:numPr>
          <w:ilvl w:val="0"/>
          <w:numId w:val="4"/>
        </w:num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Condiciones adecuadas durante la ausencia del cuidador, asegurando que no se superen periodos prolongados sin supervisión, y que cuenten con recursos automatizados o asistencia de terceros cuando sea necesario.</w:t>
      </w:r>
    </w:p>
    <w:p w:rsidR="001D7243" w:rsidRDefault="001D7243">
      <w:pPr>
        <w:pBdr>
          <w:top w:val="nil"/>
          <w:left w:val="nil"/>
          <w:bottom w:val="nil"/>
          <w:right w:val="nil"/>
          <w:between w:val="nil"/>
        </w:pBdr>
        <w:spacing w:line="276" w:lineRule="auto"/>
        <w:ind w:left="720"/>
        <w:jc w:val="both"/>
        <w:rPr>
          <w:rFonts w:ascii="Book Antiqua" w:eastAsia="Book Antiqua" w:hAnsi="Book Antiqua" w:cs="Book Antiqua"/>
          <w:color w:val="000000"/>
        </w:rPr>
      </w:pPr>
    </w:p>
    <w:p w:rsidR="001D7243" w:rsidRDefault="00134634">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b/>
          <w:color w:val="000000"/>
        </w:rPr>
        <w:t>Artículo 4. Lineamientos para la tenencia responsable de animales de compañía.</w:t>
      </w:r>
      <w:r>
        <w:rPr>
          <w:rFonts w:ascii="Book Antiqua" w:eastAsia="Book Antiqua" w:hAnsi="Book Antiqua" w:cs="Book Antiqua"/>
          <w:color w:val="000000"/>
        </w:rPr>
        <w:t xml:space="preserve"> La tenencia responsable implica un compromiso ético, legal y social con la vida y bienestar del animal, e incluye los siguientes lineamientos:</w:t>
      </w:r>
    </w:p>
    <w:p w:rsidR="001D7243" w:rsidRDefault="00134634">
      <w:pPr>
        <w:numPr>
          <w:ilvl w:val="0"/>
          <w:numId w:val="5"/>
        </w:num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Adopción informada, considerando la compatibilidad del animal con las condiciones del hogar, estilo de vida, espacio y recursos del cuidador.</w:t>
      </w:r>
    </w:p>
    <w:p w:rsidR="001D7243" w:rsidRDefault="00134634">
      <w:pPr>
        <w:numPr>
          <w:ilvl w:val="0"/>
          <w:numId w:val="5"/>
        </w:num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Identificación del animal, a través de microchip, placa o cualquier otro mecanismo.</w:t>
      </w:r>
    </w:p>
    <w:p w:rsidR="001D7243" w:rsidRDefault="00134634">
      <w:pPr>
        <w:numPr>
          <w:ilvl w:val="0"/>
          <w:numId w:val="5"/>
        </w:num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Prevención de la reproducción no controlada, mediante esterilización o manejo reproductivo responsable.</w:t>
      </w:r>
    </w:p>
    <w:p w:rsidR="001D7243" w:rsidRDefault="00134634">
      <w:pPr>
        <w:numPr>
          <w:ilvl w:val="0"/>
          <w:numId w:val="5"/>
        </w:num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Garantía del bienestar físico y emocional, conforme a los estándares mínimos establecidos en esta ley.</w:t>
      </w:r>
    </w:p>
    <w:p w:rsidR="001D7243" w:rsidRDefault="00134634">
      <w:pPr>
        <w:numPr>
          <w:ilvl w:val="0"/>
          <w:numId w:val="5"/>
        </w:num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Respeto al entorno y a terceros</w:t>
      </w:r>
      <w:r>
        <w:rPr>
          <w:rFonts w:ascii="Book Antiqua" w:eastAsia="Book Antiqua" w:hAnsi="Book Antiqua" w:cs="Book Antiqua"/>
          <w:b/>
          <w:color w:val="000000"/>
        </w:rPr>
        <w:t>,</w:t>
      </w:r>
      <w:r>
        <w:rPr>
          <w:rFonts w:ascii="Book Antiqua" w:eastAsia="Book Antiqua" w:hAnsi="Book Antiqua" w:cs="Book Antiqua"/>
          <w:color w:val="000000"/>
        </w:rPr>
        <w:t xml:space="preserve"> evitando que la presencia del animal cause daños, molestias o peligros a otras personas, animales o al medio ambiente.</w:t>
      </w:r>
    </w:p>
    <w:p w:rsidR="001D7243" w:rsidRDefault="00134634">
      <w:pPr>
        <w:numPr>
          <w:ilvl w:val="0"/>
          <w:numId w:val="5"/>
        </w:num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Planificación ante ausencias, emergencias o incapacidad, incluyendo la designación de responsables alternos o uso de servicios de apoyo comunitario.</w:t>
      </w:r>
    </w:p>
    <w:p w:rsidR="001D7243" w:rsidRDefault="00134634">
      <w:pPr>
        <w:numPr>
          <w:ilvl w:val="0"/>
          <w:numId w:val="5"/>
        </w:num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Prohibición de conductas negligentes o crueles, incluyendo el abandono, el confinamiento prolongado sin estímulos, o el uso del animal con fines de lucro sin condiciones de protección adecuadas.</w:t>
      </w:r>
    </w:p>
    <w:p w:rsidR="001D7243" w:rsidRDefault="001D7243">
      <w:pPr>
        <w:spacing w:line="276" w:lineRule="auto"/>
        <w:jc w:val="both"/>
        <w:rPr>
          <w:rFonts w:ascii="Book Antiqua" w:eastAsia="Book Antiqua" w:hAnsi="Book Antiqua" w:cs="Book Antiqua"/>
          <w:color w:val="000000"/>
        </w:rPr>
      </w:pPr>
    </w:p>
    <w:p w:rsidR="001D7243" w:rsidRDefault="00134634">
      <w:pPr>
        <w:spacing w:after="240" w:line="276" w:lineRule="auto"/>
        <w:jc w:val="both"/>
        <w:rPr>
          <w:rFonts w:ascii="Book Antiqua" w:eastAsia="Book Antiqua" w:hAnsi="Book Antiqua" w:cs="Book Antiqua"/>
        </w:rPr>
      </w:pPr>
      <w:r>
        <w:rPr>
          <w:rFonts w:ascii="Book Antiqua" w:eastAsia="Book Antiqua" w:hAnsi="Book Antiqua" w:cs="Book Antiqua"/>
          <w:b/>
          <w:color w:val="000000"/>
        </w:rPr>
        <w:t>Parágrafo.</w:t>
      </w:r>
      <w:r>
        <w:rPr>
          <w:rFonts w:ascii="Book Antiqua" w:eastAsia="Book Antiqua" w:hAnsi="Book Antiqua" w:cs="Book Antiqua"/>
          <w:color w:val="000000"/>
        </w:rPr>
        <w:t xml:space="preserve"> Las autoridades locales, con el apoyo del gobierno nacional, podrán desarrollar programas educativos, incentivos y redes de apoyo comunitario para fortalecer la tenencia responsable, priorizando las zonas con mayor vulnerabilidad social y altos índices de abandono o maltrato.</w:t>
      </w:r>
    </w:p>
    <w:p w:rsidR="001D7243" w:rsidRDefault="00134634">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b/>
          <w:color w:val="000000"/>
        </w:rPr>
        <w:lastRenderedPageBreak/>
        <w:t>Artículo 5. Prevención de soledad prolongada.</w:t>
      </w:r>
      <w:r>
        <w:rPr>
          <w:rFonts w:ascii="Book Antiqua" w:eastAsia="Book Antiqua" w:hAnsi="Book Antiqua" w:cs="Book Antiqua"/>
          <w:color w:val="000000"/>
        </w:rPr>
        <w:t> El responsable deberá evitar que el animal de compañía permanezca solo por más de diez (10) horas continuas. En caso de no poder evitarlo, deberá implementar medidas de mitigación como:</w:t>
      </w:r>
    </w:p>
    <w:p w:rsidR="001D7243" w:rsidRDefault="00134634">
      <w:pPr>
        <w:pBdr>
          <w:top w:val="nil"/>
          <w:left w:val="nil"/>
          <w:bottom w:val="nil"/>
          <w:right w:val="nil"/>
          <w:between w:val="nil"/>
        </w:pBdr>
        <w:spacing w:line="276" w:lineRule="auto"/>
        <w:ind w:left="720"/>
        <w:jc w:val="both"/>
        <w:rPr>
          <w:rFonts w:ascii="Book Antiqua" w:eastAsia="Book Antiqua" w:hAnsi="Book Antiqua" w:cs="Book Antiqua"/>
          <w:color w:val="000000"/>
        </w:rPr>
      </w:pPr>
      <w:r>
        <w:rPr>
          <w:rFonts w:ascii="Book Antiqua" w:eastAsia="Book Antiqua" w:hAnsi="Book Antiqua" w:cs="Book Antiqua"/>
          <w:color w:val="000000"/>
        </w:rPr>
        <w:t>a) Uso de enriquecimiento ambiental: Ofrecer estímulos físicos, sensoriales o cognitivos, como juguetes, rascadores, estructuras de juego o dispensadores de alimento, que promuevan su bienestar durante la ausencia del responsable.</w:t>
      </w:r>
    </w:p>
    <w:p w:rsidR="001D7243" w:rsidRDefault="00134634">
      <w:pPr>
        <w:pBdr>
          <w:top w:val="nil"/>
          <w:left w:val="nil"/>
          <w:bottom w:val="nil"/>
          <w:right w:val="nil"/>
          <w:between w:val="nil"/>
        </w:pBdr>
        <w:spacing w:line="276" w:lineRule="auto"/>
        <w:ind w:left="720"/>
        <w:jc w:val="both"/>
        <w:rPr>
          <w:rFonts w:ascii="Book Antiqua" w:eastAsia="Book Antiqua" w:hAnsi="Book Antiqua" w:cs="Book Antiqua"/>
          <w:color w:val="000000"/>
        </w:rPr>
      </w:pPr>
      <w:r>
        <w:rPr>
          <w:rFonts w:ascii="Book Antiqua" w:eastAsia="Book Antiqua" w:hAnsi="Book Antiqua" w:cs="Book Antiqua"/>
          <w:color w:val="000000"/>
        </w:rPr>
        <w:t>b) Supervisión vecinal, comunitaria o de cuidadores informales: Acompañamiento ocasional por parte de vecinos, familiares o personas cercanas, que permitan la interacción, alimentación o cuidado básico del animal durante periodos de soledad.</w:t>
      </w:r>
    </w:p>
    <w:p w:rsidR="001D7243" w:rsidRDefault="00134634">
      <w:pPr>
        <w:pBdr>
          <w:top w:val="nil"/>
          <w:left w:val="nil"/>
          <w:bottom w:val="nil"/>
          <w:right w:val="nil"/>
          <w:between w:val="nil"/>
        </w:pBdr>
        <w:spacing w:line="276" w:lineRule="auto"/>
        <w:ind w:left="720"/>
        <w:jc w:val="both"/>
        <w:rPr>
          <w:rFonts w:ascii="Book Antiqua" w:eastAsia="Book Antiqua" w:hAnsi="Book Antiqua" w:cs="Book Antiqua"/>
          <w:color w:val="000000"/>
        </w:rPr>
      </w:pPr>
      <w:r>
        <w:rPr>
          <w:rFonts w:ascii="Book Antiqua" w:eastAsia="Book Antiqua" w:hAnsi="Book Antiqua" w:cs="Book Antiqua"/>
          <w:color w:val="000000"/>
        </w:rPr>
        <w:t>c) Implementación de tecnologías de monitoreo remoto: Uso de cámaras, sensores o dispositivos electrónicos que permiten al responsable observar o interactuar a distancia con el animal de compañía y verificar su estado durante su ausencia.</w:t>
      </w:r>
    </w:p>
    <w:p w:rsidR="001D7243" w:rsidRDefault="001D7243">
      <w:pPr>
        <w:spacing w:line="276" w:lineRule="auto"/>
        <w:jc w:val="both"/>
        <w:rPr>
          <w:rFonts w:ascii="Book Antiqua" w:eastAsia="Book Antiqua" w:hAnsi="Book Antiqua" w:cs="Book Antiqua"/>
          <w:color w:val="000000"/>
        </w:rPr>
      </w:pPr>
    </w:p>
    <w:p w:rsidR="001D7243" w:rsidRDefault="00134634">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b/>
          <w:color w:val="000000"/>
        </w:rPr>
        <w:t>Artículo 6. Animales con necesidades especiales.</w:t>
      </w:r>
      <w:r>
        <w:rPr>
          <w:rFonts w:ascii="Book Antiqua" w:eastAsia="Book Antiqua" w:hAnsi="Book Antiqua" w:cs="Book Antiqua"/>
          <w:color w:val="000000"/>
        </w:rPr>
        <w:t> Los animales en edad avanzada, con discapacidad, con enfermedades crónicas o con historial de maltrato, deberán tener vigilancia más frecuente y cuidados especiales.</w:t>
      </w:r>
    </w:p>
    <w:p w:rsidR="001D7243" w:rsidRDefault="001D7243">
      <w:pPr>
        <w:spacing w:line="276" w:lineRule="auto"/>
        <w:jc w:val="both"/>
        <w:rPr>
          <w:rFonts w:ascii="Book Antiqua" w:eastAsia="Book Antiqua" w:hAnsi="Book Antiqua" w:cs="Book Antiqua"/>
          <w:color w:val="000000"/>
        </w:rPr>
      </w:pPr>
    </w:p>
    <w:p w:rsidR="001D7243" w:rsidRDefault="00134634">
      <w:pPr>
        <w:pBdr>
          <w:top w:val="nil"/>
          <w:left w:val="nil"/>
          <w:bottom w:val="nil"/>
          <w:right w:val="nil"/>
          <w:between w:val="nil"/>
        </w:pBdr>
        <w:spacing w:line="276" w:lineRule="auto"/>
        <w:jc w:val="center"/>
        <w:rPr>
          <w:rFonts w:ascii="Book Antiqua" w:eastAsia="Book Antiqua" w:hAnsi="Book Antiqua" w:cs="Book Antiqua"/>
          <w:color w:val="000000"/>
        </w:rPr>
      </w:pPr>
      <w:r>
        <w:rPr>
          <w:rFonts w:ascii="Book Antiqua" w:eastAsia="Book Antiqua" w:hAnsi="Book Antiqua" w:cs="Book Antiqua"/>
          <w:b/>
          <w:color w:val="000000"/>
        </w:rPr>
        <w:t>CAPÍTULO III</w:t>
      </w:r>
    </w:p>
    <w:p w:rsidR="001D7243" w:rsidRDefault="00134634">
      <w:pPr>
        <w:pBdr>
          <w:top w:val="nil"/>
          <w:left w:val="nil"/>
          <w:bottom w:val="nil"/>
          <w:right w:val="nil"/>
          <w:between w:val="nil"/>
        </w:pBdr>
        <w:spacing w:line="276" w:lineRule="auto"/>
        <w:jc w:val="center"/>
        <w:rPr>
          <w:rFonts w:ascii="Book Antiqua" w:eastAsia="Book Antiqua" w:hAnsi="Book Antiqua" w:cs="Book Antiqua"/>
          <w:color w:val="000000"/>
        </w:rPr>
      </w:pPr>
      <w:r>
        <w:rPr>
          <w:rFonts w:ascii="Book Antiqua" w:eastAsia="Book Antiqua" w:hAnsi="Book Antiqua" w:cs="Book Antiqua"/>
          <w:b/>
          <w:color w:val="000000"/>
        </w:rPr>
        <w:t>EDUCACIÓN, PROMOCIÓN Y VIGILANCIA</w:t>
      </w:r>
    </w:p>
    <w:p w:rsidR="001D7243" w:rsidRDefault="001D7243">
      <w:pPr>
        <w:spacing w:line="276" w:lineRule="auto"/>
        <w:jc w:val="both"/>
        <w:rPr>
          <w:rFonts w:ascii="Book Antiqua" w:eastAsia="Book Antiqua" w:hAnsi="Book Antiqua" w:cs="Book Antiqua"/>
          <w:color w:val="000000"/>
        </w:rPr>
      </w:pPr>
    </w:p>
    <w:p w:rsidR="001D7243" w:rsidRDefault="00134634">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b/>
          <w:color w:val="000000"/>
        </w:rPr>
        <w:t>Artículo 7. Campañas de cultura ciudadana.</w:t>
      </w:r>
      <w:r>
        <w:rPr>
          <w:rFonts w:ascii="Book Antiqua" w:eastAsia="Book Antiqua" w:hAnsi="Book Antiqua" w:cs="Book Antiqua"/>
          <w:color w:val="000000"/>
        </w:rPr>
        <w:t> El Gobierno Nacional y las alcaldías, en el marco de su autonomía, desarrollarán campañas masivas en medios de comunicación, redes sociales y espacios comunitarios sobre el trato digno y la tenencia responsable de los animales.</w:t>
      </w:r>
    </w:p>
    <w:p w:rsidR="001D7243" w:rsidRDefault="001D7243">
      <w:pPr>
        <w:spacing w:line="276" w:lineRule="auto"/>
        <w:jc w:val="both"/>
        <w:rPr>
          <w:rFonts w:ascii="Book Antiqua" w:eastAsia="Book Antiqua" w:hAnsi="Book Antiqua" w:cs="Book Antiqua"/>
          <w:color w:val="000000"/>
        </w:rPr>
      </w:pPr>
    </w:p>
    <w:p w:rsidR="001D7243" w:rsidRDefault="00134634">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b/>
          <w:color w:val="000000"/>
        </w:rPr>
        <w:t>Artículo 8. Redes de cuidado animal.</w:t>
      </w:r>
      <w:r>
        <w:rPr>
          <w:rFonts w:ascii="Book Antiqua" w:eastAsia="Book Antiqua" w:hAnsi="Book Antiqua" w:cs="Book Antiqua"/>
          <w:color w:val="000000"/>
        </w:rPr>
        <w:t> Se promoverá la creación de redes comunitarias de apoyo para el cuidado de animales en ausencia de sus tutores, con apoyo de juntas de acción comunal, administraciones municipales, y organizaciones de carácter privado que decidan apoyar.</w:t>
      </w:r>
    </w:p>
    <w:p w:rsidR="001D7243" w:rsidRDefault="001D7243">
      <w:pPr>
        <w:spacing w:line="276" w:lineRule="auto"/>
        <w:jc w:val="both"/>
        <w:rPr>
          <w:rFonts w:ascii="Book Antiqua" w:eastAsia="Book Antiqua" w:hAnsi="Book Antiqua" w:cs="Book Antiqua"/>
          <w:color w:val="000000"/>
        </w:rPr>
      </w:pPr>
    </w:p>
    <w:p w:rsidR="001D7243" w:rsidRDefault="00134634">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b/>
          <w:color w:val="000000"/>
        </w:rPr>
        <w:t>Artículo 9. Inspección y vigilancia.</w:t>
      </w:r>
      <w:r>
        <w:rPr>
          <w:rFonts w:ascii="Book Antiqua" w:eastAsia="Book Antiqua" w:hAnsi="Book Antiqua" w:cs="Book Antiqua"/>
          <w:color w:val="000000"/>
        </w:rPr>
        <w:t xml:space="preserve"> Corresponderá a las inspecciones de policía, en coordinación y con el apoyo de las alcaldías municipales o distritales, ejercer la </w:t>
      </w:r>
      <w:r>
        <w:rPr>
          <w:rFonts w:ascii="Book Antiqua" w:eastAsia="Book Antiqua" w:hAnsi="Book Antiqua" w:cs="Book Antiqua"/>
          <w:color w:val="000000"/>
        </w:rPr>
        <w:lastRenderedPageBreak/>
        <w:t>inspección, vigilancia y control del cumplimiento de la presente ley, en el marco de sus competencias legales y con un enfoque preventivo, educativo y restaurativo.</w:t>
      </w:r>
    </w:p>
    <w:p w:rsidR="001D7243" w:rsidRDefault="001D7243">
      <w:pPr>
        <w:spacing w:line="276" w:lineRule="auto"/>
        <w:jc w:val="both"/>
        <w:rPr>
          <w:rFonts w:ascii="Book Antiqua" w:eastAsia="Book Antiqua" w:hAnsi="Book Antiqua" w:cs="Book Antiqua"/>
          <w:color w:val="000000"/>
        </w:rPr>
      </w:pPr>
    </w:p>
    <w:p w:rsidR="001D7243" w:rsidRDefault="00134634">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Para tal efecto, las autoridades podrán:</w:t>
      </w:r>
    </w:p>
    <w:p w:rsidR="001D7243" w:rsidRDefault="00134634">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a) Realizar visitas de verificación ante denuncias o de oficio, con acompañamiento de profesionales en protección animal o salud ambiental cuando se requiera.</w:t>
      </w:r>
    </w:p>
    <w:p w:rsidR="001D7243" w:rsidRDefault="00134634">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b) Requerir al responsable del animal para que presente información o subsane condiciones contrarias a esta ley.</w:t>
      </w:r>
    </w:p>
    <w:p w:rsidR="001D7243" w:rsidRDefault="00134634">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c) Aplicar las medidas correctivas y sancionatorias previstas en esta ley y en el Código Nacional de Seguridad y Convivencia Ciudadana (Ley 1801 de 2016), cuando se identifique riesgo grave, reincidencia o daño comprobado.</w:t>
      </w:r>
    </w:p>
    <w:p w:rsidR="001D7243" w:rsidRDefault="001D7243">
      <w:pPr>
        <w:spacing w:line="276" w:lineRule="auto"/>
        <w:jc w:val="both"/>
        <w:rPr>
          <w:rFonts w:ascii="Book Antiqua" w:eastAsia="Book Antiqua" w:hAnsi="Book Antiqua" w:cs="Book Antiqua"/>
          <w:color w:val="000000"/>
        </w:rPr>
      </w:pPr>
    </w:p>
    <w:p w:rsidR="001D7243" w:rsidRDefault="00134634">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b/>
          <w:color w:val="000000"/>
        </w:rPr>
        <w:t>Parágrafo:</w:t>
      </w:r>
      <w:r>
        <w:rPr>
          <w:rFonts w:ascii="Book Antiqua" w:eastAsia="Book Antiqua" w:hAnsi="Book Antiqua" w:cs="Book Antiqua"/>
          <w:color w:val="000000"/>
        </w:rPr>
        <w:t xml:space="preserve"> El Gobierno Nacional, dentro de los seis (6) meses siguientes a la promulgación de esta ley, expedirá los lineamientos técnicos mínimos para orientar a los entes territoriales en la aplicación uniforme de los mecanismos de inspección, vigilancia y control previstos en esta norma.</w:t>
      </w:r>
    </w:p>
    <w:p w:rsidR="001D7243" w:rsidRDefault="001D7243">
      <w:pPr>
        <w:pBdr>
          <w:top w:val="nil"/>
          <w:left w:val="nil"/>
          <w:bottom w:val="nil"/>
          <w:right w:val="nil"/>
          <w:between w:val="nil"/>
        </w:pBdr>
        <w:spacing w:line="276" w:lineRule="auto"/>
        <w:jc w:val="both"/>
        <w:rPr>
          <w:rFonts w:ascii="Book Antiqua" w:eastAsia="Book Antiqua" w:hAnsi="Book Antiqua" w:cs="Book Antiqua"/>
          <w:color w:val="000000"/>
        </w:rPr>
      </w:pPr>
    </w:p>
    <w:p w:rsidR="001D7243" w:rsidRDefault="00134634">
      <w:pPr>
        <w:pBdr>
          <w:top w:val="nil"/>
          <w:left w:val="nil"/>
          <w:bottom w:val="nil"/>
          <w:right w:val="nil"/>
          <w:between w:val="nil"/>
        </w:pBdr>
        <w:spacing w:line="276" w:lineRule="auto"/>
        <w:jc w:val="center"/>
        <w:rPr>
          <w:rFonts w:ascii="Book Antiqua" w:eastAsia="Book Antiqua" w:hAnsi="Book Antiqua" w:cs="Book Antiqua"/>
          <w:color w:val="000000"/>
        </w:rPr>
      </w:pPr>
      <w:r>
        <w:rPr>
          <w:rFonts w:ascii="Book Antiqua" w:eastAsia="Book Antiqua" w:hAnsi="Book Antiqua" w:cs="Book Antiqua"/>
          <w:b/>
          <w:color w:val="000000"/>
        </w:rPr>
        <w:t>CAPÍTULO IV</w:t>
      </w:r>
    </w:p>
    <w:p w:rsidR="001D7243" w:rsidRDefault="00134634">
      <w:pPr>
        <w:pBdr>
          <w:top w:val="nil"/>
          <w:left w:val="nil"/>
          <w:bottom w:val="nil"/>
          <w:right w:val="nil"/>
          <w:between w:val="nil"/>
        </w:pBdr>
        <w:spacing w:line="276" w:lineRule="auto"/>
        <w:jc w:val="center"/>
        <w:rPr>
          <w:rFonts w:ascii="Book Antiqua" w:eastAsia="Book Antiqua" w:hAnsi="Book Antiqua" w:cs="Book Antiqua"/>
          <w:color w:val="000000"/>
        </w:rPr>
      </w:pPr>
      <w:r>
        <w:rPr>
          <w:rFonts w:ascii="Book Antiqua" w:eastAsia="Book Antiqua" w:hAnsi="Book Antiqua" w:cs="Book Antiqua"/>
          <w:b/>
          <w:color w:val="000000"/>
        </w:rPr>
        <w:t>FALTAS Y SANCIONES</w:t>
      </w:r>
    </w:p>
    <w:p w:rsidR="001D7243" w:rsidRDefault="001D7243">
      <w:pPr>
        <w:spacing w:line="276" w:lineRule="auto"/>
        <w:jc w:val="both"/>
        <w:rPr>
          <w:rFonts w:ascii="Book Antiqua" w:eastAsia="Book Antiqua" w:hAnsi="Book Antiqua" w:cs="Book Antiqua"/>
          <w:color w:val="000000"/>
        </w:rPr>
      </w:pPr>
    </w:p>
    <w:p w:rsidR="001D7243" w:rsidRDefault="00134634">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b/>
          <w:color w:val="000000"/>
        </w:rPr>
        <w:t>Artículo 10. Faltas.</w:t>
      </w:r>
      <w:r>
        <w:rPr>
          <w:rFonts w:ascii="Book Antiqua" w:eastAsia="Book Antiqua" w:hAnsi="Book Antiqua" w:cs="Book Antiqua"/>
          <w:color w:val="000000"/>
        </w:rPr>
        <w:t> Serán consideradas infracciones a la presente ley: </w:t>
      </w:r>
    </w:p>
    <w:p w:rsidR="001D7243" w:rsidRDefault="00134634">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a) No garantizar las condiciones de vida de las que se habla en el artículo 3 de la presente ley. </w:t>
      </w:r>
    </w:p>
    <w:p w:rsidR="001D7243" w:rsidRDefault="00134634">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b) Exponer reiteradamente al animal a soledad prolongada sin tener en cuenta las medidas contempladas en el artículo 5 de la presente ley.</w:t>
      </w:r>
    </w:p>
    <w:p w:rsidR="001D7243" w:rsidRDefault="001D7243">
      <w:pPr>
        <w:pBdr>
          <w:top w:val="nil"/>
          <w:left w:val="nil"/>
          <w:bottom w:val="nil"/>
          <w:right w:val="nil"/>
          <w:between w:val="nil"/>
        </w:pBdr>
        <w:spacing w:line="276" w:lineRule="auto"/>
        <w:jc w:val="both"/>
        <w:rPr>
          <w:rFonts w:ascii="Book Antiqua" w:eastAsia="Book Antiqua" w:hAnsi="Book Antiqua" w:cs="Book Antiqua"/>
          <w:color w:val="000000"/>
        </w:rPr>
      </w:pPr>
    </w:p>
    <w:p w:rsidR="001D7243" w:rsidRDefault="00134634">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b/>
          <w:color w:val="000000"/>
        </w:rPr>
        <w:t>Artículo 11. Sanciones.</w:t>
      </w:r>
      <w:r>
        <w:rPr>
          <w:rFonts w:ascii="Book Antiqua" w:eastAsia="Book Antiqua" w:hAnsi="Book Antiqua" w:cs="Book Antiqua"/>
          <w:color w:val="000000"/>
        </w:rPr>
        <w:t xml:space="preserve"> Las autoridades podrán, en casos de reincidencia o riesgo grave </w:t>
      </w:r>
      <w:proofErr w:type="gramStart"/>
      <w:r>
        <w:rPr>
          <w:rFonts w:ascii="Book Antiqua" w:eastAsia="Book Antiqua" w:hAnsi="Book Antiqua" w:cs="Book Antiqua"/>
          <w:color w:val="000000"/>
        </w:rPr>
        <w:t>para  el</w:t>
      </w:r>
      <w:proofErr w:type="gramEnd"/>
      <w:r>
        <w:rPr>
          <w:rFonts w:ascii="Book Antiqua" w:eastAsia="Book Antiqua" w:hAnsi="Book Antiqua" w:cs="Book Antiqua"/>
          <w:color w:val="000000"/>
        </w:rPr>
        <w:t xml:space="preserve"> animal de compañía, imponer las siguiente sanciones: </w:t>
      </w:r>
    </w:p>
    <w:p w:rsidR="001D7243" w:rsidRDefault="00134634">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a) Las que se disponen en el artículo 10 de la Ley 84 de 1989.</w:t>
      </w:r>
    </w:p>
    <w:p w:rsidR="001D7243" w:rsidRDefault="00134634">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c) Cursos obligatorios de formación en bienestar animal.</w:t>
      </w:r>
    </w:p>
    <w:p w:rsidR="001D7243" w:rsidRDefault="00134634">
      <w:pPr>
        <w:spacing w:line="276" w:lineRule="auto"/>
        <w:jc w:val="both"/>
        <w:rPr>
          <w:rFonts w:ascii="Book Antiqua" w:eastAsia="Book Antiqua" w:hAnsi="Book Antiqua" w:cs="Book Antiqua"/>
        </w:rPr>
      </w:pPr>
      <w:r>
        <w:rPr>
          <w:rFonts w:ascii="Book Antiqua" w:eastAsia="Book Antiqua" w:hAnsi="Book Antiqua" w:cs="Book Antiqua"/>
          <w:color w:val="000000"/>
        </w:rPr>
        <w:t>d) Suspensión temporal de la tenencia cuando haya riesgo comprobado para el animal.</w:t>
      </w:r>
    </w:p>
    <w:p w:rsidR="001D7243" w:rsidRDefault="001D7243">
      <w:pPr>
        <w:spacing w:after="240" w:line="276" w:lineRule="auto"/>
        <w:jc w:val="both"/>
        <w:rPr>
          <w:rFonts w:ascii="Book Antiqua" w:eastAsia="Book Antiqua" w:hAnsi="Book Antiqua" w:cs="Book Antiqua"/>
        </w:rPr>
      </w:pPr>
    </w:p>
    <w:p w:rsidR="001D7243" w:rsidRDefault="00134634">
      <w:pPr>
        <w:pBdr>
          <w:top w:val="nil"/>
          <w:left w:val="nil"/>
          <w:bottom w:val="nil"/>
          <w:right w:val="nil"/>
          <w:between w:val="nil"/>
        </w:pBdr>
        <w:spacing w:line="276" w:lineRule="auto"/>
        <w:jc w:val="center"/>
        <w:rPr>
          <w:rFonts w:ascii="Book Antiqua" w:eastAsia="Book Antiqua" w:hAnsi="Book Antiqua" w:cs="Book Antiqua"/>
          <w:color w:val="000000"/>
        </w:rPr>
      </w:pPr>
      <w:r>
        <w:rPr>
          <w:rFonts w:ascii="Book Antiqua" w:eastAsia="Book Antiqua" w:hAnsi="Book Antiqua" w:cs="Book Antiqua"/>
          <w:b/>
          <w:color w:val="000000"/>
        </w:rPr>
        <w:t>CAPÍTULO V</w:t>
      </w:r>
    </w:p>
    <w:p w:rsidR="001D7243" w:rsidRDefault="00134634">
      <w:pPr>
        <w:pBdr>
          <w:top w:val="nil"/>
          <w:left w:val="nil"/>
          <w:bottom w:val="nil"/>
          <w:right w:val="nil"/>
          <w:between w:val="nil"/>
        </w:pBdr>
        <w:spacing w:line="276" w:lineRule="auto"/>
        <w:jc w:val="center"/>
        <w:rPr>
          <w:rFonts w:ascii="Book Antiqua" w:eastAsia="Book Antiqua" w:hAnsi="Book Antiqua" w:cs="Book Antiqua"/>
          <w:color w:val="000000"/>
        </w:rPr>
      </w:pPr>
      <w:r>
        <w:rPr>
          <w:rFonts w:ascii="Book Antiqua" w:eastAsia="Book Antiqua" w:hAnsi="Book Antiqua" w:cs="Book Antiqua"/>
          <w:b/>
          <w:color w:val="000000"/>
        </w:rPr>
        <w:t>DISPOSICIONES FINALES</w:t>
      </w:r>
    </w:p>
    <w:p w:rsidR="001D7243" w:rsidRDefault="001D7243">
      <w:pPr>
        <w:spacing w:line="276" w:lineRule="auto"/>
        <w:jc w:val="both"/>
        <w:rPr>
          <w:rFonts w:ascii="Book Antiqua" w:eastAsia="Book Antiqua" w:hAnsi="Book Antiqua" w:cs="Book Antiqua"/>
          <w:color w:val="000000"/>
        </w:rPr>
      </w:pPr>
    </w:p>
    <w:p w:rsidR="001D7243" w:rsidRDefault="00134634">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b/>
          <w:color w:val="000000"/>
        </w:rPr>
        <w:lastRenderedPageBreak/>
        <w:t>Artículo 12. Vigencia.</w:t>
      </w:r>
      <w:r>
        <w:rPr>
          <w:rFonts w:ascii="Book Antiqua" w:eastAsia="Book Antiqua" w:hAnsi="Book Antiqua" w:cs="Book Antiqua"/>
          <w:color w:val="000000"/>
        </w:rPr>
        <w:t> La presente ley rige a partir de su promulgación y deroga las disposiciones que le sean contrarias.</w:t>
      </w:r>
    </w:p>
    <w:p w:rsidR="001D7243" w:rsidRDefault="001D7243">
      <w:pPr>
        <w:rPr>
          <w:rFonts w:ascii="Book Antiqua" w:eastAsia="Book Antiqua" w:hAnsi="Book Antiqua" w:cs="Book Antiqua"/>
        </w:rPr>
      </w:pPr>
    </w:p>
    <w:p w:rsidR="001D7243" w:rsidRDefault="00134634">
      <w:pPr>
        <w:spacing w:line="276" w:lineRule="auto"/>
        <w:jc w:val="center"/>
        <w:rPr>
          <w:rFonts w:ascii="Book Antiqua" w:eastAsia="Book Antiqua" w:hAnsi="Book Antiqua" w:cs="Book Antiqua"/>
          <w:b/>
        </w:rPr>
      </w:pPr>
      <w:r>
        <w:rPr>
          <w:rFonts w:ascii="Book Antiqua" w:eastAsia="Book Antiqua" w:hAnsi="Book Antiqua" w:cs="Book Antiqua"/>
          <w:b/>
        </w:rPr>
        <w:t xml:space="preserve"> </w:t>
      </w:r>
    </w:p>
    <w:p w:rsidR="001D7243" w:rsidRDefault="00134634">
      <w:pPr>
        <w:spacing w:before="240" w:line="276" w:lineRule="auto"/>
        <w:rPr>
          <w:rFonts w:ascii="Book Antiqua" w:eastAsia="Book Antiqua" w:hAnsi="Book Antiqua" w:cs="Book Antiqua"/>
        </w:rPr>
      </w:pPr>
      <w:r>
        <w:rPr>
          <w:rFonts w:ascii="Book Antiqua" w:eastAsia="Book Antiqua" w:hAnsi="Book Antiqua" w:cs="Book Antiqua"/>
        </w:rPr>
        <w:t>Cordialmente,</w:t>
      </w:r>
    </w:p>
    <w:p w:rsidR="001D7243" w:rsidRDefault="001D7243">
      <w:pPr>
        <w:spacing w:line="276" w:lineRule="auto"/>
        <w:jc w:val="both"/>
        <w:rPr>
          <w:rFonts w:ascii="Book Antiqua" w:eastAsia="Book Antiqua" w:hAnsi="Book Antiqua" w:cs="Book Antiqua"/>
          <w:highlight w:val="white"/>
        </w:rPr>
      </w:pPr>
    </w:p>
    <w:p w:rsidR="001D7243" w:rsidRDefault="00134634">
      <w:pPr>
        <w:shd w:val="clear" w:color="auto" w:fill="FFFFFF"/>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 xml:space="preserve"> </w:t>
      </w:r>
    </w:p>
    <w:p w:rsidR="001D7243" w:rsidRDefault="001D7243">
      <w:pPr>
        <w:shd w:val="clear" w:color="auto" w:fill="FFFFFF"/>
        <w:spacing w:line="276" w:lineRule="auto"/>
        <w:jc w:val="both"/>
        <w:rPr>
          <w:rFonts w:ascii="Book Antiqua" w:eastAsia="Book Antiqua" w:hAnsi="Book Antiqua" w:cs="Book Antiqua"/>
          <w:b/>
          <w:highlight w:val="white"/>
        </w:rPr>
      </w:pPr>
    </w:p>
    <w:p w:rsidR="001D7243" w:rsidRDefault="001D7243">
      <w:pPr>
        <w:shd w:val="clear" w:color="auto" w:fill="FFFFFF"/>
        <w:spacing w:line="276" w:lineRule="auto"/>
        <w:jc w:val="both"/>
        <w:rPr>
          <w:rFonts w:ascii="Book Antiqua" w:eastAsia="Book Antiqua" w:hAnsi="Book Antiqua" w:cs="Book Antiqua"/>
          <w:b/>
          <w:highlight w:val="white"/>
        </w:rPr>
      </w:pPr>
    </w:p>
    <w:p w:rsidR="001D7243" w:rsidRDefault="00134634">
      <w:pPr>
        <w:shd w:val="clear" w:color="auto" w:fill="FFFFFF"/>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 xml:space="preserve">ALVARO LEONEL RUEDA CABALLERO </w:t>
      </w:r>
    </w:p>
    <w:p w:rsidR="001D7243" w:rsidRDefault="00134634">
      <w:pPr>
        <w:shd w:val="clear" w:color="auto" w:fill="FFFFFF"/>
        <w:spacing w:line="276" w:lineRule="auto"/>
        <w:jc w:val="both"/>
        <w:rPr>
          <w:rFonts w:ascii="Book Antiqua" w:eastAsia="Book Antiqua" w:hAnsi="Book Antiqua" w:cs="Book Antiqua"/>
          <w:highlight w:val="white"/>
        </w:rPr>
      </w:pPr>
      <w:r>
        <w:rPr>
          <w:rFonts w:ascii="Book Antiqua" w:eastAsia="Book Antiqua" w:hAnsi="Book Antiqua" w:cs="Book Antiqua"/>
          <w:highlight w:val="white"/>
        </w:rPr>
        <w:t>Representante a la Cámara por Santander</w:t>
      </w:r>
    </w:p>
    <w:p w:rsidR="001D7243" w:rsidRDefault="00134634">
      <w:pPr>
        <w:shd w:val="clear" w:color="auto" w:fill="FFFFFF"/>
        <w:spacing w:line="276" w:lineRule="auto"/>
        <w:jc w:val="both"/>
        <w:rPr>
          <w:rFonts w:ascii="Book Antiqua" w:eastAsia="Book Antiqua" w:hAnsi="Book Antiqua" w:cs="Book Antiqua"/>
          <w:highlight w:val="white"/>
        </w:rPr>
      </w:pPr>
      <w:r>
        <w:rPr>
          <w:rFonts w:ascii="Book Antiqua" w:eastAsia="Book Antiqua" w:hAnsi="Book Antiqua" w:cs="Book Antiqua"/>
          <w:highlight w:val="white"/>
        </w:rPr>
        <w:t>Partido Liberal Colombiano</w:t>
      </w:r>
    </w:p>
    <w:p w:rsidR="001D7243" w:rsidRDefault="00134634">
      <w:pPr>
        <w:shd w:val="clear" w:color="auto" w:fill="FFFFFF"/>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 xml:space="preserve"> </w:t>
      </w:r>
    </w:p>
    <w:p w:rsidR="001D7243" w:rsidRDefault="00134634">
      <w:pPr>
        <w:shd w:val="clear" w:color="auto" w:fill="FFFFFF"/>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 xml:space="preserve"> </w:t>
      </w:r>
    </w:p>
    <w:p w:rsidR="001D7243" w:rsidRDefault="001D7243">
      <w:pPr>
        <w:spacing w:before="240" w:line="276" w:lineRule="auto"/>
        <w:rPr>
          <w:rFonts w:ascii="Book Antiqua" w:eastAsia="Book Antiqua" w:hAnsi="Book Antiqua" w:cs="Book Antiqua"/>
        </w:rPr>
      </w:pPr>
    </w:p>
    <w:sectPr w:rsidR="001D7243" w:rsidSect="00E12D34">
      <w:headerReference w:type="default" r:id="rId13"/>
      <w:footerReference w:type="default" r:id="rId14"/>
      <w:pgSz w:w="12240" w:h="15840"/>
      <w:pgMar w:top="1660" w:right="1580" w:bottom="1320" w:left="1600" w:header="567" w:footer="107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F5E" w:rsidRDefault="00100F5E">
      <w:r>
        <w:separator/>
      </w:r>
    </w:p>
  </w:endnote>
  <w:endnote w:type="continuationSeparator" w:id="0">
    <w:p w:rsidR="00100F5E" w:rsidRDefault="0010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ebkit-standard">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243" w:rsidRDefault="00134634">
    <w:pPr>
      <w:pBdr>
        <w:top w:val="nil"/>
        <w:left w:val="nil"/>
        <w:bottom w:val="nil"/>
        <w:right w:val="nil"/>
        <w:between w:val="nil"/>
      </w:pBdr>
      <w:spacing w:line="14" w:lineRule="auto"/>
      <w:rPr>
        <w:color w:val="000000"/>
        <w:sz w:val="20"/>
        <w:szCs w:val="20"/>
      </w:rPr>
    </w:pPr>
    <w:r>
      <w:rPr>
        <w:rFonts w:ascii="Arial" w:eastAsia="Arial" w:hAnsi="Arial" w:cs="Arial"/>
        <w:noProof/>
        <w:color w:val="000000"/>
        <w:sz w:val="16"/>
        <w:szCs w:val="16"/>
      </w:rPr>
      <w:drawing>
        <wp:inline distT="0" distB="0" distL="0" distR="0">
          <wp:extent cx="5612765" cy="689610"/>
          <wp:effectExtent l="0" t="0" r="0" b="0"/>
          <wp:docPr id="5378440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612765" cy="689610"/>
                  </a:xfrm>
                  <a:prstGeom prst="rect">
                    <a:avLst/>
                  </a:prstGeom>
                  <a:ln/>
                </pic:spPr>
              </pic:pic>
            </a:graphicData>
          </a:graphic>
        </wp:inline>
      </w:drawing>
    </w:r>
    <w:r>
      <w:rPr>
        <w:noProof/>
      </w:rPr>
      <mc:AlternateContent>
        <mc:Choice Requires="wps">
          <w:drawing>
            <wp:anchor distT="0" distB="0" distL="0" distR="0" simplePos="0" relativeHeight="251660288" behindDoc="1" locked="0" layoutInCell="1" hidden="0" allowOverlap="1">
              <wp:simplePos x="0" y="0"/>
              <wp:positionH relativeFrom="column">
                <wp:posOffset>808038</wp:posOffset>
              </wp:positionH>
              <wp:positionV relativeFrom="paragraph">
                <wp:posOffset>9063038</wp:posOffset>
              </wp:positionV>
              <wp:extent cx="3976370" cy="441325"/>
              <wp:effectExtent l="0" t="0" r="0" b="0"/>
              <wp:wrapNone/>
              <wp:docPr id="53784397" name="Rectángulo 53784397"/>
              <wp:cNvGraphicFramePr/>
              <a:graphic xmlns:a="http://schemas.openxmlformats.org/drawingml/2006/main">
                <a:graphicData uri="http://schemas.microsoft.com/office/word/2010/wordprocessingShape">
                  <wps:wsp>
                    <wps:cNvSpPr/>
                    <wps:spPr>
                      <a:xfrm>
                        <a:off x="3410203" y="3611725"/>
                        <a:ext cx="3871595" cy="336550"/>
                      </a:xfrm>
                      <a:prstGeom prst="rect">
                        <a:avLst/>
                      </a:prstGeom>
                      <a:noFill/>
                      <a:ln>
                        <a:noFill/>
                      </a:ln>
                    </wps:spPr>
                    <wps:txbx>
                      <w:txbxContent>
                        <w:p w:rsidR="001D7243" w:rsidRDefault="00134634">
                          <w:pPr>
                            <w:spacing w:before="20" w:line="245" w:lineRule="auto"/>
                            <w:ind w:left="527" w:firstLine="5795"/>
                            <w:textDirection w:val="btLr"/>
                          </w:pPr>
                          <w:r>
                            <w:rPr>
                              <w:color w:val="000000"/>
                              <w:sz w:val="20"/>
                            </w:rPr>
                            <w:t xml:space="preserve">Edificio Nuevo del Congreso. </w:t>
                          </w:r>
                          <w:proofErr w:type="spellStart"/>
                          <w:r>
                            <w:rPr>
                              <w:color w:val="000000"/>
                              <w:sz w:val="20"/>
                            </w:rPr>
                            <w:t>Cra</w:t>
                          </w:r>
                          <w:proofErr w:type="spellEnd"/>
                          <w:r>
                            <w:rPr>
                              <w:color w:val="000000"/>
                              <w:sz w:val="20"/>
                            </w:rPr>
                            <w:t xml:space="preserve"> 7 N</w:t>
                          </w:r>
                          <w:r>
                            <w:rPr>
                              <w:rFonts w:ascii="Noto Sans Symbols" w:eastAsia="Noto Sans Symbols" w:hAnsi="Noto Sans Symbols" w:cs="Noto Sans Symbols"/>
                              <w:color w:val="000000"/>
                              <w:sz w:val="20"/>
                            </w:rPr>
                            <w:t></w:t>
                          </w:r>
                          <w:r>
                            <w:rPr>
                              <w:color w:val="000000"/>
                              <w:sz w:val="20"/>
                            </w:rPr>
                            <w:t xml:space="preserve"> 8-68. Bogotá D.C.</w:t>
                          </w:r>
                        </w:p>
                        <w:p w:rsidR="001D7243" w:rsidRDefault="00134634">
                          <w:pPr>
                            <w:spacing w:line="245" w:lineRule="auto"/>
                            <w:ind w:left="20" w:firstLine="220"/>
                            <w:textDirection w:val="btLr"/>
                          </w:pPr>
                          <w:r>
                            <w:rPr>
                              <w:color w:val="000000"/>
                              <w:sz w:val="20"/>
                            </w:rPr>
                            <w:t>Oficina N</w:t>
                          </w:r>
                          <w:r>
                            <w:rPr>
                              <w:rFonts w:ascii="Noto Sans Symbols" w:eastAsia="Noto Sans Symbols" w:hAnsi="Noto Sans Symbols" w:cs="Noto Sans Symbols"/>
                              <w:color w:val="000000"/>
                              <w:sz w:val="20"/>
                            </w:rPr>
                            <w:t></w:t>
                          </w:r>
                          <w:r>
                            <w:rPr>
                              <w:color w:val="000000"/>
                              <w:sz w:val="20"/>
                            </w:rPr>
                            <w:t xml:space="preserve"> 3 </w:t>
                          </w:r>
                          <w:proofErr w:type="spellStart"/>
                          <w:r>
                            <w:rPr>
                              <w:color w:val="000000"/>
                              <w:sz w:val="20"/>
                            </w:rPr>
                            <w:t>Mezzanine</w:t>
                          </w:r>
                          <w:proofErr w:type="spellEnd"/>
                          <w:r>
                            <w:rPr>
                              <w:color w:val="000000"/>
                              <w:sz w:val="20"/>
                            </w:rPr>
                            <w:t xml:space="preserve"> Norte. Teléfono (57+1) 4325100 - Extensión 3481</w:t>
                          </w:r>
                        </w:p>
                      </w:txbxContent>
                    </wps:txbx>
                    <wps:bodyPr spcFirstLastPara="1" wrap="square" lIns="0" tIns="0" rIns="0" bIns="0" anchor="t" anchorCtr="0">
                      <a:noAutofit/>
                    </wps:bodyPr>
                  </wps:wsp>
                </a:graphicData>
              </a:graphic>
            </wp:anchor>
          </w:drawing>
        </mc:Choice>
        <mc:Fallback>
          <w:pict>
            <v:rect id="Rectángulo 53784397" o:spid="_x0000_s1026" style="position:absolute;margin-left:63.65pt;margin-top:713.65pt;width:313.1pt;height:34.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" filled="f" stroked="f">
              <v:textbox inset="0,0,0,0">
                <w:txbxContent>
                  <w:p w:rsidR="001D7243" w:rsidRDefault="00134634">
                    <w:pPr>
                      <w:spacing w:before="20" w:line="245" w:lineRule="auto"/>
                      <w:ind w:left="527" w:firstLine="5795"/>
                      <w:textDirection w:val="btLr"/>
                    </w:pPr>
                    <w:r>
                      <w:rPr>
                        <w:color w:val="000000"/>
                        <w:sz w:val="20"/>
                      </w:rPr>
                      <w:t xml:space="preserve">Edificio Nuevo del Congreso. </w:t>
                    </w:r>
                    <w:proofErr w:type="spellStart"/>
                    <w:r>
                      <w:rPr>
                        <w:color w:val="000000"/>
                        <w:sz w:val="20"/>
                      </w:rPr>
                      <w:t>Cra</w:t>
                    </w:r>
                    <w:proofErr w:type="spellEnd"/>
                    <w:r>
                      <w:rPr>
                        <w:color w:val="000000"/>
                        <w:sz w:val="20"/>
                      </w:rPr>
                      <w:t xml:space="preserve"> 7 N</w:t>
                    </w:r>
                    <w:r>
                      <w:rPr>
                        <w:rFonts w:ascii="Noto Sans Symbols" w:eastAsia="Noto Sans Symbols" w:hAnsi="Noto Sans Symbols" w:cs="Noto Sans Symbols"/>
                        <w:color w:val="000000"/>
                        <w:sz w:val="20"/>
                      </w:rPr>
                      <w:t></w:t>
                    </w:r>
                    <w:r>
                      <w:rPr>
                        <w:color w:val="000000"/>
                        <w:sz w:val="20"/>
                      </w:rPr>
                      <w:t xml:space="preserve"> 8-68. Bogotá D.C.</w:t>
                    </w:r>
                  </w:p>
                  <w:p w:rsidR="001D7243" w:rsidRDefault="00134634">
                    <w:pPr>
                      <w:spacing w:line="245" w:lineRule="auto"/>
                      <w:ind w:left="20" w:firstLine="220"/>
                      <w:textDirection w:val="btLr"/>
                    </w:pPr>
                    <w:r>
                      <w:rPr>
                        <w:color w:val="000000"/>
                        <w:sz w:val="20"/>
                      </w:rPr>
                      <w:t>Oficina N</w:t>
                    </w:r>
                    <w:r>
                      <w:rPr>
                        <w:rFonts w:ascii="Noto Sans Symbols" w:eastAsia="Noto Sans Symbols" w:hAnsi="Noto Sans Symbols" w:cs="Noto Sans Symbols"/>
                        <w:color w:val="000000"/>
                        <w:sz w:val="20"/>
                      </w:rPr>
                      <w:t></w:t>
                    </w:r>
                    <w:r>
                      <w:rPr>
                        <w:color w:val="000000"/>
                        <w:sz w:val="20"/>
                      </w:rPr>
                      <w:t xml:space="preserve"> 3 </w:t>
                    </w:r>
                    <w:proofErr w:type="spellStart"/>
                    <w:r>
                      <w:rPr>
                        <w:color w:val="000000"/>
                        <w:sz w:val="20"/>
                      </w:rPr>
                      <w:t>Mezzanine</w:t>
                    </w:r>
                    <w:proofErr w:type="spellEnd"/>
                    <w:r>
                      <w:rPr>
                        <w:color w:val="000000"/>
                        <w:sz w:val="20"/>
                      </w:rPr>
                      <w:t xml:space="preserve"> Norte. Teléfono (57+1) 4325100 - Extensión 3481</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F5E" w:rsidRDefault="00100F5E">
      <w:r>
        <w:separator/>
      </w:r>
    </w:p>
  </w:footnote>
  <w:footnote w:type="continuationSeparator" w:id="0">
    <w:p w:rsidR="00100F5E" w:rsidRDefault="00100F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243" w:rsidRDefault="00134634">
    <w:pPr>
      <w:pBdr>
        <w:top w:val="nil"/>
        <w:left w:val="nil"/>
        <w:bottom w:val="nil"/>
        <w:right w:val="nil"/>
        <w:between w:val="nil"/>
      </w:pBdr>
      <w:spacing w:line="14" w:lineRule="auto"/>
      <w:jc w:val="right"/>
      <w:rPr>
        <w:color w:val="000000"/>
        <w:sz w:val="20"/>
        <w:szCs w:val="20"/>
      </w:rPr>
    </w:pPr>
    <w:r>
      <w:rPr>
        <w:rFonts w:ascii="Calibri" w:eastAsia="Calibri" w:hAnsi="Calibri" w:cs="Calibri"/>
        <w:noProof/>
        <w:color w:val="000000"/>
      </w:rPr>
      <w:drawing>
        <wp:anchor distT="0" distB="0" distL="114300" distR="114300" simplePos="0" relativeHeight="251658240" behindDoc="0" locked="0" layoutInCell="1" hidden="0" allowOverlap="1">
          <wp:simplePos x="0" y="0"/>
          <wp:positionH relativeFrom="margin">
            <wp:align>right</wp:align>
          </wp:positionH>
          <wp:positionV relativeFrom="topMargin">
            <wp:align>bottom</wp:align>
          </wp:positionV>
          <wp:extent cx="1600200" cy="800100"/>
          <wp:effectExtent l="0" t="0" r="0" b="0"/>
          <wp:wrapSquare wrapText="bothSides" distT="0" distB="0" distL="114300" distR="114300"/>
          <wp:docPr id="53784398" name="image1.png" descr="https://lh7-us.googleusercontent.com/--QWYzQ7gES9ptw-nIKQLsINZbEJ761xhOMok6MmDfKL6zTE4wLc7vPgFs1zd342UYXpdoVhEC0tgecxCIq-cFJXavTGZSzDvmNfPMcqXdyzV8EXGHNadCiajalF9lml4RwnOX06QBf-cdBtl8Ubhg"/>
          <wp:cNvGraphicFramePr/>
          <a:graphic xmlns:a="http://schemas.openxmlformats.org/drawingml/2006/main">
            <a:graphicData uri="http://schemas.openxmlformats.org/drawingml/2006/picture">
              <pic:pic xmlns:pic="http://schemas.openxmlformats.org/drawingml/2006/picture">
                <pic:nvPicPr>
                  <pic:cNvPr id="0" name="image1.png" descr="https://lh7-us.googleusercontent.com/--QWYzQ7gES9ptw-nIKQLsINZbEJ761xhOMok6MmDfKL6zTE4wLc7vPgFs1zd342UYXpdoVhEC0tgecxCIq-cFJXavTGZSzDvmNfPMcqXdyzV8EXGHNadCiajalF9lml4RwnOX06QBf-cdBtl8Ubhg"/>
                  <pic:cNvPicPr preferRelativeResize="0"/>
                </pic:nvPicPr>
                <pic:blipFill>
                  <a:blip r:embed="rId1"/>
                  <a:srcRect/>
                  <a:stretch>
                    <a:fillRect/>
                  </a:stretch>
                </pic:blipFill>
                <pic:spPr>
                  <a:xfrm>
                    <a:off x="0" y="0"/>
                    <a:ext cx="1600200" cy="800100"/>
                  </a:xfrm>
                  <a:prstGeom prst="rect">
                    <a:avLst/>
                  </a:prstGeom>
                  <a:ln/>
                </pic:spPr>
              </pic:pic>
            </a:graphicData>
          </a:graphic>
        </wp:anchor>
      </w:drawing>
    </w:r>
    <w:r>
      <w:rPr>
        <w:noProof/>
        <w:sz w:val="20"/>
        <w:szCs w:val="20"/>
      </w:rPr>
      <w:drawing>
        <wp:anchor distT="0" distB="0" distL="0" distR="0" simplePos="0" relativeHeight="251659264" behindDoc="1" locked="0" layoutInCell="1" hidden="0" allowOverlap="1">
          <wp:simplePos x="0" y="0"/>
          <wp:positionH relativeFrom="margin">
            <wp:posOffset>-85721</wp:posOffset>
          </wp:positionH>
          <wp:positionV relativeFrom="topMargin">
            <wp:posOffset>76200</wp:posOffset>
          </wp:positionV>
          <wp:extent cx="2505075" cy="807561"/>
          <wp:effectExtent l="0" t="0" r="0" b="0"/>
          <wp:wrapNone/>
          <wp:docPr id="5378439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2505075" cy="80756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0E9"/>
    <w:multiLevelType w:val="multilevel"/>
    <w:tmpl w:val="E8CA193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0E55AF4"/>
    <w:multiLevelType w:val="multilevel"/>
    <w:tmpl w:val="324E39A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2D94166"/>
    <w:multiLevelType w:val="multilevel"/>
    <w:tmpl w:val="5BFA06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B6135C6"/>
    <w:multiLevelType w:val="multilevel"/>
    <w:tmpl w:val="6C3A58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3166335"/>
    <w:multiLevelType w:val="multilevel"/>
    <w:tmpl w:val="7004B8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6F555AE"/>
    <w:multiLevelType w:val="multilevel"/>
    <w:tmpl w:val="7396C1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06D3237"/>
    <w:multiLevelType w:val="multilevel"/>
    <w:tmpl w:val="58F08C6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C097E91"/>
    <w:multiLevelType w:val="multilevel"/>
    <w:tmpl w:val="CB30AF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F13753E"/>
    <w:multiLevelType w:val="multilevel"/>
    <w:tmpl w:val="4EB01E42"/>
    <w:lvl w:ilvl="0">
      <w:start w:val="1"/>
      <w:numFmt w:val="bullet"/>
      <w:lvlText w:val="●"/>
      <w:lvlJc w:val="left"/>
      <w:pPr>
        <w:ind w:left="644" w:hanging="358"/>
      </w:pPr>
      <w:rPr>
        <w:rFonts w:ascii="Noto Sans Symbols" w:eastAsia="Noto Sans Symbols" w:hAnsi="Noto Sans Symbols" w:cs="Noto Sans Symbols"/>
        <w:sz w:val="20"/>
        <w:szCs w:val="20"/>
      </w:rPr>
    </w:lvl>
    <w:lvl w:ilvl="1">
      <w:start w:val="1"/>
      <w:numFmt w:val="bullet"/>
      <w:lvlText w:val="o"/>
      <w:lvlJc w:val="left"/>
      <w:pPr>
        <w:ind w:left="1364" w:hanging="360"/>
      </w:pPr>
      <w:rPr>
        <w:rFonts w:ascii="Courier New" w:eastAsia="Courier New" w:hAnsi="Courier New" w:cs="Courier New"/>
        <w:sz w:val="20"/>
        <w:szCs w:val="20"/>
      </w:rPr>
    </w:lvl>
    <w:lvl w:ilvl="2">
      <w:start w:val="1"/>
      <w:numFmt w:val="bullet"/>
      <w:lvlText w:val="▪"/>
      <w:lvlJc w:val="left"/>
      <w:pPr>
        <w:ind w:left="2084" w:hanging="360"/>
      </w:pPr>
      <w:rPr>
        <w:rFonts w:ascii="Noto Sans Symbols" w:eastAsia="Noto Sans Symbols" w:hAnsi="Noto Sans Symbols" w:cs="Noto Sans Symbols"/>
        <w:sz w:val="20"/>
        <w:szCs w:val="20"/>
      </w:rPr>
    </w:lvl>
    <w:lvl w:ilvl="3">
      <w:start w:val="1"/>
      <w:numFmt w:val="bullet"/>
      <w:lvlText w:val="▪"/>
      <w:lvlJc w:val="left"/>
      <w:pPr>
        <w:ind w:left="2804" w:hanging="360"/>
      </w:pPr>
      <w:rPr>
        <w:rFonts w:ascii="Noto Sans Symbols" w:eastAsia="Noto Sans Symbols" w:hAnsi="Noto Sans Symbols" w:cs="Noto Sans Symbols"/>
        <w:sz w:val="20"/>
        <w:szCs w:val="20"/>
      </w:rPr>
    </w:lvl>
    <w:lvl w:ilvl="4">
      <w:start w:val="1"/>
      <w:numFmt w:val="bullet"/>
      <w:lvlText w:val="▪"/>
      <w:lvlJc w:val="left"/>
      <w:pPr>
        <w:ind w:left="3524" w:hanging="360"/>
      </w:pPr>
      <w:rPr>
        <w:rFonts w:ascii="Noto Sans Symbols" w:eastAsia="Noto Sans Symbols" w:hAnsi="Noto Sans Symbols" w:cs="Noto Sans Symbols"/>
        <w:sz w:val="20"/>
        <w:szCs w:val="20"/>
      </w:rPr>
    </w:lvl>
    <w:lvl w:ilvl="5">
      <w:start w:val="1"/>
      <w:numFmt w:val="bullet"/>
      <w:lvlText w:val="▪"/>
      <w:lvlJc w:val="left"/>
      <w:pPr>
        <w:ind w:left="4244" w:hanging="360"/>
      </w:pPr>
      <w:rPr>
        <w:rFonts w:ascii="Noto Sans Symbols" w:eastAsia="Noto Sans Symbols" w:hAnsi="Noto Sans Symbols" w:cs="Noto Sans Symbols"/>
        <w:sz w:val="20"/>
        <w:szCs w:val="20"/>
      </w:rPr>
    </w:lvl>
    <w:lvl w:ilvl="6">
      <w:start w:val="1"/>
      <w:numFmt w:val="bullet"/>
      <w:lvlText w:val="▪"/>
      <w:lvlJc w:val="left"/>
      <w:pPr>
        <w:ind w:left="4964" w:hanging="360"/>
      </w:pPr>
      <w:rPr>
        <w:rFonts w:ascii="Noto Sans Symbols" w:eastAsia="Noto Sans Symbols" w:hAnsi="Noto Sans Symbols" w:cs="Noto Sans Symbols"/>
        <w:sz w:val="20"/>
        <w:szCs w:val="20"/>
      </w:rPr>
    </w:lvl>
    <w:lvl w:ilvl="7">
      <w:start w:val="1"/>
      <w:numFmt w:val="bullet"/>
      <w:lvlText w:val="▪"/>
      <w:lvlJc w:val="left"/>
      <w:pPr>
        <w:ind w:left="5684" w:hanging="360"/>
      </w:pPr>
      <w:rPr>
        <w:rFonts w:ascii="Noto Sans Symbols" w:eastAsia="Noto Sans Symbols" w:hAnsi="Noto Sans Symbols" w:cs="Noto Sans Symbols"/>
        <w:sz w:val="20"/>
        <w:szCs w:val="20"/>
      </w:rPr>
    </w:lvl>
    <w:lvl w:ilvl="8">
      <w:start w:val="1"/>
      <w:numFmt w:val="bullet"/>
      <w:lvlText w:val="▪"/>
      <w:lvlJc w:val="left"/>
      <w:pPr>
        <w:ind w:left="6404" w:hanging="360"/>
      </w:pPr>
      <w:rPr>
        <w:rFonts w:ascii="Noto Sans Symbols" w:eastAsia="Noto Sans Symbols" w:hAnsi="Noto Sans Symbols" w:cs="Noto Sans Symbols"/>
        <w:sz w:val="20"/>
        <w:szCs w:val="20"/>
      </w:rPr>
    </w:lvl>
  </w:abstractNum>
  <w:abstractNum w:abstractNumId="9" w15:restartNumberingAfterBreak="0">
    <w:nsid w:val="73F72826"/>
    <w:multiLevelType w:val="multilevel"/>
    <w:tmpl w:val="09520C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8"/>
  </w:num>
  <w:num w:numId="2">
    <w:abstractNumId w:val="0"/>
  </w:num>
  <w:num w:numId="3">
    <w:abstractNumId w:val="4"/>
  </w:num>
  <w:num w:numId="4">
    <w:abstractNumId w:val="9"/>
  </w:num>
  <w:num w:numId="5">
    <w:abstractNumId w:val="5"/>
  </w:num>
  <w:num w:numId="6">
    <w:abstractNumId w:val="2"/>
  </w:num>
  <w:num w:numId="7">
    <w:abstractNumId w:val="1"/>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243"/>
    <w:rsid w:val="000844FB"/>
    <w:rsid w:val="00100F5E"/>
    <w:rsid w:val="00134634"/>
    <w:rsid w:val="001D7243"/>
    <w:rsid w:val="0056500D"/>
    <w:rsid w:val="0064309E"/>
    <w:rsid w:val="00714991"/>
    <w:rsid w:val="00A97802"/>
    <w:rsid w:val="00C2409C"/>
    <w:rsid w:val="00D54BAE"/>
    <w:rsid w:val="00E12D34"/>
    <w:rsid w:val="00E719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3EEE6"/>
  <w15:docId w15:val="{810FF2EA-7457-485B-A76B-97CEA644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widowControl w:val="0"/>
      <w:ind w:left="112" w:right="211"/>
      <w:jc w:val="center"/>
      <w:outlineLvl w:val="0"/>
    </w:pPr>
    <w:rPr>
      <w:rFonts w:ascii="Arial" w:eastAsia="Arial" w:hAnsi="Arial" w:cs="Arial"/>
      <w:b/>
    </w:rPr>
  </w:style>
  <w:style w:type="paragraph" w:styleId="Ttulo2">
    <w:name w:val="heading 2"/>
    <w:basedOn w:val="Normal"/>
    <w:next w:val="Normal"/>
    <w:pPr>
      <w:keepNext/>
      <w:keepLines/>
      <w:widowControl w:val="0"/>
      <w:spacing w:before="360" w:after="80"/>
      <w:outlineLvl w:val="1"/>
    </w:pPr>
    <w:rPr>
      <w:rFonts w:ascii="Arial" w:eastAsia="Arial" w:hAnsi="Arial" w:cs="Arial"/>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widowControl w:val="0"/>
      <w:spacing w:before="480" w:after="120"/>
    </w:pPr>
    <w:rPr>
      <w:rFonts w:ascii="Arial" w:eastAsia="Arial" w:hAnsi="Arial" w:cs="Arial"/>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widowControl w:val="0"/>
    </w:pPr>
    <w:rPr>
      <w:rFonts w:ascii="Arial MT" w:eastAsia="Arial MT" w:hAnsi="Arial MT" w:cs="Arial MT"/>
      <w:lang w:val="es-ES"/>
    </w:rPr>
  </w:style>
  <w:style w:type="paragraph" w:styleId="Prrafodelista">
    <w:name w:val="List Paragraph"/>
    <w:basedOn w:val="Normal"/>
    <w:uiPriority w:val="1"/>
    <w:qFormat/>
    <w:pPr>
      <w:widowControl w:val="0"/>
    </w:pPr>
    <w:rPr>
      <w:rFonts w:ascii="Arial MT" w:eastAsia="Arial MT" w:hAnsi="Arial MT" w:cs="Arial MT"/>
      <w:sz w:val="22"/>
      <w:szCs w:val="22"/>
      <w:lang w:val="es-ES"/>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es-ES"/>
    </w:rPr>
  </w:style>
  <w:style w:type="paragraph" w:styleId="Encabezado">
    <w:name w:val="header"/>
    <w:basedOn w:val="Normal"/>
    <w:link w:val="EncabezadoCar"/>
    <w:uiPriority w:val="99"/>
    <w:unhideWhenUsed/>
    <w:rsid w:val="00B81BD9"/>
    <w:pPr>
      <w:widowControl w:val="0"/>
      <w:tabs>
        <w:tab w:val="center" w:pos="4419"/>
        <w:tab w:val="right" w:pos="8838"/>
      </w:tabs>
    </w:pPr>
    <w:rPr>
      <w:rFonts w:ascii="Arial MT" w:eastAsia="Arial MT" w:hAnsi="Arial MT" w:cs="Arial MT"/>
      <w:sz w:val="22"/>
      <w:szCs w:val="22"/>
      <w:lang w:val="es-ES"/>
    </w:rPr>
  </w:style>
  <w:style w:type="character" w:customStyle="1" w:styleId="EncabezadoCar">
    <w:name w:val="Encabezado Car"/>
    <w:basedOn w:val="Fuentedeprrafopredeter"/>
    <w:link w:val="Encabezado"/>
    <w:uiPriority w:val="99"/>
    <w:rsid w:val="00B81BD9"/>
    <w:rPr>
      <w:rFonts w:ascii="Arial MT" w:eastAsia="Arial MT" w:hAnsi="Arial MT" w:cs="Arial MT"/>
      <w:lang w:val="es-ES"/>
    </w:rPr>
  </w:style>
  <w:style w:type="paragraph" w:styleId="Piedepgina">
    <w:name w:val="footer"/>
    <w:basedOn w:val="Normal"/>
    <w:link w:val="PiedepginaCar"/>
    <w:uiPriority w:val="99"/>
    <w:unhideWhenUsed/>
    <w:rsid w:val="00B81BD9"/>
    <w:pPr>
      <w:widowControl w:val="0"/>
      <w:tabs>
        <w:tab w:val="center" w:pos="4419"/>
        <w:tab w:val="right" w:pos="8838"/>
      </w:tabs>
    </w:pPr>
    <w:rPr>
      <w:rFonts w:ascii="Arial MT" w:eastAsia="Arial MT" w:hAnsi="Arial MT" w:cs="Arial MT"/>
      <w:sz w:val="22"/>
      <w:szCs w:val="22"/>
      <w:lang w:val="es-ES"/>
    </w:rPr>
  </w:style>
  <w:style w:type="character" w:customStyle="1" w:styleId="PiedepginaCar">
    <w:name w:val="Pie de página Car"/>
    <w:basedOn w:val="Fuentedeprrafopredeter"/>
    <w:link w:val="Piedepgina"/>
    <w:uiPriority w:val="99"/>
    <w:rsid w:val="00B81BD9"/>
    <w:rPr>
      <w:rFonts w:ascii="Arial MT" w:eastAsia="Arial MT" w:hAnsi="Arial MT" w:cs="Arial MT"/>
      <w:lang w:val="es-ES"/>
    </w:rPr>
  </w:style>
  <w:style w:type="paragraph" w:styleId="Textodeglobo">
    <w:name w:val="Balloon Text"/>
    <w:basedOn w:val="Normal"/>
    <w:link w:val="TextodegloboCar"/>
    <w:uiPriority w:val="99"/>
    <w:semiHidden/>
    <w:unhideWhenUsed/>
    <w:rsid w:val="008C11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111F"/>
    <w:rPr>
      <w:rFonts w:ascii="Segoe UI" w:eastAsia="Arial MT" w:hAnsi="Segoe UI" w:cs="Segoe UI"/>
      <w:sz w:val="18"/>
      <w:szCs w:val="18"/>
      <w:lang w:val="es-ES"/>
    </w:rPr>
  </w:style>
  <w:style w:type="paragraph" w:styleId="NormalWeb">
    <w:name w:val="Normal (Web)"/>
    <w:basedOn w:val="Normal"/>
    <w:uiPriority w:val="99"/>
    <w:unhideWhenUsed/>
    <w:rsid w:val="00916431"/>
    <w:pPr>
      <w:spacing w:before="100" w:beforeAutospacing="1" w:after="100" w:afterAutospacing="1"/>
    </w:pPr>
  </w:style>
  <w:style w:type="character" w:customStyle="1" w:styleId="apple-tab-span">
    <w:name w:val="apple-tab-span"/>
    <w:basedOn w:val="Fuentedeprrafopredeter"/>
    <w:rsid w:val="00916431"/>
  </w:style>
  <w:style w:type="character" w:styleId="Refdecomentario">
    <w:name w:val="annotation reference"/>
    <w:basedOn w:val="Fuentedeprrafopredeter"/>
    <w:uiPriority w:val="99"/>
    <w:semiHidden/>
    <w:unhideWhenUsed/>
    <w:rsid w:val="00167429"/>
    <w:rPr>
      <w:sz w:val="16"/>
      <w:szCs w:val="16"/>
    </w:rPr>
  </w:style>
  <w:style w:type="table" w:customStyle="1" w:styleId="a">
    <w:basedOn w:val="TableNormal4"/>
    <w:tblPr>
      <w:tblStyleRowBandSize w:val="1"/>
      <w:tblStyleColBandSize w:val="1"/>
      <w:tblCellMar>
        <w:top w:w="100" w:type="dxa"/>
        <w:left w:w="100" w:type="dxa"/>
        <w:bottom w:w="100" w:type="dxa"/>
        <w:right w:w="100" w:type="dxa"/>
      </w:tblCellMar>
    </w:tblPr>
  </w:style>
  <w:style w:type="table" w:customStyle="1" w:styleId="a0">
    <w:basedOn w:val="TableNormal4"/>
    <w:tblPr>
      <w:tblStyleRowBandSize w:val="1"/>
      <w:tblStyleColBandSize w:val="1"/>
      <w:tblCellMar>
        <w:top w:w="100" w:type="dxa"/>
        <w:left w:w="100" w:type="dxa"/>
        <w:bottom w:w="100" w:type="dxa"/>
        <w:right w:w="100" w:type="dxa"/>
      </w:tblCellMar>
    </w:tblPr>
  </w:style>
  <w:style w:type="table" w:customStyle="1" w:styleId="a1">
    <w:basedOn w:val="TableNormal4"/>
    <w:tblPr>
      <w:tblStyleRowBandSize w:val="1"/>
      <w:tblStyleColBandSize w:val="1"/>
      <w:tblCellMar>
        <w:top w:w="100" w:type="dxa"/>
        <w:left w:w="100" w:type="dxa"/>
        <w:bottom w:w="100" w:type="dxa"/>
        <w:right w:w="100" w:type="dxa"/>
      </w:tblCellMar>
    </w:tblPr>
  </w:style>
  <w:style w:type="table" w:customStyle="1" w:styleId="a2">
    <w:basedOn w:val="TableNormal4"/>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unhideWhenUsed/>
    <w:rsid w:val="00403C97"/>
    <w:rPr>
      <w:color w:val="0000FF"/>
      <w:u w:val="single"/>
    </w:rPr>
  </w:style>
  <w:style w:type="paragraph" w:styleId="Sinespaciado">
    <w:name w:val="No Spacing"/>
    <w:uiPriority w:val="1"/>
    <w:qFormat/>
    <w:rsid w:val="00713538"/>
  </w:style>
  <w:style w:type="table" w:customStyle="1" w:styleId="a4">
    <w:basedOn w:val="TableNormal1"/>
    <w:tblPr>
      <w:tblStyleRowBandSize w:val="1"/>
      <w:tblStyleColBandSize w:val="1"/>
      <w:tblCellMar>
        <w:top w:w="100" w:type="dxa"/>
        <w:left w:w="100" w:type="dxa"/>
        <w:bottom w:w="100" w:type="dxa"/>
        <w:right w:w="100" w:type="dxa"/>
      </w:tblCellMar>
    </w:tblPr>
  </w:style>
  <w:style w:type="character" w:customStyle="1" w:styleId="UnresolvedMention">
    <w:name w:val="Unresolved Mention"/>
    <w:basedOn w:val="Fuentedeprrafopredeter"/>
    <w:uiPriority w:val="99"/>
    <w:semiHidden/>
    <w:unhideWhenUsed/>
    <w:rsid w:val="00C36E3A"/>
    <w:rPr>
      <w:color w:val="605E5C"/>
      <w:shd w:val="clear" w:color="auto" w:fill="E1DFDD"/>
    </w:rPr>
  </w:style>
  <w:style w:type="character" w:styleId="nfasis">
    <w:name w:val="Emphasis"/>
    <w:basedOn w:val="Fuentedeprrafopredeter"/>
    <w:uiPriority w:val="20"/>
    <w:qFormat/>
    <w:rsid w:val="00993D69"/>
    <w:rPr>
      <w:i/>
      <w:iCs/>
    </w:rPr>
  </w:style>
  <w:style w:type="character" w:customStyle="1" w:styleId="apple-converted-space">
    <w:name w:val="apple-converted-space"/>
    <w:basedOn w:val="Fuentedeprrafopredeter"/>
    <w:rsid w:val="00993D69"/>
  </w:style>
  <w:style w:type="character" w:styleId="Textoennegrita">
    <w:name w:val="Strong"/>
    <w:basedOn w:val="Fuentedeprrafopredeter"/>
    <w:uiPriority w:val="22"/>
    <w:qFormat/>
    <w:rsid w:val="001A19F4"/>
    <w:rPr>
      <w:b/>
      <w:bCs/>
    </w:rPr>
  </w:style>
  <w:style w:type="paragraph" w:styleId="Subttulo">
    <w:name w:val="Subtitle"/>
    <w:basedOn w:val="Normal"/>
    <w:next w:val="Normal"/>
    <w:pPr>
      <w:keepNext/>
      <w:keepLines/>
      <w:widowControl w:val="0"/>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gov.co/representantes/carlos-adolfo-ardila-espinos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mara.gov.co/representantes/alexander-guarin-silv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ara.gov.co/representantes/oscar-rodrigo-campo-hurta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amara.gov.co/representantes/luis-carlos-ochoa-tobon" TargetMode="External"/><Relationship Id="rId4" Type="http://schemas.openxmlformats.org/officeDocument/2006/relationships/settings" Target="settings.xml"/><Relationship Id="rId9" Type="http://schemas.openxmlformats.org/officeDocument/2006/relationships/hyperlink" Target="https://www.camara.gov.co/representantes/hernando-guida-ponc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TuWpMNfDjWvAz4SpuqaOhi7sMA==">CgMxLjAyD2lkLmFkMzE4eDkyOWxnYTIIaC5namRneHM4AHIhMXlNWlpjbmN1WGNUMDRFV1l4WUNJYUowaklWVk5PcWU4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27</Pages>
  <Words>7145</Words>
  <Characters>39303</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Liliana Valencia</dc:creator>
  <cp:lastModifiedBy>Ainara Lucia  Sanchez Melendez UTL</cp:lastModifiedBy>
  <cp:revision>8</cp:revision>
  <cp:lastPrinted>2025-09-18T21:21:00Z</cp:lastPrinted>
  <dcterms:created xsi:type="dcterms:W3CDTF">2025-09-10T16:10:00Z</dcterms:created>
  <dcterms:modified xsi:type="dcterms:W3CDTF">2025-09-18T22:13:00Z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Creator">
    <vt:lpwstr>Microsoft® Word para Microsoft 365</vt:lpwstr>
  </property>
  <property fmtid="{D5CDD505-2E9C-101B-9397-08002B2CF9AE}" pid="4" name="LastSaved">
    <vt:filetime>2022-08-23T00:00:00Z</vt:filetime>
  </property>
</Properties>
</file>