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FEAA85" w14:textId="30BFBE50" w:rsidR="000D1985" w:rsidRPr="005260CA" w:rsidRDefault="000D1985" w:rsidP="005260CA">
      <w:pPr>
        <w:spacing w:after="0" w:line="240" w:lineRule="auto"/>
        <w:jc w:val="center"/>
        <w:rPr>
          <w:rFonts w:ascii="Arial" w:hAnsi="Arial" w:cs="Arial"/>
          <w:sz w:val="24"/>
          <w:szCs w:val="24"/>
        </w:rPr>
      </w:pPr>
      <w:r w:rsidRPr="005260CA">
        <w:rPr>
          <w:rFonts w:ascii="Arial" w:hAnsi="Arial" w:cs="Arial"/>
          <w:sz w:val="24"/>
          <w:szCs w:val="24"/>
        </w:rPr>
        <w:fldChar w:fldCharType="begin"/>
      </w:r>
      <w:r w:rsidRPr="005260CA">
        <w:rPr>
          <w:rFonts w:ascii="Arial" w:hAnsi="Arial" w:cs="Arial"/>
          <w:sz w:val="24"/>
          <w:szCs w:val="24"/>
        </w:rPr>
        <w:instrText xml:space="preserve"> INCLUDEPICTURE "http://entrecomillas.com.co/wp-content/uploads/2014/09/logo_20congreso_1.png" \* MERGEFORMATINET </w:instrText>
      </w:r>
      <w:r w:rsidRPr="005260CA">
        <w:rPr>
          <w:rFonts w:ascii="Arial" w:hAnsi="Arial" w:cs="Arial"/>
          <w:sz w:val="24"/>
          <w:szCs w:val="24"/>
        </w:rPr>
        <w:fldChar w:fldCharType="separate"/>
      </w:r>
      <w:r w:rsidR="00CD0342" w:rsidRPr="005260CA">
        <w:rPr>
          <w:rFonts w:ascii="Arial" w:hAnsi="Arial" w:cs="Arial"/>
          <w:sz w:val="24"/>
          <w:szCs w:val="24"/>
        </w:rPr>
        <w:fldChar w:fldCharType="begin"/>
      </w:r>
      <w:r w:rsidR="00CD0342" w:rsidRPr="005260CA">
        <w:rPr>
          <w:rFonts w:ascii="Arial" w:hAnsi="Arial" w:cs="Arial"/>
          <w:sz w:val="24"/>
          <w:szCs w:val="24"/>
        </w:rPr>
        <w:instrText xml:space="preserve"> INCLUDEPICTURE  "http://entrecomillas.com.co/wp-content/uploads/2014/09/logo_20congreso_1.png" \* MERGEFORMATINET </w:instrText>
      </w:r>
      <w:r w:rsidR="00CD0342" w:rsidRPr="005260CA">
        <w:rPr>
          <w:rFonts w:ascii="Arial" w:hAnsi="Arial" w:cs="Arial"/>
          <w:sz w:val="24"/>
          <w:szCs w:val="24"/>
        </w:rPr>
        <w:fldChar w:fldCharType="separate"/>
      </w:r>
      <w:r w:rsidR="00AF61D6" w:rsidRPr="005260CA">
        <w:rPr>
          <w:rFonts w:ascii="Arial" w:hAnsi="Arial" w:cs="Arial"/>
          <w:sz w:val="24"/>
          <w:szCs w:val="24"/>
        </w:rPr>
        <w:fldChar w:fldCharType="begin"/>
      </w:r>
      <w:r w:rsidR="00AF61D6" w:rsidRPr="005260CA">
        <w:rPr>
          <w:rFonts w:ascii="Arial" w:hAnsi="Arial" w:cs="Arial"/>
          <w:sz w:val="24"/>
          <w:szCs w:val="24"/>
        </w:rPr>
        <w:instrText xml:space="preserve"> INCLUDEPICTURE  "http://entrecomillas.com.co/wp-content/uploads/2014/09/logo_20congreso_1.png" \* MERGEFORMATINET </w:instrText>
      </w:r>
      <w:r w:rsidR="00AF61D6" w:rsidRPr="005260CA">
        <w:rPr>
          <w:rFonts w:ascii="Arial" w:hAnsi="Arial" w:cs="Arial"/>
          <w:sz w:val="24"/>
          <w:szCs w:val="24"/>
        </w:rPr>
        <w:fldChar w:fldCharType="separate"/>
      </w:r>
      <w:r w:rsidR="00DE73CD" w:rsidRPr="005260CA">
        <w:rPr>
          <w:rFonts w:ascii="Arial" w:hAnsi="Arial" w:cs="Arial"/>
          <w:sz w:val="24"/>
          <w:szCs w:val="24"/>
        </w:rPr>
        <w:fldChar w:fldCharType="begin"/>
      </w:r>
      <w:r w:rsidR="00DE73CD" w:rsidRPr="005260CA">
        <w:rPr>
          <w:rFonts w:ascii="Arial" w:hAnsi="Arial" w:cs="Arial"/>
          <w:sz w:val="24"/>
          <w:szCs w:val="24"/>
        </w:rPr>
        <w:instrText xml:space="preserve"> INCLUDEPICTURE  "http://entrecomillas.com.co/wp-content/uploads/2014/09/logo_20congreso_1.png" \* MERGEFORMATINET </w:instrText>
      </w:r>
      <w:r w:rsidR="00DE73CD" w:rsidRPr="005260CA">
        <w:rPr>
          <w:rFonts w:ascii="Arial" w:hAnsi="Arial" w:cs="Arial"/>
          <w:sz w:val="24"/>
          <w:szCs w:val="24"/>
        </w:rPr>
        <w:fldChar w:fldCharType="separate"/>
      </w:r>
      <w:r w:rsidR="00E174E0" w:rsidRPr="005260CA">
        <w:rPr>
          <w:rFonts w:ascii="Arial" w:hAnsi="Arial" w:cs="Arial"/>
          <w:sz w:val="24"/>
          <w:szCs w:val="24"/>
        </w:rPr>
        <w:fldChar w:fldCharType="begin"/>
      </w:r>
      <w:r w:rsidR="00E174E0" w:rsidRPr="005260CA">
        <w:rPr>
          <w:rFonts w:ascii="Arial" w:hAnsi="Arial" w:cs="Arial"/>
          <w:sz w:val="24"/>
          <w:szCs w:val="24"/>
        </w:rPr>
        <w:instrText xml:space="preserve"> INCLUDEPICTURE  "http://entrecomillas.com.co/wp-content/uploads/2014/09/logo_20congreso_1.png" \* MERGEFORMATINET </w:instrText>
      </w:r>
      <w:r w:rsidR="00E174E0" w:rsidRPr="005260CA">
        <w:rPr>
          <w:rFonts w:ascii="Arial" w:hAnsi="Arial" w:cs="Arial"/>
          <w:sz w:val="24"/>
          <w:szCs w:val="24"/>
        </w:rPr>
        <w:fldChar w:fldCharType="separate"/>
      </w:r>
      <w:r w:rsidR="00AB7132" w:rsidRPr="005260CA">
        <w:rPr>
          <w:rFonts w:ascii="Arial" w:hAnsi="Arial" w:cs="Arial"/>
          <w:sz w:val="24"/>
          <w:szCs w:val="24"/>
        </w:rPr>
        <w:fldChar w:fldCharType="begin"/>
      </w:r>
      <w:r w:rsidR="00AB7132" w:rsidRPr="005260CA">
        <w:rPr>
          <w:rFonts w:ascii="Arial" w:hAnsi="Arial" w:cs="Arial"/>
          <w:sz w:val="24"/>
          <w:szCs w:val="24"/>
        </w:rPr>
        <w:instrText xml:space="preserve"> INCLUDEPICTURE  "http://entrecomillas.com.co/wp-content/uploads/2014/09/logo_20congreso_1.png" \* MERGEFORMATINET </w:instrText>
      </w:r>
      <w:r w:rsidR="00AB7132" w:rsidRPr="005260CA">
        <w:rPr>
          <w:rFonts w:ascii="Arial" w:hAnsi="Arial" w:cs="Arial"/>
          <w:sz w:val="24"/>
          <w:szCs w:val="24"/>
        </w:rPr>
        <w:fldChar w:fldCharType="separate"/>
      </w:r>
      <w:r w:rsidR="00986738" w:rsidRPr="005260CA">
        <w:rPr>
          <w:rFonts w:ascii="Arial" w:hAnsi="Arial" w:cs="Arial"/>
          <w:sz w:val="24"/>
          <w:szCs w:val="24"/>
        </w:rPr>
        <w:fldChar w:fldCharType="begin"/>
      </w:r>
      <w:r w:rsidR="00986738" w:rsidRPr="005260CA">
        <w:rPr>
          <w:rFonts w:ascii="Arial" w:hAnsi="Arial" w:cs="Arial"/>
          <w:sz w:val="24"/>
          <w:szCs w:val="24"/>
        </w:rPr>
        <w:instrText xml:space="preserve"> INCLUDEPICTURE  "http://entrecomillas.com.co/wp-content/uploads/2014/09/logo_20congreso_1.png" \* MERGEFORMATINET </w:instrText>
      </w:r>
      <w:r w:rsidR="00986738" w:rsidRPr="005260CA">
        <w:rPr>
          <w:rFonts w:ascii="Arial" w:hAnsi="Arial" w:cs="Arial"/>
          <w:sz w:val="24"/>
          <w:szCs w:val="24"/>
        </w:rPr>
        <w:fldChar w:fldCharType="separate"/>
      </w:r>
      <w:r w:rsidR="00EE6DA9" w:rsidRPr="005260CA">
        <w:rPr>
          <w:rFonts w:ascii="Arial" w:hAnsi="Arial" w:cs="Arial"/>
          <w:sz w:val="24"/>
          <w:szCs w:val="24"/>
        </w:rPr>
        <w:fldChar w:fldCharType="begin"/>
      </w:r>
      <w:r w:rsidR="00EE6DA9" w:rsidRPr="005260CA">
        <w:rPr>
          <w:rFonts w:ascii="Arial" w:hAnsi="Arial" w:cs="Arial"/>
          <w:sz w:val="24"/>
          <w:szCs w:val="24"/>
        </w:rPr>
        <w:instrText xml:space="preserve"> INCLUDEPICTURE  "http://entrecomillas.com.co/wp-content/uploads/2014/09/logo_20congreso_1.png" \* MERGEFORMATINET </w:instrText>
      </w:r>
      <w:r w:rsidR="00EE6DA9" w:rsidRPr="005260CA">
        <w:rPr>
          <w:rFonts w:ascii="Arial" w:hAnsi="Arial" w:cs="Arial"/>
          <w:sz w:val="24"/>
          <w:szCs w:val="24"/>
        </w:rPr>
        <w:fldChar w:fldCharType="separate"/>
      </w:r>
      <w:r w:rsidR="00240AE1" w:rsidRPr="005260CA">
        <w:rPr>
          <w:rFonts w:ascii="Arial" w:hAnsi="Arial" w:cs="Arial"/>
          <w:sz w:val="24"/>
          <w:szCs w:val="24"/>
        </w:rPr>
        <w:fldChar w:fldCharType="begin"/>
      </w:r>
      <w:r w:rsidR="00240AE1" w:rsidRPr="005260CA">
        <w:rPr>
          <w:rFonts w:ascii="Arial" w:hAnsi="Arial" w:cs="Arial"/>
          <w:sz w:val="24"/>
          <w:szCs w:val="24"/>
        </w:rPr>
        <w:instrText xml:space="preserve"> INCLUDEPICTURE  "http://entrecomillas.com.co/wp-content/uploads/2014/09/logo_20congreso_1.png" \* MERGEFORMATINET </w:instrText>
      </w:r>
      <w:r w:rsidR="00240AE1" w:rsidRPr="005260CA">
        <w:rPr>
          <w:rFonts w:ascii="Arial" w:hAnsi="Arial" w:cs="Arial"/>
          <w:sz w:val="24"/>
          <w:szCs w:val="24"/>
        </w:rPr>
        <w:fldChar w:fldCharType="separate"/>
      </w:r>
      <w:r w:rsidR="00A325B3" w:rsidRPr="005260CA">
        <w:rPr>
          <w:rFonts w:ascii="Arial" w:hAnsi="Arial" w:cs="Arial"/>
          <w:sz w:val="24"/>
          <w:szCs w:val="24"/>
        </w:rPr>
        <w:fldChar w:fldCharType="begin"/>
      </w:r>
      <w:r w:rsidR="00A325B3" w:rsidRPr="005260CA">
        <w:rPr>
          <w:rFonts w:ascii="Arial" w:hAnsi="Arial" w:cs="Arial"/>
          <w:sz w:val="24"/>
          <w:szCs w:val="24"/>
        </w:rPr>
        <w:instrText xml:space="preserve"> INCLUDEPICTURE  "http://entrecomillas.com.co/wp-content/uploads/2014/09/logo_20congreso_1.png" \* MERGEFORMATINET </w:instrText>
      </w:r>
      <w:r w:rsidR="00A325B3" w:rsidRPr="005260CA">
        <w:rPr>
          <w:rFonts w:ascii="Arial" w:hAnsi="Arial" w:cs="Arial"/>
          <w:sz w:val="24"/>
          <w:szCs w:val="24"/>
        </w:rPr>
        <w:fldChar w:fldCharType="separate"/>
      </w:r>
      <w:r w:rsidR="00B16C31" w:rsidRPr="005260CA">
        <w:rPr>
          <w:rFonts w:ascii="Arial" w:hAnsi="Arial" w:cs="Arial"/>
          <w:sz w:val="24"/>
          <w:szCs w:val="24"/>
        </w:rPr>
        <w:fldChar w:fldCharType="begin"/>
      </w:r>
      <w:r w:rsidR="00B16C31" w:rsidRPr="005260CA">
        <w:rPr>
          <w:rFonts w:ascii="Arial" w:hAnsi="Arial" w:cs="Arial"/>
          <w:sz w:val="24"/>
          <w:szCs w:val="24"/>
        </w:rPr>
        <w:instrText xml:space="preserve"> INCLUDEPICTURE  "http://entrecomillas.com.co/wp-content/uploads/2014/09/logo_20congreso_1.png" \* MERGEFORMATINET </w:instrText>
      </w:r>
      <w:r w:rsidR="00B16C31" w:rsidRPr="005260CA">
        <w:rPr>
          <w:rFonts w:ascii="Arial" w:hAnsi="Arial" w:cs="Arial"/>
          <w:sz w:val="24"/>
          <w:szCs w:val="24"/>
        </w:rPr>
        <w:fldChar w:fldCharType="separate"/>
      </w:r>
      <w:r w:rsidR="009644EC" w:rsidRPr="005260CA">
        <w:rPr>
          <w:rFonts w:ascii="Arial" w:hAnsi="Arial" w:cs="Arial"/>
          <w:sz w:val="24"/>
          <w:szCs w:val="24"/>
        </w:rPr>
        <w:fldChar w:fldCharType="begin"/>
      </w:r>
      <w:r w:rsidR="009644EC" w:rsidRPr="005260CA">
        <w:rPr>
          <w:rFonts w:ascii="Arial" w:hAnsi="Arial" w:cs="Arial"/>
          <w:sz w:val="24"/>
          <w:szCs w:val="24"/>
        </w:rPr>
        <w:instrText xml:space="preserve"> INCLUDEPICTURE  "http://entrecomillas.com.co/wp-content/uploads/2014/09/logo_20congreso_1.png" \* MERGEFORMATINET </w:instrText>
      </w:r>
      <w:r w:rsidR="009644EC" w:rsidRPr="005260CA">
        <w:rPr>
          <w:rFonts w:ascii="Arial" w:hAnsi="Arial" w:cs="Arial"/>
          <w:sz w:val="24"/>
          <w:szCs w:val="24"/>
        </w:rPr>
        <w:fldChar w:fldCharType="separate"/>
      </w:r>
      <w:r w:rsidR="00C8137D" w:rsidRPr="005260CA">
        <w:rPr>
          <w:rFonts w:ascii="Arial" w:hAnsi="Arial" w:cs="Arial"/>
          <w:sz w:val="24"/>
          <w:szCs w:val="24"/>
        </w:rPr>
        <w:fldChar w:fldCharType="begin"/>
      </w:r>
      <w:r w:rsidR="00C8137D" w:rsidRPr="005260CA">
        <w:rPr>
          <w:rFonts w:ascii="Arial" w:hAnsi="Arial" w:cs="Arial"/>
          <w:sz w:val="24"/>
          <w:szCs w:val="24"/>
        </w:rPr>
        <w:instrText xml:space="preserve"> INCLUDEPICTURE  "http://entrecomillas.com.co/wp-content/uploads/2014/09/logo_20congreso_1.png" \* MERGEFORMATINET </w:instrText>
      </w:r>
      <w:r w:rsidR="00C8137D" w:rsidRPr="005260CA">
        <w:rPr>
          <w:rFonts w:ascii="Arial" w:hAnsi="Arial" w:cs="Arial"/>
          <w:sz w:val="24"/>
          <w:szCs w:val="24"/>
        </w:rPr>
        <w:fldChar w:fldCharType="separate"/>
      </w:r>
      <w:r w:rsidR="001249DE" w:rsidRPr="005260CA">
        <w:rPr>
          <w:rFonts w:ascii="Arial" w:hAnsi="Arial" w:cs="Arial"/>
          <w:sz w:val="24"/>
          <w:szCs w:val="24"/>
        </w:rPr>
        <w:fldChar w:fldCharType="begin"/>
      </w:r>
      <w:r w:rsidR="001249DE" w:rsidRPr="005260CA">
        <w:rPr>
          <w:rFonts w:ascii="Arial" w:hAnsi="Arial" w:cs="Arial"/>
          <w:sz w:val="24"/>
          <w:szCs w:val="24"/>
        </w:rPr>
        <w:instrText xml:space="preserve"> INCLUDEPICTURE  "http://entrecomillas.com.co/wp-content/uploads/2014/09/logo_20congreso_1.png" \* MERGEFORMATINET </w:instrText>
      </w:r>
      <w:r w:rsidR="001249DE" w:rsidRPr="005260CA">
        <w:rPr>
          <w:rFonts w:ascii="Arial" w:hAnsi="Arial" w:cs="Arial"/>
          <w:sz w:val="24"/>
          <w:szCs w:val="24"/>
        </w:rPr>
        <w:fldChar w:fldCharType="separate"/>
      </w:r>
      <w:r w:rsidR="00223C62" w:rsidRPr="005260CA">
        <w:rPr>
          <w:rFonts w:ascii="Arial" w:hAnsi="Arial" w:cs="Arial"/>
          <w:sz w:val="24"/>
          <w:szCs w:val="24"/>
        </w:rPr>
        <w:fldChar w:fldCharType="begin"/>
      </w:r>
      <w:r w:rsidR="00223C62" w:rsidRPr="005260CA">
        <w:rPr>
          <w:rFonts w:ascii="Arial" w:hAnsi="Arial" w:cs="Arial"/>
          <w:sz w:val="24"/>
          <w:szCs w:val="24"/>
        </w:rPr>
        <w:instrText xml:space="preserve"> INCLUDEPICTURE  "http://entrecomillas.com.co/wp-content/uploads/2014/09/logo_20congreso_1.png" \* MERGEFORMATINET </w:instrText>
      </w:r>
      <w:r w:rsidR="00223C62" w:rsidRPr="005260CA">
        <w:rPr>
          <w:rFonts w:ascii="Arial" w:hAnsi="Arial" w:cs="Arial"/>
          <w:sz w:val="24"/>
          <w:szCs w:val="24"/>
        </w:rPr>
        <w:fldChar w:fldCharType="separate"/>
      </w:r>
      <w:r w:rsidR="00D53B7B" w:rsidRPr="005260CA">
        <w:rPr>
          <w:rFonts w:ascii="Arial" w:hAnsi="Arial" w:cs="Arial"/>
          <w:sz w:val="24"/>
          <w:szCs w:val="24"/>
        </w:rPr>
        <w:fldChar w:fldCharType="begin"/>
      </w:r>
      <w:r w:rsidR="00D53B7B" w:rsidRPr="005260CA">
        <w:rPr>
          <w:rFonts w:ascii="Arial" w:hAnsi="Arial" w:cs="Arial"/>
          <w:sz w:val="24"/>
          <w:szCs w:val="24"/>
        </w:rPr>
        <w:instrText xml:space="preserve"> INCLUDEPICTURE  "http://entrecomillas.com.co/wp-content/uploads/2014/09/logo_20congreso_1.png" \* MERGEFORMATINET </w:instrText>
      </w:r>
      <w:r w:rsidR="00D53B7B" w:rsidRPr="005260CA">
        <w:rPr>
          <w:rFonts w:ascii="Arial" w:hAnsi="Arial" w:cs="Arial"/>
          <w:sz w:val="24"/>
          <w:szCs w:val="24"/>
        </w:rPr>
        <w:fldChar w:fldCharType="separate"/>
      </w:r>
      <w:r w:rsidR="00BF1367" w:rsidRPr="005260CA">
        <w:rPr>
          <w:rFonts w:ascii="Arial" w:hAnsi="Arial" w:cs="Arial"/>
          <w:sz w:val="24"/>
          <w:szCs w:val="24"/>
        </w:rPr>
        <w:fldChar w:fldCharType="begin"/>
      </w:r>
      <w:r w:rsidR="00BF1367" w:rsidRPr="005260CA">
        <w:rPr>
          <w:rFonts w:ascii="Arial" w:hAnsi="Arial" w:cs="Arial"/>
          <w:sz w:val="24"/>
          <w:szCs w:val="24"/>
        </w:rPr>
        <w:instrText xml:space="preserve"> INCLUDEPICTURE  "http://entrecomillas.com.co/wp-content/uploads/2014/09/logo_20congreso_1.png" \* MERGEFORMATINET </w:instrText>
      </w:r>
      <w:r w:rsidR="00BF1367" w:rsidRPr="005260CA">
        <w:rPr>
          <w:rFonts w:ascii="Arial" w:hAnsi="Arial" w:cs="Arial"/>
          <w:sz w:val="24"/>
          <w:szCs w:val="24"/>
        </w:rPr>
        <w:fldChar w:fldCharType="separate"/>
      </w:r>
      <w:r w:rsidR="009127D0" w:rsidRPr="005260CA">
        <w:rPr>
          <w:rFonts w:ascii="Arial" w:hAnsi="Arial" w:cs="Arial"/>
          <w:sz w:val="24"/>
          <w:szCs w:val="24"/>
        </w:rPr>
        <w:fldChar w:fldCharType="begin"/>
      </w:r>
      <w:r w:rsidR="009127D0" w:rsidRPr="005260CA">
        <w:rPr>
          <w:rFonts w:ascii="Arial" w:hAnsi="Arial" w:cs="Arial"/>
          <w:sz w:val="24"/>
          <w:szCs w:val="24"/>
        </w:rPr>
        <w:instrText xml:space="preserve"> INCLUDEPICTURE  "http://entrecomillas.com.co/wp-content/uploads/2014/09/logo_20congreso_1.png" \* MERGEFORMATINET </w:instrText>
      </w:r>
      <w:r w:rsidR="009127D0" w:rsidRPr="005260CA">
        <w:rPr>
          <w:rFonts w:ascii="Arial" w:hAnsi="Arial" w:cs="Arial"/>
          <w:sz w:val="24"/>
          <w:szCs w:val="24"/>
        </w:rPr>
        <w:fldChar w:fldCharType="separate"/>
      </w:r>
      <w:r w:rsidR="00FB287C" w:rsidRPr="005260CA">
        <w:rPr>
          <w:rFonts w:ascii="Arial" w:hAnsi="Arial" w:cs="Arial"/>
          <w:sz w:val="24"/>
          <w:szCs w:val="24"/>
        </w:rPr>
        <w:fldChar w:fldCharType="begin"/>
      </w:r>
      <w:r w:rsidR="00FB287C" w:rsidRPr="005260CA">
        <w:rPr>
          <w:rFonts w:ascii="Arial" w:hAnsi="Arial" w:cs="Arial"/>
          <w:sz w:val="24"/>
          <w:szCs w:val="24"/>
        </w:rPr>
        <w:instrText xml:space="preserve"> INCLUDEPICTURE  "http://entrecomillas.com.co/wp-content/uploads/2014/09/logo_20congreso_1.png" \* MERGEFORMATINET </w:instrText>
      </w:r>
      <w:r w:rsidR="00FB287C" w:rsidRPr="005260CA">
        <w:rPr>
          <w:rFonts w:ascii="Arial" w:hAnsi="Arial" w:cs="Arial"/>
          <w:sz w:val="24"/>
          <w:szCs w:val="24"/>
        </w:rPr>
        <w:fldChar w:fldCharType="separate"/>
      </w:r>
      <w:r w:rsidR="0041313E" w:rsidRPr="005260CA">
        <w:rPr>
          <w:rFonts w:ascii="Arial" w:hAnsi="Arial" w:cs="Arial"/>
          <w:sz w:val="24"/>
          <w:szCs w:val="24"/>
        </w:rPr>
        <w:fldChar w:fldCharType="begin"/>
      </w:r>
      <w:r w:rsidR="0041313E" w:rsidRPr="005260CA">
        <w:rPr>
          <w:rFonts w:ascii="Arial" w:hAnsi="Arial" w:cs="Arial"/>
          <w:sz w:val="24"/>
          <w:szCs w:val="24"/>
        </w:rPr>
        <w:instrText xml:space="preserve"> INCLUDEPICTURE  "http://entrecomillas.com.co/wp-content/uploads/2014/09/logo_20congreso_1.png" \* MERGEFORMATINET </w:instrText>
      </w:r>
      <w:r w:rsidR="0041313E" w:rsidRPr="005260CA">
        <w:rPr>
          <w:rFonts w:ascii="Arial" w:hAnsi="Arial" w:cs="Arial"/>
          <w:sz w:val="24"/>
          <w:szCs w:val="24"/>
        </w:rPr>
        <w:fldChar w:fldCharType="separate"/>
      </w:r>
      <w:r w:rsidR="00EC7B9A" w:rsidRPr="005260CA">
        <w:rPr>
          <w:rFonts w:ascii="Arial" w:hAnsi="Arial" w:cs="Arial"/>
          <w:sz w:val="24"/>
          <w:szCs w:val="24"/>
        </w:rPr>
        <w:fldChar w:fldCharType="begin"/>
      </w:r>
      <w:r w:rsidR="00EC7B9A" w:rsidRPr="005260CA">
        <w:rPr>
          <w:rFonts w:ascii="Arial" w:hAnsi="Arial" w:cs="Arial"/>
          <w:sz w:val="24"/>
          <w:szCs w:val="24"/>
        </w:rPr>
        <w:instrText xml:space="preserve"> INCLUDEPICTURE  "http://entrecomillas.com.co/wp-content/uploads/2014/09/logo_20congreso_1.png" \* MERGEFORMATINET </w:instrText>
      </w:r>
      <w:r w:rsidR="00EC7B9A" w:rsidRPr="005260CA">
        <w:rPr>
          <w:rFonts w:ascii="Arial" w:hAnsi="Arial" w:cs="Arial"/>
          <w:sz w:val="24"/>
          <w:szCs w:val="24"/>
        </w:rPr>
        <w:fldChar w:fldCharType="separate"/>
      </w:r>
      <w:r w:rsidR="009A1444" w:rsidRPr="005260CA">
        <w:rPr>
          <w:rFonts w:ascii="Arial" w:hAnsi="Arial" w:cs="Arial"/>
          <w:sz w:val="24"/>
          <w:szCs w:val="24"/>
        </w:rPr>
        <w:fldChar w:fldCharType="begin"/>
      </w:r>
      <w:r w:rsidR="009A1444" w:rsidRPr="005260CA">
        <w:rPr>
          <w:rFonts w:ascii="Arial" w:hAnsi="Arial" w:cs="Arial"/>
          <w:sz w:val="24"/>
          <w:szCs w:val="24"/>
        </w:rPr>
        <w:instrText xml:space="preserve"> INCLUDEPICTURE  "http://entrecomillas.com.co/wp-content/uploads/2014/09/logo_20congreso_1.png" \* MERGEFORMATINET </w:instrText>
      </w:r>
      <w:r w:rsidR="009A1444" w:rsidRPr="005260CA">
        <w:rPr>
          <w:rFonts w:ascii="Arial" w:hAnsi="Arial" w:cs="Arial"/>
          <w:sz w:val="24"/>
          <w:szCs w:val="24"/>
        </w:rPr>
        <w:fldChar w:fldCharType="separate"/>
      </w:r>
      <w:r w:rsidR="006A1487" w:rsidRPr="005260CA">
        <w:rPr>
          <w:rFonts w:ascii="Arial" w:hAnsi="Arial" w:cs="Arial"/>
          <w:sz w:val="24"/>
          <w:szCs w:val="24"/>
        </w:rPr>
        <w:fldChar w:fldCharType="begin"/>
      </w:r>
      <w:r w:rsidR="006A1487" w:rsidRPr="005260CA">
        <w:rPr>
          <w:rFonts w:ascii="Arial" w:hAnsi="Arial" w:cs="Arial"/>
          <w:sz w:val="24"/>
          <w:szCs w:val="24"/>
        </w:rPr>
        <w:instrText xml:space="preserve"> INCLUDEPICTURE  "http://entrecomillas.com.co/wp-content/uploads/2014/09/logo_20congreso_1.png" \* MERGEFORMATINET </w:instrText>
      </w:r>
      <w:r w:rsidR="006A1487" w:rsidRPr="005260CA">
        <w:rPr>
          <w:rFonts w:ascii="Arial" w:hAnsi="Arial" w:cs="Arial"/>
          <w:sz w:val="24"/>
          <w:szCs w:val="24"/>
        </w:rPr>
        <w:fldChar w:fldCharType="separate"/>
      </w:r>
      <w:r w:rsidR="00BB4782" w:rsidRPr="005260CA">
        <w:rPr>
          <w:rFonts w:ascii="Arial" w:hAnsi="Arial" w:cs="Arial"/>
          <w:sz w:val="24"/>
          <w:szCs w:val="24"/>
        </w:rPr>
        <w:fldChar w:fldCharType="begin"/>
      </w:r>
      <w:r w:rsidR="00BB4782" w:rsidRPr="005260CA">
        <w:rPr>
          <w:rFonts w:ascii="Arial" w:hAnsi="Arial" w:cs="Arial"/>
          <w:sz w:val="24"/>
          <w:szCs w:val="24"/>
        </w:rPr>
        <w:instrText xml:space="preserve"> INCLUDEPICTURE  "http://entrecomillas.com.co/wp-content/uploads/2014/09/logo_20congreso_1.png" \* MERGEFORMATINET </w:instrText>
      </w:r>
      <w:r w:rsidR="00BB4782" w:rsidRPr="005260CA">
        <w:rPr>
          <w:rFonts w:ascii="Arial" w:hAnsi="Arial" w:cs="Arial"/>
          <w:sz w:val="24"/>
          <w:szCs w:val="24"/>
        </w:rPr>
        <w:fldChar w:fldCharType="separate"/>
      </w:r>
      <w:r w:rsidR="004E0B9A" w:rsidRPr="005260CA">
        <w:rPr>
          <w:rFonts w:ascii="Arial" w:hAnsi="Arial" w:cs="Arial"/>
          <w:sz w:val="24"/>
          <w:szCs w:val="24"/>
        </w:rPr>
        <w:fldChar w:fldCharType="begin"/>
      </w:r>
      <w:r w:rsidR="004E0B9A" w:rsidRPr="005260CA">
        <w:rPr>
          <w:rFonts w:ascii="Arial" w:hAnsi="Arial" w:cs="Arial"/>
          <w:sz w:val="24"/>
          <w:szCs w:val="24"/>
        </w:rPr>
        <w:instrText xml:space="preserve"> INCLUDEPICTURE  "http://entrecomillas.com.co/wp-content/uploads/2014/09/logo_20congreso_1.png" \* MERGEFORMATINET </w:instrText>
      </w:r>
      <w:r w:rsidR="004E0B9A" w:rsidRPr="005260CA">
        <w:rPr>
          <w:rFonts w:ascii="Arial" w:hAnsi="Arial" w:cs="Arial"/>
          <w:sz w:val="24"/>
          <w:szCs w:val="24"/>
        </w:rPr>
        <w:fldChar w:fldCharType="separate"/>
      </w:r>
      <w:r w:rsidR="0086307F" w:rsidRPr="005260CA">
        <w:rPr>
          <w:rFonts w:ascii="Arial" w:hAnsi="Arial" w:cs="Arial"/>
          <w:sz w:val="24"/>
          <w:szCs w:val="24"/>
        </w:rPr>
        <w:fldChar w:fldCharType="begin"/>
      </w:r>
      <w:r w:rsidR="0086307F" w:rsidRPr="005260CA">
        <w:rPr>
          <w:rFonts w:ascii="Arial" w:hAnsi="Arial" w:cs="Arial"/>
          <w:sz w:val="24"/>
          <w:szCs w:val="24"/>
        </w:rPr>
        <w:instrText xml:space="preserve"> INCLUDEPICTURE  "http://entrecomillas.com.co/wp-content/uploads/2014/09/logo_20congreso_1.png" \* MERGEFORMATINET </w:instrText>
      </w:r>
      <w:r w:rsidR="0086307F" w:rsidRPr="005260CA">
        <w:rPr>
          <w:rFonts w:ascii="Arial" w:hAnsi="Arial" w:cs="Arial"/>
          <w:sz w:val="24"/>
          <w:szCs w:val="24"/>
        </w:rPr>
        <w:fldChar w:fldCharType="separate"/>
      </w:r>
      <w:r w:rsidR="003142E3" w:rsidRPr="005260CA">
        <w:rPr>
          <w:rFonts w:ascii="Arial" w:hAnsi="Arial" w:cs="Arial"/>
          <w:sz w:val="24"/>
          <w:szCs w:val="24"/>
        </w:rPr>
        <w:fldChar w:fldCharType="begin"/>
      </w:r>
      <w:r w:rsidR="003142E3" w:rsidRPr="005260CA">
        <w:rPr>
          <w:rFonts w:ascii="Arial" w:hAnsi="Arial" w:cs="Arial"/>
          <w:sz w:val="24"/>
          <w:szCs w:val="24"/>
        </w:rPr>
        <w:instrText xml:space="preserve"> INCLUDEPICTURE  "http://entrecomillas.com.co/wp-content/uploads/2014/09/logo_20congreso_1.png" \* MERGEFORMATINET </w:instrText>
      </w:r>
      <w:r w:rsidR="003142E3" w:rsidRPr="005260CA">
        <w:rPr>
          <w:rFonts w:ascii="Arial" w:hAnsi="Arial" w:cs="Arial"/>
          <w:sz w:val="24"/>
          <w:szCs w:val="24"/>
        </w:rPr>
        <w:fldChar w:fldCharType="separate"/>
      </w:r>
      <w:r w:rsidR="00146217" w:rsidRPr="005260CA">
        <w:rPr>
          <w:rFonts w:ascii="Arial" w:hAnsi="Arial" w:cs="Arial"/>
          <w:sz w:val="24"/>
          <w:szCs w:val="24"/>
        </w:rPr>
        <w:fldChar w:fldCharType="begin"/>
      </w:r>
      <w:r w:rsidR="00146217" w:rsidRPr="005260CA">
        <w:rPr>
          <w:rFonts w:ascii="Arial" w:hAnsi="Arial" w:cs="Arial"/>
          <w:sz w:val="24"/>
          <w:szCs w:val="24"/>
        </w:rPr>
        <w:instrText xml:space="preserve"> INCLUDEPICTURE  "http://entrecomillas.com.co/wp-content/uploads/2014/09/logo_20congreso_1.png" \* MERGEFORMATINET </w:instrText>
      </w:r>
      <w:r w:rsidR="00146217" w:rsidRPr="005260CA">
        <w:rPr>
          <w:rFonts w:ascii="Arial" w:hAnsi="Arial" w:cs="Arial"/>
          <w:sz w:val="24"/>
          <w:szCs w:val="24"/>
        </w:rPr>
        <w:fldChar w:fldCharType="separate"/>
      </w:r>
      <w:r w:rsidR="005A2D04" w:rsidRPr="005260CA">
        <w:rPr>
          <w:rFonts w:ascii="Arial" w:hAnsi="Arial" w:cs="Arial"/>
          <w:sz w:val="24"/>
          <w:szCs w:val="24"/>
        </w:rPr>
        <w:fldChar w:fldCharType="begin"/>
      </w:r>
      <w:r w:rsidR="005A2D04" w:rsidRPr="005260CA">
        <w:rPr>
          <w:rFonts w:ascii="Arial" w:hAnsi="Arial" w:cs="Arial"/>
          <w:sz w:val="24"/>
          <w:szCs w:val="24"/>
        </w:rPr>
        <w:instrText xml:space="preserve"> INCLUDEPICTURE  "http://entrecomillas.com.co/wp-content/uploads/2014/09/logo_20congreso_1.png" \* MERGEFORMATINET </w:instrText>
      </w:r>
      <w:r w:rsidR="005A2D04" w:rsidRPr="005260CA">
        <w:rPr>
          <w:rFonts w:ascii="Arial" w:hAnsi="Arial" w:cs="Arial"/>
          <w:sz w:val="24"/>
          <w:szCs w:val="24"/>
        </w:rPr>
        <w:fldChar w:fldCharType="separate"/>
      </w:r>
      <w:r w:rsidR="00132A09" w:rsidRPr="005260CA">
        <w:rPr>
          <w:rFonts w:ascii="Arial" w:hAnsi="Arial" w:cs="Arial"/>
          <w:sz w:val="24"/>
          <w:szCs w:val="24"/>
        </w:rPr>
        <w:fldChar w:fldCharType="begin"/>
      </w:r>
      <w:r w:rsidR="00132A09" w:rsidRPr="005260CA">
        <w:rPr>
          <w:rFonts w:ascii="Arial" w:hAnsi="Arial" w:cs="Arial"/>
          <w:sz w:val="24"/>
          <w:szCs w:val="24"/>
        </w:rPr>
        <w:instrText xml:space="preserve"> INCLUDEPICTURE  "http://entrecomillas.com.co/wp-content/uploads/2014/09/logo_20congreso_1.png" \* MERGEFORMATINET </w:instrText>
      </w:r>
      <w:r w:rsidR="00132A09" w:rsidRPr="005260CA">
        <w:rPr>
          <w:rFonts w:ascii="Arial" w:hAnsi="Arial" w:cs="Arial"/>
          <w:sz w:val="24"/>
          <w:szCs w:val="24"/>
        </w:rPr>
        <w:fldChar w:fldCharType="separate"/>
      </w:r>
      <w:r w:rsidR="00C63BAA" w:rsidRPr="005260CA">
        <w:rPr>
          <w:rFonts w:ascii="Arial" w:hAnsi="Arial" w:cs="Arial"/>
          <w:sz w:val="24"/>
          <w:szCs w:val="24"/>
        </w:rPr>
        <w:fldChar w:fldCharType="begin"/>
      </w:r>
      <w:r w:rsidR="00C63BAA" w:rsidRPr="005260CA">
        <w:rPr>
          <w:rFonts w:ascii="Arial" w:hAnsi="Arial" w:cs="Arial"/>
          <w:sz w:val="24"/>
          <w:szCs w:val="24"/>
        </w:rPr>
        <w:instrText xml:space="preserve"> INCLUDEPICTURE  "http://entrecomillas.com.co/wp-content/uploads/2014/09/logo_20congreso_1.png" \* MERGEFORMATINET </w:instrText>
      </w:r>
      <w:r w:rsidR="00C63BAA" w:rsidRPr="005260CA">
        <w:rPr>
          <w:rFonts w:ascii="Arial" w:hAnsi="Arial" w:cs="Arial"/>
          <w:sz w:val="24"/>
          <w:szCs w:val="24"/>
        </w:rPr>
        <w:fldChar w:fldCharType="separate"/>
      </w:r>
      <w:r w:rsidR="0078617A" w:rsidRPr="005260CA">
        <w:rPr>
          <w:rFonts w:ascii="Arial" w:hAnsi="Arial" w:cs="Arial"/>
          <w:sz w:val="24"/>
          <w:szCs w:val="24"/>
        </w:rPr>
        <w:fldChar w:fldCharType="begin"/>
      </w:r>
      <w:r w:rsidR="0078617A" w:rsidRPr="005260CA">
        <w:rPr>
          <w:rFonts w:ascii="Arial" w:hAnsi="Arial" w:cs="Arial"/>
          <w:sz w:val="24"/>
          <w:szCs w:val="24"/>
        </w:rPr>
        <w:instrText xml:space="preserve"> INCLUDEPICTURE  "http://entrecomillas.com.co/wp-content/uploads/2014/09/logo_20congreso_1.png" \* MERGEFORMATINET </w:instrText>
      </w:r>
      <w:r w:rsidR="0078617A" w:rsidRPr="005260CA">
        <w:rPr>
          <w:rFonts w:ascii="Arial" w:hAnsi="Arial" w:cs="Arial"/>
          <w:sz w:val="24"/>
          <w:szCs w:val="24"/>
        </w:rPr>
        <w:fldChar w:fldCharType="separate"/>
      </w:r>
      <w:r w:rsidR="00846E03" w:rsidRPr="005260CA">
        <w:rPr>
          <w:rFonts w:ascii="Arial" w:hAnsi="Arial" w:cs="Arial"/>
          <w:sz w:val="24"/>
          <w:szCs w:val="24"/>
        </w:rPr>
        <w:fldChar w:fldCharType="begin"/>
      </w:r>
      <w:r w:rsidR="00846E03" w:rsidRPr="005260CA">
        <w:rPr>
          <w:rFonts w:ascii="Arial" w:hAnsi="Arial" w:cs="Arial"/>
          <w:sz w:val="24"/>
          <w:szCs w:val="24"/>
        </w:rPr>
        <w:instrText xml:space="preserve"> INCLUDEPICTURE  "http://entrecomillas.com.co/wp-content/uploads/2014/09/logo_20congreso_1.png" \* MERGEFORMATINET </w:instrText>
      </w:r>
      <w:r w:rsidR="00846E03" w:rsidRPr="005260CA">
        <w:rPr>
          <w:rFonts w:ascii="Arial" w:hAnsi="Arial" w:cs="Arial"/>
          <w:sz w:val="24"/>
          <w:szCs w:val="24"/>
        </w:rPr>
        <w:fldChar w:fldCharType="separate"/>
      </w:r>
      <w:r w:rsidR="00A577A9" w:rsidRPr="005260CA">
        <w:rPr>
          <w:rFonts w:ascii="Arial" w:hAnsi="Arial" w:cs="Arial"/>
          <w:sz w:val="24"/>
          <w:szCs w:val="24"/>
        </w:rPr>
        <w:fldChar w:fldCharType="begin"/>
      </w:r>
      <w:r w:rsidR="00A577A9" w:rsidRPr="005260CA">
        <w:rPr>
          <w:rFonts w:ascii="Arial" w:hAnsi="Arial" w:cs="Arial"/>
          <w:sz w:val="24"/>
          <w:szCs w:val="24"/>
        </w:rPr>
        <w:instrText xml:space="preserve"> INCLUDEPICTURE  "http://entrecomillas.com.co/wp-content/uploads/2014/09/logo_20congreso_1.png" \* MERGEFORMATINET </w:instrText>
      </w:r>
      <w:r w:rsidR="00A577A9" w:rsidRPr="005260CA">
        <w:rPr>
          <w:rFonts w:ascii="Arial" w:hAnsi="Arial" w:cs="Arial"/>
          <w:sz w:val="24"/>
          <w:szCs w:val="24"/>
        </w:rPr>
        <w:fldChar w:fldCharType="separate"/>
      </w:r>
      <w:r w:rsidR="006F43DF" w:rsidRPr="005260CA">
        <w:rPr>
          <w:rFonts w:ascii="Arial" w:hAnsi="Arial" w:cs="Arial"/>
          <w:sz w:val="24"/>
          <w:szCs w:val="24"/>
        </w:rPr>
        <w:fldChar w:fldCharType="begin"/>
      </w:r>
      <w:r w:rsidR="006F43DF" w:rsidRPr="005260CA">
        <w:rPr>
          <w:rFonts w:ascii="Arial" w:hAnsi="Arial" w:cs="Arial"/>
          <w:sz w:val="24"/>
          <w:szCs w:val="24"/>
        </w:rPr>
        <w:instrText xml:space="preserve"> INCLUDEPICTURE  "http://entrecomillas.com.co/wp-content/uploads/2014/09/logo_20congreso_1.png" \* MERGEFORMATINET </w:instrText>
      </w:r>
      <w:r w:rsidR="006F43DF" w:rsidRPr="005260CA">
        <w:rPr>
          <w:rFonts w:ascii="Arial" w:hAnsi="Arial" w:cs="Arial"/>
          <w:sz w:val="24"/>
          <w:szCs w:val="24"/>
        </w:rPr>
        <w:fldChar w:fldCharType="separate"/>
      </w:r>
      <w:r w:rsidR="003A56FB" w:rsidRPr="005260CA">
        <w:rPr>
          <w:rFonts w:ascii="Arial" w:hAnsi="Arial" w:cs="Arial"/>
          <w:sz w:val="24"/>
          <w:szCs w:val="24"/>
        </w:rPr>
        <w:fldChar w:fldCharType="begin"/>
      </w:r>
      <w:r w:rsidR="003A56FB" w:rsidRPr="005260CA">
        <w:rPr>
          <w:rFonts w:ascii="Arial" w:hAnsi="Arial" w:cs="Arial"/>
          <w:sz w:val="24"/>
          <w:szCs w:val="24"/>
        </w:rPr>
        <w:instrText xml:space="preserve"> INCLUDEPICTURE  "http://entrecomillas.com.co/wp-content/uploads/2014/09/logo_20congreso_1.png" \* MERGEFORMATINET </w:instrText>
      </w:r>
      <w:r w:rsidR="003A56FB" w:rsidRPr="005260CA">
        <w:rPr>
          <w:rFonts w:ascii="Arial" w:hAnsi="Arial" w:cs="Arial"/>
          <w:sz w:val="24"/>
          <w:szCs w:val="24"/>
        </w:rPr>
        <w:fldChar w:fldCharType="separate"/>
      </w:r>
      <w:r w:rsidR="00DC4EC7" w:rsidRPr="005260CA">
        <w:rPr>
          <w:rFonts w:ascii="Arial" w:hAnsi="Arial" w:cs="Arial"/>
          <w:sz w:val="24"/>
          <w:szCs w:val="24"/>
        </w:rPr>
        <w:fldChar w:fldCharType="begin"/>
      </w:r>
      <w:r w:rsidR="00DC4EC7" w:rsidRPr="005260CA">
        <w:rPr>
          <w:rFonts w:ascii="Arial" w:hAnsi="Arial" w:cs="Arial"/>
          <w:sz w:val="24"/>
          <w:szCs w:val="24"/>
        </w:rPr>
        <w:instrText xml:space="preserve"> INCLUDEPICTURE  "http://entrecomillas.com.co/wp-content/uploads/2014/09/logo_20congreso_1.png" \* MERGEFORMATINET </w:instrText>
      </w:r>
      <w:r w:rsidR="00DC4EC7" w:rsidRPr="005260CA">
        <w:rPr>
          <w:rFonts w:ascii="Arial" w:hAnsi="Arial" w:cs="Arial"/>
          <w:sz w:val="24"/>
          <w:szCs w:val="24"/>
        </w:rPr>
        <w:fldChar w:fldCharType="separate"/>
      </w:r>
      <w:r w:rsidR="002A1DCE" w:rsidRPr="005260CA">
        <w:rPr>
          <w:rFonts w:ascii="Arial" w:hAnsi="Arial" w:cs="Arial"/>
          <w:sz w:val="24"/>
          <w:szCs w:val="24"/>
        </w:rPr>
        <w:fldChar w:fldCharType="begin"/>
      </w:r>
      <w:r w:rsidR="002A1DCE" w:rsidRPr="005260CA">
        <w:rPr>
          <w:rFonts w:ascii="Arial" w:hAnsi="Arial" w:cs="Arial"/>
          <w:sz w:val="24"/>
          <w:szCs w:val="24"/>
        </w:rPr>
        <w:instrText xml:space="preserve"> INCLUDEPICTURE  "http://entrecomillas.com.co/wp-content/uploads/2014/09/logo_20congreso_1.png" \* MERGEFORMATINET </w:instrText>
      </w:r>
      <w:r w:rsidR="002A1DCE" w:rsidRPr="005260CA">
        <w:rPr>
          <w:rFonts w:ascii="Arial" w:hAnsi="Arial" w:cs="Arial"/>
          <w:sz w:val="24"/>
          <w:szCs w:val="24"/>
        </w:rPr>
        <w:fldChar w:fldCharType="separate"/>
      </w:r>
      <w:r w:rsidR="007C2681" w:rsidRPr="005260CA">
        <w:rPr>
          <w:rFonts w:ascii="Arial" w:hAnsi="Arial" w:cs="Arial"/>
          <w:sz w:val="24"/>
          <w:szCs w:val="24"/>
        </w:rPr>
        <w:fldChar w:fldCharType="begin"/>
      </w:r>
      <w:r w:rsidR="007C2681" w:rsidRPr="005260CA">
        <w:rPr>
          <w:rFonts w:ascii="Arial" w:hAnsi="Arial" w:cs="Arial"/>
          <w:sz w:val="24"/>
          <w:szCs w:val="24"/>
        </w:rPr>
        <w:instrText xml:space="preserve"> INCLUDEPICTURE  "http://entrecomillas.com.co/wp-content/uploads/2014/09/logo_20congreso_1.png" \* MERGEFORMATINET </w:instrText>
      </w:r>
      <w:r w:rsidR="007C2681" w:rsidRPr="005260CA">
        <w:rPr>
          <w:rFonts w:ascii="Arial" w:hAnsi="Arial" w:cs="Arial"/>
          <w:sz w:val="24"/>
          <w:szCs w:val="24"/>
        </w:rPr>
        <w:fldChar w:fldCharType="separate"/>
      </w:r>
      <w:r w:rsidR="006A61B6" w:rsidRPr="005260CA">
        <w:rPr>
          <w:rFonts w:ascii="Arial" w:hAnsi="Arial" w:cs="Arial"/>
          <w:sz w:val="24"/>
          <w:szCs w:val="24"/>
        </w:rPr>
        <w:fldChar w:fldCharType="begin"/>
      </w:r>
      <w:r w:rsidR="006A61B6" w:rsidRPr="005260CA">
        <w:rPr>
          <w:rFonts w:ascii="Arial" w:hAnsi="Arial" w:cs="Arial"/>
          <w:sz w:val="24"/>
          <w:szCs w:val="24"/>
        </w:rPr>
        <w:instrText xml:space="preserve"> INCLUDEPICTURE  "http://entrecomillas.com.co/wp-content/uploads/2014/09/logo_20congreso_1.png" \* MERGEFORMATINET </w:instrText>
      </w:r>
      <w:r w:rsidR="006A61B6" w:rsidRPr="005260CA">
        <w:rPr>
          <w:rFonts w:ascii="Arial" w:hAnsi="Arial" w:cs="Arial"/>
          <w:sz w:val="24"/>
          <w:szCs w:val="24"/>
        </w:rPr>
        <w:fldChar w:fldCharType="separate"/>
      </w:r>
      <w:r w:rsidR="00793D27" w:rsidRPr="005260CA">
        <w:rPr>
          <w:rFonts w:ascii="Arial" w:hAnsi="Arial" w:cs="Arial"/>
          <w:sz w:val="24"/>
          <w:szCs w:val="24"/>
        </w:rPr>
        <w:fldChar w:fldCharType="begin"/>
      </w:r>
      <w:r w:rsidR="00793D27" w:rsidRPr="005260CA">
        <w:rPr>
          <w:rFonts w:ascii="Arial" w:hAnsi="Arial" w:cs="Arial"/>
          <w:sz w:val="24"/>
          <w:szCs w:val="24"/>
        </w:rPr>
        <w:instrText xml:space="preserve"> INCLUDEPICTURE  "http://entrecomillas.com.co/wp-content/uploads/2014/09/logo_20congreso_1.png" \* MERGEFORMATINET </w:instrText>
      </w:r>
      <w:r w:rsidR="00793D27" w:rsidRPr="005260CA">
        <w:rPr>
          <w:rFonts w:ascii="Arial" w:hAnsi="Arial" w:cs="Arial"/>
          <w:sz w:val="24"/>
          <w:szCs w:val="24"/>
        </w:rPr>
        <w:fldChar w:fldCharType="separate"/>
      </w:r>
      <w:r w:rsidR="00C968F1" w:rsidRPr="005260CA">
        <w:rPr>
          <w:rFonts w:ascii="Arial" w:hAnsi="Arial" w:cs="Arial"/>
          <w:sz w:val="24"/>
          <w:szCs w:val="24"/>
        </w:rPr>
        <w:fldChar w:fldCharType="begin"/>
      </w:r>
      <w:r w:rsidR="00C968F1" w:rsidRPr="005260CA">
        <w:rPr>
          <w:rFonts w:ascii="Arial" w:hAnsi="Arial" w:cs="Arial"/>
          <w:sz w:val="24"/>
          <w:szCs w:val="24"/>
        </w:rPr>
        <w:instrText xml:space="preserve"> INCLUDEPICTURE  "http://entrecomillas.com.co/wp-content/uploads/2014/09/logo_20congreso_1.png" \* MERGEFORMATINET </w:instrText>
      </w:r>
      <w:r w:rsidR="00C968F1" w:rsidRPr="005260CA">
        <w:rPr>
          <w:rFonts w:ascii="Arial" w:hAnsi="Arial" w:cs="Arial"/>
          <w:sz w:val="24"/>
          <w:szCs w:val="24"/>
        </w:rPr>
        <w:fldChar w:fldCharType="separate"/>
      </w:r>
      <w:r w:rsidR="008B3F9B" w:rsidRPr="005260CA">
        <w:rPr>
          <w:rFonts w:ascii="Arial" w:hAnsi="Arial" w:cs="Arial"/>
          <w:sz w:val="24"/>
          <w:szCs w:val="24"/>
        </w:rPr>
        <w:fldChar w:fldCharType="begin"/>
      </w:r>
      <w:r w:rsidR="008B3F9B" w:rsidRPr="005260CA">
        <w:rPr>
          <w:rFonts w:ascii="Arial" w:hAnsi="Arial" w:cs="Arial"/>
          <w:sz w:val="24"/>
          <w:szCs w:val="24"/>
        </w:rPr>
        <w:instrText xml:space="preserve"> INCLUDEPICTURE  "http://entrecomillas.com.co/wp-content/uploads/2014/09/logo_20congreso_1.png" \* MERGEFORMATINET </w:instrText>
      </w:r>
      <w:r w:rsidR="008B3F9B" w:rsidRPr="005260CA">
        <w:rPr>
          <w:rFonts w:ascii="Arial" w:hAnsi="Arial" w:cs="Arial"/>
          <w:sz w:val="24"/>
          <w:szCs w:val="24"/>
        </w:rPr>
        <w:fldChar w:fldCharType="separate"/>
      </w:r>
      <w:r w:rsidR="00433D2B" w:rsidRPr="005260CA">
        <w:rPr>
          <w:rFonts w:ascii="Arial" w:hAnsi="Arial" w:cs="Arial"/>
          <w:sz w:val="24"/>
          <w:szCs w:val="24"/>
        </w:rPr>
        <w:fldChar w:fldCharType="begin"/>
      </w:r>
      <w:r w:rsidR="00433D2B" w:rsidRPr="005260CA">
        <w:rPr>
          <w:rFonts w:ascii="Arial" w:hAnsi="Arial" w:cs="Arial"/>
          <w:sz w:val="24"/>
          <w:szCs w:val="24"/>
        </w:rPr>
        <w:instrText xml:space="preserve"> INCLUDEPICTURE  "http://entrecomillas.com.co/wp-content/uploads/2014/09/logo_20congreso_1.png" \* MERGEFORMATINET </w:instrText>
      </w:r>
      <w:r w:rsidR="00433D2B" w:rsidRPr="005260CA">
        <w:rPr>
          <w:rFonts w:ascii="Arial" w:hAnsi="Arial" w:cs="Arial"/>
          <w:sz w:val="24"/>
          <w:szCs w:val="24"/>
        </w:rPr>
        <w:fldChar w:fldCharType="separate"/>
      </w:r>
      <w:r w:rsidR="007F60EE" w:rsidRPr="005260CA">
        <w:rPr>
          <w:rFonts w:ascii="Arial" w:hAnsi="Arial" w:cs="Arial"/>
          <w:sz w:val="24"/>
          <w:szCs w:val="24"/>
        </w:rPr>
        <w:fldChar w:fldCharType="begin"/>
      </w:r>
      <w:r w:rsidR="007F60EE" w:rsidRPr="005260CA">
        <w:rPr>
          <w:rFonts w:ascii="Arial" w:hAnsi="Arial" w:cs="Arial"/>
          <w:sz w:val="24"/>
          <w:szCs w:val="24"/>
        </w:rPr>
        <w:instrText xml:space="preserve"> INCLUDEPICTURE  "http://entrecomillas.com.co/wp-content/uploads/2014/09/logo_20congreso_1.png" \* MERGEFORMATINET </w:instrText>
      </w:r>
      <w:r w:rsidR="007F60EE" w:rsidRPr="005260CA">
        <w:rPr>
          <w:rFonts w:ascii="Arial" w:hAnsi="Arial" w:cs="Arial"/>
          <w:sz w:val="24"/>
          <w:szCs w:val="24"/>
        </w:rPr>
        <w:fldChar w:fldCharType="separate"/>
      </w:r>
      <w:r w:rsidR="002A4CC5" w:rsidRPr="005260CA">
        <w:rPr>
          <w:rFonts w:ascii="Arial" w:hAnsi="Arial" w:cs="Arial"/>
          <w:sz w:val="24"/>
          <w:szCs w:val="24"/>
        </w:rPr>
        <w:fldChar w:fldCharType="begin"/>
      </w:r>
      <w:r w:rsidR="002A4CC5" w:rsidRPr="005260CA">
        <w:rPr>
          <w:rFonts w:ascii="Arial" w:hAnsi="Arial" w:cs="Arial"/>
          <w:sz w:val="24"/>
          <w:szCs w:val="24"/>
        </w:rPr>
        <w:instrText xml:space="preserve"> INCLUDEPICTURE  "http://entrecomillas.com.co/wp-content/uploads/2014/09/logo_20congreso_1.png" \* MERGEFORMATINET </w:instrText>
      </w:r>
      <w:r w:rsidR="002A4CC5" w:rsidRPr="005260CA">
        <w:rPr>
          <w:rFonts w:ascii="Arial" w:hAnsi="Arial" w:cs="Arial"/>
          <w:sz w:val="24"/>
          <w:szCs w:val="24"/>
        </w:rPr>
        <w:fldChar w:fldCharType="separate"/>
      </w:r>
      <w:r w:rsidR="009A2E28" w:rsidRPr="005260CA">
        <w:rPr>
          <w:rFonts w:ascii="Arial" w:hAnsi="Arial" w:cs="Arial"/>
          <w:sz w:val="24"/>
          <w:szCs w:val="24"/>
        </w:rPr>
        <w:fldChar w:fldCharType="begin"/>
      </w:r>
      <w:r w:rsidR="009A2E28" w:rsidRPr="005260CA">
        <w:rPr>
          <w:rFonts w:ascii="Arial" w:hAnsi="Arial" w:cs="Arial"/>
          <w:sz w:val="24"/>
          <w:szCs w:val="24"/>
        </w:rPr>
        <w:instrText xml:space="preserve"> INCLUDEPICTURE  "http://entrecomillas.com.co/wp-content/uploads/2014/09/logo_20congreso_1.png" \* MERGEFORMATINET </w:instrText>
      </w:r>
      <w:r w:rsidR="009A2E28" w:rsidRPr="005260CA">
        <w:rPr>
          <w:rFonts w:ascii="Arial" w:hAnsi="Arial" w:cs="Arial"/>
          <w:sz w:val="24"/>
          <w:szCs w:val="24"/>
        </w:rPr>
        <w:fldChar w:fldCharType="separate"/>
      </w:r>
      <w:r w:rsidR="007501B9" w:rsidRPr="005260CA">
        <w:rPr>
          <w:rFonts w:ascii="Arial" w:hAnsi="Arial" w:cs="Arial"/>
          <w:sz w:val="24"/>
          <w:szCs w:val="24"/>
        </w:rPr>
        <w:fldChar w:fldCharType="begin"/>
      </w:r>
      <w:r w:rsidR="007501B9" w:rsidRPr="005260CA">
        <w:rPr>
          <w:rFonts w:ascii="Arial" w:hAnsi="Arial" w:cs="Arial"/>
          <w:sz w:val="24"/>
          <w:szCs w:val="24"/>
        </w:rPr>
        <w:instrText xml:space="preserve"> INCLUDEPICTURE  "http://entrecomillas.com.co/wp-content/uploads/2014/09/logo_20congreso_1.png" \* MERGEFORMATINET </w:instrText>
      </w:r>
      <w:r w:rsidR="007501B9" w:rsidRPr="005260CA">
        <w:rPr>
          <w:rFonts w:ascii="Arial" w:hAnsi="Arial" w:cs="Arial"/>
          <w:sz w:val="24"/>
          <w:szCs w:val="24"/>
        </w:rPr>
        <w:fldChar w:fldCharType="separate"/>
      </w:r>
      <w:r w:rsidR="00A85618">
        <w:rPr>
          <w:rFonts w:ascii="Arial" w:hAnsi="Arial" w:cs="Arial"/>
          <w:sz w:val="24"/>
          <w:szCs w:val="24"/>
        </w:rPr>
        <w:fldChar w:fldCharType="begin"/>
      </w:r>
      <w:r w:rsidR="00A85618">
        <w:rPr>
          <w:rFonts w:ascii="Arial" w:hAnsi="Arial" w:cs="Arial"/>
          <w:sz w:val="24"/>
          <w:szCs w:val="24"/>
        </w:rPr>
        <w:instrText xml:space="preserve"> INCLUDEPICTURE  "http://entrecomillas.com.co/wp-content/uploads/2014/09/logo_20congreso_1.png" \* MERGEFORMATINET </w:instrText>
      </w:r>
      <w:r w:rsidR="00A85618">
        <w:rPr>
          <w:rFonts w:ascii="Arial" w:hAnsi="Arial" w:cs="Arial"/>
          <w:sz w:val="24"/>
          <w:szCs w:val="24"/>
        </w:rPr>
        <w:fldChar w:fldCharType="separate"/>
      </w:r>
      <w:r w:rsidR="00766F6B">
        <w:rPr>
          <w:rFonts w:ascii="Arial" w:hAnsi="Arial" w:cs="Arial"/>
          <w:sz w:val="24"/>
          <w:szCs w:val="24"/>
        </w:rPr>
        <w:fldChar w:fldCharType="begin"/>
      </w:r>
      <w:r w:rsidR="00766F6B">
        <w:rPr>
          <w:rFonts w:ascii="Arial" w:hAnsi="Arial" w:cs="Arial"/>
          <w:sz w:val="24"/>
          <w:szCs w:val="24"/>
        </w:rPr>
        <w:instrText xml:space="preserve"> </w:instrText>
      </w:r>
      <w:r w:rsidR="00766F6B">
        <w:rPr>
          <w:rFonts w:ascii="Arial" w:hAnsi="Arial" w:cs="Arial"/>
          <w:sz w:val="24"/>
          <w:szCs w:val="24"/>
        </w:rPr>
        <w:instrText>INCLUDEPICTURE  "http://entrecomillas.com.co/wp-content/uploads/2014/09/logo_20congreso_1.png" \* MERGE</w:instrText>
      </w:r>
      <w:r w:rsidR="00766F6B">
        <w:rPr>
          <w:rFonts w:ascii="Arial" w:hAnsi="Arial" w:cs="Arial"/>
          <w:sz w:val="24"/>
          <w:szCs w:val="24"/>
        </w:rPr>
        <w:instrText>FORMATINET</w:instrText>
      </w:r>
      <w:r w:rsidR="00766F6B">
        <w:rPr>
          <w:rFonts w:ascii="Arial" w:hAnsi="Arial" w:cs="Arial"/>
          <w:sz w:val="24"/>
          <w:szCs w:val="24"/>
        </w:rPr>
        <w:instrText xml:space="preserve"> </w:instrText>
      </w:r>
      <w:r w:rsidR="00766F6B">
        <w:rPr>
          <w:rFonts w:ascii="Arial" w:hAnsi="Arial" w:cs="Arial"/>
          <w:sz w:val="24"/>
          <w:szCs w:val="24"/>
        </w:rPr>
        <w:fldChar w:fldCharType="separate"/>
      </w:r>
      <w:r w:rsidR="00334339">
        <w:rPr>
          <w:rFonts w:ascii="Arial" w:hAnsi="Arial" w:cs="Arial"/>
          <w:sz w:val="24"/>
          <w:szCs w:val="24"/>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766F6B">
        <w:rPr>
          <w:rFonts w:ascii="Arial" w:hAnsi="Arial" w:cs="Arial"/>
          <w:sz w:val="24"/>
          <w:szCs w:val="24"/>
        </w:rPr>
        <w:fldChar w:fldCharType="end"/>
      </w:r>
      <w:r w:rsidR="00A85618">
        <w:rPr>
          <w:rFonts w:ascii="Arial" w:hAnsi="Arial" w:cs="Arial"/>
          <w:sz w:val="24"/>
          <w:szCs w:val="24"/>
        </w:rPr>
        <w:fldChar w:fldCharType="end"/>
      </w:r>
      <w:r w:rsidR="007501B9" w:rsidRPr="005260CA">
        <w:rPr>
          <w:rFonts w:ascii="Arial" w:hAnsi="Arial" w:cs="Arial"/>
          <w:sz w:val="24"/>
          <w:szCs w:val="24"/>
        </w:rPr>
        <w:fldChar w:fldCharType="end"/>
      </w:r>
      <w:r w:rsidR="009A2E28" w:rsidRPr="005260CA">
        <w:rPr>
          <w:rFonts w:ascii="Arial" w:hAnsi="Arial" w:cs="Arial"/>
          <w:sz w:val="24"/>
          <w:szCs w:val="24"/>
        </w:rPr>
        <w:fldChar w:fldCharType="end"/>
      </w:r>
      <w:r w:rsidR="002A4CC5" w:rsidRPr="005260CA">
        <w:rPr>
          <w:rFonts w:ascii="Arial" w:hAnsi="Arial" w:cs="Arial"/>
          <w:sz w:val="24"/>
          <w:szCs w:val="24"/>
        </w:rPr>
        <w:fldChar w:fldCharType="end"/>
      </w:r>
      <w:r w:rsidR="007F60EE" w:rsidRPr="005260CA">
        <w:rPr>
          <w:rFonts w:ascii="Arial" w:hAnsi="Arial" w:cs="Arial"/>
          <w:sz w:val="24"/>
          <w:szCs w:val="24"/>
        </w:rPr>
        <w:fldChar w:fldCharType="end"/>
      </w:r>
      <w:r w:rsidR="00433D2B" w:rsidRPr="005260CA">
        <w:rPr>
          <w:rFonts w:ascii="Arial" w:hAnsi="Arial" w:cs="Arial"/>
          <w:sz w:val="24"/>
          <w:szCs w:val="24"/>
        </w:rPr>
        <w:fldChar w:fldCharType="end"/>
      </w:r>
      <w:r w:rsidR="008B3F9B" w:rsidRPr="005260CA">
        <w:rPr>
          <w:rFonts w:ascii="Arial" w:hAnsi="Arial" w:cs="Arial"/>
          <w:sz w:val="24"/>
          <w:szCs w:val="24"/>
        </w:rPr>
        <w:fldChar w:fldCharType="end"/>
      </w:r>
      <w:r w:rsidR="00C968F1" w:rsidRPr="005260CA">
        <w:rPr>
          <w:rFonts w:ascii="Arial" w:hAnsi="Arial" w:cs="Arial"/>
          <w:sz w:val="24"/>
          <w:szCs w:val="24"/>
        </w:rPr>
        <w:fldChar w:fldCharType="end"/>
      </w:r>
      <w:r w:rsidR="00793D27" w:rsidRPr="005260CA">
        <w:rPr>
          <w:rFonts w:ascii="Arial" w:hAnsi="Arial" w:cs="Arial"/>
          <w:sz w:val="24"/>
          <w:szCs w:val="24"/>
        </w:rPr>
        <w:fldChar w:fldCharType="end"/>
      </w:r>
      <w:r w:rsidR="006A61B6" w:rsidRPr="005260CA">
        <w:rPr>
          <w:rFonts w:ascii="Arial" w:hAnsi="Arial" w:cs="Arial"/>
          <w:sz w:val="24"/>
          <w:szCs w:val="24"/>
        </w:rPr>
        <w:fldChar w:fldCharType="end"/>
      </w:r>
      <w:r w:rsidR="007C2681" w:rsidRPr="005260CA">
        <w:rPr>
          <w:rFonts w:ascii="Arial" w:hAnsi="Arial" w:cs="Arial"/>
          <w:sz w:val="24"/>
          <w:szCs w:val="24"/>
        </w:rPr>
        <w:fldChar w:fldCharType="end"/>
      </w:r>
      <w:r w:rsidR="002A1DCE" w:rsidRPr="005260CA">
        <w:rPr>
          <w:rFonts w:ascii="Arial" w:hAnsi="Arial" w:cs="Arial"/>
          <w:sz w:val="24"/>
          <w:szCs w:val="24"/>
        </w:rPr>
        <w:fldChar w:fldCharType="end"/>
      </w:r>
      <w:r w:rsidR="00DC4EC7" w:rsidRPr="005260CA">
        <w:rPr>
          <w:rFonts w:ascii="Arial" w:hAnsi="Arial" w:cs="Arial"/>
          <w:sz w:val="24"/>
          <w:szCs w:val="24"/>
        </w:rPr>
        <w:fldChar w:fldCharType="end"/>
      </w:r>
      <w:r w:rsidR="003A56FB" w:rsidRPr="005260CA">
        <w:rPr>
          <w:rFonts w:ascii="Arial" w:hAnsi="Arial" w:cs="Arial"/>
          <w:sz w:val="24"/>
          <w:szCs w:val="24"/>
        </w:rPr>
        <w:fldChar w:fldCharType="end"/>
      </w:r>
      <w:r w:rsidR="006F43DF" w:rsidRPr="005260CA">
        <w:rPr>
          <w:rFonts w:ascii="Arial" w:hAnsi="Arial" w:cs="Arial"/>
          <w:sz w:val="24"/>
          <w:szCs w:val="24"/>
        </w:rPr>
        <w:fldChar w:fldCharType="end"/>
      </w:r>
      <w:r w:rsidR="00A577A9" w:rsidRPr="005260CA">
        <w:rPr>
          <w:rFonts w:ascii="Arial" w:hAnsi="Arial" w:cs="Arial"/>
          <w:sz w:val="24"/>
          <w:szCs w:val="24"/>
        </w:rPr>
        <w:fldChar w:fldCharType="end"/>
      </w:r>
      <w:r w:rsidR="00846E03" w:rsidRPr="005260CA">
        <w:rPr>
          <w:rFonts w:ascii="Arial" w:hAnsi="Arial" w:cs="Arial"/>
          <w:sz w:val="24"/>
          <w:szCs w:val="24"/>
        </w:rPr>
        <w:fldChar w:fldCharType="end"/>
      </w:r>
      <w:r w:rsidR="0078617A" w:rsidRPr="005260CA">
        <w:rPr>
          <w:rFonts w:ascii="Arial" w:hAnsi="Arial" w:cs="Arial"/>
          <w:sz w:val="24"/>
          <w:szCs w:val="24"/>
        </w:rPr>
        <w:fldChar w:fldCharType="end"/>
      </w:r>
      <w:r w:rsidR="00C63BAA" w:rsidRPr="005260CA">
        <w:rPr>
          <w:rFonts w:ascii="Arial" w:hAnsi="Arial" w:cs="Arial"/>
          <w:sz w:val="24"/>
          <w:szCs w:val="24"/>
        </w:rPr>
        <w:fldChar w:fldCharType="end"/>
      </w:r>
      <w:r w:rsidR="00132A09" w:rsidRPr="005260CA">
        <w:rPr>
          <w:rFonts w:ascii="Arial" w:hAnsi="Arial" w:cs="Arial"/>
          <w:sz w:val="24"/>
          <w:szCs w:val="24"/>
        </w:rPr>
        <w:fldChar w:fldCharType="end"/>
      </w:r>
      <w:r w:rsidR="005A2D04" w:rsidRPr="005260CA">
        <w:rPr>
          <w:rFonts w:ascii="Arial" w:hAnsi="Arial" w:cs="Arial"/>
          <w:sz w:val="24"/>
          <w:szCs w:val="24"/>
        </w:rPr>
        <w:fldChar w:fldCharType="end"/>
      </w:r>
      <w:r w:rsidR="00146217" w:rsidRPr="005260CA">
        <w:rPr>
          <w:rFonts w:ascii="Arial" w:hAnsi="Arial" w:cs="Arial"/>
          <w:sz w:val="24"/>
          <w:szCs w:val="24"/>
        </w:rPr>
        <w:fldChar w:fldCharType="end"/>
      </w:r>
      <w:r w:rsidR="003142E3" w:rsidRPr="005260CA">
        <w:rPr>
          <w:rFonts w:ascii="Arial" w:hAnsi="Arial" w:cs="Arial"/>
          <w:sz w:val="24"/>
          <w:szCs w:val="24"/>
        </w:rPr>
        <w:fldChar w:fldCharType="end"/>
      </w:r>
      <w:r w:rsidR="0086307F" w:rsidRPr="005260CA">
        <w:rPr>
          <w:rFonts w:ascii="Arial" w:hAnsi="Arial" w:cs="Arial"/>
          <w:sz w:val="24"/>
          <w:szCs w:val="24"/>
        </w:rPr>
        <w:fldChar w:fldCharType="end"/>
      </w:r>
      <w:r w:rsidR="004E0B9A" w:rsidRPr="005260CA">
        <w:rPr>
          <w:rFonts w:ascii="Arial" w:hAnsi="Arial" w:cs="Arial"/>
          <w:sz w:val="24"/>
          <w:szCs w:val="24"/>
        </w:rPr>
        <w:fldChar w:fldCharType="end"/>
      </w:r>
      <w:r w:rsidR="00BB4782" w:rsidRPr="005260CA">
        <w:rPr>
          <w:rFonts w:ascii="Arial" w:hAnsi="Arial" w:cs="Arial"/>
          <w:sz w:val="24"/>
          <w:szCs w:val="24"/>
        </w:rPr>
        <w:fldChar w:fldCharType="end"/>
      </w:r>
      <w:r w:rsidR="006A1487" w:rsidRPr="005260CA">
        <w:rPr>
          <w:rFonts w:ascii="Arial" w:hAnsi="Arial" w:cs="Arial"/>
          <w:sz w:val="24"/>
          <w:szCs w:val="24"/>
        </w:rPr>
        <w:fldChar w:fldCharType="end"/>
      </w:r>
      <w:r w:rsidR="009A1444" w:rsidRPr="005260CA">
        <w:rPr>
          <w:rFonts w:ascii="Arial" w:hAnsi="Arial" w:cs="Arial"/>
          <w:sz w:val="24"/>
          <w:szCs w:val="24"/>
        </w:rPr>
        <w:fldChar w:fldCharType="end"/>
      </w:r>
      <w:r w:rsidR="00EC7B9A" w:rsidRPr="005260CA">
        <w:rPr>
          <w:rFonts w:ascii="Arial" w:hAnsi="Arial" w:cs="Arial"/>
          <w:sz w:val="24"/>
          <w:szCs w:val="24"/>
        </w:rPr>
        <w:fldChar w:fldCharType="end"/>
      </w:r>
      <w:r w:rsidR="0041313E" w:rsidRPr="005260CA">
        <w:rPr>
          <w:rFonts w:ascii="Arial" w:hAnsi="Arial" w:cs="Arial"/>
          <w:sz w:val="24"/>
          <w:szCs w:val="24"/>
        </w:rPr>
        <w:fldChar w:fldCharType="end"/>
      </w:r>
      <w:r w:rsidR="00FB287C" w:rsidRPr="005260CA">
        <w:rPr>
          <w:rFonts w:ascii="Arial" w:hAnsi="Arial" w:cs="Arial"/>
          <w:sz w:val="24"/>
          <w:szCs w:val="24"/>
        </w:rPr>
        <w:fldChar w:fldCharType="end"/>
      </w:r>
      <w:r w:rsidR="009127D0" w:rsidRPr="005260CA">
        <w:rPr>
          <w:rFonts w:ascii="Arial" w:hAnsi="Arial" w:cs="Arial"/>
          <w:sz w:val="24"/>
          <w:szCs w:val="24"/>
        </w:rPr>
        <w:fldChar w:fldCharType="end"/>
      </w:r>
      <w:r w:rsidR="00BF1367" w:rsidRPr="005260CA">
        <w:rPr>
          <w:rFonts w:ascii="Arial" w:hAnsi="Arial" w:cs="Arial"/>
          <w:sz w:val="24"/>
          <w:szCs w:val="24"/>
        </w:rPr>
        <w:fldChar w:fldCharType="end"/>
      </w:r>
      <w:r w:rsidR="00D53B7B" w:rsidRPr="005260CA">
        <w:rPr>
          <w:rFonts w:ascii="Arial" w:hAnsi="Arial" w:cs="Arial"/>
          <w:sz w:val="24"/>
          <w:szCs w:val="24"/>
        </w:rPr>
        <w:fldChar w:fldCharType="end"/>
      </w:r>
      <w:r w:rsidR="00223C62" w:rsidRPr="005260CA">
        <w:rPr>
          <w:rFonts w:ascii="Arial" w:hAnsi="Arial" w:cs="Arial"/>
          <w:sz w:val="24"/>
          <w:szCs w:val="24"/>
        </w:rPr>
        <w:fldChar w:fldCharType="end"/>
      </w:r>
      <w:r w:rsidR="001249DE" w:rsidRPr="005260CA">
        <w:rPr>
          <w:rFonts w:ascii="Arial" w:hAnsi="Arial" w:cs="Arial"/>
          <w:sz w:val="24"/>
          <w:szCs w:val="24"/>
        </w:rPr>
        <w:fldChar w:fldCharType="end"/>
      </w:r>
      <w:r w:rsidR="00C8137D" w:rsidRPr="005260CA">
        <w:rPr>
          <w:rFonts w:ascii="Arial" w:hAnsi="Arial" w:cs="Arial"/>
          <w:sz w:val="24"/>
          <w:szCs w:val="24"/>
        </w:rPr>
        <w:fldChar w:fldCharType="end"/>
      </w:r>
      <w:r w:rsidR="009644EC" w:rsidRPr="005260CA">
        <w:rPr>
          <w:rFonts w:ascii="Arial" w:hAnsi="Arial" w:cs="Arial"/>
          <w:sz w:val="24"/>
          <w:szCs w:val="24"/>
        </w:rPr>
        <w:fldChar w:fldCharType="end"/>
      </w:r>
      <w:r w:rsidR="00B16C31" w:rsidRPr="005260CA">
        <w:rPr>
          <w:rFonts w:ascii="Arial" w:hAnsi="Arial" w:cs="Arial"/>
          <w:sz w:val="24"/>
          <w:szCs w:val="24"/>
        </w:rPr>
        <w:fldChar w:fldCharType="end"/>
      </w:r>
      <w:r w:rsidR="00A325B3" w:rsidRPr="005260CA">
        <w:rPr>
          <w:rFonts w:ascii="Arial" w:hAnsi="Arial" w:cs="Arial"/>
          <w:sz w:val="24"/>
          <w:szCs w:val="24"/>
        </w:rPr>
        <w:fldChar w:fldCharType="end"/>
      </w:r>
      <w:r w:rsidR="00240AE1" w:rsidRPr="005260CA">
        <w:rPr>
          <w:rFonts w:ascii="Arial" w:hAnsi="Arial" w:cs="Arial"/>
          <w:sz w:val="24"/>
          <w:szCs w:val="24"/>
        </w:rPr>
        <w:fldChar w:fldCharType="end"/>
      </w:r>
      <w:r w:rsidR="00EE6DA9" w:rsidRPr="005260CA">
        <w:rPr>
          <w:rFonts w:ascii="Arial" w:hAnsi="Arial" w:cs="Arial"/>
          <w:sz w:val="24"/>
          <w:szCs w:val="24"/>
        </w:rPr>
        <w:fldChar w:fldCharType="end"/>
      </w:r>
      <w:r w:rsidR="00986738" w:rsidRPr="005260CA">
        <w:rPr>
          <w:rFonts w:ascii="Arial" w:hAnsi="Arial" w:cs="Arial"/>
          <w:sz w:val="24"/>
          <w:szCs w:val="24"/>
        </w:rPr>
        <w:fldChar w:fldCharType="end"/>
      </w:r>
      <w:r w:rsidR="00AB7132" w:rsidRPr="005260CA">
        <w:rPr>
          <w:rFonts w:ascii="Arial" w:hAnsi="Arial" w:cs="Arial"/>
          <w:sz w:val="24"/>
          <w:szCs w:val="24"/>
        </w:rPr>
        <w:fldChar w:fldCharType="end"/>
      </w:r>
      <w:r w:rsidR="00E174E0" w:rsidRPr="005260CA">
        <w:rPr>
          <w:rFonts w:ascii="Arial" w:hAnsi="Arial" w:cs="Arial"/>
          <w:sz w:val="24"/>
          <w:szCs w:val="24"/>
        </w:rPr>
        <w:fldChar w:fldCharType="end"/>
      </w:r>
      <w:r w:rsidR="00DE73CD" w:rsidRPr="005260CA">
        <w:rPr>
          <w:rFonts w:ascii="Arial" w:hAnsi="Arial" w:cs="Arial"/>
          <w:sz w:val="24"/>
          <w:szCs w:val="24"/>
        </w:rPr>
        <w:fldChar w:fldCharType="end"/>
      </w:r>
      <w:r w:rsidR="00AF61D6" w:rsidRPr="005260CA">
        <w:rPr>
          <w:rFonts w:ascii="Arial" w:hAnsi="Arial" w:cs="Arial"/>
          <w:sz w:val="24"/>
          <w:szCs w:val="24"/>
        </w:rPr>
        <w:fldChar w:fldCharType="end"/>
      </w:r>
      <w:r w:rsidR="00CD0342" w:rsidRPr="005260CA">
        <w:rPr>
          <w:rFonts w:ascii="Arial" w:hAnsi="Arial" w:cs="Arial"/>
          <w:sz w:val="24"/>
          <w:szCs w:val="24"/>
        </w:rPr>
        <w:fldChar w:fldCharType="end"/>
      </w:r>
      <w:r w:rsidRPr="005260CA">
        <w:rPr>
          <w:rFonts w:ascii="Arial" w:hAnsi="Arial" w:cs="Arial"/>
          <w:sz w:val="24"/>
          <w:szCs w:val="24"/>
        </w:rPr>
        <w:fldChar w:fldCharType="end"/>
      </w:r>
    </w:p>
    <w:p w14:paraId="64A41BC9" w14:textId="54DA8D7A" w:rsidR="00B37A72" w:rsidRPr="005260CA" w:rsidRDefault="00B37A72" w:rsidP="005260CA">
      <w:pPr>
        <w:spacing w:after="0" w:line="240" w:lineRule="auto"/>
        <w:rPr>
          <w:rFonts w:ascii="Arial" w:hAnsi="Arial" w:cs="Arial"/>
          <w:sz w:val="24"/>
          <w:szCs w:val="24"/>
        </w:rPr>
      </w:pPr>
    </w:p>
    <w:p w14:paraId="1B87E960" w14:textId="5A4A5792" w:rsidR="00CC780A" w:rsidRPr="005260CA" w:rsidRDefault="006444AA" w:rsidP="005260CA">
      <w:pPr>
        <w:spacing w:after="0" w:line="240" w:lineRule="auto"/>
        <w:jc w:val="center"/>
        <w:rPr>
          <w:rFonts w:ascii="Arial" w:hAnsi="Arial" w:cs="Arial"/>
          <w:b/>
          <w:sz w:val="24"/>
          <w:szCs w:val="24"/>
        </w:rPr>
      </w:pPr>
      <w:r w:rsidRPr="005260CA">
        <w:rPr>
          <w:rFonts w:ascii="Arial" w:hAnsi="Arial" w:cs="Arial"/>
          <w:b/>
          <w:sz w:val="24"/>
          <w:szCs w:val="24"/>
        </w:rPr>
        <w:t>TEXTO APROBADO EN PRIMER DEBATE EN LA COMISIÓN PRIMERA</w:t>
      </w:r>
    </w:p>
    <w:p w14:paraId="49C5F7ED" w14:textId="70CC46D6" w:rsidR="00CC780A" w:rsidRDefault="006444AA" w:rsidP="005260CA">
      <w:pPr>
        <w:spacing w:after="0" w:line="240" w:lineRule="auto"/>
        <w:jc w:val="center"/>
        <w:rPr>
          <w:rFonts w:ascii="Arial" w:hAnsi="Arial" w:cs="Arial"/>
          <w:b/>
          <w:sz w:val="24"/>
          <w:szCs w:val="24"/>
        </w:rPr>
      </w:pPr>
      <w:r w:rsidRPr="005260CA">
        <w:rPr>
          <w:rFonts w:ascii="Arial" w:hAnsi="Arial" w:cs="Arial"/>
          <w:b/>
          <w:sz w:val="24"/>
          <w:szCs w:val="24"/>
        </w:rPr>
        <w:t>DE LA CÁMARA DE REPRESENTANTES</w:t>
      </w:r>
    </w:p>
    <w:p w14:paraId="67C67FB8" w14:textId="77777777" w:rsidR="005260CA" w:rsidRPr="005260CA" w:rsidRDefault="005260CA" w:rsidP="005260CA">
      <w:pPr>
        <w:spacing w:after="0" w:line="240" w:lineRule="auto"/>
        <w:jc w:val="center"/>
        <w:rPr>
          <w:rFonts w:ascii="Arial" w:hAnsi="Arial" w:cs="Arial"/>
          <w:b/>
          <w:sz w:val="24"/>
          <w:szCs w:val="24"/>
        </w:rPr>
      </w:pPr>
    </w:p>
    <w:p w14:paraId="0D4EA601" w14:textId="79A274AE" w:rsidR="002B5A23" w:rsidRPr="005260CA" w:rsidRDefault="007F60EE" w:rsidP="005260CA">
      <w:pPr>
        <w:spacing w:after="0" w:line="240" w:lineRule="auto"/>
        <w:jc w:val="center"/>
        <w:rPr>
          <w:rFonts w:ascii="Arial" w:hAnsi="Arial" w:cs="Arial"/>
          <w:b/>
          <w:sz w:val="24"/>
          <w:szCs w:val="24"/>
        </w:rPr>
      </w:pPr>
      <w:r w:rsidRPr="005260CA">
        <w:rPr>
          <w:rFonts w:ascii="Arial" w:hAnsi="Arial" w:cs="Arial"/>
          <w:b/>
          <w:sz w:val="24"/>
          <w:szCs w:val="24"/>
        </w:rPr>
        <w:t>AL PROYECTO DE LEY No</w:t>
      </w:r>
      <w:r w:rsidR="006444AA" w:rsidRPr="005260CA">
        <w:rPr>
          <w:rFonts w:ascii="Arial" w:hAnsi="Arial" w:cs="Arial"/>
          <w:b/>
          <w:sz w:val="24"/>
          <w:szCs w:val="24"/>
        </w:rPr>
        <w:t xml:space="preserve">. </w:t>
      </w:r>
      <w:r w:rsidR="008F7FEC" w:rsidRPr="005260CA">
        <w:rPr>
          <w:rFonts w:ascii="Arial" w:hAnsi="Arial" w:cs="Arial"/>
          <w:b/>
          <w:sz w:val="24"/>
          <w:szCs w:val="24"/>
        </w:rPr>
        <w:t>191 DE 2023 CÁMARA</w:t>
      </w:r>
    </w:p>
    <w:p w14:paraId="32FAA4AF" w14:textId="4067480E" w:rsidR="002B5A23" w:rsidRDefault="008F7FEC" w:rsidP="005260CA">
      <w:pPr>
        <w:spacing w:after="0" w:line="240" w:lineRule="auto"/>
        <w:jc w:val="center"/>
        <w:rPr>
          <w:rFonts w:ascii="Arial" w:hAnsi="Arial" w:cs="Arial"/>
          <w:b/>
          <w:sz w:val="24"/>
          <w:szCs w:val="24"/>
        </w:rPr>
      </w:pPr>
      <w:r w:rsidRPr="005260CA">
        <w:rPr>
          <w:rFonts w:ascii="Arial" w:hAnsi="Arial" w:cs="Arial"/>
          <w:b/>
          <w:sz w:val="24"/>
          <w:szCs w:val="24"/>
        </w:rPr>
        <w:t>“POR MEDIO DE LA CUAL SE ESTABLECEN PRINCIPIOS Y PARÁMETROS GENERALES PARA LA MEJORA DE LA CALIDAD NORMATIVA EN LAS ENTIDADES DE LA RAMA EJECUTIVA DEL NIVEL NACIONAL Y TERRITORIAL”</w:t>
      </w:r>
    </w:p>
    <w:p w14:paraId="55442976" w14:textId="77777777" w:rsidR="005260CA" w:rsidRPr="005260CA" w:rsidRDefault="005260CA" w:rsidP="005260CA">
      <w:pPr>
        <w:spacing w:after="0" w:line="240" w:lineRule="auto"/>
        <w:jc w:val="center"/>
        <w:rPr>
          <w:rFonts w:ascii="Arial" w:hAnsi="Arial" w:cs="Arial"/>
          <w:b/>
          <w:sz w:val="24"/>
          <w:szCs w:val="24"/>
        </w:rPr>
      </w:pPr>
    </w:p>
    <w:p w14:paraId="68F9F278" w14:textId="77777777" w:rsidR="001D01C2" w:rsidRDefault="008F7FEC" w:rsidP="005260CA">
      <w:pPr>
        <w:spacing w:after="0" w:line="240" w:lineRule="auto"/>
        <w:jc w:val="center"/>
        <w:rPr>
          <w:rFonts w:ascii="Arial" w:hAnsi="Arial" w:cs="Arial"/>
          <w:b/>
          <w:sz w:val="24"/>
          <w:szCs w:val="24"/>
        </w:rPr>
      </w:pPr>
      <w:r w:rsidRPr="005260CA">
        <w:rPr>
          <w:rFonts w:ascii="Arial" w:hAnsi="Arial" w:cs="Arial"/>
          <w:b/>
          <w:sz w:val="24"/>
          <w:szCs w:val="24"/>
        </w:rPr>
        <w:t>EL CONGRESO DE LA REPÚB</w:t>
      </w:r>
      <w:r w:rsidR="002B5A23" w:rsidRPr="005260CA">
        <w:rPr>
          <w:rFonts w:ascii="Arial" w:hAnsi="Arial" w:cs="Arial"/>
          <w:b/>
          <w:sz w:val="24"/>
          <w:szCs w:val="24"/>
        </w:rPr>
        <w:t xml:space="preserve">LICA, </w:t>
      </w:r>
    </w:p>
    <w:p w14:paraId="4BEB03C4" w14:textId="77777777" w:rsidR="001D01C2" w:rsidRDefault="001D01C2" w:rsidP="005260CA">
      <w:pPr>
        <w:spacing w:after="0" w:line="240" w:lineRule="auto"/>
        <w:jc w:val="center"/>
        <w:rPr>
          <w:rFonts w:ascii="Arial" w:hAnsi="Arial" w:cs="Arial"/>
          <w:b/>
          <w:sz w:val="24"/>
          <w:szCs w:val="24"/>
        </w:rPr>
      </w:pPr>
    </w:p>
    <w:p w14:paraId="548CAF21" w14:textId="6D64B7C5" w:rsidR="002B5A23" w:rsidRPr="005260CA" w:rsidRDefault="002B5A23" w:rsidP="005260CA">
      <w:pPr>
        <w:spacing w:after="0" w:line="240" w:lineRule="auto"/>
        <w:jc w:val="center"/>
        <w:rPr>
          <w:rFonts w:ascii="Arial" w:hAnsi="Arial" w:cs="Arial"/>
          <w:b/>
          <w:sz w:val="24"/>
          <w:szCs w:val="24"/>
        </w:rPr>
      </w:pPr>
      <w:r w:rsidRPr="005260CA">
        <w:rPr>
          <w:rFonts w:ascii="Arial" w:hAnsi="Arial" w:cs="Arial"/>
          <w:b/>
          <w:sz w:val="24"/>
          <w:szCs w:val="24"/>
        </w:rPr>
        <w:t>DECRETA:</w:t>
      </w:r>
    </w:p>
    <w:p w14:paraId="50A88A96" w14:textId="77777777" w:rsidR="005260CA" w:rsidRPr="005260CA" w:rsidRDefault="005260CA" w:rsidP="005260CA">
      <w:pPr>
        <w:spacing w:after="0" w:line="240" w:lineRule="auto"/>
        <w:rPr>
          <w:rFonts w:ascii="Arial" w:hAnsi="Arial" w:cs="Arial"/>
          <w:sz w:val="24"/>
          <w:szCs w:val="24"/>
        </w:rPr>
      </w:pPr>
    </w:p>
    <w:p w14:paraId="2D6FA9A4" w14:textId="77777777" w:rsidR="001D01C2" w:rsidRDefault="001D01C2" w:rsidP="005260CA">
      <w:pPr>
        <w:spacing w:after="0" w:line="240" w:lineRule="auto"/>
        <w:jc w:val="center"/>
        <w:rPr>
          <w:rFonts w:ascii="Arial" w:hAnsi="Arial" w:cs="Arial"/>
          <w:b/>
          <w:sz w:val="24"/>
          <w:szCs w:val="24"/>
        </w:rPr>
      </w:pPr>
    </w:p>
    <w:p w14:paraId="342771DC" w14:textId="32A98C14" w:rsidR="002B5A23" w:rsidRDefault="002B5A23" w:rsidP="001D01C2">
      <w:pPr>
        <w:spacing w:after="0" w:line="240" w:lineRule="auto"/>
        <w:jc w:val="center"/>
        <w:rPr>
          <w:rFonts w:ascii="Arial" w:hAnsi="Arial" w:cs="Arial"/>
          <w:b/>
          <w:sz w:val="24"/>
          <w:szCs w:val="24"/>
        </w:rPr>
      </w:pPr>
      <w:r w:rsidRPr="005260CA">
        <w:rPr>
          <w:rFonts w:ascii="Arial" w:hAnsi="Arial" w:cs="Arial"/>
          <w:b/>
          <w:sz w:val="24"/>
          <w:szCs w:val="24"/>
        </w:rPr>
        <w:t>CAPÍTULO I</w:t>
      </w:r>
    </w:p>
    <w:p w14:paraId="6EFA46EF" w14:textId="77777777" w:rsidR="005260CA" w:rsidRPr="005260CA" w:rsidRDefault="005260CA" w:rsidP="001D01C2">
      <w:pPr>
        <w:spacing w:after="0" w:line="240" w:lineRule="auto"/>
        <w:jc w:val="center"/>
        <w:rPr>
          <w:rFonts w:ascii="Arial" w:hAnsi="Arial" w:cs="Arial"/>
          <w:b/>
          <w:sz w:val="24"/>
          <w:szCs w:val="24"/>
        </w:rPr>
      </w:pPr>
    </w:p>
    <w:p w14:paraId="6847DBD6" w14:textId="2A55C29F" w:rsidR="002B5A23" w:rsidRPr="005260CA" w:rsidRDefault="002B5A23" w:rsidP="001D01C2">
      <w:pPr>
        <w:spacing w:after="0" w:line="240" w:lineRule="auto"/>
        <w:jc w:val="center"/>
        <w:rPr>
          <w:rFonts w:ascii="Arial" w:hAnsi="Arial" w:cs="Arial"/>
          <w:b/>
          <w:sz w:val="24"/>
          <w:szCs w:val="24"/>
        </w:rPr>
      </w:pPr>
      <w:r w:rsidRPr="005260CA">
        <w:rPr>
          <w:rFonts w:ascii="Arial" w:hAnsi="Arial" w:cs="Arial"/>
          <w:b/>
          <w:sz w:val="24"/>
          <w:szCs w:val="24"/>
        </w:rPr>
        <w:t>OBJETO, DEFINICIONES Y PRINCIPIOS DE LA CALIDAD NORMATIVA.</w:t>
      </w:r>
    </w:p>
    <w:p w14:paraId="37182534" w14:textId="77777777" w:rsidR="005260CA" w:rsidRPr="005260CA" w:rsidRDefault="005260CA" w:rsidP="001D01C2">
      <w:pPr>
        <w:spacing w:after="0" w:line="240" w:lineRule="auto"/>
        <w:jc w:val="center"/>
        <w:rPr>
          <w:rFonts w:ascii="Arial" w:hAnsi="Arial" w:cs="Arial"/>
          <w:sz w:val="24"/>
          <w:szCs w:val="24"/>
        </w:rPr>
      </w:pPr>
    </w:p>
    <w:p w14:paraId="27C9958F" w14:textId="66490A13" w:rsidR="002B5A23" w:rsidRDefault="002B5A23" w:rsidP="005260CA">
      <w:pPr>
        <w:spacing w:after="0" w:line="240" w:lineRule="auto"/>
        <w:jc w:val="both"/>
        <w:rPr>
          <w:rFonts w:ascii="Arial" w:hAnsi="Arial" w:cs="Arial"/>
          <w:sz w:val="24"/>
          <w:szCs w:val="24"/>
        </w:rPr>
      </w:pPr>
      <w:r w:rsidRPr="005260CA">
        <w:rPr>
          <w:rFonts w:ascii="Arial" w:hAnsi="Arial" w:cs="Arial"/>
          <w:b/>
          <w:sz w:val="24"/>
          <w:szCs w:val="24"/>
        </w:rPr>
        <w:t>ARTÍCULO 1°. OBJETO.</w:t>
      </w:r>
      <w:r w:rsidRPr="005260CA">
        <w:rPr>
          <w:rFonts w:ascii="Arial" w:hAnsi="Arial" w:cs="Arial"/>
          <w:sz w:val="24"/>
          <w:szCs w:val="24"/>
        </w:rPr>
        <w:t xml:space="preserve"> La presente ley tiene como objeto establecer principios, instituciones, procedimientos e instrumentos que aseguren la calidad de la regulación estatal en términos de eficacia, eficiencia, efectividad, simplicidad, coherencia y reducción de cargas regulatorias innecesarias, con el fin de garantizar la mejora normativa en las entidades del nivel nacional y territorial de la rama ejecutiva.</w:t>
      </w:r>
    </w:p>
    <w:p w14:paraId="1B1479D5" w14:textId="77777777" w:rsidR="005260CA" w:rsidRPr="005260CA" w:rsidRDefault="005260CA" w:rsidP="005260CA">
      <w:pPr>
        <w:spacing w:after="0" w:line="240" w:lineRule="auto"/>
        <w:jc w:val="both"/>
        <w:rPr>
          <w:rFonts w:ascii="Arial" w:hAnsi="Arial" w:cs="Arial"/>
          <w:sz w:val="24"/>
          <w:szCs w:val="24"/>
        </w:rPr>
      </w:pPr>
    </w:p>
    <w:p w14:paraId="7B7B493D" w14:textId="52BA36FA" w:rsidR="002B5A23" w:rsidRDefault="002B5A23" w:rsidP="005260CA">
      <w:pPr>
        <w:spacing w:after="0" w:line="240" w:lineRule="auto"/>
        <w:jc w:val="both"/>
        <w:rPr>
          <w:rFonts w:ascii="Arial" w:hAnsi="Arial" w:cs="Arial"/>
          <w:sz w:val="24"/>
          <w:szCs w:val="24"/>
        </w:rPr>
      </w:pPr>
      <w:r w:rsidRPr="005260CA">
        <w:rPr>
          <w:rFonts w:ascii="Arial" w:hAnsi="Arial" w:cs="Arial"/>
          <w:b/>
          <w:sz w:val="24"/>
          <w:szCs w:val="24"/>
        </w:rPr>
        <w:t xml:space="preserve">ARTÍCULO 2º. ÁMBITO DE APLICACIÓN. </w:t>
      </w:r>
      <w:r w:rsidRPr="005260CA">
        <w:rPr>
          <w:rFonts w:ascii="Arial" w:hAnsi="Arial" w:cs="Arial"/>
          <w:sz w:val="24"/>
          <w:szCs w:val="24"/>
        </w:rPr>
        <w:t>Las disposiciones de la presente ley aplican para la producción, modificación o derogación de actos administrativos de carácter general por parte de los organismos y entidades que conforman la Rama Ejecutiva del nivel nacional y territorial, y por los órganos autónomos e independientes del Estado. Estos se entenderán como los sujetos obligados para efectos de la presente ley.</w:t>
      </w:r>
    </w:p>
    <w:p w14:paraId="4CDBF2C8" w14:textId="77777777" w:rsidR="005260CA" w:rsidRPr="005260CA" w:rsidRDefault="005260CA" w:rsidP="005260CA">
      <w:pPr>
        <w:spacing w:after="0" w:line="240" w:lineRule="auto"/>
        <w:jc w:val="both"/>
        <w:rPr>
          <w:rFonts w:ascii="Arial" w:hAnsi="Arial" w:cs="Arial"/>
          <w:sz w:val="24"/>
          <w:szCs w:val="24"/>
        </w:rPr>
      </w:pPr>
    </w:p>
    <w:p w14:paraId="43B5B580" w14:textId="2CE63542" w:rsidR="002B5A23" w:rsidRPr="005260CA" w:rsidRDefault="002B5A23" w:rsidP="005260CA">
      <w:pPr>
        <w:spacing w:after="0" w:line="240" w:lineRule="auto"/>
        <w:jc w:val="both"/>
        <w:rPr>
          <w:rFonts w:ascii="Arial" w:hAnsi="Arial" w:cs="Arial"/>
          <w:sz w:val="24"/>
          <w:szCs w:val="24"/>
        </w:rPr>
      </w:pPr>
      <w:r w:rsidRPr="005260CA">
        <w:rPr>
          <w:rFonts w:ascii="Arial" w:hAnsi="Arial" w:cs="Arial"/>
          <w:sz w:val="24"/>
          <w:szCs w:val="24"/>
        </w:rPr>
        <w:t>Se excluye de la aplicación de la ley a los siguientes actos administrativos:</w:t>
      </w:r>
    </w:p>
    <w:p w14:paraId="0FA2480C" w14:textId="77777777" w:rsidR="005260CA" w:rsidRPr="005260CA" w:rsidRDefault="005260CA" w:rsidP="005260CA">
      <w:pPr>
        <w:spacing w:after="0" w:line="240" w:lineRule="auto"/>
        <w:jc w:val="both"/>
        <w:rPr>
          <w:rFonts w:ascii="Arial" w:hAnsi="Arial" w:cs="Arial"/>
          <w:sz w:val="24"/>
          <w:szCs w:val="24"/>
        </w:rPr>
      </w:pPr>
    </w:p>
    <w:p w14:paraId="2D00D195" w14:textId="33930145"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I. </w:t>
      </w:r>
      <w:r w:rsidR="002B5A23" w:rsidRPr="005260CA">
        <w:rPr>
          <w:rFonts w:ascii="Arial" w:hAnsi="Arial" w:cs="Arial"/>
          <w:sz w:val="24"/>
          <w:szCs w:val="24"/>
        </w:rPr>
        <w:t>Los actos administrativos de carácter particular.</w:t>
      </w:r>
    </w:p>
    <w:p w14:paraId="1F955C0C" w14:textId="77777777" w:rsidR="005260CA" w:rsidRPr="005260CA" w:rsidRDefault="005260CA" w:rsidP="005260CA">
      <w:pPr>
        <w:spacing w:after="0" w:line="240" w:lineRule="auto"/>
        <w:jc w:val="both"/>
        <w:rPr>
          <w:rFonts w:ascii="Arial" w:hAnsi="Arial" w:cs="Arial"/>
          <w:sz w:val="24"/>
          <w:szCs w:val="24"/>
        </w:rPr>
      </w:pPr>
    </w:p>
    <w:p w14:paraId="1375120E" w14:textId="5A9EFD8A" w:rsidR="002B5A23" w:rsidRPr="00843FB4" w:rsidRDefault="00843FB4" w:rsidP="00843FB4">
      <w:pPr>
        <w:jc w:val="both"/>
        <w:rPr>
          <w:rFonts w:ascii="Arial" w:hAnsi="Arial" w:cs="Arial"/>
          <w:sz w:val="24"/>
          <w:szCs w:val="24"/>
        </w:rPr>
      </w:pPr>
      <w:r>
        <w:t xml:space="preserve">II. </w:t>
      </w:r>
      <w:r w:rsidR="003D1163" w:rsidRPr="00843FB4">
        <w:rPr>
          <w:rFonts w:ascii="Arial" w:hAnsi="Arial" w:cs="Arial"/>
          <w:sz w:val="24"/>
          <w:szCs w:val="24"/>
        </w:rPr>
        <w:t>Los a</w:t>
      </w:r>
      <w:r w:rsidR="002B5A23" w:rsidRPr="00843FB4">
        <w:rPr>
          <w:rFonts w:ascii="Arial" w:hAnsi="Arial" w:cs="Arial"/>
          <w:sz w:val="24"/>
          <w:szCs w:val="24"/>
        </w:rPr>
        <w:t xml:space="preserve">ctos administrativos </w:t>
      </w:r>
      <w:r w:rsidR="003D1163" w:rsidRPr="00843FB4">
        <w:rPr>
          <w:rFonts w:ascii="Arial" w:hAnsi="Arial" w:cs="Arial"/>
          <w:sz w:val="24"/>
          <w:szCs w:val="24"/>
        </w:rPr>
        <w:t xml:space="preserve">con </w:t>
      </w:r>
      <w:r w:rsidR="002B5A23" w:rsidRPr="00843FB4">
        <w:rPr>
          <w:rFonts w:ascii="Arial" w:hAnsi="Arial" w:cs="Arial"/>
          <w:sz w:val="24"/>
          <w:szCs w:val="24"/>
        </w:rPr>
        <w:t>firma del Presidente</w:t>
      </w:r>
      <w:r w:rsidRPr="00843FB4">
        <w:rPr>
          <w:rFonts w:ascii="Arial" w:hAnsi="Arial" w:cs="Arial"/>
          <w:sz w:val="24"/>
          <w:szCs w:val="24"/>
        </w:rPr>
        <w:t xml:space="preserve"> exceptuados en el Artículo</w:t>
      </w:r>
      <w:r w:rsidRPr="00843FB4">
        <w:rPr>
          <w:sz w:val="24"/>
          <w:szCs w:val="24"/>
        </w:rPr>
        <w:t xml:space="preserve"> </w:t>
      </w:r>
      <w:r w:rsidR="003D1163" w:rsidRPr="00843FB4">
        <w:rPr>
          <w:rFonts w:ascii="Arial" w:hAnsi="Arial" w:cs="Arial"/>
          <w:sz w:val="24"/>
          <w:szCs w:val="24"/>
        </w:rPr>
        <w:t>2.1.2.1.24. del Decreto 1081 de 2015, o la norma que lo sustituya.</w:t>
      </w:r>
    </w:p>
    <w:p w14:paraId="0D425D29" w14:textId="49B7B6ED" w:rsidR="002B5A23" w:rsidRPr="00843FB4" w:rsidRDefault="00843FB4" w:rsidP="00843FB4">
      <w:pPr>
        <w:jc w:val="both"/>
        <w:rPr>
          <w:rFonts w:ascii="Arial" w:hAnsi="Arial" w:cs="Arial"/>
          <w:sz w:val="24"/>
          <w:szCs w:val="24"/>
        </w:rPr>
      </w:pPr>
      <w:r>
        <w:rPr>
          <w:rFonts w:ascii="Arial" w:hAnsi="Arial" w:cs="Arial"/>
          <w:sz w:val="24"/>
          <w:szCs w:val="24"/>
        </w:rPr>
        <w:t xml:space="preserve">III. </w:t>
      </w:r>
      <w:r w:rsidR="002B5A23" w:rsidRPr="00843FB4">
        <w:rPr>
          <w:rFonts w:ascii="Arial" w:hAnsi="Arial" w:cs="Arial"/>
          <w:sz w:val="24"/>
          <w:szCs w:val="24"/>
        </w:rPr>
        <w:t>Los promulgados en razón de la declaración de los Estados de excepción.</w:t>
      </w:r>
    </w:p>
    <w:p w14:paraId="45FC989B" w14:textId="6A2D0F43" w:rsidR="002B5A23" w:rsidRPr="00843FB4" w:rsidRDefault="00843FB4" w:rsidP="00843FB4">
      <w:pPr>
        <w:jc w:val="both"/>
        <w:rPr>
          <w:rFonts w:ascii="Arial" w:hAnsi="Arial" w:cs="Arial"/>
          <w:sz w:val="24"/>
          <w:szCs w:val="24"/>
        </w:rPr>
      </w:pPr>
      <w:r>
        <w:rPr>
          <w:rFonts w:ascii="Arial" w:hAnsi="Arial" w:cs="Arial"/>
          <w:sz w:val="24"/>
          <w:szCs w:val="24"/>
        </w:rPr>
        <w:lastRenderedPageBreak/>
        <w:t xml:space="preserve">IV. </w:t>
      </w:r>
      <w:r w:rsidR="002B5A23" w:rsidRPr="00843FB4">
        <w:rPr>
          <w:rFonts w:ascii="Arial" w:hAnsi="Arial" w:cs="Arial"/>
          <w:sz w:val="24"/>
          <w:szCs w:val="24"/>
        </w:rPr>
        <w:t>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w:t>
      </w:r>
    </w:p>
    <w:p w14:paraId="06773A52" w14:textId="57761552" w:rsidR="002B5A23" w:rsidRPr="00843FB4" w:rsidRDefault="00843FB4" w:rsidP="00843FB4">
      <w:pPr>
        <w:jc w:val="both"/>
        <w:rPr>
          <w:rFonts w:ascii="Arial" w:hAnsi="Arial" w:cs="Arial"/>
          <w:sz w:val="24"/>
          <w:szCs w:val="24"/>
        </w:rPr>
      </w:pPr>
      <w:r>
        <w:rPr>
          <w:rFonts w:ascii="Arial" w:hAnsi="Arial" w:cs="Arial"/>
          <w:sz w:val="24"/>
          <w:szCs w:val="24"/>
        </w:rPr>
        <w:t xml:space="preserve">V. </w:t>
      </w:r>
      <w:r w:rsidR="002B5A23" w:rsidRPr="00843FB4">
        <w:rPr>
          <w:rFonts w:ascii="Arial" w:hAnsi="Arial" w:cs="Arial"/>
          <w:sz w:val="24"/>
          <w:szCs w:val="24"/>
        </w:rPr>
        <w:t>Actos administrativos que se expidan en desarrollo de la Ley 4 de 1992.</w:t>
      </w:r>
    </w:p>
    <w:p w14:paraId="2704FE42" w14:textId="449CC767" w:rsidR="002B5A23" w:rsidRPr="00843FB4" w:rsidRDefault="00843FB4" w:rsidP="00843FB4">
      <w:pPr>
        <w:jc w:val="both"/>
        <w:rPr>
          <w:rFonts w:ascii="Arial" w:hAnsi="Arial" w:cs="Arial"/>
          <w:sz w:val="24"/>
          <w:szCs w:val="24"/>
        </w:rPr>
      </w:pPr>
      <w:r>
        <w:rPr>
          <w:rFonts w:ascii="Arial" w:hAnsi="Arial" w:cs="Arial"/>
          <w:sz w:val="24"/>
          <w:szCs w:val="24"/>
        </w:rPr>
        <w:t xml:space="preserve">VI. </w:t>
      </w:r>
      <w:r w:rsidR="002B5A23" w:rsidRPr="00843FB4">
        <w:rPr>
          <w:rFonts w:ascii="Arial" w:hAnsi="Arial" w:cs="Arial"/>
          <w:sz w:val="24"/>
          <w:szCs w:val="24"/>
        </w:rPr>
        <w:t>Actos administrativos de carácter presupuestal.</w:t>
      </w:r>
    </w:p>
    <w:p w14:paraId="3AC739CD" w14:textId="77777777" w:rsidR="00843FB4" w:rsidRDefault="00843FB4" w:rsidP="005260CA">
      <w:pPr>
        <w:spacing w:after="0" w:line="240" w:lineRule="auto"/>
        <w:jc w:val="both"/>
        <w:rPr>
          <w:rFonts w:ascii="Arial" w:hAnsi="Arial" w:cs="Arial"/>
          <w:sz w:val="24"/>
          <w:szCs w:val="24"/>
        </w:rPr>
      </w:pPr>
      <w:r>
        <w:rPr>
          <w:rFonts w:ascii="Arial" w:hAnsi="Arial" w:cs="Arial"/>
          <w:sz w:val="24"/>
          <w:szCs w:val="24"/>
        </w:rPr>
        <w:t xml:space="preserve">VII. </w:t>
      </w:r>
      <w:r w:rsidR="002B5A23" w:rsidRPr="005260CA">
        <w:rPr>
          <w:rFonts w:ascii="Arial" w:hAnsi="Arial" w:cs="Arial"/>
          <w:sz w:val="24"/>
          <w:szCs w:val="24"/>
        </w:rPr>
        <w:t>Las normas que conceden reconocimientos o distinciones, que corrigen yerros y aquellos que no generen un impacto económico, social o ambiental.</w:t>
      </w:r>
    </w:p>
    <w:p w14:paraId="4151AC4C" w14:textId="77777777" w:rsidR="00843FB4" w:rsidRDefault="00843FB4" w:rsidP="005260CA">
      <w:pPr>
        <w:spacing w:after="0" w:line="240" w:lineRule="auto"/>
        <w:jc w:val="both"/>
        <w:rPr>
          <w:rFonts w:ascii="Arial" w:hAnsi="Arial" w:cs="Arial"/>
          <w:sz w:val="24"/>
          <w:szCs w:val="24"/>
        </w:rPr>
      </w:pPr>
    </w:p>
    <w:p w14:paraId="659489E6" w14:textId="64529437"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VII. </w:t>
      </w:r>
      <w:r w:rsidR="002B5A23" w:rsidRPr="005260CA">
        <w:rPr>
          <w:rFonts w:ascii="Arial" w:hAnsi="Arial" w:cs="Arial"/>
          <w:sz w:val="24"/>
          <w:szCs w:val="24"/>
        </w:rPr>
        <w:t>Actos administrativos promulgados en el marco de los procedimientos especiales de defensa comercial a cargo del Estado.</w:t>
      </w:r>
    </w:p>
    <w:p w14:paraId="4F0CF033" w14:textId="77777777" w:rsidR="00843FB4" w:rsidRPr="005260CA" w:rsidRDefault="00843FB4" w:rsidP="005260CA">
      <w:pPr>
        <w:spacing w:after="0" w:line="240" w:lineRule="auto"/>
        <w:jc w:val="both"/>
        <w:rPr>
          <w:rFonts w:ascii="Arial" w:hAnsi="Arial" w:cs="Arial"/>
          <w:sz w:val="24"/>
          <w:szCs w:val="24"/>
        </w:rPr>
      </w:pPr>
    </w:p>
    <w:p w14:paraId="0E7B2874" w14:textId="14644DF2"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IX. </w:t>
      </w:r>
      <w:r w:rsidR="002B5A23" w:rsidRPr="005260CA">
        <w:rPr>
          <w:rFonts w:ascii="Arial" w:hAnsi="Arial" w:cs="Arial"/>
          <w:sz w:val="24"/>
          <w:szCs w:val="24"/>
        </w:rPr>
        <w:t>Los demás casos expresamente señalados en la ley.</w:t>
      </w:r>
    </w:p>
    <w:p w14:paraId="670EE6DF" w14:textId="77777777" w:rsidR="00843FB4" w:rsidRPr="005260CA" w:rsidRDefault="00843FB4" w:rsidP="005260CA">
      <w:pPr>
        <w:spacing w:after="0" w:line="240" w:lineRule="auto"/>
        <w:jc w:val="both"/>
        <w:rPr>
          <w:rFonts w:ascii="Arial" w:hAnsi="Arial" w:cs="Arial"/>
          <w:sz w:val="24"/>
          <w:szCs w:val="24"/>
        </w:rPr>
      </w:pPr>
    </w:p>
    <w:p w14:paraId="25CBB333" w14:textId="4CAF7DD1" w:rsidR="002B5A23" w:rsidRDefault="002B5A23" w:rsidP="005260CA">
      <w:pPr>
        <w:spacing w:after="0" w:line="240" w:lineRule="auto"/>
        <w:jc w:val="both"/>
        <w:rPr>
          <w:rFonts w:ascii="Arial" w:hAnsi="Arial" w:cs="Arial"/>
          <w:sz w:val="24"/>
          <w:szCs w:val="24"/>
        </w:rPr>
      </w:pPr>
      <w:r w:rsidRPr="00843FB4">
        <w:rPr>
          <w:rFonts w:ascii="Arial" w:hAnsi="Arial" w:cs="Arial"/>
          <w:b/>
          <w:sz w:val="24"/>
          <w:szCs w:val="24"/>
        </w:rPr>
        <w:t>ARTÍCULO 3º. DEFINICIONES.</w:t>
      </w:r>
      <w:r w:rsidRPr="005260CA">
        <w:rPr>
          <w:rFonts w:ascii="Arial" w:hAnsi="Arial" w:cs="Arial"/>
          <w:sz w:val="24"/>
          <w:szCs w:val="24"/>
        </w:rPr>
        <w:t xml:space="preserve"> Para efectos de la presente ley se tendrán en cuenta las siguientes definiciones:</w:t>
      </w:r>
    </w:p>
    <w:p w14:paraId="037AA1E2" w14:textId="77777777" w:rsidR="00843FB4" w:rsidRPr="005260CA" w:rsidRDefault="00843FB4" w:rsidP="005260CA">
      <w:pPr>
        <w:spacing w:after="0" w:line="240" w:lineRule="auto"/>
        <w:jc w:val="both"/>
        <w:rPr>
          <w:rFonts w:ascii="Arial" w:hAnsi="Arial" w:cs="Arial"/>
          <w:sz w:val="24"/>
          <w:szCs w:val="24"/>
        </w:rPr>
      </w:pPr>
    </w:p>
    <w:p w14:paraId="12A662D4" w14:textId="2BFDE09C" w:rsidR="002B5A23" w:rsidRPr="005260CA" w:rsidRDefault="00843FB4" w:rsidP="005260CA">
      <w:pPr>
        <w:spacing w:after="0" w:line="240" w:lineRule="auto"/>
        <w:jc w:val="both"/>
        <w:rPr>
          <w:rFonts w:ascii="Arial" w:hAnsi="Arial" w:cs="Arial"/>
          <w:sz w:val="24"/>
          <w:szCs w:val="24"/>
        </w:rPr>
      </w:pPr>
      <w:r w:rsidRPr="001D01C2">
        <w:rPr>
          <w:rFonts w:ascii="Arial" w:hAnsi="Arial" w:cs="Arial"/>
          <w:b/>
          <w:sz w:val="24"/>
          <w:szCs w:val="24"/>
        </w:rPr>
        <w:t>I</w:t>
      </w:r>
      <w:r>
        <w:rPr>
          <w:rFonts w:ascii="Arial" w:hAnsi="Arial" w:cs="Arial"/>
          <w:sz w:val="24"/>
          <w:szCs w:val="24"/>
        </w:rPr>
        <w:t xml:space="preserve">. </w:t>
      </w:r>
      <w:r w:rsidR="002B5A23" w:rsidRPr="001D01C2">
        <w:rPr>
          <w:rFonts w:ascii="Arial" w:hAnsi="Arial" w:cs="Arial"/>
          <w:b/>
          <w:sz w:val="24"/>
          <w:szCs w:val="24"/>
        </w:rPr>
        <w:t>AGENDA NORMATIVA:</w:t>
      </w:r>
      <w:r w:rsidR="002B5A23" w:rsidRPr="005260CA">
        <w:rPr>
          <w:rFonts w:ascii="Arial" w:hAnsi="Arial" w:cs="Arial"/>
          <w:sz w:val="24"/>
          <w:szCs w:val="24"/>
        </w:rPr>
        <w:t xml:space="preserve"> Herramienta mediante la cual la administración pública planea la modificación, derogación o promulgación de aquellos actos administrativos de carácter general que previsiblemente serán necesarios para cumplir con sus funciones constitucionales y legales. Asimismo, se constituye como una herramienta que busca materializar el principio de transparencia y publicidad frente a los ciudadanos.</w:t>
      </w:r>
    </w:p>
    <w:p w14:paraId="5509AED3" w14:textId="77777777" w:rsidR="00843FB4" w:rsidRDefault="00843FB4" w:rsidP="005260CA">
      <w:pPr>
        <w:spacing w:after="0" w:line="240" w:lineRule="auto"/>
        <w:jc w:val="both"/>
        <w:rPr>
          <w:rFonts w:ascii="Arial" w:hAnsi="Arial" w:cs="Arial"/>
          <w:sz w:val="24"/>
          <w:szCs w:val="24"/>
        </w:rPr>
      </w:pPr>
    </w:p>
    <w:p w14:paraId="142A1471" w14:textId="4D925662" w:rsidR="002B5A23" w:rsidRPr="005260CA" w:rsidRDefault="00843FB4" w:rsidP="005260CA">
      <w:pPr>
        <w:spacing w:after="0" w:line="240" w:lineRule="auto"/>
        <w:jc w:val="both"/>
        <w:rPr>
          <w:rFonts w:ascii="Arial" w:hAnsi="Arial" w:cs="Arial"/>
          <w:sz w:val="24"/>
          <w:szCs w:val="24"/>
        </w:rPr>
      </w:pPr>
      <w:r w:rsidRPr="001D01C2">
        <w:rPr>
          <w:rFonts w:ascii="Arial" w:hAnsi="Arial" w:cs="Arial"/>
          <w:b/>
          <w:sz w:val="24"/>
          <w:szCs w:val="24"/>
        </w:rPr>
        <w:t xml:space="preserve">II. </w:t>
      </w:r>
      <w:r w:rsidR="002B5A23" w:rsidRPr="001D01C2">
        <w:rPr>
          <w:rFonts w:ascii="Arial" w:hAnsi="Arial" w:cs="Arial"/>
          <w:b/>
          <w:sz w:val="24"/>
          <w:szCs w:val="24"/>
        </w:rPr>
        <w:t>ANÁLISIS DE IMPACTO NORMATIVO (AIN):</w:t>
      </w:r>
      <w:r w:rsidR="002B5A23" w:rsidRPr="005260CA">
        <w:rPr>
          <w:rFonts w:ascii="Arial" w:hAnsi="Arial" w:cs="Arial"/>
          <w:sz w:val="24"/>
          <w:szCs w:val="24"/>
        </w:rPr>
        <w:t xml:space="preserve"> Herramienta que le permite a la administración pública evaluar los potenciales impactos y efectos que tendría la decisión de intervenir mediante la promulgación de un acto administrativo de carácter general para atender una problemática específica.</w:t>
      </w:r>
    </w:p>
    <w:p w14:paraId="700AD5D5" w14:textId="77777777" w:rsidR="00843FB4" w:rsidRDefault="00843FB4" w:rsidP="005260CA">
      <w:pPr>
        <w:spacing w:after="0" w:line="240" w:lineRule="auto"/>
        <w:jc w:val="both"/>
        <w:rPr>
          <w:rFonts w:ascii="Arial" w:hAnsi="Arial" w:cs="Arial"/>
          <w:sz w:val="24"/>
          <w:szCs w:val="24"/>
        </w:rPr>
      </w:pPr>
    </w:p>
    <w:p w14:paraId="2D5EFA16" w14:textId="1BDCC9E1" w:rsidR="002B5A23" w:rsidRPr="005260CA" w:rsidRDefault="00843FB4" w:rsidP="005260CA">
      <w:pPr>
        <w:spacing w:after="0" w:line="240" w:lineRule="auto"/>
        <w:jc w:val="both"/>
        <w:rPr>
          <w:rFonts w:ascii="Arial" w:hAnsi="Arial" w:cs="Arial"/>
          <w:sz w:val="24"/>
          <w:szCs w:val="24"/>
        </w:rPr>
      </w:pPr>
      <w:r w:rsidRPr="001D01C2">
        <w:rPr>
          <w:rFonts w:ascii="Arial" w:hAnsi="Arial" w:cs="Arial"/>
          <w:b/>
          <w:sz w:val="24"/>
          <w:szCs w:val="24"/>
        </w:rPr>
        <w:t>I</w:t>
      </w:r>
      <w:r w:rsidR="001D01C2" w:rsidRPr="001D01C2">
        <w:rPr>
          <w:rFonts w:ascii="Arial" w:hAnsi="Arial" w:cs="Arial"/>
          <w:b/>
          <w:sz w:val="24"/>
          <w:szCs w:val="24"/>
        </w:rPr>
        <w:t>I</w:t>
      </w:r>
      <w:r w:rsidRPr="001D01C2">
        <w:rPr>
          <w:rFonts w:ascii="Arial" w:hAnsi="Arial" w:cs="Arial"/>
          <w:b/>
          <w:sz w:val="24"/>
          <w:szCs w:val="24"/>
        </w:rPr>
        <w:t xml:space="preserve">I. </w:t>
      </w:r>
      <w:r w:rsidR="002B5A23" w:rsidRPr="001D01C2">
        <w:rPr>
          <w:rFonts w:ascii="Arial" w:hAnsi="Arial" w:cs="Arial"/>
          <w:b/>
          <w:sz w:val="24"/>
          <w:szCs w:val="24"/>
        </w:rPr>
        <w:t>CALIDAD NORMATIVA:</w:t>
      </w:r>
      <w:r w:rsidR="002B5A23" w:rsidRPr="005260CA">
        <w:rPr>
          <w:rFonts w:ascii="Arial" w:hAnsi="Arial" w:cs="Arial"/>
          <w:sz w:val="24"/>
          <w:szCs w:val="24"/>
        </w:rPr>
        <w:t xml:space="preserve"> Es la aplicación de buenas prácticas en el proceso de expedición de normas de obligatorio cumplimiento en el orden nacional y territorial, con el fin de que revistan los parámetros mínimos de calidad técnica y jurídica.</w:t>
      </w:r>
    </w:p>
    <w:p w14:paraId="590EF2A9" w14:textId="77777777" w:rsidR="00843FB4" w:rsidRDefault="00843FB4" w:rsidP="005260CA">
      <w:pPr>
        <w:spacing w:after="0" w:line="240" w:lineRule="auto"/>
        <w:jc w:val="both"/>
        <w:rPr>
          <w:rFonts w:ascii="Arial" w:hAnsi="Arial" w:cs="Arial"/>
          <w:sz w:val="24"/>
          <w:szCs w:val="24"/>
        </w:rPr>
      </w:pPr>
    </w:p>
    <w:p w14:paraId="2FACD8F6" w14:textId="40DFDD40" w:rsidR="002B5A23" w:rsidRPr="005260CA" w:rsidRDefault="00843FB4" w:rsidP="005260CA">
      <w:pPr>
        <w:spacing w:after="0" w:line="240" w:lineRule="auto"/>
        <w:jc w:val="both"/>
        <w:rPr>
          <w:rFonts w:ascii="Arial" w:hAnsi="Arial" w:cs="Arial"/>
          <w:sz w:val="24"/>
          <w:szCs w:val="24"/>
        </w:rPr>
      </w:pPr>
      <w:r w:rsidRPr="001D01C2">
        <w:rPr>
          <w:rFonts w:ascii="Arial" w:hAnsi="Arial" w:cs="Arial"/>
          <w:b/>
          <w:sz w:val="24"/>
          <w:szCs w:val="24"/>
        </w:rPr>
        <w:t xml:space="preserve">IV. </w:t>
      </w:r>
      <w:r w:rsidR="002B5A23" w:rsidRPr="001D01C2">
        <w:rPr>
          <w:rFonts w:ascii="Arial" w:hAnsi="Arial" w:cs="Arial"/>
          <w:b/>
          <w:sz w:val="24"/>
          <w:szCs w:val="24"/>
        </w:rPr>
        <w:t xml:space="preserve">EVALUACIÓN EX POST: </w:t>
      </w:r>
      <w:r w:rsidR="002B5A23" w:rsidRPr="005260CA">
        <w:rPr>
          <w:rFonts w:ascii="Arial" w:hAnsi="Arial" w:cs="Arial"/>
          <w:sz w:val="24"/>
          <w:szCs w:val="24"/>
        </w:rPr>
        <w:t>Herramienta metodológica que le permite a la administración pública examinar la eficacia, efectividad, impacto, resultados y fallas que resulten de la decisión de intervenir mediante la promulgación de un acto administrativo de carácter general para la atención de una problemática específica.</w:t>
      </w:r>
    </w:p>
    <w:p w14:paraId="5559195A" w14:textId="77777777" w:rsidR="00843FB4" w:rsidRDefault="00843FB4" w:rsidP="005260CA">
      <w:pPr>
        <w:spacing w:after="0" w:line="240" w:lineRule="auto"/>
        <w:jc w:val="both"/>
        <w:rPr>
          <w:rFonts w:ascii="Arial" w:hAnsi="Arial" w:cs="Arial"/>
          <w:sz w:val="24"/>
          <w:szCs w:val="24"/>
        </w:rPr>
      </w:pPr>
    </w:p>
    <w:p w14:paraId="3B711476" w14:textId="1962BF09" w:rsidR="005F79D1" w:rsidRPr="005260CA" w:rsidRDefault="00843FB4" w:rsidP="005260CA">
      <w:pPr>
        <w:spacing w:after="0" w:line="240" w:lineRule="auto"/>
        <w:jc w:val="both"/>
        <w:rPr>
          <w:rFonts w:ascii="Arial" w:hAnsi="Arial" w:cs="Arial"/>
          <w:sz w:val="24"/>
          <w:szCs w:val="24"/>
        </w:rPr>
      </w:pPr>
      <w:r w:rsidRPr="001D01C2">
        <w:rPr>
          <w:rFonts w:ascii="Arial" w:hAnsi="Arial" w:cs="Arial"/>
          <w:b/>
          <w:sz w:val="24"/>
          <w:szCs w:val="24"/>
        </w:rPr>
        <w:t xml:space="preserve">V. </w:t>
      </w:r>
      <w:r w:rsidR="005F79D1" w:rsidRPr="001D01C2">
        <w:rPr>
          <w:rFonts w:ascii="Arial" w:hAnsi="Arial" w:cs="Arial"/>
          <w:b/>
          <w:sz w:val="24"/>
          <w:szCs w:val="24"/>
        </w:rPr>
        <w:t>INVENTARIO NORMATIVO.</w:t>
      </w:r>
      <w:r w:rsidR="005F79D1" w:rsidRPr="005260CA">
        <w:rPr>
          <w:rFonts w:ascii="Arial" w:hAnsi="Arial" w:cs="Arial"/>
          <w:sz w:val="24"/>
          <w:szCs w:val="24"/>
        </w:rPr>
        <w:t xml:space="preserve"> Es el registro ordenado y sistemático de la información relativa a los actos administrativos de carácter general e instrumentos regulatorios vigentes.</w:t>
      </w:r>
    </w:p>
    <w:p w14:paraId="28F996D0" w14:textId="77777777" w:rsidR="00843FB4" w:rsidRDefault="00843FB4" w:rsidP="005260CA">
      <w:pPr>
        <w:spacing w:after="0" w:line="240" w:lineRule="auto"/>
        <w:jc w:val="both"/>
        <w:rPr>
          <w:rFonts w:ascii="Arial" w:hAnsi="Arial" w:cs="Arial"/>
          <w:sz w:val="24"/>
          <w:szCs w:val="24"/>
        </w:rPr>
      </w:pPr>
    </w:p>
    <w:p w14:paraId="263F1009" w14:textId="1DDFC9DD" w:rsidR="005F79D1" w:rsidRDefault="00843FB4" w:rsidP="005260CA">
      <w:pPr>
        <w:spacing w:after="0" w:line="240" w:lineRule="auto"/>
        <w:jc w:val="both"/>
        <w:rPr>
          <w:rFonts w:ascii="Arial" w:hAnsi="Arial" w:cs="Arial"/>
          <w:sz w:val="24"/>
          <w:szCs w:val="24"/>
        </w:rPr>
      </w:pPr>
      <w:r w:rsidRPr="001D01C2">
        <w:rPr>
          <w:rFonts w:ascii="Arial" w:hAnsi="Arial" w:cs="Arial"/>
          <w:b/>
          <w:sz w:val="24"/>
          <w:szCs w:val="24"/>
        </w:rPr>
        <w:t xml:space="preserve">VI. </w:t>
      </w:r>
      <w:r w:rsidR="005F79D1" w:rsidRPr="001D01C2">
        <w:rPr>
          <w:rFonts w:ascii="Arial" w:hAnsi="Arial" w:cs="Arial"/>
          <w:b/>
          <w:sz w:val="24"/>
          <w:szCs w:val="24"/>
        </w:rPr>
        <w:t>REGULACIÓN.</w:t>
      </w:r>
      <w:r w:rsidR="005F79D1" w:rsidRPr="005260CA">
        <w:rPr>
          <w:rFonts w:ascii="Arial" w:hAnsi="Arial" w:cs="Arial"/>
          <w:sz w:val="24"/>
          <w:szCs w:val="24"/>
        </w:rPr>
        <w:t xml:space="preserve"> La regulación es una función del Estado de intervenir mediante la producción de normas con alcance en temas económicos, sociales y </w:t>
      </w:r>
      <w:r w:rsidR="005F79D1" w:rsidRPr="005260CA">
        <w:rPr>
          <w:rFonts w:ascii="Arial" w:hAnsi="Arial" w:cs="Arial"/>
          <w:sz w:val="24"/>
          <w:szCs w:val="24"/>
        </w:rPr>
        <w:lastRenderedPageBreak/>
        <w:t xml:space="preserve">administrativos con el fin de incidir en la conducta de los distintos actores para contener, mitigar y eliminar la existencia de fallas del mercado, y para dar cumplimiento a los fines constitucionales o legales. </w:t>
      </w:r>
    </w:p>
    <w:p w14:paraId="2D4FF509" w14:textId="77777777" w:rsidR="00843FB4" w:rsidRPr="005260CA" w:rsidRDefault="00843FB4" w:rsidP="005260CA">
      <w:pPr>
        <w:spacing w:after="0" w:line="240" w:lineRule="auto"/>
        <w:jc w:val="both"/>
        <w:rPr>
          <w:rFonts w:ascii="Arial" w:hAnsi="Arial" w:cs="Arial"/>
          <w:sz w:val="24"/>
          <w:szCs w:val="24"/>
        </w:rPr>
      </w:pPr>
    </w:p>
    <w:p w14:paraId="5BE7D309" w14:textId="1BB02E37" w:rsidR="005F79D1" w:rsidRPr="005260CA" w:rsidRDefault="00843FB4" w:rsidP="005260CA">
      <w:pPr>
        <w:spacing w:after="0" w:line="240" w:lineRule="auto"/>
        <w:jc w:val="both"/>
        <w:rPr>
          <w:rFonts w:ascii="Arial" w:hAnsi="Arial" w:cs="Arial"/>
          <w:sz w:val="24"/>
          <w:szCs w:val="24"/>
        </w:rPr>
      </w:pPr>
      <w:r w:rsidRPr="001D01C2">
        <w:rPr>
          <w:rFonts w:ascii="Arial" w:hAnsi="Arial" w:cs="Arial"/>
          <w:b/>
          <w:sz w:val="24"/>
          <w:szCs w:val="24"/>
        </w:rPr>
        <w:t xml:space="preserve">VII. </w:t>
      </w:r>
      <w:r w:rsidR="005F79D1" w:rsidRPr="001D01C2">
        <w:rPr>
          <w:rFonts w:ascii="Arial" w:hAnsi="Arial" w:cs="Arial"/>
          <w:b/>
          <w:sz w:val="24"/>
          <w:szCs w:val="24"/>
        </w:rPr>
        <w:t>CONSULTA PÚBLICA.</w:t>
      </w:r>
      <w:r w:rsidR="005F79D1" w:rsidRPr="005260CA">
        <w:rPr>
          <w:rFonts w:ascii="Arial" w:hAnsi="Arial" w:cs="Arial"/>
          <w:sz w:val="24"/>
          <w:szCs w:val="24"/>
        </w:rPr>
        <w:t xml:space="preserve"> </w:t>
      </w:r>
      <w:r w:rsidR="00EB7A3D" w:rsidRPr="005260CA">
        <w:rPr>
          <w:rFonts w:ascii="Arial" w:hAnsi="Arial" w:cs="Arial"/>
          <w:sz w:val="24"/>
          <w:szCs w:val="24"/>
        </w:rPr>
        <w:t>Es el procedimiento administrativo mediante el cual se posibilita la participación activa de la ciudadanía y de las organizaciones de la sociedad civil en los procesos de toma de decisiones gubernamentales. Tiene como finalidad garantizar la inclusión de las perspectivas y necesidades de los ciudadanos en la formulación, ejecución, seguimiento y evaluación de actos administrativos de carácter general.</w:t>
      </w:r>
    </w:p>
    <w:p w14:paraId="073CDF14" w14:textId="77777777" w:rsidR="00843FB4" w:rsidRDefault="00843FB4" w:rsidP="005260CA">
      <w:pPr>
        <w:spacing w:after="0" w:line="240" w:lineRule="auto"/>
        <w:jc w:val="both"/>
        <w:rPr>
          <w:rFonts w:ascii="Arial" w:hAnsi="Arial" w:cs="Arial"/>
          <w:sz w:val="24"/>
          <w:szCs w:val="24"/>
        </w:rPr>
      </w:pPr>
    </w:p>
    <w:p w14:paraId="27DB74DB" w14:textId="2149FE1B" w:rsidR="00EB7A3D" w:rsidRDefault="00843FB4" w:rsidP="005260CA">
      <w:pPr>
        <w:spacing w:after="0" w:line="240" w:lineRule="auto"/>
        <w:jc w:val="both"/>
        <w:rPr>
          <w:rFonts w:ascii="Arial" w:hAnsi="Arial" w:cs="Arial"/>
          <w:sz w:val="24"/>
          <w:szCs w:val="24"/>
        </w:rPr>
      </w:pPr>
      <w:r w:rsidRPr="001D01C2">
        <w:rPr>
          <w:rFonts w:ascii="Arial" w:hAnsi="Arial" w:cs="Arial"/>
          <w:b/>
          <w:sz w:val="24"/>
          <w:szCs w:val="24"/>
        </w:rPr>
        <w:t xml:space="preserve">VIII. </w:t>
      </w:r>
      <w:r w:rsidR="00EB7A3D" w:rsidRPr="001D01C2">
        <w:rPr>
          <w:rFonts w:ascii="Arial" w:hAnsi="Arial" w:cs="Arial"/>
          <w:b/>
          <w:sz w:val="24"/>
          <w:szCs w:val="24"/>
        </w:rPr>
        <w:t>DEPURACIÓN NORMATIVA.</w:t>
      </w:r>
      <w:r w:rsidR="00EB7A3D" w:rsidRPr="005260CA">
        <w:rPr>
          <w:rFonts w:ascii="Arial" w:hAnsi="Arial" w:cs="Arial"/>
          <w:sz w:val="24"/>
          <w:szCs w:val="24"/>
        </w:rPr>
        <w:t xml:space="preserve"> Instrumento que permitirá decidir la pérdida de vigencia y derogación de grupos de cuerpos normativos de conformidad con los criterios de obsolescencia, contravención al régimen constitucional actual, derogatoria orgánica, cumplimiento del objeto de la norma, vigencia temporal y no adopción como normativa permanente.</w:t>
      </w:r>
    </w:p>
    <w:p w14:paraId="4A45A24C" w14:textId="77777777" w:rsidR="00843FB4" w:rsidRPr="005260CA" w:rsidRDefault="00843FB4" w:rsidP="005260CA">
      <w:pPr>
        <w:spacing w:after="0" w:line="240" w:lineRule="auto"/>
        <w:jc w:val="both"/>
        <w:rPr>
          <w:rFonts w:ascii="Arial" w:hAnsi="Arial" w:cs="Arial"/>
          <w:sz w:val="24"/>
          <w:szCs w:val="24"/>
        </w:rPr>
      </w:pPr>
    </w:p>
    <w:p w14:paraId="049527CA" w14:textId="6641D59A" w:rsidR="00EB7A3D" w:rsidRDefault="00EB7A3D" w:rsidP="005260CA">
      <w:pPr>
        <w:spacing w:after="0" w:line="240" w:lineRule="auto"/>
        <w:jc w:val="both"/>
        <w:rPr>
          <w:rFonts w:ascii="Arial" w:hAnsi="Arial" w:cs="Arial"/>
          <w:sz w:val="24"/>
          <w:szCs w:val="24"/>
        </w:rPr>
      </w:pPr>
      <w:r w:rsidRPr="005260CA">
        <w:rPr>
          <w:rFonts w:ascii="Arial" w:hAnsi="Arial" w:cs="Arial"/>
          <w:sz w:val="24"/>
          <w:szCs w:val="24"/>
        </w:rPr>
        <w:t>En ejercicio de su respectiva competencia, la figura de la depuración normativa podrá ser utilizada por las Asambleas Departamentales, el Concejo del Distrito Capital, los Concejos Distritales y municipales, y demás autoridades competentes.</w:t>
      </w:r>
    </w:p>
    <w:p w14:paraId="06AC69D6" w14:textId="77777777" w:rsidR="00843FB4" w:rsidRPr="005260CA" w:rsidRDefault="00843FB4" w:rsidP="005260CA">
      <w:pPr>
        <w:spacing w:after="0" w:line="240" w:lineRule="auto"/>
        <w:jc w:val="both"/>
        <w:rPr>
          <w:rFonts w:ascii="Arial" w:hAnsi="Arial" w:cs="Arial"/>
          <w:sz w:val="24"/>
          <w:szCs w:val="24"/>
        </w:rPr>
      </w:pPr>
    </w:p>
    <w:p w14:paraId="0D14E81D" w14:textId="7CDFEBF4" w:rsidR="00EB7A3D" w:rsidRPr="005260CA" w:rsidRDefault="00843FB4" w:rsidP="005260CA">
      <w:pPr>
        <w:spacing w:after="0" w:line="240" w:lineRule="auto"/>
        <w:jc w:val="both"/>
        <w:rPr>
          <w:rFonts w:ascii="Arial" w:hAnsi="Arial" w:cs="Arial"/>
          <w:sz w:val="24"/>
          <w:szCs w:val="24"/>
        </w:rPr>
      </w:pPr>
      <w:r w:rsidRPr="001D01C2">
        <w:rPr>
          <w:rFonts w:ascii="Arial" w:hAnsi="Arial" w:cs="Arial"/>
          <w:b/>
          <w:sz w:val="24"/>
          <w:szCs w:val="24"/>
        </w:rPr>
        <w:t xml:space="preserve">IX. </w:t>
      </w:r>
      <w:r w:rsidR="00EB7A3D" w:rsidRPr="001D01C2">
        <w:rPr>
          <w:rFonts w:ascii="Arial" w:hAnsi="Arial" w:cs="Arial"/>
          <w:b/>
          <w:sz w:val="24"/>
          <w:szCs w:val="24"/>
        </w:rPr>
        <w:t>EVALUACIÓN EXANTE.</w:t>
      </w:r>
      <w:r w:rsidR="00EB7A3D" w:rsidRPr="005260CA">
        <w:rPr>
          <w:rFonts w:ascii="Arial" w:hAnsi="Arial" w:cs="Arial"/>
          <w:sz w:val="24"/>
          <w:szCs w:val="24"/>
        </w:rPr>
        <w:t xml:space="preserve"> Herramienta metodológica que le permite a la administración pública examinar la normatividad previa y evitar duplicar normatividad ya existente o en contravía de normatividad de mayor jerarquía, al momento de promulgar un acto administrativo de carácter general.</w:t>
      </w:r>
    </w:p>
    <w:p w14:paraId="1FAB782D" w14:textId="77777777" w:rsidR="003D1163" w:rsidRPr="005260CA" w:rsidRDefault="003D1163" w:rsidP="005260CA">
      <w:pPr>
        <w:spacing w:after="0" w:line="240" w:lineRule="auto"/>
        <w:jc w:val="both"/>
        <w:rPr>
          <w:rFonts w:ascii="Arial" w:hAnsi="Arial" w:cs="Arial"/>
          <w:sz w:val="24"/>
          <w:szCs w:val="24"/>
        </w:rPr>
      </w:pPr>
    </w:p>
    <w:p w14:paraId="150C2D56" w14:textId="0F9AC4B0" w:rsidR="002B5A23" w:rsidRPr="005260CA" w:rsidRDefault="002B5A23" w:rsidP="005260CA">
      <w:pPr>
        <w:spacing w:after="0" w:line="240" w:lineRule="auto"/>
        <w:jc w:val="both"/>
        <w:rPr>
          <w:rFonts w:ascii="Arial" w:hAnsi="Arial" w:cs="Arial"/>
          <w:sz w:val="24"/>
          <w:szCs w:val="24"/>
        </w:rPr>
      </w:pPr>
      <w:r w:rsidRPr="00843FB4">
        <w:rPr>
          <w:rFonts w:ascii="Arial" w:hAnsi="Arial" w:cs="Arial"/>
          <w:b/>
          <w:noProof/>
          <w:sz w:val="24"/>
          <w:szCs w:val="24"/>
          <w:lang w:eastAsia="es-CO"/>
        </w:rPr>
        <mc:AlternateContent>
          <mc:Choice Requires="wps">
            <w:drawing>
              <wp:anchor distT="0" distB="0" distL="114300" distR="114300" simplePos="0" relativeHeight="251659264" behindDoc="1" locked="0" layoutInCell="1" allowOverlap="1" wp14:anchorId="49A9AC95" wp14:editId="45EA79BB">
                <wp:simplePos x="0" y="0"/>
                <wp:positionH relativeFrom="page">
                  <wp:posOffset>2882265</wp:posOffset>
                </wp:positionH>
                <wp:positionV relativeFrom="paragraph">
                  <wp:posOffset>818515</wp:posOffset>
                </wp:positionV>
                <wp:extent cx="34925" cy="10795"/>
                <wp:effectExtent l="0" t="0" r="0" b="31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BC9AD" id="Rectángulo 1" o:spid="_x0000_s1026" style="position:absolute;margin-left:226.95pt;margin-top:64.45pt;width:2.7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" fillcolor="black" stroked="f">
                <w10:wrap anchorx="page"/>
              </v:rect>
            </w:pict>
          </mc:Fallback>
        </mc:AlternateContent>
      </w:r>
      <w:r w:rsidRPr="00843FB4">
        <w:rPr>
          <w:rFonts w:ascii="Arial" w:hAnsi="Arial" w:cs="Arial"/>
          <w:b/>
          <w:sz w:val="24"/>
          <w:szCs w:val="24"/>
        </w:rPr>
        <w:t>ARTÍCULO 4º. PRINCIPIOS DE LA CALIDAD NORMATIVA.</w:t>
      </w:r>
      <w:r w:rsidRPr="005260CA">
        <w:rPr>
          <w:rFonts w:ascii="Arial" w:hAnsi="Arial" w:cs="Arial"/>
          <w:sz w:val="24"/>
          <w:szCs w:val="24"/>
        </w:rPr>
        <w:t xml:space="preserve"> El ciclo de producción normativa estará regido por los principios de eficacia, eficiencia, pertinencia, legalidad, idoneidad, celeridad, coherencia, competitividad, consistencia, coordinación, necesidad, participación, proporcionalidad, publicidad, razonabilidad, </w:t>
      </w:r>
      <w:r w:rsidR="00D27348" w:rsidRPr="005260CA">
        <w:rPr>
          <w:rFonts w:ascii="Arial" w:hAnsi="Arial" w:cs="Arial"/>
          <w:sz w:val="24"/>
          <w:szCs w:val="24"/>
        </w:rPr>
        <w:t xml:space="preserve">responsabilidad, </w:t>
      </w:r>
      <w:r w:rsidRPr="005260CA">
        <w:rPr>
          <w:rFonts w:ascii="Arial" w:hAnsi="Arial" w:cs="Arial"/>
          <w:sz w:val="24"/>
          <w:szCs w:val="24"/>
        </w:rPr>
        <w:t>seguridad jurídica, transparencia y reducción de la carga regulatoria.</w:t>
      </w:r>
    </w:p>
    <w:p w14:paraId="4750FE64" w14:textId="77777777" w:rsidR="003D1163" w:rsidRPr="005260CA" w:rsidRDefault="003D1163" w:rsidP="005260CA">
      <w:pPr>
        <w:spacing w:after="0" w:line="240" w:lineRule="auto"/>
        <w:jc w:val="both"/>
        <w:rPr>
          <w:rFonts w:ascii="Arial" w:hAnsi="Arial" w:cs="Arial"/>
          <w:sz w:val="24"/>
          <w:szCs w:val="24"/>
        </w:rPr>
      </w:pPr>
    </w:p>
    <w:p w14:paraId="0F33F92A" w14:textId="2B514C2D" w:rsidR="002B5A23" w:rsidRDefault="002B5A23" w:rsidP="00843FB4">
      <w:pPr>
        <w:spacing w:after="0" w:line="240" w:lineRule="auto"/>
        <w:jc w:val="center"/>
        <w:rPr>
          <w:rFonts w:ascii="Arial" w:hAnsi="Arial" w:cs="Arial"/>
          <w:b/>
          <w:sz w:val="24"/>
          <w:szCs w:val="24"/>
        </w:rPr>
      </w:pPr>
      <w:r w:rsidRPr="00843FB4">
        <w:rPr>
          <w:rFonts w:ascii="Arial" w:hAnsi="Arial" w:cs="Arial"/>
          <w:b/>
          <w:sz w:val="24"/>
          <w:szCs w:val="24"/>
        </w:rPr>
        <w:t>CAPÍTULO II</w:t>
      </w:r>
    </w:p>
    <w:p w14:paraId="68E41D55" w14:textId="77777777" w:rsidR="00843FB4" w:rsidRPr="00843FB4" w:rsidRDefault="00843FB4" w:rsidP="00843FB4">
      <w:pPr>
        <w:spacing w:after="0" w:line="240" w:lineRule="auto"/>
        <w:jc w:val="center"/>
        <w:rPr>
          <w:rFonts w:ascii="Arial" w:hAnsi="Arial" w:cs="Arial"/>
          <w:b/>
          <w:sz w:val="24"/>
          <w:szCs w:val="24"/>
        </w:rPr>
      </w:pPr>
    </w:p>
    <w:p w14:paraId="57EA6738" w14:textId="77777777" w:rsidR="002B5A23" w:rsidRPr="00843FB4" w:rsidRDefault="002B5A23" w:rsidP="00843FB4">
      <w:pPr>
        <w:spacing w:after="0" w:line="240" w:lineRule="auto"/>
        <w:jc w:val="center"/>
        <w:rPr>
          <w:rFonts w:ascii="Arial" w:hAnsi="Arial" w:cs="Arial"/>
          <w:b/>
          <w:sz w:val="24"/>
          <w:szCs w:val="24"/>
        </w:rPr>
      </w:pPr>
      <w:r w:rsidRPr="00843FB4">
        <w:rPr>
          <w:rFonts w:ascii="Arial" w:hAnsi="Arial" w:cs="Arial"/>
          <w:b/>
          <w:sz w:val="24"/>
          <w:szCs w:val="24"/>
        </w:rPr>
        <w:t>DEL COMITÉ PARA LA MEJORA NORMATIVA</w:t>
      </w:r>
    </w:p>
    <w:p w14:paraId="01C45305" w14:textId="77777777" w:rsidR="003D1163" w:rsidRPr="005260CA" w:rsidRDefault="003D1163" w:rsidP="005260CA">
      <w:pPr>
        <w:spacing w:after="0" w:line="240" w:lineRule="auto"/>
        <w:jc w:val="both"/>
        <w:rPr>
          <w:rFonts w:ascii="Arial" w:hAnsi="Arial" w:cs="Arial"/>
          <w:sz w:val="24"/>
          <w:szCs w:val="24"/>
        </w:rPr>
      </w:pPr>
    </w:p>
    <w:p w14:paraId="5686BA91" w14:textId="580638F7" w:rsidR="002B5A23" w:rsidRPr="005260CA" w:rsidRDefault="002B5A23" w:rsidP="005260CA">
      <w:pPr>
        <w:spacing w:after="0" w:line="240" w:lineRule="auto"/>
        <w:jc w:val="both"/>
        <w:rPr>
          <w:rFonts w:ascii="Arial" w:hAnsi="Arial" w:cs="Arial"/>
          <w:sz w:val="24"/>
          <w:szCs w:val="24"/>
        </w:rPr>
      </w:pPr>
      <w:r w:rsidRPr="00843FB4">
        <w:rPr>
          <w:rFonts w:ascii="Arial" w:hAnsi="Arial" w:cs="Arial"/>
          <w:b/>
          <w:sz w:val="24"/>
          <w:szCs w:val="24"/>
        </w:rPr>
        <w:t>ARTÍCULO 5º. DEL COMITÉ PARA LA MEJORA NORMATIVA.</w:t>
      </w:r>
      <w:r w:rsidRPr="005260CA">
        <w:rPr>
          <w:rFonts w:ascii="Arial" w:hAnsi="Arial" w:cs="Arial"/>
          <w:sz w:val="24"/>
          <w:szCs w:val="24"/>
        </w:rPr>
        <w:t xml:space="preserve"> El Comité para la Mejora Normativa estará conformado por los siguientes integrantes con voz y voto:</w:t>
      </w:r>
    </w:p>
    <w:p w14:paraId="29C309F0" w14:textId="77777777" w:rsidR="00843FB4" w:rsidRDefault="00843FB4" w:rsidP="005260CA">
      <w:pPr>
        <w:spacing w:after="0" w:line="240" w:lineRule="auto"/>
        <w:jc w:val="both"/>
        <w:rPr>
          <w:rFonts w:ascii="Arial" w:hAnsi="Arial" w:cs="Arial"/>
          <w:sz w:val="24"/>
          <w:szCs w:val="24"/>
        </w:rPr>
      </w:pPr>
    </w:p>
    <w:p w14:paraId="09B023BF" w14:textId="7DA820B7"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I. </w:t>
      </w:r>
      <w:r w:rsidR="002B5A23" w:rsidRPr="005260CA">
        <w:rPr>
          <w:rFonts w:ascii="Arial" w:hAnsi="Arial" w:cs="Arial"/>
          <w:sz w:val="24"/>
          <w:szCs w:val="24"/>
        </w:rPr>
        <w:t>El o la Secretaria Jurídica de Presidencia o un delegado.</w:t>
      </w:r>
    </w:p>
    <w:p w14:paraId="35FBF90D" w14:textId="77777777" w:rsidR="00843FB4" w:rsidRPr="005260CA" w:rsidRDefault="00843FB4" w:rsidP="005260CA">
      <w:pPr>
        <w:spacing w:after="0" w:line="240" w:lineRule="auto"/>
        <w:jc w:val="both"/>
        <w:rPr>
          <w:rFonts w:ascii="Arial" w:hAnsi="Arial" w:cs="Arial"/>
          <w:sz w:val="24"/>
          <w:szCs w:val="24"/>
        </w:rPr>
      </w:pPr>
    </w:p>
    <w:p w14:paraId="45580C69" w14:textId="1710FF11"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II. </w:t>
      </w:r>
      <w:r w:rsidR="002B5A23" w:rsidRPr="005260CA">
        <w:rPr>
          <w:rFonts w:ascii="Arial" w:hAnsi="Arial" w:cs="Arial"/>
          <w:sz w:val="24"/>
          <w:szCs w:val="24"/>
        </w:rPr>
        <w:t>Un delegado del Ministerio de Hacienda y Crédito Público.</w:t>
      </w:r>
    </w:p>
    <w:p w14:paraId="0215E461" w14:textId="77777777" w:rsidR="00843FB4" w:rsidRPr="005260CA" w:rsidRDefault="00843FB4" w:rsidP="005260CA">
      <w:pPr>
        <w:spacing w:after="0" w:line="240" w:lineRule="auto"/>
        <w:jc w:val="both"/>
        <w:rPr>
          <w:rFonts w:ascii="Arial" w:hAnsi="Arial" w:cs="Arial"/>
          <w:sz w:val="24"/>
          <w:szCs w:val="24"/>
        </w:rPr>
      </w:pPr>
    </w:p>
    <w:p w14:paraId="5DE0F08F" w14:textId="0A781D9F"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III. </w:t>
      </w:r>
      <w:r w:rsidR="002B5A23" w:rsidRPr="005260CA">
        <w:rPr>
          <w:rFonts w:ascii="Arial" w:hAnsi="Arial" w:cs="Arial"/>
          <w:sz w:val="24"/>
          <w:szCs w:val="24"/>
        </w:rPr>
        <w:t>Un delegado del Ministerio de Justicia y del Derecho.</w:t>
      </w:r>
    </w:p>
    <w:p w14:paraId="3D151915" w14:textId="77777777" w:rsidR="00843FB4" w:rsidRPr="005260CA" w:rsidRDefault="00843FB4" w:rsidP="005260CA">
      <w:pPr>
        <w:spacing w:after="0" w:line="240" w:lineRule="auto"/>
        <w:jc w:val="both"/>
        <w:rPr>
          <w:rFonts w:ascii="Arial" w:hAnsi="Arial" w:cs="Arial"/>
          <w:sz w:val="24"/>
          <w:szCs w:val="24"/>
        </w:rPr>
      </w:pPr>
    </w:p>
    <w:p w14:paraId="197984AE" w14:textId="685B5E74"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IV. </w:t>
      </w:r>
      <w:r w:rsidR="002B5A23" w:rsidRPr="005260CA">
        <w:rPr>
          <w:rFonts w:ascii="Arial" w:hAnsi="Arial" w:cs="Arial"/>
          <w:sz w:val="24"/>
          <w:szCs w:val="24"/>
        </w:rPr>
        <w:t>Un delegado del Ministerio de Comercio, Industria y Turismo.</w:t>
      </w:r>
    </w:p>
    <w:p w14:paraId="14436CC6" w14:textId="77777777" w:rsidR="00843FB4" w:rsidRPr="005260CA" w:rsidRDefault="00843FB4" w:rsidP="005260CA">
      <w:pPr>
        <w:spacing w:after="0" w:line="240" w:lineRule="auto"/>
        <w:jc w:val="both"/>
        <w:rPr>
          <w:rFonts w:ascii="Arial" w:hAnsi="Arial" w:cs="Arial"/>
          <w:sz w:val="24"/>
          <w:szCs w:val="24"/>
        </w:rPr>
      </w:pPr>
    </w:p>
    <w:p w14:paraId="65E3BBCF" w14:textId="3EA5C84B"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V. </w:t>
      </w:r>
      <w:r w:rsidR="002B5A23" w:rsidRPr="005260CA">
        <w:rPr>
          <w:rFonts w:ascii="Arial" w:hAnsi="Arial" w:cs="Arial"/>
          <w:sz w:val="24"/>
          <w:szCs w:val="24"/>
        </w:rPr>
        <w:t>Un delegado del Departamento Administrativo de la Función Pública.</w:t>
      </w:r>
    </w:p>
    <w:p w14:paraId="7901B112" w14:textId="77777777" w:rsidR="00843FB4" w:rsidRPr="005260CA" w:rsidRDefault="00843FB4" w:rsidP="005260CA">
      <w:pPr>
        <w:spacing w:after="0" w:line="240" w:lineRule="auto"/>
        <w:jc w:val="both"/>
        <w:rPr>
          <w:rFonts w:ascii="Arial" w:hAnsi="Arial" w:cs="Arial"/>
          <w:sz w:val="24"/>
          <w:szCs w:val="24"/>
        </w:rPr>
      </w:pPr>
    </w:p>
    <w:p w14:paraId="6190E003" w14:textId="77777777" w:rsidR="001D01C2" w:rsidRDefault="00843FB4" w:rsidP="005260CA">
      <w:pPr>
        <w:spacing w:after="0" w:line="240" w:lineRule="auto"/>
        <w:jc w:val="both"/>
        <w:rPr>
          <w:rFonts w:ascii="Arial" w:hAnsi="Arial" w:cs="Arial"/>
          <w:sz w:val="24"/>
          <w:szCs w:val="24"/>
        </w:rPr>
      </w:pPr>
      <w:r>
        <w:rPr>
          <w:rFonts w:ascii="Arial" w:hAnsi="Arial" w:cs="Arial"/>
          <w:sz w:val="24"/>
          <w:szCs w:val="24"/>
        </w:rPr>
        <w:t xml:space="preserve">VI. </w:t>
      </w:r>
      <w:r w:rsidR="002B5A23" w:rsidRPr="005260CA">
        <w:rPr>
          <w:rFonts w:ascii="Arial" w:hAnsi="Arial" w:cs="Arial"/>
          <w:sz w:val="24"/>
          <w:szCs w:val="24"/>
        </w:rPr>
        <w:t>Un delegado del Departamento Nacional de Planeación.</w:t>
      </w:r>
    </w:p>
    <w:p w14:paraId="0C418951" w14:textId="77777777" w:rsidR="001D01C2" w:rsidRDefault="001D01C2" w:rsidP="005260CA">
      <w:pPr>
        <w:spacing w:after="0" w:line="240" w:lineRule="auto"/>
        <w:jc w:val="both"/>
        <w:rPr>
          <w:rFonts w:ascii="Arial" w:hAnsi="Arial" w:cs="Arial"/>
          <w:sz w:val="24"/>
          <w:szCs w:val="24"/>
        </w:rPr>
      </w:pPr>
    </w:p>
    <w:p w14:paraId="4DD22F18" w14:textId="77777777" w:rsidR="001D01C2" w:rsidRDefault="001D01C2" w:rsidP="005260CA">
      <w:pPr>
        <w:spacing w:after="0" w:line="240" w:lineRule="auto"/>
        <w:jc w:val="both"/>
        <w:rPr>
          <w:rFonts w:ascii="Arial" w:hAnsi="Arial" w:cs="Arial"/>
          <w:sz w:val="24"/>
          <w:szCs w:val="24"/>
        </w:rPr>
      </w:pPr>
    </w:p>
    <w:p w14:paraId="0E021415" w14:textId="4F3C0D2C"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VII. </w:t>
      </w:r>
      <w:r w:rsidR="002B5A23" w:rsidRPr="005260CA">
        <w:rPr>
          <w:rFonts w:ascii="Arial" w:hAnsi="Arial" w:cs="Arial"/>
          <w:sz w:val="24"/>
          <w:szCs w:val="24"/>
        </w:rPr>
        <w:t>Un delegado de la Agencia Nacional de Defensa Jurídica del Estado.</w:t>
      </w:r>
    </w:p>
    <w:p w14:paraId="6D5DF257" w14:textId="77777777" w:rsidR="00843FB4" w:rsidRPr="005260CA" w:rsidRDefault="00843FB4" w:rsidP="005260CA">
      <w:pPr>
        <w:spacing w:after="0" w:line="240" w:lineRule="auto"/>
        <w:jc w:val="both"/>
        <w:rPr>
          <w:rFonts w:ascii="Arial" w:hAnsi="Arial" w:cs="Arial"/>
          <w:sz w:val="24"/>
          <w:szCs w:val="24"/>
        </w:rPr>
      </w:pPr>
    </w:p>
    <w:p w14:paraId="00C926ED" w14:textId="6360969A"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VIII. </w:t>
      </w:r>
      <w:r w:rsidR="002B5A23" w:rsidRPr="005260CA">
        <w:rPr>
          <w:rFonts w:ascii="Arial" w:hAnsi="Arial" w:cs="Arial"/>
          <w:sz w:val="24"/>
          <w:szCs w:val="24"/>
        </w:rPr>
        <w:t>Un delegado de la Imprenta Nacional.</w:t>
      </w:r>
    </w:p>
    <w:p w14:paraId="0B7E6D83" w14:textId="77777777" w:rsidR="00843FB4" w:rsidRPr="005260CA" w:rsidRDefault="00843FB4" w:rsidP="005260CA">
      <w:pPr>
        <w:spacing w:after="0" w:line="240" w:lineRule="auto"/>
        <w:jc w:val="both"/>
        <w:rPr>
          <w:rFonts w:ascii="Arial" w:hAnsi="Arial" w:cs="Arial"/>
          <w:sz w:val="24"/>
          <w:szCs w:val="24"/>
        </w:rPr>
      </w:pPr>
    </w:p>
    <w:p w14:paraId="3FE6F58A" w14:textId="07B6F740" w:rsidR="002B5A23" w:rsidRDefault="00843FB4" w:rsidP="005260CA">
      <w:pPr>
        <w:spacing w:after="0" w:line="240" w:lineRule="auto"/>
        <w:jc w:val="both"/>
        <w:rPr>
          <w:rFonts w:ascii="Arial" w:hAnsi="Arial" w:cs="Arial"/>
          <w:sz w:val="24"/>
          <w:szCs w:val="24"/>
        </w:rPr>
      </w:pPr>
      <w:r>
        <w:rPr>
          <w:rFonts w:ascii="Arial" w:hAnsi="Arial" w:cs="Arial"/>
          <w:sz w:val="24"/>
          <w:szCs w:val="24"/>
        </w:rPr>
        <w:t xml:space="preserve">IX. </w:t>
      </w:r>
      <w:r w:rsidR="002B5A23" w:rsidRPr="005260CA">
        <w:rPr>
          <w:rFonts w:ascii="Arial" w:hAnsi="Arial" w:cs="Arial"/>
          <w:sz w:val="24"/>
          <w:szCs w:val="24"/>
        </w:rPr>
        <w:t>Un delegado del Ministerio de las Tecnologías de la información y las Comunicaciones- TIC.</w:t>
      </w:r>
    </w:p>
    <w:p w14:paraId="113817DD" w14:textId="77777777" w:rsidR="00843FB4" w:rsidRPr="005260CA" w:rsidRDefault="00843FB4" w:rsidP="005260CA">
      <w:pPr>
        <w:spacing w:after="0" w:line="240" w:lineRule="auto"/>
        <w:jc w:val="both"/>
        <w:rPr>
          <w:rFonts w:ascii="Arial" w:hAnsi="Arial" w:cs="Arial"/>
          <w:sz w:val="24"/>
          <w:szCs w:val="24"/>
        </w:rPr>
      </w:pPr>
    </w:p>
    <w:p w14:paraId="31334DB9" w14:textId="499E1E1A" w:rsidR="00D27348" w:rsidRDefault="00843FB4" w:rsidP="005260CA">
      <w:pPr>
        <w:spacing w:after="0" w:line="240" w:lineRule="auto"/>
        <w:jc w:val="both"/>
        <w:rPr>
          <w:rFonts w:ascii="Arial" w:hAnsi="Arial" w:cs="Arial"/>
          <w:sz w:val="24"/>
          <w:szCs w:val="24"/>
        </w:rPr>
      </w:pPr>
      <w:r>
        <w:rPr>
          <w:rFonts w:ascii="Arial" w:hAnsi="Arial" w:cs="Arial"/>
          <w:sz w:val="24"/>
          <w:szCs w:val="24"/>
        </w:rPr>
        <w:t xml:space="preserve">X. </w:t>
      </w:r>
      <w:r w:rsidR="00D27348" w:rsidRPr="005260CA">
        <w:rPr>
          <w:rFonts w:ascii="Arial" w:hAnsi="Arial" w:cs="Arial"/>
          <w:sz w:val="24"/>
          <w:szCs w:val="24"/>
        </w:rPr>
        <w:t>Un delegado de Asocapitales.</w:t>
      </w:r>
    </w:p>
    <w:p w14:paraId="51F5A3B6" w14:textId="77777777" w:rsidR="00843FB4" w:rsidRPr="005260CA" w:rsidRDefault="00843FB4" w:rsidP="005260CA">
      <w:pPr>
        <w:spacing w:after="0" w:line="240" w:lineRule="auto"/>
        <w:jc w:val="both"/>
        <w:rPr>
          <w:rFonts w:ascii="Arial" w:hAnsi="Arial" w:cs="Arial"/>
          <w:sz w:val="24"/>
          <w:szCs w:val="24"/>
        </w:rPr>
      </w:pPr>
    </w:p>
    <w:p w14:paraId="6A4C7D01" w14:textId="2750541D" w:rsidR="00D27348" w:rsidRDefault="00843FB4" w:rsidP="005260CA">
      <w:pPr>
        <w:spacing w:after="0" w:line="240" w:lineRule="auto"/>
        <w:jc w:val="both"/>
        <w:rPr>
          <w:rFonts w:ascii="Arial" w:hAnsi="Arial" w:cs="Arial"/>
          <w:sz w:val="24"/>
          <w:szCs w:val="24"/>
        </w:rPr>
      </w:pPr>
      <w:r>
        <w:rPr>
          <w:rFonts w:ascii="Arial" w:hAnsi="Arial" w:cs="Arial"/>
          <w:sz w:val="24"/>
          <w:szCs w:val="24"/>
        </w:rPr>
        <w:t xml:space="preserve">XI. </w:t>
      </w:r>
      <w:r w:rsidR="00D27348" w:rsidRPr="005260CA">
        <w:rPr>
          <w:rFonts w:ascii="Arial" w:hAnsi="Arial" w:cs="Arial"/>
          <w:sz w:val="24"/>
          <w:szCs w:val="24"/>
        </w:rPr>
        <w:t>Un delegado de la Federación Colombiana de Municipios.</w:t>
      </w:r>
    </w:p>
    <w:p w14:paraId="4FB793D5" w14:textId="77777777" w:rsidR="00843FB4" w:rsidRPr="005260CA" w:rsidRDefault="00843FB4" w:rsidP="005260CA">
      <w:pPr>
        <w:spacing w:after="0" w:line="240" w:lineRule="auto"/>
        <w:jc w:val="both"/>
        <w:rPr>
          <w:rFonts w:ascii="Arial" w:hAnsi="Arial" w:cs="Arial"/>
          <w:sz w:val="24"/>
          <w:szCs w:val="24"/>
        </w:rPr>
      </w:pPr>
    </w:p>
    <w:p w14:paraId="0881455C" w14:textId="3F17B8F1" w:rsidR="00D27348" w:rsidRDefault="00843FB4" w:rsidP="005260CA">
      <w:pPr>
        <w:spacing w:after="0" w:line="240" w:lineRule="auto"/>
        <w:jc w:val="both"/>
        <w:rPr>
          <w:rFonts w:ascii="Arial" w:hAnsi="Arial" w:cs="Arial"/>
          <w:sz w:val="24"/>
          <w:szCs w:val="24"/>
        </w:rPr>
      </w:pPr>
      <w:r>
        <w:rPr>
          <w:rFonts w:ascii="Arial" w:hAnsi="Arial" w:cs="Arial"/>
          <w:sz w:val="24"/>
          <w:szCs w:val="24"/>
        </w:rPr>
        <w:t xml:space="preserve">XII. </w:t>
      </w:r>
      <w:r w:rsidR="00D27348" w:rsidRPr="005260CA">
        <w:rPr>
          <w:rFonts w:ascii="Arial" w:hAnsi="Arial" w:cs="Arial"/>
          <w:sz w:val="24"/>
          <w:szCs w:val="24"/>
        </w:rPr>
        <w:t>Un delegado de la Federación Nacional de Departamentos.</w:t>
      </w:r>
    </w:p>
    <w:p w14:paraId="0C1ECFD8" w14:textId="77777777" w:rsidR="00843FB4" w:rsidRPr="005260CA" w:rsidRDefault="00843FB4" w:rsidP="005260CA">
      <w:pPr>
        <w:spacing w:after="0" w:line="240" w:lineRule="auto"/>
        <w:jc w:val="both"/>
        <w:rPr>
          <w:rFonts w:ascii="Arial" w:hAnsi="Arial" w:cs="Arial"/>
          <w:sz w:val="24"/>
          <w:szCs w:val="24"/>
        </w:rPr>
      </w:pPr>
    </w:p>
    <w:p w14:paraId="1A6685C1" w14:textId="49E69151" w:rsidR="002B5A23" w:rsidRDefault="002B5A23" w:rsidP="005260CA">
      <w:pPr>
        <w:spacing w:after="0" w:line="240" w:lineRule="auto"/>
        <w:jc w:val="both"/>
        <w:rPr>
          <w:rFonts w:ascii="Arial" w:hAnsi="Arial" w:cs="Arial"/>
          <w:sz w:val="24"/>
          <w:szCs w:val="24"/>
        </w:rPr>
      </w:pPr>
      <w:r w:rsidRPr="005260CA">
        <w:rPr>
          <w:rFonts w:ascii="Arial" w:hAnsi="Arial" w:cs="Arial"/>
          <w:sz w:val="24"/>
          <w:szCs w:val="24"/>
        </w:rPr>
        <w:t>El Comité es una instancia de carácter técnico para la coordinación y orientación de la Política de Mejora Normativa, sin perjuicio de las funciones específicas de producción normativa propias</w:t>
      </w:r>
      <w:r w:rsidR="00D27348" w:rsidRPr="005260CA">
        <w:rPr>
          <w:rFonts w:ascii="Arial" w:hAnsi="Arial" w:cs="Arial"/>
          <w:sz w:val="24"/>
          <w:szCs w:val="24"/>
        </w:rPr>
        <w:t xml:space="preserve"> de</w:t>
      </w:r>
      <w:r w:rsidRPr="005260CA">
        <w:rPr>
          <w:rFonts w:ascii="Arial" w:hAnsi="Arial" w:cs="Arial"/>
          <w:sz w:val="24"/>
          <w:szCs w:val="24"/>
        </w:rPr>
        <w:t xml:space="preserve"> </w:t>
      </w:r>
      <w:r w:rsidR="00D27348" w:rsidRPr="005260CA">
        <w:rPr>
          <w:rFonts w:ascii="Arial" w:hAnsi="Arial" w:cs="Arial"/>
          <w:sz w:val="24"/>
          <w:szCs w:val="24"/>
        </w:rPr>
        <w:t xml:space="preserve">las entidades de la Rama Ejecutiva del orden nacional y territorial. </w:t>
      </w:r>
      <w:r w:rsidRPr="005260CA">
        <w:rPr>
          <w:rFonts w:ascii="Arial" w:hAnsi="Arial" w:cs="Arial"/>
          <w:sz w:val="24"/>
          <w:szCs w:val="24"/>
        </w:rPr>
        <w:t>El Comité para la Mejora Normativa hará parte del Sistema Nacional de Competitividad e innovación- SNCI y apoyará técnicamente al Consejo para la Gestión y el Desempeño Institucional, en lo referente a la política de mejora regulatoria, conforme a la normatividad vigente. Este comité sesionará de forma ordinaria por lo menos seis (6) veces al año y de forma extraordinaria cuando, por la naturaleza de los temas a tratar así lo solicite alguno de sus integrantes. El Gobierno Nacional reglamentará las funciones del Comité para la Mejora Normativa.</w:t>
      </w:r>
    </w:p>
    <w:p w14:paraId="2D619BF4" w14:textId="77777777" w:rsidR="00843FB4" w:rsidRPr="005260CA" w:rsidRDefault="00843FB4" w:rsidP="005260CA">
      <w:pPr>
        <w:spacing w:after="0" w:line="240" w:lineRule="auto"/>
        <w:jc w:val="both"/>
        <w:rPr>
          <w:rFonts w:ascii="Arial" w:hAnsi="Arial" w:cs="Arial"/>
          <w:sz w:val="24"/>
          <w:szCs w:val="24"/>
        </w:rPr>
      </w:pPr>
    </w:p>
    <w:p w14:paraId="6A25FB27" w14:textId="083354FD" w:rsidR="002B5A23" w:rsidRDefault="002B5A23" w:rsidP="005260CA">
      <w:pPr>
        <w:spacing w:after="0" w:line="240" w:lineRule="auto"/>
        <w:jc w:val="both"/>
        <w:rPr>
          <w:rFonts w:ascii="Arial" w:hAnsi="Arial" w:cs="Arial"/>
          <w:sz w:val="24"/>
          <w:szCs w:val="24"/>
        </w:rPr>
      </w:pPr>
      <w:r w:rsidRPr="00843FB4">
        <w:rPr>
          <w:rFonts w:ascii="Arial" w:hAnsi="Arial" w:cs="Arial"/>
          <w:b/>
          <w:sz w:val="24"/>
          <w:szCs w:val="24"/>
        </w:rPr>
        <w:t>PARÁGRAFO PRIMERO.</w:t>
      </w:r>
      <w:r w:rsidRPr="005260CA">
        <w:rPr>
          <w:rFonts w:ascii="Arial" w:hAnsi="Arial" w:cs="Arial"/>
          <w:sz w:val="24"/>
          <w:szCs w:val="24"/>
        </w:rPr>
        <w:t xml:space="preserve"> Los delegados del Comité para la Mejora Normativa deberán pertenecer a los niveles directivos o asesor que tengan a su cargo funciones relacionadas con la mejora normativa en la respectiva entidad.</w:t>
      </w:r>
    </w:p>
    <w:p w14:paraId="34501EEA" w14:textId="77777777" w:rsidR="00843FB4" w:rsidRPr="00843FB4" w:rsidRDefault="00843FB4" w:rsidP="005260CA">
      <w:pPr>
        <w:spacing w:after="0" w:line="240" w:lineRule="auto"/>
        <w:jc w:val="both"/>
        <w:rPr>
          <w:rFonts w:ascii="Arial" w:hAnsi="Arial" w:cs="Arial"/>
          <w:b/>
          <w:sz w:val="24"/>
          <w:szCs w:val="24"/>
        </w:rPr>
      </w:pPr>
    </w:p>
    <w:p w14:paraId="4E20F04B" w14:textId="339E8E72" w:rsidR="002B5A23" w:rsidRDefault="002B5A23" w:rsidP="005260CA">
      <w:pPr>
        <w:spacing w:after="0" w:line="240" w:lineRule="auto"/>
        <w:jc w:val="both"/>
        <w:rPr>
          <w:rFonts w:ascii="Arial" w:hAnsi="Arial" w:cs="Arial"/>
          <w:sz w:val="24"/>
          <w:szCs w:val="24"/>
        </w:rPr>
      </w:pPr>
      <w:r w:rsidRPr="00843FB4">
        <w:rPr>
          <w:rFonts w:ascii="Arial" w:hAnsi="Arial" w:cs="Arial"/>
          <w:b/>
          <w:sz w:val="24"/>
          <w:szCs w:val="24"/>
        </w:rPr>
        <w:t>PARÁGRAFO SEGUNDO.</w:t>
      </w:r>
      <w:r w:rsidRPr="005260CA">
        <w:rPr>
          <w:rFonts w:ascii="Arial" w:hAnsi="Arial" w:cs="Arial"/>
          <w:sz w:val="24"/>
          <w:szCs w:val="24"/>
        </w:rPr>
        <w:t xml:space="preserve"> La secretaría técnica del Comité para la Mejora Normativa estará ejercida por el Departamento Nacional de Planeación.</w:t>
      </w:r>
    </w:p>
    <w:p w14:paraId="64CB6C4D" w14:textId="77777777" w:rsidR="00843FB4" w:rsidRPr="005260CA" w:rsidRDefault="00843FB4" w:rsidP="005260CA">
      <w:pPr>
        <w:spacing w:after="0" w:line="240" w:lineRule="auto"/>
        <w:jc w:val="both"/>
        <w:rPr>
          <w:rFonts w:ascii="Arial" w:hAnsi="Arial" w:cs="Arial"/>
          <w:sz w:val="24"/>
          <w:szCs w:val="24"/>
        </w:rPr>
      </w:pPr>
    </w:p>
    <w:p w14:paraId="60AF4104" w14:textId="2C1D65AE" w:rsidR="002B5A23" w:rsidRDefault="002B5A23" w:rsidP="005260CA">
      <w:pPr>
        <w:spacing w:after="0" w:line="240" w:lineRule="auto"/>
        <w:jc w:val="both"/>
        <w:rPr>
          <w:rFonts w:ascii="Arial" w:hAnsi="Arial" w:cs="Arial"/>
          <w:sz w:val="24"/>
          <w:szCs w:val="24"/>
        </w:rPr>
      </w:pPr>
      <w:r w:rsidRPr="00843FB4">
        <w:rPr>
          <w:rFonts w:ascii="Arial" w:hAnsi="Arial" w:cs="Arial"/>
          <w:b/>
          <w:sz w:val="24"/>
          <w:szCs w:val="24"/>
        </w:rPr>
        <w:t>PARÁGRAFO TERCERO</w:t>
      </w:r>
      <w:r w:rsidR="00D27348" w:rsidRPr="00843FB4">
        <w:rPr>
          <w:rFonts w:ascii="Arial" w:hAnsi="Arial" w:cs="Arial"/>
          <w:b/>
          <w:sz w:val="24"/>
          <w:szCs w:val="24"/>
        </w:rPr>
        <w:t>.</w:t>
      </w:r>
      <w:r w:rsidR="00D27348" w:rsidRPr="005260CA">
        <w:rPr>
          <w:rFonts w:ascii="Arial" w:hAnsi="Arial" w:cs="Arial"/>
          <w:sz w:val="24"/>
          <w:szCs w:val="24"/>
        </w:rPr>
        <w:t xml:space="preserve"> El Comité </w:t>
      </w:r>
      <w:r w:rsidRPr="005260CA">
        <w:rPr>
          <w:rFonts w:ascii="Arial" w:hAnsi="Arial" w:cs="Arial"/>
          <w:sz w:val="24"/>
          <w:szCs w:val="24"/>
        </w:rPr>
        <w:t>d</w:t>
      </w:r>
      <w:r w:rsidR="00D27348" w:rsidRPr="005260CA">
        <w:rPr>
          <w:rFonts w:ascii="Arial" w:hAnsi="Arial" w:cs="Arial"/>
          <w:sz w:val="24"/>
          <w:szCs w:val="24"/>
        </w:rPr>
        <w:t>ebe</w:t>
      </w:r>
      <w:r w:rsidRPr="005260CA">
        <w:rPr>
          <w:rFonts w:ascii="Arial" w:hAnsi="Arial" w:cs="Arial"/>
          <w:sz w:val="24"/>
          <w:szCs w:val="24"/>
        </w:rPr>
        <w:t>rá invitar a sus sesiones a los funcionarios públicos, representantes del sector privado, académicos y demás personas que considere necesario.</w:t>
      </w:r>
    </w:p>
    <w:p w14:paraId="7ED28B77" w14:textId="77777777" w:rsidR="00843FB4" w:rsidRPr="005260CA" w:rsidRDefault="00843FB4" w:rsidP="005260CA">
      <w:pPr>
        <w:spacing w:after="0" w:line="240" w:lineRule="auto"/>
        <w:jc w:val="both"/>
        <w:rPr>
          <w:rFonts w:ascii="Arial" w:hAnsi="Arial" w:cs="Arial"/>
          <w:sz w:val="24"/>
          <w:szCs w:val="24"/>
        </w:rPr>
      </w:pPr>
    </w:p>
    <w:p w14:paraId="3E5E1324" w14:textId="13AADA9A" w:rsidR="002B5A23" w:rsidRDefault="002B5A23" w:rsidP="005260CA">
      <w:pPr>
        <w:spacing w:after="0" w:line="240" w:lineRule="auto"/>
        <w:jc w:val="both"/>
        <w:rPr>
          <w:rFonts w:ascii="Arial" w:hAnsi="Arial" w:cs="Arial"/>
          <w:sz w:val="24"/>
          <w:szCs w:val="24"/>
        </w:rPr>
      </w:pPr>
      <w:r w:rsidRPr="00843FB4">
        <w:rPr>
          <w:rFonts w:ascii="Arial" w:hAnsi="Arial" w:cs="Arial"/>
          <w:b/>
          <w:sz w:val="24"/>
          <w:szCs w:val="24"/>
        </w:rPr>
        <w:t>ARTÍCULO 6º. DEL INVENTARIO NORMATIVO.</w:t>
      </w:r>
      <w:r w:rsidRPr="005260CA">
        <w:rPr>
          <w:rFonts w:ascii="Arial" w:hAnsi="Arial" w:cs="Arial"/>
          <w:sz w:val="24"/>
          <w:szCs w:val="24"/>
        </w:rPr>
        <w:t xml:space="preserve"> Los sujetos obligados deberán contar con su respectivo inventario normativo. Este deberá ser publicado en el Sistema Único de Información Normativa (SUIN) o el que haga sus veces y divulgado en la respectiva página web de cada entidad. Lo anterior sin perjuicio de lo establecido en las leyes especiales vigentes sobre la materia o relacionadas.</w:t>
      </w:r>
    </w:p>
    <w:p w14:paraId="1C91014A" w14:textId="77777777" w:rsidR="00843FB4" w:rsidRPr="005260CA" w:rsidRDefault="00843FB4" w:rsidP="005260CA">
      <w:pPr>
        <w:spacing w:after="0" w:line="240" w:lineRule="auto"/>
        <w:jc w:val="both"/>
        <w:rPr>
          <w:rFonts w:ascii="Arial" w:hAnsi="Arial" w:cs="Arial"/>
          <w:sz w:val="24"/>
          <w:szCs w:val="24"/>
        </w:rPr>
      </w:pPr>
    </w:p>
    <w:p w14:paraId="3A111A01" w14:textId="56780E1E" w:rsidR="002B5A23" w:rsidRDefault="002B5A23" w:rsidP="005260CA">
      <w:pPr>
        <w:spacing w:after="0" w:line="240" w:lineRule="auto"/>
        <w:jc w:val="both"/>
        <w:rPr>
          <w:rFonts w:ascii="Arial" w:hAnsi="Arial" w:cs="Arial"/>
          <w:sz w:val="24"/>
          <w:szCs w:val="24"/>
        </w:rPr>
      </w:pPr>
      <w:r w:rsidRPr="00843FB4">
        <w:rPr>
          <w:rFonts w:ascii="Arial" w:hAnsi="Arial" w:cs="Arial"/>
          <w:b/>
          <w:sz w:val="24"/>
          <w:szCs w:val="24"/>
        </w:rPr>
        <w:lastRenderedPageBreak/>
        <w:t>PARÁGRAFO.</w:t>
      </w:r>
      <w:r w:rsidRPr="005260CA">
        <w:rPr>
          <w:rFonts w:ascii="Arial" w:hAnsi="Arial" w:cs="Arial"/>
          <w:sz w:val="24"/>
          <w:szCs w:val="24"/>
        </w:rPr>
        <w:t xml:space="preserve"> La publicación en el Sistema Único de Información Normativa (SUIN) </w:t>
      </w:r>
      <w:r w:rsidR="00D27348" w:rsidRPr="005260CA">
        <w:rPr>
          <w:rFonts w:ascii="Arial" w:hAnsi="Arial" w:cs="Arial"/>
          <w:sz w:val="24"/>
          <w:szCs w:val="24"/>
        </w:rPr>
        <w:t xml:space="preserve">o el que haga sus veces </w:t>
      </w:r>
      <w:r w:rsidRPr="005260CA">
        <w:rPr>
          <w:rFonts w:ascii="Arial" w:hAnsi="Arial" w:cs="Arial"/>
          <w:sz w:val="24"/>
          <w:szCs w:val="24"/>
        </w:rPr>
        <w:t>por parte de las entidades de la Rama Ejecutiva del nivel territorial se hará de manera progresiva, conforme a las capacidades y desarrollos de este sistema de información</w:t>
      </w:r>
      <w:r w:rsidR="00D27348" w:rsidRPr="005260CA">
        <w:rPr>
          <w:rFonts w:ascii="Arial" w:hAnsi="Arial" w:cs="Arial"/>
          <w:sz w:val="24"/>
          <w:szCs w:val="24"/>
        </w:rPr>
        <w:t xml:space="preserve">, so pena de la inoponibilidad de sus actos frente a terceros y las sanciones disciplinarias para el funcionario que no cumpla con lo señalado en la presente ley. </w:t>
      </w:r>
    </w:p>
    <w:p w14:paraId="56C2764E" w14:textId="77777777" w:rsidR="001D01C2" w:rsidRPr="005260CA" w:rsidRDefault="001D01C2" w:rsidP="005260CA">
      <w:pPr>
        <w:spacing w:after="0" w:line="240" w:lineRule="auto"/>
        <w:jc w:val="both"/>
        <w:rPr>
          <w:rFonts w:ascii="Arial" w:hAnsi="Arial" w:cs="Arial"/>
          <w:sz w:val="24"/>
          <w:szCs w:val="24"/>
        </w:rPr>
      </w:pPr>
    </w:p>
    <w:p w14:paraId="3D1F6E9B" w14:textId="7B3DF664" w:rsidR="002B5A23" w:rsidRDefault="002B5A23" w:rsidP="005260CA">
      <w:pPr>
        <w:spacing w:after="0" w:line="240" w:lineRule="auto"/>
        <w:jc w:val="both"/>
        <w:rPr>
          <w:rFonts w:ascii="Arial" w:hAnsi="Arial" w:cs="Arial"/>
          <w:sz w:val="24"/>
          <w:szCs w:val="24"/>
        </w:rPr>
      </w:pPr>
      <w:r w:rsidRPr="00843FB4">
        <w:rPr>
          <w:rFonts w:ascii="Arial" w:hAnsi="Arial" w:cs="Arial"/>
          <w:b/>
          <w:sz w:val="24"/>
          <w:szCs w:val="24"/>
        </w:rPr>
        <w:t>ARTÍCULO 7. DE LA AGENDA NORMATIVA.</w:t>
      </w:r>
      <w:r w:rsidRPr="005260CA">
        <w:rPr>
          <w:rFonts w:ascii="Arial" w:hAnsi="Arial" w:cs="Arial"/>
          <w:sz w:val="24"/>
          <w:szCs w:val="24"/>
        </w:rPr>
        <w:t xml:space="preserve"> Los sujetos obligados, deberán publicar a más tardar el 31 de octubre en el Sistema Único de Consulta Pública (SUCOP) o el que haga sus veces y en la respectiva página web de cada entidad, el proyecto de agenda normativa futura con el fin de socializar los proyectos de actos administrativos de carácter general que previsiblemente se van a modificar, derogar o promulgar a futuro, así como el listado de actos administrativos de carácter general que serán objeto de Análisis de Impacto Normativo y Evaluación Normativa ex-post.</w:t>
      </w:r>
    </w:p>
    <w:p w14:paraId="13224C5F" w14:textId="77777777" w:rsidR="00843FB4" w:rsidRPr="005260CA" w:rsidRDefault="00843FB4" w:rsidP="005260CA">
      <w:pPr>
        <w:spacing w:after="0" w:line="240" w:lineRule="auto"/>
        <w:jc w:val="both"/>
        <w:rPr>
          <w:rFonts w:ascii="Arial" w:hAnsi="Arial" w:cs="Arial"/>
          <w:sz w:val="24"/>
          <w:szCs w:val="24"/>
        </w:rPr>
      </w:pPr>
    </w:p>
    <w:p w14:paraId="79E30CC4" w14:textId="7FA3D203" w:rsidR="002B5A23" w:rsidRDefault="002B5A23" w:rsidP="005260CA">
      <w:pPr>
        <w:spacing w:after="0" w:line="240" w:lineRule="auto"/>
        <w:jc w:val="both"/>
        <w:rPr>
          <w:rFonts w:ascii="Arial" w:hAnsi="Arial" w:cs="Arial"/>
          <w:sz w:val="24"/>
          <w:szCs w:val="24"/>
        </w:rPr>
      </w:pPr>
      <w:r w:rsidRPr="005260CA">
        <w:rPr>
          <w:rFonts w:ascii="Arial" w:hAnsi="Arial" w:cs="Arial"/>
          <w:sz w:val="24"/>
          <w:szCs w:val="24"/>
        </w:rPr>
        <w:t>Los ciudadanos y las partes interesadas podrán realizar comentarios al proyecto de agenda normativa que serán analizados y resueltos por la entidad correspondiente.</w:t>
      </w:r>
    </w:p>
    <w:p w14:paraId="4ABCB01B" w14:textId="77777777" w:rsidR="00843FB4" w:rsidRPr="005260CA" w:rsidRDefault="00843FB4" w:rsidP="005260CA">
      <w:pPr>
        <w:spacing w:after="0" w:line="240" w:lineRule="auto"/>
        <w:jc w:val="both"/>
        <w:rPr>
          <w:rFonts w:ascii="Arial" w:hAnsi="Arial" w:cs="Arial"/>
          <w:sz w:val="24"/>
          <w:szCs w:val="24"/>
        </w:rPr>
      </w:pPr>
    </w:p>
    <w:p w14:paraId="5F4918E5" w14:textId="77777777" w:rsidR="00843FB4" w:rsidRDefault="002B5A23" w:rsidP="005260CA">
      <w:pPr>
        <w:spacing w:after="0" w:line="240" w:lineRule="auto"/>
        <w:jc w:val="both"/>
        <w:rPr>
          <w:rFonts w:ascii="Arial" w:hAnsi="Arial" w:cs="Arial"/>
          <w:sz w:val="24"/>
          <w:szCs w:val="24"/>
        </w:rPr>
      </w:pPr>
      <w:r w:rsidRPr="005260CA">
        <w:rPr>
          <w:rFonts w:ascii="Arial" w:hAnsi="Arial" w:cs="Arial"/>
          <w:sz w:val="24"/>
          <w:szCs w:val="24"/>
        </w:rPr>
        <w:t>Los sujetos obligados, publicarán la agenda normativa definitiva a más tardar el 31 de diciembre de cada año.</w:t>
      </w:r>
    </w:p>
    <w:p w14:paraId="5ACB9337" w14:textId="77777777" w:rsidR="00843FB4" w:rsidRDefault="00843FB4" w:rsidP="005260CA">
      <w:pPr>
        <w:spacing w:after="0" w:line="240" w:lineRule="auto"/>
        <w:jc w:val="both"/>
        <w:rPr>
          <w:rFonts w:ascii="Arial" w:hAnsi="Arial" w:cs="Arial"/>
          <w:sz w:val="24"/>
          <w:szCs w:val="24"/>
        </w:rPr>
      </w:pPr>
    </w:p>
    <w:p w14:paraId="304DF550" w14:textId="047F30C6" w:rsidR="002B5A23" w:rsidRDefault="00924F69" w:rsidP="005260CA">
      <w:pPr>
        <w:spacing w:after="0" w:line="240" w:lineRule="auto"/>
        <w:jc w:val="both"/>
        <w:rPr>
          <w:rFonts w:ascii="Arial" w:hAnsi="Arial" w:cs="Arial"/>
          <w:sz w:val="24"/>
          <w:szCs w:val="24"/>
        </w:rPr>
      </w:pPr>
      <w:r w:rsidRPr="005260CA">
        <w:rPr>
          <w:rFonts w:ascii="Arial" w:hAnsi="Arial" w:cs="Arial"/>
          <w:sz w:val="24"/>
          <w:szCs w:val="24"/>
        </w:rPr>
        <w:t xml:space="preserve">Las modificaciones realizadas al proyecto de agenda normativa durante la fase de comentarios deberán estar debidamente justificadas. </w:t>
      </w:r>
      <w:r w:rsidR="002B5A23" w:rsidRPr="005260CA">
        <w:rPr>
          <w:rFonts w:ascii="Arial" w:hAnsi="Arial" w:cs="Arial"/>
          <w:sz w:val="24"/>
          <w:szCs w:val="24"/>
        </w:rPr>
        <w:t>Estas modificaciones serán de obligatoria publicación para el conocimiento de las partes interesadas.</w:t>
      </w:r>
    </w:p>
    <w:p w14:paraId="1E7EDEC5" w14:textId="77777777" w:rsidR="00843FB4" w:rsidRPr="005260CA" w:rsidRDefault="00843FB4" w:rsidP="005260CA">
      <w:pPr>
        <w:spacing w:after="0" w:line="240" w:lineRule="auto"/>
        <w:jc w:val="both"/>
        <w:rPr>
          <w:rFonts w:ascii="Arial" w:hAnsi="Arial" w:cs="Arial"/>
          <w:sz w:val="24"/>
          <w:szCs w:val="24"/>
        </w:rPr>
      </w:pPr>
    </w:p>
    <w:p w14:paraId="39C8BD87" w14:textId="0600EB9D" w:rsidR="002B5A23" w:rsidRDefault="00843FB4" w:rsidP="005260CA">
      <w:pPr>
        <w:spacing w:after="0" w:line="240" w:lineRule="auto"/>
        <w:jc w:val="both"/>
        <w:rPr>
          <w:rFonts w:ascii="Arial" w:hAnsi="Arial" w:cs="Arial"/>
          <w:sz w:val="24"/>
          <w:szCs w:val="24"/>
        </w:rPr>
      </w:pPr>
      <w:r w:rsidRPr="00843FB4">
        <w:rPr>
          <w:rFonts w:ascii="Arial" w:hAnsi="Arial" w:cs="Arial"/>
          <w:b/>
          <w:sz w:val="24"/>
          <w:szCs w:val="24"/>
        </w:rPr>
        <w:t>PARÁGRAFO</w:t>
      </w:r>
      <w:r w:rsidR="002B5A23" w:rsidRPr="00843FB4">
        <w:rPr>
          <w:rFonts w:ascii="Arial" w:hAnsi="Arial" w:cs="Arial"/>
          <w:b/>
          <w:sz w:val="24"/>
          <w:szCs w:val="24"/>
        </w:rPr>
        <w:t>:</w:t>
      </w:r>
      <w:r w:rsidR="00924F69" w:rsidRPr="005260CA">
        <w:rPr>
          <w:rFonts w:ascii="Arial" w:hAnsi="Arial" w:cs="Arial"/>
          <w:sz w:val="24"/>
          <w:szCs w:val="24"/>
        </w:rPr>
        <w:t xml:space="preserve"> El Departamento Nacional de Planeación (DNP) será la entidad encargada de vigilar el cumplimiento de lo establecido en el presente artículo.</w:t>
      </w:r>
    </w:p>
    <w:p w14:paraId="6C5B8B59" w14:textId="77777777" w:rsidR="00843FB4" w:rsidRPr="005260CA" w:rsidRDefault="00843FB4" w:rsidP="005260CA">
      <w:pPr>
        <w:spacing w:after="0" w:line="240" w:lineRule="auto"/>
        <w:jc w:val="both"/>
        <w:rPr>
          <w:rFonts w:ascii="Arial" w:hAnsi="Arial" w:cs="Arial"/>
          <w:sz w:val="24"/>
          <w:szCs w:val="24"/>
        </w:rPr>
      </w:pPr>
    </w:p>
    <w:p w14:paraId="651BB81C" w14:textId="25EB1D06" w:rsidR="002B5A23" w:rsidRDefault="002B5A23" w:rsidP="005260CA">
      <w:pPr>
        <w:spacing w:after="0" w:line="240" w:lineRule="auto"/>
        <w:jc w:val="both"/>
        <w:rPr>
          <w:rFonts w:ascii="Arial" w:hAnsi="Arial" w:cs="Arial"/>
          <w:sz w:val="24"/>
          <w:szCs w:val="24"/>
        </w:rPr>
      </w:pPr>
      <w:r w:rsidRPr="00843FB4">
        <w:rPr>
          <w:rFonts w:ascii="Arial" w:hAnsi="Arial" w:cs="Arial"/>
          <w:b/>
          <w:sz w:val="24"/>
          <w:szCs w:val="24"/>
        </w:rPr>
        <w:t>ARTÍCULO 8º. ANÁLISIS DE IMPACTO NORMATIVO (AIN).</w:t>
      </w:r>
      <w:r w:rsidRPr="005260CA">
        <w:rPr>
          <w:rFonts w:ascii="Arial" w:hAnsi="Arial" w:cs="Arial"/>
          <w:sz w:val="24"/>
          <w:szCs w:val="24"/>
        </w:rPr>
        <w:t xml:space="preserve"> El Análisis de Impacto Normativo (AIN) deberá realizarse previo a la promulgación de un acto administrativo de carácter general que generen un impacto económico, social o ambiental.</w:t>
      </w:r>
    </w:p>
    <w:p w14:paraId="47C54832" w14:textId="77777777" w:rsidR="00843FB4" w:rsidRPr="005260CA" w:rsidRDefault="00843FB4" w:rsidP="005260CA">
      <w:pPr>
        <w:spacing w:after="0" w:line="240" w:lineRule="auto"/>
        <w:jc w:val="both"/>
        <w:rPr>
          <w:rFonts w:ascii="Arial" w:hAnsi="Arial" w:cs="Arial"/>
          <w:sz w:val="24"/>
          <w:szCs w:val="24"/>
        </w:rPr>
      </w:pPr>
    </w:p>
    <w:p w14:paraId="737302BB" w14:textId="41BFD645" w:rsidR="002B5A23" w:rsidRDefault="002B5A23" w:rsidP="005260CA">
      <w:pPr>
        <w:spacing w:after="0" w:line="240" w:lineRule="auto"/>
        <w:jc w:val="both"/>
        <w:rPr>
          <w:rFonts w:ascii="Arial" w:hAnsi="Arial" w:cs="Arial"/>
          <w:sz w:val="24"/>
          <w:szCs w:val="24"/>
        </w:rPr>
      </w:pPr>
      <w:r w:rsidRPr="005260CA">
        <w:rPr>
          <w:rFonts w:ascii="Arial" w:hAnsi="Arial" w:cs="Arial"/>
          <w:sz w:val="24"/>
          <w:szCs w:val="24"/>
        </w:rPr>
        <w:t>El informe y anexos que se obtengan de la realización del Análisis de Impacto Normativo (AIN) se publicará junto con el proyecto de acto administrativo de carácter general en el Sistema Único de Consulta Pública (SUCOP), o el que haga sus veces, en el caso de la Rama Ejecutiva, según lo dispuesto en el artículo 9 de la presente ley.</w:t>
      </w:r>
    </w:p>
    <w:p w14:paraId="778BF87E" w14:textId="77777777" w:rsidR="00843FB4" w:rsidRPr="005260CA" w:rsidRDefault="00843FB4" w:rsidP="005260CA">
      <w:pPr>
        <w:spacing w:after="0" w:line="240" w:lineRule="auto"/>
        <w:jc w:val="both"/>
        <w:rPr>
          <w:rFonts w:ascii="Arial" w:hAnsi="Arial" w:cs="Arial"/>
          <w:sz w:val="24"/>
          <w:szCs w:val="24"/>
        </w:rPr>
      </w:pPr>
    </w:p>
    <w:p w14:paraId="1E3CA3BE" w14:textId="70A78A41" w:rsidR="002B5A23" w:rsidRPr="005260CA" w:rsidRDefault="002B5A23" w:rsidP="005260CA">
      <w:pPr>
        <w:spacing w:after="0" w:line="240" w:lineRule="auto"/>
        <w:jc w:val="both"/>
        <w:rPr>
          <w:rFonts w:ascii="Arial" w:hAnsi="Arial" w:cs="Arial"/>
          <w:sz w:val="24"/>
          <w:szCs w:val="24"/>
        </w:rPr>
      </w:pPr>
      <w:r w:rsidRPr="00843FB4">
        <w:rPr>
          <w:rFonts w:ascii="Arial" w:hAnsi="Arial" w:cs="Arial"/>
          <w:b/>
          <w:sz w:val="24"/>
          <w:szCs w:val="24"/>
        </w:rPr>
        <w:t xml:space="preserve">PARÁGRAFO. </w:t>
      </w:r>
      <w:r w:rsidRPr="005260CA">
        <w:rPr>
          <w:rFonts w:ascii="Arial" w:hAnsi="Arial" w:cs="Arial"/>
          <w:sz w:val="24"/>
          <w:szCs w:val="24"/>
        </w:rPr>
        <w:t xml:space="preserve">Para llevar a cabo cualquier derogatoria de actos administrativos de carácter general, </w:t>
      </w:r>
      <w:r w:rsidR="007F17F2" w:rsidRPr="005260CA">
        <w:rPr>
          <w:rFonts w:ascii="Arial" w:hAnsi="Arial" w:cs="Arial"/>
          <w:sz w:val="24"/>
          <w:szCs w:val="24"/>
        </w:rPr>
        <w:t>de los sujetos obligados</w:t>
      </w:r>
      <w:r w:rsidR="002954F1">
        <w:rPr>
          <w:rFonts w:ascii="Arial" w:hAnsi="Arial" w:cs="Arial"/>
          <w:sz w:val="24"/>
          <w:szCs w:val="24"/>
        </w:rPr>
        <w:t xml:space="preserve">, </w:t>
      </w:r>
      <w:r w:rsidRPr="005260CA">
        <w:rPr>
          <w:rFonts w:ascii="Arial" w:hAnsi="Arial" w:cs="Arial"/>
          <w:sz w:val="24"/>
          <w:szCs w:val="24"/>
        </w:rPr>
        <w:t>en el marco de lo señalado en la presente ley, se deberá contar con un análisis de impacto a las comunidades étnicas del país, con el fin de determinar si se requiere o no adelantar proceso de consulta previa con dichas comunidades.</w:t>
      </w:r>
    </w:p>
    <w:p w14:paraId="6D5B2E4A" w14:textId="77777777" w:rsidR="007F17F2" w:rsidRPr="005260CA" w:rsidRDefault="007F17F2" w:rsidP="005260CA">
      <w:pPr>
        <w:spacing w:after="0" w:line="240" w:lineRule="auto"/>
        <w:jc w:val="both"/>
        <w:rPr>
          <w:rFonts w:ascii="Arial" w:hAnsi="Arial" w:cs="Arial"/>
          <w:sz w:val="24"/>
          <w:szCs w:val="24"/>
        </w:rPr>
      </w:pPr>
    </w:p>
    <w:p w14:paraId="02569770" w14:textId="0BC527DB" w:rsidR="002B5A23" w:rsidRDefault="002B5A23" w:rsidP="005260CA">
      <w:pPr>
        <w:spacing w:after="0" w:line="240" w:lineRule="auto"/>
        <w:jc w:val="both"/>
        <w:rPr>
          <w:rFonts w:ascii="Arial" w:hAnsi="Arial" w:cs="Arial"/>
          <w:sz w:val="24"/>
          <w:szCs w:val="24"/>
        </w:rPr>
      </w:pPr>
      <w:r w:rsidRPr="00EB396D">
        <w:rPr>
          <w:rFonts w:ascii="Arial" w:hAnsi="Arial" w:cs="Arial"/>
          <w:b/>
          <w:sz w:val="24"/>
          <w:szCs w:val="24"/>
        </w:rPr>
        <w:lastRenderedPageBreak/>
        <w:t>ARTÍCULO 9º. CONSULTA Y PARTICIPACIÓN PÚBLICA.</w:t>
      </w:r>
      <w:r w:rsidRPr="005260CA">
        <w:rPr>
          <w:rFonts w:ascii="Arial" w:hAnsi="Arial" w:cs="Arial"/>
          <w:sz w:val="24"/>
          <w:szCs w:val="24"/>
        </w:rPr>
        <w:t xml:space="preserve"> Los proyectos de actos administrativos de carácter general, que se profieran por parte de los sujetos obligados deberán ser publicados en el Sistema Único de Consulta Pública (SUCOP).</w:t>
      </w:r>
    </w:p>
    <w:p w14:paraId="2596B32F" w14:textId="77777777" w:rsidR="00EB396D" w:rsidRPr="005260CA" w:rsidRDefault="00EB396D" w:rsidP="005260CA">
      <w:pPr>
        <w:spacing w:after="0" w:line="240" w:lineRule="auto"/>
        <w:jc w:val="both"/>
        <w:rPr>
          <w:rFonts w:ascii="Arial" w:hAnsi="Arial" w:cs="Arial"/>
          <w:sz w:val="24"/>
          <w:szCs w:val="24"/>
        </w:rPr>
      </w:pPr>
    </w:p>
    <w:p w14:paraId="24687CAA" w14:textId="77777777" w:rsidR="00EB396D" w:rsidRDefault="002B5A23" w:rsidP="005260CA">
      <w:pPr>
        <w:spacing w:after="0" w:line="240" w:lineRule="auto"/>
        <w:jc w:val="both"/>
        <w:rPr>
          <w:rFonts w:ascii="Arial" w:hAnsi="Arial" w:cs="Arial"/>
          <w:sz w:val="24"/>
          <w:szCs w:val="24"/>
        </w:rPr>
      </w:pPr>
      <w:r w:rsidRPr="005260CA">
        <w:rPr>
          <w:rFonts w:ascii="Arial" w:hAnsi="Arial" w:cs="Arial"/>
          <w:sz w:val="24"/>
          <w:szCs w:val="24"/>
        </w:rPr>
        <w:t xml:space="preserve">El tiempo mínimo de permanencia en consulta pública será de </w:t>
      </w:r>
      <w:r w:rsidR="007F17F2" w:rsidRPr="005260CA">
        <w:rPr>
          <w:rFonts w:ascii="Arial" w:hAnsi="Arial" w:cs="Arial"/>
          <w:sz w:val="24"/>
          <w:szCs w:val="24"/>
        </w:rPr>
        <w:t xml:space="preserve">quince </w:t>
      </w:r>
      <w:r w:rsidRPr="005260CA">
        <w:rPr>
          <w:rFonts w:ascii="Arial" w:hAnsi="Arial" w:cs="Arial"/>
          <w:sz w:val="24"/>
          <w:szCs w:val="24"/>
        </w:rPr>
        <w:t>(1</w:t>
      </w:r>
      <w:r w:rsidR="007F17F2" w:rsidRPr="005260CA">
        <w:rPr>
          <w:rFonts w:ascii="Arial" w:hAnsi="Arial" w:cs="Arial"/>
          <w:sz w:val="24"/>
          <w:szCs w:val="24"/>
        </w:rPr>
        <w:t>5</w:t>
      </w:r>
      <w:r w:rsidRPr="005260CA">
        <w:rPr>
          <w:rFonts w:ascii="Arial" w:hAnsi="Arial" w:cs="Arial"/>
          <w:sz w:val="24"/>
          <w:szCs w:val="24"/>
        </w:rPr>
        <w:t xml:space="preserve">) días </w:t>
      </w:r>
      <w:r w:rsidR="007F17F2" w:rsidRPr="005260CA">
        <w:rPr>
          <w:rFonts w:ascii="Arial" w:hAnsi="Arial" w:cs="Arial"/>
          <w:sz w:val="24"/>
          <w:szCs w:val="24"/>
        </w:rPr>
        <w:t xml:space="preserve">calendario </w:t>
      </w:r>
      <w:r w:rsidRPr="005260CA">
        <w:rPr>
          <w:rFonts w:ascii="Arial" w:hAnsi="Arial" w:cs="Arial"/>
          <w:sz w:val="24"/>
          <w:szCs w:val="24"/>
        </w:rPr>
        <w:t>para la primera publicación en la que se deberá publicar el proyecto de acto administrativo, junto con la memoria justificativa, el estudio de Análisis de Impacto Normativo (AIN) y los demás estudios técnicos que lo sustentan, según el caso, con el fin de someterlos a consulta pública por parte de la ciudadanía y las partes interesadas.</w:t>
      </w:r>
    </w:p>
    <w:p w14:paraId="18E5796C" w14:textId="77777777" w:rsidR="00EB396D" w:rsidRDefault="00EB396D" w:rsidP="005260CA">
      <w:pPr>
        <w:spacing w:after="0" w:line="240" w:lineRule="auto"/>
        <w:jc w:val="both"/>
        <w:rPr>
          <w:rFonts w:ascii="Arial" w:hAnsi="Arial" w:cs="Arial"/>
          <w:sz w:val="24"/>
          <w:szCs w:val="24"/>
        </w:rPr>
      </w:pPr>
    </w:p>
    <w:p w14:paraId="44187BDE" w14:textId="4AFE4D3A" w:rsidR="002B5A23" w:rsidRPr="005260CA" w:rsidRDefault="002B5A23" w:rsidP="005260CA">
      <w:pPr>
        <w:spacing w:after="0" w:line="240" w:lineRule="auto"/>
        <w:jc w:val="both"/>
        <w:rPr>
          <w:rFonts w:ascii="Arial" w:hAnsi="Arial" w:cs="Arial"/>
          <w:sz w:val="24"/>
          <w:szCs w:val="24"/>
        </w:rPr>
      </w:pPr>
      <w:r w:rsidRPr="005260CA">
        <w:rPr>
          <w:rFonts w:ascii="Arial" w:hAnsi="Arial" w:cs="Arial"/>
          <w:sz w:val="24"/>
          <w:szCs w:val="24"/>
        </w:rPr>
        <w:t>La respuesta a los comentarios a los que hace referencia este artículo se realizará mediante informe que deberá ser publicado, y hará parte de los antecedentes normativos. Una vez resueltos los comentarios de la ciudadanía, la entidad deberá, dentro de los veinte (20) días siguientes, anunciar si expedirá o no el acto administrativo de carácter general y en qué tiempo. En caso de que la entidad tomase la decisión de no promulgar el acto administrativo de carácter general, el proceso de consulta pública deberá declararse desierto.</w:t>
      </w:r>
    </w:p>
    <w:p w14:paraId="0741C063" w14:textId="77777777" w:rsidR="00EB396D" w:rsidRDefault="00EB396D" w:rsidP="005260CA">
      <w:pPr>
        <w:spacing w:after="0" w:line="240" w:lineRule="auto"/>
        <w:jc w:val="both"/>
        <w:rPr>
          <w:rFonts w:ascii="Arial" w:hAnsi="Arial" w:cs="Arial"/>
          <w:sz w:val="24"/>
          <w:szCs w:val="24"/>
        </w:rPr>
      </w:pPr>
    </w:p>
    <w:p w14:paraId="23F433B8" w14:textId="4C161C1F" w:rsidR="002B5A23" w:rsidRPr="005260CA" w:rsidRDefault="002B5A23" w:rsidP="005260CA">
      <w:pPr>
        <w:spacing w:after="0" w:line="240" w:lineRule="auto"/>
        <w:jc w:val="both"/>
        <w:rPr>
          <w:rFonts w:ascii="Arial" w:hAnsi="Arial" w:cs="Arial"/>
          <w:sz w:val="24"/>
          <w:szCs w:val="24"/>
        </w:rPr>
      </w:pPr>
      <w:r w:rsidRPr="005260CA">
        <w:rPr>
          <w:rFonts w:ascii="Arial" w:hAnsi="Arial" w:cs="Arial"/>
          <w:sz w:val="24"/>
          <w:szCs w:val="24"/>
        </w:rPr>
        <w:t>Los días aquí dispuestos se entenderán calendario.</w:t>
      </w:r>
    </w:p>
    <w:p w14:paraId="6A70E97E" w14:textId="77777777" w:rsidR="002B5A23" w:rsidRPr="005260CA" w:rsidRDefault="002B5A23" w:rsidP="005260CA">
      <w:pPr>
        <w:spacing w:after="0" w:line="240" w:lineRule="auto"/>
        <w:jc w:val="both"/>
        <w:rPr>
          <w:rFonts w:ascii="Arial" w:hAnsi="Arial" w:cs="Arial"/>
          <w:sz w:val="24"/>
          <w:szCs w:val="24"/>
        </w:rPr>
      </w:pPr>
    </w:p>
    <w:p w14:paraId="08BA63D7" w14:textId="546FAE3D" w:rsidR="002B5A23" w:rsidRPr="005260CA" w:rsidRDefault="002B5A23" w:rsidP="005260CA">
      <w:pPr>
        <w:spacing w:after="0" w:line="240" w:lineRule="auto"/>
        <w:jc w:val="both"/>
        <w:rPr>
          <w:rFonts w:ascii="Arial" w:hAnsi="Arial" w:cs="Arial"/>
          <w:sz w:val="24"/>
          <w:szCs w:val="24"/>
        </w:rPr>
      </w:pPr>
      <w:r w:rsidRPr="00EB396D">
        <w:rPr>
          <w:rFonts w:ascii="Arial" w:hAnsi="Arial" w:cs="Arial"/>
          <w:b/>
          <w:sz w:val="24"/>
          <w:szCs w:val="24"/>
        </w:rPr>
        <w:t>PARÁGRAFO</w:t>
      </w:r>
      <w:r w:rsidR="00EB396D">
        <w:rPr>
          <w:rFonts w:ascii="Arial" w:hAnsi="Arial" w:cs="Arial"/>
          <w:b/>
          <w:sz w:val="24"/>
          <w:szCs w:val="24"/>
        </w:rPr>
        <w:t xml:space="preserve"> PRIMERO</w:t>
      </w:r>
      <w:r w:rsidRPr="00EB396D">
        <w:rPr>
          <w:rFonts w:ascii="Arial" w:hAnsi="Arial" w:cs="Arial"/>
          <w:b/>
          <w:sz w:val="24"/>
          <w:szCs w:val="24"/>
        </w:rPr>
        <w:t>.</w:t>
      </w:r>
      <w:r w:rsidRPr="005260CA">
        <w:rPr>
          <w:rFonts w:ascii="Arial" w:hAnsi="Arial" w:cs="Arial"/>
          <w:sz w:val="24"/>
          <w:szCs w:val="24"/>
        </w:rPr>
        <w:t xml:space="preserve"> Los sujetos obligados que profieran proyectos de actos administrativos de carácter general, deberán divulgar su contenido, por los canales</w:t>
      </w:r>
      <w:r w:rsidR="007F17F2" w:rsidRPr="005260CA">
        <w:rPr>
          <w:rFonts w:ascii="Arial" w:hAnsi="Arial" w:cs="Arial"/>
          <w:sz w:val="24"/>
          <w:szCs w:val="24"/>
        </w:rPr>
        <w:t xml:space="preserve"> institucionales correspondientes</w:t>
      </w:r>
      <w:r w:rsidRPr="005260CA">
        <w:rPr>
          <w:rFonts w:ascii="Arial" w:hAnsi="Arial" w:cs="Arial"/>
          <w:sz w:val="24"/>
          <w:szCs w:val="24"/>
        </w:rPr>
        <w:t>, con el fin de que la ciudadanía y partes interesadas puedan participar en su expedición garantizando su transparencia y publicidad.</w:t>
      </w:r>
    </w:p>
    <w:p w14:paraId="7194D325" w14:textId="28FA5F4A" w:rsidR="002B5A23" w:rsidRPr="005260CA" w:rsidRDefault="002B5A23" w:rsidP="005260CA">
      <w:pPr>
        <w:spacing w:after="0" w:line="240" w:lineRule="auto"/>
        <w:jc w:val="both"/>
        <w:rPr>
          <w:rFonts w:ascii="Arial" w:hAnsi="Arial" w:cs="Arial"/>
          <w:sz w:val="24"/>
          <w:szCs w:val="24"/>
        </w:rPr>
      </w:pPr>
    </w:p>
    <w:p w14:paraId="28266EA1" w14:textId="5BB609B4" w:rsidR="007F17F2" w:rsidRPr="005260CA" w:rsidRDefault="007F17F2" w:rsidP="005260CA">
      <w:pPr>
        <w:spacing w:after="0" w:line="240" w:lineRule="auto"/>
        <w:jc w:val="both"/>
        <w:rPr>
          <w:rFonts w:ascii="Arial" w:hAnsi="Arial" w:cs="Arial"/>
          <w:sz w:val="24"/>
          <w:szCs w:val="24"/>
        </w:rPr>
      </w:pPr>
      <w:r w:rsidRPr="00EB396D">
        <w:rPr>
          <w:rFonts w:ascii="Arial" w:hAnsi="Arial" w:cs="Arial"/>
          <w:b/>
          <w:sz w:val="24"/>
          <w:szCs w:val="24"/>
        </w:rPr>
        <w:t>PARÁGRAFO SEGUNDO.</w:t>
      </w:r>
      <w:r w:rsidRPr="005260CA">
        <w:rPr>
          <w:rFonts w:ascii="Arial" w:hAnsi="Arial" w:cs="Arial"/>
          <w:sz w:val="24"/>
          <w:szCs w:val="24"/>
        </w:rPr>
        <w:t xml:space="preserve"> </w:t>
      </w:r>
      <w:r w:rsidR="0067117A" w:rsidRPr="005260CA">
        <w:rPr>
          <w:rFonts w:ascii="Arial" w:hAnsi="Arial" w:cs="Arial"/>
          <w:sz w:val="24"/>
          <w:szCs w:val="24"/>
        </w:rPr>
        <w:t>El C</w:t>
      </w:r>
      <w:r w:rsidRPr="005260CA">
        <w:rPr>
          <w:rFonts w:ascii="Arial" w:hAnsi="Arial" w:cs="Arial"/>
          <w:sz w:val="24"/>
          <w:szCs w:val="24"/>
        </w:rPr>
        <w:t>omité para la Mejora Normativa tendrá un término de seis (6) meses para elaborar una guía para definir el tiempo de permanencia en consulta pública de un proyecto de acto administrativo de carácter</w:t>
      </w:r>
      <w:r w:rsidR="0067117A" w:rsidRPr="005260CA">
        <w:rPr>
          <w:rFonts w:ascii="Arial" w:hAnsi="Arial" w:cs="Arial"/>
          <w:sz w:val="24"/>
          <w:szCs w:val="24"/>
        </w:rPr>
        <w:t xml:space="preserve"> general de acuerdo a la proporcionalidad del impacto de dicha regulación. En ningún caso el tiempo de permanencia podrá ser menor a los quince (15) días mínimos establecidos en el presente artículo. Los sujetos obligados deberán acogerse a lo dispuesto por esta guía y el Comité para la Mejora Normativa lo podrá actualizar y reemplazar conforme lo considere necesario.</w:t>
      </w:r>
      <w:r w:rsidRPr="005260CA">
        <w:rPr>
          <w:rFonts w:ascii="Arial" w:hAnsi="Arial" w:cs="Arial"/>
          <w:sz w:val="24"/>
          <w:szCs w:val="24"/>
        </w:rPr>
        <w:t xml:space="preserve"> </w:t>
      </w:r>
    </w:p>
    <w:p w14:paraId="0F782A16" w14:textId="0D0FE7D7" w:rsidR="007F17F2" w:rsidRPr="005260CA" w:rsidRDefault="007F17F2" w:rsidP="005260CA">
      <w:pPr>
        <w:spacing w:after="0" w:line="240" w:lineRule="auto"/>
        <w:jc w:val="both"/>
        <w:rPr>
          <w:rFonts w:ascii="Arial" w:hAnsi="Arial" w:cs="Arial"/>
          <w:sz w:val="24"/>
          <w:szCs w:val="24"/>
        </w:rPr>
      </w:pPr>
    </w:p>
    <w:p w14:paraId="75751A70" w14:textId="0C4CFC3B" w:rsidR="002B5A23" w:rsidRDefault="002B5A23" w:rsidP="005260CA">
      <w:pPr>
        <w:spacing w:after="0" w:line="240" w:lineRule="auto"/>
        <w:jc w:val="both"/>
        <w:rPr>
          <w:rFonts w:ascii="Arial" w:hAnsi="Arial" w:cs="Arial"/>
          <w:sz w:val="24"/>
          <w:szCs w:val="24"/>
        </w:rPr>
      </w:pPr>
      <w:r w:rsidRPr="00D42A62">
        <w:rPr>
          <w:rFonts w:ascii="Arial" w:hAnsi="Arial" w:cs="Arial"/>
          <w:b/>
          <w:sz w:val="24"/>
          <w:szCs w:val="24"/>
        </w:rPr>
        <w:t>ARTÍCULO 10º. DEPURACIÓN NORMATIVA.</w:t>
      </w:r>
      <w:r w:rsidRPr="005260CA">
        <w:rPr>
          <w:rFonts w:ascii="Arial" w:hAnsi="Arial" w:cs="Arial"/>
          <w:sz w:val="24"/>
          <w:szCs w:val="24"/>
        </w:rPr>
        <w:t xml:space="preserve"> Los sujetos obligados deberán por cada acto administrativo de carácter general, que se pretendan promulgar, derogar o modificar, determinar de forma expresa las normas que se van a derogar o que resulten contradictorias entre sí, con el fin de evitar dudas sobre la vigencia y aplicabilidad de otras disposiciones normativas preexistentes del ordenamiento jurídico.</w:t>
      </w:r>
    </w:p>
    <w:p w14:paraId="00752932" w14:textId="77777777" w:rsidR="00D42A62" w:rsidRPr="005260CA" w:rsidRDefault="00D42A62" w:rsidP="005260CA">
      <w:pPr>
        <w:spacing w:after="0" w:line="240" w:lineRule="auto"/>
        <w:jc w:val="both"/>
        <w:rPr>
          <w:rFonts w:ascii="Arial" w:hAnsi="Arial" w:cs="Arial"/>
          <w:sz w:val="24"/>
          <w:szCs w:val="24"/>
        </w:rPr>
      </w:pPr>
    </w:p>
    <w:p w14:paraId="64BFDBF6" w14:textId="6A818786" w:rsidR="0067117A" w:rsidRDefault="0067117A" w:rsidP="005260CA">
      <w:pPr>
        <w:spacing w:after="0" w:line="240" w:lineRule="auto"/>
        <w:jc w:val="both"/>
        <w:rPr>
          <w:rFonts w:ascii="Arial" w:hAnsi="Arial" w:cs="Arial"/>
          <w:sz w:val="24"/>
          <w:szCs w:val="24"/>
        </w:rPr>
      </w:pPr>
      <w:r w:rsidRPr="00D42A62">
        <w:rPr>
          <w:rFonts w:ascii="Arial" w:hAnsi="Arial" w:cs="Arial"/>
          <w:b/>
          <w:sz w:val="24"/>
          <w:szCs w:val="24"/>
        </w:rPr>
        <w:t xml:space="preserve">PARÁGRAFO. </w:t>
      </w:r>
      <w:r w:rsidRPr="005260CA">
        <w:rPr>
          <w:rFonts w:ascii="Arial" w:hAnsi="Arial" w:cs="Arial"/>
          <w:sz w:val="24"/>
          <w:szCs w:val="24"/>
        </w:rPr>
        <w:t>La depuración normativa se deberá realizar conforme a los criterios de metodología propuestos por el Ministerio de Justicia y del Derecho.</w:t>
      </w:r>
    </w:p>
    <w:p w14:paraId="06390895" w14:textId="77777777" w:rsidR="00D42A62" w:rsidRPr="005260CA" w:rsidRDefault="00D42A62" w:rsidP="005260CA">
      <w:pPr>
        <w:spacing w:after="0" w:line="240" w:lineRule="auto"/>
        <w:jc w:val="both"/>
        <w:rPr>
          <w:rFonts w:ascii="Arial" w:hAnsi="Arial" w:cs="Arial"/>
          <w:sz w:val="24"/>
          <w:szCs w:val="24"/>
        </w:rPr>
      </w:pPr>
    </w:p>
    <w:p w14:paraId="28843F63" w14:textId="500D483C" w:rsidR="002B5A23" w:rsidRDefault="002B5A23" w:rsidP="005260CA">
      <w:pPr>
        <w:spacing w:after="0" w:line="240" w:lineRule="auto"/>
        <w:jc w:val="both"/>
        <w:rPr>
          <w:rFonts w:ascii="Arial" w:hAnsi="Arial" w:cs="Arial"/>
          <w:sz w:val="24"/>
          <w:szCs w:val="24"/>
        </w:rPr>
      </w:pPr>
      <w:r w:rsidRPr="00D42A62">
        <w:rPr>
          <w:rFonts w:ascii="Arial" w:hAnsi="Arial" w:cs="Arial"/>
          <w:b/>
          <w:sz w:val="24"/>
          <w:szCs w:val="24"/>
        </w:rPr>
        <w:lastRenderedPageBreak/>
        <w:t xml:space="preserve">ARTÍCULO 11°. EVALUACIÓN NORMATIVA EXPOST. </w:t>
      </w:r>
      <w:r w:rsidRPr="005260CA">
        <w:rPr>
          <w:rFonts w:ascii="Arial" w:hAnsi="Arial" w:cs="Arial"/>
          <w:sz w:val="24"/>
          <w:szCs w:val="24"/>
        </w:rPr>
        <w:t>Se deberá realizar la Evaluación Normativa ex-post de los actos administrativos de carácter general que hubiesen sido sometidos al Análisis de Impacto Normativo (AIN) cada cinco (5) años, contados a partir de su fecha de su promulgación con el fin de evaluar su impacto y resultados obtenidos.</w:t>
      </w:r>
    </w:p>
    <w:p w14:paraId="2898F646" w14:textId="77777777" w:rsidR="00D42A62" w:rsidRPr="005260CA" w:rsidRDefault="00D42A62" w:rsidP="005260CA">
      <w:pPr>
        <w:spacing w:after="0" w:line="240" w:lineRule="auto"/>
        <w:jc w:val="both"/>
        <w:rPr>
          <w:rFonts w:ascii="Arial" w:hAnsi="Arial" w:cs="Arial"/>
          <w:sz w:val="24"/>
          <w:szCs w:val="24"/>
        </w:rPr>
      </w:pPr>
    </w:p>
    <w:p w14:paraId="748086D0" w14:textId="77777777" w:rsidR="002B5A23" w:rsidRPr="005260CA" w:rsidRDefault="002B5A23" w:rsidP="005260CA">
      <w:pPr>
        <w:spacing w:after="0" w:line="240" w:lineRule="auto"/>
        <w:jc w:val="both"/>
        <w:rPr>
          <w:rFonts w:ascii="Arial" w:hAnsi="Arial" w:cs="Arial"/>
          <w:sz w:val="24"/>
          <w:szCs w:val="24"/>
        </w:rPr>
      </w:pPr>
      <w:r w:rsidRPr="005260CA">
        <w:rPr>
          <w:rFonts w:ascii="Arial" w:hAnsi="Arial" w:cs="Arial"/>
          <w:sz w:val="24"/>
          <w:szCs w:val="24"/>
        </w:rPr>
        <w:t>Esto sin perjuicio de que el ejecutivo pueda decidir adelantar dicha evaluación sobre cualquier acto administrativo de carácter general en cualquier tiempo.</w:t>
      </w:r>
    </w:p>
    <w:p w14:paraId="01C0CF34" w14:textId="6A343479" w:rsidR="002B5A23" w:rsidRDefault="002B5A23" w:rsidP="005260CA">
      <w:pPr>
        <w:spacing w:after="0" w:line="240" w:lineRule="auto"/>
        <w:jc w:val="both"/>
        <w:rPr>
          <w:rFonts w:ascii="Arial" w:hAnsi="Arial" w:cs="Arial"/>
          <w:sz w:val="24"/>
          <w:szCs w:val="24"/>
        </w:rPr>
      </w:pPr>
      <w:r w:rsidRPr="005260CA">
        <w:rPr>
          <w:rFonts w:ascii="Arial" w:hAnsi="Arial" w:cs="Arial"/>
          <w:sz w:val="24"/>
          <w:szCs w:val="24"/>
        </w:rPr>
        <w:t>Teniendo en cuenta los resultados de la Evaluación Normativa ex-post los sujetos obligados podrán implementar modificaciones al acto administrativo de carácter general objeto de evaluación, con el fin de garantizar el máximo beneficio social.</w:t>
      </w:r>
    </w:p>
    <w:p w14:paraId="6FCE075B" w14:textId="77777777" w:rsidR="00D42A62" w:rsidRPr="005260CA" w:rsidRDefault="00D42A62" w:rsidP="005260CA">
      <w:pPr>
        <w:spacing w:after="0" w:line="240" w:lineRule="auto"/>
        <w:jc w:val="both"/>
        <w:rPr>
          <w:rFonts w:ascii="Arial" w:hAnsi="Arial" w:cs="Arial"/>
          <w:sz w:val="24"/>
          <w:szCs w:val="24"/>
        </w:rPr>
      </w:pPr>
    </w:p>
    <w:p w14:paraId="5CD9B842" w14:textId="3E0099F9" w:rsidR="002B5A23" w:rsidRDefault="002B5A23" w:rsidP="005260CA">
      <w:pPr>
        <w:spacing w:after="0" w:line="240" w:lineRule="auto"/>
        <w:jc w:val="both"/>
        <w:rPr>
          <w:rFonts w:ascii="Arial" w:hAnsi="Arial" w:cs="Arial"/>
          <w:sz w:val="24"/>
          <w:szCs w:val="24"/>
        </w:rPr>
      </w:pPr>
      <w:r w:rsidRPr="00D42A62">
        <w:rPr>
          <w:rFonts w:ascii="Arial" w:hAnsi="Arial" w:cs="Arial"/>
          <w:b/>
          <w:sz w:val="24"/>
          <w:szCs w:val="24"/>
        </w:rPr>
        <w:t xml:space="preserve">PARÁGRAFO PRIMERO. </w:t>
      </w:r>
      <w:r w:rsidRPr="005260CA">
        <w:rPr>
          <w:rFonts w:ascii="Arial" w:hAnsi="Arial" w:cs="Arial"/>
          <w:sz w:val="24"/>
          <w:szCs w:val="24"/>
        </w:rPr>
        <w:t>En caso de que la normatividad a evaluar requiera un término distinto, la entidad emisora deberá justificar las razones técnicas por las cuales no podrán adoptar lo dispuesto en este artículo.</w:t>
      </w:r>
    </w:p>
    <w:p w14:paraId="381FA838" w14:textId="77777777" w:rsidR="00D42A62" w:rsidRPr="005260CA" w:rsidRDefault="00D42A62" w:rsidP="005260CA">
      <w:pPr>
        <w:spacing w:after="0" w:line="240" w:lineRule="auto"/>
        <w:jc w:val="both"/>
        <w:rPr>
          <w:rFonts w:ascii="Arial" w:hAnsi="Arial" w:cs="Arial"/>
          <w:sz w:val="24"/>
          <w:szCs w:val="24"/>
        </w:rPr>
      </w:pPr>
    </w:p>
    <w:p w14:paraId="277EA8ED" w14:textId="099D0817" w:rsidR="002B5A23" w:rsidRDefault="002B5A23" w:rsidP="005260CA">
      <w:pPr>
        <w:spacing w:after="0" w:line="240" w:lineRule="auto"/>
        <w:jc w:val="both"/>
        <w:rPr>
          <w:rFonts w:ascii="Arial" w:hAnsi="Arial" w:cs="Arial"/>
          <w:sz w:val="24"/>
          <w:szCs w:val="24"/>
        </w:rPr>
      </w:pPr>
      <w:r w:rsidRPr="00D42A62">
        <w:rPr>
          <w:rFonts w:ascii="Arial" w:hAnsi="Arial" w:cs="Arial"/>
          <w:b/>
          <w:sz w:val="24"/>
          <w:szCs w:val="24"/>
        </w:rPr>
        <w:t xml:space="preserve">PARÁGRAFO SEGUNDO. </w:t>
      </w:r>
      <w:r w:rsidRPr="005260CA">
        <w:rPr>
          <w:rFonts w:ascii="Arial" w:hAnsi="Arial" w:cs="Arial"/>
          <w:sz w:val="24"/>
          <w:szCs w:val="24"/>
        </w:rPr>
        <w:t>El Gobierno Nacional reglamentará, en un término de doce (12) meses a partir de la entrada en vigencia de la presente ley, las condiciones de implementación, metodología y plazos para el cumplimiento de lo dispuesto en este artículo.</w:t>
      </w:r>
    </w:p>
    <w:p w14:paraId="684C092F" w14:textId="77777777" w:rsidR="00D42A62" w:rsidRPr="005260CA" w:rsidRDefault="00D42A62" w:rsidP="005260CA">
      <w:pPr>
        <w:spacing w:after="0" w:line="240" w:lineRule="auto"/>
        <w:jc w:val="both"/>
        <w:rPr>
          <w:rFonts w:ascii="Arial" w:hAnsi="Arial" w:cs="Arial"/>
          <w:sz w:val="24"/>
          <w:szCs w:val="24"/>
        </w:rPr>
      </w:pPr>
    </w:p>
    <w:p w14:paraId="04586D64" w14:textId="51A195EE" w:rsidR="002B5A23" w:rsidRDefault="002B5A23" w:rsidP="005260CA">
      <w:pPr>
        <w:spacing w:after="0" w:line="240" w:lineRule="auto"/>
        <w:jc w:val="both"/>
        <w:rPr>
          <w:rFonts w:ascii="Arial" w:hAnsi="Arial" w:cs="Arial"/>
          <w:sz w:val="24"/>
          <w:szCs w:val="24"/>
        </w:rPr>
      </w:pPr>
      <w:r w:rsidRPr="00D42A62">
        <w:rPr>
          <w:rFonts w:ascii="Arial" w:hAnsi="Arial" w:cs="Arial"/>
          <w:b/>
          <w:sz w:val="24"/>
          <w:szCs w:val="24"/>
        </w:rPr>
        <w:t>ARTÍCULO 12º. INFORME PARA DEPURACIÓN DEL INVENTARIO NORMATIVO.</w:t>
      </w:r>
      <w:r w:rsidRPr="005260CA">
        <w:rPr>
          <w:rFonts w:ascii="Arial" w:hAnsi="Arial" w:cs="Arial"/>
          <w:sz w:val="24"/>
          <w:szCs w:val="24"/>
        </w:rPr>
        <w:t xml:space="preserve"> El Gobierno</w:t>
      </w:r>
      <w:r w:rsidR="00D42A62">
        <w:rPr>
          <w:rFonts w:ascii="Arial" w:hAnsi="Arial" w:cs="Arial"/>
          <w:sz w:val="24"/>
          <w:szCs w:val="24"/>
        </w:rPr>
        <w:t xml:space="preserve"> </w:t>
      </w:r>
      <w:r w:rsidRPr="005260CA">
        <w:rPr>
          <w:rFonts w:ascii="Arial" w:hAnsi="Arial" w:cs="Arial"/>
          <w:sz w:val="24"/>
          <w:szCs w:val="24"/>
        </w:rPr>
        <w:t xml:space="preserve">Nacional, </w:t>
      </w:r>
      <w:r w:rsidR="001F5BB7" w:rsidRPr="005260CA">
        <w:rPr>
          <w:rFonts w:ascii="Arial" w:hAnsi="Arial" w:cs="Arial"/>
          <w:sz w:val="24"/>
          <w:szCs w:val="24"/>
        </w:rPr>
        <w:t xml:space="preserve">a través del Departamento Nacional de Planeación – DNP, </w:t>
      </w:r>
      <w:r w:rsidRPr="005260CA">
        <w:rPr>
          <w:rFonts w:ascii="Arial" w:hAnsi="Arial" w:cs="Arial"/>
          <w:sz w:val="24"/>
          <w:szCs w:val="24"/>
        </w:rPr>
        <w:t>a partir de la entrada en vigencia de la presente ley, cada dos (2) años deberá presentar un informe al Congreso de la República al inicio de la legislatura correspondiente, donde se identifiquen las disposiciones de rango legal que deben ser derogadas del inventario normativo o que han sido derogadas tácitamente.</w:t>
      </w:r>
    </w:p>
    <w:p w14:paraId="3F01A0F4" w14:textId="77777777" w:rsidR="00D42A62" w:rsidRPr="005260CA" w:rsidRDefault="00D42A62" w:rsidP="005260CA">
      <w:pPr>
        <w:spacing w:after="0" w:line="240" w:lineRule="auto"/>
        <w:jc w:val="both"/>
        <w:rPr>
          <w:rFonts w:ascii="Arial" w:hAnsi="Arial" w:cs="Arial"/>
          <w:sz w:val="24"/>
          <w:szCs w:val="24"/>
        </w:rPr>
      </w:pPr>
    </w:p>
    <w:p w14:paraId="4F6950D2" w14:textId="7344501D" w:rsidR="002B5A23" w:rsidRDefault="002B5A23" w:rsidP="005260CA">
      <w:pPr>
        <w:spacing w:after="0" w:line="240" w:lineRule="auto"/>
        <w:jc w:val="both"/>
        <w:rPr>
          <w:rFonts w:ascii="Arial" w:hAnsi="Arial" w:cs="Arial"/>
          <w:sz w:val="24"/>
          <w:szCs w:val="24"/>
        </w:rPr>
      </w:pPr>
      <w:r w:rsidRPr="005260CA">
        <w:rPr>
          <w:rFonts w:ascii="Arial" w:hAnsi="Arial" w:cs="Arial"/>
          <w:sz w:val="24"/>
          <w:szCs w:val="24"/>
        </w:rPr>
        <w:t>La depuración de cada una de las normas propuestas, deberá estar debidamente justificada.</w:t>
      </w:r>
    </w:p>
    <w:p w14:paraId="1EC25914" w14:textId="77777777" w:rsidR="00D42A62" w:rsidRPr="005260CA" w:rsidRDefault="00D42A62" w:rsidP="005260CA">
      <w:pPr>
        <w:spacing w:after="0" w:line="240" w:lineRule="auto"/>
        <w:jc w:val="both"/>
        <w:rPr>
          <w:rFonts w:ascii="Arial" w:hAnsi="Arial" w:cs="Arial"/>
          <w:sz w:val="24"/>
          <w:szCs w:val="24"/>
        </w:rPr>
      </w:pPr>
    </w:p>
    <w:p w14:paraId="164E6AAC" w14:textId="77777777" w:rsidR="002B5A23" w:rsidRPr="005260CA" w:rsidRDefault="002B5A23" w:rsidP="005260CA">
      <w:pPr>
        <w:spacing w:after="0" w:line="240" w:lineRule="auto"/>
        <w:jc w:val="both"/>
        <w:rPr>
          <w:rFonts w:ascii="Arial" w:hAnsi="Arial" w:cs="Arial"/>
          <w:sz w:val="24"/>
          <w:szCs w:val="24"/>
        </w:rPr>
      </w:pPr>
      <w:r w:rsidRPr="00D42A62">
        <w:rPr>
          <w:rFonts w:ascii="Arial" w:hAnsi="Arial" w:cs="Arial"/>
          <w:b/>
          <w:sz w:val="24"/>
          <w:szCs w:val="24"/>
        </w:rPr>
        <w:t>ARTÍCULO 13º. ACTUALIZACIÓN DEL SUIN.</w:t>
      </w:r>
      <w:r w:rsidRPr="005260CA">
        <w:rPr>
          <w:rFonts w:ascii="Arial" w:hAnsi="Arial" w:cs="Arial"/>
          <w:sz w:val="24"/>
          <w:szCs w:val="24"/>
        </w:rPr>
        <w:t xml:space="preserve"> El Ministerio de Justicia y del Derecho adecuará el Sistema Único de Información Normativa (SUIN) o el que haga sus veces con el fin de que los sujetos obligados divulguen a través de este sistema de información los actos administrativos de carácter general que hayan sido promulgados o derogados.</w:t>
      </w:r>
    </w:p>
    <w:p w14:paraId="595F0EEA" w14:textId="1D23C621" w:rsidR="002B5A23" w:rsidRDefault="002B5A23" w:rsidP="005260CA">
      <w:pPr>
        <w:spacing w:after="0" w:line="240" w:lineRule="auto"/>
        <w:jc w:val="both"/>
        <w:rPr>
          <w:rFonts w:ascii="Arial" w:hAnsi="Arial" w:cs="Arial"/>
          <w:sz w:val="24"/>
          <w:szCs w:val="24"/>
        </w:rPr>
      </w:pPr>
    </w:p>
    <w:p w14:paraId="0074AC45" w14:textId="77777777" w:rsidR="00D42A62" w:rsidRPr="005260CA" w:rsidRDefault="00D42A62" w:rsidP="005260CA">
      <w:pPr>
        <w:spacing w:after="0" w:line="240" w:lineRule="auto"/>
        <w:jc w:val="both"/>
        <w:rPr>
          <w:rFonts w:ascii="Arial" w:hAnsi="Arial" w:cs="Arial"/>
          <w:sz w:val="24"/>
          <w:szCs w:val="24"/>
        </w:rPr>
        <w:sectPr w:rsidR="00D42A62" w:rsidRPr="005260CA" w:rsidSect="005260CA">
          <w:headerReference w:type="default" r:id="rId10"/>
          <w:footerReference w:type="default" r:id="rId11"/>
          <w:pgSz w:w="12240" w:h="15840"/>
          <w:pgMar w:top="1417" w:right="1701" w:bottom="1417" w:left="1701" w:header="555" w:footer="0" w:gutter="0"/>
          <w:cols w:space="720"/>
        </w:sectPr>
      </w:pPr>
    </w:p>
    <w:p w14:paraId="2ECC1D52" w14:textId="043502EF" w:rsidR="002B5A23" w:rsidRDefault="002B5A23" w:rsidP="005260CA">
      <w:pPr>
        <w:spacing w:after="0" w:line="240" w:lineRule="auto"/>
        <w:jc w:val="both"/>
        <w:rPr>
          <w:rFonts w:ascii="Arial" w:hAnsi="Arial" w:cs="Arial"/>
          <w:sz w:val="24"/>
          <w:szCs w:val="24"/>
        </w:rPr>
      </w:pPr>
      <w:r w:rsidRPr="005260CA">
        <w:rPr>
          <w:rFonts w:ascii="Arial" w:hAnsi="Arial" w:cs="Arial"/>
          <w:sz w:val="24"/>
          <w:szCs w:val="24"/>
        </w:rPr>
        <w:t>De igual manera, el Ministerio de Justicia y del Derecho actualizará en el Sistema Único de Información Normativa (SUIN) o el que haga sus veces, la información de las leyes que hayan sido promulgadas, modificadas o derogadas.</w:t>
      </w:r>
    </w:p>
    <w:p w14:paraId="00BE2F9E" w14:textId="77777777" w:rsidR="00D42A62" w:rsidRPr="005260CA" w:rsidRDefault="00D42A62" w:rsidP="005260CA">
      <w:pPr>
        <w:spacing w:after="0" w:line="240" w:lineRule="auto"/>
        <w:jc w:val="both"/>
        <w:rPr>
          <w:rFonts w:ascii="Arial" w:hAnsi="Arial" w:cs="Arial"/>
          <w:sz w:val="24"/>
          <w:szCs w:val="24"/>
        </w:rPr>
      </w:pPr>
    </w:p>
    <w:p w14:paraId="678DA55C" w14:textId="77777777" w:rsidR="002B5A23" w:rsidRPr="005260CA" w:rsidRDefault="002B5A23" w:rsidP="005260CA">
      <w:pPr>
        <w:spacing w:after="0" w:line="240" w:lineRule="auto"/>
        <w:jc w:val="both"/>
        <w:rPr>
          <w:rFonts w:ascii="Arial" w:hAnsi="Arial" w:cs="Arial"/>
          <w:sz w:val="24"/>
          <w:szCs w:val="24"/>
        </w:rPr>
      </w:pPr>
      <w:r w:rsidRPr="005260CA">
        <w:rPr>
          <w:rFonts w:ascii="Arial" w:hAnsi="Arial" w:cs="Arial"/>
          <w:sz w:val="24"/>
          <w:szCs w:val="24"/>
        </w:rPr>
        <w:t>Para el cumplimiento de este fin, la Imprenta Nacional de Colombia y las demás entidades públicas competentes, remitirán sin costo la información que requiera el Ministerio de Justicia y del Derecho.</w:t>
      </w:r>
    </w:p>
    <w:p w14:paraId="769CB8DE" w14:textId="77777777" w:rsidR="001F5BB7" w:rsidRPr="005260CA" w:rsidRDefault="001F5BB7" w:rsidP="005260CA">
      <w:pPr>
        <w:spacing w:after="0" w:line="240" w:lineRule="auto"/>
        <w:jc w:val="both"/>
        <w:rPr>
          <w:rFonts w:ascii="Arial" w:hAnsi="Arial" w:cs="Arial"/>
          <w:sz w:val="24"/>
          <w:szCs w:val="24"/>
        </w:rPr>
      </w:pPr>
    </w:p>
    <w:p w14:paraId="1F97FF14" w14:textId="00A600CD" w:rsidR="002B5A23" w:rsidRDefault="002B5A23" w:rsidP="005260CA">
      <w:pPr>
        <w:spacing w:after="0" w:line="240" w:lineRule="auto"/>
        <w:jc w:val="both"/>
        <w:rPr>
          <w:rFonts w:ascii="Arial" w:hAnsi="Arial" w:cs="Arial"/>
          <w:sz w:val="24"/>
          <w:szCs w:val="24"/>
        </w:rPr>
      </w:pPr>
      <w:r w:rsidRPr="00D42A62">
        <w:rPr>
          <w:rFonts w:ascii="Arial" w:hAnsi="Arial" w:cs="Arial"/>
          <w:b/>
          <w:sz w:val="24"/>
          <w:szCs w:val="24"/>
        </w:rPr>
        <w:lastRenderedPageBreak/>
        <w:t xml:space="preserve">ARTÍCULO 14º. </w:t>
      </w:r>
      <w:r w:rsidR="00D42A62">
        <w:rPr>
          <w:rFonts w:ascii="Arial" w:hAnsi="Arial" w:cs="Arial"/>
          <w:b/>
          <w:sz w:val="24"/>
          <w:szCs w:val="24"/>
        </w:rPr>
        <w:t>CREACION DEL SISTEMA UNIFICADO DE INFORMACION NORMATIVA Y PARTICIPACION CIUDADANA</w:t>
      </w:r>
      <w:r w:rsidRPr="00D42A62">
        <w:rPr>
          <w:rFonts w:ascii="Arial" w:hAnsi="Arial" w:cs="Arial"/>
          <w:b/>
          <w:sz w:val="24"/>
          <w:szCs w:val="24"/>
        </w:rPr>
        <w:t>.</w:t>
      </w:r>
      <w:r w:rsidRPr="005260CA">
        <w:rPr>
          <w:rFonts w:ascii="Arial" w:hAnsi="Arial" w:cs="Arial"/>
          <w:sz w:val="24"/>
          <w:szCs w:val="24"/>
        </w:rPr>
        <w:t xml:space="preserve"> </w:t>
      </w:r>
      <w:r w:rsidR="001F5BB7" w:rsidRPr="005260CA">
        <w:rPr>
          <w:rFonts w:ascii="Arial" w:hAnsi="Arial" w:cs="Arial"/>
          <w:sz w:val="24"/>
          <w:szCs w:val="24"/>
        </w:rPr>
        <w:t>El Gobierno Nacional, en cabeza del Departamento Nacional de Planeación, desarrollará y pondrá en operación, en un término no mayor a dieciocho (18) meses contados a partir de la vigencia de la presente ley, un Sistema Unificado de Información Normativa y Participa</w:t>
      </w:r>
      <w:r w:rsidR="005263FF">
        <w:rPr>
          <w:rFonts w:ascii="Arial" w:hAnsi="Arial" w:cs="Arial"/>
          <w:sz w:val="24"/>
          <w:szCs w:val="24"/>
        </w:rPr>
        <w:t xml:space="preserve">ción </w:t>
      </w:r>
      <w:r w:rsidR="001F5BB7" w:rsidRPr="005260CA">
        <w:rPr>
          <w:rFonts w:ascii="Arial" w:hAnsi="Arial" w:cs="Arial"/>
          <w:sz w:val="24"/>
          <w:szCs w:val="24"/>
        </w:rPr>
        <w:t>Ciudadana. Este sistema integrará y sistematizará la información y funcionalidades del Sistema único de Información Normativa (SUIN), el Sistema único de Consulta Pública (SUCOP), el Espacio Virtual de Asesoría (EVA), y demás sistemas relacionados con el ciclo de producción normativa del Estado, con el fin de centralizar en una única plataforma la información normativa y los procesos de consulta pública; facilitar a los ciudadanos el acceso a proyectos de actos administrativos, normativas vigentes, análisis de impacto normativo, y aportes recibidos durante procesos de consulta; proveer herramientas eficientes para la búsqueda y consulta de información.</w:t>
      </w:r>
    </w:p>
    <w:p w14:paraId="12E5837B" w14:textId="77777777" w:rsidR="00D42A62" w:rsidRPr="005260CA" w:rsidRDefault="00D42A62" w:rsidP="005260CA">
      <w:pPr>
        <w:spacing w:after="0" w:line="240" w:lineRule="auto"/>
        <w:jc w:val="both"/>
        <w:rPr>
          <w:rFonts w:ascii="Arial" w:hAnsi="Arial" w:cs="Arial"/>
          <w:sz w:val="24"/>
          <w:szCs w:val="24"/>
        </w:rPr>
      </w:pPr>
    </w:p>
    <w:p w14:paraId="25216A59" w14:textId="1BCD6D20" w:rsidR="002B5A23" w:rsidRDefault="002B5A23" w:rsidP="005260CA">
      <w:pPr>
        <w:spacing w:after="0" w:line="240" w:lineRule="auto"/>
        <w:jc w:val="both"/>
        <w:rPr>
          <w:rFonts w:ascii="Arial" w:hAnsi="Arial" w:cs="Arial"/>
          <w:sz w:val="24"/>
          <w:szCs w:val="24"/>
        </w:rPr>
      </w:pPr>
      <w:r w:rsidRPr="00D42A62">
        <w:rPr>
          <w:rFonts w:ascii="Arial" w:hAnsi="Arial" w:cs="Arial"/>
          <w:b/>
          <w:sz w:val="24"/>
          <w:szCs w:val="24"/>
        </w:rPr>
        <w:t xml:space="preserve">ARTÍCULO 15º. IMPLEMENTACIÓN NACIONAL Y TERRITORIAL. </w:t>
      </w:r>
      <w:r w:rsidRPr="005260CA">
        <w:rPr>
          <w:rFonts w:ascii="Arial" w:hAnsi="Arial" w:cs="Arial"/>
          <w:sz w:val="24"/>
          <w:szCs w:val="24"/>
        </w:rPr>
        <w:t xml:space="preserve">Los sujetos obligados tendrán un plazo máximo de doce (12) meses para dar cumplimiento a lo dispuesto en la presente ley. Para el caso del cumplimiento de lo dispuesto en </w:t>
      </w:r>
      <w:r w:rsidR="001F5BB7" w:rsidRPr="005260CA">
        <w:rPr>
          <w:rFonts w:ascii="Arial" w:hAnsi="Arial" w:cs="Arial"/>
          <w:sz w:val="24"/>
          <w:szCs w:val="24"/>
        </w:rPr>
        <w:t>e</w:t>
      </w:r>
      <w:r w:rsidRPr="005260CA">
        <w:rPr>
          <w:rFonts w:ascii="Arial" w:hAnsi="Arial" w:cs="Arial"/>
          <w:sz w:val="24"/>
          <w:szCs w:val="24"/>
        </w:rPr>
        <w:t>l</w:t>
      </w:r>
      <w:r w:rsidR="001F5BB7" w:rsidRPr="005260CA">
        <w:rPr>
          <w:rFonts w:ascii="Arial" w:hAnsi="Arial" w:cs="Arial"/>
          <w:sz w:val="24"/>
          <w:szCs w:val="24"/>
        </w:rPr>
        <w:t xml:space="preserve"> artículo</w:t>
      </w:r>
      <w:r w:rsidRPr="005260CA">
        <w:rPr>
          <w:rFonts w:ascii="Arial" w:hAnsi="Arial" w:cs="Arial"/>
          <w:sz w:val="24"/>
          <w:szCs w:val="24"/>
        </w:rPr>
        <w:t xml:space="preserve"> 8, las entidades territoriales, contarán con los siguientes plazos máximos:</w:t>
      </w:r>
    </w:p>
    <w:p w14:paraId="32E024EA" w14:textId="77777777" w:rsidR="00D42A62" w:rsidRPr="005260CA" w:rsidRDefault="00D42A62" w:rsidP="005260CA">
      <w:pPr>
        <w:spacing w:after="0" w:line="240" w:lineRule="auto"/>
        <w:jc w:val="both"/>
        <w:rPr>
          <w:rFonts w:ascii="Arial" w:hAnsi="Arial" w:cs="Arial"/>
          <w:sz w:val="24"/>
          <w:szCs w:val="24"/>
        </w:rPr>
      </w:pPr>
    </w:p>
    <w:p w14:paraId="14569406" w14:textId="3D1B31CB" w:rsidR="00D42A62" w:rsidRPr="00D42A62" w:rsidRDefault="002B5A23" w:rsidP="005260CA">
      <w:pPr>
        <w:pStyle w:val="Prrafodelista"/>
        <w:numPr>
          <w:ilvl w:val="0"/>
          <w:numId w:val="60"/>
        </w:numPr>
        <w:spacing w:after="0" w:line="240" w:lineRule="auto"/>
        <w:jc w:val="both"/>
        <w:rPr>
          <w:rFonts w:ascii="Arial" w:hAnsi="Arial" w:cs="Arial"/>
          <w:sz w:val="24"/>
          <w:szCs w:val="24"/>
        </w:rPr>
      </w:pPr>
      <w:r w:rsidRPr="00D42A62">
        <w:rPr>
          <w:rFonts w:ascii="Arial" w:hAnsi="Arial" w:cs="Arial"/>
          <w:b/>
          <w:sz w:val="24"/>
          <w:szCs w:val="24"/>
        </w:rPr>
        <w:t>Categoría Especial:</w:t>
      </w:r>
      <w:r w:rsidRPr="00D42A62">
        <w:rPr>
          <w:rFonts w:ascii="Arial" w:hAnsi="Arial" w:cs="Arial"/>
          <w:sz w:val="24"/>
          <w:szCs w:val="24"/>
        </w:rPr>
        <w:t xml:space="preserve"> </w:t>
      </w:r>
      <w:r w:rsidR="00D42A62" w:rsidRPr="00D42A62">
        <w:rPr>
          <w:rFonts w:ascii="Arial" w:hAnsi="Arial" w:cs="Arial"/>
          <w:sz w:val="24"/>
          <w:szCs w:val="24"/>
        </w:rPr>
        <w:t>Veinticuatro</w:t>
      </w:r>
      <w:r w:rsidRPr="00D42A62">
        <w:rPr>
          <w:rFonts w:ascii="Arial" w:hAnsi="Arial" w:cs="Arial"/>
          <w:sz w:val="24"/>
          <w:szCs w:val="24"/>
        </w:rPr>
        <w:t xml:space="preserve"> </w:t>
      </w:r>
      <w:r w:rsidR="001F5BB7" w:rsidRPr="00D42A62">
        <w:rPr>
          <w:rFonts w:ascii="Arial" w:hAnsi="Arial" w:cs="Arial"/>
          <w:sz w:val="24"/>
          <w:szCs w:val="24"/>
        </w:rPr>
        <w:t>(</w:t>
      </w:r>
      <w:r w:rsidRPr="00D42A62">
        <w:rPr>
          <w:rFonts w:ascii="Arial" w:hAnsi="Arial" w:cs="Arial"/>
          <w:sz w:val="24"/>
          <w:szCs w:val="24"/>
        </w:rPr>
        <w:t>2</w:t>
      </w:r>
      <w:r w:rsidR="001F5BB7" w:rsidRPr="00D42A62">
        <w:rPr>
          <w:rFonts w:ascii="Arial" w:hAnsi="Arial" w:cs="Arial"/>
          <w:sz w:val="24"/>
          <w:szCs w:val="24"/>
        </w:rPr>
        <w:t>4</w:t>
      </w:r>
      <w:r w:rsidRPr="00D42A62">
        <w:rPr>
          <w:rFonts w:ascii="Arial" w:hAnsi="Arial" w:cs="Arial"/>
          <w:sz w:val="24"/>
          <w:szCs w:val="24"/>
        </w:rPr>
        <w:t>) meses a partir de la entrada en vigencia de esta ley.</w:t>
      </w:r>
    </w:p>
    <w:p w14:paraId="3DB3E4FD" w14:textId="77777777" w:rsidR="002B5A23" w:rsidRPr="00D42A62" w:rsidRDefault="002B5A23" w:rsidP="00D42A62">
      <w:pPr>
        <w:pStyle w:val="Prrafodelista"/>
        <w:numPr>
          <w:ilvl w:val="0"/>
          <w:numId w:val="60"/>
        </w:numPr>
        <w:spacing w:after="0" w:line="240" w:lineRule="auto"/>
        <w:jc w:val="both"/>
        <w:rPr>
          <w:rFonts w:ascii="Arial" w:hAnsi="Arial" w:cs="Arial"/>
          <w:sz w:val="24"/>
          <w:szCs w:val="24"/>
        </w:rPr>
      </w:pPr>
      <w:r w:rsidRPr="00D42A62">
        <w:rPr>
          <w:rFonts w:ascii="Arial" w:hAnsi="Arial" w:cs="Arial"/>
          <w:b/>
          <w:sz w:val="24"/>
          <w:szCs w:val="24"/>
        </w:rPr>
        <w:t>Primera Categoría:</w:t>
      </w:r>
      <w:r w:rsidRPr="00D42A62">
        <w:rPr>
          <w:rFonts w:ascii="Arial" w:hAnsi="Arial" w:cs="Arial"/>
          <w:sz w:val="24"/>
          <w:szCs w:val="24"/>
        </w:rPr>
        <w:t xml:space="preserve"> Treinta (30) meses a partir de la entrada en vigencia de esta ley.</w:t>
      </w:r>
    </w:p>
    <w:p w14:paraId="39648013" w14:textId="77777777" w:rsidR="002B5A23" w:rsidRPr="00D42A62" w:rsidRDefault="002B5A23" w:rsidP="00D42A62">
      <w:pPr>
        <w:pStyle w:val="Prrafodelista"/>
        <w:numPr>
          <w:ilvl w:val="0"/>
          <w:numId w:val="60"/>
        </w:numPr>
        <w:spacing w:after="0" w:line="240" w:lineRule="auto"/>
        <w:jc w:val="both"/>
        <w:rPr>
          <w:rFonts w:ascii="Arial" w:hAnsi="Arial" w:cs="Arial"/>
          <w:sz w:val="24"/>
          <w:szCs w:val="24"/>
        </w:rPr>
      </w:pPr>
      <w:r w:rsidRPr="00D42A62">
        <w:rPr>
          <w:rFonts w:ascii="Arial" w:hAnsi="Arial" w:cs="Arial"/>
          <w:b/>
          <w:sz w:val="24"/>
          <w:szCs w:val="24"/>
        </w:rPr>
        <w:t>Segunda y Tercera Categoría:</w:t>
      </w:r>
      <w:r w:rsidRPr="00D42A62">
        <w:rPr>
          <w:rFonts w:ascii="Arial" w:hAnsi="Arial" w:cs="Arial"/>
          <w:sz w:val="24"/>
          <w:szCs w:val="24"/>
        </w:rPr>
        <w:t xml:space="preserve"> Treinta y seis (36) meses a partir de la entrada en vigencia de esta ley.</w:t>
      </w:r>
    </w:p>
    <w:p w14:paraId="17B02EB4" w14:textId="3BF7B4D2" w:rsidR="00D42A62" w:rsidRPr="00D42A62" w:rsidRDefault="002B5A23" w:rsidP="00D42A62">
      <w:pPr>
        <w:pStyle w:val="Prrafodelista"/>
        <w:numPr>
          <w:ilvl w:val="0"/>
          <w:numId w:val="60"/>
        </w:numPr>
        <w:spacing w:after="0" w:line="240" w:lineRule="auto"/>
        <w:jc w:val="both"/>
        <w:rPr>
          <w:rFonts w:ascii="Arial" w:hAnsi="Arial" w:cs="Arial"/>
          <w:sz w:val="24"/>
          <w:szCs w:val="24"/>
        </w:rPr>
      </w:pPr>
      <w:r w:rsidRPr="00D42A62">
        <w:rPr>
          <w:rFonts w:ascii="Arial" w:hAnsi="Arial" w:cs="Arial"/>
          <w:b/>
          <w:sz w:val="24"/>
          <w:szCs w:val="24"/>
        </w:rPr>
        <w:t>Cuarta, Quinta y Sexta Categoría:</w:t>
      </w:r>
      <w:r w:rsidRPr="00D42A62">
        <w:rPr>
          <w:rFonts w:ascii="Arial" w:hAnsi="Arial" w:cs="Arial"/>
          <w:sz w:val="24"/>
          <w:szCs w:val="24"/>
        </w:rPr>
        <w:t xml:space="preserve"> Cuarenta y ocho (48) meses a partir de la entrada en vigencia de esta ley.</w:t>
      </w:r>
    </w:p>
    <w:p w14:paraId="442362E2" w14:textId="77777777" w:rsidR="00D42A62" w:rsidRDefault="00D42A62" w:rsidP="00D42A62">
      <w:pPr>
        <w:spacing w:after="0" w:line="240" w:lineRule="auto"/>
        <w:jc w:val="both"/>
        <w:rPr>
          <w:rFonts w:ascii="Arial" w:hAnsi="Arial" w:cs="Arial"/>
          <w:sz w:val="24"/>
          <w:szCs w:val="24"/>
        </w:rPr>
      </w:pPr>
    </w:p>
    <w:p w14:paraId="032DBD2E" w14:textId="2053A666" w:rsidR="002B5A23" w:rsidRPr="00D42A62" w:rsidRDefault="002B5A23" w:rsidP="00D42A62">
      <w:pPr>
        <w:spacing w:after="0" w:line="240" w:lineRule="auto"/>
        <w:jc w:val="both"/>
        <w:rPr>
          <w:rFonts w:ascii="Arial" w:hAnsi="Arial" w:cs="Arial"/>
          <w:sz w:val="24"/>
          <w:szCs w:val="24"/>
        </w:rPr>
      </w:pPr>
      <w:r w:rsidRPr="00D42A62">
        <w:rPr>
          <w:rFonts w:ascii="Arial" w:hAnsi="Arial" w:cs="Arial"/>
          <w:sz w:val="24"/>
          <w:szCs w:val="24"/>
        </w:rPr>
        <w:t>En los plazos aquí dispuestos, los sujetos obligados deberán hacer los ajustes institucionales, normativos, administrativos y financieros con cargo a su presupuesto que sean necesarios.</w:t>
      </w:r>
    </w:p>
    <w:p w14:paraId="63561D8D" w14:textId="77777777" w:rsidR="00D42A62" w:rsidRDefault="00D42A62" w:rsidP="005260CA">
      <w:pPr>
        <w:spacing w:after="0" w:line="240" w:lineRule="auto"/>
        <w:jc w:val="both"/>
        <w:rPr>
          <w:rFonts w:ascii="Arial" w:hAnsi="Arial" w:cs="Arial"/>
          <w:sz w:val="24"/>
          <w:szCs w:val="24"/>
        </w:rPr>
      </w:pPr>
    </w:p>
    <w:p w14:paraId="0CBF3248" w14:textId="5A67299C" w:rsidR="002B5A23" w:rsidRDefault="002B5A23" w:rsidP="005260CA">
      <w:pPr>
        <w:spacing w:after="0" w:line="240" w:lineRule="auto"/>
        <w:jc w:val="both"/>
        <w:rPr>
          <w:rFonts w:ascii="Arial" w:hAnsi="Arial" w:cs="Arial"/>
          <w:sz w:val="24"/>
          <w:szCs w:val="24"/>
        </w:rPr>
      </w:pPr>
      <w:r w:rsidRPr="00D42A62">
        <w:rPr>
          <w:rFonts w:ascii="Arial" w:hAnsi="Arial" w:cs="Arial"/>
          <w:b/>
          <w:sz w:val="24"/>
          <w:szCs w:val="24"/>
        </w:rPr>
        <w:t>PARÁGRAFO.</w:t>
      </w:r>
      <w:r w:rsidRPr="005260CA">
        <w:rPr>
          <w:rFonts w:ascii="Arial" w:hAnsi="Arial" w:cs="Arial"/>
          <w:sz w:val="24"/>
          <w:szCs w:val="24"/>
        </w:rPr>
        <w:t xml:space="preserve"> Para el caso de las Asambleas Departamentales y Concejos Municipales, no aplica lo dispuesto en la presente ley, en lo referido a la promulgación de acuerdos y ordenanzas.</w:t>
      </w:r>
    </w:p>
    <w:p w14:paraId="42B41CD0" w14:textId="77777777" w:rsidR="00D42A62" w:rsidRPr="005260CA" w:rsidRDefault="00D42A62" w:rsidP="005260CA">
      <w:pPr>
        <w:spacing w:after="0" w:line="240" w:lineRule="auto"/>
        <w:jc w:val="both"/>
        <w:rPr>
          <w:rFonts w:ascii="Arial" w:hAnsi="Arial" w:cs="Arial"/>
          <w:sz w:val="24"/>
          <w:szCs w:val="24"/>
        </w:rPr>
      </w:pPr>
    </w:p>
    <w:p w14:paraId="4AD825E7" w14:textId="77777777" w:rsidR="001F5BB7" w:rsidRPr="005260CA" w:rsidRDefault="001F5BB7" w:rsidP="005260CA">
      <w:pPr>
        <w:spacing w:after="0" w:line="240" w:lineRule="auto"/>
        <w:jc w:val="both"/>
        <w:rPr>
          <w:rFonts w:ascii="Arial" w:hAnsi="Arial" w:cs="Arial"/>
          <w:sz w:val="24"/>
          <w:szCs w:val="24"/>
        </w:rPr>
      </w:pPr>
      <w:r w:rsidRPr="00D42A62">
        <w:rPr>
          <w:rFonts w:ascii="Arial" w:hAnsi="Arial" w:cs="Arial"/>
          <w:b/>
          <w:sz w:val="24"/>
          <w:szCs w:val="24"/>
        </w:rPr>
        <w:t>ARTÍCULO 16°.</w:t>
      </w:r>
      <w:r w:rsidRPr="005260CA">
        <w:rPr>
          <w:rFonts w:ascii="Arial" w:hAnsi="Arial" w:cs="Arial"/>
          <w:sz w:val="24"/>
          <w:szCs w:val="24"/>
        </w:rPr>
        <w:t xml:space="preserve"> </w:t>
      </w:r>
      <w:r w:rsidRPr="00D42A62">
        <w:rPr>
          <w:rFonts w:ascii="Arial" w:hAnsi="Arial" w:cs="Arial"/>
          <w:b/>
          <w:sz w:val="24"/>
          <w:szCs w:val="24"/>
        </w:rPr>
        <w:t>Revisión Integral de los Análisis de Impacto Normativo (AIN).</w:t>
      </w:r>
      <w:r w:rsidRPr="005260CA">
        <w:rPr>
          <w:rFonts w:ascii="Arial" w:hAnsi="Arial" w:cs="Arial"/>
          <w:sz w:val="24"/>
          <w:szCs w:val="24"/>
        </w:rPr>
        <w:t xml:space="preserve"> El Departamento Nacional de Planeación (DNP) será la entidad encargada de llevar a cabo la revisión de los Análisis de Impacto Normativo de las entidades a nivel nacional y territorial.</w:t>
      </w:r>
    </w:p>
    <w:p w14:paraId="750A6EED" w14:textId="77777777" w:rsidR="001F5BB7" w:rsidRPr="005260CA" w:rsidRDefault="001F5BB7" w:rsidP="005260CA">
      <w:pPr>
        <w:spacing w:after="0" w:line="240" w:lineRule="auto"/>
        <w:jc w:val="both"/>
        <w:rPr>
          <w:rFonts w:ascii="Arial" w:hAnsi="Arial" w:cs="Arial"/>
          <w:sz w:val="24"/>
          <w:szCs w:val="24"/>
        </w:rPr>
      </w:pPr>
    </w:p>
    <w:p w14:paraId="3AEA1806" w14:textId="383B6393" w:rsidR="003C28D1" w:rsidRPr="005260CA" w:rsidRDefault="001F5BB7" w:rsidP="005260CA">
      <w:pPr>
        <w:spacing w:after="0" w:line="240" w:lineRule="auto"/>
        <w:jc w:val="both"/>
        <w:rPr>
          <w:rFonts w:ascii="Arial" w:hAnsi="Arial" w:cs="Arial"/>
          <w:sz w:val="24"/>
          <w:szCs w:val="24"/>
        </w:rPr>
      </w:pPr>
      <w:r w:rsidRPr="005260CA">
        <w:rPr>
          <w:rFonts w:ascii="Arial" w:hAnsi="Arial" w:cs="Arial"/>
          <w:sz w:val="24"/>
          <w:szCs w:val="24"/>
        </w:rPr>
        <w:t>El Departamento Nacional de Planeación (DN</w:t>
      </w:r>
      <w:r w:rsidR="0085054B" w:rsidRPr="005260CA">
        <w:rPr>
          <w:rFonts w:ascii="Arial" w:hAnsi="Arial" w:cs="Arial"/>
          <w:sz w:val="24"/>
          <w:szCs w:val="24"/>
        </w:rPr>
        <w:t>P</w:t>
      </w:r>
      <w:r w:rsidRPr="005260CA">
        <w:rPr>
          <w:rFonts w:ascii="Arial" w:hAnsi="Arial" w:cs="Arial"/>
          <w:sz w:val="24"/>
          <w:szCs w:val="24"/>
        </w:rPr>
        <w:t xml:space="preserve">) ejercerá como autoridad competente </w:t>
      </w:r>
      <w:r w:rsidR="00F92C48" w:rsidRPr="005260CA">
        <w:rPr>
          <w:rFonts w:ascii="Arial" w:hAnsi="Arial" w:cs="Arial"/>
          <w:sz w:val="24"/>
          <w:szCs w:val="24"/>
        </w:rPr>
        <w:t xml:space="preserve">para </w:t>
      </w:r>
      <w:r w:rsidRPr="005260CA">
        <w:rPr>
          <w:rFonts w:ascii="Arial" w:hAnsi="Arial" w:cs="Arial"/>
          <w:sz w:val="24"/>
          <w:szCs w:val="24"/>
        </w:rPr>
        <w:t>la revisión integral de los Análisis de Impacto Normativo (AIN)</w:t>
      </w:r>
      <w:r w:rsidR="003C28D1" w:rsidRPr="005260CA">
        <w:rPr>
          <w:rFonts w:ascii="Arial" w:hAnsi="Arial" w:cs="Arial"/>
          <w:sz w:val="24"/>
          <w:szCs w:val="24"/>
        </w:rPr>
        <w:t xml:space="preserve"> presentados por las diferentes entidades gubernamentales. En cumplimiento de sus funciones, el DNP deberá:</w:t>
      </w:r>
    </w:p>
    <w:p w14:paraId="6D2A3527" w14:textId="77777777" w:rsidR="003C28D1" w:rsidRPr="005260CA" w:rsidRDefault="003C28D1" w:rsidP="005260CA">
      <w:pPr>
        <w:spacing w:after="0" w:line="240" w:lineRule="auto"/>
        <w:jc w:val="both"/>
        <w:rPr>
          <w:rFonts w:ascii="Arial" w:hAnsi="Arial" w:cs="Arial"/>
          <w:sz w:val="24"/>
          <w:szCs w:val="24"/>
        </w:rPr>
      </w:pPr>
    </w:p>
    <w:p w14:paraId="70AEDB07" w14:textId="00817CFD" w:rsidR="003C28D1" w:rsidRDefault="00D42A62" w:rsidP="005260CA">
      <w:pPr>
        <w:spacing w:after="0" w:line="240" w:lineRule="auto"/>
        <w:jc w:val="both"/>
        <w:rPr>
          <w:rFonts w:ascii="Arial" w:hAnsi="Arial" w:cs="Arial"/>
          <w:sz w:val="24"/>
          <w:szCs w:val="24"/>
        </w:rPr>
      </w:pPr>
      <w:r>
        <w:rPr>
          <w:rFonts w:ascii="Arial" w:hAnsi="Arial" w:cs="Arial"/>
          <w:sz w:val="24"/>
          <w:szCs w:val="24"/>
        </w:rPr>
        <w:t xml:space="preserve">1. </w:t>
      </w:r>
      <w:r w:rsidR="003C28D1" w:rsidRPr="005260CA">
        <w:rPr>
          <w:rFonts w:ascii="Arial" w:hAnsi="Arial" w:cs="Arial"/>
          <w:sz w:val="24"/>
          <w:szCs w:val="24"/>
        </w:rPr>
        <w:t>Verificar la conformidad de los AIN con los parámetros establecidos por la normatividad vigente.</w:t>
      </w:r>
    </w:p>
    <w:p w14:paraId="02A4A412" w14:textId="77777777" w:rsidR="00D42A62" w:rsidRPr="005260CA" w:rsidRDefault="00D42A62" w:rsidP="005260CA">
      <w:pPr>
        <w:spacing w:after="0" w:line="240" w:lineRule="auto"/>
        <w:jc w:val="both"/>
        <w:rPr>
          <w:rFonts w:ascii="Arial" w:hAnsi="Arial" w:cs="Arial"/>
          <w:sz w:val="24"/>
          <w:szCs w:val="24"/>
        </w:rPr>
      </w:pPr>
    </w:p>
    <w:p w14:paraId="097E7376" w14:textId="6D52DBF0" w:rsidR="003C28D1" w:rsidRDefault="00D42A62" w:rsidP="005260CA">
      <w:pPr>
        <w:spacing w:after="0" w:line="240" w:lineRule="auto"/>
        <w:jc w:val="both"/>
        <w:rPr>
          <w:rFonts w:ascii="Arial" w:hAnsi="Arial" w:cs="Arial"/>
          <w:sz w:val="24"/>
          <w:szCs w:val="24"/>
        </w:rPr>
      </w:pPr>
      <w:r>
        <w:rPr>
          <w:rFonts w:ascii="Arial" w:hAnsi="Arial" w:cs="Arial"/>
          <w:sz w:val="24"/>
          <w:szCs w:val="24"/>
        </w:rPr>
        <w:t xml:space="preserve">2. </w:t>
      </w:r>
      <w:r w:rsidR="003C28D1" w:rsidRPr="005260CA">
        <w:rPr>
          <w:rFonts w:ascii="Arial" w:hAnsi="Arial" w:cs="Arial"/>
          <w:sz w:val="24"/>
          <w:szCs w:val="24"/>
        </w:rPr>
        <w:t>Evaluar la coherencia y la calidad del análisis, incluyendo la justificación del problema regulatorio, la claridad de los objetivos, la robustez de la evaluación de alternativas y la integridad del análisis de costos y beneficios.</w:t>
      </w:r>
    </w:p>
    <w:p w14:paraId="1ECC6AF8" w14:textId="77777777" w:rsidR="00D42A62" w:rsidRPr="005260CA" w:rsidRDefault="00D42A62" w:rsidP="005260CA">
      <w:pPr>
        <w:spacing w:after="0" w:line="240" w:lineRule="auto"/>
        <w:jc w:val="both"/>
        <w:rPr>
          <w:rFonts w:ascii="Arial" w:hAnsi="Arial" w:cs="Arial"/>
          <w:sz w:val="24"/>
          <w:szCs w:val="24"/>
        </w:rPr>
      </w:pPr>
    </w:p>
    <w:p w14:paraId="41E4520A" w14:textId="120C7C99" w:rsidR="003C28D1" w:rsidRPr="005260CA" w:rsidRDefault="00D42A62" w:rsidP="005260CA">
      <w:pPr>
        <w:spacing w:after="0" w:line="240" w:lineRule="auto"/>
        <w:jc w:val="both"/>
        <w:rPr>
          <w:rFonts w:ascii="Arial" w:hAnsi="Arial" w:cs="Arial"/>
          <w:sz w:val="24"/>
          <w:szCs w:val="24"/>
        </w:rPr>
      </w:pPr>
      <w:r>
        <w:rPr>
          <w:rFonts w:ascii="Arial" w:hAnsi="Arial" w:cs="Arial"/>
          <w:sz w:val="24"/>
          <w:szCs w:val="24"/>
        </w:rPr>
        <w:t>3.</w:t>
      </w:r>
      <w:r w:rsidR="005263FF">
        <w:rPr>
          <w:rFonts w:ascii="Arial" w:hAnsi="Arial" w:cs="Arial"/>
          <w:sz w:val="24"/>
          <w:szCs w:val="24"/>
        </w:rPr>
        <w:t xml:space="preserve"> </w:t>
      </w:r>
      <w:r w:rsidR="003C28D1" w:rsidRPr="005260CA">
        <w:rPr>
          <w:rFonts w:ascii="Arial" w:hAnsi="Arial" w:cs="Arial"/>
          <w:sz w:val="24"/>
          <w:szCs w:val="24"/>
        </w:rPr>
        <w:t>Asegurar que los procesos de participación ciudadana hayan sido debidamente ejecutados y considerados en el análisis.</w:t>
      </w:r>
    </w:p>
    <w:p w14:paraId="5478272F" w14:textId="77777777" w:rsidR="00240205" w:rsidRPr="005260CA" w:rsidRDefault="00240205" w:rsidP="005260CA">
      <w:pPr>
        <w:spacing w:after="0" w:line="240" w:lineRule="auto"/>
        <w:jc w:val="both"/>
        <w:rPr>
          <w:rFonts w:ascii="Arial" w:hAnsi="Arial" w:cs="Arial"/>
          <w:sz w:val="24"/>
          <w:szCs w:val="24"/>
        </w:rPr>
      </w:pPr>
    </w:p>
    <w:p w14:paraId="135F914E" w14:textId="5573BF21" w:rsidR="001F5BB7" w:rsidRPr="005260CA" w:rsidRDefault="003C28D1" w:rsidP="005260CA">
      <w:pPr>
        <w:spacing w:after="0" w:line="240" w:lineRule="auto"/>
        <w:jc w:val="both"/>
        <w:rPr>
          <w:rFonts w:ascii="Arial" w:hAnsi="Arial" w:cs="Arial"/>
          <w:sz w:val="24"/>
          <w:szCs w:val="24"/>
        </w:rPr>
      </w:pPr>
      <w:r w:rsidRPr="00D42A62">
        <w:rPr>
          <w:rFonts w:ascii="Arial" w:hAnsi="Arial" w:cs="Arial"/>
          <w:b/>
          <w:sz w:val="24"/>
          <w:szCs w:val="24"/>
        </w:rPr>
        <w:t>PARÁGRAFO 1.</w:t>
      </w:r>
      <w:r w:rsidRPr="005260CA">
        <w:rPr>
          <w:rFonts w:ascii="Arial" w:hAnsi="Arial" w:cs="Arial"/>
          <w:sz w:val="24"/>
          <w:szCs w:val="24"/>
        </w:rPr>
        <w:t xml:space="preserve"> En caso de que el DNP determine que el AIN presentado es insuficiente o no cumple con los estándares requeridos, no procederá a su aprobación y remitirá el análisis al Comité para la Mejora Normativa.</w:t>
      </w:r>
      <w:r w:rsidR="001F5BB7" w:rsidRPr="005260CA">
        <w:rPr>
          <w:rFonts w:ascii="Arial" w:hAnsi="Arial" w:cs="Arial"/>
          <w:sz w:val="24"/>
          <w:szCs w:val="24"/>
        </w:rPr>
        <w:t xml:space="preserve"> </w:t>
      </w:r>
    </w:p>
    <w:p w14:paraId="49294174" w14:textId="37091148" w:rsidR="003C28D1" w:rsidRPr="005260CA" w:rsidRDefault="003C28D1" w:rsidP="005260CA">
      <w:pPr>
        <w:spacing w:after="0" w:line="240" w:lineRule="auto"/>
        <w:jc w:val="both"/>
        <w:rPr>
          <w:rFonts w:ascii="Arial" w:hAnsi="Arial" w:cs="Arial"/>
          <w:sz w:val="24"/>
          <w:szCs w:val="24"/>
        </w:rPr>
      </w:pPr>
    </w:p>
    <w:p w14:paraId="71E8C2AE" w14:textId="6BFF90E9" w:rsidR="003C28D1" w:rsidRPr="005260CA" w:rsidRDefault="003C28D1" w:rsidP="005260CA">
      <w:pPr>
        <w:spacing w:after="0" w:line="240" w:lineRule="auto"/>
        <w:jc w:val="both"/>
        <w:rPr>
          <w:rFonts w:ascii="Arial" w:hAnsi="Arial" w:cs="Arial"/>
          <w:sz w:val="24"/>
          <w:szCs w:val="24"/>
        </w:rPr>
      </w:pPr>
      <w:r w:rsidRPr="00D42A62">
        <w:rPr>
          <w:rFonts w:ascii="Arial" w:hAnsi="Arial" w:cs="Arial"/>
          <w:b/>
          <w:sz w:val="24"/>
          <w:szCs w:val="24"/>
        </w:rPr>
        <w:t>PARÁGRAFO 2.</w:t>
      </w:r>
      <w:r w:rsidRPr="005260CA">
        <w:rPr>
          <w:rFonts w:ascii="Arial" w:hAnsi="Arial" w:cs="Arial"/>
          <w:sz w:val="24"/>
          <w:szCs w:val="24"/>
        </w:rPr>
        <w:t xml:space="preserve"> El Comité para la Mejora Normativa tendrá un plazo máximo de 2 meses para revisar las observaciones del DNP y emitir un nuevo informe que atienda las deficiencias señaladas. La entidad proponente estará obligada a revisar y ajustar el AIN conforme a las recomendaciones del Comité.</w:t>
      </w:r>
    </w:p>
    <w:p w14:paraId="11375BCB" w14:textId="3846B3F3" w:rsidR="001F5BB7" w:rsidRPr="005260CA" w:rsidRDefault="001F5BB7" w:rsidP="005260CA">
      <w:pPr>
        <w:spacing w:after="0" w:line="240" w:lineRule="auto"/>
        <w:jc w:val="both"/>
        <w:rPr>
          <w:rFonts w:ascii="Arial" w:hAnsi="Arial" w:cs="Arial"/>
          <w:sz w:val="24"/>
          <w:szCs w:val="24"/>
        </w:rPr>
      </w:pPr>
    </w:p>
    <w:p w14:paraId="0B724AF8" w14:textId="39145547" w:rsidR="00303640" w:rsidRDefault="00303640" w:rsidP="005260CA">
      <w:pPr>
        <w:spacing w:after="0" w:line="240" w:lineRule="auto"/>
        <w:jc w:val="both"/>
        <w:rPr>
          <w:rFonts w:ascii="Arial" w:hAnsi="Arial" w:cs="Arial"/>
          <w:sz w:val="24"/>
          <w:szCs w:val="24"/>
        </w:rPr>
      </w:pPr>
      <w:r w:rsidRPr="00D42A62">
        <w:rPr>
          <w:rFonts w:ascii="Arial" w:hAnsi="Arial" w:cs="Arial"/>
          <w:b/>
          <w:sz w:val="24"/>
          <w:szCs w:val="24"/>
        </w:rPr>
        <w:t>ARTÍCULO 17°.</w:t>
      </w:r>
      <w:r w:rsidRPr="005260CA">
        <w:rPr>
          <w:rFonts w:ascii="Arial" w:hAnsi="Arial" w:cs="Arial"/>
          <w:sz w:val="24"/>
          <w:szCs w:val="24"/>
        </w:rPr>
        <w:t xml:space="preserve"> </w:t>
      </w:r>
      <w:r w:rsidRPr="00D42A62">
        <w:rPr>
          <w:rFonts w:ascii="Arial" w:hAnsi="Arial" w:cs="Arial"/>
          <w:b/>
          <w:sz w:val="24"/>
          <w:szCs w:val="24"/>
        </w:rPr>
        <w:t>Programa de Capacitación.</w:t>
      </w:r>
      <w:r w:rsidRPr="005260CA">
        <w:rPr>
          <w:rFonts w:ascii="Arial" w:hAnsi="Arial" w:cs="Arial"/>
          <w:sz w:val="24"/>
          <w:szCs w:val="24"/>
        </w:rPr>
        <w:t xml:space="preserve"> El Departamento Administrativo de la Función Pública (DAFP), en coordinación con el Departamento Nacional de Planeación (DNP), establecerá un programa de capacitación obligatoria para los funcionarios</w:t>
      </w:r>
      <w:r w:rsidR="006F5B64" w:rsidRPr="005260CA">
        <w:rPr>
          <w:rFonts w:ascii="Arial" w:hAnsi="Arial" w:cs="Arial"/>
          <w:sz w:val="24"/>
          <w:szCs w:val="24"/>
        </w:rPr>
        <w:t xml:space="preserve"> públicos involucrados </w:t>
      </w:r>
      <w:r w:rsidR="0001185A" w:rsidRPr="005260CA">
        <w:rPr>
          <w:rFonts w:ascii="Arial" w:hAnsi="Arial" w:cs="Arial"/>
          <w:sz w:val="24"/>
          <w:szCs w:val="24"/>
        </w:rPr>
        <w:t>en la elaboración, revisión y aprobación de actos administrativos. Este programa tendrá los siguientes objetivos:</w:t>
      </w:r>
    </w:p>
    <w:p w14:paraId="5C184B99" w14:textId="77777777" w:rsidR="00D42A62" w:rsidRPr="005260CA" w:rsidRDefault="00D42A62" w:rsidP="005260CA">
      <w:pPr>
        <w:spacing w:after="0" w:line="240" w:lineRule="auto"/>
        <w:jc w:val="both"/>
        <w:rPr>
          <w:rFonts w:ascii="Arial" w:hAnsi="Arial" w:cs="Arial"/>
          <w:sz w:val="24"/>
          <w:szCs w:val="24"/>
        </w:rPr>
      </w:pPr>
    </w:p>
    <w:p w14:paraId="3354E74D" w14:textId="73A42211" w:rsidR="0001185A" w:rsidRPr="005260CA" w:rsidRDefault="00D42A62" w:rsidP="005260CA">
      <w:pPr>
        <w:spacing w:after="0" w:line="240" w:lineRule="auto"/>
        <w:jc w:val="both"/>
        <w:rPr>
          <w:rFonts w:ascii="Arial" w:hAnsi="Arial" w:cs="Arial"/>
          <w:sz w:val="24"/>
          <w:szCs w:val="24"/>
        </w:rPr>
      </w:pPr>
      <w:r>
        <w:rPr>
          <w:rFonts w:ascii="Arial" w:hAnsi="Arial" w:cs="Arial"/>
          <w:sz w:val="24"/>
          <w:szCs w:val="24"/>
        </w:rPr>
        <w:t xml:space="preserve">1. </w:t>
      </w:r>
      <w:r w:rsidR="0001185A" w:rsidRPr="005260CA">
        <w:rPr>
          <w:rFonts w:ascii="Arial" w:hAnsi="Arial" w:cs="Arial"/>
          <w:sz w:val="24"/>
          <w:szCs w:val="24"/>
        </w:rPr>
        <w:t>Proporcionar el conocimiento técnico necesario para la realización efectiva del Análisis de Impacto Normativo.</w:t>
      </w:r>
    </w:p>
    <w:p w14:paraId="704FBA39" w14:textId="77777777" w:rsidR="00D42A62" w:rsidRDefault="00D42A62" w:rsidP="005260CA">
      <w:pPr>
        <w:spacing w:after="0" w:line="240" w:lineRule="auto"/>
        <w:jc w:val="both"/>
        <w:rPr>
          <w:rFonts w:ascii="Arial" w:hAnsi="Arial" w:cs="Arial"/>
          <w:sz w:val="24"/>
          <w:szCs w:val="24"/>
        </w:rPr>
      </w:pPr>
    </w:p>
    <w:p w14:paraId="0FA797DF" w14:textId="504DD552" w:rsidR="0001185A" w:rsidRPr="005260CA" w:rsidRDefault="00D42A62" w:rsidP="005260CA">
      <w:pPr>
        <w:spacing w:after="0" w:line="240" w:lineRule="auto"/>
        <w:jc w:val="both"/>
        <w:rPr>
          <w:rFonts w:ascii="Arial" w:hAnsi="Arial" w:cs="Arial"/>
          <w:sz w:val="24"/>
          <w:szCs w:val="24"/>
        </w:rPr>
      </w:pPr>
      <w:r>
        <w:rPr>
          <w:rFonts w:ascii="Arial" w:hAnsi="Arial" w:cs="Arial"/>
          <w:sz w:val="24"/>
          <w:szCs w:val="24"/>
        </w:rPr>
        <w:t>2.</w:t>
      </w:r>
      <w:r w:rsidR="005263FF">
        <w:rPr>
          <w:rFonts w:ascii="Arial" w:hAnsi="Arial" w:cs="Arial"/>
          <w:sz w:val="24"/>
          <w:szCs w:val="24"/>
        </w:rPr>
        <w:t xml:space="preserve"> </w:t>
      </w:r>
      <w:r w:rsidR="0001185A" w:rsidRPr="005260CA">
        <w:rPr>
          <w:rFonts w:ascii="Arial" w:hAnsi="Arial" w:cs="Arial"/>
          <w:sz w:val="24"/>
          <w:szCs w:val="24"/>
        </w:rPr>
        <w:t>Desarrollar habilidades analíticas para la identificación y evaluación de problemas regulatorios, alternativas de solución y análisis de costos y beneficios.</w:t>
      </w:r>
    </w:p>
    <w:p w14:paraId="047EFD68" w14:textId="77777777" w:rsidR="00D42A62" w:rsidRDefault="00D42A62" w:rsidP="005260CA">
      <w:pPr>
        <w:spacing w:after="0" w:line="240" w:lineRule="auto"/>
        <w:jc w:val="both"/>
        <w:rPr>
          <w:rFonts w:ascii="Arial" w:hAnsi="Arial" w:cs="Arial"/>
          <w:sz w:val="24"/>
          <w:szCs w:val="24"/>
        </w:rPr>
      </w:pPr>
    </w:p>
    <w:p w14:paraId="5E7A8E01" w14:textId="049DE12F" w:rsidR="0001185A" w:rsidRPr="005260CA" w:rsidRDefault="00D42A62" w:rsidP="005260CA">
      <w:pPr>
        <w:spacing w:after="0" w:line="240" w:lineRule="auto"/>
        <w:jc w:val="both"/>
        <w:rPr>
          <w:rFonts w:ascii="Arial" w:hAnsi="Arial" w:cs="Arial"/>
          <w:sz w:val="24"/>
          <w:szCs w:val="24"/>
        </w:rPr>
      </w:pPr>
      <w:r>
        <w:rPr>
          <w:rFonts w:ascii="Arial" w:hAnsi="Arial" w:cs="Arial"/>
          <w:sz w:val="24"/>
          <w:szCs w:val="24"/>
        </w:rPr>
        <w:t xml:space="preserve">3. </w:t>
      </w:r>
      <w:r w:rsidR="0001185A" w:rsidRPr="005260CA">
        <w:rPr>
          <w:rFonts w:ascii="Arial" w:hAnsi="Arial" w:cs="Arial"/>
          <w:sz w:val="24"/>
          <w:szCs w:val="24"/>
        </w:rPr>
        <w:t>Fomentar la comprensión de las mejores prácticas internacionales en materia de A</w:t>
      </w:r>
      <w:r w:rsidR="00433BB9" w:rsidRPr="005260CA">
        <w:rPr>
          <w:rFonts w:ascii="Arial" w:hAnsi="Arial" w:cs="Arial"/>
          <w:sz w:val="24"/>
          <w:szCs w:val="24"/>
        </w:rPr>
        <w:t>n</w:t>
      </w:r>
      <w:r w:rsidR="0001185A" w:rsidRPr="005260CA">
        <w:rPr>
          <w:rFonts w:ascii="Arial" w:hAnsi="Arial" w:cs="Arial"/>
          <w:sz w:val="24"/>
          <w:szCs w:val="24"/>
        </w:rPr>
        <w:t>álisis de Impacto Normativo.</w:t>
      </w:r>
    </w:p>
    <w:p w14:paraId="2A9F7D1C" w14:textId="77777777" w:rsidR="00D42A62" w:rsidRDefault="00D42A62" w:rsidP="005260CA">
      <w:pPr>
        <w:spacing w:after="0" w:line="240" w:lineRule="auto"/>
        <w:jc w:val="both"/>
        <w:rPr>
          <w:rFonts w:ascii="Arial" w:hAnsi="Arial" w:cs="Arial"/>
          <w:sz w:val="24"/>
          <w:szCs w:val="24"/>
        </w:rPr>
      </w:pPr>
    </w:p>
    <w:p w14:paraId="2E133661" w14:textId="38979798" w:rsidR="0001185A" w:rsidRPr="005260CA" w:rsidRDefault="00D42A62" w:rsidP="005260CA">
      <w:pPr>
        <w:spacing w:after="0" w:line="240" w:lineRule="auto"/>
        <w:jc w:val="both"/>
        <w:rPr>
          <w:rFonts w:ascii="Arial" w:hAnsi="Arial" w:cs="Arial"/>
          <w:sz w:val="24"/>
          <w:szCs w:val="24"/>
        </w:rPr>
      </w:pPr>
      <w:r>
        <w:rPr>
          <w:rFonts w:ascii="Arial" w:hAnsi="Arial" w:cs="Arial"/>
          <w:sz w:val="24"/>
          <w:szCs w:val="24"/>
        </w:rPr>
        <w:t xml:space="preserve">4. </w:t>
      </w:r>
      <w:r w:rsidR="0001185A" w:rsidRPr="005260CA">
        <w:rPr>
          <w:rFonts w:ascii="Arial" w:hAnsi="Arial" w:cs="Arial"/>
          <w:sz w:val="24"/>
          <w:szCs w:val="24"/>
        </w:rPr>
        <w:t>Promover una cultura d</w:t>
      </w:r>
      <w:r w:rsidR="006352E1" w:rsidRPr="005260CA">
        <w:rPr>
          <w:rFonts w:ascii="Arial" w:hAnsi="Arial" w:cs="Arial"/>
          <w:sz w:val="24"/>
          <w:szCs w:val="24"/>
        </w:rPr>
        <w:t>e</w:t>
      </w:r>
      <w:r w:rsidR="0001185A" w:rsidRPr="005260CA">
        <w:rPr>
          <w:rFonts w:ascii="Arial" w:hAnsi="Arial" w:cs="Arial"/>
          <w:sz w:val="24"/>
          <w:szCs w:val="24"/>
        </w:rPr>
        <w:t xml:space="preserve"> regulación inteligente, eficiente y orientada a resultados.</w:t>
      </w:r>
    </w:p>
    <w:p w14:paraId="781EF238" w14:textId="77777777" w:rsidR="00D42A62" w:rsidRDefault="00D42A62" w:rsidP="005260CA">
      <w:pPr>
        <w:spacing w:after="0" w:line="240" w:lineRule="auto"/>
        <w:jc w:val="both"/>
        <w:rPr>
          <w:rFonts w:ascii="Arial" w:hAnsi="Arial" w:cs="Arial"/>
          <w:sz w:val="24"/>
          <w:szCs w:val="24"/>
        </w:rPr>
      </w:pPr>
    </w:p>
    <w:p w14:paraId="363C25FA" w14:textId="7382B321" w:rsidR="0001185A" w:rsidRPr="005260CA" w:rsidRDefault="0001185A" w:rsidP="005260CA">
      <w:pPr>
        <w:spacing w:after="0" w:line="240" w:lineRule="auto"/>
        <w:jc w:val="both"/>
        <w:rPr>
          <w:rFonts w:ascii="Arial" w:hAnsi="Arial" w:cs="Arial"/>
          <w:sz w:val="24"/>
          <w:szCs w:val="24"/>
        </w:rPr>
      </w:pPr>
      <w:r w:rsidRPr="00D42A62">
        <w:rPr>
          <w:rFonts w:ascii="Arial" w:hAnsi="Arial" w:cs="Arial"/>
          <w:b/>
          <w:sz w:val="24"/>
          <w:szCs w:val="24"/>
        </w:rPr>
        <w:t xml:space="preserve">PARÁGRAFO. </w:t>
      </w:r>
      <w:r w:rsidRPr="005260CA">
        <w:rPr>
          <w:rFonts w:ascii="Arial" w:hAnsi="Arial" w:cs="Arial"/>
          <w:sz w:val="24"/>
          <w:szCs w:val="24"/>
        </w:rPr>
        <w:t>El programa de capacitación incluirá módulos teóricos y prácticos, y deberá ser completado por los funcionarios públicos en un plazo no mayor a 6 meses y podrá ser virtual.</w:t>
      </w:r>
    </w:p>
    <w:p w14:paraId="466B77F2" w14:textId="6AB3759D" w:rsidR="00433BB9" w:rsidRPr="005260CA" w:rsidRDefault="00433BB9" w:rsidP="005260CA">
      <w:pPr>
        <w:spacing w:after="0" w:line="240" w:lineRule="auto"/>
        <w:jc w:val="both"/>
        <w:rPr>
          <w:rFonts w:ascii="Arial" w:hAnsi="Arial" w:cs="Arial"/>
          <w:sz w:val="24"/>
          <w:szCs w:val="24"/>
        </w:rPr>
      </w:pPr>
    </w:p>
    <w:p w14:paraId="690A0302" w14:textId="33F2AA1C" w:rsidR="00433BB9" w:rsidRDefault="00433BB9" w:rsidP="005260CA">
      <w:pPr>
        <w:spacing w:after="0" w:line="240" w:lineRule="auto"/>
        <w:jc w:val="both"/>
        <w:rPr>
          <w:rFonts w:ascii="Arial" w:hAnsi="Arial" w:cs="Arial"/>
          <w:sz w:val="24"/>
          <w:szCs w:val="24"/>
        </w:rPr>
      </w:pPr>
      <w:r w:rsidRPr="00D42A62">
        <w:rPr>
          <w:rFonts w:ascii="Arial" w:hAnsi="Arial" w:cs="Arial"/>
          <w:b/>
          <w:sz w:val="24"/>
          <w:szCs w:val="24"/>
        </w:rPr>
        <w:t>ARTÍCULO 18°.</w:t>
      </w:r>
      <w:r w:rsidRPr="005260CA">
        <w:rPr>
          <w:rFonts w:ascii="Arial" w:hAnsi="Arial" w:cs="Arial"/>
          <w:sz w:val="24"/>
          <w:szCs w:val="24"/>
        </w:rPr>
        <w:t xml:space="preserve"> </w:t>
      </w:r>
      <w:r w:rsidRPr="00D42A62">
        <w:rPr>
          <w:rFonts w:ascii="Arial" w:hAnsi="Arial" w:cs="Arial"/>
          <w:b/>
          <w:sz w:val="24"/>
          <w:szCs w:val="24"/>
        </w:rPr>
        <w:t>Criterios de Medición y Evaluación del análisis de Impacto Normativo.</w:t>
      </w:r>
      <w:r w:rsidRPr="005260CA">
        <w:rPr>
          <w:rFonts w:ascii="Arial" w:hAnsi="Arial" w:cs="Arial"/>
          <w:sz w:val="24"/>
          <w:szCs w:val="24"/>
        </w:rPr>
        <w:t xml:space="preserve"> El Comité para la Mejora Normativa definirá, de acuerdo al caso y al sector, una serie de criterios para la medición y evaluación de los Análisis de Impacto Normativo realizados por las entidades a nivel nacional y territorial. Podrá contemplar dentro de estos criterios los siguientes:</w:t>
      </w:r>
    </w:p>
    <w:p w14:paraId="7F74C624" w14:textId="77777777" w:rsidR="00D42A62" w:rsidRPr="005260CA" w:rsidRDefault="00D42A62" w:rsidP="005260CA">
      <w:pPr>
        <w:spacing w:after="0" w:line="240" w:lineRule="auto"/>
        <w:jc w:val="both"/>
        <w:rPr>
          <w:rFonts w:ascii="Arial" w:hAnsi="Arial" w:cs="Arial"/>
          <w:sz w:val="24"/>
          <w:szCs w:val="24"/>
        </w:rPr>
      </w:pPr>
    </w:p>
    <w:p w14:paraId="412E6523" w14:textId="42358C28" w:rsidR="00433BB9" w:rsidRPr="005260CA" w:rsidRDefault="00D42A62" w:rsidP="005260CA">
      <w:pPr>
        <w:spacing w:after="0" w:line="240" w:lineRule="auto"/>
        <w:jc w:val="both"/>
        <w:rPr>
          <w:rFonts w:ascii="Arial" w:hAnsi="Arial" w:cs="Arial"/>
          <w:sz w:val="24"/>
          <w:szCs w:val="24"/>
        </w:rPr>
      </w:pPr>
      <w:r>
        <w:rPr>
          <w:rFonts w:ascii="Arial" w:hAnsi="Arial" w:cs="Arial"/>
          <w:sz w:val="24"/>
          <w:szCs w:val="24"/>
        </w:rPr>
        <w:lastRenderedPageBreak/>
        <w:t xml:space="preserve">1. </w:t>
      </w:r>
      <w:r w:rsidR="00433BB9" w:rsidRPr="005260CA">
        <w:rPr>
          <w:rFonts w:ascii="Arial" w:hAnsi="Arial" w:cs="Arial"/>
          <w:sz w:val="24"/>
          <w:szCs w:val="24"/>
        </w:rPr>
        <w:t>La claridad y pertinencia del problema regulatorio identificado y su respectiva solución.</w:t>
      </w:r>
    </w:p>
    <w:p w14:paraId="3960733E" w14:textId="77777777" w:rsidR="00D42A62" w:rsidRDefault="00D42A62" w:rsidP="005260CA">
      <w:pPr>
        <w:spacing w:after="0" w:line="240" w:lineRule="auto"/>
        <w:jc w:val="both"/>
        <w:rPr>
          <w:rFonts w:ascii="Arial" w:hAnsi="Arial" w:cs="Arial"/>
          <w:sz w:val="24"/>
          <w:szCs w:val="24"/>
        </w:rPr>
      </w:pPr>
    </w:p>
    <w:p w14:paraId="055AD85B" w14:textId="15D34654" w:rsidR="00433BB9" w:rsidRPr="005260CA" w:rsidRDefault="00D42A62" w:rsidP="005260CA">
      <w:pPr>
        <w:spacing w:after="0" w:line="240" w:lineRule="auto"/>
        <w:jc w:val="both"/>
        <w:rPr>
          <w:rFonts w:ascii="Arial" w:hAnsi="Arial" w:cs="Arial"/>
          <w:sz w:val="24"/>
          <w:szCs w:val="24"/>
        </w:rPr>
      </w:pPr>
      <w:r>
        <w:rPr>
          <w:rFonts w:ascii="Arial" w:hAnsi="Arial" w:cs="Arial"/>
          <w:sz w:val="24"/>
          <w:szCs w:val="24"/>
        </w:rPr>
        <w:t xml:space="preserve">2. </w:t>
      </w:r>
      <w:r w:rsidR="00433BB9" w:rsidRPr="005260CA">
        <w:rPr>
          <w:rFonts w:ascii="Arial" w:hAnsi="Arial" w:cs="Arial"/>
          <w:sz w:val="24"/>
          <w:szCs w:val="24"/>
        </w:rPr>
        <w:t>La exhaustividad en la evaluación de alternativas.</w:t>
      </w:r>
    </w:p>
    <w:p w14:paraId="29F1AEA1" w14:textId="77777777" w:rsidR="00D42A62" w:rsidRDefault="00D42A62" w:rsidP="005260CA">
      <w:pPr>
        <w:spacing w:after="0" w:line="240" w:lineRule="auto"/>
        <w:jc w:val="both"/>
        <w:rPr>
          <w:rFonts w:ascii="Arial" w:hAnsi="Arial" w:cs="Arial"/>
          <w:sz w:val="24"/>
          <w:szCs w:val="24"/>
        </w:rPr>
      </w:pPr>
    </w:p>
    <w:p w14:paraId="3413E333" w14:textId="3AC6B9C4" w:rsidR="00433BB9" w:rsidRPr="005260CA" w:rsidRDefault="00D42A62" w:rsidP="005260CA">
      <w:pPr>
        <w:spacing w:after="0" w:line="240" w:lineRule="auto"/>
        <w:jc w:val="both"/>
        <w:rPr>
          <w:rFonts w:ascii="Arial" w:hAnsi="Arial" w:cs="Arial"/>
          <w:sz w:val="24"/>
          <w:szCs w:val="24"/>
        </w:rPr>
      </w:pPr>
      <w:r>
        <w:rPr>
          <w:rFonts w:ascii="Arial" w:hAnsi="Arial" w:cs="Arial"/>
          <w:sz w:val="24"/>
          <w:szCs w:val="24"/>
        </w:rPr>
        <w:t xml:space="preserve">3. </w:t>
      </w:r>
      <w:r w:rsidR="00433BB9" w:rsidRPr="005260CA">
        <w:rPr>
          <w:rFonts w:ascii="Arial" w:hAnsi="Arial" w:cs="Arial"/>
          <w:sz w:val="24"/>
          <w:szCs w:val="24"/>
        </w:rPr>
        <w:t>La rigurosidad en el análisis de costos y beneficios.</w:t>
      </w:r>
    </w:p>
    <w:p w14:paraId="5135F1D5" w14:textId="77777777" w:rsidR="00D42A62" w:rsidRDefault="00D42A62" w:rsidP="005260CA">
      <w:pPr>
        <w:spacing w:after="0" w:line="240" w:lineRule="auto"/>
        <w:jc w:val="both"/>
        <w:rPr>
          <w:rFonts w:ascii="Arial" w:hAnsi="Arial" w:cs="Arial"/>
          <w:sz w:val="24"/>
          <w:szCs w:val="24"/>
        </w:rPr>
      </w:pPr>
    </w:p>
    <w:p w14:paraId="21B6F21C" w14:textId="1C1E4B28" w:rsidR="00433BB9" w:rsidRPr="005260CA" w:rsidRDefault="00D42A62" w:rsidP="005260CA">
      <w:pPr>
        <w:spacing w:after="0" w:line="240" w:lineRule="auto"/>
        <w:jc w:val="both"/>
        <w:rPr>
          <w:rFonts w:ascii="Arial" w:hAnsi="Arial" w:cs="Arial"/>
          <w:sz w:val="24"/>
          <w:szCs w:val="24"/>
        </w:rPr>
      </w:pPr>
      <w:r>
        <w:rPr>
          <w:rFonts w:ascii="Arial" w:hAnsi="Arial" w:cs="Arial"/>
          <w:sz w:val="24"/>
          <w:szCs w:val="24"/>
        </w:rPr>
        <w:t xml:space="preserve">4. </w:t>
      </w:r>
      <w:r w:rsidR="00433BB9" w:rsidRPr="005260CA">
        <w:rPr>
          <w:rFonts w:ascii="Arial" w:hAnsi="Arial" w:cs="Arial"/>
          <w:sz w:val="24"/>
          <w:szCs w:val="24"/>
        </w:rPr>
        <w:t>La consideración de aportes y observaci</w:t>
      </w:r>
      <w:r w:rsidR="006352E1" w:rsidRPr="005260CA">
        <w:rPr>
          <w:rFonts w:ascii="Arial" w:hAnsi="Arial" w:cs="Arial"/>
          <w:sz w:val="24"/>
          <w:szCs w:val="24"/>
        </w:rPr>
        <w:t>o</w:t>
      </w:r>
      <w:r w:rsidR="00433BB9" w:rsidRPr="005260CA">
        <w:rPr>
          <w:rFonts w:ascii="Arial" w:hAnsi="Arial" w:cs="Arial"/>
          <w:sz w:val="24"/>
          <w:szCs w:val="24"/>
        </w:rPr>
        <w:t>nes realizadas durante la consulta pública.</w:t>
      </w:r>
    </w:p>
    <w:p w14:paraId="5FB6B2DC" w14:textId="77777777" w:rsidR="00D42A62" w:rsidRDefault="00D42A62" w:rsidP="005260CA">
      <w:pPr>
        <w:spacing w:after="0" w:line="240" w:lineRule="auto"/>
        <w:jc w:val="both"/>
        <w:rPr>
          <w:rFonts w:ascii="Arial" w:hAnsi="Arial" w:cs="Arial"/>
          <w:sz w:val="24"/>
          <w:szCs w:val="24"/>
        </w:rPr>
      </w:pPr>
    </w:p>
    <w:p w14:paraId="1CB267A3" w14:textId="6D7F21BF" w:rsidR="00433BB9" w:rsidRPr="005260CA" w:rsidRDefault="00D42A62" w:rsidP="005260CA">
      <w:pPr>
        <w:spacing w:after="0" w:line="240" w:lineRule="auto"/>
        <w:jc w:val="both"/>
        <w:rPr>
          <w:rFonts w:ascii="Arial" w:hAnsi="Arial" w:cs="Arial"/>
          <w:sz w:val="24"/>
          <w:szCs w:val="24"/>
        </w:rPr>
      </w:pPr>
      <w:r>
        <w:rPr>
          <w:rFonts w:ascii="Arial" w:hAnsi="Arial" w:cs="Arial"/>
          <w:sz w:val="24"/>
          <w:szCs w:val="24"/>
        </w:rPr>
        <w:t xml:space="preserve">5. </w:t>
      </w:r>
      <w:r w:rsidR="00433BB9" w:rsidRPr="005260CA">
        <w:rPr>
          <w:rFonts w:ascii="Arial" w:hAnsi="Arial" w:cs="Arial"/>
          <w:sz w:val="24"/>
          <w:szCs w:val="24"/>
        </w:rPr>
        <w:t>Uso claro y conciso del lenguaje.</w:t>
      </w:r>
    </w:p>
    <w:p w14:paraId="07CC10CF" w14:textId="77777777" w:rsidR="00D42A62" w:rsidRDefault="00D42A62" w:rsidP="005260CA">
      <w:pPr>
        <w:spacing w:after="0" w:line="240" w:lineRule="auto"/>
        <w:jc w:val="both"/>
        <w:rPr>
          <w:rFonts w:ascii="Arial" w:hAnsi="Arial" w:cs="Arial"/>
          <w:sz w:val="24"/>
          <w:szCs w:val="24"/>
        </w:rPr>
      </w:pPr>
    </w:p>
    <w:p w14:paraId="01B3FC54" w14:textId="52C26C92" w:rsidR="00433BB9" w:rsidRPr="005260CA" w:rsidRDefault="00433BB9" w:rsidP="005260CA">
      <w:pPr>
        <w:spacing w:after="0" w:line="240" w:lineRule="auto"/>
        <w:jc w:val="both"/>
        <w:rPr>
          <w:rFonts w:ascii="Arial" w:hAnsi="Arial" w:cs="Arial"/>
          <w:sz w:val="24"/>
          <w:szCs w:val="24"/>
        </w:rPr>
      </w:pPr>
      <w:r w:rsidRPr="00D42A62">
        <w:rPr>
          <w:rFonts w:ascii="Arial" w:hAnsi="Arial" w:cs="Arial"/>
          <w:b/>
          <w:sz w:val="24"/>
          <w:szCs w:val="24"/>
        </w:rPr>
        <w:t>PARÁGRAFO.</w:t>
      </w:r>
      <w:r w:rsidRPr="005260CA">
        <w:rPr>
          <w:rFonts w:ascii="Arial" w:hAnsi="Arial" w:cs="Arial"/>
          <w:sz w:val="24"/>
          <w:szCs w:val="24"/>
        </w:rPr>
        <w:t xml:space="preserve"> El Departamento Nacional de Planeación</w:t>
      </w:r>
      <w:r w:rsidR="00973317" w:rsidRPr="005260CA">
        <w:rPr>
          <w:rFonts w:ascii="Arial" w:hAnsi="Arial" w:cs="Arial"/>
          <w:sz w:val="24"/>
          <w:szCs w:val="24"/>
        </w:rPr>
        <w:t xml:space="preserve"> </w:t>
      </w:r>
      <w:r w:rsidRPr="005260CA">
        <w:rPr>
          <w:rFonts w:ascii="Arial" w:hAnsi="Arial" w:cs="Arial"/>
          <w:sz w:val="24"/>
          <w:szCs w:val="24"/>
        </w:rPr>
        <w:t xml:space="preserve">(DNP), en coordinación con el Comité de Mejora Normativa, emitirá un informe anual sobre la implementación y efectividad de los AIN, incluyendo recomendaciones para su mejora continua. </w:t>
      </w:r>
    </w:p>
    <w:p w14:paraId="34030DE6" w14:textId="1E443975" w:rsidR="00973317" w:rsidRPr="005260CA" w:rsidRDefault="00973317" w:rsidP="005260CA">
      <w:pPr>
        <w:spacing w:after="0" w:line="240" w:lineRule="auto"/>
        <w:jc w:val="both"/>
        <w:rPr>
          <w:rFonts w:ascii="Arial" w:hAnsi="Arial" w:cs="Arial"/>
          <w:sz w:val="24"/>
          <w:szCs w:val="24"/>
        </w:rPr>
      </w:pPr>
    </w:p>
    <w:p w14:paraId="3A5D036A" w14:textId="58D823C2" w:rsidR="00973317" w:rsidRPr="005260CA" w:rsidRDefault="00973317" w:rsidP="005260CA">
      <w:pPr>
        <w:spacing w:after="0" w:line="240" w:lineRule="auto"/>
        <w:jc w:val="both"/>
        <w:rPr>
          <w:rFonts w:ascii="Arial" w:hAnsi="Arial" w:cs="Arial"/>
          <w:sz w:val="24"/>
          <w:szCs w:val="24"/>
        </w:rPr>
      </w:pPr>
      <w:r w:rsidRPr="00D42A62">
        <w:rPr>
          <w:rFonts w:ascii="Arial" w:hAnsi="Arial" w:cs="Arial"/>
          <w:b/>
          <w:sz w:val="24"/>
          <w:szCs w:val="24"/>
        </w:rPr>
        <w:t>ARTÍCULO 19°. I</w:t>
      </w:r>
      <w:r w:rsidR="00564F6E" w:rsidRPr="00D42A62">
        <w:rPr>
          <w:rFonts w:ascii="Arial" w:hAnsi="Arial" w:cs="Arial"/>
          <w:b/>
          <w:sz w:val="24"/>
          <w:szCs w:val="24"/>
        </w:rPr>
        <w:t>ns</w:t>
      </w:r>
      <w:r w:rsidRPr="00D42A62">
        <w:rPr>
          <w:rFonts w:ascii="Arial" w:hAnsi="Arial" w:cs="Arial"/>
          <w:b/>
          <w:sz w:val="24"/>
          <w:szCs w:val="24"/>
        </w:rPr>
        <w:t>umos para la producción normativa.</w:t>
      </w:r>
      <w:r w:rsidRPr="005260CA">
        <w:rPr>
          <w:rFonts w:ascii="Arial" w:hAnsi="Arial" w:cs="Arial"/>
          <w:sz w:val="24"/>
          <w:szCs w:val="24"/>
        </w:rPr>
        <w:t xml:space="preserve"> El Comité para la Mejora Normativa promoverá insumos que permitan mejorar la consulta pública y acceso a información en los procesos d</w:t>
      </w:r>
      <w:r w:rsidR="001B51C8" w:rsidRPr="005260CA">
        <w:rPr>
          <w:rFonts w:ascii="Arial" w:hAnsi="Arial" w:cs="Arial"/>
          <w:sz w:val="24"/>
          <w:szCs w:val="24"/>
        </w:rPr>
        <w:t>e</w:t>
      </w:r>
      <w:r w:rsidRPr="005260CA">
        <w:rPr>
          <w:rFonts w:ascii="Arial" w:hAnsi="Arial" w:cs="Arial"/>
          <w:sz w:val="24"/>
          <w:szCs w:val="24"/>
        </w:rPr>
        <w:t xml:space="preserve"> producción normativa, entendi</w:t>
      </w:r>
      <w:r w:rsidR="00564F6E" w:rsidRPr="005260CA">
        <w:rPr>
          <w:rFonts w:ascii="Arial" w:hAnsi="Arial" w:cs="Arial"/>
          <w:sz w:val="24"/>
          <w:szCs w:val="24"/>
        </w:rPr>
        <w:t>éndose como insumos guí</w:t>
      </w:r>
      <w:r w:rsidRPr="005260CA">
        <w:rPr>
          <w:rFonts w:ascii="Arial" w:hAnsi="Arial" w:cs="Arial"/>
          <w:sz w:val="24"/>
          <w:szCs w:val="24"/>
        </w:rPr>
        <w:t xml:space="preserve">as metodológicas sobre técnicas de consulta y la garantía del acceso por </w:t>
      </w:r>
      <w:r w:rsidR="00564F6E" w:rsidRPr="005260CA">
        <w:rPr>
          <w:rFonts w:ascii="Arial" w:hAnsi="Arial" w:cs="Arial"/>
          <w:sz w:val="24"/>
          <w:szCs w:val="24"/>
        </w:rPr>
        <w:t>parte de los actores partícipes del proceso de elaboración del proyecto normativo a resultados de consultorías de los impactos normativos y comentarios a proyectos de producción normativa.</w:t>
      </w:r>
    </w:p>
    <w:p w14:paraId="2982440A" w14:textId="6CF27EB3" w:rsidR="007501B9" w:rsidRPr="005260CA" w:rsidRDefault="007501B9" w:rsidP="005260CA">
      <w:pPr>
        <w:spacing w:after="0" w:line="240" w:lineRule="auto"/>
        <w:jc w:val="both"/>
        <w:rPr>
          <w:rFonts w:ascii="Arial" w:hAnsi="Arial" w:cs="Arial"/>
          <w:sz w:val="24"/>
          <w:szCs w:val="24"/>
        </w:rPr>
      </w:pPr>
    </w:p>
    <w:p w14:paraId="2DF38659" w14:textId="1E49EA4D" w:rsidR="007501B9" w:rsidRPr="005260CA" w:rsidRDefault="007501B9" w:rsidP="005260CA">
      <w:pPr>
        <w:spacing w:after="0" w:line="240" w:lineRule="auto"/>
        <w:jc w:val="both"/>
        <w:rPr>
          <w:rFonts w:ascii="Arial" w:hAnsi="Arial" w:cs="Arial"/>
          <w:sz w:val="24"/>
          <w:szCs w:val="24"/>
        </w:rPr>
      </w:pPr>
      <w:r w:rsidRPr="00D42A62">
        <w:rPr>
          <w:rFonts w:ascii="Arial" w:hAnsi="Arial" w:cs="Arial"/>
          <w:b/>
          <w:sz w:val="24"/>
          <w:szCs w:val="24"/>
        </w:rPr>
        <w:t xml:space="preserve">ARTÍCULO 20°. PARÁMETROS </w:t>
      </w:r>
      <w:r w:rsidR="00C2045C" w:rsidRPr="00D42A62">
        <w:rPr>
          <w:rFonts w:ascii="Arial" w:hAnsi="Arial" w:cs="Arial"/>
          <w:b/>
          <w:sz w:val="24"/>
          <w:szCs w:val="24"/>
        </w:rPr>
        <w:t xml:space="preserve">GUÍA </w:t>
      </w:r>
      <w:r w:rsidRPr="00D42A62">
        <w:rPr>
          <w:rFonts w:ascii="Arial" w:hAnsi="Arial" w:cs="Arial"/>
          <w:b/>
          <w:sz w:val="24"/>
          <w:szCs w:val="24"/>
        </w:rPr>
        <w:t>PARA LA PUBLICACIÓN</w:t>
      </w:r>
      <w:r w:rsidR="00C2045C" w:rsidRPr="00D42A62">
        <w:rPr>
          <w:rFonts w:ascii="Arial" w:hAnsi="Arial" w:cs="Arial"/>
          <w:b/>
          <w:sz w:val="24"/>
          <w:szCs w:val="24"/>
        </w:rPr>
        <w:t xml:space="preserve"> DEL INVENTARIO NORMATIVO EN EL </w:t>
      </w:r>
      <w:r w:rsidRPr="00D42A62">
        <w:rPr>
          <w:rFonts w:ascii="Arial" w:hAnsi="Arial" w:cs="Arial"/>
          <w:b/>
          <w:sz w:val="24"/>
          <w:szCs w:val="24"/>
        </w:rPr>
        <w:t>SUIN.</w:t>
      </w:r>
      <w:r w:rsidRPr="005260CA">
        <w:rPr>
          <w:rFonts w:ascii="Arial" w:hAnsi="Arial" w:cs="Arial"/>
          <w:sz w:val="24"/>
          <w:szCs w:val="24"/>
        </w:rPr>
        <w:t xml:space="preserve"> El Comité para la Mejora Normativa definirá, de acuerdo al caso y al sector, una serie de criterios para la publicación del inventario normativo realizado por las entidades a nivel nacional y territorial en el SUIN o el que haga sus veces. Deberá contemplar criterios relacionados con la depuración de normas obsoletas de acuerdo al grado de impacto económico o de competitividad.</w:t>
      </w:r>
    </w:p>
    <w:p w14:paraId="1344C723" w14:textId="224AB4A1" w:rsidR="003C28D1" w:rsidRPr="005260CA" w:rsidRDefault="003C28D1" w:rsidP="005260CA">
      <w:pPr>
        <w:spacing w:after="0" w:line="240" w:lineRule="auto"/>
        <w:jc w:val="both"/>
        <w:rPr>
          <w:rFonts w:ascii="Arial" w:hAnsi="Arial" w:cs="Arial"/>
          <w:sz w:val="24"/>
          <w:szCs w:val="24"/>
        </w:rPr>
      </w:pPr>
    </w:p>
    <w:p w14:paraId="27003A97" w14:textId="63D79C16" w:rsidR="007501B9" w:rsidRPr="005260CA" w:rsidRDefault="007501B9" w:rsidP="005260CA">
      <w:pPr>
        <w:spacing w:after="0" w:line="240" w:lineRule="auto"/>
        <w:jc w:val="both"/>
        <w:rPr>
          <w:rFonts w:ascii="Arial" w:hAnsi="Arial" w:cs="Arial"/>
          <w:sz w:val="24"/>
          <w:szCs w:val="24"/>
        </w:rPr>
      </w:pPr>
      <w:r w:rsidRPr="00D42A62">
        <w:rPr>
          <w:rFonts w:ascii="Arial" w:hAnsi="Arial" w:cs="Arial"/>
          <w:b/>
          <w:sz w:val="24"/>
          <w:szCs w:val="24"/>
        </w:rPr>
        <w:t>ARTÍCULO 21°.</w:t>
      </w:r>
      <w:r w:rsidRPr="005260CA">
        <w:rPr>
          <w:rFonts w:ascii="Arial" w:hAnsi="Arial" w:cs="Arial"/>
          <w:sz w:val="24"/>
          <w:szCs w:val="24"/>
        </w:rPr>
        <w:t xml:space="preserve"> </w:t>
      </w:r>
      <w:r w:rsidRPr="00D42A62">
        <w:rPr>
          <w:rFonts w:ascii="Arial" w:hAnsi="Arial" w:cs="Arial"/>
          <w:b/>
          <w:sz w:val="24"/>
          <w:szCs w:val="24"/>
        </w:rPr>
        <w:t>Creación del Observatorio de Mejora Normativa.</w:t>
      </w:r>
      <w:r w:rsidRPr="005260CA">
        <w:rPr>
          <w:rFonts w:ascii="Arial" w:hAnsi="Arial" w:cs="Arial"/>
          <w:sz w:val="24"/>
          <w:szCs w:val="24"/>
        </w:rPr>
        <w:t xml:space="preserve"> Créese el Observatorio de Mejora Normativa dentro del Departamento Nacional de Planeación, el cual estará encargado de llevar toda la información correspondiente a la recopilación, análisis y difusión de información relativa a la política de mejora normativa. Este Observatorio podrá ser usado de forma consultiva por el Comité para la Mejora Normativa. </w:t>
      </w:r>
    </w:p>
    <w:p w14:paraId="618BF139" w14:textId="69013775" w:rsidR="007501B9" w:rsidRPr="005260CA" w:rsidRDefault="007501B9" w:rsidP="005260CA">
      <w:pPr>
        <w:spacing w:after="0" w:line="240" w:lineRule="auto"/>
        <w:jc w:val="both"/>
        <w:rPr>
          <w:rFonts w:ascii="Arial" w:hAnsi="Arial" w:cs="Arial"/>
          <w:sz w:val="24"/>
          <w:szCs w:val="24"/>
        </w:rPr>
      </w:pPr>
    </w:p>
    <w:p w14:paraId="3F9A0230" w14:textId="0ABB6D72" w:rsidR="007501B9" w:rsidRPr="005260CA" w:rsidRDefault="007501B9" w:rsidP="005260CA">
      <w:pPr>
        <w:spacing w:after="0" w:line="240" w:lineRule="auto"/>
        <w:jc w:val="both"/>
        <w:rPr>
          <w:rFonts w:ascii="Arial" w:hAnsi="Arial" w:cs="Arial"/>
          <w:sz w:val="24"/>
          <w:szCs w:val="24"/>
        </w:rPr>
      </w:pPr>
      <w:r w:rsidRPr="00D42A62">
        <w:rPr>
          <w:rFonts w:ascii="Arial" w:hAnsi="Arial" w:cs="Arial"/>
          <w:b/>
          <w:sz w:val="24"/>
          <w:szCs w:val="24"/>
        </w:rPr>
        <w:t>ARTÍCULO 22°. EVALUACIÓN NORMATIVA EXANTE.</w:t>
      </w:r>
      <w:r w:rsidRPr="005260CA">
        <w:rPr>
          <w:rFonts w:ascii="Arial" w:hAnsi="Arial" w:cs="Arial"/>
          <w:sz w:val="24"/>
          <w:szCs w:val="24"/>
        </w:rPr>
        <w:t xml:space="preserve"> Se deberá realizar la Evaluación Normativa </w:t>
      </w:r>
      <w:r w:rsidR="006F5D66" w:rsidRPr="005260CA">
        <w:rPr>
          <w:rFonts w:ascii="Arial" w:hAnsi="Arial" w:cs="Arial"/>
          <w:sz w:val="24"/>
          <w:szCs w:val="24"/>
        </w:rPr>
        <w:t>ex</w:t>
      </w:r>
      <w:r w:rsidR="006F5D66" w:rsidRPr="005260CA">
        <w:rPr>
          <w:rFonts w:ascii="Arial" w:hAnsi="Arial" w:cs="Arial"/>
          <w:sz w:val="24"/>
          <w:szCs w:val="24"/>
        </w:rPr>
        <w:softHyphen/>
        <w:t>-</w:t>
      </w:r>
      <w:r w:rsidR="00C20911" w:rsidRPr="005260CA">
        <w:rPr>
          <w:rFonts w:ascii="Arial" w:hAnsi="Arial" w:cs="Arial"/>
          <w:sz w:val="24"/>
          <w:szCs w:val="24"/>
        </w:rPr>
        <w:t>a</w:t>
      </w:r>
      <w:r w:rsidRPr="005260CA">
        <w:rPr>
          <w:rFonts w:ascii="Arial" w:hAnsi="Arial" w:cs="Arial"/>
          <w:sz w:val="24"/>
          <w:szCs w:val="24"/>
        </w:rPr>
        <w:t>nte de los actos administrativos de carácter general de forma previo a su promulgación.</w:t>
      </w:r>
    </w:p>
    <w:p w14:paraId="79AC225D" w14:textId="77777777" w:rsidR="007501B9" w:rsidRPr="005260CA" w:rsidRDefault="007501B9" w:rsidP="005260CA">
      <w:pPr>
        <w:spacing w:after="0" w:line="240" w:lineRule="auto"/>
        <w:jc w:val="both"/>
        <w:rPr>
          <w:rFonts w:ascii="Arial" w:hAnsi="Arial" w:cs="Arial"/>
          <w:sz w:val="24"/>
          <w:szCs w:val="24"/>
        </w:rPr>
      </w:pPr>
    </w:p>
    <w:p w14:paraId="46F49738" w14:textId="62912B3C" w:rsidR="007501B9" w:rsidRPr="005260CA" w:rsidRDefault="007501B9" w:rsidP="005260CA">
      <w:pPr>
        <w:spacing w:after="0" w:line="240" w:lineRule="auto"/>
        <w:jc w:val="both"/>
        <w:rPr>
          <w:rFonts w:ascii="Arial" w:hAnsi="Arial" w:cs="Arial"/>
          <w:sz w:val="24"/>
          <w:szCs w:val="24"/>
        </w:rPr>
      </w:pPr>
      <w:r w:rsidRPr="005260CA">
        <w:rPr>
          <w:rFonts w:ascii="Arial" w:hAnsi="Arial" w:cs="Arial"/>
          <w:sz w:val="24"/>
          <w:szCs w:val="24"/>
        </w:rPr>
        <w:t>El sujeto obligado deberá emitir un estudio en el que se analice y determine si las medidas adoptadas por medio del ac</w:t>
      </w:r>
      <w:r w:rsidR="00C20911" w:rsidRPr="005260CA">
        <w:rPr>
          <w:rFonts w:ascii="Arial" w:hAnsi="Arial" w:cs="Arial"/>
          <w:sz w:val="24"/>
          <w:szCs w:val="24"/>
        </w:rPr>
        <w:t>to administrativo de cará</w:t>
      </w:r>
      <w:r w:rsidRPr="005260CA">
        <w:rPr>
          <w:rFonts w:ascii="Arial" w:hAnsi="Arial" w:cs="Arial"/>
          <w:sz w:val="24"/>
          <w:szCs w:val="24"/>
        </w:rPr>
        <w:t xml:space="preserve">cter general no están </w:t>
      </w:r>
      <w:r w:rsidRPr="005260CA">
        <w:rPr>
          <w:rFonts w:ascii="Arial" w:hAnsi="Arial" w:cs="Arial"/>
          <w:sz w:val="24"/>
          <w:szCs w:val="24"/>
        </w:rPr>
        <w:lastRenderedPageBreak/>
        <w:t>duplicando normatividad ya existente o están desconociendo normatividad de mayor jerarquía.</w:t>
      </w:r>
    </w:p>
    <w:p w14:paraId="5280F419" w14:textId="77777777" w:rsidR="007501B9" w:rsidRPr="005260CA" w:rsidRDefault="007501B9" w:rsidP="005260CA">
      <w:pPr>
        <w:spacing w:after="0" w:line="240" w:lineRule="auto"/>
        <w:jc w:val="both"/>
        <w:rPr>
          <w:rFonts w:ascii="Arial" w:hAnsi="Arial" w:cs="Arial"/>
          <w:sz w:val="24"/>
          <w:szCs w:val="24"/>
        </w:rPr>
      </w:pPr>
    </w:p>
    <w:p w14:paraId="6F0DFA1E" w14:textId="77777777" w:rsidR="007501B9" w:rsidRPr="005260CA" w:rsidRDefault="007501B9" w:rsidP="005260CA">
      <w:pPr>
        <w:spacing w:after="0" w:line="240" w:lineRule="auto"/>
        <w:jc w:val="both"/>
        <w:rPr>
          <w:rFonts w:ascii="Arial" w:hAnsi="Arial" w:cs="Arial"/>
          <w:sz w:val="24"/>
          <w:szCs w:val="24"/>
        </w:rPr>
      </w:pPr>
      <w:r w:rsidRPr="005260CA">
        <w:rPr>
          <w:rFonts w:ascii="Arial" w:hAnsi="Arial" w:cs="Arial"/>
          <w:sz w:val="24"/>
          <w:szCs w:val="24"/>
        </w:rPr>
        <w:t>Ese estudio deberá ser publicado para el proceso de consulta y participación pública de la presente ley.</w:t>
      </w:r>
    </w:p>
    <w:p w14:paraId="16D392E3" w14:textId="77777777" w:rsidR="007501B9" w:rsidRPr="005260CA" w:rsidRDefault="007501B9" w:rsidP="005260CA">
      <w:pPr>
        <w:spacing w:after="0" w:line="240" w:lineRule="auto"/>
        <w:jc w:val="both"/>
        <w:rPr>
          <w:rFonts w:ascii="Arial" w:hAnsi="Arial" w:cs="Arial"/>
          <w:sz w:val="24"/>
          <w:szCs w:val="24"/>
        </w:rPr>
      </w:pPr>
    </w:p>
    <w:p w14:paraId="2768AA9E" w14:textId="77777777" w:rsidR="00D42A62" w:rsidRDefault="002B5A23" w:rsidP="005260CA">
      <w:pPr>
        <w:spacing w:after="0" w:line="240" w:lineRule="auto"/>
        <w:jc w:val="both"/>
        <w:rPr>
          <w:rFonts w:ascii="Arial" w:hAnsi="Arial" w:cs="Arial"/>
          <w:sz w:val="24"/>
          <w:szCs w:val="24"/>
        </w:rPr>
      </w:pPr>
      <w:r w:rsidRPr="00D42A62">
        <w:rPr>
          <w:rFonts w:ascii="Arial" w:hAnsi="Arial" w:cs="Arial"/>
          <w:b/>
          <w:sz w:val="24"/>
          <w:szCs w:val="24"/>
        </w:rPr>
        <w:t xml:space="preserve">ARTÍCULO </w:t>
      </w:r>
      <w:r w:rsidR="00C96528" w:rsidRPr="00D42A62">
        <w:rPr>
          <w:rFonts w:ascii="Arial" w:hAnsi="Arial" w:cs="Arial"/>
          <w:b/>
          <w:sz w:val="24"/>
          <w:szCs w:val="24"/>
        </w:rPr>
        <w:t>23</w:t>
      </w:r>
      <w:r w:rsidRPr="00D42A62">
        <w:rPr>
          <w:rFonts w:ascii="Arial" w:hAnsi="Arial" w:cs="Arial"/>
          <w:b/>
          <w:sz w:val="24"/>
          <w:szCs w:val="24"/>
        </w:rPr>
        <w:t>º. VIGENCIA.</w:t>
      </w:r>
      <w:r w:rsidRPr="005260CA">
        <w:rPr>
          <w:rFonts w:ascii="Arial" w:hAnsi="Arial" w:cs="Arial"/>
          <w:sz w:val="24"/>
          <w:szCs w:val="24"/>
        </w:rPr>
        <w:t xml:space="preserve"> La presente ley rige a partir del momento de su promulgación y deroga las disposiciones que le sean contrarias.</w:t>
      </w:r>
    </w:p>
    <w:p w14:paraId="3CB411E3" w14:textId="77777777" w:rsidR="005263FF" w:rsidRDefault="005263FF" w:rsidP="005260CA">
      <w:pPr>
        <w:spacing w:after="0" w:line="240" w:lineRule="auto"/>
        <w:jc w:val="both"/>
        <w:rPr>
          <w:rFonts w:ascii="Arial" w:hAnsi="Arial" w:cs="Arial"/>
          <w:sz w:val="24"/>
          <w:szCs w:val="24"/>
        </w:rPr>
      </w:pPr>
    </w:p>
    <w:p w14:paraId="57AB17E2" w14:textId="77777777" w:rsidR="005263FF" w:rsidRDefault="005263FF" w:rsidP="005260CA">
      <w:pPr>
        <w:spacing w:after="0" w:line="240" w:lineRule="auto"/>
        <w:jc w:val="both"/>
        <w:rPr>
          <w:rFonts w:ascii="Arial" w:hAnsi="Arial" w:cs="Arial"/>
          <w:sz w:val="24"/>
          <w:szCs w:val="24"/>
        </w:rPr>
      </w:pPr>
    </w:p>
    <w:p w14:paraId="110FE2CD" w14:textId="77777777" w:rsidR="005263FF" w:rsidRDefault="005263FF" w:rsidP="005260CA">
      <w:pPr>
        <w:spacing w:after="0" w:line="240" w:lineRule="auto"/>
        <w:jc w:val="both"/>
        <w:rPr>
          <w:rFonts w:ascii="Arial" w:hAnsi="Arial" w:cs="Arial"/>
          <w:sz w:val="24"/>
          <w:szCs w:val="24"/>
        </w:rPr>
      </w:pPr>
    </w:p>
    <w:p w14:paraId="1CB46DBF" w14:textId="0AB65CB9" w:rsidR="00285A3E" w:rsidRPr="005260CA" w:rsidRDefault="00285A3E" w:rsidP="005260CA">
      <w:pPr>
        <w:spacing w:after="0" w:line="240" w:lineRule="auto"/>
        <w:jc w:val="both"/>
        <w:rPr>
          <w:rFonts w:ascii="Arial" w:hAnsi="Arial" w:cs="Arial"/>
          <w:sz w:val="24"/>
          <w:szCs w:val="24"/>
        </w:rPr>
      </w:pPr>
      <w:r w:rsidRPr="005260CA">
        <w:rPr>
          <w:rFonts w:ascii="Arial" w:hAnsi="Arial" w:cs="Arial"/>
          <w:sz w:val="24"/>
          <w:szCs w:val="24"/>
        </w:rPr>
        <w:t>En los anteriores términos fue aprobado con modificaciones el presente Proyecto de Ley según consta en Acta No. 3</w:t>
      </w:r>
      <w:r w:rsidR="003612C5" w:rsidRPr="005260CA">
        <w:rPr>
          <w:rFonts w:ascii="Arial" w:hAnsi="Arial" w:cs="Arial"/>
          <w:sz w:val="24"/>
          <w:szCs w:val="24"/>
        </w:rPr>
        <w:t>7</w:t>
      </w:r>
      <w:r w:rsidRPr="005260CA">
        <w:rPr>
          <w:rFonts w:ascii="Arial" w:hAnsi="Arial" w:cs="Arial"/>
          <w:sz w:val="24"/>
          <w:szCs w:val="24"/>
        </w:rPr>
        <w:t xml:space="preserve"> de Sesión de </w:t>
      </w:r>
      <w:r w:rsidR="003612C5" w:rsidRPr="005260CA">
        <w:rPr>
          <w:rFonts w:ascii="Arial" w:hAnsi="Arial" w:cs="Arial"/>
          <w:sz w:val="24"/>
          <w:szCs w:val="24"/>
        </w:rPr>
        <w:t xml:space="preserve">Marzo 06 </w:t>
      </w:r>
      <w:r w:rsidRPr="005260CA">
        <w:rPr>
          <w:rFonts w:ascii="Arial" w:hAnsi="Arial" w:cs="Arial"/>
          <w:sz w:val="24"/>
          <w:szCs w:val="24"/>
        </w:rPr>
        <w:t xml:space="preserve">de 2024. Anunciado entre otras fechas el </w:t>
      </w:r>
      <w:r w:rsidR="003612C5" w:rsidRPr="005260CA">
        <w:rPr>
          <w:rFonts w:ascii="Arial" w:hAnsi="Arial" w:cs="Arial"/>
          <w:sz w:val="24"/>
          <w:szCs w:val="24"/>
        </w:rPr>
        <w:t>05</w:t>
      </w:r>
      <w:r w:rsidRPr="005260CA">
        <w:rPr>
          <w:rFonts w:ascii="Arial" w:hAnsi="Arial" w:cs="Arial"/>
          <w:sz w:val="24"/>
          <w:szCs w:val="24"/>
        </w:rPr>
        <w:t xml:space="preserve"> de </w:t>
      </w:r>
      <w:r w:rsidR="003612C5" w:rsidRPr="005260CA">
        <w:rPr>
          <w:rFonts w:ascii="Arial" w:hAnsi="Arial" w:cs="Arial"/>
          <w:sz w:val="24"/>
          <w:szCs w:val="24"/>
        </w:rPr>
        <w:t xml:space="preserve">Marzo </w:t>
      </w:r>
      <w:r w:rsidRPr="005260CA">
        <w:rPr>
          <w:rFonts w:ascii="Arial" w:hAnsi="Arial" w:cs="Arial"/>
          <w:sz w:val="24"/>
          <w:szCs w:val="24"/>
        </w:rPr>
        <w:t>de 2024 según consta en Acta No. 3</w:t>
      </w:r>
      <w:r w:rsidR="003612C5" w:rsidRPr="005260CA">
        <w:rPr>
          <w:rFonts w:ascii="Arial" w:hAnsi="Arial" w:cs="Arial"/>
          <w:sz w:val="24"/>
          <w:szCs w:val="24"/>
        </w:rPr>
        <w:t>6</w:t>
      </w:r>
      <w:r w:rsidRPr="005260CA">
        <w:rPr>
          <w:rFonts w:ascii="Arial" w:hAnsi="Arial" w:cs="Arial"/>
          <w:sz w:val="24"/>
          <w:szCs w:val="24"/>
        </w:rPr>
        <w:t>.</w:t>
      </w:r>
    </w:p>
    <w:p w14:paraId="2FC3C953" w14:textId="77777777" w:rsidR="00285A3E" w:rsidRPr="005260CA" w:rsidRDefault="00285A3E" w:rsidP="005260CA">
      <w:pPr>
        <w:spacing w:after="0" w:line="240" w:lineRule="auto"/>
        <w:jc w:val="both"/>
        <w:rPr>
          <w:rFonts w:ascii="Arial" w:hAnsi="Arial" w:cs="Arial"/>
          <w:sz w:val="24"/>
          <w:szCs w:val="24"/>
        </w:rPr>
      </w:pPr>
    </w:p>
    <w:p w14:paraId="35C6A9EC" w14:textId="5BBCFAA2" w:rsidR="00285A3E" w:rsidRDefault="00285A3E" w:rsidP="005260CA">
      <w:pPr>
        <w:spacing w:after="0" w:line="240" w:lineRule="auto"/>
        <w:jc w:val="both"/>
        <w:rPr>
          <w:rFonts w:ascii="Arial" w:hAnsi="Arial" w:cs="Arial"/>
          <w:sz w:val="24"/>
          <w:szCs w:val="24"/>
        </w:rPr>
      </w:pPr>
    </w:p>
    <w:p w14:paraId="7BE80FAF" w14:textId="77777777" w:rsidR="00EB2131" w:rsidRPr="005260CA" w:rsidRDefault="00EB2131" w:rsidP="005260CA">
      <w:pPr>
        <w:spacing w:after="0" w:line="240" w:lineRule="auto"/>
        <w:jc w:val="both"/>
        <w:rPr>
          <w:rFonts w:ascii="Arial" w:hAnsi="Arial" w:cs="Arial"/>
          <w:sz w:val="24"/>
          <w:szCs w:val="24"/>
        </w:rPr>
      </w:pPr>
    </w:p>
    <w:p w14:paraId="147E4047" w14:textId="77777777" w:rsidR="005159AC" w:rsidRPr="005260CA" w:rsidRDefault="005159AC" w:rsidP="005260CA">
      <w:pPr>
        <w:spacing w:after="0" w:line="240" w:lineRule="auto"/>
        <w:jc w:val="both"/>
        <w:rPr>
          <w:rFonts w:ascii="Arial" w:hAnsi="Arial" w:cs="Arial"/>
          <w:sz w:val="24"/>
          <w:szCs w:val="24"/>
        </w:rPr>
      </w:pPr>
    </w:p>
    <w:p w14:paraId="21719981" w14:textId="49BBB5E0" w:rsidR="00285A3E" w:rsidRPr="00D42A62" w:rsidRDefault="003612C5" w:rsidP="005260CA">
      <w:pPr>
        <w:spacing w:after="0" w:line="240" w:lineRule="auto"/>
        <w:jc w:val="both"/>
        <w:rPr>
          <w:rFonts w:ascii="Arial" w:hAnsi="Arial" w:cs="Arial"/>
          <w:b/>
          <w:sz w:val="24"/>
          <w:szCs w:val="24"/>
        </w:rPr>
      </w:pPr>
      <w:r w:rsidRPr="00D42A62">
        <w:rPr>
          <w:rFonts w:ascii="Arial" w:hAnsi="Arial" w:cs="Arial"/>
          <w:b/>
          <w:sz w:val="24"/>
          <w:szCs w:val="24"/>
        </w:rPr>
        <w:t xml:space="preserve">EDUARD G. SARMIENTO </w:t>
      </w:r>
      <w:r w:rsidR="002909AE" w:rsidRPr="00D42A62">
        <w:rPr>
          <w:rFonts w:ascii="Arial" w:hAnsi="Arial" w:cs="Arial"/>
          <w:b/>
          <w:sz w:val="24"/>
          <w:szCs w:val="24"/>
        </w:rPr>
        <w:t>HIDALGO</w:t>
      </w:r>
      <w:r w:rsidR="00285A3E" w:rsidRPr="00D42A62">
        <w:rPr>
          <w:rFonts w:ascii="Arial" w:hAnsi="Arial" w:cs="Arial"/>
          <w:b/>
          <w:sz w:val="24"/>
          <w:szCs w:val="24"/>
        </w:rPr>
        <w:t xml:space="preserve">         </w:t>
      </w:r>
      <w:r w:rsidR="002909AE" w:rsidRPr="00D42A62">
        <w:rPr>
          <w:rFonts w:ascii="Arial" w:hAnsi="Arial" w:cs="Arial"/>
          <w:b/>
          <w:sz w:val="24"/>
          <w:szCs w:val="24"/>
        </w:rPr>
        <w:tab/>
      </w:r>
      <w:r w:rsidR="00285A3E" w:rsidRPr="00D42A62">
        <w:rPr>
          <w:rFonts w:ascii="Arial" w:hAnsi="Arial" w:cs="Arial"/>
          <w:b/>
          <w:sz w:val="24"/>
          <w:szCs w:val="24"/>
        </w:rPr>
        <w:t>ÓSCAR HERNÁN SÁNCHEZ LEÓN</w:t>
      </w:r>
    </w:p>
    <w:p w14:paraId="1E1AAA61" w14:textId="1BA5A430" w:rsidR="00285A3E" w:rsidRPr="00EB2131" w:rsidRDefault="00D42A62" w:rsidP="005260CA">
      <w:pPr>
        <w:spacing w:after="0" w:line="240" w:lineRule="auto"/>
        <w:jc w:val="both"/>
        <w:rPr>
          <w:rFonts w:ascii="Arial" w:hAnsi="Arial" w:cs="Arial"/>
          <w:sz w:val="24"/>
          <w:szCs w:val="24"/>
        </w:rPr>
      </w:pPr>
      <w:r w:rsidRPr="00EB2131">
        <w:rPr>
          <w:rFonts w:ascii="Arial" w:hAnsi="Arial" w:cs="Arial"/>
          <w:sz w:val="24"/>
          <w:szCs w:val="24"/>
        </w:rPr>
        <w:t xml:space="preserve">          </w:t>
      </w:r>
      <w:r w:rsidR="00285A3E" w:rsidRPr="00EB2131">
        <w:rPr>
          <w:rFonts w:ascii="Arial" w:hAnsi="Arial" w:cs="Arial"/>
          <w:sz w:val="24"/>
          <w:szCs w:val="24"/>
        </w:rPr>
        <w:t>Ponente Coordinador</w:t>
      </w:r>
      <w:r w:rsidR="00285A3E" w:rsidRPr="00EB2131">
        <w:rPr>
          <w:rFonts w:ascii="Arial" w:hAnsi="Arial" w:cs="Arial"/>
          <w:sz w:val="24"/>
          <w:szCs w:val="24"/>
        </w:rPr>
        <w:tab/>
      </w:r>
      <w:r w:rsidR="00285A3E" w:rsidRPr="00EB2131">
        <w:rPr>
          <w:rFonts w:ascii="Arial" w:hAnsi="Arial" w:cs="Arial"/>
          <w:sz w:val="24"/>
          <w:szCs w:val="24"/>
        </w:rPr>
        <w:tab/>
        <w:t xml:space="preserve">            </w:t>
      </w:r>
      <w:r w:rsidR="00695E4F" w:rsidRPr="00EB2131">
        <w:rPr>
          <w:rFonts w:ascii="Arial" w:hAnsi="Arial" w:cs="Arial"/>
          <w:sz w:val="24"/>
          <w:szCs w:val="24"/>
        </w:rPr>
        <w:tab/>
      </w:r>
      <w:r w:rsidRPr="00EB2131">
        <w:rPr>
          <w:rFonts w:ascii="Arial" w:hAnsi="Arial" w:cs="Arial"/>
          <w:sz w:val="24"/>
          <w:szCs w:val="24"/>
        </w:rPr>
        <w:t xml:space="preserve">       </w:t>
      </w:r>
      <w:r w:rsidR="00285A3E" w:rsidRPr="00EB2131">
        <w:rPr>
          <w:rFonts w:ascii="Arial" w:hAnsi="Arial" w:cs="Arial"/>
          <w:sz w:val="24"/>
          <w:szCs w:val="24"/>
        </w:rPr>
        <w:t>Presidente</w:t>
      </w:r>
    </w:p>
    <w:p w14:paraId="00070DC7" w14:textId="77777777" w:rsidR="00285A3E" w:rsidRPr="00D42A62" w:rsidRDefault="00285A3E" w:rsidP="005260CA">
      <w:pPr>
        <w:spacing w:after="0" w:line="240" w:lineRule="auto"/>
        <w:jc w:val="both"/>
        <w:rPr>
          <w:rFonts w:ascii="Arial" w:hAnsi="Arial" w:cs="Arial"/>
          <w:b/>
          <w:sz w:val="24"/>
          <w:szCs w:val="24"/>
        </w:rPr>
      </w:pPr>
    </w:p>
    <w:p w14:paraId="6BBB6B6F" w14:textId="77777777" w:rsidR="00B1193E" w:rsidRPr="00D42A62" w:rsidRDefault="00B1193E" w:rsidP="005260CA">
      <w:pPr>
        <w:spacing w:after="0" w:line="240" w:lineRule="auto"/>
        <w:jc w:val="both"/>
        <w:rPr>
          <w:rFonts w:ascii="Arial" w:hAnsi="Arial" w:cs="Arial"/>
          <w:b/>
          <w:sz w:val="24"/>
          <w:szCs w:val="24"/>
        </w:rPr>
      </w:pPr>
    </w:p>
    <w:p w14:paraId="073A24BC" w14:textId="3448E664" w:rsidR="00285A3E" w:rsidRPr="00D42A62" w:rsidRDefault="00285A3E" w:rsidP="005260CA">
      <w:pPr>
        <w:spacing w:after="0" w:line="240" w:lineRule="auto"/>
        <w:jc w:val="both"/>
        <w:rPr>
          <w:rFonts w:ascii="Arial" w:hAnsi="Arial" w:cs="Arial"/>
          <w:b/>
          <w:sz w:val="24"/>
          <w:szCs w:val="24"/>
        </w:rPr>
      </w:pPr>
      <w:r w:rsidRPr="00D42A62">
        <w:rPr>
          <w:rFonts w:ascii="Arial" w:hAnsi="Arial" w:cs="Arial"/>
          <w:b/>
          <w:sz w:val="24"/>
          <w:szCs w:val="24"/>
        </w:rPr>
        <w:t xml:space="preserve">   </w:t>
      </w:r>
      <w:r w:rsidRPr="00D42A62">
        <w:rPr>
          <w:rFonts w:ascii="Arial" w:hAnsi="Arial" w:cs="Arial"/>
          <w:b/>
          <w:sz w:val="24"/>
          <w:szCs w:val="24"/>
        </w:rPr>
        <w:tab/>
      </w:r>
    </w:p>
    <w:p w14:paraId="5C9FF8B7" w14:textId="13C21DD1" w:rsidR="00285A3E" w:rsidRPr="00D42A62" w:rsidRDefault="00285A3E" w:rsidP="005260CA">
      <w:pPr>
        <w:spacing w:after="0" w:line="240" w:lineRule="auto"/>
        <w:jc w:val="both"/>
        <w:rPr>
          <w:rFonts w:ascii="Arial" w:hAnsi="Arial" w:cs="Arial"/>
          <w:b/>
          <w:sz w:val="24"/>
          <w:szCs w:val="24"/>
        </w:rPr>
      </w:pPr>
      <w:r w:rsidRPr="00D42A62">
        <w:rPr>
          <w:rFonts w:ascii="Arial" w:hAnsi="Arial" w:cs="Arial"/>
          <w:b/>
          <w:sz w:val="24"/>
          <w:szCs w:val="24"/>
        </w:rPr>
        <w:t xml:space="preserve">   </w:t>
      </w:r>
      <w:r w:rsidR="00B1193E" w:rsidRPr="00D42A62">
        <w:rPr>
          <w:rFonts w:ascii="Arial" w:hAnsi="Arial" w:cs="Arial"/>
          <w:b/>
          <w:sz w:val="24"/>
          <w:szCs w:val="24"/>
        </w:rPr>
        <w:t xml:space="preserve">       </w:t>
      </w:r>
      <w:r w:rsidRPr="00D42A62">
        <w:rPr>
          <w:rFonts w:ascii="Arial" w:hAnsi="Arial" w:cs="Arial"/>
          <w:b/>
          <w:sz w:val="24"/>
          <w:szCs w:val="24"/>
        </w:rPr>
        <w:t xml:space="preserve">                          </w:t>
      </w:r>
      <w:r w:rsidR="00443E81" w:rsidRPr="00D42A62">
        <w:rPr>
          <w:rFonts w:ascii="Arial" w:hAnsi="Arial" w:cs="Arial"/>
          <w:b/>
          <w:sz w:val="24"/>
          <w:szCs w:val="24"/>
        </w:rPr>
        <w:t xml:space="preserve">  </w:t>
      </w:r>
      <w:r w:rsidRPr="00D42A62">
        <w:rPr>
          <w:rFonts w:ascii="Arial" w:hAnsi="Arial" w:cs="Arial"/>
          <w:b/>
          <w:sz w:val="24"/>
          <w:szCs w:val="24"/>
        </w:rPr>
        <w:t>AMPARO Y. CALDERON PERDOMO</w:t>
      </w:r>
    </w:p>
    <w:p w14:paraId="76F20126" w14:textId="54F328A3" w:rsidR="00285A3E" w:rsidRPr="00EB2131" w:rsidRDefault="00285A3E" w:rsidP="005260CA">
      <w:pPr>
        <w:spacing w:after="0" w:line="240" w:lineRule="auto"/>
        <w:jc w:val="both"/>
        <w:rPr>
          <w:rFonts w:ascii="Arial" w:hAnsi="Arial" w:cs="Arial"/>
          <w:sz w:val="24"/>
          <w:szCs w:val="24"/>
        </w:rPr>
      </w:pPr>
      <w:r w:rsidRPr="00D42A62">
        <w:rPr>
          <w:rFonts w:ascii="Arial" w:hAnsi="Arial" w:cs="Arial"/>
          <w:b/>
          <w:sz w:val="24"/>
          <w:szCs w:val="24"/>
        </w:rPr>
        <w:t xml:space="preserve">                                        </w:t>
      </w:r>
      <w:r w:rsidR="00B1193E" w:rsidRPr="00D42A62">
        <w:rPr>
          <w:rFonts w:ascii="Arial" w:hAnsi="Arial" w:cs="Arial"/>
          <w:b/>
          <w:sz w:val="24"/>
          <w:szCs w:val="24"/>
        </w:rPr>
        <w:t xml:space="preserve">        </w:t>
      </w:r>
      <w:r w:rsidR="00443E81" w:rsidRPr="00D42A62">
        <w:rPr>
          <w:rFonts w:ascii="Arial" w:hAnsi="Arial" w:cs="Arial"/>
          <w:b/>
          <w:sz w:val="24"/>
          <w:szCs w:val="24"/>
        </w:rPr>
        <w:t xml:space="preserve">          </w:t>
      </w:r>
      <w:r w:rsidRPr="00EB2131">
        <w:rPr>
          <w:rFonts w:ascii="Arial" w:hAnsi="Arial" w:cs="Arial"/>
          <w:sz w:val="24"/>
          <w:szCs w:val="24"/>
        </w:rPr>
        <w:t>Secretaria</w:t>
      </w:r>
    </w:p>
    <w:sectPr w:rsidR="00285A3E" w:rsidRPr="00EB2131" w:rsidSect="005260CA">
      <w:footerReference w:type="default" r:id="rId12"/>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7376B" w14:textId="77777777" w:rsidR="00766F6B" w:rsidRDefault="00766F6B" w:rsidP="00F464B3">
      <w:pPr>
        <w:spacing w:after="0" w:line="240" w:lineRule="auto"/>
      </w:pPr>
      <w:r>
        <w:separator/>
      </w:r>
    </w:p>
  </w:endnote>
  <w:endnote w:type="continuationSeparator" w:id="0">
    <w:p w14:paraId="3962CFB8" w14:textId="77777777" w:rsidR="00766F6B" w:rsidRDefault="00766F6B"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105214"/>
      <w:docPartObj>
        <w:docPartGallery w:val="Page Numbers (Bottom of Page)"/>
        <w:docPartUnique/>
      </w:docPartObj>
    </w:sdtPr>
    <w:sdtEndPr/>
    <w:sdtContent>
      <w:p w14:paraId="0B136BB4" w14:textId="04145F46" w:rsidR="00634E4F" w:rsidRDefault="00634E4F">
        <w:pPr>
          <w:pStyle w:val="Piedepgina"/>
          <w:jc w:val="right"/>
        </w:pPr>
        <w:r>
          <w:fldChar w:fldCharType="begin"/>
        </w:r>
        <w:r>
          <w:instrText>PAGE   \* MERGEFORMAT</w:instrText>
        </w:r>
        <w:r>
          <w:fldChar w:fldCharType="separate"/>
        </w:r>
        <w:r w:rsidR="00334339" w:rsidRPr="00334339">
          <w:rPr>
            <w:noProof/>
            <w:lang w:val="es-ES"/>
          </w:rPr>
          <w:t>2</w:t>
        </w:r>
        <w:r>
          <w:fldChar w:fldCharType="end"/>
        </w:r>
      </w:p>
    </w:sdtContent>
  </w:sdt>
  <w:p w14:paraId="759327CB" w14:textId="77777777" w:rsidR="00634E4F" w:rsidRDefault="00634E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4070BCFC" w:rsidR="007501B9" w:rsidRDefault="007501B9">
        <w:pPr>
          <w:pStyle w:val="Piedepgina"/>
          <w:jc w:val="right"/>
        </w:pPr>
        <w:r>
          <w:fldChar w:fldCharType="begin"/>
        </w:r>
        <w:r>
          <w:instrText>PAGE   \* MERGEFORMAT</w:instrText>
        </w:r>
        <w:r>
          <w:fldChar w:fldCharType="separate"/>
        </w:r>
        <w:r w:rsidR="00334339" w:rsidRPr="00334339">
          <w:rPr>
            <w:noProof/>
            <w:lang w:val="es-ES"/>
          </w:rPr>
          <w:t>11</w:t>
        </w:r>
        <w:r>
          <w:fldChar w:fldCharType="end"/>
        </w:r>
      </w:p>
    </w:sdtContent>
  </w:sdt>
  <w:p w14:paraId="421B457E" w14:textId="77777777" w:rsidR="007501B9" w:rsidRDefault="007501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950FD" w14:textId="77777777" w:rsidR="00766F6B" w:rsidRDefault="00766F6B" w:rsidP="00F464B3">
      <w:pPr>
        <w:spacing w:after="0" w:line="240" w:lineRule="auto"/>
      </w:pPr>
      <w:r>
        <w:separator/>
      </w:r>
    </w:p>
  </w:footnote>
  <w:footnote w:type="continuationSeparator" w:id="0">
    <w:p w14:paraId="4A545741" w14:textId="77777777" w:rsidR="00766F6B" w:rsidRDefault="00766F6B" w:rsidP="00F4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24DB2" w14:textId="77777777" w:rsidR="007501B9" w:rsidRPr="00EF714C" w:rsidRDefault="007501B9" w:rsidP="007501B9">
    <w:pPr>
      <w:pStyle w:val="Encabezad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950F58"/>
    <w:multiLevelType w:val="hybridMultilevel"/>
    <w:tmpl w:val="0004E2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CF53505"/>
    <w:multiLevelType w:val="hybridMultilevel"/>
    <w:tmpl w:val="85688F1E"/>
    <w:lvl w:ilvl="0" w:tplc="D3ECB734">
      <w:start w:val="1"/>
      <w:numFmt w:val="upperRoman"/>
      <w:lvlText w:val="%1."/>
      <w:lvlJc w:val="left"/>
      <w:pPr>
        <w:ind w:left="266" w:hanging="165"/>
      </w:pPr>
      <w:rPr>
        <w:rFonts w:ascii="Microsoft Sans Serif" w:eastAsia="Microsoft Sans Serif" w:hAnsi="Microsoft Sans Serif" w:cs="Microsoft Sans Serif" w:hint="default"/>
        <w:w w:val="82"/>
        <w:sz w:val="24"/>
        <w:szCs w:val="24"/>
        <w:lang w:val="es-ES" w:eastAsia="en-US" w:bidi="ar-SA"/>
      </w:rPr>
    </w:lvl>
    <w:lvl w:ilvl="1" w:tplc="E6F6080A">
      <w:numFmt w:val="bullet"/>
      <w:lvlText w:val="•"/>
      <w:lvlJc w:val="left"/>
      <w:pPr>
        <w:ind w:left="1262" w:hanging="165"/>
      </w:pPr>
      <w:rPr>
        <w:rFonts w:hint="default"/>
        <w:lang w:val="es-ES" w:eastAsia="en-US" w:bidi="ar-SA"/>
      </w:rPr>
    </w:lvl>
    <w:lvl w:ilvl="2" w:tplc="DF22C850">
      <w:numFmt w:val="bullet"/>
      <w:lvlText w:val="•"/>
      <w:lvlJc w:val="left"/>
      <w:pPr>
        <w:ind w:left="2264" w:hanging="165"/>
      </w:pPr>
      <w:rPr>
        <w:rFonts w:hint="default"/>
        <w:lang w:val="es-ES" w:eastAsia="en-US" w:bidi="ar-SA"/>
      </w:rPr>
    </w:lvl>
    <w:lvl w:ilvl="3" w:tplc="32066C00">
      <w:numFmt w:val="bullet"/>
      <w:lvlText w:val="•"/>
      <w:lvlJc w:val="left"/>
      <w:pPr>
        <w:ind w:left="3266" w:hanging="165"/>
      </w:pPr>
      <w:rPr>
        <w:rFonts w:hint="default"/>
        <w:lang w:val="es-ES" w:eastAsia="en-US" w:bidi="ar-SA"/>
      </w:rPr>
    </w:lvl>
    <w:lvl w:ilvl="4" w:tplc="CA326E8A">
      <w:numFmt w:val="bullet"/>
      <w:lvlText w:val="•"/>
      <w:lvlJc w:val="left"/>
      <w:pPr>
        <w:ind w:left="4268" w:hanging="165"/>
      </w:pPr>
      <w:rPr>
        <w:rFonts w:hint="default"/>
        <w:lang w:val="es-ES" w:eastAsia="en-US" w:bidi="ar-SA"/>
      </w:rPr>
    </w:lvl>
    <w:lvl w:ilvl="5" w:tplc="2B142C72">
      <w:numFmt w:val="bullet"/>
      <w:lvlText w:val="•"/>
      <w:lvlJc w:val="left"/>
      <w:pPr>
        <w:ind w:left="5270" w:hanging="165"/>
      </w:pPr>
      <w:rPr>
        <w:rFonts w:hint="default"/>
        <w:lang w:val="es-ES" w:eastAsia="en-US" w:bidi="ar-SA"/>
      </w:rPr>
    </w:lvl>
    <w:lvl w:ilvl="6" w:tplc="705278AA">
      <w:numFmt w:val="bullet"/>
      <w:lvlText w:val="•"/>
      <w:lvlJc w:val="left"/>
      <w:pPr>
        <w:ind w:left="6272" w:hanging="165"/>
      </w:pPr>
      <w:rPr>
        <w:rFonts w:hint="default"/>
        <w:lang w:val="es-ES" w:eastAsia="en-US" w:bidi="ar-SA"/>
      </w:rPr>
    </w:lvl>
    <w:lvl w:ilvl="7" w:tplc="AF96B748">
      <w:numFmt w:val="bullet"/>
      <w:lvlText w:val="•"/>
      <w:lvlJc w:val="left"/>
      <w:pPr>
        <w:ind w:left="7274" w:hanging="165"/>
      </w:pPr>
      <w:rPr>
        <w:rFonts w:hint="default"/>
        <w:lang w:val="es-ES" w:eastAsia="en-US" w:bidi="ar-SA"/>
      </w:rPr>
    </w:lvl>
    <w:lvl w:ilvl="8" w:tplc="C5B65BCC">
      <w:numFmt w:val="bullet"/>
      <w:lvlText w:val="•"/>
      <w:lvlJc w:val="left"/>
      <w:pPr>
        <w:ind w:left="8276" w:hanging="165"/>
      </w:pPr>
      <w:rPr>
        <w:rFonts w:hint="default"/>
        <w:lang w:val="es-ES" w:eastAsia="en-US" w:bidi="ar-SA"/>
      </w:rPr>
    </w:lvl>
  </w:abstractNum>
  <w:abstractNum w:abstractNumId="28"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46602555"/>
    <w:multiLevelType w:val="hybridMultilevel"/>
    <w:tmpl w:val="F3606B5C"/>
    <w:lvl w:ilvl="0" w:tplc="466060AC">
      <w:start w:val="1"/>
      <w:numFmt w:val="upperRoman"/>
      <w:lvlText w:val="%1."/>
      <w:lvlJc w:val="left"/>
      <w:pPr>
        <w:ind w:left="266" w:hanging="165"/>
      </w:pPr>
      <w:rPr>
        <w:rFonts w:ascii="Microsoft Sans Serif" w:eastAsia="Microsoft Sans Serif" w:hAnsi="Microsoft Sans Serif" w:cs="Microsoft Sans Serif" w:hint="default"/>
        <w:w w:val="82"/>
        <w:sz w:val="24"/>
        <w:szCs w:val="24"/>
        <w:lang w:val="es-ES" w:eastAsia="en-US" w:bidi="ar-SA"/>
      </w:rPr>
    </w:lvl>
    <w:lvl w:ilvl="1" w:tplc="FE48D274">
      <w:numFmt w:val="bullet"/>
      <w:lvlText w:val="•"/>
      <w:lvlJc w:val="left"/>
      <w:pPr>
        <w:ind w:left="1262" w:hanging="165"/>
      </w:pPr>
      <w:rPr>
        <w:rFonts w:hint="default"/>
        <w:lang w:val="es-ES" w:eastAsia="en-US" w:bidi="ar-SA"/>
      </w:rPr>
    </w:lvl>
    <w:lvl w:ilvl="2" w:tplc="54A494E6">
      <w:numFmt w:val="bullet"/>
      <w:lvlText w:val="•"/>
      <w:lvlJc w:val="left"/>
      <w:pPr>
        <w:ind w:left="2264" w:hanging="165"/>
      </w:pPr>
      <w:rPr>
        <w:rFonts w:hint="default"/>
        <w:lang w:val="es-ES" w:eastAsia="en-US" w:bidi="ar-SA"/>
      </w:rPr>
    </w:lvl>
    <w:lvl w:ilvl="3" w:tplc="D26AA6B8">
      <w:numFmt w:val="bullet"/>
      <w:lvlText w:val="•"/>
      <w:lvlJc w:val="left"/>
      <w:pPr>
        <w:ind w:left="3266" w:hanging="165"/>
      </w:pPr>
      <w:rPr>
        <w:rFonts w:hint="default"/>
        <w:lang w:val="es-ES" w:eastAsia="en-US" w:bidi="ar-SA"/>
      </w:rPr>
    </w:lvl>
    <w:lvl w:ilvl="4" w:tplc="80B4197A">
      <w:numFmt w:val="bullet"/>
      <w:lvlText w:val="•"/>
      <w:lvlJc w:val="left"/>
      <w:pPr>
        <w:ind w:left="4268" w:hanging="165"/>
      </w:pPr>
      <w:rPr>
        <w:rFonts w:hint="default"/>
        <w:lang w:val="es-ES" w:eastAsia="en-US" w:bidi="ar-SA"/>
      </w:rPr>
    </w:lvl>
    <w:lvl w:ilvl="5" w:tplc="DAC42988">
      <w:numFmt w:val="bullet"/>
      <w:lvlText w:val="•"/>
      <w:lvlJc w:val="left"/>
      <w:pPr>
        <w:ind w:left="5270" w:hanging="165"/>
      </w:pPr>
      <w:rPr>
        <w:rFonts w:hint="default"/>
        <w:lang w:val="es-ES" w:eastAsia="en-US" w:bidi="ar-SA"/>
      </w:rPr>
    </w:lvl>
    <w:lvl w:ilvl="6" w:tplc="BEC885E8">
      <w:numFmt w:val="bullet"/>
      <w:lvlText w:val="•"/>
      <w:lvlJc w:val="left"/>
      <w:pPr>
        <w:ind w:left="6272" w:hanging="165"/>
      </w:pPr>
      <w:rPr>
        <w:rFonts w:hint="default"/>
        <w:lang w:val="es-ES" w:eastAsia="en-US" w:bidi="ar-SA"/>
      </w:rPr>
    </w:lvl>
    <w:lvl w:ilvl="7" w:tplc="A510F12E">
      <w:numFmt w:val="bullet"/>
      <w:lvlText w:val="•"/>
      <w:lvlJc w:val="left"/>
      <w:pPr>
        <w:ind w:left="7274" w:hanging="165"/>
      </w:pPr>
      <w:rPr>
        <w:rFonts w:hint="default"/>
        <w:lang w:val="es-ES" w:eastAsia="en-US" w:bidi="ar-SA"/>
      </w:rPr>
    </w:lvl>
    <w:lvl w:ilvl="8" w:tplc="13C239FC">
      <w:numFmt w:val="bullet"/>
      <w:lvlText w:val="•"/>
      <w:lvlJc w:val="left"/>
      <w:pPr>
        <w:ind w:left="8276" w:hanging="165"/>
      </w:pPr>
      <w:rPr>
        <w:rFonts w:hint="default"/>
        <w:lang w:val="es-ES" w:eastAsia="en-US" w:bidi="ar-SA"/>
      </w:rPr>
    </w:lvl>
  </w:abstractNum>
  <w:abstractNum w:abstractNumId="31"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0191D5A"/>
    <w:multiLevelType w:val="hybridMultilevel"/>
    <w:tmpl w:val="82BAB9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0CA7127"/>
    <w:multiLevelType w:val="hybridMultilevel"/>
    <w:tmpl w:val="DC7AC172"/>
    <w:lvl w:ilvl="0" w:tplc="609A7DAE">
      <w:start w:val="1"/>
      <w:numFmt w:val="decimal"/>
      <w:lvlText w:val="%1."/>
      <w:lvlJc w:val="left"/>
      <w:pPr>
        <w:ind w:left="462" w:hanging="360"/>
      </w:pPr>
      <w:rPr>
        <w:rFonts w:hint="default"/>
      </w:rPr>
    </w:lvl>
    <w:lvl w:ilvl="1" w:tplc="240A0019" w:tentative="1">
      <w:start w:val="1"/>
      <w:numFmt w:val="lowerLetter"/>
      <w:lvlText w:val="%2."/>
      <w:lvlJc w:val="left"/>
      <w:pPr>
        <w:ind w:left="1182" w:hanging="360"/>
      </w:pPr>
    </w:lvl>
    <w:lvl w:ilvl="2" w:tplc="240A001B" w:tentative="1">
      <w:start w:val="1"/>
      <w:numFmt w:val="lowerRoman"/>
      <w:lvlText w:val="%3."/>
      <w:lvlJc w:val="right"/>
      <w:pPr>
        <w:ind w:left="1902" w:hanging="180"/>
      </w:p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abstractNum w:abstractNumId="42" w15:restartNumberingAfterBreak="0">
    <w:nsid w:val="64915B59"/>
    <w:multiLevelType w:val="hybridMultilevel"/>
    <w:tmpl w:val="48CAE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5FF3453"/>
    <w:multiLevelType w:val="hybridMultilevel"/>
    <w:tmpl w:val="0B40F334"/>
    <w:lvl w:ilvl="0" w:tplc="D0362E2E">
      <w:numFmt w:val="bullet"/>
      <w:lvlText w:val="●"/>
      <w:lvlJc w:val="left"/>
      <w:pPr>
        <w:ind w:left="102" w:hanging="200"/>
      </w:pPr>
      <w:rPr>
        <w:rFonts w:ascii="Microsoft Sans Serif" w:eastAsia="Microsoft Sans Serif" w:hAnsi="Microsoft Sans Serif" w:cs="Microsoft Sans Serif" w:hint="default"/>
        <w:w w:val="100"/>
        <w:sz w:val="24"/>
        <w:szCs w:val="24"/>
        <w:lang w:val="es-ES" w:eastAsia="en-US" w:bidi="ar-SA"/>
      </w:rPr>
    </w:lvl>
    <w:lvl w:ilvl="1" w:tplc="EB909B5A">
      <w:numFmt w:val="bullet"/>
      <w:lvlText w:val="•"/>
      <w:lvlJc w:val="left"/>
      <w:pPr>
        <w:ind w:left="1118" w:hanging="200"/>
      </w:pPr>
      <w:rPr>
        <w:rFonts w:hint="default"/>
        <w:lang w:val="es-ES" w:eastAsia="en-US" w:bidi="ar-SA"/>
      </w:rPr>
    </w:lvl>
    <w:lvl w:ilvl="2" w:tplc="6AA6C590">
      <w:numFmt w:val="bullet"/>
      <w:lvlText w:val="•"/>
      <w:lvlJc w:val="left"/>
      <w:pPr>
        <w:ind w:left="2136" w:hanging="200"/>
      </w:pPr>
      <w:rPr>
        <w:rFonts w:hint="default"/>
        <w:lang w:val="es-ES" w:eastAsia="en-US" w:bidi="ar-SA"/>
      </w:rPr>
    </w:lvl>
    <w:lvl w:ilvl="3" w:tplc="E2B864AE">
      <w:numFmt w:val="bullet"/>
      <w:lvlText w:val="•"/>
      <w:lvlJc w:val="left"/>
      <w:pPr>
        <w:ind w:left="3154" w:hanging="200"/>
      </w:pPr>
      <w:rPr>
        <w:rFonts w:hint="default"/>
        <w:lang w:val="es-ES" w:eastAsia="en-US" w:bidi="ar-SA"/>
      </w:rPr>
    </w:lvl>
    <w:lvl w:ilvl="4" w:tplc="D1961ECC">
      <w:numFmt w:val="bullet"/>
      <w:lvlText w:val="•"/>
      <w:lvlJc w:val="left"/>
      <w:pPr>
        <w:ind w:left="4172" w:hanging="200"/>
      </w:pPr>
      <w:rPr>
        <w:rFonts w:hint="default"/>
        <w:lang w:val="es-ES" w:eastAsia="en-US" w:bidi="ar-SA"/>
      </w:rPr>
    </w:lvl>
    <w:lvl w:ilvl="5" w:tplc="006CA8AE">
      <w:numFmt w:val="bullet"/>
      <w:lvlText w:val="•"/>
      <w:lvlJc w:val="left"/>
      <w:pPr>
        <w:ind w:left="5190" w:hanging="200"/>
      </w:pPr>
      <w:rPr>
        <w:rFonts w:hint="default"/>
        <w:lang w:val="es-ES" w:eastAsia="en-US" w:bidi="ar-SA"/>
      </w:rPr>
    </w:lvl>
    <w:lvl w:ilvl="6" w:tplc="AD4EFFC8">
      <w:numFmt w:val="bullet"/>
      <w:lvlText w:val="•"/>
      <w:lvlJc w:val="left"/>
      <w:pPr>
        <w:ind w:left="6208" w:hanging="200"/>
      </w:pPr>
      <w:rPr>
        <w:rFonts w:hint="default"/>
        <w:lang w:val="es-ES" w:eastAsia="en-US" w:bidi="ar-SA"/>
      </w:rPr>
    </w:lvl>
    <w:lvl w:ilvl="7" w:tplc="28326250">
      <w:numFmt w:val="bullet"/>
      <w:lvlText w:val="•"/>
      <w:lvlJc w:val="left"/>
      <w:pPr>
        <w:ind w:left="7226" w:hanging="200"/>
      </w:pPr>
      <w:rPr>
        <w:rFonts w:hint="default"/>
        <w:lang w:val="es-ES" w:eastAsia="en-US" w:bidi="ar-SA"/>
      </w:rPr>
    </w:lvl>
    <w:lvl w:ilvl="8" w:tplc="FACE6C56">
      <w:numFmt w:val="bullet"/>
      <w:lvlText w:val="•"/>
      <w:lvlJc w:val="left"/>
      <w:pPr>
        <w:ind w:left="8244" w:hanging="200"/>
      </w:pPr>
      <w:rPr>
        <w:rFonts w:hint="default"/>
        <w:lang w:val="es-ES" w:eastAsia="en-US" w:bidi="ar-SA"/>
      </w:rPr>
    </w:lvl>
  </w:abstractNum>
  <w:abstractNum w:abstractNumId="44"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613001F"/>
    <w:multiLevelType w:val="hybridMultilevel"/>
    <w:tmpl w:val="8A426AB4"/>
    <w:lvl w:ilvl="0" w:tplc="E44020DC">
      <w:start w:val="1"/>
      <w:numFmt w:val="upperRoman"/>
      <w:lvlText w:val="%1."/>
      <w:lvlJc w:val="left"/>
      <w:pPr>
        <w:ind w:left="102" w:hanging="240"/>
      </w:pPr>
      <w:rPr>
        <w:rFonts w:ascii="Arial" w:eastAsia="Arial" w:hAnsi="Arial" w:cs="Arial" w:hint="default"/>
        <w:b/>
        <w:bCs/>
        <w:w w:val="82"/>
        <w:sz w:val="24"/>
        <w:szCs w:val="24"/>
        <w:lang w:val="es-ES" w:eastAsia="en-US" w:bidi="ar-SA"/>
      </w:rPr>
    </w:lvl>
    <w:lvl w:ilvl="1" w:tplc="17208CA0">
      <w:numFmt w:val="bullet"/>
      <w:lvlText w:val="•"/>
      <w:lvlJc w:val="left"/>
      <w:pPr>
        <w:ind w:left="1118" w:hanging="240"/>
      </w:pPr>
      <w:rPr>
        <w:rFonts w:hint="default"/>
        <w:lang w:val="es-ES" w:eastAsia="en-US" w:bidi="ar-SA"/>
      </w:rPr>
    </w:lvl>
    <w:lvl w:ilvl="2" w:tplc="510CC4CA">
      <w:numFmt w:val="bullet"/>
      <w:lvlText w:val="•"/>
      <w:lvlJc w:val="left"/>
      <w:pPr>
        <w:ind w:left="2136" w:hanging="240"/>
      </w:pPr>
      <w:rPr>
        <w:rFonts w:hint="default"/>
        <w:lang w:val="es-ES" w:eastAsia="en-US" w:bidi="ar-SA"/>
      </w:rPr>
    </w:lvl>
    <w:lvl w:ilvl="3" w:tplc="2E1C36B4">
      <w:numFmt w:val="bullet"/>
      <w:lvlText w:val="•"/>
      <w:lvlJc w:val="left"/>
      <w:pPr>
        <w:ind w:left="3154" w:hanging="240"/>
      </w:pPr>
      <w:rPr>
        <w:rFonts w:hint="default"/>
        <w:lang w:val="es-ES" w:eastAsia="en-US" w:bidi="ar-SA"/>
      </w:rPr>
    </w:lvl>
    <w:lvl w:ilvl="4" w:tplc="2444CF12">
      <w:numFmt w:val="bullet"/>
      <w:lvlText w:val="•"/>
      <w:lvlJc w:val="left"/>
      <w:pPr>
        <w:ind w:left="4172" w:hanging="240"/>
      </w:pPr>
      <w:rPr>
        <w:rFonts w:hint="default"/>
        <w:lang w:val="es-ES" w:eastAsia="en-US" w:bidi="ar-SA"/>
      </w:rPr>
    </w:lvl>
    <w:lvl w:ilvl="5" w:tplc="5BDED334">
      <w:numFmt w:val="bullet"/>
      <w:lvlText w:val="•"/>
      <w:lvlJc w:val="left"/>
      <w:pPr>
        <w:ind w:left="5190" w:hanging="240"/>
      </w:pPr>
      <w:rPr>
        <w:rFonts w:hint="default"/>
        <w:lang w:val="es-ES" w:eastAsia="en-US" w:bidi="ar-SA"/>
      </w:rPr>
    </w:lvl>
    <w:lvl w:ilvl="6" w:tplc="F8C402AC">
      <w:numFmt w:val="bullet"/>
      <w:lvlText w:val="•"/>
      <w:lvlJc w:val="left"/>
      <w:pPr>
        <w:ind w:left="6208" w:hanging="240"/>
      </w:pPr>
      <w:rPr>
        <w:rFonts w:hint="default"/>
        <w:lang w:val="es-ES" w:eastAsia="en-US" w:bidi="ar-SA"/>
      </w:rPr>
    </w:lvl>
    <w:lvl w:ilvl="7" w:tplc="F9DAA4D6">
      <w:numFmt w:val="bullet"/>
      <w:lvlText w:val="•"/>
      <w:lvlJc w:val="left"/>
      <w:pPr>
        <w:ind w:left="7226" w:hanging="240"/>
      </w:pPr>
      <w:rPr>
        <w:rFonts w:hint="default"/>
        <w:lang w:val="es-ES" w:eastAsia="en-US" w:bidi="ar-SA"/>
      </w:rPr>
    </w:lvl>
    <w:lvl w:ilvl="8" w:tplc="2A94F8C6">
      <w:numFmt w:val="bullet"/>
      <w:lvlText w:val="•"/>
      <w:lvlJc w:val="left"/>
      <w:pPr>
        <w:ind w:left="8244" w:hanging="240"/>
      </w:pPr>
      <w:rPr>
        <w:rFonts w:hint="default"/>
        <w:lang w:val="es-ES" w:eastAsia="en-US" w:bidi="ar-SA"/>
      </w:rPr>
    </w:lvl>
  </w:abstractNum>
  <w:abstractNum w:abstractNumId="54"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15:restartNumberingAfterBreak="0">
    <w:nsid w:val="7FE307C7"/>
    <w:multiLevelType w:val="hybridMultilevel"/>
    <w:tmpl w:val="4E0E08E8"/>
    <w:lvl w:ilvl="0" w:tplc="56AA4F6C">
      <w:start w:val="1"/>
      <w:numFmt w:val="decimal"/>
      <w:lvlText w:val="%1."/>
      <w:lvlJc w:val="left"/>
      <w:pPr>
        <w:ind w:left="462" w:hanging="360"/>
      </w:pPr>
      <w:rPr>
        <w:rFonts w:hint="default"/>
        <w:b/>
      </w:rPr>
    </w:lvl>
    <w:lvl w:ilvl="1" w:tplc="240A0019" w:tentative="1">
      <w:start w:val="1"/>
      <w:numFmt w:val="lowerLetter"/>
      <w:lvlText w:val="%2."/>
      <w:lvlJc w:val="left"/>
      <w:pPr>
        <w:ind w:left="1182" w:hanging="360"/>
      </w:pPr>
    </w:lvl>
    <w:lvl w:ilvl="2" w:tplc="240A001B" w:tentative="1">
      <w:start w:val="1"/>
      <w:numFmt w:val="lowerRoman"/>
      <w:lvlText w:val="%3."/>
      <w:lvlJc w:val="right"/>
      <w:pPr>
        <w:ind w:left="1902" w:hanging="180"/>
      </w:p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num w:numId="1">
    <w:abstractNumId w:val="35"/>
  </w:num>
  <w:num w:numId="2">
    <w:abstractNumId w:val="31"/>
  </w:num>
  <w:num w:numId="3">
    <w:abstractNumId w:val="34"/>
  </w:num>
  <w:num w:numId="4">
    <w:abstractNumId w:val="21"/>
  </w:num>
  <w:num w:numId="5">
    <w:abstractNumId w:val="28"/>
  </w:num>
  <w:num w:numId="6">
    <w:abstractNumId w:val="38"/>
  </w:num>
  <w:num w:numId="7">
    <w:abstractNumId w:val="54"/>
  </w:num>
  <w:num w:numId="8">
    <w:abstractNumId w:val="5"/>
  </w:num>
  <w:num w:numId="9">
    <w:abstractNumId w:val="8"/>
  </w:num>
  <w:num w:numId="10">
    <w:abstractNumId w:val="36"/>
  </w:num>
  <w:num w:numId="11">
    <w:abstractNumId w:val="40"/>
  </w:num>
  <w:num w:numId="12">
    <w:abstractNumId w:val="45"/>
  </w:num>
  <w:num w:numId="13">
    <w:abstractNumId w:val="39"/>
  </w:num>
  <w:num w:numId="14">
    <w:abstractNumId w:val="50"/>
  </w:num>
  <w:num w:numId="15">
    <w:abstractNumId w:val="37"/>
  </w:num>
  <w:num w:numId="16">
    <w:abstractNumId w:val="11"/>
  </w:num>
  <w:num w:numId="17">
    <w:abstractNumId w:val="6"/>
  </w:num>
  <w:num w:numId="18">
    <w:abstractNumId w:val="15"/>
  </w:num>
  <w:num w:numId="19">
    <w:abstractNumId w:val="16"/>
  </w:num>
  <w:num w:numId="20">
    <w:abstractNumId w:val="51"/>
  </w:num>
  <w:num w:numId="21">
    <w:abstractNumId w:val="25"/>
  </w:num>
  <w:num w:numId="22">
    <w:abstractNumId w:val="55"/>
  </w:num>
  <w:num w:numId="23">
    <w:abstractNumId w:val="20"/>
  </w:num>
  <w:num w:numId="24">
    <w:abstractNumId w:val="4"/>
  </w:num>
  <w:num w:numId="25">
    <w:abstractNumId w:val="2"/>
  </w:num>
  <w:num w:numId="26">
    <w:abstractNumId w:val="19"/>
  </w:num>
  <w:num w:numId="27">
    <w:abstractNumId w:val="47"/>
  </w:num>
  <w:num w:numId="28">
    <w:abstractNumId w:val="17"/>
  </w:num>
  <w:num w:numId="29">
    <w:abstractNumId w:val="57"/>
  </w:num>
  <w:num w:numId="30">
    <w:abstractNumId w:val="56"/>
  </w:num>
  <w:num w:numId="31">
    <w:abstractNumId w:val="26"/>
  </w:num>
  <w:num w:numId="32">
    <w:abstractNumId w:val="46"/>
  </w:num>
  <w:num w:numId="33">
    <w:abstractNumId w:val="12"/>
  </w:num>
  <w:num w:numId="34">
    <w:abstractNumId w:val="13"/>
  </w:num>
  <w:num w:numId="35">
    <w:abstractNumId w:val="48"/>
  </w:num>
  <w:num w:numId="36">
    <w:abstractNumId w:val="49"/>
  </w:num>
  <w:num w:numId="37">
    <w:abstractNumId w:val="58"/>
  </w:num>
  <w:num w:numId="38">
    <w:abstractNumId w:val="14"/>
  </w:num>
  <w:num w:numId="39">
    <w:abstractNumId w:val="22"/>
  </w:num>
  <w:num w:numId="40">
    <w:abstractNumId w:val="24"/>
  </w:num>
  <w:num w:numId="41">
    <w:abstractNumId w:val="29"/>
  </w:num>
  <w:num w:numId="42">
    <w:abstractNumId w:val="44"/>
  </w:num>
  <w:num w:numId="43">
    <w:abstractNumId w:val="32"/>
  </w:num>
  <w:num w:numId="44">
    <w:abstractNumId w:val="18"/>
  </w:num>
  <w:num w:numId="45">
    <w:abstractNumId w:val="23"/>
  </w:num>
  <w:num w:numId="46">
    <w:abstractNumId w:val="52"/>
  </w:num>
  <w:num w:numId="47">
    <w:abstractNumId w:val="10"/>
  </w:num>
  <w:num w:numId="48">
    <w:abstractNumId w:val="0"/>
  </w:num>
  <w:num w:numId="49">
    <w:abstractNumId w:val="3"/>
  </w:num>
  <w:num w:numId="50">
    <w:abstractNumId w:val="1"/>
  </w:num>
  <w:num w:numId="51">
    <w:abstractNumId w:val="9"/>
  </w:num>
  <w:num w:numId="52">
    <w:abstractNumId w:val="43"/>
  </w:num>
  <w:num w:numId="53">
    <w:abstractNumId w:val="30"/>
  </w:num>
  <w:num w:numId="54">
    <w:abstractNumId w:val="53"/>
  </w:num>
  <w:num w:numId="55">
    <w:abstractNumId w:val="27"/>
  </w:num>
  <w:num w:numId="56">
    <w:abstractNumId w:val="41"/>
  </w:num>
  <w:num w:numId="57">
    <w:abstractNumId w:val="59"/>
  </w:num>
  <w:num w:numId="58">
    <w:abstractNumId w:val="33"/>
  </w:num>
  <w:num w:numId="59">
    <w:abstractNumId w:val="7"/>
  </w:num>
  <w:num w:numId="60">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185A"/>
    <w:rsid w:val="000124B8"/>
    <w:rsid w:val="0001436C"/>
    <w:rsid w:val="00014E47"/>
    <w:rsid w:val="000160C5"/>
    <w:rsid w:val="000179F1"/>
    <w:rsid w:val="00017ECA"/>
    <w:rsid w:val="0002009E"/>
    <w:rsid w:val="00020668"/>
    <w:rsid w:val="00020D63"/>
    <w:rsid w:val="00020EBA"/>
    <w:rsid w:val="000232A5"/>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861B9"/>
    <w:rsid w:val="00091958"/>
    <w:rsid w:val="0009259E"/>
    <w:rsid w:val="00094E9C"/>
    <w:rsid w:val="0009516F"/>
    <w:rsid w:val="0009551E"/>
    <w:rsid w:val="00096E49"/>
    <w:rsid w:val="000A085C"/>
    <w:rsid w:val="000A41B6"/>
    <w:rsid w:val="000A41BE"/>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A09"/>
    <w:rsid w:val="00132CC4"/>
    <w:rsid w:val="0013623F"/>
    <w:rsid w:val="001412D4"/>
    <w:rsid w:val="00143359"/>
    <w:rsid w:val="001455BD"/>
    <w:rsid w:val="00146217"/>
    <w:rsid w:val="00146466"/>
    <w:rsid w:val="0015426D"/>
    <w:rsid w:val="0015512A"/>
    <w:rsid w:val="00156646"/>
    <w:rsid w:val="0015777F"/>
    <w:rsid w:val="00163C52"/>
    <w:rsid w:val="001645A1"/>
    <w:rsid w:val="00164804"/>
    <w:rsid w:val="00166B48"/>
    <w:rsid w:val="00167AA0"/>
    <w:rsid w:val="00170E01"/>
    <w:rsid w:val="0017133E"/>
    <w:rsid w:val="00171B5A"/>
    <w:rsid w:val="00174792"/>
    <w:rsid w:val="00175521"/>
    <w:rsid w:val="00180D52"/>
    <w:rsid w:val="001814DA"/>
    <w:rsid w:val="001859AC"/>
    <w:rsid w:val="00187BDB"/>
    <w:rsid w:val="001A4525"/>
    <w:rsid w:val="001A650C"/>
    <w:rsid w:val="001B11A0"/>
    <w:rsid w:val="001B24AF"/>
    <w:rsid w:val="001B3073"/>
    <w:rsid w:val="001B51C8"/>
    <w:rsid w:val="001C3B3B"/>
    <w:rsid w:val="001C430B"/>
    <w:rsid w:val="001C443E"/>
    <w:rsid w:val="001C4B0B"/>
    <w:rsid w:val="001D01C2"/>
    <w:rsid w:val="001D1723"/>
    <w:rsid w:val="001D4BC6"/>
    <w:rsid w:val="001E0A8D"/>
    <w:rsid w:val="001E1FFE"/>
    <w:rsid w:val="001E2F40"/>
    <w:rsid w:val="001E3F0C"/>
    <w:rsid w:val="001E64C8"/>
    <w:rsid w:val="001F1366"/>
    <w:rsid w:val="001F212A"/>
    <w:rsid w:val="001F3415"/>
    <w:rsid w:val="001F5BB7"/>
    <w:rsid w:val="00203AA3"/>
    <w:rsid w:val="00203BAF"/>
    <w:rsid w:val="00204548"/>
    <w:rsid w:val="002122B9"/>
    <w:rsid w:val="002161A0"/>
    <w:rsid w:val="00216A70"/>
    <w:rsid w:val="00217602"/>
    <w:rsid w:val="0022265F"/>
    <w:rsid w:val="002239AB"/>
    <w:rsid w:val="00223C62"/>
    <w:rsid w:val="00232830"/>
    <w:rsid w:val="00232EEB"/>
    <w:rsid w:val="00234EB6"/>
    <w:rsid w:val="00237BCB"/>
    <w:rsid w:val="00240205"/>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183"/>
    <w:rsid w:val="0028188C"/>
    <w:rsid w:val="00281E60"/>
    <w:rsid w:val="00283BF7"/>
    <w:rsid w:val="00285A3E"/>
    <w:rsid w:val="002909AE"/>
    <w:rsid w:val="00292419"/>
    <w:rsid w:val="00294C57"/>
    <w:rsid w:val="002954F1"/>
    <w:rsid w:val="00295FD3"/>
    <w:rsid w:val="002960E0"/>
    <w:rsid w:val="00296DD2"/>
    <w:rsid w:val="002A05CF"/>
    <w:rsid w:val="002A1DCE"/>
    <w:rsid w:val="002A4CC5"/>
    <w:rsid w:val="002A630F"/>
    <w:rsid w:val="002B0A6E"/>
    <w:rsid w:val="002B3FA6"/>
    <w:rsid w:val="002B5A23"/>
    <w:rsid w:val="002B5DE3"/>
    <w:rsid w:val="002B7BC5"/>
    <w:rsid w:val="002C0FCD"/>
    <w:rsid w:val="002C2736"/>
    <w:rsid w:val="002C313D"/>
    <w:rsid w:val="002D20EE"/>
    <w:rsid w:val="002D29CC"/>
    <w:rsid w:val="002D36BF"/>
    <w:rsid w:val="002D7C5B"/>
    <w:rsid w:val="002F2A40"/>
    <w:rsid w:val="002F570D"/>
    <w:rsid w:val="002F5EF2"/>
    <w:rsid w:val="002F603A"/>
    <w:rsid w:val="002F6B73"/>
    <w:rsid w:val="003025B7"/>
    <w:rsid w:val="00303640"/>
    <w:rsid w:val="003048FD"/>
    <w:rsid w:val="00304A48"/>
    <w:rsid w:val="00310BD0"/>
    <w:rsid w:val="00312721"/>
    <w:rsid w:val="00312C01"/>
    <w:rsid w:val="003142E3"/>
    <w:rsid w:val="00314BD2"/>
    <w:rsid w:val="00316345"/>
    <w:rsid w:val="00316E7C"/>
    <w:rsid w:val="00321E0D"/>
    <w:rsid w:val="003242AF"/>
    <w:rsid w:val="00324A73"/>
    <w:rsid w:val="00332898"/>
    <w:rsid w:val="003330D8"/>
    <w:rsid w:val="00334339"/>
    <w:rsid w:val="003455CB"/>
    <w:rsid w:val="00347485"/>
    <w:rsid w:val="0035055D"/>
    <w:rsid w:val="00352BB2"/>
    <w:rsid w:val="00353A29"/>
    <w:rsid w:val="00353F1E"/>
    <w:rsid w:val="003549ED"/>
    <w:rsid w:val="0035673C"/>
    <w:rsid w:val="003572F2"/>
    <w:rsid w:val="003608E4"/>
    <w:rsid w:val="00360AD3"/>
    <w:rsid w:val="003612C5"/>
    <w:rsid w:val="003619AC"/>
    <w:rsid w:val="003652A3"/>
    <w:rsid w:val="00367C70"/>
    <w:rsid w:val="00370333"/>
    <w:rsid w:val="00371367"/>
    <w:rsid w:val="003729B1"/>
    <w:rsid w:val="00374B50"/>
    <w:rsid w:val="003756F8"/>
    <w:rsid w:val="00376461"/>
    <w:rsid w:val="003775E6"/>
    <w:rsid w:val="003831CF"/>
    <w:rsid w:val="00383741"/>
    <w:rsid w:val="003877D7"/>
    <w:rsid w:val="00394054"/>
    <w:rsid w:val="00397DD8"/>
    <w:rsid w:val="003A56FB"/>
    <w:rsid w:val="003B2CD7"/>
    <w:rsid w:val="003B470F"/>
    <w:rsid w:val="003B5426"/>
    <w:rsid w:val="003B79F3"/>
    <w:rsid w:val="003B7C49"/>
    <w:rsid w:val="003C28D1"/>
    <w:rsid w:val="003C4873"/>
    <w:rsid w:val="003C550A"/>
    <w:rsid w:val="003C554A"/>
    <w:rsid w:val="003C567B"/>
    <w:rsid w:val="003C6C4F"/>
    <w:rsid w:val="003D1163"/>
    <w:rsid w:val="003D3429"/>
    <w:rsid w:val="003D37C7"/>
    <w:rsid w:val="003F22E4"/>
    <w:rsid w:val="003F7482"/>
    <w:rsid w:val="004029C1"/>
    <w:rsid w:val="00403989"/>
    <w:rsid w:val="0041313E"/>
    <w:rsid w:val="00415236"/>
    <w:rsid w:val="004201D0"/>
    <w:rsid w:val="0042030F"/>
    <w:rsid w:val="00423C49"/>
    <w:rsid w:val="004250DB"/>
    <w:rsid w:val="004325B6"/>
    <w:rsid w:val="00433BB9"/>
    <w:rsid w:val="00433D2B"/>
    <w:rsid w:val="00435772"/>
    <w:rsid w:val="00437BC2"/>
    <w:rsid w:val="004400C7"/>
    <w:rsid w:val="004403AB"/>
    <w:rsid w:val="00443E81"/>
    <w:rsid w:val="004460C5"/>
    <w:rsid w:val="004502E0"/>
    <w:rsid w:val="004520A7"/>
    <w:rsid w:val="0045788D"/>
    <w:rsid w:val="00460BB0"/>
    <w:rsid w:val="0046125C"/>
    <w:rsid w:val="004621DF"/>
    <w:rsid w:val="00471D87"/>
    <w:rsid w:val="004721F2"/>
    <w:rsid w:val="00472F92"/>
    <w:rsid w:val="004747EE"/>
    <w:rsid w:val="004750CB"/>
    <w:rsid w:val="00476665"/>
    <w:rsid w:val="00480B0E"/>
    <w:rsid w:val="00481881"/>
    <w:rsid w:val="0048299A"/>
    <w:rsid w:val="00484D12"/>
    <w:rsid w:val="00490817"/>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159AC"/>
    <w:rsid w:val="00522F83"/>
    <w:rsid w:val="005235AD"/>
    <w:rsid w:val="0052444F"/>
    <w:rsid w:val="00525DDD"/>
    <w:rsid w:val="005260CA"/>
    <w:rsid w:val="005263FF"/>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4F6E"/>
    <w:rsid w:val="0056770C"/>
    <w:rsid w:val="00574373"/>
    <w:rsid w:val="00574941"/>
    <w:rsid w:val="00576000"/>
    <w:rsid w:val="0057609D"/>
    <w:rsid w:val="00576838"/>
    <w:rsid w:val="00581A3C"/>
    <w:rsid w:val="00582813"/>
    <w:rsid w:val="0058657B"/>
    <w:rsid w:val="005916CC"/>
    <w:rsid w:val="00596397"/>
    <w:rsid w:val="005A2D04"/>
    <w:rsid w:val="005A2FCF"/>
    <w:rsid w:val="005A3D78"/>
    <w:rsid w:val="005A576B"/>
    <w:rsid w:val="005A5952"/>
    <w:rsid w:val="005B2210"/>
    <w:rsid w:val="005B2C51"/>
    <w:rsid w:val="005B312F"/>
    <w:rsid w:val="005B41AC"/>
    <w:rsid w:val="005B4EAE"/>
    <w:rsid w:val="005C0843"/>
    <w:rsid w:val="005C0A22"/>
    <w:rsid w:val="005C1623"/>
    <w:rsid w:val="005C271B"/>
    <w:rsid w:val="005C5BAD"/>
    <w:rsid w:val="005C5E8C"/>
    <w:rsid w:val="005C685F"/>
    <w:rsid w:val="005C6FB4"/>
    <w:rsid w:val="005C7D3E"/>
    <w:rsid w:val="005D2F81"/>
    <w:rsid w:val="005D314D"/>
    <w:rsid w:val="005D3C35"/>
    <w:rsid w:val="005E08BB"/>
    <w:rsid w:val="005E4DAD"/>
    <w:rsid w:val="005E53BC"/>
    <w:rsid w:val="005F3B9E"/>
    <w:rsid w:val="005F5FEC"/>
    <w:rsid w:val="005F79D1"/>
    <w:rsid w:val="00601F0E"/>
    <w:rsid w:val="00602BDE"/>
    <w:rsid w:val="00604255"/>
    <w:rsid w:val="00607725"/>
    <w:rsid w:val="00611DC6"/>
    <w:rsid w:val="006158AE"/>
    <w:rsid w:val="00615E27"/>
    <w:rsid w:val="0061758E"/>
    <w:rsid w:val="00620F0B"/>
    <w:rsid w:val="0062133F"/>
    <w:rsid w:val="006228CF"/>
    <w:rsid w:val="00622AB2"/>
    <w:rsid w:val="006237E5"/>
    <w:rsid w:val="00623DCF"/>
    <w:rsid w:val="0063102F"/>
    <w:rsid w:val="006343BF"/>
    <w:rsid w:val="00634E4F"/>
    <w:rsid w:val="006352E1"/>
    <w:rsid w:val="00637688"/>
    <w:rsid w:val="006417DE"/>
    <w:rsid w:val="00642EF5"/>
    <w:rsid w:val="006438E1"/>
    <w:rsid w:val="006444AA"/>
    <w:rsid w:val="00647512"/>
    <w:rsid w:val="00647A02"/>
    <w:rsid w:val="00650069"/>
    <w:rsid w:val="006518E7"/>
    <w:rsid w:val="00654984"/>
    <w:rsid w:val="00657AE7"/>
    <w:rsid w:val="00661BF3"/>
    <w:rsid w:val="0066364C"/>
    <w:rsid w:val="006641DF"/>
    <w:rsid w:val="00665A9C"/>
    <w:rsid w:val="00667528"/>
    <w:rsid w:val="0067117A"/>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5E4F"/>
    <w:rsid w:val="00696073"/>
    <w:rsid w:val="006A1487"/>
    <w:rsid w:val="006A61B6"/>
    <w:rsid w:val="006A64B2"/>
    <w:rsid w:val="006A72BF"/>
    <w:rsid w:val="006B58CF"/>
    <w:rsid w:val="006B6C65"/>
    <w:rsid w:val="006C244C"/>
    <w:rsid w:val="006C3E27"/>
    <w:rsid w:val="006C51BD"/>
    <w:rsid w:val="006D07D4"/>
    <w:rsid w:val="006D23D9"/>
    <w:rsid w:val="006D3354"/>
    <w:rsid w:val="006D7439"/>
    <w:rsid w:val="006E0408"/>
    <w:rsid w:val="006E2BB9"/>
    <w:rsid w:val="006F1E48"/>
    <w:rsid w:val="006F287E"/>
    <w:rsid w:val="006F2E70"/>
    <w:rsid w:val="006F2F0E"/>
    <w:rsid w:val="006F309E"/>
    <w:rsid w:val="006F43DF"/>
    <w:rsid w:val="006F5B64"/>
    <w:rsid w:val="006F5D66"/>
    <w:rsid w:val="006F6235"/>
    <w:rsid w:val="006F7EC7"/>
    <w:rsid w:val="00704C38"/>
    <w:rsid w:val="0071209F"/>
    <w:rsid w:val="00716F66"/>
    <w:rsid w:val="00723C8B"/>
    <w:rsid w:val="007275FB"/>
    <w:rsid w:val="00730794"/>
    <w:rsid w:val="00731851"/>
    <w:rsid w:val="00732537"/>
    <w:rsid w:val="00736FFD"/>
    <w:rsid w:val="00742023"/>
    <w:rsid w:val="00747ABC"/>
    <w:rsid w:val="007501B9"/>
    <w:rsid w:val="0075240B"/>
    <w:rsid w:val="007538D4"/>
    <w:rsid w:val="007540B7"/>
    <w:rsid w:val="00756A1B"/>
    <w:rsid w:val="00756F01"/>
    <w:rsid w:val="007626FA"/>
    <w:rsid w:val="00764369"/>
    <w:rsid w:val="007651C5"/>
    <w:rsid w:val="00766BD4"/>
    <w:rsid w:val="00766F6B"/>
    <w:rsid w:val="00770E18"/>
    <w:rsid w:val="0077125D"/>
    <w:rsid w:val="00772333"/>
    <w:rsid w:val="00773A5D"/>
    <w:rsid w:val="00773E0C"/>
    <w:rsid w:val="007820CB"/>
    <w:rsid w:val="00783394"/>
    <w:rsid w:val="0078617A"/>
    <w:rsid w:val="007870F9"/>
    <w:rsid w:val="0078765A"/>
    <w:rsid w:val="00791092"/>
    <w:rsid w:val="00793D27"/>
    <w:rsid w:val="00795D6F"/>
    <w:rsid w:val="007A44E4"/>
    <w:rsid w:val="007A4CB2"/>
    <w:rsid w:val="007A618A"/>
    <w:rsid w:val="007A6348"/>
    <w:rsid w:val="007A640D"/>
    <w:rsid w:val="007A7532"/>
    <w:rsid w:val="007B4F50"/>
    <w:rsid w:val="007B50FC"/>
    <w:rsid w:val="007B65AD"/>
    <w:rsid w:val="007C0162"/>
    <w:rsid w:val="007C2681"/>
    <w:rsid w:val="007C2A3E"/>
    <w:rsid w:val="007C5724"/>
    <w:rsid w:val="007C6EF2"/>
    <w:rsid w:val="007C74A7"/>
    <w:rsid w:val="007D16A6"/>
    <w:rsid w:val="007D21A4"/>
    <w:rsid w:val="007D2B2D"/>
    <w:rsid w:val="007D3408"/>
    <w:rsid w:val="007E0D9F"/>
    <w:rsid w:val="007E2712"/>
    <w:rsid w:val="007E32FD"/>
    <w:rsid w:val="007E392A"/>
    <w:rsid w:val="007F0C6E"/>
    <w:rsid w:val="007F17F2"/>
    <w:rsid w:val="007F1D24"/>
    <w:rsid w:val="007F60EE"/>
    <w:rsid w:val="007F6D4F"/>
    <w:rsid w:val="00807DB9"/>
    <w:rsid w:val="00810675"/>
    <w:rsid w:val="00812FA2"/>
    <w:rsid w:val="00813DE7"/>
    <w:rsid w:val="008144CE"/>
    <w:rsid w:val="00815277"/>
    <w:rsid w:val="00816170"/>
    <w:rsid w:val="00822CAA"/>
    <w:rsid w:val="00823EC1"/>
    <w:rsid w:val="00830248"/>
    <w:rsid w:val="00830D20"/>
    <w:rsid w:val="00831772"/>
    <w:rsid w:val="00834B6E"/>
    <w:rsid w:val="008356B7"/>
    <w:rsid w:val="0084184A"/>
    <w:rsid w:val="00843151"/>
    <w:rsid w:val="00843FB4"/>
    <w:rsid w:val="008445C9"/>
    <w:rsid w:val="008468BF"/>
    <w:rsid w:val="00846E03"/>
    <w:rsid w:val="0085054B"/>
    <w:rsid w:val="00851377"/>
    <w:rsid w:val="00852190"/>
    <w:rsid w:val="00852787"/>
    <w:rsid w:val="0085285E"/>
    <w:rsid w:val="00854437"/>
    <w:rsid w:val="00856B0E"/>
    <w:rsid w:val="0085794F"/>
    <w:rsid w:val="008622F0"/>
    <w:rsid w:val="0086307F"/>
    <w:rsid w:val="0086374C"/>
    <w:rsid w:val="00863BBB"/>
    <w:rsid w:val="00863D4B"/>
    <w:rsid w:val="00864953"/>
    <w:rsid w:val="0086566D"/>
    <w:rsid w:val="00865F9B"/>
    <w:rsid w:val="0087039C"/>
    <w:rsid w:val="00871444"/>
    <w:rsid w:val="00871DE5"/>
    <w:rsid w:val="0087299B"/>
    <w:rsid w:val="00872F42"/>
    <w:rsid w:val="00881367"/>
    <w:rsid w:val="00881C9A"/>
    <w:rsid w:val="008857A6"/>
    <w:rsid w:val="0088646C"/>
    <w:rsid w:val="00896F08"/>
    <w:rsid w:val="008A4CF1"/>
    <w:rsid w:val="008A58CD"/>
    <w:rsid w:val="008B3F9B"/>
    <w:rsid w:val="008B4C69"/>
    <w:rsid w:val="008C3F1F"/>
    <w:rsid w:val="008C5DB8"/>
    <w:rsid w:val="008C6A67"/>
    <w:rsid w:val="008D2ED6"/>
    <w:rsid w:val="008D3094"/>
    <w:rsid w:val="008D5E3D"/>
    <w:rsid w:val="008D6682"/>
    <w:rsid w:val="008E061B"/>
    <w:rsid w:val="008E1115"/>
    <w:rsid w:val="008E61CB"/>
    <w:rsid w:val="008F02EB"/>
    <w:rsid w:val="008F1D2E"/>
    <w:rsid w:val="008F7FEC"/>
    <w:rsid w:val="009001F3"/>
    <w:rsid w:val="00901978"/>
    <w:rsid w:val="009058C6"/>
    <w:rsid w:val="00905EF9"/>
    <w:rsid w:val="009065E1"/>
    <w:rsid w:val="00910DAC"/>
    <w:rsid w:val="009111C5"/>
    <w:rsid w:val="009127D0"/>
    <w:rsid w:val="00912DD7"/>
    <w:rsid w:val="009151D1"/>
    <w:rsid w:val="00915C0D"/>
    <w:rsid w:val="0091706A"/>
    <w:rsid w:val="00923B80"/>
    <w:rsid w:val="00924839"/>
    <w:rsid w:val="00924F69"/>
    <w:rsid w:val="00927330"/>
    <w:rsid w:val="0092744F"/>
    <w:rsid w:val="00927AE4"/>
    <w:rsid w:val="009304B1"/>
    <w:rsid w:val="0094208B"/>
    <w:rsid w:val="009451E9"/>
    <w:rsid w:val="009501D7"/>
    <w:rsid w:val="00953359"/>
    <w:rsid w:val="00953A9A"/>
    <w:rsid w:val="009544D9"/>
    <w:rsid w:val="0095551B"/>
    <w:rsid w:val="009637DF"/>
    <w:rsid w:val="00963E30"/>
    <w:rsid w:val="009644EC"/>
    <w:rsid w:val="00971BA8"/>
    <w:rsid w:val="00971E04"/>
    <w:rsid w:val="00973317"/>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1444"/>
    <w:rsid w:val="009A2032"/>
    <w:rsid w:val="009A2E28"/>
    <w:rsid w:val="009A5162"/>
    <w:rsid w:val="009B645A"/>
    <w:rsid w:val="009C1F6F"/>
    <w:rsid w:val="009D381B"/>
    <w:rsid w:val="009D5F41"/>
    <w:rsid w:val="009D61BE"/>
    <w:rsid w:val="009E0346"/>
    <w:rsid w:val="009E2314"/>
    <w:rsid w:val="009E41A8"/>
    <w:rsid w:val="009E450F"/>
    <w:rsid w:val="009E55C7"/>
    <w:rsid w:val="009F0E10"/>
    <w:rsid w:val="009F2589"/>
    <w:rsid w:val="00A00489"/>
    <w:rsid w:val="00A01305"/>
    <w:rsid w:val="00A01C1A"/>
    <w:rsid w:val="00A021C5"/>
    <w:rsid w:val="00A0558D"/>
    <w:rsid w:val="00A113B3"/>
    <w:rsid w:val="00A11E04"/>
    <w:rsid w:val="00A122AA"/>
    <w:rsid w:val="00A13C08"/>
    <w:rsid w:val="00A14CAC"/>
    <w:rsid w:val="00A177FA"/>
    <w:rsid w:val="00A20652"/>
    <w:rsid w:val="00A2188E"/>
    <w:rsid w:val="00A221A7"/>
    <w:rsid w:val="00A3188B"/>
    <w:rsid w:val="00A325B3"/>
    <w:rsid w:val="00A41B7B"/>
    <w:rsid w:val="00A46A7B"/>
    <w:rsid w:val="00A47B51"/>
    <w:rsid w:val="00A50581"/>
    <w:rsid w:val="00A520E5"/>
    <w:rsid w:val="00A52DC6"/>
    <w:rsid w:val="00A53330"/>
    <w:rsid w:val="00A5515D"/>
    <w:rsid w:val="00A56792"/>
    <w:rsid w:val="00A570C6"/>
    <w:rsid w:val="00A574C3"/>
    <w:rsid w:val="00A577A9"/>
    <w:rsid w:val="00A60A12"/>
    <w:rsid w:val="00A63F97"/>
    <w:rsid w:val="00A658BE"/>
    <w:rsid w:val="00A65B15"/>
    <w:rsid w:val="00A66215"/>
    <w:rsid w:val="00A67478"/>
    <w:rsid w:val="00A71CAA"/>
    <w:rsid w:val="00A7214F"/>
    <w:rsid w:val="00A75565"/>
    <w:rsid w:val="00A80428"/>
    <w:rsid w:val="00A833DC"/>
    <w:rsid w:val="00A83DAE"/>
    <w:rsid w:val="00A85618"/>
    <w:rsid w:val="00A858EE"/>
    <w:rsid w:val="00A85AB1"/>
    <w:rsid w:val="00A92EFE"/>
    <w:rsid w:val="00AA107A"/>
    <w:rsid w:val="00AA3DC5"/>
    <w:rsid w:val="00AB0713"/>
    <w:rsid w:val="00AB2053"/>
    <w:rsid w:val="00AB5CBE"/>
    <w:rsid w:val="00AB5D2C"/>
    <w:rsid w:val="00AB7132"/>
    <w:rsid w:val="00AC291B"/>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E6C1E"/>
    <w:rsid w:val="00AF05ED"/>
    <w:rsid w:val="00AF1C4C"/>
    <w:rsid w:val="00AF5978"/>
    <w:rsid w:val="00AF61D6"/>
    <w:rsid w:val="00B03CC7"/>
    <w:rsid w:val="00B053FD"/>
    <w:rsid w:val="00B06E58"/>
    <w:rsid w:val="00B1193E"/>
    <w:rsid w:val="00B12865"/>
    <w:rsid w:val="00B16C31"/>
    <w:rsid w:val="00B17C11"/>
    <w:rsid w:val="00B2028B"/>
    <w:rsid w:val="00B303DE"/>
    <w:rsid w:val="00B30A0D"/>
    <w:rsid w:val="00B32722"/>
    <w:rsid w:val="00B32FE3"/>
    <w:rsid w:val="00B331EB"/>
    <w:rsid w:val="00B34B5B"/>
    <w:rsid w:val="00B3777F"/>
    <w:rsid w:val="00B37A72"/>
    <w:rsid w:val="00B41FCE"/>
    <w:rsid w:val="00B4471F"/>
    <w:rsid w:val="00B54B57"/>
    <w:rsid w:val="00B569DB"/>
    <w:rsid w:val="00B63D2A"/>
    <w:rsid w:val="00B64D54"/>
    <w:rsid w:val="00B67E3C"/>
    <w:rsid w:val="00B71118"/>
    <w:rsid w:val="00B72BE1"/>
    <w:rsid w:val="00B75203"/>
    <w:rsid w:val="00B81B13"/>
    <w:rsid w:val="00B82098"/>
    <w:rsid w:val="00B82C19"/>
    <w:rsid w:val="00B830A1"/>
    <w:rsid w:val="00B83B3F"/>
    <w:rsid w:val="00B84B8A"/>
    <w:rsid w:val="00B86149"/>
    <w:rsid w:val="00B87BDB"/>
    <w:rsid w:val="00B9071B"/>
    <w:rsid w:val="00B90EBE"/>
    <w:rsid w:val="00B928FF"/>
    <w:rsid w:val="00B95C60"/>
    <w:rsid w:val="00B965E5"/>
    <w:rsid w:val="00B9795C"/>
    <w:rsid w:val="00BA0A1A"/>
    <w:rsid w:val="00BA2727"/>
    <w:rsid w:val="00BA2BBE"/>
    <w:rsid w:val="00BA4E0B"/>
    <w:rsid w:val="00BA7ED0"/>
    <w:rsid w:val="00BB3A4B"/>
    <w:rsid w:val="00BB3C7B"/>
    <w:rsid w:val="00BB4782"/>
    <w:rsid w:val="00BB5149"/>
    <w:rsid w:val="00BC36CC"/>
    <w:rsid w:val="00BC4D4A"/>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CFC"/>
    <w:rsid w:val="00C05FE9"/>
    <w:rsid w:val="00C1025A"/>
    <w:rsid w:val="00C114EC"/>
    <w:rsid w:val="00C13B27"/>
    <w:rsid w:val="00C13EA7"/>
    <w:rsid w:val="00C1423F"/>
    <w:rsid w:val="00C1685A"/>
    <w:rsid w:val="00C17CD5"/>
    <w:rsid w:val="00C2045C"/>
    <w:rsid w:val="00C207EA"/>
    <w:rsid w:val="00C20911"/>
    <w:rsid w:val="00C23433"/>
    <w:rsid w:val="00C2393A"/>
    <w:rsid w:val="00C23C06"/>
    <w:rsid w:val="00C23F57"/>
    <w:rsid w:val="00C24FC2"/>
    <w:rsid w:val="00C264CE"/>
    <w:rsid w:val="00C30F89"/>
    <w:rsid w:val="00C34BD1"/>
    <w:rsid w:val="00C34F2A"/>
    <w:rsid w:val="00C358AC"/>
    <w:rsid w:val="00C414F2"/>
    <w:rsid w:val="00C430EA"/>
    <w:rsid w:val="00C44CAD"/>
    <w:rsid w:val="00C52221"/>
    <w:rsid w:val="00C6351D"/>
    <w:rsid w:val="00C63BAA"/>
    <w:rsid w:val="00C64899"/>
    <w:rsid w:val="00C66652"/>
    <w:rsid w:val="00C7069C"/>
    <w:rsid w:val="00C711D9"/>
    <w:rsid w:val="00C73338"/>
    <w:rsid w:val="00C73EE9"/>
    <w:rsid w:val="00C75C7B"/>
    <w:rsid w:val="00C760B8"/>
    <w:rsid w:val="00C775A2"/>
    <w:rsid w:val="00C8137D"/>
    <w:rsid w:val="00C8272B"/>
    <w:rsid w:val="00C84277"/>
    <w:rsid w:val="00C84633"/>
    <w:rsid w:val="00C86BD5"/>
    <w:rsid w:val="00C9246C"/>
    <w:rsid w:val="00C92D50"/>
    <w:rsid w:val="00C950D4"/>
    <w:rsid w:val="00C96031"/>
    <w:rsid w:val="00C960C4"/>
    <w:rsid w:val="00C96528"/>
    <w:rsid w:val="00C968F1"/>
    <w:rsid w:val="00CA1934"/>
    <w:rsid w:val="00CA4DEE"/>
    <w:rsid w:val="00CA6B84"/>
    <w:rsid w:val="00CB3C1B"/>
    <w:rsid w:val="00CB66E3"/>
    <w:rsid w:val="00CC21CA"/>
    <w:rsid w:val="00CC3C18"/>
    <w:rsid w:val="00CC7223"/>
    <w:rsid w:val="00CC780A"/>
    <w:rsid w:val="00CD0342"/>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23B8"/>
    <w:rsid w:val="00D17891"/>
    <w:rsid w:val="00D20CE8"/>
    <w:rsid w:val="00D210D6"/>
    <w:rsid w:val="00D23552"/>
    <w:rsid w:val="00D236AD"/>
    <w:rsid w:val="00D24BE7"/>
    <w:rsid w:val="00D27348"/>
    <w:rsid w:val="00D27E9F"/>
    <w:rsid w:val="00D30881"/>
    <w:rsid w:val="00D3392D"/>
    <w:rsid w:val="00D35426"/>
    <w:rsid w:val="00D41862"/>
    <w:rsid w:val="00D42A62"/>
    <w:rsid w:val="00D45EBF"/>
    <w:rsid w:val="00D4686B"/>
    <w:rsid w:val="00D53B7B"/>
    <w:rsid w:val="00D54F91"/>
    <w:rsid w:val="00D56956"/>
    <w:rsid w:val="00D612E9"/>
    <w:rsid w:val="00D63FF4"/>
    <w:rsid w:val="00D71F77"/>
    <w:rsid w:val="00D74174"/>
    <w:rsid w:val="00D756CE"/>
    <w:rsid w:val="00D77629"/>
    <w:rsid w:val="00D80A76"/>
    <w:rsid w:val="00D80A78"/>
    <w:rsid w:val="00D810CB"/>
    <w:rsid w:val="00D81BB3"/>
    <w:rsid w:val="00D8350D"/>
    <w:rsid w:val="00D85EB3"/>
    <w:rsid w:val="00D93774"/>
    <w:rsid w:val="00DA2698"/>
    <w:rsid w:val="00DA3876"/>
    <w:rsid w:val="00DA4785"/>
    <w:rsid w:val="00DB34C5"/>
    <w:rsid w:val="00DB4357"/>
    <w:rsid w:val="00DB4642"/>
    <w:rsid w:val="00DB6710"/>
    <w:rsid w:val="00DB693E"/>
    <w:rsid w:val="00DC2ED4"/>
    <w:rsid w:val="00DC4EC7"/>
    <w:rsid w:val="00DC6A81"/>
    <w:rsid w:val="00DC6DE7"/>
    <w:rsid w:val="00DC7559"/>
    <w:rsid w:val="00DC7DDC"/>
    <w:rsid w:val="00DD1ABA"/>
    <w:rsid w:val="00DD654D"/>
    <w:rsid w:val="00DD7098"/>
    <w:rsid w:val="00DD7587"/>
    <w:rsid w:val="00DE0F69"/>
    <w:rsid w:val="00DE4AB3"/>
    <w:rsid w:val="00DE73CD"/>
    <w:rsid w:val="00DF170E"/>
    <w:rsid w:val="00DF32BB"/>
    <w:rsid w:val="00E008B6"/>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8572A"/>
    <w:rsid w:val="00E85BF5"/>
    <w:rsid w:val="00E90030"/>
    <w:rsid w:val="00EA07E6"/>
    <w:rsid w:val="00EA320A"/>
    <w:rsid w:val="00EB2131"/>
    <w:rsid w:val="00EB2682"/>
    <w:rsid w:val="00EB2AA5"/>
    <w:rsid w:val="00EB396D"/>
    <w:rsid w:val="00EB3EBD"/>
    <w:rsid w:val="00EB7A3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D6D48"/>
    <w:rsid w:val="00EE2BF0"/>
    <w:rsid w:val="00EE56A4"/>
    <w:rsid w:val="00EE6A61"/>
    <w:rsid w:val="00EE6DA9"/>
    <w:rsid w:val="00EE74ED"/>
    <w:rsid w:val="00EE78B1"/>
    <w:rsid w:val="00EF0082"/>
    <w:rsid w:val="00EF39A3"/>
    <w:rsid w:val="00EF6C74"/>
    <w:rsid w:val="00EF6CBD"/>
    <w:rsid w:val="00EF7F49"/>
    <w:rsid w:val="00F03557"/>
    <w:rsid w:val="00F06FB7"/>
    <w:rsid w:val="00F075AC"/>
    <w:rsid w:val="00F077D0"/>
    <w:rsid w:val="00F10637"/>
    <w:rsid w:val="00F128FF"/>
    <w:rsid w:val="00F25438"/>
    <w:rsid w:val="00F256CE"/>
    <w:rsid w:val="00F26B52"/>
    <w:rsid w:val="00F3324F"/>
    <w:rsid w:val="00F33BF0"/>
    <w:rsid w:val="00F34A66"/>
    <w:rsid w:val="00F374B1"/>
    <w:rsid w:val="00F3751E"/>
    <w:rsid w:val="00F41D78"/>
    <w:rsid w:val="00F420AB"/>
    <w:rsid w:val="00F44E71"/>
    <w:rsid w:val="00F45AD6"/>
    <w:rsid w:val="00F464B3"/>
    <w:rsid w:val="00F52F14"/>
    <w:rsid w:val="00F53163"/>
    <w:rsid w:val="00F60F02"/>
    <w:rsid w:val="00F6249F"/>
    <w:rsid w:val="00F630D8"/>
    <w:rsid w:val="00F641B8"/>
    <w:rsid w:val="00F650A3"/>
    <w:rsid w:val="00F73C04"/>
    <w:rsid w:val="00F74A1B"/>
    <w:rsid w:val="00F74F1E"/>
    <w:rsid w:val="00F762D8"/>
    <w:rsid w:val="00F77611"/>
    <w:rsid w:val="00F8234D"/>
    <w:rsid w:val="00F825B5"/>
    <w:rsid w:val="00F90EA1"/>
    <w:rsid w:val="00F92C48"/>
    <w:rsid w:val="00F93CD2"/>
    <w:rsid w:val="00F93E28"/>
    <w:rsid w:val="00FA0B60"/>
    <w:rsid w:val="00FA2762"/>
    <w:rsid w:val="00FA64B3"/>
    <w:rsid w:val="00FB287C"/>
    <w:rsid w:val="00FB65AE"/>
    <w:rsid w:val="00FB74BA"/>
    <w:rsid w:val="00FC40AA"/>
    <w:rsid w:val="00FC74F7"/>
    <w:rsid w:val="00FD115E"/>
    <w:rsid w:val="00FD6A7E"/>
    <w:rsid w:val="00FD789B"/>
    <w:rsid w:val="00FE3A80"/>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uiPriority w:val="2"/>
    <w:qFormat/>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2B5A23"/>
    <w:pPr>
      <w:widowControl w:val="0"/>
      <w:autoSpaceDE w:val="0"/>
      <w:autoSpaceDN w:val="0"/>
      <w:spacing w:after="0" w:line="240" w:lineRule="auto"/>
      <w:ind w:left="107"/>
    </w:pPr>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B9D6-9A17-4D26-A11C-C1FCCD03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4702</Words>
  <Characters>25863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cp:revision>
  <cp:lastPrinted>2024-03-08T00:08:00Z</cp:lastPrinted>
  <dcterms:created xsi:type="dcterms:W3CDTF">2024-05-20T14:01:00Z</dcterms:created>
  <dcterms:modified xsi:type="dcterms:W3CDTF">2024-05-20T14:01:00Z</dcterms:modified>
</cp:coreProperties>
</file>