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BCB2992" w14:textId="0B4F309F" w:rsidR="003D5DEC" w:rsidRPr="00AD2866" w:rsidRDefault="003D5DEC" w:rsidP="00762613">
      <w:pPr>
        <w:spacing w:after="0" w:line="240" w:lineRule="auto"/>
        <w:outlineLvl w:val="0"/>
        <w:rPr>
          <w:rFonts w:ascii="Times New Roman" w:hAnsi="Times New Roman" w:cs="Times New Roman"/>
          <w:sz w:val="24"/>
          <w:szCs w:val="24"/>
        </w:rPr>
      </w:pPr>
      <w:bookmarkStart w:id="0" w:name="_GoBack"/>
      <w:bookmarkEnd w:id="0"/>
      <w:r w:rsidRPr="00AD2866">
        <w:rPr>
          <w:rFonts w:ascii="Times New Roman" w:hAnsi="Times New Roman" w:cs="Times New Roman"/>
          <w:sz w:val="24"/>
          <w:szCs w:val="24"/>
        </w:rPr>
        <w:t xml:space="preserve">Bogotá D.C., </w:t>
      </w:r>
      <w:r w:rsidR="00935954">
        <w:rPr>
          <w:rFonts w:ascii="Times New Roman" w:hAnsi="Times New Roman" w:cs="Times New Roman"/>
          <w:sz w:val="24"/>
          <w:szCs w:val="24"/>
        </w:rPr>
        <w:t>miércoles</w:t>
      </w:r>
      <w:r w:rsidR="00D04CB4">
        <w:rPr>
          <w:rFonts w:ascii="Times New Roman" w:hAnsi="Times New Roman" w:cs="Times New Roman"/>
          <w:sz w:val="24"/>
          <w:szCs w:val="24"/>
        </w:rPr>
        <w:t xml:space="preserve"> </w:t>
      </w:r>
      <w:r w:rsidR="00592DB0">
        <w:rPr>
          <w:rFonts w:ascii="Times New Roman" w:hAnsi="Times New Roman" w:cs="Times New Roman"/>
          <w:sz w:val="24"/>
          <w:szCs w:val="24"/>
        </w:rPr>
        <w:t>1</w:t>
      </w:r>
      <w:r w:rsidR="00935954">
        <w:rPr>
          <w:rFonts w:ascii="Times New Roman" w:hAnsi="Times New Roman" w:cs="Times New Roman"/>
          <w:sz w:val="24"/>
          <w:szCs w:val="24"/>
        </w:rPr>
        <w:t>7</w:t>
      </w:r>
      <w:r w:rsidR="00CE536B">
        <w:rPr>
          <w:rFonts w:ascii="Times New Roman" w:hAnsi="Times New Roman" w:cs="Times New Roman"/>
          <w:sz w:val="24"/>
          <w:szCs w:val="24"/>
        </w:rPr>
        <w:t xml:space="preserve"> de octubre de 2018</w:t>
      </w:r>
    </w:p>
    <w:p w14:paraId="23504202" w14:textId="0B81D0FF" w:rsidR="003D5DEC" w:rsidRDefault="003D5DEC" w:rsidP="00762613">
      <w:pPr>
        <w:spacing w:after="0" w:line="240" w:lineRule="auto"/>
        <w:rPr>
          <w:rFonts w:ascii="Times New Roman" w:hAnsi="Times New Roman" w:cs="Times New Roman"/>
          <w:sz w:val="24"/>
          <w:szCs w:val="24"/>
        </w:rPr>
      </w:pPr>
    </w:p>
    <w:p w14:paraId="59011DDE" w14:textId="77777777" w:rsidR="003D5DEC" w:rsidRPr="0003689D" w:rsidRDefault="003D5DEC" w:rsidP="00762613">
      <w:pPr>
        <w:pStyle w:val="Sinespaciado"/>
        <w:rPr>
          <w:rFonts w:ascii="Times New Roman" w:hAnsi="Times New Roman" w:cs="Times New Roman"/>
          <w:sz w:val="24"/>
          <w:szCs w:val="24"/>
        </w:rPr>
      </w:pPr>
      <w:bookmarkStart w:id="1" w:name="_Hlk524335891"/>
      <w:r w:rsidRPr="0003689D">
        <w:rPr>
          <w:rFonts w:ascii="Times New Roman" w:hAnsi="Times New Roman" w:cs="Times New Roman"/>
          <w:sz w:val="24"/>
          <w:szCs w:val="24"/>
        </w:rPr>
        <w:t xml:space="preserve">Honorable </w:t>
      </w:r>
      <w:r>
        <w:rPr>
          <w:rFonts w:ascii="Times New Roman" w:hAnsi="Times New Roman" w:cs="Times New Roman"/>
          <w:sz w:val="24"/>
          <w:szCs w:val="24"/>
        </w:rPr>
        <w:t>Representante</w:t>
      </w:r>
    </w:p>
    <w:p w14:paraId="1AE3B102" w14:textId="77777777" w:rsidR="003D5DEC" w:rsidRPr="00AB111E" w:rsidRDefault="003D5DEC" w:rsidP="00762613">
      <w:pPr>
        <w:pStyle w:val="Sinespaciado"/>
        <w:rPr>
          <w:rFonts w:ascii="Times New Roman" w:hAnsi="Times New Roman" w:cs="Times New Roman"/>
          <w:b/>
          <w:sz w:val="24"/>
          <w:szCs w:val="24"/>
        </w:rPr>
      </w:pPr>
      <w:r>
        <w:rPr>
          <w:rFonts w:ascii="Times New Roman" w:hAnsi="Times New Roman" w:cs="Times New Roman"/>
          <w:b/>
          <w:sz w:val="24"/>
          <w:szCs w:val="24"/>
        </w:rPr>
        <w:t>ALEJANDRO CARLOS CHACÓN</w:t>
      </w:r>
    </w:p>
    <w:p w14:paraId="2C0A47A9" w14:textId="77777777" w:rsidR="003D5DEC" w:rsidRPr="00AB111E" w:rsidRDefault="003D5DEC" w:rsidP="00762613">
      <w:pPr>
        <w:pStyle w:val="Sinespaciado"/>
        <w:rPr>
          <w:rFonts w:ascii="Times New Roman" w:hAnsi="Times New Roman" w:cs="Times New Roman"/>
          <w:sz w:val="24"/>
          <w:szCs w:val="24"/>
        </w:rPr>
      </w:pPr>
      <w:r w:rsidRPr="00AB111E">
        <w:rPr>
          <w:rFonts w:ascii="Times New Roman" w:hAnsi="Times New Roman" w:cs="Times New Roman"/>
          <w:sz w:val="24"/>
          <w:szCs w:val="24"/>
        </w:rPr>
        <w:t xml:space="preserve">Presidente </w:t>
      </w:r>
    </w:p>
    <w:p w14:paraId="216BDF23" w14:textId="77777777" w:rsidR="003D5DEC" w:rsidRPr="00AB111E" w:rsidRDefault="003D5DEC" w:rsidP="00762613">
      <w:pPr>
        <w:pStyle w:val="Sinespaciado"/>
        <w:rPr>
          <w:rFonts w:ascii="Times New Roman" w:hAnsi="Times New Roman" w:cs="Times New Roman"/>
          <w:sz w:val="24"/>
          <w:szCs w:val="24"/>
        </w:rPr>
      </w:pPr>
      <w:r>
        <w:rPr>
          <w:rFonts w:ascii="Times New Roman" w:hAnsi="Times New Roman" w:cs="Times New Roman"/>
          <w:sz w:val="24"/>
          <w:szCs w:val="24"/>
        </w:rPr>
        <w:t>Cámara de Representantes del Congreso de la Republica</w:t>
      </w:r>
    </w:p>
    <w:p w14:paraId="425BF2CB" w14:textId="77777777" w:rsidR="003D5DEC" w:rsidRPr="00AB111E" w:rsidRDefault="003D5DEC" w:rsidP="00762613">
      <w:pPr>
        <w:pStyle w:val="Sinespaciado"/>
        <w:rPr>
          <w:rFonts w:ascii="Times New Roman" w:hAnsi="Times New Roman" w:cs="Times New Roman"/>
          <w:sz w:val="24"/>
          <w:szCs w:val="24"/>
        </w:rPr>
      </w:pPr>
      <w:r w:rsidRPr="00AB111E">
        <w:rPr>
          <w:rFonts w:ascii="Times New Roman" w:hAnsi="Times New Roman" w:cs="Times New Roman"/>
          <w:sz w:val="24"/>
          <w:szCs w:val="24"/>
        </w:rPr>
        <w:t>Bogotá D.C.</w:t>
      </w:r>
    </w:p>
    <w:bookmarkEnd w:id="1"/>
    <w:p w14:paraId="6FCF00D8" w14:textId="77777777" w:rsidR="00263A1E" w:rsidRPr="00AB111E" w:rsidRDefault="00263A1E" w:rsidP="00762613">
      <w:pPr>
        <w:spacing w:after="0" w:line="240" w:lineRule="auto"/>
        <w:rPr>
          <w:rFonts w:ascii="Times New Roman" w:hAnsi="Times New Roman" w:cs="Times New Roman"/>
          <w:sz w:val="24"/>
          <w:szCs w:val="24"/>
        </w:rPr>
      </w:pPr>
    </w:p>
    <w:p w14:paraId="73604711" w14:textId="16E35EC3" w:rsidR="0008025B" w:rsidRPr="00AB111E" w:rsidRDefault="0008025B" w:rsidP="00762613">
      <w:pPr>
        <w:spacing w:after="0" w:line="240" w:lineRule="auto"/>
        <w:ind w:left="2124" w:hanging="1416"/>
        <w:jc w:val="both"/>
        <w:rPr>
          <w:rFonts w:ascii="Times New Roman" w:hAnsi="Times New Roman" w:cs="Times New Roman"/>
          <w:b/>
          <w:sz w:val="24"/>
          <w:szCs w:val="24"/>
        </w:rPr>
      </w:pPr>
      <w:r w:rsidRPr="00AB111E">
        <w:rPr>
          <w:rFonts w:ascii="Times New Roman" w:hAnsi="Times New Roman" w:cs="Times New Roman"/>
          <w:b/>
          <w:sz w:val="24"/>
          <w:szCs w:val="24"/>
        </w:rPr>
        <w:t xml:space="preserve">Asunto: </w:t>
      </w:r>
      <w:r w:rsidR="00C463E4" w:rsidRPr="00AB111E">
        <w:rPr>
          <w:rFonts w:ascii="Times New Roman" w:hAnsi="Times New Roman" w:cs="Times New Roman"/>
          <w:b/>
          <w:sz w:val="24"/>
          <w:szCs w:val="24"/>
        </w:rPr>
        <w:tab/>
      </w:r>
      <w:r w:rsidRPr="00AB111E">
        <w:rPr>
          <w:rFonts w:ascii="Times New Roman" w:hAnsi="Times New Roman" w:cs="Times New Roman"/>
          <w:b/>
          <w:sz w:val="24"/>
          <w:szCs w:val="24"/>
        </w:rPr>
        <w:t>Proyecto de Ley No. ___ de 201</w:t>
      </w:r>
      <w:r w:rsidR="00801ABF">
        <w:rPr>
          <w:rFonts w:ascii="Times New Roman" w:hAnsi="Times New Roman" w:cs="Times New Roman"/>
          <w:b/>
          <w:sz w:val="24"/>
          <w:szCs w:val="24"/>
        </w:rPr>
        <w:t>8</w:t>
      </w:r>
      <w:r w:rsidRPr="00AB111E">
        <w:rPr>
          <w:rFonts w:ascii="Times New Roman" w:hAnsi="Times New Roman" w:cs="Times New Roman"/>
          <w:b/>
          <w:sz w:val="24"/>
          <w:szCs w:val="24"/>
        </w:rPr>
        <w:t xml:space="preserve"> “</w:t>
      </w:r>
      <w:r w:rsidR="00E47A2C" w:rsidRPr="00AB111E">
        <w:rPr>
          <w:rFonts w:ascii="Times New Roman" w:hAnsi="Times New Roman" w:cs="Times New Roman"/>
          <w:b/>
          <w:sz w:val="24"/>
          <w:szCs w:val="24"/>
          <w:lang w:val="es-ES"/>
        </w:rPr>
        <w:t xml:space="preserve">Por medio del cual </w:t>
      </w:r>
      <w:r w:rsidR="0074393C">
        <w:rPr>
          <w:rFonts w:ascii="Times New Roman" w:hAnsi="Times New Roman" w:cs="Times New Roman"/>
          <w:b/>
          <w:sz w:val="24"/>
          <w:szCs w:val="24"/>
          <w:lang w:val="es-ES"/>
        </w:rPr>
        <w:t>se dignifica financieramente la profesión de docente en las Instituciones de Educación Superior</w:t>
      </w:r>
      <w:r w:rsidR="00DA12EA">
        <w:rPr>
          <w:rFonts w:ascii="Times New Roman" w:hAnsi="Times New Roman" w:cs="Times New Roman"/>
          <w:b/>
          <w:sz w:val="24"/>
          <w:szCs w:val="24"/>
          <w:lang w:val="es-ES"/>
        </w:rPr>
        <w:t xml:space="preserve"> Publicas</w:t>
      </w:r>
      <w:r w:rsidR="0074393C">
        <w:rPr>
          <w:rFonts w:ascii="Times New Roman" w:hAnsi="Times New Roman" w:cs="Times New Roman"/>
          <w:b/>
          <w:sz w:val="24"/>
          <w:szCs w:val="24"/>
          <w:lang w:val="es-ES"/>
        </w:rPr>
        <w:t>, modificando el artículo 336 del Estatuto Tributario</w:t>
      </w:r>
      <w:r w:rsidRPr="00AB111E">
        <w:rPr>
          <w:rFonts w:ascii="Times New Roman" w:hAnsi="Times New Roman" w:cs="Times New Roman"/>
          <w:b/>
          <w:sz w:val="24"/>
          <w:szCs w:val="24"/>
        </w:rPr>
        <w:t>”</w:t>
      </w:r>
      <w:r w:rsidR="00C463E4" w:rsidRPr="00AB111E">
        <w:rPr>
          <w:rFonts w:ascii="Times New Roman" w:hAnsi="Times New Roman" w:cs="Times New Roman"/>
          <w:b/>
          <w:sz w:val="24"/>
          <w:szCs w:val="24"/>
        </w:rPr>
        <w:t>.</w:t>
      </w:r>
      <w:r w:rsidRPr="00AB111E">
        <w:rPr>
          <w:rFonts w:ascii="Times New Roman" w:hAnsi="Times New Roman" w:cs="Times New Roman"/>
          <w:b/>
          <w:sz w:val="24"/>
          <w:szCs w:val="24"/>
        </w:rPr>
        <w:t xml:space="preserve"> </w:t>
      </w:r>
    </w:p>
    <w:p w14:paraId="4F9346E5" w14:textId="77777777" w:rsidR="0008025B" w:rsidRPr="00AB111E" w:rsidRDefault="0008025B" w:rsidP="00762613">
      <w:pPr>
        <w:spacing w:after="0" w:line="240" w:lineRule="auto"/>
        <w:rPr>
          <w:rFonts w:ascii="Times New Roman" w:hAnsi="Times New Roman" w:cs="Times New Roman"/>
          <w:sz w:val="24"/>
          <w:szCs w:val="24"/>
        </w:rPr>
      </w:pPr>
    </w:p>
    <w:p w14:paraId="69E5A4F5" w14:textId="77777777" w:rsidR="0008025B" w:rsidRPr="00AB111E" w:rsidRDefault="008163B7" w:rsidP="00762613">
      <w:pPr>
        <w:spacing w:after="0" w:line="240" w:lineRule="auto"/>
        <w:rPr>
          <w:rFonts w:ascii="Times New Roman" w:hAnsi="Times New Roman" w:cs="Times New Roman"/>
          <w:sz w:val="24"/>
          <w:szCs w:val="24"/>
        </w:rPr>
      </w:pPr>
      <w:r w:rsidRPr="00AB111E">
        <w:rPr>
          <w:rFonts w:ascii="Times New Roman" w:hAnsi="Times New Roman" w:cs="Times New Roman"/>
          <w:sz w:val="24"/>
          <w:szCs w:val="24"/>
        </w:rPr>
        <w:t>Respetado Presidente,</w:t>
      </w:r>
    </w:p>
    <w:p w14:paraId="29F635C7" w14:textId="77777777" w:rsidR="008163B7" w:rsidRPr="00AB111E" w:rsidRDefault="008163B7" w:rsidP="00762613">
      <w:pPr>
        <w:spacing w:after="0" w:line="240" w:lineRule="auto"/>
        <w:rPr>
          <w:rFonts w:ascii="Times New Roman" w:hAnsi="Times New Roman" w:cs="Times New Roman"/>
          <w:sz w:val="24"/>
          <w:szCs w:val="24"/>
        </w:rPr>
      </w:pPr>
    </w:p>
    <w:p w14:paraId="6579E6E9" w14:textId="046B9B59" w:rsidR="0008025B" w:rsidRPr="00AB111E" w:rsidRDefault="0008025B" w:rsidP="00762613">
      <w:pPr>
        <w:spacing w:after="0" w:line="240" w:lineRule="auto"/>
        <w:jc w:val="both"/>
        <w:rPr>
          <w:rFonts w:ascii="Times New Roman" w:hAnsi="Times New Roman" w:cs="Times New Roman"/>
          <w:sz w:val="24"/>
          <w:szCs w:val="24"/>
        </w:rPr>
      </w:pPr>
      <w:r w:rsidRPr="00AB111E">
        <w:rPr>
          <w:rFonts w:ascii="Times New Roman" w:hAnsi="Times New Roman" w:cs="Times New Roman"/>
          <w:sz w:val="24"/>
          <w:szCs w:val="24"/>
        </w:rPr>
        <w:t xml:space="preserve">En mi condición de </w:t>
      </w:r>
      <w:bookmarkStart w:id="2" w:name="_Hlk524335962"/>
      <w:r w:rsidR="000A0DF7">
        <w:rPr>
          <w:rFonts w:ascii="Times New Roman" w:hAnsi="Times New Roman" w:cs="Times New Roman"/>
          <w:sz w:val="24"/>
          <w:szCs w:val="24"/>
        </w:rPr>
        <w:t>Representante de la Cámara d</w:t>
      </w:r>
      <w:r w:rsidR="00D04CB4">
        <w:rPr>
          <w:rFonts w:ascii="Times New Roman" w:hAnsi="Times New Roman" w:cs="Times New Roman"/>
          <w:sz w:val="24"/>
          <w:szCs w:val="24"/>
        </w:rPr>
        <w:t>e</w:t>
      </w:r>
      <w:r w:rsidR="000A0DF7">
        <w:rPr>
          <w:rFonts w:ascii="Times New Roman" w:hAnsi="Times New Roman" w:cs="Times New Roman"/>
          <w:sz w:val="24"/>
          <w:szCs w:val="24"/>
        </w:rPr>
        <w:t xml:space="preserve"> Representantes del Congreso de la Republica</w:t>
      </w:r>
      <w:r w:rsidRPr="00AB111E">
        <w:rPr>
          <w:rFonts w:ascii="Times New Roman" w:hAnsi="Times New Roman" w:cs="Times New Roman"/>
          <w:sz w:val="24"/>
          <w:szCs w:val="24"/>
        </w:rPr>
        <w:t xml:space="preserve"> </w:t>
      </w:r>
      <w:bookmarkEnd w:id="2"/>
      <w:r w:rsidRPr="00AB111E">
        <w:rPr>
          <w:rFonts w:ascii="Times New Roman" w:hAnsi="Times New Roman" w:cs="Times New Roman"/>
          <w:sz w:val="24"/>
          <w:szCs w:val="24"/>
        </w:rPr>
        <w:t xml:space="preserve">radico el presente Proyecto de Ley que </w:t>
      </w:r>
      <w:r w:rsidR="0074393C">
        <w:rPr>
          <w:rFonts w:ascii="Times New Roman" w:hAnsi="Times New Roman" w:cs="Times New Roman"/>
          <w:sz w:val="24"/>
          <w:szCs w:val="24"/>
        </w:rPr>
        <w:t>dignificar financieramente la profesión de docente en las Instituciones de Educación Superior</w:t>
      </w:r>
      <w:r w:rsidR="00DA12EA">
        <w:rPr>
          <w:rFonts w:ascii="Times New Roman" w:hAnsi="Times New Roman" w:cs="Times New Roman"/>
          <w:sz w:val="24"/>
          <w:szCs w:val="24"/>
        </w:rPr>
        <w:t xml:space="preserve"> Publicas</w:t>
      </w:r>
      <w:r w:rsidR="0074393C">
        <w:rPr>
          <w:rFonts w:ascii="Times New Roman" w:hAnsi="Times New Roman" w:cs="Times New Roman"/>
          <w:sz w:val="24"/>
          <w:szCs w:val="24"/>
        </w:rPr>
        <w:t>, modificando el artículo 336 del Estatuto Tributario</w:t>
      </w:r>
      <w:r w:rsidR="008F14E3" w:rsidRPr="00AB111E">
        <w:rPr>
          <w:rFonts w:ascii="Times New Roman" w:hAnsi="Times New Roman" w:cs="Times New Roman"/>
          <w:sz w:val="24"/>
          <w:szCs w:val="24"/>
        </w:rPr>
        <w:t>.</w:t>
      </w:r>
    </w:p>
    <w:p w14:paraId="109C6DC3" w14:textId="77777777" w:rsidR="008F14E3" w:rsidRPr="00AB111E" w:rsidRDefault="008F14E3" w:rsidP="00762613">
      <w:pPr>
        <w:spacing w:after="0" w:line="240" w:lineRule="auto"/>
        <w:jc w:val="both"/>
        <w:rPr>
          <w:rFonts w:ascii="Times New Roman" w:hAnsi="Times New Roman" w:cs="Times New Roman"/>
          <w:sz w:val="24"/>
          <w:szCs w:val="24"/>
        </w:rPr>
      </w:pPr>
    </w:p>
    <w:p w14:paraId="5C2B81A5" w14:textId="77777777" w:rsidR="0008025B" w:rsidRPr="00AB111E" w:rsidRDefault="008F14E3" w:rsidP="00762613">
      <w:pPr>
        <w:spacing w:after="0" w:line="240" w:lineRule="auto"/>
        <w:jc w:val="both"/>
        <w:rPr>
          <w:rFonts w:ascii="Times New Roman" w:hAnsi="Times New Roman" w:cs="Times New Roman"/>
          <w:sz w:val="24"/>
          <w:szCs w:val="24"/>
        </w:rPr>
      </w:pPr>
      <w:r w:rsidRPr="00AB111E">
        <w:rPr>
          <w:rFonts w:ascii="Times New Roman" w:hAnsi="Times New Roman" w:cs="Times New Roman"/>
          <w:sz w:val="24"/>
          <w:szCs w:val="24"/>
        </w:rPr>
        <w:t>De tal forma, p</w:t>
      </w:r>
      <w:r w:rsidR="0008025B" w:rsidRPr="00AB111E">
        <w:rPr>
          <w:rFonts w:ascii="Times New Roman" w:hAnsi="Times New Roman" w:cs="Times New Roman"/>
          <w:sz w:val="24"/>
          <w:szCs w:val="24"/>
        </w:rPr>
        <w:t xml:space="preserve">resento a consideración del Congreso de la República este proyecto para iniciar el trámite correspondiente y cumplir con las exigencias dictadas por la Ley. </w:t>
      </w:r>
    </w:p>
    <w:p w14:paraId="0C196C70" w14:textId="77777777" w:rsidR="008F14E3" w:rsidRPr="00AB111E" w:rsidRDefault="008F14E3" w:rsidP="00762613">
      <w:pPr>
        <w:spacing w:after="0" w:line="240" w:lineRule="auto"/>
        <w:jc w:val="both"/>
        <w:rPr>
          <w:rFonts w:ascii="Times New Roman" w:hAnsi="Times New Roman" w:cs="Times New Roman"/>
          <w:sz w:val="24"/>
          <w:szCs w:val="24"/>
        </w:rPr>
      </w:pPr>
    </w:p>
    <w:p w14:paraId="4661C1D4" w14:textId="77777777" w:rsidR="0008025B" w:rsidRPr="00AB111E" w:rsidRDefault="0008025B" w:rsidP="00762613">
      <w:pPr>
        <w:spacing w:after="0" w:line="240" w:lineRule="auto"/>
        <w:jc w:val="both"/>
        <w:rPr>
          <w:rFonts w:ascii="Times New Roman" w:hAnsi="Times New Roman" w:cs="Times New Roman"/>
          <w:sz w:val="24"/>
          <w:szCs w:val="24"/>
        </w:rPr>
      </w:pPr>
      <w:r w:rsidRPr="00AB111E">
        <w:rPr>
          <w:rFonts w:ascii="Times New Roman" w:hAnsi="Times New Roman" w:cs="Times New Roman"/>
          <w:sz w:val="24"/>
          <w:szCs w:val="24"/>
        </w:rPr>
        <w:t xml:space="preserve">Adjunto original y tres (3) copias del documento, así como una copia en medio magnético (CD). </w:t>
      </w:r>
    </w:p>
    <w:p w14:paraId="2F55C43F" w14:textId="77777777" w:rsidR="008163B7" w:rsidRDefault="008163B7" w:rsidP="00762613">
      <w:pPr>
        <w:spacing w:after="0" w:line="240" w:lineRule="auto"/>
        <w:rPr>
          <w:rFonts w:ascii="Times New Roman" w:hAnsi="Times New Roman" w:cs="Times New Roman"/>
          <w:sz w:val="24"/>
          <w:szCs w:val="24"/>
        </w:rPr>
      </w:pPr>
    </w:p>
    <w:p w14:paraId="7A090E93" w14:textId="77777777" w:rsidR="000A0DF7" w:rsidRPr="00AB111E" w:rsidRDefault="000A0DF7" w:rsidP="00762613">
      <w:pPr>
        <w:spacing w:after="0" w:line="240" w:lineRule="auto"/>
        <w:rPr>
          <w:rFonts w:ascii="Times New Roman" w:hAnsi="Times New Roman" w:cs="Times New Roman"/>
          <w:sz w:val="24"/>
          <w:szCs w:val="24"/>
        </w:rPr>
      </w:pPr>
    </w:p>
    <w:p w14:paraId="48811596" w14:textId="77777777" w:rsidR="0008025B" w:rsidRPr="00AB111E" w:rsidRDefault="0008025B" w:rsidP="00762613">
      <w:pPr>
        <w:spacing w:after="0" w:line="240" w:lineRule="auto"/>
        <w:outlineLvl w:val="0"/>
        <w:rPr>
          <w:rFonts w:ascii="Times New Roman" w:hAnsi="Times New Roman" w:cs="Times New Roman"/>
          <w:sz w:val="24"/>
          <w:szCs w:val="24"/>
        </w:rPr>
      </w:pPr>
      <w:r w:rsidRPr="00AB111E">
        <w:rPr>
          <w:rFonts w:ascii="Times New Roman" w:hAnsi="Times New Roman" w:cs="Times New Roman"/>
          <w:sz w:val="24"/>
          <w:szCs w:val="24"/>
        </w:rPr>
        <w:t xml:space="preserve">Cordialmente, </w:t>
      </w:r>
    </w:p>
    <w:p w14:paraId="69AF61EE" w14:textId="657DAC95" w:rsidR="008F14E3" w:rsidRDefault="008F14E3" w:rsidP="00762613">
      <w:pPr>
        <w:spacing w:after="0" w:line="240" w:lineRule="auto"/>
        <w:jc w:val="both"/>
        <w:rPr>
          <w:rFonts w:ascii="Times New Roman" w:hAnsi="Times New Roman" w:cs="Times New Roman"/>
          <w:sz w:val="24"/>
          <w:szCs w:val="24"/>
          <w:lang w:val="es-ES"/>
        </w:rPr>
      </w:pPr>
    </w:p>
    <w:p w14:paraId="2152BFED" w14:textId="7E999ADF" w:rsidR="0052779D" w:rsidRDefault="0052779D" w:rsidP="00762613">
      <w:pPr>
        <w:spacing w:after="0" w:line="240" w:lineRule="auto"/>
        <w:jc w:val="both"/>
        <w:rPr>
          <w:rFonts w:ascii="Times New Roman" w:hAnsi="Times New Roman" w:cs="Times New Roman"/>
          <w:sz w:val="24"/>
          <w:szCs w:val="24"/>
          <w:lang w:val="es-ES"/>
        </w:rPr>
      </w:pPr>
    </w:p>
    <w:p w14:paraId="65D74A8E" w14:textId="77777777" w:rsidR="0052779D" w:rsidRPr="001B2577" w:rsidRDefault="0052779D" w:rsidP="00762613">
      <w:pPr>
        <w:spacing w:after="0" w:line="240" w:lineRule="auto"/>
        <w:jc w:val="both"/>
        <w:rPr>
          <w:rFonts w:ascii="Times New Roman" w:hAnsi="Times New Roman" w:cs="Times New Roman"/>
          <w:sz w:val="24"/>
          <w:szCs w:val="24"/>
          <w:lang w:val="es-ES"/>
        </w:rPr>
      </w:pPr>
    </w:p>
    <w:p w14:paraId="084CD2C3" w14:textId="3A699537" w:rsidR="008F14E3" w:rsidRPr="001B2577" w:rsidRDefault="001B2577" w:rsidP="00762613">
      <w:pPr>
        <w:spacing w:after="0" w:line="240" w:lineRule="auto"/>
        <w:jc w:val="both"/>
        <w:rPr>
          <w:rFonts w:ascii="Times New Roman" w:hAnsi="Times New Roman" w:cs="Times New Roman"/>
          <w:sz w:val="24"/>
          <w:szCs w:val="24"/>
          <w:lang w:val="es-ES"/>
        </w:rPr>
      </w:pPr>
      <w:bookmarkStart w:id="3" w:name="_Hlk524336119"/>
      <w:r>
        <w:rPr>
          <w:rFonts w:ascii="Times New Roman" w:hAnsi="Times New Roman" w:cs="Times New Roman"/>
          <w:sz w:val="24"/>
          <w:szCs w:val="24"/>
          <w:lang w:val="es-ES"/>
        </w:rPr>
        <w:t>______________________________</w:t>
      </w:r>
      <w:r w:rsidR="0052779D">
        <w:rPr>
          <w:rFonts w:ascii="Times New Roman" w:hAnsi="Times New Roman" w:cs="Times New Roman"/>
          <w:sz w:val="24"/>
          <w:szCs w:val="24"/>
          <w:lang w:val="es-ES"/>
        </w:rPr>
        <w:tab/>
      </w:r>
      <w:r w:rsidR="0052779D">
        <w:rPr>
          <w:rFonts w:ascii="Times New Roman" w:hAnsi="Times New Roman" w:cs="Times New Roman"/>
          <w:sz w:val="24"/>
          <w:szCs w:val="24"/>
          <w:lang w:val="es-ES"/>
        </w:rPr>
        <w:tab/>
        <w:t>______________________________</w:t>
      </w:r>
    </w:p>
    <w:p w14:paraId="063E3A84" w14:textId="07A838EB" w:rsidR="000A0DF7" w:rsidRPr="0052779D" w:rsidRDefault="0052779D" w:rsidP="00762613">
      <w:pPr>
        <w:spacing w:after="0" w:line="240" w:lineRule="auto"/>
        <w:jc w:val="both"/>
        <w:rPr>
          <w:rFonts w:ascii="Times New Roman" w:hAnsi="Times New Roman" w:cs="Times New Roman"/>
          <w:b/>
          <w:sz w:val="24"/>
          <w:szCs w:val="24"/>
          <w:lang w:val="es-ES"/>
        </w:rPr>
      </w:pPr>
      <w:r>
        <w:rPr>
          <w:rFonts w:ascii="Times New Roman" w:hAnsi="Times New Roman" w:cs="Times New Roman"/>
          <w:b/>
          <w:sz w:val="24"/>
          <w:szCs w:val="24"/>
          <w:lang w:val="es-ES"/>
        </w:rPr>
        <w:t>FABIAN DÌAZ</w:t>
      </w:r>
      <w:r>
        <w:rPr>
          <w:rFonts w:ascii="Times New Roman" w:hAnsi="Times New Roman" w:cs="Times New Roman"/>
          <w:b/>
          <w:sz w:val="24"/>
          <w:szCs w:val="24"/>
          <w:lang w:val="es-ES"/>
        </w:rPr>
        <w:tab/>
      </w:r>
      <w:r>
        <w:rPr>
          <w:rFonts w:ascii="Times New Roman" w:hAnsi="Times New Roman" w:cs="Times New Roman"/>
          <w:b/>
          <w:sz w:val="24"/>
          <w:szCs w:val="24"/>
          <w:lang w:val="es-ES"/>
        </w:rPr>
        <w:tab/>
      </w:r>
      <w:r>
        <w:rPr>
          <w:rFonts w:ascii="Times New Roman" w:hAnsi="Times New Roman" w:cs="Times New Roman"/>
          <w:b/>
          <w:sz w:val="24"/>
          <w:szCs w:val="24"/>
          <w:lang w:val="es-ES"/>
        </w:rPr>
        <w:tab/>
      </w:r>
      <w:r>
        <w:rPr>
          <w:rFonts w:ascii="Times New Roman" w:hAnsi="Times New Roman" w:cs="Times New Roman"/>
          <w:b/>
          <w:sz w:val="24"/>
          <w:szCs w:val="24"/>
          <w:lang w:val="es-ES"/>
        </w:rPr>
        <w:tab/>
      </w:r>
      <w:r>
        <w:rPr>
          <w:rFonts w:ascii="Times New Roman" w:hAnsi="Times New Roman" w:cs="Times New Roman"/>
          <w:b/>
          <w:sz w:val="24"/>
          <w:szCs w:val="24"/>
          <w:lang w:val="es-ES"/>
        </w:rPr>
        <w:tab/>
        <w:t>CESAR ORTIZ</w:t>
      </w:r>
    </w:p>
    <w:p w14:paraId="539E4493" w14:textId="77777777" w:rsidR="0052779D" w:rsidRDefault="000A0DF7" w:rsidP="0052779D">
      <w:pPr>
        <w:spacing w:after="0" w:line="240" w:lineRule="auto"/>
        <w:jc w:val="both"/>
        <w:rPr>
          <w:rFonts w:ascii="Times New Roman" w:hAnsi="Times New Roman" w:cs="Times New Roman"/>
          <w:sz w:val="24"/>
          <w:szCs w:val="24"/>
          <w:lang w:val="es-ES"/>
        </w:rPr>
      </w:pPr>
      <w:r>
        <w:rPr>
          <w:rFonts w:ascii="Times New Roman" w:hAnsi="Times New Roman" w:cs="Times New Roman"/>
          <w:sz w:val="24"/>
          <w:szCs w:val="24"/>
          <w:lang w:val="es-ES"/>
        </w:rPr>
        <w:t>Representante a la Cámara</w:t>
      </w:r>
      <w:r w:rsidR="0052779D">
        <w:rPr>
          <w:rFonts w:ascii="Times New Roman" w:hAnsi="Times New Roman" w:cs="Times New Roman"/>
          <w:sz w:val="24"/>
          <w:szCs w:val="24"/>
          <w:lang w:val="es-ES"/>
        </w:rPr>
        <w:tab/>
      </w:r>
      <w:r w:rsidR="0052779D">
        <w:rPr>
          <w:rFonts w:ascii="Times New Roman" w:hAnsi="Times New Roman" w:cs="Times New Roman"/>
          <w:sz w:val="24"/>
          <w:szCs w:val="24"/>
          <w:lang w:val="es-ES"/>
        </w:rPr>
        <w:tab/>
      </w:r>
      <w:r w:rsidR="0052779D">
        <w:rPr>
          <w:rFonts w:ascii="Times New Roman" w:hAnsi="Times New Roman" w:cs="Times New Roman"/>
          <w:sz w:val="24"/>
          <w:szCs w:val="24"/>
          <w:lang w:val="es-ES"/>
        </w:rPr>
        <w:tab/>
      </w:r>
      <w:r w:rsidR="0052779D">
        <w:rPr>
          <w:rFonts w:ascii="Times New Roman" w:hAnsi="Times New Roman" w:cs="Times New Roman"/>
          <w:sz w:val="24"/>
          <w:szCs w:val="24"/>
          <w:lang w:val="es-ES"/>
        </w:rPr>
        <w:tab/>
        <w:t>Representante a la Cámara</w:t>
      </w:r>
    </w:p>
    <w:p w14:paraId="7D9C9D85" w14:textId="77777777" w:rsidR="0052779D" w:rsidRPr="00AB111E" w:rsidRDefault="00D04CB4" w:rsidP="0052779D">
      <w:pPr>
        <w:spacing w:after="0" w:line="240" w:lineRule="auto"/>
        <w:jc w:val="both"/>
        <w:rPr>
          <w:rFonts w:ascii="Times New Roman" w:hAnsi="Times New Roman" w:cs="Times New Roman"/>
          <w:sz w:val="24"/>
          <w:szCs w:val="24"/>
          <w:lang w:val="es-ES"/>
        </w:rPr>
      </w:pPr>
      <w:r>
        <w:rPr>
          <w:rFonts w:ascii="Times New Roman" w:hAnsi="Times New Roman" w:cs="Times New Roman"/>
          <w:sz w:val="24"/>
          <w:szCs w:val="24"/>
          <w:lang w:val="es-ES"/>
        </w:rPr>
        <w:t xml:space="preserve">Partido </w:t>
      </w:r>
      <w:r w:rsidR="008F14E3" w:rsidRPr="00AB111E">
        <w:rPr>
          <w:rFonts w:ascii="Times New Roman" w:hAnsi="Times New Roman" w:cs="Times New Roman"/>
          <w:sz w:val="24"/>
          <w:szCs w:val="24"/>
          <w:lang w:val="es-ES"/>
        </w:rPr>
        <w:t>Alianza Verde</w:t>
      </w:r>
      <w:r w:rsidR="0052779D">
        <w:rPr>
          <w:rFonts w:ascii="Times New Roman" w:hAnsi="Times New Roman" w:cs="Times New Roman"/>
          <w:sz w:val="24"/>
          <w:szCs w:val="24"/>
          <w:lang w:val="es-ES"/>
        </w:rPr>
        <w:tab/>
      </w:r>
      <w:r w:rsidR="0052779D">
        <w:rPr>
          <w:rFonts w:ascii="Times New Roman" w:hAnsi="Times New Roman" w:cs="Times New Roman"/>
          <w:sz w:val="24"/>
          <w:szCs w:val="24"/>
          <w:lang w:val="es-ES"/>
        </w:rPr>
        <w:tab/>
      </w:r>
      <w:r w:rsidR="0052779D">
        <w:rPr>
          <w:rFonts w:ascii="Times New Roman" w:hAnsi="Times New Roman" w:cs="Times New Roman"/>
          <w:sz w:val="24"/>
          <w:szCs w:val="24"/>
          <w:lang w:val="es-ES"/>
        </w:rPr>
        <w:tab/>
      </w:r>
      <w:r w:rsidR="0052779D">
        <w:rPr>
          <w:rFonts w:ascii="Times New Roman" w:hAnsi="Times New Roman" w:cs="Times New Roman"/>
          <w:sz w:val="24"/>
          <w:szCs w:val="24"/>
          <w:lang w:val="es-ES"/>
        </w:rPr>
        <w:tab/>
        <w:t xml:space="preserve">Partido </w:t>
      </w:r>
      <w:r w:rsidR="0052779D" w:rsidRPr="00AB111E">
        <w:rPr>
          <w:rFonts w:ascii="Times New Roman" w:hAnsi="Times New Roman" w:cs="Times New Roman"/>
          <w:sz w:val="24"/>
          <w:szCs w:val="24"/>
          <w:lang w:val="es-ES"/>
        </w:rPr>
        <w:t>Alianza Verde</w:t>
      </w:r>
    </w:p>
    <w:bookmarkEnd w:id="3"/>
    <w:p w14:paraId="59481E89" w14:textId="40C4D020" w:rsidR="0008025B" w:rsidRDefault="0008025B" w:rsidP="0052779D">
      <w:pPr>
        <w:spacing w:after="0" w:line="240" w:lineRule="auto"/>
        <w:rPr>
          <w:rFonts w:ascii="Times New Roman" w:hAnsi="Times New Roman" w:cs="Times New Roman"/>
          <w:sz w:val="24"/>
          <w:szCs w:val="24"/>
          <w:lang w:val="es-ES"/>
        </w:rPr>
      </w:pPr>
    </w:p>
    <w:p w14:paraId="59713F6E" w14:textId="62E2E9E4" w:rsidR="0052779D" w:rsidRDefault="0052779D" w:rsidP="0052779D">
      <w:pPr>
        <w:spacing w:after="0" w:line="240" w:lineRule="auto"/>
        <w:rPr>
          <w:rFonts w:ascii="Times New Roman" w:hAnsi="Times New Roman" w:cs="Times New Roman"/>
          <w:b/>
          <w:sz w:val="24"/>
          <w:szCs w:val="24"/>
          <w:lang w:val="es-ES"/>
        </w:rPr>
      </w:pPr>
    </w:p>
    <w:p w14:paraId="3633B9ED" w14:textId="79709ABA" w:rsidR="0052779D" w:rsidRDefault="0052779D" w:rsidP="0052779D">
      <w:pPr>
        <w:spacing w:after="0" w:line="240" w:lineRule="auto"/>
        <w:rPr>
          <w:rFonts w:ascii="Times New Roman" w:hAnsi="Times New Roman" w:cs="Times New Roman"/>
          <w:b/>
          <w:sz w:val="24"/>
          <w:szCs w:val="24"/>
          <w:lang w:val="es-ES"/>
        </w:rPr>
      </w:pPr>
    </w:p>
    <w:p w14:paraId="6FECC568" w14:textId="695E2017" w:rsidR="0052779D" w:rsidRPr="00AB111E" w:rsidRDefault="0052779D" w:rsidP="0052779D">
      <w:pPr>
        <w:spacing w:after="0" w:line="240" w:lineRule="auto"/>
        <w:rPr>
          <w:rFonts w:ascii="Times New Roman" w:hAnsi="Times New Roman" w:cs="Times New Roman"/>
          <w:b/>
          <w:sz w:val="24"/>
          <w:szCs w:val="24"/>
          <w:lang w:val="es-ES"/>
        </w:rPr>
      </w:pPr>
      <w:r>
        <w:rPr>
          <w:rFonts w:ascii="Times New Roman" w:hAnsi="Times New Roman" w:cs="Times New Roman"/>
          <w:sz w:val="24"/>
          <w:szCs w:val="24"/>
          <w:lang w:val="es-ES"/>
        </w:rPr>
        <w:t>______________________________</w:t>
      </w:r>
      <w:r>
        <w:rPr>
          <w:rFonts w:ascii="Times New Roman" w:hAnsi="Times New Roman" w:cs="Times New Roman"/>
          <w:sz w:val="24"/>
          <w:szCs w:val="24"/>
          <w:lang w:val="es-ES"/>
        </w:rPr>
        <w:tab/>
      </w:r>
      <w:r>
        <w:rPr>
          <w:rFonts w:ascii="Times New Roman" w:hAnsi="Times New Roman" w:cs="Times New Roman"/>
          <w:sz w:val="24"/>
          <w:szCs w:val="24"/>
          <w:lang w:val="es-ES"/>
        </w:rPr>
        <w:tab/>
        <w:t>______________________________</w:t>
      </w:r>
    </w:p>
    <w:p w14:paraId="09763169" w14:textId="2EC20D1C" w:rsidR="0052779D" w:rsidRPr="0052779D" w:rsidRDefault="0052779D" w:rsidP="0052779D">
      <w:pPr>
        <w:spacing w:after="0" w:line="240" w:lineRule="auto"/>
        <w:jc w:val="both"/>
        <w:rPr>
          <w:rFonts w:ascii="Times New Roman" w:hAnsi="Times New Roman" w:cs="Times New Roman"/>
          <w:b/>
          <w:sz w:val="24"/>
          <w:szCs w:val="24"/>
          <w:lang w:val="es-ES"/>
        </w:rPr>
      </w:pPr>
      <w:r>
        <w:rPr>
          <w:rFonts w:ascii="Times New Roman" w:hAnsi="Times New Roman" w:cs="Times New Roman"/>
          <w:b/>
          <w:sz w:val="24"/>
          <w:szCs w:val="24"/>
          <w:lang w:val="es-ES"/>
        </w:rPr>
        <w:t>WILMER LEAL</w:t>
      </w:r>
      <w:r>
        <w:rPr>
          <w:rFonts w:ascii="Times New Roman" w:hAnsi="Times New Roman" w:cs="Times New Roman"/>
          <w:b/>
          <w:sz w:val="24"/>
          <w:szCs w:val="24"/>
          <w:lang w:val="es-ES"/>
        </w:rPr>
        <w:tab/>
      </w:r>
      <w:r>
        <w:rPr>
          <w:rFonts w:ascii="Times New Roman" w:hAnsi="Times New Roman" w:cs="Times New Roman"/>
          <w:b/>
          <w:sz w:val="24"/>
          <w:szCs w:val="24"/>
          <w:lang w:val="es-ES"/>
        </w:rPr>
        <w:tab/>
      </w:r>
      <w:r>
        <w:rPr>
          <w:rFonts w:ascii="Times New Roman" w:hAnsi="Times New Roman" w:cs="Times New Roman"/>
          <w:b/>
          <w:sz w:val="24"/>
          <w:szCs w:val="24"/>
          <w:lang w:val="es-ES"/>
        </w:rPr>
        <w:tab/>
      </w:r>
      <w:r>
        <w:rPr>
          <w:rFonts w:ascii="Times New Roman" w:hAnsi="Times New Roman" w:cs="Times New Roman"/>
          <w:b/>
          <w:sz w:val="24"/>
          <w:szCs w:val="24"/>
          <w:lang w:val="es-ES"/>
        </w:rPr>
        <w:tab/>
      </w:r>
      <w:r>
        <w:rPr>
          <w:rFonts w:ascii="Times New Roman" w:hAnsi="Times New Roman" w:cs="Times New Roman"/>
          <w:b/>
          <w:sz w:val="24"/>
          <w:szCs w:val="24"/>
          <w:lang w:val="es-ES"/>
        </w:rPr>
        <w:tab/>
        <w:t>NEYLA RUIZ</w:t>
      </w:r>
    </w:p>
    <w:p w14:paraId="165235BB" w14:textId="77777777" w:rsidR="0052779D" w:rsidRDefault="0052779D" w:rsidP="0052779D">
      <w:pPr>
        <w:spacing w:after="0" w:line="240" w:lineRule="auto"/>
        <w:jc w:val="both"/>
        <w:rPr>
          <w:rFonts w:ascii="Times New Roman" w:hAnsi="Times New Roman" w:cs="Times New Roman"/>
          <w:sz w:val="24"/>
          <w:szCs w:val="24"/>
          <w:lang w:val="es-ES"/>
        </w:rPr>
      </w:pPr>
      <w:r>
        <w:rPr>
          <w:rFonts w:ascii="Times New Roman" w:hAnsi="Times New Roman" w:cs="Times New Roman"/>
          <w:sz w:val="24"/>
          <w:szCs w:val="24"/>
          <w:lang w:val="es-ES"/>
        </w:rPr>
        <w:t>Representante a la Cámara</w:t>
      </w:r>
      <w:r>
        <w:rPr>
          <w:rFonts w:ascii="Times New Roman" w:hAnsi="Times New Roman" w:cs="Times New Roman"/>
          <w:sz w:val="24"/>
          <w:szCs w:val="24"/>
          <w:lang w:val="es-ES"/>
        </w:rPr>
        <w:tab/>
      </w:r>
      <w:r>
        <w:rPr>
          <w:rFonts w:ascii="Times New Roman" w:hAnsi="Times New Roman" w:cs="Times New Roman"/>
          <w:sz w:val="24"/>
          <w:szCs w:val="24"/>
          <w:lang w:val="es-ES"/>
        </w:rPr>
        <w:tab/>
      </w:r>
      <w:r>
        <w:rPr>
          <w:rFonts w:ascii="Times New Roman" w:hAnsi="Times New Roman" w:cs="Times New Roman"/>
          <w:sz w:val="24"/>
          <w:szCs w:val="24"/>
          <w:lang w:val="es-ES"/>
        </w:rPr>
        <w:tab/>
      </w:r>
      <w:r>
        <w:rPr>
          <w:rFonts w:ascii="Times New Roman" w:hAnsi="Times New Roman" w:cs="Times New Roman"/>
          <w:sz w:val="24"/>
          <w:szCs w:val="24"/>
          <w:lang w:val="es-ES"/>
        </w:rPr>
        <w:tab/>
        <w:t>Representante a la Cámara</w:t>
      </w:r>
    </w:p>
    <w:p w14:paraId="6AE3FD54" w14:textId="77777777" w:rsidR="0052779D" w:rsidRPr="00AB111E" w:rsidRDefault="0052779D" w:rsidP="0052779D">
      <w:pPr>
        <w:spacing w:after="0" w:line="240" w:lineRule="auto"/>
        <w:jc w:val="both"/>
        <w:rPr>
          <w:rFonts w:ascii="Times New Roman" w:hAnsi="Times New Roman" w:cs="Times New Roman"/>
          <w:sz w:val="24"/>
          <w:szCs w:val="24"/>
          <w:lang w:val="es-ES"/>
        </w:rPr>
      </w:pPr>
      <w:r>
        <w:rPr>
          <w:rFonts w:ascii="Times New Roman" w:hAnsi="Times New Roman" w:cs="Times New Roman"/>
          <w:sz w:val="24"/>
          <w:szCs w:val="24"/>
          <w:lang w:val="es-ES"/>
        </w:rPr>
        <w:t xml:space="preserve">Partido </w:t>
      </w:r>
      <w:r w:rsidRPr="00AB111E">
        <w:rPr>
          <w:rFonts w:ascii="Times New Roman" w:hAnsi="Times New Roman" w:cs="Times New Roman"/>
          <w:sz w:val="24"/>
          <w:szCs w:val="24"/>
          <w:lang w:val="es-ES"/>
        </w:rPr>
        <w:t>Alianza Verde</w:t>
      </w:r>
      <w:r>
        <w:rPr>
          <w:rFonts w:ascii="Times New Roman" w:hAnsi="Times New Roman" w:cs="Times New Roman"/>
          <w:sz w:val="24"/>
          <w:szCs w:val="24"/>
          <w:lang w:val="es-ES"/>
        </w:rPr>
        <w:tab/>
      </w:r>
      <w:r>
        <w:rPr>
          <w:rFonts w:ascii="Times New Roman" w:hAnsi="Times New Roman" w:cs="Times New Roman"/>
          <w:sz w:val="24"/>
          <w:szCs w:val="24"/>
          <w:lang w:val="es-ES"/>
        </w:rPr>
        <w:tab/>
      </w:r>
      <w:r>
        <w:rPr>
          <w:rFonts w:ascii="Times New Roman" w:hAnsi="Times New Roman" w:cs="Times New Roman"/>
          <w:sz w:val="24"/>
          <w:szCs w:val="24"/>
          <w:lang w:val="es-ES"/>
        </w:rPr>
        <w:tab/>
      </w:r>
      <w:r>
        <w:rPr>
          <w:rFonts w:ascii="Times New Roman" w:hAnsi="Times New Roman" w:cs="Times New Roman"/>
          <w:sz w:val="24"/>
          <w:szCs w:val="24"/>
          <w:lang w:val="es-ES"/>
        </w:rPr>
        <w:tab/>
        <w:t xml:space="preserve">Partido </w:t>
      </w:r>
      <w:r w:rsidRPr="00AB111E">
        <w:rPr>
          <w:rFonts w:ascii="Times New Roman" w:hAnsi="Times New Roman" w:cs="Times New Roman"/>
          <w:sz w:val="24"/>
          <w:szCs w:val="24"/>
          <w:lang w:val="es-ES"/>
        </w:rPr>
        <w:t>Alianza Verde</w:t>
      </w:r>
    </w:p>
    <w:p w14:paraId="1E0EACDA" w14:textId="77777777" w:rsidR="00674063" w:rsidRPr="00AB111E" w:rsidRDefault="007843E1" w:rsidP="00762613">
      <w:pPr>
        <w:spacing w:after="0" w:line="240" w:lineRule="auto"/>
        <w:jc w:val="center"/>
        <w:rPr>
          <w:rFonts w:ascii="Times New Roman" w:hAnsi="Times New Roman" w:cs="Times New Roman"/>
          <w:b/>
          <w:sz w:val="24"/>
          <w:szCs w:val="24"/>
          <w:lang w:val="es-ES"/>
        </w:rPr>
      </w:pPr>
      <w:r w:rsidRPr="00AB111E">
        <w:rPr>
          <w:rFonts w:ascii="Times New Roman" w:hAnsi="Times New Roman" w:cs="Times New Roman"/>
          <w:b/>
          <w:sz w:val="24"/>
          <w:szCs w:val="24"/>
          <w:lang w:val="es-ES"/>
        </w:rPr>
        <w:lastRenderedPageBreak/>
        <w:t xml:space="preserve">PROYECTO DE LEY NÚMERO </w:t>
      </w:r>
      <w:r w:rsidR="00850447" w:rsidRPr="00AB111E">
        <w:rPr>
          <w:rFonts w:ascii="Times New Roman" w:hAnsi="Times New Roman" w:cs="Times New Roman"/>
          <w:b/>
          <w:sz w:val="24"/>
          <w:szCs w:val="24"/>
          <w:lang w:val="es-ES"/>
        </w:rPr>
        <w:t xml:space="preserve">------ </w:t>
      </w:r>
      <w:r w:rsidRPr="00AB111E">
        <w:rPr>
          <w:rFonts w:ascii="Times New Roman" w:hAnsi="Times New Roman" w:cs="Times New Roman"/>
          <w:b/>
          <w:sz w:val="24"/>
          <w:szCs w:val="24"/>
          <w:lang w:val="es-ES"/>
        </w:rPr>
        <w:t>DE 201</w:t>
      </w:r>
      <w:r w:rsidR="00801ABF">
        <w:rPr>
          <w:rFonts w:ascii="Times New Roman" w:hAnsi="Times New Roman" w:cs="Times New Roman"/>
          <w:b/>
          <w:sz w:val="24"/>
          <w:szCs w:val="24"/>
          <w:lang w:val="es-ES"/>
        </w:rPr>
        <w:t>8</w:t>
      </w:r>
      <w:r w:rsidRPr="00AB111E">
        <w:rPr>
          <w:rFonts w:ascii="Times New Roman" w:hAnsi="Times New Roman" w:cs="Times New Roman"/>
          <w:b/>
          <w:sz w:val="24"/>
          <w:szCs w:val="24"/>
          <w:lang w:val="es-ES"/>
        </w:rPr>
        <w:t xml:space="preserve"> </w:t>
      </w:r>
      <w:bookmarkStart w:id="4" w:name="_Hlk524336041"/>
      <w:r w:rsidR="001B2577">
        <w:rPr>
          <w:rFonts w:ascii="Times New Roman" w:hAnsi="Times New Roman" w:cs="Times New Roman"/>
          <w:b/>
          <w:sz w:val="24"/>
          <w:szCs w:val="24"/>
          <w:lang w:val="es-ES"/>
        </w:rPr>
        <w:t>CÁMARA</w:t>
      </w:r>
      <w:r w:rsidR="00850447" w:rsidRPr="00AB111E">
        <w:rPr>
          <w:rFonts w:ascii="Times New Roman" w:hAnsi="Times New Roman" w:cs="Times New Roman"/>
          <w:b/>
          <w:sz w:val="24"/>
          <w:szCs w:val="24"/>
          <w:lang w:val="es-ES"/>
        </w:rPr>
        <w:tab/>
      </w:r>
      <w:bookmarkEnd w:id="4"/>
    </w:p>
    <w:p w14:paraId="7BE569D2" w14:textId="3F90ACD7" w:rsidR="00DA6213" w:rsidRDefault="0074393C" w:rsidP="00762613">
      <w:pPr>
        <w:tabs>
          <w:tab w:val="left" w:pos="7830"/>
        </w:tabs>
        <w:spacing w:after="0" w:line="240" w:lineRule="auto"/>
        <w:jc w:val="center"/>
        <w:rPr>
          <w:rFonts w:ascii="Times New Roman" w:hAnsi="Times New Roman" w:cs="Times New Roman"/>
          <w:b/>
          <w:sz w:val="24"/>
          <w:szCs w:val="24"/>
          <w:lang w:val="es-ES"/>
        </w:rPr>
      </w:pPr>
      <w:r w:rsidRPr="00AB111E">
        <w:rPr>
          <w:rFonts w:ascii="Times New Roman" w:hAnsi="Times New Roman" w:cs="Times New Roman"/>
          <w:b/>
          <w:sz w:val="24"/>
          <w:szCs w:val="24"/>
          <w:lang w:val="es-ES"/>
        </w:rPr>
        <w:t xml:space="preserve">Por medio del cual </w:t>
      </w:r>
      <w:r>
        <w:rPr>
          <w:rFonts w:ascii="Times New Roman" w:hAnsi="Times New Roman" w:cs="Times New Roman"/>
          <w:b/>
          <w:sz w:val="24"/>
          <w:szCs w:val="24"/>
          <w:lang w:val="es-ES"/>
        </w:rPr>
        <w:t>se dignifica financieramente la profesión de docente en las Instituciones de Educación Superior</w:t>
      </w:r>
      <w:r w:rsidR="00DA12EA">
        <w:rPr>
          <w:rFonts w:ascii="Times New Roman" w:hAnsi="Times New Roman" w:cs="Times New Roman"/>
          <w:b/>
          <w:sz w:val="24"/>
          <w:szCs w:val="24"/>
          <w:lang w:val="es-ES"/>
        </w:rPr>
        <w:t xml:space="preserve"> Publicas</w:t>
      </w:r>
      <w:r>
        <w:rPr>
          <w:rFonts w:ascii="Times New Roman" w:hAnsi="Times New Roman" w:cs="Times New Roman"/>
          <w:b/>
          <w:sz w:val="24"/>
          <w:szCs w:val="24"/>
          <w:lang w:val="es-ES"/>
        </w:rPr>
        <w:t>, modificando el artículo 336 del Estatuto Tributario</w:t>
      </w:r>
    </w:p>
    <w:p w14:paraId="32D9BDBC" w14:textId="77777777" w:rsidR="0074393C" w:rsidRPr="00AB111E" w:rsidRDefault="0074393C" w:rsidP="00762613">
      <w:pPr>
        <w:tabs>
          <w:tab w:val="left" w:pos="7830"/>
        </w:tabs>
        <w:spacing w:after="0" w:line="240" w:lineRule="auto"/>
        <w:jc w:val="center"/>
        <w:rPr>
          <w:rFonts w:ascii="Times New Roman" w:hAnsi="Times New Roman" w:cs="Times New Roman"/>
          <w:b/>
          <w:sz w:val="24"/>
          <w:szCs w:val="24"/>
          <w:lang w:val="es-ES"/>
        </w:rPr>
      </w:pPr>
    </w:p>
    <w:p w14:paraId="2B19A297" w14:textId="77777777" w:rsidR="00850447" w:rsidRPr="00AB111E" w:rsidRDefault="00850447" w:rsidP="00762613">
      <w:pPr>
        <w:spacing w:after="0" w:line="240" w:lineRule="auto"/>
        <w:jc w:val="center"/>
        <w:textAlignment w:val="center"/>
        <w:rPr>
          <w:rFonts w:ascii="Times New Roman" w:hAnsi="Times New Roman" w:cs="Times New Roman"/>
          <w:b/>
          <w:sz w:val="24"/>
          <w:szCs w:val="24"/>
        </w:rPr>
      </w:pPr>
      <w:r w:rsidRPr="00AB111E">
        <w:rPr>
          <w:rFonts w:ascii="Times New Roman" w:hAnsi="Times New Roman" w:cs="Times New Roman"/>
          <w:b/>
          <w:sz w:val="24"/>
          <w:szCs w:val="24"/>
        </w:rPr>
        <w:t>EL CONGRESO DE COLOMBIA</w:t>
      </w:r>
    </w:p>
    <w:p w14:paraId="117F33BB" w14:textId="77777777" w:rsidR="00850447" w:rsidRPr="00AB111E" w:rsidRDefault="00850447" w:rsidP="00762613">
      <w:pPr>
        <w:spacing w:after="0" w:line="240" w:lineRule="auto"/>
        <w:jc w:val="center"/>
        <w:textAlignment w:val="center"/>
        <w:rPr>
          <w:rFonts w:ascii="Times New Roman" w:hAnsi="Times New Roman" w:cs="Times New Roman"/>
          <w:b/>
          <w:sz w:val="24"/>
          <w:szCs w:val="24"/>
        </w:rPr>
      </w:pPr>
    </w:p>
    <w:p w14:paraId="361D76BE" w14:textId="74439B8D" w:rsidR="008E2202" w:rsidRPr="00327D05" w:rsidRDefault="00850447" w:rsidP="00327D05">
      <w:pPr>
        <w:spacing w:after="0" w:line="240" w:lineRule="auto"/>
        <w:jc w:val="center"/>
        <w:textAlignment w:val="center"/>
        <w:rPr>
          <w:rFonts w:ascii="Times New Roman" w:hAnsi="Times New Roman" w:cs="Times New Roman"/>
          <w:b/>
          <w:sz w:val="24"/>
          <w:szCs w:val="24"/>
        </w:rPr>
      </w:pPr>
      <w:r w:rsidRPr="00AB111E">
        <w:rPr>
          <w:rFonts w:ascii="Times New Roman" w:hAnsi="Times New Roman" w:cs="Times New Roman"/>
          <w:b/>
          <w:sz w:val="24"/>
          <w:szCs w:val="24"/>
        </w:rPr>
        <w:t>DECRETA:</w:t>
      </w:r>
    </w:p>
    <w:p w14:paraId="236119DD" w14:textId="77777777" w:rsidR="00BF583D" w:rsidRPr="00AB111E" w:rsidRDefault="00BF583D" w:rsidP="00762613">
      <w:pPr>
        <w:spacing w:after="0" w:line="240" w:lineRule="auto"/>
        <w:jc w:val="both"/>
        <w:rPr>
          <w:rFonts w:ascii="Times New Roman" w:hAnsi="Times New Roman" w:cs="Times New Roman"/>
          <w:b/>
          <w:sz w:val="24"/>
          <w:szCs w:val="24"/>
          <w:lang w:val="es-ES"/>
        </w:rPr>
      </w:pPr>
    </w:p>
    <w:p w14:paraId="2137C707" w14:textId="77777777" w:rsidR="00AD2866" w:rsidRDefault="00AD2866" w:rsidP="00762613">
      <w:pPr>
        <w:spacing w:after="0" w:line="240" w:lineRule="auto"/>
        <w:jc w:val="both"/>
        <w:rPr>
          <w:rFonts w:ascii="Times New Roman" w:hAnsi="Times New Roman" w:cs="Times New Roman"/>
          <w:b/>
          <w:sz w:val="24"/>
          <w:szCs w:val="24"/>
          <w:lang w:val="es-ES"/>
        </w:rPr>
      </w:pPr>
    </w:p>
    <w:p w14:paraId="6C93D7D7" w14:textId="042B45AB" w:rsidR="00C44E8B" w:rsidRPr="0074393C" w:rsidRDefault="006E40C0" w:rsidP="00762613">
      <w:pPr>
        <w:pStyle w:val="Prrafodelista"/>
        <w:numPr>
          <w:ilvl w:val="0"/>
          <w:numId w:val="26"/>
        </w:numPr>
        <w:spacing w:after="0" w:line="240" w:lineRule="auto"/>
        <w:ind w:left="0" w:firstLine="0"/>
        <w:jc w:val="both"/>
        <w:rPr>
          <w:rFonts w:ascii="Times New Roman" w:hAnsi="Times New Roman" w:cs="Times New Roman"/>
          <w:b/>
          <w:sz w:val="24"/>
          <w:szCs w:val="24"/>
        </w:rPr>
      </w:pPr>
      <w:r w:rsidRPr="00AD2866">
        <w:rPr>
          <w:rFonts w:ascii="Times New Roman" w:hAnsi="Times New Roman" w:cs="Times New Roman"/>
          <w:b/>
          <w:sz w:val="24"/>
          <w:szCs w:val="24"/>
          <w:lang w:val="es-ES"/>
        </w:rPr>
        <w:t>Objeto:</w:t>
      </w:r>
      <w:r w:rsidR="00C44E8B" w:rsidRPr="00AD2866">
        <w:rPr>
          <w:rFonts w:ascii="Times New Roman" w:hAnsi="Times New Roman" w:cs="Times New Roman"/>
          <w:b/>
          <w:sz w:val="24"/>
          <w:szCs w:val="24"/>
          <w:lang w:val="es-ES"/>
        </w:rPr>
        <w:t xml:space="preserve"> </w:t>
      </w:r>
      <w:r w:rsidR="00C44E8B" w:rsidRPr="00AD2866">
        <w:rPr>
          <w:rFonts w:ascii="Times New Roman" w:hAnsi="Times New Roman" w:cs="Times New Roman"/>
          <w:sz w:val="24"/>
          <w:szCs w:val="24"/>
          <w:lang w:val="es-ES"/>
        </w:rPr>
        <w:t xml:space="preserve">El objeto de la presente ley consiste en </w:t>
      </w:r>
      <w:r w:rsidR="0074393C">
        <w:rPr>
          <w:rFonts w:ascii="Times New Roman" w:hAnsi="Times New Roman" w:cs="Times New Roman"/>
          <w:sz w:val="24"/>
          <w:szCs w:val="24"/>
          <w:lang w:val="es-ES"/>
        </w:rPr>
        <w:t>dignificar financieramente la profesión de docente en las Instituciones de Educación Superior</w:t>
      </w:r>
      <w:r w:rsidR="00DA12EA">
        <w:rPr>
          <w:rFonts w:ascii="Times New Roman" w:hAnsi="Times New Roman" w:cs="Times New Roman"/>
          <w:sz w:val="24"/>
          <w:szCs w:val="24"/>
          <w:lang w:val="es-ES"/>
        </w:rPr>
        <w:t xml:space="preserve"> Publicas</w:t>
      </w:r>
      <w:r w:rsidR="0074393C">
        <w:rPr>
          <w:rFonts w:ascii="Times New Roman" w:hAnsi="Times New Roman" w:cs="Times New Roman"/>
          <w:sz w:val="24"/>
          <w:szCs w:val="24"/>
          <w:lang w:val="es-ES"/>
        </w:rPr>
        <w:t>, a través de la modificación del articulo 336 del Estatuto Tributario.</w:t>
      </w:r>
    </w:p>
    <w:p w14:paraId="2D94D790" w14:textId="7734B7FC" w:rsidR="0074393C" w:rsidRDefault="0074393C" w:rsidP="0074393C">
      <w:pPr>
        <w:pStyle w:val="Prrafodelista"/>
        <w:spacing w:after="0" w:line="240" w:lineRule="auto"/>
        <w:ind w:left="0"/>
        <w:jc w:val="both"/>
        <w:rPr>
          <w:rFonts w:ascii="Times New Roman" w:hAnsi="Times New Roman" w:cs="Times New Roman"/>
          <w:b/>
          <w:sz w:val="24"/>
          <w:szCs w:val="24"/>
        </w:rPr>
      </w:pPr>
    </w:p>
    <w:p w14:paraId="625626FC" w14:textId="56412658" w:rsidR="0074393C" w:rsidRPr="00AD2866" w:rsidRDefault="0074393C" w:rsidP="00762613">
      <w:pPr>
        <w:pStyle w:val="Prrafodelista"/>
        <w:numPr>
          <w:ilvl w:val="0"/>
          <w:numId w:val="26"/>
        </w:numPr>
        <w:spacing w:after="0" w:line="240" w:lineRule="auto"/>
        <w:ind w:left="0" w:firstLine="0"/>
        <w:jc w:val="both"/>
        <w:rPr>
          <w:rFonts w:ascii="Times New Roman" w:hAnsi="Times New Roman" w:cs="Times New Roman"/>
          <w:b/>
          <w:sz w:val="24"/>
          <w:szCs w:val="24"/>
        </w:rPr>
      </w:pPr>
      <w:r>
        <w:rPr>
          <w:rFonts w:ascii="Times New Roman" w:hAnsi="Times New Roman" w:cs="Times New Roman"/>
          <w:b/>
          <w:sz w:val="24"/>
          <w:szCs w:val="24"/>
        </w:rPr>
        <w:t>Límite de renta exenta a los ingresos por el ejercicio de la profesión docente en Instituciones de Educación Superior</w:t>
      </w:r>
      <w:r w:rsidR="00DA12EA">
        <w:rPr>
          <w:rFonts w:ascii="Times New Roman" w:hAnsi="Times New Roman" w:cs="Times New Roman"/>
          <w:b/>
          <w:sz w:val="24"/>
          <w:szCs w:val="24"/>
        </w:rPr>
        <w:t xml:space="preserve"> Publicas</w:t>
      </w:r>
      <w:r>
        <w:rPr>
          <w:rFonts w:ascii="Times New Roman" w:hAnsi="Times New Roman" w:cs="Times New Roman"/>
          <w:b/>
          <w:sz w:val="24"/>
          <w:szCs w:val="24"/>
        </w:rPr>
        <w:t>:</w:t>
      </w:r>
      <w:r>
        <w:rPr>
          <w:rFonts w:ascii="Times New Roman" w:hAnsi="Times New Roman" w:cs="Times New Roman"/>
          <w:sz w:val="24"/>
          <w:szCs w:val="24"/>
        </w:rPr>
        <w:t xml:space="preserve"> </w:t>
      </w:r>
      <w:r w:rsidR="00BF14BB">
        <w:rPr>
          <w:rFonts w:ascii="Times New Roman" w:hAnsi="Times New Roman" w:cs="Times New Roman"/>
          <w:sz w:val="24"/>
          <w:szCs w:val="24"/>
        </w:rPr>
        <w:t xml:space="preserve">Adiciónese un parágrafo al artículo 336 del Estatuto Tributario, el cual quedará así: </w:t>
      </w:r>
    </w:p>
    <w:p w14:paraId="104EA7FE" w14:textId="348F6FF3" w:rsidR="00722BA4" w:rsidRPr="0043406D" w:rsidRDefault="00722BA4" w:rsidP="00722BA4">
      <w:pPr>
        <w:pStyle w:val="Prrafodelista"/>
        <w:spacing w:after="0" w:line="240" w:lineRule="auto"/>
        <w:ind w:left="0"/>
        <w:jc w:val="both"/>
        <w:textAlignment w:val="center"/>
        <w:rPr>
          <w:rFonts w:ascii="Times New Roman" w:eastAsia="Times New Roman" w:hAnsi="Times New Roman" w:cs="Times New Roman"/>
          <w:color w:val="000000"/>
          <w:sz w:val="24"/>
          <w:szCs w:val="24"/>
          <w:lang w:val="es-ES_tradnl" w:eastAsia="es-CO"/>
        </w:rPr>
      </w:pPr>
    </w:p>
    <w:p w14:paraId="69A0A721" w14:textId="0AD18E22" w:rsidR="0074393C" w:rsidRPr="00530179" w:rsidRDefault="0074393C" w:rsidP="00BF14BB">
      <w:pPr>
        <w:spacing w:after="0" w:line="240" w:lineRule="auto"/>
        <w:ind w:left="708"/>
        <w:jc w:val="both"/>
        <w:rPr>
          <w:rFonts w:ascii="Times New Roman" w:hAnsi="Times New Roman" w:cs="Times New Roman"/>
          <w:sz w:val="24"/>
          <w:szCs w:val="24"/>
          <w:lang w:val="es-ES"/>
        </w:rPr>
      </w:pPr>
      <w:r w:rsidRPr="00BF14BB">
        <w:rPr>
          <w:rFonts w:ascii="Times New Roman" w:hAnsi="Times New Roman" w:cs="Times New Roman"/>
          <w:b/>
          <w:sz w:val="24"/>
          <w:szCs w:val="24"/>
        </w:rPr>
        <w:t>PARAGRAFO 2:</w:t>
      </w:r>
      <w:r w:rsidRPr="00530179">
        <w:rPr>
          <w:rFonts w:ascii="Times New Roman" w:hAnsi="Times New Roman" w:cs="Times New Roman"/>
          <w:sz w:val="24"/>
          <w:szCs w:val="24"/>
        </w:rPr>
        <w:t xml:space="preserve"> Para el caso de los rectores y profesores de universidades oficiales, los gastos de representación reconocidos como renta exenta en el numeral 7 del </w:t>
      </w:r>
      <w:r w:rsidR="00935954">
        <w:rPr>
          <w:rFonts w:ascii="Times New Roman" w:hAnsi="Times New Roman" w:cs="Times New Roman"/>
          <w:sz w:val="24"/>
          <w:szCs w:val="24"/>
        </w:rPr>
        <w:t>a</w:t>
      </w:r>
      <w:r w:rsidRPr="00530179">
        <w:rPr>
          <w:rFonts w:ascii="Times New Roman" w:hAnsi="Times New Roman" w:cs="Times New Roman"/>
          <w:sz w:val="24"/>
          <w:szCs w:val="24"/>
        </w:rPr>
        <w:t>rtículo 206 de</w:t>
      </w:r>
      <w:r w:rsidR="00BF14BB">
        <w:rPr>
          <w:rFonts w:ascii="Times New Roman" w:hAnsi="Times New Roman" w:cs="Times New Roman"/>
          <w:sz w:val="24"/>
          <w:szCs w:val="24"/>
        </w:rPr>
        <w:t xml:space="preserve"> este</w:t>
      </w:r>
      <w:r w:rsidRPr="00530179">
        <w:rPr>
          <w:rFonts w:ascii="Times New Roman" w:hAnsi="Times New Roman" w:cs="Times New Roman"/>
          <w:sz w:val="24"/>
          <w:szCs w:val="24"/>
        </w:rPr>
        <w:t xml:space="preserve"> Estatuto Tributario</w:t>
      </w:r>
      <w:r w:rsidR="00BF14BB">
        <w:rPr>
          <w:rFonts w:ascii="Times New Roman" w:hAnsi="Times New Roman" w:cs="Times New Roman"/>
          <w:sz w:val="24"/>
          <w:szCs w:val="24"/>
        </w:rPr>
        <w:t>,</w:t>
      </w:r>
      <w:r w:rsidRPr="00530179">
        <w:rPr>
          <w:rFonts w:ascii="Times New Roman" w:hAnsi="Times New Roman" w:cs="Times New Roman"/>
          <w:sz w:val="24"/>
          <w:szCs w:val="24"/>
        </w:rPr>
        <w:t xml:space="preserve"> no se tendrán en cuenta para efectos del cálculo del límite porcentual previsto en el presente artículo.</w:t>
      </w:r>
    </w:p>
    <w:p w14:paraId="5338837D" w14:textId="0F2F8E73" w:rsidR="0074393C" w:rsidRDefault="0074393C" w:rsidP="0074393C">
      <w:pPr>
        <w:spacing w:after="0" w:line="240" w:lineRule="auto"/>
        <w:jc w:val="both"/>
        <w:textAlignment w:val="center"/>
        <w:rPr>
          <w:rFonts w:ascii="Times New Roman" w:eastAsia="Times New Roman" w:hAnsi="Times New Roman" w:cs="Times New Roman"/>
          <w:color w:val="000000"/>
          <w:sz w:val="24"/>
          <w:szCs w:val="24"/>
          <w:lang w:val="es-ES_tradnl" w:eastAsia="es-CO"/>
        </w:rPr>
      </w:pPr>
    </w:p>
    <w:p w14:paraId="23BC1626" w14:textId="0A800C72" w:rsidR="0073447C" w:rsidRPr="0043406D" w:rsidRDefault="0091408D" w:rsidP="00762613">
      <w:pPr>
        <w:pStyle w:val="Prrafodelista"/>
        <w:numPr>
          <w:ilvl w:val="0"/>
          <w:numId w:val="26"/>
        </w:numPr>
        <w:spacing w:after="0" w:line="240" w:lineRule="auto"/>
        <w:ind w:left="0" w:firstLine="0"/>
        <w:jc w:val="both"/>
        <w:textAlignment w:val="center"/>
        <w:rPr>
          <w:rFonts w:ascii="Times New Roman" w:eastAsia="Times New Roman" w:hAnsi="Times New Roman" w:cs="Times New Roman"/>
          <w:color w:val="000000"/>
          <w:sz w:val="24"/>
          <w:szCs w:val="24"/>
          <w:lang w:val="es-ES_tradnl" w:eastAsia="es-CO"/>
        </w:rPr>
      </w:pPr>
      <w:r w:rsidRPr="0043406D">
        <w:rPr>
          <w:rFonts w:ascii="Times New Roman" w:hAnsi="Times New Roman" w:cs="Times New Roman"/>
          <w:b/>
          <w:sz w:val="24"/>
          <w:szCs w:val="24"/>
          <w:lang w:val="es-ES"/>
        </w:rPr>
        <w:t>Vigencia.</w:t>
      </w:r>
      <w:r w:rsidR="0073447C" w:rsidRPr="0043406D">
        <w:rPr>
          <w:rFonts w:ascii="Times New Roman" w:eastAsia="Times New Roman" w:hAnsi="Times New Roman" w:cs="Times New Roman"/>
          <w:color w:val="000000"/>
          <w:sz w:val="24"/>
          <w:szCs w:val="24"/>
          <w:lang w:val="es-ES_tradnl" w:eastAsia="es-CO"/>
        </w:rPr>
        <w:t xml:space="preserve"> La presente ley rige a partir</w:t>
      </w:r>
      <w:r w:rsidR="0074393C">
        <w:rPr>
          <w:rFonts w:ascii="Times New Roman" w:eastAsia="Times New Roman" w:hAnsi="Times New Roman" w:cs="Times New Roman"/>
          <w:color w:val="000000"/>
          <w:sz w:val="24"/>
          <w:szCs w:val="24"/>
          <w:lang w:val="es-ES_tradnl" w:eastAsia="es-CO"/>
        </w:rPr>
        <w:t xml:space="preserve"> de la fecha</w:t>
      </w:r>
      <w:r w:rsidR="0073447C" w:rsidRPr="0043406D">
        <w:rPr>
          <w:rFonts w:ascii="Times New Roman" w:eastAsia="Times New Roman" w:hAnsi="Times New Roman" w:cs="Times New Roman"/>
          <w:color w:val="000000"/>
          <w:sz w:val="24"/>
          <w:szCs w:val="24"/>
          <w:lang w:val="es-ES_tradnl" w:eastAsia="es-CO"/>
        </w:rPr>
        <w:t xml:space="preserve"> de su promulgación</w:t>
      </w:r>
      <w:r w:rsidR="00320376" w:rsidRPr="0043406D">
        <w:rPr>
          <w:rFonts w:ascii="Times New Roman" w:eastAsia="Times New Roman" w:hAnsi="Times New Roman" w:cs="Times New Roman"/>
          <w:color w:val="000000"/>
          <w:sz w:val="24"/>
          <w:szCs w:val="24"/>
          <w:lang w:val="es-ES_tradnl" w:eastAsia="es-CO"/>
        </w:rPr>
        <w:t>.</w:t>
      </w:r>
    </w:p>
    <w:p w14:paraId="01AA818E" w14:textId="59F79745" w:rsidR="00D6358A" w:rsidRDefault="00D6358A" w:rsidP="00762613">
      <w:pPr>
        <w:spacing w:after="0" w:line="240" w:lineRule="auto"/>
        <w:jc w:val="both"/>
        <w:textAlignment w:val="center"/>
        <w:rPr>
          <w:rFonts w:ascii="Times New Roman" w:eastAsia="Times New Roman" w:hAnsi="Times New Roman" w:cs="Times New Roman"/>
          <w:color w:val="000000"/>
          <w:sz w:val="24"/>
          <w:szCs w:val="24"/>
          <w:lang w:val="es-ES_tradnl" w:eastAsia="es-CO"/>
        </w:rPr>
      </w:pPr>
    </w:p>
    <w:p w14:paraId="0A730863" w14:textId="77777777" w:rsidR="00935954" w:rsidRPr="0043406D" w:rsidRDefault="00935954" w:rsidP="00762613">
      <w:pPr>
        <w:spacing w:after="0" w:line="240" w:lineRule="auto"/>
        <w:jc w:val="both"/>
        <w:textAlignment w:val="center"/>
        <w:rPr>
          <w:rFonts w:ascii="Times New Roman" w:eastAsia="Times New Roman" w:hAnsi="Times New Roman" w:cs="Times New Roman"/>
          <w:color w:val="000000"/>
          <w:sz w:val="24"/>
          <w:szCs w:val="24"/>
          <w:lang w:val="es-ES_tradnl" w:eastAsia="es-CO"/>
        </w:rPr>
      </w:pPr>
    </w:p>
    <w:p w14:paraId="50A751EA" w14:textId="77777777" w:rsidR="002D20ED" w:rsidRPr="00AB111E" w:rsidRDefault="002D20ED" w:rsidP="00762613">
      <w:pPr>
        <w:spacing w:after="0" w:line="240" w:lineRule="auto"/>
        <w:jc w:val="both"/>
        <w:textAlignment w:val="center"/>
        <w:rPr>
          <w:rFonts w:ascii="Times New Roman" w:eastAsia="Times New Roman" w:hAnsi="Times New Roman" w:cs="Times New Roman"/>
          <w:color w:val="000000"/>
          <w:sz w:val="24"/>
          <w:szCs w:val="24"/>
          <w:lang w:eastAsia="es-CO"/>
        </w:rPr>
      </w:pPr>
    </w:p>
    <w:p w14:paraId="3DFE4FFB" w14:textId="77777777" w:rsidR="009535A6" w:rsidRPr="00AB111E" w:rsidRDefault="000E28E6" w:rsidP="00762613">
      <w:pPr>
        <w:spacing w:after="0" w:line="240" w:lineRule="auto"/>
        <w:jc w:val="both"/>
        <w:textAlignment w:val="center"/>
        <w:rPr>
          <w:rFonts w:ascii="Times New Roman" w:hAnsi="Times New Roman" w:cs="Times New Roman"/>
          <w:sz w:val="24"/>
          <w:szCs w:val="24"/>
          <w:lang w:val="es-ES"/>
        </w:rPr>
      </w:pPr>
      <w:r w:rsidRPr="00AB111E">
        <w:rPr>
          <w:rFonts w:ascii="Times New Roman" w:eastAsia="Times New Roman" w:hAnsi="Times New Roman" w:cs="Times New Roman"/>
          <w:color w:val="000000"/>
          <w:sz w:val="24"/>
          <w:szCs w:val="24"/>
          <w:lang w:val="es-ES_tradnl" w:eastAsia="es-CO"/>
        </w:rPr>
        <w:t>De los honorables Congresistas,</w:t>
      </w:r>
    </w:p>
    <w:p w14:paraId="604F1F15" w14:textId="7A157B07" w:rsidR="009535A6" w:rsidRDefault="009535A6" w:rsidP="00762613">
      <w:pPr>
        <w:pStyle w:val="Prrafodelista"/>
        <w:spacing w:after="0" w:line="240" w:lineRule="auto"/>
        <w:ind w:left="0"/>
        <w:jc w:val="both"/>
        <w:rPr>
          <w:rFonts w:ascii="Times New Roman" w:hAnsi="Times New Roman" w:cs="Times New Roman"/>
          <w:sz w:val="24"/>
          <w:szCs w:val="24"/>
          <w:lang w:val="es-ES"/>
        </w:rPr>
      </w:pPr>
    </w:p>
    <w:p w14:paraId="251DBD2C" w14:textId="77777777" w:rsidR="00935954" w:rsidRDefault="00935954" w:rsidP="00762613">
      <w:pPr>
        <w:pStyle w:val="Prrafodelista"/>
        <w:spacing w:after="0" w:line="240" w:lineRule="auto"/>
        <w:ind w:left="0"/>
        <w:jc w:val="both"/>
        <w:rPr>
          <w:rFonts w:ascii="Times New Roman" w:hAnsi="Times New Roman" w:cs="Times New Roman"/>
          <w:sz w:val="24"/>
          <w:szCs w:val="24"/>
          <w:lang w:val="es-ES"/>
        </w:rPr>
      </w:pPr>
    </w:p>
    <w:p w14:paraId="7561C9C3" w14:textId="77777777" w:rsidR="0052779D" w:rsidRPr="00AB111E" w:rsidRDefault="0052779D" w:rsidP="00762613">
      <w:pPr>
        <w:pStyle w:val="Prrafodelista"/>
        <w:spacing w:after="0" w:line="240" w:lineRule="auto"/>
        <w:ind w:left="0"/>
        <w:jc w:val="both"/>
        <w:rPr>
          <w:rFonts w:ascii="Times New Roman" w:hAnsi="Times New Roman" w:cs="Times New Roman"/>
          <w:sz w:val="24"/>
          <w:szCs w:val="24"/>
          <w:lang w:val="es-ES"/>
        </w:rPr>
      </w:pPr>
    </w:p>
    <w:p w14:paraId="7174C952" w14:textId="77777777" w:rsidR="0052779D" w:rsidRPr="001B2577" w:rsidRDefault="0052779D" w:rsidP="0052779D">
      <w:pPr>
        <w:spacing w:after="0" w:line="240" w:lineRule="auto"/>
        <w:jc w:val="both"/>
        <w:rPr>
          <w:rFonts w:ascii="Times New Roman" w:hAnsi="Times New Roman" w:cs="Times New Roman"/>
          <w:sz w:val="24"/>
          <w:szCs w:val="24"/>
          <w:lang w:val="es-ES"/>
        </w:rPr>
      </w:pPr>
      <w:r>
        <w:rPr>
          <w:rFonts w:ascii="Times New Roman" w:hAnsi="Times New Roman" w:cs="Times New Roman"/>
          <w:sz w:val="24"/>
          <w:szCs w:val="24"/>
          <w:lang w:val="es-ES"/>
        </w:rPr>
        <w:t>______________________________</w:t>
      </w:r>
      <w:r>
        <w:rPr>
          <w:rFonts w:ascii="Times New Roman" w:hAnsi="Times New Roman" w:cs="Times New Roman"/>
          <w:sz w:val="24"/>
          <w:szCs w:val="24"/>
          <w:lang w:val="es-ES"/>
        </w:rPr>
        <w:tab/>
      </w:r>
      <w:r>
        <w:rPr>
          <w:rFonts w:ascii="Times New Roman" w:hAnsi="Times New Roman" w:cs="Times New Roman"/>
          <w:sz w:val="24"/>
          <w:szCs w:val="24"/>
          <w:lang w:val="es-ES"/>
        </w:rPr>
        <w:tab/>
        <w:t>______________________________</w:t>
      </w:r>
    </w:p>
    <w:p w14:paraId="285C4C85" w14:textId="77777777" w:rsidR="0052779D" w:rsidRPr="0052779D" w:rsidRDefault="0052779D" w:rsidP="0052779D">
      <w:pPr>
        <w:spacing w:after="0" w:line="240" w:lineRule="auto"/>
        <w:jc w:val="both"/>
        <w:rPr>
          <w:rFonts w:ascii="Times New Roman" w:hAnsi="Times New Roman" w:cs="Times New Roman"/>
          <w:b/>
          <w:sz w:val="24"/>
          <w:szCs w:val="24"/>
          <w:lang w:val="es-ES"/>
        </w:rPr>
      </w:pPr>
      <w:r>
        <w:rPr>
          <w:rFonts w:ascii="Times New Roman" w:hAnsi="Times New Roman" w:cs="Times New Roman"/>
          <w:b/>
          <w:sz w:val="24"/>
          <w:szCs w:val="24"/>
          <w:lang w:val="es-ES"/>
        </w:rPr>
        <w:t>FABIAN DÌAZ</w:t>
      </w:r>
      <w:r>
        <w:rPr>
          <w:rFonts w:ascii="Times New Roman" w:hAnsi="Times New Roman" w:cs="Times New Roman"/>
          <w:b/>
          <w:sz w:val="24"/>
          <w:szCs w:val="24"/>
          <w:lang w:val="es-ES"/>
        </w:rPr>
        <w:tab/>
      </w:r>
      <w:r>
        <w:rPr>
          <w:rFonts w:ascii="Times New Roman" w:hAnsi="Times New Roman" w:cs="Times New Roman"/>
          <w:b/>
          <w:sz w:val="24"/>
          <w:szCs w:val="24"/>
          <w:lang w:val="es-ES"/>
        </w:rPr>
        <w:tab/>
      </w:r>
      <w:r>
        <w:rPr>
          <w:rFonts w:ascii="Times New Roman" w:hAnsi="Times New Roman" w:cs="Times New Roman"/>
          <w:b/>
          <w:sz w:val="24"/>
          <w:szCs w:val="24"/>
          <w:lang w:val="es-ES"/>
        </w:rPr>
        <w:tab/>
      </w:r>
      <w:r>
        <w:rPr>
          <w:rFonts w:ascii="Times New Roman" w:hAnsi="Times New Roman" w:cs="Times New Roman"/>
          <w:b/>
          <w:sz w:val="24"/>
          <w:szCs w:val="24"/>
          <w:lang w:val="es-ES"/>
        </w:rPr>
        <w:tab/>
      </w:r>
      <w:r>
        <w:rPr>
          <w:rFonts w:ascii="Times New Roman" w:hAnsi="Times New Roman" w:cs="Times New Roman"/>
          <w:b/>
          <w:sz w:val="24"/>
          <w:szCs w:val="24"/>
          <w:lang w:val="es-ES"/>
        </w:rPr>
        <w:tab/>
        <w:t>CESAR ORTIZ</w:t>
      </w:r>
    </w:p>
    <w:p w14:paraId="77F05C5C" w14:textId="77777777" w:rsidR="0052779D" w:rsidRDefault="0052779D" w:rsidP="0052779D">
      <w:pPr>
        <w:spacing w:after="0" w:line="240" w:lineRule="auto"/>
        <w:jc w:val="both"/>
        <w:rPr>
          <w:rFonts w:ascii="Times New Roman" w:hAnsi="Times New Roman" w:cs="Times New Roman"/>
          <w:sz w:val="24"/>
          <w:szCs w:val="24"/>
          <w:lang w:val="es-ES"/>
        </w:rPr>
      </w:pPr>
      <w:r>
        <w:rPr>
          <w:rFonts w:ascii="Times New Roman" w:hAnsi="Times New Roman" w:cs="Times New Roman"/>
          <w:sz w:val="24"/>
          <w:szCs w:val="24"/>
          <w:lang w:val="es-ES"/>
        </w:rPr>
        <w:t>Representante a la Cámara</w:t>
      </w:r>
      <w:r>
        <w:rPr>
          <w:rFonts w:ascii="Times New Roman" w:hAnsi="Times New Roman" w:cs="Times New Roman"/>
          <w:sz w:val="24"/>
          <w:szCs w:val="24"/>
          <w:lang w:val="es-ES"/>
        </w:rPr>
        <w:tab/>
      </w:r>
      <w:r>
        <w:rPr>
          <w:rFonts w:ascii="Times New Roman" w:hAnsi="Times New Roman" w:cs="Times New Roman"/>
          <w:sz w:val="24"/>
          <w:szCs w:val="24"/>
          <w:lang w:val="es-ES"/>
        </w:rPr>
        <w:tab/>
      </w:r>
      <w:r>
        <w:rPr>
          <w:rFonts w:ascii="Times New Roman" w:hAnsi="Times New Roman" w:cs="Times New Roman"/>
          <w:sz w:val="24"/>
          <w:szCs w:val="24"/>
          <w:lang w:val="es-ES"/>
        </w:rPr>
        <w:tab/>
      </w:r>
      <w:r>
        <w:rPr>
          <w:rFonts w:ascii="Times New Roman" w:hAnsi="Times New Roman" w:cs="Times New Roman"/>
          <w:sz w:val="24"/>
          <w:szCs w:val="24"/>
          <w:lang w:val="es-ES"/>
        </w:rPr>
        <w:tab/>
        <w:t>Representante a la Cámara</w:t>
      </w:r>
    </w:p>
    <w:p w14:paraId="5B1431A7" w14:textId="77777777" w:rsidR="0052779D" w:rsidRPr="00AB111E" w:rsidRDefault="0052779D" w:rsidP="0052779D">
      <w:pPr>
        <w:spacing w:after="0" w:line="240" w:lineRule="auto"/>
        <w:jc w:val="both"/>
        <w:rPr>
          <w:rFonts w:ascii="Times New Roman" w:hAnsi="Times New Roman" w:cs="Times New Roman"/>
          <w:sz w:val="24"/>
          <w:szCs w:val="24"/>
          <w:lang w:val="es-ES"/>
        </w:rPr>
      </w:pPr>
      <w:r>
        <w:rPr>
          <w:rFonts w:ascii="Times New Roman" w:hAnsi="Times New Roman" w:cs="Times New Roman"/>
          <w:sz w:val="24"/>
          <w:szCs w:val="24"/>
          <w:lang w:val="es-ES"/>
        </w:rPr>
        <w:t xml:space="preserve">Partido </w:t>
      </w:r>
      <w:r w:rsidRPr="00AB111E">
        <w:rPr>
          <w:rFonts w:ascii="Times New Roman" w:hAnsi="Times New Roman" w:cs="Times New Roman"/>
          <w:sz w:val="24"/>
          <w:szCs w:val="24"/>
          <w:lang w:val="es-ES"/>
        </w:rPr>
        <w:t>Alianza Verde</w:t>
      </w:r>
      <w:r>
        <w:rPr>
          <w:rFonts w:ascii="Times New Roman" w:hAnsi="Times New Roman" w:cs="Times New Roman"/>
          <w:sz w:val="24"/>
          <w:szCs w:val="24"/>
          <w:lang w:val="es-ES"/>
        </w:rPr>
        <w:tab/>
      </w:r>
      <w:r>
        <w:rPr>
          <w:rFonts w:ascii="Times New Roman" w:hAnsi="Times New Roman" w:cs="Times New Roman"/>
          <w:sz w:val="24"/>
          <w:szCs w:val="24"/>
          <w:lang w:val="es-ES"/>
        </w:rPr>
        <w:tab/>
      </w:r>
      <w:r>
        <w:rPr>
          <w:rFonts w:ascii="Times New Roman" w:hAnsi="Times New Roman" w:cs="Times New Roman"/>
          <w:sz w:val="24"/>
          <w:szCs w:val="24"/>
          <w:lang w:val="es-ES"/>
        </w:rPr>
        <w:tab/>
      </w:r>
      <w:r>
        <w:rPr>
          <w:rFonts w:ascii="Times New Roman" w:hAnsi="Times New Roman" w:cs="Times New Roman"/>
          <w:sz w:val="24"/>
          <w:szCs w:val="24"/>
          <w:lang w:val="es-ES"/>
        </w:rPr>
        <w:tab/>
        <w:t xml:space="preserve">Partido </w:t>
      </w:r>
      <w:r w:rsidRPr="00AB111E">
        <w:rPr>
          <w:rFonts w:ascii="Times New Roman" w:hAnsi="Times New Roman" w:cs="Times New Roman"/>
          <w:sz w:val="24"/>
          <w:szCs w:val="24"/>
          <w:lang w:val="es-ES"/>
        </w:rPr>
        <w:t>Alianza Verde</w:t>
      </w:r>
    </w:p>
    <w:p w14:paraId="30C1B3CD" w14:textId="77777777" w:rsidR="0052779D" w:rsidRDefault="0052779D" w:rsidP="0052779D">
      <w:pPr>
        <w:spacing w:after="0" w:line="240" w:lineRule="auto"/>
        <w:rPr>
          <w:rFonts w:ascii="Times New Roman" w:hAnsi="Times New Roman" w:cs="Times New Roman"/>
          <w:sz w:val="24"/>
          <w:szCs w:val="24"/>
          <w:lang w:val="es-ES"/>
        </w:rPr>
      </w:pPr>
    </w:p>
    <w:p w14:paraId="121B9B0A" w14:textId="77777777" w:rsidR="0052779D" w:rsidRDefault="0052779D" w:rsidP="0052779D">
      <w:pPr>
        <w:spacing w:after="0" w:line="240" w:lineRule="auto"/>
        <w:rPr>
          <w:rFonts w:ascii="Times New Roman" w:hAnsi="Times New Roman" w:cs="Times New Roman"/>
          <w:b/>
          <w:sz w:val="24"/>
          <w:szCs w:val="24"/>
          <w:lang w:val="es-ES"/>
        </w:rPr>
      </w:pPr>
    </w:p>
    <w:p w14:paraId="481780C2" w14:textId="77777777" w:rsidR="0052779D" w:rsidRDefault="0052779D" w:rsidP="0052779D">
      <w:pPr>
        <w:spacing w:after="0" w:line="240" w:lineRule="auto"/>
        <w:rPr>
          <w:rFonts w:ascii="Times New Roman" w:hAnsi="Times New Roman" w:cs="Times New Roman"/>
          <w:b/>
          <w:sz w:val="24"/>
          <w:szCs w:val="24"/>
          <w:lang w:val="es-ES"/>
        </w:rPr>
      </w:pPr>
    </w:p>
    <w:p w14:paraId="48B3802C" w14:textId="1D66B39F" w:rsidR="0052779D" w:rsidRPr="00AB111E" w:rsidRDefault="0052779D" w:rsidP="0052779D">
      <w:pPr>
        <w:spacing w:after="0" w:line="240" w:lineRule="auto"/>
        <w:rPr>
          <w:rFonts w:ascii="Times New Roman" w:hAnsi="Times New Roman" w:cs="Times New Roman"/>
          <w:b/>
          <w:sz w:val="24"/>
          <w:szCs w:val="24"/>
          <w:lang w:val="es-ES"/>
        </w:rPr>
      </w:pPr>
      <w:r>
        <w:rPr>
          <w:rFonts w:ascii="Times New Roman" w:hAnsi="Times New Roman" w:cs="Times New Roman"/>
          <w:sz w:val="24"/>
          <w:szCs w:val="24"/>
          <w:lang w:val="es-ES"/>
        </w:rPr>
        <w:t>______________________________</w:t>
      </w:r>
      <w:r>
        <w:rPr>
          <w:rFonts w:ascii="Times New Roman" w:hAnsi="Times New Roman" w:cs="Times New Roman"/>
          <w:sz w:val="24"/>
          <w:szCs w:val="24"/>
          <w:lang w:val="es-ES"/>
        </w:rPr>
        <w:tab/>
      </w:r>
      <w:r>
        <w:rPr>
          <w:rFonts w:ascii="Times New Roman" w:hAnsi="Times New Roman" w:cs="Times New Roman"/>
          <w:sz w:val="24"/>
          <w:szCs w:val="24"/>
          <w:lang w:val="es-ES"/>
        </w:rPr>
        <w:tab/>
        <w:t>______________________________</w:t>
      </w:r>
    </w:p>
    <w:p w14:paraId="2948EED4" w14:textId="77777777" w:rsidR="0052779D" w:rsidRPr="0052779D" w:rsidRDefault="0052779D" w:rsidP="0052779D">
      <w:pPr>
        <w:spacing w:after="0" w:line="240" w:lineRule="auto"/>
        <w:jc w:val="both"/>
        <w:rPr>
          <w:rFonts w:ascii="Times New Roman" w:hAnsi="Times New Roman" w:cs="Times New Roman"/>
          <w:b/>
          <w:sz w:val="24"/>
          <w:szCs w:val="24"/>
          <w:lang w:val="es-ES"/>
        </w:rPr>
      </w:pPr>
      <w:r>
        <w:rPr>
          <w:rFonts w:ascii="Times New Roman" w:hAnsi="Times New Roman" w:cs="Times New Roman"/>
          <w:b/>
          <w:sz w:val="24"/>
          <w:szCs w:val="24"/>
          <w:lang w:val="es-ES"/>
        </w:rPr>
        <w:t>WILMER LEAL</w:t>
      </w:r>
      <w:r>
        <w:rPr>
          <w:rFonts w:ascii="Times New Roman" w:hAnsi="Times New Roman" w:cs="Times New Roman"/>
          <w:b/>
          <w:sz w:val="24"/>
          <w:szCs w:val="24"/>
          <w:lang w:val="es-ES"/>
        </w:rPr>
        <w:tab/>
      </w:r>
      <w:r>
        <w:rPr>
          <w:rFonts w:ascii="Times New Roman" w:hAnsi="Times New Roman" w:cs="Times New Roman"/>
          <w:b/>
          <w:sz w:val="24"/>
          <w:szCs w:val="24"/>
          <w:lang w:val="es-ES"/>
        </w:rPr>
        <w:tab/>
      </w:r>
      <w:r>
        <w:rPr>
          <w:rFonts w:ascii="Times New Roman" w:hAnsi="Times New Roman" w:cs="Times New Roman"/>
          <w:b/>
          <w:sz w:val="24"/>
          <w:szCs w:val="24"/>
          <w:lang w:val="es-ES"/>
        </w:rPr>
        <w:tab/>
      </w:r>
      <w:r>
        <w:rPr>
          <w:rFonts w:ascii="Times New Roman" w:hAnsi="Times New Roman" w:cs="Times New Roman"/>
          <w:b/>
          <w:sz w:val="24"/>
          <w:szCs w:val="24"/>
          <w:lang w:val="es-ES"/>
        </w:rPr>
        <w:tab/>
      </w:r>
      <w:r>
        <w:rPr>
          <w:rFonts w:ascii="Times New Roman" w:hAnsi="Times New Roman" w:cs="Times New Roman"/>
          <w:b/>
          <w:sz w:val="24"/>
          <w:szCs w:val="24"/>
          <w:lang w:val="es-ES"/>
        </w:rPr>
        <w:tab/>
        <w:t>NEYLA RUIZ</w:t>
      </w:r>
    </w:p>
    <w:p w14:paraId="6DFF027F" w14:textId="77777777" w:rsidR="0052779D" w:rsidRDefault="0052779D" w:rsidP="0052779D">
      <w:pPr>
        <w:spacing w:after="0" w:line="240" w:lineRule="auto"/>
        <w:jc w:val="both"/>
        <w:rPr>
          <w:rFonts w:ascii="Times New Roman" w:hAnsi="Times New Roman" w:cs="Times New Roman"/>
          <w:sz w:val="24"/>
          <w:szCs w:val="24"/>
          <w:lang w:val="es-ES"/>
        </w:rPr>
      </w:pPr>
      <w:r>
        <w:rPr>
          <w:rFonts w:ascii="Times New Roman" w:hAnsi="Times New Roman" w:cs="Times New Roman"/>
          <w:sz w:val="24"/>
          <w:szCs w:val="24"/>
          <w:lang w:val="es-ES"/>
        </w:rPr>
        <w:t>Representante a la Cámara</w:t>
      </w:r>
      <w:r>
        <w:rPr>
          <w:rFonts w:ascii="Times New Roman" w:hAnsi="Times New Roman" w:cs="Times New Roman"/>
          <w:sz w:val="24"/>
          <w:szCs w:val="24"/>
          <w:lang w:val="es-ES"/>
        </w:rPr>
        <w:tab/>
      </w:r>
      <w:r>
        <w:rPr>
          <w:rFonts w:ascii="Times New Roman" w:hAnsi="Times New Roman" w:cs="Times New Roman"/>
          <w:sz w:val="24"/>
          <w:szCs w:val="24"/>
          <w:lang w:val="es-ES"/>
        </w:rPr>
        <w:tab/>
      </w:r>
      <w:r>
        <w:rPr>
          <w:rFonts w:ascii="Times New Roman" w:hAnsi="Times New Roman" w:cs="Times New Roman"/>
          <w:sz w:val="24"/>
          <w:szCs w:val="24"/>
          <w:lang w:val="es-ES"/>
        </w:rPr>
        <w:tab/>
      </w:r>
      <w:r>
        <w:rPr>
          <w:rFonts w:ascii="Times New Roman" w:hAnsi="Times New Roman" w:cs="Times New Roman"/>
          <w:sz w:val="24"/>
          <w:szCs w:val="24"/>
          <w:lang w:val="es-ES"/>
        </w:rPr>
        <w:tab/>
        <w:t>Representante a la Cámara</w:t>
      </w:r>
    </w:p>
    <w:p w14:paraId="6B0FA6EA" w14:textId="77777777" w:rsidR="0052779D" w:rsidRPr="00AB111E" w:rsidRDefault="0052779D" w:rsidP="0052779D">
      <w:pPr>
        <w:spacing w:after="0" w:line="240" w:lineRule="auto"/>
        <w:jc w:val="both"/>
        <w:rPr>
          <w:rFonts w:ascii="Times New Roman" w:hAnsi="Times New Roman" w:cs="Times New Roman"/>
          <w:sz w:val="24"/>
          <w:szCs w:val="24"/>
          <w:lang w:val="es-ES"/>
        </w:rPr>
      </w:pPr>
      <w:r>
        <w:rPr>
          <w:rFonts w:ascii="Times New Roman" w:hAnsi="Times New Roman" w:cs="Times New Roman"/>
          <w:sz w:val="24"/>
          <w:szCs w:val="24"/>
          <w:lang w:val="es-ES"/>
        </w:rPr>
        <w:t xml:space="preserve">Partido </w:t>
      </w:r>
      <w:r w:rsidRPr="00AB111E">
        <w:rPr>
          <w:rFonts w:ascii="Times New Roman" w:hAnsi="Times New Roman" w:cs="Times New Roman"/>
          <w:sz w:val="24"/>
          <w:szCs w:val="24"/>
          <w:lang w:val="es-ES"/>
        </w:rPr>
        <w:t>Alianza Verde</w:t>
      </w:r>
      <w:r>
        <w:rPr>
          <w:rFonts w:ascii="Times New Roman" w:hAnsi="Times New Roman" w:cs="Times New Roman"/>
          <w:sz w:val="24"/>
          <w:szCs w:val="24"/>
          <w:lang w:val="es-ES"/>
        </w:rPr>
        <w:tab/>
      </w:r>
      <w:r>
        <w:rPr>
          <w:rFonts w:ascii="Times New Roman" w:hAnsi="Times New Roman" w:cs="Times New Roman"/>
          <w:sz w:val="24"/>
          <w:szCs w:val="24"/>
          <w:lang w:val="es-ES"/>
        </w:rPr>
        <w:tab/>
      </w:r>
      <w:r>
        <w:rPr>
          <w:rFonts w:ascii="Times New Roman" w:hAnsi="Times New Roman" w:cs="Times New Roman"/>
          <w:sz w:val="24"/>
          <w:szCs w:val="24"/>
          <w:lang w:val="es-ES"/>
        </w:rPr>
        <w:tab/>
      </w:r>
      <w:r>
        <w:rPr>
          <w:rFonts w:ascii="Times New Roman" w:hAnsi="Times New Roman" w:cs="Times New Roman"/>
          <w:sz w:val="24"/>
          <w:szCs w:val="24"/>
          <w:lang w:val="es-ES"/>
        </w:rPr>
        <w:tab/>
        <w:t xml:space="preserve">Partido </w:t>
      </w:r>
      <w:r w:rsidRPr="00AB111E">
        <w:rPr>
          <w:rFonts w:ascii="Times New Roman" w:hAnsi="Times New Roman" w:cs="Times New Roman"/>
          <w:sz w:val="24"/>
          <w:szCs w:val="24"/>
          <w:lang w:val="es-ES"/>
        </w:rPr>
        <w:t>Alianza Verde</w:t>
      </w:r>
    </w:p>
    <w:p w14:paraId="68547B5E" w14:textId="48492D45" w:rsidR="001B2577" w:rsidRPr="00AB111E" w:rsidRDefault="001B2577" w:rsidP="00762613">
      <w:pPr>
        <w:spacing w:after="0" w:line="240" w:lineRule="auto"/>
        <w:jc w:val="center"/>
        <w:rPr>
          <w:rFonts w:ascii="Times New Roman" w:hAnsi="Times New Roman" w:cs="Times New Roman"/>
          <w:b/>
          <w:sz w:val="24"/>
          <w:szCs w:val="24"/>
          <w:lang w:val="es-ES"/>
        </w:rPr>
      </w:pPr>
      <w:r w:rsidRPr="00AB111E">
        <w:rPr>
          <w:rFonts w:ascii="Times New Roman" w:hAnsi="Times New Roman" w:cs="Times New Roman"/>
          <w:b/>
          <w:sz w:val="24"/>
          <w:szCs w:val="24"/>
          <w:lang w:val="es-ES"/>
        </w:rPr>
        <w:lastRenderedPageBreak/>
        <w:t>PROYECTO DE LEY NÚMERO ------ DE 201</w:t>
      </w:r>
      <w:r>
        <w:rPr>
          <w:rFonts w:ascii="Times New Roman" w:hAnsi="Times New Roman" w:cs="Times New Roman"/>
          <w:b/>
          <w:sz w:val="24"/>
          <w:szCs w:val="24"/>
          <w:lang w:val="es-ES"/>
        </w:rPr>
        <w:t>8</w:t>
      </w:r>
      <w:r w:rsidRPr="00AB111E">
        <w:rPr>
          <w:rFonts w:ascii="Times New Roman" w:hAnsi="Times New Roman" w:cs="Times New Roman"/>
          <w:b/>
          <w:sz w:val="24"/>
          <w:szCs w:val="24"/>
          <w:lang w:val="es-ES"/>
        </w:rPr>
        <w:t xml:space="preserve"> </w:t>
      </w:r>
      <w:r>
        <w:rPr>
          <w:rFonts w:ascii="Times New Roman" w:hAnsi="Times New Roman" w:cs="Times New Roman"/>
          <w:b/>
          <w:sz w:val="24"/>
          <w:szCs w:val="24"/>
          <w:lang w:val="es-ES"/>
        </w:rPr>
        <w:t>CÁMARA</w:t>
      </w:r>
      <w:r w:rsidRPr="00AB111E">
        <w:rPr>
          <w:rFonts w:ascii="Times New Roman" w:hAnsi="Times New Roman" w:cs="Times New Roman"/>
          <w:b/>
          <w:sz w:val="24"/>
          <w:szCs w:val="24"/>
          <w:lang w:val="es-ES"/>
        </w:rPr>
        <w:tab/>
      </w:r>
    </w:p>
    <w:p w14:paraId="29091A05" w14:textId="583C3B88" w:rsidR="0074393C" w:rsidRDefault="0074393C" w:rsidP="0074393C">
      <w:pPr>
        <w:tabs>
          <w:tab w:val="left" w:pos="7830"/>
        </w:tabs>
        <w:spacing w:after="0" w:line="240" w:lineRule="auto"/>
        <w:jc w:val="center"/>
        <w:rPr>
          <w:rFonts w:ascii="Times New Roman" w:hAnsi="Times New Roman" w:cs="Times New Roman"/>
          <w:b/>
          <w:sz w:val="24"/>
          <w:szCs w:val="24"/>
          <w:lang w:val="es-ES"/>
        </w:rPr>
      </w:pPr>
      <w:r w:rsidRPr="00AB111E">
        <w:rPr>
          <w:rFonts w:ascii="Times New Roman" w:hAnsi="Times New Roman" w:cs="Times New Roman"/>
          <w:b/>
          <w:sz w:val="24"/>
          <w:szCs w:val="24"/>
          <w:lang w:val="es-ES"/>
        </w:rPr>
        <w:t xml:space="preserve">Por medio del cual </w:t>
      </w:r>
      <w:r>
        <w:rPr>
          <w:rFonts w:ascii="Times New Roman" w:hAnsi="Times New Roman" w:cs="Times New Roman"/>
          <w:b/>
          <w:sz w:val="24"/>
          <w:szCs w:val="24"/>
          <w:lang w:val="es-ES"/>
        </w:rPr>
        <w:t>se dignifica financieramente la profesión de docente en las Instituciones de Educación Superior</w:t>
      </w:r>
      <w:r w:rsidR="00DA12EA">
        <w:rPr>
          <w:rFonts w:ascii="Times New Roman" w:hAnsi="Times New Roman" w:cs="Times New Roman"/>
          <w:b/>
          <w:sz w:val="24"/>
          <w:szCs w:val="24"/>
          <w:lang w:val="es-ES"/>
        </w:rPr>
        <w:t xml:space="preserve"> Publicas</w:t>
      </w:r>
      <w:r>
        <w:rPr>
          <w:rFonts w:ascii="Times New Roman" w:hAnsi="Times New Roman" w:cs="Times New Roman"/>
          <w:b/>
          <w:sz w:val="24"/>
          <w:szCs w:val="24"/>
          <w:lang w:val="es-ES"/>
        </w:rPr>
        <w:t>, modificando el artículo 336 del Estatuto Tributario</w:t>
      </w:r>
    </w:p>
    <w:p w14:paraId="024FBE6E" w14:textId="77777777" w:rsidR="00DB1D1D" w:rsidRPr="00AB111E" w:rsidRDefault="00DB1D1D" w:rsidP="00762613">
      <w:pPr>
        <w:spacing w:after="0" w:line="240" w:lineRule="auto"/>
        <w:jc w:val="both"/>
        <w:rPr>
          <w:rFonts w:ascii="Times New Roman" w:hAnsi="Times New Roman" w:cs="Times New Roman"/>
          <w:sz w:val="24"/>
          <w:szCs w:val="24"/>
          <w:lang w:val="es-ES"/>
        </w:rPr>
      </w:pPr>
    </w:p>
    <w:p w14:paraId="760F3B5A" w14:textId="77777777" w:rsidR="00850447" w:rsidRPr="00AB111E" w:rsidRDefault="00850447" w:rsidP="00DB1D1D">
      <w:pPr>
        <w:pStyle w:val="Prrafodelista"/>
        <w:spacing w:after="0" w:line="240" w:lineRule="auto"/>
        <w:ind w:left="0"/>
        <w:jc w:val="center"/>
        <w:rPr>
          <w:rFonts w:ascii="Times New Roman" w:hAnsi="Times New Roman" w:cs="Times New Roman"/>
          <w:b/>
          <w:sz w:val="24"/>
          <w:szCs w:val="24"/>
          <w:lang w:val="es-ES"/>
        </w:rPr>
      </w:pPr>
      <w:r w:rsidRPr="00AB111E">
        <w:rPr>
          <w:rFonts w:ascii="Times New Roman" w:hAnsi="Times New Roman" w:cs="Times New Roman"/>
          <w:b/>
          <w:sz w:val="24"/>
          <w:szCs w:val="24"/>
          <w:lang w:val="es-ES"/>
        </w:rPr>
        <w:t>EXPOSICIÓN DE MOTIVOS.</w:t>
      </w:r>
    </w:p>
    <w:p w14:paraId="4164D2CC" w14:textId="77777777" w:rsidR="002F30F0" w:rsidRPr="00AB111E" w:rsidRDefault="002F30F0" w:rsidP="00762613">
      <w:pPr>
        <w:pStyle w:val="Prrafodelista"/>
        <w:spacing w:after="0" w:line="240" w:lineRule="auto"/>
        <w:ind w:left="0"/>
        <w:jc w:val="both"/>
        <w:rPr>
          <w:rFonts w:ascii="Times New Roman" w:hAnsi="Times New Roman" w:cs="Times New Roman"/>
          <w:sz w:val="24"/>
          <w:szCs w:val="24"/>
          <w:lang w:val="es-ES"/>
        </w:rPr>
      </w:pPr>
    </w:p>
    <w:p w14:paraId="53F7B38D" w14:textId="1DF794C3" w:rsidR="00404C77" w:rsidRPr="00AB111E" w:rsidRDefault="006220C2" w:rsidP="00762613">
      <w:pPr>
        <w:spacing w:after="0" w:line="240" w:lineRule="auto"/>
        <w:jc w:val="both"/>
        <w:rPr>
          <w:rFonts w:ascii="Times New Roman" w:hAnsi="Times New Roman" w:cs="Times New Roman"/>
          <w:b/>
          <w:sz w:val="24"/>
          <w:szCs w:val="24"/>
          <w:lang w:val="es-ES"/>
        </w:rPr>
      </w:pPr>
      <w:r w:rsidRPr="00AB111E">
        <w:rPr>
          <w:rFonts w:ascii="Times New Roman" w:hAnsi="Times New Roman" w:cs="Times New Roman"/>
          <w:sz w:val="24"/>
          <w:szCs w:val="24"/>
          <w:lang w:val="es-ES"/>
        </w:rPr>
        <w:t xml:space="preserve">Con el fin de realizar la exposición de motivos del presente proyecto de Ley, y argumentar la relevancia de aprobación del mismo, este acápite se ha divido en </w:t>
      </w:r>
      <w:r w:rsidR="006C1B32">
        <w:rPr>
          <w:rFonts w:ascii="Times New Roman" w:hAnsi="Times New Roman" w:cs="Times New Roman"/>
          <w:sz w:val="24"/>
          <w:szCs w:val="24"/>
          <w:lang w:val="es-ES"/>
        </w:rPr>
        <w:t>cinco</w:t>
      </w:r>
      <w:r w:rsidR="006C60AD" w:rsidRPr="00AB111E">
        <w:rPr>
          <w:rFonts w:ascii="Times New Roman" w:hAnsi="Times New Roman" w:cs="Times New Roman"/>
          <w:sz w:val="24"/>
          <w:szCs w:val="24"/>
          <w:lang w:val="es-ES"/>
        </w:rPr>
        <w:t xml:space="preserve"> (</w:t>
      </w:r>
      <w:r w:rsidR="00AA7165">
        <w:rPr>
          <w:rFonts w:ascii="Times New Roman" w:hAnsi="Times New Roman" w:cs="Times New Roman"/>
          <w:sz w:val="24"/>
          <w:szCs w:val="24"/>
          <w:lang w:val="es-ES"/>
        </w:rPr>
        <w:t>5</w:t>
      </w:r>
      <w:r w:rsidRPr="00AB111E">
        <w:rPr>
          <w:rFonts w:ascii="Times New Roman" w:hAnsi="Times New Roman" w:cs="Times New Roman"/>
          <w:sz w:val="24"/>
          <w:szCs w:val="24"/>
          <w:lang w:val="es-ES"/>
        </w:rPr>
        <w:t xml:space="preserve">) partes que presentan de forma ordenada la importancia del tema, </w:t>
      </w:r>
      <w:r w:rsidR="0027405C">
        <w:rPr>
          <w:rFonts w:ascii="Times New Roman" w:hAnsi="Times New Roman" w:cs="Times New Roman"/>
          <w:sz w:val="24"/>
          <w:szCs w:val="24"/>
          <w:lang w:val="es-ES"/>
        </w:rPr>
        <w:t>estas son</w:t>
      </w:r>
      <w:r w:rsidRPr="00AB111E">
        <w:rPr>
          <w:rFonts w:ascii="Times New Roman" w:hAnsi="Times New Roman" w:cs="Times New Roman"/>
          <w:sz w:val="24"/>
          <w:szCs w:val="24"/>
          <w:lang w:val="es-ES"/>
        </w:rPr>
        <w:t xml:space="preserve">: </w:t>
      </w:r>
      <w:bookmarkStart w:id="5" w:name="_Hlk522713937"/>
      <w:r w:rsidRPr="00AB111E">
        <w:rPr>
          <w:rFonts w:ascii="Times New Roman" w:hAnsi="Times New Roman" w:cs="Times New Roman"/>
          <w:sz w:val="24"/>
          <w:szCs w:val="24"/>
          <w:lang w:val="es-ES"/>
        </w:rPr>
        <w:t xml:space="preserve">(1) </w:t>
      </w:r>
      <w:r w:rsidR="00404C77" w:rsidRPr="00AB111E">
        <w:rPr>
          <w:rFonts w:ascii="Times New Roman" w:hAnsi="Times New Roman" w:cs="Times New Roman"/>
          <w:sz w:val="24"/>
          <w:szCs w:val="24"/>
          <w:lang w:val="es-ES"/>
        </w:rPr>
        <w:t>Antecedentes</w:t>
      </w:r>
      <w:r w:rsidR="002510DE">
        <w:rPr>
          <w:rFonts w:ascii="Times New Roman" w:hAnsi="Times New Roman" w:cs="Times New Roman"/>
          <w:sz w:val="24"/>
          <w:szCs w:val="24"/>
          <w:lang w:val="es-ES"/>
        </w:rPr>
        <w:t xml:space="preserve"> y justificación</w:t>
      </w:r>
      <w:r w:rsidR="00404C77" w:rsidRPr="00AB111E">
        <w:rPr>
          <w:rFonts w:ascii="Times New Roman" w:hAnsi="Times New Roman" w:cs="Times New Roman"/>
          <w:sz w:val="24"/>
          <w:szCs w:val="24"/>
          <w:lang w:val="es-ES"/>
        </w:rPr>
        <w:t xml:space="preserve">, </w:t>
      </w:r>
      <w:r w:rsidR="002D5259" w:rsidRPr="00AB111E">
        <w:rPr>
          <w:rFonts w:ascii="Times New Roman" w:hAnsi="Times New Roman" w:cs="Times New Roman"/>
          <w:sz w:val="24"/>
          <w:szCs w:val="24"/>
          <w:lang w:val="es-ES"/>
        </w:rPr>
        <w:t xml:space="preserve">(2) </w:t>
      </w:r>
      <w:r w:rsidR="006C60AD" w:rsidRPr="00AB111E">
        <w:rPr>
          <w:rFonts w:ascii="Times New Roman" w:hAnsi="Times New Roman" w:cs="Times New Roman"/>
          <w:sz w:val="24"/>
          <w:szCs w:val="24"/>
          <w:lang w:val="es-ES"/>
        </w:rPr>
        <w:t>objetivos</w:t>
      </w:r>
      <w:r w:rsidR="00C27FD6">
        <w:rPr>
          <w:rFonts w:ascii="Times New Roman" w:hAnsi="Times New Roman" w:cs="Times New Roman"/>
          <w:sz w:val="24"/>
          <w:szCs w:val="24"/>
          <w:lang w:val="es-ES"/>
        </w:rPr>
        <w:t xml:space="preserve"> </w:t>
      </w:r>
      <w:r w:rsidR="006C60AD" w:rsidRPr="00AB111E">
        <w:rPr>
          <w:rFonts w:ascii="Times New Roman" w:hAnsi="Times New Roman" w:cs="Times New Roman"/>
          <w:sz w:val="24"/>
          <w:szCs w:val="24"/>
          <w:lang w:val="es-ES"/>
        </w:rPr>
        <w:t xml:space="preserve">del proyecto de ley, (3) </w:t>
      </w:r>
      <w:r w:rsidR="005D2240">
        <w:rPr>
          <w:rFonts w:ascii="Times New Roman" w:hAnsi="Times New Roman" w:cs="Times New Roman"/>
          <w:sz w:val="24"/>
          <w:szCs w:val="24"/>
          <w:lang w:val="es-ES"/>
        </w:rPr>
        <w:t>D</w:t>
      </w:r>
      <w:r w:rsidR="002D5259" w:rsidRPr="00AB111E">
        <w:rPr>
          <w:rFonts w:ascii="Times New Roman" w:hAnsi="Times New Roman" w:cs="Times New Roman"/>
          <w:sz w:val="24"/>
          <w:szCs w:val="24"/>
          <w:lang w:val="es-ES"/>
        </w:rPr>
        <w:t xml:space="preserve">escripción del </w:t>
      </w:r>
      <w:r w:rsidR="005D2240">
        <w:rPr>
          <w:rFonts w:ascii="Times New Roman" w:hAnsi="Times New Roman" w:cs="Times New Roman"/>
          <w:sz w:val="24"/>
          <w:szCs w:val="24"/>
          <w:lang w:val="es-ES"/>
        </w:rPr>
        <w:t>proyecto</w:t>
      </w:r>
      <w:r w:rsidR="00B81FF0" w:rsidRPr="00AB111E">
        <w:rPr>
          <w:rFonts w:ascii="Times New Roman" w:hAnsi="Times New Roman" w:cs="Times New Roman"/>
          <w:sz w:val="24"/>
          <w:szCs w:val="24"/>
          <w:lang w:val="es-ES"/>
        </w:rPr>
        <w:t>,</w:t>
      </w:r>
      <w:r w:rsidR="002D5259" w:rsidRPr="00AB111E">
        <w:rPr>
          <w:rFonts w:ascii="Times New Roman" w:hAnsi="Times New Roman" w:cs="Times New Roman"/>
          <w:sz w:val="24"/>
          <w:szCs w:val="24"/>
          <w:lang w:val="es-ES"/>
        </w:rPr>
        <w:t xml:space="preserve"> </w:t>
      </w:r>
      <w:r w:rsidR="00AA7165">
        <w:rPr>
          <w:rFonts w:ascii="Times New Roman" w:hAnsi="Times New Roman" w:cs="Times New Roman"/>
          <w:sz w:val="24"/>
          <w:szCs w:val="24"/>
          <w:lang w:val="es-ES"/>
        </w:rPr>
        <w:t xml:space="preserve">(4) </w:t>
      </w:r>
      <w:r w:rsidR="00404C77" w:rsidRPr="00AB111E">
        <w:rPr>
          <w:rFonts w:ascii="Times New Roman" w:hAnsi="Times New Roman" w:cs="Times New Roman"/>
          <w:sz w:val="24"/>
          <w:szCs w:val="24"/>
          <w:lang w:val="es-ES"/>
        </w:rPr>
        <w:t xml:space="preserve">fundamento </w:t>
      </w:r>
      <w:r w:rsidR="006327F7">
        <w:rPr>
          <w:rFonts w:ascii="Times New Roman" w:hAnsi="Times New Roman" w:cs="Times New Roman"/>
          <w:sz w:val="24"/>
          <w:szCs w:val="24"/>
          <w:lang w:val="es-ES"/>
        </w:rPr>
        <w:t>jurídico</w:t>
      </w:r>
      <w:r w:rsidR="00404C77" w:rsidRPr="00AB111E">
        <w:rPr>
          <w:rFonts w:ascii="Times New Roman" w:hAnsi="Times New Roman" w:cs="Times New Roman"/>
          <w:sz w:val="24"/>
          <w:szCs w:val="24"/>
          <w:lang w:val="es-ES"/>
        </w:rPr>
        <w:t xml:space="preserve">, </w:t>
      </w:r>
      <w:r w:rsidR="00185D69">
        <w:rPr>
          <w:rFonts w:ascii="Times New Roman" w:hAnsi="Times New Roman" w:cs="Times New Roman"/>
          <w:sz w:val="24"/>
          <w:szCs w:val="24"/>
          <w:lang w:val="es-ES"/>
        </w:rPr>
        <w:t>e</w:t>
      </w:r>
      <w:r w:rsidR="002D5259" w:rsidRPr="00AB111E">
        <w:rPr>
          <w:rFonts w:ascii="Times New Roman" w:hAnsi="Times New Roman" w:cs="Times New Roman"/>
          <w:sz w:val="24"/>
          <w:szCs w:val="24"/>
          <w:lang w:val="es-ES"/>
        </w:rPr>
        <w:t xml:space="preserve"> (</w:t>
      </w:r>
      <w:r w:rsidR="00AA7165">
        <w:rPr>
          <w:rFonts w:ascii="Times New Roman" w:hAnsi="Times New Roman" w:cs="Times New Roman"/>
          <w:sz w:val="24"/>
          <w:szCs w:val="24"/>
          <w:lang w:val="es-ES"/>
        </w:rPr>
        <w:t>5</w:t>
      </w:r>
      <w:r w:rsidRPr="00AB111E">
        <w:rPr>
          <w:rFonts w:ascii="Times New Roman" w:hAnsi="Times New Roman" w:cs="Times New Roman"/>
          <w:sz w:val="24"/>
          <w:szCs w:val="24"/>
          <w:lang w:val="es-ES"/>
        </w:rPr>
        <w:t xml:space="preserve">) </w:t>
      </w:r>
      <w:r w:rsidR="00404C77" w:rsidRPr="00AB111E">
        <w:rPr>
          <w:rFonts w:ascii="Times New Roman" w:hAnsi="Times New Roman" w:cs="Times New Roman"/>
          <w:sz w:val="24"/>
          <w:szCs w:val="24"/>
          <w:lang w:val="es-ES"/>
        </w:rPr>
        <w:t>impacto fiscal</w:t>
      </w:r>
      <w:r w:rsidRPr="00AB111E">
        <w:rPr>
          <w:rFonts w:ascii="Times New Roman" w:hAnsi="Times New Roman" w:cs="Times New Roman"/>
          <w:sz w:val="24"/>
          <w:szCs w:val="24"/>
          <w:lang w:val="es-ES"/>
        </w:rPr>
        <w:t>.</w:t>
      </w:r>
      <w:bookmarkEnd w:id="5"/>
    </w:p>
    <w:p w14:paraId="60B00116" w14:textId="77777777" w:rsidR="00404C77" w:rsidRDefault="00404C77" w:rsidP="00762613">
      <w:pPr>
        <w:spacing w:after="0" w:line="240" w:lineRule="auto"/>
        <w:jc w:val="both"/>
        <w:rPr>
          <w:rFonts w:ascii="Times New Roman" w:hAnsi="Times New Roman" w:cs="Times New Roman"/>
          <w:b/>
          <w:sz w:val="24"/>
          <w:szCs w:val="24"/>
          <w:lang w:val="es-ES"/>
        </w:rPr>
      </w:pPr>
    </w:p>
    <w:p w14:paraId="46277FDB" w14:textId="10674D14" w:rsidR="006C1B32" w:rsidRPr="00F367AC" w:rsidRDefault="006C1B32" w:rsidP="006C1B32">
      <w:pPr>
        <w:pStyle w:val="Prrafodelista"/>
        <w:numPr>
          <w:ilvl w:val="0"/>
          <w:numId w:val="27"/>
        </w:numPr>
        <w:spacing w:after="0" w:line="240" w:lineRule="auto"/>
        <w:jc w:val="both"/>
        <w:textAlignment w:val="center"/>
        <w:rPr>
          <w:rFonts w:ascii="Times New Roman" w:eastAsia="Times New Roman" w:hAnsi="Times New Roman" w:cs="Times New Roman"/>
          <w:b/>
          <w:bCs/>
          <w:color w:val="000000" w:themeColor="text1"/>
          <w:sz w:val="24"/>
          <w:szCs w:val="24"/>
          <w:lang w:val="es-ES_tradnl" w:eastAsia="es-CO"/>
        </w:rPr>
      </w:pPr>
      <w:r w:rsidRPr="00F367AC">
        <w:rPr>
          <w:rFonts w:ascii="Times New Roman" w:eastAsia="Times New Roman" w:hAnsi="Times New Roman" w:cs="Times New Roman"/>
          <w:b/>
          <w:bCs/>
          <w:color w:val="000000" w:themeColor="text1"/>
          <w:sz w:val="24"/>
          <w:szCs w:val="24"/>
          <w:lang w:val="es-ES_tradnl" w:eastAsia="es-CO"/>
        </w:rPr>
        <w:t>Antecedentes</w:t>
      </w:r>
      <w:r w:rsidR="002510DE">
        <w:rPr>
          <w:rFonts w:ascii="Times New Roman" w:eastAsia="Times New Roman" w:hAnsi="Times New Roman" w:cs="Times New Roman"/>
          <w:b/>
          <w:bCs/>
          <w:color w:val="000000" w:themeColor="text1"/>
          <w:sz w:val="24"/>
          <w:szCs w:val="24"/>
          <w:lang w:val="es-ES_tradnl" w:eastAsia="es-CO"/>
        </w:rPr>
        <w:t xml:space="preserve"> y justificación</w:t>
      </w:r>
      <w:r w:rsidRPr="00F367AC">
        <w:rPr>
          <w:rFonts w:ascii="Times New Roman" w:eastAsia="Times New Roman" w:hAnsi="Times New Roman" w:cs="Times New Roman"/>
          <w:b/>
          <w:bCs/>
          <w:color w:val="000000" w:themeColor="text1"/>
          <w:sz w:val="24"/>
          <w:szCs w:val="24"/>
          <w:lang w:val="es-ES_tradnl" w:eastAsia="es-CO"/>
        </w:rPr>
        <w:t>.</w:t>
      </w:r>
    </w:p>
    <w:p w14:paraId="7460D91C" w14:textId="361FDF98" w:rsidR="006C1B32" w:rsidRDefault="006C1B32" w:rsidP="006C1B32">
      <w:pPr>
        <w:spacing w:after="0" w:line="240" w:lineRule="auto"/>
        <w:jc w:val="both"/>
        <w:textAlignment w:val="center"/>
        <w:rPr>
          <w:rFonts w:ascii="Times New Roman" w:eastAsia="Times New Roman" w:hAnsi="Times New Roman" w:cs="Times New Roman"/>
          <w:b/>
          <w:bCs/>
          <w:color w:val="000000" w:themeColor="text1"/>
          <w:sz w:val="24"/>
          <w:szCs w:val="24"/>
          <w:lang w:val="es-ES_tradnl" w:eastAsia="es-CO"/>
        </w:rPr>
      </w:pPr>
    </w:p>
    <w:p w14:paraId="297E3A64" w14:textId="77777777" w:rsidR="0074393C" w:rsidRPr="00142C86" w:rsidRDefault="0074393C" w:rsidP="0074393C">
      <w:pPr>
        <w:pStyle w:val="Sinespaciado"/>
        <w:jc w:val="both"/>
        <w:rPr>
          <w:rFonts w:ascii="Times New Roman" w:hAnsi="Times New Roman" w:cs="Times New Roman"/>
          <w:sz w:val="24"/>
          <w:szCs w:val="24"/>
        </w:rPr>
      </w:pPr>
      <w:r w:rsidRPr="00142C86">
        <w:rPr>
          <w:rFonts w:ascii="Times New Roman" w:hAnsi="Times New Roman" w:cs="Times New Roman"/>
          <w:sz w:val="24"/>
          <w:szCs w:val="24"/>
        </w:rPr>
        <w:t xml:space="preserve">A continuación, presentamos los principales antecedentes y consideraciones del proyecto de ley que remitimos para su deferencia y trámite ante el Honorable Congreso de la Republica. </w:t>
      </w:r>
    </w:p>
    <w:p w14:paraId="6A92C4A6" w14:textId="77777777" w:rsidR="0074393C" w:rsidRPr="00142C86" w:rsidRDefault="0074393C" w:rsidP="0074393C">
      <w:pPr>
        <w:pStyle w:val="Sinespaciado"/>
        <w:jc w:val="both"/>
        <w:rPr>
          <w:rFonts w:ascii="Times New Roman" w:hAnsi="Times New Roman" w:cs="Times New Roman"/>
          <w:sz w:val="24"/>
          <w:szCs w:val="24"/>
        </w:rPr>
      </w:pPr>
    </w:p>
    <w:p w14:paraId="1B8F0899" w14:textId="6F016DB8" w:rsidR="0074393C" w:rsidRPr="00142C86" w:rsidRDefault="0074393C" w:rsidP="0074393C">
      <w:pPr>
        <w:pStyle w:val="Sinespaciado"/>
        <w:jc w:val="both"/>
        <w:rPr>
          <w:rFonts w:ascii="Times New Roman" w:hAnsi="Times New Roman" w:cs="Times New Roman"/>
          <w:sz w:val="24"/>
          <w:szCs w:val="24"/>
        </w:rPr>
      </w:pPr>
      <w:r w:rsidRPr="00142C86">
        <w:rPr>
          <w:rFonts w:ascii="Times New Roman" w:hAnsi="Times New Roman" w:cs="Times New Roman"/>
          <w:sz w:val="24"/>
          <w:szCs w:val="24"/>
        </w:rPr>
        <w:t xml:space="preserve">Mediante la Ley 75 de 1986 se dictaron normas en materia tributaria, de catastro, de fortalecimiento y democratización del mercado de capitales y se conceden unas facultades extraordinarias al </w:t>
      </w:r>
      <w:r w:rsidR="00F24135">
        <w:rPr>
          <w:rFonts w:ascii="Times New Roman" w:hAnsi="Times New Roman" w:cs="Times New Roman"/>
          <w:sz w:val="24"/>
          <w:szCs w:val="24"/>
        </w:rPr>
        <w:t>P</w:t>
      </w:r>
      <w:r w:rsidR="00F24135" w:rsidRPr="00142C86">
        <w:rPr>
          <w:rFonts w:ascii="Times New Roman" w:hAnsi="Times New Roman" w:cs="Times New Roman"/>
          <w:sz w:val="24"/>
          <w:szCs w:val="24"/>
        </w:rPr>
        <w:t>residente</w:t>
      </w:r>
      <w:r w:rsidRPr="00142C86">
        <w:rPr>
          <w:rFonts w:ascii="Times New Roman" w:hAnsi="Times New Roman" w:cs="Times New Roman"/>
          <w:sz w:val="24"/>
          <w:szCs w:val="24"/>
        </w:rPr>
        <w:t xml:space="preserve"> de la Republica. </w:t>
      </w:r>
    </w:p>
    <w:p w14:paraId="59498576" w14:textId="77777777" w:rsidR="0074393C" w:rsidRPr="00142C86" w:rsidRDefault="0074393C" w:rsidP="0074393C">
      <w:pPr>
        <w:pStyle w:val="Sinespaciado"/>
        <w:jc w:val="both"/>
        <w:rPr>
          <w:rFonts w:ascii="Times New Roman" w:hAnsi="Times New Roman" w:cs="Times New Roman"/>
          <w:sz w:val="24"/>
          <w:szCs w:val="24"/>
        </w:rPr>
      </w:pPr>
    </w:p>
    <w:p w14:paraId="7491DC53" w14:textId="04C0F364" w:rsidR="0074393C" w:rsidRPr="00142C86" w:rsidRDefault="0074393C" w:rsidP="0074393C">
      <w:pPr>
        <w:pStyle w:val="Sinespaciado"/>
        <w:jc w:val="both"/>
        <w:rPr>
          <w:rFonts w:ascii="Times New Roman" w:hAnsi="Times New Roman" w:cs="Times New Roman"/>
          <w:sz w:val="24"/>
          <w:szCs w:val="24"/>
        </w:rPr>
      </w:pPr>
      <w:r w:rsidRPr="00142C86">
        <w:rPr>
          <w:rFonts w:ascii="Times New Roman" w:hAnsi="Times New Roman" w:cs="Times New Roman"/>
          <w:sz w:val="24"/>
          <w:szCs w:val="24"/>
        </w:rPr>
        <w:t>El capítulo V de la citada Ley se ocupó de regular las rentas exentas y deducciones y en el numeral 7 del artículo 35 reconoció como pagos o abonos en cuenta provenientes de una relación laboral o legal y reglamentaria exentos del impuesto de renta y complementaria, los siguientes:</w:t>
      </w:r>
    </w:p>
    <w:p w14:paraId="14BE973D" w14:textId="73B59CA4" w:rsidR="0074393C" w:rsidRPr="003160CD" w:rsidRDefault="0074393C" w:rsidP="00F24135">
      <w:pPr>
        <w:pStyle w:val="Sinespaciado"/>
        <w:ind w:left="708"/>
        <w:jc w:val="both"/>
        <w:rPr>
          <w:rFonts w:ascii="Times New Roman" w:hAnsi="Times New Roman" w:cs="Times New Roman"/>
          <w:szCs w:val="24"/>
        </w:rPr>
      </w:pPr>
      <w:r w:rsidRPr="003160CD">
        <w:rPr>
          <w:rFonts w:ascii="Times New Roman" w:hAnsi="Times New Roman" w:cs="Times New Roman"/>
          <w:szCs w:val="24"/>
        </w:rPr>
        <w:t>“Los gastos de representación que perciban en razón a la naturaleza de las funciones que desempeñan (…) los rectores y profesores de universidades oficiales</w:t>
      </w:r>
    </w:p>
    <w:p w14:paraId="6EBCBB1A" w14:textId="77777777" w:rsidR="0074393C" w:rsidRPr="003160CD" w:rsidRDefault="0074393C" w:rsidP="0074393C">
      <w:pPr>
        <w:pStyle w:val="Sinespaciado"/>
        <w:jc w:val="both"/>
        <w:rPr>
          <w:rFonts w:ascii="Times New Roman" w:hAnsi="Times New Roman" w:cs="Times New Roman"/>
          <w:szCs w:val="24"/>
        </w:rPr>
      </w:pPr>
    </w:p>
    <w:p w14:paraId="5962BA46" w14:textId="0B455815" w:rsidR="0074393C" w:rsidRPr="003160CD" w:rsidRDefault="0074393C" w:rsidP="00F24135">
      <w:pPr>
        <w:pStyle w:val="Sinespaciado"/>
        <w:ind w:left="708"/>
        <w:jc w:val="both"/>
        <w:rPr>
          <w:rFonts w:ascii="Times New Roman" w:hAnsi="Times New Roman" w:cs="Times New Roman"/>
          <w:szCs w:val="24"/>
        </w:rPr>
      </w:pPr>
      <w:r w:rsidRPr="003160CD">
        <w:rPr>
          <w:rFonts w:ascii="Times New Roman" w:hAnsi="Times New Roman" w:cs="Times New Roman"/>
          <w:szCs w:val="24"/>
        </w:rPr>
        <w:t>(…) En el caso de los rectores y profesores de universidades oficiales, los gastos de representación no podrán exceder del cincuenta por ciento (50%) de su salario”</w:t>
      </w:r>
    </w:p>
    <w:p w14:paraId="3B90E393" w14:textId="77777777" w:rsidR="0074393C" w:rsidRPr="00142C86" w:rsidRDefault="0074393C" w:rsidP="0074393C">
      <w:pPr>
        <w:pStyle w:val="Sinespaciado"/>
        <w:jc w:val="both"/>
        <w:rPr>
          <w:rFonts w:ascii="Times New Roman" w:hAnsi="Times New Roman" w:cs="Times New Roman"/>
          <w:i/>
          <w:sz w:val="24"/>
          <w:szCs w:val="24"/>
        </w:rPr>
      </w:pPr>
    </w:p>
    <w:p w14:paraId="40775791" w14:textId="7E50CEB4" w:rsidR="0074393C" w:rsidRPr="00142C86" w:rsidRDefault="0074393C" w:rsidP="0074393C">
      <w:pPr>
        <w:pStyle w:val="Sinespaciado"/>
        <w:jc w:val="both"/>
        <w:rPr>
          <w:rFonts w:ascii="Times New Roman" w:hAnsi="Times New Roman" w:cs="Times New Roman"/>
          <w:sz w:val="24"/>
          <w:szCs w:val="24"/>
        </w:rPr>
      </w:pPr>
      <w:r w:rsidRPr="00142C86">
        <w:rPr>
          <w:rFonts w:ascii="Times New Roman" w:hAnsi="Times New Roman" w:cs="Times New Roman"/>
          <w:sz w:val="24"/>
          <w:szCs w:val="24"/>
        </w:rPr>
        <w:t xml:space="preserve">En uso de las facultades otorgadas por los artículos 90, numeral 5°, de la Ley 75 de 1986 y el artículo 41 de la Ley 43 de 1987, el Presidente de la Republica dicta el Decreto 624 de 1989 mediante el cual expide el Estatuto Tributario de los Impuestos Administrados por la Dirección General de Impuestos Nacionales, que incluye la disposición previamente transcrita bajo el numeral 7 del artículo 206 denominado </w:t>
      </w:r>
      <w:r w:rsidRPr="00142C86">
        <w:rPr>
          <w:rFonts w:ascii="Times New Roman" w:hAnsi="Times New Roman" w:cs="Times New Roman"/>
          <w:i/>
          <w:sz w:val="24"/>
          <w:szCs w:val="24"/>
        </w:rPr>
        <w:t>“rentas de trabajo exentas”</w:t>
      </w:r>
    </w:p>
    <w:p w14:paraId="3D67355C" w14:textId="77777777" w:rsidR="0074393C" w:rsidRPr="00142C86" w:rsidRDefault="0074393C" w:rsidP="0074393C">
      <w:pPr>
        <w:pStyle w:val="Sinespaciado"/>
        <w:jc w:val="both"/>
        <w:rPr>
          <w:rFonts w:ascii="Times New Roman" w:hAnsi="Times New Roman" w:cs="Times New Roman"/>
          <w:sz w:val="24"/>
          <w:szCs w:val="24"/>
        </w:rPr>
      </w:pPr>
    </w:p>
    <w:p w14:paraId="3B76E28A" w14:textId="1B64A9D9" w:rsidR="0074393C" w:rsidRPr="00142C86" w:rsidRDefault="0074393C" w:rsidP="0074393C">
      <w:pPr>
        <w:pStyle w:val="Sinespaciado"/>
        <w:jc w:val="both"/>
        <w:rPr>
          <w:rFonts w:ascii="Times New Roman" w:hAnsi="Times New Roman" w:cs="Times New Roman"/>
          <w:sz w:val="24"/>
          <w:szCs w:val="24"/>
        </w:rPr>
      </w:pPr>
      <w:r w:rsidRPr="00142C86">
        <w:rPr>
          <w:rFonts w:ascii="Times New Roman" w:hAnsi="Times New Roman" w:cs="Times New Roman"/>
          <w:sz w:val="24"/>
          <w:szCs w:val="24"/>
        </w:rPr>
        <w:t>Desde su vigencia, esto es hace más de 30 años, la citada norma ha fijado un beneficio fiscal a favor de quienes desempeña</w:t>
      </w:r>
      <w:r w:rsidR="00087421">
        <w:rPr>
          <w:rFonts w:ascii="Times New Roman" w:hAnsi="Times New Roman" w:cs="Times New Roman"/>
          <w:sz w:val="24"/>
          <w:szCs w:val="24"/>
        </w:rPr>
        <w:t>n</w:t>
      </w:r>
      <w:r w:rsidRPr="00142C86">
        <w:rPr>
          <w:rFonts w:ascii="Times New Roman" w:hAnsi="Times New Roman" w:cs="Times New Roman"/>
          <w:sz w:val="24"/>
          <w:szCs w:val="24"/>
        </w:rPr>
        <w:t xml:space="preserve"> funciones de rectores y profesores de universidades oficiales, bajo condiciones de proporcionalidad y fomento de la actividad docente, aspecto reconocido por la Corte Constitucional al momento de estudiar la constitucionalidad de la norma. </w:t>
      </w:r>
    </w:p>
    <w:p w14:paraId="616883A5" w14:textId="77777777" w:rsidR="0074393C" w:rsidRPr="00142C86" w:rsidRDefault="0074393C" w:rsidP="0074393C">
      <w:pPr>
        <w:pStyle w:val="Sinespaciado"/>
        <w:jc w:val="both"/>
        <w:rPr>
          <w:rFonts w:ascii="Times New Roman" w:hAnsi="Times New Roman" w:cs="Times New Roman"/>
          <w:i/>
          <w:iCs/>
          <w:sz w:val="24"/>
          <w:szCs w:val="24"/>
        </w:rPr>
      </w:pPr>
    </w:p>
    <w:p w14:paraId="64F7243C" w14:textId="0655B173" w:rsidR="0074393C" w:rsidRPr="00142C86" w:rsidRDefault="0074393C" w:rsidP="0074393C">
      <w:pPr>
        <w:pStyle w:val="Sinespaciado"/>
        <w:jc w:val="both"/>
        <w:rPr>
          <w:rFonts w:ascii="Times New Roman" w:hAnsi="Times New Roman" w:cs="Times New Roman"/>
          <w:sz w:val="24"/>
          <w:szCs w:val="24"/>
        </w:rPr>
      </w:pPr>
      <w:r w:rsidRPr="00142C86">
        <w:rPr>
          <w:rFonts w:ascii="Times New Roman" w:hAnsi="Times New Roman" w:cs="Times New Roman"/>
          <w:sz w:val="24"/>
          <w:szCs w:val="24"/>
        </w:rPr>
        <w:t>El numeral 7 del artículo 206 del Estatuto Tributario, ha sido objeto de examen de constitucionalidad por la Honorable Corte Constitucional, centrándose el estudio de la norma frente a los rectores y profesores de universidad oficiales, en la sentencia C -461 de 2004.</w:t>
      </w:r>
      <w:r w:rsidR="00321CCF">
        <w:rPr>
          <w:rFonts w:ascii="Times New Roman" w:hAnsi="Times New Roman" w:cs="Times New Roman"/>
          <w:sz w:val="24"/>
          <w:szCs w:val="24"/>
        </w:rPr>
        <w:t xml:space="preserve"> </w:t>
      </w:r>
      <w:r w:rsidRPr="00142C86">
        <w:rPr>
          <w:rFonts w:ascii="Times New Roman" w:hAnsi="Times New Roman" w:cs="Times New Roman"/>
          <w:sz w:val="24"/>
          <w:szCs w:val="24"/>
        </w:rPr>
        <w:t>La providencia que resolvió el citado juicio de constitucionalidad, declaró exequible el citado beneficio fiscal para lo cual consideró entre otros aspectos que:</w:t>
      </w:r>
    </w:p>
    <w:p w14:paraId="49190CD1" w14:textId="77777777" w:rsidR="0074393C" w:rsidRPr="00321CCF" w:rsidRDefault="0074393C" w:rsidP="00321CCF">
      <w:pPr>
        <w:pStyle w:val="Sinespaciado"/>
        <w:ind w:left="708"/>
        <w:jc w:val="both"/>
        <w:rPr>
          <w:rFonts w:ascii="Times New Roman" w:hAnsi="Times New Roman" w:cs="Times New Roman"/>
          <w:iCs/>
          <w:szCs w:val="24"/>
          <w:lang w:val="es-ES"/>
        </w:rPr>
      </w:pPr>
      <w:r w:rsidRPr="00321CCF">
        <w:rPr>
          <w:rFonts w:ascii="Times New Roman" w:hAnsi="Times New Roman" w:cs="Times New Roman"/>
          <w:iCs/>
          <w:szCs w:val="24"/>
        </w:rPr>
        <w:t>“La institucionalización de los gastos de representación que consagra la norma bajo análisis a favor de profesores y rectores de universidades oficiales encuentra una justificación que está acorde con los mandatos superiores, pues consiste básicamente en una medida de estímulo y fomento tendiente a dignificar la actividad que desarrollan dichos servidores, como reconocimiento a su misión de formadores de futuros profesionales e investigadores, a las calidades que exigen esos cargos, y al status que ocupan en la sociedad quienes los desempeñan. La medida no solo persigue una finalidad valida a la luz del Ordenamiento Superior, sino que además resulta adecuada para alcanzar el objetivo fundamental de dignificar la actividad docente que desarrollan profesores y rectores de universidades oficiales, y reconocer el valioso aporte al progreso y a la identidad nacionales”.</w:t>
      </w:r>
    </w:p>
    <w:p w14:paraId="610D8092" w14:textId="77777777" w:rsidR="0074393C" w:rsidRPr="00142C86" w:rsidRDefault="0074393C" w:rsidP="0074393C">
      <w:pPr>
        <w:pStyle w:val="Sinespaciado"/>
        <w:jc w:val="both"/>
        <w:rPr>
          <w:rFonts w:ascii="Times New Roman" w:hAnsi="Times New Roman" w:cs="Times New Roman"/>
          <w:sz w:val="24"/>
          <w:szCs w:val="24"/>
        </w:rPr>
      </w:pPr>
    </w:p>
    <w:p w14:paraId="5E0A484A" w14:textId="4C3EE55C" w:rsidR="0074393C" w:rsidRPr="00142C86" w:rsidRDefault="0074393C" w:rsidP="0074393C">
      <w:pPr>
        <w:pStyle w:val="Sinespaciado"/>
        <w:jc w:val="both"/>
        <w:rPr>
          <w:rFonts w:ascii="Times New Roman" w:hAnsi="Times New Roman" w:cs="Times New Roman"/>
          <w:sz w:val="24"/>
          <w:szCs w:val="24"/>
        </w:rPr>
      </w:pPr>
      <w:r w:rsidRPr="00142C86">
        <w:rPr>
          <w:rFonts w:ascii="Times New Roman" w:hAnsi="Times New Roman" w:cs="Times New Roman"/>
          <w:sz w:val="24"/>
          <w:szCs w:val="24"/>
        </w:rPr>
        <w:t>Aunado a lo expuesto, la Dirección de Impuestos y de Aduanas Nacionales en sendos conceptos que hacen parte de la doctrina tributaria, ha reconocido el citado beneficio fiscal indicando que los gastos de representación a que hace referencia la norma, se calculan sobre ingresos constitutivos de salarios de los rectores y profesores universitarios.</w:t>
      </w:r>
      <w:r w:rsidR="00321CCF">
        <w:rPr>
          <w:rStyle w:val="Refdenotaalpie"/>
          <w:rFonts w:ascii="Times New Roman" w:hAnsi="Times New Roman" w:cs="Times New Roman"/>
          <w:sz w:val="24"/>
          <w:szCs w:val="24"/>
        </w:rPr>
        <w:footnoteReference w:id="1"/>
      </w:r>
      <w:r w:rsidRPr="00142C86">
        <w:rPr>
          <w:rFonts w:ascii="Times New Roman" w:hAnsi="Times New Roman" w:cs="Times New Roman"/>
          <w:sz w:val="24"/>
          <w:szCs w:val="24"/>
        </w:rPr>
        <w:t xml:space="preserve"> </w:t>
      </w:r>
    </w:p>
    <w:p w14:paraId="4B842443" w14:textId="77777777" w:rsidR="0074393C" w:rsidRPr="00142C86" w:rsidRDefault="0074393C" w:rsidP="0074393C">
      <w:pPr>
        <w:pStyle w:val="Sinespaciado"/>
        <w:jc w:val="both"/>
        <w:rPr>
          <w:rFonts w:ascii="Times New Roman" w:hAnsi="Times New Roman" w:cs="Times New Roman"/>
          <w:sz w:val="24"/>
          <w:szCs w:val="24"/>
        </w:rPr>
      </w:pPr>
    </w:p>
    <w:p w14:paraId="276FEEF7" w14:textId="0F1D9C6F" w:rsidR="0074393C" w:rsidRPr="00142C86" w:rsidRDefault="0074393C" w:rsidP="0074393C">
      <w:pPr>
        <w:pStyle w:val="Sinespaciado"/>
        <w:jc w:val="both"/>
        <w:rPr>
          <w:rFonts w:ascii="Times New Roman" w:hAnsi="Times New Roman" w:cs="Times New Roman"/>
          <w:sz w:val="24"/>
          <w:szCs w:val="24"/>
        </w:rPr>
      </w:pPr>
      <w:r w:rsidRPr="00142C86">
        <w:rPr>
          <w:rFonts w:ascii="Times New Roman" w:hAnsi="Times New Roman" w:cs="Times New Roman"/>
          <w:sz w:val="24"/>
          <w:szCs w:val="24"/>
        </w:rPr>
        <w:t xml:space="preserve">Ahora bien, con ocasión de la entrada en vigencia de la ley 1819 de 2016 por medio de la cual se adopta una reforma tributaria, cuyos efectos se materializan en la vigencia fiscal 2018 por la aplicación de las nueva reglas para tributar durante la vigencia gravable 2017, el beneficio fiscal a favor de los rectores y profesores de universidades oficiales se ha visto afectado, menguado o reducido, por el </w:t>
      </w:r>
      <w:r w:rsidR="00321CCF" w:rsidRPr="00142C86">
        <w:rPr>
          <w:rFonts w:ascii="Times New Roman" w:hAnsi="Times New Roman" w:cs="Times New Roman"/>
          <w:sz w:val="24"/>
          <w:szCs w:val="24"/>
        </w:rPr>
        <w:t>límite</w:t>
      </w:r>
      <w:r w:rsidRPr="00142C86">
        <w:rPr>
          <w:rFonts w:ascii="Times New Roman" w:hAnsi="Times New Roman" w:cs="Times New Roman"/>
          <w:sz w:val="24"/>
          <w:szCs w:val="24"/>
        </w:rPr>
        <w:t xml:space="preserve"> que incorpora el </w:t>
      </w:r>
      <w:r w:rsidR="00DA12EA" w:rsidRPr="00142C86">
        <w:rPr>
          <w:rFonts w:ascii="Times New Roman" w:hAnsi="Times New Roman" w:cs="Times New Roman"/>
          <w:sz w:val="24"/>
          <w:szCs w:val="24"/>
        </w:rPr>
        <w:t>artículo</w:t>
      </w:r>
      <w:r w:rsidRPr="00142C86">
        <w:rPr>
          <w:rFonts w:ascii="Times New Roman" w:hAnsi="Times New Roman" w:cs="Times New Roman"/>
          <w:sz w:val="24"/>
          <w:szCs w:val="24"/>
        </w:rPr>
        <w:t xml:space="preserve"> 336</w:t>
      </w:r>
      <w:r w:rsidR="00DA12EA">
        <w:rPr>
          <w:rFonts w:ascii="Times New Roman" w:hAnsi="Times New Roman" w:cs="Times New Roman"/>
          <w:sz w:val="24"/>
          <w:szCs w:val="24"/>
        </w:rPr>
        <w:t xml:space="preserve"> </w:t>
      </w:r>
      <w:r w:rsidRPr="00142C86">
        <w:rPr>
          <w:rFonts w:ascii="Times New Roman" w:hAnsi="Times New Roman" w:cs="Times New Roman"/>
          <w:sz w:val="24"/>
          <w:szCs w:val="24"/>
        </w:rPr>
        <w:t>frente a las rentas exentas y deducciones para establecer la renta líquida cedular de las renta de trabajo.</w:t>
      </w:r>
    </w:p>
    <w:p w14:paraId="0C2F3E4B" w14:textId="77777777" w:rsidR="0074393C" w:rsidRPr="00142C86" w:rsidRDefault="0074393C" w:rsidP="0074393C">
      <w:pPr>
        <w:pStyle w:val="Sinespaciado"/>
        <w:jc w:val="both"/>
        <w:rPr>
          <w:rFonts w:ascii="Times New Roman" w:hAnsi="Times New Roman" w:cs="Times New Roman"/>
          <w:sz w:val="24"/>
          <w:szCs w:val="24"/>
        </w:rPr>
      </w:pPr>
    </w:p>
    <w:p w14:paraId="0B757E71" w14:textId="588E5BE8" w:rsidR="0074393C" w:rsidRPr="00142C86" w:rsidRDefault="0074393C" w:rsidP="0074393C">
      <w:pPr>
        <w:pStyle w:val="Sinespaciado"/>
        <w:jc w:val="both"/>
        <w:rPr>
          <w:rFonts w:ascii="Times New Roman" w:hAnsi="Times New Roman" w:cs="Times New Roman"/>
          <w:sz w:val="24"/>
          <w:szCs w:val="24"/>
        </w:rPr>
      </w:pPr>
      <w:r w:rsidRPr="00142C86">
        <w:rPr>
          <w:rFonts w:ascii="Times New Roman" w:hAnsi="Times New Roman" w:cs="Times New Roman"/>
          <w:sz w:val="24"/>
          <w:szCs w:val="24"/>
        </w:rPr>
        <w:t xml:space="preserve">Esta circunstancia contrario al propósito del legislador al momento de fijar como renta exenta del impuesto de renta y complementarios un porcentaje equivalente al 50% de los ingresos constitutivos de salario de los rectores y profesores universitarios, denominados para el efecto tributario o fiscal como gastos de representación, </w:t>
      </w:r>
      <w:r w:rsidR="00321CCF" w:rsidRPr="00142C86">
        <w:rPr>
          <w:rFonts w:ascii="Times New Roman" w:hAnsi="Times New Roman" w:cs="Times New Roman"/>
          <w:sz w:val="24"/>
          <w:szCs w:val="24"/>
        </w:rPr>
        <w:t>desconoce</w:t>
      </w:r>
      <w:r w:rsidRPr="00142C86">
        <w:rPr>
          <w:rFonts w:ascii="Times New Roman" w:hAnsi="Times New Roman" w:cs="Times New Roman"/>
          <w:sz w:val="24"/>
          <w:szCs w:val="24"/>
        </w:rPr>
        <w:t xml:space="preserve"> el citado beneficio fiscal y las condiciones de proporcionalidad y fomento de la actividad docente que datan de hace más de 30 años.</w:t>
      </w:r>
    </w:p>
    <w:p w14:paraId="35807B8F" w14:textId="77777777" w:rsidR="0074393C" w:rsidRPr="00142C86" w:rsidRDefault="0074393C" w:rsidP="0074393C">
      <w:pPr>
        <w:pStyle w:val="Sinespaciado"/>
        <w:jc w:val="both"/>
        <w:rPr>
          <w:rFonts w:ascii="Times New Roman" w:hAnsi="Times New Roman" w:cs="Times New Roman"/>
          <w:sz w:val="24"/>
          <w:szCs w:val="24"/>
        </w:rPr>
      </w:pPr>
    </w:p>
    <w:p w14:paraId="1D10F3DE" w14:textId="23AC2DD1" w:rsidR="0074393C" w:rsidRPr="00142C86" w:rsidRDefault="0074393C" w:rsidP="0074393C">
      <w:pPr>
        <w:pStyle w:val="Sinespaciado"/>
        <w:jc w:val="both"/>
        <w:rPr>
          <w:rFonts w:ascii="Times New Roman" w:hAnsi="Times New Roman" w:cs="Times New Roman"/>
          <w:sz w:val="24"/>
          <w:szCs w:val="24"/>
        </w:rPr>
      </w:pPr>
      <w:r w:rsidRPr="00142C86">
        <w:rPr>
          <w:rFonts w:ascii="Times New Roman" w:hAnsi="Times New Roman" w:cs="Times New Roman"/>
          <w:sz w:val="24"/>
          <w:szCs w:val="24"/>
        </w:rPr>
        <w:t xml:space="preserve">Como sustento de nuestra afirmación, a </w:t>
      </w:r>
      <w:r w:rsidR="00321CCF" w:rsidRPr="00142C86">
        <w:rPr>
          <w:rFonts w:ascii="Times New Roman" w:hAnsi="Times New Roman" w:cs="Times New Roman"/>
          <w:sz w:val="24"/>
          <w:szCs w:val="24"/>
        </w:rPr>
        <w:t>continuación,</w:t>
      </w:r>
      <w:r w:rsidRPr="00142C86">
        <w:rPr>
          <w:rFonts w:ascii="Times New Roman" w:hAnsi="Times New Roman" w:cs="Times New Roman"/>
          <w:sz w:val="24"/>
          <w:szCs w:val="24"/>
        </w:rPr>
        <w:t xml:space="preserve"> presentamos el impacto que ha tenido la reforma tributaria, tomando como población afectada algunos docentes universitarios, cuyo régimen salarial y prestacional por expresa disposición legal se encuentra regulada por el Decreto 1279 de 2012</w:t>
      </w:r>
      <w:r w:rsidR="00321CCF">
        <w:rPr>
          <w:rFonts w:ascii="Times New Roman" w:hAnsi="Times New Roman" w:cs="Times New Roman"/>
          <w:sz w:val="24"/>
          <w:szCs w:val="24"/>
        </w:rPr>
        <w:t>:</w:t>
      </w:r>
    </w:p>
    <w:p w14:paraId="745551BD" w14:textId="77777777" w:rsidR="0074393C" w:rsidRDefault="0074393C" w:rsidP="0074393C">
      <w:pPr>
        <w:pStyle w:val="Sinespaciado"/>
        <w:jc w:val="both"/>
        <w:rPr>
          <w:rFonts w:ascii="Times New Roman" w:hAnsi="Times New Roman" w:cs="Times New Roman"/>
          <w:sz w:val="24"/>
          <w:szCs w:val="24"/>
        </w:rPr>
      </w:pPr>
    </w:p>
    <w:p w14:paraId="082DA5A4" w14:textId="42DDFEC0" w:rsidR="0074393C" w:rsidRPr="00142C86" w:rsidRDefault="00321CCF" w:rsidP="00321CCF">
      <w:pPr>
        <w:pStyle w:val="Sinespaciado"/>
        <w:jc w:val="center"/>
        <w:rPr>
          <w:rFonts w:ascii="Times New Roman" w:hAnsi="Times New Roman" w:cs="Times New Roman"/>
          <w:sz w:val="24"/>
          <w:szCs w:val="24"/>
        </w:rPr>
      </w:pPr>
      <w:r>
        <w:rPr>
          <w:rFonts w:ascii="Times New Roman" w:hAnsi="Times New Roman" w:cs="Times New Roman"/>
          <w:noProof/>
          <w:sz w:val="24"/>
          <w:szCs w:val="24"/>
          <w:lang w:eastAsia="es-CO"/>
        </w:rPr>
        <w:lastRenderedPageBreak/>
        <w:drawing>
          <wp:inline distT="0" distB="0" distL="0" distR="0" wp14:anchorId="57212B34" wp14:editId="38EF583F">
            <wp:extent cx="2400300" cy="2595880"/>
            <wp:effectExtent l="0" t="0" r="0" b="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05118" cy="2601091"/>
                    </a:xfrm>
                    <a:prstGeom prst="rect">
                      <a:avLst/>
                    </a:prstGeom>
                    <a:noFill/>
                    <a:ln>
                      <a:noFill/>
                    </a:ln>
                  </pic:spPr>
                </pic:pic>
              </a:graphicData>
            </a:graphic>
          </wp:inline>
        </w:drawing>
      </w:r>
      <w:r w:rsidR="00F24C71">
        <w:rPr>
          <w:rStyle w:val="Refdenotaalpie"/>
          <w:rFonts w:ascii="Times New Roman" w:hAnsi="Times New Roman" w:cs="Times New Roman"/>
          <w:sz w:val="24"/>
          <w:szCs w:val="24"/>
        </w:rPr>
        <w:footnoteReference w:id="2"/>
      </w:r>
    </w:p>
    <w:p w14:paraId="7CA565BD" w14:textId="77777777" w:rsidR="0074393C" w:rsidRPr="00142C86" w:rsidRDefault="0074393C" w:rsidP="0074393C">
      <w:pPr>
        <w:spacing w:after="0" w:line="240" w:lineRule="auto"/>
        <w:rPr>
          <w:rFonts w:ascii="Times New Roman" w:hAnsi="Times New Roman" w:cs="Times New Roman"/>
          <w:b/>
          <w:sz w:val="24"/>
          <w:szCs w:val="24"/>
        </w:rPr>
      </w:pPr>
    </w:p>
    <w:p w14:paraId="703CF4F3" w14:textId="0F210F1B" w:rsidR="0074393C" w:rsidRDefault="0074393C" w:rsidP="0074393C">
      <w:pPr>
        <w:spacing w:after="0" w:line="240" w:lineRule="auto"/>
        <w:jc w:val="both"/>
        <w:rPr>
          <w:rFonts w:ascii="Times New Roman" w:hAnsi="Times New Roman" w:cs="Times New Roman"/>
          <w:b/>
          <w:sz w:val="24"/>
          <w:szCs w:val="24"/>
        </w:rPr>
      </w:pPr>
      <w:r w:rsidRPr="00142C86">
        <w:rPr>
          <w:rFonts w:ascii="Times New Roman" w:hAnsi="Times New Roman" w:cs="Times New Roman"/>
          <w:sz w:val="24"/>
          <w:szCs w:val="24"/>
        </w:rPr>
        <w:t>La anterior imagen muestra cómo la limitación del beneficio fiscal incluida en el artículo 336 del Estatuto Tributario, representa un alza del 800% en el pago de impuesto sobre la renta de profesores universitarios en relación con el año inmediatamente anterior</w:t>
      </w:r>
      <w:r w:rsidRPr="00142C86">
        <w:rPr>
          <w:rFonts w:ascii="Times New Roman" w:hAnsi="Times New Roman" w:cs="Times New Roman"/>
          <w:b/>
          <w:sz w:val="24"/>
          <w:szCs w:val="24"/>
        </w:rPr>
        <w:t xml:space="preserve">. </w:t>
      </w:r>
    </w:p>
    <w:p w14:paraId="50B47028" w14:textId="77777777" w:rsidR="00321CCF" w:rsidRPr="00142C86" w:rsidRDefault="00321CCF" w:rsidP="0074393C">
      <w:pPr>
        <w:spacing w:after="0" w:line="240" w:lineRule="auto"/>
        <w:jc w:val="both"/>
        <w:rPr>
          <w:rFonts w:ascii="Times New Roman" w:hAnsi="Times New Roman" w:cs="Times New Roman"/>
          <w:b/>
          <w:sz w:val="24"/>
          <w:szCs w:val="24"/>
        </w:rPr>
      </w:pPr>
    </w:p>
    <w:p w14:paraId="6D8E00B1" w14:textId="71A1BDFC" w:rsidR="0074393C" w:rsidRDefault="0074393C" w:rsidP="0074393C">
      <w:pPr>
        <w:spacing w:after="0" w:line="240" w:lineRule="auto"/>
        <w:jc w:val="both"/>
        <w:rPr>
          <w:rFonts w:ascii="Times New Roman" w:hAnsi="Times New Roman" w:cs="Times New Roman"/>
          <w:i/>
          <w:iCs/>
          <w:sz w:val="24"/>
          <w:szCs w:val="24"/>
        </w:rPr>
      </w:pPr>
      <w:r w:rsidRPr="00142C86">
        <w:rPr>
          <w:rFonts w:ascii="Times New Roman" w:hAnsi="Times New Roman" w:cs="Times New Roman"/>
          <w:sz w:val="24"/>
          <w:szCs w:val="24"/>
        </w:rPr>
        <w:t xml:space="preserve">En consecuencia, es claro que el beneficio fiscal instituido a favor de los rectores y </w:t>
      </w:r>
      <w:r w:rsidR="00F24C71">
        <w:rPr>
          <w:rFonts w:ascii="Times New Roman" w:hAnsi="Times New Roman" w:cs="Times New Roman"/>
          <w:sz w:val="24"/>
          <w:szCs w:val="24"/>
        </w:rPr>
        <w:t>p</w:t>
      </w:r>
      <w:r w:rsidRPr="00142C86">
        <w:rPr>
          <w:rFonts w:ascii="Times New Roman" w:hAnsi="Times New Roman" w:cs="Times New Roman"/>
          <w:sz w:val="24"/>
          <w:szCs w:val="24"/>
        </w:rPr>
        <w:t>rofesores de universidades oficiales previsto en el numeral 7 del artículo 206 del Estatuto tributario, hoy resulta inaplicable y pese a que el mismo no pierde vigencia, es decir no ha sido derogado, no cumple o satisface el mandato contenido en el artículo 71 de la Carta Política que dispone: “</w:t>
      </w:r>
      <w:r w:rsidRPr="00142C86">
        <w:rPr>
          <w:rFonts w:ascii="Times New Roman" w:hAnsi="Times New Roman" w:cs="Times New Roman"/>
          <w:i/>
          <w:iCs/>
          <w:sz w:val="24"/>
          <w:szCs w:val="24"/>
        </w:rPr>
        <w:t xml:space="preserve">el Estado creará incentivos para personas e instituciones que desarrollen y fomenten la ciencia y la tecnología y las demás manifestaciones culturales, y ofrecerá estímulos especiales a personas e instituciones que ejerzan estas actividades” </w:t>
      </w:r>
      <w:r w:rsidRPr="00142C86">
        <w:rPr>
          <w:rFonts w:ascii="Times New Roman" w:hAnsi="Times New Roman" w:cs="Times New Roman"/>
          <w:iCs/>
          <w:sz w:val="24"/>
          <w:szCs w:val="24"/>
        </w:rPr>
        <w:t>y el literal f) artículo 31 de la ley 30 de 1992 que sobre el particular señala: “</w:t>
      </w:r>
      <w:r w:rsidRPr="00142C86">
        <w:rPr>
          <w:rFonts w:ascii="Times New Roman" w:hAnsi="Times New Roman" w:cs="Times New Roman"/>
          <w:i/>
          <w:iCs/>
          <w:sz w:val="24"/>
          <w:szCs w:val="24"/>
        </w:rPr>
        <w:t>De conformidad con los artículos 67 y 189, numerales 21, 22 y 26 de la Constitución Política de Colombia y de acuerdo con la presente Ley, el fomento, la inspección y vigilancia de la enseñanza que corresponde al Presidente de la República, estarán orientados a: (…)</w:t>
      </w:r>
      <w:r w:rsidRPr="00142C86">
        <w:rPr>
          <w:rFonts w:ascii="Times New Roman" w:hAnsi="Times New Roman" w:cs="Times New Roman"/>
          <w:color w:val="000000"/>
          <w:sz w:val="24"/>
          <w:szCs w:val="24"/>
          <w:shd w:val="clear" w:color="auto" w:fill="FFFFFF"/>
        </w:rPr>
        <w:t xml:space="preserve"> </w:t>
      </w:r>
      <w:r w:rsidRPr="00142C86">
        <w:rPr>
          <w:rFonts w:ascii="Times New Roman" w:hAnsi="Times New Roman" w:cs="Times New Roman"/>
          <w:i/>
          <w:iCs/>
          <w:sz w:val="24"/>
          <w:szCs w:val="24"/>
        </w:rPr>
        <w:t>f) Crear incentivos para las personas e instituciones que desarrollen y fomenten la técnica, la ciencia, la tecnología, las humanidades, la filosofía y las artes”</w:t>
      </w:r>
      <w:r w:rsidR="0080255F">
        <w:rPr>
          <w:rFonts w:ascii="Times New Roman" w:hAnsi="Times New Roman" w:cs="Times New Roman"/>
          <w:i/>
          <w:iCs/>
          <w:sz w:val="24"/>
          <w:szCs w:val="24"/>
        </w:rPr>
        <w:t>.</w:t>
      </w:r>
    </w:p>
    <w:p w14:paraId="65025DEA" w14:textId="77777777" w:rsidR="0080255F" w:rsidRPr="00142C86" w:rsidRDefault="0080255F" w:rsidP="0074393C">
      <w:pPr>
        <w:spacing w:after="0" w:line="240" w:lineRule="auto"/>
        <w:jc w:val="both"/>
        <w:rPr>
          <w:rFonts w:ascii="Times New Roman" w:hAnsi="Times New Roman" w:cs="Times New Roman"/>
          <w:i/>
          <w:iCs/>
          <w:sz w:val="24"/>
          <w:szCs w:val="24"/>
        </w:rPr>
      </w:pPr>
    </w:p>
    <w:p w14:paraId="7BBD6E39" w14:textId="46C22990" w:rsidR="0074393C" w:rsidRDefault="0080255F" w:rsidP="0074393C">
      <w:pPr>
        <w:spacing w:after="0" w:line="240" w:lineRule="auto"/>
        <w:jc w:val="both"/>
        <w:rPr>
          <w:rFonts w:ascii="Times New Roman" w:hAnsi="Times New Roman" w:cs="Times New Roman"/>
          <w:iCs/>
          <w:sz w:val="24"/>
          <w:szCs w:val="24"/>
        </w:rPr>
      </w:pPr>
      <w:r w:rsidRPr="00142C86">
        <w:rPr>
          <w:rFonts w:ascii="Times New Roman" w:hAnsi="Times New Roman" w:cs="Times New Roman"/>
          <w:iCs/>
          <w:sz w:val="24"/>
          <w:szCs w:val="24"/>
        </w:rPr>
        <w:t>Así</w:t>
      </w:r>
      <w:r w:rsidR="0074393C" w:rsidRPr="00142C86">
        <w:rPr>
          <w:rFonts w:ascii="Times New Roman" w:hAnsi="Times New Roman" w:cs="Times New Roman"/>
          <w:iCs/>
          <w:sz w:val="24"/>
          <w:szCs w:val="24"/>
        </w:rPr>
        <w:t xml:space="preserve"> las cosas, la imposibilidad de aplicar el beneficio fiscal, no solo afecta a quienes en la actualidad nos dedicamos a formar a los futuros profesionales e investigadores del país, sino que desincentiva la vinculación de futuros formadores con las calidades que ello demanda y desconoce el status que debemos</w:t>
      </w:r>
      <w:r>
        <w:rPr>
          <w:rFonts w:ascii="Times New Roman" w:hAnsi="Times New Roman" w:cs="Times New Roman"/>
          <w:iCs/>
          <w:sz w:val="24"/>
          <w:szCs w:val="24"/>
        </w:rPr>
        <w:t xml:space="preserve"> </w:t>
      </w:r>
      <w:r w:rsidR="0074393C" w:rsidRPr="00142C86">
        <w:rPr>
          <w:rFonts w:ascii="Times New Roman" w:hAnsi="Times New Roman" w:cs="Times New Roman"/>
          <w:iCs/>
          <w:sz w:val="24"/>
          <w:szCs w:val="24"/>
        </w:rPr>
        <w:t xml:space="preserve">ocupar en la sociedad. </w:t>
      </w:r>
    </w:p>
    <w:p w14:paraId="21C144B1" w14:textId="77777777" w:rsidR="0080255F" w:rsidRPr="00142C86" w:rsidRDefault="0080255F" w:rsidP="0074393C">
      <w:pPr>
        <w:spacing w:after="0" w:line="240" w:lineRule="auto"/>
        <w:jc w:val="both"/>
        <w:rPr>
          <w:rFonts w:ascii="Times New Roman" w:hAnsi="Times New Roman" w:cs="Times New Roman"/>
          <w:iCs/>
          <w:sz w:val="24"/>
          <w:szCs w:val="24"/>
        </w:rPr>
      </w:pPr>
    </w:p>
    <w:p w14:paraId="2D3A7E83" w14:textId="10546E46" w:rsidR="0074393C" w:rsidRPr="00142C86" w:rsidRDefault="0074393C" w:rsidP="0074393C">
      <w:pPr>
        <w:spacing w:after="0" w:line="240" w:lineRule="auto"/>
        <w:jc w:val="both"/>
        <w:rPr>
          <w:rFonts w:ascii="Times New Roman" w:hAnsi="Times New Roman" w:cs="Times New Roman"/>
          <w:sz w:val="24"/>
          <w:szCs w:val="24"/>
        </w:rPr>
      </w:pPr>
      <w:r w:rsidRPr="00142C86">
        <w:rPr>
          <w:rFonts w:ascii="Times New Roman" w:hAnsi="Times New Roman" w:cs="Times New Roman"/>
          <w:sz w:val="24"/>
          <w:szCs w:val="24"/>
        </w:rPr>
        <w:lastRenderedPageBreak/>
        <w:t>Por las razones brevemente expuestas ponemos a consideración de</w:t>
      </w:r>
      <w:r w:rsidR="00C82F28">
        <w:rPr>
          <w:rFonts w:ascii="Times New Roman" w:hAnsi="Times New Roman" w:cs="Times New Roman"/>
          <w:sz w:val="24"/>
          <w:szCs w:val="24"/>
        </w:rPr>
        <w:t>l Honorable Congreso de la Republica</w:t>
      </w:r>
      <w:r w:rsidRPr="00142C86">
        <w:rPr>
          <w:rFonts w:ascii="Times New Roman" w:hAnsi="Times New Roman" w:cs="Times New Roman"/>
          <w:sz w:val="24"/>
          <w:szCs w:val="24"/>
        </w:rPr>
        <w:t xml:space="preserve"> el </w:t>
      </w:r>
      <w:r w:rsidR="00C82F28">
        <w:rPr>
          <w:rFonts w:ascii="Times New Roman" w:hAnsi="Times New Roman" w:cs="Times New Roman"/>
          <w:sz w:val="24"/>
          <w:szCs w:val="24"/>
        </w:rPr>
        <w:t xml:space="preserve">presente </w:t>
      </w:r>
      <w:r w:rsidRPr="00142C86">
        <w:rPr>
          <w:rFonts w:ascii="Times New Roman" w:hAnsi="Times New Roman" w:cs="Times New Roman"/>
          <w:sz w:val="24"/>
          <w:szCs w:val="24"/>
        </w:rPr>
        <w:t>proyecto de ley que tiene como propósito modificar el artículo 336 del Estatuto Tributario, modificado por el artículo 1.</w:t>
      </w:r>
      <w:r w:rsidRPr="00142C86">
        <w:rPr>
          <w:rFonts w:ascii="Times New Roman" w:hAnsi="Times New Roman" w:cs="Times New Roman"/>
          <w:sz w:val="24"/>
          <w:szCs w:val="24"/>
          <w:vertAlign w:val="superscript"/>
        </w:rPr>
        <w:t>o</w:t>
      </w:r>
      <w:r w:rsidRPr="00142C86">
        <w:rPr>
          <w:rFonts w:ascii="Times New Roman" w:hAnsi="Times New Roman" w:cs="Times New Roman"/>
          <w:sz w:val="24"/>
          <w:szCs w:val="24"/>
        </w:rPr>
        <w:t xml:space="preserve"> de la Ley 1819 de 2016, en el sentido de adicionarle un parágrafo mediante el cual se precise que para el caso de los servidores públicos rectores y profesores de universidades oficiales</w:t>
      </w:r>
      <w:r w:rsidR="00DA12EA">
        <w:rPr>
          <w:rFonts w:ascii="Times New Roman" w:hAnsi="Times New Roman" w:cs="Times New Roman"/>
          <w:sz w:val="24"/>
          <w:szCs w:val="24"/>
        </w:rPr>
        <w:t>,</w:t>
      </w:r>
      <w:r w:rsidRPr="00142C86">
        <w:rPr>
          <w:rFonts w:ascii="Times New Roman" w:hAnsi="Times New Roman" w:cs="Times New Roman"/>
          <w:sz w:val="24"/>
          <w:szCs w:val="24"/>
        </w:rPr>
        <w:t xml:space="preserve"> los gastos de representación reconocidos como renta exenta en el numeral 7 </w:t>
      </w:r>
      <w:r w:rsidR="00C82F28" w:rsidRPr="00142C86">
        <w:rPr>
          <w:rFonts w:ascii="Times New Roman" w:hAnsi="Times New Roman" w:cs="Times New Roman"/>
          <w:sz w:val="24"/>
          <w:szCs w:val="24"/>
        </w:rPr>
        <w:t>artículo</w:t>
      </w:r>
      <w:r w:rsidRPr="00142C86">
        <w:rPr>
          <w:rFonts w:ascii="Times New Roman" w:hAnsi="Times New Roman" w:cs="Times New Roman"/>
          <w:sz w:val="24"/>
          <w:szCs w:val="24"/>
        </w:rPr>
        <w:t xml:space="preserve"> 206 del Estatuto Tributario</w:t>
      </w:r>
      <w:r w:rsidR="00DA12EA">
        <w:rPr>
          <w:rFonts w:ascii="Times New Roman" w:hAnsi="Times New Roman" w:cs="Times New Roman"/>
          <w:sz w:val="24"/>
          <w:szCs w:val="24"/>
        </w:rPr>
        <w:t>,</w:t>
      </w:r>
      <w:r w:rsidRPr="00142C86">
        <w:rPr>
          <w:rFonts w:ascii="Times New Roman" w:hAnsi="Times New Roman" w:cs="Times New Roman"/>
          <w:sz w:val="24"/>
          <w:szCs w:val="24"/>
        </w:rPr>
        <w:t xml:space="preserve"> no se tendrán en cuenta para efectos del cálculo del límite porcentual previsto en el</w:t>
      </w:r>
      <w:r w:rsidR="00DA12EA">
        <w:rPr>
          <w:rFonts w:ascii="Times New Roman" w:hAnsi="Times New Roman" w:cs="Times New Roman"/>
          <w:sz w:val="24"/>
          <w:szCs w:val="24"/>
        </w:rPr>
        <w:t xml:space="preserve"> inciso segundo del</w:t>
      </w:r>
      <w:r w:rsidRPr="00142C86">
        <w:rPr>
          <w:rFonts w:ascii="Times New Roman" w:hAnsi="Times New Roman" w:cs="Times New Roman"/>
          <w:sz w:val="24"/>
          <w:szCs w:val="24"/>
        </w:rPr>
        <w:t xml:space="preserve"> artículo 336 del E.T.</w:t>
      </w:r>
    </w:p>
    <w:p w14:paraId="3B05CC99" w14:textId="77777777" w:rsidR="0080255F" w:rsidRDefault="0080255F" w:rsidP="0074393C">
      <w:pPr>
        <w:spacing w:after="0" w:line="240" w:lineRule="auto"/>
        <w:jc w:val="both"/>
        <w:rPr>
          <w:rFonts w:ascii="Times New Roman" w:hAnsi="Times New Roman" w:cs="Times New Roman"/>
          <w:sz w:val="24"/>
          <w:szCs w:val="24"/>
        </w:rPr>
      </w:pPr>
    </w:p>
    <w:p w14:paraId="02B42724" w14:textId="3101254C" w:rsidR="006C1B32" w:rsidRPr="00C82F28" w:rsidRDefault="00C82F28" w:rsidP="006C1B32">
      <w:pPr>
        <w:spacing w:after="0" w:line="240" w:lineRule="auto"/>
        <w:jc w:val="both"/>
        <w:textAlignment w:val="center"/>
        <w:rPr>
          <w:rFonts w:ascii="Times New Roman" w:eastAsia="Times New Roman" w:hAnsi="Times New Roman" w:cs="Times New Roman"/>
          <w:bCs/>
          <w:color w:val="000000" w:themeColor="text1"/>
          <w:sz w:val="24"/>
          <w:szCs w:val="24"/>
          <w:lang w:val="es-ES_tradnl" w:eastAsia="es-CO"/>
        </w:rPr>
      </w:pPr>
      <w:r>
        <w:rPr>
          <w:rFonts w:ascii="Times New Roman" w:eastAsia="Times New Roman" w:hAnsi="Times New Roman" w:cs="Times New Roman"/>
          <w:bCs/>
          <w:color w:val="000000" w:themeColor="text1"/>
          <w:sz w:val="24"/>
          <w:szCs w:val="24"/>
          <w:lang w:val="es-ES_tradnl" w:eastAsia="es-CO"/>
        </w:rPr>
        <w:t xml:space="preserve">Por último, en </w:t>
      </w:r>
      <w:r w:rsidR="0045286A">
        <w:rPr>
          <w:rFonts w:ascii="Times New Roman" w:eastAsia="Times New Roman" w:hAnsi="Times New Roman" w:cs="Times New Roman"/>
          <w:bCs/>
          <w:color w:val="000000" w:themeColor="text1"/>
          <w:sz w:val="24"/>
          <w:szCs w:val="24"/>
          <w:lang w:val="es-ES_tradnl" w:eastAsia="es-CO"/>
        </w:rPr>
        <w:t>nuestra</w:t>
      </w:r>
      <w:r>
        <w:rPr>
          <w:rFonts w:ascii="Times New Roman" w:eastAsia="Times New Roman" w:hAnsi="Times New Roman" w:cs="Times New Roman"/>
          <w:bCs/>
          <w:color w:val="000000" w:themeColor="text1"/>
          <w:sz w:val="24"/>
          <w:szCs w:val="24"/>
          <w:lang w:val="es-ES_tradnl" w:eastAsia="es-CO"/>
        </w:rPr>
        <w:t xml:space="preserve"> labor como Congresista</w:t>
      </w:r>
      <w:r w:rsidR="0045286A">
        <w:rPr>
          <w:rFonts w:ascii="Times New Roman" w:eastAsia="Times New Roman" w:hAnsi="Times New Roman" w:cs="Times New Roman"/>
          <w:bCs/>
          <w:color w:val="000000" w:themeColor="text1"/>
          <w:sz w:val="24"/>
          <w:szCs w:val="24"/>
          <w:lang w:val="es-ES_tradnl" w:eastAsia="es-CO"/>
        </w:rPr>
        <w:t>s</w:t>
      </w:r>
      <w:r>
        <w:rPr>
          <w:rFonts w:ascii="Times New Roman" w:eastAsia="Times New Roman" w:hAnsi="Times New Roman" w:cs="Times New Roman"/>
          <w:bCs/>
          <w:color w:val="000000" w:themeColor="text1"/>
          <w:sz w:val="24"/>
          <w:szCs w:val="24"/>
          <w:lang w:val="es-ES_tradnl" w:eastAsia="es-CO"/>
        </w:rPr>
        <w:t xml:space="preserve"> y siendo transparente</w:t>
      </w:r>
      <w:r w:rsidR="0045286A">
        <w:rPr>
          <w:rFonts w:ascii="Times New Roman" w:eastAsia="Times New Roman" w:hAnsi="Times New Roman" w:cs="Times New Roman"/>
          <w:bCs/>
          <w:color w:val="000000" w:themeColor="text1"/>
          <w:sz w:val="24"/>
          <w:szCs w:val="24"/>
          <w:lang w:val="es-ES_tradnl" w:eastAsia="es-CO"/>
        </w:rPr>
        <w:t>s</w:t>
      </w:r>
      <w:r>
        <w:rPr>
          <w:rFonts w:ascii="Times New Roman" w:eastAsia="Times New Roman" w:hAnsi="Times New Roman" w:cs="Times New Roman"/>
          <w:bCs/>
          <w:color w:val="000000" w:themeColor="text1"/>
          <w:sz w:val="24"/>
          <w:szCs w:val="24"/>
          <w:lang w:val="es-ES_tradnl" w:eastAsia="es-CO"/>
        </w:rPr>
        <w:t xml:space="preserve">, es </w:t>
      </w:r>
      <w:r w:rsidR="00935954">
        <w:rPr>
          <w:rFonts w:ascii="Times New Roman" w:eastAsia="Times New Roman" w:hAnsi="Times New Roman" w:cs="Times New Roman"/>
          <w:bCs/>
          <w:color w:val="000000" w:themeColor="text1"/>
          <w:sz w:val="24"/>
          <w:szCs w:val="24"/>
          <w:lang w:val="es-ES_tradnl" w:eastAsia="es-CO"/>
        </w:rPr>
        <w:t>imperativo mencionar</w:t>
      </w:r>
      <w:r>
        <w:rPr>
          <w:rFonts w:ascii="Times New Roman" w:eastAsia="Times New Roman" w:hAnsi="Times New Roman" w:cs="Times New Roman"/>
          <w:bCs/>
          <w:color w:val="000000" w:themeColor="text1"/>
          <w:sz w:val="24"/>
          <w:szCs w:val="24"/>
          <w:lang w:val="es-ES_tradnl" w:eastAsia="es-CO"/>
        </w:rPr>
        <w:t xml:space="preserve"> que el presente proyecto de ley lo elaboró la comunidad de docentes de las Instituciones de Educación Superior Publicas</w:t>
      </w:r>
      <w:r w:rsidR="00935954">
        <w:rPr>
          <w:rFonts w:ascii="Times New Roman" w:eastAsia="Times New Roman" w:hAnsi="Times New Roman" w:cs="Times New Roman"/>
          <w:bCs/>
          <w:color w:val="000000" w:themeColor="text1"/>
          <w:sz w:val="24"/>
          <w:szCs w:val="24"/>
          <w:lang w:val="es-ES_tradnl" w:eastAsia="es-CO"/>
        </w:rPr>
        <w:t xml:space="preserve"> (Profesores de la Universidad Industrial de Santander y la Asociación de Profesores de la Universidad de Antioquia)</w:t>
      </w:r>
      <w:r>
        <w:rPr>
          <w:rFonts w:ascii="Times New Roman" w:eastAsia="Times New Roman" w:hAnsi="Times New Roman" w:cs="Times New Roman"/>
          <w:bCs/>
          <w:color w:val="000000" w:themeColor="text1"/>
          <w:sz w:val="24"/>
          <w:szCs w:val="24"/>
          <w:lang w:val="es-ES_tradnl" w:eastAsia="es-CO"/>
        </w:rPr>
        <w:t xml:space="preserve">, por lo cual el contenido intelectual y material de este documento se debe reconocer a este grupo, quien amablemente y en búsqueda de satisfacer una de las múltiples carencias que presenta el sector educativo en nuestro país, amablemente nos presentaron la iniciativa, </w:t>
      </w:r>
      <w:r w:rsidR="0045286A">
        <w:rPr>
          <w:rFonts w:ascii="Times New Roman" w:eastAsia="Times New Roman" w:hAnsi="Times New Roman" w:cs="Times New Roman"/>
          <w:bCs/>
          <w:color w:val="000000" w:themeColor="text1"/>
          <w:sz w:val="24"/>
          <w:szCs w:val="24"/>
          <w:lang w:val="es-ES_tradnl" w:eastAsia="es-CO"/>
        </w:rPr>
        <w:t xml:space="preserve">la cual decidimos </w:t>
      </w:r>
      <w:r w:rsidR="00935954">
        <w:rPr>
          <w:rFonts w:ascii="Times New Roman" w:eastAsia="Times New Roman" w:hAnsi="Times New Roman" w:cs="Times New Roman"/>
          <w:bCs/>
          <w:color w:val="000000" w:themeColor="text1"/>
          <w:sz w:val="24"/>
          <w:szCs w:val="24"/>
          <w:lang w:val="es-ES_tradnl" w:eastAsia="es-CO"/>
        </w:rPr>
        <w:t xml:space="preserve">revisar, adecuar y </w:t>
      </w:r>
      <w:r>
        <w:rPr>
          <w:rFonts w:ascii="Times New Roman" w:eastAsia="Times New Roman" w:hAnsi="Times New Roman" w:cs="Times New Roman"/>
          <w:bCs/>
          <w:color w:val="000000" w:themeColor="text1"/>
          <w:sz w:val="24"/>
          <w:szCs w:val="24"/>
          <w:lang w:val="es-ES_tradnl" w:eastAsia="es-CO"/>
        </w:rPr>
        <w:t>presentar a discusión siendo consciente de los problemas gravísimos que se están presentando sobre este tema hoy en día.</w:t>
      </w:r>
      <w:r w:rsidR="0045286A">
        <w:rPr>
          <w:rFonts w:ascii="Times New Roman" w:eastAsia="Times New Roman" w:hAnsi="Times New Roman" w:cs="Times New Roman"/>
          <w:bCs/>
          <w:color w:val="000000" w:themeColor="text1"/>
          <w:sz w:val="24"/>
          <w:szCs w:val="24"/>
          <w:lang w:val="es-ES_tradnl" w:eastAsia="es-CO"/>
        </w:rPr>
        <w:t xml:space="preserve"> Así mismo, el presente documento fue trabajado con el H. R. León Fredy Muñoz Lopera</w:t>
      </w:r>
      <w:r w:rsidR="00935954">
        <w:rPr>
          <w:rFonts w:ascii="Times New Roman" w:eastAsia="Times New Roman" w:hAnsi="Times New Roman" w:cs="Times New Roman"/>
          <w:bCs/>
          <w:color w:val="000000" w:themeColor="text1"/>
          <w:sz w:val="24"/>
          <w:szCs w:val="24"/>
          <w:lang w:val="es-ES_tradnl" w:eastAsia="es-CO"/>
        </w:rPr>
        <w:t xml:space="preserve"> del Partido Alianza Verde</w:t>
      </w:r>
      <w:r w:rsidR="0045286A">
        <w:rPr>
          <w:rFonts w:ascii="Times New Roman" w:eastAsia="Times New Roman" w:hAnsi="Times New Roman" w:cs="Times New Roman"/>
          <w:bCs/>
          <w:color w:val="000000" w:themeColor="text1"/>
          <w:sz w:val="24"/>
          <w:szCs w:val="24"/>
          <w:lang w:val="es-ES_tradnl" w:eastAsia="es-CO"/>
        </w:rPr>
        <w:t>, sin embargo, no figura como autor para evitar un posible conflicto de intereses.</w:t>
      </w:r>
    </w:p>
    <w:p w14:paraId="36074509" w14:textId="4FF0380B" w:rsidR="00C82F28" w:rsidRDefault="00C82F28" w:rsidP="006C1B32">
      <w:pPr>
        <w:spacing w:after="0" w:line="240" w:lineRule="auto"/>
        <w:jc w:val="both"/>
        <w:textAlignment w:val="center"/>
        <w:rPr>
          <w:rFonts w:ascii="Times New Roman" w:eastAsia="Times New Roman" w:hAnsi="Times New Roman" w:cs="Times New Roman"/>
          <w:b/>
          <w:bCs/>
          <w:color w:val="000000" w:themeColor="text1"/>
          <w:sz w:val="24"/>
          <w:szCs w:val="24"/>
          <w:lang w:val="es-ES_tradnl" w:eastAsia="es-CO"/>
        </w:rPr>
      </w:pPr>
    </w:p>
    <w:p w14:paraId="572C8B29" w14:textId="77777777" w:rsidR="006C1B32" w:rsidRPr="00F367AC" w:rsidRDefault="006C1B32" w:rsidP="006C1B32">
      <w:pPr>
        <w:pStyle w:val="Prrafodelista"/>
        <w:numPr>
          <w:ilvl w:val="0"/>
          <w:numId w:val="27"/>
        </w:numPr>
        <w:spacing w:after="0" w:line="240" w:lineRule="auto"/>
        <w:jc w:val="both"/>
        <w:textAlignment w:val="center"/>
        <w:rPr>
          <w:rFonts w:ascii="Times New Roman" w:eastAsia="Times New Roman" w:hAnsi="Times New Roman" w:cs="Times New Roman"/>
          <w:color w:val="000000" w:themeColor="text1"/>
          <w:sz w:val="24"/>
          <w:szCs w:val="24"/>
          <w:lang w:eastAsia="es-CO"/>
        </w:rPr>
      </w:pPr>
      <w:r w:rsidRPr="00F367AC">
        <w:rPr>
          <w:rFonts w:ascii="Times New Roman" w:eastAsia="Times New Roman" w:hAnsi="Times New Roman" w:cs="Times New Roman"/>
          <w:b/>
          <w:bCs/>
          <w:color w:val="000000" w:themeColor="text1"/>
          <w:sz w:val="24"/>
          <w:szCs w:val="24"/>
          <w:lang w:val="es-ES_tradnl" w:eastAsia="es-CO"/>
        </w:rPr>
        <w:t>Objetivos y justificación del proyecto de ley.</w:t>
      </w:r>
    </w:p>
    <w:p w14:paraId="62E37B1C" w14:textId="4836A61B" w:rsidR="006C1B32" w:rsidRDefault="006C1B32" w:rsidP="006C1B32">
      <w:pPr>
        <w:spacing w:after="0" w:line="240" w:lineRule="auto"/>
        <w:jc w:val="both"/>
        <w:textAlignment w:val="center"/>
        <w:rPr>
          <w:rFonts w:ascii="Times New Roman" w:eastAsia="Times New Roman" w:hAnsi="Times New Roman" w:cs="Times New Roman"/>
          <w:color w:val="000000" w:themeColor="text1"/>
          <w:sz w:val="24"/>
          <w:szCs w:val="24"/>
          <w:lang w:val="es-ES_tradnl" w:eastAsia="es-CO"/>
        </w:rPr>
      </w:pPr>
    </w:p>
    <w:p w14:paraId="738F25DC" w14:textId="7876CE80" w:rsidR="005614D1" w:rsidRDefault="005614D1" w:rsidP="006C1B32">
      <w:pPr>
        <w:spacing w:after="0" w:line="240" w:lineRule="auto"/>
        <w:jc w:val="both"/>
        <w:textAlignment w:val="center"/>
        <w:rPr>
          <w:rFonts w:ascii="Times New Roman" w:eastAsia="Times New Roman" w:hAnsi="Times New Roman" w:cs="Times New Roman"/>
          <w:color w:val="000000" w:themeColor="text1"/>
          <w:sz w:val="24"/>
          <w:szCs w:val="24"/>
          <w:lang w:val="es-ES_tradnl" w:eastAsia="es-CO"/>
        </w:rPr>
      </w:pPr>
      <w:r>
        <w:rPr>
          <w:rFonts w:ascii="Times New Roman" w:eastAsia="Times New Roman" w:hAnsi="Times New Roman" w:cs="Times New Roman"/>
          <w:color w:val="000000" w:themeColor="text1"/>
          <w:sz w:val="24"/>
          <w:szCs w:val="24"/>
          <w:lang w:val="es-ES_tradnl" w:eastAsia="es-CO"/>
        </w:rPr>
        <w:t>En el presente acápite se dará cuenta de los objetivos del Proyecto de Ley y la respectiva justificación del mismo, para denotar sus fines y dar cuenta de las causas que lo justifican.</w:t>
      </w:r>
    </w:p>
    <w:p w14:paraId="4EA38C7A" w14:textId="77777777" w:rsidR="005614D1" w:rsidRPr="00F367AC" w:rsidRDefault="005614D1" w:rsidP="006C1B32">
      <w:pPr>
        <w:spacing w:after="0" w:line="240" w:lineRule="auto"/>
        <w:jc w:val="both"/>
        <w:textAlignment w:val="center"/>
        <w:rPr>
          <w:rFonts w:ascii="Times New Roman" w:eastAsia="Times New Roman" w:hAnsi="Times New Roman" w:cs="Times New Roman"/>
          <w:color w:val="000000" w:themeColor="text1"/>
          <w:sz w:val="24"/>
          <w:szCs w:val="24"/>
          <w:lang w:val="es-ES_tradnl" w:eastAsia="es-CO"/>
        </w:rPr>
      </w:pPr>
    </w:p>
    <w:p w14:paraId="4BF6CB7F" w14:textId="300DFD50" w:rsidR="006C1B32" w:rsidRPr="00F367AC" w:rsidRDefault="006C1B32" w:rsidP="006C1B32">
      <w:pPr>
        <w:pStyle w:val="Prrafodelista"/>
        <w:numPr>
          <w:ilvl w:val="1"/>
          <w:numId w:val="27"/>
        </w:numPr>
        <w:spacing w:after="0" w:line="240" w:lineRule="auto"/>
        <w:jc w:val="both"/>
        <w:textAlignment w:val="center"/>
        <w:rPr>
          <w:rFonts w:ascii="Times New Roman" w:eastAsia="Times New Roman" w:hAnsi="Times New Roman" w:cs="Times New Roman"/>
          <w:b/>
          <w:color w:val="000000" w:themeColor="text1"/>
          <w:sz w:val="24"/>
          <w:szCs w:val="24"/>
          <w:lang w:val="es-ES_tradnl" w:eastAsia="es-CO"/>
        </w:rPr>
      </w:pPr>
      <w:r w:rsidRPr="00F367AC">
        <w:rPr>
          <w:rFonts w:ascii="Times New Roman" w:eastAsia="Times New Roman" w:hAnsi="Times New Roman" w:cs="Times New Roman"/>
          <w:b/>
          <w:color w:val="000000" w:themeColor="text1"/>
          <w:sz w:val="24"/>
          <w:szCs w:val="24"/>
          <w:lang w:val="es-ES_tradnl" w:eastAsia="es-CO"/>
        </w:rPr>
        <w:t xml:space="preserve"> Objetivo</w:t>
      </w:r>
      <w:r w:rsidR="008477D1">
        <w:rPr>
          <w:rFonts w:ascii="Times New Roman" w:eastAsia="Times New Roman" w:hAnsi="Times New Roman" w:cs="Times New Roman"/>
          <w:b/>
          <w:color w:val="000000" w:themeColor="text1"/>
          <w:sz w:val="24"/>
          <w:szCs w:val="24"/>
          <w:lang w:val="es-ES_tradnl" w:eastAsia="es-CO"/>
        </w:rPr>
        <w:t>s.</w:t>
      </w:r>
    </w:p>
    <w:p w14:paraId="55E9974F" w14:textId="77777777" w:rsidR="006C1B32" w:rsidRPr="00F367AC" w:rsidRDefault="006C1B32" w:rsidP="006C1B32">
      <w:pPr>
        <w:spacing w:after="0" w:line="240" w:lineRule="auto"/>
        <w:jc w:val="both"/>
        <w:textAlignment w:val="center"/>
        <w:rPr>
          <w:rFonts w:ascii="Times New Roman" w:eastAsia="Times New Roman" w:hAnsi="Times New Roman" w:cs="Times New Roman"/>
          <w:color w:val="000000" w:themeColor="text1"/>
          <w:sz w:val="24"/>
          <w:szCs w:val="24"/>
          <w:lang w:val="es-ES_tradnl" w:eastAsia="es-CO"/>
        </w:rPr>
      </w:pPr>
    </w:p>
    <w:p w14:paraId="31272745" w14:textId="7905F0D6" w:rsidR="006C1B32" w:rsidRDefault="006C1B32" w:rsidP="006C1B32">
      <w:pPr>
        <w:spacing w:after="0" w:line="240" w:lineRule="auto"/>
        <w:jc w:val="both"/>
        <w:textAlignment w:val="center"/>
        <w:rPr>
          <w:rFonts w:ascii="Times New Roman" w:eastAsia="Times New Roman" w:hAnsi="Times New Roman" w:cs="Times New Roman"/>
          <w:color w:val="000000" w:themeColor="text1"/>
          <w:sz w:val="24"/>
          <w:szCs w:val="24"/>
          <w:lang w:val="es-ES_tradnl" w:eastAsia="es-CO"/>
        </w:rPr>
      </w:pPr>
      <w:r w:rsidRPr="00F367AC">
        <w:rPr>
          <w:rFonts w:ascii="Times New Roman" w:eastAsia="Times New Roman" w:hAnsi="Times New Roman" w:cs="Times New Roman"/>
          <w:color w:val="000000" w:themeColor="text1"/>
          <w:sz w:val="24"/>
          <w:szCs w:val="24"/>
          <w:lang w:val="es-ES_tradnl" w:eastAsia="es-CO"/>
        </w:rPr>
        <w:t>El objetivo general del proyecto de Ley es el siguiente:</w:t>
      </w:r>
    </w:p>
    <w:p w14:paraId="5D541CD2" w14:textId="77777777" w:rsidR="001479C9" w:rsidRPr="00F367AC" w:rsidRDefault="001479C9" w:rsidP="006C1B32">
      <w:pPr>
        <w:spacing w:after="0" w:line="240" w:lineRule="auto"/>
        <w:jc w:val="both"/>
        <w:textAlignment w:val="center"/>
        <w:rPr>
          <w:rFonts w:ascii="Times New Roman" w:eastAsia="Times New Roman" w:hAnsi="Times New Roman" w:cs="Times New Roman"/>
          <w:color w:val="000000" w:themeColor="text1"/>
          <w:sz w:val="24"/>
          <w:szCs w:val="24"/>
          <w:lang w:val="es-ES_tradnl" w:eastAsia="es-CO"/>
        </w:rPr>
      </w:pPr>
    </w:p>
    <w:p w14:paraId="26FAEBB0" w14:textId="19C3A027" w:rsidR="001479C9" w:rsidRDefault="001479C9" w:rsidP="00C64F16">
      <w:pPr>
        <w:pStyle w:val="Prrafodelista"/>
        <w:numPr>
          <w:ilvl w:val="0"/>
          <w:numId w:val="29"/>
        </w:numPr>
        <w:spacing w:after="0" w:line="240" w:lineRule="auto"/>
        <w:jc w:val="both"/>
        <w:textAlignment w:val="center"/>
        <w:rPr>
          <w:rFonts w:ascii="Times New Roman" w:eastAsia="Times New Roman" w:hAnsi="Times New Roman" w:cs="Times New Roman"/>
          <w:color w:val="000000" w:themeColor="text1"/>
          <w:sz w:val="24"/>
          <w:szCs w:val="24"/>
          <w:lang w:val="es-ES_tradnl" w:eastAsia="es-CO"/>
        </w:rPr>
      </w:pPr>
      <w:r>
        <w:rPr>
          <w:rFonts w:ascii="Times New Roman" w:eastAsia="Times New Roman" w:hAnsi="Times New Roman" w:cs="Times New Roman"/>
          <w:color w:val="000000" w:themeColor="text1"/>
          <w:sz w:val="24"/>
          <w:szCs w:val="24"/>
          <w:lang w:val="es-ES_tradnl" w:eastAsia="es-CO"/>
        </w:rPr>
        <w:t>Dignificar</w:t>
      </w:r>
      <w:r w:rsidR="002510DE">
        <w:rPr>
          <w:rFonts w:ascii="Times New Roman" w:eastAsia="Times New Roman" w:hAnsi="Times New Roman" w:cs="Times New Roman"/>
          <w:color w:val="000000" w:themeColor="text1"/>
          <w:sz w:val="24"/>
          <w:szCs w:val="24"/>
          <w:lang w:val="es-ES_tradnl" w:eastAsia="es-CO"/>
        </w:rPr>
        <w:t xml:space="preserve"> </w:t>
      </w:r>
      <w:r>
        <w:rPr>
          <w:rFonts w:ascii="Times New Roman" w:eastAsia="Times New Roman" w:hAnsi="Times New Roman" w:cs="Times New Roman"/>
          <w:color w:val="000000" w:themeColor="text1"/>
          <w:sz w:val="24"/>
          <w:szCs w:val="24"/>
          <w:lang w:val="es-ES_tradnl" w:eastAsia="es-CO"/>
        </w:rPr>
        <w:t>la profesión docente de Instituciones de Educación Superior</w:t>
      </w:r>
      <w:r w:rsidR="002510DE">
        <w:rPr>
          <w:rFonts w:ascii="Times New Roman" w:eastAsia="Times New Roman" w:hAnsi="Times New Roman" w:cs="Times New Roman"/>
          <w:color w:val="000000" w:themeColor="text1"/>
          <w:sz w:val="24"/>
          <w:szCs w:val="24"/>
          <w:lang w:val="es-ES_tradnl" w:eastAsia="es-CO"/>
        </w:rPr>
        <w:t xml:space="preserve"> </w:t>
      </w:r>
      <w:r w:rsidR="00DA12EA">
        <w:rPr>
          <w:rFonts w:ascii="Times New Roman" w:eastAsia="Times New Roman" w:hAnsi="Times New Roman" w:cs="Times New Roman"/>
          <w:color w:val="000000" w:themeColor="text1"/>
          <w:sz w:val="24"/>
          <w:szCs w:val="24"/>
          <w:lang w:val="es-ES_tradnl" w:eastAsia="es-CO"/>
        </w:rPr>
        <w:t xml:space="preserve">Publicas </w:t>
      </w:r>
      <w:r w:rsidR="002510DE">
        <w:rPr>
          <w:rFonts w:ascii="Times New Roman" w:eastAsia="Times New Roman" w:hAnsi="Times New Roman" w:cs="Times New Roman"/>
          <w:color w:val="000000" w:themeColor="text1"/>
          <w:sz w:val="24"/>
          <w:szCs w:val="24"/>
          <w:lang w:val="es-ES_tradnl" w:eastAsia="es-CO"/>
        </w:rPr>
        <w:t xml:space="preserve">por medio de un reconocimiento financiero a través de la efectiva aplicación del numeral </w:t>
      </w:r>
      <w:r w:rsidR="0052779D">
        <w:rPr>
          <w:rFonts w:ascii="Times New Roman" w:eastAsia="Times New Roman" w:hAnsi="Times New Roman" w:cs="Times New Roman"/>
          <w:color w:val="000000" w:themeColor="text1"/>
          <w:sz w:val="24"/>
          <w:szCs w:val="24"/>
          <w:lang w:val="es-ES_tradnl" w:eastAsia="es-CO"/>
        </w:rPr>
        <w:t>7</w:t>
      </w:r>
      <w:r w:rsidR="002510DE">
        <w:rPr>
          <w:rFonts w:ascii="Times New Roman" w:eastAsia="Times New Roman" w:hAnsi="Times New Roman" w:cs="Times New Roman"/>
          <w:color w:val="000000" w:themeColor="text1"/>
          <w:sz w:val="24"/>
          <w:szCs w:val="24"/>
          <w:lang w:val="es-ES_tradnl" w:eastAsia="es-CO"/>
        </w:rPr>
        <w:t xml:space="preserve"> del artículo 206 del Estatuto Tributario.</w:t>
      </w:r>
    </w:p>
    <w:p w14:paraId="36DC0CCF" w14:textId="6789A7E5" w:rsidR="006C1B32" w:rsidRPr="00CE536B" w:rsidRDefault="006C1B32" w:rsidP="001479C9">
      <w:pPr>
        <w:pStyle w:val="Prrafodelista"/>
        <w:spacing w:after="0" w:line="240" w:lineRule="auto"/>
        <w:jc w:val="both"/>
        <w:textAlignment w:val="center"/>
        <w:rPr>
          <w:rFonts w:ascii="Times New Roman" w:eastAsia="Times New Roman" w:hAnsi="Times New Roman" w:cs="Times New Roman"/>
          <w:color w:val="000000" w:themeColor="text1"/>
          <w:sz w:val="24"/>
          <w:szCs w:val="24"/>
          <w:lang w:val="es-ES_tradnl" w:eastAsia="es-CO"/>
        </w:rPr>
      </w:pPr>
      <w:r w:rsidRPr="00CE536B">
        <w:rPr>
          <w:rFonts w:ascii="Times New Roman" w:eastAsia="Times New Roman" w:hAnsi="Times New Roman" w:cs="Times New Roman"/>
          <w:color w:val="000000" w:themeColor="text1"/>
          <w:sz w:val="24"/>
          <w:szCs w:val="24"/>
          <w:lang w:val="es-ES_tradnl" w:eastAsia="es-CO"/>
        </w:rPr>
        <w:t xml:space="preserve"> </w:t>
      </w:r>
    </w:p>
    <w:p w14:paraId="32E444B5" w14:textId="6152DAC4" w:rsidR="006C1B32" w:rsidRPr="00F367AC" w:rsidRDefault="006C1B32" w:rsidP="006C1B32">
      <w:pPr>
        <w:spacing w:after="0" w:line="240" w:lineRule="auto"/>
        <w:jc w:val="both"/>
        <w:textAlignment w:val="center"/>
        <w:rPr>
          <w:rFonts w:ascii="Times New Roman" w:eastAsia="Times New Roman" w:hAnsi="Times New Roman" w:cs="Times New Roman"/>
          <w:color w:val="000000" w:themeColor="text1"/>
          <w:sz w:val="24"/>
          <w:szCs w:val="24"/>
          <w:lang w:val="es-ES_tradnl" w:eastAsia="es-CO"/>
        </w:rPr>
      </w:pPr>
      <w:r w:rsidRPr="00F367AC">
        <w:rPr>
          <w:rFonts w:ascii="Times New Roman" w:eastAsia="Times New Roman" w:hAnsi="Times New Roman" w:cs="Times New Roman"/>
          <w:color w:val="000000" w:themeColor="text1"/>
          <w:sz w:val="24"/>
          <w:szCs w:val="24"/>
          <w:lang w:val="es-ES_tradnl" w:eastAsia="es-CO"/>
        </w:rPr>
        <w:t>A través de est</w:t>
      </w:r>
      <w:r w:rsidR="00206C6D">
        <w:rPr>
          <w:rFonts w:ascii="Times New Roman" w:eastAsia="Times New Roman" w:hAnsi="Times New Roman" w:cs="Times New Roman"/>
          <w:color w:val="000000" w:themeColor="text1"/>
          <w:sz w:val="24"/>
          <w:szCs w:val="24"/>
          <w:lang w:val="es-ES_tradnl" w:eastAsia="es-CO"/>
        </w:rPr>
        <w:t>e objetivo general</w:t>
      </w:r>
      <w:r w:rsidRPr="00F367AC">
        <w:rPr>
          <w:rFonts w:ascii="Times New Roman" w:eastAsia="Times New Roman" w:hAnsi="Times New Roman" w:cs="Times New Roman"/>
          <w:color w:val="000000" w:themeColor="text1"/>
          <w:sz w:val="24"/>
          <w:szCs w:val="24"/>
          <w:lang w:val="es-ES_tradnl" w:eastAsia="es-CO"/>
        </w:rPr>
        <w:t xml:space="preserve"> se pretende conseguir los siguientes objetivos específicos:</w:t>
      </w:r>
    </w:p>
    <w:p w14:paraId="7A2C8F9E" w14:textId="77777777" w:rsidR="006C1B32" w:rsidRPr="00F367AC" w:rsidRDefault="006C1B32" w:rsidP="006C1B32">
      <w:pPr>
        <w:spacing w:after="0" w:line="240" w:lineRule="auto"/>
        <w:jc w:val="both"/>
        <w:textAlignment w:val="center"/>
        <w:rPr>
          <w:rFonts w:ascii="Times New Roman" w:eastAsia="Times New Roman" w:hAnsi="Times New Roman" w:cs="Times New Roman"/>
          <w:color w:val="000000" w:themeColor="text1"/>
          <w:sz w:val="24"/>
          <w:szCs w:val="24"/>
          <w:lang w:val="es-ES_tradnl" w:eastAsia="es-CO"/>
        </w:rPr>
      </w:pPr>
    </w:p>
    <w:p w14:paraId="3C7B6B87" w14:textId="25C9CAE4" w:rsidR="002510DE" w:rsidRDefault="002510DE" w:rsidP="006C1B32">
      <w:pPr>
        <w:pStyle w:val="Prrafodelista"/>
        <w:numPr>
          <w:ilvl w:val="0"/>
          <w:numId w:val="28"/>
        </w:numPr>
        <w:spacing w:after="0" w:line="240" w:lineRule="auto"/>
        <w:jc w:val="both"/>
        <w:textAlignment w:val="center"/>
        <w:rPr>
          <w:rFonts w:ascii="Times New Roman" w:eastAsia="Times New Roman" w:hAnsi="Times New Roman" w:cs="Times New Roman"/>
          <w:color w:val="000000" w:themeColor="text1"/>
          <w:sz w:val="24"/>
          <w:szCs w:val="24"/>
          <w:lang w:val="es-ES_tradnl" w:eastAsia="es-CO"/>
        </w:rPr>
      </w:pPr>
      <w:r>
        <w:rPr>
          <w:rFonts w:ascii="Times New Roman" w:eastAsia="Times New Roman" w:hAnsi="Times New Roman" w:cs="Times New Roman"/>
          <w:color w:val="000000" w:themeColor="text1"/>
          <w:sz w:val="24"/>
          <w:szCs w:val="24"/>
          <w:lang w:val="es-ES_tradnl" w:eastAsia="es-CO"/>
        </w:rPr>
        <w:t>Exhalar la profesión docente de las Instituciones de Educación Superior</w:t>
      </w:r>
      <w:r w:rsidR="00DA12EA">
        <w:rPr>
          <w:rFonts w:ascii="Times New Roman" w:eastAsia="Times New Roman" w:hAnsi="Times New Roman" w:cs="Times New Roman"/>
          <w:color w:val="000000" w:themeColor="text1"/>
          <w:sz w:val="24"/>
          <w:szCs w:val="24"/>
          <w:lang w:val="es-ES_tradnl" w:eastAsia="es-CO"/>
        </w:rPr>
        <w:t xml:space="preserve"> Publicas</w:t>
      </w:r>
      <w:r>
        <w:rPr>
          <w:rFonts w:ascii="Times New Roman" w:eastAsia="Times New Roman" w:hAnsi="Times New Roman" w:cs="Times New Roman"/>
          <w:color w:val="000000" w:themeColor="text1"/>
          <w:sz w:val="24"/>
          <w:szCs w:val="24"/>
          <w:lang w:val="es-ES_tradnl" w:eastAsia="es-CO"/>
        </w:rPr>
        <w:t>.</w:t>
      </w:r>
    </w:p>
    <w:p w14:paraId="4BD8C5DA" w14:textId="03883848" w:rsidR="002510DE" w:rsidRDefault="002510DE" w:rsidP="006C1B32">
      <w:pPr>
        <w:pStyle w:val="Prrafodelista"/>
        <w:numPr>
          <w:ilvl w:val="0"/>
          <w:numId w:val="28"/>
        </w:numPr>
        <w:spacing w:after="0" w:line="240" w:lineRule="auto"/>
        <w:jc w:val="both"/>
        <w:textAlignment w:val="center"/>
        <w:rPr>
          <w:rFonts w:ascii="Times New Roman" w:eastAsia="Times New Roman" w:hAnsi="Times New Roman" w:cs="Times New Roman"/>
          <w:color w:val="000000" w:themeColor="text1"/>
          <w:sz w:val="24"/>
          <w:szCs w:val="24"/>
          <w:lang w:val="es-ES_tradnl" w:eastAsia="es-CO"/>
        </w:rPr>
      </w:pPr>
      <w:r>
        <w:rPr>
          <w:rFonts w:ascii="Times New Roman" w:eastAsia="Times New Roman" w:hAnsi="Times New Roman" w:cs="Times New Roman"/>
          <w:color w:val="000000" w:themeColor="text1"/>
          <w:sz w:val="24"/>
          <w:szCs w:val="24"/>
          <w:lang w:val="es-ES_tradnl" w:eastAsia="es-CO"/>
        </w:rPr>
        <w:t>Proteger la profesión docente de los cambios económicos, fiscales y laborales que se presentan en contra de los docentes de las Instituciones de Educación Superior</w:t>
      </w:r>
      <w:r w:rsidR="00DA12EA">
        <w:rPr>
          <w:rFonts w:ascii="Times New Roman" w:eastAsia="Times New Roman" w:hAnsi="Times New Roman" w:cs="Times New Roman"/>
          <w:color w:val="000000" w:themeColor="text1"/>
          <w:sz w:val="24"/>
          <w:szCs w:val="24"/>
          <w:lang w:val="es-ES_tradnl" w:eastAsia="es-CO"/>
        </w:rPr>
        <w:t xml:space="preserve"> Publicas</w:t>
      </w:r>
      <w:r>
        <w:rPr>
          <w:rFonts w:ascii="Times New Roman" w:eastAsia="Times New Roman" w:hAnsi="Times New Roman" w:cs="Times New Roman"/>
          <w:color w:val="000000" w:themeColor="text1"/>
          <w:sz w:val="24"/>
          <w:szCs w:val="24"/>
          <w:lang w:val="es-ES_tradnl" w:eastAsia="es-CO"/>
        </w:rPr>
        <w:t>.</w:t>
      </w:r>
    </w:p>
    <w:p w14:paraId="0F10E631" w14:textId="6F277B15" w:rsidR="002510DE" w:rsidRDefault="002510DE" w:rsidP="006C1B32">
      <w:pPr>
        <w:pStyle w:val="Prrafodelista"/>
        <w:numPr>
          <w:ilvl w:val="0"/>
          <w:numId w:val="28"/>
        </w:numPr>
        <w:spacing w:after="0" w:line="240" w:lineRule="auto"/>
        <w:jc w:val="both"/>
        <w:textAlignment w:val="center"/>
        <w:rPr>
          <w:rFonts w:ascii="Times New Roman" w:eastAsia="Times New Roman" w:hAnsi="Times New Roman" w:cs="Times New Roman"/>
          <w:color w:val="000000" w:themeColor="text1"/>
          <w:sz w:val="24"/>
          <w:szCs w:val="24"/>
          <w:lang w:val="es-ES_tradnl" w:eastAsia="es-CO"/>
        </w:rPr>
      </w:pPr>
      <w:r>
        <w:rPr>
          <w:rFonts w:ascii="Times New Roman" w:eastAsia="Times New Roman" w:hAnsi="Times New Roman" w:cs="Times New Roman"/>
          <w:color w:val="000000" w:themeColor="text1"/>
          <w:sz w:val="24"/>
          <w:szCs w:val="24"/>
          <w:lang w:val="es-ES_tradnl" w:eastAsia="es-CO"/>
        </w:rPr>
        <w:t>Incentivar la labor docente en Instituciones de Educación Superior</w:t>
      </w:r>
      <w:r w:rsidR="00DA12EA">
        <w:rPr>
          <w:rFonts w:ascii="Times New Roman" w:eastAsia="Times New Roman" w:hAnsi="Times New Roman" w:cs="Times New Roman"/>
          <w:color w:val="000000" w:themeColor="text1"/>
          <w:sz w:val="24"/>
          <w:szCs w:val="24"/>
          <w:lang w:val="es-ES_tradnl" w:eastAsia="es-CO"/>
        </w:rPr>
        <w:t xml:space="preserve"> Publicas</w:t>
      </w:r>
      <w:r>
        <w:rPr>
          <w:rFonts w:ascii="Times New Roman" w:eastAsia="Times New Roman" w:hAnsi="Times New Roman" w:cs="Times New Roman"/>
          <w:color w:val="000000" w:themeColor="text1"/>
          <w:sz w:val="24"/>
          <w:szCs w:val="24"/>
          <w:lang w:val="es-ES_tradnl" w:eastAsia="es-CO"/>
        </w:rPr>
        <w:t>.</w:t>
      </w:r>
    </w:p>
    <w:p w14:paraId="6DA57DA4" w14:textId="09370D8F" w:rsidR="002510DE" w:rsidRDefault="002510DE" w:rsidP="006C1B32">
      <w:pPr>
        <w:pStyle w:val="Prrafodelista"/>
        <w:numPr>
          <w:ilvl w:val="0"/>
          <w:numId w:val="28"/>
        </w:numPr>
        <w:spacing w:after="0" w:line="240" w:lineRule="auto"/>
        <w:jc w:val="both"/>
        <w:textAlignment w:val="center"/>
        <w:rPr>
          <w:rFonts w:ascii="Times New Roman" w:eastAsia="Times New Roman" w:hAnsi="Times New Roman" w:cs="Times New Roman"/>
          <w:color w:val="000000" w:themeColor="text1"/>
          <w:sz w:val="24"/>
          <w:szCs w:val="24"/>
          <w:lang w:val="es-ES_tradnl" w:eastAsia="es-CO"/>
        </w:rPr>
      </w:pPr>
      <w:r>
        <w:rPr>
          <w:rFonts w:ascii="Times New Roman" w:eastAsia="Times New Roman" w:hAnsi="Times New Roman" w:cs="Times New Roman"/>
          <w:color w:val="000000" w:themeColor="text1"/>
          <w:sz w:val="24"/>
          <w:szCs w:val="24"/>
          <w:lang w:val="es-ES_tradnl" w:eastAsia="es-CO"/>
        </w:rPr>
        <w:lastRenderedPageBreak/>
        <w:t>Reconocer la vital importancia de los docentes de las Instituciones de Educación Superior</w:t>
      </w:r>
      <w:r w:rsidR="00DA12EA">
        <w:rPr>
          <w:rFonts w:ascii="Times New Roman" w:eastAsia="Times New Roman" w:hAnsi="Times New Roman" w:cs="Times New Roman"/>
          <w:color w:val="000000" w:themeColor="text1"/>
          <w:sz w:val="24"/>
          <w:szCs w:val="24"/>
          <w:lang w:val="es-ES_tradnl" w:eastAsia="es-CO"/>
        </w:rPr>
        <w:t xml:space="preserve"> Publicas</w:t>
      </w:r>
      <w:r>
        <w:rPr>
          <w:rFonts w:ascii="Times New Roman" w:eastAsia="Times New Roman" w:hAnsi="Times New Roman" w:cs="Times New Roman"/>
          <w:color w:val="000000" w:themeColor="text1"/>
          <w:sz w:val="24"/>
          <w:szCs w:val="24"/>
          <w:lang w:val="es-ES_tradnl" w:eastAsia="es-CO"/>
        </w:rPr>
        <w:t>.</w:t>
      </w:r>
    </w:p>
    <w:p w14:paraId="1A8EA5A0" w14:textId="6F7AFE13" w:rsidR="006C1B32" w:rsidRPr="00F367AC" w:rsidRDefault="006C1B32" w:rsidP="006C1B32">
      <w:pPr>
        <w:pStyle w:val="Prrafodelista"/>
        <w:numPr>
          <w:ilvl w:val="0"/>
          <w:numId w:val="28"/>
        </w:numPr>
        <w:spacing w:after="0" w:line="240" w:lineRule="auto"/>
        <w:jc w:val="both"/>
        <w:textAlignment w:val="center"/>
        <w:rPr>
          <w:rFonts w:ascii="Times New Roman" w:eastAsia="Times New Roman" w:hAnsi="Times New Roman" w:cs="Times New Roman"/>
          <w:color w:val="000000" w:themeColor="text1"/>
          <w:sz w:val="24"/>
          <w:szCs w:val="24"/>
          <w:lang w:val="es-ES_tradnl" w:eastAsia="es-CO"/>
        </w:rPr>
      </w:pPr>
      <w:r w:rsidRPr="00F367AC">
        <w:rPr>
          <w:rFonts w:ascii="Times New Roman" w:eastAsia="Times New Roman" w:hAnsi="Times New Roman" w:cs="Times New Roman"/>
          <w:color w:val="000000" w:themeColor="text1"/>
          <w:sz w:val="24"/>
          <w:szCs w:val="24"/>
          <w:lang w:val="es-ES_tradnl" w:eastAsia="es-CO"/>
        </w:rPr>
        <w:t xml:space="preserve">Reducir las </w:t>
      </w:r>
      <w:r w:rsidR="002510DE">
        <w:rPr>
          <w:rFonts w:ascii="Times New Roman" w:eastAsia="Times New Roman" w:hAnsi="Times New Roman" w:cs="Times New Roman"/>
          <w:color w:val="000000" w:themeColor="text1"/>
          <w:sz w:val="24"/>
          <w:szCs w:val="24"/>
          <w:lang w:val="es-ES_tradnl" w:eastAsia="es-CO"/>
        </w:rPr>
        <w:t>grandes brechas de desigualdad respecto de la profesión docente de las Instituciones de Educación Superior</w:t>
      </w:r>
      <w:r w:rsidR="00DA12EA">
        <w:rPr>
          <w:rFonts w:ascii="Times New Roman" w:eastAsia="Times New Roman" w:hAnsi="Times New Roman" w:cs="Times New Roman"/>
          <w:color w:val="000000" w:themeColor="text1"/>
          <w:sz w:val="24"/>
          <w:szCs w:val="24"/>
          <w:lang w:val="es-ES_tradnl" w:eastAsia="es-CO"/>
        </w:rPr>
        <w:t xml:space="preserve"> Publicas</w:t>
      </w:r>
      <w:r w:rsidR="002510DE">
        <w:rPr>
          <w:rFonts w:ascii="Times New Roman" w:eastAsia="Times New Roman" w:hAnsi="Times New Roman" w:cs="Times New Roman"/>
          <w:color w:val="000000" w:themeColor="text1"/>
          <w:sz w:val="24"/>
          <w:szCs w:val="24"/>
          <w:lang w:val="es-ES_tradnl" w:eastAsia="es-CO"/>
        </w:rPr>
        <w:t xml:space="preserve"> con otras profesiones.</w:t>
      </w:r>
    </w:p>
    <w:p w14:paraId="4E90870A" w14:textId="19995CC2" w:rsidR="00371233" w:rsidRDefault="00371233" w:rsidP="006C1B32">
      <w:pPr>
        <w:autoSpaceDE w:val="0"/>
        <w:autoSpaceDN w:val="0"/>
        <w:adjustRightInd w:val="0"/>
        <w:spacing w:after="0" w:line="240" w:lineRule="auto"/>
        <w:jc w:val="both"/>
        <w:rPr>
          <w:rFonts w:ascii="Times New Roman" w:hAnsi="Times New Roman" w:cs="Times New Roman"/>
          <w:color w:val="000000" w:themeColor="text1"/>
          <w:sz w:val="24"/>
          <w:szCs w:val="24"/>
          <w:lang w:val="es-ES"/>
        </w:rPr>
      </w:pPr>
    </w:p>
    <w:p w14:paraId="336DE961" w14:textId="08A91D6D" w:rsidR="006C1B32" w:rsidRPr="00F367AC" w:rsidRDefault="006C1B32" w:rsidP="006C1B32">
      <w:pPr>
        <w:pStyle w:val="Prrafodelista"/>
        <w:numPr>
          <w:ilvl w:val="0"/>
          <w:numId w:val="27"/>
        </w:numPr>
        <w:autoSpaceDE w:val="0"/>
        <w:autoSpaceDN w:val="0"/>
        <w:adjustRightInd w:val="0"/>
        <w:spacing w:after="0" w:line="240" w:lineRule="auto"/>
        <w:jc w:val="both"/>
        <w:rPr>
          <w:rFonts w:ascii="Times New Roman" w:hAnsi="Times New Roman" w:cs="Times New Roman"/>
          <w:b/>
          <w:color w:val="000000" w:themeColor="text1"/>
          <w:sz w:val="24"/>
          <w:szCs w:val="24"/>
          <w:lang w:val="es-ES"/>
        </w:rPr>
      </w:pPr>
      <w:r w:rsidRPr="00F367AC">
        <w:rPr>
          <w:rFonts w:ascii="Times New Roman" w:hAnsi="Times New Roman" w:cs="Times New Roman"/>
          <w:b/>
          <w:color w:val="000000" w:themeColor="text1"/>
          <w:sz w:val="24"/>
          <w:szCs w:val="24"/>
          <w:lang w:val="es-ES"/>
        </w:rPr>
        <w:t>Descripción del proyecto.</w:t>
      </w:r>
    </w:p>
    <w:p w14:paraId="1A9EF1C0" w14:textId="77777777" w:rsidR="006C1B32" w:rsidRPr="00F367AC" w:rsidRDefault="006C1B32" w:rsidP="006C1B32">
      <w:pPr>
        <w:autoSpaceDE w:val="0"/>
        <w:autoSpaceDN w:val="0"/>
        <w:adjustRightInd w:val="0"/>
        <w:spacing w:after="0" w:line="240" w:lineRule="auto"/>
        <w:jc w:val="both"/>
        <w:rPr>
          <w:rFonts w:ascii="Times New Roman" w:hAnsi="Times New Roman" w:cs="Times New Roman"/>
          <w:color w:val="000000" w:themeColor="text1"/>
          <w:sz w:val="24"/>
          <w:szCs w:val="24"/>
        </w:rPr>
      </w:pPr>
    </w:p>
    <w:p w14:paraId="5EAD1F7A" w14:textId="276746F2" w:rsidR="006C1B32" w:rsidRPr="00CE5DA2" w:rsidRDefault="006C1B32" w:rsidP="00CE5DA2">
      <w:pPr>
        <w:pStyle w:val="Prrafodelista"/>
        <w:spacing w:after="0" w:line="240" w:lineRule="auto"/>
        <w:ind w:left="0"/>
        <w:jc w:val="both"/>
        <w:rPr>
          <w:rFonts w:ascii="Times New Roman" w:hAnsi="Times New Roman" w:cs="Times New Roman"/>
          <w:b/>
          <w:sz w:val="24"/>
          <w:szCs w:val="24"/>
        </w:rPr>
      </w:pPr>
      <w:r w:rsidRPr="00F367AC">
        <w:rPr>
          <w:rFonts w:ascii="Times New Roman" w:hAnsi="Times New Roman" w:cs="Times New Roman"/>
          <w:color w:val="000000" w:themeColor="text1"/>
          <w:sz w:val="24"/>
          <w:szCs w:val="24"/>
        </w:rPr>
        <w:t>En su primer artículo el proyecto de ley describe su objeto el cual es: “</w:t>
      </w:r>
      <w:r w:rsidR="00CE5DA2">
        <w:rPr>
          <w:rFonts w:ascii="Times New Roman" w:hAnsi="Times New Roman" w:cs="Times New Roman"/>
          <w:sz w:val="24"/>
          <w:szCs w:val="24"/>
          <w:lang w:val="es-ES"/>
        </w:rPr>
        <w:t>dignificar financieramente la profesión de docente en las Instituciones de Educación Superior</w:t>
      </w:r>
      <w:r w:rsidR="00DA12EA">
        <w:rPr>
          <w:rFonts w:ascii="Times New Roman" w:hAnsi="Times New Roman" w:cs="Times New Roman"/>
          <w:sz w:val="24"/>
          <w:szCs w:val="24"/>
          <w:lang w:val="es-ES"/>
        </w:rPr>
        <w:t xml:space="preserve"> Publicas</w:t>
      </w:r>
      <w:r w:rsidR="00CE5DA2">
        <w:rPr>
          <w:rFonts w:ascii="Times New Roman" w:hAnsi="Times New Roman" w:cs="Times New Roman"/>
          <w:sz w:val="24"/>
          <w:szCs w:val="24"/>
          <w:lang w:val="es-ES"/>
        </w:rPr>
        <w:t>, a través de la modificación del artículo 336 del Estatuto Tributario</w:t>
      </w:r>
      <w:r w:rsidRPr="00CE5DA2">
        <w:rPr>
          <w:rFonts w:ascii="Times New Roman" w:hAnsi="Times New Roman" w:cs="Times New Roman"/>
          <w:color w:val="000000" w:themeColor="text1"/>
          <w:sz w:val="24"/>
          <w:szCs w:val="24"/>
          <w:lang w:val="es-ES"/>
        </w:rPr>
        <w:t>”.</w:t>
      </w:r>
    </w:p>
    <w:p w14:paraId="2AEC71DD" w14:textId="63084933" w:rsidR="00CE5DA2" w:rsidRDefault="00CE5DA2" w:rsidP="00CE5DA2">
      <w:pPr>
        <w:spacing w:after="0" w:line="240" w:lineRule="auto"/>
        <w:jc w:val="both"/>
        <w:rPr>
          <w:rFonts w:ascii="Times New Roman" w:hAnsi="Times New Roman" w:cs="Times New Roman"/>
          <w:b/>
          <w:sz w:val="24"/>
          <w:szCs w:val="24"/>
        </w:rPr>
      </w:pPr>
    </w:p>
    <w:p w14:paraId="4FED0218" w14:textId="3C8124FB" w:rsidR="00CE5DA2" w:rsidRDefault="00CE5DA2" w:rsidP="00CE5D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En el segundo articulo se plasma la modificación normativa, que adiciona un parágrafo 2 al articulo 336 del Estatuto Tributario, el cual indica que para efectos del limite porcentual del 40% establecido en esta norma, no aplicará para efectos de la renta exenta establecida en el articulo 206, numeral </w:t>
      </w:r>
      <w:r w:rsidR="0052779D">
        <w:rPr>
          <w:rFonts w:ascii="Times New Roman" w:hAnsi="Times New Roman" w:cs="Times New Roman"/>
          <w:sz w:val="24"/>
          <w:szCs w:val="24"/>
        </w:rPr>
        <w:t>7</w:t>
      </w:r>
      <w:r>
        <w:rPr>
          <w:rFonts w:ascii="Times New Roman" w:hAnsi="Times New Roman" w:cs="Times New Roman"/>
          <w:sz w:val="24"/>
          <w:szCs w:val="24"/>
        </w:rPr>
        <w:t xml:space="preserve"> del mismo cuerpo normativo, toda vez que la imposición de este límite para los efectos pertinentes, realiza que el beneficio tributario establecido a favor de los docentes y rectores quede sin un uso efectivo.</w:t>
      </w:r>
    </w:p>
    <w:p w14:paraId="589F18FB" w14:textId="6A8E4859" w:rsidR="00DB1D1D" w:rsidRDefault="00DB1D1D" w:rsidP="00CE5DA2">
      <w:pPr>
        <w:spacing w:after="0" w:line="240" w:lineRule="auto"/>
        <w:jc w:val="both"/>
        <w:rPr>
          <w:rFonts w:ascii="Times New Roman" w:hAnsi="Times New Roman" w:cs="Times New Roman"/>
          <w:sz w:val="24"/>
          <w:szCs w:val="24"/>
        </w:rPr>
      </w:pPr>
    </w:p>
    <w:p w14:paraId="6F7A5F23" w14:textId="4D55FFE9" w:rsidR="00DB1D1D" w:rsidRDefault="00DB1D1D" w:rsidP="00CE5D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Por último, se establece la vigencia de la ley, la cual es a partir de su promulgación.</w:t>
      </w:r>
    </w:p>
    <w:p w14:paraId="329D6529" w14:textId="77777777" w:rsidR="006C1B32" w:rsidRPr="00F367AC" w:rsidRDefault="006C1B32" w:rsidP="006C1B32">
      <w:pPr>
        <w:autoSpaceDE w:val="0"/>
        <w:autoSpaceDN w:val="0"/>
        <w:adjustRightInd w:val="0"/>
        <w:spacing w:after="0" w:line="240" w:lineRule="auto"/>
        <w:jc w:val="both"/>
        <w:rPr>
          <w:rFonts w:ascii="Times New Roman" w:hAnsi="Times New Roman" w:cs="Times New Roman"/>
          <w:color w:val="000000" w:themeColor="text1"/>
          <w:sz w:val="24"/>
          <w:szCs w:val="24"/>
        </w:rPr>
      </w:pPr>
    </w:p>
    <w:p w14:paraId="7EC71795" w14:textId="77777777" w:rsidR="006C1B32" w:rsidRPr="00F367AC" w:rsidRDefault="006C1B32" w:rsidP="006C1B32">
      <w:pPr>
        <w:pStyle w:val="Prrafodelista"/>
        <w:numPr>
          <w:ilvl w:val="0"/>
          <w:numId w:val="27"/>
        </w:numPr>
        <w:autoSpaceDE w:val="0"/>
        <w:autoSpaceDN w:val="0"/>
        <w:adjustRightInd w:val="0"/>
        <w:spacing w:after="0" w:line="240" w:lineRule="auto"/>
        <w:jc w:val="both"/>
        <w:rPr>
          <w:rFonts w:ascii="Times New Roman" w:hAnsi="Times New Roman" w:cs="Times New Roman"/>
          <w:b/>
          <w:color w:val="000000" w:themeColor="text1"/>
          <w:sz w:val="24"/>
          <w:szCs w:val="24"/>
          <w:lang w:val="es-ES"/>
        </w:rPr>
      </w:pPr>
      <w:r w:rsidRPr="00F367AC">
        <w:rPr>
          <w:rFonts w:ascii="Times New Roman" w:hAnsi="Times New Roman" w:cs="Times New Roman"/>
          <w:b/>
          <w:color w:val="000000" w:themeColor="text1"/>
          <w:sz w:val="24"/>
          <w:szCs w:val="24"/>
          <w:lang w:val="es-ES"/>
        </w:rPr>
        <w:t>Fundamento jurídico.</w:t>
      </w:r>
    </w:p>
    <w:p w14:paraId="36E0AE20" w14:textId="77777777" w:rsidR="006C1B32" w:rsidRPr="00F367AC" w:rsidRDefault="006C1B32" w:rsidP="006C1B32">
      <w:pPr>
        <w:autoSpaceDE w:val="0"/>
        <w:autoSpaceDN w:val="0"/>
        <w:adjustRightInd w:val="0"/>
        <w:spacing w:after="0" w:line="240" w:lineRule="auto"/>
        <w:jc w:val="both"/>
        <w:rPr>
          <w:rFonts w:ascii="Times New Roman" w:hAnsi="Times New Roman" w:cs="Times New Roman"/>
          <w:color w:val="000000" w:themeColor="text1"/>
          <w:sz w:val="24"/>
          <w:szCs w:val="24"/>
          <w:lang w:val="es-ES"/>
        </w:rPr>
      </w:pPr>
    </w:p>
    <w:p w14:paraId="2653581C" w14:textId="5A37B8F6" w:rsidR="006C1B32" w:rsidRDefault="00091CD1" w:rsidP="006C1B32">
      <w:pPr>
        <w:autoSpaceDE w:val="0"/>
        <w:autoSpaceDN w:val="0"/>
        <w:adjustRightInd w:val="0"/>
        <w:spacing w:after="0" w:line="240" w:lineRule="auto"/>
        <w:jc w:val="both"/>
        <w:rPr>
          <w:rFonts w:ascii="Times New Roman" w:hAnsi="Times New Roman" w:cs="Times New Roman"/>
          <w:color w:val="000000" w:themeColor="text1"/>
          <w:sz w:val="24"/>
          <w:szCs w:val="24"/>
        </w:rPr>
      </w:pPr>
      <w:bookmarkStart w:id="6" w:name="_Hlk527556926"/>
      <w:r>
        <w:rPr>
          <w:rFonts w:ascii="Times New Roman" w:hAnsi="Times New Roman" w:cs="Times New Roman"/>
          <w:color w:val="000000" w:themeColor="text1"/>
          <w:sz w:val="24"/>
          <w:szCs w:val="24"/>
        </w:rPr>
        <w:t>E</w:t>
      </w:r>
      <w:r w:rsidR="006C1B32" w:rsidRPr="00F367AC">
        <w:rPr>
          <w:rFonts w:ascii="Times New Roman" w:hAnsi="Times New Roman" w:cs="Times New Roman"/>
          <w:color w:val="000000" w:themeColor="text1"/>
          <w:sz w:val="24"/>
          <w:szCs w:val="24"/>
        </w:rPr>
        <w:t>n lo referente a los artículos de índole tributario encontramos el articulo 95-9 en donde se indica que uno de los deberes de los ciudadanos es contribuir a los gastos del Estado</w:t>
      </w:r>
      <w:r w:rsidR="00432910">
        <w:rPr>
          <w:rFonts w:ascii="Times New Roman" w:hAnsi="Times New Roman" w:cs="Times New Roman"/>
          <w:color w:val="000000" w:themeColor="text1"/>
          <w:sz w:val="24"/>
          <w:szCs w:val="24"/>
        </w:rPr>
        <w:t xml:space="preserve"> dentro de los conceptos de Justicia y Equidad</w:t>
      </w:r>
      <w:r w:rsidR="006C1B32" w:rsidRPr="00F367AC">
        <w:rPr>
          <w:rFonts w:ascii="Times New Roman" w:hAnsi="Times New Roman" w:cs="Times New Roman"/>
          <w:color w:val="000000" w:themeColor="text1"/>
          <w:sz w:val="24"/>
          <w:szCs w:val="24"/>
        </w:rPr>
        <w:t xml:space="preserve">, y por otro lado el </w:t>
      </w:r>
      <w:r w:rsidR="00432910" w:rsidRPr="00F367AC">
        <w:rPr>
          <w:rFonts w:ascii="Times New Roman" w:hAnsi="Times New Roman" w:cs="Times New Roman"/>
          <w:color w:val="000000" w:themeColor="text1"/>
          <w:sz w:val="24"/>
          <w:szCs w:val="24"/>
        </w:rPr>
        <w:t>artículo</w:t>
      </w:r>
      <w:r w:rsidR="006C1B32" w:rsidRPr="00F367AC">
        <w:rPr>
          <w:rFonts w:ascii="Times New Roman" w:hAnsi="Times New Roman" w:cs="Times New Roman"/>
          <w:color w:val="000000" w:themeColor="text1"/>
          <w:sz w:val="24"/>
          <w:szCs w:val="24"/>
        </w:rPr>
        <w:t xml:space="preserve"> 3</w:t>
      </w:r>
      <w:r w:rsidR="00432910">
        <w:rPr>
          <w:rFonts w:ascii="Times New Roman" w:hAnsi="Times New Roman" w:cs="Times New Roman"/>
          <w:color w:val="000000" w:themeColor="text1"/>
          <w:sz w:val="24"/>
          <w:szCs w:val="24"/>
        </w:rPr>
        <w:t>63</w:t>
      </w:r>
      <w:r w:rsidR="006C1B32" w:rsidRPr="00F367AC">
        <w:rPr>
          <w:rFonts w:ascii="Times New Roman" w:hAnsi="Times New Roman" w:cs="Times New Roman"/>
          <w:color w:val="000000" w:themeColor="text1"/>
          <w:sz w:val="24"/>
          <w:szCs w:val="24"/>
        </w:rPr>
        <w:t xml:space="preserve"> donde se consagra</w:t>
      </w:r>
      <w:r w:rsidR="00432910">
        <w:rPr>
          <w:rFonts w:ascii="Times New Roman" w:hAnsi="Times New Roman" w:cs="Times New Roman"/>
          <w:color w:val="000000" w:themeColor="text1"/>
          <w:sz w:val="24"/>
          <w:szCs w:val="24"/>
        </w:rPr>
        <w:t>n los principios del sistema tributario, y se menciona de nuevo la Equidad</w:t>
      </w:r>
      <w:r w:rsidR="006C1B32" w:rsidRPr="00F367AC">
        <w:rPr>
          <w:rFonts w:ascii="Times New Roman" w:hAnsi="Times New Roman" w:cs="Times New Roman"/>
          <w:color w:val="000000" w:themeColor="text1"/>
          <w:sz w:val="24"/>
          <w:szCs w:val="24"/>
        </w:rPr>
        <w:t xml:space="preserve">, tal como se </w:t>
      </w:r>
      <w:r w:rsidR="00432910">
        <w:rPr>
          <w:rFonts w:ascii="Times New Roman" w:hAnsi="Times New Roman" w:cs="Times New Roman"/>
          <w:color w:val="000000" w:themeColor="text1"/>
          <w:sz w:val="24"/>
          <w:szCs w:val="24"/>
        </w:rPr>
        <w:t xml:space="preserve">pretenden </w:t>
      </w:r>
      <w:r w:rsidR="006C1B32" w:rsidRPr="00F367AC">
        <w:rPr>
          <w:rFonts w:ascii="Times New Roman" w:hAnsi="Times New Roman" w:cs="Times New Roman"/>
          <w:color w:val="000000" w:themeColor="text1"/>
          <w:sz w:val="24"/>
          <w:szCs w:val="24"/>
        </w:rPr>
        <w:t>realiza</w:t>
      </w:r>
      <w:r w:rsidR="00432910">
        <w:rPr>
          <w:rFonts w:ascii="Times New Roman" w:hAnsi="Times New Roman" w:cs="Times New Roman"/>
          <w:color w:val="000000" w:themeColor="text1"/>
          <w:sz w:val="24"/>
          <w:szCs w:val="24"/>
        </w:rPr>
        <w:t>r</w:t>
      </w:r>
      <w:r w:rsidR="006C1B32" w:rsidRPr="00F367AC">
        <w:rPr>
          <w:rFonts w:ascii="Times New Roman" w:hAnsi="Times New Roman" w:cs="Times New Roman"/>
          <w:color w:val="000000" w:themeColor="text1"/>
          <w:sz w:val="24"/>
          <w:szCs w:val="24"/>
        </w:rPr>
        <w:t xml:space="preserve"> </w:t>
      </w:r>
      <w:r w:rsidR="00432910">
        <w:rPr>
          <w:rFonts w:ascii="Times New Roman" w:hAnsi="Times New Roman" w:cs="Times New Roman"/>
          <w:color w:val="000000" w:themeColor="text1"/>
          <w:sz w:val="24"/>
          <w:szCs w:val="24"/>
        </w:rPr>
        <w:t>con</w:t>
      </w:r>
      <w:r w:rsidR="006C1B32" w:rsidRPr="00F367AC">
        <w:rPr>
          <w:rFonts w:ascii="Times New Roman" w:hAnsi="Times New Roman" w:cs="Times New Roman"/>
          <w:color w:val="000000" w:themeColor="text1"/>
          <w:sz w:val="24"/>
          <w:szCs w:val="24"/>
        </w:rPr>
        <w:t xml:space="preserve"> el presente proyecto de ley.</w:t>
      </w:r>
    </w:p>
    <w:p w14:paraId="6667E896" w14:textId="77777777" w:rsidR="006C1B32" w:rsidRPr="00432910" w:rsidRDefault="006C1B32" w:rsidP="00432910">
      <w:pPr>
        <w:autoSpaceDE w:val="0"/>
        <w:autoSpaceDN w:val="0"/>
        <w:adjustRightInd w:val="0"/>
        <w:spacing w:after="0" w:line="240" w:lineRule="auto"/>
        <w:ind w:left="708"/>
        <w:jc w:val="both"/>
        <w:rPr>
          <w:rFonts w:ascii="Times New Roman" w:hAnsi="Times New Roman" w:cs="Times New Roman"/>
          <w:color w:val="000000" w:themeColor="text1"/>
          <w:szCs w:val="24"/>
        </w:rPr>
      </w:pPr>
      <w:r w:rsidRPr="00432910">
        <w:rPr>
          <w:rFonts w:ascii="Times New Roman" w:hAnsi="Times New Roman" w:cs="Times New Roman"/>
          <w:color w:val="000000" w:themeColor="text1"/>
          <w:szCs w:val="24"/>
        </w:rPr>
        <w:t>“</w:t>
      </w:r>
      <w:bookmarkStart w:id="7" w:name="95"/>
      <w:r w:rsidRPr="00432910">
        <w:rPr>
          <w:rFonts w:ascii="Times New Roman" w:hAnsi="Times New Roman" w:cs="Times New Roman"/>
          <w:b/>
          <w:bCs/>
          <w:color w:val="000000" w:themeColor="text1"/>
          <w:szCs w:val="24"/>
        </w:rPr>
        <w:t>ARTICULO 95. </w:t>
      </w:r>
      <w:bookmarkEnd w:id="7"/>
      <w:r w:rsidRPr="00432910">
        <w:rPr>
          <w:rFonts w:ascii="Times New Roman" w:hAnsi="Times New Roman" w:cs="Times New Roman"/>
          <w:color w:val="000000" w:themeColor="text1"/>
          <w:szCs w:val="24"/>
        </w:rPr>
        <w:t>La calidad de colombiano enaltece a todos los miembros de la comunidad nacional. Todos están en el deber de engrandecerla y dignificarla. El ejercicio de los derechos y libertades reconocidos en esta Constitución implica responsabilidades.</w:t>
      </w:r>
    </w:p>
    <w:p w14:paraId="3B52A818" w14:textId="14E9AA77" w:rsidR="006C1B32" w:rsidRPr="00432910" w:rsidRDefault="006C1B32" w:rsidP="00432910">
      <w:pPr>
        <w:autoSpaceDE w:val="0"/>
        <w:autoSpaceDN w:val="0"/>
        <w:adjustRightInd w:val="0"/>
        <w:spacing w:after="0" w:line="240" w:lineRule="auto"/>
        <w:ind w:left="708"/>
        <w:jc w:val="both"/>
        <w:rPr>
          <w:rFonts w:ascii="Times New Roman" w:hAnsi="Times New Roman" w:cs="Times New Roman"/>
          <w:color w:val="000000" w:themeColor="text1"/>
          <w:szCs w:val="24"/>
        </w:rPr>
      </w:pPr>
      <w:r w:rsidRPr="00432910">
        <w:rPr>
          <w:rFonts w:ascii="Times New Roman" w:hAnsi="Times New Roman" w:cs="Times New Roman"/>
          <w:color w:val="000000" w:themeColor="text1"/>
          <w:szCs w:val="24"/>
        </w:rPr>
        <w:t xml:space="preserve">9. </w:t>
      </w:r>
      <w:r w:rsidR="0027405C" w:rsidRPr="00432910">
        <w:rPr>
          <w:rFonts w:ascii="Times New Roman" w:hAnsi="Times New Roman" w:cs="Times New Roman"/>
          <w:color w:val="000000" w:themeColor="text1"/>
          <w:szCs w:val="24"/>
        </w:rPr>
        <w:t>Contribuir</w:t>
      </w:r>
      <w:r w:rsidRPr="00432910">
        <w:rPr>
          <w:rFonts w:ascii="Times New Roman" w:hAnsi="Times New Roman" w:cs="Times New Roman"/>
          <w:color w:val="000000" w:themeColor="text1"/>
          <w:szCs w:val="24"/>
        </w:rPr>
        <w:t xml:space="preserve"> al financiamiento de los gastos e inversiones del Estado dentro de conceptos de justicia y equidad.”</w:t>
      </w:r>
    </w:p>
    <w:p w14:paraId="6D07863F" w14:textId="77777777" w:rsidR="006C1B32" w:rsidRPr="00432910" w:rsidRDefault="006C1B32" w:rsidP="00432910">
      <w:pPr>
        <w:autoSpaceDE w:val="0"/>
        <w:autoSpaceDN w:val="0"/>
        <w:adjustRightInd w:val="0"/>
        <w:spacing w:after="0" w:line="240" w:lineRule="auto"/>
        <w:jc w:val="both"/>
        <w:rPr>
          <w:rFonts w:ascii="Times New Roman" w:hAnsi="Times New Roman" w:cs="Times New Roman"/>
          <w:color w:val="000000" w:themeColor="text1"/>
          <w:szCs w:val="24"/>
        </w:rPr>
      </w:pPr>
    </w:p>
    <w:p w14:paraId="02392F82" w14:textId="03EF4664" w:rsidR="00432910" w:rsidRPr="00432910" w:rsidRDefault="006C1B32" w:rsidP="00432910">
      <w:pPr>
        <w:pStyle w:val="NormalWeb"/>
        <w:spacing w:before="0" w:beforeAutospacing="0" w:after="0" w:afterAutospacing="0"/>
        <w:ind w:left="708"/>
        <w:jc w:val="both"/>
        <w:rPr>
          <w:color w:val="000000" w:themeColor="text1"/>
          <w:sz w:val="22"/>
        </w:rPr>
      </w:pPr>
      <w:bookmarkStart w:id="8" w:name="338"/>
      <w:r w:rsidRPr="00432910">
        <w:rPr>
          <w:bCs/>
          <w:color w:val="000000" w:themeColor="text1"/>
          <w:sz w:val="22"/>
        </w:rPr>
        <w:t>“</w:t>
      </w:r>
      <w:r w:rsidRPr="00432910">
        <w:rPr>
          <w:b/>
          <w:bCs/>
          <w:color w:val="000000" w:themeColor="text1"/>
          <w:sz w:val="22"/>
        </w:rPr>
        <w:t>ARTICULO 3</w:t>
      </w:r>
      <w:r w:rsidR="00895611">
        <w:rPr>
          <w:b/>
          <w:bCs/>
          <w:color w:val="000000" w:themeColor="text1"/>
          <w:sz w:val="22"/>
        </w:rPr>
        <w:t>63</w:t>
      </w:r>
      <w:r w:rsidRPr="00432910">
        <w:rPr>
          <w:b/>
          <w:bCs/>
          <w:color w:val="000000" w:themeColor="text1"/>
          <w:sz w:val="22"/>
        </w:rPr>
        <w:t>.</w:t>
      </w:r>
      <w:r w:rsidRPr="00432910">
        <w:rPr>
          <w:bCs/>
          <w:color w:val="000000" w:themeColor="text1"/>
          <w:sz w:val="22"/>
        </w:rPr>
        <w:t> </w:t>
      </w:r>
      <w:bookmarkEnd w:id="8"/>
      <w:r w:rsidR="00432910" w:rsidRPr="00432910">
        <w:rPr>
          <w:color w:val="000000" w:themeColor="text1"/>
          <w:sz w:val="22"/>
        </w:rPr>
        <w:t>El sistema tributario se funda en los principios de equidad, eficiencia y progresividad.</w:t>
      </w:r>
    </w:p>
    <w:p w14:paraId="54B5FD72" w14:textId="64ABBB77" w:rsidR="006C1B32" w:rsidRPr="00432910" w:rsidRDefault="00432910" w:rsidP="00432910">
      <w:pPr>
        <w:pStyle w:val="NormalWeb"/>
        <w:spacing w:before="0" w:beforeAutospacing="0" w:after="0" w:afterAutospacing="0"/>
        <w:ind w:firstLine="708"/>
        <w:jc w:val="both"/>
        <w:rPr>
          <w:color w:val="000000" w:themeColor="text1"/>
          <w:sz w:val="22"/>
        </w:rPr>
      </w:pPr>
      <w:r w:rsidRPr="00432910">
        <w:rPr>
          <w:color w:val="000000" w:themeColor="text1"/>
          <w:sz w:val="22"/>
        </w:rPr>
        <w:t>Las leyes tributarias no se aplicarán con retroactividad.</w:t>
      </w:r>
      <w:r w:rsidR="006C1B32" w:rsidRPr="00432910">
        <w:rPr>
          <w:color w:val="000000" w:themeColor="text1"/>
          <w:sz w:val="22"/>
        </w:rPr>
        <w:t>”</w:t>
      </w:r>
    </w:p>
    <w:bookmarkEnd w:id="6"/>
    <w:p w14:paraId="64C8E13E" w14:textId="26BFA862" w:rsidR="006C1B32" w:rsidRDefault="006C1B32" w:rsidP="00432910">
      <w:pPr>
        <w:autoSpaceDE w:val="0"/>
        <w:autoSpaceDN w:val="0"/>
        <w:adjustRightInd w:val="0"/>
        <w:spacing w:after="0" w:line="240" w:lineRule="auto"/>
        <w:jc w:val="both"/>
        <w:rPr>
          <w:rFonts w:ascii="Times New Roman" w:hAnsi="Times New Roman" w:cs="Times New Roman"/>
          <w:color w:val="000000" w:themeColor="text1"/>
          <w:sz w:val="24"/>
          <w:szCs w:val="24"/>
        </w:rPr>
      </w:pPr>
    </w:p>
    <w:p w14:paraId="201B4BB7" w14:textId="2D76B44B" w:rsidR="00F34184" w:rsidRDefault="00432910" w:rsidP="00432910">
      <w:pPr>
        <w:autoSpaceDE w:val="0"/>
        <w:autoSpaceDN w:val="0"/>
        <w:adjustRightInd w:val="0"/>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Cabe recordar que la Equidad Tributario se define como un trato igual entre iguales (equidad horizontal) y un trato desigual entre desiguales (equidad vertical), en este sentido, considerando que el sector educativo tiene hoy en día varios problemas de financiamiento, y falta de estímulos a nivel del ejercicio de la profesión docente, la efectiva aplicación del articulo 206, numeral </w:t>
      </w:r>
      <w:r w:rsidR="0052779D">
        <w:rPr>
          <w:rFonts w:ascii="Times New Roman" w:hAnsi="Times New Roman" w:cs="Times New Roman"/>
          <w:color w:val="000000" w:themeColor="text1"/>
          <w:sz w:val="24"/>
          <w:szCs w:val="24"/>
        </w:rPr>
        <w:t>7</w:t>
      </w:r>
      <w:r>
        <w:rPr>
          <w:rFonts w:ascii="Times New Roman" w:hAnsi="Times New Roman" w:cs="Times New Roman"/>
          <w:color w:val="000000" w:themeColor="text1"/>
          <w:sz w:val="24"/>
          <w:szCs w:val="24"/>
        </w:rPr>
        <w:t>, puede ser un mecanismo idóneo para fomentar esta labor y a su vez, impulsar y dignificar la misma.</w:t>
      </w:r>
    </w:p>
    <w:p w14:paraId="61C05617" w14:textId="77777777" w:rsidR="00432910" w:rsidRPr="00432910" w:rsidRDefault="00432910" w:rsidP="00432910">
      <w:pPr>
        <w:autoSpaceDE w:val="0"/>
        <w:autoSpaceDN w:val="0"/>
        <w:adjustRightInd w:val="0"/>
        <w:spacing w:after="0" w:line="240" w:lineRule="auto"/>
        <w:jc w:val="both"/>
        <w:rPr>
          <w:rFonts w:ascii="Times New Roman" w:hAnsi="Times New Roman" w:cs="Times New Roman"/>
          <w:color w:val="000000" w:themeColor="text1"/>
          <w:sz w:val="24"/>
          <w:szCs w:val="24"/>
        </w:rPr>
      </w:pPr>
    </w:p>
    <w:p w14:paraId="52346B78" w14:textId="7773ADA6" w:rsidR="00F34184" w:rsidRDefault="00F34184" w:rsidP="00F34184">
      <w:pPr>
        <w:spacing w:after="0" w:line="240" w:lineRule="auto"/>
        <w:jc w:val="both"/>
        <w:rPr>
          <w:rFonts w:ascii="Times New Roman" w:hAnsi="Times New Roman" w:cs="Times New Roman"/>
          <w:sz w:val="24"/>
          <w:szCs w:val="24"/>
          <w:lang w:val="es-ES"/>
        </w:rPr>
      </w:pPr>
      <w:r w:rsidRPr="00530179">
        <w:rPr>
          <w:rFonts w:ascii="Times New Roman" w:hAnsi="Times New Roman" w:cs="Times New Roman"/>
          <w:sz w:val="24"/>
          <w:szCs w:val="24"/>
          <w:lang w:val="es-ES"/>
        </w:rPr>
        <w:t>Frente al régimen legal aplicable a los docentes de las Universidades, la Ley 30 de 1992 señala en su artículo 72 que los profesores de dedicación exclusiva, tiempo completo y medio tiempo están amparados por el régimen especial previsto en la ley, tienen la calidad de empleados públicos y no son de libre nombramiento y remoción.</w:t>
      </w:r>
    </w:p>
    <w:p w14:paraId="2BD9AF8B" w14:textId="77777777" w:rsidR="00432910" w:rsidRPr="00530179" w:rsidRDefault="00432910" w:rsidP="00F34184">
      <w:pPr>
        <w:spacing w:after="0" w:line="240" w:lineRule="auto"/>
        <w:jc w:val="both"/>
        <w:rPr>
          <w:rFonts w:ascii="Times New Roman" w:hAnsi="Times New Roman" w:cs="Times New Roman"/>
          <w:sz w:val="24"/>
          <w:szCs w:val="24"/>
          <w:lang w:val="es-ES"/>
        </w:rPr>
      </w:pPr>
    </w:p>
    <w:p w14:paraId="400BB914" w14:textId="03DDF1BF" w:rsidR="00F34184" w:rsidRPr="00530179" w:rsidRDefault="00F34184" w:rsidP="00F34184">
      <w:pPr>
        <w:spacing w:after="0" w:line="240" w:lineRule="auto"/>
        <w:jc w:val="both"/>
        <w:rPr>
          <w:rFonts w:ascii="Times New Roman" w:hAnsi="Times New Roman" w:cs="Times New Roman"/>
          <w:sz w:val="24"/>
          <w:szCs w:val="24"/>
          <w:lang w:val="es-MX"/>
        </w:rPr>
      </w:pPr>
      <w:r w:rsidRPr="00530179">
        <w:rPr>
          <w:rFonts w:ascii="Times New Roman" w:hAnsi="Times New Roman" w:cs="Times New Roman"/>
          <w:sz w:val="24"/>
          <w:szCs w:val="24"/>
          <w:lang w:val="es-MX"/>
        </w:rPr>
        <w:t xml:space="preserve">Así las cosas, todos los docentes de la planta de personal de la Universidad son </w:t>
      </w:r>
      <w:r w:rsidRPr="00530179">
        <w:rPr>
          <w:rFonts w:ascii="Times New Roman" w:hAnsi="Times New Roman" w:cs="Times New Roman"/>
          <w:i/>
          <w:sz w:val="24"/>
          <w:szCs w:val="24"/>
          <w:lang w:val="es-MX"/>
        </w:rPr>
        <w:t>empleados públicos de régimen especial</w:t>
      </w:r>
      <w:r w:rsidRPr="00530179">
        <w:rPr>
          <w:rFonts w:ascii="Times New Roman" w:hAnsi="Times New Roman" w:cs="Times New Roman"/>
          <w:sz w:val="24"/>
          <w:szCs w:val="24"/>
          <w:lang w:val="es-MX"/>
        </w:rPr>
        <w:t>. Esa especialidad surge de la existencia de un régimen de carrera docente, con periodo de prueba inicial</w:t>
      </w:r>
      <w:r w:rsidR="00334C4B">
        <w:rPr>
          <w:rFonts w:ascii="Times New Roman" w:hAnsi="Times New Roman" w:cs="Times New Roman"/>
          <w:sz w:val="24"/>
          <w:szCs w:val="24"/>
          <w:lang w:val="es-MX"/>
        </w:rPr>
        <w:t xml:space="preserve"> especial (generalmente un</w:t>
      </w:r>
      <w:r w:rsidRPr="00530179">
        <w:rPr>
          <w:rFonts w:ascii="Times New Roman" w:hAnsi="Times New Roman" w:cs="Times New Roman"/>
          <w:sz w:val="24"/>
          <w:szCs w:val="24"/>
          <w:lang w:val="es-MX"/>
        </w:rPr>
        <w:t xml:space="preserve"> año</w:t>
      </w:r>
      <w:r w:rsidR="00334C4B">
        <w:rPr>
          <w:rFonts w:ascii="Times New Roman" w:hAnsi="Times New Roman" w:cs="Times New Roman"/>
          <w:sz w:val="24"/>
          <w:szCs w:val="24"/>
          <w:lang w:val="es-MX"/>
        </w:rPr>
        <w:t>)</w:t>
      </w:r>
      <w:r w:rsidRPr="00530179">
        <w:rPr>
          <w:rFonts w:ascii="Times New Roman" w:hAnsi="Times New Roman" w:cs="Times New Roman"/>
          <w:sz w:val="24"/>
          <w:szCs w:val="24"/>
          <w:lang w:val="es-MX"/>
        </w:rPr>
        <w:t>, evaluación periódica, régimen prestacional legal y salarial flexible y móvil en proporción directa a la escolaridad y a la producción intelectual, entre otros factores dispuestos en el Decreto 1279 de 2002.</w:t>
      </w:r>
    </w:p>
    <w:p w14:paraId="2ADFD692" w14:textId="77777777" w:rsidR="00432910" w:rsidRDefault="00432910" w:rsidP="00F34184">
      <w:pPr>
        <w:widowControl w:val="0"/>
        <w:autoSpaceDE w:val="0"/>
        <w:autoSpaceDN w:val="0"/>
        <w:adjustRightInd w:val="0"/>
        <w:spacing w:after="0" w:line="240" w:lineRule="auto"/>
        <w:jc w:val="both"/>
        <w:rPr>
          <w:rFonts w:ascii="Times New Roman" w:eastAsia="Times New Roman" w:hAnsi="Times New Roman" w:cs="Times New Roman"/>
          <w:sz w:val="24"/>
          <w:szCs w:val="24"/>
          <w:lang w:val="es-ES" w:eastAsia="es-ES"/>
        </w:rPr>
      </w:pPr>
    </w:p>
    <w:p w14:paraId="1CC80FFB" w14:textId="59303EA3" w:rsidR="00F34184" w:rsidRPr="00530179" w:rsidRDefault="00F34184" w:rsidP="00F34184">
      <w:pPr>
        <w:widowControl w:val="0"/>
        <w:autoSpaceDE w:val="0"/>
        <w:autoSpaceDN w:val="0"/>
        <w:adjustRightInd w:val="0"/>
        <w:spacing w:after="0" w:line="240" w:lineRule="auto"/>
        <w:jc w:val="both"/>
        <w:rPr>
          <w:rFonts w:ascii="Times New Roman" w:eastAsia="Times New Roman" w:hAnsi="Times New Roman" w:cs="Times New Roman"/>
          <w:sz w:val="24"/>
          <w:szCs w:val="24"/>
          <w:lang w:val="es-ES" w:eastAsia="es-ES"/>
        </w:rPr>
      </w:pPr>
      <w:r w:rsidRPr="00530179">
        <w:rPr>
          <w:rFonts w:ascii="Times New Roman" w:eastAsia="Times New Roman" w:hAnsi="Times New Roman" w:cs="Times New Roman"/>
          <w:sz w:val="24"/>
          <w:szCs w:val="24"/>
          <w:lang w:val="es-ES" w:eastAsia="es-ES"/>
        </w:rPr>
        <w:t>La Constitución Política de 1991 incorpora el principio de reserva legal en materia salarial de los empleados públicos al Congreso de la República, que fija los objetivos y los criterios generales sobre los cuales se debe sujetarse el Gobierno en materia salarial y prestacional.</w:t>
      </w:r>
    </w:p>
    <w:p w14:paraId="4219D03F" w14:textId="77777777" w:rsidR="00F34184" w:rsidRPr="00530179" w:rsidRDefault="00F34184" w:rsidP="00F34184">
      <w:pPr>
        <w:widowControl w:val="0"/>
        <w:autoSpaceDE w:val="0"/>
        <w:autoSpaceDN w:val="0"/>
        <w:adjustRightInd w:val="0"/>
        <w:spacing w:after="0" w:line="240" w:lineRule="auto"/>
        <w:jc w:val="both"/>
        <w:rPr>
          <w:rFonts w:ascii="Times New Roman" w:eastAsia="Times New Roman" w:hAnsi="Times New Roman" w:cs="Times New Roman"/>
          <w:sz w:val="24"/>
          <w:szCs w:val="24"/>
          <w:lang w:val="es-ES" w:eastAsia="es-ES"/>
        </w:rPr>
      </w:pPr>
    </w:p>
    <w:p w14:paraId="7356E656" w14:textId="77777777" w:rsidR="00F34184" w:rsidRPr="00530179" w:rsidRDefault="00F34184" w:rsidP="00F34184">
      <w:pPr>
        <w:widowControl w:val="0"/>
        <w:autoSpaceDE w:val="0"/>
        <w:autoSpaceDN w:val="0"/>
        <w:adjustRightInd w:val="0"/>
        <w:spacing w:after="0" w:line="240" w:lineRule="auto"/>
        <w:jc w:val="both"/>
        <w:rPr>
          <w:rFonts w:ascii="Times New Roman" w:eastAsia="Times New Roman" w:hAnsi="Times New Roman" w:cs="Times New Roman"/>
          <w:sz w:val="24"/>
          <w:szCs w:val="24"/>
          <w:lang w:val="es-ES" w:eastAsia="es-ES"/>
        </w:rPr>
      </w:pPr>
      <w:r w:rsidRPr="00530179">
        <w:rPr>
          <w:rFonts w:ascii="Times New Roman" w:eastAsia="Times New Roman" w:hAnsi="Times New Roman" w:cs="Times New Roman"/>
          <w:sz w:val="24"/>
          <w:szCs w:val="24"/>
          <w:lang w:val="es-ES" w:eastAsia="es-ES"/>
        </w:rPr>
        <w:t>En virtud de esta facultad constitucional, el Congreso de la Republica expide la Ley 4</w:t>
      </w:r>
      <w:r w:rsidRPr="00530179">
        <w:rPr>
          <w:rFonts w:ascii="Times New Roman" w:hAnsi="Times New Roman" w:cs="Times New Roman"/>
          <w:sz w:val="24"/>
          <w:szCs w:val="24"/>
        </w:rPr>
        <w:t>.</w:t>
      </w:r>
      <w:r w:rsidRPr="00530179">
        <w:rPr>
          <w:rFonts w:ascii="Times New Roman" w:hAnsi="Times New Roman" w:cs="Times New Roman"/>
          <w:sz w:val="24"/>
          <w:szCs w:val="24"/>
          <w:vertAlign w:val="superscript"/>
        </w:rPr>
        <w:t>o</w:t>
      </w:r>
      <w:r w:rsidRPr="00530179">
        <w:rPr>
          <w:rFonts w:ascii="Times New Roman" w:eastAsia="Times New Roman" w:hAnsi="Times New Roman" w:cs="Times New Roman"/>
          <w:sz w:val="24"/>
          <w:szCs w:val="24"/>
          <w:lang w:val="es-ES" w:eastAsia="es-ES"/>
        </w:rPr>
        <w:t xml:space="preserve"> de 1992 (ley marco en materia salarial de los servidores públicos del Estado), y en ella establece que sería el Gobierno Nacional el encargado de señalar para los servidores públicos el “limite” máximo salarial de estos servidores, norma ajustada a los principios de eficacia, economía y eficiencia que rigen el gasto público. </w:t>
      </w:r>
    </w:p>
    <w:p w14:paraId="67CF6F32" w14:textId="77777777" w:rsidR="00F34184" w:rsidRPr="00530179" w:rsidRDefault="00F34184" w:rsidP="00F34184">
      <w:pPr>
        <w:widowControl w:val="0"/>
        <w:autoSpaceDE w:val="0"/>
        <w:autoSpaceDN w:val="0"/>
        <w:adjustRightInd w:val="0"/>
        <w:spacing w:after="0" w:line="240" w:lineRule="auto"/>
        <w:jc w:val="both"/>
        <w:rPr>
          <w:rFonts w:ascii="Times New Roman" w:eastAsia="Times New Roman" w:hAnsi="Times New Roman" w:cs="Times New Roman"/>
          <w:sz w:val="24"/>
          <w:szCs w:val="24"/>
          <w:lang w:val="es-ES" w:eastAsia="es-ES"/>
        </w:rPr>
      </w:pPr>
    </w:p>
    <w:p w14:paraId="1BE9B80B" w14:textId="77777777" w:rsidR="00F34184" w:rsidRPr="00530179" w:rsidRDefault="00F34184" w:rsidP="00F34184">
      <w:pPr>
        <w:widowControl w:val="0"/>
        <w:autoSpaceDE w:val="0"/>
        <w:autoSpaceDN w:val="0"/>
        <w:adjustRightInd w:val="0"/>
        <w:spacing w:after="0" w:line="240" w:lineRule="auto"/>
        <w:jc w:val="both"/>
        <w:rPr>
          <w:rFonts w:ascii="Times New Roman" w:eastAsia="Times New Roman" w:hAnsi="Times New Roman" w:cs="Times New Roman"/>
          <w:sz w:val="24"/>
          <w:szCs w:val="24"/>
          <w:lang w:val="es-ES" w:eastAsia="es-ES"/>
        </w:rPr>
      </w:pPr>
      <w:r w:rsidRPr="00530179">
        <w:rPr>
          <w:rFonts w:ascii="Times New Roman" w:eastAsia="Times New Roman" w:hAnsi="Times New Roman" w:cs="Times New Roman"/>
          <w:sz w:val="24"/>
          <w:szCs w:val="24"/>
          <w:lang w:val="es-ES" w:eastAsia="es-ES"/>
        </w:rPr>
        <w:t>En ejercicio de sus competencias, el Gobierno Nacional ha expedido diferentes decretos por medio de los cuales ha fijado el régimen salarial y prestacional de los servidores públicos, aplicables a los servidores de la Universidad por expreso mandato de la Ley 30 de 1992 (Estatuto de la Educación Superior), que en su artículo 77 señala:</w:t>
      </w:r>
    </w:p>
    <w:p w14:paraId="522686A2" w14:textId="77777777" w:rsidR="00F34184" w:rsidRPr="005C3B33" w:rsidRDefault="00F34184" w:rsidP="00F34184">
      <w:pPr>
        <w:widowControl w:val="0"/>
        <w:autoSpaceDE w:val="0"/>
        <w:autoSpaceDN w:val="0"/>
        <w:adjustRightInd w:val="0"/>
        <w:spacing w:after="0" w:line="240" w:lineRule="auto"/>
        <w:ind w:left="708"/>
        <w:jc w:val="both"/>
        <w:rPr>
          <w:rFonts w:ascii="Times New Roman" w:eastAsia="Times New Roman" w:hAnsi="Times New Roman" w:cs="Times New Roman"/>
          <w:szCs w:val="24"/>
          <w:lang w:val="es-ES" w:eastAsia="es-ES"/>
        </w:rPr>
      </w:pPr>
      <w:r w:rsidRPr="005C3B33">
        <w:rPr>
          <w:rFonts w:ascii="Times New Roman" w:eastAsia="Times New Roman" w:hAnsi="Times New Roman" w:cs="Times New Roman"/>
          <w:szCs w:val="24"/>
          <w:lang w:val="es-ES" w:eastAsia="es-ES"/>
        </w:rPr>
        <w:t>“El régimen salarial y prestacional de los profesores de las universidades estatales u oficiales se regirá por la Ley 4 de 1992, los Decretos Reglamentarios y las demás normas que la adicionan o complementan”.</w:t>
      </w:r>
    </w:p>
    <w:p w14:paraId="2B07DDFA" w14:textId="77777777" w:rsidR="00F34184" w:rsidRPr="00530179" w:rsidRDefault="00F34184" w:rsidP="00F34184">
      <w:pPr>
        <w:widowControl w:val="0"/>
        <w:autoSpaceDE w:val="0"/>
        <w:autoSpaceDN w:val="0"/>
        <w:adjustRightInd w:val="0"/>
        <w:spacing w:after="0" w:line="240" w:lineRule="auto"/>
        <w:jc w:val="both"/>
        <w:rPr>
          <w:rFonts w:ascii="Times New Roman" w:eastAsia="Times New Roman" w:hAnsi="Times New Roman" w:cs="Times New Roman"/>
          <w:sz w:val="24"/>
          <w:szCs w:val="24"/>
          <w:lang w:val="es-ES" w:eastAsia="es-ES"/>
        </w:rPr>
      </w:pPr>
    </w:p>
    <w:p w14:paraId="67DB9397" w14:textId="77777777" w:rsidR="00F34184" w:rsidRPr="00530179" w:rsidRDefault="00F34184" w:rsidP="00F34184">
      <w:pPr>
        <w:widowControl w:val="0"/>
        <w:autoSpaceDE w:val="0"/>
        <w:autoSpaceDN w:val="0"/>
        <w:adjustRightInd w:val="0"/>
        <w:spacing w:after="0" w:line="240" w:lineRule="auto"/>
        <w:jc w:val="both"/>
        <w:rPr>
          <w:rFonts w:ascii="Times New Roman" w:eastAsia="Times New Roman" w:hAnsi="Times New Roman" w:cs="Times New Roman"/>
          <w:sz w:val="24"/>
          <w:szCs w:val="24"/>
          <w:lang w:val="es-ES" w:eastAsia="es-ES"/>
        </w:rPr>
      </w:pPr>
      <w:r w:rsidRPr="00530179">
        <w:rPr>
          <w:rFonts w:ascii="Times New Roman" w:eastAsia="Times New Roman" w:hAnsi="Times New Roman" w:cs="Times New Roman"/>
          <w:sz w:val="24"/>
          <w:szCs w:val="24"/>
          <w:lang w:val="es-ES" w:eastAsia="es-ES"/>
        </w:rPr>
        <w:t>Por lo anterior, no es de competencia interna de los entes universitarios determinar el régimen salarial y prestacional de sus servidores, y queda proscrita en forma absoluta la posibilidad de que cualquier autoridad asuma esta competencia, que es restrictiva a la ley y a los decretos reglamentarios.</w:t>
      </w:r>
    </w:p>
    <w:p w14:paraId="6DB9E48A" w14:textId="77777777" w:rsidR="00F34184" w:rsidRPr="00530179" w:rsidRDefault="00F34184" w:rsidP="00F34184">
      <w:pPr>
        <w:widowControl w:val="0"/>
        <w:autoSpaceDE w:val="0"/>
        <w:autoSpaceDN w:val="0"/>
        <w:adjustRightInd w:val="0"/>
        <w:spacing w:after="0" w:line="240" w:lineRule="auto"/>
        <w:jc w:val="both"/>
        <w:rPr>
          <w:rFonts w:ascii="Times New Roman" w:eastAsia="Times New Roman" w:hAnsi="Times New Roman" w:cs="Times New Roman"/>
          <w:sz w:val="24"/>
          <w:szCs w:val="24"/>
          <w:lang w:val="es-ES" w:eastAsia="es-ES"/>
        </w:rPr>
      </w:pPr>
    </w:p>
    <w:p w14:paraId="73AFCEB5" w14:textId="4D33027A" w:rsidR="005C3B33" w:rsidRDefault="00F34184" w:rsidP="00F34184">
      <w:pPr>
        <w:spacing w:after="0" w:line="240" w:lineRule="auto"/>
        <w:jc w:val="both"/>
        <w:rPr>
          <w:rFonts w:ascii="Times New Roman" w:hAnsi="Times New Roman" w:cs="Times New Roman"/>
          <w:sz w:val="24"/>
          <w:szCs w:val="24"/>
        </w:rPr>
      </w:pPr>
      <w:r w:rsidRPr="00530179">
        <w:rPr>
          <w:rFonts w:ascii="Times New Roman" w:hAnsi="Times New Roman" w:cs="Times New Roman"/>
          <w:sz w:val="24"/>
          <w:szCs w:val="24"/>
          <w:lang w:val="es-ES"/>
        </w:rPr>
        <w:t>Mediante el Decreto 1279 de 20</w:t>
      </w:r>
      <w:r w:rsidR="003160CD">
        <w:rPr>
          <w:rFonts w:ascii="Times New Roman" w:hAnsi="Times New Roman" w:cs="Times New Roman"/>
          <w:sz w:val="24"/>
          <w:szCs w:val="24"/>
          <w:lang w:val="es-ES"/>
        </w:rPr>
        <w:t>0</w:t>
      </w:r>
      <w:r w:rsidRPr="00530179">
        <w:rPr>
          <w:rFonts w:ascii="Times New Roman" w:hAnsi="Times New Roman" w:cs="Times New Roman"/>
          <w:sz w:val="24"/>
          <w:szCs w:val="24"/>
          <w:lang w:val="es-ES"/>
        </w:rPr>
        <w:t xml:space="preserve">2 se </w:t>
      </w:r>
      <w:r w:rsidRPr="00530179">
        <w:rPr>
          <w:rFonts w:ascii="Times New Roman" w:hAnsi="Times New Roman" w:cs="Times New Roman"/>
          <w:sz w:val="24"/>
          <w:szCs w:val="24"/>
        </w:rPr>
        <w:t>establece el régimen salarial y prestacional de los docentes de las universidades estatales, disposición aplicable a</w:t>
      </w:r>
      <w:r w:rsidR="005C3B33">
        <w:rPr>
          <w:rFonts w:ascii="Times New Roman" w:hAnsi="Times New Roman" w:cs="Times New Roman"/>
          <w:sz w:val="24"/>
          <w:szCs w:val="24"/>
        </w:rPr>
        <w:t>:</w:t>
      </w:r>
    </w:p>
    <w:p w14:paraId="0F81766D" w14:textId="69B6AF45" w:rsidR="00F34184" w:rsidRPr="003160CD" w:rsidRDefault="00F34184" w:rsidP="005C3B33">
      <w:pPr>
        <w:spacing w:after="0" w:line="240" w:lineRule="auto"/>
        <w:ind w:left="708"/>
        <w:jc w:val="both"/>
        <w:rPr>
          <w:rFonts w:ascii="Times New Roman" w:hAnsi="Times New Roman" w:cs="Times New Roman"/>
          <w:szCs w:val="24"/>
        </w:rPr>
      </w:pPr>
      <w:r w:rsidRPr="003160CD">
        <w:rPr>
          <w:rFonts w:ascii="Times New Roman" w:hAnsi="Times New Roman" w:cs="Times New Roman"/>
          <w:szCs w:val="24"/>
        </w:rPr>
        <w:t xml:space="preserve">“las universidades estatales u oficiales a quienes se vinculen por concurso como empleados públicos docentes, o reingresen a la carrera docente, a partir de la vigencia de este decreto. Igualmente, están cobijados por el presente decreto los docentes que antes de la vigencia del Decreto 2912 de 2001 se regían por el régimen establecido en el Decreto 1444 de 1992 y los </w:t>
      </w:r>
      <w:r w:rsidRPr="003160CD">
        <w:rPr>
          <w:rFonts w:ascii="Times New Roman" w:hAnsi="Times New Roman" w:cs="Times New Roman"/>
          <w:szCs w:val="24"/>
        </w:rPr>
        <w:lastRenderedPageBreak/>
        <w:t>profesores que estando sometidos con anterioridad al 8 de enero de 2002 a un régimen salarial y prestacional diferente al del Decreto 1444 de l992, se acojan al presente decreto”</w:t>
      </w:r>
      <w:r w:rsidRPr="003160CD">
        <w:rPr>
          <w:rStyle w:val="Refdenotaalpie"/>
          <w:rFonts w:ascii="Times New Roman" w:hAnsi="Times New Roman" w:cs="Times New Roman"/>
          <w:szCs w:val="24"/>
        </w:rPr>
        <w:footnoteReference w:id="3"/>
      </w:r>
      <w:r w:rsidRPr="003160CD">
        <w:rPr>
          <w:rFonts w:ascii="Times New Roman" w:hAnsi="Times New Roman" w:cs="Times New Roman"/>
          <w:szCs w:val="24"/>
        </w:rPr>
        <w:t>.</w:t>
      </w:r>
    </w:p>
    <w:p w14:paraId="206EDE82" w14:textId="77777777" w:rsidR="005C3B33" w:rsidRPr="003160CD" w:rsidRDefault="005C3B33" w:rsidP="005C3B33">
      <w:pPr>
        <w:spacing w:after="0" w:line="240" w:lineRule="auto"/>
        <w:ind w:left="708"/>
        <w:jc w:val="both"/>
        <w:rPr>
          <w:rFonts w:ascii="Times New Roman" w:hAnsi="Times New Roman" w:cs="Times New Roman"/>
          <w:sz w:val="24"/>
          <w:szCs w:val="24"/>
        </w:rPr>
      </w:pPr>
    </w:p>
    <w:p w14:paraId="74A8E379" w14:textId="5E24B8A8" w:rsidR="00F34184" w:rsidRDefault="00F34184" w:rsidP="00F34184">
      <w:pPr>
        <w:spacing w:after="0" w:line="240" w:lineRule="auto"/>
        <w:jc w:val="both"/>
        <w:rPr>
          <w:rFonts w:ascii="Times New Roman" w:hAnsi="Times New Roman" w:cs="Times New Roman"/>
          <w:sz w:val="24"/>
          <w:szCs w:val="24"/>
        </w:rPr>
      </w:pPr>
      <w:r w:rsidRPr="00530179">
        <w:rPr>
          <w:rFonts w:ascii="Times New Roman" w:hAnsi="Times New Roman" w:cs="Times New Roman"/>
          <w:sz w:val="24"/>
          <w:szCs w:val="24"/>
        </w:rPr>
        <w:t xml:space="preserve">En materia tributaria, el artículo 206 del Estatuto Tributario, expedido mediante el Decreto 624 de 1989, señala que serán renta exenta del impuesto de renta y complementarios los gastos de representación que perciban -entre otros- los rectores y los profesores de universidades oficiales por concepto de gastos de representación, estimados aquellos en </w:t>
      </w:r>
      <w:r w:rsidR="008008E4" w:rsidRPr="00530179">
        <w:rPr>
          <w:rFonts w:ascii="Times New Roman" w:hAnsi="Times New Roman" w:cs="Times New Roman"/>
          <w:sz w:val="24"/>
          <w:szCs w:val="24"/>
        </w:rPr>
        <w:t>cu</w:t>
      </w:r>
      <w:r w:rsidR="008008E4">
        <w:rPr>
          <w:rFonts w:ascii="Times New Roman" w:hAnsi="Times New Roman" w:cs="Times New Roman"/>
          <w:sz w:val="24"/>
          <w:szCs w:val="24"/>
        </w:rPr>
        <w:t>antía</w:t>
      </w:r>
      <w:r w:rsidRPr="00530179">
        <w:rPr>
          <w:rFonts w:ascii="Times New Roman" w:hAnsi="Times New Roman" w:cs="Times New Roman"/>
          <w:sz w:val="24"/>
          <w:szCs w:val="24"/>
        </w:rPr>
        <w:t xml:space="preserve"> igual a 50 % de su salario.</w:t>
      </w:r>
    </w:p>
    <w:p w14:paraId="312B7D37" w14:textId="77777777" w:rsidR="005C3B33" w:rsidRPr="00530179" w:rsidRDefault="005C3B33" w:rsidP="00F34184">
      <w:pPr>
        <w:spacing w:after="0" w:line="240" w:lineRule="auto"/>
        <w:jc w:val="both"/>
        <w:rPr>
          <w:rFonts w:ascii="Times New Roman" w:hAnsi="Times New Roman" w:cs="Times New Roman"/>
          <w:sz w:val="24"/>
          <w:szCs w:val="24"/>
        </w:rPr>
      </w:pPr>
    </w:p>
    <w:p w14:paraId="764DB06C" w14:textId="65E59C03" w:rsidR="00F34184" w:rsidRPr="00A74F3B" w:rsidRDefault="00F34184" w:rsidP="00A74F3B">
      <w:pPr>
        <w:spacing w:after="0" w:line="240" w:lineRule="auto"/>
        <w:jc w:val="both"/>
        <w:rPr>
          <w:rFonts w:ascii="Times New Roman" w:hAnsi="Times New Roman" w:cs="Times New Roman"/>
          <w:iCs/>
          <w:sz w:val="24"/>
          <w:szCs w:val="24"/>
          <w:lang w:val="es-ES"/>
        </w:rPr>
      </w:pPr>
      <w:r w:rsidRPr="00530179">
        <w:rPr>
          <w:rFonts w:ascii="Times New Roman" w:hAnsi="Times New Roman" w:cs="Times New Roman"/>
          <w:sz w:val="24"/>
          <w:szCs w:val="24"/>
        </w:rPr>
        <w:t xml:space="preserve">Conforme se </w:t>
      </w:r>
      <w:r w:rsidR="005C3B33">
        <w:rPr>
          <w:rFonts w:ascii="Times New Roman" w:hAnsi="Times New Roman" w:cs="Times New Roman"/>
          <w:sz w:val="24"/>
          <w:szCs w:val="24"/>
        </w:rPr>
        <w:t xml:space="preserve">ha indicado, </w:t>
      </w:r>
      <w:r w:rsidRPr="00530179">
        <w:rPr>
          <w:rFonts w:ascii="Times New Roman" w:hAnsi="Times New Roman" w:cs="Times New Roman"/>
          <w:sz w:val="24"/>
          <w:szCs w:val="24"/>
        </w:rPr>
        <w:t>por disposición expresa del estatuto tributario, los gastos de representación que perciban los rectores y los profesores de universidades oficiales, en cuantía equivalente a 50 % de su salario, fue catalogado como renta exenta del impuesto de renta y complementarios</w:t>
      </w:r>
      <w:r w:rsidR="00A74F3B">
        <w:rPr>
          <w:rFonts w:ascii="Times New Roman" w:hAnsi="Times New Roman" w:cs="Times New Roman"/>
          <w:sz w:val="24"/>
          <w:szCs w:val="24"/>
        </w:rPr>
        <w:t>, lo que l</w:t>
      </w:r>
      <w:r w:rsidRPr="00530179">
        <w:rPr>
          <w:rFonts w:ascii="Times New Roman" w:hAnsi="Times New Roman" w:cs="Times New Roman"/>
          <w:iCs/>
          <w:sz w:val="24"/>
          <w:szCs w:val="24"/>
          <w:lang w:val="es-ES"/>
        </w:rPr>
        <w:t xml:space="preserve">a Honorable Corte Constitucional, al estudiar la constitucionalidad del citado beneficio fiscal mediante sentencia C–461 </w:t>
      </w:r>
      <w:r w:rsidR="00397DFC">
        <w:rPr>
          <w:rFonts w:ascii="Times New Roman" w:hAnsi="Times New Roman" w:cs="Times New Roman"/>
          <w:iCs/>
          <w:sz w:val="24"/>
          <w:szCs w:val="24"/>
          <w:lang w:val="es-ES"/>
        </w:rPr>
        <w:t>de</w:t>
      </w:r>
      <w:r w:rsidRPr="00530179">
        <w:rPr>
          <w:rFonts w:ascii="Times New Roman" w:hAnsi="Times New Roman" w:cs="Times New Roman"/>
          <w:iCs/>
          <w:sz w:val="24"/>
          <w:szCs w:val="24"/>
          <w:lang w:val="es-ES"/>
        </w:rPr>
        <w:t xml:space="preserve"> 2004</w:t>
      </w:r>
      <w:r w:rsidR="00A74F3B">
        <w:rPr>
          <w:rFonts w:ascii="Times New Roman" w:hAnsi="Times New Roman" w:cs="Times New Roman"/>
          <w:iCs/>
          <w:sz w:val="24"/>
          <w:szCs w:val="24"/>
          <w:lang w:val="es-ES"/>
        </w:rPr>
        <w:t xml:space="preserve"> declaró exequible.</w:t>
      </w:r>
    </w:p>
    <w:p w14:paraId="17B96346" w14:textId="77777777" w:rsidR="00D700F7" w:rsidRPr="00530179" w:rsidRDefault="00D700F7" w:rsidP="00F34184">
      <w:pPr>
        <w:spacing w:after="0" w:line="240" w:lineRule="auto"/>
        <w:ind w:left="708"/>
        <w:jc w:val="both"/>
        <w:rPr>
          <w:rFonts w:ascii="Times New Roman" w:hAnsi="Times New Roman" w:cs="Times New Roman"/>
          <w:iCs/>
          <w:sz w:val="24"/>
          <w:szCs w:val="24"/>
          <w:lang w:val="es-ES"/>
        </w:rPr>
      </w:pPr>
    </w:p>
    <w:p w14:paraId="3A4D759E" w14:textId="023A0B7C" w:rsidR="00A74F3B" w:rsidRDefault="00A74F3B" w:rsidP="00F3418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En tal medida, </w:t>
      </w:r>
      <w:r w:rsidR="00F34184" w:rsidRPr="00530179">
        <w:rPr>
          <w:rFonts w:ascii="Times New Roman" w:hAnsi="Times New Roman" w:cs="Times New Roman"/>
          <w:sz w:val="24"/>
          <w:szCs w:val="24"/>
        </w:rPr>
        <w:t>el beneficio fiscal además de encontrarse justificado por ser una medida de estímulo y fomento tendiente a dignificar la actividad de los rectores y los profesores universitarios, se constituye en un medio para alcanzar el objetivo fundamental de dignificar la actividad docente y para el reconocimiento de sus aportes al progreso</w:t>
      </w:r>
      <w:r>
        <w:rPr>
          <w:rFonts w:ascii="Times New Roman" w:hAnsi="Times New Roman" w:cs="Times New Roman"/>
          <w:sz w:val="24"/>
          <w:szCs w:val="24"/>
        </w:rPr>
        <w:t>.</w:t>
      </w:r>
    </w:p>
    <w:p w14:paraId="1D761879" w14:textId="48A5FC19" w:rsidR="00F34184" w:rsidRPr="00530179" w:rsidRDefault="00F34184" w:rsidP="00F34184">
      <w:pPr>
        <w:spacing w:after="0" w:line="240" w:lineRule="auto"/>
        <w:jc w:val="both"/>
        <w:rPr>
          <w:rFonts w:ascii="Times New Roman" w:hAnsi="Times New Roman" w:cs="Times New Roman"/>
          <w:sz w:val="24"/>
          <w:szCs w:val="24"/>
        </w:rPr>
      </w:pPr>
    </w:p>
    <w:p w14:paraId="41CA33B9" w14:textId="07D74BF2" w:rsidR="00F34184" w:rsidRPr="00A74F3B" w:rsidRDefault="00F34184" w:rsidP="00A74F3B">
      <w:pPr>
        <w:spacing w:after="0" w:line="240" w:lineRule="auto"/>
        <w:jc w:val="both"/>
        <w:rPr>
          <w:rFonts w:ascii="Times New Roman" w:hAnsi="Times New Roman" w:cs="Times New Roman"/>
          <w:szCs w:val="24"/>
        </w:rPr>
      </w:pPr>
      <w:r w:rsidRPr="00530179">
        <w:rPr>
          <w:rFonts w:ascii="Times New Roman" w:hAnsi="Times New Roman" w:cs="Times New Roman"/>
          <w:sz w:val="24"/>
          <w:szCs w:val="24"/>
        </w:rPr>
        <w:t xml:space="preserve">En las consideraciones que motivan la decisión que adopta la Corte en el citado juicio de constitucionalidad, se aclara la viabilidad de fijar beneficios fiscales por razones promocionales o de fomento a determinada actividad. </w:t>
      </w:r>
    </w:p>
    <w:p w14:paraId="7E276383" w14:textId="77777777" w:rsidR="00A74F3B" w:rsidRDefault="00A74F3B" w:rsidP="00F34184">
      <w:pPr>
        <w:spacing w:after="0" w:line="240" w:lineRule="auto"/>
        <w:jc w:val="both"/>
        <w:rPr>
          <w:rFonts w:ascii="Times New Roman" w:hAnsi="Times New Roman" w:cs="Times New Roman"/>
          <w:sz w:val="24"/>
          <w:szCs w:val="24"/>
        </w:rPr>
      </w:pPr>
    </w:p>
    <w:p w14:paraId="052F09B7" w14:textId="2E0DE7B8" w:rsidR="00F34184" w:rsidRDefault="00F34184" w:rsidP="00F34184">
      <w:pPr>
        <w:spacing w:after="0" w:line="240" w:lineRule="auto"/>
        <w:jc w:val="both"/>
        <w:rPr>
          <w:rFonts w:ascii="Times New Roman" w:hAnsi="Times New Roman" w:cs="Times New Roman"/>
          <w:sz w:val="24"/>
          <w:szCs w:val="24"/>
        </w:rPr>
      </w:pPr>
      <w:r w:rsidRPr="00530179">
        <w:rPr>
          <w:rFonts w:ascii="Times New Roman" w:hAnsi="Times New Roman" w:cs="Times New Roman"/>
          <w:sz w:val="24"/>
          <w:szCs w:val="24"/>
        </w:rPr>
        <w:t xml:space="preserve">Bajo la consideración transcrita, al momento de estudiarse a fondo el cargo de violación de la norma acusada, es decir, aquella que establece el beneficio fiscal a favor de los profesores y los rectores de universidades oficiales, señala la Corte </w:t>
      </w:r>
      <w:r w:rsidR="00A74F3B">
        <w:rPr>
          <w:rFonts w:ascii="Times New Roman" w:hAnsi="Times New Roman" w:cs="Times New Roman"/>
          <w:sz w:val="24"/>
          <w:szCs w:val="24"/>
        </w:rPr>
        <w:t xml:space="preserve">en la sentencia mencionada previamente </w:t>
      </w:r>
      <w:r w:rsidRPr="00530179">
        <w:rPr>
          <w:rFonts w:ascii="Times New Roman" w:hAnsi="Times New Roman" w:cs="Times New Roman"/>
          <w:sz w:val="24"/>
          <w:szCs w:val="24"/>
        </w:rPr>
        <w:t>que:</w:t>
      </w:r>
    </w:p>
    <w:p w14:paraId="78946C39" w14:textId="1D6722D4" w:rsidR="00F34184" w:rsidRPr="00A74F3B" w:rsidRDefault="00F34184" w:rsidP="00F34184">
      <w:pPr>
        <w:spacing w:after="0" w:line="240" w:lineRule="auto"/>
        <w:ind w:left="708"/>
        <w:jc w:val="both"/>
        <w:rPr>
          <w:rFonts w:ascii="Times New Roman" w:hAnsi="Times New Roman" w:cs="Times New Roman"/>
          <w:szCs w:val="24"/>
        </w:rPr>
      </w:pPr>
      <w:r w:rsidRPr="00A74F3B">
        <w:rPr>
          <w:rFonts w:ascii="Times New Roman" w:hAnsi="Times New Roman" w:cs="Times New Roman"/>
          <w:szCs w:val="24"/>
        </w:rPr>
        <w:t>“El inciso final del numeral 7° del artículo 206 del ET, declara exento del impuesto de renta un porcentaje equivalente al cincuenta por ciento (50%) del salario que reciben rectores y profesores de universidades oficiales, el cual corresponde a gastos de representación.</w:t>
      </w:r>
    </w:p>
    <w:p w14:paraId="18AFDF15" w14:textId="77777777" w:rsidR="00A74F3B" w:rsidRPr="00A74F3B" w:rsidRDefault="00A74F3B" w:rsidP="00F34184">
      <w:pPr>
        <w:spacing w:after="0" w:line="240" w:lineRule="auto"/>
        <w:ind w:left="708"/>
        <w:jc w:val="both"/>
        <w:rPr>
          <w:rFonts w:ascii="Times New Roman" w:hAnsi="Times New Roman" w:cs="Times New Roman"/>
          <w:szCs w:val="24"/>
        </w:rPr>
      </w:pPr>
    </w:p>
    <w:p w14:paraId="7108B021" w14:textId="697643EF" w:rsidR="00F34184" w:rsidRPr="00A74F3B" w:rsidRDefault="00F34184" w:rsidP="00F34184">
      <w:pPr>
        <w:spacing w:after="0" w:line="240" w:lineRule="auto"/>
        <w:ind w:left="708"/>
        <w:jc w:val="both"/>
        <w:rPr>
          <w:rFonts w:ascii="Times New Roman" w:hAnsi="Times New Roman" w:cs="Times New Roman"/>
          <w:szCs w:val="24"/>
        </w:rPr>
      </w:pPr>
      <w:r w:rsidRPr="00A74F3B">
        <w:rPr>
          <w:rFonts w:ascii="Times New Roman" w:hAnsi="Times New Roman" w:cs="Times New Roman"/>
          <w:szCs w:val="24"/>
        </w:rPr>
        <w:t> Según la doctrina de la Corte, el legislador tiene competencia para instituir exenciones sobre sumas de dinero que perciben los trabajadores como gastos de representación, siempre y cuando dicho beneficio tenga una justificación, y la misma se encuentre acorde con los mandatos superiores. Por tanto, en el asunto bajo revisión debe indagarse si el beneficio fiscal que se examina, decretado en favor de profesores y rectores de universidades oficiales, se encuentra justificado a la luz de los dictados del Ordenamiento Superior.</w:t>
      </w:r>
      <w:r w:rsidR="00A74F3B">
        <w:rPr>
          <w:rFonts w:ascii="Times New Roman" w:hAnsi="Times New Roman" w:cs="Times New Roman"/>
          <w:szCs w:val="24"/>
        </w:rPr>
        <w:t>”</w:t>
      </w:r>
    </w:p>
    <w:p w14:paraId="519ACED3" w14:textId="77475905" w:rsidR="00A74F3B" w:rsidRPr="00E359E7" w:rsidRDefault="00F34184" w:rsidP="00DB1D1D">
      <w:pPr>
        <w:spacing w:after="0" w:line="240" w:lineRule="auto"/>
        <w:ind w:left="708"/>
        <w:jc w:val="both"/>
        <w:rPr>
          <w:rFonts w:ascii="Times New Roman" w:hAnsi="Times New Roman" w:cs="Times New Roman"/>
          <w:szCs w:val="24"/>
        </w:rPr>
      </w:pPr>
      <w:r w:rsidRPr="00E359E7">
        <w:rPr>
          <w:rFonts w:ascii="Times New Roman" w:hAnsi="Times New Roman" w:cs="Times New Roman"/>
          <w:szCs w:val="24"/>
        </w:rPr>
        <w:lastRenderedPageBreak/>
        <w:t>Para tal fin, debe tenerse presente que distintos preceptos de la Constitución reconocen la importancia de la educación superior, así como el valor que reviste la actividad que desarrollan los profesores y directivas de los establecimientos universitarios.</w:t>
      </w:r>
    </w:p>
    <w:p w14:paraId="1B268D52" w14:textId="072F0AAF" w:rsidR="00E359E7" w:rsidRPr="00DB1D1D" w:rsidRDefault="00851444" w:rsidP="00DB1D1D">
      <w:pPr>
        <w:spacing w:after="0" w:line="240" w:lineRule="auto"/>
        <w:ind w:left="708"/>
        <w:jc w:val="both"/>
        <w:rPr>
          <w:rFonts w:ascii="Times New Roman" w:hAnsi="Times New Roman" w:cs="Times New Roman"/>
          <w:iCs/>
          <w:szCs w:val="24"/>
        </w:rPr>
      </w:pPr>
      <w:r>
        <w:rPr>
          <w:rFonts w:ascii="Times New Roman" w:hAnsi="Times New Roman" w:cs="Times New Roman"/>
          <w:szCs w:val="24"/>
        </w:rPr>
        <w:t>(…)</w:t>
      </w:r>
    </w:p>
    <w:p w14:paraId="6FB56E84" w14:textId="32B98469" w:rsidR="00851444" w:rsidRPr="00E359E7" w:rsidRDefault="00F34184" w:rsidP="00DB1D1D">
      <w:pPr>
        <w:spacing w:after="0" w:line="240" w:lineRule="auto"/>
        <w:ind w:left="708"/>
        <w:jc w:val="both"/>
        <w:rPr>
          <w:rFonts w:ascii="Times New Roman" w:hAnsi="Times New Roman" w:cs="Times New Roman"/>
          <w:szCs w:val="24"/>
        </w:rPr>
      </w:pPr>
      <w:r w:rsidRPr="00E359E7">
        <w:rPr>
          <w:rFonts w:ascii="Times New Roman" w:hAnsi="Times New Roman" w:cs="Times New Roman"/>
          <w:szCs w:val="24"/>
        </w:rPr>
        <w:t>En consonancia con estos preceptos superiores, la Ley 30 de 1992, por la cual se organiza el servicio de la educación superior, dispone que la educación superior es un servicio público cultural, inherente a la finalidad social del Estado (art. 2°). Adicionalmente establece que el Estado, de conformidad con la Constitución Política, garantiza la autonomía universitaria y vela por la calidad del servicio educativo a través del ejercicio de la suprema inspección y vigilancia de la Educación Superior (art. 3°).</w:t>
      </w:r>
    </w:p>
    <w:p w14:paraId="0B9FE9F0" w14:textId="121989C3" w:rsidR="00851444" w:rsidRDefault="00A74F3B" w:rsidP="00DB1D1D">
      <w:pPr>
        <w:spacing w:after="0" w:line="240" w:lineRule="auto"/>
        <w:ind w:left="708"/>
        <w:jc w:val="both"/>
        <w:rPr>
          <w:rFonts w:ascii="Times New Roman" w:hAnsi="Times New Roman" w:cs="Times New Roman"/>
          <w:szCs w:val="24"/>
        </w:rPr>
      </w:pPr>
      <w:r w:rsidRPr="00E359E7">
        <w:rPr>
          <w:rFonts w:ascii="Times New Roman" w:hAnsi="Times New Roman" w:cs="Times New Roman"/>
          <w:szCs w:val="24"/>
        </w:rPr>
        <w:t>(…)</w:t>
      </w:r>
    </w:p>
    <w:p w14:paraId="189B9FCB" w14:textId="1E5DB2C5" w:rsidR="00F34184" w:rsidRPr="00E359E7" w:rsidRDefault="00F34184" w:rsidP="00F34184">
      <w:pPr>
        <w:spacing w:after="0" w:line="240" w:lineRule="auto"/>
        <w:ind w:left="708"/>
        <w:jc w:val="both"/>
        <w:rPr>
          <w:rFonts w:ascii="Times New Roman" w:hAnsi="Times New Roman" w:cs="Times New Roman"/>
          <w:szCs w:val="24"/>
        </w:rPr>
      </w:pPr>
      <w:r w:rsidRPr="00E359E7">
        <w:rPr>
          <w:rFonts w:ascii="Times New Roman" w:hAnsi="Times New Roman" w:cs="Times New Roman"/>
          <w:szCs w:val="24"/>
        </w:rPr>
        <w:t>La Corte ha expresado también, que cuando el legislador crea un beneficio tributario para el componente de la retribución identificado como gastos de representación, igualmente está atendiendo a una razón de índole objetivo que no vulnera el principio de igualdad ni la equidad en relación con los demás servidores públicos, toda vez que, según lo precisa el fallo que se comenta, la propia ley que estableció dicha exención consagró un aumento compensatorio para los ingresos de los empleados públicos que se hubiesen visto afectados por la eliminación de las rentas exentas.</w:t>
      </w:r>
    </w:p>
    <w:p w14:paraId="254DEE83" w14:textId="77777777" w:rsidR="00F34184" w:rsidRPr="00E359E7" w:rsidRDefault="00F34184" w:rsidP="00F34184">
      <w:pPr>
        <w:spacing w:after="0" w:line="240" w:lineRule="auto"/>
        <w:ind w:left="708"/>
        <w:jc w:val="both"/>
        <w:rPr>
          <w:rFonts w:ascii="Times New Roman" w:hAnsi="Times New Roman" w:cs="Times New Roman"/>
          <w:szCs w:val="24"/>
        </w:rPr>
      </w:pPr>
      <w:r w:rsidRPr="00E359E7">
        <w:rPr>
          <w:rFonts w:ascii="Times New Roman" w:hAnsi="Times New Roman" w:cs="Times New Roman"/>
          <w:szCs w:val="24"/>
        </w:rPr>
        <w:t xml:space="preserve"> </w:t>
      </w:r>
    </w:p>
    <w:p w14:paraId="39C3E12C" w14:textId="77777777" w:rsidR="00F34184" w:rsidRPr="00E359E7" w:rsidRDefault="00F34184" w:rsidP="00F34184">
      <w:pPr>
        <w:spacing w:after="0" w:line="240" w:lineRule="auto"/>
        <w:ind w:left="708"/>
        <w:jc w:val="both"/>
        <w:rPr>
          <w:rFonts w:ascii="Times New Roman" w:hAnsi="Times New Roman" w:cs="Times New Roman"/>
          <w:szCs w:val="24"/>
        </w:rPr>
      </w:pPr>
      <w:r w:rsidRPr="00E359E7">
        <w:rPr>
          <w:rFonts w:ascii="Times New Roman" w:hAnsi="Times New Roman" w:cs="Times New Roman"/>
          <w:szCs w:val="24"/>
        </w:rPr>
        <w:t xml:space="preserve">Tampoco se produce una discriminación en relación con los trabajadores particulares, pues el concepto de gastos de representación es distinto en uno y en otro caso ya que a diferencia de lo que sucede en el sector público, donde constituyen ingresos del trabajador, en el sector privado dichos gastos son expensas que se hacen en beneficio de la empresa, y no pueden, desde la perspectiva tributaria, emplearse como instrumento para mejorar el ingreso real de los empleados, porque tal mejoría se haría con cargo a las finanzas públicas, por la reducción en el producido del impuesto. </w:t>
      </w:r>
    </w:p>
    <w:p w14:paraId="40714F73" w14:textId="77777777" w:rsidR="00A74F3B" w:rsidRPr="00530179" w:rsidRDefault="00A74F3B" w:rsidP="00F34184">
      <w:pPr>
        <w:spacing w:after="0" w:line="240" w:lineRule="auto"/>
        <w:ind w:left="708"/>
        <w:jc w:val="both"/>
        <w:rPr>
          <w:rFonts w:ascii="Times New Roman" w:hAnsi="Times New Roman" w:cs="Times New Roman"/>
          <w:i/>
          <w:sz w:val="24"/>
          <w:szCs w:val="24"/>
        </w:rPr>
      </w:pPr>
    </w:p>
    <w:p w14:paraId="4A73DB7D" w14:textId="77777777" w:rsidR="00535A39" w:rsidRDefault="00F34184" w:rsidP="00F34184">
      <w:pPr>
        <w:spacing w:after="0" w:line="240" w:lineRule="auto"/>
        <w:jc w:val="both"/>
        <w:rPr>
          <w:rFonts w:ascii="Times New Roman" w:hAnsi="Times New Roman" w:cs="Times New Roman"/>
          <w:sz w:val="24"/>
          <w:szCs w:val="24"/>
        </w:rPr>
      </w:pPr>
      <w:r w:rsidRPr="00530179">
        <w:rPr>
          <w:rFonts w:ascii="Times New Roman" w:hAnsi="Times New Roman" w:cs="Times New Roman"/>
          <w:sz w:val="24"/>
          <w:szCs w:val="24"/>
        </w:rPr>
        <w:t>Ahora bien,</w:t>
      </w:r>
      <w:r w:rsidR="00535A39">
        <w:rPr>
          <w:rFonts w:ascii="Times New Roman" w:hAnsi="Times New Roman" w:cs="Times New Roman"/>
          <w:sz w:val="24"/>
          <w:szCs w:val="24"/>
        </w:rPr>
        <w:t xml:space="preserve"> considerando todo el análisis constitucional de la disposición normativa en comento, ver su constitucionalidad e importancia, es necesario tratar el asunto que se desarrolla con la actualidad. </w:t>
      </w:r>
      <w:r w:rsidRPr="00530179">
        <w:rPr>
          <w:rFonts w:ascii="Times New Roman" w:hAnsi="Times New Roman" w:cs="Times New Roman"/>
          <w:sz w:val="24"/>
          <w:szCs w:val="24"/>
        </w:rPr>
        <w:t xml:space="preserve"> </w:t>
      </w:r>
    </w:p>
    <w:p w14:paraId="073F8957" w14:textId="77777777" w:rsidR="00535A39" w:rsidRDefault="00535A39" w:rsidP="00F34184">
      <w:pPr>
        <w:spacing w:after="0" w:line="240" w:lineRule="auto"/>
        <w:jc w:val="both"/>
        <w:rPr>
          <w:rFonts w:ascii="Times New Roman" w:hAnsi="Times New Roman" w:cs="Times New Roman"/>
          <w:sz w:val="24"/>
          <w:szCs w:val="24"/>
        </w:rPr>
      </w:pPr>
    </w:p>
    <w:p w14:paraId="65248924" w14:textId="57F5FEA6" w:rsidR="00F34184" w:rsidRDefault="00535A39" w:rsidP="00F3418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En tal sentido, </w:t>
      </w:r>
      <w:r w:rsidR="00F34184" w:rsidRPr="00530179">
        <w:rPr>
          <w:rFonts w:ascii="Times New Roman" w:hAnsi="Times New Roman" w:cs="Times New Roman"/>
          <w:sz w:val="24"/>
          <w:szCs w:val="24"/>
        </w:rPr>
        <w:t>con ocasión de la entrada en vigencia de la Ley 1819 de 2016, por medio de la cual se adopta una reforma tributaria, se incorpora el concepto de cédulas en materia de determinación del impuesto sobre la renta de personas naturales, se agrupan rentas según su fuente y se fija el procedimiento para obtener una renta líquida en cada una de ellas.</w:t>
      </w:r>
    </w:p>
    <w:p w14:paraId="2F372DEE" w14:textId="77777777" w:rsidR="00A74F3B" w:rsidRPr="00530179" w:rsidRDefault="00A74F3B" w:rsidP="00F34184">
      <w:pPr>
        <w:spacing w:after="0" w:line="240" w:lineRule="auto"/>
        <w:jc w:val="both"/>
        <w:rPr>
          <w:rFonts w:ascii="Times New Roman" w:hAnsi="Times New Roman" w:cs="Times New Roman"/>
          <w:sz w:val="24"/>
          <w:szCs w:val="24"/>
        </w:rPr>
      </w:pPr>
    </w:p>
    <w:p w14:paraId="45AE1A78" w14:textId="08FCE7E2" w:rsidR="00F34184" w:rsidRDefault="00F34184" w:rsidP="00F34184">
      <w:pPr>
        <w:spacing w:after="0" w:line="240" w:lineRule="auto"/>
        <w:jc w:val="both"/>
        <w:rPr>
          <w:rFonts w:ascii="Times New Roman" w:hAnsi="Times New Roman" w:cs="Times New Roman"/>
          <w:sz w:val="24"/>
          <w:szCs w:val="24"/>
        </w:rPr>
      </w:pPr>
      <w:r w:rsidRPr="00530179">
        <w:rPr>
          <w:rFonts w:ascii="Times New Roman" w:hAnsi="Times New Roman" w:cs="Times New Roman"/>
          <w:sz w:val="24"/>
          <w:szCs w:val="24"/>
        </w:rPr>
        <w:t>Para la determinación de la renta líquida cedular de las rentas de trabajo, señala el artículo 336 del Estatuto Tributario lo siguiente:</w:t>
      </w:r>
    </w:p>
    <w:p w14:paraId="433A591E" w14:textId="72E9D01C" w:rsidR="00F34184" w:rsidRDefault="00F34184" w:rsidP="00F34184">
      <w:pPr>
        <w:spacing w:after="0" w:line="240" w:lineRule="auto"/>
        <w:ind w:left="708"/>
        <w:jc w:val="both"/>
        <w:rPr>
          <w:rFonts w:ascii="Times New Roman" w:hAnsi="Times New Roman" w:cs="Times New Roman"/>
          <w:szCs w:val="24"/>
        </w:rPr>
      </w:pPr>
      <w:r w:rsidRPr="00A74F3B">
        <w:rPr>
          <w:rFonts w:ascii="Times New Roman" w:hAnsi="Times New Roman" w:cs="Times New Roman"/>
          <w:szCs w:val="24"/>
        </w:rPr>
        <w:t>Para efectos de establecer la renta líquida cedular, del total de los ingresos de esta cédula obtenidos en el periodo gravable, se restarán los ingresos no constitutivos de renta imputables a esta cédula.</w:t>
      </w:r>
    </w:p>
    <w:p w14:paraId="0EE1C9CC" w14:textId="77777777" w:rsidR="00A74F3B" w:rsidRPr="00A74F3B" w:rsidRDefault="00A74F3B" w:rsidP="00F34184">
      <w:pPr>
        <w:spacing w:after="0" w:line="240" w:lineRule="auto"/>
        <w:ind w:left="708"/>
        <w:jc w:val="both"/>
        <w:rPr>
          <w:rFonts w:ascii="Times New Roman" w:hAnsi="Times New Roman" w:cs="Times New Roman"/>
          <w:szCs w:val="24"/>
        </w:rPr>
      </w:pPr>
    </w:p>
    <w:p w14:paraId="3079A07A" w14:textId="29E8EEDB" w:rsidR="00F34184" w:rsidRPr="00A74F3B" w:rsidRDefault="00F34184" w:rsidP="00F34184">
      <w:pPr>
        <w:spacing w:after="0" w:line="240" w:lineRule="auto"/>
        <w:ind w:left="708"/>
        <w:jc w:val="both"/>
        <w:rPr>
          <w:rFonts w:ascii="Times New Roman" w:hAnsi="Times New Roman" w:cs="Times New Roman"/>
          <w:szCs w:val="24"/>
        </w:rPr>
      </w:pPr>
      <w:r w:rsidRPr="00A74F3B">
        <w:rPr>
          <w:rFonts w:ascii="Times New Roman" w:hAnsi="Times New Roman" w:cs="Times New Roman"/>
          <w:szCs w:val="24"/>
        </w:rPr>
        <w:t>Podrán restarse todas las rentas exentas y las deducciones imputables a esta cédula, siempre que no excedan el cuarenta (40%) del resultado del inciso anterior, que en todo caso no puede exceder cinco mil cuarenta (5.040) UVT.</w:t>
      </w:r>
    </w:p>
    <w:p w14:paraId="68201B7A" w14:textId="77777777" w:rsidR="00A74F3B" w:rsidRPr="00A74F3B" w:rsidRDefault="00A74F3B" w:rsidP="00F34184">
      <w:pPr>
        <w:spacing w:after="0" w:line="240" w:lineRule="auto"/>
        <w:ind w:left="708"/>
        <w:jc w:val="both"/>
        <w:rPr>
          <w:rFonts w:ascii="Times New Roman" w:hAnsi="Times New Roman" w:cs="Times New Roman"/>
          <w:szCs w:val="24"/>
        </w:rPr>
      </w:pPr>
    </w:p>
    <w:p w14:paraId="450E3439" w14:textId="5601B2BC" w:rsidR="00F34184" w:rsidRPr="00A74F3B" w:rsidRDefault="00F34184" w:rsidP="00F34184">
      <w:pPr>
        <w:spacing w:after="0" w:line="240" w:lineRule="auto"/>
        <w:ind w:left="708"/>
        <w:jc w:val="both"/>
        <w:rPr>
          <w:rFonts w:ascii="Times New Roman" w:hAnsi="Times New Roman" w:cs="Times New Roman"/>
          <w:szCs w:val="24"/>
        </w:rPr>
      </w:pPr>
      <w:r w:rsidRPr="00A74F3B">
        <w:rPr>
          <w:rFonts w:ascii="Times New Roman" w:hAnsi="Times New Roman" w:cs="Times New Roman"/>
          <w:b/>
          <w:bCs/>
          <w:szCs w:val="24"/>
        </w:rPr>
        <w:t>PAR</w:t>
      </w:r>
      <w:r w:rsidRPr="00A74F3B">
        <w:rPr>
          <w:rFonts w:ascii="Times New Roman" w:hAnsi="Times New Roman" w:cs="Times New Roman"/>
          <w:szCs w:val="24"/>
        </w:rPr>
        <w:t>. En el caso de los servidores públicos diplomáticos, consulares y administrativos del Ministerio de Relaciones Exteriores, la prima de costo de vida de que trata el Decreto 3357 de 2009 no se tendrá en cuenta para efectos del cálculo del límite porcentual previsto en el presente artículo.</w:t>
      </w:r>
    </w:p>
    <w:p w14:paraId="1A32CCD6" w14:textId="77777777" w:rsidR="00A74F3B" w:rsidRPr="00530179" w:rsidRDefault="00A74F3B" w:rsidP="00F34184">
      <w:pPr>
        <w:spacing w:after="0" w:line="240" w:lineRule="auto"/>
        <w:ind w:left="708"/>
        <w:jc w:val="both"/>
        <w:rPr>
          <w:rFonts w:ascii="Times New Roman" w:hAnsi="Times New Roman" w:cs="Times New Roman"/>
          <w:sz w:val="24"/>
          <w:szCs w:val="24"/>
        </w:rPr>
      </w:pPr>
    </w:p>
    <w:p w14:paraId="4CF6489F" w14:textId="216FC33C" w:rsidR="00F34184" w:rsidRDefault="00F34184" w:rsidP="00F34184">
      <w:pPr>
        <w:spacing w:after="0" w:line="240" w:lineRule="auto"/>
        <w:jc w:val="both"/>
        <w:rPr>
          <w:rFonts w:ascii="Times New Roman" w:hAnsi="Times New Roman" w:cs="Times New Roman"/>
          <w:sz w:val="24"/>
          <w:szCs w:val="24"/>
        </w:rPr>
      </w:pPr>
      <w:r w:rsidRPr="00530179">
        <w:rPr>
          <w:rFonts w:ascii="Times New Roman" w:hAnsi="Times New Roman" w:cs="Times New Roman"/>
          <w:sz w:val="24"/>
          <w:szCs w:val="24"/>
        </w:rPr>
        <w:t>Según la norma transcrita, y pese a que el Artículo 206 del Estatuto Tributario reconoce a favor de los profesores y los rectores de las universidades oficiales un beneficio fiscal, representado en el reconocimiento de renta exenta del 50 % de sus ingresos, catalogados como gastos de representación, al aplicar el Artículo 336, modificado dicho beneficio se ve reducido al 40 %, e incluso a un porcentaje inferior, por ser este el límite de las deducción imputables y las rentas exentas que pueden ser restadas a la cédula de renta de trabajo.</w:t>
      </w:r>
    </w:p>
    <w:p w14:paraId="57A1A006" w14:textId="77777777" w:rsidR="004310D3" w:rsidRPr="00530179" w:rsidRDefault="004310D3" w:rsidP="00F34184">
      <w:pPr>
        <w:spacing w:after="0" w:line="240" w:lineRule="auto"/>
        <w:jc w:val="both"/>
        <w:rPr>
          <w:rFonts w:ascii="Times New Roman" w:hAnsi="Times New Roman" w:cs="Times New Roman"/>
          <w:sz w:val="24"/>
          <w:szCs w:val="24"/>
        </w:rPr>
      </w:pPr>
    </w:p>
    <w:p w14:paraId="1F4CD467" w14:textId="44D1C029" w:rsidR="00F34184" w:rsidRDefault="00F34184" w:rsidP="00F34184">
      <w:pPr>
        <w:spacing w:after="0" w:line="240" w:lineRule="auto"/>
        <w:jc w:val="both"/>
        <w:rPr>
          <w:rFonts w:ascii="Times New Roman" w:hAnsi="Times New Roman" w:cs="Times New Roman"/>
          <w:iCs/>
          <w:sz w:val="24"/>
          <w:szCs w:val="24"/>
        </w:rPr>
      </w:pPr>
      <w:r w:rsidRPr="00530179">
        <w:rPr>
          <w:rFonts w:ascii="Times New Roman" w:hAnsi="Times New Roman" w:cs="Times New Roman"/>
          <w:sz w:val="24"/>
          <w:szCs w:val="24"/>
        </w:rPr>
        <w:t>En consecuencia, el beneficio tributario que -conforme lo señaló la Corte- se ajusta al ordenamiento superior y se constituye como un medio o mecanismo para dignificar “</w:t>
      </w:r>
      <w:r w:rsidRPr="00530179">
        <w:rPr>
          <w:rFonts w:ascii="Times New Roman" w:hAnsi="Times New Roman" w:cs="Times New Roman"/>
          <w:i/>
          <w:iCs/>
          <w:sz w:val="24"/>
          <w:szCs w:val="24"/>
        </w:rPr>
        <w:t xml:space="preserve">la actividad docente que desarrollan profesores y rectores de universidades oficiales” </w:t>
      </w:r>
      <w:r w:rsidRPr="00530179">
        <w:rPr>
          <w:rFonts w:ascii="Times New Roman" w:hAnsi="Times New Roman" w:cs="Times New Roman"/>
          <w:iCs/>
          <w:sz w:val="24"/>
          <w:szCs w:val="24"/>
        </w:rPr>
        <w:t>no cumple su cometido, pues se ve afectad</w:t>
      </w:r>
      <w:r w:rsidR="004310D3">
        <w:rPr>
          <w:rFonts w:ascii="Times New Roman" w:hAnsi="Times New Roman" w:cs="Times New Roman"/>
          <w:iCs/>
          <w:sz w:val="24"/>
          <w:szCs w:val="24"/>
        </w:rPr>
        <w:t xml:space="preserve">o totalmente </w:t>
      </w:r>
      <w:r w:rsidRPr="00530179">
        <w:rPr>
          <w:rFonts w:ascii="Times New Roman" w:hAnsi="Times New Roman" w:cs="Times New Roman"/>
          <w:iCs/>
          <w:sz w:val="24"/>
          <w:szCs w:val="24"/>
        </w:rPr>
        <w:t>por el límite que introduce la reforma tributaria</w:t>
      </w:r>
      <w:r w:rsidR="004310D3">
        <w:rPr>
          <w:rFonts w:ascii="Times New Roman" w:hAnsi="Times New Roman" w:cs="Times New Roman"/>
          <w:iCs/>
          <w:sz w:val="24"/>
          <w:szCs w:val="24"/>
        </w:rPr>
        <w:t xml:space="preserve"> en el artículo 336.</w:t>
      </w:r>
    </w:p>
    <w:p w14:paraId="2132DD13" w14:textId="77777777" w:rsidR="004310D3" w:rsidRPr="00530179" w:rsidRDefault="004310D3" w:rsidP="00F34184">
      <w:pPr>
        <w:spacing w:after="0" w:line="240" w:lineRule="auto"/>
        <w:jc w:val="both"/>
        <w:rPr>
          <w:rFonts w:ascii="Times New Roman" w:hAnsi="Times New Roman" w:cs="Times New Roman"/>
          <w:i/>
          <w:iCs/>
          <w:sz w:val="24"/>
          <w:szCs w:val="24"/>
        </w:rPr>
      </w:pPr>
    </w:p>
    <w:p w14:paraId="617D48AF" w14:textId="25A85FCE" w:rsidR="00F34184" w:rsidRPr="00530179" w:rsidRDefault="00F34184" w:rsidP="00F34184">
      <w:pPr>
        <w:spacing w:after="0" w:line="240" w:lineRule="auto"/>
        <w:jc w:val="both"/>
        <w:rPr>
          <w:rFonts w:ascii="Times New Roman" w:hAnsi="Times New Roman" w:cs="Times New Roman"/>
          <w:iCs/>
          <w:sz w:val="24"/>
          <w:szCs w:val="24"/>
        </w:rPr>
      </w:pPr>
      <w:r w:rsidRPr="00530179">
        <w:rPr>
          <w:rFonts w:ascii="Times New Roman" w:hAnsi="Times New Roman" w:cs="Times New Roman"/>
          <w:iCs/>
          <w:sz w:val="24"/>
          <w:szCs w:val="24"/>
        </w:rPr>
        <w:t xml:space="preserve">Bajo las consideraciones expuestas, resulta procedente y necesario introducir al </w:t>
      </w:r>
      <w:r w:rsidR="004310D3">
        <w:rPr>
          <w:rFonts w:ascii="Times New Roman" w:hAnsi="Times New Roman" w:cs="Times New Roman"/>
          <w:iCs/>
          <w:sz w:val="24"/>
          <w:szCs w:val="24"/>
        </w:rPr>
        <w:t>a</w:t>
      </w:r>
      <w:r w:rsidRPr="00530179">
        <w:rPr>
          <w:rFonts w:ascii="Times New Roman" w:hAnsi="Times New Roman" w:cs="Times New Roman"/>
          <w:iCs/>
          <w:sz w:val="24"/>
          <w:szCs w:val="24"/>
        </w:rPr>
        <w:t>rtículo 336 del Estatuto Tributario un parágrafo que permita mantener incólume el beneficio que incorpora el artículo 206</w:t>
      </w:r>
      <w:r w:rsidR="004310D3">
        <w:rPr>
          <w:rFonts w:ascii="Times New Roman" w:hAnsi="Times New Roman" w:cs="Times New Roman"/>
          <w:iCs/>
          <w:sz w:val="24"/>
          <w:szCs w:val="24"/>
        </w:rPr>
        <w:t xml:space="preserve">, numeral </w:t>
      </w:r>
      <w:r w:rsidR="0052779D">
        <w:rPr>
          <w:rFonts w:ascii="Times New Roman" w:hAnsi="Times New Roman" w:cs="Times New Roman"/>
          <w:iCs/>
          <w:sz w:val="24"/>
          <w:szCs w:val="24"/>
        </w:rPr>
        <w:t>7</w:t>
      </w:r>
      <w:r w:rsidR="003160CD">
        <w:rPr>
          <w:rFonts w:ascii="Times New Roman" w:hAnsi="Times New Roman" w:cs="Times New Roman"/>
          <w:iCs/>
          <w:sz w:val="24"/>
          <w:szCs w:val="24"/>
        </w:rPr>
        <w:t xml:space="preserve"> de la mismo cuerpo normativo,</w:t>
      </w:r>
      <w:r w:rsidR="004310D3">
        <w:rPr>
          <w:rFonts w:ascii="Times New Roman" w:hAnsi="Times New Roman" w:cs="Times New Roman"/>
          <w:iCs/>
          <w:sz w:val="24"/>
          <w:szCs w:val="24"/>
        </w:rPr>
        <w:t xml:space="preserve"> a</w:t>
      </w:r>
      <w:r w:rsidRPr="00530179">
        <w:rPr>
          <w:rFonts w:ascii="Times New Roman" w:hAnsi="Times New Roman" w:cs="Times New Roman"/>
          <w:iCs/>
          <w:sz w:val="24"/>
          <w:szCs w:val="24"/>
        </w:rPr>
        <w:t xml:space="preserve"> favor de los rectores y los profesores universitarios estatales, que precise que los gastos de representación, reconocidos como renta exenta, no se tengan en cuenta para el cálculo del límite porcentual previsto en el citado artículo.</w:t>
      </w:r>
    </w:p>
    <w:p w14:paraId="51FF0882" w14:textId="77777777" w:rsidR="006C1B32" w:rsidRPr="004310D3" w:rsidRDefault="006C1B32" w:rsidP="006C1B32">
      <w:pPr>
        <w:autoSpaceDE w:val="0"/>
        <w:autoSpaceDN w:val="0"/>
        <w:adjustRightInd w:val="0"/>
        <w:spacing w:after="0" w:line="240" w:lineRule="auto"/>
        <w:jc w:val="both"/>
        <w:rPr>
          <w:rFonts w:ascii="Times New Roman" w:hAnsi="Times New Roman" w:cs="Times New Roman"/>
          <w:color w:val="000000" w:themeColor="text1"/>
          <w:sz w:val="24"/>
          <w:szCs w:val="24"/>
        </w:rPr>
      </w:pPr>
    </w:p>
    <w:p w14:paraId="3FF6550B" w14:textId="77777777" w:rsidR="006C1B32" w:rsidRPr="00F367AC" w:rsidRDefault="006C1B32" w:rsidP="006C1B32">
      <w:pPr>
        <w:pStyle w:val="Prrafodelista"/>
        <w:numPr>
          <w:ilvl w:val="0"/>
          <w:numId w:val="27"/>
        </w:numPr>
        <w:autoSpaceDE w:val="0"/>
        <w:autoSpaceDN w:val="0"/>
        <w:adjustRightInd w:val="0"/>
        <w:spacing w:after="0" w:line="240" w:lineRule="auto"/>
        <w:jc w:val="both"/>
        <w:rPr>
          <w:rFonts w:ascii="Times New Roman" w:hAnsi="Times New Roman" w:cs="Times New Roman"/>
          <w:b/>
          <w:color w:val="000000" w:themeColor="text1"/>
          <w:sz w:val="24"/>
          <w:szCs w:val="24"/>
        </w:rPr>
      </w:pPr>
      <w:r w:rsidRPr="00F367AC">
        <w:rPr>
          <w:rFonts w:ascii="Times New Roman" w:hAnsi="Times New Roman" w:cs="Times New Roman"/>
          <w:b/>
          <w:color w:val="000000" w:themeColor="text1"/>
          <w:sz w:val="24"/>
          <w:szCs w:val="24"/>
          <w:lang w:val="es-ES"/>
        </w:rPr>
        <w:t>Impacto fiscal.</w:t>
      </w:r>
    </w:p>
    <w:p w14:paraId="495098B3" w14:textId="33FEF906" w:rsidR="008B4AFC" w:rsidRDefault="008B4AFC" w:rsidP="006C1B32">
      <w:pPr>
        <w:autoSpaceDE w:val="0"/>
        <w:autoSpaceDN w:val="0"/>
        <w:adjustRightInd w:val="0"/>
        <w:spacing w:after="0" w:line="240" w:lineRule="auto"/>
        <w:jc w:val="both"/>
        <w:rPr>
          <w:rFonts w:ascii="Times New Roman" w:hAnsi="Times New Roman" w:cs="Times New Roman"/>
          <w:color w:val="000000" w:themeColor="text1"/>
          <w:sz w:val="24"/>
          <w:szCs w:val="24"/>
        </w:rPr>
      </w:pPr>
    </w:p>
    <w:p w14:paraId="4F8D69C4" w14:textId="051FFBEF" w:rsidR="008B4AFC" w:rsidRPr="00D0155A" w:rsidRDefault="008B4AFC" w:rsidP="008B4AFC">
      <w:pPr>
        <w:spacing w:after="0" w:line="240" w:lineRule="auto"/>
        <w:jc w:val="both"/>
        <w:textAlignment w:val="center"/>
        <w:rPr>
          <w:rFonts w:ascii="Times New Roman" w:eastAsia="Times New Roman" w:hAnsi="Times New Roman" w:cs="Times New Roman"/>
          <w:color w:val="000000"/>
          <w:sz w:val="24"/>
          <w:szCs w:val="24"/>
          <w:lang w:eastAsia="es-CO"/>
        </w:rPr>
      </w:pPr>
      <w:r w:rsidRPr="00D0155A">
        <w:rPr>
          <w:rFonts w:ascii="Times New Roman" w:eastAsia="Times New Roman" w:hAnsi="Times New Roman" w:cs="Times New Roman"/>
          <w:color w:val="000000"/>
          <w:sz w:val="24"/>
          <w:szCs w:val="24"/>
          <w:lang w:val="es-ES_tradnl" w:eastAsia="es-CO"/>
        </w:rPr>
        <w:t xml:space="preserve">De conformidad con lo presentado, pero específicamente con el artículo 7° de la Ley 819 de 2003, los gastos que genere la presente iniciativa se entenderán incluidos en los presupuestos y en el Plan Operativo Anual de Inversión </w:t>
      </w:r>
      <w:r w:rsidR="00CF3066">
        <w:rPr>
          <w:rFonts w:ascii="Times New Roman" w:eastAsia="Times New Roman" w:hAnsi="Times New Roman" w:cs="Times New Roman"/>
          <w:color w:val="000000"/>
          <w:sz w:val="24"/>
          <w:szCs w:val="24"/>
          <w:lang w:val="es-ES_tradnl" w:eastAsia="es-CO"/>
        </w:rPr>
        <w:t>a que haya lugar.</w:t>
      </w:r>
    </w:p>
    <w:p w14:paraId="7F1F6A7A" w14:textId="77777777" w:rsidR="008B4AFC" w:rsidRPr="00D0155A" w:rsidRDefault="008B4AFC" w:rsidP="008B4AFC">
      <w:pPr>
        <w:spacing w:after="0" w:line="240" w:lineRule="auto"/>
        <w:jc w:val="both"/>
        <w:textAlignment w:val="center"/>
        <w:rPr>
          <w:rFonts w:ascii="Times New Roman" w:eastAsia="Times New Roman" w:hAnsi="Times New Roman" w:cs="Times New Roman"/>
          <w:color w:val="000000"/>
          <w:sz w:val="24"/>
          <w:szCs w:val="24"/>
          <w:lang w:val="es-ES_tradnl" w:eastAsia="es-CO"/>
        </w:rPr>
      </w:pPr>
    </w:p>
    <w:p w14:paraId="7344C832" w14:textId="681FD098" w:rsidR="008B4AFC" w:rsidRDefault="008B4AFC" w:rsidP="008B4AFC">
      <w:pPr>
        <w:spacing w:after="0" w:line="240" w:lineRule="auto"/>
        <w:jc w:val="both"/>
        <w:textAlignment w:val="center"/>
        <w:rPr>
          <w:rFonts w:ascii="Times New Roman" w:eastAsia="Times New Roman" w:hAnsi="Times New Roman" w:cs="Times New Roman"/>
          <w:color w:val="000000"/>
          <w:sz w:val="24"/>
          <w:szCs w:val="24"/>
          <w:lang w:val="es-ES_tradnl" w:eastAsia="es-CO"/>
        </w:rPr>
      </w:pPr>
      <w:r w:rsidRPr="00D0155A">
        <w:rPr>
          <w:rFonts w:ascii="Times New Roman" w:eastAsia="Times New Roman" w:hAnsi="Times New Roman" w:cs="Times New Roman"/>
          <w:color w:val="000000"/>
          <w:sz w:val="24"/>
          <w:szCs w:val="24"/>
          <w:lang w:val="es-ES_tradnl" w:eastAsia="es-CO"/>
        </w:rPr>
        <w:t xml:space="preserve">Teniendo en cuenta lo anterior, y dada la obligación del Estado destinar los recursos necesarios para </w:t>
      </w:r>
      <w:r w:rsidR="00CF3066">
        <w:rPr>
          <w:rFonts w:ascii="Times New Roman" w:eastAsia="Times New Roman" w:hAnsi="Times New Roman" w:cs="Times New Roman"/>
          <w:color w:val="000000"/>
          <w:sz w:val="24"/>
          <w:szCs w:val="24"/>
          <w:lang w:val="es-ES_tradnl" w:eastAsia="es-CO"/>
        </w:rPr>
        <w:t>promover la educación y exaltar la actividad docente de las Instituciones de Educación Superior</w:t>
      </w:r>
      <w:r w:rsidR="00DA12EA">
        <w:rPr>
          <w:rFonts w:ascii="Times New Roman" w:eastAsia="Times New Roman" w:hAnsi="Times New Roman" w:cs="Times New Roman"/>
          <w:color w:val="000000"/>
          <w:sz w:val="24"/>
          <w:szCs w:val="24"/>
          <w:lang w:val="es-ES_tradnl" w:eastAsia="es-CO"/>
        </w:rPr>
        <w:t xml:space="preserve"> Publicas</w:t>
      </w:r>
      <w:r w:rsidRPr="00D0155A">
        <w:rPr>
          <w:rFonts w:ascii="Times New Roman" w:eastAsia="Times New Roman" w:hAnsi="Times New Roman" w:cs="Times New Roman"/>
          <w:color w:val="000000"/>
          <w:sz w:val="24"/>
          <w:szCs w:val="24"/>
          <w:lang w:val="es-ES_tradnl" w:eastAsia="es-CO"/>
        </w:rPr>
        <w:t>, es relevante mencionar que una vez promulgada la Ley, el Gobierno deberá promover su ejercicio y cumplimiento, además se debe tener en cuenta como sustento un pronunciamiento de la Corte Constitucional, en la Sentencia C-911 de 2007, en la cual se puntualizó que el impacto fiscal de las normas, no puede convertirse en óbice y barrera, para que las corporaciones públicas ejerzan su función legislativa y normativa:</w:t>
      </w:r>
    </w:p>
    <w:p w14:paraId="30C12C5D" w14:textId="77777777" w:rsidR="008B4AFC" w:rsidRPr="008B4AFC" w:rsidRDefault="008B4AFC" w:rsidP="008B4AFC">
      <w:pPr>
        <w:spacing w:after="0" w:line="240" w:lineRule="auto"/>
        <w:ind w:left="708"/>
        <w:jc w:val="both"/>
        <w:textAlignment w:val="center"/>
        <w:rPr>
          <w:rFonts w:ascii="Times New Roman" w:eastAsia="Times New Roman" w:hAnsi="Times New Roman" w:cs="Times New Roman"/>
          <w:color w:val="000000"/>
          <w:szCs w:val="24"/>
          <w:lang w:eastAsia="es-CO"/>
        </w:rPr>
      </w:pPr>
      <w:r w:rsidRPr="008B4AFC">
        <w:rPr>
          <w:rFonts w:ascii="Times New Roman" w:eastAsia="Times New Roman" w:hAnsi="Times New Roman" w:cs="Times New Roman"/>
          <w:iCs/>
          <w:color w:val="000000"/>
          <w:szCs w:val="24"/>
          <w:lang w:val="es-ES_tradnl" w:eastAsia="es-CO"/>
        </w:rPr>
        <w:t xml:space="preserve">En la realidad, aceptar que las condiciones establecidas en el artículo 7° de la Ley 819 de 2003 constituyen un requisito de trámite que le incumbe cumplir única y exclusivamente al </w:t>
      </w:r>
      <w:r w:rsidRPr="008B4AFC">
        <w:rPr>
          <w:rFonts w:ascii="Times New Roman" w:eastAsia="Times New Roman" w:hAnsi="Times New Roman" w:cs="Times New Roman"/>
          <w:iCs/>
          <w:color w:val="000000"/>
          <w:szCs w:val="24"/>
          <w:lang w:val="es-ES_tradnl" w:eastAsia="es-CO"/>
        </w:rPr>
        <w:lastRenderedPageBreak/>
        <w:t>Congreso reduce desproporcionadamente la capacidad de iniciativa legislativa que reside en el Congreso de la República, con lo cual se vulnera el principio de separación de las Ramas del Poder Público, en la medida en que se lesiona seriamente la autonomía del Legislativo</w:t>
      </w:r>
      <w:r w:rsidRPr="008B4AFC">
        <w:rPr>
          <w:rFonts w:ascii="Times New Roman" w:eastAsia="Times New Roman" w:hAnsi="Times New Roman" w:cs="Times New Roman"/>
          <w:color w:val="000000"/>
          <w:szCs w:val="24"/>
          <w:lang w:val="es-ES_tradnl" w:eastAsia="es-CO"/>
        </w:rPr>
        <w:t>.</w:t>
      </w:r>
    </w:p>
    <w:p w14:paraId="7DCFAB8C" w14:textId="77777777" w:rsidR="008B4AFC" w:rsidRPr="008B4AFC" w:rsidRDefault="008B4AFC" w:rsidP="008B4AFC">
      <w:pPr>
        <w:spacing w:after="0" w:line="240" w:lineRule="auto"/>
        <w:jc w:val="both"/>
        <w:textAlignment w:val="center"/>
        <w:rPr>
          <w:rFonts w:ascii="Times New Roman" w:eastAsia="Times New Roman" w:hAnsi="Times New Roman" w:cs="Times New Roman"/>
          <w:color w:val="000000"/>
          <w:szCs w:val="24"/>
          <w:lang w:val="es-ES_tradnl" w:eastAsia="es-CO"/>
        </w:rPr>
      </w:pPr>
    </w:p>
    <w:p w14:paraId="22F509CE" w14:textId="77777777" w:rsidR="008B4AFC" w:rsidRPr="008B4AFC" w:rsidRDefault="008B4AFC" w:rsidP="008B4AFC">
      <w:pPr>
        <w:spacing w:after="0" w:line="240" w:lineRule="auto"/>
        <w:ind w:left="708"/>
        <w:jc w:val="both"/>
        <w:textAlignment w:val="center"/>
        <w:rPr>
          <w:rFonts w:ascii="Times New Roman" w:eastAsia="Times New Roman" w:hAnsi="Times New Roman" w:cs="Times New Roman"/>
          <w:color w:val="000000"/>
          <w:szCs w:val="24"/>
          <w:lang w:eastAsia="es-CO"/>
        </w:rPr>
      </w:pPr>
      <w:r w:rsidRPr="008B4AFC">
        <w:rPr>
          <w:rFonts w:ascii="Times New Roman" w:eastAsia="Times New Roman" w:hAnsi="Times New Roman" w:cs="Times New Roman"/>
          <w:iCs/>
          <w:color w:val="000000"/>
          <w:szCs w:val="24"/>
          <w:lang w:val="es-ES_tradnl" w:eastAsia="es-CO"/>
        </w:rPr>
        <w:t>Precisamente, los obstáculos casi insuperables que se generarían para la actividad legislativa del Congreso de la República conducirían a concederle una forma de poder de veto al Ministro de Hacienda sobre las iniciativas de ley en el Parlamento.</w:t>
      </w:r>
    </w:p>
    <w:p w14:paraId="2D85E5B3" w14:textId="77777777" w:rsidR="008B4AFC" w:rsidRPr="008B4AFC" w:rsidRDefault="008B4AFC" w:rsidP="008B4AFC">
      <w:pPr>
        <w:spacing w:after="0" w:line="240" w:lineRule="auto"/>
        <w:jc w:val="both"/>
        <w:textAlignment w:val="center"/>
        <w:rPr>
          <w:rFonts w:ascii="Times New Roman" w:eastAsia="Times New Roman" w:hAnsi="Times New Roman" w:cs="Times New Roman"/>
          <w:color w:val="000000"/>
          <w:szCs w:val="24"/>
          <w:lang w:val="es-ES_tradnl" w:eastAsia="es-CO"/>
        </w:rPr>
      </w:pPr>
    </w:p>
    <w:p w14:paraId="04C9D0E8" w14:textId="77777777" w:rsidR="008B4AFC" w:rsidRPr="008B4AFC" w:rsidRDefault="008B4AFC" w:rsidP="008B4AFC">
      <w:pPr>
        <w:spacing w:after="0" w:line="240" w:lineRule="auto"/>
        <w:ind w:left="708"/>
        <w:jc w:val="both"/>
        <w:textAlignment w:val="center"/>
        <w:rPr>
          <w:rFonts w:ascii="Times New Roman" w:eastAsia="Times New Roman" w:hAnsi="Times New Roman" w:cs="Times New Roman"/>
          <w:color w:val="000000"/>
          <w:szCs w:val="24"/>
          <w:lang w:eastAsia="es-CO"/>
        </w:rPr>
      </w:pPr>
      <w:r w:rsidRPr="008B4AFC">
        <w:rPr>
          <w:rFonts w:ascii="Times New Roman" w:eastAsia="Times New Roman" w:hAnsi="Times New Roman" w:cs="Times New Roman"/>
          <w:iCs/>
          <w:color w:val="000000"/>
          <w:szCs w:val="24"/>
          <w:lang w:val="es-ES_tradnl" w:eastAsia="es-CO"/>
        </w:rPr>
        <w:t>Es decir, el mencionado artículo debe interpretarse en el sentido de que su fin es obtener que las leyes que se dicten tengan en cuenta las realidades macroeconómicas, pero sin crear barreras insalvables en el ejercicio de la función legislativa ni crear un poder de veto legislativo en cabeza d</w:t>
      </w:r>
      <w:bookmarkStart w:id="9" w:name="_ftnref13"/>
      <w:r w:rsidRPr="008B4AFC">
        <w:rPr>
          <w:rFonts w:ascii="Times New Roman" w:eastAsia="Times New Roman" w:hAnsi="Times New Roman" w:cs="Times New Roman"/>
          <w:iCs/>
          <w:color w:val="000000"/>
          <w:szCs w:val="24"/>
          <w:lang w:val="es-ES_tradnl" w:eastAsia="es-CO"/>
        </w:rPr>
        <w:t>el Ministro de Hacienda.</w:t>
      </w:r>
      <w:bookmarkEnd w:id="9"/>
    </w:p>
    <w:p w14:paraId="4D6015B1" w14:textId="77777777" w:rsidR="008B4AFC" w:rsidRPr="00D0155A" w:rsidRDefault="008B4AFC" w:rsidP="008B4AFC">
      <w:pPr>
        <w:spacing w:after="0" w:line="240" w:lineRule="auto"/>
        <w:jc w:val="both"/>
        <w:textAlignment w:val="center"/>
        <w:rPr>
          <w:rFonts w:ascii="Times New Roman" w:eastAsia="Times New Roman" w:hAnsi="Times New Roman" w:cs="Times New Roman"/>
          <w:color w:val="000000"/>
          <w:spacing w:val="5"/>
          <w:sz w:val="24"/>
          <w:szCs w:val="24"/>
          <w:lang w:val="es-ES_tradnl" w:eastAsia="es-CO"/>
        </w:rPr>
      </w:pPr>
    </w:p>
    <w:p w14:paraId="7A2D1717" w14:textId="4ADB41EE" w:rsidR="008B4AFC" w:rsidRDefault="008B4AFC" w:rsidP="008B4AFC">
      <w:pPr>
        <w:spacing w:after="0" w:line="240" w:lineRule="auto"/>
        <w:jc w:val="both"/>
        <w:textAlignment w:val="center"/>
        <w:rPr>
          <w:rFonts w:ascii="Times New Roman" w:eastAsia="Times New Roman" w:hAnsi="Times New Roman" w:cs="Times New Roman"/>
          <w:color w:val="000000"/>
          <w:spacing w:val="5"/>
          <w:sz w:val="24"/>
          <w:szCs w:val="24"/>
          <w:lang w:val="es-ES_tradnl" w:eastAsia="es-CO"/>
        </w:rPr>
      </w:pPr>
      <w:r w:rsidRPr="00D0155A">
        <w:rPr>
          <w:rFonts w:ascii="Times New Roman" w:eastAsia="Times New Roman" w:hAnsi="Times New Roman" w:cs="Times New Roman"/>
          <w:color w:val="000000"/>
          <w:spacing w:val="5"/>
          <w:sz w:val="24"/>
          <w:szCs w:val="24"/>
          <w:lang w:val="es-ES_tradnl" w:eastAsia="es-CO"/>
        </w:rPr>
        <w:t>Finalmente, al respecto del impacto fiscal que los proyectos de ley pudieran generar, la Corte ha dicho:</w:t>
      </w:r>
    </w:p>
    <w:p w14:paraId="2EDBCDDC" w14:textId="56D42706" w:rsidR="008B4AFC" w:rsidRPr="008B4AFC" w:rsidRDefault="008B4AFC" w:rsidP="008B4AFC">
      <w:pPr>
        <w:spacing w:after="0" w:line="240" w:lineRule="auto"/>
        <w:ind w:left="708"/>
        <w:jc w:val="both"/>
        <w:textAlignment w:val="center"/>
        <w:rPr>
          <w:rFonts w:ascii="Times New Roman" w:eastAsia="Times New Roman" w:hAnsi="Times New Roman" w:cs="Times New Roman"/>
          <w:color w:val="000000"/>
          <w:szCs w:val="24"/>
          <w:lang w:eastAsia="es-CO"/>
        </w:rPr>
      </w:pPr>
      <w:r w:rsidRPr="008B4AFC">
        <w:rPr>
          <w:rFonts w:ascii="Times New Roman" w:eastAsia="Times New Roman" w:hAnsi="Times New Roman" w:cs="Times New Roman"/>
          <w:iCs/>
          <w:color w:val="000000"/>
          <w:szCs w:val="24"/>
          <w:lang w:val="es-ES_tradnl" w:eastAsia="es-CO"/>
        </w:rPr>
        <w:t xml:space="preserve">“Las obligaciones previstas en el artículo 7º de la Ley 819 de 2003 constituyen un parámetro de racionalidad legislativa, que está encaminado a cumplir propósitos constitucionalmente valiosos, entre ellos el orden de las finanzas públicas, la estabilidad macroeconómica y la aplicación efectiva de las leyes. Esto último en tanto un estudio previo de la compatibilidad entre el contenido del proyecto de ley y las proyecciones de la política económica, disminuye el margen de incertidumbre respecto de la ejecución material de las previsiones legislativas. El mandato de adecuación entre la justificación de los proyectos de ley y la planeación de la política económica, empero, no puede comprenderse como un requisito de trámite para la aprobación de las iniciativas legislativas, cuyo cumplimiento recaiga exclusivamente en el Congreso. Ello en tanto (i) el Congreso carece de las instancias de evaluación técnica para determinar el impacto fiscal de cada proyecto, la determinación de las fuentes adicionales de financiación y la compatibilidad con el marco fiscal de mediano plazo; y (ii) aceptar una interpretación de esta naturaleza constituiría una carga irrazonable para el Legislador y otorgaría un poder correlativo de veto al Ejecutivo, a través del Ministerio de Hacienda, respecto de la competencia del Congreso para hacer las leyes. Un poder de este carácter, que involucra una barrera en la función constitucional de producción normativa, se muestra incompatible con el balance entre los poderes públicos y el principio democrático. Si se considera dicho mandato como un mecanismo de racionalidad legislativa, su cumplimiento corresponde inicialmente al Ministerio de Hacienda y Crédito Público, una vez el Congreso ha valorado, mediante las herramientas que tiene a su alcance, la compatibilidad entre los gastos que genera la iniciativa legislativa y las proyecciones de la política económica trazada por el Gobierno. </w:t>
      </w:r>
      <w:r w:rsidR="0045286A">
        <w:rPr>
          <w:rFonts w:ascii="Times New Roman" w:eastAsia="Times New Roman" w:hAnsi="Times New Roman" w:cs="Times New Roman"/>
          <w:iCs/>
          <w:color w:val="000000"/>
          <w:szCs w:val="24"/>
          <w:lang w:val="es-ES_tradnl" w:eastAsia="es-CO"/>
        </w:rPr>
        <w:t>(…)</w:t>
      </w:r>
      <w:r w:rsidRPr="008B4AFC">
        <w:rPr>
          <w:rFonts w:ascii="Times New Roman" w:eastAsia="Times New Roman" w:hAnsi="Times New Roman" w:cs="Times New Roman"/>
          <w:iCs/>
          <w:color w:val="000000"/>
          <w:szCs w:val="24"/>
          <w:lang w:val="es-ES_tradnl" w:eastAsia="es-CO"/>
        </w:rPr>
        <w:t>. El artículo 7º de la Ley819/03 no puede interpretarse de modo tal que la falta de concurrencia del Ministerio de Hacienda y Crédito Público dentro del proceso legislativo, afecte la validez constitucional del trámite respectivo.</w:t>
      </w:r>
    </w:p>
    <w:p w14:paraId="4175382E" w14:textId="77777777" w:rsidR="008B4AFC" w:rsidRPr="008B4AFC" w:rsidRDefault="008B4AFC" w:rsidP="008B4AFC">
      <w:pPr>
        <w:spacing w:after="0" w:line="240" w:lineRule="auto"/>
        <w:jc w:val="both"/>
        <w:textAlignment w:val="center"/>
        <w:rPr>
          <w:rFonts w:ascii="Times New Roman" w:eastAsia="Times New Roman" w:hAnsi="Times New Roman" w:cs="Times New Roman"/>
          <w:iCs/>
          <w:color w:val="000000"/>
          <w:szCs w:val="24"/>
          <w:lang w:val="es-ES_tradnl" w:eastAsia="es-CO"/>
        </w:rPr>
      </w:pPr>
    </w:p>
    <w:p w14:paraId="48F90C96" w14:textId="78C6BA9B" w:rsidR="008B4AFC" w:rsidRPr="008B4AFC" w:rsidRDefault="008B4AFC" w:rsidP="008B4AFC">
      <w:pPr>
        <w:spacing w:after="0" w:line="240" w:lineRule="auto"/>
        <w:ind w:left="708"/>
        <w:jc w:val="both"/>
        <w:textAlignment w:val="center"/>
        <w:rPr>
          <w:rFonts w:ascii="Times New Roman" w:hAnsi="Times New Roman" w:cs="Times New Roman"/>
          <w:b/>
          <w:szCs w:val="24"/>
          <w:lang w:val="es-ES"/>
        </w:rPr>
      </w:pPr>
      <w:r w:rsidRPr="008B4AFC">
        <w:rPr>
          <w:rFonts w:ascii="Times New Roman" w:eastAsia="Times New Roman" w:hAnsi="Times New Roman" w:cs="Times New Roman"/>
          <w:iCs/>
          <w:color w:val="000000"/>
          <w:szCs w:val="24"/>
          <w:lang w:val="es-ES_tradnl" w:eastAsia="es-CO"/>
        </w:rPr>
        <w:t xml:space="preserve">Como lo ha resaltado la Corte, si bien compete a los miembros del Congreso la responsabilidad de estimar y tomar en cuenta el esfuerzo fiscal que el proyecto bajo estudio puede implicar para el erario público, es claro que es el Poder Ejecutivo, y al interior de aquél el Ministerio de Hacienda y Crédito Público, el que dispone de los elementos técnicos necesarios para valorar correctamente ese impacto, y a partir de ello, llegado el caso, </w:t>
      </w:r>
      <w:r w:rsidRPr="008B4AFC">
        <w:rPr>
          <w:rFonts w:ascii="Times New Roman" w:eastAsia="Times New Roman" w:hAnsi="Times New Roman" w:cs="Times New Roman"/>
          <w:iCs/>
          <w:color w:val="000000"/>
          <w:szCs w:val="24"/>
          <w:lang w:val="es-ES_tradnl" w:eastAsia="es-CO"/>
        </w:rPr>
        <w:lastRenderedPageBreak/>
        <w:t xml:space="preserve">demostrar a los miembros del órgano legislativo la inviabilidad financiera de la propuesta que se estudia. </w:t>
      </w:r>
    </w:p>
    <w:p w14:paraId="1564A219" w14:textId="77777777" w:rsidR="008B4AFC" w:rsidRPr="00D0155A" w:rsidRDefault="008B4AFC" w:rsidP="008B4AFC">
      <w:pPr>
        <w:spacing w:after="0" w:line="240" w:lineRule="auto"/>
        <w:jc w:val="both"/>
        <w:rPr>
          <w:rFonts w:ascii="Times New Roman" w:hAnsi="Times New Roman" w:cs="Times New Roman"/>
          <w:b/>
          <w:sz w:val="24"/>
          <w:szCs w:val="24"/>
          <w:lang w:val="es-ES"/>
        </w:rPr>
      </w:pPr>
    </w:p>
    <w:p w14:paraId="63B53462" w14:textId="27C1A4C8" w:rsidR="00321CCF" w:rsidRPr="00142C86" w:rsidRDefault="00CF3066" w:rsidP="00CF3066">
      <w:pPr>
        <w:autoSpaceDE w:val="0"/>
        <w:autoSpaceDN w:val="0"/>
        <w:adjustRightInd w:val="0"/>
        <w:spacing w:after="0" w:line="240" w:lineRule="auto"/>
        <w:jc w:val="both"/>
        <w:rPr>
          <w:rFonts w:ascii="Times New Roman" w:hAnsi="Times New Roman" w:cs="Times New Roman"/>
          <w:sz w:val="24"/>
          <w:szCs w:val="24"/>
        </w:rPr>
      </w:pPr>
      <w:bookmarkStart w:id="10" w:name="_Hlk527557030"/>
      <w:r>
        <w:rPr>
          <w:rFonts w:ascii="Times New Roman" w:hAnsi="Times New Roman" w:cs="Times New Roman"/>
          <w:sz w:val="24"/>
          <w:szCs w:val="24"/>
          <w:lang w:val="es-ES"/>
        </w:rPr>
        <w:t>Por otro lado, f</w:t>
      </w:r>
      <w:r w:rsidR="00321CCF" w:rsidRPr="00142C86">
        <w:rPr>
          <w:rFonts w:ascii="Times New Roman" w:hAnsi="Times New Roman" w:cs="Times New Roman"/>
          <w:sz w:val="24"/>
          <w:szCs w:val="24"/>
        </w:rPr>
        <w:t>rente a la prerrogativa que le asiste al legislador de establecer beneficios tributarios con el propósito de fomentar determinada actividad, sostuvo la Corte Constitucional en la sentencia C – 250 de 2000 que:</w:t>
      </w:r>
    </w:p>
    <w:p w14:paraId="6C233FE9" w14:textId="77777777" w:rsidR="00321CCF" w:rsidRPr="008B4AFC" w:rsidRDefault="00321CCF" w:rsidP="00321CCF">
      <w:pPr>
        <w:pStyle w:val="Sinespaciado"/>
        <w:ind w:left="708"/>
        <w:jc w:val="both"/>
        <w:rPr>
          <w:rFonts w:ascii="Times New Roman" w:hAnsi="Times New Roman" w:cs="Times New Roman"/>
          <w:iCs/>
          <w:szCs w:val="24"/>
        </w:rPr>
      </w:pPr>
      <w:r w:rsidRPr="008B4AFC">
        <w:rPr>
          <w:rFonts w:ascii="Times New Roman" w:hAnsi="Times New Roman" w:cs="Times New Roman"/>
          <w:iCs/>
          <w:szCs w:val="24"/>
        </w:rPr>
        <w:t>“la contribución de los destinatarios del mismo a los fines del Estado debe apreciarse no solo desde la prespectiva de su esfuerzo fiscal, sino también de la contribución que realizan al vincularse a actividades que, no obstante su importancia para el Estado, presumiblemente no se llevarían a cabo en ausencia del beneficio tributario, el cual se justifica, entonces, en el interés superior que alienta la actividad que se promueve, bien sea por su carácter estratégico, por su capacidad para generar empleo en áreas deprimidas, por su potencial sobre los niveles de actividad económica, etc. Y en otra hipótesis distinta, el beneficio tributario puede concederse para incentivar una actividad que comporte niveles de riesgo económico o personal superiores a los ordinarios. Y en todos esos casos sería necesario adelantar ese ejercicio de ponderación en orden a establecer si esos beneficios resultan compatibles con la Constitución”.</w:t>
      </w:r>
    </w:p>
    <w:bookmarkEnd w:id="10"/>
    <w:p w14:paraId="742AC406" w14:textId="27AF14C4" w:rsidR="00C82F28" w:rsidRDefault="00C82F28" w:rsidP="00CF3066">
      <w:pPr>
        <w:spacing w:after="0" w:line="240" w:lineRule="auto"/>
        <w:jc w:val="both"/>
        <w:textAlignment w:val="center"/>
        <w:rPr>
          <w:rFonts w:ascii="Times New Roman" w:eastAsia="Times New Roman" w:hAnsi="Times New Roman" w:cs="Times New Roman"/>
          <w:color w:val="000000"/>
          <w:sz w:val="24"/>
          <w:szCs w:val="24"/>
          <w:lang w:eastAsia="es-CO"/>
        </w:rPr>
      </w:pPr>
    </w:p>
    <w:p w14:paraId="0F479806" w14:textId="0E941400" w:rsidR="00C82F28" w:rsidRPr="00142C86" w:rsidRDefault="00C82F28" w:rsidP="00CF3066">
      <w:pPr>
        <w:spacing w:after="0" w:line="240" w:lineRule="auto"/>
        <w:jc w:val="both"/>
        <w:rPr>
          <w:rFonts w:ascii="Times New Roman" w:hAnsi="Times New Roman" w:cs="Times New Roman"/>
          <w:sz w:val="24"/>
          <w:szCs w:val="24"/>
        </w:rPr>
      </w:pPr>
      <w:r w:rsidRPr="00142C86">
        <w:rPr>
          <w:rFonts w:ascii="Times New Roman" w:hAnsi="Times New Roman" w:cs="Times New Roman"/>
          <w:sz w:val="24"/>
          <w:szCs w:val="24"/>
        </w:rPr>
        <w:t>Finalmente</w:t>
      </w:r>
      <w:r w:rsidR="00CF3066">
        <w:rPr>
          <w:rFonts w:ascii="Times New Roman" w:hAnsi="Times New Roman" w:cs="Times New Roman"/>
          <w:sz w:val="24"/>
          <w:szCs w:val="24"/>
        </w:rPr>
        <w:t xml:space="preserve">, se debe tener </w:t>
      </w:r>
      <w:r w:rsidRPr="00142C86">
        <w:rPr>
          <w:rFonts w:ascii="Times New Roman" w:hAnsi="Times New Roman" w:cs="Times New Roman"/>
          <w:sz w:val="24"/>
          <w:szCs w:val="24"/>
        </w:rPr>
        <w:t>en cuenta que el proyecto de ley no representa esfuerzo fiscal</w:t>
      </w:r>
      <w:r w:rsidR="00CF3066">
        <w:rPr>
          <w:rFonts w:ascii="Times New Roman" w:hAnsi="Times New Roman" w:cs="Times New Roman"/>
          <w:sz w:val="24"/>
          <w:szCs w:val="24"/>
        </w:rPr>
        <w:t xml:space="preserve"> adicional</w:t>
      </w:r>
      <w:r w:rsidRPr="00142C86">
        <w:rPr>
          <w:rFonts w:ascii="Times New Roman" w:hAnsi="Times New Roman" w:cs="Times New Roman"/>
          <w:sz w:val="24"/>
          <w:szCs w:val="24"/>
        </w:rPr>
        <w:t xml:space="preserve"> del Gobierno, pues no se trata de la inclusión de una nueva renta exenta o la fijación de un nuevo beneficio tributario, sino de la precisión que permitirá la aplicación y el respeto de una disposición que existe hace más de 30 años, lo cual garantizará la aplicación del principio de irrenunciabilidad de beneficios a favor de trabajadores que contempla el artículo 53 de la Constitución Política.</w:t>
      </w:r>
    </w:p>
    <w:p w14:paraId="49EA8126" w14:textId="77777777" w:rsidR="003160CD" w:rsidRDefault="003160CD" w:rsidP="00762613">
      <w:pPr>
        <w:spacing w:after="0" w:line="240" w:lineRule="auto"/>
        <w:jc w:val="both"/>
        <w:textAlignment w:val="center"/>
        <w:rPr>
          <w:rFonts w:ascii="Times New Roman" w:eastAsia="Times New Roman" w:hAnsi="Times New Roman" w:cs="Times New Roman"/>
          <w:color w:val="000000"/>
          <w:sz w:val="24"/>
          <w:szCs w:val="24"/>
          <w:lang w:val="es-ES_tradnl" w:eastAsia="es-CO"/>
        </w:rPr>
      </w:pPr>
    </w:p>
    <w:p w14:paraId="126299BF" w14:textId="39958836" w:rsidR="00522791" w:rsidRPr="00AB111E" w:rsidRDefault="00522791" w:rsidP="00762613">
      <w:pPr>
        <w:spacing w:after="0" w:line="240" w:lineRule="auto"/>
        <w:jc w:val="both"/>
        <w:textAlignment w:val="center"/>
        <w:rPr>
          <w:rFonts w:ascii="Times New Roman" w:eastAsia="Times New Roman" w:hAnsi="Times New Roman" w:cs="Times New Roman"/>
          <w:color w:val="000000"/>
          <w:sz w:val="24"/>
          <w:szCs w:val="24"/>
          <w:lang w:val="es-ES_tradnl" w:eastAsia="es-CO"/>
        </w:rPr>
      </w:pPr>
      <w:r w:rsidRPr="00AB111E">
        <w:rPr>
          <w:rFonts w:ascii="Times New Roman" w:eastAsia="Times New Roman" w:hAnsi="Times New Roman" w:cs="Times New Roman"/>
          <w:color w:val="000000"/>
          <w:sz w:val="24"/>
          <w:szCs w:val="24"/>
          <w:lang w:val="es-ES_tradnl" w:eastAsia="es-CO"/>
        </w:rPr>
        <w:t>Por todo lo expresado anteriormente, ponemos a consideración del Congreso de la República el presente proyecto, esperando contar con su aprobación.</w:t>
      </w:r>
    </w:p>
    <w:p w14:paraId="1FEC935B" w14:textId="446969FE" w:rsidR="009B6F6F" w:rsidRDefault="009B6F6F" w:rsidP="00762613">
      <w:pPr>
        <w:spacing w:after="0" w:line="240" w:lineRule="auto"/>
        <w:jc w:val="both"/>
        <w:textAlignment w:val="center"/>
        <w:rPr>
          <w:rFonts w:ascii="Times New Roman" w:eastAsia="Times New Roman" w:hAnsi="Times New Roman" w:cs="Times New Roman"/>
          <w:color w:val="000000"/>
          <w:sz w:val="24"/>
          <w:szCs w:val="24"/>
          <w:lang w:val="es-ES_tradnl" w:eastAsia="es-CO"/>
        </w:rPr>
      </w:pPr>
    </w:p>
    <w:p w14:paraId="3D59D279" w14:textId="77777777" w:rsidR="003160CD" w:rsidRDefault="003160CD" w:rsidP="00762613">
      <w:pPr>
        <w:spacing w:after="0" w:line="240" w:lineRule="auto"/>
        <w:jc w:val="both"/>
        <w:textAlignment w:val="center"/>
        <w:rPr>
          <w:rFonts w:ascii="Times New Roman" w:eastAsia="Times New Roman" w:hAnsi="Times New Roman" w:cs="Times New Roman"/>
          <w:color w:val="000000"/>
          <w:sz w:val="24"/>
          <w:szCs w:val="24"/>
          <w:lang w:val="es-ES_tradnl" w:eastAsia="es-CO"/>
        </w:rPr>
      </w:pPr>
    </w:p>
    <w:p w14:paraId="398FB6B0" w14:textId="4F0C24CC" w:rsidR="00522791" w:rsidRPr="00AB111E" w:rsidRDefault="000E28E6" w:rsidP="00762613">
      <w:pPr>
        <w:spacing w:after="0" w:line="240" w:lineRule="auto"/>
        <w:jc w:val="both"/>
        <w:textAlignment w:val="center"/>
        <w:rPr>
          <w:rFonts w:ascii="Times New Roman" w:eastAsia="Times New Roman" w:hAnsi="Times New Roman" w:cs="Times New Roman"/>
          <w:color w:val="000000"/>
          <w:sz w:val="24"/>
          <w:szCs w:val="24"/>
          <w:lang w:eastAsia="es-CO"/>
        </w:rPr>
      </w:pPr>
      <w:r w:rsidRPr="00AB111E">
        <w:rPr>
          <w:rFonts w:ascii="Times New Roman" w:eastAsia="Times New Roman" w:hAnsi="Times New Roman" w:cs="Times New Roman"/>
          <w:color w:val="000000"/>
          <w:sz w:val="24"/>
          <w:szCs w:val="24"/>
          <w:lang w:val="es-ES_tradnl" w:eastAsia="es-CO"/>
        </w:rPr>
        <w:t>De los honorables Congresistas,</w:t>
      </w:r>
    </w:p>
    <w:p w14:paraId="7D07AA50" w14:textId="77777777" w:rsidR="007F689B" w:rsidRPr="00AB111E" w:rsidRDefault="007F689B" w:rsidP="00762613">
      <w:pPr>
        <w:spacing w:after="0" w:line="240" w:lineRule="auto"/>
        <w:jc w:val="both"/>
        <w:rPr>
          <w:rFonts w:ascii="Times New Roman" w:hAnsi="Times New Roman" w:cs="Times New Roman"/>
          <w:b/>
          <w:sz w:val="24"/>
          <w:szCs w:val="24"/>
        </w:rPr>
      </w:pPr>
    </w:p>
    <w:p w14:paraId="2C66A2C4" w14:textId="39EC4533" w:rsidR="006D73A3" w:rsidRDefault="006D73A3" w:rsidP="00762613">
      <w:pPr>
        <w:spacing w:after="0" w:line="240" w:lineRule="auto"/>
        <w:jc w:val="both"/>
        <w:rPr>
          <w:rFonts w:ascii="Times New Roman" w:hAnsi="Times New Roman" w:cs="Times New Roman"/>
          <w:sz w:val="24"/>
          <w:szCs w:val="24"/>
          <w:lang w:val="es-ES"/>
        </w:rPr>
      </w:pPr>
    </w:p>
    <w:p w14:paraId="10D314A4" w14:textId="77777777" w:rsidR="0052779D" w:rsidRPr="001B2577" w:rsidRDefault="0052779D" w:rsidP="0052779D">
      <w:pPr>
        <w:spacing w:after="0" w:line="240" w:lineRule="auto"/>
        <w:jc w:val="both"/>
        <w:rPr>
          <w:rFonts w:ascii="Times New Roman" w:hAnsi="Times New Roman" w:cs="Times New Roman"/>
          <w:sz w:val="24"/>
          <w:szCs w:val="24"/>
          <w:lang w:val="es-ES"/>
        </w:rPr>
      </w:pPr>
      <w:r>
        <w:rPr>
          <w:rFonts w:ascii="Times New Roman" w:hAnsi="Times New Roman" w:cs="Times New Roman"/>
          <w:sz w:val="24"/>
          <w:szCs w:val="24"/>
          <w:lang w:val="es-ES"/>
        </w:rPr>
        <w:t>______________________________</w:t>
      </w:r>
      <w:r>
        <w:rPr>
          <w:rFonts w:ascii="Times New Roman" w:hAnsi="Times New Roman" w:cs="Times New Roman"/>
          <w:sz w:val="24"/>
          <w:szCs w:val="24"/>
          <w:lang w:val="es-ES"/>
        </w:rPr>
        <w:tab/>
      </w:r>
      <w:r>
        <w:rPr>
          <w:rFonts w:ascii="Times New Roman" w:hAnsi="Times New Roman" w:cs="Times New Roman"/>
          <w:sz w:val="24"/>
          <w:szCs w:val="24"/>
          <w:lang w:val="es-ES"/>
        </w:rPr>
        <w:tab/>
        <w:t>______________________________</w:t>
      </w:r>
    </w:p>
    <w:p w14:paraId="0CCB807E" w14:textId="77777777" w:rsidR="0052779D" w:rsidRPr="0052779D" w:rsidRDefault="0052779D" w:rsidP="0052779D">
      <w:pPr>
        <w:spacing w:after="0" w:line="240" w:lineRule="auto"/>
        <w:jc w:val="both"/>
        <w:rPr>
          <w:rFonts w:ascii="Times New Roman" w:hAnsi="Times New Roman" w:cs="Times New Roman"/>
          <w:b/>
          <w:sz w:val="24"/>
          <w:szCs w:val="24"/>
          <w:lang w:val="es-ES"/>
        </w:rPr>
      </w:pPr>
      <w:r>
        <w:rPr>
          <w:rFonts w:ascii="Times New Roman" w:hAnsi="Times New Roman" w:cs="Times New Roman"/>
          <w:b/>
          <w:sz w:val="24"/>
          <w:szCs w:val="24"/>
          <w:lang w:val="es-ES"/>
        </w:rPr>
        <w:t>FABIAN DÌAZ</w:t>
      </w:r>
      <w:r>
        <w:rPr>
          <w:rFonts w:ascii="Times New Roman" w:hAnsi="Times New Roman" w:cs="Times New Roman"/>
          <w:b/>
          <w:sz w:val="24"/>
          <w:szCs w:val="24"/>
          <w:lang w:val="es-ES"/>
        </w:rPr>
        <w:tab/>
      </w:r>
      <w:r>
        <w:rPr>
          <w:rFonts w:ascii="Times New Roman" w:hAnsi="Times New Roman" w:cs="Times New Roman"/>
          <w:b/>
          <w:sz w:val="24"/>
          <w:szCs w:val="24"/>
          <w:lang w:val="es-ES"/>
        </w:rPr>
        <w:tab/>
      </w:r>
      <w:r>
        <w:rPr>
          <w:rFonts w:ascii="Times New Roman" w:hAnsi="Times New Roman" w:cs="Times New Roman"/>
          <w:b/>
          <w:sz w:val="24"/>
          <w:szCs w:val="24"/>
          <w:lang w:val="es-ES"/>
        </w:rPr>
        <w:tab/>
      </w:r>
      <w:r>
        <w:rPr>
          <w:rFonts w:ascii="Times New Roman" w:hAnsi="Times New Roman" w:cs="Times New Roman"/>
          <w:b/>
          <w:sz w:val="24"/>
          <w:szCs w:val="24"/>
          <w:lang w:val="es-ES"/>
        </w:rPr>
        <w:tab/>
      </w:r>
      <w:r>
        <w:rPr>
          <w:rFonts w:ascii="Times New Roman" w:hAnsi="Times New Roman" w:cs="Times New Roman"/>
          <w:b/>
          <w:sz w:val="24"/>
          <w:szCs w:val="24"/>
          <w:lang w:val="es-ES"/>
        </w:rPr>
        <w:tab/>
        <w:t>CESAR ORTIZ</w:t>
      </w:r>
    </w:p>
    <w:p w14:paraId="760D1BFD" w14:textId="77777777" w:rsidR="0052779D" w:rsidRDefault="0052779D" w:rsidP="0052779D">
      <w:pPr>
        <w:spacing w:after="0" w:line="240" w:lineRule="auto"/>
        <w:jc w:val="both"/>
        <w:rPr>
          <w:rFonts w:ascii="Times New Roman" w:hAnsi="Times New Roman" w:cs="Times New Roman"/>
          <w:sz w:val="24"/>
          <w:szCs w:val="24"/>
          <w:lang w:val="es-ES"/>
        </w:rPr>
      </w:pPr>
      <w:r>
        <w:rPr>
          <w:rFonts w:ascii="Times New Roman" w:hAnsi="Times New Roman" w:cs="Times New Roman"/>
          <w:sz w:val="24"/>
          <w:szCs w:val="24"/>
          <w:lang w:val="es-ES"/>
        </w:rPr>
        <w:t>Representante a la Cámara</w:t>
      </w:r>
      <w:r>
        <w:rPr>
          <w:rFonts w:ascii="Times New Roman" w:hAnsi="Times New Roman" w:cs="Times New Roman"/>
          <w:sz w:val="24"/>
          <w:szCs w:val="24"/>
          <w:lang w:val="es-ES"/>
        </w:rPr>
        <w:tab/>
      </w:r>
      <w:r>
        <w:rPr>
          <w:rFonts w:ascii="Times New Roman" w:hAnsi="Times New Roman" w:cs="Times New Roman"/>
          <w:sz w:val="24"/>
          <w:szCs w:val="24"/>
          <w:lang w:val="es-ES"/>
        </w:rPr>
        <w:tab/>
      </w:r>
      <w:r>
        <w:rPr>
          <w:rFonts w:ascii="Times New Roman" w:hAnsi="Times New Roman" w:cs="Times New Roman"/>
          <w:sz w:val="24"/>
          <w:szCs w:val="24"/>
          <w:lang w:val="es-ES"/>
        </w:rPr>
        <w:tab/>
      </w:r>
      <w:r>
        <w:rPr>
          <w:rFonts w:ascii="Times New Roman" w:hAnsi="Times New Roman" w:cs="Times New Roman"/>
          <w:sz w:val="24"/>
          <w:szCs w:val="24"/>
          <w:lang w:val="es-ES"/>
        </w:rPr>
        <w:tab/>
        <w:t>Representante a la Cámara</w:t>
      </w:r>
    </w:p>
    <w:p w14:paraId="6FF7BE48" w14:textId="77777777" w:rsidR="0052779D" w:rsidRPr="00AB111E" w:rsidRDefault="0052779D" w:rsidP="0052779D">
      <w:pPr>
        <w:spacing w:after="0" w:line="240" w:lineRule="auto"/>
        <w:jc w:val="both"/>
        <w:rPr>
          <w:rFonts w:ascii="Times New Roman" w:hAnsi="Times New Roman" w:cs="Times New Roman"/>
          <w:sz w:val="24"/>
          <w:szCs w:val="24"/>
          <w:lang w:val="es-ES"/>
        </w:rPr>
      </w:pPr>
      <w:r>
        <w:rPr>
          <w:rFonts w:ascii="Times New Roman" w:hAnsi="Times New Roman" w:cs="Times New Roman"/>
          <w:sz w:val="24"/>
          <w:szCs w:val="24"/>
          <w:lang w:val="es-ES"/>
        </w:rPr>
        <w:t xml:space="preserve">Partido </w:t>
      </w:r>
      <w:r w:rsidRPr="00AB111E">
        <w:rPr>
          <w:rFonts w:ascii="Times New Roman" w:hAnsi="Times New Roman" w:cs="Times New Roman"/>
          <w:sz w:val="24"/>
          <w:szCs w:val="24"/>
          <w:lang w:val="es-ES"/>
        </w:rPr>
        <w:t>Alianza Verde</w:t>
      </w:r>
      <w:r>
        <w:rPr>
          <w:rFonts w:ascii="Times New Roman" w:hAnsi="Times New Roman" w:cs="Times New Roman"/>
          <w:sz w:val="24"/>
          <w:szCs w:val="24"/>
          <w:lang w:val="es-ES"/>
        </w:rPr>
        <w:tab/>
      </w:r>
      <w:r>
        <w:rPr>
          <w:rFonts w:ascii="Times New Roman" w:hAnsi="Times New Roman" w:cs="Times New Roman"/>
          <w:sz w:val="24"/>
          <w:szCs w:val="24"/>
          <w:lang w:val="es-ES"/>
        </w:rPr>
        <w:tab/>
      </w:r>
      <w:r>
        <w:rPr>
          <w:rFonts w:ascii="Times New Roman" w:hAnsi="Times New Roman" w:cs="Times New Roman"/>
          <w:sz w:val="24"/>
          <w:szCs w:val="24"/>
          <w:lang w:val="es-ES"/>
        </w:rPr>
        <w:tab/>
      </w:r>
      <w:r>
        <w:rPr>
          <w:rFonts w:ascii="Times New Roman" w:hAnsi="Times New Roman" w:cs="Times New Roman"/>
          <w:sz w:val="24"/>
          <w:szCs w:val="24"/>
          <w:lang w:val="es-ES"/>
        </w:rPr>
        <w:tab/>
        <w:t xml:space="preserve">Partido </w:t>
      </w:r>
      <w:r w:rsidRPr="00AB111E">
        <w:rPr>
          <w:rFonts w:ascii="Times New Roman" w:hAnsi="Times New Roman" w:cs="Times New Roman"/>
          <w:sz w:val="24"/>
          <w:szCs w:val="24"/>
          <w:lang w:val="es-ES"/>
        </w:rPr>
        <w:t>Alianza Verde</w:t>
      </w:r>
    </w:p>
    <w:p w14:paraId="0E4BB649" w14:textId="77777777" w:rsidR="0052779D" w:rsidRDefault="0052779D" w:rsidP="0052779D">
      <w:pPr>
        <w:spacing w:after="0" w:line="240" w:lineRule="auto"/>
        <w:rPr>
          <w:rFonts w:ascii="Times New Roman" w:hAnsi="Times New Roman" w:cs="Times New Roman"/>
          <w:sz w:val="24"/>
          <w:szCs w:val="24"/>
          <w:lang w:val="es-ES"/>
        </w:rPr>
      </w:pPr>
    </w:p>
    <w:p w14:paraId="099CD82D" w14:textId="77777777" w:rsidR="0052779D" w:rsidRDefault="0052779D" w:rsidP="0052779D">
      <w:pPr>
        <w:spacing w:after="0" w:line="240" w:lineRule="auto"/>
        <w:rPr>
          <w:rFonts w:ascii="Times New Roman" w:hAnsi="Times New Roman" w:cs="Times New Roman"/>
          <w:b/>
          <w:sz w:val="24"/>
          <w:szCs w:val="24"/>
          <w:lang w:val="es-ES"/>
        </w:rPr>
      </w:pPr>
    </w:p>
    <w:p w14:paraId="611DFF07" w14:textId="77777777" w:rsidR="0052779D" w:rsidRDefault="0052779D" w:rsidP="0052779D">
      <w:pPr>
        <w:spacing w:after="0" w:line="240" w:lineRule="auto"/>
        <w:rPr>
          <w:rFonts w:ascii="Times New Roman" w:hAnsi="Times New Roman" w:cs="Times New Roman"/>
          <w:b/>
          <w:sz w:val="24"/>
          <w:szCs w:val="24"/>
          <w:lang w:val="es-ES"/>
        </w:rPr>
      </w:pPr>
    </w:p>
    <w:p w14:paraId="56CD90B9" w14:textId="77777777" w:rsidR="0052779D" w:rsidRPr="00AB111E" w:rsidRDefault="0052779D" w:rsidP="0052779D">
      <w:pPr>
        <w:spacing w:after="0" w:line="240" w:lineRule="auto"/>
        <w:rPr>
          <w:rFonts w:ascii="Times New Roman" w:hAnsi="Times New Roman" w:cs="Times New Roman"/>
          <w:b/>
          <w:sz w:val="24"/>
          <w:szCs w:val="24"/>
          <w:lang w:val="es-ES"/>
        </w:rPr>
      </w:pPr>
      <w:r>
        <w:rPr>
          <w:rFonts w:ascii="Times New Roman" w:hAnsi="Times New Roman" w:cs="Times New Roman"/>
          <w:sz w:val="24"/>
          <w:szCs w:val="24"/>
          <w:lang w:val="es-ES"/>
        </w:rPr>
        <w:t>______________________________</w:t>
      </w:r>
      <w:r>
        <w:rPr>
          <w:rFonts w:ascii="Times New Roman" w:hAnsi="Times New Roman" w:cs="Times New Roman"/>
          <w:sz w:val="24"/>
          <w:szCs w:val="24"/>
          <w:lang w:val="es-ES"/>
        </w:rPr>
        <w:tab/>
      </w:r>
      <w:r>
        <w:rPr>
          <w:rFonts w:ascii="Times New Roman" w:hAnsi="Times New Roman" w:cs="Times New Roman"/>
          <w:sz w:val="24"/>
          <w:szCs w:val="24"/>
          <w:lang w:val="es-ES"/>
        </w:rPr>
        <w:tab/>
        <w:t>______________________________</w:t>
      </w:r>
    </w:p>
    <w:p w14:paraId="2735F99A" w14:textId="77777777" w:rsidR="0052779D" w:rsidRPr="0052779D" w:rsidRDefault="0052779D" w:rsidP="0052779D">
      <w:pPr>
        <w:spacing w:after="0" w:line="240" w:lineRule="auto"/>
        <w:jc w:val="both"/>
        <w:rPr>
          <w:rFonts w:ascii="Times New Roman" w:hAnsi="Times New Roman" w:cs="Times New Roman"/>
          <w:b/>
          <w:sz w:val="24"/>
          <w:szCs w:val="24"/>
          <w:lang w:val="es-ES"/>
        </w:rPr>
      </w:pPr>
      <w:r>
        <w:rPr>
          <w:rFonts w:ascii="Times New Roman" w:hAnsi="Times New Roman" w:cs="Times New Roman"/>
          <w:b/>
          <w:sz w:val="24"/>
          <w:szCs w:val="24"/>
          <w:lang w:val="es-ES"/>
        </w:rPr>
        <w:t>WILMER LEAL</w:t>
      </w:r>
      <w:r>
        <w:rPr>
          <w:rFonts w:ascii="Times New Roman" w:hAnsi="Times New Roman" w:cs="Times New Roman"/>
          <w:b/>
          <w:sz w:val="24"/>
          <w:szCs w:val="24"/>
          <w:lang w:val="es-ES"/>
        </w:rPr>
        <w:tab/>
      </w:r>
      <w:r>
        <w:rPr>
          <w:rFonts w:ascii="Times New Roman" w:hAnsi="Times New Roman" w:cs="Times New Roman"/>
          <w:b/>
          <w:sz w:val="24"/>
          <w:szCs w:val="24"/>
          <w:lang w:val="es-ES"/>
        </w:rPr>
        <w:tab/>
      </w:r>
      <w:r>
        <w:rPr>
          <w:rFonts w:ascii="Times New Roman" w:hAnsi="Times New Roman" w:cs="Times New Roman"/>
          <w:b/>
          <w:sz w:val="24"/>
          <w:szCs w:val="24"/>
          <w:lang w:val="es-ES"/>
        </w:rPr>
        <w:tab/>
      </w:r>
      <w:r>
        <w:rPr>
          <w:rFonts w:ascii="Times New Roman" w:hAnsi="Times New Roman" w:cs="Times New Roman"/>
          <w:b/>
          <w:sz w:val="24"/>
          <w:szCs w:val="24"/>
          <w:lang w:val="es-ES"/>
        </w:rPr>
        <w:tab/>
      </w:r>
      <w:r>
        <w:rPr>
          <w:rFonts w:ascii="Times New Roman" w:hAnsi="Times New Roman" w:cs="Times New Roman"/>
          <w:b/>
          <w:sz w:val="24"/>
          <w:szCs w:val="24"/>
          <w:lang w:val="es-ES"/>
        </w:rPr>
        <w:tab/>
        <w:t>NEYLA RUIZ</w:t>
      </w:r>
    </w:p>
    <w:p w14:paraId="5CB54E1A" w14:textId="77777777" w:rsidR="0052779D" w:rsidRDefault="0052779D" w:rsidP="0052779D">
      <w:pPr>
        <w:spacing w:after="0" w:line="240" w:lineRule="auto"/>
        <w:jc w:val="both"/>
        <w:rPr>
          <w:rFonts w:ascii="Times New Roman" w:hAnsi="Times New Roman" w:cs="Times New Roman"/>
          <w:sz w:val="24"/>
          <w:szCs w:val="24"/>
          <w:lang w:val="es-ES"/>
        </w:rPr>
      </w:pPr>
      <w:r>
        <w:rPr>
          <w:rFonts w:ascii="Times New Roman" w:hAnsi="Times New Roman" w:cs="Times New Roman"/>
          <w:sz w:val="24"/>
          <w:szCs w:val="24"/>
          <w:lang w:val="es-ES"/>
        </w:rPr>
        <w:t>Representante a la Cámara</w:t>
      </w:r>
      <w:r>
        <w:rPr>
          <w:rFonts w:ascii="Times New Roman" w:hAnsi="Times New Roman" w:cs="Times New Roman"/>
          <w:sz w:val="24"/>
          <w:szCs w:val="24"/>
          <w:lang w:val="es-ES"/>
        </w:rPr>
        <w:tab/>
      </w:r>
      <w:r>
        <w:rPr>
          <w:rFonts w:ascii="Times New Roman" w:hAnsi="Times New Roman" w:cs="Times New Roman"/>
          <w:sz w:val="24"/>
          <w:szCs w:val="24"/>
          <w:lang w:val="es-ES"/>
        </w:rPr>
        <w:tab/>
      </w:r>
      <w:r>
        <w:rPr>
          <w:rFonts w:ascii="Times New Roman" w:hAnsi="Times New Roman" w:cs="Times New Roman"/>
          <w:sz w:val="24"/>
          <w:szCs w:val="24"/>
          <w:lang w:val="es-ES"/>
        </w:rPr>
        <w:tab/>
      </w:r>
      <w:r>
        <w:rPr>
          <w:rFonts w:ascii="Times New Roman" w:hAnsi="Times New Roman" w:cs="Times New Roman"/>
          <w:sz w:val="24"/>
          <w:szCs w:val="24"/>
          <w:lang w:val="es-ES"/>
        </w:rPr>
        <w:tab/>
        <w:t>Representante a la Cámara</w:t>
      </w:r>
    </w:p>
    <w:p w14:paraId="5960CFBB" w14:textId="473A57DE" w:rsidR="006D4CD4" w:rsidRPr="00AB111E" w:rsidRDefault="0052779D" w:rsidP="0052779D">
      <w:pPr>
        <w:spacing w:after="0" w:line="240" w:lineRule="auto"/>
        <w:jc w:val="both"/>
        <w:rPr>
          <w:rFonts w:ascii="Times New Roman" w:hAnsi="Times New Roman" w:cs="Times New Roman"/>
          <w:sz w:val="24"/>
          <w:szCs w:val="24"/>
          <w:lang w:val="es-ES"/>
        </w:rPr>
      </w:pPr>
      <w:r>
        <w:rPr>
          <w:rFonts w:ascii="Times New Roman" w:hAnsi="Times New Roman" w:cs="Times New Roman"/>
          <w:sz w:val="24"/>
          <w:szCs w:val="24"/>
          <w:lang w:val="es-ES"/>
        </w:rPr>
        <w:t xml:space="preserve">Partido </w:t>
      </w:r>
      <w:r w:rsidRPr="00AB111E">
        <w:rPr>
          <w:rFonts w:ascii="Times New Roman" w:hAnsi="Times New Roman" w:cs="Times New Roman"/>
          <w:sz w:val="24"/>
          <w:szCs w:val="24"/>
          <w:lang w:val="es-ES"/>
        </w:rPr>
        <w:t>Alianza Verde</w:t>
      </w:r>
      <w:r>
        <w:rPr>
          <w:rFonts w:ascii="Times New Roman" w:hAnsi="Times New Roman" w:cs="Times New Roman"/>
          <w:sz w:val="24"/>
          <w:szCs w:val="24"/>
          <w:lang w:val="es-ES"/>
        </w:rPr>
        <w:tab/>
      </w:r>
      <w:r>
        <w:rPr>
          <w:rFonts w:ascii="Times New Roman" w:hAnsi="Times New Roman" w:cs="Times New Roman"/>
          <w:sz w:val="24"/>
          <w:szCs w:val="24"/>
          <w:lang w:val="es-ES"/>
        </w:rPr>
        <w:tab/>
      </w:r>
      <w:r>
        <w:rPr>
          <w:rFonts w:ascii="Times New Roman" w:hAnsi="Times New Roman" w:cs="Times New Roman"/>
          <w:sz w:val="24"/>
          <w:szCs w:val="24"/>
          <w:lang w:val="es-ES"/>
        </w:rPr>
        <w:tab/>
      </w:r>
      <w:r>
        <w:rPr>
          <w:rFonts w:ascii="Times New Roman" w:hAnsi="Times New Roman" w:cs="Times New Roman"/>
          <w:sz w:val="24"/>
          <w:szCs w:val="24"/>
          <w:lang w:val="es-ES"/>
        </w:rPr>
        <w:tab/>
        <w:t xml:space="preserve">Partido </w:t>
      </w:r>
      <w:r w:rsidRPr="00AB111E">
        <w:rPr>
          <w:rFonts w:ascii="Times New Roman" w:hAnsi="Times New Roman" w:cs="Times New Roman"/>
          <w:sz w:val="24"/>
          <w:szCs w:val="24"/>
          <w:lang w:val="es-ES"/>
        </w:rPr>
        <w:t>Alianza Verde</w:t>
      </w:r>
    </w:p>
    <w:sectPr w:rsidR="006D4CD4" w:rsidRPr="00AB111E">
      <w:headerReference w:type="default" r:id="rId9"/>
      <w:footerReference w:type="default" r:id="rId10"/>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7103608" w14:textId="77777777" w:rsidR="00277C07" w:rsidRDefault="00277C07" w:rsidP="009E17F2">
      <w:pPr>
        <w:spacing w:after="0" w:line="240" w:lineRule="auto"/>
      </w:pPr>
      <w:r>
        <w:separator/>
      </w:r>
    </w:p>
  </w:endnote>
  <w:endnote w:type="continuationSeparator" w:id="0">
    <w:p w14:paraId="6F96563C" w14:textId="77777777" w:rsidR="00277C07" w:rsidRDefault="00277C07" w:rsidP="009E17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Arial Unicode MS">
    <w:altName w:val="Malgun Gothic Semilight"/>
    <w:panose1 w:val="020B0604020202020204"/>
    <w:charset w:val="00"/>
    <w:family w:val="roman"/>
    <w:notTrueTyp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0A9501" w14:textId="77777777" w:rsidR="008B48D4" w:rsidRDefault="008B48D4" w:rsidP="00801ABF">
    <w:pPr>
      <w:spacing w:after="0" w:line="240" w:lineRule="auto"/>
      <w:jc w:val="center"/>
      <w:rPr>
        <w:rFonts w:ascii="Times New Roman" w:hAnsi="Times New Roman" w:cs="Times New Roman"/>
        <w:sz w:val="20"/>
        <w:szCs w:val="20"/>
      </w:rPr>
    </w:pPr>
    <w:bookmarkStart w:id="11" w:name="_Hlk524335906"/>
    <w:bookmarkStart w:id="12" w:name="_Hlk524335907"/>
  </w:p>
  <w:p w14:paraId="690303AE" w14:textId="77777777" w:rsidR="008B48D4" w:rsidRDefault="008B48D4" w:rsidP="00801ABF">
    <w:pPr>
      <w:spacing w:after="0" w:line="240" w:lineRule="auto"/>
      <w:jc w:val="center"/>
      <w:rPr>
        <w:rFonts w:ascii="Times New Roman" w:hAnsi="Times New Roman" w:cs="Times New Roman"/>
        <w:sz w:val="20"/>
        <w:szCs w:val="20"/>
      </w:rPr>
    </w:pPr>
    <w:r w:rsidRPr="000E4404">
      <w:rPr>
        <w:rFonts w:ascii="Times New Roman" w:hAnsi="Times New Roman" w:cs="Times New Roman"/>
        <w:sz w:val="20"/>
        <w:szCs w:val="20"/>
      </w:rPr>
      <w:t>Carrera 7 No. 8 – 68</w:t>
    </w:r>
    <w:r>
      <w:rPr>
        <w:rFonts w:ascii="Times New Roman" w:hAnsi="Times New Roman" w:cs="Times New Roman"/>
        <w:sz w:val="20"/>
        <w:szCs w:val="20"/>
      </w:rPr>
      <w:t>,</w:t>
    </w:r>
    <w:r w:rsidRPr="000E4404">
      <w:rPr>
        <w:rFonts w:ascii="Times New Roman" w:hAnsi="Times New Roman" w:cs="Times New Roman"/>
        <w:sz w:val="20"/>
        <w:szCs w:val="20"/>
      </w:rPr>
      <w:t xml:space="preserve"> Of. </w:t>
    </w:r>
    <w:r>
      <w:rPr>
        <w:rFonts w:ascii="Times New Roman" w:hAnsi="Times New Roman" w:cs="Times New Roman"/>
        <w:sz w:val="20"/>
        <w:szCs w:val="20"/>
      </w:rPr>
      <w:t xml:space="preserve">628, </w:t>
    </w:r>
    <w:r w:rsidRPr="000E4404">
      <w:rPr>
        <w:rFonts w:ascii="Times New Roman" w:hAnsi="Times New Roman" w:cs="Times New Roman"/>
        <w:sz w:val="20"/>
        <w:szCs w:val="20"/>
      </w:rPr>
      <w:t>Edificio Nuevo del Congreso Teléfonos</w:t>
    </w:r>
    <w:r>
      <w:rPr>
        <w:rFonts w:ascii="Times New Roman" w:hAnsi="Times New Roman" w:cs="Times New Roman"/>
        <w:sz w:val="20"/>
        <w:szCs w:val="20"/>
      </w:rPr>
      <w:t xml:space="preserve"> 4325100 Ext. 4044</w:t>
    </w:r>
    <w:r w:rsidRPr="000E4404">
      <w:rPr>
        <w:rFonts w:ascii="Times New Roman" w:hAnsi="Times New Roman" w:cs="Times New Roman"/>
        <w:sz w:val="20"/>
        <w:szCs w:val="20"/>
      </w:rPr>
      <w:t xml:space="preserve"> </w:t>
    </w:r>
  </w:p>
  <w:p w14:paraId="33B10C85" w14:textId="77777777" w:rsidR="008B48D4" w:rsidRPr="00B35104" w:rsidRDefault="008B48D4" w:rsidP="00801ABF">
    <w:pPr>
      <w:spacing w:after="0" w:line="240" w:lineRule="auto"/>
      <w:jc w:val="center"/>
      <w:rPr>
        <w:rFonts w:ascii="Times New Roman" w:hAnsi="Times New Roman" w:cs="Times New Roman"/>
        <w:color w:val="000000" w:themeColor="text1"/>
        <w:sz w:val="20"/>
        <w:szCs w:val="20"/>
      </w:rPr>
    </w:pPr>
    <w:r w:rsidRPr="00B35104">
      <w:rPr>
        <w:rFonts w:ascii="Times New Roman" w:hAnsi="Times New Roman" w:cs="Times New Roman"/>
        <w:color w:val="000000" w:themeColor="text1"/>
        <w:sz w:val="20"/>
        <w:szCs w:val="20"/>
      </w:rPr>
      <w:t>león.munoz@camara.gov.co</w:t>
    </w:r>
  </w:p>
  <w:p w14:paraId="2A3A09C8" w14:textId="77777777" w:rsidR="008B48D4" w:rsidRPr="000E4404" w:rsidRDefault="008B48D4" w:rsidP="00801ABF">
    <w:pPr>
      <w:spacing w:after="0" w:line="240" w:lineRule="auto"/>
      <w:jc w:val="center"/>
      <w:rPr>
        <w:rFonts w:ascii="Times New Roman" w:hAnsi="Times New Roman" w:cs="Times New Roman"/>
        <w:sz w:val="20"/>
        <w:szCs w:val="20"/>
      </w:rPr>
    </w:pPr>
    <w:r w:rsidRPr="000E4404">
      <w:rPr>
        <w:rFonts w:ascii="Times New Roman" w:hAnsi="Times New Roman" w:cs="Times New Roman"/>
        <w:sz w:val="20"/>
        <w:szCs w:val="20"/>
      </w:rPr>
      <w:t>Bogotá D.C.</w:t>
    </w:r>
    <w:bookmarkEnd w:id="11"/>
    <w:bookmarkEnd w:id="12"/>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7C1BF8" w14:textId="77777777" w:rsidR="00277C07" w:rsidRDefault="00277C07" w:rsidP="009E17F2">
      <w:pPr>
        <w:spacing w:after="0" w:line="240" w:lineRule="auto"/>
      </w:pPr>
      <w:r>
        <w:separator/>
      </w:r>
    </w:p>
  </w:footnote>
  <w:footnote w:type="continuationSeparator" w:id="0">
    <w:p w14:paraId="05B42CDF" w14:textId="77777777" w:rsidR="00277C07" w:rsidRDefault="00277C07" w:rsidP="009E17F2">
      <w:pPr>
        <w:spacing w:after="0" w:line="240" w:lineRule="auto"/>
      </w:pPr>
      <w:r>
        <w:continuationSeparator/>
      </w:r>
    </w:p>
  </w:footnote>
  <w:footnote w:id="1">
    <w:p w14:paraId="23F1DAEE" w14:textId="1FED008A" w:rsidR="00321CCF" w:rsidRPr="00F24C71" w:rsidRDefault="00321CCF" w:rsidP="005C3B33">
      <w:pPr>
        <w:pStyle w:val="Textonotapie"/>
        <w:spacing w:before="0" w:beforeAutospacing="0" w:after="0" w:afterAutospacing="0"/>
        <w:jc w:val="both"/>
        <w:rPr>
          <w:sz w:val="20"/>
          <w:szCs w:val="20"/>
        </w:rPr>
      </w:pPr>
      <w:r w:rsidRPr="00F24C71">
        <w:rPr>
          <w:rStyle w:val="Refdenotaalpie"/>
          <w:sz w:val="20"/>
          <w:szCs w:val="20"/>
        </w:rPr>
        <w:footnoteRef/>
      </w:r>
      <w:r w:rsidRPr="00F24C71">
        <w:rPr>
          <w:sz w:val="20"/>
          <w:szCs w:val="20"/>
        </w:rPr>
        <w:t xml:space="preserve"> Ver conceptos 026804 de 2007, 57623 de 2013 y 54191 de 2014.</w:t>
      </w:r>
    </w:p>
  </w:footnote>
  <w:footnote w:id="2">
    <w:p w14:paraId="5982EA02" w14:textId="3C7C2FD9" w:rsidR="00F24C71" w:rsidRPr="00F24C71" w:rsidRDefault="00F24C71" w:rsidP="005C3B33">
      <w:pPr>
        <w:tabs>
          <w:tab w:val="left" w:pos="2465"/>
        </w:tabs>
        <w:spacing w:after="0" w:line="240" w:lineRule="auto"/>
        <w:jc w:val="both"/>
        <w:rPr>
          <w:rFonts w:ascii="Times New Roman" w:hAnsi="Times New Roman" w:cs="Times New Roman"/>
          <w:sz w:val="20"/>
          <w:szCs w:val="20"/>
        </w:rPr>
      </w:pPr>
      <w:r w:rsidRPr="00F24C71">
        <w:rPr>
          <w:rStyle w:val="Refdenotaalpie"/>
          <w:rFonts w:ascii="Times New Roman" w:hAnsi="Times New Roman" w:cs="Times New Roman"/>
          <w:sz w:val="20"/>
          <w:szCs w:val="20"/>
        </w:rPr>
        <w:footnoteRef/>
      </w:r>
      <w:r w:rsidRPr="00F24C71">
        <w:rPr>
          <w:rFonts w:ascii="Times New Roman" w:hAnsi="Times New Roman" w:cs="Times New Roman"/>
          <w:sz w:val="20"/>
          <w:szCs w:val="20"/>
        </w:rPr>
        <w:t xml:space="preserve"> Información base Profesores Universidad Industrial de Santander y otras IES </w:t>
      </w:r>
      <w:r w:rsidR="0080255F" w:rsidRPr="00F24C71">
        <w:rPr>
          <w:rFonts w:ascii="Times New Roman" w:hAnsi="Times New Roman" w:cs="Times New Roman"/>
          <w:sz w:val="20"/>
          <w:szCs w:val="20"/>
        </w:rPr>
        <w:t>públicas</w:t>
      </w:r>
      <w:r>
        <w:rPr>
          <w:rFonts w:ascii="Times New Roman" w:hAnsi="Times New Roman" w:cs="Times New Roman"/>
          <w:sz w:val="20"/>
          <w:szCs w:val="20"/>
        </w:rPr>
        <w:t>.</w:t>
      </w:r>
    </w:p>
  </w:footnote>
  <w:footnote w:id="3">
    <w:p w14:paraId="1E323186" w14:textId="77777777" w:rsidR="00F34184" w:rsidRPr="00F24C71" w:rsidRDefault="00F34184" w:rsidP="005C3B33">
      <w:pPr>
        <w:pStyle w:val="Textonotapie"/>
        <w:spacing w:before="0" w:beforeAutospacing="0" w:after="0" w:afterAutospacing="0"/>
        <w:jc w:val="both"/>
        <w:rPr>
          <w:sz w:val="20"/>
          <w:szCs w:val="20"/>
        </w:rPr>
      </w:pPr>
      <w:r w:rsidRPr="00F24C71">
        <w:rPr>
          <w:rStyle w:val="Refdenotaalpie"/>
          <w:sz w:val="20"/>
          <w:szCs w:val="20"/>
        </w:rPr>
        <w:footnoteRef/>
      </w:r>
      <w:r w:rsidRPr="00F24C71">
        <w:rPr>
          <w:sz w:val="20"/>
          <w:szCs w:val="20"/>
        </w:rPr>
        <w:t xml:space="preserve"> Decreto 1279 de 2012 – Artículo 1.</w:t>
      </w:r>
      <w:r w:rsidRPr="00F24C71">
        <w:rPr>
          <w:sz w:val="20"/>
          <w:szCs w:val="20"/>
          <w:vertAlign w:val="superscript"/>
        </w:rPr>
        <w:t>o</w:t>
      </w:r>
      <w:r w:rsidRPr="00F24C71">
        <w:rPr>
          <w:sz w:val="20"/>
          <w:szCs w:val="20"/>
        </w:rPr>
        <w:t xml:space="preserve"> Campo de Aplicación </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E5FA43" w14:textId="783E5880" w:rsidR="008B48D4" w:rsidRDefault="008C0855" w:rsidP="00801ABF">
    <w:pPr>
      <w:pStyle w:val="Encabezado"/>
    </w:pPr>
    <w:sdt>
      <w:sdtPr>
        <w:id w:val="363637153"/>
        <w:docPartObj>
          <w:docPartGallery w:val="Page Numbers (Margins)"/>
          <w:docPartUnique/>
        </w:docPartObj>
      </w:sdtPr>
      <w:sdtEndPr/>
      <w:sdtContent>
        <w:r w:rsidR="008B48D4">
          <w:rPr>
            <w:noProof/>
            <w:lang w:eastAsia="es-CO"/>
          </w:rPr>
          <mc:AlternateContent>
            <mc:Choice Requires="wpg">
              <w:drawing>
                <wp:anchor distT="0" distB="0" distL="114300" distR="114300" simplePos="0" relativeHeight="251659264" behindDoc="0" locked="0" layoutInCell="0" allowOverlap="1" wp14:anchorId="3A19B112" wp14:editId="1008980D">
                  <wp:simplePos x="0" y="0"/>
                  <wp:positionH relativeFrom="rightMargin">
                    <wp:align>center</wp:align>
                  </wp:positionH>
                  <mc:AlternateContent>
                    <mc:Choice Requires="wp14">
                      <wp:positionV relativeFrom="page">
                        <wp14:pctPosVOffset>20000</wp14:pctPosVOffset>
                      </wp:positionV>
                    </mc:Choice>
                    <mc:Fallback>
                      <wp:positionV relativeFrom="page">
                        <wp:posOffset>2011680</wp:posOffset>
                      </wp:positionV>
                    </mc:Fallback>
                  </mc:AlternateContent>
                  <wp:extent cx="488315" cy="237490"/>
                  <wp:effectExtent l="0" t="9525" r="0" b="10160"/>
                  <wp:wrapNone/>
                  <wp:docPr id="4" name="Grupo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8315" cy="237490"/>
                            <a:chOff x="689" y="3255"/>
                            <a:chExt cx="769" cy="374"/>
                          </a:xfrm>
                        </wpg:grpSpPr>
                        <wps:wsp>
                          <wps:cNvPr id="5" name="Text Box 71"/>
                          <wps:cNvSpPr txBox="1">
                            <a:spLocks noChangeArrowheads="1"/>
                          </wps:cNvSpPr>
                          <wps:spPr bwMode="auto">
                            <a:xfrm>
                              <a:off x="689" y="3263"/>
                              <a:ext cx="769"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AAE37F" w14:textId="3CE3E2B3" w:rsidR="008B48D4" w:rsidRPr="008A1975" w:rsidRDefault="008B48D4">
                                <w:pPr>
                                  <w:pStyle w:val="Encabezado"/>
                                  <w:jc w:val="center"/>
                                  <w:rPr>
                                    <w:rFonts w:ascii="Times New Roman" w:hAnsi="Times New Roman" w:cs="Times New Roman"/>
                                  </w:rPr>
                                </w:pPr>
                                <w:r w:rsidRPr="008A1975">
                                  <w:fldChar w:fldCharType="begin"/>
                                </w:r>
                                <w:r w:rsidRPr="008A1975">
                                  <w:rPr>
                                    <w:rFonts w:ascii="Times New Roman" w:hAnsi="Times New Roman" w:cs="Times New Roman"/>
                                  </w:rPr>
                                  <w:instrText>PAGE    \* MERGEFORMAT</w:instrText>
                                </w:r>
                                <w:r w:rsidRPr="008A1975">
                                  <w:fldChar w:fldCharType="separate"/>
                                </w:r>
                                <w:r w:rsidR="008C0855" w:rsidRPr="008C0855">
                                  <w:rPr>
                                    <w:rStyle w:val="Nmerodepgina"/>
                                    <w:bCs/>
                                    <w:noProof/>
                                    <w:color w:val="3F3151" w:themeColor="accent4" w:themeShade="7F"/>
                                    <w:sz w:val="16"/>
                                    <w:szCs w:val="16"/>
                                    <w:lang w:val="es-ES"/>
                                  </w:rPr>
                                  <w:t>1</w:t>
                                </w:r>
                                <w:r w:rsidRPr="008A1975">
                                  <w:rPr>
                                    <w:rStyle w:val="Nmerodepgina"/>
                                    <w:rFonts w:ascii="Times New Roman" w:hAnsi="Times New Roman" w:cs="Times New Roman"/>
                                    <w:b/>
                                    <w:bCs/>
                                    <w:color w:val="3F3151" w:themeColor="accent4" w:themeShade="7F"/>
                                    <w:sz w:val="16"/>
                                    <w:szCs w:val="16"/>
                                  </w:rPr>
                                  <w:fldChar w:fldCharType="end"/>
                                </w:r>
                              </w:p>
                            </w:txbxContent>
                          </wps:txbx>
                          <wps:bodyPr rot="0" vert="horz" wrap="square" lIns="0" tIns="0" rIns="0" bIns="0" anchor="ctr" anchorCtr="0" upright="1">
                            <a:noAutofit/>
                          </wps:bodyPr>
                        </wps:wsp>
                        <wpg:grpSp>
                          <wpg:cNvPr id="6" name="Group 72"/>
                          <wpg:cNvGrpSpPr>
                            <a:grpSpLocks/>
                          </wpg:cNvGrpSpPr>
                          <wpg:grpSpPr bwMode="auto">
                            <a:xfrm>
                              <a:off x="886" y="3255"/>
                              <a:ext cx="374" cy="374"/>
                              <a:chOff x="1453" y="14832"/>
                              <a:chExt cx="374" cy="374"/>
                            </a:xfrm>
                          </wpg:grpSpPr>
                          <wps:wsp>
                            <wps:cNvPr id="7" name="Oval 73"/>
                            <wps:cNvSpPr>
                              <a:spLocks noChangeArrowheads="1"/>
                            </wps:cNvSpPr>
                            <wps:spPr bwMode="auto">
                              <a:xfrm>
                                <a:off x="1453" y="14832"/>
                                <a:ext cx="374" cy="374"/>
                              </a:xfrm>
                              <a:prstGeom prst="ellipse">
                                <a:avLst/>
                              </a:prstGeom>
                              <a:noFill/>
                              <a:ln w="6350">
                                <a:solidFill>
                                  <a:srgbClr val="84A2C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 name="Oval 74"/>
                            <wps:cNvSpPr>
                              <a:spLocks noChangeArrowheads="1"/>
                            </wps:cNvSpPr>
                            <wps:spPr bwMode="auto">
                              <a:xfrm>
                                <a:off x="1462" y="14835"/>
                                <a:ext cx="101" cy="101"/>
                              </a:xfrm>
                              <a:prstGeom prst="ellipse">
                                <a:avLst/>
                              </a:prstGeom>
                              <a:solidFill>
                                <a:srgbClr val="84A2C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3A19B112" id="Grupo 4" o:spid="_x0000_s1026" style="position:absolute;margin-left:0;margin-top:0;width:38.45pt;height:18.7pt;z-index:251659264;mso-top-percent:200;mso-position-horizontal:center;mso-position-horizontal-relative:right-margin-area;mso-position-vertical-relative:page;mso-top-percent:200" coordorigin="689,3255" coordsize="769,3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" o:allowincell="f">
                  <v:shapetype id="_x0000_t202" coordsize="21600,21600" o:spt="202" path="m,l,21600r21600,l21600,xe">
                    <v:stroke joinstyle="miter"/>
                    <v:path gradientshapeok="t" o:connecttype="rect"/>
                  </v:shapetype>
                  <v:shape id="Text Box 71" o:spid="_x0000_s1027" type="#_x0000_t202" style="position:absolute;left:689;top:3263;width:769;height:3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" filled="f" stroked="f">
                    <v:textbox inset="0,0,0,0">
                      <w:txbxContent>
                        <w:p w14:paraId="06AAE37F" w14:textId="3CE3E2B3" w:rsidR="008B48D4" w:rsidRPr="008A1975" w:rsidRDefault="008B48D4">
                          <w:pPr>
                            <w:pStyle w:val="Encabezado"/>
                            <w:jc w:val="center"/>
                            <w:rPr>
                              <w:rFonts w:ascii="Times New Roman" w:hAnsi="Times New Roman" w:cs="Times New Roman"/>
                            </w:rPr>
                          </w:pPr>
                          <w:r w:rsidRPr="008A1975">
                            <w:fldChar w:fldCharType="begin"/>
                          </w:r>
                          <w:r w:rsidRPr="008A1975">
                            <w:rPr>
                              <w:rFonts w:ascii="Times New Roman" w:hAnsi="Times New Roman" w:cs="Times New Roman"/>
                            </w:rPr>
                            <w:instrText>PAGE    \* MERGEFORMAT</w:instrText>
                          </w:r>
                          <w:r w:rsidRPr="008A1975">
                            <w:fldChar w:fldCharType="separate"/>
                          </w:r>
                          <w:r w:rsidR="008C0855" w:rsidRPr="008C0855">
                            <w:rPr>
                              <w:rStyle w:val="Nmerodepgina"/>
                              <w:bCs/>
                              <w:noProof/>
                              <w:color w:val="3F3151" w:themeColor="accent4" w:themeShade="7F"/>
                              <w:sz w:val="16"/>
                              <w:szCs w:val="16"/>
                              <w:lang w:val="es-ES"/>
                            </w:rPr>
                            <w:t>1</w:t>
                          </w:r>
                          <w:r w:rsidRPr="008A1975">
                            <w:rPr>
                              <w:rStyle w:val="Nmerodepgina"/>
                              <w:rFonts w:ascii="Times New Roman" w:hAnsi="Times New Roman" w:cs="Times New Roman"/>
                              <w:b/>
                              <w:bCs/>
                              <w:color w:val="3F3151" w:themeColor="accent4" w:themeShade="7F"/>
                              <w:sz w:val="16"/>
                              <w:szCs w:val="16"/>
                            </w:rPr>
                            <w:fldChar w:fldCharType="end"/>
                          </w:r>
                        </w:p>
                      </w:txbxContent>
                    </v:textbox>
                  </v:shape>
                  <v:group id="Group 72" o:spid="_x0000_s1028" style="position:absolute;left:886;top:3255;width:374;height:374" coordorigin="1453,14832" coordsize="374,3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v:oval id="Oval 73" o:spid="_x0000_s1029" style="position:absolute;left:1453;top:14832;width:374;height:3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" filled="f" strokecolor="#84a2c6" strokeweight=".5pt"/>
                    <v:oval id="Oval 74" o:spid="_x0000_s1030" style="position:absolute;left:1462;top:14835;width:101;height:1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" fillcolor="#84a2c6" stroked="f"/>
                  </v:group>
                  <w10:wrap anchorx="margin" anchory="page"/>
                </v:group>
              </w:pict>
            </mc:Fallback>
          </mc:AlternateContent>
        </w:r>
      </w:sdtContent>
    </w:sdt>
    <w:r w:rsidR="008B48D4">
      <w:rPr>
        <w:noProof/>
        <w:lang w:eastAsia="es-CO"/>
      </w:rPr>
      <w:drawing>
        <wp:inline distT="0" distB="0" distL="0" distR="0" wp14:anchorId="3998E902" wp14:editId="3A2FC978">
          <wp:extent cx="2125980" cy="626965"/>
          <wp:effectExtent l="0" t="0" r="7620" b="1905"/>
          <wp:docPr id="2" name="Imagen 2" descr="Ho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om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37204" cy="630275"/>
                  </a:xfrm>
                  <a:prstGeom prst="rect">
                    <a:avLst/>
                  </a:prstGeom>
                  <a:noFill/>
                  <a:ln>
                    <a:noFill/>
                  </a:ln>
                </pic:spPr>
              </pic:pic>
            </a:graphicData>
          </a:graphic>
        </wp:inline>
      </w:drawing>
    </w:r>
  </w:p>
  <w:p w14:paraId="09BEBAD4" w14:textId="77777777" w:rsidR="008B48D4" w:rsidRPr="009740CB" w:rsidRDefault="008B48D4" w:rsidP="00801ABF">
    <w:pPr>
      <w:spacing w:after="0"/>
      <w:rPr>
        <w:rFonts w:ascii="Times New Roman" w:hAnsi="Times New Roman" w:cs="Times New Roman"/>
        <w:b/>
      </w:rPr>
    </w:pPr>
    <w:r w:rsidRPr="009740CB">
      <w:rPr>
        <w:rFonts w:ascii="Times New Roman" w:hAnsi="Times New Roman" w:cs="Times New Roman"/>
        <w:b/>
      </w:rPr>
      <w:t>LEÓN FREDY MUÑOZ LOPERA</w:t>
    </w:r>
  </w:p>
  <w:p w14:paraId="75120C5D" w14:textId="77777777" w:rsidR="008B48D4" w:rsidRDefault="008B48D4" w:rsidP="00801ABF">
    <w:pPr>
      <w:spacing w:after="0"/>
      <w:rPr>
        <w:rFonts w:ascii="Times New Roman" w:hAnsi="Times New Roman" w:cs="Times New Roman"/>
        <w:b/>
      </w:rPr>
    </w:pPr>
    <w:r w:rsidRPr="009740CB">
      <w:rPr>
        <w:rFonts w:ascii="Times New Roman" w:hAnsi="Times New Roman" w:cs="Times New Roman"/>
        <w:b/>
      </w:rPr>
      <w:t>CÁMA</w:t>
    </w:r>
    <w:r>
      <w:rPr>
        <w:rFonts w:ascii="Times New Roman" w:hAnsi="Times New Roman" w:cs="Times New Roman"/>
        <w:b/>
      </w:rPr>
      <w:t>RA</w:t>
    </w:r>
    <w:r w:rsidRPr="009740CB">
      <w:rPr>
        <w:rFonts w:ascii="Times New Roman" w:hAnsi="Times New Roman" w:cs="Times New Roman"/>
        <w:b/>
      </w:rPr>
      <w:t xml:space="preserve"> DE REPRESENTANTES</w:t>
    </w:r>
  </w:p>
  <w:p w14:paraId="50713236" w14:textId="77777777" w:rsidR="008B48D4" w:rsidRDefault="008B48D4" w:rsidP="0008025B">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385C2D"/>
    <w:multiLevelType w:val="hybridMultilevel"/>
    <w:tmpl w:val="FA66D4B8"/>
    <w:lvl w:ilvl="0" w:tplc="11FE9D78">
      <w:start w:val="1"/>
      <w:numFmt w:val="decimal"/>
      <w:lvlText w:val="%1."/>
      <w:lvlJc w:val="left"/>
      <w:pPr>
        <w:ind w:left="2622" w:hanging="360"/>
      </w:pPr>
      <w:rPr>
        <w:rFonts w:ascii="Arial" w:eastAsia="Arial" w:hAnsi="Arial" w:hint="default"/>
        <w:spacing w:val="-1"/>
        <w:sz w:val="22"/>
        <w:szCs w:val="22"/>
      </w:rPr>
    </w:lvl>
    <w:lvl w:ilvl="1" w:tplc="8CB8167A">
      <w:start w:val="1"/>
      <w:numFmt w:val="bullet"/>
      <w:lvlText w:val="•"/>
      <w:lvlJc w:val="left"/>
      <w:pPr>
        <w:ind w:left="3409" w:hanging="360"/>
      </w:pPr>
      <w:rPr>
        <w:rFonts w:hint="default"/>
      </w:rPr>
    </w:lvl>
    <w:lvl w:ilvl="2" w:tplc="960CCCFA">
      <w:start w:val="1"/>
      <w:numFmt w:val="bullet"/>
      <w:lvlText w:val="•"/>
      <w:lvlJc w:val="left"/>
      <w:pPr>
        <w:ind w:left="4197" w:hanging="360"/>
      </w:pPr>
      <w:rPr>
        <w:rFonts w:hint="default"/>
      </w:rPr>
    </w:lvl>
    <w:lvl w:ilvl="3" w:tplc="0C323C7A">
      <w:start w:val="1"/>
      <w:numFmt w:val="bullet"/>
      <w:lvlText w:val="•"/>
      <w:lvlJc w:val="left"/>
      <w:pPr>
        <w:ind w:left="4985" w:hanging="360"/>
      </w:pPr>
      <w:rPr>
        <w:rFonts w:hint="default"/>
      </w:rPr>
    </w:lvl>
    <w:lvl w:ilvl="4" w:tplc="9CB426A0">
      <w:start w:val="1"/>
      <w:numFmt w:val="bullet"/>
      <w:lvlText w:val="•"/>
      <w:lvlJc w:val="left"/>
      <w:pPr>
        <w:ind w:left="5773" w:hanging="360"/>
      </w:pPr>
      <w:rPr>
        <w:rFonts w:hint="default"/>
      </w:rPr>
    </w:lvl>
    <w:lvl w:ilvl="5" w:tplc="23D27832">
      <w:start w:val="1"/>
      <w:numFmt w:val="bullet"/>
      <w:lvlText w:val="•"/>
      <w:lvlJc w:val="left"/>
      <w:pPr>
        <w:ind w:left="6561" w:hanging="360"/>
      </w:pPr>
      <w:rPr>
        <w:rFonts w:hint="default"/>
      </w:rPr>
    </w:lvl>
    <w:lvl w:ilvl="6" w:tplc="A858C9CC">
      <w:start w:val="1"/>
      <w:numFmt w:val="bullet"/>
      <w:lvlText w:val="•"/>
      <w:lvlJc w:val="left"/>
      <w:pPr>
        <w:ind w:left="7348" w:hanging="360"/>
      </w:pPr>
      <w:rPr>
        <w:rFonts w:hint="default"/>
      </w:rPr>
    </w:lvl>
    <w:lvl w:ilvl="7" w:tplc="2AB2491E">
      <w:start w:val="1"/>
      <w:numFmt w:val="bullet"/>
      <w:lvlText w:val="•"/>
      <w:lvlJc w:val="left"/>
      <w:pPr>
        <w:ind w:left="8136" w:hanging="360"/>
      </w:pPr>
      <w:rPr>
        <w:rFonts w:hint="default"/>
      </w:rPr>
    </w:lvl>
    <w:lvl w:ilvl="8" w:tplc="630C59FC">
      <w:start w:val="1"/>
      <w:numFmt w:val="bullet"/>
      <w:lvlText w:val="•"/>
      <w:lvlJc w:val="left"/>
      <w:pPr>
        <w:ind w:left="8924" w:hanging="360"/>
      </w:pPr>
      <w:rPr>
        <w:rFonts w:hint="default"/>
      </w:rPr>
    </w:lvl>
  </w:abstractNum>
  <w:abstractNum w:abstractNumId="1" w15:restartNumberingAfterBreak="0">
    <w:nsid w:val="03CB4313"/>
    <w:multiLevelType w:val="multilevel"/>
    <w:tmpl w:val="EA86CC3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FF31F5"/>
    <w:multiLevelType w:val="hybridMultilevel"/>
    <w:tmpl w:val="93582F3E"/>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0B0B5B21"/>
    <w:multiLevelType w:val="multilevel"/>
    <w:tmpl w:val="A29E01D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56C7F6B"/>
    <w:multiLevelType w:val="hybridMultilevel"/>
    <w:tmpl w:val="852EBA58"/>
    <w:lvl w:ilvl="0" w:tplc="18AA9910">
      <w:numFmt w:val="bullet"/>
      <w:lvlText w:val="-"/>
      <w:lvlJc w:val="left"/>
      <w:pPr>
        <w:ind w:left="720" w:hanging="360"/>
      </w:pPr>
      <w:rPr>
        <w:rFonts w:ascii="Times New Roman" w:eastAsia="Times New Roman" w:hAnsi="Times New Roman" w:cs="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16394209"/>
    <w:multiLevelType w:val="hybridMultilevel"/>
    <w:tmpl w:val="37983204"/>
    <w:lvl w:ilvl="0" w:tplc="6BEA86BE">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166715EC"/>
    <w:multiLevelType w:val="hybridMultilevel"/>
    <w:tmpl w:val="6316AA86"/>
    <w:lvl w:ilvl="0" w:tplc="18AA9910">
      <w:numFmt w:val="bullet"/>
      <w:lvlText w:val="-"/>
      <w:lvlJc w:val="left"/>
      <w:pPr>
        <w:ind w:left="720" w:hanging="360"/>
      </w:pPr>
      <w:rPr>
        <w:rFonts w:ascii="Times New Roman" w:eastAsia="Times New Roman" w:hAnsi="Times New Roman" w:cs="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1763774F"/>
    <w:multiLevelType w:val="hybridMultilevel"/>
    <w:tmpl w:val="FBC68ACE"/>
    <w:lvl w:ilvl="0" w:tplc="240A0001">
      <w:start w:val="1"/>
      <w:numFmt w:val="bullet"/>
      <w:lvlText w:val=""/>
      <w:lvlJc w:val="left"/>
      <w:pPr>
        <w:ind w:left="720" w:hanging="360"/>
      </w:pPr>
      <w:rPr>
        <w:rFonts w:ascii="Symbol" w:eastAsia="Times New Roman" w:hAnsi="Symbol" w:cs="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1E0E260E"/>
    <w:multiLevelType w:val="hybridMultilevel"/>
    <w:tmpl w:val="EDD24C26"/>
    <w:lvl w:ilvl="0" w:tplc="FE3CDFA2">
      <w:start w:val="1"/>
      <w:numFmt w:val="decimal"/>
      <w:lvlText w:val="%1-"/>
      <w:lvlJc w:val="left"/>
      <w:pPr>
        <w:ind w:left="4608" w:hanging="360"/>
      </w:pPr>
      <w:rPr>
        <w:rFonts w:hint="default"/>
      </w:rPr>
    </w:lvl>
    <w:lvl w:ilvl="1" w:tplc="240A0019" w:tentative="1">
      <w:start w:val="1"/>
      <w:numFmt w:val="lowerLetter"/>
      <w:lvlText w:val="%2."/>
      <w:lvlJc w:val="left"/>
      <w:pPr>
        <w:ind w:left="5328" w:hanging="360"/>
      </w:pPr>
    </w:lvl>
    <w:lvl w:ilvl="2" w:tplc="240A001B" w:tentative="1">
      <w:start w:val="1"/>
      <w:numFmt w:val="lowerRoman"/>
      <w:lvlText w:val="%3."/>
      <w:lvlJc w:val="right"/>
      <w:pPr>
        <w:ind w:left="6048" w:hanging="180"/>
      </w:pPr>
    </w:lvl>
    <w:lvl w:ilvl="3" w:tplc="240A000F" w:tentative="1">
      <w:start w:val="1"/>
      <w:numFmt w:val="decimal"/>
      <w:lvlText w:val="%4."/>
      <w:lvlJc w:val="left"/>
      <w:pPr>
        <w:ind w:left="6768" w:hanging="360"/>
      </w:pPr>
    </w:lvl>
    <w:lvl w:ilvl="4" w:tplc="240A0019" w:tentative="1">
      <w:start w:val="1"/>
      <w:numFmt w:val="lowerLetter"/>
      <w:lvlText w:val="%5."/>
      <w:lvlJc w:val="left"/>
      <w:pPr>
        <w:ind w:left="7488" w:hanging="360"/>
      </w:pPr>
    </w:lvl>
    <w:lvl w:ilvl="5" w:tplc="240A001B" w:tentative="1">
      <w:start w:val="1"/>
      <w:numFmt w:val="lowerRoman"/>
      <w:lvlText w:val="%6."/>
      <w:lvlJc w:val="right"/>
      <w:pPr>
        <w:ind w:left="8208" w:hanging="180"/>
      </w:pPr>
    </w:lvl>
    <w:lvl w:ilvl="6" w:tplc="240A000F" w:tentative="1">
      <w:start w:val="1"/>
      <w:numFmt w:val="decimal"/>
      <w:lvlText w:val="%7."/>
      <w:lvlJc w:val="left"/>
      <w:pPr>
        <w:ind w:left="8928" w:hanging="360"/>
      </w:pPr>
    </w:lvl>
    <w:lvl w:ilvl="7" w:tplc="240A0019" w:tentative="1">
      <w:start w:val="1"/>
      <w:numFmt w:val="lowerLetter"/>
      <w:lvlText w:val="%8."/>
      <w:lvlJc w:val="left"/>
      <w:pPr>
        <w:ind w:left="9648" w:hanging="360"/>
      </w:pPr>
    </w:lvl>
    <w:lvl w:ilvl="8" w:tplc="240A001B" w:tentative="1">
      <w:start w:val="1"/>
      <w:numFmt w:val="lowerRoman"/>
      <w:lvlText w:val="%9."/>
      <w:lvlJc w:val="right"/>
      <w:pPr>
        <w:ind w:left="10368" w:hanging="180"/>
      </w:pPr>
    </w:lvl>
  </w:abstractNum>
  <w:abstractNum w:abstractNumId="9" w15:restartNumberingAfterBreak="0">
    <w:nsid w:val="1F6A4DCD"/>
    <w:multiLevelType w:val="hybridMultilevel"/>
    <w:tmpl w:val="97ECDB24"/>
    <w:lvl w:ilvl="0" w:tplc="240A000F">
      <w:start w:val="1"/>
      <w:numFmt w:val="decimal"/>
      <w:lvlText w:val="%1."/>
      <w:lvlJc w:val="left"/>
      <w:pPr>
        <w:ind w:left="1068" w:hanging="360"/>
      </w:pPr>
      <w:rPr>
        <w:rFonts w:hint="default"/>
      </w:r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10" w15:restartNumberingAfterBreak="0">
    <w:nsid w:val="29A675E9"/>
    <w:multiLevelType w:val="multilevel"/>
    <w:tmpl w:val="567A20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AEC69C8"/>
    <w:multiLevelType w:val="multilevel"/>
    <w:tmpl w:val="DF26502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B7843B7"/>
    <w:multiLevelType w:val="hybridMultilevel"/>
    <w:tmpl w:val="5E6CCDC0"/>
    <w:lvl w:ilvl="0" w:tplc="0908CAA2">
      <w:start w:val="1"/>
      <w:numFmt w:val="decimal"/>
      <w:lvlText w:val="Articulo %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15:restartNumberingAfterBreak="0">
    <w:nsid w:val="2DC92768"/>
    <w:multiLevelType w:val="multilevel"/>
    <w:tmpl w:val="D132EE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39D59EC"/>
    <w:multiLevelType w:val="hybridMultilevel"/>
    <w:tmpl w:val="A3AED778"/>
    <w:lvl w:ilvl="0" w:tplc="240A000B">
      <w:start w:val="1"/>
      <w:numFmt w:val="bullet"/>
      <w:lvlText w:val=""/>
      <w:lvlJc w:val="left"/>
      <w:pPr>
        <w:ind w:left="1003" w:hanging="360"/>
      </w:pPr>
      <w:rPr>
        <w:rFonts w:ascii="Wingdings" w:hAnsi="Wingdings" w:hint="default"/>
      </w:rPr>
    </w:lvl>
    <w:lvl w:ilvl="1" w:tplc="240A0003" w:tentative="1">
      <w:start w:val="1"/>
      <w:numFmt w:val="bullet"/>
      <w:lvlText w:val="o"/>
      <w:lvlJc w:val="left"/>
      <w:pPr>
        <w:ind w:left="1723" w:hanging="360"/>
      </w:pPr>
      <w:rPr>
        <w:rFonts w:ascii="Courier New" w:hAnsi="Courier New" w:cs="Courier New" w:hint="default"/>
      </w:rPr>
    </w:lvl>
    <w:lvl w:ilvl="2" w:tplc="240A0005" w:tentative="1">
      <w:start w:val="1"/>
      <w:numFmt w:val="bullet"/>
      <w:lvlText w:val=""/>
      <w:lvlJc w:val="left"/>
      <w:pPr>
        <w:ind w:left="2443" w:hanging="360"/>
      </w:pPr>
      <w:rPr>
        <w:rFonts w:ascii="Wingdings" w:hAnsi="Wingdings" w:hint="default"/>
      </w:rPr>
    </w:lvl>
    <w:lvl w:ilvl="3" w:tplc="240A0001" w:tentative="1">
      <w:start w:val="1"/>
      <w:numFmt w:val="bullet"/>
      <w:lvlText w:val=""/>
      <w:lvlJc w:val="left"/>
      <w:pPr>
        <w:ind w:left="3163" w:hanging="360"/>
      </w:pPr>
      <w:rPr>
        <w:rFonts w:ascii="Symbol" w:hAnsi="Symbol" w:hint="default"/>
      </w:rPr>
    </w:lvl>
    <w:lvl w:ilvl="4" w:tplc="240A0003" w:tentative="1">
      <w:start w:val="1"/>
      <w:numFmt w:val="bullet"/>
      <w:lvlText w:val="o"/>
      <w:lvlJc w:val="left"/>
      <w:pPr>
        <w:ind w:left="3883" w:hanging="360"/>
      </w:pPr>
      <w:rPr>
        <w:rFonts w:ascii="Courier New" w:hAnsi="Courier New" w:cs="Courier New" w:hint="default"/>
      </w:rPr>
    </w:lvl>
    <w:lvl w:ilvl="5" w:tplc="240A0005" w:tentative="1">
      <w:start w:val="1"/>
      <w:numFmt w:val="bullet"/>
      <w:lvlText w:val=""/>
      <w:lvlJc w:val="left"/>
      <w:pPr>
        <w:ind w:left="4603" w:hanging="360"/>
      </w:pPr>
      <w:rPr>
        <w:rFonts w:ascii="Wingdings" w:hAnsi="Wingdings" w:hint="default"/>
      </w:rPr>
    </w:lvl>
    <w:lvl w:ilvl="6" w:tplc="240A0001" w:tentative="1">
      <w:start w:val="1"/>
      <w:numFmt w:val="bullet"/>
      <w:lvlText w:val=""/>
      <w:lvlJc w:val="left"/>
      <w:pPr>
        <w:ind w:left="5323" w:hanging="360"/>
      </w:pPr>
      <w:rPr>
        <w:rFonts w:ascii="Symbol" w:hAnsi="Symbol" w:hint="default"/>
      </w:rPr>
    </w:lvl>
    <w:lvl w:ilvl="7" w:tplc="240A0003" w:tentative="1">
      <w:start w:val="1"/>
      <w:numFmt w:val="bullet"/>
      <w:lvlText w:val="o"/>
      <w:lvlJc w:val="left"/>
      <w:pPr>
        <w:ind w:left="6043" w:hanging="360"/>
      </w:pPr>
      <w:rPr>
        <w:rFonts w:ascii="Courier New" w:hAnsi="Courier New" w:cs="Courier New" w:hint="default"/>
      </w:rPr>
    </w:lvl>
    <w:lvl w:ilvl="8" w:tplc="240A0005" w:tentative="1">
      <w:start w:val="1"/>
      <w:numFmt w:val="bullet"/>
      <w:lvlText w:val=""/>
      <w:lvlJc w:val="left"/>
      <w:pPr>
        <w:ind w:left="6763" w:hanging="360"/>
      </w:pPr>
      <w:rPr>
        <w:rFonts w:ascii="Wingdings" w:hAnsi="Wingdings" w:hint="default"/>
      </w:rPr>
    </w:lvl>
  </w:abstractNum>
  <w:abstractNum w:abstractNumId="15" w15:restartNumberingAfterBreak="0">
    <w:nsid w:val="37AA411F"/>
    <w:multiLevelType w:val="multilevel"/>
    <w:tmpl w:val="FAD69FF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8D864B6"/>
    <w:multiLevelType w:val="multilevel"/>
    <w:tmpl w:val="C166DC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C816137"/>
    <w:multiLevelType w:val="hybridMultilevel"/>
    <w:tmpl w:val="FE5806E8"/>
    <w:lvl w:ilvl="0" w:tplc="183651FA">
      <w:start w:val="1"/>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 w15:restartNumberingAfterBreak="0">
    <w:nsid w:val="51805441"/>
    <w:multiLevelType w:val="hybridMultilevel"/>
    <w:tmpl w:val="0A90AB16"/>
    <w:lvl w:ilvl="0" w:tplc="18AA9910">
      <w:numFmt w:val="bullet"/>
      <w:lvlText w:val="-"/>
      <w:lvlJc w:val="left"/>
      <w:pPr>
        <w:ind w:left="720" w:hanging="360"/>
      </w:pPr>
      <w:rPr>
        <w:rFonts w:ascii="Times New Roman" w:eastAsia="Times New Roman" w:hAnsi="Times New Roman" w:cs="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9" w15:restartNumberingAfterBreak="0">
    <w:nsid w:val="5D4C06C6"/>
    <w:multiLevelType w:val="hybridMultilevel"/>
    <w:tmpl w:val="9510E9BE"/>
    <w:lvl w:ilvl="0" w:tplc="A63CFEE8">
      <w:start w:val="1"/>
      <w:numFmt w:val="decimal"/>
      <w:lvlText w:val="%1-"/>
      <w:lvlJc w:val="left"/>
      <w:pPr>
        <w:ind w:left="720" w:hanging="360"/>
      </w:pPr>
      <w:rPr>
        <w:rFonts w:hint="default"/>
        <w:b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0" w15:restartNumberingAfterBreak="0">
    <w:nsid w:val="5F0750EB"/>
    <w:multiLevelType w:val="multilevel"/>
    <w:tmpl w:val="1562C4EA"/>
    <w:styleLink w:val="List0"/>
    <w:lvl w:ilvl="0">
      <w:start w:val="1"/>
      <w:numFmt w:val="decimal"/>
      <w:lvlText w:val="%1."/>
      <w:lvlJc w:val="left"/>
      <w:pPr>
        <w:tabs>
          <w:tab w:val="num" w:pos="720"/>
        </w:tabs>
        <w:ind w:left="720" w:hanging="360"/>
      </w:pPr>
      <w:rPr>
        <w:rFonts w:ascii="Arial Narrow" w:eastAsia="Arial Narrow" w:hAnsi="Arial Narrow" w:cs="Arial Narrow"/>
        <w:position w:val="0"/>
        <w:sz w:val="24"/>
        <w:szCs w:val="24"/>
      </w:rPr>
    </w:lvl>
    <w:lvl w:ilvl="1">
      <w:start w:val="1"/>
      <w:numFmt w:val="lowerLetter"/>
      <w:lvlText w:val="%2."/>
      <w:lvlJc w:val="left"/>
      <w:pPr>
        <w:tabs>
          <w:tab w:val="num" w:pos="1440"/>
        </w:tabs>
        <w:ind w:left="1440" w:hanging="360"/>
      </w:pPr>
      <w:rPr>
        <w:rFonts w:ascii="Arial Narrow" w:eastAsia="Arial Narrow" w:hAnsi="Arial Narrow" w:cs="Arial Narrow"/>
        <w:position w:val="0"/>
        <w:sz w:val="24"/>
        <w:szCs w:val="24"/>
      </w:rPr>
    </w:lvl>
    <w:lvl w:ilvl="2">
      <w:start w:val="1"/>
      <w:numFmt w:val="lowerRoman"/>
      <w:lvlText w:val="%3."/>
      <w:lvlJc w:val="left"/>
      <w:pPr>
        <w:tabs>
          <w:tab w:val="num" w:pos="2160"/>
        </w:tabs>
        <w:ind w:left="2160" w:hanging="296"/>
      </w:pPr>
      <w:rPr>
        <w:rFonts w:ascii="Arial Narrow" w:eastAsia="Arial Narrow" w:hAnsi="Arial Narrow" w:cs="Arial Narrow"/>
        <w:position w:val="0"/>
        <w:sz w:val="24"/>
        <w:szCs w:val="24"/>
      </w:rPr>
    </w:lvl>
    <w:lvl w:ilvl="3">
      <w:start w:val="1"/>
      <w:numFmt w:val="decimal"/>
      <w:lvlText w:val="%4."/>
      <w:lvlJc w:val="left"/>
      <w:pPr>
        <w:tabs>
          <w:tab w:val="num" w:pos="2880"/>
        </w:tabs>
        <w:ind w:left="2880" w:hanging="360"/>
      </w:pPr>
      <w:rPr>
        <w:rFonts w:ascii="Arial Narrow" w:eastAsia="Arial Narrow" w:hAnsi="Arial Narrow" w:cs="Arial Narrow"/>
        <w:position w:val="0"/>
        <w:sz w:val="24"/>
        <w:szCs w:val="24"/>
      </w:rPr>
    </w:lvl>
    <w:lvl w:ilvl="4">
      <w:start w:val="1"/>
      <w:numFmt w:val="lowerLetter"/>
      <w:lvlText w:val="%5."/>
      <w:lvlJc w:val="left"/>
      <w:pPr>
        <w:tabs>
          <w:tab w:val="num" w:pos="3600"/>
        </w:tabs>
        <w:ind w:left="3600" w:hanging="360"/>
      </w:pPr>
      <w:rPr>
        <w:rFonts w:ascii="Arial Narrow" w:eastAsia="Arial Narrow" w:hAnsi="Arial Narrow" w:cs="Arial Narrow"/>
        <w:position w:val="0"/>
        <w:sz w:val="24"/>
        <w:szCs w:val="24"/>
      </w:rPr>
    </w:lvl>
    <w:lvl w:ilvl="5">
      <w:start w:val="1"/>
      <w:numFmt w:val="lowerRoman"/>
      <w:lvlText w:val="%6."/>
      <w:lvlJc w:val="left"/>
      <w:pPr>
        <w:tabs>
          <w:tab w:val="num" w:pos="4320"/>
        </w:tabs>
        <w:ind w:left="4320" w:hanging="296"/>
      </w:pPr>
      <w:rPr>
        <w:rFonts w:ascii="Arial Narrow" w:eastAsia="Arial Narrow" w:hAnsi="Arial Narrow" w:cs="Arial Narrow"/>
        <w:position w:val="0"/>
        <w:sz w:val="24"/>
        <w:szCs w:val="24"/>
      </w:rPr>
    </w:lvl>
    <w:lvl w:ilvl="6">
      <w:start w:val="1"/>
      <w:numFmt w:val="decimal"/>
      <w:lvlText w:val="%7."/>
      <w:lvlJc w:val="left"/>
      <w:pPr>
        <w:tabs>
          <w:tab w:val="num" w:pos="5040"/>
        </w:tabs>
        <w:ind w:left="5040" w:hanging="360"/>
      </w:pPr>
      <w:rPr>
        <w:rFonts w:ascii="Arial Narrow" w:eastAsia="Arial Narrow" w:hAnsi="Arial Narrow" w:cs="Arial Narrow"/>
        <w:position w:val="0"/>
        <w:sz w:val="24"/>
        <w:szCs w:val="24"/>
      </w:rPr>
    </w:lvl>
    <w:lvl w:ilvl="7">
      <w:start w:val="1"/>
      <w:numFmt w:val="lowerLetter"/>
      <w:lvlText w:val="%8."/>
      <w:lvlJc w:val="left"/>
      <w:pPr>
        <w:tabs>
          <w:tab w:val="num" w:pos="5760"/>
        </w:tabs>
        <w:ind w:left="5760" w:hanging="360"/>
      </w:pPr>
      <w:rPr>
        <w:rFonts w:ascii="Arial Narrow" w:eastAsia="Arial Narrow" w:hAnsi="Arial Narrow" w:cs="Arial Narrow"/>
        <w:position w:val="0"/>
        <w:sz w:val="24"/>
        <w:szCs w:val="24"/>
      </w:rPr>
    </w:lvl>
    <w:lvl w:ilvl="8">
      <w:start w:val="1"/>
      <w:numFmt w:val="lowerRoman"/>
      <w:lvlText w:val="%9."/>
      <w:lvlJc w:val="left"/>
      <w:pPr>
        <w:tabs>
          <w:tab w:val="num" w:pos="6480"/>
        </w:tabs>
        <w:ind w:left="6480" w:hanging="296"/>
      </w:pPr>
      <w:rPr>
        <w:rFonts w:ascii="Arial Narrow" w:eastAsia="Arial Narrow" w:hAnsi="Arial Narrow" w:cs="Arial Narrow"/>
        <w:position w:val="0"/>
        <w:sz w:val="24"/>
        <w:szCs w:val="24"/>
      </w:rPr>
    </w:lvl>
  </w:abstractNum>
  <w:abstractNum w:abstractNumId="21" w15:restartNumberingAfterBreak="0">
    <w:nsid w:val="65070BB6"/>
    <w:multiLevelType w:val="hybridMultilevel"/>
    <w:tmpl w:val="6B2E3A9A"/>
    <w:lvl w:ilvl="0" w:tplc="183651FA">
      <w:start w:val="1"/>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2" w15:restartNumberingAfterBreak="0">
    <w:nsid w:val="655C5867"/>
    <w:multiLevelType w:val="hybridMultilevel"/>
    <w:tmpl w:val="E4BEECC6"/>
    <w:lvl w:ilvl="0" w:tplc="2AA69C54">
      <w:start w:val="1"/>
      <w:numFmt w:val="bullet"/>
      <w:lvlText w:val="-"/>
      <w:lvlJc w:val="left"/>
      <w:pPr>
        <w:ind w:left="720" w:hanging="360"/>
      </w:pPr>
      <w:rPr>
        <w:rFonts w:ascii="Times New Roman" w:eastAsia="Times New Roman" w:hAnsi="Times New Roman" w:cs="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3" w15:restartNumberingAfterBreak="0">
    <w:nsid w:val="71F75C2B"/>
    <w:multiLevelType w:val="multilevel"/>
    <w:tmpl w:val="7E589E06"/>
    <w:lvl w:ilvl="0">
      <w:start w:val="1"/>
      <w:numFmt w:val="decimal"/>
      <w:lvlText w:val="%1."/>
      <w:lvlJc w:val="left"/>
      <w:pPr>
        <w:ind w:left="643" w:hanging="360"/>
      </w:pPr>
      <w:rPr>
        <w:rFonts w:hint="default"/>
        <w:b/>
      </w:rPr>
    </w:lvl>
    <w:lvl w:ilvl="1">
      <w:start w:val="1"/>
      <w:numFmt w:val="decimal"/>
      <w:isLgl/>
      <w:lvlText w:val="%1.%2."/>
      <w:lvlJc w:val="left"/>
      <w:pPr>
        <w:ind w:left="643" w:hanging="360"/>
      </w:pPr>
      <w:rPr>
        <w:rFonts w:hint="default"/>
        <w:b/>
      </w:rPr>
    </w:lvl>
    <w:lvl w:ilvl="2">
      <w:start w:val="1"/>
      <w:numFmt w:val="decimal"/>
      <w:isLgl/>
      <w:lvlText w:val="%1.%2.%3."/>
      <w:lvlJc w:val="left"/>
      <w:pPr>
        <w:ind w:left="1003" w:hanging="720"/>
      </w:pPr>
      <w:rPr>
        <w:rFonts w:hint="default"/>
        <w:b/>
      </w:rPr>
    </w:lvl>
    <w:lvl w:ilvl="3">
      <w:start w:val="1"/>
      <w:numFmt w:val="decimal"/>
      <w:isLgl/>
      <w:lvlText w:val="%1.%2.%3.%4."/>
      <w:lvlJc w:val="left"/>
      <w:pPr>
        <w:ind w:left="1003" w:hanging="720"/>
      </w:pPr>
      <w:rPr>
        <w:rFonts w:hint="default"/>
        <w:b/>
      </w:rPr>
    </w:lvl>
    <w:lvl w:ilvl="4">
      <w:start w:val="1"/>
      <w:numFmt w:val="decimal"/>
      <w:isLgl/>
      <w:lvlText w:val="%1.%2.%3.%4.%5."/>
      <w:lvlJc w:val="left"/>
      <w:pPr>
        <w:ind w:left="1363" w:hanging="1080"/>
      </w:pPr>
      <w:rPr>
        <w:rFonts w:hint="default"/>
        <w:b/>
      </w:rPr>
    </w:lvl>
    <w:lvl w:ilvl="5">
      <w:start w:val="1"/>
      <w:numFmt w:val="decimal"/>
      <w:isLgl/>
      <w:lvlText w:val="%1.%2.%3.%4.%5.%6."/>
      <w:lvlJc w:val="left"/>
      <w:pPr>
        <w:ind w:left="1363" w:hanging="1080"/>
      </w:pPr>
      <w:rPr>
        <w:rFonts w:hint="default"/>
        <w:b/>
      </w:rPr>
    </w:lvl>
    <w:lvl w:ilvl="6">
      <w:start w:val="1"/>
      <w:numFmt w:val="decimal"/>
      <w:isLgl/>
      <w:lvlText w:val="%1.%2.%3.%4.%5.%6.%7."/>
      <w:lvlJc w:val="left"/>
      <w:pPr>
        <w:ind w:left="1723" w:hanging="1440"/>
      </w:pPr>
      <w:rPr>
        <w:rFonts w:hint="default"/>
        <w:b/>
      </w:rPr>
    </w:lvl>
    <w:lvl w:ilvl="7">
      <w:start w:val="1"/>
      <w:numFmt w:val="decimal"/>
      <w:isLgl/>
      <w:lvlText w:val="%1.%2.%3.%4.%5.%6.%7.%8."/>
      <w:lvlJc w:val="left"/>
      <w:pPr>
        <w:ind w:left="1723" w:hanging="1440"/>
      </w:pPr>
      <w:rPr>
        <w:rFonts w:hint="default"/>
        <w:b/>
      </w:rPr>
    </w:lvl>
    <w:lvl w:ilvl="8">
      <w:start w:val="1"/>
      <w:numFmt w:val="decimal"/>
      <w:isLgl/>
      <w:lvlText w:val="%1.%2.%3.%4.%5.%6.%7.%8.%9."/>
      <w:lvlJc w:val="left"/>
      <w:pPr>
        <w:ind w:left="2083" w:hanging="1800"/>
      </w:pPr>
      <w:rPr>
        <w:rFonts w:hint="default"/>
        <w:b/>
      </w:rPr>
    </w:lvl>
  </w:abstractNum>
  <w:abstractNum w:abstractNumId="24" w15:restartNumberingAfterBreak="0">
    <w:nsid w:val="724B6AEA"/>
    <w:multiLevelType w:val="hybridMultilevel"/>
    <w:tmpl w:val="A74C9620"/>
    <w:lvl w:ilvl="0" w:tplc="183651FA">
      <w:start w:val="1"/>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5" w15:restartNumberingAfterBreak="0">
    <w:nsid w:val="728F2274"/>
    <w:multiLevelType w:val="multilevel"/>
    <w:tmpl w:val="FAD449F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CF9370A"/>
    <w:multiLevelType w:val="hybridMultilevel"/>
    <w:tmpl w:val="4DC26BB6"/>
    <w:lvl w:ilvl="0" w:tplc="CD8E6F78">
      <w:start w:val="1"/>
      <w:numFmt w:val="decimal"/>
      <w:lvlText w:val="Articulo %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7" w15:restartNumberingAfterBreak="0">
    <w:nsid w:val="7FEE2929"/>
    <w:multiLevelType w:val="multilevel"/>
    <w:tmpl w:val="A95E06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4"/>
  </w:num>
  <w:num w:numId="2">
    <w:abstractNumId w:val="19"/>
  </w:num>
  <w:num w:numId="3">
    <w:abstractNumId w:val="5"/>
  </w:num>
  <w:num w:numId="4">
    <w:abstractNumId w:val="21"/>
  </w:num>
  <w:num w:numId="5">
    <w:abstractNumId w:val="17"/>
  </w:num>
  <w:num w:numId="6">
    <w:abstractNumId w:val="23"/>
  </w:num>
  <w:num w:numId="7">
    <w:abstractNumId w:val="2"/>
  </w:num>
  <w:num w:numId="8">
    <w:abstractNumId w:val="4"/>
  </w:num>
  <w:num w:numId="9">
    <w:abstractNumId w:val="18"/>
  </w:num>
  <w:num w:numId="10">
    <w:abstractNumId w:val="6"/>
  </w:num>
  <w:num w:numId="11">
    <w:abstractNumId w:val="14"/>
  </w:num>
  <w:num w:numId="12">
    <w:abstractNumId w:val="13"/>
  </w:num>
  <w:num w:numId="13">
    <w:abstractNumId w:val="27"/>
  </w:num>
  <w:num w:numId="14">
    <w:abstractNumId w:val="3"/>
  </w:num>
  <w:num w:numId="15">
    <w:abstractNumId w:val="15"/>
  </w:num>
  <w:num w:numId="16">
    <w:abstractNumId w:val="1"/>
  </w:num>
  <w:num w:numId="17">
    <w:abstractNumId w:val="11"/>
  </w:num>
  <w:num w:numId="18">
    <w:abstractNumId w:val="25"/>
  </w:num>
  <w:num w:numId="19">
    <w:abstractNumId w:val="0"/>
  </w:num>
  <w:num w:numId="20">
    <w:abstractNumId w:val="20"/>
  </w:num>
  <w:num w:numId="21">
    <w:abstractNumId w:val="16"/>
  </w:num>
  <w:num w:numId="22">
    <w:abstractNumId w:val="10"/>
  </w:num>
  <w:num w:numId="23">
    <w:abstractNumId w:val="9"/>
  </w:num>
  <w:num w:numId="24">
    <w:abstractNumId w:val="8"/>
  </w:num>
  <w:num w:numId="25">
    <w:abstractNumId w:val="12"/>
  </w:num>
  <w:num w:numId="26">
    <w:abstractNumId w:val="26"/>
  </w:num>
  <w:num w:numId="2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2"/>
  </w:num>
  <w:num w:numId="2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43E1"/>
    <w:rsid w:val="000042B2"/>
    <w:rsid w:val="00012CD4"/>
    <w:rsid w:val="00020627"/>
    <w:rsid w:val="00035DFD"/>
    <w:rsid w:val="00036051"/>
    <w:rsid w:val="000431A9"/>
    <w:rsid w:val="000525D4"/>
    <w:rsid w:val="00060221"/>
    <w:rsid w:val="00060EED"/>
    <w:rsid w:val="000629CA"/>
    <w:rsid w:val="00070C0B"/>
    <w:rsid w:val="000744F0"/>
    <w:rsid w:val="00077A47"/>
    <w:rsid w:val="0008025B"/>
    <w:rsid w:val="000803F9"/>
    <w:rsid w:val="000810E1"/>
    <w:rsid w:val="00087421"/>
    <w:rsid w:val="00091CD1"/>
    <w:rsid w:val="000A0DF7"/>
    <w:rsid w:val="000A3197"/>
    <w:rsid w:val="000A7512"/>
    <w:rsid w:val="000B1E51"/>
    <w:rsid w:val="000B57EA"/>
    <w:rsid w:val="000D063A"/>
    <w:rsid w:val="000D23CF"/>
    <w:rsid w:val="000D62A5"/>
    <w:rsid w:val="000E1735"/>
    <w:rsid w:val="000E177A"/>
    <w:rsid w:val="000E2358"/>
    <w:rsid w:val="000E28E6"/>
    <w:rsid w:val="000E4404"/>
    <w:rsid w:val="00100496"/>
    <w:rsid w:val="001012D5"/>
    <w:rsid w:val="00106C5C"/>
    <w:rsid w:val="00115621"/>
    <w:rsid w:val="00126E56"/>
    <w:rsid w:val="00141EF0"/>
    <w:rsid w:val="001479C9"/>
    <w:rsid w:val="001541CF"/>
    <w:rsid w:val="0016151E"/>
    <w:rsid w:val="001807F0"/>
    <w:rsid w:val="00185D30"/>
    <w:rsid w:val="00185D69"/>
    <w:rsid w:val="00195833"/>
    <w:rsid w:val="00197C5A"/>
    <w:rsid w:val="001A2663"/>
    <w:rsid w:val="001B2577"/>
    <w:rsid w:val="001B2F44"/>
    <w:rsid w:val="001C0AEF"/>
    <w:rsid w:val="001C12FE"/>
    <w:rsid w:val="001D062C"/>
    <w:rsid w:val="001D1F25"/>
    <w:rsid w:val="001D4DD3"/>
    <w:rsid w:val="00206C6D"/>
    <w:rsid w:val="00210D1B"/>
    <w:rsid w:val="002145AF"/>
    <w:rsid w:val="0021695F"/>
    <w:rsid w:val="0022085C"/>
    <w:rsid w:val="00223D82"/>
    <w:rsid w:val="00225AAB"/>
    <w:rsid w:val="002274D0"/>
    <w:rsid w:val="00227AAC"/>
    <w:rsid w:val="00236B01"/>
    <w:rsid w:val="002510DE"/>
    <w:rsid w:val="002533D1"/>
    <w:rsid w:val="002579EF"/>
    <w:rsid w:val="002632B2"/>
    <w:rsid w:val="00263A1E"/>
    <w:rsid w:val="0027405C"/>
    <w:rsid w:val="00277C07"/>
    <w:rsid w:val="002836A5"/>
    <w:rsid w:val="002A0997"/>
    <w:rsid w:val="002A5269"/>
    <w:rsid w:val="002D172D"/>
    <w:rsid w:val="002D20ED"/>
    <w:rsid w:val="002D41DE"/>
    <w:rsid w:val="002D5259"/>
    <w:rsid w:val="002E4BE3"/>
    <w:rsid w:val="002F30F0"/>
    <w:rsid w:val="003160CD"/>
    <w:rsid w:val="00320376"/>
    <w:rsid w:val="00321CCF"/>
    <w:rsid w:val="00327D05"/>
    <w:rsid w:val="00332BE3"/>
    <w:rsid w:val="00333759"/>
    <w:rsid w:val="00334C4B"/>
    <w:rsid w:val="00340DC2"/>
    <w:rsid w:val="0034432E"/>
    <w:rsid w:val="00344D62"/>
    <w:rsid w:val="00371233"/>
    <w:rsid w:val="003734FE"/>
    <w:rsid w:val="00377016"/>
    <w:rsid w:val="00393368"/>
    <w:rsid w:val="00395932"/>
    <w:rsid w:val="00397DFC"/>
    <w:rsid w:val="003B4A85"/>
    <w:rsid w:val="003C2741"/>
    <w:rsid w:val="003C32D9"/>
    <w:rsid w:val="003D1FAE"/>
    <w:rsid w:val="003D5DEC"/>
    <w:rsid w:val="003E466B"/>
    <w:rsid w:val="00404C77"/>
    <w:rsid w:val="00415841"/>
    <w:rsid w:val="004226C5"/>
    <w:rsid w:val="004310D3"/>
    <w:rsid w:val="00432910"/>
    <w:rsid w:val="0043406D"/>
    <w:rsid w:val="00434ADF"/>
    <w:rsid w:val="0045286A"/>
    <w:rsid w:val="00452EB2"/>
    <w:rsid w:val="00455FF3"/>
    <w:rsid w:val="0047067B"/>
    <w:rsid w:val="00484A1B"/>
    <w:rsid w:val="0049269D"/>
    <w:rsid w:val="00497DF1"/>
    <w:rsid w:val="004C5124"/>
    <w:rsid w:val="004C6D40"/>
    <w:rsid w:val="004D451F"/>
    <w:rsid w:val="004E7E3E"/>
    <w:rsid w:val="004F0CE8"/>
    <w:rsid w:val="00504C11"/>
    <w:rsid w:val="0051473B"/>
    <w:rsid w:val="005217EF"/>
    <w:rsid w:val="00522791"/>
    <w:rsid w:val="005249FD"/>
    <w:rsid w:val="00525966"/>
    <w:rsid w:val="0052779D"/>
    <w:rsid w:val="00532546"/>
    <w:rsid w:val="00535A39"/>
    <w:rsid w:val="00544A27"/>
    <w:rsid w:val="005455A3"/>
    <w:rsid w:val="005458A6"/>
    <w:rsid w:val="0055782D"/>
    <w:rsid w:val="005614D1"/>
    <w:rsid w:val="00561B25"/>
    <w:rsid w:val="00561C4D"/>
    <w:rsid w:val="005627DA"/>
    <w:rsid w:val="00567F32"/>
    <w:rsid w:val="00581E2F"/>
    <w:rsid w:val="00584C9F"/>
    <w:rsid w:val="00586B60"/>
    <w:rsid w:val="00592DB0"/>
    <w:rsid w:val="005A669F"/>
    <w:rsid w:val="005B7709"/>
    <w:rsid w:val="005C3B33"/>
    <w:rsid w:val="005D0A82"/>
    <w:rsid w:val="005D2240"/>
    <w:rsid w:val="005E7A64"/>
    <w:rsid w:val="005E7DFA"/>
    <w:rsid w:val="005F2CB7"/>
    <w:rsid w:val="005F63B5"/>
    <w:rsid w:val="005F7CA0"/>
    <w:rsid w:val="00607463"/>
    <w:rsid w:val="006220C2"/>
    <w:rsid w:val="00623FDC"/>
    <w:rsid w:val="006327F7"/>
    <w:rsid w:val="00634C09"/>
    <w:rsid w:val="00656460"/>
    <w:rsid w:val="00662703"/>
    <w:rsid w:val="00662863"/>
    <w:rsid w:val="006635B7"/>
    <w:rsid w:val="00665380"/>
    <w:rsid w:val="00667D28"/>
    <w:rsid w:val="00674063"/>
    <w:rsid w:val="006759FB"/>
    <w:rsid w:val="00676647"/>
    <w:rsid w:val="00684178"/>
    <w:rsid w:val="006A150D"/>
    <w:rsid w:val="006A2AC9"/>
    <w:rsid w:val="006A727F"/>
    <w:rsid w:val="006B5F60"/>
    <w:rsid w:val="006C1B32"/>
    <w:rsid w:val="006C60AD"/>
    <w:rsid w:val="006D0DA1"/>
    <w:rsid w:val="006D4CD4"/>
    <w:rsid w:val="006D6C62"/>
    <w:rsid w:val="006D73A3"/>
    <w:rsid w:val="006E40C0"/>
    <w:rsid w:val="006E4519"/>
    <w:rsid w:val="006E4550"/>
    <w:rsid w:val="007006D1"/>
    <w:rsid w:val="00701A31"/>
    <w:rsid w:val="00722BA4"/>
    <w:rsid w:val="0073447C"/>
    <w:rsid w:val="007422B9"/>
    <w:rsid w:val="0074393C"/>
    <w:rsid w:val="007507B5"/>
    <w:rsid w:val="00754EF7"/>
    <w:rsid w:val="0075720F"/>
    <w:rsid w:val="00762613"/>
    <w:rsid w:val="00775997"/>
    <w:rsid w:val="00780698"/>
    <w:rsid w:val="007843E1"/>
    <w:rsid w:val="007B13BC"/>
    <w:rsid w:val="007B7CC9"/>
    <w:rsid w:val="007D0894"/>
    <w:rsid w:val="007D157F"/>
    <w:rsid w:val="007E360A"/>
    <w:rsid w:val="007F689B"/>
    <w:rsid w:val="008008E4"/>
    <w:rsid w:val="00800AE6"/>
    <w:rsid w:val="00800AE7"/>
    <w:rsid w:val="00801ABF"/>
    <w:rsid w:val="0080255F"/>
    <w:rsid w:val="0081121D"/>
    <w:rsid w:val="008163B7"/>
    <w:rsid w:val="008403A4"/>
    <w:rsid w:val="008477D1"/>
    <w:rsid w:val="00850447"/>
    <w:rsid w:val="00851444"/>
    <w:rsid w:val="00857DE6"/>
    <w:rsid w:val="00863350"/>
    <w:rsid w:val="0086409D"/>
    <w:rsid w:val="00864219"/>
    <w:rsid w:val="00880F1A"/>
    <w:rsid w:val="00895611"/>
    <w:rsid w:val="008A1975"/>
    <w:rsid w:val="008B3D44"/>
    <w:rsid w:val="008B48D4"/>
    <w:rsid w:val="008B4AFC"/>
    <w:rsid w:val="008C0855"/>
    <w:rsid w:val="008E1077"/>
    <w:rsid w:val="008E2202"/>
    <w:rsid w:val="008F14E3"/>
    <w:rsid w:val="008F1EAB"/>
    <w:rsid w:val="0091408D"/>
    <w:rsid w:val="00915310"/>
    <w:rsid w:val="00922561"/>
    <w:rsid w:val="00924C3D"/>
    <w:rsid w:val="0093123C"/>
    <w:rsid w:val="00931B2F"/>
    <w:rsid w:val="00935954"/>
    <w:rsid w:val="00937143"/>
    <w:rsid w:val="00942E59"/>
    <w:rsid w:val="00950792"/>
    <w:rsid w:val="009535A6"/>
    <w:rsid w:val="0095671D"/>
    <w:rsid w:val="00956AFA"/>
    <w:rsid w:val="00986EB4"/>
    <w:rsid w:val="00993B4B"/>
    <w:rsid w:val="00996C2A"/>
    <w:rsid w:val="009A0CBC"/>
    <w:rsid w:val="009A0E71"/>
    <w:rsid w:val="009B1933"/>
    <w:rsid w:val="009B3B50"/>
    <w:rsid w:val="009B6F6F"/>
    <w:rsid w:val="009D2D00"/>
    <w:rsid w:val="009D6D01"/>
    <w:rsid w:val="009E17F2"/>
    <w:rsid w:val="009E7A6F"/>
    <w:rsid w:val="009F015E"/>
    <w:rsid w:val="009F6BD0"/>
    <w:rsid w:val="009F7AB2"/>
    <w:rsid w:val="00A01630"/>
    <w:rsid w:val="00A025BC"/>
    <w:rsid w:val="00A04EB8"/>
    <w:rsid w:val="00A06AD1"/>
    <w:rsid w:val="00A07F17"/>
    <w:rsid w:val="00A10762"/>
    <w:rsid w:val="00A11849"/>
    <w:rsid w:val="00A24C2F"/>
    <w:rsid w:val="00A261CE"/>
    <w:rsid w:val="00A264DC"/>
    <w:rsid w:val="00A31F30"/>
    <w:rsid w:val="00A43B3D"/>
    <w:rsid w:val="00A443C9"/>
    <w:rsid w:val="00A4696A"/>
    <w:rsid w:val="00A74F3B"/>
    <w:rsid w:val="00A776BA"/>
    <w:rsid w:val="00A86E1B"/>
    <w:rsid w:val="00A93A3B"/>
    <w:rsid w:val="00AA7165"/>
    <w:rsid w:val="00AB111E"/>
    <w:rsid w:val="00AB25E6"/>
    <w:rsid w:val="00AB5818"/>
    <w:rsid w:val="00AB74F1"/>
    <w:rsid w:val="00AD2866"/>
    <w:rsid w:val="00AD6BE6"/>
    <w:rsid w:val="00AE501B"/>
    <w:rsid w:val="00AF4DAB"/>
    <w:rsid w:val="00AF6FF0"/>
    <w:rsid w:val="00B01324"/>
    <w:rsid w:val="00B05066"/>
    <w:rsid w:val="00B05F2D"/>
    <w:rsid w:val="00B0697B"/>
    <w:rsid w:val="00B15E7B"/>
    <w:rsid w:val="00B16FE7"/>
    <w:rsid w:val="00B25F84"/>
    <w:rsid w:val="00B33101"/>
    <w:rsid w:val="00B35104"/>
    <w:rsid w:val="00B57738"/>
    <w:rsid w:val="00B71A1C"/>
    <w:rsid w:val="00B81FF0"/>
    <w:rsid w:val="00B85EAB"/>
    <w:rsid w:val="00B86261"/>
    <w:rsid w:val="00B920AE"/>
    <w:rsid w:val="00BA0A4D"/>
    <w:rsid w:val="00BA18C6"/>
    <w:rsid w:val="00BA1F93"/>
    <w:rsid w:val="00BA5B66"/>
    <w:rsid w:val="00BB02BE"/>
    <w:rsid w:val="00BB20F7"/>
    <w:rsid w:val="00BC2318"/>
    <w:rsid w:val="00BD11F6"/>
    <w:rsid w:val="00BD1908"/>
    <w:rsid w:val="00BD3DC6"/>
    <w:rsid w:val="00BE1A09"/>
    <w:rsid w:val="00BE3951"/>
    <w:rsid w:val="00BE4DDA"/>
    <w:rsid w:val="00BF14BB"/>
    <w:rsid w:val="00BF3FE9"/>
    <w:rsid w:val="00BF583D"/>
    <w:rsid w:val="00C0124A"/>
    <w:rsid w:val="00C03712"/>
    <w:rsid w:val="00C12DED"/>
    <w:rsid w:val="00C15C3D"/>
    <w:rsid w:val="00C24395"/>
    <w:rsid w:val="00C27F5F"/>
    <w:rsid w:val="00C27FD6"/>
    <w:rsid w:val="00C41464"/>
    <w:rsid w:val="00C44E8B"/>
    <w:rsid w:val="00C463E4"/>
    <w:rsid w:val="00C5592F"/>
    <w:rsid w:val="00C61484"/>
    <w:rsid w:val="00C615C4"/>
    <w:rsid w:val="00C63070"/>
    <w:rsid w:val="00C82F28"/>
    <w:rsid w:val="00C834F8"/>
    <w:rsid w:val="00C875E5"/>
    <w:rsid w:val="00CB1D59"/>
    <w:rsid w:val="00CC688B"/>
    <w:rsid w:val="00CD31FD"/>
    <w:rsid w:val="00CE27AC"/>
    <w:rsid w:val="00CE4DA1"/>
    <w:rsid w:val="00CE536B"/>
    <w:rsid w:val="00CE5DA2"/>
    <w:rsid w:val="00CF3066"/>
    <w:rsid w:val="00D04CB4"/>
    <w:rsid w:val="00D0543F"/>
    <w:rsid w:val="00D05E5D"/>
    <w:rsid w:val="00D05F2A"/>
    <w:rsid w:val="00D356B6"/>
    <w:rsid w:val="00D36626"/>
    <w:rsid w:val="00D36D85"/>
    <w:rsid w:val="00D43688"/>
    <w:rsid w:val="00D543D4"/>
    <w:rsid w:val="00D62E7A"/>
    <w:rsid w:val="00D633AC"/>
    <w:rsid w:val="00D6358A"/>
    <w:rsid w:val="00D64711"/>
    <w:rsid w:val="00D700F7"/>
    <w:rsid w:val="00D76597"/>
    <w:rsid w:val="00D83EE9"/>
    <w:rsid w:val="00D944AA"/>
    <w:rsid w:val="00D95661"/>
    <w:rsid w:val="00D9666A"/>
    <w:rsid w:val="00DA12EA"/>
    <w:rsid w:val="00DA4761"/>
    <w:rsid w:val="00DA6213"/>
    <w:rsid w:val="00DB1D1D"/>
    <w:rsid w:val="00DB4728"/>
    <w:rsid w:val="00DC079D"/>
    <w:rsid w:val="00DC14F8"/>
    <w:rsid w:val="00DC5604"/>
    <w:rsid w:val="00DC681F"/>
    <w:rsid w:val="00DD4C82"/>
    <w:rsid w:val="00DD787F"/>
    <w:rsid w:val="00DF36A0"/>
    <w:rsid w:val="00E311D6"/>
    <w:rsid w:val="00E359E7"/>
    <w:rsid w:val="00E4151E"/>
    <w:rsid w:val="00E46CA2"/>
    <w:rsid w:val="00E47A2C"/>
    <w:rsid w:val="00E56648"/>
    <w:rsid w:val="00E569C4"/>
    <w:rsid w:val="00E63230"/>
    <w:rsid w:val="00E666D3"/>
    <w:rsid w:val="00E71FEB"/>
    <w:rsid w:val="00E91D41"/>
    <w:rsid w:val="00E939BF"/>
    <w:rsid w:val="00E94B8E"/>
    <w:rsid w:val="00EA0202"/>
    <w:rsid w:val="00EB25BA"/>
    <w:rsid w:val="00EB3CD7"/>
    <w:rsid w:val="00EB5F42"/>
    <w:rsid w:val="00EC43E7"/>
    <w:rsid w:val="00ED3753"/>
    <w:rsid w:val="00ED5AF7"/>
    <w:rsid w:val="00ED6767"/>
    <w:rsid w:val="00EE07AA"/>
    <w:rsid w:val="00EE2CCD"/>
    <w:rsid w:val="00EE40DB"/>
    <w:rsid w:val="00EF112A"/>
    <w:rsid w:val="00EF61BC"/>
    <w:rsid w:val="00F12527"/>
    <w:rsid w:val="00F139DD"/>
    <w:rsid w:val="00F13D5D"/>
    <w:rsid w:val="00F2409A"/>
    <w:rsid w:val="00F24135"/>
    <w:rsid w:val="00F24C71"/>
    <w:rsid w:val="00F30E9D"/>
    <w:rsid w:val="00F34184"/>
    <w:rsid w:val="00F3518F"/>
    <w:rsid w:val="00F404FE"/>
    <w:rsid w:val="00F407B4"/>
    <w:rsid w:val="00F42B17"/>
    <w:rsid w:val="00F5194E"/>
    <w:rsid w:val="00F5265E"/>
    <w:rsid w:val="00F56174"/>
    <w:rsid w:val="00F56FC0"/>
    <w:rsid w:val="00F64384"/>
    <w:rsid w:val="00F843BA"/>
    <w:rsid w:val="00F92A37"/>
    <w:rsid w:val="00F964B8"/>
    <w:rsid w:val="00FB2BE9"/>
    <w:rsid w:val="00FB4CB4"/>
    <w:rsid w:val="00FB6878"/>
    <w:rsid w:val="00FC2D22"/>
    <w:rsid w:val="00FC520C"/>
    <w:rsid w:val="00FC5276"/>
    <w:rsid w:val="00FC54D0"/>
    <w:rsid w:val="00FE450D"/>
    <w:rsid w:val="00FE7D59"/>
    <w:rsid w:val="00FF29FE"/>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520D9C8"/>
  <w15:docId w15:val="{0AE4B866-33A5-4CF6-BCE1-30E8DE95EF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1"/>
    <w:qFormat/>
    <w:rsid w:val="00D0543F"/>
    <w:pPr>
      <w:keepNext/>
      <w:keepLines/>
      <w:spacing w:before="240" w:after="0" w:line="259" w:lineRule="auto"/>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link w:val="Ttulo2Car"/>
    <w:uiPriority w:val="9"/>
    <w:qFormat/>
    <w:rsid w:val="00D0543F"/>
    <w:pPr>
      <w:spacing w:before="100" w:beforeAutospacing="1" w:after="100" w:afterAutospacing="1" w:line="240" w:lineRule="auto"/>
      <w:outlineLvl w:val="1"/>
    </w:pPr>
    <w:rPr>
      <w:rFonts w:ascii="Times New Roman" w:eastAsia="Times New Roman" w:hAnsi="Times New Roman" w:cs="Times New Roman"/>
      <w:b/>
      <w:bCs/>
      <w:sz w:val="36"/>
      <w:szCs w:val="36"/>
      <w:lang w:eastAsia="es-CO"/>
    </w:rPr>
  </w:style>
  <w:style w:type="paragraph" w:styleId="Ttulo3">
    <w:name w:val="heading 3"/>
    <w:basedOn w:val="Normal"/>
    <w:next w:val="Normal"/>
    <w:link w:val="Ttulo3Car"/>
    <w:uiPriority w:val="99"/>
    <w:unhideWhenUsed/>
    <w:qFormat/>
    <w:rsid w:val="00D0543F"/>
    <w:pPr>
      <w:keepNext/>
      <w:keepLines/>
      <w:spacing w:before="200" w:after="0"/>
      <w:ind w:left="720" w:hanging="720"/>
      <w:outlineLvl w:val="2"/>
    </w:pPr>
    <w:rPr>
      <w:rFonts w:ascii="Cambria" w:eastAsia="Times New Roman" w:hAnsi="Cambria" w:cs="Times New Roman"/>
      <w:b/>
      <w:bCs/>
      <w:color w:val="4F81BD"/>
    </w:rPr>
  </w:style>
  <w:style w:type="paragraph" w:styleId="Ttulo4">
    <w:name w:val="heading 4"/>
    <w:basedOn w:val="Normal"/>
    <w:next w:val="Normal"/>
    <w:link w:val="Ttulo4Car"/>
    <w:uiPriority w:val="99"/>
    <w:unhideWhenUsed/>
    <w:qFormat/>
    <w:rsid w:val="00D0543F"/>
    <w:pPr>
      <w:keepNext/>
      <w:keepLines/>
      <w:spacing w:before="200" w:after="0"/>
      <w:ind w:left="864" w:hanging="864"/>
      <w:outlineLvl w:val="3"/>
    </w:pPr>
    <w:rPr>
      <w:rFonts w:ascii="Cambria" w:eastAsia="Times New Roman" w:hAnsi="Cambria" w:cs="Times New Roman"/>
      <w:b/>
      <w:bCs/>
      <w:i/>
      <w:iCs/>
      <w:color w:val="4F81BD"/>
    </w:rPr>
  </w:style>
  <w:style w:type="paragraph" w:styleId="Ttulo5">
    <w:name w:val="heading 5"/>
    <w:basedOn w:val="Normal"/>
    <w:next w:val="Normal"/>
    <w:link w:val="Ttulo5Car"/>
    <w:uiPriority w:val="99"/>
    <w:unhideWhenUsed/>
    <w:qFormat/>
    <w:rsid w:val="00D0543F"/>
    <w:pPr>
      <w:keepNext/>
      <w:keepLines/>
      <w:spacing w:before="200" w:after="0"/>
      <w:ind w:left="1008" w:hanging="1008"/>
      <w:outlineLvl w:val="4"/>
    </w:pPr>
    <w:rPr>
      <w:rFonts w:ascii="Cambria" w:eastAsia="Times New Roman" w:hAnsi="Cambria" w:cs="Times New Roman"/>
      <w:color w:val="243F60"/>
    </w:rPr>
  </w:style>
  <w:style w:type="paragraph" w:styleId="Ttulo6">
    <w:name w:val="heading 6"/>
    <w:basedOn w:val="Normal"/>
    <w:next w:val="Normal"/>
    <w:link w:val="Ttulo6Car"/>
    <w:uiPriority w:val="99"/>
    <w:unhideWhenUsed/>
    <w:qFormat/>
    <w:rsid w:val="00D0543F"/>
    <w:pPr>
      <w:keepNext/>
      <w:keepLines/>
      <w:spacing w:before="200" w:after="0"/>
      <w:ind w:left="1152" w:hanging="1152"/>
      <w:outlineLvl w:val="5"/>
    </w:pPr>
    <w:rPr>
      <w:rFonts w:ascii="Cambria" w:eastAsia="Times New Roman" w:hAnsi="Cambria" w:cs="Times New Roman"/>
      <w:i/>
      <w:iCs/>
      <w:color w:val="243F60"/>
    </w:rPr>
  </w:style>
  <w:style w:type="paragraph" w:styleId="Ttulo7">
    <w:name w:val="heading 7"/>
    <w:basedOn w:val="Normal"/>
    <w:next w:val="Normal"/>
    <w:link w:val="Ttulo7Car"/>
    <w:uiPriority w:val="99"/>
    <w:unhideWhenUsed/>
    <w:qFormat/>
    <w:rsid w:val="00D0543F"/>
    <w:pPr>
      <w:keepNext/>
      <w:keepLines/>
      <w:spacing w:before="200" w:after="0"/>
      <w:ind w:left="1296" w:hanging="1296"/>
      <w:outlineLvl w:val="6"/>
    </w:pPr>
    <w:rPr>
      <w:rFonts w:ascii="Cambria" w:eastAsia="Times New Roman" w:hAnsi="Cambria" w:cs="Times New Roman"/>
      <w:i/>
      <w:iCs/>
      <w:color w:val="404040"/>
    </w:rPr>
  </w:style>
  <w:style w:type="paragraph" w:styleId="Ttulo8">
    <w:name w:val="heading 8"/>
    <w:basedOn w:val="Normal"/>
    <w:next w:val="Normal"/>
    <w:link w:val="Ttulo8Car"/>
    <w:uiPriority w:val="99"/>
    <w:unhideWhenUsed/>
    <w:qFormat/>
    <w:rsid w:val="00D0543F"/>
    <w:pPr>
      <w:keepNext/>
      <w:keepLines/>
      <w:spacing w:before="200" w:after="0"/>
      <w:ind w:left="1440" w:hanging="1440"/>
      <w:outlineLvl w:val="7"/>
    </w:pPr>
    <w:rPr>
      <w:rFonts w:ascii="Cambria" w:eastAsia="Times New Roman" w:hAnsi="Cambria" w:cs="Times New Roman"/>
      <w:color w:val="404040"/>
      <w:sz w:val="20"/>
      <w:szCs w:val="20"/>
    </w:rPr>
  </w:style>
  <w:style w:type="paragraph" w:styleId="Ttulo9">
    <w:name w:val="heading 9"/>
    <w:basedOn w:val="Normal"/>
    <w:next w:val="Normal"/>
    <w:link w:val="Ttulo9Car"/>
    <w:uiPriority w:val="99"/>
    <w:unhideWhenUsed/>
    <w:qFormat/>
    <w:rsid w:val="00D0543F"/>
    <w:pPr>
      <w:keepNext/>
      <w:keepLines/>
      <w:spacing w:before="200" w:after="0"/>
      <w:ind w:left="1584" w:hanging="1584"/>
      <w:outlineLvl w:val="8"/>
    </w:pPr>
    <w:rPr>
      <w:rFonts w:ascii="Cambria" w:eastAsia="Times New Roman" w:hAnsi="Cambria" w:cs="Times New Roman"/>
      <w:i/>
      <w:iCs/>
      <w:color w:val="404040"/>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6E40C0"/>
    <w:pPr>
      <w:ind w:left="720"/>
      <w:contextualSpacing/>
    </w:pPr>
  </w:style>
  <w:style w:type="character" w:customStyle="1" w:styleId="apple-converted-space">
    <w:name w:val="apple-converted-space"/>
    <w:basedOn w:val="Fuentedeprrafopredeter"/>
    <w:rsid w:val="0073447C"/>
  </w:style>
  <w:style w:type="character" w:styleId="Hipervnculo">
    <w:name w:val="Hyperlink"/>
    <w:basedOn w:val="Fuentedeprrafopredeter"/>
    <w:uiPriority w:val="99"/>
    <w:unhideWhenUsed/>
    <w:rsid w:val="0091408D"/>
    <w:rPr>
      <w:color w:val="0000FF"/>
      <w:u w:val="single"/>
    </w:rPr>
  </w:style>
  <w:style w:type="paragraph" w:styleId="Textonotapie">
    <w:name w:val="footnote text"/>
    <w:aliases w:val="ft,texto de nota al pie,Texto nota pie Car1,Texto nota pie Car Car,Texto nota pie Car Car Car,Texto nota pie Car11,Texto nota pie Car Car2,Texto nota pie Car2,Texto nota pie Car Car Car2,Footnote Text Char Car,Nota a pie/Bibliog,fn,ft1"/>
    <w:basedOn w:val="Normal"/>
    <w:link w:val="TextonotapieCar"/>
    <w:uiPriority w:val="99"/>
    <w:unhideWhenUsed/>
    <w:rsid w:val="0091408D"/>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TextonotapieCar">
    <w:name w:val="Texto nota pie Car"/>
    <w:aliases w:val="ft Car,texto de nota al pie Car,Texto nota pie Car1 Car,Texto nota pie Car Car Car1,Texto nota pie Car Car Car Car,Texto nota pie Car11 Car,Texto nota pie Car Car2 Car,Texto nota pie Car2 Car,Texto nota pie Car Car Car2 Car,fn Car"/>
    <w:basedOn w:val="Fuentedeprrafopredeter"/>
    <w:link w:val="Textonotapie"/>
    <w:uiPriority w:val="99"/>
    <w:rsid w:val="0091408D"/>
    <w:rPr>
      <w:rFonts w:ascii="Times New Roman" w:eastAsia="Times New Roman" w:hAnsi="Times New Roman" w:cs="Times New Roman"/>
      <w:sz w:val="24"/>
      <w:szCs w:val="24"/>
      <w:lang w:eastAsia="es-CO"/>
    </w:rPr>
  </w:style>
  <w:style w:type="character" w:customStyle="1" w:styleId="apple-style-span">
    <w:name w:val="apple-style-span"/>
    <w:basedOn w:val="Fuentedeprrafopredeter"/>
    <w:uiPriority w:val="99"/>
    <w:rsid w:val="0091408D"/>
  </w:style>
  <w:style w:type="character" w:styleId="Refdenotaalpie">
    <w:name w:val="footnote reference"/>
    <w:aliases w:val="referencia nota al pie,Footnote symbol,Footnote,FC,Texto de nota al pie,BVI fnr,Ref. de nota al pie2,Nota de pie,Ref,de nota al pie,Pie de pagina,Texto nota al pie,Appel note de bas de p,Ref1,Footnotes refss,Ref. de nota al pie 2"/>
    <w:basedOn w:val="Fuentedeprrafopredeter"/>
    <w:uiPriority w:val="99"/>
    <w:unhideWhenUsed/>
    <w:rsid w:val="009E17F2"/>
    <w:rPr>
      <w:vertAlign w:val="superscript"/>
    </w:rPr>
  </w:style>
  <w:style w:type="paragraph" w:styleId="Encabezado">
    <w:name w:val="header"/>
    <w:basedOn w:val="Normal"/>
    <w:link w:val="EncabezadoCar"/>
    <w:uiPriority w:val="99"/>
    <w:unhideWhenUsed/>
    <w:rsid w:val="0008025B"/>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08025B"/>
  </w:style>
  <w:style w:type="paragraph" w:styleId="Piedepgina">
    <w:name w:val="footer"/>
    <w:basedOn w:val="Normal"/>
    <w:link w:val="PiedepginaCar"/>
    <w:uiPriority w:val="99"/>
    <w:unhideWhenUsed/>
    <w:rsid w:val="0008025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08025B"/>
  </w:style>
  <w:style w:type="paragraph" w:styleId="Textodeglobo">
    <w:name w:val="Balloon Text"/>
    <w:basedOn w:val="Normal"/>
    <w:link w:val="TextodegloboCar"/>
    <w:uiPriority w:val="99"/>
    <w:semiHidden/>
    <w:unhideWhenUsed/>
    <w:rsid w:val="0008025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8025B"/>
    <w:rPr>
      <w:rFonts w:ascii="Tahoma" w:hAnsi="Tahoma" w:cs="Tahoma"/>
      <w:sz w:val="16"/>
      <w:szCs w:val="16"/>
    </w:rPr>
  </w:style>
  <w:style w:type="paragraph" w:styleId="Sinespaciado">
    <w:name w:val="No Spacing"/>
    <w:uiPriority w:val="1"/>
    <w:qFormat/>
    <w:rsid w:val="0008025B"/>
    <w:pPr>
      <w:spacing w:after="0" w:line="240" w:lineRule="auto"/>
    </w:pPr>
  </w:style>
  <w:style w:type="character" w:customStyle="1" w:styleId="Ttulo1Car">
    <w:name w:val="Título 1 Car"/>
    <w:basedOn w:val="Fuentedeprrafopredeter"/>
    <w:link w:val="Ttulo1"/>
    <w:uiPriority w:val="1"/>
    <w:rsid w:val="00D0543F"/>
    <w:rPr>
      <w:rFonts w:asciiTheme="majorHAnsi" w:eastAsiaTheme="majorEastAsia" w:hAnsiTheme="majorHAnsi" w:cstheme="majorBidi"/>
      <w:color w:val="365F91" w:themeColor="accent1" w:themeShade="BF"/>
      <w:sz w:val="32"/>
      <w:szCs w:val="32"/>
    </w:rPr>
  </w:style>
  <w:style w:type="character" w:customStyle="1" w:styleId="Ttulo2Car">
    <w:name w:val="Título 2 Car"/>
    <w:basedOn w:val="Fuentedeprrafopredeter"/>
    <w:link w:val="Ttulo2"/>
    <w:uiPriority w:val="9"/>
    <w:rsid w:val="00D0543F"/>
    <w:rPr>
      <w:rFonts w:ascii="Times New Roman" w:eastAsia="Times New Roman" w:hAnsi="Times New Roman" w:cs="Times New Roman"/>
      <w:b/>
      <w:bCs/>
      <w:sz w:val="36"/>
      <w:szCs w:val="36"/>
      <w:lang w:eastAsia="es-CO"/>
    </w:rPr>
  </w:style>
  <w:style w:type="character" w:customStyle="1" w:styleId="Ttulo3Car">
    <w:name w:val="Título 3 Car"/>
    <w:basedOn w:val="Fuentedeprrafopredeter"/>
    <w:link w:val="Ttulo3"/>
    <w:uiPriority w:val="99"/>
    <w:rsid w:val="00D0543F"/>
    <w:rPr>
      <w:rFonts w:ascii="Cambria" w:eastAsia="Times New Roman" w:hAnsi="Cambria" w:cs="Times New Roman"/>
      <w:b/>
      <w:bCs/>
      <w:color w:val="4F81BD"/>
    </w:rPr>
  </w:style>
  <w:style w:type="character" w:customStyle="1" w:styleId="Ttulo4Car">
    <w:name w:val="Título 4 Car"/>
    <w:basedOn w:val="Fuentedeprrafopredeter"/>
    <w:link w:val="Ttulo4"/>
    <w:uiPriority w:val="99"/>
    <w:rsid w:val="00D0543F"/>
    <w:rPr>
      <w:rFonts w:ascii="Cambria" w:eastAsia="Times New Roman" w:hAnsi="Cambria" w:cs="Times New Roman"/>
      <w:b/>
      <w:bCs/>
      <w:i/>
      <w:iCs/>
      <w:color w:val="4F81BD"/>
    </w:rPr>
  </w:style>
  <w:style w:type="character" w:customStyle="1" w:styleId="Ttulo5Car">
    <w:name w:val="Título 5 Car"/>
    <w:basedOn w:val="Fuentedeprrafopredeter"/>
    <w:link w:val="Ttulo5"/>
    <w:uiPriority w:val="99"/>
    <w:rsid w:val="00D0543F"/>
    <w:rPr>
      <w:rFonts w:ascii="Cambria" w:eastAsia="Times New Roman" w:hAnsi="Cambria" w:cs="Times New Roman"/>
      <w:color w:val="243F60"/>
    </w:rPr>
  </w:style>
  <w:style w:type="character" w:customStyle="1" w:styleId="Ttulo6Car">
    <w:name w:val="Título 6 Car"/>
    <w:basedOn w:val="Fuentedeprrafopredeter"/>
    <w:link w:val="Ttulo6"/>
    <w:uiPriority w:val="99"/>
    <w:rsid w:val="00D0543F"/>
    <w:rPr>
      <w:rFonts w:ascii="Cambria" w:eastAsia="Times New Roman" w:hAnsi="Cambria" w:cs="Times New Roman"/>
      <w:i/>
      <w:iCs/>
      <w:color w:val="243F60"/>
    </w:rPr>
  </w:style>
  <w:style w:type="character" w:customStyle="1" w:styleId="Ttulo7Car">
    <w:name w:val="Título 7 Car"/>
    <w:basedOn w:val="Fuentedeprrafopredeter"/>
    <w:link w:val="Ttulo7"/>
    <w:uiPriority w:val="99"/>
    <w:rsid w:val="00D0543F"/>
    <w:rPr>
      <w:rFonts w:ascii="Cambria" w:eastAsia="Times New Roman" w:hAnsi="Cambria" w:cs="Times New Roman"/>
      <w:i/>
      <w:iCs/>
      <w:color w:val="404040"/>
    </w:rPr>
  </w:style>
  <w:style w:type="character" w:customStyle="1" w:styleId="Ttulo8Car">
    <w:name w:val="Título 8 Car"/>
    <w:basedOn w:val="Fuentedeprrafopredeter"/>
    <w:link w:val="Ttulo8"/>
    <w:uiPriority w:val="99"/>
    <w:rsid w:val="00D0543F"/>
    <w:rPr>
      <w:rFonts w:ascii="Cambria" w:eastAsia="Times New Roman" w:hAnsi="Cambria" w:cs="Times New Roman"/>
      <w:color w:val="404040"/>
      <w:sz w:val="20"/>
      <w:szCs w:val="20"/>
    </w:rPr>
  </w:style>
  <w:style w:type="character" w:customStyle="1" w:styleId="Ttulo9Car">
    <w:name w:val="Título 9 Car"/>
    <w:basedOn w:val="Fuentedeprrafopredeter"/>
    <w:link w:val="Ttulo9"/>
    <w:uiPriority w:val="99"/>
    <w:rsid w:val="00D0543F"/>
    <w:rPr>
      <w:rFonts w:ascii="Cambria" w:eastAsia="Times New Roman" w:hAnsi="Cambria" w:cs="Times New Roman"/>
      <w:i/>
      <w:iCs/>
      <w:color w:val="404040"/>
      <w:sz w:val="20"/>
      <w:szCs w:val="20"/>
    </w:rPr>
  </w:style>
  <w:style w:type="paragraph" w:styleId="NormalWeb">
    <w:name w:val="Normal (Web)"/>
    <w:basedOn w:val="Normal"/>
    <w:uiPriority w:val="99"/>
    <w:unhideWhenUsed/>
    <w:rsid w:val="00D0543F"/>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styleId="Textoennegrita">
    <w:name w:val="Strong"/>
    <w:basedOn w:val="Fuentedeprrafopredeter"/>
    <w:uiPriority w:val="22"/>
    <w:qFormat/>
    <w:rsid w:val="00D0543F"/>
    <w:rPr>
      <w:b/>
      <w:bCs/>
    </w:rPr>
  </w:style>
  <w:style w:type="character" w:styleId="nfasis">
    <w:name w:val="Emphasis"/>
    <w:basedOn w:val="Fuentedeprrafopredeter"/>
    <w:uiPriority w:val="20"/>
    <w:qFormat/>
    <w:rsid w:val="00D0543F"/>
    <w:rPr>
      <w:i/>
      <w:iCs/>
    </w:rPr>
  </w:style>
  <w:style w:type="character" w:styleId="Refdecomentario">
    <w:name w:val="annotation reference"/>
    <w:basedOn w:val="Fuentedeprrafopredeter"/>
    <w:uiPriority w:val="99"/>
    <w:unhideWhenUsed/>
    <w:rsid w:val="00D0543F"/>
    <w:rPr>
      <w:sz w:val="16"/>
      <w:szCs w:val="16"/>
    </w:rPr>
  </w:style>
  <w:style w:type="paragraph" w:styleId="Textocomentario">
    <w:name w:val="annotation text"/>
    <w:basedOn w:val="Normal"/>
    <w:link w:val="TextocomentarioCar"/>
    <w:uiPriority w:val="99"/>
    <w:unhideWhenUsed/>
    <w:rsid w:val="00D0543F"/>
    <w:pPr>
      <w:spacing w:line="240" w:lineRule="auto"/>
    </w:pPr>
    <w:rPr>
      <w:rFonts w:eastAsiaTheme="minorEastAsia"/>
      <w:sz w:val="20"/>
      <w:szCs w:val="20"/>
      <w:lang w:eastAsia="es-CO"/>
    </w:rPr>
  </w:style>
  <w:style w:type="character" w:customStyle="1" w:styleId="TextocomentarioCar">
    <w:name w:val="Texto comentario Car"/>
    <w:basedOn w:val="Fuentedeprrafopredeter"/>
    <w:link w:val="Textocomentario"/>
    <w:uiPriority w:val="99"/>
    <w:rsid w:val="00D0543F"/>
    <w:rPr>
      <w:rFonts w:eastAsiaTheme="minorEastAsia"/>
      <w:sz w:val="20"/>
      <w:szCs w:val="20"/>
      <w:lang w:eastAsia="es-CO"/>
    </w:rPr>
  </w:style>
  <w:style w:type="paragraph" w:customStyle="1" w:styleId="Default">
    <w:name w:val="Default"/>
    <w:rsid w:val="00D0543F"/>
    <w:pPr>
      <w:autoSpaceDE w:val="0"/>
      <w:autoSpaceDN w:val="0"/>
      <w:adjustRightInd w:val="0"/>
      <w:spacing w:after="0" w:line="240" w:lineRule="auto"/>
    </w:pPr>
    <w:rPr>
      <w:rFonts w:ascii="Arial" w:hAnsi="Arial" w:cs="Arial"/>
      <w:color w:val="000000"/>
      <w:sz w:val="24"/>
      <w:szCs w:val="24"/>
    </w:rPr>
  </w:style>
  <w:style w:type="table" w:styleId="Tablaconcuadrcula">
    <w:name w:val="Table Grid"/>
    <w:basedOn w:val="Tablanormal"/>
    <w:uiPriority w:val="39"/>
    <w:rsid w:val="00D0543F"/>
    <w:pPr>
      <w:spacing w:after="0" w:line="240" w:lineRule="auto"/>
    </w:pPr>
    <w:rPr>
      <w:rFonts w:eastAsiaTheme="minorEastAsia"/>
      <w:lang w:val="es-ES" w:eastAsia="es-E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suntodelcomentario">
    <w:name w:val="annotation subject"/>
    <w:basedOn w:val="Textocomentario"/>
    <w:next w:val="Textocomentario"/>
    <w:link w:val="AsuntodelcomentarioCar"/>
    <w:uiPriority w:val="99"/>
    <w:unhideWhenUsed/>
    <w:rsid w:val="00D0543F"/>
    <w:rPr>
      <w:b/>
      <w:bCs/>
    </w:rPr>
  </w:style>
  <w:style w:type="character" w:customStyle="1" w:styleId="AsuntodelcomentarioCar">
    <w:name w:val="Asunto del comentario Car"/>
    <w:basedOn w:val="TextocomentarioCar"/>
    <w:link w:val="Asuntodelcomentario"/>
    <w:uiPriority w:val="99"/>
    <w:rsid w:val="00D0543F"/>
    <w:rPr>
      <w:rFonts w:eastAsiaTheme="minorEastAsia"/>
      <w:b/>
      <w:bCs/>
      <w:sz w:val="20"/>
      <w:szCs w:val="20"/>
      <w:lang w:eastAsia="es-CO"/>
    </w:rPr>
  </w:style>
  <w:style w:type="paragraph" w:styleId="Textoindependiente">
    <w:name w:val="Body Text"/>
    <w:basedOn w:val="Normal"/>
    <w:link w:val="TextoindependienteCar"/>
    <w:uiPriority w:val="1"/>
    <w:qFormat/>
    <w:rsid w:val="00D0543F"/>
    <w:pPr>
      <w:widowControl w:val="0"/>
      <w:spacing w:after="0" w:line="240" w:lineRule="auto"/>
      <w:ind w:left="809"/>
    </w:pPr>
    <w:rPr>
      <w:rFonts w:ascii="Arial" w:eastAsia="Arial" w:hAnsi="Arial"/>
      <w:lang w:val="en-US"/>
    </w:rPr>
  </w:style>
  <w:style w:type="character" w:customStyle="1" w:styleId="TextoindependienteCar">
    <w:name w:val="Texto independiente Car"/>
    <w:basedOn w:val="Fuentedeprrafopredeter"/>
    <w:link w:val="Textoindependiente"/>
    <w:uiPriority w:val="1"/>
    <w:rsid w:val="00D0543F"/>
    <w:rPr>
      <w:rFonts w:ascii="Arial" w:eastAsia="Arial" w:hAnsi="Arial"/>
      <w:lang w:val="en-US"/>
    </w:rPr>
  </w:style>
  <w:style w:type="character" w:customStyle="1" w:styleId="baj">
    <w:name w:val="b_aj"/>
    <w:basedOn w:val="Fuentedeprrafopredeter"/>
    <w:rsid w:val="00D0543F"/>
  </w:style>
  <w:style w:type="paragraph" w:customStyle="1" w:styleId="Cuerpo">
    <w:name w:val="Cuerpo"/>
    <w:rsid w:val="00D0543F"/>
    <w:pPr>
      <w:spacing w:after="0" w:line="240" w:lineRule="auto"/>
    </w:pPr>
    <w:rPr>
      <w:rFonts w:ascii="Helvetica" w:eastAsia="Arial Unicode MS" w:hAnsi="Helvetica" w:cs="Arial Unicode MS"/>
      <w:color w:val="000000"/>
      <w:lang w:val="es-ES_tradnl" w:eastAsia="es-ES"/>
    </w:rPr>
  </w:style>
  <w:style w:type="character" w:customStyle="1" w:styleId="textonavy">
    <w:name w:val="texto_navy"/>
    <w:basedOn w:val="Fuentedeprrafopredeter"/>
    <w:rsid w:val="00D0543F"/>
  </w:style>
  <w:style w:type="paragraph" w:customStyle="1" w:styleId="centrado">
    <w:name w:val="centrado"/>
    <w:basedOn w:val="Normal"/>
    <w:rsid w:val="00D0543F"/>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m-8509520925073049986apple-converted-space">
    <w:name w:val="m_-8509520925073049986apple-converted-space"/>
    <w:basedOn w:val="Fuentedeprrafopredeter"/>
    <w:rsid w:val="00D0543F"/>
  </w:style>
  <w:style w:type="character" w:customStyle="1" w:styleId="m83527234483612835apple-converted-space">
    <w:name w:val="m_83527234483612835apple-converted-space"/>
    <w:basedOn w:val="Fuentedeprrafopredeter"/>
    <w:rsid w:val="00D0543F"/>
  </w:style>
  <w:style w:type="paragraph" w:customStyle="1" w:styleId="Estilo1">
    <w:name w:val="Estilo1"/>
    <w:basedOn w:val="Ttulo1"/>
    <w:link w:val="Estilo1Car"/>
    <w:qFormat/>
    <w:rsid w:val="00D0543F"/>
    <w:pPr>
      <w:spacing w:before="0" w:line="240" w:lineRule="auto"/>
      <w:jc w:val="center"/>
    </w:pPr>
    <w:rPr>
      <w:rFonts w:ascii="Arial" w:hAnsi="Arial"/>
      <w:b/>
      <w:caps/>
      <w:lang w:val="en-US"/>
    </w:rPr>
  </w:style>
  <w:style w:type="character" w:customStyle="1" w:styleId="Estilo1Car">
    <w:name w:val="Estilo1 Car"/>
    <w:basedOn w:val="Ttulo1Car"/>
    <w:link w:val="Estilo1"/>
    <w:rsid w:val="00D0543F"/>
    <w:rPr>
      <w:rFonts w:ascii="Arial" w:eastAsiaTheme="majorEastAsia" w:hAnsi="Arial" w:cstheme="majorBidi"/>
      <w:b/>
      <w:caps/>
      <w:color w:val="365F91" w:themeColor="accent1" w:themeShade="BF"/>
      <w:sz w:val="32"/>
      <w:szCs w:val="32"/>
      <w:lang w:val="en-US"/>
    </w:rPr>
  </w:style>
  <w:style w:type="paragraph" w:customStyle="1" w:styleId="TableParagraph">
    <w:name w:val="Table Paragraph"/>
    <w:basedOn w:val="Normal"/>
    <w:uiPriority w:val="1"/>
    <w:qFormat/>
    <w:rsid w:val="00D0543F"/>
    <w:pPr>
      <w:widowControl w:val="0"/>
      <w:spacing w:after="0" w:line="240" w:lineRule="auto"/>
    </w:pPr>
    <w:rPr>
      <w:lang w:val="en-US"/>
    </w:rPr>
  </w:style>
  <w:style w:type="numbering" w:customStyle="1" w:styleId="List0">
    <w:name w:val="List 0"/>
    <w:basedOn w:val="Sinlista"/>
    <w:rsid w:val="00D0543F"/>
    <w:pPr>
      <w:numPr>
        <w:numId w:val="20"/>
      </w:numPr>
    </w:pPr>
  </w:style>
  <w:style w:type="paragraph" w:customStyle="1" w:styleId="Body1">
    <w:name w:val="Body 1"/>
    <w:rsid w:val="00D0543F"/>
    <w:pPr>
      <w:jc w:val="both"/>
      <w:outlineLvl w:val="0"/>
    </w:pPr>
    <w:rPr>
      <w:rFonts w:ascii="Helvetica" w:eastAsia="Arial Unicode MS" w:hAnsi="Helvetica" w:cs="Times New Roman"/>
      <w:color w:val="000000"/>
      <w:szCs w:val="20"/>
      <w:u w:color="000000"/>
      <w:lang w:val="es-ES" w:eastAsia="es-ES"/>
    </w:rPr>
  </w:style>
  <w:style w:type="paragraph" w:styleId="Textosinformato">
    <w:name w:val="Plain Text"/>
    <w:basedOn w:val="Normal"/>
    <w:link w:val="TextosinformatoCar"/>
    <w:uiPriority w:val="99"/>
    <w:unhideWhenUsed/>
    <w:rsid w:val="00D0543F"/>
    <w:pPr>
      <w:spacing w:after="0" w:line="240" w:lineRule="auto"/>
    </w:pPr>
    <w:rPr>
      <w:rFonts w:ascii="Calibri" w:eastAsia="Calibri" w:hAnsi="Calibri" w:cs="Consolas"/>
      <w:szCs w:val="21"/>
      <w:lang w:val="es-ES_tradnl"/>
    </w:rPr>
  </w:style>
  <w:style w:type="character" w:customStyle="1" w:styleId="TextosinformatoCar">
    <w:name w:val="Texto sin formato Car"/>
    <w:basedOn w:val="Fuentedeprrafopredeter"/>
    <w:link w:val="Textosinformato"/>
    <w:uiPriority w:val="99"/>
    <w:rsid w:val="00D0543F"/>
    <w:rPr>
      <w:rFonts w:ascii="Calibri" w:eastAsia="Calibri" w:hAnsi="Calibri" w:cs="Consolas"/>
      <w:szCs w:val="21"/>
      <w:lang w:val="es-ES_tradnl"/>
    </w:rPr>
  </w:style>
  <w:style w:type="paragraph" w:styleId="Revisin">
    <w:name w:val="Revision"/>
    <w:hidden/>
    <w:uiPriority w:val="99"/>
    <w:rsid w:val="00D0543F"/>
    <w:pPr>
      <w:spacing w:after="0" w:line="240" w:lineRule="auto"/>
    </w:pPr>
    <w:rPr>
      <w:rFonts w:ascii="Times New Roman" w:eastAsia="Arial Unicode MS" w:hAnsi="Times New Roman" w:cs="Times New Roman"/>
      <w:sz w:val="24"/>
      <w:szCs w:val="24"/>
      <w:bdr w:val="nil"/>
      <w:lang w:val="en-US"/>
    </w:rPr>
  </w:style>
  <w:style w:type="paragraph" w:customStyle="1" w:styleId="Listavistosa-nfasis11">
    <w:name w:val="Lista vistosa - Énfasis 11"/>
    <w:basedOn w:val="Normal"/>
    <w:uiPriority w:val="34"/>
    <w:qFormat/>
    <w:rsid w:val="00D0543F"/>
    <w:pPr>
      <w:ind w:left="720"/>
    </w:pPr>
    <w:rPr>
      <w:rFonts w:ascii="Calibri" w:eastAsia="Calibri" w:hAnsi="Calibri" w:cs="Times New Roman"/>
    </w:rPr>
  </w:style>
  <w:style w:type="paragraph" w:customStyle="1" w:styleId="Standard">
    <w:name w:val="Standard"/>
    <w:rsid w:val="00D0543F"/>
    <w:pPr>
      <w:widowControl w:val="0"/>
      <w:suppressAutoHyphens/>
      <w:autoSpaceDN w:val="0"/>
      <w:spacing w:after="0" w:line="240" w:lineRule="auto"/>
      <w:textAlignment w:val="baseline"/>
    </w:pPr>
    <w:rPr>
      <w:rFonts w:ascii="Arial" w:eastAsia="Times New Roman" w:hAnsi="Arial" w:cs="Arial"/>
      <w:kern w:val="3"/>
      <w:lang w:val="es-ES" w:eastAsia="es-ES"/>
    </w:rPr>
  </w:style>
  <w:style w:type="paragraph" w:styleId="Textoindependiente2">
    <w:name w:val="Body Text 2"/>
    <w:basedOn w:val="Normal"/>
    <w:link w:val="Textoindependiente2Car"/>
    <w:uiPriority w:val="99"/>
    <w:rsid w:val="00D0543F"/>
    <w:pPr>
      <w:tabs>
        <w:tab w:val="left" w:pos="0"/>
      </w:tabs>
      <w:suppressAutoHyphens/>
      <w:spacing w:after="0" w:line="360" w:lineRule="auto"/>
      <w:jc w:val="both"/>
    </w:pPr>
    <w:rPr>
      <w:rFonts w:ascii="Times New Roman" w:eastAsia="Times New Roman" w:hAnsi="Times New Roman" w:cs="Times New Roman"/>
      <w:b/>
      <w:spacing w:val="-3"/>
      <w:szCs w:val="20"/>
      <w:lang w:val="es-ES_tradnl" w:eastAsia="es-ES"/>
    </w:rPr>
  </w:style>
  <w:style w:type="character" w:customStyle="1" w:styleId="Textoindependiente2Car">
    <w:name w:val="Texto independiente 2 Car"/>
    <w:basedOn w:val="Fuentedeprrafopredeter"/>
    <w:link w:val="Textoindependiente2"/>
    <w:uiPriority w:val="99"/>
    <w:rsid w:val="00D0543F"/>
    <w:rPr>
      <w:rFonts w:ascii="Times New Roman" w:eastAsia="Times New Roman" w:hAnsi="Times New Roman" w:cs="Times New Roman"/>
      <w:b/>
      <w:spacing w:val="-3"/>
      <w:szCs w:val="20"/>
      <w:lang w:val="es-ES_tradnl" w:eastAsia="es-ES"/>
    </w:rPr>
  </w:style>
  <w:style w:type="character" w:styleId="Nmerodepgina">
    <w:name w:val="page number"/>
    <w:basedOn w:val="Fuentedeprrafopredeter"/>
    <w:uiPriority w:val="99"/>
    <w:rsid w:val="00D0543F"/>
  </w:style>
  <w:style w:type="paragraph" w:customStyle="1" w:styleId="Textoindependiente21">
    <w:name w:val="Texto independiente 21"/>
    <w:basedOn w:val="Normal"/>
    <w:rsid w:val="00D0543F"/>
    <w:pPr>
      <w:spacing w:after="0" w:line="240" w:lineRule="auto"/>
      <w:jc w:val="both"/>
    </w:pPr>
    <w:rPr>
      <w:rFonts w:ascii="Arial" w:eastAsia="Times New Roman" w:hAnsi="Arial" w:cs="Times New Roman"/>
      <w:b/>
      <w:sz w:val="24"/>
      <w:szCs w:val="20"/>
      <w:lang w:val="es-MX" w:eastAsia="es-ES"/>
    </w:rPr>
  </w:style>
  <w:style w:type="character" w:customStyle="1" w:styleId="CommentTextChar">
    <w:name w:val="Comment Text Char"/>
    <w:uiPriority w:val="99"/>
    <w:locked/>
    <w:rsid w:val="00D0543F"/>
    <w:rPr>
      <w:rFonts w:cs="Times New Roman"/>
      <w:sz w:val="20"/>
    </w:rPr>
  </w:style>
  <w:style w:type="paragraph" w:customStyle="1" w:styleId="Prrafodelista1">
    <w:name w:val="Párrafo de lista1"/>
    <w:basedOn w:val="Normal"/>
    <w:uiPriority w:val="99"/>
    <w:rsid w:val="00D0543F"/>
    <w:pPr>
      <w:ind w:left="720"/>
      <w:contextualSpacing/>
    </w:pPr>
    <w:rPr>
      <w:rFonts w:ascii="Tahoma" w:eastAsia="Times New Roman" w:hAnsi="Tahoma" w:cs="Times New Roman"/>
      <w:sz w:val="24"/>
    </w:rPr>
  </w:style>
  <w:style w:type="paragraph" w:customStyle="1" w:styleId="Sinespaciado2">
    <w:name w:val="Sin espaciado2"/>
    <w:uiPriority w:val="99"/>
    <w:rsid w:val="00D0543F"/>
    <w:pPr>
      <w:spacing w:after="0" w:line="240" w:lineRule="auto"/>
    </w:pPr>
    <w:rPr>
      <w:rFonts w:ascii="Calibri" w:eastAsia="Times New Roman" w:hAnsi="Calibri" w:cs="Times New Roman"/>
      <w:lang w:val="es-ES"/>
    </w:rPr>
  </w:style>
  <w:style w:type="paragraph" w:customStyle="1" w:styleId="textocaja">
    <w:name w:val="textocaja"/>
    <w:basedOn w:val="Normal"/>
    <w:uiPriority w:val="99"/>
    <w:rsid w:val="00D0543F"/>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cuerpotexto">
    <w:name w:val="cuerpotexto"/>
    <w:basedOn w:val="Normal"/>
    <w:uiPriority w:val="99"/>
    <w:rsid w:val="00D0543F"/>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textored">
    <w:name w:val="texto_red"/>
    <w:rsid w:val="00D0543F"/>
    <w:rPr>
      <w:rFonts w:cs="Times New Roman"/>
    </w:rPr>
  </w:style>
  <w:style w:type="paragraph" w:customStyle="1" w:styleId="pa11">
    <w:name w:val="pa11"/>
    <w:basedOn w:val="Normal"/>
    <w:uiPriority w:val="99"/>
    <w:rsid w:val="00D0543F"/>
    <w:pPr>
      <w:spacing w:before="100" w:beforeAutospacing="1" w:after="100" w:afterAutospacing="1" w:line="240" w:lineRule="auto"/>
    </w:pPr>
    <w:rPr>
      <w:rFonts w:ascii="Times New Roman" w:eastAsia="Times New Roman" w:hAnsi="Times New Roman" w:cs="Times New Roman"/>
      <w:color w:val="663300"/>
      <w:sz w:val="24"/>
      <w:szCs w:val="24"/>
      <w:lang w:val="es-ES" w:eastAsia="es-ES"/>
    </w:rPr>
  </w:style>
  <w:style w:type="paragraph" w:customStyle="1" w:styleId="estilo10">
    <w:name w:val="estilo1"/>
    <w:basedOn w:val="Normal"/>
    <w:uiPriority w:val="99"/>
    <w:rsid w:val="00D0543F"/>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character" w:customStyle="1" w:styleId="copcont1">
    <w:name w:val="copcont1"/>
    <w:uiPriority w:val="99"/>
    <w:rsid w:val="00D0543F"/>
    <w:rPr>
      <w:rFonts w:ascii="Verdana" w:hAnsi="Verdana"/>
      <w:color w:val="666666"/>
      <w:sz w:val="15"/>
    </w:rPr>
  </w:style>
  <w:style w:type="paragraph" w:customStyle="1" w:styleId="Prrafodelista2">
    <w:name w:val="Párrafo de lista2"/>
    <w:basedOn w:val="Normal"/>
    <w:uiPriority w:val="99"/>
    <w:rsid w:val="00D0543F"/>
    <w:pPr>
      <w:ind w:left="720"/>
      <w:contextualSpacing/>
    </w:pPr>
    <w:rPr>
      <w:rFonts w:ascii="Tahoma" w:eastAsia="Calibri" w:hAnsi="Tahoma" w:cs="Times New Roman"/>
      <w:sz w:val="24"/>
      <w:lang w:val="en-US"/>
    </w:rPr>
  </w:style>
  <w:style w:type="paragraph" w:customStyle="1" w:styleId="ColorfulList-Accent11">
    <w:name w:val="Colorful List - Accent 11"/>
    <w:basedOn w:val="Normal"/>
    <w:uiPriority w:val="99"/>
    <w:rsid w:val="00D0543F"/>
    <w:pPr>
      <w:ind w:left="720"/>
      <w:contextualSpacing/>
    </w:pPr>
    <w:rPr>
      <w:rFonts w:ascii="Tahoma" w:eastAsia="Calibri" w:hAnsi="Tahoma" w:cs="Times New Roman"/>
      <w:sz w:val="24"/>
      <w:lang w:val="en-US"/>
    </w:rPr>
  </w:style>
  <w:style w:type="paragraph" w:customStyle="1" w:styleId="NoSpacing1">
    <w:name w:val="No Spacing1"/>
    <w:uiPriority w:val="99"/>
    <w:rsid w:val="00D0543F"/>
    <w:pPr>
      <w:spacing w:after="0" w:line="240" w:lineRule="auto"/>
    </w:pPr>
    <w:rPr>
      <w:rFonts w:ascii="Calibri" w:eastAsia="Calibri" w:hAnsi="Calibri" w:cs="Times New Roman"/>
      <w:lang w:val="es-ES"/>
    </w:rPr>
  </w:style>
  <w:style w:type="character" w:styleId="Hipervnculovisitado">
    <w:name w:val="FollowedHyperlink"/>
    <w:uiPriority w:val="99"/>
    <w:unhideWhenUsed/>
    <w:rsid w:val="00D0543F"/>
    <w:rPr>
      <w:color w:val="800080"/>
      <w:u w:val="single"/>
    </w:rPr>
  </w:style>
  <w:style w:type="paragraph" w:customStyle="1" w:styleId="xl65">
    <w:name w:val="xl65"/>
    <w:basedOn w:val="Normal"/>
    <w:rsid w:val="00D0543F"/>
    <w:pPr>
      <w:spacing w:before="100" w:beforeAutospacing="1" w:after="100" w:afterAutospacing="1" w:line="240" w:lineRule="auto"/>
    </w:pPr>
    <w:rPr>
      <w:rFonts w:ascii="Arial Narrow" w:eastAsia="Times New Roman" w:hAnsi="Arial Narrow" w:cs="Times New Roman"/>
      <w:sz w:val="16"/>
      <w:szCs w:val="16"/>
      <w:lang w:eastAsia="es-CO"/>
    </w:rPr>
  </w:style>
  <w:style w:type="paragraph" w:customStyle="1" w:styleId="xl66">
    <w:name w:val="xl66"/>
    <w:basedOn w:val="Normal"/>
    <w:rsid w:val="00D0543F"/>
    <w:pPr>
      <w:spacing w:before="100" w:beforeAutospacing="1" w:after="100" w:afterAutospacing="1" w:line="240" w:lineRule="auto"/>
    </w:pPr>
    <w:rPr>
      <w:rFonts w:ascii="Arial Narrow" w:eastAsia="Times New Roman" w:hAnsi="Arial Narrow" w:cs="Times New Roman"/>
      <w:sz w:val="16"/>
      <w:szCs w:val="16"/>
      <w:lang w:eastAsia="es-CO"/>
    </w:rPr>
  </w:style>
  <w:style w:type="paragraph" w:customStyle="1" w:styleId="xl67">
    <w:name w:val="xl67"/>
    <w:basedOn w:val="Normal"/>
    <w:rsid w:val="00D0543F"/>
    <w:pPr>
      <w:spacing w:before="100" w:beforeAutospacing="1" w:after="100" w:afterAutospacing="1" w:line="240" w:lineRule="auto"/>
      <w:jc w:val="center"/>
    </w:pPr>
    <w:rPr>
      <w:rFonts w:ascii="Arial Narrow" w:eastAsia="Times New Roman" w:hAnsi="Arial Narrow" w:cs="Times New Roman"/>
      <w:sz w:val="16"/>
      <w:szCs w:val="16"/>
      <w:lang w:eastAsia="es-CO"/>
    </w:rPr>
  </w:style>
  <w:style w:type="paragraph" w:customStyle="1" w:styleId="xl68">
    <w:name w:val="xl68"/>
    <w:basedOn w:val="Normal"/>
    <w:rsid w:val="00D0543F"/>
    <w:pPr>
      <w:spacing w:before="100" w:beforeAutospacing="1" w:after="100" w:afterAutospacing="1" w:line="240" w:lineRule="auto"/>
    </w:pPr>
    <w:rPr>
      <w:rFonts w:ascii="Arial Narrow" w:eastAsia="Times New Roman" w:hAnsi="Arial Narrow" w:cs="Times New Roman"/>
      <w:b/>
      <w:bCs/>
      <w:sz w:val="16"/>
      <w:szCs w:val="16"/>
      <w:lang w:eastAsia="es-CO"/>
    </w:rPr>
  </w:style>
  <w:style w:type="paragraph" w:customStyle="1" w:styleId="xl69">
    <w:name w:val="xl69"/>
    <w:basedOn w:val="Normal"/>
    <w:rsid w:val="00D0543F"/>
    <w:pPr>
      <w:shd w:val="clear" w:color="000000" w:fill="99CC00"/>
      <w:spacing w:before="100" w:beforeAutospacing="1" w:after="100" w:afterAutospacing="1" w:line="240" w:lineRule="auto"/>
      <w:jc w:val="center"/>
      <w:textAlignment w:val="center"/>
    </w:pPr>
    <w:rPr>
      <w:rFonts w:ascii="Arial Narrow" w:eastAsia="Times New Roman" w:hAnsi="Arial Narrow" w:cs="Times New Roman"/>
      <w:b/>
      <w:bCs/>
      <w:i/>
      <w:iCs/>
      <w:sz w:val="16"/>
      <w:szCs w:val="16"/>
      <w:lang w:eastAsia="es-CO"/>
    </w:rPr>
  </w:style>
  <w:style w:type="paragraph" w:customStyle="1" w:styleId="xl70">
    <w:name w:val="xl70"/>
    <w:basedOn w:val="Normal"/>
    <w:rsid w:val="00D0543F"/>
    <w:pPr>
      <w:shd w:val="clear" w:color="000000" w:fill="99CC00"/>
      <w:spacing w:before="100" w:beforeAutospacing="1" w:after="100" w:afterAutospacing="1" w:line="240" w:lineRule="auto"/>
      <w:textAlignment w:val="center"/>
    </w:pPr>
    <w:rPr>
      <w:rFonts w:ascii="Arial Narrow" w:eastAsia="Times New Roman" w:hAnsi="Arial Narrow" w:cs="Times New Roman"/>
      <w:b/>
      <w:bCs/>
      <w:i/>
      <w:iCs/>
      <w:sz w:val="16"/>
      <w:szCs w:val="16"/>
      <w:lang w:eastAsia="es-CO"/>
    </w:rPr>
  </w:style>
  <w:style w:type="paragraph" w:customStyle="1" w:styleId="xl71">
    <w:name w:val="xl71"/>
    <w:basedOn w:val="Normal"/>
    <w:rsid w:val="00D0543F"/>
    <w:pPr>
      <w:shd w:val="clear" w:color="000000" w:fill="99CC00"/>
      <w:spacing w:before="100" w:beforeAutospacing="1" w:after="100" w:afterAutospacing="1" w:line="240" w:lineRule="auto"/>
    </w:pPr>
    <w:rPr>
      <w:rFonts w:ascii="Arial Narrow" w:eastAsia="Times New Roman" w:hAnsi="Arial Narrow" w:cs="Times New Roman"/>
      <w:b/>
      <w:bCs/>
      <w:i/>
      <w:iCs/>
      <w:sz w:val="16"/>
      <w:szCs w:val="16"/>
      <w:lang w:eastAsia="es-CO"/>
    </w:rPr>
  </w:style>
  <w:style w:type="paragraph" w:customStyle="1" w:styleId="xl72">
    <w:name w:val="xl72"/>
    <w:basedOn w:val="Normal"/>
    <w:rsid w:val="00D0543F"/>
    <w:pPr>
      <w:spacing w:before="100" w:beforeAutospacing="1" w:after="100" w:afterAutospacing="1" w:line="240" w:lineRule="auto"/>
      <w:jc w:val="center"/>
      <w:textAlignment w:val="center"/>
    </w:pPr>
    <w:rPr>
      <w:rFonts w:ascii="Arial Narrow" w:eastAsia="Times New Roman" w:hAnsi="Arial Narrow" w:cs="Times New Roman"/>
      <w:b/>
      <w:bCs/>
      <w:i/>
      <w:iCs/>
      <w:sz w:val="16"/>
      <w:szCs w:val="16"/>
      <w:lang w:eastAsia="es-CO"/>
    </w:rPr>
  </w:style>
  <w:style w:type="paragraph" w:customStyle="1" w:styleId="xl73">
    <w:name w:val="xl73"/>
    <w:basedOn w:val="Normal"/>
    <w:rsid w:val="00D0543F"/>
    <w:pPr>
      <w:spacing w:before="100" w:beforeAutospacing="1" w:after="100" w:afterAutospacing="1" w:line="240" w:lineRule="auto"/>
      <w:textAlignment w:val="center"/>
    </w:pPr>
    <w:rPr>
      <w:rFonts w:ascii="Arial Narrow" w:eastAsia="Times New Roman" w:hAnsi="Arial Narrow" w:cs="Times New Roman"/>
      <w:b/>
      <w:bCs/>
      <w:i/>
      <w:iCs/>
      <w:sz w:val="16"/>
      <w:szCs w:val="16"/>
      <w:lang w:eastAsia="es-CO"/>
    </w:rPr>
  </w:style>
  <w:style w:type="paragraph" w:customStyle="1" w:styleId="xl74">
    <w:name w:val="xl74"/>
    <w:basedOn w:val="Normal"/>
    <w:rsid w:val="00D0543F"/>
    <w:pPr>
      <w:spacing w:before="100" w:beforeAutospacing="1" w:after="100" w:afterAutospacing="1" w:line="240" w:lineRule="auto"/>
    </w:pPr>
    <w:rPr>
      <w:rFonts w:ascii="Arial Narrow" w:eastAsia="Times New Roman" w:hAnsi="Arial Narrow" w:cs="Times New Roman"/>
      <w:b/>
      <w:bCs/>
      <w:i/>
      <w:iCs/>
      <w:sz w:val="16"/>
      <w:szCs w:val="16"/>
      <w:lang w:eastAsia="es-CO"/>
    </w:rPr>
  </w:style>
  <w:style w:type="paragraph" w:customStyle="1" w:styleId="xl75">
    <w:name w:val="xl75"/>
    <w:basedOn w:val="Normal"/>
    <w:rsid w:val="00D0543F"/>
    <w:pPr>
      <w:shd w:val="clear" w:color="000000" w:fill="CCFFFF"/>
      <w:spacing w:before="100" w:beforeAutospacing="1" w:after="100" w:afterAutospacing="1" w:line="240" w:lineRule="auto"/>
      <w:jc w:val="center"/>
      <w:textAlignment w:val="center"/>
    </w:pPr>
    <w:rPr>
      <w:rFonts w:ascii="Arial Narrow" w:eastAsia="Times New Roman" w:hAnsi="Arial Narrow" w:cs="Times New Roman"/>
      <w:b/>
      <w:bCs/>
      <w:sz w:val="16"/>
      <w:szCs w:val="16"/>
      <w:lang w:eastAsia="es-CO"/>
    </w:rPr>
  </w:style>
  <w:style w:type="paragraph" w:customStyle="1" w:styleId="xl76">
    <w:name w:val="xl76"/>
    <w:basedOn w:val="Normal"/>
    <w:rsid w:val="00D0543F"/>
    <w:pPr>
      <w:shd w:val="clear" w:color="000000" w:fill="CCFFFF"/>
      <w:spacing w:before="100" w:beforeAutospacing="1" w:after="100" w:afterAutospacing="1" w:line="240" w:lineRule="auto"/>
      <w:textAlignment w:val="center"/>
    </w:pPr>
    <w:rPr>
      <w:rFonts w:ascii="Arial Narrow" w:eastAsia="Times New Roman" w:hAnsi="Arial Narrow" w:cs="Times New Roman"/>
      <w:b/>
      <w:bCs/>
      <w:sz w:val="16"/>
      <w:szCs w:val="16"/>
      <w:lang w:eastAsia="es-CO"/>
    </w:rPr>
  </w:style>
  <w:style w:type="paragraph" w:customStyle="1" w:styleId="xl77">
    <w:name w:val="xl77"/>
    <w:basedOn w:val="Normal"/>
    <w:rsid w:val="00D0543F"/>
    <w:pPr>
      <w:shd w:val="clear" w:color="000000" w:fill="CCFFFF"/>
      <w:spacing w:before="100" w:beforeAutospacing="1" w:after="100" w:afterAutospacing="1" w:line="240" w:lineRule="auto"/>
    </w:pPr>
    <w:rPr>
      <w:rFonts w:ascii="Arial Narrow" w:eastAsia="Times New Roman" w:hAnsi="Arial Narrow" w:cs="Times New Roman"/>
      <w:b/>
      <w:bCs/>
      <w:sz w:val="16"/>
      <w:szCs w:val="16"/>
      <w:lang w:eastAsia="es-CO"/>
    </w:rPr>
  </w:style>
  <w:style w:type="paragraph" w:customStyle="1" w:styleId="xl78">
    <w:name w:val="xl78"/>
    <w:basedOn w:val="Normal"/>
    <w:rsid w:val="00D0543F"/>
    <w:pPr>
      <w:spacing w:before="100" w:beforeAutospacing="1" w:after="100" w:afterAutospacing="1" w:line="240" w:lineRule="auto"/>
      <w:jc w:val="center"/>
      <w:textAlignment w:val="center"/>
    </w:pPr>
    <w:rPr>
      <w:rFonts w:ascii="Arial Narrow" w:eastAsia="Times New Roman" w:hAnsi="Arial Narrow" w:cs="Times New Roman"/>
      <w:sz w:val="16"/>
      <w:szCs w:val="16"/>
      <w:lang w:eastAsia="es-CO"/>
    </w:rPr>
  </w:style>
  <w:style w:type="paragraph" w:customStyle="1" w:styleId="xl79">
    <w:name w:val="xl79"/>
    <w:basedOn w:val="Normal"/>
    <w:rsid w:val="00D0543F"/>
    <w:pPr>
      <w:spacing w:before="100" w:beforeAutospacing="1" w:after="100" w:afterAutospacing="1" w:line="240" w:lineRule="auto"/>
      <w:textAlignment w:val="center"/>
    </w:pPr>
    <w:rPr>
      <w:rFonts w:ascii="Arial Narrow" w:eastAsia="Times New Roman" w:hAnsi="Arial Narrow" w:cs="Times New Roman"/>
      <w:sz w:val="16"/>
      <w:szCs w:val="16"/>
      <w:lang w:eastAsia="es-CO"/>
    </w:rPr>
  </w:style>
  <w:style w:type="paragraph" w:customStyle="1" w:styleId="xl80">
    <w:name w:val="xl80"/>
    <w:basedOn w:val="Normal"/>
    <w:rsid w:val="00D0543F"/>
    <w:pPr>
      <w:spacing w:before="100" w:beforeAutospacing="1" w:after="100" w:afterAutospacing="1" w:line="240" w:lineRule="auto"/>
      <w:jc w:val="center"/>
    </w:pPr>
    <w:rPr>
      <w:rFonts w:ascii="Arial Narrow" w:eastAsia="Times New Roman" w:hAnsi="Arial Narrow" w:cs="Times New Roman"/>
      <w:sz w:val="16"/>
      <w:szCs w:val="16"/>
      <w:lang w:eastAsia="es-CO"/>
    </w:rPr>
  </w:style>
  <w:style w:type="paragraph" w:customStyle="1" w:styleId="xl81">
    <w:name w:val="xl81"/>
    <w:basedOn w:val="Normal"/>
    <w:rsid w:val="00D0543F"/>
    <w:pPr>
      <w:spacing w:before="100" w:beforeAutospacing="1" w:after="100" w:afterAutospacing="1" w:line="240" w:lineRule="auto"/>
      <w:jc w:val="center"/>
    </w:pPr>
    <w:rPr>
      <w:rFonts w:ascii="Arial Narrow" w:eastAsia="Times New Roman" w:hAnsi="Arial Narrow" w:cs="Times New Roman"/>
      <w:sz w:val="16"/>
      <w:szCs w:val="16"/>
      <w:lang w:eastAsia="es-CO"/>
    </w:rPr>
  </w:style>
  <w:style w:type="paragraph" w:customStyle="1" w:styleId="xl82">
    <w:name w:val="xl82"/>
    <w:basedOn w:val="Normal"/>
    <w:rsid w:val="00D0543F"/>
    <w:pPr>
      <w:spacing w:before="100" w:beforeAutospacing="1" w:after="100" w:afterAutospacing="1" w:line="240" w:lineRule="auto"/>
    </w:pPr>
    <w:rPr>
      <w:rFonts w:ascii="Arial Narrow" w:eastAsia="Times New Roman" w:hAnsi="Arial Narrow" w:cs="Times New Roman"/>
      <w:sz w:val="16"/>
      <w:szCs w:val="16"/>
      <w:lang w:eastAsia="es-CO"/>
    </w:rPr>
  </w:style>
  <w:style w:type="paragraph" w:customStyle="1" w:styleId="xl83">
    <w:name w:val="xl83"/>
    <w:basedOn w:val="Normal"/>
    <w:rsid w:val="00D0543F"/>
    <w:pPr>
      <w:pBdr>
        <w:top w:val="single" w:sz="4" w:space="0" w:color="auto"/>
        <w:bottom w:val="single" w:sz="4" w:space="0" w:color="auto"/>
      </w:pBdr>
      <w:spacing w:before="100" w:beforeAutospacing="1" w:after="100" w:afterAutospacing="1" w:line="240" w:lineRule="auto"/>
      <w:jc w:val="center"/>
      <w:textAlignment w:val="center"/>
    </w:pPr>
    <w:rPr>
      <w:rFonts w:ascii="Arial Narrow" w:eastAsia="Times New Roman" w:hAnsi="Arial Narrow" w:cs="Times New Roman"/>
      <w:b/>
      <w:bCs/>
      <w:sz w:val="16"/>
      <w:szCs w:val="16"/>
      <w:lang w:eastAsia="es-CO"/>
    </w:rPr>
  </w:style>
  <w:style w:type="paragraph" w:customStyle="1" w:styleId="xl84">
    <w:name w:val="xl84"/>
    <w:basedOn w:val="Normal"/>
    <w:rsid w:val="00D0543F"/>
    <w:pPr>
      <w:pBdr>
        <w:top w:val="single" w:sz="4" w:space="0" w:color="auto"/>
        <w:bottom w:val="single" w:sz="4" w:space="0" w:color="auto"/>
      </w:pBdr>
      <w:spacing w:before="100" w:beforeAutospacing="1" w:after="100" w:afterAutospacing="1" w:line="240" w:lineRule="auto"/>
      <w:jc w:val="center"/>
      <w:textAlignment w:val="center"/>
    </w:pPr>
    <w:rPr>
      <w:rFonts w:ascii="Arial Narrow" w:eastAsia="Times New Roman" w:hAnsi="Arial Narrow" w:cs="Times New Roman"/>
      <w:b/>
      <w:bCs/>
      <w:sz w:val="16"/>
      <w:szCs w:val="16"/>
      <w:lang w:eastAsia="es-CO"/>
    </w:rPr>
  </w:style>
  <w:style w:type="paragraph" w:customStyle="1" w:styleId="xl85">
    <w:name w:val="xl85"/>
    <w:basedOn w:val="Normal"/>
    <w:rsid w:val="00D0543F"/>
    <w:pPr>
      <w:spacing w:before="100" w:beforeAutospacing="1" w:after="100" w:afterAutospacing="1" w:line="240" w:lineRule="auto"/>
      <w:textAlignment w:val="center"/>
    </w:pPr>
    <w:rPr>
      <w:rFonts w:ascii="Arial Narrow" w:eastAsia="Times New Roman" w:hAnsi="Arial Narrow" w:cs="Times New Roman"/>
      <w:b/>
      <w:bCs/>
      <w:sz w:val="16"/>
      <w:szCs w:val="16"/>
      <w:lang w:eastAsia="es-CO"/>
    </w:rPr>
  </w:style>
  <w:style w:type="paragraph" w:customStyle="1" w:styleId="xl86">
    <w:name w:val="xl86"/>
    <w:basedOn w:val="Normal"/>
    <w:rsid w:val="00D0543F"/>
    <w:pPr>
      <w:spacing w:before="100" w:beforeAutospacing="1" w:after="100" w:afterAutospacing="1" w:line="240" w:lineRule="auto"/>
      <w:textAlignment w:val="center"/>
    </w:pPr>
    <w:rPr>
      <w:rFonts w:ascii="Arial Narrow" w:eastAsia="Times New Roman" w:hAnsi="Arial Narrow" w:cs="Times New Roman"/>
      <w:sz w:val="16"/>
      <w:szCs w:val="16"/>
      <w:lang w:eastAsia="es-CO"/>
    </w:rPr>
  </w:style>
  <w:style w:type="paragraph" w:customStyle="1" w:styleId="xl87">
    <w:name w:val="xl87"/>
    <w:basedOn w:val="Normal"/>
    <w:rsid w:val="00D0543F"/>
    <w:pPr>
      <w:shd w:val="clear" w:color="000000" w:fill="FFFFFF"/>
      <w:spacing w:before="100" w:beforeAutospacing="1" w:after="100" w:afterAutospacing="1" w:line="240" w:lineRule="auto"/>
    </w:pPr>
    <w:rPr>
      <w:rFonts w:ascii="Arial Narrow" w:eastAsia="Times New Roman" w:hAnsi="Arial Narrow" w:cs="Times New Roman"/>
      <w:b/>
      <w:bCs/>
      <w:sz w:val="16"/>
      <w:szCs w:val="16"/>
      <w:lang w:eastAsia="es-CO"/>
    </w:rPr>
  </w:style>
  <w:style w:type="paragraph" w:customStyle="1" w:styleId="xl88">
    <w:name w:val="xl88"/>
    <w:basedOn w:val="Normal"/>
    <w:rsid w:val="00D0543F"/>
    <w:pPr>
      <w:shd w:val="clear" w:color="000000" w:fill="FFFFFF"/>
      <w:spacing w:before="100" w:beforeAutospacing="1" w:after="100" w:afterAutospacing="1" w:line="240" w:lineRule="auto"/>
      <w:jc w:val="right"/>
      <w:textAlignment w:val="center"/>
    </w:pPr>
    <w:rPr>
      <w:rFonts w:ascii="Arial Narrow" w:eastAsia="Times New Roman" w:hAnsi="Arial Narrow" w:cs="Times New Roman"/>
      <w:sz w:val="16"/>
      <w:szCs w:val="16"/>
      <w:lang w:eastAsia="es-CO"/>
    </w:rPr>
  </w:style>
  <w:style w:type="paragraph" w:customStyle="1" w:styleId="xl89">
    <w:name w:val="xl89"/>
    <w:basedOn w:val="Normal"/>
    <w:rsid w:val="00D0543F"/>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Arial Narrow" w:eastAsia="Times New Roman" w:hAnsi="Arial Narrow" w:cs="Times New Roman"/>
      <w:b/>
      <w:bCs/>
      <w:sz w:val="16"/>
      <w:szCs w:val="16"/>
      <w:lang w:eastAsia="es-CO"/>
    </w:rPr>
  </w:style>
  <w:style w:type="paragraph" w:customStyle="1" w:styleId="xl90">
    <w:name w:val="xl90"/>
    <w:basedOn w:val="Normal"/>
    <w:rsid w:val="00D0543F"/>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Arial Narrow" w:eastAsia="Times New Roman" w:hAnsi="Arial Narrow" w:cs="Times New Roman"/>
      <w:b/>
      <w:bCs/>
      <w:sz w:val="16"/>
      <w:szCs w:val="16"/>
      <w:lang w:eastAsia="es-CO"/>
    </w:rPr>
  </w:style>
  <w:style w:type="paragraph" w:customStyle="1" w:styleId="xl91">
    <w:name w:val="xl91"/>
    <w:basedOn w:val="Normal"/>
    <w:rsid w:val="00D0543F"/>
    <w:pPr>
      <w:spacing w:before="100" w:beforeAutospacing="1" w:after="100" w:afterAutospacing="1" w:line="240" w:lineRule="auto"/>
      <w:textAlignment w:val="center"/>
    </w:pPr>
    <w:rPr>
      <w:rFonts w:ascii="Arial Narrow" w:eastAsia="Times New Roman" w:hAnsi="Arial Narrow" w:cs="Times New Roman"/>
      <w:b/>
      <w:bCs/>
      <w:sz w:val="16"/>
      <w:szCs w:val="16"/>
      <w:lang w:eastAsia="es-CO"/>
    </w:rPr>
  </w:style>
  <w:style w:type="paragraph" w:customStyle="1" w:styleId="xl92">
    <w:name w:val="xl92"/>
    <w:basedOn w:val="Normal"/>
    <w:rsid w:val="00D0543F"/>
    <w:pPr>
      <w:spacing w:before="100" w:beforeAutospacing="1" w:after="100" w:afterAutospacing="1" w:line="240" w:lineRule="auto"/>
      <w:textAlignment w:val="center"/>
    </w:pPr>
    <w:rPr>
      <w:rFonts w:ascii="Arial Narrow" w:eastAsia="Times New Roman" w:hAnsi="Arial Narrow" w:cs="Times New Roman"/>
      <w:b/>
      <w:bCs/>
      <w:sz w:val="16"/>
      <w:szCs w:val="16"/>
      <w:lang w:eastAsia="es-CO"/>
    </w:rPr>
  </w:style>
  <w:style w:type="paragraph" w:customStyle="1" w:styleId="xl93">
    <w:name w:val="xl93"/>
    <w:basedOn w:val="Normal"/>
    <w:rsid w:val="00D0543F"/>
    <w:pPr>
      <w:spacing w:before="100" w:beforeAutospacing="1" w:after="100" w:afterAutospacing="1" w:line="240" w:lineRule="auto"/>
      <w:jc w:val="center"/>
      <w:textAlignment w:val="center"/>
    </w:pPr>
    <w:rPr>
      <w:rFonts w:ascii="Arial Narrow" w:eastAsia="Times New Roman" w:hAnsi="Arial Narrow" w:cs="Times New Roman"/>
      <w:b/>
      <w:bCs/>
      <w:sz w:val="16"/>
      <w:szCs w:val="16"/>
      <w:lang w:eastAsia="es-CO"/>
    </w:rPr>
  </w:style>
  <w:style w:type="paragraph" w:customStyle="1" w:styleId="xl94">
    <w:name w:val="xl94"/>
    <w:basedOn w:val="Normal"/>
    <w:rsid w:val="00D0543F"/>
    <w:pPr>
      <w:shd w:val="clear" w:color="000000" w:fill="FFFFFF"/>
      <w:spacing w:before="100" w:beforeAutospacing="1" w:after="100" w:afterAutospacing="1" w:line="240" w:lineRule="auto"/>
      <w:textAlignment w:val="center"/>
    </w:pPr>
    <w:rPr>
      <w:rFonts w:ascii="Arial Narrow" w:eastAsia="Times New Roman" w:hAnsi="Arial Narrow" w:cs="Times New Roman"/>
      <w:sz w:val="16"/>
      <w:szCs w:val="16"/>
      <w:lang w:eastAsia="es-CO"/>
    </w:rPr>
  </w:style>
  <w:style w:type="paragraph" w:customStyle="1" w:styleId="xl95">
    <w:name w:val="xl95"/>
    <w:basedOn w:val="Normal"/>
    <w:rsid w:val="00D0543F"/>
    <w:pPr>
      <w:shd w:val="clear" w:color="000000" w:fill="FFFFFF"/>
      <w:spacing w:before="100" w:beforeAutospacing="1" w:after="100" w:afterAutospacing="1" w:line="240" w:lineRule="auto"/>
      <w:textAlignment w:val="center"/>
    </w:pPr>
    <w:rPr>
      <w:rFonts w:ascii="Arial Narrow" w:eastAsia="Times New Roman" w:hAnsi="Arial Narrow" w:cs="Times New Roman"/>
      <w:sz w:val="16"/>
      <w:szCs w:val="16"/>
      <w:lang w:eastAsia="es-CO"/>
    </w:rPr>
  </w:style>
  <w:style w:type="numbering" w:customStyle="1" w:styleId="Sinlista1">
    <w:name w:val="Sin lista1"/>
    <w:next w:val="Sinlista"/>
    <w:uiPriority w:val="99"/>
    <w:semiHidden/>
    <w:unhideWhenUsed/>
    <w:rsid w:val="00D0543F"/>
  </w:style>
  <w:style w:type="paragraph" w:customStyle="1" w:styleId="Nueve">
    <w:name w:val="Nueve"/>
    <w:uiPriority w:val="99"/>
    <w:rsid w:val="00D0543F"/>
    <w:pPr>
      <w:widowControl w:val="0"/>
      <w:suppressAutoHyphens/>
      <w:autoSpaceDE w:val="0"/>
      <w:spacing w:before="170" w:after="0" w:line="240" w:lineRule="auto"/>
      <w:ind w:firstLine="283"/>
      <w:jc w:val="both"/>
    </w:pPr>
    <w:rPr>
      <w:rFonts w:ascii="Arial" w:eastAsia="Times New Roman" w:hAnsi="Arial" w:cs="Arial"/>
      <w:color w:val="000000"/>
      <w:sz w:val="24"/>
      <w:szCs w:val="24"/>
      <w:lang w:val="es-ES" w:eastAsia="ar-SA"/>
    </w:rPr>
  </w:style>
  <w:style w:type="paragraph" w:customStyle="1" w:styleId="Cuadro">
    <w:name w:val="Cuadro"/>
    <w:rsid w:val="00D0543F"/>
    <w:pPr>
      <w:widowControl w:val="0"/>
      <w:suppressAutoHyphens/>
      <w:autoSpaceDE w:val="0"/>
      <w:spacing w:before="113" w:after="113" w:line="240" w:lineRule="auto"/>
      <w:jc w:val="both"/>
    </w:pPr>
    <w:rPr>
      <w:rFonts w:ascii="Arial" w:eastAsia="Times New Roman" w:hAnsi="Arial" w:cs="Arial"/>
      <w:color w:val="000000"/>
      <w:sz w:val="24"/>
      <w:szCs w:val="24"/>
      <w:lang w:val="es-ES" w:eastAsia="ar-SA"/>
    </w:rPr>
  </w:style>
  <w:style w:type="paragraph" w:customStyle="1" w:styleId="Style1">
    <w:name w:val="Style 1"/>
    <w:rsid w:val="00D0543F"/>
    <w:pPr>
      <w:widowControl w:val="0"/>
      <w:autoSpaceDE w:val="0"/>
      <w:autoSpaceDN w:val="0"/>
      <w:adjustRightInd w:val="0"/>
      <w:spacing w:after="0" w:line="240" w:lineRule="auto"/>
    </w:pPr>
    <w:rPr>
      <w:rFonts w:ascii="Times New Roman" w:eastAsia="Times New Roman" w:hAnsi="Times New Roman" w:cs="Times New Roman"/>
      <w:sz w:val="24"/>
      <w:szCs w:val="24"/>
      <w:lang w:val="es-ES" w:eastAsia="es-ES"/>
    </w:rPr>
  </w:style>
  <w:style w:type="paragraph" w:customStyle="1" w:styleId="yiv1632755759msonormal">
    <w:name w:val="yiv1632755759msonormal"/>
    <w:basedOn w:val="Normal"/>
    <w:rsid w:val="00D0543F"/>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p">
    <w:name w:val="p"/>
    <w:basedOn w:val="Normal"/>
    <w:rsid w:val="00D0543F"/>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Listaconvietas">
    <w:name w:val="List Bullet"/>
    <w:basedOn w:val="Normal"/>
    <w:semiHidden/>
    <w:unhideWhenUsed/>
    <w:rsid w:val="00D0543F"/>
    <w:pPr>
      <w:suppressAutoHyphens/>
      <w:spacing w:after="0" w:line="240" w:lineRule="auto"/>
    </w:pPr>
    <w:rPr>
      <w:rFonts w:ascii="Times New Roman" w:eastAsia="Times New Roman" w:hAnsi="Times New Roman" w:cs="Times New Roman"/>
      <w:sz w:val="24"/>
      <w:szCs w:val="24"/>
      <w:lang w:val="es-ES" w:eastAsia="ar-SA"/>
    </w:rPr>
  </w:style>
  <w:style w:type="character" w:customStyle="1" w:styleId="heading1Char">
    <w:name w:val="heading 1 Char"/>
    <w:basedOn w:val="Fuentedeprrafopredeter"/>
    <w:rsid w:val="00D0543F"/>
    <w:rPr>
      <w:rFonts w:asciiTheme="majorHAnsi" w:eastAsiaTheme="majorEastAsia" w:hAnsiTheme="majorHAnsi" w:cstheme="majorBidi"/>
      <w:b/>
      <w:bCs/>
      <w:color w:val="4F81BD"/>
      <w:sz w:val="28"/>
      <w:szCs w:val="28"/>
    </w:rPr>
  </w:style>
  <w:style w:type="paragraph" w:customStyle="1" w:styleId="Estilo2">
    <w:name w:val="Estilo2"/>
    <w:basedOn w:val="Ttulo2"/>
    <w:link w:val="Estilo2Car"/>
    <w:qFormat/>
    <w:rsid w:val="00D0543F"/>
    <w:pPr>
      <w:keepNext/>
      <w:keepLines/>
      <w:spacing w:before="0" w:beforeAutospacing="0" w:after="0" w:afterAutospacing="0"/>
      <w:jc w:val="center"/>
    </w:pPr>
    <w:rPr>
      <w:rFonts w:ascii="Arial" w:hAnsi="Arial"/>
      <w:bCs w:val="0"/>
      <w:caps/>
      <w:sz w:val="22"/>
      <w:szCs w:val="26"/>
      <w:lang w:eastAsia="en-US"/>
    </w:rPr>
  </w:style>
  <w:style w:type="character" w:customStyle="1" w:styleId="Estilo2Car">
    <w:name w:val="Estilo2 Car"/>
    <w:basedOn w:val="Fuentedeprrafopredeter"/>
    <w:link w:val="Estilo2"/>
    <w:rsid w:val="00D0543F"/>
    <w:rPr>
      <w:rFonts w:ascii="Arial" w:eastAsia="Times New Roman" w:hAnsi="Arial" w:cs="Times New Roman"/>
      <w:b/>
      <w:caps/>
      <w:szCs w:val="26"/>
    </w:rPr>
  </w:style>
  <w:style w:type="table" w:customStyle="1" w:styleId="Tablaconcuadrcula1">
    <w:name w:val="Tabla con cuadrícula1"/>
    <w:basedOn w:val="Tablanormal"/>
    <w:next w:val="Tablaconcuadrcula"/>
    <w:uiPriority w:val="39"/>
    <w:rsid w:val="00D0543F"/>
    <w:pPr>
      <w:spacing w:after="0" w:line="240" w:lineRule="auto"/>
    </w:pPr>
    <w:rPr>
      <w:rFonts w:ascii="Arial" w:eastAsia="Calibri"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39"/>
    <w:rsid w:val="00D0543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TDC">
    <w:name w:val="TOC Heading"/>
    <w:basedOn w:val="Ttulo1"/>
    <w:next w:val="Normal"/>
    <w:uiPriority w:val="39"/>
    <w:unhideWhenUsed/>
    <w:qFormat/>
    <w:rsid w:val="00D0543F"/>
    <w:pPr>
      <w:outlineLvl w:val="9"/>
    </w:pPr>
    <w:rPr>
      <w:lang w:eastAsia="es-CO"/>
    </w:rPr>
  </w:style>
  <w:style w:type="paragraph" w:styleId="TDC1">
    <w:name w:val="toc 1"/>
    <w:basedOn w:val="Normal"/>
    <w:next w:val="Normal"/>
    <w:autoRedefine/>
    <w:uiPriority w:val="39"/>
    <w:unhideWhenUsed/>
    <w:rsid w:val="00D0543F"/>
    <w:pPr>
      <w:spacing w:after="100" w:line="240" w:lineRule="auto"/>
    </w:pPr>
    <w:rPr>
      <w:rFonts w:ascii="Arial" w:hAnsi="Arial" w:cs="Arial"/>
    </w:rPr>
  </w:style>
  <w:style w:type="paragraph" w:styleId="TDC2">
    <w:name w:val="toc 2"/>
    <w:basedOn w:val="Normal"/>
    <w:next w:val="Normal"/>
    <w:autoRedefine/>
    <w:uiPriority w:val="39"/>
    <w:unhideWhenUsed/>
    <w:rsid w:val="00D0543F"/>
    <w:pPr>
      <w:spacing w:after="100" w:line="240" w:lineRule="auto"/>
      <w:ind w:left="220"/>
    </w:pPr>
    <w:rPr>
      <w:rFonts w:ascii="Arial" w:hAnsi="Arial" w:cs="Arial"/>
    </w:rPr>
  </w:style>
  <w:style w:type="character" w:customStyle="1" w:styleId="baj1">
    <w:name w:val="b_aj1"/>
    <w:basedOn w:val="Fuentedeprrafopredeter"/>
    <w:rsid w:val="00D0543F"/>
    <w:rPr>
      <w:b/>
      <w:bCs/>
      <w:color w:val="000000"/>
    </w:rPr>
  </w:style>
  <w:style w:type="paragraph" w:styleId="Subttulo">
    <w:name w:val="Subtitle"/>
    <w:basedOn w:val="Normal"/>
    <w:next w:val="Normal"/>
    <w:link w:val="SubttuloCar"/>
    <w:uiPriority w:val="11"/>
    <w:qFormat/>
    <w:rsid w:val="00D0543F"/>
    <w:pPr>
      <w:numPr>
        <w:ilvl w:val="1"/>
      </w:numPr>
      <w:spacing w:after="160" w:line="240" w:lineRule="auto"/>
    </w:pPr>
    <w:rPr>
      <w:rFonts w:eastAsiaTheme="minorEastAsia"/>
      <w:color w:val="5A5A5A" w:themeColor="text1" w:themeTint="A5"/>
      <w:spacing w:val="15"/>
    </w:rPr>
  </w:style>
  <w:style w:type="character" w:customStyle="1" w:styleId="SubttuloCar">
    <w:name w:val="Subtítulo Car"/>
    <w:basedOn w:val="Fuentedeprrafopredeter"/>
    <w:link w:val="Subttulo"/>
    <w:uiPriority w:val="11"/>
    <w:rsid w:val="00D0543F"/>
    <w:rPr>
      <w:rFonts w:eastAsiaTheme="minorEastAsia"/>
      <w:color w:val="5A5A5A" w:themeColor="text1" w:themeTint="A5"/>
      <w:spacing w:val="15"/>
    </w:rPr>
  </w:style>
  <w:style w:type="character" w:customStyle="1" w:styleId="letra8pt">
    <w:name w:val="letra8pt"/>
    <w:basedOn w:val="Fuentedeprrafopredeter"/>
    <w:rsid w:val="00D0543F"/>
  </w:style>
  <w:style w:type="paragraph" w:customStyle="1" w:styleId="default0">
    <w:name w:val="default"/>
    <w:basedOn w:val="Normal"/>
    <w:rsid w:val="00D0543F"/>
    <w:pPr>
      <w:spacing w:before="100" w:beforeAutospacing="1" w:after="100" w:afterAutospacing="1" w:line="240" w:lineRule="auto"/>
    </w:pPr>
    <w:rPr>
      <w:rFonts w:ascii="Times New Roman" w:hAnsi="Times New Roman" w:cs="Times New Roman"/>
      <w:sz w:val="24"/>
      <w:szCs w:val="24"/>
      <w:lang w:eastAsia="es-CO"/>
    </w:rPr>
  </w:style>
  <w:style w:type="character" w:customStyle="1" w:styleId="UnresolvedMention">
    <w:name w:val="Unresolved Mention"/>
    <w:basedOn w:val="Fuentedeprrafopredeter"/>
    <w:uiPriority w:val="99"/>
    <w:semiHidden/>
    <w:unhideWhenUsed/>
    <w:rsid w:val="00B15E7B"/>
    <w:rPr>
      <w:color w:val="808080"/>
      <w:shd w:val="clear" w:color="auto" w:fill="E6E6E6"/>
    </w:rPr>
  </w:style>
  <w:style w:type="character" w:customStyle="1" w:styleId="iaj">
    <w:name w:val="i_aj"/>
    <w:basedOn w:val="Fuentedeprrafopredeter"/>
    <w:rsid w:val="001615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110266">
      <w:bodyDiv w:val="1"/>
      <w:marLeft w:val="0"/>
      <w:marRight w:val="0"/>
      <w:marTop w:val="0"/>
      <w:marBottom w:val="0"/>
      <w:divBdr>
        <w:top w:val="none" w:sz="0" w:space="0" w:color="auto"/>
        <w:left w:val="none" w:sz="0" w:space="0" w:color="auto"/>
        <w:bottom w:val="none" w:sz="0" w:space="0" w:color="auto"/>
        <w:right w:val="none" w:sz="0" w:space="0" w:color="auto"/>
      </w:divBdr>
    </w:div>
    <w:div w:id="96215809">
      <w:bodyDiv w:val="1"/>
      <w:marLeft w:val="0"/>
      <w:marRight w:val="0"/>
      <w:marTop w:val="0"/>
      <w:marBottom w:val="0"/>
      <w:divBdr>
        <w:top w:val="none" w:sz="0" w:space="0" w:color="auto"/>
        <w:left w:val="none" w:sz="0" w:space="0" w:color="auto"/>
        <w:bottom w:val="none" w:sz="0" w:space="0" w:color="auto"/>
        <w:right w:val="none" w:sz="0" w:space="0" w:color="auto"/>
      </w:divBdr>
    </w:div>
    <w:div w:id="152260615">
      <w:bodyDiv w:val="1"/>
      <w:marLeft w:val="0"/>
      <w:marRight w:val="0"/>
      <w:marTop w:val="0"/>
      <w:marBottom w:val="0"/>
      <w:divBdr>
        <w:top w:val="none" w:sz="0" w:space="0" w:color="auto"/>
        <w:left w:val="none" w:sz="0" w:space="0" w:color="auto"/>
        <w:bottom w:val="none" w:sz="0" w:space="0" w:color="auto"/>
        <w:right w:val="none" w:sz="0" w:space="0" w:color="auto"/>
      </w:divBdr>
    </w:div>
    <w:div w:id="220485774">
      <w:bodyDiv w:val="1"/>
      <w:marLeft w:val="0"/>
      <w:marRight w:val="0"/>
      <w:marTop w:val="0"/>
      <w:marBottom w:val="0"/>
      <w:divBdr>
        <w:top w:val="none" w:sz="0" w:space="0" w:color="auto"/>
        <w:left w:val="none" w:sz="0" w:space="0" w:color="auto"/>
        <w:bottom w:val="none" w:sz="0" w:space="0" w:color="auto"/>
        <w:right w:val="none" w:sz="0" w:space="0" w:color="auto"/>
      </w:divBdr>
    </w:div>
    <w:div w:id="272787364">
      <w:bodyDiv w:val="1"/>
      <w:marLeft w:val="0"/>
      <w:marRight w:val="0"/>
      <w:marTop w:val="0"/>
      <w:marBottom w:val="0"/>
      <w:divBdr>
        <w:top w:val="none" w:sz="0" w:space="0" w:color="auto"/>
        <w:left w:val="none" w:sz="0" w:space="0" w:color="auto"/>
        <w:bottom w:val="none" w:sz="0" w:space="0" w:color="auto"/>
        <w:right w:val="none" w:sz="0" w:space="0" w:color="auto"/>
      </w:divBdr>
    </w:div>
    <w:div w:id="322662797">
      <w:bodyDiv w:val="1"/>
      <w:marLeft w:val="0"/>
      <w:marRight w:val="0"/>
      <w:marTop w:val="0"/>
      <w:marBottom w:val="0"/>
      <w:divBdr>
        <w:top w:val="none" w:sz="0" w:space="0" w:color="auto"/>
        <w:left w:val="none" w:sz="0" w:space="0" w:color="auto"/>
        <w:bottom w:val="none" w:sz="0" w:space="0" w:color="auto"/>
        <w:right w:val="none" w:sz="0" w:space="0" w:color="auto"/>
      </w:divBdr>
    </w:div>
    <w:div w:id="392042339">
      <w:bodyDiv w:val="1"/>
      <w:marLeft w:val="0"/>
      <w:marRight w:val="0"/>
      <w:marTop w:val="0"/>
      <w:marBottom w:val="0"/>
      <w:divBdr>
        <w:top w:val="none" w:sz="0" w:space="0" w:color="auto"/>
        <w:left w:val="none" w:sz="0" w:space="0" w:color="auto"/>
        <w:bottom w:val="none" w:sz="0" w:space="0" w:color="auto"/>
        <w:right w:val="none" w:sz="0" w:space="0" w:color="auto"/>
      </w:divBdr>
    </w:div>
    <w:div w:id="430591691">
      <w:bodyDiv w:val="1"/>
      <w:marLeft w:val="0"/>
      <w:marRight w:val="0"/>
      <w:marTop w:val="0"/>
      <w:marBottom w:val="0"/>
      <w:divBdr>
        <w:top w:val="none" w:sz="0" w:space="0" w:color="auto"/>
        <w:left w:val="none" w:sz="0" w:space="0" w:color="auto"/>
        <w:bottom w:val="none" w:sz="0" w:space="0" w:color="auto"/>
        <w:right w:val="none" w:sz="0" w:space="0" w:color="auto"/>
      </w:divBdr>
    </w:div>
    <w:div w:id="441342423">
      <w:bodyDiv w:val="1"/>
      <w:marLeft w:val="0"/>
      <w:marRight w:val="0"/>
      <w:marTop w:val="0"/>
      <w:marBottom w:val="0"/>
      <w:divBdr>
        <w:top w:val="none" w:sz="0" w:space="0" w:color="auto"/>
        <w:left w:val="none" w:sz="0" w:space="0" w:color="auto"/>
        <w:bottom w:val="none" w:sz="0" w:space="0" w:color="auto"/>
        <w:right w:val="none" w:sz="0" w:space="0" w:color="auto"/>
      </w:divBdr>
    </w:div>
    <w:div w:id="450515324">
      <w:bodyDiv w:val="1"/>
      <w:marLeft w:val="0"/>
      <w:marRight w:val="0"/>
      <w:marTop w:val="0"/>
      <w:marBottom w:val="0"/>
      <w:divBdr>
        <w:top w:val="none" w:sz="0" w:space="0" w:color="auto"/>
        <w:left w:val="none" w:sz="0" w:space="0" w:color="auto"/>
        <w:bottom w:val="none" w:sz="0" w:space="0" w:color="auto"/>
        <w:right w:val="none" w:sz="0" w:space="0" w:color="auto"/>
      </w:divBdr>
    </w:div>
    <w:div w:id="465584032">
      <w:bodyDiv w:val="1"/>
      <w:marLeft w:val="0"/>
      <w:marRight w:val="0"/>
      <w:marTop w:val="0"/>
      <w:marBottom w:val="0"/>
      <w:divBdr>
        <w:top w:val="none" w:sz="0" w:space="0" w:color="auto"/>
        <w:left w:val="none" w:sz="0" w:space="0" w:color="auto"/>
        <w:bottom w:val="none" w:sz="0" w:space="0" w:color="auto"/>
        <w:right w:val="none" w:sz="0" w:space="0" w:color="auto"/>
      </w:divBdr>
    </w:div>
    <w:div w:id="566692904">
      <w:bodyDiv w:val="1"/>
      <w:marLeft w:val="0"/>
      <w:marRight w:val="0"/>
      <w:marTop w:val="0"/>
      <w:marBottom w:val="0"/>
      <w:divBdr>
        <w:top w:val="none" w:sz="0" w:space="0" w:color="auto"/>
        <w:left w:val="none" w:sz="0" w:space="0" w:color="auto"/>
        <w:bottom w:val="none" w:sz="0" w:space="0" w:color="auto"/>
        <w:right w:val="none" w:sz="0" w:space="0" w:color="auto"/>
      </w:divBdr>
    </w:div>
    <w:div w:id="590967509">
      <w:bodyDiv w:val="1"/>
      <w:marLeft w:val="0"/>
      <w:marRight w:val="0"/>
      <w:marTop w:val="0"/>
      <w:marBottom w:val="0"/>
      <w:divBdr>
        <w:top w:val="none" w:sz="0" w:space="0" w:color="auto"/>
        <w:left w:val="none" w:sz="0" w:space="0" w:color="auto"/>
        <w:bottom w:val="none" w:sz="0" w:space="0" w:color="auto"/>
        <w:right w:val="none" w:sz="0" w:space="0" w:color="auto"/>
      </w:divBdr>
      <w:divsChild>
        <w:div w:id="718289703">
          <w:marLeft w:val="0"/>
          <w:marRight w:val="0"/>
          <w:marTop w:val="0"/>
          <w:marBottom w:val="0"/>
          <w:divBdr>
            <w:top w:val="none" w:sz="0" w:space="0" w:color="auto"/>
            <w:left w:val="none" w:sz="0" w:space="0" w:color="auto"/>
            <w:bottom w:val="none" w:sz="0" w:space="0" w:color="auto"/>
            <w:right w:val="none" w:sz="0" w:space="0" w:color="auto"/>
          </w:divBdr>
        </w:div>
        <w:div w:id="1314794439">
          <w:marLeft w:val="0"/>
          <w:marRight w:val="0"/>
          <w:marTop w:val="0"/>
          <w:marBottom w:val="0"/>
          <w:divBdr>
            <w:top w:val="none" w:sz="0" w:space="0" w:color="auto"/>
            <w:left w:val="none" w:sz="0" w:space="0" w:color="auto"/>
            <w:bottom w:val="none" w:sz="0" w:space="0" w:color="auto"/>
            <w:right w:val="none" w:sz="0" w:space="0" w:color="auto"/>
          </w:divBdr>
        </w:div>
        <w:div w:id="191264920">
          <w:marLeft w:val="0"/>
          <w:marRight w:val="0"/>
          <w:marTop w:val="0"/>
          <w:marBottom w:val="0"/>
          <w:divBdr>
            <w:top w:val="none" w:sz="0" w:space="0" w:color="auto"/>
            <w:left w:val="none" w:sz="0" w:space="0" w:color="auto"/>
            <w:bottom w:val="none" w:sz="0" w:space="0" w:color="auto"/>
            <w:right w:val="none" w:sz="0" w:space="0" w:color="auto"/>
          </w:divBdr>
        </w:div>
        <w:div w:id="281543022">
          <w:marLeft w:val="0"/>
          <w:marRight w:val="0"/>
          <w:marTop w:val="0"/>
          <w:marBottom w:val="0"/>
          <w:divBdr>
            <w:top w:val="none" w:sz="0" w:space="0" w:color="auto"/>
            <w:left w:val="none" w:sz="0" w:space="0" w:color="auto"/>
            <w:bottom w:val="none" w:sz="0" w:space="0" w:color="auto"/>
            <w:right w:val="none" w:sz="0" w:space="0" w:color="auto"/>
          </w:divBdr>
        </w:div>
        <w:div w:id="1537619189">
          <w:marLeft w:val="0"/>
          <w:marRight w:val="0"/>
          <w:marTop w:val="0"/>
          <w:marBottom w:val="0"/>
          <w:divBdr>
            <w:top w:val="none" w:sz="0" w:space="0" w:color="auto"/>
            <w:left w:val="none" w:sz="0" w:space="0" w:color="auto"/>
            <w:bottom w:val="none" w:sz="0" w:space="0" w:color="auto"/>
            <w:right w:val="none" w:sz="0" w:space="0" w:color="auto"/>
          </w:divBdr>
        </w:div>
        <w:div w:id="812940962">
          <w:marLeft w:val="0"/>
          <w:marRight w:val="0"/>
          <w:marTop w:val="0"/>
          <w:marBottom w:val="0"/>
          <w:divBdr>
            <w:top w:val="none" w:sz="0" w:space="0" w:color="auto"/>
            <w:left w:val="none" w:sz="0" w:space="0" w:color="auto"/>
            <w:bottom w:val="none" w:sz="0" w:space="0" w:color="auto"/>
            <w:right w:val="none" w:sz="0" w:space="0" w:color="auto"/>
          </w:divBdr>
        </w:div>
        <w:div w:id="1091201301">
          <w:marLeft w:val="0"/>
          <w:marRight w:val="0"/>
          <w:marTop w:val="0"/>
          <w:marBottom w:val="0"/>
          <w:divBdr>
            <w:top w:val="none" w:sz="0" w:space="0" w:color="auto"/>
            <w:left w:val="none" w:sz="0" w:space="0" w:color="auto"/>
            <w:bottom w:val="none" w:sz="0" w:space="0" w:color="auto"/>
            <w:right w:val="none" w:sz="0" w:space="0" w:color="auto"/>
          </w:divBdr>
        </w:div>
        <w:div w:id="1777171740">
          <w:marLeft w:val="0"/>
          <w:marRight w:val="0"/>
          <w:marTop w:val="0"/>
          <w:marBottom w:val="0"/>
          <w:divBdr>
            <w:top w:val="none" w:sz="0" w:space="0" w:color="auto"/>
            <w:left w:val="none" w:sz="0" w:space="0" w:color="auto"/>
            <w:bottom w:val="none" w:sz="0" w:space="0" w:color="auto"/>
            <w:right w:val="none" w:sz="0" w:space="0" w:color="auto"/>
          </w:divBdr>
        </w:div>
        <w:div w:id="1243177646">
          <w:marLeft w:val="0"/>
          <w:marRight w:val="0"/>
          <w:marTop w:val="0"/>
          <w:marBottom w:val="0"/>
          <w:divBdr>
            <w:top w:val="none" w:sz="0" w:space="0" w:color="auto"/>
            <w:left w:val="none" w:sz="0" w:space="0" w:color="auto"/>
            <w:bottom w:val="none" w:sz="0" w:space="0" w:color="auto"/>
            <w:right w:val="none" w:sz="0" w:space="0" w:color="auto"/>
          </w:divBdr>
        </w:div>
        <w:div w:id="1462920913">
          <w:marLeft w:val="0"/>
          <w:marRight w:val="0"/>
          <w:marTop w:val="0"/>
          <w:marBottom w:val="0"/>
          <w:divBdr>
            <w:top w:val="none" w:sz="0" w:space="0" w:color="auto"/>
            <w:left w:val="none" w:sz="0" w:space="0" w:color="auto"/>
            <w:bottom w:val="none" w:sz="0" w:space="0" w:color="auto"/>
            <w:right w:val="none" w:sz="0" w:space="0" w:color="auto"/>
          </w:divBdr>
        </w:div>
        <w:div w:id="2051029035">
          <w:marLeft w:val="0"/>
          <w:marRight w:val="0"/>
          <w:marTop w:val="0"/>
          <w:marBottom w:val="0"/>
          <w:divBdr>
            <w:top w:val="none" w:sz="0" w:space="0" w:color="auto"/>
            <w:left w:val="none" w:sz="0" w:space="0" w:color="auto"/>
            <w:bottom w:val="none" w:sz="0" w:space="0" w:color="auto"/>
            <w:right w:val="none" w:sz="0" w:space="0" w:color="auto"/>
          </w:divBdr>
        </w:div>
        <w:div w:id="1810826548">
          <w:marLeft w:val="0"/>
          <w:marRight w:val="0"/>
          <w:marTop w:val="0"/>
          <w:marBottom w:val="0"/>
          <w:divBdr>
            <w:top w:val="none" w:sz="0" w:space="0" w:color="auto"/>
            <w:left w:val="none" w:sz="0" w:space="0" w:color="auto"/>
            <w:bottom w:val="none" w:sz="0" w:space="0" w:color="auto"/>
            <w:right w:val="none" w:sz="0" w:space="0" w:color="auto"/>
          </w:divBdr>
        </w:div>
        <w:div w:id="833833694">
          <w:marLeft w:val="0"/>
          <w:marRight w:val="0"/>
          <w:marTop w:val="0"/>
          <w:marBottom w:val="0"/>
          <w:divBdr>
            <w:top w:val="none" w:sz="0" w:space="0" w:color="auto"/>
            <w:left w:val="none" w:sz="0" w:space="0" w:color="auto"/>
            <w:bottom w:val="none" w:sz="0" w:space="0" w:color="auto"/>
            <w:right w:val="none" w:sz="0" w:space="0" w:color="auto"/>
          </w:divBdr>
        </w:div>
        <w:div w:id="1384213042">
          <w:marLeft w:val="0"/>
          <w:marRight w:val="0"/>
          <w:marTop w:val="0"/>
          <w:marBottom w:val="0"/>
          <w:divBdr>
            <w:top w:val="none" w:sz="0" w:space="0" w:color="auto"/>
            <w:left w:val="none" w:sz="0" w:space="0" w:color="auto"/>
            <w:bottom w:val="none" w:sz="0" w:space="0" w:color="auto"/>
            <w:right w:val="none" w:sz="0" w:space="0" w:color="auto"/>
          </w:divBdr>
        </w:div>
      </w:divsChild>
    </w:div>
    <w:div w:id="593511305">
      <w:bodyDiv w:val="1"/>
      <w:marLeft w:val="0"/>
      <w:marRight w:val="0"/>
      <w:marTop w:val="0"/>
      <w:marBottom w:val="0"/>
      <w:divBdr>
        <w:top w:val="none" w:sz="0" w:space="0" w:color="auto"/>
        <w:left w:val="none" w:sz="0" w:space="0" w:color="auto"/>
        <w:bottom w:val="none" w:sz="0" w:space="0" w:color="auto"/>
        <w:right w:val="none" w:sz="0" w:space="0" w:color="auto"/>
      </w:divBdr>
    </w:div>
    <w:div w:id="594674340">
      <w:bodyDiv w:val="1"/>
      <w:marLeft w:val="0"/>
      <w:marRight w:val="0"/>
      <w:marTop w:val="0"/>
      <w:marBottom w:val="0"/>
      <w:divBdr>
        <w:top w:val="none" w:sz="0" w:space="0" w:color="auto"/>
        <w:left w:val="none" w:sz="0" w:space="0" w:color="auto"/>
        <w:bottom w:val="none" w:sz="0" w:space="0" w:color="auto"/>
        <w:right w:val="none" w:sz="0" w:space="0" w:color="auto"/>
      </w:divBdr>
    </w:div>
    <w:div w:id="818379301">
      <w:bodyDiv w:val="1"/>
      <w:marLeft w:val="0"/>
      <w:marRight w:val="0"/>
      <w:marTop w:val="0"/>
      <w:marBottom w:val="0"/>
      <w:divBdr>
        <w:top w:val="none" w:sz="0" w:space="0" w:color="auto"/>
        <w:left w:val="none" w:sz="0" w:space="0" w:color="auto"/>
        <w:bottom w:val="none" w:sz="0" w:space="0" w:color="auto"/>
        <w:right w:val="none" w:sz="0" w:space="0" w:color="auto"/>
      </w:divBdr>
    </w:div>
    <w:div w:id="952710419">
      <w:bodyDiv w:val="1"/>
      <w:marLeft w:val="0"/>
      <w:marRight w:val="0"/>
      <w:marTop w:val="0"/>
      <w:marBottom w:val="0"/>
      <w:divBdr>
        <w:top w:val="none" w:sz="0" w:space="0" w:color="auto"/>
        <w:left w:val="none" w:sz="0" w:space="0" w:color="auto"/>
        <w:bottom w:val="none" w:sz="0" w:space="0" w:color="auto"/>
        <w:right w:val="none" w:sz="0" w:space="0" w:color="auto"/>
      </w:divBdr>
    </w:div>
    <w:div w:id="968823431">
      <w:bodyDiv w:val="1"/>
      <w:marLeft w:val="0"/>
      <w:marRight w:val="0"/>
      <w:marTop w:val="0"/>
      <w:marBottom w:val="0"/>
      <w:divBdr>
        <w:top w:val="none" w:sz="0" w:space="0" w:color="auto"/>
        <w:left w:val="none" w:sz="0" w:space="0" w:color="auto"/>
        <w:bottom w:val="none" w:sz="0" w:space="0" w:color="auto"/>
        <w:right w:val="none" w:sz="0" w:space="0" w:color="auto"/>
      </w:divBdr>
    </w:div>
    <w:div w:id="1027295481">
      <w:bodyDiv w:val="1"/>
      <w:marLeft w:val="0"/>
      <w:marRight w:val="0"/>
      <w:marTop w:val="0"/>
      <w:marBottom w:val="0"/>
      <w:divBdr>
        <w:top w:val="none" w:sz="0" w:space="0" w:color="auto"/>
        <w:left w:val="none" w:sz="0" w:space="0" w:color="auto"/>
        <w:bottom w:val="none" w:sz="0" w:space="0" w:color="auto"/>
        <w:right w:val="none" w:sz="0" w:space="0" w:color="auto"/>
      </w:divBdr>
    </w:div>
    <w:div w:id="1083449431">
      <w:bodyDiv w:val="1"/>
      <w:marLeft w:val="0"/>
      <w:marRight w:val="0"/>
      <w:marTop w:val="0"/>
      <w:marBottom w:val="0"/>
      <w:divBdr>
        <w:top w:val="none" w:sz="0" w:space="0" w:color="auto"/>
        <w:left w:val="none" w:sz="0" w:space="0" w:color="auto"/>
        <w:bottom w:val="none" w:sz="0" w:space="0" w:color="auto"/>
        <w:right w:val="none" w:sz="0" w:space="0" w:color="auto"/>
      </w:divBdr>
    </w:div>
    <w:div w:id="1184325977">
      <w:bodyDiv w:val="1"/>
      <w:marLeft w:val="0"/>
      <w:marRight w:val="0"/>
      <w:marTop w:val="0"/>
      <w:marBottom w:val="0"/>
      <w:divBdr>
        <w:top w:val="none" w:sz="0" w:space="0" w:color="auto"/>
        <w:left w:val="none" w:sz="0" w:space="0" w:color="auto"/>
        <w:bottom w:val="none" w:sz="0" w:space="0" w:color="auto"/>
        <w:right w:val="none" w:sz="0" w:space="0" w:color="auto"/>
      </w:divBdr>
    </w:div>
    <w:div w:id="1187326947">
      <w:bodyDiv w:val="1"/>
      <w:marLeft w:val="0"/>
      <w:marRight w:val="0"/>
      <w:marTop w:val="0"/>
      <w:marBottom w:val="0"/>
      <w:divBdr>
        <w:top w:val="none" w:sz="0" w:space="0" w:color="auto"/>
        <w:left w:val="none" w:sz="0" w:space="0" w:color="auto"/>
        <w:bottom w:val="none" w:sz="0" w:space="0" w:color="auto"/>
        <w:right w:val="none" w:sz="0" w:space="0" w:color="auto"/>
      </w:divBdr>
    </w:div>
    <w:div w:id="1283222656">
      <w:bodyDiv w:val="1"/>
      <w:marLeft w:val="0"/>
      <w:marRight w:val="0"/>
      <w:marTop w:val="0"/>
      <w:marBottom w:val="0"/>
      <w:divBdr>
        <w:top w:val="none" w:sz="0" w:space="0" w:color="auto"/>
        <w:left w:val="none" w:sz="0" w:space="0" w:color="auto"/>
        <w:bottom w:val="none" w:sz="0" w:space="0" w:color="auto"/>
        <w:right w:val="none" w:sz="0" w:space="0" w:color="auto"/>
      </w:divBdr>
    </w:div>
    <w:div w:id="1289167409">
      <w:bodyDiv w:val="1"/>
      <w:marLeft w:val="0"/>
      <w:marRight w:val="0"/>
      <w:marTop w:val="0"/>
      <w:marBottom w:val="0"/>
      <w:divBdr>
        <w:top w:val="none" w:sz="0" w:space="0" w:color="auto"/>
        <w:left w:val="none" w:sz="0" w:space="0" w:color="auto"/>
        <w:bottom w:val="none" w:sz="0" w:space="0" w:color="auto"/>
        <w:right w:val="none" w:sz="0" w:space="0" w:color="auto"/>
      </w:divBdr>
    </w:div>
    <w:div w:id="1310936566">
      <w:bodyDiv w:val="1"/>
      <w:marLeft w:val="0"/>
      <w:marRight w:val="0"/>
      <w:marTop w:val="0"/>
      <w:marBottom w:val="0"/>
      <w:divBdr>
        <w:top w:val="none" w:sz="0" w:space="0" w:color="auto"/>
        <w:left w:val="none" w:sz="0" w:space="0" w:color="auto"/>
        <w:bottom w:val="none" w:sz="0" w:space="0" w:color="auto"/>
        <w:right w:val="none" w:sz="0" w:space="0" w:color="auto"/>
      </w:divBdr>
    </w:div>
    <w:div w:id="1456757964">
      <w:bodyDiv w:val="1"/>
      <w:marLeft w:val="0"/>
      <w:marRight w:val="0"/>
      <w:marTop w:val="0"/>
      <w:marBottom w:val="0"/>
      <w:divBdr>
        <w:top w:val="none" w:sz="0" w:space="0" w:color="auto"/>
        <w:left w:val="none" w:sz="0" w:space="0" w:color="auto"/>
        <w:bottom w:val="none" w:sz="0" w:space="0" w:color="auto"/>
        <w:right w:val="none" w:sz="0" w:space="0" w:color="auto"/>
      </w:divBdr>
    </w:div>
    <w:div w:id="1518740115">
      <w:bodyDiv w:val="1"/>
      <w:marLeft w:val="0"/>
      <w:marRight w:val="0"/>
      <w:marTop w:val="0"/>
      <w:marBottom w:val="0"/>
      <w:divBdr>
        <w:top w:val="none" w:sz="0" w:space="0" w:color="auto"/>
        <w:left w:val="none" w:sz="0" w:space="0" w:color="auto"/>
        <w:bottom w:val="none" w:sz="0" w:space="0" w:color="auto"/>
        <w:right w:val="none" w:sz="0" w:space="0" w:color="auto"/>
      </w:divBdr>
    </w:div>
    <w:div w:id="1518884188">
      <w:bodyDiv w:val="1"/>
      <w:marLeft w:val="0"/>
      <w:marRight w:val="0"/>
      <w:marTop w:val="0"/>
      <w:marBottom w:val="0"/>
      <w:divBdr>
        <w:top w:val="none" w:sz="0" w:space="0" w:color="auto"/>
        <w:left w:val="none" w:sz="0" w:space="0" w:color="auto"/>
        <w:bottom w:val="none" w:sz="0" w:space="0" w:color="auto"/>
        <w:right w:val="none" w:sz="0" w:space="0" w:color="auto"/>
      </w:divBdr>
    </w:div>
    <w:div w:id="1556504416">
      <w:bodyDiv w:val="1"/>
      <w:marLeft w:val="0"/>
      <w:marRight w:val="0"/>
      <w:marTop w:val="0"/>
      <w:marBottom w:val="0"/>
      <w:divBdr>
        <w:top w:val="none" w:sz="0" w:space="0" w:color="auto"/>
        <w:left w:val="none" w:sz="0" w:space="0" w:color="auto"/>
        <w:bottom w:val="none" w:sz="0" w:space="0" w:color="auto"/>
        <w:right w:val="none" w:sz="0" w:space="0" w:color="auto"/>
      </w:divBdr>
    </w:div>
    <w:div w:id="1646932410">
      <w:bodyDiv w:val="1"/>
      <w:marLeft w:val="0"/>
      <w:marRight w:val="0"/>
      <w:marTop w:val="0"/>
      <w:marBottom w:val="0"/>
      <w:divBdr>
        <w:top w:val="none" w:sz="0" w:space="0" w:color="auto"/>
        <w:left w:val="none" w:sz="0" w:space="0" w:color="auto"/>
        <w:bottom w:val="none" w:sz="0" w:space="0" w:color="auto"/>
        <w:right w:val="none" w:sz="0" w:space="0" w:color="auto"/>
      </w:divBdr>
    </w:div>
    <w:div w:id="1652909825">
      <w:bodyDiv w:val="1"/>
      <w:marLeft w:val="0"/>
      <w:marRight w:val="0"/>
      <w:marTop w:val="0"/>
      <w:marBottom w:val="0"/>
      <w:divBdr>
        <w:top w:val="none" w:sz="0" w:space="0" w:color="auto"/>
        <w:left w:val="none" w:sz="0" w:space="0" w:color="auto"/>
        <w:bottom w:val="none" w:sz="0" w:space="0" w:color="auto"/>
        <w:right w:val="none" w:sz="0" w:space="0" w:color="auto"/>
      </w:divBdr>
    </w:div>
    <w:div w:id="1661036731">
      <w:bodyDiv w:val="1"/>
      <w:marLeft w:val="0"/>
      <w:marRight w:val="0"/>
      <w:marTop w:val="0"/>
      <w:marBottom w:val="0"/>
      <w:divBdr>
        <w:top w:val="none" w:sz="0" w:space="0" w:color="auto"/>
        <w:left w:val="none" w:sz="0" w:space="0" w:color="auto"/>
        <w:bottom w:val="none" w:sz="0" w:space="0" w:color="auto"/>
        <w:right w:val="none" w:sz="0" w:space="0" w:color="auto"/>
      </w:divBdr>
      <w:divsChild>
        <w:div w:id="617881891">
          <w:marLeft w:val="0"/>
          <w:marRight w:val="0"/>
          <w:marTop w:val="0"/>
          <w:marBottom w:val="0"/>
          <w:divBdr>
            <w:top w:val="none" w:sz="0" w:space="0" w:color="auto"/>
            <w:left w:val="none" w:sz="0" w:space="0" w:color="auto"/>
            <w:bottom w:val="none" w:sz="0" w:space="0" w:color="auto"/>
            <w:right w:val="none" w:sz="0" w:space="0" w:color="auto"/>
          </w:divBdr>
        </w:div>
        <w:div w:id="1093164774">
          <w:marLeft w:val="0"/>
          <w:marRight w:val="0"/>
          <w:marTop w:val="0"/>
          <w:marBottom w:val="0"/>
          <w:divBdr>
            <w:top w:val="none" w:sz="0" w:space="0" w:color="auto"/>
            <w:left w:val="none" w:sz="0" w:space="0" w:color="auto"/>
            <w:bottom w:val="none" w:sz="0" w:space="0" w:color="auto"/>
            <w:right w:val="none" w:sz="0" w:space="0" w:color="auto"/>
          </w:divBdr>
        </w:div>
        <w:div w:id="1355112868">
          <w:marLeft w:val="0"/>
          <w:marRight w:val="0"/>
          <w:marTop w:val="0"/>
          <w:marBottom w:val="0"/>
          <w:divBdr>
            <w:top w:val="none" w:sz="0" w:space="0" w:color="auto"/>
            <w:left w:val="none" w:sz="0" w:space="0" w:color="auto"/>
            <w:bottom w:val="none" w:sz="0" w:space="0" w:color="auto"/>
            <w:right w:val="none" w:sz="0" w:space="0" w:color="auto"/>
          </w:divBdr>
        </w:div>
      </w:divsChild>
    </w:div>
    <w:div w:id="1675183660">
      <w:bodyDiv w:val="1"/>
      <w:marLeft w:val="0"/>
      <w:marRight w:val="0"/>
      <w:marTop w:val="0"/>
      <w:marBottom w:val="0"/>
      <w:divBdr>
        <w:top w:val="none" w:sz="0" w:space="0" w:color="auto"/>
        <w:left w:val="none" w:sz="0" w:space="0" w:color="auto"/>
        <w:bottom w:val="none" w:sz="0" w:space="0" w:color="auto"/>
        <w:right w:val="none" w:sz="0" w:space="0" w:color="auto"/>
      </w:divBdr>
    </w:div>
    <w:div w:id="1886987281">
      <w:bodyDiv w:val="1"/>
      <w:marLeft w:val="0"/>
      <w:marRight w:val="0"/>
      <w:marTop w:val="0"/>
      <w:marBottom w:val="0"/>
      <w:divBdr>
        <w:top w:val="none" w:sz="0" w:space="0" w:color="auto"/>
        <w:left w:val="none" w:sz="0" w:space="0" w:color="auto"/>
        <w:bottom w:val="none" w:sz="0" w:space="0" w:color="auto"/>
        <w:right w:val="none" w:sz="0" w:space="0" w:color="auto"/>
      </w:divBdr>
      <w:divsChild>
        <w:div w:id="177618778">
          <w:marLeft w:val="0"/>
          <w:marRight w:val="0"/>
          <w:marTop w:val="0"/>
          <w:marBottom w:val="0"/>
          <w:divBdr>
            <w:top w:val="none" w:sz="0" w:space="0" w:color="auto"/>
            <w:left w:val="none" w:sz="0" w:space="0" w:color="auto"/>
            <w:bottom w:val="none" w:sz="0" w:space="0" w:color="auto"/>
            <w:right w:val="none" w:sz="0" w:space="0" w:color="auto"/>
          </w:divBdr>
          <w:divsChild>
            <w:div w:id="1850488329">
              <w:marLeft w:val="0"/>
              <w:marRight w:val="0"/>
              <w:marTop w:val="0"/>
              <w:marBottom w:val="0"/>
              <w:divBdr>
                <w:top w:val="none" w:sz="0" w:space="0" w:color="auto"/>
                <w:left w:val="none" w:sz="0" w:space="0" w:color="auto"/>
                <w:bottom w:val="none" w:sz="0" w:space="0" w:color="auto"/>
                <w:right w:val="none" w:sz="0" w:space="0" w:color="auto"/>
              </w:divBdr>
              <w:divsChild>
                <w:div w:id="2072314462">
                  <w:marLeft w:val="0"/>
                  <w:marRight w:val="0"/>
                  <w:marTop w:val="0"/>
                  <w:marBottom w:val="0"/>
                  <w:divBdr>
                    <w:top w:val="none" w:sz="0" w:space="0" w:color="auto"/>
                    <w:left w:val="none" w:sz="0" w:space="0" w:color="auto"/>
                    <w:bottom w:val="none" w:sz="0" w:space="0" w:color="auto"/>
                    <w:right w:val="none" w:sz="0" w:space="0" w:color="auto"/>
                  </w:divBdr>
                  <w:divsChild>
                    <w:div w:id="120267563">
                      <w:marLeft w:val="0"/>
                      <w:marRight w:val="0"/>
                      <w:marTop w:val="0"/>
                      <w:marBottom w:val="0"/>
                      <w:divBdr>
                        <w:top w:val="none" w:sz="0" w:space="0" w:color="auto"/>
                        <w:left w:val="none" w:sz="0" w:space="0" w:color="auto"/>
                        <w:bottom w:val="none" w:sz="0" w:space="0" w:color="auto"/>
                        <w:right w:val="none" w:sz="0" w:space="0" w:color="auto"/>
                      </w:divBdr>
                    </w:div>
                    <w:div w:id="1364019755">
                      <w:marLeft w:val="0"/>
                      <w:marRight w:val="0"/>
                      <w:marTop w:val="0"/>
                      <w:marBottom w:val="0"/>
                      <w:divBdr>
                        <w:top w:val="none" w:sz="0" w:space="0" w:color="auto"/>
                        <w:left w:val="none" w:sz="0" w:space="0" w:color="auto"/>
                        <w:bottom w:val="none" w:sz="0" w:space="0" w:color="auto"/>
                        <w:right w:val="none" w:sz="0" w:space="0" w:color="auto"/>
                      </w:divBdr>
                      <w:divsChild>
                        <w:div w:id="1287856286">
                          <w:marLeft w:val="0"/>
                          <w:marRight w:val="0"/>
                          <w:marTop w:val="0"/>
                          <w:marBottom w:val="0"/>
                          <w:divBdr>
                            <w:top w:val="none" w:sz="0" w:space="0" w:color="auto"/>
                            <w:left w:val="none" w:sz="0" w:space="0" w:color="auto"/>
                            <w:bottom w:val="none" w:sz="0" w:space="0" w:color="auto"/>
                            <w:right w:val="none" w:sz="0" w:space="0" w:color="auto"/>
                          </w:divBdr>
                          <w:divsChild>
                            <w:div w:id="681856419">
                              <w:marLeft w:val="0"/>
                              <w:marRight w:val="0"/>
                              <w:marTop w:val="0"/>
                              <w:marBottom w:val="0"/>
                              <w:divBdr>
                                <w:top w:val="none" w:sz="0" w:space="0" w:color="auto"/>
                                <w:left w:val="none" w:sz="0" w:space="0" w:color="auto"/>
                                <w:bottom w:val="none" w:sz="0" w:space="0" w:color="auto"/>
                                <w:right w:val="none" w:sz="0" w:space="0" w:color="auto"/>
                              </w:divBdr>
                            </w:div>
                            <w:div w:id="324364024">
                              <w:marLeft w:val="0"/>
                              <w:marRight w:val="0"/>
                              <w:marTop w:val="0"/>
                              <w:marBottom w:val="0"/>
                              <w:divBdr>
                                <w:top w:val="none" w:sz="0" w:space="0" w:color="auto"/>
                                <w:left w:val="none" w:sz="0" w:space="0" w:color="auto"/>
                                <w:bottom w:val="none" w:sz="0" w:space="0" w:color="auto"/>
                                <w:right w:val="none" w:sz="0" w:space="0" w:color="auto"/>
                              </w:divBdr>
                              <w:divsChild>
                                <w:div w:id="1763842427">
                                  <w:marLeft w:val="0"/>
                                  <w:marRight w:val="0"/>
                                  <w:marTop w:val="0"/>
                                  <w:marBottom w:val="0"/>
                                  <w:divBdr>
                                    <w:top w:val="none" w:sz="0" w:space="0" w:color="auto"/>
                                    <w:left w:val="none" w:sz="0" w:space="0" w:color="auto"/>
                                    <w:bottom w:val="none" w:sz="0" w:space="0" w:color="auto"/>
                                    <w:right w:val="none" w:sz="0" w:space="0" w:color="auto"/>
                                  </w:divBdr>
                                  <w:divsChild>
                                    <w:div w:id="522745273">
                                      <w:marLeft w:val="0"/>
                                      <w:marRight w:val="0"/>
                                      <w:marTop w:val="0"/>
                                      <w:marBottom w:val="0"/>
                                      <w:divBdr>
                                        <w:top w:val="none" w:sz="0" w:space="0" w:color="auto"/>
                                        <w:left w:val="none" w:sz="0" w:space="0" w:color="auto"/>
                                        <w:bottom w:val="none" w:sz="0" w:space="0" w:color="auto"/>
                                        <w:right w:val="none" w:sz="0" w:space="0" w:color="auto"/>
                                      </w:divBdr>
                                    </w:div>
                                    <w:div w:id="540173068">
                                      <w:marLeft w:val="300"/>
                                      <w:marRight w:val="0"/>
                                      <w:marTop w:val="0"/>
                                      <w:marBottom w:val="0"/>
                                      <w:divBdr>
                                        <w:top w:val="none" w:sz="0" w:space="0" w:color="auto"/>
                                        <w:left w:val="none" w:sz="0" w:space="0" w:color="auto"/>
                                        <w:bottom w:val="none" w:sz="0" w:space="0" w:color="auto"/>
                                        <w:right w:val="none" w:sz="0" w:space="0" w:color="auto"/>
                                      </w:divBdr>
                                      <w:divsChild>
                                        <w:div w:id="1321084624">
                                          <w:marLeft w:val="0"/>
                                          <w:marRight w:val="0"/>
                                          <w:marTop w:val="0"/>
                                          <w:marBottom w:val="0"/>
                                          <w:divBdr>
                                            <w:top w:val="none" w:sz="0" w:space="0" w:color="auto"/>
                                            <w:left w:val="none" w:sz="0" w:space="0" w:color="auto"/>
                                            <w:bottom w:val="none" w:sz="0" w:space="0" w:color="auto"/>
                                            <w:right w:val="none" w:sz="0" w:space="0" w:color="auto"/>
                                          </w:divBdr>
                                          <w:divsChild>
                                            <w:div w:id="1507134562">
                                              <w:marLeft w:val="0"/>
                                              <w:marRight w:val="0"/>
                                              <w:marTop w:val="0"/>
                                              <w:marBottom w:val="0"/>
                                              <w:divBdr>
                                                <w:top w:val="none" w:sz="0" w:space="0" w:color="auto"/>
                                                <w:left w:val="none" w:sz="0" w:space="0" w:color="auto"/>
                                                <w:bottom w:val="none" w:sz="0" w:space="0" w:color="auto"/>
                                                <w:right w:val="none" w:sz="0" w:space="0" w:color="auto"/>
                                              </w:divBdr>
                                            </w:div>
                                            <w:div w:id="500585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6967801">
                              <w:marLeft w:val="0"/>
                              <w:marRight w:val="0"/>
                              <w:marTop w:val="0"/>
                              <w:marBottom w:val="0"/>
                              <w:divBdr>
                                <w:top w:val="none" w:sz="0" w:space="0" w:color="auto"/>
                                <w:left w:val="none" w:sz="0" w:space="0" w:color="auto"/>
                                <w:bottom w:val="none" w:sz="0" w:space="0" w:color="auto"/>
                                <w:right w:val="none" w:sz="0" w:space="0" w:color="auto"/>
                              </w:divBdr>
                              <w:divsChild>
                                <w:div w:id="1406031836">
                                  <w:marLeft w:val="0"/>
                                  <w:marRight w:val="0"/>
                                  <w:marTop w:val="0"/>
                                  <w:marBottom w:val="0"/>
                                  <w:divBdr>
                                    <w:top w:val="none" w:sz="0" w:space="0" w:color="auto"/>
                                    <w:left w:val="none" w:sz="0" w:space="0" w:color="auto"/>
                                    <w:bottom w:val="none" w:sz="0" w:space="0" w:color="auto"/>
                                    <w:right w:val="none" w:sz="0" w:space="0" w:color="auto"/>
                                  </w:divBdr>
                                  <w:divsChild>
                                    <w:div w:id="1791849982">
                                      <w:marLeft w:val="0"/>
                                      <w:marRight w:val="0"/>
                                      <w:marTop w:val="0"/>
                                      <w:marBottom w:val="0"/>
                                      <w:divBdr>
                                        <w:top w:val="none" w:sz="0" w:space="0" w:color="auto"/>
                                        <w:left w:val="none" w:sz="0" w:space="0" w:color="auto"/>
                                        <w:bottom w:val="none" w:sz="0" w:space="0" w:color="auto"/>
                                        <w:right w:val="none" w:sz="0" w:space="0" w:color="auto"/>
                                      </w:divBdr>
                                    </w:div>
                                    <w:div w:id="42102350">
                                      <w:marLeft w:val="300"/>
                                      <w:marRight w:val="0"/>
                                      <w:marTop w:val="0"/>
                                      <w:marBottom w:val="0"/>
                                      <w:divBdr>
                                        <w:top w:val="none" w:sz="0" w:space="0" w:color="auto"/>
                                        <w:left w:val="none" w:sz="0" w:space="0" w:color="auto"/>
                                        <w:bottom w:val="none" w:sz="0" w:space="0" w:color="auto"/>
                                        <w:right w:val="none" w:sz="0" w:space="0" w:color="auto"/>
                                      </w:divBdr>
                                      <w:divsChild>
                                        <w:div w:id="1828865162">
                                          <w:marLeft w:val="0"/>
                                          <w:marRight w:val="0"/>
                                          <w:marTop w:val="0"/>
                                          <w:marBottom w:val="0"/>
                                          <w:divBdr>
                                            <w:top w:val="none" w:sz="0" w:space="0" w:color="auto"/>
                                            <w:left w:val="none" w:sz="0" w:space="0" w:color="auto"/>
                                            <w:bottom w:val="none" w:sz="0" w:space="0" w:color="auto"/>
                                            <w:right w:val="none" w:sz="0" w:space="0" w:color="auto"/>
                                          </w:divBdr>
                                          <w:divsChild>
                                            <w:div w:id="1322390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5483021">
                              <w:marLeft w:val="0"/>
                              <w:marRight w:val="0"/>
                              <w:marTop w:val="0"/>
                              <w:marBottom w:val="0"/>
                              <w:divBdr>
                                <w:top w:val="none" w:sz="0" w:space="0" w:color="auto"/>
                                <w:left w:val="none" w:sz="0" w:space="0" w:color="auto"/>
                                <w:bottom w:val="none" w:sz="0" w:space="0" w:color="auto"/>
                                <w:right w:val="none" w:sz="0" w:space="0" w:color="auto"/>
                              </w:divBdr>
                              <w:divsChild>
                                <w:div w:id="716974746">
                                  <w:marLeft w:val="0"/>
                                  <w:marRight w:val="0"/>
                                  <w:marTop w:val="0"/>
                                  <w:marBottom w:val="0"/>
                                  <w:divBdr>
                                    <w:top w:val="none" w:sz="0" w:space="0" w:color="auto"/>
                                    <w:left w:val="none" w:sz="0" w:space="0" w:color="auto"/>
                                    <w:bottom w:val="none" w:sz="0" w:space="0" w:color="auto"/>
                                    <w:right w:val="none" w:sz="0" w:space="0" w:color="auto"/>
                                  </w:divBdr>
                                  <w:divsChild>
                                    <w:div w:id="406802109">
                                      <w:marLeft w:val="0"/>
                                      <w:marRight w:val="0"/>
                                      <w:marTop w:val="0"/>
                                      <w:marBottom w:val="0"/>
                                      <w:divBdr>
                                        <w:top w:val="none" w:sz="0" w:space="0" w:color="auto"/>
                                        <w:left w:val="none" w:sz="0" w:space="0" w:color="auto"/>
                                        <w:bottom w:val="none" w:sz="0" w:space="0" w:color="auto"/>
                                        <w:right w:val="none" w:sz="0" w:space="0" w:color="auto"/>
                                      </w:divBdr>
                                    </w:div>
                                    <w:div w:id="418137261">
                                      <w:marLeft w:val="300"/>
                                      <w:marRight w:val="0"/>
                                      <w:marTop w:val="0"/>
                                      <w:marBottom w:val="0"/>
                                      <w:divBdr>
                                        <w:top w:val="none" w:sz="0" w:space="0" w:color="auto"/>
                                        <w:left w:val="none" w:sz="0" w:space="0" w:color="auto"/>
                                        <w:bottom w:val="none" w:sz="0" w:space="0" w:color="auto"/>
                                        <w:right w:val="none" w:sz="0" w:space="0" w:color="auto"/>
                                      </w:divBdr>
                                      <w:divsChild>
                                        <w:div w:id="529681704">
                                          <w:marLeft w:val="0"/>
                                          <w:marRight w:val="0"/>
                                          <w:marTop w:val="0"/>
                                          <w:marBottom w:val="0"/>
                                          <w:divBdr>
                                            <w:top w:val="none" w:sz="0" w:space="0" w:color="auto"/>
                                            <w:left w:val="none" w:sz="0" w:space="0" w:color="auto"/>
                                            <w:bottom w:val="none" w:sz="0" w:space="0" w:color="auto"/>
                                            <w:right w:val="none" w:sz="0" w:space="0" w:color="auto"/>
                                          </w:divBdr>
                                          <w:divsChild>
                                            <w:div w:id="1322195992">
                                              <w:marLeft w:val="0"/>
                                              <w:marRight w:val="0"/>
                                              <w:marTop w:val="0"/>
                                              <w:marBottom w:val="0"/>
                                              <w:divBdr>
                                                <w:top w:val="none" w:sz="0" w:space="0" w:color="auto"/>
                                                <w:left w:val="none" w:sz="0" w:space="0" w:color="auto"/>
                                                <w:bottom w:val="none" w:sz="0" w:space="0" w:color="auto"/>
                                                <w:right w:val="none" w:sz="0" w:space="0" w:color="auto"/>
                                              </w:divBdr>
                                            </w:div>
                                            <w:div w:id="1112827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39746925">
                  <w:marLeft w:val="0"/>
                  <w:marRight w:val="0"/>
                  <w:marTop w:val="0"/>
                  <w:marBottom w:val="0"/>
                  <w:divBdr>
                    <w:top w:val="none" w:sz="0" w:space="0" w:color="auto"/>
                    <w:left w:val="none" w:sz="0" w:space="0" w:color="auto"/>
                    <w:bottom w:val="none" w:sz="0" w:space="0" w:color="auto"/>
                    <w:right w:val="none" w:sz="0" w:space="0" w:color="auto"/>
                  </w:divBdr>
                  <w:divsChild>
                    <w:div w:id="1306159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9508768">
      <w:bodyDiv w:val="1"/>
      <w:marLeft w:val="0"/>
      <w:marRight w:val="0"/>
      <w:marTop w:val="0"/>
      <w:marBottom w:val="0"/>
      <w:divBdr>
        <w:top w:val="none" w:sz="0" w:space="0" w:color="auto"/>
        <w:left w:val="none" w:sz="0" w:space="0" w:color="auto"/>
        <w:bottom w:val="none" w:sz="0" w:space="0" w:color="auto"/>
        <w:right w:val="none" w:sz="0" w:space="0" w:color="auto"/>
      </w:divBdr>
    </w:div>
    <w:div w:id="2021202606">
      <w:bodyDiv w:val="1"/>
      <w:marLeft w:val="0"/>
      <w:marRight w:val="0"/>
      <w:marTop w:val="0"/>
      <w:marBottom w:val="0"/>
      <w:divBdr>
        <w:top w:val="none" w:sz="0" w:space="0" w:color="auto"/>
        <w:left w:val="none" w:sz="0" w:space="0" w:color="auto"/>
        <w:bottom w:val="none" w:sz="0" w:space="0" w:color="auto"/>
        <w:right w:val="none" w:sz="0" w:space="0" w:color="auto"/>
      </w:divBdr>
    </w:div>
    <w:div w:id="2068532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507E3C-6DC2-41FB-AFF8-CEC4C83F4F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5017</Words>
  <Characters>27595</Characters>
  <Application>Microsoft Office Word</Application>
  <DocSecurity>0</DocSecurity>
  <Lines>229</Lines>
  <Paragraphs>65</Paragraphs>
  <ScaleCrop>false</ScaleCrop>
  <HeadingPairs>
    <vt:vector size="2" baseType="variant">
      <vt:variant>
        <vt:lpstr>Título</vt:lpstr>
      </vt:variant>
      <vt:variant>
        <vt:i4>1</vt:i4>
      </vt:variant>
    </vt:vector>
  </HeadingPairs>
  <TitlesOfParts>
    <vt:vector size="1" baseType="lpstr">
      <vt:lpstr/>
    </vt:vector>
  </TitlesOfParts>
  <Company>Senado de la Republica</Company>
  <LinksUpToDate>false</LinksUpToDate>
  <CharactersWithSpaces>32547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Eduardo Andres Cubides Duran</dc:creator>
  <cp:lastModifiedBy>hasbleidy suarez</cp:lastModifiedBy>
  <cp:revision>2</cp:revision>
  <cp:lastPrinted>2017-04-17T20:21:00Z</cp:lastPrinted>
  <dcterms:created xsi:type="dcterms:W3CDTF">2018-10-22T18:02:00Z</dcterms:created>
  <dcterms:modified xsi:type="dcterms:W3CDTF">2018-10-22T18:02:00Z</dcterms:modified>
</cp:coreProperties>
</file>