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67286" w14:textId="77777777" w:rsidR="00DA6604" w:rsidRDefault="00DA6604" w:rsidP="00FF5632">
      <w:pPr>
        <w:spacing w:line="240" w:lineRule="auto"/>
        <w:ind w:hanging="2"/>
        <w:jc w:val="center"/>
        <w:rPr>
          <w:rFonts w:ascii="Arial Narrow" w:eastAsia="Arial Narrow" w:hAnsi="Arial Narrow" w:cs="Arial Narrow"/>
          <w:b/>
          <w:sz w:val="26"/>
          <w:szCs w:val="26"/>
        </w:rPr>
      </w:pPr>
    </w:p>
    <w:p w14:paraId="15B0A742" w14:textId="4E356CA9" w:rsidR="00FF5632" w:rsidRPr="00FF5632" w:rsidRDefault="00790CF1" w:rsidP="00FF5632">
      <w:pPr>
        <w:spacing w:line="240" w:lineRule="auto"/>
        <w:ind w:hanging="2"/>
        <w:jc w:val="center"/>
        <w:rPr>
          <w:rFonts w:ascii="Arial Narrow" w:eastAsia="Arial Narrow" w:hAnsi="Arial Narrow" w:cs="Arial Narrow"/>
          <w:sz w:val="26"/>
          <w:szCs w:val="26"/>
        </w:rPr>
      </w:pPr>
      <w:r>
        <w:rPr>
          <w:rFonts w:ascii="Arial Narrow" w:eastAsia="Arial Narrow" w:hAnsi="Arial Narrow" w:cs="Arial Narrow"/>
          <w:b/>
          <w:sz w:val="26"/>
          <w:szCs w:val="26"/>
        </w:rPr>
        <w:t>P</w:t>
      </w:r>
      <w:r w:rsidR="00FF5632" w:rsidRPr="00FF5632">
        <w:rPr>
          <w:rFonts w:ascii="Arial Narrow" w:eastAsia="Arial Narrow" w:hAnsi="Arial Narrow" w:cs="Arial Narrow"/>
          <w:b/>
          <w:sz w:val="26"/>
          <w:szCs w:val="26"/>
        </w:rPr>
        <w:t>ROYECTO DE LEY No ____ DE 2023 CÁMARA</w:t>
      </w:r>
    </w:p>
    <w:p w14:paraId="350D4A78" w14:textId="20D4669F" w:rsidR="00FF5632" w:rsidRPr="00FF5632" w:rsidRDefault="00FF5632" w:rsidP="00FF5632">
      <w:pPr>
        <w:spacing w:line="240" w:lineRule="auto"/>
        <w:ind w:hanging="2"/>
        <w:jc w:val="center"/>
        <w:rPr>
          <w:rFonts w:ascii="Arial Narrow" w:eastAsia="Arial Narrow" w:hAnsi="Arial Narrow" w:cs="Arial Narrow"/>
          <w:sz w:val="26"/>
          <w:szCs w:val="26"/>
        </w:rPr>
      </w:pPr>
      <w:r w:rsidRPr="00FF5632">
        <w:rPr>
          <w:rFonts w:ascii="Arial Narrow" w:eastAsia="Arial Narrow" w:hAnsi="Arial Narrow" w:cs="Arial Narrow"/>
          <w:b/>
          <w:sz w:val="26"/>
          <w:szCs w:val="26"/>
        </w:rPr>
        <w:t xml:space="preserve"> “</w:t>
      </w:r>
      <w:r>
        <w:rPr>
          <w:rFonts w:ascii="Arial Narrow" w:eastAsia="Arial Narrow" w:hAnsi="Arial Narrow" w:cs="Arial Narrow"/>
          <w:b/>
          <w:sz w:val="26"/>
          <w:szCs w:val="26"/>
        </w:rPr>
        <w:t>Por medio de la cual se modifica el artículo 15</w:t>
      </w:r>
      <w:r w:rsidR="001321BF">
        <w:rPr>
          <w:rFonts w:ascii="Arial Narrow" w:eastAsia="Arial Narrow" w:hAnsi="Arial Narrow" w:cs="Arial Narrow"/>
          <w:b/>
          <w:sz w:val="26"/>
          <w:szCs w:val="26"/>
        </w:rPr>
        <w:t>0</w:t>
      </w:r>
      <w:r>
        <w:rPr>
          <w:rFonts w:ascii="Arial Narrow" w:eastAsia="Arial Narrow" w:hAnsi="Arial Narrow" w:cs="Arial Narrow"/>
          <w:b/>
          <w:sz w:val="26"/>
          <w:szCs w:val="26"/>
        </w:rPr>
        <w:t xml:space="preserve"> de la Ley 488 de </w:t>
      </w:r>
      <w:r w:rsidR="00790CF1">
        <w:rPr>
          <w:rFonts w:ascii="Arial Narrow" w:eastAsia="Arial Narrow" w:hAnsi="Arial Narrow" w:cs="Arial Narrow"/>
          <w:b/>
          <w:sz w:val="26"/>
          <w:szCs w:val="26"/>
        </w:rPr>
        <w:t>1998</w:t>
      </w:r>
      <w:r w:rsidRPr="00FF5632">
        <w:rPr>
          <w:rFonts w:ascii="Arial Narrow" w:eastAsia="Arial Narrow" w:hAnsi="Arial Narrow" w:cs="Arial Narrow"/>
          <w:b/>
          <w:sz w:val="26"/>
          <w:szCs w:val="26"/>
        </w:rPr>
        <w:t>”</w:t>
      </w:r>
    </w:p>
    <w:p w14:paraId="59EEBFF9" w14:textId="77777777" w:rsidR="00FF5632" w:rsidRPr="00FF5632" w:rsidRDefault="00FF5632" w:rsidP="00FF5632">
      <w:pPr>
        <w:spacing w:line="240" w:lineRule="auto"/>
        <w:ind w:hanging="2"/>
        <w:jc w:val="center"/>
        <w:rPr>
          <w:rFonts w:ascii="Arial Narrow" w:eastAsia="Arial Narrow" w:hAnsi="Arial Narrow" w:cs="Arial Narrow"/>
          <w:sz w:val="26"/>
          <w:szCs w:val="26"/>
        </w:rPr>
      </w:pPr>
      <w:r w:rsidRPr="00FF5632">
        <w:rPr>
          <w:rFonts w:ascii="Arial Narrow" w:eastAsia="Arial Narrow" w:hAnsi="Arial Narrow" w:cs="Arial Narrow"/>
          <w:b/>
          <w:sz w:val="26"/>
          <w:szCs w:val="26"/>
        </w:rPr>
        <w:t xml:space="preserve">El Congreso de Colombia, </w:t>
      </w:r>
    </w:p>
    <w:p w14:paraId="6AC4625B" w14:textId="6166AE0C" w:rsidR="00262ACE" w:rsidRDefault="00FF5632" w:rsidP="00790CF1">
      <w:pPr>
        <w:spacing w:line="240" w:lineRule="auto"/>
        <w:ind w:hanging="2"/>
        <w:jc w:val="center"/>
        <w:rPr>
          <w:rFonts w:ascii="Arial Narrow" w:eastAsia="Arial Narrow" w:hAnsi="Arial Narrow" w:cs="Arial Narrow"/>
          <w:b/>
          <w:sz w:val="26"/>
          <w:szCs w:val="26"/>
        </w:rPr>
      </w:pPr>
      <w:r w:rsidRPr="00FF5632">
        <w:rPr>
          <w:rFonts w:ascii="Arial Narrow" w:eastAsia="Arial Narrow" w:hAnsi="Arial Narrow" w:cs="Arial Narrow"/>
          <w:b/>
          <w:sz w:val="26"/>
          <w:szCs w:val="26"/>
        </w:rPr>
        <w:t>DECRETA:</w:t>
      </w:r>
    </w:p>
    <w:p w14:paraId="5E609B4B" w14:textId="61D67805" w:rsidR="00790CF1" w:rsidRPr="00790CF1" w:rsidRDefault="00F935C2" w:rsidP="00790CF1">
      <w:pPr>
        <w:spacing w:line="240" w:lineRule="auto"/>
        <w:rPr>
          <w:rFonts w:ascii="Arial Narrow" w:eastAsia="Arial Narrow" w:hAnsi="Arial Narrow" w:cs="Arial Narrow"/>
          <w:sz w:val="26"/>
          <w:szCs w:val="26"/>
        </w:rPr>
      </w:pPr>
      <w:r>
        <w:rPr>
          <w:rFonts w:ascii="Arial Narrow" w:eastAsia="Arial Narrow" w:hAnsi="Arial Narrow" w:cs="Arial Narrow"/>
          <w:b/>
          <w:sz w:val="26"/>
          <w:szCs w:val="26"/>
        </w:rPr>
        <w:t xml:space="preserve">Artículo 1. Objeto. </w:t>
      </w:r>
      <w:r w:rsidR="00790CF1" w:rsidRPr="00790CF1">
        <w:rPr>
          <w:rFonts w:ascii="Arial Narrow" w:eastAsia="Arial Narrow" w:hAnsi="Arial Narrow" w:cs="Arial Narrow"/>
          <w:sz w:val="26"/>
          <w:szCs w:val="26"/>
        </w:rPr>
        <w:t xml:space="preserve">Lograr una distribución justa del impuesto de vehículos automotores en beneficio de los municipios donde transitan realmente. </w:t>
      </w:r>
    </w:p>
    <w:p w14:paraId="5B4CF68B" w14:textId="15F1C7D2" w:rsidR="00790CF1" w:rsidRPr="00790CF1" w:rsidRDefault="00790CF1" w:rsidP="00790CF1">
      <w:pPr>
        <w:pStyle w:val="Textoindependiente"/>
        <w:rPr>
          <w:b/>
          <w:w w:val="80"/>
          <w:sz w:val="26"/>
          <w:szCs w:val="26"/>
        </w:rPr>
      </w:pPr>
      <w:r w:rsidRPr="00790CF1">
        <w:rPr>
          <w:b/>
          <w:w w:val="80"/>
          <w:sz w:val="26"/>
          <w:szCs w:val="26"/>
        </w:rPr>
        <w:t xml:space="preserve">Artículo 2. </w:t>
      </w:r>
      <w:r w:rsidRPr="00790CF1">
        <w:rPr>
          <w:w w:val="80"/>
          <w:sz w:val="26"/>
          <w:szCs w:val="26"/>
        </w:rPr>
        <w:t xml:space="preserve">Modifíquese el artículo 150 de la Ley 488 de 1998, el cual quedará así: </w:t>
      </w:r>
      <w:r w:rsidRPr="00790CF1">
        <w:rPr>
          <w:b/>
          <w:w w:val="80"/>
          <w:sz w:val="26"/>
          <w:szCs w:val="26"/>
        </w:rPr>
        <w:t xml:space="preserve"> </w:t>
      </w:r>
    </w:p>
    <w:p w14:paraId="289C53D8" w14:textId="264944B2" w:rsidR="00415C79" w:rsidRPr="00AA37FD" w:rsidRDefault="00790CF1" w:rsidP="00415C79">
      <w:pPr>
        <w:shd w:val="clear" w:color="auto" w:fill="FFFFFF"/>
        <w:spacing w:before="100" w:beforeAutospacing="1" w:after="100" w:afterAutospacing="1" w:line="240" w:lineRule="auto"/>
        <w:jc w:val="both"/>
        <w:rPr>
          <w:rFonts w:ascii="Arial" w:eastAsia="Arial" w:hAnsi="Arial" w:cs="Arial"/>
          <w:w w:val="80"/>
          <w:sz w:val="26"/>
          <w:szCs w:val="26"/>
          <w:lang w:val="es-ES" w:eastAsia="en-US"/>
        </w:rPr>
      </w:pPr>
      <w:r w:rsidRPr="008A06FF">
        <w:rPr>
          <w:rFonts w:ascii="Arial Narrow" w:eastAsia="Times New Roman" w:hAnsi="Arial Narrow" w:cs="Arial"/>
          <w:b/>
          <w:bCs/>
          <w:color w:val="333333"/>
          <w:sz w:val="26"/>
          <w:szCs w:val="26"/>
          <w:lang w:val="es-ES" w:eastAsia="en-US"/>
        </w:rPr>
        <w:t>"ARTÍCULO 150. Distribución del recaudo</w:t>
      </w:r>
      <w:r w:rsidRPr="008A06FF">
        <w:rPr>
          <w:rFonts w:ascii="Arial Narrow" w:eastAsia="Times New Roman" w:hAnsi="Arial Narrow" w:cs="Arial"/>
          <w:color w:val="333333"/>
          <w:sz w:val="26"/>
          <w:szCs w:val="26"/>
          <w:lang w:val="es-ES" w:eastAsia="en-US"/>
        </w:rPr>
        <w:t xml:space="preserve">. </w:t>
      </w:r>
      <w:r w:rsidRPr="00AA37FD">
        <w:rPr>
          <w:rFonts w:ascii="Arial" w:eastAsia="Arial" w:hAnsi="Arial" w:cs="Arial"/>
          <w:w w:val="80"/>
          <w:sz w:val="26"/>
          <w:szCs w:val="26"/>
          <w:lang w:val="es-ES" w:eastAsia="en-US"/>
        </w:rPr>
        <w:t xml:space="preserve">Del total recaudado por concepto de impuesto, sanciones e intereses, en su jurisdicción, </w:t>
      </w:r>
      <w:r w:rsidRPr="00AA37FD">
        <w:rPr>
          <w:rFonts w:ascii="Arial" w:eastAsia="Arial" w:hAnsi="Arial" w:cs="Arial"/>
          <w:color w:val="000000" w:themeColor="text1"/>
          <w:w w:val="80"/>
          <w:sz w:val="26"/>
          <w:szCs w:val="26"/>
          <w:u w:val="single"/>
          <w:lang w:val="es-ES" w:eastAsia="en-US"/>
        </w:rPr>
        <w:t>al departamento le corr</w:t>
      </w:r>
      <w:r w:rsidR="00AA37FD" w:rsidRPr="00AA37FD">
        <w:rPr>
          <w:rFonts w:ascii="Arial" w:eastAsia="Arial" w:hAnsi="Arial" w:cs="Arial"/>
          <w:color w:val="000000" w:themeColor="text1"/>
          <w:w w:val="80"/>
          <w:sz w:val="26"/>
          <w:szCs w:val="26"/>
          <w:u w:val="single"/>
          <w:lang w:val="es-ES" w:eastAsia="en-US"/>
        </w:rPr>
        <w:t>esponde e</w:t>
      </w:r>
      <w:r w:rsidR="00AC70DA">
        <w:rPr>
          <w:rFonts w:ascii="Arial" w:eastAsia="Arial" w:hAnsi="Arial" w:cs="Arial"/>
          <w:color w:val="000000" w:themeColor="text1"/>
          <w:w w:val="80"/>
          <w:sz w:val="26"/>
          <w:szCs w:val="26"/>
          <w:u w:val="single"/>
          <w:lang w:val="es-ES" w:eastAsia="en-US"/>
        </w:rPr>
        <w:t>l se</w:t>
      </w:r>
      <w:r w:rsidR="00580812">
        <w:rPr>
          <w:rFonts w:ascii="Arial" w:eastAsia="Arial" w:hAnsi="Arial" w:cs="Arial"/>
          <w:color w:val="000000" w:themeColor="text1"/>
          <w:w w:val="80"/>
          <w:sz w:val="26"/>
          <w:szCs w:val="26"/>
          <w:u w:val="single"/>
          <w:lang w:val="es-ES" w:eastAsia="en-US"/>
        </w:rPr>
        <w:t>s</w:t>
      </w:r>
      <w:r w:rsidR="00AC70DA">
        <w:rPr>
          <w:rFonts w:ascii="Arial" w:eastAsia="Arial" w:hAnsi="Arial" w:cs="Arial"/>
          <w:color w:val="000000" w:themeColor="text1"/>
          <w:w w:val="80"/>
          <w:sz w:val="26"/>
          <w:szCs w:val="26"/>
          <w:u w:val="single"/>
          <w:lang w:val="es-ES" w:eastAsia="en-US"/>
        </w:rPr>
        <w:t>enta</w:t>
      </w:r>
      <w:r w:rsidR="00AA37FD" w:rsidRPr="00AA37FD">
        <w:rPr>
          <w:rFonts w:ascii="Arial" w:eastAsia="Arial" w:hAnsi="Arial" w:cs="Arial"/>
          <w:color w:val="000000" w:themeColor="text1"/>
          <w:w w:val="80"/>
          <w:sz w:val="26"/>
          <w:szCs w:val="26"/>
          <w:u w:val="single"/>
          <w:lang w:val="es-ES" w:eastAsia="en-US"/>
        </w:rPr>
        <w:t xml:space="preserve"> por ciento (</w:t>
      </w:r>
      <w:r w:rsidR="00580812">
        <w:rPr>
          <w:rFonts w:ascii="Arial" w:eastAsia="Arial" w:hAnsi="Arial" w:cs="Arial"/>
          <w:color w:val="000000" w:themeColor="text1"/>
          <w:w w:val="80"/>
          <w:sz w:val="26"/>
          <w:szCs w:val="26"/>
          <w:u w:val="single"/>
          <w:lang w:val="es-ES" w:eastAsia="en-US"/>
        </w:rPr>
        <w:t>6</w:t>
      </w:r>
      <w:r w:rsidR="00AA37FD" w:rsidRPr="00AA37FD">
        <w:rPr>
          <w:rFonts w:ascii="Arial" w:eastAsia="Arial" w:hAnsi="Arial" w:cs="Arial"/>
          <w:color w:val="000000" w:themeColor="text1"/>
          <w:w w:val="80"/>
          <w:sz w:val="26"/>
          <w:szCs w:val="26"/>
          <w:u w:val="single"/>
          <w:lang w:val="es-ES" w:eastAsia="en-US"/>
        </w:rPr>
        <w:t xml:space="preserve">0%). El </w:t>
      </w:r>
      <w:r w:rsidR="00580812">
        <w:rPr>
          <w:rFonts w:ascii="Arial" w:eastAsia="Arial" w:hAnsi="Arial" w:cs="Arial"/>
          <w:color w:val="000000" w:themeColor="text1"/>
          <w:w w:val="80"/>
          <w:sz w:val="26"/>
          <w:szCs w:val="26"/>
          <w:u w:val="single"/>
          <w:lang w:val="es-ES" w:eastAsia="en-US"/>
        </w:rPr>
        <w:t>cuarenta</w:t>
      </w:r>
      <w:r w:rsidR="00AA37FD" w:rsidRPr="00AA37FD">
        <w:rPr>
          <w:rFonts w:ascii="Arial" w:eastAsia="Arial" w:hAnsi="Arial" w:cs="Arial"/>
          <w:color w:val="000000" w:themeColor="text1"/>
          <w:w w:val="80"/>
          <w:sz w:val="26"/>
          <w:szCs w:val="26"/>
          <w:u w:val="single"/>
          <w:lang w:val="es-ES" w:eastAsia="en-US"/>
        </w:rPr>
        <w:t xml:space="preserve"> por ciento (</w:t>
      </w:r>
      <w:r w:rsidR="00580812">
        <w:rPr>
          <w:rFonts w:ascii="Arial" w:eastAsia="Arial" w:hAnsi="Arial" w:cs="Arial"/>
          <w:color w:val="000000" w:themeColor="text1"/>
          <w:w w:val="80"/>
          <w:sz w:val="26"/>
          <w:szCs w:val="26"/>
          <w:u w:val="single"/>
          <w:lang w:val="es-ES" w:eastAsia="en-US"/>
        </w:rPr>
        <w:t>4</w:t>
      </w:r>
      <w:r w:rsidRPr="00AA37FD">
        <w:rPr>
          <w:rFonts w:ascii="Arial" w:eastAsia="Arial" w:hAnsi="Arial" w:cs="Arial"/>
          <w:color w:val="000000" w:themeColor="text1"/>
          <w:w w:val="80"/>
          <w:sz w:val="26"/>
          <w:szCs w:val="26"/>
          <w:u w:val="single"/>
          <w:lang w:val="es-ES" w:eastAsia="en-US"/>
        </w:rPr>
        <w:t>0%)</w:t>
      </w:r>
      <w:r w:rsidRPr="00AA37FD">
        <w:rPr>
          <w:rFonts w:ascii="Arial" w:eastAsia="Arial" w:hAnsi="Arial" w:cs="Arial"/>
          <w:color w:val="000000" w:themeColor="text1"/>
          <w:w w:val="80"/>
          <w:sz w:val="26"/>
          <w:szCs w:val="26"/>
          <w:lang w:val="es-ES" w:eastAsia="en-US"/>
        </w:rPr>
        <w:t xml:space="preserve"> corresponde a los municipios </w:t>
      </w:r>
      <w:r w:rsidRPr="00AA37FD">
        <w:rPr>
          <w:rFonts w:ascii="Arial" w:eastAsia="Arial" w:hAnsi="Arial" w:cs="Arial"/>
          <w:w w:val="80"/>
          <w:sz w:val="26"/>
          <w:szCs w:val="26"/>
          <w:lang w:val="es-ES" w:eastAsia="en-US"/>
        </w:rPr>
        <w:t xml:space="preserve">a que corresponda la dirección informada en la </w:t>
      </w:r>
      <w:r w:rsidR="00415C79" w:rsidRPr="00AA37FD">
        <w:rPr>
          <w:rFonts w:ascii="Arial" w:eastAsia="Arial" w:hAnsi="Arial" w:cs="Arial"/>
          <w:w w:val="80"/>
          <w:sz w:val="26"/>
          <w:szCs w:val="26"/>
          <w:lang w:val="es-ES" w:eastAsia="en-US"/>
        </w:rPr>
        <w:t>declaración.</w:t>
      </w:r>
      <w:r w:rsidR="00994490">
        <w:rPr>
          <w:rFonts w:ascii="Arial" w:eastAsia="Arial" w:hAnsi="Arial" w:cs="Arial"/>
          <w:w w:val="80"/>
          <w:sz w:val="26"/>
          <w:szCs w:val="26"/>
          <w:lang w:val="es-ES" w:eastAsia="en-US"/>
        </w:rPr>
        <w:t xml:space="preserve"> </w:t>
      </w:r>
      <w:r w:rsidR="00994490" w:rsidRPr="00994490">
        <w:rPr>
          <w:rFonts w:ascii="Arial" w:eastAsia="Arial" w:hAnsi="Arial" w:cs="Arial"/>
          <w:w w:val="80"/>
          <w:sz w:val="26"/>
          <w:szCs w:val="26"/>
          <w:u w:val="single"/>
          <w:lang w:val="es-ES" w:eastAsia="en-US"/>
        </w:rPr>
        <w:t>Estos recursos tendrán destinación específica para el mantenimiento y mejoramiento de la malla vial</w:t>
      </w:r>
      <w:r w:rsidR="00580812">
        <w:rPr>
          <w:rFonts w:ascii="Arial" w:eastAsia="Arial" w:hAnsi="Arial" w:cs="Arial"/>
          <w:w w:val="80"/>
          <w:sz w:val="26"/>
          <w:szCs w:val="26"/>
          <w:u w:val="single"/>
          <w:lang w:val="es-ES" w:eastAsia="en-US"/>
        </w:rPr>
        <w:t xml:space="preserve"> del Municipio que realiza la respectiva declaración</w:t>
      </w:r>
      <w:r w:rsidR="00994490">
        <w:rPr>
          <w:rFonts w:ascii="Arial" w:eastAsia="Arial" w:hAnsi="Arial" w:cs="Arial"/>
          <w:w w:val="80"/>
          <w:sz w:val="26"/>
          <w:szCs w:val="26"/>
          <w:u w:val="single"/>
          <w:lang w:val="es-ES" w:eastAsia="en-US"/>
        </w:rPr>
        <w:t>.</w:t>
      </w:r>
    </w:p>
    <w:p w14:paraId="014C0FE2" w14:textId="4455BF65" w:rsidR="00790CF1" w:rsidRPr="00AA37FD" w:rsidRDefault="00790CF1" w:rsidP="00415C79">
      <w:pPr>
        <w:shd w:val="clear" w:color="auto" w:fill="FFFFFF"/>
        <w:spacing w:before="100" w:beforeAutospacing="1" w:after="100" w:afterAutospacing="1" w:line="240" w:lineRule="auto"/>
        <w:jc w:val="both"/>
        <w:rPr>
          <w:rFonts w:ascii="Arial" w:eastAsia="Arial" w:hAnsi="Arial" w:cs="Arial"/>
          <w:w w:val="80"/>
          <w:sz w:val="26"/>
          <w:szCs w:val="26"/>
          <w:lang w:val="es-ES" w:eastAsia="en-US"/>
        </w:rPr>
      </w:pPr>
      <w:r w:rsidRPr="00AA37FD">
        <w:rPr>
          <w:rFonts w:ascii="Arial" w:eastAsia="Arial" w:hAnsi="Arial" w:cs="Arial"/>
          <w:w w:val="80"/>
          <w:sz w:val="26"/>
          <w:szCs w:val="26"/>
          <w:lang w:val="es-ES" w:eastAsia="en-US"/>
        </w:rPr>
        <w:t>El Gobierno Nacional determinará el máximo número de días que podrán exigir las entidades financieras como reciprocidad por el recaudo del impuesto, entrega de las calcomanías y el procedimiento mediante el cual estas abonarán a los respectivos entes territoriales el monto correspondiente.</w:t>
      </w:r>
    </w:p>
    <w:p w14:paraId="421C2AE7" w14:textId="59CC6038" w:rsidR="00790CF1" w:rsidRDefault="00790CF1" w:rsidP="00415C79">
      <w:pPr>
        <w:shd w:val="clear" w:color="auto" w:fill="FFFFFF"/>
        <w:spacing w:before="100" w:beforeAutospacing="1" w:after="100" w:afterAutospacing="1" w:line="240" w:lineRule="auto"/>
        <w:rPr>
          <w:rFonts w:ascii="Arial Narrow" w:eastAsia="Times New Roman" w:hAnsi="Arial Narrow" w:cs="Arial"/>
          <w:color w:val="000000" w:themeColor="text1"/>
          <w:sz w:val="26"/>
          <w:szCs w:val="26"/>
          <w:lang w:val="es-ES" w:eastAsia="en-US"/>
        </w:rPr>
      </w:pPr>
      <w:r w:rsidRPr="008A06FF">
        <w:rPr>
          <w:rFonts w:ascii="Arial Narrow" w:eastAsia="Times New Roman" w:hAnsi="Arial Narrow" w:cs="Arial"/>
          <w:b/>
          <w:bCs/>
          <w:color w:val="000000" w:themeColor="text1"/>
          <w:sz w:val="26"/>
          <w:szCs w:val="26"/>
          <w:lang w:val="es-ES" w:eastAsia="en-US"/>
        </w:rPr>
        <w:t>PARÁGRAFO.</w:t>
      </w:r>
      <w:r w:rsidRPr="008A06FF">
        <w:rPr>
          <w:rFonts w:ascii="Arial Narrow" w:eastAsia="Times New Roman" w:hAnsi="Arial Narrow" w:cs="Arial"/>
          <w:color w:val="000000" w:themeColor="text1"/>
          <w:sz w:val="26"/>
          <w:szCs w:val="26"/>
          <w:lang w:val="es-ES" w:eastAsia="en-US"/>
        </w:rPr>
        <w:t> Al Distrito Capital le corresponde la totalidad del impuesto recaudado en su jurisdicción"</w:t>
      </w:r>
    </w:p>
    <w:p w14:paraId="626C8D24" w14:textId="5AC282B4" w:rsidR="00415C79" w:rsidRDefault="00415C79" w:rsidP="00415C79">
      <w:pPr>
        <w:shd w:val="clear" w:color="auto" w:fill="FFFFFF"/>
        <w:spacing w:before="100" w:beforeAutospacing="1" w:after="100" w:afterAutospacing="1" w:line="240" w:lineRule="auto"/>
        <w:jc w:val="both"/>
        <w:rPr>
          <w:rFonts w:ascii="Arial Narrow" w:eastAsia="Times New Roman" w:hAnsi="Arial Narrow" w:cs="Arial"/>
          <w:color w:val="000000" w:themeColor="text1"/>
          <w:sz w:val="26"/>
          <w:szCs w:val="26"/>
          <w:lang w:val="es-ES" w:eastAsia="en-US"/>
        </w:rPr>
      </w:pPr>
      <w:r w:rsidRPr="001321BF">
        <w:rPr>
          <w:rFonts w:ascii="Arial Narrow" w:eastAsia="Times New Roman" w:hAnsi="Arial Narrow" w:cs="Arial"/>
          <w:b/>
          <w:color w:val="000000" w:themeColor="text1"/>
          <w:sz w:val="26"/>
          <w:szCs w:val="26"/>
          <w:lang w:val="es-ES" w:eastAsia="en-US"/>
        </w:rPr>
        <w:t>PARÁGRAFO 1</w:t>
      </w:r>
      <w:r>
        <w:rPr>
          <w:rFonts w:ascii="Arial Narrow" w:eastAsia="Times New Roman" w:hAnsi="Arial Narrow" w:cs="Arial"/>
          <w:color w:val="000000" w:themeColor="text1"/>
          <w:sz w:val="26"/>
          <w:szCs w:val="26"/>
          <w:lang w:val="es-ES" w:eastAsia="en-US"/>
        </w:rPr>
        <w:t xml:space="preserve">. </w:t>
      </w:r>
      <w:r w:rsidRPr="00415C79">
        <w:rPr>
          <w:rFonts w:ascii="Arial Narrow" w:hAnsi="Arial Narrow"/>
          <w:sz w:val="26"/>
          <w:szCs w:val="26"/>
          <w:u w:val="single"/>
          <w:lang w:val="es-ES"/>
        </w:rPr>
        <w:t xml:space="preserve">El Ministerio de Transporte en un plazo máximo de 60 días a partir de la </w:t>
      </w:r>
      <w:proofErr w:type="gramStart"/>
      <w:r w:rsidRPr="00415C79">
        <w:rPr>
          <w:rFonts w:ascii="Arial Narrow" w:hAnsi="Arial Narrow"/>
          <w:sz w:val="26"/>
          <w:szCs w:val="26"/>
          <w:u w:val="single"/>
          <w:lang w:val="es-ES"/>
        </w:rPr>
        <w:t>entrada en vigencia</w:t>
      </w:r>
      <w:proofErr w:type="gramEnd"/>
      <w:r w:rsidRPr="00415C79">
        <w:rPr>
          <w:rFonts w:ascii="Arial Narrow" w:hAnsi="Arial Narrow"/>
          <w:sz w:val="26"/>
          <w:szCs w:val="26"/>
          <w:u w:val="single"/>
          <w:lang w:val="es-ES"/>
        </w:rPr>
        <w:t xml:space="preserve"> de la presente Ley, elabo</w:t>
      </w:r>
      <w:r w:rsidR="00A369BB">
        <w:rPr>
          <w:rFonts w:ascii="Arial Narrow" w:hAnsi="Arial Narrow"/>
          <w:sz w:val="26"/>
          <w:szCs w:val="26"/>
          <w:u w:val="single"/>
          <w:lang w:val="es-ES"/>
        </w:rPr>
        <w:t xml:space="preserve">rara un formato único nacional, </w:t>
      </w:r>
      <w:r w:rsidRPr="00415C79">
        <w:rPr>
          <w:rFonts w:ascii="Arial Narrow" w:hAnsi="Arial Narrow"/>
          <w:sz w:val="26"/>
          <w:szCs w:val="26"/>
          <w:u w:val="single"/>
          <w:lang w:val="es-ES"/>
        </w:rPr>
        <w:t>en el cual los c</w:t>
      </w:r>
      <w:r w:rsidR="001321BF">
        <w:rPr>
          <w:rFonts w:ascii="Arial Narrow" w:hAnsi="Arial Narrow"/>
          <w:sz w:val="26"/>
          <w:szCs w:val="26"/>
          <w:u w:val="single"/>
          <w:lang w:val="es-ES"/>
        </w:rPr>
        <w:t>ontribuyentes podrán realizar una declaración informada de en cual</w:t>
      </w:r>
      <w:r w:rsidRPr="00415C79">
        <w:rPr>
          <w:rFonts w:ascii="Arial Narrow" w:hAnsi="Arial Narrow"/>
          <w:sz w:val="26"/>
          <w:szCs w:val="26"/>
          <w:u w:val="single"/>
          <w:lang w:val="es-ES"/>
        </w:rPr>
        <w:t xml:space="preserve"> municipio circula su vehícul</w:t>
      </w:r>
      <w:r w:rsidRPr="00A369BB">
        <w:rPr>
          <w:rFonts w:ascii="Arial Narrow" w:hAnsi="Arial Narrow"/>
          <w:sz w:val="26"/>
          <w:szCs w:val="26"/>
          <w:u w:val="single"/>
          <w:lang w:val="es-ES"/>
        </w:rPr>
        <w:t>o</w:t>
      </w:r>
      <w:r w:rsidR="00A369BB" w:rsidRPr="00A369BB">
        <w:rPr>
          <w:rFonts w:ascii="Arial Narrow" w:eastAsia="Times New Roman" w:hAnsi="Arial Narrow" w:cs="Arial"/>
          <w:color w:val="000000" w:themeColor="text1"/>
          <w:sz w:val="26"/>
          <w:szCs w:val="26"/>
          <w:u w:val="single"/>
          <w:lang w:val="es-ES" w:eastAsia="en-US"/>
        </w:rPr>
        <w:t>, este formato será registrado de manera vol</w:t>
      </w:r>
      <w:r w:rsidR="001321BF">
        <w:rPr>
          <w:rFonts w:ascii="Arial Narrow" w:eastAsia="Times New Roman" w:hAnsi="Arial Narrow" w:cs="Arial"/>
          <w:color w:val="000000" w:themeColor="text1"/>
          <w:sz w:val="26"/>
          <w:szCs w:val="26"/>
          <w:u w:val="single"/>
          <w:lang w:val="es-ES" w:eastAsia="en-US"/>
        </w:rPr>
        <w:t>untaria por los contribuyentes, ante las autoridades de tránsito municipales.</w:t>
      </w:r>
    </w:p>
    <w:p w14:paraId="64743982" w14:textId="0A39AD6F" w:rsidR="00A369BB" w:rsidRDefault="00A369BB" w:rsidP="00415C79">
      <w:pPr>
        <w:shd w:val="clear" w:color="auto" w:fill="FFFFFF"/>
        <w:spacing w:before="100" w:beforeAutospacing="1" w:after="100" w:afterAutospacing="1" w:line="240" w:lineRule="auto"/>
        <w:jc w:val="both"/>
        <w:rPr>
          <w:rFonts w:ascii="Arial Narrow" w:eastAsia="Times New Roman" w:hAnsi="Arial Narrow" w:cs="Arial"/>
          <w:color w:val="333333"/>
          <w:sz w:val="26"/>
          <w:szCs w:val="26"/>
          <w:u w:val="single"/>
          <w:lang w:val="es-ES" w:eastAsia="en-US"/>
        </w:rPr>
      </w:pPr>
      <w:r w:rsidRPr="00E27808">
        <w:rPr>
          <w:rFonts w:ascii="Arial Narrow" w:eastAsia="Times New Roman" w:hAnsi="Arial Narrow" w:cs="Arial"/>
          <w:b/>
          <w:color w:val="333333"/>
          <w:sz w:val="26"/>
          <w:szCs w:val="26"/>
          <w:u w:val="single"/>
          <w:lang w:val="es-ES" w:eastAsia="en-US"/>
        </w:rPr>
        <w:t>PARÁGRAFO 2.</w:t>
      </w:r>
      <w:r>
        <w:rPr>
          <w:rFonts w:ascii="Arial Narrow" w:eastAsia="Times New Roman" w:hAnsi="Arial Narrow" w:cs="Arial"/>
          <w:color w:val="333333"/>
          <w:sz w:val="26"/>
          <w:szCs w:val="26"/>
          <w:u w:val="single"/>
          <w:lang w:val="es-ES" w:eastAsia="en-US"/>
        </w:rPr>
        <w:t xml:space="preserve"> </w:t>
      </w:r>
      <w:r w:rsidRPr="00994490">
        <w:rPr>
          <w:rFonts w:ascii="Arial Narrow" w:hAnsi="Arial Narrow"/>
          <w:sz w:val="26"/>
          <w:szCs w:val="26"/>
          <w:u w:val="single"/>
          <w:lang w:val="es-ES"/>
        </w:rPr>
        <w:t>Las entidades territoriales</w:t>
      </w:r>
      <w:r w:rsidR="001321BF" w:rsidRPr="00994490">
        <w:rPr>
          <w:rFonts w:ascii="Arial Narrow" w:hAnsi="Arial Narrow"/>
          <w:sz w:val="26"/>
          <w:szCs w:val="26"/>
          <w:u w:val="single"/>
          <w:lang w:val="es-ES"/>
        </w:rPr>
        <w:t xml:space="preserve"> que </w:t>
      </w:r>
      <w:proofErr w:type="spellStart"/>
      <w:r w:rsidR="001321BF" w:rsidRPr="00994490">
        <w:rPr>
          <w:rFonts w:ascii="Arial Narrow" w:hAnsi="Arial Narrow"/>
          <w:sz w:val="26"/>
          <w:szCs w:val="26"/>
          <w:u w:val="single"/>
          <w:lang w:val="es-ES"/>
        </w:rPr>
        <w:t>recepcionan</w:t>
      </w:r>
      <w:proofErr w:type="spellEnd"/>
      <w:r w:rsidR="001321BF" w:rsidRPr="00994490">
        <w:rPr>
          <w:rFonts w:ascii="Arial Narrow" w:hAnsi="Arial Narrow"/>
          <w:sz w:val="26"/>
          <w:szCs w:val="26"/>
          <w:u w:val="single"/>
          <w:lang w:val="es-ES"/>
        </w:rPr>
        <w:t xml:space="preserve"> el Formato Único Nacional y donde circulan los vehículos, </w:t>
      </w:r>
      <w:r w:rsidRPr="00994490">
        <w:rPr>
          <w:rFonts w:ascii="Arial Narrow" w:hAnsi="Arial Narrow"/>
          <w:sz w:val="26"/>
          <w:szCs w:val="26"/>
          <w:u w:val="single"/>
          <w:lang w:val="es-ES"/>
        </w:rPr>
        <w:t xml:space="preserve">deberán enviar el formato único nacional, a las entidades territoriales, donde se </w:t>
      </w:r>
      <w:r w:rsidR="001321BF" w:rsidRPr="00994490">
        <w:rPr>
          <w:rFonts w:ascii="Arial Narrow" w:hAnsi="Arial Narrow"/>
          <w:sz w:val="26"/>
          <w:szCs w:val="26"/>
          <w:u w:val="single"/>
          <w:lang w:val="es-ES"/>
        </w:rPr>
        <w:t>encuentra registrado el mismo</w:t>
      </w:r>
      <w:r w:rsidRPr="00994490">
        <w:rPr>
          <w:rFonts w:ascii="Arial Narrow" w:hAnsi="Arial Narrow"/>
          <w:sz w:val="26"/>
          <w:szCs w:val="26"/>
          <w:u w:val="single"/>
          <w:lang w:val="es-ES"/>
        </w:rPr>
        <w:t xml:space="preserve"> y no tran</w:t>
      </w:r>
      <w:r w:rsidR="001321BF" w:rsidRPr="00994490">
        <w:rPr>
          <w:rFonts w:ascii="Arial Narrow" w:hAnsi="Arial Narrow"/>
          <w:sz w:val="26"/>
          <w:szCs w:val="26"/>
          <w:u w:val="single"/>
          <w:lang w:val="es-ES"/>
        </w:rPr>
        <w:t>sita de manera permanente y que está</w:t>
      </w:r>
      <w:r w:rsidRPr="00994490">
        <w:rPr>
          <w:rFonts w:ascii="Arial Narrow" w:hAnsi="Arial Narrow"/>
          <w:sz w:val="26"/>
          <w:szCs w:val="26"/>
          <w:u w:val="single"/>
          <w:lang w:val="es-ES"/>
        </w:rPr>
        <w:t xml:space="preserve"> el impuesto, para que estas trasladen los recursos del recaudo a la entidad territorial donde transitan.</w:t>
      </w:r>
    </w:p>
    <w:p w14:paraId="7BAE31E9" w14:textId="69B85D5D" w:rsidR="00A369BB" w:rsidRDefault="00E27808" w:rsidP="00415C79">
      <w:pPr>
        <w:shd w:val="clear" w:color="auto" w:fill="FFFFFF"/>
        <w:spacing w:before="100" w:beforeAutospacing="1" w:after="100" w:afterAutospacing="1" w:line="240" w:lineRule="auto"/>
        <w:jc w:val="both"/>
        <w:rPr>
          <w:rFonts w:ascii="Arial Narrow" w:eastAsia="Times New Roman" w:hAnsi="Arial Narrow" w:cs="Arial"/>
          <w:color w:val="333333"/>
          <w:sz w:val="26"/>
          <w:szCs w:val="26"/>
          <w:u w:val="single"/>
          <w:lang w:val="es-ES" w:eastAsia="en-US"/>
        </w:rPr>
      </w:pPr>
      <w:r>
        <w:rPr>
          <w:rFonts w:ascii="Arial Narrow" w:eastAsia="Times New Roman" w:hAnsi="Arial Narrow" w:cs="Arial"/>
          <w:b/>
          <w:color w:val="333333"/>
          <w:sz w:val="26"/>
          <w:szCs w:val="26"/>
          <w:u w:val="single"/>
          <w:lang w:val="es-ES" w:eastAsia="en-US"/>
        </w:rPr>
        <w:lastRenderedPageBreak/>
        <w:t>PARÁ</w:t>
      </w:r>
      <w:r w:rsidR="00A369BB" w:rsidRPr="00E27808">
        <w:rPr>
          <w:rFonts w:ascii="Arial Narrow" w:eastAsia="Times New Roman" w:hAnsi="Arial Narrow" w:cs="Arial"/>
          <w:b/>
          <w:color w:val="333333"/>
          <w:sz w:val="26"/>
          <w:szCs w:val="26"/>
          <w:u w:val="single"/>
          <w:lang w:val="es-ES" w:eastAsia="en-US"/>
        </w:rPr>
        <w:t>GRAFO</w:t>
      </w:r>
      <w:r w:rsidR="001321BF" w:rsidRPr="00E27808">
        <w:rPr>
          <w:rFonts w:ascii="Arial Narrow" w:eastAsia="Times New Roman" w:hAnsi="Arial Narrow" w:cs="Arial"/>
          <w:b/>
          <w:color w:val="333333"/>
          <w:sz w:val="26"/>
          <w:szCs w:val="26"/>
          <w:u w:val="single"/>
          <w:lang w:val="es-ES" w:eastAsia="en-US"/>
        </w:rPr>
        <w:t xml:space="preserve"> 3</w:t>
      </w:r>
      <w:r w:rsidR="00A369BB" w:rsidRPr="00E27808">
        <w:rPr>
          <w:rFonts w:ascii="Arial Narrow" w:eastAsia="Times New Roman" w:hAnsi="Arial Narrow" w:cs="Arial"/>
          <w:b/>
          <w:color w:val="333333"/>
          <w:sz w:val="26"/>
          <w:szCs w:val="26"/>
          <w:u w:val="single"/>
          <w:lang w:val="es-ES" w:eastAsia="en-US"/>
        </w:rPr>
        <w:t>.</w:t>
      </w:r>
      <w:r w:rsidR="00A369BB">
        <w:rPr>
          <w:rFonts w:ascii="Arial Narrow" w:eastAsia="Times New Roman" w:hAnsi="Arial Narrow" w:cs="Arial"/>
          <w:color w:val="333333"/>
          <w:sz w:val="26"/>
          <w:szCs w:val="26"/>
          <w:u w:val="single"/>
          <w:lang w:val="es-ES" w:eastAsia="en-US"/>
        </w:rPr>
        <w:t xml:space="preserve"> </w:t>
      </w:r>
      <w:r w:rsidR="00A369BB" w:rsidRPr="00994490">
        <w:rPr>
          <w:rFonts w:ascii="Arial Narrow" w:hAnsi="Arial Narrow"/>
          <w:sz w:val="26"/>
          <w:szCs w:val="26"/>
          <w:u w:val="single"/>
          <w:lang w:val="es-ES"/>
        </w:rPr>
        <w:t>A partir de la siguiente vigencia fiscal de la recepción del formato por parte de la entidad territorial</w:t>
      </w:r>
      <w:r w:rsidR="001321BF" w:rsidRPr="00994490">
        <w:rPr>
          <w:rFonts w:ascii="Arial Narrow" w:hAnsi="Arial Narrow"/>
          <w:sz w:val="26"/>
          <w:szCs w:val="26"/>
          <w:u w:val="single"/>
          <w:lang w:val="es-ES"/>
        </w:rPr>
        <w:t xml:space="preserve"> recaudadora</w:t>
      </w:r>
      <w:r w:rsidR="00A369BB" w:rsidRPr="00994490">
        <w:rPr>
          <w:rFonts w:ascii="Arial Narrow" w:hAnsi="Arial Narrow"/>
          <w:sz w:val="26"/>
          <w:szCs w:val="26"/>
          <w:u w:val="single"/>
          <w:lang w:val="es-ES"/>
        </w:rPr>
        <w:t xml:space="preserve">, los recaudos deberán seguir siendo trasladados, sin necesidad de diligenciar un nuevo formato, a menos que existan modificaciones en el </w:t>
      </w:r>
      <w:r w:rsidR="001321BF" w:rsidRPr="00994490">
        <w:rPr>
          <w:rFonts w:ascii="Arial Narrow" w:hAnsi="Arial Narrow"/>
          <w:sz w:val="26"/>
          <w:szCs w:val="26"/>
          <w:u w:val="single"/>
          <w:lang w:val="es-ES"/>
        </w:rPr>
        <w:t>lugar de residencia nuevamente.</w:t>
      </w:r>
    </w:p>
    <w:p w14:paraId="680B9130" w14:textId="2AE13A7E" w:rsidR="00262ACE" w:rsidRPr="00994490" w:rsidRDefault="00E27808" w:rsidP="00DA6604">
      <w:pPr>
        <w:shd w:val="clear" w:color="auto" w:fill="FFFFFF"/>
        <w:spacing w:before="100" w:beforeAutospacing="1" w:after="100" w:afterAutospacing="1" w:line="240" w:lineRule="auto"/>
        <w:jc w:val="both"/>
        <w:rPr>
          <w:rFonts w:ascii="Arial Narrow" w:hAnsi="Arial Narrow"/>
          <w:sz w:val="26"/>
          <w:szCs w:val="26"/>
          <w:u w:val="single"/>
          <w:lang w:val="es-ES"/>
        </w:rPr>
      </w:pPr>
      <w:r w:rsidRPr="00E27808">
        <w:rPr>
          <w:rFonts w:ascii="Arial Narrow" w:eastAsia="Times New Roman" w:hAnsi="Arial Narrow" w:cs="Arial"/>
          <w:b/>
          <w:color w:val="333333"/>
          <w:sz w:val="26"/>
          <w:szCs w:val="26"/>
          <w:u w:val="single"/>
          <w:lang w:val="es-ES" w:eastAsia="en-US"/>
        </w:rPr>
        <w:t>PARÁ</w:t>
      </w:r>
      <w:r w:rsidR="001321BF" w:rsidRPr="00E27808">
        <w:rPr>
          <w:rFonts w:ascii="Arial Narrow" w:eastAsia="Times New Roman" w:hAnsi="Arial Narrow" w:cs="Arial"/>
          <w:b/>
          <w:color w:val="333333"/>
          <w:sz w:val="26"/>
          <w:szCs w:val="26"/>
          <w:u w:val="single"/>
          <w:lang w:val="es-ES" w:eastAsia="en-US"/>
        </w:rPr>
        <w:t>GRAFO 4</w:t>
      </w:r>
      <w:r w:rsidR="00A369BB">
        <w:rPr>
          <w:rFonts w:ascii="Arial Narrow" w:eastAsia="Times New Roman" w:hAnsi="Arial Narrow" w:cs="Arial"/>
          <w:color w:val="333333"/>
          <w:sz w:val="26"/>
          <w:szCs w:val="26"/>
          <w:u w:val="single"/>
          <w:lang w:val="es-ES" w:eastAsia="en-US"/>
        </w:rPr>
        <w:t xml:space="preserve">. </w:t>
      </w:r>
      <w:r w:rsidR="00415C79" w:rsidRPr="00994490">
        <w:rPr>
          <w:rFonts w:ascii="Arial Narrow" w:hAnsi="Arial Narrow"/>
          <w:sz w:val="26"/>
          <w:szCs w:val="26"/>
          <w:u w:val="single"/>
          <w:lang w:val="es-ES"/>
        </w:rPr>
        <w:t>Autoriza</w:t>
      </w:r>
      <w:r w:rsidR="00A369BB" w:rsidRPr="00994490">
        <w:rPr>
          <w:rFonts w:ascii="Arial Narrow" w:hAnsi="Arial Narrow"/>
          <w:sz w:val="26"/>
          <w:szCs w:val="26"/>
          <w:u w:val="single"/>
          <w:lang w:val="es-ES"/>
        </w:rPr>
        <w:t>se a las entidades territoriales municipales donde están registrados los vehículos, para realizar el traslado</w:t>
      </w:r>
      <w:r w:rsidR="00AA37FD" w:rsidRPr="00994490">
        <w:rPr>
          <w:rFonts w:ascii="Arial Narrow" w:hAnsi="Arial Narrow"/>
          <w:sz w:val="26"/>
          <w:szCs w:val="26"/>
          <w:u w:val="single"/>
          <w:lang w:val="es-ES"/>
        </w:rPr>
        <w:t xml:space="preserve"> de los recursos de manera justa</w:t>
      </w:r>
      <w:r w:rsidR="00A369BB" w:rsidRPr="00994490">
        <w:rPr>
          <w:rFonts w:ascii="Arial Narrow" w:hAnsi="Arial Narrow"/>
          <w:sz w:val="26"/>
          <w:szCs w:val="26"/>
          <w:u w:val="single"/>
          <w:lang w:val="es-ES"/>
        </w:rPr>
        <w:t xml:space="preserve"> y oportuna a las entidades territoriales donde transitan los mismo y refrendado</w:t>
      </w:r>
      <w:r w:rsidR="001321BF" w:rsidRPr="00994490">
        <w:rPr>
          <w:rFonts w:ascii="Arial Narrow" w:hAnsi="Arial Narrow"/>
          <w:sz w:val="26"/>
          <w:szCs w:val="26"/>
          <w:u w:val="single"/>
          <w:lang w:val="es-ES"/>
        </w:rPr>
        <w:t>s en el formato único nacional.</w:t>
      </w:r>
    </w:p>
    <w:p w14:paraId="58C6A390" w14:textId="49901296" w:rsidR="00262ACE" w:rsidRDefault="00262ACE" w:rsidP="003A2197">
      <w:pPr>
        <w:spacing w:after="0"/>
        <w:rPr>
          <w:rFonts w:ascii="Century Gothic" w:hAnsi="Century Gothic"/>
          <w:sz w:val="24"/>
          <w:szCs w:val="24"/>
          <w:lang w:val="es-ES"/>
        </w:rPr>
      </w:pPr>
    </w:p>
    <w:p w14:paraId="3725D8F0" w14:textId="164CEA75" w:rsidR="00DA6604" w:rsidRDefault="00DA6604" w:rsidP="003A2197">
      <w:pPr>
        <w:spacing w:after="0"/>
        <w:rPr>
          <w:rFonts w:ascii="Century Gothic" w:hAnsi="Century Gothic"/>
          <w:sz w:val="24"/>
          <w:szCs w:val="24"/>
          <w:lang w:val="es-ES"/>
        </w:rPr>
      </w:pPr>
    </w:p>
    <w:p w14:paraId="1FCB42ED" w14:textId="77777777" w:rsidR="00994490" w:rsidRDefault="00994490" w:rsidP="003A2197">
      <w:pPr>
        <w:spacing w:after="0"/>
        <w:rPr>
          <w:rFonts w:ascii="Century Gothic" w:hAnsi="Century Gothic"/>
          <w:sz w:val="24"/>
          <w:szCs w:val="24"/>
          <w:lang w:val="es-ES"/>
        </w:rPr>
      </w:pPr>
    </w:p>
    <w:p w14:paraId="7A24C550" w14:textId="77777777" w:rsidR="00E27808" w:rsidRDefault="00E27808" w:rsidP="003A2197">
      <w:pPr>
        <w:spacing w:after="0"/>
        <w:rPr>
          <w:rFonts w:ascii="Century Gothic" w:hAnsi="Century Gothic"/>
          <w:sz w:val="24"/>
          <w:szCs w:val="24"/>
          <w:lang w:val="es-ES"/>
        </w:rPr>
      </w:pPr>
    </w:p>
    <w:p w14:paraId="48A1FE62" w14:textId="77777777" w:rsidR="00DA6604" w:rsidRDefault="00DA6604" w:rsidP="00DA6604">
      <w:pPr>
        <w:spacing w:before="100" w:after="0"/>
        <w:ind w:right="2917"/>
        <w:rPr>
          <w:b/>
          <w:sz w:val="28"/>
        </w:rPr>
      </w:pPr>
      <w:r>
        <w:rPr>
          <w:b/>
          <w:w w:val="80"/>
          <w:sz w:val="28"/>
        </w:rPr>
        <w:t>JOHN</w:t>
      </w:r>
      <w:r>
        <w:rPr>
          <w:b/>
          <w:spacing w:val="2"/>
          <w:sz w:val="28"/>
        </w:rPr>
        <w:t xml:space="preserve"> </w:t>
      </w:r>
      <w:r>
        <w:rPr>
          <w:b/>
          <w:w w:val="80"/>
          <w:sz w:val="28"/>
        </w:rPr>
        <w:t>FREDY</w:t>
      </w:r>
      <w:r>
        <w:rPr>
          <w:b/>
          <w:spacing w:val="-1"/>
          <w:sz w:val="28"/>
        </w:rPr>
        <w:t xml:space="preserve"> </w:t>
      </w:r>
      <w:r>
        <w:rPr>
          <w:b/>
          <w:w w:val="80"/>
          <w:sz w:val="28"/>
        </w:rPr>
        <w:t>NÚÑEZ</w:t>
      </w:r>
      <w:r>
        <w:rPr>
          <w:b/>
          <w:spacing w:val="-1"/>
          <w:sz w:val="28"/>
        </w:rPr>
        <w:t xml:space="preserve"> </w:t>
      </w:r>
      <w:r>
        <w:rPr>
          <w:b/>
          <w:spacing w:val="-4"/>
          <w:w w:val="80"/>
          <w:sz w:val="28"/>
        </w:rPr>
        <w:t>RAMOS</w:t>
      </w:r>
    </w:p>
    <w:p w14:paraId="09A8D85C" w14:textId="77777777" w:rsidR="00DA6604" w:rsidRDefault="00DA6604" w:rsidP="00DA6604">
      <w:pPr>
        <w:spacing w:before="48" w:after="0" w:line="276" w:lineRule="auto"/>
        <w:ind w:right="2940"/>
        <w:rPr>
          <w:b/>
          <w:w w:val="85"/>
          <w:sz w:val="28"/>
        </w:rPr>
      </w:pPr>
      <w:r>
        <w:rPr>
          <w:b/>
          <w:w w:val="85"/>
          <w:sz w:val="28"/>
        </w:rPr>
        <w:t xml:space="preserve">Representante a la Cámara </w:t>
      </w:r>
    </w:p>
    <w:p w14:paraId="2D810456" w14:textId="77777777" w:rsidR="00DA6604" w:rsidRDefault="00DA6604" w:rsidP="00DA6604">
      <w:pPr>
        <w:spacing w:before="48" w:after="0" w:line="276" w:lineRule="auto"/>
        <w:ind w:right="2940"/>
        <w:rPr>
          <w:b/>
          <w:sz w:val="28"/>
        </w:rPr>
      </w:pPr>
      <w:r>
        <w:rPr>
          <w:b/>
          <w:w w:val="80"/>
          <w:sz w:val="28"/>
        </w:rPr>
        <w:t>CITREP 5 CAQUETA – HUILA</w:t>
      </w:r>
    </w:p>
    <w:p w14:paraId="0B43CEB0" w14:textId="435CE538" w:rsidR="00262ACE" w:rsidRDefault="00262ACE" w:rsidP="003A2197">
      <w:pPr>
        <w:spacing w:after="0"/>
        <w:rPr>
          <w:rFonts w:ascii="Century Gothic" w:hAnsi="Century Gothic"/>
          <w:sz w:val="24"/>
          <w:szCs w:val="24"/>
          <w:lang w:val="es-ES"/>
        </w:rPr>
      </w:pPr>
    </w:p>
    <w:p w14:paraId="5DD2606C" w14:textId="1FC8CE52" w:rsidR="00262ACE" w:rsidRDefault="00262ACE" w:rsidP="003A2197">
      <w:pPr>
        <w:spacing w:after="0"/>
        <w:rPr>
          <w:rFonts w:ascii="Century Gothic" w:hAnsi="Century Gothic"/>
          <w:sz w:val="24"/>
          <w:szCs w:val="24"/>
          <w:lang w:val="es-ES"/>
        </w:rPr>
      </w:pPr>
    </w:p>
    <w:p w14:paraId="759FED56" w14:textId="1360FC5F" w:rsidR="00DB7D06" w:rsidRDefault="00DB7D06" w:rsidP="003A2197">
      <w:pPr>
        <w:spacing w:after="0"/>
        <w:rPr>
          <w:rFonts w:ascii="Century Gothic" w:hAnsi="Century Gothic"/>
          <w:sz w:val="24"/>
          <w:szCs w:val="24"/>
          <w:lang w:val="es-ES"/>
        </w:rPr>
      </w:pPr>
    </w:p>
    <w:p w14:paraId="0ABE935E" w14:textId="4C28423B" w:rsidR="00DB7D06" w:rsidRDefault="00DB7D06" w:rsidP="003A2197">
      <w:pPr>
        <w:spacing w:after="0"/>
        <w:rPr>
          <w:rFonts w:ascii="Century Gothic" w:hAnsi="Century Gothic"/>
          <w:sz w:val="24"/>
          <w:szCs w:val="24"/>
          <w:lang w:val="es-ES"/>
        </w:rPr>
      </w:pPr>
    </w:p>
    <w:p w14:paraId="3F81BD68" w14:textId="6F4C0ECD" w:rsidR="00DB7D06" w:rsidRDefault="00DB7D06" w:rsidP="003A2197">
      <w:pPr>
        <w:spacing w:after="0"/>
        <w:rPr>
          <w:rFonts w:ascii="Century Gothic" w:hAnsi="Century Gothic"/>
          <w:sz w:val="24"/>
          <w:szCs w:val="24"/>
          <w:lang w:val="es-ES"/>
        </w:rPr>
      </w:pPr>
    </w:p>
    <w:p w14:paraId="53E0CE60" w14:textId="725A151C" w:rsidR="00DB7D06" w:rsidRDefault="00DB7D06" w:rsidP="003A2197">
      <w:pPr>
        <w:spacing w:after="0"/>
        <w:rPr>
          <w:rFonts w:ascii="Century Gothic" w:hAnsi="Century Gothic"/>
          <w:sz w:val="24"/>
          <w:szCs w:val="24"/>
          <w:lang w:val="es-ES"/>
        </w:rPr>
      </w:pPr>
    </w:p>
    <w:p w14:paraId="04E8C405" w14:textId="70B49635" w:rsidR="00DB7D06" w:rsidRDefault="00DB7D06" w:rsidP="003A2197">
      <w:pPr>
        <w:spacing w:after="0"/>
        <w:rPr>
          <w:rFonts w:ascii="Century Gothic" w:hAnsi="Century Gothic"/>
          <w:sz w:val="24"/>
          <w:szCs w:val="24"/>
          <w:lang w:val="es-ES"/>
        </w:rPr>
      </w:pPr>
    </w:p>
    <w:p w14:paraId="5AF35767" w14:textId="446CF6D7" w:rsidR="00DB7D06" w:rsidRDefault="00DB7D06" w:rsidP="003A2197">
      <w:pPr>
        <w:spacing w:after="0"/>
        <w:rPr>
          <w:rFonts w:ascii="Century Gothic" w:hAnsi="Century Gothic"/>
          <w:sz w:val="24"/>
          <w:szCs w:val="24"/>
          <w:lang w:val="es-ES"/>
        </w:rPr>
      </w:pPr>
    </w:p>
    <w:p w14:paraId="23466994" w14:textId="5F4D1394" w:rsidR="00DB7D06" w:rsidRDefault="00DB7D06" w:rsidP="003A2197">
      <w:pPr>
        <w:spacing w:after="0"/>
        <w:rPr>
          <w:rFonts w:ascii="Century Gothic" w:hAnsi="Century Gothic"/>
          <w:sz w:val="24"/>
          <w:szCs w:val="24"/>
          <w:lang w:val="es-ES"/>
        </w:rPr>
      </w:pPr>
    </w:p>
    <w:p w14:paraId="2AF4F32D" w14:textId="1221DA18" w:rsidR="00DB7D06" w:rsidRDefault="00DB7D06" w:rsidP="003A2197">
      <w:pPr>
        <w:spacing w:after="0"/>
        <w:rPr>
          <w:rFonts w:ascii="Century Gothic" w:hAnsi="Century Gothic"/>
          <w:sz w:val="24"/>
          <w:szCs w:val="24"/>
          <w:lang w:val="es-ES"/>
        </w:rPr>
      </w:pPr>
    </w:p>
    <w:p w14:paraId="37B88EE8" w14:textId="3E4F18FF" w:rsidR="00DB7D06" w:rsidRDefault="00DB7D06" w:rsidP="003A2197">
      <w:pPr>
        <w:spacing w:after="0"/>
        <w:rPr>
          <w:rFonts w:ascii="Century Gothic" w:hAnsi="Century Gothic"/>
          <w:sz w:val="24"/>
          <w:szCs w:val="24"/>
          <w:lang w:val="es-ES"/>
        </w:rPr>
      </w:pPr>
    </w:p>
    <w:p w14:paraId="7B7EC9BF" w14:textId="4A0E9FCB" w:rsidR="00DB7D06" w:rsidRDefault="00DB7D06" w:rsidP="003A2197">
      <w:pPr>
        <w:spacing w:after="0"/>
        <w:rPr>
          <w:rFonts w:ascii="Century Gothic" w:hAnsi="Century Gothic"/>
          <w:sz w:val="24"/>
          <w:szCs w:val="24"/>
          <w:lang w:val="es-ES"/>
        </w:rPr>
      </w:pPr>
    </w:p>
    <w:p w14:paraId="2E150EE1" w14:textId="78E8A94C" w:rsidR="00DB7D06" w:rsidRDefault="00DB7D06" w:rsidP="003A2197">
      <w:pPr>
        <w:spacing w:after="0"/>
        <w:rPr>
          <w:rFonts w:ascii="Century Gothic" w:hAnsi="Century Gothic"/>
          <w:sz w:val="24"/>
          <w:szCs w:val="24"/>
          <w:lang w:val="es-ES"/>
        </w:rPr>
      </w:pPr>
    </w:p>
    <w:p w14:paraId="10B3C777" w14:textId="5BF7E7A3" w:rsidR="00DB7D06" w:rsidRDefault="00DB7D06" w:rsidP="003A2197">
      <w:pPr>
        <w:spacing w:after="0"/>
        <w:rPr>
          <w:rFonts w:ascii="Century Gothic" w:hAnsi="Century Gothic"/>
          <w:sz w:val="24"/>
          <w:szCs w:val="24"/>
          <w:lang w:val="es-ES"/>
        </w:rPr>
      </w:pPr>
    </w:p>
    <w:p w14:paraId="507E3606" w14:textId="14EB6DE8" w:rsidR="00DB7D06" w:rsidRDefault="00DB7D06" w:rsidP="003A2197">
      <w:pPr>
        <w:spacing w:after="0"/>
        <w:rPr>
          <w:rFonts w:ascii="Century Gothic" w:hAnsi="Century Gothic"/>
          <w:sz w:val="24"/>
          <w:szCs w:val="24"/>
          <w:lang w:val="es-ES"/>
        </w:rPr>
      </w:pPr>
    </w:p>
    <w:p w14:paraId="26E41C13" w14:textId="1815C09F" w:rsidR="00DB7D06" w:rsidRDefault="00DB7D06" w:rsidP="003A2197">
      <w:pPr>
        <w:spacing w:after="0"/>
        <w:rPr>
          <w:rFonts w:ascii="Century Gothic" w:hAnsi="Century Gothic"/>
          <w:sz w:val="24"/>
          <w:szCs w:val="24"/>
          <w:lang w:val="es-ES"/>
        </w:rPr>
      </w:pPr>
    </w:p>
    <w:p w14:paraId="158B64B0" w14:textId="1FA26E02" w:rsidR="00DB7D06" w:rsidRDefault="00DB7D06" w:rsidP="003A2197">
      <w:pPr>
        <w:spacing w:after="0"/>
        <w:rPr>
          <w:rFonts w:ascii="Century Gothic" w:hAnsi="Century Gothic"/>
          <w:sz w:val="24"/>
          <w:szCs w:val="24"/>
          <w:lang w:val="es-ES"/>
        </w:rPr>
      </w:pPr>
    </w:p>
    <w:p w14:paraId="356313CD" w14:textId="34FB677B" w:rsidR="00DB7D06" w:rsidRDefault="00DB7D06" w:rsidP="003A2197">
      <w:pPr>
        <w:spacing w:after="0"/>
        <w:rPr>
          <w:rFonts w:ascii="Century Gothic" w:hAnsi="Century Gothic"/>
          <w:sz w:val="24"/>
          <w:szCs w:val="24"/>
          <w:lang w:val="es-ES"/>
        </w:rPr>
      </w:pPr>
    </w:p>
    <w:p w14:paraId="2BBDA284" w14:textId="25106AB6" w:rsidR="00DB7D06" w:rsidRDefault="00DB7D06" w:rsidP="003A2197">
      <w:pPr>
        <w:spacing w:after="0"/>
        <w:rPr>
          <w:rFonts w:ascii="Century Gothic" w:hAnsi="Century Gothic"/>
          <w:sz w:val="24"/>
          <w:szCs w:val="24"/>
          <w:lang w:val="es-ES"/>
        </w:rPr>
      </w:pPr>
    </w:p>
    <w:p w14:paraId="01DA89E9" w14:textId="37E94F31" w:rsidR="00DB7D06" w:rsidRDefault="00DB7D06" w:rsidP="003A2197">
      <w:pPr>
        <w:spacing w:after="0"/>
        <w:rPr>
          <w:rFonts w:ascii="Century Gothic" w:hAnsi="Century Gothic"/>
          <w:sz w:val="24"/>
          <w:szCs w:val="24"/>
          <w:lang w:val="es-ES"/>
        </w:rPr>
      </w:pPr>
    </w:p>
    <w:p w14:paraId="0C8FD057" w14:textId="0438534E" w:rsidR="00DB7D06" w:rsidRDefault="00DB7D06" w:rsidP="003A2197">
      <w:pPr>
        <w:spacing w:after="0"/>
        <w:rPr>
          <w:rFonts w:ascii="Century Gothic" w:hAnsi="Century Gothic"/>
          <w:sz w:val="24"/>
          <w:szCs w:val="24"/>
          <w:lang w:val="es-ES"/>
        </w:rPr>
      </w:pPr>
    </w:p>
    <w:p w14:paraId="7FE08590" w14:textId="6370E849" w:rsidR="00DB7D06" w:rsidRDefault="00DB7D06" w:rsidP="003A2197">
      <w:pPr>
        <w:spacing w:after="0"/>
        <w:rPr>
          <w:rFonts w:ascii="Century Gothic" w:hAnsi="Century Gothic"/>
          <w:sz w:val="24"/>
          <w:szCs w:val="24"/>
          <w:lang w:val="es-ES"/>
        </w:rPr>
      </w:pPr>
    </w:p>
    <w:p w14:paraId="7D8C25D6" w14:textId="04948379" w:rsidR="00DB7D06" w:rsidRDefault="00DB7D06" w:rsidP="003A2197">
      <w:pPr>
        <w:spacing w:after="0"/>
        <w:rPr>
          <w:rFonts w:ascii="Century Gothic" w:hAnsi="Century Gothic"/>
          <w:sz w:val="24"/>
          <w:szCs w:val="24"/>
          <w:lang w:val="es-ES"/>
        </w:rPr>
      </w:pPr>
    </w:p>
    <w:p w14:paraId="50846ED4" w14:textId="039CABDD" w:rsidR="00DB7D06" w:rsidRDefault="00DB7D06" w:rsidP="003A2197">
      <w:pPr>
        <w:spacing w:after="0"/>
        <w:rPr>
          <w:rFonts w:ascii="Century Gothic" w:hAnsi="Century Gothic"/>
          <w:sz w:val="24"/>
          <w:szCs w:val="24"/>
          <w:lang w:val="es-ES"/>
        </w:rPr>
      </w:pPr>
    </w:p>
    <w:p w14:paraId="2C79DF87" w14:textId="5A811841" w:rsidR="00DB7D06" w:rsidRDefault="00DB7D06" w:rsidP="003A2197">
      <w:pPr>
        <w:spacing w:after="0"/>
        <w:rPr>
          <w:rFonts w:ascii="Century Gothic" w:hAnsi="Century Gothic"/>
          <w:sz w:val="24"/>
          <w:szCs w:val="24"/>
          <w:lang w:val="es-ES"/>
        </w:rPr>
      </w:pPr>
    </w:p>
    <w:p w14:paraId="6F1D416C" w14:textId="77777777" w:rsidR="00DB7D06" w:rsidRPr="00FF5632" w:rsidRDefault="00DB7D06" w:rsidP="00DB7D06">
      <w:pPr>
        <w:spacing w:line="240" w:lineRule="auto"/>
        <w:ind w:hanging="2"/>
        <w:jc w:val="center"/>
        <w:rPr>
          <w:rFonts w:ascii="Arial Narrow" w:eastAsia="Arial Narrow" w:hAnsi="Arial Narrow" w:cs="Arial Narrow"/>
          <w:sz w:val="26"/>
          <w:szCs w:val="26"/>
        </w:rPr>
      </w:pPr>
      <w:r>
        <w:rPr>
          <w:rFonts w:ascii="Arial Narrow" w:eastAsia="Arial Narrow" w:hAnsi="Arial Narrow" w:cs="Arial Narrow"/>
          <w:b/>
          <w:sz w:val="26"/>
          <w:szCs w:val="26"/>
        </w:rPr>
        <w:t>P</w:t>
      </w:r>
      <w:r w:rsidRPr="00FF5632">
        <w:rPr>
          <w:rFonts w:ascii="Arial Narrow" w:eastAsia="Arial Narrow" w:hAnsi="Arial Narrow" w:cs="Arial Narrow"/>
          <w:b/>
          <w:sz w:val="26"/>
          <w:szCs w:val="26"/>
        </w:rPr>
        <w:t>ROYECTO DE LEY No ____ DE 2023 CÁMARA</w:t>
      </w:r>
    </w:p>
    <w:p w14:paraId="5063B3DC" w14:textId="0F79F48C" w:rsidR="00DB7D06" w:rsidRPr="00FF5632" w:rsidRDefault="00DB7D06" w:rsidP="00DB7D06">
      <w:pPr>
        <w:spacing w:line="240" w:lineRule="auto"/>
        <w:ind w:hanging="2"/>
        <w:jc w:val="center"/>
        <w:rPr>
          <w:rFonts w:ascii="Arial Narrow" w:eastAsia="Arial Narrow" w:hAnsi="Arial Narrow" w:cs="Arial Narrow"/>
          <w:sz w:val="26"/>
          <w:szCs w:val="26"/>
        </w:rPr>
      </w:pPr>
      <w:r w:rsidRPr="00FF5632">
        <w:rPr>
          <w:rFonts w:ascii="Arial Narrow" w:eastAsia="Arial Narrow" w:hAnsi="Arial Narrow" w:cs="Arial Narrow"/>
          <w:b/>
          <w:sz w:val="26"/>
          <w:szCs w:val="26"/>
        </w:rPr>
        <w:t>“</w:t>
      </w:r>
      <w:r>
        <w:rPr>
          <w:rFonts w:ascii="Arial Narrow" w:eastAsia="Arial Narrow" w:hAnsi="Arial Narrow" w:cs="Arial Narrow"/>
          <w:b/>
          <w:sz w:val="26"/>
          <w:szCs w:val="26"/>
        </w:rPr>
        <w:t>Por medio de la cual se modifica el artículo 150 de la Ley 488 de 1998</w:t>
      </w:r>
      <w:r w:rsidRPr="00FF5632">
        <w:rPr>
          <w:rFonts w:ascii="Arial Narrow" w:eastAsia="Arial Narrow" w:hAnsi="Arial Narrow" w:cs="Arial Narrow"/>
          <w:b/>
          <w:sz w:val="26"/>
          <w:szCs w:val="26"/>
        </w:rPr>
        <w:t>”</w:t>
      </w:r>
    </w:p>
    <w:p w14:paraId="258C6A21" w14:textId="70F82A9C" w:rsidR="00DB7D06" w:rsidRDefault="00DB7D06" w:rsidP="00DB7D06">
      <w:pPr>
        <w:spacing w:after="0"/>
        <w:jc w:val="center"/>
        <w:rPr>
          <w:rFonts w:ascii="Arial Narrow" w:eastAsia="Arial Narrow" w:hAnsi="Arial Narrow" w:cs="Arial Narrow"/>
          <w:b/>
          <w:sz w:val="26"/>
          <w:szCs w:val="26"/>
        </w:rPr>
      </w:pPr>
      <w:r w:rsidRPr="00FF5632">
        <w:rPr>
          <w:rFonts w:ascii="Arial Narrow" w:eastAsia="Arial Narrow" w:hAnsi="Arial Narrow" w:cs="Arial Narrow"/>
          <w:b/>
          <w:sz w:val="26"/>
          <w:szCs w:val="26"/>
        </w:rPr>
        <w:t>E</w:t>
      </w:r>
      <w:r>
        <w:rPr>
          <w:rFonts w:ascii="Arial Narrow" w:eastAsia="Arial Narrow" w:hAnsi="Arial Narrow" w:cs="Arial Narrow"/>
          <w:b/>
          <w:sz w:val="26"/>
          <w:szCs w:val="26"/>
        </w:rPr>
        <w:t>XPOSICIÓN DE MOTIVOS</w:t>
      </w:r>
    </w:p>
    <w:p w14:paraId="7B87A1E6" w14:textId="1D5ADEE1" w:rsidR="00DB7D06" w:rsidRDefault="00DB7D06" w:rsidP="00DB7D06">
      <w:pPr>
        <w:spacing w:after="0"/>
        <w:rPr>
          <w:rFonts w:ascii="Arial Narrow" w:eastAsia="Arial Narrow" w:hAnsi="Arial Narrow" w:cs="Arial Narrow"/>
          <w:b/>
          <w:sz w:val="26"/>
          <w:szCs w:val="26"/>
        </w:rPr>
      </w:pPr>
    </w:p>
    <w:p w14:paraId="42252DFD" w14:textId="07F7FA70" w:rsidR="00DB7D06" w:rsidRDefault="00DB7D06" w:rsidP="00DB7D06">
      <w:pPr>
        <w:spacing w:after="0"/>
        <w:rPr>
          <w:rFonts w:ascii="Arial Narrow" w:eastAsia="Arial Narrow" w:hAnsi="Arial Narrow" w:cs="Arial Narrow"/>
          <w:b/>
          <w:sz w:val="26"/>
          <w:szCs w:val="26"/>
        </w:rPr>
      </w:pPr>
      <w:r>
        <w:rPr>
          <w:rFonts w:ascii="Arial Narrow" w:eastAsia="Arial Narrow" w:hAnsi="Arial Narrow" w:cs="Arial Narrow"/>
          <w:b/>
          <w:sz w:val="26"/>
          <w:szCs w:val="26"/>
        </w:rPr>
        <w:t>ANTECEDENTES</w:t>
      </w:r>
    </w:p>
    <w:p w14:paraId="2046EBCB" w14:textId="77777777" w:rsidR="00DB7D06" w:rsidRDefault="00DB7D06" w:rsidP="00DB7D06">
      <w:pPr>
        <w:spacing w:after="0"/>
        <w:jc w:val="both"/>
        <w:rPr>
          <w:rFonts w:ascii="Arial Narrow" w:eastAsia="Arial Narrow" w:hAnsi="Arial Narrow" w:cs="Arial Narrow"/>
          <w:sz w:val="26"/>
          <w:szCs w:val="26"/>
        </w:rPr>
      </w:pPr>
    </w:p>
    <w:p w14:paraId="14589511" w14:textId="235E168F" w:rsidR="009C49AB" w:rsidRDefault="00DB7D06"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 xml:space="preserve">El impuesto sobre vehículos automotores, comenzó </w:t>
      </w:r>
      <w:r w:rsidR="009C49AB">
        <w:rPr>
          <w:rFonts w:ascii="Arial Narrow" w:eastAsia="Arial Narrow" w:hAnsi="Arial Narrow" w:cs="Arial Narrow"/>
          <w:sz w:val="26"/>
          <w:szCs w:val="26"/>
        </w:rPr>
        <w:t>a generarse</w:t>
      </w:r>
      <w:r>
        <w:rPr>
          <w:rFonts w:ascii="Arial Narrow" w:eastAsia="Arial Narrow" w:hAnsi="Arial Narrow" w:cs="Arial Narrow"/>
          <w:sz w:val="26"/>
          <w:szCs w:val="26"/>
        </w:rPr>
        <w:t xml:space="preserve">, con el impuesto de timbre nacional sobre vehículos automotores, con la finalidad de generar recursos a las entidades territoriales, para poder sostener su malla vial y garantizar buenas condiciones de tránsito y transporte de los vehículos, debido al precepto constitucional </w:t>
      </w:r>
      <w:r w:rsidR="009C49AB">
        <w:rPr>
          <w:rFonts w:ascii="Arial Narrow" w:eastAsia="Arial Narrow" w:hAnsi="Arial Narrow" w:cs="Arial Narrow"/>
          <w:sz w:val="26"/>
          <w:szCs w:val="26"/>
        </w:rPr>
        <w:t>que todos los c</w:t>
      </w:r>
      <w:r>
        <w:rPr>
          <w:rFonts w:ascii="Arial Narrow" w:eastAsia="Arial Narrow" w:hAnsi="Arial Narrow" w:cs="Arial Narrow"/>
          <w:sz w:val="26"/>
          <w:szCs w:val="26"/>
        </w:rPr>
        <w:t>olombianos tenemos “</w:t>
      </w:r>
      <w:r w:rsidRPr="0095196E">
        <w:rPr>
          <w:rFonts w:ascii="Arial Narrow" w:eastAsia="Arial Narrow" w:hAnsi="Arial Narrow" w:cs="Arial Narrow"/>
          <w:sz w:val="26"/>
          <w:szCs w:val="26"/>
        </w:rPr>
        <w:t>el deber de contribuir al financiamiento de los gastos e inversiones del estado dentro de los conceptos de justicia y equidad”</w:t>
      </w:r>
      <w:r w:rsidR="0095196E" w:rsidRPr="0095196E">
        <w:rPr>
          <w:rStyle w:val="Refdenotaalpie"/>
          <w:rFonts w:ascii="Arial Narrow" w:eastAsia="Arial Narrow" w:hAnsi="Arial Narrow" w:cs="Arial Narrow"/>
          <w:sz w:val="26"/>
          <w:szCs w:val="26"/>
        </w:rPr>
        <w:footnoteReference w:id="1"/>
      </w:r>
      <w:r>
        <w:rPr>
          <w:rFonts w:ascii="Arial Narrow" w:eastAsia="Arial Narrow" w:hAnsi="Arial Narrow" w:cs="Arial Narrow"/>
          <w:sz w:val="26"/>
          <w:szCs w:val="26"/>
        </w:rPr>
        <w:t xml:space="preserve"> </w:t>
      </w:r>
      <w:r w:rsidR="009C49AB">
        <w:rPr>
          <w:rFonts w:ascii="Arial Narrow" w:eastAsia="Arial Narrow" w:hAnsi="Arial Narrow" w:cs="Arial Narrow"/>
          <w:sz w:val="26"/>
          <w:szCs w:val="26"/>
        </w:rPr>
        <w:t>el cual tiene una relación directa con la matrícula del vehículo.</w:t>
      </w:r>
    </w:p>
    <w:p w14:paraId="26450FAC" w14:textId="427710DA" w:rsidR="009C49AB" w:rsidRDefault="009C49AB" w:rsidP="00DB7D06">
      <w:pPr>
        <w:spacing w:after="0"/>
        <w:jc w:val="both"/>
        <w:rPr>
          <w:rFonts w:ascii="Arial Narrow" w:eastAsia="Arial Narrow" w:hAnsi="Arial Narrow" w:cs="Arial Narrow"/>
          <w:sz w:val="26"/>
          <w:szCs w:val="26"/>
        </w:rPr>
      </w:pPr>
    </w:p>
    <w:p w14:paraId="6CCE4D17" w14:textId="1D3DF5E6" w:rsidR="009C49AB" w:rsidRDefault="009C49AB"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En Colombia día a día aumenta la circulación de vehículos automotores en las vías y carreteras del país, a tal punto de haber superado la cifra del parque automotor en más de 18 millones de vehículos.</w:t>
      </w:r>
      <w:r w:rsidR="00BC1B97">
        <w:rPr>
          <w:rFonts w:ascii="Arial Narrow" w:eastAsia="Arial Narrow" w:hAnsi="Arial Narrow" w:cs="Arial Narrow"/>
          <w:sz w:val="26"/>
          <w:szCs w:val="26"/>
        </w:rPr>
        <w:t xml:space="preserve"> De estos, el 61 % corresponde a motocicletas y el 39 % restante a automóviles, buses, camiones, camionetas y otro tipo de automotores.</w:t>
      </w:r>
    </w:p>
    <w:p w14:paraId="6D0F40C8" w14:textId="74B56BD4" w:rsidR="00F935C2" w:rsidRDefault="00F935C2" w:rsidP="00DB7D06">
      <w:pPr>
        <w:spacing w:after="0"/>
        <w:jc w:val="both"/>
        <w:rPr>
          <w:rFonts w:ascii="Arial Narrow" w:eastAsia="Arial Narrow" w:hAnsi="Arial Narrow" w:cs="Arial Narrow"/>
          <w:sz w:val="26"/>
          <w:szCs w:val="26"/>
        </w:rPr>
      </w:pPr>
    </w:p>
    <w:p w14:paraId="6EF6A976" w14:textId="7BC74EA6" w:rsidR="00F935C2" w:rsidRDefault="00F935C2" w:rsidP="00DB7D06">
      <w:pPr>
        <w:spacing w:after="0"/>
        <w:jc w:val="both"/>
        <w:rPr>
          <w:rFonts w:ascii="Arial Narrow" w:eastAsia="Arial Narrow" w:hAnsi="Arial Narrow" w:cs="Arial Narrow"/>
          <w:b/>
          <w:sz w:val="26"/>
          <w:szCs w:val="26"/>
        </w:rPr>
      </w:pPr>
      <w:r w:rsidRPr="00F935C2">
        <w:rPr>
          <w:rFonts w:ascii="Arial Narrow" w:eastAsia="Arial Narrow" w:hAnsi="Arial Narrow" w:cs="Arial Narrow"/>
          <w:b/>
          <w:sz w:val="26"/>
          <w:szCs w:val="26"/>
        </w:rPr>
        <w:t>OBJETO DEL PROYECTO DE LEY</w:t>
      </w:r>
    </w:p>
    <w:p w14:paraId="282139A8" w14:textId="1DADA58B" w:rsidR="00F935C2" w:rsidRDefault="00F935C2" w:rsidP="00DB7D06">
      <w:pPr>
        <w:spacing w:after="0"/>
        <w:jc w:val="both"/>
        <w:rPr>
          <w:rFonts w:ascii="Arial Narrow" w:eastAsia="Arial Narrow" w:hAnsi="Arial Narrow" w:cs="Arial Narrow"/>
          <w:b/>
          <w:sz w:val="26"/>
          <w:szCs w:val="26"/>
        </w:rPr>
      </w:pPr>
    </w:p>
    <w:p w14:paraId="29B49239" w14:textId="4C4C5BDC" w:rsidR="00F935C2" w:rsidRDefault="00F935C2"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El proyecto de ley tiene como objeto l</w:t>
      </w:r>
      <w:r w:rsidRPr="00790CF1">
        <w:rPr>
          <w:rFonts w:ascii="Arial Narrow" w:eastAsia="Arial Narrow" w:hAnsi="Arial Narrow" w:cs="Arial Narrow"/>
          <w:sz w:val="26"/>
          <w:szCs w:val="26"/>
        </w:rPr>
        <w:t>ograr una distribución justa del impuesto de vehículos automotores en beneficio de los municipios donde transitan realmente</w:t>
      </w:r>
      <w:r>
        <w:rPr>
          <w:rFonts w:ascii="Arial Narrow" w:eastAsia="Arial Narrow" w:hAnsi="Arial Narrow" w:cs="Arial Narrow"/>
          <w:sz w:val="26"/>
          <w:szCs w:val="26"/>
        </w:rPr>
        <w:t xml:space="preserve">, debido a que en muchos municipios las personas no matriculan su vehículo por estigmatizaciones generadas por el conflicto armado. </w:t>
      </w:r>
    </w:p>
    <w:p w14:paraId="286CD91F" w14:textId="72D237B3" w:rsidR="00A4508F" w:rsidRDefault="00A4508F" w:rsidP="00DB7D06">
      <w:pPr>
        <w:spacing w:after="0"/>
        <w:jc w:val="both"/>
        <w:rPr>
          <w:rFonts w:ascii="Arial Narrow" w:eastAsia="Arial Narrow" w:hAnsi="Arial Narrow" w:cs="Arial Narrow"/>
          <w:sz w:val="26"/>
          <w:szCs w:val="26"/>
        </w:rPr>
      </w:pPr>
    </w:p>
    <w:p w14:paraId="05AFCC23" w14:textId="02AD52CB" w:rsidR="00A4508F" w:rsidRDefault="00A4508F" w:rsidP="00DB7D06">
      <w:pPr>
        <w:spacing w:after="0"/>
        <w:jc w:val="both"/>
        <w:rPr>
          <w:rFonts w:ascii="Arial Narrow" w:eastAsia="Arial Narrow" w:hAnsi="Arial Narrow" w:cs="Arial Narrow"/>
          <w:b/>
          <w:sz w:val="26"/>
          <w:szCs w:val="26"/>
        </w:rPr>
      </w:pPr>
      <w:r>
        <w:rPr>
          <w:rFonts w:ascii="Arial Narrow" w:eastAsia="Arial Narrow" w:hAnsi="Arial Narrow" w:cs="Arial Narrow"/>
          <w:b/>
          <w:sz w:val="26"/>
          <w:szCs w:val="26"/>
        </w:rPr>
        <w:t xml:space="preserve">MARCO LEGAL </w:t>
      </w:r>
    </w:p>
    <w:p w14:paraId="4E4DF356" w14:textId="62931562" w:rsidR="00A4508F" w:rsidRDefault="00A4508F" w:rsidP="00DB7D06">
      <w:pPr>
        <w:spacing w:after="0"/>
        <w:jc w:val="both"/>
        <w:rPr>
          <w:rFonts w:ascii="Arial Narrow" w:eastAsia="Arial Narrow" w:hAnsi="Arial Narrow" w:cs="Arial Narrow"/>
          <w:b/>
          <w:sz w:val="26"/>
          <w:szCs w:val="26"/>
        </w:rPr>
      </w:pPr>
    </w:p>
    <w:p w14:paraId="6CB7D916" w14:textId="77777777" w:rsidR="00C559F0" w:rsidRPr="00C559F0" w:rsidRDefault="00A4508F" w:rsidP="008F5529">
      <w:pPr>
        <w:pStyle w:val="Prrafodelista"/>
        <w:numPr>
          <w:ilvl w:val="0"/>
          <w:numId w:val="1"/>
        </w:numPr>
        <w:spacing w:after="0"/>
        <w:jc w:val="both"/>
        <w:rPr>
          <w:rFonts w:ascii="Arial Narrow" w:eastAsia="Arial Narrow" w:hAnsi="Arial Narrow" w:cs="Arial Narrow"/>
          <w:sz w:val="26"/>
          <w:szCs w:val="26"/>
        </w:rPr>
      </w:pPr>
      <w:r w:rsidRPr="00C559F0">
        <w:rPr>
          <w:rFonts w:ascii="Arial Narrow" w:eastAsia="Arial Narrow" w:hAnsi="Arial Narrow" w:cs="Arial Narrow"/>
          <w:sz w:val="26"/>
          <w:szCs w:val="26"/>
        </w:rPr>
        <w:t>El impuesto de timbre nacional a los automotores se creó en Colombia mediante el Decreto Legislativo 1593 de 1966 y</w:t>
      </w:r>
      <w:r w:rsidR="00C559F0" w:rsidRPr="00C559F0">
        <w:rPr>
          <w:rFonts w:ascii="Arial Narrow" w:eastAsia="Arial Narrow" w:hAnsi="Arial Narrow" w:cs="Arial Narrow"/>
          <w:sz w:val="26"/>
          <w:szCs w:val="26"/>
        </w:rPr>
        <w:t xml:space="preserve"> fue</w:t>
      </w:r>
      <w:r w:rsidRPr="00C559F0">
        <w:rPr>
          <w:rFonts w:ascii="Arial Narrow" w:eastAsia="Arial Narrow" w:hAnsi="Arial Narrow" w:cs="Arial Narrow"/>
          <w:sz w:val="26"/>
          <w:szCs w:val="26"/>
        </w:rPr>
        <w:t xml:space="preserve"> adoptado por la Ley 48 de 1968 el cual consistía </w:t>
      </w:r>
      <w:r w:rsidRPr="00C559F0">
        <w:rPr>
          <w:rFonts w:ascii="Arial Narrow" w:eastAsia="Arial Narrow" w:hAnsi="Arial Narrow" w:cs="Arial Narrow"/>
          <w:sz w:val="26"/>
          <w:szCs w:val="26"/>
        </w:rPr>
        <w:lastRenderedPageBreak/>
        <w:t xml:space="preserve">en </w:t>
      </w:r>
      <w:r w:rsidR="00F615A8" w:rsidRPr="00C559F0">
        <w:rPr>
          <w:rFonts w:ascii="Arial Narrow" w:eastAsia="Arial Narrow" w:hAnsi="Arial Narrow" w:cs="Arial Narrow"/>
          <w:sz w:val="26"/>
          <w:szCs w:val="26"/>
        </w:rPr>
        <w:t xml:space="preserve">la recaudación de un </w:t>
      </w:r>
      <w:r w:rsidR="00F615A8" w:rsidRPr="00C559F0">
        <w:rPr>
          <w:rFonts w:ascii="Arial Narrow" w:hAnsi="Arial Narrow" w:cs="Arial"/>
          <w:color w:val="000000"/>
          <w:sz w:val="26"/>
          <w:szCs w:val="26"/>
        </w:rPr>
        <w:t xml:space="preserve">impuesto municipal a vehículos automotores de servicio particular que circularan por las vías de Colombia, </w:t>
      </w:r>
      <w:r w:rsidR="00C559F0" w:rsidRPr="00C559F0">
        <w:rPr>
          <w:rFonts w:ascii="Arial Narrow" w:hAnsi="Arial Narrow" w:cs="Arial"/>
          <w:color w:val="000000"/>
          <w:sz w:val="26"/>
          <w:szCs w:val="26"/>
        </w:rPr>
        <w:t>mismo que</w:t>
      </w:r>
      <w:r w:rsidR="00C031F2" w:rsidRPr="00C559F0">
        <w:rPr>
          <w:rFonts w:ascii="Arial Narrow" w:hAnsi="Arial Narrow" w:cs="Arial"/>
          <w:color w:val="000000"/>
          <w:sz w:val="26"/>
          <w:szCs w:val="26"/>
        </w:rPr>
        <w:t xml:space="preserve"> se pagaba según modelo, y, en otros casos, por peso del vehículo.</w:t>
      </w:r>
    </w:p>
    <w:p w14:paraId="55867E92" w14:textId="77777777" w:rsidR="00C559F0" w:rsidRPr="00C559F0" w:rsidRDefault="00C559F0" w:rsidP="00FD2FEC">
      <w:pPr>
        <w:pStyle w:val="Prrafodelista"/>
        <w:spacing w:after="0"/>
        <w:jc w:val="both"/>
        <w:rPr>
          <w:rFonts w:ascii="Arial Narrow" w:eastAsia="Arial Narrow" w:hAnsi="Arial Narrow" w:cs="Arial Narrow"/>
          <w:sz w:val="26"/>
          <w:szCs w:val="26"/>
        </w:rPr>
      </w:pPr>
    </w:p>
    <w:p w14:paraId="3FA8347B" w14:textId="3278140B" w:rsidR="00A4508F" w:rsidRDefault="00C559F0" w:rsidP="008F5529">
      <w:pPr>
        <w:pStyle w:val="Prrafodelista"/>
        <w:numPr>
          <w:ilvl w:val="0"/>
          <w:numId w:val="1"/>
        </w:numPr>
        <w:spacing w:after="0"/>
        <w:jc w:val="both"/>
        <w:rPr>
          <w:rFonts w:ascii="Arial Narrow" w:eastAsia="Arial Narrow" w:hAnsi="Arial Narrow" w:cs="Arial Narrow"/>
          <w:sz w:val="26"/>
          <w:szCs w:val="26"/>
        </w:rPr>
      </w:pPr>
      <w:r>
        <w:rPr>
          <w:rFonts w:ascii="Arial Narrow" w:hAnsi="Arial Narrow" w:cs="Arial"/>
          <w:color w:val="000000"/>
          <w:sz w:val="26"/>
          <w:szCs w:val="26"/>
        </w:rPr>
        <w:t>A su vez, el Decreto 367 de 1969</w:t>
      </w:r>
      <w:r w:rsidRPr="00C559F0">
        <w:rPr>
          <w:rFonts w:ascii="Arial" w:hAnsi="Arial" w:cs="Arial"/>
          <w:b/>
          <w:bCs/>
          <w:color w:val="000000"/>
          <w:sz w:val="20"/>
          <w:szCs w:val="20"/>
        </w:rPr>
        <w:t xml:space="preserve"> </w:t>
      </w:r>
      <w:r w:rsidR="006C6200">
        <w:rPr>
          <w:rFonts w:ascii="Arial Narrow" w:hAnsi="Arial Narrow" w:cs="Arial"/>
          <w:bCs/>
          <w:color w:val="000000"/>
          <w:sz w:val="26"/>
          <w:szCs w:val="26"/>
        </w:rPr>
        <w:t>reglamentó</w:t>
      </w:r>
      <w:r w:rsidRPr="006C6200">
        <w:rPr>
          <w:rFonts w:ascii="Arial Narrow" w:hAnsi="Arial Narrow" w:cs="Arial"/>
          <w:bCs/>
          <w:color w:val="000000"/>
          <w:sz w:val="26"/>
          <w:szCs w:val="26"/>
        </w:rPr>
        <w:t xml:space="preserve"> el Decreto 1593 de 1966 y el parágrafo 2° del artículo 1° de la Ley 48 de 1968</w:t>
      </w:r>
      <w:r>
        <w:rPr>
          <w:rFonts w:ascii="Arial Narrow" w:hAnsi="Arial Narrow" w:cs="Arial"/>
          <w:color w:val="000000"/>
          <w:sz w:val="26"/>
          <w:szCs w:val="26"/>
        </w:rPr>
        <w:t xml:space="preserve"> </w:t>
      </w:r>
      <w:r w:rsidR="006C6200">
        <w:rPr>
          <w:rFonts w:ascii="Arial Narrow" w:hAnsi="Arial Narrow" w:cs="Arial"/>
          <w:color w:val="000000"/>
          <w:sz w:val="26"/>
          <w:szCs w:val="26"/>
        </w:rPr>
        <w:t xml:space="preserve">mediante el cual se genera la </w:t>
      </w:r>
      <w:r w:rsidR="007262CF" w:rsidRPr="00C559F0">
        <w:rPr>
          <w:rFonts w:ascii="Arial Narrow" w:eastAsia="Arial Narrow" w:hAnsi="Arial Narrow" w:cs="Arial Narrow"/>
          <w:sz w:val="26"/>
          <w:szCs w:val="26"/>
        </w:rPr>
        <w:t>“expedición de un recibo de pago del impuesto municipal obre vehículos automotores de servicio particular, cualquiera sea la denominación que este gravamen tenga”</w:t>
      </w:r>
      <w:r w:rsidR="006C6200">
        <w:rPr>
          <w:rFonts w:ascii="Arial Narrow" w:eastAsia="Arial Narrow" w:hAnsi="Arial Narrow" w:cs="Arial Narrow"/>
          <w:sz w:val="26"/>
          <w:szCs w:val="26"/>
        </w:rPr>
        <w:t>.</w:t>
      </w:r>
    </w:p>
    <w:p w14:paraId="46B338CE" w14:textId="77777777" w:rsidR="00FD2FEC" w:rsidRPr="00FD2FEC" w:rsidRDefault="00FD2FEC" w:rsidP="00FD2FEC">
      <w:pPr>
        <w:pStyle w:val="Prrafodelista"/>
        <w:rPr>
          <w:rFonts w:ascii="Arial Narrow" w:eastAsia="Arial Narrow" w:hAnsi="Arial Narrow" w:cs="Arial Narrow"/>
          <w:sz w:val="26"/>
          <w:szCs w:val="26"/>
        </w:rPr>
      </w:pPr>
    </w:p>
    <w:p w14:paraId="5D5440E7" w14:textId="77777777" w:rsidR="009B71E3" w:rsidRDefault="00FD2FEC" w:rsidP="009B71E3">
      <w:pPr>
        <w:pStyle w:val="Prrafodelista"/>
        <w:numPr>
          <w:ilvl w:val="0"/>
          <w:numId w:val="1"/>
        </w:numPr>
        <w:spacing w:after="0"/>
        <w:jc w:val="both"/>
        <w:rPr>
          <w:rFonts w:ascii="Arial Narrow" w:eastAsia="Arial Narrow" w:hAnsi="Arial Narrow" w:cs="Arial Narrow"/>
          <w:sz w:val="26"/>
          <w:szCs w:val="26"/>
        </w:rPr>
      </w:pPr>
      <w:r>
        <w:rPr>
          <w:rFonts w:ascii="Arial Narrow" w:eastAsia="Arial Narrow" w:hAnsi="Arial Narrow" w:cs="Arial Narrow"/>
          <w:sz w:val="26"/>
          <w:szCs w:val="26"/>
        </w:rPr>
        <w:t>En consonancia, se crea la Ley 488 de 1998 “</w:t>
      </w:r>
      <w:r w:rsidRPr="00FD2FEC">
        <w:rPr>
          <w:rFonts w:ascii="Arial Narrow" w:eastAsia="Arial Narrow" w:hAnsi="Arial Narrow" w:cs="Arial Narrow"/>
          <w:sz w:val="26"/>
          <w:szCs w:val="26"/>
        </w:rPr>
        <w:t>Por la cual se expiden normas en materia Tributaria y se dictan otras disposiciones fiscales de las Entidades Territ</w:t>
      </w:r>
      <w:r>
        <w:rPr>
          <w:rFonts w:ascii="Arial Narrow" w:eastAsia="Arial Narrow" w:hAnsi="Arial Narrow" w:cs="Arial Narrow"/>
          <w:sz w:val="26"/>
          <w:szCs w:val="26"/>
        </w:rPr>
        <w:t>oriales</w:t>
      </w:r>
      <w:r w:rsidRPr="00FD2FEC">
        <w:rPr>
          <w:rFonts w:ascii="Arial Narrow" w:eastAsia="Arial Narrow" w:hAnsi="Arial Narrow" w:cs="Arial Narrow"/>
          <w:sz w:val="26"/>
          <w:szCs w:val="26"/>
        </w:rPr>
        <w:t>”</w:t>
      </w:r>
      <w:r w:rsidR="00866870">
        <w:rPr>
          <w:rFonts w:ascii="Arial Narrow" w:eastAsia="Arial Narrow" w:hAnsi="Arial Narrow" w:cs="Arial Narrow"/>
          <w:sz w:val="26"/>
          <w:szCs w:val="26"/>
        </w:rPr>
        <w:t xml:space="preserve">, </w:t>
      </w:r>
      <w:r w:rsidR="004321F7">
        <w:rPr>
          <w:rFonts w:ascii="Arial Narrow" w:eastAsia="Arial Narrow" w:hAnsi="Arial Narrow" w:cs="Arial Narrow"/>
          <w:sz w:val="26"/>
          <w:szCs w:val="26"/>
        </w:rPr>
        <w:t xml:space="preserve">en esta norma se establece la creación del Impuesto de Vehículos Automotores el cual sustituyó el </w:t>
      </w:r>
      <w:r w:rsidR="004321F7" w:rsidRPr="004321F7">
        <w:rPr>
          <w:rFonts w:ascii="Arial Narrow" w:eastAsia="Arial Narrow" w:hAnsi="Arial Narrow" w:cs="Arial Narrow"/>
          <w:sz w:val="26"/>
          <w:szCs w:val="26"/>
        </w:rPr>
        <w:t>impuesto de timbre nacional sobre vehículos automotores</w:t>
      </w:r>
      <w:r w:rsidR="004321F7">
        <w:rPr>
          <w:rFonts w:ascii="Arial Narrow" w:eastAsia="Arial Narrow" w:hAnsi="Arial Narrow" w:cs="Arial Narrow"/>
          <w:sz w:val="26"/>
          <w:szCs w:val="26"/>
        </w:rPr>
        <w:t xml:space="preserve">, </w:t>
      </w:r>
      <w:r w:rsidR="001F53FF">
        <w:rPr>
          <w:rFonts w:ascii="Arial Narrow" w:eastAsia="Arial Narrow" w:hAnsi="Arial Narrow" w:cs="Arial Narrow"/>
          <w:sz w:val="26"/>
          <w:szCs w:val="26"/>
        </w:rPr>
        <w:t xml:space="preserve">el cual corresponde a los entes municipales, gravando de esta manera a </w:t>
      </w:r>
      <w:r w:rsidR="001F53FF" w:rsidRPr="001F53FF">
        <w:rPr>
          <w:rFonts w:ascii="Arial Narrow" w:eastAsia="Arial Narrow" w:hAnsi="Arial Narrow" w:cs="Arial Narrow"/>
          <w:sz w:val="26"/>
          <w:szCs w:val="26"/>
        </w:rPr>
        <w:t>los vehículos automotores nuevos, usados y los que se internen temporalmente al territorio nacional</w:t>
      </w:r>
      <w:r w:rsidR="001F53FF">
        <w:rPr>
          <w:rFonts w:ascii="Arial Narrow" w:eastAsia="Arial Narrow" w:hAnsi="Arial Narrow" w:cs="Arial Narrow"/>
          <w:sz w:val="26"/>
          <w:szCs w:val="26"/>
        </w:rPr>
        <w:t>.</w:t>
      </w:r>
    </w:p>
    <w:p w14:paraId="044AC972" w14:textId="77777777" w:rsidR="009B71E3" w:rsidRPr="009B71E3" w:rsidRDefault="009B71E3" w:rsidP="009B71E3">
      <w:pPr>
        <w:pStyle w:val="Prrafodelista"/>
        <w:rPr>
          <w:rFonts w:ascii="Arial Narrow" w:eastAsia="Arial Narrow" w:hAnsi="Arial Narrow" w:cs="Arial Narrow"/>
          <w:sz w:val="26"/>
          <w:szCs w:val="26"/>
        </w:rPr>
      </w:pPr>
    </w:p>
    <w:p w14:paraId="43A5B23A" w14:textId="5357BEA4" w:rsidR="00FD2FEC" w:rsidRDefault="009B71E3" w:rsidP="009B71E3">
      <w:pPr>
        <w:pStyle w:val="Prrafodelista"/>
        <w:numPr>
          <w:ilvl w:val="0"/>
          <w:numId w:val="1"/>
        </w:numPr>
        <w:spacing w:after="0"/>
        <w:jc w:val="both"/>
        <w:rPr>
          <w:rFonts w:ascii="Arial Narrow" w:eastAsia="Arial Narrow" w:hAnsi="Arial Narrow" w:cs="Arial Narrow"/>
          <w:sz w:val="26"/>
          <w:szCs w:val="26"/>
        </w:rPr>
      </w:pPr>
      <w:r w:rsidRPr="009B71E3">
        <w:rPr>
          <w:rFonts w:ascii="Arial Narrow" w:eastAsia="Arial Narrow" w:hAnsi="Arial Narrow" w:cs="Arial Narrow"/>
          <w:sz w:val="26"/>
          <w:szCs w:val="26"/>
        </w:rPr>
        <w:t xml:space="preserve">La Ley </w:t>
      </w:r>
      <w:r w:rsidRPr="009B71E3">
        <w:rPr>
          <w:rFonts w:ascii="Arial Narrow" w:eastAsia="Arial Narrow" w:hAnsi="Arial Narrow" w:cs="Arial Narrow"/>
          <w:i/>
          <w:sz w:val="26"/>
          <w:szCs w:val="26"/>
        </w:rPr>
        <w:t>ut supra</w:t>
      </w:r>
      <w:r w:rsidRPr="009B71E3">
        <w:rPr>
          <w:rFonts w:ascii="Arial Narrow" w:eastAsia="Arial Narrow" w:hAnsi="Arial Narrow" w:cs="Arial Narrow"/>
          <w:sz w:val="26"/>
          <w:szCs w:val="26"/>
        </w:rPr>
        <w:t xml:space="preserve"> establece en su </w:t>
      </w:r>
      <w:r w:rsidR="004321F7" w:rsidRPr="009B71E3">
        <w:rPr>
          <w:rFonts w:ascii="Arial Narrow" w:eastAsia="Arial Narrow" w:hAnsi="Arial Narrow" w:cs="Arial Narrow"/>
          <w:sz w:val="26"/>
          <w:szCs w:val="26"/>
        </w:rPr>
        <w:t>artículo 150</w:t>
      </w:r>
      <w:r w:rsidRPr="009B71E3">
        <w:rPr>
          <w:rFonts w:ascii="Arial Narrow" w:eastAsia="Arial Narrow" w:hAnsi="Arial Narrow" w:cs="Arial Narrow"/>
          <w:sz w:val="26"/>
          <w:szCs w:val="26"/>
        </w:rPr>
        <w:t xml:space="preserve"> que</w:t>
      </w:r>
      <w:r w:rsidR="004321F7" w:rsidRPr="009B71E3">
        <w:rPr>
          <w:rFonts w:ascii="Arial Narrow" w:eastAsia="Arial Narrow" w:hAnsi="Arial Narrow" w:cs="Arial Narrow"/>
          <w:sz w:val="26"/>
          <w:szCs w:val="26"/>
        </w:rPr>
        <w:t xml:space="preserve"> la distribución del recaudo por concepto de impuesto, sanciones e intereses, en su jurisdicción, al departamento le corresponde el ochenta por ciento (80%). El veinte por ciento (20%) corresponde a los municipios a que corresponda la dirección informada en la declaración.</w:t>
      </w:r>
    </w:p>
    <w:p w14:paraId="1BD8ADDF" w14:textId="4E0BB2E0" w:rsidR="00A4508F" w:rsidRDefault="00A4508F" w:rsidP="00DB7D06">
      <w:pPr>
        <w:spacing w:after="0"/>
        <w:jc w:val="both"/>
        <w:rPr>
          <w:rFonts w:ascii="Arial Narrow" w:eastAsia="Arial Narrow" w:hAnsi="Arial Narrow" w:cs="Arial Narrow"/>
          <w:b/>
          <w:sz w:val="26"/>
          <w:szCs w:val="26"/>
        </w:rPr>
      </w:pPr>
    </w:p>
    <w:p w14:paraId="31DA23FA" w14:textId="18A2F72E" w:rsidR="009B71E3" w:rsidRDefault="009B71E3" w:rsidP="00DB7D06">
      <w:pPr>
        <w:spacing w:after="0"/>
        <w:jc w:val="both"/>
        <w:rPr>
          <w:rFonts w:ascii="Arial Narrow" w:eastAsia="Arial Narrow" w:hAnsi="Arial Narrow" w:cs="Arial Narrow"/>
          <w:b/>
          <w:sz w:val="26"/>
          <w:szCs w:val="26"/>
        </w:rPr>
      </w:pPr>
    </w:p>
    <w:p w14:paraId="6F9B6383" w14:textId="28578C4F" w:rsidR="009B71E3" w:rsidRDefault="009B71E3" w:rsidP="00DB7D06">
      <w:pPr>
        <w:spacing w:after="0"/>
        <w:jc w:val="both"/>
        <w:rPr>
          <w:rFonts w:ascii="Arial Narrow" w:eastAsia="Arial Narrow" w:hAnsi="Arial Narrow" w:cs="Arial Narrow"/>
          <w:b/>
          <w:sz w:val="26"/>
          <w:szCs w:val="26"/>
        </w:rPr>
      </w:pPr>
      <w:r>
        <w:rPr>
          <w:rFonts w:ascii="Arial Narrow" w:eastAsia="Arial Narrow" w:hAnsi="Arial Narrow" w:cs="Arial Narrow"/>
          <w:b/>
          <w:sz w:val="26"/>
          <w:szCs w:val="26"/>
        </w:rPr>
        <w:t xml:space="preserve">JUSTIFICACIÓN DEL PROYECTO </w:t>
      </w:r>
    </w:p>
    <w:p w14:paraId="41AE880B" w14:textId="5FA5E390" w:rsidR="009B71E3" w:rsidRDefault="009B71E3" w:rsidP="00DB7D06">
      <w:pPr>
        <w:spacing w:after="0"/>
        <w:jc w:val="both"/>
        <w:rPr>
          <w:rFonts w:ascii="Arial Narrow" w:eastAsia="Arial Narrow" w:hAnsi="Arial Narrow" w:cs="Arial Narrow"/>
          <w:b/>
          <w:sz w:val="26"/>
          <w:szCs w:val="26"/>
        </w:rPr>
      </w:pPr>
    </w:p>
    <w:p w14:paraId="3A7FBD74" w14:textId="77777777" w:rsidR="006949D5" w:rsidRDefault="009B71E3"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 xml:space="preserve">El parque automotor </w:t>
      </w:r>
      <w:r w:rsidR="005240A5">
        <w:rPr>
          <w:rFonts w:ascii="Arial Narrow" w:eastAsia="Arial Narrow" w:hAnsi="Arial Narrow" w:cs="Arial Narrow"/>
          <w:sz w:val="26"/>
          <w:szCs w:val="26"/>
        </w:rPr>
        <w:t>registrado y activo en el territorio nacional es de 18.082.451</w:t>
      </w:r>
      <w:r w:rsidR="005240A5">
        <w:rPr>
          <w:rStyle w:val="Refdenotaalpie"/>
          <w:rFonts w:ascii="Arial Narrow" w:eastAsia="Arial Narrow" w:hAnsi="Arial Narrow" w:cs="Arial Narrow"/>
          <w:sz w:val="26"/>
          <w:szCs w:val="26"/>
        </w:rPr>
        <w:footnoteReference w:id="2"/>
      </w:r>
      <w:r w:rsidR="005240A5">
        <w:rPr>
          <w:rFonts w:ascii="Arial Narrow" w:eastAsia="Arial Narrow" w:hAnsi="Arial Narrow" w:cs="Arial Narrow"/>
          <w:sz w:val="26"/>
          <w:szCs w:val="26"/>
        </w:rPr>
        <w:t xml:space="preserve"> de vehículos, de los cuales los “vehículos automóviles, camionetas, camiones, bus, bus, buseta y volqueta 6.948.593” correspondiente al 38% del parque automotor, las “motocicletas 10.937.652” que corresponder al 61%, “maquinaria, remolque y semirremolque” 196.206 que corresponde al 1%.</w:t>
      </w:r>
    </w:p>
    <w:p w14:paraId="32231E97" w14:textId="77777777" w:rsidR="006949D5" w:rsidRDefault="006949D5" w:rsidP="00DB7D06">
      <w:pPr>
        <w:spacing w:after="0"/>
        <w:jc w:val="both"/>
        <w:rPr>
          <w:rFonts w:ascii="Arial Narrow" w:eastAsia="Arial Narrow" w:hAnsi="Arial Narrow" w:cs="Arial Narrow"/>
          <w:sz w:val="26"/>
          <w:szCs w:val="26"/>
        </w:rPr>
      </w:pPr>
    </w:p>
    <w:p w14:paraId="578A3691" w14:textId="5A03B260" w:rsidR="005240A5" w:rsidRDefault="006949D5"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“Las ciudades que más ventas de automóviles registraron en el 2022 fueron Bogotá 4117, Funza 2019, Cali 1562, Medellín 1516 y Envigado con 1098 vehículos, entre enero y diciembre de 2022 se comercializaron un total de 262595 vehículos, frente a 250497 que se vendieron en el 2021”</w:t>
      </w:r>
      <w:r>
        <w:rPr>
          <w:rStyle w:val="Refdenotaalpie"/>
          <w:rFonts w:ascii="Arial Narrow" w:eastAsia="Arial Narrow" w:hAnsi="Arial Narrow" w:cs="Arial Narrow"/>
          <w:sz w:val="26"/>
          <w:szCs w:val="26"/>
        </w:rPr>
        <w:footnoteReference w:id="3"/>
      </w:r>
      <w:r>
        <w:rPr>
          <w:rFonts w:ascii="Arial Narrow" w:eastAsia="Arial Narrow" w:hAnsi="Arial Narrow" w:cs="Arial Narrow"/>
          <w:sz w:val="26"/>
          <w:szCs w:val="26"/>
        </w:rPr>
        <w:t xml:space="preserve"> </w:t>
      </w:r>
      <w:r w:rsidR="005240A5">
        <w:rPr>
          <w:rFonts w:ascii="Arial Narrow" w:eastAsia="Arial Narrow" w:hAnsi="Arial Narrow" w:cs="Arial Narrow"/>
          <w:sz w:val="26"/>
          <w:szCs w:val="26"/>
        </w:rPr>
        <w:t xml:space="preserve"> </w:t>
      </w:r>
    </w:p>
    <w:p w14:paraId="4B8774EF" w14:textId="77777777" w:rsidR="005240A5" w:rsidRDefault="005240A5" w:rsidP="00DB7D06">
      <w:pPr>
        <w:spacing w:after="0"/>
        <w:jc w:val="both"/>
        <w:rPr>
          <w:rFonts w:ascii="Arial Narrow" w:eastAsia="Arial Narrow" w:hAnsi="Arial Narrow" w:cs="Arial Narrow"/>
          <w:sz w:val="26"/>
          <w:szCs w:val="26"/>
        </w:rPr>
      </w:pPr>
    </w:p>
    <w:p w14:paraId="2A80C906" w14:textId="3E927035" w:rsidR="005240A5" w:rsidRDefault="005240A5"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lastRenderedPageBreak/>
        <w:t xml:space="preserve">El tributo del impuesto sobre </w:t>
      </w:r>
      <w:proofErr w:type="gramStart"/>
      <w:r>
        <w:rPr>
          <w:rFonts w:ascii="Arial Narrow" w:eastAsia="Arial Narrow" w:hAnsi="Arial Narrow" w:cs="Arial Narrow"/>
          <w:sz w:val="26"/>
          <w:szCs w:val="26"/>
        </w:rPr>
        <w:t>vehículos,</w:t>
      </w:r>
      <w:proofErr w:type="gramEnd"/>
      <w:r>
        <w:rPr>
          <w:rFonts w:ascii="Arial Narrow" w:eastAsia="Arial Narrow" w:hAnsi="Arial Narrow" w:cs="Arial Narrow"/>
          <w:sz w:val="26"/>
          <w:szCs w:val="26"/>
        </w:rPr>
        <w:t xml:space="preserve"> es muy eficiente en su recaudo en el país, </w:t>
      </w:r>
      <w:r w:rsidR="006949D5">
        <w:rPr>
          <w:rFonts w:ascii="Arial Narrow" w:eastAsia="Arial Narrow" w:hAnsi="Arial Narrow" w:cs="Arial Narrow"/>
          <w:sz w:val="26"/>
          <w:szCs w:val="26"/>
        </w:rPr>
        <w:t>ya que,</w:t>
      </w:r>
      <w:r>
        <w:rPr>
          <w:rFonts w:ascii="Arial Narrow" w:eastAsia="Arial Narrow" w:hAnsi="Arial Narrow" w:cs="Arial Narrow"/>
          <w:sz w:val="26"/>
          <w:szCs w:val="26"/>
        </w:rPr>
        <w:t xml:space="preserve"> con el mismo, se encuentran atadas las transacciones de vehículos usados, lo cuales tienen que </w:t>
      </w:r>
      <w:r w:rsidR="006949D5">
        <w:rPr>
          <w:rFonts w:ascii="Arial Narrow" w:eastAsia="Arial Narrow" w:hAnsi="Arial Narrow" w:cs="Arial Narrow"/>
          <w:sz w:val="26"/>
          <w:szCs w:val="26"/>
        </w:rPr>
        <w:t>estar al día en la tributación para poder ser</w:t>
      </w:r>
      <w:r w:rsidR="00631957">
        <w:rPr>
          <w:rFonts w:ascii="Arial Narrow" w:eastAsia="Arial Narrow" w:hAnsi="Arial Narrow" w:cs="Arial Narrow"/>
          <w:sz w:val="26"/>
          <w:szCs w:val="26"/>
        </w:rPr>
        <w:t xml:space="preserve"> comercializados y traspasados,</w:t>
      </w:r>
    </w:p>
    <w:p w14:paraId="1F7CC374" w14:textId="77777777" w:rsidR="004A343E" w:rsidRDefault="004A343E" w:rsidP="00DB7D06">
      <w:pPr>
        <w:spacing w:after="0"/>
        <w:jc w:val="both"/>
        <w:rPr>
          <w:rFonts w:ascii="Arial Narrow" w:eastAsia="Arial Narrow" w:hAnsi="Arial Narrow" w:cs="Arial Narrow"/>
          <w:sz w:val="26"/>
          <w:szCs w:val="26"/>
        </w:rPr>
      </w:pPr>
    </w:p>
    <w:p w14:paraId="6FAB1E57" w14:textId="664FD3C9" w:rsidR="009B653F" w:rsidRDefault="009B653F"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 xml:space="preserve">En la ciudad de Florencia a 2019 hay 61923 vehículos de los cuales el 89%, el 2,1% son de servicio público (1300 vehículos) y el 8,9% son “automóviles, camionetas y camperos (5511) que representa el 0,07% del parque automotor registrado a nivel nacional, lo cual es un registro muy bajo porque la mayoría de los vehículos se encuentran registrados en las ciudades grandes del país, especialmente en la Ciudad de Neiva, Bogotá y Cali, lamentablemente estos ingresos justos se dejan de tributar porque los vehículos se ven estigmatizados por la violencia y la falta de comercialización cuando se registran en ciudades como Florencia u otras donde el conflicto armado ha sido de mayor impacto. </w:t>
      </w:r>
    </w:p>
    <w:p w14:paraId="3C618CA3" w14:textId="2601BEBF" w:rsidR="009B653F" w:rsidRDefault="009B653F" w:rsidP="00DB7D06">
      <w:pPr>
        <w:spacing w:after="0"/>
        <w:jc w:val="both"/>
        <w:rPr>
          <w:rFonts w:ascii="Arial Narrow" w:eastAsia="Arial Narrow" w:hAnsi="Arial Narrow" w:cs="Arial Narrow"/>
          <w:sz w:val="26"/>
          <w:szCs w:val="26"/>
        </w:rPr>
      </w:pPr>
    </w:p>
    <w:p w14:paraId="63E9D65F" w14:textId="1062EF2B" w:rsidR="009B653F" w:rsidRDefault="009B653F"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 xml:space="preserve">Razón por la cual lo único que está pidiendo este proyecto de Ley es que el ingreso tributario de los vehículos que circulan en estas ciudades pueda ser recibido sin necesidad del cambio de la matrícula. </w:t>
      </w:r>
    </w:p>
    <w:p w14:paraId="3E7DF6AC" w14:textId="016D0B37" w:rsidR="004A343E" w:rsidRDefault="004A343E" w:rsidP="00DB7D06">
      <w:pPr>
        <w:spacing w:after="0"/>
        <w:jc w:val="both"/>
        <w:rPr>
          <w:rFonts w:ascii="Arial Narrow" w:eastAsia="Arial Narrow" w:hAnsi="Arial Narrow" w:cs="Arial Narrow"/>
          <w:sz w:val="26"/>
          <w:szCs w:val="26"/>
        </w:rPr>
      </w:pPr>
    </w:p>
    <w:p w14:paraId="4F53F194" w14:textId="1A61CF30" w:rsidR="004A343E" w:rsidRPr="009B71E3" w:rsidRDefault="004A343E" w:rsidP="00DB7D06">
      <w:pPr>
        <w:spacing w:after="0"/>
        <w:jc w:val="both"/>
        <w:rPr>
          <w:rFonts w:ascii="Arial Narrow" w:eastAsia="Arial Narrow" w:hAnsi="Arial Narrow" w:cs="Arial Narrow"/>
          <w:sz w:val="26"/>
          <w:szCs w:val="26"/>
        </w:rPr>
      </w:pPr>
      <w:r>
        <w:rPr>
          <w:rFonts w:ascii="Arial Narrow" w:eastAsia="Arial Narrow" w:hAnsi="Arial Narrow" w:cs="Arial Narrow"/>
          <w:sz w:val="26"/>
          <w:szCs w:val="26"/>
        </w:rPr>
        <w:t>Históricamente las entidades territoriales departamentales han recargado la responsabilidad del mantenimiento</w:t>
      </w:r>
      <w:r w:rsidR="00514301">
        <w:rPr>
          <w:rFonts w:ascii="Arial Narrow" w:eastAsia="Arial Narrow" w:hAnsi="Arial Narrow" w:cs="Arial Narrow"/>
          <w:sz w:val="26"/>
          <w:szCs w:val="26"/>
        </w:rPr>
        <w:t xml:space="preserve"> de la malla vial a las entidades territoriales municipales y estas últimas solo recaudan el 20% del tributo, mientras los departamentos el 80%, razón por la cual de acuerdo a la responsabilidad histórica que han tenido los municipios, se propone cambiar la destinación y que las entidades territoriales municipales, de ahora en adelante, recepciones el 80% del tributo y de esta manera, se refleje el verdadero propósito en la destinación de los recursos. </w:t>
      </w:r>
      <w:r>
        <w:rPr>
          <w:rFonts w:ascii="Arial Narrow" w:eastAsia="Arial Narrow" w:hAnsi="Arial Narrow" w:cs="Arial Narrow"/>
          <w:sz w:val="26"/>
          <w:szCs w:val="26"/>
        </w:rPr>
        <w:t xml:space="preserve"> </w:t>
      </w:r>
    </w:p>
    <w:p w14:paraId="160E7D4C" w14:textId="44E9797E" w:rsidR="009B71E3" w:rsidRDefault="009B71E3" w:rsidP="00DB7D06">
      <w:pPr>
        <w:spacing w:after="0"/>
        <w:jc w:val="both"/>
        <w:rPr>
          <w:rFonts w:ascii="Arial Narrow" w:eastAsia="Arial Narrow" w:hAnsi="Arial Narrow" w:cs="Arial Narrow"/>
          <w:b/>
          <w:sz w:val="26"/>
          <w:szCs w:val="26"/>
        </w:rPr>
      </w:pPr>
    </w:p>
    <w:p w14:paraId="4BE6A90B" w14:textId="2BFF7410" w:rsidR="009B71E3" w:rsidRDefault="009B71E3" w:rsidP="00DB7D06">
      <w:pPr>
        <w:spacing w:after="0"/>
        <w:jc w:val="both"/>
        <w:rPr>
          <w:rFonts w:ascii="Arial Narrow" w:eastAsia="Arial Narrow" w:hAnsi="Arial Narrow" w:cs="Arial Narrow"/>
          <w:b/>
          <w:sz w:val="26"/>
          <w:szCs w:val="26"/>
        </w:rPr>
      </w:pPr>
    </w:p>
    <w:p w14:paraId="02145904" w14:textId="61A7A1B4" w:rsidR="00514F55" w:rsidRDefault="00514F55" w:rsidP="00DB7D06">
      <w:pPr>
        <w:spacing w:after="0"/>
        <w:jc w:val="both"/>
        <w:rPr>
          <w:rFonts w:ascii="Arial Narrow" w:eastAsia="Arial Narrow" w:hAnsi="Arial Narrow" w:cs="Arial Narrow"/>
          <w:b/>
          <w:sz w:val="26"/>
          <w:szCs w:val="26"/>
        </w:rPr>
      </w:pPr>
    </w:p>
    <w:p w14:paraId="76F35985" w14:textId="0BB3927C" w:rsidR="00514F55" w:rsidRDefault="00514F55" w:rsidP="00DB7D06">
      <w:pPr>
        <w:spacing w:after="0"/>
        <w:jc w:val="both"/>
        <w:rPr>
          <w:rFonts w:ascii="Arial Narrow" w:eastAsia="Arial Narrow" w:hAnsi="Arial Narrow" w:cs="Arial Narrow"/>
          <w:b/>
          <w:sz w:val="26"/>
          <w:szCs w:val="26"/>
        </w:rPr>
      </w:pPr>
    </w:p>
    <w:p w14:paraId="03075B72" w14:textId="77777777" w:rsidR="0095196E" w:rsidRDefault="0095196E" w:rsidP="00DB7D06">
      <w:pPr>
        <w:spacing w:after="0"/>
        <w:jc w:val="both"/>
        <w:rPr>
          <w:rFonts w:ascii="Arial Narrow" w:eastAsia="Arial Narrow" w:hAnsi="Arial Narrow" w:cs="Arial Narrow"/>
          <w:b/>
          <w:sz w:val="26"/>
          <w:szCs w:val="26"/>
        </w:rPr>
      </w:pPr>
    </w:p>
    <w:p w14:paraId="26CA45AE" w14:textId="77777777" w:rsidR="0095196E" w:rsidRDefault="0095196E" w:rsidP="0095196E">
      <w:pPr>
        <w:spacing w:before="100" w:after="0"/>
        <w:ind w:right="2917"/>
        <w:rPr>
          <w:b/>
          <w:sz w:val="28"/>
        </w:rPr>
      </w:pPr>
      <w:r>
        <w:rPr>
          <w:b/>
          <w:w w:val="80"/>
          <w:sz w:val="28"/>
        </w:rPr>
        <w:t>JOHN</w:t>
      </w:r>
      <w:r>
        <w:rPr>
          <w:b/>
          <w:spacing w:val="2"/>
          <w:sz w:val="28"/>
        </w:rPr>
        <w:t xml:space="preserve"> </w:t>
      </w:r>
      <w:r>
        <w:rPr>
          <w:b/>
          <w:w w:val="80"/>
          <w:sz w:val="28"/>
        </w:rPr>
        <w:t>FREDY</w:t>
      </w:r>
      <w:r>
        <w:rPr>
          <w:b/>
          <w:spacing w:val="-1"/>
          <w:sz w:val="28"/>
        </w:rPr>
        <w:t xml:space="preserve"> </w:t>
      </w:r>
      <w:r>
        <w:rPr>
          <w:b/>
          <w:w w:val="80"/>
          <w:sz w:val="28"/>
        </w:rPr>
        <w:t>NÚÑEZ</w:t>
      </w:r>
      <w:r>
        <w:rPr>
          <w:b/>
          <w:spacing w:val="-1"/>
          <w:sz w:val="28"/>
        </w:rPr>
        <w:t xml:space="preserve"> </w:t>
      </w:r>
      <w:r>
        <w:rPr>
          <w:b/>
          <w:spacing w:val="-4"/>
          <w:w w:val="80"/>
          <w:sz w:val="28"/>
        </w:rPr>
        <w:t>RAMOS</w:t>
      </w:r>
    </w:p>
    <w:p w14:paraId="38DFF2D0" w14:textId="77777777" w:rsidR="0095196E" w:rsidRDefault="0095196E" w:rsidP="0095196E">
      <w:pPr>
        <w:spacing w:before="48" w:after="0" w:line="276" w:lineRule="auto"/>
        <w:ind w:right="2940"/>
        <w:rPr>
          <w:b/>
          <w:w w:val="85"/>
          <w:sz w:val="28"/>
        </w:rPr>
      </w:pPr>
      <w:r>
        <w:rPr>
          <w:b/>
          <w:w w:val="85"/>
          <w:sz w:val="28"/>
        </w:rPr>
        <w:t xml:space="preserve">Representante a la Cámara </w:t>
      </w:r>
    </w:p>
    <w:p w14:paraId="0272DDCC" w14:textId="77777777" w:rsidR="0095196E" w:rsidRDefault="0095196E" w:rsidP="0095196E">
      <w:pPr>
        <w:spacing w:before="48" w:after="0" w:line="276" w:lineRule="auto"/>
        <w:ind w:right="2940"/>
        <w:rPr>
          <w:b/>
          <w:sz w:val="28"/>
        </w:rPr>
      </w:pPr>
      <w:r>
        <w:rPr>
          <w:b/>
          <w:w w:val="80"/>
          <w:sz w:val="28"/>
        </w:rPr>
        <w:t>CITREP 5 CAQUETA – HUILA</w:t>
      </w:r>
    </w:p>
    <w:p w14:paraId="4DACDD03" w14:textId="77777777" w:rsidR="00514F55" w:rsidRPr="00F935C2" w:rsidRDefault="00514F55" w:rsidP="00DB7D06">
      <w:pPr>
        <w:spacing w:after="0"/>
        <w:jc w:val="both"/>
        <w:rPr>
          <w:rFonts w:ascii="Arial Narrow" w:eastAsia="Arial Narrow" w:hAnsi="Arial Narrow" w:cs="Arial Narrow"/>
          <w:b/>
          <w:sz w:val="26"/>
          <w:szCs w:val="26"/>
        </w:rPr>
      </w:pPr>
    </w:p>
    <w:sectPr w:rsidR="00514F55" w:rsidRPr="00F935C2" w:rsidSect="00B55B17">
      <w:headerReference w:type="default" r:id="rId8"/>
      <w:pgSz w:w="12240" w:h="15840"/>
      <w:pgMar w:top="2268"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6E13F" w14:textId="77777777" w:rsidR="00D06D4F" w:rsidRDefault="00D06D4F" w:rsidP="00B55B17">
      <w:pPr>
        <w:spacing w:after="0" w:line="240" w:lineRule="auto"/>
      </w:pPr>
      <w:r>
        <w:separator/>
      </w:r>
    </w:p>
  </w:endnote>
  <w:endnote w:type="continuationSeparator" w:id="0">
    <w:p w14:paraId="7BD2C1EE" w14:textId="77777777" w:rsidR="00D06D4F" w:rsidRDefault="00D06D4F" w:rsidP="00B5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7C2A8" w14:textId="77777777" w:rsidR="00D06D4F" w:rsidRDefault="00D06D4F" w:rsidP="00B55B17">
      <w:pPr>
        <w:spacing w:after="0" w:line="240" w:lineRule="auto"/>
      </w:pPr>
      <w:r>
        <w:separator/>
      </w:r>
    </w:p>
  </w:footnote>
  <w:footnote w:type="continuationSeparator" w:id="0">
    <w:p w14:paraId="22F1CB2C" w14:textId="77777777" w:rsidR="00D06D4F" w:rsidRDefault="00D06D4F" w:rsidP="00B55B17">
      <w:pPr>
        <w:spacing w:after="0" w:line="240" w:lineRule="auto"/>
      </w:pPr>
      <w:r>
        <w:continuationSeparator/>
      </w:r>
    </w:p>
  </w:footnote>
  <w:footnote w:id="1">
    <w:p w14:paraId="6B942D82" w14:textId="7997CBE5" w:rsidR="0095196E" w:rsidRPr="0095196E" w:rsidRDefault="0095196E">
      <w:pPr>
        <w:pStyle w:val="Textonotapie"/>
        <w:rPr>
          <w:lang w:val="es-ES"/>
        </w:rPr>
      </w:pPr>
      <w:r>
        <w:rPr>
          <w:rStyle w:val="Refdenotaalpie"/>
        </w:rPr>
        <w:footnoteRef/>
      </w:r>
      <w:r>
        <w:t xml:space="preserve"> </w:t>
      </w:r>
      <w:r>
        <w:rPr>
          <w:lang w:val="es-ES"/>
        </w:rPr>
        <w:t xml:space="preserve">Artículo 95 Constitución Política de Colombia. </w:t>
      </w:r>
      <w:hyperlink r:id="rId1" w:anchor="95" w:history="1">
        <w:r w:rsidRPr="00621C3C">
          <w:rPr>
            <w:rStyle w:val="Hipervnculo"/>
            <w:lang w:val="es-ES"/>
          </w:rPr>
          <w:t>http://www.secretariasenado.gov.co/senado/basedoc/constitucion_politica_1991_pr002.html#95</w:t>
        </w:r>
      </w:hyperlink>
      <w:r>
        <w:rPr>
          <w:lang w:val="es-ES"/>
        </w:rPr>
        <w:t xml:space="preserve"> </w:t>
      </w:r>
    </w:p>
  </w:footnote>
  <w:footnote w:id="2">
    <w:p w14:paraId="4DA2A4AA" w14:textId="537327D5" w:rsidR="005240A5" w:rsidRPr="005240A5" w:rsidRDefault="005240A5">
      <w:pPr>
        <w:pStyle w:val="Textonotapie"/>
        <w:rPr>
          <w:lang w:val="es-ES"/>
        </w:rPr>
      </w:pPr>
      <w:r>
        <w:rPr>
          <w:rStyle w:val="Refdenotaalpie"/>
        </w:rPr>
        <w:footnoteRef/>
      </w:r>
      <w:r>
        <w:t xml:space="preserve"> </w:t>
      </w:r>
      <w:r>
        <w:rPr>
          <w:lang w:val="es-ES"/>
        </w:rPr>
        <w:t>RUNT 30 DE ENERO DE 2023</w:t>
      </w:r>
    </w:p>
  </w:footnote>
  <w:footnote w:id="3">
    <w:p w14:paraId="7D562455" w14:textId="5CF64752" w:rsidR="006949D5" w:rsidRPr="006949D5" w:rsidRDefault="006949D5">
      <w:pPr>
        <w:pStyle w:val="Textonotapie"/>
        <w:rPr>
          <w:lang w:val="es-ES"/>
        </w:rPr>
      </w:pPr>
      <w:r>
        <w:rPr>
          <w:rStyle w:val="Refdenotaalpie"/>
        </w:rPr>
        <w:footnoteRef/>
      </w:r>
      <w:r>
        <w:t xml:space="preserve"> </w:t>
      </w:r>
      <w:r>
        <w:rPr>
          <w:lang w:val="es-ES"/>
        </w:rPr>
        <w:t>Portafolio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C205" w14:textId="77777777" w:rsidR="00B55B17" w:rsidRDefault="005B2AC8">
    <w:pPr>
      <w:pStyle w:val="Encabezado"/>
    </w:pPr>
    <w:r>
      <w:rPr>
        <w:noProof/>
        <w:lang w:val="en-US" w:eastAsia="en-US"/>
      </w:rPr>
      <w:drawing>
        <wp:anchor distT="0" distB="0" distL="114300" distR="114300" simplePos="0" relativeHeight="251658240" behindDoc="1" locked="0" layoutInCell="1" allowOverlap="1" wp14:anchorId="529E452B" wp14:editId="1CD05FFC">
          <wp:simplePos x="0" y="0"/>
          <wp:positionH relativeFrom="column">
            <wp:posOffset>-1080135</wp:posOffset>
          </wp:positionH>
          <wp:positionV relativeFrom="paragraph">
            <wp:posOffset>-444501</wp:posOffset>
          </wp:positionV>
          <wp:extent cx="7759700" cy="1004160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afolio-JFN MEMBRETE.png"/>
                  <pic:cNvPicPr/>
                </pic:nvPicPr>
                <pic:blipFill>
                  <a:blip r:embed="rId1"/>
                  <a:stretch>
                    <a:fillRect/>
                  </a:stretch>
                </pic:blipFill>
                <pic:spPr>
                  <a:xfrm>
                    <a:off x="0" y="0"/>
                    <a:ext cx="7775921" cy="100625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1105D"/>
    <w:multiLevelType w:val="hybridMultilevel"/>
    <w:tmpl w:val="ED64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46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17"/>
    <w:rsid w:val="0007096B"/>
    <w:rsid w:val="00083916"/>
    <w:rsid w:val="000C6093"/>
    <w:rsid w:val="001321BF"/>
    <w:rsid w:val="00142EDE"/>
    <w:rsid w:val="0015235E"/>
    <w:rsid w:val="001E783B"/>
    <w:rsid w:val="001F3F70"/>
    <w:rsid w:val="001F53FF"/>
    <w:rsid w:val="00262ACE"/>
    <w:rsid w:val="00350772"/>
    <w:rsid w:val="003A2197"/>
    <w:rsid w:val="003A2CC8"/>
    <w:rsid w:val="003B1C45"/>
    <w:rsid w:val="003D4007"/>
    <w:rsid w:val="00413D4B"/>
    <w:rsid w:val="00415C79"/>
    <w:rsid w:val="004321F7"/>
    <w:rsid w:val="004469B8"/>
    <w:rsid w:val="004833C0"/>
    <w:rsid w:val="004A29C9"/>
    <w:rsid w:val="004A343E"/>
    <w:rsid w:val="00514301"/>
    <w:rsid w:val="00514F55"/>
    <w:rsid w:val="00515996"/>
    <w:rsid w:val="005240A5"/>
    <w:rsid w:val="005424F0"/>
    <w:rsid w:val="00580812"/>
    <w:rsid w:val="005B2AC8"/>
    <w:rsid w:val="00604411"/>
    <w:rsid w:val="00631957"/>
    <w:rsid w:val="006949D5"/>
    <w:rsid w:val="006B6D7F"/>
    <w:rsid w:val="006C6200"/>
    <w:rsid w:val="006D54C8"/>
    <w:rsid w:val="007262CF"/>
    <w:rsid w:val="0076483D"/>
    <w:rsid w:val="00767F75"/>
    <w:rsid w:val="00790CF1"/>
    <w:rsid w:val="007A255A"/>
    <w:rsid w:val="007B6889"/>
    <w:rsid w:val="007C46C5"/>
    <w:rsid w:val="008102DF"/>
    <w:rsid w:val="00811C70"/>
    <w:rsid w:val="0083042C"/>
    <w:rsid w:val="00866870"/>
    <w:rsid w:val="008A06FF"/>
    <w:rsid w:val="008B5E77"/>
    <w:rsid w:val="0095196E"/>
    <w:rsid w:val="009553B3"/>
    <w:rsid w:val="00994490"/>
    <w:rsid w:val="009B653F"/>
    <w:rsid w:val="009B71E3"/>
    <w:rsid w:val="009C49AB"/>
    <w:rsid w:val="009E0DD0"/>
    <w:rsid w:val="00A25EC3"/>
    <w:rsid w:val="00A327A9"/>
    <w:rsid w:val="00A369BB"/>
    <w:rsid w:val="00A4508F"/>
    <w:rsid w:val="00A46576"/>
    <w:rsid w:val="00A60AED"/>
    <w:rsid w:val="00AA37FD"/>
    <w:rsid w:val="00AC70DA"/>
    <w:rsid w:val="00AF7CDC"/>
    <w:rsid w:val="00B55B17"/>
    <w:rsid w:val="00BC1B97"/>
    <w:rsid w:val="00BD38FD"/>
    <w:rsid w:val="00C031F2"/>
    <w:rsid w:val="00C10471"/>
    <w:rsid w:val="00C559F0"/>
    <w:rsid w:val="00CB3603"/>
    <w:rsid w:val="00CB772B"/>
    <w:rsid w:val="00D06D4F"/>
    <w:rsid w:val="00DA6604"/>
    <w:rsid w:val="00DA75E1"/>
    <w:rsid w:val="00DB41CF"/>
    <w:rsid w:val="00DB7D06"/>
    <w:rsid w:val="00DF2AE4"/>
    <w:rsid w:val="00E27808"/>
    <w:rsid w:val="00E32C2F"/>
    <w:rsid w:val="00E54E6D"/>
    <w:rsid w:val="00E933BF"/>
    <w:rsid w:val="00EB17E2"/>
    <w:rsid w:val="00F17F83"/>
    <w:rsid w:val="00F615A8"/>
    <w:rsid w:val="00F935C2"/>
    <w:rsid w:val="00FA413F"/>
    <w:rsid w:val="00FD2FEC"/>
    <w:rsid w:val="00FF56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A7B462"/>
  <w14:defaultImageDpi w14:val="0"/>
  <w15:docId w15:val="{0F4FEE7E-47C4-4976-9C4B-31886DE9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5B17"/>
    <w:pPr>
      <w:tabs>
        <w:tab w:val="center" w:pos="4419"/>
        <w:tab w:val="right" w:pos="8838"/>
      </w:tabs>
    </w:pPr>
  </w:style>
  <w:style w:type="character" w:customStyle="1" w:styleId="EncabezadoCar">
    <w:name w:val="Encabezado Car"/>
    <w:basedOn w:val="Fuentedeprrafopredeter"/>
    <w:link w:val="Encabezado"/>
    <w:uiPriority w:val="99"/>
    <w:locked/>
    <w:rsid w:val="00B55B17"/>
    <w:rPr>
      <w:rFonts w:cs="Times New Roman"/>
    </w:rPr>
  </w:style>
  <w:style w:type="paragraph" w:styleId="Piedepgina">
    <w:name w:val="footer"/>
    <w:basedOn w:val="Normal"/>
    <w:link w:val="PiedepginaCar"/>
    <w:uiPriority w:val="99"/>
    <w:unhideWhenUsed/>
    <w:rsid w:val="00B55B17"/>
    <w:pPr>
      <w:tabs>
        <w:tab w:val="center" w:pos="4419"/>
        <w:tab w:val="right" w:pos="8838"/>
      </w:tabs>
    </w:pPr>
  </w:style>
  <w:style w:type="character" w:customStyle="1" w:styleId="PiedepginaCar">
    <w:name w:val="Pie de página Car"/>
    <w:basedOn w:val="Fuentedeprrafopredeter"/>
    <w:link w:val="Piedepgina"/>
    <w:uiPriority w:val="99"/>
    <w:locked/>
    <w:rsid w:val="00B55B17"/>
    <w:rPr>
      <w:rFonts w:cs="Times New Roman"/>
    </w:rPr>
  </w:style>
  <w:style w:type="paragraph" w:styleId="Textoindependiente">
    <w:name w:val="Body Text"/>
    <w:basedOn w:val="Normal"/>
    <w:link w:val="TextoindependienteCar"/>
    <w:uiPriority w:val="1"/>
    <w:qFormat/>
    <w:rsid w:val="003A2197"/>
    <w:pPr>
      <w:widowControl w:val="0"/>
      <w:autoSpaceDE w:val="0"/>
      <w:autoSpaceDN w:val="0"/>
      <w:spacing w:after="0" w:line="240" w:lineRule="auto"/>
    </w:pPr>
    <w:rPr>
      <w:rFonts w:ascii="Arial" w:eastAsia="Arial" w:hAnsi="Arial" w:cs="Arial"/>
      <w:sz w:val="24"/>
      <w:szCs w:val="24"/>
      <w:lang w:val="es-ES" w:eastAsia="en-US"/>
    </w:rPr>
  </w:style>
  <w:style w:type="character" w:customStyle="1" w:styleId="TextoindependienteCar">
    <w:name w:val="Texto independiente Car"/>
    <w:basedOn w:val="Fuentedeprrafopredeter"/>
    <w:link w:val="Textoindependiente"/>
    <w:uiPriority w:val="1"/>
    <w:rsid w:val="003A2197"/>
    <w:rPr>
      <w:rFonts w:ascii="Arial" w:eastAsia="Arial" w:hAnsi="Arial" w:cs="Arial"/>
      <w:sz w:val="24"/>
      <w:szCs w:val="24"/>
      <w:lang w:val="es-ES" w:eastAsia="en-US"/>
    </w:rPr>
  </w:style>
  <w:style w:type="paragraph" w:styleId="Sinespaciado">
    <w:name w:val="No Spacing"/>
    <w:uiPriority w:val="1"/>
    <w:qFormat/>
    <w:rsid w:val="003A2197"/>
    <w:pPr>
      <w:spacing w:after="0" w:line="240" w:lineRule="auto"/>
    </w:pPr>
    <w:rPr>
      <w:rFonts w:eastAsiaTheme="minorHAnsi" w:cstheme="minorBidi"/>
      <w:lang w:eastAsia="en-US"/>
    </w:rPr>
  </w:style>
  <w:style w:type="character" w:styleId="Hipervnculo">
    <w:name w:val="Hyperlink"/>
    <w:basedOn w:val="Fuentedeprrafopredeter"/>
    <w:uiPriority w:val="99"/>
    <w:unhideWhenUsed/>
    <w:rsid w:val="003A2197"/>
    <w:rPr>
      <w:color w:val="0563C1" w:themeColor="hyperlink"/>
      <w:u w:val="single"/>
    </w:rPr>
  </w:style>
  <w:style w:type="paragraph" w:styleId="NormalWeb">
    <w:name w:val="Normal (Web)"/>
    <w:basedOn w:val="Normal"/>
    <w:uiPriority w:val="99"/>
    <w:semiHidden/>
    <w:unhideWhenUsed/>
    <w:rsid w:val="006B6D7F"/>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Prrafodelista">
    <w:name w:val="List Paragraph"/>
    <w:basedOn w:val="Normal"/>
    <w:uiPriority w:val="34"/>
    <w:qFormat/>
    <w:rsid w:val="00A4508F"/>
    <w:pPr>
      <w:ind w:left="720"/>
      <w:contextualSpacing/>
    </w:pPr>
  </w:style>
  <w:style w:type="paragraph" w:styleId="Textonotapie">
    <w:name w:val="footnote text"/>
    <w:basedOn w:val="Normal"/>
    <w:link w:val="TextonotapieCar"/>
    <w:uiPriority w:val="99"/>
    <w:semiHidden/>
    <w:unhideWhenUsed/>
    <w:rsid w:val="005240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40A5"/>
    <w:rPr>
      <w:sz w:val="20"/>
      <w:szCs w:val="20"/>
    </w:rPr>
  </w:style>
  <w:style w:type="character" w:styleId="Refdenotaalpie">
    <w:name w:val="footnote reference"/>
    <w:basedOn w:val="Fuentedeprrafopredeter"/>
    <w:uiPriority w:val="99"/>
    <w:semiHidden/>
    <w:unhideWhenUsed/>
    <w:rsid w:val="00524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16917">
      <w:bodyDiv w:val="1"/>
      <w:marLeft w:val="0"/>
      <w:marRight w:val="0"/>
      <w:marTop w:val="0"/>
      <w:marBottom w:val="0"/>
      <w:divBdr>
        <w:top w:val="none" w:sz="0" w:space="0" w:color="auto"/>
        <w:left w:val="none" w:sz="0" w:space="0" w:color="auto"/>
        <w:bottom w:val="none" w:sz="0" w:space="0" w:color="auto"/>
        <w:right w:val="none" w:sz="0" w:space="0" w:color="auto"/>
      </w:divBdr>
    </w:div>
    <w:div w:id="20191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constitucion_politica_1991_pr0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DE8B9-D0E2-4D61-953E-DE9AADBF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FABIAN CASTILLO ROJAS</cp:lastModifiedBy>
  <cp:revision>2</cp:revision>
  <dcterms:created xsi:type="dcterms:W3CDTF">2024-08-17T16:47:00Z</dcterms:created>
  <dcterms:modified xsi:type="dcterms:W3CDTF">2024-08-17T16:47:00Z</dcterms:modified>
</cp:coreProperties>
</file>