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6BB7" w14:textId="77777777" w:rsidR="00F0630A" w:rsidRPr="00CC420A" w:rsidRDefault="00EA2097" w:rsidP="005738DC">
      <w:pPr>
        <w:jc w:val="center"/>
        <w:rPr>
          <w:rFonts w:ascii="Arial" w:hAnsi="Arial" w:cs="Arial"/>
          <w:b/>
          <w:color w:val="000000" w:themeColor="text1"/>
        </w:rPr>
      </w:pPr>
      <w:bookmarkStart w:id="0" w:name="_GoBack"/>
      <w:bookmarkEnd w:id="0"/>
      <w:r w:rsidRPr="00CC420A">
        <w:rPr>
          <w:rFonts w:ascii="Arial" w:hAnsi="Arial" w:cs="Arial"/>
          <w:b/>
          <w:bCs/>
          <w:color w:val="000000"/>
        </w:rPr>
        <w:t>PROYEC</w:t>
      </w:r>
      <w:r w:rsidR="00C842D0" w:rsidRPr="00CC420A">
        <w:rPr>
          <w:rFonts w:ascii="Arial" w:hAnsi="Arial" w:cs="Arial"/>
          <w:b/>
          <w:bCs/>
          <w:color w:val="000000"/>
        </w:rPr>
        <w:t>TO DE LEY NO. ___________DE 2020</w:t>
      </w:r>
      <w:r w:rsidRPr="00CC420A">
        <w:rPr>
          <w:rFonts w:ascii="Arial" w:hAnsi="Arial" w:cs="Arial"/>
          <w:b/>
          <w:bCs/>
          <w:color w:val="000000"/>
        </w:rPr>
        <w:t xml:space="preserve"> CÁMARA “</w:t>
      </w:r>
      <w:r w:rsidR="00F0630A" w:rsidRPr="00CC420A">
        <w:rPr>
          <w:rFonts w:ascii="Arial" w:hAnsi="Arial" w:cs="Arial"/>
          <w:b/>
          <w:color w:val="000000" w:themeColor="text1"/>
        </w:rPr>
        <w:t>Por medio del cual se crea la emisión de certificados académicos digitalmente”</w:t>
      </w:r>
    </w:p>
    <w:p w14:paraId="2DB31942" w14:textId="77777777" w:rsidR="00F0630A" w:rsidRPr="00CC420A" w:rsidRDefault="00F0630A" w:rsidP="005738DC">
      <w:pPr>
        <w:jc w:val="center"/>
        <w:rPr>
          <w:rFonts w:ascii="Arial" w:hAnsi="Arial" w:cs="Arial"/>
          <w:b/>
          <w:color w:val="000000" w:themeColor="text1"/>
        </w:rPr>
      </w:pPr>
    </w:p>
    <w:p w14:paraId="4ADCC148" w14:textId="77777777" w:rsidR="00F0630A" w:rsidRPr="00CC420A" w:rsidRDefault="00F0630A" w:rsidP="005738DC">
      <w:pPr>
        <w:jc w:val="center"/>
        <w:rPr>
          <w:rFonts w:ascii="Arial" w:hAnsi="Arial" w:cs="Arial"/>
          <w:color w:val="000000"/>
        </w:rPr>
      </w:pPr>
      <w:r w:rsidRPr="00CC420A">
        <w:rPr>
          <w:rFonts w:ascii="Arial" w:hAnsi="Arial" w:cs="Arial"/>
          <w:b/>
          <w:bCs/>
          <w:color w:val="000000"/>
        </w:rPr>
        <w:t>EL CONGRESO DE COLOMBIA,</w:t>
      </w:r>
    </w:p>
    <w:p w14:paraId="11EFCBDD" w14:textId="4B4373DF" w:rsidR="00F0630A" w:rsidRPr="00CC420A" w:rsidRDefault="00F0630A" w:rsidP="005738DC">
      <w:pPr>
        <w:jc w:val="center"/>
        <w:rPr>
          <w:rFonts w:ascii="Arial" w:hAnsi="Arial" w:cs="Arial"/>
          <w:b/>
          <w:bCs/>
          <w:color w:val="000000"/>
        </w:rPr>
      </w:pPr>
      <w:r w:rsidRPr="00CC420A">
        <w:rPr>
          <w:rFonts w:ascii="Arial" w:hAnsi="Arial" w:cs="Arial"/>
          <w:b/>
          <w:bCs/>
          <w:color w:val="000000"/>
        </w:rPr>
        <w:t>DECRETA:</w:t>
      </w:r>
    </w:p>
    <w:p w14:paraId="75C11EA8" w14:textId="77777777" w:rsidR="004E742F" w:rsidRPr="00CC420A" w:rsidRDefault="004E742F" w:rsidP="00CC420A">
      <w:pPr>
        <w:jc w:val="both"/>
        <w:rPr>
          <w:rFonts w:ascii="Arial" w:hAnsi="Arial" w:cs="Arial"/>
          <w:b/>
          <w:bCs/>
          <w:color w:val="000000"/>
        </w:rPr>
      </w:pPr>
    </w:p>
    <w:p w14:paraId="376C958F" w14:textId="77777777" w:rsidR="00F0630A" w:rsidRPr="00CC420A" w:rsidRDefault="00F0630A" w:rsidP="00CC420A">
      <w:pPr>
        <w:jc w:val="both"/>
        <w:rPr>
          <w:rFonts w:ascii="Arial" w:hAnsi="Arial" w:cs="Arial"/>
          <w:color w:val="000000" w:themeColor="text1"/>
        </w:rPr>
      </w:pPr>
      <w:r w:rsidRPr="00CC420A">
        <w:rPr>
          <w:rFonts w:ascii="Arial" w:hAnsi="Arial" w:cs="Arial"/>
          <w:b/>
          <w:color w:val="000000" w:themeColor="text1"/>
        </w:rPr>
        <w:t>Artículo 1.</w:t>
      </w:r>
      <w:r w:rsidRPr="00CC420A">
        <w:rPr>
          <w:rFonts w:ascii="Arial" w:hAnsi="Arial" w:cs="Arial"/>
          <w:color w:val="000000" w:themeColor="text1"/>
        </w:rPr>
        <w:t xml:space="preserve"> </w:t>
      </w:r>
      <w:r w:rsidRPr="00CC420A">
        <w:rPr>
          <w:rFonts w:ascii="Arial" w:hAnsi="Arial" w:cs="Arial"/>
          <w:b/>
          <w:color w:val="000000" w:themeColor="text1"/>
        </w:rPr>
        <w:t>Objeto.</w:t>
      </w:r>
      <w:r w:rsidRPr="00CC420A">
        <w:rPr>
          <w:rFonts w:ascii="Arial" w:hAnsi="Arial" w:cs="Arial"/>
          <w:color w:val="000000" w:themeColor="text1"/>
        </w:rPr>
        <w:t xml:space="preserve"> La presente ley tiene por objeto crear la emisión de certificados académicos, digitalmente, por parte de las instituciones de educación superior - IES mediante el uso de medidas de seguridad criptográficas. </w:t>
      </w:r>
    </w:p>
    <w:p w14:paraId="5BB2523C" w14:textId="77777777" w:rsidR="00F0630A" w:rsidRPr="00CC420A" w:rsidRDefault="00F0630A" w:rsidP="00CC420A">
      <w:pPr>
        <w:jc w:val="both"/>
        <w:rPr>
          <w:rFonts w:ascii="Arial" w:hAnsi="Arial" w:cs="Arial"/>
          <w:color w:val="000000" w:themeColor="text1"/>
        </w:rPr>
      </w:pPr>
    </w:p>
    <w:p w14:paraId="6309A5FB" w14:textId="77777777" w:rsidR="00F0630A" w:rsidRPr="00CC420A" w:rsidRDefault="00F0630A" w:rsidP="00CC420A">
      <w:pPr>
        <w:jc w:val="both"/>
        <w:rPr>
          <w:rFonts w:ascii="Arial" w:hAnsi="Arial" w:cs="Arial"/>
          <w:color w:val="000000" w:themeColor="text1"/>
        </w:rPr>
      </w:pPr>
      <w:r w:rsidRPr="00CC420A">
        <w:rPr>
          <w:rFonts w:ascii="Arial" w:hAnsi="Arial" w:cs="Arial"/>
          <w:b/>
          <w:color w:val="000000" w:themeColor="text1"/>
        </w:rPr>
        <w:t>Artículo 2.</w:t>
      </w:r>
      <w:r w:rsidRPr="00CC420A">
        <w:rPr>
          <w:rFonts w:ascii="Arial" w:hAnsi="Arial" w:cs="Arial"/>
          <w:color w:val="000000" w:themeColor="text1"/>
        </w:rPr>
        <w:t xml:space="preserve"> </w:t>
      </w:r>
      <w:r w:rsidRPr="00CC420A">
        <w:rPr>
          <w:rFonts w:ascii="Arial" w:hAnsi="Arial" w:cs="Arial"/>
          <w:b/>
          <w:color w:val="000000" w:themeColor="text1"/>
        </w:rPr>
        <w:t>Definiciones.</w:t>
      </w:r>
    </w:p>
    <w:p w14:paraId="04317464" w14:textId="77777777" w:rsidR="00F0630A" w:rsidRPr="00CC420A" w:rsidRDefault="00F0630A" w:rsidP="00CC420A">
      <w:pPr>
        <w:jc w:val="both"/>
        <w:rPr>
          <w:rFonts w:ascii="Arial" w:hAnsi="Arial" w:cs="Arial"/>
          <w:color w:val="000000" w:themeColor="text1"/>
        </w:rPr>
      </w:pPr>
    </w:p>
    <w:p w14:paraId="784ACA82" w14:textId="77777777" w:rsidR="00F0630A" w:rsidRPr="00CC420A" w:rsidRDefault="00F0630A" w:rsidP="00CC420A">
      <w:pPr>
        <w:jc w:val="both"/>
        <w:rPr>
          <w:rFonts w:ascii="Arial" w:hAnsi="Arial" w:cs="Arial"/>
          <w:color w:val="000000" w:themeColor="text1"/>
        </w:rPr>
      </w:pPr>
      <w:r w:rsidRPr="00CC420A">
        <w:rPr>
          <w:rFonts w:ascii="Arial" w:hAnsi="Arial" w:cs="Arial"/>
          <w:b/>
          <w:bCs/>
          <w:color w:val="000000" w:themeColor="text1"/>
        </w:rPr>
        <w:t xml:space="preserve">Diploma digital: </w:t>
      </w:r>
      <w:r w:rsidRPr="00CC420A">
        <w:rPr>
          <w:rFonts w:ascii="Arial" w:hAnsi="Arial" w:cs="Arial"/>
          <w:color w:val="000000" w:themeColor="text1"/>
        </w:rPr>
        <w:t>es aquel que tiene su existencia, su emisión y su almacenamiento en su totalidad en el entorno digital, y cuya validez legal se presume a través de medidas de seguridad criptográficas en la Infraestructura que determinen para ello las instituciones de educación superior - IES.</w:t>
      </w:r>
    </w:p>
    <w:p w14:paraId="6847E78B" w14:textId="77777777" w:rsidR="00F0630A" w:rsidRPr="00CC420A" w:rsidRDefault="00F0630A" w:rsidP="00CC420A">
      <w:pPr>
        <w:jc w:val="both"/>
        <w:rPr>
          <w:rFonts w:ascii="Arial" w:hAnsi="Arial" w:cs="Arial"/>
          <w:color w:val="000000" w:themeColor="text1"/>
        </w:rPr>
      </w:pPr>
    </w:p>
    <w:p w14:paraId="298AA553"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b/>
          <w:bCs/>
          <w:color w:val="000000" w:themeColor="text1"/>
        </w:rPr>
        <w:t>Instituciones de educación superior - IES:</w:t>
      </w:r>
      <w:r w:rsidRPr="00CC420A">
        <w:rPr>
          <w:rFonts w:ascii="Arial" w:hAnsi="Arial" w:cs="Arial"/>
          <w:color w:val="000000" w:themeColor="text1"/>
        </w:rPr>
        <w:t xml:space="preserve"> son las entidades que cuentan, con arreglo a las normas legales, con el reconocimiento oficial del Ministerio de Educación Nacional como prestadoras del servicio público de educación superior en el territorio colombiano.</w:t>
      </w:r>
    </w:p>
    <w:p w14:paraId="46F53539"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48079DE7"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b/>
          <w:bCs/>
          <w:color w:val="000000" w:themeColor="text1"/>
        </w:rPr>
        <w:t>Título:</w:t>
      </w:r>
      <w:r w:rsidRPr="00CC420A">
        <w:rPr>
          <w:rFonts w:ascii="Arial" w:hAnsi="Arial" w:cs="Arial"/>
          <w:color w:val="000000" w:themeColor="text1"/>
        </w:rPr>
        <w:t xml:space="preserve"> es el reconocimiento expreso de carácter académico, otorgado a una persona natural, a la culminación programa de estudios, por haber adquirido un saber determinado en una Institución de Educación Superior. Tal reconocimiento se hará constar en un diploma.</w:t>
      </w:r>
    </w:p>
    <w:p w14:paraId="67418AB8"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5873B2F2" w14:textId="6EE425F6" w:rsidR="00F0630A" w:rsidRPr="00CC420A" w:rsidRDefault="00F0630A" w:rsidP="00CC420A">
      <w:pPr>
        <w:jc w:val="both"/>
        <w:rPr>
          <w:rFonts w:ascii="Arial" w:hAnsi="Arial" w:cs="Arial"/>
          <w:color w:val="000000" w:themeColor="text1"/>
        </w:rPr>
      </w:pPr>
      <w:r w:rsidRPr="00CC420A">
        <w:rPr>
          <w:rFonts w:ascii="Arial" w:hAnsi="Arial" w:cs="Arial"/>
          <w:b/>
          <w:bCs/>
          <w:color w:val="000000" w:themeColor="text1"/>
        </w:rPr>
        <w:t>Artículo 3. Seguridad</w:t>
      </w:r>
      <w:r w:rsidRPr="00CC420A">
        <w:rPr>
          <w:rFonts w:ascii="Arial" w:hAnsi="Arial" w:cs="Arial"/>
          <w:color w:val="000000" w:themeColor="text1"/>
        </w:rPr>
        <w:t xml:space="preserve">. El diploma digital debe tener su preservación asegurada por las instituciones de educación superior - IES a través de procedimientos y tecnologías que permitan verificar, en cualquier momento, su validez legal en todo el territorio nacional, garantizando permanentemente su legalidad, autenticidad, integridad, confiabilidad, disponibilidad, trazabilidad, privacidad e interoperabilidad. </w:t>
      </w:r>
    </w:p>
    <w:p w14:paraId="69A4E2A6" w14:textId="77777777" w:rsidR="00F0630A" w:rsidRPr="00CC420A" w:rsidRDefault="00F0630A" w:rsidP="00CC420A">
      <w:pPr>
        <w:jc w:val="both"/>
        <w:rPr>
          <w:rFonts w:ascii="Arial" w:hAnsi="Arial" w:cs="Arial"/>
          <w:color w:val="000000" w:themeColor="text1"/>
        </w:rPr>
      </w:pPr>
    </w:p>
    <w:p w14:paraId="7597FA5B" w14:textId="77777777" w:rsidR="00F0630A" w:rsidRPr="00CC420A" w:rsidRDefault="00F0630A" w:rsidP="00CC420A">
      <w:pPr>
        <w:jc w:val="both"/>
        <w:rPr>
          <w:rFonts w:ascii="Arial" w:hAnsi="Arial" w:cs="Arial"/>
          <w:color w:val="000000" w:themeColor="text1"/>
        </w:rPr>
      </w:pPr>
      <w:r w:rsidRPr="00CC420A">
        <w:rPr>
          <w:rFonts w:ascii="Arial" w:hAnsi="Arial" w:cs="Arial"/>
          <w:b/>
          <w:bCs/>
          <w:color w:val="000000" w:themeColor="text1"/>
        </w:rPr>
        <w:lastRenderedPageBreak/>
        <w:t xml:space="preserve">Parágrafo 1. </w:t>
      </w:r>
      <w:r w:rsidRPr="00CC420A">
        <w:rPr>
          <w:rFonts w:ascii="Arial" w:hAnsi="Arial" w:cs="Arial"/>
          <w:color w:val="000000" w:themeColor="text1"/>
        </w:rPr>
        <w:t>El Ministerio de Tecnologías de la Información y las Comunicaciones en coordinación con el Ministerio de Educación Nacional reglamentarán que:</w:t>
      </w:r>
    </w:p>
    <w:p w14:paraId="626C5F28" w14:textId="77777777" w:rsidR="00F0630A" w:rsidRPr="00CC420A" w:rsidRDefault="00F0630A" w:rsidP="00CC420A">
      <w:pPr>
        <w:jc w:val="both"/>
        <w:rPr>
          <w:rFonts w:ascii="Arial" w:hAnsi="Arial" w:cs="Arial"/>
          <w:color w:val="000000" w:themeColor="text1"/>
        </w:rPr>
      </w:pPr>
    </w:p>
    <w:p w14:paraId="5614FFB3" w14:textId="77777777" w:rsidR="003A63A0" w:rsidRPr="00CC420A" w:rsidRDefault="00F0630A" w:rsidP="00383CD1">
      <w:pPr>
        <w:pStyle w:val="Prrafodelista"/>
        <w:numPr>
          <w:ilvl w:val="0"/>
          <w:numId w:val="3"/>
        </w:numPr>
        <w:contextualSpacing/>
        <w:jc w:val="both"/>
        <w:rPr>
          <w:rFonts w:ascii="Arial" w:hAnsi="Arial" w:cs="Arial"/>
          <w:color w:val="000000" w:themeColor="text1"/>
        </w:rPr>
      </w:pPr>
      <w:r w:rsidRPr="00CC420A">
        <w:rPr>
          <w:rFonts w:ascii="Arial" w:hAnsi="Arial" w:cs="Arial"/>
          <w:color w:val="000000" w:themeColor="text1"/>
        </w:rPr>
        <w:t xml:space="preserve">El diploma digital sea emitido, registrado y conservado en un entorno informático que garantice: </w:t>
      </w:r>
    </w:p>
    <w:p w14:paraId="35461928" w14:textId="2188358F" w:rsidR="003A63A0" w:rsidRPr="00CC420A" w:rsidRDefault="00F0630A" w:rsidP="00383CD1">
      <w:pPr>
        <w:pStyle w:val="Prrafodelista"/>
        <w:numPr>
          <w:ilvl w:val="0"/>
          <w:numId w:val="4"/>
        </w:numPr>
        <w:contextualSpacing/>
        <w:jc w:val="both"/>
        <w:rPr>
          <w:rFonts w:ascii="Arial" w:hAnsi="Arial" w:cs="Arial"/>
          <w:color w:val="000000" w:themeColor="text1"/>
        </w:rPr>
      </w:pPr>
      <w:r w:rsidRPr="00CC420A">
        <w:rPr>
          <w:rFonts w:ascii="Arial" w:hAnsi="Arial" w:cs="Arial"/>
          <w:color w:val="000000" w:themeColor="text1"/>
        </w:rPr>
        <w:t xml:space="preserve">Validación en cualquier momento; </w:t>
      </w:r>
    </w:p>
    <w:p w14:paraId="75FE4426" w14:textId="044234AE" w:rsidR="003A63A0" w:rsidRPr="00CC420A" w:rsidRDefault="00F0630A" w:rsidP="00383CD1">
      <w:pPr>
        <w:pStyle w:val="Prrafodelista"/>
        <w:numPr>
          <w:ilvl w:val="0"/>
          <w:numId w:val="4"/>
        </w:numPr>
        <w:contextualSpacing/>
        <w:jc w:val="both"/>
        <w:rPr>
          <w:rFonts w:ascii="Arial" w:hAnsi="Arial" w:cs="Arial"/>
          <w:color w:val="000000" w:themeColor="text1"/>
        </w:rPr>
      </w:pPr>
      <w:r w:rsidRPr="00CC420A">
        <w:rPr>
          <w:rFonts w:ascii="Arial" w:hAnsi="Arial" w:cs="Arial"/>
          <w:color w:val="000000" w:themeColor="text1"/>
        </w:rPr>
        <w:t xml:space="preserve">Interoperabilidad entre sistemas; </w:t>
      </w:r>
    </w:p>
    <w:p w14:paraId="5065E91C" w14:textId="7AEBBAB8" w:rsidR="003A63A0" w:rsidRPr="00CC420A" w:rsidRDefault="00F0630A" w:rsidP="00383CD1">
      <w:pPr>
        <w:pStyle w:val="Prrafodelista"/>
        <w:numPr>
          <w:ilvl w:val="0"/>
          <w:numId w:val="4"/>
        </w:numPr>
        <w:contextualSpacing/>
        <w:jc w:val="both"/>
        <w:rPr>
          <w:rFonts w:ascii="Arial" w:hAnsi="Arial" w:cs="Arial"/>
          <w:color w:val="000000" w:themeColor="text1"/>
        </w:rPr>
      </w:pPr>
      <w:r w:rsidRPr="00CC420A">
        <w:rPr>
          <w:rFonts w:ascii="Arial" w:hAnsi="Arial" w:cs="Arial"/>
          <w:color w:val="000000" w:themeColor="text1"/>
        </w:rPr>
        <w:t xml:space="preserve">Actualización tecnológica de seguridad; y </w:t>
      </w:r>
    </w:p>
    <w:p w14:paraId="728B6329" w14:textId="406717EF" w:rsidR="00F0630A" w:rsidRPr="00CC420A" w:rsidRDefault="00F0630A" w:rsidP="00383CD1">
      <w:pPr>
        <w:pStyle w:val="Prrafodelista"/>
        <w:numPr>
          <w:ilvl w:val="0"/>
          <w:numId w:val="4"/>
        </w:numPr>
        <w:contextualSpacing/>
        <w:jc w:val="both"/>
        <w:rPr>
          <w:rFonts w:ascii="Arial" w:hAnsi="Arial" w:cs="Arial"/>
          <w:color w:val="000000" w:themeColor="text1"/>
        </w:rPr>
      </w:pPr>
      <w:r w:rsidRPr="00CC420A">
        <w:rPr>
          <w:rFonts w:ascii="Arial" w:hAnsi="Arial" w:cs="Arial"/>
          <w:color w:val="000000" w:themeColor="text1"/>
        </w:rPr>
        <w:t>Posibilidad de múltiples firmas en el mismo documento</w:t>
      </w:r>
      <w:r w:rsidR="003A63A0" w:rsidRPr="00CC420A">
        <w:rPr>
          <w:rFonts w:ascii="Arial" w:hAnsi="Arial" w:cs="Arial"/>
          <w:color w:val="000000" w:themeColor="text1"/>
        </w:rPr>
        <w:t>.</w:t>
      </w:r>
      <w:r w:rsidRPr="00CC420A">
        <w:rPr>
          <w:rFonts w:ascii="Arial" w:hAnsi="Arial" w:cs="Arial"/>
          <w:color w:val="000000" w:themeColor="text1"/>
        </w:rPr>
        <w:t xml:space="preserve"> </w:t>
      </w:r>
    </w:p>
    <w:p w14:paraId="68680FBB" w14:textId="77777777" w:rsidR="00F0630A" w:rsidRPr="00CC420A" w:rsidRDefault="00F0630A" w:rsidP="00383CD1">
      <w:pPr>
        <w:pStyle w:val="Prrafodelista"/>
        <w:numPr>
          <w:ilvl w:val="0"/>
          <w:numId w:val="3"/>
        </w:numPr>
        <w:contextualSpacing/>
        <w:jc w:val="both"/>
        <w:rPr>
          <w:rFonts w:ascii="Arial" w:hAnsi="Arial" w:cs="Arial"/>
          <w:color w:val="000000" w:themeColor="text1"/>
        </w:rPr>
      </w:pPr>
      <w:r w:rsidRPr="00CC420A">
        <w:rPr>
          <w:rFonts w:ascii="Arial" w:hAnsi="Arial" w:cs="Arial"/>
          <w:color w:val="000000" w:themeColor="text1"/>
        </w:rPr>
        <w:t xml:space="preserve">Las Instituciones de educación superior - IES garanticen la validación y consulta del diploma digital, así como el acceso al entorno institucional virtual a través de una dirección electrónica destinada exclusivamente a instituciones educativas; y </w:t>
      </w:r>
    </w:p>
    <w:p w14:paraId="7B30723D" w14:textId="77777777" w:rsidR="00F0630A" w:rsidRPr="00CC420A" w:rsidRDefault="00F0630A" w:rsidP="00383CD1">
      <w:pPr>
        <w:pStyle w:val="Prrafodelista"/>
        <w:numPr>
          <w:ilvl w:val="0"/>
          <w:numId w:val="3"/>
        </w:numPr>
        <w:contextualSpacing/>
        <w:jc w:val="both"/>
        <w:rPr>
          <w:rFonts w:ascii="Arial" w:hAnsi="Arial" w:cs="Arial"/>
          <w:color w:val="000000" w:themeColor="text1"/>
        </w:rPr>
      </w:pPr>
      <w:r w:rsidRPr="00CC420A">
        <w:rPr>
          <w:rFonts w:ascii="Arial" w:hAnsi="Arial" w:cs="Arial"/>
          <w:color w:val="000000" w:themeColor="text1"/>
        </w:rPr>
        <w:t>La adopción de medidas de seguridad criptográficas para su suscripción, generados a través de los Servicios Informáticos Electrónicos.</w:t>
      </w:r>
    </w:p>
    <w:p w14:paraId="0C9B914A" w14:textId="77777777" w:rsidR="00F0630A" w:rsidRPr="00CC420A" w:rsidRDefault="00F0630A" w:rsidP="00CC420A">
      <w:pPr>
        <w:jc w:val="both"/>
        <w:rPr>
          <w:rFonts w:ascii="Arial" w:hAnsi="Arial" w:cs="Arial"/>
          <w:color w:val="000000" w:themeColor="text1"/>
        </w:rPr>
      </w:pPr>
    </w:p>
    <w:p w14:paraId="47217290" w14:textId="77777777" w:rsidR="00F0630A" w:rsidRPr="00CC420A" w:rsidRDefault="00F0630A" w:rsidP="00CC420A">
      <w:pPr>
        <w:jc w:val="both"/>
        <w:rPr>
          <w:rFonts w:ascii="Arial" w:hAnsi="Arial" w:cs="Arial"/>
          <w:color w:val="000000" w:themeColor="text1"/>
        </w:rPr>
      </w:pPr>
      <w:r w:rsidRPr="00CC420A">
        <w:rPr>
          <w:rFonts w:ascii="Arial" w:hAnsi="Arial" w:cs="Arial"/>
          <w:b/>
          <w:bCs/>
          <w:color w:val="000000" w:themeColor="text1"/>
        </w:rPr>
        <w:t>Artículo 4. Obligatoriedad</w:t>
      </w:r>
      <w:r w:rsidRPr="00CC420A">
        <w:rPr>
          <w:rFonts w:ascii="Arial" w:hAnsi="Arial" w:cs="Arial"/>
          <w:b/>
          <w:color w:val="000000" w:themeColor="text1"/>
        </w:rPr>
        <w:t>.</w:t>
      </w:r>
      <w:r w:rsidRPr="00CC420A">
        <w:rPr>
          <w:rFonts w:ascii="Arial" w:hAnsi="Arial" w:cs="Arial"/>
          <w:color w:val="000000" w:themeColor="text1"/>
        </w:rPr>
        <w:t xml:space="preserve"> La emisión del diploma digital por parte de las instituciones de educación superior - IES es de carácter obligatorio, lo cual hará parte de los servicios educativos prestados por las Instituciones de educación superior - IES, sin dar lugar al cobro de ninguna tasa a los graduados. </w:t>
      </w:r>
    </w:p>
    <w:p w14:paraId="6934DE5E" w14:textId="77777777" w:rsidR="00F0630A" w:rsidRPr="00CC420A" w:rsidRDefault="00F0630A" w:rsidP="00CC420A">
      <w:pPr>
        <w:jc w:val="both"/>
        <w:rPr>
          <w:rFonts w:ascii="Arial" w:hAnsi="Arial" w:cs="Arial"/>
          <w:color w:val="000000" w:themeColor="text1"/>
        </w:rPr>
      </w:pPr>
    </w:p>
    <w:p w14:paraId="2C43B71B" w14:textId="77777777" w:rsidR="00F0630A" w:rsidRPr="00CC420A" w:rsidRDefault="00F0630A" w:rsidP="00CC420A">
      <w:pPr>
        <w:jc w:val="both"/>
        <w:rPr>
          <w:rFonts w:ascii="Arial" w:hAnsi="Arial" w:cs="Arial"/>
          <w:color w:val="000000" w:themeColor="text1"/>
        </w:rPr>
      </w:pPr>
      <w:r w:rsidRPr="00CC420A">
        <w:rPr>
          <w:rFonts w:ascii="Arial" w:hAnsi="Arial" w:cs="Arial"/>
          <w:b/>
          <w:bCs/>
          <w:color w:val="000000" w:themeColor="text1"/>
        </w:rPr>
        <w:t xml:space="preserve">Parágrafo 1. </w:t>
      </w:r>
      <w:r w:rsidRPr="00CC420A">
        <w:rPr>
          <w:rFonts w:ascii="Arial" w:hAnsi="Arial" w:cs="Arial"/>
          <w:color w:val="000000" w:themeColor="text1"/>
        </w:rPr>
        <w:t xml:space="preserve">El cobro de tasa solo se permitirá cuando el estudiante solicite a la Institución de educación superior la impresión de la representación visual del diploma digital para fines de presentación decorativa, utilizando papel especial (de seguridad) o tratamiento gráfico. </w:t>
      </w:r>
    </w:p>
    <w:p w14:paraId="3CD4636C" w14:textId="77777777" w:rsidR="00F0630A" w:rsidRPr="00CC420A" w:rsidRDefault="00F0630A" w:rsidP="00CC420A">
      <w:pPr>
        <w:jc w:val="both"/>
        <w:rPr>
          <w:rFonts w:ascii="Arial" w:hAnsi="Arial" w:cs="Arial"/>
          <w:color w:val="000000" w:themeColor="text1"/>
        </w:rPr>
      </w:pPr>
    </w:p>
    <w:p w14:paraId="3AF6ED31" w14:textId="77777777" w:rsidR="00F0630A" w:rsidRPr="00CC420A" w:rsidRDefault="00F0630A" w:rsidP="00CC420A">
      <w:pPr>
        <w:jc w:val="both"/>
        <w:rPr>
          <w:rFonts w:ascii="Arial" w:hAnsi="Arial" w:cs="Arial"/>
          <w:color w:val="000000" w:themeColor="text1"/>
        </w:rPr>
      </w:pPr>
      <w:r w:rsidRPr="00CC420A">
        <w:rPr>
          <w:rFonts w:ascii="Arial" w:hAnsi="Arial" w:cs="Arial"/>
          <w:b/>
          <w:bCs/>
          <w:color w:val="000000" w:themeColor="text1"/>
        </w:rPr>
        <w:t>Parágrafo 2.</w:t>
      </w:r>
      <w:r w:rsidRPr="00CC420A">
        <w:rPr>
          <w:rFonts w:ascii="Arial" w:hAnsi="Arial" w:cs="Arial"/>
          <w:color w:val="000000" w:themeColor="text1"/>
        </w:rPr>
        <w:t xml:space="preserve"> Las instituciones de educación superior - IES tendrán dieciocho (18) meses para implementar el diploma digital después de la publicación de la presente ley.</w:t>
      </w:r>
    </w:p>
    <w:p w14:paraId="2DF64B2A" w14:textId="77777777" w:rsidR="00F0630A" w:rsidRPr="00CC420A" w:rsidRDefault="00F0630A" w:rsidP="00CC420A">
      <w:pPr>
        <w:jc w:val="both"/>
        <w:rPr>
          <w:rFonts w:ascii="Arial" w:hAnsi="Arial" w:cs="Arial"/>
          <w:b/>
          <w:color w:val="000000" w:themeColor="text1"/>
        </w:rPr>
      </w:pPr>
    </w:p>
    <w:p w14:paraId="5CAE6658" w14:textId="77777777" w:rsidR="00F0630A" w:rsidRPr="00CC420A" w:rsidRDefault="00F0630A" w:rsidP="00CC420A">
      <w:pPr>
        <w:jc w:val="both"/>
        <w:rPr>
          <w:rFonts w:ascii="Arial" w:hAnsi="Arial" w:cs="Arial"/>
          <w:color w:val="000000" w:themeColor="text1"/>
        </w:rPr>
      </w:pPr>
      <w:r w:rsidRPr="00CC420A">
        <w:rPr>
          <w:rFonts w:ascii="Arial" w:hAnsi="Arial" w:cs="Arial"/>
          <w:b/>
          <w:color w:val="000000" w:themeColor="text1"/>
        </w:rPr>
        <w:t>Artículo 5.</w:t>
      </w:r>
      <w:r w:rsidRPr="00CC420A">
        <w:rPr>
          <w:rFonts w:ascii="Arial" w:hAnsi="Arial" w:cs="Arial"/>
          <w:color w:val="000000" w:themeColor="text1"/>
        </w:rPr>
        <w:t xml:space="preserve"> </w:t>
      </w:r>
      <w:r w:rsidRPr="00CC420A">
        <w:rPr>
          <w:rFonts w:ascii="Arial" w:hAnsi="Arial" w:cs="Arial"/>
          <w:b/>
          <w:color w:val="000000" w:themeColor="text1"/>
        </w:rPr>
        <w:t>Sanciones.</w:t>
      </w:r>
      <w:r w:rsidRPr="00CC420A">
        <w:rPr>
          <w:rFonts w:ascii="Arial" w:hAnsi="Arial" w:cs="Arial"/>
          <w:color w:val="000000" w:themeColor="text1"/>
        </w:rPr>
        <w:t xml:space="preserve"> Las adulteraciones o fraudes en el proceso de emisión del diploma digital estarán sujetos a las medidas administrativas, civiles y penales pertinentes.</w:t>
      </w:r>
    </w:p>
    <w:p w14:paraId="299920E0" w14:textId="77777777" w:rsidR="00F0630A" w:rsidRPr="00CC420A" w:rsidRDefault="00F0630A" w:rsidP="00CC420A">
      <w:pPr>
        <w:jc w:val="both"/>
        <w:rPr>
          <w:rFonts w:ascii="Arial" w:hAnsi="Arial" w:cs="Arial"/>
          <w:color w:val="000000" w:themeColor="text1"/>
        </w:rPr>
      </w:pPr>
    </w:p>
    <w:p w14:paraId="728F0238" w14:textId="30FF5110" w:rsidR="00F0630A" w:rsidRPr="00CC420A" w:rsidRDefault="00F0630A" w:rsidP="00CC420A">
      <w:pPr>
        <w:jc w:val="both"/>
        <w:rPr>
          <w:rFonts w:ascii="Arial" w:hAnsi="Arial" w:cs="Arial"/>
          <w:color w:val="000000" w:themeColor="text1"/>
        </w:rPr>
      </w:pPr>
      <w:r w:rsidRPr="00CC420A">
        <w:rPr>
          <w:rFonts w:ascii="Arial" w:hAnsi="Arial" w:cs="Arial"/>
          <w:b/>
          <w:color w:val="000000" w:themeColor="text1"/>
        </w:rPr>
        <w:lastRenderedPageBreak/>
        <w:t>Artículo 6.</w:t>
      </w:r>
      <w:r w:rsidRPr="00CC420A">
        <w:rPr>
          <w:rFonts w:ascii="Arial" w:hAnsi="Arial" w:cs="Arial"/>
          <w:color w:val="000000" w:themeColor="text1"/>
        </w:rPr>
        <w:t xml:space="preserve"> </w:t>
      </w:r>
      <w:r w:rsidRPr="00CC420A">
        <w:rPr>
          <w:rFonts w:ascii="Arial" w:hAnsi="Arial" w:cs="Arial"/>
          <w:b/>
          <w:color w:val="000000" w:themeColor="text1"/>
        </w:rPr>
        <w:t xml:space="preserve">Vigencia.  </w:t>
      </w:r>
      <w:r w:rsidRPr="00CC420A">
        <w:rPr>
          <w:rFonts w:ascii="Arial" w:hAnsi="Arial" w:cs="Arial"/>
          <w:color w:val="000000" w:themeColor="text1"/>
        </w:rPr>
        <w:t>La presente Ley rige a partir de su promulgación y deroga todas las normas y disposiciones que le sean contrarias.</w:t>
      </w:r>
    </w:p>
    <w:p w14:paraId="4DD59FD7" w14:textId="1761CA75" w:rsidR="00D75130" w:rsidRPr="00CC420A" w:rsidRDefault="00D75130" w:rsidP="00CC420A">
      <w:pPr>
        <w:jc w:val="both"/>
        <w:rPr>
          <w:rFonts w:ascii="Arial" w:hAnsi="Arial" w:cs="Arial"/>
          <w:color w:val="000000" w:themeColor="text1"/>
        </w:rPr>
      </w:pPr>
    </w:p>
    <w:p w14:paraId="37E78031" w14:textId="77777777" w:rsidR="00D75130" w:rsidRPr="00CC420A" w:rsidRDefault="00D75130" w:rsidP="00CC420A">
      <w:pPr>
        <w:jc w:val="both"/>
        <w:rPr>
          <w:rFonts w:ascii="Arial" w:hAnsi="Arial" w:cs="Arial"/>
          <w:color w:val="000000"/>
        </w:rPr>
      </w:pPr>
      <w:r w:rsidRPr="00CC420A">
        <w:rPr>
          <w:rFonts w:ascii="Arial" w:hAnsi="Arial" w:cs="Arial"/>
          <w:color w:val="000000"/>
        </w:rPr>
        <w:t>Del Honorable Congresista,</w:t>
      </w:r>
    </w:p>
    <w:p w14:paraId="472D97F0" w14:textId="77777777" w:rsidR="00D75130" w:rsidRPr="00CC420A" w:rsidRDefault="00D75130" w:rsidP="00CC420A">
      <w:pPr>
        <w:jc w:val="both"/>
        <w:rPr>
          <w:rFonts w:ascii="Arial" w:hAnsi="Arial" w:cs="Arial"/>
          <w:color w:val="000000"/>
        </w:rPr>
      </w:pPr>
    </w:p>
    <w:p w14:paraId="3B2ABE9C" w14:textId="77777777" w:rsidR="00D75130" w:rsidRPr="00CC420A" w:rsidRDefault="00D75130" w:rsidP="00CC420A">
      <w:pPr>
        <w:jc w:val="both"/>
        <w:rPr>
          <w:rFonts w:ascii="Arial" w:hAnsi="Arial" w:cs="Arial"/>
          <w:color w:val="000000"/>
        </w:rPr>
      </w:pPr>
    </w:p>
    <w:p w14:paraId="71DF3A24" w14:textId="77777777" w:rsidR="00D75130" w:rsidRPr="00CC420A" w:rsidRDefault="00D75130" w:rsidP="00CC420A">
      <w:pPr>
        <w:jc w:val="both"/>
        <w:rPr>
          <w:rFonts w:ascii="Arial" w:hAnsi="Arial" w:cs="Arial"/>
          <w:color w:val="000000"/>
        </w:rPr>
      </w:pPr>
    </w:p>
    <w:p w14:paraId="1BC65E42" w14:textId="77777777" w:rsidR="00D75130" w:rsidRPr="00CC420A" w:rsidRDefault="00D75130" w:rsidP="00CC420A">
      <w:pPr>
        <w:jc w:val="both"/>
        <w:rPr>
          <w:rFonts w:ascii="Arial" w:hAnsi="Arial" w:cs="Arial"/>
          <w:color w:val="000000"/>
        </w:rPr>
      </w:pPr>
    </w:p>
    <w:p w14:paraId="241AC21A" w14:textId="77777777" w:rsidR="00D75130" w:rsidRPr="00CC420A" w:rsidRDefault="00D75130" w:rsidP="00CC420A">
      <w:pPr>
        <w:jc w:val="both"/>
        <w:rPr>
          <w:rFonts w:ascii="Arial" w:hAnsi="Arial" w:cs="Arial"/>
          <w:b/>
          <w:color w:val="000000"/>
        </w:rPr>
      </w:pPr>
      <w:r w:rsidRPr="00CC420A">
        <w:rPr>
          <w:rFonts w:ascii="Arial" w:hAnsi="Arial" w:cs="Arial"/>
          <w:b/>
          <w:color w:val="000000"/>
        </w:rPr>
        <w:t>JUAN PABLO CELIS VERGEL</w:t>
      </w:r>
    </w:p>
    <w:p w14:paraId="319514CC" w14:textId="77777777" w:rsidR="00D75130" w:rsidRPr="00CC420A" w:rsidRDefault="00D75130" w:rsidP="00CC420A">
      <w:pPr>
        <w:jc w:val="both"/>
        <w:rPr>
          <w:rFonts w:ascii="Arial" w:hAnsi="Arial" w:cs="Arial"/>
          <w:color w:val="000000"/>
        </w:rPr>
      </w:pPr>
      <w:r w:rsidRPr="00CC420A">
        <w:rPr>
          <w:rFonts w:ascii="Arial" w:hAnsi="Arial" w:cs="Arial"/>
          <w:color w:val="000000"/>
        </w:rPr>
        <w:t>Honorable Representante a la Cámara</w:t>
      </w:r>
    </w:p>
    <w:p w14:paraId="3F4B962C" w14:textId="77777777" w:rsidR="00D75130" w:rsidRPr="00CC420A" w:rsidRDefault="00D75130" w:rsidP="00CC420A">
      <w:pPr>
        <w:jc w:val="both"/>
        <w:rPr>
          <w:rFonts w:ascii="Arial" w:hAnsi="Arial" w:cs="Arial"/>
          <w:color w:val="000000"/>
        </w:rPr>
      </w:pPr>
      <w:r w:rsidRPr="00CC420A">
        <w:rPr>
          <w:rFonts w:ascii="Arial" w:hAnsi="Arial" w:cs="Arial"/>
          <w:color w:val="000000"/>
        </w:rPr>
        <w:t>Departamento de Norte de Santander</w:t>
      </w:r>
    </w:p>
    <w:p w14:paraId="1DA0ABB2" w14:textId="77777777" w:rsidR="00D75130" w:rsidRPr="00CC420A" w:rsidRDefault="00D75130" w:rsidP="00CC420A">
      <w:pPr>
        <w:jc w:val="both"/>
        <w:rPr>
          <w:rFonts w:ascii="Arial" w:hAnsi="Arial" w:cs="Arial"/>
          <w:color w:val="000000" w:themeColor="text1"/>
        </w:rPr>
      </w:pPr>
    </w:p>
    <w:p w14:paraId="73551E2B" w14:textId="77777777" w:rsidR="00F0630A" w:rsidRPr="00CC420A" w:rsidRDefault="00F0630A" w:rsidP="00CC420A">
      <w:pPr>
        <w:jc w:val="both"/>
        <w:rPr>
          <w:rFonts w:ascii="Arial" w:hAnsi="Arial" w:cs="Arial"/>
          <w:b/>
          <w:color w:val="000000" w:themeColor="text1"/>
        </w:rPr>
      </w:pPr>
    </w:p>
    <w:p w14:paraId="23735354" w14:textId="77777777" w:rsidR="00F0630A" w:rsidRPr="00CC420A" w:rsidRDefault="00F0630A" w:rsidP="00CC420A">
      <w:pPr>
        <w:jc w:val="both"/>
        <w:rPr>
          <w:rFonts w:ascii="Arial" w:hAnsi="Arial" w:cs="Arial"/>
          <w:b/>
          <w:color w:val="000000" w:themeColor="text1"/>
        </w:rPr>
      </w:pPr>
    </w:p>
    <w:p w14:paraId="3E3EFC26" w14:textId="77777777" w:rsidR="008913B7" w:rsidRPr="00CC420A" w:rsidRDefault="008913B7" w:rsidP="00CC420A">
      <w:pPr>
        <w:jc w:val="both"/>
        <w:rPr>
          <w:rFonts w:ascii="Arial" w:hAnsi="Arial" w:cs="Arial"/>
          <w:b/>
          <w:color w:val="000000" w:themeColor="text1"/>
        </w:rPr>
      </w:pPr>
    </w:p>
    <w:p w14:paraId="16685694" w14:textId="77777777" w:rsidR="008913B7" w:rsidRPr="00CC420A" w:rsidRDefault="008913B7" w:rsidP="00CC420A">
      <w:pPr>
        <w:jc w:val="both"/>
        <w:rPr>
          <w:rFonts w:ascii="Arial" w:hAnsi="Arial" w:cs="Arial"/>
          <w:b/>
          <w:color w:val="000000" w:themeColor="text1"/>
        </w:rPr>
      </w:pPr>
    </w:p>
    <w:p w14:paraId="716872F7" w14:textId="77777777" w:rsidR="008913B7" w:rsidRPr="00CC420A" w:rsidRDefault="008913B7" w:rsidP="00CC420A">
      <w:pPr>
        <w:jc w:val="both"/>
        <w:rPr>
          <w:rFonts w:ascii="Arial" w:hAnsi="Arial" w:cs="Arial"/>
          <w:b/>
          <w:color w:val="000000" w:themeColor="text1"/>
        </w:rPr>
      </w:pPr>
    </w:p>
    <w:p w14:paraId="19A96D3C" w14:textId="77777777" w:rsidR="008913B7" w:rsidRPr="00CC420A" w:rsidRDefault="008913B7" w:rsidP="00CC420A">
      <w:pPr>
        <w:jc w:val="both"/>
        <w:rPr>
          <w:rFonts w:ascii="Arial" w:hAnsi="Arial" w:cs="Arial"/>
          <w:b/>
          <w:color w:val="000000" w:themeColor="text1"/>
        </w:rPr>
      </w:pPr>
    </w:p>
    <w:p w14:paraId="3B28354C" w14:textId="77777777" w:rsidR="008913B7" w:rsidRPr="00CC420A" w:rsidRDefault="008913B7" w:rsidP="00CC420A">
      <w:pPr>
        <w:jc w:val="both"/>
        <w:rPr>
          <w:rFonts w:ascii="Arial" w:hAnsi="Arial" w:cs="Arial"/>
          <w:b/>
          <w:color w:val="000000" w:themeColor="text1"/>
        </w:rPr>
      </w:pPr>
    </w:p>
    <w:p w14:paraId="380EBA90" w14:textId="77777777" w:rsidR="008913B7" w:rsidRPr="00CC420A" w:rsidRDefault="008913B7" w:rsidP="00CC420A">
      <w:pPr>
        <w:jc w:val="both"/>
        <w:rPr>
          <w:rFonts w:ascii="Arial" w:hAnsi="Arial" w:cs="Arial"/>
          <w:b/>
          <w:color w:val="000000" w:themeColor="text1"/>
        </w:rPr>
      </w:pPr>
    </w:p>
    <w:p w14:paraId="3B3250B2" w14:textId="77777777" w:rsidR="008913B7" w:rsidRPr="00CC420A" w:rsidRDefault="008913B7" w:rsidP="00CC420A">
      <w:pPr>
        <w:jc w:val="both"/>
        <w:rPr>
          <w:rFonts w:ascii="Arial" w:hAnsi="Arial" w:cs="Arial"/>
          <w:b/>
          <w:color w:val="000000" w:themeColor="text1"/>
        </w:rPr>
      </w:pPr>
    </w:p>
    <w:p w14:paraId="241C199E" w14:textId="77777777" w:rsidR="008913B7" w:rsidRPr="00CC420A" w:rsidRDefault="008913B7" w:rsidP="00CC420A">
      <w:pPr>
        <w:jc w:val="both"/>
        <w:rPr>
          <w:rFonts w:ascii="Arial" w:hAnsi="Arial" w:cs="Arial"/>
          <w:b/>
          <w:color w:val="000000" w:themeColor="text1"/>
        </w:rPr>
      </w:pPr>
    </w:p>
    <w:p w14:paraId="2006E312" w14:textId="77777777" w:rsidR="008913B7" w:rsidRPr="00CC420A" w:rsidRDefault="008913B7" w:rsidP="00CC420A">
      <w:pPr>
        <w:jc w:val="both"/>
        <w:rPr>
          <w:rFonts w:ascii="Arial" w:hAnsi="Arial" w:cs="Arial"/>
          <w:b/>
          <w:color w:val="000000" w:themeColor="text1"/>
        </w:rPr>
      </w:pPr>
    </w:p>
    <w:p w14:paraId="54356CAE" w14:textId="77777777" w:rsidR="008913B7" w:rsidRPr="00CC420A" w:rsidRDefault="008913B7" w:rsidP="00CC420A">
      <w:pPr>
        <w:jc w:val="both"/>
        <w:rPr>
          <w:rFonts w:ascii="Arial" w:hAnsi="Arial" w:cs="Arial"/>
          <w:b/>
          <w:color w:val="000000" w:themeColor="text1"/>
        </w:rPr>
      </w:pPr>
    </w:p>
    <w:p w14:paraId="63593A85" w14:textId="77777777" w:rsidR="008913B7" w:rsidRPr="00CC420A" w:rsidRDefault="008913B7" w:rsidP="00CC420A">
      <w:pPr>
        <w:jc w:val="both"/>
        <w:rPr>
          <w:rFonts w:ascii="Arial" w:hAnsi="Arial" w:cs="Arial"/>
          <w:b/>
          <w:color w:val="000000" w:themeColor="text1"/>
        </w:rPr>
      </w:pPr>
    </w:p>
    <w:p w14:paraId="7E32382B" w14:textId="77777777" w:rsidR="008913B7" w:rsidRPr="00CC420A" w:rsidRDefault="008913B7" w:rsidP="00CC420A">
      <w:pPr>
        <w:jc w:val="both"/>
        <w:rPr>
          <w:rFonts w:ascii="Arial" w:hAnsi="Arial" w:cs="Arial"/>
          <w:b/>
          <w:color w:val="000000" w:themeColor="text1"/>
        </w:rPr>
      </w:pPr>
    </w:p>
    <w:p w14:paraId="453B703A" w14:textId="77777777" w:rsidR="008913B7" w:rsidRPr="00CC420A" w:rsidRDefault="008913B7" w:rsidP="00CC420A">
      <w:pPr>
        <w:jc w:val="both"/>
        <w:rPr>
          <w:rFonts w:ascii="Arial" w:hAnsi="Arial" w:cs="Arial"/>
          <w:b/>
          <w:color w:val="000000" w:themeColor="text1"/>
        </w:rPr>
      </w:pPr>
    </w:p>
    <w:p w14:paraId="711EF6B8" w14:textId="77777777" w:rsidR="008913B7" w:rsidRPr="00CC420A" w:rsidRDefault="008913B7" w:rsidP="00CC420A">
      <w:pPr>
        <w:jc w:val="both"/>
        <w:rPr>
          <w:rFonts w:ascii="Arial" w:hAnsi="Arial" w:cs="Arial"/>
          <w:b/>
          <w:color w:val="000000" w:themeColor="text1"/>
        </w:rPr>
      </w:pPr>
    </w:p>
    <w:p w14:paraId="35600CF9" w14:textId="77777777" w:rsidR="008913B7" w:rsidRPr="00CC420A" w:rsidRDefault="008913B7" w:rsidP="00CC420A">
      <w:pPr>
        <w:jc w:val="both"/>
        <w:rPr>
          <w:rFonts w:ascii="Arial" w:hAnsi="Arial" w:cs="Arial"/>
          <w:b/>
          <w:color w:val="000000" w:themeColor="text1"/>
        </w:rPr>
      </w:pPr>
    </w:p>
    <w:p w14:paraId="31859DCB" w14:textId="77777777" w:rsidR="008913B7" w:rsidRPr="00CC420A" w:rsidRDefault="008913B7" w:rsidP="00CC420A">
      <w:pPr>
        <w:jc w:val="both"/>
        <w:rPr>
          <w:rFonts w:ascii="Arial" w:hAnsi="Arial" w:cs="Arial"/>
          <w:b/>
          <w:color w:val="000000" w:themeColor="text1"/>
        </w:rPr>
      </w:pPr>
    </w:p>
    <w:p w14:paraId="0FF90185" w14:textId="77777777" w:rsidR="008913B7" w:rsidRPr="00CC420A" w:rsidRDefault="008913B7" w:rsidP="00CC420A">
      <w:pPr>
        <w:jc w:val="both"/>
        <w:rPr>
          <w:rFonts w:ascii="Arial" w:hAnsi="Arial" w:cs="Arial"/>
          <w:b/>
          <w:color w:val="000000" w:themeColor="text1"/>
        </w:rPr>
      </w:pPr>
    </w:p>
    <w:p w14:paraId="6FC56569" w14:textId="77777777" w:rsidR="008913B7" w:rsidRPr="00CC420A" w:rsidRDefault="008913B7" w:rsidP="00CC420A">
      <w:pPr>
        <w:jc w:val="both"/>
        <w:rPr>
          <w:rFonts w:ascii="Arial" w:hAnsi="Arial" w:cs="Arial"/>
          <w:b/>
          <w:color w:val="000000" w:themeColor="text1"/>
        </w:rPr>
      </w:pPr>
    </w:p>
    <w:p w14:paraId="11617CAF" w14:textId="77777777" w:rsidR="008913B7" w:rsidRPr="00CC420A" w:rsidRDefault="008913B7" w:rsidP="00CC420A">
      <w:pPr>
        <w:jc w:val="both"/>
        <w:rPr>
          <w:rFonts w:ascii="Arial" w:hAnsi="Arial" w:cs="Arial"/>
          <w:b/>
          <w:color w:val="000000" w:themeColor="text1"/>
        </w:rPr>
      </w:pPr>
    </w:p>
    <w:p w14:paraId="64710E20" w14:textId="77777777" w:rsidR="008913B7" w:rsidRPr="00CC420A" w:rsidRDefault="008913B7" w:rsidP="00CC420A">
      <w:pPr>
        <w:jc w:val="both"/>
        <w:rPr>
          <w:rFonts w:ascii="Arial" w:hAnsi="Arial" w:cs="Arial"/>
          <w:b/>
          <w:color w:val="000000" w:themeColor="text1"/>
        </w:rPr>
      </w:pPr>
    </w:p>
    <w:p w14:paraId="1A509329" w14:textId="6037C667" w:rsidR="00F0630A" w:rsidRPr="00CC420A" w:rsidRDefault="00D75130" w:rsidP="005738DC">
      <w:pPr>
        <w:jc w:val="center"/>
        <w:rPr>
          <w:rFonts w:ascii="Arial" w:hAnsi="Arial" w:cs="Arial"/>
          <w:b/>
          <w:color w:val="000000" w:themeColor="text1"/>
        </w:rPr>
      </w:pPr>
      <w:r w:rsidRPr="00CC420A">
        <w:rPr>
          <w:rFonts w:ascii="Arial" w:hAnsi="Arial" w:cs="Arial"/>
          <w:b/>
          <w:color w:val="000000" w:themeColor="text1"/>
        </w:rPr>
        <w:lastRenderedPageBreak/>
        <w:t>EXPOSICION DE MOTIVOS</w:t>
      </w:r>
    </w:p>
    <w:p w14:paraId="202A56FA" w14:textId="77777777" w:rsidR="00F0630A" w:rsidRPr="00CC420A" w:rsidRDefault="00F0630A" w:rsidP="00CC420A">
      <w:pPr>
        <w:jc w:val="both"/>
        <w:rPr>
          <w:rFonts w:ascii="Arial" w:hAnsi="Arial" w:cs="Arial"/>
          <w:b/>
          <w:color w:val="000000" w:themeColor="text1"/>
        </w:rPr>
      </w:pPr>
    </w:p>
    <w:p w14:paraId="13576873" w14:textId="77777777" w:rsidR="00F0630A" w:rsidRPr="00CC420A" w:rsidRDefault="00F0630A" w:rsidP="00CC420A">
      <w:pPr>
        <w:jc w:val="both"/>
        <w:rPr>
          <w:rFonts w:ascii="Arial" w:hAnsi="Arial" w:cs="Arial"/>
          <w:color w:val="000000" w:themeColor="text1"/>
        </w:rPr>
      </w:pPr>
      <w:r w:rsidRPr="00CC420A">
        <w:rPr>
          <w:rFonts w:ascii="Arial" w:hAnsi="Arial" w:cs="Arial"/>
          <w:color w:val="000000" w:themeColor="text1"/>
        </w:rPr>
        <w:t>El proyecto de ley tiene como objetivo diseñar una estrategia encaminada a promover el uso intensivo de las tecnologías de la información y las comunicaciones en un sector que se considerada estratégico dentro de la ley 1955 de 2019 por la cual se expide el Plan Nacional de Desarrollo 2018-2022 “</w:t>
      </w:r>
      <w:r w:rsidRPr="00CC420A">
        <w:rPr>
          <w:rFonts w:ascii="Arial" w:hAnsi="Arial" w:cs="Arial"/>
          <w:i/>
          <w:iCs/>
          <w:color w:val="000000" w:themeColor="text1"/>
        </w:rPr>
        <w:t>Pacto por Colombia, Pacto por la Equidad</w:t>
      </w:r>
      <w:r w:rsidRPr="00CC420A">
        <w:rPr>
          <w:rFonts w:ascii="Arial" w:hAnsi="Arial" w:cs="Arial"/>
          <w:color w:val="000000" w:themeColor="text1"/>
        </w:rPr>
        <w:t>”, como lo es la educación.</w:t>
      </w:r>
    </w:p>
    <w:p w14:paraId="1B4EBD06" w14:textId="77777777" w:rsidR="00F0630A" w:rsidRPr="00CC420A" w:rsidRDefault="00F0630A" w:rsidP="00CC420A">
      <w:pPr>
        <w:jc w:val="both"/>
        <w:rPr>
          <w:rFonts w:ascii="Arial" w:hAnsi="Arial" w:cs="Arial"/>
          <w:color w:val="000000" w:themeColor="text1"/>
        </w:rPr>
      </w:pPr>
    </w:p>
    <w:p w14:paraId="36B66054" w14:textId="77777777" w:rsidR="00F0630A" w:rsidRPr="00CC420A" w:rsidRDefault="00F0630A" w:rsidP="00CC420A">
      <w:pPr>
        <w:jc w:val="both"/>
        <w:rPr>
          <w:rFonts w:ascii="Arial" w:hAnsi="Arial" w:cs="Arial"/>
          <w:color w:val="000000" w:themeColor="text1"/>
        </w:rPr>
      </w:pPr>
      <w:r w:rsidRPr="00CC420A">
        <w:rPr>
          <w:rFonts w:ascii="Arial" w:hAnsi="Arial" w:cs="Arial"/>
          <w:color w:val="000000" w:themeColor="text1"/>
        </w:rPr>
        <w:t>Al respecto, valga advertir que el pacto por la transformación digital de Colombia: gobierno, empresas y hogares conectados con la era del conocimiento, define las acciones que se requieren para impulsar la transformación digital de la Administración Pública y la digitalización y automatización masiva de trámites, para lo cual se impartirán lineamientos que permitan garantizar que cualquier nuevo trámite brinde un canal digital para su realización, en los casos técnicamente posibles, con el objetivo de que en el 2030 todos los trámites sean digitales.</w:t>
      </w:r>
    </w:p>
    <w:p w14:paraId="0D9A457E" w14:textId="77777777" w:rsidR="00F0630A" w:rsidRPr="00CC420A" w:rsidRDefault="00F0630A" w:rsidP="00CC420A">
      <w:pPr>
        <w:jc w:val="both"/>
        <w:rPr>
          <w:rFonts w:ascii="Arial" w:hAnsi="Arial" w:cs="Arial"/>
          <w:color w:val="000000" w:themeColor="text1"/>
        </w:rPr>
      </w:pPr>
    </w:p>
    <w:p w14:paraId="7268B77B" w14:textId="09918F87" w:rsidR="00F0630A" w:rsidRPr="00CC420A" w:rsidRDefault="00F0630A" w:rsidP="00CC420A">
      <w:pPr>
        <w:jc w:val="both"/>
        <w:rPr>
          <w:rFonts w:ascii="Arial" w:hAnsi="Arial" w:cs="Arial"/>
          <w:color w:val="000000" w:themeColor="text1"/>
        </w:rPr>
      </w:pPr>
      <w:r w:rsidRPr="00CC420A">
        <w:rPr>
          <w:rFonts w:ascii="Arial" w:hAnsi="Arial" w:cs="Arial"/>
          <w:color w:val="000000" w:themeColor="text1"/>
        </w:rPr>
        <w:t>Además, el pacto por una gestión pública efectiva señala que la austeridad del gasto y la modernización de la administración pública implican la adopción de una estrategia que promueva la interoperabilidad de los sistemas de información de las entidades del Estado y sinergias para aumentar su eficiencia, mejorar la atención al ciudadano y ahorrar en trámites, procesos y procedimientos que no sean necesarios para el desempeño de sus funciones esenciales.</w:t>
      </w:r>
    </w:p>
    <w:p w14:paraId="303BE5B7" w14:textId="77777777" w:rsidR="0056475D" w:rsidRPr="00CC420A" w:rsidRDefault="0056475D" w:rsidP="00CC420A">
      <w:pPr>
        <w:jc w:val="both"/>
        <w:rPr>
          <w:rFonts w:ascii="Arial" w:hAnsi="Arial" w:cs="Arial"/>
          <w:b/>
          <w:color w:val="000000" w:themeColor="text1"/>
        </w:rPr>
      </w:pPr>
    </w:p>
    <w:p w14:paraId="3653D92E" w14:textId="04E875C0" w:rsidR="00F0630A" w:rsidRPr="00CC420A" w:rsidRDefault="00F0630A" w:rsidP="00CC420A">
      <w:pPr>
        <w:pStyle w:val="Textocomentario"/>
        <w:spacing w:after="0"/>
        <w:jc w:val="both"/>
        <w:rPr>
          <w:rFonts w:ascii="Arial" w:hAnsi="Arial" w:cs="Arial"/>
          <w:sz w:val="24"/>
          <w:szCs w:val="24"/>
        </w:rPr>
      </w:pPr>
      <w:r w:rsidRPr="00CC420A">
        <w:rPr>
          <w:rStyle w:val="Refdecomentario"/>
          <w:rFonts w:ascii="Arial" w:hAnsi="Arial" w:cs="Arial"/>
          <w:sz w:val="24"/>
          <w:szCs w:val="24"/>
        </w:rPr>
        <w:t xml:space="preserve">Dentro de dicho proceso de gestión pública efectiva, se observa en relación con </w:t>
      </w:r>
      <w:r w:rsidRPr="00CC420A">
        <w:rPr>
          <w:rFonts w:ascii="Arial" w:hAnsi="Arial" w:cs="Arial"/>
          <w:sz w:val="24"/>
          <w:szCs w:val="24"/>
        </w:rPr>
        <w:t>el registro de diplomas que ya no es necesario que el Estado lleve el registro de estos, pues es una actividad que realizan directamente las universidades.</w:t>
      </w:r>
    </w:p>
    <w:p w14:paraId="64F9F92D" w14:textId="77777777" w:rsidR="0056475D" w:rsidRPr="00CC420A" w:rsidRDefault="0056475D" w:rsidP="00CC420A">
      <w:pPr>
        <w:pStyle w:val="Textocomentario"/>
        <w:spacing w:after="0"/>
        <w:jc w:val="both"/>
        <w:rPr>
          <w:rFonts w:ascii="Arial" w:hAnsi="Arial" w:cs="Arial"/>
          <w:sz w:val="24"/>
          <w:szCs w:val="24"/>
        </w:rPr>
      </w:pPr>
    </w:p>
    <w:p w14:paraId="49BF77FA" w14:textId="64D9168D" w:rsidR="00F0630A" w:rsidRPr="00CC420A" w:rsidRDefault="00F0630A" w:rsidP="00CC420A">
      <w:pPr>
        <w:pStyle w:val="Textocomentario"/>
        <w:spacing w:after="0"/>
        <w:jc w:val="both"/>
        <w:rPr>
          <w:rFonts w:ascii="Arial" w:hAnsi="Arial" w:cs="Arial"/>
          <w:sz w:val="24"/>
          <w:szCs w:val="24"/>
        </w:rPr>
      </w:pPr>
      <w:r w:rsidRPr="00CC420A">
        <w:rPr>
          <w:rFonts w:ascii="Arial" w:hAnsi="Arial" w:cs="Arial"/>
          <w:sz w:val="24"/>
          <w:szCs w:val="24"/>
        </w:rPr>
        <w:t>Sobre el particular, la Ley 1075 de 2015 “</w:t>
      </w:r>
      <w:r w:rsidRPr="00CC420A">
        <w:rPr>
          <w:rFonts w:ascii="Arial" w:hAnsi="Arial" w:cs="Arial"/>
          <w:i/>
          <w:iCs/>
          <w:sz w:val="24"/>
          <w:szCs w:val="24"/>
        </w:rPr>
        <w:t>por medio del cual se expide el Decreto Único Reglamentario del Sector Educación</w:t>
      </w:r>
      <w:r w:rsidRPr="00CC420A">
        <w:rPr>
          <w:rFonts w:ascii="Arial" w:hAnsi="Arial" w:cs="Arial"/>
          <w:sz w:val="24"/>
          <w:szCs w:val="24"/>
        </w:rPr>
        <w:t>” señala:</w:t>
      </w:r>
    </w:p>
    <w:p w14:paraId="77430BF1" w14:textId="77777777" w:rsidR="0056475D" w:rsidRPr="00CC420A" w:rsidRDefault="0056475D" w:rsidP="00CC420A">
      <w:pPr>
        <w:pStyle w:val="Textocomentario"/>
        <w:spacing w:after="0"/>
        <w:jc w:val="both"/>
        <w:rPr>
          <w:rFonts w:ascii="Arial" w:hAnsi="Arial" w:cs="Arial"/>
          <w:sz w:val="24"/>
          <w:szCs w:val="24"/>
        </w:rPr>
      </w:pPr>
    </w:p>
    <w:p w14:paraId="516A897C" w14:textId="77777777" w:rsidR="00F0630A" w:rsidRPr="00CC420A" w:rsidRDefault="00F0630A" w:rsidP="00CC420A">
      <w:pPr>
        <w:pStyle w:val="Textocomentario"/>
        <w:spacing w:after="0"/>
        <w:jc w:val="both"/>
        <w:rPr>
          <w:rFonts w:ascii="Arial" w:hAnsi="Arial" w:cs="Arial"/>
          <w:sz w:val="24"/>
          <w:szCs w:val="24"/>
        </w:rPr>
      </w:pPr>
      <w:r w:rsidRPr="00CC420A">
        <w:rPr>
          <w:rFonts w:ascii="Arial" w:hAnsi="Arial" w:cs="Arial"/>
          <w:sz w:val="24"/>
          <w:szCs w:val="24"/>
        </w:rPr>
        <w:t>"</w:t>
      </w:r>
      <w:r w:rsidRPr="00CC420A">
        <w:rPr>
          <w:rFonts w:ascii="Arial" w:hAnsi="Arial" w:cs="Arial"/>
          <w:i/>
          <w:iCs/>
          <w:sz w:val="24"/>
          <w:szCs w:val="24"/>
        </w:rPr>
        <w:t>ARTÍCULO 2.5.3.6.3. Constancias de registro. Corresponde a cada institución de educación superior expedir las respectivas constancias de registro que requieran los interesados, conforme a los procedimientos que internamente establezca. (Decreto 636 de 1996, artículo 3)."</w:t>
      </w:r>
      <w:r w:rsidRPr="00CC420A">
        <w:rPr>
          <w:rFonts w:ascii="Arial" w:hAnsi="Arial" w:cs="Arial"/>
          <w:sz w:val="24"/>
          <w:szCs w:val="24"/>
        </w:rPr>
        <w:t xml:space="preserve"> </w:t>
      </w:r>
    </w:p>
    <w:p w14:paraId="7F2947D0" w14:textId="622E0BE4" w:rsidR="00F0630A" w:rsidRPr="00CC420A" w:rsidRDefault="00F0630A" w:rsidP="00CC420A">
      <w:pPr>
        <w:pStyle w:val="Textocomentario"/>
        <w:spacing w:after="0"/>
        <w:jc w:val="both"/>
        <w:rPr>
          <w:rFonts w:ascii="Arial" w:hAnsi="Arial" w:cs="Arial"/>
          <w:sz w:val="24"/>
          <w:szCs w:val="24"/>
        </w:rPr>
      </w:pPr>
      <w:r w:rsidRPr="00CC420A">
        <w:rPr>
          <w:rFonts w:ascii="Arial" w:hAnsi="Arial" w:cs="Arial"/>
          <w:sz w:val="24"/>
          <w:szCs w:val="24"/>
        </w:rPr>
        <w:lastRenderedPageBreak/>
        <w:t>Además, el registro estatal de títulos fue suprimido.</w:t>
      </w:r>
    </w:p>
    <w:p w14:paraId="1B8B2709" w14:textId="77777777" w:rsidR="0056475D" w:rsidRPr="00CC420A" w:rsidRDefault="0056475D" w:rsidP="00CC420A">
      <w:pPr>
        <w:pStyle w:val="Textocomentario"/>
        <w:spacing w:after="0"/>
        <w:jc w:val="both"/>
        <w:rPr>
          <w:rFonts w:ascii="Arial" w:hAnsi="Arial" w:cs="Arial"/>
          <w:sz w:val="24"/>
          <w:szCs w:val="24"/>
        </w:rPr>
      </w:pPr>
    </w:p>
    <w:p w14:paraId="6DB4FABC" w14:textId="44654BC0" w:rsidR="00F0630A" w:rsidRPr="00CC420A" w:rsidRDefault="00F0630A" w:rsidP="00CC420A">
      <w:pPr>
        <w:pStyle w:val="Textocomentario"/>
        <w:spacing w:after="0"/>
        <w:jc w:val="both"/>
        <w:rPr>
          <w:rFonts w:ascii="Arial" w:hAnsi="Arial" w:cs="Arial"/>
          <w:sz w:val="24"/>
          <w:szCs w:val="24"/>
        </w:rPr>
      </w:pPr>
      <w:r w:rsidRPr="00CC420A">
        <w:rPr>
          <w:rFonts w:ascii="Arial" w:hAnsi="Arial" w:cs="Arial"/>
          <w:sz w:val="24"/>
          <w:szCs w:val="24"/>
        </w:rPr>
        <w:t>En este punto, el Decreto 2150 de 1995, “</w:t>
      </w:r>
      <w:r w:rsidRPr="00CC420A">
        <w:rPr>
          <w:rFonts w:ascii="Arial" w:hAnsi="Arial" w:cs="Arial"/>
          <w:i/>
          <w:iCs/>
          <w:sz w:val="24"/>
          <w:szCs w:val="24"/>
        </w:rPr>
        <w:t>Por el cual se suprimen y reforman regulaciones, procedimientos o trámites innecesarios existentes en la Administración Pública</w:t>
      </w:r>
      <w:r w:rsidRPr="00CC420A">
        <w:rPr>
          <w:rFonts w:ascii="Arial" w:hAnsi="Arial" w:cs="Arial"/>
          <w:sz w:val="24"/>
          <w:szCs w:val="24"/>
        </w:rPr>
        <w:t>”, establece lo siguiente en relación con los títulos académicos profesionales:</w:t>
      </w:r>
    </w:p>
    <w:p w14:paraId="7D17E986" w14:textId="77777777" w:rsidR="0056475D" w:rsidRPr="00CC420A" w:rsidRDefault="0056475D" w:rsidP="00CC420A">
      <w:pPr>
        <w:pStyle w:val="Textocomentario"/>
        <w:spacing w:after="0"/>
        <w:jc w:val="both"/>
        <w:rPr>
          <w:rFonts w:ascii="Arial" w:hAnsi="Arial" w:cs="Arial"/>
          <w:sz w:val="24"/>
          <w:szCs w:val="24"/>
        </w:rPr>
      </w:pPr>
    </w:p>
    <w:p w14:paraId="5303E805"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rPr>
        <w:t>"</w:t>
      </w:r>
      <w:r w:rsidRPr="00CC420A">
        <w:rPr>
          <w:rFonts w:ascii="Arial" w:hAnsi="Arial" w:cs="Arial"/>
          <w:i/>
          <w:iCs/>
        </w:rPr>
        <w:t>ARTÍCULO 62. Supresión del registro estatal de títulos profesionales. Suprímase el registro estatal de los títulos profesionales.”</w:t>
      </w:r>
    </w:p>
    <w:p w14:paraId="57E8ED0B" w14:textId="77777777" w:rsidR="00F0630A" w:rsidRPr="00CC420A" w:rsidRDefault="00F0630A" w:rsidP="00CC420A">
      <w:pPr>
        <w:jc w:val="both"/>
        <w:rPr>
          <w:rFonts w:ascii="Arial" w:hAnsi="Arial" w:cs="Arial"/>
          <w:color w:val="000000" w:themeColor="text1"/>
        </w:rPr>
      </w:pPr>
    </w:p>
    <w:p w14:paraId="1DDAA80C" w14:textId="2E34E98E" w:rsidR="00F0630A" w:rsidRPr="00CC420A" w:rsidRDefault="00F0630A" w:rsidP="00CC420A">
      <w:pPr>
        <w:jc w:val="both"/>
        <w:rPr>
          <w:rFonts w:ascii="Arial" w:hAnsi="Arial" w:cs="Arial"/>
          <w:color w:val="000000" w:themeColor="text1"/>
        </w:rPr>
      </w:pPr>
      <w:r w:rsidRPr="00CC420A">
        <w:rPr>
          <w:rFonts w:ascii="Arial" w:hAnsi="Arial" w:cs="Arial"/>
          <w:color w:val="000000" w:themeColor="text1"/>
        </w:rPr>
        <w:t xml:space="preserve">Que la Ley 962 de 2005 </w:t>
      </w:r>
      <w:r w:rsidR="0056475D" w:rsidRPr="00CC420A">
        <w:rPr>
          <w:rFonts w:ascii="Arial" w:hAnsi="Arial" w:cs="Arial"/>
          <w:color w:val="000000" w:themeColor="text1"/>
        </w:rPr>
        <w:t>“</w:t>
      </w:r>
      <w:r w:rsidR="0056475D" w:rsidRPr="00CC420A">
        <w:rPr>
          <w:rFonts w:ascii="Arial" w:hAnsi="Arial" w:cs="Arial"/>
          <w:i/>
          <w:iCs/>
          <w:color w:val="000000" w:themeColor="text1"/>
        </w:rPr>
        <w:t>Por la cual se dictan disposiciones sobre racionalización de trámites y procedimientos administrativos de los organismos y entidades del Estado y de los particulares que ejercen funciones públicas o prestan servicios públicos</w:t>
      </w:r>
      <w:r w:rsidR="0056475D" w:rsidRPr="00CC420A">
        <w:rPr>
          <w:rFonts w:ascii="Arial" w:hAnsi="Arial" w:cs="Arial"/>
          <w:color w:val="000000" w:themeColor="text1"/>
        </w:rPr>
        <w:t xml:space="preserve">” </w:t>
      </w:r>
      <w:r w:rsidRPr="00CC420A">
        <w:rPr>
          <w:rFonts w:ascii="Arial" w:hAnsi="Arial" w:cs="Arial"/>
          <w:color w:val="000000" w:themeColor="text1"/>
        </w:rPr>
        <w:t>sobre racionalización de trámites, en su artículo 6º establece los medios tecnológicos para que los organismos y entidades de la Administración Pública puedan atender los trámites y procedimientos de su competencia.</w:t>
      </w:r>
    </w:p>
    <w:p w14:paraId="686DA129" w14:textId="77777777" w:rsidR="00F0630A" w:rsidRPr="00CC420A" w:rsidRDefault="00F0630A" w:rsidP="00CC420A">
      <w:pPr>
        <w:jc w:val="both"/>
        <w:rPr>
          <w:rFonts w:ascii="Arial" w:hAnsi="Arial" w:cs="Arial"/>
          <w:color w:val="000000" w:themeColor="text1"/>
        </w:rPr>
      </w:pPr>
    </w:p>
    <w:p w14:paraId="50CC82B4" w14:textId="77777777" w:rsidR="00F0630A" w:rsidRPr="00CC420A" w:rsidRDefault="00F0630A" w:rsidP="00CC420A">
      <w:pPr>
        <w:jc w:val="both"/>
        <w:rPr>
          <w:rFonts w:ascii="Arial" w:hAnsi="Arial" w:cs="Arial"/>
          <w:color w:val="000000" w:themeColor="text1"/>
        </w:rPr>
      </w:pPr>
      <w:r w:rsidRPr="00CC420A">
        <w:rPr>
          <w:rFonts w:ascii="Arial" w:hAnsi="Arial" w:cs="Arial"/>
          <w:color w:val="000000" w:themeColor="text1"/>
        </w:rPr>
        <w:t>Que, buscando la transformación digital en la educación, se busca implementar la Certificación de diplomas universitarios, como un servicio web disponible a través de los servicios informáticos electrónicos, garantizando de esta forma, que dicho trámite tenga un canal digital.</w:t>
      </w:r>
    </w:p>
    <w:p w14:paraId="50BF00F1" w14:textId="77777777" w:rsidR="00F0630A" w:rsidRPr="00CC420A" w:rsidRDefault="00F0630A" w:rsidP="00CC420A">
      <w:pPr>
        <w:jc w:val="both"/>
        <w:rPr>
          <w:rFonts w:ascii="Arial" w:hAnsi="Arial" w:cs="Arial"/>
          <w:color w:val="000000" w:themeColor="text1"/>
        </w:rPr>
      </w:pPr>
    </w:p>
    <w:p w14:paraId="4A93F751" w14:textId="2DF54968" w:rsidR="00F0630A" w:rsidRPr="00CC420A" w:rsidRDefault="00F0630A" w:rsidP="00CC420A">
      <w:pPr>
        <w:jc w:val="both"/>
        <w:rPr>
          <w:rFonts w:ascii="Arial" w:hAnsi="Arial" w:cs="Arial"/>
          <w:color w:val="000000" w:themeColor="text1"/>
        </w:rPr>
      </w:pPr>
      <w:r w:rsidRPr="00CC420A">
        <w:rPr>
          <w:rFonts w:ascii="Arial" w:hAnsi="Arial" w:cs="Arial"/>
          <w:color w:val="000000" w:themeColor="text1"/>
        </w:rPr>
        <w:t xml:space="preserve">Que el instrumento de diploma digital que se adopta en la presente </w:t>
      </w:r>
      <w:r w:rsidR="00D00178" w:rsidRPr="00CC420A">
        <w:rPr>
          <w:rFonts w:ascii="Arial" w:hAnsi="Arial" w:cs="Arial"/>
          <w:color w:val="000000" w:themeColor="text1"/>
        </w:rPr>
        <w:t xml:space="preserve">iniciativa legislativa </w:t>
      </w:r>
      <w:r w:rsidRPr="00CC420A">
        <w:rPr>
          <w:rFonts w:ascii="Arial" w:hAnsi="Arial" w:cs="Arial"/>
          <w:color w:val="000000" w:themeColor="text1"/>
        </w:rPr>
        <w:t>se constituye en un mecanismo idóneo y seguro para generar dicho documento.</w:t>
      </w:r>
    </w:p>
    <w:p w14:paraId="2983A922"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3AFC3480" w14:textId="2A797F06" w:rsidR="00F0630A" w:rsidRPr="00CC420A" w:rsidRDefault="00F0630A" w:rsidP="00CC420A">
      <w:pPr>
        <w:pStyle w:val="Textocomentario"/>
        <w:spacing w:after="0"/>
        <w:jc w:val="both"/>
        <w:rPr>
          <w:rFonts w:ascii="Arial" w:hAnsi="Arial" w:cs="Arial"/>
          <w:bCs/>
          <w:color w:val="000000" w:themeColor="text1"/>
          <w:sz w:val="24"/>
          <w:szCs w:val="24"/>
        </w:rPr>
      </w:pPr>
      <w:r w:rsidRPr="00CC420A">
        <w:rPr>
          <w:rFonts w:ascii="Arial" w:hAnsi="Arial" w:cs="Arial"/>
          <w:color w:val="000000" w:themeColor="text1"/>
          <w:sz w:val="24"/>
          <w:szCs w:val="24"/>
        </w:rPr>
        <w:t>Sea pertinente aclarar que con el presente proyecto de ley no se pretende vulnerar la autonomía universitaria de las instituciones de educación superior</w:t>
      </w:r>
      <w:r w:rsidRPr="00CC420A">
        <w:rPr>
          <w:rStyle w:val="Refdenotaalpie"/>
          <w:rFonts w:ascii="Arial" w:hAnsi="Arial" w:cs="Arial"/>
          <w:color w:val="000000" w:themeColor="text1"/>
          <w:sz w:val="24"/>
          <w:szCs w:val="24"/>
        </w:rPr>
        <w:footnoteReference w:id="1"/>
      </w:r>
      <w:r w:rsidRPr="00CC420A">
        <w:rPr>
          <w:rFonts w:ascii="Arial" w:hAnsi="Arial" w:cs="Arial"/>
          <w:color w:val="000000" w:themeColor="text1"/>
          <w:sz w:val="24"/>
          <w:szCs w:val="24"/>
        </w:rPr>
        <w:t xml:space="preserve">, pues el </w:t>
      </w:r>
      <w:r w:rsidRPr="00CC420A">
        <w:rPr>
          <w:rFonts w:ascii="Arial" w:hAnsi="Arial" w:cs="Arial"/>
          <w:color w:val="000000" w:themeColor="text1"/>
          <w:sz w:val="24"/>
          <w:szCs w:val="24"/>
        </w:rPr>
        <w:lastRenderedPageBreak/>
        <w:t xml:space="preserve">presente proyecto no persigue que las instituciones de educación superior tengan interferencias del poder público en sus decisiones académicas, financieras y administrativas; es claro para el autor del proyecto que según el artículo 29 de la ley 30 de 1992 </w:t>
      </w:r>
      <w:r w:rsidRPr="00CC420A">
        <w:rPr>
          <w:rFonts w:ascii="Arial" w:hAnsi="Arial" w:cs="Arial"/>
          <w:sz w:val="24"/>
          <w:szCs w:val="24"/>
        </w:rPr>
        <w:t>“</w:t>
      </w:r>
      <w:r w:rsidRPr="00CC420A">
        <w:rPr>
          <w:rFonts w:ascii="Arial" w:hAnsi="Arial" w:cs="Arial"/>
          <w:i/>
          <w:iCs/>
          <w:sz w:val="24"/>
          <w:szCs w:val="24"/>
        </w:rPr>
        <w:t>por medio de la cual se organiza el servicio de la Educación Superior</w:t>
      </w:r>
      <w:r w:rsidRPr="00CC420A">
        <w:rPr>
          <w:rFonts w:ascii="Arial" w:hAnsi="Arial" w:cs="Arial"/>
          <w:sz w:val="24"/>
          <w:szCs w:val="24"/>
        </w:rPr>
        <w:t xml:space="preserve">” </w:t>
      </w:r>
      <w:r w:rsidRPr="00CC420A">
        <w:rPr>
          <w:rFonts w:ascii="Arial" w:hAnsi="Arial" w:cs="Arial"/>
          <w:bCs/>
          <w:sz w:val="24"/>
          <w:szCs w:val="24"/>
        </w:rPr>
        <w:t>La autonomía de las instituciones universitarias o escuelas tecnológicas y de las instituciones técnicas profesionales estará determinada por su campo de acción en los siguientes aspectos</w:t>
      </w:r>
      <w:r w:rsidRPr="00CC420A">
        <w:rPr>
          <w:rFonts w:ascii="Arial" w:hAnsi="Arial" w:cs="Arial"/>
          <w:bCs/>
          <w:color w:val="000000" w:themeColor="text1"/>
          <w:sz w:val="24"/>
          <w:szCs w:val="24"/>
        </w:rPr>
        <w:t>:</w:t>
      </w:r>
    </w:p>
    <w:p w14:paraId="120AE44C" w14:textId="77777777" w:rsidR="00F04786" w:rsidRPr="00CC420A" w:rsidRDefault="00F04786" w:rsidP="00CC420A">
      <w:pPr>
        <w:pStyle w:val="Textocomentario"/>
        <w:spacing w:after="0"/>
        <w:jc w:val="both"/>
        <w:rPr>
          <w:rFonts w:ascii="Arial" w:hAnsi="Arial" w:cs="Arial"/>
          <w:sz w:val="24"/>
          <w:szCs w:val="24"/>
        </w:rPr>
      </w:pPr>
    </w:p>
    <w:p w14:paraId="7876E059" w14:textId="42EFE625" w:rsidR="00F0630A" w:rsidRPr="00CC420A" w:rsidRDefault="00F04786" w:rsidP="00CC420A">
      <w:pPr>
        <w:pStyle w:val="Textocomentario"/>
        <w:spacing w:after="0"/>
        <w:jc w:val="both"/>
        <w:rPr>
          <w:rFonts w:ascii="Arial" w:hAnsi="Arial" w:cs="Arial"/>
          <w:i/>
          <w:iCs/>
          <w:sz w:val="24"/>
          <w:szCs w:val="24"/>
        </w:rPr>
      </w:pPr>
      <w:r w:rsidRPr="00CC420A">
        <w:rPr>
          <w:rFonts w:ascii="Arial" w:hAnsi="Arial" w:cs="Arial"/>
          <w:i/>
          <w:iCs/>
          <w:sz w:val="24"/>
          <w:szCs w:val="24"/>
        </w:rPr>
        <w:t>“</w:t>
      </w:r>
      <w:r w:rsidR="00F0630A" w:rsidRPr="00CC420A">
        <w:rPr>
          <w:rFonts w:ascii="Arial" w:hAnsi="Arial" w:cs="Arial"/>
          <w:i/>
          <w:iCs/>
          <w:sz w:val="24"/>
          <w:szCs w:val="24"/>
        </w:rPr>
        <w:t>a) Darse y modificar sus estatutos.</w:t>
      </w:r>
    </w:p>
    <w:p w14:paraId="0389ABF9" w14:textId="77777777" w:rsidR="00F0630A" w:rsidRPr="00CC420A" w:rsidRDefault="00F0630A" w:rsidP="00CC420A">
      <w:pPr>
        <w:pStyle w:val="Textocomentario"/>
        <w:spacing w:after="0"/>
        <w:jc w:val="both"/>
        <w:rPr>
          <w:rFonts w:ascii="Arial" w:hAnsi="Arial" w:cs="Arial"/>
          <w:i/>
          <w:iCs/>
          <w:sz w:val="24"/>
          <w:szCs w:val="24"/>
        </w:rPr>
      </w:pPr>
      <w:r w:rsidRPr="00CC420A">
        <w:rPr>
          <w:rFonts w:ascii="Arial" w:hAnsi="Arial" w:cs="Arial"/>
          <w:i/>
          <w:iCs/>
          <w:sz w:val="24"/>
          <w:szCs w:val="24"/>
        </w:rPr>
        <w:lastRenderedPageBreak/>
        <w:t>b) Designar sus autoridades académicas y administrativas.</w:t>
      </w:r>
    </w:p>
    <w:p w14:paraId="692C7099" w14:textId="71583E0A" w:rsidR="00F0630A" w:rsidRPr="00CC420A" w:rsidRDefault="00F0630A" w:rsidP="00CC420A">
      <w:pPr>
        <w:pStyle w:val="NormalWeb"/>
        <w:shd w:val="clear" w:color="auto" w:fill="FFFFFF"/>
        <w:spacing w:before="0" w:beforeAutospacing="0" w:after="0" w:afterAutospacing="0"/>
        <w:jc w:val="both"/>
        <w:rPr>
          <w:rFonts w:ascii="Arial" w:hAnsi="Arial" w:cs="Arial"/>
          <w:i/>
          <w:iCs/>
        </w:rPr>
      </w:pPr>
      <w:r w:rsidRPr="00CC420A">
        <w:rPr>
          <w:rFonts w:ascii="Arial" w:hAnsi="Arial" w:cs="Arial"/>
          <w:i/>
          <w:iCs/>
        </w:rPr>
        <w:t>c) Crear, desarrollar sus programas académicos, lo mismo que expedir los correspondientes títulos.</w:t>
      </w:r>
    </w:p>
    <w:p w14:paraId="39D574EC" w14:textId="6151065C" w:rsidR="00F0630A" w:rsidRPr="00CC420A" w:rsidRDefault="00F0630A" w:rsidP="00CC420A">
      <w:pPr>
        <w:pStyle w:val="NormalWeb"/>
        <w:shd w:val="clear" w:color="auto" w:fill="FFFFFF"/>
        <w:spacing w:before="0" w:beforeAutospacing="0" w:after="0" w:afterAutospacing="0"/>
        <w:jc w:val="both"/>
        <w:rPr>
          <w:rFonts w:ascii="Arial" w:hAnsi="Arial" w:cs="Arial"/>
          <w:i/>
          <w:iCs/>
        </w:rPr>
      </w:pPr>
      <w:r w:rsidRPr="00CC420A">
        <w:rPr>
          <w:rFonts w:ascii="Arial" w:hAnsi="Arial" w:cs="Arial"/>
          <w:i/>
          <w:iCs/>
        </w:rPr>
        <w:t>d) Definir y organizar sus labores formativas, académicas, docentes, científicas, culturales y de extensión.</w:t>
      </w:r>
    </w:p>
    <w:p w14:paraId="4CF362C4" w14:textId="77777777" w:rsidR="00F0630A" w:rsidRPr="00CC420A" w:rsidRDefault="00F0630A" w:rsidP="00CC420A">
      <w:pPr>
        <w:pStyle w:val="NormalWeb"/>
        <w:shd w:val="clear" w:color="auto" w:fill="FFFFFF"/>
        <w:spacing w:before="0" w:beforeAutospacing="0" w:after="0" w:afterAutospacing="0"/>
        <w:jc w:val="both"/>
        <w:rPr>
          <w:rFonts w:ascii="Arial" w:hAnsi="Arial" w:cs="Arial"/>
          <w:i/>
          <w:iCs/>
        </w:rPr>
      </w:pPr>
      <w:r w:rsidRPr="00CC420A">
        <w:rPr>
          <w:rFonts w:ascii="Arial" w:hAnsi="Arial" w:cs="Arial"/>
          <w:i/>
          <w:iCs/>
        </w:rPr>
        <w:t>e) Seleccionar y vincular a sus docentes, lo mismo que a sus alumnos.</w:t>
      </w:r>
    </w:p>
    <w:p w14:paraId="3020DBA9" w14:textId="77777777" w:rsidR="00F0630A" w:rsidRPr="00CC420A" w:rsidRDefault="00F0630A" w:rsidP="00CC420A">
      <w:pPr>
        <w:pStyle w:val="NormalWeb"/>
        <w:shd w:val="clear" w:color="auto" w:fill="FFFFFF"/>
        <w:spacing w:before="0" w:beforeAutospacing="0" w:after="0" w:afterAutospacing="0"/>
        <w:jc w:val="both"/>
        <w:rPr>
          <w:rFonts w:ascii="Arial" w:hAnsi="Arial" w:cs="Arial"/>
          <w:i/>
          <w:iCs/>
        </w:rPr>
      </w:pPr>
      <w:r w:rsidRPr="00CC420A">
        <w:rPr>
          <w:rFonts w:ascii="Arial" w:hAnsi="Arial" w:cs="Arial"/>
          <w:i/>
          <w:iCs/>
        </w:rPr>
        <w:t>f) Adoptar el régimen de alumnos y docentes.</w:t>
      </w:r>
    </w:p>
    <w:p w14:paraId="7797AFCB" w14:textId="085CF60E" w:rsidR="00F0630A" w:rsidRPr="00CC420A" w:rsidRDefault="00F0630A" w:rsidP="00CC420A">
      <w:pPr>
        <w:pStyle w:val="NormalWeb"/>
        <w:shd w:val="clear" w:color="auto" w:fill="FFFFFF"/>
        <w:spacing w:before="0" w:beforeAutospacing="0" w:after="0" w:afterAutospacing="0"/>
        <w:jc w:val="both"/>
        <w:rPr>
          <w:rFonts w:ascii="Arial" w:hAnsi="Arial" w:cs="Arial"/>
          <w:i/>
          <w:iCs/>
          <w:color w:val="000000" w:themeColor="text1"/>
        </w:rPr>
      </w:pPr>
      <w:r w:rsidRPr="00CC420A">
        <w:rPr>
          <w:rFonts w:ascii="Arial" w:hAnsi="Arial" w:cs="Arial"/>
          <w:i/>
          <w:iCs/>
        </w:rPr>
        <w:t>g) Arbitrar y aplicar sus recursos para el cumplimiento de su misión social y de su función institucional."</w:t>
      </w:r>
    </w:p>
    <w:p w14:paraId="113FF0F1"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5D0AFA22" w14:textId="6248C345"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Por el contrario, lo que busca el presente proyecto de ley es desarrollar los principios de eficacia, economía, celeridad y publicidad previstos en la Constitución Política que convergen en total armonía con el ordenamiento jurídico.</w:t>
      </w:r>
    </w:p>
    <w:p w14:paraId="1C78146C"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092AC71E" w14:textId="45B42B5B"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Por lo tanto, valga mencionar que, el proyecto de ley busca mejorar la eficiencia y solucionar diferentes problemas como:</w:t>
      </w:r>
    </w:p>
    <w:p w14:paraId="2BF01DC6"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4925786E"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Estudiantes: El proceso de solicitar un certificado es costoso y demorado.</w:t>
      </w:r>
    </w:p>
    <w:p w14:paraId="2D6D99BA"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3D89E615" w14:textId="35B2F4FF"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Sobre el particular, el proyecto de ley tendría impacto en más de dos millones y medio de estudiantes que verían en esta alternativa un mecanismo para que sus derechos de grado tengan menores costos.</w:t>
      </w:r>
    </w:p>
    <w:p w14:paraId="4009A7B2"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6E4C9076" w14:textId="60AF4C29"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Y es que el sistema nacional de información de la educación superior (SNIES) reporta que, según la información otorgada por las instituciones de educación superior, para el año 2018 se encontraban matriculados 2.408.041 estudiantes de educación superior, de los cuales 2.398.213 (99.5%) reportan a Colombia como su país de nacimiento y 9.828 (0.5%) reportan como lugar de nacimiento otros países.</w:t>
      </w:r>
    </w:p>
    <w:p w14:paraId="58756591"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0A4F0119" w14:textId="4D733998"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Asimismo, podría representar una oportunidad para que en un futuro se elimine la apostilla en documentos expedidos por las instituciones de educación superior, teniendo en cuenta que la tecnología implementada pretende brindar absoluta certeza y seguridad en los certificados académicos.</w:t>
      </w:r>
    </w:p>
    <w:p w14:paraId="13E9C3DF" w14:textId="2AC6545A"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lastRenderedPageBreak/>
        <w:t>Sobre este punto, se recuerda que la apostilla colombiana se expide o aplica sobre documentos colombianos expedidos en Colombia, para que posteriormente puedan tener efectos legales en el exterior; y su costo en el país es de 31.000 pesos mientras que, en el exterior depende si se encuentra en territorio euro y Cuba (donde se cobra 7 euros) o si se trata del resto del mundo (cuyo costo es de 10 dólares estadounidenses).</w:t>
      </w:r>
    </w:p>
    <w:p w14:paraId="159ED105"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576BD370" w14:textId="77777777" w:rsidR="003721BF"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Instituciones educativas: La respuesta a las solicitudes de los certificados de los estudiantes es demorada porque implica mucho proceso manual</w:t>
      </w:r>
      <w:r w:rsidR="003721BF" w:rsidRPr="00CC420A">
        <w:rPr>
          <w:rFonts w:ascii="Arial" w:hAnsi="Arial" w:cs="Arial"/>
          <w:color w:val="000000" w:themeColor="text1"/>
        </w:rPr>
        <w:t>, u</w:t>
      </w:r>
      <w:r w:rsidRPr="00CC420A">
        <w:rPr>
          <w:rFonts w:ascii="Arial" w:hAnsi="Arial" w:cs="Arial"/>
          <w:color w:val="000000" w:themeColor="text1"/>
        </w:rPr>
        <w:t>so de papel</w:t>
      </w:r>
      <w:r w:rsidR="003721BF" w:rsidRPr="00CC420A">
        <w:rPr>
          <w:rFonts w:ascii="Arial" w:hAnsi="Arial" w:cs="Arial"/>
          <w:color w:val="000000" w:themeColor="text1"/>
        </w:rPr>
        <w:t>.</w:t>
      </w:r>
    </w:p>
    <w:p w14:paraId="0A0C06CD" w14:textId="4242CD86" w:rsidR="00F0630A"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Además, no se puede negar la f</w:t>
      </w:r>
      <w:r w:rsidR="00F0630A" w:rsidRPr="00CC420A">
        <w:rPr>
          <w:rFonts w:ascii="Arial" w:hAnsi="Arial" w:cs="Arial"/>
          <w:color w:val="000000" w:themeColor="text1"/>
        </w:rPr>
        <w:t xml:space="preserve">alta </w:t>
      </w:r>
      <w:r w:rsidRPr="00CC420A">
        <w:rPr>
          <w:rFonts w:ascii="Arial" w:hAnsi="Arial" w:cs="Arial"/>
          <w:color w:val="000000" w:themeColor="text1"/>
        </w:rPr>
        <w:t>o dificultad en la</w:t>
      </w:r>
      <w:r w:rsidR="00F0630A" w:rsidRPr="00CC420A">
        <w:rPr>
          <w:rFonts w:ascii="Arial" w:hAnsi="Arial" w:cs="Arial"/>
          <w:color w:val="000000" w:themeColor="text1"/>
        </w:rPr>
        <w:t xml:space="preserve"> información </w:t>
      </w:r>
      <w:r w:rsidRPr="00CC420A">
        <w:rPr>
          <w:rFonts w:ascii="Arial" w:hAnsi="Arial" w:cs="Arial"/>
          <w:color w:val="000000" w:themeColor="text1"/>
        </w:rPr>
        <w:t>sobre el lugar</w:t>
      </w:r>
      <w:r w:rsidR="00F0630A" w:rsidRPr="00CC420A">
        <w:rPr>
          <w:rFonts w:ascii="Arial" w:hAnsi="Arial" w:cs="Arial"/>
          <w:color w:val="000000" w:themeColor="text1"/>
        </w:rPr>
        <w:t xml:space="preserve"> d</w:t>
      </w:r>
      <w:r w:rsidRPr="00CC420A">
        <w:rPr>
          <w:rFonts w:ascii="Arial" w:hAnsi="Arial" w:cs="Arial"/>
          <w:color w:val="000000" w:themeColor="text1"/>
        </w:rPr>
        <w:t>o</w:t>
      </w:r>
      <w:r w:rsidR="00F0630A" w:rsidRPr="00CC420A">
        <w:rPr>
          <w:rFonts w:ascii="Arial" w:hAnsi="Arial" w:cs="Arial"/>
          <w:color w:val="000000" w:themeColor="text1"/>
        </w:rPr>
        <w:t>nde se encuentran los egresados.</w:t>
      </w:r>
    </w:p>
    <w:p w14:paraId="26875059"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0A6D9036" w14:textId="30223AC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Terceros o verificadores: El proceso de verificación de información académica es complejo, costoso y demorado.</w:t>
      </w:r>
    </w:p>
    <w:p w14:paraId="39623090" w14:textId="77777777" w:rsidR="007279B7" w:rsidRPr="00CC420A" w:rsidRDefault="007279B7" w:rsidP="00CC420A">
      <w:pPr>
        <w:pStyle w:val="NormalWeb"/>
        <w:shd w:val="clear" w:color="auto" w:fill="FFFFFF"/>
        <w:spacing w:before="0" w:beforeAutospacing="0" w:after="0" w:afterAutospacing="0"/>
        <w:jc w:val="both"/>
        <w:rPr>
          <w:rFonts w:ascii="Arial" w:hAnsi="Arial" w:cs="Arial"/>
          <w:color w:val="000000" w:themeColor="text1"/>
          <w:highlight w:val="yellow"/>
        </w:rPr>
      </w:pPr>
    </w:p>
    <w:p w14:paraId="2C35B2F8" w14:textId="7856FCFC" w:rsidR="003721BF" w:rsidRDefault="003721BF" w:rsidP="00CC420A">
      <w:pPr>
        <w:pStyle w:val="NormalWeb"/>
        <w:shd w:val="clear" w:color="auto" w:fill="FFFFFF"/>
        <w:spacing w:before="0" w:beforeAutospacing="0" w:after="0" w:afterAutospacing="0"/>
        <w:jc w:val="both"/>
        <w:rPr>
          <w:rFonts w:ascii="Arial" w:hAnsi="Arial" w:cs="Arial"/>
          <w:color w:val="000000" w:themeColor="text1"/>
        </w:rPr>
      </w:pPr>
      <w:r w:rsidRPr="00D613D8">
        <w:rPr>
          <w:rFonts w:ascii="Arial" w:hAnsi="Arial" w:cs="Arial"/>
          <w:color w:val="000000" w:themeColor="text1"/>
        </w:rPr>
        <w:t xml:space="preserve">Sobre el particular, aun cuando se han realizado esfuerzos por parte del gobierno nacional, basta observar el trámite </w:t>
      </w:r>
      <w:r w:rsidR="008C3368" w:rsidRPr="00D613D8">
        <w:rPr>
          <w:rFonts w:ascii="Arial" w:hAnsi="Arial" w:cs="Arial"/>
          <w:color w:val="000000" w:themeColor="text1"/>
        </w:rPr>
        <w:t xml:space="preserve">y costos </w:t>
      </w:r>
      <w:r w:rsidRPr="00D613D8">
        <w:rPr>
          <w:rFonts w:ascii="Arial" w:hAnsi="Arial" w:cs="Arial"/>
          <w:color w:val="000000" w:themeColor="text1"/>
        </w:rPr>
        <w:t>para la convalidación de títulos.</w:t>
      </w:r>
    </w:p>
    <w:p w14:paraId="3C344389" w14:textId="3C0FBF81" w:rsidR="00D613D8" w:rsidRDefault="00D613D8" w:rsidP="00CC420A">
      <w:pPr>
        <w:pStyle w:val="NormalWeb"/>
        <w:shd w:val="clear" w:color="auto" w:fill="FFFFFF"/>
        <w:spacing w:before="0" w:beforeAutospacing="0" w:after="0" w:afterAutospacing="0"/>
        <w:jc w:val="both"/>
        <w:rPr>
          <w:rFonts w:ascii="Arial" w:hAnsi="Arial" w:cs="Arial"/>
          <w:color w:val="000000" w:themeColor="text1"/>
        </w:rPr>
      </w:pPr>
    </w:p>
    <w:p w14:paraId="43327E72" w14:textId="1539F23B" w:rsidR="00D613D8" w:rsidRDefault="00D613D8" w:rsidP="00CC420A">
      <w:pPr>
        <w:pStyle w:val="NormalWeb"/>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Actualmente, las tarifas establecidas para el trámite de convalidación de títulos extranjeros de educación superior en 2020 son:</w:t>
      </w:r>
    </w:p>
    <w:p w14:paraId="6C820849" w14:textId="5384C624" w:rsidR="00D613D8" w:rsidRDefault="00D613D8" w:rsidP="00CC420A">
      <w:pPr>
        <w:pStyle w:val="NormalWeb"/>
        <w:shd w:val="clear" w:color="auto" w:fill="FFFFFF"/>
        <w:spacing w:before="0" w:beforeAutospacing="0" w:after="0" w:afterAutospacing="0"/>
        <w:jc w:val="both"/>
        <w:rPr>
          <w:rFonts w:ascii="Arial" w:hAnsi="Arial" w:cs="Arial"/>
          <w:color w:val="000000" w:themeColor="text1"/>
        </w:rPr>
      </w:pPr>
    </w:p>
    <w:p w14:paraId="27B22307" w14:textId="2AC17D27" w:rsidR="00D613D8" w:rsidRDefault="00D613D8" w:rsidP="00CC420A">
      <w:pPr>
        <w:pStyle w:val="NormalWeb"/>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PREGRADO: $ 643.400 Pesos colombianos.</w:t>
      </w:r>
    </w:p>
    <w:p w14:paraId="5BEB0F77" w14:textId="26798B5E" w:rsidR="00D613D8" w:rsidRPr="00CC420A" w:rsidRDefault="00D613D8" w:rsidP="00CC420A">
      <w:pPr>
        <w:pStyle w:val="NormalWeb"/>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POSGRADO: $ 731.200 Pesos colombianos.</w:t>
      </w:r>
    </w:p>
    <w:p w14:paraId="3EF666C7" w14:textId="77777777" w:rsidR="003721BF" w:rsidRPr="00CC420A" w:rsidRDefault="003721BF" w:rsidP="00CC420A">
      <w:pPr>
        <w:pStyle w:val="NormalWeb"/>
        <w:shd w:val="clear" w:color="auto" w:fill="FFFFFF"/>
        <w:spacing w:before="0" w:beforeAutospacing="0" w:after="0" w:afterAutospacing="0"/>
        <w:jc w:val="both"/>
        <w:rPr>
          <w:rFonts w:ascii="Arial" w:hAnsi="Arial" w:cs="Arial"/>
          <w:color w:val="000000" w:themeColor="text1"/>
        </w:rPr>
      </w:pPr>
    </w:p>
    <w:p w14:paraId="284221C3" w14:textId="64130189"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Lo</w:t>
      </w:r>
      <w:r w:rsidR="00780E08" w:rsidRPr="00CC420A">
        <w:rPr>
          <w:rFonts w:ascii="Arial" w:hAnsi="Arial" w:cs="Arial"/>
          <w:color w:val="000000" w:themeColor="text1"/>
        </w:rPr>
        <w:t>s</w:t>
      </w:r>
      <w:r w:rsidRPr="00CC420A">
        <w:rPr>
          <w:rFonts w:ascii="Arial" w:hAnsi="Arial" w:cs="Arial"/>
          <w:color w:val="000000" w:themeColor="text1"/>
        </w:rPr>
        <w:t xml:space="preserve"> anterior</w:t>
      </w:r>
      <w:r w:rsidR="00780E08" w:rsidRPr="00CC420A">
        <w:rPr>
          <w:rFonts w:ascii="Arial" w:hAnsi="Arial" w:cs="Arial"/>
          <w:color w:val="000000" w:themeColor="text1"/>
        </w:rPr>
        <w:t>es problemas</w:t>
      </w:r>
      <w:r w:rsidRPr="00CC420A">
        <w:rPr>
          <w:rFonts w:ascii="Arial" w:hAnsi="Arial" w:cs="Arial"/>
          <w:color w:val="000000" w:themeColor="text1"/>
        </w:rPr>
        <w:t>,</w:t>
      </w:r>
      <w:r w:rsidR="00780E08" w:rsidRPr="00CC420A">
        <w:rPr>
          <w:rFonts w:ascii="Arial" w:hAnsi="Arial" w:cs="Arial"/>
          <w:color w:val="000000" w:themeColor="text1"/>
        </w:rPr>
        <w:t xml:space="preserve"> se solucionan</w:t>
      </w:r>
      <w:r w:rsidRPr="00CC420A">
        <w:rPr>
          <w:rFonts w:ascii="Arial" w:hAnsi="Arial" w:cs="Arial"/>
          <w:color w:val="000000" w:themeColor="text1"/>
        </w:rPr>
        <w:t xml:space="preserve"> mediante el uso de la tecnología, así:</w:t>
      </w:r>
    </w:p>
    <w:p w14:paraId="0C160DE2"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451F5AFD" w14:textId="482EC73A"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Estudiantes: Una billetera digital que le permite solicitar, almacenar y compartir certificados digitales de manera automática.</w:t>
      </w:r>
    </w:p>
    <w:p w14:paraId="459DC979" w14:textId="77777777" w:rsidR="00780E08" w:rsidRPr="00CC420A" w:rsidRDefault="00780E08" w:rsidP="00CC420A">
      <w:pPr>
        <w:pStyle w:val="NormalWeb"/>
        <w:shd w:val="clear" w:color="auto" w:fill="FFFFFF"/>
        <w:spacing w:before="0" w:beforeAutospacing="0" w:after="0" w:afterAutospacing="0"/>
        <w:jc w:val="both"/>
        <w:rPr>
          <w:rFonts w:ascii="Arial" w:hAnsi="Arial" w:cs="Arial"/>
          <w:color w:val="000000" w:themeColor="text1"/>
        </w:rPr>
      </w:pPr>
    </w:p>
    <w:p w14:paraId="5EF2651D" w14:textId="5146F2C9"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Instituciones educativas: Emisión de certificados de manera automática cuando los estudiantes terminen un curso o carrera. Igualmente, emisión de certificados de manera automática cuando un estudiante solicite un certificado académico.</w:t>
      </w:r>
    </w:p>
    <w:p w14:paraId="29DCDBF8" w14:textId="77777777" w:rsidR="00780E08" w:rsidRPr="00CC420A" w:rsidRDefault="00780E08" w:rsidP="00CC420A">
      <w:pPr>
        <w:pStyle w:val="NormalWeb"/>
        <w:shd w:val="clear" w:color="auto" w:fill="FFFFFF"/>
        <w:spacing w:before="0" w:beforeAutospacing="0" w:after="0" w:afterAutospacing="0"/>
        <w:jc w:val="both"/>
        <w:rPr>
          <w:rFonts w:ascii="Arial" w:hAnsi="Arial" w:cs="Arial"/>
          <w:color w:val="000000" w:themeColor="text1"/>
        </w:rPr>
      </w:pPr>
    </w:p>
    <w:p w14:paraId="141DF523" w14:textId="6FCC9B18"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lastRenderedPageBreak/>
        <w:t>Terceros o verificadores: Verificación de la información académica de los estudiantes de manera automática.</w:t>
      </w:r>
    </w:p>
    <w:p w14:paraId="1766D27F" w14:textId="5EA5FF77" w:rsidR="007E3933" w:rsidRPr="00CC420A" w:rsidRDefault="007E3933" w:rsidP="00CC420A">
      <w:pPr>
        <w:pStyle w:val="NormalWeb"/>
        <w:shd w:val="clear" w:color="auto" w:fill="FFFFFF"/>
        <w:spacing w:before="0" w:beforeAutospacing="0" w:after="0" w:afterAutospacing="0"/>
        <w:jc w:val="both"/>
        <w:rPr>
          <w:rFonts w:ascii="Arial" w:hAnsi="Arial" w:cs="Arial"/>
          <w:color w:val="000000" w:themeColor="text1"/>
        </w:rPr>
      </w:pPr>
    </w:p>
    <w:p w14:paraId="26E8F31C" w14:textId="6ACB8F46" w:rsidR="007E3933" w:rsidRPr="00CC420A" w:rsidRDefault="00780E08"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xml:space="preserve">Y es que Colombia debe seguir la línea de lo que </w:t>
      </w:r>
      <w:r w:rsidR="00246BFB" w:rsidRPr="00CC420A">
        <w:rPr>
          <w:rFonts w:ascii="Arial" w:hAnsi="Arial" w:cs="Arial"/>
          <w:color w:val="000000" w:themeColor="text1"/>
        </w:rPr>
        <w:t>está</w:t>
      </w:r>
      <w:r w:rsidRPr="00CC420A">
        <w:rPr>
          <w:rFonts w:ascii="Arial" w:hAnsi="Arial" w:cs="Arial"/>
          <w:color w:val="000000" w:themeColor="text1"/>
        </w:rPr>
        <w:t xml:space="preserve"> pasando en el resto de </w:t>
      </w:r>
      <w:r w:rsidR="00307DBB" w:rsidRPr="00CC420A">
        <w:rPr>
          <w:rFonts w:ascii="Arial" w:hAnsi="Arial" w:cs="Arial"/>
          <w:color w:val="000000" w:themeColor="text1"/>
        </w:rPr>
        <w:t>los países</w:t>
      </w:r>
      <w:r w:rsidRPr="00CC420A">
        <w:rPr>
          <w:rFonts w:ascii="Arial" w:hAnsi="Arial" w:cs="Arial"/>
          <w:color w:val="000000" w:themeColor="text1"/>
        </w:rPr>
        <w:t xml:space="preserve"> del mundo donde</w:t>
      </w:r>
      <w:r w:rsidR="00246BFB" w:rsidRPr="00CC420A">
        <w:rPr>
          <w:rFonts w:ascii="Arial" w:hAnsi="Arial" w:cs="Arial"/>
          <w:color w:val="000000" w:themeColor="text1"/>
        </w:rPr>
        <w:t xml:space="preserve"> las</w:t>
      </w:r>
      <w:r w:rsidR="007E3933" w:rsidRPr="00CC420A">
        <w:rPr>
          <w:rFonts w:ascii="Arial" w:hAnsi="Arial" w:cs="Arial"/>
          <w:color w:val="000000" w:themeColor="text1"/>
        </w:rPr>
        <w:t xml:space="preserve"> Instituciones académicas están empezando a abandonar el uso del papel y a emitir certificados digitales empleando Blockchain.</w:t>
      </w:r>
    </w:p>
    <w:p w14:paraId="21467450" w14:textId="77777777" w:rsidR="007E3933" w:rsidRPr="00CC420A" w:rsidRDefault="007E3933" w:rsidP="00CC420A">
      <w:pPr>
        <w:pStyle w:val="NormalWeb"/>
        <w:shd w:val="clear" w:color="auto" w:fill="FFFFFF"/>
        <w:spacing w:before="0" w:beforeAutospacing="0" w:after="0" w:afterAutospacing="0"/>
        <w:jc w:val="both"/>
        <w:rPr>
          <w:rFonts w:ascii="Arial" w:hAnsi="Arial" w:cs="Arial"/>
          <w:color w:val="000000" w:themeColor="text1"/>
        </w:rPr>
      </w:pPr>
    </w:p>
    <w:p w14:paraId="4DF9FB56" w14:textId="0320E57B" w:rsidR="00F0630A" w:rsidRPr="00CC420A" w:rsidRDefault="004D0719"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Finalmente, resulta pertinente enumerar los</w:t>
      </w:r>
      <w:r w:rsidR="00F0630A" w:rsidRPr="00CC420A">
        <w:rPr>
          <w:rFonts w:ascii="Arial" w:hAnsi="Arial" w:cs="Arial"/>
          <w:color w:val="000000" w:themeColor="text1"/>
        </w:rPr>
        <w:t xml:space="preserve"> beneficio</w:t>
      </w:r>
      <w:r w:rsidRPr="00CC420A">
        <w:rPr>
          <w:rFonts w:ascii="Arial" w:hAnsi="Arial" w:cs="Arial"/>
          <w:color w:val="000000" w:themeColor="text1"/>
        </w:rPr>
        <w:t>s de los certificados digitales como se menciona a continuación:</w:t>
      </w:r>
    </w:p>
    <w:p w14:paraId="0A2BEC89"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701E36B5" w14:textId="1E444EEB" w:rsidR="004D0719" w:rsidRDefault="004D0719" w:rsidP="00383CD1">
      <w:pPr>
        <w:pStyle w:val="NormalWeb"/>
        <w:numPr>
          <w:ilvl w:val="0"/>
          <w:numId w:val="5"/>
        </w:numPr>
        <w:spacing w:before="0" w:beforeAutospacing="0" w:after="0" w:afterAutospacing="0"/>
        <w:jc w:val="both"/>
        <w:textAlignment w:val="baseline"/>
        <w:rPr>
          <w:rFonts w:ascii="Arial" w:hAnsi="Arial" w:cs="Arial"/>
        </w:rPr>
      </w:pPr>
      <w:r w:rsidRPr="00CC420A">
        <w:rPr>
          <w:rFonts w:ascii="Arial" w:hAnsi="Arial" w:cs="Arial"/>
        </w:rPr>
        <w:t>Certificados firmados digitalmente que les da validez jurídica en la mayoría de los países del mundo:</w:t>
      </w:r>
    </w:p>
    <w:p w14:paraId="3D9442CC" w14:textId="77777777" w:rsidR="00307DBB" w:rsidRPr="00CC420A" w:rsidRDefault="00307DBB" w:rsidP="00307DBB">
      <w:pPr>
        <w:pStyle w:val="NormalWeb"/>
        <w:spacing w:before="0" w:beforeAutospacing="0" w:after="0" w:afterAutospacing="0"/>
        <w:ind w:left="720"/>
        <w:jc w:val="both"/>
        <w:textAlignment w:val="baseline"/>
        <w:rPr>
          <w:rFonts w:ascii="Arial" w:hAnsi="Arial" w:cs="Arial"/>
        </w:rPr>
      </w:pPr>
    </w:p>
    <w:p w14:paraId="5225C0E1" w14:textId="5A666729" w:rsidR="004D0719" w:rsidRPr="00CC420A" w:rsidRDefault="004D0719" w:rsidP="00383CD1">
      <w:pPr>
        <w:pStyle w:val="NormalWeb"/>
        <w:numPr>
          <w:ilvl w:val="0"/>
          <w:numId w:val="9"/>
        </w:numPr>
        <w:spacing w:before="0" w:beforeAutospacing="0" w:after="0" w:afterAutospacing="0"/>
        <w:jc w:val="both"/>
        <w:textAlignment w:val="baseline"/>
        <w:rPr>
          <w:rFonts w:ascii="Arial" w:hAnsi="Arial" w:cs="Arial"/>
        </w:rPr>
      </w:pPr>
      <w:r w:rsidRPr="00CC420A">
        <w:rPr>
          <w:rFonts w:ascii="Arial" w:hAnsi="Arial" w:cs="Arial"/>
          <w:shd w:val="clear" w:color="auto" w:fill="FFFFFF"/>
        </w:rPr>
        <w:t>Colombia Ley 527 de 1999.</w:t>
      </w:r>
    </w:p>
    <w:p w14:paraId="0D654CC9" w14:textId="65E6C106" w:rsidR="004D0719" w:rsidRPr="00CC420A" w:rsidRDefault="004D0719" w:rsidP="00383CD1">
      <w:pPr>
        <w:pStyle w:val="NormalWeb"/>
        <w:numPr>
          <w:ilvl w:val="0"/>
          <w:numId w:val="9"/>
        </w:numPr>
        <w:spacing w:before="0" w:beforeAutospacing="0" w:after="0" w:afterAutospacing="0"/>
        <w:jc w:val="both"/>
        <w:textAlignment w:val="baseline"/>
        <w:rPr>
          <w:rFonts w:ascii="Arial" w:hAnsi="Arial" w:cs="Arial"/>
        </w:rPr>
      </w:pPr>
      <w:r w:rsidRPr="00CC420A">
        <w:rPr>
          <w:rFonts w:ascii="Arial" w:hAnsi="Arial" w:cs="Arial"/>
          <w:shd w:val="clear" w:color="auto" w:fill="FFFFFF"/>
        </w:rPr>
        <w:t>Chile LEY 19.799</w:t>
      </w:r>
      <w:r w:rsidR="005738DC">
        <w:rPr>
          <w:rFonts w:ascii="Arial" w:hAnsi="Arial" w:cs="Arial"/>
          <w:shd w:val="clear" w:color="auto" w:fill="FFFFFF"/>
        </w:rPr>
        <w:t>.</w:t>
      </w:r>
    </w:p>
    <w:p w14:paraId="023F74B8" w14:textId="43C8C7CA" w:rsidR="004D0719" w:rsidRPr="00CC420A" w:rsidRDefault="004D0719" w:rsidP="00383CD1">
      <w:pPr>
        <w:pStyle w:val="NormalWeb"/>
        <w:numPr>
          <w:ilvl w:val="0"/>
          <w:numId w:val="9"/>
        </w:numPr>
        <w:spacing w:before="0" w:beforeAutospacing="0" w:after="0" w:afterAutospacing="0"/>
        <w:jc w:val="both"/>
        <w:textAlignment w:val="baseline"/>
        <w:rPr>
          <w:rFonts w:ascii="Arial" w:hAnsi="Arial" w:cs="Arial"/>
        </w:rPr>
      </w:pPr>
      <w:r w:rsidRPr="00CC420A">
        <w:rPr>
          <w:rFonts w:ascii="Arial" w:hAnsi="Arial" w:cs="Arial"/>
          <w:shd w:val="clear" w:color="auto" w:fill="FFFFFF"/>
        </w:rPr>
        <w:t>México Ley de Firma Electrónica Avanzada. Enero 2012</w:t>
      </w:r>
    </w:p>
    <w:p w14:paraId="576D6513" w14:textId="08A559F7" w:rsidR="004D0719" w:rsidRPr="00CC420A" w:rsidRDefault="004D0719" w:rsidP="00383CD1">
      <w:pPr>
        <w:pStyle w:val="NormalWeb"/>
        <w:numPr>
          <w:ilvl w:val="0"/>
          <w:numId w:val="9"/>
        </w:numPr>
        <w:spacing w:before="0" w:beforeAutospacing="0" w:after="0" w:afterAutospacing="0"/>
        <w:jc w:val="both"/>
        <w:textAlignment w:val="baseline"/>
        <w:rPr>
          <w:rFonts w:ascii="Arial" w:hAnsi="Arial" w:cs="Arial"/>
        </w:rPr>
      </w:pPr>
      <w:r w:rsidRPr="00CC420A">
        <w:rPr>
          <w:rFonts w:ascii="Arial" w:hAnsi="Arial" w:cs="Arial"/>
          <w:shd w:val="clear" w:color="auto" w:fill="FFFFFF"/>
        </w:rPr>
        <w:t>España Ley 59/2003, de 19 de diciembre.</w:t>
      </w:r>
    </w:p>
    <w:p w14:paraId="1ACB6685" w14:textId="1C6319F3" w:rsidR="004D0719" w:rsidRPr="00CC420A" w:rsidRDefault="004D0719" w:rsidP="00383CD1">
      <w:pPr>
        <w:pStyle w:val="NormalWeb"/>
        <w:numPr>
          <w:ilvl w:val="0"/>
          <w:numId w:val="9"/>
        </w:numPr>
        <w:spacing w:before="0" w:beforeAutospacing="0" w:after="0" w:afterAutospacing="0"/>
        <w:jc w:val="both"/>
        <w:textAlignment w:val="baseline"/>
        <w:rPr>
          <w:rFonts w:ascii="Arial" w:hAnsi="Arial" w:cs="Arial"/>
          <w:lang w:val="en-US"/>
        </w:rPr>
      </w:pPr>
      <w:r w:rsidRPr="00CC420A">
        <w:rPr>
          <w:rFonts w:ascii="Arial" w:hAnsi="Arial" w:cs="Arial"/>
          <w:shd w:val="clear" w:color="auto" w:fill="FFFFFF"/>
          <w:lang w:val="en-US"/>
        </w:rPr>
        <w:t>USA The U.S. Electronic Signatures in Global and National Commerce (</w:t>
      </w:r>
      <w:hyperlink r:id="rId8" w:history="1">
        <w:r w:rsidRPr="00CC420A">
          <w:rPr>
            <w:rStyle w:val="Hipervnculo"/>
            <w:rFonts w:ascii="Arial" w:hAnsi="Arial" w:cs="Arial"/>
            <w:color w:val="auto"/>
            <w:shd w:val="clear" w:color="auto" w:fill="FFFFFF"/>
            <w:lang w:val="en-US"/>
          </w:rPr>
          <w:t>ESIGN</w:t>
        </w:r>
      </w:hyperlink>
      <w:r w:rsidRPr="00CC420A">
        <w:rPr>
          <w:rFonts w:ascii="Arial" w:hAnsi="Arial" w:cs="Arial"/>
          <w:shd w:val="clear" w:color="auto" w:fill="FFFFFF"/>
          <w:lang w:val="en-US"/>
        </w:rPr>
        <w:t>) Act in 2000 legislated that electronic signatures are legal in every state and U.S. territory where federal law applies.</w:t>
      </w:r>
    </w:p>
    <w:p w14:paraId="20E75153" w14:textId="77777777" w:rsidR="004D0719" w:rsidRPr="00CC420A" w:rsidRDefault="004D0719" w:rsidP="00CC420A">
      <w:pPr>
        <w:pStyle w:val="NormalWeb"/>
        <w:spacing w:before="0" w:beforeAutospacing="0" w:after="0" w:afterAutospacing="0"/>
        <w:ind w:left="1440"/>
        <w:jc w:val="both"/>
        <w:textAlignment w:val="baseline"/>
        <w:rPr>
          <w:rFonts w:ascii="Arial" w:hAnsi="Arial" w:cs="Arial"/>
          <w:lang w:val="en-US"/>
        </w:rPr>
      </w:pPr>
    </w:p>
    <w:p w14:paraId="0828B3EB" w14:textId="6527B305" w:rsidR="004D0719" w:rsidRPr="00CC420A" w:rsidRDefault="004D0719" w:rsidP="00383CD1">
      <w:pPr>
        <w:pStyle w:val="NormalWeb"/>
        <w:numPr>
          <w:ilvl w:val="0"/>
          <w:numId w:val="6"/>
        </w:numPr>
        <w:spacing w:before="0" w:beforeAutospacing="0" w:after="0" w:afterAutospacing="0"/>
        <w:jc w:val="both"/>
        <w:textAlignment w:val="baseline"/>
        <w:rPr>
          <w:rFonts w:ascii="Arial" w:hAnsi="Arial" w:cs="Arial"/>
        </w:rPr>
      </w:pPr>
      <w:r w:rsidRPr="00CC420A">
        <w:rPr>
          <w:rFonts w:ascii="Arial" w:hAnsi="Arial" w:cs="Arial"/>
        </w:rPr>
        <w:t>Documentos multilenguaje que permite una ágil y fácil consulta en cualquier idioma.</w:t>
      </w:r>
    </w:p>
    <w:p w14:paraId="3F0BA6CD" w14:textId="77777777" w:rsidR="004D0719" w:rsidRPr="00CC420A" w:rsidRDefault="004D0719" w:rsidP="00CC420A">
      <w:pPr>
        <w:pStyle w:val="NormalWeb"/>
        <w:spacing w:before="0" w:beforeAutospacing="0" w:after="0" w:afterAutospacing="0"/>
        <w:ind w:left="720"/>
        <w:jc w:val="both"/>
        <w:textAlignment w:val="baseline"/>
        <w:rPr>
          <w:rFonts w:ascii="Arial" w:hAnsi="Arial" w:cs="Arial"/>
        </w:rPr>
      </w:pPr>
    </w:p>
    <w:p w14:paraId="1C8AE94F" w14:textId="7FD44F81" w:rsidR="004D0719" w:rsidRPr="00CC420A" w:rsidRDefault="004D0719" w:rsidP="00383CD1">
      <w:pPr>
        <w:pStyle w:val="NormalWeb"/>
        <w:numPr>
          <w:ilvl w:val="0"/>
          <w:numId w:val="6"/>
        </w:numPr>
        <w:spacing w:before="0" w:beforeAutospacing="0" w:after="0" w:afterAutospacing="0"/>
        <w:jc w:val="both"/>
        <w:textAlignment w:val="baseline"/>
        <w:rPr>
          <w:rFonts w:ascii="Arial" w:hAnsi="Arial" w:cs="Arial"/>
        </w:rPr>
      </w:pPr>
      <w:r w:rsidRPr="00CC420A">
        <w:rPr>
          <w:rFonts w:ascii="Arial" w:hAnsi="Arial" w:cs="Arial"/>
        </w:rPr>
        <w:t>Concepto de billetera o ciudadano digitales donde puede mostrar las credenciales y su background en cualquier parte del mundo.</w:t>
      </w:r>
    </w:p>
    <w:p w14:paraId="0EFB0C1D" w14:textId="77777777" w:rsidR="004D0719" w:rsidRPr="00CC420A" w:rsidRDefault="004D0719" w:rsidP="00CC420A">
      <w:pPr>
        <w:pStyle w:val="NormalWeb"/>
        <w:spacing w:before="0" w:beforeAutospacing="0" w:after="0" w:afterAutospacing="0"/>
        <w:jc w:val="both"/>
        <w:textAlignment w:val="baseline"/>
        <w:rPr>
          <w:rFonts w:ascii="Arial" w:hAnsi="Arial" w:cs="Arial"/>
        </w:rPr>
      </w:pPr>
    </w:p>
    <w:p w14:paraId="18253240" w14:textId="51C400C5" w:rsidR="004D0719" w:rsidRPr="00CC420A" w:rsidRDefault="004D0719" w:rsidP="00383CD1">
      <w:pPr>
        <w:pStyle w:val="NormalWeb"/>
        <w:numPr>
          <w:ilvl w:val="0"/>
          <w:numId w:val="6"/>
        </w:numPr>
        <w:spacing w:before="0" w:beforeAutospacing="0" w:after="0" w:afterAutospacing="0"/>
        <w:jc w:val="both"/>
        <w:textAlignment w:val="baseline"/>
        <w:rPr>
          <w:rFonts w:ascii="Arial" w:hAnsi="Arial" w:cs="Arial"/>
        </w:rPr>
      </w:pPr>
      <w:r w:rsidRPr="00CC420A">
        <w:rPr>
          <w:rFonts w:ascii="Arial" w:hAnsi="Arial" w:cs="Arial"/>
        </w:rPr>
        <w:t xml:space="preserve">Uso de un estándar Blockchain llamado </w:t>
      </w:r>
      <w:hyperlink r:id="rId9" w:history="1">
        <w:r w:rsidRPr="00CC420A">
          <w:rPr>
            <w:rStyle w:val="Hipervnculo"/>
            <w:rFonts w:ascii="Arial" w:hAnsi="Arial" w:cs="Arial"/>
            <w:color w:val="auto"/>
          </w:rPr>
          <w:t>Blockcerts</w:t>
        </w:r>
      </w:hyperlink>
      <w:r w:rsidRPr="00CC420A">
        <w:rPr>
          <w:rFonts w:ascii="Arial" w:hAnsi="Arial" w:cs="Arial"/>
        </w:rPr>
        <w:t xml:space="preserve"> aceptado en los 5 continentes del planeta lo cual da la interoperabilidad al protocolo.</w:t>
      </w:r>
    </w:p>
    <w:p w14:paraId="66057DB7" w14:textId="30E908ED" w:rsidR="004D0719" w:rsidRPr="00CC420A" w:rsidRDefault="004D0719" w:rsidP="00383CD1">
      <w:pPr>
        <w:pStyle w:val="NormalWeb"/>
        <w:numPr>
          <w:ilvl w:val="0"/>
          <w:numId w:val="10"/>
        </w:numPr>
        <w:spacing w:before="0" w:beforeAutospacing="0" w:after="0" w:afterAutospacing="0"/>
        <w:jc w:val="both"/>
        <w:textAlignment w:val="baseline"/>
        <w:rPr>
          <w:rFonts w:ascii="Arial" w:hAnsi="Arial" w:cs="Arial"/>
          <w:lang w:val="en-US"/>
        </w:rPr>
      </w:pPr>
      <w:r w:rsidRPr="00CC420A">
        <w:rPr>
          <w:rFonts w:ascii="Arial" w:hAnsi="Arial" w:cs="Arial"/>
          <w:lang w:val="en-US"/>
        </w:rPr>
        <w:t>New Mexico USA - Higher Education Department selects Hyland Credentials for</w:t>
      </w:r>
      <w:r w:rsidR="00FE2698">
        <w:rPr>
          <w:rFonts w:ascii="Arial" w:hAnsi="Arial" w:cs="Arial"/>
          <w:lang w:val="en-US"/>
        </w:rPr>
        <w:t xml:space="preserve"> </w:t>
      </w:r>
      <w:r w:rsidRPr="00CC420A">
        <w:rPr>
          <w:rFonts w:ascii="Arial" w:hAnsi="Arial" w:cs="Arial"/>
          <w:lang w:val="en-US"/>
        </w:rPr>
        <w:t>Higher Education.</w:t>
      </w:r>
    </w:p>
    <w:p w14:paraId="7BB4C5B8" w14:textId="6E534A10" w:rsidR="004D0719" w:rsidRPr="00CC420A" w:rsidRDefault="004D0719" w:rsidP="00383CD1">
      <w:pPr>
        <w:pStyle w:val="NormalWeb"/>
        <w:numPr>
          <w:ilvl w:val="0"/>
          <w:numId w:val="10"/>
        </w:numPr>
        <w:spacing w:before="0" w:beforeAutospacing="0" w:after="0" w:afterAutospacing="0"/>
        <w:jc w:val="both"/>
        <w:textAlignment w:val="baseline"/>
        <w:rPr>
          <w:rFonts w:ascii="Arial" w:hAnsi="Arial" w:cs="Arial"/>
          <w:lang w:val="en-US"/>
        </w:rPr>
      </w:pPr>
      <w:r w:rsidRPr="00CC420A">
        <w:rPr>
          <w:rFonts w:ascii="Arial" w:hAnsi="Arial" w:cs="Arial"/>
          <w:lang w:val="en-US"/>
        </w:rPr>
        <w:t>Hong Kong - HKUST Launches First e-Verified Certification Platform in Hong Kong.</w:t>
      </w:r>
    </w:p>
    <w:p w14:paraId="611227CA" w14:textId="3B3F60C8" w:rsidR="004D0719" w:rsidRPr="00CC420A" w:rsidRDefault="004D0719" w:rsidP="00383CD1">
      <w:pPr>
        <w:pStyle w:val="NormalWeb"/>
        <w:numPr>
          <w:ilvl w:val="0"/>
          <w:numId w:val="10"/>
        </w:numPr>
        <w:spacing w:before="0" w:beforeAutospacing="0" w:after="0" w:afterAutospacing="0"/>
        <w:jc w:val="both"/>
        <w:textAlignment w:val="baseline"/>
        <w:rPr>
          <w:rFonts w:ascii="Arial" w:hAnsi="Arial" w:cs="Arial"/>
          <w:lang w:val="en-US"/>
        </w:rPr>
      </w:pPr>
      <w:r w:rsidRPr="00CC420A">
        <w:rPr>
          <w:rFonts w:ascii="Arial" w:hAnsi="Arial" w:cs="Arial"/>
          <w:lang w:val="en-US"/>
        </w:rPr>
        <w:lastRenderedPageBreak/>
        <w:t>USA East Coast Polytechnic Institute -</w:t>
      </w:r>
      <w:hyperlink r:id="rId10" w:history="1">
        <w:r w:rsidRPr="00CC420A">
          <w:rPr>
            <w:rStyle w:val="Hipervnculo"/>
            <w:rFonts w:ascii="Arial" w:hAnsi="Arial" w:cs="Arial"/>
            <w:lang w:val="en-US"/>
          </w:rPr>
          <w:t>https://campustechnology.com/articles/2019/12/12/why-we-are-using-blockchain-for-digital-credentialing.aspx</w:t>
        </w:r>
      </w:hyperlink>
    </w:p>
    <w:p w14:paraId="35775135" w14:textId="6C8DF4E9" w:rsidR="00FE2698" w:rsidRPr="00FE2698" w:rsidRDefault="004D0719" w:rsidP="00383CD1">
      <w:pPr>
        <w:pStyle w:val="NormalWeb"/>
        <w:numPr>
          <w:ilvl w:val="0"/>
          <w:numId w:val="10"/>
        </w:numPr>
        <w:spacing w:before="0" w:beforeAutospacing="0" w:after="0" w:afterAutospacing="0"/>
        <w:jc w:val="both"/>
        <w:textAlignment w:val="baseline"/>
        <w:rPr>
          <w:rFonts w:ascii="Arial" w:hAnsi="Arial" w:cs="Arial"/>
        </w:rPr>
      </w:pPr>
      <w:r w:rsidRPr="00CC420A">
        <w:rPr>
          <w:rFonts w:ascii="Arial" w:hAnsi="Arial" w:cs="Arial"/>
        </w:rPr>
        <w:t>México</w:t>
      </w:r>
      <w:r w:rsidR="00FE2698">
        <w:rPr>
          <w:rFonts w:ascii="Arial" w:hAnsi="Arial" w:cs="Arial"/>
        </w:rPr>
        <w:t xml:space="preserve"> -</w:t>
      </w:r>
      <w:r w:rsidRPr="00CC420A">
        <w:rPr>
          <w:rFonts w:ascii="Arial" w:hAnsi="Arial" w:cs="Arial"/>
        </w:rPr>
        <w:t xml:space="preserve"> </w:t>
      </w:r>
      <w:r w:rsidR="00FE2698" w:rsidRPr="00CC420A">
        <w:rPr>
          <w:rFonts w:ascii="Arial" w:hAnsi="Arial" w:cs="Arial"/>
        </w:rPr>
        <w:t>Tecnológico</w:t>
      </w:r>
      <w:r w:rsidRPr="00CC420A">
        <w:rPr>
          <w:rFonts w:ascii="Arial" w:hAnsi="Arial" w:cs="Arial"/>
        </w:rPr>
        <w:t xml:space="preserve"> de Monterrey </w:t>
      </w:r>
      <w:r w:rsidR="00FE2698">
        <w:rPr>
          <w:rFonts w:ascii="Arial" w:hAnsi="Arial" w:cs="Arial"/>
        </w:rPr>
        <w:t>–</w:t>
      </w:r>
      <w:r w:rsidRPr="00CC420A">
        <w:rPr>
          <w:rFonts w:ascii="Arial" w:hAnsi="Arial" w:cs="Arial"/>
        </w:rPr>
        <w:t xml:space="preserve"> </w:t>
      </w:r>
      <w:hyperlink r:id="rId11" w:history="1">
        <w:r w:rsidR="00FE2698" w:rsidRPr="004962AF">
          <w:rPr>
            <w:rStyle w:val="Hipervnculo"/>
            <w:rFonts w:ascii="Arial" w:hAnsi="Arial" w:cs="Arial"/>
          </w:rPr>
          <w:t>https://mostla.tec.mx/titulos-blockchain/</w:t>
        </w:r>
      </w:hyperlink>
    </w:p>
    <w:p w14:paraId="1C6744B4" w14:textId="42C1AC37" w:rsidR="004D0719" w:rsidRPr="00CC420A" w:rsidRDefault="004D0719" w:rsidP="00383CD1">
      <w:pPr>
        <w:pStyle w:val="NormalWeb"/>
        <w:numPr>
          <w:ilvl w:val="0"/>
          <w:numId w:val="10"/>
        </w:numPr>
        <w:spacing w:before="0" w:beforeAutospacing="0" w:after="0" w:afterAutospacing="0"/>
        <w:jc w:val="both"/>
        <w:textAlignment w:val="baseline"/>
        <w:rPr>
          <w:rFonts w:ascii="Arial" w:hAnsi="Arial" w:cs="Arial"/>
          <w:lang w:val="en-US"/>
        </w:rPr>
      </w:pPr>
      <w:r w:rsidRPr="00CC420A">
        <w:rPr>
          <w:rFonts w:ascii="Arial" w:hAnsi="Arial" w:cs="Arial"/>
          <w:lang w:val="en-US"/>
        </w:rPr>
        <w:t>Europe Malta first to introduce Blockcerts for academic credentials – Prime Minister</w:t>
      </w:r>
    </w:p>
    <w:p w14:paraId="40C363DD" w14:textId="16ABA10C" w:rsidR="004D0719" w:rsidRDefault="004D0719" w:rsidP="00383CD1">
      <w:pPr>
        <w:pStyle w:val="NormalWeb"/>
        <w:numPr>
          <w:ilvl w:val="0"/>
          <w:numId w:val="10"/>
        </w:numPr>
        <w:spacing w:before="0" w:beforeAutospacing="0" w:after="0" w:afterAutospacing="0"/>
        <w:jc w:val="both"/>
        <w:textAlignment w:val="baseline"/>
        <w:rPr>
          <w:rFonts w:ascii="Arial" w:hAnsi="Arial" w:cs="Arial"/>
        </w:rPr>
      </w:pPr>
      <w:r w:rsidRPr="00CC420A">
        <w:rPr>
          <w:rFonts w:ascii="Arial" w:hAnsi="Arial" w:cs="Arial"/>
        </w:rPr>
        <w:t>Colombia</w:t>
      </w:r>
      <w:r w:rsidR="00FE2698">
        <w:rPr>
          <w:rFonts w:ascii="Arial" w:hAnsi="Arial" w:cs="Arial"/>
        </w:rPr>
        <w:t xml:space="preserve"> </w:t>
      </w:r>
      <w:r w:rsidRPr="00CC420A">
        <w:rPr>
          <w:rFonts w:ascii="Arial" w:hAnsi="Arial" w:cs="Arial"/>
        </w:rPr>
        <w:t xml:space="preserve">- Universidad del Quindío – </w:t>
      </w:r>
      <w:hyperlink r:id="rId12" w:history="1">
        <w:r w:rsidR="00DD11D6" w:rsidRPr="004962AF">
          <w:rPr>
            <w:rStyle w:val="Hipervnculo"/>
            <w:rFonts w:ascii="Arial" w:hAnsi="Arial" w:cs="Arial"/>
          </w:rPr>
          <w:t>https://noticias.uniquindio.edu.co/grados-uniquindianos-con presencialidad-asistida-son-un-caso-de-exito-en-la-nueva-normalidad-academica/</w:t>
        </w:r>
      </w:hyperlink>
    </w:p>
    <w:p w14:paraId="58A80019" w14:textId="77777777" w:rsidR="00CC420A" w:rsidRPr="00CC420A" w:rsidRDefault="00CC420A" w:rsidP="00CC420A">
      <w:pPr>
        <w:pStyle w:val="NormalWeb"/>
        <w:spacing w:before="0" w:beforeAutospacing="0" w:after="0" w:afterAutospacing="0"/>
        <w:ind w:left="1440"/>
        <w:jc w:val="both"/>
        <w:textAlignment w:val="baseline"/>
        <w:rPr>
          <w:rFonts w:ascii="Arial" w:hAnsi="Arial" w:cs="Arial"/>
        </w:rPr>
      </w:pPr>
    </w:p>
    <w:p w14:paraId="22DAF126" w14:textId="1C05058F" w:rsidR="004D0719" w:rsidRPr="00CC420A" w:rsidRDefault="004D0719" w:rsidP="00383CD1">
      <w:pPr>
        <w:pStyle w:val="NormalWeb"/>
        <w:numPr>
          <w:ilvl w:val="0"/>
          <w:numId w:val="7"/>
        </w:numPr>
        <w:spacing w:before="0" w:beforeAutospacing="0" w:after="0" w:afterAutospacing="0"/>
        <w:jc w:val="both"/>
        <w:textAlignment w:val="baseline"/>
        <w:rPr>
          <w:rFonts w:ascii="Arial" w:hAnsi="Arial" w:cs="Arial"/>
        </w:rPr>
      </w:pPr>
      <w:r w:rsidRPr="00CC420A">
        <w:rPr>
          <w:rFonts w:ascii="Arial" w:hAnsi="Arial" w:cs="Arial"/>
        </w:rPr>
        <w:t>Consulta descentralizada de información. Es decir</w:t>
      </w:r>
      <w:r w:rsidR="009B5AE7" w:rsidRPr="00CC420A">
        <w:rPr>
          <w:rFonts w:ascii="Arial" w:hAnsi="Arial" w:cs="Arial"/>
        </w:rPr>
        <w:t>,</w:t>
      </w:r>
      <w:r w:rsidRPr="00CC420A">
        <w:rPr>
          <w:rFonts w:ascii="Arial" w:hAnsi="Arial" w:cs="Arial"/>
        </w:rPr>
        <w:t xml:space="preserve"> no se tiene un punto único de falla o consulta de la plataforma de verificación.</w:t>
      </w:r>
    </w:p>
    <w:p w14:paraId="0092180D" w14:textId="4263A6B5" w:rsidR="004D0719" w:rsidRPr="00CC420A" w:rsidRDefault="004D0719" w:rsidP="00383CD1">
      <w:pPr>
        <w:pStyle w:val="NormalWeb"/>
        <w:numPr>
          <w:ilvl w:val="1"/>
          <w:numId w:val="8"/>
        </w:numPr>
        <w:spacing w:before="0" w:beforeAutospacing="0" w:after="0" w:afterAutospacing="0"/>
        <w:jc w:val="both"/>
        <w:textAlignment w:val="baseline"/>
        <w:rPr>
          <w:rFonts w:ascii="Arial" w:hAnsi="Arial" w:cs="Arial"/>
        </w:rPr>
      </w:pPr>
    </w:p>
    <w:p w14:paraId="7FB15CB2" w14:textId="77777777" w:rsidR="004D0719" w:rsidRPr="00CC420A" w:rsidRDefault="004D0719" w:rsidP="00383CD1">
      <w:pPr>
        <w:pStyle w:val="NormalWeb"/>
        <w:numPr>
          <w:ilvl w:val="0"/>
          <w:numId w:val="8"/>
        </w:numPr>
        <w:spacing w:before="0" w:beforeAutospacing="0" w:after="0" w:afterAutospacing="0"/>
        <w:jc w:val="both"/>
        <w:textAlignment w:val="baseline"/>
        <w:rPr>
          <w:rFonts w:ascii="Arial" w:hAnsi="Arial" w:cs="Arial"/>
        </w:rPr>
      </w:pPr>
      <w:r w:rsidRPr="00CC420A">
        <w:rPr>
          <w:rFonts w:ascii="Arial" w:hAnsi="Arial" w:cs="Arial"/>
        </w:rPr>
        <w:t>Código único alfanumérico por documento.</w:t>
      </w:r>
    </w:p>
    <w:p w14:paraId="792BB526"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2C0C3665" w14:textId="7FE8E957" w:rsidR="00F0630A" w:rsidRPr="00CC420A" w:rsidRDefault="00F0630A" w:rsidP="00CC420A">
      <w:pPr>
        <w:jc w:val="both"/>
        <w:rPr>
          <w:rFonts w:ascii="Arial" w:hAnsi="Arial" w:cs="Arial"/>
          <w:b/>
          <w:color w:val="000000" w:themeColor="text1"/>
        </w:rPr>
      </w:pPr>
      <w:r w:rsidRPr="00CC420A">
        <w:rPr>
          <w:rFonts w:ascii="Arial" w:hAnsi="Arial" w:cs="Arial"/>
          <w:b/>
          <w:color w:val="000000" w:themeColor="text1"/>
        </w:rPr>
        <w:t>NORMATIVA</w:t>
      </w:r>
      <w:r w:rsidR="00B62A22" w:rsidRPr="00CC420A">
        <w:rPr>
          <w:rFonts w:ascii="Arial" w:hAnsi="Arial" w:cs="Arial"/>
          <w:b/>
          <w:color w:val="000000" w:themeColor="text1"/>
        </w:rPr>
        <w:t xml:space="preserve"> - </w:t>
      </w:r>
      <w:r w:rsidRPr="00CC420A">
        <w:rPr>
          <w:rStyle w:val="baj"/>
          <w:rFonts w:ascii="Arial" w:hAnsi="Arial" w:cs="Arial"/>
          <w:b/>
          <w:color w:val="000000" w:themeColor="text1"/>
        </w:rPr>
        <w:t>MARCO JURÍDICO</w:t>
      </w:r>
    </w:p>
    <w:p w14:paraId="74D2E87A" w14:textId="77777777" w:rsidR="00B62A22" w:rsidRPr="00CC420A" w:rsidRDefault="00B62A22" w:rsidP="00CC420A">
      <w:pPr>
        <w:pStyle w:val="NormalWeb"/>
        <w:shd w:val="clear" w:color="auto" w:fill="FFFFFF"/>
        <w:spacing w:before="0" w:beforeAutospacing="0" w:after="0" w:afterAutospacing="0"/>
        <w:jc w:val="both"/>
        <w:rPr>
          <w:rFonts w:ascii="Arial" w:hAnsi="Arial" w:cs="Arial"/>
          <w:color w:val="000000" w:themeColor="text1"/>
        </w:rPr>
      </w:pPr>
    </w:p>
    <w:p w14:paraId="19463B0A" w14:textId="77777777" w:rsidR="002D3D40" w:rsidRPr="00CC420A" w:rsidRDefault="004924C8" w:rsidP="00CC420A">
      <w:pPr>
        <w:pStyle w:val="NormalWeb"/>
        <w:shd w:val="clear" w:color="auto" w:fill="FFFFFF"/>
        <w:spacing w:before="0" w:beforeAutospacing="0" w:after="0" w:afterAutospacing="0"/>
        <w:jc w:val="both"/>
        <w:rPr>
          <w:rFonts w:ascii="Arial" w:hAnsi="Arial" w:cs="Arial"/>
          <w:b/>
          <w:bCs/>
          <w:color w:val="000000" w:themeColor="text1"/>
        </w:rPr>
      </w:pPr>
      <w:r w:rsidRPr="00CC420A">
        <w:rPr>
          <w:rFonts w:ascii="Arial" w:hAnsi="Arial" w:cs="Arial"/>
          <w:b/>
          <w:bCs/>
          <w:color w:val="000000" w:themeColor="text1"/>
        </w:rPr>
        <w:t>CONSTITUCIÓN POLÍTICA DE COLOMBIA DE 1991</w:t>
      </w:r>
    </w:p>
    <w:p w14:paraId="7AFFC8BE" w14:textId="77777777" w:rsidR="00671972" w:rsidRDefault="002D3D40" w:rsidP="00671972">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xml:space="preserve"> </w:t>
      </w:r>
    </w:p>
    <w:p w14:paraId="737057ED" w14:textId="770AF902" w:rsidR="00671972" w:rsidRPr="00671972" w:rsidRDefault="00F0630A" w:rsidP="00671972">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w:t>
      </w:r>
      <w:r w:rsidR="00671972" w:rsidRPr="00671972">
        <w:rPr>
          <w:rFonts w:ascii="Arial" w:hAnsi="Arial" w:cs="Arial"/>
          <w:color w:val="000000" w:themeColor="text1"/>
        </w:rPr>
        <w:t>ARTICULO 69. Se garantiza la autonomía universitaria. Las universidades podrán darse sus directivas y regirse por sus propios estatutos, de acuerdo con la ley.</w:t>
      </w:r>
    </w:p>
    <w:p w14:paraId="2A7ACD69" w14:textId="77777777" w:rsidR="00671972" w:rsidRPr="00671972" w:rsidRDefault="00671972" w:rsidP="00671972">
      <w:pPr>
        <w:pStyle w:val="NormalWeb"/>
        <w:shd w:val="clear" w:color="auto" w:fill="FFFFFF"/>
        <w:jc w:val="both"/>
        <w:rPr>
          <w:rFonts w:ascii="Arial" w:hAnsi="Arial" w:cs="Arial"/>
          <w:color w:val="000000" w:themeColor="text1"/>
        </w:rPr>
      </w:pPr>
      <w:r w:rsidRPr="00671972">
        <w:rPr>
          <w:rFonts w:ascii="Arial" w:hAnsi="Arial" w:cs="Arial"/>
          <w:color w:val="000000" w:themeColor="text1"/>
        </w:rPr>
        <w:t>La ley establecerá un régimen especial para las universidades del Estado.</w:t>
      </w:r>
    </w:p>
    <w:p w14:paraId="5AC96745" w14:textId="77777777" w:rsidR="00671972" w:rsidRPr="00671972" w:rsidRDefault="00671972" w:rsidP="00671972">
      <w:pPr>
        <w:pStyle w:val="NormalWeb"/>
        <w:shd w:val="clear" w:color="auto" w:fill="FFFFFF"/>
        <w:jc w:val="both"/>
        <w:rPr>
          <w:rFonts w:ascii="Arial" w:hAnsi="Arial" w:cs="Arial"/>
          <w:color w:val="000000" w:themeColor="text1"/>
        </w:rPr>
      </w:pPr>
      <w:r w:rsidRPr="00671972">
        <w:rPr>
          <w:rFonts w:ascii="Arial" w:hAnsi="Arial" w:cs="Arial"/>
          <w:color w:val="000000" w:themeColor="text1"/>
        </w:rPr>
        <w:t>El Estado fortalecerá la investigación científica en las universidades oficiales y privadas y ofrecerá las condiciones especiales para su desarrollo.</w:t>
      </w:r>
    </w:p>
    <w:p w14:paraId="7C328B92" w14:textId="7EA15028" w:rsidR="00F0630A" w:rsidRPr="00CC420A" w:rsidRDefault="00671972" w:rsidP="00671972">
      <w:pPr>
        <w:pStyle w:val="NormalWeb"/>
        <w:shd w:val="clear" w:color="auto" w:fill="FFFFFF"/>
        <w:spacing w:before="0" w:beforeAutospacing="0" w:after="0" w:afterAutospacing="0"/>
        <w:jc w:val="both"/>
        <w:rPr>
          <w:rFonts w:ascii="Arial" w:hAnsi="Arial" w:cs="Arial"/>
          <w:color w:val="000000" w:themeColor="text1"/>
        </w:rPr>
      </w:pPr>
      <w:r w:rsidRPr="00671972">
        <w:rPr>
          <w:rFonts w:ascii="Arial" w:hAnsi="Arial" w:cs="Arial"/>
          <w:color w:val="000000" w:themeColor="text1"/>
        </w:rPr>
        <w:t>El Estado facilitará mecanismos financieros que hagan posible el acceso de todas las personas aptas a la educación superior.</w:t>
      </w:r>
      <w:r>
        <w:rPr>
          <w:rFonts w:ascii="Arial" w:hAnsi="Arial" w:cs="Arial"/>
          <w:color w:val="000000" w:themeColor="text1"/>
        </w:rPr>
        <w:t>”</w:t>
      </w:r>
    </w:p>
    <w:p w14:paraId="3A21675C"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1EFD4E3A" w14:textId="1416E35B" w:rsidR="00B62A22" w:rsidRPr="00CC420A" w:rsidRDefault="00B62A22" w:rsidP="00CC420A">
      <w:pPr>
        <w:pStyle w:val="NormalWeb"/>
        <w:shd w:val="clear" w:color="auto" w:fill="FFFFFF"/>
        <w:spacing w:before="0" w:beforeAutospacing="0" w:after="0" w:afterAutospacing="0"/>
        <w:jc w:val="both"/>
        <w:rPr>
          <w:rFonts w:ascii="Arial" w:hAnsi="Arial" w:cs="Arial"/>
          <w:b/>
          <w:bCs/>
          <w:color w:val="000000" w:themeColor="text1"/>
        </w:rPr>
      </w:pPr>
      <w:r w:rsidRPr="00CC420A">
        <w:rPr>
          <w:rFonts w:ascii="Arial" w:hAnsi="Arial" w:cs="Arial"/>
          <w:b/>
          <w:bCs/>
          <w:color w:val="000000" w:themeColor="text1"/>
        </w:rPr>
        <w:t>LEGAL</w:t>
      </w:r>
    </w:p>
    <w:p w14:paraId="4D1CDEEB" w14:textId="77777777" w:rsidR="00B62A22" w:rsidRPr="00CC420A" w:rsidRDefault="00B62A22" w:rsidP="00CC420A">
      <w:pPr>
        <w:pStyle w:val="NormalWeb"/>
        <w:shd w:val="clear" w:color="auto" w:fill="FFFFFF"/>
        <w:spacing w:before="0" w:beforeAutospacing="0" w:after="0" w:afterAutospacing="0"/>
        <w:jc w:val="both"/>
        <w:rPr>
          <w:rFonts w:ascii="Arial" w:hAnsi="Arial" w:cs="Arial"/>
          <w:color w:val="000000" w:themeColor="text1"/>
        </w:rPr>
      </w:pPr>
    </w:p>
    <w:p w14:paraId="2E871010" w14:textId="5A2D82BC" w:rsidR="00F0630A" w:rsidRPr="00CC420A" w:rsidRDefault="00F0630A" w:rsidP="00516BA1">
      <w:pPr>
        <w:pStyle w:val="NormalWeb"/>
        <w:shd w:val="clear" w:color="auto" w:fill="FFFFFF"/>
        <w:spacing w:before="0" w:beforeAutospacing="0" w:after="0" w:afterAutospacing="0"/>
        <w:jc w:val="both"/>
        <w:rPr>
          <w:rFonts w:ascii="Arial" w:hAnsi="Arial" w:cs="Arial"/>
          <w:color w:val="000000" w:themeColor="text1"/>
        </w:rPr>
      </w:pPr>
      <w:r w:rsidRPr="00516BA1">
        <w:rPr>
          <w:rFonts w:ascii="Arial" w:hAnsi="Arial" w:cs="Arial"/>
          <w:b/>
          <w:bCs/>
          <w:color w:val="000000" w:themeColor="text1"/>
        </w:rPr>
        <w:lastRenderedPageBreak/>
        <w:t>Ley </w:t>
      </w:r>
      <w:hyperlink r:id="rId13" w:anchor="INICIO" w:history="1">
        <w:r w:rsidRPr="00516BA1">
          <w:rPr>
            <w:rStyle w:val="Hipervnculo"/>
            <w:rFonts w:ascii="Arial" w:hAnsi="Arial" w:cs="Arial"/>
            <w:b/>
            <w:bCs/>
            <w:color w:val="000000" w:themeColor="text1"/>
          </w:rPr>
          <w:t>30</w:t>
        </w:r>
      </w:hyperlink>
      <w:r w:rsidRPr="00516BA1">
        <w:rPr>
          <w:rFonts w:ascii="Arial" w:hAnsi="Arial" w:cs="Arial"/>
          <w:b/>
          <w:bCs/>
          <w:color w:val="000000" w:themeColor="text1"/>
        </w:rPr>
        <w:t> de 1992. “</w:t>
      </w:r>
      <w:r w:rsidRPr="00516BA1">
        <w:rPr>
          <w:rFonts w:ascii="Arial" w:hAnsi="Arial" w:cs="Arial"/>
          <w:b/>
          <w:bCs/>
          <w:i/>
          <w:color w:val="000000" w:themeColor="text1"/>
        </w:rPr>
        <w:t>Por la cual se organiza el servicio público de la Educación Superior</w:t>
      </w:r>
      <w:r w:rsidRPr="00516BA1">
        <w:rPr>
          <w:rFonts w:ascii="Arial" w:hAnsi="Arial" w:cs="Arial"/>
          <w:b/>
          <w:bCs/>
          <w:color w:val="000000" w:themeColor="text1"/>
        </w:rPr>
        <w:t>”</w:t>
      </w:r>
      <w:r w:rsidRPr="00CC420A">
        <w:rPr>
          <w:rFonts w:ascii="Arial" w:hAnsi="Arial" w:cs="Arial"/>
          <w:color w:val="000000" w:themeColor="text1"/>
        </w:rPr>
        <w:t xml:space="preserve"> dispuso:</w:t>
      </w:r>
    </w:p>
    <w:p w14:paraId="0E7FEEE9"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5CFD23DB"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14" w:anchor="24" w:history="1">
        <w:r w:rsidRPr="00CC420A">
          <w:rPr>
            <w:rStyle w:val="Hipervnculo"/>
            <w:rFonts w:ascii="Arial" w:hAnsi="Arial" w:cs="Arial"/>
            <w:color w:val="000000" w:themeColor="text1"/>
          </w:rPr>
          <w:t>24</w:t>
        </w:r>
      </w:hyperlink>
      <w:r w:rsidRPr="00CC420A">
        <w:rPr>
          <w:rFonts w:ascii="Arial" w:hAnsi="Arial" w:cs="Arial"/>
          <w:color w:val="000000" w:themeColor="text1"/>
        </w:rPr>
        <w:t>. El título, es el reconocimiento expreso de carácter académico, otorgado a una persona natural, a la culminación de un programa, por haber adquirido un saber determinado en una institución de educación superior. Tal reconocimiento se hará constar en un diploma.</w:t>
      </w:r>
    </w:p>
    <w:p w14:paraId="76555FC6"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44481941"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El otorgamiento de títulos en la educación superior es de competencia exclusiva de las instituciones de ese nivel de conformidad con la presente ley."</w:t>
      </w:r>
    </w:p>
    <w:p w14:paraId="1CFDA2DD"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495DC05E"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15" w:anchor="28" w:history="1">
        <w:r w:rsidRPr="00CC420A">
          <w:rPr>
            <w:rStyle w:val="Hipervnculo"/>
            <w:rFonts w:ascii="Arial" w:hAnsi="Arial" w:cs="Arial"/>
            <w:color w:val="000000" w:themeColor="text1"/>
          </w:rPr>
          <w:t>28</w:t>
        </w:r>
      </w:hyperlink>
      <w:r w:rsidRPr="00CC420A">
        <w:rPr>
          <w:rFonts w:ascii="Arial" w:hAnsi="Arial" w:cs="Arial"/>
          <w:color w:val="000000" w:themeColor="text1"/>
        </w:rPr>
        <w:t>. La autonomía universitaria consagrada en la Constitución Política de Colombia y de conformidad con la presente Ley, reconoce a las universidades el derecho a darse y modificar sus estatutos</w:t>
      </w:r>
      <w:r w:rsidRPr="00CC420A">
        <w:rPr>
          <w:rStyle w:val="baj"/>
          <w:rFonts w:ascii="Arial" w:hAnsi="Arial" w:cs="Arial"/>
          <w:color w:val="000000" w:themeColor="text1"/>
        </w:rPr>
        <w:t>, </w:t>
      </w:r>
      <w:r w:rsidRPr="00CC420A">
        <w:rPr>
          <w:rFonts w:ascii="Arial" w:hAnsi="Arial" w:cs="Arial"/>
          <w:color w:val="000000" w:themeColor="text1"/>
        </w:rPr>
        <w:t>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w:t>
      </w:r>
      <w:r w:rsidRPr="00CC420A">
        <w:rPr>
          <w:rStyle w:val="baj"/>
          <w:rFonts w:ascii="Arial" w:hAnsi="Arial" w:cs="Arial"/>
          <w:color w:val="000000" w:themeColor="text1"/>
        </w:rPr>
        <w:t>arbitrar y aplicar sus recursos para el cumplimiento de su misión social y de su función institucional</w:t>
      </w:r>
      <w:r w:rsidRPr="00CC420A">
        <w:rPr>
          <w:rFonts w:ascii="Arial" w:hAnsi="Arial" w:cs="Arial"/>
          <w:color w:val="000000" w:themeColor="text1"/>
        </w:rPr>
        <w:t>.</w:t>
      </w:r>
    </w:p>
    <w:p w14:paraId="2CA9A5F3"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03501FEA"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16" w:anchor="29" w:history="1">
        <w:r w:rsidRPr="00CC420A">
          <w:rPr>
            <w:rStyle w:val="Hipervnculo"/>
            <w:rFonts w:ascii="Arial" w:hAnsi="Arial" w:cs="Arial"/>
            <w:color w:val="000000" w:themeColor="text1"/>
          </w:rPr>
          <w:t>29</w:t>
        </w:r>
      </w:hyperlink>
      <w:r w:rsidRPr="00CC420A">
        <w:rPr>
          <w:rFonts w:ascii="Arial" w:hAnsi="Arial" w:cs="Arial"/>
          <w:color w:val="000000" w:themeColor="text1"/>
        </w:rPr>
        <w:t>. La autonomía de las instituciones universitarias o escuelas tecnológicas y de las instituciones técnicas profesionales estará determinada por su campo de acción y de acuerdo con la presente Ley en los siguientes aspectos:</w:t>
      </w:r>
    </w:p>
    <w:p w14:paraId="33E5162C" w14:textId="77777777" w:rsidR="00F0630A" w:rsidRPr="00CC420A" w:rsidRDefault="00F0630A" w:rsidP="00CC420A">
      <w:pPr>
        <w:pStyle w:val="NormalWeb"/>
        <w:shd w:val="clear" w:color="auto" w:fill="FFFFFF"/>
        <w:spacing w:before="0" w:beforeAutospacing="0" w:after="0" w:afterAutospacing="0"/>
        <w:jc w:val="both"/>
        <w:rPr>
          <w:rStyle w:val="baj"/>
          <w:rFonts w:ascii="Arial" w:hAnsi="Arial" w:cs="Arial"/>
          <w:color w:val="000000" w:themeColor="text1"/>
        </w:rPr>
      </w:pPr>
    </w:p>
    <w:p w14:paraId="7690585F"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a) </w:t>
      </w:r>
      <w:r w:rsidRPr="00CC420A">
        <w:rPr>
          <w:rFonts w:ascii="Arial" w:hAnsi="Arial" w:cs="Arial"/>
          <w:color w:val="000000" w:themeColor="text1"/>
        </w:rPr>
        <w:t>Darse y modificar sus estatutos.</w:t>
      </w:r>
    </w:p>
    <w:p w14:paraId="1A9B22CF"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b) </w:t>
      </w:r>
      <w:r w:rsidRPr="00CC420A">
        <w:rPr>
          <w:rFonts w:ascii="Arial" w:hAnsi="Arial" w:cs="Arial"/>
          <w:color w:val="000000" w:themeColor="text1"/>
        </w:rPr>
        <w:t>Designar sus autoridades académicas y administrativas.</w:t>
      </w:r>
    </w:p>
    <w:p w14:paraId="4C932110"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c) </w:t>
      </w:r>
      <w:r w:rsidRPr="00CC420A">
        <w:rPr>
          <w:rFonts w:ascii="Arial" w:hAnsi="Arial" w:cs="Arial"/>
          <w:color w:val="000000" w:themeColor="text1"/>
        </w:rPr>
        <w:t>Crear, desarrollar sus programas académicos, lo mismo que expedir los correspondientes títulos.</w:t>
      </w:r>
    </w:p>
    <w:p w14:paraId="43682FB0"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d) </w:t>
      </w:r>
      <w:r w:rsidRPr="00CC420A">
        <w:rPr>
          <w:rFonts w:ascii="Arial" w:hAnsi="Arial" w:cs="Arial"/>
          <w:color w:val="000000" w:themeColor="text1"/>
        </w:rPr>
        <w:t>Definir y organizar sus labores formativas, académicas, docentes, científicas, culturales y de extensión.</w:t>
      </w:r>
    </w:p>
    <w:p w14:paraId="0EFA5AB7"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e) </w:t>
      </w:r>
      <w:r w:rsidRPr="00CC420A">
        <w:rPr>
          <w:rFonts w:ascii="Arial" w:hAnsi="Arial" w:cs="Arial"/>
          <w:color w:val="000000" w:themeColor="text1"/>
        </w:rPr>
        <w:t>Seleccionar y vincular a sus docentes, lo mismo que a sus alumnos.</w:t>
      </w:r>
    </w:p>
    <w:p w14:paraId="3576E7E9"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f) </w:t>
      </w:r>
      <w:r w:rsidRPr="00CC420A">
        <w:rPr>
          <w:rFonts w:ascii="Arial" w:hAnsi="Arial" w:cs="Arial"/>
          <w:color w:val="000000" w:themeColor="text1"/>
        </w:rPr>
        <w:t>Adoptar el régimen de alumnos y docentes.</w:t>
      </w:r>
    </w:p>
    <w:p w14:paraId="2DABAFC9" w14:textId="4190198A"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Style w:val="baj"/>
          <w:rFonts w:ascii="Arial" w:hAnsi="Arial" w:cs="Arial"/>
          <w:color w:val="000000" w:themeColor="text1"/>
        </w:rPr>
        <w:t>g) Arbitrar y aplicar sus recursos para el cumplimiento de su misión social y de su función institucional</w:t>
      </w:r>
      <w:r w:rsidRPr="00CC420A">
        <w:rPr>
          <w:rFonts w:ascii="Arial" w:hAnsi="Arial" w:cs="Arial"/>
          <w:color w:val="000000" w:themeColor="text1"/>
        </w:rPr>
        <w:t>. (...)"</w:t>
      </w:r>
    </w:p>
    <w:p w14:paraId="5030A091" w14:textId="748CC7EB" w:rsidR="00873FA4" w:rsidRPr="00CC420A" w:rsidRDefault="00873FA4" w:rsidP="00CC420A">
      <w:pPr>
        <w:pStyle w:val="NormalWeb"/>
        <w:shd w:val="clear" w:color="auto" w:fill="FFFFFF"/>
        <w:spacing w:before="0" w:beforeAutospacing="0" w:after="0" w:afterAutospacing="0"/>
        <w:jc w:val="both"/>
        <w:rPr>
          <w:rFonts w:ascii="Arial" w:hAnsi="Arial" w:cs="Arial"/>
          <w:color w:val="000000" w:themeColor="text1"/>
        </w:rPr>
      </w:pPr>
    </w:p>
    <w:p w14:paraId="57DE7C21" w14:textId="149529A6" w:rsidR="00873FA4" w:rsidRPr="00CC420A" w:rsidRDefault="00873FA4" w:rsidP="00CC420A">
      <w:pPr>
        <w:pStyle w:val="NormalWeb"/>
        <w:shd w:val="clear" w:color="auto" w:fill="FFFFFF"/>
        <w:spacing w:before="0" w:beforeAutospacing="0" w:after="0" w:afterAutospacing="0"/>
        <w:jc w:val="both"/>
        <w:rPr>
          <w:rFonts w:ascii="Arial" w:hAnsi="Arial" w:cs="Arial"/>
          <w:b/>
          <w:bCs/>
          <w:color w:val="000000" w:themeColor="text1"/>
        </w:rPr>
      </w:pPr>
      <w:r w:rsidRPr="00CC420A">
        <w:rPr>
          <w:rFonts w:ascii="Arial" w:hAnsi="Arial" w:cs="Arial"/>
          <w:b/>
          <w:bCs/>
          <w:color w:val="000000" w:themeColor="text1"/>
        </w:rPr>
        <w:t>DECRETOS</w:t>
      </w:r>
    </w:p>
    <w:p w14:paraId="2E837934"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651CD468" w14:textId="7852822A"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516BA1">
        <w:rPr>
          <w:rFonts w:ascii="Arial" w:hAnsi="Arial" w:cs="Arial"/>
          <w:b/>
          <w:bCs/>
          <w:color w:val="000000" w:themeColor="text1"/>
        </w:rPr>
        <w:t>Decreto </w:t>
      </w:r>
      <w:hyperlink r:id="rId17" w:anchor="INICIO" w:history="1">
        <w:r w:rsidRPr="00516BA1">
          <w:rPr>
            <w:rStyle w:val="Hipervnculo"/>
            <w:rFonts w:ascii="Arial" w:hAnsi="Arial" w:cs="Arial"/>
            <w:b/>
            <w:bCs/>
            <w:color w:val="000000" w:themeColor="text1"/>
          </w:rPr>
          <w:t>1075</w:t>
        </w:r>
      </w:hyperlink>
      <w:r w:rsidRPr="00516BA1">
        <w:rPr>
          <w:rFonts w:ascii="Arial" w:hAnsi="Arial" w:cs="Arial"/>
          <w:b/>
          <w:bCs/>
          <w:color w:val="000000" w:themeColor="text1"/>
        </w:rPr>
        <w:t> de 2015. "</w:t>
      </w:r>
      <w:r w:rsidRPr="00516BA1">
        <w:rPr>
          <w:rFonts w:ascii="Arial" w:hAnsi="Arial" w:cs="Arial"/>
          <w:b/>
          <w:bCs/>
          <w:i/>
          <w:color w:val="000000" w:themeColor="text1"/>
        </w:rPr>
        <w:t>Por medio del cual se expide el Decreto Único Reglamentario del Sector Educación</w:t>
      </w:r>
      <w:r w:rsidRPr="00516BA1">
        <w:rPr>
          <w:rFonts w:ascii="Arial" w:hAnsi="Arial" w:cs="Arial"/>
          <w:b/>
          <w:bCs/>
          <w:color w:val="000000" w:themeColor="text1"/>
        </w:rPr>
        <w:t>."</w:t>
      </w:r>
      <w:r w:rsidR="00516BA1">
        <w:rPr>
          <w:rFonts w:ascii="Arial" w:hAnsi="Arial" w:cs="Arial"/>
          <w:color w:val="000000" w:themeColor="text1"/>
        </w:rPr>
        <w:t xml:space="preserve"> </w:t>
      </w:r>
      <w:r w:rsidRPr="00CC420A">
        <w:rPr>
          <w:rFonts w:ascii="Arial" w:hAnsi="Arial" w:cs="Arial"/>
          <w:color w:val="000000" w:themeColor="text1"/>
        </w:rPr>
        <w:t>estableció lo siguiente:</w:t>
      </w:r>
    </w:p>
    <w:p w14:paraId="1E0D866E"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07EAEBFA"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18" w:anchor="2.5.3.6.1" w:history="1">
        <w:r w:rsidRPr="00CC420A">
          <w:rPr>
            <w:rStyle w:val="Hipervnculo"/>
            <w:rFonts w:ascii="Arial" w:hAnsi="Arial" w:cs="Arial"/>
            <w:color w:val="000000" w:themeColor="text1"/>
          </w:rPr>
          <w:t>2.5.3.6.1</w:t>
        </w:r>
      </w:hyperlink>
      <w:r w:rsidRPr="00CC420A">
        <w:rPr>
          <w:rFonts w:ascii="Arial" w:hAnsi="Arial" w:cs="Arial"/>
          <w:color w:val="000000" w:themeColor="text1"/>
        </w:rPr>
        <w:t>. Responsable del Registro. De conformidad con lo dispuesto en el artículo </w:t>
      </w:r>
      <w:hyperlink r:id="rId19" w:anchor="63" w:history="1">
        <w:r w:rsidRPr="00CC420A">
          <w:rPr>
            <w:rStyle w:val="Hipervnculo"/>
            <w:rFonts w:ascii="Arial" w:hAnsi="Arial" w:cs="Arial"/>
            <w:color w:val="000000" w:themeColor="text1"/>
          </w:rPr>
          <w:t>63</w:t>
        </w:r>
      </w:hyperlink>
      <w:r w:rsidRPr="00CC420A">
        <w:rPr>
          <w:rFonts w:ascii="Arial" w:hAnsi="Arial" w:cs="Arial"/>
          <w:color w:val="000000" w:themeColor="text1"/>
        </w:rPr>
        <w:t> del Decreto 2150 de 1995 o la norma que lo modifique, adicione, sustituya o compile, corresponde a las instituciones de educación superior legalmente reconocidas por el Estado, llevar el registro de los títulos profesionales expedidos dejando constancia del número de registro en el diploma y en el acta de grado.</w:t>
      </w:r>
    </w:p>
    <w:p w14:paraId="5A6B8A45"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6AA45899"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El mencionado registro se efectuará atendiendo a las siguientes formalidades:</w:t>
      </w:r>
    </w:p>
    <w:p w14:paraId="3DE7D620" w14:textId="77777777" w:rsidR="00F0630A" w:rsidRPr="00CC420A" w:rsidRDefault="00F0630A" w:rsidP="00CC420A">
      <w:pPr>
        <w:pStyle w:val="NormalWeb"/>
        <w:shd w:val="clear" w:color="auto" w:fill="FFFFFF"/>
        <w:spacing w:before="0" w:beforeAutospacing="0" w:after="0" w:afterAutospacing="0"/>
        <w:jc w:val="both"/>
        <w:rPr>
          <w:rStyle w:val="baj"/>
          <w:rFonts w:ascii="Arial" w:hAnsi="Arial" w:cs="Arial"/>
          <w:color w:val="000000" w:themeColor="text1"/>
        </w:rPr>
      </w:pPr>
    </w:p>
    <w:p w14:paraId="020E5CB9"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1. Cada institución de educación superior deberá llevar el registro de títulos en un libro debidamente foliado de manera consecutiva y rubricado por autoridad competente de la entidad.</w:t>
      </w:r>
    </w:p>
    <w:p w14:paraId="7C07E98A"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56974626"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2. El registro deberá contener como mínimo las siguientes especificaciones:</w:t>
      </w:r>
    </w:p>
    <w:p w14:paraId="046B09AF"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Número de registro, que se asignará en forma consecutiva.</w:t>
      </w:r>
    </w:p>
    <w:p w14:paraId="195F24F1"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Nombre y apellidos completos del egresado.</w:t>
      </w:r>
    </w:p>
    <w:p w14:paraId="7218E506"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Documento de identidad.</w:t>
      </w:r>
    </w:p>
    <w:p w14:paraId="40170F37"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Título otorgado, conforme a la denominación que corresponda, según la Ley </w:t>
      </w:r>
      <w:hyperlink r:id="rId20" w:anchor="INICIO" w:history="1">
        <w:r w:rsidRPr="00CC420A">
          <w:rPr>
            <w:rStyle w:val="Hipervnculo"/>
            <w:rFonts w:ascii="Arial" w:hAnsi="Arial" w:cs="Arial"/>
            <w:color w:val="000000" w:themeColor="text1"/>
          </w:rPr>
          <w:t>30</w:t>
        </w:r>
      </w:hyperlink>
      <w:r w:rsidRPr="00CC420A">
        <w:rPr>
          <w:rFonts w:ascii="Arial" w:hAnsi="Arial" w:cs="Arial"/>
          <w:color w:val="000000" w:themeColor="text1"/>
        </w:rPr>
        <w:t> de 1992 y las normas que la reglamenten.</w:t>
      </w:r>
    </w:p>
    <w:p w14:paraId="4FAF8A85"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Número y fecha del acta de graduación.</w:t>
      </w:r>
    </w:p>
    <w:p w14:paraId="1C61EC7B"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 Cada registro deberá estar respaldado con la firma del jefe de la dependencia a la que le sea asignada la función, por parte de la institución.</w:t>
      </w:r>
    </w:p>
    <w:p w14:paraId="73B9EE31"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(Decreto 636 de 1996, artículo </w:t>
      </w:r>
      <w:hyperlink r:id="rId21" w:anchor="1" w:history="1">
        <w:r w:rsidRPr="00CC420A">
          <w:rPr>
            <w:rStyle w:val="Hipervnculo"/>
            <w:rFonts w:ascii="Arial" w:hAnsi="Arial" w:cs="Arial"/>
            <w:color w:val="000000" w:themeColor="text1"/>
          </w:rPr>
          <w:t>1</w:t>
        </w:r>
      </w:hyperlink>
      <w:r w:rsidRPr="00CC420A">
        <w:rPr>
          <w:rFonts w:ascii="Arial" w:hAnsi="Arial" w:cs="Arial"/>
          <w:color w:val="000000" w:themeColor="text1"/>
        </w:rPr>
        <w:t>)."</w:t>
      </w:r>
    </w:p>
    <w:p w14:paraId="3EF3C0E4"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283BC4AB"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22" w:anchor="2.5.3.6.3" w:history="1">
        <w:r w:rsidRPr="00CC420A">
          <w:rPr>
            <w:rStyle w:val="Hipervnculo"/>
            <w:rFonts w:ascii="Arial" w:hAnsi="Arial" w:cs="Arial"/>
            <w:color w:val="000000" w:themeColor="text1"/>
          </w:rPr>
          <w:t>2.5.3.6.3</w:t>
        </w:r>
      </w:hyperlink>
      <w:r w:rsidRPr="00CC420A">
        <w:rPr>
          <w:rFonts w:ascii="Arial" w:hAnsi="Arial" w:cs="Arial"/>
          <w:color w:val="000000" w:themeColor="text1"/>
        </w:rPr>
        <w:t>. Constancias de registro. Corresponde a cada institución de educación superior </w:t>
      </w:r>
      <w:r w:rsidRPr="00CC420A">
        <w:rPr>
          <w:rStyle w:val="baj"/>
          <w:rFonts w:ascii="Arial" w:hAnsi="Arial" w:cs="Arial"/>
          <w:color w:val="000000" w:themeColor="text1"/>
        </w:rPr>
        <w:t>expedir las respectivas constancias de registro que requieran los interesados, conforme a los procedimientos que internamente establezca.</w:t>
      </w:r>
    </w:p>
    <w:p w14:paraId="17F4A5CC"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(Decreto 636 de 1996, artículo </w:t>
      </w:r>
      <w:hyperlink r:id="rId23" w:anchor="3" w:history="1">
        <w:r w:rsidRPr="00CC420A">
          <w:rPr>
            <w:rStyle w:val="Hipervnculo"/>
            <w:rFonts w:ascii="Arial" w:hAnsi="Arial" w:cs="Arial"/>
            <w:color w:val="000000" w:themeColor="text1"/>
          </w:rPr>
          <w:t>3</w:t>
        </w:r>
      </w:hyperlink>
      <w:r w:rsidRPr="00CC420A">
        <w:rPr>
          <w:rFonts w:ascii="Arial" w:hAnsi="Arial" w:cs="Arial"/>
          <w:color w:val="000000" w:themeColor="text1"/>
        </w:rPr>
        <w:t>)." (Negrilla fuera de texto).</w:t>
      </w:r>
    </w:p>
    <w:p w14:paraId="1F893623"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6DEEAAF0"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516BA1">
        <w:rPr>
          <w:rFonts w:ascii="Arial" w:hAnsi="Arial" w:cs="Arial"/>
          <w:b/>
          <w:bCs/>
          <w:color w:val="000000" w:themeColor="text1"/>
        </w:rPr>
        <w:t>Decreto </w:t>
      </w:r>
      <w:hyperlink r:id="rId24" w:anchor="INICIO" w:history="1">
        <w:r w:rsidRPr="00516BA1">
          <w:rPr>
            <w:rStyle w:val="Hipervnculo"/>
            <w:rFonts w:ascii="Arial" w:hAnsi="Arial" w:cs="Arial"/>
            <w:b/>
            <w:bCs/>
            <w:color w:val="000000" w:themeColor="text1"/>
          </w:rPr>
          <w:t>2150</w:t>
        </w:r>
      </w:hyperlink>
      <w:r w:rsidRPr="00516BA1">
        <w:rPr>
          <w:rFonts w:ascii="Arial" w:hAnsi="Arial" w:cs="Arial"/>
          <w:b/>
          <w:bCs/>
          <w:color w:val="000000" w:themeColor="text1"/>
        </w:rPr>
        <w:t> de 1995 “</w:t>
      </w:r>
      <w:r w:rsidRPr="00516BA1">
        <w:rPr>
          <w:rFonts w:ascii="Arial" w:hAnsi="Arial" w:cs="Arial"/>
          <w:b/>
          <w:bCs/>
          <w:i/>
          <w:color w:val="000000" w:themeColor="text1"/>
        </w:rPr>
        <w:t>Por el cual se suprimen y reforman regulaciones, procedimientos o trámites innecesarios existentes en la Administración Pública</w:t>
      </w:r>
      <w:r w:rsidRPr="00516BA1">
        <w:rPr>
          <w:rFonts w:ascii="Arial" w:hAnsi="Arial" w:cs="Arial"/>
          <w:b/>
          <w:bCs/>
          <w:color w:val="000000" w:themeColor="text1"/>
        </w:rPr>
        <w:t>”,</w:t>
      </w:r>
      <w:r w:rsidRPr="00CC420A">
        <w:rPr>
          <w:rFonts w:ascii="Arial" w:hAnsi="Arial" w:cs="Arial"/>
          <w:color w:val="000000" w:themeColor="text1"/>
        </w:rPr>
        <w:t xml:space="preserve"> establece lo siguiente en relación con los títulos académicos profesionales:</w:t>
      </w:r>
    </w:p>
    <w:p w14:paraId="7820AB4D"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18589B64"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25" w:anchor="62" w:history="1">
        <w:r w:rsidRPr="00CC420A">
          <w:rPr>
            <w:rStyle w:val="Hipervnculo"/>
            <w:rFonts w:ascii="Arial" w:hAnsi="Arial" w:cs="Arial"/>
            <w:color w:val="000000" w:themeColor="text1"/>
          </w:rPr>
          <w:t>62</w:t>
        </w:r>
      </w:hyperlink>
      <w:r w:rsidRPr="00CC420A">
        <w:rPr>
          <w:rFonts w:ascii="Arial" w:hAnsi="Arial" w:cs="Arial"/>
          <w:color w:val="000000" w:themeColor="text1"/>
        </w:rPr>
        <w:t>. Supresión del registro estatal de títulos profesionales. Suprímase el registro estatal de los títulos profesionales.</w:t>
      </w:r>
    </w:p>
    <w:p w14:paraId="1A4E0CE5"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3F515E32"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Artículo </w:t>
      </w:r>
      <w:hyperlink r:id="rId26" w:anchor="63" w:history="1">
        <w:r w:rsidRPr="00CC420A">
          <w:rPr>
            <w:rStyle w:val="Hipervnculo"/>
            <w:rFonts w:ascii="Arial" w:hAnsi="Arial" w:cs="Arial"/>
            <w:color w:val="000000" w:themeColor="text1"/>
          </w:rPr>
          <w:t>63</w:t>
        </w:r>
      </w:hyperlink>
      <w:r w:rsidRPr="00CC420A">
        <w:rPr>
          <w:rFonts w:ascii="Arial" w:hAnsi="Arial" w:cs="Arial"/>
          <w:color w:val="000000" w:themeColor="text1"/>
        </w:rPr>
        <w:t>. Registro de títulos en las instituciones de educación superior. A las instituciones de educación superior legalmente reconocidas por el Estado corresponderá llevar el registro de los títulos profesionales expedidos dejando constancia del número de registro en el diploma y en el acta de grado.</w:t>
      </w:r>
    </w:p>
    <w:p w14:paraId="2F977610"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60990BBE"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r w:rsidRPr="00CC420A">
        <w:rPr>
          <w:rFonts w:ascii="Arial" w:hAnsi="Arial" w:cs="Arial"/>
          <w:color w:val="000000" w:themeColor="text1"/>
        </w:rPr>
        <w:t>Dicho número se otorgará con sujeción a las reglas que para tal efecto expida el Gobierno Nacional. Cada seis meses, las instituciones de educación superior remitirán a las autoridades competentes que determine el Gobierno Nacional, un listado que incluya el nombre, número de registro y profesión de los graduados."</w:t>
      </w:r>
    </w:p>
    <w:p w14:paraId="6A64603F" w14:textId="77777777" w:rsidR="00F0630A" w:rsidRPr="00CC420A" w:rsidRDefault="00F0630A" w:rsidP="00CC420A">
      <w:pPr>
        <w:pStyle w:val="NormalWeb"/>
        <w:shd w:val="clear" w:color="auto" w:fill="FFFFFF"/>
        <w:spacing w:before="0" w:beforeAutospacing="0" w:after="0" w:afterAutospacing="0"/>
        <w:jc w:val="both"/>
        <w:rPr>
          <w:rFonts w:ascii="Arial" w:hAnsi="Arial" w:cs="Arial"/>
          <w:color w:val="000000" w:themeColor="text1"/>
        </w:rPr>
      </w:pPr>
    </w:p>
    <w:p w14:paraId="6F33C20F" w14:textId="77777777" w:rsidR="002E1882" w:rsidRPr="00CC420A" w:rsidRDefault="002E1882" w:rsidP="00CC420A">
      <w:pPr>
        <w:jc w:val="both"/>
        <w:rPr>
          <w:rFonts w:ascii="Arial" w:hAnsi="Arial" w:cs="Arial"/>
          <w:color w:val="000000"/>
        </w:rPr>
      </w:pPr>
      <w:r w:rsidRPr="00CC420A">
        <w:rPr>
          <w:rFonts w:ascii="Arial" w:hAnsi="Arial" w:cs="Arial"/>
          <w:color w:val="000000"/>
        </w:rPr>
        <w:t>Del Honorable Congresista,</w:t>
      </w:r>
    </w:p>
    <w:p w14:paraId="2FA8BDB3" w14:textId="77777777" w:rsidR="002E1882" w:rsidRPr="00CC420A" w:rsidRDefault="002E1882" w:rsidP="00CC420A">
      <w:pPr>
        <w:jc w:val="both"/>
        <w:rPr>
          <w:rFonts w:ascii="Arial" w:hAnsi="Arial" w:cs="Arial"/>
          <w:color w:val="000000"/>
        </w:rPr>
      </w:pPr>
    </w:p>
    <w:p w14:paraId="7782466E" w14:textId="77777777" w:rsidR="002E1882" w:rsidRPr="00CC420A" w:rsidRDefault="002E1882" w:rsidP="00CC420A">
      <w:pPr>
        <w:jc w:val="both"/>
        <w:rPr>
          <w:rFonts w:ascii="Arial" w:hAnsi="Arial" w:cs="Arial"/>
          <w:color w:val="000000"/>
        </w:rPr>
      </w:pPr>
    </w:p>
    <w:p w14:paraId="5BD4D1F6" w14:textId="77777777" w:rsidR="002E1882" w:rsidRPr="00CC420A" w:rsidRDefault="002E1882" w:rsidP="00CC420A">
      <w:pPr>
        <w:jc w:val="both"/>
        <w:rPr>
          <w:rFonts w:ascii="Arial" w:hAnsi="Arial" w:cs="Arial"/>
          <w:color w:val="000000"/>
        </w:rPr>
      </w:pPr>
    </w:p>
    <w:p w14:paraId="0E87A8B5" w14:textId="77777777" w:rsidR="002E1882" w:rsidRPr="00CC420A" w:rsidRDefault="002E1882" w:rsidP="00CC420A">
      <w:pPr>
        <w:jc w:val="both"/>
        <w:rPr>
          <w:rFonts w:ascii="Arial" w:hAnsi="Arial" w:cs="Arial"/>
          <w:color w:val="000000"/>
        </w:rPr>
      </w:pPr>
    </w:p>
    <w:p w14:paraId="055FCF2C" w14:textId="77777777" w:rsidR="002E1882" w:rsidRPr="00CC420A" w:rsidRDefault="002E1882" w:rsidP="00CC420A">
      <w:pPr>
        <w:jc w:val="both"/>
        <w:rPr>
          <w:rFonts w:ascii="Arial" w:hAnsi="Arial" w:cs="Arial"/>
          <w:b/>
          <w:color w:val="000000"/>
        </w:rPr>
      </w:pPr>
      <w:r w:rsidRPr="00CC420A">
        <w:rPr>
          <w:rFonts w:ascii="Arial" w:hAnsi="Arial" w:cs="Arial"/>
          <w:b/>
          <w:color w:val="000000"/>
        </w:rPr>
        <w:t>JUAN PABLO CELIS VERGEL</w:t>
      </w:r>
    </w:p>
    <w:p w14:paraId="479B6CED" w14:textId="77777777" w:rsidR="002E1882" w:rsidRPr="00CC420A" w:rsidRDefault="002E1882" w:rsidP="00CC420A">
      <w:pPr>
        <w:jc w:val="both"/>
        <w:rPr>
          <w:rFonts w:ascii="Arial" w:hAnsi="Arial" w:cs="Arial"/>
          <w:color w:val="000000"/>
        </w:rPr>
      </w:pPr>
      <w:r w:rsidRPr="00CC420A">
        <w:rPr>
          <w:rFonts w:ascii="Arial" w:hAnsi="Arial" w:cs="Arial"/>
          <w:color w:val="000000"/>
        </w:rPr>
        <w:t>Honorable Representante a la Cámara</w:t>
      </w:r>
    </w:p>
    <w:p w14:paraId="30AEA4CD" w14:textId="77777777" w:rsidR="002E1882" w:rsidRPr="00CC420A" w:rsidRDefault="002E1882" w:rsidP="00CC420A">
      <w:pPr>
        <w:jc w:val="both"/>
        <w:rPr>
          <w:rFonts w:ascii="Arial" w:hAnsi="Arial" w:cs="Arial"/>
          <w:color w:val="000000"/>
        </w:rPr>
      </w:pPr>
      <w:r w:rsidRPr="00CC420A">
        <w:rPr>
          <w:rFonts w:ascii="Arial" w:hAnsi="Arial" w:cs="Arial"/>
          <w:color w:val="000000"/>
        </w:rPr>
        <w:t>Departamento de Norte de Santander</w:t>
      </w:r>
    </w:p>
    <w:p w14:paraId="187AA3DA" w14:textId="77777777" w:rsidR="0030538E" w:rsidRPr="00CC420A" w:rsidRDefault="0030538E" w:rsidP="00CC420A">
      <w:pPr>
        <w:jc w:val="both"/>
        <w:rPr>
          <w:rFonts w:ascii="Arial" w:hAnsi="Arial" w:cs="Arial"/>
          <w:color w:val="000000"/>
        </w:rPr>
      </w:pPr>
    </w:p>
    <w:sectPr w:rsidR="0030538E" w:rsidRPr="00CC420A" w:rsidSect="00C00C2A">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18" w:right="1701" w:bottom="1418" w:left="1701" w:header="567" w:footer="680"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CB1B" w14:textId="77777777" w:rsidR="00383CD1" w:rsidRDefault="00383CD1">
      <w:r>
        <w:separator/>
      </w:r>
    </w:p>
  </w:endnote>
  <w:endnote w:type="continuationSeparator" w:id="0">
    <w:p w14:paraId="1BCDD72A" w14:textId="77777777" w:rsidR="00383CD1" w:rsidRDefault="0038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322A" w14:textId="77777777" w:rsidR="008E4E25" w:rsidRDefault="008E4E2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5D1029EE" w14:textId="77777777" w:rsidR="008E4E25" w:rsidRDefault="008E4E2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F2BC" w14:textId="77777777" w:rsidR="00AF3B8E" w:rsidRDefault="00AF3B8E" w:rsidP="00AF3B8E">
    <w:pPr>
      <w:pStyle w:val="Piedepgina"/>
      <w:jc w:val="center"/>
      <w:rPr>
        <w:rFonts w:ascii="Arial" w:hAnsi="Arial" w:cs="Arial"/>
        <w:b/>
        <w:sz w:val="20"/>
        <w:szCs w:val="20"/>
        <w:lang w:val="pt-BR"/>
      </w:rPr>
    </w:pPr>
  </w:p>
  <w:p w14:paraId="5F09EA84" w14:textId="77777777" w:rsidR="00CF703C" w:rsidRPr="00CF703C" w:rsidRDefault="00CF703C" w:rsidP="00AF3B8E">
    <w:pPr>
      <w:pStyle w:val="Piedepgina"/>
      <w:jc w:val="center"/>
      <w:rPr>
        <w:rFonts w:ascii="Arial" w:hAnsi="Arial" w:cs="Arial"/>
        <w:b/>
        <w:sz w:val="20"/>
        <w:szCs w:val="20"/>
      </w:rPr>
    </w:pPr>
    <w:r w:rsidRPr="00CF703C">
      <w:rPr>
        <w:rFonts w:ascii="Arial" w:hAnsi="Arial" w:cs="Arial"/>
        <w:b/>
        <w:sz w:val="20"/>
        <w:szCs w:val="20"/>
        <w:lang w:val="pt-BR"/>
      </w:rPr>
      <w:t>AQUÍ VIVE LA DEMOCRACIA</w:t>
    </w:r>
  </w:p>
  <w:p w14:paraId="1A76AA17" w14:textId="77777777" w:rsidR="008E4E25" w:rsidRPr="008250B0" w:rsidRDefault="008E4E25" w:rsidP="00AF3B8E">
    <w:pPr>
      <w:pStyle w:val="Piedepgina"/>
      <w:jc w:val="center"/>
      <w:rPr>
        <w:rFonts w:ascii="Arial" w:hAnsi="Arial" w:cs="Arial"/>
        <w:sz w:val="16"/>
        <w:szCs w:val="16"/>
      </w:rPr>
    </w:pPr>
    <w:r w:rsidRPr="008250B0">
      <w:rPr>
        <w:rFonts w:ascii="Arial" w:hAnsi="Arial" w:cs="Arial"/>
        <w:sz w:val="16"/>
        <w:szCs w:val="16"/>
      </w:rPr>
      <w:t>-------------------------------------------------------------------------------------------------------------------------------</w:t>
    </w:r>
    <w:r>
      <w:rPr>
        <w:rFonts w:ascii="Arial" w:hAnsi="Arial" w:cs="Arial"/>
        <w:sz w:val="16"/>
        <w:szCs w:val="16"/>
      </w:rPr>
      <w:t>-----</w:t>
    </w:r>
    <w:r w:rsidRPr="008250B0">
      <w:rPr>
        <w:rFonts w:ascii="Arial" w:hAnsi="Arial" w:cs="Arial"/>
        <w:sz w:val="16"/>
        <w:szCs w:val="16"/>
      </w:rPr>
      <w:t>----------------------------</w:t>
    </w:r>
    <w:r w:rsidR="00AF3B8E">
      <w:rPr>
        <w:rFonts w:ascii="Arial" w:hAnsi="Arial" w:cs="Arial"/>
        <w:sz w:val="16"/>
        <w:szCs w:val="16"/>
      </w:rPr>
      <w:t>----</w:t>
    </w:r>
  </w:p>
  <w:p w14:paraId="5567E98E" w14:textId="77777777" w:rsidR="008E4E25" w:rsidRPr="008250B0" w:rsidRDefault="00CF703C" w:rsidP="00AF3B8E">
    <w:pPr>
      <w:pStyle w:val="Piedepgina"/>
      <w:jc w:val="center"/>
      <w:rPr>
        <w:rFonts w:ascii="Arial" w:hAnsi="Arial" w:cs="Arial"/>
        <w:sz w:val="16"/>
        <w:szCs w:val="16"/>
      </w:rPr>
    </w:pPr>
    <w:r>
      <w:rPr>
        <w:rFonts w:ascii="Arial" w:hAnsi="Arial" w:cs="Arial"/>
        <w:sz w:val="16"/>
        <w:szCs w:val="16"/>
      </w:rPr>
      <w:t xml:space="preserve">Carrera 7 No. 8-68 oficina 512B – Edificio Nuevo del </w:t>
    </w:r>
    <w:r w:rsidR="00766150">
      <w:rPr>
        <w:rFonts w:ascii="Arial" w:hAnsi="Arial" w:cs="Arial"/>
        <w:sz w:val="16"/>
        <w:szCs w:val="16"/>
      </w:rPr>
      <w:t xml:space="preserve">Congreso </w:t>
    </w:r>
    <w:r w:rsidR="00766150" w:rsidRPr="008250B0">
      <w:rPr>
        <w:rFonts w:ascii="Arial" w:hAnsi="Arial" w:cs="Arial"/>
        <w:sz w:val="16"/>
        <w:szCs w:val="16"/>
      </w:rPr>
      <w:t>–</w:t>
    </w:r>
    <w:r w:rsidR="008E4E25" w:rsidRPr="008250B0">
      <w:rPr>
        <w:rFonts w:ascii="Arial" w:hAnsi="Arial" w:cs="Arial"/>
        <w:sz w:val="16"/>
        <w:szCs w:val="16"/>
      </w:rPr>
      <w:t xml:space="preserve"> Bogotá D.C. Colombia</w:t>
    </w:r>
  </w:p>
  <w:p w14:paraId="0E77C514" w14:textId="77777777" w:rsidR="008E4E25" w:rsidRPr="00A82898" w:rsidRDefault="008E4E25" w:rsidP="00AF3B8E">
    <w:pPr>
      <w:pStyle w:val="Piedepgina"/>
      <w:jc w:val="center"/>
      <w:rPr>
        <w:rFonts w:ascii="Arial" w:hAnsi="Arial" w:cs="Arial"/>
        <w:color w:val="000000"/>
        <w:sz w:val="16"/>
        <w:szCs w:val="16"/>
        <w:lang w:val="es-CO"/>
      </w:rPr>
    </w:pPr>
    <w:r w:rsidRPr="00520571">
      <w:rPr>
        <w:rFonts w:ascii="Arial" w:hAnsi="Arial" w:cs="Arial"/>
        <w:sz w:val="16"/>
        <w:szCs w:val="16"/>
        <w:lang w:val="es-CO"/>
      </w:rPr>
      <w:t>Conmutador</w:t>
    </w:r>
    <w:r w:rsidRPr="00A82898">
      <w:rPr>
        <w:rFonts w:ascii="Arial" w:hAnsi="Arial" w:cs="Arial"/>
        <w:sz w:val="16"/>
        <w:szCs w:val="16"/>
        <w:lang w:val="es-CO"/>
      </w:rPr>
      <w:t xml:space="preserve">: 4325100, </w:t>
    </w:r>
    <w:r w:rsidRPr="00520571">
      <w:rPr>
        <w:rFonts w:ascii="Arial" w:hAnsi="Arial" w:cs="Arial"/>
        <w:sz w:val="16"/>
        <w:szCs w:val="16"/>
        <w:lang w:val="es-CO"/>
      </w:rPr>
      <w:t>Extensión</w:t>
    </w:r>
    <w:r w:rsidR="00CF703C" w:rsidRPr="00A82898">
      <w:rPr>
        <w:rFonts w:ascii="Arial" w:hAnsi="Arial" w:cs="Arial"/>
        <w:sz w:val="16"/>
        <w:szCs w:val="16"/>
        <w:lang w:val="es-CO"/>
      </w:rPr>
      <w:t>: 3821,3822</w:t>
    </w:r>
    <w:r w:rsidRPr="00A82898">
      <w:rPr>
        <w:rFonts w:ascii="Arial" w:hAnsi="Arial" w:cs="Arial"/>
        <w:sz w:val="16"/>
        <w:szCs w:val="16"/>
        <w:lang w:val="es-CO"/>
      </w:rPr>
      <w:t xml:space="preserve"> </w:t>
    </w:r>
    <w:r w:rsidR="00CF703C" w:rsidRPr="00A82898">
      <w:rPr>
        <w:rFonts w:ascii="Arial" w:hAnsi="Arial" w:cs="Arial"/>
        <w:sz w:val="16"/>
        <w:szCs w:val="16"/>
        <w:lang w:val="es-CO"/>
      </w:rPr>
      <w:t>–</w:t>
    </w:r>
    <w:r w:rsidRPr="008B635B">
      <w:rPr>
        <w:rFonts w:ascii="Arial" w:hAnsi="Arial" w:cs="Arial"/>
        <w:sz w:val="16"/>
        <w:szCs w:val="16"/>
        <w:lang w:val="es-CO"/>
      </w:rPr>
      <w:t xml:space="preserve"> </w:t>
    </w:r>
    <w:r w:rsidR="00CF703C" w:rsidRPr="008B635B">
      <w:rPr>
        <w:rFonts w:ascii="Arial" w:hAnsi="Arial" w:cs="Arial"/>
        <w:color w:val="000000"/>
        <w:sz w:val="16"/>
        <w:szCs w:val="16"/>
        <w:lang w:val="es-CO"/>
      </w:rPr>
      <w:t>Correo electrónico</w:t>
    </w:r>
    <w:r w:rsidRPr="008B635B">
      <w:rPr>
        <w:rFonts w:ascii="Arial" w:hAnsi="Arial" w:cs="Arial"/>
        <w:color w:val="000000"/>
        <w:sz w:val="16"/>
        <w:szCs w:val="16"/>
        <w:lang w:val="es-CO"/>
      </w:rPr>
      <w:t xml:space="preserve">: </w:t>
    </w:r>
    <w:hyperlink r:id="rId1" w:history="1">
      <w:r w:rsidR="00CF703C" w:rsidRPr="008B635B">
        <w:rPr>
          <w:rStyle w:val="Hipervnculo"/>
          <w:rFonts w:ascii="Arial" w:hAnsi="Arial" w:cs="Arial"/>
          <w:sz w:val="16"/>
          <w:szCs w:val="16"/>
          <w:lang w:val="es-CO"/>
        </w:rPr>
        <w:t>juan.celis@camara.gov.co</w:t>
      </w:r>
    </w:hyperlink>
  </w:p>
  <w:p w14:paraId="23D05799" w14:textId="77777777" w:rsidR="008E4E25" w:rsidRPr="00A82898" w:rsidRDefault="008E4E25" w:rsidP="00FC727A">
    <w:pPr>
      <w:pStyle w:val="Piedepgina"/>
      <w:jc w:val="center"/>
      <w:rPr>
        <w:rFonts w:ascii="Arial" w:hAnsi="Arial" w:cs="Arial"/>
        <w:color w:val="000000"/>
        <w:sz w:val="16"/>
        <w:szCs w:val="16"/>
        <w:lang w:val="es-CO"/>
      </w:rPr>
    </w:pPr>
  </w:p>
  <w:p w14:paraId="0ABD5F6D" w14:textId="77777777" w:rsidR="008E4E25" w:rsidRPr="00A82898" w:rsidRDefault="008E4E25" w:rsidP="00FC727A">
    <w:pPr>
      <w:pStyle w:val="Piedepgina"/>
      <w:jc w:val="center"/>
      <w:rPr>
        <w:rFonts w:ascii="Arial" w:hAnsi="Arial" w:cs="Arial"/>
        <w:color w:val="000000"/>
        <w:sz w:val="16"/>
        <w:szCs w:val="16"/>
        <w:lang w:val="es-CO"/>
      </w:rPr>
    </w:pPr>
  </w:p>
  <w:p w14:paraId="1E02A015" w14:textId="77777777" w:rsidR="008E4E25" w:rsidRPr="00A82898" w:rsidRDefault="008E4E25" w:rsidP="00FC727A">
    <w:pPr>
      <w:pStyle w:val="Piedepgina"/>
      <w:jc w:val="center"/>
      <w:rPr>
        <w:rFonts w:ascii="Arial" w:hAnsi="Arial" w:cs="Arial"/>
        <w:color w:val="000000"/>
        <w:sz w:val="16"/>
        <w:szCs w:val="16"/>
        <w:lang w:val="es-CO"/>
      </w:rPr>
    </w:pPr>
  </w:p>
  <w:p w14:paraId="65C4040B" w14:textId="77777777" w:rsidR="008E4E25" w:rsidRPr="00A82898" w:rsidRDefault="008E4E25" w:rsidP="00FC727A">
    <w:pPr>
      <w:pStyle w:val="Piedepgina"/>
      <w:jc w:val="center"/>
      <w:rPr>
        <w:rFonts w:ascii="Arial" w:hAnsi="Arial" w:cs="Arial"/>
        <w:color w:val="000000"/>
        <w:sz w:val="16"/>
        <w:szCs w:val="16"/>
        <w:lang w:val="es-CO"/>
      </w:rPr>
    </w:pPr>
  </w:p>
  <w:p w14:paraId="2BDBFF9A" w14:textId="77777777" w:rsidR="008E4E25" w:rsidRPr="00A82898" w:rsidRDefault="008E4E25" w:rsidP="00FC727A">
    <w:pPr>
      <w:pStyle w:val="Piedepgina"/>
      <w:jc w:val="center"/>
      <w:rPr>
        <w:rFonts w:ascii="Arial" w:hAnsi="Arial" w:cs="Arial"/>
        <w:color w:val="000000"/>
        <w:sz w:val="16"/>
        <w:szCs w:val="16"/>
        <w:lang w:val="es-CO"/>
      </w:rPr>
    </w:pPr>
  </w:p>
  <w:p w14:paraId="31E9761C" w14:textId="77777777" w:rsidR="008E4E25" w:rsidRPr="00A82898" w:rsidRDefault="008E4E25" w:rsidP="00FC727A">
    <w:pPr>
      <w:pStyle w:val="Piedepgina"/>
      <w:jc w:val="center"/>
      <w:rPr>
        <w:rFonts w:ascii="Arial" w:hAnsi="Arial" w:cs="Arial"/>
        <w:color w:val="000000"/>
        <w:sz w:val="16"/>
        <w:szCs w:val="16"/>
        <w:lang w:val="es-CO"/>
      </w:rPr>
    </w:pPr>
  </w:p>
  <w:p w14:paraId="6464EEBB" w14:textId="77777777" w:rsidR="008E4E25" w:rsidRPr="00A82898" w:rsidRDefault="008E4E25" w:rsidP="00FC727A">
    <w:pPr>
      <w:pStyle w:val="Piedepgina"/>
      <w:jc w:val="center"/>
      <w:rPr>
        <w:rFonts w:ascii="Arial" w:hAnsi="Arial" w:cs="Arial"/>
        <w:sz w:val="16"/>
        <w:szCs w:val="16"/>
        <w:lang w:val="es-C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9078" w14:textId="77777777" w:rsidR="00766150" w:rsidRDefault="007661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5C325" w14:textId="77777777" w:rsidR="00383CD1" w:rsidRDefault="00383CD1">
      <w:r>
        <w:separator/>
      </w:r>
    </w:p>
  </w:footnote>
  <w:footnote w:type="continuationSeparator" w:id="0">
    <w:p w14:paraId="18CA7DAC" w14:textId="77777777" w:rsidR="00383CD1" w:rsidRDefault="00383CD1">
      <w:r>
        <w:continuationSeparator/>
      </w:r>
    </w:p>
  </w:footnote>
  <w:footnote w:id="1">
    <w:p w14:paraId="7BD5CC5D"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Style w:val="Refdenotaalpie"/>
          <w:rFonts w:ascii="Arial" w:hAnsi="Arial" w:cs="Arial"/>
          <w:sz w:val="20"/>
          <w:szCs w:val="20"/>
        </w:rPr>
        <w:footnoteRef/>
      </w:r>
      <w:r w:rsidRPr="002539D7">
        <w:rPr>
          <w:rFonts w:ascii="Arial" w:hAnsi="Arial" w:cs="Arial"/>
          <w:sz w:val="20"/>
          <w:szCs w:val="20"/>
        </w:rPr>
        <w:t xml:space="preserve"> </w:t>
      </w:r>
      <w:r w:rsidRPr="002539D7">
        <w:rPr>
          <w:rFonts w:ascii="Arial" w:hAnsi="Arial" w:cs="Arial"/>
          <w:color w:val="000000"/>
          <w:sz w:val="20"/>
          <w:szCs w:val="20"/>
        </w:rPr>
        <w:t>En numerosas sentencias la Corte Constitucional ha dicho qué se entiende por autonomía universitaria y cuál es su sentido:</w:t>
      </w:r>
    </w:p>
    <w:p w14:paraId="540E0997"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p>
    <w:p w14:paraId="3992BECC"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Fonts w:ascii="Arial" w:hAnsi="Arial" w:cs="Arial"/>
          <w:color w:val="000000"/>
          <w:sz w:val="20"/>
          <w:szCs w:val="20"/>
        </w:rPr>
        <w:t>"</w:t>
      </w:r>
      <w:r w:rsidRPr="002539D7">
        <w:rPr>
          <w:rFonts w:ascii="Arial" w:hAnsi="Arial" w:cs="Arial"/>
          <w:i/>
          <w:color w:val="000000"/>
          <w:sz w:val="20"/>
          <w:szCs w:val="20"/>
        </w:rPr>
        <w:t>La autonomía universitaria... encuentra f</w:t>
      </w:r>
      <w:r w:rsidRPr="002539D7">
        <w:rPr>
          <w:rStyle w:val="baj"/>
          <w:rFonts w:ascii="Arial" w:hAnsi="Arial" w:cs="Arial"/>
          <w:i/>
          <w:color w:val="000000"/>
          <w:sz w:val="20"/>
          <w:szCs w:val="20"/>
        </w:rPr>
        <w:t>undamento en la necesidad de que el acceso a la formación académica de las personas tenga lugar dentro de un clima libre de interferencias del poder público tanto en el campo netamente académico como en la orientación ideológica, o en el manejo administrativo</w:t>
      </w:r>
      <w:r w:rsidRPr="002539D7">
        <w:rPr>
          <w:rFonts w:ascii="Arial" w:hAnsi="Arial" w:cs="Arial"/>
          <w:i/>
          <w:color w:val="000000"/>
          <w:sz w:val="20"/>
          <w:szCs w:val="20"/>
        </w:rPr>
        <w:t> o financiero del ente educativo</w:t>
      </w:r>
      <w:r w:rsidRPr="002539D7">
        <w:rPr>
          <w:rFonts w:ascii="Arial" w:hAnsi="Arial" w:cs="Arial"/>
          <w:color w:val="000000"/>
          <w:sz w:val="20"/>
          <w:szCs w:val="20"/>
        </w:rPr>
        <w:t>." [T 492/92]</w:t>
      </w:r>
    </w:p>
    <w:p w14:paraId="4DAE62E3"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p>
    <w:p w14:paraId="361482F2"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Fonts w:ascii="Arial" w:hAnsi="Arial" w:cs="Arial"/>
          <w:color w:val="000000"/>
          <w:sz w:val="20"/>
          <w:szCs w:val="20"/>
        </w:rPr>
        <w:t>"</w:t>
      </w:r>
      <w:r w:rsidRPr="002539D7">
        <w:rPr>
          <w:rFonts w:ascii="Arial" w:hAnsi="Arial" w:cs="Arial"/>
          <w:i/>
          <w:color w:val="000000"/>
          <w:sz w:val="20"/>
          <w:szCs w:val="20"/>
        </w:rPr>
        <w:t>El sentido de la autonomía universitaria no es otro que brindar a las universidades la discrecionalidad necesaria para desarrollar el contenido académico de acuerdo con las múltiples capacidades creativas de aquellas, con el límite que encuentra dicha autonomía en el orden público, el interés general y el bien común. La autonomía es, pues, connatural a la institución universitaria; pero siempre debe estar regida por criterios de racionalidad, que impiden que la universidad se desligue del orden social justo</w:t>
      </w:r>
      <w:r w:rsidRPr="002539D7">
        <w:rPr>
          <w:rFonts w:ascii="Arial" w:hAnsi="Arial" w:cs="Arial"/>
          <w:color w:val="000000"/>
          <w:sz w:val="20"/>
          <w:szCs w:val="20"/>
        </w:rPr>
        <w:t>." [T 425/93]</w:t>
      </w:r>
    </w:p>
    <w:p w14:paraId="4BF047A5"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p>
    <w:p w14:paraId="5BF95497"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Fonts w:ascii="Arial" w:hAnsi="Arial" w:cs="Arial"/>
          <w:color w:val="000000"/>
          <w:sz w:val="20"/>
          <w:szCs w:val="20"/>
        </w:rPr>
        <w:t>"</w:t>
      </w:r>
      <w:r w:rsidRPr="002539D7">
        <w:rPr>
          <w:rFonts w:ascii="Arial" w:hAnsi="Arial" w:cs="Arial"/>
          <w:i/>
          <w:color w:val="000000"/>
          <w:sz w:val="20"/>
          <w:szCs w:val="20"/>
        </w:rPr>
        <w:t>La autonomía universitaria se refleja en las siguientes libertades de la institución: elaborar sus propios estatutos, definir su régimen interno, estatuir los mecanismos referentes a la elección, designación y período de sus directivos y administradores, señalar las reglas sobre selección y nominación de profesores, establecer los programas de su propio desarrollo, aprobar y manejar su presupuesto y aprobar los planes de estudio que regirán la actividad académica</w:t>
      </w:r>
      <w:r w:rsidRPr="002539D7">
        <w:rPr>
          <w:rFonts w:ascii="Arial" w:hAnsi="Arial" w:cs="Arial"/>
          <w:color w:val="000000"/>
          <w:sz w:val="20"/>
          <w:szCs w:val="20"/>
        </w:rPr>
        <w:t>". [T187/93]</w:t>
      </w:r>
    </w:p>
    <w:p w14:paraId="072F01EC"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p>
    <w:p w14:paraId="31695EC7"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Fonts w:ascii="Arial" w:hAnsi="Arial" w:cs="Arial"/>
          <w:color w:val="000000"/>
          <w:sz w:val="20"/>
          <w:szCs w:val="20"/>
        </w:rPr>
        <w:t>Asimismo, precisa sus límites, advirtiendo que:</w:t>
      </w:r>
    </w:p>
    <w:p w14:paraId="3265B9EE"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p>
    <w:p w14:paraId="039ABDCD"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Fonts w:ascii="Arial" w:hAnsi="Arial" w:cs="Arial"/>
          <w:color w:val="000000"/>
          <w:sz w:val="20"/>
          <w:szCs w:val="20"/>
        </w:rPr>
        <w:t>"</w:t>
      </w:r>
      <w:r w:rsidRPr="002539D7">
        <w:rPr>
          <w:rStyle w:val="baj"/>
          <w:rFonts w:ascii="Arial" w:hAnsi="Arial" w:cs="Arial"/>
          <w:i/>
          <w:color w:val="000000"/>
          <w:sz w:val="20"/>
          <w:szCs w:val="20"/>
        </w:rPr>
        <w:t>Los límites al ejercicio de la autonomía universitaria están dados en el orden constitucional: pues el conjunto de disposiciones reglamentarias adoptadas por el centro educativo y en la aplicación de los mismos encuentra límite en la Constitución, en los principios y derechos que esta consagra, en las garantías que establece y en los mandatos que contiene y en el orden legal: la misma Constitución dispone que las universidades podrán darse sus directivas y regirse por sus propios estatutos, de acuerdo con la ley</w:t>
      </w:r>
      <w:r w:rsidRPr="002539D7">
        <w:rPr>
          <w:rFonts w:ascii="Arial" w:hAnsi="Arial" w:cs="Arial"/>
          <w:color w:val="000000"/>
          <w:sz w:val="20"/>
          <w:szCs w:val="20"/>
        </w:rPr>
        <w:t>." [T-187/93]</w:t>
      </w:r>
    </w:p>
    <w:p w14:paraId="627008E2"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p>
    <w:p w14:paraId="7F11B4C4" w14:textId="77777777" w:rsidR="00F0630A" w:rsidRPr="002539D7" w:rsidRDefault="00F0630A" w:rsidP="002539D7">
      <w:pPr>
        <w:pStyle w:val="NormalWeb"/>
        <w:shd w:val="clear" w:color="auto" w:fill="FFFFFF"/>
        <w:spacing w:before="0" w:beforeAutospacing="0" w:after="0" w:afterAutospacing="0"/>
        <w:jc w:val="both"/>
        <w:rPr>
          <w:rFonts w:ascii="Arial" w:hAnsi="Arial" w:cs="Arial"/>
          <w:color w:val="000000"/>
          <w:sz w:val="20"/>
          <w:szCs w:val="20"/>
        </w:rPr>
      </w:pPr>
      <w:r w:rsidRPr="002539D7">
        <w:rPr>
          <w:rFonts w:ascii="Arial" w:hAnsi="Arial" w:cs="Arial"/>
          <w:color w:val="000000"/>
          <w:sz w:val="20"/>
          <w:szCs w:val="20"/>
        </w:rPr>
        <w:t>Por lo tanto, las IES deben respetar sus estatutos y reglamentos internos, los cuales </w:t>
      </w:r>
      <w:r w:rsidRPr="002539D7">
        <w:rPr>
          <w:rStyle w:val="baj"/>
          <w:rFonts w:ascii="Arial" w:hAnsi="Arial" w:cs="Arial"/>
          <w:color w:val="000000"/>
          <w:sz w:val="20"/>
          <w:szCs w:val="20"/>
        </w:rPr>
        <w:t>en manera alguna pueden vulnerar derechos de mayor jerarquía, debiéndose encontrar acordes con la Constitución, la Ley</w:t>
      </w:r>
      <w:r w:rsidRPr="002539D7">
        <w:rPr>
          <w:rFonts w:ascii="Arial" w:hAnsi="Arial" w:cs="Arial"/>
          <w:color w:val="000000"/>
          <w:sz w:val="20"/>
          <w:szCs w:val="20"/>
        </w:rPr>
        <w:t>, la jurisprudencia, contando con la doctrina como herramienta para la interpretación de las reglas aplicables a los casos concretos que deba resolver en el giro ordinario de sus actividades.</w:t>
      </w:r>
    </w:p>
    <w:p w14:paraId="6550CE45" w14:textId="77777777" w:rsidR="00F0630A" w:rsidRDefault="00F0630A" w:rsidP="00F0630A">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7091" w14:textId="77777777" w:rsidR="00766150" w:rsidRDefault="0076615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0526" w14:textId="77777777" w:rsidR="008E4E25" w:rsidRDefault="00284BE7" w:rsidP="00C57366">
    <w:pPr>
      <w:jc w:val="center"/>
      <w:rPr>
        <w:sz w:val="15"/>
      </w:rPr>
    </w:pPr>
    <w:r w:rsidRPr="0039026C">
      <w:rPr>
        <w:noProof/>
      </w:rPr>
      <w:drawing>
        <wp:inline distT="0" distB="0" distL="0" distR="0" wp14:anchorId="215C94E7" wp14:editId="77C92D25">
          <wp:extent cx="3124200" cy="981075"/>
          <wp:effectExtent l="0" t="0" r="0" b="9525"/>
          <wp:docPr id="2"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81075"/>
                  </a:xfrm>
                  <a:prstGeom prst="rect">
                    <a:avLst/>
                  </a:prstGeom>
                  <a:noFill/>
                  <a:ln>
                    <a:noFill/>
                  </a:ln>
                </pic:spPr>
              </pic:pic>
            </a:graphicData>
          </a:graphic>
        </wp:inline>
      </w:drawing>
    </w:r>
  </w:p>
  <w:p w14:paraId="6448444A" w14:textId="77777777" w:rsidR="00CF703C" w:rsidRDefault="00CF703C" w:rsidP="00C57366">
    <w:pPr>
      <w:jc w:val="center"/>
      <w:rPr>
        <w:sz w:val="15"/>
      </w:rPr>
    </w:pPr>
  </w:p>
  <w:p w14:paraId="4370C1A5" w14:textId="77777777" w:rsidR="00CF703C" w:rsidRPr="00CF703C" w:rsidRDefault="00CF703C" w:rsidP="00C57366">
    <w:pPr>
      <w:jc w:val="center"/>
      <w:rPr>
        <w:rFonts w:ascii="Arial" w:hAnsi="Arial" w:cs="Arial"/>
        <w:b/>
        <w:sz w:val="20"/>
        <w:szCs w:val="20"/>
      </w:rPr>
    </w:pPr>
    <w:r w:rsidRPr="00CF703C">
      <w:rPr>
        <w:rFonts w:ascii="Arial" w:hAnsi="Arial" w:cs="Arial"/>
        <w:b/>
        <w:sz w:val="20"/>
        <w:szCs w:val="20"/>
      </w:rPr>
      <w:t>JUAN PABLO CELIS VERGEL</w:t>
    </w:r>
  </w:p>
  <w:p w14:paraId="57C1ACF5" w14:textId="77777777" w:rsidR="00CF703C" w:rsidRDefault="00CF703C" w:rsidP="00C57366">
    <w:pPr>
      <w:jc w:val="center"/>
      <w:rPr>
        <w:rFonts w:ascii="Arial" w:hAnsi="Arial" w:cs="Arial"/>
        <w:sz w:val="20"/>
        <w:szCs w:val="20"/>
      </w:rPr>
    </w:pPr>
    <w:r w:rsidRPr="00CF703C">
      <w:rPr>
        <w:rFonts w:ascii="Arial" w:hAnsi="Arial" w:cs="Arial"/>
        <w:sz w:val="20"/>
        <w:szCs w:val="20"/>
      </w:rPr>
      <w:t>Representante a la Cámara Departamento Norte de Santander</w:t>
    </w:r>
  </w:p>
  <w:p w14:paraId="3C1520ED" w14:textId="77777777" w:rsidR="008E4E25" w:rsidRDefault="00CF703C" w:rsidP="00CF703C">
    <w:pPr>
      <w:jc w:val="center"/>
      <w:rPr>
        <w:rFonts w:ascii="Arial" w:hAnsi="Arial" w:cs="Arial"/>
        <w:i/>
        <w:sz w:val="20"/>
        <w:szCs w:val="20"/>
      </w:rPr>
    </w:pPr>
    <w:r w:rsidRPr="00CF703C">
      <w:rPr>
        <w:rFonts w:ascii="Arial" w:hAnsi="Arial" w:cs="Arial"/>
        <w:i/>
        <w:sz w:val="20"/>
        <w:szCs w:val="20"/>
      </w:rPr>
      <w:t>“Retomando el rumbo”</w:t>
    </w:r>
  </w:p>
  <w:p w14:paraId="119CE97C" w14:textId="77777777" w:rsidR="00CF703C" w:rsidRPr="00CF703C" w:rsidRDefault="00CF703C" w:rsidP="00CF703C">
    <w:pPr>
      <w:jc w:val="center"/>
      <w:rPr>
        <w:rFonts w:ascii="Arial" w:hAnsi="Arial" w:cs="Arial"/>
        <w:i/>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8F57" w14:textId="77777777" w:rsidR="00766150" w:rsidRDefault="007661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D3C76"/>
    <w:multiLevelType w:val="hybridMultilevel"/>
    <w:tmpl w:val="935CCC40"/>
    <w:styleLink w:val="Nmero0"/>
    <w:lvl w:ilvl="0" w:tplc="72523E04">
      <w:start w:val="1"/>
      <w:numFmt w:val="decimal"/>
      <w:lvlText w:val="%1."/>
      <w:lvlJc w:val="left"/>
      <w:pPr>
        <w:ind w:left="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163204">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3C149C">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3C821C">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3E6500">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98DC1E">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EEBC12">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8A61A4">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46F66">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5D200A1"/>
    <w:multiLevelType w:val="hybridMultilevel"/>
    <w:tmpl w:val="9C64399C"/>
    <w:styleLink w:val="Nmero"/>
    <w:lvl w:ilvl="0" w:tplc="78804DE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DAF9E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21DE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A03EF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E443A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A6D6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1C41A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D2F6CE">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04FB90">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0AE1D7B"/>
    <w:multiLevelType w:val="hybridMultilevel"/>
    <w:tmpl w:val="3760D760"/>
    <w:lvl w:ilvl="0" w:tplc="240A0019">
      <w:start w:val="1"/>
      <w:numFmt w:val="lowerLetter"/>
      <w:lvlText w:val="%1."/>
      <w:lvlJc w:val="left"/>
      <w:pPr>
        <w:ind w:left="1545" w:hanging="360"/>
      </w:pPr>
    </w:lvl>
    <w:lvl w:ilvl="1" w:tplc="240A0019" w:tentative="1">
      <w:start w:val="1"/>
      <w:numFmt w:val="lowerLetter"/>
      <w:lvlText w:val="%2."/>
      <w:lvlJc w:val="left"/>
      <w:pPr>
        <w:ind w:left="2265" w:hanging="360"/>
      </w:pPr>
    </w:lvl>
    <w:lvl w:ilvl="2" w:tplc="240A001B" w:tentative="1">
      <w:start w:val="1"/>
      <w:numFmt w:val="lowerRoman"/>
      <w:lvlText w:val="%3."/>
      <w:lvlJc w:val="right"/>
      <w:pPr>
        <w:ind w:left="2985" w:hanging="180"/>
      </w:pPr>
    </w:lvl>
    <w:lvl w:ilvl="3" w:tplc="240A000F" w:tentative="1">
      <w:start w:val="1"/>
      <w:numFmt w:val="decimal"/>
      <w:lvlText w:val="%4."/>
      <w:lvlJc w:val="left"/>
      <w:pPr>
        <w:ind w:left="3705" w:hanging="360"/>
      </w:pPr>
    </w:lvl>
    <w:lvl w:ilvl="4" w:tplc="240A0019" w:tentative="1">
      <w:start w:val="1"/>
      <w:numFmt w:val="lowerLetter"/>
      <w:lvlText w:val="%5."/>
      <w:lvlJc w:val="left"/>
      <w:pPr>
        <w:ind w:left="4425" w:hanging="360"/>
      </w:pPr>
    </w:lvl>
    <w:lvl w:ilvl="5" w:tplc="240A001B" w:tentative="1">
      <w:start w:val="1"/>
      <w:numFmt w:val="lowerRoman"/>
      <w:lvlText w:val="%6."/>
      <w:lvlJc w:val="right"/>
      <w:pPr>
        <w:ind w:left="5145" w:hanging="180"/>
      </w:pPr>
    </w:lvl>
    <w:lvl w:ilvl="6" w:tplc="240A000F" w:tentative="1">
      <w:start w:val="1"/>
      <w:numFmt w:val="decimal"/>
      <w:lvlText w:val="%7."/>
      <w:lvlJc w:val="left"/>
      <w:pPr>
        <w:ind w:left="5865" w:hanging="360"/>
      </w:pPr>
    </w:lvl>
    <w:lvl w:ilvl="7" w:tplc="240A0019" w:tentative="1">
      <w:start w:val="1"/>
      <w:numFmt w:val="lowerLetter"/>
      <w:lvlText w:val="%8."/>
      <w:lvlJc w:val="left"/>
      <w:pPr>
        <w:ind w:left="6585" w:hanging="360"/>
      </w:pPr>
    </w:lvl>
    <w:lvl w:ilvl="8" w:tplc="240A001B" w:tentative="1">
      <w:start w:val="1"/>
      <w:numFmt w:val="lowerRoman"/>
      <w:lvlText w:val="%9."/>
      <w:lvlJc w:val="right"/>
      <w:pPr>
        <w:ind w:left="7305" w:hanging="180"/>
      </w:pPr>
    </w:lvl>
  </w:abstractNum>
  <w:abstractNum w:abstractNumId="3" w15:restartNumberingAfterBreak="0">
    <w:nsid w:val="5FC72269"/>
    <w:multiLevelType w:val="hybridMultilevel"/>
    <w:tmpl w:val="966AF5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638C3A1A"/>
    <w:multiLevelType w:val="hybridMultilevel"/>
    <w:tmpl w:val="7060B2A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68FE2E92"/>
    <w:multiLevelType w:val="multilevel"/>
    <w:tmpl w:val="C5528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3321C8"/>
    <w:multiLevelType w:val="hybridMultilevel"/>
    <w:tmpl w:val="35D23F02"/>
    <w:lvl w:ilvl="0" w:tplc="5D088E80">
      <w:start w:val="1"/>
      <w:numFmt w:val="decimal"/>
      <w:lvlText w:val="%1."/>
      <w:lvlJc w:val="left"/>
      <w:pPr>
        <w:ind w:left="82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5"/>
    <w:lvlOverride w:ilvl="1">
      <w:lvl w:ilvl="1">
        <w:numFmt w:val="lowerLetter"/>
        <w:lvlText w:val="%2."/>
        <w:lvlJc w:val="left"/>
      </w:lvl>
    </w:lvlOverride>
  </w:num>
  <w:num w:numId="7">
    <w:abstractNumId w:val="5"/>
    <w:lvlOverride w:ilvl="1">
      <w:lvl w:ilvl="1">
        <w:numFmt w:val="lowerLetter"/>
        <w:lvlText w:val="%2."/>
        <w:lvlJc w:val="left"/>
      </w:lvl>
    </w:lvlOverride>
  </w:num>
  <w:num w:numId="8">
    <w:abstractNumId w:val="5"/>
    <w:lvlOverride w:ilvl="1">
      <w:lvl w:ilvl="1">
        <w:numFmt w:val="lowerLetter"/>
        <w:lvlText w:val="%2."/>
        <w:lvlJc w:val="left"/>
      </w:lvl>
    </w:lvlOverride>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7A"/>
    <w:rsid w:val="000002D9"/>
    <w:rsid w:val="000005E0"/>
    <w:rsid w:val="00001326"/>
    <w:rsid w:val="0000152A"/>
    <w:rsid w:val="000024FD"/>
    <w:rsid w:val="0000327A"/>
    <w:rsid w:val="00003957"/>
    <w:rsid w:val="000042B8"/>
    <w:rsid w:val="00005C24"/>
    <w:rsid w:val="000061E1"/>
    <w:rsid w:val="00006482"/>
    <w:rsid w:val="000064A2"/>
    <w:rsid w:val="000064E6"/>
    <w:rsid w:val="00006E22"/>
    <w:rsid w:val="00006E26"/>
    <w:rsid w:val="00010801"/>
    <w:rsid w:val="00011773"/>
    <w:rsid w:val="0001180F"/>
    <w:rsid w:val="0001251F"/>
    <w:rsid w:val="0001334C"/>
    <w:rsid w:val="00013470"/>
    <w:rsid w:val="000137AF"/>
    <w:rsid w:val="0001381D"/>
    <w:rsid w:val="0001545A"/>
    <w:rsid w:val="000155FE"/>
    <w:rsid w:val="00015D93"/>
    <w:rsid w:val="00016DCB"/>
    <w:rsid w:val="00017055"/>
    <w:rsid w:val="000174BE"/>
    <w:rsid w:val="00017C8F"/>
    <w:rsid w:val="00020B16"/>
    <w:rsid w:val="00022697"/>
    <w:rsid w:val="000241A6"/>
    <w:rsid w:val="00024354"/>
    <w:rsid w:val="000244BD"/>
    <w:rsid w:val="000248EF"/>
    <w:rsid w:val="00025318"/>
    <w:rsid w:val="00025E27"/>
    <w:rsid w:val="0002603C"/>
    <w:rsid w:val="000269E0"/>
    <w:rsid w:val="00026D08"/>
    <w:rsid w:val="00027491"/>
    <w:rsid w:val="0002750A"/>
    <w:rsid w:val="00027AB3"/>
    <w:rsid w:val="00030154"/>
    <w:rsid w:val="0003046B"/>
    <w:rsid w:val="00031856"/>
    <w:rsid w:val="00031AD7"/>
    <w:rsid w:val="00034113"/>
    <w:rsid w:val="00034900"/>
    <w:rsid w:val="00035A7E"/>
    <w:rsid w:val="00035BB1"/>
    <w:rsid w:val="00036C67"/>
    <w:rsid w:val="00037545"/>
    <w:rsid w:val="000401D8"/>
    <w:rsid w:val="00040F2C"/>
    <w:rsid w:val="0004110A"/>
    <w:rsid w:val="00041228"/>
    <w:rsid w:val="00041A13"/>
    <w:rsid w:val="00041CA1"/>
    <w:rsid w:val="00041F6F"/>
    <w:rsid w:val="00042C1E"/>
    <w:rsid w:val="00042F08"/>
    <w:rsid w:val="0004300D"/>
    <w:rsid w:val="000431AF"/>
    <w:rsid w:val="000431C5"/>
    <w:rsid w:val="00043743"/>
    <w:rsid w:val="00044171"/>
    <w:rsid w:val="000450E0"/>
    <w:rsid w:val="0004528E"/>
    <w:rsid w:val="0004651C"/>
    <w:rsid w:val="0004683B"/>
    <w:rsid w:val="000468FF"/>
    <w:rsid w:val="00047209"/>
    <w:rsid w:val="00047FD5"/>
    <w:rsid w:val="0005114D"/>
    <w:rsid w:val="000522E5"/>
    <w:rsid w:val="00052A38"/>
    <w:rsid w:val="00053162"/>
    <w:rsid w:val="0005411A"/>
    <w:rsid w:val="00054236"/>
    <w:rsid w:val="00054E47"/>
    <w:rsid w:val="0005537D"/>
    <w:rsid w:val="0005581D"/>
    <w:rsid w:val="00055B70"/>
    <w:rsid w:val="0005639F"/>
    <w:rsid w:val="000564B2"/>
    <w:rsid w:val="00056725"/>
    <w:rsid w:val="00057E09"/>
    <w:rsid w:val="00061048"/>
    <w:rsid w:val="0006107D"/>
    <w:rsid w:val="00061DFD"/>
    <w:rsid w:val="00062D26"/>
    <w:rsid w:val="00062E48"/>
    <w:rsid w:val="00062E5F"/>
    <w:rsid w:val="00063023"/>
    <w:rsid w:val="00063042"/>
    <w:rsid w:val="000637BA"/>
    <w:rsid w:val="00063A1C"/>
    <w:rsid w:val="00064229"/>
    <w:rsid w:val="0006447D"/>
    <w:rsid w:val="000649FE"/>
    <w:rsid w:val="000655BE"/>
    <w:rsid w:val="0006683B"/>
    <w:rsid w:val="00066F0C"/>
    <w:rsid w:val="00066F8C"/>
    <w:rsid w:val="00067316"/>
    <w:rsid w:val="00067394"/>
    <w:rsid w:val="0006739A"/>
    <w:rsid w:val="000707EA"/>
    <w:rsid w:val="00070BF3"/>
    <w:rsid w:val="000711E2"/>
    <w:rsid w:val="0007130A"/>
    <w:rsid w:val="00071311"/>
    <w:rsid w:val="00071776"/>
    <w:rsid w:val="00071C22"/>
    <w:rsid w:val="000727E8"/>
    <w:rsid w:val="00073464"/>
    <w:rsid w:val="0007363D"/>
    <w:rsid w:val="000739EC"/>
    <w:rsid w:val="00073CEF"/>
    <w:rsid w:val="00074515"/>
    <w:rsid w:val="00075216"/>
    <w:rsid w:val="00075CAC"/>
    <w:rsid w:val="00076BDC"/>
    <w:rsid w:val="000774D5"/>
    <w:rsid w:val="00077A71"/>
    <w:rsid w:val="00080C53"/>
    <w:rsid w:val="00083581"/>
    <w:rsid w:val="000838A2"/>
    <w:rsid w:val="00083AB7"/>
    <w:rsid w:val="00083BB4"/>
    <w:rsid w:val="00083C81"/>
    <w:rsid w:val="00083E76"/>
    <w:rsid w:val="000844BB"/>
    <w:rsid w:val="00084568"/>
    <w:rsid w:val="00084ED4"/>
    <w:rsid w:val="000856CC"/>
    <w:rsid w:val="00085C71"/>
    <w:rsid w:val="0008603A"/>
    <w:rsid w:val="000879CE"/>
    <w:rsid w:val="00087C71"/>
    <w:rsid w:val="000906A0"/>
    <w:rsid w:val="00090856"/>
    <w:rsid w:val="00090D9F"/>
    <w:rsid w:val="00090EC4"/>
    <w:rsid w:val="0009165C"/>
    <w:rsid w:val="000917E1"/>
    <w:rsid w:val="00092F6E"/>
    <w:rsid w:val="000933B2"/>
    <w:rsid w:val="000934DD"/>
    <w:rsid w:val="000937B7"/>
    <w:rsid w:val="00093CAC"/>
    <w:rsid w:val="00095637"/>
    <w:rsid w:val="00095BEB"/>
    <w:rsid w:val="00095BF7"/>
    <w:rsid w:val="00095EBF"/>
    <w:rsid w:val="00096065"/>
    <w:rsid w:val="000963A8"/>
    <w:rsid w:val="00096D9D"/>
    <w:rsid w:val="00097763"/>
    <w:rsid w:val="00097C53"/>
    <w:rsid w:val="000A0884"/>
    <w:rsid w:val="000A26F4"/>
    <w:rsid w:val="000A2948"/>
    <w:rsid w:val="000A29C4"/>
    <w:rsid w:val="000A3999"/>
    <w:rsid w:val="000A3FFA"/>
    <w:rsid w:val="000A4033"/>
    <w:rsid w:val="000A4903"/>
    <w:rsid w:val="000A493C"/>
    <w:rsid w:val="000A5001"/>
    <w:rsid w:val="000A542E"/>
    <w:rsid w:val="000A6174"/>
    <w:rsid w:val="000A677B"/>
    <w:rsid w:val="000A6E0F"/>
    <w:rsid w:val="000A7C52"/>
    <w:rsid w:val="000A7EAB"/>
    <w:rsid w:val="000B03F3"/>
    <w:rsid w:val="000B06BA"/>
    <w:rsid w:val="000B2490"/>
    <w:rsid w:val="000B2709"/>
    <w:rsid w:val="000B27B1"/>
    <w:rsid w:val="000B34C8"/>
    <w:rsid w:val="000B371B"/>
    <w:rsid w:val="000B3A7C"/>
    <w:rsid w:val="000B43AC"/>
    <w:rsid w:val="000B476C"/>
    <w:rsid w:val="000B47B7"/>
    <w:rsid w:val="000B4D3C"/>
    <w:rsid w:val="000B52DD"/>
    <w:rsid w:val="000B5551"/>
    <w:rsid w:val="000B5FF2"/>
    <w:rsid w:val="000B6041"/>
    <w:rsid w:val="000B6045"/>
    <w:rsid w:val="000B64C6"/>
    <w:rsid w:val="000B6B88"/>
    <w:rsid w:val="000B7514"/>
    <w:rsid w:val="000C0EEF"/>
    <w:rsid w:val="000C18AD"/>
    <w:rsid w:val="000C2041"/>
    <w:rsid w:val="000C2A5B"/>
    <w:rsid w:val="000C2D21"/>
    <w:rsid w:val="000C3129"/>
    <w:rsid w:val="000C3C88"/>
    <w:rsid w:val="000C484F"/>
    <w:rsid w:val="000C54E4"/>
    <w:rsid w:val="000C593B"/>
    <w:rsid w:val="000C59F0"/>
    <w:rsid w:val="000C60A7"/>
    <w:rsid w:val="000C6687"/>
    <w:rsid w:val="000C68EA"/>
    <w:rsid w:val="000C6A0E"/>
    <w:rsid w:val="000C6E82"/>
    <w:rsid w:val="000C7136"/>
    <w:rsid w:val="000C7635"/>
    <w:rsid w:val="000D07DB"/>
    <w:rsid w:val="000D087D"/>
    <w:rsid w:val="000D1376"/>
    <w:rsid w:val="000D15C0"/>
    <w:rsid w:val="000D181B"/>
    <w:rsid w:val="000D25F6"/>
    <w:rsid w:val="000D335D"/>
    <w:rsid w:val="000D3AD4"/>
    <w:rsid w:val="000D3B13"/>
    <w:rsid w:val="000D3B85"/>
    <w:rsid w:val="000D4815"/>
    <w:rsid w:val="000D55A4"/>
    <w:rsid w:val="000D598E"/>
    <w:rsid w:val="000D5B7E"/>
    <w:rsid w:val="000D7246"/>
    <w:rsid w:val="000D74DB"/>
    <w:rsid w:val="000E06E1"/>
    <w:rsid w:val="000E0809"/>
    <w:rsid w:val="000E116E"/>
    <w:rsid w:val="000E1257"/>
    <w:rsid w:val="000E1CA7"/>
    <w:rsid w:val="000E21AF"/>
    <w:rsid w:val="000E25F7"/>
    <w:rsid w:val="000E2BDB"/>
    <w:rsid w:val="000E304A"/>
    <w:rsid w:val="000E37A4"/>
    <w:rsid w:val="000E40D5"/>
    <w:rsid w:val="000E4C1F"/>
    <w:rsid w:val="000E52A2"/>
    <w:rsid w:val="000E5E17"/>
    <w:rsid w:val="000E691D"/>
    <w:rsid w:val="000E6979"/>
    <w:rsid w:val="000E7497"/>
    <w:rsid w:val="000E7567"/>
    <w:rsid w:val="000E7E1C"/>
    <w:rsid w:val="000F06D3"/>
    <w:rsid w:val="000F0A52"/>
    <w:rsid w:val="000F0E9C"/>
    <w:rsid w:val="000F1051"/>
    <w:rsid w:val="000F23C8"/>
    <w:rsid w:val="000F36CD"/>
    <w:rsid w:val="000F3C07"/>
    <w:rsid w:val="000F4856"/>
    <w:rsid w:val="000F4BF9"/>
    <w:rsid w:val="000F5311"/>
    <w:rsid w:val="000F56C5"/>
    <w:rsid w:val="000F57A0"/>
    <w:rsid w:val="000F697D"/>
    <w:rsid w:val="000F7793"/>
    <w:rsid w:val="000F7B06"/>
    <w:rsid w:val="000F7C7D"/>
    <w:rsid w:val="000F7D95"/>
    <w:rsid w:val="00100C4F"/>
    <w:rsid w:val="00100E4E"/>
    <w:rsid w:val="00100FFE"/>
    <w:rsid w:val="00101737"/>
    <w:rsid w:val="00101B39"/>
    <w:rsid w:val="0010201E"/>
    <w:rsid w:val="001025B8"/>
    <w:rsid w:val="001029C6"/>
    <w:rsid w:val="001033E8"/>
    <w:rsid w:val="00103642"/>
    <w:rsid w:val="0010415D"/>
    <w:rsid w:val="00104213"/>
    <w:rsid w:val="001044CC"/>
    <w:rsid w:val="001044CD"/>
    <w:rsid w:val="00104956"/>
    <w:rsid w:val="001054B8"/>
    <w:rsid w:val="001062E9"/>
    <w:rsid w:val="0010638E"/>
    <w:rsid w:val="00106431"/>
    <w:rsid w:val="001067F0"/>
    <w:rsid w:val="00106AD7"/>
    <w:rsid w:val="00106EF8"/>
    <w:rsid w:val="0010745E"/>
    <w:rsid w:val="001079A5"/>
    <w:rsid w:val="00107D50"/>
    <w:rsid w:val="00107FCD"/>
    <w:rsid w:val="001101AC"/>
    <w:rsid w:val="00110454"/>
    <w:rsid w:val="00112BB4"/>
    <w:rsid w:val="00112FB7"/>
    <w:rsid w:val="00113EBF"/>
    <w:rsid w:val="001151F8"/>
    <w:rsid w:val="001154A6"/>
    <w:rsid w:val="0011588C"/>
    <w:rsid w:val="00115C6C"/>
    <w:rsid w:val="00116424"/>
    <w:rsid w:val="00117622"/>
    <w:rsid w:val="001177FE"/>
    <w:rsid w:val="001201D5"/>
    <w:rsid w:val="00120904"/>
    <w:rsid w:val="001219BD"/>
    <w:rsid w:val="00121FCA"/>
    <w:rsid w:val="0012214D"/>
    <w:rsid w:val="0012305E"/>
    <w:rsid w:val="00123418"/>
    <w:rsid w:val="00123676"/>
    <w:rsid w:val="00123972"/>
    <w:rsid w:val="00123DC5"/>
    <w:rsid w:val="001249BD"/>
    <w:rsid w:val="001249EB"/>
    <w:rsid w:val="00124A53"/>
    <w:rsid w:val="00124A85"/>
    <w:rsid w:val="00124C8D"/>
    <w:rsid w:val="00124D3E"/>
    <w:rsid w:val="00125C60"/>
    <w:rsid w:val="00125CAE"/>
    <w:rsid w:val="00126A9C"/>
    <w:rsid w:val="00126EFA"/>
    <w:rsid w:val="00126F68"/>
    <w:rsid w:val="001279C2"/>
    <w:rsid w:val="00127E16"/>
    <w:rsid w:val="00127E2B"/>
    <w:rsid w:val="00130325"/>
    <w:rsid w:val="001304E5"/>
    <w:rsid w:val="001309E6"/>
    <w:rsid w:val="00130EF3"/>
    <w:rsid w:val="00131193"/>
    <w:rsid w:val="0013352E"/>
    <w:rsid w:val="00133791"/>
    <w:rsid w:val="00133B08"/>
    <w:rsid w:val="0013440A"/>
    <w:rsid w:val="0013463C"/>
    <w:rsid w:val="001347A4"/>
    <w:rsid w:val="0013497B"/>
    <w:rsid w:val="00134EF2"/>
    <w:rsid w:val="00135242"/>
    <w:rsid w:val="00135CEF"/>
    <w:rsid w:val="00135D0B"/>
    <w:rsid w:val="00135F1B"/>
    <w:rsid w:val="00137975"/>
    <w:rsid w:val="00137D39"/>
    <w:rsid w:val="00140426"/>
    <w:rsid w:val="00140702"/>
    <w:rsid w:val="0014092D"/>
    <w:rsid w:val="00140965"/>
    <w:rsid w:val="00140A83"/>
    <w:rsid w:val="001410EE"/>
    <w:rsid w:val="00141982"/>
    <w:rsid w:val="00142348"/>
    <w:rsid w:val="00143285"/>
    <w:rsid w:val="001436B6"/>
    <w:rsid w:val="00143C45"/>
    <w:rsid w:val="0014519B"/>
    <w:rsid w:val="001457BC"/>
    <w:rsid w:val="001473A8"/>
    <w:rsid w:val="00147BC7"/>
    <w:rsid w:val="00147D67"/>
    <w:rsid w:val="00147DF6"/>
    <w:rsid w:val="0015081A"/>
    <w:rsid w:val="00152668"/>
    <w:rsid w:val="00152D02"/>
    <w:rsid w:val="00152E9E"/>
    <w:rsid w:val="00153DC7"/>
    <w:rsid w:val="00155446"/>
    <w:rsid w:val="00155BFF"/>
    <w:rsid w:val="00156209"/>
    <w:rsid w:val="001572D1"/>
    <w:rsid w:val="00157B35"/>
    <w:rsid w:val="001609EA"/>
    <w:rsid w:val="00160D7A"/>
    <w:rsid w:val="00162993"/>
    <w:rsid w:val="00162BE3"/>
    <w:rsid w:val="00162FC6"/>
    <w:rsid w:val="001634A5"/>
    <w:rsid w:val="001645C7"/>
    <w:rsid w:val="00164DD5"/>
    <w:rsid w:val="0016513B"/>
    <w:rsid w:val="00166687"/>
    <w:rsid w:val="00166820"/>
    <w:rsid w:val="0016685E"/>
    <w:rsid w:val="00166B49"/>
    <w:rsid w:val="00166C67"/>
    <w:rsid w:val="00166E09"/>
    <w:rsid w:val="0016708A"/>
    <w:rsid w:val="0016799A"/>
    <w:rsid w:val="0017098F"/>
    <w:rsid w:val="001709BE"/>
    <w:rsid w:val="00170E46"/>
    <w:rsid w:val="00171556"/>
    <w:rsid w:val="00172FF4"/>
    <w:rsid w:val="00173022"/>
    <w:rsid w:val="00173FDD"/>
    <w:rsid w:val="00174045"/>
    <w:rsid w:val="001743E1"/>
    <w:rsid w:val="00174C77"/>
    <w:rsid w:val="001757A9"/>
    <w:rsid w:val="001757BF"/>
    <w:rsid w:val="00176FA0"/>
    <w:rsid w:val="00177EF0"/>
    <w:rsid w:val="00180653"/>
    <w:rsid w:val="001806C2"/>
    <w:rsid w:val="00180AB4"/>
    <w:rsid w:val="00180DAD"/>
    <w:rsid w:val="00180EE9"/>
    <w:rsid w:val="001813AD"/>
    <w:rsid w:val="00181604"/>
    <w:rsid w:val="00181F0F"/>
    <w:rsid w:val="001824F2"/>
    <w:rsid w:val="001844A6"/>
    <w:rsid w:val="0018538A"/>
    <w:rsid w:val="001853B4"/>
    <w:rsid w:val="00185768"/>
    <w:rsid w:val="00186102"/>
    <w:rsid w:val="00187137"/>
    <w:rsid w:val="001872B2"/>
    <w:rsid w:val="00187CC3"/>
    <w:rsid w:val="001910C9"/>
    <w:rsid w:val="00191276"/>
    <w:rsid w:val="00192930"/>
    <w:rsid w:val="00192F56"/>
    <w:rsid w:val="00193010"/>
    <w:rsid w:val="0019301C"/>
    <w:rsid w:val="00193141"/>
    <w:rsid w:val="00193745"/>
    <w:rsid w:val="00193748"/>
    <w:rsid w:val="0019433E"/>
    <w:rsid w:val="00194D27"/>
    <w:rsid w:val="00194D65"/>
    <w:rsid w:val="00194DB0"/>
    <w:rsid w:val="00194DBE"/>
    <w:rsid w:val="00195C14"/>
    <w:rsid w:val="001963DE"/>
    <w:rsid w:val="00197B07"/>
    <w:rsid w:val="001A01DF"/>
    <w:rsid w:val="001A035E"/>
    <w:rsid w:val="001A085B"/>
    <w:rsid w:val="001A0DDF"/>
    <w:rsid w:val="001A103B"/>
    <w:rsid w:val="001A1F85"/>
    <w:rsid w:val="001A2B7C"/>
    <w:rsid w:val="001A33F0"/>
    <w:rsid w:val="001A3518"/>
    <w:rsid w:val="001A51E9"/>
    <w:rsid w:val="001A52EB"/>
    <w:rsid w:val="001A5AB5"/>
    <w:rsid w:val="001A5F6B"/>
    <w:rsid w:val="001A68FA"/>
    <w:rsid w:val="001A6FBB"/>
    <w:rsid w:val="001B00B1"/>
    <w:rsid w:val="001B0AA2"/>
    <w:rsid w:val="001B0F90"/>
    <w:rsid w:val="001B1200"/>
    <w:rsid w:val="001B16F2"/>
    <w:rsid w:val="001B1932"/>
    <w:rsid w:val="001B2D71"/>
    <w:rsid w:val="001B310D"/>
    <w:rsid w:val="001B3A9B"/>
    <w:rsid w:val="001B4467"/>
    <w:rsid w:val="001B49C7"/>
    <w:rsid w:val="001B5B35"/>
    <w:rsid w:val="001B5B48"/>
    <w:rsid w:val="001B5EC5"/>
    <w:rsid w:val="001B6903"/>
    <w:rsid w:val="001B6CA1"/>
    <w:rsid w:val="001B74B4"/>
    <w:rsid w:val="001B7970"/>
    <w:rsid w:val="001B7F91"/>
    <w:rsid w:val="001C0C3A"/>
    <w:rsid w:val="001C1130"/>
    <w:rsid w:val="001C198B"/>
    <w:rsid w:val="001C2020"/>
    <w:rsid w:val="001C241B"/>
    <w:rsid w:val="001C29ED"/>
    <w:rsid w:val="001C3120"/>
    <w:rsid w:val="001C32E6"/>
    <w:rsid w:val="001C37FE"/>
    <w:rsid w:val="001C3FA8"/>
    <w:rsid w:val="001C42D9"/>
    <w:rsid w:val="001C4322"/>
    <w:rsid w:val="001C441A"/>
    <w:rsid w:val="001C635E"/>
    <w:rsid w:val="001D0223"/>
    <w:rsid w:val="001D1230"/>
    <w:rsid w:val="001D133A"/>
    <w:rsid w:val="001D1769"/>
    <w:rsid w:val="001D2EA2"/>
    <w:rsid w:val="001D3282"/>
    <w:rsid w:val="001D443C"/>
    <w:rsid w:val="001D44F0"/>
    <w:rsid w:val="001D48E7"/>
    <w:rsid w:val="001D4D7A"/>
    <w:rsid w:val="001D4FF4"/>
    <w:rsid w:val="001D5490"/>
    <w:rsid w:val="001D5F9F"/>
    <w:rsid w:val="001D5FD0"/>
    <w:rsid w:val="001D6723"/>
    <w:rsid w:val="001D69E3"/>
    <w:rsid w:val="001D6D01"/>
    <w:rsid w:val="001D6F85"/>
    <w:rsid w:val="001D7AC3"/>
    <w:rsid w:val="001E0141"/>
    <w:rsid w:val="001E0276"/>
    <w:rsid w:val="001E030F"/>
    <w:rsid w:val="001E1077"/>
    <w:rsid w:val="001E17E3"/>
    <w:rsid w:val="001E213D"/>
    <w:rsid w:val="001E21C0"/>
    <w:rsid w:val="001E2323"/>
    <w:rsid w:val="001E2360"/>
    <w:rsid w:val="001E2615"/>
    <w:rsid w:val="001E3D0A"/>
    <w:rsid w:val="001E4577"/>
    <w:rsid w:val="001E464D"/>
    <w:rsid w:val="001E4E2A"/>
    <w:rsid w:val="001E4FA3"/>
    <w:rsid w:val="001E6528"/>
    <w:rsid w:val="001E6F53"/>
    <w:rsid w:val="001F08D7"/>
    <w:rsid w:val="001F0E3B"/>
    <w:rsid w:val="001F1401"/>
    <w:rsid w:val="001F1444"/>
    <w:rsid w:val="001F14B3"/>
    <w:rsid w:val="001F2D13"/>
    <w:rsid w:val="001F3239"/>
    <w:rsid w:val="001F4141"/>
    <w:rsid w:val="001F72BD"/>
    <w:rsid w:val="001F7A81"/>
    <w:rsid w:val="00200FD1"/>
    <w:rsid w:val="0020114E"/>
    <w:rsid w:val="00201624"/>
    <w:rsid w:val="00201C82"/>
    <w:rsid w:val="00201E65"/>
    <w:rsid w:val="0020203F"/>
    <w:rsid w:val="002021A7"/>
    <w:rsid w:val="00203CA7"/>
    <w:rsid w:val="002043A6"/>
    <w:rsid w:val="00205920"/>
    <w:rsid w:val="00207AA5"/>
    <w:rsid w:val="002104A8"/>
    <w:rsid w:val="00210925"/>
    <w:rsid w:val="00210C01"/>
    <w:rsid w:val="00211604"/>
    <w:rsid w:val="00212002"/>
    <w:rsid w:val="0021210F"/>
    <w:rsid w:val="00212E6B"/>
    <w:rsid w:val="00212FCE"/>
    <w:rsid w:val="0021322E"/>
    <w:rsid w:val="00213272"/>
    <w:rsid w:val="0021351F"/>
    <w:rsid w:val="00213767"/>
    <w:rsid w:val="00213A66"/>
    <w:rsid w:val="00213E89"/>
    <w:rsid w:val="00214B09"/>
    <w:rsid w:val="002150C4"/>
    <w:rsid w:val="0021549F"/>
    <w:rsid w:val="00215E0D"/>
    <w:rsid w:val="002160B0"/>
    <w:rsid w:val="002168AD"/>
    <w:rsid w:val="002170E4"/>
    <w:rsid w:val="00217292"/>
    <w:rsid w:val="002173FD"/>
    <w:rsid w:val="0021760D"/>
    <w:rsid w:val="00217F5E"/>
    <w:rsid w:val="00220ADD"/>
    <w:rsid w:val="00221263"/>
    <w:rsid w:val="002214E5"/>
    <w:rsid w:val="00222139"/>
    <w:rsid w:val="002252A6"/>
    <w:rsid w:val="00225410"/>
    <w:rsid w:val="00225F72"/>
    <w:rsid w:val="002269BD"/>
    <w:rsid w:val="0022761C"/>
    <w:rsid w:val="002300EF"/>
    <w:rsid w:val="00230B08"/>
    <w:rsid w:val="00230DB2"/>
    <w:rsid w:val="002312B8"/>
    <w:rsid w:val="002313E6"/>
    <w:rsid w:val="00231706"/>
    <w:rsid w:val="00233648"/>
    <w:rsid w:val="00233C75"/>
    <w:rsid w:val="00235C27"/>
    <w:rsid w:val="002366F2"/>
    <w:rsid w:val="00237CDF"/>
    <w:rsid w:val="002405C0"/>
    <w:rsid w:val="00240C3C"/>
    <w:rsid w:val="00241892"/>
    <w:rsid w:val="00241E08"/>
    <w:rsid w:val="002427FF"/>
    <w:rsid w:val="00242E4F"/>
    <w:rsid w:val="00242F9E"/>
    <w:rsid w:val="00243766"/>
    <w:rsid w:val="00243F36"/>
    <w:rsid w:val="0024408A"/>
    <w:rsid w:val="002444E3"/>
    <w:rsid w:val="00244607"/>
    <w:rsid w:val="00244735"/>
    <w:rsid w:val="00244B56"/>
    <w:rsid w:val="00244CF7"/>
    <w:rsid w:val="00244E4D"/>
    <w:rsid w:val="00244F2F"/>
    <w:rsid w:val="00245258"/>
    <w:rsid w:val="00245C10"/>
    <w:rsid w:val="00246181"/>
    <w:rsid w:val="00246200"/>
    <w:rsid w:val="00246BFB"/>
    <w:rsid w:val="00246D1A"/>
    <w:rsid w:val="0024756B"/>
    <w:rsid w:val="00247CA4"/>
    <w:rsid w:val="0025003F"/>
    <w:rsid w:val="00250D69"/>
    <w:rsid w:val="002517B2"/>
    <w:rsid w:val="0025180E"/>
    <w:rsid w:val="002518E9"/>
    <w:rsid w:val="00251DCF"/>
    <w:rsid w:val="00252927"/>
    <w:rsid w:val="00252970"/>
    <w:rsid w:val="00252A4E"/>
    <w:rsid w:val="002539D7"/>
    <w:rsid w:val="00253FD0"/>
    <w:rsid w:val="002546C4"/>
    <w:rsid w:val="00254794"/>
    <w:rsid w:val="00254857"/>
    <w:rsid w:val="00256D2E"/>
    <w:rsid w:val="0025799C"/>
    <w:rsid w:val="00257E3F"/>
    <w:rsid w:val="002605CA"/>
    <w:rsid w:val="00260EAD"/>
    <w:rsid w:val="00261145"/>
    <w:rsid w:val="00261667"/>
    <w:rsid w:val="0026247E"/>
    <w:rsid w:val="00263C2A"/>
    <w:rsid w:val="00263E87"/>
    <w:rsid w:val="002647CB"/>
    <w:rsid w:val="00265669"/>
    <w:rsid w:val="002656F3"/>
    <w:rsid w:val="002657AB"/>
    <w:rsid w:val="0026733C"/>
    <w:rsid w:val="00267442"/>
    <w:rsid w:val="002679C7"/>
    <w:rsid w:val="00267C0E"/>
    <w:rsid w:val="00267DB6"/>
    <w:rsid w:val="002700D0"/>
    <w:rsid w:val="002709F0"/>
    <w:rsid w:val="002713EE"/>
    <w:rsid w:val="00271D41"/>
    <w:rsid w:val="0027205D"/>
    <w:rsid w:val="002724EA"/>
    <w:rsid w:val="00273972"/>
    <w:rsid w:val="002739AD"/>
    <w:rsid w:val="00273BF6"/>
    <w:rsid w:val="00273FD8"/>
    <w:rsid w:val="00274483"/>
    <w:rsid w:val="002745FA"/>
    <w:rsid w:val="0027563B"/>
    <w:rsid w:val="0027583A"/>
    <w:rsid w:val="002758D1"/>
    <w:rsid w:val="00276EA2"/>
    <w:rsid w:val="00277AC2"/>
    <w:rsid w:val="00280711"/>
    <w:rsid w:val="002809A3"/>
    <w:rsid w:val="00280DF2"/>
    <w:rsid w:val="00281472"/>
    <w:rsid w:val="002817F9"/>
    <w:rsid w:val="0028181E"/>
    <w:rsid w:val="002822B5"/>
    <w:rsid w:val="00282F4D"/>
    <w:rsid w:val="00283136"/>
    <w:rsid w:val="002839BB"/>
    <w:rsid w:val="00283EFD"/>
    <w:rsid w:val="00284BE7"/>
    <w:rsid w:val="00284CBE"/>
    <w:rsid w:val="002854CF"/>
    <w:rsid w:val="00285514"/>
    <w:rsid w:val="002858E7"/>
    <w:rsid w:val="00286274"/>
    <w:rsid w:val="002868AF"/>
    <w:rsid w:val="002869FF"/>
    <w:rsid w:val="0028759C"/>
    <w:rsid w:val="00287DFE"/>
    <w:rsid w:val="002906CC"/>
    <w:rsid w:val="00290D29"/>
    <w:rsid w:val="0029162A"/>
    <w:rsid w:val="0029278C"/>
    <w:rsid w:val="00292BCE"/>
    <w:rsid w:val="00293355"/>
    <w:rsid w:val="00293EFD"/>
    <w:rsid w:val="002943B7"/>
    <w:rsid w:val="00295392"/>
    <w:rsid w:val="00295D6D"/>
    <w:rsid w:val="002965CD"/>
    <w:rsid w:val="00296C09"/>
    <w:rsid w:val="00297858"/>
    <w:rsid w:val="002A0795"/>
    <w:rsid w:val="002A0975"/>
    <w:rsid w:val="002A0D23"/>
    <w:rsid w:val="002A17C2"/>
    <w:rsid w:val="002A1A11"/>
    <w:rsid w:val="002A26FD"/>
    <w:rsid w:val="002A30D7"/>
    <w:rsid w:val="002A3EEF"/>
    <w:rsid w:val="002A3F45"/>
    <w:rsid w:val="002A4295"/>
    <w:rsid w:val="002A4B15"/>
    <w:rsid w:val="002A506A"/>
    <w:rsid w:val="002A5E23"/>
    <w:rsid w:val="002A6252"/>
    <w:rsid w:val="002A6E30"/>
    <w:rsid w:val="002A7D1B"/>
    <w:rsid w:val="002B04FA"/>
    <w:rsid w:val="002B158C"/>
    <w:rsid w:val="002B2826"/>
    <w:rsid w:val="002B2897"/>
    <w:rsid w:val="002B28BF"/>
    <w:rsid w:val="002B345D"/>
    <w:rsid w:val="002B37AD"/>
    <w:rsid w:val="002B3BF9"/>
    <w:rsid w:val="002B45A2"/>
    <w:rsid w:val="002B561F"/>
    <w:rsid w:val="002B7295"/>
    <w:rsid w:val="002B7476"/>
    <w:rsid w:val="002B750C"/>
    <w:rsid w:val="002B76C4"/>
    <w:rsid w:val="002B7AB2"/>
    <w:rsid w:val="002C0140"/>
    <w:rsid w:val="002C0958"/>
    <w:rsid w:val="002C09D0"/>
    <w:rsid w:val="002C13F5"/>
    <w:rsid w:val="002C1DC7"/>
    <w:rsid w:val="002C2E17"/>
    <w:rsid w:val="002C2F04"/>
    <w:rsid w:val="002C31AB"/>
    <w:rsid w:val="002C331C"/>
    <w:rsid w:val="002C4B7B"/>
    <w:rsid w:val="002C4DEC"/>
    <w:rsid w:val="002C4FCB"/>
    <w:rsid w:val="002C5107"/>
    <w:rsid w:val="002C577B"/>
    <w:rsid w:val="002C5A1D"/>
    <w:rsid w:val="002C5B47"/>
    <w:rsid w:val="002C5B72"/>
    <w:rsid w:val="002C6B39"/>
    <w:rsid w:val="002C6D8A"/>
    <w:rsid w:val="002C748B"/>
    <w:rsid w:val="002D0DA3"/>
    <w:rsid w:val="002D109D"/>
    <w:rsid w:val="002D11FA"/>
    <w:rsid w:val="002D139E"/>
    <w:rsid w:val="002D1531"/>
    <w:rsid w:val="002D2709"/>
    <w:rsid w:val="002D342F"/>
    <w:rsid w:val="002D3D40"/>
    <w:rsid w:val="002D437E"/>
    <w:rsid w:val="002D464A"/>
    <w:rsid w:val="002D4744"/>
    <w:rsid w:val="002D5314"/>
    <w:rsid w:val="002D5447"/>
    <w:rsid w:val="002D5AFF"/>
    <w:rsid w:val="002D70A0"/>
    <w:rsid w:val="002D7119"/>
    <w:rsid w:val="002D75C1"/>
    <w:rsid w:val="002E09F6"/>
    <w:rsid w:val="002E0BB6"/>
    <w:rsid w:val="002E0C60"/>
    <w:rsid w:val="002E1443"/>
    <w:rsid w:val="002E173B"/>
    <w:rsid w:val="002E1882"/>
    <w:rsid w:val="002E1885"/>
    <w:rsid w:val="002E2063"/>
    <w:rsid w:val="002E215C"/>
    <w:rsid w:val="002E2203"/>
    <w:rsid w:val="002E2C7F"/>
    <w:rsid w:val="002E3104"/>
    <w:rsid w:val="002E35A8"/>
    <w:rsid w:val="002E4417"/>
    <w:rsid w:val="002E46E2"/>
    <w:rsid w:val="002E4C67"/>
    <w:rsid w:val="002E5645"/>
    <w:rsid w:val="002E5A0D"/>
    <w:rsid w:val="002E5A59"/>
    <w:rsid w:val="002E5B68"/>
    <w:rsid w:val="002E6D97"/>
    <w:rsid w:val="002E6DE1"/>
    <w:rsid w:val="002E7007"/>
    <w:rsid w:val="002E7560"/>
    <w:rsid w:val="002E7BAE"/>
    <w:rsid w:val="002F0B68"/>
    <w:rsid w:val="002F0EA2"/>
    <w:rsid w:val="002F0F1E"/>
    <w:rsid w:val="002F2350"/>
    <w:rsid w:val="002F3FDA"/>
    <w:rsid w:val="002F42D0"/>
    <w:rsid w:val="002F4596"/>
    <w:rsid w:val="002F4749"/>
    <w:rsid w:val="002F4DD7"/>
    <w:rsid w:val="002F5400"/>
    <w:rsid w:val="002F567C"/>
    <w:rsid w:val="002F6074"/>
    <w:rsid w:val="002F76B1"/>
    <w:rsid w:val="00300393"/>
    <w:rsid w:val="003008F2"/>
    <w:rsid w:val="00300D07"/>
    <w:rsid w:val="00301065"/>
    <w:rsid w:val="00301906"/>
    <w:rsid w:val="00301E77"/>
    <w:rsid w:val="00302359"/>
    <w:rsid w:val="0030363A"/>
    <w:rsid w:val="003038CB"/>
    <w:rsid w:val="00303F60"/>
    <w:rsid w:val="00304138"/>
    <w:rsid w:val="003042B5"/>
    <w:rsid w:val="003046E2"/>
    <w:rsid w:val="00305104"/>
    <w:rsid w:val="0030538E"/>
    <w:rsid w:val="00305933"/>
    <w:rsid w:val="003064BD"/>
    <w:rsid w:val="0030748E"/>
    <w:rsid w:val="00307BB4"/>
    <w:rsid w:val="00307DBB"/>
    <w:rsid w:val="00310D13"/>
    <w:rsid w:val="00311AB7"/>
    <w:rsid w:val="00311AD2"/>
    <w:rsid w:val="00313200"/>
    <w:rsid w:val="003151FE"/>
    <w:rsid w:val="00315C5C"/>
    <w:rsid w:val="0031631B"/>
    <w:rsid w:val="003175E7"/>
    <w:rsid w:val="00317F1E"/>
    <w:rsid w:val="003206A5"/>
    <w:rsid w:val="0032074A"/>
    <w:rsid w:val="0032089F"/>
    <w:rsid w:val="00320C4E"/>
    <w:rsid w:val="00320E2F"/>
    <w:rsid w:val="00321DED"/>
    <w:rsid w:val="00322076"/>
    <w:rsid w:val="00322289"/>
    <w:rsid w:val="003225A9"/>
    <w:rsid w:val="0032295B"/>
    <w:rsid w:val="00322991"/>
    <w:rsid w:val="00322E3B"/>
    <w:rsid w:val="0032383E"/>
    <w:rsid w:val="00323E30"/>
    <w:rsid w:val="00324124"/>
    <w:rsid w:val="003260FB"/>
    <w:rsid w:val="00326DFC"/>
    <w:rsid w:val="0032737A"/>
    <w:rsid w:val="00327527"/>
    <w:rsid w:val="00327BA2"/>
    <w:rsid w:val="00327D45"/>
    <w:rsid w:val="0033077A"/>
    <w:rsid w:val="00331334"/>
    <w:rsid w:val="00331819"/>
    <w:rsid w:val="00331A22"/>
    <w:rsid w:val="00332683"/>
    <w:rsid w:val="00334351"/>
    <w:rsid w:val="003358BB"/>
    <w:rsid w:val="00335988"/>
    <w:rsid w:val="003359C1"/>
    <w:rsid w:val="00335EE1"/>
    <w:rsid w:val="0033718A"/>
    <w:rsid w:val="00337619"/>
    <w:rsid w:val="003401DF"/>
    <w:rsid w:val="003412FD"/>
    <w:rsid w:val="003415ED"/>
    <w:rsid w:val="00341BFF"/>
    <w:rsid w:val="00341E27"/>
    <w:rsid w:val="00342CB1"/>
    <w:rsid w:val="003433B5"/>
    <w:rsid w:val="003440C2"/>
    <w:rsid w:val="00345034"/>
    <w:rsid w:val="003450B5"/>
    <w:rsid w:val="0034531E"/>
    <w:rsid w:val="00345BCE"/>
    <w:rsid w:val="00345E3F"/>
    <w:rsid w:val="0034654B"/>
    <w:rsid w:val="003473B3"/>
    <w:rsid w:val="00350114"/>
    <w:rsid w:val="00350140"/>
    <w:rsid w:val="0035024B"/>
    <w:rsid w:val="00350A8A"/>
    <w:rsid w:val="003510EF"/>
    <w:rsid w:val="003512EB"/>
    <w:rsid w:val="0035219D"/>
    <w:rsid w:val="003521DF"/>
    <w:rsid w:val="00352E60"/>
    <w:rsid w:val="00352ED8"/>
    <w:rsid w:val="003533AB"/>
    <w:rsid w:val="0035360D"/>
    <w:rsid w:val="00353FF7"/>
    <w:rsid w:val="00354233"/>
    <w:rsid w:val="003548F7"/>
    <w:rsid w:val="0035490E"/>
    <w:rsid w:val="00356A98"/>
    <w:rsid w:val="00357972"/>
    <w:rsid w:val="00360969"/>
    <w:rsid w:val="0036174B"/>
    <w:rsid w:val="0036186B"/>
    <w:rsid w:val="00361BA7"/>
    <w:rsid w:val="00361E01"/>
    <w:rsid w:val="00361EC4"/>
    <w:rsid w:val="003621EA"/>
    <w:rsid w:val="003627A7"/>
    <w:rsid w:val="0036314B"/>
    <w:rsid w:val="00363264"/>
    <w:rsid w:val="00363A70"/>
    <w:rsid w:val="00363A8A"/>
    <w:rsid w:val="00363B08"/>
    <w:rsid w:val="0036423C"/>
    <w:rsid w:val="003644C3"/>
    <w:rsid w:val="00364D72"/>
    <w:rsid w:val="00365935"/>
    <w:rsid w:val="003663DB"/>
    <w:rsid w:val="00366427"/>
    <w:rsid w:val="003664C5"/>
    <w:rsid w:val="00366688"/>
    <w:rsid w:val="00366DD3"/>
    <w:rsid w:val="00366F2B"/>
    <w:rsid w:val="00367208"/>
    <w:rsid w:val="0036794A"/>
    <w:rsid w:val="00367C32"/>
    <w:rsid w:val="003721BF"/>
    <w:rsid w:val="00372F56"/>
    <w:rsid w:val="00372F91"/>
    <w:rsid w:val="003730D4"/>
    <w:rsid w:val="003735B9"/>
    <w:rsid w:val="003743A6"/>
    <w:rsid w:val="0037455F"/>
    <w:rsid w:val="00375105"/>
    <w:rsid w:val="00376BCD"/>
    <w:rsid w:val="0038017D"/>
    <w:rsid w:val="003807DB"/>
    <w:rsid w:val="00380E3B"/>
    <w:rsid w:val="0038274F"/>
    <w:rsid w:val="003827F9"/>
    <w:rsid w:val="00383C97"/>
    <w:rsid w:val="00383CD1"/>
    <w:rsid w:val="0038413D"/>
    <w:rsid w:val="00384557"/>
    <w:rsid w:val="00385000"/>
    <w:rsid w:val="0038519A"/>
    <w:rsid w:val="003853E7"/>
    <w:rsid w:val="00385D62"/>
    <w:rsid w:val="00386A8B"/>
    <w:rsid w:val="00386BBE"/>
    <w:rsid w:val="00387031"/>
    <w:rsid w:val="00387703"/>
    <w:rsid w:val="003877D0"/>
    <w:rsid w:val="00387F99"/>
    <w:rsid w:val="003903AB"/>
    <w:rsid w:val="00391766"/>
    <w:rsid w:val="00391EEB"/>
    <w:rsid w:val="00392716"/>
    <w:rsid w:val="00392E35"/>
    <w:rsid w:val="003933BD"/>
    <w:rsid w:val="00394FE8"/>
    <w:rsid w:val="00395D2B"/>
    <w:rsid w:val="00395E8D"/>
    <w:rsid w:val="00396864"/>
    <w:rsid w:val="003972F7"/>
    <w:rsid w:val="003973D2"/>
    <w:rsid w:val="00397506"/>
    <w:rsid w:val="003A0639"/>
    <w:rsid w:val="003A0B28"/>
    <w:rsid w:val="003A2976"/>
    <w:rsid w:val="003A33CE"/>
    <w:rsid w:val="003A34D9"/>
    <w:rsid w:val="003A3749"/>
    <w:rsid w:val="003A46AC"/>
    <w:rsid w:val="003A48A8"/>
    <w:rsid w:val="003A4C56"/>
    <w:rsid w:val="003A63A0"/>
    <w:rsid w:val="003B06E9"/>
    <w:rsid w:val="003B0AD1"/>
    <w:rsid w:val="003B2468"/>
    <w:rsid w:val="003B335B"/>
    <w:rsid w:val="003B354A"/>
    <w:rsid w:val="003B3C69"/>
    <w:rsid w:val="003B4A34"/>
    <w:rsid w:val="003B5402"/>
    <w:rsid w:val="003B5A98"/>
    <w:rsid w:val="003B5FD0"/>
    <w:rsid w:val="003B6D85"/>
    <w:rsid w:val="003B72F9"/>
    <w:rsid w:val="003B77FD"/>
    <w:rsid w:val="003C1004"/>
    <w:rsid w:val="003C19BB"/>
    <w:rsid w:val="003C1E33"/>
    <w:rsid w:val="003C2B30"/>
    <w:rsid w:val="003C3259"/>
    <w:rsid w:val="003C378F"/>
    <w:rsid w:val="003C3906"/>
    <w:rsid w:val="003C3EB8"/>
    <w:rsid w:val="003C3F48"/>
    <w:rsid w:val="003C43D4"/>
    <w:rsid w:val="003C46A2"/>
    <w:rsid w:val="003C49EC"/>
    <w:rsid w:val="003C4F9E"/>
    <w:rsid w:val="003C514B"/>
    <w:rsid w:val="003C57E4"/>
    <w:rsid w:val="003C5EEE"/>
    <w:rsid w:val="003C64BA"/>
    <w:rsid w:val="003C65DC"/>
    <w:rsid w:val="003C6B78"/>
    <w:rsid w:val="003C7320"/>
    <w:rsid w:val="003C7C59"/>
    <w:rsid w:val="003D0388"/>
    <w:rsid w:val="003D06C8"/>
    <w:rsid w:val="003D1573"/>
    <w:rsid w:val="003D1A7D"/>
    <w:rsid w:val="003D23C3"/>
    <w:rsid w:val="003D24FA"/>
    <w:rsid w:val="003D297A"/>
    <w:rsid w:val="003D2A56"/>
    <w:rsid w:val="003D2D44"/>
    <w:rsid w:val="003D32FA"/>
    <w:rsid w:val="003D3CF8"/>
    <w:rsid w:val="003D3E38"/>
    <w:rsid w:val="003D45F3"/>
    <w:rsid w:val="003D4670"/>
    <w:rsid w:val="003D5D20"/>
    <w:rsid w:val="003D5F0E"/>
    <w:rsid w:val="003D6F4F"/>
    <w:rsid w:val="003D7B14"/>
    <w:rsid w:val="003D7BFE"/>
    <w:rsid w:val="003E0F17"/>
    <w:rsid w:val="003E1093"/>
    <w:rsid w:val="003E121D"/>
    <w:rsid w:val="003E173C"/>
    <w:rsid w:val="003E3799"/>
    <w:rsid w:val="003E49E3"/>
    <w:rsid w:val="003E4A9B"/>
    <w:rsid w:val="003E4D1C"/>
    <w:rsid w:val="003E4FEF"/>
    <w:rsid w:val="003E5099"/>
    <w:rsid w:val="003E544B"/>
    <w:rsid w:val="003E5DBD"/>
    <w:rsid w:val="003E5F9F"/>
    <w:rsid w:val="003E6A19"/>
    <w:rsid w:val="003F0013"/>
    <w:rsid w:val="003F07DB"/>
    <w:rsid w:val="003F0E8B"/>
    <w:rsid w:val="003F0FA7"/>
    <w:rsid w:val="003F12F6"/>
    <w:rsid w:val="003F1910"/>
    <w:rsid w:val="003F2BA9"/>
    <w:rsid w:val="003F33B9"/>
    <w:rsid w:val="003F452C"/>
    <w:rsid w:val="003F4CB6"/>
    <w:rsid w:val="003F608C"/>
    <w:rsid w:val="003F616D"/>
    <w:rsid w:val="003F62B8"/>
    <w:rsid w:val="003F62FB"/>
    <w:rsid w:val="003F69CE"/>
    <w:rsid w:val="003F6B4A"/>
    <w:rsid w:val="003F6F64"/>
    <w:rsid w:val="003F703E"/>
    <w:rsid w:val="003F784C"/>
    <w:rsid w:val="004002AE"/>
    <w:rsid w:val="00400A0E"/>
    <w:rsid w:val="00401116"/>
    <w:rsid w:val="0040140F"/>
    <w:rsid w:val="004015B0"/>
    <w:rsid w:val="00401D95"/>
    <w:rsid w:val="0040320B"/>
    <w:rsid w:val="004034E7"/>
    <w:rsid w:val="00404345"/>
    <w:rsid w:val="00404719"/>
    <w:rsid w:val="00404DAC"/>
    <w:rsid w:val="004051F4"/>
    <w:rsid w:val="00405BCB"/>
    <w:rsid w:val="00407306"/>
    <w:rsid w:val="00407693"/>
    <w:rsid w:val="004123C7"/>
    <w:rsid w:val="00413528"/>
    <w:rsid w:val="004138AD"/>
    <w:rsid w:val="00413B5E"/>
    <w:rsid w:val="00413E54"/>
    <w:rsid w:val="00414149"/>
    <w:rsid w:val="00414990"/>
    <w:rsid w:val="00414BE7"/>
    <w:rsid w:val="00415F51"/>
    <w:rsid w:val="00416060"/>
    <w:rsid w:val="0041618A"/>
    <w:rsid w:val="00416B94"/>
    <w:rsid w:val="00416FA3"/>
    <w:rsid w:val="004172FB"/>
    <w:rsid w:val="00417B32"/>
    <w:rsid w:val="004204A0"/>
    <w:rsid w:val="00422B07"/>
    <w:rsid w:val="00423B42"/>
    <w:rsid w:val="00423D69"/>
    <w:rsid w:val="0042481E"/>
    <w:rsid w:val="00425ACB"/>
    <w:rsid w:val="004271EB"/>
    <w:rsid w:val="0042721D"/>
    <w:rsid w:val="00430136"/>
    <w:rsid w:val="00431626"/>
    <w:rsid w:val="00431E85"/>
    <w:rsid w:val="00432B3E"/>
    <w:rsid w:val="00433841"/>
    <w:rsid w:val="00433A14"/>
    <w:rsid w:val="00434CB2"/>
    <w:rsid w:val="00435DB4"/>
    <w:rsid w:val="00435EC1"/>
    <w:rsid w:val="00435EDF"/>
    <w:rsid w:val="00436179"/>
    <w:rsid w:val="004361CB"/>
    <w:rsid w:val="004362C5"/>
    <w:rsid w:val="00436B17"/>
    <w:rsid w:val="004372BC"/>
    <w:rsid w:val="00437E13"/>
    <w:rsid w:val="00437EC8"/>
    <w:rsid w:val="004400D8"/>
    <w:rsid w:val="004406D4"/>
    <w:rsid w:val="00440973"/>
    <w:rsid w:val="004419E9"/>
    <w:rsid w:val="0044207E"/>
    <w:rsid w:val="0044281B"/>
    <w:rsid w:val="00443170"/>
    <w:rsid w:val="0044453E"/>
    <w:rsid w:val="00444790"/>
    <w:rsid w:val="00444E81"/>
    <w:rsid w:val="00445189"/>
    <w:rsid w:val="00445739"/>
    <w:rsid w:val="00445F4E"/>
    <w:rsid w:val="0044605F"/>
    <w:rsid w:val="0044701D"/>
    <w:rsid w:val="004478B6"/>
    <w:rsid w:val="00447A3C"/>
    <w:rsid w:val="004501C6"/>
    <w:rsid w:val="004505F2"/>
    <w:rsid w:val="0045066F"/>
    <w:rsid w:val="004508E0"/>
    <w:rsid w:val="004518DE"/>
    <w:rsid w:val="004528FF"/>
    <w:rsid w:val="00452BEC"/>
    <w:rsid w:val="00455376"/>
    <w:rsid w:val="00455485"/>
    <w:rsid w:val="00455933"/>
    <w:rsid w:val="00456A74"/>
    <w:rsid w:val="00456B47"/>
    <w:rsid w:val="004579A7"/>
    <w:rsid w:val="00457D84"/>
    <w:rsid w:val="004600CD"/>
    <w:rsid w:val="004602C1"/>
    <w:rsid w:val="004607C9"/>
    <w:rsid w:val="00460900"/>
    <w:rsid w:val="004610AB"/>
    <w:rsid w:val="00461391"/>
    <w:rsid w:val="00461473"/>
    <w:rsid w:val="004618DD"/>
    <w:rsid w:val="004618E6"/>
    <w:rsid w:val="004621C4"/>
    <w:rsid w:val="00462B0A"/>
    <w:rsid w:val="00462C30"/>
    <w:rsid w:val="00463136"/>
    <w:rsid w:val="00463600"/>
    <w:rsid w:val="0046365F"/>
    <w:rsid w:val="00464BFE"/>
    <w:rsid w:val="00464EC9"/>
    <w:rsid w:val="00465BEC"/>
    <w:rsid w:val="004662FB"/>
    <w:rsid w:val="0046679F"/>
    <w:rsid w:val="00466805"/>
    <w:rsid w:val="00466B3E"/>
    <w:rsid w:val="00466D53"/>
    <w:rsid w:val="004672D8"/>
    <w:rsid w:val="00467C45"/>
    <w:rsid w:val="004702C9"/>
    <w:rsid w:val="00470745"/>
    <w:rsid w:val="00471536"/>
    <w:rsid w:val="00471B01"/>
    <w:rsid w:val="00471F1E"/>
    <w:rsid w:val="004720AF"/>
    <w:rsid w:val="00473358"/>
    <w:rsid w:val="00473396"/>
    <w:rsid w:val="004738F5"/>
    <w:rsid w:val="00474B64"/>
    <w:rsid w:val="004755AD"/>
    <w:rsid w:val="00475839"/>
    <w:rsid w:val="0047595D"/>
    <w:rsid w:val="004767C0"/>
    <w:rsid w:val="0047699F"/>
    <w:rsid w:val="00477DF2"/>
    <w:rsid w:val="00477F39"/>
    <w:rsid w:val="00477FFE"/>
    <w:rsid w:val="0048057E"/>
    <w:rsid w:val="00480BF9"/>
    <w:rsid w:val="00480D96"/>
    <w:rsid w:val="0048214F"/>
    <w:rsid w:val="00482305"/>
    <w:rsid w:val="0048256B"/>
    <w:rsid w:val="00484711"/>
    <w:rsid w:val="00485121"/>
    <w:rsid w:val="004852FC"/>
    <w:rsid w:val="004865C3"/>
    <w:rsid w:val="00486C0C"/>
    <w:rsid w:val="00486DC9"/>
    <w:rsid w:val="004874A6"/>
    <w:rsid w:val="00487F55"/>
    <w:rsid w:val="00487F90"/>
    <w:rsid w:val="0049052A"/>
    <w:rsid w:val="00490781"/>
    <w:rsid w:val="004909AB"/>
    <w:rsid w:val="00491A30"/>
    <w:rsid w:val="004924C8"/>
    <w:rsid w:val="004934B9"/>
    <w:rsid w:val="00493D60"/>
    <w:rsid w:val="00493FB7"/>
    <w:rsid w:val="00494DD5"/>
    <w:rsid w:val="0049600F"/>
    <w:rsid w:val="004965FA"/>
    <w:rsid w:val="0049686E"/>
    <w:rsid w:val="004968C3"/>
    <w:rsid w:val="00497AD2"/>
    <w:rsid w:val="004A043E"/>
    <w:rsid w:val="004A0545"/>
    <w:rsid w:val="004A07D8"/>
    <w:rsid w:val="004A11C9"/>
    <w:rsid w:val="004A1F0C"/>
    <w:rsid w:val="004A27EC"/>
    <w:rsid w:val="004A2AB3"/>
    <w:rsid w:val="004A31FE"/>
    <w:rsid w:val="004A37BC"/>
    <w:rsid w:val="004A3C08"/>
    <w:rsid w:val="004A3FBA"/>
    <w:rsid w:val="004A493C"/>
    <w:rsid w:val="004A4EBF"/>
    <w:rsid w:val="004A4EE0"/>
    <w:rsid w:val="004A5284"/>
    <w:rsid w:val="004A538A"/>
    <w:rsid w:val="004A63B0"/>
    <w:rsid w:val="004A692D"/>
    <w:rsid w:val="004A6CE7"/>
    <w:rsid w:val="004A71BD"/>
    <w:rsid w:val="004A75A6"/>
    <w:rsid w:val="004B0D81"/>
    <w:rsid w:val="004B1CEA"/>
    <w:rsid w:val="004B2081"/>
    <w:rsid w:val="004B2AE2"/>
    <w:rsid w:val="004B2C69"/>
    <w:rsid w:val="004B2FA0"/>
    <w:rsid w:val="004B3096"/>
    <w:rsid w:val="004B426E"/>
    <w:rsid w:val="004B4797"/>
    <w:rsid w:val="004B4D09"/>
    <w:rsid w:val="004B4FBF"/>
    <w:rsid w:val="004B5132"/>
    <w:rsid w:val="004B55DD"/>
    <w:rsid w:val="004B55F3"/>
    <w:rsid w:val="004B592B"/>
    <w:rsid w:val="004B5B3A"/>
    <w:rsid w:val="004B5C37"/>
    <w:rsid w:val="004B5D15"/>
    <w:rsid w:val="004B5D7A"/>
    <w:rsid w:val="004B6409"/>
    <w:rsid w:val="004B668D"/>
    <w:rsid w:val="004B790C"/>
    <w:rsid w:val="004C12AF"/>
    <w:rsid w:val="004C16B2"/>
    <w:rsid w:val="004C29FB"/>
    <w:rsid w:val="004C30AF"/>
    <w:rsid w:val="004C314C"/>
    <w:rsid w:val="004C3155"/>
    <w:rsid w:val="004C402A"/>
    <w:rsid w:val="004C52F0"/>
    <w:rsid w:val="004C5D02"/>
    <w:rsid w:val="004C6D55"/>
    <w:rsid w:val="004C7D1C"/>
    <w:rsid w:val="004C7DA5"/>
    <w:rsid w:val="004D0719"/>
    <w:rsid w:val="004D1193"/>
    <w:rsid w:val="004D1202"/>
    <w:rsid w:val="004D1255"/>
    <w:rsid w:val="004D1288"/>
    <w:rsid w:val="004D1836"/>
    <w:rsid w:val="004D1A78"/>
    <w:rsid w:val="004D2010"/>
    <w:rsid w:val="004D2BBE"/>
    <w:rsid w:val="004D3C00"/>
    <w:rsid w:val="004D46E8"/>
    <w:rsid w:val="004D4B42"/>
    <w:rsid w:val="004D4CAF"/>
    <w:rsid w:val="004D4F7E"/>
    <w:rsid w:val="004D54B7"/>
    <w:rsid w:val="004D5E02"/>
    <w:rsid w:val="004E0A8A"/>
    <w:rsid w:val="004E218B"/>
    <w:rsid w:val="004E2375"/>
    <w:rsid w:val="004E2D60"/>
    <w:rsid w:val="004E2DFC"/>
    <w:rsid w:val="004E38E4"/>
    <w:rsid w:val="004E3D49"/>
    <w:rsid w:val="004E3DFD"/>
    <w:rsid w:val="004E3E34"/>
    <w:rsid w:val="004E4C32"/>
    <w:rsid w:val="004E58CB"/>
    <w:rsid w:val="004E69D2"/>
    <w:rsid w:val="004E7324"/>
    <w:rsid w:val="004E742F"/>
    <w:rsid w:val="004E745C"/>
    <w:rsid w:val="004E7B70"/>
    <w:rsid w:val="004E7F5C"/>
    <w:rsid w:val="004F154E"/>
    <w:rsid w:val="004F2113"/>
    <w:rsid w:val="004F26A7"/>
    <w:rsid w:val="004F282A"/>
    <w:rsid w:val="004F2999"/>
    <w:rsid w:val="004F3DC4"/>
    <w:rsid w:val="004F432E"/>
    <w:rsid w:val="004F4CE3"/>
    <w:rsid w:val="004F4F93"/>
    <w:rsid w:val="004F5339"/>
    <w:rsid w:val="004F5706"/>
    <w:rsid w:val="004F5A7E"/>
    <w:rsid w:val="004F5C88"/>
    <w:rsid w:val="004F6700"/>
    <w:rsid w:val="004F6A9E"/>
    <w:rsid w:val="004F6C59"/>
    <w:rsid w:val="004F79FC"/>
    <w:rsid w:val="00500282"/>
    <w:rsid w:val="00502235"/>
    <w:rsid w:val="00502B4C"/>
    <w:rsid w:val="00502D38"/>
    <w:rsid w:val="00502D8B"/>
    <w:rsid w:val="00502F86"/>
    <w:rsid w:val="0050343B"/>
    <w:rsid w:val="00503DA5"/>
    <w:rsid w:val="00503ED9"/>
    <w:rsid w:val="0050502D"/>
    <w:rsid w:val="00505653"/>
    <w:rsid w:val="0050571E"/>
    <w:rsid w:val="00506048"/>
    <w:rsid w:val="0050612E"/>
    <w:rsid w:val="0050729E"/>
    <w:rsid w:val="005072B2"/>
    <w:rsid w:val="005072FE"/>
    <w:rsid w:val="00507BBC"/>
    <w:rsid w:val="00510B6F"/>
    <w:rsid w:val="00510C20"/>
    <w:rsid w:val="005113B7"/>
    <w:rsid w:val="005120CF"/>
    <w:rsid w:val="005131EE"/>
    <w:rsid w:val="00513672"/>
    <w:rsid w:val="00513D3C"/>
    <w:rsid w:val="005145EF"/>
    <w:rsid w:val="00515020"/>
    <w:rsid w:val="005167E8"/>
    <w:rsid w:val="00516BA1"/>
    <w:rsid w:val="005172D3"/>
    <w:rsid w:val="0051797C"/>
    <w:rsid w:val="005203CF"/>
    <w:rsid w:val="00520571"/>
    <w:rsid w:val="00520BFA"/>
    <w:rsid w:val="00520D08"/>
    <w:rsid w:val="0052184E"/>
    <w:rsid w:val="00521C8F"/>
    <w:rsid w:val="00522BB1"/>
    <w:rsid w:val="0052306D"/>
    <w:rsid w:val="00523497"/>
    <w:rsid w:val="005235AF"/>
    <w:rsid w:val="005242B8"/>
    <w:rsid w:val="00524499"/>
    <w:rsid w:val="00524DF8"/>
    <w:rsid w:val="00525381"/>
    <w:rsid w:val="005253B1"/>
    <w:rsid w:val="00526290"/>
    <w:rsid w:val="005270E3"/>
    <w:rsid w:val="005272FA"/>
    <w:rsid w:val="00527E14"/>
    <w:rsid w:val="00527EB9"/>
    <w:rsid w:val="005300A3"/>
    <w:rsid w:val="005309C0"/>
    <w:rsid w:val="005317AC"/>
    <w:rsid w:val="005338C4"/>
    <w:rsid w:val="00535FD3"/>
    <w:rsid w:val="005361A5"/>
    <w:rsid w:val="00536D07"/>
    <w:rsid w:val="005372C1"/>
    <w:rsid w:val="00537FE1"/>
    <w:rsid w:val="00540049"/>
    <w:rsid w:val="00540DD0"/>
    <w:rsid w:val="00541C2E"/>
    <w:rsid w:val="00542036"/>
    <w:rsid w:val="005425F4"/>
    <w:rsid w:val="005428D9"/>
    <w:rsid w:val="00543402"/>
    <w:rsid w:val="00543A8D"/>
    <w:rsid w:val="00543AE8"/>
    <w:rsid w:val="00543EF9"/>
    <w:rsid w:val="0054405B"/>
    <w:rsid w:val="00544899"/>
    <w:rsid w:val="00544B32"/>
    <w:rsid w:val="005453CA"/>
    <w:rsid w:val="00546B09"/>
    <w:rsid w:val="00546F76"/>
    <w:rsid w:val="00547824"/>
    <w:rsid w:val="00547ED1"/>
    <w:rsid w:val="00550104"/>
    <w:rsid w:val="005504B4"/>
    <w:rsid w:val="0055104A"/>
    <w:rsid w:val="00552181"/>
    <w:rsid w:val="005525F3"/>
    <w:rsid w:val="00552B97"/>
    <w:rsid w:val="00552C63"/>
    <w:rsid w:val="0055344C"/>
    <w:rsid w:val="00553790"/>
    <w:rsid w:val="00553CD2"/>
    <w:rsid w:val="005548EE"/>
    <w:rsid w:val="00555D01"/>
    <w:rsid w:val="00556F3D"/>
    <w:rsid w:val="0055749A"/>
    <w:rsid w:val="005575D6"/>
    <w:rsid w:val="0056163E"/>
    <w:rsid w:val="00561C32"/>
    <w:rsid w:val="00561F0B"/>
    <w:rsid w:val="00562E3E"/>
    <w:rsid w:val="005633F1"/>
    <w:rsid w:val="005637E7"/>
    <w:rsid w:val="00563F96"/>
    <w:rsid w:val="005640EC"/>
    <w:rsid w:val="0056475D"/>
    <w:rsid w:val="00564A16"/>
    <w:rsid w:val="00564D1D"/>
    <w:rsid w:val="005664CE"/>
    <w:rsid w:val="005668BB"/>
    <w:rsid w:val="00566A12"/>
    <w:rsid w:val="00566EB6"/>
    <w:rsid w:val="005673CA"/>
    <w:rsid w:val="00567489"/>
    <w:rsid w:val="00567CCC"/>
    <w:rsid w:val="00570472"/>
    <w:rsid w:val="0057097F"/>
    <w:rsid w:val="00570CCB"/>
    <w:rsid w:val="00570D2A"/>
    <w:rsid w:val="00571243"/>
    <w:rsid w:val="0057190B"/>
    <w:rsid w:val="00571BE4"/>
    <w:rsid w:val="0057216E"/>
    <w:rsid w:val="00572790"/>
    <w:rsid w:val="00572DC6"/>
    <w:rsid w:val="005737C4"/>
    <w:rsid w:val="005738DC"/>
    <w:rsid w:val="00574271"/>
    <w:rsid w:val="00574CE3"/>
    <w:rsid w:val="00574FDA"/>
    <w:rsid w:val="0057550D"/>
    <w:rsid w:val="005755EA"/>
    <w:rsid w:val="00575646"/>
    <w:rsid w:val="00575679"/>
    <w:rsid w:val="00575982"/>
    <w:rsid w:val="00575EB3"/>
    <w:rsid w:val="00576017"/>
    <w:rsid w:val="0057694E"/>
    <w:rsid w:val="0057695B"/>
    <w:rsid w:val="0057709E"/>
    <w:rsid w:val="005770E9"/>
    <w:rsid w:val="0058056C"/>
    <w:rsid w:val="005806D0"/>
    <w:rsid w:val="00581FCB"/>
    <w:rsid w:val="00582370"/>
    <w:rsid w:val="00582CD6"/>
    <w:rsid w:val="0058322C"/>
    <w:rsid w:val="0058347D"/>
    <w:rsid w:val="00583922"/>
    <w:rsid w:val="00583C13"/>
    <w:rsid w:val="005842A5"/>
    <w:rsid w:val="0058621D"/>
    <w:rsid w:val="005863A3"/>
    <w:rsid w:val="00586745"/>
    <w:rsid w:val="00586BB6"/>
    <w:rsid w:val="00586CD2"/>
    <w:rsid w:val="00587359"/>
    <w:rsid w:val="00590045"/>
    <w:rsid w:val="005921E7"/>
    <w:rsid w:val="00592995"/>
    <w:rsid w:val="005929CC"/>
    <w:rsid w:val="00592D15"/>
    <w:rsid w:val="00592F9C"/>
    <w:rsid w:val="00593402"/>
    <w:rsid w:val="00593993"/>
    <w:rsid w:val="00594052"/>
    <w:rsid w:val="00594BAF"/>
    <w:rsid w:val="00596564"/>
    <w:rsid w:val="005967AE"/>
    <w:rsid w:val="00596A9C"/>
    <w:rsid w:val="00596EB5"/>
    <w:rsid w:val="00596F94"/>
    <w:rsid w:val="00597804"/>
    <w:rsid w:val="005978EA"/>
    <w:rsid w:val="00597BFD"/>
    <w:rsid w:val="005A0730"/>
    <w:rsid w:val="005A094B"/>
    <w:rsid w:val="005A0D47"/>
    <w:rsid w:val="005A1567"/>
    <w:rsid w:val="005A1998"/>
    <w:rsid w:val="005A209B"/>
    <w:rsid w:val="005A27F8"/>
    <w:rsid w:val="005A2944"/>
    <w:rsid w:val="005A2B92"/>
    <w:rsid w:val="005A3314"/>
    <w:rsid w:val="005A3CB4"/>
    <w:rsid w:val="005A5A54"/>
    <w:rsid w:val="005A5EC1"/>
    <w:rsid w:val="005A5FEC"/>
    <w:rsid w:val="005A6665"/>
    <w:rsid w:val="005A701A"/>
    <w:rsid w:val="005A71DC"/>
    <w:rsid w:val="005A76FD"/>
    <w:rsid w:val="005A7C63"/>
    <w:rsid w:val="005A7E0C"/>
    <w:rsid w:val="005B0DEF"/>
    <w:rsid w:val="005B1085"/>
    <w:rsid w:val="005B12AB"/>
    <w:rsid w:val="005B2AC8"/>
    <w:rsid w:val="005B3DB5"/>
    <w:rsid w:val="005B4051"/>
    <w:rsid w:val="005B44ED"/>
    <w:rsid w:val="005B4A35"/>
    <w:rsid w:val="005B4F61"/>
    <w:rsid w:val="005B5F40"/>
    <w:rsid w:val="005B6010"/>
    <w:rsid w:val="005B65F9"/>
    <w:rsid w:val="005B66A2"/>
    <w:rsid w:val="005B6D30"/>
    <w:rsid w:val="005B7BCC"/>
    <w:rsid w:val="005C026F"/>
    <w:rsid w:val="005C06E9"/>
    <w:rsid w:val="005C0850"/>
    <w:rsid w:val="005C0975"/>
    <w:rsid w:val="005C09A6"/>
    <w:rsid w:val="005C0EC1"/>
    <w:rsid w:val="005C121D"/>
    <w:rsid w:val="005C132F"/>
    <w:rsid w:val="005C182B"/>
    <w:rsid w:val="005C23F3"/>
    <w:rsid w:val="005C24DD"/>
    <w:rsid w:val="005C310B"/>
    <w:rsid w:val="005C3875"/>
    <w:rsid w:val="005C3A93"/>
    <w:rsid w:val="005C3B53"/>
    <w:rsid w:val="005C4F78"/>
    <w:rsid w:val="005C5BB7"/>
    <w:rsid w:val="005C5FBC"/>
    <w:rsid w:val="005C6047"/>
    <w:rsid w:val="005C6303"/>
    <w:rsid w:val="005C70AD"/>
    <w:rsid w:val="005C7A57"/>
    <w:rsid w:val="005D160A"/>
    <w:rsid w:val="005D2E93"/>
    <w:rsid w:val="005D349B"/>
    <w:rsid w:val="005D4588"/>
    <w:rsid w:val="005D4F68"/>
    <w:rsid w:val="005D529E"/>
    <w:rsid w:val="005D5433"/>
    <w:rsid w:val="005D5528"/>
    <w:rsid w:val="005D5824"/>
    <w:rsid w:val="005D58E0"/>
    <w:rsid w:val="005D707D"/>
    <w:rsid w:val="005E0C64"/>
    <w:rsid w:val="005E1521"/>
    <w:rsid w:val="005E17CC"/>
    <w:rsid w:val="005E1913"/>
    <w:rsid w:val="005E1BE4"/>
    <w:rsid w:val="005E1E04"/>
    <w:rsid w:val="005E23FF"/>
    <w:rsid w:val="005E24B1"/>
    <w:rsid w:val="005E2C13"/>
    <w:rsid w:val="005E4335"/>
    <w:rsid w:val="005E44C7"/>
    <w:rsid w:val="005E48A8"/>
    <w:rsid w:val="005E4C93"/>
    <w:rsid w:val="005E675B"/>
    <w:rsid w:val="005E71B5"/>
    <w:rsid w:val="005E72F1"/>
    <w:rsid w:val="005E76D2"/>
    <w:rsid w:val="005E7A68"/>
    <w:rsid w:val="005E7C55"/>
    <w:rsid w:val="005F01E4"/>
    <w:rsid w:val="005F051F"/>
    <w:rsid w:val="005F34A0"/>
    <w:rsid w:val="005F3865"/>
    <w:rsid w:val="005F3AF6"/>
    <w:rsid w:val="005F408E"/>
    <w:rsid w:val="005F4303"/>
    <w:rsid w:val="005F4413"/>
    <w:rsid w:val="005F4980"/>
    <w:rsid w:val="005F4F38"/>
    <w:rsid w:val="005F56C8"/>
    <w:rsid w:val="005F6879"/>
    <w:rsid w:val="005F72DC"/>
    <w:rsid w:val="005F7B00"/>
    <w:rsid w:val="006006E6"/>
    <w:rsid w:val="006013FA"/>
    <w:rsid w:val="00602ACE"/>
    <w:rsid w:val="00603C30"/>
    <w:rsid w:val="00604325"/>
    <w:rsid w:val="00604427"/>
    <w:rsid w:val="00606504"/>
    <w:rsid w:val="00606CEC"/>
    <w:rsid w:val="00606F82"/>
    <w:rsid w:val="0060710F"/>
    <w:rsid w:val="00607F70"/>
    <w:rsid w:val="00610A4E"/>
    <w:rsid w:val="00610FF3"/>
    <w:rsid w:val="00612B46"/>
    <w:rsid w:val="00612D34"/>
    <w:rsid w:val="00613205"/>
    <w:rsid w:val="00613436"/>
    <w:rsid w:val="006146CF"/>
    <w:rsid w:val="006146F3"/>
    <w:rsid w:val="00614BCE"/>
    <w:rsid w:val="00614ECE"/>
    <w:rsid w:val="0061592B"/>
    <w:rsid w:val="00615C66"/>
    <w:rsid w:val="00615E16"/>
    <w:rsid w:val="00616244"/>
    <w:rsid w:val="00616998"/>
    <w:rsid w:val="00616A5F"/>
    <w:rsid w:val="00617243"/>
    <w:rsid w:val="00617A45"/>
    <w:rsid w:val="00617B01"/>
    <w:rsid w:val="00617B29"/>
    <w:rsid w:val="00617D22"/>
    <w:rsid w:val="00617E0B"/>
    <w:rsid w:val="00617EAE"/>
    <w:rsid w:val="006208BE"/>
    <w:rsid w:val="00620C95"/>
    <w:rsid w:val="00621D5C"/>
    <w:rsid w:val="00621EC6"/>
    <w:rsid w:val="00623AB1"/>
    <w:rsid w:val="00625213"/>
    <w:rsid w:val="0062527C"/>
    <w:rsid w:val="0063012F"/>
    <w:rsid w:val="00630369"/>
    <w:rsid w:val="00630757"/>
    <w:rsid w:val="00630905"/>
    <w:rsid w:val="00630C11"/>
    <w:rsid w:val="00631619"/>
    <w:rsid w:val="006318F9"/>
    <w:rsid w:val="00631F1E"/>
    <w:rsid w:val="00632AFF"/>
    <w:rsid w:val="006337A9"/>
    <w:rsid w:val="00634318"/>
    <w:rsid w:val="0063439B"/>
    <w:rsid w:val="00634A87"/>
    <w:rsid w:val="006354E8"/>
    <w:rsid w:val="006368F3"/>
    <w:rsid w:val="00637040"/>
    <w:rsid w:val="00637484"/>
    <w:rsid w:val="00637585"/>
    <w:rsid w:val="00637D16"/>
    <w:rsid w:val="006408B6"/>
    <w:rsid w:val="00640B94"/>
    <w:rsid w:val="00640E28"/>
    <w:rsid w:val="00640F38"/>
    <w:rsid w:val="00641A74"/>
    <w:rsid w:val="0064262C"/>
    <w:rsid w:val="0064362B"/>
    <w:rsid w:val="00643DDB"/>
    <w:rsid w:val="006442E4"/>
    <w:rsid w:val="006443F6"/>
    <w:rsid w:val="00644537"/>
    <w:rsid w:val="00644EDB"/>
    <w:rsid w:val="0064524E"/>
    <w:rsid w:val="00645A4C"/>
    <w:rsid w:val="006467F0"/>
    <w:rsid w:val="00646B0A"/>
    <w:rsid w:val="0064765B"/>
    <w:rsid w:val="006477E1"/>
    <w:rsid w:val="0064797E"/>
    <w:rsid w:val="00647CC7"/>
    <w:rsid w:val="00647D0F"/>
    <w:rsid w:val="00650464"/>
    <w:rsid w:val="00650B00"/>
    <w:rsid w:val="00651D3B"/>
    <w:rsid w:val="006521C8"/>
    <w:rsid w:val="00653865"/>
    <w:rsid w:val="00654439"/>
    <w:rsid w:val="006548F3"/>
    <w:rsid w:val="00654C97"/>
    <w:rsid w:val="00655675"/>
    <w:rsid w:val="0065686B"/>
    <w:rsid w:val="00656EB4"/>
    <w:rsid w:val="00656FDD"/>
    <w:rsid w:val="00657089"/>
    <w:rsid w:val="006602A0"/>
    <w:rsid w:val="00662608"/>
    <w:rsid w:val="006632CD"/>
    <w:rsid w:val="006648A7"/>
    <w:rsid w:val="006655CC"/>
    <w:rsid w:val="006664A3"/>
    <w:rsid w:val="006666F3"/>
    <w:rsid w:val="0066674E"/>
    <w:rsid w:val="00667636"/>
    <w:rsid w:val="00670E88"/>
    <w:rsid w:val="0067167B"/>
    <w:rsid w:val="00671972"/>
    <w:rsid w:val="00671BAE"/>
    <w:rsid w:val="00672268"/>
    <w:rsid w:val="00672654"/>
    <w:rsid w:val="006728D9"/>
    <w:rsid w:val="006738D6"/>
    <w:rsid w:val="00674091"/>
    <w:rsid w:val="00674AF6"/>
    <w:rsid w:val="006750AC"/>
    <w:rsid w:val="00675C0F"/>
    <w:rsid w:val="006817E1"/>
    <w:rsid w:val="00681E33"/>
    <w:rsid w:val="006822AB"/>
    <w:rsid w:val="006826D2"/>
    <w:rsid w:val="00683119"/>
    <w:rsid w:val="00683723"/>
    <w:rsid w:val="00683B97"/>
    <w:rsid w:val="00684453"/>
    <w:rsid w:val="00684702"/>
    <w:rsid w:val="00684C40"/>
    <w:rsid w:val="00685319"/>
    <w:rsid w:val="00685D99"/>
    <w:rsid w:val="006872CB"/>
    <w:rsid w:val="00687888"/>
    <w:rsid w:val="00687DEF"/>
    <w:rsid w:val="00690174"/>
    <w:rsid w:val="00691B01"/>
    <w:rsid w:val="00691DA6"/>
    <w:rsid w:val="006922AB"/>
    <w:rsid w:val="00693071"/>
    <w:rsid w:val="0069346E"/>
    <w:rsid w:val="00693BBB"/>
    <w:rsid w:val="00694639"/>
    <w:rsid w:val="00695AFE"/>
    <w:rsid w:val="006960C1"/>
    <w:rsid w:val="00696451"/>
    <w:rsid w:val="00696A3E"/>
    <w:rsid w:val="00696BBC"/>
    <w:rsid w:val="00696C3B"/>
    <w:rsid w:val="006A16AF"/>
    <w:rsid w:val="006A16BB"/>
    <w:rsid w:val="006A181F"/>
    <w:rsid w:val="006A1FE2"/>
    <w:rsid w:val="006A233D"/>
    <w:rsid w:val="006A3B27"/>
    <w:rsid w:val="006A3D97"/>
    <w:rsid w:val="006A4EAC"/>
    <w:rsid w:val="006A582A"/>
    <w:rsid w:val="006A5BE2"/>
    <w:rsid w:val="006A7096"/>
    <w:rsid w:val="006A7212"/>
    <w:rsid w:val="006A7F4F"/>
    <w:rsid w:val="006B06EA"/>
    <w:rsid w:val="006B0756"/>
    <w:rsid w:val="006B0957"/>
    <w:rsid w:val="006B1E5C"/>
    <w:rsid w:val="006B290F"/>
    <w:rsid w:val="006B29F6"/>
    <w:rsid w:val="006B2CC1"/>
    <w:rsid w:val="006B2E58"/>
    <w:rsid w:val="006B3220"/>
    <w:rsid w:val="006B40CC"/>
    <w:rsid w:val="006B446E"/>
    <w:rsid w:val="006B493B"/>
    <w:rsid w:val="006B53EC"/>
    <w:rsid w:val="006B55C7"/>
    <w:rsid w:val="006B59C7"/>
    <w:rsid w:val="006B63F8"/>
    <w:rsid w:val="006B78F4"/>
    <w:rsid w:val="006C0978"/>
    <w:rsid w:val="006C0C17"/>
    <w:rsid w:val="006C10D8"/>
    <w:rsid w:val="006C3628"/>
    <w:rsid w:val="006C3D25"/>
    <w:rsid w:val="006C48F2"/>
    <w:rsid w:val="006C54EA"/>
    <w:rsid w:val="006C5EE1"/>
    <w:rsid w:val="006C6391"/>
    <w:rsid w:val="006C6E17"/>
    <w:rsid w:val="006C700C"/>
    <w:rsid w:val="006C70E8"/>
    <w:rsid w:val="006C75D6"/>
    <w:rsid w:val="006C786C"/>
    <w:rsid w:val="006C7C51"/>
    <w:rsid w:val="006D0E65"/>
    <w:rsid w:val="006D0F38"/>
    <w:rsid w:val="006D1688"/>
    <w:rsid w:val="006D2271"/>
    <w:rsid w:val="006D27F4"/>
    <w:rsid w:val="006D27F9"/>
    <w:rsid w:val="006D2BC9"/>
    <w:rsid w:val="006D3D73"/>
    <w:rsid w:val="006D3EFB"/>
    <w:rsid w:val="006D4415"/>
    <w:rsid w:val="006D448E"/>
    <w:rsid w:val="006D4E9A"/>
    <w:rsid w:val="006D4FBC"/>
    <w:rsid w:val="006D57CC"/>
    <w:rsid w:val="006D5931"/>
    <w:rsid w:val="006D5E82"/>
    <w:rsid w:val="006D60AE"/>
    <w:rsid w:val="006D6696"/>
    <w:rsid w:val="006D692B"/>
    <w:rsid w:val="006D7068"/>
    <w:rsid w:val="006D7129"/>
    <w:rsid w:val="006D720F"/>
    <w:rsid w:val="006E0819"/>
    <w:rsid w:val="006E0BCA"/>
    <w:rsid w:val="006E0D62"/>
    <w:rsid w:val="006E174B"/>
    <w:rsid w:val="006E316A"/>
    <w:rsid w:val="006E3176"/>
    <w:rsid w:val="006E3A9A"/>
    <w:rsid w:val="006E465E"/>
    <w:rsid w:val="006E54E6"/>
    <w:rsid w:val="006E5AD4"/>
    <w:rsid w:val="006E5B6A"/>
    <w:rsid w:val="006E65EA"/>
    <w:rsid w:val="006E7004"/>
    <w:rsid w:val="006E7258"/>
    <w:rsid w:val="006E72F3"/>
    <w:rsid w:val="006E7622"/>
    <w:rsid w:val="006E76C0"/>
    <w:rsid w:val="006F076C"/>
    <w:rsid w:val="006F07E4"/>
    <w:rsid w:val="006F0CE8"/>
    <w:rsid w:val="006F1F16"/>
    <w:rsid w:val="006F2168"/>
    <w:rsid w:val="006F2EBC"/>
    <w:rsid w:val="006F3A17"/>
    <w:rsid w:val="006F429A"/>
    <w:rsid w:val="006F4C2D"/>
    <w:rsid w:val="006F522E"/>
    <w:rsid w:val="006F6CDA"/>
    <w:rsid w:val="0070090F"/>
    <w:rsid w:val="00700E11"/>
    <w:rsid w:val="00701274"/>
    <w:rsid w:val="0070128A"/>
    <w:rsid w:val="0070196B"/>
    <w:rsid w:val="00701F61"/>
    <w:rsid w:val="007022FD"/>
    <w:rsid w:val="007027F9"/>
    <w:rsid w:val="007028F5"/>
    <w:rsid w:val="00702A5A"/>
    <w:rsid w:val="00702C40"/>
    <w:rsid w:val="00703444"/>
    <w:rsid w:val="007045A6"/>
    <w:rsid w:val="00705672"/>
    <w:rsid w:val="00705BDA"/>
    <w:rsid w:val="00706CDC"/>
    <w:rsid w:val="00707176"/>
    <w:rsid w:val="00710EC6"/>
    <w:rsid w:val="00710FEA"/>
    <w:rsid w:val="00711B93"/>
    <w:rsid w:val="00711DF8"/>
    <w:rsid w:val="0071215B"/>
    <w:rsid w:val="007124E8"/>
    <w:rsid w:val="007136B0"/>
    <w:rsid w:val="0071536F"/>
    <w:rsid w:val="00715C67"/>
    <w:rsid w:val="00715C6E"/>
    <w:rsid w:val="00715C8F"/>
    <w:rsid w:val="00716BE3"/>
    <w:rsid w:val="00717984"/>
    <w:rsid w:val="00717B12"/>
    <w:rsid w:val="00720003"/>
    <w:rsid w:val="007203A7"/>
    <w:rsid w:val="00720723"/>
    <w:rsid w:val="00720AC1"/>
    <w:rsid w:val="00720E2A"/>
    <w:rsid w:val="007213F3"/>
    <w:rsid w:val="00721D4D"/>
    <w:rsid w:val="00724C25"/>
    <w:rsid w:val="00726ED4"/>
    <w:rsid w:val="0072718C"/>
    <w:rsid w:val="007279B7"/>
    <w:rsid w:val="00727FF9"/>
    <w:rsid w:val="0073008F"/>
    <w:rsid w:val="007309CD"/>
    <w:rsid w:val="00732542"/>
    <w:rsid w:val="00732A2A"/>
    <w:rsid w:val="00732F7C"/>
    <w:rsid w:val="00733159"/>
    <w:rsid w:val="00733245"/>
    <w:rsid w:val="0073358A"/>
    <w:rsid w:val="007335BC"/>
    <w:rsid w:val="007338FC"/>
    <w:rsid w:val="00733D13"/>
    <w:rsid w:val="00733E48"/>
    <w:rsid w:val="0073493C"/>
    <w:rsid w:val="00735754"/>
    <w:rsid w:val="00735955"/>
    <w:rsid w:val="00735EF4"/>
    <w:rsid w:val="00735FC9"/>
    <w:rsid w:val="00736990"/>
    <w:rsid w:val="00736ECE"/>
    <w:rsid w:val="00737843"/>
    <w:rsid w:val="00737C53"/>
    <w:rsid w:val="007401ED"/>
    <w:rsid w:val="007405EB"/>
    <w:rsid w:val="00740D06"/>
    <w:rsid w:val="00740F0F"/>
    <w:rsid w:val="00741BFE"/>
    <w:rsid w:val="00742C40"/>
    <w:rsid w:val="00742CB4"/>
    <w:rsid w:val="00742E48"/>
    <w:rsid w:val="00742EA7"/>
    <w:rsid w:val="007432E7"/>
    <w:rsid w:val="007437E1"/>
    <w:rsid w:val="00743FEB"/>
    <w:rsid w:val="00745276"/>
    <w:rsid w:val="007455AF"/>
    <w:rsid w:val="00745626"/>
    <w:rsid w:val="00745B3D"/>
    <w:rsid w:val="00746921"/>
    <w:rsid w:val="00746C73"/>
    <w:rsid w:val="00750C0C"/>
    <w:rsid w:val="00750FB0"/>
    <w:rsid w:val="00751783"/>
    <w:rsid w:val="00752206"/>
    <w:rsid w:val="0075301C"/>
    <w:rsid w:val="007530D2"/>
    <w:rsid w:val="00753656"/>
    <w:rsid w:val="007538DA"/>
    <w:rsid w:val="00754E95"/>
    <w:rsid w:val="00754F33"/>
    <w:rsid w:val="007553F9"/>
    <w:rsid w:val="007559BA"/>
    <w:rsid w:val="00755F9D"/>
    <w:rsid w:val="0075614C"/>
    <w:rsid w:val="00756EAB"/>
    <w:rsid w:val="0075766D"/>
    <w:rsid w:val="007605D9"/>
    <w:rsid w:val="00760618"/>
    <w:rsid w:val="00760B0B"/>
    <w:rsid w:val="00760FE2"/>
    <w:rsid w:val="00761249"/>
    <w:rsid w:val="007613C8"/>
    <w:rsid w:val="00761D66"/>
    <w:rsid w:val="00761F2D"/>
    <w:rsid w:val="007624D8"/>
    <w:rsid w:val="00762A3E"/>
    <w:rsid w:val="00762B6A"/>
    <w:rsid w:val="00762F91"/>
    <w:rsid w:val="0076386A"/>
    <w:rsid w:val="00765676"/>
    <w:rsid w:val="0076593C"/>
    <w:rsid w:val="00765C63"/>
    <w:rsid w:val="00766150"/>
    <w:rsid w:val="00766504"/>
    <w:rsid w:val="007667DF"/>
    <w:rsid w:val="00766C5D"/>
    <w:rsid w:val="00766F56"/>
    <w:rsid w:val="00770183"/>
    <w:rsid w:val="0077018D"/>
    <w:rsid w:val="007703DF"/>
    <w:rsid w:val="00770799"/>
    <w:rsid w:val="00770D55"/>
    <w:rsid w:val="00771EE8"/>
    <w:rsid w:val="00771F5C"/>
    <w:rsid w:val="007724AD"/>
    <w:rsid w:val="00772550"/>
    <w:rsid w:val="00772D3E"/>
    <w:rsid w:val="00772E46"/>
    <w:rsid w:val="0077314D"/>
    <w:rsid w:val="00773882"/>
    <w:rsid w:val="00773E3A"/>
    <w:rsid w:val="00774340"/>
    <w:rsid w:val="00774C53"/>
    <w:rsid w:val="00774C68"/>
    <w:rsid w:val="00775663"/>
    <w:rsid w:val="0077575B"/>
    <w:rsid w:val="00775ED4"/>
    <w:rsid w:val="00776581"/>
    <w:rsid w:val="00776796"/>
    <w:rsid w:val="0077692F"/>
    <w:rsid w:val="00777236"/>
    <w:rsid w:val="00777980"/>
    <w:rsid w:val="00780716"/>
    <w:rsid w:val="00780C72"/>
    <w:rsid w:val="00780E08"/>
    <w:rsid w:val="007818A5"/>
    <w:rsid w:val="00781C8D"/>
    <w:rsid w:val="00782C82"/>
    <w:rsid w:val="00783E66"/>
    <w:rsid w:val="0078403F"/>
    <w:rsid w:val="00784BDA"/>
    <w:rsid w:val="00784D14"/>
    <w:rsid w:val="00786B67"/>
    <w:rsid w:val="0078726A"/>
    <w:rsid w:val="00787B58"/>
    <w:rsid w:val="00787DD5"/>
    <w:rsid w:val="00790A6C"/>
    <w:rsid w:val="00790D4C"/>
    <w:rsid w:val="0079163E"/>
    <w:rsid w:val="00791988"/>
    <w:rsid w:val="00791BE2"/>
    <w:rsid w:val="00791E80"/>
    <w:rsid w:val="00791F70"/>
    <w:rsid w:val="0079234F"/>
    <w:rsid w:val="00792368"/>
    <w:rsid w:val="00792566"/>
    <w:rsid w:val="007926E3"/>
    <w:rsid w:val="00793131"/>
    <w:rsid w:val="00793332"/>
    <w:rsid w:val="00793387"/>
    <w:rsid w:val="00793F96"/>
    <w:rsid w:val="00794021"/>
    <w:rsid w:val="007940A4"/>
    <w:rsid w:val="00794776"/>
    <w:rsid w:val="00794D0C"/>
    <w:rsid w:val="00794E64"/>
    <w:rsid w:val="007959C5"/>
    <w:rsid w:val="00795C5C"/>
    <w:rsid w:val="00796723"/>
    <w:rsid w:val="00796773"/>
    <w:rsid w:val="00796DE3"/>
    <w:rsid w:val="007970F2"/>
    <w:rsid w:val="00797E6D"/>
    <w:rsid w:val="007A01E5"/>
    <w:rsid w:val="007A068F"/>
    <w:rsid w:val="007A0799"/>
    <w:rsid w:val="007A0CCB"/>
    <w:rsid w:val="007A133E"/>
    <w:rsid w:val="007A1424"/>
    <w:rsid w:val="007A2288"/>
    <w:rsid w:val="007A24D2"/>
    <w:rsid w:val="007A252B"/>
    <w:rsid w:val="007A299B"/>
    <w:rsid w:val="007A349C"/>
    <w:rsid w:val="007A4E86"/>
    <w:rsid w:val="007A528C"/>
    <w:rsid w:val="007A582F"/>
    <w:rsid w:val="007A5A02"/>
    <w:rsid w:val="007A5FEB"/>
    <w:rsid w:val="007A62D7"/>
    <w:rsid w:val="007A6CC1"/>
    <w:rsid w:val="007A7A24"/>
    <w:rsid w:val="007A7FC5"/>
    <w:rsid w:val="007B0F53"/>
    <w:rsid w:val="007B15C3"/>
    <w:rsid w:val="007B30C1"/>
    <w:rsid w:val="007B3B04"/>
    <w:rsid w:val="007B4F3B"/>
    <w:rsid w:val="007B5808"/>
    <w:rsid w:val="007B6DD4"/>
    <w:rsid w:val="007B7AB8"/>
    <w:rsid w:val="007B7C67"/>
    <w:rsid w:val="007B7F86"/>
    <w:rsid w:val="007C0229"/>
    <w:rsid w:val="007C0482"/>
    <w:rsid w:val="007C0621"/>
    <w:rsid w:val="007C16E2"/>
    <w:rsid w:val="007C1F5E"/>
    <w:rsid w:val="007C2030"/>
    <w:rsid w:val="007C2612"/>
    <w:rsid w:val="007C2757"/>
    <w:rsid w:val="007C2D5F"/>
    <w:rsid w:val="007C2F55"/>
    <w:rsid w:val="007C3261"/>
    <w:rsid w:val="007C5191"/>
    <w:rsid w:val="007C54CE"/>
    <w:rsid w:val="007C5FC9"/>
    <w:rsid w:val="007C7130"/>
    <w:rsid w:val="007C7142"/>
    <w:rsid w:val="007C7CF4"/>
    <w:rsid w:val="007C7D8B"/>
    <w:rsid w:val="007D0503"/>
    <w:rsid w:val="007D13BD"/>
    <w:rsid w:val="007D1FB3"/>
    <w:rsid w:val="007D2C00"/>
    <w:rsid w:val="007D2C2B"/>
    <w:rsid w:val="007D3788"/>
    <w:rsid w:val="007D4082"/>
    <w:rsid w:val="007D45A8"/>
    <w:rsid w:val="007D4FCC"/>
    <w:rsid w:val="007D51E7"/>
    <w:rsid w:val="007D53D9"/>
    <w:rsid w:val="007D5E75"/>
    <w:rsid w:val="007E075A"/>
    <w:rsid w:val="007E105E"/>
    <w:rsid w:val="007E10AA"/>
    <w:rsid w:val="007E1508"/>
    <w:rsid w:val="007E27C0"/>
    <w:rsid w:val="007E30E0"/>
    <w:rsid w:val="007E334A"/>
    <w:rsid w:val="007E33A7"/>
    <w:rsid w:val="007E3710"/>
    <w:rsid w:val="007E3933"/>
    <w:rsid w:val="007E3A42"/>
    <w:rsid w:val="007E40AB"/>
    <w:rsid w:val="007E41FA"/>
    <w:rsid w:val="007E4A05"/>
    <w:rsid w:val="007E4BD2"/>
    <w:rsid w:val="007E50CC"/>
    <w:rsid w:val="007E5300"/>
    <w:rsid w:val="007E5C2D"/>
    <w:rsid w:val="007E5D6F"/>
    <w:rsid w:val="007E5DA3"/>
    <w:rsid w:val="007E61FE"/>
    <w:rsid w:val="007E64D7"/>
    <w:rsid w:val="007E68DA"/>
    <w:rsid w:val="007E6CBB"/>
    <w:rsid w:val="007E70E1"/>
    <w:rsid w:val="007E7C1D"/>
    <w:rsid w:val="007F1D5A"/>
    <w:rsid w:val="007F2DF9"/>
    <w:rsid w:val="007F33BB"/>
    <w:rsid w:val="007F36BD"/>
    <w:rsid w:val="007F3C17"/>
    <w:rsid w:val="007F4CA4"/>
    <w:rsid w:val="007F4E7F"/>
    <w:rsid w:val="007F59CC"/>
    <w:rsid w:val="007F5CAB"/>
    <w:rsid w:val="007F631C"/>
    <w:rsid w:val="007F70C2"/>
    <w:rsid w:val="007F78DB"/>
    <w:rsid w:val="007F7986"/>
    <w:rsid w:val="007F7B73"/>
    <w:rsid w:val="00800719"/>
    <w:rsid w:val="0080083C"/>
    <w:rsid w:val="00800E14"/>
    <w:rsid w:val="008016B1"/>
    <w:rsid w:val="00801E98"/>
    <w:rsid w:val="0080335A"/>
    <w:rsid w:val="00803596"/>
    <w:rsid w:val="00803694"/>
    <w:rsid w:val="008037AB"/>
    <w:rsid w:val="00804783"/>
    <w:rsid w:val="008049BF"/>
    <w:rsid w:val="00804B0A"/>
    <w:rsid w:val="008054B6"/>
    <w:rsid w:val="00805502"/>
    <w:rsid w:val="00805D22"/>
    <w:rsid w:val="008068B9"/>
    <w:rsid w:val="00807F96"/>
    <w:rsid w:val="008102EB"/>
    <w:rsid w:val="00810468"/>
    <w:rsid w:val="008108BF"/>
    <w:rsid w:val="00810B4D"/>
    <w:rsid w:val="00811CF6"/>
    <w:rsid w:val="008137A0"/>
    <w:rsid w:val="008144DA"/>
    <w:rsid w:val="0081469D"/>
    <w:rsid w:val="008148AA"/>
    <w:rsid w:val="00814F0E"/>
    <w:rsid w:val="00815896"/>
    <w:rsid w:val="008161F6"/>
    <w:rsid w:val="0081647E"/>
    <w:rsid w:val="0081692F"/>
    <w:rsid w:val="00817007"/>
    <w:rsid w:val="00817513"/>
    <w:rsid w:val="00820C73"/>
    <w:rsid w:val="00820D63"/>
    <w:rsid w:val="008210D6"/>
    <w:rsid w:val="00821C7D"/>
    <w:rsid w:val="00821DF4"/>
    <w:rsid w:val="00822FC1"/>
    <w:rsid w:val="0082426E"/>
    <w:rsid w:val="008245BE"/>
    <w:rsid w:val="0082491D"/>
    <w:rsid w:val="00825441"/>
    <w:rsid w:val="008255AB"/>
    <w:rsid w:val="008258DC"/>
    <w:rsid w:val="00826C3A"/>
    <w:rsid w:val="008270EE"/>
    <w:rsid w:val="00827532"/>
    <w:rsid w:val="0082781D"/>
    <w:rsid w:val="0083027E"/>
    <w:rsid w:val="0083051E"/>
    <w:rsid w:val="00830FC6"/>
    <w:rsid w:val="00831FBF"/>
    <w:rsid w:val="008324D3"/>
    <w:rsid w:val="00832876"/>
    <w:rsid w:val="0083347B"/>
    <w:rsid w:val="008334EF"/>
    <w:rsid w:val="00834194"/>
    <w:rsid w:val="008346BA"/>
    <w:rsid w:val="00834994"/>
    <w:rsid w:val="0083560E"/>
    <w:rsid w:val="008359F6"/>
    <w:rsid w:val="00835B0D"/>
    <w:rsid w:val="008378B3"/>
    <w:rsid w:val="008410B7"/>
    <w:rsid w:val="00841841"/>
    <w:rsid w:val="00842505"/>
    <w:rsid w:val="00842DE6"/>
    <w:rsid w:val="00842ECA"/>
    <w:rsid w:val="0084311E"/>
    <w:rsid w:val="00843485"/>
    <w:rsid w:val="0084365E"/>
    <w:rsid w:val="0084381D"/>
    <w:rsid w:val="00843D5D"/>
    <w:rsid w:val="00843EB3"/>
    <w:rsid w:val="0084446D"/>
    <w:rsid w:val="008447A1"/>
    <w:rsid w:val="00845292"/>
    <w:rsid w:val="0084592B"/>
    <w:rsid w:val="00845E65"/>
    <w:rsid w:val="008465E4"/>
    <w:rsid w:val="00846B19"/>
    <w:rsid w:val="008474E2"/>
    <w:rsid w:val="0085004A"/>
    <w:rsid w:val="008502A0"/>
    <w:rsid w:val="00850A77"/>
    <w:rsid w:val="00850D26"/>
    <w:rsid w:val="0085108A"/>
    <w:rsid w:val="00851F19"/>
    <w:rsid w:val="00851FCD"/>
    <w:rsid w:val="008530A2"/>
    <w:rsid w:val="00854865"/>
    <w:rsid w:val="00855279"/>
    <w:rsid w:val="008558B4"/>
    <w:rsid w:val="00856017"/>
    <w:rsid w:val="0085634F"/>
    <w:rsid w:val="00856933"/>
    <w:rsid w:val="00856B2E"/>
    <w:rsid w:val="00856F6D"/>
    <w:rsid w:val="0085735D"/>
    <w:rsid w:val="00857685"/>
    <w:rsid w:val="008579AF"/>
    <w:rsid w:val="00860539"/>
    <w:rsid w:val="00862859"/>
    <w:rsid w:val="00864508"/>
    <w:rsid w:val="00864CB3"/>
    <w:rsid w:val="008656FF"/>
    <w:rsid w:val="00866DB0"/>
    <w:rsid w:val="0086776E"/>
    <w:rsid w:val="00867EE6"/>
    <w:rsid w:val="00870346"/>
    <w:rsid w:val="00870811"/>
    <w:rsid w:val="00870F51"/>
    <w:rsid w:val="0087105A"/>
    <w:rsid w:val="00871176"/>
    <w:rsid w:val="00872098"/>
    <w:rsid w:val="00872295"/>
    <w:rsid w:val="00872558"/>
    <w:rsid w:val="00873FA4"/>
    <w:rsid w:val="00874557"/>
    <w:rsid w:val="008750AF"/>
    <w:rsid w:val="00875483"/>
    <w:rsid w:val="0087592F"/>
    <w:rsid w:val="00875C37"/>
    <w:rsid w:val="00875F1D"/>
    <w:rsid w:val="00875F9D"/>
    <w:rsid w:val="00876097"/>
    <w:rsid w:val="0087619B"/>
    <w:rsid w:val="0087622F"/>
    <w:rsid w:val="00880079"/>
    <w:rsid w:val="00880828"/>
    <w:rsid w:val="00880BC8"/>
    <w:rsid w:val="00880BEB"/>
    <w:rsid w:val="0088124F"/>
    <w:rsid w:val="0088195A"/>
    <w:rsid w:val="008819D3"/>
    <w:rsid w:val="00881FB3"/>
    <w:rsid w:val="00883355"/>
    <w:rsid w:val="0088365A"/>
    <w:rsid w:val="008840A0"/>
    <w:rsid w:val="00884F75"/>
    <w:rsid w:val="00885211"/>
    <w:rsid w:val="0088547C"/>
    <w:rsid w:val="0088555E"/>
    <w:rsid w:val="008861B5"/>
    <w:rsid w:val="00887F98"/>
    <w:rsid w:val="00887FAA"/>
    <w:rsid w:val="00890918"/>
    <w:rsid w:val="00890F8E"/>
    <w:rsid w:val="008913B7"/>
    <w:rsid w:val="00891886"/>
    <w:rsid w:val="00891A8A"/>
    <w:rsid w:val="00891DF3"/>
    <w:rsid w:val="00892810"/>
    <w:rsid w:val="00892885"/>
    <w:rsid w:val="008930A3"/>
    <w:rsid w:val="0089356A"/>
    <w:rsid w:val="0089372B"/>
    <w:rsid w:val="0089465C"/>
    <w:rsid w:val="00895AF0"/>
    <w:rsid w:val="00895EA5"/>
    <w:rsid w:val="008960BB"/>
    <w:rsid w:val="0089628A"/>
    <w:rsid w:val="00896BE6"/>
    <w:rsid w:val="00896DA2"/>
    <w:rsid w:val="008970E9"/>
    <w:rsid w:val="0089795B"/>
    <w:rsid w:val="00897B84"/>
    <w:rsid w:val="00897ECA"/>
    <w:rsid w:val="008A005F"/>
    <w:rsid w:val="008A013E"/>
    <w:rsid w:val="008A0C7A"/>
    <w:rsid w:val="008A148E"/>
    <w:rsid w:val="008A16E7"/>
    <w:rsid w:val="008A18EC"/>
    <w:rsid w:val="008A231A"/>
    <w:rsid w:val="008A2780"/>
    <w:rsid w:val="008A2DFF"/>
    <w:rsid w:val="008A3FAF"/>
    <w:rsid w:val="008A41B9"/>
    <w:rsid w:val="008A5577"/>
    <w:rsid w:val="008A5AF6"/>
    <w:rsid w:val="008A5E57"/>
    <w:rsid w:val="008A698B"/>
    <w:rsid w:val="008A70BA"/>
    <w:rsid w:val="008B11AD"/>
    <w:rsid w:val="008B157C"/>
    <w:rsid w:val="008B1F8E"/>
    <w:rsid w:val="008B2B14"/>
    <w:rsid w:val="008B334A"/>
    <w:rsid w:val="008B3D50"/>
    <w:rsid w:val="008B40FD"/>
    <w:rsid w:val="008B4A0C"/>
    <w:rsid w:val="008B5D95"/>
    <w:rsid w:val="008B635B"/>
    <w:rsid w:val="008B65AC"/>
    <w:rsid w:val="008B6EC5"/>
    <w:rsid w:val="008B785C"/>
    <w:rsid w:val="008B7A59"/>
    <w:rsid w:val="008C1399"/>
    <w:rsid w:val="008C1785"/>
    <w:rsid w:val="008C1AD7"/>
    <w:rsid w:val="008C2DE0"/>
    <w:rsid w:val="008C32A9"/>
    <w:rsid w:val="008C3368"/>
    <w:rsid w:val="008C374C"/>
    <w:rsid w:val="008C374F"/>
    <w:rsid w:val="008C38EA"/>
    <w:rsid w:val="008C3B2C"/>
    <w:rsid w:val="008C3EE2"/>
    <w:rsid w:val="008C4A79"/>
    <w:rsid w:val="008C5ECC"/>
    <w:rsid w:val="008C6516"/>
    <w:rsid w:val="008C67FC"/>
    <w:rsid w:val="008C774A"/>
    <w:rsid w:val="008C77D0"/>
    <w:rsid w:val="008C7A2B"/>
    <w:rsid w:val="008D0D06"/>
    <w:rsid w:val="008D16B3"/>
    <w:rsid w:val="008D191C"/>
    <w:rsid w:val="008D1AEF"/>
    <w:rsid w:val="008D2804"/>
    <w:rsid w:val="008D2F22"/>
    <w:rsid w:val="008D342C"/>
    <w:rsid w:val="008D368F"/>
    <w:rsid w:val="008D43BB"/>
    <w:rsid w:val="008D5CBA"/>
    <w:rsid w:val="008D6062"/>
    <w:rsid w:val="008D6573"/>
    <w:rsid w:val="008D6659"/>
    <w:rsid w:val="008D6692"/>
    <w:rsid w:val="008D6933"/>
    <w:rsid w:val="008D7A64"/>
    <w:rsid w:val="008D7CCD"/>
    <w:rsid w:val="008D7DE3"/>
    <w:rsid w:val="008D7F9D"/>
    <w:rsid w:val="008E046F"/>
    <w:rsid w:val="008E141A"/>
    <w:rsid w:val="008E1B4B"/>
    <w:rsid w:val="008E1F24"/>
    <w:rsid w:val="008E24FF"/>
    <w:rsid w:val="008E29B7"/>
    <w:rsid w:val="008E37B7"/>
    <w:rsid w:val="008E4BEB"/>
    <w:rsid w:val="008E4E25"/>
    <w:rsid w:val="008E66DC"/>
    <w:rsid w:val="008E719F"/>
    <w:rsid w:val="008E7F68"/>
    <w:rsid w:val="008F0BF1"/>
    <w:rsid w:val="008F1330"/>
    <w:rsid w:val="008F179E"/>
    <w:rsid w:val="008F2BF3"/>
    <w:rsid w:val="008F3A86"/>
    <w:rsid w:val="008F3AC7"/>
    <w:rsid w:val="008F3DCB"/>
    <w:rsid w:val="008F43B7"/>
    <w:rsid w:val="008F4546"/>
    <w:rsid w:val="008F5A76"/>
    <w:rsid w:val="008F69EF"/>
    <w:rsid w:val="008F6F43"/>
    <w:rsid w:val="008F75EE"/>
    <w:rsid w:val="009005B1"/>
    <w:rsid w:val="009006AE"/>
    <w:rsid w:val="00900DFE"/>
    <w:rsid w:val="0090197D"/>
    <w:rsid w:val="0090200A"/>
    <w:rsid w:val="0090238C"/>
    <w:rsid w:val="00902683"/>
    <w:rsid w:val="0090274F"/>
    <w:rsid w:val="00902959"/>
    <w:rsid w:val="0090295E"/>
    <w:rsid w:val="00902AD5"/>
    <w:rsid w:val="009034BF"/>
    <w:rsid w:val="00903857"/>
    <w:rsid w:val="009038CD"/>
    <w:rsid w:val="00903AEB"/>
    <w:rsid w:val="00904182"/>
    <w:rsid w:val="009042AF"/>
    <w:rsid w:val="00904880"/>
    <w:rsid w:val="00904BB9"/>
    <w:rsid w:val="00904D94"/>
    <w:rsid w:val="00905F6F"/>
    <w:rsid w:val="0090674E"/>
    <w:rsid w:val="009069CF"/>
    <w:rsid w:val="009077BC"/>
    <w:rsid w:val="00907FA5"/>
    <w:rsid w:val="0091070A"/>
    <w:rsid w:val="00911784"/>
    <w:rsid w:val="00911C19"/>
    <w:rsid w:val="009129A3"/>
    <w:rsid w:val="00912AE4"/>
    <w:rsid w:val="00912BD5"/>
    <w:rsid w:val="00912F55"/>
    <w:rsid w:val="0091317D"/>
    <w:rsid w:val="00913DC1"/>
    <w:rsid w:val="00913FA3"/>
    <w:rsid w:val="00914253"/>
    <w:rsid w:val="009146E9"/>
    <w:rsid w:val="0091562A"/>
    <w:rsid w:val="0091574D"/>
    <w:rsid w:val="00915B29"/>
    <w:rsid w:val="00915C8A"/>
    <w:rsid w:val="0091607A"/>
    <w:rsid w:val="00916A72"/>
    <w:rsid w:val="009171DD"/>
    <w:rsid w:val="009175FC"/>
    <w:rsid w:val="00917C1B"/>
    <w:rsid w:val="00917C62"/>
    <w:rsid w:val="009204A5"/>
    <w:rsid w:val="00920C8C"/>
    <w:rsid w:val="00921712"/>
    <w:rsid w:val="009219A4"/>
    <w:rsid w:val="00921A5A"/>
    <w:rsid w:val="00921C1F"/>
    <w:rsid w:val="009223FA"/>
    <w:rsid w:val="009226CB"/>
    <w:rsid w:val="009226D5"/>
    <w:rsid w:val="00922C1F"/>
    <w:rsid w:val="00922E60"/>
    <w:rsid w:val="00923214"/>
    <w:rsid w:val="00923753"/>
    <w:rsid w:val="009238F7"/>
    <w:rsid w:val="00923BDD"/>
    <w:rsid w:val="00923EFC"/>
    <w:rsid w:val="0092565D"/>
    <w:rsid w:val="00927A4F"/>
    <w:rsid w:val="0093036D"/>
    <w:rsid w:val="00930767"/>
    <w:rsid w:val="00931217"/>
    <w:rsid w:val="0093122D"/>
    <w:rsid w:val="00932FE9"/>
    <w:rsid w:val="0093345D"/>
    <w:rsid w:val="00934052"/>
    <w:rsid w:val="009342F6"/>
    <w:rsid w:val="009344A5"/>
    <w:rsid w:val="0093471F"/>
    <w:rsid w:val="00934CFE"/>
    <w:rsid w:val="0093517C"/>
    <w:rsid w:val="00935611"/>
    <w:rsid w:val="009359AD"/>
    <w:rsid w:val="00935B40"/>
    <w:rsid w:val="009364BC"/>
    <w:rsid w:val="00936507"/>
    <w:rsid w:val="00936839"/>
    <w:rsid w:val="00936929"/>
    <w:rsid w:val="00937399"/>
    <w:rsid w:val="00937E11"/>
    <w:rsid w:val="009402A7"/>
    <w:rsid w:val="009411F8"/>
    <w:rsid w:val="0094238A"/>
    <w:rsid w:val="009430E8"/>
    <w:rsid w:val="009432AB"/>
    <w:rsid w:val="00943912"/>
    <w:rsid w:val="00943F9A"/>
    <w:rsid w:val="00944154"/>
    <w:rsid w:val="00944363"/>
    <w:rsid w:val="0094463F"/>
    <w:rsid w:val="00944FDA"/>
    <w:rsid w:val="00945283"/>
    <w:rsid w:val="0094599F"/>
    <w:rsid w:val="00946518"/>
    <w:rsid w:val="009468F3"/>
    <w:rsid w:val="0094796C"/>
    <w:rsid w:val="00947C30"/>
    <w:rsid w:val="009500A1"/>
    <w:rsid w:val="00950219"/>
    <w:rsid w:val="0095053C"/>
    <w:rsid w:val="009507C0"/>
    <w:rsid w:val="00951AC0"/>
    <w:rsid w:val="009521CF"/>
    <w:rsid w:val="00952E2F"/>
    <w:rsid w:val="009532B5"/>
    <w:rsid w:val="00953388"/>
    <w:rsid w:val="00953E6B"/>
    <w:rsid w:val="00954583"/>
    <w:rsid w:val="00956146"/>
    <w:rsid w:val="009562BD"/>
    <w:rsid w:val="0095690C"/>
    <w:rsid w:val="00956983"/>
    <w:rsid w:val="00956A30"/>
    <w:rsid w:val="00956D22"/>
    <w:rsid w:val="0095767D"/>
    <w:rsid w:val="00957694"/>
    <w:rsid w:val="0096027E"/>
    <w:rsid w:val="00961953"/>
    <w:rsid w:val="00962658"/>
    <w:rsid w:val="00962686"/>
    <w:rsid w:val="00963DBC"/>
    <w:rsid w:val="009651CC"/>
    <w:rsid w:val="00965603"/>
    <w:rsid w:val="00965D56"/>
    <w:rsid w:val="00966328"/>
    <w:rsid w:val="0096655E"/>
    <w:rsid w:val="00966B59"/>
    <w:rsid w:val="00967D01"/>
    <w:rsid w:val="00967FC9"/>
    <w:rsid w:val="009709EE"/>
    <w:rsid w:val="00970EED"/>
    <w:rsid w:val="009718FD"/>
    <w:rsid w:val="009721C0"/>
    <w:rsid w:val="0097377F"/>
    <w:rsid w:val="00973D07"/>
    <w:rsid w:val="00974368"/>
    <w:rsid w:val="0097440B"/>
    <w:rsid w:val="009747D1"/>
    <w:rsid w:val="0097528C"/>
    <w:rsid w:val="009766AE"/>
    <w:rsid w:val="00977923"/>
    <w:rsid w:val="0098014F"/>
    <w:rsid w:val="0098026C"/>
    <w:rsid w:val="00980ABF"/>
    <w:rsid w:val="00980D22"/>
    <w:rsid w:val="009812E0"/>
    <w:rsid w:val="00981C04"/>
    <w:rsid w:val="00981E6A"/>
    <w:rsid w:val="00982726"/>
    <w:rsid w:val="009828F4"/>
    <w:rsid w:val="009837C7"/>
    <w:rsid w:val="00984A74"/>
    <w:rsid w:val="0098553F"/>
    <w:rsid w:val="009859D6"/>
    <w:rsid w:val="00985F6E"/>
    <w:rsid w:val="009907B3"/>
    <w:rsid w:val="00990B4E"/>
    <w:rsid w:val="00990BEB"/>
    <w:rsid w:val="00991214"/>
    <w:rsid w:val="009912D3"/>
    <w:rsid w:val="009917FE"/>
    <w:rsid w:val="00991E94"/>
    <w:rsid w:val="00991F04"/>
    <w:rsid w:val="00992084"/>
    <w:rsid w:val="00992ACB"/>
    <w:rsid w:val="009930F6"/>
    <w:rsid w:val="00994487"/>
    <w:rsid w:val="00995A12"/>
    <w:rsid w:val="00995B71"/>
    <w:rsid w:val="00995BCC"/>
    <w:rsid w:val="00996D00"/>
    <w:rsid w:val="00996F90"/>
    <w:rsid w:val="009A0489"/>
    <w:rsid w:val="009A1045"/>
    <w:rsid w:val="009A14FB"/>
    <w:rsid w:val="009A1DF3"/>
    <w:rsid w:val="009A2836"/>
    <w:rsid w:val="009A2B01"/>
    <w:rsid w:val="009A3299"/>
    <w:rsid w:val="009A369C"/>
    <w:rsid w:val="009A3B5A"/>
    <w:rsid w:val="009A42F1"/>
    <w:rsid w:val="009A4577"/>
    <w:rsid w:val="009A458A"/>
    <w:rsid w:val="009A4BBA"/>
    <w:rsid w:val="009A5053"/>
    <w:rsid w:val="009A614F"/>
    <w:rsid w:val="009A61F6"/>
    <w:rsid w:val="009A7909"/>
    <w:rsid w:val="009B09AD"/>
    <w:rsid w:val="009B0E11"/>
    <w:rsid w:val="009B1776"/>
    <w:rsid w:val="009B3211"/>
    <w:rsid w:val="009B3830"/>
    <w:rsid w:val="009B44DC"/>
    <w:rsid w:val="009B4740"/>
    <w:rsid w:val="009B4EA1"/>
    <w:rsid w:val="009B5334"/>
    <w:rsid w:val="009B557E"/>
    <w:rsid w:val="009B5AE7"/>
    <w:rsid w:val="009B6008"/>
    <w:rsid w:val="009B6087"/>
    <w:rsid w:val="009B6A9F"/>
    <w:rsid w:val="009B6BD9"/>
    <w:rsid w:val="009B6CC4"/>
    <w:rsid w:val="009C08E1"/>
    <w:rsid w:val="009C09F2"/>
    <w:rsid w:val="009C123E"/>
    <w:rsid w:val="009C1B06"/>
    <w:rsid w:val="009C269E"/>
    <w:rsid w:val="009C276D"/>
    <w:rsid w:val="009C3BF8"/>
    <w:rsid w:val="009C4392"/>
    <w:rsid w:val="009C5591"/>
    <w:rsid w:val="009C5750"/>
    <w:rsid w:val="009C671D"/>
    <w:rsid w:val="009C7708"/>
    <w:rsid w:val="009C7AC8"/>
    <w:rsid w:val="009D02D3"/>
    <w:rsid w:val="009D0CE8"/>
    <w:rsid w:val="009D126C"/>
    <w:rsid w:val="009D1365"/>
    <w:rsid w:val="009D55EA"/>
    <w:rsid w:val="009D563A"/>
    <w:rsid w:val="009D5EE8"/>
    <w:rsid w:val="009D69C0"/>
    <w:rsid w:val="009D7189"/>
    <w:rsid w:val="009D752A"/>
    <w:rsid w:val="009D7EFF"/>
    <w:rsid w:val="009E02AD"/>
    <w:rsid w:val="009E0D1B"/>
    <w:rsid w:val="009E0F80"/>
    <w:rsid w:val="009E1C1F"/>
    <w:rsid w:val="009E1CA0"/>
    <w:rsid w:val="009E288D"/>
    <w:rsid w:val="009E2F34"/>
    <w:rsid w:val="009E2F9E"/>
    <w:rsid w:val="009E491F"/>
    <w:rsid w:val="009E6FC1"/>
    <w:rsid w:val="009E77FD"/>
    <w:rsid w:val="009E7EC8"/>
    <w:rsid w:val="009F03AE"/>
    <w:rsid w:val="009F0B7F"/>
    <w:rsid w:val="009F0E27"/>
    <w:rsid w:val="009F1245"/>
    <w:rsid w:val="009F124C"/>
    <w:rsid w:val="009F141B"/>
    <w:rsid w:val="009F168B"/>
    <w:rsid w:val="009F1C76"/>
    <w:rsid w:val="009F1CE2"/>
    <w:rsid w:val="009F2C81"/>
    <w:rsid w:val="009F3FC0"/>
    <w:rsid w:val="009F403F"/>
    <w:rsid w:val="009F4A30"/>
    <w:rsid w:val="009F4E97"/>
    <w:rsid w:val="009F4F32"/>
    <w:rsid w:val="009F5DC9"/>
    <w:rsid w:val="009F6BF0"/>
    <w:rsid w:val="009F6D34"/>
    <w:rsid w:val="009F75DC"/>
    <w:rsid w:val="009F7619"/>
    <w:rsid w:val="009F791E"/>
    <w:rsid w:val="00A005DC"/>
    <w:rsid w:val="00A006C4"/>
    <w:rsid w:val="00A019B2"/>
    <w:rsid w:val="00A01CF0"/>
    <w:rsid w:val="00A028CF"/>
    <w:rsid w:val="00A02CBD"/>
    <w:rsid w:val="00A02F6B"/>
    <w:rsid w:val="00A03370"/>
    <w:rsid w:val="00A0350B"/>
    <w:rsid w:val="00A03656"/>
    <w:rsid w:val="00A03A57"/>
    <w:rsid w:val="00A03EF8"/>
    <w:rsid w:val="00A0409E"/>
    <w:rsid w:val="00A047E0"/>
    <w:rsid w:val="00A04946"/>
    <w:rsid w:val="00A06084"/>
    <w:rsid w:val="00A06AF4"/>
    <w:rsid w:val="00A06B86"/>
    <w:rsid w:val="00A06BEB"/>
    <w:rsid w:val="00A07B96"/>
    <w:rsid w:val="00A10350"/>
    <w:rsid w:val="00A10F5F"/>
    <w:rsid w:val="00A111CC"/>
    <w:rsid w:val="00A12C6E"/>
    <w:rsid w:val="00A12D56"/>
    <w:rsid w:val="00A13E2E"/>
    <w:rsid w:val="00A14739"/>
    <w:rsid w:val="00A1484C"/>
    <w:rsid w:val="00A148B7"/>
    <w:rsid w:val="00A14B0F"/>
    <w:rsid w:val="00A14CE3"/>
    <w:rsid w:val="00A1550B"/>
    <w:rsid w:val="00A15E8C"/>
    <w:rsid w:val="00A16263"/>
    <w:rsid w:val="00A16BD3"/>
    <w:rsid w:val="00A1707E"/>
    <w:rsid w:val="00A1747B"/>
    <w:rsid w:val="00A174CE"/>
    <w:rsid w:val="00A17503"/>
    <w:rsid w:val="00A177AA"/>
    <w:rsid w:val="00A177AC"/>
    <w:rsid w:val="00A17DDF"/>
    <w:rsid w:val="00A20AFD"/>
    <w:rsid w:val="00A2144C"/>
    <w:rsid w:val="00A2167B"/>
    <w:rsid w:val="00A21B52"/>
    <w:rsid w:val="00A22216"/>
    <w:rsid w:val="00A227B4"/>
    <w:rsid w:val="00A22AFD"/>
    <w:rsid w:val="00A22FFC"/>
    <w:rsid w:val="00A24201"/>
    <w:rsid w:val="00A24668"/>
    <w:rsid w:val="00A24A2E"/>
    <w:rsid w:val="00A25F37"/>
    <w:rsid w:val="00A26489"/>
    <w:rsid w:val="00A26E2A"/>
    <w:rsid w:val="00A26ECF"/>
    <w:rsid w:val="00A27406"/>
    <w:rsid w:val="00A30233"/>
    <w:rsid w:val="00A31B01"/>
    <w:rsid w:val="00A31BB5"/>
    <w:rsid w:val="00A3320F"/>
    <w:rsid w:val="00A33DDF"/>
    <w:rsid w:val="00A350ED"/>
    <w:rsid w:val="00A35C86"/>
    <w:rsid w:val="00A36270"/>
    <w:rsid w:val="00A364C2"/>
    <w:rsid w:val="00A36CC8"/>
    <w:rsid w:val="00A36EE8"/>
    <w:rsid w:val="00A36F7A"/>
    <w:rsid w:val="00A37839"/>
    <w:rsid w:val="00A40CDE"/>
    <w:rsid w:val="00A42455"/>
    <w:rsid w:val="00A42AA2"/>
    <w:rsid w:val="00A42AAD"/>
    <w:rsid w:val="00A42C21"/>
    <w:rsid w:val="00A42E6B"/>
    <w:rsid w:val="00A432EE"/>
    <w:rsid w:val="00A443C0"/>
    <w:rsid w:val="00A4481E"/>
    <w:rsid w:val="00A45CF6"/>
    <w:rsid w:val="00A46BC5"/>
    <w:rsid w:val="00A46F33"/>
    <w:rsid w:val="00A4751B"/>
    <w:rsid w:val="00A47E2D"/>
    <w:rsid w:val="00A509BA"/>
    <w:rsid w:val="00A5135E"/>
    <w:rsid w:val="00A51520"/>
    <w:rsid w:val="00A51CF7"/>
    <w:rsid w:val="00A51DCC"/>
    <w:rsid w:val="00A53108"/>
    <w:rsid w:val="00A53ABF"/>
    <w:rsid w:val="00A555DD"/>
    <w:rsid w:val="00A55660"/>
    <w:rsid w:val="00A55AA9"/>
    <w:rsid w:val="00A567C0"/>
    <w:rsid w:val="00A61164"/>
    <w:rsid w:val="00A61B75"/>
    <w:rsid w:val="00A630A5"/>
    <w:rsid w:val="00A631B0"/>
    <w:rsid w:val="00A63E36"/>
    <w:rsid w:val="00A6485D"/>
    <w:rsid w:val="00A64BB8"/>
    <w:rsid w:val="00A6557A"/>
    <w:rsid w:val="00A658D3"/>
    <w:rsid w:val="00A66F66"/>
    <w:rsid w:val="00A67876"/>
    <w:rsid w:val="00A67EC0"/>
    <w:rsid w:val="00A70B32"/>
    <w:rsid w:val="00A7111F"/>
    <w:rsid w:val="00A71C1E"/>
    <w:rsid w:val="00A72647"/>
    <w:rsid w:val="00A727E1"/>
    <w:rsid w:val="00A72986"/>
    <w:rsid w:val="00A72FF9"/>
    <w:rsid w:val="00A73A58"/>
    <w:rsid w:val="00A7420C"/>
    <w:rsid w:val="00A749D8"/>
    <w:rsid w:val="00A74BD9"/>
    <w:rsid w:val="00A76EA8"/>
    <w:rsid w:val="00A77086"/>
    <w:rsid w:val="00A77231"/>
    <w:rsid w:val="00A772B2"/>
    <w:rsid w:val="00A77432"/>
    <w:rsid w:val="00A77CE2"/>
    <w:rsid w:val="00A80418"/>
    <w:rsid w:val="00A81184"/>
    <w:rsid w:val="00A82898"/>
    <w:rsid w:val="00A831CC"/>
    <w:rsid w:val="00A83231"/>
    <w:rsid w:val="00A84611"/>
    <w:rsid w:val="00A84DD2"/>
    <w:rsid w:val="00A8528B"/>
    <w:rsid w:val="00A85310"/>
    <w:rsid w:val="00A85452"/>
    <w:rsid w:val="00A855F0"/>
    <w:rsid w:val="00A8571C"/>
    <w:rsid w:val="00A8738F"/>
    <w:rsid w:val="00A9055F"/>
    <w:rsid w:val="00A907BF"/>
    <w:rsid w:val="00A91107"/>
    <w:rsid w:val="00A925DB"/>
    <w:rsid w:val="00A9264B"/>
    <w:rsid w:val="00A92E4D"/>
    <w:rsid w:val="00A93BE5"/>
    <w:rsid w:val="00A94143"/>
    <w:rsid w:val="00A952F8"/>
    <w:rsid w:val="00A95726"/>
    <w:rsid w:val="00A9578A"/>
    <w:rsid w:val="00A959D5"/>
    <w:rsid w:val="00A96885"/>
    <w:rsid w:val="00A978F0"/>
    <w:rsid w:val="00AA0051"/>
    <w:rsid w:val="00AA05EA"/>
    <w:rsid w:val="00AA1BA0"/>
    <w:rsid w:val="00AA1E6B"/>
    <w:rsid w:val="00AA2866"/>
    <w:rsid w:val="00AA295D"/>
    <w:rsid w:val="00AA3338"/>
    <w:rsid w:val="00AA368E"/>
    <w:rsid w:val="00AA3EE6"/>
    <w:rsid w:val="00AA4181"/>
    <w:rsid w:val="00AA4201"/>
    <w:rsid w:val="00AA4535"/>
    <w:rsid w:val="00AA45E4"/>
    <w:rsid w:val="00AA4E33"/>
    <w:rsid w:val="00AA5202"/>
    <w:rsid w:val="00AA55DA"/>
    <w:rsid w:val="00AA7210"/>
    <w:rsid w:val="00AA76AD"/>
    <w:rsid w:val="00AA7C87"/>
    <w:rsid w:val="00AA7CCC"/>
    <w:rsid w:val="00AA7F01"/>
    <w:rsid w:val="00AB0334"/>
    <w:rsid w:val="00AB1117"/>
    <w:rsid w:val="00AB1194"/>
    <w:rsid w:val="00AB1C78"/>
    <w:rsid w:val="00AB27EB"/>
    <w:rsid w:val="00AB2CEF"/>
    <w:rsid w:val="00AB4672"/>
    <w:rsid w:val="00AB5D63"/>
    <w:rsid w:val="00AB5DB3"/>
    <w:rsid w:val="00AB68C9"/>
    <w:rsid w:val="00AC00F8"/>
    <w:rsid w:val="00AC03CA"/>
    <w:rsid w:val="00AC0643"/>
    <w:rsid w:val="00AC1BAB"/>
    <w:rsid w:val="00AC1BE3"/>
    <w:rsid w:val="00AC1FE3"/>
    <w:rsid w:val="00AC22E2"/>
    <w:rsid w:val="00AC3275"/>
    <w:rsid w:val="00AC3BC7"/>
    <w:rsid w:val="00AC46AD"/>
    <w:rsid w:val="00AC55A5"/>
    <w:rsid w:val="00AC5FB5"/>
    <w:rsid w:val="00AC674E"/>
    <w:rsid w:val="00AC6F1E"/>
    <w:rsid w:val="00AC77CB"/>
    <w:rsid w:val="00AC7804"/>
    <w:rsid w:val="00AD1442"/>
    <w:rsid w:val="00AD18A8"/>
    <w:rsid w:val="00AD2087"/>
    <w:rsid w:val="00AD2447"/>
    <w:rsid w:val="00AD35F7"/>
    <w:rsid w:val="00AD3BB6"/>
    <w:rsid w:val="00AD3C33"/>
    <w:rsid w:val="00AD4836"/>
    <w:rsid w:val="00AD4EFE"/>
    <w:rsid w:val="00AD4FAE"/>
    <w:rsid w:val="00AD5236"/>
    <w:rsid w:val="00AD5597"/>
    <w:rsid w:val="00AD6207"/>
    <w:rsid w:val="00AD64E5"/>
    <w:rsid w:val="00AD6D98"/>
    <w:rsid w:val="00AD6F0E"/>
    <w:rsid w:val="00AD7FCC"/>
    <w:rsid w:val="00AE0FD8"/>
    <w:rsid w:val="00AE14CA"/>
    <w:rsid w:val="00AE1A95"/>
    <w:rsid w:val="00AE219F"/>
    <w:rsid w:val="00AE2EFB"/>
    <w:rsid w:val="00AE41E6"/>
    <w:rsid w:val="00AE5311"/>
    <w:rsid w:val="00AE58AF"/>
    <w:rsid w:val="00AE5B33"/>
    <w:rsid w:val="00AE6F7C"/>
    <w:rsid w:val="00AE71EC"/>
    <w:rsid w:val="00AE750C"/>
    <w:rsid w:val="00AF053F"/>
    <w:rsid w:val="00AF149C"/>
    <w:rsid w:val="00AF2AF9"/>
    <w:rsid w:val="00AF3B8E"/>
    <w:rsid w:val="00AF4BE7"/>
    <w:rsid w:val="00AF59AC"/>
    <w:rsid w:val="00AF6436"/>
    <w:rsid w:val="00AF7C32"/>
    <w:rsid w:val="00B007BB"/>
    <w:rsid w:val="00B040A5"/>
    <w:rsid w:val="00B04CE8"/>
    <w:rsid w:val="00B04DF2"/>
    <w:rsid w:val="00B04EE2"/>
    <w:rsid w:val="00B05848"/>
    <w:rsid w:val="00B0610B"/>
    <w:rsid w:val="00B061C1"/>
    <w:rsid w:val="00B06374"/>
    <w:rsid w:val="00B064C4"/>
    <w:rsid w:val="00B06E9C"/>
    <w:rsid w:val="00B07188"/>
    <w:rsid w:val="00B072A7"/>
    <w:rsid w:val="00B07396"/>
    <w:rsid w:val="00B07D85"/>
    <w:rsid w:val="00B11569"/>
    <w:rsid w:val="00B12173"/>
    <w:rsid w:val="00B125BF"/>
    <w:rsid w:val="00B12B83"/>
    <w:rsid w:val="00B12EF0"/>
    <w:rsid w:val="00B13DBD"/>
    <w:rsid w:val="00B14351"/>
    <w:rsid w:val="00B14BD2"/>
    <w:rsid w:val="00B152D4"/>
    <w:rsid w:val="00B15B12"/>
    <w:rsid w:val="00B15E12"/>
    <w:rsid w:val="00B15EA5"/>
    <w:rsid w:val="00B1678F"/>
    <w:rsid w:val="00B16BFE"/>
    <w:rsid w:val="00B16F54"/>
    <w:rsid w:val="00B176ED"/>
    <w:rsid w:val="00B17F24"/>
    <w:rsid w:val="00B20953"/>
    <w:rsid w:val="00B216C6"/>
    <w:rsid w:val="00B2231A"/>
    <w:rsid w:val="00B22347"/>
    <w:rsid w:val="00B22DA3"/>
    <w:rsid w:val="00B235A9"/>
    <w:rsid w:val="00B24673"/>
    <w:rsid w:val="00B25FBE"/>
    <w:rsid w:val="00B25FCC"/>
    <w:rsid w:val="00B30D36"/>
    <w:rsid w:val="00B3199E"/>
    <w:rsid w:val="00B32183"/>
    <w:rsid w:val="00B33993"/>
    <w:rsid w:val="00B346E3"/>
    <w:rsid w:val="00B34ED5"/>
    <w:rsid w:val="00B3553D"/>
    <w:rsid w:val="00B361B7"/>
    <w:rsid w:val="00B362ED"/>
    <w:rsid w:val="00B366D2"/>
    <w:rsid w:val="00B369C4"/>
    <w:rsid w:val="00B36B8F"/>
    <w:rsid w:val="00B372FB"/>
    <w:rsid w:val="00B41229"/>
    <w:rsid w:val="00B41441"/>
    <w:rsid w:val="00B41CBE"/>
    <w:rsid w:val="00B42B6A"/>
    <w:rsid w:val="00B4418E"/>
    <w:rsid w:val="00B44601"/>
    <w:rsid w:val="00B447A8"/>
    <w:rsid w:val="00B45282"/>
    <w:rsid w:val="00B45867"/>
    <w:rsid w:val="00B46512"/>
    <w:rsid w:val="00B4681E"/>
    <w:rsid w:val="00B4729C"/>
    <w:rsid w:val="00B47732"/>
    <w:rsid w:val="00B47E50"/>
    <w:rsid w:val="00B47EAF"/>
    <w:rsid w:val="00B50604"/>
    <w:rsid w:val="00B516A5"/>
    <w:rsid w:val="00B51A0F"/>
    <w:rsid w:val="00B5274D"/>
    <w:rsid w:val="00B52DAF"/>
    <w:rsid w:val="00B5306F"/>
    <w:rsid w:val="00B535C8"/>
    <w:rsid w:val="00B53659"/>
    <w:rsid w:val="00B53BAD"/>
    <w:rsid w:val="00B555C0"/>
    <w:rsid w:val="00B56234"/>
    <w:rsid w:val="00B5635F"/>
    <w:rsid w:val="00B565E8"/>
    <w:rsid w:val="00B56B2E"/>
    <w:rsid w:val="00B5754A"/>
    <w:rsid w:val="00B603DF"/>
    <w:rsid w:val="00B60D60"/>
    <w:rsid w:val="00B619ED"/>
    <w:rsid w:val="00B62A22"/>
    <w:rsid w:val="00B62CF0"/>
    <w:rsid w:val="00B63574"/>
    <w:rsid w:val="00B637B1"/>
    <w:rsid w:val="00B64A6E"/>
    <w:rsid w:val="00B64F5B"/>
    <w:rsid w:val="00B65DC5"/>
    <w:rsid w:val="00B66659"/>
    <w:rsid w:val="00B67AAB"/>
    <w:rsid w:val="00B702B2"/>
    <w:rsid w:val="00B70EAC"/>
    <w:rsid w:val="00B71109"/>
    <w:rsid w:val="00B714B5"/>
    <w:rsid w:val="00B71F84"/>
    <w:rsid w:val="00B7376E"/>
    <w:rsid w:val="00B74060"/>
    <w:rsid w:val="00B747A5"/>
    <w:rsid w:val="00B748DB"/>
    <w:rsid w:val="00B74AA3"/>
    <w:rsid w:val="00B74B0E"/>
    <w:rsid w:val="00B76360"/>
    <w:rsid w:val="00B7657D"/>
    <w:rsid w:val="00B769F8"/>
    <w:rsid w:val="00B77275"/>
    <w:rsid w:val="00B778AF"/>
    <w:rsid w:val="00B77B4A"/>
    <w:rsid w:val="00B80282"/>
    <w:rsid w:val="00B803B0"/>
    <w:rsid w:val="00B80E60"/>
    <w:rsid w:val="00B80F46"/>
    <w:rsid w:val="00B811C6"/>
    <w:rsid w:val="00B81255"/>
    <w:rsid w:val="00B8146A"/>
    <w:rsid w:val="00B81571"/>
    <w:rsid w:val="00B81A2F"/>
    <w:rsid w:val="00B81B61"/>
    <w:rsid w:val="00B821FB"/>
    <w:rsid w:val="00B8338A"/>
    <w:rsid w:val="00B85AB4"/>
    <w:rsid w:val="00B86565"/>
    <w:rsid w:val="00B865D5"/>
    <w:rsid w:val="00B869B3"/>
    <w:rsid w:val="00B86B1E"/>
    <w:rsid w:val="00B86BAF"/>
    <w:rsid w:val="00B87277"/>
    <w:rsid w:val="00B87B70"/>
    <w:rsid w:val="00B9059F"/>
    <w:rsid w:val="00B90B11"/>
    <w:rsid w:val="00B90BEC"/>
    <w:rsid w:val="00B9171B"/>
    <w:rsid w:val="00B93491"/>
    <w:rsid w:val="00B94061"/>
    <w:rsid w:val="00B94F21"/>
    <w:rsid w:val="00B95791"/>
    <w:rsid w:val="00B957AD"/>
    <w:rsid w:val="00B95A58"/>
    <w:rsid w:val="00B966CE"/>
    <w:rsid w:val="00B971E1"/>
    <w:rsid w:val="00B9764E"/>
    <w:rsid w:val="00B97687"/>
    <w:rsid w:val="00B9780A"/>
    <w:rsid w:val="00BA0769"/>
    <w:rsid w:val="00BA07D7"/>
    <w:rsid w:val="00BA0AF9"/>
    <w:rsid w:val="00BA0BD4"/>
    <w:rsid w:val="00BA0FA7"/>
    <w:rsid w:val="00BA16F3"/>
    <w:rsid w:val="00BA179B"/>
    <w:rsid w:val="00BA27B9"/>
    <w:rsid w:val="00BA3E6C"/>
    <w:rsid w:val="00BA3F42"/>
    <w:rsid w:val="00BA4511"/>
    <w:rsid w:val="00BA4529"/>
    <w:rsid w:val="00BA47C2"/>
    <w:rsid w:val="00BA50AC"/>
    <w:rsid w:val="00BA537C"/>
    <w:rsid w:val="00BA652A"/>
    <w:rsid w:val="00BB004D"/>
    <w:rsid w:val="00BB0B9C"/>
    <w:rsid w:val="00BB1AE3"/>
    <w:rsid w:val="00BB21E8"/>
    <w:rsid w:val="00BB2A86"/>
    <w:rsid w:val="00BB2BC3"/>
    <w:rsid w:val="00BB36AE"/>
    <w:rsid w:val="00BB3E20"/>
    <w:rsid w:val="00BB467F"/>
    <w:rsid w:val="00BB4772"/>
    <w:rsid w:val="00BB545F"/>
    <w:rsid w:val="00BB57F0"/>
    <w:rsid w:val="00BB60F8"/>
    <w:rsid w:val="00BB6C09"/>
    <w:rsid w:val="00BC0443"/>
    <w:rsid w:val="00BC2C3E"/>
    <w:rsid w:val="00BC2F56"/>
    <w:rsid w:val="00BC3AE0"/>
    <w:rsid w:val="00BC3ED8"/>
    <w:rsid w:val="00BC47DF"/>
    <w:rsid w:val="00BC495F"/>
    <w:rsid w:val="00BC51E0"/>
    <w:rsid w:val="00BC64D3"/>
    <w:rsid w:val="00BC6750"/>
    <w:rsid w:val="00BC6F1F"/>
    <w:rsid w:val="00BC74FF"/>
    <w:rsid w:val="00BC7529"/>
    <w:rsid w:val="00BC7670"/>
    <w:rsid w:val="00BC76F8"/>
    <w:rsid w:val="00BC78F3"/>
    <w:rsid w:val="00BD1521"/>
    <w:rsid w:val="00BD16FA"/>
    <w:rsid w:val="00BD2843"/>
    <w:rsid w:val="00BD2BF8"/>
    <w:rsid w:val="00BD2C4A"/>
    <w:rsid w:val="00BD3D03"/>
    <w:rsid w:val="00BD4DAA"/>
    <w:rsid w:val="00BD4FE2"/>
    <w:rsid w:val="00BD543C"/>
    <w:rsid w:val="00BD5F6E"/>
    <w:rsid w:val="00BD69A1"/>
    <w:rsid w:val="00BD6D05"/>
    <w:rsid w:val="00BD70F9"/>
    <w:rsid w:val="00BD77DF"/>
    <w:rsid w:val="00BD7EE4"/>
    <w:rsid w:val="00BE0AB9"/>
    <w:rsid w:val="00BE0F5E"/>
    <w:rsid w:val="00BE1AC0"/>
    <w:rsid w:val="00BE1F55"/>
    <w:rsid w:val="00BE25DF"/>
    <w:rsid w:val="00BE2F11"/>
    <w:rsid w:val="00BE3018"/>
    <w:rsid w:val="00BE3025"/>
    <w:rsid w:val="00BE3741"/>
    <w:rsid w:val="00BE428B"/>
    <w:rsid w:val="00BE51A1"/>
    <w:rsid w:val="00BE58D4"/>
    <w:rsid w:val="00BE5C6D"/>
    <w:rsid w:val="00BE658B"/>
    <w:rsid w:val="00BE72A8"/>
    <w:rsid w:val="00BE7664"/>
    <w:rsid w:val="00BE7665"/>
    <w:rsid w:val="00BF0174"/>
    <w:rsid w:val="00BF0772"/>
    <w:rsid w:val="00BF0794"/>
    <w:rsid w:val="00BF07E8"/>
    <w:rsid w:val="00BF1B9E"/>
    <w:rsid w:val="00BF211D"/>
    <w:rsid w:val="00BF2E2E"/>
    <w:rsid w:val="00BF31D2"/>
    <w:rsid w:val="00BF3B60"/>
    <w:rsid w:val="00BF532E"/>
    <w:rsid w:val="00BF58B6"/>
    <w:rsid w:val="00BF5DC7"/>
    <w:rsid w:val="00BF5FAB"/>
    <w:rsid w:val="00BF6500"/>
    <w:rsid w:val="00BF6611"/>
    <w:rsid w:val="00BF75B3"/>
    <w:rsid w:val="00BF769B"/>
    <w:rsid w:val="00BF7AFA"/>
    <w:rsid w:val="00C007A2"/>
    <w:rsid w:val="00C00C2A"/>
    <w:rsid w:val="00C010DE"/>
    <w:rsid w:val="00C01480"/>
    <w:rsid w:val="00C019CA"/>
    <w:rsid w:val="00C0429A"/>
    <w:rsid w:val="00C043D9"/>
    <w:rsid w:val="00C049EC"/>
    <w:rsid w:val="00C04D8B"/>
    <w:rsid w:val="00C04F92"/>
    <w:rsid w:val="00C065B4"/>
    <w:rsid w:val="00C07998"/>
    <w:rsid w:val="00C07BE2"/>
    <w:rsid w:val="00C07F2C"/>
    <w:rsid w:val="00C103E9"/>
    <w:rsid w:val="00C116EC"/>
    <w:rsid w:val="00C118AE"/>
    <w:rsid w:val="00C11B9F"/>
    <w:rsid w:val="00C11C0D"/>
    <w:rsid w:val="00C11ED8"/>
    <w:rsid w:val="00C1204A"/>
    <w:rsid w:val="00C12223"/>
    <w:rsid w:val="00C124DB"/>
    <w:rsid w:val="00C1411E"/>
    <w:rsid w:val="00C15FC5"/>
    <w:rsid w:val="00C16BE0"/>
    <w:rsid w:val="00C16CD8"/>
    <w:rsid w:val="00C17743"/>
    <w:rsid w:val="00C17A3E"/>
    <w:rsid w:val="00C206AF"/>
    <w:rsid w:val="00C216AD"/>
    <w:rsid w:val="00C21CB7"/>
    <w:rsid w:val="00C22163"/>
    <w:rsid w:val="00C222A3"/>
    <w:rsid w:val="00C225AD"/>
    <w:rsid w:val="00C226EA"/>
    <w:rsid w:val="00C22A8E"/>
    <w:rsid w:val="00C22F9B"/>
    <w:rsid w:val="00C230CE"/>
    <w:rsid w:val="00C23FEA"/>
    <w:rsid w:val="00C24ABA"/>
    <w:rsid w:val="00C24AC0"/>
    <w:rsid w:val="00C24E0A"/>
    <w:rsid w:val="00C2575B"/>
    <w:rsid w:val="00C26278"/>
    <w:rsid w:val="00C268C2"/>
    <w:rsid w:val="00C26F5B"/>
    <w:rsid w:val="00C277EC"/>
    <w:rsid w:val="00C300E9"/>
    <w:rsid w:val="00C30158"/>
    <w:rsid w:val="00C303B2"/>
    <w:rsid w:val="00C30D10"/>
    <w:rsid w:val="00C30D2D"/>
    <w:rsid w:val="00C30FCE"/>
    <w:rsid w:val="00C31F83"/>
    <w:rsid w:val="00C32122"/>
    <w:rsid w:val="00C32623"/>
    <w:rsid w:val="00C32998"/>
    <w:rsid w:val="00C33146"/>
    <w:rsid w:val="00C33E29"/>
    <w:rsid w:val="00C3425F"/>
    <w:rsid w:val="00C34305"/>
    <w:rsid w:val="00C34354"/>
    <w:rsid w:val="00C350BA"/>
    <w:rsid w:val="00C35C00"/>
    <w:rsid w:val="00C35F22"/>
    <w:rsid w:val="00C36CE4"/>
    <w:rsid w:val="00C3775E"/>
    <w:rsid w:val="00C37E8A"/>
    <w:rsid w:val="00C40097"/>
    <w:rsid w:val="00C401EC"/>
    <w:rsid w:val="00C41146"/>
    <w:rsid w:val="00C41DC6"/>
    <w:rsid w:val="00C425D2"/>
    <w:rsid w:val="00C42A7C"/>
    <w:rsid w:val="00C435CD"/>
    <w:rsid w:val="00C44FD3"/>
    <w:rsid w:val="00C4560B"/>
    <w:rsid w:val="00C45FD4"/>
    <w:rsid w:val="00C46862"/>
    <w:rsid w:val="00C502D9"/>
    <w:rsid w:val="00C50B22"/>
    <w:rsid w:val="00C50FCC"/>
    <w:rsid w:val="00C52568"/>
    <w:rsid w:val="00C535E3"/>
    <w:rsid w:val="00C536DD"/>
    <w:rsid w:val="00C53BDB"/>
    <w:rsid w:val="00C53CAE"/>
    <w:rsid w:val="00C53F0F"/>
    <w:rsid w:val="00C54BF6"/>
    <w:rsid w:val="00C5586C"/>
    <w:rsid w:val="00C559DE"/>
    <w:rsid w:val="00C560F5"/>
    <w:rsid w:val="00C568FA"/>
    <w:rsid w:val="00C57366"/>
    <w:rsid w:val="00C57664"/>
    <w:rsid w:val="00C576FF"/>
    <w:rsid w:val="00C60627"/>
    <w:rsid w:val="00C61304"/>
    <w:rsid w:val="00C61FB7"/>
    <w:rsid w:val="00C61FD0"/>
    <w:rsid w:val="00C627BC"/>
    <w:rsid w:val="00C62EB6"/>
    <w:rsid w:val="00C63229"/>
    <w:rsid w:val="00C63465"/>
    <w:rsid w:val="00C636B3"/>
    <w:rsid w:val="00C63813"/>
    <w:rsid w:val="00C63997"/>
    <w:rsid w:val="00C63A14"/>
    <w:rsid w:val="00C63E8C"/>
    <w:rsid w:val="00C64B2C"/>
    <w:rsid w:val="00C655BC"/>
    <w:rsid w:val="00C65984"/>
    <w:rsid w:val="00C66F02"/>
    <w:rsid w:val="00C67380"/>
    <w:rsid w:val="00C70096"/>
    <w:rsid w:val="00C70DD4"/>
    <w:rsid w:val="00C70FD2"/>
    <w:rsid w:val="00C71AE0"/>
    <w:rsid w:val="00C72F7D"/>
    <w:rsid w:val="00C7332B"/>
    <w:rsid w:val="00C73B14"/>
    <w:rsid w:val="00C74058"/>
    <w:rsid w:val="00C74236"/>
    <w:rsid w:val="00C74806"/>
    <w:rsid w:val="00C7543F"/>
    <w:rsid w:val="00C75B3E"/>
    <w:rsid w:val="00C76110"/>
    <w:rsid w:val="00C769A9"/>
    <w:rsid w:val="00C76AC1"/>
    <w:rsid w:val="00C76AF7"/>
    <w:rsid w:val="00C77067"/>
    <w:rsid w:val="00C77646"/>
    <w:rsid w:val="00C804F1"/>
    <w:rsid w:val="00C80574"/>
    <w:rsid w:val="00C82356"/>
    <w:rsid w:val="00C83552"/>
    <w:rsid w:val="00C838F4"/>
    <w:rsid w:val="00C842D0"/>
    <w:rsid w:val="00C854D7"/>
    <w:rsid w:val="00C86FF9"/>
    <w:rsid w:val="00C8727A"/>
    <w:rsid w:val="00C8778A"/>
    <w:rsid w:val="00C90795"/>
    <w:rsid w:val="00C90F22"/>
    <w:rsid w:val="00C90FEF"/>
    <w:rsid w:val="00C912DC"/>
    <w:rsid w:val="00C91E5D"/>
    <w:rsid w:val="00C92887"/>
    <w:rsid w:val="00C929CA"/>
    <w:rsid w:val="00C92C87"/>
    <w:rsid w:val="00C938EE"/>
    <w:rsid w:val="00C94197"/>
    <w:rsid w:val="00C9494C"/>
    <w:rsid w:val="00C965CF"/>
    <w:rsid w:val="00C96BD5"/>
    <w:rsid w:val="00CA073A"/>
    <w:rsid w:val="00CA0FFC"/>
    <w:rsid w:val="00CA1406"/>
    <w:rsid w:val="00CA1909"/>
    <w:rsid w:val="00CA1C06"/>
    <w:rsid w:val="00CA1DDD"/>
    <w:rsid w:val="00CA20C2"/>
    <w:rsid w:val="00CA23D4"/>
    <w:rsid w:val="00CA2D1B"/>
    <w:rsid w:val="00CA2F9D"/>
    <w:rsid w:val="00CA5344"/>
    <w:rsid w:val="00CA540E"/>
    <w:rsid w:val="00CA5C9D"/>
    <w:rsid w:val="00CA5CBB"/>
    <w:rsid w:val="00CA6034"/>
    <w:rsid w:val="00CA7264"/>
    <w:rsid w:val="00CA72A1"/>
    <w:rsid w:val="00CA7D03"/>
    <w:rsid w:val="00CB0C73"/>
    <w:rsid w:val="00CB12FA"/>
    <w:rsid w:val="00CB1AA3"/>
    <w:rsid w:val="00CB1F02"/>
    <w:rsid w:val="00CB41FB"/>
    <w:rsid w:val="00CB5BBE"/>
    <w:rsid w:val="00CB65AA"/>
    <w:rsid w:val="00CB66AD"/>
    <w:rsid w:val="00CB6AC6"/>
    <w:rsid w:val="00CB7198"/>
    <w:rsid w:val="00CB73BB"/>
    <w:rsid w:val="00CB7BFA"/>
    <w:rsid w:val="00CC2134"/>
    <w:rsid w:val="00CC256E"/>
    <w:rsid w:val="00CC2855"/>
    <w:rsid w:val="00CC2AD8"/>
    <w:rsid w:val="00CC33EC"/>
    <w:rsid w:val="00CC3762"/>
    <w:rsid w:val="00CC38C7"/>
    <w:rsid w:val="00CC420A"/>
    <w:rsid w:val="00CC45F4"/>
    <w:rsid w:val="00CC4A8E"/>
    <w:rsid w:val="00CC4B70"/>
    <w:rsid w:val="00CC4CCB"/>
    <w:rsid w:val="00CC4EB8"/>
    <w:rsid w:val="00CC5DD6"/>
    <w:rsid w:val="00CC64E2"/>
    <w:rsid w:val="00CC6537"/>
    <w:rsid w:val="00CC6889"/>
    <w:rsid w:val="00CC6B7A"/>
    <w:rsid w:val="00CC6BFE"/>
    <w:rsid w:val="00CD01A9"/>
    <w:rsid w:val="00CD02C5"/>
    <w:rsid w:val="00CD04DD"/>
    <w:rsid w:val="00CD0673"/>
    <w:rsid w:val="00CD0942"/>
    <w:rsid w:val="00CD09F1"/>
    <w:rsid w:val="00CD0C1C"/>
    <w:rsid w:val="00CD2363"/>
    <w:rsid w:val="00CD2B67"/>
    <w:rsid w:val="00CD2C20"/>
    <w:rsid w:val="00CD3472"/>
    <w:rsid w:val="00CD3BF8"/>
    <w:rsid w:val="00CD4AC6"/>
    <w:rsid w:val="00CD4D8A"/>
    <w:rsid w:val="00CD534A"/>
    <w:rsid w:val="00CD5423"/>
    <w:rsid w:val="00CD5664"/>
    <w:rsid w:val="00CD6066"/>
    <w:rsid w:val="00CD6695"/>
    <w:rsid w:val="00CD6A5D"/>
    <w:rsid w:val="00CE0E93"/>
    <w:rsid w:val="00CE16AB"/>
    <w:rsid w:val="00CE172A"/>
    <w:rsid w:val="00CE17A8"/>
    <w:rsid w:val="00CE1A6B"/>
    <w:rsid w:val="00CE2487"/>
    <w:rsid w:val="00CE2535"/>
    <w:rsid w:val="00CE2D19"/>
    <w:rsid w:val="00CE2F7B"/>
    <w:rsid w:val="00CE67B5"/>
    <w:rsid w:val="00CF04AF"/>
    <w:rsid w:val="00CF0618"/>
    <w:rsid w:val="00CF0A5B"/>
    <w:rsid w:val="00CF11B9"/>
    <w:rsid w:val="00CF1A7E"/>
    <w:rsid w:val="00CF1BEA"/>
    <w:rsid w:val="00CF3236"/>
    <w:rsid w:val="00CF373B"/>
    <w:rsid w:val="00CF3C9D"/>
    <w:rsid w:val="00CF4FE6"/>
    <w:rsid w:val="00CF52C7"/>
    <w:rsid w:val="00CF5702"/>
    <w:rsid w:val="00CF59C9"/>
    <w:rsid w:val="00CF5DED"/>
    <w:rsid w:val="00CF6435"/>
    <w:rsid w:val="00CF64E3"/>
    <w:rsid w:val="00CF6ACE"/>
    <w:rsid w:val="00CF703C"/>
    <w:rsid w:val="00CF77F5"/>
    <w:rsid w:val="00CF7C01"/>
    <w:rsid w:val="00CF7F86"/>
    <w:rsid w:val="00D00178"/>
    <w:rsid w:val="00D00AA4"/>
    <w:rsid w:val="00D0128B"/>
    <w:rsid w:val="00D01774"/>
    <w:rsid w:val="00D017FE"/>
    <w:rsid w:val="00D01F97"/>
    <w:rsid w:val="00D0278C"/>
    <w:rsid w:val="00D02A7E"/>
    <w:rsid w:val="00D02B69"/>
    <w:rsid w:val="00D02E21"/>
    <w:rsid w:val="00D03E77"/>
    <w:rsid w:val="00D047E9"/>
    <w:rsid w:val="00D051A3"/>
    <w:rsid w:val="00D0567E"/>
    <w:rsid w:val="00D061C9"/>
    <w:rsid w:val="00D06805"/>
    <w:rsid w:val="00D06B72"/>
    <w:rsid w:val="00D0756D"/>
    <w:rsid w:val="00D07C4B"/>
    <w:rsid w:val="00D07C54"/>
    <w:rsid w:val="00D1028F"/>
    <w:rsid w:val="00D103CC"/>
    <w:rsid w:val="00D107C3"/>
    <w:rsid w:val="00D10B15"/>
    <w:rsid w:val="00D10D37"/>
    <w:rsid w:val="00D11828"/>
    <w:rsid w:val="00D1193E"/>
    <w:rsid w:val="00D11E82"/>
    <w:rsid w:val="00D124DE"/>
    <w:rsid w:val="00D127F9"/>
    <w:rsid w:val="00D12CFF"/>
    <w:rsid w:val="00D14F77"/>
    <w:rsid w:val="00D15656"/>
    <w:rsid w:val="00D1723D"/>
    <w:rsid w:val="00D20FBE"/>
    <w:rsid w:val="00D21262"/>
    <w:rsid w:val="00D213C4"/>
    <w:rsid w:val="00D21EF8"/>
    <w:rsid w:val="00D21F54"/>
    <w:rsid w:val="00D21F65"/>
    <w:rsid w:val="00D22858"/>
    <w:rsid w:val="00D236A8"/>
    <w:rsid w:val="00D23A6E"/>
    <w:rsid w:val="00D2407D"/>
    <w:rsid w:val="00D25B88"/>
    <w:rsid w:val="00D25C92"/>
    <w:rsid w:val="00D25DFA"/>
    <w:rsid w:val="00D26D2C"/>
    <w:rsid w:val="00D27043"/>
    <w:rsid w:val="00D27940"/>
    <w:rsid w:val="00D30C8C"/>
    <w:rsid w:val="00D31F7E"/>
    <w:rsid w:val="00D331D4"/>
    <w:rsid w:val="00D33A7D"/>
    <w:rsid w:val="00D33BC5"/>
    <w:rsid w:val="00D33D66"/>
    <w:rsid w:val="00D34680"/>
    <w:rsid w:val="00D34A3D"/>
    <w:rsid w:val="00D34B0E"/>
    <w:rsid w:val="00D36055"/>
    <w:rsid w:val="00D36751"/>
    <w:rsid w:val="00D36C77"/>
    <w:rsid w:val="00D374E2"/>
    <w:rsid w:val="00D37774"/>
    <w:rsid w:val="00D3789A"/>
    <w:rsid w:val="00D378AF"/>
    <w:rsid w:val="00D37CC6"/>
    <w:rsid w:val="00D40D99"/>
    <w:rsid w:val="00D41662"/>
    <w:rsid w:val="00D41B0D"/>
    <w:rsid w:val="00D42211"/>
    <w:rsid w:val="00D42F53"/>
    <w:rsid w:val="00D43AE3"/>
    <w:rsid w:val="00D447CE"/>
    <w:rsid w:val="00D448F0"/>
    <w:rsid w:val="00D44C2B"/>
    <w:rsid w:val="00D45118"/>
    <w:rsid w:val="00D4556D"/>
    <w:rsid w:val="00D45A29"/>
    <w:rsid w:val="00D46045"/>
    <w:rsid w:val="00D4735E"/>
    <w:rsid w:val="00D476A8"/>
    <w:rsid w:val="00D50647"/>
    <w:rsid w:val="00D50889"/>
    <w:rsid w:val="00D51440"/>
    <w:rsid w:val="00D51648"/>
    <w:rsid w:val="00D5180E"/>
    <w:rsid w:val="00D52721"/>
    <w:rsid w:val="00D52755"/>
    <w:rsid w:val="00D537E0"/>
    <w:rsid w:val="00D53CC5"/>
    <w:rsid w:val="00D541E8"/>
    <w:rsid w:val="00D54412"/>
    <w:rsid w:val="00D549A1"/>
    <w:rsid w:val="00D54AA0"/>
    <w:rsid w:val="00D55235"/>
    <w:rsid w:val="00D55EFE"/>
    <w:rsid w:val="00D572E1"/>
    <w:rsid w:val="00D579BE"/>
    <w:rsid w:val="00D57B0F"/>
    <w:rsid w:val="00D613D8"/>
    <w:rsid w:val="00D6172E"/>
    <w:rsid w:val="00D61F1C"/>
    <w:rsid w:val="00D61F3D"/>
    <w:rsid w:val="00D6204D"/>
    <w:rsid w:val="00D62842"/>
    <w:rsid w:val="00D62877"/>
    <w:rsid w:val="00D62CD7"/>
    <w:rsid w:val="00D63612"/>
    <w:rsid w:val="00D63924"/>
    <w:rsid w:val="00D64CEA"/>
    <w:rsid w:val="00D6537E"/>
    <w:rsid w:val="00D66800"/>
    <w:rsid w:val="00D668B2"/>
    <w:rsid w:val="00D668E2"/>
    <w:rsid w:val="00D66B81"/>
    <w:rsid w:val="00D67278"/>
    <w:rsid w:val="00D673B4"/>
    <w:rsid w:val="00D6741B"/>
    <w:rsid w:val="00D70FA5"/>
    <w:rsid w:val="00D71016"/>
    <w:rsid w:val="00D713D3"/>
    <w:rsid w:val="00D71D05"/>
    <w:rsid w:val="00D722BF"/>
    <w:rsid w:val="00D7310C"/>
    <w:rsid w:val="00D73432"/>
    <w:rsid w:val="00D73E1B"/>
    <w:rsid w:val="00D73E5D"/>
    <w:rsid w:val="00D75130"/>
    <w:rsid w:val="00D75DB9"/>
    <w:rsid w:val="00D75DF7"/>
    <w:rsid w:val="00D76066"/>
    <w:rsid w:val="00D767C3"/>
    <w:rsid w:val="00D7696B"/>
    <w:rsid w:val="00D76FF8"/>
    <w:rsid w:val="00D77C5E"/>
    <w:rsid w:val="00D802F3"/>
    <w:rsid w:val="00D805CA"/>
    <w:rsid w:val="00D808E4"/>
    <w:rsid w:val="00D80BC0"/>
    <w:rsid w:val="00D817BD"/>
    <w:rsid w:val="00D82258"/>
    <w:rsid w:val="00D827AB"/>
    <w:rsid w:val="00D830A6"/>
    <w:rsid w:val="00D839DF"/>
    <w:rsid w:val="00D845DD"/>
    <w:rsid w:val="00D84B0A"/>
    <w:rsid w:val="00D84F2E"/>
    <w:rsid w:val="00D86059"/>
    <w:rsid w:val="00D8648A"/>
    <w:rsid w:val="00D86C40"/>
    <w:rsid w:val="00D87358"/>
    <w:rsid w:val="00D87667"/>
    <w:rsid w:val="00D90C3A"/>
    <w:rsid w:val="00D92B6C"/>
    <w:rsid w:val="00D934FF"/>
    <w:rsid w:val="00D9383B"/>
    <w:rsid w:val="00D940A6"/>
    <w:rsid w:val="00D943A5"/>
    <w:rsid w:val="00D94482"/>
    <w:rsid w:val="00D94750"/>
    <w:rsid w:val="00D95144"/>
    <w:rsid w:val="00D96B69"/>
    <w:rsid w:val="00D96C46"/>
    <w:rsid w:val="00D97433"/>
    <w:rsid w:val="00D97CB0"/>
    <w:rsid w:val="00D97F55"/>
    <w:rsid w:val="00DA07A2"/>
    <w:rsid w:val="00DA0C43"/>
    <w:rsid w:val="00DA213F"/>
    <w:rsid w:val="00DA2358"/>
    <w:rsid w:val="00DA2903"/>
    <w:rsid w:val="00DA2C20"/>
    <w:rsid w:val="00DA352A"/>
    <w:rsid w:val="00DA387E"/>
    <w:rsid w:val="00DA3DCA"/>
    <w:rsid w:val="00DA41D2"/>
    <w:rsid w:val="00DA41E5"/>
    <w:rsid w:val="00DA4D86"/>
    <w:rsid w:val="00DA56F7"/>
    <w:rsid w:val="00DA6A7D"/>
    <w:rsid w:val="00DB09B6"/>
    <w:rsid w:val="00DB1B8A"/>
    <w:rsid w:val="00DB1CF4"/>
    <w:rsid w:val="00DB3159"/>
    <w:rsid w:val="00DB331C"/>
    <w:rsid w:val="00DB3C53"/>
    <w:rsid w:val="00DB3E5A"/>
    <w:rsid w:val="00DB3E9A"/>
    <w:rsid w:val="00DB565C"/>
    <w:rsid w:val="00DB5B56"/>
    <w:rsid w:val="00DB6B1E"/>
    <w:rsid w:val="00DB7067"/>
    <w:rsid w:val="00DB76FB"/>
    <w:rsid w:val="00DB78A2"/>
    <w:rsid w:val="00DB7DA0"/>
    <w:rsid w:val="00DC0C55"/>
    <w:rsid w:val="00DC16C8"/>
    <w:rsid w:val="00DC1C58"/>
    <w:rsid w:val="00DC24B3"/>
    <w:rsid w:val="00DC2FEE"/>
    <w:rsid w:val="00DC378F"/>
    <w:rsid w:val="00DC3814"/>
    <w:rsid w:val="00DC3C2A"/>
    <w:rsid w:val="00DC56A0"/>
    <w:rsid w:val="00DC5830"/>
    <w:rsid w:val="00DC594B"/>
    <w:rsid w:val="00DC69D0"/>
    <w:rsid w:val="00DC6B2F"/>
    <w:rsid w:val="00DC6D97"/>
    <w:rsid w:val="00DC76C2"/>
    <w:rsid w:val="00DC7C24"/>
    <w:rsid w:val="00DD11D6"/>
    <w:rsid w:val="00DD22B0"/>
    <w:rsid w:val="00DD2464"/>
    <w:rsid w:val="00DD3B49"/>
    <w:rsid w:val="00DD3BA8"/>
    <w:rsid w:val="00DD4891"/>
    <w:rsid w:val="00DD4E09"/>
    <w:rsid w:val="00DD5ACE"/>
    <w:rsid w:val="00DD601F"/>
    <w:rsid w:val="00DD65A3"/>
    <w:rsid w:val="00DD74CF"/>
    <w:rsid w:val="00DD79F7"/>
    <w:rsid w:val="00DE106C"/>
    <w:rsid w:val="00DE1672"/>
    <w:rsid w:val="00DE23BD"/>
    <w:rsid w:val="00DE24EF"/>
    <w:rsid w:val="00DE2F8A"/>
    <w:rsid w:val="00DE3173"/>
    <w:rsid w:val="00DE31A1"/>
    <w:rsid w:val="00DE3CB0"/>
    <w:rsid w:val="00DE3DB1"/>
    <w:rsid w:val="00DE4711"/>
    <w:rsid w:val="00DE651D"/>
    <w:rsid w:val="00DE69DA"/>
    <w:rsid w:val="00DE6C8E"/>
    <w:rsid w:val="00DE6CBE"/>
    <w:rsid w:val="00DE7550"/>
    <w:rsid w:val="00DE794C"/>
    <w:rsid w:val="00DE7EF9"/>
    <w:rsid w:val="00DE7F0F"/>
    <w:rsid w:val="00DF04AD"/>
    <w:rsid w:val="00DF0643"/>
    <w:rsid w:val="00DF06B0"/>
    <w:rsid w:val="00DF0C0C"/>
    <w:rsid w:val="00DF0D12"/>
    <w:rsid w:val="00DF27DE"/>
    <w:rsid w:val="00DF30DA"/>
    <w:rsid w:val="00DF3675"/>
    <w:rsid w:val="00DF4339"/>
    <w:rsid w:val="00DF7300"/>
    <w:rsid w:val="00E006E1"/>
    <w:rsid w:val="00E0098F"/>
    <w:rsid w:val="00E01E61"/>
    <w:rsid w:val="00E03F4E"/>
    <w:rsid w:val="00E04B4C"/>
    <w:rsid w:val="00E04E4F"/>
    <w:rsid w:val="00E052E5"/>
    <w:rsid w:val="00E05518"/>
    <w:rsid w:val="00E072F2"/>
    <w:rsid w:val="00E0772F"/>
    <w:rsid w:val="00E0796A"/>
    <w:rsid w:val="00E07CE5"/>
    <w:rsid w:val="00E11A9F"/>
    <w:rsid w:val="00E11B10"/>
    <w:rsid w:val="00E11D46"/>
    <w:rsid w:val="00E11E9E"/>
    <w:rsid w:val="00E127AC"/>
    <w:rsid w:val="00E132DB"/>
    <w:rsid w:val="00E1347B"/>
    <w:rsid w:val="00E14387"/>
    <w:rsid w:val="00E14B70"/>
    <w:rsid w:val="00E16638"/>
    <w:rsid w:val="00E16736"/>
    <w:rsid w:val="00E17FDD"/>
    <w:rsid w:val="00E20E74"/>
    <w:rsid w:val="00E21402"/>
    <w:rsid w:val="00E21EB6"/>
    <w:rsid w:val="00E22140"/>
    <w:rsid w:val="00E236AE"/>
    <w:rsid w:val="00E24C20"/>
    <w:rsid w:val="00E25175"/>
    <w:rsid w:val="00E25213"/>
    <w:rsid w:val="00E25A76"/>
    <w:rsid w:val="00E26D81"/>
    <w:rsid w:val="00E27883"/>
    <w:rsid w:val="00E3065F"/>
    <w:rsid w:val="00E30F52"/>
    <w:rsid w:val="00E3109B"/>
    <w:rsid w:val="00E31698"/>
    <w:rsid w:val="00E32D8C"/>
    <w:rsid w:val="00E33D65"/>
    <w:rsid w:val="00E343DD"/>
    <w:rsid w:val="00E350EC"/>
    <w:rsid w:val="00E350F6"/>
    <w:rsid w:val="00E35656"/>
    <w:rsid w:val="00E35860"/>
    <w:rsid w:val="00E36BAA"/>
    <w:rsid w:val="00E3711C"/>
    <w:rsid w:val="00E371F7"/>
    <w:rsid w:val="00E37665"/>
    <w:rsid w:val="00E405C1"/>
    <w:rsid w:val="00E40F45"/>
    <w:rsid w:val="00E421CA"/>
    <w:rsid w:val="00E426C3"/>
    <w:rsid w:val="00E42748"/>
    <w:rsid w:val="00E43857"/>
    <w:rsid w:val="00E44311"/>
    <w:rsid w:val="00E4435C"/>
    <w:rsid w:val="00E44CAB"/>
    <w:rsid w:val="00E458B0"/>
    <w:rsid w:val="00E460C8"/>
    <w:rsid w:val="00E46394"/>
    <w:rsid w:val="00E46945"/>
    <w:rsid w:val="00E46B1A"/>
    <w:rsid w:val="00E46F76"/>
    <w:rsid w:val="00E4718E"/>
    <w:rsid w:val="00E4773D"/>
    <w:rsid w:val="00E50FF3"/>
    <w:rsid w:val="00E51B5E"/>
    <w:rsid w:val="00E51E11"/>
    <w:rsid w:val="00E524C5"/>
    <w:rsid w:val="00E52BBE"/>
    <w:rsid w:val="00E536AD"/>
    <w:rsid w:val="00E54030"/>
    <w:rsid w:val="00E542DA"/>
    <w:rsid w:val="00E57A7C"/>
    <w:rsid w:val="00E6057E"/>
    <w:rsid w:val="00E60784"/>
    <w:rsid w:val="00E60C69"/>
    <w:rsid w:val="00E611E9"/>
    <w:rsid w:val="00E61333"/>
    <w:rsid w:val="00E616DD"/>
    <w:rsid w:val="00E62604"/>
    <w:rsid w:val="00E6295E"/>
    <w:rsid w:val="00E63DBA"/>
    <w:rsid w:val="00E640B6"/>
    <w:rsid w:val="00E64771"/>
    <w:rsid w:val="00E65023"/>
    <w:rsid w:val="00E652AE"/>
    <w:rsid w:val="00E65621"/>
    <w:rsid w:val="00E65793"/>
    <w:rsid w:val="00E65812"/>
    <w:rsid w:val="00E65AED"/>
    <w:rsid w:val="00E66052"/>
    <w:rsid w:val="00E664B7"/>
    <w:rsid w:val="00E678E2"/>
    <w:rsid w:val="00E67A2A"/>
    <w:rsid w:val="00E7172D"/>
    <w:rsid w:val="00E737DF"/>
    <w:rsid w:val="00E74F6A"/>
    <w:rsid w:val="00E7577C"/>
    <w:rsid w:val="00E76E40"/>
    <w:rsid w:val="00E7796D"/>
    <w:rsid w:val="00E77C60"/>
    <w:rsid w:val="00E80760"/>
    <w:rsid w:val="00E80875"/>
    <w:rsid w:val="00E81115"/>
    <w:rsid w:val="00E817D7"/>
    <w:rsid w:val="00E81F67"/>
    <w:rsid w:val="00E82431"/>
    <w:rsid w:val="00E827DA"/>
    <w:rsid w:val="00E82999"/>
    <w:rsid w:val="00E829F6"/>
    <w:rsid w:val="00E82D98"/>
    <w:rsid w:val="00E82F98"/>
    <w:rsid w:val="00E8351C"/>
    <w:rsid w:val="00E84453"/>
    <w:rsid w:val="00E84690"/>
    <w:rsid w:val="00E84CBD"/>
    <w:rsid w:val="00E84E21"/>
    <w:rsid w:val="00E8536B"/>
    <w:rsid w:val="00E855D3"/>
    <w:rsid w:val="00E85B36"/>
    <w:rsid w:val="00E85BF6"/>
    <w:rsid w:val="00E85C4E"/>
    <w:rsid w:val="00E862EB"/>
    <w:rsid w:val="00E86EEA"/>
    <w:rsid w:val="00E86F05"/>
    <w:rsid w:val="00E8715D"/>
    <w:rsid w:val="00E879FF"/>
    <w:rsid w:val="00E924F7"/>
    <w:rsid w:val="00E936A9"/>
    <w:rsid w:val="00E93CEF"/>
    <w:rsid w:val="00E943FE"/>
    <w:rsid w:val="00E946D2"/>
    <w:rsid w:val="00E95586"/>
    <w:rsid w:val="00E95704"/>
    <w:rsid w:val="00E95B77"/>
    <w:rsid w:val="00E9620A"/>
    <w:rsid w:val="00E9640B"/>
    <w:rsid w:val="00E96604"/>
    <w:rsid w:val="00E96640"/>
    <w:rsid w:val="00E97628"/>
    <w:rsid w:val="00E97921"/>
    <w:rsid w:val="00E97992"/>
    <w:rsid w:val="00E97F1F"/>
    <w:rsid w:val="00EA0B5A"/>
    <w:rsid w:val="00EA2097"/>
    <w:rsid w:val="00EA298E"/>
    <w:rsid w:val="00EA3380"/>
    <w:rsid w:val="00EA343B"/>
    <w:rsid w:val="00EA3EB9"/>
    <w:rsid w:val="00EA45A7"/>
    <w:rsid w:val="00EA516A"/>
    <w:rsid w:val="00EA51D3"/>
    <w:rsid w:val="00EA5BC5"/>
    <w:rsid w:val="00EA6169"/>
    <w:rsid w:val="00EA65AB"/>
    <w:rsid w:val="00EA6C25"/>
    <w:rsid w:val="00EA76B4"/>
    <w:rsid w:val="00EA7CEA"/>
    <w:rsid w:val="00EB05C6"/>
    <w:rsid w:val="00EB0B9D"/>
    <w:rsid w:val="00EB0DC6"/>
    <w:rsid w:val="00EB10D9"/>
    <w:rsid w:val="00EB18A6"/>
    <w:rsid w:val="00EB1F24"/>
    <w:rsid w:val="00EB2EAE"/>
    <w:rsid w:val="00EB31D8"/>
    <w:rsid w:val="00EB4069"/>
    <w:rsid w:val="00EB4699"/>
    <w:rsid w:val="00EB4C14"/>
    <w:rsid w:val="00EB510E"/>
    <w:rsid w:val="00EB6105"/>
    <w:rsid w:val="00EB6193"/>
    <w:rsid w:val="00EB7077"/>
    <w:rsid w:val="00EB7A22"/>
    <w:rsid w:val="00EB7ECD"/>
    <w:rsid w:val="00EC0A20"/>
    <w:rsid w:val="00EC0BF7"/>
    <w:rsid w:val="00EC16C7"/>
    <w:rsid w:val="00EC2518"/>
    <w:rsid w:val="00EC2714"/>
    <w:rsid w:val="00EC3297"/>
    <w:rsid w:val="00EC33E5"/>
    <w:rsid w:val="00EC36FE"/>
    <w:rsid w:val="00EC37C0"/>
    <w:rsid w:val="00EC3C3D"/>
    <w:rsid w:val="00EC41D9"/>
    <w:rsid w:val="00EC4990"/>
    <w:rsid w:val="00EC4A27"/>
    <w:rsid w:val="00EC511F"/>
    <w:rsid w:val="00EC53B7"/>
    <w:rsid w:val="00EC54DE"/>
    <w:rsid w:val="00EC5850"/>
    <w:rsid w:val="00EC5AD8"/>
    <w:rsid w:val="00EC5D19"/>
    <w:rsid w:val="00EC6DFB"/>
    <w:rsid w:val="00EC6F33"/>
    <w:rsid w:val="00EC6FBC"/>
    <w:rsid w:val="00EC71AE"/>
    <w:rsid w:val="00EC71EF"/>
    <w:rsid w:val="00EC7F3F"/>
    <w:rsid w:val="00ED0120"/>
    <w:rsid w:val="00ED074D"/>
    <w:rsid w:val="00ED0E67"/>
    <w:rsid w:val="00ED10C5"/>
    <w:rsid w:val="00ED2059"/>
    <w:rsid w:val="00ED234E"/>
    <w:rsid w:val="00ED29FE"/>
    <w:rsid w:val="00ED35B7"/>
    <w:rsid w:val="00ED390E"/>
    <w:rsid w:val="00ED44DF"/>
    <w:rsid w:val="00ED4FCD"/>
    <w:rsid w:val="00ED6AC3"/>
    <w:rsid w:val="00ED6D26"/>
    <w:rsid w:val="00ED78B1"/>
    <w:rsid w:val="00ED78B2"/>
    <w:rsid w:val="00ED79A0"/>
    <w:rsid w:val="00ED7EDC"/>
    <w:rsid w:val="00EE001D"/>
    <w:rsid w:val="00EE027E"/>
    <w:rsid w:val="00EE0A57"/>
    <w:rsid w:val="00EE127D"/>
    <w:rsid w:val="00EE2A62"/>
    <w:rsid w:val="00EE2F53"/>
    <w:rsid w:val="00EE348C"/>
    <w:rsid w:val="00EE36EC"/>
    <w:rsid w:val="00EE420E"/>
    <w:rsid w:val="00EE4E69"/>
    <w:rsid w:val="00EE5190"/>
    <w:rsid w:val="00EE56C7"/>
    <w:rsid w:val="00EE5AA6"/>
    <w:rsid w:val="00EE67AA"/>
    <w:rsid w:val="00EE7E87"/>
    <w:rsid w:val="00EF067C"/>
    <w:rsid w:val="00EF11DA"/>
    <w:rsid w:val="00EF1522"/>
    <w:rsid w:val="00EF16AD"/>
    <w:rsid w:val="00EF1F31"/>
    <w:rsid w:val="00EF350A"/>
    <w:rsid w:val="00EF3F4C"/>
    <w:rsid w:val="00EF47DA"/>
    <w:rsid w:val="00EF496D"/>
    <w:rsid w:val="00EF5188"/>
    <w:rsid w:val="00EF52AA"/>
    <w:rsid w:val="00EF52B7"/>
    <w:rsid w:val="00EF5D6F"/>
    <w:rsid w:val="00EF5F0D"/>
    <w:rsid w:val="00EF660C"/>
    <w:rsid w:val="00EF6875"/>
    <w:rsid w:val="00EF790A"/>
    <w:rsid w:val="00EF7CE5"/>
    <w:rsid w:val="00F0076C"/>
    <w:rsid w:val="00F01301"/>
    <w:rsid w:val="00F01591"/>
    <w:rsid w:val="00F0164F"/>
    <w:rsid w:val="00F01760"/>
    <w:rsid w:val="00F01939"/>
    <w:rsid w:val="00F01D6F"/>
    <w:rsid w:val="00F020F0"/>
    <w:rsid w:val="00F0288B"/>
    <w:rsid w:val="00F0400A"/>
    <w:rsid w:val="00F04786"/>
    <w:rsid w:val="00F05CA9"/>
    <w:rsid w:val="00F05F7A"/>
    <w:rsid w:val="00F0630A"/>
    <w:rsid w:val="00F06655"/>
    <w:rsid w:val="00F06721"/>
    <w:rsid w:val="00F06932"/>
    <w:rsid w:val="00F06CA7"/>
    <w:rsid w:val="00F072F8"/>
    <w:rsid w:val="00F11D78"/>
    <w:rsid w:val="00F12650"/>
    <w:rsid w:val="00F12E1C"/>
    <w:rsid w:val="00F13613"/>
    <w:rsid w:val="00F142B5"/>
    <w:rsid w:val="00F144FC"/>
    <w:rsid w:val="00F14667"/>
    <w:rsid w:val="00F14DA2"/>
    <w:rsid w:val="00F14FBC"/>
    <w:rsid w:val="00F155EF"/>
    <w:rsid w:val="00F1570D"/>
    <w:rsid w:val="00F159A8"/>
    <w:rsid w:val="00F172C5"/>
    <w:rsid w:val="00F17B4E"/>
    <w:rsid w:val="00F200D1"/>
    <w:rsid w:val="00F20E73"/>
    <w:rsid w:val="00F212D4"/>
    <w:rsid w:val="00F22F8C"/>
    <w:rsid w:val="00F234B4"/>
    <w:rsid w:val="00F2378A"/>
    <w:rsid w:val="00F24510"/>
    <w:rsid w:val="00F2488C"/>
    <w:rsid w:val="00F249B1"/>
    <w:rsid w:val="00F2519D"/>
    <w:rsid w:val="00F26957"/>
    <w:rsid w:val="00F27B33"/>
    <w:rsid w:val="00F30227"/>
    <w:rsid w:val="00F3079B"/>
    <w:rsid w:val="00F30EDD"/>
    <w:rsid w:val="00F31109"/>
    <w:rsid w:val="00F31596"/>
    <w:rsid w:val="00F32941"/>
    <w:rsid w:val="00F33179"/>
    <w:rsid w:val="00F33AC1"/>
    <w:rsid w:val="00F33ECA"/>
    <w:rsid w:val="00F33F2A"/>
    <w:rsid w:val="00F33F6B"/>
    <w:rsid w:val="00F34141"/>
    <w:rsid w:val="00F34772"/>
    <w:rsid w:val="00F353EB"/>
    <w:rsid w:val="00F35986"/>
    <w:rsid w:val="00F35AD4"/>
    <w:rsid w:val="00F36028"/>
    <w:rsid w:val="00F3636B"/>
    <w:rsid w:val="00F36A2E"/>
    <w:rsid w:val="00F377B4"/>
    <w:rsid w:val="00F37D0F"/>
    <w:rsid w:val="00F4040D"/>
    <w:rsid w:val="00F40547"/>
    <w:rsid w:val="00F412C9"/>
    <w:rsid w:val="00F423DA"/>
    <w:rsid w:val="00F42704"/>
    <w:rsid w:val="00F42BC1"/>
    <w:rsid w:val="00F434EA"/>
    <w:rsid w:val="00F43FA4"/>
    <w:rsid w:val="00F44438"/>
    <w:rsid w:val="00F44809"/>
    <w:rsid w:val="00F44A9D"/>
    <w:rsid w:val="00F44B53"/>
    <w:rsid w:val="00F469C4"/>
    <w:rsid w:val="00F50087"/>
    <w:rsid w:val="00F504C4"/>
    <w:rsid w:val="00F504FC"/>
    <w:rsid w:val="00F507F6"/>
    <w:rsid w:val="00F5141D"/>
    <w:rsid w:val="00F516A5"/>
    <w:rsid w:val="00F524AC"/>
    <w:rsid w:val="00F529E8"/>
    <w:rsid w:val="00F537A7"/>
    <w:rsid w:val="00F547BD"/>
    <w:rsid w:val="00F54DC2"/>
    <w:rsid w:val="00F54E88"/>
    <w:rsid w:val="00F55E39"/>
    <w:rsid w:val="00F56366"/>
    <w:rsid w:val="00F56D46"/>
    <w:rsid w:val="00F56EA9"/>
    <w:rsid w:val="00F5730B"/>
    <w:rsid w:val="00F57FE3"/>
    <w:rsid w:val="00F60149"/>
    <w:rsid w:val="00F60500"/>
    <w:rsid w:val="00F61048"/>
    <w:rsid w:val="00F616DD"/>
    <w:rsid w:val="00F6220E"/>
    <w:rsid w:val="00F626EE"/>
    <w:rsid w:val="00F6493B"/>
    <w:rsid w:val="00F6522A"/>
    <w:rsid w:val="00F65895"/>
    <w:rsid w:val="00F67637"/>
    <w:rsid w:val="00F6778B"/>
    <w:rsid w:val="00F67DAF"/>
    <w:rsid w:val="00F702A0"/>
    <w:rsid w:val="00F7031A"/>
    <w:rsid w:val="00F70D17"/>
    <w:rsid w:val="00F71187"/>
    <w:rsid w:val="00F714F4"/>
    <w:rsid w:val="00F715C5"/>
    <w:rsid w:val="00F7246A"/>
    <w:rsid w:val="00F72C37"/>
    <w:rsid w:val="00F74794"/>
    <w:rsid w:val="00F74D10"/>
    <w:rsid w:val="00F7646F"/>
    <w:rsid w:val="00F76DE8"/>
    <w:rsid w:val="00F77739"/>
    <w:rsid w:val="00F80C06"/>
    <w:rsid w:val="00F811BD"/>
    <w:rsid w:val="00F81311"/>
    <w:rsid w:val="00F81A4D"/>
    <w:rsid w:val="00F81FCD"/>
    <w:rsid w:val="00F82B6D"/>
    <w:rsid w:val="00F82E14"/>
    <w:rsid w:val="00F8346B"/>
    <w:rsid w:val="00F838EA"/>
    <w:rsid w:val="00F83CAA"/>
    <w:rsid w:val="00F84D7B"/>
    <w:rsid w:val="00F84E61"/>
    <w:rsid w:val="00F84ECA"/>
    <w:rsid w:val="00F85CEA"/>
    <w:rsid w:val="00F85D5B"/>
    <w:rsid w:val="00F86093"/>
    <w:rsid w:val="00F86692"/>
    <w:rsid w:val="00F87276"/>
    <w:rsid w:val="00F87D00"/>
    <w:rsid w:val="00F87FEA"/>
    <w:rsid w:val="00F9008E"/>
    <w:rsid w:val="00F9017B"/>
    <w:rsid w:val="00F91082"/>
    <w:rsid w:val="00F910C1"/>
    <w:rsid w:val="00F921DA"/>
    <w:rsid w:val="00F92494"/>
    <w:rsid w:val="00F92A2C"/>
    <w:rsid w:val="00F92DBB"/>
    <w:rsid w:val="00F938BA"/>
    <w:rsid w:val="00F93EE8"/>
    <w:rsid w:val="00F94198"/>
    <w:rsid w:val="00F9435E"/>
    <w:rsid w:val="00F945B4"/>
    <w:rsid w:val="00F9471E"/>
    <w:rsid w:val="00F94839"/>
    <w:rsid w:val="00F94AE3"/>
    <w:rsid w:val="00F94E59"/>
    <w:rsid w:val="00F95EBB"/>
    <w:rsid w:val="00F964FE"/>
    <w:rsid w:val="00F9699D"/>
    <w:rsid w:val="00F96DA6"/>
    <w:rsid w:val="00F96ED8"/>
    <w:rsid w:val="00F97FE3"/>
    <w:rsid w:val="00FA07E6"/>
    <w:rsid w:val="00FA1CE8"/>
    <w:rsid w:val="00FA2E8C"/>
    <w:rsid w:val="00FA3196"/>
    <w:rsid w:val="00FA31DA"/>
    <w:rsid w:val="00FA382F"/>
    <w:rsid w:val="00FA3AFE"/>
    <w:rsid w:val="00FA44F0"/>
    <w:rsid w:val="00FA471C"/>
    <w:rsid w:val="00FA485F"/>
    <w:rsid w:val="00FA4A6A"/>
    <w:rsid w:val="00FA523E"/>
    <w:rsid w:val="00FA5BB4"/>
    <w:rsid w:val="00FA5F41"/>
    <w:rsid w:val="00FA6319"/>
    <w:rsid w:val="00FA63BC"/>
    <w:rsid w:val="00FA7E0D"/>
    <w:rsid w:val="00FA7FA0"/>
    <w:rsid w:val="00FB27DD"/>
    <w:rsid w:val="00FB2D3D"/>
    <w:rsid w:val="00FB415E"/>
    <w:rsid w:val="00FB6323"/>
    <w:rsid w:val="00FB6722"/>
    <w:rsid w:val="00FC0246"/>
    <w:rsid w:val="00FC1649"/>
    <w:rsid w:val="00FC1A5D"/>
    <w:rsid w:val="00FC24AB"/>
    <w:rsid w:val="00FC2D6A"/>
    <w:rsid w:val="00FC3210"/>
    <w:rsid w:val="00FC33AF"/>
    <w:rsid w:val="00FC4570"/>
    <w:rsid w:val="00FC6415"/>
    <w:rsid w:val="00FC6514"/>
    <w:rsid w:val="00FC6592"/>
    <w:rsid w:val="00FC6671"/>
    <w:rsid w:val="00FC66B3"/>
    <w:rsid w:val="00FC6FF2"/>
    <w:rsid w:val="00FC727A"/>
    <w:rsid w:val="00FD0EC1"/>
    <w:rsid w:val="00FD139E"/>
    <w:rsid w:val="00FD244B"/>
    <w:rsid w:val="00FD2C3B"/>
    <w:rsid w:val="00FD4C80"/>
    <w:rsid w:val="00FD5F13"/>
    <w:rsid w:val="00FD6C10"/>
    <w:rsid w:val="00FD6D12"/>
    <w:rsid w:val="00FD6E1B"/>
    <w:rsid w:val="00FD7225"/>
    <w:rsid w:val="00FD7B6E"/>
    <w:rsid w:val="00FD7D50"/>
    <w:rsid w:val="00FE04CE"/>
    <w:rsid w:val="00FE05EF"/>
    <w:rsid w:val="00FE0750"/>
    <w:rsid w:val="00FE171E"/>
    <w:rsid w:val="00FE1AED"/>
    <w:rsid w:val="00FE2698"/>
    <w:rsid w:val="00FE3A40"/>
    <w:rsid w:val="00FE3DBA"/>
    <w:rsid w:val="00FE41F3"/>
    <w:rsid w:val="00FE4511"/>
    <w:rsid w:val="00FE4C74"/>
    <w:rsid w:val="00FE54CB"/>
    <w:rsid w:val="00FE5E01"/>
    <w:rsid w:val="00FE6006"/>
    <w:rsid w:val="00FE6981"/>
    <w:rsid w:val="00FE70AE"/>
    <w:rsid w:val="00FE7683"/>
    <w:rsid w:val="00FE7AAA"/>
    <w:rsid w:val="00FF00E2"/>
    <w:rsid w:val="00FF08C2"/>
    <w:rsid w:val="00FF0ABF"/>
    <w:rsid w:val="00FF1247"/>
    <w:rsid w:val="00FF1E87"/>
    <w:rsid w:val="00FF3064"/>
    <w:rsid w:val="00FF4225"/>
    <w:rsid w:val="00FF4D13"/>
    <w:rsid w:val="00FF4F2B"/>
    <w:rsid w:val="00FF4F4B"/>
    <w:rsid w:val="00FF5902"/>
    <w:rsid w:val="00FF5A32"/>
    <w:rsid w:val="00FF5C65"/>
    <w:rsid w:val="00FF6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5BBA09"/>
  <w15:chartTrackingRefBased/>
  <w15:docId w15:val="{C02E04C6-07FB-4162-A9D1-F75D4EEC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11"/>
    <w:rPr>
      <w:sz w:val="24"/>
      <w:szCs w:val="24"/>
    </w:rPr>
  </w:style>
  <w:style w:type="paragraph" w:styleId="Ttulo1">
    <w:name w:val="heading 1"/>
    <w:basedOn w:val="Normal"/>
    <w:next w:val="Normal"/>
    <w:link w:val="Ttulo1Car"/>
    <w:qFormat/>
    <w:rsid w:val="002137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FC727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C727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5A2944"/>
    <w:pPr>
      <w:keepNext/>
      <w:spacing w:before="240" w:after="60"/>
      <w:outlineLvl w:val="3"/>
    </w:pPr>
    <w:rPr>
      <w:b/>
      <w:bCs/>
      <w:sz w:val="28"/>
      <w:szCs w:val="28"/>
    </w:rPr>
  </w:style>
  <w:style w:type="paragraph" w:styleId="Ttulo5">
    <w:name w:val="heading 5"/>
    <w:basedOn w:val="Normal"/>
    <w:next w:val="Normal"/>
    <w:link w:val="Ttulo5Car"/>
    <w:qFormat/>
    <w:rsid w:val="00FC727A"/>
    <w:pPr>
      <w:keepNext/>
      <w:tabs>
        <w:tab w:val="left" w:pos="-720"/>
        <w:tab w:val="left" w:pos="0"/>
      </w:tabs>
      <w:suppressAutoHyphens/>
      <w:jc w:val="both"/>
      <w:outlineLvl w:val="4"/>
    </w:pPr>
    <w:rPr>
      <w:rFonts w:ascii="Arial" w:hAnsi="Arial"/>
      <w:spacing w:val="-3"/>
    </w:rPr>
  </w:style>
  <w:style w:type="paragraph" w:styleId="Ttulo6">
    <w:name w:val="heading 6"/>
    <w:basedOn w:val="Normal"/>
    <w:next w:val="Normal"/>
    <w:link w:val="Ttulo6Car"/>
    <w:qFormat/>
    <w:rsid w:val="00FC727A"/>
    <w:pPr>
      <w:spacing w:before="240" w:after="60"/>
      <w:outlineLvl w:val="5"/>
    </w:pPr>
    <w:rPr>
      <w:b/>
      <w:bCs/>
      <w:sz w:val="22"/>
      <w:szCs w:val="22"/>
    </w:rPr>
  </w:style>
  <w:style w:type="paragraph" w:styleId="Ttulo8">
    <w:name w:val="heading 8"/>
    <w:basedOn w:val="Normal"/>
    <w:next w:val="Normal"/>
    <w:link w:val="Ttulo8Car"/>
    <w:qFormat/>
    <w:rsid w:val="00FC727A"/>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esto1">
    <w:name w:val="Puesto1"/>
    <w:basedOn w:val="Normal"/>
    <w:rsid w:val="00FC727A"/>
    <w:pPr>
      <w:jc w:val="center"/>
    </w:pPr>
    <w:rPr>
      <w:b/>
      <w:i/>
      <w:lang w:val="es-ES"/>
    </w:rPr>
  </w:style>
  <w:style w:type="paragraph" w:styleId="Piedepgina">
    <w:name w:val="footer"/>
    <w:basedOn w:val="Normal"/>
    <w:link w:val="PiedepginaCar"/>
    <w:rsid w:val="00FC727A"/>
    <w:pPr>
      <w:tabs>
        <w:tab w:val="center" w:pos="4252"/>
        <w:tab w:val="right" w:pos="8504"/>
      </w:tabs>
    </w:pPr>
    <w:rPr>
      <w:lang w:val="es-ES"/>
    </w:rPr>
  </w:style>
  <w:style w:type="character" w:styleId="Nmerodepgina">
    <w:name w:val="page number"/>
    <w:basedOn w:val="Fuentedeprrafopredeter"/>
    <w:rsid w:val="00FC727A"/>
  </w:style>
  <w:style w:type="character" w:styleId="Hipervnculo">
    <w:name w:val="Hyperlink"/>
    <w:uiPriority w:val="99"/>
    <w:rsid w:val="00FC727A"/>
    <w:rPr>
      <w:color w:val="0000FF"/>
      <w:u w:val="single"/>
    </w:rPr>
  </w:style>
  <w:style w:type="paragraph" w:styleId="Subttulo">
    <w:name w:val="Subtitle"/>
    <w:basedOn w:val="Normal"/>
    <w:link w:val="SubttuloCar"/>
    <w:qFormat/>
    <w:rsid w:val="00FC727A"/>
    <w:pPr>
      <w:spacing w:before="45" w:after="28"/>
      <w:jc w:val="center"/>
      <w:textAlignment w:val="center"/>
    </w:pPr>
    <w:rPr>
      <w:rFonts w:ascii="Tw Cen MT" w:hAnsi="Tw Cen MT"/>
      <w:b/>
      <w:i/>
      <w:iCs/>
      <w:color w:val="000000"/>
      <w:szCs w:val="26"/>
      <w:lang w:val="es-ES_tradnl"/>
    </w:rPr>
  </w:style>
  <w:style w:type="paragraph" w:styleId="Encabezado">
    <w:name w:val="header"/>
    <w:basedOn w:val="Normal"/>
    <w:link w:val="EncabezadoCar"/>
    <w:uiPriority w:val="99"/>
    <w:rsid w:val="005A2944"/>
    <w:pPr>
      <w:tabs>
        <w:tab w:val="center" w:pos="4252"/>
        <w:tab w:val="right" w:pos="8504"/>
      </w:tabs>
    </w:pPr>
  </w:style>
  <w:style w:type="character" w:customStyle="1" w:styleId="SubttuloCar">
    <w:name w:val="Subtítulo Car"/>
    <w:link w:val="Subttulo"/>
    <w:rsid w:val="004505F2"/>
    <w:rPr>
      <w:rFonts w:ascii="Tw Cen MT" w:hAnsi="Tw Cen MT"/>
      <w:b/>
      <w:i/>
      <w:iCs/>
      <w:color w:val="000000"/>
      <w:sz w:val="24"/>
      <w:szCs w:val="26"/>
      <w:lang w:val="es-ES_tradnl" w:eastAsia="es-ES"/>
    </w:rPr>
  </w:style>
  <w:style w:type="paragraph" w:styleId="Textodeglobo">
    <w:name w:val="Balloon Text"/>
    <w:basedOn w:val="Normal"/>
    <w:link w:val="TextodegloboCar"/>
    <w:rsid w:val="00225F72"/>
    <w:rPr>
      <w:rFonts w:ascii="Tahoma" w:hAnsi="Tahoma" w:cs="Tahoma"/>
      <w:sz w:val="16"/>
      <w:szCs w:val="16"/>
    </w:rPr>
  </w:style>
  <w:style w:type="character" w:customStyle="1" w:styleId="TextodegloboCar">
    <w:name w:val="Texto de globo Car"/>
    <w:link w:val="Textodeglobo"/>
    <w:rsid w:val="00225F72"/>
    <w:rPr>
      <w:rFonts w:ascii="Tahoma" w:hAnsi="Tahoma" w:cs="Tahoma"/>
      <w:sz w:val="16"/>
      <w:szCs w:val="16"/>
      <w:lang w:eastAsia="es-ES"/>
    </w:rPr>
  </w:style>
  <w:style w:type="character" w:styleId="Hipervnculovisitado">
    <w:name w:val="FollowedHyperlink"/>
    <w:rsid w:val="00CC6B7A"/>
    <w:rPr>
      <w:color w:val="800080"/>
      <w:u w:val="single"/>
    </w:rPr>
  </w:style>
  <w:style w:type="paragraph" w:styleId="Prrafodelista">
    <w:name w:val="List Paragraph"/>
    <w:basedOn w:val="Normal"/>
    <w:uiPriority w:val="34"/>
    <w:qFormat/>
    <w:rsid w:val="00B04CE8"/>
    <w:pPr>
      <w:ind w:left="708"/>
    </w:pPr>
  </w:style>
  <w:style w:type="paragraph" w:customStyle="1" w:styleId="Car">
    <w:name w:val="Car"/>
    <w:basedOn w:val="Normal"/>
    <w:rsid w:val="00331334"/>
    <w:pPr>
      <w:spacing w:after="160" w:line="240" w:lineRule="exact"/>
    </w:pPr>
    <w:rPr>
      <w:rFonts w:ascii="Verdana" w:hAnsi="Verdana"/>
      <w:lang w:val="es-ES" w:eastAsia="en-US"/>
    </w:rPr>
  </w:style>
  <w:style w:type="paragraph" w:styleId="Sinespaciado">
    <w:name w:val="No Spacing"/>
    <w:link w:val="SinespaciadoCar"/>
    <w:uiPriority w:val="1"/>
    <w:qFormat/>
    <w:rsid w:val="00395E8D"/>
    <w:rPr>
      <w:rFonts w:ascii="Calibri" w:eastAsia="Calibri" w:hAnsi="Calibri"/>
      <w:sz w:val="22"/>
      <w:szCs w:val="22"/>
      <w:lang w:eastAsia="en-US"/>
    </w:rPr>
  </w:style>
  <w:style w:type="character" w:customStyle="1" w:styleId="Ttulo3Car">
    <w:name w:val="Título 3 Car"/>
    <w:link w:val="Ttulo3"/>
    <w:rsid w:val="00AC22E2"/>
    <w:rPr>
      <w:rFonts w:ascii="Arial" w:hAnsi="Arial" w:cs="Arial"/>
      <w:b/>
      <w:bCs/>
      <w:sz w:val="26"/>
      <w:szCs w:val="26"/>
      <w:lang w:eastAsia="es-ES"/>
    </w:rPr>
  </w:style>
  <w:style w:type="paragraph" w:customStyle="1" w:styleId="Sombreadomedio1-nfasis11">
    <w:name w:val="Sombreado medio 1 - Énfasis 11"/>
    <w:uiPriority w:val="1"/>
    <w:qFormat/>
    <w:rsid w:val="006F07E4"/>
    <w:rPr>
      <w:rFonts w:ascii="Calibri" w:eastAsia="Calibri" w:hAnsi="Calibri"/>
      <w:sz w:val="22"/>
      <w:szCs w:val="22"/>
      <w:lang w:val="es-ES" w:eastAsia="en-US"/>
    </w:rPr>
  </w:style>
  <w:style w:type="character" w:customStyle="1" w:styleId="st">
    <w:name w:val="st"/>
    <w:rsid w:val="006F07E4"/>
  </w:style>
  <w:style w:type="paragraph" w:customStyle="1" w:styleId="Default">
    <w:name w:val="Default"/>
    <w:rsid w:val="00BC76F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D4815"/>
    <w:pPr>
      <w:spacing w:before="100" w:beforeAutospacing="1" w:after="100" w:afterAutospacing="1"/>
    </w:pPr>
  </w:style>
  <w:style w:type="character" w:styleId="Textoennegrita">
    <w:name w:val="Strong"/>
    <w:uiPriority w:val="22"/>
    <w:qFormat/>
    <w:rsid w:val="000D4815"/>
    <w:rPr>
      <w:b/>
      <w:bCs/>
    </w:rPr>
  </w:style>
  <w:style w:type="character" w:customStyle="1" w:styleId="Ttulo6Car">
    <w:name w:val="Título 6 Car"/>
    <w:link w:val="Ttulo6"/>
    <w:rsid w:val="0015081A"/>
    <w:rPr>
      <w:b/>
      <w:bCs/>
      <w:sz w:val="22"/>
      <w:szCs w:val="22"/>
      <w:lang w:eastAsia="es-ES"/>
    </w:rPr>
  </w:style>
  <w:style w:type="character" w:customStyle="1" w:styleId="PiedepginaCar">
    <w:name w:val="Pie de página Car"/>
    <w:link w:val="Piedepgina"/>
    <w:rsid w:val="0015081A"/>
    <w:rPr>
      <w:lang w:val="es-ES" w:eastAsia="es-ES"/>
    </w:rPr>
  </w:style>
  <w:style w:type="character" w:customStyle="1" w:styleId="EncabezadoCar">
    <w:name w:val="Encabezado Car"/>
    <w:link w:val="Encabezado"/>
    <w:uiPriority w:val="99"/>
    <w:rsid w:val="0015081A"/>
    <w:rPr>
      <w:lang w:eastAsia="es-ES"/>
    </w:rPr>
  </w:style>
  <w:style w:type="character" w:customStyle="1" w:styleId="Ttulo5Car">
    <w:name w:val="Título 5 Car"/>
    <w:link w:val="Ttulo5"/>
    <w:rsid w:val="0015081A"/>
    <w:rPr>
      <w:rFonts w:ascii="Arial" w:hAnsi="Arial"/>
      <w:spacing w:val="-3"/>
      <w:sz w:val="24"/>
      <w:lang w:eastAsia="es-ES"/>
    </w:rPr>
  </w:style>
  <w:style w:type="character" w:customStyle="1" w:styleId="Ttulo2Car">
    <w:name w:val="Título 2 Car"/>
    <w:link w:val="Ttulo2"/>
    <w:rsid w:val="0015081A"/>
    <w:rPr>
      <w:rFonts w:ascii="Arial" w:hAnsi="Arial" w:cs="Arial"/>
      <w:b/>
      <w:bCs/>
      <w:i/>
      <w:iCs/>
      <w:sz w:val="28"/>
      <w:szCs w:val="28"/>
      <w:lang w:eastAsia="es-ES"/>
    </w:rPr>
  </w:style>
  <w:style w:type="character" w:customStyle="1" w:styleId="Ttulo4Car">
    <w:name w:val="Título 4 Car"/>
    <w:link w:val="Ttulo4"/>
    <w:rsid w:val="0015081A"/>
    <w:rPr>
      <w:b/>
      <w:bCs/>
      <w:sz w:val="28"/>
      <w:szCs w:val="28"/>
      <w:lang w:eastAsia="es-ES"/>
    </w:rPr>
  </w:style>
  <w:style w:type="character" w:customStyle="1" w:styleId="Ttulo8Car">
    <w:name w:val="Título 8 Car"/>
    <w:link w:val="Ttulo8"/>
    <w:rsid w:val="0015081A"/>
    <w:rPr>
      <w:i/>
      <w:iCs/>
      <w:sz w:val="24"/>
      <w:szCs w:val="24"/>
      <w:lang w:eastAsia="es-ES"/>
    </w:rPr>
  </w:style>
  <w:style w:type="paragraph" w:customStyle="1" w:styleId="Ttulo10">
    <w:name w:val="Título1"/>
    <w:basedOn w:val="Normal"/>
    <w:rsid w:val="0015081A"/>
    <w:pPr>
      <w:jc w:val="center"/>
    </w:pPr>
    <w:rPr>
      <w:b/>
      <w:i/>
      <w:lang w:val="es-ES"/>
    </w:rPr>
  </w:style>
  <w:style w:type="paragraph" w:customStyle="1" w:styleId="Car0">
    <w:name w:val="Car"/>
    <w:basedOn w:val="Normal"/>
    <w:rsid w:val="0015081A"/>
    <w:pPr>
      <w:spacing w:after="160" w:line="240" w:lineRule="exact"/>
    </w:pPr>
    <w:rPr>
      <w:rFonts w:ascii="Verdana" w:hAnsi="Verdana"/>
      <w:lang w:val="es-ES" w:eastAsia="en-US"/>
    </w:rPr>
  </w:style>
  <w:style w:type="character" w:styleId="nfasis">
    <w:name w:val="Emphasis"/>
    <w:uiPriority w:val="20"/>
    <w:qFormat/>
    <w:rsid w:val="004720AF"/>
    <w:rPr>
      <w:b/>
      <w:bCs/>
      <w:i w:val="0"/>
      <w:iCs w:val="0"/>
    </w:rPr>
  </w:style>
  <w:style w:type="paragraph" w:styleId="Textoindependiente">
    <w:name w:val="Body Text"/>
    <w:basedOn w:val="Normal"/>
    <w:link w:val="TextoindependienteCar"/>
    <w:rsid w:val="00850D26"/>
    <w:pPr>
      <w:spacing w:after="120"/>
    </w:pPr>
  </w:style>
  <w:style w:type="character" w:customStyle="1" w:styleId="TextoindependienteCar">
    <w:name w:val="Texto independiente Car"/>
    <w:link w:val="Textoindependiente"/>
    <w:rsid w:val="00850D26"/>
    <w:rPr>
      <w:lang w:eastAsia="es-ES"/>
    </w:rPr>
  </w:style>
  <w:style w:type="character" w:customStyle="1" w:styleId="SinespaciadoCar">
    <w:name w:val="Sin espaciado Car"/>
    <w:link w:val="Sinespaciado"/>
    <w:uiPriority w:val="1"/>
    <w:rsid w:val="009D5EE8"/>
    <w:rPr>
      <w:rFonts w:ascii="Calibri" w:eastAsia="Calibri" w:hAnsi="Calibri"/>
      <w:sz w:val="22"/>
      <w:szCs w:val="22"/>
      <w:lang w:eastAsia="en-US"/>
    </w:rPr>
  </w:style>
  <w:style w:type="table" w:customStyle="1" w:styleId="Tablanormal41">
    <w:name w:val="Tabla normal 41"/>
    <w:basedOn w:val="Tablanormal"/>
    <w:uiPriority w:val="44"/>
    <w:rsid w:val="00754F33"/>
    <w:rPr>
      <w:rFonts w:ascii="Calibri" w:eastAsia="SimSun" w:hAnsi="Calibri" w:cs="Arial"/>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uerpo">
    <w:name w:val="Cuerpo"/>
    <w:rsid w:val="00913DC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Ninguno">
    <w:name w:val="Ninguno"/>
    <w:rsid w:val="00913DC1"/>
  </w:style>
  <w:style w:type="paragraph" w:customStyle="1" w:styleId="CuerpoA">
    <w:name w:val="Cuerpo A"/>
    <w:rsid w:val="00913DC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rPr>
  </w:style>
  <w:style w:type="numbering" w:customStyle="1" w:styleId="Nmero">
    <w:name w:val="Número"/>
    <w:rsid w:val="00913DC1"/>
    <w:pPr>
      <w:numPr>
        <w:numId w:val="1"/>
      </w:numPr>
    </w:pPr>
  </w:style>
  <w:style w:type="numbering" w:customStyle="1" w:styleId="Nmero0">
    <w:name w:val="Número.0"/>
    <w:rsid w:val="00913DC1"/>
    <w:pPr>
      <w:numPr>
        <w:numId w:val="2"/>
      </w:numPr>
    </w:pPr>
  </w:style>
  <w:style w:type="paragraph" w:styleId="Textonotapie">
    <w:name w:val="footnote text"/>
    <w:basedOn w:val="Normal"/>
    <w:link w:val="TextonotapieCar"/>
    <w:uiPriority w:val="99"/>
    <w:unhideWhenUsed/>
    <w:rsid w:val="00AF3B8E"/>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AF3B8E"/>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AF3B8E"/>
    <w:rPr>
      <w:vertAlign w:val="superscript"/>
    </w:rPr>
  </w:style>
  <w:style w:type="character" w:customStyle="1" w:styleId="Ttulo1Car">
    <w:name w:val="Título 1 Car"/>
    <w:basedOn w:val="Fuentedeprrafopredeter"/>
    <w:link w:val="Ttulo1"/>
    <w:rsid w:val="00213767"/>
    <w:rPr>
      <w:rFonts w:asciiTheme="majorHAnsi" w:eastAsiaTheme="majorEastAsia" w:hAnsiTheme="majorHAnsi" w:cstheme="majorBidi"/>
      <w:color w:val="2E74B5" w:themeColor="accent1" w:themeShade="BF"/>
      <w:sz w:val="32"/>
      <w:szCs w:val="32"/>
    </w:rPr>
  </w:style>
  <w:style w:type="character" w:customStyle="1" w:styleId="baj">
    <w:name w:val="b_aj"/>
    <w:basedOn w:val="Fuentedeprrafopredeter"/>
    <w:rsid w:val="00244E4D"/>
  </w:style>
  <w:style w:type="paragraph" w:customStyle="1" w:styleId="CM4">
    <w:name w:val="CM4"/>
    <w:basedOn w:val="Default"/>
    <w:next w:val="Default"/>
    <w:uiPriority w:val="99"/>
    <w:rsid w:val="00EA2097"/>
    <w:rPr>
      <w:color w:val="auto"/>
    </w:rPr>
  </w:style>
  <w:style w:type="paragraph" w:customStyle="1" w:styleId="CM11">
    <w:name w:val="CM11"/>
    <w:basedOn w:val="Default"/>
    <w:next w:val="Default"/>
    <w:uiPriority w:val="99"/>
    <w:rsid w:val="00EA2097"/>
    <w:rPr>
      <w:color w:val="auto"/>
    </w:rPr>
  </w:style>
  <w:style w:type="paragraph" w:customStyle="1" w:styleId="CM5">
    <w:name w:val="CM5"/>
    <w:basedOn w:val="Default"/>
    <w:next w:val="Default"/>
    <w:uiPriority w:val="99"/>
    <w:rsid w:val="00EA2097"/>
    <w:pPr>
      <w:spacing w:line="280" w:lineRule="atLeast"/>
    </w:pPr>
    <w:rPr>
      <w:color w:val="auto"/>
    </w:rPr>
  </w:style>
  <w:style w:type="paragraph" w:customStyle="1" w:styleId="CM6">
    <w:name w:val="CM6"/>
    <w:basedOn w:val="Default"/>
    <w:next w:val="Default"/>
    <w:uiPriority w:val="99"/>
    <w:rsid w:val="00EA2097"/>
    <w:pPr>
      <w:spacing w:line="280" w:lineRule="atLeast"/>
    </w:pPr>
    <w:rPr>
      <w:color w:val="auto"/>
    </w:rPr>
  </w:style>
  <w:style w:type="paragraph" w:customStyle="1" w:styleId="CM10">
    <w:name w:val="CM10"/>
    <w:basedOn w:val="Default"/>
    <w:next w:val="Default"/>
    <w:uiPriority w:val="99"/>
    <w:rsid w:val="00EA2097"/>
    <w:rPr>
      <w:color w:val="auto"/>
    </w:rPr>
  </w:style>
  <w:style w:type="paragraph" w:customStyle="1" w:styleId="CM17">
    <w:name w:val="CM17"/>
    <w:basedOn w:val="Default"/>
    <w:next w:val="Default"/>
    <w:uiPriority w:val="99"/>
    <w:rsid w:val="00307BB4"/>
    <w:rPr>
      <w:color w:val="auto"/>
    </w:rPr>
  </w:style>
  <w:style w:type="paragraph" w:customStyle="1" w:styleId="CM7">
    <w:name w:val="CM7"/>
    <w:basedOn w:val="Default"/>
    <w:next w:val="Default"/>
    <w:uiPriority w:val="99"/>
    <w:rsid w:val="00307BB4"/>
    <w:pPr>
      <w:spacing w:line="273" w:lineRule="atLeast"/>
    </w:pPr>
    <w:rPr>
      <w:color w:val="auto"/>
    </w:rPr>
  </w:style>
  <w:style w:type="paragraph" w:customStyle="1" w:styleId="CM12">
    <w:name w:val="CM12"/>
    <w:basedOn w:val="Default"/>
    <w:next w:val="Default"/>
    <w:uiPriority w:val="99"/>
    <w:rsid w:val="00307BB4"/>
    <w:pPr>
      <w:spacing w:line="273" w:lineRule="atLeast"/>
    </w:pPr>
    <w:rPr>
      <w:color w:val="auto"/>
    </w:rPr>
  </w:style>
  <w:style w:type="paragraph" w:customStyle="1" w:styleId="CM14">
    <w:name w:val="CM14"/>
    <w:basedOn w:val="Default"/>
    <w:next w:val="Default"/>
    <w:uiPriority w:val="99"/>
    <w:rsid w:val="00307BB4"/>
    <w:rPr>
      <w:color w:val="auto"/>
    </w:rPr>
  </w:style>
  <w:style w:type="character" w:styleId="Refdecomentario">
    <w:name w:val="annotation reference"/>
    <w:basedOn w:val="Fuentedeprrafopredeter"/>
    <w:uiPriority w:val="99"/>
    <w:unhideWhenUsed/>
    <w:rsid w:val="00F0630A"/>
    <w:rPr>
      <w:sz w:val="16"/>
      <w:szCs w:val="16"/>
    </w:rPr>
  </w:style>
  <w:style w:type="paragraph" w:styleId="Textocomentario">
    <w:name w:val="annotation text"/>
    <w:basedOn w:val="Normal"/>
    <w:link w:val="TextocomentarioCar"/>
    <w:uiPriority w:val="99"/>
    <w:unhideWhenUsed/>
    <w:rsid w:val="00F0630A"/>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F0630A"/>
    <w:rPr>
      <w:rFonts w:asciiTheme="minorHAnsi" w:eastAsiaTheme="minorHAnsi" w:hAnsiTheme="minorHAnsi" w:cstheme="minorBidi"/>
      <w:lang w:eastAsia="en-US"/>
    </w:rPr>
  </w:style>
  <w:style w:type="character" w:customStyle="1" w:styleId="UnresolvedMention">
    <w:name w:val="Unresolved Mention"/>
    <w:basedOn w:val="Fuentedeprrafopredeter"/>
    <w:uiPriority w:val="99"/>
    <w:semiHidden/>
    <w:unhideWhenUsed/>
    <w:rsid w:val="004D0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9679">
      <w:bodyDiv w:val="1"/>
      <w:marLeft w:val="0"/>
      <w:marRight w:val="0"/>
      <w:marTop w:val="0"/>
      <w:marBottom w:val="0"/>
      <w:divBdr>
        <w:top w:val="none" w:sz="0" w:space="0" w:color="auto"/>
        <w:left w:val="none" w:sz="0" w:space="0" w:color="auto"/>
        <w:bottom w:val="none" w:sz="0" w:space="0" w:color="auto"/>
        <w:right w:val="none" w:sz="0" w:space="0" w:color="auto"/>
      </w:divBdr>
    </w:div>
    <w:div w:id="115414610">
      <w:bodyDiv w:val="1"/>
      <w:marLeft w:val="0"/>
      <w:marRight w:val="0"/>
      <w:marTop w:val="0"/>
      <w:marBottom w:val="0"/>
      <w:divBdr>
        <w:top w:val="none" w:sz="0" w:space="0" w:color="auto"/>
        <w:left w:val="none" w:sz="0" w:space="0" w:color="auto"/>
        <w:bottom w:val="none" w:sz="0" w:space="0" w:color="auto"/>
        <w:right w:val="none" w:sz="0" w:space="0" w:color="auto"/>
      </w:divBdr>
    </w:div>
    <w:div w:id="240599442">
      <w:bodyDiv w:val="1"/>
      <w:marLeft w:val="0"/>
      <w:marRight w:val="0"/>
      <w:marTop w:val="0"/>
      <w:marBottom w:val="0"/>
      <w:divBdr>
        <w:top w:val="none" w:sz="0" w:space="0" w:color="auto"/>
        <w:left w:val="none" w:sz="0" w:space="0" w:color="auto"/>
        <w:bottom w:val="none" w:sz="0" w:space="0" w:color="auto"/>
        <w:right w:val="none" w:sz="0" w:space="0" w:color="auto"/>
      </w:divBdr>
    </w:div>
    <w:div w:id="301808196">
      <w:bodyDiv w:val="1"/>
      <w:marLeft w:val="0"/>
      <w:marRight w:val="0"/>
      <w:marTop w:val="0"/>
      <w:marBottom w:val="0"/>
      <w:divBdr>
        <w:top w:val="none" w:sz="0" w:space="0" w:color="auto"/>
        <w:left w:val="none" w:sz="0" w:space="0" w:color="auto"/>
        <w:bottom w:val="none" w:sz="0" w:space="0" w:color="auto"/>
        <w:right w:val="none" w:sz="0" w:space="0" w:color="auto"/>
      </w:divBdr>
      <w:divsChild>
        <w:div w:id="825050324">
          <w:marLeft w:val="0"/>
          <w:marRight w:val="0"/>
          <w:marTop w:val="0"/>
          <w:marBottom w:val="0"/>
          <w:divBdr>
            <w:top w:val="none" w:sz="0" w:space="0" w:color="auto"/>
            <w:left w:val="none" w:sz="0" w:space="0" w:color="auto"/>
            <w:bottom w:val="none" w:sz="0" w:space="0" w:color="auto"/>
            <w:right w:val="none" w:sz="0" w:space="0" w:color="auto"/>
          </w:divBdr>
          <w:divsChild>
            <w:div w:id="1810123489">
              <w:marLeft w:val="0"/>
              <w:marRight w:val="0"/>
              <w:marTop w:val="0"/>
              <w:marBottom w:val="0"/>
              <w:divBdr>
                <w:top w:val="none" w:sz="0" w:space="0" w:color="auto"/>
                <w:left w:val="none" w:sz="0" w:space="0" w:color="auto"/>
                <w:bottom w:val="none" w:sz="0" w:space="0" w:color="auto"/>
                <w:right w:val="none" w:sz="0" w:space="0" w:color="auto"/>
              </w:divBdr>
              <w:divsChild>
                <w:div w:id="7233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6222">
          <w:marLeft w:val="0"/>
          <w:marRight w:val="0"/>
          <w:marTop w:val="0"/>
          <w:marBottom w:val="0"/>
          <w:divBdr>
            <w:top w:val="none" w:sz="0" w:space="0" w:color="auto"/>
            <w:left w:val="none" w:sz="0" w:space="0" w:color="auto"/>
            <w:bottom w:val="none" w:sz="0" w:space="0" w:color="auto"/>
            <w:right w:val="none" w:sz="0" w:space="0" w:color="auto"/>
          </w:divBdr>
          <w:divsChild>
            <w:div w:id="789739740">
              <w:marLeft w:val="0"/>
              <w:marRight w:val="0"/>
              <w:marTop w:val="0"/>
              <w:marBottom w:val="0"/>
              <w:divBdr>
                <w:top w:val="none" w:sz="0" w:space="0" w:color="auto"/>
                <w:left w:val="none" w:sz="0" w:space="0" w:color="auto"/>
                <w:bottom w:val="none" w:sz="0" w:space="0" w:color="auto"/>
                <w:right w:val="none" w:sz="0" w:space="0" w:color="auto"/>
              </w:divBdr>
              <w:divsChild>
                <w:div w:id="942610755">
                  <w:marLeft w:val="0"/>
                  <w:marRight w:val="0"/>
                  <w:marTop w:val="0"/>
                  <w:marBottom w:val="0"/>
                  <w:divBdr>
                    <w:top w:val="none" w:sz="0" w:space="0" w:color="auto"/>
                    <w:left w:val="none" w:sz="0" w:space="0" w:color="auto"/>
                    <w:bottom w:val="none" w:sz="0" w:space="0" w:color="auto"/>
                    <w:right w:val="none" w:sz="0" w:space="0" w:color="auto"/>
                  </w:divBdr>
                  <w:divsChild>
                    <w:div w:id="706032452">
                      <w:marLeft w:val="0"/>
                      <w:marRight w:val="0"/>
                      <w:marTop w:val="0"/>
                      <w:marBottom w:val="0"/>
                      <w:divBdr>
                        <w:top w:val="none" w:sz="0" w:space="0" w:color="auto"/>
                        <w:left w:val="none" w:sz="0" w:space="0" w:color="auto"/>
                        <w:bottom w:val="none" w:sz="0" w:space="0" w:color="auto"/>
                        <w:right w:val="none" w:sz="0" w:space="0" w:color="auto"/>
                      </w:divBdr>
                      <w:divsChild>
                        <w:div w:id="328364466">
                          <w:marLeft w:val="180"/>
                          <w:marRight w:val="0"/>
                          <w:marTop w:val="0"/>
                          <w:marBottom w:val="0"/>
                          <w:divBdr>
                            <w:top w:val="none" w:sz="0" w:space="0" w:color="auto"/>
                            <w:left w:val="none" w:sz="0" w:space="0" w:color="auto"/>
                            <w:bottom w:val="none" w:sz="0" w:space="0" w:color="auto"/>
                            <w:right w:val="none" w:sz="0" w:space="0" w:color="auto"/>
                          </w:divBdr>
                          <w:divsChild>
                            <w:div w:id="4791772">
                              <w:marLeft w:val="0"/>
                              <w:marRight w:val="0"/>
                              <w:marTop w:val="840"/>
                              <w:marBottom w:val="840"/>
                              <w:divBdr>
                                <w:top w:val="none" w:sz="0" w:space="0" w:color="auto"/>
                                <w:left w:val="none" w:sz="0" w:space="0" w:color="auto"/>
                                <w:bottom w:val="none" w:sz="0" w:space="0" w:color="auto"/>
                                <w:right w:val="none" w:sz="0" w:space="0" w:color="auto"/>
                              </w:divBdr>
                              <w:divsChild>
                                <w:div w:id="272054850">
                                  <w:marLeft w:val="0"/>
                                  <w:marRight w:val="0"/>
                                  <w:marTop w:val="0"/>
                                  <w:marBottom w:val="0"/>
                                  <w:divBdr>
                                    <w:top w:val="none" w:sz="0" w:space="0" w:color="auto"/>
                                    <w:left w:val="none" w:sz="0" w:space="0" w:color="auto"/>
                                    <w:bottom w:val="none" w:sz="0" w:space="0" w:color="auto"/>
                                    <w:right w:val="none" w:sz="0" w:space="0" w:color="auto"/>
                                  </w:divBdr>
                                  <w:divsChild>
                                    <w:div w:id="1095129908">
                                      <w:marLeft w:val="0"/>
                                      <w:marRight w:val="0"/>
                                      <w:marTop w:val="0"/>
                                      <w:marBottom w:val="0"/>
                                      <w:divBdr>
                                        <w:top w:val="none" w:sz="0" w:space="0" w:color="auto"/>
                                        <w:left w:val="none" w:sz="0" w:space="0" w:color="auto"/>
                                        <w:bottom w:val="none" w:sz="0" w:space="0" w:color="auto"/>
                                        <w:right w:val="none" w:sz="0" w:space="0" w:color="auto"/>
                                      </w:divBdr>
                                    </w:div>
                                  </w:divsChild>
                                </w:div>
                                <w:div w:id="784664785">
                                  <w:marLeft w:val="0"/>
                                  <w:marRight w:val="0"/>
                                  <w:marTop w:val="0"/>
                                  <w:marBottom w:val="0"/>
                                  <w:divBdr>
                                    <w:top w:val="none" w:sz="0" w:space="0" w:color="auto"/>
                                    <w:left w:val="none" w:sz="0" w:space="0" w:color="auto"/>
                                    <w:bottom w:val="none" w:sz="0" w:space="0" w:color="auto"/>
                                    <w:right w:val="none" w:sz="0" w:space="0" w:color="auto"/>
                                  </w:divBdr>
                                  <w:divsChild>
                                    <w:div w:id="261230120">
                                      <w:marLeft w:val="0"/>
                                      <w:marRight w:val="0"/>
                                      <w:marTop w:val="0"/>
                                      <w:marBottom w:val="0"/>
                                      <w:divBdr>
                                        <w:top w:val="none" w:sz="0" w:space="0" w:color="auto"/>
                                        <w:left w:val="none" w:sz="0" w:space="0" w:color="auto"/>
                                        <w:bottom w:val="none" w:sz="0" w:space="0" w:color="auto"/>
                                        <w:right w:val="none" w:sz="0" w:space="0" w:color="auto"/>
                                      </w:divBdr>
                                    </w:div>
                                  </w:divsChild>
                                </w:div>
                                <w:div w:id="1975940028">
                                  <w:marLeft w:val="0"/>
                                  <w:marRight w:val="0"/>
                                  <w:marTop w:val="0"/>
                                  <w:marBottom w:val="0"/>
                                  <w:divBdr>
                                    <w:top w:val="none" w:sz="0" w:space="0" w:color="auto"/>
                                    <w:left w:val="none" w:sz="0" w:space="0" w:color="auto"/>
                                    <w:bottom w:val="none" w:sz="0" w:space="0" w:color="auto"/>
                                    <w:right w:val="none" w:sz="0" w:space="0" w:color="auto"/>
                                  </w:divBdr>
                                  <w:divsChild>
                                    <w:div w:id="983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85273">
                          <w:marLeft w:val="0"/>
                          <w:marRight w:val="0"/>
                          <w:marTop w:val="0"/>
                          <w:marBottom w:val="0"/>
                          <w:divBdr>
                            <w:top w:val="single" w:sz="6" w:space="0" w:color="000000"/>
                            <w:left w:val="single" w:sz="6" w:space="0" w:color="000000"/>
                            <w:bottom w:val="single" w:sz="6" w:space="0" w:color="000000"/>
                            <w:right w:val="single" w:sz="6" w:space="0" w:color="000000"/>
                          </w:divBdr>
                          <w:divsChild>
                            <w:div w:id="166412008">
                              <w:marLeft w:val="60"/>
                              <w:marRight w:val="0"/>
                              <w:marTop w:val="0"/>
                              <w:marBottom w:val="0"/>
                              <w:divBdr>
                                <w:top w:val="single" w:sz="2" w:space="0" w:color="444444"/>
                                <w:left w:val="single" w:sz="6" w:space="7" w:color="444444"/>
                                <w:bottom w:val="single" w:sz="6" w:space="0" w:color="444444"/>
                                <w:right w:val="single" w:sz="2" w:space="7" w:color="444444"/>
                              </w:divBdr>
                              <w:divsChild>
                                <w:div w:id="1905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3891">
                      <w:marLeft w:val="0"/>
                      <w:marRight w:val="0"/>
                      <w:marTop w:val="0"/>
                      <w:marBottom w:val="0"/>
                      <w:divBdr>
                        <w:top w:val="none" w:sz="0" w:space="0" w:color="auto"/>
                        <w:left w:val="none" w:sz="0" w:space="0" w:color="auto"/>
                        <w:bottom w:val="none" w:sz="0" w:space="0" w:color="auto"/>
                        <w:right w:val="none" w:sz="0" w:space="0" w:color="auto"/>
                      </w:divBdr>
                    </w:div>
                  </w:divsChild>
                </w:div>
                <w:div w:id="1470828780">
                  <w:marLeft w:val="0"/>
                  <w:marRight w:val="-50"/>
                  <w:marTop w:val="0"/>
                  <w:marBottom w:val="0"/>
                  <w:divBdr>
                    <w:top w:val="none" w:sz="0" w:space="0" w:color="auto"/>
                    <w:left w:val="none" w:sz="0" w:space="0" w:color="auto"/>
                    <w:bottom w:val="none" w:sz="0" w:space="0" w:color="auto"/>
                    <w:right w:val="none" w:sz="0" w:space="0" w:color="auto"/>
                  </w:divBdr>
                  <w:divsChild>
                    <w:div w:id="139857306">
                      <w:marLeft w:val="0"/>
                      <w:marRight w:val="0"/>
                      <w:marTop w:val="0"/>
                      <w:marBottom w:val="0"/>
                      <w:divBdr>
                        <w:top w:val="none" w:sz="0" w:space="0" w:color="auto"/>
                        <w:left w:val="none" w:sz="0" w:space="0" w:color="auto"/>
                        <w:bottom w:val="none" w:sz="0" w:space="0" w:color="auto"/>
                        <w:right w:val="none" w:sz="0" w:space="0" w:color="auto"/>
                      </w:divBdr>
                      <w:divsChild>
                        <w:div w:id="4456623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35358">
              <w:marLeft w:val="0"/>
              <w:marRight w:val="0"/>
              <w:marTop w:val="0"/>
              <w:marBottom w:val="0"/>
              <w:divBdr>
                <w:top w:val="none" w:sz="0" w:space="0" w:color="auto"/>
                <w:left w:val="none" w:sz="0" w:space="0" w:color="auto"/>
                <w:bottom w:val="none" w:sz="0" w:space="0" w:color="auto"/>
                <w:right w:val="none" w:sz="0" w:space="0" w:color="auto"/>
              </w:divBdr>
              <w:divsChild>
                <w:div w:id="1550915720">
                  <w:marLeft w:val="0"/>
                  <w:marRight w:val="180"/>
                  <w:marTop w:val="0"/>
                  <w:marBottom w:val="0"/>
                  <w:divBdr>
                    <w:top w:val="none" w:sz="0" w:space="0" w:color="auto"/>
                    <w:left w:val="none" w:sz="0" w:space="0" w:color="auto"/>
                    <w:bottom w:val="none" w:sz="0" w:space="0" w:color="auto"/>
                    <w:right w:val="none" w:sz="0" w:space="0" w:color="auto"/>
                  </w:divBdr>
                  <w:divsChild>
                    <w:div w:id="267079013">
                      <w:marLeft w:val="0"/>
                      <w:marRight w:val="0"/>
                      <w:marTop w:val="0"/>
                      <w:marBottom w:val="0"/>
                      <w:divBdr>
                        <w:top w:val="none" w:sz="0" w:space="0" w:color="auto"/>
                        <w:left w:val="none" w:sz="0" w:space="0" w:color="auto"/>
                        <w:bottom w:val="none" w:sz="0" w:space="0" w:color="auto"/>
                        <w:right w:val="none" w:sz="0" w:space="0" w:color="auto"/>
                      </w:divBdr>
                      <w:divsChild>
                        <w:div w:id="1557856386">
                          <w:marLeft w:val="0"/>
                          <w:marRight w:val="150"/>
                          <w:marTop w:val="0"/>
                          <w:marBottom w:val="0"/>
                          <w:divBdr>
                            <w:top w:val="none" w:sz="0" w:space="0" w:color="auto"/>
                            <w:left w:val="none" w:sz="0" w:space="0" w:color="auto"/>
                            <w:bottom w:val="none" w:sz="0" w:space="0" w:color="auto"/>
                            <w:right w:val="none" w:sz="0" w:space="0" w:color="auto"/>
                          </w:divBdr>
                          <w:divsChild>
                            <w:div w:id="21055498">
                              <w:marLeft w:val="0"/>
                              <w:marRight w:val="0"/>
                              <w:marTop w:val="0"/>
                              <w:marBottom w:val="0"/>
                              <w:divBdr>
                                <w:top w:val="none" w:sz="0" w:space="0" w:color="auto"/>
                                <w:left w:val="none" w:sz="0" w:space="0" w:color="auto"/>
                                <w:bottom w:val="none" w:sz="0" w:space="0" w:color="auto"/>
                                <w:right w:val="none" w:sz="0" w:space="0" w:color="auto"/>
                              </w:divBdr>
                              <w:divsChild>
                                <w:div w:id="1097169762">
                                  <w:marLeft w:val="0"/>
                                  <w:marRight w:val="0"/>
                                  <w:marTop w:val="0"/>
                                  <w:marBottom w:val="0"/>
                                  <w:divBdr>
                                    <w:top w:val="none" w:sz="0" w:space="0" w:color="auto"/>
                                    <w:left w:val="none" w:sz="0" w:space="0" w:color="auto"/>
                                    <w:bottom w:val="none" w:sz="0" w:space="0" w:color="auto"/>
                                    <w:right w:val="none" w:sz="0" w:space="0" w:color="auto"/>
                                  </w:divBdr>
                                </w:div>
                              </w:divsChild>
                            </w:div>
                            <w:div w:id="1343169207">
                              <w:marLeft w:val="0"/>
                              <w:marRight w:val="0"/>
                              <w:marTop w:val="0"/>
                              <w:marBottom w:val="0"/>
                              <w:divBdr>
                                <w:top w:val="none" w:sz="0" w:space="0" w:color="auto"/>
                                <w:left w:val="none" w:sz="0" w:space="0" w:color="auto"/>
                                <w:bottom w:val="none" w:sz="0" w:space="0" w:color="auto"/>
                                <w:right w:val="none" w:sz="0" w:space="0" w:color="auto"/>
                              </w:divBdr>
                              <w:divsChild>
                                <w:div w:id="5442720">
                                  <w:marLeft w:val="60"/>
                                  <w:marRight w:val="60"/>
                                  <w:marTop w:val="0"/>
                                  <w:marBottom w:val="0"/>
                                  <w:divBdr>
                                    <w:top w:val="none" w:sz="0" w:space="0" w:color="auto"/>
                                    <w:left w:val="none" w:sz="0" w:space="0" w:color="auto"/>
                                    <w:bottom w:val="none" w:sz="0" w:space="0" w:color="auto"/>
                                    <w:right w:val="none" w:sz="0" w:space="0" w:color="auto"/>
                                  </w:divBdr>
                                  <w:divsChild>
                                    <w:div w:id="9575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3556">
                              <w:marLeft w:val="0"/>
                              <w:marRight w:val="0"/>
                              <w:marTop w:val="0"/>
                              <w:marBottom w:val="0"/>
                              <w:divBdr>
                                <w:top w:val="none" w:sz="0" w:space="0" w:color="auto"/>
                                <w:left w:val="none" w:sz="0" w:space="0" w:color="auto"/>
                                <w:bottom w:val="none" w:sz="0" w:space="0" w:color="auto"/>
                                <w:right w:val="none" w:sz="0" w:space="0" w:color="auto"/>
                              </w:divBdr>
                              <w:divsChild>
                                <w:div w:id="20504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1704">
                      <w:marLeft w:val="0"/>
                      <w:marRight w:val="0"/>
                      <w:marTop w:val="0"/>
                      <w:marBottom w:val="0"/>
                      <w:divBdr>
                        <w:top w:val="none" w:sz="0" w:space="0" w:color="auto"/>
                        <w:left w:val="none" w:sz="0" w:space="0" w:color="auto"/>
                        <w:bottom w:val="none" w:sz="0" w:space="0" w:color="auto"/>
                        <w:right w:val="none" w:sz="0" w:space="0" w:color="auto"/>
                      </w:divBdr>
                      <w:divsChild>
                        <w:div w:id="464740053">
                          <w:marLeft w:val="0"/>
                          <w:marRight w:val="0"/>
                          <w:marTop w:val="0"/>
                          <w:marBottom w:val="0"/>
                          <w:divBdr>
                            <w:top w:val="none" w:sz="0" w:space="0" w:color="auto"/>
                            <w:left w:val="none" w:sz="0" w:space="0" w:color="auto"/>
                            <w:bottom w:val="none" w:sz="0" w:space="0" w:color="auto"/>
                            <w:right w:val="none" w:sz="0" w:space="0" w:color="auto"/>
                          </w:divBdr>
                          <w:divsChild>
                            <w:div w:id="86987327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1379277155">
                      <w:marLeft w:val="0"/>
                      <w:marRight w:val="0"/>
                      <w:marTop w:val="0"/>
                      <w:marBottom w:val="0"/>
                      <w:divBdr>
                        <w:top w:val="none" w:sz="0" w:space="0" w:color="auto"/>
                        <w:left w:val="none" w:sz="0" w:space="0" w:color="auto"/>
                        <w:bottom w:val="none" w:sz="0" w:space="0" w:color="auto"/>
                        <w:right w:val="none" w:sz="0" w:space="0" w:color="auto"/>
                      </w:divBdr>
                      <w:divsChild>
                        <w:div w:id="268590726">
                          <w:marLeft w:val="0"/>
                          <w:marRight w:val="0"/>
                          <w:marTop w:val="0"/>
                          <w:marBottom w:val="0"/>
                          <w:divBdr>
                            <w:top w:val="none" w:sz="0" w:space="0" w:color="auto"/>
                            <w:left w:val="none" w:sz="0" w:space="0" w:color="auto"/>
                            <w:bottom w:val="none" w:sz="0" w:space="0" w:color="auto"/>
                            <w:right w:val="none" w:sz="0" w:space="0" w:color="auto"/>
                          </w:divBdr>
                          <w:divsChild>
                            <w:div w:id="772669886">
                              <w:marLeft w:val="0"/>
                              <w:marRight w:val="0"/>
                              <w:marTop w:val="0"/>
                              <w:marBottom w:val="0"/>
                              <w:divBdr>
                                <w:top w:val="none" w:sz="0" w:space="0" w:color="auto"/>
                                <w:left w:val="none" w:sz="0" w:space="0" w:color="auto"/>
                                <w:bottom w:val="none" w:sz="0" w:space="0" w:color="auto"/>
                                <w:right w:val="none" w:sz="0" w:space="0" w:color="auto"/>
                              </w:divBdr>
                            </w:div>
                            <w:div w:id="13278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6667">
              <w:marLeft w:val="0"/>
              <w:marRight w:val="0"/>
              <w:marTop w:val="0"/>
              <w:marBottom w:val="0"/>
              <w:divBdr>
                <w:top w:val="none" w:sz="0" w:space="0" w:color="auto"/>
                <w:left w:val="none" w:sz="0" w:space="0" w:color="auto"/>
                <w:bottom w:val="none" w:sz="0" w:space="0" w:color="auto"/>
                <w:right w:val="none" w:sz="0" w:space="0" w:color="auto"/>
              </w:divBdr>
              <w:divsChild>
                <w:div w:id="1677151022">
                  <w:marLeft w:val="0"/>
                  <w:marRight w:val="0"/>
                  <w:marTop w:val="0"/>
                  <w:marBottom w:val="0"/>
                  <w:divBdr>
                    <w:top w:val="none" w:sz="0" w:space="0" w:color="auto"/>
                    <w:left w:val="none" w:sz="0" w:space="0" w:color="auto"/>
                    <w:bottom w:val="none" w:sz="0" w:space="0" w:color="auto"/>
                    <w:right w:val="none" w:sz="0" w:space="0" w:color="auto"/>
                  </w:divBdr>
                  <w:divsChild>
                    <w:div w:id="1018387552">
                      <w:marLeft w:val="225"/>
                      <w:marRight w:val="225"/>
                      <w:marTop w:val="0"/>
                      <w:marBottom w:val="0"/>
                      <w:divBdr>
                        <w:top w:val="none" w:sz="0" w:space="0" w:color="auto"/>
                        <w:left w:val="none" w:sz="0" w:space="0" w:color="auto"/>
                        <w:bottom w:val="single" w:sz="6" w:space="0" w:color="CCCCCC"/>
                        <w:right w:val="none" w:sz="0" w:space="0" w:color="auto"/>
                      </w:divBdr>
                      <w:divsChild>
                        <w:div w:id="729574656">
                          <w:marLeft w:val="240"/>
                          <w:marRight w:val="240"/>
                          <w:marTop w:val="0"/>
                          <w:marBottom w:val="0"/>
                          <w:divBdr>
                            <w:top w:val="none" w:sz="0" w:space="0" w:color="auto"/>
                            <w:left w:val="none" w:sz="0" w:space="0" w:color="auto"/>
                            <w:bottom w:val="none" w:sz="0" w:space="0" w:color="auto"/>
                            <w:right w:val="none" w:sz="0" w:space="0" w:color="auto"/>
                          </w:divBdr>
                        </w:div>
                        <w:div w:id="1386562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0305075">
                  <w:marLeft w:val="0"/>
                  <w:marRight w:val="0"/>
                  <w:marTop w:val="75"/>
                  <w:marBottom w:val="75"/>
                  <w:divBdr>
                    <w:top w:val="none" w:sz="0" w:space="0" w:color="auto"/>
                    <w:left w:val="none" w:sz="0" w:space="0" w:color="auto"/>
                    <w:bottom w:val="none" w:sz="0" w:space="0" w:color="auto"/>
                    <w:right w:val="none" w:sz="0" w:space="0" w:color="auto"/>
                  </w:divBdr>
                  <w:divsChild>
                    <w:div w:id="519854873">
                      <w:marLeft w:val="0"/>
                      <w:marRight w:val="0"/>
                      <w:marTop w:val="0"/>
                      <w:marBottom w:val="0"/>
                      <w:divBdr>
                        <w:top w:val="none" w:sz="0" w:space="0" w:color="auto"/>
                        <w:left w:val="none" w:sz="0" w:space="0" w:color="auto"/>
                        <w:bottom w:val="none" w:sz="0" w:space="0" w:color="auto"/>
                        <w:right w:val="none" w:sz="0" w:space="0" w:color="auto"/>
                      </w:divBdr>
                      <w:divsChild>
                        <w:div w:id="305011034">
                          <w:marLeft w:val="0"/>
                          <w:marRight w:val="0"/>
                          <w:marTop w:val="0"/>
                          <w:marBottom w:val="0"/>
                          <w:divBdr>
                            <w:top w:val="none" w:sz="0" w:space="0" w:color="auto"/>
                            <w:left w:val="none" w:sz="0" w:space="0" w:color="auto"/>
                            <w:bottom w:val="none" w:sz="0" w:space="0" w:color="auto"/>
                            <w:right w:val="none" w:sz="0" w:space="0" w:color="auto"/>
                          </w:divBdr>
                          <w:divsChild>
                            <w:div w:id="1169171883">
                              <w:marLeft w:val="0"/>
                              <w:marRight w:val="0"/>
                              <w:marTop w:val="0"/>
                              <w:marBottom w:val="0"/>
                              <w:divBdr>
                                <w:top w:val="none" w:sz="0" w:space="0" w:color="auto"/>
                                <w:left w:val="none" w:sz="0" w:space="0" w:color="auto"/>
                                <w:bottom w:val="none" w:sz="0" w:space="0" w:color="auto"/>
                                <w:right w:val="none" w:sz="0" w:space="0" w:color="auto"/>
                              </w:divBdr>
                            </w:div>
                            <w:div w:id="2060007288">
                              <w:marLeft w:val="0"/>
                              <w:marRight w:val="0"/>
                              <w:marTop w:val="0"/>
                              <w:marBottom w:val="0"/>
                              <w:divBdr>
                                <w:top w:val="none" w:sz="0" w:space="0" w:color="auto"/>
                                <w:left w:val="none" w:sz="0" w:space="0" w:color="auto"/>
                                <w:bottom w:val="none" w:sz="0" w:space="0" w:color="auto"/>
                                <w:right w:val="none" w:sz="0" w:space="0" w:color="auto"/>
                              </w:divBdr>
                              <w:divsChild>
                                <w:div w:id="1527792274">
                                  <w:marLeft w:val="0"/>
                                  <w:marRight w:val="0"/>
                                  <w:marTop w:val="0"/>
                                  <w:marBottom w:val="0"/>
                                  <w:divBdr>
                                    <w:top w:val="none" w:sz="0" w:space="0" w:color="auto"/>
                                    <w:left w:val="none" w:sz="0" w:space="0" w:color="auto"/>
                                    <w:bottom w:val="none" w:sz="0" w:space="0" w:color="auto"/>
                                    <w:right w:val="none" w:sz="0" w:space="0" w:color="auto"/>
                                  </w:divBdr>
                                  <w:divsChild>
                                    <w:div w:id="721560961">
                                      <w:marLeft w:val="0"/>
                                      <w:marRight w:val="0"/>
                                      <w:marTop w:val="0"/>
                                      <w:marBottom w:val="0"/>
                                      <w:divBdr>
                                        <w:top w:val="none" w:sz="0" w:space="0" w:color="auto"/>
                                        <w:left w:val="none" w:sz="0" w:space="0" w:color="auto"/>
                                        <w:bottom w:val="none" w:sz="0" w:space="0" w:color="auto"/>
                                        <w:right w:val="none" w:sz="0" w:space="0" w:color="auto"/>
                                      </w:divBdr>
                                      <w:divsChild>
                                        <w:div w:id="509759044">
                                          <w:marLeft w:val="0"/>
                                          <w:marRight w:val="0"/>
                                          <w:marTop w:val="0"/>
                                          <w:marBottom w:val="0"/>
                                          <w:divBdr>
                                            <w:top w:val="none" w:sz="0" w:space="0" w:color="auto"/>
                                            <w:left w:val="none" w:sz="0" w:space="0" w:color="auto"/>
                                            <w:bottom w:val="none" w:sz="0" w:space="0" w:color="auto"/>
                                            <w:right w:val="none" w:sz="0" w:space="0" w:color="auto"/>
                                          </w:divBdr>
                                        </w:div>
                                        <w:div w:id="1542284956">
                                          <w:marLeft w:val="0"/>
                                          <w:marRight w:val="0"/>
                                          <w:marTop w:val="0"/>
                                          <w:marBottom w:val="0"/>
                                          <w:divBdr>
                                            <w:top w:val="none" w:sz="0" w:space="0" w:color="auto"/>
                                            <w:left w:val="none" w:sz="0" w:space="0" w:color="auto"/>
                                            <w:bottom w:val="none" w:sz="0" w:space="0" w:color="auto"/>
                                            <w:right w:val="none" w:sz="0" w:space="0" w:color="auto"/>
                                          </w:divBdr>
                                          <w:divsChild>
                                            <w:div w:id="1111701219">
                                              <w:marLeft w:val="0"/>
                                              <w:marRight w:val="0"/>
                                              <w:marTop w:val="0"/>
                                              <w:marBottom w:val="0"/>
                                              <w:divBdr>
                                                <w:top w:val="none" w:sz="0" w:space="0" w:color="auto"/>
                                                <w:left w:val="none" w:sz="0" w:space="0" w:color="auto"/>
                                                <w:bottom w:val="none" w:sz="0" w:space="0" w:color="auto"/>
                                                <w:right w:val="none" w:sz="0" w:space="0" w:color="auto"/>
                                              </w:divBdr>
                                              <w:divsChild>
                                                <w:div w:id="1463692683">
                                                  <w:marLeft w:val="0"/>
                                                  <w:marRight w:val="0"/>
                                                  <w:marTop w:val="0"/>
                                                  <w:marBottom w:val="0"/>
                                                  <w:divBdr>
                                                    <w:top w:val="none" w:sz="0" w:space="0" w:color="auto"/>
                                                    <w:left w:val="none" w:sz="0" w:space="0" w:color="auto"/>
                                                    <w:bottom w:val="none" w:sz="0" w:space="0" w:color="auto"/>
                                                    <w:right w:val="none" w:sz="0" w:space="0" w:color="auto"/>
                                                  </w:divBdr>
                                                </w:div>
                                              </w:divsChild>
                                            </w:div>
                                            <w:div w:id="11493195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805344193">
                                      <w:marLeft w:val="0"/>
                                      <w:marRight w:val="0"/>
                                      <w:marTop w:val="0"/>
                                      <w:marBottom w:val="0"/>
                                      <w:divBdr>
                                        <w:top w:val="none" w:sz="0" w:space="0" w:color="auto"/>
                                        <w:left w:val="none" w:sz="0" w:space="0" w:color="auto"/>
                                        <w:bottom w:val="none" w:sz="0" w:space="0" w:color="auto"/>
                                        <w:right w:val="none" w:sz="0" w:space="0" w:color="auto"/>
                                      </w:divBdr>
                                      <w:divsChild>
                                        <w:div w:id="966280713">
                                          <w:marLeft w:val="0"/>
                                          <w:marRight w:val="0"/>
                                          <w:marTop w:val="0"/>
                                          <w:marBottom w:val="0"/>
                                          <w:divBdr>
                                            <w:top w:val="none" w:sz="0" w:space="0" w:color="auto"/>
                                            <w:left w:val="none" w:sz="0" w:space="0" w:color="auto"/>
                                            <w:bottom w:val="none" w:sz="0" w:space="0" w:color="auto"/>
                                            <w:right w:val="none" w:sz="0" w:space="0" w:color="auto"/>
                                          </w:divBdr>
                                        </w:div>
                                        <w:div w:id="1406564909">
                                          <w:marLeft w:val="0"/>
                                          <w:marRight w:val="0"/>
                                          <w:marTop w:val="0"/>
                                          <w:marBottom w:val="0"/>
                                          <w:divBdr>
                                            <w:top w:val="none" w:sz="0" w:space="0" w:color="auto"/>
                                            <w:left w:val="none" w:sz="0" w:space="0" w:color="auto"/>
                                            <w:bottom w:val="none" w:sz="0" w:space="0" w:color="auto"/>
                                            <w:right w:val="none" w:sz="0" w:space="0" w:color="auto"/>
                                          </w:divBdr>
                                          <w:divsChild>
                                            <w:div w:id="60183928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690481">
                          <w:marLeft w:val="0"/>
                          <w:marRight w:val="0"/>
                          <w:marTop w:val="0"/>
                          <w:marBottom w:val="0"/>
                          <w:divBdr>
                            <w:top w:val="none" w:sz="0" w:space="0" w:color="auto"/>
                            <w:left w:val="none" w:sz="0" w:space="0" w:color="auto"/>
                            <w:bottom w:val="none" w:sz="0" w:space="0" w:color="auto"/>
                            <w:right w:val="none" w:sz="0" w:space="0" w:color="auto"/>
                          </w:divBdr>
                          <w:divsChild>
                            <w:div w:id="718624481">
                              <w:marLeft w:val="0"/>
                              <w:marRight w:val="0"/>
                              <w:marTop w:val="0"/>
                              <w:marBottom w:val="0"/>
                              <w:divBdr>
                                <w:top w:val="none" w:sz="0" w:space="0" w:color="auto"/>
                                <w:left w:val="none" w:sz="0" w:space="0" w:color="auto"/>
                                <w:bottom w:val="none" w:sz="0" w:space="0" w:color="auto"/>
                                <w:right w:val="none" w:sz="0" w:space="0" w:color="auto"/>
                              </w:divBdr>
                            </w:div>
                            <w:div w:id="1935703587">
                              <w:marLeft w:val="0"/>
                              <w:marRight w:val="0"/>
                              <w:marTop w:val="0"/>
                              <w:marBottom w:val="0"/>
                              <w:divBdr>
                                <w:top w:val="none" w:sz="0" w:space="0" w:color="auto"/>
                                <w:left w:val="none" w:sz="0" w:space="0" w:color="auto"/>
                                <w:bottom w:val="none" w:sz="0" w:space="0" w:color="auto"/>
                                <w:right w:val="none" w:sz="0" w:space="0" w:color="auto"/>
                              </w:divBdr>
                              <w:divsChild>
                                <w:div w:id="19401645">
                                  <w:marLeft w:val="0"/>
                                  <w:marRight w:val="0"/>
                                  <w:marTop w:val="0"/>
                                  <w:marBottom w:val="0"/>
                                  <w:divBdr>
                                    <w:top w:val="none" w:sz="0" w:space="0" w:color="auto"/>
                                    <w:left w:val="none" w:sz="0" w:space="0" w:color="auto"/>
                                    <w:bottom w:val="none" w:sz="0" w:space="0" w:color="auto"/>
                                    <w:right w:val="none" w:sz="0" w:space="0" w:color="auto"/>
                                  </w:divBdr>
                                  <w:divsChild>
                                    <w:div w:id="2498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0661">
                          <w:marLeft w:val="0"/>
                          <w:marRight w:val="0"/>
                          <w:marTop w:val="0"/>
                          <w:marBottom w:val="0"/>
                          <w:divBdr>
                            <w:top w:val="none" w:sz="0" w:space="0" w:color="auto"/>
                            <w:left w:val="none" w:sz="0" w:space="0" w:color="auto"/>
                            <w:bottom w:val="none" w:sz="0" w:space="0" w:color="auto"/>
                            <w:right w:val="none" w:sz="0" w:space="0" w:color="auto"/>
                          </w:divBdr>
                          <w:divsChild>
                            <w:div w:id="243421444">
                              <w:marLeft w:val="0"/>
                              <w:marRight w:val="0"/>
                              <w:marTop w:val="0"/>
                              <w:marBottom w:val="0"/>
                              <w:divBdr>
                                <w:top w:val="none" w:sz="0" w:space="0" w:color="auto"/>
                                <w:left w:val="none" w:sz="0" w:space="0" w:color="auto"/>
                                <w:bottom w:val="none" w:sz="0" w:space="0" w:color="auto"/>
                                <w:right w:val="none" w:sz="0" w:space="0" w:color="auto"/>
                              </w:divBdr>
                              <w:divsChild>
                                <w:div w:id="1108811555">
                                  <w:marLeft w:val="0"/>
                                  <w:marRight w:val="0"/>
                                  <w:marTop w:val="0"/>
                                  <w:marBottom w:val="0"/>
                                  <w:divBdr>
                                    <w:top w:val="none" w:sz="0" w:space="0" w:color="auto"/>
                                    <w:left w:val="none" w:sz="0" w:space="0" w:color="auto"/>
                                    <w:bottom w:val="none" w:sz="0" w:space="0" w:color="auto"/>
                                    <w:right w:val="none" w:sz="0" w:space="0" w:color="auto"/>
                                  </w:divBdr>
                                  <w:divsChild>
                                    <w:div w:id="223488043">
                                      <w:marLeft w:val="0"/>
                                      <w:marRight w:val="0"/>
                                      <w:marTop w:val="0"/>
                                      <w:marBottom w:val="0"/>
                                      <w:divBdr>
                                        <w:top w:val="none" w:sz="0" w:space="0" w:color="auto"/>
                                        <w:left w:val="none" w:sz="0" w:space="0" w:color="auto"/>
                                        <w:bottom w:val="none" w:sz="0" w:space="0" w:color="auto"/>
                                        <w:right w:val="none" w:sz="0" w:space="0" w:color="auto"/>
                                      </w:divBdr>
                                      <w:divsChild>
                                        <w:div w:id="1857378574">
                                          <w:marLeft w:val="0"/>
                                          <w:marRight w:val="0"/>
                                          <w:marTop w:val="0"/>
                                          <w:marBottom w:val="0"/>
                                          <w:divBdr>
                                            <w:top w:val="none" w:sz="0" w:space="0" w:color="auto"/>
                                            <w:left w:val="none" w:sz="0" w:space="0" w:color="auto"/>
                                            <w:bottom w:val="none" w:sz="0" w:space="0" w:color="auto"/>
                                            <w:right w:val="none" w:sz="0" w:space="0" w:color="auto"/>
                                          </w:divBdr>
                                        </w:div>
                                      </w:divsChild>
                                    </w:div>
                                    <w:div w:id="616523157">
                                      <w:marLeft w:val="0"/>
                                      <w:marRight w:val="0"/>
                                      <w:marTop w:val="0"/>
                                      <w:marBottom w:val="0"/>
                                      <w:divBdr>
                                        <w:top w:val="none" w:sz="0" w:space="0" w:color="auto"/>
                                        <w:left w:val="none" w:sz="0" w:space="0" w:color="auto"/>
                                        <w:bottom w:val="none" w:sz="0" w:space="0" w:color="auto"/>
                                        <w:right w:val="none" w:sz="0" w:space="0" w:color="auto"/>
                                      </w:divBdr>
                                      <w:divsChild>
                                        <w:div w:id="805046570">
                                          <w:marLeft w:val="0"/>
                                          <w:marRight w:val="0"/>
                                          <w:marTop w:val="0"/>
                                          <w:marBottom w:val="0"/>
                                          <w:divBdr>
                                            <w:top w:val="none" w:sz="0" w:space="0" w:color="auto"/>
                                            <w:left w:val="none" w:sz="0" w:space="0" w:color="auto"/>
                                            <w:bottom w:val="none" w:sz="0" w:space="0" w:color="auto"/>
                                            <w:right w:val="none" w:sz="0" w:space="0" w:color="auto"/>
                                          </w:divBdr>
                                        </w:div>
                                      </w:divsChild>
                                    </w:div>
                                    <w:div w:id="696279226">
                                      <w:marLeft w:val="0"/>
                                      <w:marRight w:val="0"/>
                                      <w:marTop w:val="0"/>
                                      <w:marBottom w:val="0"/>
                                      <w:divBdr>
                                        <w:top w:val="none" w:sz="0" w:space="0" w:color="auto"/>
                                        <w:left w:val="none" w:sz="0" w:space="0" w:color="auto"/>
                                        <w:bottom w:val="none" w:sz="0" w:space="0" w:color="auto"/>
                                        <w:right w:val="none" w:sz="0" w:space="0" w:color="auto"/>
                                      </w:divBdr>
                                      <w:divsChild>
                                        <w:div w:id="11034652">
                                          <w:marLeft w:val="0"/>
                                          <w:marRight w:val="0"/>
                                          <w:marTop w:val="0"/>
                                          <w:marBottom w:val="0"/>
                                          <w:divBdr>
                                            <w:top w:val="none" w:sz="0" w:space="0" w:color="auto"/>
                                            <w:left w:val="none" w:sz="0" w:space="0" w:color="auto"/>
                                            <w:bottom w:val="none" w:sz="0" w:space="0" w:color="auto"/>
                                            <w:right w:val="none" w:sz="0" w:space="0" w:color="auto"/>
                                          </w:divBdr>
                                        </w:div>
                                      </w:divsChild>
                                    </w:div>
                                    <w:div w:id="766778479">
                                      <w:marLeft w:val="0"/>
                                      <w:marRight w:val="0"/>
                                      <w:marTop w:val="0"/>
                                      <w:marBottom w:val="0"/>
                                      <w:divBdr>
                                        <w:top w:val="none" w:sz="0" w:space="0" w:color="auto"/>
                                        <w:left w:val="none" w:sz="0" w:space="0" w:color="auto"/>
                                        <w:bottom w:val="none" w:sz="0" w:space="0" w:color="auto"/>
                                        <w:right w:val="none" w:sz="0" w:space="0" w:color="auto"/>
                                      </w:divBdr>
                                      <w:divsChild>
                                        <w:div w:id="1785231049">
                                          <w:marLeft w:val="0"/>
                                          <w:marRight w:val="0"/>
                                          <w:marTop w:val="0"/>
                                          <w:marBottom w:val="0"/>
                                          <w:divBdr>
                                            <w:top w:val="none" w:sz="0" w:space="0" w:color="auto"/>
                                            <w:left w:val="none" w:sz="0" w:space="0" w:color="auto"/>
                                            <w:bottom w:val="none" w:sz="0" w:space="0" w:color="auto"/>
                                            <w:right w:val="none" w:sz="0" w:space="0" w:color="auto"/>
                                          </w:divBdr>
                                        </w:div>
                                      </w:divsChild>
                                    </w:div>
                                    <w:div w:id="955982462">
                                      <w:marLeft w:val="0"/>
                                      <w:marRight w:val="0"/>
                                      <w:marTop w:val="0"/>
                                      <w:marBottom w:val="0"/>
                                      <w:divBdr>
                                        <w:top w:val="none" w:sz="0" w:space="0" w:color="auto"/>
                                        <w:left w:val="none" w:sz="0" w:space="0" w:color="auto"/>
                                        <w:bottom w:val="none" w:sz="0" w:space="0" w:color="auto"/>
                                        <w:right w:val="none" w:sz="0" w:space="0" w:color="auto"/>
                                      </w:divBdr>
                                      <w:divsChild>
                                        <w:div w:id="1546479535">
                                          <w:marLeft w:val="0"/>
                                          <w:marRight w:val="0"/>
                                          <w:marTop w:val="0"/>
                                          <w:marBottom w:val="0"/>
                                          <w:divBdr>
                                            <w:top w:val="none" w:sz="0" w:space="0" w:color="auto"/>
                                            <w:left w:val="none" w:sz="0" w:space="0" w:color="auto"/>
                                            <w:bottom w:val="none" w:sz="0" w:space="0" w:color="auto"/>
                                            <w:right w:val="none" w:sz="0" w:space="0" w:color="auto"/>
                                          </w:divBdr>
                                        </w:div>
                                      </w:divsChild>
                                    </w:div>
                                    <w:div w:id="1503160456">
                                      <w:marLeft w:val="0"/>
                                      <w:marRight w:val="0"/>
                                      <w:marTop w:val="0"/>
                                      <w:marBottom w:val="0"/>
                                      <w:divBdr>
                                        <w:top w:val="none" w:sz="0" w:space="0" w:color="auto"/>
                                        <w:left w:val="none" w:sz="0" w:space="0" w:color="auto"/>
                                        <w:bottom w:val="none" w:sz="0" w:space="0" w:color="auto"/>
                                        <w:right w:val="none" w:sz="0" w:space="0" w:color="auto"/>
                                      </w:divBdr>
                                      <w:divsChild>
                                        <w:div w:id="535848836">
                                          <w:marLeft w:val="0"/>
                                          <w:marRight w:val="0"/>
                                          <w:marTop w:val="0"/>
                                          <w:marBottom w:val="0"/>
                                          <w:divBdr>
                                            <w:top w:val="none" w:sz="0" w:space="0" w:color="auto"/>
                                            <w:left w:val="none" w:sz="0" w:space="0" w:color="auto"/>
                                            <w:bottom w:val="none" w:sz="0" w:space="0" w:color="auto"/>
                                            <w:right w:val="none" w:sz="0" w:space="0" w:color="auto"/>
                                          </w:divBdr>
                                        </w:div>
                                      </w:divsChild>
                                    </w:div>
                                    <w:div w:id="1871382116">
                                      <w:marLeft w:val="0"/>
                                      <w:marRight w:val="0"/>
                                      <w:marTop w:val="0"/>
                                      <w:marBottom w:val="0"/>
                                      <w:divBdr>
                                        <w:top w:val="none" w:sz="0" w:space="0" w:color="auto"/>
                                        <w:left w:val="none" w:sz="0" w:space="0" w:color="auto"/>
                                        <w:bottom w:val="none" w:sz="0" w:space="0" w:color="auto"/>
                                        <w:right w:val="none" w:sz="0" w:space="0" w:color="auto"/>
                                      </w:divBdr>
                                      <w:divsChild>
                                        <w:div w:id="94057752">
                                          <w:marLeft w:val="0"/>
                                          <w:marRight w:val="0"/>
                                          <w:marTop w:val="0"/>
                                          <w:marBottom w:val="0"/>
                                          <w:divBdr>
                                            <w:top w:val="none" w:sz="0" w:space="0" w:color="auto"/>
                                            <w:left w:val="none" w:sz="0" w:space="0" w:color="auto"/>
                                            <w:bottom w:val="none" w:sz="0" w:space="0" w:color="auto"/>
                                            <w:right w:val="none" w:sz="0" w:space="0" w:color="auto"/>
                                          </w:divBdr>
                                        </w:div>
                                      </w:divsChild>
                                    </w:div>
                                    <w:div w:id="1908760329">
                                      <w:marLeft w:val="0"/>
                                      <w:marRight w:val="0"/>
                                      <w:marTop w:val="0"/>
                                      <w:marBottom w:val="0"/>
                                      <w:divBdr>
                                        <w:top w:val="none" w:sz="0" w:space="0" w:color="auto"/>
                                        <w:left w:val="none" w:sz="0" w:space="0" w:color="auto"/>
                                        <w:bottom w:val="none" w:sz="0" w:space="0" w:color="auto"/>
                                        <w:right w:val="none" w:sz="0" w:space="0" w:color="auto"/>
                                      </w:divBdr>
                                      <w:divsChild>
                                        <w:div w:id="14861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0883">
                              <w:marLeft w:val="0"/>
                              <w:marRight w:val="0"/>
                              <w:marTop w:val="0"/>
                              <w:marBottom w:val="0"/>
                              <w:divBdr>
                                <w:top w:val="none" w:sz="0" w:space="0" w:color="auto"/>
                                <w:left w:val="none" w:sz="0" w:space="0" w:color="auto"/>
                                <w:bottom w:val="none" w:sz="0" w:space="0" w:color="auto"/>
                                <w:right w:val="none" w:sz="0" w:space="0" w:color="auto"/>
                              </w:divBdr>
                            </w:div>
                          </w:divsChild>
                        </w:div>
                        <w:div w:id="2048794350">
                          <w:marLeft w:val="0"/>
                          <w:marRight w:val="0"/>
                          <w:marTop w:val="0"/>
                          <w:marBottom w:val="0"/>
                          <w:divBdr>
                            <w:top w:val="none" w:sz="0" w:space="0" w:color="auto"/>
                            <w:left w:val="none" w:sz="0" w:space="0" w:color="auto"/>
                            <w:bottom w:val="none" w:sz="0" w:space="0" w:color="auto"/>
                            <w:right w:val="none" w:sz="0" w:space="0" w:color="auto"/>
                          </w:divBdr>
                          <w:divsChild>
                            <w:div w:id="1399593025">
                              <w:marLeft w:val="0"/>
                              <w:marRight w:val="0"/>
                              <w:marTop w:val="0"/>
                              <w:marBottom w:val="0"/>
                              <w:divBdr>
                                <w:top w:val="none" w:sz="0" w:space="0" w:color="auto"/>
                                <w:left w:val="none" w:sz="0" w:space="0" w:color="auto"/>
                                <w:bottom w:val="none" w:sz="0" w:space="0" w:color="auto"/>
                                <w:right w:val="none" w:sz="0" w:space="0" w:color="auto"/>
                              </w:divBdr>
                            </w:div>
                            <w:div w:id="1489058590">
                              <w:marLeft w:val="0"/>
                              <w:marRight w:val="0"/>
                              <w:marTop w:val="0"/>
                              <w:marBottom w:val="0"/>
                              <w:divBdr>
                                <w:top w:val="none" w:sz="0" w:space="0" w:color="auto"/>
                                <w:left w:val="none" w:sz="0" w:space="0" w:color="auto"/>
                                <w:bottom w:val="none" w:sz="0" w:space="0" w:color="auto"/>
                                <w:right w:val="none" w:sz="0" w:space="0" w:color="auto"/>
                              </w:divBdr>
                              <w:divsChild>
                                <w:div w:id="1110515583">
                                  <w:marLeft w:val="0"/>
                                  <w:marRight w:val="0"/>
                                  <w:marTop w:val="0"/>
                                  <w:marBottom w:val="0"/>
                                  <w:divBdr>
                                    <w:top w:val="none" w:sz="0" w:space="0" w:color="auto"/>
                                    <w:left w:val="none" w:sz="0" w:space="0" w:color="auto"/>
                                    <w:bottom w:val="none" w:sz="0" w:space="0" w:color="auto"/>
                                    <w:right w:val="none" w:sz="0" w:space="0" w:color="auto"/>
                                  </w:divBdr>
                                  <w:divsChild>
                                    <w:div w:id="19533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829901">
          <w:marLeft w:val="0"/>
          <w:marRight w:val="0"/>
          <w:marTop w:val="0"/>
          <w:marBottom w:val="0"/>
          <w:divBdr>
            <w:top w:val="none" w:sz="0" w:space="0" w:color="auto"/>
            <w:left w:val="none" w:sz="0" w:space="0" w:color="auto"/>
            <w:bottom w:val="none" w:sz="0" w:space="0" w:color="auto"/>
            <w:right w:val="none" w:sz="0" w:space="0" w:color="auto"/>
          </w:divBdr>
          <w:divsChild>
            <w:div w:id="691345999">
              <w:marLeft w:val="0"/>
              <w:marRight w:val="0"/>
              <w:marTop w:val="0"/>
              <w:marBottom w:val="0"/>
              <w:divBdr>
                <w:top w:val="none" w:sz="0" w:space="0" w:color="auto"/>
                <w:left w:val="none" w:sz="0" w:space="0" w:color="auto"/>
                <w:bottom w:val="none" w:sz="0" w:space="0" w:color="auto"/>
                <w:right w:val="none" w:sz="0" w:space="0" w:color="auto"/>
              </w:divBdr>
              <w:divsChild>
                <w:div w:id="446315999">
                  <w:marLeft w:val="0"/>
                  <w:marRight w:val="0"/>
                  <w:marTop w:val="0"/>
                  <w:marBottom w:val="0"/>
                  <w:divBdr>
                    <w:top w:val="none" w:sz="0" w:space="0" w:color="auto"/>
                    <w:left w:val="none" w:sz="0" w:space="0" w:color="auto"/>
                    <w:bottom w:val="none" w:sz="0" w:space="0" w:color="auto"/>
                    <w:right w:val="none" w:sz="0" w:space="0" w:color="auto"/>
                  </w:divBdr>
                  <w:divsChild>
                    <w:div w:id="914629098">
                      <w:marLeft w:val="0"/>
                      <w:marRight w:val="0"/>
                      <w:marTop w:val="0"/>
                      <w:marBottom w:val="0"/>
                      <w:divBdr>
                        <w:top w:val="single" w:sz="6" w:space="0" w:color="CCCCCC"/>
                        <w:left w:val="single" w:sz="6" w:space="0" w:color="CCCCCC"/>
                        <w:bottom w:val="single" w:sz="6" w:space="0" w:color="CCCCCC"/>
                        <w:right w:val="single" w:sz="6" w:space="0" w:color="CCCCCC"/>
                      </w:divBdr>
                      <w:divsChild>
                        <w:div w:id="1233345954">
                          <w:marLeft w:val="0"/>
                          <w:marRight w:val="0"/>
                          <w:marTop w:val="0"/>
                          <w:marBottom w:val="0"/>
                          <w:divBdr>
                            <w:top w:val="none" w:sz="0" w:space="0" w:color="auto"/>
                            <w:left w:val="none" w:sz="0" w:space="0" w:color="auto"/>
                            <w:bottom w:val="none" w:sz="0" w:space="0" w:color="auto"/>
                            <w:right w:val="none" w:sz="0" w:space="0" w:color="auto"/>
                          </w:divBdr>
                          <w:divsChild>
                            <w:div w:id="995956519">
                              <w:marLeft w:val="0"/>
                              <w:marRight w:val="0"/>
                              <w:marTop w:val="0"/>
                              <w:marBottom w:val="0"/>
                              <w:divBdr>
                                <w:top w:val="none" w:sz="0" w:space="0" w:color="auto"/>
                                <w:left w:val="none" w:sz="0" w:space="0" w:color="auto"/>
                                <w:bottom w:val="none" w:sz="0" w:space="0" w:color="auto"/>
                                <w:right w:val="none" w:sz="0" w:space="0" w:color="auto"/>
                              </w:divBdr>
                            </w:div>
                            <w:div w:id="11833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5729">
              <w:marLeft w:val="0"/>
              <w:marRight w:val="0"/>
              <w:marTop w:val="0"/>
              <w:marBottom w:val="0"/>
              <w:divBdr>
                <w:top w:val="none" w:sz="0" w:space="0" w:color="auto"/>
                <w:left w:val="none" w:sz="0" w:space="0" w:color="auto"/>
                <w:bottom w:val="none" w:sz="0" w:space="0" w:color="auto"/>
                <w:right w:val="none" w:sz="0" w:space="0" w:color="auto"/>
              </w:divBdr>
            </w:div>
          </w:divsChild>
        </w:div>
        <w:div w:id="1367483502">
          <w:marLeft w:val="0"/>
          <w:marRight w:val="0"/>
          <w:marTop w:val="0"/>
          <w:marBottom w:val="0"/>
          <w:divBdr>
            <w:top w:val="none" w:sz="0" w:space="0" w:color="auto"/>
            <w:left w:val="none" w:sz="0" w:space="0" w:color="auto"/>
            <w:bottom w:val="none" w:sz="0" w:space="0" w:color="auto"/>
            <w:right w:val="none" w:sz="0" w:space="0" w:color="auto"/>
          </w:divBdr>
        </w:div>
      </w:divsChild>
    </w:div>
    <w:div w:id="339821973">
      <w:bodyDiv w:val="1"/>
      <w:marLeft w:val="0"/>
      <w:marRight w:val="0"/>
      <w:marTop w:val="0"/>
      <w:marBottom w:val="0"/>
      <w:divBdr>
        <w:top w:val="none" w:sz="0" w:space="0" w:color="auto"/>
        <w:left w:val="none" w:sz="0" w:space="0" w:color="auto"/>
        <w:bottom w:val="none" w:sz="0" w:space="0" w:color="auto"/>
        <w:right w:val="none" w:sz="0" w:space="0" w:color="auto"/>
      </w:divBdr>
    </w:div>
    <w:div w:id="489953508">
      <w:bodyDiv w:val="1"/>
      <w:marLeft w:val="0"/>
      <w:marRight w:val="0"/>
      <w:marTop w:val="0"/>
      <w:marBottom w:val="0"/>
      <w:divBdr>
        <w:top w:val="none" w:sz="0" w:space="0" w:color="auto"/>
        <w:left w:val="none" w:sz="0" w:space="0" w:color="auto"/>
        <w:bottom w:val="none" w:sz="0" w:space="0" w:color="auto"/>
        <w:right w:val="none" w:sz="0" w:space="0" w:color="auto"/>
      </w:divBdr>
    </w:div>
    <w:div w:id="506557682">
      <w:bodyDiv w:val="1"/>
      <w:marLeft w:val="0"/>
      <w:marRight w:val="0"/>
      <w:marTop w:val="0"/>
      <w:marBottom w:val="0"/>
      <w:divBdr>
        <w:top w:val="none" w:sz="0" w:space="0" w:color="auto"/>
        <w:left w:val="none" w:sz="0" w:space="0" w:color="auto"/>
        <w:bottom w:val="none" w:sz="0" w:space="0" w:color="auto"/>
        <w:right w:val="none" w:sz="0" w:space="0" w:color="auto"/>
      </w:divBdr>
    </w:div>
    <w:div w:id="565187433">
      <w:bodyDiv w:val="1"/>
      <w:marLeft w:val="0"/>
      <w:marRight w:val="0"/>
      <w:marTop w:val="0"/>
      <w:marBottom w:val="0"/>
      <w:divBdr>
        <w:top w:val="none" w:sz="0" w:space="0" w:color="auto"/>
        <w:left w:val="none" w:sz="0" w:space="0" w:color="auto"/>
        <w:bottom w:val="none" w:sz="0" w:space="0" w:color="auto"/>
        <w:right w:val="none" w:sz="0" w:space="0" w:color="auto"/>
      </w:divBdr>
    </w:div>
    <w:div w:id="593317922">
      <w:bodyDiv w:val="1"/>
      <w:marLeft w:val="0"/>
      <w:marRight w:val="0"/>
      <w:marTop w:val="0"/>
      <w:marBottom w:val="0"/>
      <w:divBdr>
        <w:top w:val="none" w:sz="0" w:space="0" w:color="auto"/>
        <w:left w:val="none" w:sz="0" w:space="0" w:color="auto"/>
        <w:bottom w:val="none" w:sz="0" w:space="0" w:color="auto"/>
        <w:right w:val="none" w:sz="0" w:space="0" w:color="auto"/>
      </w:divBdr>
    </w:div>
    <w:div w:id="633020299">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795175628">
      <w:bodyDiv w:val="1"/>
      <w:marLeft w:val="0"/>
      <w:marRight w:val="0"/>
      <w:marTop w:val="0"/>
      <w:marBottom w:val="0"/>
      <w:divBdr>
        <w:top w:val="none" w:sz="0" w:space="0" w:color="auto"/>
        <w:left w:val="none" w:sz="0" w:space="0" w:color="auto"/>
        <w:bottom w:val="none" w:sz="0" w:space="0" w:color="auto"/>
        <w:right w:val="none" w:sz="0" w:space="0" w:color="auto"/>
      </w:divBdr>
    </w:div>
    <w:div w:id="951282094">
      <w:bodyDiv w:val="1"/>
      <w:marLeft w:val="0"/>
      <w:marRight w:val="0"/>
      <w:marTop w:val="0"/>
      <w:marBottom w:val="0"/>
      <w:divBdr>
        <w:top w:val="none" w:sz="0" w:space="0" w:color="auto"/>
        <w:left w:val="none" w:sz="0" w:space="0" w:color="auto"/>
        <w:bottom w:val="none" w:sz="0" w:space="0" w:color="auto"/>
        <w:right w:val="none" w:sz="0" w:space="0" w:color="auto"/>
      </w:divBdr>
    </w:div>
    <w:div w:id="1013072475">
      <w:bodyDiv w:val="1"/>
      <w:marLeft w:val="0"/>
      <w:marRight w:val="0"/>
      <w:marTop w:val="0"/>
      <w:marBottom w:val="0"/>
      <w:divBdr>
        <w:top w:val="none" w:sz="0" w:space="0" w:color="auto"/>
        <w:left w:val="none" w:sz="0" w:space="0" w:color="auto"/>
        <w:bottom w:val="none" w:sz="0" w:space="0" w:color="auto"/>
        <w:right w:val="none" w:sz="0" w:space="0" w:color="auto"/>
      </w:divBdr>
    </w:div>
    <w:div w:id="1030959386">
      <w:bodyDiv w:val="1"/>
      <w:marLeft w:val="0"/>
      <w:marRight w:val="0"/>
      <w:marTop w:val="0"/>
      <w:marBottom w:val="0"/>
      <w:divBdr>
        <w:top w:val="none" w:sz="0" w:space="0" w:color="auto"/>
        <w:left w:val="none" w:sz="0" w:space="0" w:color="auto"/>
        <w:bottom w:val="none" w:sz="0" w:space="0" w:color="auto"/>
        <w:right w:val="none" w:sz="0" w:space="0" w:color="auto"/>
      </w:divBdr>
      <w:divsChild>
        <w:div w:id="1014183493">
          <w:marLeft w:val="0"/>
          <w:marRight w:val="0"/>
          <w:marTop w:val="0"/>
          <w:marBottom w:val="0"/>
          <w:divBdr>
            <w:top w:val="none" w:sz="0" w:space="0" w:color="auto"/>
            <w:left w:val="none" w:sz="0" w:space="0" w:color="auto"/>
            <w:bottom w:val="none" w:sz="0" w:space="0" w:color="auto"/>
            <w:right w:val="none" w:sz="0" w:space="0" w:color="auto"/>
          </w:divBdr>
          <w:divsChild>
            <w:div w:id="82652498">
              <w:marLeft w:val="0"/>
              <w:marRight w:val="0"/>
              <w:marTop w:val="0"/>
              <w:marBottom w:val="0"/>
              <w:divBdr>
                <w:top w:val="none" w:sz="0" w:space="0" w:color="auto"/>
                <w:left w:val="none" w:sz="0" w:space="0" w:color="auto"/>
                <w:bottom w:val="none" w:sz="0" w:space="0" w:color="auto"/>
                <w:right w:val="none" w:sz="0" w:space="0" w:color="auto"/>
              </w:divBdr>
            </w:div>
          </w:divsChild>
        </w:div>
        <w:div w:id="2145270349">
          <w:marLeft w:val="0"/>
          <w:marRight w:val="0"/>
          <w:marTop w:val="0"/>
          <w:marBottom w:val="0"/>
          <w:divBdr>
            <w:top w:val="none" w:sz="0" w:space="0" w:color="auto"/>
            <w:left w:val="none" w:sz="0" w:space="0" w:color="auto"/>
            <w:bottom w:val="none" w:sz="0" w:space="0" w:color="auto"/>
            <w:right w:val="none" w:sz="0" w:space="0" w:color="auto"/>
          </w:divBdr>
          <w:divsChild>
            <w:div w:id="152989250">
              <w:marLeft w:val="0"/>
              <w:marRight w:val="0"/>
              <w:marTop w:val="0"/>
              <w:marBottom w:val="0"/>
              <w:divBdr>
                <w:top w:val="none" w:sz="0" w:space="0" w:color="auto"/>
                <w:left w:val="none" w:sz="0" w:space="0" w:color="auto"/>
                <w:bottom w:val="none" w:sz="0" w:space="0" w:color="auto"/>
                <w:right w:val="none" w:sz="0" w:space="0" w:color="auto"/>
              </w:divBdr>
            </w:div>
          </w:divsChild>
        </w:div>
        <w:div w:id="1752845662">
          <w:marLeft w:val="0"/>
          <w:marRight w:val="0"/>
          <w:marTop w:val="0"/>
          <w:marBottom w:val="0"/>
          <w:divBdr>
            <w:top w:val="none" w:sz="0" w:space="0" w:color="auto"/>
            <w:left w:val="none" w:sz="0" w:space="0" w:color="auto"/>
            <w:bottom w:val="none" w:sz="0" w:space="0" w:color="auto"/>
            <w:right w:val="none" w:sz="0" w:space="0" w:color="auto"/>
          </w:divBdr>
          <w:divsChild>
            <w:div w:id="6656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5756">
      <w:bodyDiv w:val="1"/>
      <w:marLeft w:val="0"/>
      <w:marRight w:val="0"/>
      <w:marTop w:val="0"/>
      <w:marBottom w:val="0"/>
      <w:divBdr>
        <w:top w:val="none" w:sz="0" w:space="0" w:color="auto"/>
        <w:left w:val="none" w:sz="0" w:space="0" w:color="auto"/>
        <w:bottom w:val="none" w:sz="0" w:space="0" w:color="auto"/>
        <w:right w:val="none" w:sz="0" w:space="0" w:color="auto"/>
      </w:divBdr>
    </w:div>
    <w:div w:id="1405058832">
      <w:bodyDiv w:val="1"/>
      <w:marLeft w:val="0"/>
      <w:marRight w:val="0"/>
      <w:marTop w:val="0"/>
      <w:marBottom w:val="0"/>
      <w:divBdr>
        <w:top w:val="none" w:sz="0" w:space="0" w:color="auto"/>
        <w:left w:val="none" w:sz="0" w:space="0" w:color="auto"/>
        <w:bottom w:val="none" w:sz="0" w:space="0" w:color="auto"/>
        <w:right w:val="none" w:sz="0" w:space="0" w:color="auto"/>
      </w:divBdr>
    </w:div>
    <w:div w:id="1454985349">
      <w:bodyDiv w:val="1"/>
      <w:marLeft w:val="0"/>
      <w:marRight w:val="0"/>
      <w:marTop w:val="0"/>
      <w:marBottom w:val="0"/>
      <w:divBdr>
        <w:top w:val="none" w:sz="0" w:space="0" w:color="auto"/>
        <w:left w:val="none" w:sz="0" w:space="0" w:color="auto"/>
        <w:bottom w:val="none" w:sz="0" w:space="0" w:color="auto"/>
        <w:right w:val="none" w:sz="0" w:space="0" w:color="auto"/>
      </w:divBdr>
    </w:div>
    <w:div w:id="1715960370">
      <w:bodyDiv w:val="1"/>
      <w:marLeft w:val="0"/>
      <w:marRight w:val="0"/>
      <w:marTop w:val="0"/>
      <w:marBottom w:val="0"/>
      <w:divBdr>
        <w:top w:val="none" w:sz="0" w:space="0" w:color="auto"/>
        <w:left w:val="none" w:sz="0" w:space="0" w:color="auto"/>
        <w:bottom w:val="none" w:sz="0" w:space="0" w:color="auto"/>
        <w:right w:val="none" w:sz="0" w:space="0" w:color="auto"/>
      </w:divBdr>
    </w:div>
    <w:div w:id="1862472001">
      <w:bodyDiv w:val="1"/>
      <w:marLeft w:val="0"/>
      <w:marRight w:val="0"/>
      <w:marTop w:val="0"/>
      <w:marBottom w:val="0"/>
      <w:divBdr>
        <w:top w:val="none" w:sz="0" w:space="0" w:color="auto"/>
        <w:left w:val="none" w:sz="0" w:space="0" w:color="auto"/>
        <w:bottom w:val="none" w:sz="0" w:space="0" w:color="auto"/>
        <w:right w:val="none" w:sz="0" w:space="0" w:color="auto"/>
      </w:divBdr>
    </w:div>
    <w:div w:id="1886990304">
      <w:bodyDiv w:val="1"/>
      <w:marLeft w:val="0"/>
      <w:marRight w:val="0"/>
      <w:marTop w:val="0"/>
      <w:marBottom w:val="0"/>
      <w:divBdr>
        <w:top w:val="none" w:sz="0" w:space="0" w:color="auto"/>
        <w:left w:val="none" w:sz="0" w:space="0" w:color="auto"/>
        <w:bottom w:val="none" w:sz="0" w:space="0" w:color="auto"/>
        <w:right w:val="none" w:sz="0" w:space="0" w:color="auto"/>
      </w:divBdr>
    </w:div>
    <w:div w:id="1972857145">
      <w:bodyDiv w:val="1"/>
      <w:marLeft w:val="0"/>
      <w:marRight w:val="0"/>
      <w:marTop w:val="0"/>
      <w:marBottom w:val="0"/>
      <w:divBdr>
        <w:top w:val="none" w:sz="0" w:space="0" w:color="auto"/>
        <w:left w:val="none" w:sz="0" w:space="0" w:color="auto"/>
        <w:bottom w:val="none" w:sz="0" w:space="0" w:color="auto"/>
        <w:right w:val="none" w:sz="0" w:space="0" w:color="auto"/>
      </w:divBdr>
    </w:div>
    <w:div w:id="1987859892">
      <w:bodyDiv w:val="1"/>
      <w:marLeft w:val="0"/>
      <w:marRight w:val="0"/>
      <w:marTop w:val="0"/>
      <w:marBottom w:val="0"/>
      <w:divBdr>
        <w:top w:val="none" w:sz="0" w:space="0" w:color="auto"/>
        <w:left w:val="none" w:sz="0" w:space="0" w:color="auto"/>
        <w:bottom w:val="none" w:sz="0" w:space="0" w:color="auto"/>
        <w:right w:val="none" w:sz="0" w:space="0" w:color="auto"/>
      </w:divBdr>
    </w:div>
    <w:div w:id="2060392343">
      <w:bodyDiv w:val="1"/>
      <w:marLeft w:val="0"/>
      <w:marRight w:val="0"/>
      <w:marTop w:val="0"/>
      <w:marBottom w:val="0"/>
      <w:divBdr>
        <w:top w:val="none" w:sz="0" w:space="0" w:color="auto"/>
        <w:left w:val="none" w:sz="0" w:space="0" w:color="auto"/>
        <w:bottom w:val="none" w:sz="0" w:space="0" w:color="auto"/>
        <w:right w:val="none" w:sz="0" w:space="0" w:color="auto"/>
      </w:divBdr>
    </w:div>
    <w:div w:id="20724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rmograma.info/men/docs/ley_0030_1992.htm" TargetMode="External"/><Relationship Id="rId18" Type="http://schemas.openxmlformats.org/officeDocument/2006/relationships/hyperlink" Target="https://normograma.info/men/docs/decreto_1075_2015.htm" TargetMode="External"/><Relationship Id="rId26" Type="http://schemas.openxmlformats.org/officeDocument/2006/relationships/hyperlink" Target="https://normograma.info/men/docs/decreto_2150_1995.htm" TargetMode="External"/><Relationship Id="rId3" Type="http://schemas.openxmlformats.org/officeDocument/2006/relationships/styles" Target="styles.xml"/><Relationship Id="rId21" Type="http://schemas.openxmlformats.org/officeDocument/2006/relationships/hyperlink" Target="https://normograma.info/men/docs/decreto_0636_1996.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ticias.uniquindio.edu.co/grados-uniquindianos-con%20presencialidad-asistida-son-un-caso-de-exito-en-la-nueva-normalidad-academica/" TargetMode="External"/><Relationship Id="rId17" Type="http://schemas.openxmlformats.org/officeDocument/2006/relationships/hyperlink" Target="https://normograma.info/men/docs/decreto_1075_2015.htm" TargetMode="External"/><Relationship Id="rId25" Type="http://schemas.openxmlformats.org/officeDocument/2006/relationships/hyperlink" Target="https://normograma.info/men/docs/decreto_2150_1995.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ograma.info/men/docs/ley_0030_1992.htm" TargetMode="External"/><Relationship Id="rId20" Type="http://schemas.openxmlformats.org/officeDocument/2006/relationships/hyperlink" Target="https://normograma.info/men/docs/ley_0030_1992.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tla.tec.mx/titulos-blockchain/" TargetMode="External"/><Relationship Id="rId24" Type="http://schemas.openxmlformats.org/officeDocument/2006/relationships/hyperlink" Target="https://normograma.info/men/docs/decreto_2150_1995.ht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ormograma.info/men/docs/ley_0030_1992.htm" TargetMode="External"/><Relationship Id="rId23" Type="http://schemas.openxmlformats.org/officeDocument/2006/relationships/hyperlink" Target="https://normograma.info/men/docs/decreto_0636_1996.htm" TargetMode="External"/><Relationship Id="rId28" Type="http://schemas.openxmlformats.org/officeDocument/2006/relationships/header" Target="header2.xml"/><Relationship Id="rId10" Type="http://schemas.openxmlformats.org/officeDocument/2006/relationships/hyperlink" Target="https://campustechnology.com/articles/2019/12/12/why-we-are-using-blockchain-for-digital-credentialing.aspx" TargetMode="External"/><Relationship Id="rId19" Type="http://schemas.openxmlformats.org/officeDocument/2006/relationships/hyperlink" Target="https://normograma.info/men/docs/decreto_2150_1995.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lockcerts.org" TargetMode="External"/><Relationship Id="rId14" Type="http://schemas.openxmlformats.org/officeDocument/2006/relationships/hyperlink" Target="https://normograma.info/men/docs/ley_0030_1992.htm" TargetMode="External"/><Relationship Id="rId22" Type="http://schemas.openxmlformats.org/officeDocument/2006/relationships/hyperlink" Target="https://normograma.info/men/docs/decreto_1075_2015.ht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acrobat.adobe.com/content/dam/doc-cloud/en/pdfs/adobe-sign-us-guide-e-signatures-wp-u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uan.celis@camar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0FFF-6AC6-4B6A-8E6C-66199207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2740</Words>
  <Characters>17539</Characters>
  <Application>Microsoft Office Word</Application>
  <DocSecurity>0</DocSecurity>
  <Lines>146</Lines>
  <Paragraphs>40</Paragraphs>
  <ScaleCrop>false</ScaleCrop>
  <HeadingPairs>
    <vt:vector size="2" baseType="variant">
      <vt:variant>
        <vt:lpstr>Título</vt:lpstr>
      </vt:variant>
      <vt:variant>
        <vt:i4>1</vt:i4>
      </vt:variant>
    </vt:vector>
  </HeadingPairs>
  <TitlesOfParts>
    <vt:vector size="1" baseType="lpstr">
      <vt:lpstr/>
    </vt:vector>
  </TitlesOfParts>
  <Company>CAMARA DE REPRESENTANTES</Company>
  <LinksUpToDate>false</LinksUpToDate>
  <CharactersWithSpaces>20239</CharactersWithSpaces>
  <SharedDoc>false</SharedDoc>
  <HLinks>
    <vt:vector size="24" baseType="variant">
      <vt:variant>
        <vt:i4>196670</vt:i4>
      </vt:variant>
      <vt:variant>
        <vt:i4>27</vt:i4>
      </vt:variant>
      <vt:variant>
        <vt:i4>0</vt:i4>
      </vt:variant>
      <vt:variant>
        <vt:i4>5</vt:i4>
      </vt:variant>
      <vt:variant>
        <vt:lpwstr>mailto:secretaria.general@camara.gov.co</vt:lpwstr>
      </vt:variant>
      <vt:variant>
        <vt:lpwstr/>
      </vt:variant>
      <vt:variant>
        <vt:i4>5701699</vt:i4>
      </vt:variant>
      <vt:variant>
        <vt:i4>24</vt:i4>
      </vt:variant>
      <vt:variant>
        <vt:i4>0</vt:i4>
      </vt:variant>
      <vt:variant>
        <vt:i4>5</vt:i4>
      </vt:variant>
      <vt:variant>
        <vt:lpwstr>http://www.camara.gov.co/</vt:lpwstr>
      </vt:variant>
      <vt:variant>
        <vt:lpwstr/>
      </vt:variant>
      <vt:variant>
        <vt:i4>196670</vt:i4>
      </vt:variant>
      <vt:variant>
        <vt:i4>12</vt:i4>
      </vt:variant>
      <vt:variant>
        <vt:i4>0</vt:i4>
      </vt:variant>
      <vt:variant>
        <vt:i4>5</vt:i4>
      </vt:variant>
      <vt:variant>
        <vt:lpwstr>mailto:secretaria.general@camara.gov.co</vt:lpwstr>
      </vt:variant>
      <vt:variant>
        <vt:lpwstr/>
      </vt:variant>
      <vt:variant>
        <vt:i4>5701699</vt:i4>
      </vt:variant>
      <vt:variant>
        <vt:i4>9</vt:i4>
      </vt:variant>
      <vt:variant>
        <vt:i4>0</vt:i4>
      </vt:variant>
      <vt:variant>
        <vt:i4>5</vt:i4>
      </vt:variant>
      <vt:variant>
        <vt:lpwstr>http://www.camara.gov.co/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camilo acuna</cp:lastModifiedBy>
  <cp:revision>2</cp:revision>
  <cp:lastPrinted>2019-12-09T17:05:00Z</cp:lastPrinted>
  <dcterms:created xsi:type="dcterms:W3CDTF">2020-07-22T20:00:00Z</dcterms:created>
  <dcterms:modified xsi:type="dcterms:W3CDTF">2020-07-22T20:00:00Z</dcterms:modified>
</cp:coreProperties>
</file>