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53146" w14:textId="5235F2FF" w:rsidR="007178A9" w:rsidRPr="00DC0306" w:rsidRDefault="00D55BC3" w:rsidP="002516C1">
      <w:pPr>
        <w:tabs>
          <w:tab w:val="left" w:pos="0"/>
        </w:tabs>
        <w:spacing w:after="0" w:line="240" w:lineRule="auto"/>
        <w:jc w:val="both"/>
        <w:rPr>
          <w:rFonts w:ascii="Arial Narrow" w:eastAsia="Times New Roman" w:hAnsi="Arial Narrow"/>
          <w:b/>
          <w:bCs/>
        </w:rPr>
      </w:pPr>
      <w:r w:rsidRPr="00DC0306">
        <w:rPr>
          <w:rFonts w:ascii="Arial Narrow" w:eastAsia="Times New Roman" w:hAnsi="Arial Narrow"/>
          <w:b/>
          <w:bCs/>
        </w:rPr>
        <w:t>Bogotá D.C,</w:t>
      </w:r>
      <w:r w:rsidR="0042663D">
        <w:rPr>
          <w:rFonts w:ascii="Arial Narrow" w:eastAsia="Times New Roman" w:hAnsi="Arial Narrow"/>
          <w:b/>
          <w:bCs/>
        </w:rPr>
        <w:t xml:space="preserve"> 9 de mayo</w:t>
      </w:r>
      <w:bookmarkStart w:id="0" w:name="_GoBack"/>
      <w:bookmarkEnd w:id="0"/>
      <w:r w:rsidRPr="00DC0306">
        <w:rPr>
          <w:rFonts w:ascii="Arial Narrow" w:eastAsia="Times New Roman" w:hAnsi="Arial Narrow"/>
          <w:b/>
          <w:bCs/>
        </w:rPr>
        <w:t xml:space="preserve"> </w:t>
      </w:r>
      <w:r w:rsidR="007178A9" w:rsidRPr="00DC0306">
        <w:rPr>
          <w:rFonts w:ascii="Arial Narrow" w:eastAsia="Times New Roman" w:hAnsi="Arial Narrow"/>
          <w:b/>
          <w:bCs/>
        </w:rPr>
        <w:t xml:space="preserve">de 2019 </w:t>
      </w:r>
    </w:p>
    <w:p w14:paraId="58E00D6A" w14:textId="2D8AD080" w:rsidR="007178A9" w:rsidRPr="00DC0306" w:rsidRDefault="007178A9" w:rsidP="002516C1">
      <w:pPr>
        <w:tabs>
          <w:tab w:val="left" w:pos="0"/>
        </w:tabs>
        <w:spacing w:after="0" w:line="240" w:lineRule="auto"/>
        <w:jc w:val="both"/>
        <w:rPr>
          <w:rFonts w:ascii="Arial Narrow" w:eastAsia="Times New Roman" w:hAnsi="Arial Narrow"/>
          <w:b/>
          <w:bCs/>
        </w:rPr>
      </w:pPr>
    </w:p>
    <w:p w14:paraId="416D7C51" w14:textId="77777777" w:rsidR="005C1564" w:rsidRPr="00DC0306" w:rsidRDefault="005C1564" w:rsidP="002516C1">
      <w:pPr>
        <w:tabs>
          <w:tab w:val="left" w:pos="0"/>
        </w:tabs>
        <w:spacing w:after="0" w:line="240" w:lineRule="auto"/>
        <w:jc w:val="both"/>
        <w:rPr>
          <w:rFonts w:ascii="Arial Narrow" w:eastAsia="Times New Roman" w:hAnsi="Arial Narrow"/>
          <w:b/>
          <w:bCs/>
        </w:rPr>
      </w:pPr>
    </w:p>
    <w:p w14:paraId="2156B692" w14:textId="77777777" w:rsidR="007178A9" w:rsidRPr="00DC0306" w:rsidRDefault="007178A9" w:rsidP="002516C1">
      <w:pPr>
        <w:tabs>
          <w:tab w:val="left" w:pos="0"/>
        </w:tabs>
        <w:spacing w:after="0" w:line="240" w:lineRule="auto"/>
        <w:jc w:val="both"/>
        <w:rPr>
          <w:rFonts w:ascii="Arial Narrow" w:eastAsia="Times New Roman" w:hAnsi="Arial Narrow"/>
          <w:bCs/>
        </w:rPr>
      </w:pPr>
      <w:r w:rsidRPr="00DC0306">
        <w:rPr>
          <w:rFonts w:ascii="Arial Narrow" w:eastAsia="Times New Roman" w:hAnsi="Arial Narrow"/>
          <w:bCs/>
        </w:rPr>
        <w:t>Doctor:</w:t>
      </w:r>
    </w:p>
    <w:p w14:paraId="42A3CFC0" w14:textId="263A9DB3" w:rsidR="007178A9" w:rsidRPr="00DC0306" w:rsidRDefault="007178A9" w:rsidP="002516C1">
      <w:pPr>
        <w:tabs>
          <w:tab w:val="left" w:pos="0"/>
        </w:tabs>
        <w:spacing w:after="0" w:line="240" w:lineRule="auto"/>
        <w:jc w:val="both"/>
        <w:rPr>
          <w:rStyle w:val="Textoennegrita"/>
          <w:rFonts w:ascii="Arial Narrow" w:hAnsi="Arial Narrow"/>
        </w:rPr>
      </w:pPr>
      <w:r w:rsidRPr="00DC0306">
        <w:rPr>
          <w:rStyle w:val="Textoennegrita"/>
          <w:rFonts w:ascii="Arial Narrow" w:hAnsi="Arial Narrow"/>
        </w:rPr>
        <w:t>Jorge Humberto Mantilla Serrano</w:t>
      </w:r>
    </w:p>
    <w:p w14:paraId="14A53D6C" w14:textId="77777777" w:rsidR="007178A9" w:rsidRPr="00DC0306" w:rsidRDefault="007178A9" w:rsidP="002516C1">
      <w:pPr>
        <w:tabs>
          <w:tab w:val="left" w:pos="0"/>
        </w:tabs>
        <w:spacing w:after="0" w:line="240" w:lineRule="auto"/>
        <w:jc w:val="both"/>
        <w:rPr>
          <w:rFonts w:ascii="Arial Narrow" w:eastAsia="Times New Roman" w:hAnsi="Arial Narrow"/>
        </w:rPr>
      </w:pPr>
      <w:r w:rsidRPr="00DC0306">
        <w:rPr>
          <w:rFonts w:ascii="Arial Narrow" w:eastAsia="Times New Roman" w:hAnsi="Arial Narrow"/>
        </w:rPr>
        <w:t xml:space="preserve">Secretario General </w:t>
      </w:r>
    </w:p>
    <w:p w14:paraId="1FC71B54" w14:textId="4B941900" w:rsidR="007178A9" w:rsidRPr="00DC0306" w:rsidRDefault="007178A9" w:rsidP="002516C1">
      <w:pPr>
        <w:tabs>
          <w:tab w:val="left" w:pos="0"/>
        </w:tabs>
        <w:spacing w:after="0" w:line="240" w:lineRule="auto"/>
        <w:jc w:val="both"/>
        <w:rPr>
          <w:rFonts w:ascii="Arial Narrow" w:eastAsia="Times New Roman" w:hAnsi="Arial Narrow"/>
        </w:rPr>
      </w:pPr>
      <w:r w:rsidRPr="00DC0306">
        <w:rPr>
          <w:rFonts w:ascii="Arial Narrow" w:eastAsia="Times New Roman" w:hAnsi="Arial Narrow"/>
        </w:rPr>
        <w:t xml:space="preserve">Cámara de Representantes </w:t>
      </w:r>
    </w:p>
    <w:p w14:paraId="7400E1E8" w14:textId="4678B511" w:rsidR="007178A9" w:rsidRPr="00DC0306" w:rsidRDefault="007178A9" w:rsidP="002516C1">
      <w:pPr>
        <w:tabs>
          <w:tab w:val="left" w:pos="0"/>
        </w:tabs>
        <w:spacing w:after="0" w:line="240" w:lineRule="auto"/>
        <w:jc w:val="both"/>
        <w:rPr>
          <w:rFonts w:ascii="Arial Narrow" w:eastAsia="Times New Roman" w:hAnsi="Arial Narrow"/>
        </w:rPr>
      </w:pPr>
      <w:r w:rsidRPr="00DC0306">
        <w:rPr>
          <w:rFonts w:ascii="Arial Narrow" w:eastAsia="Times New Roman" w:hAnsi="Arial Narrow"/>
        </w:rPr>
        <w:t xml:space="preserve">Capitolio Nacional </w:t>
      </w:r>
    </w:p>
    <w:p w14:paraId="60E78A2C" w14:textId="77777777" w:rsidR="007178A9" w:rsidRPr="00DC0306" w:rsidRDefault="007178A9" w:rsidP="002516C1">
      <w:pPr>
        <w:tabs>
          <w:tab w:val="left" w:pos="0"/>
        </w:tabs>
        <w:spacing w:after="0" w:line="240" w:lineRule="auto"/>
        <w:jc w:val="both"/>
        <w:rPr>
          <w:rFonts w:ascii="Arial Narrow" w:eastAsia="Times New Roman" w:hAnsi="Arial Narrow"/>
        </w:rPr>
      </w:pPr>
      <w:r w:rsidRPr="00DC0306">
        <w:rPr>
          <w:rFonts w:ascii="Arial Narrow" w:eastAsia="Times New Roman" w:hAnsi="Arial Narrow"/>
        </w:rPr>
        <w:t xml:space="preserve">Ciudad </w:t>
      </w:r>
    </w:p>
    <w:p w14:paraId="2DACB4CB" w14:textId="204703A6" w:rsidR="007178A9" w:rsidRPr="00DC0306" w:rsidRDefault="007178A9" w:rsidP="002516C1">
      <w:pPr>
        <w:tabs>
          <w:tab w:val="left" w:pos="0"/>
        </w:tabs>
        <w:spacing w:after="0" w:line="240" w:lineRule="auto"/>
        <w:ind w:left="3540"/>
        <w:jc w:val="both"/>
        <w:rPr>
          <w:rFonts w:ascii="Arial Narrow" w:eastAsia="Times New Roman" w:hAnsi="Arial Narrow"/>
          <w:b/>
        </w:rPr>
      </w:pPr>
    </w:p>
    <w:p w14:paraId="5F63B113" w14:textId="77777777" w:rsidR="005C1564" w:rsidRPr="00DC0306" w:rsidRDefault="005C1564" w:rsidP="002516C1">
      <w:pPr>
        <w:tabs>
          <w:tab w:val="left" w:pos="0"/>
        </w:tabs>
        <w:spacing w:after="0" w:line="240" w:lineRule="auto"/>
        <w:ind w:left="3540"/>
        <w:jc w:val="both"/>
        <w:rPr>
          <w:rFonts w:ascii="Arial Narrow" w:eastAsia="Times New Roman" w:hAnsi="Arial Narrow"/>
          <w:b/>
        </w:rPr>
      </w:pPr>
    </w:p>
    <w:p w14:paraId="4CF7BE3B" w14:textId="77777777" w:rsidR="007178A9" w:rsidRPr="00DC0306" w:rsidRDefault="007178A9" w:rsidP="002516C1">
      <w:pPr>
        <w:spacing w:after="0" w:line="240" w:lineRule="auto"/>
        <w:jc w:val="both"/>
        <w:rPr>
          <w:rFonts w:ascii="Arial Narrow" w:eastAsia="Times New Roman" w:hAnsi="Arial Narrow"/>
          <w:b/>
        </w:rPr>
      </w:pPr>
    </w:p>
    <w:p w14:paraId="741BCFF0" w14:textId="0289D95A" w:rsidR="007178A9" w:rsidRPr="00DC0306" w:rsidRDefault="007178A9" w:rsidP="002516C1">
      <w:pPr>
        <w:spacing w:after="0" w:line="240" w:lineRule="auto"/>
        <w:jc w:val="both"/>
        <w:rPr>
          <w:rFonts w:ascii="Arial Narrow" w:eastAsia="Times New Roman" w:hAnsi="Arial Narrow" w:cs="Arial"/>
          <w:b/>
          <w:bCs/>
          <w:shd w:val="clear" w:color="auto" w:fill="FFFFFF"/>
          <w:lang w:val="es-ES" w:eastAsia="es-ES"/>
        </w:rPr>
      </w:pPr>
      <w:r w:rsidRPr="00DC0306">
        <w:rPr>
          <w:rFonts w:ascii="Arial Narrow" w:eastAsia="Times New Roman" w:hAnsi="Arial Narrow"/>
          <w:b/>
        </w:rPr>
        <w:t xml:space="preserve">Asunto: </w:t>
      </w:r>
      <w:r w:rsidRPr="00DC0306">
        <w:rPr>
          <w:rFonts w:ascii="Arial Narrow" w:eastAsia="Times New Roman" w:hAnsi="Arial Narrow"/>
        </w:rPr>
        <w:t>Radicación</w:t>
      </w:r>
      <w:r w:rsidRPr="00DC0306">
        <w:rPr>
          <w:rFonts w:ascii="Arial Narrow" w:eastAsia="Times New Roman" w:hAnsi="Arial Narrow"/>
          <w:b/>
        </w:rPr>
        <w:t xml:space="preserve"> </w:t>
      </w:r>
      <w:r w:rsidRPr="00DC0306">
        <w:rPr>
          <w:rFonts w:ascii="Arial Narrow" w:eastAsia="Times New Roman" w:hAnsi="Arial Narrow"/>
        </w:rPr>
        <w:t>Proyecto de Ley “</w:t>
      </w:r>
      <w:r w:rsidR="007510AE" w:rsidRPr="00DC0306">
        <w:rPr>
          <w:rFonts w:ascii="Arial Narrow" w:hAnsi="Arial Narrow" w:cs="Calibri"/>
          <w:b/>
        </w:rPr>
        <w:t>Por medio de la c</w:t>
      </w:r>
      <w:r w:rsidRPr="00DC0306">
        <w:rPr>
          <w:rFonts w:ascii="Arial Narrow" w:hAnsi="Arial Narrow" w:cs="Calibri"/>
          <w:b/>
        </w:rPr>
        <w:t>ual</w:t>
      </w:r>
      <w:r w:rsidR="007510AE" w:rsidRPr="00DC0306">
        <w:rPr>
          <w:rFonts w:ascii="Arial Narrow" w:hAnsi="Arial Narrow" w:cs="Calibri"/>
          <w:b/>
        </w:rPr>
        <w:t xml:space="preserve"> se establecen medidas p</w:t>
      </w:r>
      <w:r w:rsidR="00B70F70" w:rsidRPr="00DC0306">
        <w:rPr>
          <w:rFonts w:ascii="Arial Narrow" w:hAnsi="Arial Narrow" w:cs="Calibri"/>
          <w:b/>
        </w:rPr>
        <w:t>ara la prevención, diagnóstico,</w:t>
      </w:r>
      <w:r w:rsidR="007510AE" w:rsidRPr="00DC0306">
        <w:rPr>
          <w:rFonts w:ascii="Arial Narrow" w:hAnsi="Arial Narrow" w:cs="Calibri"/>
          <w:b/>
        </w:rPr>
        <w:t xml:space="preserve"> tratami</w:t>
      </w:r>
      <w:r w:rsidR="00A35FBF" w:rsidRPr="00DC0306">
        <w:rPr>
          <w:rFonts w:ascii="Arial Narrow" w:hAnsi="Arial Narrow" w:cs="Calibri"/>
          <w:b/>
        </w:rPr>
        <w:t xml:space="preserve">ento oportuno, </w:t>
      </w:r>
      <w:r w:rsidR="00B70F70" w:rsidRPr="00DC0306">
        <w:rPr>
          <w:rFonts w:ascii="Arial Narrow" w:hAnsi="Arial Narrow" w:cs="Calibri"/>
          <w:b/>
        </w:rPr>
        <w:t xml:space="preserve">rehabilitación, </w:t>
      </w:r>
      <w:r w:rsidR="00A35FBF" w:rsidRPr="00DC0306">
        <w:rPr>
          <w:rFonts w:ascii="Arial Narrow" w:hAnsi="Arial Narrow" w:cs="Calibri"/>
          <w:b/>
        </w:rPr>
        <w:t xml:space="preserve">y </w:t>
      </w:r>
      <w:r w:rsidR="00B70F70" w:rsidRPr="00DC0306">
        <w:rPr>
          <w:rFonts w:ascii="Arial Narrow" w:hAnsi="Arial Narrow" w:cs="Calibri"/>
          <w:b/>
        </w:rPr>
        <w:t>cuidados paliativos</w:t>
      </w:r>
      <w:r w:rsidR="00A35FBF" w:rsidRPr="00DC0306">
        <w:rPr>
          <w:rFonts w:ascii="Arial Narrow" w:hAnsi="Arial Narrow" w:cs="Calibri"/>
          <w:b/>
        </w:rPr>
        <w:t xml:space="preserve"> del Cáncer de Mama</w:t>
      </w:r>
      <w:r w:rsidR="007510AE" w:rsidRPr="00DC0306">
        <w:rPr>
          <w:rFonts w:ascii="Arial Narrow" w:hAnsi="Arial Narrow" w:cs="Calibri"/>
          <w:b/>
        </w:rPr>
        <w:t xml:space="preserve"> y se dictan otras d</w:t>
      </w:r>
      <w:r w:rsidRPr="00DC0306">
        <w:rPr>
          <w:rFonts w:ascii="Arial Narrow" w:hAnsi="Arial Narrow" w:cs="Calibri"/>
          <w:b/>
        </w:rPr>
        <w:t>isposiciones</w:t>
      </w:r>
      <w:r w:rsidRPr="00DC0306">
        <w:rPr>
          <w:rFonts w:ascii="Arial Narrow" w:eastAsia="Times New Roman" w:hAnsi="Arial Narrow" w:cs="Arial"/>
          <w:b/>
          <w:bCs/>
          <w:shd w:val="clear" w:color="auto" w:fill="FFFFFF"/>
          <w:lang w:val="es-ES" w:eastAsia="es-ES"/>
        </w:rPr>
        <w:t>”</w:t>
      </w:r>
    </w:p>
    <w:p w14:paraId="6A050D51" w14:textId="77777777" w:rsidR="007178A9" w:rsidRPr="00DC0306" w:rsidRDefault="007178A9" w:rsidP="002516C1">
      <w:pPr>
        <w:spacing w:after="0" w:line="240" w:lineRule="auto"/>
        <w:contextualSpacing/>
        <w:jc w:val="both"/>
        <w:rPr>
          <w:rFonts w:ascii="Arial Narrow" w:eastAsia="Times New Roman" w:hAnsi="Arial Narrow" w:cs="Arial"/>
          <w:shd w:val="clear" w:color="auto" w:fill="FFFFFF"/>
        </w:rPr>
      </w:pPr>
      <w:r w:rsidRPr="00DC0306">
        <w:rPr>
          <w:rFonts w:ascii="Arial Narrow" w:eastAsia="Times New Roman" w:hAnsi="Arial Narrow"/>
          <w:b/>
          <w:bCs/>
        </w:rPr>
        <w:t xml:space="preserve"> </w:t>
      </w:r>
      <w:r w:rsidRPr="00DC0306">
        <w:rPr>
          <w:rFonts w:ascii="Arial Narrow" w:eastAsia="Times New Roman" w:hAnsi="Arial Narrow" w:cs="Arial"/>
          <w:shd w:val="clear" w:color="auto" w:fill="FFFFFF"/>
        </w:rPr>
        <w:t xml:space="preserve"> </w:t>
      </w:r>
    </w:p>
    <w:p w14:paraId="5EDCC240" w14:textId="0E8D0178" w:rsidR="007178A9" w:rsidRPr="00DC0306" w:rsidRDefault="007178A9" w:rsidP="002516C1">
      <w:pPr>
        <w:spacing w:after="0" w:line="240" w:lineRule="auto"/>
        <w:contextualSpacing/>
        <w:jc w:val="center"/>
        <w:rPr>
          <w:rFonts w:ascii="Arial Narrow" w:eastAsia="Times New Roman" w:hAnsi="Arial Narrow" w:cs="Arial"/>
          <w:shd w:val="clear" w:color="auto" w:fill="FFFFFF"/>
        </w:rPr>
      </w:pPr>
    </w:p>
    <w:p w14:paraId="527E0AB8" w14:textId="77777777" w:rsidR="005C1564" w:rsidRPr="00DC0306" w:rsidRDefault="005C1564" w:rsidP="002516C1">
      <w:pPr>
        <w:spacing w:after="0" w:line="240" w:lineRule="auto"/>
        <w:contextualSpacing/>
        <w:jc w:val="center"/>
        <w:rPr>
          <w:rFonts w:ascii="Arial Narrow" w:eastAsia="Times New Roman" w:hAnsi="Arial Narrow" w:cs="Arial"/>
          <w:shd w:val="clear" w:color="auto" w:fill="FFFFFF"/>
        </w:rPr>
      </w:pPr>
    </w:p>
    <w:p w14:paraId="006E0AC6" w14:textId="5153720A" w:rsidR="007178A9" w:rsidRPr="00DC0306" w:rsidRDefault="007178A9" w:rsidP="002516C1">
      <w:pPr>
        <w:spacing w:after="0" w:line="240" w:lineRule="auto"/>
        <w:jc w:val="both"/>
        <w:rPr>
          <w:rFonts w:ascii="Arial Narrow" w:eastAsia="Times New Roman" w:hAnsi="Arial Narrow"/>
        </w:rPr>
      </w:pPr>
      <w:r w:rsidRPr="00DC0306">
        <w:rPr>
          <w:rFonts w:ascii="Arial Narrow" w:eastAsia="Times New Roman" w:hAnsi="Arial Narrow"/>
        </w:rPr>
        <w:t xml:space="preserve">Apreciado Secretario: </w:t>
      </w:r>
    </w:p>
    <w:p w14:paraId="18A00B60" w14:textId="486E228A" w:rsidR="007178A9" w:rsidRPr="00DC0306" w:rsidRDefault="007178A9" w:rsidP="002516C1">
      <w:pPr>
        <w:spacing w:after="0" w:line="240" w:lineRule="auto"/>
        <w:jc w:val="both"/>
        <w:rPr>
          <w:rFonts w:ascii="Arial Narrow" w:eastAsia="Times New Roman" w:hAnsi="Arial Narrow"/>
        </w:rPr>
      </w:pPr>
    </w:p>
    <w:p w14:paraId="442FDEFA" w14:textId="77777777" w:rsidR="005C1564" w:rsidRPr="00DC0306" w:rsidRDefault="005C1564" w:rsidP="002516C1">
      <w:pPr>
        <w:spacing w:after="0" w:line="240" w:lineRule="auto"/>
        <w:jc w:val="both"/>
        <w:rPr>
          <w:rFonts w:ascii="Arial Narrow" w:eastAsia="Times New Roman" w:hAnsi="Arial Narrow"/>
        </w:rPr>
      </w:pPr>
    </w:p>
    <w:p w14:paraId="2BAC7E7E" w14:textId="765AC292" w:rsidR="007178A9" w:rsidRPr="00DC0306" w:rsidRDefault="007178A9" w:rsidP="002516C1">
      <w:pPr>
        <w:spacing w:after="0" w:line="240" w:lineRule="auto"/>
        <w:jc w:val="both"/>
        <w:textAlignment w:val="center"/>
        <w:rPr>
          <w:rFonts w:ascii="Arial Narrow" w:eastAsia="Times New Roman" w:hAnsi="Arial Narrow" w:cs="Arial"/>
        </w:rPr>
      </w:pPr>
      <w:r w:rsidRPr="00DC0306">
        <w:rPr>
          <w:rFonts w:ascii="Arial Narrow" w:eastAsia="Times New Roman" w:hAnsi="Arial Narrow"/>
        </w:rPr>
        <w:t xml:space="preserve">Atendiendo a lo estipulado en los artículos 139 y 140 de la Ley 5 de 1992 presento a consideración del </w:t>
      </w:r>
      <w:r w:rsidR="00BE4879" w:rsidRPr="00DC0306">
        <w:rPr>
          <w:rFonts w:ascii="Arial Narrow" w:eastAsia="Times New Roman" w:hAnsi="Arial Narrow"/>
        </w:rPr>
        <w:t>Congreso de la R</w:t>
      </w:r>
      <w:r w:rsidRPr="00DC0306">
        <w:rPr>
          <w:rFonts w:ascii="Arial Narrow" w:eastAsia="Times New Roman" w:hAnsi="Arial Narrow"/>
        </w:rPr>
        <w:t>epública el Proyecto de Ley “</w:t>
      </w:r>
      <w:r w:rsidRPr="00DC0306">
        <w:rPr>
          <w:rFonts w:ascii="Arial Narrow" w:hAnsi="Arial Narrow" w:cs="Calibri"/>
          <w:b/>
        </w:rPr>
        <w:t xml:space="preserve">Por medio de la cual </w:t>
      </w:r>
      <w:r w:rsidR="0020483F" w:rsidRPr="00DC0306">
        <w:rPr>
          <w:rFonts w:ascii="Arial Narrow" w:hAnsi="Arial Narrow" w:cs="Calibri"/>
          <w:b/>
        </w:rPr>
        <w:t>establecen medidas p</w:t>
      </w:r>
      <w:r w:rsidR="00A35FBF" w:rsidRPr="00DC0306">
        <w:rPr>
          <w:rFonts w:ascii="Arial Narrow" w:hAnsi="Arial Narrow" w:cs="Calibri"/>
          <w:b/>
        </w:rPr>
        <w:t>ara la prevención, diagnóstico,</w:t>
      </w:r>
      <w:r w:rsidR="0020483F" w:rsidRPr="00DC0306">
        <w:rPr>
          <w:rFonts w:ascii="Arial Narrow" w:hAnsi="Arial Narrow" w:cs="Calibri"/>
          <w:b/>
        </w:rPr>
        <w:t xml:space="preserve"> tratamiento oportuno</w:t>
      </w:r>
      <w:r w:rsidR="00A35FBF" w:rsidRPr="00DC0306">
        <w:rPr>
          <w:rFonts w:ascii="Arial Narrow" w:hAnsi="Arial Narrow" w:cs="Calibri"/>
          <w:b/>
        </w:rPr>
        <w:t>, rehabilitación y cuidados paliativos</w:t>
      </w:r>
      <w:r w:rsidR="0020483F" w:rsidRPr="00DC0306">
        <w:rPr>
          <w:rFonts w:ascii="Arial Narrow" w:hAnsi="Arial Narrow" w:cs="Calibri"/>
          <w:b/>
        </w:rPr>
        <w:t xml:space="preserve"> del Cáncer de Mama y se dictan otras disposiciones</w:t>
      </w:r>
      <w:r w:rsidRPr="00DC0306">
        <w:rPr>
          <w:rFonts w:ascii="Arial Narrow" w:hAnsi="Arial Narrow" w:cs="Calibri"/>
          <w:b/>
        </w:rPr>
        <w:t>”,</w:t>
      </w:r>
      <w:r w:rsidR="00777FA3" w:rsidRPr="00DC0306">
        <w:rPr>
          <w:rFonts w:ascii="Arial Narrow" w:hAnsi="Arial Narrow" w:cs="Calibri"/>
          <w:b/>
        </w:rPr>
        <w:t xml:space="preserve"> </w:t>
      </w:r>
      <w:r w:rsidR="00777FA3" w:rsidRPr="00DC0306">
        <w:rPr>
          <w:rFonts w:ascii="Arial Narrow" w:hAnsi="Arial Narrow" w:cs="Calibri"/>
        </w:rPr>
        <w:t xml:space="preserve">proyecto </w:t>
      </w:r>
      <w:r w:rsidRPr="00DC0306">
        <w:rPr>
          <w:rFonts w:ascii="Arial Narrow" w:eastAsia="Times New Roman" w:hAnsi="Arial Narrow" w:cs="Arial"/>
          <w:shd w:val="clear" w:color="auto" w:fill="FFFFFF"/>
        </w:rPr>
        <w:t xml:space="preserve">que cumple las disposiciones correspondientes a la iniciativa legislativa y demás consagradas en la constitución y la citada ley. </w:t>
      </w:r>
    </w:p>
    <w:p w14:paraId="137D69B7" w14:textId="77777777" w:rsidR="007178A9" w:rsidRPr="00DC0306" w:rsidRDefault="007178A9" w:rsidP="002516C1">
      <w:pPr>
        <w:spacing w:after="0" w:line="240" w:lineRule="auto"/>
        <w:jc w:val="both"/>
        <w:textAlignment w:val="center"/>
        <w:rPr>
          <w:rFonts w:ascii="Arial Narrow" w:eastAsia="Times New Roman" w:hAnsi="Arial Narrow" w:cs="Arial"/>
        </w:rPr>
      </w:pPr>
    </w:p>
    <w:p w14:paraId="25D8CD3B" w14:textId="77777777" w:rsidR="00DC0306" w:rsidRDefault="00DC0306" w:rsidP="002516C1">
      <w:pPr>
        <w:spacing w:after="0" w:line="240" w:lineRule="auto"/>
        <w:jc w:val="both"/>
        <w:textAlignment w:val="center"/>
        <w:rPr>
          <w:rFonts w:ascii="Arial Narrow" w:eastAsia="Times New Roman" w:hAnsi="Arial Narrow" w:cs="Arial"/>
        </w:rPr>
      </w:pPr>
    </w:p>
    <w:p w14:paraId="4D4D3EF6" w14:textId="649AE890" w:rsidR="007178A9" w:rsidRPr="00DC0306" w:rsidRDefault="007178A9" w:rsidP="002516C1">
      <w:pPr>
        <w:spacing w:after="0" w:line="240" w:lineRule="auto"/>
        <w:jc w:val="both"/>
        <w:textAlignment w:val="center"/>
        <w:rPr>
          <w:rFonts w:ascii="Arial Narrow" w:eastAsia="Times New Roman" w:hAnsi="Arial Narrow"/>
          <w:bCs/>
        </w:rPr>
      </w:pPr>
      <w:r w:rsidRPr="00DC0306">
        <w:rPr>
          <w:rFonts w:ascii="Arial Narrow" w:eastAsia="Times New Roman" w:hAnsi="Arial Narrow" w:cs="Arial"/>
        </w:rPr>
        <w:t xml:space="preserve">Agradezco surtir el trámite </w:t>
      </w:r>
      <w:r w:rsidRPr="00DC0306">
        <w:rPr>
          <w:rFonts w:ascii="Arial Narrow" w:eastAsia="Times New Roman" w:hAnsi="Arial Narrow"/>
          <w:bCs/>
        </w:rPr>
        <w:t xml:space="preserve">legislativo previsto en el artículo 144 </w:t>
      </w:r>
      <w:r w:rsidRPr="00DC0306">
        <w:rPr>
          <w:rFonts w:ascii="Arial Narrow" w:eastAsia="Times New Roman" w:hAnsi="Arial Narrow"/>
        </w:rPr>
        <w:t>de la Ley 5 de 1992.</w:t>
      </w:r>
      <w:r w:rsidRPr="00DC0306">
        <w:rPr>
          <w:rFonts w:ascii="Arial Narrow" w:eastAsia="Times New Roman" w:hAnsi="Arial Narrow"/>
          <w:bCs/>
        </w:rPr>
        <w:t xml:space="preserve"> </w:t>
      </w:r>
    </w:p>
    <w:p w14:paraId="27754706" w14:textId="77777777" w:rsidR="007178A9" w:rsidRPr="00DC0306" w:rsidRDefault="007178A9" w:rsidP="002516C1">
      <w:pPr>
        <w:tabs>
          <w:tab w:val="left" w:pos="0"/>
        </w:tabs>
        <w:spacing w:after="0" w:line="240" w:lineRule="auto"/>
        <w:jc w:val="both"/>
        <w:rPr>
          <w:rFonts w:ascii="Arial Narrow" w:eastAsia="Times New Roman" w:hAnsi="Arial Narrow"/>
          <w:bCs/>
        </w:rPr>
      </w:pPr>
    </w:p>
    <w:p w14:paraId="59327AFC" w14:textId="77777777" w:rsidR="007178A9" w:rsidRPr="00DC0306" w:rsidRDefault="007178A9" w:rsidP="002516C1">
      <w:pPr>
        <w:tabs>
          <w:tab w:val="left" w:pos="0"/>
        </w:tabs>
        <w:spacing w:after="0" w:line="240" w:lineRule="auto"/>
        <w:jc w:val="both"/>
        <w:rPr>
          <w:rFonts w:ascii="Arial Narrow" w:eastAsia="Times New Roman" w:hAnsi="Arial Narrow"/>
          <w:bCs/>
        </w:rPr>
      </w:pPr>
    </w:p>
    <w:p w14:paraId="14BC0EB6" w14:textId="77777777" w:rsidR="00DC0306" w:rsidRDefault="00DC0306" w:rsidP="002516C1">
      <w:pPr>
        <w:tabs>
          <w:tab w:val="left" w:pos="0"/>
        </w:tabs>
        <w:spacing w:after="0" w:line="240" w:lineRule="auto"/>
        <w:jc w:val="both"/>
        <w:rPr>
          <w:rFonts w:ascii="Arial Narrow" w:eastAsia="Times New Roman" w:hAnsi="Arial Narrow"/>
          <w:bCs/>
        </w:rPr>
      </w:pPr>
    </w:p>
    <w:p w14:paraId="0007FDC6" w14:textId="77777777" w:rsidR="00DC0306" w:rsidRDefault="00DC0306" w:rsidP="002516C1">
      <w:pPr>
        <w:tabs>
          <w:tab w:val="left" w:pos="0"/>
        </w:tabs>
        <w:spacing w:after="0" w:line="240" w:lineRule="auto"/>
        <w:jc w:val="both"/>
        <w:rPr>
          <w:rFonts w:ascii="Arial Narrow" w:eastAsia="Times New Roman" w:hAnsi="Arial Narrow"/>
          <w:bCs/>
        </w:rPr>
      </w:pPr>
    </w:p>
    <w:p w14:paraId="00A4EC2B" w14:textId="473CBC13" w:rsidR="007178A9" w:rsidRPr="00DC0306" w:rsidRDefault="007178A9" w:rsidP="002516C1">
      <w:pPr>
        <w:tabs>
          <w:tab w:val="left" w:pos="0"/>
        </w:tabs>
        <w:spacing w:after="0" w:line="240" w:lineRule="auto"/>
        <w:jc w:val="both"/>
        <w:rPr>
          <w:rFonts w:ascii="Arial Narrow" w:eastAsia="Times New Roman" w:hAnsi="Arial Narrow"/>
          <w:bCs/>
        </w:rPr>
      </w:pPr>
      <w:r w:rsidRPr="00DC0306">
        <w:rPr>
          <w:rFonts w:ascii="Arial Narrow" w:eastAsia="Times New Roman" w:hAnsi="Arial Narrow"/>
          <w:bCs/>
        </w:rPr>
        <w:t xml:space="preserve">Cordial Saludo,   </w:t>
      </w:r>
    </w:p>
    <w:p w14:paraId="5204E032" w14:textId="77777777" w:rsidR="007178A9" w:rsidRPr="00DC0306" w:rsidRDefault="007178A9" w:rsidP="002516C1">
      <w:pPr>
        <w:spacing w:after="0" w:line="240" w:lineRule="auto"/>
        <w:jc w:val="both"/>
        <w:rPr>
          <w:rFonts w:ascii="Arial Narrow" w:eastAsia="Times New Roman" w:hAnsi="Arial Narrow"/>
          <w:b/>
        </w:rPr>
      </w:pPr>
    </w:p>
    <w:p w14:paraId="7D52C532" w14:textId="77777777" w:rsidR="007178A9" w:rsidRPr="00DC0306" w:rsidRDefault="007178A9" w:rsidP="002516C1">
      <w:pPr>
        <w:spacing w:after="0" w:line="240" w:lineRule="auto"/>
        <w:jc w:val="center"/>
        <w:rPr>
          <w:rFonts w:ascii="Arial Narrow" w:hAnsi="Arial Narrow" w:cs="Calibri"/>
          <w:b/>
        </w:rPr>
      </w:pPr>
    </w:p>
    <w:p w14:paraId="788353D6" w14:textId="38007EA2" w:rsidR="007178A9" w:rsidRDefault="007178A9" w:rsidP="002516C1">
      <w:pPr>
        <w:spacing w:after="0" w:line="240" w:lineRule="auto"/>
        <w:jc w:val="center"/>
        <w:rPr>
          <w:rFonts w:ascii="Arial Narrow" w:hAnsi="Arial Narrow" w:cs="Calibri"/>
          <w:b/>
        </w:rPr>
      </w:pPr>
    </w:p>
    <w:p w14:paraId="0606E6FF" w14:textId="1EBFC136" w:rsidR="00DC0306" w:rsidRDefault="00DC0306" w:rsidP="002516C1">
      <w:pPr>
        <w:spacing w:after="0" w:line="240" w:lineRule="auto"/>
        <w:jc w:val="center"/>
        <w:rPr>
          <w:rFonts w:ascii="Arial Narrow" w:hAnsi="Arial Narrow" w:cs="Calibri"/>
          <w:b/>
        </w:rPr>
      </w:pPr>
    </w:p>
    <w:p w14:paraId="3D6401CB" w14:textId="77777777" w:rsidR="00DC0306" w:rsidRDefault="00DC0306" w:rsidP="002516C1">
      <w:pPr>
        <w:spacing w:after="0" w:line="240" w:lineRule="auto"/>
        <w:jc w:val="center"/>
        <w:rPr>
          <w:rFonts w:ascii="Arial Narrow" w:hAnsi="Arial Narrow" w:cs="Calibri"/>
          <w:b/>
        </w:rPr>
      </w:pPr>
    </w:p>
    <w:p w14:paraId="46ACB4F1" w14:textId="77777777" w:rsidR="00DC0306" w:rsidRPr="00DC0306" w:rsidRDefault="00DC0306" w:rsidP="002516C1">
      <w:pPr>
        <w:spacing w:after="0" w:line="240" w:lineRule="auto"/>
        <w:jc w:val="center"/>
        <w:rPr>
          <w:rFonts w:ascii="Arial Narrow" w:hAnsi="Arial Narrow" w:cs="Calibri"/>
          <w:b/>
        </w:rPr>
      </w:pPr>
    </w:p>
    <w:p w14:paraId="28DE8BAB" w14:textId="77777777" w:rsidR="007178A9" w:rsidRPr="00DC0306" w:rsidRDefault="007178A9" w:rsidP="002516C1">
      <w:pPr>
        <w:spacing w:after="0" w:line="240" w:lineRule="auto"/>
        <w:jc w:val="center"/>
        <w:rPr>
          <w:rFonts w:ascii="Arial Narrow" w:hAnsi="Arial Narrow" w:cs="Calibri"/>
          <w:b/>
        </w:rPr>
      </w:pPr>
    </w:p>
    <w:p w14:paraId="08836FE7" w14:textId="356899E8" w:rsidR="00BE4879" w:rsidRPr="00DC0306" w:rsidRDefault="00BE4879" w:rsidP="002516C1">
      <w:pPr>
        <w:spacing w:after="0" w:line="240" w:lineRule="auto"/>
        <w:rPr>
          <w:rFonts w:ascii="Arial Narrow" w:hAnsi="Arial Narrow" w:cs="Calibri"/>
          <w:b/>
        </w:rPr>
      </w:pPr>
    </w:p>
    <w:p w14:paraId="59340346" w14:textId="2CA8E683" w:rsidR="00BE4879" w:rsidRDefault="00DC0306" w:rsidP="00DC0306">
      <w:pPr>
        <w:spacing w:after="0" w:line="240" w:lineRule="auto"/>
        <w:jc w:val="center"/>
        <w:rPr>
          <w:rFonts w:ascii="Arial Narrow" w:hAnsi="Arial Narrow" w:cs="Calibri"/>
          <w:b/>
        </w:rPr>
      </w:pPr>
      <w:r>
        <w:rPr>
          <w:rFonts w:ascii="Arial Narrow" w:hAnsi="Arial Narrow" w:cs="Calibri"/>
          <w:b/>
        </w:rPr>
        <w:t>OSCAR LEONARDO VILLAMIZAR MENESES</w:t>
      </w:r>
    </w:p>
    <w:p w14:paraId="669FF891" w14:textId="200E8445" w:rsidR="00DC0306" w:rsidRPr="00DC0306" w:rsidRDefault="00DC0306" w:rsidP="00DC0306">
      <w:pPr>
        <w:spacing w:after="0" w:line="240" w:lineRule="auto"/>
        <w:jc w:val="center"/>
        <w:rPr>
          <w:rFonts w:ascii="Arial Narrow" w:hAnsi="Arial Narrow" w:cs="Calibri"/>
        </w:rPr>
      </w:pPr>
      <w:r w:rsidRPr="00DC0306">
        <w:rPr>
          <w:rFonts w:ascii="Arial Narrow" w:hAnsi="Arial Narrow" w:cs="Calibri"/>
        </w:rPr>
        <w:t>Representante a la Cámara por Santander</w:t>
      </w:r>
    </w:p>
    <w:p w14:paraId="1597A99B" w14:textId="7652533B" w:rsidR="00BE4879" w:rsidRPr="00DC0306" w:rsidRDefault="00BE4879" w:rsidP="002516C1">
      <w:pPr>
        <w:spacing w:after="0" w:line="240" w:lineRule="auto"/>
        <w:rPr>
          <w:rFonts w:ascii="Arial Narrow" w:hAnsi="Arial Narrow" w:cs="Calibri"/>
          <w:b/>
        </w:rPr>
      </w:pPr>
    </w:p>
    <w:p w14:paraId="683D76B6" w14:textId="77777777" w:rsidR="000411C7" w:rsidRPr="00DC0306" w:rsidRDefault="000411C7" w:rsidP="002516C1">
      <w:pPr>
        <w:spacing w:after="0" w:line="240" w:lineRule="auto"/>
        <w:rPr>
          <w:rFonts w:ascii="Arial Narrow" w:hAnsi="Arial Narrow" w:cs="Calibri"/>
          <w:b/>
        </w:rPr>
      </w:pPr>
    </w:p>
    <w:p w14:paraId="19002406" w14:textId="77777777" w:rsidR="000411C7" w:rsidRPr="00DC0306" w:rsidRDefault="000411C7" w:rsidP="002516C1">
      <w:pPr>
        <w:spacing w:after="0" w:line="240" w:lineRule="auto"/>
        <w:rPr>
          <w:rFonts w:ascii="Arial Narrow" w:hAnsi="Arial Narrow" w:cs="Calibri"/>
          <w:b/>
        </w:rPr>
      </w:pPr>
    </w:p>
    <w:p w14:paraId="3572AFFB" w14:textId="77777777" w:rsidR="000411C7" w:rsidRPr="00DC0306" w:rsidRDefault="000411C7" w:rsidP="002516C1">
      <w:pPr>
        <w:spacing w:after="0" w:line="240" w:lineRule="auto"/>
        <w:rPr>
          <w:rFonts w:ascii="Arial Narrow" w:hAnsi="Arial Narrow" w:cs="Calibri"/>
          <w:b/>
        </w:rPr>
      </w:pPr>
    </w:p>
    <w:p w14:paraId="762FA10E" w14:textId="1C428A4D" w:rsidR="00BE4879" w:rsidRPr="00DC0306" w:rsidRDefault="00BE4879" w:rsidP="002516C1">
      <w:pPr>
        <w:spacing w:after="0" w:line="240" w:lineRule="auto"/>
        <w:rPr>
          <w:rFonts w:ascii="Arial Narrow" w:hAnsi="Arial Narrow" w:cs="Calibri"/>
          <w:b/>
        </w:rPr>
      </w:pPr>
    </w:p>
    <w:p w14:paraId="0B1FC194" w14:textId="78B2D8EE" w:rsidR="002B652D" w:rsidRPr="00DC0306" w:rsidRDefault="00293CD1" w:rsidP="000411C7">
      <w:pPr>
        <w:spacing w:after="0" w:line="240" w:lineRule="auto"/>
        <w:jc w:val="center"/>
        <w:rPr>
          <w:rFonts w:ascii="Arial Narrow" w:hAnsi="Arial Narrow" w:cs="Calibri"/>
          <w:b/>
        </w:rPr>
      </w:pPr>
      <w:r w:rsidRPr="00DC0306">
        <w:rPr>
          <w:rFonts w:ascii="Arial Narrow" w:hAnsi="Arial Narrow" w:cs="Calibri"/>
          <w:b/>
        </w:rPr>
        <w:t>PROYECTO DE LEY</w:t>
      </w:r>
      <w:r w:rsidR="00F556BB" w:rsidRPr="00DC0306">
        <w:rPr>
          <w:rFonts w:ascii="Arial Narrow" w:hAnsi="Arial Narrow" w:cs="Calibri"/>
          <w:b/>
        </w:rPr>
        <w:t xml:space="preserve"> No</w:t>
      </w:r>
      <w:r w:rsidR="00DF3473" w:rsidRPr="00DC0306">
        <w:rPr>
          <w:rFonts w:ascii="Arial Narrow" w:hAnsi="Arial Narrow" w:cs="Calibri"/>
          <w:b/>
        </w:rPr>
        <w:t>. ______</w:t>
      </w:r>
      <w:r w:rsidR="00846CB7" w:rsidRPr="00DC0306">
        <w:rPr>
          <w:rFonts w:ascii="Arial Narrow" w:hAnsi="Arial Narrow" w:cs="Calibri"/>
          <w:b/>
        </w:rPr>
        <w:t>__</w:t>
      </w:r>
      <w:r w:rsidR="0037281B" w:rsidRPr="00DC0306">
        <w:rPr>
          <w:rFonts w:ascii="Arial Narrow" w:hAnsi="Arial Narrow" w:cs="Calibri"/>
          <w:b/>
        </w:rPr>
        <w:t xml:space="preserve"> DE 2019</w:t>
      </w:r>
    </w:p>
    <w:p w14:paraId="0B62B9C2" w14:textId="77777777" w:rsidR="00424965" w:rsidRPr="00DC0306" w:rsidRDefault="00424965" w:rsidP="000411C7">
      <w:pPr>
        <w:spacing w:after="0" w:line="240" w:lineRule="auto"/>
        <w:jc w:val="center"/>
        <w:rPr>
          <w:rFonts w:ascii="Arial Narrow" w:hAnsi="Arial Narrow" w:cs="Calibri"/>
          <w:b/>
        </w:rPr>
      </w:pPr>
    </w:p>
    <w:p w14:paraId="51E972CE" w14:textId="40F4D380" w:rsidR="00C7113B" w:rsidRPr="00DC0306" w:rsidRDefault="00C7113B" w:rsidP="000411C7">
      <w:pPr>
        <w:spacing w:after="0" w:line="240" w:lineRule="auto"/>
        <w:jc w:val="center"/>
        <w:rPr>
          <w:rFonts w:ascii="Arial Narrow" w:hAnsi="Arial Narrow" w:cs="Calibri"/>
          <w:b/>
        </w:rPr>
      </w:pPr>
      <w:r w:rsidRPr="00DC0306">
        <w:rPr>
          <w:rFonts w:ascii="Arial Narrow" w:hAnsi="Arial Narrow" w:cs="Calibri"/>
          <w:b/>
        </w:rPr>
        <w:t xml:space="preserve">“POR MEDIO DE LA CUAL </w:t>
      </w:r>
      <w:r w:rsidR="0037281B" w:rsidRPr="00DC0306">
        <w:rPr>
          <w:rFonts w:ascii="Arial Narrow" w:hAnsi="Arial Narrow" w:cs="Calibri"/>
          <w:b/>
        </w:rPr>
        <w:t>ESTABLECEN MEDIDAS PARA LA PREVENCIÓN</w:t>
      </w:r>
      <w:r w:rsidR="00512D8E" w:rsidRPr="00DC0306">
        <w:rPr>
          <w:rFonts w:ascii="Arial Narrow" w:hAnsi="Arial Narrow" w:cs="Calibri"/>
          <w:b/>
        </w:rPr>
        <w:t>, DIAGNÓSTICO</w:t>
      </w:r>
      <w:r w:rsidR="0037281B" w:rsidRPr="00DC0306">
        <w:rPr>
          <w:rFonts w:ascii="Arial Narrow" w:hAnsi="Arial Narrow" w:cs="Calibri"/>
          <w:b/>
        </w:rPr>
        <w:t xml:space="preserve"> Y TRATAMIENTO </w:t>
      </w:r>
      <w:r w:rsidR="000B485B" w:rsidRPr="00DC0306">
        <w:rPr>
          <w:rFonts w:ascii="Arial Narrow" w:hAnsi="Arial Narrow" w:cs="Calibri"/>
          <w:b/>
        </w:rPr>
        <w:t xml:space="preserve">OPORTUNO </w:t>
      </w:r>
      <w:r w:rsidR="0037281B" w:rsidRPr="00DC0306">
        <w:rPr>
          <w:rFonts w:ascii="Arial Narrow" w:hAnsi="Arial Narrow" w:cs="Calibri"/>
          <w:b/>
        </w:rPr>
        <w:t xml:space="preserve">DEL CÁNCER </w:t>
      </w:r>
      <w:r w:rsidR="00BC7633" w:rsidRPr="00DC0306">
        <w:rPr>
          <w:rFonts w:ascii="Arial Narrow" w:hAnsi="Arial Narrow" w:cs="Calibri"/>
          <w:b/>
        </w:rPr>
        <w:t xml:space="preserve">DE </w:t>
      </w:r>
      <w:r w:rsidR="00512D8E" w:rsidRPr="00DC0306">
        <w:rPr>
          <w:rFonts w:ascii="Arial Narrow" w:hAnsi="Arial Narrow" w:cs="Calibri"/>
          <w:b/>
        </w:rPr>
        <w:t>MAMA</w:t>
      </w:r>
      <w:r w:rsidR="000B485B" w:rsidRPr="00DC0306">
        <w:rPr>
          <w:rFonts w:ascii="Arial Narrow" w:hAnsi="Arial Narrow" w:cs="Calibri"/>
          <w:b/>
        </w:rPr>
        <w:t xml:space="preserve"> Y SE DICTAN OTRAS DISPOSICIONES</w:t>
      </w:r>
      <w:r w:rsidR="00512D8E" w:rsidRPr="00DC0306">
        <w:rPr>
          <w:rFonts w:ascii="Arial Narrow" w:hAnsi="Arial Narrow" w:cs="Calibri"/>
          <w:b/>
        </w:rPr>
        <w:t>”</w:t>
      </w:r>
    </w:p>
    <w:p w14:paraId="2FFAEAF1" w14:textId="634621CC" w:rsidR="00846CB7" w:rsidRPr="00DC0306" w:rsidRDefault="00846CB7" w:rsidP="000411C7">
      <w:pPr>
        <w:spacing w:after="0" w:line="240" w:lineRule="auto"/>
        <w:jc w:val="both"/>
        <w:rPr>
          <w:rFonts w:ascii="Arial Narrow" w:hAnsi="Arial Narrow" w:cs="Calibri"/>
          <w:b/>
        </w:rPr>
      </w:pPr>
    </w:p>
    <w:p w14:paraId="148B716B" w14:textId="77777777" w:rsidR="00E212B5" w:rsidRPr="00DC0306" w:rsidRDefault="00E212B5" w:rsidP="000411C7">
      <w:pPr>
        <w:spacing w:after="0" w:line="240" w:lineRule="auto"/>
        <w:jc w:val="both"/>
        <w:rPr>
          <w:rFonts w:ascii="Arial Narrow" w:hAnsi="Arial Narrow" w:cs="Calibri"/>
          <w:b/>
        </w:rPr>
      </w:pPr>
    </w:p>
    <w:p w14:paraId="4813EE3A" w14:textId="06C64EEF" w:rsidR="00AF4583" w:rsidRPr="00DC0306" w:rsidRDefault="00AF4583" w:rsidP="000411C7">
      <w:pPr>
        <w:spacing w:after="0" w:line="240" w:lineRule="auto"/>
        <w:jc w:val="center"/>
        <w:rPr>
          <w:rFonts w:ascii="Arial Narrow" w:hAnsi="Arial Narrow" w:cs="Calibri"/>
          <w:b/>
        </w:rPr>
      </w:pPr>
      <w:r w:rsidRPr="00DC0306">
        <w:rPr>
          <w:rFonts w:ascii="Arial Narrow" w:hAnsi="Arial Narrow" w:cs="Calibri"/>
          <w:b/>
        </w:rPr>
        <w:t>El Congreso de Colombia</w:t>
      </w:r>
      <w:r w:rsidR="00F37D2F" w:rsidRPr="00DC0306">
        <w:rPr>
          <w:rFonts w:ascii="Arial Narrow" w:hAnsi="Arial Narrow" w:cs="Calibri"/>
          <w:b/>
        </w:rPr>
        <w:t>,</w:t>
      </w:r>
    </w:p>
    <w:p w14:paraId="06E7F1FD" w14:textId="448AD556" w:rsidR="00424965" w:rsidRPr="00DC0306" w:rsidRDefault="00424965" w:rsidP="000411C7">
      <w:pPr>
        <w:spacing w:after="0" w:line="240" w:lineRule="auto"/>
        <w:jc w:val="center"/>
        <w:rPr>
          <w:rFonts w:ascii="Arial Narrow" w:hAnsi="Arial Narrow" w:cs="Calibri"/>
          <w:b/>
        </w:rPr>
      </w:pPr>
    </w:p>
    <w:p w14:paraId="1D271850" w14:textId="77777777" w:rsidR="00E212B5" w:rsidRPr="00DC0306" w:rsidRDefault="00E212B5" w:rsidP="000411C7">
      <w:pPr>
        <w:spacing w:after="0" w:line="240" w:lineRule="auto"/>
        <w:jc w:val="center"/>
        <w:rPr>
          <w:rFonts w:ascii="Arial Narrow" w:hAnsi="Arial Narrow" w:cs="Calibri"/>
          <w:b/>
        </w:rPr>
      </w:pPr>
    </w:p>
    <w:p w14:paraId="3FA6F645" w14:textId="29F2C064" w:rsidR="00AF4583" w:rsidRPr="00DC0306" w:rsidRDefault="00F37D2F" w:rsidP="000411C7">
      <w:pPr>
        <w:spacing w:after="0" w:line="240" w:lineRule="auto"/>
        <w:jc w:val="center"/>
        <w:rPr>
          <w:rFonts w:ascii="Arial Narrow" w:hAnsi="Arial Narrow" w:cs="Calibri"/>
          <w:b/>
        </w:rPr>
      </w:pPr>
      <w:r w:rsidRPr="00DC0306">
        <w:rPr>
          <w:rFonts w:ascii="Arial Narrow" w:hAnsi="Arial Narrow" w:cs="Calibri"/>
          <w:b/>
        </w:rPr>
        <w:t>DECRETA</w:t>
      </w:r>
      <w:r w:rsidR="00424965" w:rsidRPr="00DC0306">
        <w:rPr>
          <w:rFonts w:ascii="Arial Narrow" w:hAnsi="Arial Narrow" w:cs="Calibri"/>
          <w:b/>
        </w:rPr>
        <w:t>:</w:t>
      </w:r>
    </w:p>
    <w:p w14:paraId="103D03E9" w14:textId="77777777" w:rsidR="00873B99" w:rsidRPr="00DC0306" w:rsidRDefault="00873B99" w:rsidP="000411C7">
      <w:pPr>
        <w:spacing w:after="0" w:line="240" w:lineRule="auto"/>
        <w:jc w:val="center"/>
        <w:rPr>
          <w:rFonts w:ascii="Arial Narrow" w:hAnsi="Arial Narrow" w:cs="Calibri"/>
          <w:b/>
        </w:rPr>
      </w:pPr>
    </w:p>
    <w:p w14:paraId="44CA2A9C" w14:textId="77777777" w:rsidR="003D41EB" w:rsidRPr="00DC0306" w:rsidRDefault="00BE4879" w:rsidP="000411C7">
      <w:pPr>
        <w:spacing w:after="0" w:line="240" w:lineRule="auto"/>
        <w:jc w:val="both"/>
        <w:rPr>
          <w:rFonts w:ascii="Arial Narrow" w:hAnsi="Arial Narrow" w:cs="Calibri"/>
        </w:rPr>
      </w:pPr>
      <w:r w:rsidRPr="00DC0306">
        <w:rPr>
          <w:rFonts w:ascii="Arial Narrow" w:hAnsi="Arial Narrow" w:cs="Calibri"/>
          <w:b/>
        </w:rPr>
        <w:t>ARTÍCULO 1. OBJETO</w:t>
      </w:r>
      <w:r w:rsidR="00355767" w:rsidRPr="00DC0306">
        <w:rPr>
          <w:rFonts w:ascii="Arial Narrow" w:hAnsi="Arial Narrow" w:cs="Calibri"/>
          <w:b/>
        </w:rPr>
        <w:t xml:space="preserve">. </w:t>
      </w:r>
      <w:r w:rsidR="003252D8" w:rsidRPr="00DC0306">
        <w:rPr>
          <w:rFonts w:ascii="Arial Narrow" w:hAnsi="Arial Narrow" w:cs="Calibri"/>
        </w:rPr>
        <w:t xml:space="preserve">El objeto de la presente ley </w:t>
      </w:r>
      <w:bookmarkStart w:id="1" w:name="_Hlk1847383"/>
      <w:r w:rsidR="003252D8" w:rsidRPr="00DC0306">
        <w:rPr>
          <w:rFonts w:ascii="Arial Narrow" w:hAnsi="Arial Narrow" w:cs="Calibri"/>
        </w:rPr>
        <w:t xml:space="preserve">es establecer medidas eficaces, tempranas y oportunas en materia de </w:t>
      </w:r>
      <w:r w:rsidR="00962EEA" w:rsidRPr="00DC0306">
        <w:rPr>
          <w:rFonts w:ascii="Arial Narrow" w:hAnsi="Arial Narrow" w:cs="Calibri"/>
        </w:rPr>
        <w:t xml:space="preserve">prevención, detección temprana, tratamiento integral, rehabilitación y cuidado paliativo </w:t>
      </w:r>
      <w:r w:rsidR="003252D8" w:rsidRPr="00DC0306">
        <w:rPr>
          <w:rFonts w:ascii="Arial Narrow" w:hAnsi="Arial Narrow" w:cs="Calibri"/>
        </w:rPr>
        <w:t>del cáncer de mama en Colombia</w:t>
      </w:r>
      <w:r w:rsidR="003D41EB" w:rsidRPr="00DC0306">
        <w:rPr>
          <w:rFonts w:ascii="Arial Narrow" w:hAnsi="Arial Narrow" w:cs="Calibri"/>
        </w:rPr>
        <w:t xml:space="preserve">. </w:t>
      </w:r>
    </w:p>
    <w:p w14:paraId="6F639920" w14:textId="77777777" w:rsidR="003D41EB" w:rsidRPr="00DC0306" w:rsidRDefault="003D41EB" w:rsidP="000411C7">
      <w:pPr>
        <w:spacing w:after="0" w:line="240" w:lineRule="auto"/>
        <w:jc w:val="both"/>
        <w:rPr>
          <w:rFonts w:ascii="Arial Narrow" w:hAnsi="Arial Narrow" w:cs="Calibri"/>
        </w:rPr>
      </w:pPr>
    </w:p>
    <w:p w14:paraId="6EFEFA94" w14:textId="1FAB5E0B" w:rsidR="00BC7633" w:rsidRPr="00DC0306" w:rsidRDefault="003D41EB" w:rsidP="000411C7">
      <w:pPr>
        <w:spacing w:after="0" w:line="240" w:lineRule="auto"/>
        <w:jc w:val="both"/>
        <w:rPr>
          <w:rFonts w:ascii="Arial Narrow" w:hAnsi="Arial Narrow" w:cs="Calibri"/>
        </w:rPr>
      </w:pPr>
      <w:r w:rsidRPr="00DC0306">
        <w:rPr>
          <w:rFonts w:ascii="Arial Narrow" w:hAnsi="Arial Narrow" w:cs="Calibri"/>
        </w:rPr>
        <w:t xml:space="preserve">De igual modo </w:t>
      </w:r>
      <w:r w:rsidR="003252D8" w:rsidRPr="00DC0306">
        <w:rPr>
          <w:rFonts w:ascii="Arial Narrow" w:hAnsi="Arial Narrow" w:cs="Calibri"/>
        </w:rPr>
        <w:t>garantiza</w:t>
      </w:r>
      <w:r w:rsidRPr="00DC0306">
        <w:rPr>
          <w:rFonts w:ascii="Arial Narrow" w:hAnsi="Arial Narrow" w:cs="Calibri"/>
        </w:rPr>
        <w:t xml:space="preserve"> </w:t>
      </w:r>
      <w:r w:rsidR="003252D8" w:rsidRPr="00DC0306">
        <w:rPr>
          <w:rFonts w:ascii="Arial Narrow" w:hAnsi="Arial Narrow" w:cs="Calibri"/>
        </w:rPr>
        <w:t>el derecho de las mujeres y hombres a realizarse los respectivos exámenes</w:t>
      </w:r>
      <w:r w:rsidRPr="00DC0306">
        <w:rPr>
          <w:rFonts w:ascii="Arial Narrow" w:hAnsi="Arial Narrow" w:cs="Calibri"/>
        </w:rPr>
        <w:t xml:space="preserve"> y </w:t>
      </w:r>
      <w:r w:rsidR="00962EEA" w:rsidRPr="00DC0306">
        <w:rPr>
          <w:rFonts w:ascii="Arial Narrow" w:hAnsi="Arial Narrow" w:cs="Calibri"/>
        </w:rPr>
        <w:t>a recibir todos los servicios y tecnologías pertinentes</w:t>
      </w:r>
      <w:r w:rsidR="007510AE" w:rsidRPr="00DC0306">
        <w:rPr>
          <w:rFonts w:ascii="Arial Narrow" w:hAnsi="Arial Narrow" w:cs="Calibri"/>
        </w:rPr>
        <w:t xml:space="preserve"> dentro de los </w:t>
      </w:r>
      <w:r w:rsidR="005134B1" w:rsidRPr="00DC0306">
        <w:rPr>
          <w:rFonts w:ascii="Arial Narrow" w:hAnsi="Arial Narrow" w:cs="Calibri"/>
        </w:rPr>
        <w:t>tiempos establecidos</w:t>
      </w:r>
      <w:r w:rsidR="00A93578" w:rsidRPr="00DC0306">
        <w:rPr>
          <w:rFonts w:ascii="Arial Narrow" w:hAnsi="Arial Narrow" w:cs="Calibri"/>
        </w:rPr>
        <w:t xml:space="preserve"> </w:t>
      </w:r>
      <w:r w:rsidR="007510AE" w:rsidRPr="00DC0306">
        <w:rPr>
          <w:rFonts w:ascii="Arial Narrow" w:hAnsi="Arial Narrow" w:cs="Calibri"/>
        </w:rPr>
        <w:t>en el</w:t>
      </w:r>
      <w:r w:rsidR="00A93578" w:rsidRPr="00DC0306">
        <w:rPr>
          <w:rFonts w:ascii="Arial Narrow" w:hAnsi="Arial Narrow" w:cs="Calibri"/>
        </w:rPr>
        <w:t xml:space="preserve"> tratamiento de esta </w:t>
      </w:r>
      <w:r w:rsidR="00A871CE" w:rsidRPr="00DC0306">
        <w:rPr>
          <w:rFonts w:ascii="Arial Narrow" w:hAnsi="Arial Narrow" w:cs="Calibri"/>
        </w:rPr>
        <w:t>patología</w:t>
      </w:r>
      <w:r w:rsidR="005134B1" w:rsidRPr="00DC0306">
        <w:rPr>
          <w:rFonts w:ascii="Arial Narrow" w:hAnsi="Arial Narrow" w:cs="Calibri"/>
        </w:rPr>
        <w:t>,</w:t>
      </w:r>
      <w:r w:rsidR="00A871CE" w:rsidRPr="00DC0306">
        <w:rPr>
          <w:rFonts w:ascii="Arial Narrow" w:hAnsi="Arial Narrow" w:cs="Calibri"/>
        </w:rPr>
        <w:t xml:space="preserve"> en</w:t>
      </w:r>
      <w:r w:rsidRPr="00DC0306">
        <w:rPr>
          <w:rFonts w:ascii="Arial Narrow" w:hAnsi="Arial Narrow" w:cs="Calibri"/>
        </w:rPr>
        <w:t xml:space="preserve"> el sistema general de seguridad social en salud.  Dicta las </w:t>
      </w:r>
      <w:r w:rsidR="003252D8" w:rsidRPr="00DC0306">
        <w:rPr>
          <w:rFonts w:ascii="Arial Narrow" w:hAnsi="Arial Narrow" w:cs="Calibri"/>
        </w:rPr>
        <w:t>obligaciones</w:t>
      </w:r>
      <w:r w:rsidRPr="00DC0306">
        <w:rPr>
          <w:rFonts w:ascii="Arial Narrow" w:hAnsi="Arial Narrow" w:cs="Calibri"/>
        </w:rPr>
        <w:t xml:space="preserve"> de</w:t>
      </w:r>
      <w:r w:rsidR="003252D8" w:rsidRPr="00DC0306">
        <w:rPr>
          <w:rFonts w:ascii="Arial Narrow" w:hAnsi="Arial Narrow" w:cs="Calibri"/>
        </w:rPr>
        <w:t xml:space="preserve"> los diferentes actores del sistema </w:t>
      </w:r>
      <w:r w:rsidR="00621FEA" w:rsidRPr="00DC0306">
        <w:rPr>
          <w:rFonts w:ascii="Arial Narrow" w:hAnsi="Arial Narrow" w:cs="Calibri"/>
        </w:rPr>
        <w:t xml:space="preserve">para mejorar la calidad de vida de los pacientes </w:t>
      </w:r>
      <w:r w:rsidR="003A5841" w:rsidRPr="00DC0306">
        <w:rPr>
          <w:rFonts w:ascii="Arial Narrow" w:hAnsi="Arial Narrow" w:cs="Calibri"/>
        </w:rPr>
        <w:t>con enfermedad</w:t>
      </w:r>
      <w:r w:rsidR="00A35FBF" w:rsidRPr="00DC0306">
        <w:rPr>
          <w:rFonts w:ascii="Arial Narrow" w:hAnsi="Arial Narrow" w:cs="Calibri"/>
        </w:rPr>
        <w:t xml:space="preserve"> tumoral </w:t>
      </w:r>
      <w:r w:rsidR="00A93578" w:rsidRPr="00DC0306">
        <w:rPr>
          <w:rFonts w:ascii="Arial Narrow" w:hAnsi="Arial Narrow" w:cs="Calibri"/>
        </w:rPr>
        <w:t>maligna de la mama</w:t>
      </w:r>
      <w:r w:rsidR="00AF556A" w:rsidRPr="00DC0306">
        <w:rPr>
          <w:rFonts w:ascii="Arial Narrow" w:hAnsi="Arial Narrow" w:cs="Calibri"/>
        </w:rPr>
        <w:t>.</w:t>
      </w:r>
      <w:r w:rsidR="00621FEA" w:rsidRPr="00DC0306">
        <w:rPr>
          <w:rFonts w:ascii="Arial Narrow" w:hAnsi="Arial Narrow" w:cs="Calibri"/>
        </w:rPr>
        <w:t xml:space="preserve"> </w:t>
      </w:r>
    </w:p>
    <w:bookmarkEnd w:id="1"/>
    <w:p w14:paraId="2DCA6B88" w14:textId="498C197F" w:rsidR="003D41EB" w:rsidRPr="00DC0306" w:rsidRDefault="003D41EB" w:rsidP="000411C7">
      <w:pPr>
        <w:spacing w:after="0" w:line="240" w:lineRule="auto"/>
        <w:jc w:val="both"/>
        <w:rPr>
          <w:rFonts w:ascii="Arial Narrow" w:hAnsi="Arial Narrow" w:cs="Calibri"/>
        </w:rPr>
      </w:pPr>
    </w:p>
    <w:p w14:paraId="1EBAF5DB" w14:textId="77777777" w:rsidR="003D41EB" w:rsidRPr="00DC0306" w:rsidRDefault="003D41EB" w:rsidP="000411C7">
      <w:pPr>
        <w:spacing w:after="0" w:line="240" w:lineRule="auto"/>
        <w:jc w:val="both"/>
        <w:rPr>
          <w:rFonts w:ascii="Arial Narrow" w:hAnsi="Arial Narrow" w:cs="Calibri"/>
        </w:rPr>
      </w:pPr>
    </w:p>
    <w:p w14:paraId="2BEEB670" w14:textId="1567F80B" w:rsidR="0039226D" w:rsidRPr="00DC0306" w:rsidRDefault="00BE4879" w:rsidP="000411C7">
      <w:pPr>
        <w:spacing w:after="0" w:line="240" w:lineRule="auto"/>
        <w:jc w:val="both"/>
        <w:rPr>
          <w:rFonts w:ascii="Arial Narrow" w:hAnsi="Arial Narrow"/>
        </w:rPr>
      </w:pPr>
      <w:r w:rsidRPr="00DC0306">
        <w:rPr>
          <w:rFonts w:ascii="Arial Narrow" w:hAnsi="Arial Narrow" w:cs="Calibri"/>
          <w:b/>
        </w:rPr>
        <w:t>ARTÍCULO 2. ÁMBITO DE APLICACIÓN</w:t>
      </w:r>
      <w:r w:rsidR="00603C3B" w:rsidRPr="00DC0306">
        <w:rPr>
          <w:rFonts w:ascii="Arial Narrow" w:hAnsi="Arial Narrow" w:cs="Calibri"/>
          <w:b/>
        </w:rPr>
        <w:t xml:space="preserve">. </w:t>
      </w:r>
      <w:r w:rsidR="0039226D" w:rsidRPr="00DC0306">
        <w:rPr>
          <w:rFonts w:ascii="Arial Narrow" w:hAnsi="Arial Narrow" w:cs="Calibri"/>
        </w:rPr>
        <w:t xml:space="preserve">Los principios y disposiciones contenidas en la presente ley </w:t>
      </w:r>
      <w:r w:rsidR="00424965" w:rsidRPr="00DC0306">
        <w:rPr>
          <w:rFonts w:ascii="Arial Narrow" w:hAnsi="Arial Narrow" w:cs="Calibri"/>
        </w:rPr>
        <w:t xml:space="preserve">son </w:t>
      </w:r>
      <w:r w:rsidR="0039226D" w:rsidRPr="00DC0306">
        <w:rPr>
          <w:rFonts w:ascii="Arial Narrow" w:hAnsi="Arial Narrow" w:cs="Calibri"/>
        </w:rPr>
        <w:t>aplicables</w:t>
      </w:r>
      <w:r w:rsidR="0039226D" w:rsidRPr="00DC0306">
        <w:rPr>
          <w:rFonts w:ascii="Arial Narrow" w:hAnsi="Arial Narrow"/>
        </w:rPr>
        <w:t xml:space="preserve"> a:</w:t>
      </w:r>
    </w:p>
    <w:p w14:paraId="2F5CD4CE" w14:textId="77777777" w:rsidR="003D41EB" w:rsidRPr="00DC0306" w:rsidRDefault="003D41EB" w:rsidP="000411C7">
      <w:pPr>
        <w:spacing w:after="0" w:line="240" w:lineRule="auto"/>
        <w:jc w:val="both"/>
        <w:rPr>
          <w:rFonts w:ascii="Arial Narrow" w:hAnsi="Arial Narrow"/>
        </w:rPr>
      </w:pPr>
    </w:p>
    <w:p w14:paraId="09CCEAE2" w14:textId="643374E8" w:rsidR="0039226D" w:rsidRPr="00DC0306" w:rsidRDefault="00603C3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rPr>
        <w:t>Mujeres</w:t>
      </w:r>
      <w:r w:rsidR="0039226D" w:rsidRPr="00DC0306">
        <w:rPr>
          <w:rFonts w:ascii="Arial Narrow" w:hAnsi="Arial Narrow"/>
        </w:rPr>
        <w:t xml:space="preserve"> y hombres</w:t>
      </w:r>
      <w:r w:rsidRPr="00DC0306">
        <w:rPr>
          <w:rFonts w:ascii="Arial Narrow" w:hAnsi="Arial Narrow"/>
        </w:rPr>
        <w:t xml:space="preserve"> de </w:t>
      </w:r>
      <w:r w:rsidR="00C767FB" w:rsidRPr="00DC0306">
        <w:rPr>
          <w:rFonts w:ascii="Arial Narrow" w:hAnsi="Arial Narrow"/>
        </w:rPr>
        <w:t xml:space="preserve">la </w:t>
      </w:r>
      <w:r w:rsidRPr="00DC0306">
        <w:rPr>
          <w:rFonts w:ascii="Arial Narrow" w:hAnsi="Arial Narrow"/>
        </w:rPr>
        <w:t>población gen</w:t>
      </w:r>
      <w:r w:rsidR="0039226D" w:rsidRPr="00DC0306">
        <w:rPr>
          <w:rFonts w:ascii="Arial Narrow" w:hAnsi="Arial Narrow"/>
        </w:rPr>
        <w:t>eral susceptibles a ser tamizado</w:t>
      </w:r>
      <w:r w:rsidRPr="00DC0306">
        <w:rPr>
          <w:rFonts w:ascii="Arial Narrow" w:hAnsi="Arial Narrow"/>
        </w:rPr>
        <w:t xml:space="preserve">s. </w:t>
      </w:r>
    </w:p>
    <w:p w14:paraId="09F9794F" w14:textId="77777777" w:rsidR="003D41EB" w:rsidRPr="00DC0306" w:rsidRDefault="003D41EB" w:rsidP="000411C7">
      <w:pPr>
        <w:pStyle w:val="Prrafodelista"/>
        <w:spacing w:after="0" w:line="240" w:lineRule="auto"/>
        <w:jc w:val="both"/>
        <w:rPr>
          <w:rFonts w:ascii="Arial Narrow" w:hAnsi="Arial Narrow" w:cs="Calibri"/>
          <w:b/>
        </w:rPr>
      </w:pPr>
    </w:p>
    <w:p w14:paraId="4D378656" w14:textId="3038B160" w:rsidR="0039226D" w:rsidRPr="00DC0306" w:rsidRDefault="00603C3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rPr>
        <w:t>Mujeres</w:t>
      </w:r>
      <w:r w:rsidR="00BE4879" w:rsidRPr="00DC0306">
        <w:rPr>
          <w:rFonts w:ascii="Arial Narrow" w:hAnsi="Arial Narrow"/>
        </w:rPr>
        <w:t xml:space="preserve"> y hombres </w:t>
      </w:r>
      <w:r w:rsidRPr="00DC0306">
        <w:rPr>
          <w:rFonts w:ascii="Arial Narrow" w:hAnsi="Arial Narrow"/>
        </w:rPr>
        <w:t xml:space="preserve">con riesgo de tener cáncer de mama. </w:t>
      </w:r>
    </w:p>
    <w:p w14:paraId="5A6A046D" w14:textId="77777777" w:rsidR="003D41EB" w:rsidRPr="00DC0306" w:rsidRDefault="003D41EB" w:rsidP="000411C7">
      <w:pPr>
        <w:pStyle w:val="Prrafodelista"/>
        <w:spacing w:after="0" w:line="240" w:lineRule="auto"/>
        <w:jc w:val="both"/>
        <w:rPr>
          <w:rFonts w:ascii="Arial Narrow" w:hAnsi="Arial Narrow" w:cs="Calibri"/>
          <w:b/>
        </w:rPr>
      </w:pPr>
    </w:p>
    <w:p w14:paraId="60119E60" w14:textId="2717E2F1" w:rsidR="0039226D" w:rsidRPr="00DC0306" w:rsidRDefault="00603C3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rPr>
        <w:t xml:space="preserve">Mujeres y hombres con diagnóstico de cáncer de mama en cualquier estado. </w:t>
      </w:r>
    </w:p>
    <w:p w14:paraId="30C8EC24" w14:textId="77777777" w:rsidR="003D41EB" w:rsidRPr="00DC0306" w:rsidRDefault="003D41EB" w:rsidP="000411C7">
      <w:pPr>
        <w:pStyle w:val="Prrafodelista"/>
        <w:spacing w:after="0" w:line="240" w:lineRule="auto"/>
        <w:jc w:val="both"/>
        <w:rPr>
          <w:rFonts w:ascii="Arial Narrow" w:hAnsi="Arial Narrow" w:cs="Calibri"/>
          <w:b/>
        </w:rPr>
      </w:pPr>
    </w:p>
    <w:p w14:paraId="40CDB087" w14:textId="5CA3A487" w:rsidR="00603C3B" w:rsidRPr="00DC0306" w:rsidRDefault="00603C3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rPr>
        <w:t>Prof</w:t>
      </w:r>
      <w:r w:rsidR="00B83F63" w:rsidRPr="00DC0306">
        <w:rPr>
          <w:rFonts w:ascii="Arial Narrow" w:hAnsi="Arial Narrow"/>
        </w:rPr>
        <w:t>esionales de la salud: médicos</w:t>
      </w:r>
      <w:r w:rsidR="00CC0C15" w:rsidRPr="00DC0306">
        <w:rPr>
          <w:rFonts w:ascii="Arial Narrow" w:hAnsi="Arial Narrow"/>
        </w:rPr>
        <w:t xml:space="preserve">, </w:t>
      </w:r>
      <w:r w:rsidRPr="00DC0306">
        <w:rPr>
          <w:rFonts w:ascii="Arial Narrow" w:hAnsi="Arial Narrow"/>
        </w:rPr>
        <w:t xml:space="preserve">enfermeras, </w:t>
      </w:r>
      <w:r w:rsidR="00AF556A" w:rsidRPr="00DC0306">
        <w:rPr>
          <w:rFonts w:ascii="Arial Narrow" w:hAnsi="Arial Narrow"/>
        </w:rPr>
        <w:t xml:space="preserve">psicólogos, </w:t>
      </w:r>
      <w:r w:rsidRPr="00DC0306">
        <w:rPr>
          <w:rFonts w:ascii="Arial Narrow" w:hAnsi="Arial Narrow"/>
        </w:rPr>
        <w:t>fisioterapeutas</w:t>
      </w:r>
      <w:r w:rsidR="00C767FB" w:rsidRPr="00DC0306">
        <w:rPr>
          <w:rFonts w:ascii="Arial Narrow" w:hAnsi="Arial Narrow"/>
        </w:rPr>
        <w:t>, terapistas ocupacionales</w:t>
      </w:r>
      <w:r w:rsidRPr="00DC0306">
        <w:rPr>
          <w:rFonts w:ascii="Arial Narrow" w:hAnsi="Arial Narrow"/>
        </w:rPr>
        <w:t xml:space="preserve"> y demás profesionales que intervengan en el proceso de detección temprana, atención integral, seguimiento y rehabilitación de pacientes con diagnóstico de cáncer de mama que incluye d</w:t>
      </w:r>
      <w:r w:rsidR="00ED4D53" w:rsidRPr="00DC0306">
        <w:rPr>
          <w:rFonts w:ascii="Arial Narrow" w:hAnsi="Arial Narrow"/>
        </w:rPr>
        <w:t>esde el primer hasta</w:t>
      </w:r>
      <w:r w:rsidRPr="00DC0306">
        <w:rPr>
          <w:rFonts w:ascii="Arial Narrow" w:hAnsi="Arial Narrow"/>
        </w:rPr>
        <w:t xml:space="preserve"> el cuarto nivel de complejidad. </w:t>
      </w:r>
    </w:p>
    <w:p w14:paraId="654A6F02" w14:textId="77777777" w:rsidR="003D41EB" w:rsidRPr="00DC0306" w:rsidRDefault="003D41EB" w:rsidP="000411C7">
      <w:pPr>
        <w:pStyle w:val="Prrafodelista"/>
        <w:spacing w:after="0" w:line="240" w:lineRule="auto"/>
        <w:jc w:val="both"/>
        <w:rPr>
          <w:rFonts w:ascii="Arial Narrow" w:hAnsi="Arial Narrow" w:cs="Calibri"/>
          <w:b/>
        </w:rPr>
      </w:pPr>
    </w:p>
    <w:p w14:paraId="3772C86C" w14:textId="0E9996B7" w:rsidR="00BE4879" w:rsidRPr="00DC0306" w:rsidRDefault="003D41E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cs="Arial"/>
          <w:shd w:val="clear" w:color="auto" w:fill="FFFFFF"/>
        </w:rPr>
        <w:t>L</w:t>
      </w:r>
      <w:r w:rsidR="00BE4879" w:rsidRPr="00DC0306">
        <w:rPr>
          <w:rFonts w:ascii="Arial Narrow" w:hAnsi="Arial Narrow" w:cs="Arial"/>
          <w:shd w:val="clear" w:color="auto" w:fill="FFFFFF"/>
        </w:rPr>
        <w:t>as</w:t>
      </w:r>
      <w:r w:rsidR="00D71584" w:rsidRPr="00DC0306">
        <w:rPr>
          <w:rFonts w:ascii="Arial Narrow" w:hAnsi="Arial Narrow" w:cs="Arial"/>
          <w:shd w:val="clear" w:color="auto" w:fill="FFFFFF"/>
        </w:rPr>
        <w:t xml:space="preserve"> E</w:t>
      </w:r>
      <w:r w:rsidRPr="00DC0306">
        <w:rPr>
          <w:rFonts w:ascii="Arial Narrow" w:hAnsi="Arial Narrow" w:cs="Arial"/>
          <w:shd w:val="clear" w:color="auto" w:fill="FFFFFF"/>
        </w:rPr>
        <w:t>ntidades</w:t>
      </w:r>
      <w:r w:rsidR="00D71584" w:rsidRPr="00DC0306">
        <w:rPr>
          <w:rFonts w:ascii="Arial Narrow" w:hAnsi="Arial Narrow" w:cs="Arial"/>
          <w:shd w:val="clear" w:color="auto" w:fill="FFFFFF"/>
        </w:rPr>
        <w:t xml:space="preserve"> A</w:t>
      </w:r>
      <w:r w:rsidR="00424965" w:rsidRPr="00DC0306">
        <w:rPr>
          <w:rFonts w:ascii="Arial Narrow" w:hAnsi="Arial Narrow" w:cs="Arial"/>
          <w:shd w:val="clear" w:color="auto" w:fill="FFFFFF"/>
        </w:rPr>
        <w:t xml:space="preserve">dministradoras de </w:t>
      </w:r>
      <w:r w:rsidR="00D71584" w:rsidRPr="00DC0306">
        <w:rPr>
          <w:rFonts w:ascii="Arial Narrow" w:hAnsi="Arial Narrow" w:cs="Arial"/>
          <w:shd w:val="clear" w:color="auto" w:fill="FFFFFF"/>
        </w:rPr>
        <w:t>P</w:t>
      </w:r>
      <w:r w:rsidR="00BE4879" w:rsidRPr="00DC0306">
        <w:rPr>
          <w:rFonts w:ascii="Arial Narrow" w:hAnsi="Arial Narrow" w:cs="Arial"/>
          <w:shd w:val="clear" w:color="auto" w:fill="FFFFFF"/>
        </w:rPr>
        <w:t>lanes de Beneficios</w:t>
      </w:r>
      <w:r w:rsidR="00D71584" w:rsidRPr="00DC0306">
        <w:rPr>
          <w:rFonts w:ascii="Arial Narrow" w:hAnsi="Arial Narrow" w:cs="Arial"/>
          <w:shd w:val="clear" w:color="auto" w:fill="FFFFFF"/>
        </w:rPr>
        <w:t xml:space="preserve"> </w:t>
      </w:r>
      <w:r w:rsidR="00CC0C15" w:rsidRPr="00DC0306">
        <w:rPr>
          <w:rFonts w:ascii="Arial Narrow" w:hAnsi="Arial Narrow" w:cs="Arial"/>
          <w:shd w:val="clear" w:color="auto" w:fill="FFFFFF"/>
        </w:rPr>
        <w:t>(</w:t>
      </w:r>
      <w:r w:rsidR="00D71584" w:rsidRPr="00DC0306">
        <w:rPr>
          <w:rFonts w:ascii="Arial Narrow" w:hAnsi="Arial Narrow" w:cs="Arial"/>
          <w:shd w:val="clear" w:color="auto" w:fill="FFFFFF"/>
        </w:rPr>
        <w:t>EPS</w:t>
      </w:r>
      <w:r w:rsidR="00CC0C15" w:rsidRPr="00DC0306">
        <w:rPr>
          <w:rFonts w:ascii="Arial Narrow" w:hAnsi="Arial Narrow" w:cs="Arial"/>
          <w:shd w:val="clear" w:color="auto" w:fill="FFFFFF"/>
        </w:rPr>
        <w:t>)</w:t>
      </w:r>
      <w:r w:rsidRPr="00DC0306">
        <w:rPr>
          <w:rFonts w:ascii="Arial Narrow" w:hAnsi="Arial Narrow" w:cs="Arial"/>
          <w:shd w:val="clear" w:color="auto" w:fill="FFFFFF"/>
        </w:rPr>
        <w:t xml:space="preserve">, </w:t>
      </w:r>
      <w:r w:rsidR="005134B1" w:rsidRPr="00DC0306">
        <w:rPr>
          <w:rFonts w:ascii="Arial Narrow" w:hAnsi="Arial Narrow" w:cs="Arial"/>
          <w:shd w:val="clear" w:color="auto" w:fill="FFFFFF"/>
        </w:rPr>
        <w:t xml:space="preserve">los regímenes de excepción, </w:t>
      </w:r>
      <w:r w:rsidR="00BE4879" w:rsidRPr="00DC0306">
        <w:rPr>
          <w:rFonts w:ascii="Arial Narrow" w:hAnsi="Arial Narrow" w:cs="Arial"/>
          <w:shd w:val="clear" w:color="auto" w:fill="FFFFFF"/>
        </w:rPr>
        <w:t>las Instituciones Prestadoras de Servicios de Salud</w:t>
      </w:r>
      <w:r w:rsidR="00D71584" w:rsidRPr="00DC0306">
        <w:rPr>
          <w:rFonts w:ascii="Arial Narrow" w:hAnsi="Arial Narrow" w:cs="Arial"/>
          <w:shd w:val="clear" w:color="auto" w:fill="FFFFFF"/>
        </w:rPr>
        <w:t xml:space="preserve"> </w:t>
      </w:r>
      <w:r w:rsidR="00CC0C15" w:rsidRPr="00DC0306">
        <w:rPr>
          <w:rFonts w:ascii="Arial Narrow" w:hAnsi="Arial Narrow" w:cs="Arial"/>
          <w:shd w:val="clear" w:color="auto" w:fill="FFFFFF"/>
        </w:rPr>
        <w:t>(</w:t>
      </w:r>
      <w:r w:rsidR="00D71584" w:rsidRPr="00DC0306">
        <w:rPr>
          <w:rFonts w:ascii="Arial Narrow" w:hAnsi="Arial Narrow" w:cs="Arial"/>
          <w:shd w:val="clear" w:color="auto" w:fill="FFFFFF"/>
        </w:rPr>
        <w:t>IPS</w:t>
      </w:r>
      <w:r w:rsidR="00CC0C15" w:rsidRPr="00DC0306">
        <w:rPr>
          <w:rFonts w:ascii="Arial Narrow" w:hAnsi="Arial Narrow" w:cs="Arial"/>
          <w:shd w:val="clear" w:color="auto" w:fill="FFFFFF"/>
        </w:rPr>
        <w:t>)</w:t>
      </w:r>
      <w:r w:rsidR="00F63BDB" w:rsidRPr="00DC0306">
        <w:rPr>
          <w:rFonts w:ascii="Arial Narrow" w:hAnsi="Arial Narrow" w:cs="Arial"/>
          <w:shd w:val="clear" w:color="auto" w:fill="FFFFFF"/>
        </w:rPr>
        <w:t xml:space="preserve">, </w:t>
      </w:r>
      <w:r w:rsidR="005134B1" w:rsidRPr="00DC0306">
        <w:rPr>
          <w:rFonts w:ascii="Arial Narrow" w:hAnsi="Arial Narrow" w:cs="Arial"/>
          <w:shd w:val="clear" w:color="auto" w:fill="FFFFFF"/>
        </w:rPr>
        <w:t xml:space="preserve">y </w:t>
      </w:r>
      <w:r w:rsidR="00BE4879" w:rsidRPr="00DC0306">
        <w:rPr>
          <w:rFonts w:ascii="Arial Narrow" w:hAnsi="Arial Narrow" w:cs="Arial"/>
          <w:shd w:val="clear" w:color="auto" w:fill="FFFFFF"/>
        </w:rPr>
        <w:t>las Empresas Sociales del Estado</w:t>
      </w:r>
      <w:r w:rsidR="00D71584" w:rsidRPr="00DC0306">
        <w:rPr>
          <w:rFonts w:ascii="Arial Narrow" w:hAnsi="Arial Narrow" w:cs="Arial"/>
          <w:shd w:val="clear" w:color="auto" w:fill="FFFFFF"/>
        </w:rPr>
        <w:t xml:space="preserve"> </w:t>
      </w:r>
      <w:r w:rsidR="00CC0C15" w:rsidRPr="00DC0306">
        <w:rPr>
          <w:rFonts w:ascii="Arial Narrow" w:hAnsi="Arial Narrow" w:cs="Arial"/>
          <w:shd w:val="clear" w:color="auto" w:fill="FFFFFF"/>
        </w:rPr>
        <w:t>(</w:t>
      </w:r>
      <w:r w:rsidR="00D71584" w:rsidRPr="00DC0306">
        <w:rPr>
          <w:rFonts w:ascii="Arial Narrow" w:hAnsi="Arial Narrow" w:cs="Arial"/>
          <w:shd w:val="clear" w:color="auto" w:fill="FFFFFF"/>
        </w:rPr>
        <w:t>ESEs</w:t>
      </w:r>
      <w:r w:rsidR="00CC0C15" w:rsidRPr="00DC0306">
        <w:rPr>
          <w:rFonts w:ascii="Arial Narrow" w:hAnsi="Arial Narrow" w:cs="Arial"/>
          <w:shd w:val="clear" w:color="auto" w:fill="FFFFFF"/>
        </w:rPr>
        <w:t>)</w:t>
      </w:r>
      <w:r w:rsidR="00F63BDB" w:rsidRPr="00DC0306">
        <w:rPr>
          <w:rFonts w:ascii="Arial Narrow" w:hAnsi="Arial Narrow" w:cs="Arial"/>
          <w:shd w:val="clear" w:color="auto" w:fill="FFFFFF"/>
        </w:rPr>
        <w:t>.</w:t>
      </w:r>
    </w:p>
    <w:p w14:paraId="0EB6BFD1" w14:textId="77777777" w:rsidR="003D41EB" w:rsidRPr="00DC0306" w:rsidRDefault="003D41EB" w:rsidP="000411C7">
      <w:pPr>
        <w:pStyle w:val="Prrafodelista"/>
        <w:spacing w:after="0" w:line="240" w:lineRule="auto"/>
        <w:jc w:val="both"/>
        <w:rPr>
          <w:rFonts w:ascii="Arial Narrow" w:hAnsi="Arial Narrow" w:cs="Calibri"/>
          <w:b/>
        </w:rPr>
      </w:pPr>
    </w:p>
    <w:p w14:paraId="0D64879C" w14:textId="3ECB21B1" w:rsidR="003D41EB" w:rsidRPr="00DC0306" w:rsidRDefault="003D41EB" w:rsidP="000411C7">
      <w:pPr>
        <w:pStyle w:val="Prrafodelista"/>
        <w:numPr>
          <w:ilvl w:val="0"/>
          <w:numId w:val="20"/>
        </w:numPr>
        <w:spacing w:after="0" w:line="240" w:lineRule="auto"/>
        <w:jc w:val="both"/>
        <w:rPr>
          <w:rFonts w:ascii="Arial Narrow" w:hAnsi="Arial Narrow" w:cs="Calibri"/>
          <w:b/>
        </w:rPr>
      </w:pPr>
      <w:r w:rsidRPr="00DC0306">
        <w:rPr>
          <w:rFonts w:ascii="Arial Narrow" w:hAnsi="Arial Narrow" w:cs="Arial"/>
          <w:shd w:val="clear" w:color="auto" w:fill="FFFFFF"/>
        </w:rPr>
        <w:t xml:space="preserve">Las Autoridades Nacionales, Departamentales, Distritales y Municipales </w:t>
      </w:r>
      <w:r w:rsidR="003A5841" w:rsidRPr="00DC0306">
        <w:rPr>
          <w:rFonts w:ascii="Arial Narrow" w:hAnsi="Arial Narrow" w:cs="Arial"/>
          <w:shd w:val="clear" w:color="auto" w:fill="FFFFFF"/>
        </w:rPr>
        <w:t>de Salud</w:t>
      </w:r>
      <w:r w:rsidR="00ED4D53" w:rsidRPr="00DC0306">
        <w:rPr>
          <w:rFonts w:ascii="Arial Narrow" w:hAnsi="Arial Narrow" w:cs="Arial"/>
          <w:shd w:val="clear" w:color="auto" w:fill="FFFFFF"/>
        </w:rPr>
        <w:t xml:space="preserve"> que adoptaran</w:t>
      </w:r>
      <w:r w:rsidRPr="00DC0306">
        <w:rPr>
          <w:rFonts w:ascii="Arial Narrow" w:hAnsi="Arial Narrow" w:cs="Arial"/>
          <w:shd w:val="clear" w:color="auto" w:fill="FFFFFF"/>
        </w:rPr>
        <w:t xml:space="preserve"> lo pertinente para dar cumplimiento a lo ordenado en la ley.</w:t>
      </w:r>
    </w:p>
    <w:p w14:paraId="1D615E1F" w14:textId="77777777" w:rsidR="00F7130D" w:rsidRPr="00DC0306" w:rsidRDefault="00F7130D" w:rsidP="000411C7">
      <w:pPr>
        <w:shd w:val="clear" w:color="auto" w:fill="FFFFFF"/>
        <w:spacing w:after="0" w:line="240" w:lineRule="auto"/>
        <w:jc w:val="both"/>
        <w:rPr>
          <w:rFonts w:ascii="Arial Narrow" w:hAnsi="Arial Narrow" w:cs="Calibri"/>
          <w:b/>
        </w:rPr>
      </w:pPr>
    </w:p>
    <w:p w14:paraId="3B6481CF" w14:textId="77777777" w:rsidR="00F7130D" w:rsidRPr="00DC0306" w:rsidRDefault="00F7130D" w:rsidP="000411C7">
      <w:pPr>
        <w:shd w:val="clear" w:color="auto" w:fill="FFFFFF"/>
        <w:spacing w:after="0" w:line="240" w:lineRule="auto"/>
        <w:jc w:val="both"/>
        <w:rPr>
          <w:rFonts w:ascii="Arial Narrow" w:hAnsi="Arial Narrow" w:cs="Calibri"/>
          <w:b/>
        </w:rPr>
      </w:pPr>
    </w:p>
    <w:p w14:paraId="40CA5566" w14:textId="426917CB" w:rsidR="00E95245" w:rsidRPr="00DC0306" w:rsidRDefault="00424965" w:rsidP="000411C7">
      <w:pPr>
        <w:shd w:val="clear" w:color="auto" w:fill="FFFFFF"/>
        <w:spacing w:after="0" w:line="240" w:lineRule="auto"/>
        <w:jc w:val="both"/>
        <w:rPr>
          <w:rFonts w:ascii="Arial Narrow" w:hAnsi="Arial Narrow" w:cs="Calibri"/>
        </w:rPr>
      </w:pPr>
      <w:r w:rsidRPr="00DC0306">
        <w:rPr>
          <w:rFonts w:ascii="Arial Narrow" w:hAnsi="Arial Narrow" w:cs="Calibri"/>
          <w:b/>
        </w:rPr>
        <w:t>ARTÍCULO 3. REGLA DE INTERPRETACIÓN Y APLICACIÓN</w:t>
      </w:r>
      <w:r w:rsidR="00E95245" w:rsidRPr="00DC0306">
        <w:rPr>
          <w:rFonts w:ascii="Arial Narrow" w:hAnsi="Arial Narrow" w:cs="Calibri"/>
          <w:b/>
        </w:rPr>
        <w:t>.</w:t>
      </w:r>
      <w:r w:rsidR="006C13D1" w:rsidRPr="00DC0306">
        <w:rPr>
          <w:rFonts w:ascii="Arial Narrow" w:hAnsi="Arial Narrow" w:cs="Calibri"/>
          <w:b/>
        </w:rPr>
        <w:t xml:space="preserve"> </w:t>
      </w:r>
      <w:r w:rsidR="006C13D1" w:rsidRPr="00DC0306">
        <w:rPr>
          <w:rFonts w:ascii="Arial Narrow" w:hAnsi="Arial Narrow" w:cs="Calibri"/>
        </w:rPr>
        <w:t>En</w:t>
      </w:r>
      <w:r w:rsidR="006C13D1" w:rsidRPr="00DC0306">
        <w:rPr>
          <w:rFonts w:ascii="Arial Narrow" w:hAnsi="Arial Narrow" w:cs="Calibri"/>
          <w:b/>
        </w:rPr>
        <w:t xml:space="preserve"> </w:t>
      </w:r>
      <w:r w:rsidR="006C13D1" w:rsidRPr="00DC0306">
        <w:rPr>
          <w:rFonts w:ascii="Arial Narrow" w:hAnsi="Arial Narrow" w:cs="Calibri"/>
        </w:rPr>
        <w:t>la interpretación y aplicación de la presente ley s</w:t>
      </w:r>
      <w:r w:rsidR="00E95245" w:rsidRPr="00DC0306">
        <w:rPr>
          <w:rFonts w:ascii="Arial Narrow" w:hAnsi="Arial Narrow" w:cs="Calibri"/>
        </w:rPr>
        <w:t xml:space="preserve">on principios y normas </w:t>
      </w:r>
      <w:r w:rsidR="006C13D1" w:rsidRPr="00DC0306">
        <w:rPr>
          <w:rFonts w:ascii="Arial Narrow" w:hAnsi="Arial Narrow" w:cs="Calibri"/>
        </w:rPr>
        <w:t xml:space="preserve">rectoras </w:t>
      </w:r>
      <w:r w:rsidR="009206ED" w:rsidRPr="00DC0306">
        <w:rPr>
          <w:rFonts w:ascii="Arial Narrow" w:hAnsi="Arial Narrow" w:cs="Calibri"/>
        </w:rPr>
        <w:t>aquellas contenidas</w:t>
      </w:r>
      <w:r w:rsidR="00E95245" w:rsidRPr="00DC0306">
        <w:rPr>
          <w:rFonts w:ascii="Arial Narrow" w:hAnsi="Arial Narrow" w:cs="Calibri"/>
        </w:rPr>
        <w:t xml:space="preserve"> en la Constitución P</w:t>
      </w:r>
      <w:r w:rsidR="006F6FF6" w:rsidRPr="00DC0306">
        <w:rPr>
          <w:rFonts w:ascii="Arial Narrow" w:hAnsi="Arial Narrow" w:cs="Calibri"/>
        </w:rPr>
        <w:t>olítica, el bloque de constituci</w:t>
      </w:r>
      <w:r w:rsidR="00E95245" w:rsidRPr="00DC0306">
        <w:rPr>
          <w:rFonts w:ascii="Arial Narrow" w:hAnsi="Arial Narrow" w:cs="Calibri"/>
        </w:rPr>
        <w:t xml:space="preserve">onalidad y la Ley Estatutaria en Salud. </w:t>
      </w:r>
      <w:r w:rsidR="006C13D1" w:rsidRPr="00DC0306">
        <w:rPr>
          <w:rFonts w:ascii="Arial Narrow" w:hAnsi="Arial Narrow" w:cs="Calibri"/>
        </w:rPr>
        <w:t>Por lo tanto, los derechos y garantías contenidos en tales normas orientan y guían la aplicación prevalente de las disposiciones contenidas en</w:t>
      </w:r>
      <w:r w:rsidR="00E212B5" w:rsidRPr="00DC0306">
        <w:rPr>
          <w:rFonts w:ascii="Arial Narrow" w:hAnsi="Arial Narrow" w:cs="Calibri"/>
        </w:rPr>
        <w:t xml:space="preserve"> esta </w:t>
      </w:r>
      <w:r w:rsidR="006C13D1" w:rsidRPr="00DC0306">
        <w:rPr>
          <w:rFonts w:ascii="Arial Narrow" w:hAnsi="Arial Narrow" w:cs="Calibri"/>
        </w:rPr>
        <w:t xml:space="preserve">Ley. </w:t>
      </w:r>
    </w:p>
    <w:p w14:paraId="0793CC50" w14:textId="77777777" w:rsidR="00424965" w:rsidRPr="00DC0306" w:rsidRDefault="00424965" w:rsidP="000411C7">
      <w:pPr>
        <w:spacing w:after="0" w:line="240" w:lineRule="auto"/>
        <w:jc w:val="both"/>
        <w:rPr>
          <w:rFonts w:ascii="Arial Narrow" w:hAnsi="Arial Narrow" w:cs="Calibri"/>
          <w:b/>
        </w:rPr>
      </w:pPr>
    </w:p>
    <w:p w14:paraId="78F6632C" w14:textId="4D01294A" w:rsidR="008E61BC" w:rsidRPr="00DC0306" w:rsidRDefault="00BE4879" w:rsidP="000411C7">
      <w:pPr>
        <w:spacing w:after="0" w:line="240" w:lineRule="auto"/>
        <w:jc w:val="both"/>
        <w:rPr>
          <w:rFonts w:ascii="Arial Narrow" w:hAnsi="Arial Narrow" w:cs="Calibri"/>
          <w:shd w:val="clear" w:color="auto" w:fill="FFFFFF"/>
        </w:rPr>
      </w:pPr>
      <w:r w:rsidRPr="00DC0306">
        <w:rPr>
          <w:rFonts w:ascii="Arial Narrow" w:hAnsi="Arial Narrow" w:cs="Calibri"/>
          <w:b/>
        </w:rPr>
        <w:lastRenderedPageBreak/>
        <w:t xml:space="preserve">ARTÍCULO </w:t>
      </w:r>
      <w:r w:rsidR="006C13D1" w:rsidRPr="00DC0306">
        <w:rPr>
          <w:rFonts w:ascii="Arial Narrow" w:hAnsi="Arial Narrow" w:cs="Calibri"/>
          <w:b/>
        </w:rPr>
        <w:t>4</w:t>
      </w:r>
      <w:r w:rsidRPr="00DC0306">
        <w:rPr>
          <w:rFonts w:ascii="Arial Narrow" w:hAnsi="Arial Narrow" w:cs="Calibri"/>
          <w:b/>
        </w:rPr>
        <w:t>.  DEFINICIONES</w:t>
      </w:r>
      <w:r w:rsidR="00BC7633" w:rsidRPr="00DC0306">
        <w:rPr>
          <w:rFonts w:ascii="Arial Narrow" w:hAnsi="Arial Narrow" w:cs="Calibri"/>
          <w:b/>
        </w:rPr>
        <w:t>.</w:t>
      </w:r>
      <w:r w:rsidR="00962EEA" w:rsidRPr="00DC0306">
        <w:rPr>
          <w:rFonts w:ascii="Arial Narrow" w:hAnsi="Arial Narrow" w:cs="Calibri"/>
          <w:b/>
        </w:rPr>
        <w:t xml:space="preserve"> </w:t>
      </w:r>
      <w:r w:rsidRPr="00DC0306">
        <w:rPr>
          <w:rFonts w:ascii="Arial Narrow" w:hAnsi="Arial Narrow" w:cs="Arial"/>
          <w:shd w:val="clear" w:color="auto" w:fill="FFFFFF"/>
        </w:rPr>
        <w:t>Para la aplicación de la presente ley se tendrán en cuenta las siguientes definiciones</w:t>
      </w:r>
      <w:r w:rsidR="00962EEA" w:rsidRPr="00DC0306">
        <w:rPr>
          <w:rFonts w:ascii="Arial Narrow" w:hAnsi="Arial Narrow" w:cs="Calibri"/>
          <w:shd w:val="clear" w:color="auto" w:fill="FFFFFF"/>
        </w:rPr>
        <w:t>:</w:t>
      </w:r>
    </w:p>
    <w:p w14:paraId="537CD85E" w14:textId="77777777" w:rsidR="00424965" w:rsidRPr="00DC0306" w:rsidRDefault="00424965" w:rsidP="000411C7">
      <w:pPr>
        <w:spacing w:after="0" w:line="240" w:lineRule="auto"/>
        <w:jc w:val="both"/>
        <w:rPr>
          <w:rFonts w:ascii="Arial Narrow" w:hAnsi="Arial Narrow" w:cs="Calibri"/>
          <w:shd w:val="clear" w:color="auto" w:fill="FFFFFF"/>
        </w:rPr>
      </w:pPr>
    </w:p>
    <w:p w14:paraId="65C34DF2" w14:textId="2D0BBF59" w:rsidR="00962EEA" w:rsidRPr="00DC0306" w:rsidRDefault="000942D5" w:rsidP="000411C7">
      <w:pPr>
        <w:pStyle w:val="Prrafodelista"/>
        <w:numPr>
          <w:ilvl w:val="0"/>
          <w:numId w:val="21"/>
        </w:numPr>
        <w:spacing w:after="0" w:line="240" w:lineRule="auto"/>
        <w:jc w:val="both"/>
        <w:rPr>
          <w:rFonts w:ascii="Arial Narrow" w:hAnsi="Arial Narrow" w:cs="Calibri"/>
        </w:rPr>
      </w:pPr>
      <w:r w:rsidRPr="00DC0306">
        <w:rPr>
          <w:rFonts w:ascii="Arial Narrow" w:hAnsi="Arial Narrow" w:cs="Calibri"/>
          <w:b/>
        </w:rPr>
        <w:t>Cáncer de mama</w:t>
      </w:r>
      <w:r w:rsidRPr="00DC0306">
        <w:rPr>
          <w:rFonts w:ascii="Arial Narrow" w:hAnsi="Arial Narrow" w:cs="Calibri"/>
        </w:rPr>
        <w:t>. El cáncer de mama es la proliferación anormal y desordenada de células mamarias malignas que conduce al crecimiento descontrolado de un tumor dentro de la mama, el cual tiene la capacidad de invadir a otros órganos. Se considera</w:t>
      </w:r>
      <w:r w:rsidR="00D63FA5" w:rsidRPr="00DC0306">
        <w:rPr>
          <w:rFonts w:ascii="Arial Narrow" w:hAnsi="Arial Narrow" w:cs="Calibri"/>
        </w:rPr>
        <w:t xml:space="preserve"> como </w:t>
      </w:r>
      <w:r w:rsidRPr="00DC0306">
        <w:rPr>
          <w:rFonts w:ascii="Arial Narrow" w:hAnsi="Arial Narrow" w:cs="Calibri"/>
        </w:rPr>
        <w:t>la primera causa de enfermedad y muerte por cánc</w:t>
      </w:r>
      <w:r w:rsidR="00CC31E4" w:rsidRPr="00DC0306">
        <w:rPr>
          <w:rFonts w:ascii="Arial Narrow" w:hAnsi="Arial Narrow" w:cs="Calibri"/>
        </w:rPr>
        <w:t>er entre las mujeres en Colombia</w:t>
      </w:r>
      <w:r w:rsidR="00677D5A" w:rsidRPr="00DC0306">
        <w:rPr>
          <w:rFonts w:ascii="Arial Narrow" w:hAnsi="Arial Narrow" w:cs="Calibri"/>
        </w:rPr>
        <w:t>,</w:t>
      </w:r>
      <w:r w:rsidR="00D63FA5" w:rsidRPr="00DC0306">
        <w:rPr>
          <w:rFonts w:ascii="Arial Narrow" w:hAnsi="Arial Narrow" w:cs="Calibri"/>
        </w:rPr>
        <w:t xml:space="preserve"> que</w:t>
      </w:r>
      <w:r w:rsidR="00D71584" w:rsidRPr="00DC0306">
        <w:rPr>
          <w:rFonts w:ascii="Arial Narrow" w:hAnsi="Arial Narrow" w:cs="Calibri"/>
        </w:rPr>
        <w:t xml:space="preserve"> aparec</w:t>
      </w:r>
      <w:r w:rsidR="00C75F12" w:rsidRPr="00DC0306">
        <w:rPr>
          <w:rFonts w:ascii="Arial Narrow" w:hAnsi="Arial Narrow" w:cs="Calibri"/>
        </w:rPr>
        <w:t>e</w:t>
      </w:r>
      <w:r w:rsidR="00D63FA5" w:rsidRPr="00DC0306">
        <w:rPr>
          <w:rFonts w:ascii="Arial Narrow" w:hAnsi="Arial Narrow" w:cs="Calibri"/>
        </w:rPr>
        <w:t xml:space="preserve"> cada vez</w:t>
      </w:r>
      <w:r w:rsidR="00AD3E11" w:rsidRPr="00DC0306">
        <w:rPr>
          <w:rFonts w:ascii="Arial Narrow" w:hAnsi="Arial Narrow" w:cs="Calibri"/>
        </w:rPr>
        <w:t xml:space="preserve"> en edades más tempranas</w:t>
      </w:r>
      <w:r w:rsidRPr="00DC0306">
        <w:rPr>
          <w:rFonts w:ascii="Arial Narrow" w:hAnsi="Arial Narrow" w:cs="Calibri"/>
        </w:rPr>
        <w:t>. Tamb</w:t>
      </w:r>
      <w:r w:rsidR="00690FBD" w:rsidRPr="00DC0306">
        <w:rPr>
          <w:rFonts w:ascii="Arial Narrow" w:hAnsi="Arial Narrow" w:cs="Calibri"/>
        </w:rPr>
        <w:t xml:space="preserve">ién se presenta en menor porcentaje </w:t>
      </w:r>
      <w:r w:rsidRPr="00DC0306">
        <w:rPr>
          <w:rFonts w:ascii="Arial Narrow" w:hAnsi="Arial Narrow" w:cs="Calibri"/>
        </w:rPr>
        <w:t>en</w:t>
      </w:r>
      <w:r w:rsidR="00690FBD" w:rsidRPr="00DC0306">
        <w:rPr>
          <w:rFonts w:ascii="Arial Narrow" w:hAnsi="Arial Narrow" w:cs="Calibri"/>
        </w:rPr>
        <w:t xml:space="preserve"> los</w:t>
      </w:r>
      <w:r w:rsidRPr="00DC0306">
        <w:rPr>
          <w:rFonts w:ascii="Arial Narrow" w:hAnsi="Arial Narrow" w:cs="Calibri"/>
        </w:rPr>
        <w:t xml:space="preserve"> hombres.</w:t>
      </w:r>
    </w:p>
    <w:p w14:paraId="54690147" w14:textId="77777777" w:rsidR="00424965" w:rsidRPr="00DC0306" w:rsidRDefault="00424965" w:rsidP="000411C7">
      <w:pPr>
        <w:pStyle w:val="Prrafodelista"/>
        <w:spacing w:after="0" w:line="240" w:lineRule="auto"/>
        <w:jc w:val="both"/>
        <w:rPr>
          <w:rFonts w:ascii="Arial Narrow" w:hAnsi="Arial Narrow" w:cs="Calibri"/>
        </w:rPr>
      </w:pPr>
    </w:p>
    <w:p w14:paraId="5606CA5B" w14:textId="6B6CB881" w:rsidR="00BE4879" w:rsidRPr="00DC0306" w:rsidRDefault="00962EEA" w:rsidP="00690FBD">
      <w:pPr>
        <w:pStyle w:val="Prrafodelista"/>
        <w:numPr>
          <w:ilvl w:val="0"/>
          <w:numId w:val="21"/>
        </w:numPr>
        <w:spacing w:after="0" w:line="240" w:lineRule="auto"/>
        <w:jc w:val="both"/>
        <w:rPr>
          <w:rFonts w:ascii="Arial Narrow" w:hAnsi="Arial Narrow" w:cs="Calibri"/>
        </w:rPr>
      </w:pPr>
      <w:r w:rsidRPr="00DC0306">
        <w:rPr>
          <w:rFonts w:ascii="Arial Narrow" w:hAnsi="Arial Narrow" w:cs="Calibri"/>
          <w:b/>
        </w:rPr>
        <w:t xml:space="preserve">Métodos de detección </w:t>
      </w:r>
      <w:r w:rsidR="001F159D" w:rsidRPr="00DC0306">
        <w:rPr>
          <w:rFonts w:ascii="Arial Narrow" w:hAnsi="Arial Narrow" w:cs="Calibri"/>
          <w:b/>
        </w:rPr>
        <w:t>Temprana</w:t>
      </w:r>
      <w:r w:rsidRPr="00DC0306">
        <w:rPr>
          <w:rFonts w:ascii="Arial Narrow" w:hAnsi="Arial Narrow" w:cs="Calibri"/>
          <w:b/>
        </w:rPr>
        <w:t>.</w:t>
      </w:r>
      <w:r w:rsidR="000942D5" w:rsidRPr="00DC0306">
        <w:rPr>
          <w:rFonts w:ascii="Arial Narrow" w:hAnsi="Arial Narrow" w:cs="Calibri"/>
        </w:rPr>
        <w:t xml:space="preserve"> Existen dos métodos de detección </w:t>
      </w:r>
      <w:r w:rsidR="00A871CE" w:rsidRPr="00DC0306">
        <w:rPr>
          <w:rFonts w:ascii="Arial Narrow" w:hAnsi="Arial Narrow" w:cs="Calibri"/>
        </w:rPr>
        <w:t xml:space="preserve">temprana: </w:t>
      </w:r>
      <w:r w:rsidR="00690FBD" w:rsidRPr="00DC0306">
        <w:rPr>
          <w:rFonts w:ascii="Arial Narrow" w:hAnsi="Arial Narrow" w:cs="Calibri"/>
        </w:rPr>
        <w:t>1</w:t>
      </w:r>
      <w:r w:rsidR="003A5841" w:rsidRPr="00DC0306">
        <w:rPr>
          <w:rFonts w:ascii="Arial Narrow" w:hAnsi="Arial Narrow" w:cs="Calibri"/>
        </w:rPr>
        <w:t>) L</w:t>
      </w:r>
      <w:r w:rsidR="00AF556A" w:rsidRPr="00DC0306">
        <w:rPr>
          <w:rFonts w:ascii="Arial Narrow" w:hAnsi="Arial Narrow" w:cs="Calibri"/>
        </w:rPr>
        <w:t>a respuesta oportuna de los servicios de salud a los</w:t>
      </w:r>
      <w:r w:rsidR="00690FBD" w:rsidRPr="00DC0306">
        <w:rPr>
          <w:rFonts w:ascii="Arial Narrow" w:hAnsi="Arial Narrow" w:cs="Calibri"/>
        </w:rPr>
        <w:t xml:space="preserve"> </w:t>
      </w:r>
      <w:r w:rsidR="00AF556A" w:rsidRPr="00DC0306">
        <w:rPr>
          <w:rFonts w:ascii="Arial Narrow" w:hAnsi="Arial Narrow" w:cs="Calibri"/>
        </w:rPr>
        <w:t>síntomas de un paciente o a los signos clínicos positivos que encuentra un</w:t>
      </w:r>
      <w:r w:rsidR="009B0A50" w:rsidRPr="00DC0306">
        <w:rPr>
          <w:rFonts w:ascii="Arial Narrow" w:hAnsi="Arial Narrow" w:cs="Calibri"/>
        </w:rPr>
        <w:t xml:space="preserve"> médico en la exploración física, </w:t>
      </w:r>
      <w:r w:rsidR="00386FB5" w:rsidRPr="00DC0306">
        <w:rPr>
          <w:rFonts w:ascii="Arial Narrow" w:hAnsi="Arial Narrow" w:cs="Calibri"/>
        </w:rPr>
        <w:t xml:space="preserve">de modo que haya </w:t>
      </w:r>
      <w:r w:rsidR="00690FBD" w:rsidRPr="00DC0306">
        <w:rPr>
          <w:rFonts w:ascii="Arial Narrow" w:hAnsi="Arial Narrow" w:cs="Calibri"/>
        </w:rPr>
        <w:t>respuesta inmediata</w:t>
      </w:r>
      <w:r w:rsidR="000942D5" w:rsidRPr="00DC0306">
        <w:rPr>
          <w:rFonts w:ascii="Arial Narrow" w:hAnsi="Arial Narrow" w:cs="Calibri"/>
        </w:rPr>
        <w:t xml:space="preserve"> para facilitar el diagnóstico y el tratamiento temprano</w:t>
      </w:r>
      <w:r w:rsidR="00690FBD" w:rsidRPr="00DC0306">
        <w:rPr>
          <w:rFonts w:ascii="Arial Narrow" w:hAnsi="Arial Narrow" w:cs="Calibri"/>
        </w:rPr>
        <w:t>. 2</w:t>
      </w:r>
      <w:r w:rsidR="003A5841" w:rsidRPr="00DC0306">
        <w:rPr>
          <w:rFonts w:ascii="Arial Narrow" w:hAnsi="Arial Narrow" w:cs="Calibri"/>
        </w:rPr>
        <w:t>) E</w:t>
      </w:r>
      <w:r w:rsidR="00535606" w:rsidRPr="00DC0306">
        <w:rPr>
          <w:rFonts w:ascii="Arial Narrow" w:hAnsi="Arial Narrow" w:cs="Calibri"/>
        </w:rPr>
        <w:t>l cribado, es decir</w:t>
      </w:r>
      <w:r w:rsidR="000942D5" w:rsidRPr="00DC0306">
        <w:rPr>
          <w:rFonts w:ascii="Arial Narrow" w:hAnsi="Arial Narrow" w:cs="Calibri"/>
        </w:rPr>
        <w:t xml:space="preserve"> la aplicación sistemática de pruebas de tamizaje e</w:t>
      </w:r>
      <w:r w:rsidR="000177A1" w:rsidRPr="00DC0306">
        <w:rPr>
          <w:rFonts w:ascii="Arial Narrow" w:hAnsi="Arial Narrow" w:cs="Calibri"/>
        </w:rPr>
        <w:t>n</w:t>
      </w:r>
      <w:r w:rsidR="000942D5" w:rsidRPr="00DC0306">
        <w:rPr>
          <w:rFonts w:ascii="Arial Narrow" w:hAnsi="Arial Narrow" w:cs="Calibri"/>
        </w:rPr>
        <w:t xml:space="preserve"> una población aparentemente asintomática. El objetivo del cribad</w:t>
      </w:r>
      <w:r w:rsidR="000177A1" w:rsidRPr="00DC0306">
        <w:rPr>
          <w:rFonts w:ascii="Arial Narrow" w:hAnsi="Arial Narrow" w:cs="Calibri"/>
        </w:rPr>
        <w:t>o</w:t>
      </w:r>
      <w:r w:rsidR="000942D5" w:rsidRPr="00DC0306">
        <w:rPr>
          <w:rFonts w:ascii="Arial Narrow" w:hAnsi="Arial Narrow" w:cs="Calibri"/>
        </w:rPr>
        <w:t xml:space="preserve"> es detectar a </w:t>
      </w:r>
      <w:r w:rsidR="000177A1" w:rsidRPr="00DC0306">
        <w:rPr>
          <w:rFonts w:ascii="Arial Narrow" w:hAnsi="Arial Narrow" w:cs="Calibri"/>
        </w:rPr>
        <w:t>las</w:t>
      </w:r>
      <w:r w:rsidR="000942D5" w:rsidRPr="00DC0306">
        <w:rPr>
          <w:rFonts w:ascii="Arial Narrow" w:hAnsi="Arial Narrow" w:cs="Calibri"/>
        </w:rPr>
        <w:t xml:space="preserve"> personas que </w:t>
      </w:r>
      <w:r w:rsidR="00B83F63" w:rsidRPr="00DC0306">
        <w:rPr>
          <w:rFonts w:ascii="Arial Narrow" w:hAnsi="Arial Narrow" w:cs="Calibri"/>
        </w:rPr>
        <w:t>puedan presentar</w:t>
      </w:r>
      <w:r w:rsidR="000942D5" w:rsidRPr="00DC0306">
        <w:rPr>
          <w:rFonts w:ascii="Arial Narrow" w:hAnsi="Arial Narrow" w:cs="Calibri"/>
        </w:rPr>
        <w:t xml:space="preserve"> anomalías indicativas de cánce</w:t>
      </w:r>
      <w:r w:rsidR="00B83F63" w:rsidRPr="00DC0306">
        <w:rPr>
          <w:rFonts w:ascii="Arial Narrow" w:hAnsi="Arial Narrow" w:cs="Calibri"/>
        </w:rPr>
        <w:t xml:space="preserve">r (cambio </w:t>
      </w:r>
      <w:r w:rsidR="00921901" w:rsidRPr="00DC0306">
        <w:rPr>
          <w:rFonts w:ascii="Arial Narrow" w:hAnsi="Arial Narrow" w:cs="Calibri"/>
        </w:rPr>
        <w:t>imagenologicos tempranos)</w:t>
      </w:r>
      <w:r w:rsidR="000942D5" w:rsidRPr="00DC0306">
        <w:rPr>
          <w:rFonts w:ascii="Arial Narrow" w:hAnsi="Arial Narrow" w:cs="Calibri"/>
        </w:rPr>
        <w:t xml:space="preserve">. </w:t>
      </w:r>
      <w:r w:rsidR="001F159D" w:rsidRPr="00DC0306">
        <w:rPr>
          <w:rFonts w:ascii="Arial Narrow" w:hAnsi="Arial Narrow" w:cs="Calibri"/>
        </w:rPr>
        <w:t xml:space="preserve">El tamizaje </w:t>
      </w:r>
      <w:r w:rsidR="000177A1" w:rsidRPr="00DC0306">
        <w:rPr>
          <w:rFonts w:ascii="Arial Narrow" w:hAnsi="Arial Narrow" w:cs="Calibri"/>
        </w:rPr>
        <w:t>es de oportunidad cuando s</w:t>
      </w:r>
      <w:r w:rsidR="00D63FA5" w:rsidRPr="00DC0306">
        <w:rPr>
          <w:rFonts w:ascii="Arial Narrow" w:hAnsi="Arial Narrow" w:cs="Calibri"/>
        </w:rPr>
        <w:t>e ofrece la prueba</w:t>
      </w:r>
      <w:r w:rsidR="000177A1" w:rsidRPr="00DC0306">
        <w:rPr>
          <w:rFonts w:ascii="Arial Narrow" w:hAnsi="Arial Narrow" w:cs="Calibri"/>
        </w:rPr>
        <w:t xml:space="preserve"> a un</w:t>
      </w:r>
      <w:r w:rsidR="00175E5C" w:rsidRPr="00DC0306">
        <w:rPr>
          <w:rFonts w:ascii="Arial Narrow" w:hAnsi="Arial Narrow" w:cs="Calibri"/>
        </w:rPr>
        <w:t>a</w:t>
      </w:r>
      <w:r w:rsidR="000177A1" w:rsidRPr="00DC0306">
        <w:rPr>
          <w:rFonts w:ascii="Arial Narrow" w:hAnsi="Arial Narrow" w:cs="Calibri"/>
        </w:rPr>
        <w:t xml:space="preserve"> paciente en el momento de una consulta por cualquier causa diferente a síntomas mamarios.  </w:t>
      </w:r>
      <w:r w:rsidR="00535606" w:rsidRPr="00DC0306">
        <w:rPr>
          <w:rFonts w:ascii="Arial Narrow" w:hAnsi="Arial Narrow" w:cs="Calibri"/>
        </w:rPr>
        <w:t>El t</w:t>
      </w:r>
      <w:r w:rsidR="001F159D" w:rsidRPr="00DC0306">
        <w:rPr>
          <w:rFonts w:ascii="Arial Narrow" w:hAnsi="Arial Narrow" w:cs="Calibri"/>
        </w:rPr>
        <w:t xml:space="preserve">amizaje </w:t>
      </w:r>
      <w:r w:rsidR="000177A1" w:rsidRPr="00DC0306">
        <w:rPr>
          <w:rFonts w:ascii="Arial Narrow" w:hAnsi="Arial Narrow" w:cs="Calibri"/>
        </w:rPr>
        <w:t xml:space="preserve">es poblacional cuando se realizan acciones de demanda inducida amplias, con el fin de que la población contacte a las instituciones de salud y se realice la prueba de tamización. </w:t>
      </w:r>
      <w:r w:rsidR="00D71584" w:rsidRPr="00DC0306">
        <w:rPr>
          <w:rFonts w:ascii="Arial Narrow" w:hAnsi="Arial Narrow" w:cs="Calibri"/>
        </w:rPr>
        <w:t>La mamografía</w:t>
      </w:r>
      <w:r w:rsidR="00DC54E3" w:rsidRPr="00DC0306">
        <w:rPr>
          <w:rFonts w:ascii="Arial Narrow" w:hAnsi="Arial Narrow" w:cs="Calibri"/>
        </w:rPr>
        <w:t xml:space="preserve"> </w:t>
      </w:r>
      <w:r w:rsidR="00D71584" w:rsidRPr="00DC0306">
        <w:rPr>
          <w:rFonts w:ascii="Arial Narrow" w:hAnsi="Arial Narrow" w:cs="Calibri"/>
        </w:rPr>
        <w:t>es</w:t>
      </w:r>
      <w:r w:rsidR="00DC54E3" w:rsidRPr="00DC0306">
        <w:rPr>
          <w:rFonts w:ascii="Arial Narrow" w:hAnsi="Arial Narrow" w:cs="Calibri"/>
        </w:rPr>
        <w:t xml:space="preserve"> </w:t>
      </w:r>
      <w:r w:rsidR="00D71584" w:rsidRPr="00DC0306">
        <w:rPr>
          <w:rFonts w:ascii="Arial Narrow" w:hAnsi="Arial Narrow" w:cs="Calibri"/>
        </w:rPr>
        <w:t>el</w:t>
      </w:r>
      <w:r w:rsidR="000942D5" w:rsidRPr="00DC0306">
        <w:rPr>
          <w:rFonts w:ascii="Arial Narrow" w:hAnsi="Arial Narrow" w:cs="Calibri"/>
        </w:rPr>
        <w:t xml:space="preserve"> ú</w:t>
      </w:r>
      <w:r w:rsidR="003A5841" w:rsidRPr="00DC0306">
        <w:rPr>
          <w:rFonts w:ascii="Arial Narrow" w:hAnsi="Arial Narrow" w:cs="Calibri"/>
        </w:rPr>
        <w:t>nico método de cribado</w:t>
      </w:r>
      <w:r w:rsidR="00D71584" w:rsidRPr="00DC0306">
        <w:rPr>
          <w:rFonts w:ascii="Arial Narrow" w:hAnsi="Arial Narrow" w:cs="Calibri"/>
        </w:rPr>
        <w:t xml:space="preserve"> eficaz</w:t>
      </w:r>
      <w:r w:rsidR="00C75F12" w:rsidRPr="00DC0306">
        <w:rPr>
          <w:rFonts w:ascii="Arial Narrow" w:hAnsi="Arial Narrow" w:cs="Calibri"/>
        </w:rPr>
        <w:t xml:space="preserve"> en el cáncer de mama</w:t>
      </w:r>
      <w:r w:rsidR="00FF305B" w:rsidRPr="00DC0306">
        <w:rPr>
          <w:rFonts w:ascii="Arial Narrow" w:hAnsi="Arial Narrow" w:cs="Calibri"/>
        </w:rPr>
        <w:t>. E</w:t>
      </w:r>
      <w:r w:rsidR="00EB38B4" w:rsidRPr="00DC0306">
        <w:rPr>
          <w:rFonts w:ascii="Arial Narrow" w:hAnsi="Arial Narrow" w:cs="Calibri"/>
        </w:rPr>
        <w:t>n los paíse</w:t>
      </w:r>
      <w:r w:rsidR="00A35FBF" w:rsidRPr="00DC0306">
        <w:rPr>
          <w:rFonts w:ascii="Arial Narrow" w:hAnsi="Arial Narrow" w:cs="Calibri"/>
        </w:rPr>
        <w:t>s desarrollados</w:t>
      </w:r>
      <w:r w:rsidR="00F849C5" w:rsidRPr="00DC0306">
        <w:rPr>
          <w:rFonts w:ascii="Arial Narrow" w:hAnsi="Arial Narrow" w:cs="Calibri"/>
        </w:rPr>
        <w:t xml:space="preserve"> que realizan programas efectivos de tamizaje</w:t>
      </w:r>
      <w:r w:rsidR="00A35FBF" w:rsidRPr="00DC0306">
        <w:rPr>
          <w:rFonts w:ascii="Arial Narrow" w:hAnsi="Arial Narrow" w:cs="Calibri"/>
        </w:rPr>
        <w:t xml:space="preserve"> se ha comproba</w:t>
      </w:r>
      <w:r w:rsidR="003A5841" w:rsidRPr="00DC0306">
        <w:rPr>
          <w:rFonts w:ascii="Arial Narrow" w:hAnsi="Arial Narrow" w:cs="Calibri"/>
        </w:rPr>
        <w:t>do</w:t>
      </w:r>
      <w:r w:rsidR="00690FBD" w:rsidRPr="00DC0306">
        <w:rPr>
          <w:rFonts w:ascii="Arial Narrow" w:hAnsi="Arial Narrow" w:cs="Calibri"/>
        </w:rPr>
        <w:t>:</w:t>
      </w:r>
      <w:r w:rsidR="00EB38B4" w:rsidRPr="00DC0306">
        <w:rPr>
          <w:rFonts w:ascii="Arial Narrow" w:hAnsi="Arial Narrow" w:cs="Calibri"/>
        </w:rPr>
        <w:t xml:space="preserve">  descenso de la mortalidad por cáncer</w:t>
      </w:r>
      <w:r w:rsidR="00F25D53" w:rsidRPr="00DC0306">
        <w:rPr>
          <w:rFonts w:ascii="Arial Narrow" w:hAnsi="Arial Narrow" w:cs="Calibri"/>
        </w:rPr>
        <w:t xml:space="preserve"> de mama</w:t>
      </w:r>
      <w:r w:rsidR="00677D5A" w:rsidRPr="00DC0306">
        <w:rPr>
          <w:rFonts w:ascii="Arial Narrow" w:hAnsi="Arial Narrow" w:cs="Calibri"/>
        </w:rPr>
        <w:t>,</w:t>
      </w:r>
      <w:r w:rsidR="00A35FBF" w:rsidRPr="00DC0306">
        <w:rPr>
          <w:rFonts w:ascii="Arial Narrow" w:hAnsi="Arial Narrow" w:cs="Calibri"/>
        </w:rPr>
        <w:t xml:space="preserve"> </w:t>
      </w:r>
      <w:r w:rsidR="003A5841" w:rsidRPr="00DC0306">
        <w:rPr>
          <w:rFonts w:ascii="Arial Narrow" w:hAnsi="Arial Narrow" w:cs="Calibri"/>
        </w:rPr>
        <w:t>se requieren</w:t>
      </w:r>
      <w:r w:rsidR="00CC0C15" w:rsidRPr="00DC0306">
        <w:rPr>
          <w:rFonts w:ascii="Arial Narrow" w:hAnsi="Arial Narrow" w:cs="Calibri"/>
        </w:rPr>
        <w:t xml:space="preserve"> </w:t>
      </w:r>
      <w:r w:rsidR="005D1CB5" w:rsidRPr="00DC0306">
        <w:rPr>
          <w:rFonts w:ascii="Arial Narrow" w:hAnsi="Arial Narrow" w:cs="Calibri"/>
        </w:rPr>
        <w:t xml:space="preserve">tratamientos </w:t>
      </w:r>
      <w:r w:rsidR="00E1668A" w:rsidRPr="00DC0306">
        <w:rPr>
          <w:rFonts w:ascii="Arial Narrow" w:hAnsi="Arial Narrow" w:cs="Calibri"/>
        </w:rPr>
        <w:t xml:space="preserve">médicos </w:t>
      </w:r>
      <w:r w:rsidR="005D1CB5" w:rsidRPr="00DC0306">
        <w:rPr>
          <w:rFonts w:ascii="Arial Narrow" w:hAnsi="Arial Narrow" w:cs="Calibri"/>
        </w:rPr>
        <w:t>menos agresivos,</w:t>
      </w:r>
      <w:r w:rsidR="00D22274" w:rsidRPr="00DC0306">
        <w:rPr>
          <w:rFonts w:ascii="Arial Narrow" w:hAnsi="Arial Narrow" w:cs="Calibri"/>
        </w:rPr>
        <w:t xml:space="preserve"> </w:t>
      </w:r>
      <w:r w:rsidR="00690FBD" w:rsidRPr="00DC0306">
        <w:rPr>
          <w:rFonts w:ascii="Arial Narrow" w:hAnsi="Arial Narrow" w:cs="Calibri"/>
        </w:rPr>
        <w:t>se logra</w:t>
      </w:r>
      <w:r w:rsidR="00D22274" w:rsidRPr="00DC0306">
        <w:rPr>
          <w:rFonts w:ascii="Arial Narrow" w:hAnsi="Arial Narrow" w:cs="Calibri"/>
        </w:rPr>
        <w:t xml:space="preserve"> mejor calidad de vida en</w:t>
      </w:r>
      <w:r w:rsidR="00F25D53" w:rsidRPr="00DC0306">
        <w:rPr>
          <w:rFonts w:ascii="Arial Narrow" w:hAnsi="Arial Narrow" w:cs="Calibri"/>
        </w:rPr>
        <w:t xml:space="preserve"> las </w:t>
      </w:r>
      <w:r w:rsidR="00D71584" w:rsidRPr="00DC0306">
        <w:rPr>
          <w:rFonts w:ascii="Arial Narrow" w:hAnsi="Arial Narrow" w:cs="Calibri"/>
        </w:rPr>
        <w:t>pacientes y</w:t>
      </w:r>
      <w:r w:rsidR="00D22274" w:rsidRPr="00DC0306">
        <w:rPr>
          <w:rFonts w:ascii="Arial Narrow" w:hAnsi="Arial Narrow" w:cs="Calibri"/>
        </w:rPr>
        <w:t xml:space="preserve"> además hay</w:t>
      </w:r>
      <w:r w:rsidR="005D1CB5" w:rsidRPr="00DC0306">
        <w:rPr>
          <w:rFonts w:ascii="Arial Narrow" w:hAnsi="Arial Narrow" w:cs="Calibri"/>
        </w:rPr>
        <w:t xml:space="preserve"> </w:t>
      </w:r>
      <w:r w:rsidR="00E1668A" w:rsidRPr="00DC0306">
        <w:rPr>
          <w:rFonts w:ascii="Arial Narrow" w:hAnsi="Arial Narrow" w:cs="Calibri"/>
        </w:rPr>
        <w:t>un impacto</w:t>
      </w:r>
      <w:r w:rsidR="00D71584" w:rsidRPr="00DC0306">
        <w:rPr>
          <w:rFonts w:ascii="Arial Narrow" w:hAnsi="Arial Narrow" w:cs="Calibri"/>
        </w:rPr>
        <w:t xml:space="preserve"> importante en</w:t>
      </w:r>
      <w:r w:rsidR="005D1CB5" w:rsidRPr="00DC0306">
        <w:rPr>
          <w:rFonts w:ascii="Arial Narrow" w:hAnsi="Arial Narrow" w:cs="Calibri"/>
        </w:rPr>
        <w:t xml:space="preserve"> </w:t>
      </w:r>
      <w:r w:rsidR="00E1668A" w:rsidRPr="00DC0306">
        <w:rPr>
          <w:rFonts w:ascii="Arial Narrow" w:hAnsi="Arial Narrow" w:cs="Calibri"/>
        </w:rPr>
        <w:t xml:space="preserve">la </w:t>
      </w:r>
      <w:r w:rsidR="005D1CB5" w:rsidRPr="00DC0306">
        <w:rPr>
          <w:rFonts w:ascii="Arial Narrow" w:hAnsi="Arial Narrow" w:cs="Calibri"/>
        </w:rPr>
        <w:t>disminución de costos al sistema de salud.</w:t>
      </w:r>
    </w:p>
    <w:p w14:paraId="6BAF3AF9" w14:textId="140ACF1D" w:rsidR="000942D5" w:rsidRPr="00DC0306" w:rsidRDefault="000942D5" w:rsidP="000411C7">
      <w:pPr>
        <w:pStyle w:val="Prrafodelista"/>
        <w:numPr>
          <w:ilvl w:val="0"/>
          <w:numId w:val="21"/>
        </w:numPr>
        <w:spacing w:after="0" w:line="240" w:lineRule="auto"/>
        <w:jc w:val="both"/>
        <w:rPr>
          <w:rFonts w:ascii="Arial Narrow" w:hAnsi="Arial Narrow" w:cs="Calibri"/>
        </w:rPr>
      </w:pPr>
      <w:r w:rsidRPr="00DC0306">
        <w:rPr>
          <w:rFonts w:ascii="Arial Narrow" w:hAnsi="Arial Narrow" w:cs="Calibri"/>
          <w:b/>
        </w:rPr>
        <w:t>Autoexamen</w:t>
      </w:r>
      <w:r w:rsidR="005813BE" w:rsidRPr="00DC0306">
        <w:rPr>
          <w:rFonts w:ascii="Arial Narrow" w:hAnsi="Arial Narrow" w:cs="Calibri"/>
          <w:b/>
        </w:rPr>
        <w:t xml:space="preserve"> de Mama</w:t>
      </w:r>
      <w:r w:rsidRPr="00DC0306">
        <w:rPr>
          <w:rFonts w:ascii="Arial Narrow" w:hAnsi="Arial Narrow" w:cs="Calibri"/>
          <w:b/>
        </w:rPr>
        <w:t>.</w:t>
      </w:r>
      <w:r w:rsidRPr="00DC0306">
        <w:rPr>
          <w:rFonts w:ascii="Arial Narrow" w:hAnsi="Arial Narrow" w:cs="Calibri"/>
        </w:rPr>
        <w:t xml:space="preserve"> El autoexamen de mama se convierte en una acción de autocuidado y protección coti</w:t>
      </w:r>
      <w:r w:rsidR="00D63FA5" w:rsidRPr="00DC0306">
        <w:rPr>
          <w:rFonts w:ascii="Arial Narrow" w:hAnsi="Arial Narrow" w:cs="Calibri"/>
        </w:rPr>
        <w:t>dianas que ayuda a las mujeres en</w:t>
      </w:r>
      <w:r w:rsidRPr="00DC0306">
        <w:rPr>
          <w:rFonts w:ascii="Arial Narrow" w:hAnsi="Arial Narrow" w:cs="Calibri"/>
        </w:rPr>
        <w:t xml:space="preserve"> la detección temprana de</w:t>
      </w:r>
      <w:r w:rsidR="00D63FA5" w:rsidRPr="00DC0306">
        <w:rPr>
          <w:rFonts w:ascii="Arial Narrow" w:hAnsi="Arial Narrow" w:cs="Calibri"/>
        </w:rPr>
        <w:t>l</w:t>
      </w:r>
      <w:r w:rsidRPr="00DC0306">
        <w:rPr>
          <w:rFonts w:ascii="Arial Narrow" w:hAnsi="Arial Narrow" w:cs="Calibri"/>
        </w:rPr>
        <w:t xml:space="preserve"> cáncer. </w:t>
      </w:r>
      <w:r w:rsidR="005C07D9" w:rsidRPr="00DC0306">
        <w:rPr>
          <w:rFonts w:ascii="Arial Narrow" w:hAnsi="Arial Narrow" w:cs="Calibri"/>
        </w:rPr>
        <w:t>El autoexamen no se recomienda como método de tamización ú</w:t>
      </w:r>
      <w:r w:rsidR="00690FBD" w:rsidRPr="00DC0306">
        <w:rPr>
          <w:rFonts w:ascii="Arial Narrow" w:hAnsi="Arial Narrow" w:cs="Calibri"/>
        </w:rPr>
        <w:t>nico, su promoción debe darse co</w:t>
      </w:r>
      <w:r w:rsidR="005C07D9" w:rsidRPr="00DC0306">
        <w:rPr>
          <w:rFonts w:ascii="Arial Narrow" w:hAnsi="Arial Narrow" w:cs="Calibri"/>
        </w:rPr>
        <w:t>mo una forma de autoconocimiento, concientización y cuidado personal.</w:t>
      </w:r>
    </w:p>
    <w:p w14:paraId="1354561B" w14:textId="2578168A" w:rsidR="00BE4879" w:rsidRPr="00DC0306" w:rsidRDefault="00BE4879" w:rsidP="000411C7">
      <w:pPr>
        <w:pStyle w:val="Prrafodelista"/>
        <w:spacing w:after="0" w:line="240" w:lineRule="auto"/>
        <w:jc w:val="both"/>
        <w:rPr>
          <w:rFonts w:ascii="Arial Narrow" w:hAnsi="Arial Narrow" w:cs="Calibri"/>
        </w:rPr>
      </w:pPr>
    </w:p>
    <w:p w14:paraId="0B055F9D" w14:textId="77777777" w:rsidR="00BE4879" w:rsidRPr="00DC0306" w:rsidRDefault="00BE4879" w:rsidP="000411C7">
      <w:pPr>
        <w:pStyle w:val="Prrafodelista"/>
        <w:spacing w:after="0" w:line="240" w:lineRule="auto"/>
        <w:jc w:val="both"/>
        <w:rPr>
          <w:rFonts w:ascii="Arial Narrow" w:hAnsi="Arial Narrow" w:cs="Calibri"/>
        </w:rPr>
      </w:pPr>
    </w:p>
    <w:p w14:paraId="6183647D" w14:textId="0B82BF31" w:rsidR="006C13D1" w:rsidRPr="00DC0306" w:rsidRDefault="00BE4879" w:rsidP="000411C7">
      <w:pPr>
        <w:spacing w:after="0" w:line="240" w:lineRule="auto"/>
        <w:jc w:val="both"/>
        <w:rPr>
          <w:rFonts w:ascii="Arial Narrow" w:hAnsi="Arial Narrow" w:cs="Calibri"/>
        </w:rPr>
      </w:pPr>
      <w:r w:rsidRPr="00DC0306">
        <w:rPr>
          <w:rFonts w:ascii="Arial Narrow" w:hAnsi="Arial Narrow" w:cs="Calibri"/>
          <w:b/>
          <w:bCs/>
        </w:rPr>
        <w:t xml:space="preserve">ARTÍCULO </w:t>
      </w:r>
      <w:r w:rsidR="00573E8B" w:rsidRPr="00DC0306">
        <w:rPr>
          <w:rFonts w:ascii="Arial Narrow" w:hAnsi="Arial Narrow" w:cs="Calibri"/>
          <w:b/>
          <w:bCs/>
        </w:rPr>
        <w:t>5</w:t>
      </w:r>
      <w:r w:rsidRPr="00DC0306">
        <w:rPr>
          <w:rFonts w:ascii="Arial Narrow" w:hAnsi="Arial Narrow" w:cs="Calibri"/>
          <w:b/>
          <w:bCs/>
        </w:rPr>
        <w:t xml:space="preserve">. DECLARATORIA. </w:t>
      </w:r>
      <w:r w:rsidR="009A1913" w:rsidRPr="00DC0306">
        <w:rPr>
          <w:rFonts w:ascii="Arial Narrow" w:hAnsi="Arial Narrow" w:cs="Calibri"/>
        </w:rPr>
        <w:t>Declárese</w:t>
      </w:r>
      <w:r w:rsidR="00D22274" w:rsidRPr="00DC0306">
        <w:rPr>
          <w:rFonts w:ascii="Arial Narrow" w:hAnsi="Arial Narrow" w:cs="Calibri"/>
        </w:rPr>
        <w:t xml:space="preserve"> de interés y prioridad</w:t>
      </w:r>
      <w:r w:rsidR="009A1913" w:rsidRPr="00DC0306">
        <w:rPr>
          <w:rFonts w:ascii="Arial Narrow" w:hAnsi="Arial Narrow" w:cs="Calibri"/>
        </w:rPr>
        <w:t xml:space="preserve"> para la República de Colombia, la aten</w:t>
      </w:r>
      <w:r w:rsidR="009F56BA" w:rsidRPr="00DC0306">
        <w:rPr>
          <w:rFonts w:ascii="Arial Narrow" w:hAnsi="Arial Narrow" w:cs="Calibri"/>
        </w:rPr>
        <w:t>ción integra</w:t>
      </w:r>
      <w:r w:rsidR="009A1913" w:rsidRPr="00DC0306">
        <w:rPr>
          <w:rFonts w:ascii="Arial Narrow" w:hAnsi="Arial Narrow" w:cs="Calibri"/>
        </w:rPr>
        <w:t xml:space="preserve">l </w:t>
      </w:r>
      <w:r w:rsidR="006C13D1" w:rsidRPr="00DC0306">
        <w:rPr>
          <w:rFonts w:ascii="Arial Narrow" w:hAnsi="Arial Narrow" w:cs="Calibri"/>
        </w:rPr>
        <w:t>de</w:t>
      </w:r>
      <w:r w:rsidR="009A1913" w:rsidRPr="00DC0306">
        <w:rPr>
          <w:rFonts w:ascii="Arial Narrow" w:hAnsi="Arial Narrow" w:cs="Calibri"/>
        </w:rPr>
        <w:t xml:space="preserve">l </w:t>
      </w:r>
      <w:r w:rsidR="00847B5D" w:rsidRPr="00DC0306">
        <w:rPr>
          <w:rFonts w:ascii="Arial Narrow" w:hAnsi="Arial Narrow" w:cs="Calibri"/>
        </w:rPr>
        <w:t>cáncer de</w:t>
      </w:r>
      <w:r w:rsidR="009F56BA" w:rsidRPr="00DC0306">
        <w:rPr>
          <w:rFonts w:ascii="Arial Narrow" w:hAnsi="Arial Narrow" w:cs="Calibri"/>
        </w:rPr>
        <w:t xml:space="preserve"> mama</w:t>
      </w:r>
      <w:r w:rsidR="00677D5A" w:rsidRPr="00DC0306">
        <w:rPr>
          <w:rFonts w:ascii="Arial Narrow" w:hAnsi="Arial Narrow" w:cs="Calibri"/>
        </w:rPr>
        <w:t xml:space="preserve">, como principal </w:t>
      </w:r>
      <w:r w:rsidR="00D22274" w:rsidRPr="00DC0306">
        <w:rPr>
          <w:rFonts w:ascii="Arial Narrow" w:hAnsi="Arial Narrow" w:cs="Calibri"/>
        </w:rPr>
        <w:t xml:space="preserve">causa de muerte en las mujeres en </w:t>
      </w:r>
      <w:r w:rsidR="00677D5A" w:rsidRPr="00DC0306">
        <w:rPr>
          <w:rFonts w:ascii="Arial Narrow" w:hAnsi="Arial Narrow" w:cs="Calibri"/>
        </w:rPr>
        <w:t>el país.</w:t>
      </w:r>
    </w:p>
    <w:p w14:paraId="1C801C1B" w14:textId="77777777" w:rsidR="009206ED" w:rsidRPr="00DC0306" w:rsidRDefault="009206ED" w:rsidP="000411C7">
      <w:pPr>
        <w:spacing w:after="0" w:line="240" w:lineRule="auto"/>
        <w:jc w:val="both"/>
        <w:rPr>
          <w:rFonts w:ascii="Arial Narrow" w:hAnsi="Arial Narrow" w:cs="Calibri"/>
        </w:rPr>
      </w:pPr>
    </w:p>
    <w:p w14:paraId="7CC0DE47" w14:textId="6CBC7FDC" w:rsidR="009A1913" w:rsidRPr="00DC0306" w:rsidRDefault="009A1913" w:rsidP="000411C7">
      <w:pPr>
        <w:spacing w:after="0" w:line="240" w:lineRule="auto"/>
        <w:jc w:val="both"/>
        <w:rPr>
          <w:rFonts w:ascii="Arial Narrow" w:hAnsi="Arial Narrow" w:cs="Calibri"/>
        </w:rPr>
      </w:pPr>
      <w:r w:rsidRPr="00DC0306">
        <w:rPr>
          <w:rFonts w:ascii="Arial Narrow" w:hAnsi="Arial Narrow" w:cs="Calibri"/>
        </w:rPr>
        <w:t xml:space="preserve">El </w:t>
      </w:r>
      <w:r w:rsidR="00D22274" w:rsidRPr="00DC0306">
        <w:rPr>
          <w:rFonts w:ascii="Arial Narrow" w:hAnsi="Arial Narrow" w:cs="Calibri"/>
        </w:rPr>
        <w:t>Estado a través del</w:t>
      </w:r>
      <w:r w:rsidRPr="00DC0306">
        <w:rPr>
          <w:rFonts w:ascii="Arial Narrow" w:hAnsi="Arial Narrow" w:cs="Calibri"/>
        </w:rPr>
        <w:t xml:space="preserve"> Sistema General de Seguridad Social en Salud, garantizará el suministro de los </w:t>
      </w:r>
      <w:r w:rsidR="00847B5D" w:rsidRPr="00DC0306">
        <w:rPr>
          <w:rFonts w:ascii="Arial Narrow" w:hAnsi="Arial Narrow" w:cs="Calibri"/>
        </w:rPr>
        <w:t xml:space="preserve">exámenes, </w:t>
      </w:r>
      <w:r w:rsidR="006F6FF6" w:rsidRPr="00DC0306">
        <w:rPr>
          <w:rFonts w:ascii="Arial Narrow" w:hAnsi="Arial Narrow" w:cs="Calibri"/>
        </w:rPr>
        <w:t>medicamentos, insumos</w:t>
      </w:r>
      <w:r w:rsidR="009206ED" w:rsidRPr="00DC0306">
        <w:rPr>
          <w:rFonts w:ascii="Arial Narrow" w:hAnsi="Arial Narrow" w:cs="Calibri"/>
        </w:rPr>
        <w:t xml:space="preserve">, </w:t>
      </w:r>
      <w:r w:rsidRPr="00DC0306">
        <w:rPr>
          <w:rFonts w:ascii="Arial Narrow" w:hAnsi="Arial Narrow" w:cs="Calibri"/>
        </w:rPr>
        <w:t xml:space="preserve">dispositivos </w:t>
      </w:r>
      <w:r w:rsidR="004C20B4" w:rsidRPr="00DC0306">
        <w:rPr>
          <w:rFonts w:ascii="Arial Narrow" w:hAnsi="Arial Narrow" w:cs="Calibri"/>
        </w:rPr>
        <w:t>médicos y</w:t>
      </w:r>
      <w:r w:rsidR="009206ED" w:rsidRPr="00DC0306">
        <w:rPr>
          <w:rFonts w:ascii="Arial Narrow" w:hAnsi="Arial Narrow" w:cs="Calibri"/>
        </w:rPr>
        <w:t xml:space="preserve"> en general de </w:t>
      </w:r>
      <w:r w:rsidR="00CC0C15" w:rsidRPr="00DC0306">
        <w:rPr>
          <w:rFonts w:ascii="Arial Narrow" w:hAnsi="Arial Narrow" w:cs="Calibri"/>
        </w:rPr>
        <w:t xml:space="preserve">todos </w:t>
      </w:r>
      <w:r w:rsidR="009206ED" w:rsidRPr="00DC0306">
        <w:rPr>
          <w:rFonts w:ascii="Arial Narrow" w:hAnsi="Arial Narrow" w:cs="Calibri"/>
        </w:rPr>
        <w:t xml:space="preserve">los servicios </w:t>
      </w:r>
      <w:r w:rsidR="00DC54E3" w:rsidRPr="00DC0306">
        <w:rPr>
          <w:rFonts w:ascii="Arial Narrow" w:hAnsi="Arial Narrow" w:cs="Calibri"/>
        </w:rPr>
        <w:t>y tecnologías en salud necesari</w:t>
      </w:r>
      <w:r w:rsidR="009206ED" w:rsidRPr="00DC0306">
        <w:rPr>
          <w:rFonts w:ascii="Arial Narrow" w:hAnsi="Arial Narrow" w:cs="Calibri"/>
        </w:rPr>
        <w:t xml:space="preserve">os </w:t>
      </w:r>
      <w:r w:rsidR="00CC0C15" w:rsidRPr="00DC0306">
        <w:rPr>
          <w:rFonts w:ascii="Arial Narrow" w:hAnsi="Arial Narrow" w:cs="Calibri"/>
        </w:rPr>
        <w:t xml:space="preserve">para </w:t>
      </w:r>
      <w:r w:rsidRPr="00DC0306">
        <w:rPr>
          <w:rFonts w:ascii="Arial Narrow" w:hAnsi="Arial Narrow" w:cs="Calibri"/>
        </w:rPr>
        <w:t>l</w:t>
      </w:r>
      <w:r w:rsidR="00CC0C15" w:rsidRPr="00DC0306">
        <w:rPr>
          <w:rFonts w:ascii="Arial Narrow" w:hAnsi="Arial Narrow" w:cs="Calibri"/>
        </w:rPr>
        <w:t>a prevención,</w:t>
      </w:r>
      <w:r w:rsidRPr="00DC0306">
        <w:rPr>
          <w:rFonts w:ascii="Arial Narrow" w:hAnsi="Arial Narrow" w:cs="Calibri"/>
        </w:rPr>
        <w:t xml:space="preserve"> diagnóstico y tratamiento </w:t>
      </w:r>
      <w:r w:rsidR="00847B5D" w:rsidRPr="00DC0306">
        <w:rPr>
          <w:rFonts w:ascii="Arial Narrow" w:hAnsi="Arial Narrow" w:cs="Calibri"/>
        </w:rPr>
        <w:t>oportuno del cáncer de mama.</w:t>
      </w:r>
    </w:p>
    <w:p w14:paraId="02DE0DAC" w14:textId="50A37AE9" w:rsidR="00424965" w:rsidRPr="00DC0306" w:rsidRDefault="00424965" w:rsidP="000411C7">
      <w:pPr>
        <w:spacing w:after="0" w:line="240" w:lineRule="auto"/>
        <w:jc w:val="both"/>
        <w:rPr>
          <w:rFonts w:ascii="Arial Narrow" w:hAnsi="Arial Narrow" w:cs="Calibri"/>
          <w:b/>
        </w:rPr>
      </w:pPr>
    </w:p>
    <w:p w14:paraId="21351741" w14:textId="1A29250E" w:rsidR="00BB0D28" w:rsidRPr="00DC0306" w:rsidRDefault="00847B5D" w:rsidP="000411C7">
      <w:pPr>
        <w:spacing w:after="0" w:line="240" w:lineRule="auto"/>
        <w:jc w:val="both"/>
        <w:rPr>
          <w:rFonts w:ascii="Arial Narrow" w:hAnsi="Arial Narrow"/>
        </w:rPr>
      </w:pPr>
      <w:r w:rsidRPr="00DC0306">
        <w:rPr>
          <w:rFonts w:ascii="Arial Narrow" w:hAnsi="Arial Narrow" w:cs="Calibri"/>
          <w:b/>
        </w:rPr>
        <w:t xml:space="preserve">Parágrafo. </w:t>
      </w:r>
      <w:r w:rsidR="00BB0D28" w:rsidRPr="00DC0306">
        <w:rPr>
          <w:rFonts w:ascii="Arial Narrow" w:hAnsi="Arial Narrow" w:cs="Calibri"/>
          <w:b/>
        </w:rPr>
        <w:t>Declárese e</w:t>
      </w:r>
      <w:r w:rsidR="00365E86" w:rsidRPr="00DC0306">
        <w:rPr>
          <w:rFonts w:ascii="Arial Narrow" w:hAnsi="Arial Narrow"/>
        </w:rPr>
        <w:t xml:space="preserve">l día diecinueve (19) de octubre de cada año como el día nacional de la </w:t>
      </w:r>
      <w:r w:rsidR="005C07D9" w:rsidRPr="00DC0306">
        <w:rPr>
          <w:rFonts w:ascii="Arial Narrow" w:hAnsi="Arial Narrow"/>
        </w:rPr>
        <w:t xml:space="preserve">detección </w:t>
      </w:r>
      <w:r w:rsidR="000C4C95" w:rsidRPr="00DC0306">
        <w:rPr>
          <w:rFonts w:ascii="Arial Narrow" w:hAnsi="Arial Narrow"/>
        </w:rPr>
        <w:t xml:space="preserve">temprana </w:t>
      </w:r>
      <w:r w:rsidR="005C07D9" w:rsidRPr="00DC0306">
        <w:rPr>
          <w:rFonts w:ascii="Arial Narrow" w:hAnsi="Arial Narrow"/>
        </w:rPr>
        <w:t>de</w:t>
      </w:r>
      <w:r w:rsidR="00365E86" w:rsidRPr="00DC0306">
        <w:rPr>
          <w:rFonts w:ascii="Arial Narrow" w:hAnsi="Arial Narrow"/>
        </w:rPr>
        <w:t xml:space="preserve">l cáncer de mama </w:t>
      </w:r>
      <w:r w:rsidR="00BB0D28" w:rsidRPr="00DC0306">
        <w:rPr>
          <w:rFonts w:ascii="Arial Narrow" w:hAnsi="Arial Narrow"/>
        </w:rPr>
        <w:t>en coordinación con la comunidad internacional representada en la Organización de las Naciones Unidas, ONU, y la Organización Mundial de la Salud, OMS, y la Organización Panamericana de la Salud -OPS- con el objetivo de crear conciencia y sensibilizar</w:t>
      </w:r>
      <w:r w:rsidR="00900CA7" w:rsidRPr="00DC0306">
        <w:rPr>
          <w:rFonts w:ascii="Arial Narrow" w:hAnsi="Arial Narrow"/>
        </w:rPr>
        <w:t xml:space="preserve"> </w:t>
      </w:r>
      <w:r w:rsidR="00BB0D28" w:rsidRPr="00DC0306">
        <w:rPr>
          <w:rFonts w:ascii="Arial Narrow" w:hAnsi="Arial Narrow"/>
        </w:rPr>
        <w:t>; promover que cada vez más mujeres</w:t>
      </w:r>
      <w:r w:rsidR="00BF209B" w:rsidRPr="00DC0306">
        <w:rPr>
          <w:rFonts w:ascii="Arial Narrow" w:hAnsi="Arial Narrow"/>
        </w:rPr>
        <w:t xml:space="preserve"> y hombres</w:t>
      </w:r>
      <w:r w:rsidR="00BB0D28" w:rsidRPr="00DC0306">
        <w:rPr>
          <w:rFonts w:ascii="Arial Narrow" w:hAnsi="Arial Narrow"/>
        </w:rPr>
        <w:t xml:space="preserve"> accedan a controles y diagnós</w:t>
      </w:r>
      <w:r w:rsidR="00CC0C15" w:rsidRPr="00DC0306">
        <w:rPr>
          <w:rFonts w:ascii="Arial Narrow" w:hAnsi="Arial Narrow"/>
        </w:rPr>
        <w:t>ticos para la detección precoz,</w:t>
      </w:r>
      <w:r w:rsidR="00AE2D9B" w:rsidRPr="00DC0306">
        <w:rPr>
          <w:rFonts w:ascii="Arial Narrow" w:hAnsi="Arial Narrow"/>
        </w:rPr>
        <w:t xml:space="preserve"> diagnostico,</w:t>
      </w:r>
      <w:r w:rsidR="00CC0C15" w:rsidRPr="00DC0306">
        <w:rPr>
          <w:rFonts w:ascii="Arial Narrow" w:hAnsi="Arial Narrow"/>
        </w:rPr>
        <w:t xml:space="preserve"> </w:t>
      </w:r>
      <w:r w:rsidR="00BB0D28" w:rsidRPr="00DC0306">
        <w:rPr>
          <w:rFonts w:ascii="Arial Narrow" w:hAnsi="Arial Narrow"/>
        </w:rPr>
        <w:t>tratamientos oportunos y efectivos, así como a</w:t>
      </w:r>
      <w:r w:rsidR="00AD3E11" w:rsidRPr="00DC0306">
        <w:rPr>
          <w:rFonts w:ascii="Arial Narrow" w:hAnsi="Arial Narrow"/>
        </w:rPr>
        <w:t xml:space="preserve"> la rehabilitación y</w:t>
      </w:r>
      <w:r w:rsidR="00535606" w:rsidRPr="00DC0306">
        <w:rPr>
          <w:rFonts w:ascii="Arial Narrow" w:hAnsi="Arial Narrow"/>
        </w:rPr>
        <w:t xml:space="preserve"> los </w:t>
      </w:r>
      <w:r w:rsidR="00BB0D28" w:rsidRPr="00DC0306">
        <w:rPr>
          <w:rFonts w:ascii="Arial Narrow" w:hAnsi="Arial Narrow"/>
        </w:rPr>
        <w:t xml:space="preserve"> cuidados paliativos.</w:t>
      </w:r>
    </w:p>
    <w:p w14:paraId="336F4506" w14:textId="77777777" w:rsidR="0027098F" w:rsidRPr="00DC0306" w:rsidRDefault="0027098F" w:rsidP="000411C7">
      <w:pPr>
        <w:spacing w:after="0" w:line="240" w:lineRule="auto"/>
        <w:jc w:val="both"/>
        <w:rPr>
          <w:rFonts w:ascii="Arial Narrow" w:hAnsi="Arial Narrow" w:cs="Calibri"/>
          <w:b/>
          <w:bCs/>
        </w:rPr>
      </w:pPr>
    </w:p>
    <w:p w14:paraId="697C7CD3" w14:textId="06404334" w:rsidR="00386FB5" w:rsidRPr="00DC0306" w:rsidRDefault="009A1913" w:rsidP="000411C7">
      <w:pPr>
        <w:spacing w:after="0" w:line="240" w:lineRule="auto"/>
        <w:jc w:val="both"/>
        <w:rPr>
          <w:rFonts w:ascii="Arial Narrow" w:hAnsi="Arial Narrow" w:cs="Calibri"/>
          <w:bCs/>
        </w:rPr>
      </w:pPr>
      <w:r w:rsidRPr="00DC0306">
        <w:rPr>
          <w:rFonts w:ascii="Arial Narrow" w:hAnsi="Arial Narrow" w:cs="Calibri"/>
          <w:b/>
          <w:bCs/>
        </w:rPr>
        <w:t xml:space="preserve">Artículo </w:t>
      </w:r>
      <w:r w:rsidR="00573E8B" w:rsidRPr="00DC0306">
        <w:rPr>
          <w:rFonts w:ascii="Arial Narrow" w:hAnsi="Arial Narrow" w:cs="Calibri"/>
          <w:b/>
          <w:bCs/>
        </w:rPr>
        <w:t>6</w:t>
      </w:r>
      <w:r w:rsidRPr="00DC0306">
        <w:rPr>
          <w:rFonts w:ascii="Arial Narrow" w:hAnsi="Arial Narrow" w:cs="Calibri"/>
          <w:b/>
          <w:bCs/>
        </w:rPr>
        <w:t>.</w:t>
      </w:r>
      <w:r w:rsidR="006B7195" w:rsidRPr="00DC0306">
        <w:rPr>
          <w:rFonts w:ascii="Arial Narrow" w:hAnsi="Arial Narrow" w:cs="Calibri"/>
          <w:b/>
          <w:bCs/>
        </w:rPr>
        <w:t xml:space="preserve"> </w:t>
      </w:r>
      <w:r w:rsidR="00FA7AC2" w:rsidRPr="00DC0306">
        <w:rPr>
          <w:rFonts w:ascii="Arial Narrow" w:hAnsi="Arial Narrow" w:cs="Calibri"/>
          <w:b/>
          <w:bCs/>
        </w:rPr>
        <w:t xml:space="preserve">Programa nacional de detección temprana del cáncer de mama. </w:t>
      </w:r>
      <w:r w:rsidR="00386FB5" w:rsidRPr="00DC0306">
        <w:rPr>
          <w:rFonts w:ascii="Arial Narrow" w:hAnsi="Arial Narrow" w:cs="Calibri"/>
          <w:bCs/>
        </w:rPr>
        <w:t>Impleméntese el programa nacional de detección temprana del cáncer de mama a cargo de las</w:t>
      </w:r>
      <w:r w:rsidR="00E1668A" w:rsidRPr="00DC0306">
        <w:rPr>
          <w:rFonts w:ascii="Arial Narrow" w:hAnsi="Arial Narrow" w:cs="Calibri"/>
          <w:bCs/>
        </w:rPr>
        <w:t xml:space="preserve"> entidades promotoras de salud,</w:t>
      </w:r>
      <w:r w:rsidR="00386FB5" w:rsidRPr="00DC0306">
        <w:rPr>
          <w:rFonts w:ascii="Arial Narrow" w:hAnsi="Arial Narrow" w:cs="Calibri"/>
          <w:bCs/>
        </w:rPr>
        <w:t xml:space="preserve"> </w:t>
      </w:r>
      <w:r w:rsidR="005134B1" w:rsidRPr="00DC0306">
        <w:rPr>
          <w:rFonts w:ascii="Arial Narrow" w:hAnsi="Arial Narrow" w:cs="Calibri"/>
          <w:bCs/>
        </w:rPr>
        <w:t>los regímenes de excepción,</w:t>
      </w:r>
      <w:r w:rsidR="00386FB5" w:rsidRPr="00DC0306">
        <w:rPr>
          <w:rFonts w:ascii="Arial Narrow" w:hAnsi="Arial Narrow" w:cs="Calibri"/>
          <w:bCs/>
        </w:rPr>
        <w:t xml:space="preserve"> las instituciones prestadoras de servicio</w:t>
      </w:r>
      <w:r w:rsidR="00D22274" w:rsidRPr="00DC0306">
        <w:rPr>
          <w:rFonts w:ascii="Arial Narrow" w:hAnsi="Arial Narrow" w:cs="Calibri"/>
          <w:bCs/>
        </w:rPr>
        <w:t>s</w:t>
      </w:r>
      <w:r w:rsidR="00386FB5" w:rsidRPr="00DC0306">
        <w:rPr>
          <w:rFonts w:ascii="Arial Narrow" w:hAnsi="Arial Narrow" w:cs="Calibri"/>
          <w:bCs/>
        </w:rPr>
        <w:t xml:space="preserve"> de </w:t>
      </w:r>
      <w:r w:rsidR="000C4C95" w:rsidRPr="00DC0306">
        <w:rPr>
          <w:rFonts w:ascii="Arial Narrow" w:hAnsi="Arial Narrow" w:cs="Calibri"/>
          <w:bCs/>
        </w:rPr>
        <w:t>salud pública</w:t>
      </w:r>
      <w:r w:rsidR="00535606" w:rsidRPr="00DC0306">
        <w:rPr>
          <w:rFonts w:ascii="Arial Narrow" w:hAnsi="Arial Narrow" w:cs="Calibri"/>
          <w:bCs/>
        </w:rPr>
        <w:t>s</w:t>
      </w:r>
      <w:r w:rsidR="000C4C95" w:rsidRPr="00DC0306">
        <w:rPr>
          <w:rFonts w:ascii="Arial Narrow" w:hAnsi="Arial Narrow" w:cs="Calibri"/>
          <w:bCs/>
        </w:rPr>
        <w:t xml:space="preserve"> y privada</w:t>
      </w:r>
      <w:r w:rsidR="006F6FF6" w:rsidRPr="00DC0306">
        <w:rPr>
          <w:rFonts w:ascii="Arial Narrow" w:hAnsi="Arial Narrow" w:cs="Calibri"/>
          <w:bCs/>
        </w:rPr>
        <w:t xml:space="preserve">s y </w:t>
      </w:r>
      <w:r w:rsidR="00EE041B" w:rsidRPr="00DC0306">
        <w:rPr>
          <w:rFonts w:ascii="Arial Narrow" w:hAnsi="Arial Narrow" w:cs="Calibri"/>
          <w:bCs/>
        </w:rPr>
        <w:t xml:space="preserve">los </w:t>
      </w:r>
      <w:r w:rsidR="006F6FF6" w:rsidRPr="00DC0306">
        <w:rPr>
          <w:rFonts w:ascii="Arial Narrow" w:hAnsi="Arial Narrow" w:cs="Calibri"/>
          <w:bCs/>
        </w:rPr>
        <w:t>entes territoriale</w:t>
      </w:r>
      <w:r w:rsidR="00535606" w:rsidRPr="00DC0306">
        <w:rPr>
          <w:rFonts w:ascii="Arial Narrow" w:hAnsi="Arial Narrow" w:cs="Calibri"/>
          <w:bCs/>
        </w:rPr>
        <w:t>s</w:t>
      </w:r>
      <w:r w:rsidR="00D22274" w:rsidRPr="00DC0306">
        <w:rPr>
          <w:rFonts w:ascii="Arial Narrow" w:hAnsi="Arial Narrow" w:cs="Calibri"/>
          <w:bCs/>
        </w:rPr>
        <w:t xml:space="preserve">, el cual será </w:t>
      </w:r>
      <w:r w:rsidR="00386FB5" w:rsidRPr="00DC0306">
        <w:rPr>
          <w:rFonts w:ascii="Arial Narrow" w:hAnsi="Arial Narrow" w:cs="Calibri"/>
          <w:bCs/>
        </w:rPr>
        <w:t>de carácter obligatorio a partir de los 40 años de edad</w:t>
      </w:r>
      <w:r w:rsidR="00921901" w:rsidRPr="00DC0306">
        <w:rPr>
          <w:rFonts w:ascii="Arial Narrow" w:hAnsi="Arial Narrow" w:cs="Calibri"/>
          <w:bCs/>
        </w:rPr>
        <w:t xml:space="preserve"> con pruebas de tamizaje</w:t>
      </w:r>
      <w:r w:rsidR="00386FB5" w:rsidRPr="00DC0306">
        <w:rPr>
          <w:rFonts w:ascii="Arial Narrow" w:hAnsi="Arial Narrow" w:cs="Calibri"/>
          <w:bCs/>
        </w:rPr>
        <w:t xml:space="preserve">. </w:t>
      </w:r>
    </w:p>
    <w:p w14:paraId="64EF1478" w14:textId="77777777" w:rsidR="00386FB5" w:rsidRPr="00DC0306" w:rsidRDefault="00386FB5" w:rsidP="000411C7">
      <w:pPr>
        <w:spacing w:after="0" w:line="240" w:lineRule="auto"/>
        <w:jc w:val="both"/>
        <w:rPr>
          <w:rFonts w:ascii="Arial Narrow" w:hAnsi="Arial Narrow" w:cs="Calibri"/>
          <w:b/>
          <w:bCs/>
        </w:rPr>
      </w:pPr>
    </w:p>
    <w:p w14:paraId="6CABE236" w14:textId="77777777" w:rsidR="001D5EFB" w:rsidRDefault="001D5EFB" w:rsidP="000411C7">
      <w:pPr>
        <w:spacing w:after="0" w:line="240" w:lineRule="auto"/>
        <w:jc w:val="both"/>
        <w:rPr>
          <w:rFonts w:ascii="Arial Narrow" w:hAnsi="Arial Narrow" w:cs="Calibri"/>
          <w:bCs/>
        </w:rPr>
      </w:pPr>
    </w:p>
    <w:p w14:paraId="1C08FB23" w14:textId="77777777" w:rsidR="001D5EFB" w:rsidRDefault="001D5EFB" w:rsidP="000411C7">
      <w:pPr>
        <w:spacing w:after="0" w:line="240" w:lineRule="auto"/>
        <w:jc w:val="both"/>
        <w:rPr>
          <w:rFonts w:ascii="Arial Narrow" w:hAnsi="Arial Narrow" w:cs="Calibri"/>
          <w:bCs/>
        </w:rPr>
      </w:pPr>
    </w:p>
    <w:p w14:paraId="3FBAA8DB" w14:textId="145F0329" w:rsidR="005813BE" w:rsidRPr="00DC0306" w:rsidRDefault="005813BE" w:rsidP="000411C7">
      <w:pPr>
        <w:spacing w:after="0" w:line="240" w:lineRule="auto"/>
        <w:jc w:val="both"/>
        <w:rPr>
          <w:rFonts w:ascii="Arial Narrow" w:hAnsi="Arial Narrow" w:cs="Calibri"/>
          <w:bCs/>
        </w:rPr>
      </w:pPr>
      <w:r w:rsidRPr="00DC0306">
        <w:rPr>
          <w:rFonts w:ascii="Arial Narrow" w:hAnsi="Arial Narrow" w:cs="Calibri"/>
          <w:bCs/>
        </w:rPr>
        <w:lastRenderedPageBreak/>
        <w:t>El objetivo de la detección temprana del cáncer de mama, con tamizaje o sin éste es hacer un diagnóstico oportuno, en un punto de la enfermedad en que el trata</w:t>
      </w:r>
      <w:r w:rsidR="004C20B4" w:rsidRPr="00DC0306">
        <w:rPr>
          <w:rFonts w:ascii="Arial Narrow" w:hAnsi="Arial Narrow" w:cs="Calibri"/>
          <w:bCs/>
        </w:rPr>
        <w:t>miento logre el mejor resultado</w:t>
      </w:r>
      <w:r w:rsidRPr="00DC0306">
        <w:rPr>
          <w:rFonts w:ascii="Arial Narrow" w:hAnsi="Arial Narrow" w:cs="Calibri"/>
          <w:bCs/>
        </w:rPr>
        <w:t xml:space="preserve"> posible. </w:t>
      </w:r>
    </w:p>
    <w:p w14:paraId="7DB26431" w14:textId="77777777" w:rsidR="005813BE" w:rsidRPr="00DC0306" w:rsidRDefault="005813BE" w:rsidP="000411C7">
      <w:pPr>
        <w:spacing w:after="0" w:line="240" w:lineRule="auto"/>
        <w:jc w:val="both"/>
        <w:rPr>
          <w:rFonts w:ascii="Arial Narrow" w:hAnsi="Arial Narrow" w:cs="Calibri"/>
          <w:b/>
          <w:bCs/>
        </w:rPr>
      </w:pPr>
    </w:p>
    <w:p w14:paraId="67CD9712" w14:textId="48D88682" w:rsidR="00386FB5" w:rsidRPr="00DC0306" w:rsidRDefault="005B24C3" w:rsidP="000411C7">
      <w:pPr>
        <w:spacing w:after="0" w:line="240" w:lineRule="auto"/>
        <w:jc w:val="both"/>
        <w:rPr>
          <w:rFonts w:ascii="Arial Narrow" w:hAnsi="Arial Narrow" w:cs="Calibri"/>
          <w:bCs/>
        </w:rPr>
      </w:pPr>
      <w:r w:rsidRPr="00DC0306">
        <w:rPr>
          <w:rFonts w:ascii="Arial Narrow" w:hAnsi="Arial Narrow" w:cs="Calibri"/>
          <w:bCs/>
        </w:rPr>
        <w:t xml:space="preserve">Es </w:t>
      </w:r>
      <w:r w:rsidR="00386FB5" w:rsidRPr="00DC0306">
        <w:rPr>
          <w:rFonts w:ascii="Arial Narrow" w:hAnsi="Arial Narrow" w:cs="Calibri"/>
          <w:bCs/>
        </w:rPr>
        <w:t>responsabilidad de las</w:t>
      </w:r>
      <w:r w:rsidRPr="00DC0306">
        <w:rPr>
          <w:rFonts w:ascii="Arial Narrow" w:hAnsi="Arial Narrow" w:cs="Calibri"/>
          <w:bCs/>
        </w:rPr>
        <w:t xml:space="preserve"> y los </w:t>
      </w:r>
      <w:r w:rsidR="00386FB5" w:rsidRPr="00DC0306">
        <w:rPr>
          <w:rFonts w:ascii="Arial Narrow" w:hAnsi="Arial Narrow" w:cs="Calibri"/>
          <w:bCs/>
        </w:rPr>
        <w:t>pacientes el autocuidado de su salud, la práctica de estilos de vida saludable,</w:t>
      </w:r>
      <w:r w:rsidR="00535606" w:rsidRPr="00DC0306">
        <w:rPr>
          <w:rFonts w:ascii="Arial Narrow" w:hAnsi="Arial Narrow" w:cs="Calibri"/>
          <w:bCs/>
        </w:rPr>
        <w:t xml:space="preserve"> </w:t>
      </w:r>
      <w:r w:rsidR="00BF209B" w:rsidRPr="00DC0306">
        <w:rPr>
          <w:rFonts w:ascii="Arial Narrow" w:hAnsi="Arial Narrow" w:cs="Calibri"/>
          <w:bCs/>
        </w:rPr>
        <w:t>el evitar</w:t>
      </w:r>
      <w:r w:rsidR="00386FB5" w:rsidRPr="00DC0306">
        <w:rPr>
          <w:rFonts w:ascii="Arial Narrow" w:hAnsi="Arial Narrow" w:cs="Calibri"/>
          <w:bCs/>
        </w:rPr>
        <w:t xml:space="preserve"> el tabaquismo, el consumo de alcohol y el exceso de peso factores que pueden incidir negativamente en la aparición de la enfermedad.</w:t>
      </w:r>
    </w:p>
    <w:p w14:paraId="6DDE72AB" w14:textId="4688C109" w:rsidR="00386FB5" w:rsidRPr="00DC0306" w:rsidRDefault="000C4C95" w:rsidP="000411C7">
      <w:pPr>
        <w:spacing w:after="0" w:line="240" w:lineRule="auto"/>
        <w:jc w:val="both"/>
        <w:rPr>
          <w:rFonts w:ascii="Arial Narrow" w:hAnsi="Arial Narrow" w:cs="Calibri"/>
          <w:b/>
          <w:bCs/>
        </w:rPr>
      </w:pPr>
      <w:r w:rsidRPr="00DC0306">
        <w:rPr>
          <w:rFonts w:ascii="Arial Narrow" w:hAnsi="Arial Narrow" w:cs="Calibri"/>
          <w:b/>
          <w:bCs/>
        </w:rPr>
        <w:t xml:space="preserve"> </w:t>
      </w:r>
    </w:p>
    <w:p w14:paraId="663CD373" w14:textId="2DD538B2" w:rsidR="000C4C95" w:rsidRPr="00DC0306" w:rsidRDefault="00F25D53" w:rsidP="000411C7">
      <w:pPr>
        <w:spacing w:after="0" w:line="240" w:lineRule="auto"/>
        <w:jc w:val="both"/>
        <w:rPr>
          <w:rFonts w:ascii="Arial Narrow" w:hAnsi="Arial Narrow" w:cs="Calibri"/>
          <w:b/>
          <w:bCs/>
        </w:rPr>
      </w:pPr>
      <w:r w:rsidRPr="00DC0306">
        <w:rPr>
          <w:rFonts w:ascii="Arial Narrow" w:hAnsi="Arial Narrow" w:cs="Calibri"/>
          <w:b/>
          <w:bCs/>
        </w:rPr>
        <w:t>El programa incluirá</w:t>
      </w:r>
      <w:r w:rsidR="000C4C95" w:rsidRPr="00DC0306">
        <w:rPr>
          <w:rFonts w:ascii="Arial Narrow" w:hAnsi="Arial Narrow" w:cs="Calibri"/>
          <w:b/>
          <w:bCs/>
        </w:rPr>
        <w:t xml:space="preserve"> por lo menos las siguientes medidas: </w:t>
      </w:r>
    </w:p>
    <w:p w14:paraId="6C4C1CDC" w14:textId="77777777" w:rsidR="000C4C95" w:rsidRPr="00DC0306" w:rsidRDefault="000C4C95" w:rsidP="000411C7">
      <w:pPr>
        <w:spacing w:after="0" w:line="240" w:lineRule="auto"/>
        <w:jc w:val="both"/>
        <w:rPr>
          <w:rFonts w:ascii="Arial Narrow" w:hAnsi="Arial Narrow" w:cs="Calibri"/>
          <w:b/>
          <w:bCs/>
        </w:rPr>
      </w:pPr>
    </w:p>
    <w:p w14:paraId="5529875F" w14:textId="3787819C" w:rsidR="00386FB5" w:rsidRPr="00DC0306" w:rsidRDefault="000C4C95" w:rsidP="000411C7">
      <w:pPr>
        <w:spacing w:after="0" w:line="240" w:lineRule="auto"/>
        <w:jc w:val="both"/>
        <w:rPr>
          <w:rFonts w:ascii="Arial Narrow" w:hAnsi="Arial Narrow" w:cs="Calibri"/>
          <w:bCs/>
        </w:rPr>
      </w:pPr>
      <w:r w:rsidRPr="00DC0306">
        <w:rPr>
          <w:rFonts w:ascii="Arial Narrow" w:hAnsi="Arial Narrow" w:cs="Calibri"/>
          <w:bCs/>
        </w:rPr>
        <w:t>a</w:t>
      </w:r>
      <w:r w:rsidR="00386FB5" w:rsidRPr="00DC0306">
        <w:rPr>
          <w:rFonts w:ascii="Arial Narrow" w:hAnsi="Arial Narrow" w:cs="Calibri"/>
          <w:bCs/>
        </w:rPr>
        <w:t>)</w:t>
      </w:r>
      <w:r w:rsidR="00386FB5" w:rsidRPr="00DC0306">
        <w:rPr>
          <w:rFonts w:ascii="Arial Narrow" w:hAnsi="Arial Narrow" w:cs="Calibri"/>
          <w:b/>
          <w:bCs/>
        </w:rPr>
        <w:t xml:space="preserve"> </w:t>
      </w:r>
      <w:r w:rsidR="00535606" w:rsidRPr="00DC0306">
        <w:rPr>
          <w:rFonts w:ascii="Arial Narrow" w:hAnsi="Arial Narrow" w:cs="Calibri"/>
          <w:bCs/>
        </w:rPr>
        <w:t>Se realizará el</w:t>
      </w:r>
      <w:r w:rsidR="00386FB5" w:rsidRPr="00DC0306">
        <w:rPr>
          <w:rFonts w:ascii="Arial Narrow" w:hAnsi="Arial Narrow" w:cs="Calibri"/>
          <w:bCs/>
        </w:rPr>
        <w:t xml:space="preserve"> examen clínico de la mamá como método estandarizado por </w:t>
      </w:r>
      <w:r w:rsidR="00A85CFE" w:rsidRPr="00DC0306">
        <w:rPr>
          <w:rFonts w:ascii="Arial Narrow" w:hAnsi="Arial Narrow" w:cs="Calibri"/>
          <w:bCs/>
        </w:rPr>
        <w:t>médicos debidamente entrenados</w:t>
      </w:r>
      <w:r w:rsidR="00D22274" w:rsidRPr="00DC0306">
        <w:rPr>
          <w:rFonts w:ascii="Arial Narrow" w:hAnsi="Arial Narrow" w:cs="Calibri"/>
          <w:bCs/>
        </w:rPr>
        <w:t>,</w:t>
      </w:r>
      <w:r w:rsidR="00737B09" w:rsidRPr="00DC0306">
        <w:rPr>
          <w:rFonts w:ascii="Arial Narrow" w:hAnsi="Arial Narrow" w:cs="Calibri"/>
          <w:bCs/>
        </w:rPr>
        <w:t xml:space="preserve"> a partir de los 3</w:t>
      </w:r>
      <w:r w:rsidR="00386FB5" w:rsidRPr="00DC0306">
        <w:rPr>
          <w:rFonts w:ascii="Arial Narrow" w:hAnsi="Arial Narrow" w:cs="Calibri"/>
          <w:bCs/>
        </w:rPr>
        <w:t>0 años de ed</w:t>
      </w:r>
      <w:r w:rsidR="00A85CFE" w:rsidRPr="00DC0306">
        <w:rPr>
          <w:rFonts w:ascii="Arial Narrow" w:hAnsi="Arial Narrow" w:cs="Calibri"/>
          <w:bCs/>
        </w:rPr>
        <w:t>ad y por lo menos una vez al año.</w:t>
      </w:r>
    </w:p>
    <w:p w14:paraId="09E20588" w14:textId="77777777" w:rsidR="00386FB5" w:rsidRPr="00DC0306" w:rsidRDefault="00386FB5" w:rsidP="000411C7">
      <w:pPr>
        <w:spacing w:after="0" w:line="240" w:lineRule="auto"/>
        <w:jc w:val="both"/>
        <w:rPr>
          <w:rFonts w:ascii="Arial Narrow" w:hAnsi="Arial Narrow" w:cs="Calibri"/>
          <w:b/>
          <w:bCs/>
        </w:rPr>
      </w:pPr>
    </w:p>
    <w:p w14:paraId="353B2EB0" w14:textId="0C74AF2A" w:rsidR="00386FB5" w:rsidRPr="00DC0306" w:rsidRDefault="000C4C95" w:rsidP="000411C7">
      <w:pPr>
        <w:spacing w:after="0" w:line="240" w:lineRule="auto"/>
        <w:jc w:val="both"/>
        <w:rPr>
          <w:rFonts w:ascii="Arial Narrow" w:hAnsi="Arial Narrow" w:cs="Calibri"/>
          <w:bCs/>
        </w:rPr>
      </w:pPr>
      <w:r w:rsidRPr="00DC0306">
        <w:rPr>
          <w:rFonts w:ascii="Arial Narrow" w:hAnsi="Arial Narrow" w:cs="Calibri"/>
          <w:bCs/>
        </w:rPr>
        <w:t>b</w:t>
      </w:r>
      <w:r w:rsidR="00386FB5" w:rsidRPr="00DC0306">
        <w:rPr>
          <w:rFonts w:ascii="Arial Narrow" w:hAnsi="Arial Narrow" w:cs="Calibri"/>
          <w:bCs/>
        </w:rPr>
        <w:t>)</w:t>
      </w:r>
      <w:r w:rsidR="00386FB5" w:rsidRPr="00DC0306">
        <w:rPr>
          <w:rFonts w:ascii="Arial Narrow" w:hAnsi="Arial Narrow" w:cs="Calibri"/>
          <w:b/>
          <w:bCs/>
        </w:rPr>
        <w:t xml:space="preserve"> </w:t>
      </w:r>
      <w:r w:rsidR="003C43CD" w:rsidRPr="00DC0306">
        <w:rPr>
          <w:rFonts w:ascii="Arial Narrow" w:hAnsi="Arial Narrow" w:cs="Calibri"/>
          <w:bCs/>
        </w:rPr>
        <w:t>A t</w:t>
      </w:r>
      <w:r w:rsidRPr="00DC0306">
        <w:rPr>
          <w:rFonts w:ascii="Arial Narrow" w:hAnsi="Arial Narrow" w:cs="Calibri"/>
          <w:bCs/>
        </w:rPr>
        <w:t xml:space="preserve">odas </w:t>
      </w:r>
      <w:r w:rsidR="00386FB5" w:rsidRPr="00DC0306">
        <w:rPr>
          <w:rFonts w:ascii="Arial Narrow" w:hAnsi="Arial Narrow" w:cs="Calibri"/>
          <w:bCs/>
        </w:rPr>
        <w:t>las mujeres en Colombia al cumplir los 40 años se les realizará como prueba de tamizaje una mamografía</w:t>
      </w:r>
      <w:r w:rsidR="00EC3964" w:rsidRPr="00DC0306">
        <w:rPr>
          <w:rFonts w:ascii="Arial Narrow" w:hAnsi="Arial Narrow" w:cs="Calibri"/>
          <w:bCs/>
        </w:rPr>
        <w:t>, máximo en los tres meses siguientes al llegar a esta edad</w:t>
      </w:r>
      <w:r w:rsidR="003C43CD" w:rsidRPr="00DC0306">
        <w:rPr>
          <w:rFonts w:ascii="Arial Narrow" w:hAnsi="Arial Narrow" w:cs="Calibri"/>
          <w:bCs/>
        </w:rPr>
        <w:t xml:space="preserve">. Si esta es normal la siguiente se </w:t>
      </w:r>
      <w:r w:rsidR="000F4D68" w:rsidRPr="00DC0306">
        <w:rPr>
          <w:rFonts w:ascii="Arial Narrow" w:hAnsi="Arial Narrow" w:cs="Calibri"/>
          <w:bCs/>
        </w:rPr>
        <w:t>realizará</w:t>
      </w:r>
      <w:r w:rsidR="00386FB5" w:rsidRPr="00DC0306">
        <w:rPr>
          <w:rFonts w:ascii="Arial Narrow" w:hAnsi="Arial Narrow" w:cs="Calibri"/>
          <w:bCs/>
        </w:rPr>
        <w:t xml:space="preserve"> a</w:t>
      </w:r>
      <w:r w:rsidR="000E6AFD" w:rsidRPr="00DC0306">
        <w:rPr>
          <w:rFonts w:ascii="Arial Narrow" w:hAnsi="Arial Narrow" w:cs="Calibri"/>
          <w:bCs/>
        </w:rPr>
        <w:t>l cumplir</w:t>
      </w:r>
      <w:r w:rsidR="00E92247" w:rsidRPr="00DC0306">
        <w:rPr>
          <w:rFonts w:ascii="Arial Narrow" w:hAnsi="Arial Narrow" w:cs="Calibri"/>
          <w:bCs/>
        </w:rPr>
        <w:t xml:space="preserve"> los</w:t>
      </w:r>
      <w:r w:rsidR="00386FB5" w:rsidRPr="00DC0306">
        <w:rPr>
          <w:rFonts w:ascii="Arial Narrow" w:hAnsi="Arial Narrow" w:cs="Calibri"/>
          <w:bCs/>
        </w:rPr>
        <w:t xml:space="preserve"> 45 años y la próxima al cumplir 50 años, edad </w:t>
      </w:r>
      <w:r w:rsidRPr="00DC0306">
        <w:rPr>
          <w:rFonts w:ascii="Arial Narrow" w:hAnsi="Arial Narrow" w:cs="Calibri"/>
          <w:bCs/>
        </w:rPr>
        <w:t>a partir</w:t>
      </w:r>
      <w:r w:rsidR="00386FB5" w:rsidRPr="00DC0306">
        <w:rPr>
          <w:rFonts w:ascii="Arial Narrow" w:hAnsi="Arial Narrow" w:cs="Calibri"/>
          <w:bCs/>
        </w:rPr>
        <w:t xml:space="preserve"> de la cua</w:t>
      </w:r>
      <w:r w:rsidR="00E92247" w:rsidRPr="00DC0306">
        <w:rPr>
          <w:rFonts w:ascii="Arial Narrow" w:hAnsi="Arial Narrow" w:cs="Calibri"/>
          <w:bCs/>
        </w:rPr>
        <w:t xml:space="preserve">l la </w:t>
      </w:r>
      <w:r w:rsidR="00EC3964" w:rsidRPr="00DC0306">
        <w:rPr>
          <w:rFonts w:ascii="Arial Narrow" w:hAnsi="Arial Narrow" w:cs="Calibri"/>
          <w:bCs/>
        </w:rPr>
        <w:t>mamografía será</w:t>
      </w:r>
      <w:r w:rsidR="00386FB5" w:rsidRPr="00DC0306">
        <w:rPr>
          <w:rFonts w:ascii="Arial Narrow" w:hAnsi="Arial Narrow" w:cs="Calibri"/>
          <w:bCs/>
        </w:rPr>
        <w:t xml:space="preserve"> bianual y la </w:t>
      </w:r>
      <w:r w:rsidRPr="00DC0306">
        <w:rPr>
          <w:rFonts w:ascii="Arial Narrow" w:hAnsi="Arial Narrow" w:cs="Calibri"/>
          <w:bCs/>
        </w:rPr>
        <w:t>ecografía</w:t>
      </w:r>
      <w:r w:rsidR="00386FB5" w:rsidRPr="00DC0306">
        <w:rPr>
          <w:rFonts w:ascii="Arial Narrow" w:hAnsi="Arial Narrow" w:cs="Calibri"/>
          <w:bCs/>
        </w:rPr>
        <w:t xml:space="preserve"> mamaria anual.</w:t>
      </w:r>
      <w:r w:rsidR="006B3C37" w:rsidRPr="00DC0306">
        <w:rPr>
          <w:rFonts w:ascii="Arial Narrow" w:hAnsi="Arial Narrow" w:cs="Calibri"/>
          <w:bCs/>
        </w:rPr>
        <w:t xml:space="preserve"> </w:t>
      </w:r>
      <w:r w:rsidR="00491707" w:rsidRPr="00DC0306">
        <w:rPr>
          <w:rFonts w:ascii="Arial Narrow" w:hAnsi="Arial Narrow" w:cs="Calibri"/>
          <w:bCs/>
        </w:rPr>
        <w:t>En l</w:t>
      </w:r>
      <w:r w:rsidR="006B3C37" w:rsidRPr="00DC0306">
        <w:rPr>
          <w:rFonts w:ascii="Arial Narrow" w:hAnsi="Arial Narrow" w:cs="Calibri"/>
          <w:bCs/>
        </w:rPr>
        <w:t>as pacientes con antecedentes familiares</w:t>
      </w:r>
      <w:r w:rsidR="00D71584" w:rsidRPr="00DC0306">
        <w:rPr>
          <w:rFonts w:ascii="Arial Narrow" w:hAnsi="Arial Narrow" w:cs="Calibri"/>
          <w:bCs/>
        </w:rPr>
        <w:t xml:space="preserve"> en primer y segundo grado</w:t>
      </w:r>
      <w:r w:rsidR="004E682E" w:rsidRPr="00DC0306">
        <w:rPr>
          <w:rFonts w:ascii="Arial Narrow" w:hAnsi="Arial Narrow" w:cs="Calibri"/>
          <w:bCs/>
        </w:rPr>
        <w:t xml:space="preserve"> de consanguinidad</w:t>
      </w:r>
      <w:r w:rsidR="006B3C37" w:rsidRPr="00DC0306">
        <w:rPr>
          <w:rFonts w:ascii="Arial Narrow" w:hAnsi="Arial Narrow" w:cs="Calibri"/>
          <w:bCs/>
        </w:rPr>
        <w:t xml:space="preserve"> para cáncer de mama</w:t>
      </w:r>
      <w:r w:rsidR="00D71584" w:rsidRPr="00DC0306">
        <w:rPr>
          <w:rFonts w:ascii="Arial Narrow" w:hAnsi="Arial Narrow" w:cs="Calibri"/>
          <w:bCs/>
        </w:rPr>
        <w:t>,</w:t>
      </w:r>
      <w:r w:rsidR="006B3C37" w:rsidRPr="00DC0306">
        <w:rPr>
          <w:rFonts w:ascii="Arial Narrow" w:hAnsi="Arial Narrow" w:cs="Calibri"/>
          <w:bCs/>
        </w:rPr>
        <w:t xml:space="preserve"> la primera mamografía se </w:t>
      </w:r>
      <w:r w:rsidR="00491707" w:rsidRPr="00DC0306">
        <w:rPr>
          <w:rFonts w:ascii="Arial Narrow" w:hAnsi="Arial Narrow" w:cs="Calibri"/>
          <w:bCs/>
        </w:rPr>
        <w:t>realizará</w:t>
      </w:r>
      <w:r w:rsidR="006B3C37" w:rsidRPr="00DC0306">
        <w:rPr>
          <w:rFonts w:ascii="Arial Narrow" w:hAnsi="Arial Narrow" w:cs="Calibri"/>
          <w:bCs/>
        </w:rPr>
        <w:t xml:space="preserve"> a los 35 años y se hará seguimiento bianual imagenologico y examen clínico anual. </w:t>
      </w:r>
    </w:p>
    <w:p w14:paraId="429135E5" w14:textId="77777777" w:rsidR="003154F9" w:rsidRPr="00DC0306" w:rsidRDefault="003154F9" w:rsidP="000411C7">
      <w:pPr>
        <w:spacing w:after="0" w:line="240" w:lineRule="auto"/>
        <w:jc w:val="both"/>
        <w:rPr>
          <w:rFonts w:ascii="Arial Narrow" w:hAnsi="Arial Narrow" w:cs="Calibri"/>
          <w:b/>
          <w:bCs/>
        </w:rPr>
      </w:pPr>
    </w:p>
    <w:p w14:paraId="114C6004" w14:textId="17F278EB" w:rsidR="004E682E" w:rsidRPr="00DC0306" w:rsidRDefault="00A1722F" w:rsidP="004E682E">
      <w:pPr>
        <w:pStyle w:val="Prrafodelista"/>
        <w:numPr>
          <w:ilvl w:val="0"/>
          <w:numId w:val="40"/>
        </w:numPr>
        <w:tabs>
          <w:tab w:val="left" w:pos="284"/>
        </w:tabs>
        <w:spacing w:after="0" w:line="240" w:lineRule="auto"/>
        <w:ind w:left="0" w:firstLine="0"/>
        <w:jc w:val="both"/>
        <w:rPr>
          <w:rFonts w:ascii="Arial Narrow" w:hAnsi="Arial Narrow" w:cs="Calibri"/>
          <w:bCs/>
        </w:rPr>
      </w:pPr>
      <w:r w:rsidRPr="00DC0306">
        <w:rPr>
          <w:rFonts w:ascii="Arial Narrow" w:hAnsi="Arial Narrow" w:cs="Calibri"/>
          <w:bCs/>
        </w:rPr>
        <w:t>Sera obligación</w:t>
      </w:r>
      <w:r w:rsidR="004C20B4" w:rsidRPr="00DC0306">
        <w:rPr>
          <w:rFonts w:ascii="Arial Narrow" w:hAnsi="Arial Narrow" w:cs="Calibri"/>
          <w:bCs/>
        </w:rPr>
        <w:t xml:space="preserve"> de l</w:t>
      </w:r>
      <w:r w:rsidR="00E1668A" w:rsidRPr="00DC0306">
        <w:rPr>
          <w:rFonts w:ascii="Arial Narrow" w:hAnsi="Arial Narrow" w:cs="Calibri"/>
          <w:bCs/>
        </w:rPr>
        <w:t>as EPS</w:t>
      </w:r>
      <w:r w:rsidR="00475DF4" w:rsidRPr="00DC0306">
        <w:rPr>
          <w:rFonts w:ascii="Arial Narrow" w:hAnsi="Arial Narrow" w:cs="Calibri"/>
          <w:bCs/>
        </w:rPr>
        <w:t>,</w:t>
      </w:r>
      <w:r w:rsidR="002A33A3" w:rsidRPr="00DC0306">
        <w:rPr>
          <w:rFonts w:ascii="Arial Narrow" w:hAnsi="Arial Narrow" w:cs="Calibri"/>
          <w:bCs/>
        </w:rPr>
        <w:t xml:space="preserve"> los </w:t>
      </w:r>
      <w:r w:rsidR="00475DF4" w:rsidRPr="00DC0306">
        <w:rPr>
          <w:rFonts w:ascii="Arial Narrow" w:hAnsi="Arial Narrow" w:cs="Calibri"/>
          <w:bCs/>
        </w:rPr>
        <w:t xml:space="preserve"> regímenes de excepción</w:t>
      </w:r>
      <w:r w:rsidR="00AC5F5A" w:rsidRPr="00DC0306">
        <w:rPr>
          <w:rFonts w:ascii="Arial Narrow" w:hAnsi="Arial Narrow" w:cs="Calibri"/>
          <w:bCs/>
        </w:rPr>
        <w:t xml:space="preserve"> y de los Entes Territoriales</w:t>
      </w:r>
      <w:r w:rsidR="00386FB5" w:rsidRPr="00DC0306">
        <w:rPr>
          <w:rFonts w:ascii="Arial Narrow" w:hAnsi="Arial Narrow" w:cs="Calibri"/>
          <w:bCs/>
        </w:rPr>
        <w:t xml:space="preserve"> a través de sus programas de promoción de la salud </w:t>
      </w:r>
      <w:r w:rsidR="000F4D68" w:rsidRPr="00DC0306">
        <w:rPr>
          <w:rFonts w:ascii="Arial Narrow" w:hAnsi="Arial Narrow" w:cs="Calibri"/>
          <w:bCs/>
        </w:rPr>
        <w:t>y prevención</w:t>
      </w:r>
      <w:r w:rsidR="00386FB5" w:rsidRPr="00DC0306">
        <w:rPr>
          <w:rFonts w:ascii="Arial Narrow" w:hAnsi="Arial Narrow" w:cs="Calibri"/>
          <w:bCs/>
        </w:rPr>
        <w:t xml:space="preserve"> de la enfer</w:t>
      </w:r>
      <w:r w:rsidR="005C4E23" w:rsidRPr="00DC0306">
        <w:rPr>
          <w:rFonts w:ascii="Arial Narrow" w:hAnsi="Arial Narrow" w:cs="Calibri"/>
          <w:bCs/>
        </w:rPr>
        <w:t>medad enviar al domicilio de sus</w:t>
      </w:r>
      <w:r w:rsidR="00386FB5" w:rsidRPr="00DC0306">
        <w:rPr>
          <w:rFonts w:ascii="Arial Narrow" w:hAnsi="Arial Narrow" w:cs="Calibri"/>
          <w:bCs/>
        </w:rPr>
        <w:t xml:space="preserve"> afiliadas</w:t>
      </w:r>
      <w:r w:rsidR="00B310A3" w:rsidRPr="00DC0306">
        <w:rPr>
          <w:rFonts w:ascii="Arial Narrow" w:hAnsi="Arial Narrow" w:cs="Calibri"/>
          <w:bCs/>
        </w:rPr>
        <w:t xml:space="preserve"> y/o </w:t>
      </w:r>
      <w:r w:rsidR="004C20B4" w:rsidRPr="00DC0306">
        <w:rPr>
          <w:rFonts w:ascii="Arial Narrow" w:hAnsi="Arial Narrow" w:cs="Calibri"/>
          <w:bCs/>
        </w:rPr>
        <w:t>por mensaje</w:t>
      </w:r>
      <w:r w:rsidRPr="00DC0306">
        <w:rPr>
          <w:rFonts w:ascii="Arial Narrow" w:hAnsi="Arial Narrow" w:cs="Calibri"/>
          <w:bCs/>
        </w:rPr>
        <w:t xml:space="preserve"> de texto</w:t>
      </w:r>
      <w:r w:rsidR="000C4C95" w:rsidRPr="00DC0306">
        <w:rPr>
          <w:rFonts w:ascii="Arial Narrow" w:hAnsi="Arial Narrow" w:cs="Calibri"/>
          <w:bCs/>
        </w:rPr>
        <w:t xml:space="preserve"> electrónico</w:t>
      </w:r>
      <w:r w:rsidR="00386FB5" w:rsidRPr="00DC0306">
        <w:rPr>
          <w:rFonts w:ascii="Arial Narrow" w:hAnsi="Arial Narrow" w:cs="Calibri"/>
          <w:bCs/>
        </w:rPr>
        <w:t xml:space="preserve"> </w:t>
      </w:r>
      <w:r w:rsidR="0080055A" w:rsidRPr="00DC0306">
        <w:rPr>
          <w:rFonts w:ascii="Arial Narrow" w:hAnsi="Arial Narrow" w:cs="Calibri"/>
          <w:bCs/>
        </w:rPr>
        <w:t>una</w:t>
      </w:r>
      <w:r w:rsidR="000F4D68" w:rsidRPr="00DC0306">
        <w:rPr>
          <w:rFonts w:ascii="Arial Narrow" w:hAnsi="Arial Narrow" w:cs="Calibri"/>
          <w:bCs/>
        </w:rPr>
        <w:t xml:space="preserve"> orden</w:t>
      </w:r>
      <w:r w:rsidR="0080055A" w:rsidRPr="00DC0306">
        <w:rPr>
          <w:rFonts w:ascii="Arial Narrow" w:hAnsi="Arial Narrow" w:cs="Calibri"/>
          <w:bCs/>
        </w:rPr>
        <w:t xml:space="preserve"> de</w:t>
      </w:r>
      <w:r w:rsidR="00EE041B" w:rsidRPr="00DC0306">
        <w:rPr>
          <w:rFonts w:ascii="Arial Narrow" w:hAnsi="Arial Narrow" w:cs="Calibri"/>
          <w:bCs/>
        </w:rPr>
        <w:t xml:space="preserve"> </w:t>
      </w:r>
      <w:r w:rsidR="00F25D53" w:rsidRPr="00DC0306">
        <w:rPr>
          <w:rFonts w:ascii="Arial Narrow" w:hAnsi="Arial Narrow" w:cs="Calibri"/>
          <w:bCs/>
        </w:rPr>
        <w:t>mamografía</w:t>
      </w:r>
      <w:r w:rsidR="00AB411C" w:rsidRPr="00DC0306">
        <w:rPr>
          <w:rFonts w:ascii="Arial Narrow" w:hAnsi="Arial Narrow" w:cs="Calibri"/>
          <w:bCs/>
        </w:rPr>
        <w:t>,</w:t>
      </w:r>
      <w:r w:rsidR="00E92247" w:rsidRPr="00DC0306">
        <w:rPr>
          <w:rFonts w:ascii="Arial Narrow" w:hAnsi="Arial Narrow" w:cs="Calibri"/>
          <w:bCs/>
        </w:rPr>
        <w:t xml:space="preserve"> al cumplir</w:t>
      </w:r>
      <w:r w:rsidR="004C20B4" w:rsidRPr="00DC0306">
        <w:rPr>
          <w:rFonts w:ascii="Arial Narrow" w:hAnsi="Arial Narrow" w:cs="Calibri"/>
          <w:bCs/>
        </w:rPr>
        <w:t xml:space="preserve"> estas</w:t>
      </w:r>
      <w:r w:rsidR="00E92247" w:rsidRPr="00DC0306">
        <w:rPr>
          <w:rFonts w:ascii="Arial Narrow" w:hAnsi="Arial Narrow" w:cs="Calibri"/>
          <w:bCs/>
        </w:rPr>
        <w:t xml:space="preserve"> los</w:t>
      </w:r>
      <w:r w:rsidR="00F7763A" w:rsidRPr="00DC0306">
        <w:rPr>
          <w:rFonts w:ascii="Arial Narrow" w:hAnsi="Arial Narrow" w:cs="Calibri"/>
          <w:bCs/>
        </w:rPr>
        <w:t xml:space="preserve"> 40 años</w:t>
      </w:r>
      <w:r w:rsidR="00B310A3" w:rsidRPr="00DC0306">
        <w:rPr>
          <w:rFonts w:ascii="Arial Narrow" w:hAnsi="Arial Narrow" w:cs="Calibri"/>
          <w:bCs/>
        </w:rPr>
        <w:t xml:space="preserve"> d</w:t>
      </w:r>
      <w:r w:rsidR="00EE041B" w:rsidRPr="00DC0306">
        <w:rPr>
          <w:rFonts w:ascii="Arial Narrow" w:hAnsi="Arial Narrow" w:cs="Calibri"/>
          <w:bCs/>
        </w:rPr>
        <w:t>e edad, para ser realizada en una</w:t>
      </w:r>
      <w:r w:rsidR="00B310A3" w:rsidRPr="00DC0306">
        <w:rPr>
          <w:rFonts w:ascii="Arial Narrow" w:hAnsi="Arial Narrow" w:cs="Calibri"/>
          <w:bCs/>
        </w:rPr>
        <w:t xml:space="preserve"> IPS</w:t>
      </w:r>
      <w:r w:rsidR="006F6FF6" w:rsidRPr="00DC0306">
        <w:rPr>
          <w:rFonts w:ascii="Arial Narrow" w:hAnsi="Arial Narrow" w:cs="Calibri"/>
          <w:bCs/>
        </w:rPr>
        <w:t xml:space="preserve"> que haga parte d</w:t>
      </w:r>
      <w:r w:rsidR="00283F9D" w:rsidRPr="00DC0306">
        <w:rPr>
          <w:rFonts w:ascii="Arial Narrow" w:hAnsi="Arial Narrow" w:cs="Calibri"/>
          <w:bCs/>
        </w:rPr>
        <w:t>e su red de servicios y que sea la</w:t>
      </w:r>
      <w:r w:rsidR="00B310A3" w:rsidRPr="00DC0306">
        <w:rPr>
          <w:rFonts w:ascii="Arial Narrow" w:hAnsi="Arial Narrow" w:cs="Calibri"/>
          <w:bCs/>
        </w:rPr>
        <w:t xml:space="preserve"> más cercana</w:t>
      </w:r>
      <w:r w:rsidR="004C20B4" w:rsidRPr="00DC0306">
        <w:rPr>
          <w:rFonts w:ascii="Arial Narrow" w:hAnsi="Arial Narrow" w:cs="Calibri"/>
          <w:bCs/>
        </w:rPr>
        <w:t xml:space="preserve"> al</w:t>
      </w:r>
      <w:r w:rsidR="008D2733" w:rsidRPr="00DC0306">
        <w:rPr>
          <w:rFonts w:ascii="Arial Narrow" w:hAnsi="Arial Narrow" w:cs="Calibri"/>
          <w:bCs/>
        </w:rPr>
        <w:t xml:space="preserve"> lugar de</w:t>
      </w:r>
      <w:r w:rsidR="00861FB0" w:rsidRPr="00DC0306">
        <w:rPr>
          <w:rFonts w:ascii="Arial Narrow" w:hAnsi="Arial Narrow" w:cs="Calibri"/>
          <w:bCs/>
        </w:rPr>
        <w:t xml:space="preserve"> residencia</w:t>
      </w:r>
      <w:r w:rsidR="005C4E23" w:rsidRPr="00DC0306">
        <w:rPr>
          <w:rFonts w:ascii="Arial Narrow" w:hAnsi="Arial Narrow" w:cs="Calibri"/>
          <w:bCs/>
        </w:rPr>
        <w:t xml:space="preserve"> de la usuaria</w:t>
      </w:r>
      <w:r w:rsidR="00AC5F5A" w:rsidRPr="00DC0306">
        <w:rPr>
          <w:rFonts w:ascii="Arial Narrow" w:hAnsi="Arial Narrow" w:cs="Calibri"/>
          <w:bCs/>
        </w:rPr>
        <w:t>, en base</w:t>
      </w:r>
      <w:r w:rsidR="0080055A" w:rsidRPr="00DC0306">
        <w:rPr>
          <w:rFonts w:ascii="Arial Narrow" w:hAnsi="Arial Narrow" w:cs="Calibri"/>
          <w:bCs/>
        </w:rPr>
        <w:t xml:space="preserve"> al resultado de la misma el médico tratante definirá la necesidad</w:t>
      </w:r>
      <w:r w:rsidR="00E1668A" w:rsidRPr="00DC0306">
        <w:rPr>
          <w:rFonts w:ascii="Arial Narrow" w:hAnsi="Arial Narrow" w:cs="Calibri"/>
          <w:bCs/>
        </w:rPr>
        <w:t xml:space="preserve"> adicional</w:t>
      </w:r>
      <w:r w:rsidR="0080055A" w:rsidRPr="00DC0306">
        <w:rPr>
          <w:rFonts w:ascii="Arial Narrow" w:hAnsi="Arial Narrow" w:cs="Calibri"/>
          <w:bCs/>
        </w:rPr>
        <w:t xml:space="preserve"> o no de una ecografía mamaria. </w:t>
      </w:r>
      <w:r w:rsidR="006206FD" w:rsidRPr="00DC0306">
        <w:rPr>
          <w:rFonts w:ascii="Arial Narrow" w:hAnsi="Arial Narrow" w:cs="Calibri"/>
          <w:bCs/>
        </w:rPr>
        <w:t>Se realizarán</w:t>
      </w:r>
      <w:r w:rsidR="00AC5F5A" w:rsidRPr="00DC0306">
        <w:rPr>
          <w:rFonts w:ascii="Arial Narrow" w:hAnsi="Arial Narrow" w:cs="Calibri"/>
          <w:bCs/>
        </w:rPr>
        <w:t xml:space="preserve"> jornadas masivas de </w:t>
      </w:r>
      <w:r w:rsidR="00175E5C" w:rsidRPr="00DC0306">
        <w:rPr>
          <w:rFonts w:ascii="Arial Narrow" w:hAnsi="Arial Narrow" w:cs="Calibri"/>
          <w:bCs/>
        </w:rPr>
        <w:t>tamizaje con mamografía</w:t>
      </w:r>
      <w:r w:rsidR="00AC5F5A" w:rsidRPr="00DC0306">
        <w:rPr>
          <w:rFonts w:ascii="Arial Narrow" w:hAnsi="Arial Narrow" w:cs="Calibri"/>
          <w:bCs/>
        </w:rPr>
        <w:t xml:space="preserve"> en las regiones donde no hay acceso a esta tecnol</w:t>
      </w:r>
      <w:r w:rsidR="006206FD" w:rsidRPr="00DC0306">
        <w:rPr>
          <w:rFonts w:ascii="Arial Narrow" w:hAnsi="Arial Narrow" w:cs="Calibri"/>
          <w:bCs/>
        </w:rPr>
        <w:t>ogía, por los menos una vez al año</w:t>
      </w:r>
      <w:r w:rsidR="00AC5F5A" w:rsidRPr="00DC0306">
        <w:rPr>
          <w:rFonts w:ascii="Arial Narrow" w:hAnsi="Arial Narrow" w:cs="Calibri"/>
          <w:bCs/>
        </w:rPr>
        <w:t xml:space="preserve"> con el objetivo de tamiz</w:t>
      </w:r>
      <w:r w:rsidR="005C4E23" w:rsidRPr="00DC0306">
        <w:rPr>
          <w:rFonts w:ascii="Arial Narrow" w:hAnsi="Arial Narrow" w:cs="Calibri"/>
          <w:bCs/>
        </w:rPr>
        <w:t>ar a toda su población afiliada</w:t>
      </w:r>
      <w:r w:rsidR="00A85CFE" w:rsidRPr="00DC0306">
        <w:rPr>
          <w:rFonts w:ascii="Arial Narrow" w:hAnsi="Arial Narrow" w:cs="Calibri"/>
          <w:bCs/>
        </w:rPr>
        <w:t xml:space="preserve"> objeto del programa</w:t>
      </w:r>
      <w:r w:rsidR="005C4E23" w:rsidRPr="00DC0306">
        <w:rPr>
          <w:rFonts w:ascii="Arial Narrow" w:hAnsi="Arial Narrow" w:cs="Calibri"/>
          <w:bCs/>
        </w:rPr>
        <w:t xml:space="preserve"> y</w:t>
      </w:r>
      <w:r w:rsidR="00F849C5" w:rsidRPr="00DC0306">
        <w:rPr>
          <w:rFonts w:ascii="Arial Narrow" w:hAnsi="Arial Narrow" w:cs="Calibri"/>
          <w:bCs/>
        </w:rPr>
        <w:t xml:space="preserve"> podrán unirse con otros</w:t>
      </w:r>
      <w:r w:rsidR="00AE2D9B" w:rsidRPr="00DC0306">
        <w:rPr>
          <w:rFonts w:ascii="Arial Narrow" w:hAnsi="Arial Narrow" w:cs="Calibri"/>
          <w:bCs/>
        </w:rPr>
        <w:t xml:space="preserve"> u otras</w:t>
      </w:r>
      <w:r w:rsidR="00175E5C" w:rsidRPr="00DC0306">
        <w:rPr>
          <w:rFonts w:ascii="Arial Narrow" w:hAnsi="Arial Narrow" w:cs="Calibri"/>
          <w:bCs/>
        </w:rPr>
        <w:t xml:space="preserve"> presentes en la región</w:t>
      </w:r>
      <w:r w:rsidR="00AE2D9B" w:rsidRPr="00DC0306">
        <w:rPr>
          <w:rFonts w:ascii="Arial Narrow" w:hAnsi="Arial Narrow" w:cs="Calibri"/>
          <w:bCs/>
        </w:rPr>
        <w:t xml:space="preserve"> para lograr este</w:t>
      </w:r>
      <w:r w:rsidR="00AC5F5A" w:rsidRPr="00DC0306">
        <w:rPr>
          <w:rFonts w:ascii="Arial Narrow" w:hAnsi="Arial Narrow" w:cs="Calibri"/>
          <w:bCs/>
        </w:rPr>
        <w:t xml:space="preserve"> objetivo.</w:t>
      </w:r>
    </w:p>
    <w:p w14:paraId="2ED569C2" w14:textId="7BF1B49F" w:rsidR="00C23031" w:rsidRPr="00DC0306" w:rsidRDefault="00C23031" w:rsidP="00C23031">
      <w:pPr>
        <w:tabs>
          <w:tab w:val="left" w:pos="284"/>
        </w:tabs>
        <w:spacing w:after="0" w:line="240" w:lineRule="auto"/>
        <w:jc w:val="both"/>
        <w:rPr>
          <w:rFonts w:ascii="Arial Narrow" w:hAnsi="Arial Narrow" w:cs="Calibri"/>
          <w:bCs/>
        </w:rPr>
      </w:pPr>
      <w:r w:rsidRPr="00DC0306">
        <w:rPr>
          <w:rFonts w:ascii="Arial Narrow" w:hAnsi="Arial Narrow" w:cs="Calibri"/>
          <w:bCs/>
        </w:rPr>
        <w:t>Si la paciente se encu</w:t>
      </w:r>
      <w:r w:rsidR="00F849C5" w:rsidRPr="00DC0306">
        <w:rPr>
          <w:rFonts w:ascii="Arial Narrow" w:hAnsi="Arial Narrow" w:cs="Calibri"/>
          <w:bCs/>
        </w:rPr>
        <w:t>entra laborando, el contratante</w:t>
      </w:r>
      <w:r w:rsidR="00561A4D" w:rsidRPr="00DC0306">
        <w:rPr>
          <w:rFonts w:ascii="Arial Narrow" w:hAnsi="Arial Narrow" w:cs="Calibri"/>
          <w:bCs/>
        </w:rPr>
        <w:t xml:space="preserve"> </w:t>
      </w:r>
      <w:r w:rsidR="002B7D47" w:rsidRPr="00DC0306">
        <w:rPr>
          <w:rFonts w:ascii="Arial Narrow" w:hAnsi="Arial Narrow" w:cs="Calibri"/>
          <w:bCs/>
        </w:rPr>
        <w:t>dará</w:t>
      </w:r>
      <w:r w:rsidR="00062DD9" w:rsidRPr="00DC0306">
        <w:rPr>
          <w:rFonts w:ascii="Arial Narrow" w:hAnsi="Arial Narrow" w:cs="Calibri"/>
          <w:bCs/>
        </w:rPr>
        <w:t xml:space="preserve"> </w:t>
      </w:r>
      <w:r w:rsidR="002B7D47" w:rsidRPr="00DC0306">
        <w:rPr>
          <w:rFonts w:ascii="Arial Narrow" w:hAnsi="Arial Narrow" w:cs="Calibri"/>
          <w:bCs/>
        </w:rPr>
        <w:t>permiso remunerado para la toma del examen de tamizaje.</w:t>
      </w:r>
    </w:p>
    <w:p w14:paraId="16939784" w14:textId="208B7E53" w:rsidR="005134B1" w:rsidRPr="00DC0306" w:rsidRDefault="0080055A" w:rsidP="002B7D47">
      <w:pPr>
        <w:pStyle w:val="Prrafodelista"/>
        <w:tabs>
          <w:tab w:val="left" w:pos="284"/>
        </w:tabs>
        <w:spacing w:after="0" w:line="240" w:lineRule="auto"/>
        <w:ind w:left="0"/>
        <w:jc w:val="both"/>
        <w:rPr>
          <w:rFonts w:ascii="Arial Narrow" w:hAnsi="Arial Narrow" w:cs="Calibri"/>
          <w:bCs/>
        </w:rPr>
      </w:pPr>
      <w:r w:rsidRPr="00DC0306">
        <w:rPr>
          <w:rFonts w:ascii="Arial Narrow" w:hAnsi="Arial Narrow" w:cs="Calibri"/>
          <w:bCs/>
        </w:rPr>
        <w:t>Sera res</w:t>
      </w:r>
      <w:r w:rsidR="00386FB5" w:rsidRPr="00DC0306">
        <w:rPr>
          <w:rFonts w:ascii="Arial Narrow" w:hAnsi="Arial Narrow" w:cs="Calibri"/>
          <w:bCs/>
        </w:rPr>
        <w:t>ponsabilidad de la Super</w:t>
      </w:r>
      <w:r w:rsidR="008D2733" w:rsidRPr="00DC0306">
        <w:rPr>
          <w:rFonts w:ascii="Arial Narrow" w:hAnsi="Arial Narrow" w:cs="Calibri"/>
          <w:bCs/>
        </w:rPr>
        <w:t>intendencia Nacional de S</w:t>
      </w:r>
      <w:r w:rsidR="00386FB5" w:rsidRPr="00DC0306">
        <w:rPr>
          <w:rFonts w:ascii="Arial Narrow" w:hAnsi="Arial Narrow" w:cs="Calibri"/>
          <w:bCs/>
        </w:rPr>
        <w:t xml:space="preserve">alud la vigilancia de estos </w:t>
      </w:r>
      <w:r w:rsidR="008D2733" w:rsidRPr="00DC0306">
        <w:rPr>
          <w:rFonts w:ascii="Arial Narrow" w:hAnsi="Arial Narrow" w:cs="Calibri"/>
          <w:bCs/>
        </w:rPr>
        <w:t>procesos</w:t>
      </w:r>
      <w:r w:rsidR="005C6E43" w:rsidRPr="00DC0306">
        <w:rPr>
          <w:rFonts w:ascii="Arial Narrow" w:hAnsi="Arial Narrow" w:cs="Calibri"/>
          <w:bCs/>
        </w:rPr>
        <w:t xml:space="preserve"> p</w:t>
      </w:r>
      <w:r w:rsidR="00AE2D9B" w:rsidRPr="00DC0306">
        <w:rPr>
          <w:rFonts w:ascii="Arial Narrow" w:hAnsi="Arial Narrow" w:cs="Calibri"/>
          <w:bCs/>
        </w:rPr>
        <w:t>ara que haya cumplimiento cabal</w:t>
      </w:r>
      <w:r w:rsidR="008D2733" w:rsidRPr="00DC0306">
        <w:rPr>
          <w:rFonts w:ascii="Arial Narrow" w:hAnsi="Arial Narrow" w:cs="Calibri"/>
          <w:bCs/>
        </w:rPr>
        <w:t xml:space="preserve"> de los mismos</w:t>
      </w:r>
      <w:r w:rsidR="00B310A3" w:rsidRPr="00DC0306">
        <w:rPr>
          <w:rFonts w:ascii="Arial Narrow" w:hAnsi="Arial Narrow" w:cs="Calibri"/>
          <w:bCs/>
        </w:rPr>
        <w:t>.</w:t>
      </w:r>
    </w:p>
    <w:p w14:paraId="77FFD89A" w14:textId="1B469089" w:rsidR="00204A7C" w:rsidRPr="00DC0306" w:rsidRDefault="00204A7C" w:rsidP="002B7D47">
      <w:pPr>
        <w:pStyle w:val="Prrafodelista"/>
        <w:tabs>
          <w:tab w:val="left" w:pos="284"/>
        </w:tabs>
        <w:spacing w:after="0" w:line="240" w:lineRule="auto"/>
        <w:ind w:left="0"/>
        <w:jc w:val="both"/>
        <w:rPr>
          <w:rFonts w:ascii="Arial Narrow" w:hAnsi="Arial Narrow" w:cs="Calibri"/>
          <w:bCs/>
        </w:rPr>
      </w:pPr>
    </w:p>
    <w:p w14:paraId="7D23991B" w14:textId="06C91397" w:rsidR="00204A7C" w:rsidRPr="00DC0306" w:rsidRDefault="001D5EFB" w:rsidP="006F36C0">
      <w:pPr>
        <w:tabs>
          <w:tab w:val="left" w:pos="284"/>
        </w:tabs>
        <w:spacing w:after="0" w:line="240" w:lineRule="auto"/>
        <w:jc w:val="both"/>
        <w:rPr>
          <w:rFonts w:ascii="Arial Narrow" w:hAnsi="Arial Narrow" w:cs="Calibri"/>
          <w:bCs/>
        </w:rPr>
      </w:pPr>
      <w:r w:rsidRPr="00DC0306">
        <w:rPr>
          <w:rFonts w:ascii="Arial Narrow" w:hAnsi="Arial Narrow" w:cs="Calibri"/>
          <w:bCs/>
        </w:rPr>
        <w:t>d) Las</w:t>
      </w:r>
      <w:r w:rsidR="00D6568E" w:rsidRPr="00DC0306">
        <w:rPr>
          <w:rFonts w:ascii="Arial Narrow" w:hAnsi="Arial Narrow" w:cs="Calibri"/>
          <w:bCs/>
        </w:rPr>
        <w:t xml:space="preserve"> Entidades Promotoras de Salud, los regímenes de excepción</w:t>
      </w:r>
      <w:r w:rsidR="0030355D" w:rsidRPr="00DC0306">
        <w:rPr>
          <w:rFonts w:ascii="Arial Narrow" w:hAnsi="Arial Narrow" w:cs="Calibri"/>
          <w:bCs/>
        </w:rPr>
        <w:t xml:space="preserve"> y los entes territoriales</w:t>
      </w:r>
      <w:r w:rsidR="00D6568E" w:rsidRPr="00DC0306">
        <w:rPr>
          <w:rFonts w:ascii="Arial Narrow" w:hAnsi="Arial Narrow" w:cs="Calibri"/>
          <w:bCs/>
        </w:rPr>
        <w:t xml:space="preserve"> crearan</w:t>
      </w:r>
      <w:r w:rsidR="00A43F03" w:rsidRPr="00DC0306">
        <w:rPr>
          <w:rFonts w:ascii="Arial Narrow" w:hAnsi="Arial Narrow" w:cs="Calibri"/>
          <w:bCs/>
        </w:rPr>
        <w:t xml:space="preserve"> </w:t>
      </w:r>
      <w:r w:rsidR="00CF7C2E" w:rsidRPr="00DC0306">
        <w:rPr>
          <w:rFonts w:ascii="Arial Narrow" w:hAnsi="Arial Narrow" w:cs="Calibri"/>
          <w:bCs/>
        </w:rPr>
        <w:t>o implementaran</w:t>
      </w:r>
      <w:r w:rsidR="00D6568E" w:rsidRPr="00DC0306">
        <w:rPr>
          <w:rFonts w:ascii="Arial Narrow" w:hAnsi="Arial Narrow" w:cs="Calibri"/>
          <w:bCs/>
        </w:rPr>
        <w:t xml:space="preserve"> un servicio </w:t>
      </w:r>
      <w:r w:rsidR="006F36C0" w:rsidRPr="00DC0306">
        <w:rPr>
          <w:rFonts w:ascii="Arial Narrow" w:hAnsi="Arial Narrow" w:cs="Calibri"/>
          <w:bCs/>
        </w:rPr>
        <w:t>especial</w:t>
      </w:r>
      <w:r w:rsidR="00D6568E" w:rsidRPr="00DC0306">
        <w:rPr>
          <w:rFonts w:ascii="Arial Narrow" w:hAnsi="Arial Narrow" w:cs="Calibri"/>
          <w:bCs/>
        </w:rPr>
        <w:t xml:space="preserve"> para la atención</w:t>
      </w:r>
      <w:r w:rsidR="0007127F" w:rsidRPr="00DC0306">
        <w:rPr>
          <w:rFonts w:ascii="Arial Narrow" w:hAnsi="Arial Narrow" w:cs="Calibri"/>
          <w:bCs/>
        </w:rPr>
        <w:t xml:space="preserve"> y el seguimiento</w:t>
      </w:r>
      <w:r w:rsidR="00D6568E" w:rsidRPr="00DC0306">
        <w:rPr>
          <w:rFonts w:ascii="Arial Narrow" w:hAnsi="Arial Narrow" w:cs="Calibri"/>
          <w:bCs/>
        </w:rPr>
        <w:t xml:space="preserve"> de las pacientes</w:t>
      </w:r>
      <w:r w:rsidR="00CF7C2E" w:rsidRPr="00DC0306">
        <w:rPr>
          <w:rFonts w:ascii="Arial Narrow" w:hAnsi="Arial Narrow" w:cs="Calibri"/>
          <w:bCs/>
        </w:rPr>
        <w:t>,</w:t>
      </w:r>
      <w:r w:rsidR="00D6568E" w:rsidRPr="00DC0306">
        <w:rPr>
          <w:rFonts w:ascii="Arial Narrow" w:hAnsi="Arial Narrow" w:cs="Calibri"/>
          <w:bCs/>
        </w:rPr>
        <w:t xml:space="preserve"> bajo la responsabilidad de médicos generales entrenados o médicos especialistas en medicina familiar, con el objetivo de garantizar el cumplimiento de todo el proceso de prevención, </w:t>
      </w:r>
      <w:r w:rsidR="006F36C0" w:rsidRPr="00DC0306">
        <w:rPr>
          <w:rFonts w:ascii="Arial Narrow" w:hAnsi="Arial Narrow" w:cs="Calibri"/>
          <w:bCs/>
        </w:rPr>
        <w:t>diagnóstico</w:t>
      </w:r>
      <w:r w:rsidR="00D6568E" w:rsidRPr="00DC0306">
        <w:rPr>
          <w:rFonts w:ascii="Arial Narrow" w:hAnsi="Arial Narrow" w:cs="Calibri"/>
          <w:bCs/>
        </w:rPr>
        <w:t xml:space="preserve"> oportuno, tratamiento, </w:t>
      </w:r>
      <w:r w:rsidR="006F36C0" w:rsidRPr="00DC0306">
        <w:rPr>
          <w:rFonts w:ascii="Arial Narrow" w:hAnsi="Arial Narrow" w:cs="Calibri"/>
          <w:bCs/>
        </w:rPr>
        <w:t>rehabilitación</w:t>
      </w:r>
      <w:r w:rsidR="00D6568E" w:rsidRPr="00DC0306">
        <w:rPr>
          <w:rFonts w:ascii="Arial Narrow" w:hAnsi="Arial Narrow" w:cs="Calibri"/>
          <w:bCs/>
        </w:rPr>
        <w:t xml:space="preserve"> y cuidados paliativos </w:t>
      </w:r>
      <w:r w:rsidR="006F36C0" w:rsidRPr="00DC0306">
        <w:rPr>
          <w:rFonts w:ascii="Arial Narrow" w:hAnsi="Arial Narrow" w:cs="Calibri"/>
          <w:bCs/>
        </w:rPr>
        <w:t>de manera que</w:t>
      </w:r>
      <w:r w:rsidR="0030355D" w:rsidRPr="00DC0306">
        <w:rPr>
          <w:rFonts w:ascii="Arial Narrow" w:hAnsi="Arial Narrow" w:cs="Calibri"/>
          <w:bCs/>
        </w:rPr>
        <w:t xml:space="preserve"> este</w:t>
      </w:r>
      <w:r w:rsidR="006F36C0" w:rsidRPr="00DC0306">
        <w:rPr>
          <w:rFonts w:ascii="Arial Narrow" w:hAnsi="Arial Narrow" w:cs="Calibri"/>
          <w:bCs/>
        </w:rPr>
        <w:t xml:space="preserve"> sea integral e integrado.</w:t>
      </w:r>
      <w:r w:rsidR="00D6568E" w:rsidRPr="00DC0306">
        <w:rPr>
          <w:rFonts w:ascii="Arial Narrow" w:hAnsi="Arial Narrow" w:cs="Calibri"/>
          <w:bCs/>
        </w:rPr>
        <w:t xml:space="preserve">  </w:t>
      </w:r>
    </w:p>
    <w:p w14:paraId="34578428" w14:textId="77777777" w:rsidR="005C6E43" w:rsidRPr="00DC0306" w:rsidRDefault="005C6E43" w:rsidP="005C6E43">
      <w:pPr>
        <w:spacing w:after="0" w:line="240" w:lineRule="auto"/>
        <w:jc w:val="both"/>
        <w:rPr>
          <w:rFonts w:ascii="Arial Narrow" w:hAnsi="Arial Narrow" w:cs="Calibri"/>
          <w:bCs/>
        </w:rPr>
      </w:pPr>
    </w:p>
    <w:p w14:paraId="22AFC4B6" w14:textId="742DDE91" w:rsidR="00D065D4" w:rsidRPr="00DC0306" w:rsidRDefault="006F36C0" w:rsidP="006F36C0">
      <w:pPr>
        <w:tabs>
          <w:tab w:val="left" w:pos="426"/>
        </w:tabs>
        <w:spacing w:after="0" w:line="240" w:lineRule="auto"/>
        <w:jc w:val="both"/>
        <w:rPr>
          <w:rFonts w:ascii="Arial Narrow" w:hAnsi="Arial Narrow" w:cs="Calibri"/>
          <w:bCs/>
        </w:rPr>
      </w:pPr>
      <w:r w:rsidRPr="00DC0306">
        <w:rPr>
          <w:rFonts w:ascii="Arial Narrow" w:hAnsi="Arial Narrow" w:cs="Calibri"/>
          <w:bCs/>
        </w:rPr>
        <w:t xml:space="preserve">e) </w:t>
      </w:r>
      <w:r w:rsidR="00A1722F" w:rsidRPr="00DC0306">
        <w:rPr>
          <w:rFonts w:ascii="Arial Narrow" w:hAnsi="Arial Narrow" w:cs="Calibri"/>
          <w:bCs/>
        </w:rPr>
        <w:t xml:space="preserve">Se </w:t>
      </w:r>
      <w:r w:rsidR="000F4D68" w:rsidRPr="00DC0306">
        <w:rPr>
          <w:rFonts w:ascii="Arial Narrow" w:hAnsi="Arial Narrow" w:cs="Calibri"/>
          <w:bCs/>
        </w:rPr>
        <w:t>realizará</w:t>
      </w:r>
      <w:r w:rsidR="00000013" w:rsidRPr="00DC0306">
        <w:rPr>
          <w:rFonts w:ascii="Arial Narrow" w:hAnsi="Arial Narrow" w:cs="Calibri"/>
          <w:bCs/>
        </w:rPr>
        <w:t>n</w:t>
      </w:r>
      <w:r w:rsidR="005C07D9" w:rsidRPr="00DC0306">
        <w:rPr>
          <w:rFonts w:ascii="Arial Narrow" w:hAnsi="Arial Narrow" w:cs="Calibri"/>
          <w:bCs/>
        </w:rPr>
        <w:t xml:space="preserve"> estudio</w:t>
      </w:r>
      <w:r w:rsidR="000F4D68" w:rsidRPr="00DC0306">
        <w:rPr>
          <w:rFonts w:ascii="Arial Narrow" w:hAnsi="Arial Narrow" w:cs="Calibri"/>
          <w:bCs/>
        </w:rPr>
        <w:t>s</w:t>
      </w:r>
      <w:r w:rsidR="005C07D9" w:rsidRPr="00DC0306">
        <w:rPr>
          <w:rFonts w:ascii="Arial Narrow" w:hAnsi="Arial Narrow" w:cs="Calibri"/>
          <w:bCs/>
        </w:rPr>
        <w:t xml:space="preserve"> gen</w:t>
      </w:r>
      <w:r w:rsidR="00A1722F" w:rsidRPr="00DC0306">
        <w:rPr>
          <w:rFonts w:ascii="Arial Narrow" w:hAnsi="Arial Narrow" w:cs="Calibri"/>
          <w:bCs/>
        </w:rPr>
        <w:t>ético</w:t>
      </w:r>
      <w:r w:rsidR="000F4D68" w:rsidRPr="00DC0306">
        <w:rPr>
          <w:rFonts w:ascii="Arial Narrow" w:hAnsi="Arial Narrow" w:cs="Calibri"/>
          <w:bCs/>
        </w:rPr>
        <w:t>s</w:t>
      </w:r>
      <w:r w:rsidR="00A1722F" w:rsidRPr="00DC0306">
        <w:rPr>
          <w:rFonts w:ascii="Arial Narrow" w:hAnsi="Arial Narrow" w:cs="Calibri"/>
          <w:bCs/>
        </w:rPr>
        <w:t xml:space="preserve"> (BRCA 1, BRCA2) a las pacientes</w:t>
      </w:r>
      <w:r w:rsidR="000E6AFD" w:rsidRPr="00DC0306">
        <w:rPr>
          <w:rFonts w:ascii="Arial Narrow" w:hAnsi="Arial Narrow" w:cs="Calibri"/>
          <w:bCs/>
        </w:rPr>
        <w:t xml:space="preserve"> que tengan</w:t>
      </w:r>
      <w:r w:rsidR="00D754FA" w:rsidRPr="00DC0306">
        <w:rPr>
          <w:rFonts w:ascii="Arial Narrow" w:hAnsi="Arial Narrow" w:cs="Calibri"/>
          <w:bCs/>
        </w:rPr>
        <w:t xml:space="preserve"> familiares</w:t>
      </w:r>
      <w:r w:rsidR="00F25D53" w:rsidRPr="00DC0306">
        <w:rPr>
          <w:rFonts w:ascii="Arial Narrow" w:hAnsi="Arial Narrow" w:cs="Calibri"/>
          <w:bCs/>
        </w:rPr>
        <w:t xml:space="preserve"> en primer grado</w:t>
      </w:r>
      <w:r w:rsidR="005C6E43" w:rsidRPr="00DC0306">
        <w:rPr>
          <w:rFonts w:ascii="Arial Narrow" w:hAnsi="Arial Narrow" w:cs="Calibri"/>
          <w:bCs/>
        </w:rPr>
        <w:t xml:space="preserve"> de consanguinidad</w:t>
      </w:r>
      <w:r w:rsidR="00D754FA" w:rsidRPr="00DC0306">
        <w:rPr>
          <w:rFonts w:ascii="Arial Narrow" w:hAnsi="Arial Narrow" w:cs="Calibri"/>
          <w:bCs/>
        </w:rPr>
        <w:t xml:space="preserve"> </w:t>
      </w:r>
      <w:r w:rsidR="000F4D68" w:rsidRPr="00DC0306">
        <w:rPr>
          <w:rFonts w:ascii="Arial Narrow" w:hAnsi="Arial Narrow" w:cs="Calibri"/>
          <w:bCs/>
        </w:rPr>
        <w:t>con mutación</w:t>
      </w:r>
      <w:r w:rsidR="005C07D9" w:rsidRPr="00DC0306">
        <w:rPr>
          <w:rFonts w:ascii="Arial Narrow" w:hAnsi="Arial Narrow" w:cs="Calibri"/>
          <w:bCs/>
        </w:rPr>
        <w:t xml:space="preserve"> genética</w:t>
      </w:r>
      <w:r w:rsidR="00062DD9" w:rsidRPr="00DC0306">
        <w:rPr>
          <w:rFonts w:ascii="Arial Narrow" w:hAnsi="Arial Narrow" w:cs="Calibri"/>
          <w:bCs/>
        </w:rPr>
        <w:t xml:space="preserve"> definida </w:t>
      </w:r>
      <w:r w:rsidR="00D754FA" w:rsidRPr="00DC0306">
        <w:rPr>
          <w:rFonts w:ascii="Arial Narrow" w:hAnsi="Arial Narrow" w:cs="Calibri"/>
          <w:bCs/>
        </w:rPr>
        <w:t>para cáncer de mama al cumplir</w:t>
      </w:r>
      <w:r w:rsidR="00A85CFE" w:rsidRPr="00DC0306">
        <w:rPr>
          <w:rFonts w:ascii="Arial Narrow" w:hAnsi="Arial Narrow" w:cs="Calibri"/>
          <w:bCs/>
        </w:rPr>
        <w:t xml:space="preserve"> estas</w:t>
      </w:r>
      <w:r w:rsidR="00D754FA" w:rsidRPr="00DC0306">
        <w:rPr>
          <w:rFonts w:ascii="Arial Narrow" w:hAnsi="Arial Narrow" w:cs="Calibri"/>
          <w:bCs/>
        </w:rPr>
        <w:t xml:space="preserve"> </w:t>
      </w:r>
      <w:r w:rsidR="00AC075D" w:rsidRPr="00DC0306">
        <w:rPr>
          <w:rFonts w:ascii="Arial Narrow" w:hAnsi="Arial Narrow" w:cs="Calibri"/>
          <w:bCs/>
        </w:rPr>
        <w:t xml:space="preserve">los </w:t>
      </w:r>
      <w:r w:rsidR="00D754FA" w:rsidRPr="00DC0306">
        <w:rPr>
          <w:rFonts w:ascii="Arial Narrow" w:hAnsi="Arial Narrow" w:cs="Calibri"/>
          <w:bCs/>
        </w:rPr>
        <w:t>30 años</w:t>
      </w:r>
      <w:r w:rsidR="006F6FF6" w:rsidRPr="00DC0306">
        <w:rPr>
          <w:rFonts w:ascii="Arial Narrow" w:hAnsi="Arial Narrow" w:cs="Calibri"/>
          <w:bCs/>
        </w:rPr>
        <w:t xml:space="preserve"> o antes si fuese necesario</w:t>
      </w:r>
      <w:r w:rsidR="005C07D9" w:rsidRPr="00DC0306">
        <w:rPr>
          <w:rFonts w:ascii="Arial Narrow" w:hAnsi="Arial Narrow" w:cs="Calibri"/>
          <w:bCs/>
        </w:rPr>
        <w:t xml:space="preserve">, así como </w:t>
      </w:r>
      <w:r w:rsidR="00D065D4" w:rsidRPr="00DC0306">
        <w:rPr>
          <w:rFonts w:ascii="Arial Narrow" w:hAnsi="Arial Narrow" w:cs="Calibri"/>
          <w:bCs/>
        </w:rPr>
        <w:t>examen</w:t>
      </w:r>
      <w:r w:rsidR="005C07D9" w:rsidRPr="00DC0306">
        <w:rPr>
          <w:rFonts w:ascii="Arial Narrow" w:hAnsi="Arial Narrow" w:cs="Calibri"/>
          <w:bCs/>
        </w:rPr>
        <w:t xml:space="preserve"> clínico ecografía y mamografía</w:t>
      </w:r>
      <w:r w:rsidR="00D754FA" w:rsidRPr="00DC0306">
        <w:rPr>
          <w:rFonts w:ascii="Arial Narrow" w:hAnsi="Arial Narrow" w:cs="Calibri"/>
          <w:bCs/>
        </w:rPr>
        <w:t xml:space="preserve"> de dos proyecciones</w:t>
      </w:r>
      <w:r w:rsidR="005C07D9" w:rsidRPr="00DC0306">
        <w:rPr>
          <w:rFonts w:ascii="Arial Narrow" w:hAnsi="Arial Narrow" w:cs="Calibri"/>
          <w:bCs/>
        </w:rPr>
        <w:t>.</w:t>
      </w:r>
      <w:r w:rsidR="00AC075D" w:rsidRPr="00DC0306">
        <w:rPr>
          <w:rFonts w:ascii="Arial Narrow" w:hAnsi="Arial Narrow" w:cs="Calibri"/>
          <w:bCs/>
        </w:rPr>
        <w:t xml:space="preserve"> </w:t>
      </w:r>
      <w:r w:rsidR="00C23031" w:rsidRPr="00DC0306">
        <w:rPr>
          <w:rFonts w:ascii="Arial Narrow" w:hAnsi="Arial Narrow" w:cs="Calibri"/>
          <w:bCs/>
        </w:rPr>
        <w:t xml:space="preserve"> </w:t>
      </w:r>
    </w:p>
    <w:p w14:paraId="486682B5" w14:textId="77777777" w:rsidR="00442198" w:rsidRPr="00DC0306" w:rsidRDefault="00442198" w:rsidP="000411C7">
      <w:pPr>
        <w:tabs>
          <w:tab w:val="left" w:pos="426"/>
        </w:tabs>
        <w:spacing w:after="0" w:line="240" w:lineRule="auto"/>
        <w:jc w:val="both"/>
        <w:rPr>
          <w:rFonts w:ascii="Arial Narrow" w:hAnsi="Arial Narrow" w:cs="Calibri"/>
          <w:bCs/>
        </w:rPr>
      </w:pPr>
    </w:p>
    <w:p w14:paraId="74CD2094" w14:textId="5B49C0E7" w:rsidR="005C07D9" w:rsidRPr="00DC0306" w:rsidRDefault="00442198" w:rsidP="000411C7">
      <w:pPr>
        <w:tabs>
          <w:tab w:val="left" w:pos="426"/>
        </w:tabs>
        <w:spacing w:after="0" w:line="240" w:lineRule="auto"/>
        <w:jc w:val="both"/>
        <w:rPr>
          <w:rFonts w:ascii="Arial Narrow" w:hAnsi="Arial Narrow" w:cs="Calibri"/>
          <w:bCs/>
        </w:rPr>
      </w:pPr>
      <w:r w:rsidRPr="00DC0306">
        <w:rPr>
          <w:rFonts w:ascii="Arial Narrow" w:hAnsi="Arial Narrow" w:cs="Calibri"/>
          <w:bCs/>
        </w:rPr>
        <w:t>f)</w:t>
      </w:r>
      <w:r w:rsidR="00D754FA" w:rsidRPr="00DC0306">
        <w:rPr>
          <w:rFonts w:ascii="Arial Narrow" w:hAnsi="Arial Narrow" w:cs="Calibri"/>
          <w:bCs/>
        </w:rPr>
        <w:t xml:space="preserve"> Si el estudio para</w:t>
      </w:r>
      <w:r w:rsidR="005C07D9" w:rsidRPr="00DC0306">
        <w:rPr>
          <w:rFonts w:ascii="Arial Narrow" w:hAnsi="Arial Narrow" w:cs="Calibri"/>
          <w:bCs/>
        </w:rPr>
        <w:t xml:space="preserve"> mu</w:t>
      </w:r>
      <w:r w:rsidR="00D754FA" w:rsidRPr="00DC0306">
        <w:rPr>
          <w:rFonts w:ascii="Arial Narrow" w:hAnsi="Arial Narrow" w:cs="Calibri"/>
          <w:bCs/>
        </w:rPr>
        <w:t xml:space="preserve">tación genética </w:t>
      </w:r>
      <w:r w:rsidR="006B3C37" w:rsidRPr="00DC0306">
        <w:rPr>
          <w:rFonts w:ascii="Arial Narrow" w:hAnsi="Arial Narrow" w:cs="Calibri"/>
          <w:bCs/>
        </w:rPr>
        <w:t xml:space="preserve">en la paciente </w:t>
      </w:r>
      <w:r w:rsidR="00D754FA" w:rsidRPr="00DC0306">
        <w:rPr>
          <w:rFonts w:ascii="Arial Narrow" w:hAnsi="Arial Narrow" w:cs="Calibri"/>
          <w:bCs/>
        </w:rPr>
        <w:t>es negativo</w:t>
      </w:r>
      <w:r w:rsidR="005C07D9" w:rsidRPr="00DC0306">
        <w:rPr>
          <w:rFonts w:ascii="Arial Narrow" w:hAnsi="Arial Narrow" w:cs="Calibri"/>
          <w:bCs/>
        </w:rPr>
        <w:t xml:space="preserve">, </w:t>
      </w:r>
      <w:r w:rsidR="00D754FA" w:rsidRPr="00DC0306">
        <w:rPr>
          <w:rFonts w:ascii="Arial Narrow" w:hAnsi="Arial Narrow" w:cs="Calibri"/>
          <w:bCs/>
        </w:rPr>
        <w:t xml:space="preserve">se </w:t>
      </w:r>
      <w:r w:rsidR="000F4D68" w:rsidRPr="00DC0306">
        <w:rPr>
          <w:rFonts w:ascii="Arial Narrow" w:hAnsi="Arial Narrow" w:cs="Calibri"/>
          <w:bCs/>
        </w:rPr>
        <w:t>realizará</w:t>
      </w:r>
      <w:r w:rsidR="005C07D9" w:rsidRPr="00DC0306">
        <w:rPr>
          <w:rFonts w:ascii="Arial Narrow" w:hAnsi="Arial Narrow" w:cs="Calibri"/>
          <w:bCs/>
        </w:rPr>
        <w:t xml:space="preserve"> examen clínico</w:t>
      </w:r>
      <w:r w:rsidR="003C43CD" w:rsidRPr="00DC0306">
        <w:rPr>
          <w:rFonts w:ascii="Arial Narrow" w:hAnsi="Arial Narrow" w:cs="Calibri"/>
          <w:bCs/>
        </w:rPr>
        <w:t xml:space="preserve"> anual</w:t>
      </w:r>
      <w:r w:rsidR="008C2889" w:rsidRPr="00DC0306">
        <w:rPr>
          <w:rFonts w:ascii="Arial Narrow" w:hAnsi="Arial Narrow" w:cs="Calibri"/>
          <w:bCs/>
        </w:rPr>
        <w:t xml:space="preserve"> y ecografía o</w:t>
      </w:r>
      <w:r w:rsidR="005C07D9" w:rsidRPr="00DC0306">
        <w:rPr>
          <w:rFonts w:ascii="Arial Narrow" w:hAnsi="Arial Narrow" w:cs="Calibri"/>
          <w:bCs/>
        </w:rPr>
        <w:t xml:space="preserve"> mamografía</w:t>
      </w:r>
      <w:r w:rsidR="00D065D4" w:rsidRPr="00DC0306">
        <w:rPr>
          <w:rFonts w:ascii="Arial Narrow" w:hAnsi="Arial Narrow" w:cs="Calibri"/>
          <w:bCs/>
        </w:rPr>
        <w:t xml:space="preserve"> de dos </w:t>
      </w:r>
      <w:r w:rsidR="007E55F8" w:rsidRPr="00DC0306">
        <w:rPr>
          <w:rFonts w:ascii="Arial Narrow" w:hAnsi="Arial Narrow" w:cs="Calibri"/>
          <w:bCs/>
        </w:rPr>
        <w:t>proyecciones a</w:t>
      </w:r>
      <w:r w:rsidR="005C07D9" w:rsidRPr="00DC0306">
        <w:rPr>
          <w:rFonts w:ascii="Arial Narrow" w:hAnsi="Arial Narrow" w:cs="Calibri"/>
          <w:bCs/>
        </w:rPr>
        <w:t xml:space="preserve"> los </w:t>
      </w:r>
      <w:r w:rsidR="006B3C37" w:rsidRPr="00DC0306">
        <w:rPr>
          <w:rFonts w:ascii="Arial Narrow" w:hAnsi="Arial Narrow" w:cs="Calibri"/>
          <w:bCs/>
        </w:rPr>
        <w:t xml:space="preserve">35, </w:t>
      </w:r>
      <w:r w:rsidR="005C07D9" w:rsidRPr="00DC0306">
        <w:rPr>
          <w:rFonts w:ascii="Arial Narrow" w:hAnsi="Arial Narrow" w:cs="Calibri"/>
          <w:bCs/>
        </w:rPr>
        <w:t xml:space="preserve">40 y 45 años y después de los 50 años, </w:t>
      </w:r>
      <w:r w:rsidR="00D065D4" w:rsidRPr="00DC0306">
        <w:rPr>
          <w:rFonts w:ascii="Arial Narrow" w:hAnsi="Arial Narrow" w:cs="Calibri"/>
          <w:bCs/>
        </w:rPr>
        <w:t>examen</w:t>
      </w:r>
      <w:r w:rsidR="005C07D9" w:rsidRPr="00DC0306">
        <w:rPr>
          <w:rFonts w:ascii="Arial Narrow" w:hAnsi="Arial Narrow" w:cs="Calibri"/>
          <w:bCs/>
        </w:rPr>
        <w:t xml:space="preserve"> clínico semestral, ecografía anual y mamografía bianual</w:t>
      </w:r>
      <w:r w:rsidR="00D065D4" w:rsidRPr="00DC0306">
        <w:rPr>
          <w:rFonts w:ascii="Arial Narrow" w:hAnsi="Arial Narrow" w:cs="Calibri"/>
          <w:bCs/>
        </w:rPr>
        <w:t>.</w:t>
      </w:r>
    </w:p>
    <w:p w14:paraId="028ECD72" w14:textId="77777777" w:rsidR="00D065D4" w:rsidRPr="00DC0306" w:rsidRDefault="00D065D4" w:rsidP="000411C7">
      <w:pPr>
        <w:tabs>
          <w:tab w:val="left" w:pos="426"/>
        </w:tabs>
        <w:spacing w:after="0" w:line="240" w:lineRule="auto"/>
        <w:jc w:val="both"/>
        <w:rPr>
          <w:rFonts w:ascii="Arial Narrow" w:hAnsi="Arial Narrow" w:cs="Calibri"/>
          <w:bCs/>
        </w:rPr>
      </w:pPr>
    </w:p>
    <w:p w14:paraId="445F0B89" w14:textId="065D888D" w:rsidR="00D065D4" w:rsidRPr="00DC0306" w:rsidRDefault="00D754FA" w:rsidP="000411C7">
      <w:pPr>
        <w:pStyle w:val="Prrafodelista"/>
        <w:numPr>
          <w:ilvl w:val="0"/>
          <w:numId w:val="32"/>
        </w:numPr>
        <w:tabs>
          <w:tab w:val="left" w:pos="426"/>
        </w:tabs>
        <w:spacing w:after="0" w:line="240" w:lineRule="auto"/>
        <w:ind w:left="0" w:firstLine="0"/>
        <w:jc w:val="both"/>
        <w:rPr>
          <w:rFonts w:ascii="Arial Narrow" w:hAnsi="Arial Narrow" w:cs="Calibri"/>
          <w:bCs/>
        </w:rPr>
      </w:pPr>
      <w:r w:rsidRPr="00DC0306">
        <w:rPr>
          <w:rFonts w:ascii="Arial Narrow" w:hAnsi="Arial Narrow" w:cs="Calibri"/>
          <w:bCs/>
        </w:rPr>
        <w:t>Se</w:t>
      </w:r>
      <w:r w:rsidR="00D065D4" w:rsidRPr="00DC0306">
        <w:rPr>
          <w:rFonts w:ascii="Arial Narrow" w:hAnsi="Arial Narrow" w:cs="Calibri"/>
          <w:bCs/>
        </w:rPr>
        <w:t xml:space="preserve"> </w:t>
      </w:r>
      <w:r w:rsidR="002A33A3" w:rsidRPr="00DC0306">
        <w:rPr>
          <w:rFonts w:ascii="Arial Narrow" w:hAnsi="Arial Narrow" w:cs="Calibri"/>
          <w:bCs/>
        </w:rPr>
        <w:t>garantiza</w:t>
      </w:r>
      <w:r w:rsidRPr="00DC0306">
        <w:rPr>
          <w:rFonts w:ascii="Arial Narrow" w:hAnsi="Arial Narrow" w:cs="Calibri"/>
          <w:bCs/>
        </w:rPr>
        <w:t>rá</w:t>
      </w:r>
      <w:r w:rsidR="002A33A3" w:rsidRPr="00DC0306">
        <w:rPr>
          <w:rFonts w:ascii="Arial Narrow" w:hAnsi="Arial Narrow" w:cs="Calibri"/>
          <w:bCs/>
        </w:rPr>
        <w:t xml:space="preserve"> un</w:t>
      </w:r>
      <w:r w:rsidR="00D065D4" w:rsidRPr="00DC0306">
        <w:rPr>
          <w:rFonts w:ascii="Arial Narrow" w:hAnsi="Arial Narrow" w:cs="Calibri"/>
          <w:bCs/>
        </w:rPr>
        <w:t xml:space="preserve"> sistema de registro, notificación y consolidación de la información sobre</w:t>
      </w:r>
      <w:r w:rsidR="008C2889" w:rsidRPr="00DC0306">
        <w:rPr>
          <w:rFonts w:ascii="Arial Narrow" w:hAnsi="Arial Narrow" w:cs="Calibri"/>
          <w:bCs/>
        </w:rPr>
        <w:t xml:space="preserve"> la prevención,</w:t>
      </w:r>
      <w:r w:rsidR="00D065D4" w:rsidRPr="00DC0306">
        <w:rPr>
          <w:rFonts w:ascii="Arial Narrow" w:hAnsi="Arial Narrow" w:cs="Calibri"/>
          <w:bCs/>
        </w:rPr>
        <w:t xml:space="preserve"> morbilidad, mortalidad, pruebas d</w:t>
      </w:r>
      <w:r w:rsidR="0034655A" w:rsidRPr="00DC0306">
        <w:rPr>
          <w:rFonts w:ascii="Arial Narrow" w:hAnsi="Arial Narrow" w:cs="Calibri"/>
          <w:bCs/>
        </w:rPr>
        <w:t>iagnósticas</w:t>
      </w:r>
      <w:r w:rsidR="00202983" w:rsidRPr="00DC0306">
        <w:rPr>
          <w:rFonts w:ascii="Arial Narrow" w:hAnsi="Arial Narrow" w:cs="Calibri"/>
          <w:bCs/>
        </w:rPr>
        <w:t>, esquemas de tratamiento</w:t>
      </w:r>
      <w:r w:rsidR="0034655A" w:rsidRPr="00DC0306">
        <w:rPr>
          <w:rFonts w:ascii="Arial Narrow" w:hAnsi="Arial Narrow" w:cs="Calibri"/>
          <w:bCs/>
        </w:rPr>
        <w:t xml:space="preserve"> y aspectos financiero</w:t>
      </w:r>
      <w:r w:rsidR="00D065D4" w:rsidRPr="00DC0306">
        <w:rPr>
          <w:rFonts w:ascii="Arial Narrow" w:hAnsi="Arial Narrow" w:cs="Calibri"/>
          <w:bCs/>
        </w:rPr>
        <w:t>s de la atención</w:t>
      </w:r>
      <w:r w:rsidR="005C4E23" w:rsidRPr="00DC0306">
        <w:rPr>
          <w:rFonts w:ascii="Arial Narrow" w:hAnsi="Arial Narrow" w:cs="Calibri"/>
          <w:bCs/>
        </w:rPr>
        <w:t xml:space="preserve"> y seguimiento</w:t>
      </w:r>
      <w:r w:rsidR="00D065D4" w:rsidRPr="00DC0306">
        <w:rPr>
          <w:rFonts w:ascii="Arial Narrow" w:hAnsi="Arial Narrow" w:cs="Calibri"/>
          <w:bCs/>
        </w:rPr>
        <w:t xml:space="preserve"> a </w:t>
      </w:r>
      <w:r w:rsidR="00D065D4" w:rsidRPr="00DC0306">
        <w:rPr>
          <w:rFonts w:ascii="Arial Narrow" w:hAnsi="Arial Narrow" w:cs="Calibri"/>
          <w:bCs/>
        </w:rPr>
        <w:lastRenderedPageBreak/>
        <w:t>pacientes con cáncer de mama</w:t>
      </w:r>
      <w:r w:rsidR="004E682E" w:rsidRPr="00DC0306">
        <w:rPr>
          <w:rFonts w:ascii="Arial Narrow" w:hAnsi="Arial Narrow" w:cs="Calibri"/>
          <w:bCs/>
        </w:rPr>
        <w:t>,</w:t>
      </w:r>
      <w:r w:rsidR="002A33A3" w:rsidRPr="00DC0306">
        <w:rPr>
          <w:rFonts w:ascii="Arial Narrow" w:hAnsi="Arial Narrow" w:cs="Calibri"/>
          <w:bCs/>
        </w:rPr>
        <w:t xml:space="preserve"> a cargo</w:t>
      </w:r>
      <w:r w:rsidR="006F6FF6" w:rsidRPr="00DC0306">
        <w:rPr>
          <w:rFonts w:ascii="Arial Narrow" w:hAnsi="Arial Narrow" w:cs="Calibri"/>
          <w:bCs/>
        </w:rPr>
        <w:t xml:space="preserve"> del Ministerio de S</w:t>
      </w:r>
      <w:r w:rsidR="0077211B" w:rsidRPr="00DC0306">
        <w:rPr>
          <w:rFonts w:ascii="Arial Narrow" w:hAnsi="Arial Narrow" w:cs="Calibri"/>
          <w:bCs/>
        </w:rPr>
        <w:t>alud como ente rector</w:t>
      </w:r>
      <w:r w:rsidR="006F6FF6" w:rsidRPr="00DC0306">
        <w:rPr>
          <w:rFonts w:ascii="Arial Narrow" w:hAnsi="Arial Narrow" w:cs="Calibri"/>
          <w:bCs/>
        </w:rPr>
        <w:t xml:space="preserve"> del sistema general de seguridad social en salud</w:t>
      </w:r>
      <w:r w:rsidR="00D065D4" w:rsidRPr="00DC0306">
        <w:rPr>
          <w:rFonts w:ascii="Arial Narrow" w:hAnsi="Arial Narrow" w:cs="Calibri"/>
          <w:bCs/>
        </w:rPr>
        <w:t>.</w:t>
      </w:r>
    </w:p>
    <w:p w14:paraId="6BD363C2" w14:textId="77777777" w:rsidR="00D065D4" w:rsidRPr="00DC0306" w:rsidRDefault="00D065D4" w:rsidP="000411C7">
      <w:pPr>
        <w:tabs>
          <w:tab w:val="left" w:pos="426"/>
        </w:tabs>
        <w:spacing w:after="0" w:line="240" w:lineRule="auto"/>
        <w:jc w:val="both"/>
        <w:rPr>
          <w:rFonts w:ascii="Arial Narrow" w:hAnsi="Arial Narrow" w:cs="Calibri"/>
          <w:bCs/>
        </w:rPr>
      </w:pPr>
    </w:p>
    <w:p w14:paraId="27A709D5" w14:textId="7521454B" w:rsidR="00D065D4" w:rsidRPr="00DC0306" w:rsidRDefault="00F7763A" w:rsidP="000411C7">
      <w:pPr>
        <w:pStyle w:val="Prrafodelista"/>
        <w:numPr>
          <w:ilvl w:val="0"/>
          <w:numId w:val="32"/>
        </w:numPr>
        <w:tabs>
          <w:tab w:val="left" w:pos="426"/>
        </w:tabs>
        <w:spacing w:after="0" w:line="240" w:lineRule="auto"/>
        <w:ind w:left="0" w:firstLine="0"/>
        <w:jc w:val="both"/>
        <w:rPr>
          <w:rFonts w:ascii="Arial Narrow" w:hAnsi="Arial Narrow" w:cs="Calibri"/>
          <w:bCs/>
        </w:rPr>
      </w:pPr>
      <w:r w:rsidRPr="00DC0306">
        <w:rPr>
          <w:rFonts w:ascii="Arial Narrow" w:hAnsi="Arial Narrow" w:cs="Calibri"/>
          <w:bCs/>
        </w:rPr>
        <w:t>Los programas de e</w:t>
      </w:r>
      <w:r w:rsidR="00D065D4" w:rsidRPr="00DC0306">
        <w:rPr>
          <w:rFonts w:ascii="Arial Narrow" w:hAnsi="Arial Narrow" w:cs="Calibri"/>
          <w:bCs/>
        </w:rPr>
        <w:t>ducación</w:t>
      </w:r>
      <w:r w:rsidRPr="00DC0306">
        <w:rPr>
          <w:rFonts w:ascii="Arial Narrow" w:hAnsi="Arial Narrow" w:cs="Calibri"/>
          <w:bCs/>
        </w:rPr>
        <w:t xml:space="preserve"> masivos</w:t>
      </w:r>
      <w:r w:rsidR="00283F9D" w:rsidRPr="00DC0306">
        <w:rPr>
          <w:rFonts w:ascii="Arial Narrow" w:hAnsi="Arial Narrow" w:cs="Calibri"/>
          <w:bCs/>
        </w:rPr>
        <w:t xml:space="preserve"> </w:t>
      </w:r>
      <w:r w:rsidR="009B7476" w:rsidRPr="00DC0306">
        <w:rPr>
          <w:rFonts w:ascii="Arial Narrow" w:hAnsi="Arial Narrow" w:cs="Calibri"/>
          <w:bCs/>
        </w:rPr>
        <w:t>tendrán como objeto</w:t>
      </w:r>
      <w:r w:rsidR="00B045FA" w:rsidRPr="00DC0306">
        <w:rPr>
          <w:rFonts w:ascii="Arial Narrow" w:hAnsi="Arial Narrow" w:cs="Calibri"/>
          <w:bCs/>
        </w:rPr>
        <w:t xml:space="preserve"> generar conciencia</w:t>
      </w:r>
      <w:r w:rsidR="00283F9D" w:rsidRPr="00DC0306">
        <w:rPr>
          <w:rFonts w:ascii="Arial Narrow" w:hAnsi="Arial Narrow" w:cs="Calibri"/>
          <w:bCs/>
        </w:rPr>
        <w:t xml:space="preserve"> y sensibilizar a la comunidad en general</w:t>
      </w:r>
      <w:r w:rsidR="00B045FA" w:rsidRPr="00DC0306">
        <w:rPr>
          <w:rFonts w:ascii="Arial Narrow" w:hAnsi="Arial Narrow" w:cs="Calibri"/>
          <w:bCs/>
        </w:rPr>
        <w:t xml:space="preserve"> de la importancia </w:t>
      </w:r>
      <w:r w:rsidR="00202983" w:rsidRPr="00DC0306">
        <w:rPr>
          <w:rFonts w:ascii="Arial Narrow" w:hAnsi="Arial Narrow" w:cs="Calibri"/>
          <w:bCs/>
        </w:rPr>
        <w:t>del cuidado</w:t>
      </w:r>
      <w:r w:rsidR="00D065D4" w:rsidRPr="00DC0306">
        <w:rPr>
          <w:rFonts w:ascii="Arial Narrow" w:hAnsi="Arial Narrow" w:cs="Calibri"/>
          <w:bCs/>
        </w:rPr>
        <w:t xml:space="preserve"> de las mama</w:t>
      </w:r>
      <w:r w:rsidR="00E00E3F" w:rsidRPr="00DC0306">
        <w:rPr>
          <w:rFonts w:ascii="Arial Narrow" w:hAnsi="Arial Narrow" w:cs="Calibri"/>
          <w:bCs/>
        </w:rPr>
        <w:t>s</w:t>
      </w:r>
      <w:r w:rsidR="00AC5F5A" w:rsidRPr="00DC0306">
        <w:rPr>
          <w:rFonts w:ascii="Arial Narrow" w:hAnsi="Arial Narrow" w:cs="Calibri"/>
          <w:bCs/>
        </w:rPr>
        <w:t xml:space="preserve"> y de la consulta oportuna</w:t>
      </w:r>
      <w:r w:rsidR="00283F9D" w:rsidRPr="00DC0306">
        <w:rPr>
          <w:rFonts w:ascii="Arial Narrow" w:hAnsi="Arial Narrow" w:cs="Calibri"/>
          <w:bCs/>
        </w:rPr>
        <w:t xml:space="preserve"> al médico, será</w:t>
      </w:r>
      <w:r w:rsidR="00E1668A" w:rsidRPr="00DC0306">
        <w:rPr>
          <w:rFonts w:ascii="Arial Narrow" w:hAnsi="Arial Narrow" w:cs="Calibri"/>
          <w:bCs/>
        </w:rPr>
        <w:t xml:space="preserve"> responsabilidad de los</w:t>
      </w:r>
      <w:r w:rsidRPr="00DC0306">
        <w:rPr>
          <w:rFonts w:ascii="Arial Narrow" w:hAnsi="Arial Narrow" w:cs="Calibri"/>
          <w:bCs/>
        </w:rPr>
        <w:t xml:space="preserve"> Ministerio</w:t>
      </w:r>
      <w:r w:rsidR="00E1668A" w:rsidRPr="00DC0306">
        <w:rPr>
          <w:rFonts w:ascii="Arial Narrow" w:hAnsi="Arial Narrow" w:cs="Calibri"/>
          <w:bCs/>
        </w:rPr>
        <w:t>s</w:t>
      </w:r>
      <w:r w:rsidRPr="00DC0306">
        <w:rPr>
          <w:rFonts w:ascii="Arial Narrow" w:hAnsi="Arial Narrow" w:cs="Calibri"/>
          <w:bCs/>
        </w:rPr>
        <w:t xml:space="preserve"> de </w:t>
      </w:r>
      <w:r w:rsidR="00AC075D" w:rsidRPr="00DC0306">
        <w:rPr>
          <w:rFonts w:ascii="Arial Narrow" w:hAnsi="Arial Narrow" w:cs="Calibri"/>
          <w:bCs/>
        </w:rPr>
        <w:t>Educación y</w:t>
      </w:r>
      <w:r w:rsidRPr="00DC0306">
        <w:rPr>
          <w:rFonts w:ascii="Arial Narrow" w:hAnsi="Arial Narrow" w:cs="Calibri"/>
          <w:bCs/>
        </w:rPr>
        <w:t xml:space="preserve"> de Salud</w:t>
      </w:r>
      <w:r w:rsidR="00147230" w:rsidRPr="00DC0306">
        <w:rPr>
          <w:rFonts w:ascii="Arial Narrow" w:hAnsi="Arial Narrow" w:cs="Calibri"/>
          <w:bCs/>
        </w:rPr>
        <w:t xml:space="preserve"> la difusión</w:t>
      </w:r>
      <w:r w:rsidR="006C092F" w:rsidRPr="00DC0306">
        <w:rPr>
          <w:rFonts w:ascii="Arial Narrow" w:hAnsi="Arial Narrow" w:cs="Calibri"/>
          <w:bCs/>
        </w:rPr>
        <w:t xml:space="preserve"> de estos</w:t>
      </w:r>
      <w:r w:rsidR="00AC075D" w:rsidRPr="00DC0306">
        <w:rPr>
          <w:rFonts w:ascii="Arial Narrow" w:hAnsi="Arial Narrow" w:cs="Calibri"/>
          <w:bCs/>
        </w:rPr>
        <w:t xml:space="preserve"> a través de</w:t>
      </w:r>
      <w:r w:rsidR="00DC54E3" w:rsidRPr="00DC0306">
        <w:rPr>
          <w:rFonts w:ascii="Arial Narrow" w:hAnsi="Arial Narrow" w:cs="Calibri"/>
          <w:bCs/>
        </w:rPr>
        <w:t xml:space="preserve"> las</w:t>
      </w:r>
      <w:r w:rsidR="00AC075D" w:rsidRPr="00DC0306">
        <w:rPr>
          <w:rFonts w:ascii="Arial Narrow" w:hAnsi="Arial Narrow" w:cs="Calibri"/>
          <w:bCs/>
        </w:rPr>
        <w:t xml:space="preserve"> </w:t>
      </w:r>
      <w:r w:rsidR="00147230" w:rsidRPr="00DC0306">
        <w:rPr>
          <w:rFonts w:ascii="Arial Narrow" w:hAnsi="Arial Narrow" w:cs="Calibri"/>
          <w:bCs/>
        </w:rPr>
        <w:t>redes sociales,</w:t>
      </w:r>
      <w:r w:rsidR="007D173E" w:rsidRPr="00DC0306">
        <w:rPr>
          <w:rFonts w:ascii="Arial Narrow" w:hAnsi="Arial Narrow" w:cs="Calibri"/>
          <w:bCs/>
        </w:rPr>
        <w:t xml:space="preserve"> </w:t>
      </w:r>
      <w:r w:rsidR="002974F2" w:rsidRPr="00DC0306">
        <w:rPr>
          <w:rFonts w:ascii="Arial Narrow" w:hAnsi="Arial Narrow" w:cs="Calibri"/>
          <w:bCs/>
        </w:rPr>
        <w:t xml:space="preserve">medios impresos y </w:t>
      </w:r>
      <w:r w:rsidR="00AC075D" w:rsidRPr="00DC0306">
        <w:rPr>
          <w:rFonts w:ascii="Arial Narrow" w:hAnsi="Arial Narrow" w:cs="Calibri"/>
          <w:bCs/>
        </w:rPr>
        <w:t>programas de televisión y radio que cubran el ámbito nacional</w:t>
      </w:r>
      <w:r w:rsidR="002974F2" w:rsidRPr="00DC0306">
        <w:rPr>
          <w:rFonts w:ascii="Arial Narrow" w:hAnsi="Arial Narrow" w:cs="Calibri"/>
          <w:bCs/>
        </w:rPr>
        <w:t xml:space="preserve">, </w:t>
      </w:r>
      <w:r w:rsidR="00E92247" w:rsidRPr="00DC0306">
        <w:rPr>
          <w:rFonts w:ascii="Arial Narrow" w:hAnsi="Arial Narrow" w:cs="Calibri"/>
          <w:bCs/>
        </w:rPr>
        <w:t xml:space="preserve">se </w:t>
      </w:r>
      <w:r w:rsidR="003154F9" w:rsidRPr="00DC0306">
        <w:rPr>
          <w:rFonts w:ascii="Arial Narrow" w:hAnsi="Arial Narrow" w:cs="Calibri"/>
          <w:bCs/>
        </w:rPr>
        <w:t>hará</w:t>
      </w:r>
      <w:r w:rsidR="00AC075D" w:rsidRPr="00DC0306">
        <w:rPr>
          <w:rFonts w:ascii="Arial Narrow" w:hAnsi="Arial Narrow" w:cs="Calibri"/>
          <w:bCs/>
        </w:rPr>
        <w:t xml:space="preserve"> además énfasis</w:t>
      </w:r>
      <w:r w:rsidR="0034655A" w:rsidRPr="00DC0306">
        <w:rPr>
          <w:rFonts w:ascii="Arial Narrow" w:hAnsi="Arial Narrow" w:cs="Calibri"/>
          <w:bCs/>
        </w:rPr>
        <w:t xml:space="preserve"> de los mismos</w:t>
      </w:r>
      <w:r w:rsidR="008D2733" w:rsidRPr="00DC0306">
        <w:rPr>
          <w:rFonts w:ascii="Arial Narrow" w:hAnsi="Arial Narrow" w:cs="Calibri"/>
          <w:bCs/>
        </w:rPr>
        <w:t xml:space="preserve"> en los programas de educación sexual qu</w:t>
      </w:r>
      <w:r w:rsidR="00B045FA" w:rsidRPr="00DC0306">
        <w:rPr>
          <w:rFonts w:ascii="Arial Narrow" w:hAnsi="Arial Narrow" w:cs="Calibri"/>
          <w:bCs/>
        </w:rPr>
        <w:t>e se existan</w:t>
      </w:r>
      <w:r w:rsidR="008D2733" w:rsidRPr="00DC0306">
        <w:rPr>
          <w:rFonts w:ascii="Arial Narrow" w:hAnsi="Arial Narrow" w:cs="Calibri"/>
          <w:bCs/>
        </w:rPr>
        <w:t xml:space="preserve"> en los colegios públicos y privados del </w:t>
      </w:r>
      <w:r w:rsidR="00621635" w:rsidRPr="00DC0306">
        <w:rPr>
          <w:rFonts w:ascii="Arial Narrow" w:hAnsi="Arial Narrow" w:cs="Calibri"/>
          <w:bCs/>
        </w:rPr>
        <w:t>país.</w:t>
      </w:r>
      <w:r w:rsidR="00D065D4" w:rsidRPr="00DC0306">
        <w:rPr>
          <w:rFonts w:ascii="Arial Narrow" w:hAnsi="Arial Narrow" w:cs="Calibri"/>
          <w:bCs/>
        </w:rPr>
        <w:t xml:space="preserve"> </w:t>
      </w:r>
      <w:r w:rsidR="006C092F" w:rsidRPr="00DC0306">
        <w:rPr>
          <w:rFonts w:ascii="Arial Narrow" w:hAnsi="Arial Narrow" w:cs="Calibri"/>
          <w:bCs/>
        </w:rPr>
        <w:t>Resaltando</w:t>
      </w:r>
      <w:r w:rsidR="00D065D4" w:rsidRPr="00DC0306">
        <w:rPr>
          <w:rFonts w:ascii="Arial Narrow" w:hAnsi="Arial Narrow" w:cs="Calibri"/>
          <w:bCs/>
        </w:rPr>
        <w:t xml:space="preserve"> aspectos como</w:t>
      </w:r>
      <w:r w:rsidR="00AC075D" w:rsidRPr="00DC0306">
        <w:rPr>
          <w:rFonts w:ascii="Arial Narrow" w:hAnsi="Arial Narrow" w:cs="Calibri"/>
          <w:bCs/>
        </w:rPr>
        <w:t xml:space="preserve"> la importancia de aprender a realizarse el autoexamen de las mamas</w:t>
      </w:r>
      <w:r w:rsidR="00737B09" w:rsidRPr="00DC0306">
        <w:rPr>
          <w:rFonts w:ascii="Arial Narrow" w:hAnsi="Arial Narrow" w:cs="Calibri"/>
          <w:bCs/>
        </w:rPr>
        <w:t xml:space="preserve"> desde la adolescencia</w:t>
      </w:r>
      <w:r w:rsidR="00202983" w:rsidRPr="00DC0306">
        <w:rPr>
          <w:rFonts w:ascii="Arial Narrow" w:hAnsi="Arial Narrow" w:cs="Calibri"/>
          <w:bCs/>
        </w:rPr>
        <w:t>,</w:t>
      </w:r>
      <w:r w:rsidR="009B7476" w:rsidRPr="00DC0306">
        <w:rPr>
          <w:rFonts w:ascii="Arial Narrow" w:hAnsi="Arial Narrow" w:cs="Calibri"/>
          <w:bCs/>
        </w:rPr>
        <w:t xml:space="preserve"> con</w:t>
      </w:r>
      <w:r w:rsidR="000B43BE" w:rsidRPr="00DC0306">
        <w:rPr>
          <w:rFonts w:ascii="Arial Narrow" w:hAnsi="Arial Narrow" w:cs="Calibri"/>
          <w:bCs/>
        </w:rPr>
        <w:t>sulta inmediata</w:t>
      </w:r>
      <w:r w:rsidR="00737B09" w:rsidRPr="00DC0306">
        <w:rPr>
          <w:rFonts w:ascii="Arial Narrow" w:hAnsi="Arial Narrow" w:cs="Calibri"/>
          <w:bCs/>
        </w:rPr>
        <w:t xml:space="preserve"> al médico si aparece una</w:t>
      </w:r>
      <w:r w:rsidR="0077211B" w:rsidRPr="00DC0306">
        <w:rPr>
          <w:rFonts w:ascii="Arial Narrow" w:hAnsi="Arial Narrow" w:cs="Calibri"/>
          <w:bCs/>
        </w:rPr>
        <w:t xml:space="preserve"> señal de alarma para cáncer de mama,</w:t>
      </w:r>
      <w:r w:rsidR="00D065D4" w:rsidRPr="00DC0306">
        <w:rPr>
          <w:rFonts w:ascii="Arial Narrow" w:hAnsi="Arial Narrow" w:cs="Calibri"/>
          <w:bCs/>
        </w:rPr>
        <w:t xml:space="preserve"> </w:t>
      </w:r>
      <w:r w:rsidR="006C092F" w:rsidRPr="00DC0306">
        <w:rPr>
          <w:rFonts w:ascii="Arial Narrow" w:hAnsi="Arial Narrow" w:cs="Calibri"/>
          <w:bCs/>
        </w:rPr>
        <w:t>conocer</w:t>
      </w:r>
      <w:r w:rsidR="005A094D" w:rsidRPr="00DC0306">
        <w:rPr>
          <w:rFonts w:ascii="Arial Narrow" w:hAnsi="Arial Narrow" w:cs="Calibri"/>
          <w:bCs/>
        </w:rPr>
        <w:t xml:space="preserve"> los</w:t>
      </w:r>
      <w:r w:rsidRPr="00DC0306">
        <w:rPr>
          <w:rFonts w:ascii="Arial Narrow" w:hAnsi="Arial Narrow" w:cs="Calibri"/>
          <w:bCs/>
        </w:rPr>
        <w:t xml:space="preserve"> signos y síntomas</w:t>
      </w:r>
      <w:r w:rsidR="000E6AFD" w:rsidRPr="00DC0306">
        <w:rPr>
          <w:rFonts w:ascii="Arial Narrow" w:hAnsi="Arial Narrow" w:cs="Calibri"/>
          <w:bCs/>
        </w:rPr>
        <w:t xml:space="preserve"> de la enfermedad</w:t>
      </w:r>
      <w:r w:rsidR="0034655A" w:rsidRPr="00DC0306">
        <w:rPr>
          <w:rFonts w:ascii="Arial Narrow" w:hAnsi="Arial Narrow" w:cs="Calibri"/>
          <w:bCs/>
        </w:rPr>
        <w:t>, saber</w:t>
      </w:r>
      <w:r w:rsidRPr="00DC0306">
        <w:rPr>
          <w:rFonts w:ascii="Arial Narrow" w:hAnsi="Arial Narrow" w:cs="Calibri"/>
          <w:bCs/>
        </w:rPr>
        <w:t xml:space="preserve"> que </w:t>
      </w:r>
      <w:r w:rsidR="00D065D4" w:rsidRPr="00DC0306">
        <w:rPr>
          <w:rFonts w:ascii="Arial Narrow" w:hAnsi="Arial Narrow" w:cs="Calibri"/>
          <w:bCs/>
        </w:rPr>
        <w:t>usualmente el cáncer se presenta sin dolor</w:t>
      </w:r>
      <w:r w:rsidR="0034655A" w:rsidRPr="00DC0306">
        <w:rPr>
          <w:rFonts w:ascii="Arial Narrow" w:hAnsi="Arial Narrow" w:cs="Calibri"/>
          <w:bCs/>
        </w:rPr>
        <w:t xml:space="preserve"> y </w:t>
      </w:r>
      <w:r w:rsidR="00B045FA" w:rsidRPr="00DC0306">
        <w:rPr>
          <w:rFonts w:ascii="Arial Narrow" w:hAnsi="Arial Narrow" w:cs="Calibri"/>
          <w:bCs/>
        </w:rPr>
        <w:t>que</w:t>
      </w:r>
      <w:r w:rsidR="0034655A" w:rsidRPr="00DC0306">
        <w:rPr>
          <w:rFonts w:ascii="Arial Narrow" w:hAnsi="Arial Narrow" w:cs="Calibri"/>
          <w:bCs/>
        </w:rPr>
        <w:t xml:space="preserve"> </w:t>
      </w:r>
      <w:r w:rsidR="0077211B" w:rsidRPr="00DC0306">
        <w:rPr>
          <w:rFonts w:ascii="Arial Narrow" w:hAnsi="Arial Narrow" w:cs="Calibri"/>
          <w:bCs/>
        </w:rPr>
        <w:t xml:space="preserve">el tumor </w:t>
      </w:r>
      <w:r w:rsidR="009B7476" w:rsidRPr="00DC0306">
        <w:rPr>
          <w:rFonts w:ascii="Arial Narrow" w:hAnsi="Arial Narrow" w:cs="Calibri"/>
          <w:bCs/>
        </w:rPr>
        <w:t>es generalmente</w:t>
      </w:r>
      <w:r w:rsidR="000E6AFD" w:rsidRPr="00DC0306">
        <w:rPr>
          <w:rFonts w:ascii="Arial Narrow" w:hAnsi="Arial Narrow" w:cs="Calibri"/>
          <w:bCs/>
        </w:rPr>
        <w:t xml:space="preserve"> de crecimiento lento</w:t>
      </w:r>
      <w:r w:rsidR="00E92247" w:rsidRPr="00DC0306">
        <w:rPr>
          <w:rFonts w:ascii="Arial Narrow" w:hAnsi="Arial Narrow" w:cs="Calibri"/>
          <w:bCs/>
        </w:rPr>
        <w:t>,</w:t>
      </w:r>
      <w:r w:rsidR="000E6AFD" w:rsidRPr="00DC0306">
        <w:rPr>
          <w:rFonts w:ascii="Arial Narrow" w:hAnsi="Arial Narrow" w:cs="Calibri"/>
          <w:bCs/>
        </w:rPr>
        <w:t xml:space="preserve"> que</w:t>
      </w:r>
      <w:r w:rsidR="00D065D4" w:rsidRPr="00DC0306">
        <w:rPr>
          <w:rFonts w:ascii="Arial Narrow" w:hAnsi="Arial Narrow" w:cs="Calibri"/>
          <w:bCs/>
        </w:rPr>
        <w:t xml:space="preserve"> la mayoría de las molestias de la mama (incluidas las masas) </w:t>
      </w:r>
      <w:r w:rsidR="007E55F8" w:rsidRPr="00DC0306">
        <w:rPr>
          <w:rFonts w:ascii="Arial Narrow" w:hAnsi="Arial Narrow" w:cs="Calibri"/>
          <w:bCs/>
        </w:rPr>
        <w:t>no son</w:t>
      </w:r>
      <w:r w:rsidR="00D065D4" w:rsidRPr="00DC0306">
        <w:rPr>
          <w:rFonts w:ascii="Arial Narrow" w:hAnsi="Arial Narrow" w:cs="Calibri"/>
          <w:bCs/>
        </w:rPr>
        <w:t xml:space="preserve"> cáncer</w:t>
      </w:r>
      <w:r w:rsidR="000E6AFD" w:rsidRPr="00DC0306">
        <w:rPr>
          <w:rFonts w:ascii="Arial Narrow" w:hAnsi="Arial Narrow" w:cs="Calibri"/>
          <w:bCs/>
        </w:rPr>
        <w:t>,</w:t>
      </w:r>
      <w:r w:rsidR="00E92247" w:rsidRPr="00DC0306">
        <w:rPr>
          <w:rFonts w:ascii="Arial Narrow" w:hAnsi="Arial Narrow" w:cs="Calibri"/>
          <w:bCs/>
        </w:rPr>
        <w:t xml:space="preserve"> que</w:t>
      </w:r>
      <w:r w:rsidR="00621635" w:rsidRPr="00DC0306">
        <w:rPr>
          <w:rFonts w:ascii="Arial Narrow" w:hAnsi="Arial Narrow" w:cs="Calibri"/>
          <w:bCs/>
        </w:rPr>
        <w:t xml:space="preserve"> el </w:t>
      </w:r>
      <w:r w:rsidR="00E92247" w:rsidRPr="00DC0306">
        <w:rPr>
          <w:rFonts w:ascii="Arial Narrow" w:hAnsi="Arial Narrow" w:cs="Calibri"/>
          <w:bCs/>
        </w:rPr>
        <w:t>diagnóstico</w:t>
      </w:r>
      <w:r w:rsidR="00C73EA5" w:rsidRPr="00DC0306">
        <w:rPr>
          <w:rFonts w:ascii="Arial Narrow" w:hAnsi="Arial Narrow" w:cs="Calibri"/>
          <w:bCs/>
        </w:rPr>
        <w:t xml:space="preserve"> oportuno salva miles de</w:t>
      </w:r>
      <w:r w:rsidR="0077211B" w:rsidRPr="00DC0306">
        <w:rPr>
          <w:rFonts w:ascii="Arial Narrow" w:hAnsi="Arial Narrow" w:cs="Calibri"/>
          <w:bCs/>
        </w:rPr>
        <w:t xml:space="preserve"> vida</w:t>
      </w:r>
      <w:r w:rsidR="00EE041B" w:rsidRPr="00DC0306">
        <w:rPr>
          <w:rFonts w:ascii="Arial Narrow" w:hAnsi="Arial Narrow" w:cs="Calibri"/>
          <w:bCs/>
        </w:rPr>
        <w:t>s</w:t>
      </w:r>
      <w:r w:rsidR="0077211B" w:rsidRPr="00DC0306">
        <w:rPr>
          <w:rFonts w:ascii="Arial Narrow" w:hAnsi="Arial Narrow" w:cs="Calibri"/>
          <w:bCs/>
        </w:rPr>
        <w:t xml:space="preserve"> y</w:t>
      </w:r>
      <w:r w:rsidR="000E6AFD" w:rsidRPr="00DC0306">
        <w:rPr>
          <w:rFonts w:ascii="Arial Narrow" w:hAnsi="Arial Narrow" w:cs="Calibri"/>
          <w:bCs/>
        </w:rPr>
        <w:t xml:space="preserve"> </w:t>
      </w:r>
      <w:r w:rsidR="00EC3964" w:rsidRPr="00DC0306">
        <w:rPr>
          <w:rFonts w:ascii="Arial Narrow" w:hAnsi="Arial Narrow" w:cs="Calibri"/>
          <w:bCs/>
        </w:rPr>
        <w:t xml:space="preserve">que </w:t>
      </w:r>
      <w:r w:rsidR="000E6AFD" w:rsidRPr="00DC0306">
        <w:rPr>
          <w:rFonts w:ascii="Arial Narrow" w:hAnsi="Arial Narrow" w:cs="Calibri"/>
          <w:bCs/>
        </w:rPr>
        <w:t>el</w:t>
      </w:r>
      <w:r w:rsidR="00D21028" w:rsidRPr="00DC0306">
        <w:rPr>
          <w:rFonts w:ascii="Arial Narrow" w:hAnsi="Arial Narrow" w:cs="Calibri"/>
          <w:bCs/>
        </w:rPr>
        <w:t xml:space="preserve"> pronóstico</w:t>
      </w:r>
      <w:r w:rsidR="00AC075D" w:rsidRPr="00DC0306">
        <w:rPr>
          <w:rFonts w:ascii="Arial Narrow" w:hAnsi="Arial Narrow" w:cs="Calibri"/>
          <w:bCs/>
        </w:rPr>
        <w:t xml:space="preserve"> </w:t>
      </w:r>
      <w:r w:rsidR="00D21028" w:rsidRPr="00DC0306">
        <w:rPr>
          <w:rFonts w:ascii="Arial Narrow" w:hAnsi="Arial Narrow" w:cs="Calibri"/>
          <w:bCs/>
        </w:rPr>
        <w:t xml:space="preserve"> de un cáncer de mama d</w:t>
      </w:r>
      <w:r w:rsidR="00BB2541" w:rsidRPr="00DC0306">
        <w:rPr>
          <w:rFonts w:ascii="Arial Narrow" w:hAnsi="Arial Narrow" w:cs="Calibri"/>
          <w:bCs/>
        </w:rPr>
        <w:t>etectado y tratado a tiempo</w:t>
      </w:r>
      <w:r w:rsidR="00202983" w:rsidRPr="00DC0306">
        <w:rPr>
          <w:rFonts w:ascii="Arial Narrow" w:hAnsi="Arial Narrow" w:cs="Calibri"/>
          <w:bCs/>
        </w:rPr>
        <w:t xml:space="preserve"> mejora</w:t>
      </w:r>
      <w:r w:rsidR="0077211B" w:rsidRPr="00DC0306">
        <w:rPr>
          <w:rFonts w:ascii="Arial Narrow" w:hAnsi="Arial Narrow" w:cs="Calibri"/>
          <w:bCs/>
        </w:rPr>
        <w:t xml:space="preserve"> de manera sustancial</w:t>
      </w:r>
      <w:r w:rsidR="00D21028" w:rsidRPr="00DC0306">
        <w:rPr>
          <w:rFonts w:ascii="Arial Narrow" w:hAnsi="Arial Narrow" w:cs="Calibri"/>
          <w:bCs/>
        </w:rPr>
        <w:t>.</w:t>
      </w:r>
    </w:p>
    <w:p w14:paraId="2C9DC006" w14:textId="77777777" w:rsidR="00424965" w:rsidRPr="00DC0306" w:rsidRDefault="00424965" w:rsidP="000411C7">
      <w:pPr>
        <w:spacing w:after="0" w:line="240" w:lineRule="auto"/>
        <w:jc w:val="both"/>
        <w:rPr>
          <w:rFonts w:ascii="Arial Narrow" w:hAnsi="Arial Narrow" w:cs="Calibri"/>
          <w:bCs/>
        </w:rPr>
      </w:pPr>
    </w:p>
    <w:p w14:paraId="029AE95A" w14:textId="77777777" w:rsidR="00DC0306" w:rsidRDefault="00DC0306" w:rsidP="000411C7">
      <w:pPr>
        <w:spacing w:after="0" w:line="240" w:lineRule="auto"/>
        <w:jc w:val="both"/>
        <w:rPr>
          <w:rFonts w:ascii="Arial Narrow" w:hAnsi="Arial Narrow" w:cs="Calibri"/>
          <w:b/>
          <w:bCs/>
        </w:rPr>
      </w:pPr>
    </w:p>
    <w:p w14:paraId="24C7A6C9" w14:textId="4A358778" w:rsidR="009A1913" w:rsidRPr="00DC0306" w:rsidRDefault="009A1913" w:rsidP="000411C7">
      <w:pPr>
        <w:spacing w:after="0" w:line="240" w:lineRule="auto"/>
        <w:jc w:val="both"/>
        <w:rPr>
          <w:rFonts w:ascii="Arial Narrow" w:hAnsi="Arial Narrow" w:cs="Calibri"/>
          <w:b/>
          <w:bCs/>
        </w:rPr>
      </w:pPr>
      <w:r w:rsidRPr="00DC0306">
        <w:rPr>
          <w:rFonts w:ascii="Arial Narrow" w:hAnsi="Arial Narrow" w:cs="Calibri"/>
          <w:b/>
          <w:bCs/>
        </w:rPr>
        <w:t xml:space="preserve">Artículo </w:t>
      </w:r>
      <w:r w:rsidR="00573E8B" w:rsidRPr="00DC0306">
        <w:rPr>
          <w:rFonts w:ascii="Arial Narrow" w:hAnsi="Arial Narrow" w:cs="Calibri"/>
          <w:b/>
          <w:bCs/>
        </w:rPr>
        <w:t>7</w:t>
      </w:r>
      <w:r w:rsidRPr="00DC0306">
        <w:rPr>
          <w:rFonts w:ascii="Arial Narrow" w:hAnsi="Arial Narrow" w:cs="Calibri"/>
          <w:b/>
          <w:bCs/>
        </w:rPr>
        <w:t>.</w:t>
      </w:r>
      <w:r w:rsidR="001971C8" w:rsidRPr="00DC0306">
        <w:rPr>
          <w:rFonts w:ascii="Arial Narrow" w:hAnsi="Arial Narrow" w:cs="Calibri"/>
          <w:b/>
          <w:bCs/>
        </w:rPr>
        <w:t xml:space="preserve"> Programa nacional de control de calidad en la tamización de cáncer de mama. </w:t>
      </w:r>
    </w:p>
    <w:p w14:paraId="538EC6B1" w14:textId="77777777" w:rsidR="00BB2541" w:rsidRPr="00DC0306" w:rsidRDefault="00BB2541" w:rsidP="000411C7">
      <w:pPr>
        <w:spacing w:after="0" w:line="240" w:lineRule="auto"/>
        <w:jc w:val="both"/>
        <w:rPr>
          <w:rFonts w:ascii="Arial Narrow" w:hAnsi="Arial Narrow" w:cs="Calibri"/>
          <w:bCs/>
        </w:rPr>
      </w:pPr>
    </w:p>
    <w:p w14:paraId="49728D87" w14:textId="3807EE90" w:rsidR="009206ED" w:rsidRPr="00DC0306" w:rsidRDefault="00E00E3F" w:rsidP="000411C7">
      <w:pPr>
        <w:spacing w:after="0" w:line="240" w:lineRule="auto"/>
        <w:jc w:val="both"/>
        <w:rPr>
          <w:rFonts w:ascii="Arial Narrow" w:hAnsi="Arial Narrow" w:cs="Calibri"/>
          <w:bCs/>
        </w:rPr>
      </w:pPr>
      <w:r w:rsidRPr="00DC0306">
        <w:rPr>
          <w:rFonts w:ascii="Arial Narrow" w:hAnsi="Arial Narrow" w:cs="Calibri"/>
          <w:bCs/>
        </w:rPr>
        <w:t>El Ministerio de S</w:t>
      </w:r>
      <w:r w:rsidR="007E55F8" w:rsidRPr="00DC0306">
        <w:rPr>
          <w:rFonts w:ascii="Arial Narrow" w:hAnsi="Arial Narrow" w:cs="Calibri"/>
          <w:bCs/>
        </w:rPr>
        <w:t xml:space="preserve">alud </w:t>
      </w:r>
      <w:r w:rsidR="008C2889" w:rsidRPr="00DC0306">
        <w:rPr>
          <w:rFonts w:ascii="Arial Narrow" w:hAnsi="Arial Narrow" w:cs="Calibri"/>
          <w:bCs/>
        </w:rPr>
        <w:t>a través del Instituto Nacional de Cancerología (INC)</w:t>
      </w:r>
      <w:r w:rsidR="000B43BE" w:rsidRPr="00DC0306">
        <w:rPr>
          <w:rFonts w:ascii="Arial Narrow" w:hAnsi="Arial Narrow" w:cs="Calibri"/>
          <w:bCs/>
        </w:rPr>
        <w:t xml:space="preserve"> y los entes territoriales,</w:t>
      </w:r>
      <w:r w:rsidR="008C2889" w:rsidRPr="00DC0306">
        <w:rPr>
          <w:rFonts w:ascii="Arial Narrow" w:hAnsi="Arial Narrow" w:cs="Calibri"/>
          <w:bCs/>
        </w:rPr>
        <w:t xml:space="preserve"> </w:t>
      </w:r>
      <w:r w:rsidR="007E55F8" w:rsidRPr="00DC0306">
        <w:rPr>
          <w:rFonts w:ascii="Arial Narrow" w:hAnsi="Arial Narrow" w:cs="Calibri"/>
          <w:bCs/>
        </w:rPr>
        <w:t>verificara</w:t>
      </w:r>
      <w:r w:rsidR="00886698" w:rsidRPr="00DC0306">
        <w:rPr>
          <w:rFonts w:ascii="Arial Narrow" w:hAnsi="Arial Narrow" w:cs="Calibri"/>
          <w:bCs/>
        </w:rPr>
        <w:t>n</w:t>
      </w:r>
      <w:r w:rsidRPr="00DC0306">
        <w:rPr>
          <w:rFonts w:ascii="Arial Narrow" w:hAnsi="Arial Narrow" w:cs="Calibri"/>
          <w:bCs/>
        </w:rPr>
        <w:t xml:space="preserve"> </w:t>
      </w:r>
      <w:r w:rsidR="00FB357C" w:rsidRPr="00DC0306">
        <w:rPr>
          <w:rFonts w:ascii="Arial Narrow" w:hAnsi="Arial Narrow" w:cs="Calibri"/>
          <w:bCs/>
        </w:rPr>
        <w:t>que los equipos de mamografía</w:t>
      </w:r>
      <w:r w:rsidR="00B045FA" w:rsidRPr="00DC0306">
        <w:rPr>
          <w:rFonts w:ascii="Arial Narrow" w:hAnsi="Arial Narrow" w:cs="Calibri"/>
          <w:bCs/>
        </w:rPr>
        <w:t xml:space="preserve"> utilizados en los</w:t>
      </w:r>
      <w:r w:rsidRPr="00DC0306">
        <w:rPr>
          <w:rFonts w:ascii="Arial Narrow" w:hAnsi="Arial Narrow" w:cs="Calibri"/>
          <w:bCs/>
        </w:rPr>
        <w:t xml:space="preserve"> programa</w:t>
      </w:r>
      <w:r w:rsidR="00B045FA" w:rsidRPr="00DC0306">
        <w:rPr>
          <w:rFonts w:ascii="Arial Narrow" w:hAnsi="Arial Narrow" w:cs="Calibri"/>
          <w:bCs/>
        </w:rPr>
        <w:t>s</w:t>
      </w:r>
      <w:r w:rsidRPr="00DC0306">
        <w:rPr>
          <w:rFonts w:ascii="Arial Narrow" w:hAnsi="Arial Narrow" w:cs="Calibri"/>
          <w:bCs/>
        </w:rPr>
        <w:t xml:space="preserve"> d</w:t>
      </w:r>
      <w:r w:rsidR="00B045FA" w:rsidRPr="00DC0306">
        <w:rPr>
          <w:rFonts w:ascii="Arial Narrow" w:hAnsi="Arial Narrow" w:cs="Calibri"/>
          <w:bCs/>
        </w:rPr>
        <w:t>e tamizaje cumplan los requisitos</w:t>
      </w:r>
      <w:r w:rsidRPr="00DC0306">
        <w:rPr>
          <w:rFonts w:ascii="Arial Narrow" w:hAnsi="Arial Narrow" w:cs="Calibri"/>
          <w:bCs/>
        </w:rPr>
        <w:t xml:space="preserve"> </w:t>
      </w:r>
      <w:r w:rsidR="005A52D6" w:rsidRPr="00DC0306">
        <w:rPr>
          <w:rFonts w:ascii="Arial Narrow" w:hAnsi="Arial Narrow" w:cs="Calibri"/>
          <w:bCs/>
        </w:rPr>
        <w:t>mínimo</w:t>
      </w:r>
      <w:r w:rsidR="007E55F8" w:rsidRPr="00DC0306">
        <w:rPr>
          <w:rFonts w:ascii="Arial Narrow" w:hAnsi="Arial Narrow" w:cs="Calibri"/>
          <w:bCs/>
        </w:rPr>
        <w:t>s para</w:t>
      </w:r>
      <w:r w:rsidR="00BB2541" w:rsidRPr="00DC0306">
        <w:rPr>
          <w:rFonts w:ascii="Arial Narrow" w:hAnsi="Arial Narrow" w:cs="Calibri"/>
          <w:bCs/>
        </w:rPr>
        <w:t xml:space="preserve"> garantizar un </w:t>
      </w:r>
      <w:r w:rsidR="007E55F8" w:rsidRPr="00DC0306">
        <w:rPr>
          <w:rFonts w:ascii="Arial Narrow" w:hAnsi="Arial Narrow" w:cs="Calibri"/>
          <w:bCs/>
        </w:rPr>
        <w:t>diagnóstico</w:t>
      </w:r>
      <w:r w:rsidR="00AE2D9B" w:rsidRPr="00DC0306">
        <w:rPr>
          <w:rFonts w:ascii="Arial Narrow" w:hAnsi="Arial Narrow" w:cs="Calibri"/>
          <w:bCs/>
        </w:rPr>
        <w:t xml:space="preserve"> certer</w:t>
      </w:r>
      <w:r w:rsidR="00BB2541" w:rsidRPr="00DC0306">
        <w:rPr>
          <w:rFonts w:ascii="Arial Narrow" w:hAnsi="Arial Narrow" w:cs="Calibri"/>
          <w:bCs/>
        </w:rPr>
        <w:t>o, además</w:t>
      </w:r>
      <w:r w:rsidR="005A52D6" w:rsidRPr="00DC0306">
        <w:rPr>
          <w:rFonts w:ascii="Arial Narrow" w:hAnsi="Arial Narrow" w:cs="Calibri"/>
          <w:bCs/>
        </w:rPr>
        <w:t xml:space="preserve"> que</w:t>
      </w:r>
      <w:r w:rsidR="00BB2541" w:rsidRPr="00DC0306">
        <w:rPr>
          <w:rFonts w:ascii="Arial Narrow" w:hAnsi="Arial Narrow" w:cs="Calibri"/>
          <w:bCs/>
        </w:rPr>
        <w:t xml:space="preserve"> los profesionales que los </w:t>
      </w:r>
      <w:r w:rsidR="00055F44" w:rsidRPr="00DC0306">
        <w:rPr>
          <w:rFonts w:ascii="Arial Narrow" w:hAnsi="Arial Narrow" w:cs="Calibri"/>
          <w:bCs/>
        </w:rPr>
        <w:t>realicen te</w:t>
      </w:r>
      <w:r w:rsidR="002974F2" w:rsidRPr="00DC0306">
        <w:rPr>
          <w:rFonts w:ascii="Arial Narrow" w:hAnsi="Arial Narrow" w:cs="Calibri"/>
          <w:bCs/>
        </w:rPr>
        <w:t>ngan el entrenamiento</w:t>
      </w:r>
      <w:r w:rsidR="004E682E" w:rsidRPr="00DC0306">
        <w:rPr>
          <w:rFonts w:ascii="Arial Narrow" w:hAnsi="Arial Narrow" w:cs="Calibri"/>
          <w:bCs/>
        </w:rPr>
        <w:t xml:space="preserve"> o reentrenamiento</w:t>
      </w:r>
      <w:r w:rsidR="002974F2" w:rsidRPr="00DC0306">
        <w:rPr>
          <w:rFonts w:ascii="Arial Narrow" w:hAnsi="Arial Narrow" w:cs="Calibri"/>
          <w:bCs/>
        </w:rPr>
        <w:t xml:space="preserve"> adecuado</w:t>
      </w:r>
      <w:r w:rsidR="006206FD" w:rsidRPr="00DC0306">
        <w:rPr>
          <w:rFonts w:ascii="Arial Narrow" w:hAnsi="Arial Narrow" w:cs="Calibri"/>
          <w:bCs/>
        </w:rPr>
        <w:t>. Y</w:t>
      </w:r>
      <w:r w:rsidR="00055F44" w:rsidRPr="00DC0306">
        <w:rPr>
          <w:rFonts w:ascii="Arial Narrow" w:hAnsi="Arial Narrow" w:cs="Calibri"/>
          <w:bCs/>
        </w:rPr>
        <w:t xml:space="preserve"> </w:t>
      </w:r>
      <w:r w:rsidR="002974F2" w:rsidRPr="00DC0306">
        <w:rPr>
          <w:rFonts w:ascii="Arial Narrow" w:hAnsi="Arial Narrow" w:cs="Calibri"/>
          <w:bCs/>
        </w:rPr>
        <w:t>velara</w:t>
      </w:r>
      <w:r w:rsidR="00886698" w:rsidRPr="00DC0306">
        <w:rPr>
          <w:rFonts w:ascii="Arial Narrow" w:hAnsi="Arial Narrow" w:cs="Calibri"/>
          <w:bCs/>
        </w:rPr>
        <w:t>n</w:t>
      </w:r>
      <w:r w:rsidR="00BB2541" w:rsidRPr="00DC0306">
        <w:rPr>
          <w:rFonts w:ascii="Arial Narrow" w:hAnsi="Arial Narrow" w:cs="Calibri"/>
          <w:bCs/>
        </w:rPr>
        <w:t xml:space="preserve"> para que en las regiones </w:t>
      </w:r>
      <w:r w:rsidR="00055F44" w:rsidRPr="00DC0306">
        <w:rPr>
          <w:rFonts w:ascii="Arial Narrow" w:hAnsi="Arial Narrow" w:cs="Calibri"/>
          <w:bCs/>
        </w:rPr>
        <w:t>apartadas</w:t>
      </w:r>
      <w:r w:rsidR="004E682E" w:rsidRPr="00DC0306">
        <w:rPr>
          <w:rFonts w:ascii="Arial Narrow" w:hAnsi="Arial Narrow" w:cs="Calibri"/>
          <w:bCs/>
        </w:rPr>
        <w:t xml:space="preserve"> del </w:t>
      </w:r>
      <w:r w:rsidR="008C2889" w:rsidRPr="00DC0306">
        <w:rPr>
          <w:rFonts w:ascii="Arial Narrow" w:hAnsi="Arial Narrow" w:cs="Calibri"/>
          <w:bCs/>
        </w:rPr>
        <w:t>país</w:t>
      </w:r>
      <w:r w:rsidR="00055F44" w:rsidRPr="00DC0306">
        <w:rPr>
          <w:rFonts w:ascii="Arial Narrow" w:hAnsi="Arial Narrow" w:cs="Calibri"/>
          <w:bCs/>
        </w:rPr>
        <w:t xml:space="preserve"> se</w:t>
      </w:r>
      <w:r w:rsidR="005A52D6" w:rsidRPr="00DC0306">
        <w:rPr>
          <w:rFonts w:ascii="Arial Narrow" w:hAnsi="Arial Narrow" w:cs="Calibri"/>
          <w:bCs/>
        </w:rPr>
        <w:t xml:space="preserve"> </w:t>
      </w:r>
      <w:r w:rsidR="00175E5C" w:rsidRPr="00DC0306">
        <w:rPr>
          <w:rFonts w:ascii="Arial Narrow" w:hAnsi="Arial Narrow" w:cs="Calibri"/>
          <w:bCs/>
        </w:rPr>
        <w:t>disponga</w:t>
      </w:r>
      <w:r w:rsidR="00BB2541" w:rsidRPr="00DC0306">
        <w:rPr>
          <w:rFonts w:ascii="Arial Narrow" w:hAnsi="Arial Narrow" w:cs="Calibri"/>
          <w:bCs/>
        </w:rPr>
        <w:t xml:space="preserve"> </w:t>
      </w:r>
      <w:r w:rsidR="006C092F" w:rsidRPr="00DC0306">
        <w:rPr>
          <w:rFonts w:ascii="Arial Narrow" w:hAnsi="Arial Narrow" w:cs="Calibri"/>
          <w:bCs/>
        </w:rPr>
        <w:t>o se lleve</w:t>
      </w:r>
      <w:r w:rsidR="00BB2541" w:rsidRPr="00DC0306">
        <w:rPr>
          <w:rFonts w:ascii="Arial Narrow" w:hAnsi="Arial Narrow" w:cs="Calibri"/>
          <w:bCs/>
        </w:rPr>
        <w:t xml:space="preserve"> este tipo de tecnologías.</w:t>
      </w:r>
    </w:p>
    <w:p w14:paraId="4484A56E" w14:textId="77777777" w:rsidR="00D50D5D" w:rsidRPr="00DC0306" w:rsidRDefault="00D50D5D" w:rsidP="000411C7">
      <w:pPr>
        <w:spacing w:after="0" w:line="240" w:lineRule="auto"/>
        <w:jc w:val="both"/>
        <w:rPr>
          <w:rFonts w:ascii="Arial Narrow" w:hAnsi="Arial Narrow" w:cs="Calibri"/>
          <w:b/>
          <w:bCs/>
        </w:rPr>
      </w:pPr>
    </w:p>
    <w:p w14:paraId="4EDE2F8F" w14:textId="77777777" w:rsidR="001918EB" w:rsidRPr="00DC0306" w:rsidRDefault="001918EB" w:rsidP="000411C7">
      <w:pPr>
        <w:spacing w:after="0" w:line="240" w:lineRule="auto"/>
        <w:jc w:val="both"/>
        <w:rPr>
          <w:rFonts w:ascii="Arial Narrow" w:hAnsi="Arial Narrow" w:cs="Calibri"/>
          <w:b/>
          <w:bCs/>
        </w:rPr>
      </w:pPr>
    </w:p>
    <w:p w14:paraId="0F50268C" w14:textId="064135FF" w:rsidR="00BB2541" w:rsidRPr="00DC0306" w:rsidRDefault="009A1913" w:rsidP="000411C7">
      <w:pPr>
        <w:spacing w:after="0" w:line="240" w:lineRule="auto"/>
        <w:jc w:val="both"/>
        <w:rPr>
          <w:rFonts w:ascii="Arial Narrow" w:hAnsi="Arial Narrow" w:cs="Calibri"/>
          <w:b/>
          <w:bCs/>
        </w:rPr>
      </w:pPr>
      <w:r w:rsidRPr="00DC0306">
        <w:rPr>
          <w:rFonts w:ascii="Arial Narrow" w:hAnsi="Arial Narrow" w:cs="Calibri"/>
          <w:b/>
          <w:bCs/>
        </w:rPr>
        <w:t xml:space="preserve">Artículo </w:t>
      </w:r>
      <w:r w:rsidR="001918EB" w:rsidRPr="00DC0306">
        <w:rPr>
          <w:rFonts w:ascii="Arial Narrow" w:hAnsi="Arial Narrow" w:cs="Calibri"/>
          <w:b/>
          <w:bCs/>
        </w:rPr>
        <w:t>8</w:t>
      </w:r>
      <w:r w:rsidRPr="00DC0306">
        <w:rPr>
          <w:rFonts w:ascii="Arial Narrow" w:hAnsi="Arial Narrow" w:cs="Calibri"/>
          <w:b/>
          <w:bCs/>
        </w:rPr>
        <w:t>.</w:t>
      </w:r>
      <w:r w:rsidRPr="00DC0306">
        <w:rPr>
          <w:rFonts w:ascii="Arial Narrow" w:hAnsi="Arial Narrow" w:cs="Calibri"/>
          <w:bCs/>
        </w:rPr>
        <w:t xml:space="preserve"> </w:t>
      </w:r>
      <w:r w:rsidR="002B7D47" w:rsidRPr="00DC0306">
        <w:rPr>
          <w:rFonts w:ascii="Arial Narrow" w:hAnsi="Arial Narrow" w:cs="Calibri"/>
          <w:b/>
          <w:bCs/>
        </w:rPr>
        <w:t>Obligatoriedad</w:t>
      </w:r>
      <w:r w:rsidR="00014358" w:rsidRPr="00DC0306">
        <w:rPr>
          <w:rFonts w:ascii="Arial Narrow" w:hAnsi="Arial Narrow" w:cs="Calibri"/>
          <w:b/>
          <w:bCs/>
        </w:rPr>
        <w:t xml:space="preserve"> en</w:t>
      </w:r>
      <w:r w:rsidR="006E141A" w:rsidRPr="00DC0306">
        <w:rPr>
          <w:rFonts w:ascii="Arial Narrow" w:hAnsi="Arial Narrow" w:cs="Calibri"/>
          <w:b/>
          <w:bCs/>
        </w:rPr>
        <w:t xml:space="preserve"> e</w:t>
      </w:r>
      <w:r w:rsidR="002F29E2" w:rsidRPr="00DC0306">
        <w:rPr>
          <w:rFonts w:ascii="Arial Narrow" w:hAnsi="Arial Narrow" w:cs="Calibri"/>
          <w:b/>
          <w:bCs/>
        </w:rPr>
        <w:t>l cumplimiento del</w:t>
      </w:r>
      <w:r w:rsidR="006E141A" w:rsidRPr="00DC0306">
        <w:rPr>
          <w:rFonts w:ascii="Arial Narrow" w:hAnsi="Arial Narrow" w:cs="Calibri"/>
          <w:b/>
          <w:bCs/>
        </w:rPr>
        <w:t xml:space="preserve"> modelo de atención en salud</w:t>
      </w:r>
      <w:r w:rsidR="00B54262" w:rsidRPr="00DC0306">
        <w:rPr>
          <w:rFonts w:ascii="Arial Narrow" w:hAnsi="Arial Narrow" w:cs="Calibri"/>
          <w:b/>
          <w:bCs/>
        </w:rPr>
        <w:t xml:space="preserve"> para el diagnóstico</w:t>
      </w:r>
      <w:r w:rsidR="002B7D47" w:rsidRPr="00DC0306">
        <w:rPr>
          <w:rFonts w:ascii="Arial Narrow" w:hAnsi="Arial Narrow" w:cs="Calibri"/>
          <w:b/>
          <w:bCs/>
        </w:rPr>
        <w:t xml:space="preserve"> y tratamiento del cáncer</w:t>
      </w:r>
      <w:r w:rsidR="00B54262" w:rsidRPr="00DC0306">
        <w:rPr>
          <w:rFonts w:ascii="Arial Narrow" w:hAnsi="Arial Narrow" w:cs="Calibri"/>
          <w:b/>
          <w:bCs/>
        </w:rPr>
        <w:t xml:space="preserve"> de mama.</w:t>
      </w:r>
      <w:r w:rsidR="002F29E2" w:rsidRPr="00DC0306">
        <w:rPr>
          <w:rFonts w:ascii="Arial Narrow" w:hAnsi="Arial Narrow" w:cs="Calibri"/>
          <w:b/>
          <w:bCs/>
        </w:rPr>
        <w:t xml:space="preserve"> Hoja de Ruta</w:t>
      </w:r>
    </w:p>
    <w:p w14:paraId="1A4D416A" w14:textId="77777777" w:rsidR="007E55F8" w:rsidRPr="00DC0306" w:rsidRDefault="007E55F8" w:rsidP="000411C7">
      <w:pPr>
        <w:spacing w:after="0" w:line="240" w:lineRule="auto"/>
        <w:jc w:val="both"/>
        <w:rPr>
          <w:rFonts w:ascii="Arial Narrow" w:hAnsi="Arial Narrow" w:cs="Calibri"/>
          <w:b/>
          <w:bCs/>
        </w:rPr>
      </w:pPr>
    </w:p>
    <w:p w14:paraId="170A2228" w14:textId="3AAE4670" w:rsidR="00E11C21" w:rsidRPr="00DC0306" w:rsidRDefault="00861FB0" w:rsidP="000411C7">
      <w:pPr>
        <w:spacing w:after="0" w:line="240" w:lineRule="auto"/>
        <w:jc w:val="both"/>
        <w:rPr>
          <w:rFonts w:ascii="Arial Narrow" w:hAnsi="Arial Narrow" w:cs="Calibri"/>
          <w:bCs/>
        </w:rPr>
      </w:pPr>
      <w:r w:rsidRPr="00DC0306">
        <w:rPr>
          <w:rFonts w:ascii="Arial Narrow" w:hAnsi="Arial Narrow" w:cs="Calibri"/>
          <w:bCs/>
        </w:rPr>
        <w:t>T</w:t>
      </w:r>
      <w:r w:rsidR="00C703F8" w:rsidRPr="00DC0306">
        <w:rPr>
          <w:rFonts w:ascii="Arial Narrow" w:hAnsi="Arial Narrow" w:cs="Calibri"/>
          <w:bCs/>
        </w:rPr>
        <w:t>odos los actores invol</w:t>
      </w:r>
      <w:r w:rsidR="00BB2541" w:rsidRPr="00DC0306">
        <w:rPr>
          <w:rFonts w:ascii="Arial Narrow" w:hAnsi="Arial Narrow" w:cs="Calibri"/>
          <w:bCs/>
        </w:rPr>
        <w:t xml:space="preserve">ucrados en la </w:t>
      </w:r>
      <w:r w:rsidR="00B06392" w:rsidRPr="00DC0306">
        <w:rPr>
          <w:rFonts w:ascii="Arial Narrow" w:hAnsi="Arial Narrow" w:cs="Calibri"/>
          <w:bCs/>
        </w:rPr>
        <w:t>detección, confirmación diagnóstica y</w:t>
      </w:r>
      <w:r w:rsidR="00BB2541" w:rsidRPr="00DC0306">
        <w:rPr>
          <w:rFonts w:ascii="Arial Narrow" w:hAnsi="Arial Narrow" w:cs="Calibri"/>
          <w:bCs/>
        </w:rPr>
        <w:t xml:space="preserve"> tratamiento del c</w:t>
      </w:r>
      <w:r w:rsidR="00010B42" w:rsidRPr="00DC0306">
        <w:rPr>
          <w:rFonts w:ascii="Arial Narrow" w:hAnsi="Arial Narrow" w:cs="Calibri"/>
          <w:bCs/>
        </w:rPr>
        <w:t>áncer</w:t>
      </w:r>
      <w:r w:rsidR="00BB2541" w:rsidRPr="00DC0306">
        <w:rPr>
          <w:rFonts w:ascii="Arial Narrow" w:hAnsi="Arial Narrow" w:cs="Calibri"/>
          <w:bCs/>
        </w:rPr>
        <w:t>,</w:t>
      </w:r>
      <w:r w:rsidR="00C703F8" w:rsidRPr="00DC0306">
        <w:rPr>
          <w:rFonts w:ascii="Arial Narrow" w:hAnsi="Arial Narrow" w:cs="Calibri"/>
          <w:bCs/>
        </w:rPr>
        <w:t xml:space="preserve"> inde</w:t>
      </w:r>
      <w:r w:rsidR="00BB2541" w:rsidRPr="00DC0306">
        <w:rPr>
          <w:rFonts w:ascii="Arial Narrow" w:hAnsi="Arial Narrow" w:cs="Calibri"/>
          <w:bCs/>
        </w:rPr>
        <w:t xml:space="preserve">pendientemente de la modalidad </w:t>
      </w:r>
      <w:r w:rsidR="00C703F8" w:rsidRPr="00DC0306">
        <w:rPr>
          <w:rFonts w:ascii="Arial Narrow" w:hAnsi="Arial Narrow" w:cs="Calibri"/>
          <w:bCs/>
        </w:rPr>
        <w:t>tienen la responsabili</w:t>
      </w:r>
      <w:r w:rsidR="00FE78FA" w:rsidRPr="00DC0306">
        <w:rPr>
          <w:rFonts w:ascii="Arial Narrow" w:hAnsi="Arial Narrow" w:cs="Calibri"/>
          <w:bCs/>
        </w:rPr>
        <w:t>dad de garantizar la</w:t>
      </w:r>
      <w:r w:rsidR="00B27D3D" w:rsidRPr="00DC0306">
        <w:rPr>
          <w:rFonts w:ascii="Arial Narrow" w:hAnsi="Arial Narrow" w:cs="Calibri"/>
          <w:bCs/>
        </w:rPr>
        <w:t xml:space="preserve"> atención</w:t>
      </w:r>
      <w:r w:rsidR="00FE78FA" w:rsidRPr="00DC0306">
        <w:rPr>
          <w:rFonts w:ascii="Arial Narrow" w:hAnsi="Arial Narrow" w:cs="Calibri"/>
          <w:bCs/>
        </w:rPr>
        <w:t xml:space="preserve"> oportuna</w:t>
      </w:r>
      <w:r w:rsidR="00B27D3D" w:rsidRPr="00DC0306">
        <w:rPr>
          <w:rFonts w:ascii="Arial Narrow" w:hAnsi="Arial Narrow" w:cs="Calibri"/>
          <w:bCs/>
        </w:rPr>
        <w:t>, sin</w:t>
      </w:r>
      <w:r w:rsidR="00055F44" w:rsidRPr="00DC0306">
        <w:rPr>
          <w:rFonts w:ascii="Arial Narrow" w:hAnsi="Arial Narrow" w:cs="Calibri"/>
          <w:bCs/>
        </w:rPr>
        <w:t xml:space="preserve"> d</w:t>
      </w:r>
      <w:r w:rsidR="00B27D3D" w:rsidRPr="00DC0306">
        <w:rPr>
          <w:rFonts w:ascii="Arial Narrow" w:hAnsi="Arial Narrow" w:cs="Calibri"/>
          <w:bCs/>
        </w:rPr>
        <w:t>emoras</w:t>
      </w:r>
      <w:r w:rsidRPr="00DC0306">
        <w:rPr>
          <w:rFonts w:ascii="Arial Narrow" w:hAnsi="Arial Narrow" w:cs="Calibri"/>
          <w:bCs/>
        </w:rPr>
        <w:t xml:space="preserve"> ni</w:t>
      </w:r>
      <w:r w:rsidR="00B27D3D" w:rsidRPr="00DC0306">
        <w:rPr>
          <w:rFonts w:ascii="Arial Narrow" w:hAnsi="Arial Narrow" w:cs="Calibri"/>
          <w:bCs/>
        </w:rPr>
        <w:t xml:space="preserve"> barr</w:t>
      </w:r>
      <w:r w:rsidR="00B06392" w:rsidRPr="00DC0306">
        <w:rPr>
          <w:rFonts w:ascii="Arial Narrow" w:hAnsi="Arial Narrow" w:cs="Calibri"/>
          <w:bCs/>
        </w:rPr>
        <w:t>eras de acceso</w:t>
      </w:r>
      <w:r w:rsidR="002974F2" w:rsidRPr="00DC0306">
        <w:rPr>
          <w:rFonts w:ascii="Arial Narrow" w:hAnsi="Arial Narrow" w:cs="Calibri"/>
          <w:bCs/>
        </w:rPr>
        <w:t xml:space="preserve"> a las</w:t>
      </w:r>
      <w:r w:rsidR="008C2889" w:rsidRPr="00DC0306">
        <w:rPr>
          <w:rFonts w:ascii="Arial Narrow" w:hAnsi="Arial Narrow" w:cs="Calibri"/>
          <w:bCs/>
        </w:rPr>
        <w:t xml:space="preserve"> y los</w:t>
      </w:r>
      <w:r w:rsidR="002974F2" w:rsidRPr="00DC0306">
        <w:rPr>
          <w:rFonts w:ascii="Arial Narrow" w:hAnsi="Arial Narrow" w:cs="Calibri"/>
          <w:bCs/>
        </w:rPr>
        <w:t xml:space="preserve"> pacientes</w:t>
      </w:r>
      <w:r w:rsidR="006F4BAF" w:rsidRPr="00DC0306">
        <w:rPr>
          <w:rFonts w:ascii="Arial Narrow" w:hAnsi="Arial Narrow" w:cs="Calibri"/>
          <w:bCs/>
        </w:rPr>
        <w:t>.</w:t>
      </w:r>
      <w:r w:rsidR="00D65C08" w:rsidRPr="00DC0306">
        <w:rPr>
          <w:rFonts w:ascii="Arial Narrow" w:hAnsi="Arial Narrow" w:cs="Calibri"/>
          <w:bCs/>
        </w:rPr>
        <w:t xml:space="preserve"> P</w:t>
      </w:r>
      <w:r w:rsidR="00C703F8" w:rsidRPr="00DC0306">
        <w:rPr>
          <w:rFonts w:ascii="Arial Narrow" w:hAnsi="Arial Narrow" w:cs="Calibri"/>
          <w:bCs/>
        </w:rPr>
        <w:t>ara tal fin las entidades administradoras de planes de beneficios</w:t>
      </w:r>
      <w:r w:rsidR="0077211B" w:rsidRPr="00DC0306">
        <w:rPr>
          <w:rFonts w:ascii="Arial Narrow" w:hAnsi="Arial Narrow" w:cs="Calibri"/>
          <w:bCs/>
        </w:rPr>
        <w:t xml:space="preserve"> (EPS), </w:t>
      </w:r>
      <w:r w:rsidR="00C540EA" w:rsidRPr="00DC0306">
        <w:rPr>
          <w:rFonts w:ascii="Arial Narrow" w:hAnsi="Arial Narrow" w:cs="Calibri"/>
          <w:bCs/>
        </w:rPr>
        <w:t>las</w:t>
      </w:r>
      <w:r w:rsidR="00C703F8" w:rsidRPr="00DC0306">
        <w:rPr>
          <w:rFonts w:ascii="Arial Narrow" w:hAnsi="Arial Narrow" w:cs="Calibri"/>
          <w:bCs/>
        </w:rPr>
        <w:t xml:space="preserve"> Instituciones Prestadoras de Servicios de Salud</w:t>
      </w:r>
      <w:r w:rsidR="00C540EA" w:rsidRPr="00DC0306">
        <w:rPr>
          <w:rFonts w:ascii="Arial Narrow" w:hAnsi="Arial Narrow" w:cs="Calibri"/>
          <w:bCs/>
        </w:rPr>
        <w:t xml:space="preserve"> (</w:t>
      </w:r>
      <w:r w:rsidR="00BF209B" w:rsidRPr="00DC0306">
        <w:rPr>
          <w:rFonts w:ascii="Arial Narrow" w:hAnsi="Arial Narrow" w:cs="Calibri"/>
          <w:bCs/>
        </w:rPr>
        <w:t>IPS)</w:t>
      </w:r>
      <w:r w:rsidR="00A77B2C" w:rsidRPr="00DC0306">
        <w:rPr>
          <w:rFonts w:ascii="Arial Narrow" w:hAnsi="Arial Narrow" w:cs="Calibri"/>
          <w:bCs/>
        </w:rPr>
        <w:t>, las ESEs</w:t>
      </w:r>
      <w:r w:rsidR="00150D0B" w:rsidRPr="00DC0306">
        <w:rPr>
          <w:rFonts w:ascii="Arial Narrow" w:hAnsi="Arial Narrow" w:cs="Calibri"/>
          <w:bCs/>
        </w:rPr>
        <w:t xml:space="preserve">, los regímenes de </w:t>
      </w:r>
      <w:r w:rsidR="00886698" w:rsidRPr="00DC0306">
        <w:rPr>
          <w:rFonts w:ascii="Arial Narrow" w:hAnsi="Arial Narrow" w:cs="Calibri"/>
          <w:bCs/>
        </w:rPr>
        <w:t>excepción</w:t>
      </w:r>
      <w:r w:rsidR="00BF209B" w:rsidRPr="00DC0306">
        <w:rPr>
          <w:rFonts w:ascii="Arial Narrow" w:hAnsi="Arial Narrow" w:cs="Calibri"/>
          <w:bCs/>
        </w:rPr>
        <w:t xml:space="preserve"> </w:t>
      </w:r>
      <w:r w:rsidR="00FE78FA" w:rsidRPr="00DC0306">
        <w:rPr>
          <w:rFonts w:ascii="Arial Narrow" w:hAnsi="Arial Narrow" w:cs="Calibri"/>
          <w:bCs/>
        </w:rPr>
        <w:t>y los Entes T</w:t>
      </w:r>
      <w:r w:rsidR="0077211B" w:rsidRPr="00DC0306">
        <w:rPr>
          <w:rFonts w:ascii="Arial Narrow" w:hAnsi="Arial Narrow" w:cs="Calibri"/>
          <w:bCs/>
        </w:rPr>
        <w:t xml:space="preserve">erritoriales </w:t>
      </w:r>
      <w:r w:rsidR="00BF209B" w:rsidRPr="00DC0306">
        <w:rPr>
          <w:rFonts w:ascii="Arial Narrow" w:hAnsi="Arial Narrow" w:cs="Calibri"/>
          <w:bCs/>
        </w:rPr>
        <w:t>garantizarán</w:t>
      </w:r>
      <w:r w:rsidR="00C703F8" w:rsidRPr="00DC0306">
        <w:rPr>
          <w:rFonts w:ascii="Arial Narrow" w:hAnsi="Arial Narrow" w:cs="Calibri"/>
          <w:bCs/>
        </w:rPr>
        <w:t xml:space="preserve"> que</w:t>
      </w:r>
      <w:r w:rsidR="00E11C21" w:rsidRPr="00DC0306">
        <w:rPr>
          <w:rFonts w:ascii="Arial Narrow" w:hAnsi="Arial Narrow" w:cs="Calibri"/>
          <w:bCs/>
        </w:rPr>
        <w:t xml:space="preserve">: </w:t>
      </w:r>
      <w:r w:rsidR="00D65C08" w:rsidRPr="00DC0306">
        <w:rPr>
          <w:rFonts w:ascii="Arial Narrow" w:hAnsi="Arial Narrow" w:cs="Calibri"/>
          <w:bCs/>
        </w:rPr>
        <w:t xml:space="preserve"> </w:t>
      </w:r>
    </w:p>
    <w:p w14:paraId="0DB7E428" w14:textId="7ACD2062" w:rsidR="00730BB0" w:rsidRPr="00DC0306" w:rsidRDefault="002346C1" w:rsidP="000411C7">
      <w:pPr>
        <w:spacing w:after="0" w:line="240" w:lineRule="auto"/>
        <w:jc w:val="both"/>
        <w:rPr>
          <w:rFonts w:ascii="Arial Narrow" w:hAnsi="Arial Narrow" w:cs="Calibri"/>
          <w:b/>
          <w:bCs/>
        </w:rPr>
      </w:pPr>
      <w:r w:rsidRPr="00DC0306">
        <w:rPr>
          <w:rFonts w:ascii="Arial Narrow" w:hAnsi="Arial Narrow" w:cs="Calibri"/>
          <w:b/>
          <w:bCs/>
        </w:rPr>
        <w:t xml:space="preserve">  </w:t>
      </w:r>
      <w:r w:rsidR="00730BB0" w:rsidRPr="00DC0306">
        <w:rPr>
          <w:rFonts w:ascii="Arial Narrow" w:hAnsi="Arial Narrow" w:cs="Calibri"/>
          <w:b/>
          <w:bCs/>
        </w:rPr>
        <w:t xml:space="preserve"> </w:t>
      </w:r>
    </w:p>
    <w:p w14:paraId="29D1FEB3" w14:textId="60D65D6F" w:rsidR="00730BB0" w:rsidRPr="00DC0306" w:rsidRDefault="00730BB0"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Toda persona con</w:t>
      </w:r>
      <w:r w:rsidR="00C540EA" w:rsidRPr="00DC0306">
        <w:rPr>
          <w:rFonts w:ascii="Arial Narrow" w:hAnsi="Arial Narrow" w:cs="Calibri"/>
          <w:bCs/>
        </w:rPr>
        <w:t xml:space="preserve"> </w:t>
      </w:r>
      <w:r w:rsidR="00375582" w:rsidRPr="00DC0306">
        <w:rPr>
          <w:rFonts w:ascii="Arial Narrow" w:hAnsi="Arial Narrow" w:cs="Calibri"/>
          <w:bCs/>
        </w:rPr>
        <w:t xml:space="preserve">cambios en la mama o </w:t>
      </w:r>
      <w:r w:rsidR="006C092F" w:rsidRPr="00DC0306">
        <w:rPr>
          <w:rFonts w:ascii="Arial Narrow" w:hAnsi="Arial Narrow" w:cs="Calibri"/>
          <w:bCs/>
        </w:rPr>
        <w:t xml:space="preserve">con </w:t>
      </w:r>
      <w:r w:rsidR="00375582" w:rsidRPr="00DC0306">
        <w:rPr>
          <w:rFonts w:ascii="Arial Narrow" w:hAnsi="Arial Narrow" w:cs="Calibri"/>
          <w:bCs/>
        </w:rPr>
        <w:t>masa</w:t>
      </w:r>
      <w:r w:rsidRPr="00DC0306">
        <w:rPr>
          <w:rFonts w:ascii="Arial Narrow" w:hAnsi="Arial Narrow" w:cs="Calibri"/>
          <w:bCs/>
        </w:rPr>
        <w:t xml:space="preserve"> sospechosa de malignidad</w:t>
      </w:r>
      <w:r w:rsidR="00FB357C" w:rsidRPr="00DC0306">
        <w:rPr>
          <w:rFonts w:ascii="Arial Narrow" w:hAnsi="Arial Narrow" w:cs="Calibri"/>
          <w:bCs/>
        </w:rPr>
        <w:t xml:space="preserve"> y/</w:t>
      </w:r>
      <w:r w:rsidRPr="00DC0306">
        <w:rPr>
          <w:rFonts w:ascii="Arial Narrow" w:hAnsi="Arial Narrow" w:cs="Calibri"/>
          <w:bCs/>
        </w:rPr>
        <w:t>o que teng</w:t>
      </w:r>
      <w:r w:rsidR="00C540EA" w:rsidRPr="00DC0306">
        <w:rPr>
          <w:rFonts w:ascii="Arial Narrow" w:hAnsi="Arial Narrow" w:cs="Calibri"/>
          <w:bCs/>
        </w:rPr>
        <w:t>a un hallazgo anormal en las pru</w:t>
      </w:r>
      <w:r w:rsidRPr="00DC0306">
        <w:rPr>
          <w:rFonts w:ascii="Arial Narrow" w:hAnsi="Arial Narrow" w:cs="Calibri"/>
          <w:bCs/>
        </w:rPr>
        <w:t>ebas de tamiza</w:t>
      </w:r>
      <w:r w:rsidR="002A33A3" w:rsidRPr="00DC0306">
        <w:rPr>
          <w:rFonts w:ascii="Arial Narrow" w:hAnsi="Arial Narrow" w:cs="Calibri"/>
          <w:bCs/>
        </w:rPr>
        <w:t xml:space="preserve">je, </w:t>
      </w:r>
      <w:r w:rsidR="00554DC1" w:rsidRPr="00DC0306">
        <w:rPr>
          <w:rFonts w:ascii="Arial Narrow" w:hAnsi="Arial Narrow" w:cs="Calibri"/>
          <w:bCs/>
        </w:rPr>
        <w:t>debe</w:t>
      </w:r>
      <w:r w:rsidRPr="00DC0306">
        <w:rPr>
          <w:rFonts w:ascii="Arial Narrow" w:hAnsi="Arial Narrow" w:cs="Calibri"/>
          <w:bCs/>
        </w:rPr>
        <w:t xml:space="preserve"> ser evaluada por </w:t>
      </w:r>
      <w:r w:rsidR="0077211B" w:rsidRPr="00DC0306">
        <w:rPr>
          <w:rFonts w:ascii="Arial Narrow" w:hAnsi="Arial Narrow" w:cs="Calibri"/>
          <w:bCs/>
        </w:rPr>
        <w:t xml:space="preserve">un </w:t>
      </w:r>
      <w:r w:rsidRPr="00DC0306">
        <w:rPr>
          <w:rFonts w:ascii="Arial Narrow" w:hAnsi="Arial Narrow" w:cs="Calibri"/>
          <w:bCs/>
        </w:rPr>
        <w:t>médico especialista (cirujano oncólogo</w:t>
      </w:r>
      <w:r w:rsidR="00F63BDB" w:rsidRPr="00DC0306">
        <w:rPr>
          <w:rFonts w:ascii="Arial Narrow" w:hAnsi="Arial Narrow" w:cs="Calibri"/>
          <w:bCs/>
        </w:rPr>
        <w:t>,</w:t>
      </w:r>
      <w:r w:rsidR="000C6871" w:rsidRPr="00DC0306">
        <w:rPr>
          <w:rFonts w:ascii="Arial Narrow" w:hAnsi="Arial Narrow" w:cs="Calibri"/>
          <w:bCs/>
        </w:rPr>
        <w:t xml:space="preserve"> mastologo,</w:t>
      </w:r>
      <w:r w:rsidR="00F63BDB" w:rsidRPr="00DC0306">
        <w:rPr>
          <w:rFonts w:ascii="Arial Narrow" w:hAnsi="Arial Narrow" w:cs="Calibri"/>
          <w:bCs/>
        </w:rPr>
        <w:t xml:space="preserve"> ginecólogo o cirujano general</w:t>
      </w:r>
      <w:r w:rsidRPr="00DC0306">
        <w:rPr>
          <w:rFonts w:ascii="Arial Narrow" w:hAnsi="Arial Narrow" w:cs="Calibri"/>
          <w:bCs/>
        </w:rPr>
        <w:t>)</w:t>
      </w:r>
      <w:r w:rsidR="002A7D8A" w:rsidRPr="00DC0306">
        <w:rPr>
          <w:rFonts w:ascii="Arial Narrow" w:hAnsi="Arial Narrow" w:cs="Calibri"/>
          <w:bCs/>
        </w:rPr>
        <w:t>,</w:t>
      </w:r>
      <w:r w:rsidRPr="00DC0306">
        <w:rPr>
          <w:rFonts w:ascii="Arial Narrow" w:hAnsi="Arial Narrow" w:cs="Calibri"/>
          <w:bCs/>
        </w:rPr>
        <w:t xml:space="preserve"> </w:t>
      </w:r>
      <w:r w:rsidR="00CC4B89" w:rsidRPr="00DC0306">
        <w:rPr>
          <w:rFonts w:ascii="Arial Narrow" w:hAnsi="Arial Narrow" w:cs="Calibri"/>
          <w:bCs/>
        </w:rPr>
        <w:t>máximo dentr</w:t>
      </w:r>
      <w:r w:rsidR="002346C1" w:rsidRPr="00DC0306">
        <w:rPr>
          <w:rFonts w:ascii="Arial Narrow" w:hAnsi="Arial Narrow" w:cs="Calibri"/>
          <w:bCs/>
        </w:rPr>
        <w:t>o de</w:t>
      </w:r>
      <w:r w:rsidR="002B7D47" w:rsidRPr="00DC0306">
        <w:rPr>
          <w:rFonts w:ascii="Arial Narrow" w:hAnsi="Arial Narrow" w:cs="Calibri"/>
          <w:bCs/>
        </w:rPr>
        <w:t>l</w:t>
      </w:r>
      <w:r w:rsidR="00E06903" w:rsidRPr="00DC0306">
        <w:rPr>
          <w:rFonts w:ascii="Arial Narrow" w:hAnsi="Arial Narrow" w:cs="Calibri"/>
          <w:bCs/>
        </w:rPr>
        <w:t xml:space="preserve"> término de una</w:t>
      </w:r>
      <w:r w:rsidR="00D65C08" w:rsidRPr="00DC0306">
        <w:rPr>
          <w:rFonts w:ascii="Arial Narrow" w:hAnsi="Arial Narrow" w:cs="Calibri"/>
          <w:bCs/>
        </w:rPr>
        <w:t xml:space="preserve"> (</w:t>
      </w:r>
      <w:r w:rsidR="00E06903" w:rsidRPr="00DC0306">
        <w:rPr>
          <w:rFonts w:ascii="Arial Narrow" w:hAnsi="Arial Narrow" w:cs="Calibri"/>
          <w:bCs/>
        </w:rPr>
        <w:t>1</w:t>
      </w:r>
      <w:r w:rsidR="00D65C08" w:rsidRPr="00DC0306">
        <w:rPr>
          <w:rFonts w:ascii="Arial Narrow" w:hAnsi="Arial Narrow" w:cs="Calibri"/>
          <w:bCs/>
        </w:rPr>
        <w:t>)</w:t>
      </w:r>
      <w:r w:rsidR="00E06903" w:rsidRPr="00DC0306">
        <w:rPr>
          <w:rFonts w:ascii="Arial Narrow" w:hAnsi="Arial Narrow" w:cs="Calibri"/>
          <w:bCs/>
        </w:rPr>
        <w:t xml:space="preserve"> semana</w:t>
      </w:r>
      <w:r w:rsidR="006160CB" w:rsidRPr="00DC0306">
        <w:rPr>
          <w:rFonts w:ascii="Arial Narrow" w:hAnsi="Arial Narrow" w:cs="Calibri"/>
          <w:bCs/>
        </w:rPr>
        <w:t xml:space="preserve"> después de</w:t>
      </w:r>
      <w:r w:rsidR="00BB2541" w:rsidRPr="00DC0306">
        <w:rPr>
          <w:rFonts w:ascii="Arial Narrow" w:hAnsi="Arial Narrow" w:cs="Calibri"/>
          <w:bCs/>
        </w:rPr>
        <w:t xml:space="preserve"> su hallazgo</w:t>
      </w:r>
      <w:r w:rsidR="00C540EA" w:rsidRPr="00DC0306">
        <w:rPr>
          <w:rFonts w:ascii="Arial Narrow" w:hAnsi="Arial Narrow" w:cs="Calibri"/>
          <w:bCs/>
        </w:rPr>
        <w:t>,</w:t>
      </w:r>
      <w:r w:rsidR="006C092F" w:rsidRPr="00DC0306">
        <w:rPr>
          <w:rFonts w:ascii="Arial Narrow" w:hAnsi="Arial Narrow" w:cs="Calibri"/>
          <w:bCs/>
        </w:rPr>
        <w:t xml:space="preserve"> quien definirá si se realiza</w:t>
      </w:r>
      <w:r w:rsidR="00F344A0" w:rsidRPr="00DC0306">
        <w:rPr>
          <w:rFonts w:ascii="Arial Narrow" w:hAnsi="Arial Narrow" w:cs="Calibri"/>
          <w:bCs/>
        </w:rPr>
        <w:t xml:space="preserve"> la </w:t>
      </w:r>
      <w:r w:rsidR="00BB2541" w:rsidRPr="00DC0306">
        <w:rPr>
          <w:rFonts w:ascii="Arial Narrow" w:hAnsi="Arial Narrow" w:cs="Calibri"/>
          <w:bCs/>
        </w:rPr>
        <w:t>biopsia m</w:t>
      </w:r>
      <w:r w:rsidR="00C540EA" w:rsidRPr="00DC0306">
        <w:rPr>
          <w:rFonts w:ascii="Arial Narrow" w:hAnsi="Arial Narrow" w:cs="Calibri"/>
          <w:bCs/>
        </w:rPr>
        <w:t>a</w:t>
      </w:r>
      <w:r w:rsidR="002A7D8A" w:rsidRPr="00DC0306">
        <w:rPr>
          <w:rFonts w:ascii="Arial Narrow" w:hAnsi="Arial Narrow" w:cs="Calibri"/>
          <w:bCs/>
        </w:rPr>
        <w:t>maria</w:t>
      </w:r>
      <w:r w:rsidRPr="00DC0306">
        <w:rPr>
          <w:rFonts w:ascii="Arial Narrow" w:hAnsi="Arial Narrow" w:cs="Calibri"/>
          <w:bCs/>
        </w:rPr>
        <w:t>.</w:t>
      </w:r>
    </w:p>
    <w:p w14:paraId="001AA2DB" w14:textId="7D39F5BD" w:rsidR="00554DC1" w:rsidRPr="00DC0306" w:rsidRDefault="00DF6ED7" w:rsidP="000411C7">
      <w:pPr>
        <w:spacing w:after="0" w:line="240" w:lineRule="auto"/>
        <w:jc w:val="both"/>
        <w:rPr>
          <w:rFonts w:ascii="Arial Narrow" w:hAnsi="Arial Narrow" w:cs="Calibri"/>
          <w:bCs/>
        </w:rPr>
      </w:pPr>
      <w:r w:rsidRPr="00DC0306">
        <w:rPr>
          <w:rFonts w:ascii="Arial Narrow" w:hAnsi="Arial Narrow" w:cs="Calibri"/>
          <w:bCs/>
        </w:rPr>
        <w:t xml:space="preserve"> </w:t>
      </w:r>
    </w:p>
    <w:p w14:paraId="18E66C26" w14:textId="33AB9935" w:rsidR="00554DC1" w:rsidRDefault="000F4D68"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La biopsia</w:t>
      </w:r>
      <w:r w:rsidR="008B7442" w:rsidRPr="00DC0306">
        <w:rPr>
          <w:rFonts w:ascii="Arial Narrow" w:hAnsi="Arial Narrow" w:cs="Calibri"/>
          <w:bCs/>
        </w:rPr>
        <w:t xml:space="preserve"> de mama,</w:t>
      </w:r>
      <w:r w:rsidR="00D67A92" w:rsidRPr="00DC0306">
        <w:rPr>
          <w:rFonts w:ascii="Arial Narrow" w:hAnsi="Arial Narrow" w:cs="Calibri"/>
          <w:bCs/>
        </w:rPr>
        <w:t xml:space="preserve"> se </w:t>
      </w:r>
      <w:r w:rsidR="00EE041B" w:rsidRPr="00DC0306">
        <w:rPr>
          <w:rFonts w:ascii="Arial Narrow" w:hAnsi="Arial Narrow" w:cs="Calibri"/>
          <w:bCs/>
        </w:rPr>
        <w:t>hará</w:t>
      </w:r>
      <w:r w:rsidR="00F7763A" w:rsidRPr="00DC0306">
        <w:rPr>
          <w:rFonts w:ascii="Arial Narrow" w:hAnsi="Arial Narrow" w:cs="Calibri"/>
          <w:bCs/>
        </w:rPr>
        <w:t xml:space="preserve"> </w:t>
      </w:r>
      <w:r w:rsidRPr="00DC0306">
        <w:rPr>
          <w:rFonts w:ascii="Arial Narrow" w:hAnsi="Arial Narrow" w:cs="Calibri"/>
          <w:bCs/>
        </w:rPr>
        <w:t>máximo en</w:t>
      </w:r>
      <w:r w:rsidR="00554DC1" w:rsidRPr="00DC0306">
        <w:rPr>
          <w:rFonts w:ascii="Arial Narrow" w:hAnsi="Arial Narrow" w:cs="Calibri"/>
          <w:bCs/>
        </w:rPr>
        <w:t xml:space="preserve"> la semana siguiente</w:t>
      </w:r>
      <w:r w:rsidR="00BF209B" w:rsidRPr="00DC0306">
        <w:rPr>
          <w:rFonts w:ascii="Arial Narrow" w:hAnsi="Arial Narrow" w:cs="Calibri"/>
          <w:bCs/>
        </w:rPr>
        <w:t xml:space="preserve"> a l</w:t>
      </w:r>
      <w:r w:rsidR="0077211B" w:rsidRPr="00DC0306">
        <w:rPr>
          <w:rFonts w:ascii="Arial Narrow" w:hAnsi="Arial Narrow" w:cs="Calibri"/>
          <w:bCs/>
        </w:rPr>
        <w:t>a v</w:t>
      </w:r>
      <w:r w:rsidR="00EC49A0" w:rsidRPr="00DC0306">
        <w:rPr>
          <w:rFonts w:ascii="Arial Narrow" w:hAnsi="Arial Narrow" w:cs="Calibri"/>
          <w:bCs/>
        </w:rPr>
        <w:t>aloración por el médico</w:t>
      </w:r>
      <w:r w:rsidR="0077211B" w:rsidRPr="00DC0306">
        <w:rPr>
          <w:rFonts w:ascii="Arial Narrow" w:hAnsi="Arial Narrow" w:cs="Calibri"/>
          <w:bCs/>
        </w:rPr>
        <w:t xml:space="preserve"> y será realiz</w:t>
      </w:r>
      <w:r w:rsidR="00EE041B" w:rsidRPr="00DC0306">
        <w:rPr>
          <w:rFonts w:ascii="Arial Narrow" w:hAnsi="Arial Narrow" w:cs="Calibri"/>
          <w:bCs/>
        </w:rPr>
        <w:t xml:space="preserve">ada por un médico especializado </w:t>
      </w:r>
      <w:r w:rsidR="00D67A92" w:rsidRPr="00DC0306">
        <w:rPr>
          <w:rFonts w:ascii="Arial Narrow" w:hAnsi="Arial Narrow" w:cs="Calibri"/>
          <w:bCs/>
        </w:rPr>
        <w:t xml:space="preserve">debidamente </w:t>
      </w:r>
      <w:r w:rsidR="00DD32CB" w:rsidRPr="00DC0306">
        <w:rPr>
          <w:rFonts w:ascii="Arial Narrow" w:hAnsi="Arial Narrow" w:cs="Calibri"/>
          <w:bCs/>
        </w:rPr>
        <w:t>entrenado. La muestra será enviada de manera inmediata a patología para ser reportada máximo</w:t>
      </w:r>
      <w:r w:rsidR="00554DC1" w:rsidRPr="00DC0306">
        <w:rPr>
          <w:rFonts w:ascii="Arial Narrow" w:hAnsi="Arial Narrow" w:cs="Calibri"/>
          <w:bCs/>
        </w:rPr>
        <w:t xml:space="preserve"> </w:t>
      </w:r>
      <w:r w:rsidR="00DD32CB" w:rsidRPr="00DC0306">
        <w:rPr>
          <w:rFonts w:ascii="Arial Narrow" w:hAnsi="Arial Narrow" w:cs="Calibri"/>
          <w:bCs/>
        </w:rPr>
        <w:t>en una</w:t>
      </w:r>
      <w:r w:rsidR="00E06903" w:rsidRPr="00DC0306">
        <w:rPr>
          <w:rFonts w:ascii="Arial Narrow" w:hAnsi="Arial Narrow" w:cs="Calibri"/>
          <w:bCs/>
        </w:rPr>
        <w:t xml:space="preserve"> (1)</w:t>
      </w:r>
      <w:r w:rsidR="00DD32CB" w:rsidRPr="00DC0306">
        <w:rPr>
          <w:rFonts w:ascii="Arial Narrow" w:hAnsi="Arial Narrow" w:cs="Calibri"/>
          <w:bCs/>
        </w:rPr>
        <w:t xml:space="preserve"> semana, </w:t>
      </w:r>
      <w:r w:rsidR="00554DC1" w:rsidRPr="00DC0306">
        <w:rPr>
          <w:rFonts w:ascii="Arial Narrow" w:hAnsi="Arial Narrow" w:cs="Calibri"/>
          <w:bCs/>
        </w:rPr>
        <w:t>en caso de que el repo</w:t>
      </w:r>
      <w:r w:rsidR="00E80563" w:rsidRPr="00DC0306">
        <w:rPr>
          <w:rFonts w:ascii="Arial Narrow" w:hAnsi="Arial Narrow" w:cs="Calibri"/>
          <w:bCs/>
        </w:rPr>
        <w:t>rte sea positivo para malignidad</w:t>
      </w:r>
      <w:r w:rsidR="008B7442" w:rsidRPr="00DC0306">
        <w:rPr>
          <w:rFonts w:ascii="Arial Narrow" w:hAnsi="Arial Narrow" w:cs="Calibri"/>
          <w:bCs/>
        </w:rPr>
        <w:t xml:space="preserve"> se </w:t>
      </w:r>
      <w:r w:rsidRPr="00DC0306">
        <w:rPr>
          <w:rFonts w:ascii="Arial Narrow" w:hAnsi="Arial Narrow" w:cs="Calibri"/>
          <w:bCs/>
        </w:rPr>
        <w:t>procederá</w:t>
      </w:r>
      <w:r w:rsidR="00F344A0" w:rsidRPr="00DC0306">
        <w:rPr>
          <w:rFonts w:ascii="Arial Narrow" w:hAnsi="Arial Narrow" w:cs="Calibri"/>
          <w:bCs/>
        </w:rPr>
        <w:t xml:space="preserve"> </w:t>
      </w:r>
      <w:r w:rsidR="006160CB" w:rsidRPr="00DC0306">
        <w:rPr>
          <w:rFonts w:ascii="Arial Narrow" w:hAnsi="Arial Narrow" w:cs="Calibri"/>
          <w:bCs/>
        </w:rPr>
        <w:t>de manera inmediata</w:t>
      </w:r>
      <w:r w:rsidR="00554DC1" w:rsidRPr="00DC0306">
        <w:rPr>
          <w:rFonts w:ascii="Arial Narrow" w:hAnsi="Arial Narrow" w:cs="Calibri"/>
          <w:bCs/>
        </w:rPr>
        <w:t xml:space="preserve"> a la realización de</w:t>
      </w:r>
      <w:r w:rsidR="008B7442" w:rsidRPr="00DC0306">
        <w:rPr>
          <w:rFonts w:ascii="Arial Narrow" w:hAnsi="Arial Narrow" w:cs="Calibri"/>
          <w:bCs/>
        </w:rPr>
        <w:t xml:space="preserve"> las</w:t>
      </w:r>
      <w:r w:rsidR="00554DC1" w:rsidRPr="00DC0306">
        <w:rPr>
          <w:rFonts w:ascii="Arial Narrow" w:hAnsi="Arial Narrow" w:cs="Calibri"/>
          <w:bCs/>
        </w:rPr>
        <w:t xml:space="preserve"> pruebas de inmunohistoquímica (receptores de estrógeno y progesterona; receptor del factor de c</w:t>
      </w:r>
      <w:r w:rsidR="008B7442" w:rsidRPr="00DC0306">
        <w:rPr>
          <w:rFonts w:ascii="Arial Narrow" w:hAnsi="Arial Narrow" w:cs="Calibri"/>
          <w:bCs/>
        </w:rPr>
        <w:t>recimiento epidérmico humano 2</w:t>
      </w:r>
      <w:r w:rsidR="00BF209B" w:rsidRPr="00DC0306">
        <w:rPr>
          <w:rFonts w:ascii="Arial Narrow" w:hAnsi="Arial Narrow" w:cs="Calibri"/>
          <w:bCs/>
        </w:rPr>
        <w:t xml:space="preserve"> –HER2- y Ki67). </w:t>
      </w:r>
      <w:r w:rsidR="00554DC1" w:rsidRPr="00DC0306">
        <w:rPr>
          <w:rFonts w:ascii="Arial Narrow" w:hAnsi="Arial Narrow" w:cs="Calibri"/>
          <w:bCs/>
        </w:rPr>
        <w:t xml:space="preserve">El </w:t>
      </w:r>
      <w:r w:rsidR="00F7763A" w:rsidRPr="00DC0306">
        <w:rPr>
          <w:rFonts w:ascii="Arial Narrow" w:hAnsi="Arial Narrow" w:cs="Calibri"/>
          <w:bCs/>
        </w:rPr>
        <w:t xml:space="preserve">patólogo </w:t>
      </w:r>
      <w:r w:rsidR="00756A6B" w:rsidRPr="00DC0306">
        <w:rPr>
          <w:rFonts w:ascii="Arial Narrow" w:hAnsi="Arial Narrow" w:cs="Calibri"/>
          <w:bCs/>
        </w:rPr>
        <w:t>deberá realizar</w:t>
      </w:r>
      <w:r w:rsidR="00E06903" w:rsidRPr="00DC0306">
        <w:rPr>
          <w:rFonts w:ascii="Arial Narrow" w:hAnsi="Arial Narrow" w:cs="Calibri"/>
          <w:bCs/>
        </w:rPr>
        <w:t xml:space="preserve"> estas pruebas</w:t>
      </w:r>
      <w:r w:rsidR="00554DC1" w:rsidRPr="00DC0306">
        <w:rPr>
          <w:rFonts w:ascii="Arial Narrow" w:hAnsi="Arial Narrow" w:cs="Calibri"/>
          <w:bCs/>
        </w:rPr>
        <w:t xml:space="preserve"> sin mediar auto</w:t>
      </w:r>
      <w:r w:rsidR="00B06392" w:rsidRPr="00DC0306">
        <w:rPr>
          <w:rFonts w:ascii="Arial Narrow" w:hAnsi="Arial Narrow" w:cs="Calibri"/>
          <w:bCs/>
        </w:rPr>
        <w:t>rización adicional por parte de la</w:t>
      </w:r>
      <w:r w:rsidR="00554DC1" w:rsidRPr="00DC0306">
        <w:rPr>
          <w:rFonts w:ascii="Arial Narrow" w:hAnsi="Arial Narrow" w:cs="Calibri"/>
          <w:bCs/>
        </w:rPr>
        <w:t xml:space="preserve"> </w:t>
      </w:r>
      <w:r w:rsidR="00B06392" w:rsidRPr="00DC0306">
        <w:rPr>
          <w:rFonts w:ascii="Arial Narrow" w:hAnsi="Arial Narrow" w:cs="Calibri"/>
          <w:bCs/>
        </w:rPr>
        <w:t xml:space="preserve">entidad </w:t>
      </w:r>
      <w:r w:rsidR="00554DC1" w:rsidRPr="00DC0306">
        <w:rPr>
          <w:rFonts w:ascii="Arial Narrow" w:hAnsi="Arial Narrow" w:cs="Calibri"/>
          <w:bCs/>
        </w:rPr>
        <w:t>asegurador</w:t>
      </w:r>
      <w:r w:rsidR="00B06392" w:rsidRPr="00DC0306">
        <w:rPr>
          <w:rFonts w:ascii="Arial Narrow" w:hAnsi="Arial Narrow" w:cs="Calibri"/>
          <w:bCs/>
        </w:rPr>
        <w:t>a</w:t>
      </w:r>
      <w:r w:rsidR="00FE78FA" w:rsidRPr="00DC0306">
        <w:rPr>
          <w:rFonts w:ascii="Arial Narrow" w:hAnsi="Arial Narrow" w:cs="Calibri"/>
          <w:bCs/>
        </w:rPr>
        <w:t>,</w:t>
      </w:r>
      <w:r w:rsidR="006B3C37" w:rsidRPr="00DC0306">
        <w:rPr>
          <w:rFonts w:ascii="Arial Narrow" w:hAnsi="Arial Narrow" w:cs="Calibri"/>
          <w:bCs/>
        </w:rPr>
        <w:t xml:space="preserve"> quien asumirá el costo de</w:t>
      </w:r>
      <w:r w:rsidR="00E06903" w:rsidRPr="00DC0306">
        <w:rPr>
          <w:rFonts w:ascii="Arial Narrow" w:hAnsi="Arial Narrow" w:cs="Calibri"/>
          <w:bCs/>
        </w:rPr>
        <w:t xml:space="preserve"> </w:t>
      </w:r>
      <w:r w:rsidR="006B3C37" w:rsidRPr="00DC0306">
        <w:rPr>
          <w:rFonts w:ascii="Arial Narrow" w:hAnsi="Arial Narrow" w:cs="Calibri"/>
          <w:bCs/>
        </w:rPr>
        <w:t>l</w:t>
      </w:r>
      <w:r w:rsidR="00E06903" w:rsidRPr="00DC0306">
        <w:rPr>
          <w:rFonts w:ascii="Arial Narrow" w:hAnsi="Arial Narrow" w:cs="Calibri"/>
          <w:bCs/>
        </w:rPr>
        <w:t>os</w:t>
      </w:r>
      <w:r w:rsidR="006B3C37" w:rsidRPr="00DC0306">
        <w:rPr>
          <w:rFonts w:ascii="Arial Narrow" w:hAnsi="Arial Narrow" w:cs="Calibri"/>
          <w:bCs/>
        </w:rPr>
        <w:t xml:space="preserve"> mismo</w:t>
      </w:r>
      <w:r w:rsidR="00E06903" w:rsidRPr="00DC0306">
        <w:rPr>
          <w:rFonts w:ascii="Arial Narrow" w:hAnsi="Arial Narrow" w:cs="Calibri"/>
          <w:bCs/>
        </w:rPr>
        <w:t>s</w:t>
      </w:r>
      <w:r w:rsidR="00554DC1" w:rsidRPr="00DC0306">
        <w:rPr>
          <w:rFonts w:ascii="Arial Narrow" w:hAnsi="Arial Narrow" w:cs="Calibri"/>
          <w:bCs/>
        </w:rPr>
        <w:t>.</w:t>
      </w:r>
      <w:r w:rsidR="00221ECD" w:rsidRPr="00DC0306">
        <w:rPr>
          <w:rFonts w:ascii="Arial Narrow" w:hAnsi="Arial Narrow" w:cs="Calibri"/>
          <w:bCs/>
        </w:rPr>
        <w:t xml:space="preserve"> El Ministerio de S</w:t>
      </w:r>
      <w:r w:rsidR="00AF7663" w:rsidRPr="00DC0306">
        <w:rPr>
          <w:rFonts w:ascii="Arial Narrow" w:hAnsi="Arial Narrow" w:cs="Calibri"/>
          <w:bCs/>
        </w:rPr>
        <w:t xml:space="preserve">alud </w:t>
      </w:r>
      <w:r w:rsidR="00062DD9" w:rsidRPr="00DC0306">
        <w:rPr>
          <w:rFonts w:ascii="Arial Narrow" w:hAnsi="Arial Narrow" w:cs="Calibri"/>
          <w:bCs/>
        </w:rPr>
        <w:t>a través</w:t>
      </w:r>
      <w:r w:rsidR="00221ECD" w:rsidRPr="00DC0306">
        <w:rPr>
          <w:rFonts w:ascii="Arial Narrow" w:hAnsi="Arial Narrow" w:cs="Calibri"/>
          <w:bCs/>
        </w:rPr>
        <w:t xml:space="preserve"> de los entes territoriales</w:t>
      </w:r>
      <w:r w:rsidR="00062DD9" w:rsidRPr="00DC0306">
        <w:rPr>
          <w:rFonts w:ascii="Arial Narrow" w:hAnsi="Arial Narrow" w:cs="Calibri"/>
          <w:bCs/>
        </w:rPr>
        <w:t xml:space="preserve"> certificara la calidad de los laboratorios</w:t>
      </w:r>
      <w:r w:rsidR="00AF7663" w:rsidRPr="00DC0306">
        <w:rPr>
          <w:rFonts w:ascii="Arial Narrow" w:hAnsi="Arial Narrow" w:cs="Calibri"/>
          <w:bCs/>
        </w:rPr>
        <w:t xml:space="preserve"> de </w:t>
      </w:r>
      <w:r w:rsidR="00062DD9" w:rsidRPr="00DC0306">
        <w:rPr>
          <w:rFonts w:ascii="Arial Narrow" w:hAnsi="Arial Narrow" w:cs="Calibri"/>
          <w:bCs/>
        </w:rPr>
        <w:t>pa</w:t>
      </w:r>
      <w:r w:rsidR="00221ECD" w:rsidRPr="00DC0306">
        <w:rPr>
          <w:rFonts w:ascii="Arial Narrow" w:hAnsi="Arial Narrow" w:cs="Calibri"/>
          <w:bCs/>
        </w:rPr>
        <w:t>tología que realizan estudios para</w:t>
      </w:r>
      <w:r w:rsidR="00062DD9" w:rsidRPr="00DC0306">
        <w:rPr>
          <w:rFonts w:ascii="Arial Narrow" w:hAnsi="Arial Narrow" w:cs="Calibri"/>
          <w:bCs/>
        </w:rPr>
        <w:t xml:space="preserve"> biopsia de mama.</w:t>
      </w:r>
    </w:p>
    <w:p w14:paraId="70DE3A90" w14:textId="77777777" w:rsidR="001D5EFB" w:rsidRPr="001D5EFB" w:rsidRDefault="001D5EFB" w:rsidP="001D5EFB">
      <w:pPr>
        <w:pStyle w:val="Prrafodelista"/>
        <w:rPr>
          <w:rFonts w:ascii="Arial Narrow" w:hAnsi="Arial Narrow" w:cs="Calibri"/>
          <w:bCs/>
        </w:rPr>
      </w:pPr>
    </w:p>
    <w:p w14:paraId="592142A5" w14:textId="77777777" w:rsidR="001D5EFB" w:rsidRPr="001D5EFB" w:rsidRDefault="001D5EFB" w:rsidP="001D5EFB">
      <w:pPr>
        <w:spacing w:after="0" w:line="240" w:lineRule="auto"/>
        <w:jc w:val="both"/>
        <w:rPr>
          <w:rFonts w:ascii="Arial Narrow" w:hAnsi="Arial Narrow" w:cs="Calibri"/>
          <w:bCs/>
        </w:rPr>
      </w:pPr>
    </w:p>
    <w:p w14:paraId="4AAD0DC1" w14:textId="77777777" w:rsidR="00554DC1" w:rsidRPr="00DC0306" w:rsidRDefault="00554DC1" w:rsidP="000411C7">
      <w:pPr>
        <w:spacing w:after="0" w:line="240" w:lineRule="auto"/>
        <w:jc w:val="both"/>
        <w:rPr>
          <w:rFonts w:ascii="Arial Narrow" w:hAnsi="Arial Narrow" w:cs="Calibri"/>
          <w:bCs/>
        </w:rPr>
      </w:pPr>
    </w:p>
    <w:p w14:paraId="53225BE2" w14:textId="25A36678" w:rsidR="008B7442" w:rsidRPr="00DC0306" w:rsidRDefault="008B7442"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A t</w:t>
      </w:r>
      <w:r w:rsidR="002A7D8A" w:rsidRPr="00DC0306">
        <w:rPr>
          <w:rFonts w:ascii="Arial Narrow" w:hAnsi="Arial Narrow" w:cs="Calibri"/>
          <w:bCs/>
        </w:rPr>
        <w:t>oda</w:t>
      </w:r>
      <w:r w:rsidR="00554DC1" w:rsidRPr="00DC0306">
        <w:rPr>
          <w:rFonts w:ascii="Arial Narrow" w:hAnsi="Arial Narrow" w:cs="Calibri"/>
          <w:bCs/>
        </w:rPr>
        <w:t xml:space="preserve"> paciente con di</w:t>
      </w:r>
      <w:r w:rsidRPr="00DC0306">
        <w:rPr>
          <w:rFonts w:ascii="Arial Narrow" w:hAnsi="Arial Narrow" w:cs="Calibri"/>
          <w:bCs/>
        </w:rPr>
        <w:t xml:space="preserve">agnóstico </w:t>
      </w:r>
      <w:r w:rsidR="002F29E2" w:rsidRPr="00DC0306">
        <w:rPr>
          <w:rFonts w:ascii="Arial Narrow" w:hAnsi="Arial Narrow" w:cs="Calibri"/>
          <w:bCs/>
        </w:rPr>
        <w:t xml:space="preserve">confirmado </w:t>
      </w:r>
      <w:r w:rsidRPr="00DC0306">
        <w:rPr>
          <w:rFonts w:ascii="Arial Narrow" w:hAnsi="Arial Narrow" w:cs="Calibri"/>
          <w:bCs/>
        </w:rPr>
        <w:t>de cáncer de mama se le realizaran</w:t>
      </w:r>
      <w:r w:rsidR="00BF209B" w:rsidRPr="00DC0306">
        <w:rPr>
          <w:rFonts w:ascii="Arial Narrow" w:hAnsi="Arial Narrow" w:cs="Calibri"/>
          <w:bCs/>
        </w:rPr>
        <w:t xml:space="preserve"> de manera inmediata </w:t>
      </w:r>
      <w:r w:rsidRPr="00DC0306">
        <w:rPr>
          <w:rFonts w:ascii="Arial Narrow" w:hAnsi="Arial Narrow" w:cs="Calibri"/>
          <w:bCs/>
        </w:rPr>
        <w:t>los</w:t>
      </w:r>
      <w:r w:rsidR="00554DC1" w:rsidRPr="00DC0306">
        <w:rPr>
          <w:rFonts w:ascii="Arial Narrow" w:hAnsi="Arial Narrow" w:cs="Calibri"/>
          <w:bCs/>
        </w:rPr>
        <w:t xml:space="preserve"> estudios de extensión</w:t>
      </w:r>
      <w:r w:rsidR="006C092F" w:rsidRPr="00DC0306">
        <w:rPr>
          <w:rFonts w:ascii="Arial Narrow" w:hAnsi="Arial Narrow" w:cs="Calibri"/>
          <w:bCs/>
        </w:rPr>
        <w:t xml:space="preserve"> (gammagrafía ósea, Rx de tórax, eco ab</w:t>
      </w:r>
      <w:r w:rsidR="00FB357C" w:rsidRPr="00DC0306">
        <w:rPr>
          <w:rFonts w:ascii="Arial Narrow" w:hAnsi="Arial Narrow" w:cs="Calibri"/>
          <w:bCs/>
        </w:rPr>
        <w:t>dominal total</w:t>
      </w:r>
      <w:r w:rsidR="006C092F" w:rsidRPr="00DC0306">
        <w:rPr>
          <w:rFonts w:ascii="Arial Narrow" w:hAnsi="Arial Narrow" w:cs="Calibri"/>
          <w:bCs/>
        </w:rPr>
        <w:t>)</w:t>
      </w:r>
      <w:r w:rsidR="002958A3" w:rsidRPr="00DC0306">
        <w:rPr>
          <w:rFonts w:ascii="Arial Narrow" w:hAnsi="Arial Narrow" w:cs="Calibri"/>
          <w:bCs/>
        </w:rPr>
        <w:t xml:space="preserve"> </w:t>
      </w:r>
      <w:r w:rsidR="002A7D8A" w:rsidRPr="00DC0306">
        <w:rPr>
          <w:rFonts w:ascii="Arial Narrow" w:hAnsi="Arial Narrow" w:cs="Calibri"/>
          <w:bCs/>
        </w:rPr>
        <w:t xml:space="preserve">y se </w:t>
      </w:r>
      <w:r w:rsidR="00B06392" w:rsidRPr="00DC0306">
        <w:rPr>
          <w:rFonts w:ascii="Arial Narrow" w:hAnsi="Arial Narrow" w:cs="Calibri"/>
          <w:bCs/>
        </w:rPr>
        <w:t>deberá</w:t>
      </w:r>
      <w:r w:rsidR="002A7D8A" w:rsidRPr="00DC0306">
        <w:rPr>
          <w:rFonts w:ascii="Arial Narrow" w:hAnsi="Arial Narrow" w:cs="Calibri"/>
          <w:bCs/>
        </w:rPr>
        <w:t xml:space="preserve"> </w:t>
      </w:r>
      <w:r w:rsidR="002958A3" w:rsidRPr="00DC0306">
        <w:rPr>
          <w:rFonts w:ascii="Arial Narrow" w:hAnsi="Arial Narrow" w:cs="Calibri"/>
          <w:bCs/>
        </w:rPr>
        <w:t xml:space="preserve">tener </w:t>
      </w:r>
      <w:r w:rsidR="00E92247" w:rsidRPr="00DC0306">
        <w:rPr>
          <w:rFonts w:ascii="Arial Narrow" w:hAnsi="Arial Narrow" w:cs="Calibri"/>
          <w:bCs/>
        </w:rPr>
        <w:t xml:space="preserve">el resultado </w:t>
      </w:r>
      <w:r w:rsidR="00EC3964" w:rsidRPr="00DC0306">
        <w:rPr>
          <w:rFonts w:ascii="Arial Narrow" w:hAnsi="Arial Narrow" w:cs="Calibri"/>
          <w:bCs/>
        </w:rPr>
        <w:t>de</w:t>
      </w:r>
      <w:r w:rsidR="002A7D8A" w:rsidRPr="00DC0306">
        <w:rPr>
          <w:rFonts w:ascii="Arial Narrow" w:hAnsi="Arial Narrow" w:cs="Calibri"/>
          <w:bCs/>
        </w:rPr>
        <w:t xml:space="preserve"> </w:t>
      </w:r>
      <w:r w:rsidR="00EC3964" w:rsidRPr="00DC0306">
        <w:rPr>
          <w:rFonts w:ascii="Arial Narrow" w:hAnsi="Arial Narrow" w:cs="Calibri"/>
          <w:bCs/>
        </w:rPr>
        <w:t>l</w:t>
      </w:r>
      <w:r w:rsidR="002A7D8A" w:rsidRPr="00DC0306">
        <w:rPr>
          <w:rFonts w:ascii="Arial Narrow" w:hAnsi="Arial Narrow" w:cs="Calibri"/>
          <w:bCs/>
        </w:rPr>
        <w:t>os</w:t>
      </w:r>
      <w:r w:rsidR="00EC3964" w:rsidRPr="00DC0306">
        <w:rPr>
          <w:rFonts w:ascii="Arial Narrow" w:hAnsi="Arial Narrow" w:cs="Calibri"/>
          <w:bCs/>
        </w:rPr>
        <w:t xml:space="preserve"> </w:t>
      </w:r>
      <w:r w:rsidR="00EE041B" w:rsidRPr="00DC0306">
        <w:rPr>
          <w:rFonts w:ascii="Arial Narrow" w:hAnsi="Arial Narrow" w:cs="Calibri"/>
          <w:bCs/>
        </w:rPr>
        <w:t xml:space="preserve">mismos </w:t>
      </w:r>
      <w:r w:rsidR="00F25D53" w:rsidRPr="00DC0306">
        <w:rPr>
          <w:rFonts w:ascii="Arial Narrow" w:hAnsi="Arial Narrow" w:cs="Calibri"/>
          <w:bCs/>
        </w:rPr>
        <w:t xml:space="preserve"> </w:t>
      </w:r>
      <w:r w:rsidR="00014358" w:rsidRPr="00DC0306">
        <w:rPr>
          <w:rFonts w:ascii="Arial Narrow" w:hAnsi="Arial Narrow" w:cs="Calibri"/>
          <w:bCs/>
        </w:rPr>
        <w:t xml:space="preserve"> </w:t>
      </w:r>
      <w:r w:rsidR="00EE041B" w:rsidRPr="00DC0306">
        <w:rPr>
          <w:rFonts w:ascii="Arial Narrow" w:hAnsi="Arial Narrow" w:cs="Calibri"/>
          <w:bCs/>
        </w:rPr>
        <w:t>máximo</w:t>
      </w:r>
      <w:r w:rsidR="002958A3" w:rsidRPr="00DC0306">
        <w:rPr>
          <w:rFonts w:ascii="Arial Narrow" w:hAnsi="Arial Narrow" w:cs="Calibri"/>
          <w:bCs/>
        </w:rPr>
        <w:t xml:space="preserve"> en dos </w:t>
      </w:r>
      <w:r w:rsidR="00D67A92" w:rsidRPr="00DC0306">
        <w:rPr>
          <w:rFonts w:ascii="Arial Narrow" w:hAnsi="Arial Narrow" w:cs="Calibri"/>
          <w:bCs/>
        </w:rPr>
        <w:t>(2</w:t>
      </w:r>
      <w:r w:rsidR="00861FB0" w:rsidRPr="00DC0306">
        <w:rPr>
          <w:rFonts w:ascii="Arial Narrow" w:hAnsi="Arial Narrow" w:cs="Calibri"/>
          <w:bCs/>
        </w:rPr>
        <w:t xml:space="preserve">) </w:t>
      </w:r>
      <w:r w:rsidR="002958A3" w:rsidRPr="00DC0306">
        <w:rPr>
          <w:rFonts w:ascii="Arial Narrow" w:hAnsi="Arial Narrow" w:cs="Calibri"/>
          <w:bCs/>
        </w:rPr>
        <w:t>sema</w:t>
      </w:r>
      <w:r w:rsidR="00861FB0" w:rsidRPr="00DC0306">
        <w:rPr>
          <w:rFonts w:ascii="Arial Narrow" w:hAnsi="Arial Narrow" w:cs="Calibri"/>
          <w:bCs/>
        </w:rPr>
        <w:t>nas</w:t>
      </w:r>
      <w:r w:rsidR="003A4CA6" w:rsidRPr="00DC0306">
        <w:rPr>
          <w:rFonts w:ascii="Arial Narrow" w:hAnsi="Arial Narrow" w:cs="Calibri"/>
          <w:bCs/>
        </w:rPr>
        <w:t>,</w:t>
      </w:r>
      <w:r w:rsidR="00861FB0" w:rsidRPr="00DC0306">
        <w:rPr>
          <w:rFonts w:ascii="Arial Narrow" w:hAnsi="Arial Narrow" w:cs="Calibri"/>
          <w:bCs/>
        </w:rPr>
        <w:t xml:space="preserve"> </w:t>
      </w:r>
      <w:r w:rsidR="002958A3" w:rsidRPr="00DC0306">
        <w:rPr>
          <w:rFonts w:ascii="Arial Narrow" w:hAnsi="Arial Narrow" w:cs="Calibri"/>
          <w:bCs/>
        </w:rPr>
        <w:t>estos</w:t>
      </w:r>
      <w:r w:rsidR="00861FB0" w:rsidRPr="00DC0306">
        <w:rPr>
          <w:rFonts w:ascii="Arial Narrow" w:hAnsi="Arial Narrow" w:cs="Calibri"/>
          <w:bCs/>
        </w:rPr>
        <w:t xml:space="preserve"> determina</w:t>
      </w:r>
      <w:r w:rsidR="003A4CA6" w:rsidRPr="00DC0306">
        <w:rPr>
          <w:rFonts w:ascii="Arial Narrow" w:hAnsi="Arial Narrow" w:cs="Calibri"/>
          <w:bCs/>
        </w:rPr>
        <w:t>n</w:t>
      </w:r>
      <w:r w:rsidR="00554DC1" w:rsidRPr="00DC0306">
        <w:rPr>
          <w:rFonts w:ascii="Arial Narrow" w:hAnsi="Arial Narrow" w:cs="Calibri"/>
          <w:bCs/>
        </w:rPr>
        <w:t xml:space="preserve"> la cla</w:t>
      </w:r>
      <w:r w:rsidR="002958A3" w:rsidRPr="00DC0306">
        <w:rPr>
          <w:rFonts w:ascii="Arial Narrow" w:hAnsi="Arial Narrow" w:cs="Calibri"/>
          <w:bCs/>
        </w:rPr>
        <w:t>sificación clínica y patológica</w:t>
      </w:r>
      <w:r w:rsidR="002F29E2" w:rsidRPr="00DC0306">
        <w:rPr>
          <w:rFonts w:ascii="Arial Narrow" w:hAnsi="Arial Narrow" w:cs="Calibri"/>
          <w:bCs/>
        </w:rPr>
        <w:t xml:space="preserve"> para iniciar</w:t>
      </w:r>
      <w:r w:rsidR="00554DC1" w:rsidRPr="00DC0306">
        <w:rPr>
          <w:rFonts w:ascii="Arial Narrow" w:hAnsi="Arial Narrow" w:cs="Calibri"/>
          <w:bCs/>
        </w:rPr>
        <w:t xml:space="preserve"> el tratamiento de acuerdo co</w:t>
      </w:r>
      <w:r w:rsidR="00E80563" w:rsidRPr="00DC0306">
        <w:rPr>
          <w:rFonts w:ascii="Arial Narrow" w:hAnsi="Arial Narrow" w:cs="Calibri"/>
          <w:bCs/>
        </w:rPr>
        <w:t xml:space="preserve">n los protocolos de </w:t>
      </w:r>
      <w:r w:rsidR="006C092F" w:rsidRPr="00DC0306">
        <w:rPr>
          <w:rFonts w:ascii="Arial Narrow" w:hAnsi="Arial Narrow" w:cs="Calibri"/>
          <w:bCs/>
        </w:rPr>
        <w:t>manejo y</w:t>
      </w:r>
      <w:r w:rsidR="002710F2" w:rsidRPr="00DC0306">
        <w:rPr>
          <w:rFonts w:ascii="Arial Narrow" w:hAnsi="Arial Narrow" w:cs="Calibri"/>
          <w:bCs/>
        </w:rPr>
        <w:t xml:space="preserve"> </w:t>
      </w:r>
      <w:r w:rsidR="002F29E2" w:rsidRPr="00DC0306">
        <w:rPr>
          <w:rFonts w:ascii="Arial Narrow" w:hAnsi="Arial Narrow" w:cs="Calibri"/>
          <w:bCs/>
        </w:rPr>
        <w:t xml:space="preserve">permiten definir </w:t>
      </w:r>
      <w:r w:rsidR="002710F2" w:rsidRPr="00DC0306">
        <w:rPr>
          <w:rFonts w:ascii="Arial Narrow" w:hAnsi="Arial Narrow" w:cs="Calibri"/>
          <w:bCs/>
        </w:rPr>
        <w:t>el</w:t>
      </w:r>
      <w:r w:rsidR="00554DC1" w:rsidRPr="00DC0306">
        <w:rPr>
          <w:rFonts w:ascii="Arial Narrow" w:hAnsi="Arial Narrow" w:cs="Calibri"/>
          <w:bCs/>
        </w:rPr>
        <w:t xml:space="preserve"> pronóstico</w:t>
      </w:r>
      <w:r w:rsidR="002958A3" w:rsidRPr="00DC0306">
        <w:rPr>
          <w:rFonts w:ascii="Arial Narrow" w:hAnsi="Arial Narrow" w:cs="Calibri"/>
          <w:bCs/>
        </w:rPr>
        <w:t xml:space="preserve"> de la enfermedad</w:t>
      </w:r>
      <w:r w:rsidR="00554DC1" w:rsidRPr="00DC0306">
        <w:rPr>
          <w:rFonts w:ascii="Arial Narrow" w:hAnsi="Arial Narrow" w:cs="Calibri"/>
          <w:bCs/>
        </w:rPr>
        <w:t xml:space="preserve">. </w:t>
      </w:r>
    </w:p>
    <w:p w14:paraId="7F416D68" w14:textId="77777777" w:rsidR="008B7442" w:rsidRPr="00DC0306" w:rsidRDefault="008B7442" w:rsidP="000411C7">
      <w:pPr>
        <w:pStyle w:val="Prrafodelista"/>
        <w:jc w:val="both"/>
        <w:rPr>
          <w:rFonts w:ascii="Arial Narrow" w:hAnsi="Arial Narrow" w:cs="Calibri"/>
          <w:bCs/>
        </w:rPr>
      </w:pPr>
    </w:p>
    <w:p w14:paraId="42FA74FD" w14:textId="11FDE9D0" w:rsidR="00554DC1" w:rsidRPr="00DC0306" w:rsidRDefault="00861494"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El i</w:t>
      </w:r>
      <w:r w:rsidR="008B7442" w:rsidRPr="00DC0306">
        <w:rPr>
          <w:rFonts w:ascii="Arial Narrow" w:hAnsi="Arial Narrow" w:cs="Calibri"/>
          <w:bCs/>
        </w:rPr>
        <w:t xml:space="preserve">nicio del tratamiento no </w:t>
      </w:r>
      <w:r w:rsidR="00E00E3F" w:rsidRPr="00DC0306">
        <w:rPr>
          <w:rFonts w:ascii="Arial Narrow" w:hAnsi="Arial Narrow" w:cs="Calibri"/>
          <w:bCs/>
        </w:rPr>
        <w:t>será</w:t>
      </w:r>
      <w:r w:rsidRPr="00DC0306">
        <w:rPr>
          <w:rFonts w:ascii="Arial Narrow" w:hAnsi="Arial Narrow" w:cs="Calibri"/>
          <w:bCs/>
        </w:rPr>
        <w:t xml:space="preserve"> super</w:t>
      </w:r>
      <w:r w:rsidR="001C3840" w:rsidRPr="00DC0306">
        <w:rPr>
          <w:rFonts w:ascii="Arial Narrow" w:hAnsi="Arial Narrow" w:cs="Calibri"/>
          <w:bCs/>
        </w:rPr>
        <w:t>ior a dos (2) semanas después</w:t>
      </w:r>
      <w:r w:rsidR="00FE78FA" w:rsidRPr="00DC0306">
        <w:rPr>
          <w:rFonts w:ascii="Arial Narrow" w:hAnsi="Arial Narrow" w:cs="Calibri"/>
          <w:bCs/>
        </w:rPr>
        <w:t xml:space="preserve"> de</w:t>
      </w:r>
      <w:r w:rsidR="001C3840" w:rsidRPr="00DC0306">
        <w:rPr>
          <w:rFonts w:ascii="Arial Narrow" w:hAnsi="Arial Narrow" w:cs="Calibri"/>
          <w:bCs/>
        </w:rPr>
        <w:t xml:space="preserve"> tener los estudios de </w:t>
      </w:r>
      <w:r w:rsidR="004D6341" w:rsidRPr="00DC0306">
        <w:rPr>
          <w:rFonts w:ascii="Arial Narrow" w:hAnsi="Arial Narrow" w:cs="Calibri"/>
          <w:bCs/>
        </w:rPr>
        <w:t>extensión</w:t>
      </w:r>
      <w:r w:rsidRPr="00DC0306">
        <w:rPr>
          <w:rFonts w:ascii="Arial Narrow" w:hAnsi="Arial Narrow" w:cs="Calibri"/>
          <w:bCs/>
        </w:rPr>
        <w:t xml:space="preserve">. </w:t>
      </w:r>
    </w:p>
    <w:p w14:paraId="3B06B9DC" w14:textId="77777777" w:rsidR="0000665D" w:rsidRPr="00DC0306" w:rsidRDefault="0000665D" w:rsidP="000411C7">
      <w:pPr>
        <w:spacing w:after="0" w:line="240" w:lineRule="auto"/>
        <w:jc w:val="both"/>
        <w:rPr>
          <w:rFonts w:ascii="Arial Narrow" w:hAnsi="Arial Narrow" w:cs="Calibri"/>
          <w:bCs/>
        </w:rPr>
      </w:pPr>
    </w:p>
    <w:p w14:paraId="4FA6E7AA" w14:textId="3AC22AC9" w:rsidR="006C13D1" w:rsidRPr="00DC0306" w:rsidRDefault="000F4D68"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Se garantizará</w:t>
      </w:r>
      <w:r w:rsidR="009943DC" w:rsidRPr="00DC0306">
        <w:rPr>
          <w:rFonts w:ascii="Arial Narrow" w:hAnsi="Arial Narrow" w:cs="Calibri"/>
          <w:bCs/>
        </w:rPr>
        <w:t xml:space="preserve"> </w:t>
      </w:r>
      <w:r w:rsidR="00A77B2C" w:rsidRPr="00DC0306">
        <w:rPr>
          <w:rFonts w:ascii="Arial Narrow" w:hAnsi="Arial Narrow" w:cs="Calibri"/>
          <w:bCs/>
        </w:rPr>
        <w:t>un tiempo</w:t>
      </w:r>
      <w:r w:rsidR="00B32E22" w:rsidRPr="00DC0306">
        <w:rPr>
          <w:rFonts w:ascii="Arial Narrow" w:hAnsi="Arial Narrow" w:cs="Calibri"/>
          <w:bCs/>
        </w:rPr>
        <w:t xml:space="preserve"> máximo de</w:t>
      </w:r>
      <w:r w:rsidR="00803169" w:rsidRPr="00DC0306">
        <w:rPr>
          <w:rFonts w:ascii="Arial Narrow" w:hAnsi="Arial Narrow" w:cs="Calibri"/>
          <w:bCs/>
        </w:rPr>
        <w:t xml:space="preserve"> siete (7</w:t>
      </w:r>
      <w:r w:rsidR="00F25D53" w:rsidRPr="00DC0306">
        <w:rPr>
          <w:rFonts w:ascii="Arial Narrow" w:hAnsi="Arial Narrow" w:cs="Calibri"/>
          <w:bCs/>
        </w:rPr>
        <w:t>)</w:t>
      </w:r>
      <w:r w:rsidR="0000665D" w:rsidRPr="00DC0306">
        <w:rPr>
          <w:rFonts w:ascii="Arial Narrow" w:hAnsi="Arial Narrow" w:cs="Calibri"/>
          <w:bCs/>
        </w:rPr>
        <w:t xml:space="preserve"> semanas entre el </w:t>
      </w:r>
      <w:r w:rsidR="00E00E3F" w:rsidRPr="00DC0306">
        <w:rPr>
          <w:rFonts w:ascii="Arial Narrow" w:hAnsi="Arial Narrow" w:cs="Calibri"/>
          <w:bCs/>
        </w:rPr>
        <w:t xml:space="preserve">inicio de los </w:t>
      </w:r>
      <w:r w:rsidR="00202983" w:rsidRPr="00DC0306">
        <w:rPr>
          <w:rFonts w:ascii="Arial Narrow" w:hAnsi="Arial Narrow" w:cs="Calibri"/>
          <w:bCs/>
        </w:rPr>
        <w:t>estudios, el</w:t>
      </w:r>
      <w:r w:rsidR="0000665D" w:rsidRPr="00DC0306">
        <w:rPr>
          <w:rFonts w:ascii="Arial Narrow" w:hAnsi="Arial Narrow" w:cs="Calibri"/>
          <w:bCs/>
        </w:rPr>
        <w:t xml:space="preserve"> dia</w:t>
      </w:r>
      <w:r w:rsidR="00E00E3F" w:rsidRPr="00DC0306">
        <w:rPr>
          <w:rFonts w:ascii="Arial Narrow" w:hAnsi="Arial Narrow" w:cs="Calibri"/>
          <w:bCs/>
        </w:rPr>
        <w:t>gnóstico definitivo</w:t>
      </w:r>
      <w:r w:rsidR="00A77B2C" w:rsidRPr="00DC0306">
        <w:rPr>
          <w:rFonts w:ascii="Arial Narrow" w:hAnsi="Arial Narrow" w:cs="Calibri"/>
          <w:bCs/>
        </w:rPr>
        <w:t xml:space="preserve"> y el</w:t>
      </w:r>
      <w:r w:rsidR="00E725B1" w:rsidRPr="00DC0306">
        <w:rPr>
          <w:rFonts w:ascii="Arial Narrow" w:hAnsi="Arial Narrow" w:cs="Calibri"/>
          <w:bCs/>
        </w:rPr>
        <w:t xml:space="preserve"> </w:t>
      </w:r>
      <w:r w:rsidR="00A77B2C" w:rsidRPr="00DC0306">
        <w:rPr>
          <w:rFonts w:ascii="Arial Narrow" w:hAnsi="Arial Narrow" w:cs="Calibri"/>
          <w:bCs/>
        </w:rPr>
        <w:t>inicio</w:t>
      </w:r>
      <w:r w:rsidR="0000665D" w:rsidRPr="00DC0306">
        <w:rPr>
          <w:rFonts w:ascii="Arial Narrow" w:hAnsi="Arial Narrow" w:cs="Calibri"/>
          <w:bCs/>
        </w:rPr>
        <w:t xml:space="preserve"> </w:t>
      </w:r>
      <w:r w:rsidR="00A77B2C" w:rsidRPr="00DC0306">
        <w:rPr>
          <w:rFonts w:ascii="Arial Narrow" w:hAnsi="Arial Narrow" w:cs="Calibri"/>
          <w:bCs/>
        </w:rPr>
        <w:t>d</w:t>
      </w:r>
      <w:r w:rsidR="00E00E3F" w:rsidRPr="00DC0306">
        <w:rPr>
          <w:rFonts w:ascii="Arial Narrow" w:hAnsi="Arial Narrow" w:cs="Calibri"/>
          <w:bCs/>
        </w:rPr>
        <w:t xml:space="preserve">el </w:t>
      </w:r>
      <w:r w:rsidR="0000665D" w:rsidRPr="00DC0306">
        <w:rPr>
          <w:rFonts w:ascii="Arial Narrow" w:hAnsi="Arial Narrow" w:cs="Calibri"/>
          <w:bCs/>
        </w:rPr>
        <w:t>tratamiento.</w:t>
      </w:r>
      <w:r w:rsidR="009943DC" w:rsidRPr="00DC0306">
        <w:rPr>
          <w:rFonts w:ascii="Arial Narrow" w:hAnsi="Arial Narrow" w:cs="Calibri"/>
          <w:bCs/>
        </w:rPr>
        <w:t xml:space="preserve"> </w:t>
      </w:r>
    </w:p>
    <w:p w14:paraId="70896EA0" w14:textId="77777777" w:rsidR="009943DC" w:rsidRPr="00DC0306" w:rsidRDefault="009943DC" w:rsidP="000411C7">
      <w:pPr>
        <w:spacing w:after="0" w:line="240" w:lineRule="auto"/>
        <w:jc w:val="both"/>
        <w:rPr>
          <w:rFonts w:ascii="Arial Narrow" w:hAnsi="Arial Narrow" w:cs="Calibri"/>
          <w:bCs/>
        </w:rPr>
      </w:pPr>
    </w:p>
    <w:p w14:paraId="6365E649" w14:textId="0B970EA1" w:rsidR="009943DC" w:rsidRPr="00DC0306" w:rsidRDefault="00C540EA"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E</w:t>
      </w:r>
      <w:r w:rsidR="009943DC" w:rsidRPr="00DC0306">
        <w:rPr>
          <w:rFonts w:ascii="Arial Narrow" w:hAnsi="Arial Narrow" w:cs="Calibri"/>
          <w:bCs/>
        </w:rPr>
        <w:t>l tratamiento</w:t>
      </w:r>
      <w:r w:rsidRPr="00DC0306">
        <w:rPr>
          <w:rFonts w:ascii="Arial Narrow" w:hAnsi="Arial Narrow" w:cs="Calibri"/>
          <w:bCs/>
        </w:rPr>
        <w:t xml:space="preserve"> será </w:t>
      </w:r>
      <w:r w:rsidR="00B2187F" w:rsidRPr="00DC0306">
        <w:rPr>
          <w:rFonts w:ascii="Arial Narrow" w:hAnsi="Arial Narrow" w:cs="Calibri"/>
          <w:bCs/>
        </w:rPr>
        <w:t xml:space="preserve">integral, </w:t>
      </w:r>
      <w:r w:rsidR="009943DC" w:rsidRPr="00DC0306">
        <w:rPr>
          <w:rFonts w:ascii="Arial Narrow" w:hAnsi="Arial Narrow" w:cs="Calibri"/>
          <w:bCs/>
        </w:rPr>
        <w:t>secuencial e ininterrumpido, cumpliendo a cabalidad los esquemas prescritos por e</w:t>
      </w:r>
      <w:r w:rsidR="003A4CA6" w:rsidRPr="00DC0306">
        <w:rPr>
          <w:rFonts w:ascii="Arial Narrow" w:hAnsi="Arial Narrow" w:cs="Calibri"/>
          <w:bCs/>
        </w:rPr>
        <w:t>l médico o</w:t>
      </w:r>
      <w:r w:rsidR="009943DC" w:rsidRPr="00DC0306">
        <w:rPr>
          <w:rFonts w:ascii="Arial Narrow" w:hAnsi="Arial Narrow" w:cs="Calibri"/>
          <w:bCs/>
        </w:rPr>
        <w:t xml:space="preserve"> grupo de médicos tratante</w:t>
      </w:r>
      <w:r w:rsidR="00E00E3F" w:rsidRPr="00DC0306">
        <w:rPr>
          <w:rFonts w:ascii="Arial Narrow" w:hAnsi="Arial Narrow" w:cs="Calibri"/>
          <w:bCs/>
        </w:rPr>
        <w:t>s</w:t>
      </w:r>
      <w:r w:rsidR="009943DC" w:rsidRPr="00DC0306">
        <w:rPr>
          <w:rFonts w:ascii="Arial Narrow" w:hAnsi="Arial Narrow" w:cs="Calibri"/>
          <w:bCs/>
        </w:rPr>
        <w:t xml:space="preserve">. </w:t>
      </w:r>
    </w:p>
    <w:p w14:paraId="0A32B509" w14:textId="77777777" w:rsidR="008F5CE2" w:rsidRPr="00DC0306" w:rsidRDefault="008F5CE2" w:rsidP="000411C7">
      <w:pPr>
        <w:pStyle w:val="Prrafodelista"/>
        <w:jc w:val="both"/>
        <w:rPr>
          <w:rFonts w:ascii="Arial Narrow" w:hAnsi="Arial Narrow" w:cs="Calibri"/>
          <w:bCs/>
        </w:rPr>
      </w:pPr>
    </w:p>
    <w:p w14:paraId="64FDA5E6" w14:textId="6D3ECB02" w:rsidR="008F5CE2" w:rsidRPr="00DC0306" w:rsidRDefault="008F5CE2" w:rsidP="000411C7">
      <w:pPr>
        <w:pStyle w:val="Prrafodelista"/>
        <w:numPr>
          <w:ilvl w:val="0"/>
          <w:numId w:val="33"/>
        </w:numPr>
        <w:spacing w:after="0" w:line="240" w:lineRule="auto"/>
        <w:jc w:val="both"/>
        <w:rPr>
          <w:rFonts w:ascii="Arial Narrow" w:hAnsi="Arial Narrow" w:cs="Calibri"/>
          <w:bCs/>
        </w:rPr>
      </w:pPr>
      <w:r w:rsidRPr="00DC0306">
        <w:rPr>
          <w:rFonts w:ascii="Arial Narrow" w:hAnsi="Arial Narrow" w:cs="Calibri"/>
          <w:bCs/>
        </w:rPr>
        <w:t>Si se requiere tratamiento por más de una especialidad</w:t>
      </w:r>
      <w:r w:rsidR="00FE78FA" w:rsidRPr="00DC0306">
        <w:rPr>
          <w:rFonts w:ascii="Arial Narrow" w:hAnsi="Arial Narrow" w:cs="Calibri"/>
          <w:bCs/>
        </w:rPr>
        <w:t xml:space="preserve"> (cirugía</w:t>
      </w:r>
      <w:r w:rsidR="002710F2" w:rsidRPr="00DC0306">
        <w:rPr>
          <w:rFonts w:ascii="Arial Narrow" w:hAnsi="Arial Narrow" w:cs="Calibri"/>
          <w:bCs/>
        </w:rPr>
        <w:t>, oncología</w:t>
      </w:r>
      <w:r w:rsidR="00FE78FA" w:rsidRPr="00DC0306">
        <w:rPr>
          <w:rFonts w:ascii="Arial Narrow" w:hAnsi="Arial Narrow" w:cs="Calibri"/>
          <w:bCs/>
        </w:rPr>
        <w:t xml:space="preserve"> o radioterapia)</w:t>
      </w:r>
      <w:r w:rsidR="00A77B2C" w:rsidRPr="00DC0306">
        <w:rPr>
          <w:rFonts w:ascii="Arial Narrow" w:hAnsi="Arial Narrow" w:cs="Calibri"/>
          <w:bCs/>
        </w:rPr>
        <w:t>,</w:t>
      </w:r>
      <w:r w:rsidRPr="00DC0306">
        <w:rPr>
          <w:rFonts w:ascii="Arial Narrow" w:hAnsi="Arial Narrow" w:cs="Calibri"/>
          <w:bCs/>
        </w:rPr>
        <w:t xml:space="preserve"> el intervalo entre</w:t>
      </w:r>
      <w:r w:rsidR="008C2889" w:rsidRPr="00DC0306">
        <w:rPr>
          <w:rFonts w:ascii="Arial Narrow" w:hAnsi="Arial Narrow" w:cs="Calibri"/>
          <w:bCs/>
        </w:rPr>
        <w:t xml:space="preserve"> la finalización de uno y el inicio del</w:t>
      </w:r>
      <w:r w:rsidR="001C3840" w:rsidRPr="00DC0306">
        <w:rPr>
          <w:rFonts w:ascii="Arial Narrow" w:hAnsi="Arial Narrow" w:cs="Calibri"/>
          <w:bCs/>
        </w:rPr>
        <w:t xml:space="preserve"> </w:t>
      </w:r>
      <w:r w:rsidR="008C2889" w:rsidRPr="00DC0306">
        <w:rPr>
          <w:rFonts w:ascii="Arial Narrow" w:hAnsi="Arial Narrow" w:cs="Calibri"/>
          <w:bCs/>
        </w:rPr>
        <w:t>otro</w:t>
      </w:r>
      <w:r w:rsidR="00C0421E" w:rsidRPr="00DC0306">
        <w:rPr>
          <w:rFonts w:ascii="Arial Narrow" w:hAnsi="Arial Narrow" w:cs="Calibri"/>
          <w:bCs/>
        </w:rPr>
        <w:t>, no podrá ser mayor a</w:t>
      </w:r>
      <w:r w:rsidRPr="00DC0306">
        <w:rPr>
          <w:rFonts w:ascii="Arial Narrow" w:hAnsi="Arial Narrow" w:cs="Calibri"/>
          <w:bCs/>
        </w:rPr>
        <w:t xml:space="preserve"> cuatro (4) semanas.</w:t>
      </w:r>
    </w:p>
    <w:p w14:paraId="629478CF" w14:textId="4DE343FA" w:rsidR="00BF209B" w:rsidRPr="00DC0306" w:rsidRDefault="00BF209B" w:rsidP="000411C7">
      <w:pPr>
        <w:spacing w:after="0" w:line="240" w:lineRule="auto"/>
        <w:jc w:val="both"/>
        <w:rPr>
          <w:rFonts w:ascii="Arial Narrow" w:hAnsi="Arial Narrow" w:cs="Calibri"/>
          <w:bCs/>
        </w:rPr>
      </w:pPr>
    </w:p>
    <w:p w14:paraId="3CEAF09F" w14:textId="1CFBC7DD" w:rsidR="008F5CE2" w:rsidRPr="00DC0306" w:rsidRDefault="00BF209B" w:rsidP="000411C7">
      <w:pPr>
        <w:pStyle w:val="Prrafodelista"/>
        <w:numPr>
          <w:ilvl w:val="0"/>
          <w:numId w:val="33"/>
        </w:numPr>
        <w:jc w:val="both"/>
        <w:rPr>
          <w:rFonts w:ascii="Arial Narrow" w:hAnsi="Arial Narrow" w:cs="Calibri"/>
          <w:bCs/>
        </w:rPr>
      </w:pPr>
      <w:r w:rsidRPr="00DC0306">
        <w:rPr>
          <w:rFonts w:ascii="Arial Narrow" w:hAnsi="Arial Narrow" w:cs="Calibri"/>
          <w:bCs/>
        </w:rPr>
        <w:t>Los tratamientos de rehabilitación y cuidados pali</w:t>
      </w:r>
      <w:r w:rsidR="00B2187F" w:rsidRPr="00DC0306">
        <w:rPr>
          <w:rFonts w:ascii="Arial Narrow" w:hAnsi="Arial Narrow" w:cs="Calibri"/>
          <w:bCs/>
        </w:rPr>
        <w:t xml:space="preserve">ativos que sean necesarios serán garantizados de manera oportuna </w:t>
      </w:r>
      <w:r w:rsidRPr="00DC0306">
        <w:rPr>
          <w:rFonts w:ascii="Arial Narrow" w:hAnsi="Arial Narrow" w:cs="Calibri"/>
          <w:bCs/>
        </w:rPr>
        <w:t>por la EPS a través de su red de servicios</w:t>
      </w:r>
      <w:r w:rsidR="00C0421E" w:rsidRPr="00DC0306">
        <w:rPr>
          <w:rFonts w:ascii="Arial Narrow" w:hAnsi="Arial Narrow" w:cs="Calibri"/>
          <w:bCs/>
        </w:rPr>
        <w:t xml:space="preserve"> </w:t>
      </w:r>
      <w:r w:rsidRPr="00DC0306">
        <w:rPr>
          <w:rFonts w:ascii="Arial Narrow" w:hAnsi="Arial Narrow" w:cs="Calibri"/>
          <w:bCs/>
        </w:rPr>
        <w:t>de manera integral.</w:t>
      </w:r>
      <w:r w:rsidR="001C3840" w:rsidRPr="00DC0306">
        <w:rPr>
          <w:rFonts w:ascii="Arial Narrow" w:hAnsi="Arial Narrow" w:cs="Calibri"/>
          <w:bCs/>
        </w:rPr>
        <w:t xml:space="preserve"> Se </w:t>
      </w:r>
      <w:r w:rsidR="004D6341" w:rsidRPr="00DC0306">
        <w:rPr>
          <w:rFonts w:ascii="Arial Narrow" w:hAnsi="Arial Narrow" w:cs="Calibri"/>
          <w:bCs/>
        </w:rPr>
        <w:t>garantizará</w:t>
      </w:r>
      <w:r w:rsidR="001C3840" w:rsidRPr="00DC0306">
        <w:rPr>
          <w:rFonts w:ascii="Arial Narrow" w:hAnsi="Arial Narrow" w:cs="Calibri"/>
          <w:bCs/>
        </w:rPr>
        <w:t xml:space="preserve"> la inclusión de</w:t>
      </w:r>
      <w:r w:rsidR="00CF7C2E" w:rsidRPr="00DC0306">
        <w:rPr>
          <w:rFonts w:ascii="Arial Narrow" w:hAnsi="Arial Narrow" w:cs="Calibri"/>
          <w:bCs/>
        </w:rPr>
        <w:t xml:space="preserve"> las </w:t>
      </w:r>
      <w:r w:rsidR="001C3840" w:rsidRPr="00DC0306">
        <w:rPr>
          <w:rFonts w:ascii="Arial Narrow" w:hAnsi="Arial Narrow" w:cs="Calibri"/>
          <w:bCs/>
        </w:rPr>
        <w:t>terapias complement</w:t>
      </w:r>
      <w:r w:rsidR="00F344A0" w:rsidRPr="00DC0306">
        <w:rPr>
          <w:rFonts w:ascii="Arial Narrow" w:hAnsi="Arial Narrow" w:cs="Calibri"/>
          <w:bCs/>
        </w:rPr>
        <w:t>arias que sea</w:t>
      </w:r>
      <w:r w:rsidR="00C0421E" w:rsidRPr="00DC0306">
        <w:rPr>
          <w:rFonts w:ascii="Arial Narrow" w:hAnsi="Arial Narrow" w:cs="Calibri"/>
          <w:bCs/>
        </w:rPr>
        <w:t>n necesarias</w:t>
      </w:r>
      <w:r w:rsidR="001C3840" w:rsidRPr="00DC0306">
        <w:rPr>
          <w:rFonts w:ascii="Arial Narrow" w:hAnsi="Arial Narrow" w:cs="Calibri"/>
          <w:bCs/>
        </w:rPr>
        <w:t xml:space="preserve"> (</w:t>
      </w:r>
      <w:r w:rsidR="00FE78FA" w:rsidRPr="00DC0306">
        <w:rPr>
          <w:rFonts w:ascii="Arial Narrow" w:hAnsi="Arial Narrow" w:cs="Calibri"/>
          <w:bCs/>
        </w:rPr>
        <w:t xml:space="preserve">como </w:t>
      </w:r>
      <w:r w:rsidR="001C3840" w:rsidRPr="00DC0306">
        <w:rPr>
          <w:rFonts w:ascii="Arial Narrow" w:hAnsi="Arial Narrow" w:cs="Calibri"/>
          <w:bCs/>
        </w:rPr>
        <w:t>terapias físicas, psicológicas</w:t>
      </w:r>
      <w:r w:rsidR="00C0421E" w:rsidRPr="00DC0306">
        <w:rPr>
          <w:rFonts w:ascii="Arial Narrow" w:hAnsi="Arial Narrow" w:cs="Calibri"/>
          <w:bCs/>
        </w:rPr>
        <w:t>, psiquiátricas</w:t>
      </w:r>
      <w:r w:rsidR="00F344A0" w:rsidRPr="00DC0306">
        <w:rPr>
          <w:rFonts w:ascii="Arial Narrow" w:hAnsi="Arial Narrow" w:cs="Calibri"/>
          <w:bCs/>
        </w:rPr>
        <w:t>, nutrición o</w:t>
      </w:r>
      <w:r w:rsidR="001C3840" w:rsidRPr="00DC0306">
        <w:rPr>
          <w:rFonts w:ascii="Arial Narrow" w:hAnsi="Arial Narrow" w:cs="Calibri"/>
          <w:bCs/>
        </w:rPr>
        <w:t xml:space="preserve"> clínica </w:t>
      </w:r>
      <w:r w:rsidR="004D6341" w:rsidRPr="00DC0306">
        <w:rPr>
          <w:rFonts w:ascii="Arial Narrow" w:hAnsi="Arial Narrow" w:cs="Calibri"/>
          <w:bCs/>
        </w:rPr>
        <w:t>del dolor</w:t>
      </w:r>
      <w:r w:rsidR="00EB0E7E" w:rsidRPr="00DC0306">
        <w:rPr>
          <w:rFonts w:ascii="Arial Narrow" w:hAnsi="Arial Narrow" w:cs="Calibri"/>
          <w:bCs/>
        </w:rPr>
        <w:t>, entre otras</w:t>
      </w:r>
      <w:r w:rsidR="001C3840" w:rsidRPr="00DC0306">
        <w:rPr>
          <w:rFonts w:ascii="Arial Narrow" w:hAnsi="Arial Narrow" w:cs="Calibri"/>
          <w:bCs/>
        </w:rPr>
        <w:t xml:space="preserve">). </w:t>
      </w:r>
    </w:p>
    <w:p w14:paraId="782A4007" w14:textId="77777777" w:rsidR="00A010E9" w:rsidRPr="00DC0306" w:rsidRDefault="00A010E9" w:rsidP="00A010E9">
      <w:pPr>
        <w:pStyle w:val="Prrafodelista"/>
        <w:rPr>
          <w:rFonts w:ascii="Arial Narrow" w:hAnsi="Arial Narrow" w:cs="Calibri"/>
          <w:bCs/>
        </w:rPr>
      </w:pPr>
    </w:p>
    <w:p w14:paraId="35682A44" w14:textId="1BC2E5C7" w:rsidR="00A010E9" w:rsidRPr="00DC0306" w:rsidRDefault="004D6341" w:rsidP="001C3840">
      <w:pPr>
        <w:pStyle w:val="Prrafodelista"/>
        <w:numPr>
          <w:ilvl w:val="0"/>
          <w:numId w:val="33"/>
        </w:numPr>
        <w:jc w:val="both"/>
        <w:rPr>
          <w:rFonts w:ascii="Arial Narrow" w:hAnsi="Arial Narrow" w:cs="Calibri"/>
          <w:bCs/>
        </w:rPr>
      </w:pPr>
      <w:r w:rsidRPr="00DC0306">
        <w:rPr>
          <w:rFonts w:ascii="Arial Narrow" w:hAnsi="Arial Narrow" w:cs="Calibri"/>
          <w:bCs/>
        </w:rPr>
        <w:t>Las pacientes serán informadas de la p</w:t>
      </w:r>
      <w:r w:rsidR="00E06903" w:rsidRPr="00DC0306">
        <w:rPr>
          <w:rFonts w:ascii="Arial Narrow" w:hAnsi="Arial Narrow" w:cs="Calibri"/>
          <w:bCs/>
        </w:rPr>
        <w:t>osibilidad de acceder a cirugía</w:t>
      </w:r>
      <w:r w:rsidR="00CF7C2E" w:rsidRPr="00DC0306">
        <w:rPr>
          <w:rFonts w:ascii="Arial Narrow" w:hAnsi="Arial Narrow" w:cs="Calibri"/>
          <w:bCs/>
        </w:rPr>
        <w:t>s</w:t>
      </w:r>
      <w:r w:rsidR="00E06903" w:rsidRPr="00DC0306">
        <w:rPr>
          <w:rFonts w:ascii="Arial Narrow" w:hAnsi="Arial Narrow" w:cs="Calibri"/>
          <w:bCs/>
        </w:rPr>
        <w:t xml:space="preserve"> reconstructiva</w:t>
      </w:r>
      <w:r w:rsidR="00CF7C2E" w:rsidRPr="00DC0306">
        <w:rPr>
          <w:rFonts w:ascii="Arial Narrow" w:hAnsi="Arial Narrow" w:cs="Calibri"/>
          <w:bCs/>
        </w:rPr>
        <w:t>s</w:t>
      </w:r>
      <w:r w:rsidRPr="00DC0306">
        <w:rPr>
          <w:rFonts w:ascii="Arial Narrow" w:hAnsi="Arial Narrow" w:cs="Calibri"/>
          <w:bCs/>
        </w:rPr>
        <w:t xml:space="preserve"> de la mama</w:t>
      </w:r>
      <w:r w:rsidR="008C2D27" w:rsidRPr="00DC0306">
        <w:rPr>
          <w:rFonts w:ascii="Arial Narrow" w:hAnsi="Arial Narrow" w:cs="Calibri"/>
          <w:bCs/>
        </w:rPr>
        <w:t>, incluida</w:t>
      </w:r>
      <w:r w:rsidR="000B43BE" w:rsidRPr="00DC0306">
        <w:rPr>
          <w:rFonts w:ascii="Arial Narrow" w:hAnsi="Arial Narrow" w:cs="Calibri"/>
          <w:bCs/>
        </w:rPr>
        <w:t>s</w:t>
      </w:r>
      <w:r w:rsidR="008C2D27" w:rsidRPr="00DC0306">
        <w:rPr>
          <w:rFonts w:ascii="Arial Narrow" w:hAnsi="Arial Narrow" w:cs="Calibri"/>
          <w:bCs/>
        </w:rPr>
        <w:t xml:space="preserve"> la</w:t>
      </w:r>
      <w:r w:rsidR="00175E5C" w:rsidRPr="00DC0306">
        <w:rPr>
          <w:rFonts w:ascii="Arial Narrow" w:hAnsi="Arial Narrow" w:cs="Calibri"/>
          <w:bCs/>
        </w:rPr>
        <w:t>s</w:t>
      </w:r>
      <w:r w:rsidR="008C2D27" w:rsidRPr="00DC0306">
        <w:rPr>
          <w:rFonts w:ascii="Arial Narrow" w:hAnsi="Arial Narrow" w:cs="Calibri"/>
          <w:bCs/>
        </w:rPr>
        <w:t xml:space="preserve"> prótesis, h</w:t>
      </w:r>
      <w:r w:rsidR="00175E5C" w:rsidRPr="00DC0306">
        <w:rPr>
          <w:rFonts w:ascii="Arial Narrow" w:hAnsi="Arial Narrow" w:cs="Calibri"/>
          <w:bCs/>
        </w:rPr>
        <w:t>oy</w:t>
      </w:r>
      <w:r w:rsidRPr="00DC0306">
        <w:rPr>
          <w:rFonts w:ascii="Arial Narrow" w:hAnsi="Arial Narrow" w:cs="Calibri"/>
          <w:bCs/>
        </w:rPr>
        <w:t xml:space="preserve"> en el Plan </w:t>
      </w:r>
      <w:r w:rsidR="00491707" w:rsidRPr="00DC0306">
        <w:rPr>
          <w:rFonts w:ascii="Arial Narrow" w:hAnsi="Arial Narrow" w:cs="Calibri"/>
          <w:bCs/>
        </w:rPr>
        <w:t>de Beneficios en</w:t>
      </w:r>
      <w:r w:rsidR="00175E5C" w:rsidRPr="00DC0306">
        <w:rPr>
          <w:rFonts w:ascii="Arial Narrow" w:hAnsi="Arial Narrow" w:cs="Calibri"/>
          <w:bCs/>
        </w:rPr>
        <w:t xml:space="preserve"> Salud</w:t>
      </w:r>
      <w:r w:rsidR="00491707" w:rsidRPr="00DC0306">
        <w:rPr>
          <w:rFonts w:ascii="Arial Narrow" w:hAnsi="Arial Narrow" w:cs="Calibri"/>
          <w:bCs/>
        </w:rPr>
        <w:t>.</w:t>
      </w:r>
    </w:p>
    <w:p w14:paraId="79672571" w14:textId="77777777" w:rsidR="00491707" w:rsidRPr="00DC0306" w:rsidRDefault="00491707" w:rsidP="00491707">
      <w:pPr>
        <w:pStyle w:val="Prrafodelista"/>
        <w:rPr>
          <w:rFonts w:ascii="Arial Narrow" w:hAnsi="Arial Narrow" w:cs="Calibri"/>
          <w:bCs/>
        </w:rPr>
      </w:pPr>
    </w:p>
    <w:p w14:paraId="7055BF4B" w14:textId="77AC9B6E" w:rsidR="00221ECD" w:rsidRPr="00DC0306" w:rsidRDefault="008F5CE2" w:rsidP="000411C7">
      <w:pPr>
        <w:spacing w:after="0" w:line="240" w:lineRule="auto"/>
        <w:jc w:val="both"/>
        <w:rPr>
          <w:rFonts w:ascii="Arial Narrow" w:hAnsi="Arial Narrow" w:cs="Calibri"/>
          <w:b/>
          <w:bCs/>
        </w:rPr>
      </w:pPr>
      <w:r w:rsidRPr="00DC0306">
        <w:rPr>
          <w:rFonts w:ascii="Arial Narrow" w:hAnsi="Arial Narrow" w:cs="Calibri"/>
          <w:b/>
          <w:bCs/>
        </w:rPr>
        <w:t xml:space="preserve">Parágrafo: </w:t>
      </w:r>
      <w:r w:rsidR="006E141A" w:rsidRPr="00DC0306">
        <w:rPr>
          <w:rFonts w:ascii="Arial Narrow" w:hAnsi="Arial Narrow" w:cs="Calibri"/>
          <w:b/>
          <w:bCs/>
        </w:rPr>
        <w:t xml:space="preserve"> </w:t>
      </w:r>
      <w:r w:rsidR="002F29E2" w:rsidRPr="00DC0306">
        <w:rPr>
          <w:rFonts w:ascii="Arial Narrow" w:hAnsi="Arial Narrow" w:cs="Calibri"/>
          <w:b/>
          <w:bCs/>
        </w:rPr>
        <w:t>A</w:t>
      </w:r>
      <w:r w:rsidR="006E141A" w:rsidRPr="00DC0306">
        <w:rPr>
          <w:rFonts w:ascii="Arial Narrow" w:hAnsi="Arial Narrow" w:cs="Calibri"/>
          <w:b/>
          <w:bCs/>
        </w:rPr>
        <w:t>plicación de los protocolos</w:t>
      </w:r>
      <w:r w:rsidR="00221ECD" w:rsidRPr="00DC0306">
        <w:rPr>
          <w:rFonts w:ascii="Arial Narrow" w:hAnsi="Arial Narrow" w:cs="Calibri"/>
          <w:b/>
          <w:bCs/>
        </w:rPr>
        <w:t xml:space="preserve"> </w:t>
      </w:r>
      <w:r w:rsidR="002F29E2" w:rsidRPr="00DC0306">
        <w:rPr>
          <w:rFonts w:ascii="Arial Narrow" w:hAnsi="Arial Narrow" w:cs="Calibri"/>
          <w:b/>
          <w:bCs/>
        </w:rPr>
        <w:t xml:space="preserve">y/o guías de manejo </w:t>
      </w:r>
      <w:r w:rsidR="00221ECD" w:rsidRPr="00DC0306">
        <w:rPr>
          <w:rFonts w:ascii="Arial Narrow" w:hAnsi="Arial Narrow" w:cs="Calibri"/>
          <w:b/>
          <w:bCs/>
        </w:rPr>
        <w:t>para el Cáncer de Mama</w:t>
      </w:r>
      <w:r w:rsidR="0021326E" w:rsidRPr="00DC0306">
        <w:rPr>
          <w:rFonts w:ascii="Arial Narrow" w:hAnsi="Arial Narrow" w:cs="Calibri"/>
          <w:b/>
          <w:bCs/>
        </w:rPr>
        <w:t>,</w:t>
      </w:r>
    </w:p>
    <w:p w14:paraId="34D55406" w14:textId="474B3915" w:rsidR="008F5CE2" w:rsidRPr="00DC0306" w:rsidRDefault="0021326E" w:rsidP="000411C7">
      <w:pPr>
        <w:spacing w:after="0" w:line="240" w:lineRule="auto"/>
        <w:jc w:val="both"/>
        <w:rPr>
          <w:rFonts w:ascii="Arial Narrow" w:hAnsi="Arial Narrow" w:cs="Calibri"/>
          <w:bCs/>
        </w:rPr>
      </w:pPr>
      <w:r w:rsidRPr="00DC0306">
        <w:rPr>
          <w:rFonts w:ascii="Arial Narrow" w:hAnsi="Arial Narrow" w:cs="Calibri"/>
          <w:b/>
          <w:bCs/>
        </w:rPr>
        <w:t xml:space="preserve"> </w:t>
      </w:r>
      <w:r w:rsidR="008F5CE2" w:rsidRPr="00DC0306">
        <w:rPr>
          <w:rFonts w:ascii="Arial Narrow" w:hAnsi="Arial Narrow" w:cs="Calibri"/>
          <w:bCs/>
        </w:rPr>
        <w:t>Las guías y protocolos de atención</w:t>
      </w:r>
      <w:r w:rsidR="0007127F" w:rsidRPr="00DC0306">
        <w:rPr>
          <w:rFonts w:ascii="Arial Narrow" w:hAnsi="Arial Narrow" w:cs="Calibri"/>
          <w:bCs/>
        </w:rPr>
        <w:t xml:space="preserve"> en salud</w:t>
      </w:r>
      <w:r w:rsidR="008F5CE2" w:rsidRPr="00DC0306">
        <w:rPr>
          <w:rFonts w:ascii="Arial Narrow" w:hAnsi="Arial Narrow" w:cs="Calibri"/>
          <w:bCs/>
        </w:rPr>
        <w:t xml:space="preserve"> se adecuarán</w:t>
      </w:r>
      <w:r w:rsidR="007C3336" w:rsidRPr="00DC0306">
        <w:rPr>
          <w:rFonts w:ascii="Arial Narrow" w:hAnsi="Arial Narrow" w:cs="Calibri"/>
          <w:bCs/>
        </w:rPr>
        <w:t xml:space="preserve"> y en lo posible se </w:t>
      </w:r>
      <w:r w:rsidR="00150D0B" w:rsidRPr="00DC0306">
        <w:rPr>
          <w:rFonts w:ascii="Arial Narrow" w:hAnsi="Arial Narrow" w:cs="Calibri"/>
          <w:bCs/>
        </w:rPr>
        <w:t>unificarán</w:t>
      </w:r>
      <w:r w:rsidR="007C3336" w:rsidRPr="00DC0306">
        <w:rPr>
          <w:rFonts w:ascii="Arial Narrow" w:hAnsi="Arial Narrow" w:cs="Calibri"/>
          <w:bCs/>
        </w:rPr>
        <w:t xml:space="preserve"> siguiend</w:t>
      </w:r>
      <w:r w:rsidR="000C6871" w:rsidRPr="00DC0306">
        <w:rPr>
          <w:rFonts w:ascii="Arial Narrow" w:hAnsi="Arial Narrow" w:cs="Calibri"/>
          <w:bCs/>
        </w:rPr>
        <w:t>o los lineamientos definidos por</w:t>
      </w:r>
      <w:r w:rsidR="00AF7663" w:rsidRPr="00DC0306">
        <w:rPr>
          <w:rFonts w:ascii="Arial Narrow" w:hAnsi="Arial Narrow" w:cs="Calibri"/>
          <w:bCs/>
        </w:rPr>
        <w:t xml:space="preserve"> las</w:t>
      </w:r>
      <w:r w:rsidR="007C3336" w:rsidRPr="00DC0306">
        <w:rPr>
          <w:rFonts w:ascii="Arial Narrow" w:hAnsi="Arial Narrow" w:cs="Calibri"/>
          <w:bCs/>
        </w:rPr>
        <w:t xml:space="preserve"> sociedades científicas</w:t>
      </w:r>
      <w:r w:rsidR="00AF7663" w:rsidRPr="00DC0306">
        <w:rPr>
          <w:rFonts w:ascii="Arial Narrow" w:hAnsi="Arial Narrow" w:cs="Calibri"/>
          <w:bCs/>
        </w:rPr>
        <w:t xml:space="preserve"> involucradas</w:t>
      </w:r>
      <w:r w:rsidR="00221ECD" w:rsidRPr="00DC0306">
        <w:rPr>
          <w:rFonts w:ascii="Arial Narrow" w:hAnsi="Arial Narrow" w:cs="Calibri"/>
          <w:bCs/>
        </w:rPr>
        <w:t xml:space="preserve"> y el Instituto Nacional de Cancerología</w:t>
      </w:r>
      <w:r w:rsidR="008F5CE2" w:rsidRPr="00DC0306">
        <w:rPr>
          <w:rFonts w:ascii="Arial Narrow" w:hAnsi="Arial Narrow" w:cs="Calibri"/>
          <w:bCs/>
        </w:rPr>
        <w:t xml:space="preserve">. </w:t>
      </w:r>
    </w:p>
    <w:p w14:paraId="060EF2C8" w14:textId="0F84F856" w:rsidR="00861494" w:rsidRPr="00DC0306" w:rsidRDefault="00150D0B" w:rsidP="000411C7">
      <w:pPr>
        <w:spacing w:after="0" w:line="240" w:lineRule="auto"/>
        <w:jc w:val="both"/>
        <w:rPr>
          <w:rFonts w:ascii="Arial Narrow" w:hAnsi="Arial Narrow" w:cs="Calibri"/>
          <w:bCs/>
        </w:rPr>
      </w:pPr>
      <w:r w:rsidRPr="00DC0306">
        <w:rPr>
          <w:rFonts w:ascii="Arial Narrow" w:hAnsi="Arial Narrow" w:cs="Calibri"/>
          <w:bCs/>
        </w:rPr>
        <w:t>Los servicios oncológicos prestados a las pacientes con cáncer de mama no podrán ser contratados</w:t>
      </w:r>
      <w:r w:rsidR="00221ECD" w:rsidRPr="00DC0306">
        <w:rPr>
          <w:rFonts w:ascii="Arial Narrow" w:hAnsi="Arial Narrow" w:cs="Calibri"/>
          <w:bCs/>
        </w:rPr>
        <w:t xml:space="preserve"> a las IPS</w:t>
      </w:r>
      <w:r w:rsidRPr="00DC0306">
        <w:rPr>
          <w:rFonts w:ascii="Arial Narrow" w:hAnsi="Arial Narrow" w:cs="Calibri"/>
          <w:bCs/>
        </w:rPr>
        <w:t xml:space="preserve"> bajo la modalidad de capitación,</w:t>
      </w:r>
      <w:r w:rsidR="00886698" w:rsidRPr="00DC0306">
        <w:rPr>
          <w:rFonts w:ascii="Arial Narrow" w:hAnsi="Arial Narrow" w:cs="Calibri"/>
          <w:bCs/>
        </w:rPr>
        <w:t xml:space="preserve"> pago global prospectivo (PGP) o por paquete</w:t>
      </w:r>
      <w:r w:rsidR="00221ECD" w:rsidRPr="00DC0306">
        <w:rPr>
          <w:rFonts w:ascii="Arial Narrow" w:hAnsi="Arial Narrow" w:cs="Calibri"/>
          <w:bCs/>
        </w:rPr>
        <w:t xml:space="preserve"> </w:t>
      </w:r>
      <w:r w:rsidR="000C6871" w:rsidRPr="00DC0306">
        <w:rPr>
          <w:rFonts w:ascii="Arial Narrow" w:hAnsi="Arial Narrow" w:cs="Calibri"/>
          <w:bCs/>
        </w:rPr>
        <w:t>y se unificarán las tarifas de atención</w:t>
      </w:r>
      <w:r w:rsidR="00425B40" w:rsidRPr="00DC0306">
        <w:rPr>
          <w:rFonts w:ascii="Arial Narrow" w:hAnsi="Arial Narrow" w:cs="Calibri"/>
          <w:bCs/>
        </w:rPr>
        <w:t xml:space="preserve"> en el manejo de la </w:t>
      </w:r>
      <w:r w:rsidR="00260B3F" w:rsidRPr="00DC0306">
        <w:rPr>
          <w:rFonts w:ascii="Arial Narrow" w:hAnsi="Arial Narrow" w:cs="Calibri"/>
          <w:bCs/>
        </w:rPr>
        <w:t>patología,</w:t>
      </w:r>
      <w:r w:rsidR="000C6871" w:rsidRPr="00DC0306">
        <w:rPr>
          <w:rFonts w:ascii="Arial Narrow" w:hAnsi="Arial Narrow" w:cs="Calibri"/>
          <w:bCs/>
        </w:rPr>
        <w:t xml:space="preserve"> </w:t>
      </w:r>
      <w:r w:rsidR="00221ECD" w:rsidRPr="00DC0306">
        <w:rPr>
          <w:rFonts w:ascii="Arial Narrow" w:hAnsi="Arial Narrow" w:cs="Calibri"/>
          <w:bCs/>
        </w:rPr>
        <w:t xml:space="preserve">con el objetivo de garantizar </w:t>
      </w:r>
      <w:r w:rsidR="000E0DB9" w:rsidRPr="00DC0306">
        <w:rPr>
          <w:rFonts w:ascii="Arial Narrow" w:hAnsi="Arial Narrow" w:cs="Calibri"/>
          <w:bCs/>
        </w:rPr>
        <w:t>la</w:t>
      </w:r>
      <w:r w:rsidR="000C6871" w:rsidRPr="00DC0306">
        <w:rPr>
          <w:rFonts w:ascii="Arial Narrow" w:hAnsi="Arial Narrow" w:cs="Calibri"/>
          <w:bCs/>
        </w:rPr>
        <w:t xml:space="preserve"> sana competencia por la calidad del servicio</w:t>
      </w:r>
      <w:r w:rsidR="00221ECD" w:rsidRPr="00DC0306">
        <w:rPr>
          <w:rFonts w:ascii="Arial Narrow" w:hAnsi="Arial Narrow" w:cs="Calibri"/>
          <w:bCs/>
        </w:rPr>
        <w:t>.</w:t>
      </w:r>
      <w:r w:rsidRPr="00DC0306">
        <w:rPr>
          <w:rFonts w:ascii="Arial Narrow" w:hAnsi="Arial Narrow" w:cs="Calibri"/>
          <w:bCs/>
        </w:rPr>
        <w:t xml:space="preserve"> </w:t>
      </w:r>
      <w:r w:rsidR="00221ECD" w:rsidRPr="00DC0306">
        <w:rPr>
          <w:rFonts w:ascii="Arial Narrow" w:hAnsi="Arial Narrow" w:cs="Calibri"/>
          <w:bCs/>
        </w:rPr>
        <w:t xml:space="preserve"> </w:t>
      </w:r>
    </w:p>
    <w:p w14:paraId="29BC6E4A" w14:textId="3CDFD7D0" w:rsidR="00861494" w:rsidRPr="00DC0306" w:rsidRDefault="00861494" w:rsidP="000411C7">
      <w:pPr>
        <w:spacing w:after="0" w:line="240" w:lineRule="auto"/>
        <w:jc w:val="both"/>
        <w:rPr>
          <w:rFonts w:ascii="Arial Narrow" w:hAnsi="Arial Narrow" w:cs="Calibri"/>
          <w:b/>
          <w:bCs/>
        </w:rPr>
      </w:pPr>
    </w:p>
    <w:p w14:paraId="41F6A565" w14:textId="0AB4C7AC" w:rsidR="008F5CE2" w:rsidRPr="00DC0306" w:rsidRDefault="001918EB" w:rsidP="000411C7">
      <w:pPr>
        <w:tabs>
          <w:tab w:val="left" w:pos="284"/>
        </w:tabs>
        <w:jc w:val="both"/>
        <w:rPr>
          <w:rFonts w:ascii="Arial Narrow" w:hAnsi="Arial Narrow" w:cs="Arial"/>
        </w:rPr>
      </w:pPr>
      <w:r w:rsidRPr="00DC0306">
        <w:rPr>
          <w:rFonts w:ascii="Arial Narrow" w:hAnsi="Arial Narrow" w:cs="Calibri"/>
          <w:b/>
          <w:bCs/>
        </w:rPr>
        <w:t xml:space="preserve">Artículo </w:t>
      </w:r>
      <w:r w:rsidR="00D65C08" w:rsidRPr="00DC0306">
        <w:rPr>
          <w:rFonts w:ascii="Arial Narrow" w:hAnsi="Arial Narrow" w:cs="Calibri"/>
          <w:b/>
          <w:bCs/>
        </w:rPr>
        <w:t>9</w:t>
      </w:r>
      <w:r w:rsidRPr="00DC0306">
        <w:rPr>
          <w:rFonts w:ascii="Arial Narrow" w:hAnsi="Arial Narrow" w:cs="Calibri"/>
          <w:b/>
          <w:bCs/>
        </w:rPr>
        <w:t>.</w:t>
      </w:r>
      <w:r w:rsidRPr="00DC0306">
        <w:rPr>
          <w:rFonts w:ascii="Arial Narrow" w:hAnsi="Arial Narrow" w:cs="Calibri"/>
          <w:bCs/>
        </w:rPr>
        <w:t xml:space="preserve"> </w:t>
      </w:r>
      <w:r w:rsidR="00B73FD0" w:rsidRPr="00DC0306">
        <w:rPr>
          <w:rFonts w:ascii="Arial Narrow" w:hAnsi="Arial Narrow" w:cs="Calibri"/>
          <w:bCs/>
        </w:rPr>
        <w:t>R</w:t>
      </w:r>
      <w:r w:rsidRPr="00DC0306">
        <w:rPr>
          <w:rFonts w:ascii="Arial Narrow" w:hAnsi="Arial Narrow" w:cs="Calibri"/>
          <w:b/>
          <w:bCs/>
        </w:rPr>
        <w:t>ed</w:t>
      </w:r>
      <w:r w:rsidR="00B73FD0" w:rsidRPr="00DC0306">
        <w:rPr>
          <w:rFonts w:ascii="Arial Narrow" w:hAnsi="Arial Narrow" w:cs="Calibri"/>
          <w:b/>
          <w:bCs/>
        </w:rPr>
        <w:t xml:space="preserve"> integral de </w:t>
      </w:r>
      <w:r w:rsidRPr="00DC0306">
        <w:rPr>
          <w:rFonts w:ascii="Arial Narrow" w:hAnsi="Arial Narrow" w:cs="Calibri"/>
          <w:b/>
          <w:bCs/>
        </w:rPr>
        <w:t>servicios oncológicos para el tratamiento oportuno del cáncer de mama.</w:t>
      </w:r>
      <w:r w:rsidRPr="00DC0306">
        <w:rPr>
          <w:rFonts w:ascii="Arial Narrow" w:hAnsi="Arial Narrow" w:cs="Calibri"/>
          <w:bCs/>
        </w:rPr>
        <w:t xml:space="preserve"> </w:t>
      </w:r>
      <w:r w:rsidR="008F5CE2" w:rsidRPr="00DC0306">
        <w:rPr>
          <w:rFonts w:ascii="Arial Narrow" w:hAnsi="Arial Narrow" w:cs="Calibri"/>
          <w:bCs/>
        </w:rPr>
        <w:t>De conformidad con lo preceptua</w:t>
      </w:r>
      <w:r w:rsidR="00931989" w:rsidRPr="00DC0306">
        <w:rPr>
          <w:rFonts w:ascii="Arial Narrow" w:hAnsi="Arial Narrow" w:cs="Calibri"/>
          <w:bCs/>
        </w:rPr>
        <w:t>do en el artículo 13 de la Ley E</w:t>
      </w:r>
      <w:r w:rsidR="008F5CE2" w:rsidRPr="00DC0306">
        <w:rPr>
          <w:rFonts w:ascii="Arial Narrow" w:hAnsi="Arial Narrow" w:cs="Calibri"/>
          <w:bCs/>
        </w:rPr>
        <w:t xml:space="preserve">statutaria </w:t>
      </w:r>
      <w:r w:rsidR="00931989" w:rsidRPr="00DC0306">
        <w:rPr>
          <w:rFonts w:ascii="Arial Narrow" w:hAnsi="Arial Narrow" w:cs="Calibri"/>
          <w:bCs/>
        </w:rPr>
        <w:t xml:space="preserve">en Salud, ley </w:t>
      </w:r>
      <w:r w:rsidR="008F5CE2" w:rsidRPr="00DC0306">
        <w:rPr>
          <w:rFonts w:ascii="Arial Narrow" w:hAnsi="Arial Narrow" w:cs="Calibri"/>
          <w:bCs/>
        </w:rPr>
        <w:t>1751 de 2015, l</w:t>
      </w:r>
      <w:r w:rsidR="000B43BE" w:rsidRPr="00DC0306">
        <w:rPr>
          <w:rFonts w:ascii="Arial Narrow" w:hAnsi="Arial Narrow" w:cs="Arial"/>
          <w:bCs/>
        </w:rPr>
        <w:t>as</w:t>
      </w:r>
      <w:r w:rsidR="008F5CE2" w:rsidRPr="00DC0306">
        <w:rPr>
          <w:rFonts w:ascii="Arial Narrow" w:hAnsi="Arial Narrow" w:cs="Arial"/>
        </w:rPr>
        <w:t xml:space="preserve"> Empresas Promotoras de Salud de los regímenes contributivo y subsidiad</w:t>
      </w:r>
      <w:r w:rsidR="000C6871" w:rsidRPr="00DC0306">
        <w:rPr>
          <w:rFonts w:ascii="Arial Narrow" w:hAnsi="Arial Narrow" w:cs="Arial"/>
        </w:rPr>
        <w:t>o, los regímenes de excepción</w:t>
      </w:r>
      <w:r w:rsidR="000B43BE" w:rsidRPr="00DC0306">
        <w:rPr>
          <w:rFonts w:ascii="Arial Narrow" w:hAnsi="Arial Narrow" w:cs="Arial"/>
        </w:rPr>
        <w:t xml:space="preserve"> y los Entes Territoriales,</w:t>
      </w:r>
      <w:r w:rsidR="008F5CE2" w:rsidRPr="00DC0306">
        <w:rPr>
          <w:rFonts w:ascii="Arial Narrow" w:hAnsi="Arial Narrow" w:cs="Arial"/>
        </w:rPr>
        <w:t xml:space="preserve"> deberán disponer de una red integral</w:t>
      </w:r>
      <w:r w:rsidR="00B73FD0" w:rsidRPr="00DC0306">
        <w:rPr>
          <w:rFonts w:ascii="Arial Narrow" w:hAnsi="Arial Narrow" w:cs="Arial"/>
        </w:rPr>
        <w:t xml:space="preserve"> e integrada </w:t>
      </w:r>
      <w:r w:rsidR="008F5CE2" w:rsidRPr="00DC0306">
        <w:rPr>
          <w:rFonts w:ascii="Arial Narrow" w:hAnsi="Arial Narrow" w:cs="Arial"/>
        </w:rPr>
        <w:t xml:space="preserve">de prestación de servicios </w:t>
      </w:r>
      <w:r w:rsidR="00B73FD0" w:rsidRPr="00DC0306">
        <w:rPr>
          <w:rFonts w:ascii="Arial Narrow" w:hAnsi="Arial Narrow" w:cs="Arial"/>
        </w:rPr>
        <w:t>oncológicos,</w:t>
      </w:r>
      <w:r w:rsidR="008F5CE2" w:rsidRPr="00DC0306">
        <w:rPr>
          <w:rFonts w:ascii="Arial Narrow" w:hAnsi="Arial Narrow" w:cs="Arial"/>
        </w:rPr>
        <w:t xml:space="preserve"> que estén articulados y coordinados bajo un sistema de referencia y contrarreferencia en el marco de un modelo de atención integral que garantice </w:t>
      </w:r>
      <w:r w:rsidR="00B73FD0" w:rsidRPr="00DC0306">
        <w:rPr>
          <w:rFonts w:ascii="Arial Narrow" w:hAnsi="Arial Narrow" w:cs="Arial"/>
        </w:rPr>
        <w:t xml:space="preserve">una atención </w:t>
      </w:r>
      <w:r w:rsidR="000B43BE" w:rsidRPr="00DC0306">
        <w:rPr>
          <w:rFonts w:ascii="Arial Narrow" w:hAnsi="Arial Narrow" w:cs="Arial"/>
        </w:rPr>
        <w:t xml:space="preserve">de calidad, </w:t>
      </w:r>
      <w:r w:rsidR="00B73FD0" w:rsidRPr="00DC0306">
        <w:rPr>
          <w:rFonts w:ascii="Arial Narrow" w:hAnsi="Arial Narrow" w:cs="Arial"/>
        </w:rPr>
        <w:t>humanizada</w:t>
      </w:r>
      <w:r w:rsidR="00E725B1" w:rsidRPr="00DC0306">
        <w:rPr>
          <w:rFonts w:ascii="Arial Narrow" w:hAnsi="Arial Narrow" w:cs="Arial"/>
        </w:rPr>
        <w:t xml:space="preserve"> y </w:t>
      </w:r>
      <w:r w:rsidR="00260B3F" w:rsidRPr="00DC0306">
        <w:rPr>
          <w:rFonts w:ascii="Arial Narrow" w:hAnsi="Arial Narrow" w:cs="Arial"/>
        </w:rPr>
        <w:t>,</w:t>
      </w:r>
      <w:r w:rsidR="00E725B1" w:rsidRPr="00DC0306">
        <w:rPr>
          <w:rFonts w:ascii="Arial Narrow" w:hAnsi="Arial Narrow" w:cs="Arial"/>
        </w:rPr>
        <w:t>oportuna</w:t>
      </w:r>
      <w:r w:rsidR="00B73FD0" w:rsidRPr="00DC0306">
        <w:rPr>
          <w:rFonts w:ascii="Arial Narrow" w:hAnsi="Arial Narrow" w:cs="Arial"/>
        </w:rPr>
        <w:t xml:space="preserve">. </w:t>
      </w:r>
    </w:p>
    <w:p w14:paraId="56BD3AD3" w14:textId="45548D37" w:rsidR="00B73FD0" w:rsidRPr="00DC0306" w:rsidRDefault="00B73FD0" w:rsidP="000411C7">
      <w:pPr>
        <w:tabs>
          <w:tab w:val="left" w:pos="284"/>
        </w:tabs>
        <w:jc w:val="both"/>
        <w:rPr>
          <w:rFonts w:ascii="Arial Narrow" w:hAnsi="Arial Narrow" w:cs="Arial"/>
        </w:rPr>
      </w:pPr>
      <w:r w:rsidRPr="00DC0306">
        <w:rPr>
          <w:rFonts w:ascii="Arial Narrow" w:hAnsi="Arial Narrow" w:cs="Arial"/>
        </w:rPr>
        <w:t xml:space="preserve">Para lograrlo, las redes integrales de servicios oncológicos se organizarán de conformidad </w:t>
      </w:r>
      <w:r w:rsidR="00EC748C" w:rsidRPr="00DC0306">
        <w:rPr>
          <w:rFonts w:ascii="Arial Narrow" w:hAnsi="Arial Narrow" w:cs="Arial"/>
        </w:rPr>
        <w:t xml:space="preserve">y cumplirán </w:t>
      </w:r>
      <w:r w:rsidRPr="00DC0306">
        <w:rPr>
          <w:rFonts w:ascii="Arial Narrow" w:hAnsi="Arial Narrow" w:cs="Arial"/>
        </w:rPr>
        <w:t>con los siguientes lineamientos:</w:t>
      </w:r>
    </w:p>
    <w:p w14:paraId="2C643B02" w14:textId="2C3D846C" w:rsidR="00B73FD0" w:rsidRPr="00DC0306" w:rsidRDefault="00CC4B89" w:rsidP="00A73FF2">
      <w:pPr>
        <w:pStyle w:val="Prrafodelista"/>
        <w:numPr>
          <w:ilvl w:val="0"/>
          <w:numId w:val="39"/>
        </w:numPr>
        <w:tabs>
          <w:tab w:val="left" w:pos="284"/>
          <w:tab w:val="left" w:pos="567"/>
        </w:tabs>
        <w:ind w:hanging="76"/>
        <w:jc w:val="both"/>
        <w:rPr>
          <w:rFonts w:ascii="Arial Narrow" w:hAnsi="Arial Narrow" w:cs="Arial"/>
        </w:rPr>
      </w:pPr>
      <w:r w:rsidRPr="00DC0306">
        <w:rPr>
          <w:rFonts w:ascii="Arial Narrow" w:hAnsi="Arial Narrow" w:cs="Arial"/>
        </w:rPr>
        <w:t>Elimina</w:t>
      </w:r>
      <w:r w:rsidR="00C540EA" w:rsidRPr="00DC0306">
        <w:rPr>
          <w:rFonts w:ascii="Arial Narrow" w:hAnsi="Arial Narrow" w:cs="Arial"/>
        </w:rPr>
        <w:t>r las barreras de acceso a</w:t>
      </w:r>
      <w:r w:rsidR="00B73FD0" w:rsidRPr="00DC0306">
        <w:rPr>
          <w:rFonts w:ascii="Arial Narrow" w:hAnsi="Arial Narrow" w:cs="Arial"/>
        </w:rPr>
        <w:t xml:space="preserve"> los pacientes y sus familias. </w:t>
      </w:r>
    </w:p>
    <w:p w14:paraId="565AA051" w14:textId="0C766C8C" w:rsidR="00B73FD0" w:rsidRPr="00DC0306" w:rsidRDefault="00E725B1" w:rsidP="00A73FF2">
      <w:pPr>
        <w:pStyle w:val="Prrafodelista"/>
        <w:numPr>
          <w:ilvl w:val="0"/>
          <w:numId w:val="39"/>
        </w:numPr>
        <w:tabs>
          <w:tab w:val="left" w:pos="284"/>
          <w:tab w:val="left" w:pos="567"/>
        </w:tabs>
        <w:ind w:hanging="76"/>
        <w:jc w:val="both"/>
        <w:rPr>
          <w:rFonts w:ascii="Arial Narrow" w:hAnsi="Arial Narrow" w:cs="Arial"/>
        </w:rPr>
      </w:pPr>
      <w:r w:rsidRPr="00DC0306">
        <w:rPr>
          <w:rFonts w:ascii="Arial Narrow" w:hAnsi="Arial Narrow" w:cs="Arial"/>
        </w:rPr>
        <w:t>Simplificar los t</w:t>
      </w:r>
      <w:r w:rsidR="00B73FD0" w:rsidRPr="00DC0306">
        <w:rPr>
          <w:rFonts w:ascii="Arial Narrow" w:hAnsi="Arial Narrow" w:cs="Arial"/>
        </w:rPr>
        <w:t>rámites administrativos para los pacientes y sus familias</w:t>
      </w:r>
    </w:p>
    <w:p w14:paraId="4BFEE1C7" w14:textId="7646F57C" w:rsidR="00B73FD0" w:rsidRPr="00DC0306" w:rsidRDefault="00B73FD0" w:rsidP="00A73FF2">
      <w:pPr>
        <w:pStyle w:val="Prrafodelista"/>
        <w:numPr>
          <w:ilvl w:val="0"/>
          <w:numId w:val="39"/>
        </w:numPr>
        <w:tabs>
          <w:tab w:val="left" w:pos="284"/>
          <w:tab w:val="left" w:pos="567"/>
        </w:tabs>
        <w:ind w:hanging="76"/>
        <w:jc w:val="both"/>
        <w:rPr>
          <w:rFonts w:ascii="Arial Narrow" w:hAnsi="Arial Narrow" w:cs="Arial"/>
        </w:rPr>
      </w:pPr>
      <w:r w:rsidRPr="00DC0306">
        <w:rPr>
          <w:rFonts w:ascii="Arial Narrow" w:hAnsi="Arial Narrow" w:cs="Arial"/>
        </w:rPr>
        <w:t>Garantizar el acceso a todos los servicios que requiere el paciente</w:t>
      </w:r>
      <w:r w:rsidR="00221ECD" w:rsidRPr="00DC0306">
        <w:rPr>
          <w:rFonts w:ascii="Arial Narrow" w:hAnsi="Arial Narrow" w:cs="Arial"/>
        </w:rPr>
        <w:t xml:space="preserve"> de ser posible</w:t>
      </w:r>
      <w:r w:rsidRPr="00DC0306">
        <w:rPr>
          <w:rFonts w:ascii="Arial Narrow" w:hAnsi="Arial Narrow" w:cs="Arial"/>
        </w:rPr>
        <w:t xml:space="preserve"> en una misma IPS. </w:t>
      </w:r>
    </w:p>
    <w:p w14:paraId="64D477B4" w14:textId="29497AC6" w:rsidR="00B73FD0" w:rsidRPr="00DC0306" w:rsidRDefault="00B73FD0" w:rsidP="00A73FF2">
      <w:pPr>
        <w:pStyle w:val="Prrafodelista"/>
        <w:numPr>
          <w:ilvl w:val="0"/>
          <w:numId w:val="39"/>
        </w:numPr>
        <w:tabs>
          <w:tab w:val="left" w:pos="567"/>
        </w:tabs>
        <w:ind w:hanging="76"/>
        <w:jc w:val="both"/>
        <w:rPr>
          <w:rFonts w:ascii="Arial Narrow" w:hAnsi="Arial Narrow" w:cs="Arial"/>
          <w:bCs/>
          <w:i/>
          <w:iCs/>
        </w:rPr>
      </w:pPr>
      <w:r w:rsidRPr="00DC0306">
        <w:rPr>
          <w:rFonts w:ascii="Arial Narrow" w:hAnsi="Arial Narrow" w:cs="Arial"/>
        </w:rPr>
        <w:lastRenderedPageBreak/>
        <w:t>Expedir y</w:t>
      </w:r>
      <w:r w:rsidR="00CD1A31" w:rsidRPr="00DC0306">
        <w:rPr>
          <w:rFonts w:ascii="Arial Narrow" w:hAnsi="Arial Narrow" w:cs="Arial"/>
        </w:rPr>
        <w:t xml:space="preserve"> a</w:t>
      </w:r>
      <w:r w:rsidR="00417EEB" w:rsidRPr="00DC0306">
        <w:rPr>
          <w:rFonts w:ascii="Arial Narrow" w:hAnsi="Arial Narrow" w:cs="Arial"/>
        </w:rPr>
        <w:t>utorizar</w:t>
      </w:r>
      <w:r w:rsidR="00EC748C" w:rsidRPr="00DC0306">
        <w:rPr>
          <w:rFonts w:ascii="Arial Narrow" w:hAnsi="Arial Narrow" w:cs="Arial"/>
        </w:rPr>
        <w:t xml:space="preserve"> de manera integral</w:t>
      </w:r>
      <w:r w:rsidR="00417EEB" w:rsidRPr="00DC0306">
        <w:rPr>
          <w:rFonts w:ascii="Arial Narrow" w:hAnsi="Arial Narrow" w:cs="Arial"/>
        </w:rPr>
        <w:t>,</w:t>
      </w:r>
      <w:r w:rsidRPr="00DC0306">
        <w:rPr>
          <w:rFonts w:ascii="Arial Narrow" w:hAnsi="Arial Narrow" w:cs="Arial"/>
        </w:rPr>
        <w:t xml:space="preserve"> por una única </w:t>
      </w:r>
      <w:r w:rsidR="0021326E" w:rsidRPr="00DC0306">
        <w:rPr>
          <w:rFonts w:ascii="Arial Narrow" w:hAnsi="Arial Narrow" w:cs="Arial"/>
        </w:rPr>
        <w:t>vez y</w:t>
      </w:r>
      <w:r w:rsidRPr="00DC0306">
        <w:rPr>
          <w:rFonts w:ascii="Arial Narrow" w:hAnsi="Arial Narrow" w:cs="Arial"/>
        </w:rPr>
        <w:t xml:space="preserve"> por la totalidad del tratamiento</w:t>
      </w:r>
      <w:r w:rsidR="00417EEB" w:rsidRPr="00DC0306">
        <w:rPr>
          <w:rFonts w:ascii="Arial Narrow" w:hAnsi="Arial Narrow" w:cs="Arial"/>
        </w:rPr>
        <w:t xml:space="preserve"> de</w:t>
      </w:r>
      <w:r w:rsidRPr="00DC0306">
        <w:rPr>
          <w:rFonts w:ascii="Arial Narrow" w:hAnsi="Arial Narrow" w:cs="Arial"/>
        </w:rPr>
        <w:t xml:space="preserve"> </w:t>
      </w:r>
      <w:r w:rsidR="00A73FF2" w:rsidRPr="00DC0306">
        <w:rPr>
          <w:rFonts w:ascii="Arial Narrow" w:hAnsi="Arial Narrow" w:cs="Arial"/>
        </w:rPr>
        <w:t>t</w:t>
      </w:r>
      <w:r w:rsidR="00EC748C" w:rsidRPr="00DC0306">
        <w:rPr>
          <w:rFonts w:ascii="Arial Narrow" w:hAnsi="Arial Narrow" w:cs="Arial"/>
        </w:rPr>
        <w:t xml:space="preserve">odos los servicios </w:t>
      </w:r>
      <w:r w:rsidR="00417EEB" w:rsidRPr="00DC0306">
        <w:rPr>
          <w:rFonts w:ascii="Arial Narrow" w:hAnsi="Arial Narrow" w:cs="Arial"/>
        </w:rPr>
        <w:t>requeridos</w:t>
      </w:r>
      <w:r w:rsidRPr="00DC0306">
        <w:rPr>
          <w:rFonts w:ascii="Arial Narrow" w:hAnsi="Arial Narrow" w:cs="Arial"/>
        </w:rPr>
        <w:t xml:space="preserve">. </w:t>
      </w:r>
    </w:p>
    <w:p w14:paraId="004DC195" w14:textId="36B982A7" w:rsidR="001918EB" w:rsidRPr="00DC0306" w:rsidRDefault="00B73FD0" w:rsidP="00A73FF2">
      <w:pPr>
        <w:pStyle w:val="Prrafodelista"/>
        <w:numPr>
          <w:ilvl w:val="0"/>
          <w:numId w:val="39"/>
        </w:numPr>
        <w:tabs>
          <w:tab w:val="left" w:pos="284"/>
          <w:tab w:val="left" w:pos="567"/>
        </w:tabs>
        <w:spacing w:after="0" w:line="240" w:lineRule="auto"/>
        <w:ind w:hanging="76"/>
        <w:jc w:val="both"/>
        <w:rPr>
          <w:rFonts w:ascii="Arial Narrow" w:hAnsi="Arial Narrow" w:cs="Calibri"/>
          <w:bCs/>
        </w:rPr>
      </w:pPr>
      <w:r w:rsidRPr="00DC0306">
        <w:rPr>
          <w:rFonts w:ascii="Arial Narrow" w:hAnsi="Arial Narrow" w:cs="Arial"/>
          <w:bCs/>
          <w:iCs/>
        </w:rPr>
        <w:t>Garantizar los servicios sociales complementarios en salud</w:t>
      </w:r>
      <w:r w:rsidR="00EC748C" w:rsidRPr="00DC0306">
        <w:rPr>
          <w:rFonts w:ascii="Arial Narrow" w:hAnsi="Arial Narrow" w:cs="Arial"/>
          <w:bCs/>
          <w:iCs/>
        </w:rPr>
        <w:t>, incluyendo el desplazamiento</w:t>
      </w:r>
      <w:r w:rsidR="00931989" w:rsidRPr="00DC0306">
        <w:rPr>
          <w:rFonts w:ascii="Arial Narrow" w:hAnsi="Arial Narrow" w:cs="Arial"/>
          <w:bCs/>
          <w:iCs/>
        </w:rPr>
        <w:t xml:space="preserve"> y </w:t>
      </w:r>
      <w:r w:rsidR="007725E1" w:rsidRPr="00DC0306">
        <w:rPr>
          <w:rFonts w:ascii="Arial Narrow" w:hAnsi="Arial Narrow" w:cs="Arial"/>
          <w:bCs/>
          <w:iCs/>
        </w:rPr>
        <w:t>estadía</w:t>
      </w:r>
      <w:r w:rsidR="00EC748C" w:rsidRPr="00DC0306">
        <w:rPr>
          <w:rFonts w:ascii="Arial Narrow" w:hAnsi="Arial Narrow" w:cs="Arial"/>
          <w:bCs/>
          <w:iCs/>
        </w:rPr>
        <w:t xml:space="preserve"> de las pacientes que viven en zonas apartadas</w:t>
      </w:r>
      <w:r w:rsidR="007725E1" w:rsidRPr="00DC0306">
        <w:rPr>
          <w:rFonts w:ascii="Arial Narrow" w:hAnsi="Arial Narrow" w:cs="Arial"/>
          <w:bCs/>
          <w:iCs/>
        </w:rPr>
        <w:t xml:space="preserve"> o rurales</w:t>
      </w:r>
      <w:r w:rsidRPr="00DC0306">
        <w:rPr>
          <w:rFonts w:ascii="Arial Narrow" w:hAnsi="Arial Narrow" w:cs="Arial"/>
          <w:bCs/>
          <w:iCs/>
        </w:rPr>
        <w:t xml:space="preserve">. </w:t>
      </w:r>
    </w:p>
    <w:p w14:paraId="19C9E94F" w14:textId="4761541B" w:rsidR="009A1913" w:rsidRPr="00DC0306" w:rsidRDefault="002958A3" w:rsidP="00A73FF2">
      <w:pPr>
        <w:pStyle w:val="Prrafodelista"/>
        <w:numPr>
          <w:ilvl w:val="0"/>
          <w:numId w:val="39"/>
        </w:numPr>
        <w:tabs>
          <w:tab w:val="left" w:pos="567"/>
        </w:tabs>
        <w:spacing w:after="0" w:line="240" w:lineRule="auto"/>
        <w:ind w:hanging="76"/>
        <w:jc w:val="both"/>
        <w:rPr>
          <w:rFonts w:ascii="Arial Narrow" w:hAnsi="Arial Narrow" w:cs="Calibri"/>
          <w:bCs/>
        </w:rPr>
      </w:pPr>
      <w:r w:rsidRPr="00DC0306">
        <w:rPr>
          <w:rFonts w:ascii="Arial Narrow" w:hAnsi="Arial Narrow" w:cs="Calibri"/>
          <w:bCs/>
        </w:rPr>
        <w:t xml:space="preserve">Desconcentrar los servicios oncológicos del </w:t>
      </w:r>
      <w:r w:rsidR="00E92247" w:rsidRPr="00DC0306">
        <w:rPr>
          <w:rFonts w:ascii="Arial Narrow" w:hAnsi="Arial Narrow" w:cs="Calibri"/>
          <w:bCs/>
        </w:rPr>
        <w:t>país</w:t>
      </w:r>
      <w:r w:rsidR="003E4928" w:rsidRPr="00DC0306">
        <w:rPr>
          <w:rFonts w:ascii="Arial Narrow" w:hAnsi="Arial Narrow" w:cs="Calibri"/>
          <w:bCs/>
        </w:rPr>
        <w:t xml:space="preserve"> en donde sea necesario</w:t>
      </w:r>
      <w:r w:rsidR="00E92247" w:rsidRPr="00DC0306">
        <w:rPr>
          <w:rFonts w:ascii="Arial Narrow" w:hAnsi="Arial Narrow" w:cs="Calibri"/>
          <w:bCs/>
        </w:rPr>
        <w:t xml:space="preserve"> para</w:t>
      </w:r>
      <w:r w:rsidR="00CD1A31" w:rsidRPr="00DC0306">
        <w:rPr>
          <w:rFonts w:ascii="Arial Narrow" w:hAnsi="Arial Narrow" w:cs="Calibri"/>
          <w:bCs/>
        </w:rPr>
        <w:t xml:space="preserve"> que haya cobertura y acceso</w:t>
      </w:r>
      <w:r w:rsidR="007C3336" w:rsidRPr="00DC0306">
        <w:rPr>
          <w:rFonts w:ascii="Arial Narrow" w:hAnsi="Arial Narrow" w:cs="Calibri"/>
          <w:bCs/>
        </w:rPr>
        <w:t xml:space="preserve"> de calidad</w:t>
      </w:r>
      <w:r w:rsidR="00CD1A31" w:rsidRPr="00DC0306">
        <w:rPr>
          <w:rFonts w:ascii="Arial Narrow" w:hAnsi="Arial Narrow" w:cs="Calibri"/>
          <w:bCs/>
        </w:rPr>
        <w:t xml:space="preserve"> en todo el territorio nacional al diagnóstico oportuno y </w:t>
      </w:r>
      <w:r w:rsidR="002A7D8A" w:rsidRPr="00DC0306">
        <w:rPr>
          <w:rFonts w:ascii="Arial Narrow" w:hAnsi="Arial Narrow" w:cs="Calibri"/>
          <w:bCs/>
        </w:rPr>
        <w:t xml:space="preserve">la </w:t>
      </w:r>
      <w:r w:rsidR="00CD1A31" w:rsidRPr="00DC0306">
        <w:rPr>
          <w:rFonts w:ascii="Arial Narrow" w:hAnsi="Arial Narrow" w:cs="Calibri"/>
          <w:bCs/>
        </w:rPr>
        <w:t>atención integral.</w:t>
      </w:r>
    </w:p>
    <w:p w14:paraId="581C2E7F" w14:textId="086428A7" w:rsidR="00221ECD" w:rsidRPr="00DC0306" w:rsidRDefault="00E212B5" w:rsidP="000411C7">
      <w:pPr>
        <w:spacing w:after="0" w:line="240" w:lineRule="auto"/>
        <w:jc w:val="both"/>
        <w:rPr>
          <w:rFonts w:ascii="Arial Narrow" w:hAnsi="Arial Narrow" w:cs="Calibri"/>
          <w:b/>
          <w:bCs/>
        </w:rPr>
      </w:pPr>
      <w:r w:rsidRPr="00DC0306">
        <w:rPr>
          <w:rFonts w:ascii="Arial Narrow" w:hAnsi="Arial Narrow" w:cs="Calibri"/>
          <w:b/>
          <w:bCs/>
        </w:rPr>
        <w:t xml:space="preserve">             </w:t>
      </w:r>
    </w:p>
    <w:p w14:paraId="6932DBB1" w14:textId="7756CDA5" w:rsidR="00900CA7" w:rsidRPr="00DC0306" w:rsidRDefault="00573E8B" w:rsidP="000411C7">
      <w:pPr>
        <w:spacing w:after="0" w:line="240" w:lineRule="auto"/>
        <w:jc w:val="both"/>
        <w:rPr>
          <w:rFonts w:ascii="Arial Narrow" w:hAnsi="Arial Narrow" w:cs="Calibri"/>
          <w:b/>
          <w:bCs/>
        </w:rPr>
      </w:pPr>
      <w:r w:rsidRPr="00DC0306">
        <w:rPr>
          <w:rFonts w:ascii="Arial Narrow" w:hAnsi="Arial Narrow" w:cs="Calibri"/>
          <w:b/>
          <w:bCs/>
        </w:rPr>
        <w:t>ARTÍCULO 1</w:t>
      </w:r>
      <w:r w:rsidR="00E00E3F" w:rsidRPr="00DC0306">
        <w:rPr>
          <w:rFonts w:ascii="Arial Narrow" w:hAnsi="Arial Narrow" w:cs="Calibri"/>
          <w:b/>
          <w:bCs/>
        </w:rPr>
        <w:t>0</w:t>
      </w:r>
      <w:r w:rsidRPr="00DC0306">
        <w:rPr>
          <w:rFonts w:ascii="Arial Narrow" w:hAnsi="Arial Narrow" w:cs="Calibri"/>
          <w:b/>
          <w:bCs/>
        </w:rPr>
        <w:t>. INSPECCIÓN, VIGILANCIA Y CONTROL</w:t>
      </w:r>
      <w:r w:rsidR="00E212B5" w:rsidRPr="00DC0306">
        <w:rPr>
          <w:rFonts w:ascii="Arial Narrow" w:hAnsi="Arial Narrow" w:cs="Calibri"/>
          <w:b/>
          <w:bCs/>
        </w:rPr>
        <w:t xml:space="preserve"> </w:t>
      </w:r>
      <w:r w:rsidR="002A7D8A" w:rsidRPr="00DC0306">
        <w:rPr>
          <w:rFonts w:ascii="Arial Narrow" w:hAnsi="Arial Narrow" w:cs="Calibri"/>
          <w:bCs/>
        </w:rPr>
        <w:t>Las funciones de Inspección, Vigilancia y C</w:t>
      </w:r>
      <w:r w:rsidR="00900CA7" w:rsidRPr="00DC0306">
        <w:rPr>
          <w:rFonts w:ascii="Arial Narrow" w:hAnsi="Arial Narrow" w:cs="Calibri"/>
          <w:bCs/>
        </w:rPr>
        <w:t xml:space="preserve">ontrol de las disposiciones contenidas en la presente ley, </w:t>
      </w:r>
      <w:r w:rsidR="00F94DFB" w:rsidRPr="00DC0306">
        <w:rPr>
          <w:rFonts w:ascii="Arial Narrow" w:hAnsi="Arial Narrow" w:cs="Calibri"/>
          <w:bCs/>
        </w:rPr>
        <w:t>estarán</w:t>
      </w:r>
      <w:r w:rsidR="00E212B5" w:rsidRPr="00DC0306">
        <w:rPr>
          <w:rFonts w:ascii="Arial Narrow" w:hAnsi="Arial Narrow" w:cs="Calibri"/>
          <w:bCs/>
        </w:rPr>
        <w:t xml:space="preserve"> </w:t>
      </w:r>
      <w:r w:rsidR="00900CA7" w:rsidRPr="00DC0306">
        <w:rPr>
          <w:rFonts w:ascii="Arial Narrow" w:hAnsi="Arial Narrow" w:cs="Calibri"/>
          <w:bCs/>
        </w:rPr>
        <w:t>a cargo de la Superintendencia Nacional de Salud y de las autoridades territoriales según las normas vigentes</w:t>
      </w:r>
      <w:r w:rsidR="00F94DFB" w:rsidRPr="00DC0306">
        <w:rPr>
          <w:rFonts w:ascii="Arial Narrow" w:hAnsi="Arial Narrow" w:cs="Calibri"/>
          <w:bCs/>
        </w:rPr>
        <w:t xml:space="preserve"> quienes garantizarán el cumplimiento de las mismas</w:t>
      </w:r>
      <w:r w:rsidR="00900CA7" w:rsidRPr="00DC0306">
        <w:rPr>
          <w:rFonts w:ascii="Arial Narrow" w:hAnsi="Arial Narrow" w:cs="Calibri"/>
          <w:bCs/>
        </w:rPr>
        <w:t>.</w:t>
      </w:r>
      <w:r w:rsidR="00900CA7" w:rsidRPr="00DC0306">
        <w:rPr>
          <w:rFonts w:ascii="Arial Narrow" w:hAnsi="Arial Narrow" w:cs="Calibri"/>
          <w:b/>
          <w:bCs/>
        </w:rPr>
        <w:t xml:space="preserve"> </w:t>
      </w:r>
    </w:p>
    <w:p w14:paraId="77C4FECB" w14:textId="77777777" w:rsidR="00900CA7" w:rsidRPr="00DC0306" w:rsidRDefault="00900CA7" w:rsidP="000411C7">
      <w:pPr>
        <w:shd w:val="clear" w:color="auto" w:fill="FFFFFF"/>
        <w:spacing w:after="0" w:line="240" w:lineRule="auto"/>
        <w:jc w:val="both"/>
        <w:rPr>
          <w:rFonts w:ascii="Arial Narrow" w:eastAsia="Times New Roman" w:hAnsi="Arial Narrow" w:cs="Tahoma"/>
        </w:rPr>
      </w:pPr>
      <w:r w:rsidRPr="00DC0306">
        <w:rPr>
          <w:rFonts w:ascii="Arial Narrow" w:eastAsia="Times New Roman" w:hAnsi="Arial Narrow" w:cs="Arial"/>
          <w:lang w:val="es-ES"/>
        </w:rPr>
        <w:t> </w:t>
      </w:r>
    </w:p>
    <w:p w14:paraId="358E7E5B" w14:textId="25936540" w:rsidR="00900CA7" w:rsidRPr="00DC0306" w:rsidRDefault="00900CA7" w:rsidP="000411C7">
      <w:pPr>
        <w:spacing w:after="0" w:line="240" w:lineRule="auto"/>
        <w:jc w:val="both"/>
        <w:rPr>
          <w:rFonts w:ascii="Arial Narrow" w:hAnsi="Arial Narrow" w:cs="Arial"/>
          <w:shd w:val="clear" w:color="auto" w:fill="FFFFFF"/>
        </w:rPr>
      </w:pPr>
      <w:r w:rsidRPr="00DC0306">
        <w:rPr>
          <w:rFonts w:ascii="Arial Narrow" w:eastAsia="Times New Roman" w:hAnsi="Arial Narrow" w:cs="Arial"/>
          <w:lang w:val="es-ES"/>
        </w:rPr>
        <w:t>La Superintendencia Nacional de Salud presentará un informe integral anual</w:t>
      </w:r>
      <w:r w:rsidR="006234D8" w:rsidRPr="00DC0306">
        <w:rPr>
          <w:rFonts w:ascii="Arial Narrow" w:eastAsia="Times New Roman" w:hAnsi="Arial Narrow" w:cs="Arial"/>
          <w:lang w:val="es-ES"/>
        </w:rPr>
        <w:t xml:space="preserve"> a </w:t>
      </w:r>
      <w:r w:rsidRPr="00DC0306">
        <w:rPr>
          <w:rFonts w:ascii="Arial Narrow" w:eastAsia="Times New Roman" w:hAnsi="Arial Narrow" w:cs="Arial"/>
          <w:lang w:val="es-ES"/>
        </w:rPr>
        <w:t xml:space="preserve">las Comisiones Séptimas Constitucionales Permanentes del Congreso de la </w:t>
      </w:r>
      <w:r w:rsidR="00D50D5D" w:rsidRPr="00DC0306">
        <w:rPr>
          <w:rFonts w:ascii="Arial Narrow" w:eastAsia="Times New Roman" w:hAnsi="Arial Narrow" w:cs="Arial"/>
          <w:lang w:val="es-ES"/>
        </w:rPr>
        <w:t>República</w:t>
      </w:r>
      <w:r w:rsidR="00CD1A31" w:rsidRPr="00DC0306">
        <w:rPr>
          <w:rFonts w:ascii="Arial Narrow" w:eastAsia="Times New Roman" w:hAnsi="Arial Narrow" w:cs="Arial"/>
          <w:lang w:val="es-ES"/>
        </w:rPr>
        <w:t>,</w:t>
      </w:r>
      <w:r w:rsidR="00EE041B" w:rsidRPr="00DC0306">
        <w:rPr>
          <w:rFonts w:ascii="Arial Narrow" w:eastAsia="Times New Roman" w:hAnsi="Arial Narrow" w:cs="Arial"/>
          <w:lang w:val="es-ES"/>
        </w:rPr>
        <w:t xml:space="preserve"> al Ministerio de Salud,</w:t>
      </w:r>
      <w:r w:rsidR="00D65C08" w:rsidRPr="00DC0306">
        <w:rPr>
          <w:rFonts w:ascii="Arial Narrow" w:eastAsia="Times New Roman" w:hAnsi="Arial Narrow" w:cs="Arial"/>
          <w:lang w:val="es-ES"/>
        </w:rPr>
        <w:t xml:space="preserve"> a la Procuraduría General de la Nación</w:t>
      </w:r>
      <w:r w:rsidR="00154B52" w:rsidRPr="00DC0306">
        <w:rPr>
          <w:rFonts w:ascii="Arial Narrow" w:eastAsia="Times New Roman" w:hAnsi="Arial Narrow" w:cs="Arial"/>
          <w:lang w:val="es-ES"/>
        </w:rPr>
        <w:t xml:space="preserve"> y a la </w:t>
      </w:r>
      <w:r w:rsidR="00426771" w:rsidRPr="00DC0306">
        <w:rPr>
          <w:rFonts w:ascii="Arial Narrow" w:eastAsia="Times New Roman" w:hAnsi="Arial Narrow" w:cs="Arial"/>
          <w:lang w:val="es-ES"/>
        </w:rPr>
        <w:t>D</w:t>
      </w:r>
      <w:r w:rsidR="00154B52" w:rsidRPr="00DC0306">
        <w:rPr>
          <w:rFonts w:ascii="Arial Narrow" w:eastAsia="Times New Roman" w:hAnsi="Arial Narrow" w:cs="Arial"/>
          <w:lang w:val="es-ES"/>
        </w:rPr>
        <w:t xml:space="preserve">efensoría del </w:t>
      </w:r>
      <w:r w:rsidR="00426771" w:rsidRPr="00DC0306">
        <w:rPr>
          <w:rFonts w:ascii="Arial Narrow" w:eastAsia="Times New Roman" w:hAnsi="Arial Narrow" w:cs="Arial"/>
          <w:lang w:val="es-ES"/>
        </w:rPr>
        <w:t>P</w:t>
      </w:r>
      <w:r w:rsidR="00154B52" w:rsidRPr="00DC0306">
        <w:rPr>
          <w:rFonts w:ascii="Arial Narrow" w:eastAsia="Times New Roman" w:hAnsi="Arial Narrow" w:cs="Arial"/>
          <w:lang w:val="es-ES"/>
        </w:rPr>
        <w:t>ueblo</w:t>
      </w:r>
      <w:r w:rsidR="00426771" w:rsidRPr="00DC0306">
        <w:rPr>
          <w:rFonts w:ascii="Arial Narrow" w:eastAsia="Times New Roman" w:hAnsi="Arial Narrow" w:cs="Arial"/>
          <w:lang w:val="es-ES"/>
        </w:rPr>
        <w:t>, entidades que emitirán</w:t>
      </w:r>
      <w:r w:rsidR="00EE041B" w:rsidRPr="00DC0306">
        <w:rPr>
          <w:rFonts w:ascii="Arial Narrow" w:eastAsia="Times New Roman" w:hAnsi="Arial Narrow" w:cs="Arial"/>
          <w:lang w:val="es-ES"/>
        </w:rPr>
        <w:t xml:space="preserve"> sus pronunciamientos oficiales</w:t>
      </w:r>
      <w:r w:rsidR="00426771" w:rsidRPr="00DC0306">
        <w:rPr>
          <w:rFonts w:ascii="Arial Narrow" w:eastAsia="Times New Roman" w:hAnsi="Arial Narrow" w:cs="Arial"/>
          <w:lang w:val="es-ES"/>
        </w:rPr>
        <w:t xml:space="preserve"> </w:t>
      </w:r>
      <w:r w:rsidR="00D50D5D" w:rsidRPr="00DC0306">
        <w:rPr>
          <w:rFonts w:ascii="Arial Narrow" w:eastAsia="Times New Roman" w:hAnsi="Arial Narrow" w:cs="Arial"/>
          <w:lang w:val="es-ES"/>
        </w:rPr>
        <w:t>sobre</w:t>
      </w:r>
      <w:r w:rsidRPr="00DC0306">
        <w:rPr>
          <w:rFonts w:ascii="Arial Narrow" w:eastAsia="Times New Roman" w:hAnsi="Arial Narrow" w:cs="Arial"/>
          <w:lang w:val="es-ES"/>
        </w:rPr>
        <w:t xml:space="preserve"> el ejercicio de </w:t>
      </w:r>
      <w:r w:rsidR="00D50D5D" w:rsidRPr="00DC0306">
        <w:rPr>
          <w:rFonts w:ascii="Arial Narrow" w:eastAsia="Times New Roman" w:hAnsi="Arial Narrow" w:cs="Arial"/>
          <w:lang w:val="es-ES"/>
        </w:rPr>
        <w:t xml:space="preserve">sus </w:t>
      </w:r>
      <w:r w:rsidRPr="00DC0306">
        <w:rPr>
          <w:rFonts w:ascii="Arial Narrow" w:eastAsia="Times New Roman" w:hAnsi="Arial Narrow" w:cs="Arial"/>
          <w:lang w:val="es-ES"/>
        </w:rPr>
        <w:t>funciones</w:t>
      </w:r>
      <w:r w:rsidR="00D50D5D" w:rsidRPr="00DC0306">
        <w:rPr>
          <w:rFonts w:ascii="Arial Narrow" w:eastAsia="Times New Roman" w:hAnsi="Arial Narrow" w:cs="Arial"/>
          <w:lang w:val="es-ES"/>
        </w:rPr>
        <w:t xml:space="preserve"> </w:t>
      </w:r>
      <w:r w:rsidRPr="00DC0306">
        <w:rPr>
          <w:rFonts w:ascii="Arial Narrow" w:eastAsia="Times New Roman" w:hAnsi="Arial Narrow" w:cs="Arial"/>
          <w:lang w:val="es-ES"/>
        </w:rPr>
        <w:t>y el</w:t>
      </w:r>
      <w:r w:rsidR="00154B52" w:rsidRPr="00DC0306">
        <w:rPr>
          <w:rFonts w:ascii="Arial Narrow" w:eastAsia="Times New Roman" w:hAnsi="Arial Narrow" w:cs="Arial"/>
          <w:lang w:val="es-ES"/>
        </w:rPr>
        <w:t xml:space="preserve"> estado de </w:t>
      </w:r>
      <w:r w:rsidR="008C2D27" w:rsidRPr="00DC0306">
        <w:rPr>
          <w:rFonts w:ascii="Arial Narrow" w:eastAsia="Times New Roman" w:hAnsi="Arial Narrow" w:cs="Arial"/>
          <w:lang w:val="es-ES"/>
        </w:rPr>
        <w:t>cumplimiento de la</w:t>
      </w:r>
      <w:r w:rsidRPr="00DC0306">
        <w:rPr>
          <w:rFonts w:ascii="Arial Narrow" w:eastAsia="Times New Roman" w:hAnsi="Arial Narrow" w:cs="Arial"/>
          <w:lang w:val="es-ES"/>
        </w:rPr>
        <w:t xml:space="preserve"> ley por parte las </w:t>
      </w:r>
      <w:r w:rsidRPr="00DC0306">
        <w:rPr>
          <w:rFonts w:ascii="Arial Narrow" w:hAnsi="Arial Narrow" w:cs="Arial"/>
          <w:shd w:val="clear" w:color="auto" w:fill="FFFFFF"/>
        </w:rPr>
        <w:t>entidades administradoras de planes de Beneficios, las Instituciones Pre</w:t>
      </w:r>
      <w:r w:rsidR="00DE4EFF" w:rsidRPr="00DC0306">
        <w:rPr>
          <w:rFonts w:ascii="Arial Narrow" w:hAnsi="Arial Narrow" w:cs="Arial"/>
          <w:shd w:val="clear" w:color="auto" w:fill="FFFFFF"/>
        </w:rPr>
        <w:t>stadoras de Servicios de Salud,</w:t>
      </w:r>
      <w:r w:rsidRPr="00DC0306">
        <w:rPr>
          <w:rFonts w:ascii="Arial Narrow" w:hAnsi="Arial Narrow" w:cs="Arial"/>
          <w:shd w:val="clear" w:color="auto" w:fill="FFFFFF"/>
        </w:rPr>
        <w:t xml:space="preserve"> las Empresas Sociales del Estado</w:t>
      </w:r>
      <w:r w:rsidR="00417EEB" w:rsidRPr="00DC0306">
        <w:rPr>
          <w:rFonts w:ascii="Arial Narrow" w:hAnsi="Arial Narrow" w:cs="Arial"/>
          <w:shd w:val="clear" w:color="auto" w:fill="FFFFFF"/>
        </w:rPr>
        <w:t>, los regímenes de excepción</w:t>
      </w:r>
      <w:r w:rsidR="00154B52" w:rsidRPr="00DC0306">
        <w:rPr>
          <w:rFonts w:ascii="Arial Narrow" w:hAnsi="Arial Narrow" w:cs="Arial"/>
          <w:shd w:val="clear" w:color="auto" w:fill="FFFFFF"/>
        </w:rPr>
        <w:t xml:space="preserve"> y las entidades territoriales. </w:t>
      </w:r>
      <w:r w:rsidR="00D50D5D" w:rsidRPr="00DC0306">
        <w:rPr>
          <w:rFonts w:ascii="Arial Narrow" w:hAnsi="Arial Narrow" w:cs="Arial"/>
          <w:shd w:val="clear" w:color="auto" w:fill="FFFFFF"/>
        </w:rPr>
        <w:t xml:space="preserve"> </w:t>
      </w:r>
    </w:p>
    <w:p w14:paraId="4511ACDE" w14:textId="5221A9C6" w:rsidR="00D65C08" w:rsidRPr="00DC0306" w:rsidRDefault="00D65C08" w:rsidP="000411C7">
      <w:pPr>
        <w:spacing w:after="0" w:line="240" w:lineRule="auto"/>
        <w:jc w:val="both"/>
        <w:rPr>
          <w:rFonts w:ascii="Arial Narrow" w:hAnsi="Arial Narrow" w:cs="Arial"/>
          <w:shd w:val="clear" w:color="auto" w:fill="FFFFFF"/>
        </w:rPr>
      </w:pPr>
    </w:p>
    <w:p w14:paraId="04FB2483" w14:textId="1A11AA00" w:rsidR="00DC25E3" w:rsidRPr="00DC0306" w:rsidRDefault="00DC25E3" w:rsidP="000411C7">
      <w:pPr>
        <w:spacing w:after="0" w:line="240" w:lineRule="auto"/>
        <w:jc w:val="both"/>
        <w:rPr>
          <w:rFonts w:ascii="Arial Narrow" w:hAnsi="Arial Narrow" w:cs="Calibri"/>
          <w:bCs/>
        </w:rPr>
      </w:pPr>
      <w:r w:rsidRPr="00DC0306">
        <w:rPr>
          <w:rFonts w:ascii="Arial Narrow" w:hAnsi="Arial Narrow" w:cs="Calibri"/>
          <w:b/>
          <w:bCs/>
        </w:rPr>
        <w:t>ARTICULO 1</w:t>
      </w:r>
      <w:r w:rsidR="00E00E3F" w:rsidRPr="00DC0306">
        <w:rPr>
          <w:rFonts w:ascii="Arial Narrow" w:hAnsi="Arial Narrow" w:cs="Calibri"/>
          <w:b/>
          <w:bCs/>
        </w:rPr>
        <w:t>1</w:t>
      </w:r>
      <w:r w:rsidRPr="00DC0306">
        <w:rPr>
          <w:rFonts w:ascii="Arial Narrow" w:hAnsi="Arial Narrow" w:cs="Calibri"/>
          <w:b/>
          <w:bCs/>
        </w:rPr>
        <w:t xml:space="preserve">. SANCIONES. </w:t>
      </w:r>
      <w:r w:rsidRPr="00DC0306">
        <w:rPr>
          <w:rFonts w:ascii="Arial Narrow" w:hAnsi="Arial Narrow" w:cs="Calibri"/>
          <w:bCs/>
        </w:rPr>
        <w:t xml:space="preserve">Las sanciones al incumplimiento a las ordenes adoptadas en la presente Ley serán impuestas por la Superintendencia Nacional de Salud aplicando integralmente el procedimiento </w:t>
      </w:r>
      <w:r w:rsidR="00426771" w:rsidRPr="00DC0306">
        <w:rPr>
          <w:rFonts w:ascii="Arial Narrow" w:hAnsi="Arial Narrow" w:cs="Calibri"/>
          <w:bCs/>
        </w:rPr>
        <w:t xml:space="preserve">y sanciones </w:t>
      </w:r>
      <w:r w:rsidRPr="00DC0306">
        <w:rPr>
          <w:rFonts w:ascii="Arial Narrow" w:hAnsi="Arial Narrow" w:cs="Calibri"/>
          <w:bCs/>
        </w:rPr>
        <w:t>pre</w:t>
      </w:r>
      <w:r w:rsidR="00426771" w:rsidRPr="00DC0306">
        <w:rPr>
          <w:rFonts w:ascii="Arial Narrow" w:hAnsi="Arial Narrow" w:cs="Calibri"/>
          <w:bCs/>
        </w:rPr>
        <w:t>vistas e</w:t>
      </w:r>
      <w:r w:rsidRPr="00DC0306">
        <w:rPr>
          <w:rFonts w:ascii="Arial Narrow" w:hAnsi="Arial Narrow" w:cs="Calibri"/>
          <w:bCs/>
        </w:rPr>
        <w:t xml:space="preserve">n la Ley 1438 de 2011 y </w:t>
      </w:r>
      <w:r w:rsidR="00A77B2C" w:rsidRPr="00DC0306">
        <w:rPr>
          <w:rFonts w:ascii="Arial Narrow" w:hAnsi="Arial Narrow" w:cs="Calibri"/>
          <w:bCs/>
        </w:rPr>
        <w:t xml:space="preserve">en </w:t>
      </w:r>
      <w:r w:rsidRPr="00DC0306">
        <w:rPr>
          <w:rFonts w:ascii="Arial Narrow" w:hAnsi="Arial Narrow" w:cs="Calibri"/>
          <w:bCs/>
        </w:rPr>
        <w:t xml:space="preserve">la Ley 1949 de 2019.  </w:t>
      </w:r>
    </w:p>
    <w:p w14:paraId="69036631" w14:textId="77777777" w:rsidR="006234D8" w:rsidRPr="00DC0306" w:rsidRDefault="006234D8" w:rsidP="000411C7">
      <w:pPr>
        <w:spacing w:after="0" w:line="240" w:lineRule="auto"/>
        <w:jc w:val="both"/>
        <w:rPr>
          <w:rFonts w:ascii="Arial Narrow" w:hAnsi="Arial Narrow" w:cs="Calibri"/>
          <w:b/>
          <w:bCs/>
        </w:rPr>
      </w:pPr>
    </w:p>
    <w:p w14:paraId="4EC8E37C" w14:textId="173E1821" w:rsidR="00D65C08" w:rsidRPr="00DC0306" w:rsidRDefault="00573E8B" w:rsidP="000411C7">
      <w:pPr>
        <w:spacing w:after="0" w:line="240" w:lineRule="auto"/>
        <w:jc w:val="both"/>
        <w:rPr>
          <w:rFonts w:ascii="Arial Narrow" w:hAnsi="Arial Narrow" w:cs="Calibri"/>
          <w:bCs/>
        </w:rPr>
      </w:pPr>
      <w:r w:rsidRPr="00DC0306">
        <w:rPr>
          <w:rFonts w:ascii="Arial Narrow" w:hAnsi="Arial Narrow" w:cs="Calibri"/>
          <w:b/>
          <w:bCs/>
        </w:rPr>
        <w:t>ARTÍCULO 1</w:t>
      </w:r>
      <w:r w:rsidR="00E00E3F" w:rsidRPr="00DC0306">
        <w:rPr>
          <w:rFonts w:ascii="Arial Narrow" w:hAnsi="Arial Narrow" w:cs="Calibri"/>
          <w:b/>
          <w:bCs/>
        </w:rPr>
        <w:t>2</w:t>
      </w:r>
      <w:r w:rsidRPr="00DC0306">
        <w:rPr>
          <w:rFonts w:ascii="Arial Narrow" w:hAnsi="Arial Narrow" w:cs="Calibri"/>
          <w:b/>
          <w:bCs/>
        </w:rPr>
        <w:t>.</w:t>
      </w:r>
      <w:r w:rsidR="00D65C08" w:rsidRPr="00DC0306">
        <w:rPr>
          <w:rFonts w:ascii="Arial Narrow" w:hAnsi="Arial Narrow" w:cs="Calibri"/>
          <w:b/>
          <w:bCs/>
        </w:rPr>
        <w:t xml:space="preserve"> MINISTERIO PÚBLICO. </w:t>
      </w:r>
      <w:r w:rsidR="00154B52" w:rsidRPr="00DC0306">
        <w:rPr>
          <w:rFonts w:ascii="Arial Narrow" w:hAnsi="Arial Narrow" w:cs="Calibri"/>
          <w:bCs/>
        </w:rPr>
        <w:t xml:space="preserve">La Procuraduría General de la Nación </w:t>
      </w:r>
      <w:r w:rsidR="00DC25E3" w:rsidRPr="00DC0306">
        <w:rPr>
          <w:rFonts w:ascii="Arial Narrow" w:hAnsi="Arial Narrow" w:cs="Calibri"/>
          <w:bCs/>
        </w:rPr>
        <w:t xml:space="preserve">emitirá en el mes de octubre de cada anualidad un informe de vigilancia superior sobre el estado de cumplimiento de lo ordenado en la presente </w:t>
      </w:r>
      <w:r w:rsidR="00426771" w:rsidRPr="00DC0306">
        <w:rPr>
          <w:rFonts w:ascii="Arial Narrow" w:hAnsi="Arial Narrow" w:cs="Calibri"/>
          <w:bCs/>
        </w:rPr>
        <w:t>ley e</w:t>
      </w:r>
      <w:r w:rsidR="00DC25E3" w:rsidRPr="00DC0306">
        <w:rPr>
          <w:rFonts w:ascii="Arial Narrow" w:hAnsi="Arial Narrow" w:cs="Calibri"/>
          <w:bCs/>
        </w:rPr>
        <w:t xml:space="preserve"> </w:t>
      </w:r>
      <w:r w:rsidR="00D65C08" w:rsidRPr="00DC0306">
        <w:rPr>
          <w:rFonts w:ascii="Arial Narrow" w:hAnsi="Arial Narrow" w:cs="Calibri"/>
          <w:bCs/>
        </w:rPr>
        <w:t xml:space="preserve">incluirá en su rendición de cuentas </w:t>
      </w:r>
      <w:r w:rsidR="006234D8" w:rsidRPr="00DC0306">
        <w:rPr>
          <w:rFonts w:ascii="Arial Narrow" w:hAnsi="Arial Narrow" w:cs="Calibri"/>
          <w:bCs/>
        </w:rPr>
        <w:t>anual</w:t>
      </w:r>
      <w:r w:rsidR="00154B52" w:rsidRPr="00DC0306">
        <w:rPr>
          <w:rFonts w:ascii="Arial Narrow" w:hAnsi="Arial Narrow" w:cs="Calibri"/>
          <w:bCs/>
        </w:rPr>
        <w:t xml:space="preserve"> a la ciudadanía</w:t>
      </w:r>
      <w:r w:rsidR="00426771" w:rsidRPr="00DC0306">
        <w:rPr>
          <w:rFonts w:ascii="Arial Narrow" w:hAnsi="Arial Narrow" w:cs="Calibri"/>
          <w:bCs/>
        </w:rPr>
        <w:t xml:space="preserve"> un acápite especial sobre el cumplimiento de </w:t>
      </w:r>
      <w:r w:rsidR="00E725B1" w:rsidRPr="00DC0306">
        <w:rPr>
          <w:rFonts w:ascii="Arial Narrow" w:hAnsi="Arial Narrow" w:cs="Calibri"/>
          <w:bCs/>
        </w:rPr>
        <w:t>la misma</w:t>
      </w:r>
      <w:r w:rsidR="00D65C08" w:rsidRPr="00DC0306">
        <w:rPr>
          <w:rFonts w:ascii="Arial Narrow" w:hAnsi="Arial Narrow" w:cs="Arial"/>
        </w:rPr>
        <w:t>.</w:t>
      </w:r>
      <w:r w:rsidR="00D65C08" w:rsidRPr="00DC0306">
        <w:rPr>
          <w:rFonts w:ascii="Arial Narrow" w:hAnsi="Arial Narrow" w:cs="Calibri"/>
          <w:bCs/>
        </w:rPr>
        <w:t xml:space="preserve">       </w:t>
      </w:r>
    </w:p>
    <w:p w14:paraId="2A4A2F9A" w14:textId="42745585" w:rsidR="00D65C08" w:rsidRPr="00DC0306" w:rsidRDefault="00D65C08" w:rsidP="000411C7">
      <w:pPr>
        <w:spacing w:after="0" w:line="240" w:lineRule="auto"/>
        <w:jc w:val="both"/>
        <w:rPr>
          <w:rFonts w:ascii="Arial Narrow" w:hAnsi="Arial Narrow" w:cs="Calibri"/>
          <w:bCs/>
        </w:rPr>
      </w:pPr>
    </w:p>
    <w:p w14:paraId="0401A27E" w14:textId="260EE8F4" w:rsidR="006234D8" w:rsidRPr="00DC0306" w:rsidRDefault="006234D8" w:rsidP="000411C7">
      <w:pPr>
        <w:spacing w:after="0" w:line="240" w:lineRule="auto"/>
        <w:jc w:val="both"/>
        <w:rPr>
          <w:rFonts w:ascii="Arial Narrow" w:hAnsi="Arial Narrow"/>
        </w:rPr>
      </w:pPr>
      <w:r w:rsidRPr="00DC0306">
        <w:rPr>
          <w:rFonts w:ascii="Arial Narrow" w:hAnsi="Arial Narrow" w:cs="Calibri"/>
          <w:bCs/>
        </w:rPr>
        <w:t>De igual modo,</w:t>
      </w:r>
      <w:r w:rsidR="00F94DFB" w:rsidRPr="00DC0306">
        <w:rPr>
          <w:rFonts w:ascii="Arial Narrow" w:hAnsi="Arial Narrow" w:cs="Calibri"/>
          <w:bCs/>
        </w:rPr>
        <w:t xml:space="preserve"> lo incluirá en el informe </w:t>
      </w:r>
      <w:r w:rsidR="00426771" w:rsidRPr="00DC0306">
        <w:rPr>
          <w:rFonts w:ascii="Arial Narrow" w:hAnsi="Arial Narrow" w:cs="Calibri"/>
          <w:bCs/>
        </w:rPr>
        <w:t xml:space="preserve">sobre el estado de </w:t>
      </w:r>
      <w:r w:rsidR="00E725B1" w:rsidRPr="00DC0306">
        <w:rPr>
          <w:rFonts w:ascii="Arial Narrow" w:hAnsi="Arial Narrow" w:cs="Calibri"/>
          <w:bCs/>
        </w:rPr>
        <w:t xml:space="preserve">cumplimiento de la presente ley </w:t>
      </w:r>
      <w:r w:rsidRPr="00DC0306">
        <w:rPr>
          <w:rFonts w:ascii="Arial Narrow" w:hAnsi="Arial Narrow" w:cs="Calibri"/>
          <w:bCs/>
        </w:rPr>
        <w:t xml:space="preserve">en </w:t>
      </w:r>
      <w:r w:rsidR="00154B52" w:rsidRPr="00DC0306">
        <w:rPr>
          <w:rFonts w:ascii="Arial Narrow" w:hAnsi="Arial Narrow" w:cs="Calibri"/>
          <w:bCs/>
        </w:rPr>
        <w:t>sus intervenciones ante la Corte Constitucional en la sa</w:t>
      </w:r>
      <w:r w:rsidR="00E725B1" w:rsidRPr="00DC0306">
        <w:rPr>
          <w:rFonts w:ascii="Arial Narrow" w:hAnsi="Arial Narrow" w:cs="Calibri"/>
          <w:bCs/>
        </w:rPr>
        <w:t>la de seguimiento al cumplimient</w:t>
      </w:r>
      <w:r w:rsidR="00154B52" w:rsidRPr="00DC0306">
        <w:rPr>
          <w:rFonts w:ascii="Arial Narrow" w:hAnsi="Arial Narrow" w:cs="Calibri"/>
          <w:bCs/>
        </w:rPr>
        <w:t xml:space="preserve">o de la </w:t>
      </w:r>
      <w:r w:rsidR="00154B52" w:rsidRPr="00DC0306">
        <w:rPr>
          <w:rFonts w:ascii="Arial Narrow" w:hAnsi="Arial Narrow"/>
        </w:rPr>
        <w:t xml:space="preserve">Sentencia T-760 de 2008. </w:t>
      </w:r>
    </w:p>
    <w:p w14:paraId="3DE02976" w14:textId="5BA363D0" w:rsidR="00DC25E3" w:rsidRPr="00DC0306" w:rsidRDefault="00DC25E3" w:rsidP="000411C7">
      <w:pPr>
        <w:spacing w:after="0" w:line="240" w:lineRule="auto"/>
        <w:jc w:val="both"/>
        <w:rPr>
          <w:rFonts w:ascii="Arial Narrow" w:hAnsi="Arial Narrow"/>
        </w:rPr>
      </w:pPr>
    </w:p>
    <w:p w14:paraId="6DDE662D" w14:textId="77777777" w:rsidR="00D65C08" w:rsidRPr="00DC0306" w:rsidRDefault="00D65C08" w:rsidP="000411C7">
      <w:pPr>
        <w:spacing w:after="0" w:line="240" w:lineRule="auto"/>
        <w:jc w:val="both"/>
        <w:rPr>
          <w:rFonts w:ascii="Arial Narrow" w:hAnsi="Arial Narrow" w:cs="Calibri"/>
          <w:b/>
          <w:bCs/>
        </w:rPr>
      </w:pPr>
    </w:p>
    <w:p w14:paraId="18248C90" w14:textId="34B80396" w:rsidR="00142D3B" w:rsidRPr="00DC0306" w:rsidRDefault="00D65C08" w:rsidP="000411C7">
      <w:pPr>
        <w:spacing w:after="0" w:line="240" w:lineRule="auto"/>
        <w:jc w:val="both"/>
        <w:rPr>
          <w:rFonts w:ascii="Arial Narrow" w:hAnsi="Arial Narrow" w:cs="Calibri"/>
        </w:rPr>
      </w:pPr>
      <w:r w:rsidRPr="00DC0306">
        <w:rPr>
          <w:rFonts w:ascii="Arial Narrow" w:hAnsi="Arial Narrow" w:cs="Calibri"/>
          <w:b/>
          <w:bCs/>
        </w:rPr>
        <w:t>ARTÍCULO 1</w:t>
      </w:r>
      <w:r w:rsidR="00E00E3F" w:rsidRPr="00DC0306">
        <w:rPr>
          <w:rFonts w:ascii="Arial Narrow" w:hAnsi="Arial Narrow" w:cs="Calibri"/>
          <w:b/>
          <w:bCs/>
        </w:rPr>
        <w:t>3</w:t>
      </w:r>
      <w:r w:rsidRPr="00DC0306">
        <w:rPr>
          <w:rFonts w:ascii="Arial Narrow" w:hAnsi="Arial Narrow" w:cs="Calibri"/>
          <w:b/>
          <w:bCs/>
        </w:rPr>
        <w:t xml:space="preserve">. </w:t>
      </w:r>
      <w:r w:rsidR="00573E8B" w:rsidRPr="00DC0306">
        <w:rPr>
          <w:rFonts w:ascii="Arial Narrow" w:hAnsi="Arial Narrow" w:cs="Calibri"/>
          <w:b/>
          <w:bCs/>
        </w:rPr>
        <w:t xml:space="preserve"> VIGENCIA.</w:t>
      </w:r>
      <w:r w:rsidR="00142D3B" w:rsidRPr="00DC0306">
        <w:rPr>
          <w:rFonts w:ascii="Arial Narrow" w:hAnsi="Arial Narrow" w:cs="Calibri"/>
          <w:b/>
          <w:bCs/>
        </w:rPr>
        <w:t xml:space="preserve"> </w:t>
      </w:r>
      <w:r w:rsidR="00142D3B" w:rsidRPr="00DC0306">
        <w:rPr>
          <w:rFonts w:ascii="Arial Narrow" w:hAnsi="Arial Narrow" w:cs="Calibri"/>
        </w:rPr>
        <w:t>La presente ley rige a partir de la fecha de su promulgación y deroga las disposiciones que le sean contrarias.</w:t>
      </w:r>
    </w:p>
    <w:p w14:paraId="4D312F1A" w14:textId="77777777" w:rsidR="00CA6466" w:rsidRPr="00DC0306" w:rsidRDefault="00CA6466" w:rsidP="000411C7">
      <w:pPr>
        <w:spacing w:after="0" w:line="240" w:lineRule="auto"/>
        <w:jc w:val="both"/>
        <w:rPr>
          <w:rFonts w:ascii="Arial Narrow" w:hAnsi="Arial Narrow" w:cs="Calibri"/>
        </w:rPr>
      </w:pPr>
    </w:p>
    <w:p w14:paraId="25068D4E" w14:textId="77777777" w:rsidR="0027705E" w:rsidRPr="00DC0306" w:rsidRDefault="0027705E" w:rsidP="000411C7">
      <w:pPr>
        <w:spacing w:after="0" w:line="240" w:lineRule="auto"/>
        <w:jc w:val="both"/>
        <w:rPr>
          <w:rFonts w:ascii="Arial Narrow" w:hAnsi="Arial Narrow" w:cs="Calibri"/>
        </w:rPr>
      </w:pPr>
    </w:p>
    <w:p w14:paraId="26E557A2" w14:textId="77777777" w:rsidR="00DC0306" w:rsidRDefault="00DC0306" w:rsidP="00DC0306">
      <w:pPr>
        <w:spacing w:line="273" w:lineRule="auto"/>
        <w:ind w:left="260" w:right="20"/>
        <w:rPr>
          <w:rFonts w:ascii="Arial Narrow" w:eastAsia="Arial Narrow" w:hAnsi="Arial Narrow"/>
        </w:rPr>
      </w:pPr>
    </w:p>
    <w:p w14:paraId="02D0100E" w14:textId="16F3ED5A" w:rsidR="00DC0306" w:rsidRPr="00DC0306" w:rsidRDefault="00DC0306" w:rsidP="00DC0306">
      <w:pPr>
        <w:spacing w:line="273" w:lineRule="auto"/>
        <w:ind w:left="260" w:right="20"/>
        <w:rPr>
          <w:rFonts w:ascii="Arial Narrow" w:eastAsia="Arial Narrow" w:hAnsi="Arial Narrow"/>
        </w:rPr>
      </w:pPr>
      <w:r w:rsidRPr="00DC0306">
        <w:rPr>
          <w:rFonts w:ascii="Arial Narrow" w:eastAsia="Arial Narrow" w:hAnsi="Arial Narrow"/>
        </w:rPr>
        <w:t xml:space="preserve">Del honorable Congresista, </w:t>
      </w:r>
    </w:p>
    <w:p w14:paraId="030488C9" w14:textId="77777777" w:rsidR="00DC0306" w:rsidRPr="00DC0306" w:rsidRDefault="00DC0306" w:rsidP="00DC0306">
      <w:pPr>
        <w:spacing w:line="273" w:lineRule="auto"/>
        <w:ind w:left="260" w:right="20"/>
        <w:rPr>
          <w:rFonts w:ascii="Arial Narrow" w:eastAsia="Arial Narrow" w:hAnsi="Arial Narrow"/>
          <w:b/>
        </w:rPr>
      </w:pPr>
    </w:p>
    <w:p w14:paraId="67045F2C" w14:textId="77777777" w:rsidR="00DC0306" w:rsidRPr="00DC0306" w:rsidRDefault="00DC0306" w:rsidP="00DC0306">
      <w:pPr>
        <w:spacing w:line="273" w:lineRule="auto"/>
        <w:ind w:left="260" w:right="20"/>
        <w:rPr>
          <w:rFonts w:ascii="Arial Narrow" w:eastAsia="Arial Narrow" w:hAnsi="Arial Narrow"/>
          <w:b/>
        </w:rPr>
      </w:pPr>
    </w:p>
    <w:p w14:paraId="2DC402B0" w14:textId="77777777" w:rsidR="00DC0306" w:rsidRPr="00DC0306" w:rsidRDefault="00DC0306" w:rsidP="00DC0306">
      <w:pPr>
        <w:spacing w:line="273" w:lineRule="auto"/>
        <w:ind w:left="260" w:right="20"/>
        <w:rPr>
          <w:rFonts w:ascii="Arial Narrow" w:eastAsia="Arial Narrow" w:hAnsi="Arial Narrow"/>
          <w:b/>
        </w:rPr>
      </w:pPr>
    </w:p>
    <w:p w14:paraId="53A7F367" w14:textId="77777777" w:rsidR="00DC0306" w:rsidRPr="00DC0306" w:rsidRDefault="00DC0306" w:rsidP="00DC0306">
      <w:pPr>
        <w:spacing w:after="0" w:line="273" w:lineRule="auto"/>
        <w:ind w:left="260" w:right="20"/>
        <w:rPr>
          <w:rFonts w:ascii="Arial Narrow" w:eastAsia="Arial Narrow" w:hAnsi="Arial Narrow"/>
          <w:b/>
        </w:rPr>
      </w:pPr>
    </w:p>
    <w:p w14:paraId="6D318B9C" w14:textId="3D1048C2" w:rsidR="00DC0306" w:rsidRPr="00DC0306" w:rsidRDefault="00DC0306" w:rsidP="00DC0306">
      <w:pPr>
        <w:spacing w:after="0" w:line="273" w:lineRule="auto"/>
        <w:ind w:left="260" w:right="20"/>
        <w:jc w:val="center"/>
        <w:rPr>
          <w:rFonts w:ascii="Arial Narrow" w:eastAsia="Arial Narrow" w:hAnsi="Arial Narrow"/>
          <w:b/>
        </w:rPr>
      </w:pPr>
      <w:r w:rsidRPr="00DC0306">
        <w:rPr>
          <w:rFonts w:ascii="Arial Narrow" w:eastAsia="Arial Narrow" w:hAnsi="Arial Narrow"/>
          <w:b/>
        </w:rPr>
        <w:t>OSCAR LEONARDO VILLAMIZAR MENESES</w:t>
      </w:r>
    </w:p>
    <w:p w14:paraId="20C5CDAB" w14:textId="77777777" w:rsidR="00DC0306" w:rsidRPr="00DC0306" w:rsidRDefault="00DC0306" w:rsidP="00DC0306">
      <w:pPr>
        <w:spacing w:after="0" w:line="273" w:lineRule="auto"/>
        <w:ind w:left="260" w:right="20"/>
        <w:jc w:val="center"/>
        <w:rPr>
          <w:rFonts w:ascii="Arial Narrow" w:eastAsia="Arial Narrow" w:hAnsi="Arial Narrow"/>
        </w:rPr>
      </w:pPr>
      <w:r w:rsidRPr="00DC0306">
        <w:rPr>
          <w:rFonts w:ascii="Arial Narrow" w:eastAsia="Arial Narrow" w:hAnsi="Arial Narrow"/>
        </w:rPr>
        <w:t>Representante a la Cámara por Santander</w:t>
      </w:r>
    </w:p>
    <w:p w14:paraId="788BA0E6" w14:textId="7510AE10" w:rsidR="00DC0306" w:rsidRDefault="00DC0306" w:rsidP="000411C7">
      <w:pPr>
        <w:spacing w:after="0" w:line="240" w:lineRule="auto"/>
        <w:jc w:val="both"/>
        <w:rPr>
          <w:rFonts w:ascii="Arial Narrow" w:hAnsi="Arial Narrow" w:cs="Calibri"/>
          <w:b/>
          <w:bCs/>
        </w:rPr>
      </w:pPr>
    </w:p>
    <w:p w14:paraId="721F9B0E" w14:textId="418C5AF4" w:rsidR="00424965" w:rsidRPr="00DC0306" w:rsidRDefault="00424965" w:rsidP="000411C7">
      <w:pPr>
        <w:spacing w:after="0" w:line="240" w:lineRule="auto"/>
        <w:jc w:val="both"/>
        <w:rPr>
          <w:rFonts w:ascii="Arial Narrow" w:hAnsi="Arial Narrow" w:cs="Calibri"/>
          <w:b/>
          <w:bCs/>
        </w:rPr>
      </w:pPr>
    </w:p>
    <w:p w14:paraId="53D9EB0C" w14:textId="0480D3DC" w:rsidR="00763C96" w:rsidRPr="00DC0306" w:rsidRDefault="00927413" w:rsidP="001A6EF1">
      <w:pPr>
        <w:spacing w:after="0" w:line="240" w:lineRule="auto"/>
        <w:jc w:val="center"/>
        <w:rPr>
          <w:rFonts w:ascii="Arial Narrow" w:hAnsi="Arial Narrow" w:cs="Calibri"/>
          <w:b/>
          <w:bCs/>
        </w:rPr>
      </w:pPr>
      <w:r w:rsidRPr="00DC0306">
        <w:rPr>
          <w:rFonts w:ascii="Arial Narrow" w:hAnsi="Arial Narrow" w:cs="Calibri"/>
          <w:b/>
          <w:bCs/>
        </w:rPr>
        <w:t>EXPOSICIÓN DE MOTIVOS</w:t>
      </w:r>
    </w:p>
    <w:p w14:paraId="5D4C4B21" w14:textId="77777777" w:rsidR="00BC7633" w:rsidRPr="00DC0306" w:rsidRDefault="00BC7633" w:rsidP="001A6EF1">
      <w:pPr>
        <w:spacing w:after="0" w:line="240" w:lineRule="auto"/>
        <w:jc w:val="center"/>
        <w:rPr>
          <w:rFonts w:ascii="Arial Narrow" w:hAnsi="Arial Narrow" w:cs="Calibri"/>
          <w:b/>
          <w:bCs/>
        </w:rPr>
      </w:pPr>
    </w:p>
    <w:p w14:paraId="75B428A9" w14:textId="77777777" w:rsidR="00CD67F7" w:rsidRPr="00DC0306" w:rsidRDefault="00CD67F7" w:rsidP="001A6EF1">
      <w:pPr>
        <w:spacing w:after="0" w:line="240" w:lineRule="auto"/>
        <w:jc w:val="center"/>
        <w:rPr>
          <w:rFonts w:ascii="Arial Narrow" w:hAnsi="Arial Narrow" w:cs="Calibri"/>
        </w:rPr>
      </w:pPr>
      <w:r w:rsidRPr="00DC0306">
        <w:rPr>
          <w:rFonts w:ascii="Arial Narrow" w:hAnsi="Arial Narrow" w:cs="Calibri"/>
        </w:rPr>
        <w:t>PROYECTO DE LEY No. ________ DE 2019</w:t>
      </w:r>
    </w:p>
    <w:p w14:paraId="71AA7BE3" w14:textId="77777777" w:rsidR="00D50D5D" w:rsidRPr="00DC0306" w:rsidRDefault="00D50D5D" w:rsidP="001A6EF1">
      <w:pPr>
        <w:spacing w:after="0" w:line="240" w:lineRule="auto"/>
        <w:jc w:val="center"/>
        <w:rPr>
          <w:rFonts w:ascii="Arial Narrow" w:hAnsi="Arial Narrow" w:cs="Calibri"/>
          <w:b/>
        </w:rPr>
      </w:pPr>
    </w:p>
    <w:p w14:paraId="57ECCC29" w14:textId="1E2E4F72" w:rsidR="000B485B" w:rsidRPr="00DC0306" w:rsidRDefault="000B485B" w:rsidP="001A6EF1">
      <w:pPr>
        <w:spacing w:after="0" w:line="240" w:lineRule="auto"/>
        <w:jc w:val="center"/>
        <w:rPr>
          <w:rFonts w:ascii="Arial Narrow" w:hAnsi="Arial Narrow" w:cs="Calibri"/>
          <w:b/>
        </w:rPr>
      </w:pPr>
      <w:r w:rsidRPr="00DC0306">
        <w:rPr>
          <w:rFonts w:ascii="Arial Narrow" w:hAnsi="Arial Narrow" w:cs="Calibri"/>
          <w:b/>
        </w:rPr>
        <w:t>“POR MEDIO DE LA CUAL ESTABLECEN MEDIDAS PARA LA PREVENCIÓN, DIAGNÓSTICO Y TRATAMIENTO OPORTUNO DEL CÁNCER DE MAMA Y SE DICTAN OTRAS DISPOSICIONES”</w:t>
      </w:r>
    </w:p>
    <w:p w14:paraId="60251474" w14:textId="77777777" w:rsidR="00927413" w:rsidRPr="00DC0306" w:rsidRDefault="00927413" w:rsidP="000411C7">
      <w:pPr>
        <w:spacing w:after="0" w:line="240" w:lineRule="auto"/>
        <w:jc w:val="both"/>
        <w:rPr>
          <w:rFonts w:ascii="Arial Narrow" w:hAnsi="Arial Narrow" w:cs="Calibri"/>
          <w:b/>
        </w:rPr>
      </w:pPr>
    </w:p>
    <w:p w14:paraId="6D7877D4" w14:textId="77777777" w:rsidR="0055414A" w:rsidRPr="00DC0306" w:rsidRDefault="0055414A" w:rsidP="000411C7">
      <w:pPr>
        <w:spacing w:after="0" w:line="240" w:lineRule="auto"/>
        <w:jc w:val="both"/>
        <w:rPr>
          <w:rFonts w:ascii="Arial Narrow" w:hAnsi="Arial Narrow" w:cs="Calibri"/>
          <w:b/>
        </w:rPr>
      </w:pPr>
    </w:p>
    <w:p w14:paraId="49807343" w14:textId="1A86F222" w:rsidR="0055414A" w:rsidRPr="00DC0306" w:rsidRDefault="0055414A" w:rsidP="000411C7">
      <w:pPr>
        <w:spacing w:after="0" w:line="240" w:lineRule="auto"/>
        <w:jc w:val="both"/>
        <w:rPr>
          <w:rFonts w:ascii="Arial Narrow" w:hAnsi="Arial Narrow" w:cs="Calibri"/>
          <w:b/>
        </w:rPr>
      </w:pPr>
      <w:r w:rsidRPr="00DC0306">
        <w:rPr>
          <w:rFonts w:ascii="Arial Narrow" w:hAnsi="Arial Narrow" w:cs="Calibri"/>
          <w:b/>
        </w:rPr>
        <w:t xml:space="preserve">I.OBJETO </w:t>
      </w:r>
    </w:p>
    <w:p w14:paraId="1FBA00CB" w14:textId="77777777" w:rsidR="0055414A" w:rsidRPr="00DC0306" w:rsidRDefault="0055414A" w:rsidP="000411C7">
      <w:pPr>
        <w:spacing w:after="0" w:line="240" w:lineRule="auto"/>
        <w:jc w:val="both"/>
        <w:rPr>
          <w:rFonts w:ascii="Arial Narrow" w:hAnsi="Arial Narrow"/>
        </w:rPr>
      </w:pPr>
    </w:p>
    <w:p w14:paraId="1720E7C9" w14:textId="02AC1BFA" w:rsidR="0055414A" w:rsidRPr="00DC0306" w:rsidRDefault="0055414A" w:rsidP="000411C7">
      <w:pPr>
        <w:spacing w:after="0" w:line="240" w:lineRule="auto"/>
        <w:jc w:val="both"/>
        <w:rPr>
          <w:rFonts w:ascii="Arial Narrow" w:hAnsi="Arial Narrow" w:cs="Calibri"/>
        </w:rPr>
      </w:pPr>
      <w:r w:rsidRPr="00DC0306">
        <w:rPr>
          <w:rFonts w:ascii="Arial Narrow" w:hAnsi="Arial Narrow"/>
        </w:rPr>
        <w:t xml:space="preserve">La presente ley tiene por objeto </w:t>
      </w:r>
      <w:r w:rsidRPr="00DC0306">
        <w:rPr>
          <w:rFonts w:ascii="Arial Narrow" w:hAnsi="Arial Narrow" w:cs="Calibri"/>
        </w:rPr>
        <w:t xml:space="preserve">es establecer medidas eficaces, tempranas y oportunas en materia de prevención, detección temprana, tratamiento integral, rehabilitación y cuidado paliativo del cáncer de mama en Colombia. </w:t>
      </w:r>
    </w:p>
    <w:p w14:paraId="6468D4CC" w14:textId="77777777" w:rsidR="0055414A" w:rsidRPr="00DC0306" w:rsidRDefault="0055414A" w:rsidP="000411C7">
      <w:pPr>
        <w:spacing w:after="0" w:line="240" w:lineRule="auto"/>
        <w:jc w:val="both"/>
        <w:rPr>
          <w:rFonts w:ascii="Arial Narrow" w:hAnsi="Arial Narrow" w:cs="Calibri"/>
        </w:rPr>
      </w:pPr>
    </w:p>
    <w:p w14:paraId="24B87A97" w14:textId="53188DA3" w:rsidR="0055414A" w:rsidRPr="00DC0306" w:rsidRDefault="0055414A" w:rsidP="000411C7">
      <w:pPr>
        <w:spacing w:after="0" w:line="240" w:lineRule="auto"/>
        <w:jc w:val="both"/>
        <w:rPr>
          <w:rFonts w:ascii="Arial Narrow" w:hAnsi="Arial Narrow" w:cs="Calibri"/>
        </w:rPr>
      </w:pPr>
      <w:r w:rsidRPr="00DC0306">
        <w:rPr>
          <w:rFonts w:ascii="Arial Narrow" w:hAnsi="Arial Narrow" w:cs="Calibri"/>
        </w:rPr>
        <w:t xml:space="preserve">En este sentido, garantiza el derecho de las mujeres y hombres a realizarse los respectivos exámenes y a recibir todos los servicios y tecnologías pertinentes en el sistema general de seguridad social en salud además de dictar las obligaciones de los diferentes actores del sistema para mejorar la calidad de vida de los pacientes oncológicos. </w:t>
      </w:r>
    </w:p>
    <w:p w14:paraId="6FFE987A" w14:textId="77777777" w:rsidR="0055414A" w:rsidRPr="00DC0306" w:rsidRDefault="0055414A" w:rsidP="000411C7">
      <w:pPr>
        <w:spacing w:after="0" w:line="240" w:lineRule="auto"/>
        <w:jc w:val="both"/>
        <w:rPr>
          <w:rFonts w:ascii="Arial Narrow" w:hAnsi="Arial Narrow" w:cs="Calibri"/>
        </w:rPr>
      </w:pPr>
    </w:p>
    <w:p w14:paraId="7A8829A2" w14:textId="54B230C6" w:rsidR="0055414A" w:rsidRPr="00DC0306" w:rsidRDefault="0055414A" w:rsidP="000411C7">
      <w:pPr>
        <w:spacing w:after="0" w:line="240" w:lineRule="auto"/>
        <w:jc w:val="both"/>
        <w:rPr>
          <w:rFonts w:ascii="Arial Narrow" w:hAnsi="Arial Narrow" w:cs="Calibri"/>
          <w:b/>
        </w:rPr>
      </w:pPr>
    </w:p>
    <w:p w14:paraId="6DFC18B8" w14:textId="1BA69BC7" w:rsidR="0055414A" w:rsidRPr="00DC0306" w:rsidRDefault="0055414A" w:rsidP="000411C7">
      <w:pPr>
        <w:spacing w:after="0" w:line="240" w:lineRule="auto"/>
        <w:jc w:val="both"/>
        <w:rPr>
          <w:rFonts w:ascii="Arial Narrow" w:hAnsi="Arial Narrow" w:cs="Calibri"/>
          <w:b/>
        </w:rPr>
      </w:pPr>
      <w:r w:rsidRPr="00DC0306">
        <w:rPr>
          <w:rFonts w:ascii="Arial Narrow" w:hAnsi="Arial Narrow" w:cs="Calibri"/>
          <w:b/>
        </w:rPr>
        <w:t xml:space="preserve">II. MARCO JURIDICO </w:t>
      </w:r>
    </w:p>
    <w:p w14:paraId="5C64FE36" w14:textId="77777777" w:rsidR="0055414A" w:rsidRPr="00DC0306" w:rsidRDefault="0055414A" w:rsidP="000411C7">
      <w:pPr>
        <w:spacing w:after="0" w:line="240" w:lineRule="auto"/>
        <w:jc w:val="both"/>
        <w:rPr>
          <w:rFonts w:ascii="Arial Narrow" w:hAnsi="Arial Narrow" w:cs="Calibri"/>
          <w:b/>
        </w:rPr>
      </w:pPr>
    </w:p>
    <w:p w14:paraId="53DA4044" w14:textId="139B720D" w:rsidR="0055414A" w:rsidRPr="00DC0306" w:rsidRDefault="0055414A" w:rsidP="000411C7">
      <w:pPr>
        <w:pStyle w:val="NormalWeb"/>
        <w:spacing w:before="0" w:beforeAutospacing="0" w:after="0" w:afterAutospacing="0"/>
        <w:jc w:val="both"/>
        <w:rPr>
          <w:rFonts w:ascii="Arial Narrow" w:hAnsi="Arial Narrow"/>
          <w:sz w:val="22"/>
          <w:szCs w:val="22"/>
        </w:rPr>
      </w:pPr>
      <w:r w:rsidRPr="00DC0306">
        <w:rPr>
          <w:rFonts w:ascii="Arial Narrow" w:hAnsi="Arial Narrow" w:cs="Calibri"/>
          <w:sz w:val="22"/>
          <w:szCs w:val="22"/>
        </w:rPr>
        <w:t xml:space="preserve">En el plano internacional </w:t>
      </w:r>
      <w:r w:rsidRPr="00DC0306">
        <w:rPr>
          <w:rFonts w:ascii="Arial Narrow" w:hAnsi="Arial Narrow" w:cs="Arial"/>
          <w:bCs/>
          <w:sz w:val="22"/>
          <w:szCs w:val="22"/>
          <w:shd w:val="clear" w:color="auto" w:fill="FFFFFF"/>
          <w:lang w:eastAsia="es-ES"/>
        </w:rPr>
        <w:t>l</w:t>
      </w:r>
      <w:r w:rsidR="00CF22DE" w:rsidRPr="00DC0306">
        <w:rPr>
          <w:rFonts w:ascii="Arial Narrow" w:hAnsi="Arial Narrow" w:cs="Arial"/>
          <w:bCs/>
          <w:sz w:val="22"/>
          <w:szCs w:val="22"/>
          <w:shd w:val="clear" w:color="auto" w:fill="FFFFFF"/>
          <w:lang w:eastAsia="es-ES"/>
        </w:rPr>
        <w:t>a</w:t>
      </w:r>
      <w:r w:rsidRPr="00DC0306">
        <w:rPr>
          <w:rFonts w:ascii="Arial Narrow" w:hAnsi="Arial Narrow" w:cs="Arial"/>
          <w:bCs/>
          <w:sz w:val="22"/>
          <w:szCs w:val="22"/>
          <w:shd w:val="clear" w:color="auto" w:fill="FFFFFF"/>
          <w:lang w:eastAsia="es-ES"/>
        </w:rPr>
        <w:t xml:space="preserve"> </w:t>
      </w:r>
      <w:r w:rsidRPr="00DC0306">
        <w:rPr>
          <w:rFonts w:ascii="Arial Narrow" w:hAnsi="Arial Narrow"/>
          <w:b/>
          <w:sz w:val="22"/>
          <w:szCs w:val="22"/>
        </w:rPr>
        <w:t>Declaración Universal de Derechos Humanos</w:t>
      </w:r>
      <w:r w:rsidRPr="00DC0306">
        <w:rPr>
          <w:rFonts w:ascii="Arial Narrow" w:hAnsi="Arial Narrow"/>
          <w:sz w:val="22"/>
          <w:szCs w:val="22"/>
        </w:rPr>
        <w:t xml:space="preserve"> suscrita por el Estado Colombiano,</w:t>
      </w:r>
      <w:r w:rsidR="00CF22DE" w:rsidRPr="00DC0306">
        <w:rPr>
          <w:rFonts w:ascii="Arial Narrow" w:hAnsi="Arial Narrow"/>
          <w:sz w:val="22"/>
          <w:szCs w:val="22"/>
        </w:rPr>
        <w:t xml:space="preserve"> </w:t>
      </w:r>
      <w:r w:rsidR="005B5AC6" w:rsidRPr="00DC0306">
        <w:rPr>
          <w:rFonts w:ascii="Arial Narrow" w:hAnsi="Arial Narrow"/>
          <w:sz w:val="22"/>
          <w:szCs w:val="22"/>
        </w:rPr>
        <w:t>preceptúa</w:t>
      </w:r>
      <w:r w:rsidR="00CF22DE" w:rsidRPr="00DC0306">
        <w:rPr>
          <w:rFonts w:ascii="Arial Narrow" w:hAnsi="Arial Narrow"/>
          <w:sz w:val="22"/>
          <w:szCs w:val="22"/>
        </w:rPr>
        <w:t xml:space="preserve"> en el </w:t>
      </w:r>
      <w:r w:rsidRPr="00DC0306">
        <w:rPr>
          <w:rFonts w:ascii="Arial Narrow" w:hAnsi="Arial Narrow"/>
          <w:sz w:val="22"/>
          <w:szCs w:val="22"/>
        </w:rPr>
        <w:t>numeral 1 del artículo 25 preceptúa que: “</w:t>
      </w:r>
      <w:r w:rsidRPr="00DC0306">
        <w:rPr>
          <w:rFonts w:ascii="Arial Narrow" w:hAnsi="Arial Narrow"/>
          <w:i/>
          <w:sz w:val="22"/>
          <w:szCs w:val="22"/>
        </w:rPr>
        <w:t xml:space="preserve">Toda persona tiene derecho a un nivel de vida adecuado que le asegure, así como a su familia, </w:t>
      </w:r>
      <w:r w:rsidRPr="00DC0306">
        <w:rPr>
          <w:rFonts w:ascii="Arial Narrow" w:hAnsi="Arial Narrow"/>
          <w:i/>
          <w:sz w:val="22"/>
          <w:szCs w:val="22"/>
          <w:u w:val="single"/>
        </w:rPr>
        <w:t>la salud y el bienestar</w:t>
      </w:r>
      <w:r w:rsidRPr="00DC0306">
        <w:rPr>
          <w:rFonts w:ascii="Arial Narrow" w:hAnsi="Arial Narrow"/>
          <w:i/>
          <w:sz w:val="22"/>
          <w:szCs w:val="22"/>
        </w:rPr>
        <w:t xml:space="preserve">, y en especial la alimentación, el vestido, la vivienda, la asistencia médica y los servicios sociales necesarios; tiene asimismo </w:t>
      </w:r>
      <w:r w:rsidRPr="00DC0306">
        <w:rPr>
          <w:rFonts w:ascii="Arial Narrow" w:hAnsi="Arial Narrow"/>
          <w:i/>
          <w:sz w:val="22"/>
          <w:szCs w:val="22"/>
          <w:u w:val="single"/>
        </w:rPr>
        <w:t>derecho a los seguros</w:t>
      </w:r>
      <w:r w:rsidRPr="00DC0306">
        <w:rPr>
          <w:rFonts w:ascii="Arial Narrow" w:hAnsi="Arial Narrow"/>
          <w:i/>
          <w:sz w:val="22"/>
          <w:szCs w:val="22"/>
        </w:rPr>
        <w:t xml:space="preserve"> en caso de desempleo</w:t>
      </w:r>
      <w:r w:rsidRPr="00DC0306">
        <w:rPr>
          <w:rFonts w:ascii="Arial Narrow" w:hAnsi="Arial Narrow"/>
          <w:i/>
          <w:sz w:val="22"/>
          <w:szCs w:val="22"/>
          <w:u w:val="single"/>
        </w:rPr>
        <w:t>, enfermedad</w:t>
      </w:r>
      <w:r w:rsidRPr="00DC0306">
        <w:rPr>
          <w:rFonts w:ascii="Arial Narrow" w:hAnsi="Arial Narrow"/>
          <w:i/>
          <w:sz w:val="22"/>
          <w:szCs w:val="22"/>
        </w:rPr>
        <w:t>, invalidez, vejez u otros casos de pérdida de sus medios de subsistencia por circunstancias independientes de su voluntad</w:t>
      </w:r>
      <w:r w:rsidRPr="00DC0306">
        <w:rPr>
          <w:rFonts w:ascii="Arial Narrow" w:hAnsi="Arial Narrow"/>
          <w:sz w:val="22"/>
          <w:szCs w:val="22"/>
        </w:rPr>
        <w:t xml:space="preserve">." </w:t>
      </w:r>
      <w:r w:rsidR="00CF22DE" w:rsidRPr="00DC0306">
        <w:rPr>
          <w:rFonts w:ascii="Arial Narrow" w:hAnsi="Arial Narrow"/>
          <w:sz w:val="22"/>
          <w:szCs w:val="22"/>
        </w:rPr>
        <w:t>(cursiva</w:t>
      </w:r>
      <w:r w:rsidR="005B5AC6" w:rsidRPr="00DC0306">
        <w:rPr>
          <w:rFonts w:ascii="Arial Narrow" w:hAnsi="Arial Narrow"/>
          <w:sz w:val="22"/>
          <w:szCs w:val="22"/>
        </w:rPr>
        <w:t xml:space="preserve"> y subraya</w:t>
      </w:r>
      <w:r w:rsidR="00CF22DE" w:rsidRPr="00DC0306">
        <w:rPr>
          <w:rFonts w:ascii="Arial Narrow" w:hAnsi="Arial Narrow"/>
          <w:sz w:val="22"/>
          <w:szCs w:val="22"/>
        </w:rPr>
        <w:t xml:space="preserve"> fuera de texto). </w:t>
      </w:r>
    </w:p>
    <w:p w14:paraId="4D731C1D" w14:textId="540A51A3" w:rsidR="00D93F5A" w:rsidRPr="00DC0306" w:rsidRDefault="00D93F5A" w:rsidP="000411C7">
      <w:pPr>
        <w:pStyle w:val="NormalWeb"/>
        <w:spacing w:before="0" w:beforeAutospacing="0" w:after="0" w:afterAutospacing="0"/>
        <w:jc w:val="both"/>
        <w:rPr>
          <w:rFonts w:ascii="Arial Narrow" w:hAnsi="Arial Narrow"/>
          <w:sz w:val="22"/>
          <w:szCs w:val="22"/>
        </w:rPr>
      </w:pPr>
    </w:p>
    <w:p w14:paraId="7B1738FE" w14:textId="2AF31C6D" w:rsidR="005B5AC6" w:rsidRPr="00DC0306" w:rsidRDefault="0055414A" w:rsidP="000411C7">
      <w:pPr>
        <w:pStyle w:val="NormalWeb"/>
        <w:spacing w:before="0" w:beforeAutospacing="0" w:after="0" w:afterAutospacing="0"/>
        <w:jc w:val="both"/>
        <w:rPr>
          <w:rFonts w:ascii="Arial Narrow" w:hAnsi="Arial Narrow"/>
          <w:sz w:val="22"/>
          <w:szCs w:val="22"/>
        </w:rPr>
      </w:pPr>
      <w:r w:rsidRPr="00DC0306">
        <w:rPr>
          <w:rFonts w:ascii="Arial Narrow" w:hAnsi="Arial Narrow"/>
          <w:sz w:val="22"/>
          <w:szCs w:val="22"/>
        </w:rPr>
        <w:t xml:space="preserve">De igual forma, el </w:t>
      </w:r>
      <w:r w:rsidRPr="00DC0306">
        <w:rPr>
          <w:rFonts w:ascii="Arial Narrow" w:hAnsi="Arial Narrow"/>
          <w:b/>
          <w:sz w:val="22"/>
          <w:szCs w:val="22"/>
        </w:rPr>
        <w:t>Pacto Internacional de Derechos Económicos, Sociales y Culturales</w:t>
      </w:r>
      <w:r w:rsidRPr="00DC0306">
        <w:rPr>
          <w:rFonts w:ascii="Arial Narrow" w:hAnsi="Arial Narrow"/>
          <w:sz w:val="22"/>
          <w:szCs w:val="22"/>
        </w:rPr>
        <w:t xml:space="preserve"> aprobada mediante la Ley 74 de 1968, </w:t>
      </w:r>
      <w:r w:rsidR="005B5AC6" w:rsidRPr="00DC0306">
        <w:rPr>
          <w:rFonts w:ascii="Arial Narrow" w:hAnsi="Arial Narrow"/>
          <w:sz w:val="22"/>
          <w:szCs w:val="22"/>
        </w:rPr>
        <w:t xml:space="preserve">reconoce el derecho de toda persona al disfrute del más alto nivel posible de salud física y mental y señala como medida que debe adoptar los estados partes para asegurar la plena efectividad de este derecho: c) </w:t>
      </w:r>
      <w:r w:rsidR="005B5AC6" w:rsidRPr="00DC0306">
        <w:rPr>
          <w:rFonts w:ascii="Arial Narrow" w:hAnsi="Arial Narrow"/>
          <w:sz w:val="22"/>
          <w:szCs w:val="22"/>
          <w:u w:val="single"/>
        </w:rPr>
        <w:t>La prevención y el tratamiento de las enfermedades epidémicas, endémicas, profesionales y de otra índole, y la lucha contra ellas; d) La creación de condiciones que aseguren a todos asistencia médica y servicios médicos en caso de enfermedad</w:t>
      </w:r>
      <w:r w:rsidR="005B5AC6" w:rsidRPr="00DC0306">
        <w:rPr>
          <w:rFonts w:ascii="Arial Narrow" w:hAnsi="Arial Narrow"/>
          <w:sz w:val="22"/>
          <w:szCs w:val="22"/>
        </w:rPr>
        <w:t xml:space="preserve">.” (cursiva y subraya fuera de texto). </w:t>
      </w:r>
    </w:p>
    <w:p w14:paraId="16BDBAFB" w14:textId="4158A987" w:rsidR="0055414A" w:rsidRPr="00DC0306" w:rsidRDefault="0055414A" w:rsidP="000411C7">
      <w:pPr>
        <w:pStyle w:val="NormalWeb"/>
        <w:spacing w:before="0" w:beforeAutospacing="0" w:after="0" w:afterAutospacing="0"/>
        <w:jc w:val="both"/>
        <w:rPr>
          <w:rFonts w:ascii="Arial Narrow" w:hAnsi="Arial Narrow"/>
          <w:sz w:val="22"/>
          <w:szCs w:val="22"/>
        </w:rPr>
      </w:pPr>
    </w:p>
    <w:p w14:paraId="791FA136" w14:textId="45FFAE0D" w:rsidR="002516C1" w:rsidRPr="00DC0306" w:rsidRDefault="005B5AC6" w:rsidP="000411C7">
      <w:pPr>
        <w:pStyle w:val="NormalWeb"/>
        <w:spacing w:before="0" w:beforeAutospacing="0" w:after="0" w:afterAutospacing="0"/>
        <w:jc w:val="both"/>
        <w:rPr>
          <w:rFonts w:ascii="Arial Narrow" w:hAnsi="Arial Narrow"/>
          <w:sz w:val="22"/>
          <w:szCs w:val="22"/>
        </w:rPr>
      </w:pPr>
      <w:r w:rsidRPr="00DC0306">
        <w:rPr>
          <w:rFonts w:ascii="Arial Narrow" w:hAnsi="Arial Narrow"/>
          <w:sz w:val="22"/>
          <w:szCs w:val="22"/>
        </w:rPr>
        <w:t xml:space="preserve">Descendiendo al ámbito del sistema interamericano de derechos humanos, </w:t>
      </w:r>
      <w:r w:rsidR="00A73FF2" w:rsidRPr="00DC0306">
        <w:rPr>
          <w:rFonts w:ascii="Arial Narrow" w:hAnsi="Arial Narrow"/>
          <w:sz w:val="22"/>
          <w:szCs w:val="22"/>
        </w:rPr>
        <w:t>e</w:t>
      </w:r>
      <w:r w:rsidRPr="00DC0306">
        <w:rPr>
          <w:rFonts w:ascii="Arial Narrow" w:hAnsi="Arial Narrow"/>
          <w:sz w:val="22"/>
          <w:szCs w:val="22"/>
        </w:rPr>
        <w:t xml:space="preserve">l </w:t>
      </w:r>
      <w:r w:rsidRPr="00DC0306">
        <w:rPr>
          <w:rFonts w:ascii="Arial Narrow" w:hAnsi="Arial Narrow"/>
          <w:b/>
          <w:sz w:val="22"/>
          <w:szCs w:val="22"/>
        </w:rPr>
        <w:t>Protocolo Adicional de la Convención Interamericana de Derechos Humanos en materia de Derechos Económicos, Sociales y Culturales, "Protocolo de San Salvador" (1988),</w:t>
      </w:r>
      <w:r w:rsidRPr="00DC0306">
        <w:rPr>
          <w:rFonts w:ascii="Arial Narrow" w:hAnsi="Arial Narrow"/>
          <w:sz w:val="22"/>
          <w:szCs w:val="22"/>
        </w:rPr>
        <w:t xml:space="preserve"> aprobado </w:t>
      </w:r>
      <w:r w:rsidRPr="00DC0306">
        <w:rPr>
          <w:rFonts w:ascii="Arial Narrow" w:hAnsi="Arial Narrow"/>
          <w:b/>
          <w:sz w:val="22"/>
          <w:szCs w:val="22"/>
        </w:rPr>
        <w:t xml:space="preserve"> mediante la Ley 319 de 1996</w:t>
      </w:r>
      <w:r w:rsidRPr="00DC0306">
        <w:rPr>
          <w:rFonts w:ascii="Arial Narrow" w:hAnsi="Arial Narrow"/>
          <w:sz w:val="22"/>
          <w:szCs w:val="22"/>
        </w:rPr>
        <w:t>, establece en el artículo 1</w:t>
      </w:r>
      <w:r w:rsidR="00F0006A" w:rsidRPr="00DC0306">
        <w:rPr>
          <w:rFonts w:ascii="Arial Narrow" w:hAnsi="Arial Narrow"/>
          <w:sz w:val="22"/>
          <w:szCs w:val="22"/>
        </w:rPr>
        <w:t>0</w:t>
      </w:r>
      <w:r w:rsidRPr="00DC0306">
        <w:rPr>
          <w:rFonts w:ascii="Arial Narrow" w:hAnsi="Arial Narrow"/>
          <w:sz w:val="22"/>
          <w:szCs w:val="22"/>
        </w:rPr>
        <w:t xml:space="preserve"> "</w:t>
      </w:r>
      <w:r w:rsidR="00F0006A" w:rsidRPr="00DC0306">
        <w:rPr>
          <w:rFonts w:ascii="Arial Narrow" w:hAnsi="Arial Narrow"/>
          <w:sz w:val="22"/>
          <w:szCs w:val="22"/>
        </w:rPr>
        <w:t xml:space="preserve">Derecho a la Salud” en ´términos de </w:t>
      </w:r>
      <w:r w:rsidRPr="00DC0306">
        <w:rPr>
          <w:rFonts w:ascii="Arial Narrow" w:hAnsi="Arial Narrow"/>
          <w:sz w:val="22"/>
          <w:szCs w:val="22"/>
        </w:rPr>
        <w:t>: "</w:t>
      </w:r>
      <w:r w:rsidR="00F0006A" w:rsidRPr="00DC0306">
        <w:rPr>
          <w:rFonts w:ascii="Arial Narrow" w:hAnsi="Arial Narrow"/>
          <w:sz w:val="22"/>
          <w:szCs w:val="22"/>
        </w:rPr>
        <w:t xml:space="preserve">Toda persona tiene derecho a la salud, entendida como el disfrute del más alto nivel de bienestar físico, mental y social </w:t>
      </w:r>
      <w:r w:rsidRPr="00DC0306">
        <w:rPr>
          <w:rFonts w:ascii="Arial Narrow" w:hAnsi="Arial Narrow"/>
          <w:sz w:val="22"/>
          <w:szCs w:val="22"/>
        </w:rPr>
        <w:t>Toda persona tiene derecho a protección especial durante su ancianidad.</w:t>
      </w:r>
      <w:r w:rsidR="00F0006A" w:rsidRPr="00DC0306">
        <w:rPr>
          <w:rFonts w:ascii="Arial Narrow" w:hAnsi="Arial Narrow"/>
          <w:sz w:val="22"/>
          <w:szCs w:val="22"/>
        </w:rPr>
        <w:t xml:space="preserve">” </w:t>
      </w:r>
      <w:r w:rsidR="00875FAF" w:rsidRPr="00DC0306">
        <w:rPr>
          <w:rFonts w:ascii="Arial Narrow" w:hAnsi="Arial Narrow"/>
          <w:sz w:val="22"/>
          <w:szCs w:val="22"/>
        </w:rPr>
        <w:t>e</w:t>
      </w:r>
      <w:r w:rsidR="00DB3BBA" w:rsidRPr="00DC0306">
        <w:rPr>
          <w:rFonts w:ascii="Arial Narrow" w:hAnsi="Arial Narrow"/>
          <w:sz w:val="22"/>
          <w:szCs w:val="22"/>
        </w:rPr>
        <w:t xml:space="preserve"> indica que “Con el fin de hacer efectivo el derecho a la salud los Estados partes se comprometen a reconocer la salud como un bien público y particularmente a adoptar las siguientes medidas para garantizar este derecho: </w:t>
      </w:r>
      <w:r w:rsidR="002516C1" w:rsidRPr="00DC0306">
        <w:rPr>
          <w:rFonts w:ascii="Arial Narrow" w:hAnsi="Arial Narrow"/>
          <w:sz w:val="22"/>
          <w:szCs w:val="22"/>
        </w:rPr>
        <w:t xml:space="preserve"> </w:t>
      </w:r>
      <w:r w:rsidR="00F0006A" w:rsidRPr="00DC0306">
        <w:rPr>
          <w:rFonts w:ascii="Arial Narrow" w:hAnsi="Arial Narrow"/>
          <w:i/>
          <w:sz w:val="22"/>
          <w:szCs w:val="22"/>
          <w:u w:val="single"/>
        </w:rPr>
        <w:t>b. la extensión de los beneficios de los servicios de salud a todos los individuos sujetos a la jurisdicción del Estado;</w:t>
      </w:r>
      <w:r w:rsidR="002516C1" w:rsidRPr="00DC0306">
        <w:rPr>
          <w:rFonts w:ascii="Arial Narrow" w:hAnsi="Arial Narrow"/>
          <w:i/>
          <w:sz w:val="22"/>
          <w:szCs w:val="22"/>
          <w:u w:val="single"/>
        </w:rPr>
        <w:t xml:space="preserve"> </w:t>
      </w:r>
      <w:r w:rsidR="00F0006A" w:rsidRPr="00DC0306">
        <w:rPr>
          <w:rFonts w:ascii="Arial Narrow" w:hAnsi="Arial Narrow"/>
          <w:i/>
          <w:sz w:val="22"/>
          <w:szCs w:val="22"/>
          <w:u w:val="single"/>
        </w:rPr>
        <w:t>d. la prevención y el tratamiento de las enfermedades endémicas, profesionales y de otra índole;</w:t>
      </w:r>
      <w:r w:rsidR="002516C1" w:rsidRPr="00DC0306">
        <w:rPr>
          <w:rFonts w:ascii="Arial Narrow" w:hAnsi="Arial Narrow"/>
          <w:i/>
          <w:sz w:val="22"/>
          <w:szCs w:val="22"/>
          <w:u w:val="single"/>
        </w:rPr>
        <w:t xml:space="preserve"> </w:t>
      </w:r>
      <w:r w:rsidR="00F0006A" w:rsidRPr="00DC0306">
        <w:rPr>
          <w:rFonts w:ascii="Arial Narrow" w:hAnsi="Arial Narrow"/>
          <w:i/>
          <w:sz w:val="22"/>
          <w:szCs w:val="22"/>
          <w:u w:val="single"/>
        </w:rPr>
        <w:t>f.la satisfacción de las necesidades de salud de los grupos de más alto riesgo y que por sus condiciones de pobreza sean más vulnerables</w:t>
      </w:r>
      <w:r w:rsidR="002516C1" w:rsidRPr="00DC0306">
        <w:rPr>
          <w:rFonts w:ascii="Arial Narrow" w:hAnsi="Arial Narrow"/>
          <w:sz w:val="22"/>
          <w:szCs w:val="22"/>
        </w:rPr>
        <w:t xml:space="preserve">”. (cursiva y subraya fuera de texto). </w:t>
      </w:r>
    </w:p>
    <w:p w14:paraId="40B7BF34" w14:textId="110EA013" w:rsidR="00F0006A" w:rsidRPr="00DC0306" w:rsidRDefault="00F0006A" w:rsidP="000411C7">
      <w:pPr>
        <w:pStyle w:val="NormalWeb"/>
        <w:spacing w:before="0" w:beforeAutospacing="0" w:after="0" w:afterAutospacing="0"/>
        <w:jc w:val="both"/>
        <w:rPr>
          <w:rFonts w:ascii="Arial Narrow" w:hAnsi="Arial Narrow"/>
          <w:sz w:val="22"/>
          <w:szCs w:val="22"/>
        </w:rPr>
      </w:pPr>
    </w:p>
    <w:p w14:paraId="5E611147" w14:textId="7F38E747" w:rsidR="00D06BD0" w:rsidRPr="00DC0306" w:rsidRDefault="002516C1" w:rsidP="000411C7">
      <w:pPr>
        <w:pStyle w:val="NormalWeb"/>
        <w:shd w:val="clear" w:color="auto" w:fill="FFFFFF"/>
        <w:spacing w:before="0" w:beforeAutospacing="0" w:after="0" w:afterAutospacing="0"/>
        <w:jc w:val="both"/>
        <w:rPr>
          <w:rFonts w:ascii="Arial Narrow" w:hAnsi="Arial Narrow" w:cs="Arial"/>
          <w:sz w:val="22"/>
          <w:szCs w:val="22"/>
        </w:rPr>
      </w:pPr>
      <w:r w:rsidRPr="00DC0306">
        <w:rPr>
          <w:rFonts w:ascii="Arial Narrow" w:hAnsi="Arial Narrow"/>
          <w:sz w:val="22"/>
          <w:szCs w:val="22"/>
        </w:rPr>
        <w:lastRenderedPageBreak/>
        <w:t xml:space="preserve">En el plano constitucional </w:t>
      </w:r>
      <w:r w:rsidRPr="00DC0306">
        <w:rPr>
          <w:rFonts w:ascii="Arial Narrow" w:hAnsi="Arial Narrow"/>
          <w:b/>
          <w:sz w:val="22"/>
          <w:szCs w:val="22"/>
        </w:rPr>
        <w:t xml:space="preserve">el artículo </w:t>
      </w:r>
      <w:r w:rsidR="00D06BD0" w:rsidRPr="00DC0306">
        <w:rPr>
          <w:rFonts w:ascii="Arial Narrow" w:hAnsi="Arial Narrow"/>
          <w:b/>
          <w:sz w:val="22"/>
          <w:szCs w:val="22"/>
        </w:rPr>
        <w:t>43 de</w:t>
      </w:r>
      <w:r w:rsidRPr="00DC0306">
        <w:rPr>
          <w:rFonts w:ascii="Arial Narrow" w:hAnsi="Arial Narrow"/>
          <w:b/>
          <w:sz w:val="22"/>
          <w:szCs w:val="22"/>
        </w:rPr>
        <w:t xml:space="preserve"> la Constitución Política</w:t>
      </w:r>
      <w:r w:rsidRPr="00DC0306">
        <w:rPr>
          <w:rFonts w:ascii="Arial Narrow" w:hAnsi="Arial Narrow"/>
          <w:sz w:val="22"/>
          <w:szCs w:val="22"/>
        </w:rPr>
        <w:t xml:space="preserve"> preceptúa que: </w:t>
      </w:r>
      <w:r w:rsidR="00D06BD0" w:rsidRPr="00DC0306">
        <w:rPr>
          <w:rFonts w:ascii="Arial Narrow" w:hAnsi="Arial Narrow"/>
          <w:sz w:val="22"/>
          <w:szCs w:val="22"/>
        </w:rPr>
        <w:t>“</w:t>
      </w:r>
      <w:r w:rsidR="00D06BD0" w:rsidRPr="00DC0306">
        <w:rPr>
          <w:rFonts w:ascii="Arial Narrow" w:hAnsi="Arial Narrow" w:cs="Arial"/>
          <w:sz w:val="22"/>
          <w:szCs w:val="22"/>
          <w:lang w:eastAsia="en-US"/>
        </w:rPr>
        <w:t xml:space="preserve">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w:t>
      </w:r>
      <w:r w:rsidR="00D06BD0" w:rsidRPr="00DC0306">
        <w:rPr>
          <w:rFonts w:ascii="Arial Narrow" w:hAnsi="Arial Narrow" w:cs="Arial"/>
          <w:sz w:val="22"/>
          <w:szCs w:val="22"/>
        </w:rPr>
        <w:t xml:space="preserve">El Estado apoyará de manera especial a la mujer cabeza de familia.” </w:t>
      </w:r>
      <w:r w:rsidR="00E903AD" w:rsidRPr="00DC0306">
        <w:rPr>
          <w:rFonts w:ascii="Arial Narrow" w:hAnsi="Arial Narrow" w:cs="Arial"/>
          <w:sz w:val="22"/>
          <w:szCs w:val="22"/>
        </w:rPr>
        <w:t xml:space="preserve">A partir de esta cláusula superior las mujeres -principales destinatarias del presente proyecto de ley son consideradas </w:t>
      </w:r>
      <w:r w:rsidR="00D06BD0" w:rsidRPr="00DC0306">
        <w:rPr>
          <w:rFonts w:ascii="Arial Narrow" w:hAnsi="Arial Narrow" w:cs="Arial"/>
          <w:sz w:val="22"/>
          <w:szCs w:val="22"/>
        </w:rPr>
        <w:t>como sujetos de especial protección constitucional lo que s</w:t>
      </w:r>
      <w:r w:rsidR="00E903AD" w:rsidRPr="00DC0306">
        <w:rPr>
          <w:rFonts w:ascii="Arial Narrow" w:hAnsi="Arial Narrow" w:cs="Arial"/>
          <w:sz w:val="22"/>
          <w:szCs w:val="22"/>
        </w:rPr>
        <w:t>e traduce en “</w:t>
      </w:r>
      <w:r w:rsidR="00EF5A7B" w:rsidRPr="00DC0306">
        <w:rPr>
          <w:rFonts w:ascii="Arial Narrow" w:hAnsi="Arial Narrow" w:cs="Arial"/>
          <w:sz w:val="22"/>
          <w:szCs w:val="22"/>
          <w:lang w:eastAsia="en-US"/>
        </w:rPr>
        <w:t xml:space="preserve">La mujer es un sujeto de especial </w:t>
      </w:r>
      <w:r w:rsidR="001D5EFB" w:rsidRPr="00DC0306">
        <w:rPr>
          <w:rFonts w:ascii="Arial Narrow" w:hAnsi="Arial Narrow" w:cs="Arial"/>
          <w:sz w:val="22"/>
          <w:szCs w:val="22"/>
          <w:lang w:eastAsia="en-US"/>
        </w:rPr>
        <w:t>protección,</w:t>
      </w:r>
      <w:r w:rsidR="00EF5A7B" w:rsidRPr="00DC0306">
        <w:rPr>
          <w:rFonts w:ascii="Arial Narrow" w:hAnsi="Arial Narrow" w:cs="Arial"/>
          <w:sz w:val="22"/>
          <w:szCs w:val="22"/>
          <w:lang w:eastAsia="en-US"/>
        </w:rPr>
        <w:t xml:space="preserve"> de protección </w:t>
      </w:r>
      <w:r w:rsidR="001D5EFB" w:rsidRPr="00DC0306">
        <w:rPr>
          <w:rFonts w:ascii="Arial Narrow" w:hAnsi="Arial Narrow" w:cs="Arial"/>
          <w:sz w:val="22"/>
          <w:szCs w:val="22"/>
          <w:lang w:eastAsia="en-US"/>
        </w:rPr>
        <w:t>reforzada,</w:t>
      </w:r>
      <w:r w:rsidR="00EF5A7B" w:rsidRPr="00DC0306">
        <w:rPr>
          <w:rFonts w:ascii="Arial Narrow" w:hAnsi="Arial Narrow" w:cs="Arial"/>
          <w:sz w:val="22"/>
          <w:szCs w:val="22"/>
          <w:lang w:eastAsia="en-US"/>
        </w:rPr>
        <w:t xml:space="preserve"> al interior de nuestro Cuerpo normativo constitucional. En consecuencia, no se encuentra en la misma situación constitucional que el hombre, </w:t>
      </w:r>
      <w:r w:rsidR="001D5EFB" w:rsidRPr="00DC0306">
        <w:rPr>
          <w:rFonts w:ascii="Arial Narrow" w:hAnsi="Arial Narrow" w:cs="Arial"/>
          <w:sz w:val="22"/>
          <w:szCs w:val="22"/>
          <w:lang w:eastAsia="en-US"/>
        </w:rPr>
        <w:t>que,</w:t>
      </w:r>
      <w:r w:rsidR="00EF5A7B" w:rsidRPr="00DC0306">
        <w:rPr>
          <w:rFonts w:ascii="Arial Narrow" w:hAnsi="Arial Narrow" w:cs="Arial"/>
          <w:sz w:val="22"/>
          <w:szCs w:val="22"/>
          <w:lang w:eastAsia="en-US"/>
        </w:rPr>
        <w:t xml:space="preserve"> si bien es un sujeto de protección constitucional, su protección no es especial ni reforzada. </w:t>
      </w:r>
      <w:r w:rsidR="00EF5A7B" w:rsidRPr="00DC0306">
        <w:rPr>
          <w:rFonts w:ascii="Arial Narrow" w:hAnsi="Arial Narrow" w:cs="Arial"/>
          <w:sz w:val="22"/>
          <w:szCs w:val="22"/>
        </w:rPr>
        <w:t>Para garantizar y de manera reforzada, la gran cantidad de derechos en cabeza de la mujer , la misma Constitución y la jurisprudencia constitucional han determinado el uso de acciones afirmativas en cabeza del Estado y todos sus poderes públicos , con el único fin de hacer efectivo y real el derecho de igualdad.</w:t>
      </w:r>
      <w:r w:rsidR="00E903AD" w:rsidRPr="00DC0306">
        <w:rPr>
          <w:rFonts w:ascii="Arial Narrow" w:hAnsi="Arial Narrow" w:cs="Arial"/>
          <w:sz w:val="22"/>
          <w:szCs w:val="22"/>
        </w:rPr>
        <w:t>”</w:t>
      </w:r>
      <w:r w:rsidR="00EF5A7B" w:rsidRPr="00DC0306">
        <w:rPr>
          <w:rStyle w:val="Refdenotaalpie"/>
          <w:rFonts w:ascii="Arial Narrow" w:hAnsi="Arial Narrow" w:cs="Arial"/>
          <w:sz w:val="22"/>
          <w:szCs w:val="22"/>
        </w:rPr>
        <w:footnoteReference w:id="1"/>
      </w:r>
    </w:p>
    <w:p w14:paraId="36A8E840" w14:textId="4BAE3413" w:rsidR="00D06BD0" w:rsidRPr="00DC0306" w:rsidRDefault="00D06BD0" w:rsidP="000411C7">
      <w:pPr>
        <w:spacing w:after="0" w:line="240" w:lineRule="auto"/>
        <w:jc w:val="both"/>
        <w:rPr>
          <w:rFonts w:ascii="Arial Narrow" w:hAnsi="Arial Narrow" w:cs="Calibri"/>
          <w:b/>
          <w:i/>
        </w:rPr>
      </w:pPr>
    </w:p>
    <w:p w14:paraId="1E28D043" w14:textId="12046604" w:rsidR="0055414A" w:rsidRPr="00DC0306" w:rsidRDefault="00EF5A7B" w:rsidP="000411C7">
      <w:pPr>
        <w:spacing w:after="0" w:line="240" w:lineRule="auto"/>
        <w:jc w:val="both"/>
        <w:rPr>
          <w:rFonts w:ascii="Arial Narrow" w:hAnsi="Arial Narrow" w:cs="Calibri"/>
          <w:i/>
        </w:rPr>
      </w:pPr>
      <w:r w:rsidRPr="00DC0306">
        <w:rPr>
          <w:rFonts w:ascii="Arial Narrow" w:hAnsi="Arial Narrow" w:cs="Calibri"/>
        </w:rPr>
        <w:t xml:space="preserve">De otra parte, el </w:t>
      </w:r>
      <w:r w:rsidR="0055414A" w:rsidRPr="00DC0306">
        <w:rPr>
          <w:rFonts w:ascii="Arial Narrow" w:hAnsi="Arial Narrow" w:cs="Calibri"/>
        </w:rPr>
        <w:t>Artículo 49</w:t>
      </w:r>
      <w:r w:rsidRPr="00DC0306">
        <w:rPr>
          <w:rFonts w:ascii="Arial Narrow" w:hAnsi="Arial Narrow" w:cs="Calibri"/>
        </w:rPr>
        <w:t xml:space="preserve"> de la Carta</w:t>
      </w:r>
      <w:r w:rsidR="003C41CA" w:rsidRPr="00DC0306">
        <w:rPr>
          <w:rFonts w:ascii="Arial Narrow" w:hAnsi="Arial Narrow" w:cs="Calibri"/>
        </w:rPr>
        <w:t xml:space="preserve"> </w:t>
      </w:r>
      <w:r w:rsidR="0019544A" w:rsidRPr="00DC0306">
        <w:rPr>
          <w:rFonts w:ascii="Arial Narrow" w:hAnsi="Arial Narrow" w:cs="Calibri"/>
        </w:rPr>
        <w:t>estatuye que “</w:t>
      </w:r>
      <w:r w:rsidR="0055414A" w:rsidRPr="00DC0306">
        <w:rPr>
          <w:rFonts w:ascii="Arial Narrow" w:hAnsi="Arial Narrow" w:cs="Calibri"/>
          <w:i/>
        </w:rPr>
        <w:t>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r w:rsidR="0019544A" w:rsidRPr="00DC0306">
        <w:rPr>
          <w:rFonts w:ascii="Arial Narrow" w:hAnsi="Arial Narrow" w:cs="Calibri"/>
          <w:i/>
        </w:rPr>
        <w:t xml:space="preserve">” </w:t>
      </w:r>
    </w:p>
    <w:p w14:paraId="1ECA67F8" w14:textId="77777777" w:rsidR="0055414A" w:rsidRPr="00DC0306" w:rsidRDefault="0055414A" w:rsidP="000411C7">
      <w:pPr>
        <w:spacing w:after="0" w:line="240" w:lineRule="auto"/>
        <w:jc w:val="both"/>
        <w:rPr>
          <w:rFonts w:ascii="Arial Narrow" w:hAnsi="Arial Narrow" w:cs="Calibri"/>
        </w:rPr>
      </w:pPr>
    </w:p>
    <w:p w14:paraId="4D60052B" w14:textId="39362F9B" w:rsidR="00D93F5A" w:rsidRPr="00DC0306" w:rsidRDefault="00D93F5A" w:rsidP="000411C7">
      <w:pPr>
        <w:spacing w:after="0" w:line="240" w:lineRule="auto"/>
        <w:jc w:val="both"/>
        <w:rPr>
          <w:rFonts w:ascii="Arial Narrow" w:hAnsi="Arial Narrow" w:cs="Calibri"/>
        </w:rPr>
      </w:pPr>
      <w:r w:rsidRPr="00DC0306">
        <w:rPr>
          <w:rFonts w:ascii="Arial Narrow" w:hAnsi="Arial Narrow"/>
        </w:rPr>
        <w:t xml:space="preserve">En el </w:t>
      </w:r>
      <w:r w:rsidR="00A91228" w:rsidRPr="00DC0306">
        <w:rPr>
          <w:rFonts w:ascii="Arial Narrow" w:hAnsi="Arial Narrow"/>
        </w:rPr>
        <w:t xml:space="preserve">plano </w:t>
      </w:r>
      <w:r w:rsidRPr="00DC0306">
        <w:rPr>
          <w:rFonts w:ascii="Arial Narrow" w:hAnsi="Arial Narrow"/>
        </w:rPr>
        <w:t>legal existe un conjunto normativo que tiene por objeto consagrar normas que garantizan el derecho a la salud</w:t>
      </w:r>
      <w:r w:rsidR="009712B7" w:rsidRPr="00DC0306">
        <w:rPr>
          <w:rFonts w:ascii="Arial Narrow" w:hAnsi="Arial Narrow"/>
        </w:rPr>
        <w:t xml:space="preserve">, </w:t>
      </w:r>
      <w:r w:rsidRPr="00DC0306">
        <w:rPr>
          <w:rFonts w:ascii="Arial Narrow" w:hAnsi="Arial Narrow"/>
        </w:rPr>
        <w:t xml:space="preserve">en ese acumulado se deben considerar, entre otras, la ley estatutaria 1751 de 2015 que </w:t>
      </w:r>
      <w:r w:rsidRPr="00DC0306">
        <w:rPr>
          <w:rFonts w:ascii="Arial Narrow" w:hAnsi="Arial Narrow"/>
          <w:u w:val="single"/>
        </w:rPr>
        <w:t>desarrolla</w:t>
      </w:r>
      <w:r w:rsidRPr="00DC0306">
        <w:rPr>
          <w:rFonts w:ascii="Arial Narrow" w:hAnsi="Arial Narrow"/>
        </w:rPr>
        <w:t xml:space="preserve"> el derecho fundamental a la Salud en los siguientes términos:  </w:t>
      </w:r>
    </w:p>
    <w:p w14:paraId="2C915577" w14:textId="77777777" w:rsidR="00D93F5A" w:rsidRPr="00DC0306" w:rsidRDefault="00D93F5A" w:rsidP="000411C7">
      <w:pPr>
        <w:spacing w:after="0" w:line="240" w:lineRule="auto"/>
        <w:ind w:left="284" w:right="332"/>
        <w:jc w:val="both"/>
        <w:rPr>
          <w:rFonts w:ascii="Arial Narrow" w:hAnsi="Arial Narrow" w:cs="Calibri"/>
        </w:rPr>
      </w:pPr>
    </w:p>
    <w:p w14:paraId="6B385F72" w14:textId="45E3C3AC" w:rsidR="0055414A" w:rsidRPr="00DC0306" w:rsidRDefault="0055414A" w:rsidP="000411C7">
      <w:pPr>
        <w:spacing w:after="0" w:line="240" w:lineRule="auto"/>
        <w:ind w:left="284" w:right="332"/>
        <w:jc w:val="both"/>
        <w:rPr>
          <w:rFonts w:ascii="Arial Narrow" w:hAnsi="Arial Narrow" w:cs="Calibri"/>
          <w:i/>
        </w:rPr>
      </w:pPr>
      <w:r w:rsidRPr="00DC0306">
        <w:rPr>
          <w:rFonts w:ascii="Arial Narrow" w:hAnsi="Arial Narrow"/>
          <w:i/>
        </w:rPr>
        <w:t>“Comprende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r w:rsidRPr="00DC0306">
        <w:rPr>
          <w:rStyle w:val="Refdenotaalpie"/>
          <w:rFonts w:ascii="Arial Narrow" w:hAnsi="Arial Narrow"/>
          <w:i/>
        </w:rPr>
        <w:footnoteReference w:id="2"/>
      </w:r>
      <w:r w:rsidRPr="00DC0306">
        <w:rPr>
          <w:rFonts w:ascii="Arial Narrow" w:hAnsi="Arial Narrow"/>
          <w:i/>
        </w:rPr>
        <w:t xml:space="preserve">. </w:t>
      </w:r>
    </w:p>
    <w:p w14:paraId="6CB2891B" w14:textId="77777777" w:rsidR="0055414A" w:rsidRPr="00DC0306" w:rsidRDefault="0055414A" w:rsidP="000411C7">
      <w:pPr>
        <w:spacing w:after="0" w:line="240" w:lineRule="auto"/>
        <w:jc w:val="both"/>
        <w:rPr>
          <w:rFonts w:ascii="Arial Narrow" w:hAnsi="Arial Narrow" w:cs="Calibri"/>
        </w:rPr>
      </w:pPr>
    </w:p>
    <w:p w14:paraId="48E4EBB8" w14:textId="2559F6DC" w:rsidR="00D93F5A" w:rsidRPr="00DC0306" w:rsidRDefault="009712B7" w:rsidP="000411C7">
      <w:pPr>
        <w:spacing w:after="0" w:line="240" w:lineRule="auto"/>
        <w:jc w:val="both"/>
        <w:rPr>
          <w:rFonts w:ascii="Arial Narrow" w:eastAsia="Times New Roman" w:hAnsi="Arial Narrow" w:cs="Times New Roman"/>
        </w:rPr>
      </w:pPr>
      <w:r w:rsidRPr="00DC0306">
        <w:rPr>
          <w:rFonts w:ascii="Arial Narrow" w:hAnsi="Arial Narrow" w:cs="Calibri"/>
        </w:rPr>
        <w:t>De igual modo, la Ley Estatutaria estipula como o</w:t>
      </w:r>
      <w:r w:rsidR="00D93F5A" w:rsidRPr="00DC0306">
        <w:rPr>
          <w:rFonts w:ascii="Arial Narrow" w:hAnsi="Arial Narrow" w:cs="Calibri"/>
        </w:rPr>
        <w:t xml:space="preserve">bligaciones </w:t>
      </w:r>
      <w:r w:rsidRPr="00DC0306">
        <w:rPr>
          <w:rFonts w:ascii="Arial Narrow" w:hAnsi="Arial Narrow" w:cs="Calibri"/>
        </w:rPr>
        <w:t>p</w:t>
      </w:r>
      <w:r w:rsidR="00D93F5A" w:rsidRPr="00DC0306">
        <w:rPr>
          <w:rFonts w:ascii="Arial Narrow" w:hAnsi="Arial Narrow" w:cs="Calibri"/>
        </w:rPr>
        <w:t xml:space="preserve">ara </w:t>
      </w:r>
      <w:r w:rsidRPr="00DC0306">
        <w:rPr>
          <w:rFonts w:ascii="Arial Narrow" w:hAnsi="Arial Narrow" w:cs="Calibri"/>
        </w:rPr>
        <w:t>respetar, proteger y garantizar el goce efectivo del derecho fundamental de la salud, entre otras, las siguientes</w:t>
      </w:r>
      <w:r w:rsidRPr="00DC0306">
        <w:rPr>
          <w:rStyle w:val="Refdenotaalpie"/>
          <w:rFonts w:ascii="Arial Narrow" w:hAnsi="Arial Narrow" w:cs="Calibri"/>
        </w:rPr>
        <w:footnoteReference w:id="3"/>
      </w:r>
      <w:r w:rsidRPr="00DC0306">
        <w:rPr>
          <w:rFonts w:ascii="Arial Narrow" w:hAnsi="Arial Narrow" w:cs="Calibri"/>
        </w:rPr>
        <w:t xml:space="preserve">: </w:t>
      </w:r>
    </w:p>
    <w:p w14:paraId="1133C35E" w14:textId="77777777" w:rsidR="00D93F5A" w:rsidRPr="00DC0306" w:rsidRDefault="00D93F5A" w:rsidP="000411C7">
      <w:pPr>
        <w:shd w:val="clear" w:color="auto" w:fill="FFFFFF"/>
        <w:spacing w:after="0" w:line="240" w:lineRule="auto"/>
        <w:ind w:left="284"/>
        <w:jc w:val="both"/>
        <w:rPr>
          <w:rFonts w:ascii="Arial Narrow" w:eastAsia="Times New Roman" w:hAnsi="Arial Narrow" w:cs="Times New Roman"/>
        </w:rPr>
      </w:pPr>
      <w:r w:rsidRPr="00DC0306">
        <w:rPr>
          <w:rFonts w:ascii="Arial Narrow" w:eastAsia="Times New Roman" w:hAnsi="Arial Narrow" w:cs="Arial"/>
        </w:rPr>
        <w:t> </w:t>
      </w:r>
    </w:p>
    <w:p w14:paraId="4A772783" w14:textId="04C88975" w:rsidR="00D93F5A" w:rsidRPr="00DC0306" w:rsidRDefault="00D93F5A" w:rsidP="001A6EF1">
      <w:pPr>
        <w:pStyle w:val="Prrafodelista"/>
        <w:numPr>
          <w:ilvl w:val="0"/>
          <w:numId w:val="36"/>
        </w:numPr>
        <w:shd w:val="clear" w:color="auto" w:fill="FFFFFF"/>
        <w:spacing w:after="0" w:line="240" w:lineRule="auto"/>
        <w:ind w:left="567" w:right="332" w:hanging="283"/>
        <w:jc w:val="both"/>
        <w:rPr>
          <w:rFonts w:ascii="Arial Narrow" w:eastAsia="Times New Roman" w:hAnsi="Arial Narrow" w:cs="Times New Roman"/>
        </w:rPr>
      </w:pPr>
      <w:r w:rsidRPr="00DC0306">
        <w:rPr>
          <w:rFonts w:ascii="Arial Narrow" w:eastAsia="Times New Roman" w:hAnsi="Arial Narrow" w:cs="Arial"/>
        </w:rPr>
        <w:t>Formular y adoptar políticas de salud dirigidas a garantizar el goce efectivo del derecho en igualdad de trato y oportunidades para toda la población, asegurando para ello la coordinación armónica de las acciones de todos los agentes del Sistema.</w:t>
      </w:r>
    </w:p>
    <w:p w14:paraId="58339F9C" w14:textId="34755DCE" w:rsidR="00D93F5A" w:rsidRPr="00DC0306" w:rsidRDefault="00D93F5A" w:rsidP="001A6EF1">
      <w:pPr>
        <w:shd w:val="clear" w:color="auto" w:fill="FFFFFF"/>
        <w:spacing w:after="0" w:line="240" w:lineRule="auto"/>
        <w:ind w:left="567" w:right="332" w:hanging="283"/>
        <w:jc w:val="both"/>
        <w:rPr>
          <w:rFonts w:ascii="Arial Narrow" w:eastAsia="Times New Roman" w:hAnsi="Arial Narrow" w:cs="Times New Roman"/>
        </w:rPr>
      </w:pPr>
    </w:p>
    <w:p w14:paraId="4F7F0767" w14:textId="159C7949" w:rsidR="00D93F5A" w:rsidRPr="00DC0306" w:rsidRDefault="00D93F5A" w:rsidP="001A6EF1">
      <w:pPr>
        <w:pStyle w:val="Prrafodelista"/>
        <w:numPr>
          <w:ilvl w:val="0"/>
          <w:numId w:val="36"/>
        </w:numPr>
        <w:shd w:val="clear" w:color="auto" w:fill="FFFFFF"/>
        <w:spacing w:after="0" w:line="240" w:lineRule="auto"/>
        <w:ind w:left="567" w:right="332" w:hanging="283"/>
        <w:jc w:val="both"/>
        <w:rPr>
          <w:rFonts w:ascii="Arial Narrow" w:eastAsia="Times New Roman" w:hAnsi="Arial Narrow" w:cs="Times New Roman"/>
        </w:rPr>
      </w:pPr>
      <w:r w:rsidRPr="00DC0306">
        <w:rPr>
          <w:rFonts w:ascii="Arial Narrow" w:eastAsia="Times New Roman" w:hAnsi="Arial Narrow" w:cs="Arial"/>
        </w:rPr>
        <w:lastRenderedPageBreak/>
        <w:t>Formular y adoptar políticas que propendan por la promoción de la salud, prevención y atención de la enfermedad y rehabilitación de sus secuelas, mediante acciones colectivas e individuales.</w:t>
      </w:r>
    </w:p>
    <w:p w14:paraId="574BCB31" w14:textId="534530D7" w:rsidR="00D93F5A" w:rsidRPr="00DC0306" w:rsidRDefault="00D93F5A" w:rsidP="001A6EF1">
      <w:pPr>
        <w:shd w:val="clear" w:color="auto" w:fill="FFFFFF"/>
        <w:spacing w:after="0" w:line="240" w:lineRule="auto"/>
        <w:ind w:left="567" w:right="332" w:hanging="283"/>
        <w:jc w:val="both"/>
        <w:rPr>
          <w:rFonts w:ascii="Arial Narrow" w:eastAsia="Times New Roman" w:hAnsi="Arial Narrow" w:cs="Times New Roman"/>
        </w:rPr>
      </w:pPr>
    </w:p>
    <w:p w14:paraId="11BEE94D" w14:textId="206F8C36" w:rsidR="00D93F5A" w:rsidRPr="00DC0306" w:rsidRDefault="00D93F5A" w:rsidP="001A6EF1">
      <w:pPr>
        <w:pStyle w:val="Prrafodelista"/>
        <w:numPr>
          <w:ilvl w:val="0"/>
          <w:numId w:val="36"/>
        </w:numPr>
        <w:shd w:val="clear" w:color="auto" w:fill="FFFFFF"/>
        <w:spacing w:after="0" w:line="240" w:lineRule="auto"/>
        <w:ind w:left="567" w:right="332" w:hanging="283"/>
        <w:jc w:val="both"/>
        <w:rPr>
          <w:rFonts w:ascii="Arial Narrow" w:eastAsia="Times New Roman" w:hAnsi="Arial Narrow" w:cs="Times New Roman"/>
        </w:rPr>
      </w:pPr>
      <w:r w:rsidRPr="00DC0306">
        <w:rPr>
          <w:rFonts w:ascii="Arial Narrow" w:eastAsia="Times New Roman" w:hAnsi="Arial Narrow" w:cs="Arial"/>
        </w:rPr>
        <w:t>Establecer mecanismos para evitar la violación del derecho fundamental a la salud y determinar su régimen sancionatorio.</w:t>
      </w:r>
    </w:p>
    <w:p w14:paraId="6408E1EC" w14:textId="29202E1E" w:rsidR="00D93F5A" w:rsidRPr="00DC0306" w:rsidRDefault="00D93F5A" w:rsidP="001A6EF1">
      <w:pPr>
        <w:shd w:val="clear" w:color="auto" w:fill="FFFFFF"/>
        <w:spacing w:after="0" w:line="240" w:lineRule="auto"/>
        <w:ind w:left="567" w:right="332" w:hanging="283"/>
        <w:jc w:val="both"/>
        <w:rPr>
          <w:rFonts w:ascii="Arial Narrow" w:eastAsia="Times New Roman" w:hAnsi="Arial Narrow" w:cs="Times New Roman"/>
        </w:rPr>
      </w:pPr>
    </w:p>
    <w:p w14:paraId="2CF64E6E" w14:textId="1B297A1E" w:rsidR="00D93F5A" w:rsidRPr="00DC0306" w:rsidRDefault="00D93F5A" w:rsidP="001A6EF1">
      <w:pPr>
        <w:pStyle w:val="Prrafodelista"/>
        <w:numPr>
          <w:ilvl w:val="0"/>
          <w:numId w:val="36"/>
        </w:numPr>
        <w:shd w:val="clear" w:color="auto" w:fill="FFFFFF"/>
        <w:tabs>
          <w:tab w:val="left" w:pos="567"/>
        </w:tabs>
        <w:spacing w:after="0" w:line="240" w:lineRule="auto"/>
        <w:ind w:left="567" w:right="332" w:hanging="283"/>
        <w:jc w:val="both"/>
        <w:rPr>
          <w:rFonts w:ascii="Arial Narrow" w:eastAsia="Times New Roman" w:hAnsi="Arial Narrow" w:cs="Arial"/>
        </w:rPr>
      </w:pPr>
      <w:r w:rsidRPr="00DC0306">
        <w:rPr>
          <w:rFonts w:ascii="Arial Narrow" w:eastAsia="Times New Roman" w:hAnsi="Arial Narrow" w:cs="Arial"/>
        </w:rPr>
        <w:t xml:space="preserve">Velar por el cumplimiento de los principios del derecho fundamental a la salud </w:t>
      </w:r>
      <w:r w:rsidR="001D5EFB" w:rsidRPr="00DC0306">
        <w:rPr>
          <w:rFonts w:ascii="Arial Narrow" w:eastAsia="Times New Roman" w:hAnsi="Arial Narrow" w:cs="Arial"/>
        </w:rPr>
        <w:t>en todo</w:t>
      </w:r>
      <w:r w:rsidRPr="00DC0306">
        <w:rPr>
          <w:rFonts w:ascii="Arial Narrow" w:eastAsia="Times New Roman" w:hAnsi="Arial Narrow" w:cs="Arial"/>
        </w:rPr>
        <w:t xml:space="preserve"> el territorio nacional, según las necesidades de salud de la población.</w:t>
      </w:r>
    </w:p>
    <w:p w14:paraId="0F34E79A" w14:textId="0E2EFBFF" w:rsidR="009712B7" w:rsidRPr="00DC0306" w:rsidRDefault="009712B7" w:rsidP="000411C7">
      <w:pPr>
        <w:shd w:val="clear" w:color="auto" w:fill="FFFFFF"/>
        <w:spacing w:after="0" w:line="240" w:lineRule="auto"/>
        <w:ind w:right="332"/>
        <w:jc w:val="both"/>
        <w:rPr>
          <w:rFonts w:ascii="Arial Narrow" w:eastAsia="Times New Roman" w:hAnsi="Arial Narrow" w:cs="Times New Roman"/>
        </w:rPr>
      </w:pPr>
    </w:p>
    <w:p w14:paraId="66AD9CD6" w14:textId="3F2DAA8E" w:rsidR="00085999" w:rsidRPr="00DC0306" w:rsidRDefault="00D5596D" w:rsidP="000411C7">
      <w:pPr>
        <w:spacing w:after="0" w:line="240" w:lineRule="auto"/>
        <w:jc w:val="both"/>
        <w:rPr>
          <w:rFonts w:ascii="Arial Narrow" w:hAnsi="Arial Narrow" w:cs="Calibri"/>
        </w:rPr>
      </w:pPr>
      <w:r w:rsidRPr="00DC0306">
        <w:rPr>
          <w:rFonts w:ascii="Arial Narrow" w:hAnsi="Arial Narrow" w:cs="Calibri"/>
        </w:rPr>
        <w:t xml:space="preserve">En </w:t>
      </w:r>
      <w:r w:rsidR="00B531A4" w:rsidRPr="00DC0306">
        <w:rPr>
          <w:rFonts w:ascii="Arial Narrow" w:hAnsi="Arial Narrow" w:cs="Calibri"/>
        </w:rPr>
        <w:t xml:space="preserve">esta línea, </w:t>
      </w:r>
      <w:r w:rsidR="00085999" w:rsidRPr="00DC0306">
        <w:rPr>
          <w:rFonts w:ascii="Arial Narrow" w:hAnsi="Arial Narrow" w:cs="Calibri"/>
        </w:rPr>
        <w:t>la ley 1384 de 2010</w:t>
      </w:r>
      <w:r w:rsidRPr="00DC0306">
        <w:rPr>
          <w:rFonts w:ascii="Arial Narrow" w:hAnsi="Arial Narrow" w:cs="Calibri"/>
        </w:rPr>
        <w:t xml:space="preserve">, </w:t>
      </w:r>
      <w:r w:rsidR="00085999" w:rsidRPr="00DC0306">
        <w:rPr>
          <w:rFonts w:ascii="Arial Narrow" w:hAnsi="Arial Narrow" w:cs="Calibri"/>
        </w:rPr>
        <w:t>“</w:t>
      </w:r>
      <w:r w:rsidRPr="00DC0306">
        <w:rPr>
          <w:rFonts w:ascii="Arial Narrow" w:hAnsi="Arial Narrow" w:cs="Calibri"/>
        </w:rPr>
        <w:t>P</w:t>
      </w:r>
      <w:r w:rsidR="00085999" w:rsidRPr="00DC0306">
        <w:rPr>
          <w:rFonts w:ascii="Arial Narrow" w:hAnsi="Arial Narrow" w:cs="Calibri"/>
          <w:i/>
        </w:rPr>
        <w:t xml:space="preserve">or la cual se establecen las acciones para la atención integral del cáncer en Colombia” </w:t>
      </w:r>
      <w:r w:rsidRPr="00DC0306">
        <w:rPr>
          <w:rFonts w:ascii="Arial Narrow" w:hAnsi="Arial Narrow" w:cs="Calibri"/>
          <w:i/>
        </w:rPr>
        <w:t>,</w:t>
      </w:r>
      <w:r w:rsidR="00085999" w:rsidRPr="00DC0306">
        <w:rPr>
          <w:rFonts w:ascii="Arial Narrow" w:hAnsi="Arial Narrow" w:cs="Calibri"/>
        </w:rPr>
        <w:t xml:space="preserve"> </w:t>
      </w:r>
      <w:r w:rsidRPr="00DC0306">
        <w:rPr>
          <w:rFonts w:ascii="Arial Narrow" w:hAnsi="Arial Narrow" w:cs="Calibri"/>
        </w:rPr>
        <w:t xml:space="preserve">Ley Sandra Ceballos”, </w:t>
      </w:r>
      <w:r w:rsidR="00085999" w:rsidRPr="00DC0306">
        <w:rPr>
          <w:rFonts w:ascii="Arial Narrow" w:hAnsi="Arial Narrow" w:cs="Calibri"/>
        </w:rPr>
        <w:t>ordena la creación del sistema de información, a través del establecimiento de los registros nacionales de cáncer en adultos, basado en registros poblaciones y registros institucionales; establece el observatorio de cáncer</w:t>
      </w:r>
      <w:r w:rsidR="001A6EF1" w:rsidRPr="00DC0306">
        <w:rPr>
          <w:rFonts w:ascii="Arial Narrow" w:hAnsi="Arial Narrow" w:cs="Calibri"/>
        </w:rPr>
        <w:t xml:space="preserve"> </w:t>
      </w:r>
      <w:r w:rsidR="00085999" w:rsidRPr="00DC0306">
        <w:rPr>
          <w:rFonts w:ascii="Arial Narrow" w:hAnsi="Arial Narrow" w:cs="Calibri"/>
        </w:rPr>
        <w:t xml:space="preserve">como </w:t>
      </w:r>
      <w:r w:rsidR="001A6EF1" w:rsidRPr="00DC0306">
        <w:rPr>
          <w:rFonts w:ascii="Arial Narrow" w:hAnsi="Arial Narrow" w:cs="Calibri"/>
        </w:rPr>
        <w:t xml:space="preserve"> </w:t>
      </w:r>
      <w:r w:rsidR="00085999" w:rsidRPr="00DC0306">
        <w:rPr>
          <w:rFonts w:ascii="Arial Narrow" w:hAnsi="Arial Narrow" w:cs="Calibri"/>
        </w:rPr>
        <w:t xml:space="preserve">parte </w:t>
      </w:r>
      <w:r w:rsidR="001A6EF1" w:rsidRPr="00DC0306">
        <w:rPr>
          <w:rFonts w:ascii="Arial Narrow" w:hAnsi="Arial Narrow" w:cs="Calibri"/>
        </w:rPr>
        <w:t xml:space="preserve"> </w:t>
      </w:r>
      <w:r w:rsidR="00085999" w:rsidRPr="00DC0306">
        <w:rPr>
          <w:rFonts w:ascii="Arial Narrow" w:hAnsi="Arial Narrow" w:cs="Calibri"/>
        </w:rPr>
        <w:t xml:space="preserve">del </w:t>
      </w:r>
      <w:r w:rsidR="001A6EF1" w:rsidRPr="00DC0306">
        <w:rPr>
          <w:rFonts w:ascii="Arial Narrow" w:hAnsi="Arial Narrow" w:cs="Calibri"/>
        </w:rPr>
        <w:t xml:space="preserve"> </w:t>
      </w:r>
      <w:r w:rsidR="00085999" w:rsidRPr="00DC0306">
        <w:rPr>
          <w:rFonts w:ascii="Arial Narrow" w:hAnsi="Arial Narrow" w:cs="Calibri"/>
        </w:rPr>
        <w:t xml:space="preserve">sistema </w:t>
      </w:r>
      <w:r w:rsidR="001A6EF1" w:rsidRPr="00DC0306">
        <w:rPr>
          <w:rFonts w:ascii="Arial Narrow" w:hAnsi="Arial Narrow" w:cs="Calibri"/>
        </w:rPr>
        <w:t xml:space="preserve"> </w:t>
      </w:r>
      <w:r w:rsidR="00085999" w:rsidRPr="00DC0306">
        <w:rPr>
          <w:rFonts w:ascii="Arial Narrow" w:hAnsi="Arial Narrow" w:cs="Calibri"/>
        </w:rPr>
        <w:t>de</w:t>
      </w:r>
      <w:r w:rsidR="001A6EF1" w:rsidRPr="00DC0306">
        <w:rPr>
          <w:rFonts w:ascii="Arial Narrow" w:hAnsi="Arial Narrow" w:cs="Calibri"/>
        </w:rPr>
        <w:t xml:space="preserve"> </w:t>
      </w:r>
      <w:r w:rsidR="00085999" w:rsidRPr="00DC0306">
        <w:rPr>
          <w:rFonts w:ascii="Arial Narrow" w:hAnsi="Arial Narrow" w:cs="Calibri"/>
        </w:rPr>
        <w:t xml:space="preserve"> vigilancia </w:t>
      </w:r>
      <w:r w:rsidR="001A6EF1" w:rsidRPr="00DC0306">
        <w:rPr>
          <w:rFonts w:ascii="Arial Narrow" w:hAnsi="Arial Narrow" w:cs="Calibri"/>
        </w:rPr>
        <w:t xml:space="preserve"> </w:t>
      </w:r>
      <w:r w:rsidR="00085999" w:rsidRPr="00DC0306">
        <w:rPr>
          <w:rFonts w:ascii="Arial Narrow" w:hAnsi="Arial Narrow" w:cs="Calibri"/>
        </w:rPr>
        <w:t>en salud pública; consagra la necesidad de captar datos de diversas fuentes, así como efectuar las adaptaciones necesarias al actual SIVIGILA para la captura, procesamiento, almacenamiento y consulta de la información.</w:t>
      </w:r>
    </w:p>
    <w:p w14:paraId="2DEC163A" w14:textId="77777777" w:rsidR="00BC5E7D" w:rsidRPr="00DC0306" w:rsidRDefault="00BC5E7D" w:rsidP="000411C7">
      <w:pPr>
        <w:spacing w:after="0" w:line="240" w:lineRule="auto"/>
        <w:jc w:val="both"/>
        <w:rPr>
          <w:rFonts w:ascii="Arial Narrow" w:hAnsi="Arial Narrow" w:cs="Calibri"/>
        </w:rPr>
      </w:pPr>
    </w:p>
    <w:p w14:paraId="535F09DA" w14:textId="551D7906" w:rsidR="00784517" w:rsidRPr="00DC0306" w:rsidRDefault="00784517" w:rsidP="000411C7">
      <w:pPr>
        <w:spacing w:after="0" w:line="240" w:lineRule="auto"/>
        <w:jc w:val="both"/>
        <w:rPr>
          <w:rFonts w:ascii="Arial Narrow" w:hAnsi="Arial Narrow"/>
        </w:rPr>
      </w:pPr>
      <w:r w:rsidRPr="00DC0306">
        <w:rPr>
          <w:rFonts w:ascii="Arial Narrow" w:hAnsi="Arial Narrow" w:cs="Calibri"/>
        </w:rPr>
        <w:t xml:space="preserve">Otro aspecto de la atención </w:t>
      </w:r>
      <w:r w:rsidR="004E4E44" w:rsidRPr="00DC0306">
        <w:rPr>
          <w:rFonts w:ascii="Arial Narrow" w:hAnsi="Arial Narrow" w:cs="Calibri"/>
        </w:rPr>
        <w:t xml:space="preserve">integral </w:t>
      </w:r>
      <w:r w:rsidRPr="00DC0306">
        <w:rPr>
          <w:rFonts w:ascii="Arial Narrow" w:hAnsi="Arial Narrow" w:cs="Calibri"/>
        </w:rPr>
        <w:t xml:space="preserve">de este tipo de enfermedades se encuentra en </w:t>
      </w:r>
      <w:r w:rsidR="00085999" w:rsidRPr="00DC0306">
        <w:rPr>
          <w:rFonts w:ascii="Arial Narrow" w:hAnsi="Arial Narrow" w:cs="Calibri"/>
        </w:rPr>
        <w:t xml:space="preserve">la Ley 1733 de 2014 </w:t>
      </w:r>
      <w:r w:rsidR="00085999" w:rsidRPr="00DC0306">
        <w:rPr>
          <w:rFonts w:ascii="Arial Narrow" w:hAnsi="Arial Narrow" w:cs="Calibri"/>
          <w:i/>
        </w:rPr>
        <w:t>“</w:t>
      </w:r>
      <w:r w:rsidR="00085999" w:rsidRPr="00DC0306">
        <w:rPr>
          <w:rFonts w:ascii="Arial Narrow" w:hAnsi="Arial Narrow"/>
          <w:i/>
        </w:rPr>
        <w:t xml:space="preserve">Ley Consuelo Devis Saavedra, mediante la cual se regulan los servicios de cuidados paliativos para el manejo integral de pacientes con enfermedades terminales, crónicas, degenerativas e irreversibles en cualquier fase de la enfermedad de alto impacto en la calidad de vida”, </w:t>
      </w:r>
      <w:r w:rsidR="00085999" w:rsidRPr="00DC0306">
        <w:rPr>
          <w:rFonts w:ascii="Arial Narrow" w:hAnsi="Arial Narrow"/>
        </w:rPr>
        <w:t xml:space="preserve">como quiera que reglamenta el derecho que tienen las personas con enfermedades en fase terminal, crónicas, degenerativas e irreversibles, a la atención en cuidados paliativos que pretende mejorar la calidad de vida. </w:t>
      </w:r>
    </w:p>
    <w:p w14:paraId="3D50E2E6" w14:textId="58A05FFE" w:rsidR="00110293" w:rsidRPr="00DC0306" w:rsidRDefault="00110293" w:rsidP="000411C7">
      <w:pPr>
        <w:spacing w:after="0" w:line="240" w:lineRule="auto"/>
        <w:jc w:val="both"/>
        <w:rPr>
          <w:rFonts w:ascii="Arial Narrow" w:hAnsi="Arial Narrow"/>
        </w:rPr>
      </w:pPr>
    </w:p>
    <w:p w14:paraId="6C994071" w14:textId="17847CE7" w:rsidR="00110293" w:rsidRPr="00DC0306" w:rsidRDefault="00110293" w:rsidP="000411C7">
      <w:pPr>
        <w:spacing w:after="0" w:line="240" w:lineRule="auto"/>
        <w:jc w:val="both"/>
        <w:rPr>
          <w:rFonts w:ascii="Arial Narrow" w:hAnsi="Arial Narrow" w:cs="Calibri"/>
        </w:rPr>
      </w:pPr>
      <w:r w:rsidRPr="00DC0306">
        <w:rPr>
          <w:rFonts w:ascii="Arial Narrow" w:hAnsi="Arial Narrow" w:cs="Calibri"/>
        </w:rPr>
        <w:t>Dicho sea de paso, el proyecto de ley también encuentra sustento legal en la Ley 715 de 2001</w:t>
      </w:r>
      <w:r w:rsidRPr="00DC0306">
        <w:rPr>
          <w:rFonts w:ascii="Arial Narrow" w:hAnsi="Arial Narrow"/>
        </w:rPr>
        <w:t xml:space="preserve"> </w:t>
      </w:r>
      <w:r w:rsidRPr="00DC0306">
        <w:rPr>
          <w:rFonts w:ascii="Arial Narrow" w:hAnsi="Arial Narrow"/>
          <w:i/>
        </w:rPr>
        <w:t>“</w:t>
      </w:r>
      <w:r w:rsidRPr="00DC0306">
        <w:rPr>
          <w:rFonts w:ascii="Arial Narrow" w:hAnsi="Arial Narrow" w:cs="Calibri"/>
          <w:i/>
        </w:rPr>
        <w:t xml:space="preserve">por la cual se dictan normas orgánicas en materia de recursos y competencias de conformidad con los artículos 151, 288, 356 y 357 (Acto Legislativo 01 de 2001) de la Constitución Política y se dictan otras disposiciones”, </w:t>
      </w:r>
      <w:r w:rsidRPr="00DC0306">
        <w:rPr>
          <w:rFonts w:ascii="Arial Narrow" w:hAnsi="Arial Narrow" w:cs="Calibri"/>
        </w:rPr>
        <w:t xml:space="preserve">en el entendido que </w:t>
      </w:r>
      <w:r w:rsidR="00BC5E7D" w:rsidRPr="00DC0306">
        <w:rPr>
          <w:rFonts w:ascii="Arial Narrow" w:hAnsi="Arial Narrow" w:cs="Calibri"/>
        </w:rPr>
        <w:t>tal</w:t>
      </w:r>
      <w:r w:rsidRPr="00DC0306">
        <w:rPr>
          <w:rFonts w:ascii="Arial Narrow" w:hAnsi="Arial Narrow" w:cs="Calibri"/>
        </w:rPr>
        <w:t xml:space="preserve"> norma le otorga al Ministerio de Salud y Protección Social la tarea de definir, diseñar, reglamentar, implantar y administrar el sistema integral de información en salud y el sistema de vigilancia en salud pública, con la participación de las entidades territorial</w:t>
      </w:r>
      <w:r w:rsidR="00BC5E7D" w:rsidRPr="00DC0306">
        <w:rPr>
          <w:rFonts w:ascii="Arial Narrow" w:hAnsi="Arial Narrow" w:cs="Calibri"/>
        </w:rPr>
        <w:t xml:space="preserve">es. </w:t>
      </w:r>
    </w:p>
    <w:p w14:paraId="50B86436" w14:textId="6BF479B1" w:rsidR="00BC5E7D" w:rsidRPr="00DC0306" w:rsidRDefault="00BC5E7D" w:rsidP="000411C7">
      <w:pPr>
        <w:spacing w:after="0" w:line="240" w:lineRule="auto"/>
        <w:jc w:val="both"/>
        <w:rPr>
          <w:rFonts w:ascii="Arial Narrow" w:hAnsi="Arial Narrow" w:cs="Calibri"/>
        </w:rPr>
      </w:pPr>
    </w:p>
    <w:p w14:paraId="28AF720E" w14:textId="4943197E" w:rsidR="00085999" w:rsidRPr="00DC0306" w:rsidRDefault="00085999" w:rsidP="000411C7">
      <w:pPr>
        <w:spacing w:after="0" w:line="240" w:lineRule="auto"/>
        <w:jc w:val="both"/>
        <w:rPr>
          <w:rFonts w:ascii="Arial Narrow" w:hAnsi="Arial Narrow" w:cs="Calibri"/>
        </w:rPr>
      </w:pPr>
      <w:r w:rsidRPr="00DC0306">
        <w:rPr>
          <w:rFonts w:ascii="Arial Narrow" w:hAnsi="Arial Narrow" w:cs="Calibri"/>
        </w:rPr>
        <w:t>En el plano reglamentario, las Resoluciones 4496 de 2012, 2590 de 2012, 4505 de 2012, 1383 de 2013 (Plan Decenal para el Control del Cáncer en Colombia), y 1841 de 2013, encierran un conjunto de arreglos institucionales claves para la organización del sistema nacional de información de cáncer y el observatorio nacional de cáncer en Colombia; del sistema integrado en red y el sistema nacional de información para el monitoreo, seguimiento y control de la atención del cáncer en los menores de 18 años; el registro de las actividades de protección específica, detección temprana y la aplicación de las guías de atención integral para las enfermedades de interés en salud pública de obligatorio cumplimiento.</w:t>
      </w:r>
    </w:p>
    <w:p w14:paraId="2E35C1EE" w14:textId="5F5D820E" w:rsidR="005E1F64" w:rsidRPr="00DC0306" w:rsidRDefault="005E1F64" w:rsidP="000411C7">
      <w:pPr>
        <w:spacing w:after="0" w:line="240" w:lineRule="auto"/>
        <w:jc w:val="both"/>
        <w:rPr>
          <w:rFonts w:ascii="Arial Narrow" w:hAnsi="Arial Narrow" w:cs="Calibri"/>
        </w:rPr>
      </w:pPr>
    </w:p>
    <w:p w14:paraId="21532E93" w14:textId="5423DC69" w:rsidR="005E1F64" w:rsidRPr="00DC0306" w:rsidRDefault="005E1F64" w:rsidP="000411C7">
      <w:pPr>
        <w:spacing w:after="0" w:line="240" w:lineRule="auto"/>
        <w:jc w:val="both"/>
        <w:rPr>
          <w:rFonts w:ascii="Arial Narrow" w:hAnsi="Arial Narrow" w:cs="Arial"/>
        </w:rPr>
      </w:pPr>
      <w:r w:rsidRPr="00DC0306">
        <w:rPr>
          <w:rFonts w:ascii="Arial Narrow" w:hAnsi="Arial Narrow" w:cs="Arial"/>
        </w:rPr>
        <w:t xml:space="preserve">En este ámbito también es importante reseñar la resolución 1419 de2013 “Por la cual se establecen los parámetros y condiciones para la organización y gestión integral de las unidades funcionales para la atención integral del cáncer y los lineamientos para su monitoreo y evaluación”, reglamento que establece las obligaciones para la conformación de la red de prestación de servicios oncológicos y unidades funciones, y fija </w:t>
      </w:r>
      <w:r w:rsidR="001D5EFB" w:rsidRPr="00DC0306">
        <w:rPr>
          <w:rFonts w:ascii="Arial Narrow" w:hAnsi="Arial Narrow" w:cs="Arial"/>
        </w:rPr>
        <w:t>lineamientos</w:t>
      </w:r>
      <w:r w:rsidRPr="00DC0306">
        <w:rPr>
          <w:rFonts w:ascii="Arial Narrow" w:hAnsi="Arial Narrow" w:cs="Arial"/>
        </w:rPr>
        <w:t xml:space="preserve"> para su monitoreo y evaluación. </w:t>
      </w:r>
    </w:p>
    <w:p w14:paraId="45D74297" w14:textId="6E227152" w:rsidR="00C22129" w:rsidRPr="00DC0306" w:rsidRDefault="00C22129" w:rsidP="000411C7">
      <w:pPr>
        <w:spacing w:after="0" w:line="240" w:lineRule="auto"/>
        <w:jc w:val="both"/>
        <w:rPr>
          <w:rFonts w:ascii="Arial Narrow" w:hAnsi="Arial Narrow" w:cs="Arial"/>
        </w:rPr>
      </w:pPr>
    </w:p>
    <w:p w14:paraId="26626CDF" w14:textId="1B759B6B" w:rsidR="00C22129" w:rsidRPr="00DC0306" w:rsidRDefault="00C22129" w:rsidP="000411C7">
      <w:pPr>
        <w:spacing w:after="0" w:line="240" w:lineRule="auto"/>
        <w:jc w:val="both"/>
        <w:rPr>
          <w:rFonts w:ascii="Arial Narrow" w:hAnsi="Arial Narrow" w:cs="Arial"/>
        </w:rPr>
      </w:pPr>
      <w:r w:rsidRPr="00DC0306">
        <w:rPr>
          <w:rFonts w:ascii="Arial Narrow" w:hAnsi="Arial Narrow" w:cs="Arial"/>
        </w:rPr>
        <w:t xml:space="preserve">En la misma línea la resolución 1552 de 2013 “Por medio de la cual se reglamenta parcialmente </w:t>
      </w:r>
      <w:r w:rsidR="001D5EFB" w:rsidRPr="00DC0306">
        <w:rPr>
          <w:rFonts w:ascii="Arial Narrow" w:hAnsi="Arial Narrow" w:cs="Arial"/>
        </w:rPr>
        <w:t>los artículos</w:t>
      </w:r>
      <w:r w:rsidRPr="00DC0306">
        <w:rPr>
          <w:rFonts w:ascii="Arial Narrow" w:hAnsi="Arial Narrow" w:cs="Arial"/>
        </w:rPr>
        <w:t xml:space="preserve"> 123 y 124 del Decreto Ley 019 de 2012 y se dictan otras disposiciones” preceptúa que las Entidades Promotoras de salud EPS de ambos regímenes, directamente o a través de la red que </w:t>
      </w:r>
      <w:r w:rsidR="00861494" w:rsidRPr="00DC0306">
        <w:rPr>
          <w:rFonts w:ascii="Arial Narrow" w:hAnsi="Arial Narrow" w:cs="Arial"/>
        </w:rPr>
        <w:t>definan,</w:t>
      </w:r>
      <w:r w:rsidRPr="00DC0306">
        <w:rPr>
          <w:rFonts w:ascii="Arial Narrow" w:hAnsi="Arial Narrow" w:cs="Arial"/>
        </w:rPr>
        <w:t xml:space="preserve"> deberán tener agendas abiertas para la asignación de citas de medicina especializada la totalidad de los días hábiles del año. </w:t>
      </w:r>
    </w:p>
    <w:p w14:paraId="050F2BEA" w14:textId="77777777" w:rsidR="00C22129" w:rsidRPr="00DC0306" w:rsidRDefault="00C22129" w:rsidP="000411C7">
      <w:pPr>
        <w:spacing w:after="0" w:line="240" w:lineRule="auto"/>
        <w:jc w:val="both"/>
        <w:rPr>
          <w:rFonts w:ascii="Arial Narrow" w:hAnsi="Arial Narrow" w:cs="Arial"/>
        </w:rPr>
      </w:pPr>
    </w:p>
    <w:p w14:paraId="287DC18A" w14:textId="3ABE2391" w:rsidR="00085999" w:rsidRPr="00DC0306" w:rsidRDefault="005C1564" w:rsidP="000411C7">
      <w:pPr>
        <w:spacing w:after="0" w:line="240" w:lineRule="auto"/>
        <w:jc w:val="both"/>
        <w:rPr>
          <w:rFonts w:ascii="Arial Narrow" w:hAnsi="Arial Narrow" w:cs="Calibri"/>
        </w:rPr>
      </w:pPr>
      <w:r w:rsidRPr="00DC0306">
        <w:rPr>
          <w:rFonts w:ascii="Arial Narrow" w:hAnsi="Arial Narrow"/>
        </w:rPr>
        <w:lastRenderedPageBreak/>
        <w:t xml:space="preserve">Para </w:t>
      </w:r>
      <w:r w:rsidR="00FD4659" w:rsidRPr="00DC0306">
        <w:rPr>
          <w:rFonts w:ascii="Arial Narrow" w:hAnsi="Arial Narrow"/>
        </w:rPr>
        <w:t>terminar,</w:t>
      </w:r>
      <w:r w:rsidRPr="00DC0306">
        <w:rPr>
          <w:rFonts w:ascii="Arial Narrow" w:hAnsi="Arial Narrow"/>
        </w:rPr>
        <w:t xml:space="preserve"> existen </w:t>
      </w:r>
      <w:r w:rsidR="00A56437" w:rsidRPr="00DC0306">
        <w:rPr>
          <w:rFonts w:ascii="Arial Narrow" w:hAnsi="Arial Narrow"/>
        </w:rPr>
        <w:t>documentos técnicos y de política pública</w:t>
      </w:r>
      <w:r w:rsidRPr="00DC0306">
        <w:rPr>
          <w:rFonts w:ascii="Arial Narrow" w:hAnsi="Arial Narrow"/>
        </w:rPr>
        <w:t xml:space="preserve"> en el campo de la salud tales </w:t>
      </w:r>
      <w:r w:rsidR="00085999" w:rsidRPr="00DC0306">
        <w:rPr>
          <w:rFonts w:ascii="Arial Narrow" w:hAnsi="Arial Narrow"/>
        </w:rPr>
        <w:t>como</w:t>
      </w:r>
      <w:r w:rsidR="00FD4659" w:rsidRPr="00DC0306">
        <w:rPr>
          <w:rFonts w:ascii="Arial Narrow" w:hAnsi="Arial Narrow"/>
        </w:rPr>
        <w:t xml:space="preserve">: </w:t>
      </w:r>
      <w:r w:rsidR="00085999" w:rsidRPr="00DC0306">
        <w:rPr>
          <w:rFonts w:ascii="Arial Narrow" w:hAnsi="Arial Narrow"/>
        </w:rPr>
        <w:t>los lineamientos sobre movilización social para el control del cáncer, la guía para la comunidad educativa en el marco del control del cáncer y las prioridades para la investigación del cáncer a nivel nacional,</w:t>
      </w:r>
      <w:r w:rsidRPr="00DC0306">
        <w:rPr>
          <w:rFonts w:ascii="Arial Narrow" w:hAnsi="Arial Narrow"/>
        </w:rPr>
        <w:t xml:space="preserve"> los cuales </w:t>
      </w:r>
      <w:r w:rsidR="00085999" w:rsidRPr="00DC0306">
        <w:rPr>
          <w:rFonts w:ascii="Arial Narrow" w:hAnsi="Arial Narrow"/>
        </w:rPr>
        <w:t>constituyen</w:t>
      </w:r>
      <w:r w:rsidR="004E4E44" w:rsidRPr="00DC0306">
        <w:rPr>
          <w:rFonts w:ascii="Arial Narrow" w:hAnsi="Arial Narrow"/>
        </w:rPr>
        <w:t xml:space="preserve"> insumos fundamentales </w:t>
      </w:r>
      <w:r w:rsidR="00085999" w:rsidRPr="00DC0306">
        <w:rPr>
          <w:rFonts w:ascii="Arial Narrow" w:hAnsi="Arial Narrow"/>
        </w:rPr>
        <w:t xml:space="preserve">para la </w:t>
      </w:r>
      <w:r w:rsidR="004E4E44" w:rsidRPr="00DC0306">
        <w:rPr>
          <w:rFonts w:ascii="Arial Narrow" w:hAnsi="Arial Narrow"/>
        </w:rPr>
        <w:t xml:space="preserve">elaboración y </w:t>
      </w:r>
      <w:r w:rsidR="00085999" w:rsidRPr="00DC0306">
        <w:rPr>
          <w:rFonts w:ascii="Arial Narrow" w:hAnsi="Arial Narrow"/>
        </w:rPr>
        <w:t>sustento técnico del</w:t>
      </w:r>
      <w:r w:rsidR="004E4E44" w:rsidRPr="00DC0306">
        <w:rPr>
          <w:rFonts w:ascii="Arial Narrow" w:hAnsi="Arial Narrow"/>
        </w:rPr>
        <w:t xml:space="preserve"> presente </w:t>
      </w:r>
      <w:r w:rsidR="00085999" w:rsidRPr="00DC0306">
        <w:rPr>
          <w:rFonts w:ascii="Arial Narrow" w:hAnsi="Arial Narrow"/>
        </w:rPr>
        <w:t xml:space="preserve">proyecto de ley. </w:t>
      </w:r>
    </w:p>
    <w:p w14:paraId="6A9A32E1" w14:textId="389ED5A7" w:rsidR="00085999" w:rsidRPr="00DC0306" w:rsidRDefault="00085999" w:rsidP="000411C7">
      <w:pPr>
        <w:shd w:val="clear" w:color="auto" w:fill="FFFFFF"/>
        <w:tabs>
          <w:tab w:val="left" w:pos="284"/>
        </w:tabs>
        <w:spacing w:after="0" w:line="240" w:lineRule="auto"/>
        <w:jc w:val="both"/>
        <w:rPr>
          <w:rFonts w:ascii="Arial Narrow" w:eastAsia="Times New Roman" w:hAnsi="Arial Narrow" w:cs="Times New Roman"/>
        </w:rPr>
      </w:pPr>
    </w:p>
    <w:p w14:paraId="58485460" w14:textId="77777777" w:rsidR="001A6EF1" w:rsidRPr="00DC0306" w:rsidRDefault="001A6EF1" w:rsidP="000411C7">
      <w:pPr>
        <w:shd w:val="clear" w:color="auto" w:fill="FFFFFF"/>
        <w:tabs>
          <w:tab w:val="left" w:pos="284"/>
        </w:tabs>
        <w:spacing w:after="0" w:line="240" w:lineRule="auto"/>
        <w:jc w:val="both"/>
        <w:rPr>
          <w:rFonts w:ascii="Arial Narrow" w:eastAsia="Times New Roman" w:hAnsi="Arial Narrow" w:cs="Times New Roman"/>
        </w:rPr>
      </w:pPr>
    </w:p>
    <w:p w14:paraId="4ADE32AC" w14:textId="63118624" w:rsidR="009712B7" w:rsidRPr="00DC0306" w:rsidRDefault="009712B7" w:rsidP="000411C7">
      <w:pPr>
        <w:shd w:val="clear" w:color="auto" w:fill="FFFFFF"/>
        <w:spacing w:after="0" w:line="240" w:lineRule="auto"/>
        <w:ind w:right="332"/>
        <w:jc w:val="both"/>
        <w:rPr>
          <w:rFonts w:ascii="Arial Narrow" w:eastAsia="Times New Roman" w:hAnsi="Arial Narrow" w:cs="Times New Roman"/>
          <w:b/>
        </w:rPr>
      </w:pPr>
      <w:r w:rsidRPr="00DC0306">
        <w:rPr>
          <w:rFonts w:ascii="Arial Narrow" w:eastAsia="Times New Roman" w:hAnsi="Arial Narrow" w:cs="Times New Roman"/>
          <w:b/>
        </w:rPr>
        <w:t xml:space="preserve">III. CONTEXTO </w:t>
      </w:r>
    </w:p>
    <w:p w14:paraId="3253FFBA" w14:textId="5B864495" w:rsidR="009712B7" w:rsidRPr="00DC0306" w:rsidRDefault="009712B7" w:rsidP="000411C7">
      <w:pPr>
        <w:shd w:val="clear" w:color="auto" w:fill="FFFFFF"/>
        <w:spacing w:after="0" w:line="240" w:lineRule="auto"/>
        <w:ind w:right="332"/>
        <w:jc w:val="both"/>
        <w:rPr>
          <w:rFonts w:ascii="Arial Narrow" w:eastAsia="Times New Roman" w:hAnsi="Arial Narrow" w:cs="Times New Roman"/>
          <w:b/>
        </w:rPr>
      </w:pPr>
    </w:p>
    <w:p w14:paraId="07D9D9B4" w14:textId="5A460297" w:rsidR="009712B7" w:rsidRPr="00DC0306" w:rsidRDefault="009712B7" w:rsidP="000411C7">
      <w:pPr>
        <w:shd w:val="clear" w:color="auto" w:fill="FFFFFF"/>
        <w:spacing w:after="0" w:line="240" w:lineRule="auto"/>
        <w:ind w:right="332"/>
        <w:jc w:val="both"/>
        <w:rPr>
          <w:rFonts w:ascii="Arial Narrow" w:eastAsia="Times New Roman" w:hAnsi="Arial Narrow" w:cs="Times New Roman"/>
          <w:b/>
        </w:rPr>
      </w:pPr>
      <w:r w:rsidRPr="00DC0306">
        <w:rPr>
          <w:rFonts w:ascii="Arial Narrow" w:eastAsia="Times New Roman" w:hAnsi="Arial Narrow" w:cs="Times New Roman"/>
          <w:b/>
        </w:rPr>
        <w:t xml:space="preserve">INCIDENCIA Y PREVALENCIA DEL CANCER DE MAMA  </w:t>
      </w:r>
    </w:p>
    <w:p w14:paraId="002B9001" w14:textId="77777777" w:rsidR="00D93F5A" w:rsidRPr="00DC0306" w:rsidRDefault="00D93F5A" w:rsidP="000411C7">
      <w:pPr>
        <w:shd w:val="clear" w:color="auto" w:fill="FFFFFF"/>
        <w:spacing w:after="0" w:line="240" w:lineRule="auto"/>
        <w:jc w:val="both"/>
        <w:rPr>
          <w:rFonts w:ascii="Arial Narrow" w:eastAsia="Times New Roman" w:hAnsi="Arial Narrow" w:cs="Times New Roman"/>
        </w:rPr>
      </w:pPr>
      <w:r w:rsidRPr="00DC0306">
        <w:rPr>
          <w:rFonts w:ascii="Arial Narrow" w:eastAsia="Times New Roman" w:hAnsi="Arial Narrow" w:cs="Arial"/>
        </w:rPr>
        <w:t> </w:t>
      </w:r>
    </w:p>
    <w:p w14:paraId="7B66C871" w14:textId="172205E1" w:rsidR="00512D8E" w:rsidRPr="00DC0306" w:rsidRDefault="00F8458C" w:rsidP="000411C7">
      <w:pPr>
        <w:spacing w:after="0" w:line="240" w:lineRule="auto"/>
        <w:jc w:val="both"/>
        <w:rPr>
          <w:rFonts w:ascii="Arial Narrow" w:hAnsi="Arial Narrow"/>
        </w:rPr>
      </w:pPr>
      <w:r w:rsidRPr="00DC0306">
        <w:rPr>
          <w:rFonts w:ascii="Arial Narrow" w:hAnsi="Arial Narrow" w:cs="Calibri"/>
        </w:rPr>
        <w:t>De acuerdo con el Ministe</w:t>
      </w:r>
      <w:r w:rsidR="00DE4EFF" w:rsidRPr="00DC0306">
        <w:rPr>
          <w:rFonts w:ascii="Arial Narrow" w:hAnsi="Arial Narrow" w:cs="Calibri"/>
        </w:rPr>
        <w:t>rio de Salud</w:t>
      </w:r>
      <w:r w:rsidRPr="00DC0306">
        <w:rPr>
          <w:rFonts w:ascii="Arial Narrow" w:hAnsi="Arial Narrow" w:cs="Calibri"/>
        </w:rPr>
        <w:t>, ente rector de la pol</w:t>
      </w:r>
      <w:r w:rsidR="00BC7633" w:rsidRPr="00DC0306">
        <w:rPr>
          <w:rFonts w:ascii="Arial Narrow" w:hAnsi="Arial Narrow" w:cs="Calibri"/>
        </w:rPr>
        <w:t>ítica pública en salud en Colombia</w:t>
      </w:r>
      <w:r w:rsidRPr="00DC0306">
        <w:rPr>
          <w:rFonts w:ascii="Arial Narrow" w:hAnsi="Arial Narrow" w:cs="Calibri"/>
        </w:rPr>
        <w:t xml:space="preserve">, </w:t>
      </w:r>
      <w:r w:rsidR="00BC7633" w:rsidRPr="00DC0306">
        <w:rPr>
          <w:rFonts w:ascii="Arial Narrow" w:hAnsi="Arial Narrow" w:cs="Calibri"/>
        </w:rPr>
        <w:t xml:space="preserve">“el cáncer de </w:t>
      </w:r>
      <w:r w:rsidR="003A7AAC" w:rsidRPr="00DC0306">
        <w:rPr>
          <w:rFonts w:ascii="Arial Narrow" w:hAnsi="Arial Narrow" w:cs="Calibri"/>
        </w:rPr>
        <w:t>mama</w:t>
      </w:r>
      <w:r w:rsidR="00512D8E" w:rsidRPr="00DC0306">
        <w:rPr>
          <w:rFonts w:ascii="Arial Narrow" w:hAnsi="Arial Narrow" w:cs="Calibri"/>
        </w:rPr>
        <w:t xml:space="preserve"> se considera la primera causa de enfermedad y muerte entre las mujeres colombianas”. </w:t>
      </w:r>
      <w:r w:rsidR="007115C8" w:rsidRPr="00DC0306">
        <w:rPr>
          <w:rFonts w:ascii="Arial Narrow" w:hAnsi="Arial Narrow" w:cs="Calibri"/>
        </w:rPr>
        <w:t>En el mismo sentido, e</w:t>
      </w:r>
      <w:r w:rsidR="00512D8E" w:rsidRPr="00DC0306">
        <w:rPr>
          <w:rFonts w:ascii="Arial Narrow" w:hAnsi="Arial Narrow" w:cs="Calibri"/>
        </w:rPr>
        <w:t>n el plano internacional, “l</w:t>
      </w:r>
      <w:r w:rsidR="00512D8E" w:rsidRPr="00DC0306">
        <w:rPr>
          <w:rFonts w:ascii="Arial Narrow" w:hAnsi="Arial Narrow"/>
        </w:rPr>
        <w:t>a Agencia Internacional para la Investigación en Cáncer reporta en sus publicaciones, al cáncer de mama como uno de los más diagnosticados a nivel mundial, siendo la primera causa de muerte por cáncer en las mujeres”</w:t>
      </w:r>
      <w:r w:rsidR="00512D8E" w:rsidRPr="00DC0306">
        <w:rPr>
          <w:rStyle w:val="Refdenotaalpie"/>
          <w:rFonts w:ascii="Arial Narrow" w:hAnsi="Arial Narrow"/>
        </w:rPr>
        <w:footnoteReference w:id="4"/>
      </w:r>
      <w:r w:rsidR="00512D8E" w:rsidRPr="00DC0306">
        <w:rPr>
          <w:rFonts w:ascii="Arial Narrow" w:hAnsi="Arial Narrow"/>
        </w:rPr>
        <w:t>.</w:t>
      </w:r>
    </w:p>
    <w:p w14:paraId="6B0DD59C" w14:textId="77777777" w:rsidR="00875FAF" w:rsidRPr="00DC0306" w:rsidRDefault="00875FAF" w:rsidP="000411C7">
      <w:pPr>
        <w:spacing w:after="0" w:line="240" w:lineRule="auto"/>
        <w:jc w:val="both"/>
        <w:rPr>
          <w:rFonts w:ascii="Arial Narrow" w:hAnsi="Arial Narrow"/>
        </w:rPr>
      </w:pPr>
    </w:p>
    <w:p w14:paraId="7A9F8561" w14:textId="0CC8C3FA" w:rsidR="007115C8" w:rsidRPr="00DC0306" w:rsidRDefault="007115C8" w:rsidP="000411C7">
      <w:pPr>
        <w:spacing w:after="0" w:line="240" w:lineRule="auto"/>
        <w:jc w:val="both"/>
        <w:rPr>
          <w:rFonts w:ascii="Arial Narrow" w:hAnsi="Arial Narrow"/>
        </w:rPr>
      </w:pPr>
      <w:r w:rsidRPr="00DC0306">
        <w:rPr>
          <w:rFonts w:ascii="Arial Narrow" w:hAnsi="Arial Narrow"/>
        </w:rPr>
        <w:t>Según el informe de evento cáncer de mama y cuello uterino en Colombia, presentado por el Ministerio de Salud y el Instituto Nacional de Salud:</w:t>
      </w:r>
    </w:p>
    <w:p w14:paraId="3D3AE05B" w14:textId="77777777" w:rsidR="004D2541" w:rsidRPr="00DC0306" w:rsidRDefault="004D2541" w:rsidP="000411C7">
      <w:pPr>
        <w:spacing w:after="0" w:line="240" w:lineRule="auto"/>
        <w:jc w:val="both"/>
        <w:rPr>
          <w:rFonts w:ascii="Arial Narrow" w:hAnsi="Arial Narrow"/>
        </w:rPr>
      </w:pPr>
    </w:p>
    <w:p w14:paraId="77E9B48F" w14:textId="140C03A0" w:rsidR="007115C8" w:rsidRPr="00DC0306" w:rsidRDefault="007115C8" w:rsidP="000411C7">
      <w:pPr>
        <w:spacing w:after="0" w:line="240" w:lineRule="auto"/>
        <w:ind w:left="284" w:right="283"/>
        <w:jc w:val="both"/>
        <w:rPr>
          <w:rFonts w:ascii="Arial Narrow" w:hAnsi="Arial Narrow"/>
          <w:i/>
        </w:rPr>
      </w:pPr>
      <w:r w:rsidRPr="00DC0306">
        <w:rPr>
          <w:rFonts w:ascii="Arial Narrow" w:hAnsi="Arial Narrow"/>
          <w:i/>
        </w:rPr>
        <w:t xml:space="preserve">“Hasta semana epidemiológica 24 del 2018, se notificaron 4.548 casos confirmados de los dos tipos de cánceres; posterior al tratamiento de los datos y depuración, se retiraron 283 registros, resultando 4.265 casos; también se realizó tratamiento de los datos y depuración con la notificación realizada durante los años 2016 y 2017 y se extrajeron 226 registros que fueron notificados en los años anteriores, quedando 4.039 casos. Durante la vigilancia epidemiológica 2016 - 2018, la edad promedio para cáncer de mama fue de 57 años; la mitad de la población se distribuyó entre 48 y 66 años durante los tres años; para cuello uterino, el promedio fue 44 años; el 50% de la población notificada, se encontró entre 33 a 55 </w:t>
      </w:r>
      <w:r w:rsidR="004D2541" w:rsidRPr="00DC0306">
        <w:rPr>
          <w:rFonts w:ascii="Arial Narrow" w:hAnsi="Arial Narrow"/>
          <w:i/>
        </w:rPr>
        <w:t>años. Hasta semana 24, en el año 2016 se notificaron 770 casos, en el año 2017 se notificaron 1.753 casos y para año 2018 fueron 2.311 casos confirmados; el promedio de casos notificados en los tres años fue 32, 73 y 96 respectivamente</w:t>
      </w:r>
      <w:r w:rsidRPr="00DC0306">
        <w:rPr>
          <w:rFonts w:ascii="Arial Narrow" w:hAnsi="Arial Narrow"/>
          <w:i/>
        </w:rPr>
        <w:t>”</w:t>
      </w:r>
      <w:r w:rsidR="00FF1156" w:rsidRPr="00DC0306">
        <w:rPr>
          <w:rFonts w:ascii="Arial Narrow" w:hAnsi="Arial Narrow"/>
          <w:i/>
        </w:rPr>
        <w:t xml:space="preserve">. </w:t>
      </w:r>
      <w:r w:rsidR="00A14A9F" w:rsidRPr="00DC0306">
        <w:rPr>
          <w:rStyle w:val="Refdenotaalpie"/>
          <w:rFonts w:ascii="Arial Narrow" w:hAnsi="Arial Narrow"/>
          <w:i/>
        </w:rPr>
        <w:footnoteReference w:id="5"/>
      </w:r>
    </w:p>
    <w:p w14:paraId="3A662E52" w14:textId="7D0BC877" w:rsidR="00A14A9F" w:rsidRPr="00DC0306" w:rsidRDefault="00A14A9F" w:rsidP="000411C7">
      <w:pPr>
        <w:spacing w:after="0" w:line="240" w:lineRule="auto"/>
        <w:ind w:right="283"/>
        <w:jc w:val="both"/>
        <w:rPr>
          <w:rFonts w:ascii="Arial Narrow" w:hAnsi="Arial Narrow"/>
          <w:i/>
        </w:rPr>
      </w:pPr>
    </w:p>
    <w:p w14:paraId="536A61C0" w14:textId="1281567D" w:rsidR="00A14A9F" w:rsidRPr="00DC0306" w:rsidRDefault="00A14A9F" w:rsidP="000411C7">
      <w:pPr>
        <w:spacing w:after="0" w:line="240" w:lineRule="auto"/>
        <w:jc w:val="both"/>
        <w:rPr>
          <w:rFonts w:ascii="Arial Narrow" w:hAnsi="Arial Narrow"/>
        </w:rPr>
      </w:pPr>
      <w:r w:rsidRPr="00DC0306">
        <w:rPr>
          <w:rFonts w:ascii="Arial Narrow" w:hAnsi="Arial Narrow" w:cs="Calibri"/>
        </w:rPr>
        <w:t>Como bien puede notarse con la referencia anterior y los gráficos</w:t>
      </w:r>
      <w:r w:rsidR="008A23FE" w:rsidRPr="00DC0306">
        <w:rPr>
          <w:rFonts w:ascii="Arial Narrow" w:hAnsi="Arial Narrow" w:cs="Calibri"/>
        </w:rPr>
        <w:t xml:space="preserve"> que a continuación se muestran</w:t>
      </w:r>
      <w:r w:rsidRPr="00DC0306">
        <w:rPr>
          <w:rFonts w:ascii="Arial Narrow" w:hAnsi="Arial Narrow" w:cs="Calibri"/>
        </w:rPr>
        <w:t>, el número de casos de cáncer de mamá mantiene un crecimiento sostenido en el país desde el año 2016 hasta el 2018 y según el mismo estudio, “e</w:t>
      </w:r>
      <w:r w:rsidRPr="00DC0306">
        <w:rPr>
          <w:rFonts w:ascii="Arial Narrow" w:hAnsi="Arial Narrow"/>
        </w:rPr>
        <w:t xml:space="preserve">n las variables sociodemográficas se evidenció que la mayor cantidad de los casos notificados se ubicaron en el área urbana, lo cual es acorde con los cambios de distribución espacial presentados desde el siglo pasado, donde la mayoría de la población colombiana se encuentra en zonas urbanas” (Instituto Nacional de Salud). </w:t>
      </w:r>
    </w:p>
    <w:p w14:paraId="27B3BD2F" w14:textId="7D44CC9B" w:rsidR="00A14A9F" w:rsidRPr="00DC0306" w:rsidRDefault="00A14A9F" w:rsidP="000411C7">
      <w:pPr>
        <w:spacing w:after="0" w:line="240" w:lineRule="auto"/>
        <w:jc w:val="both"/>
        <w:rPr>
          <w:rFonts w:ascii="Arial Narrow" w:hAnsi="Arial Narrow" w:cs="Calibri"/>
        </w:rPr>
      </w:pPr>
    </w:p>
    <w:p w14:paraId="3FF4D62D" w14:textId="548BFBD2" w:rsidR="008A23FE" w:rsidRPr="00DC0306" w:rsidRDefault="00FF1156" w:rsidP="000411C7">
      <w:pPr>
        <w:spacing w:after="0" w:line="240" w:lineRule="auto"/>
        <w:jc w:val="both"/>
        <w:rPr>
          <w:rFonts w:ascii="Arial Narrow" w:hAnsi="Arial Narrow" w:cs="Calibri"/>
        </w:rPr>
      </w:pPr>
      <w:r w:rsidRPr="00DC0306">
        <w:rPr>
          <w:rFonts w:ascii="Arial Narrow" w:hAnsi="Arial Narrow" w:cs="Calibri"/>
          <w:i/>
          <w:noProof/>
          <w:lang w:eastAsia="es-CO"/>
        </w:rPr>
        <w:lastRenderedPageBreak/>
        <w:drawing>
          <wp:anchor distT="0" distB="0" distL="114300" distR="114300" simplePos="0" relativeHeight="251658240" behindDoc="1" locked="0" layoutInCell="1" allowOverlap="1" wp14:anchorId="09011FA4" wp14:editId="0F769DAF">
            <wp:simplePos x="0" y="0"/>
            <wp:positionH relativeFrom="margin">
              <wp:posOffset>327025</wp:posOffset>
            </wp:positionH>
            <wp:positionV relativeFrom="paragraph">
              <wp:posOffset>0</wp:posOffset>
            </wp:positionV>
            <wp:extent cx="5463540" cy="2731770"/>
            <wp:effectExtent l="0" t="0" r="3810" b="0"/>
            <wp:wrapTight wrapText="bothSides">
              <wp:wrapPolygon edited="0">
                <wp:start x="0" y="0"/>
                <wp:lineTo x="0" y="21389"/>
                <wp:lineTo x="21540" y="21389"/>
                <wp:lineTo x="2154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63540" cy="273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87870" w14:textId="77777777" w:rsidR="008A23FE" w:rsidRPr="00DC0306" w:rsidRDefault="008A23FE" w:rsidP="000411C7">
      <w:pPr>
        <w:spacing w:after="0" w:line="240" w:lineRule="auto"/>
        <w:jc w:val="both"/>
        <w:rPr>
          <w:rFonts w:ascii="Arial Narrow" w:hAnsi="Arial Narrow" w:cs="Calibri"/>
        </w:rPr>
      </w:pPr>
    </w:p>
    <w:p w14:paraId="62D2E341" w14:textId="2ABFABB0" w:rsidR="008A23FE" w:rsidRPr="00DC0306" w:rsidRDefault="004D2541" w:rsidP="000411C7">
      <w:pPr>
        <w:spacing w:after="0" w:line="240" w:lineRule="auto"/>
        <w:jc w:val="both"/>
        <w:rPr>
          <w:rFonts w:ascii="Arial Narrow" w:hAnsi="Arial Narrow" w:cs="Calibri"/>
        </w:rPr>
      </w:pPr>
      <w:r w:rsidRPr="00DC0306">
        <w:rPr>
          <w:rFonts w:ascii="Arial Narrow" w:hAnsi="Arial Narrow" w:cs="Calibri"/>
        </w:rPr>
        <w:t xml:space="preserve"> </w:t>
      </w:r>
    </w:p>
    <w:p w14:paraId="76DC1C49" w14:textId="48BA039E" w:rsidR="008A23FE" w:rsidRPr="00DC0306" w:rsidRDefault="008A23FE" w:rsidP="000411C7">
      <w:pPr>
        <w:spacing w:after="0" w:line="240" w:lineRule="auto"/>
        <w:jc w:val="both"/>
        <w:rPr>
          <w:rFonts w:ascii="Arial Narrow" w:hAnsi="Arial Narrow" w:cs="Calibri"/>
        </w:rPr>
      </w:pPr>
    </w:p>
    <w:p w14:paraId="38FB6B51" w14:textId="6469541D" w:rsidR="008A23FE" w:rsidRPr="00DC0306" w:rsidRDefault="008A23FE" w:rsidP="000411C7">
      <w:pPr>
        <w:spacing w:after="0" w:line="240" w:lineRule="auto"/>
        <w:jc w:val="both"/>
        <w:rPr>
          <w:rFonts w:ascii="Arial Narrow" w:hAnsi="Arial Narrow" w:cs="Calibri"/>
        </w:rPr>
      </w:pPr>
    </w:p>
    <w:p w14:paraId="59AFD29F" w14:textId="49300430" w:rsidR="008A23FE" w:rsidRPr="00DC0306" w:rsidRDefault="008A23FE" w:rsidP="000411C7">
      <w:pPr>
        <w:spacing w:after="0" w:line="240" w:lineRule="auto"/>
        <w:jc w:val="both"/>
        <w:rPr>
          <w:rFonts w:ascii="Arial Narrow" w:hAnsi="Arial Narrow" w:cs="Calibri"/>
        </w:rPr>
      </w:pPr>
    </w:p>
    <w:p w14:paraId="521D8AE4" w14:textId="089DF17E" w:rsidR="008A23FE" w:rsidRPr="00DC0306" w:rsidRDefault="008A23FE" w:rsidP="000411C7">
      <w:pPr>
        <w:spacing w:after="0" w:line="240" w:lineRule="auto"/>
        <w:jc w:val="both"/>
        <w:rPr>
          <w:rFonts w:ascii="Arial Narrow" w:hAnsi="Arial Narrow" w:cs="Calibri"/>
        </w:rPr>
      </w:pPr>
    </w:p>
    <w:p w14:paraId="339003AC" w14:textId="2D54274B" w:rsidR="008A23FE" w:rsidRPr="00DC0306" w:rsidRDefault="008A23FE" w:rsidP="000411C7">
      <w:pPr>
        <w:spacing w:after="0" w:line="240" w:lineRule="auto"/>
        <w:jc w:val="both"/>
        <w:rPr>
          <w:rFonts w:ascii="Arial Narrow" w:hAnsi="Arial Narrow" w:cs="Calibri"/>
        </w:rPr>
      </w:pPr>
    </w:p>
    <w:p w14:paraId="40612EDB" w14:textId="6B4F703B" w:rsidR="008A23FE" w:rsidRPr="00DC0306" w:rsidRDefault="008A23FE" w:rsidP="000411C7">
      <w:pPr>
        <w:spacing w:after="0" w:line="240" w:lineRule="auto"/>
        <w:jc w:val="both"/>
        <w:rPr>
          <w:rFonts w:ascii="Arial Narrow" w:hAnsi="Arial Narrow" w:cs="Calibri"/>
        </w:rPr>
      </w:pPr>
    </w:p>
    <w:p w14:paraId="61917E1E" w14:textId="70B17243" w:rsidR="008A23FE" w:rsidRPr="00DC0306" w:rsidRDefault="008A23FE" w:rsidP="000411C7">
      <w:pPr>
        <w:spacing w:after="0" w:line="240" w:lineRule="auto"/>
        <w:jc w:val="both"/>
        <w:rPr>
          <w:rFonts w:ascii="Arial Narrow" w:hAnsi="Arial Narrow" w:cs="Calibri"/>
        </w:rPr>
      </w:pPr>
    </w:p>
    <w:p w14:paraId="0EE9DABE" w14:textId="09D69CE9" w:rsidR="008A23FE" w:rsidRPr="00DC0306" w:rsidRDefault="008A23FE" w:rsidP="000411C7">
      <w:pPr>
        <w:spacing w:after="0" w:line="240" w:lineRule="auto"/>
        <w:jc w:val="both"/>
        <w:rPr>
          <w:rFonts w:ascii="Arial Narrow" w:hAnsi="Arial Narrow" w:cs="Calibri"/>
        </w:rPr>
      </w:pPr>
    </w:p>
    <w:p w14:paraId="19CBC7EA" w14:textId="10DCACAE" w:rsidR="008A23FE" w:rsidRPr="00DC0306" w:rsidRDefault="008A23FE" w:rsidP="000411C7">
      <w:pPr>
        <w:spacing w:after="0" w:line="240" w:lineRule="auto"/>
        <w:jc w:val="both"/>
        <w:rPr>
          <w:rFonts w:ascii="Arial Narrow" w:hAnsi="Arial Narrow" w:cs="Calibri"/>
        </w:rPr>
      </w:pPr>
    </w:p>
    <w:p w14:paraId="3DA1638C" w14:textId="7374D18A" w:rsidR="008A23FE" w:rsidRPr="00DC0306" w:rsidRDefault="008A23FE" w:rsidP="000411C7">
      <w:pPr>
        <w:spacing w:after="0" w:line="240" w:lineRule="auto"/>
        <w:jc w:val="both"/>
        <w:rPr>
          <w:rFonts w:ascii="Arial Narrow" w:hAnsi="Arial Narrow" w:cs="Calibri"/>
        </w:rPr>
      </w:pPr>
    </w:p>
    <w:p w14:paraId="6397999C" w14:textId="31816E8A" w:rsidR="008A23FE" w:rsidRPr="00DC0306" w:rsidRDefault="008A23FE" w:rsidP="000411C7">
      <w:pPr>
        <w:spacing w:after="0" w:line="240" w:lineRule="auto"/>
        <w:jc w:val="both"/>
        <w:rPr>
          <w:rFonts w:ascii="Arial Narrow" w:hAnsi="Arial Narrow" w:cs="Calibri"/>
        </w:rPr>
      </w:pPr>
    </w:p>
    <w:p w14:paraId="20627DEA" w14:textId="7D853F9D" w:rsidR="008A23FE" w:rsidRPr="00DC0306" w:rsidRDefault="008A23FE" w:rsidP="000411C7">
      <w:pPr>
        <w:spacing w:after="0" w:line="240" w:lineRule="auto"/>
        <w:jc w:val="both"/>
        <w:rPr>
          <w:rFonts w:ascii="Arial Narrow" w:hAnsi="Arial Narrow" w:cs="Calibri"/>
        </w:rPr>
      </w:pPr>
    </w:p>
    <w:p w14:paraId="7BE6606B" w14:textId="500DE8C6" w:rsidR="008A23FE" w:rsidRPr="00DC0306" w:rsidRDefault="008A23FE" w:rsidP="000411C7">
      <w:pPr>
        <w:spacing w:after="0" w:line="240" w:lineRule="auto"/>
        <w:jc w:val="both"/>
        <w:rPr>
          <w:rFonts w:ascii="Arial Narrow" w:hAnsi="Arial Narrow" w:cs="Calibri"/>
        </w:rPr>
      </w:pPr>
    </w:p>
    <w:p w14:paraId="40A7D02B" w14:textId="214C8981" w:rsidR="008A23FE" w:rsidRPr="00DC0306" w:rsidRDefault="008A23FE" w:rsidP="000411C7">
      <w:pPr>
        <w:spacing w:after="0" w:line="240" w:lineRule="auto"/>
        <w:jc w:val="both"/>
        <w:rPr>
          <w:rFonts w:ascii="Arial Narrow" w:hAnsi="Arial Narrow" w:cs="Calibri"/>
        </w:rPr>
      </w:pPr>
    </w:p>
    <w:p w14:paraId="2447CA0E" w14:textId="4EFE4F65" w:rsidR="008A23FE" w:rsidRPr="00DC0306" w:rsidRDefault="008A23FE" w:rsidP="000411C7">
      <w:pPr>
        <w:spacing w:after="0" w:line="240" w:lineRule="auto"/>
        <w:jc w:val="both"/>
        <w:rPr>
          <w:rFonts w:ascii="Arial Narrow" w:hAnsi="Arial Narrow" w:cs="Calibri"/>
        </w:rPr>
      </w:pPr>
    </w:p>
    <w:p w14:paraId="545886D7" w14:textId="2B01A50D" w:rsidR="008A23FE" w:rsidRPr="00DC0306" w:rsidRDefault="008A23FE" w:rsidP="000411C7">
      <w:pPr>
        <w:spacing w:after="0" w:line="240" w:lineRule="auto"/>
        <w:jc w:val="both"/>
        <w:rPr>
          <w:rFonts w:ascii="Arial Narrow" w:hAnsi="Arial Narrow" w:cs="Calibri"/>
        </w:rPr>
      </w:pPr>
      <w:r w:rsidRPr="00DC0306">
        <w:rPr>
          <w:rFonts w:ascii="Arial Narrow" w:hAnsi="Arial Narrow" w:cs="Calibri"/>
          <w:noProof/>
          <w:lang w:eastAsia="es-CO"/>
        </w:rPr>
        <w:drawing>
          <wp:anchor distT="0" distB="0" distL="114300" distR="114300" simplePos="0" relativeHeight="251659264" behindDoc="1" locked="0" layoutInCell="1" allowOverlap="1" wp14:anchorId="31B7028D" wp14:editId="7925AAFA">
            <wp:simplePos x="0" y="0"/>
            <wp:positionH relativeFrom="margin">
              <wp:align>center</wp:align>
            </wp:positionH>
            <wp:positionV relativeFrom="paragraph">
              <wp:posOffset>132715</wp:posOffset>
            </wp:positionV>
            <wp:extent cx="5429250" cy="2592070"/>
            <wp:effectExtent l="0" t="0" r="0" b="0"/>
            <wp:wrapTight wrapText="bothSides">
              <wp:wrapPolygon edited="0">
                <wp:start x="0" y="0"/>
                <wp:lineTo x="0" y="21431"/>
                <wp:lineTo x="21524" y="21431"/>
                <wp:lineTo x="21524"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29250" cy="2592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40373" w14:textId="21552D11" w:rsidR="008A23FE" w:rsidRPr="00DC0306" w:rsidRDefault="008A23FE" w:rsidP="000411C7">
      <w:pPr>
        <w:spacing w:after="0" w:line="240" w:lineRule="auto"/>
        <w:jc w:val="both"/>
        <w:rPr>
          <w:rFonts w:ascii="Arial Narrow" w:hAnsi="Arial Narrow" w:cs="Calibri"/>
        </w:rPr>
      </w:pPr>
    </w:p>
    <w:p w14:paraId="5BAEBA4B" w14:textId="592DB645" w:rsidR="008A23FE" w:rsidRPr="00DC0306" w:rsidRDefault="008A23FE" w:rsidP="000411C7">
      <w:pPr>
        <w:spacing w:after="0" w:line="240" w:lineRule="auto"/>
        <w:jc w:val="both"/>
        <w:rPr>
          <w:rFonts w:ascii="Arial Narrow" w:hAnsi="Arial Narrow" w:cs="Calibri"/>
        </w:rPr>
      </w:pPr>
    </w:p>
    <w:p w14:paraId="49B66BE7" w14:textId="765659E7" w:rsidR="008A23FE" w:rsidRPr="00DC0306" w:rsidRDefault="008A23FE" w:rsidP="000411C7">
      <w:pPr>
        <w:spacing w:after="0" w:line="240" w:lineRule="auto"/>
        <w:jc w:val="both"/>
        <w:rPr>
          <w:rFonts w:ascii="Arial Narrow" w:hAnsi="Arial Narrow" w:cs="Calibri"/>
        </w:rPr>
      </w:pPr>
    </w:p>
    <w:p w14:paraId="69C3DCB7" w14:textId="19F7449B" w:rsidR="008A23FE" w:rsidRPr="00DC0306" w:rsidRDefault="008A23FE" w:rsidP="000411C7">
      <w:pPr>
        <w:spacing w:after="0" w:line="240" w:lineRule="auto"/>
        <w:jc w:val="both"/>
        <w:rPr>
          <w:rFonts w:ascii="Arial Narrow" w:hAnsi="Arial Narrow" w:cs="Calibri"/>
        </w:rPr>
      </w:pPr>
    </w:p>
    <w:p w14:paraId="3E0FA5E8" w14:textId="795C8693" w:rsidR="008A23FE" w:rsidRPr="00DC0306" w:rsidRDefault="008A23FE" w:rsidP="000411C7">
      <w:pPr>
        <w:spacing w:after="0" w:line="240" w:lineRule="auto"/>
        <w:jc w:val="both"/>
        <w:rPr>
          <w:rFonts w:ascii="Arial Narrow" w:hAnsi="Arial Narrow" w:cs="Calibri"/>
        </w:rPr>
      </w:pPr>
    </w:p>
    <w:p w14:paraId="6DA3B8AD" w14:textId="3CF0A7AE" w:rsidR="008A23FE" w:rsidRPr="00DC0306" w:rsidRDefault="008A23FE" w:rsidP="000411C7">
      <w:pPr>
        <w:spacing w:after="0" w:line="240" w:lineRule="auto"/>
        <w:jc w:val="both"/>
        <w:rPr>
          <w:rFonts w:ascii="Arial Narrow" w:hAnsi="Arial Narrow" w:cs="Calibri"/>
        </w:rPr>
      </w:pPr>
    </w:p>
    <w:p w14:paraId="775D882A" w14:textId="5A3D97CF" w:rsidR="008A23FE" w:rsidRPr="00DC0306" w:rsidRDefault="008A23FE" w:rsidP="000411C7">
      <w:pPr>
        <w:spacing w:after="0" w:line="240" w:lineRule="auto"/>
        <w:jc w:val="both"/>
        <w:rPr>
          <w:rFonts w:ascii="Arial Narrow" w:hAnsi="Arial Narrow" w:cs="Calibri"/>
        </w:rPr>
      </w:pPr>
    </w:p>
    <w:p w14:paraId="07F5D76A" w14:textId="7D55B09B" w:rsidR="008A23FE" w:rsidRPr="00DC0306" w:rsidRDefault="008A23FE" w:rsidP="000411C7">
      <w:pPr>
        <w:spacing w:after="0" w:line="240" w:lineRule="auto"/>
        <w:jc w:val="both"/>
        <w:rPr>
          <w:rFonts w:ascii="Arial Narrow" w:hAnsi="Arial Narrow" w:cs="Calibri"/>
        </w:rPr>
      </w:pPr>
    </w:p>
    <w:p w14:paraId="5B6525DD" w14:textId="526A7D5B" w:rsidR="008A23FE" w:rsidRPr="00DC0306" w:rsidRDefault="008A23FE" w:rsidP="000411C7">
      <w:pPr>
        <w:spacing w:after="0" w:line="240" w:lineRule="auto"/>
        <w:jc w:val="both"/>
        <w:rPr>
          <w:rFonts w:ascii="Arial Narrow" w:hAnsi="Arial Narrow" w:cs="Calibri"/>
        </w:rPr>
      </w:pPr>
    </w:p>
    <w:p w14:paraId="5A57DF61" w14:textId="7821657A" w:rsidR="008A23FE" w:rsidRPr="00DC0306" w:rsidRDefault="008A23FE" w:rsidP="000411C7">
      <w:pPr>
        <w:spacing w:after="0" w:line="240" w:lineRule="auto"/>
        <w:jc w:val="both"/>
        <w:rPr>
          <w:rFonts w:ascii="Arial Narrow" w:hAnsi="Arial Narrow" w:cs="Calibri"/>
        </w:rPr>
      </w:pPr>
    </w:p>
    <w:p w14:paraId="343EDFF9" w14:textId="6B232799" w:rsidR="008A23FE" w:rsidRPr="00DC0306" w:rsidRDefault="008A23FE" w:rsidP="000411C7">
      <w:pPr>
        <w:spacing w:after="0" w:line="240" w:lineRule="auto"/>
        <w:jc w:val="both"/>
        <w:rPr>
          <w:rFonts w:ascii="Arial Narrow" w:hAnsi="Arial Narrow" w:cs="Calibri"/>
        </w:rPr>
      </w:pPr>
    </w:p>
    <w:p w14:paraId="3EB3181C" w14:textId="77777777" w:rsidR="008A23FE" w:rsidRPr="00DC0306" w:rsidRDefault="008A23FE" w:rsidP="000411C7">
      <w:pPr>
        <w:spacing w:after="0" w:line="240" w:lineRule="auto"/>
        <w:jc w:val="both"/>
        <w:rPr>
          <w:rFonts w:ascii="Arial Narrow" w:hAnsi="Arial Narrow" w:cs="Calibri"/>
        </w:rPr>
      </w:pPr>
    </w:p>
    <w:p w14:paraId="5644CF39" w14:textId="76FC71A7" w:rsidR="008A23FE" w:rsidRPr="00DC0306" w:rsidRDefault="008A23FE" w:rsidP="000411C7">
      <w:pPr>
        <w:spacing w:after="0" w:line="240" w:lineRule="auto"/>
        <w:jc w:val="both"/>
        <w:rPr>
          <w:rFonts w:ascii="Arial Narrow" w:hAnsi="Arial Narrow" w:cs="Calibri"/>
        </w:rPr>
      </w:pPr>
    </w:p>
    <w:p w14:paraId="1A2B156E" w14:textId="55BA8C97" w:rsidR="008A23FE" w:rsidRPr="00DC0306" w:rsidRDefault="008A23FE" w:rsidP="000411C7">
      <w:pPr>
        <w:spacing w:after="0" w:line="240" w:lineRule="auto"/>
        <w:jc w:val="both"/>
        <w:rPr>
          <w:rFonts w:ascii="Arial Narrow" w:hAnsi="Arial Narrow" w:cs="Calibri"/>
        </w:rPr>
      </w:pPr>
    </w:p>
    <w:p w14:paraId="3BA31E34" w14:textId="77777777" w:rsidR="008A23FE" w:rsidRPr="00DC0306" w:rsidRDefault="008A23FE" w:rsidP="000411C7">
      <w:pPr>
        <w:spacing w:after="0" w:line="240" w:lineRule="auto"/>
        <w:jc w:val="both"/>
        <w:rPr>
          <w:rFonts w:ascii="Arial Narrow" w:hAnsi="Arial Narrow"/>
        </w:rPr>
      </w:pPr>
    </w:p>
    <w:p w14:paraId="22253188" w14:textId="77777777" w:rsidR="008A23FE" w:rsidRPr="00DC0306" w:rsidRDefault="008A23FE" w:rsidP="000411C7">
      <w:pPr>
        <w:spacing w:after="0" w:line="240" w:lineRule="auto"/>
        <w:jc w:val="both"/>
        <w:rPr>
          <w:rFonts w:ascii="Arial Narrow" w:hAnsi="Arial Narrow"/>
        </w:rPr>
      </w:pPr>
    </w:p>
    <w:p w14:paraId="3781F39D" w14:textId="77777777" w:rsidR="008A23FE" w:rsidRPr="00DC0306" w:rsidRDefault="008A23FE" w:rsidP="000411C7">
      <w:pPr>
        <w:spacing w:after="0" w:line="240" w:lineRule="auto"/>
        <w:jc w:val="both"/>
        <w:rPr>
          <w:rFonts w:ascii="Arial Narrow" w:hAnsi="Arial Narrow"/>
        </w:rPr>
      </w:pPr>
    </w:p>
    <w:p w14:paraId="3FA2AF45" w14:textId="799BC1AA" w:rsidR="00D65FDC" w:rsidRPr="00DC0306" w:rsidRDefault="00D65FDC" w:rsidP="000411C7">
      <w:pPr>
        <w:spacing w:after="0" w:line="240" w:lineRule="auto"/>
        <w:jc w:val="both"/>
        <w:rPr>
          <w:rFonts w:ascii="Arial Narrow" w:hAnsi="Arial Narrow"/>
        </w:rPr>
      </w:pPr>
      <w:r w:rsidRPr="00DC0306">
        <w:rPr>
          <w:rFonts w:ascii="Arial Narrow" w:hAnsi="Arial Narrow"/>
        </w:rPr>
        <w:t xml:space="preserve">De otro lado, se calcula que para 2030, podrían superarse las cifras actuales hasta en un 65%, con 66.000 muertes y 224.000 nuevos casos al año, de los cuales al menos un 17% se diagnosticará ya en etapas avanzadas y otro 30% evolucionará a estadios </w:t>
      </w:r>
      <w:r w:rsidR="00C5550D" w:rsidRPr="00DC0306">
        <w:rPr>
          <w:rFonts w:ascii="Arial Narrow" w:hAnsi="Arial Narrow"/>
        </w:rPr>
        <w:t>metastásicos</w:t>
      </w:r>
      <w:r w:rsidRPr="00DC0306">
        <w:rPr>
          <w:rFonts w:ascii="Arial Narrow" w:hAnsi="Arial Narrow"/>
        </w:rPr>
        <w:t xml:space="preserve"> tras un primer tratamiento</w:t>
      </w:r>
      <w:r w:rsidRPr="00DC0306">
        <w:rPr>
          <w:rStyle w:val="Refdenotaalpie"/>
          <w:rFonts w:ascii="Arial Narrow" w:hAnsi="Arial Narrow"/>
        </w:rPr>
        <w:footnoteReference w:id="6"/>
      </w:r>
      <w:r w:rsidRPr="00DC0306">
        <w:rPr>
          <w:rFonts w:ascii="Arial Narrow" w:hAnsi="Arial Narrow"/>
        </w:rPr>
        <w:t>.</w:t>
      </w:r>
    </w:p>
    <w:p w14:paraId="2D3FAEA3" w14:textId="77777777" w:rsidR="008A23FE" w:rsidRPr="00DC0306" w:rsidRDefault="008A23FE" w:rsidP="000411C7">
      <w:pPr>
        <w:spacing w:after="0" w:line="240" w:lineRule="auto"/>
        <w:jc w:val="both"/>
        <w:rPr>
          <w:rFonts w:ascii="Arial Narrow" w:hAnsi="Arial Narrow"/>
        </w:rPr>
      </w:pPr>
    </w:p>
    <w:p w14:paraId="33B45A6A" w14:textId="77777777" w:rsidR="00DC0306" w:rsidRDefault="00DC0306" w:rsidP="000411C7">
      <w:pPr>
        <w:spacing w:after="0" w:line="240" w:lineRule="auto"/>
        <w:jc w:val="both"/>
        <w:rPr>
          <w:rFonts w:ascii="Arial Narrow" w:hAnsi="Arial Narrow"/>
        </w:rPr>
      </w:pPr>
    </w:p>
    <w:p w14:paraId="7FCFAE27" w14:textId="395602C0" w:rsidR="00824121" w:rsidRPr="00DC0306" w:rsidRDefault="00824121" w:rsidP="000411C7">
      <w:pPr>
        <w:spacing w:after="0" w:line="240" w:lineRule="auto"/>
        <w:jc w:val="both"/>
        <w:rPr>
          <w:rFonts w:ascii="Arial Narrow" w:hAnsi="Arial Narrow"/>
        </w:rPr>
      </w:pPr>
      <w:r w:rsidRPr="00DC0306">
        <w:rPr>
          <w:rFonts w:ascii="Arial Narrow" w:hAnsi="Arial Narrow"/>
        </w:rPr>
        <w:lastRenderedPageBreak/>
        <w:t>Más aún, en América Latina, la incidencia regional es de 47,2 defunciones por cada 100.000 mujeres, aunque e países del cono sur, principalmente Argentina y Uruguay, la tasa sube a 71,2 y 69,7 muertes por 100.000, respectivamente</w:t>
      </w:r>
      <w:r w:rsidRPr="00DC0306">
        <w:rPr>
          <w:rStyle w:val="Refdenotaalpie"/>
          <w:rFonts w:ascii="Arial Narrow" w:hAnsi="Arial Narrow"/>
        </w:rPr>
        <w:footnoteReference w:id="7"/>
      </w:r>
      <w:r w:rsidRPr="00DC0306">
        <w:rPr>
          <w:rFonts w:ascii="Arial Narrow" w:hAnsi="Arial Narrow"/>
        </w:rPr>
        <w:t xml:space="preserve">. Y según la Organización Mundial de la Salud, cada 30 segundos se diagnostica un caso de cáncer de mama en algún lugar del mundo. </w:t>
      </w:r>
    </w:p>
    <w:p w14:paraId="22F24F42" w14:textId="77777777" w:rsidR="00C5550D" w:rsidRPr="00DC0306" w:rsidRDefault="00C5550D" w:rsidP="000411C7">
      <w:pPr>
        <w:spacing w:after="0" w:line="240" w:lineRule="auto"/>
        <w:jc w:val="both"/>
        <w:rPr>
          <w:rFonts w:ascii="Arial Narrow" w:hAnsi="Arial Narrow"/>
        </w:rPr>
      </w:pPr>
    </w:p>
    <w:p w14:paraId="215A6CB6" w14:textId="091BEB3B" w:rsidR="00824121" w:rsidRPr="00DC0306" w:rsidRDefault="00824121" w:rsidP="000411C7">
      <w:pPr>
        <w:spacing w:after="0" w:line="240" w:lineRule="auto"/>
        <w:jc w:val="both"/>
        <w:rPr>
          <w:rFonts w:ascii="Arial Narrow" w:hAnsi="Arial Narrow"/>
        </w:rPr>
      </w:pPr>
      <w:r w:rsidRPr="00DC0306">
        <w:rPr>
          <w:rFonts w:ascii="Arial Narrow" w:hAnsi="Arial Narrow"/>
        </w:rPr>
        <w:t>Volviendo al plano colombiano, en el año 2017 fueron reportadas un total de 50.887 mujeres con cáncer de mama</w:t>
      </w:r>
      <w:r w:rsidR="00023588" w:rsidRPr="00DC0306">
        <w:rPr>
          <w:rFonts w:ascii="Arial Narrow" w:hAnsi="Arial Narrow"/>
        </w:rPr>
        <w:t>. En ese año se reportaron 4.627 nuevos casos, de los cuales 227 (5%) correspondieron a carcinoma in situ y 4.400 (95%) a cáncer de mama invasivo.</w:t>
      </w:r>
    </w:p>
    <w:p w14:paraId="2BF136D1" w14:textId="77777777" w:rsidR="00C5550D" w:rsidRPr="00DC0306" w:rsidRDefault="00C5550D" w:rsidP="000411C7">
      <w:pPr>
        <w:spacing w:after="0" w:line="240" w:lineRule="auto"/>
        <w:jc w:val="both"/>
        <w:rPr>
          <w:rFonts w:ascii="Arial Narrow" w:hAnsi="Arial Narrow"/>
        </w:rPr>
      </w:pPr>
    </w:p>
    <w:p w14:paraId="0F1BE39E" w14:textId="61EBBE52" w:rsidR="00023588" w:rsidRPr="00DC0306" w:rsidRDefault="00023588" w:rsidP="000411C7">
      <w:pPr>
        <w:spacing w:after="0" w:line="240" w:lineRule="auto"/>
        <w:jc w:val="both"/>
        <w:rPr>
          <w:rFonts w:ascii="Arial Narrow" w:hAnsi="Arial Narrow"/>
        </w:rPr>
      </w:pPr>
      <w:r w:rsidRPr="00DC0306">
        <w:rPr>
          <w:rFonts w:ascii="Arial Narrow" w:hAnsi="Arial Narrow"/>
        </w:rPr>
        <w:t>Ahora bien, en el aumento en la morbimortalidad por cáncer de seno en Colombia, se han podido detectar las siguientes causas:</w:t>
      </w:r>
    </w:p>
    <w:p w14:paraId="155B12C5" w14:textId="77777777" w:rsidR="00C5550D" w:rsidRPr="00DC0306" w:rsidRDefault="00C5550D" w:rsidP="000411C7">
      <w:pPr>
        <w:spacing w:after="0" w:line="240" w:lineRule="auto"/>
        <w:jc w:val="both"/>
        <w:rPr>
          <w:rFonts w:ascii="Arial Narrow" w:hAnsi="Arial Narrow"/>
        </w:rPr>
      </w:pPr>
    </w:p>
    <w:p w14:paraId="714E8F09" w14:textId="0E83C48D"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Barreras de acceso y continuidad en los tratamientos.</w:t>
      </w:r>
    </w:p>
    <w:p w14:paraId="7017FFEE" w14:textId="770BA577"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Concentración de la oferta de servicios oncológicos en las ciudades de Barranquilla, Bogotá, Bucaramanga, Cali y Medellín.</w:t>
      </w:r>
    </w:p>
    <w:p w14:paraId="14D7CF47" w14:textId="085D3874"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 xml:space="preserve">Falta de recursos humano especializado y subespecializado en oncología, mastología, gastroenterología, </w:t>
      </w:r>
      <w:r w:rsidR="001D5EFB">
        <w:rPr>
          <w:rFonts w:ascii="Arial Narrow" w:hAnsi="Arial Narrow"/>
        </w:rPr>
        <w:t xml:space="preserve"> </w:t>
      </w:r>
      <w:r w:rsidRPr="00DC0306">
        <w:rPr>
          <w:rFonts w:ascii="Arial Narrow" w:hAnsi="Arial Narrow"/>
        </w:rPr>
        <w:t>hemato</w:t>
      </w:r>
      <w:r w:rsidR="001D5EFB">
        <w:rPr>
          <w:rFonts w:ascii="Arial Narrow" w:hAnsi="Arial Narrow"/>
        </w:rPr>
        <w:t>-</w:t>
      </w:r>
      <w:r w:rsidRPr="00DC0306">
        <w:rPr>
          <w:rFonts w:ascii="Arial Narrow" w:hAnsi="Arial Narrow"/>
        </w:rPr>
        <w:t>oncología.</w:t>
      </w:r>
    </w:p>
    <w:p w14:paraId="4F51C748" w14:textId="7E1209A5"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Subdesarrollo de cuidado paliativo y de apoyo a las familias y cuidadores.</w:t>
      </w:r>
    </w:p>
    <w:p w14:paraId="1508F063" w14:textId="60C5F09E"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 xml:space="preserve">Fragmentación de la prestación de los servicios sin articulación entre los servicios preventivos y resolutivos. </w:t>
      </w:r>
    </w:p>
    <w:p w14:paraId="2CE17804" w14:textId="760AAB61"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Deficiente sistema de regulación, vigilancia y control de la oferta de servicios, uso de medicamentos oncológicos y calidad de la atención.</w:t>
      </w:r>
    </w:p>
    <w:p w14:paraId="125DA91E" w14:textId="33027744"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No existen organizaciones dirigidas a pacientes de regiones que agregan desplazamientos, estadías y afectan la continuidad y resultados de tratamiento.</w:t>
      </w:r>
    </w:p>
    <w:p w14:paraId="00A6324A" w14:textId="167A3D89"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Inexistencia de rutas críticas de atención integradas.</w:t>
      </w:r>
    </w:p>
    <w:p w14:paraId="6A975C27" w14:textId="14BC301C"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 xml:space="preserve">Deficiente </w:t>
      </w:r>
      <w:r w:rsidR="00C5550D" w:rsidRPr="00DC0306">
        <w:rPr>
          <w:rFonts w:ascii="Arial Narrow" w:hAnsi="Arial Narrow"/>
        </w:rPr>
        <w:t>monitoreo de</w:t>
      </w:r>
      <w:r w:rsidRPr="00DC0306">
        <w:rPr>
          <w:rFonts w:ascii="Arial Narrow" w:hAnsi="Arial Narrow"/>
        </w:rPr>
        <w:t xml:space="preserve"> los contratos por capitación para la atención al paciente con diagnóstico de cáncer.</w:t>
      </w:r>
    </w:p>
    <w:p w14:paraId="58964131" w14:textId="7072DA5F" w:rsidR="00023588" w:rsidRPr="00DC0306" w:rsidRDefault="00023588" w:rsidP="00A73FF2">
      <w:pPr>
        <w:pStyle w:val="Prrafodelista"/>
        <w:numPr>
          <w:ilvl w:val="0"/>
          <w:numId w:val="38"/>
        </w:numPr>
        <w:spacing w:after="0" w:line="240" w:lineRule="auto"/>
        <w:jc w:val="both"/>
        <w:rPr>
          <w:rFonts w:ascii="Arial Narrow" w:hAnsi="Arial Narrow"/>
        </w:rPr>
      </w:pPr>
      <w:r w:rsidRPr="00DC0306">
        <w:rPr>
          <w:rFonts w:ascii="Arial Narrow" w:hAnsi="Arial Narrow"/>
        </w:rPr>
        <w:t>Ingresos bajos.</w:t>
      </w:r>
    </w:p>
    <w:p w14:paraId="01305E9C" w14:textId="77777777" w:rsidR="00553E95" w:rsidRPr="00DC0306" w:rsidRDefault="00553E95" w:rsidP="000411C7">
      <w:pPr>
        <w:pStyle w:val="Prrafodelista"/>
        <w:spacing w:after="0" w:line="240" w:lineRule="auto"/>
        <w:jc w:val="both"/>
        <w:rPr>
          <w:rFonts w:ascii="Arial Narrow" w:hAnsi="Arial Narrow"/>
        </w:rPr>
      </w:pPr>
    </w:p>
    <w:p w14:paraId="17367302" w14:textId="7F349B15" w:rsidR="009124F8" w:rsidRPr="00DC0306" w:rsidRDefault="00D65FDC" w:rsidP="000411C7">
      <w:pPr>
        <w:spacing w:after="0" w:line="240" w:lineRule="auto"/>
        <w:jc w:val="both"/>
        <w:rPr>
          <w:rFonts w:ascii="Arial Narrow" w:hAnsi="Arial Narrow" w:cs="Calibri"/>
        </w:rPr>
      </w:pPr>
      <w:r w:rsidRPr="00DC0306">
        <w:rPr>
          <w:rFonts w:ascii="Arial Narrow" w:hAnsi="Arial Narrow"/>
        </w:rPr>
        <w:t>Dada la relevancia de este asunto de salud pública, e</w:t>
      </w:r>
      <w:r w:rsidR="009124F8" w:rsidRPr="00DC0306">
        <w:rPr>
          <w:rFonts w:ascii="Arial Narrow" w:hAnsi="Arial Narrow" w:cs="Calibri"/>
        </w:rPr>
        <w:t>ste nuevo proyecto de ley que se presenta a consideración del Congreso de la Repúbl</w:t>
      </w:r>
      <w:r w:rsidRPr="00DC0306">
        <w:rPr>
          <w:rFonts w:ascii="Arial Narrow" w:hAnsi="Arial Narrow" w:cs="Calibri"/>
        </w:rPr>
        <w:t>ica constituye una propuesta que</w:t>
      </w:r>
      <w:r w:rsidR="009124F8" w:rsidRPr="00DC0306">
        <w:rPr>
          <w:rFonts w:ascii="Arial Narrow" w:hAnsi="Arial Narrow" w:cs="Calibri"/>
        </w:rPr>
        <w:t xml:space="preserve"> pretende establecer nuevas estrategias de prevención, control y manejo oportuno del cáncer de </w:t>
      </w:r>
      <w:r w:rsidRPr="00DC0306">
        <w:rPr>
          <w:rFonts w:ascii="Arial Narrow" w:hAnsi="Arial Narrow" w:cs="Calibri"/>
        </w:rPr>
        <w:t>mama</w:t>
      </w:r>
      <w:r w:rsidR="009124F8" w:rsidRPr="00DC0306">
        <w:rPr>
          <w:rFonts w:ascii="Arial Narrow" w:hAnsi="Arial Narrow" w:cs="Calibri"/>
        </w:rPr>
        <w:t>, con la participación activa de la comunidad para contribuir en el mejoramiento de sus condiciones de vida.</w:t>
      </w:r>
    </w:p>
    <w:p w14:paraId="16FEA712" w14:textId="77777777" w:rsidR="00553E95" w:rsidRPr="00DC0306" w:rsidRDefault="00553E95" w:rsidP="000411C7">
      <w:pPr>
        <w:spacing w:after="0" w:line="240" w:lineRule="auto"/>
        <w:jc w:val="both"/>
        <w:rPr>
          <w:rFonts w:ascii="Arial Narrow" w:hAnsi="Arial Narrow" w:cs="Calibri"/>
        </w:rPr>
      </w:pPr>
    </w:p>
    <w:p w14:paraId="4829AF70" w14:textId="37AA2FF5" w:rsidR="004F1534" w:rsidRPr="00DC0306" w:rsidRDefault="00023588" w:rsidP="000411C7">
      <w:pPr>
        <w:spacing w:after="0" w:line="240" w:lineRule="auto"/>
        <w:jc w:val="both"/>
        <w:rPr>
          <w:rFonts w:ascii="Arial Narrow" w:hAnsi="Arial Narrow" w:cs="Calibri"/>
        </w:rPr>
      </w:pPr>
      <w:r w:rsidRPr="00DC0306">
        <w:rPr>
          <w:rFonts w:ascii="Arial Narrow" w:hAnsi="Arial Narrow" w:cs="Calibri"/>
        </w:rPr>
        <w:t xml:space="preserve">Para tal fin, se busca con esta iniciativa legislativa posicionar en la agenda pública el cáncer de mama como un problema </w:t>
      </w:r>
      <w:r w:rsidR="004F1534" w:rsidRPr="00DC0306">
        <w:rPr>
          <w:rFonts w:ascii="Arial Narrow" w:hAnsi="Arial Narrow" w:cs="Calibri"/>
        </w:rPr>
        <w:t xml:space="preserve">de relevancia nacional y movilizar el aparato estatal, la acción intersectorial, la responsabilidad social empresarial y activar la corresponsabilidad individual. </w:t>
      </w:r>
    </w:p>
    <w:p w14:paraId="69D9BF10" w14:textId="77777777" w:rsidR="001A6EF1" w:rsidRPr="00DC0306" w:rsidRDefault="001A6EF1" w:rsidP="000411C7">
      <w:pPr>
        <w:spacing w:after="0" w:line="240" w:lineRule="auto"/>
        <w:jc w:val="both"/>
        <w:rPr>
          <w:rFonts w:ascii="Arial Narrow" w:hAnsi="Arial Narrow" w:cs="Calibri"/>
        </w:rPr>
      </w:pPr>
    </w:p>
    <w:p w14:paraId="27B2FDDE" w14:textId="7B66FCBB" w:rsidR="00023588" w:rsidRPr="00DC0306" w:rsidRDefault="004F1534" w:rsidP="000411C7">
      <w:pPr>
        <w:spacing w:after="0" w:line="240" w:lineRule="auto"/>
        <w:jc w:val="both"/>
        <w:rPr>
          <w:rFonts w:ascii="Arial Narrow" w:hAnsi="Arial Narrow" w:cs="Calibri"/>
        </w:rPr>
      </w:pPr>
      <w:r w:rsidRPr="00DC0306">
        <w:rPr>
          <w:rFonts w:ascii="Arial Narrow" w:hAnsi="Arial Narrow" w:cs="Calibri"/>
        </w:rPr>
        <w:t>Además, es urgente priorizar con el trámite de este proyecto de ley, un sistema eficiente de alertas de detección temprana, un programa nacional de control de calidad en la tamización de cáncer de mama y fortalecer institucionalmente la rectoría, vigilancia y control de las entidades administrador</w:t>
      </w:r>
      <w:r w:rsidR="00C5550D" w:rsidRPr="00DC0306">
        <w:rPr>
          <w:rFonts w:ascii="Arial Narrow" w:hAnsi="Arial Narrow" w:cs="Calibri"/>
        </w:rPr>
        <w:t>a</w:t>
      </w:r>
      <w:r w:rsidRPr="00DC0306">
        <w:rPr>
          <w:rFonts w:ascii="Arial Narrow" w:hAnsi="Arial Narrow" w:cs="Calibri"/>
        </w:rPr>
        <w:t xml:space="preserve">s de planes de beneficios para el cumplimiento de las normas relacionadas. </w:t>
      </w:r>
    </w:p>
    <w:p w14:paraId="24ACAD61" w14:textId="0F842275" w:rsidR="0055414A" w:rsidRPr="00DC0306" w:rsidRDefault="0055414A" w:rsidP="000411C7">
      <w:pPr>
        <w:spacing w:after="0" w:line="240" w:lineRule="auto"/>
        <w:jc w:val="both"/>
        <w:rPr>
          <w:rFonts w:ascii="Arial Narrow" w:hAnsi="Arial Narrow"/>
        </w:rPr>
      </w:pPr>
    </w:p>
    <w:p w14:paraId="5B2A892A" w14:textId="67B5ED87" w:rsidR="0055414A" w:rsidRDefault="0055414A" w:rsidP="000411C7">
      <w:pPr>
        <w:spacing w:after="0" w:line="240" w:lineRule="auto"/>
        <w:jc w:val="both"/>
        <w:rPr>
          <w:rFonts w:ascii="Arial Narrow" w:hAnsi="Arial Narrow" w:cs="Calibri"/>
        </w:rPr>
      </w:pPr>
    </w:p>
    <w:p w14:paraId="496635C0" w14:textId="742F554A" w:rsidR="00DC0306" w:rsidRDefault="00DC0306" w:rsidP="000411C7">
      <w:pPr>
        <w:spacing w:after="0" w:line="240" w:lineRule="auto"/>
        <w:jc w:val="both"/>
        <w:rPr>
          <w:rFonts w:ascii="Arial Narrow" w:hAnsi="Arial Narrow" w:cs="Calibri"/>
        </w:rPr>
      </w:pPr>
    </w:p>
    <w:p w14:paraId="56E7F6F6" w14:textId="77777777" w:rsidR="00DC0306" w:rsidRPr="00DC0306" w:rsidRDefault="00DC0306" w:rsidP="000411C7">
      <w:pPr>
        <w:spacing w:after="0" w:line="240" w:lineRule="auto"/>
        <w:jc w:val="both"/>
        <w:rPr>
          <w:rFonts w:ascii="Arial Narrow" w:hAnsi="Arial Narrow" w:cs="Calibri"/>
        </w:rPr>
      </w:pPr>
    </w:p>
    <w:p w14:paraId="54225D8B" w14:textId="2C819B6A" w:rsidR="00927413" w:rsidRPr="00DC0306" w:rsidRDefault="00C5550D" w:rsidP="000411C7">
      <w:pPr>
        <w:spacing w:after="0" w:line="240" w:lineRule="auto"/>
        <w:jc w:val="both"/>
        <w:rPr>
          <w:rFonts w:ascii="Arial Narrow" w:hAnsi="Arial Narrow" w:cs="Calibri"/>
          <w:b/>
        </w:rPr>
      </w:pPr>
      <w:r w:rsidRPr="00DC0306">
        <w:rPr>
          <w:rFonts w:ascii="Arial Narrow" w:hAnsi="Arial Narrow" w:cs="Calibri"/>
          <w:b/>
        </w:rPr>
        <w:lastRenderedPageBreak/>
        <w:t>IV. CONVENIENCIA DEL PROYECTO DE LEY.</w:t>
      </w:r>
    </w:p>
    <w:p w14:paraId="0D5941CD" w14:textId="77777777" w:rsidR="00EC3018" w:rsidRPr="00DC0306" w:rsidRDefault="00EC3018" w:rsidP="000411C7">
      <w:pPr>
        <w:pStyle w:val="Prrafodelista"/>
        <w:spacing w:after="0" w:line="240" w:lineRule="auto"/>
        <w:ind w:left="1080"/>
        <w:jc w:val="both"/>
        <w:rPr>
          <w:rFonts w:ascii="Arial Narrow" w:hAnsi="Arial Narrow" w:cs="Calibri"/>
          <w:i/>
        </w:rPr>
      </w:pPr>
    </w:p>
    <w:p w14:paraId="3ED3F269" w14:textId="4D55B942" w:rsidR="00A501AB" w:rsidRPr="00DC0306" w:rsidRDefault="007418EB" w:rsidP="000411C7">
      <w:pPr>
        <w:spacing w:after="0" w:line="240" w:lineRule="auto"/>
        <w:jc w:val="both"/>
        <w:rPr>
          <w:rFonts w:ascii="Arial Narrow" w:hAnsi="Arial Narrow" w:cs="Calibri"/>
        </w:rPr>
      </w:pPr>
      <w:r w:rsidRPr="00DC0306">
        <w:rPr>
          <w:rFonts w:ascii="Arial Narrow" w:hAnsi="Arial Narrow" w:cs="Calibri"/>
        </w:rPr>
        <w:t xml:space="preserve">La actual iniciativa legislativa que se somete a trámite y procedimiento legislativo dentro de la Cámara de Representantes encuentra su mayor razón de conveniencia social, política y económica en la medida que representa una alterativa de política pública de detección temprana en mujeres </w:t>
      </w:r>
      <w:r w:rsidR="00117792" w:rsidRPr="00DC0306">
        <w:rPr>
          <w:rFonts w:ascii="Arial Narrow" w:hAnsi="Arial Narrow" w:cs="Calibri"/>
        </w:rPr>
        <w:t xml:space="preserve">y hombres </w:t>
      </w:r>
      <w:r w:rsidRPr="00DC0306">
        <w:rPr>
          <w:rFonts w:ascii="Arial Narrow" w:hAnsi="Arial Narrow" w:cs="Calibri"/>
        </w:rPr>
        <w:t>para la identificación de</w:t>
      </w:r>
      <w:r w:rsidR="00117792" w:rsidRPr="00DC0306">
        <w:rPr>
          <w:rFonts w:ascii="Arial Narrow" w:hAnsi="Arial Narrow" w:cs="Calibri"/>
        </w:rPr>
        <w:t>l</w:t>
      </w:r>
      <w:r w:rsidRPr="00DC0306">
        <w:rPr>
          <w:rFonts w:ascii="Arial Narrow" w:hAnsi="Arial Narrow" w:cs="Calibri"/>
        </w:rPr>
        <w:t xml:space="preserve"> cáncer de mama. Pretende orientar un modelo de atención integral, de seguimiento y rehabilitación de pacientes con diagnóstico de cáncer de </w:t>
      </w:r>
      <w:r w:rsidR="00117792" w:rsidRPr="00DC0306">
        <w:rPr>
          <w:rFonts w:ascii="Arial Narrow" w:hAnsi="Arial Narrow" w:cs="Calibri"/>
        </w:rPr>
        <w:t xml:space="preserve">mama </w:t>
      </w:r>
      <w:r w:rsidRPr="00DC0306">
        <w:rPr>
          <w:rFonts w:ascii="Arial Narrow" w:hAnsi="Arial Narrow" w:cs="Calibri"/>
        </w:rPr>
        <w:t xml:space="preserve">que ayuden a mejorar la eficiencia, la calidad y la oportunidad de la </w:t>
      </w:r>
      <w:r w:rsidR="00E206B2" w:rsidRPr="00DC0306">
        <w:rPr>
          <w:rFonts w:ascii="Arial Narrow" w:hAnsi="Arial Narrow" w:cs="Calibri"/>
        </w:rPr>
        <w:t>atención,</w:t>
      </w:r>
      <w:r w:rsidRPr="00DC0306">
        <w:rPr>
          <w:rFonts w:ascii="Arial Narrow" w:hAnsi="Arial Narrow" w:cs="Calibri"/>
        </w:rPr>
        <w:t xml:space="preserve"> así como reducir la morbilidad y mortalidad de esta patología</w:t>
      </w:r>
      <w:r w:rsidRPr="00DC0306">
        <w:rPr>
          <w:rStyle w:val="Refdenotaalpie"/>
          <w:rFonts w:ascii="Arial Narrow" w:hAnsi="Arial Narrow" w:cs="Calibri"/>
        </w:rPr>
        <w:footnoteReference w:id="8"/>
      </w:r>
      <w:r w:rsidRPr="00DC0306">
        <w:rPr>
          <w:rFonts w:ascii="Arial Narrow" w:hAnsi="Arial Narrow" w:cs="Calibri"/>
        </w:rPr>
        <w:t>.</w:t>
      </w:r>
    </w:p>
    <w:p w14:paraId="4C5ECA5E" w14:textId="77777777" w:rsidR="00B525C3" w:rsidRPr="00DC0306" w:rsidRDefault="00B525C3" w:rsidP="000411C7">
      <w:pPr>
        <w:spacing w:after="0" w:line="240" w:lineRule="auto"/>
        <w:jc w:val="both"/>
        <w:rPr>
          <w:rFonts w:ascii="Arial Narrow" w:hAnsi="Arial Narrow" w:cs="Calibri"/>
        </w:rPr>
      </w:pPr>
    </w:p>
    <w:p w14:paraId="3A18689E" w14:textId="42FCD9C4" w:rsidR="00603C3B" w:rsidRPr="00DC0306" w:rsidRDefault="00603C3B" w:rsidP="000411C7">
      <w:pPr>
        <w:spacing w:after="0" w:line="240" w:lineRule="auto"/>
        <w:jc w:val="both"/>
        <w:rPr>
          <w:rFonts w:ascii="Arial Narrow" w:hAnsi="Arial Narrow" w:cs="Calibri"/>
        </w:rPr>
      </w:pPr>
      <w:r w:rsidRPr="00DC0306">
        <w:rPr>
          <w:rFonts w:ascii="Arial Narrow" w:hAnsi="Arial Narrow" w:cs="Calibri"/>
        </w:rPr>
        <w:t>De conformidad con el Inst</w:t>
      </w:r>
      <w:r w:rsidR="00117792" w:rsidRPr="00DC0306">
        <w:rPr>
          <w:rFonts w:ascii="Arial Narrow" w:hAnsi="Arial Narrow" w:cs="Calibri"/>
        </w:rPr>
        <w:t>ituto Nacional de Cancerología y la Organización Mundial de la Salud existen diferentes</w:t>
      </w:r>
      <w:r w:rsidRPr="00DC0306">
        <w:rPr>
          <w:rFonts w:ascii="Arial Narrow" w:hAnsi="Arial Narrow" w:cs="Calibri"/>
        </w:rPr>
        <w:t xml:space="preserve"> tipos de medidas esenciales para mejorar el diagnóstico temprano </w:t>
      </w:r>
      <w:r w:rsidR="00117792" w:rsidRPr="00DC0306">
        <w:rPr>
          <w:rFonts w:ascii="Arial Narrow" w:hAnsi="Arial Narrow" w:cs="Calibri"/>
        </w:rPr>
        <w:t xml:space="preserve">y el tratamiento oportuno </w:t>
      </w:r>
      <w:r w:rsidRPr="00DC0306">
        <w:rPr>
          <w:rFonts w:ascii="Arial Narrow" w:hAnsi="Arial Narrow" w:cs="Calibri"/>
        </w:rPr>
        <w:t>del cáncer de mama, y a los cuales apunta la relevancia de este proyecto de ley.</w:t>
      </w:r>
      <w:r w:rsidR="00E206B2" w:rsidRPr="00DC0306">
        <w:rPr>
          <w:rFonts w:ascii="Arial Narrow" w:hAnsi="Arial Narrow" w:cs="Calibri"/>
        </w:rPr>
        <w:t xml:space="preserve"> </w:t>
      </w:r>
      <w:r w:rsidR="00117792" w:rsidRPr="00DC0306">
        <w:rPr>
          <w:rFonts w:ascii="Arial Narrow" w:hAnsi="Arial Narrow" w:cs="Calibri"/>
        </w:rPr>
        <w:t xml:space="preserve">Algunos de </w:t>
      </w:r>
      <w:r w:rsidR="00E206B2" w:rsidRPr="00DC0306">
        <w:rPr>
          <w:rFonts w:ascii="Arial Narrow" w:hAnsi="Arial Narrow" w:cs="Calibri"/>
        </w:rPr>
        <w:t xml:space="preserve">éstas </w:t>
      </w:r>
      <w:r w:rsidR="00117792" w:rsidRPr="00DC0306">
        <w:rPr>
          <w:rFonts w:ascii="Arial Narrow" w:hAnsi="Arial Narrow" w:cs="Calibri"/>
        </w:rPr>
        <w:t>son:</w:t>
      </w:r>
    </w:p>
    <w:p w14:paraId="1D938B19" w14:textId="77777777" w:rsidR="00B525C3" w:rsidRPr="00DC0306" w:rsidRDefault="00B525C3" w:rsidP="000411C7">
      <w:pPr>
        <w:pStyle w:val="Prrafodelista"/>
        <w:spacing w:after="0" w:line="240" w:lineRule="auto"/>
        <w:jc w:val="both"/>
        <w:rPr>
          <w:rFonts w:ascii="Arial Narrow" w:hAnsi="Arial Narrow" w:cs="Calibri"/>
          <w:i/>
        </w:rPr>
      </w:pPr>
    </w:p>
    <w:p w14:paraId="48E4E2EC" w14:textId="6B866312" w:rsidR="00DC17AA" w:rsidRPr="00DC0306" w:rsidRDefault="00117792" w:rsidP="000411C7">
      <w:pPr>
        <w:pStyle w:val="Prrafodelista"/>
        <w:numPr>
          <w:ilvl w:val="0"/>
          <w:numId w:val="27"/>
        </w:numPr>
        <w:tabs>
          <w:tab w:val="left" w:pos="284"/>
        </w:tabs>
        <w:spacing w:after="0" w:line="240" w:lineRule="auto"/>
        <w:ind w:left="0" w:firstLine="0"/>
        <w:jc w:val="both"/>
        <w:rPr>
          <w:rFonts w:ascii="Arial Narrow" w:hAnsi="Arial Narrow" w:cs="Calibri"/>
          <w:i/>
        </w:rPr>
      </w:pPr>
      <w:r w:rsidRPr="00DC0306">
        <w:rPr>
          <w:rFonts w:ascii="Arial Narrow" w:hAnsi="Arial Narrow" w:cs="Calibri"/>
        </w:rPr>
        <w:t>Conocimiento de los signos y síntomas iniciales y la demostración de cómo se realiza la autoexploración de la mama. En este punto se encuentra la primera y principal barrera en la lucha contra el cáncer, toda vez que este conocimiento es insuficiente y permea la detección precoz</w:t>
      </w:r>
      <w:r w:rsidR="00AF5948" w:rsidRPr="00DC0306">
        <w:rPr>
          <w:rFonts w:ascii="Arial Narrow" w:hAnsi="Arial Narrow" w:cs="Calibri"/>
        </w:rPr>
        <w:t>,</w:t>
      </w:r>
      <w:r w:rsidRPr="00DC0306">
        <w:rPr>
          <w:rFonts w:ascii="Arial Narrow" w:hAnsi="Arial Narrow" w:cs="Calibri"/>
        </w:rPr>
        <w:t xml:space="preserve"> que es la piedra angular de la lucha contra esta enfermedad. </w:t>
      </w:r>
    </w:p>
    <w:p w14:paraId="79EFD418" w14:textId="77777777" w:rsidR="00DC17AA" w:rsidRPr="00DC0306" w:rsidRDefault="00DC17AA" w:rsidP="000411C7">
      <w:pPr>
        <w:pStyle w:val="Prrafodelista"/>
        <w:tabs>
          <w:tab w:val="left" w:pos="284"/>
        </w:tabs>
        <w:spacing w:after="0" w:line="240" w:lineRule="auto"/>
        <w:ind w:left="0"/>
        <w:jc w:val="both"/>
        <w:rPr>
          <w:rFonts w:ascii="Arial Narrow" w:hAnsi="Arial Narrow" w:cs="Calibri"/>
        </w:rPr>
      </w:pPr>
    </w:p>
    <w:p w14:paraId="71FE6991" w14:textId="0FE25BFE" w:rsidR="00AF5948" w:rsidRPr="00DC0306" w:rsidRDefault="00117792" w:rsidP="000411C7">
      <w:pPr>
        <w:pStyle w:val="Prrafodelista"/>
        <w:spacing w:after="0" w:line="240" w:lineRule="auto"/>
        <w:ind w:left="284" w:right="283"/>
        <w:jc w:val="both"/>
        <w:rPr>
          <w:rFonts w:ascii="Arial Narrow" w:hAnsi="Arial Narrow" w:cs="Calibri"/>
          <w:i/>
        </w:rPr>
      </w:pPr>
      <w:r w:rsidRPr="00DC0306">
        <w:rPr>
          <w:rFonts w:ascii="Arial Narrow" w:hAnsi="Arial Narrow" w:cs="Calibri"/>
          <w:i/>
        </w:rPr>
        <w:t>“Cuando se detecta precozmente, se establece un diagnóstico adecuado y se dispone de tratamiento, las posibilidades de curación son elevadas. En cambio, cuando se detecta tardíamente es raro que se pueda ofrecer un tratamiento curativo. En tales casos son necesarios cuidados paliativos para mitigar el sufrimiento del paciente y sus familiares (…) La mayoría de las muertes (269 000) se producen en los países de ingresos bajos y medios, donde la mayoría de las mujeres con cáncer de mama se diagnostican en estadios avanzados debido a la falta de sensibilización sobre la detección precoz y los obstáculos al acceso a los servicios de salud.</w:t>
      </w:r>
      <w:r w:rsidR="00AF5948" w:rsidRPr="00DC0306">
        <w:rPr>
          <w:rFonts w:ascii="Arial Narrow" w:hAnsi="Arial Narrow" w:cs="Calibri"/>
          <w:i/>
        </w:rPr>
        <w:t xml:space="preserve"> (OMS).</w:t>
      </w:r>
    </w:p>
    <w:p w14:paraId="42B42021" w14:textId="77777777" w:rsidR="00AF5948" w:rsidRPr="00DC0306" w:rsidRDefault="00AF5948" w:rsidP="000411C7">
      <w:pPr>
        <w:pStyle w:val="Prrafodelista"/>
        <w:spacing w:after="0" w:line="240" w:lineRule="auto"/>
        <w:jc w:val="both"/>
        <w:rPr>
          <w:rFonts w:ascii="Arial Narrow" w:hAnsi="Arial Narrow" w:cs="Calibri"/>
          <w:i/>
        </w:rPr>
      </w:pPr>
    </w:p>
    <w:p w14:paraId="26567F39" w14:textId="77777777" w:rsidR="00DC17AA" w:rsidRPr="00DC0306" w:rsidRDefault="00D66762" w:rsidP="000411C7">
      <w:pPr>
        <w:pStyle w:val="Prrafodelista"/>
        <w:numPr>
          <w:ilvl w:val="0"/>
          <w:numId w:val="28"/>
        </w:numPr>
        <w:tabs>
          <w:tab w:val="left" w:pos="284"/>
        </w:tabs>
        <w:spacing w:after="0" w:line="240" w:lineRule="auto"/>
        <w:ind w:left="0" w:firstLine="0"/>
        <w:jc w:val="both"/>
        <w:rPr>
          <w:rFonts w:ascii="Arial Narrow" w:hAnsi="Arial Narrow" w:cs="Calibri"/>
          <w:i/>
          <w:shd w:val="clear" w:color="auto" w:fill="FFFFFF"/>
        </w:rPr>
      </w:pPr>
      <w:r w:rsidRPr="00DC0306">
        <w:rPr>
          <w:rFonts w:ascii="Arial Narrow" w:hAnsi="Arial Narrow" w:cs="Calibri"/>
        </w:rPr>
        <w:t xml:space="preserve">Fortalecimiento y equipamiento de los servicios de salud y la formación del personal sanitario para que se realicen diagnósticos exactos y oportunos. </w:t>
      </w:r>
    </w:p>
    <w:p w14:paraId="5107EA19" w14:textId="77777777" w:rsidR="00DC17AA" w:rsidRPr="00DC0306" w:rsidRDefault="00DC17AA" w:rsidP="000411C7">
      <w:pPr>
        <w:pStyle w:val="Prrafodelista"/>
        <w:tabs>
          <w:tab w:val="left" w:pos="284"/>
        </w:tabs>
        <w:spacing w:after="0" w:line="240" w:lineRule="auto"/>
        <w:ind w:left="0"/>
        <w:jc w:val="both"/>
        <w:rPr>
          <w:rFonts w:ascii="Arial Narrow" w:hAnsi="Arial Narrow" w:cs="Calibri"/>
        </w:rPr>
      </w:pPr>
    </w:p>
    <w:p w14:paraId="498AA652" w14:textId="37AC9A8C" w:rsidR="00D66762" w:rsidRPr="00DC0306" w:rsidRDefault="00D66762" w:rsidP="000411C7">
      <w:pPr>
        <w:pStyle w:val="Prrafodelista"/>
        <w:spacing w:after="0" w:line="240" w:lineRule="auto"/>
        <w:ind w:left="284" w:right="283"/>
        <w:jc w:val="both"/>
        <w:rPr>
          <w:rFonts w:ascii="Arial Narrow" w:hAnsi="Arial Narrow" w:cs="Calibri"/>
          <w:i/>
          <w:shd w:val="clear" w:color="auto" w:fill="FFFFFF"/>
        </w:rPr>
      </w:pPr>
      <w:r w:rsidRPr="00DC0306">
        <w:rPr>
          <w:rFonts w:ascii="Arial Narrow" w:hAnsi="Arial Narrow" w:cs="Calibri"/>
          <w:i/>
          <w:shd w:val="clear" w:color="auto" w:fill="FFFFFF"/>
        </w:rPr>
        <w:t xml:space="preserve">“La OMS fomenta los programas integrales de lucha contra el cáncer de mama como parte de los planes de lucha contra el cáncer. Los programas de detección mamográfica son muy caros y sólo resultan viables en países con una buena infraestructura sanitaria que se puedan costear programas a largo plazo”. (OMS). </w:t>
      </w:r>
    </w:p>
    <w:p w14:paraId="73B1C20D" w14:textId="77777777" w:rsidR="00DC17AA" w:rsidRPr="00DC0306" w:rsidRDefault="00DC17AA" w:rsidP="000411C7">
      <w:pPr>
        <w:pStyle w:val="Prrafodelista"/>
        <w:spacing w:after="0" w:line="240" w:lineRule="auto"/>
        <w:ind w:left="708"/>
        <w:jc w:val="both"/>
        <w:rPr>
          <w:rFonts w:ascii="Arial Narrow" w:hAnsi="Arial Narrow" w:cs="Calibri"/>
          <w:i/>
          <w:shd w:val="clear" w:color="auto" w:fill="FFFFFF"/>
        </w:rPr>
      </w:pPr>
    </w:p>
    <w:p w14:paraId="07B9A434" w14:textId="77777777" w:rsidR="00DC17AA" w:rsidRPr="00DC0306" w:rsidRDefault="00DC17AA" w:rsidP="000411C7">
      <w:pPr>
        <w:pStyle w:val="Prrafodelista"/>
        <w:numPr>
          <w:ilvl w:val="0"/>
          <w:numId w:val="29"/>
        </w:numPr>
        <w:tabs>
          <w:tab w:val="left" w:pos="284"/>
        </w:tabs>
        <w:spacing w:after="0" w:line="240" w:lineRule="auto"/>
        <w:ind w:left="0" w:firstLine="0"/>
        <w:jc w:val="both"/>
        <w:rPr>
          <w:rFonts w:ascii="Arial Narrow" w:hAnsi="Arial Narrow" w:cs="Calibri"/>
          <w:i/>
        </w:rPr>
      </w:pPr>
      <w:r w:rsidRPr="00DC0306">
        <w:rPr>
          <w:rFonts w:ascii="Arial Narrow" w:hAnsi="Arial Narrow" w:cs="Calibri"/>
        </w:rPr>
        <w:t xml:space="preserve">Estrategias de acceso a tratamientos seguros y eficaces, con inclusión de alivio del dolor, sin que ellos les suponga esfuerzo personal o financiero prohibitivo. </w:t>
      </w:r>
    </w:p>
    <w:p w14:paraId="75C34114" w14:textId="77777777" w:rsidR="00DC17AA" w:rsidRPr="00DC0306" w:rsidRDefault="00DC17AA" w:rsidP="000411C7">
      <w:pPr>
        <w:pStyle w:val="Prrafodelista"/>
        <w:tabs>
          <w:tab w:val="left" w:pos="284"/>
        </w:tabs>
        <w:spacing w:after="0" w:line="240" w:lineRule="auto"/>
        <w:ind w:left="0"/>
        <w:jc w:val="both"/>
        <w:rPr>
          <w:rFonts w:ascii="Arial Narrow" w:hAnsi="Arial Narrow" w:cs="Calibri"/>
        </w:rPr>
      </w:pPr>
    </w:p>
    <w:p w14:paraId="5CE58CE5" w14:textId="57DC6EBD" w:rsidR="00DC17AA" w:rsidRPr="00DC0306" w:rsidRDefault="00DC17AA" w:rsidP="000411C7">
      <w:pPr>
        <w:pStyle w:val="Prrafodelista"/>
        <w:spacing w:after="0" w:line="240" w:lineRule="auto"/>
        <w:ind w:left="284" w:right="283"/>
        <w:jc w:val="both"/>
        <w:rPr>
          <w:rFonts w:ascii="Arial Narrow" w:hAnsi="Arial Narrow" w:cs="Calibri"/>
          <w:i/>
        </w:rPr>
      </w:pPr>
      <w:r w:rsidRPr="00DC0306">
        <w:rPr>
          <w:rFonts w:ascii="Arial Narrow" w:hAnsi="Arial Narrow" w:cs="Calibri"/>
          <w:i/>
        </w:rPr>
        <w:t>“Las estrategias de mejoramiento del diagnóstico temprano se pueden incorporar fácilmente en los sistemas de salud a bajo costo. A su vez, un diagnóstico temprano eficaz puede facilitar la detección del cáncer en una fase más precoz, lo que posibilita la aplicación de tratamientos que suelen ser más eficaces, menos complejos y menos costosos (…) En países de ingresos altos se ha comprobado que el tratamiento de pacientes con cáncer a los que se les ha diagnosticado la enfermedad tempranamente es de dos a cuatro veces menos costosos que el de los enfermos a los que se les ha diagnosticado el cáncer en fases más avanzadas”. (OMS).</w:t>
      </w:r>
    </w:p>
    <w:p w14:paraId="1A0D735D" w14:textId="77777777" w:rsidR="00DC17AA" w:rsidRPr="00DC0306" w:rsidRDefault="00DC17AA" w:rsidP="000411C7">
      <w:pPr>
        <w:spacing w:after="0" w:line="240" w:lineRule="auto"/>
        <w:ind w:left="284" w:right="283"/>
        <w:jc w:val="both"/>
        <w:rPr>
          <w:rFonts w:ascii="Arial Narrow" w:hAnsi="Arial Narrow" w:cs="Calibri"/>
        </w:rPr>
      </w:pPr>
    </w:p>
    <w:p w14:paraId="0F2F9BBA" w14:textId="74678219" w:rsidR="00DC17AA" w:rsidRPr="00DC0306" w:rsidRDefault="00DC17AA" w:rsidP="000411C7">
      <w:pPr>
        <w:spacing w:after="0" w:line="240" w:lineRule="auto"/>
        <w:jc w:val="both"/>
        <w:rPr>
          <w:rFonts w:ascii="Arial Narrow" w:hAnsi="Arial Narrow" w:cs="Calibri"/>
        </w:rPr>
      </w:pPr>
      <w:r w:rsidRPr="00DC0306">
        <w:rPr>
          <w:rFonts w:ascii="Arial Narrow" w:hAnsi="Arial Narrow" w:cs="Calibri"/>
        </w:rPr>
        <w:t>En resumen, por recomendación de la Organización Mundial de la Salud, las tres medidas para mejorar el diagnóstico temprano del cáncer son sensibilizar al público</w:t>
      </w:r>
      <w:r w:rsidR="002B312B" w:rsidRPr="00DC0306">
        <w:rPr>
          <w:rFonts w:ascii="Arial Narrow" w:hAnsi="Arial Narrow" w:cs="Calibri"/>
        </w:rPr>
        <w:t xml:space="preserve">; </w:t>
      </w:r>
      <w:r w:rsidRPr="00DC0306">
        <w:rPr>
          <w:rFonts w:ascii="Arial Narrow" w:hAnsi="Arial Narrow" w:cs="Calibri"/>
        </w:rPr>
        <w:t xml:space="preserve">invertir en </w:t>
      </w:r>
      <w:r w:rsidR="002B312B" w:rsidRPr="00DC0306">
        <w:rPr>
          <w:rFonts w:ascii="Arial Narrow" w:hAnsi="Arial Narrow" w:cs="Calibri"/>
        </w:rPr>
        <w:t>el esquema y las guías de</w:t>
      </w:r>
      <w:r w:rsidRPr="00DC0306">
        <w:rPr>
          <w:rFonts w:ascii="Arial Narrow" w:hAnsi="Arial Narrow" w:cs="Calibri"/>
        </w:rPr>
        <w:t xml:space="preserve"> diagnósticos exactos y oportunos;</w:t>
      </w:r>
      <w:r w:rsidR="002B312B" w:rsidRPr="00DC0306">
        <w:rPr>
          <w:rFonts w:ascii="Arial Narrow" w:hAnsi="Arial Narrow" w:cs="Calibri"/>
        </w:rPr>
        <w:t xml:space="preserve"> y </w:t>
      </w:r>
      <w:r w:rsidRPr="00DC0306">
        <w:rPr>
          <w:rFonts w:ascii="Arial Narrow" w:hAnsi="Arial Narrow" w:cs="Calibri"/>
        </w:rPr>
        <w:t>velar por que las personas con cáncer tengan acceso a</w:t>
      </w:r>
      <w:r w:rsidR="002B312B" w:rsidRPr="00DC0306">
        <w:rPr>
          <w:rFonts w:ascii="Arial Narrow" w:hAnsi="Arial Narrow" w:cs="Calibri"/>
        </w:rPr>
        <w:t xml:space="preserve"> un</w:t>
      </w:r>
      <w:r w:rsidRPr="00DC0306">
        <w:rPr>
          <w:rFonts w:ascii="Arial Narrow" w:hAnsi="Arial Narrow" w:cs="Calibri"/>
        </w:rPr>
        <w:t xml:space="preserve"> trat</w:t>
      </w:r>
      <w:r w:rsidR="002B312B" w:rsidRPr="00DC0306">
        <w:rPr>
          <w:rFonts w:ascii="Arial Narrow" w:hAnsi="Arial Narrow" w:cs="Calibri"/>
        </w:rPr>
        <w:t xml:space="preserve">amiento seguro y eficaz. </w:t>
      </w:r>
    </w:p>
    <w:p w14:paraId="41F6EC2C" w14:textId="77777777" w:rsidR="00A56437" w:rsidRPr="00DC0306" w:rsidRDefault="00A56437" w:rsidP="000411C7">
      <w:pPr>
        <w:spacing w:after="0" w:line="240" w:lineRule="auto"/>
        <w:ind w:left="284" w:right="425"/>
        <w:jc w:val="both"/>
        <w:rPr>
          <w:rFonts w:ascii="Arial Narrow" w:hAnsi="Arial Narrow" w:cs="Calibri"/>
        </w:rPr>
      </w:pPr>
    </w:p>
    <w:p w14:paraId="225ABB29" w14:textId="38CF2DD3" w:rsidR="005351F0" w:rsidRPr="00DC0306" w:rsidRDefault="005351F0" w:rsidP="000411C7">
      <w:pPr>
        <w:spacing w:after="0" w:line="240" w:lineRule="auto"/>
        <w:ind w:left="284" w:right="425"/>
        <w:jc w:val="both"/>
        <w:rPr>
          <w:rFonts w:ascii="Arial Narrow" w:hAnsi="Arial Narrow" w:cs="Calibri"/>
          <w:i/>
        </w:rPr>
      </w:pPr>
      <w:r w:rsidRPr="00DC0306">
        <w:rPr>
          <w:rFonts w:ascii="Arial Narrow" w:hAnsi="Arial Narrow" w:cs="Calibri"/>
          <w:i/>
        </w:rPr>
        <w:t xml:space="preserve">“No cabe duda de que los problemas son mayores en los países de ingresos bajos o medianos, que tienen menos posibilidades de proporcionar servicios de diagnóstico eficaces, con pruebas de imagen, de laboratorio y de patología, todas ellas esenciales para detectar el cáncer y planificar el tratamiento. En estos momentos, los países también presentan diferentes capacidades para derivar los enfermos de cáncer hacia los niveles de atención apropiados”. (OMS). </w:t>
      </w:r>
    </w:p>
    <w:p w14:paraId="7F1DC952" w14:textId="77777777" w:rsidR="00A56437" w:rsidRPr="00DC0306" w:rsidRDefault="00A56437" w:rsidP="000411C7">
      <w:pPr>
        <w:spacing w:after="0" w:line="240" w:lineRule="auto"/>
        <w:ind w:left="284" w:right="425"/>
        <w:jc w:val="both"/>
        <w:rPr>
          <w:rFonts w:ascii="Arial Narrow" w:hAnsi="Arial Narrow" w:cs="Calibri"/>
          <w:i/>
        </w:rPr>
      </w:pPr>
    </w:p>
    <w:p w14:paraId="0CDE0FFC" w14:textId="34C14E8B" w:rsidR="005351F0" w:rsidRPr="00DC0306" w:rsidRDefault="005351F0" w:rsidP="000411C7">
      <w:pPr>
        <w:spacing w:after="0" w:line="240" w:lineRule="auto"/>
        <w:jc w:val="both"/>
        <w:rPr>
          <w:rFonts w:ascii="Arial Narrow" w:hAnsi="Arial Narrow" w:cs="Calibri"/>
        </w:rPr>
      </w:pPr>
      <w:r w:rsidRPr="00DC0306">
        <w:rPr>
          <w:rFonts w:ascii="Arial Narrow" w:hAnsi="Arial Narrow" w:cs="Calibri"/>
        </w:rPr>
        <w:t xml:space="preserve">Pues bien, la actual iniciativa significa una respuesta a las recomendaciones de la Organización Mundial de Salud en el sentido de dar prioridad a unos servicios básicos de diagnóstico y tratamiento del cáncer que tengan gran impacto y bajo costo; brindar oportunidad a las personas en general de que se vean menos obligadas a pagar la atención de su propio bolsillo; e incorporar en los sistemas de atención en salud, estrategias de mejoramiento del diagnóstico temprano. </w:t>
      </w:r>
    </w:p>
    <w:p w14:paraId="76EEF8CB" w14:textId="77777777" w:rsidR="00A56437" w:rsidRPr="00DC0306" w:rsidRDefault="00A56437" w:rsidP="000411C7">
      <w:pPr>
        <w:spacing w:after="0" w:line="240" w:lineRule="auto"/>
        <w:jc w:val="both"/>
        <w:rPr>
          <w:rFonts w:ascii="Arial Narrow" w:hAnsi="Arial Narrow" w:cs="Calibri"/>
        </w:rPr>
      </w:pPr>
    </w:p>
    <w:p w14:paraId="7351A07C" w14:textId="67968E25" w:rsidR="003E6B50" w:rsidRPr="00DC0306" w:rsidRDefault="003E6B50" w:rsidP="000411C7">
      <w:pPr>
        <w:spacing w:after="0" w:line="240" w:lineRule="auto"/>
        <w:jc w:val="both"/>
        <w:rPr>
          <w:rFonts w:ascii="Arial Narrow" w:hAnsi="Arial Narrow"/>
        </w:rPr>
      </w:pPr>
      <w:r w:rsidRPr="00DC0306">
        <w:rPr>
          <w:rFonts w:ascii="Arial Narrow" w:hAnsi="Arial Narrow"/>
        </w:rPr>
        <w:t>De otro lado, superado el diagnóstico, corresponde al Estado brindar un modelo de atención y tratamiento oportunos, situación que, desafortunadamente no ocurre actualmente. Basta con citar el ejemplo de Bogotá, “</w:t>
      </w:r>
      <w:r w:rsidRPr="00DC0306">
        <w:rPr>
          <w:rFonts w:ascii="Arial Narrow" w:hAnsi="Arial Narrow"/>
          <w:i/>
        </w:rPr>
        <w:t>en donde más del 50% de las mujeres sintomáticas se demoran más de tres meses entre la primera consulta y el inicio del tratamiento para el cáncer de mama lo cual constituye una desventaja en términos del pronóstico de la enfermedad”</w:t>
      </w:r>
      <w:r w:rsidRPr="00DC0306">
        <w:rPr>
          <w:rStyle w:val="Refdenotaalpie"/>
          <w:rFonts w:ascii="Arial Narrow" w:hAnsi="Arial Narrow"/>
          <w:i/>
        </w:rPr>
        <w:footnoteReference w:id="9"/>
      </w:r>
      <w:r w:rsidRPr="00DC0306">
        <w:rPr>
          <w:rFonts w:ascii="Arial Narrow" w:hAnsi="Arial Narrow"/>
          <w:i/>
        </w:rPr>
        <w:t>.</w:t>
      </w:r>
    </w:p>
    <w:p w14:paraId="15D81941" w14:textId="1E4D971A" w:rsidR="00B34D62" w:rsidRPr="00DC0306" w:rsidRDefault="00B34D62" w:rsidP="000411C7">
      <w:pPr>
        <w:spacing w:after="0" w:line="240" w:lineRule="auto"/>
        <w:jc w:val="both"/>
        <w:rPr>
          <w:rFonts w:ascii="Arial Narrow" w:hAnsi="Arial Narrow"/>
        </w:rPr>
      </w:pPr>
    </w:p>
    <w:p w14:paraId="21AA74AC" w14:textId="77777777" w:rsidR="00B34D62" w:rsidRPr="00DC0306" w:rsidRDefault="00B34D62" w:rsidP="000411C7">
      <w:pPr>
        <w:spacing w:after="0" w:line="240" w:lineRule="auto"/>
        <w:jc w:val="both"/>
        <w:rPr>
          <w:rFonts w:ascii="Arial Narrow" w:hAnsi="Arial Narrow" w:cs="Calibri"/>
        </w:rPr>
      </w:pPr>
    </w:p>
    <w:p w14:paraId="539C5B90" w14:textId="01E0E7D2" w:rsidR="003252D8" w:rsidRPr="00DC0306" w:rsidRDefault="003252D8" w:rsidP="000411C7">
      <w:pPr>
        <w:spacing w:after="0" w:line="240" w:lineRule="auto"/>
        <w:jc w:val="both"/>
        <w:rPr>
          <w:rFonts w:ascii="Arial Narrow" w:hAnsi="Arial Narrow" w:cs="Calibri"/>
        </w:rPr>
      </w:pPr>
      <w:r w:rsidRPr="00DC0306">
        <w:rPr>
          <w:rFonts w:ascii="Arial Narrow" w:hAnsi="Arial Narrow" w:cs="Calibri"/>
        </w:rPr>
        <w:t xml:space="preserve">El propósito fundamental es prevenir el desarrollo del cáncer de mama cuyo resultado final en la mayoría de casos es la muerte cuando la enfermedad no ha sido detectada a tiempo, por lo cual resulta imprescindible implementar medidas eficaces y comprobadas cuyo cumplimiento sea obligatorio. </w:t>
      </w:r>
    </w:p>
    <w:p w14:paraId="44F95B65" w14:textId="28FC3769" w:rsidR="00603C3B" w:rsidRPr="00DC0306" w:rsidRDefault="00603C3B" w:rsidP="000411C7">
      <w:pPr>
        <w:spacing w:after="0" w:line="240" w:lineRule="auto"/>
        <w:jc w:val="both"/>
        <w:rPr>
          <w:rFonts w:ascii="Arial Narrow" w:hAnsi="Arial Narrow" w:cs="Calibri"/>
        </w:rPr>
      </w:pPr>
    </w:p>
    <w:p w14:paraId="00E8581E" w14:textId="77777777" w:rsidR="002270B9" w:rsidRPr="00DC0306" w:rsidRDefault="002270B9" w:rsidP="000411C7">
      <w:pPr>
        <w:shd w:val="clear" w:color="auto" w:fill="FFFFFF"/>
        <w:spacing w:after="0" w:line="240" w:lineRule="auto"/>
        <w:ind w:right="332"/>
        <w:jc w:val="both"/>
        <w:rPr>
          <w:rFonts w:ascii="Arial Narrow" w:eastAsia="Times New Roman" w:hAnsi="Arial Narrow" w:cs="Times New Roman"/>
          <w:b/>
        </w:rPr>
      </w:pPr>
    </w:p>
    <w:p w14:paraId="6C892294" w14:textId="77777777" w:rsidR="002270B9" w:rsidRPr="00DC0306" w:rsidRDefault="002270B9" w:rsidP="000411C7">
      <w:pPr>
        <w:shd w:val="clear" w:color="auto" w:fill="FFFFFF"/>
        <w:spacing w:after="0" w:line="240" w:lineRule="auto"/>
        <w:ind w:right="332"/>
        <w:jc w:val="both"/>
        <w:rPr>
          <w:rFonts w:ascii="Arial Narrow" w:hAnsi="Arial Narrow" w:cs="Times New Roman"/>
          <w:b/>
        </w:rPr>
      </w:pPr>
      <w:r w:rsidRPr="00DC0306">
        <w:rPr>
          <w:rFonts w:ascii="Arial Narrow" w:eastAsia="Times New Roman" w:hAnsi="Arial Narrow" w:cs="Times New Roman"/>
          <w:b/>
        </w:rPr>
        <w:t>Protección constitucional reforzada de l</w:t>
      </w:r>
      <w:r w:rsidRPr="00DC0306">
        <w:rPr>
          <w:rFonts w:ascii="Arial Narrow" w:hAnsi="Arial Narrow" w:cs="Times New Roman"/>
          <w:b/>
        </w:rPr>
        <w:t xml:space="preserve">as personas con sospecha o diagnóstico de cáncer </w:t>
      </w:r>
      <w:r w:rsidRPr="00DC0306">
        <w:rPr>
          <w:rStyle w:val="Refdenotaalpie"/>
          <w:rFonts w:ascii="Arial Narrow" w:hAnsi="Arial Narrow" w:cs="Times New Roman"/>
          <w:b/>
        </w:rPr>
        <w:footnoteReference w:id="10"/>
      </w:r>
    </w:p>
    <w:p w14:paraId="640083FF" w14:textId="77777777" w:rsidR="002270B9" w:rsidRPr="00DC0306" w:rsidRDefault="002270B9" w:rsidP="000411C7">
      <w:pPr>
        <w:shd w:val="clear" w:color="auto" w:fill="FFFFFF"/>
        <w:spacing w:after="0" w:line="240" w:lineRule="auto"/>
        <w:ind w:right="332"/>
        <w:jc w:val="both"/>
        <w:rPr>
          <w:rFonts w:ascii="Arial Narrow" w:hAnsi="Arial Narrow" w:cs="Times New Roman"/>
          <w:b/>
        </w:rPr>
      </w:pPr>
    </w:p>
    <w:p w14:paraId="02D4B92A" w14:textId="77777777" w:rsidR="002270B9" w:rsidRPr="00DC0306" w:rsidRDefault="002270B9" w:rsidP="000411C7">
      <w:pPr>
        <w:shd w:val="clear" w:color="auto" w:fill="FFFFFF"/>
        <w:spacing w:after="0" w:line="240" w:lineRule="auto"/>
        <w:ind w:right="332"/>
        <w:jc w:val="both"/>
        <w:rPr>
          <w:rFonts w:ascii="Arial Narrow" w:eastAsia="Times New Roman" w:hAnsi="Arial Narrow" w:cs="Times New Roman"/>
        </w:rPr>
      </w:pPr>
      <w:r w:rsidRPr="00DC0306">
        <w:rPr>
          <w:rFonts w:ascii="Arial Narrow" w:eastAsia="Times New Roman" w:hAnsi="Arial Narrow" w:cs="Times New Roman"/>
        </w:rPr>
        <w:t xml:space="preserve">La honorable Corte Constitucional ha decantado una línea jurisprudencial en relación con la protección constitucional reforzada para las personas con sospecha o diagnóstico de cáncer; tal línea descansa en la hermenéutica del principio de igualdad material consagrado en el artículo 13 superior. </w:t>
      </w:r>
    </w:p>
    <w:p w14:paraId="35D02679" w14:textId="77777777" w:rsidR="002270B9" w:rsidRPr="00DC0306" w:rsidRDefault="002270B9" w:rsidP="000411C7">
      <w:pPr>
        <w:shd w:val="clear" w:color="auto" w:fill="FFFFFF"/>
        <w:spacing w:after="0" w:line="240" w:lineRule="auto"/>
        <w:ind w:right="332"/>
        <w:jc w:val="both"/>
        <w:rPr>
          <w:rFonts w:ascii="Arial Narrow" w:eastAsia="Times New Roman" w:hAnsi="Arial Narrow" w:cs="Times New Roman"/>
        </w:rPr>
      </w:pPr>
    </w:p>
    <w:p w14:paraId="0D60BBDD" w14:textId="77777777" w:rsidR="002270B9" w:rsidRPr="00DC0306" w:rsidRDefault="002270B9" w:rsidP="000411C7">
      <w:pPr>
        <w:shd w:val="clear" w:color="auto" w:fill="FFFFFF"/>
        <w:spacing w:after="0" w:line="240" w:lineRule="auto"/>
        <w:ind w:right="332"/>
        <w:jc w:val="both"/>
        <w:rPr>
          <w:rFonts w:ascii="Arial Narrow" w:eastAsia="Times New Roman" w:hAnsi="Arial Narrow" w:cs="Times New Roman"/>
        </w:rPr>
      </w:pPr>
      <w:r w:rsidRPr="00DC0306">
        <w:rPr>
          <w:rFonts w:ascii="Arial Narrow" w:eastAsia="Times New Roman" w:hAnsi="Arial Narrow" w:cs="Times New Roman"/>
        </w:rPr>
        <w:t xml:space="preserve">En su interpretación de la Carta política ha creado las siguientes subreglas jurisprudenciales: </w:t>
      </w:r>
    </w:p>
    <w:p w14:paraId="5313D7D7" w14:textId="77777777" w:rsidR="002270B9" w:rsidRPr="00DC0306" w:rsidRDefault="002270B9" w:rsidP="000411C7">
      <w:pPr>
        <w:shd w:val="clear" w:color="auto" w:fill="FFFFFF"/>
        <w:spacing w:after="0" w:line="240" w:lineRule="auto"/>
        <w:ind w:right="332"/>
        <w:jc w:val="both"/>
        <w:rPr>
          <w:rFonts w:ascii="Arial Narrow" w:eastAsia="Times New Roman" w:hAnsi="Arial Narrow" w:cs="Times New Roman"/>
        </w:rPr>
      </w:pPr>
    </w:p>
    <w:p w14:paraId="3B4C22AE" w14:textId="0295C8AD" w:rsidR="002270B9" w:rsidRPr="00DC0306" w:rsidRDefault="002270B9" w:rsidP="000411C7">
      <w:pPr>
        <w:pStyle w:val="Prrafodelista"/>
        <w:numPr>
          <w:ilvl w:val="0"/>
          <w:numId w:val="30"/>
        </w:numPr>
        <w:shd w:val="clear" w:color="auto" w:fill="FFFFFF"/>
        <w:tabs>
          <w:tab w:val="left" w:pos="284"/>
        </w:tabs>
        <w:spacing w:after="0" w:line="240" w:lineRule="auto"/>
        <w:ind w:left="0" w:firstLine="0"/>
        <w:jc w:val="both"/>
        <w:rPr>
          <w:rFonts w:ascii="Arial Narrow" w:eastAsia="Times New Roman" w:hAnsi="Arial Narrow" w:cs="Times New Roman"/>
        </w:rPr>
      </w:pPr>
      <w:r w:rsidRPr="00DC0306">
        <w:rPr>
          <w:rFonts w:ascii="Arial Narrow" w:hAnsi="Arial Narrow" w:cs="Times New Roman"/>
        </w:rPr>
        <w:t>Acceso sin obstáculos y oportuno al tratamiento integral, es decir que quien es afectado por una enfermedad c</w:t>
      </w:r>
      <w:r w:rsidR="00D55BC3" w:rsidRPr="00DC0306">
        <w:rPr>
          <w:rFonts w:ascii="Arial Narrow" w:hAnsi="Arial Narrow" w:cs="Times New Roman"/>
        </w:rPr>
        <w:t xml:space="preserve">atastrófica o ruinosa, como el </w:t>
      </w:r>
      <w:r w:rsidR="00DC0306" w:rsidRPr="00DC0306">
        <w:rPr>
          <w:rFonts w:ascii="Arial Narrow" w:hAnsi="Arial Narrow" w:cs="Times New Roman"/>
        </w:rPr>
        <w:t>cáncer tienen</w:t>
      </w:r>
      <w:r w:rsidRPr="00DC0306">
        <w:rPr>
          <w:rFonts w:ascii="Arial Narrow" w:hAnsi="Arial Narrow" w:cs="Times New Roman"/>
        </w:rPr>
        <w:t xml:space="preserve"> el derecho a una atención integral en salud que abarque la prestación de todos los servicios y tratamientos que se requieran para su tratamiento y rehabilitación. (Sentencia T-066-12).</w:t>
      </w:r>
    </w:p>
    <w:p w14:paraId="72DB434D" w14:textId="77777777" w:rsidR="002270B9" w:rsidRPr="00DC0306" w:rsidRDefault="002270B9" w:rsidP="000411C7">
      <w:pPr>
        <w:pStyle w:val="Prrafodelista"/>
        <w:shd w:val="clear" w:color="auto" w:fill="FFFFFF"/>
        <w:tabs>
          <w:tab w:val="left" w:pos="284"/>
        </w:tabs>
        <w:spacing w:after="0" w:line="240" w:lineRule="auto"/>
        <w:ind w:left="0"/>
        <w:jc w:val="both"/>
        <w:rPr>
          <w:rFonts w:ascii="Arial Narrow" w:eastAsia="Times New Roman" w:hAnsi="Arial Narrow" w:cs="Times New Roman"/>
        </w:rPr>
      </w:pPr>
    </w:p>
    <w:p w14:paraId="60B1D5DC" w14:textId="77777777" w:rsidR="002270B9" w:rsidRPr="00DC0306" w:rsidRDefault="002270B9" w:rsidP="000411C7">
      <w:pPr>
        <w:pStyle w:val="Prrafodelista"/>
        <w:numPr>
          <w:ilvl w:val="0"/>
          <w:numId w:val="30"/>
        </w:numPr>
        <w:shd w:val="clear" w:color="auto" w:fill="FFFFFF" w:themeFill="background1"/>
        <w:tabs>
          <w:tab w:val="left" w:pos="284"/>
        </w:tabs>
        <w:spacing w:after="0" w:line="240" w:lineRule="auto"/>
        <w:ind w:left="0" w:firstLine="0"/>
        <w:jc w:val="both"/>
        <w:rPr>
          <w:rFonts w:ascii="Arial Narrow" w:hAnsi="Arial Narrow" w:cs="Times New Roman"/>
        </w:rPr>
      </w:pPr>
      <w:r w:rsidRPr="00DC0306">
        <w:rPr>
          <w:rFonts w:ascii="Arial Narrow" w:hAnsi="Arial Narrow" w:cs="Times New Roman"/>
        </w:rPr>
        <w:t>La integralidad en la atención incluye “</w:t>
      </w:r>
      <w:r w:rsidRPr="00DC0306">
        <w:rPr>
          <w:rFonts w:ascii="Arial Narrow" w:hAnsi="Arial Narrow" w:cs="Times New Roman"/>
          <w:i/>
        </w:rPr>
        <w:t>la garantía de recibir los servicios de apoyo social en los componentes psicológico, familiar, laboral y social que requieran los pacientes con cáncer para el restablecimiento de su salud mental.</w:t>
      </w:r>
      <w:r w:rsidRPr="00DC0306">
        <w:rPr>
          <w:rFonts w:ascii="Arial Narrow" w:hAnsi="Arial Narrow" w:cs="Times New Roman"/>
        </w:rPr>
        <w:t>”</w:t>
      </w:r>
      <w:r w:rsidRPr="00DC0306">
        <w:rPr>
          <w:rStyle w:val="Refdenotaalpie"/>
          <w:rFonts w:ascii="Arial Narrow" w:hAnsi="Arial Narrow" w:cs="Times New Roman"/>
        </w:rPr>
        <w:footnoteReference w:id="11"/>
      </w:r>
      <w:r w:rsidRPr="00DC0306">
        <w:rPr>
          <w:rFonts w:ascii="Arial Narrow" w:hAnsi="Arial Narrow" w:cs="Times New Roman"/>
        </w:rPr>
        <w:t xml:space="preserve"> ( Sentencia C  )</w:t>
      </w:r>
    </w:p>
    <w:p w14:paraId="2166408D" w14:textId="77777777" w:rsidR="002270B9" w:rsidRPr="00DC0306" w:rsidRDefault="002270B9" w:rsidP="000411C7">
      <w:pPr>
        <w:pStyle w:val="Prrafodelista"/>
        <w:shd w:val="clear" w:color="auto" w:fill="FFFFFF" w:themeFill="background1"/>
        <w:tabs>
          <w:tab w:val="left" w:pos="284"/>
        </w:tabs>
        <w:spacing w:after="0" w:line="240" w:lineRule="auto"/>
        <w:ind w:left="0"/>
        <w:jc w:val="both"/>
        <w:rPr>
          <w:rFonts w:ascii="Arial Narrow" w:hAnsi="Arial Narrow" w:cs="Times New Roman"/>
        </w:rPr>
      </w:pPr>
    </w:p>
    <w:p w14:paraId="6AC71CB7" w14:textId="436C4F99" w:rsidR="002270B9" w:rsidRPr="00DC0306" w:rsidRDefault="002270B9" w:rsidP="000411C7">
      <w:pPr>
        <w:pStyle w:val="Prrafodelista"/>
        <w:numPr>
          <w:ilvl w:val="0"/>
          <w:numId w:val="30"/>
        </w:numPr>
        <w:shd w:val="clear" w:color="auto" w:fill="FFFFFF"/>
        <w:tabs>
          <w:tab w:val="left" w:pos="284"/>
        </w:tabs>
        <w:spacing w:after="0" w:line="240" w:lineRule="auto"/>
        <w:ind w:left="0" w:firstLine="0"/>
        <w:jc w:val="both"/>
        <w:rPr>
          <w:rFonts w:ascii="Arial Narrow" w:eastAsia="Times New Roman" w:hAnsi="Arial Narrow" w:cs="Times New Roman"/>
        </w:rPr>
      </w:pPr>
      <w:r w:rsidRPr="00DC0306">
        <w:rPr>
          <w:rFonts w:ascii="Arial Narrow" w:hAnsi="Arial Narrow"/>
        </w:rPr>
        <w:t>Las indicaciones y requerimientos del médico tratante deben ser las que orienten el alcance de la protección constitucional del derecho a la salud de las personas. (</w:t>
      </w:r>
      <w:r w:rsidR="00D55BC3" w:rsidRPr="00DC0306">
        <w:rPr>
          <w:rFonts w:ascii="Arial Narrow" w:hAnsi="Arial Narrow"/>
        </w:rPr>
        <w:t>Sentencia T</w:t>
      </w:r>
      <w:r w:rsidRPr="00DC0306">
        <w:rPr>
          <w:rFonts w:ascii="Arial Narrow" w:hAnsi="Arial Narrow"/>
        </w:rPr>
        <w:t>-607 de 2016).</w:t>
      </w:r>
    </w:p>
    <w:p w14:paraId="73A57ADC" w14:textId="77777777" w:rsidR="002270B9" w:rsidRPr="00DC0306" w:rsidRDefault="002270B9" w:rsidP="000411C7">
      <w:pPr>
        <w:pStyle w:val="Prrafodelista"/>
        <w:tabs>
          <w:tab w:val="left" w:pos="284"/>
          <w:tab w:val="left" w:pos="4132"/>
        </w:tabs>
        <w:jc w:val="both"/>
        <w:rPr>
          <w:rFonts w:ascii="Arial Narrow" w:eastAsia="Times New Roman" w:hAnsi="Arial Narrow" w:cs="Times New Roman"/>
        </w:rPr>
      </w:pPr>
      <w:r w:rsidRPr="00DC0306">
        <w:rPr>
          <w:rFonts w:ascii="Arial Narrow" w:eastAsia="Times New Roman" w:hAnsi="Arial Narrow" w:cs="Times New Roman"/>
        </w:rPr>
        <w:tab/>
      </w:r>
    </w:p>
    <w:p w14:paraId="2E6736CB" w14:textId="4878CAC3" w:rsidR="002270B9" w:rsidRPr="00DC0306" w:rsidRDefault="002270B9" w:rsidP="000411C7">
      <w:pPr>
        <w:pStyle w:val="Prrafodelista"/>
        <w:numPr>
          <w:ilvl w:val="0"/>
          <w:numId w:val="30"/>
        </w:numPr>
        <w:shd w:val="clear" w:color="auto" w:fill="FFFFFF" w:themeFill="background1"/>
        <w:tabs>
          <w:tab w:val="left" w:pos="284"/>
        </w:tabs>
        <w:spacing w:after="0" w:line="240" w:lineRule="auto"/>
        <w:ind w:left="0" w:firstLine="0"/>
        <w:jc w:val="both"/>
        <w:rPr>
          <w:rFonts w:ascii="Arial Narrow" w:hAnsi="Arial Narrow" w:cs="Times New Roman"/>
        </w:rPr>
      </w:pPr>
      <w:r w:rsidRPr="00DC0306">
        <w:rPr>
          <w:rFonts w:ascii="Arial Narrow" w:eastAsia="Times New Roman" w:hAnsi="Arial Narrow" w:cs="Times New Roman"/>
        </w:rPr>
        <w:lastRenderedPageBreak/>
        <w:t xml:space="preserve">El principio de integralidad entraña la garantía en la continuidad </w:t>
      </w:r>
      <w:r w:rsidRPr="00DC0306">
        <w:rPr>
          <w:rFonts w:ascii="Arial Narrow" w:hAnsi="Arial Narrow" w:cs="Times New Roman"/>
        </w:rPr>
        <w:t xml:space="preserve">en la prestación del servicio y evitar al paciente interponer una acción de tutela por cada nuevo servicio que sea prescrito por el médico tratante, es decir que el tratamiento integral debe ser brindado </w:t>
      </w:r>
      <w:r w:rsidRPr="00DC0306">
        <w:rPr>
          <w:rFonts w:ascii="Arial Narrow" w:hAnsi="Arial Narrow" w:cs="Times New Roman"/>
          <w:i/>
        </w:rPr>
        <w:t>“de forma ininterrumpida, completa, diligente, oportuna y con calidad”.</w:t>
      </w:r>
      <w:r w:rsidRPr="00DC0306">
        <w:rPr>
          <w:rFonts w:ascii="Arial Narrow" w:hAnsi="Arial Narrow" w:cs="Times New Roman"/>
        </w:rPr>
        <w:t>(Sentencia T-387 de 2018 )</w:t>
      </w:r>
      <w:r w:rsidR="00A30A70" w:rsidRPr="00DC0306">
        <w:rPr>
          <w:rFonts w:ascii="Arial Narrow" w:hAnsi="Arial Narrow" w:cs="Times New Roman"/>
        </w:rPr>
        <w:t>, y señala de manera contundente que:</w:t>
      </w:r>
      <w:r w:rsidRPr="00DC0306">
        <w:rPr>
          <w:rFonts w:ascii="Arial Narrow" w:hAnsi="Arial Narrow" w:cs="Times New Roman"/>
        </w:rPr>
        <w:t xml:space="preserve"> </w:t>
      </w:r>
    </w:p>
    <w:p w14:paraId="48ADE0BD" w14:textId="77777777" w:rsidR="002270B9" w:rsidRPr="00DC0306" w:rsidRDefault="002270B9" w:rsidP="000411C7">
      <w:pPr>
        <w:shd w:val="clear" w:color="auto" w:fill="FFFFFF" w:themeFill="background1"/>
        <w:spacing w:after="0" w:line="240" w:lineRule="auto"/>
        <w:jc w:val="both"/>
        <w:rPr>
          <w:rFonts w:ascii="Arial Narrow" w:hAnsi="Arial Narrow" w:cs="Times New Roman"/>
        </w:rPr>
      </w:pPr>
    </w:p>
    <w:p w14:paraId="51938814" w14:textId="726C991C" w:rsidR="002270B9" w:rsidRPr="00DC0306" w:rsidRDefault="002270B9" w:rsidP="000411C7">
      <w:pPr>
        <w:shd w:val="clear" w:color="auto" w:fill="FFFFFF" w:themeFill="background1"/>
        <w:spacing w:after="0" w:line="240" w:lineRule="auto"/>
        <w:ind w:left="284" w:right="283"/>
        <w:jc w:val="both"/>
        <w:rPr>
          <w:rFonts w:ascii="Arial Narrow" w:hAnsi="Arial Narrow" w:cs="Times New Roman"/>
        </w:rPr>
      </w:pPr>
      <w:r w:rsidRPr="00DC0306">
        <w:rPr>
          <w:rFonts w:ascii="Arial Narrow" w:hAnsi="Arial Narrow" w:cs="Times New Roman"/>
        </w:rPr>
        <w:t>Por ello, debido a que el cáncer es una enfermedad que por su gravedad y complejidad requiere un tratamiento continuo que no puede sujetarse a dilaciones injustificadas ni prestarse de forma incompleta, la Corte ha sido clara en afirmar que</w:t>
      </w:r>
      <w:r w:rsidRPr="00DC0306">
        <w:rPr>
          <w:rFonts w:ascii="Arial Narrow" w:hAnsi="Arial Narrow" w:cs="Times New Roman"/>
          <w:b/>
        </w:rPr>
        <w:t xml:space="preserve"> </w:t>
      </w:r>
      <w:r w:rsidRPr="00DC0306">
        <w:rPr>
          <w:rFonts w:ascii="Arial Narrow" w:hAnsi="Arial Narrow" w:cs="Times New Roman"/>
        </w:rPr>
        <w:t xml:space="preserve">la integralidad y la oportunidad en la prestación del servicio de salud en estos casos cobra mayor relevancia y debe cumplirse de forma reforzada. </w:t>
      </w:r>
    </w:p>
    <w:p w14:paraId="23D843CE" w14:textId="77777777" w:rsidR="002270B9" w:rsidRPr="00DC0306" w:rsidRDefault="002270B9" w:rsidP="000411C7">
      <w:pPr>
        <w:spacing w:after="0" w:line="240" w:lineRule="auto"/>
        <w:ind w:left="284" w:right="283"/>
        <w:jc w:val="both"/>
        <w:rPr>
          <w:rFonts w:ascii="Arial Narrow" w:hAnsi="Arial Narrow" w:cs="Times New Roman"/>
          <w:u w:val="single"/>
        </w:rPr>
      </w:pPr>
    </w:p>
    <w:p w14:paraId="3AADF5D3" w14:textId="3BD36159" w:rsidR="002270B9" w:rsidRPr="00DC0306" w:rsidRDefault="002270B9" w:rsidP="000411C7">
      <w:pPr>
        <w:spacing w:after="0" w:line="240" w:lineRule="auto"/>
        <w:ind w:left="284" w:right="283"/>
        <w:jc w:val="both"/>
        <w:rPr>
          <w:rFonts w:ascii="Arial Narrow" w:hAnsi="Arial Narrow" w:cs="Times New Roman"/>
          <w:i/>
        </w:rPr>
      </w:pPr>
      <w:r w:rsidRPr="00DC0306">
        <w:rPr>
          <w:rFonts w:ascii="Arial Narrow" w:hAnsi="Arial Narrow" w:cs="Times New Roman"/>
        </w:rPr>
        <w:t>En este sentido, ha sostenido en varias oportunidades que la demora injustificada en el suministro de medicamentos o insumos médicos a personas con sospecha o diagnóstico de cáncer, o en la programación de un procedimiento quirúrgico o tratamiento de rehabilitación,</w:t>
      </w:r>
      <w:r w:rsidRPr="00DC0306">
        <w:rPr>
          <w:rFonts w:ascii="Arial Narrow" w:hAnsi="Arial Narrow" w:cs="Times New Roman"/>
          <w:i/>
        </w:rPr>
        <w:t xml:space="preserve"> “puede implicar la distorsión del objetivo del tratamiento o cirugía ordenada inicialmente, prolongar el sufrimiento, deteriorar y agravar la salud del paciente e incluso, generar en éste nuevas patologías, y configurar, en consecuencia, una grave vulneración del derecho a la salud, a la integridad personal y a la vida digna de un paciente”. </w:t>
      </w:r>
      <w:r w:rsidR="00A30A70" w:rsidRPr="00DC0306">
        <w:rPr>
          <w:rFonts w:ascii="Arial Narrow" w:hAnsi="Arial Narrow" w:cs="Times New Roman"/>
          <w:i/>
        </w:rPr>
        <w:t>(</w:t>
      </w:r>
      <w:r w:rsidR="00A30A70" w:rsidRPr="00DC0306">
        <w:rPr>
          <w:rFonts w:ascii="Arial Narrow" w:hAnsi="Arial Narrow" w:cs="Times New Roman"/>
        </w:rPr>
        <w:t>Sentencia T-057 de 2013</w:t>
      </w:r>
      <w:r w:rsidR="00A30A70" w:rsidRPr="00DC0306">
        <w:rPr>
          <w:rFonts w:ascii="Arial Narrow" w:hAnsi="Arial Narrow" w:cs="Times New Roman"/>
          <w:i/>
        </w:rPr>
        <w:t>)</w:t>
      </w:r>
    </w:p>
    <w:p w14:paraId="3EBC7E23" w14:textId="77777777" w:rsidR="002270B9" w:rsidRPr="00DC0306" w:rsidRDefault="002270B9" w:rsidP="000411C7">
      <w:pPr>
        <w:spacing w:after="0" w:line="240" w:lineRule="auto"/>
        <w:ind w:left="284" w:right="283"/>
        <w:jc w:val="both"/>
        <w:rPr>
          <w:rFonts w:ascii="Arial Narrow" w:hAnsi="Arial Narrow" w:cs="Times New Roman"/>
        </w:rPr>
      </w:pPr>
    </w:p>
    <w:p w14:paraId="603FE06D" w14:textId="202B5BF0" w:rsidR="002270B9" w:rsidRPr="00DC0306" w:rsidRDefault="002270B9" w:rsidP="000411C7">
      <w:pPr>
        <w:shd w:val="clear" w:color="auto" w:fill="FFFFFF"/>
        <w:tabs>
          <w:tab w:val="left" w:pos="284"/>
        </w:tabs>
        <w:spacing w:after="0" w:line="240" w:lineRule="auto"/>
        <w:ind w:left="284" w:right="283"/>
        <w:jc w:val="both"/>
        <w:rPr>
          <w:rFonts w:ascii="Arial Narrow" w:eastAsia="Times New Roman" w:hAnsi="Arial Narrow" w:cs="Times New Roman"/>
        </w:rPr>
      </w:pPr>
      <w:r w:rsidRPr="00DC0306">
        <w:rPr>
          <w:rFonts w:ascii="Arial Narrow" w:hAnsi="Arial Narrow" w:cs="Times New Roman"/>
        </w:rPr>
        <w:t>Es decir, esta Corporación ha dejado claro que de la oportuna prestación del servicio depende la calidad de vida de los pacientes y que, por esta razón, cuando la prestación del servicio de salud no es eficaz, ágil y oportuna, se afectan sus derechos fundamentales, situación que empeora cuando se trata de personas con enfermedades ruinosas</w:t>
      </w:r>
      <w:r w:rsidR="00A30A70" w:rsidRPr="00DC0306">
        <w:rPr>
          <w:rFonts w:ascii="Arial Narrow" w:hAnsi="Arial Narrow" w:cs="Times New Roman"/>
        </w:rPr>
        <w:t>.</w:t>
      </w:r>
      <w:r w:rsidR="0027705E" w:rsidRPr="00DC0306">
        <w:rPr>
          <w:rStyle w:val="Refdenotaalpie"/>
          <w:rFonts w:ascii="Arial Narrow" w:hAnsi="Arial Narrow" w:cs="Times New Roman"/>
        </w:rPr>
        <w:footnoteReference w:id="12"/>
      </w:r>
      <w:r w:rsidR="00A30A70" w:rsidRPr="00DC0306">
        <w:rPr>
          <w:rFonts w:ascii="Arial Narrow" w:hAnsi="Arial Narrow" w:cs="Times New Roman"/>
        </w:rPr>
        <w:t xml:space="preserve"> </w:t>
      </w:r>
    </w:p>
    <w:p w14:paraId="753E4844" w14:textId="77777777" w:rsidR="0011768C" w:rsidRPr="00DC0306" w:rsidRDefault="0011768C" w:rsidP="000411C7">
      <w:pPr>
        <w:shd w:val="clear" w:color="auto" w:fill="FFFFFF"/>
        <w:tabs>
          <w:tab w:val="left" w:pos="284"/>
        </w:tabs>
        <w:spacing w:after="0" w:line="240" w:lineRule="auto"/>
        <w:jc w:val="both"/>
        <w:rPr>
          <w:rFonts w:ascii="Arial Narrow" w:eastAsia="Times New Roman" w:hAnsi="Arial Narrow" w:cs="Times New Roman"/>
        </w:rPr>
      </w:pPr>
    </w:p>
    <w:p w14:paraId="4C4F0725" w14:textId="3E318CBB" w:rsidR="00010B42" w:rsidRPr="00DC0306" w:rsidRDefault="001A6EF1" w:rsidP="000411C7">
      <w:pPr>
        <w:pStyle w:val="Prrafodelista"/>
        <w:numPr>
          <w:ilvl w:val="0"/>
          <w:numId w:val="29"/>
        </w:numPr>
        <w:shd w:val="clear" w:color="auto" w:fill="FFFFFF"/>
        <w:tabs>
          <w:tab w:val="left" w:pos="284"/>
        </w:tabs>
        <w:spacing w:after="0" w:line="240" w:lineRule="auto"/>
        <w:ind w:left="0" w:firstLine="0"/>
        <w:jc w:val="both"/>
        <w:rPr>
          <w:rFonts w:ascii="Arial Narrow" w:hAnsi="Arial Narrow" w:cs="Calibri"/>
          <w:b/>
        </w:rPr>
      </w:pPr>
      <w:r w:rsidRPr="00DC0306">
        <w:rPr>
          <w:rFonts w:ascii="Arial Narrow" w:hAnsi="Arial Narrow"/>
        </w:rPr>
        <w:t>De igual forma, l</w:t>
      </w:r>
      <w:r w:rsidR="00010B42" w:rsidRPr="00DC0306">
        <w:rPr>
          <w:rFonts w:ascii="Arial Narrow" w:hAnsi="Arial Narrow"/>
        </w:rPr>
        <w:t>a Corte ha señalado que “el derecho a la salud también puede resultar vulnerado cuando, debido a la demora para la prestación de un servicio o el suministro de un medicamento, se produzcan condiciones que sean intolerables para una persona. Es decir, para que se ampare este derecho no se requiere que el paciente esté en una situación que amenace su vida de forma grave, sino que el mismo se encuentre enfrentado a condiciones indignas de existencia, como puede ser tener que soportar intensos dolores, en casos de pacientes que se encuentran en estadios avanzados de su enfermedad.”</w:t>
      </w:r>
      <w:r w:rsidR="00010B42" w:rsidRPr="00DC0306">
        <w:rPr>
          <w:rStyle w:val="Refdenotaalpie"/>
          <w:rFonts w:ascii="Arial Narrow" w:hAnsi="Arial Narrow"/>
        </w:rPr>
        <w:footnoteReference w:id="13"/>
      </w:r>
    </w:p>
    <w:p w14:paraId="6BB135CE" w14:textId="77777777" w:rsidR="00010B42" w:rsidRPr="00DC0306" w:rsidRDefault="00010B42" w:rsidP="000411C7">
      <w:pPr>
        <w:pStyle w:val="Prrafodelista"/>
        <w:shd w:val="clear" w:color="auto" w:fill="FFFFFF"/>
        <w:tabs>
          <w:tab w:val="left" w:pos="284"/>
        </w:tabs>
        <w:spacing w:after="0" w:line="240" w:lineRule="auto"/>
        <w:ind w:left="0"/>
        <w:jc w:val="both"/>
        <w:rPr>
          <w:rFonts w:ascii="Arial Narrow" w:hAnsi="Arial Narrow" w:cs="Calibri"/>
          <w:b/>
        </w:rPr>
      </w:pPr>
    </w:p>
    <w:p w14:paraId="0C036FC8" w14:textId="7AE3F922" w:rsidR="00426771" w:rsidRPr="00DC0306" w:rsidRDefault="00426771" w:rsidP="000411C7">
      <w:pPr>
        <w:spacing w:after="0" w:line="240" w:lineRule="auto"/>
        <w:jc w:val="both"/>
        <w:rPr>
          <w:rFonts w:ascii="Arial Narrow" w:hAnsi="Arial Narrow" w:cs="Calibri"/>
        </w:rPr>
      </w:pPr>
    </w:p>
    <w:p w14:paraId="237FF318" w14:textId="658A07B8" w:rsidR="00557085" w:rsidRPr="00DC0306" w:rsidRDefault="00085999" w:rsidP="000411C7">
      <w:pPr>
        <w:autoSpaceDE w:val="0"/>
        <w:autoSpaceDN w:val="0"/>
        <w:adjustRightInd w:val="0"/>
        <w:spacing w:after="0" w:line="240" w:lineRule="auto"/>
        <w:jc w:val="both"/>
        <w:rPr>
          <w:rFonts w:ascii="Arial Narrow" w:hAnsi="Arial Narrow" w:cs="Calibri"/>
          <w:b/>
        </w:rPr>
      </w:pPr>
      <w:r w:rsidRPr="00DC0306">
        <w:rPr>
          <w:rFonts w:ascii="Arial Narrow" w:hAnsi="Arial Narrow" w:cs="Calibri"/>
          <w:b/>
        </w:rPr>
        <w:t xml:space="preserve">V. IMPACTO FISCAL  </w:t>
      </w:r>
    </w:p>
    <w:p w14:paraId="70E11231" w14:textId="77777777" w:rsidR="00085999" w:rsidRPr="00DC0306" w:rsidRDefault="00085999" w:rsidP="000411C7">
      <w:pPr>
        <w:spacing w:after="0" w:line="240" w:lineRule="auto"/>
        <w:jc w:val="both"/>
        <w:rPr>
          <w:rFonts w:ascii="Arial Narrow" w:hAnsi="Arial Narrow" w:cs="Arial"/>
          <w:lang w:eastAsia="es-CO"/>
        </w:rPr>
      </w:pPr>
    </w:p>
    <w:p w14:paraId="3713316A" w14:textId="5217C182" w:rsidR="00085999" w:rsidRPr="00DC0306" w:rsidRDefault="00085999" w:rsidP="000411C7">
      <w:pPr>
        <w:spacing w:after="0" w:line="240" w:lineRule="auto"/>
        <w:jc w:val="both"/>
        <w:rPr>
          <w:rFonts w:ascii="Arial Narrow" w:hAnsi="Arial Narrow" w:cs="Arial"/>
          <w:lang w:eastAsia="es-CO"/>
        </w:rPr>
      </w:pPr>
      <w:r w:rsidRPr="00DC0306">
        <w:rPr>
          <w:rFonts w:ascii="Arial Narrow" w:hAnsi="Arial Narrow" w:cs="Arial"/>
          <w:lang w:eastAsia="es-CO"/>
        </w:rPr>
        <w:t xml:space="preserve">Con relación al impacto fiscal del presente Proyecto de ley nos remitimos a la Jurisprudencia de la Corte Constitucional que en Sentencia C-625 de 2010 </w:t>
      </w:r>
      <w:r w:rsidR="00A56437" w:rsidRPr="00DC0306">
        <w:rPr>
          <w:rFonts w:ascii="Arial Narrow" w:hAnsi="Arial Narrow" w:cs="Arial"/>
          <w:lang w:eastAsia="es-CO"/>
        </w:rPr>
        <w:t>preceptuó que</w:t>
      </w:r>
      <w:r w:rsidRPr="00DC0306">
        <w:rPr>
          <w:rFonts w:ascii="Arial Narrow" w:hAnsi="Arial Narrow" w:cs="Arial"/>
          <w:lang w:eastAsia="es-CO"/>
        </w:rPr>
        <w:t xml:space="preserve">:  </w:t>
      </w:r>
    </w:p>
    <w:p w14:paraId="765B7590" w14:textId="77777777" w:rsidR="00085999" w:rsidRPr="00DC0306" w:rsidRDefault="00085999" w:rsidP="000411C7">
      <w:pPr>
        <w:spacing w:after="0" w:line="240" w:lineRule="auto"/>
        <w:jc w:val="both"/>
        <w:rPr>
          <w:rFonts w:ascii="Arial Narrow" w:hAnsi="Arial Narrow" w:cs="Arial"/>
          <w:lang w:eastAsia="es-CO"/>
        </w:rPr>
      </w:pPr>
    </w:p>
    <w:p w14:paraId="2DBA0F26" w14:textId="77777777" w:rsidR="00085999" w:rsidRPr="00DC0306" w:rsidRDefault="00085999" w:rsidP="000411C7">
      <w:pPr>
        <w:spacing w:after="0" w:line="240" w:lineRule="auto"/>
        <w:ind w:left="284" w:right="332"/>
        <w:jc w:val="both"/>
        <w:rPr>
          <w:rFonts w:ascii="Arial Narrow" w:hAnsi="Arial Narrow"/>
          <w:i/>
          <w:iCs/>
          <w:lang w:eastAsia="es-CO"/>
        </w:rPr>
      </w:pPr>
      <w:r w:rsidRPr="00DC0306">
        <w:rPr>
          <w:rFonts w:ascii="Arial Narrow" w:hAnsi="Arial Narrow"/>
          <w:i/>
          <w:iCs/>
          <w:lang w:eastAsia="es-CO"/>
        </w:rPr>
        <w:t xml:space="preserve">“Las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14:paraId="55E3E5C4" w14:textId="77777777" w:rsidR="00085999" w:rsidRPr="00DC0306" w:rsidRDefault="00085999" w:rsidP="000411C7">
      <w:pPr>
        <w:spacing w:after="0" w:line="240" w:lineRule="auto"/>
        <w:ind w:left="284" w:right="332"/>
        <w:jc w:val="both"/>
        <w:rPr>
          <w:rFonts w:ascii="Arial Narrow" w:hAnsi="Arial Narrow"/>
          <w:i/>
          <w:iCs/>
          <w:lang w:eastAsia="es-CO"/>
        </w:rPr>
      </w:pPr>
    </w:p>
    <w:p w14:paraId="22F27C8D" w14:textId="77777777" w:rsidR="00085999" w:rsidRPr="00DC0306" w:rsidRDefault="00085999" w:rsidP="000411C7">
      <w:pPr>
        <w:spacing w:after="0" w:line="240" w:lineRule="auto"/>
        <w:ind w:left="284" w:right="332"/>
        <w:jc w:val="both"/>
        <w:rPr>
          <w:rFonts w:ascii="Arial Narrow" w:hAnsi="Arial Narrow"/>
          <w:lang w:eastAsia="es-CO"/>
        </w:rPr>
      </w:pPr>
      <w:r w:rsidRPr="00DC0306">
        <w:rPr>
          <w:rFonts w:ascii="Arial Narrow" w:hAnsi="Arial Narrow"/>
          <w:i/>
          <w:iCs/>
          <w:lang w:eastAsia="es-CO"/>
        </w:rPr>
        <w:lastRenderedPageBreak/>
        <w:t>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7º de la Ley 819/03 no puede interpretarse de modo tal que la falta de concurrencia del Ministerio de Hacienda y Crédito Público dentro del proceso legislativo, afecte la validez constitucional del trámite respectivo.</w:t>
      </w:r>
    </w:p>
    <w:p w14:paraId="4BA0F9B9" w14:textId="77777777" w:rsidR="00085999" w:rsidRPr="00DC0306" w:rsidRDefault="00085999" w:rsidP="000411C7">
      <w:pPr>
        <w:spacing w:after="0" w:line="240" w:lineRule="auto"/>
        <w:ind w:left="284" w:right="332"/>
        <w:jc w:val="both"/>
        <w:rPr>
          <w:rFonts w:ascii="Arial Narrow" w:hAnsi="Arial Narrow"/>
          <w:i/>
          <w:iCs/>
        </w:rPr>
      </w:pPr>
    </w:p>
    <w:p w14:paraId="79991980" w14:textId="77777777" w:rsidR="00085999" w:rsidRPr="00DC0306" w:rsidRDefault="00085999" w:rsidP="000411C7">
      <w:pPr>
        <w:spacing w:after="0" w:line="240" w:lineRule="auto"/>
        <w:ind w:left="284" w:right="332"/>
        <w:jc w:val="both"/>
        <w:rPr>
          <w:rFonts w:ascii="Arial Narrow" w:hAnsi="Arial Narrow"/>
          <w:lang w:eastAsia="es-CO"/>
        </w:rPr>
      </w:pPr>
      <w:r w:rsidRPr="00DC0306">
        <w:rPr>
          <w:rFonts w:ascii="Arial Narrow" w:hAnsi="Arial Narrow"/>
          <w:i/>
          <w:iCs/>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w:t>
      </w:r>
      <w:r w:rsidRPr="00DC0306">
        <w:rPr>
          <w:rStyle w:val="Refdenotaalpie"/>
          <w:rFonts w:ascii="Arial Narrow" w:hAnsi="Arial Narrow"/>
          <w:i/>
          <w:iCs/>
        </w:rPr>
        <w:footnoteReference w:id="14"/>
      </w:r>
      <w:r w:rsidRPr="00DC0306">
        <w:rPr>
          <w:rFonts w:ascii="Arial Narrow" w:hAnsi="Arial Narrow"/>
          <w:i/>
          <w:iCs/>
        </w:rPr>
        <w:t>”</w:t>
      </w:r>
      <w:r w:rsidRPr="00DC0306">
        <w:rPr>
          <w:rFonts w:ascii="Arial Narrow" w:hAnsi="Arial Narrow"/>
          <w:lang w:eastAsia="es-CO"/>
        </w:rPr>
        <w:t> </w:t>
      </w:r>
    </w:p>
    <w:p w14:paraId="017447E7" w14:textId="77777777" w:rsidR="00085999" w:rsidRPr="00DC0306" w:rsidRDefault="00085999" w:rsidP="000411C7">
      <w:pPr>
        <w:spacing w:after="0" w:line="240" w:lineRule="auto"/>
        <w:ind w:left="284"/>
        <w:jc w:val="both"/>
        <w:rPr>
          <w:rFonts w:ascii="Arial Narrow" w:hAnsi="Arial Narrow"/>
          <w:lang w:eastAsia="es-CO"/>
        </w:rPr>
      </w:pPr>
    </w:p>
    <w:p w14:paraId="42F3D753" w14:textId="77777777" w:rsidR="00EE7214" w:rsidRPr="00DC0306" w:rsidRDefault="00EE7214" w:rsidP="000411C7">
      <w:pPr>
        <w:spacing w:after="0" w:line="240" w:lineRule="auto"/>
        <w:ind w:left="284"/>
        <w:jc w:val="both"/>
        <w:rPr>
          <w:rFonts w:ascii="Arial Narrow" w:hAnsi="Arial Narrow"/>
          <w:lang w:eastAsia="es-CO"/>
        </w:rPr>
      </w:pPr>
    </w:p>
    <w:p w14:paraId="347AF223" w14:textId="6BA7F36A" w:rsidR="00085999" w:rsidRPr="00DC0306" w:rsidRDefault="00085999" w:rsidP="000411C7">
      <w:pPr>
        <w:autoSpaceDE w:val="0"/>
        <w:autoSpaceDN w:val="0"/>
        <w:adjustRightInd w:val="0"/>
        <w:spacing w:after="0" w:line="240" w:lineRule="auto"/>
        <w:jc w:val="both"/>
        <w:rPr>
          <w:rFonts w:ascii="Arial Narrow" w:hAnsi="Arial Narrow" w:cs="Calibri"/>
          <w:b/>
        </w:rPr>
      </w:pPr>
    </w:p>
    <w:p w14:paraId="07E0E199" w14:textId="77777777" w:rsidR="0055414A" w:rsidRPr="00DC0306" w:rsidRDefault="0055414A" w:rsidP="000411C7">
      <w:pPr>
        <w:spacing w:after="0" w:line="240" w:lineRule="auto"/>
        <w:jc w:val="both"/>
        <w:rPr>
          <w:rFonts w:ascii="Arial Narrow" w:hAnsi="Arial Narrow" w:cs="Calibri"/>
          <w:b/>
          <w:bCs/>
        </w:rPr>
      </w:pPr>
    </w:p>
    <w:p w14:paraId="56CB8200" w14:textId="77777777" w:rsidR="001D5EFB" w:rsidRPr="00DC0306" w:rsidRDefault="001D5EFB" w:rsidP="001D5EFB">
      <w:pPr>
        <w:spacing w:line="273" w:lineRule="auto"/>
        <w:ind w:left="260" w:right="20"/>
        <w:rPr>
          <w:rFonts w:ascii="Arial Narrow" w:eastAsia="Arial Narrow" w:hAnsi="Arial Narrow"/>
        </w:rPr>
      </w:pPr>
      <w:r w:rsidRPr="00DC0306">
        <w:rPr>
          <w:rFonts w:ascii="Arial Narrow" w:eastAsia="Arial Narrow" w:hAnsi="Arial Narrow"/>
        </w:rPr>
        <w:t xml:space="preserve">Del honorable Congresista, </w:t>
      </w:r>
    </w:p>
    <w:p w14:paraId="58472FC9" w14:textId="77777777" w:rsidR="001D5EFB" w:rsidRPr="00DC0306" w:rsidRDefault="001D5EFB" w:rsidP="001D5EFB">
      <w:pPr>
        <w:spacing w:line="273" w:lineRule="auto"/>
        <w:ind w:left="260" w:right="20"/>
        <w:rPr>
          <w:rFonts w:ascii="Arial Narrow" w:eastAsia="Arial Narrow" w:hAnsi="Arial Narrow"/>
          <w:b/>
        </w:rPr>
      </w:pPr>
    </w:p>
    <w:p w14:paraId="3E01208A" w14:textId="77777777" w:rsidR="001D5EFB" w:rsidRPr="00DC0306" w:rsidRDefault="001D5EFB" w:rsidP="001D5EFB">
      <w:pPr>
        <w:spacing w:line="273" w:lineRule="auto"/>
        <w:ind w:left="260" w:right="20"/>
        <w:rPr>
          <w:rFonts w:ascii="Arial Narrow" w:eastAsia="Arial Narrow" w:hAnsi="Arial Narrow"/>
          <w:b/>
        </w:rPr>
      </w:pPr>
    </w:p>
    <w:p w14:paraId="4C4A24E6" w14:textId="77777777" w:rsidR="001D5EFB" w:rsidRPr="00DC0306" w:rsidRDefault="001D5EFB" w:rsidP="001D5EFB">
      <w:pPr>
        <w:spacing w:line="273" w:lineRule="auto"/>
        <w:ind w:left="260" w:right="20"/>
        <w:rPr>
          <w:rFonts w:ascii="Arial Narrow" w:eastAsia="Arial Narrow" w:hAnsi="Arial Narrow"/>
          <w:b/>
        </w:rPr>
      </w:pPr>
    </w:p>
    <w:p w14:paraId="5376726E" w14:textId="77777777" w:rsidR="001D5EFB" w:rsidRPr="00DC0306" w:rsidRDefault="001D5EFB" w:rsidP="001D5EFB">
      <w:pPr>
        <w:spacing w:line="273" w:lineRule="auto"/>
        <w:ind w:left="260" w:right="20"/>
        <w:rPr>
          <w:rFonts w:ascii="Arial Narrow" w:eastAsia="Arial Narrow" w:hAnsi="Arial Narrow"/>
          <w:b/>
        </w:rPr>
      </w:pPr>
    </w:p>
    <w:p w14:paraId="0210CEDD" w14:textId="77777777" w:rsidR="001D5EFB" w:rsidRPr="00DC0306" w:rsidRDefault="001D5EFB" w:rsidP="001D5EFB">
      <w:pPr>
        <w:spacing w:after="0" w:line="273" w:lineRule="auto"/>
        <w:ind w:left="260" w:right="20"/>
        <w:rPr>
          <w:rFonts w:ascii="Arial Narrow" w:eastAsia="Arial Narrow" w:hAnsi="Arial Narrow"/>
          <w:b/>
        </w:rPr>
      </w:pPr>
    </w:p>
    <w:p w14:paraId="59DCB326" w14:textId="77777777" w:rsidR="001D5EFB" w:rsidRPr="00DC0306" w:rsidRDefault="001D5EFB" w:rsidP="001D5EFB">
      <w:pPr>
        <w:spacing w:after="0" w:line="273" w:lineRule="auto"/>
        <w:ind w:left="260" w:right="20"/>
        <w:jc w:val="center"/>
        <w:rPr>
          <w:rFonts w:ascii="Arial Narrow" w:eastAsia="Arial Narrow" w:hAnsi="Arial Narrow"/>
          <w:b/>
        </w:rPr>
      </w:pPr>
      <w:r w:rsidRPr="00DC0306">
        <w:rPr>
          <w:rFonts w:ascii="Arial Narrow" w:eastAsia="Arial Narrow" w:hAnsi="Arial Narrow"/>
          <w:b/>
        </w:rPr>
        <w:t>OSCAR LEONARDO VILLAMIZAR MENESES</w:t>
      </w:r>
    </w:p>
    <w:p w14:paraId="02D1A1DC" w14:textId="77777777" w:rsidR="001D5EFB" w:rsidRPr="00DC0306" w:rsidRDefault="001D5EFB" w:rsidP="001D5EFB">
      <w:pPr>
        <w:spacing w:after="0" w:line="273" w:lineRule="auto"/>
        <w:ind w:left="260" w:right="20"/>
        <w:jc w:val="center"/>
        <w:rPr>
          <w:rFonts w:ascii="Arial Narrow" w:eastAsia="Arial Narrow" w:hAnsi="Arial Narrow"/>
        </w:rPr>
      </w:pPr>
      <w:r w:rsidRPr="00DC0306">
        <w:rPr>
          <w:rFonts w:ascii="Arial Narrow" w:eastAsia="Arial Narrow" w:hAnsi="Arial Narrow"/>
        </w:rPr>
        <w:t>Representante a la Cámara por Santander</w:t>
      </w:r>
    </w:p>
    <w:p w14:paraId="789F7CE0" w14:textId="77777777" w:rsidR="00927413" w:rsidRPr="00DC0306" w:rsidRDefault="00927413" w:rsidP="001D5EFB">
      <w:pPr>
        <w:spacing w:after="0" w:line="240" w:lineRule="auto"/>
        <w:jc w:val="both"/>
        <w:rPr>
          <w:rFonts w:ascii="Arial Narrow" w:hAnsi="Arial Narrow" w:cs="Calibri"/>
          <w:b/>
          <w:bCs/>
        </w:rPr>
      </w:pPr>
    </w:p>
    <w:sectPr w:rsidR="00927413" w:rsidRPr="00DC0306" w:rsidSect="000411C7">
      <w:headerReference w:type="default" r:id="rId12"/>
      <w:footerReference w:type="default" r:id="rId13"/>
      <w:pgSz w:w="12240" w:h="15840"/>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BE958" w14:textId="77777777" w:rsidR="0064521E" w:rsidRDefault="0064521E" w:rsidP="009A5956">
      <w:pPr>
        <w:spacing w:after="0" w:line="240" w:lineRule="auto"/>
      </w:pPr>
      <w:r>
        <w:separator/>
      </w:r>
    </w:p>
  </w:endnote>
  <w:endnote w:type="continuationSeparator" w:id="0">
    <w:p w14:paraId="1FA79CF7" w14:textId="77777777" w:rsidR="0064521E" w:rsidRDefault="0064521E" w:rsidP="009A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7755261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1CB0E13" w14:textId="10EABF9F" w:rsidR="00204A7C" w:rsidRPr="00BE4879" w:rsidRDefault="00204A7C">
            <w:pPr>
              <w:pStyle w:val="Piedepgina"/>
              <w:jc w:val="right"/>
              <w:rPr>
                <w:sz w:val="18"/>
                <w:szCs w:val="18"/>
              </w:rPr>
            </w:pPr>
            <w:r w:rsidRPr="00BE4879">
              <w:rPr>
                <w:sz w:val="18"/>
                <w:szCs w:val="18"/>
                <w:lang w:val="es-ES"/>
              </w:rPr>
              <w:t xml:space="preserve">Página </w:t>
            </w:r>
            <w:r w:rsidRPr="00BE4879">
              <w:rPr>
                <w:b/>
                <w:bCs/>
                <w:sz w:val="18"/>
                <w:szCs w:val="18"/>
              </w:rPr>
              <w:fldChar w:fldCharType="begin"/>
            </w:r>
            <w:r w:rsidRPr="00BE4879">
              <w:rPr>
                <w:b/>
                <w:bCs/>
                <w:sz w:val="18"/>
                <w:szCs w:val="18"/>
              </w:rPr>
              <w:instrText>PAGE</w:instrText>
            </w:r>
            <w:r w:rsidRPr="00BE4879">
              <w:rPr>
                <w:b/>
                <w:bCs/>
                <w:sz w:val="18"/>
                <w:szCs w:val="18"/>
              </w:rPr>
              <w:fldChar w:fldCharType="separate"/>
            </w:r>
            <w:r w:rsidR="0042663D">
              <w:rPr>
                <w:b/>
                <w:bCs/>
                <w:noProof/>
                <w:sz w:val="18"/>
                <w:szCs w:val="18"/>
              </w:rPr>
              <w:t>17</w:t>
            </w:r>
            <w:r w:rsidRPr="00BE4879">
              <w:rPr>
                <w:b/>
                <w:bCs/>
                <w:sz w:val="18"/>
                <w:szCs w:val="18"/>
              </w:rPr>
              <w:fldChar w:fldCharType="end"/>
            </w:r>
            <w:r w:rsidRPr="00BE4879">
              <w:rPr>
                <w:sz w:val="18"/>
                <w:szCs w:val="18"/>
                <w:lang w:val="es-ES"/>
              </w:rPr>
              <w:t xml:space="preserve"> de </w:t>
            </w:r>
            <w:r w:rsidRPr="00BE4879">
              <w:rPr>
                <w:b/>
                <w:bCs/>
                <w:sz w:val="18"/>
                <w:szCs w:val="18"/>
              </w:rPr>
              <w:fldChar w:fldCharType="begin"/>
            </w:r>
            <w:r w:rsidRPr="00BE4879">
              <w:rPr>
                <w:b/>
                <w:bCs/>
                <w:sz w:val="18"/>
                <w:szCs w:val="18"/>
              </w:rPr>
              <w:instrText>NUMPAGES</w:instrText>
            </w:r>
            <w:r w:rsidRPr="00BE4879">
              <w:rPr>
                <w:b/>
                <w:bCs/>
                <w:sz w:val="18"/>
                <w:szCs w:val="18"/>
              </w:rPr>
              <w:fldChar w:fldCharType="separate"/>
            </w:r>
            <w:r w:rsidR="0042663D">
              <w:rPr>
                <w:b/>
                <w:bCs/>
                <w:noProof/>
                <w:sz w:val="18"/>
                <w:szCs w:val="18"/>
              </w:rPr>
              <w:t>17</w:t>
            </w:r>
            <w:r w:rsidRPr="00BE4879">
              <w:rPr>
                <w:b/>
                <w:bCs/>
                <w:sz w:val="18"/>
                <w:szCs w:val="18"/>
              </w:rPr>
              <w:fldChar w:fldCharType="end"/>
            </w:r>
          </w:p>
        </w:sdtContent>
      </w:sdt>
    </w:sdtContent>
  </w:sdt>
  <w:p w14:paraId="0AD7B72D" w14:textId="77777777" w:rsidR="00204A7C" w:rsidRDefault="00204A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DCD6D" w14:textId="77777777" w:rsidR="0064521E" w:rsidRDefault="0064521E" w:rsidP="009A5956">
      <w:pPr>
        <w:spacing w:after="0" w:line="240" w:lineRule="auto"/>
      </w:pPr>
      <w:r>
        <w:separator/>
      </w:r>
    </w:p>
  </w:footnote>
  <w:footnote w:type="continuationSeparator" w:id="0">
    <w:p w14:paraId="14A4F31E" w14:textId="77777777" w:rsidR="0064521E" w:rsidRDefault="0064521E" w:rsidP="009A5956">
      <w:pPr>
        <w:spacing w:after="0" w:line="240" w:lineRule="auto"/>
      </w:pPr>
      <w:r>
        <w:continuationSeparator/>
      </w:r>
    </w:p>
  </w:footnote>
  <w:footnote w:id="1">
    <w:p w14:paraId="5D147FBC" w14:textId="18FA0D45" w:rsidR="00204A7C" w:rsidRPr="00D93F5A" w:rsidRDefault="00204A7C">
      <w:pPr>
        <w:pStyle w:val="Textonotapie"/>
        <w:rPr>
          <w:rFonts w:ascii="Arial Narrow" w:hAnsi="Arial Narrow"/>
        </w:rPr>
      </w:pPr>
      <w:r w:rsidRPr="00D93F5A">
        <w:rPr>
          <w:rStyle w:val="Refdenotaalpie"/>
          <w:rFonts w:ascii="Arial Narrow" w:hAnsi="Arial Narrow"/>
        </w:rPr>
        <w:footnoteRef/>
      </w:r>
      <w:r w:rsidRPr="00D93F5A">
        <w:rPr>
          <w:rFonts w:ascii="Arial Narrow" w:hAnsi="Arial Narrow"/>
        </w:rPr>
        <w:t xml:space="preserve"> Corte Constitucional. C-667 de 2006. M.P Jaime Araujo. </w:t>
      </w:r>
    </w:p>
  </w:footnote>
  <w:footnote w:id="2">
    <w:p w14:paraId="1833C713" w14:textId="08C015AB" w:rsidR="00204A7C" w:rsidRPr="009712B7" w:rsidRDefault="00204A7C" w:rsidP="009712B7">
      <w:pPr>
        <w:pStyle w:val="Textonotapie"/>
        <w:jc w:val="both"/>
        <w:rPr>
          <w:rFonts w:ascii="Arial Narrow" w:hAnsi="Arial Narrow"/>
        </w:rPr>
      </w:pPr>
      <w:r w:rsidRPr="009712B7">
        <w:rPr>
          <w:rStyle w:val="Refdenotaalpie"/>
          <w:rFonts w:ascii="Arial Narrow" w:hAnsi="Arial Narrow"/>
        </w:rPr>
        <w:footnoteRef/>
      </w:r>
      <w:r w:rsidRPr="009712B7">
        <w:rPr>
          <w:rFonts w:ascii="Arial Narrow" w:hAnsi="Arial Narrow"/>
        </w:rPr>
        <w:t xml:space="preserve"> Congreso de la República. Ley 1751 de 2015. “Por medio de la cual se regula el derecho fundamental a la salud y se dictan otras disposiciones”.</w:t>
      </w:r>
    </w:p>
  </w:footnote>
  <w:footnote w:id="3">
    <w:p w14:paraId="4C2BFCE2" w14:textId="6B88ED36" w:rsidR="00204A7C" w:rsidRDefault="00204A7C" w:rsidP="00A14A9F">
      <w:pPr>
        <w:pStyle w:val="Textonotapie"/>
        <w:tabs>
          <w:tab w:val="left" w:pos="284"/>
        </w:tabs>
        <w:ind w:left="284"/>
        <w:jc w:val="both"/>
      </w:pPr>
      <w:r w:rsidRPr="009712B7">
        <w:rPr>
          <w:rStyle w:val="Refdenotaalpie"/>
          <w:rFonts w:ascii="Arial Narrow" w:hAnsi="Arial Narrow"/>
        </w:rPr>
        <w:footnoteRef/>
      </w:r>
      <w:r w:rsidRPr="009712B7">
        <w:rPr>
          <w:rFonts w:ascii="Arial Narrow" w:hAnsi="Arial Narrow"/>
        </w:rPr>
        <w:t xml:space="preserve"> Ibid. Artículo 5.</w:t>
      </w:r>
      <w:r>
        <w:t xml:space="preserve"> </w:t>
      </w:r>
    </w:p>
  </w:footnote>
  <w:footnote w:id="4">
    <w:p w14:paraId="25E79458" w14:textId="751DE93B" w:rsidR="00204A7C" w:rsidRPr="00D93F5A" w:rsidRDefault="00204A7C" w:rsidP="00512D8E">
      <w:pPr>
        <w:pStyle w:val="Textonotapie"/>
        <w:jc w:val="both"/>
        <w:rPr>
          <w:rFonts w:ascii="Arial Narrow" w:hAnsi="Arial Narrow"/>
        </w:rPr>
      </w:pPr>
      <w:r w:rsidRPr="00D93F5A">
        <w:rPr>
          <w:rStyle w:val="Refdenotaalpie"/>
          <w:rFonts w:ascii="Arial Narrow" w:hAnsi="Arial Narrow"/>
        </w:rPr>
        <w:footnoteRef/>
      </w:r>
      <w:r w:rsidRPr="00D93F5A">
        <w:rPr>
          <w:rFonts w:ascii="Arial Narrow" w:hAnsi="Arial Narrow"/>
        </w:rPr>
        <w:t xml:space="preserve"> Ministerio de Salud y Protección Social de Colombia. Instituto Nacional de Salud. INFORME DE EVENTO CÁNCER DE MAMA Y CUELLO UTERINO. COLOMBIA, PRIMER SEMESTRE 2018.</w:t>
      </w:r>
    </w:p>
  </w:footnote>
  <w:footnote w:id="5">
    <w:p w14:paraId="6F7B92A3" w14:textId="3E887562" w:rsidR="00204A7C" w:rsidRDefault="00204A7C">
      <w:pPr>
        <w:pStyle w:val="Textonotapie"/>
      </w:pPr>
      <w:r>
        <w:rPr>
          <w:rStyle w:val="Refdenotaalpie"/>
        </w:rPr>
        <w:footnoteRef/>
      </w:r>
      <w:r>
        <w:t xml:space="preserve"> Ibíd. ¿¡</w:t>
      </w:r>
    </w:p>
  </w:footnote>
  <w:footnote w:id="6">
    <w:p w14:paraId="133FF7CD" w14:textId="6121EFBC" w:rsidR="00204A7C" w:rsidRPr="00D93F5A" w:rsidRDefault="00204A7C" w:rsidP="00824121">
      <w:pPr>
        <w:pStyle w:val="Textonotapie"/>
        <w:jc w:val="both"/>
        <w:rPr>
          <w:rFonts w:ascii="Arial Narrow" w:hAnsi="Arial Narrow"/>
          <w:color w:val="000000" w:themeColor="text1"/>
        </w:rPr>
      </w:pPr>
      <w:r w:rsidRPr="00D93F5A">
        <w:rPr>
          <w:rStyle w:val="Refdenotaalpie"/>
          <w:rFonts w:ascii="Arial Narrow" w:hAnsi="Arial Narrow"/>
        </w:rPr>
        <w:footnoteRef/>
      </w:r>
      <w:r w:rsidRPr="00D93F5A">
        <w:rPr>
          <w:rFonts w:ascii="Arial Narrow" w:hAnsi="Arial Narrow"/>
        </w:rPr>
        <w:t xml:space="preserve"> </w:t>
      </w:r>
      <w:r w:rsidRPr="00D93F5A">
        <w:rPr>
          <w:rFonts w:ascii="Arial Narrow" w:hAnsi="Arial Narrow"/>
          <w:color w:val="000000" w:themeColor="text1"/>
        </w:rPr>
        <w:t xml:space="preserve">En línea: </w:t>
      </w:r>
      <w:hyperlink r:id="rId1" w:history="1">
        <w:r w:rsidRPr="00D93F5A">
          <w:rPr>
            <w:rStyle w:val="Hipervnculo"/>
            <w:rFonts w:ascii="Arial Narrow" w:hAnsi="Arial Narrow"/>
            <w:color w:val="000000" w:themeColor="text1"/>
            <w:u w:val="none"/>
          </w:rPr>
          <w:t>https://www.elmostrador.cl/braga/2017/10/06/un-15-de-casos-de-cancer-mama-son-detectados-en-fase-avanzada-en-latinoamerica/</w:t>
        </w:r>
      </w:hyperlink>
      <w:r w:rsidRPr="00D93F5A">
        <w:rPr>
          <w:rFonts w:ascii="Arial Narrow" w:hAnsi="Arial Narrow"/>
          <w:color w:val="000000" w:themeColor="text1"/>
        </w:rPr>
        <w:t xml:space="preserve"> Consultado el 20 de febrero de 2019. </w:t>
      </w:r>
    </w:p>
  </w:footnote>
  <w:footnote w:id="7">
    <w:p w14:paraId="1F02F8C1" w14:textId="636432F0" w:rsidR="00204A7C" w:rsidRPr="00D93F5A" w:rsidRDefault="00204A7C" w:rsidP="00824121">
      <w:pPr>
        <w:pStyle w:val="Textonotapie"/>
        <w:jc w:val="both"/>
        <w:rPr>
          <w:rFonts w:ascii="Arial Narrow" w:hAnsi="Arial Narrow"/>
          <w:color w:val="000000" w:themeColor="text1"/>
        </w:rPr>
      </w:pPr>
      <w:r w:rsidRPr="00D93F5A">
        <w:rPr>
          <w:rStyle w:val="Refdenotaalpie"/>
          <w:rFonts w:ascii="Arial Narrow" w:hAnsi="Arial Narrow"/>
          <w:color w:val="000000" w:themeColor="text1"/>
        </w:rPr>
        <w:footnoteRef/>
      </w:r>
      <w:r w:rsidRPr="00D93F5A">
        <w:rPr>
          <w:rFonts w:ascii="Arial Narrow" w:hAnsi="Arial Narrow"/>
          <w:color w:val="000000" w:themeColor="text1"/>
        </w:rPr>
        <w:t xml:space="preserve"> En línea: </w:t>
      </w:r>
      <w:hyperlink r:id="rId2" w:history="1">
        <w:r w:rsidRPr="00D93F5A">
          <w:rPr>
            <w:rStyle w:val="Hipervnculo"/>
            <w:rFonts w:ascii="Arial Narrow" w:hAnsi="Arial Narrow"/>
            <w:color w:val="000000" w:themeColor="text1"/>
            <w:u w:val="none"/>
          </w:rPr>
          <w:t>https://www.analitica.com/bienestar/salud/oms-3-de-caga-10-mujeres-en-el-mundo-presentan-cancer-de-mama/</w:t>
        </w:r>
      </w:hyperlink>
      <w:r w:rsidRPr="00D93F5A">
        <w:rPr>
          <w:rFonts w:ascii="Arial Narrow" w:hAnsi="Arial Narrow"/>
          <w:color w:val="000000" w:themeColor="text1"/>
        </w:rPr>
        <w:t xml:space="preserve"> Consultado el 20 de febrero de 2019. </w:t>
      </w:r>
    </w:p>
  </w:footnote>
  <w:footnote w:id="8">
    <w:p w14:paraId="3F720CCE" w14:textId="333C6640" w:rsidR="00204A7C" w:rsidRPr="00D93F5A" w:rsidRDefault="00204A7C" w:rsidP="00503577">
      <w:pPr>
        <w:pStyle w:val="Textonotapie"/>
        <w:jc w:val="both"/>
        <w:rPr>
          <w:rFonts w:ascii="Arial Narrow" w:hAnsi="Arial Narrow"/>
        </w:rPr>
      </w:pPr>
      <w:r w:rsidRPr="00D93F5A">
        <w:rPr>
          <w:rStyle w:val="Refdenotaalpie"/>
          <w:rFonts w:ascii="Arial Narrow" w:hAnsi="Arial Narrow"/>
        </w:rPr>
        <w:footnoteRef/>
      </w:r>
      <w:r w:rsidRPr="00D93F5A">
        <w:rPr>
          <w:rFonts w:ascii="Arial Narrow" w:hAnsi="Arial Narrow"/>
        </w:rPr>
        <w:t xml:space="preserve"> Instituto Nacional de Cancerología, 2013. Guía de práctica clínica (GPC) para la detección temprana, tratamiento integral, seguimiento y rehabilitación del cáncer de mama</w:t>
      </w:r>
    </w:p>
  </w:footnote>
  <w:footnote w:id="9">
    <w:p w14:paraId="3358DCB6" w14:textId="030BD4C1" w:rsidR="00204A7C" w:rsidRPr="00D93F5A" w:rsidRDefault="00204A7C">
      <w:pPr>
        <w:pStyle w:val="Textonotapie"/>
        <w:rPr>
          <w:rFonts w:ascii="Arial Narrow" w:hAnsi="Arial Narrow"/>
        </w:rPr>
      </w:pPr>
      <w:r w:rsidRPr="00D93F5A">
        <w:rPr>
          <w:rStyle w:val="Refdenotaalpie"/>
          <w:rFonts w:ascii="Arial Narrow" w:hAnsi="Arial Narrow"/>
        </w:rPr>
        <w:footnoteRef/>
      </w:r>
      <w:r w:rsidRPr="00D93F5A">
        <w:rPr>
          <w:rFonts w:ascii="Arial Narrow" w:hAnsi="Arial Narrow"/>
        </w:rPr>
        <w:t xml:space="preserve"> Plan Decenal de para el Control del Cáncer en Colombia. </w:t>
      </w:r>
    </w:p>
  </w:footnote>
  <w:footnote w:id="10">
    <w:p w14:paraId="261B77A2" w14:textId="77777777" w:rsidR="00204A7C" w:rsidRDefault="00204A7C" w:rsidP="002270B9">
      <w:pPr>
        <w:pStyle w:val="Textonotapie"/>
      </w:pPr>
      <w:r>
        <w:rPr>
          <w:rStyle w:val="Refdenotaalpie"/>
        </w:rPr>
        <w:footnoteRef/>
      </w:r>
      <w:r>
        <w:t xml:space="preserve"> Ver, Corte Constitucional. Sentencia T-387 de 2018. M.P Gloria Estella Ortiz. </w:t>
      </w:r>
    </w:p>
  </w:footnote>
  <w:footnote w:id="11">
    <w:p w14:paraId="06C95972" w14:textId="77777777" w:rsidR="00204A7C" w:rsidRDefault="00204A7C" w:rsidP="002270B9">
      <w:pPr>
        <w:pStyle w:val="Textonotapie"/>
      </w:pPr>
      <w:r>
        <w:rPr>
          <w:rStyle w:val="Refdenotaalpie"/>
        </w:rPr>
        <w:footnoteRef/>
      </w:r>
      <w:r>
        <w:t xml:space="preserve"> Ibíd.</w:t>
      </w:r>
    </w:p>
  </w:footnote>
  <w:footnote w:id="12">
    <w:p w14:paraId="3A72C43B" w14:textId="0605C910" w:rsidR="00204A7C" w:rsidRDefault="00204A7C">
      <w:pPr>
        <w:pStyle w:val="Textonotapie"/>
      </w:pPr>
      <w:r>
        <w:rPr>
          <w:rStyle w:val="Refdenotaalpie"/>
        </w:rPr>
        <w:footnoteRef/>
      </w:r>
      <w:r>
        <w:t xml:space="preserve"> Ibíd. </w:t>
      </w:r>
    </w:p>
  </w:footnote>
  <w:footnote w:id="13">
    <w:p w14:paraId="5749B006" w14:textId="2A2F3745" w:rsidR="00204A7C" w:rsidRDefault="00204A7C">
      <w:pPr>
        <w:pStyle w:val="Textonotapie"/>
      </w:pPr>
      <w:r>
        <w:rPr>
          <w:rStyle w:val="Refdenotaalpie"/>
        </w:rPr>
        <w:footnoteRef/>
      </w:r>
      <w:r>
        <w:t xml:space="preserve"> Ibíd. </w:t>
      </w:r>
    </w:p>
  </w:footnote>
  <w:footnote w:id="14">
    <w:p w14:paraId="16AB2ED4" w14:textId="77777777" w:rsidR="00204A7C" w:rsidRPr="00457E67" w:rsidRDefault="00204A7C" w:rsidP="00085999">
      <w:pPr>
        <w:pStyle w:val="Textonotapie"/>
        <w:jc w:val="both"/>
        <w:rPr>
          <w:rFonts w:ascii="Arial Narrow" w:hAnsi="Arial Narrow"/>
          <w:sz w:val="16"/>
          <w:szCs w:val="16"/>
        </w:rPr>
      </w:pPr>
      <w:r w:rsidRPr="00457E67">
        <w:rPr>
          <w:rStyle w:val="Refdenotaalpie"/>
          <w:rFonts w:ascii="Arial Narrow" w:hAnsi="Arial Narrow"/>
          <w:sz w:val="16"/>
          <w:szCs w:val="16"/>
        </w:rPr>
        <w:footnoteRef/>
      </w:r>
      <w:r w:rsidRPr="00457E67">
        <w:rPr>
          <w:rFonts w:ascii="Arial Narrow" w:hAnsi="Arial Narrow"/>
          <w:sz w:val="16"/>
          <w:szCs w:val="16"/>
        </w:rPr>
        <w:t xml:space="preserve"> Corte Constitucional. Sentencia C-625 de 2010, M.P Nilson Pinilla.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F915" w14:textId="27F7AEA8" w:rsidR="00204A7C" w:rsidRDefault="00204A7C" w:rsidP="00626E9F">
    <w:pPr>
      <w:pStyle w:val="Encabezado"/>
      <w:tabs>
        <w:tab w:val="clear" w:pos="4419"/>
        <w:tab w:val="clear" w:pos="8838"/>
        <w:tab w:val="left" w:pos="3600"/>
      </w:tabs>
      <w:jc w:val="center"/>
      <w:rPr>
        <w:noProof/>
        <w:lang w:eastAsia="es-CO"/>
      </w:rPr>
    </w:pPr>
    <w:r>
      <w:rPr>
        <w:noProof/>
        <w:lang w:eastAsia="es-CO"/>
      </w:rPr>
      <w:drawing>
        <wp:inline distT="0" distB="0" distL="0" distR="0" wp14:anchorId="79BC58B0" wp14:editId="7B20DDF7">
          <wp:extent cx="2975073" cy="881366"/>
          <wp:effectExtent l="0" t="0" r="0" b="0"/>
          <wp:docPr id="1" name="Imagen 1" descr="Resultado de imagen para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721" cy="896074"/>
                  </a:xfrm>
                  <a:prstGeom prst="rect">
                    <a:avLst/>
                  </a:prstGeom>
                  <a:noFill/>
                  <a:ln>
                    <a:noFill/>
                  </a:ln>
                </pic:spPr>
              </pic:pic>
            </a:graphicData>
          </a:graphic>
        </wp:inline>
      </w:drawing>
    </w:r>
  </w:p>
  <w:p w14:paraId="3C2139B0" w14:textId="77777777" w:rsidR="00204A7C" w:rsidRDefault="00204A7C" w:rsidP="00626E9F">
    <w:pPr>
      <w:pStyle w:val="Encabezado"/>
      <w:tabs>
        <w:tab w:val="clear" w:pos="4419"/>
        <w:tab w:val="clear" w:pos="8838"/>
        <w:tab w:val="left" w:pos="3600"/>
      </w:tabs>
      <w:jc w:val="center"/>
    </w:pPr>
  </w:p>
  <w:p w14:paraId="293E1814" w14:textId="77777777" w:rsidR="00204A7C" w:rsidRDefault="00204A7C" w:rsidP="00626E9F">
    <w:pPr>
      <w:pStyle w:val="Encabezado"/>
      <w:tabs>
        <w:tab w:val="clear" w:pos="4419"/>
        <w:tab w:val="clear" w:pos="8838"/>
        <w:tab w:val="left" w:pos="360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CA"/>
    <w:multiLevelType w:val="hybridMultilevel"/>
    <w:tmpl w:val="30AA6AFA"/>
    <w:lvl w:ilvl="0" w:tplc="96444EB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214AC9"/>
    <w:multiLevelType w:val="hybridMultilevel"/>
    <w:tmpl w:val="63D45B80"/>
    <w:lvl w:ilvl="0" w:tplc="C31A5BEC">
      <w:start w:val="1"/>
      <w:numFmt w:val="lowerLetter"/>
      <w:lvlText w:val="%1."/>
      <w:lvlJc w:val="left"/>
      <w:pPr>
        <w:ind w:left="360" w:hanging="360"/>
      </w:pPr>
      <w:rPr>
        <w:rFonts w:ascii="Times New Roman" w:eastAsiaTheme="minorHAnsi" w:hAnsi="Times New Roman" w:cs="Times New Roman"/>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193CD2"/>
    <w:multiLevelType w:val="hybridMultilevel"/>
    <w:tmpl w:val="F6AE31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C855C1"/>
    <w:multiLevelType w:val="hybridMultilevel"/>
    <w:tmpl w:val="860A9FBC"/>
    <w:lvl w:ilvl="0" w:tplc="085AC1F0">
      <w:start w:val="3"/>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84F7911"/>
    <w:multiLevelType w:val="hybridMultilevel"/>
    <w:tmpl w:val="7972ABB8"/>
    <w:lvl w:ilvl="0" w:tplc="96444EBC">
      <w:start w:val="1"/>
      <w:numFmt w:val="bullet"/>
      <w:lvlText w:val=""/>
      <w:lvlJc w:val="left"/>
      <w:pPr>
        <w:ind w:left="720" w:hanging="360"/>
      </w:pPr>
      <w:rPr>
        <w:rFonts w:ascii="Symbol" w:hAnsi="Symbol" w:hint="default"/>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CF7A08"/>
    <w:multiLevelType w:val="hybridMultilevel"/>
    <w:tmpl w:val="AA40F28A"/>
    <w:lvl w:ilvl="0" w:tplc="04090001">
      <w:start w:val="1"/>
      <w:numFmt w:val="bullet"/>
      <w:lvlText w:val=""/>
      <w:lvlJc w:val="left"/>
      <w:pPr>
        <w:ind w:left="720" w:hanging="360"/>
      </w:pPr>
      <w:rPr>
        <w:rFonts w:ascii="Symbol" w:hAnsi="Symbol" w:hint="default"/>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050320"/>
    <w:multiLevelType w:val="hybridMultilevel"/>
    <w:tmpl w:val="B7BEA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1C66D5"/>
    <w:multiLevelType w:val="hybridMultilevel"/>
    <w:tmpl w:val="1910ECDE"/>
    <w:lvl w:ilvl="0" w:tplc="C09EFCE2">
      <w:start w:val="3"/>
      <w:numFmt w:val="lowerLetter"/>
      <w:lvlText w:val="%1)"/>
      <w:lvlJc w:val="left"/>
      <w:pPr>
        <w:ind w:left="360"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7600001"/>
    <w:multiLevelType w:val="hybridMultilevel"/>
    <w:tmpl w:val="E4C87B68"/>
    <w:lvl w:ilvl="0" w:tplc="B288AFFE">
      <w:start w:val="1"/>
      <w:numFmt w:val="lowerLetter"/>
      <w:lvlText w:val="%1."/>
      <w:lvlJc w:val="left"/>
      <w:pPr>
        <w:ind w:left="644" w:hanging="360"/>
      </w:pPr>
      <w:rPr>
        <w:rFonts w:hint="default"/>
        <w:b w:val="0"/>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1C4D79D1"/>
    <w:multiLevelType w:val="hybridMultilevel"/>
    <w:tmpl w:val="DCF08C82"/>
    <w:lvl w:ilvl="0" w:tplc="16ECBF50">
      <w:start w:val="1"/>
      <w:numFmt w:val="lowerLetter"/>
      <w:lvlText w:val="%1)"/>
      <w:lvlJc w:val="left"/>
      <w:pPr>
        <w:ind w:left="644" w:hanging="360"/>
      </w:pPr>
      <w:rPr>
        <w:rFonts w:cs="Arial"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25A27D9E"/>
    <w:multiLevelType w:val="hybridMultilevel"/>
    <w:tmpl w:val="F7923CD0"/>
    <w:lvl w:ilvl="0" w:tplc="3A2E7F30">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3A5859"/>
    <w:multiLevelType w:val="hybridMultilevel"/>
    <w:tmpl w:val="36F01AA2"/>
    <w:lvl w:ilvl="0" w:tplc="F8D6AE7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30433A79"/>
    <w:multiLevelType w:val="hybridMultilevel"/>
    <w:tmpl w:val="054ED754"/>
    <w:lvl w:ilvl="0" w:tplc="04090001">
      <w:start w:val="1"/>
      <w:numFmt w:val="bullet"/>
      <w:lvlText w:val=""/>
      <w:lvlJc w:val="left"/>
      <w:pPr>
        <w:ind w:left="720" w:hanging="360"/>
      </w:pPr>
      <w:rPr>
        <w:rFonts w:ascii="Symbol" w:hAnsi="Symbol" w:hint="default"/>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9123E0"/>
    <w:multiLevelType w:val="hybridMultilevel"/>
    <w:tmpl w:val="592201F0"/>
    <w:lvl w:ilvl="0" w:tplc="D522F1F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C531A3"/>
    <w:multiLevelType w:val="hybridMultilevel"/>
    <w:tmpl w:val="05281614"/>
    <w:lvl w:ilvl="0" w:tplc="C2281D30">
      <w:start w:val="7"/>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91D4BAA"/>
    <w:multiLevelType w:val="multilevel"/>
    <w:tmpl w:val="DD2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64FB7"/>
    <w:multiLevelType w:val="hybridMultilevel"/>
    <w:tmpl w:val="DAF0A55A"/>
    <w:lvl w:ilvl="0" w:tplc="240A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6E7781"/>
    <w:multiLevelType w:val="hybridMultilevel"/>
    <w:tmpl w:val="D62E40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D37FC9"/>
    <w:multiLevelType w:val="hybridMultilevel"/>
    <w:tmpl w:val="588688D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682A48"/>
    <w:multiLevelType w:val="hybridMultilevel"/>
    <w:tmpl w:val="D3DAFE12"/>
    <w:lvl w:ilvl="0" w:tplc="C3C2630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1102A6"/>
    <w:multiLevelType w:val="hybridMultilevel"/>
    <w:tmpl w:val="AFC8003A"/>
    <w:lvl w:ilvl="0" w:tplc="0409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CD5849"/>
    <w:multiLevelType w:val="hybridMultilevel"/>
    <w:tmpl w:val="E718216A"/>
    <w:lvl w:ilvl="0" w:tplc="D73236BA">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CD018C3"/>
    <w:multiLevelType w:val="hybridMultilevel"/>
    <w:tmpl w:val="28A815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5D2AF4"/>
    <w:multiLevelType w:val="hybridMultilevel"/>
    <w:tmpl w:val="55180A44"/>
    <w:lvl w:ilvl="0" w:tplc="19680884">
      <w:start w:val="1"/>
      <w:numFmt w:val="lowerLetter"/>
      <w:lvlText w:val="%1)"/>
      <w:lvlJc w:val="left"/>
      <w:pPr>
        <w:ind w:left="720" w:hanging="360"/>
      </w:pPr>
      <w:rPr>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7B57201"/>
    <w:multiLevelType w:val="hybridMultilevel"/>
    <w:tmpl w:val="A0AC8F00"/>
    <w:lvl w:ilvl="0" w:tplc="E09419CE">
      <w:start w:val="2"/>
      <w:numFmt w:val="bullet"/>
      <w:lvlText w:val="-"/>
      <w:lvlJc w:val="left"/>
      <w:pPr>
        <w:ind w:left="1428" w:hanging="360"/>
      </w:pPr>
      <w:rPr>
        <w:rFonts w:ascii="Times New Roman" w:eastAsiaTheme="minorHAnsi" w:hAnsi="Times New Roman"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5F934448"/>
    <w:multiLevelType w:val="hybridMultilevel"/>
    <w:tmpl w:val="B87853B0"/>
    <w:lvl w:ilvl="0" w:tplc="FEB620E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346369"/>
    <w:multiLevelType w:val="hybridMultilevel"/>
    <w:tmpl w:val="ABA09430"/>
    <w:lvl w:ilvl="0" w:tplc="0570D6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D56CA2"/>
    <w:multiLevelType w:val="hybridMultilevel"/>
    <w:tmpl w:val="79FC441A"/>
    <w:lvl w:ilvl="0" w:tplc="E09419CE">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F623E8"/>
    <w:multiLevelType w:val="hybridMultilevel"/>
    <w:tmpl w:val="71DA1D12"/>
    <w:lvl w:ilvl="0" w:tplc="240A0001">
      <w:start w:val="1"/>
      <w:numFmt w:val="bullet"/>
      <w:lvlText w:val=""/>
      <w:lvlJc w:val="left"/>
      <w:pPr>
        <w:ind w:left="720" w:hanging="360"/>
      </w:pPr>
      <w:rPr>
        <w:rFonts w:ascii="Symbol" w:hAnsi="Symbol" w:hint="default"/>
      </w:rPr>
    </w:lvl>
    <w:lvl w:ilvl="1" w:tplc="A43C2CD6">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B962BED"/>
    <w:multiLevelType w:val="hybridMultilevel"/>
    <w:tmpl w:val="DC84571C"/>
    <w:lvl w:ilvl="0" w:tplc="48A6656C">
      <w:start w:val="7"/>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74475F"/>
    <w:multiLevelType w:val="hybridMultilevel"/>
    <w:tmpl w:val="F0D260DA"/>
    <w:lvl w:ilvl="0" w:tplc="25AA441C">
      <w:start w:val="1"/>
      <w:numFmt w:val="lowerLetter"/>
      <w:lvlText w:val="%1)"/>
      <w:lvlJc w:val="left"/>
      <w:pPr>
        <w:ind w:left="502" w:hanging="360"/>
      </w:pPr>
      <w:rPr>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4A27F0"/>
    <w:multiLevelType w:val="hybridMultilevel"/>
    <w:tmpl w:val="01E29604"/>
    <w:lvl w:ilvl="0" w:tplc="0B40F880">
      <w:start w:val="1"/>
      <w:numFmt w:val="lowerLetter"/>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34" w15:restartNumberingAfterBreak="0">
    <w:nsid w:val="75522D04"/>
    <w:multiLevelType w:val="hybridMultilevel"/>
    <w:tmpl w:val="4CF01F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4E4F3F"/>
    <w:multiLevelType w:val="hybridMultilevel"/>
    <w:tmpl w:val="000C04F2"/>
    <w:lvl w:ilvl="0" w:tplc="21D094D4">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763A3A"/>
    <w:multiLevelType w:val="hybridMultilevel"/>
    <w:tmpl w:val="AA76E3D8"/>
    <w:lvl w:ilvl="0" w:tplc="74BE3F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3C43D7"/>
    <w:multiLevelType w:val="hybridMultilevel"/>
    <w:tmpl w:val="3B826B8E"/>
    <w:lvl w:ilvl="0" w:tplc="445AA1D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AE7C12"/>
    <w:multiLevelType w:val="hybridMultilevel"/>
    <w:tmpl w:val="699277C4"/>
    <w:lvl w:ilvl="0" w:tplc="04090001">
      <w:start w:val="1"/>
      <w:numFmt w:val="bullet"/>
      <w:lvlText w:val=""/>
      <w:lvlJc w:val="left"/>
      <w:pPr>
        <w:ind w:left="720" w:hanging="360"/>
      </w:pPr>
      <w:rPr>
        <w:rFonts w:ascii="Symbol" w:hAnsi="Symbol" w:hint="default"/>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FD85DC9"/>
    <w:multiLevelType w:val="hybridMultilevel"/>
    <w:tmpl w:val="592201F0"/>
    <w:lvl w:ilvl="0" w:tplc="D522F1F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8"/>
  </w:num>
  <w:num w:numId="2">
    <w:abstractNumId w:val="20"/>
  </w:num>
  <w:num w:numId="3">
    <w:abstractNumId w:val="18"/>
  </w:num>
  <w:num w:numId="4">
    <w:abstractNumId w:val="30"/>
  </w:num>
  <w:num w:numId="5">
    <w:abstractNumId w:val="22"/>
  </w:num>
  <w:num w:numId="6">
    <w:abstractNumId w:val="13"/>
  </w:num>
  <w:num w:numId="7">
    <w:abstractNumId w:val="36"/>
  </w:num>
  <w:num w:numId="8">
    <w:abstractNumId w:val="37"/>
  </w:num>
  <w:num w:numId="9">
    <w:abstractNumId w:val="11"/>
  </w:num>
  <w:num w:numId="10">
    <w:abstractNumId w:val="33"/>
  </w:num>
  <w:num w:numId="11">
    <w:abstractNumId w:val="2"/>
  </w:num>
  <w:num w:numId="12">
    <w:abstractNumId w:val="29"/>
  </w:num>
  <w:num w:numId="13">
    <w:abstractNumId w:val="16"/>
  </w:num>
  <w:num w:numId="14">
    <w:abstractNumId w:val="26"/>
  </w:num>
  <w:num w:numId="15">
    <w:abstractNumId w:val="1"/>
  </w:num>
  <w:num w:numId="16">
    <w:abstractNumId w:val="25"/>
  </w:num>
  <w:num w:numId="17">
    <w:abstractNumId w:val="10"/>
  </w:num>
  <w:num w:numId="18">
    <w:abstractNumId w:val="0"/>
  </w:num>
  <w:num w:numId="19">
    <w:abstractNumId w:val="4"/>
  </w:num>
  <w:num w:numId="20">
    <w:abstractNumId w:val="39"/>
  </w:num>
  <w:num w:numId="21">
    <w:abstractNumId w:val="32"/>
  </w:num>
  <w:num w:numId="22">
    <w:abstractNumId w:val="14"/>
  </w:num>
  <w:num w:numId="23">
    <w:abstractNumId w:val="19"/>
  </w:num>
  <w:num w:numId="24">
    <w:abstractNumId w:val="21"/>
  </w:num>
  <w:num w:numId="25">
    <w:abstractNumId w:val="34"/>
  </w:num>
  <w:num w:numId="26">
    <w:abstractNumId w:val="35"/>
  </w:num>
  <w:num w:numId="27">
    <w:abstractNumId w:val="12"/>
  </w:num>
  <w:num w:numId="28">
    <w:abstractNumId w:val="5"/>
  </w:num>
  <w:num w:numId="29">
    <w:abstractNumId w:val="38"/>
  </w:num>
  <w:num w:numId="30">
    <w:abstractNumId w:val="6"/>
  </w:num>
  <w:num w:numId="31">
    <w:abstractNumId w:val="15"/>
  </w:num>
  <w:num w:numId="32">
    <w:abstractNumId w:val="31"/>
  </w:num>
  <w:num w:numId="33">
    <w:abstractNumId w:val="23"/>
  </w:num>
  <w:num w:numId="34">
    <w:abstractNumId w:val="27"/>
  </w:num>
  <w:num w:numId="35">
    <w:abstractNumId w:val="3"/>
  </w:num>
  <w:num w:numId="36">
    <w:abstractNumId w:val="24"/>
  </w:num>
  <w:num w:numId="37">
    <w:abstractNumId w:val="9"/>
  </w:num>
  <w:num w:numId="38">
    <w:abstractNumId w:val="8"/>
  </w:num>
  <w:num w:numId="39">
    <w:abstractNumId w:val="1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6"/>
    <w:rsid w:val="00000013"/>
    <w:rsid w:val="0000665D"/>
    <w:rsid w:val="000101D3"/>
    <w:rsid w:val="00010B42"/>
    <w:rsid w:val="00014358"/>
    <w:rsid w:val="00015039"/>
    <w:rsid w:val="00015DBB"/>
    <w:rsid w:val="000163E7"/>
    <w:rsid w:val="000177A1"/>
    <w:rsid w:val="00017AFF"/>
    <w:rsid w:val="00023588"/>
    <w:rsid w:val="00023C27"/>
    <w:rsid w:val="00023E82"/>
    <w:rsid w:val="00033F95"/>
    <w:rsid w:val="000411C7"/>
    <w:rsid w:val="0004791C"/>
    <w:rsid w:val="00054D00"/>
    <w:rsid w:val="00055F44"/>
    <w:rsid w:val="00062DD9"/>
    <w:rsid w:val="000654B2"/>
    <w:rsid w:val="0007062C"/>
    <w:rsid w:val="0007127F"/>
    <w:rsid w:val="00071645"/>
    <w:rsid w:val="000756DB"/>
    <w:rsid w:val="00082910"/>
    <w:rsid w:val="00084764"/>
    <w:rsid w:val="00085999"/>
    <w:rsid w:val="00090841"/>
    <w:rsid w:val="00092137"/>
    <w:rsid w:val="000942D5"/>
    <w:rsid w:val="000A2225"/>
    <w:rsid w:val="000A3AD6"/>
    <w:rsid w:val="000A7A3B"/>
    <w:rsid w:val="000B2F92"/>
    <w:rsid w:val="000B43BE"/>
    <w:rsid w:val="000B485B"/>
    <w:rsid w:val="000C2893"/>
    <w:rsid w:val="000C4C95"/>
    <w:rsid w:val="000C6871"/>
    <w:rsid w:val="000C6C54"/>
    <w:rsid w:val="000C6F28"/>
    <w:rsid w:val="000C7AA0"/>
    <w:rsid w:val="000D3BE1"/>
    <w:rsid w:val="000E0DB9"/>
    <w:rsid w:val="000E6509"/>
    <w:rsid w:val="000E6AFD"/>
    <w:rsid w:val="000F4D68"/>
    <w:rsid w:val="00104F58"/>
    <w:rsid w:val="00110293"/>
    <w:rsid w:val="00110529"/>
    <w:rsid w:val="00112CF6"/>
    <w:rsid w:val="00114186"/>
    <w:rsid w:val="0011768C"/>
    <w:rsid w:val="00117792"/>
    <w:rsid w:val="00120921"/>
    <w:rsid w:val="00122F92"/>
    <w:rsid w:val="00123D14"/>
    <w:rsid w:val="00125087"/>
    <w:rsid w:val="00125901"/>
    <w:rsid w:val="00127BAD"/>
    <w:rsid w:val="00134927"/>
    <w:rsid w:val="001400D7"/>
    <w:rsid w:val="00140F7A"/>
    <w:rsid w:val="00142D3B"/>
    <w:rsid w:val="00144616"/>
    <w:rsid w:val="00145626"/>
    <w:rsid w:val="00147230"/>
    <w:rsid w:val="0014744A"/>
    <w:rsid w:val="00150D0B"/>
    <w:rsid w:val="00151202"/>
    <w:rsid w:val="00151B1E"/>
    <w:rsid w:val="0015332E"/>
    <w:rsid w:val="001546DB"/>
    <w:rsid w:val="0015486A"/>
    <w:rsid w:val="00154B52"/>
    <w:rsid w:val="001561C6"/>
    <w:rsid w:val="00161915"/>
    <w:rsid w:val="00175E5C"/>
    <w:rsid w:val="00175F05"/>
    <w:rsid w:val="0017743B"/>
    <w:rsid w:val="001871DF"/>
    <w:rsid w:val="0019085F"/>
    <w:rsid w:val="001918EB"/>
    <w:rsid w:val="00191B4B"/>
    <w:rsid w:val="00191C43"/>
    <w:rsid w:val="0019514C"/>
    <w:rsid w:val="0019544A"/>
    <w:rsid w:val="001971C8"/>
    <w:rsid w:val="001A5C65"/>
    <w:rsid w:val="001A687A"/>
    <w:rsid w:val="001A6EF1"/>
    <w:rsid w:val="001B2A6E"/>
    <w:rsid w:val="001B4281"/>
    <w:rsid w:val="001B5C9F"/>
    <w:rsid w:val="001C2905"/>
    <w:rsid w:val="001C3840"/>
    <w:rsid w:val="001C7B77"/>
    <w:rsid w:val="001D5EFB"/>
    <w:rsid w:val="001E68D8"/>
    <w:rsid w:val="001F159D"/>
    <w:rsid w:val="0020121B"/>
    <w:rsid w:val="00202983"/>
    <w:rsid w:val="0020483F"/>
    <w:rsid w:val="00204A7C"/>
    <w:rsid w:val="00206328"/>
    <w:rsid w:val="0021326E"/>
    <w:rsid w:val="0022154E"/>
    <w:rsid w:val="00221ECD"/>
    <w:rsid w:val="00223C11"/>
    <w:rsid w:val="002270B9"/>
    <w:rsid w:val="00231F9A"/>
    <w:rsid w:val="002346C1"/>
    <w:rsid w:val="00234A53"/>
    <w:rsid w:val="00235E05"/>
    <w:rsid w:val="00242A6B"/>
    <w:rsid w:val="00242C73"/>
    <w:rsid w:val="00245838"/>
    <w:rsid w:val="00250085"/>
    <w:rsid w:val="002516C1"/>
    <w:rsid w:val="00253FF2"/>
    <w:rsid w:val="00256F01"/>
    <w:rsid w:val="00260B3F"/>
    <w:rsid w:val="00264197"/>
    <w:rsid w:val="0026461F"/>
    <w:rsid w:val="00264A9E"/>
    <w:rsid w:val="002704E5"/>
    <w:rsid w:val="0027098F"/>
    <w:rsid w:val="002710F2"/>
    <w:rsid w:val="002730A3"/>
    <w:rsid w:val="0027705E"/>
    <w:rsid w:val="00283F9D"/>
    <w:rsid w:val="00284616"/>
    <w:rsid w:val="00293CD1"/>
    <w:rsid w:val="00295523"/>
    <w:rsid w:val="002958A3"/>
    <w:rsid w:val="00296E3F"/>
    <w:rsid w:val="002974F2"/>
    <w:rsid w:val="002A33A3"/>
    <w:rsid w:val="002A5214"/>
    <w:rsid w:val="002A7D8A"/>
    <w:rsid w:val="002B1C65"/>
    <w:rsid w:val="002B2C9A"/>
    <w:rsid w:val="002B312B"/>
    <w:rsid w:val="002B3593"/>
    <w:rsid w:val="002B4335"/>
    <w:rsid w:val="002B652D"/>
    <w:rsid w:val="002B733D"/>
    <w:rsid w:val="002B7D47"/>
    <w:rsid w:val="002C12FF"/>
    <w:rsid w:val="002C4E69"/>
    <w:rsid w:val="002C5621"/>
    <w:rsid w:val="002D0403"/>
    <w:rsid w:val="002D2929"/>
    <w:rsid w:val="002D3AC3"/>
    <w:rsid w:val="002D7B0B"/>
    <w:rsid w:val="002E7C6A"/>
    <w:rsid w:val="002F0517"/>
    <w:rsid w:val="002F10E3"/>
    <w:rsid w:val="002F29E2"/>
    <w:rsid w:val="0030132E"/>
    <w:rsid w:val="0030355D"/>
    <w:rsid w:val="003051C7"/>
    <w:rsid w:val="003052F3"/>
    <w:rsid w:val="00314CFE"/>
    <w:rsid w:val="003154F9"/>
    <w:rsid w:val="00320AD6"/>
    <w:rsid w:val="003213A7"/>
    <w:rsid w:val="003218C9"/>
    <w:rsid w:val="003252D8"/>
    <w:rsid w:val="00326CB5"/>
    <w:rsid w:val="003314CA"/>
    <w:rsid w:val="003321B4"/>
    <w:rsid w:val="00335D7A"/>
    <w:rsid w:val="0034655A"/>
    <w:rsid w:val="0035323F"/>
    <w:rsid w:val="00355767"/>
    <w:rsid w:val="00355D41"/>
    <w:rsid w:val="00365E86"/>
    <w:rsid w:val="00366EEF"/>
    <w:rsid w:val="0037281B"/>
    <w:rsid w:val="0037489B"/>
    <w:rsid w:val="00375582"/>
    <w:rsid w:val="00376426"/>
    <w:rsid w:val="00376E50"/>
    <w:rsid w:val="0038584E"/>
    <w:rsid w:val="00386FB5"/>
    <w:rsid w:val="0039226D"/>
    <w:rsid w:val="003930FA"/>
    <w:rsid w:val="0039499F"/>
    <w:rsid w:val="003A4CA6"/>
    <w:rsid w:val="003A5841"/>
    <w:rsid w:val="003A59D4"/>
    <w:rsid w:val="003A6C77"/>
    <w:rsid w:val="003A7AAC"/>
    <w:rsid w:val="003B02CB"/>
    <w:rsid w:val="003B48E2"/>
    <w:rsid w:val="003B4FD5"/>
    <w:rsid w:val="003B59B4"/>
    <w:rsid w:val="003B6C37"/>
    <w:rsid w:val="003C1223"/>
    <w:rsid w:val="003C2E5A"/>
    <w:rsid w:val="003C41CA"/>
    <w:rsid w:val="003C43CD"/>
    <w:rsid w:val="003C61F7"/>
    <w:rsid w:val="003C650C"/>
    <w:rsid w:val="003D3850"/>
    <w:rsid w:val="003D41EB"/>
    <w:rsid w:val="003D6881"/>
    <w:rsid w:val="003D79C1"/>
    <w:rsid w:val="003E11F6"/>
    <w:rsid w:val="003E1AB3"/>
    <w:rsid w:val="003E326C"/>
    <w:rsid w:val="003E4928"/>
    <w:rsid w:val="003E5A67"/>
    <w:rsid w:val="003E6B50"/>
    <w:rsid w:val="003F1BB5"/>
    <w:rsid w:val="003F2711"/>
    <w:rsid w:val="0040273B"/>
    <w:rsid w:val="00404585"/>
    <w:rsid w:val="00407B1F"/>
    <w:rsid w:val="00411B39"/>
    <w:rsid w:val="00412FEC"/>
    <w:rsid w:val="00414386"/>
    <w:rsid w:val="00417EEB"/>
    <w:rsid w:val="00424965"/>
    <w:rsid w:val="00425B40"/>
    <w:rsid w:val="0042663D"/>
    <w:rsid w:val="00426771"/>
    <w:rsid w:val="00427EDE"/>
    <w:rsid w:val="00431F4D"/>
    <w:rsid w:val="0043412F"/>
    <w:rsid w:val="00434CF2"/>
    <w:rsid w:val="00437D1B"/>
    <w:rsid w:val="00442198"/>
    <w:rsid w:val="00444399"/>
    <w:rsid w:val="004471F5"/>
    <w:rsid w:val="0045006D"/>
    <w:rsid w:val="00454857"/>
    <w:rsid w:val="0046464B"/>
    <w:rsid w:val="00470EA4"/>
    <w:rsid w:val="00475DF4"/>
    <w:rsid w:val="00476D19"/>
    <w:rsid w:val="00484BC2"/>
    <w:rsid w:val="00484EE0"/>
    <w:rsid w:val="00485912"/>
    <w:rsid w:val="00491707"/>
    <w:rsid w:val="0049780F"/>
    <w:rsid w:val="004A29C1"/>
    <w:rsid w:val="004A339D"/>
    <w:rsid w:val="004A46C5"/>
    <w:rsid w:val="004A494E"/>
    <w:rsid w:val="004A502A"/>
    <w:rsid w:val="004A7F48"/>
    <w:rsid w:val="004B378B"/>
    <w:rsid w:val="004B39A4"/>
    <w:rsid w:val="004C20B4"/>
    <w:rsid w:val="004C3783"/>
    <w:rsid w:val="004D2541"/>
    <w:rsid w:val="004D6341"/>
    <w:rsid w:val="004E4E44"/>
    <w:rsid w:val="004E682E"/>
    <w:rsid w:val="004E7297"/>
    <w:rsid w:val="004F1534"/>
    <w:rsid w:val="004F2F44"/>
    <w:rsid w:val="004F655D"/>
    <w:rsid w:val="00503577"/>
    <w:rsid w:val="005054D8"/>
    <w:rsid w:val="00512D8E"/>
    <w:rsid w:val="005134B1"/>
    <w:rsid w:val="00526926"/>
    <w:rsid w:val="00532309"/>
    <w:rsid w:val="005328D8"/>
    <w:rsid w:val="005351F0"/>
    <w:rsid w:val="00535606"/>
    <w:rsid w:val="00540B8F"/>
    <w:rsid w:val="00541CE4"/>
    <w:rsid w:val="00541E90"/>
    <w:rsid w:val="00553E95"/>
    <w:rsid w:val="0055414A"/>
    <w:rsid w:val="00554DC1"/>
    <w:rsid w:val="00557085"/>
    <w:rsid w:val="00561A4D"/>
    <w:rsid w:val="00565538"/>
    <w:rsid w:val="00565F07"/>
    <w:rsid w:val="00566F26"/>
    <w:rsid w:val="00567AA9"/>
    <w:rsid w:val="00572C4F"/>
    <w:rsid w:val="00573E8B"/>
    <w:rsid w:val="005813BE"/>
    <w:rsid w:val="00587366"/>
    <w:rsid w:val="0058740D"/>
    <w:rsid w:val="0059675C"/>
    <w:rsid w:val="005A094D"/>
    <w:rsid w:val="005A1356"/>
    <w:rsid w:val="005A52D6"/>
    <w:rsid w:val="005A66D8"/>
    <w:rsid w:val="005A7946"/>
    <w:rsid w:val="005A7EC1"/>
    <w:rsid w:val="005B24C3"/>
    <w:rsid w:val="005B355D"/>
    <w:rsid w:val="005B5AC6"/>
    <w:rsid w:val="005C07D9"/>
    <w:rsid w:val="005C1564"/>
    <w:rsid w:val="005C2003"/>
    <w:rsid w:val="005C3824"/>
    <w:rsid w:val="005C4E23"/>
    <w:rsid w:val="005C6E43"/>
    <w:rsid w:val="005D1CB5"/>
    <w:rsid w:val="005D3B33"/>
    <w:rsid w:val="005E1F64"/>
    <w:rsid w:val="005F41DD"/>
    <w:rsid w:val="005F7C57"/>
    <w:rsid w:val="00603C3B"/>
    <w:rsid w:val="00605571"/>
    <w:rsid w:val="0060777A"/>
    <w:rsid w:val="006160CB"/>
    <w:rsid w:val="00616E80"/>
    <w:rsid w:val="006206FD"/>
    <w:rsid w:val="00621635"/>
    <w:rsid w:val="00621FEA"/>
    <w:rsid w:val="006229F5"/>
    <w:rsid w:val="00623395"/>
    <w:rsid w:val="006234D8"/>
    <w:rsid w:val="006249F2"/>
    <w:rsid w:val="00625E1A"/>
    <w:rsid w:val="00626151"/>
    <w:rsid w:val="00626E9F"/>
    <w:rsid w:val="006275C3"/>
    <w:rsid w:val="00635322"/>
    <w:rsid w:val="0063699F"/>
    <w:rsid w:val="00640F76"/>
    <w:rsid w:val="0064521E"/>
    <w:rsid w:val="00647CD4"/>
    <w:rsid w:val="006527FC"/>
    <w:rsid w:val="00653250"/>
    <w:rsid w:val="00654221"/>
    <w:rsid w:val="00660C94"/>
    <w:rsid w:val="006673C2"/>
    <w:rsid w:val="00675482"/>
    <w:rsid w:val="006773AC"/>
    <w:rsid w:val="0067756D"/>
    <w:rsid w:val="00677D5A"/>
    <w:rsid w:val="00684CB6"/>
    <w:rsid w:val="00686505"/>
    <w:rsid w:val="00690FBD"/>
    <w:rsid w:val="006A2341"/>
    <w:rsid w:val="006A2800"/>
    <w:rsid w:val="006B0F8D"/>
    <w:rsid w:val="006B2BAA"/>
    <w:rsid w:val="006B3C37"/>
    <w:rsid w:val="006B55F7"/>
    <w:rsid w:val="006B7195"/>
    <w:rsid w:val="006B7579"/>
    <w:rsid w:val="006C092F"/>
    <w:rsid w:val="006C13D1"/>
    <w:rsid w:val="006C45C6"/>
    <w:rsid w:val="006D60C3"/>
    <w:rsid w:val="006E141A"/>
    <w:rsid w:val="006E234F"/>
    <w:rsid w:val="006E33F8"/>
    <w:rsid w:val="006E53E1"/>
    <w:rsid w:val="006F36C0"/>
    <w:rsid w:val="006F4BAF"/>
    <w:rsid w:val="006F6FF6"/>
    <w:rsid w:val="007013B9"/>
    <w:rsid w:val="00703B49"/>
    <w:rsid w:val="00707D46"/>
    <w:rsid w:val="007115C8"/>
    <w:rsid w:val="007178A9"/>
    <w:rsid w:val="007209B1"/>
    <w:rsid w:val="0072764F"/>
    <w:rsid w:val="00730BB0"/>
    <w:rsid w:val="00736F72"/>
    <w:rsid w:val="00737B09"/>
    <w:rsid w:val="00740A05"/>
    <w:rsid w:val="00740E59"/>
    <w:rsid w:val="007418EB"/>
    <w:rsid w:val="00746003"/>
    <w:rsid w:val="0074603B"/>
    <w:rsid w:val="0074612C"/>
    <w:rsid w:val="007473BE"/>
    <w:rsid w:val="007510AE"/>
    <w:rsid w:val="00755D4C"/>
    <w:rsid w:val="00756A6B"/>
    <w:rsid w:val="00757490"/>
    <w:rsid w:val="00763C96"/>
    <w:rsid w:val="00765744"/>
    <w:rsid w:val="00766CDD"/>
    <w:rsid w:val="0077211B"/>
    <w:rsid w:val="007725E1"/>
    <w:rsid w:val="00775BC0"/>
    <w:rsid w:val="00777FA3"/>
    <w:rsid w:val="00781934"/>
    <w:rsid w:val="00784517"/>
    <w:rsid w:val="00786776"/>
    <w:rsid w:val="00787CC2"/>
    <w:rsid w:val="007A1444"/>
    <w:rsid w:val="007A64A4"/>
    <w:rsid w:val="007B16C1"/>
    <w:rsid w:val="007B7B18"/>
    <w:rsid w:val="007C11D3"/>
    <w:rsid w:val="007C3336"/>
    <w:rsid w:val="007C5384"/>
    <w:rsid w:val="007D173E"/>
    <w:rsid w:val="007D3165"/>
    <w:rsid w:val="007D70F0"/>
    <w:rsid w:val="007E0337"/>
    <w:rsid w:val="007E55F8"/>
    <w:rsid w:val="007F1F6E"/>
    <w:rsid w:val="007F27BB"/>
    <w:rsid w:val="007F2DA8"/>
    <w:rsid w:val="007F37BD"/>
    <w:rsid w:val="007F478B"/>
    <w:rsid w:val="007F6B73"/>
    <w:rsid w:val="007F7319"/>
    <w:rsid w:val="00800241"/>
    <w:rsid w:val="0080055A"/>
    <w:rsid w:val="0080268E"/>
    <w:rsid w:val="00803169"/>
    <w:rsid w:val="0081007D"/>
    <w:rsid w:val="0081081E"/>
    <w:rsid w:val="0081153A"/>
    <w:rsid w:val="00813315"/>
    <w:rsid w:val="0081430C"/>
    <w:rsid w:val="00815587"/>
    <w:rsid w:val="00824121"/>
    <w:rsid w:val="00826441"/>
    <w:rsid w:val="008321AE"/>
    <w:rsid w:val="0083280A"/>
    <w:rsid w:val="008337E1"/>
    <w:rsid w:val="00841EF2"/>
    <w:rsid w:val="00843C79"/>
    <w:rsid w:val="00846CB7"/>
    <w:rsid w:val="00847B5D"/>
    <w:rsid w:val="00851052"/>
    <w:rsid w:val="00861494"/>
    <w:rsid w:val="00861FB0"/>
    <w:rsid w:val="00863CBC"/>
    <w:rsid w:val="00873B99"/>
    <w:rsid w:val="00875FAF"/>
    <w:rsid w:val="00884273"/>
    <w:rsid w:val="00885777"/>
    <w:rsid w:val="00886698"/>
    <w:rsid w:val="0089020B"/>
    <w:rsid w:val="008A154D"/>
    <w:rsid w:val="008A21C5"/>
    <w:rsid w:val="008A22A1"/>
    <w:rsid w:val="008A23FE"/>
    <w:rsid w:val="008B7442"/>
    <w:rsid w:val="008B7E4B"/>
    <w:rsid w:val="008C2889"/>
    <w:rsid w:val="008C2D27"/>
    <w:rsid w:val="008C327A"/>
    <w:rsid w:val="008C4E82"/>
    <w:rsid w:val="008D262A"/>
    <w:rsid w:val="008D2733"/>
    <w:rsid w:val="008D307F"/>
    <w:rsid w:val="008D4AFE"/>
    <w:rsid w:val="008E0268"/>
    <w:rsid w:val="008E0457"/>
    <w:rsid w:val="008E58C6"/>
    <w:rsid w:val="008E61BC"/>
    <w:rsid w:val="008F5CE2"/>
    <w:rsid w:val="008F7086"/>
    <w:rsid w:val="00900CA7"/>
    <w:rsid w:val="00907E48"/>
    <w:rsid w:val="009124F8"/>
    <w:rsid w:val="009166B4"/>
    <w:rsid w:val="00920672"/>
    <w:rsid w:val="009206ED"/>
    <w:rsid w:val="00921901"/>
    <w:rsid w:val="00925A52"/>
    <w:rsid w:val="00926532"/>
    <w:rsid w:val="00927413"/>
    <w:rsid w:val="00927C62"/>
    <w:rsid w:val="0093056A"/>
    <w:rsid w:val="00931989"/>
    <w:rsid w:val="009342BB"/>
    <w:rsid w:val="00941B22"/>
    <w:rsid w:val="00962EEA"/>
    <w:rsid w:val="009665BD"/>
    <w:rsid w:val="009712B7"/>
    <w:rsid w:val="00982643"/>
    <w:rsid w:val="00987239"/>
    <w:rsid w:val="009943DC"/>
    <w:rsid w:val="00995A1A"/>
    <w:rsid w:val="009A1913"/>
    <w:rsid w:val="009A523D"/>
    <w:rsid w:val="009A5956"/>
    <w:rsid w:val="009B0A50"/>
    <w:rsid w:val="009B380B"/>
    <w:rsid w:val="009B383B"/>
    <w:rsid w:val="009B7476"/>
    <w:rsid w:val="009C2EE1"/>
    <w:rsid w:val="009C4166"/>
    <w:rsid w:val="009C537F"/>
    <w:rsid w:val="009C6047"/>
    <w:rsid w:val="009C6A28"/>
    <w:rsid w:val="009D16F8"/>
    <w:rsid w:val="009E1DDA"/>
    <w:rsid w:val="009E631C"/>
    <w:rsid w:val="009F0B29"/>
    <w:rsid w:val="009F56BA"/>
    <w:rsid w:val="009F6378"/>
    <w:rsid w:val="00A010E9"/>
    <w:rsid w:val="00A119BF"/>
    <w:rsid w:val="00A1336F"/>
    <w:rsid w:val="00A14A9F"/>
    <w:rsid w:val="00A1722F"/>
    <w:rsid w:val="00A22734"/>
    <w:rsid w:val="00A22D1C"/>
    <w:rsid w:val="00A2617F"/>
    <w:rsid w:val="00A30A70"/>
    <w:rsid w:val="00A35FBF"/>
    <w:rsid w:val="00A43F03"/>
    <w:rsid w:val="00A46C9B"/>
    <w:rsid w:val="00A501AB"/>
    <w:rsid w:val="00A520D6"/>
    <w:rsid w:val="00A52AC1"/>
    <w:rsid w:val="00A56437"/>
    <w:rsid w:val="00A60CA6"/>
    <w:rsid w:val="00A629C7"/>
    <w:rsid w:val="00A62DAE"/>
    <w:rsid w:val="00A67775"/>
    <w:rsid w:val="00A70BFB"/>
    <w:rsid w:val="00A73FF2"/>
    <w:rsid w:val="00A77B2C"/>
    <w:rsid w:val="00A8008F"/>
    <w:rsid w:val="00A8218D"/>
    <w:rsid w:val="00A83B1A"/>
    <w:rsid w:val="00A85CFE"/>
    <w:rsid w:val="00A8618C"/>
    <w:rsid w:val="00A863D8"/>
    <w:rsid w:val="00A871CE"/>
    <w:rsid w:val="00A91228"/>
    <w:rsid w:val="00A93578"/>
    <w:rsid w:val="00A94744"/>
    <w:rsid w:val="00AA7EDD"/>
    <w:rsid w:val="00AB411C"/>
    <w:rsid w:val="00AB4635"/>
    <w:rsid w:val="00AC075D"/>
    <w:rsid w:val="00AC0CA8"/>
    <w:rsid w:val="00AC2DEB"/>
    <w:rsid w:val="00AC5312"/>
    <w:rsid w:val="00AC5F5A"/>
    <w:rsid w:val="00AC625D"/>
    <w:rsid w:val="00AD17CF"/>
    <w:rsid w:val="00AD3E11"/>
    <w:rsid w:val="00AE0CED"/>
    <w:rsid w:val="00AE2D9B"/>
    <w:rsid w:val="00AE61E3"/>
    <w:rsid w:val="00AF18A6"/>
    <w:rsid w:val="00AF35C4"/>
    <w:rsid w:val="00AF4583"/>
    <w:rsid w:val="00AF556A"/>
    <w:rsid w:val="00AF5948"/>
    <w:rsid w:val="00AF7663"/>
    <w:rsid w:val="00B00BF7"/>
    <w:rsid w:val="00B00C13"/>
    <w:rsid w:val="00B03BA3"/>
    <w:rsid w:val="00B045FA"/>
    <w:rsid w:val="00B06392"/>
    <w:rsid w:val="00B07309"/>
    <w:rsid w:val="00B2187F"/>
    <w:rsid w:val="00B27D3D"/>
    <w:rsid w:val="00B30274"/>
    <w:rsid w:val="00B310A3"/>
    <w:rsid w:val="00B32E22"/>
    <w:rsid w:val="00B34D62"/>
    <w:rsid w:val="00B5036A"/>
    <w:rsid w:val="00B525C3"/>
    <w:rsid w:val="00B531A4"/>
    <w:rsid w:val="00B54099"/>
    <w:rsid w:val="00B54262"/>
    <w:rsid w:val="00B608C2"/>
    <w:rsid w:val="00B612EF"/>
    <w:rsid w:val="00B63EEA"/>
    <w:rsid w:val="00B64065"/>
    <w:rsid w:val="00B70F70"/>
    <w:rsid w:val="00B723D5"/>
    <w:rsid w:val="00B73FD0"/>
    <w:rsid w:val="00B74011"/>
    <w:rsid w:val="00B81461"/>
    <w:rsid w:val="00B83862"/>
    <w:rsid w:val="00B83F63"/>
    <w:rsid w:val="00B91A2A"/>
    <w:rsid w:val="00B9434B"/>
    <w:rsid w:val="00B96E11"/>
    <w:rsid w:val="00BA5D1F"/>
    <w:rsid w:val="00BB0D28"/>
    <w:rsid w:val="00BB1356"/>
    <w:rsid w:val="00BB1D22"/>
    <w:rsid w:val="00BB2541"/>
    <w:rsid w:val="00BB4C93"/>
    <w:rsid w:val="00BB61B6"/>
    <w:rsid w:val="00BB6D09"/>
    <w:rsid w:val="00BC4EDB"/>
    <w:rsid w:val="00BC4F44"/>
    <w:rsid w:val="00BC5E7D"/>
    <w:rsid w:val="00BC7633"/>
    <w:rsid w:val="00BD155A"/>
    <w:rsid w:val="00BD44C8"/>
    <w:rsid w:val="00BD55CD"/>
    <w:rsid w:val="00BD5809"/>
    <w:rsid w:val="00BE4879"/>
    <w:rsid w:val="00BE6A57"/>
    <w:rsid w:val="00BF209B"/>
    <w:rsid w:val="00C007F5"/>
    <w:rsid w:val="00C020A2"/>
    <w:rsid w:val="00C029ED"/>
    <w:rsid w:val="00C0421E"/>
    <w:rsid w:val="00C17AC8"/>
    <w:rsid w:val="00C22129"/>
    <w:rsid w:val="00C23031"/>
    <w:rsid w:val="00C35361"/>
    <w:rsid w:val="00C40036"/>
    <w:rsid w:val="00C42185"/>
    <w:rsid w:val="00C43ADD"/>
    <w:rsid w:val="00C50014"/>
    <w:rsid w:val="00C50AD4"/>
    <w:rsid w:val="00C540EA"/>
    <w:rsid w:val="00C5550D"/>
    <w:rsid w:val="00C62E44"/>
    <w:rsid w:val="00C63591"/>
    <w:rsid w:val="00C703F8"/>
    <w:rsid w:val="00C7113B"/>
    <w:rsid w:val="00C73EA5"/>
    <w:rsid w:val="00C75F12"/>
    <w:rsid w:val="00C767FB"/>
    <w:rsid w:val="00C84191"/>
    <w:rsid w:val="00C91F28"/>
    <w:rsid w:val="00C94799"/>
    <w:rsid w:val="00C94D3B"/>
    <w:rsid w:val="00CA1767"/>
    <w:rsid w:val="00CA5FD3"/>
    <w:rsid w:val="00CA6466"/>
    <w:rsid w:val="00CB2475"/>
    <w:rsid w:val="00CB4C2C"/>
    <w:rsid w:val="00CC0C15"/>
    <w:rsid w:val="00CC31E4"/>
    <w:rsid w:val="00CC4B89"/>
    <w:rsid w:val="00CD1618"/>
    <w:rsid w:val="00CD1A31"/>
    <w:rsid w:val="00CD409A"/>
    <w:rsid w:val="00CD67F7"/>
    <w:rsid w:val="00CE6F4B"/>
    <w:rsid w:val="00CE7059"/>
    <w:rsid w:val="00CE7BC4"/>
    <w:rsid w:val="00CE7E75"/>
    <w:rsid w:val="00CF22DE"/>
    <w:rsid w:val="00CF6103"/>
    <w:rsid w:val="00CF7C2E"/>
    <w:rsid w:val="00D04EDF"/>
    <w:rsid w:val="00D065D4"/>
    <w:rsid w:val="00D06BD0"/>
    <w:rsid w:val="00D108E3"/>
    <w:rsid w:val="00D20BC5"/>
    <w:rsid w:val="00D21028"/>
    <w:rsid w:val="00D22274"/>
    <w:rsid w:val="00D259A5"/>
    <w:rsid w:val="00D30D6D"/>
    <w:rsid w:val="00D31000"/>
    <w:rsid w:val="00D469E3"/>
    <w:rsid w:val="00D50D5D"/>
    <w:rsid w:val="00D526F4"/>
    <w:rsid w:val="00D5596D"/>
    <w:rsid w:val="00D55BC3"/>
    <w:rsid w:val="00D6019B"/>
    <w:rsid w:val="00D63FA5"/>
    <w:rsid w:val="00D6568E"/>
    <w:rsid w:val="00D65C08"/>
    <w:rsid w:val="00D65FDC"/>
    <w:rsid w:val="00D66762"/>
    <w:rsid w:val="00D67A92"/>
    <w:rsid w:val="00D67D32"/>
    <w:rsid w:val="00D71584"/>
    <w:rsid w:val="00D754FA"/>
    <w:rsid w:val="00D9104C"/>
    <w:rsid w:val="00D93F5A"/>
    <w:rsid w:val="00D968E3"/>
    <w:rsid w:val="00DA232E"/>
    <w:rsid w:val="00DA2F7C"/>
    <w:rsid w:val="00DB3BBA"/>
    <w:rsid w:val="00DB405B"/>
    <w:rsid w:val="00DB79A8"/>
    <w:rsid w:val="00DC0306"/>
    <w:rsid w:val="00DC17AA"/>
    <w:rsid w:val="00DC25E3"/>
    <w:rsid w:val="00DC54E3"/>
    <w:rsid w:val="00DC6C7B"/>
    <w:rsid w:val="00DD32CB"/>
    <w:rsid w:val="00DE2FAE"/>
    <w:rsid w:val="00DE4EFF"/>
    <w:rsid w:val="00DE7D74"/>
    <w:rsid w:val="00DF197E"/>
    <w:rsid w:val="00DF3473"/>
    <w:rsid w:val="00DF6ED7"/>
    <w:rsid w:val="00E008C7"/>
    <w:rsid w:val="00E00E3F"/>
    <w:rsid w:val="00E01E9A"/>
    <w:rsid w:val="00E05030"/>
    <w:rsid w:val="00E06903"/>
    <w:rsid w:val="00E11C21"/>
    <w:rsid w:val="00E1668A"/>
    <w:rsid w:val="00E206B2"/>
    <w:rsid w:val="00E20EC5"/>
    <w:rsid w:val="00E212B5"/>
    <w:rsid w:val="00E26885"/>
    <w:rsid w:val="00E355BD"/>
    <w:rsid w:val="00E41404"/>
    <w:rsid w:val="00E43382"/>
    <w:rsid w:val="00E474C1"/>
    <w:rsid w:val="00E55C48"/>
    <w:rsid w:val="00E66D63"/>
    <w:rsid w:val="00E725B1"/>
    <w:rsid w:val="00E726F5"/>
    <w:rsid w:val="00E7696B"/>
    <w:rsid w:val="00E80563"/>
    <w:rsid w:val="00E80910"/>
    <w:rsid w:val="00E86E7B"/>
    <w:rsid w:val="00E903AD"/>
    <w:rsid w:val="00E90AA7"/>
    <w:rsid w:val="00E92247"/>
    <w:rsid w:val="00E95245"/>
    <w:rsid w:val="00E95BAA"/>
    <w:rsid w:val="00E96F3D"/>
    <w:rsid w:val="00EB0E7E"/>
    <w:rsid w:val="00EB38B4"/>
    <w:rsid w:val="00EB757F"/>
    <w:rsid w:val="00EC3018"/>
    <w:rsid w:val="00EC3964"/>
    <w:rsid w:val="00EC49A0"/>
    <w:rsid w:val="00EC61E1"/>
    <w:rsid w:val="00EC748C"/>
    <w:rsid w:val="00ED4D53"/>
    <w:rsid w:val="00ED61BD"/>
    <w:rsid w:val="00EE041B"/>
    <w:rsid w:val="00EE7214"/>
    <w:rsid w:val="00EF14D2"/>
    <w:rsid w:val="00EF2A20"/>
    <w:rsid w:val="00EF5A7B"/>
    <w:rsid w:val="00F0006A"/>
    <w:rsid w:val="00F05D2F"/>
    <w:rsid w:val="00F05E14"/>
    <w:rsid w:val="00F07F92"/>
    <w:rsid w:val="00F15426"/>
    <w:rsid w:val="00F2233C"/>
    <w:rsid w:val="00F237C0"/>
    <w:rsid w:val="00F239B7"/>
    <w:rsid w:val="00F24FED"/>
    <w:rsid w:val="00F25D53"/>
    <w:rsid w:val="00F311A5"/>
    <w:rsid w:val="00F329B0"/>
    <w:rsid w:val="00F344A0"/>
    <w:rsid w:val="00F37366"/>
    <w:rsid w:val="00F37D2F"/>
    <w:rsid w:val="00F4008E"/>
    <w:rsid w:val="00F4132F"/>
    <w:rsid w:val="00F4172D"/>
    <w:rsid w:val="00F4724B"/>
    <w:rsid w:val="00F53FF2"/>
    <w:rsid w:val="00F556BB"/>
    <w:rsid w:val="00F57DDC"/>
    <w:rsid w:val="00F63BDB"/>
    <w:rsid w:val="00F7130D"/>
    <w:rsid w:val="00F72CFC"/>
    <w:rsid w:val="00F74A7B"/>
    <w:rsid w:val="00F74CA4"/>
    <w:rsid w:val="00F7763A"/>
    <w:rsid w:val="00F80194"/>
    <w:rsid w:val="00F8458C"/>
    <w:rsid w:val="00F846C0"/>
    <w:rsid w:val="00F849C5"/>
    <w:rsid w:val="00F85E64"/>
    <w:rsid w:val="00F87203"/>
    <w:rsid w:val="00F91054"/>
    <w:rsid w:val="00F94064"/>
    <w:rsid w:val="00F94CC4"/>
    <w:rsid w:val="00F94DFB"/>
    <w:rsid w:val="00F97629"/>
    <w:rsid w:val="00FA285C"/>
    <w:rsid w:val="00FA4EB4"/>
    <w:rsid w:val="00FA5A40"/>
    <w:rsid w:val="00FA6352"/>
    <w:rsid w:val="00FA7AC2"/>
    <w:rsid w:val="00FB07F9"/>
    <w:rsid w:val="00FB0D90"/>
    <w:rsid w:val="00FB2918"/>
    <w:rsid w:val="00FB357C"/>
    <w:rsid w:val="00FB397F"/>
    <w:rsid w:val="00FB40DE"/>
    <w:rsid w:val="00FB6249"/>
    <w:rsid w:val="00FD12A1"/>
    <w:rsid w:val="00FD4659"/>
    <w:rsid w:val="00FD59B3"/>
    <w:rsid w:val="00FE3CBE"/>
    <w:rsid w:val="00FE78FA"/>
    <w:rsid w:val="00FF0F06"/>
    <w:rsid w:val="00FF1156"/>
    <w:rsid w:val="00FF305B"/>
    <w:rsid w:val="00FF3CA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08B2"/>
  <w15:docId w15:val="{BEE60AE5-9065-4760-8D5E-F6A5657C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01AB"/>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Ttulo2">
    <w:name w:val="heading 2"/>
    <w:basedOn w:val="Normal"/>
    <w:next w:val="Normal"/>
    <w:link w:val="Ttulo2Car"/>
    <w:uiPriority w:val="9"/>
    <w:semiHidden/>
    <w:unhideWhenUsed/>
    <w:qFormat/>
    <w:rsid w:val="00CE6F4B"/>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tulo3">
    <w:name w:val="heading 3"/>
    <w:basedOn w:val="Normal"/>
    <w:link w:val="Ttulo3Car"/>
    <w:uiPriority w:val="9"/>
    <w:qFormat/>
    <w:rsid w:val="0011418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Footnotes refss,Appel note de bas de page,referencia nota al pie,Footnote number,Fago Fußnotenzeichen,4_G,16 Point,Superscript 6 Point,Ref. de nota al pi,Appel note de bas de...,FA Fu,ft"/>
    <w:basedOn w:val="Normal"/>
    <w:link w:val="TextonotapieCar"/>
    <w:uiPriority w:val="99"/>
    <w:unhideWhenUsed/>
    <w:qFormat/>
    <w:rsid w:val="009A5956"/>
    <w:pPr>
      <w:spacing w:after="0" w:line="240" w:lineRule="auto"/>
    </w:pPr>
    <w:rPr>
      <w:rFonts w:eastAsiaTheme="minorEastAsia"/>
      <w:sz w:val="20"/>
      <w:szCs w:val="20"/>
      <w:lang w:eastAsia="zh-CN"/>
    </w:rPr>
  </w:style>
  <w:style w:type="character" w:customStyle="1" w:styleId="TextonotapieCar">
    <w:name w:val="Texto nota pie Car"/>
    <w:aliases w:val="Ref. de nota al pie1 Car,Texto de nota al pie Car,Footnotes refss Car,Appel note de bas de page Car,referencia nota al pie Car,Footnote number Car,Fago Fußnotenzeichen Car,4_G Car,16 Point Car,Superscript 6 Point Car,FA Fu Car,ft Car"/>
    <w:basedOn w:val="Fuentedeprrafopredeter"/>
    <w:link w:val="Textonotapie"/>
    <w:uiPriority w:val="99"/>
    <w:rsid w:val="009A5956"/>
    <w:rPr>
      <w:rFonts w:eastAsiaTheme="minorEastAsia"/>
      <w:sz w:val="20"/>
      <w:szCs w:val="20"/>
      <w:lang w:eastAsia="zh-CN"/>
    </w:rPr>
  </w:style>
  <w:style w:type="character" w:styleId="Refdenotaalpie">
    <w:name w:val="footnote reference"/>
    <w:aliases w:val="Ref. de nota al pie 2,Texto nota pie Car2,Footnote Text Char Char Char Char Char Car1,Footnote Text Char Char Char Char Car1,f"/>
    <w:basedOn w:val="Fuentedeprrafopredeter"/>
    <w:link w:val="4GChar"/>
    <w:uiPriority w:val="99"/>
    <w:unhideWhenUsed/>
    <w:qFormat/>
    <w:rsid w:val="009A5956"/>
    <w:rPr>
      <w:vertAlign w:val="superscript"/>
    </w:rPr>
  </w:style>
  <w:style w:type="paragraph" w:styleId="Prrafodelista">
    <w:name w:val="List Paragraph"/>
    <w:basedOn w:val="Normal"/>
    <w:uiPriority w:val="34"/>
    <w:qFormat/>
    <w:rsid w:val="00437D1B"/>
    <w:pPr>
      <w:ind w:left="720"/>
      <w:contextualSpacing/>
    </w:pPr>
  </w:style>
  <w:style w:type="paragraph" w:styleId="NormalWeb">
    <w:name w:val="Normal (Web)"/>
    <w:basedOn w:val="Normal"/>
    <w:uiPriority w:val="99"/>
    <w:unhideWhenUsed/>
    <w:rsid w:val="0037642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76426"/>
  </w:style>
  <w:style w:type="character" w:styleId="Hipervnculo">
    <w:name w:val="Hyperlink"/>
    <w:basedOn w:val="Fuentedeprrafopredeter"/>
    <w:uiPriority w:val="99"/>
    <w:unhideWhenUsed/>
    <w:rsid w:val="00654221"/>
    <w:rPr>
      <w:color w:val="5F5F5F" w:themeColor="hyperlink"/>
      <w:u w:val="single"/>
    </w:rPr>
  </w:style>
  <w:style w:type="paragraph" w:customStyle="1" w:styleId="pa10">
    <w:name w:val="pa10"/>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6">
    <w:name w:val="pa6"/>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C327A"/>
    <w:rPr>
      <w:b/>
      <w:bCs/>
    </w:rPr>
  </w:style>
  <w:style w:type="paragraph" w:customStyle="1" w:styleId="western">
    <w:name w:val="western"/>
    <w:basedOn w:val="Normal"/>
    <w:rsid w:val="00A520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26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E9F"/>
  </w:style>
  <w:style w:type="paragraph" w:styleId="Piedepgina">
    <w:name w:val="footer"/>
    <w:basedOn w:val="Normal"/>
    <w:link w:val="PiedepginaCar"/>
    <w:uiPriority w:val="99"/>
    <w:unhideWhenUsed/>
    <w:rsid w:val="00626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E9F"/>
  </w:style>
  <w:style w:type="character" w:customStyle="1" w:styleId="Ttulo3Car">
    <w:name w:val="Título 3 Car"/>
    <w:basedOn w:val="Fuentedeprrafopredeter"/>
    <w:link w:val="Ttulo3"/>
    <w:uiPriority w:val="9"/>
    <w:rsid w:val="00114186"/>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semiHidden/>
    <w:rsid w:val="00CE6F4B"/>
    <w:rPr>
      <w:rFonts w:asciiTheme="majorHAnsi" w:eastAsiaTheme="majorEastAsia" w:hAnsiTheme="majorHAnsi" w:cstheme="majorBidi"/>
      <w:color w:val="A5A5A5" w:themeColor="accent1" w:themeShade="BF"/>
      <w:sz w:val="26"/>
      <w:szCs w:val="26"/>
    </w:rPr>
  </w:style>
  <w:style w:type="character" w:customStyle="1" w:styleId="Ttulo1Car">
    <w:name w:val="Título 1 Car"/>
    <w:basedOn w:val="Fuentedeprrafopredeter"/>
    <w:link w:val="Ttulo1"/>
    <w:uiPriority w:val="9"/>
    <w:rsid w:val="00A501AB"/>
    <w:rPr>
      <w:rFonts w:asciiTheme="majorHAnsi" w:eastAsiaTheme="majorEastAsia" w:hAnsiTheme="majorHAnsi" w:cstheme="majorBidi"/>
      <w:color w:val="A5A5A5" w:themeColor="accent1" w:themeShade="BF"/>
      <w:sz w:val="32"/>
      <w:szCs w:val="32"/>
    </w:rPr>
  </w:style>
  <w:style w:type="character" w:styleId="nfasis">
    <w:name w:val="Emphasis"/>
    <w:basedOn w:val="Fuentedeprrafopredeter"/>
    <w:uiPriority w:val="20"/>
    <w:qFormat/>
    <w:rsid w:val="00A94744"/>
    <w:rPr>
      <w:i/>
      <w:iCs/>
    </w:rPr>
  </w:style>
  <w:style w:type="table" w:styleId="Tablaconcuadrcula">
    <w:name w:val="Table Grid"/>
    <w:basedOn w:val="Tablanormal"/>
    <w:uiPriority w:val="39"/>
    <w:rsid w:val="000D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3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473"/>
    <w:rPr>
      <w:rFonts w:ascii="Tahoma" w:hAnsi="Tahoma" w:cs="Tahoma"/>
      <w:sz w:val="16"/>
      <w:szCs w:val="16"/>
    </w:rPr>
  </w:style>
  <w:style w:type="character" w:styleId="Refdecomentario">
    <w:name w:val="annotation reference"/>
    <w:basedOn w:val="Fuentedeprrafopredeter"/>
    <w:uiPriority w:val="99"/>
    <w:semiHidden/>
    <w:unhideWhenUsed/>
    <w:rsid w:val="003B48E2"/>
    <w:rPr>
      <w:sz w:val="16"/>
      <w:szCs w:val="16"/>
    </w:rPr>
  </w:style>
  <w:style w:type="paragraph" w:styleId="Textocomentario">
    <w:name w:val="annotation text"/>
    <w:basedOn w:val="Normal"/>
    <w:link w:val="TextocomentarioCar"/>
    <w:uiPriority w:val="99"/>
    <w:semiHidden/>
    <w:unhideWhenUsed/>
    <w:rsid w:val="003B48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48E2"/>
    <w:rPr>
      <w:sz w:val="20"/>
      <w:szCs w:val="20"/>
    </w:rPr>
  </w:style>
  <w:style w:type="paragraph" w:styleId="Asuntodelcomentario">
    <w:name w:val="annotation subject"/>
    <w:basedOn w:val="Textocomentario"/>
    <w:next w:val="Textocomentario"/>
    <w:link w:val="AsuntodelcomentarioCar"/>
    <w:uiPriority w:val="99"/>
    <w:semiHidden/>
    <w:unhideWhenUsed/>
    <w:rsid w:val="003B48E2"/>
    <w:rPr>
      <w:b/>
      <w:bCs/>
    </w:rPr>
  </w:style>
  <w:style w:type="character" w:customStyle="1" w:styleId="AsuntodelcomentarioCar">
    <w:name w:val="Asunto del comentario Car"/>
    <w:basedOn w:val="TextocomentarioCar"/>
    <w:link w:val="Asuntodelcomentario"/>
    <w:uiPriority w:val="99"/>
    <w:semiHidden/>
    <w:rsid w:val="003B48E2"/>
    <w:rPr>
      <w:b/>
      <w:bCs/>
      <w:sz w:val="20"/>
      <w:szCs w:val="20"/>
    </w:rPr>
  </w:style>
  <w:style w:type="character" w:customStyle="1" w:styleId="user-highlighted-active">
    <w:name w:val="user-highlighted-active"/>
    <w:basedOn w:val="Fuentedeprrafopredeter"/>
    <w:rsid w:val="00EF5A7B"/>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D7B0B"/>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8389">
      <w:bodyDiv w:val="1"/>
      <w:marLeft w:val="0"/>
      <w:marRight w:val="0"/>
      <w:marTop w:val="0"/>
      <w:marBottom w:val="0"/>
      <w:divBdr>
        <w:top w:val="none" w:sz="0" w:space="0" w:color="auto"/>
        <w:left w:val="none" w:sz="0" w:space="0" w:color="auto"/>
        <w:bottom w:val="none" w:sz="0" w:space="0" w:color="auto"/>
        <w:right w:val="none" w:sz="0" w:space="0" w:color="auto"/>
      </w:divBdr>
    </w:div>
    <w:div w:id="47918287">
      <w:bodyDiv w:val="1"/>
      <w:marLeft w:val="0"/>
      <w:marRight w:val="0"/>
      <w:marTop w:val="0"/>
      <w:marBottom w:val="0"/>
      <w:divBdr>
        <w:top w:val="none" w:sz="0" w:space="0" w:color="auto"/>
        <w:left w:val="none" w:sz="0" w:space="0" w:color="auto"/>
        <w:bottom w:val="none" w:sz="0" w:space="0" w:color="auto"/>
        <w:right w:val="none" w:sz="0" w:space="0" w:color="auto"/>
      </w:divBdr>
    </w:div>
    <w:div w:id="138158822">
      <w:bodyDiv w:val="1"/>
      <w:marLeft w:val="0"/>
      <w:marRight w:val="0"/>
      <w:marTop w:val="0"/>
      <w:marBottom w:val="0"/>
      <w:divBdr>
        <w:top w:val="none" w:sz="0" w:space="0" w:color="auto"/>
        <w:left w:val="none" w:sz="0" w:space="0" w:color="auto"/>
        <w:bottom w:val="none" w:sz="0" w:space="0" w:color="auto"/>
        <w:right w:val="none" w:sz="0" w:space="0" w:color="auto"/>
      </w:divBdr>
    </w:div>
    <w:div w:id="247545694">
      <w:bodyDiv w:val="1"/>
      <w:marLeft w:val="0"/>
      <w:marRight w:val="0"/>
      <w:marTop w:val="0"/>
      <w:marBottom w:val="0"/>
      <w:divBdr>
        <w:top w:val="none" w:sz="0" w:space="0" w:color="auto"/>
        <w:left w:val="none" w:sz="0" w:space="0" w:color="auto"/>
        <w:bottom w:val="none" w:sz="0" w:space="0" w:color="auto"/>
        <w:right w:val="none" w:sz="0" w:space="0" w:color="auto"/>
      </w:divBdr>
    </w:div>
    <w:div w:id="262150538">
      <w:bodyDiv w:val="1"/>
      <w:marLeft w:val="0"/>
      <w:marRight w:val="0"/>
      <w:marTop w:val="0"/>
      <w:marBottom w:val="0"/>
      <w:divBdr>
        <w:top w:val="none" w:sz="0" w:space="0" w:color="auto"/>
        <w:left w:val="none" w:sz="0" w:space="0" w:color="auto"/>
        <w:bottom w:val="none" w:sz="0" w:space="0" w:color="auto"/>
        <w:right w:val="none" w:sz="0" w:space="0" w:color="auto"/>
      </w:divBdr>
    </w:div>
    <w:div w:id="283972525">
      <w:bodyDiv w:val="1"/>
      <w:marLeft w:val="0"/>
      <w:marRight w:val="0"/>
      <w:marTop w:val="0"/>
      <w:marBottom w:val="0"/>
      <w:divBdr>
        <w:top w:val="none" w:sz="0" w:space="0" w:color="auto"/>
        <w:left w:val="none" w:sz="0" w:space="0" w:color="auto"/>
        <w:bottom w:val="none" w:sz="0" w:space="0" w:color="auto"/>
        <w:right w:val="none" w:sz="0" w:space="0" w:color="auto"/>
      </w:divBdr>
    </w:div>
    <w:div w:id="360475427">
      <w:bodyDiv w:val="1"/>
      <w:marLeft w:val="0"/>
      <w:marRight w:val="0"/>
      <w:marTop w:val="0"/>
      <w:marBottom w:val="0"/>
      <w:divBdr>
        <w:top w:val="none" w:sz="0" w:space="0" w:color="auto"/>
        <w:left w:val="none" w:sz="0" w:space="0" w:color="auto"/>
        <w:bottom w:val="none" w:sz="0" w:space="0" w:color="auto"/>
        <w:right w:val="none" w:sz="0" w:space="0" w:color="auto"/>
      </w:divBdr>
    </w:div>
    <w:div w:id="364719133">
      <w:bodyDiv w:val="1"/>
      <w:marLeft w:val="0"/>
      <w:marRight w:val="0"/>
      <w:marTop w:val="0"/>
      <w:marBottom w:val="0"/>
      <w:divBdr>
        <w:top w:val="none" w:sz="0" w:space="0" w:color="auto"/>
        <w:left w:val="none" w:sz="0" w:space="0" w:color="auto"/>
        <w:bottom w:val="none" w:sz="0" w:space="0" w:color="auto"/>
        <w:right w:val="none" w:sz="0" w:space="0" w:color="auto"/>
      </w:divBdr>
    </w:div>
    <w:div w:id="387656873">
      <w:bodyDiv w:val="1"/>
      <w:marLeft w:val="0"/>
      <w:marRight w:val="0"/>
      <w:marTop w:val="0"/>
      <w:marBottom w:val="0"/>
      <w:divBdr>
        <w:top w:val="none" w:sz="0" w:space="0" w:color="auto"/>
        <w:left w:val="none" w:sz="0" w:space="0" w:color="auto"/>
        <w:bottom w:val="none" w:sz="0" w:space="0" w:color="auto"/>
        <w:right w:val="none" w:sz="0" w:space="0" w:color="auto"/>
      </w:divBdr>
    </w:div>
    <w:div w:id="411391679">
      <w:bodyDiv w:val="1"/>
      <w:marLeft w:val="0"/>
      <w:marRight w:val="0"/>
      <w:marTop w:val="0"/>
      <w:marBottom w:val="0"/>
      <w:divBdr>
        <w:top w:val="none" w:sz="0" w:space="0" w:color="auto"/>
        <w:left w:val="none" w:sz="0" w:space="0" w:color="auto"/>
        <w:bottom w:val="none" w:sz="0" w:space="0" w:color="auto"/>
        <w:right w:val="none" w:sz="0" w:space="0" w:color="auto"/>
      </w:divBdr>
      <w:divsChild>
        <w:div w:id="921376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509265">
      <w:bodyDiv w:val="1"/>
      <w:marLeft w:val="0"/>
      <w:marRight w:val="0"/>
      <w:marTop w:val="0"/>
      <w:marBottom w:val="0"/>
      <w:divBdr>
        <w:top w:val="none" w:sz="0" w:space="0" w:color="auto"/>
        <w:left w:val="none" w:sz="0" w:space="0" w:color="auto"/>
        <w:bottom w:val="none" w:sz="0" w:space="0" w:color="auto"/>
        <w:right w:val="none" w:sz="0" w:space="0" w:color="auto"/>
      </w:divBdr>
    </w:div>
    <w:div w:id="47776766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59886744">
      <w:bodyDiv w:val="1"/>
      <w:marLeft w:val="0"/>
      <w:marRight w:val="0"/>
      <w:marTop w:val="0"/>
      <w:marBottom w:val="0"/>
      <w:divBdr>
        <w:top w:val="none" w:sz="0" w:space="0" w:color="auto"/>
        <w:left w:val="none" w:sz="0" w:space="0" w:color="auto"/>
        <w:bottom w:val="none" w:sz="0" w:space="0" w:color="auto"/>
        <w:right w:val="none" w:sz="0" w:space="0" w:color="auto"/>
      </w:divBdr>
    </w:div>
    <w:div w:id="714306773">
      <w:bodyDiv w:val="1"/>
      <w:marLeft w:val="0"/>
      <w:marRight w:val="0"/>
      <w:marTop w:val="0"/>
      <w:marBottom w:val="0"/>
      <w:divBdr>
        <w:top w:val="none" w:sz="0" w:space="0" w:color="auto"/>
        <w:left w:val="none" w:sz="0" w:space="0" w:color="auto"/>
        <w:bottom w:val="none" w:sz="0" w:space="0" w:color="auto"/>
        <w:right w:val="none" w:sz="0" w:space="0" w:color="auto"/>
      </w:divBdr>
    </w:div>
    <w:div w:id="784467474">
      <w:bodyDiv w:val="1"/>
      <w:marLeft w:val="0"/>
      <w:marRight w:val="0"/>
      <w:marTop w:val="0"/>
      <w:marBottom w:val="0"/>
      <w:divBdr>
        <w:top w:val="none" w:sz="0" w:space="0" w:color="auto"/>
        <w:left w:val="none" w:sz="0" w:space="0" w:color="auto"/>
        <w:bottom w:val="none" w:sz="0" w:space="0" w:color="auto"/>
        <w:right w:val="none" w:sz="0" w:space="0" w:color="auto"/>
      </w:divBdr>
    </w:div>
    <w:div w:id="946547670">
      <w:bodyDiv w:val="1"/>
      <w:marLeft w:val="0"/>
      <w:marRight w:val="0"/>
      <w:marTop w:val="0"/>
      <w:marBottom w:val="0"/>
      <w:divBdr>
        <w:top w:val="none" w:sz="0" w:space="0" w:color="auto"/>
        <w:left w:val="none" w:sz="0" w:space="0" w:color="auto"/>
        <w:bottom w:val="none" w:sz="0" w:space="0" w:color="auto"/>
        <w:right w:val="none" w:sz="0" w:space="0" w:color="auto"/>
      </w:divBdr>
    </w:div>
    <w:div w:id="987245492">
      <w:bodyDiv w:val="1"/>
      <w:marLeft w:val="0"/>
      <w:marRight w:val="0"/>
      <w:marTop w:val="0"/>
      <w:marBottom w:val="0"/>
      <w:divBdr>
        <w:top w:val="none" w:sz="0" w:space="0" w:color="auto"/>
        <w:left w:val="none" w:sz="0" w:space="0" w:color="auto"/>
        <w:bottom w:val="none" w:sz="0" w:space="0" w:color="auto"/>
        <w:right w:val="none" w:sz="0" w:space="0" w:color="auto"/>
      </w:divBdr>
    </w:div>
    <w:div w:id="1028338612">
      <w:bodyDiv w:val="1"/>
      <w:marLeft w:val="0"/>
      <w:marRight w:val="0"/>
      <w:marTop w:val="0"/>
      <w:marBottom w:val="0"/>
      <w:divBdr>
        <w:top w:val="none" w:sz="0" w:space="0" w:color="auto"/>
        <w:left w:val="none" w:sz="0" w:space="0" w:color="auto"/>
        <w:bottom w:val="none" w:sz="0" w:space="0" w:color="auto"/>
        <w:right w:val="none" w:sz="0" w:space="0" w:color="auto"/>
      </w:divBdr>
    </w:div>
    <w:div w:id="1047798532">
      <w:bodyDiv w:val="1"/>
      <w:marLeft w:val="0"/>
      <w:marRight w:val="0"/>
      <w:marTop w:val="0"/>
      <w:marBottom w:val="0"/>
      <w:divBdr>
        <w:top w:val="none" w:sz="0" w:space="0" w:color="auto"/>
        <w:left w:val="none" w:sz="0" w:space="0" w:color="auto"/>
        <w:bottom w:val="none" w:sz="0" w:space="0" w:color="auto"/>
        <w:right w:val="none" w:sz="0" w:space="0" w:color="auto"/>
      </w:divBdr>
    </w:div>
    <w:div w:id="1249388004">
      <w:bodyDiv w:val="1"/>
      <w:marLeft w:val="0"/>
      <w:marRight w:val="0"/>
      <w:marTop w:val="0"/>
      <w:marBottom w:val="0"/>
      <w:divBdr>
        <w:top w:val="none" w:sz="0" w:space="0" w:color="auto"/>
        <w:left w:val="none" w:sz="0" w:space="0" w:color="auto"/>
        <w:bottom w:val="none" w:sz="0" w:space="0" w:color="auto"/>
        <w:right w:val="none" w:sz="0" w:space="0" w:color="auto"/>
      </w:divBdr>
    </w:div>
    <w:div w:id="1252927839">
      <w:bodyDiv w:val="1"/>
      <w:marLeft w:val="0"/>
      <w:marRight w:val="0"/>
      <w:marTop w:val="0"/>
      <w:marBottom w:val="0"/>
      <w:divBdr>
        <w:top w:val="none" w:sz="0" w:space="0" w:color="auto"/>
        <w:left w:val="none" w:sz="0" w:space="0" w:color="auto"/>
        <w:bottom w:val="none" w:sz="0" w:space="0" w:color="auto"/>
        <w:right w:val="none" w:sz="0" w:space="0" w:color="auto"/>
      </w:divBdr>
    </w:div>
    <w:div w:id="1259749448">
      <w:bodyDiv w:val="1"/>
      <w:marLeft w:val="0"/>
      <w:marRight w:val="0"/>
      <w:marTop w:val="0"/>
      <w:marBottom w:val="0"/>
      <w:divBdr>
        <w:top w:val="none" w:sz="0" w:space="0" w:color="auto"/>
        <w:left w:val="none" w:sz="0" w:space="0" w:color="auto"/>
        <w:bottom w:val="none" w:sz="0" w:space="0" w:color="auto"/>
        <w:right w:val="none" w:sz="0" w:space="0" w:color="auto"/>
      </w:divBdr>
    </w:div>
    <w:div w:id="1277760107">
      <w:bodyDiv w:val="1"/>
      <w:marLeft w:val="0"/>
      <w:marRight w:val="0"/>
      <w:marTop w:val="0"/>
      <w:marBottom w:val="0"/>
      <w:divBdr>
        <w:top w:val="none" w:sz="0" w:space="0" w:color="auto"/>
        <w:left w:val="none" w:sz="0" w:space="0" w:color="auto"/>
        <w:bottom w:val="none" w:sz="0" w:space="0" w:color="auto"/>
        <w:right w:val="none" w:sz="0" w:space="0" w:color="auto"/>
      </w:divBdr>
    </w:div>
    <w:div w:id="1305816011">
      <w:bodyDiv w:val="1"/>
      <w:marLeft w:val="0"/>
      <w:marRight w:val="0"/>
      <w:marTop w:val="0"/>
      <w:marBottom w:val="0"/>
      <w:divBdr>
        <w:top w:val="none" w:sz="0" w:space="0" w:color="auto"/>
        <w:left w:val="none" w:sz="0" w:space="0" w:color="auto"/>
        <w:bottom w:val="none" w:sz="0" w:space="0" w:color="auto"/>
        <w:right w:val="none" w:sz="0" w:space="0" w:color="auto"/>
      </w:divBdr>
    </w:div>
    <w:div w:id="1346597079">
      <w:bodyDiv w:val="1"/>
      <w:marLeft w:val="0"/>
      <w:marRight w:val="0"/>
      <w:marTop w:val="0"/>
      <w:marBottom w:val="0"/>
      <w:divBdr>
        <w:top w:val="none" w:sz="0" w:space="0" w:color="auto"/>
        <w:left w:val="none" w:sz="0" w:space="0" w:color="auto"/>
        <w:bottom w:val="none" w:sz="0" w:space="0" w:color="auto"/>
        <w:right w:val="none" w:sz="0" w:space="0" w:color="auto"/>
      </w:divBdr>
    </w:div>
    <w:div w:id="1408527925">
      <w:bodyDiv w:val="1"/>
      <w:marLeft w:val="0"/>
      <w:marRight w:val="0"/>
      <w:marTop w:val="0"/>
      <w:marBottom w:val="0"/>
      <w:divBdr>
        <w:top w:val="none" w:sz="0" w:space="0" w:color="auto"/>
        <w:left w:val="none" w:sz="0" w:space="0" w:color="auto"/>
        <w:bottom w:val="none" w:sz="0" w:space="0" w:color="auto"/>
        <w:right w:val="none" w:sz="0" w:space="0" w:color="auto"/>
      </w:divBdr>
    </w:div>
    <w:div w:id="1459176522">
      <w:bodyDiv w:val="1"/>
      <w:marLeft w:val="0"/>
      <w:marRight w:val="0"/>
      <w:marTop w:val="0"/>
      <w:marBottom w:val="0"/>
      <w:divBdr>
        <w:top w:val="none" w:sz="0" w:space="0" w:color="auto"/>
        <w:left w:val="none" w:sz="0" w:space="0" w:color="auto"/>
        <w:bottom w:val="none" w:sz="0" w:space="0" w:color="auto"/>
        <w:right w:val="none" w:sz="0" w:space="0" w:color="auto"/>
      </w:divBdr>
      <w:divsChild>
        <w:div w:id="961034317">
          <w:blockQuote w:val="1"/>
          <w:marLeft w:val="0"/>
          <w:marRight w:val="0"/>
          <w:marTop w:val="0"/>
          <w:marBottom w:val="0"/>
          <w:divBdr>
            <w:top w:val="none" w:sz="0" w:space="0" w:color="auto"/>
            <w:left w:val="none" w:sz="0" w:space="0" w:color="auto"/>
            <w:bottom w:val="none" w:sz="0" w:space="0" w:color="auto"/>
            <w:right w:val="none" w:sz="0" w:space="0" w:color="auto"/>
          </w:divBdr>
        </w:div>
        <w:div w:id="184710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80148841">
      <w:bodyDiv w:val="1"/>
      <w:marLeft w:val="0"/>
      <w:marRight w:val="0"/>
      <w:marTop w:val="0"/>
      <w:marBottom w:val="0"/>
      <w:divBdr>
        <w:top w:val="none" w:sz="0" w:space="0" w:color="auto"/>
        <w:left w:val="none" w:sz="0" w:space="0" w:color="auto"/>
        <w:bottom w:val="none" w:sz="0" w:space="0" w:color="auto"/>
        <w:right w:val="none" w:sz="0" w:space="0" w:color="auto"/>
      </w:divBdr>
    </w:div>
    <w:div w:id="1515224157">
      <w:bodyDiv w:val="1"/>
      <w:marLeft w:val="0"/>
      <w:marRight w:val="0"/>
      <w:marTop w:val="0"/>
      <w:marBottom w:val="0"/>
      <w:divBdr>
        <w:top w:val="none" w:sz="0" w:space="0" w:color="auto"/>
        <w:left w:val="none" w:sz="0" w:space="0" w:color="auto"/>
        <w:bottom w:val="none" w:sz="0" w:space="0" w:color="auto"/>
        <w:right w:val="none" w:sz="0" w:space="0" w:color="auto"/>
      </w:divBdr>
    </w:div>
    <w:div w:id="1580215816">
      <w:bodyDiv w:val="1"/>
      <w:marLeft w:val="0"/>
      <w:marRight w:val="0"/>
      <w:marTop w:val="0"/>
      <w:marBottom w:val="0"/>
      <w:divBdr>
        <w:top w:val="none" w:sz="0" w:space="0" w:color="auto"/>
        <w:left w:val="none" w:sz="0" w:space="0" w:color="auto"/>
        <w:bottom w:val="none" w:sz="0" w:space="0" w:color="auto"/>
        <w:right w:val="none" w:sz="0" w:space="0" w:color="auto"/>
      </w:divBdr>
    </w:div>
    <w:div w:id="1618833329">
      <w:bodyDiv w:val="1"/>
      <w:marLeft w:val="0"/>
      <w:marRight w:val="0"/>
      <w:marTop w:val="0"/>
      <w:marBottom w:val="0"/>
      <w:divBdr>
        <w:top w:val="none" w:sz="0" w:space="0" w:color="auto"/>
        <w:left w:val="none" w:sz="0" w:space="0" w:color="auto"/>
        <w:bottom w:val="none" w:sz="0" w:space="0" w:color="auto"/>
        <w:right w:val="none" w:sz="0" w:space="0" w:color="auto"/>
      </w:divBdr>
    </w:div>
    <w:div w:id="1816145151">
      <w:bodyDiv w:val="1"/>
      <w:marLeft w:val="0"/>
      <w:marRight w:val="0"/>
      <w:marTop w:val="0"/>
      <w:marBottom w:val="0"/>
      <w:divBdr>
        <w:top w:val="none" w:sz="0" w:space="0" w:color="auto"/>
        <w:left w:val="none" w:sz="0" w:space="0" w:color="auto"/>
        <w:bottom w:val="none" w:sz="0" w:space="0" w:color="auto"/>
        <w:right w:val="none" w:sz="0" w:space="0" w:color="auto"/>
      </w:divBdr>
    </w:div>
    <w:div w:id="1922180555">
      <w:bodyDiv w:val="1"/>
      <w:marLeft w:val="0"/>
      <w:marRight w:val="0"/>
      <w:marTop w:val="0"/>
      <w:marBottom w:val="0"/>
      <w:divBdr>
        <w:top w:val="none" w:sz="0" w:space="0" w:color="auto"/>
        <w:left w:val="none" w:sz="0" w:space="0" w:color="auto"/>
        <w:bottom w:val="none" w:sz="0" w:space="0" w:color="auto"/>
        <w:right w:val="none" w:sz="0" w:space="0" w:color="auto"/>
      </w:divBdr>
    </w:div>
    <w:div w:id="1988704186">
      <w:bodyDiv w:val="1"/>
      <w:marLeft w:val="0"/>
      <w:marRight w:val="0"/>
      <w:marTop w:val="0"/>
      <w:marBottom w:val="0"/>
      <w:divBdr>
        <w:top w:val="none" w:sz="0" w:space="0" w:color="auto"/>
        <w:left w:val="none" w:sz="0" w:space="0" w:color="auto"/>
        <w:bottom w:val="none" w:sz="0" w:space="0" w:color="auto"/>
        <w:right w:val="none" w:sz="0" w:space="0" w:color="auto"/>
      </w:divBdr>
    </w:div>
    <w:div w:id="1995143016">
      <w:bodyDiv w:val="1"/>
      <w:marLeft w:val="0"/>
      <w:marRight w:val="0"/>
      <w:marTop w:val="0"/>
      <w:marBottom w:val="0"/>
      <w:divBdr>
        <w:top w:val="none" w:sz="0" w:space="0" w:color="auto"/>
        <w:left w:val="none" w:sz="0" w:space="0" w:color="auto"/>
        <w:bottom w:val="none" w:sz="0" w:space="0" w:color="auto"/>
        <w:right w:val="none" w:sz="0" w:space="0" w:color="auto"/>
      </w:divBdr>
    </w:div>
    <w:div w:id="1998410932">
      <w:bodyDiv w:val="1"/>
      <w:marLeft w:val="0"/>
      <w:marRight w:val="0"/>
      <w:marTop w:val="0"/>
      <w:marBottom w:val="0"/>
      <w:divBdr>
        <w:top w:val="none" w:sz="0" w:space="0" w:color="auto"/>
        <w:left w:val="none" w:sz="0" w:space="0" w:color="auto"/>
        <w:bottom w:val="none" w:sz="0" w:space="0" w:color="auto"/>
        <w:right w:val="none" w:sz="0" w:space="0" w:color="auto"/>
      </w:divBdr>
    </w:div>
    <w:div w:id="2080708966">
      <w:bodyDiv w:val="1"/>
      <w:marLeft w:val="0"/>
      <w:marRight w:val="0"/>
      <w:marTop w:val="0"/>
      <w:marBottom w:val="0"/>
      <w:divBdr>
        <w:top w:val="none" w:sz="0" w:space="0" w:color="auto"/>
        <w:left w:val="none" w:sz="0" w:space="0" w:color="auto"/>
        <w:bottom w:val="none" w:sz="0" w:space="0" w:color="auto"/>
        <w:right w:val="none" w:sz="0" w:space="0" w:color="auto"/>
      </w:divBdr>
    </w:div>
    <w:div w:id="21096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nalitica.com/bienestar/salud/oms-3-de-caga-10-mujeres-en-el-mundo-presentan-cancer-de-mama/" TargetMode="External"/><Relationship Id="rId1" Type="http://schemas.openxmlformats.org/officeDocument/2006/relationships/hyperlink" Target="https://www.elmostrador.cl/braga/2017/10/06/un-15-de-casos-de-cancer-mama-son-detectados-en-fase-avanzada-en-latinoame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4952-0A33-4ED7-9523-C3111448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7574</Words>
  <Characters>41657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Arenas Arias</dc:creator>
  <cp:lastModifiedBy>laura torres</cp:lastModifiedBy>
  <cp:revision>4</cp:revision>
  <cp:lastPrinted>2019-05-09T14:44:00Z</cp:lastPrinted>
  <dcterms:created xsi:type="dcterms:W3CDTF">2019-03-27T21:30:00Z</dcterms:created>
  <dcterms:modified xsi:type="dcterms:W3CDTF">2019-05-09T14:44:00Z</dcterms:modified>
</cp:coreProperties>
</file>