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C10378" w14:textId="77777777" w:rsidR="00F6180B" w:rsidRPr="00FD1E97" w:rsidRDefault="00F6180B" w:rsidP="00F6180B">
      <w:pPr>
        <w:jc w:val="center"/>
        <w:rPr>
          <w:b/>
        </w:rPr>
      </w:pPr>
      <w:r w:rsidRPr="00FD1E97">
        <w:rPr>
          <w:noProof/>
          <w:lang w:val="es-CO" w:eastAsia="es-CO"/>
        </w:rPr>
        <w:drawing>
          <wp:inline distT="0" distB="0" distL="0" distR="0" wp14:anchorId="7ECECFCE" wp14:editId="5F071F86">
            <wp:extent cx="1481455" cy="579120"/>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1455" cy="579120"/>
                    </a:xfrm>
                    <a:prstGeom prst="rect">
                      <a:avLst/>
                    </a:prstGeom>
                    <a:noFill/>
                  </pic:spPr>
                </pic:pic>
              </a:graphicData>
            </a:graphic>
          </wp:inline>
        </w:drawing>
      </w:r>
    </w:p>
    <w:p w14:paraId="54AED2CE" w14:textId="77777777" w:rsidR="00F6180B" w:rsidRPr="00FD1E97" w:rsidRDefault="00F6180B" w:rsidP="00F6180B">
      <w:pPr>
        <w:jc w:val="center"/>
        <w:rPr>
          <w:b/>
        </w:rPr>
      </w:pPr>
    </w:p>
    <w:p w14:paraId="51DA1C3A" w14:textId="77777777" w:rsidR="00F6180B" w:rsidRPr="00FD1E97" w:rsidRDefault="00F6180B" w:rsidP="00F6180B">
      <w:pPr>
        <w:jc w:val="center"/>
        <w:rPr>
          <w:b/>
        </w:rPr>
      </w:pPr>
    </w:p>
    <w:p w14:paraId="3779AC6C" w14:textId="77777777" w:rsidR="00F6180B" w:rsidRPr="00FD1E97" w:rsidRDefault="00F6180B" w:rsidP="00F6180B">
      <w:pPr>
        <w:jc w:val="center"/>
        <w:rPr>
          <w:b/>
        </w:rPr>
      </w:pPr>
    </w:p>
    <w:p w14:paraId="51D86C6C" w14:textId="77777777" w:rsidR="00F6180B" w:rsidRPr="00FD1E97" w:rsidRDefault="00F6180B" w:rsidP="00F6180B">
      <w:pPr>
        <w:jc w:val="center"/>
        <w:rPr>
          <w:b/>
        </w:rPr>
      </w:pPr>
      <w:r w:rsidRPr="00FD1E97">
        <w:rPr>
          <w:b/>
        </w:rPr>
        <w:t>SILVIO CARRASQUILLA TORRES</w:t>
      </w:r>
    </w:p>
    <w:p w14:paraId="76C4461F" w14:textId="77777777" w:rsidR="00F6180B" w:rsidRPr="00FD1E97" w:rsidRDefault="00F6180B" w:rsidP="00F6180B">
      <w:pPr>
        <w:jc w:val="center"/>
        <w:rPr>
          <w:b/>
        </w:rPr>
      </w:pPr>
      <w:r w:rsidRPr="00FD1E97">
        <w:rPr>
          <w:b/>
        </w:rPr>
        <w:t>Representante a la Cámara</w:t>
      </w:r>
    </w:p>
    <w:p w14:paraId="62C2F9C3" w14:textId="77777777" w:rsidR="00F6180B" w:rsidRPr="00FD1E97" w:rsidRDefault="00F6180B" w:rsidP="00F6180B"/>
    <w:p w14:paraId="6CF49A42" w14:textId="77777777" w:rsidR="00F6180B" w:rsidRPr="00FD1E97" w:rsidRDefault="00F6180B" w:rsidP="00F6180B">
      <w:pPr>
        <w:jc w:val="center"/>
        <w:rPr>
          <w:b/>
        </w:rPr>
      </w:pPr>
      <w:r w:rsidRPr="00FD1E97">
        <w:rPr>
          <w:b/>
        </w:rPr>
        <w:t>PROYECTO DE LEY No. __________________ DE  2017</w:t>
      </w:r>
    </w:p>
    <w:p w14:paraId="1FD3CF75" w14:textId="77777777" w:rsidR="00F6180B" w:rsidRPr="00FD1E97" w:rsidRDefault="00F6180B" w:rsidP="00E467D2">
      <w:pPr>
        <w:spacing w:after="57" w:line="288" w:lineRule="atLeast"/>
        <w:ind w:firstLine="283"/>
        <w:jc w:val="center"/>
        <w:textAlignment w:val="center"/>
        <w:rPr>
          <w:rFonts w:cs="Times New Roman"/>
          <w:b/>
          <w:bCs/>
          <w:color w:val="000000"/>
        </w:rPr>
      </w:pPr>
    </w:p>
    <w:p w14:paraId="1BCA7640" w14:textId="77777777" w:rsidR="00F6180B" w:rsidRPr="00FD1E97" w:rsidRDefault="00F6180B" w:rsidP="00E467D2">
      <w:pPr>
        <w:spacing w:after="57" w:line="288" w:lineRule="atLeast"/>
        <w:ind w:firstLine="283"/>
        <w:jc w:val="center"/>
        <w:textAlignment w:val="center"/>
        <w:rPr>
          <w:rFonts w:cs="Times New Roman"/>
          <w:b/>
          <w:bCs/>
          <w:color w:val="000000"/>
        </w:rPr>
      </w:pPr>
    </w:p>
    <w:p w14:paraId="48C85B38" w14:textId="163FE9DC" w:rsidR="00E467D2" w:rsidRPr="00FD1E97" w:rsidRDefault="0048131A" w:rsidP="00E467D2">
      <w:pPr>
        <w:spacing w:after="57" w:line="288" w:lineRule="atLeast"/>
        <w:ind w:firstLine="283"/>
        <w:jc w:val="center"/>
        <w:textAlignment w:val="center"/>
        <w:rPr>
          <w:rFonts w:cs="Times New Roman"/>
          <w:b/>
          <w:bCs/>
          <w:color w:val="000000"/>
        </w:rPr>
      </w:pPr>
      <w:r>
        <w:rPr>
          <w:rFonts w:cs="Times New Roman"/>
          <w:b/>
          <w:bCs/>
          <w:color w:val="000000"/>
        </w:rPr>
        <w:t>“Por medio del cual se establece</w:t>
      </w:r>
      <w:r w:rsidR="00E467D2" w:rsidRPr="00FD1E97">
        <w:rPr>
          <w:rFonts w:cs="Times New Roman"/>
          <w:b/>
          <w:bCs/>
          <w:color w:val="000000"/>
        </w:rPr>
        <w:t xml:space="preserve"> la licencia matrimonial</w:t>
      </w:r>
      <w:r w:rsidR="00877D74" w:rsidRPr="00FD1E97">
        <w:rPr>
          <w:rFonts w:cs="Times New Roman"/>
          <w:b/>
          <w:bCs/>
          <w:color w:val="000000"/>
        </w:rPr>
        <w:t xml:space="preserve"> como incentivo para la base familiar</w:t>
      </w:r>
      <w:r w:rsidR="00E467D2" w:rsidRPr="00FD1E97">
        <w:rPr>
          <w:rFonts w:cs="Times New Roman"/>
          <w:b/>
          <w:bCs/>
          <w:color w:val="000000"/>
        </w:rPr>
        <w:t>”</w:t>
      </w:r>
    </w:p>
    <w:p w14:paraId="103B61B4" w14:textId="437AE2CA" w:rsidR="00877D74" w:rsidRPr="00FD1E97" w:rsidRDefault="00877D74" w:rsidP="00F6180B">
      <w:pPr>
        <w:spacing w:after="57" w:line="288" w:lineRule="atLeast"/>
        <w:ind w:firstLine="283"/>
        <w:jc w:val="center"/>
        <w:textAlignment w:val="center"/>
        <w:rPr>
          <w:rFonts w:cs="Times New Roman"/>
          <w:b/>
          <w:bCs/>
          <w:color w:val="000000"/>
        </w:rPr>
      </w:pPr>
      <w:r w:rsidRPr="00FD1E97">
        <w:rPr>
          <w:rFonts w:cs="Times New Roman"/>
          <w:b/>
          <w:bCs/>
          <w:color w:val="000000"/>
        </w:rPr>
        <w:t xml:space="preserve"> </w:t>
      </w:r>
    </w:p>
    <w:p w14:paraId="27A89637" w14:textId="58D8A1F2" w:rsidR="00E467D2" w:rsidRDefault="00F6180B" w:rsidP="00F6180B">
      <w:pPr>
        <w:spacing w:after="57" w:line="288" w:lineRule="atLeast"/>
        <w:jc w:val="both"/>
        <w:textAlignment w:val="center"/>
        <w:rPr>
          <w:rFonts w:cs="Times New Roman"/>
          <w:bCs/>
          <w:color w:val="000000"/>
        </w:rPr>
      </w:pPr>
      <w:bookmarkStart w:id="0" w:name="_GoBack"/>
      <w:r w:rsidRPr="00612EFD">
        <w:rPr>
          <w:rFonts w:cs="Times New Roman"/>
          <w:b/>
          <w:color w:val="000000"/>
          <w:lang w:val="es-CO"/>
        </w:rPr>
        <w:t xml:space="preserve">Artículo 1º. Objeto, finalidad y alcance de la ley. </w:t>
      </w:r>
      <w:r w:rsidR="007B4648" w:rsidRPr="00FD1E97">
        <w:rPr>
          <w:rFonts w:cs="Times New Roman"/>
          <w:bCs/>
          <w:color w:val="000000"/>
        </w:rPr>
        <w:t>L</w:t>
      </w:r>
      <w:r w:rsidRPr="00FD1E97">
        <w:rPr>
          <w:rFonts w:cs="Times New Roman"/>
          <w:bCs/>
          <w:color w:val="000000"/>
        </w:rPr>
        <w:t xml:space="preserve">a </w:t>
      </w:r>
      <w:r w:rsidR="007B4648" w:rsidRPr="00FD1E97">
        <w:rPr>
          <w:rFonts w:cs="Times New Roman"/>
          <w:bCs/>
          <w:color w:val="000000"/>
        </w:rPr>
        <w:t xml:space="preserve">presente ley tiene por </w:t>
      </w:r>
      <w:bookmarkEnd w:id="0"/>
      <w:r w:rsidR="007B4648" w:rsidRPr="00FD1E97">
        <w:rPr>
          <w:rFonts w:cs="Times New Roman"/>
          <w:bCs/>
          <w:color w:val="000000"/>
        </w:rPr>
        <w:t>objeto el otorgamiento de una li</w:t>
      </w:r>
      <w:r w:rsidR="00E467D2" w:rsidRPr="00FD1E97">
        <w:rPr>
          <w:rFonts w:cs="Times New Roman"/>
          <w:bCs/>
          <w:color w:val="000000"/>
        </w:rPr>
        <w:t>cencia</w:t>
      </w:r>
      <w:r w:rsidR="00896F6E" w:rsidRPr="00FD1E97">
        <w:rPr>
          <w:rFonts w:cs="Times New Roman"/>
          <w:bCs/>
          <w:color w:val="000000"/>
        </w:rPr>
        <w:t xml:space="preserve"> </w:t>
      </w:r>
      <w:r w:rsidR="0048131A">
        <w:rPr>
          <w:rFonts w:cs="Times New Roman"/>
          <w:bCs/>
          <w:color w:val="000000"/>
        </w:rPr>
        <w:t xml:space="preserve">con </w:t>
      </w:r>
      <w:r w:rsidR="00877D74" w:rsidRPr="00FD1E97">
        <w:rPr>
          <w:rFonts w:cs="Times New Roman"/>
          <w:bCs/>
          <w:color w:val="000000"/>
        </w:rPr>
        <w:t xml:space="preserve">el fin </w:t>
      </w:r>
      <w:r w:rsidR="00896F6E" w:rsidRPr="00FD1E97">
        <w:rPr>
          <w:rFonts w:cs="Times New Roman"/>
          <w:bCs/>
          <w:color w:val="000000"/>
        </w:rPr>
        <w:t xml:space="preserve"> </w:t>
      </w:r>
      <w:r w:rsidR="00877D74" w:rsidRPr="00FD1E97">
        <w:rPr>
          <w:rFonts w:cs="Times New Roman"/>
          <w:bCs/>
          <w:color w:val="000000"/>
        </w:rPr>
        <w:t>de</w:t>
      </w:r>
      <w:r w:rsidR="007B4648" w:rsidRPr="00FD1E97">
        <w:rPr>
          <w:rFonts w:cs="Times New Roman"/>
          <w:bCs/>
          <w:color w:val="000000"/>
        </w:rPr>
        <w:t xml:space="preserve"> </w:t>
      </w:r>
      <w:r w:rsidR="00877D74" w:rsidRPr="00FD1E97">
        <w:rPr>
          <w:rFonts w:cs="Times New Roman"/>
          <w:bCs/>
          <w:color w:val="000000"/>
        </w:rPr>
        <w:t xml:space="preserve"> </w:t>
      </w:r>
      <w:r w:rsidR="0048131A">
        <w:rPr>
          <w:rFonts w:cs="Times New Roman"/>
          <w:bCs/>
          <w:color w:val="000000"/>
        </w:rPr>
        <w:t xml:space="preserve">que </w:t>
      </w:r>
      <w:r w:rsidR="004451D1">
        <w:rPr>
          <w:rFonts w:cs="Times New Roman"/>
          <w:bCs/>
          <w:color w:val="000000"/>
        </w:rPr>
        <w:t xml:space="preserve">a </w:t>
      </w:r>
      <w:r w:rsidR="0048131A">
        <w:rPr>
          <w:rFonts w:cs="Times New Roman"/>
          <w:bCs/>
          <w:color w:val="000000"/>
        </w:rPr>
        <w:t>las pareja</w:t>
      </w:r>
      <w:r w:rsidR="004451D1">
        <w:rPr>
          <w:rFonts w:cs="Times New Roman"/>
          <w:bCs/>
          <w:color w:val="000000"/>
        </w:rPr>
        <w:t xml:space="preserve">s colombianas se les garantice que pueden gozar de </w:t>
      </w:r>
      <w:r w:rsidR="0048131A">
        <w:rPr>
          <w:rFonts w:cs="Times New Roman"/>
          <w:bCs/>
          <w:color w:val="000000"/>
        </w:rPr>
        <w:t xml:space="preserve"> tiempo de calidad luego de haber contraído matrimonio</w:t>
      </w:r>
      <w:r w:rsidR="004451D1">
        <w:rPr>
          <w:rFonts w:cs="Times New Roman"/>
          <w:bCs/>
          <w:color w:val="000000"/>
        </w:rPr>
        <w:t>,</w:t>
      </w:r>
      <w:r w:rsidR="00317B02">
        <w:rPr>
          <w:rFonts w:cs="Times New Roman"/>
          <w:bCs/>
          <w:color w:val="000000"/>
        </w:rPr>
        <w:t xml:space="preserve"> ya sea matrimonio civil o matrimonio </w:t>
      </w:r>
      <w:r w:rsidR="00C45AE6">
        <w:rPr>
          <w:rFonts w:cs="Times New Roman"/>
          <w:bCs/>
          <w:color w:val="000000"/>
        </w:rPr>
        <w:t>religioso</w:t>
      </w:r>
      <w:r w:rsidR="0048131A">
        <w:rPr>
          <w:rFonts w:cs="Times New Roman"/>
          <w:bCs/>
          <w:color w:val="000000"/>
        </w:rPr>
        <w:t xml:space="preserve"> y así</w:t>
      </w:r>
      <w:r w:rsidR="00C45AE6">
        <w:rPr>
          <w:rFonts w:cs="Times New Roman"/>
          <w:bCs/>
          <w:color w:val="000000"/>
        </w:rPr>
        <w:t xml:space="preserve"> ayudar</w:t>
      </w:r>
      <w:r w:rsidR="0048131A">
        <w:rPr>
          <w:rFonts w:cs="Times New Roman"/>
          <w:bCs/>
          <w:color w:val="000000"/>
        </w:rPr>
        <w:t xml:space="preserve"> </w:t>
      </w:r>
      <w:r w:rsidR="00C45AE6">
        <w:rPr>
          <w:rFonts w:cs="Times New Roman"/>
          <w:bCs/>
          <w:color w:val="000000"/>
        </w:rPr>
        <w:t>al fortalecimiento de</w:t>
      </w:r>
      <w:r w:rsidR="0048131A">
        <w:rPr>
          <w:rFonts w:cs="Times New Roman"/>
          <w:bCs/>
          <w:color w:val="000000"/>
        </w:rPr>
        <w:t xml:space="preserve"> la base familiar. </w:t>
      </w:r>
    </w:p>
    <w:p w14:paraId="67F8FF04" w14:textId="77777777" w:rsidR="00317B02" w:rsidRDefault="00317B02" w:rsidP="00F6180B">
      <w:pPr>
        <w:spacing w:after="57" w:line="288" w:lineRule="atLeast"/>
        <w:jc w:val="both"/>
        <w:textAlignment w:val="center"/>
        <w:rPr>
          <w:rFonts w:cs="Times New Roman"/>
          <w:bCs/>
          <w:color w:val="000000"/>
        </w:rPr>
      </w:pPr>
    </w:p>
    <w:p w14:paraId="0A78057A" w14:textId="69809E43" w:rsidR="00113F1A" w:rsidRPr="00FD1E97" w:rsidRDefault="007B4648" w:rsidP="007B4648">
      <w:pPr>
        <w:spacing w:after="57" w:line="288" w:lineRule="atLeast"/>
        <w:jc w:val="both"/>
        <w:textAlignment w:val="center"/>
        <w:rPr>
          <w:rFonts w:cs="Times New Roman"/>
          <w:bCs/>
          <w:color w:val="000000"/>
        </w:rPr>
      </w:pPr>
      <w:r w:rsidRPr="00317B02">
        <w:rPr>
          <w:rFonts w:cs="Times New Roman"/>
          <w:b/>
          <w:color w:val="000000"/>
          <w:lang w:val="es-CO"/>
        </w:rPr>
        <w:t xml:space="preserve">Artículo 2º. Licencia matrimonial. </w:t>
      </w:r>
      <w:r w:rsidRPr="00FD1E97">
        <w:rPr>
          <w:rFonts w:cs="Times New Roman"/>
          <w:bCs/>
          <w:color w:val="000000"/>
        </w:rPr>
        <w:t>T</w:t>
      </w:r>
      <w:r w:rsidR="00877D74" w:rsidRPr="00FD1E97">
        <w:rPr>
          <w:rFonts w:cs="Times New Roman"/>
          <w:bCs/>
          <w:color w:val="000000"/>
        </w:rPr>
        <w:t>odo trabajador tiene derecho a una li</w:t>
      </w:r>
      <w:r w:rsidR="00185B8B" w:rsidRPr="00FD1E97">
        <w:rPr>
          <w:rFonts w:cs="Times New Roman"/>
          <w:bCs/>
          <w:color w:val="000000"/>
        </w:rPr>
        <w:t xml:space="preserve">cencia remunerada </w:t>
      </w:r>
      <w:r w:rsidR="00113F1A" w:rsidRPr="00FD1E97">
        <w:rPr>
          <w:rFonts w:cs="Times New Roman"/>
          <w:bCs/>
          <w:color w:val="000000"/>
        </w:rPr>
        <w:t xml:space="preserve">de </w:t>
      </w:r>
      <w:r w:rsidR="00405183">
        <w:rPr>
          <w:rFonts w:cs="Times New Roman"/>
          <w:bCs/>
          <w:color w:val="000000"/>
        </w:rPr>
        <w:t xml:space="preserve">cinco (5) días hábiles, </w:t>
      </w:r>
      <w:r w:rsidR="00113F1A" w:rsidRPr="00FD1E97">
        <w:rPr>
          <w:rFonts w:cs="Times New Roman"/>
          <w:bCs/>
          <w:color w:val="000000"/>
        </w:rPr>
        <w:t>luego de haber contraído matrimonio</w:t>
      </w:r>
      <w:r w:rsidR="00185B8B" w:rsidRPr="00FD1E97">
        <w:rPr>
          <w:rFonts w:cs="Times New Roman"/>
          <w:bCs/>
          <w:color w:val="000000"/>
        </w:rPr>
        <w:t>.</w:t>
      </w:r>
      <w:r w:rsidR="00113F1A" w:rsidRPr="00FD1E97">
        <w:rPr>
          <w:rFonts w:cs="Times New Roman"/>
          <w:bCs/>
          <w:color w:val="000000"/>
        </w:rPr>
        <w:t xml:space="preserve"> </w:t>
      </w:r>
    </w:p>
    <w:p w14:paraId="0997838A" w14:textId="45774EE0" w:rsidR="00877D74" w:rsidRPr="00FD1E97" w:rsidRDefault="00113F1A" w:rsidP="007B4648">
      <w:pPr>
        <w:spacing w:after="57" w:line="288" w:lineRule="atLeast"/>
        <w:jc w:val="both"/>
        <w:textAlignment w:val="center"/>
        <w:rPr>
          <w:rFonts w:cs="Times New Roman"/>
          <w:bCs/>
          <w:color w:val="000000"/>
        </w:rPr>
      </w:pPr>
      <w:r w:rsidRPr="00FD1E97">
        <w:rPr>
          <w:rFonts w:cs="Times New Roman"/>
          <w:b/>
          <w:bCs/>
          <w:color w:val="000000"/>
        </w:rPr>
        <w:t>Parágrafo:</w:t>
      </w:r>
      <w:r w:rsidRPr="00FD1E97">
        <w:rPr>
          <w:rFonts w:cs="Times New Roman"/>
          <w:bCs/>
          <w:color w:val="000000"/>
        </w:rPr>
        <w:t xml:space="preserve"> Esta licencia podrá hace</w:t>
      </w:r>
      <w:r w:rsidR="00317B02">
        <w:rPr>
          <w:rFonts w:cs="Times New Roman"/>
          <w:bCs/>
          <w:color w:val="000000"/>
        </w:rPr>
        <w:t xml:space="preserve">rse efectiva solamente durante el mes siguiente </w:t>
      </w:r>
      <w:r w:rsidRPr="00FD1E97">
        <w:rPr>
          <w:rFonts w:cs="Times New Roman"/>
          <w:bCs/>
          <w:color w:val="000000"/>
        </w:rPr>
        <w:t>de haberse llevado a cabo el matrimonio.</w:t>
      </w:r>
    </w:p>
    <w:p w14:paraId="5DC742CC" w14:textId="77777777" w:rsidR="00113F1A" w:rsidRPr="00FD1E97" w:rsidRDefault="00113F1A" w:rsidP="007B4648">
      <w:pPr>
        <w:spacing w:after="57" w:line="288" w:lineRule="atLeast"/>
        <w:jc w:val="both"/>
        <w:textAlignment w:val="center"/>
        <w:rPr>
          <w:rFonts w:cs="Times New Roman"/>
          <w:bCs/>
          <w:color w:val="000000"/>
        </w:rPr>
      </w:pPr>
    </w:p>
    <w:p w14:paraId="0E064B70" w14:textId="1BDB43DF" w:rsidR="00185B8B" w:rsidRPr="00FD1E97" w:rsidRDefault="007B4648" w:rsidP="007B4648">
      <w:pPr>
        <w:spacing w:after="57" w:line="288" w:lineRule="atLeast"/>
        <w:jc w:val="both"/>
        <w:textAlignment w:val="center"/>
      </w:pPr>
      <w:r w:rsidRPr="00317B02">
        <w:rPr>
          <w:rFonts w:cs="Times New Roman"/>
          <w:b/>
          <w:color w:val="000000"/>
          <w:lang w:val="es-CO"/>
        </w:rPr>
        <w:t>Artículo 3º.</w:t>
      </w:r>
      <w:r w:rsidRPr="00FD1E97">
        <w:rPr>
          <w:b/>
          <w:i/>
        </w:rPr>
        <w:t xml:space="preserve"> Vigencia y derogatorias.</w:t>
      </w:r>
      <w:r w:rsidRPr="00FD1E97">
        <w:t xml:space="preserve"> La presente Ley rige a partir de su promulgación y deroga demás disposiciones legales y reglamentarias que le sean contrarias.</w:t>
      </w:r>
    </w:p>
    <w:p w14:paraId="6AE12BDA" w14:textId="77777777" w:rsidR="007B4648" w:rsidRPr="00FD1E97" w:rsidRDefault="007B4648" w:rsidP="007B4648">
      <w:pPr>
        <w:jc w:val="both"/>
      </w:pPr>
    </w:p>
    <w:p w14:paraId="1E754C17" w14:textId="77777777" w:rsidR="007B4648" w:rsidRPr="00FD1E97" w:rsidRDefault="007B4648" w:rsidP="007B4648">
      <w:pPr>
        <w:jc w:val="both"/>
      </w:pPr>
    </w:p>
    <w:p w14:paraId="14F4C7C1" w14:textId="77777777" w:rsidR="007B4648" w:rsidRPr="00FD1E97" w:rsidRDefault="007B4648" w:rsidP="007B4648">
      <w:pPr>
        <w:jc w:val="both"/>
      </w:pPr>
    </w:p>
    <w:p w14:paraId="5B5C35F1" w14:textId="77777777" w:rsidR="007B4648" w:rsidRPr="00FD1E97" w:rsidRDefault="007B4648" w:rsidP="007B4648">
      <w:pPr>
        <w:jc w:val="both"/>
      </w:pPr>
    </w:p>
    <w:p w14:paraId="7B8E402E" w14:textId="77777777" w:rsidR="007B4648" w:rsidRPr="00FD1E97" w:rsidRDefault="007B4648" w:rsidP="007B4648">
      <w:pPr>
        <w:jc w:val="both"/>
        <w:rPr>
          <w:b/>
        </w:rPr>
      </w:pPr>
      <w:r w:rsidRPr="00FD1E97">
        <w:rPr>
          <w:b/>
        </w:rPr>
        <w:t>SILVIO CARRASQUILLA TORRES</w:t>
      </w:r>
    </w:p>
    <w:p w14:paraId="1B41188D" w14:textId="77777777" w:rsidR="007B4648" w:rsidRPr="00FD1E97" w:rsidRDefault="007B4648" w:rsidP="007B4648">
      <w:pPr>
        <w:jc w:val="both"/>
      </w:pPr>
      <w:r w:rsidRPr="00FD1E97">
        <w:t xml:space="preserve">Representante a la Cámara </w:t>
      </w:r>
    </w:p>
    <w:p w14:paraId="2B57AC2B" w14:textId="77777777" w:rsidR="007B4648" w:rsidRPr="00FD1E97" w:rsidRDefault="007B4648" w:rsidP="007B4648">
      <w:pPr>
        <w:jc w:val="both"/>
      </w:pPr>
      <w:r w:rsidRPr="00FD1E97">
        <w:t>Partido Liberal</w:t>
      </w:r>
    </w:p>
    <w:p w14:paraId="0BA598BC" w14:textId="77777777" w:rsidR="007B4648" w:rsidRPr="00FD1E97" w:rsidRDefault="007B4648" w:rsidP="007B4648">
      <w:pPr>
        <w:spacing w:after="57" w:line="288" w:lineRule="atLeast"/>
        <w:jc w:val="both"/>
        <w:textAlignment w:val="center"/>
        <w:rPr>
          <w:rFonts w:cs="Times New Roman"/>
          <w:b/>
          <w:bCs/>
          <w:color w:val="000000"/>
        </w:rPr>
      </w:pPr>
    </w:p>
    <w:p w14:paraId="5D74CA61" w14:textId="77777777" w:rsidR="007B4648" w:rsidRPr="00FD1E97" w:rsidRDefault="007B4648" w:rsidP="007B4648">
      <w:pPr>
        <w:spacing w:after="57" w:line="288" w:lineRule="atLeast"/>
        <w:jc w:val="both"/>
        <w:textAlignment w:val="center"/>
        <w:rPr>
          <w:rFonts w:cs="Times New Roman"/>
          <w:b/>
          <w:bCs/>
          <w:color w:val="000000"/>
        </w:rPr>
      </w:pPr>
    </w:p>
    <w:p w14:paraId="6484E67E" w14:textId="77777777" w:rsidR="007B4648" w:rsidRPr="00FD1E97" w:rsidRDefault="007B4648" w:rsidP="007B4648">
      <w:pPr>
        <w:spacing w:after="57" w:line="288" w:lineRule="atLeast"/>
        <w:jc w:val="both"/>
        <w:textAlignment w:val="center"/>
        <w:rPr>
          <w:rFonts w:cs="Times New Roman"/>
          <w:b/>
          <w:bCs/>
          <w:color w:val="000000"/>
        </w:rPr>
      </w:pPr>
    </w:p>
    <w:p w14:paraId="598B6842" w14:textId="77777777" w:rsidR="007B4648" w:rsidRPr="00FD1E97" w:rsidRDefault="007B4648" w:rsidP="007B4648">
      <w:pPr>
        <w:spacing w:after="57" w:line="288" w:lineRule="atLeast"/>
        <w:jc w:val="both"/>
        <w:textAlignment w:val="center"/>
        <w:rPr>
          <w:rFonts w:cs="Times New Roman"/>
          <w:b/>
          <w:bCs/>
          <w:color w:val="000000"/>
        </w:rPr>
      </w:pPr>
    </w:p>
    <w:p w14:paraId="542B88D0" w14:textId="77777777" w:rsidR="007B4648" w:rsidRPr="00FD1E97" w:rsidRDefault="007B4648" w:rsidP="007B4648">
      <w:pPr>
        <w:spacing w:after="57" w:line="288" w:lineRule="atLeast"/>
        <w:jc w:val="both"/>
        <w:textAlignment w:val="center"/>
        <w:rPr>
          <w:rFonts w:cs="Times New Roman"/>
          <w:b/>
          <w:bCs/>
          <w:color w:val="000000"/>
        </w:rPr>
      </w:pPr>
    </w:p>
    <w:p w14:paraId="252C6F6D" w14:textId="77777777" w:rsidR="007B4648" w:rsidRPr="00FD1E97" w:rsidRDefault="007B4648" w:rsidP="007B4648">
      <w:pPr>
        <w:spacing w:after="57" w:line="288" w:lineRule="atLeast"/>
        <w:jc w:val="both"/>
        <w:textAlignment w:val="center"/>
        <w:rPr>
          <w:rFonts w:cs="Times New Roman"/>
          <w:b/>
          <w:bCs/>
          <w:color w:val="000000"/>
        </w:rPr>
      </w:pPr>
    </w:p>
    <w:p w14:paraId="34BB7699" w14:textId="77777777" w:rsidR="007B4648" w:rsidRPr="00FD1E97" w:rsidRDefault="007B4648" w:rsidP="007B4648">
      <w:pPr>
        <w:spacing w:after="57" w:line="288" w:lineRule="atLeast"/>
        <w:jc w:val="both"/>
        <w:textAlignment w:val="center"/>
        <w:rPr>
          <w:rFonts w:cs="Times New Roman"/>
          <w:b/>
          <w:bCs/>
          <w:color w:val="000000"/>
        </w:rPr>
      </w:pPr>
    </w:p>
    <w:p w14:paraId="16C1A8CC" w14:textId="77777777" w:rsidR="007B4648" w:rsidRPr="00FD1E97" w:rsidRDefault="007B4648" w:rsidP="007B4648">
      <w:pPr>
        <w:spacing w:after="57" w:line="288" w:lineRule="atLeast"/>
        <w:jc w:val="both"/>
        <w:textAlignment w:val="center"/>
        <w:rPr>
          <w:rFonts w:cs="Times New Roman"/>
          <w:b/>
          <w:bCs/>
          <w:color w:val="000000"/>
        </w:rPr>
      </w:pPr>
    </w:p>
    <w:p w14:paraId="744FD71B" w14:textId="77777777" w:rsidR="00472363" w:rsidRPr="00FD1E97" w:rsidRDefault="00185B8B" w:rsidP="00C45AE6">
      <w:pPr>
        <w:jc w:val="center"/>
        <w:rPr>
          <w:rFonts w:cs="Times New Roman"/>
          <w:b/>
          <w:bCs/>
          <w:color w:val="000000"/>
        </w:rPr>
      </w:pPr>
      <w:r w:rsidRPr="00FD1E97">
        <w:rPr>
          <w:rFonts w:cs="Times New Roman"/>
          <w:b/>
          <w:bCs/>
          <w:color w:val="000000"/>
        </w:rPr>
        <w:lastRenderedPageBreak/>
        <w:t>EXPOSICION DE MOTIVOS</w:t>
      </w:r>
    </w:p>
    <w:p w14:paraId="5C5B4A01" w14:textId="77777777" w:rsidR="00F6180B" w:rsidRPr="00FD1E97" w:rsidRDefault="00F6180B">
      <w:pPr>
        <w:rPr>
          <w:rFonts w:cs="Times New Roman"/>
          <w:b/>
          <w:bCs/>
          <w:color w:val="000000"/>
        </w:rPr>
      </w:pPr>
    </w:p>
    <w:p w14:paraId="5D5C15C0" w14:textId="77777777" w:rsidR="00320B7E" w:rsidRDefault="00320B7E" w:rsidP="00320B7E"/>
    <w:p w14:paraId="011FC051" w14:textId="3206E244" w:rsidR="00FD1E97" w:rsidRPr="00FD1E97" w:rsidRDefault="00FD1E97" w:rsidP="00FD1E97">
      <w:pPr>
        <w:spacing w:after="57" w:line="288" w:lineRule="atLeast"/>
        <w:textAlignment w:val="center"/>
        <w:rPr>
          <w:rFonts w:cs="Times New Roman"/>
          <w:bCs/>
          <w:color w:val="000000"/>
        </w:rPr>
      </w:pPr>
      <w:r w:rsidRPr="00FD1E97">
        <w:rPr>
          <w:rFonts w:cs="Times New Roman"/>
          <w:bCs/>
          <w:color w:val="000000"/>
        </w:rPr>
        <w:t>La base de creación de este proyecto de ley es el art</w:t>
      </w:r>
      <w:r w:rsidR="00C45AE6">
        <w:rPr>
          <w:rFonts w:cs="Times New Roman"/>
          <w:bCs/>
          <w:color w:val="000000"/>
        </w:rPr>
        <w:t>ículo</w:t>
      </w:r>
      <w:r w:rsidRPr="00FD1E97">
        <w:rPr>
          <w:rFonts w:cs="Times New Roman"/>
          <w:bCs/>
          <w:color w:val="000000"/>
        </w:rPr>
        <w:t xml:space="preserve"> 42 de la constitución política de Colombia, que cita:</w:t>
      </w:r>
    </w:p>
    <w:p w14:paraId="59D746E8" w14:textId="6C106885" w:rsidR="00FD1E97" w:rsidRPr="00317B02" w:rsidRDefault="00FD1E97" w:rsidP="00FD1E97">
      <w:pPr>
        <w:spacing w:line="360" w:lineRule="atLeast"/>
        <w:jc w:val="both"/>
        <w:rPr>
          <w:rFonts w:eastAsia="Times New Roman" w:cs="Times New Roman"/>
          <w:i/>
          <w:color w:val="000000"/>
          <w:lang w:val="es-CO"/>
        </w:rPr>
      </w:pPr>
      <w:r w:rsidRPr="00612EFD">
        <w:rPr>
          <w:rFonts w:eastAsia="Times New Roman" w:cs="Times New Roman"/>
          <w:i/>
          <w:color w:val="000000"/>
          <w:lang w:val="es-CO"/>
        </w:rPr>
        <w:t>“</w:t>
      </w:r>
      <w:r w:rsidRPr="00612EFD">
        <w:rPr>
          <w:rFonts w:eastAsia="Times New Roman" w:cs="Times New Roman"/>
          <w:b/>
          <w:i/>
          <w:color w:val="000000"/>
          <w:lang w:val="es-CO"/>
        </w:rPr>
        <w:t>Artículo 42.</w:t>
      </w:r>
      <w:r w:rsidRPr="00612EFD">
        <w:rPr>
          <w:rFonts w:eastAsia="Times New Roman" w:cs="Times New Roman"/>
          <w:i/>
          <w:color w:val="000000"/>
          <w:lang w:val="es-CO"/>
        </w:rPr>
        <w:t xml:space="preserve"> La familia es el núcleo fundamental de la sociedad. Se constituye por vínculos naturales o jurídicos, por la decisión libre de un hombre y una mujer de contraer matrimonio o por la voluntad responsable de conformarla. </w:t>
      </w:r>
      <w:r w:rsidRPr="00C45AE6">
        <w:rPr>
          <w:rFonts w:eastAsia="Times New Roman" w:cs="Times New Roman"/>
          <w:b/>
          <w:i/>
          <w:color w:val="000000"/>
          <w:lang w:val="es-CO"/>
        </w:rPr>
        <w:t>El Estado y la sociedad garantizan la protección integral de la familia.</w:t>
      </w:r>
      <w:r w:rsidRPr="00612EFD">
        <w:rPr>
          <w:rFonts w:eastAsia="Times New Roman" w:cs="Times New Roman"/>
          <w:i/>
          <w:color w:val="000000"/>
          <w:lang w:val="es-CO"/>
        </w:rPr>
        <w:t xml:space="preserve"> La ley podrá determinar el patrimonio familiar inalienable e inembargable. La honra, la dignidad y la intimidad de la familia son inviolables. Las relaciones familiares se basan en la igualdad de derechos y deberes de la pareja y en el respeto recíproco entre todos sus integrantes. Cualquier forma de violencia en la familia se considera destructiva de su armonía y unidad, y será sancionada conforme a la ley. Los hijos habidos en el matrimonio o fuera de él, adoptados o procreados naturalmente o con asistencia científica, tienen iguales derechos y deberes. La ley reglamentará la progenitura responsable. La pareja tiene derecho a decidir libre y responsablemente el número de sus hijos, y deberá sostenerlos y educarlos mientras sean menores o impedidos. Las formas del matrimonio, la edad y capacidad para contraerlo, los deberes y derechos de los cónyuges, su separación y la disolución del vínculo, se rigen por la ley civil. Los matrimonios religiosos tendrán efectos civiles en los términos que establezca la ley. Los efectos civiles de todo matrimonio cesarán por divorcio con arreglo a la ley civil. También tendrán efectos civiles las sentencias de nulidad de los matrimonios religiosos dictadas por las autoridades de la respectiva religión, en los términos que establezca la ley. </w:t>
      </w:r>
      <w:r w:rsidRPr="00317B02">
        <w:rPr>
          <w:rFonts w:eastAsia="Times New Roman" w:cs="Times New Roman"/>
          <w:i/>
          <w:color w:val="000000"/>
          <w:lang w:val="es-CO"/>
        </w:rPr>
        <w:t>La ley determinará lo relativo al estado civil de las personas y los consiguientes derechos y deberes.”</w:t>
      </w:r>
    </w:p>
    <w:p w14:paraId="2906DD8A" w14:textId="77777777" w:rsidR="00FD1E97" w:rsidRDefault="00FD1E97" w:rsidP="00FD1E97">
      <w:pPr>
        <w:spacing w:after="57" w:line="288" w:lineRule="atLeast"/>
        <w:textAlignment w:val="center"/>
        <w:rPr>
          <w:rFonts w:ascii="Book Antiqua" w:hAnsi="Book Antiqua" w:cs="Times New Roman"/>
          <w:b/>
          <w:bCs/>
          <w:color w:val="000000"/>
          <w:sz w:val="22"/>
          <w:szCs w:val="22"/>
        </w:rPr>
      </w:pPr>
    </w:p>
    <w:p w14:paraId="52E8EABB" w14:textId="100E9F5A" w:rsidR="00C45AE6" w:rsidRDefault="00C45AE6" w:rsidP="00C45AE6">
      <w:pPr>
        <w:jc w:val="both"/>
      </w:pPr>
      <w:r>
        <w:t xml:space="preserve">Si </w:t>
      </w:r>
      <w:r w:rsidR="00A16E75">
        <w:t>bien,</w:t>
      </w:r>
      <w:r>
        <w:t xml:space="preserve"> el matrimonio es la base  de la familia,  y la familia el </w:t>
      </w:r>
      <w:r>
        <w:t>núcleo</w:t>
      </w:r>
      <w:r w:rsidR="00F909E6">
        <w:t xml:space="preserve"> fundamental de la sociedad, e</w:t>
      </w:r>
      <w:r>
        <w:t xml:space="preserve">l presente proyecto tiene </w:t>
      </w:r>
      <w:r w:rsidR="00A16E75">
        <w:t>como fin</w:t>
      </w:r>
      <w:r>
        <w:t xml:space="preserve"> garantizarle a los colombianos una semana de licencia post matrimonial para que puedan disfrutar de tiempo de calidad como parejas recién </w:t>
      </w:r>
      <w:r w:rsidR="004451D1">
        <w:t>casadas y así seguir fortaleciendo la protección integral de la familia expresada en el artículo expuesto.</w:t>
      </w:r>
    </w:p>
    <w:p w14:paraId="61EE9609" w14:textId="77777777" w:rsidR="00C45AE6" w:rsidRDefault="00C45AE6" w:rsidP="00C45AE6">
      <w:pPr>
        <w:jc w:val="both"/>
      </w:pPr>
    </w:p>
    <w:p w14:paraId="1FDDD730" w14:textId="77777777" w:rsidR="00A16E75" w:rsidRDefault="00A16E75" w:rsidP="00C45AE6">
      <w:pPr>
        <w:jc w:val="both"/>
        <w:rPr>
          <w:b/>
        </w:rPr>
      </w:pPr>
    </w:p>
    <w:p w14:paraId="18FEBAED" w14:textId="77777777" w:rsidR="00C45AE6" w:rsidRDefault="00C45AE6" w:rsidP="00C45AE6">
      <w:pPr>
        <w:jc w:val="both"/>
        <w:rPr>
          <w:b/>
        </w:rPr>
      </w:pPr>
    </w:p>
    <w:p w14:paraId="3613000F" w14:textId="77777777" w:rsidR="00F909E6" w:rsidRDefault="00F909E6" w:rsidP="00C45AE6">
      <w:pPr>
        <w:jc w:val="both"/>
        <w:rPr>
          <w:b/>
        </w:rPr>
      </w:pPr>
    </w:p>
    <w:p w14:paraId="38FC6101" w14:textId="77777777" w:rsidR="00C45AE6" w:rsidRPr="00FD1E97" w:rsidRDefault="00C45AE6" w:rsidP="00C45AE6">
      <w:pPr>
        <w:jc w:val="both"/>
        <w:rPr>
          <w:b/>
        </w:rPr>
      </w:pPr>
      <w:r w:rsidRPr="00FD1E97">
        <w:rPr>
          <w:b/>
        </w:rPr>
        <w:t>SILVIO CARRASQUILLA TORRES</w:t>
      </w:r>
    </w:p>
    <w:p w14:paraId="45222A78" w14:textId="77777777" w:rsidR="00C45AE6" w:rsidRPr="00FD1E97" w:rsidRDefault="00C45AE6" w:rsidP="00C45AE6">
      <w:pPr>
        <w:jc w:val="both"/>
      </w:pPr>
      <w:r w:rsidRPr="00FD1E97">
        <w:t xml:space="preserve">Representante a la Cámara </w:t>
      </w:r>
    </w:p>
    <w:p w14:paraId="4AC425E5" w14:textId="77777777" w:rsidR="00C45AE6" w:rsidRPr="00FD1E97" w:rsidRDefault="00C45AE6" w:rsidP="00C45AE6">
      <w:pPr>
        <w:jc w:val="both"/>
      </w:pPr>
      <w:r w:rsidRPr="00FD1E97">
        <w:t>Partido Liberal</w:t>
      </w:r>
    </w:p>
    <w:p w14:paraId="79BBE991" w14:textId="77777777" w:rsidR="00C45AE6" w:rsidRDefault="00C45AE6" w:rsidP="00FD1E97">
      <w:pPr>
        <w:spacing w:after="57" w:line="288" w:lineRule="atLeast"/>
        <w:textAlignment w:val="center"/>
        <w:rPr>
          <w:rFonts w:ascii="Book Antiqua" w:hAnsi="Book Antiqua" w:cs="Times New Roman"/>
          <w:b/>
          <w:bCs/>
          <w:color w:val="000000"/>
          <w:sz w:val="22"/>
          <w:szCs w:val="22"/>
        </w:rPr>
      </w:pPr>
    </w:p>
    <w:sectPr w:rsidR="00C45AE6" w:rsidSect="004928D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73652"/>
    <w:multiLevelType w:val="hybridMultilevel"/>
    <w:tmpl w:val="F0A81D6E"/>
    <w:lvl w:ilvl="0" w:tplc="A6663D32">
      <w:start w:val="2"/>
      <w:numFmt w:val="bullet"/>
      <w:lvlText w:val="-"/>
      <w:lvlJc w:val="left"/>
      <w:pPr>
        <w:ind w:left="763" w:hanging="480"/>
      </w:pPr>
      <w:rPr>
        <w:rFonts w:ascii="Book Antiqua" w:eastAsiaTheme="minorEastAsia" w:hAnsi="Book Antiqua" w:cs="Times New Roman" w:hint="default"/>
      </w:rPr>
    </w:lvl>
    <w:lvl w:ilvl="1" w:tplc="04090003" w:tentative="1">
      <w:start w:val="1"/>
      <w:numFmt w:val="bullet"/>
      <w:lvlText w:val="o"/>
      <w:lvlJc w:val="left"/>
      <w:pPr>
        <w:ind w:left="1363" w:hanging="360"/>
      </w:pPr>
      <w:rPr>
        <w:rFonts w:ascii="Courier New" w:hAnsi="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hint="default"/>
      </w:rPr>
    </w:lvl>
    <w:lvl w:ilvl="8" w:tplc="04090005" w:tentative="1">
      <w:start w:val="1"/>
      <w:numFmt w:val="bullet"/>
      <w:lvlText w:val=""/>
      <w:lvlJc w:val="left"/>
      <w:pPr>
        <w:ind w:left="640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FAA"/>
    <w:rsid w:val="00087FAA"/>
    <w:rsid w:val="00113F1A"/>
    <w:rsid w:val="00185B8B"/>
    <w:rsid w:val="00317B02"/>
    <w:rsid w:val="00320B7E"/>
    <w:rsid w:val="00405183"/>
    <w:rsid w:val="004451D1"/>
    <w:rsid w:val="00472363"/>
    <w:rsid w:val="0048131A"/>
    <w:rsid w:val="004928D3"/>
    <w:rsid w:val="005C520C"/>
    <w:rsid w:val="00612EFD"/>
    <w:rsid w:val="007B4648"/>
    <w:rsid w:val="00877D74"/>
    <w:rsid w:val="00896F6E"/>
    <w:rsid w:val="00A16E75"/>
    <w:rsid w:val="00C45AE6"/>
    <w:rsid w:val="00E467D2"/>
    <w:rsid w:val="00F6180B"/>
    <w:rsid w:val="00F909E6"/>
    <w:rsid w:val="00FD1E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AE243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paragraph" w:styleId="Ttulo2">
    <w:name w:val="heading 2"/>
    <w:basedOn w:val="Normal"/>
    <w:link w:val="Ttulo2Car"/>
    <w:uiPriority w:val="9"/>
    <w:qFormat/>
    <w:rsid w:val="00FD1E97"/>
    <w:pPr>
      <w:spacing w:before="100" w:beforeAutospacing="1" w:after="100" w:afterAutospacing="1"/>
      <w:outlineLvl w:val="1"/>
    </w:pPr>
    <w:rPr>
      <w:rFonts w:ascii="Times" w:hAnsi="Times"/>
      <w:b/>
      <w:bCs/>
      <w:sz w:val="36"/>
      <w:szCs w:val="36"/>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087FAA"/>
  </w:style>
  <w:style w:type="paragraph" w:styleId="Prrafodelista">
    <w:name w:val="List Paragraph"/>
    <w:basedOn w:val="Normal"/>
    <w:uiPriority w:val="34"/>
    <w:qFormat/>
    <w:rsid w:val="00185B8B"/>
    <w:pPr>
      <w:ind w:left="720"/>
      <w:contextualSpacing/>
    </w:pPr>
  </w:style>
  <w:style w:type="paragraph" w:styleId="Textodeglobo">
    <w:name w:val="Balloon Text"/>
    <w:basedOn w:val="Normal"/>
    <w:link w:val="TextodegloboCar"/>
    <w:uiPriority w:val="99"/>
    <w:semiHidden/>
    <w:unhideWhenUsed/>
    <w:rsid w:val="00F6180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6180B"/>
    <w:rPr>
      <w:rFonts w:ascii="Lucida Grande" w:hAnsi="Lucida Grande" w:cs="Lucida Grande"/>
      <w:sz w:val="18"/>
      <w:szCs w:val="18"/>
      <w:lang w:val="es-ES_tradnl"/>
    </w:rPr>
  </w:style>
  <w:style w:type="paragraph" w:styleId="NormalWeb">
    <w:name w:val="Normal (Web)"/>
    <w:basedOn w:val="Normal"/>
    <w:uiPriority w:val="99"/>
    <w:semiHidden/>
    <w:unhideWhenUsed/>
    <w:rsid w:val="007B4648"/>
    <w:pPr>
      <w:spacing w:before="100" w:beforeAutospacing="1" w:after="100" w:afterAutospacing="1"/>
    </w:pPr>
    <w:rPr>
      <w:rFonts w:ascii="Times" w:hAnsi="Times" w:cs="Times New Roman"/>
      <w:sz w:val="20"/>
      <w:szCs w:val="20"/>
      <w:lang w:val="en-US"/>
    </w:rPr>
  </w:style>
  <w:style w:type="character" w:styleId="Textoennegrita">
    <w:name w:val="Strong"/>
    <w:basedOn w:val="Fuentedeprrafopredeter"/>
    <w:uiPriority w:val="22"/>
    <w:qFormat/>
    <w:rsid w:val="007B4648"/>
    <w:rPr>
      <w:b/>
      <w:bCs/>
    </w:rPr>
  </w:style>
  <w:style w:type="character" w:customStyle="1" w:styleId="Ttulo2Car">
    <w:name w:val="Título 2 Car"/>
    <w:basedOn w:val="Fuentedeprrafopredeter"/>
    <w:link w:val="Ttulo2"/>
    <w:uiPriority w:val="9"/>
    <w:rsid w:val="00FD1E97"/>
    <w:rPr>
      <w:rFonts w:ascii="Times" w:hAnsi="Times"/>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paragraph" w:styleId="Ttulo2">
    <w:name w:val="heading 2"/>
    <w:basedOn w:val="Normal"/>
    <w:link w:val="Ttulo2Car"/>
    <w:uiPriority w:val="9"/>
    <w:qFormat/>
    <w:rsid w:val="00FD1E97"/>
    <w:pPr>
      <w:spacing w:before="100" w:beforeAutospacing="1" w:after="100" w:afterAutospacing="1"/>
      <w:outlineLvl w:val="1"/>
    </w:pPr>
    <w:rPr>
      <w:rFonts w:ascii="Times" w:hAnsi="Times"/>
      <w:b/>
      <w:bCs/>
      <w:sz w:val="36"/>
      <w:szCs w:val="36"/>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087FAA"/>
  </w:style>
  <w:style w:type="paragraph" w:styleId="Prrafodelista">
    <w:name w:val="List Paragraph"/>
    <w:basedOn w:val="Normal"/>
    <w:uiPriority w:val="34"/>
    <w:qFormat/>
    <w:rsid w:val="00185B8B"/>
    <w:pPr>
      <w:ind w:left="720"/>
      <w:contextualSpacing/>
    </w:pPr>
  </w:style>
  <w:style w:type="paragraph" w:styleId="Textodeglobo">
    <w:name w:val="Balloon Text"/>
    <w:basedOn w:val="Normal"/>
    <w:link w:val="TextodegloboCar"/>
    <w:uiPriority w:val="99"/>
    <w:semiHidden/>
    <w:unhideWhenUsed/>
    <w:rsid w:val="00F6180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6180B"/>
    <w:rPr>
      <w:rFonts w:ascii="Lucida Grande" w:hAnsi="Lucida Grande" w:cs="Lucida Grande"/>
      <w:sz w:val="18"/>
      <w:szCs w:val="18"/>
      <w:lang w:val="es-ES_tradnl"/>
    </w:rPr>
  </w:style>
  <w:style w:type="paragraph" w:styleId="NormalWeb">
    <w:name w:val="Normal (Web)"/>
    <w:basedOn w:val="Normal"/>
    <w:uiPriority w:val="99"/>
    <w:semiHidden/>
    <w:unhideWhenUsed/>
    <w:rsid w:val="007B4648"/>
    <w:pPr>
      <w:spacing w:before="100" w:beforeAutospacing="1" w:after="100" w:afterAutospacing="1"/>
    </w:pPr>
    <w:rPr>
      <w:rFonts w:ascii="Times" w:hAnsi="Times" w:cs="Times New Roman"/>
      <w:sz w:val="20"/>
      <w:szCs w:val="20"/>
      <w:lang w:val="en-US"/>
    </w:rPr>
  </w:style>
  <w:style w:type="character" w:styleId="Textoennegrita">
    <w:name w:val="Strong"/>
    <w:basedOn w:val="Fuentedeprrafopredeter"/>
    <w:uiPriority w:val="22"/>
    <w:qFormat/>
    <w:rsid w:val="007B4648"/>
    <w:rPr>
      <w:b/>
      <w:bCs/>
    </w:rPr>
  </w:style>
  <w:style w:type="character" w:customStyle="1" w:styleId="Ttulo2Car">
    <w:name w:val="Título 2 Car"/>
    <w:basedOn w:val="Fuentedeprrafopredeter"/>
    <w:link w:val="Ttulo2"/>
    <w:uiPriority w:val="9"/>
    <w:rsid w:val="00FD1E97"/>
    <w:rPr>
      <w:rFonts w:ascii="Times" w:hAnsi="Times"/>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05650">
      <w:bodyDiv w:val="1"/>
      <w:marLeft w:val="0"/>
      <w:marRight w:val="0"/>
      <w:marTop w:val="0"/>
      <w:marBottom w:val="0"/>
      <w:divBdr>
        <w:top w:val="none" w:sz="0" w:space="0" w:color="auto"/>
        <w:left w:val="none" w:sz="0" w:space="0" w:color="auto"/>
        <w:bottom w:val="none" w:sz="0" w:space="0" w:color="auto"/>
        <w:right w:val="none" w:sz="0" w:space="0" w:color="auto"/>
      </w:divBdr>
    </w:div>
    <w:div w:id="791630127">
      <w:bodyDiv w:val="1"/>
      <w:marLeft w:val="0"/>
      <w:marRight w:val="0"/>
      <w:marTop w:val="0"/>
      <w:marBottom w:val="0"/>
      <w:divBdr>
        <w:top w:val="none" w:sz="0" w:space="0" w:color="auto"/>
        <w:left w:val="none" w:sz="0" w:space="0" w:color="auto"/>
        <w:bottom w:val="none" w:sz="0" w:space="0" w:color="auto"/>
        <w:right w:val="none" w:sz="0" w:space="0" w:color="auto"/>
      </w:divBdr>
    </w:div>
    <w:div w:id="964583141">
      <w:bodyDiv w:val="1"/>
      <w:marLeft w:val="0"/>
      <w:marRight w:val="0"/>
      <w:marTop w:val="0"/>
      <w:marBottom w:val="0"/>
      <w:divBdr>
        <w:top w:val="none" w:sz="0" w:space="0" w:color="auto"/>
        <w:left w:val="none" w:sz="0" w:space="0" w:color="auto"/>
        <w:bottom w:val="none" w:sz="0" w:space="0" w:color="auto"/>
        <w:right w:val="none" w:sz="0" w:space="0" w:color="auto"/>
      </w:divBdr>
    </w:div>
    <w:div w:id="10153521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CB681-DDBA-475D-A81F-32B645538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522</Words>
  <Characters>2871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Angelika M</dc:creator>
  <cp:lastModifiedBy>rociomontes</cp:lastModifiedBy>
  <cp:revision>3</cp:revision>
  <dcterms:created xsi:type="dcterms:W3CDTF">2017-07-26T15:43:00Z</dcterms:created>
  <dcterms:modified xsi:type="dcterms:W3CDTF">2017-07-26T17:01:00Z</dcterms:modified>
</cp:coreProperties>
</file>