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0015C" w14:textId="50FFCBC9" w:rsidR="001D01B0" w:rsidRPr="00461BC8" w:rsidRDefault="00456542">
      <w:pPr>
        <w:spacing w:line="276" w:lineRule="auto"/>
        <w:rPr>
          <w:rFonts w:ascii="Arial" w:eastAsia="Arial" w:hAnsi="Arial" w:cs="Arial"/>
          <w:color w:val="000000" w:themeColor="text1"/>
          <w:sz w:val="22"/>
          <w:szCs w:val="22"/>
        </w:rPr>
      </w:pPr>
      <w:bookmarkStart w:id="0" w:name="_GoBack"/>
      <w:bookmarkEnd w:id="0"/>
      <w:r w:rsidRPr="00461BC8">
        <w:rPr>
          <w:rFonts w:ascii="Arial" w:eastAsia="Arial" w:hAnsi="Arial" w:cs="Arial"/>
          <w:color w:val="000000" w:themeColor="text1"/>
          <w:sz w:val="22"/>
          <w:szCs w:val="22"/>
        </w:rPr>
        <w:t>Bogotá D.C., marzo de 202</w:t>
      </w:r>
      <w:r w:rsidR="00C4461E" w:rsidRPr="00461BC8">
        <w:rPr>
          <w:rFonts w:ascii="Arial" w:eastAsia="Arial" w:hAnsi="Arial" w:cs="Arial"/>
          <w:color w:val="000000" w:themeColor="text1"/>
          <w:sz w:val="22"/>
          <w:szCs w:val="22"/>
        </w:rPr>
        <w:t>4</w:t>
      </w:r>
    </w:p>
    <w:p w14:paraId="26912521" w14:textId="77777777" w:rsidR="001D01B0" w:rsidRPr="00461BC8" w:rsidRDefault="00456542">
      <w:pPr>
        <w:rPr>
          <w:rFonts w:ascii="Arial" w:eastAsia="Arial" w:hAnsi="Arial" w:cs="Arial"/>
          <w:color w:val="000000" w:themeColor="text1"/>
          <w:sz w:val="22"/>
          <w:szCs w:val="22"/>
        </w:rPr>
      </w:pPr>
      <w:r w:rsidRPr="00461BC8">
        <w:rPr>
          <w:rFonts w:ascii="Arial" w:eastAsia="Arial" w:hAnsi="Arial" w:cs="Arial"/>
          <w:color w:val="000000" w:themeColor="text1"/>
          <w:sz w:val="22"/>
          <w:szCs w:val="22"/>
        </w:rPr>
        <w:t>Doctor</w:t>
      </w:r>
    </w:p>
    <w:p w14:paraId="294A1C63" w14:textId="77777777" w:rsidR="001D01B0" w:rsidRPr="00461BC8" w:rsidRDefault="00456542">
      <w:pPr>
        <w:jc w:val="both"/>
        <w:rPr>
          <w:rFonts w:ascii="Arial" w:eastAsia="Arial" w:hAnsi="Arial" w:cs="Arial"/>
          <w:b/>
          <w:color w:val="000000" w:themeColor="text1"/>
          <w:sz w:val="22"/>
          <w:szCs w:val="22"/>
        </w:rPr>
      </w:pPr>
      <w:r w:rsidRPr="00461BC8">
        <w:rPr>
          <w:rFonts w:ascii="Arial" w:eastAsia="Arial" w:hAnsi="Arial" w:cs="Arial"/>
          <w:b/>
          <w:color w:val="000000" w:themeColor="text1"/>
          <w:sz w:val="22"/>
          <w:szCs w:val="22"/>
        </w:rPr>
        <w:t>Jaime Luis Lacouture Peñaloza</w:t>
      </w:r>
    </w:p>
    <w:p w14:paraId="1B2FBAB0" w14:textId="77777777" w:rsidR="001D01B0" w:rsidRPr="00461BC8" w:rsidRDefault="00456542">
      <w:pPr>
        <w:rPr>
          <w:rFonts w:ascii="Arial" w:eastAsia="Arial" w:hAnsi="Arial" w:cs="Arial"/>
          <w:color w:val="000000" w:themeColor="text1"/>
          <w:sz w:val="22"/>
          <w:szCs w:val="22"/>
        </w:rPr>
      </w:pPr>
      <w:r w:rsidRPr="00461BC8">
        <w:rPr>
          <w:rFonts w:ascii="Arial" w:eastAsia="Arial" w:hAnsi="Arial" w:cs="Arial"/>
          <w:b/>
          <w:color w:val="000000" w:themeColor="text1"/>
          <w:sz w:val="22"/>
          <w:szCs w:val="22"/>
        </w:rPr>
        <w:t>Secretario General</w:t>
      </w:r>
    </w:p>
    <w:p w14:paraId="1119B8AC" w14:textId="77777777" w:rsidR="001D01B0" w:rsidRPr="00461BC8" w:rsidRDefault="00456542">
      <w:pPr>
        <w:rPr>
          <w:rFonts w:ascii="Arial" w:eastAsia="Arial" w:hAnsi="Arial" w:cs="Arial"/>
          <w:color w:val="000000" w:themeColor="text1"/>
          <w:sz w:val="22"/>
          <w:szCs w:val="22"/>
        </w:rPr>
      </w:pPr>
      <w:r w:rsidRPr="00461BC8">
        <w:rPr>
          <w:rFonts w:ascii="Arial" w:eastAsia="Arial" w:hAnsi="Arial" w:cs="Arial"/>
          <w:color w:val="000000" w:themeColor="text1"/>
          <w:sz w:val="22"/>
          <w:szCs w:val="22"/>
        </w:rPr>
        <w:t>Cámara de Representantes</w:t>
      </w:r>
    </w:p>
    <w:p w14:paraId="62DCFD00" w14:textId="52B3AF91" w:rsidR="001D01B0" w:rsidRPr="00461BC8" w:rsidRDefault="00456542" w:rsidP="00461BC8">
      <w:pPr>
        <w:rPr>
          <w:rFonts w:ascii="Arial" w:eastAsia="Arial" w:hAnsi="Arial" w:cs="Arial"/>
          <w:color w:val="000000" w:themeColor="text1"/>
          <w:sz w:val="22"/>
          <w:szCs w:val="22"/>
        </w:rPr>
      </w:pPr>
      <w:r w:rsidRPr="00461BC8">
        <w:rPr>
          <w:rFonts w:ascii="Arial" w:eastAsia="Arial" w:hAnsi="Arial" w:cs="Arial"/>
          <w:color w:val="000000" w:themeColor="text1"/>
          <w:sz w:val="22"/>
          <w:szCs w:val="22"/>
        </w:rPr>
        <w:t>Ciudad</w:t>
      </w:r>
    </w:p>
    <w:p w14:paraId="52E2CAC8" w14:textId="77777777" w:rsidR="001D01B0" w:rsidRPr="00461BC8" w:rsidRDefault="001D01B0">
      <w:pPr>
        <w:jc w:val="both"/>
        <w:rPr>
          <w:rFonts w:ascii="Arial" w:eastAsia="Arial" w:hAnsi="Arial" w:cs="Arial"/>
          <w:b/>
          <w:color w:val="000000" w:themeColor="text1"/>
          <w:sz w:val="22"/>
          <w:szCs w:val="22"/>
        </w:rPr>
      </w:pPr>
    </w:p>
    <w:p w14:paraId="618A3611" w14:textId="171DE27A" w:rsidR="001D01B0" w:rsidRPr="00461BC8" w:rsidRDefault="00456542" w:rsidP="00461BC8">
      <w:pPr>
        <w:jc w:val="both"/>
        <w:rPr>
          <w:rFonts w:ascii="Arial" w:eastAsia="Arial" w:hAnsi="Arial" w:cs="Arial"/>
          <w:b/>
          <w:color w:val="000000" w:themeColor="text1"/>
          <w:sz w:val="22"/>
          <w:szCs w:val="22"/>
        </w:rPr>
      </w:pPr>
      <w:r w:rsidRPr="00461BC8">
        <w:rPr>
          <w:rFonts w:ascii="Arial" w:eastAsia="Arial" w:hAnsi="Arial" w:cs="Arial"/>
          <w:b/>
          <w:color w:val="000000" w:themeColor="text1"/>
          <w:sz w:val="22"/>
          <w:szCs w:val="22"/>
        </w:rPr>
        <w:t>Asunto: Radicación del Proyecto de Ley:</w:t>
      </w:r>
      <w:r w:rsidRPr="00461BC8">
        <w:rPr>
          <w:rFonts w:ascii="Arial" w:eastAsia="Arial" w:hAnsi="Arial" w:cs="Arial"/>
          <w:b/>
          <w:i/>
          <w:color w:val="000000" w:themeColor="text1"/>
          <w:sz w:val="22"/>
          <w:szCs w:val="22"/>
        </w:rPr>
        <w:t xml:space="preserve"> “</w:t>
      </w:r>
      <w:r w:rsidR="00E41859" w:rsidRPr="00461BC8">
        <w:rPr>
          <w:rFonts w:ascii="Arial" w:eastAsia="Arial" w:hAnsi="Arial" w:cs="Arial"/>
          <w:b/>
          <w:color w:val="000000" w:themeColor="text1"/>
          <w:sz w:val="22"/>
          <w:szCs w:val="22"/>
        </w:rPr>
        <w:t>Por medio del cual se reforma los mecanismos con los que se otorgan beneficios por discapacidad en el sistema de seguridad social y se dictan otras disposiciones”</w:t>
      </w:r>
      <w:r w:rsidRPr="00461BC8">
        <w:rPr>
          <w:rFonts w:ascii="Arial" w:eastAsia="Arial" w:hAnsi="Arial" w:cs="Arial"/>
          <w:b/>
          <w:color w:val="000000" w:themeColor="text1"/>
          <w:sz w:val="22"/>
          <w:szCs w:val="22"/>
        </w:rPr>
        <w:t>.</w:t>
      </w:r>
    </w:p>
    <w:p w14:paraId="25A1374B" w14:textId="526321F8" w:rsidR="001D01B0" w:rsidRPr="00461BC8" w:rsidRDefault="001D01B0">
      <w:pPr>
        <w:jc w:val="both"/>
        <w:rPr>
          <w:rFonts w:ascii="Arial" w:eastAsia="Arial" w:hAnsi="Arial" w:cs="Arial"/>
          <w:b/>
          <w:i/>
          <w:color w:val="000000" w:themeColor="text1"/>
          <w:sz w:val="22"/>
          <w:szCs w:val="22"/>
        </w:rPr>
      </w:pPr>
    </w:p>
    <w:p w14:paraId="34D30E57" w14:textId="77777777" w:rsidR="001D01B0" w:rsidRPr="00461BC8" w:rsidRDefault="00456542">
      <w:pPr>
        <w:jc w:val="both"/>
        <w:rPr>
          <w:rFonts w:ascii="Arial" w:eastAsia="Arial" w:hAnsi="Arial" w:cs="Arial"/>
          <w:color w:val="000000" w:themeColor="text1"/>
          <w:sz w:val="22"/>
          <w:szCs w:val="22"/>
        </w:rPr>
      </w:pPr>
      <w:r w:rsidRPr="00461BC8">
        <w:rPr>
          <w:rFonts w:ascii="Arial" w:eastAsia="Arial" w:hAnsi="Arial" w:cs="Arial"/>
          <w:color w:val="000000" w:themeColor="text1"/>
          <w:sz w:val="22"/>
          <w:szCs w:val="22"/>
        </w:rPr>
        <w:t>Respetado Doctor Jaime Luis Lacouture Peñaloza:</w:t>
      </w:r>
    </w:p>
    <w:p w14:paraId="1FD9EE22" w14:textId="77777777" w:rsidR="001D01B0" w:rsidRPr="00461BC8" w:rsidRDefault="001D01B0">
      <w:pPr>
        <w:spacing w:line="276" w:lineRule="auto"/>
        <w:jc w:val="both"/>
        <w:rPr>
          <w:rFonts w:ascii="Arial" w:eastAsia="Arial" w:hAnsi="Arial" w:cs="Arial"/>
          <w:color w:val="000000" w:themeColor="text1"/>
          <w:sz w:val="22"/>
          <w:szCs w:val="22"/>
        </w:rPr>
      </w:pPr>
    </w:p>
    <w:p w14:paraId="06914F9E" w14:textId="77777777" w:rsidR="001D01B0" w:rsidRPr="00461BC8" w:rsidRDefault="00456542">
      <w:pPr>
        <w:spacing w:line="276" w:lineRule="auto"/>
        <w:jc w:val="both"/>
        <w:rPr>
          <w:rFonts w:ascii="Arial" w:eastAsia="Arial" w:hAnsi="Arial" w:cs="Arial"/>
          <w:color w:val="000000" w:themeColor="text1"/>
          <w:sz w:val="22"/>
          <w:szCs w:val="22"/>
        </w:rPr>
      </w:pPr>
      <w:r w:rsidRPr="00461BC8">
        <w:rPr>
          <w:rFonts w:ascii="Arial" w:eastAsia="Arial" w:hAnsi="Arial" w:cs="Arial"/>
          <w:color w:val="000000" w:themeColor="text1"/>
          <w:sz w:val="22"/>
          <w:szCs w:val="22"/>
        </w:rPr>
        <w:t>Por medio de la presente, muy comedidamente me permito radicar el Proyecto de Ley del asunto. En tal sentido, respetuosamente solicito proceder según el trámite previsto legal y constitucionalmente para tales efectos.</w:t>
      </w:r>
    </w:p>
    <w:p w14:paraId="0FA81BE5" w14:textId="77777777" w:rsidR="001D01B0" w:rsidRPr="00461BC8" w:rsidRDefault="001D01B0">
      <w:pPr>
        <w:spacing w:line="276" w:lineRule="auto"/>
        <w:jc w:val="both"/>
        <w:rPr>
          <w:rFonts w:ascii="Arial" w:eastAsia="Arial" w:hAnsi="Arial" w:cs="Arial"/>
          <w:color w:val="000000" w:themeColor="text1"/>
          <w:sz w:val="22"/>
          <w:szCs w:val="22"/>
        </w:rPr>
      </w:pPr>
    </w:p>
    <w:p w14:paraId="3F42DC36" w14:textId="77777777" w:rsidR="001D01B0" w:rsidRPr="00461BC8" w:rsidRDefault="00456542">
      <w:pPr>
        <w:tabs>
          <w:tab w:val="left" w:pos="3915"/>
        </w:tabs>
        <w:spacing w:line="276" w:lineRule="auto"/>
        <w:jc w:val="both"/>
        <w:rPr>
          <w:rFonts w:ascii="Arial" w:eastAsia="Arial" w:hAnsi="Arial" w:cs="Arial"/>
          <w:color w:val="000000" w:themeColor="text1"/>
          <w:sz w:val="22"/>
          <w:szCs w:val="22"/>
        </w:rPr>
      </w:pPr>
      <w:r w:rsidRPr="00461BC8">
        <w:rPr>
          <w:rFonts w:ascii="Arial" w:eastAsia="Arial" w:hAnsi="Arial" w:cs="Arial"/>
          <w:color w:val="000000" w:themeColor="text1"/>
          <w:sz w:val="22"/>
          <w:szCs w:val="22"/>
        </w:rPr>
        <w:t xml:space="preserve">Cordialmente, </w:t>
      </w:r>
    </w:p>
    <w:p w14:paraId="39C5AD0F" w14:textId="77777777" w:rsidR="001D01B0" w:rsidRPr="00235734" w:rsidRDefault="001D01B0">
      <w:pPr>
        <w:rPr>
          <w:rFonts w:ascii="Arial" w:eastAsia="Arial" w:hAnsi="Arial" w:cs="Arial"/>
          <w:color w:val="000000" w:themeColor="text1"/>
          <w:sz w:val="23"/>
          <w:szCs w:val="23"/>
        </w:rPr>
      </w:pPr>
    </w:p>
    <w:p w14:paraId="6F8CE95F" w14:textId="77777777" w:rsidR="001D01B0" w:rsidRPr="00235734" w:rsidRDefault="001D01B0">
      <w:pPr>
        <w:rPr>
          <w:rFonts w:ascii="Arial" w:eastAsia="Arial" w:hAnsi="Arial" w:cs="Arial"/>
          <w:color w:val="000000" w:themeColor="text1"/>
          <w:sz w:val="23"/>
          <w:szCs w:val="23"/>
        </w:rPr>
      </w:pPr>
    </w:p>
    <w:p w14:paraId="0BE1C1F3" w14:textId="77777777" w:rsidR="001D01B0" w:rsidRPr="00235734" w:rsidRDefault="001D01B0">
      <w:pPr>
        <w:rPr>
          <w:rFonts w:ascii="Arial" w:eastAsia="Arial" w:hAnsi="Arial" w:cs="Arial"/>
          <w:color w:val="000000" w:themeColor="text1"/>
          <w:sz w:val="23"/>
          <w:szCs w:val="23"/>
        </w:rPr>
      </w:pPr>
    </w:p>
    <w:p w14:paraId="6EDA320F" w14:textId="1241B585" w:rsidR="001D01B0" w:rsidRPr="00235734" w:rsidRDefault="00456542">
      <w:pPr>
        <w:tabs>
          <w:tab w:val="left" w:pos="3915"/>
        </w:tabs>
        <w:spacing w:line="276" w:lineRule="auto"/>
        <w:jc w:val="both"/>
        <w:rPr>
          <w:rFonts w:ascii="Arial" w:eastAsia="Arial" w:hAnsi="Arial" w:cs="Arial"/>
          <w:b/>
          <w:color w:val="000000" w:themeColor="text1"/>
          <w:sz w:val="23"/>
          <w:szCs w:val="23"/>
        </w:rPr>
      </w:pPr>
      <w:r w:rsidRPr="00235734">
        <w:rPr>
          <w:rFonts w:ascii="Arial" w:eastAsia="Arial" w:hAnsi="Arial" w:cs="Arial"/>
          <w:b/>
          <w:color w:val="000000" w:themeColor="text1"/>
          <w:sz w:val="23"/>
          <w:szCs w:val="23"/>
        </w:rPr>
        <w:t>H</w:t>
      </w:r>
      <w:r w:rsidR="00461BC8">
        <w:rPr>
          <w:rFonts w:ascii="Arial" w:eastAsia="Arial" w:hAnsi="Arial" w:cs="Arial"/>
          <w:b/>
          <w:color w:val="000000" w:themeColor="text1"/>
          <w:sz w:val="23"/>
          <w:szCs w:val="23"/>
        </w:rPr>
        <w:t>É</w:t>
      </w:r>
      <w:r w:rsidRPr="00235734">
        <w:rPr>
          <w:rFonts w:ascii="Arial" w:eastAsia="Arial" w:hAnsi="Arial" w:cs="Arial"/>
          <w:b/>
          <w:color w:val="000000" w:themeColor="text1"/>
          <w:sz w:val="23"/>
          <w:szCs w:val="23"/>
        </w:rPr>
        <w:t xml:space="preserve">CTOR DAVID CHAPARRO </w:t>
      </w:r>
      <w:r w:rsidR="00461BC8">
        <w:rPr>
          <w:rFonts w:ascii="Arial" w:eastAsia="Arial" w:hAnsi="Arial" w:cs="Arial"/>
          <w:b/>
          <w:color w:val="000000" w:themeColor="text1"/>
          <w:sz w:val="23"/>
          <w:szCs w:val="23"/>
        </w:rPr>
        <w:tab/>
      </w:r>
      <w:r w:rsidR="00461BC8">
        <w:rPr>
          <w:rFonts w:ascii="Arial" w:eastAsia="Arial" w:hAnsi="Arial" w:cs="Arial"/>
          <w:b/>
          <w:color w:val="000000" w:themeColor="text1"/>
          <w:sz w:val="23"/>
          <w:szCs w:val="23"/>
        </w:rPr>
        <w:tab/>
        <w:t>VÍCTOR MANUEL SALCEDO</w:t>
      </w:r>
    </w:p>
    <w:p w14:paraId="43BF5EC9" w14:textId="4B9098E6" w:rsidR="001D01B0" w:rsidRPr="00235734" w:rsidRDefault="00456542">
      <w:pPr>
        <w:jc w:val="both"/>
        <w:rPr>
          <w:rFonts w:ascii="Arial" w:eastAsia="Arial" w:hAnsi="Arial" w:cs="Arial"/>
          <w:color w:val="000000" w:themeColor="text1"/>
          <w:sz w:val="23"/>
          <w:szCs w:val="23"/>
        </w:rPr>
      </w:pPr>
      <w:r w:rsidRPr="00235734">
        <w:rPr>
          <w:rFonts w:ascii="Arial" w:eastAsia="Arial" w:hAnsi="Arial" w:cs="Arial"/>
          <w:color w:val="000000" w:themeColor="text1"/>
          <w:sz w:val="23"/>
          <w:szCs w:val="23"/>
        </w:rPr>
        <w:t>Representante a la Cámara</w:t>
      </w:r>
      <w:r w:rsidRPr="00235734">
        <w:rPr>
          <w:rFonts w:ascii="Arial" w:eastAsia="Arial" w:hAnsi="Arial" w:cs="Arial"/>
          <w:color w:val="000000" w:themeColor="text1"/>
          <w:sz w:val="23"/>
          <w:szCs w:val="23"/>
        </w:rPr>
        <w:tab/>
      </w:r>
      <w:r w:rsidR="00461BC8">
        <w:rPr>
          <w:rFonts w:ascii="Arial" w:eastAsia="Arial" w:hAnsi="Arial" w:cs="Arial"/>
          <w:color w:val="000000" w:themeColor="text1"/>
          <w:sz w:val="23"/>
          <w:szCs w:val="23"/>
        </w:rPr>
        <w:tab/>
      </w:r>
      <w:r w:rsidR="00461BC8">
        <w:rPr>
          <w:rFonts w:ascii="Arial" w:eastAsia="Arial" w:hAnsi="Arial" w:cs="Arial"/>
          <w:color w:val="000000" w:themeColor="text1"/>
          <w:sz w:val="23"/>
          <w:szCs w:val="23"/>
        </w:rPr>
        <w:tab/>
      </w:r>
      <w:r w:rsidR="00461BC8" w:rsidRPr="00235734">
        <w:rPr>
          <w:rFonts w:ascii="Arial" w:eastAsia="Arial" w:hAnsi="Arial" w:cs="Arial"/>
          <w:color w:val="000000" w:themeColor="text1"/>
          <w:sz w:val="23"/>
          <w:szCs w:val="23"/>
        </w:rPr>
        <w:t>Representante a la Cámara</w:t>
      </w:r>
    </w:p>
    <w:p w14:paraId="08F9D4C1" w14:textId="4DED0A28" w:rsidR="00461BC8" w:rsidRPr="00235734" w:rsidRDefault="00456542" w:rsidP="00461BC8">
      <w:pPr>
        <w:rPr>
          <w:rFonts w:ascii="Arial" w:eastAsia="Arial" w:hAnsi="Arial" w:cs="Arial"/>
          <w:b/>
          <w:color w:val="000000" w:themeColor="text1"/>
          <w:sz w:val="23"/>
          <w:szCs w:val="23"/>
        </w:rPr>
      </w:pPr>
      <w:r w:rsidRPr="00235734">
        <w:rPr>
          <w:rFonts w:ascii="Arial" w:eastAsia="Arial" w:hAnsi="Arial" w:cs="Arial"/>
          <w:color w:val="000000" w:themeColor="text1"/>
          <w:sz w:val="23"/>
          <w:szCs w:val="23"/>
        </w:rPr>
        <w:t>Partido Liberal</w:t>
      </w:r>
      <w:r w:rsidRPr="00235734">
        <w:rPr>
          <w:rFonts w:ascii="Arial" w:eastAsia="Arial" w:hAnsi="Arial" w:cs="Arial"/>
          <w:color w:val="000000" w:themeColor="text1"/>
          <w:sz w:val="23"/>
          <w:szCs w:val="23"/>
        </w:rPr>
        <w:tab/>
      </w:r>
      <w:r w:rsidR="00461BC8">
        <w:rPr>
          <w:rFonts w:ascii="Arial" w:eastAsia="Arial" w:hAnsi="Arial" w:cs="Arial"/>
          <w:color w:val="000000" w:themeColor="text1"/>
          <w:sz w:val="23"/>
          <w:szCs w:val="23"/>
        </w:rPr>
        <w:tab/>
      </w:r>
      <w:r w:rsidR="00461BC8">
        <w:rPr>
          <w:rFonts w:ascii="Arial" w:eastAsia="Arial" w:hAnsi="Arial" w:cs="Arial"/>
          <w:color w:val="000000" w:themeColor="text1"/>
          <w:sz w:val="23"/>
          <w:szCs w:val="23"/>
        </w:rPr>
        <w:tab/>
      </w:r>
      <w:r w:rsidR="00461BC8">
        <w:rPr>
          <w:rFonts w:ascii="Arial" w:eastAsia="Arial" w:hAnsi="Arial" w:cs="Arial"/>
          <w:color w:val="000000" w:themeColor="text1"/>
          <w:sz w:val="23"/>
          <w:szCs w:val="23"/>
        </w:rPr>
        <w:tab/>
      </w:r>
      <w:r w:rsidR="00461BC8" w:rsidRPr="00235734">
        <w:rPr>
          <w:rFonts w:ascii="Arial" w:eastAsia="Arial" w:hAnsi="Arial" w:cs="Arial"/>
          <w:color w:val="000000" w:themeColor="text1"/>
          <w:sz w:val="23"/>
          <w:szCs w:val="23"/>
        </w:rPr>
        <w:t xml:space="preserve">Partido </w:t>
      </w:r>
      <w:r w:rsidR="00461BC8">
        <w:rPr>
          <w:rFonts w:ascii="Arial" w:eastAsia="Arial" w:hAnsi="Arial" w:cs="Arial"/>
          <w:color w:val="000000" w:themeColor="text1"/>
          <w:sz w:val="23"/>
          <w:szCs w:val="23"/>
        </w:rPr>
        <w:t>de la U</w:t>
      </w:r>
      <w:r w:rsidR="00461BC8" w:rsidRPr="00235734">
        <w:rPr>
          <w:rFonts w:ascii="Arial" w:eastAsia="Arial" w:hAnsi="Arial" w:cs="Arial"/>
          <w:color w:val="000000" w:themeColor="text1"/>
          <w:sz w:val="23"/>
          <w:szCs w:val="23"/>
        </w:rPr>
        <w:tab/>
      </w:r>
    </w:p>
    <w:p w14:paraId="1FA43018" w14:textId="73639DBE" w:rsidR="001D01B0" w:rsidRDefault="001D01B0">
      <w:pPr>
        <w:rPr>
          <w:rFonts w:ascii="Arial" w:eastAsia="Arial" w:hAnsi="Arial" w:cs="Arial"/>
          <w:b/>
          <w:color w:val="000000" w:themeColor="text1"/>
          <w:sz w:val="23"/>
          <w:szCs w:val="23"/>
        </w:rPr>
      </w:pPr>
    </w:p>
    <w:p w14:paraId="30A4DA02" w14:textId="77777777" w:rsidR="00461BC8" w:rsidRDefault="00461BC8">
      <w:pPr>
        <w:rPr>
          <w:rFonts w:ascii="Arial" w:eastAsia="Arial" w:hAnsi="Arial" w:cs="Arial"/>
          <w:b/>
          <w:color w:val="000000" w:themeColor="text1"/>
          <w:sz w:val="23"/>
          <w:szCs w:val="23"/>
        </w:rPr>
      </w:pPr>
    </w:p>
    <w:p w14:paraId="6C3123E7" w14:textId="77777777" w:rsidR="00461BC8" w:rsidRDefault="00461BC8">
      <w:pPr>
        <w:rPr>
          <w:rFonts w:ascii="Arial" w:eastAsia="Arial" w:hAnsi="Arial" w:cs="Arial"/>
          <w:b/>
          <w:color w:val="000000" w:themeColor="text1"/>
          <w:sz w:val="23"/>
          <w:szCs w:val="23"/>
        </w:rPr>
      </w:pPr>
    </w:p>
    <w:p w14:paraId="19EB4116" w14:textId="77777777" w:rsidR="00461BC8" w:rsidRDefault="00461BC8">
      <w:pPr>
        <w:rPr>
          <w:rFonts w:ascii="Arial" w:eastAsia="Arial" w:hAnsi="Arial" w:cs="Arial"/>
          <w:b/>
          <w:color w:val="000000" w:themeColor="text1"/>
          <w:sz w:val="23"/>
          <w:szCs w:val="23"/>
        </w:rPr>
      </w:pPr>
    </w:p>
    <w:p w14:paraId="787113F5" w14:textId="2FF4B1E7" w:rsidR="00461BC8" w:rsidRPr="00903314" w:rsidRDefault="00903314" w:rsidP="00461BC8">
      <w:pPr>
        <w:rPr>
          <w:rFonts w:ascii="Arial" w:eastAsia="Arial" w:hAnsi="Arial" w:cs="Arial"/>
          <w:b/>
          <w:color w:val="000000" w:themeColor="text1"/>
          <w:sz w:val="23"/>
          <w:szCs w:val="23"/>
        </w:rPr>
      </w:pPr>
      <w:r w:rsidRPr="00903314">
        <w:rPr>
          <w:rFonts w:ascii="Arial" w:eastAsia="Arial" w:hAnsi="Arial" w:cs="Arial"/>
          <w:b/>
          <w:color w:val="000000" w:themeColor="text1"/>
          <w:sz w:val="23"/>
          <w:szCs w:val="23"/>
        </w:rPr>
        <w:t xml:space="preserve">ANDRÉS EDUARDO FORERO </w:t>
      </w:r>
      <w:r w:rsidRPr="00903314">
        <w:rPr>
          <w:rFonts w:ascii="Arial" w:eastAsia="Arial" w:hAnsi="Arial" w:cs="Arial"/>
          <w:b/>
          <w:color w:val="000000" w:themeColor="text1"/>
          <w:sz w:val="23"/>
          <w:szCs w:val="23"/>
        </w:rPr>
        <w:tab/>
      </w:r>
      <w:r w:rsidR="00461BC8" w:rsidRPr="00903314">
        <w:rPr>
          <w:rFonts w:ascii="Arial" w:eastAsia="Arial" w:hAnsi="Arial" w:cs="Arial"/>
          <w:b/>
          <w:color w:val="000000" w:themeColor="text1"/>
          <w:sz w:val="23"/>
          <w:szCs w:val="23"/>
        </w:rPr>
        <w:tab/>
        <w:t xml:space="preserve">HUGO ALFONSO ARCHILA </w:t>
      </w:r>
    </w:p>
    <w:p w14:paraId="005BCD63" w14:textId="77777777" w:rsidR="00461BC8" w:rsidRPr="00235734" w:rsidRDefault="00461BC8" w:rsidP="00461BC8">
      <w:pPr>
        <w:jc w:val="both"/>
        <w:rPr>
          <w:rFonts w:ascii="Arial" w:eastAsia="Arial" w:hAnsi="Arial" w:cs="Arial"/>
          <w:color w:val="000000" w:themeColor="text1"/>
          <w:sz w:val="23"/>
          <w:szCs w:val="23"/>
        </w:rPr>
      </w:pPr>
      <w:r w:rsidRPr="00235734">
        <w:rPr>
          <w:rFonts w:ascii="Arial" w:eastAsia="Arial" w:hAnsi="Arial" w:cs="Arial"/>
          <w:color w:val="000000" w:themeColor="text1"/>
          <w:sz w:val="23"/>
          <w:szCs w:val="23"/>
        </w:rPr>
        <w:t>Representante a la Cámara</w:t>
      </w:r>
      <w:r w:rsidRPr="00235734">
        <w:rPr>
          <w:rFonts w:ascii="Arial" w:eastAsia="Arial" w:hAnsi="Arial" w:cs="Arial"/>
          <w:color w:val="000000" w:themeColor="text1"/>
          <w:sz w:val="23"/>
          <w:szCs w:val="23"/>
        </w:rPr>
        <w:tab/>
      </w:r>
      <w:r>
        <w:rPr>
          <w:rFonts w:ascii="Arial" w:eastAsia="Arial" w:hAnsi="Arial" w:cs="Arial"/>
          <w:color w:val="000000" w:themeColor="text1"/>
          <w:sz w:val="23"/>
          <w:szCs w:val="23"/>
        </w:rPr>
        <w:tab/>
      </w:r>
      <w:r>
        <w:rPr>
          <w:rFonts w:ascii="Arial" w:eastAsia="Arial" w:hAnsi="Arial" w:cs="Arial"/>
          <w:color w:val="000000" w:themeColor="text1"/>
          <w:sz w:val="23"/>
          <w:szCs w:val="23"/>
        </w:rPr>
        <w:tab/>
      </w:r>
      <w:r w:rsidRPr="00235734">
        <w:rPr>
          <w:rFonts w:ascii="Arial" w:eastAsia="Arial" w:hAnsi="Arial" w:cs="Arial"/>
          <w:color w:val="000000" w:themeColor="text1"/>
          <w:sz w:val="23"/>
          <w:szCs w:val="23"/>
        </w:rPr>
        <w:t>Representante a la Cámara</w:t>
      </w:r>
    </w:p>
    <w:p w14:paraId="78D5D1D8" w14:textId="3F9D7B8A" w:rsidR="001D01B0" w:rsidRPr="00461BC8" w:rsidRDefault="00461BC8" w:rsidP="00461BC8">
      <w:pPr>
        <w:rPr>
          <w:rFonts w:ascii="Arial" w:eastAsia="Arial" w:hAnsi="Arial" w:cs="Arial"/>
          <w:b/>
          <w:color w:val="000000" w:themeColor="text1"/>
          <w:sz w:val="23"/>
          <w:szCs w:val="23"/>
        </w:rPr>
      </w:pPr>
      <w:r w:rsidRPr="00235734">
        <w:rPr>
          <w:rFonts w:ascii="Arial" w:eastAsia="Arial" w:hAnsi="Arial" w:cs="Arial"/>
          <w:color w:val="000000" w:themeColor="text1"/>
          <w:sz w:val="23"/>
          <w:szCs w:val="23"/>
        </w:rPr>
        <w:t xml:space="preserve">Partido </w:t>
      </w:r>
      <w:r>
        <w:rPr>
          <w:rFonts w:ascii="Arial" w:eastAsia="Arial" w:hAnsi="Arial" w:cs="Arial"/>
          <w:color w:val="000000" w:themeColor="text1"/>
          <w:sz w:val="23"/>
          <w:szCs w:val="23"/>
        </w:rPr>
        <w:t>C</w:t>
      </w:r>
      <w:r w:rsidR="00903314">
        <w:rPr>
          <w:rFonts w:ascii="Arial" w:eastAsia="Arial" w:hAnsi="Arial" w:cs="Arial"/>
          <w:color w:val="000000" w:themeColor="text1"/>
          <w:sz w:val="23"/>
          <w:szCs w:val="23"/>
        </w:rPr>
        <w:t>entro Democrático</w:t>
      </w:r>
      <w:r w:rsidRPr="00235734">
        <w:rPr>
          <w:rFonts w:ascii="Arial" w:eastAsia="Arial" w:hAnsi="Arial" w:cs="Arial"/>
          <w:color w:val="000000" w:themeColor="text1"/>
          <w:sz w:val="23"/>
          <w:szCs w:val="23"/>
        </w:rPr>
        <w:tab/>
      </w:r>
      <w:r>
        <w:rPr>
          <w:rFonts w:ascii="Arial" w:eastAsia="Arial" w:hAnsi="Arial" w:cs="Arial"/>
          <w:color w:val="000000" w:themeColor="text1"/>
          <w:sz w:val="23"/>
          <w:szCs w:val="23"/>
        </w:rPr>
        <w:tab/>
      </w:r>
      <w:r>
        <w:rPr>
          <w:rFonts w:ascii="Arial" w:eastAsia="Arial" w:hAnsi="Arial" w:cs="Arial"/>
          <w:color w:val="000000" w:themeColor="text1"/>
          <w:sz w:val="23"/>
          <w:szCs w:val="23"/>
        </w:rPr>
        <w:tab/>
      </w:r>
      <w:r w:rsidRPr="00235734">
        <w:rPr>
          <w:rFonts w:ascii="Arial" w:eastAsia="Arial" w:hAnsi="Arial" w:cs="Arial"/>
          <w:color w:val="000000" w:themeColor="text1"/>
          <w:sz w:val="23"/>
          <w:szCs w:val="23"/>
        </w:rPr>
        <w:t xml:space="preserve">Partido </w:t>
      </w:r>
      <w:r w:rsidR="00903314">
        <w:rPr>
          <w:rFonts w:ascii="Arial" w:eastAsia="Arial" w:hAnsi="Arial" w:cs="Arial"/>
          <w:color w:val="000000" w:themeColor="text1"/>
          <w:sz w:val="23"/>
          <w:szCs w:val="23"/>
        </w:rPr>
        <w:t>Liberal</w:t>
      </w:r>
    </w:p>
    <w:p w14:paraId="3DE05676" w14:textId="77777777" w:rsidR="001D01B0" w:rsidRPr="00461BC8" w:rsidRDefault="001D01B0">
      <w:pPr>
        <w:rPr>
          <w:rFonts w:ascii="Arial" w:eastAsia="Arial" w:hAnsi="Arial" w:cs="Arial"/>
          <w:b/>
          <w:color w:val="000000" w:themeColor="text1"/>
          <w:sz w:val="23"/>
          <w:szCs w:val="23"/>
        </w:rPr>
      </w:pPr>
    </w:p>
    <w:p w14:paraId="6261C49B" w14:textId="77777777" w:rsidR="001D01B0" w:rsidRPr="00461BC8" w:rsidRDefault="001D01B0">
      <w:pPr>
        <w:rPr>
          <w:rFonts w:ascii="Arial" w:eastAsia="Arial" w:hAnsi="Arial" w:cs="Arial"/>
          <w:b/>
          <w:color w:val="000000" w:themeColor="text1"/>
          <w:sz w:val="23"/>
          <w:szCs w:val="23"/>
        </w:rPr>
      </w:pPr>
    </w:p>
    <w:p w14:paraId="5BC0630C" w14:textId="77777777" w:rsidR="001D01B0" w:rsidRDefault="001D01B0">
      <w:pPr>
        <w:rPr>
          <w:rFonts w:ascii="Arial" w:eastAsia="Arial" w:hAnsi="Arial" w:cs="Arial"/>
          <w:b/>
          <w:color w:val="000000" w:themeColor="text1"/>
          <w:sz w:val="23"/>
          <w:szCs w:val="23"/>
        </w:rPr>
      </w:pPr>
    </w:p>
    <w:p w14:paraId="3CA2699C" w14:textId="77777777" w:rsidR="00903314" w:rsidRPr="00461BC8" w:rsidRDefault="00903314">
      <w:pPr>
        <w:rPr>
          <w:rFonts w:ascii="Arial" w:eastAsia="Arial" w:hAnsi="Arial" w:cs="Arial"/>
          <w:b/>
          <w:color w:val="000000" w:themeColor="text1"/>
          <w:sz w:val="23"/>
          <w:szCs w:val="23"/>
        </w:rPr>
      </w:pPr>
    </w:p>
    <w:p w14:paraId="2643EBD3" w14:textId="7F424197" w:rsidR="00461BC8" w:rsidRPr="00235734" w:rsidRDefault="00461BC8" w:rsidP="00461BC8">
      <w:pPr>
        <w:tabs>
          <w:tab w:val="left" w:pos="3915"/>
        </w:tabs>
        <w:spacing w:line="276" w:lineRule="auto"/>
        <w:jc w:val="both"/>
        <w:rPr>
          <w:rFonts w:ascii="Arial" w:eastAsia="Arial" w:hAnsi="Arial" w:cs="Arial"/>
          <w:b/>
          <w:color w:val="000000" w:themeColor="text1"/>
          <w:sz w:val="23"/>
          <w:szCs w:val="23"/>
        </w:rPr>
      </w:pPr>
      <w:r>
        <w:rPr>
          <w:rFonts w:ascii="Arial" w:eastAsia="Arial" w:hAnsi="Arial" w:cs="Arial"/>
          <w:b/>
          <w:color w:val="000000" w:themeColor="text1"/>
          <w:sz w:val="23"/>
          <w:szCs w:val="23"/>
        </w:rPr>
        <w:t>CAMILO ESTEBAN ÁVILA</w:t>
      </w:r>
      <w:r>
        <w:rPr>
          <w:rFonts w:ascii="Arial" w:eastAsia="Arial" w:hAnsi="Arial" w:cs="Arial"/>
          <w:b/>
          <w:color w:val="000000" w:themeColor="text1"/>
          <w:sz w:val="23"/>
          <w:szCs w:val="23"/>
        </w:rPr>
        <w:tab/>
      </w:r>
      <w:r>
        <w:rPr>
          <w:rFonts w:ascii="Arial" w:eastAsia="Arial" w:hAnsi="Arial" w:cs="Arial"/>
          <w:b/>
          <w:color w:val="000000" w:themeColor="text1"/>
          <w:sz w:val="23"/>
          <w:szCs w:val="23"/>
        </w:rPr>
        <w:tab/>
        <w:t xml:space="preserve">GERARDO YEPES </w:t>
      </w:r>
      <w:r w:rsidR="00903314">
        <w:rPr>
          <w:rFonts w:ascii="Arial" w:eastAsia="Arial" w:hAnsi="Arial" w:cs="Arial"/>
          <w:b/>
          <w:color w:val="000000" w:themeColor="text1"/>
          <w:sz w:val="23"/>
          <w:szCs w:val="23"/>
        </w:rPr>
        <w:t>CARO</w:t>
      </w:r>
    </w:p>
    <w:p w14:paraId="16BACD61" w14:textId="77777777" w:rsidR="00461BC8" w:rsidRPr="00235734" w:rsidRDefault="00461BC8" w:rsidP="00461BC8">
      <w:pPr>
        <w:jc w:val="both"/>
        <w:rPr>
          <w:rFonts w:ascii="Arial" w:eastAsia="Arial" w:hAnsi="Arial" w:cs="Arial"/>
          <w:color w:val="000000" w:themeColor="text1"/>
          <w:sz w:val="23"/>
          <w:szCs w:val="23"/>
        </w:rPr>
      </w:pPr>
      <w:r w:rsidRPr="00235734">
        <w:rPr>
          <w:rFonts w:ascii="Arial" w:eastAsia="Arial" w:hAnsi="Arial" w:cs="Arial"/>
          <w:color w:val="000000" w:themeColor="text1"/>
          <w:sz w:val="23"/>
          <w:szCs w:val="23"/>
        </w:rPr>
        <w:t>Representante a la Cámara</w:t>
      </w:r>
      <w:r w:rsidRPr="00235734">
        <w:rPr>
          <w:rFonts w:ascii="Arial" w:eastAsia="Arial" w:hAnsi="Arial" w:cs="Arial"/>
          <w:color w:val="000000" w:themeColor="text1"/>
          <w:sz w:val="23"/>
          <w:szCs w:val="23"/>
        </w:rPr>
        <w:tab/>
      </w:r>
      <w:r>
        <w:rPr>
          <w:rFonts w:ascii="Arial" w:eastAsia="Arial" w:hAnsi="Arial" w:cs="Arial"/>
          <w:color w:val="000000" w:themeColor="text1"/>
          <w:sz w:val="23"/>
          <w:szCs w:val="23"/>
        </w:rPr>
        <w:tab/>
      </w:r>
      <w:r>
        <w:rPr>
          <w:rFonts w:ascii="Arial" w:eastAsia="Arial" w:hAnsi="Arial" w:cs="Arial"/>
          <w:color w:val="000000" w:themeColor="text1"/>
          <w:sz w:val="23"/>
          <w:szCs w:val="23"/>
        </w:rPr>
        <w:tab/>
      </w:r>
      <w:r w:rsidRPr="00235734">
        <w:rPr>
          <w:rFonts w:ascii="Arial" w:eastAsia="Arial" w:hAnsi="Arial" w:cs="Arial"/>
          <w:color w:val="000000" w:themeColor="text1"/>
          <w:sz w:val="23"/>
          <w:szCs w:val="23"/>
        </w:rPr>
        <w:t>Representante a la Cámara</w:t>
      </w:r>
    </w:p>
    <w:p w14:paraId="1765BFE8" w14:textId="7A2AF941" w:rsidR="00461BC8" w:rsidRPr="00235734" w:rsidRDefault="00461BC8" w:rsidP="00461BC8">
      <w:pPr>
        <w:rPr>
          <w:rFonts w:ascii="Arial" w:eastAsia="Arial" w:hAnsi="Arial" w:cs="Arial"/>
          <w:b/>
          <w:color w:val="000000" w:themeColor="text1"/>
          <w:sz w:val="23"/>
          <w:szCs w:val="23"/>
        </w:rPr>
      </w:pPr>
      <w:r w:rsidRPr="00235734">
        <w:rPr>
          <w:rFonts w:ascii="Arial" w:eastAsia="Arial" w:hAnsi="Arial" w:cs="Arial"/>
          <w:color w:val="000000" w:themeColor="text1"/>
          <w:sz w:val="23"/>
          <w:szCs w:val="23"/>
        </w:rPr>
        <w:t xml:space="preserve">Partido </w:t>
      </w:r>
      <w:r w:rsidR="00903314">
        <w:rPr>
          <w:rFonts w:ascii="Arial" w:eastAsia="Arial" w:hAnsi="Arial" w:cs="Arial"/>
          <w:color w:val="000000" w:themeColor="text1"/>
          <w:sz w:val="23"/>
          <w:szCs w:val="23"/>
        </w:rPr>
        <w:t>de la U</w:t>
      </w:r>
      <w:r w:rsidRPr="00235734">
        <w:rPr>
          <w:rFonts w:ascii="Arial" w:eastAsia="Arial" w:hAnsi="Arial" w:cs="Arial"/>
          <w:color w:val="000000" w:themeColor="text1"/>
          <w:sz w:val="23"/>
          <w:szCs w:val="23"/>
        </w:rPr>
        <w:tab/>
      </w:r>
      <w:r>
        <w:rPr>
          <w:rFonts w:ascii="Arial" w:eastAsia="Arial" w:hAnsi="Arial" w:cs="Arial"/>
          <w:color w:val="000000" w:themeColor="text1"/>
          <w:sz w:val="23"/>
          <w:szCs w:val="23"/>
        </w:rPr>
        <w:tab/>
      </w:r>
      <w:r>
        <w:rPr>
          <w:rFonts w:ascii="Arial" w:eastAsia="Arial" w:hAnsi="Arial" w:cs="Arial"/>
          <w:color w:val="000000" w:themeColor="text1"/>
          <w:sz w:val="23"/>
          <w:szCs w:val="23"/>
        </w:rPr>
        <w:tab/>
      </w:r>
      <w:r>
        <w:rPr>
          <w:rFonts w:ascii="Arial" w:eastAsia="Arial" w:hAnsi="Arial" w:cs="Arial"/>
          <w:color w:val="000000" w:themeColor="text1"/>
          <w:sz w:val="23"/>
          <w:szCs w:val="23"/>
        </w:rPr>
        <w:tab/>
      </w:r>
      <w:r w:rsidRPr="00235734">
        <w:rPr>
          <w:rFonts w:ascii="Arial" w:eastAsia="Arial" w:hAnsi="Arial" w:cs="Arial"/>
          <w:color w:val="000000" w:themeColor="text1"/>
          <w:sz w:val="23"/>
          <w:szCs w:val="23"/>
        </w:rPr>
        <w:t xml:space="preserve">Partido </w:t>
      </w:r>
      <w:r w:rsidR="00903314">
        <w:rPr>
          <w:rFonts w:ascii="Arial" w:eastAsia="Arial" w:hAnsi="Arial" w:cs="Arial"/>
          <w:color w:val="000000" w:themeColor="text1"/>
          <w:sz w:val="23"/>
          <w:szCs w:val="23"/>
        </w:rPr>
        <w:t>Conservador</w:t>
      </w:r>
      <w:r w:rsidRPr="00235734">
        <w:rPr>
          <w:rFonts w:ascii="Arial" w:eastAsia="Arial" w:hAnsi="Arial" w:cs="Arial"/>
          <w:color w:val="000000" w:themeColor="text1"/>
          <w:sz w:val="23"/>
          <w:szCs w:val="23"/>
        </w:rPr>
        <w:tab/>
      </w:r>
    </w:p>
    <w:p w14:paraId="357FED91" w14:textId="77777777" w:rsidR="00461BC8" w:rsidRDefault="00461BC8" w:rsidP="00461BC8">
      <w:pPr>
        <w:rPr>
          <w:rFonts w:ascii="Arial" w:eastAsia="Arial" w:hAnsi="Arial" w:cs="Arial"/>
          <w:b/>
          <w:color w:val="000000" w:themeColor="text1"/>
          <w:sz w:val="23"/>
          <w:szCs w:val="23"/>
        </w:rPr>
      </w:pPr>
    </w:p>
    <w:p w14:paraId="664CB448" w14:textId="77777777" w:rsidR="00461BC8" w:rsidRDefault="00461BC8" w:rsidP="00461BC8">
      <w:pPr>
        <w:rPr>
          <w:rFonts w:ascii="Arial" w:eastAsia="Arial" w:hAnsi="Arial" w:cs="Arial"/>
          <w:b/>
          <w:color w:val="000000" w:themeColor="text1"/>
          <w:sz w:val="23"/>
          <w:szCs w:val="23"/>
        </w:rPr>
      </w:pPr>
    </w:p>
    <w:p w14:paraId="2E543FC7" w14:textId="77777777" w:rsidR="00903314" w:rsidRDefault="00903314" w:rsidP="00461BC8">
      <w:pPr>
        <w:rPr>
          <w:rFonts w:ascii="Arial" w:eastAsia="Arial" w:hAnsi="Arial" w:cs="Arial"/>
          <w:b/>
          <w:color w:val="000000" w:themeColor="text1"/>
          <w:sz w:val="23"/>
          <w:szCs w:val="23"/>
        </w:rPr>
      </w:pPr>
    </w:p>
    <w:p w14:paraId="27AD1EB3" w14:textId="6C41D4AB" w:rsidR="00461BC8" w:rsidRPr="00903314" w:rsidRDefault="00903314" w:rsidP="00461BC8">
      <w:pPr>
        <w:rPr>
          <w:rFonts w:ascii="Arial" w:eastAsia="Arial" w:hAnsi="Arial" w:cs="Arial"/>
          <w:b/>
          <w:color w:val="000000" w:themeColor="text1"/>
          <w:sz w:val="23"/>
          <w:szCs w:val="23"/>
        </w:rPr>
      </w:pPr>
      <w:r w:rsidRPr="00183AE4">
        <w:rPr>
          <w:rFonts w:ascii="Arial" w:eastAsia="Arial" w:hAnsi="Arial" w:cs="Arial"/>
          <w:b/>
          <w:color w:val="000000" w:themeColor="text1"/>
          <w:sz w:val="23"/>
          <w:szCs w:val="23"/>
        </w:rPr>
        <w:t>BETSY JUDITH PÉREZ</w:t>
      </w:r>
      <w:r w:rsidR="00461BC8" w:rsidRPr="00903314">
        <w:rPr>
          <w:rFonts w:ascii="Arial" w:eastAsia="Arial" w:hAnsi="Arial" w:cs="Arial"/>
          <w:b/>
          <w:color w:val="000000" w:themeColor="text1"/>
          <w:sz w:val="23"/>
          <w:szCs w:val="23"/>
        </w:rPr>
        <w:tab/>
      </w:r>
      <w:r w:rsidR="00461BC8" w:rsidRPr="00903314">
        <w:rPr>
          <w:rFonts w:ascii="Arial" w:eastAsia="Arial" w:hAnsi="Arial" w:cs="Arial"/>
          <w:b/>
          <w:color w:val="000000" w:themeColor="text1"/>
          <w:sz w:val="23"/>
          <w:szCs w:val="23"/>
        </w:rPr>
        <w:tab/>
      </w:r>
      <w:r w:rsidR="00461BC8" w:rsidRPr="00903314">
        <w:rPr>
          <w:rFonts w:ascii="Arial" w:eastAsia="Arial" w:hAnsi="Arial" w:cs="Arial"/>
          <w:b/>
          <w:color w:val="000000" w:themeColor="text1"/>
          <w:sz w:val="23"/>
          <w:szCs w:val="23"/>
        </w:rPr>
        <w:tab/>
      </w:r>
      <w:r w:rsidR="00183AE4">
        <w:rPr>
          <w:rFonts w:ascii="Arial" w:eastAsia="Arial" w:hAnsi="Arial" w:cs="Arial"/>
          <w:b/>
          <w:color w:val="000000" w:themeColor="text1"/>
          <w:sz w:val="23"/>
          <w:szCs w:val="23"/>
        </w:rPr>
        <w:t>MARÍA EUGENIA LOPERA</w:t>
      </w:r>
    </w:p>
    <w:p w14:paraId="377F8C20" w14:textId="77777777" w:rsidR="00461BC8" w:rsidRPr="00235734" w:rsidRDefault="00461BC8" w:rsidP="00461BC8">
      <w:pPr>
        <w:jc w:val="both"/>
        <w:rPr>
          <w:rFonts w:ascii="Arial" w:eastAsia="Arial" w:hAnsi="Arial" w:cs="Arial"/>
          <w:color w:val="000000" w:themeColor="text1"/>
          <w:sz w:val="23"/>
          <w:szCs w:val="23"/>
        </w:rPr>
      </w:pPr>
      <w:r w:rsidRPr="00235734">
        <w:rPr>
          <w:rFonts w:ascii="Arial" w:eastAsia="Arial" w:hAnsi="Arial" w:cs="Arial"/>
          <w:color w:val="000000" w:themeColor="text1"/>
          <w:sz w:val="23"/>
          <w:szCs w:val="23"/>
        </w:rPr>
        <w:t>Representante a la Cámara</w:t>
      </w:r>
      <w:r w:rsidRPr="00235734">
        <w:rPr>
          <w:rFonts w:ascii="Arial" w:eastAsia="Arial" w:hAnsi="Arial" w:cs="Arial"/>
          <w:color w:val="000000" w:themeColor="text1"/>
          <w:sz w:val="23"/>
          <w:szCs w:val="23"/>
        </w:rPr>
        <w:tab/>
      </w:r>
      <w:r>
        <w:rPr>
          <w:rFonts w:ascii="Arial" w:eastAsia="Arial" w:hAnsi="Arial" w:cs="Arial"/>
          <w:color w:val="000000" w:themeColor="text1"/>
          <w:sz w:val="23"/>
          <w:szCs w:val="23"/>
        </w:rPr>
        <w:tab/>
      </w:r>
      <w:r>
        <w:rPr>
          <w:rFonts w:ascii="Arial" w:eastAsia="Arial" w:hAnsi="Arial" w:cs="Arial"/>
          <w:color w:val="000000" w:themeColor="text1"/>
          <w:sz w:val="23"/>
          <w:szCs w:val="23"/>
        </w:rPr>
        <w:tab/>
      </w:r>
      <w:r w:rsidRPr="00235734">
        <w:rPr>
          <w:rFonts w:ascii="Arial" w:eastAsia="Arial" w:hAnsi="Arial" w:cs="Arial"/>
          <w:color w:val="000000" w:themeColor="text1"/>
          <w:sz w:val="23"/>
          <w:szCs w:val="23"/>
        </w:rPr>
        <w:t>Representante a la Cámara</w:t>
      </w:r>
    </w:p>
    <w:p w14:paraId="332F6BF6" w14:textId="04CC70DF" w:rsidR="00461BC8" w:rsidRDefault="00461BC8" w:rsidP="00461BC8">
      <w:pPr>
        <w:rPr>
          <w:rFonts w:ascii="Arial" w:eastAsia="Arial" w:hAnsi="Arial" w:cs="Arial"/>
          <w:color w:val="000000" w:themeColor="text1"/>
          <w:sz w:val="23"/>
          <w:szCs w:val="23"/>
        </w:rPr>
      </w:pPr>
      <w:r w:rsidRPr="00235734">
        <w:rPr>
          <w:rFonts w:ascii="Arial" w:eastAsia="Arial" w:hAnsi="Arial" w:cs="Arial"/>
          <w:color w:val="000000" w:themeColor="text1"/>
          <w:sz w:val="23"/>
          <w:szCs w:val="23"/>
        </w:rPr>
        <w:t xml:space="preserve">Partido </w:t>
      </w:r>
      <w:r>
        <w:rPr>
          <w:rFonts w:ascii="Arial" w:eastAsia="Arial" w:hAnsi="Arial" w:cs="Arial"/>
          <w:color w:val="000000" w:themeColor="text1"/>
          <w:sz w:val="23"/>
          <w:szCs w:val="23"/>
        </w:rPr>
        <w:t>Cambio Radical</w:t>
      </w:r>
      <w:r w:rsidRPr="00235734">
        <w:rPr>
          <w:rFonts w:ascii="Arial" w:eastAsia="Arial" w:hAnsi="Arial" w:cs="Arial"/>
          <w:color w:val="000000" w:themeColor="text1"/>
          <w:sz w:val="23"/>
          <w:szCs w:val="23"/>
        </w:rPr>
        <w:tab/>
      </w:r>
      <w:r>
        <w:rPr>
          <w:rFonts w:ascii="Arial" w:eastAsia="Arial" w:hAnsi="Arial" w:cs="Arial"/>
          <w:color w:val="000000" w:themeColor="text1"/>
          <w:sz w:val="23"/>
          <w:szCs w:val="23"/>
        </w:rPr>
        <w:tab/>
      </w:r>
      <w:r>
        <w:rPr>
          <w:rFonts w:ascii="Arial" w:eastAsia="Arial" w:hAnsi="Arial" w:cs="Arial"/>
          <w:color w:val="000000" w:themeColor="text1"/>
          <w:sz w:val="23"/>
          <w:szCs w:val="23"/>
        </w:rPr>
        <w:tab/>
      </w:r>
      <w:r w:rsidR="00183AE4" w:rsidRPr="00235734">
        <w:rPr>
          <w:rFonts w:ascii="Arial" w:eastAsia="Arial" w:hAnsi="Arial" w:cs="Arial"/>
          <w:color w:val="000000" w:themeColor="text1"/>
          <w:sz w:val="23"/>
          <w:szCs w:val="23"/>
        </w:rPr>
        <w:t xml:space="preserve">Partido </w:t>
      </w:r>
      <w:r w:rsidR="00183AE4">
        <w:rPr>
          <w:rFonts w:ascii="Arial" w:eastAsia="Arial" w:hAnsi="Arial" w:cs="Arial"/>
          <w:color w:val="000000" w:themeColor="text1"/>
          <w:sz w:val="23"/>
          <w:szCs w:val="23"/>
        </w:rPr>
        <w:t>Liberal</w:t>
      </w:r>
    </w:p>
    <w:p w14:paraId="1AA3F2EB" w14:textId="77777777" w:rsidR="00903314" w:rsidRPr="00461BC8" w:rsidRDefault="00903314" w:rsidP="00461BC8">
      <w:pPr>
        <w:rPr>
          <w:rFonts w:ascii="Arial" w:eastAsia="Arial" w:hAnsi="Arial" w:cs="Arial"/>
          <w:b/>
          <w:color w:val="000000" w:themeColor="text1"/>
          <w:sz w:val="23"/>
          <w:szCs w:val="23"/>
        </w:rPr>
      </w:pPr>
    </w:p>
    <w:p w14:paraId="3D4D8905" w14:textId="77777777" w:rsidR="00461BC8" w:rsidRPr="00461BC8" w:rsidRDefault="00461BC8" w:rsidP="00461BC8">
      <w:pPr>
        <w:rPr>
          <w:rFonts w:ascii="Arial" w:eastAsia="Arial" w:hAnsi="Arial" w:cs="Arial"/>
          <w:b/>
          <w:color w:val="000000" w:themeColor="text1"/>
          <w:sz w:val="23"/>
          <w:szCs w:val="23"/>
        </w:rPr>
      </w:pPr>
    </w:p>
    <w:p w14:paraId="7EA49D0C" w14:textId="77777777" w:rsidR="001D01B0" w:rsidRPr="00461BC8" w:rsidRDefault="001D01B0">
      <w:pPr>
        <w:rPr>
          <w:rFonts w:ascii="Arial" w:eastAsia="Arial" w:hAnsi="Arial" w:cs="Arial"/>
          <w:b/>
          <w:color w:val="000000" w:themeColor="text1"/>
          <w:sz w:val="23"/>
          <w:szCs w:val="23"/>
        </w:rPr>
      </w:pPr>
    </w:p>
    <w:p w14:paraId="70A118C2" w14:textId="77777777" w:rsidR="00C950C8" w:rsidRPr="00461BC8" w:rsidRDefault="00C950C8">
      <w:pPr>
        <w:rPr>
          <w:rFonts w:ascii="Arial" w:eastAsia="Arial" w:hAnsi="Arial" w:cs="Arial"/>
          <w:b/>
          <w:color w:val="000000" w:themeColor="text1"/>
          <w:sz w:val="23"/>
          <w:szCs w:val="23"/>
        </w:rPr>
      </w:pPr>
    </w:p>
    <w:p w14:paraId="0C29BF76" w14:textId="77777777" w:rsidR="001D01B0" w:rsidRPr="00461BC8" w:rsidRDefault="001D01B0">
      <w:pPr>
        <w:rPr>
          <w:rFonts w:ascii="Arial" w:eastAsia="Arial" w:hAnsi="Arial" w:cs="Arial"/>
          <w:b/>
          <w:color w:val="000000" w:themeColor="text1"/>
          <w:sz w:val="23"/>
          <w:szCs w:val="23"/>
        </w:rPr>
      </w:pPr>
    </w:p>
    <w:p w14:paraId="38A2CD23" w14:textId="77777777" w:rsidR="001D01B0" w:rsidRPr="00461BC8" w:rsidRDefault="001D01B0">
      <w:pPr>
        <w:rPr>
          <w:rFonts w:ascii="Arial" w:eastAsia="Arial" w:hAnsi="Arial" w:cs="Arial"/>
          <w:b/>
          <w:color w:val="000000" w:themeColor="text1"/>
          <w:sz w:val="23"/>
          <w:szCs w:val="23"/>
        </w:rPr>
      </w:pPr>
    </w:p>
    <w:p w14:paraId="58A48531" w14:textId="77777777" w:rsidR="001D01B0" w:rsidRPr="00461BC8" w:rsidRDefault="001D01B0">
      <w:pPr>
        <w:rPr>
          <w:rFonts w:ascii="Arial" w:eastAsia="Arial" w:hAnsi="Arial" w:cs="Arial"/>
          <w:b/>
          <w:color w:val="000000" w:themeColor="text1"/>
          <w:sz w:val="23"/>
          <w:szCs w:val="23"/>
        </w:rPr>
      </w:pPr>
    </w:p>
    <w:p w14:paraId="34BFD378" w14:textId="77777777" w:rsidR="00E41859" w:rsidRPr="00461BC8" w:rsidRDefault="00E41859">
      <w:pPr>
        <w:rPr>
          <w:rFonts w:ascii="Arial" w:eastAsia="Arial" w:hAnsi="Arial" w:cs="Arial"/>
          <w:b/>
          <w:color w:val="000000" w:themeColor="text1"/>
          <w:sz w:val="23"/>
          <w:szCs w:val="23"/>
        </w:rPr>
      </w:pPr>
    </w:p>
    <w:p w14:paraId="7F6E34E1" w14:textId="77777777" w:rsidR="00115449" w:rsidRPr="00461BC8" w:rsidRDefault="00115449">
      <w:pPr>
        <w:rPr>
          <w:rFonts w:ascii="Arial" w:eastAsia="Arial" w:hAnsi="Arial" w:cs="Arial"/>
          <w:b/>
          <w:color w:val="000000" w:themeColor="text1"/>
          <w:sz w:val="23"/>
          <w:szCs w:val="23"/>
        </w:rPr>
      </w:pPr>
    </w:p>
    <w:p w14:paraId="7B30AF96" w14:textId="77777777" w:rsidR="00E41859" w:rsidRPr="00461BC8" w:rsidRDefault="00E41859">
      <w:pPr>
        <w:rPr>
          <w:rFonts w:ascii="Arial" w:eastAsia="Arial" w:hAnsi="Arial" w:cs="Arial"/>
          <w:b/>
          <w:color w:val="000000" w:themeColor="text1"/>
          <w:sz w:val="23"/>
          <w:szCs w:val="23"/>
        </w:rPr>
      </w:pPr>
    </w:p>
    <w:p w14:paraId="73D01739" w14:textId="77777777" w:rsidR="00E41859" w:rsidRPr="00461BC8" w:rsidRDefault="00E41859">
      <w:pPr>
        <w:rPr>
          <w:rFonts w:ascii="Arial" w:eastAsia="Arial" w:hAnsi="Arial" w:cs="Arial"/>
          <w:b/>
          <w:color w:val="000000" w:themeColor="text1"/>
          <w:sz w:val="23"/>
          <w:szCs w:val="23"/>
        </w:rPr>
      </w:pPr>
    </w:p>
    <w:p w14:paraId="3A967B99" w14:textId="77777777" w:rsidR="001D01B0" w:rsidRPr="00461BC8" w:rsidRDefault="001D01B0">
      <w:pPr>
        <w:rPr>
          <w:rFonts w:ascii="Arial" w:eastAsia="Arial" w:hAnsi="Arial" w:cs="Arial"/>
          <w:b/>
          <w:color w:val="000000" w:themeColor="text1"/>
          <w:sz w:val="23"/>
          <w:szCs w:val="23"/>
        </w:rPr>
      </w:pPr>
    </w:p>
    <w:p w14:paraId="1B35DDE8" w14:textId="1462C56D" w:rsidR="001D01B0" w:rsidRPr="00235734" w:rsidRDefault="00456542">
      <w:pPr>
        <w:jc w:val="center"/>
        <w:rPr>
          <w:rFonts w:ascii="Arial" w:eastAsia="Arial" w:hAnsi="Arial" w:cs="Arial"/>
          <w:b/>
          <w:color w:val="000000" w:themeColor="text1"/>
          <w:sz w:val="23"/>
          <w:szCs w:val="23"/>
        </w:rPr>
      </w:pPr>
      <w:r w:rsidRPr="00235734">
        <w:rPr>
          <w:rFonts w:ascii="Arial" w:eastAsia="Arial" w:hAnsi="Arial" w:cs="Arial"/>
          <w:b/>
          <w:color w:val="000000" w:themeColor="text1"/>
          <w:sz w:val="23"/>
          <w:szCs w:val="23"/>
        </w:rPr>
        <w:t>PROYECTO DE LEY No.________ DE 202</w:t>
      </w:r>
      <w:r w:rsidR="00021B54" w:rsidRPr="00235734">
        <w:rPr>
          <w:rFonts w:ascii="Arial" w:eastAsia="Arial" w:hAnsi="Arial" w:cs="Arial"/>
          <w:b/>
          <w:color w:val="000000" w:themeColor="text1"/>
          <w:sz w:val="23"/>
          <w:szCs w:val="23"/>
        </w:rPr>
        <w:t>4</w:t>
      </w:r>
      <w:r w:rsidRPr="00235734">
        <w:rPr>
          <w:rFonts w:ascii="Arial" w:eastAsia="Arial" w:hAnsi="Arial" w:cs="Arial"/>
          <w:b/>
          <w:color w:val="000000" w:themeColor="text1"/>
          <w:sz w:val="23"/>
          <w:szCs w:val="23"/>
        </w:rPr>
        <w:t xml:space="preserve"> CÁMARA</w:t>
      </w:r>
    </w:p>
    <w:p w14:paraId="7C8EC5A0" w14:textId="77777777" w:rsidR="001D01B0" w:rsidRPr="00235734" w:rsidRDefault="001D01B0">
      <w:pPr>
        <w:jc w:val="center"/>
        <w:rPr>
          <w:rFonts w:ascii="Arial" w:eastAsia="Arial" w:hAnsi="Arial" w:cs="Arial"/>
          <w:b/>
          <w:color w:val="000000" w:themeColor="text1"/>
          <w:sz w:val="23"/>
          <w:szCs w:val="23"/>
        </w:rPr>
      </w:pPr>
    </w:p>
    <w:p w14:paraId="6D7FCA21" w14:textId="59BD0B3B" w:rsidR="00E41859" w:rsidRPr="00235734" w:rsidRDefault="00E41859" w:rsidP="00E41859">
      <w:pPr>
        <w:jc w:val="center"/>
        <w:rPr>
          <w:rFonts w:ascii="Arial" w:eastAsia="Arial" w:hAnsi="Arial" w:cs="Arial"/>
          <w:b/>
          <w:color w:val="000000" w:themeColor="text1"/>
          <w:sz w:val="23"/>
          <w:szCs w:val="23"/>
        </w:rPr>
      </w:pPr>
      <w:r w:rsidRPr="00235734">
        <w:rPr>
          <w:rFonts w:ascii="Arial" w:hAnsi="Arial" w:cs="Arial"/>
          <w:b/>
          <w:bCs/>
          <w:color w:val="000000" w:themeColor="text1"/>
          <w:sz w:val="23"/>
          <w:szCs w:val="23"/>
          <w:lang w:val="es-ES_tradnl"/>
        </w:rPr>
        <w:t>“</w:t>
      </w:r>
      <w:r w:rsidRPr="00235734">
        <w:rPr>
          <w:rFonts w:ascii="Arial" w:eastAsia="Arial" w:hAnsi="Arial" w:cs="Arial"/>
          <w:b/>
          <w:color w:val="000000" w:themeColor="text1"/>
          <w:sz w:val="23"/>
          <w:szCs w:val="23"/>
        </w:rPr>
        <w:t>POR MEDIO DEL CUAL SE REFORMA LOS MECANISMOS CON LOS QUE SE OTORGAN BENEFICIOS POR DISCAPACIDAD EN EL SISTEMA DE SEGURIDAD SOCIAL Y SE DICTAN OTRAS DISPOSICIONES”</w:t>
      </w:r>
    </w:p>
    <w:p w14:paraId="41E71269" w14:textId="77777777" w:rsidR="00E41859" w:rsidRPr="00235734" w:rsidRDefault="00E41859" w:rsidP="00E41859">
      <w:pPr>
        <w:jc w:val="both"/>
        <w:rPr>
          <w:rFonts w:ascii="Arial" w:hAnsi="Arial" w:cs="Arial"/>
          <w:color w:val="000000" w:themeColor="text1"/>
          <w:sz w:val="23"/>
          <w:szCs w:val="23"/>
          <w:lang w:val="es-ES_tradnl"/>
        </w:rPr>
      </w:pPr>
    </w:p>
    <w:p w14:paraId="19D7CC71" w14:textId="77777777" w:rsidR="001D01B0" w:rsidRPr="00235734" w:rsidRDefault="00456542">
      <w:pPr>
        <w:jc w:val="center"/>
        <w:rPr>
          <w:rFonts w:ascii="Arial" w:eastAsia="Arial" w:hAnsi="Arial" w:cs="Arial"/>
          <w:b/>
          <w:color w:val="000000" w:themeColor="text1"/>
          <w:sz w:val="23"/>
          <w:szCs w:val="23"/>
        </w:rPr>
      </w:pPr>
      <w:r w:rsidRPr="00235734">
        <w:rPr>
          <w:rFonts w:ascii="Arial" w:eastAsia="Arial" w:hAnsi="Arial" w:cs="Arial"/>
          <w:b/>
          <w:color w:val="000000" w:themeColor="text1"/>
          <w:sz w:val="23"/>
          <w:szCs w:val="23"/>
        </w:rPr>
        <w:t>EL CONGRESO DE COLOMBIA</w:t>
      </w:r>
    </w:p>
    <w:p w14:paraId="06CAD3F6" w14:textId="77777777" w:rsidR="001D01B0" w:rsidRPr="00235734" w:rsidRDefault="001D01B0">
      <w:pPr>
        <w:jc w:val="both"/>
        <w:rPr>
          <w:rFonts w:ascii="Arial" w:eastAsia="Arial" w:hAnsi="Arial" w:cs="Arial"/>
          <w:b/>
          <w:color w:val="000000" w:themeColor="text1"/>
          <w:sz w:val="23"/>
          <w:szCs w:val="23"/>
        </w:rPr>
      </w:pPr>
    </w:p>
    <w:p w14:paraId="2E322DBB" w14:textId="77777777" w:rsidR="001D01B0" w:rsidRPr="00235734" w:rsidRDefault="00456542">
      <w:pPr>
        <w:jc w:val="center"/>
        <w:rPr>
          <w:rFonts w:ascii="Arial" w:eastAsia="Arial" w:hAnsi="Arial" w:cs="Arial"/>
          <w:b/>
          <w:color w:val="000000" w:themeColor="text1"/>
          <w:sz w:val="23"/>
          <w:szCs w:val="23"/>
        </w:rPr>
      </w:pPr>
      <w:r w:rsidRPr="00235734">
        <w:rPr>
          <w:rFonts w:ascii="Arial" w:eastAsia="Arial" w:hAnsi="Arial" w:cs="Arial"/>
          <w:b/>
          <w:color w:val="000000" w:themeColor="text1"/>
          <w:sz w:val="23"/>
          <w:szCs w:val="23"/>
        </w:rPr>
        <w:t>DECRETA</w:t>
      </w:r>
    </w:p>
    <w:p w14:paraId="56111C99" w14:textId="77777777" w:rsidR="001D01B0" w:rsidRPr="00235734" w:rsidRDefault="001D01B0">
      <w:pPr>
        <w:pBdr>
          <w:top w:val="nil"/>
          <w:left w:val="nil"/>
          <w:bottom w:val="nil"/>
          <w:right w:val="nil"/>
          <w:between w:val="nil"/>
        </w:pBdr>
        <w:jc w:val="both"/>
        <w:rPr>
          <w:rFonts w:ascii="Arial" w:eastAsia="Arial" w:hAnsi="Arial" w:cs="Arial"/>
          <w:b/>
          <w:color w:val="000000" w:themeColor="text1"/>
          <w:sz w:val="23"/>
          <w:szCs w:val="23"/>
        </w:rPr>
      </w:pPr>
    </w:p>
    <w:p w14:paraId="724FDD3C" w14:textId="53FBC0D4" w:rsidR="00115449" w:rsidRPr="00235734" w:rsidRDefault="004E2567" w:rsidP="008D6B45">
      <w:pPr>
        <w:spacing w:line="276" w:lineRule="auto"/>
        <w:jc w:val="both"/>
        <w:rPr>
          <w:rFonts w:ascii="Arial" w:hAnsi="Arial" w:cs="Arial"/>
          <w:color w:val="000000" w:themeColor="text1"/>
          <w:sz w:val="23"/>
          <w:szCs w:val="23"/>
          <w:lang w:val="es-ES_tradnl"/>
        </w:rPr>
      </w:pPr>
      <w:r w:rsidRPr="00235734">
        <w:rPr>
          <w:rFonts w:ascii="Arial" w:hAnsi="Arial" w:cs="Arial"/>
          <w:b/>
          <w:bCs/>
          <w:color w:val="000000" w:themeColor="text1"/>
          <w:sz w:val="23"/>
          <w:szCs w:val="23"/>
          <w:lang w:val="es-ES_tradnl"/>
        </w:rPr>
        <w:t xml:space="preserve">ARTÍCULO </w:t>
      </w:r>
      <w:r w:rsidR="00115449" w:rsidRPr="00235734">
        <w:rPr>
          <w:rFonts w:ascii="Arial" w:hAnsi="Arial" w:cs="Arial"/>
          <w:b/>
          <w:bCs/>
          <w:color w:val="000000" w:themeColor="text1"/>
          <w:sz w:val="23"/>
          <w:szCs w:val="23"/>
          <w:lang w:val="es-ES_tradnl"/>
        </w:rPr>
        <w:t xml:space="preserve">1. Objeto. </w:t>
      </w:r>
      <w:r w:rsidR="00115449" w:rsidRPr="00235734">
        <w:rPr>
          <w:rFonts w:ascii="Arial" w:hAnsi="Arial" w:cs="Arial"/>
          <w:color w:val="000000" w:themeColor="text1"/>
          <w:sz w:val="23"/>
          <w:szCs w:val="23"/>
          <w:lang w:val="es-ES_tradnl"/>
        </w:rPr>
        <w:t xml:space="preserve">Establecer los criterios para el otorgamiento de la pensión por discapacidad severa e indemnización por discapacidad permanente parcial en el sistema general de riesgos laborales, así como </w:t>
      </w:r>
      <w:r w:rsidRPr="00235734">
        <w:rPr>
          <w:rFonts w:ascii="Arial" w:hAnsi="Arial" w:cs="Arial"/>
          <w:color w:val="000000" w:themeColor="text1"/>
          <w:sz w:val="23"/>
          <w:szCs w:val="23"/>
          <w:lang w:val="es-ES_tradnl"/>
        </w:rPr>
        <w:t xml:space="preserve">fijar </w:t>
      </w:r>
      <w:r w:rsidR="00115449" w:rsidRPr="00235734">
        <w:rPr>
          <w:rFonts w:ascii="Arial" w:hAnsi="Arial" w:cs="Arial"/>
          <w:color w:val="000000" w:themeColor="text1"/>
          <w:sz w:val="23"/>
          <w:szCs w:val="23"/>
          <w:lang w:val="es-ES_tradnl"/>
        </w:rPr>
        <w:t xml:space="preserve">los parámetros </w:t>
      </w:r>
      <w:r w:rsidRPr="00235734">
        <w:rPr>
          <w:rFonts w:ascii="Arial" w:hAnsi="Arial" w:cs="Arial"/>
          <w:color w:val="000000" w:themeColor="text1"/>
          <w:sz w:val="23"/>
          <w:szCs w:val="23"/>
          <w:lang w:val="es-ES_tradnl"/>
        </w:rPr>
        <w:t>en</w:t>
      </w:r>
      <w:r w:rsidR="00115449" w:rsidRPr="00235734">
        <w:rPr>
          <w:rFonts w:ascii="Arial" w:hAnsi="Arial" w:cs="Arial"/>
          <w:color w:val="000000" w:themeColor="text1"/>
          <w:sz w:val="23"/>
          <w:szCs w:val="23"/>
          <w:lang w:val="es-ES_tradnl"/>
        </w:rPr>
        <w:t xml:space="preserve"> el manual único para la calificación del grado de discapacidad, fecha de estructuración y origen de las condiciones de salud en el sistema integral de seguridad social</w:t>
      </w:r>
      <w:r w:rsidRPr="00235734">
        <w:rPr>
          <w:rFonts w:ascii="Arial" w:hAnsi="Arial" w:cs="Arial"/>
          <w:color w:val="000000" w:themeColor="text1"/>
          <w:sz w:val="23"/>
          <w:szCs w:val="23"/>
          <w:lang w:val="es-ES_tradnl"/>
        </w:rPr>
        <w:t xml:space="preserve"> y </w:t>
      </w:r>
      <w:r w:rsidR="00115449" w:rsidRPr="00235734">
        <w:rPr>
          <w:rFonts w:ascii="Arial" w:hAnsi="Arial" w:cs="Arial"/>
          <w:color w:val="000000" w:themeColor="text1"/>
          <w:sz w:val="23"/>
          <w:szCs w:val="23"/>
          <w:lang w:val="es-ES_tradnl"/>
        </w:rPr>
        <w:t>establecer los criterios de conformación  y administración de la junta nacional</w:t>
      </w:r>
      <w:r w:rsidRPr="00235734">
        <w:rPr>
          <w:rFonts w:ascii="Arial" w:hAnsi="Arial" w:cs="Arial"/>
          <w:color w:val="000000" w:themeColor="text1"/>
          <w:sz w:val="23"/>
          <w:szCs w:val="23"/>
          <w:lang w:val="es-ES_tradnl"/>
        </w:rPr>
        <w:t xml:space="preserve"> </w:t>
      </w:r>
      <w:r w:rsidR="00115449" w:rsidRPr="00235734">
        <w:rPr>
          <w:rFonts w:ascii="Arial" w:hAnsi="Arial" w:cs="Arial"/>
          <w:color w:val="000000" w:themeColor="text1"/>
          <w:sz w:val="23"/>
          <w:szCs w:val="23"/>
          <w:lang w:val="es-ES_tradnl"/>
        </w:rPr>
        <w:t>de</w:t>
      </w:r>
      <w:r w:rsidRPr="00235734">
        <w:rPr>
          <w:rFonts w:ascii="Arial" w:hAnsi="Arial" w:cs="Arial"/>
          <w:color w:val="000000" w:themeColor="text1"/>
          <w:sz w:val="23"/>
          <w:szCs w:val="23"/>
          <w:lang w:val="es-ES_tradnl"/>
        </w:rPr>
        <w:t xml:space="preserve"> </w:t>
      </w:r>
      <w:r w:rsidR="00115449" w:rsidRPr="00235734">
        <w:rPr>
          <w:rFonts w:ascii="Arial" w:hAnsi="Arial" w:cs="Arial"/>
          <w:color w:val="000000" w:themeColor="text1"/>
          <w:sz w:val="23"/>
          <w:szCs w:val="23"/>
          <w:lang w:val="es-ES_tradnl"/>
        </w:rPr>
        <w:t>calificación en</w:t>
      </w:r>
      <w:r w:rsidRPr="00235734">
        <w:rPr>
          <w:rFonts w:ascii="Arial" w:hAnsi="Arial" w:cs="Arial"/>
          <w:color w:val="000000" w:themeColor="text1"/>
          <w:sz w:val="23"/>
          <w:szCs w:val="23"/>
          <w:lang w:val="es-ES_tradnl"/>
        </w:rPr>
        <w:t xml:space="preserve"> </w:t>
      </w:r>
      <w:r w:rsidR="00115449" w:rsidRPr="00235734">
        <w:rPr>
          <w:rFonts w:ascii="Arial" w:hAnsi="Arial" w:cs="Arial"/>
          <w:color w:val="000000" w:themeColor="text1"/>
          <w:sz w:val="23"/>
          <w:szCs w:val="23"/>
          <w:lang w:val="es-ES_tradnl"/>
        </w:rPr>
        <w:t>la seguridad social y las</w:t>
      </w:r>
      <w:r w:rsidRPr="00235734">
        <w:rPr>
          <w:rFonts w:ascii="Arial" w:hAnsi="Arial" w:cs="Arial"/>
          <w:color w:val="000000" w:themeColor="text1"/>
          <w:sz w:val="23"/>
          <w:szCs w:val="23"/>
          <w:lang w:val="es-ES_tradnl"/>
        </w:rPr>
        <w:t xml:space="preserve"> </w:t>
      </w:r>
      <w:r w:rsidR="00115449" w:rsidRPr="00235734">
        <w:rPr>
          <w:rFonts w:ascii="Arial" w:hAnsi="Arial" w:cs="Arial"/>
          <w:color w:val="000000" w:themeColor="text1"/>
          <w:sz w:val="23"/>
          <w:szCs w:val="23"/>
          <w:lang w:val="es-ES_tradnl"/>
        </w:rPr>
        <w:t>juntas regionales de  calificación en la seguridad social.</w:t>
      </w:r>
    </w:p>
    <w:p w14:paraId="4EFAA3FD" w14:textId="77777777" w:rsidR="00115449" w:rsidRPr="00235734" w:rsidRDefault="00115449" w:rsidP="008D6B45">
      <w:pPr>
        <w:spacing w:line="276" w:lineRule="auto"/>
        <w:jc w:val="both"/>
        <w:rPr>
          <w:rFonts w:ascii="Arial" w:hAnsi="Arial" w:cs="Arial"/>
          <w:color w:val="000000" w:themeColor="text1"/>
          <w:sz w:val="23"/>
          <w:szCs w:val="23"/>
          <w:lang w:val="es-ES_tradnl"/>
        </w:rPr>
      </w:pPr>
    </w:p>
    <w:p w14:paraId="007201F2" w14:textId="77777777" w:rsidR="00115449" w:rsidRPr="00235734" w:rsidRDefault="00115449" w:rsidP="008D6B45">
      <w:pPr>
        <w:spacing w:line="276" w:lineRule="auto"/>
        <w:jc w:val="both"/>
        <w:rPr>
          <w:rFonts w:ascii="Arial" w:hAnsi="Arial" w:cs="Arial"/>
          <w:color w:val="000000" w:themeColor="text1"/>
          <w:sz w:val="23"/>
          <w:szCs w:val="23"/>
          <w:lang w:val="es-ES_tradnl"/>
        </w:rPr>
      </w:pPr>
    </w:p>
    <w:p w14:paraId="30C15D02" w14:textId="7DACB831" w:rsidR="00115449" w:rsidRPr="00235734" w:rsidRDefault="00115449" w:rsidP="008D6B45">
      <w:pPr>
        <w:spacing w:line="276" w:lineRule="auto"/>
        <w:jc w:val="both"/>
        <w:rPr>
          <w:rFonts w:ascii="Arial" w:hAnsi="Arial" w:cs="Arial"/>
          <w:color w:val="000000" w:themeColor="text1"/>
          <w:sz w:val="23"/>
          <w:szCs w:val="23"/>
          <w:lang w:val="es-ES_tradnl"/>
        </w:rPr>
      </w:pPr>
      <w:r w:rsidRPr="00235734">
        <w:rPr>
          <w:rFonts w:ascii="Arial" w:hAnsi="Arial" w:cs="Arial"/>
          <w:b/>
          <w:bCs/>
          <w:color w:val="000000" w:themeColor="text1"/>
          <w:sz w:val="23"/>
          <w:szCs w:val="23"/>
          <w:lang w:val="es-ES_tradnl"/>
        </w:rPr>
        <w:t>ART</w:t>
      </w:r>
      <w:r w:rsidR="004E2567" w:rsidRPr="00235734">
        <w:rPr>
          <w:rFonts w:ascii="Arial" w:hAnsi="Arial" w:cs="Arial"/>
          <w:b/>
          <w:bCs/>
          <w:color w:val="000000" w:themeColor="text1"/>
          <w:sz w:val="23"/>
          <w:szCs w:val="23"/>
          <w:lang w:val="es-ES_tradnl"/>
        </w:rPr>
        <w:t>ÍCULO</w:t>
      </w:r>
      <w:r w:rsidRPr="00235734">
        <w:rPr>
          <w:rFonts w:ascii="Arial" w:hAnsi="Arial" w:cs="Arial"/>
          <w:b/>
          <w:bCs/>
          <w:color w:val="000000" w:themeColor="text1"/>
          <w:sz w:val="23"/>
          <w:szCs w:val="23"/>
          <w:lang w:val="es-ES_tradnl"/>
        </w:rPr>
        <w:t xml:space="preserve"> 2. </w:t>
      </w:r>
      <w:r w:rsidR="004E2567" w:rsidRPr="00235734">
        <w:rPr>
          <w:rFonts w:ascii="Arial" w:hAnsi="Arial" w:cs="Arial"/>
          <w:color w:val="000000" w:themeColor="text1"/>
          <w:sz w:val="23"/>
          <w:szCs w:val="23"/>
          <w:shd w:val="clear" w:color="auto" w:fill="FFFFFF"/>
        </w:rPr>
        <w:t>M</w:t>
      </w:r>
      <w:r w:rsidR="004E2567" w:rsidRPr="00235734">
        <w:rPr>
          <w:rFonts w:ascii="Arial" w:hAnsi="Arial" w:cs="Arial"/>
          <w:color w:val="000000" w:themeColor="text1"/>
          <w:sz w:val="23"/>
          <w:szCs w:val="23"/>
          <w:lang w:val="es-ES_tradnl"/>
        </w:rPr>
        <w:t>odifíquese</w:t>
      </w:r>
      <w:r w:rsidRPr="00235734">
        <w:rPr>
          <w:rFonts w:ascii="Arial" w:hAnsi="Arial" w:cs="Arial"/>
          <w:color w:val="000000" w:themeColor="text1"/>
          <w:sz w:val="23"/>
          <w:szCs w:val="23"/>
          <w:lang w:val="es-ES_tradnl"/>
        </w:rPr>
        <w:t xml:space="preserve"> el artículo 38 de la Ley 100 de 1993</w:t>
      </w:r>
      <w:r w:rsidR="004E2567" w:rsidRPr="00235734">
        <w:rPr>
          <w:rFonts w:ascii="Arial" w:hAnsi="Arial" w:cs="Arial"/>
          <w:color w:val="000000" w:themeColor="text1"/>
          <w:sz w:val="23"/>
          <w:szCs w:val="23"/>
          <w:lang w:val="es-ES_tradnl"/>
        </w:rPr>
        <w:t xml:space="preserve">, el cual quedará así: </w:t>
      </w:r>
    </w:p>
    <w:p w14:paraId="0519E322" w14:textId="77777777" w:rsidR="00115449" w:rsidRPr="00235734" w:rsidRDefault="00115449" w:rsidP="008D6B45">
      <w:pPr>
        <w:spacing w:line="276" w:lineRule="auto"/>
        <w:jc w:val="both"/>
        <w:rPr>
          <w:rStyle w:val="hgkelc"/>
          <w:rFonts w:ascii="Arial" w:hAnsi="Arial" w:cs="Arial"/>
          <w:color w:val="000000" w:themeColor="text1"/>
          <w:sz w:val="23"/>
          <w:szCs w:val="23"/>
          <w:lang w:val="es-ES"/>
        </w:rPr>
      </w:pPr>
    </w:p>
    <w:p w14:paraId="4D2B4051" w14:textId="2DA9F3CA" w:rsidR="00115449" w:rsidRPr="00235734" w:rsidRDefault="00115449" w:rsidP="008D6B45">
      <w:pPr>
        <w:spacing w:line="276" w:lineRule="auto"/>
        <w:jc w:val="both"/>
        <w:rPr>
          <w:rFonts w:ascii="Arial" w:hAnsi="Arial" w:cs="Arial"/>
          <w:color w:val="000000" w:themeColor="text1"/>
          <w:sz w:val="23"/>
          <w:szCs w:val="23"/>
          <w:lang w:val="es-ES_tradnl"/>
        </w:rPr>
      </w:pPr>
      <w:r w:rsidRPr="00235734">
        <w:rPr>
          <w:rStyle w:val="hgkelc"/>
          <w:rFonts w:ascii="Arial" w:hAnsi="Arial" w:cs="Arial"/>
          <w:color w:val="000000" w:themeColor="text1"/>
          <w:sz w:val="23"/>
          <w:szCs w:val="23"/>
          <w:lang w:val="es-ES"/>
        </w:rPr>
        <w:t xml:space="preserve">ARTICULO 38. </w:t>
      </w:r>
      <w:bookmarkStart w:id="1" w:name="38"/>
      <w:r w:rsidRPr="00235734">
        <w:rPr>
          <w:rStyle w:val="hgkelc"/>
          <w:rFonts w:ascii="Arial" w:hAnsi="Arial" w:cs="Arial"/>
          <w:color w:val="000000" w:themeColor="text1"/>
          <w:sz w:val="23"/>
          <w:szCs w:val="23"/>
          <w:lang w:val="es-ES"/>
        </w:rPr>
        <w:t>ESTADO DE DISCAPACIDAD SEVERA</w:t>
      </w:r>
      <w:bookmarkEnd w:id="1"/>
      <w:r w:rsidR="004E2567" w:rsidRPr="00235734">
        <w:rPr>
          <w:rStyle w:val="hgkelc"/>
          <w:rFonts w:ascii="Arial" w:hAnsi="Arial" w:cs="Arial"/>
          <w:color w:val="000000" w:themeColor="text1"/>
          <w:sz w:val="23"/>
          <w:szCs w:val="23"/>
          <w:lang w:val="es-ES"/>
        </w:rPr>
        <w:t xml:space="preserve">. </w:t>
      </w:r>
      <w:r w:rsidRPr="00235734">
        <w:rPr>
          <w:rStyle w:val="hgkelc"/>
          <w:rFonts w:ascii="Arial" w:hAnsi="Arial" w:cs="Arial"/>
          <w:color w:val="000000" w:themeColor="text1"/>
          <w:sz w:val="23"/>
          <w:szCs w:val="23"/>
          <w:lang w:val="es-ES"/>
        </w:rPr>
        <w:t>Para los efectos del presente capítulo se considera que una persona tiene una discapacidad</w:t>
      </w:r>
      <w:r w:rsidRPr="00235734">
        <w:rPr>
          <w:rFonts w:ascii="Arial" w:hAnsi="Arial" w:cs="Arial"/>
          <w:color w:val="000000" w:themeColor="text1"/>
          <w:sz w:val="23"/>
          <w:szCs w:val="23"/>
          <w:lang w:val="es-ES_tradnl"/>
        </w:rPr>
        <w:t xml:space="preserve"> severa </w:t>
      </w:r>
      <w:r w:rsidRPr="00235734">
        <w:rPr>
          <w:rStyle w:val="hgkelc"/>
          <w:rFonts w:ascii="Arial" w:hAnsi="Arial" w:cs="Arial"/>
          <w:color w:val="000000" w:themeColor="text1"/>
          <w:sz w:val="23"/>
          <w:szCs w:val="23"/>
          <w:lang w:val="es-ES"/>
        </w:rPr>
        <w:t>por cualquier causa de origen común o laboral, no provocada intencionalmente</w:t>
      </w:r>
      <w:r w:rsidR="00B452E7" w:rsidRPr="00235734">
        <w:rPr>
          <w:rStyle w:val="hgkelc"/>
          <w:rFonts w:ascii="Arial" w:hAnsi="Arial" w:cs="Arial"/>
          <w:color w:val="000000" w:themeColor="text1"/>
          <w:sz w:val="23"/>
          <w:szCs w:val="23"/>
          <w:lang w:val="es-ES"/>
        </w:rPr>
        <w:t xml:space="preserve">; cuando </w:t>
      </w:r>
      <w:r w:rsidRPr="00235734">
        <w:rPr>
          <w:rFonts w:ascii="Arial" w:hAnsi="Arial" w:cs="Arial"/>
          <w:color w:val="000000" w:themeColor="text1"/>
          <w:sz w:val="23"/>
          <w:szCs w:val="23"/>
          <w:lang w:val="es-ES_tradnl"/>
        </w:rPr>
        <w:t>al aplicar el manual único para la calificación del grado de discapacidad de la seguridad social integral, alcance o supere el 50% de discapacidad</w:t>
      </w:r>
      <w:r w:rsidR="00B452E7" w:rsidRPr="00235734">
        <w:rPr>
          <w:rFonts w:ascii="Arial" w:hAnsi="Arial" w:cs="Arial"/>
          <w:color w:val="000000" w:themeColor="text1"/>
          <w:sz w:val="23"/>
          <w:szCs w:val="23"/>
          <w:lang w:val="es-ES_tradnl"/>
        </w:rPr>
        <w:t>,</w:t>
      </w:r>
      <w:r w:rsidRPr="00235734">
        <w:rPr>
          <w:rFonts w:ascii="Arial" w:hAnsi="Arial" w:cs="Arial"/>
          <w:color w:val="000000" w:themeColor="text1"/>
          <w:sz w:val="23"/>
          <w:szCs w:val="23"/>
          <w:lang w:val="es-ES_tradnl"/>
        </w:rPr>
        <w:t xml:space="preserve"> que incluye los criterios de:  deficiencias (déficit de estructura y función), limitaciones en actividades y restricciones en la participación social, laboral y económica acordes a su edad.</w:t>
      </w:r>
    </w:p>
    <w:p w14:paraId="0F4F4506" w14:textId="77777777" w:rsidR="00115449" w:rsidRPr="00235734" w:rsidRDefault="00115449" w:rsidP="008D6B45">
      <w:pPr>
        <w:spacing w:line="276" w:lineRule="auto"/>
        <w:jc w:val="both"/>
        <w:rPr>
          <w:rFonts w:ascii="Arial" w:hAnsi="Arial" w:cs="Arial"/>
          <w:color w:val="000000" w:themeColor="text1"/>
          <w:sz w:val="23"/>
          <w:szCs w:val="23"/>
          <w:lang w:val="es-ES_tradnl"/>
        </w:rPr>
      </w:pPr>
    </w:p>
    <w:p w14:paraId="6F17AE06" w14:textId="08BECDF6" w:rsidR="00115449" w:rsidRPr="00235734" w:rsidRDefault="00115449" w:rsidP="008D6B45">
      <w:pPr>
        <w:spacing w:line="276" w:lineRule="auto"/>
        <w:jc w:val="both"/>
        <w:rPr>
          <w:rStyle w:val="hgkelc"/>
          <w:rFonts w:ascii="Arial" w:hAnsi="Arial" w:cs="Arial"/>
          <w:strike/>
          <w:color w:val="000000" w:themeColor="text1"/>
          <w:sz w:val="23"/>
          <w:szCs w:val="23"/>
          <w:lang w:val="es-ES"/>
        </w:rPr>
      </w:pPr>
      <w:r w:rsidRPr="00235734">
        <w:rPr>
          <w:rFonts w:ascii="Arial" w:hAnsi="Arial" w:cs="Arial"/>
          <w:color w:val="000000" w:themeColor="text1"/>
          <w:sz w:val="23"/>
          <w:szCs w:val="23"/>
          <w:lang w:val="es-ES_tradnl"/>
        </w:rPr>
        <w:t>De igual manera, se considerar</w:t>
      </w:r>
      <w:r w:rsidR="007A5BFD" w:rsidRPr="00235734">
        <w:rPr>
          <w:rFonts w:ascii="Arial" w:hAnsi="Arial" w:cs="Arial"/>
          <w:color w:val="000000" w:themeColor="text1"/>
          <w:sz w:val="23"/>
          <w:szCs w:val="23"/>
          <w:lang w:val="es-ES_tradnl"/>
        </w:rPr>
        <w:t xml:space="preserve">á </w:t>
      </w:r>
      <w:r w:rsidRPr="00235734">
        <w:rPr>
          <w:rFonts w:ascii="Arial" w:hAnsi="Arial" w:cs="Arial"/>
          <w:color w:val="000000" w:themeColor="text1"/>
          <w:sz w:val="23"/>
          <w:szCs w:val="23"/>
          <w:lang w:val="es-ES_tradnl"/>
        </w:rPr>
        <w:t>que una persona presenta una discapacidad permanente parcial cuanto se le califica un porcentaje que oscila entre el 5</w:t>
      </w:r>
      <w:r w:rsidR="007A5BFD" w:rsidRPr="00235734">
        <w:rPr>
          <w:rFonts w:ascii="Arial" w:hAnsi="Arial" w:cs="Arial"/>
          <w:color w:val="000000" w:themeColor="text1"/>
          <w:sz w:val="23"/>
          <w:szCs w:val="23"/>
          <w:lang w:val="es-ES_tradnl"/>
        </w:rPr>
        <w:t>%</w:t>
      </w:r>
      <w:r w:rsidRPr="00235734">
        <w:rPr>
          <w:rFonts w:ascii="Arial" w:hAnsi="Arial" w:cs="Arial"/>
          <w:color w:val="000000" w:themeColor="text1"/>
          <w:sz w:val="23"/>
          <w:szCs w:val="23"/>
          <w:lang w:val="es-ES_tradnl"/>
        </w:rPr>
        <w:t xml:space="preserve"> y </w:t>
      </w:r>
      <w:r w:rsidR="007A5BFD" w:rsidRPr="00235734">
        <w:rPr>
          <w:rFonts w:ascii="Arial" w:hAnsi="Arial" w:cs="Arial"/>
          <w:color w:val="000000" w:themeColor="text1"/>
          <w:sz w:val="23"/>
          <w:szCs w:val="23"/>
          <w:lang w:val="es-ES_tradnl"/>
        </w:rPr>
        <w:t xml:space="preserve">el </w:t>
      </w:r>
      <w:r w:rsidRPr="00235734">
        <w:rPr>
          <w:rFonts w:ascii="Arial" w:hAnsi="Arial" w:cs="Arial"/>
          <w:color w:val="000000" w:themeColor="text1"/>
          <w:sz w:val="23"/>
          <w:szCs w:val="23"/>
          <w:lang w:val="es-ES_tradnl"/>
        </w:rPr>
        <w:t>49.99%.</w:t>
      </w:r>
    </w:p>
    <w:p w14:paraId="06202FF0" w14:textId="77777777" w:rsidR="00115449" w:rsidRPr="00235734" w:rsidRDefault="00115449" w:rsidP="008D6B45">
      <w:pPr>
        <w:spacing w:line="276" w:lineRule="auto"/>
        <w:jc w:val="both"/>
        <w:rPr>
          <w:rFonts w:ascii="Arial" w:hAnsi="Arial" w:cs="Arial"/>
          <w:color w:val="000000" w:themeColor="text1"/>
          <w:sz w:val="23"/>
          <w:szCs w:val="23"/>
          <w:lang w:val="es-ES_tradnl"/>
        </w:rPr>
      </w:pPr>
    </w:p>
    <w:p w14:paraId="1BDBC9F4" w14:textId="77777777" w:rsidR="00115449" w:rsidRPr="00235734" w:rsidRDefault="00115449" w:rsidP="008D6B45">
      <w:pPr>
        <w:spacing w:line="276" w:lineRule="auto"/>
        <w:jc w:val="both"/>
        <w:rPr>
          <w:rFonts w:ascii="Arial" w:hAnsi="Arial" w:cs="Arial"/>
          <w:color w:val="000000" w:themeColor="text1"/>
          <w:sz w:val="23"/>
          <w:szCs w:val="23"/>
          <w:lang w:val="es-ES_tradnl"/>
        </w:rPr>
      </w:pPr>
    </w:p>
    <w:p w14:paraId="59DF5F38" w14:textId="0B8C0ADF" w:rsidR="00115449" w:rsidRPr="00235734" w:rsidRDefault="00115449" w:rsidP="008D6B45">
      <w:pPr>
        <w:spacing w:line="276" w:lineRule="auto"/>
        <w:jc w:val="both"/>
        <w:rPr>
          <w:rFonts w:ascii="Arial" w:hAnsi="Arial" w:cs="Arial"/>
          <w:color w:val="000000" w:themeColor="text1"/>
          <w:sz w:val="23"/>
          <w:szCs w:val="23"/>
          <w:lang w:val="es-ES_tradnl"/>
        </w:rPr>
      </w:pPr>
      <w:r w:rsidRPr="00235734">
        <w:rPr>
          <w:rFonts w:ascii="Arial" w:hAnsi="Arial" w:cs="Arial"/>
          <w:b/>
          <w:bCs/>
          <w:color w:val="000000" w:themeColor="text1"/>
          <w:sz w:val="23"/>
          <w:szCs w:val="23"/>
          <w:lang w:val="es-ES_tradnl"/>
        </w:rPr>
        <w:t>ART</w:t>
      </w:r>
      <w:r w:rsidR="007A5BFD" w:rsidRPr="00235734">
        <w:rPr>
          <w:rFonts w:ascii="Arial" w:hAnsi="Arial" w:cs="Arial"/>
          <w:b/>
          <w:bCs/>
          <w:color w:val="000000" w:themeColor="text1"/>
          <w:sz w:val="23"/>
          <w:szCs w:val="23"/>
          <w:lang w:val="es-ES_tradnl"/>
        </w:rPr>
        <w:t>Í</w:t>
      </w:r>
      <w:r w:rsidRPr="00235734">
        <w:rPr>
          <w:rFonts w:ascii="Arial" w:hAnsi="Arial" w:cs="Arial"/>
          <w:b/>
          <w:bCs/>
          <w:color w:val="000000" w:themeColor="text1"/>
          <w:sz w:val="23"/>
          <w:szCs w:val="23"/>
          <w:lang w:val="es-ES_tradnl"/>
        </w:rPr>
        <w:t xml:space="preserve">CULO 3. </w:t>
      </w:r>
      <w:r w:rsidR="007A5BFD" w:rsidRPr="00235734">
        <w:rPr>
          <w:rFonts w:ascii="Arial" w:hAnsi="Arial" w:cs="Arial"/>
          <w:color w:val="000000" w:themeColor="text1"/>
          <w:sz w:val="23"/>
          <w:szCs w:val="23"/>
          <w:shd w:val="clear" w:color="auto" w:fill="FFFFFF"/>
        </w:rPr>
        <w:t>M</w:t>
      </w:r>
      <w:r w:rsidR="007A5BFD" w:rsidRPr="00235734">
        <w:rPr>
          <w:rFonts w:ascii="Arial" w:hAnsi="Arial" w:cs="Arial"/>
          <w:color w:val="000000" w:themeColor="text1"/>
          <w:sz w:val="23"/>
          <w:szCs w:val="23"/>
          <w:lang w:val="es-ES_tradnl"/>
        </w:rPr>
        <w:t>odifíquese el a</w:t>
      </w:r>
      <w:r w:rsidRPr="00235734">
        <w:rPr>
          <w:rFonts w:ascii="Arial" w:hAnsi="Arial" w:cs="Arial"/>
          <w:color w:val="000000" w:themeColor="text1"/>
          <w:sz w:val="23"/>
          <w:szCs w:val="23"/>
          <w:lang w:val="es-ES_tradnl"/>
        </w:rPr>
        <w:t xml:space="preserve">rticulo 41 de la Ley 100 de 1993, </w:t>
      </w:r>
      <w:r w:rsidR="007A5BFD" w:rsidRPr="00235734">
        <w:rPr>
          <w:rFonts w:ascii="Arial" w:hAnsi="Arial" w:cs="Arial"/>
          <w:color w:val="000000" w:themeColor="text1"/>
          <w:sz w:val="23"/>
          <w:szCs w:val="23"/>
          <w:lang w:val="es-ES_tradnl"/>
        </w:rPr>
        <w:t>el cual quedara así</w:t>
      </w:r>
      <w:r w:rsidRPr="00235734">
        <w:rPr>
          <w:rFonts w:ascii="Arial" w:hAnsi="Arial" w:cs="Arial"/>
          <w:color w:val="000000" w:themeColor="text1"/>
          <w:sz w:val="23"/>
          <w:szCs w:val="23"/>
          <w:lang w:val="es-ES_tradnl"/>
        </w:rPr>
        <w:t>:</w:t>
      </w:r>
    </w:p>
    <w:p w14:paraId="6954CF6B" w14:textId="77777777" w:rsidR="00115449" w:rsidRPr="00235734" w:rsidRDefault="00115449" w:rsidP="008D6B45">
      <w:pPr>
        <w:spacing w:line="276" w:lineRule="auto"/>
        <w:jc w:val="both"/>
        <w:rPr>
          <w:rFonts w:ascii="Arial" w:hAnsi="Arial" w:cs="Arial"/>
          <w:color w:val="000000" w:themeColor="text1"/>
          <w:sz w:val="23"/>
          <w:szCs w:val="23"/>
          <w:lang w:val="es-ES_tradnl"/>
        </w:rPr>
      </w:pPr>
    </w:p>
    <w:p w14:paraId="5982ADE1" w14:textId="4E86800E" w:rsidR="00B452E7" w:rsidRPr="00235734" w:rsidRDefault="00115449" w:rsidP="008D6B45">
      <w:pPr>
        <w:spacing w:line="276" w:lineRule="auto"/>
        <w:jc w:val="both"/>
        <w:rPr>
          <w:rFonts w:ascii="Arial" w:hAnsi="Arial" w:cs="Arial"/>
          <w:strike/>
          <w:color w:val="000000" w:themeColor="text1"/>
          <w:sz w:val="23"/>
          <w:szCs w:val="23"/>
          <w:lang w:eastAsia="es-CO"/>
        </w:rPr>
      </w:pPr>
      <w:bookmarkStart w:id="2" w:name="41"/>
      <w:r w:rsidRPr="00235734">
        <w:rPr>
          <w:rFonts w:ascii="Arial" w:hAnsi="Arial" w:cs="Arial"/>
          <w:b/>
          <w:bCs/>
          <w:color w:val="000000" w:themeColor="text1"/>
          <w:sz w:val="23"/>
          <w:szCs w:val="23"/>
          <w:lang w:eastAsia="es-CO"/>
        </w:rPr>
        <w:t>ARTÍCULO 41. CALIFICACIÓN DEL ESTADO DE DISCAPACIDAD SEVERA.</w:t>
      </w:r>
      <w:bookmarkEnd w:id="2"/>
      <w:r w:rsidRPr="00235734">
        <w:rPr>
          <w:rFonts w:ascii="Arial" w:hAnsi="Arial" w:cs="Arial"/>
          <w:color w:val="000000" w:themeColor="text1"/>
          <w:sz w:val="23"/>
          <w:szCs w:val="23"/>
          <w:lang w:eastAsia="es-CO"/>
        </w:rPr>
        <w:t xml:space="preserve"> El estado de discapacidad severa será determinado de conformidad con Io dispuesto en los artículos siguientes y con base en el manual único para Ia calificación del grado de discapacidad y origen en la seguridad social. Este manual será expedido por el Gobierno Nacional, </w:t>
      </w:r>
      <w:r w:rsidRPr="00235734">
        <w:rPr>
          <w:rFonts w:ascii="Arial" w:hAnsi="Arial" w:cs="Arial"/>
          <w:color w:val="000000" w:themeColor="text1"/>
          <w:sz w:val="23"/>
          <w:szCs w:val="23"/>
          <w:lang w:val="es-ES_tradnl"/>
        </w:rPr>
        <w:t xml:space="preserve">en cabeza del </w:t>
      </w:r>
      <w:r w:rsidR="00B452E7" w:rsidRPr="00235734">
        <w:rPr>
          <w:rFonts w:ascii="Arial" w:hAnsi="Arial" w:cs="Arial"/>
          <w:color w:val="000000" w:themeColor="text1"/>
          <w:sz w:val="23"/>
          <w:szCs w:val="23"/>
          <w:lang w:val="es-ES_tradnl"/>
        </w:rPr>
        <w:t>M</w:t>
      </w:r>
      <w:r w:rsidRPr="00235734">
        <w:rPr>
          <w:rFonts w:ascii="Arial" w:hAnsi="Arial" w:cs="Arial"/>
          <w:color w:val="000000" w:themeColor="text1"/>
          <w:sz w:val="23"/>
          <w:szCs w:val="23"/>
          <w:lang w:val="es-ES_tradnl"/>
        </w:rPr>
        <w:t xml:space="preserve">inisterio de </w:t>
      </w:r>
      <w:r w:rsidR="00B452E7" w:rsidRPr="00235734">
        <w:rPr>
          <w:rFonts w:ascii="Arial" w:hAnsi="Arial" w:cs="Arial"/>
          <w:color w:val="000000" w:themeColor="text1"/>
          <w:sz w:val="23"/>
          <w:szCs w:val="23"/>
          <w:lang w:val="es-ES_tradnl"/>
        </w:rPr>
        <w:t>S</w:t>
      </w:r>
      <w:r w:rsidRPr="00235734">
        <w:rPr>
          <w:rFonts w:ascii="Arial" w:hAnsi="Arial" w:cs="Arial"/>
          <w:color w:val="000000" w:themeColor="text1"/>
          <w:sz w:val="23"/>
          <w:szCs w:val="23"/>
          <w:lang w:val="es-ES_tradnl"/>
        </w:rPr>
        <w:t xml:space="preserve">alud </w:t>
      </w:r>
      <w:r w:rsidR="00B452E7" w:rsidRPr="00235734">
        <w:rPr>
          <w:rFonts w:ascii="Arial" w:hAnsi="Arial" w:cs="Arial"/>
          <w:color w:val="000000" w:themeColor="text1"/>
          <w:sz w:val="23"/>
          <w:szCs w:val="23"/>
          <w:lang w:val="es-ES_tradnl"/>
        </w:rPr>
        <w:t xml:space="preserve">y Protección Social </w:t>
      </w:r>
      <w:r w:rsidRPr="00235734">
        <w:rPr>
          <w:rFonts w:ascii="Arial" w:hAnsi="Arial" w:cs="Arial"/>
          <w:color w:val="000000" w:themeColor="text1"/>
          <w:sz w:val="23"/>
          <w:szCs w:val="23"/>
          <w:lang w:val="es-ES_tradnl"/>
        </w:rPr>
        <w:t xml:space="preserve">y </w:t>
      </w:r>
      <w:r w:rsidR="00B452E7" w:rsidRPr="00235734">
        <w:rPr>
          <w:rFonts w:ascii="Arial" w:hAnsi="Arial" w:cs="Arial"/>
          <w:color w:val="000000" w:themeColor="text1"/>
          <w:sz w:val="23"/>
          <w:szCs w:val="23"/>
          <w:lang w:val="es-ES_tradnl"/>
        </w:rPr>
        <w:t>el M</w:t>
      </w:r>
      <w:r w:rsidRPr="00235734">
        <w:rPr>
          <w:rFonts w:ascii="Arial" w:hAnsi="Arial" w:cs="Arial"/>
          <w:color w:val="000000" w:themeColor="text1"/>
          <w:sz w:val="23"/>
          <w:szCs w:val="23"/>
          <w:lang w:val="es-ES_tradnl"/>
        </w:rPr>
        <w:t>inisterio de</w:t>
      </w:r>
      <w:r w:rsidR="00B452E7" w:rsidRPr="00235734">
        <w:rPr>
          <w:rFonts w:ascii="Arial" w:hAnsi="Arial" w:cs="Arial"/>
          <w:color w:val="000000" w:themeColor="text1"/>
          <w:sz w:val="23"/>
          <w:szCs w:val="23"/>
          <w:lang w:val="es-ES_tradnl"/>
        </w:rPr>
        <w:t>l</w:t>
      </w:r>
      <w:r w:rsidRPr="00235734">
        <w:rPr>
          <w:rFonts w:ascii="Arial" w:hAnsi="Arial" w:cs="Arial"/>
          <w:color w:val="000000" w:themeColor="text1"/>
          <w:sz w:val="23"/>
          <w:szCs w:val="23"/>
          <w:lang w:val="es-ES_tradnl"/>
        </w:rPr>
        <w:t xml:space="preserve"> </w:t>
      </w:r>
      <w:r w:rsidR="00B452E7" w:rsidRPr="00235734">
        <w:rPr>
          <w:rFonts w:ascii="Arial" w:hAnsi="Arial" w:cs="Arial"/>
          <w:color w:val="000000" w:themeColor="text1"/>
          <w:sz w:val="23"/>
          <w:szCs w:val="23"/>
          <w:lang w:val="es-ES_tradnl"/>
        </w:rPr>
        <w:t>Tr</w:t>
      </w:r>
      <w:r w:rsidRPr="00235734">
        <w:rPr>
          <w:rFonts w:ascii="Arial" w:hAnsi="Arial" w:cs="Arial"/>
          <w:color w:val="000000" w:themeColor="text1"/>
          <w:sz w:val="23"/>
          <w:szCs w:val="23"/>
          <w:lang w:val="es-ES_tradnl"/>
        </w:rPr>
        <w:t>abajo.</w:t>
      </w:r>
    </w:p>
    <w:p w14:paraId="3D0851D9" w14:textId="77777777" w:rsidR="00B452E7" w:rsidRPr="00235734" w:rsidRDefault="00B452E7" w:rsidP="008D6B45">
      <w:pPr>
        <w:spacing w:line="276" w:lineRule="auto"/>
        <w:jc w:val="both"/>
        <w:rPr>
          <w:rFonts w:ascii="Arial" w:hAnsi="Arial" w:cs="Arial"/>
          <w:strike/>
          <w:color w:val="000000" w:themeColor="text1"/>
          <w:sz w:val="23"/>
          <w:szCs w:val="23"/>
          <w:lang w:eastAsia="es-CO"/>
        </w:rPr>
      </w:pPr>
    </w:p>
    <w:p w14:paraId="7B6C5FD4" w14:textId="77777777" w:rsidR="00B452E7" w:rsidRPr="00235734" w:rsidRDefault="00115449" w:rsidP="008D6B45">
      <w:pPr>
        <w:spacing w:line="276" w:lineRule="auto"/>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 xml:space="preserve">Dicho Manual Único, deberá contemplar los criterios técnicos de evaluación de déficits de estructura y función residuales posterior a tratamiento y rehabilitación integral, el desempeño ocupacional y laboral acorde a la clasificación internacional de funcionamiento y discapacidad de la Organización Mundial de la Salud.   </w:t>
      </w:r>
    </w:p>
    <w:p w14:paraId="6C238ED4" w14:textId="77777777" w:rsidR="00B452E7" w:rsidRPr="00235734" w:rsidRDefault="00B452E7" w:rsidP="008D6B45">
      <w:pPr>
        <w:spacing w:line="276" w:lineRule="auto"/>
        <w:jc w:val="both"/>
        <w:rPr>
          <w:rFonts w:ascii="Arial" w:hAnsi="Arial" w:cs="Arial"/>
          <w:color w:val="000000" w:themeColor="text1"/>
          <w:sz w:val="23"/>
          <w:szCs w:val="23"/>
          <w:lang w:val="es-ES_tradnl"/>
        </w:rPr>
      </w:pPr>
    </w:p>
    <w:p w14:paraId="75A6212C" w14:textId="47F65CDA" w:rsidR="00115449" w:rsidRPr="00235734" w:rsidRDefault="00B452E7" w:rsidP="008D6B45">
      <w:pPr>
        <w:spacing w:line="276" w:lineRule="auto"/>
        <w:jc w:val="both"/>
        <w:rPr>
          <w:rFonts w:ascii="Arial" w:hAnsi="Arial" w:cs="Arial"/>
          <w:color w:val="000000" w:themeColor="text1"/>
          <w:sz w:val="23"/>
          <w:szCs w:val="23"/>
          <w:lang w:val="es-ES_tradnl"/>
        </w:rPr>
      </w:pPr>
      <w:r w:rsidRPr="00235734">
        <w:rPr>
          <w:rFonts w:ascii="Arial" w:eastAsia="Constantia" w:hAnsi="Arial" w:cs="Arial"/>
          <w:b/>
          <w:color w:val="000000" w:themeColor="text1"/>
          <w:sz w:val="23"/>
          <w:szCs w:val="23"/>
          <w:lang w:val="es-ES_tradnl"/>
        </w:rPr>
        <w:t xml:space="preserve">PARAGRAFO 1. </w:t>
      </w:r>
      <w:r w:rsidRPr="00235734">
        <w:rPr>
          <w:rFonts w:ascii="Arial" w:hAnsi="Arial" w:cs="Arial"/>
          <w:color w:val="000000" w:themeColor="text1"/>
          <w:sz w:val="23"/>
          <w:szCs w:val="23"/>
          <w:lang w:val="es-ES_tradnl"/>
        </w:rPr>
        <w:t xml:space="preserve">El </w:t>
      </w:r>
      <w:r w:rsidR="00115449" w:rsidRPr="00235734">
        <w:rPr>
          <w:rFonts w:ascii="Arial" w:hAnsi="Arial" w:cs="Arial"/>
          <w:color w:val="000000" w:themeColor="text1"/>
          <w:sz w:val="23"/>
          <w:szCs w:val="23"/>
          <w:lang w:val="es-ES_tradnl"/>
        </w:rPr>
        <w:t xml:space="preserve">Manual deberá realizarse con los nuevos criterios, a más tardar en 1 año después de expedida la presente ley y </w:t>
      </w:r>
      <w:r w:rsidRPr="00235734">
        <w:rPr>
          <w:rFonts w:ascii="Arial" w:hAnsi="Arial" w:cs="Arial"/>
          <w:color w:val="000000" w:themeColor="text1"/>
          <w:sz w:val="23"/>
          <w:szCs w:val="23"/>
          <w:lang w:val="es-ES_tradnl"/>
        </w:rPr>
        <w:t xml:space="preserve">luego </w:t>
      </w:r>
      <w:r w:rsidR="00115449" w:rsidRPr="00235734">
        <w:rPr>
          <w:rFonts w:ascii="Arial" w:hAnsi="Arial" w:cs="Arial"/>
          <w:color w:val="000000" w:themeColor="text1"/>
          <w:sz w:val="23"/>
          <w:szCs w:val="23"/>
          <w:lang w:val="es-ES_tradnl"/>
        </w:rPr>
        <w:t>deberá actualizarse cada 3 años con recursos del Fondo de Riesgos Laborales. Para la actualización de dicho Manual, el Ministerio de Trabajo hará convocatoria pública para que sea realizado por Universidades acreditadas en el territorio nacional y que cuenten con    formación en medicina ocupacional o en seguridad y salud en el trabajo, terapia ocupacional, terapia física, psicología y derecho laboral o de la seguridad social.</w:t>
      </w:r>
    </w:p>
    <w:p w14:paraId="01538502" w14:textId="77777777" w:rsidR="00115449" w:rsidRPr="00235734" w:rsidRDefault="00115449" w:rsidP="008D6B45">
      <w:pPr>
        <w:spacing w:line="276" w:lineRule="auto"/>
        <w:jc w:val="both"/>
        <w:rPr>
          <w:rFonts w:ascii="Arial" w:hAnsi="Arial" w:cs="Arial"/>
          <w:color w:val="000000" w:themeColor="text1"/>
          <w:sz w:val="23"/>
          <w:szCs w:val="23"/>
          <w:lang w:val="es-ES_tradnl"/>
        </w:rPr>
      </w:pPr>
    </w:p>
    <w:p w14:paraId="7C22401E" w14:textId="2DC465A8" w:rsidR="00115449" w:rsidRPr="00235734" w:rsidRDefault="00115449" w:rsidP="008D6B45">
      <w:pPr>
        <w:spacing w:line="276" w:lineRule="auto"/>
        <w:jc w:val="both"/>
        <w:rPr>
          <w:rFonts w:ascii="Arial" w:eastAsia="Constantia" w:hAnsi="Arial" w:cs="Arial"/>
          <w:color w:val="000000" w:themeColor="text1"/>
          <w:sz w:val="23"/>
          <w:szCs w:val="23"/>
          <w:lang w:val="es-ES_tradnl"/>
        </w:rPr>
      </w:pPr>
      <w:r w:rsidRPr="00235734">
        <w:rPr>
          <w:rFonts w:ascii="Arial" w:eastAsia="Constantia" w:hAnsi="Arial" w:cs="Arial"/>
          <w:b/>
          <w:color w:val="000000" w:themeColor="text1"/>
          <w:sz w:val="23"/>
          <w:szCs w:val="23"/>
          <w:lang w:val="es-ES_tradnl"/>
        </w:rPr>
        <w:t xml:space="preserve">PARAGRAFO </w:t>
      </w:r>
      <w:r w:rsidR="00B452E7" w:rsidRPr="00235734">
        <w:rPr>
          <w:rFonts w:ascii="Arial" w:eastAsia="Constantia" w:hAnsi="Arial" w:cs="Arial"/>
          <w:b/>
          <w:color w:val="000000" w:themeColor="text1"/>
          <w:sz w:val="23"/>
          <w:szCs w:val="23"/>
          <w:lang w:val="es-ES_tradnl"/>
        </w:rPr>
        <w:t>2</w:t>
      </w:r>
      <w:r w:rsidRPr="00235734">
        <w:rPr>
          <w:rFonts w:ascii="Arial" w:eastAsia="Constantia" w:hAnsi="Arial" w:cs="Arial"/>
          <w:b/>
          <w:color w:val="000000" w:themeColor="text1"/>
          <w:sz w:val="23"/>
          <w:szCs w:val="23"/>
          <w:lang w:val="es-ES_tradnl"/>
        </w:rPr>
        <w:t xml:space="preserve">. </w:t>
      </w:r>
      <w:r w:rsidRPr="00235734">
        <w:rPr>
          <w:rFonts w:ascii="Arial" w:eastAsia="Constantia" w:hAnsi="Arial" w:cs="Arial"/>
          <w:color w:val="000000" w:themeColor="text1"/>
          <w:sz w:val="23"/>
          <w:szCs w:val="23"/>
          <w:lang w:val="es-ES_tradnl"/>
        </w:rPr>
        <w:t xml:space="preserve">El Ministro de Trabajo dispondrá de un año  (1) a partir de la  entrada en vigencia de la presente ley para actualizar  </w:t>
      </w:r>
      <w:r w:rsidRPr="00235734">
        <w:rPr>
          <w:rFonts w:ascii="Arial" w:hAnsi="Arial" w:cs="Arial"/>
          <w:color w:val="000000" w:themeColor="text1"/>
          <w:sz w:val="23"/>
          <w:szCs w:val="23"/>
          <w:lang w:val="es-ES_tradnl"/>
        </w:rPr>
        <w:t>manual único para la calificación del grado de discapacidad   y origen de las condiciones de salud en la seguridad social,</w:t>
      </w:r>
      <w:r w:rsidRPr="00235734">
        <w:rPr>
          <w:rFonts w:ascii="Arial" w:eastAsia="Constantia" w:hAnsi="Arial" w:cs="Arial"/>
          <w:color w:val="000000" w:themeColor="text1"/>
          <w:sz w:val="23"/>
          <w:szCs w:val="23"/>
          <w:lang w:val="es-ES_tradnl"/>
        </w:rPr>
        <w:t xml:space="preserve"> y de otros seis (6)  meses, luego de la expedición del nuevo manual, para la realización del concurso de  selección y el nombramiento de miembros de la Junta Nacional y  las Juntas Regionales de la Calificación en la seguridad social y sus respectivos suplentes.</w:t>
      </w:r>
    </w:p>
    <w:p w14:paraId="4902A70D" w14:textId="77777777" w:rsidR="00115449" w:rsidRPr="00235734" w:rsidRDefault="00115449" w:rsidP="008D6B45">
      <w:pPr>
        <w:spacing w:line="276" w:lineRule="auto"/>
        <w:jc w:val="both"/>
        <w:rPr>
          <w:rFonts w:ascii="Arial" w:eastAsia="Constantia" w:hAnsi="Arial" w:cs="Arial"/>
          <w:color w:val="000000" w:themeColor="text1"/>
          <w:sz w:val="23"/>
          <w:szCs w:val="23"/>
          <w:lang w:val="es-ES_tradnl"/>
        </w:rPr>
      </w:pPr>
    </w:p>
    <w:p w14:paraId="05CF6F2C" w14:textId="635F31EF" w:rsidR="00115449" w:rsidRPr="00235734" w:rsidRDefault="00115449" w:rsidP="008D6B45">
      <w:pPr>
        <w:spacing w:line="276" w:lineRule="auto"/>
        <w:jc w:val="both"/>
        <w:rPr>
          <w:rFonts w:ascii="Arial" w:hAnsi="Arial" w:cs="Arial"/>
          <w:color w:val="000000" w:themeColor="text1"/>
          <w:sz w:val="23"/>
          <w:szCs w:val="23"/>
          <w:lang w:val="es-ES_tradnl"/>
        </w:rPr>
      </w:pPr>
      <w:r w:rsidRPr="00235734">
        <w:rPr>
          <w:rFonts w:ascii="Arial" w:hAnsi="Arial" w:cs="Arial"/>
          <w:b/>
          <w:bCs/>
          <w:color w:val="000000" w:themeColor="text1"/>
          <w:sz w:val="23"/>
          <w:szCs w:val="23"/>
          <w:lang w:val="es-ES_tradnl"/>
        </w:rPr>
        <w:t xml:space="preserve">PARAGRAFO </w:t>
      </w:r>
      <w:r w:rsidR="00B452E7" w:rsidRPr="00235734">
        <w:rPr>
          <w:rFonts w:ascii="Arial" w:hAnsi="Arial" w:cs="Arial"/>
          <w:b/>
          <w:bCs/>
          <w:color w:val="000000" w:themeColor="text1"/>
          <w:sz w:val="23"/>
          <w:szCs w:val="23"/>
          <w:lang w:val="es-ES_tradnl"/>
        </w:rPr>
        <w:t>3</w:t>
      </w:r>
      <w:r w:rsidRPr="00235734">
        <w:rPr>
          <w:rFonts w:ascii="Arial" w:hAnsi="Arial" w:cs="Arial"/>
          <w:color w:val="000000" w:themeColor="text1"/>
          <w:sz w:val="23"/>
          <w:szCs w:val="23"/>
          <w:lang w:val="es-ES_tradnl"/>
        </w:rPr>
        <w:t xml:space="preserve">.  La calificación en  primera oportunidad del origen  de las condiciones de salud, estado de discapacidad y fecha de estructuración de la discapacidad, es competencia de las Entidades Promotoras de Salud o quien haga sus veces, Administradoras  de Fondos de Pensiones o quien haga sus veces, Colpensiones, las Administradoras de Riesgos Laborales y las  Compañías de Seguros que asuman el riesgo de invalidez y muerte a través del seguro previsional y será realizada con un grupo interdisciplinario y un procedimiento igual al  de las Juntas Regionales de Calificación en la Seguridad Social, usando el manual único para la calificación del grado de discapacidad   y origen de las condiciones de salud en la seguridad social, los </w:t>
      </w:r>
      <w:r w:rsidRPr="00235734">
        <w:rPr>
          <w:rFonts w:ascii="Arial" w:hAnsi="Arial" w:cs="Arial"/>
          <w:color w:val="000000" w:themeColor="text1"/>
          <w:sz w:val="23"/>
          <w:szCs w:val="23"/>
          <w:lang w:val="es-ES_tradnl"/>
        </w:rPr>
        <w:lastRenderedPageBreak/>
        <w:t>manuales usados para la calificación en los regímenes de excepción, las guías y protocolos que el Ministerio emite para tal efecto.</w:t>
      </w:r>
    </w:p>
    <w:p w14:paraId="01E8AF79" w14:textId="77777777" w:rsidR="00115449" w:rsidRPr="00235734" w:rsidRDefault="00115449" w:rsidP="008D6B45">
      <w:pPr>
        <w:spacing w:line="276" w:lineRule="auto"/>
        <w:jc w:val="both"/>
        <w:rPr>
          <w:rFonts w:ascii="Arial" w:hAnsi="Arial" w:cs="Arial"/>
          <w:color w:val="000000" w:themeColor="text1"/>
          <w:sz w:val="23"/>
          <w:szCs w:val="23"/>
          <w:lang w:val="es-ES_tradnl"/>
        </w:rPr>
      </w:pPr>
    </w:p>
    <w:p w14:paraId="62EFFAB4" w14:textId="64047A1D" w:rsidR="00115449" w:rsidRPr="00235734" w:rsidRDefault="00115449" w:rsidP="008D6B45">
      <w:pPr>
        <w:spacing w:before="100" w:beforeAutospacing="1" w:after="100" w:afterAutospacing="1" w:line="276" w:lineRule="auto"/>
        <w:jc w:val="both"/>
        <w:rPr>
          <w:rFonts w:ascii="Arial" w:hAnsi="Arial" w:cs="Arial"/>
          <w:color w:val="000000" w:themeColor="text1"/>
          <w:sz w:val="23"/>
          <w:szCs w:val="23"/>
          <w:lang w:eastAsia="es-CO"/>
        </w:rPr>
      </w:pPr>
      <w:r w:rsidRPr="00235734">
        <w:rPr>
          <w:rFonts w:ascii="Arial" w:hAnsi="Arial" w:cs="Arial"/>
          <w:color w:val="000000" w:themeColor="text1"/>
          <w:sz w:val="23"/>
          <w:szCs w:val="23"/>
          <w:lang w:eastAsia="es-CO"/>
        </w:rPr>
        <w:t>El acto que declara la discapacidad severa que expida cualquiera de las anteriores entidades, deberá contener expresamente los fundamentos de hecho y de derecho que dieron origen a esta decisión, así como Ia forma y oportunidad en que el interesado puede solicitar Ia calificación por parte de Ia Junta Regional y Ia facultad de recurrir esta calificación ante Ia Junta Nacional  en la Seguridad Social.</w:t>
      </w:r>
    </w:p>
    <w:p w14:paraId="2B71B8F0" w14:textId="1ACD85CD" w:rsidR="00115449" w:rsidRPr="00235734" w:rsidRDefault="00115449" w:rsidP="008D6B45">
      <w:pPr>
        <w:spacing w:before="100" w:beforeAutospacing="1" w:after="100" w:afterAutospacing="1" w:line="276" w:lineRule="auto"/>
        <w:jc w:val="both"/>
        <w:rPr>
          <w:rFonts w:ascii="Arial" w:hAnsi="Arial" w:cs="Arial"/>
          <w:color w:val="000000" w:themeColor="text1"/>
          <w:sz w:val="23"/>
          <w:szCs w:val="23"/>
          <w:lang w:eastAsia="es-CO"/>
        </w:rPr>
      </w:pPr>
      <w:r w:rsidRPr="00235734">
        <w:rPr>
          <w:rFonts w:ascii="Arial" w:hAnsi="Arial" w:cs="Arial"/>
          <w:color w:val="000000" w:themeColor="text1"/>
          <w:sz w:val="23"/>
          <w:szCs w:val="23"/>
          <w:lang w:eastAsia="es-CO"/>
        </w:rPr>
        <w:t>Cuando Ia discapacidad declarada por una de las entidades antes mencionadas, sea inferior en no menos del diez por ciento (10%) a los límites que califican el estado de discapacidad severa, tendrá que acudirse en forma obligatoria a Ia Junta Regional de Calificación en la seguridad social por cuenta de Ia respectiva entidad.</w:t>
      </w:r>
    </w:p>
    <w:p w14:paraId="44D09818" w14:textId="73824947" w:rsidR="00115449" w:rsidRPr="00235734" w:rsidRDefault="00115449" w:rsidP="008D6B45">
      <w:pPr>
        <w:spacing w:before="100" w:beforeAutospacing="1" w:after="100" w:afterAutospacing="1" w:line="276" w:lineRule="auto"/>
        <w:jc w:val="both"/>
        <w:rPr>
          <w:rFonts w:ascii="Arial" w:hAnsi="Arial" w:cs="Arial"/>
          <w:color w:val="000000" w:themeColor="text1"/>
          <w:sz w:val="23"/>
          <w:szCs w:val="23"/>
          <w:lang w:eastAsia="es-CO"/>
        </w:rPr>
      </w:pPr>
      <w:r w:rsidRPr="00235734">
        <w:rPr>
          <w:rFonts w:ascii="Arial" w:hAnsi="Arial" w:cs="Arial"/>
          <w:color w:val="000000" w:themeColor="text1"/>
          <w:sz w:val="23"/>
          <w:szCs w:val="23"/>
          <w:lang w:eastAsia="es-CO"/>
        </w:rPr>
        <w:t>Para los casos de accidente o enfermedad común en los cuales exista concepto favorable de rehabilitación de Ia</w:t>
      </w:r>
      <w:r w:rsidR="00DC711B" w:rsidRPr="00235734">
        <w:rPr>
          <w:rFonts w:ascii="Arial" w:hAnsi="Arial" w:cs="Arial"/>
          <w:color w:val="000000" w:themeColor="text1"/>
          <w:sz w:val="23"/>
          <w:szCs w:val="23"/>
          <w:lang w:eastAsia="es-CO"/>
        </w:rPr>
        <w:t xml:space="preserve"> </w:t>
      </w:r>
      <w:r w:rsidRPr="00235734">
        <w:rPr>
          <w:rFonts w:ascii="Arial" w:hAnsi="Arial" w:cs="Arial"/>
          <w:color w:val="000000" w:themeColor="text1"/>
          <w:sz w:val="23"/>
          <w:szCs w:val="23"/>
          <w:lang w:eastAsia="es-CO"/>
        </w:rPr>
        <w:t>Entidad Promotora de Salud, Ia Administradora de Fondos de Pensiones postergará el trámite de calificación de  discapacidad severa hasta por un término máximo de trescientos sesenta (360) días calendario adicionales a los primeros ciento ochenta (180) días de incapacidad temporal reconocida por Ia Entidad Promotora de Salud, evento en el cual, con cargo al seguro previsional de discapacidad severa y sobrevivencia o de</w:t>
      </w:r>
      <w:r w:rsidR="00B452E7" w:rsidRPr="00235734">
        <w:rPr>
          <w:rFonts w:ascii="Arial" w:hAnsi="Arial" w:cs="Arial"/>
          <w:color w:val="000000" w:themeColor="text1"/>
          <w:sz w:val="23"/>
          <w:szCs w:val="23"/>
          <w:lang w:eastAsia="es-CO"/>
        </w:rPr>
        <w:t xml:space="preserve"> </w:t>
      </w:r>
      <w:r w:rsidRPr="00235734">
        <w:rPr>
          <w:rFonts w:ascii="Arial" w:hAnsi="Arial" w:cs="Arial"/>
          <w:color w:val="000000" w:themeColor="text1"/>
          <w:sz w:val="23"/>
          <w:szCs w:val="23"/>
          <w:lang w:eastAsia="es-CO"/>
        </w:rPr>
        <w:t>Ia</w:t>
      </w:r>
      <w:r w:rsidR="00B452E7" w:rsidRPr="00235734">
        <w:rPr>
          <w:rFonts w:ascii="Arial" w:hAnsi="Arial" w:cs="Arial"/>
          <w:color w:val="000000" w:themeColor="text1"/>
          <w:sz w:val="23"/>
          <w:szCs w:val="23"/>
          <w:lang w:eastAsia="es-CO"/>
        </w:rPr>
        <w:t xml:space="preserve"> </w:t>
      </w:r>
      <w:r w:rsidRPr="00235734">
        <w:rPr>
          <w:rFonts w:ascii="Arial" w:hAnsi="Arial" w:cs="Arial"/>
          <w:color w:val="000000" w:themeColor="text1"/>
          <w:sz w:val="23"/>
          <w:szCs w:val="23"/>
          <w:lang w:eastAsia="es-CO"/>
        </w:rPr>
        <w:t>entidad de previsión social correspondiente que lo hubiere expedido, Ia Administradora de Fondos de Pensiones otorgará un subsidio equivalente a Ia incapacidad que venía disfrutando el trabajador.</w:t>
      </w:r>
    </w:p>
    <w:p w14:paraId="1167A072" w14:textId="4565C554" w:rsidR="00115449" w:rsidRPr="00235734" w:rsidRDefault="00115449" w:rsidP="008D6B45">
      <w:pPr>
        <w:spacing w:before="100" w:beforeAutospacing="1" w:after="100" w:afterAutospacing="1" w:line="276" w:lineRule="auto"/>
        <w:jc w:val="both"/>
        <w:rPr>
          <w:rFonts w:ascii="Arial" w:hAnsi="Arial" w:cs="Arial"/>
          <w:color w:val="000000" w:themeColor="text1"/>
          <w:sz w:val="23"/>
          <w:szCs w:val="23"/>
          <w:lang w:eastAsia="es-CO"/>
        </w:rPr>
      </w:pPr>
      <w:r w:rsidRPr="00235734">
        <w:rPr>
          <w:rFonts w:ascii="Arial" w:hAnsi="Arial" w:cs="Arial"/>
          <w:color w:val="000000" w:themeColor="text1"/>
          <w:sz w:val="23"/>
          <w:szCs w:val="23"/>
          <w:lang w:eastAsia="es-CO"/>
        </w:rPr>
        <w:t>Las Entidades Promotoras de Salud deberán emitir dicho concepto antes de cumplirse el día ciento veinte (120) de incapacidad temporal y enviarlo antes de cumplirse el día ciento cincuenta (150), a cada una de las Administradoras de Fondos de Pensiones donde se encuentre afiliado el trabajador a quien se le expida el concepto respectivo, según corresponda. Cuando Ia Entidad Promotora de Salud no expida el concepto favorable de rehabilitación, si a ello hubiere lugar, deberá pagar un subsidio equivalente a Ia respectiva incapacidad temporal después de los ciento ochenta (180) días iniciales con cargo a sus propios recursos, hasta cuando se emita el correspondiente concepto.</w:t>
      </w:r>
    </w:p>
    <w:p w14:paraId="4F82F314" w14:textId="14E7677E" w:rsidR="00115449" w:rsidRPr="00235734" w:rsidRDefault="00115449" w:rsidP="008D6B45">
      <w:pPr>
        <w:spacing w:before="100" w:beforeAutospacing="1" w:after="100" w:afterAutospacing="1" w:line="276" w:lineRule="auto"/>
        <w:jc w:val="both"/>
        <w:rPr>
          <w:rFonts w:ascii="Arial" w:hAnsi="Arial" w:cs="Arial"/>
          <w:color w:val="000000" w:themeColor="text1"/>
          <w:sz w:val="23"/>
          <w:szCs w:val="23"/>
          <w:lang w:eastAsia="es-CO"/>
        </w:rPr>
      </w:pPr>
      <w:r w:rsidRPr="00235734">
        <w:rPr>
          <w:rFonts w:ascii="Arial" w:hAnsi="Arial" w:cs="Arial"/>
          <w:color w:val="000000" w:themeColor="text1"/>
          <w:sz w:val="23"/>
          <w:szCs w:val="23"/>
          <w:lang w:eastAsia="es-CO"/>
        </w:rPr>
        <w:t>Sin perjuicio de lo establecido en este artículo, respecto de la calificación en primera oportunidad, corresponde a las Juntas Regionales de Calificación en la seguridad social calificar en primera instancia la pérdida de discapacidad, el estado de discapacidad severa </w:t>
      </w:r>
      <w:r w:rsidR="00B452E7" w:rsidRPr="00235734">
        <w:rPr>
          <w:rFonts w:ascii="Arial" w:hAnsi="Arial" w:cs="Arial"/>
          <w:color w:val="000000" w:themeColor="text1"/>
          <w:sz w:val="23"/>
          <w:szCs w:val="23"/>
          <w:lang w:eastAsia="es-CO"/>
        </w:rPr>
        <w:t xml:space="preserve">y </w:t>
      </w:r>
      <w:r w:rsidRPr="00235734">
        <w:rPr>
          <w:rFonts w:ascii="Arial" w:hAnsi="Arial" w:cs="Arial"/>
          <w:color w:val="000000" w:themeColor="text1"/>
          <w:sz w:val="23"/>
          <w:szCs w:val="23"/>
          <w:lang w:eastAsia="es-CO"/>
        </w:rPr>
        <w:t>determinar su origen y fecha de estructuración de la discapacidad. Siempre que la discapacidad sea superior a 0% se establecerá una fecha de estructuración de la discapacidad.</w:t>
      </w:r>
    </w:p>
    <w:p w14:paraId="6DB432E9" w14:textId="77777777" w:rsidR="00115449" w:rsidRPr="00235734" w:rsidRDefault="00115449" w:rsidP="008D6B45">
      <w:pPr>
        <w:spacing w:before="100" w:beforeAutospacing="1" w:after="100" w:afterAutospacing="1" w:line="276" w:lineRule="auto"/>
        <w:jc w:val="both"/>
        <w:rPr>
          <w:rFonts w:ascii="Arial" w:hAnsi="Arial" w:cs="Arial"/>
          <w:color w:val="000000" w:themeColor="text1"/>
          <w:sz w:val="23"/>
          <w:szCs w:val="23"/>
          <w:lang w:eastAsia="es-CO"/>
        </w:rPr>
      </w:pPr>
      <w:r w:rsidRPr="00235734">
        <w:rPr>
          <w:rFonts w:ascii="Arial" w:hAnsi="Arial" w:cs="Arial"/>
          <w:color w:val="000000" w:themeColor="text1"/>
          <w:sz w:val="23"/>
          <w:szCs w:val="23"/>
          <w:lang w:eastAsia="es-CO"/>
        </w:rPr>
        <w:lastRenderedPageBreak/>
        <w:t>A la Junta Nacional de Calificación en la seguridad social, compete la resolución de las controversias que en segunda instancia sean sometidas para su decisión por las Juntas Regionales.</w:t>
      </w:r>
    </w:p>
    <w:p w14:paraId="30E3F33A" w14:textId="77777777" w:rsidR="00115449" w:rsidRPr="00235734" w:rsidRDefault="00115449" w:rsidP="008D6B45">
      <w:pPr>
        <w:spacing w:line="276" w:lineRule="auto"/>
        <w:jc w:val="both"/>
        <w:rPr>
          <w:rFonts w:ascii="Arial" w:hAnsi="Arial" w:cs="Arial"/>
          <w:b/>
          <w:bCs/>
          <w:color w:val="000000" w:themeColor="text1"/>
          <w:sz w:val="23"/>
          <w:szCs w:val="23"/>
          <w:lang w:val="es-ES_tradnl"/>
        </w:rPr>
      </w:pPr>
    </w:p>
    <w:p w14:paraId="33F6CCD1" w14:textId="136FF3FE" w:rsidR="00115449" w:rsidRPr="00235734" w:rsidRDefault="00115449" w:rsidP="008D6B45">
      <w:pPr>
        <w:spacing w:line="276" w:lineRule="auto"/>
        <w:jc w:val="both"/>
        <w:rPr>
          <w:rFonts w:ascii="Arial" w:hAnsi="Arial" w:cs="Arial"/>
          <w:color w:val="000000" w:themeColor="text1"/>
          <w:sz w:val="23"/>
          <w:szCs w:val="23"/>
          <w:lang w:val="es-ES_tradnl"/>
        </w:rPr>
      </w:pPr>
      <w:r w:rsidRPr="00235734">
        <w:rPr>
          <w:rFonts w:ascii="Arial" w:hAnsi="Arial" w:cs="Arial"/>
          <w:b/>
          <w:bCs/>
          <w:color w:val="000000" w:themeColor="text1"/>
          <w:sz w:val="23"/>
          <w:szCs w:val="23"/>
          <w:lang w:val="es-ES_tradnl"/>
        </w:rPr>
        <w:t>ARTICULO  4</w:t>
      </w:r>
      <w:r w:rsidRPr="00235734">
        <w:rPr>
          <w:rFonts w:ascii="Arial" w:hAnsi="Arial" w:cs="Arial"/>
          <w:color w:val="000000" w:themeColor="text1"/>
          <w:sz w:val="23"/>
          <w:szCs w:val="23"/>
          <w:lang w:val="es-ES_tradnl"/>
        </w:rPr>
        <w:t xml:space="preserve">. </w:t>
      </w:r>
      <w:r w:rsidR="00B452E7" w:rsidRPr="00235734">
        <w:rPr>
          <w:rFonts w:ascii="Arial" w:hAnsi="Arial" w:cs="Arial"/>
          <w:color w:val="000000" w:themeColor="text1"/>
          <w:sz w:val="23"/>
          <w:szCs w:val="23"/>
          <w:lang w:val="es-ES_tradnl"/>
        </w:rPr>
        <w:t xml:space="preserve">Modifíquese </w:t>
      </w:r>
      <w:r w:rsidRPr="00235734">
        <w:rPr>
          <w:rFonts w:ascii="Arial" w:hAnsi="Arial" w:cs="Arial"/>
          <w:color w:val="000000" w:themeColor="text1"/>
          <w:sz w:val="23"/>
          <w:szCs w:val="23"/>
          <w:lang w:val="es-ES_tradnl"/>
        </w:rPr>
        <w:t xml:space="preserve">el </w:t>
      </w:r>
      <w:r w:rsidR="00B452E7" w:rsidRPr="00235734">
        <w:rPr>
          <w:rFonts w:ascii="Arial" w:hAnsi="Arial" w:cs="Arial"/>
          <w:color w:val="000000" w:themeColor="text1"/>
          <w:sz w:val="23"/>
          <w:szCs w:val="23"/>
          <w:lang w:val="es-ES_tradnl"/>
        </w:rPr>
        <w:t>a</w:t>
      </w:r>
      <w:r w:rsidRPr="00235734">
        <w:rPr>
          <w:rFonts w:ascii="Arial" w:hAnsi="Arial" w:cs="Arial"/>
          <w:color w:val="000000" w:themeColor="text1"/>
          <w:sz w:val="23"/>
          <w:szCs w:val="23"/>
          <w:lang w:val="es-ES_tradnl"/>
        </w:rPr>
        <w:t xml:space="preserve">rticulo 42 de la Ley 100 de 1993, </w:t>
      </w:r>
      <w:r w:rsidR="00B452E7" w:rsidRPr="00235734">
        <w:rPr>
          <w:rFonts w:ascii="Arial" w:hAnsi="Arial" w:cs="Arial"/>
          <w:color w:val="000000" w:themeColor="text1"/>
          <w:sz w:val="23"/>
          <w:szCs w:val="23"/>
          <w:lang w:val="es-ES_tradnl"/>
        </w:rPr>
        <w:t xml:space="preserve">el cual </w:t>
      </w:r>
      <w:r w:rsidRPr="00235734">
        <w:rPr>
          <w:rFonts w:ascii="Arial" w:hAnsi="Arial" w:cs="Arial"/>
          <w:color w:val="000000" w:themeColor="text1"/>
          <w:sz w:val="23"/>
          <w:szCs w:val="23"/>
          <w:lang w:val="es-ES_tradnl"/>
        </w:rPr>
        <w:t xml:space="preserve">quedará así: </w:t>
      </w:r>
    </w:p>
    <w:p w14:paraId="1E1C321D" w14:textId="77777777" w:rsidR="00115449" w:rsidRPr="00235734" w:rsidRDefault="00115449" w:rsidP="008D6B45">
      <w:pPr>
        <w:spacing w:line="276" w:lineRule="auto"/>
        <w:jc w:val="both"/>
        <w:rPr>
          <w:rFonts w:ascii="Arial" w:hAnsi="Arial" w:cs="Arial"/>
          <w:color w:val="000000" w:themeColor="text1"/>
          <w:sz w:val="23"/>
          <w:szCs w:val="23"/>
          <w:lang w:val="es-ES_tradnl"/>
        </w:rPr>
      </w:pPr>
    </w:p>
    <w:p w14:paraId="3ABB4140" w14:textId="30B983DF" w:rsidR="00115449" w:rsidRPr="00235734" w:rsidRDefault="00115449" w:rsidP="008D6B45">
      <w:pPr>
        <w:spacing w:line="276" w:lineRule="auto"/>
        <w:jc w:val="both"/>
        <w:rPr>
          <w:rFonts w:ascii="Arial" w:hAnsi="Arial" w:cs="Arial"/>
          <w:strike/>
          <w:color w:val="000000" w:themeColor="text1"/>
          <w:sz w:val="23"/>
          <w:szCs w:val="23"/>
          <w:lang w:eastAsia="es-CO"/>
        </w:rPr>
      </w:pPr>
      <w:bookmarkStart w:id="3" w:name="42"/>
      <w:bookmarkStart w:id="4" w:name="_Hlk161222121"/>
      <w:r w:rsidRPr="00235734">
        <w:rPr>
          <w:rFonts w:ascii="Arial" w:hAnsi="Arial" w:cs="Arial"/>
          <w:b/>
          <w:bCs/>
          <w:color w:val="000000" w:themeColor="text1"/>
          <w:sz w:val="23"/>
          <w:szCs w:val="23"/>
          <w:lang w:eastAsia="es-CO"/>
        </w:rPr>
        <w:t>ARTÍCULO 42. NATURALEZA, ADMINISTRACIÓN Y FUNCIONAMIENTO DE LAS JUNTAS REGIONALES Y NACIONAL DE CALIFICACIÓN DE INVALIDEZ.</w:t>
      </w:r>
      <w:bookmarkEnd w:id="3"/>
      <w:r w:rsidRPr="00235734">
        <w:rPr>
          <w:rFonts w:ascii="Arial" w:hAnsi="Arial" w:cs="Arial"/>
          <w:color w:val="000000" w:themeColor="text1"/>
          <w:sz w:val="23"/>
          <w:szCs w:val="23"/>
          <w:lang w:eastAsia="es-CO"/>
        </w:rPr>
        <w:t xml:space="preserve"> Las Juntas Regionales y Nacional de Calificación </w:t>
      </w:r>
      <w:r w:rsidRPr="00235734">
        <w:rPr>
          <w:rFonts w:ascii="Arial" w:hAnsi="Arial" w:cs="Arial"/>
          <w:color w:val="000000" w:themeColor="text1"/>
          <w:sz w:val="23"/>
          <w:szCs w:val="23"/>
          <w:lang w:val="es-ES_tradnl"/>
        </w:rPr>
        <w:t>en la Seguridad Social</w:t>
      </w:r>
      <w:r w:rsidRPr="00235734">
        <w:rPr>
          <w:rFonts w:ascii="Arial" w:hAnsi="Arial" w:cs="Arial"/>
          <w:color w:val="000000" w:themeColor="text1"/>
          <w:sz w:val="23"/>
          <w:szCs w:val="23"/>
          <w:lang w:eastAsia="es-CO"/>
        </w:rPr>
        <w:t xml:space="preserve"> son organismos del Sistema de la Seguridad Social del orden nacional, de creación legal, adscritas al Ministerio de Trabajo con personería jurídica, de derecho privado, sin ánimo de lucro, de carácter interdisciplinario, sujetas a revisoría fiscal, con autonomía técnica y científica en los dictámenes periciales, cuyas decisiones son de carácter obligatorio, sin perjuicio de la segunda instancia que corresponde a la Junta Nacional de Calificación </w:t>
      </w:r>
      <w:r w:rsidRPr="00235734">
        <w:rPr>
          <w:rFonts w:ascii="Arial" w:hAnsi="Arial" w:cs="Arial"/>
          <w:color w:val="000000" w:themeColor="text1"/>
          <w:sz w:val="23"/>
          <w:szCs w:val="23"/>
          <w:lang w:val="es-ES_tradnl"/>
        </w:rPr>
        <w:t>en la Seguridad Social</w:t>
      </w:r>
      <w:r w:rsidR="00AD2292" w:rsidRPr="00235734">
        <w:rPr>
          <w:rFonts w:ascii="Arial" w:hAnsi="Arial" w:cs="Arial"/>
          <w:color w:val="000000" w:themeColor="text1"/>
          <w:sz w:val="23"/>
          <w:szCs w:val="23"/>
          <w:lang w:eastAsia="es-CO"/>
        </w:rPr>
        <w:t>.</w:t>
      </w:r>
    </w:p>
    <w:p w14:paraId="3CC30F5D" w14:textId="77777777" w:rsidR="00115449" w:rsidRPr="00235734" w:rsidRDefault="00115449" w:rsidP="008D6B45">
      <w:pPr>
        <w:spacing w:line="276" w:lineRule="auto"/>
        <w:jc w:val="both"/>
        <w:rPr>
          <w:rFonts w:ascii="Arial" w:hAnsi="Arial" w:cs="Arial"/>
          <w:strike/>
          <w:color w:val="000000" w:themeColor="text1"/>
          <w:sz w:val="23"/>
          <w:szCs w:val="23"/>
          <w:lang w:eastAsia="es-CO"/>
        </w:rPr>
      </w:pPr>
    </w:p>
    <w:p w14:paraId="223137D5" w14:textId="77777777" w:rsidR="00115449" w:rsidRPr="00235734" w:rsidRDefault="00115449" w:rsidP="008D6B45">
      <w:pPr>
        <w:spacing w:line="276" w:lineRule="auto"/>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 xml:space="preserve">Las Juntas Regionales de Calificación </w:t>
      </w:r>
      <w:bookmarkStart w:id="5" w:name="_Hlk161221950"/>
      <w:r w:rsidRPr="00235734">
        <w:rPr>
          <w:rFonts w:ascii="Arial" w:hAnsi="Arial" w:cs="Arial"/>
          <w:color w:val="000000" w:themeColor="text1"/>
          <w:sz w:val="23"/>
          <w:szCs w:val="23"/>
          <w:lang w:val="es-ES_tradnl"/>
        </w:rPr>
        <w:t>en la Seguridad Social</w:t>
      </w:r>
      <w:bookmarkEnd w:id="5"/>
      <w:r w:rsidRPr="00235734">
        <w:rPr>
          <w:rFonts w:ascii="Arial" w:hAnsi="Arial" w:cs="Arial"/>
          <w:color w:val="000000" w:themeColor="text1"/>
          <w:sz w:val="23"/>
          <w:szCs w:val="23"/>
          <w:lang w:val="es-ES_tradnl"/>
        </w:rPr>
        <w:t xml:space="preserve">, </w:t>
      </w:r>
      <w:bookmarkStart w:id="6" w:name="_Hlk161222018"/>
      <w:r w:rsidRPr="00235734">
        <w:rPr>
          <w:rFonts w:ascii="Arial" w:hAnsi="Arial" w:cs="Arial"/>
          <w:color w:val="000000" w:themeColor="text1"/>
          <w:sz w:val="23"/>
          <w:szCs w:val="23"/>
          <w:lang w:val="es-ES_tradnl"/>
        </w:rPr>
        <w:t xml:space="preserve">tendrán su sede en las capitales de departamento. La Junta Nacional de Calificación en la Seguridad Social tendrá su sede en la Capital de la República de Colombia. </w:t>
      </w:r>
    </w:p>
    <w:p w14:paraId="5537A013" w14:textId="77777777" w:rsidR="00115449" w:rsidRPr="00235734" w:rsidRDefault="00115449" w:rsidP="008D6B45">
      <w:pPr>
        <w:spacing w:line="276" w:lineRule="auto"/>
        <w:jc w:val="both"/>
        <w:rPr>
          <w:rFonts w:ascii="Arial" w:hAnsi="Arial" w:cs="Arial"/>
          <w:color w:val="000000" w:themeColor="text1"/>
          <w:sz w:val="23"/>
          <w:szCs w:val="23"/>
          <w:lang w:val="es-ES_tradnl"/>
        </w:rPr>
      </w:pPr>
    </w:p>
    <w:bookmarkEnd w:id="6"/>
    <w:p w14:paraId="5204CD7F" w14:textId="049364BF" w:rsidR="00115449" w:rsidRPr="00235734" w:rsidRDefault="00115449" w:rsidP="008D6B45">
      <w:pPr>
        <w:spacing w:line="276" w:lineRule="auto"/>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 xml:space="preserve">Las juntas Regionales determinarán en primera instancia el origen de las condiciones de salud, el grado de discapacidad y la fecha de estructuración del grado de la discapacidad severa, y de la discapacidad permanente parcial. En segunda instancia la competencia está en cabeza de la Junta Nacional de Calificación en la Seguridad Social, </w:t>
      </w:r>
    </w:p>
    <w:p w14:paraId="1D4C5DC0" w14:textId="77777777" w:rsidR="00115449" w:rsidRPr="00235734" w:rsidRDefault="00115449" w:rsidP="008D6B45">
      <w:pPr>
        <w:spacing w:line="276" w:lineRule="auto"/>
        <w:jc w:val="both"/>
        <w:rPr>
          <w:rFonts w:ascii="Arial" w:hAnsi="Arial" w:cs="Arial"/>
          <w:color w:val="000000" w:themeColor="text1"/>
          <w:sz w:val="23"/>
          <w:szCs w:val="23"/>
          <w:lang w:val="es-ES_tradnl"/>
        </w:rPr>
      </w:pPr>
    </w:p>
    <w:p w14:paraId="68A5DB1E" w14:textId="137469BC" w:rsidR="00115449" w:rsidRPr="00235734" w:rsidRDefault="00115449" w:rsidP="008D6B45">
      <w:pPr>
        <w:spacing w:line="276" w:lineRule="auto"/>
        <w:jc w:val="both"/>
        <w:rPr>
          <w:rFonts w:ascii="Arial" w:hAnsi="Arial" w:cs="Arial"/>
          <w:color w:val="000000" w:themeColor="text1"/>
          <w:sz w:val="23"/>
          <w:szCs w:val="23"/>
          <w:lang w:eastAsia="es-CO"/>
        </w:rPr>
      </w:pPr>
      <w:r w:rsidRPr="00235734">
        <w:rPr>
          <w:rFonts w:ascii="Arial" w:hAnsi="Arial" w:cs="Arial"/>
          <w:b/>
          <w:bCs/>
          <w:color w:val="000000" w:themeColor="text1"/>
          <w:sz w:val="23"/>
          <w:szCs w:val="23"/>
          <w:lang w:eastAsia="es-CO"/>
        </w:rPr>
        <w:t>PARÁGRAFO 1o.</w:t>
      </w:r>
      <w:r w:rsidRPr="00235734">
        <w:rPr>
          <w:rFonts w:ascii="Arial" w:hAnsi="Arial" w:cs="Arial"/>
          <w:color w:val="000000" w:themeColor="text1"/>
          <w:sz w:val="23"/>
          <w:szCs w:val="23"/>
          <w:lang w:eastAsia="es-CO"/>
        </w:rPr>
        <w:t> </w:t>
      </w:r>
      <w:r w:rsidR="008D6B45" w:rsidRPr="00235734">
        <w:rPr>
          <w:rFonts w:ascii="Arial" w:hAnsi="Arial" w:cs="Arial"/>
          <w:color w:val="000000" w:themeColor="text1"/>
          <w:sz w:val="23"/>
          <w:szCs w:val="23"/>
          <w:lang w:eastAsia="es-CO"/>
        </w:rPr>
        <w:t xml:space="preserve"> </w:t>
      </w:r>
      <w:r w:rsidRPr="00235734">
        <w:rPr>
          <w:rFonts w:ascii="Arial" w:hAnsi="Arial" w:cs="Arial"/>
          <w:color w:val="000000" w:themeColor="text1"/>
          <w:sz w:val="23"/>
          <w:szCs w:val="23"/>
          <w:lang w:eastAsia="es-CO"/>
        </w:rPr>
        <w:t>Los miembros de las Juntas Nacional y Regionales de Calificación en la Seguridad Social se regirán por la presente ley y su reglamentación, actuarán dentro del respectivo período y, en caso necesario, permanecerán en sus cargos hasta tanto se realice la posesión de los nuevos miembros para el período correspondiente</w:t>
      </w:r>
      <w:r w:rsidR="008D6B45" w:rsidRPr="00235734">
        <w:rPr>
          <w:rFonts w:ascii="Arial" w:hAnsi="Arial" w:cs="Arial"/>
          <w:color w:val="000000" w:themeColor="text1"/>
          <w:sz w:val="23"/>
          <w:szCs w:val="23"/>
          <w:lang w:eastAsia="es-CO"/>
        </w:rPr>
        <w:t xml:space="preserve">. </w:t>
      </w:r>
    </w:p>
    <w:p w14:paraId="3DD3E9FC" w14:textId="6D38C26F" w:rsidR="00115449" w:rsidRPr="00235734" w:rsidRDefault="00115449" w:rsidP="008D6B45">
      <w:pPr>
        <w:spacing w:before="100" w:beforeAutospacing="1" w:after="100" w:afterAutospacing="1" w:line="276" w:lineRule="auto"/>
        <w:jc w:val="both"/>
        <w:rPr>
          <w:rFonts w:ascii="Arial" w:hAnsi="Arial" w:cs="Arial"/>
          <w:color w:val="000000" w:themeColor="text1"/>
          <w:sz w:val="23"/>
          <w:szCs w:val="23"/>
          <w:lang w:eastAsia="es-CO"/>
        </w:rPr>
      </w:pPr>
      <w:r w:rsidRPr="00235734">
        <w:rPr>
          <w:rFonts w:ascii="Arial" w:hAnsi="Arial" w:cs="Arial"/>
          <w:b/>
          <w:bCs/>
          <w:color w:val="000000" w:themeColor="text1"/>
          <w:sz w:val="23"/>
          <w:szCs w:val="23"/>
          <w:lang w:eastAsia="es-CO"/>
        </w:rPr>
        <w:t>PARÁGRAFO 2o.</w:t>
      </w:r>
      <w:r w:rsidRPr="00235734">
        <w:rPr>
          <w:rFonts w:ascii="Arial" w:hAnsi="Arial" w:cs="Arial"/>
          <w:color w:val="000000" w:themeColor="text1"/>
          <w:sz w:val="23"/>
          <w:szCs w:val="23"/>
          <w:lang w:eastAsia="es-CO"/>
        </w:rPr>
        <w:t> Las entidades de seguridad social y los miembros</w:t>
      </w:r>
      <w:r w:rsidR="008D6B45" w:rsidRPr="00235734">
        <w:rPr>
          <w:rFonts w:ascii="Arial" w:hAnsi="Arial" w:cs="Arial"/>
          <w:color w:val="000000" w:themeColor="text1"/>
          <w:sz w:val="23"/>
          <w:szCs w:val="23"/>
          <w:lang w:eastAsia="es-CO"/>
        </w:rPr>
        <w:t xml:space="preserve"> </w:t>
      </w:r>
      <w:r w:rsidRPr="00235734">
        <w:rPr>
          <w:rFonts w:ascii="Arial" w:hAnsi="Arial" w:cs="Arial"/>
          <w:color w:val="000000" w:themeColor="text1"/>
          <w:sz w:val="23"/>
          <w:szCs w:val="23"/>
          <w:lang w:eastAsia="es-CO"/>
        </w:rPr>
        <w:t xml:space="preserve">de las Juntas Regionales y Nacionales de Calificación en la Seguridad Social </w:t>
      </w:r>
      <w:r w:rsidRPr="00235734">
        <w:rPr>
          <w:rFonts w:ascii="Arial" w:hAnsi="Arial" w:cs="Arial"/>
          <w:strike/>
          <w:color w:val="000000" w:themeColor="text1"/>
          <w:sz w:val="23"/>
          <w:szCs w:val="23"/>
          <w:lang w:eastAsia="es-CO"/>
        </w:rPr>
        <w:t>Invalidez </w:t>
      </w:r>
      <w:r w:rsidRPr="00235734">
        <w:rPr>
          <w:rFonts w:ascii="Arial" w:hAnsi="Arial" w:cs="Arial"/>
          <w:color w:val="000000" w:themeColor="text1"/>
          <w:sz w:val="23"/>
          <w:szCs w:val="23"/>
          <w:lang w:eastAsia="es-CO"/>
        </w:rPr>
        <w:t>y los profesionales que califiquen serán responsables solidariamente por los dictámenes que produzcan perjuicios a los afiliados o a los Administradores del Sistema de Seguridad Social Integral, cuando este hecho esté plenamente probado.</w:t>
      </w:r>
    </w:p>
    <w:p w14:paraId="05C44B75" w14:textId="77777777" w:rsidR="00115449" w:rsidRPr="00235734" w:rsidRDefault="00115449" w:rsidP="008D6B45">
      <w:pPr>
        <w:spacing w:before="100" w:beforeAutospacing="1" w:after="100" w:afterAutospacing="1" w:line="276" w:lineRule="auto"/>
        <w:jc w:val="both"/>
        <w:rPr>
          <w:rFonts w:ascii="Arial" w:hAnsi="Arial" w:cs="Arial"/>
          <w:color w:val="000000" w:themeColor="text1"/>
          <w:sz w:val="23"/>
          <w:szCs w:val="23"/>
          <w:lang w:eastAsia="es-CO"/>
        </w:rPr>
      </w:pPr>
      <w:r w:rsidRPr="00235734">
        <w:rPr>
          <w:rFonts w:ascii="Arial" w:hAnsi="Arial" w:cs="Arial"/>
          <w:color w:val="000000" w:themeColor="text1"/>
          <w:sz w:val="23"/>
          <w:szCs w:val="23"/>
          <w:lang w:eastAsia="es-CO"/>
        </w:rPr>
        <w:t xml:space="preserve">Es obligación de los diferentes actores de los Sistemas de Seguridad Social en Salud y Riesgos Laborales la entrega oportuna de la información requerida y de la cual se </w:t>
      </w:r>
      <w:r w:rsidRPr="00235734">
        <w:rPr>
          <w:rFonts w:ascii="Arial" w:hAnsi="Arial" w:cs="Arial"/>
          <w:color w:val="000000" w:themeColor="text1"/>
          <w:sz w:val="23"/>
          <w:szCs w:val="23"/>
          <w:lang w:eastAsia="es-CO"/>
        </w:rPr>
        <w:lastRenderedPageBreak/>
        <w:t>disponga para fundamentar la calificación del origen, entre las entidades competentes para calificar al trabajador.</w:t>
      </w:r>
    </w:p>
    <w:bookmarkEnd w:id="4"/>
    <w:p w14:paraId="3C424525" w14:textId="77777777" w:rsidR="008D6B45" w:rsidRPr="00235734" w:rsidRDefault="008D6B45" w:rsidP="00115449">
      <w:pPr>
        <w:jc w:val="both"/>
        <w:rPr>
          <w:rFonts w:ascii="Arial" w:hAnsi="Arial" w:cs="Arial"/>
          <w:b/>
          <w:bCs/>
          <w:strike/>
          <w:color w:val="000000" w:themeColor="text1"/>
          <w:sz w:val="23"/>
          <w:szCs w:val="23"/>
          <w:lang w:eastAsia="es-CO"/>
        </w:rPr>
      </w:pPr>
    </w:p>
    <w:p w14:paraId="318AC812" w14:textId="0945A107" w:rsidR="00115449" w:rsidRPr="00235734" w:rsidRDefault="00115449" w:rsidP="00115449">
      <w:pPr>
        <w:jc w:val="both"/>
        <w:rPr>
          <w:rFonts w:ascii="Arial" w:hAnsi="Arial" w:cs="Arial"/>
          <w:color w:val="000000" w:themeColor="text1"/>
          <w:sz w:val="23"/>
          <w:szCs w:val="23"/>
          <w:lang w:val="es-ES_tradnl"/>
        </w:rPr>
      </w:pPr>
      <w:r w:rsidRPr="00235734">
        <w:rPr>
          <w:rFonts w:ascii="Arial" w:hAnsi="Arial" w:cs="Arial"/>
          <w:b/>
          <w:bCs/>
          <w:color w:val="000000" w:themeColor="text1"/>
          <w:sz w:val="23"/>
          <w:szCs w:val="23"/>
          <w:lang w:val="es-ES_tradnl"/>
        </w:rPr>
        <w:t>ARTICULO 5</w:t>
      </w:r>
      <w:r w:rsidRPr="00235734">
        <w:rPr>
          <w:rFonts w:ascii="Arial" w:hAnsi="Arial" w:cs="Arial"/>
          <w:color w:val="000000" w:themeColor="text1"/>
          <w:sz w:val="23"/>
          <w:szCs w:val="23"/>
          <w:lang w:val="es-ES_tradnl"/>
        </w:rPr>
        <w:t xml:space="preserve">. Las Juntas Regionales de Calificación en la Seguridad Social, estarán en la cabecera municipal de </w:t>
      </w:r>
      <w:r w:rsidR="008D6B45" w:rsidRPr="00235734">
        <w:rPr>
          <w:rFonts w:ascii="Arial" w:hAnsi="Arial" w:cs="Arial"/>
          <w:color w:val="000000" w:themeColor="text1"/>
          <w:sz w:val="23"/>
          <w:szCs w:val="23"/>
          <w:lang w:val="es-ES_tradnl"/>
        </w:rPr>
        <w:t>l</w:t>
      </w:r>
      <w:r w:rsidRPr="00235734">
        <w:rPr>
          <w:rFonts w:ascii="Arial" w:hAnsi="Arial" w:cs="Arial"/>
          <w:color w:val="000000" w:themeColor="text1"/>
          <w:sz w:val="23"/>
          <w:szCs w:val="23"/>
          <w:lang w:val="es-ES_tradnl"/>
        </w:rPr>
        <w:t xml:space="preserve">os siguientes departamentos y contarán con las siguientes salas de decisión: </w:t>
      </w:r>
    </w:p>
    <w:p w14:paraId="342A222C" w14:textId="77777777" w:rsidR="00115449" w:rsidRPr="00235734" w:rsidRDefault="00115449" w:rsidP="00115449">
      <w:pPr>
        <w:jc w:val="both"/>
        <w:rPr>
          <w:rFonts w:ascii="Arial" w:hAnsi="Arial" w:cs="Arial"/>
          <w:color w:val="000000" w:themeColor="text1"/>
          <w:sz w:val="23"/>
          <w:szCs w:val="23"/>
          <w:lang w:val="es-ES_tradnl"/>
        </w:rPr>
      </w:pPr>
    </w:p>
    <w:p w14:paraId="6CD9215F" w14:textId="28E83AEA" w:rsidR="008D6B45" w:rsidRPr="00235734" w:rsidRDefault="00115449" w:rsidP="00115449">
      <w:pPr>
        <w:pStyle w:val="Prrafodelista"/>
        <w:numPr>
          <w:ilvl w:val="0"/>
          <w:numId w:val="7"/>
        </w:numPr>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Bogotá́ y Cundinamarca (4 salas)</w:t>
      </w:r>
    </w:p>
    <w:p w14:paraId="07CC7C98" w14:textId="79795673" w:rsidR="008D6B45" w:rsidRPr="00235734" w:rsidRDefault="00115449" w:rsidP="00115449">
      <w:pPr>
        <w:pStyle w:val="Prrafodelista"/>
        <w:numPr>
          <w:ilvl w:val="0"/>
          <w:numId w:val="7"/>
        </w:numPr>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Valle del Cauca y Cauca</w:t>
      </w:r>
      <w:r w:rsidR="008D6B45" w:rsidRPr="00235734">
        <w:rPr>
          <w:rFonts w:ascii="Arial" w:hAnsi="Arial" w:cs="Arial"/>
          <w:color w:val="000000" w:themeColor="text1"/>
          <w:sz w:val="23"/>
          <w:szCs w:val="23"/>
          <w:lang w:val="es-ES_tradnl"/>
        </w:rPr>
        <w:t xml:space="preserve"> (</w:t>
      </w:r>
      <w:r w:rsidRPr="00235734">
        <w:rPr>
          <w:rFonts w:ascii="Arial" w:hAnsi="Arial" w:cs="Arial"/>
          <w:color w:val="000000" w:themeColor="text1"/>
          <w:sz w:val="23"/>
          <w:szCs w:val="23"/>
          <w:lang w:val="es-ES_tradnl"/>
        </w:rPr>
        <w:t>3 Sala</w:t>
      </w:r>
      <w:r w:rsidR="008D6B45" w:rsidRPr="00235734">
        <w:rPr>
          <w:rFonts w:ascii="Arial" w:hAnsi="Arial" w:cs="Arial"/>
          <w:color w:val="000000" w:themeColor="text1"/>
          <w:sz w:val="23"/>
          <w:szCs w:val="23"/>
          <w:lang w:val="es-ES_tradnl"/>
        </w:rPr>
        <w:t>s)</w:t>
      </w:r>
    </w:p>
    <w:p w14:paraId="4B5551CC" w14:textId="77777777" w:rsidR="008D6B45" w:rsidRPr="00235734" w:rsidRDefault="00115449" w:rsidP="00115449">
      <w:pPr>
        <w:pStyle w:val="Prrafodelista"/>
        <w:numPr>
          <w:ilvl w:val="0"/>
          <w:numId w:val="7"/>
        </w:numPr>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 xml:space="preserve">Antioquia y Choco (3 salas) </w:t>
      </w:r>
    </w:p>
    <w:p w14:paraId="31A61AEE" w14:textId="119579A4" w:rsidR="008D6B45" w:rsidRPr="00235734" w:rsidRDefault="00115449" w:rsidP="00115449">
      <w:pPr>
        <w:pStyle w:val="Prrafodelista"/>
        <w:numPr>
          <w:ilvl w:val="0"/>
          <w:numId w:val="7"/>
        </w:numPr>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 xml:space="preserve">Atlántico </w:t>
      </w:r>
      <w:r w:rsidR="008D6B45" w:rsidRPr="00235734">
        <w:rPr>
          <w:rFonts w:ascii="Arial" w:hAnsi="Arial" w:cs="Arial"/>
          <w:color w:val="000000" w:themeColor="text1"/>
          <w:sz w:val="23"/>
          <w:szCs w:val="23"/>
          <w:lang w:val="es-ES_tradnl"/>
        </w:rPr>
        <w:t>(</w:t>
      </w:r>
      <w:r w:rsidRPr="00235734">
        <w:rPr>
          <w:rFonts w:ascii="Arial" w:hAnsi="Arial" w:cs="Arial"/>
          <w:color w:val="000000" w:themeColor="text1"/>
          <w:sz w:val="23"/>
          <w:szCs w:val="23"/>
          <w:lang w:val="es-ES_tradnl"/>
        </w:rPr>
        <w:t>1 Sala</w:t>
      </w:r>
      <w:r w:rsidR="008D6B45" w:rsidRPr="00235734">
        <w:rPr>
          <w:rFonts w:ascii="Arial" w:hAnsi="Arial" w:cs="Arial"/>
          <w:color w:val="000000" w:themeColor="text1"/>
          <w:sz w:val="23"/>
          <w:szCs w:val="23"/>
          <w:lang w:val="es-ES_tradnl"/>
        </w:rPr>
        <w:t>)</w:t>
      </w:r>
      <w:r w:rsidRPr="00235734">
        <w:rPr>
          <w:rFonts w:ascii="Arial" w:hAnsi="Arial" w:cs="Arial"/>
          <w:color w:val="000000" w:themeColor="text1"/>
          <w:sz w:val="23"/>
          <w:szCs w:val="23"/>
          <w:lang w:val="es-ES_tradnl"/>
        </w:rPr>
        <w:t xml:space="preserve">  </w:t>
      </w:r>
    </w:p>
    <w:p w14:paraId="2662A872" w14:textId="77777777" w:rsidR="008D6B45" w:rsidRPr="00235734" w:rsidRDefault="00115449" w:rsidP="008D6B45">
      <w:pPr>
        <w:pStyle w:val="Prrafodelista"/>
        <w:numPr>
          <w:ilvl w:val="0"/>
          <w:numId w:val="7"/>
        </w:numPr>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 xml:space="preserve">Bolívar </w:t>
      </w:r>
      <w:r w:rsidR="008D6B45" w:rsidRPr="00235734">
        <w:rPr>
          <w:rFonts w:ascii="Arial" w:hAnsi="Arial" w:cs="Arial"/>
          <w:color w:val="000000" w:themeColor="text1"/>
          <w:sz w:val="23"/>
          <w:szCs w:val="23"/>
          <w:lang w:val="es-ES_tradnl"/>
        </w:rPr>
        <w:t xml:space="preserve">(1 Sala)  </w:t>
      </w:r>
    </w:p>
    <w:p w14:paraId="53B34B3A" w14:textId="575EF0A4" w:rsidR="008D6B45" w:rsidRPr="00235734" w:rsidRDefault="00ED7D2F" w:rsidP="008D6B45">
      <w:pPr>
        <w:pStyle w:val="Prrafodelista"/>
        <w:numPr>
          <w:ilvl w:val="0"/>
          <w:numId w:val="7"/>
        </w:numPr>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Santander (</w:t>
      </w:r>
      <w:r w:rsidR="008D6B45" w:rsidRPr="00235734">
        <w:rPr>
          <w:rFonts w:ascii="Arial" w:hAnsi="Arial" w:cs="Arial"/>
          <w:color w:val="000000" w:themeColor="text1"/>
          <w:sz w:val="23"/>
          <w:szCs w:val="23"/>
          <w:lang w:val="es-ES_tradnl"/>
        </w:rPr>
        <w:t xml:space="preserve">1 Sala)  </w:t>
      </w:r>
    </w:p>
    <w:p w14:paraId="3A6BC3EE" w14:textId="77777777" w:rsidR="008D6B45" w:rsidRPr="00235734" w:rsidRDefault="00115449" w:rsidP="008D6B45">
      <w:pPr>
        <w:pStyle w:val="Prrafodelista"/>
        <w:numPr>
          <w:ilvl w:val="0"/>
          <w:numId w:val="7"/>
        </w:numPr>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 xml:space="preserve">Norte de Santander </w:t>
      </w:r>
      <w:r w:rsidR="008D6B45" w:rsidRPr="00235734">
        <w:rPr>
          <w:rFonts w:ascii="Arial" w:hAnsi="Arial" w:cs="Arial"/>
          <w:color w:val="000000" w:themeColor="text1"/>
          <w:sz w:val="23"/>
          <w:szCs w:val="23"/>
          <w:lang w:val="es-ES_tradnl"/>
        </w:rPr>
        <w:t xml:space="preserve">(1 Sala)  </w:t>
      </w:r>
    </w:p>
    <w:p w14:paraId="3A6572BA" w14:textId="77777777" w:rsidR="008D6B45" w:rsidRPr="00235734" w:rsidRDefault="00115449" w:rsidP="00115449">
      <w:pPr>
        <w:pStyle w:val="Prrafodelista"/>
        <w:numPr>
          <w:ilvl w:val="0"/>
          <w:numId w:val="7"/>
        </w:numPr>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 xml:space="preserve">Magdalena </w:t>
      </w:r>
      <w:r w:rsidR="008D6B45" w:rsidRPr="00235734">
        <w:rPr>
          <w:rFonts w:ascii="Arial" w:hAnsi="Arial" w:cs="Arial"/>
          <w:color w:val="000000" w:themeColor="text1"/>
          <w:sz w:val="23"/>
          <w:szCs w:val="23"/>
          <w:lang w:val="es-ES_tradnl"/>
        </w:rPr>
        <w:t xml:space="preserve">(1 Sala)  </w:t>
      </w:r>
    </w:p>
    <w:p w14:paraId="50F3B090" w14:textId="77777777" w:rsidR="008D6B45" w:rsidRPr="00235734" w:rsidRDefault="00115449" w:rsidP="008D6B45">
      <w:pPr>
        <w:pStyle w:val="Prrafodelista"/>
        <w:numPr>
          <w:ilvl w:val="0"/>
          <w:numId w:val="7"/>
        </w:numPr>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 xml:space="preserve">Risaralda, incluye Quindío </w:t>
      </w:r>
      <w:r w:rsidR="008D6B45" w:rsidRPr="00235734">
        <w:rPr>
          <w:rFonts w:ascii="Arial" w:hAnsi="Arial" w:cs="Arial"/>
          <w:color w:val="000000" w:themeColor="text1"/>
          <w:sz w:val="23"/>
          <w:szCs w:val="23"/>
          <w:lang w:val="es-ES_tradnl"/>
        </w:rPr>
        <w:t xml:space="preserve">(1 Sala)  </w:t>
      </w:r>
    </w:p>
    <w:p w14:paraId="7E6C66B3" w14:textId="475B9B02" w:rsidR="008D6B45" w:rsidRPr="00235734" w:rsidRDefault="00115449" w:rsidP="00115449">
      <w:pPr>
        <w:pStyle w:val="Prrafodelista"/>
        <w:numPr>
          <w:ilvl w:val="0"/>
          <w:numId w:val="7"/>
        </w:numPr>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 xml:space="preserve">Caldas </w:t>
      </w:r>
      <w:r w:rsidR="00ED7D2F" w:rsidRPr="00235734">
        <w:rPr>
          <w:rFonts w:ascii="Arial" w:hAnsi="Arial" w:cs="Arial"/>
          <w:color w:val="000000" w:themeColor="text1"/>
          <w:sz w:val="23"/>
          <w:szCs w:val="23"/>
          <w:lang w:val="es-ES_tradnl"/>
        </w:rPr>
        <w:t>(1</w:t>
      </w:r>
      <w:r w:rsidRPr="00235734">
        <w:rPr>
          <w:rFonts w:ascii="Arial" w:hAnsi="Arial" w:cs="Arial"/>
          <w:color w:val="000000" w:themeColor="text1"/>
          <w:sz w:val="23"/>
          <w:szCs w:val="23"/>
          <w:lang w:val="es-ES_tradnl"/>
        </w:rPr>
        <w:t xml:space="preserve"> sala) </w:t>
      </w:r>
    </w:p>
    <w:p w14:paraId="279F4408" w14:textId="613BCCB2" w:rsidR="008D6B45" w:rsidRPr="00235734" w:rsidRDefault="00115449" w:rsidP="00115449">
      <w:pPr>
        <w:pStyle w:val="Prrafodelista"/>
        <w:numPr>
          <w:ilvl w:val="0"/>
          <w:numId w:val="7"/>
        </w:numPr>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Nariño</w:t>
      </w:r>
      <w:r w:rsidR="00710623" w:rsidRPr="00235734">
        <w:rPr>
          <w:rFonts w:ascii="Arial" w:hAnsi="Arial" w:cs="Arial"/>
          <w:color w:val="000000" w:themeColor="text1"/>
          <w:sz w:val="23"/>
          <w:szCs w:val="23"/>
          <w:lang w:val="es-ES_tradnl"/>
        </w:rPr>
        <w:t xml:space="preserve"> incluye Putumayo 1</w:t>
      </w:r>
      <w:r w:rsidRPr="00235734">
        <w:rPr>
          <w:rFonts w:ascii="Arial" w:hAnsi="Arial" w:cs="Arial"/>
          <w:color w:val="000000" w:themeColor="text1"/>
          <w:sz w:val="23"/>
          <w:szCs w:val="23"/>
          <w:lang w:val="es-ES_tradnl"/>
        </w:rPr>
        <w:t xml:space="preserve"> sala</w:t>
      </w:r>
    </w:p>
    <w:p w14:paraId="18E21CC1" w14:textId="0AB984E4" w:rsidR="008D6B45" w:rsidRPr="00235734" w:rsidRDefault="00115449" w:rsidP="00115449">
      <w:pPr>
        <w:pStyle w:val="Prrafodelista"/>
        <w:numPr>
          <w:ilvl w:val="0"/>
          <w:numId w:val="7"/>
        </w:numPr>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 xml:space="preserve">Huila y Caquetá́ </w:t>
      </w:r>
      <w:r w:rsidR="00ED7D2F" w:rsidRPr="00235734">
        <w:rPr>
          <w:rFonts w:ascii="Arial" w:hAnsi="Arial" w:cs="Arial"/>
          <w:color w:val="000000" w:themeColor="text1"/>
          <w:sz w:val="23"/>
          <w:szCs w:val="23"/>
          <w:lang w:val="es-ES_tradnl"/>
        </w:rPr>
        <w:t>(1</w:t>
      </w:r>
      <w:r w:rsidRPr="00235734">
        <w:rPr>
          <w:rFonts w:ascii="Arial" w:hAnsi="Arial" w:cs="Arial"/>
          <w:color w:val="000000" w:themeColor="text1"/>
          <w:sz w:val="23"/>
          <w:szCs w:val="23"/>
          <w:lang w:val="es-ES_tradnl"/>
        </w:rPr>
        <w:t xml:space="preserve"> sala </w:t>
      </w:r>
    </w:p>
    <w:p w14:paraId="21F57D82" w14:textId="2F539413" w:rsidR="008D6B45" w:rsidRPr="00235734" w:rsidRDefault="00115449" w:rsidP="00115449">
      <w:pPr>
        <w:pStyle w:val="Prrafodelista"/>
        <w:numPr>
          <w:ilvl w:val="0"/>
          <w:numId w:val="7"/>
        </w:numPr>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 xml:space="preserve">Tolima </w:t>
      </w:r>
      <w:r w:rsidR="00ED7D2F" w:rsidRPr="00235734">
        <w:rPr>
          <w:rFonts w:ascii="Arial" w:hAnsi="Arial" w:cs="Arial"/>
          <w:color w:val="000000" w:themeColor="text1"/>
          <w:sz w:val="23"/>
          <w:szCs w:val="23"/>
          <w:lang w:val="es-ES_tradnl"/>
        </w:rPr>
        <w:t>(1</w:t>
      </w:r>
      <w:r w:rsidRPr="00235734">
        <w:rPr>
          <w:rFonts w:ascii="Arial" w:hAnsi="Arial" w:cs="Arial"/>
          <w:color w:val="000000" w:themeColor="text1"/>
          <w:sz w:val="23"/>
          <w:szCs w:val="23"/>
          <w:lang w:val="es-ES_tradnl"/>
        </w:rPr>
        <w:t xml:space="preserve"> sala) </w:t>
      </w:r>
    </w:p>
    <w:p w14:paraId="52AC5E52" w14:textId="33275F21" w:rsidR="008D6B45" w:rsidRPr="00235734" w:rsidRDefault="00ED7D2F" w:rsidP="00115449">
      <w:pPr>
        <w:pStyle w:val="Prrafodelista"/>
        <w:numPr>
          <w:ilvl w:val="0"/>
          <w:numId w:val="7"/>
        </w:numPr>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Boyacá́ (1</w:t>
      </w:r>
      <w:r w:rsidR="00115449" w:rsidRPr="00235734">
        <w:rPr>
          <w:rFonts w:ascii="Arial" w:hAnsi="Arial" w:cs="Arial"/>
          <w:color w:val="000000" w:themeColor="text1"/>
          <w:sz w:val="23"/>
          <w:szCs w:val="23"/>
          <w:lang w:val="es-ES_tradnl"/>
        </w:rPr>
        <w:t xml:space="preserve"> sala)</w:t>
      </w:r>
    </w:p>
    <w:p w14:paraId="27A511EB" w14:textId="6690042D" w:rsidR="008D6B45" w:rsidRPr="00235734" w:rsidRDefault="00115449" w:rsidP="008D6B45">
      <w:pPr>
        <w:pStyle w:val="Prrafodelista"/>
        <w:numPr>
          <w:ilvl w:val="0"/>
          <w:numId w:val="7"/>
        </w:numPr>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Cesar</w:t>
      </w:r>
      <w:r w:rsidR="006B54EF" w:rsidRPr="00235734">
        <w:rPr>
          <w:rFonts w:ascii="Arial" w:hAnsi="Arial" w:cs="Arial"/>
          <w:color w:val="000000" w:themeColor="text1"/>
          <w:sz w:val="23"/>
          <w:szCs w:val="23"/>
          <w:lang w:val="es-ES_tradnl"/>
        </w:rPr>
        <w:t xml:space="preserve"> incluye Guajira</w:t>
      </w:r>
      <w:r w:rsidRPr="00235734">
        <w:rPr>
          <w:rFonts w:ascii="Arial" w:hAnsi="Arial" w:cs="Arial"/>
          <w:color w:val="000000" w:themeColor="text1"/>
          <w:sz w:val="23"/>
          <w:szCs w:val="23"/>
          <w:lang w:val="es-ES_tradnl"/>
        </w:rPr>
        <w:t xml:space="preserve"> 1 Sala</w:t>
      </w:r>
    </w:p>
    <w:p w14:paraId="7C3D6204" w14:textId="51C48052" w:rsidR="008D6B45" w:rsidRPr="00235734" w:rsidRDefault="00115449" w:rsidP="008D6B45">
      <w:pPr>
        <w:pStyle w:val="Prrafodelista"/>
        <w:numPr>
          <w:ilvl w:val="0"/>
          <w:numId w:val="7"/>
        </w:numPr>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Meta</w:t>
      </w:r>
      <w:r w:rsidR="008D6B45" w:rsidRPr="00235734">
        <w:rPr>
          <w:rFonts w:ascii="Arial" w:hAnsi="Arial" w:cs="Arial"/>
          <w:color w:val="000000" w:themeColor="text1"/>
          <w:sz w:val="23"/>
          <w:szCs w:val="23"/>
          <w:lang w:val="es-ES_tradnl"/>
        </w:rPr>
        <w:t>, donde se incluye Casanare</w:t>
      </w:r>
      <w:r w:rsidR="006B54EF" w:rsidRPr="00235734">
        <w:rPr>
          <w:rFonts w:ascii="Arial" w:hAnsi="Arial" w:cs="Arial"/>
          <w:color w:val="000000" w:themeColor="text1"/>
          <w:sz w:val="23"/>
          <w:szCs w:val="23"/>
          <w:lang w:val="es-ES_tradnl"/>
        </w:rPr>
        <w:t>, Guainía, Vichada, Vaupés y Guaviare</w:t>
      </w:r>
      <w:r w:rsidR="008D6B45" w:rsidRPr="00235734">
        <w:rPr>
          <w:rFonts w:ascii="Arial" w:hAnsi="Arial" w:cs="Arial"/>
          <w:color w:val="000000" w:themeColor="text1"/>
          <w:sz w:val="23"/>
          <w:szCs w:val="23"/>
          <w:lang w:val="es-ES_tradnl"/>
        </w:rPr>
        <w:t xml:space="preserve"> </w:t>
      </w:r>
      <w:r w:rsidRPr="00235734">
        <w:rPr>
          <w:rFonts w:ascii="Arial" w:hAnsi="Arial" w:cs="Arial"/>
          <w:color w:val="000000" w:themeColor="text1"/>
          <w:sz w:val="23"/>
          <w:szCs w:val="23"/>
          <w:lang w:val="es-ES_tradnl"/>
        </w:rPr>
        <w:t>(1 sala)</w:t>
      </w:r>
    </w:p>
    <w:p w14:paraId="090D8E59" w14:textId="77777777" w:rsidR="008D6B45" w:rsidRPr="00235734" w:rsidRDefault="008D6B45" w:rsidP="008D6B45">
      <w:pPr>
        <w:rPr>
          <w:rFonts w:ascii="Arial" w:hAnsi="Arial" w:cs="Arial"/>
          <w:color w:val="000000" w:themeColor="text1"/>
          <w:sz w:val="23"/>
          <w:szCs w:val="23"/>
          <w:lang w:val="es-ES_tradnl"/>
        </w:rPr>
      </w:pPr>
    </w:p>
    <w:p w14:paraId="449372F7" w14:textId="734B92EB" w:rsidR="00115449" w:rsidRPr="00235734" w:rsidRDefault="00115449" w:rsidP="008D6B45">
      <w:p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De igual manera, por la cercanía con la capital de departamento, los residentes en los municipios de Gua</w:t>
      </w:r>
      <w:r w:rsidR="008D6B45" w:rsidRPr="00235734">
        <w:rPr>
          <w:rFonts w:ascii="Arial" w:hAnsi="Arial" w:cs="Arial"/>
          <w:color w:val="000000" w:themeColor="text1"/>
          <w:sz w:val="23"/>
          <w:szCs w:val="23"/>
          <w:lang w:val="es-ES_tradnl"/>
        </w:rPr>
        <w:t>y</w:t>
      </w:r>
      <w:r w:rsidRPr="00235734">
        <w:rPr>
          <w:rFonts w:ascii="Arial" w:hAnsi="Arial" w:cs="Arial"/>
          <w:color w:val="000000" w:themeColor="text1"/>
          <w:sz w:val="23"/>
          <w:szCs w:val="23"/>
          <w:lang w:val="es-ES_tradnl"/>
        </w:rPr>
        <w:t>a</w:t>
      </w:r>
      <w:r w:rsidR="008D6B45" w:rsidRPr="00235734">
        <w:rPr>
          <w:rFonts w:ascii="Arial" w:hAnsi="Arial" w:cs="Arial"/>
          <w:color w:val="000000" w:themeColor="text1"/>
          <w:sz w:val="23"/>
          <w:szCs w:val="23"/>
          <w:lang w:val="es-ES_tradnl"/>
        </w:rPr>
        <w:t>b</w:t>
      </w:r>
      <w:r w:rsidRPr="00235734">
        <w:rPr>
          <w:rFonts w:ascii="Arial" w:hAnsi="Arial" w:cs="Arial"/>
          <w:color w:val="000000" w:themeColor="text1"/>
          <w:sz w:val="23"/>
          <w:szCs w:val="23"/>
          <w:lang w:val="es-ES_tradnl"/>
        </w:rPr>
        <w:t>etal, Paratebueno y Medina Cundinamarca tendrán asignada como junta competente la del Meta con sede en Villavicencio</w:t>
      </w:r>
      <w:r w:rsidR="008D6B45" w:rsidRPr="00235734">
        <w:rPr>
          <w:rFonts w:ascii="Arial" w:hAnsi="Arial" w:cs="Arial"/>
          <w:color w:val="000000" w:themeColor="text1"/>
          <w:sz w:val="23"/>
          <w:szCs w:val="23"/>
          <w:lang w:val="es-ES_tradnl"/>
        </w:rPr>
        <w:t>.</w:t>
      </w:r>
    </w:p>
    <w:p w14:paraId="67AE580D" w14:textId="77777777" w:rsidR="00115449" w:rsidRPr="00235734" w:rsidRDefault="00115449" w:rsidP="00115449">
      <w:pPr>
        <w:jc w:val="both"/>
        <w:rPr>
          <w:rFonts w:ascii="Arial" w:hAnsi="Arial" w:cs="Arial"/>
          <w:color w:val="000000" w:themeColor="text1"/>
          <w:sz w:val="23"/>
          <w:szCs w:val="23"/>
          <w:lang w:val="es-ES_tradnl"/>
        </w:rPr>
      </w:pPr>
    </w:p>
    <w:p w14:paraId="2674E143" w14:textId="3451C9B8" w:rsidR="00115449" w:rsidRPr="00235734" w:rsidRDefault="00115449" w:rsidP="00115449">
      <w:pPr>
        <w:jc w:val="both"/>
        <w:rPr>
          <w:rFonts w:ascii="Arial" w:hAnsi="Arial" w:cs="Arial"/>
          <w:color w:val="000000" w:themeColor="text1"/>
          <w:sz w:val="23"/>
          <w:szCs w:val="23"/>
          <w:lang w:val="es-ES_tradnl"/>
        </w:rPr>
      </w:pPr>
      <w:r w:rsidRPr="00235734">
        <w:rPr>
          <w:rFonts w:ascii="Arial" w:hAnsi="Arial" w:cs="Arial"/>
          <w:b/>
          <w:bCs/>
          <w:color w:val="000000" w:themeColor="text1"/>
          <w:sz w:val="23"/>
          <w:szCs w:val="23"/>
          <w:lang w:val="es-ES_tradnl"/>
        </w:rPr>
        <w:t>PARAGRAFO</w:t>
      </w:r>
      <w:r w:rsidR="00CB32D9" w:rsidRPr="00235734">
        <w:rPr>
          <w:rFonts w:ascii="Arial" w:hAnsi="Arial" w:cs="Arial"/>
          <w:b/>
          <w:bCs/>
          <w:color w:val="000000" w:themeColor="text1"/>
          <w:sz w:val="23"/>
          <w:szCs w:val="23"/>
          <w:lang w:val="es-ES_tradnl"/>
        </w:rPr>
        <w:t xml:space="preserve"> 1</w:t>
      </w:r>
      <w:r w:rsidRPr="00235734">
        <w:rPr>
          <w:rFonts w:ascii="Arial" w:hAnsi="Arial" w:cs="Arial"/>
          <w:color w:val="000000" w:themeColor="text1"/>
          <w:sz w:val="23"/>
          <w:szCs w:val="23"/>
          <w:lang w:val="es-ES_tradnl"/>
        </w:rPr>
        <w:t>.</w:t>
      </w:r>
      <w:r w:rsidR="00ED7D2F" w:rsidRPr="00235734">
        <w:rPr>
          <w:rFonts w:ascii="Arial" w:hAnsi="Arial" w:cs="Arial"/>
          <w:color w:val="000000" w:themeColor="text1"/>
          <w:sz w:val="23"/>
          <w:szCs w:val="23"/>
          <w:lang w:val="es-ES_tradnl"/>
        </w:rPr>
        <w:t xml:space="preserve"> A</w:t>
      </w:r>
      <w:r w:rsidR="00ED7D2F" w:rsidRPr="00235734">
        <w:rPr>
          <w:rFonts w:ascii="Arial" w:hAnsi="Arial" w:cs="Arial"/>
          <w:i/>
          <w:iCs/>
          <w:color w:val="000000" w:themeColor="text1"/>
          <w:sz w:val="23"/>
          <w:szCs w:val="23"/>
          <w:lang w:val="es-ES_tradnl"/>
        </w:rPr>
        <w:t>tendiendo al nivel de población y al número de casos que se han presentado en</w:t>
      </w:r>
      <w:r w:rsidR="00ED7D2F" w:rsidRPr="00235734">
        <w:rPr>
          <w:rFonts w:ascii="Arial" w:hAnsi="Arial" w:cs="Arial"/>
          <w:b/>
          <w:bCs/>
          <w:i/>
          <w:iCs/>
          <w:color w:val="000000" w:themeColor="text1"/>
          <w:sz w:val="23"/>
          <w:szCs w:val="23"/>
          <w:lang w:val="es-ES_tradnl"/>
        </w:rPr>
        <w:t xml:space="preserve"> </w:t>
      </w:r>
      <w:r w:rsidRPr="00235734">
        <w:rPr>
          <w:rFonts w:ascii="Arial" w:hAnsi="Arial" w:cs="Arial"/>
          <w:color w:val="000000" w:themeColor="text1"/>
          <w:sz w:val="23"/>
          <w:szCs w:val="23"/>
          <w:lang w:val="es-ES_tradnl"/>
        </w:rPr>
        <w:t>los departamentos Arauca, Amazonas y San Andrés y Providencia, estos serán calificado</w:t>
      </w:r>
      <w:r w:rsidR="008D6B45" w:rsidRPr="00235734">
        <w:rPr>
          <w:rFonts w:ascii="Arial" w:hAnsi="Arial" w:cs="Arial"/>
          <w:color w:val="000000" w:themeColor="text1"/>
          <w:sz w:val="23"/>
          <w:szCs w:val="23"/>
          <w:lang w:val="es-ES_tradnl"/>
        </w:rPr>
        <w:t>s</w:t>
      </w:r>
      <w:r w:rsidRPr="00235734">
        <w:rPr>
          <w:rFonts w:ascii="Arial" w:hAnsi="Arial" w:cs="Arial"/>
          <w:color w:val="000000" w:themeColor="text1"/>
          <w:sz w:val="23"/>
          <w:szCs w:val="23"/>
          <w:lang w:val="es-ES_tradnl"/>
        </w:rPr>
        <w:t xml:space="preserve"> por la Junta</w:t>
      </w:r>
      <w:r w:rsidR="008D6B45" w:rsidRPr="00235734">
        <w:rPr>
          <w:rFonts w:ascii="Arial" w:hAnsi="Arial" w:cs="Arial"/>
          <w:color w:val="000000" w:themeColor="text1"/>
          <w:sz w:val="23"/>
          <w:szCs w:val="23"/>
          <w:lang w:val="es-ES_tradnl"/>
        </w:rPr>
        <w:t xml:space="preserve"> </w:t>
      </w:r>
      <w:r w:rsidRPr="00235734">
        <w:rPr>
          <w:rFonts w:ascii="Arial" w:hAnsi="Arial" w:cs="Arial"/>
          <w:color w:val="000000" w:themeColor="text1"/>
          <w:sz w:val="23"/>
          <w:szCs w:val="23"/>
          <w:lang w:val="es-ES_tradnl"/>
        </w:rPr>
        <w:t xml:space="preserve">regional de Bogotá </w:t>
      </w:r>
      <w:r w:rsidR="00710623" w:rsidRPr="00235734">
        <w:rPr>
          <w:rFonts w:ascii="Arial" w:hAnsi="Arial" w:cs="Arial"/>
          <w:color w:val="000000" w:themeColor="text1"/>
          <w:sz w:val="23"/>
          <w:szCs w:val="23"/>
          <w:lang w:val="es-ES_tradnl"/>
        </w:rPr>
        <w:t>y</w:t>
      </w:r>
      <w:r w:rsidRPr="00235734">
        <w:rPr>
          <w:rFonts w:ascii="Arial" w:hAnsi="Arial" w:cs="Arial"/>
          <w:color w:val="000000" w:themeColor="text1"/>
          <w:sz w:val="23"/>
          <w:szCs w:val="23"/>
          <w:lang w:val="es-ES_tradnl"/>
        </w:rPr>
        <w:t xml:space="preserve"> Cundinamarca</w:t>
      </w:r>
      <w:r w:rsidR="008D6B45" w:rsidRPr="00235734">
        <w:rPr>
          <w:rFonts w:ascii="Arial" w:hAnsi="Arial" w:cs="Arial"/>
          <w:color w:val="000000" w:themeColor="text1"/>
          <w:sz w:val="23"/>
          <w:szCs w:val="23"/>
          <w:lang w:val="es-ES_tradnl"/>
        </w:rPr>
        <w:t xml:space="preserve">. </w:t>
      </w:r>
    </w:p>
    <w:p w14:paraId="29D126C1" w14:textId="77777777" w:rsidR="00CB32D9" w:rsidRPr="00235734" w:rsidRDefault="00CB32D9" w:rsidP="00CB32D9">
      <w:pPr>
        <w:jc w:val="both"/>
        <w:rPr>
          <w:rFonts w:ascii="Arial" w:hAnsi="Arial" w:cs="Arial"/>
          <w:color w:val="000000" w:themeColor="text1"/>
          <w:sz w:val="23"/>
          <w:szCs w:val="23"/>
          <w:lang w:val="es-ES_tradnl"/>
        </w:rPr>
      </w:pPr>
    </w:p>
    <w:p w14:paraId="657E66BB" w14:textId="25C0A698" w:rsidR="00CB32D9" w:rsidRPr="00235734" w:rsidRDefault="00CB32D9" w:rsidP="00CB32D9">
      <w:pPr>
        <w:jc w:val="both"/>
        <w:rPr>
          <w:rFonts w:ascii="Arial" w:hAnsi="Arial" w:cs="Arial"/>
          <w:color w:val="000000" w:themeColor="text1"/>
          <w:sz w:val="23"/>
          <w:szCs w:val="23"/>
          <w:lang w:val="es-ES_tradnl"/>
        </w:rPr>
      </w:pPr>
      <w:r w:rsidRPr="00235734">
        <w:rPr>
          <w:rFonts w:ascii="Arial" w:hAnsi="Arial" w:cs="Arial"/>
          <w:b/>
          <w:bCs/>
          <w:color w:val="000000" w:themeColor="text1"/>
          <w:sz w:val="23"/>
          <w:szCs w:val="23"/>
          <w:lang w:val="es-ES_tradnl"/>
        </w:rPr>
        <w:t>PARAGRAFO 2.</w:t>
      </w:r>
      <w:r w:rsidRPr="00235734">
        <w:rPr>
          <w:rFonts w:ascii="Arial" w:hAnsi="Arial" w:cs="Arial"/>
          <w:color w:val="000000" w:themeColor="text1"/>
          <w:sz w:val="23"/>
          <w:szCs w:val="23"/>
          <w:lang w:val="es-ES_tradnl"/>
        </w:rPr>
        <w:t xml:space="preserve"> Solamente la Ley podrá crear nuevas salas. </w:t>
      </w:r>
    </w:p>
    <w:p w14:paraId="6CF28873" w14:textId="77777777" w:rsidR="00115449" w:rsidRPr="00235734" w:rsidRDefault="00115449" w:rsidP="00115449">
      <w:pPr>
        <w:ind w:left="709"/>
        <w:rPr>
          <w:rFonts w:ascii="Arial" w:hAnsi="Arial" w:cs="Arial"/>
          <w:color w:val="000000" w:themeColor="text1"/>
          <w:sz w:val="23"/>
          <w:szCs w:val="23"/>
          <w:lang w:val="es-ES_tradnl"/>
        </w:rPr>
      </w:pPr>
    </w:p>
    <w:p w14:paraId="2F699E10" w14:textId="77777777" w:rsidR="00115449" w:rsidRPr="00235734" w:rsidRDefault="00115449" w:rsidP="00115449">
      <w:pPr>
        <w:ind w:left="709"/>
        <w:rPr>
          <w:rFonts w:ascii="Arial" w:hAnsi="Arial" w:cs="Arial"/>
          <w:color w:val="000000" w:themeColor="text1"/>
          <w:sz w:val="23"/>
          <w:szCs w:val="23"/>
          <w:lang w:val="es-ES_tradnl"/>
        </w:rPr>
      </w:pPr>
    </w:p>
    <w:p w14:paraId="01E19014" w14:textId="6D025B35" w:rsidR="00115449" w:rsidRPr="00235734" w:rsidRDefault="00115449" w:rsidP="00115449">
      <w:pPr>
        <w:jc w:val="both"/>
        <w:rPr>
          <w:rFonts w:ascii="Arial" w:hAnsi="Arial" w:cs="Arial"/>
          <w:color w:val="000000" w:themeColor="text1"/>
          <w:sz w:val="23"/>
          <w:szCs w:val="23"/>
          <w:lang w:val="es-ES_tradnl"/>
        </w:rPr>
      </w:pPr>
      <w:r w:rsidRPr="00235734">
        <w:rPr>
          <w:rFonts w:ascii="Arial" w:hAnsi="Arial" w:cs="Arial"/>
          <w:b/>
          <w:bCs/>
          <w:color w:val="000000" w:themeColor="text1"/>
          <w:sz w:val="23"/>
          <w:szCs w:val="23"/>
          <w:lang w:val="es-ES_tradnl"/>
        </w:rPr>
        <w:t>ARTICULO 6</w:t>
      </w:r>
      <w:r w:rsidRPr="00235734">
        <w:rPr>
          <w:rFonts w:ascii="Arial" w:hAnsi="Arial" w:cs="Arial"/>
          <w:color w:val="000000" w:themeColor="text1"/>
          <w:sz w:val="23"/>
          <w:szCs w:val="23"/>
          <w:lang w:val="es-ES_tradnl"/>
        </w:rPr>
        <w:t xml:space="preserve">. Cada sala de las </w:t>
      </w:r>
      <w:r w:rsidR="003C08EF" w:rsidRPr="00235734">
        <w:rPr>
          <w:rFonts w:ascii="Arial" w:hAnsi="Arial" w:cs="Arial"/>
          <w:color w:val="000000" w:themeColor="text1"/>
          <w:sz w:val="23"/>
          <w:szCs w:val="23"/>
          <w:lang w:val="es-ES_tradnl"/>
        </w:rPr>
        <w:t>Juntas Regionales de Calificación en la Seguridad Social</w:t>
      </w:r>
      <w:r w:rsidRPr="00235734">
        <w:rPr>
          <w:rFonts w:ascii="Arial" w:hAnsi="Arial" w:cs="Arial"/>
          <w:color w:val="000000" w:themeColor="text1"/>
          <w:sz w:val="23"/>
          <w:szCs w:val="23"/>
          <w:lang w:val="es-ES_tradnl"/>
        </w:rPr>
        <w:t xml:space="preserve"> contar</w:t>
      </w:r>
      <w:r w:rsidR="003C08EF" w:rsidRPr="00235734">
        <w:rPr>
          <w:rFonts w:ascii="Arial" w:hAnsi="Arial" w:cs="Arial"/>
          <w:color w:val="000000" w:themeColor="text1"/>
          <w:sz w:val="23"/>
          <w:szCs w:val="23"/>
          <w:lang w:val="es-ES_tradnl"/>
        </w:rPr>
        <w:t xml:space="preserve">á </w:t>
      </w:r>
      <w:r w:rsidRPr="00235734">
        <w:rPr>
          <w:rFonts w:ascii="Arial" w:hAnsi="Arial" w:cs="Arial"/>
          <w:color w:val="000000" w:themeColor="text1"/>
          <w:sz w:val="23"/>
          <w:szCs w:val="23"/>
          <w:lang w:val="es-ES_tradnl"/>
        </w:rPr>
        <w:t xml:space="preserve">con (4) profesionales, los cuales se </w:t>
      </w:r>
      <w:r w:rsidR="003C08EF" w:rsidRPr="00235734">
        <w:rPr>
          <w:rFonts w:ascii="Arial" w:hAnsi="Arial" w:cs="Arial"/>
          <w:color w:val="000000" w:themeColor="text1"/>
          <w:sz w:val="23"/>
          <w:szCs w:val="23"/>
          <w:lang w:val="es-ES_tradnl"/>
        </w:rPr>
        <w:t>denominarán</w:t>
      </w:r>
      <w:r w:rsidRPr="00235734">
        <w:rPr>
          <w:rFonts w:ascii="Arial" w:hAnsi="Arial" w:cs="Arial"/>
          <w:color w:val="000000" w:themeColor="text1"/>
          <w:sz w:val="23"/>
          <w:szCs w:val="23"/>
          <w:lang w:val="es-ES_tradnl"/>
        </w:rPr>
        <w:t xml:space="preserve"> miembros, y contarán con los siguientes perfiles</w:t>
      </w:r>
      <w:r w:rsidR="003C08EF" w:rsidRPr="00235734">
        <w:rPr>
          <w:rFonts w:ascii="Arial" w:hAnsi="Arial" w:cs="Arial"/>
          <w:color w:val="000000" w:themeColor="text1"/>
          <w:sz w:val="23"/>
          <w:szCs w:val="23"/>
          <w:lang w:val="es-ES_tradnl"/>
        </w:rPr>
        <w:t>:</w:t>
      </w:r>
    </w:p>
    <w:p w14:paraId="4560EE96" w14:textId="4783C090" w:rsidR="00115449" w:rsidRPr="00235734" w:rsidRDefault="00115449" w:rsidP="00115449">
      <w:pPr>
        <w:pStyle w:val="NormalWeb"/>
        <w:numPr>
          <w:ilvl w:val="0"/>
          <w:numId w:val="5"/>
        </w:num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Dos (2) médicos, los cuales deben tener especialización en salud ocupacional o en</w:t>
      </w:r>
      <w:r w:rsidR="003C08EF" w:rsidRPr="00235734">
        <w:rPr>
          <w:rFonts w:ascii="Arial" w:hAnsi="Arial" w:cs="Arial"/>
          <w:color w:val="000000" w:themeColor="text1"/>
          <w:sz w:val="23"/>
          <w:szCs w:val="23"/>
          <w:lang w:val="es-ES_tradnl"/>
        </w:rPr>
        <w:t xml:space="preserve"> </w:t>
      </w:r>
      <w:r w:rsidRPr="00235734">
        <w:rPr>
          <w:rFonts w:ascii="Arial" w:hAnsi="Arial" w:cs="Arial"/>
          <w:color w:val="000000" w:themeColor="text1"/>
          <w:sz w:val="23"/>
          <w:szCs w:val="23"/>
          <w:lang w:val="es-ES_tradnl"/>
        </w:rPr>
        <w:t xml:space="preserve">seguridad y salud en el trabajo o en medicina del trabajo y contar con una experiencia mínima de cinco (6) años, certificada en procesos </w:t>
      </w:r>
      <w:r w:rsidR="003C08EF" w:rsidRPr="00235734">
        <w:rPr>
          <w:rFonts w:ascii="Arial" w:hAnsi="Arial" w:cs="Arial"/>
          <w:color w:val="000000" w:themeColor="text1"/>
          <w:sz w:val="23"/>
          <w:szCs w:val="23"/>
          <w:lang w:val="es-ES_tradnl"/>
        </w:rPr>
        <w:t>de calificación</w:t>
      </w:r>
      <w:r w:rsidRPr="00235734">
        <w:rPr>
          <w:rFonts w:ascii="Arial" w:hAnsi="Arial" w:cs="Arial"/>
          <w:color w:val="000000" w:themeColor="text1"/>
          <w:sz w:val="23"/>
          <w:szCs w:val="23"/>
          <w:lang w:val="es-ES_tradnl"/>
        </w:rPr>
        <w:t xml:space="preserve"> de pérdida de capacidad laboral y ocupacional,</w:t>
      </w:r>
      <w:r w:rsidR="003C08EF" w:rsidRPr="00235734">
        <w:rPr>
          <w:rFonts w:ascii="Arial" w:hAnsi="Arial" w:cs="Arial"/>
          <w:color w:val="000000" w:themeColor="text1"/>
          <w:sz w:val="23"/>
          <w:szCs w:val="23"/>
          <w:lang w:val="es-ES_tradnl"/>
        </w:rPr>
        <w:t xml:space="preserve"> </w:t>
      </w:r>
      <w:r w:rsidRPr="00235734">
        <w:rPr>
          <w:rFonts w:ascii="Arial" w:hAnsi="Arial" w:cs="Arial"/>
          <w:color w:val="000000" w:themeColor="text1"/>
          <w:sz w:val="23"/>
          <w:szCs w:val="23"/>
          <w:lang w:val="es-ES_tradnl"/>
        </w:rPr>
        <w:t>origen y fecha de estructuración, conocimientos sobre la Clasificación internacional de funcionamiento y discapacidad CIF de la OMS</w:t>
      </w:r>
      <w:r w:rsidR="003C08EF" w:rsidRPr="00235734">
        <w:rPr>
          <w:rFonts w:ascii="Arial" w:hAnsi="Arial" w:cs="Arial"/>
          <w:color w:val="000000" w:themeColor="text1"/>
          <w:sz w:val="23"/>
          <w:szCs w:val="23"/>
          <w:lang w:val="es-ES_tradnl"/>
        </w:rPr>
        <w:t xml:space="preserve">. </w:t>
      </w:r>
    </w:p>
    <w:p w14:paraId="32ADC77D" w14:textId="57405E94" w:rsidR="00115449" w:rsidRPr="00235734" w:rsidRDefault="00115449" w:rsidP="00115449">
      <w:pPr>
        <w:pStyle w:val="NormalWeb"/>
        <w:numPr>
          <w:ilvl w:val="0"/>
          <w:numId w:val="5"/>
        </w:num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lastRenderedPageBreak/>
        <w:t xml:space="preserve">Un (1) psicólogo o terapeuta físico u ocupacional, con título de especialización en salud ocupacional con una experiencia profesional mínimo de cinco (6) años. </w:t>
      </w:r>
      <w:r w:rsidR="003C08EF" w:rsidRPr="00235734">
        <w:rPr>
          <w:rFonts w:ascii="Arial" w:hAnsi="Arial" w:cs="Arial"/>
          <w:color w:val="000000" w:themeColor="text1"/>
          <w:sz w:val="23"/>
          <w:szCs w:val="23"/>
          <w:lang w:val="es-ES_tradnl"/>
        </w:rPr>
        <w:t>E</w:t>
      </w:r>
      <w:r w:rsidRPr="00235734">
        <w:rPr>
          <w:rFonts w:ascii="Arial" w:hAnsi="Arial" w:cs="Arial"/>
          <w:color w:val="000000" w:themeColor="text1"/>
          <w:sz w:val="23"/>
          <w:szCs w:val="23"/>
          <w:lang w:val="es-ES_tradnl"/>
        </w:rPr>
        <w:t xml:space="preserve">xperiencia certificada </w:t>
      </w:r>
      <w:r w:rsidR="003C08EF" w:rsidRPr="00235734">
        <w:rPr>
          <w:rFonts w:ascii="Arial" w:hAnsi="Arial" w:cs="Arial"/>
          <w:color w:val="000000" w:themeColor="text1"/>
          <w:sz w:val="23"/>
          <w:szCs w:val="23"/>
          <w:lang w:val="es-ES_tradnl"/>
        </w:rPr>
        <w:t>en procesos</w:t>
      </w:r>
      <w:r w:rsidRPr="00235734">
        <w:rPr>
          <w:rFonts w:ascii="Arial" w:hAnsi="Arial" w:cs="Arial"/>
          <w:color w:val="000000" w:themeColor="text1"/>
          <w:sz w:val="23"/>
          <w:szCs w:val="23"/>
          <w:lang w:val="es-ES_tradnl"/>
        </w:rPr>
        <w:t xml:space="preserve"> de calificación de pérdida de capacidad laboral y ocupacional, origen y fecha de estructuración, conocimientos sobre la Clasificación internacional de funcionamiento y discapacidad CIF de la OMS. </w:t>
      </w:r>
    </w:p>
    <w:p w14:paraId="4FCACC78" w14:textId="2D428B9E" w:rsidR="00115449" w:rsidRPr="00235734" w:rsidRDefault="00115449" w:rsidP="00115449">
      <w:pPr>
        <w:pStyle w:val="NormalWeb"/>
        <w:numPr>
          <w:ilvl w:val="0"/>
          <w:numId w:val="5"/>
        </w:num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 xml:space="preserve">c) un </w:t>
      </w:r>
      <w:r w:rsidR="003C08EF" w:rsidRPr="00235734">
        <w:rPr>
          <w:rFonts w:ascii="Arial" w:hAnsi="Arial" w:cs="Arial"/>
          <w:color w:val="000000" w:themeColor="text1"/>
          <w:sz w:val="23"/>
          <w:szCs w:val="23"/>
          <w:lang w:val="es-ES_tradnl"/>
        </w:rPr>
        <w:t>abogado con especialización</w:t>
      </w:r>
      <w:r w:rsidRPr="00235734">
        <w:rPr>
          <w:rFonts w:ascii="Arial" w:hAnsi="Arial" w:cs="Arial"/>
          <w:color w:val="000000" w:themeColor="text1"/>
          <w:sz w:val="23"/>
          <w:szCs w:val="23"/>
          <w:lang w:val="es-ES_tradnl"/>
        </w:rPr>
        <w:t xml:space="preserve"> en derecho laboral o derecho de seguridad social, con experiencia de 6 años en calificación de pérdida de capacidad laboral u ocupacional, ya sea en la academia o el litigio, o experiencia en entidades de seguridad social, gobierno, empresas o agremiaciones.  </w:t>
      </w:r>
    </w:p>
    <w:p w14:paraId="3212EB11" w14:textId="428260FD" w:rsidR="00115449" w:rsidRPr="00235734" w:rsidRDefault="00115449" w:rsidP="00115449">
      <w:pPr>
        <w:pStyle w:val="NormalWeb"/>
        <w:jc w:val="both"/>
        <w:rPr>
          <w:rFonts w:ascii="Arial" w:hAnsi="Arial" w:cs="Arial"/>
          <w:color w:val="000000" w:themeColor="text1"/>
          <w:sz w:val="23"/>
          <w:szCs w:val="23"/>
          <w:lang w:val="es-ES_tradnl"/>
        </w:rPr>
      </w:pPr>
      <w:r w:rsidRPr="00235734">
        <w:rPr>
          <w:rFonts w:ascii="Arial" w:hAnsi="Arial" w:cs="Arial"/>
          <w:b/>
          <w:bCs/>
          <w:color w:val="000000" w:themeColor="text1"/>
          <w:sz w:val="23"/>
          <w:szCs w:val="23"/>
          <w:lang w:val="es-ES_tradnl"/>
        </w:rPr>
        <w:t>PARAGRAFO 1</w:t>
      </w:r>
      <w:r w:rsidRPr="00235734">
        <w:rPr>
          <w:rFonts w:ascii="Arial" w:hAnsi="Arial" w:cs="Arial"/>
          <w:color w:val="000000" w:themeColor="text1"/>
          <w:sz w:val="23"/>
          <w:szCs w:val="23"/>
          <w:lang w:val="es-ES_tradnl"/>
        </w:rPr>
        <w:t xml:space="preserve">. En los casos de origen legal, el abogado tendrá voz y </w:t>
      </w:r>
      <w:r w:rsidR="003C08EF" w:rsidRPr="00235734">
        <w:rPr>
          <w:rFonts w:ascii="Arial" w:hAnsi="Arial" w:cs="Arial"/>
          <w:color w:val="000000" w:themeColor="text1"/>
          <w:sz w:val="23"/>
          <w:szCs w:val="23"/>
          <w:lang w:val="es-ES_tradnl"/>
        </w:rPr>
        <w:t>voto y</w:t>
      </w:r>
      <w:r w:rsidRPr="00235734">
        <w:rPr>
          <w:rFonts w:ascii="Arial" w:hAnsi="Arial" w:cs="Arial"/>
          <w:color w:val="000000" w:themeColor="text1"/>
          <w:sz w:val="23"/>
          <w:szCs w:val="23"/>
          <w:lang w:val="es-ES_tradnl"/>
        </w:rPr>
        <w:t xml:space="preserve"> </w:t>
      </w:r>
      <w:r w:rsidR="00377CFB" w:rsidRPr="00235734">
        <w:rPr>
          <w:rFonts w:ascii="Arial" w:hAnsi="Arial" w:cs="Arial"/>
          <w:color w:val="000000" w:themeColor="text1"/>
          <w:sz w:val="23"/>
          <w:szCs w:val="23"/>
          <w:lang w:val="es-ES_tradnl"/>
        </w:rPr>
        <w:t>reemplazará</w:t>
      </w:r>
      <w:r w:rsidRPr="00235734">
        <w:rPr>
          <w:rFonts w:ascii="Arial" w:hAnsi="Arial" w:cs="Arial"/>
          <w:color w:val="000000" w:themeColor="text1"/>
          <w:sz w:val="23"/>
          <w:szCs w:val="23"/>
          <w:lang w:val="es-ES_tradnl"/>
        </w:rPr>
        <w:t xml:space="preserve"> en la votación, al profesional terapeuta físico, terapeuta ocupacional y psicólogo, para que la votación sea en número impar de 3 miembros.</w:t>
      </w:r>
    </w:p>
    <w:p w14:paraId="1AD0ABFE" w14:textId="77777777" w:rsidR="00115449" w:rsidRPr="00235734" w:rsidRDefault="00115449" w:rsidP="00115449">
      <w:pPr>
        <w:pStyle w:val="NormalWeb"/>
        <w:jc w:val="both"/>
        <w:rPr>
          <w:rFonts w:ascii="Arial" w:hAnsi="Arial" w:cs="Arial"/>
          <w:color w:val="000000" w:themeColor="text1"/>
          <w:sz w:val="23"/>
          <w:szCs w:val="23"/>
          <w:lang w:val="es-ES_tradnl"/>
        </w:rPr>
      </w:pPr>
      <w:r w:rsidRPr="00235734">
        <w:rPr>
          <w:rFonts w:ascii="Arial" w:hAnsi="Arial" w:cs="Arial"/>
          <w:b/>
          <w:bCs/>
          <w:color w:val="000000" w:themeColor="text1"/>
          <w:sz w:val="23"/>
          <w:szCs w:val="23"/>
          <w:lang w:val="es-ES_tradnl"/>
        </w:rPr>
        <w:t>PARAGRAFO 2</w:t>
      </w:r>
      <w:r w:rsidRPr="00235734">
        <w:rPr>
          <w:rFonts w:ascii="Arial" w:hAnsi="Arial" w:cs="Arial"/>
          <w:color w:val="000000" w:themeColor="text1"/>
          <w:sz w:val="23"/>
          <w:szCs w:val="23"/>
          <w:lang w:val="es-ES_tradnl"/>
        </w:rPr>
        <w:t>. Dicho abogado, firmara el dictamen, como garante de que se cumplieron todos los preceptos legales del debido proceso y será quien realice la defensa judicial de los dictámenes, ante la Justicia Laboral ordinaria.</w:t>
      </w:r>
    </w:p>
    <w:p w14:paraId="5262E752" w14:textId="77777777" w:rsidR="00115449" w:rsidRPr="00235734" w:rsidRDefault="00115449" w:rsidP="00115449">
      <w:pPr>
        <w:jc w:val="both"/>
        <w:rPr>
          <w:rFonts w:ascii="Arial" w:hAnsi="Arial" w:cs="Arial"/>
          <w:color w:val="000000" w:themeColor="text1"/>
          <w:sz w:val="23"/>
          <w:szCs w:val="23"/>
          <w:lang w:val="es-ES_tradnl"/>
        </w:rPr>
      </w:pPr>
    </w:p>
    <w:p w14:paraId="37510989" w14:textId="1529142E" w:rsidR="00115449" w:rsidRPr="00235734" w:rsidRDefault="00115449" w:rsidP="00115449">
      <w:pPr>
        <w:jc w:val="both"/>
        <w:rPr>
          <w:rFonts w:ascii="Arial" w:hAnsi="Arial" w:cs="Arial"/>
          <w:color w:val="000000" w:themeColor="text1"/>
          <w:sz w:val="23"/>
          <w:szCs w:val="23"/>
          <w:lang w:val="es-ES_tradnl"/>
        </w:rPr>
      </w:pPr>
      <w:r w:rsidRPr="00235734">
        <w:rPr>
          <w:rFonts w:ascii="Arial" w:hAnsi="Arial" w:cs="Arial"/>
          <w:b/>
          <w:bCs/>
          <w:color w:val="000000" w:themeColor="text1"/>
          <w:sz w:val="23"/>
          <w:szCs w:val="23"/>
          <w:lang w:val="es-ES_tradnl"/>
        </w:rPr>
        <w:t>ART</w:t>
      </w:r>
      <w:r w:rsidR="002201BD" w:rsidRPr="00235734">
        <w:rPr>
          <w:rFonts w:ascii="Arial" w:hAnsi="Arial" w:cs="Arial"/>
          <w:b/>
          <w:bCs/>
          <w:color w:val="000000" w:themeColor="text1"/>
          <w:sz w:val="23"/>
          <w:szCs w:val="23"/>
          <w:lang w:val="es-ES_tradnl"/>
        </w:rPr>
        <w:t>Í</w:t>
      </w:r>
      <w:r w:rsidRPr="00235734">
        <w:rPr>
          <w:rFonts w:ascii="Arial" w:hAnsi="Arial" w:cs="Arial"/>
          <w:b/>
          <w:bCs/>
          <w:color w:val="000000" w:themeColor="text1"/>
          <w:sz w:val="23"/>
          <w:szCs w:val="23"/>
          <w:lang w:val="es-ES_tradnl"/>
        </w:rPr>
        <w:t>CULO  7</w:t>
      </w:r>
      <w:r w:rsidRPr="00235734">
        <w:rPr>
          <w:rFonts w:ascii="Arial" w:hAnsi="Arial" w:cs="Arial"/>
          <w:color w:val="000000" w:themeColor="text1"/>
          <w:sz w:val="23"/>
          <w:szCs w:val="23"/>
          <w:lang w:val="es-ES_tradnl"/>
        </w:rPr>
        <w:t xml:space="preserve">. </w:t>
      </w:r>
      <w:r w:rsidR="00377CFB" w:rsidRPr="00235734">
        <w:rPr>
          <w:rFonts w:ascii="Arial" w:hAnsi="Arial" w:cs="Arial"/>
          <w:color w:val="000000" w:themeColor="text1"/>
          <w:sz w:val="23"/>
          <w:szCs w:val="23"/>
          <w:lang w:val="es-ES_tradnl"/>
        </w:rPr>
        <w:t xml:space="preserve">Modifíquese </w:t>
      </w:r>
      <w:r w:rsidRPr="00235734">
        <w:rPr>
          <w:rFonts w:ascii="Arial" w:hAnsi="Arial" w:cs="Arial"/>
          <w:color w:val="000000" w:themeColor="text1"/>
          <w:sz w:val="23"/>
          <w:szCs w:val="23"/>
          <w:lang w:val="es-ES_tradnl"/>
        </w:rPr>
        <w:t xml:space="preserve">el artículo 43 de la Ley 100 de 1993, </w:t>
      </w:r>
      <w:r w:rsidR="00377CFB" w:rsidRPr="00235734">
        <w:rPr>
          <w:rFonts w:ascii="Arial" w:hAnsi="Arial" w:cs="Arial"/>
          <w:color w:val="000000" w:themeColor="text1"/>
          <w:sz w:val="23"/>
          <w:szCs w:val="23"/>
          <w:lang w:val="es-ES_tradnl"/>
        </w:rPr>
        <w:t>el cual</w:t>
      </w:r>
      <w:r w:rsidRPr="00235734">
        <w:rPr>
          <w:rFonts w:ascii="Arial" w:hAnsi="Arial" w:cs="Arial"/>
          <w:color w:val="000000" w:themeColor="text1"/>
          <w:sz w:val="23"/>
          <w:szCs w:val="23"/>
          <w:lang w:val="es-ES_tradnl"/>
        </w:rPr>
        <w:t xml:space="preserve"> quedará así:</w:t>
      </w:r>
    </w:p>
    <w:p w14:paraId="3AE790F4" w14:textId="64F8400A" w:rsidR="00115449" w:rsidRPr="00235734" w:rsidRDefault="00115449" w:rsidP="00115449">
      <w:pPr>
        <w:pStyle w:val="NormalWeb"/>
        <w:spacing w:line="270" w:lineRule="atLeast"/>
        <w:jc w:val="both"/>
        <w:rPr>
          <w:rFonts w:ascii="Arial" w:hAnsi="Arial" w:cs="Arial"/>
          <w:color w:val="000000" w:themeColor="text1"/>
          <w:sz w:val="23"/>
          <w:szCs w:val="23"/>
        </w:rPr>
      </w:pPr>
      <w:bookmarkStart w:id="7" w:name="43"/>
      <w:r w:rsidRPr="00235734">
        <w:rPr>
          <w:rFonts w:ascii="Arial" w:hAnsi="Arial" w:cs="Arial"/>
          <w:b/>
          <w:bCs/>
          <w:color w:val="000000" w:themeColor="text1"/>
          <w:sz w:val="23"/>
          <w:szCs w:val="23"/>
        </w:rPr>
        <w:t>ARTÍCULO 43. IMPEDIMENTOS, RECUSACIONES Y SANCIONES.</w:t>
      </w:r>
      <w:bookmarkEnd w:id="7"/>
      <w:r w:rsidRPr="00235734">
        <w:rPr>
          <w:rFonts w:ascii="Arial" w:hAnsi="Arial" w:cs="Arial"/>
          <w:color w:val="000000" w:themeColor="text1"/>
          <w:sz w:val="23"/>
          <w:szCs w:val="23"/>
        </w:rPr>
        <w:t xml:space="preserve"> Los </w:t>
      </w:r>
      <w:r w:rsidRPr="00235734">
        <w:rPr>
          <w:rFonts w:ascii="Arial" w:hAnsi="Arial" w:cs="Arial"/>
          <w:color w:val="000000" w:themeColor="text1"/>
          <w:sz w:val="23"/>
          <w:szCs w:val="23"/>
          <w:u w:val="single"/>
        </w:rPr>
        <w:t xml:space="preserve">miembros </w:t>
      </w:r>
      <w:r w:rsidRPr="00235734">
        <w:rPr>
          <w:rFonts w:ascii="Arial" w:hAnsi="Arial" w:cs="Arial"/>
          <w:color w:val="000000" w:themeColor="text1"/>
          <w:sz w:val="23"/>
          <w:szCs w:val="23"/>
        </w:rPr>
        <w:t xml:space="preserve">serán particulares que ejercen una función pública en la prestación de dicho servicio y mientras sean parte de las Juntas de Calificación </w:t>
      </w:r>
      <w:r w:rsidRPr="00235734">
        <w:rPr>
          <w:rFonts w:ascii="Arial" w:hAnsi="Arial" w:cs="Arial"/>
          <w:color w:val="000000" w:themeColor="text1"/>
          <w:sz w:val="23"/>
          <w:szCs w:val="23"/>
          <w:u w:val="single"/>
        </w:rPr>
        <w:t xml:space="preserve">en la </w:t>
      </w:r>
      <w:r w:rsidR="002201BD" w:rsidRPr="00235734">
        <w:rPr>
          <w:rFonts w:ascii="Arial" w:hAnsi="Arial" w:cs="Arial"/>
          <w:color w:val="000000" w:themeColor="text1"/>
          <w:sz w:val="23"/>
          <w:szCs w:val="23"/>
          <w:u w:val="single"/>
        </w:rPr>
        <w:t>S</w:t>
      </w:r>
      <w:r w:rsidRPr="00235734">
        <w:rPr>
          <w:rFonts w:ascii="Arial" w:hAnsi="Arial" w:cs="Arial"/>
          <w:color w:val="000000" w:themeColor="text1"/>
          <w:sz w:val="23"/>
          <w:szCs w:val="23"/>
          <w:u w:val="single"/>
        </w:rPr>
        <w:t xml:space="preserve">eguridad </w:t>
      </w:r>
      <w:r w:rsidR="002201BD" w:rsidRPr="00235734">
        <w:rPr>
          <w:rFonts w:ascii="Arial" w:hAnsi="Arial" w:cs="Arial"/>
          <w:color w:val="000000" w:themeColor="text1"/>
          <w:sz w:val="23"/>
          <w:szCs w:val="23"/>
          <w:u w:val="single"/>
        </w:rPr>
        <w:t>S</w:t>
      </w:r>
      <w:r w:rsidRPr="00235734">
        <w:rPr>
          <w:rFonts w:ascii="Arial" w:hAnsi="Arial" w:cs="Arial"/>
          <w:color w:val="000000" w:themeColor="text1"/>
          <w:sz w:val="23"/>
          <w:szCs w:val="23"/>
          <w:u w:val="single"/>
        </w:rPr>
        <w:t>ocial</w:t>
      </w:r>
      <w:r w:rsidRPr="00235734">
        <w:rPr>
          <w:rFonts w:ascii="Arial" w:hAnsi="Arial" w:cs="Arial"/>
          <w:color w:val="000000" w:themeColor="text1"/>
          <w:sz w:val="23"/>
          <w:szCs w:val="23"/>
        </w:rPr>
        <w:t>, no podrán tener vinculación alguna, ni realizar actividades relacionadas con la calificación del origen y grado de pérdida de la capacidad laboral o labores administrativas o comerciales en las Entidades Administradoras del Sistema Seguridad Social Integral, ni con sus entidades de dirección, vigilancia y control.</w:t>
      </w:r>
    </w:p>
    <w:p w14:paraId="60B0C5B8" w14:textId="0ACEC01E" w:rsidR="00115449" w:rsidRPr="00235734" w:rsidRDefault="00115449" w:rsidP="00115449">
      <w:pPr>
        <w:pStyle w:val="NormalWeb"/>
        <w:spacing w:line="270" w:lineRule="atLeast"/>
        <w:jc w:val="both"/>
        <w:rPr>
          <w:rFonts w:ascii="Arial" w:hAnsi="Arial" w:cs="Arial"/>
          <w:color w:val="000000" w:themeColor="text1"/>
          <w:sz w:val="23"/>
          <w:szCs w:val="23"/>
          <w:u w:val="single"/>
        </w:rPr>
      </w:pPr>
      <w:r w:rsidRPr="00235734">
        <w:rPr>
          <w:rFonts w:ascii="Arial" w:hAnsi="Arial" w:cs="Arial"/>
          <w:color w:val="000000" w:themeColor="text1"/>
          <w:sz w:val="23"/>
          <w:szCs w:val="23"/>
          <w:u w:val="single"/>
        </w:rPr>
        <w:t>Los miembros de las Juntas estarán sujetos al régimen de impedimentos y recusaciones aplicables a los Jueces de la República, conforme a lo dispuesto en el Código de Procedimiento Civil y su trámite será efectuado de acuerdo con el artículo </w:t>
      </w:r>
      <w:hyperlink r:id="rId8" w:anchor="30" w:history="1">
        <w:r w:rsidRPr="00235734">
          <w:rPr>
            <w:rFonts w:ascii="Arial" w:hAnsi="Arial" w:cs="Arial"/>
            <w:color w:val="000000" w:themeColor="text1"/>
            <w:sz w:val="23"/>
            <w:szCs w:val="23"/>
            <w:u w:val="single"/>
          </w:rPr>
          <w:t>30</w:t>
        </w:r>
      </w:hyperlink>
      <w:r w:rsidRPr="00235734">
        <w:rPr>
          <w:rFonts w:ascii="Arial" w:hAnsi="Arial" w:cs="Arial"/>
          <w:color w:val="000000" w:themeColor="text1"/>
          <w:sz w:val="23"/>
          <w:szCs w:val="23"/>
          <w:u w:val="single"/>
        </w:rPr>
        <w:t> del Código Contencioso Administrativo y, como a particulares que ejercen funciones públicas, les es aplicable el Código Disciplinario Único.</w:t>
      </w:r>
    </w:p>
    <w:p w14:paraId="789DFEF4" w14:textId="03959F19" w:rsidR="00115449" w:rsidRPr="00235734" w:rsidRDefault="00115449" w:rsidP="00115449">
      <w:pPr>
        <w:pStyle w:val="NormalWeb"/>
        <w:spacing w:line="270" w:lineRule="atLeast"/>
        <w:jc w:val="both"/>
        <w:rPr>
          <w:rFonts w:ascii="Arial" w:hAnsi="Arial" w:cs="Arial"/>
          <w:strike/>
          <w:color w:val="000000" w:themeColor="text1"/>
          <w:sz w:val="23"/>
          <w:szCs w:val="23"/>
          <w:u w:val="single"/>
        </w:rPr>
      </w:pPr>
      <w:r w:rsidRPr="00235734">
        <w:rPr>
          <w:rFonts w:ascii="Arial" w:hAnsi="Arial" w:cs="Arial"/>
          <w:b/>
          <w:bCs/>
          <w:color w:val="000000" w:themeColor="text1"/>
          <w:sz w:val="23"/>
          <w:szCs w:val="23"/>
          <w:u w:val="single"/>
        </w:rPr>
        <w:t>PARÁGRAFO 1o.</w:t>
      </w:r>
      <w:r w:rsidRPr="00235734">
        <w:rPr>
          <w:rFonts w:ascii="Arial" w:hAnsi="Arial" w:cs="Arial"/>
          <w:color w:val="000000" w:themeColor="text1"/>
          <w:sz w:val="23"/>
          <w:szCs w:val="23"/>
          <w:u w:val="single"/>
        </w:rPr>
        <w:t xml:space="preserve"> Los  miembros de la Junta Nacional y los de las Juntas Regionales de Calificación en la seguridad social no tienen el carácter de servidores públicos, no devengan salarios, ni prestaciones sociales y sólo tienen derecho a los honorarios establecidos en la presente ley. </w:t>
      </w:r>
    </w:p>
    <w:p w14:paraId="22C51B57" w14:textId="63F7DA63" w:rsidR="00115449" w:rsidRPr="00235734" w:rsidRDefault="00115449" w:rsidP="002201BD">
      <w:pPr>
        <w:pStyle w:val="NormalWeb"/>
        <w:spacing w:line="270" w:lineRule="atLeast"/>
        <w:jc w:val="both"/>
        <w:rPr>
          <w:rFonts w:ascii="Arial" w:hAnsi="Arial" w:cs="Arial"/>
          <w:strike/>
          <w:color w:val="000000" w:themeColor="text1"/>
          <w:sz w:val="23"/>
          <w:szCs w:val="23"/>
          <w:u w:val="single"/>
        </w:rPr>
      </w:pPr>
      <w:r w:rsidRPr="00235734">
        <w:rPr>
          <w:rFonts w:ascii="Arial" w:hAnsi="Arial" w:cs="Arial"/>
          <w:b/>
          <w:bCs/>
          <w:color w:val="000000" w:themeColor="text1"/>
          <w:sz w:val="23"/>
          <w:szCs w:val="23"/>
          <w:u w:val="single"/>
        </w:rPr>
        <w:t>PARÁGRAFO 2o.</w:t>
      </w:r>
      <w:r w:rsidRPr="00235734">
        <w:rPr>
          <w:rFonts w:ascii="Arial" w:hAnsi="Arial" w:cs="Arial"/>
          <w:color w:val="000000" w:themeColor="text1"/>
          <w:sz w:val="23"/>
          <w:szCs w:val="23"/>
          <w:u w:val="single"/>
        </w:rPr>
        <w:t xml:space="preserve"> Los miembros de la Junta Nacional y los de las Juntas Regionales de Calificación en la seguridad social </w:t>
      </w:r>
      <w:r w:rsidRPr="00235734">
        <w:rPr>
          <w:rFonts w:ascii="Arial" w:hAnsi="Arial" w:cs="Arial"/>
          <w:color w:val="000000" w:themeColor="text1"/>
          <w:sz w:val="23"/>
          <w:szCs w:val="23"/>
          <w:u w:val="single"/>
          <w:lang w:val="es-ES_tradnl"/>
        </w:rPr>
        <w:t xml:space="preserve">podrán  participar para ser miembro de cualquier Junta Regional o Nacional de Calificación en la Seguridad Social, teniendo como límite para participar en los concursos,  únicamente la edad de retiro forzoso, que se establece a los 70 años. </w:t>
      </w:r>
    </w:p>
    <w:p w14:paraId="7EB68ABB" w14:textId="77777777" w:rsidR="00115449" w:rsidRPr="00235734" w:rsidRDefault="00115449" w:rsidP="00115449">
      <w:pPr>
        <w:jc w:val="both"/>
        <w:rPr>
          <w:rFonts w:ascii="Arial" w:hAnsi="Arial" w:cs="Arial"/>
          <w:color w:val="000000" w:themeColor="text1"/>
          <w:sz w:val="23"/>
          <w:szCs w:val="23"/>
          <w:lang w:val="es-ES_tradnl"/>
        </w:rPr>
      </w:pPr>
    </w:p>
    <w:p w14:paraId="3BF515A1" w14:textId="54DB2044" w:rsidR="00115449" w:rsidRPr="00235734" w:rsidRDefault="00115449" w:rsidP="00115449">
      <w:pPr>
        <w:jc w:val="both"/>
        <w:rPr>
          <w:rFonts w:ascii="Arial" w:hAnsi="Arial" w:cs="Arial"/>
          <w:color w:val="000000" w:themeColor="text1"/>
          <w:sz w:val="23"/>
          <w:szCs w:val="23"/>
          <w:lang w:val="es-ES_tradnl"/>
        </w:rPr>
      </w:pPr>
      <w:r w:rsidRPr="00235734">
        <w:rPr>
          <w:rFonts w:ascii="Arial" w:hAnsi="Arial" w:cs="Arial"/>
          <w:b/>
          <w:bCs/>
          <w:color w:val="000000" w:themeColor="text1"/>
          <w:sz w:val="23"/>
          <w:szCs w:val="23"/>
          <w:lang w:val="es-ES_tradnl"/>
        </w:rPr>
        <w:t>ART</w:t>
      </w:r>
      <w:r w:rsidR="002201BD" w:rsidRPr="00235734">
        <w:rPr>
          <w:rFonts w:ascii="Arial" w:hAnsi="Arial" w:cs="Arial"/>
          <w:b/>
          <w:bCs/>
          <w:color w:val="000000" w:themeColor="text1"/>
          <w:sz w:val="23"/>
          <w:szCs w:val="23"/>
          <w:lang w:val="es-ES_tradnl"/>
        </w:rPr>
        <w:t>Í</w:t>
      </w:r>
      <w:r w:rsidRPr="00235734">
        <w:rPr>
          <w:rFonts w:ascii="Arial" w:hAnsi="Arial" w:cs="Arial"/>
          <w:b/>
          <w:bCs/>
          <w:color w:val="000000" w:themeColor="text1"/>
          <w:sz w:val="23"/>
          <w:szCs w:val="23"/>
          <w:lang w:val="es-ES_tradnl"/>
        </w:rPr>
        <w:t>CULO 8</w:t>
      </w:r>
      <w:r w:rsidRPr="00235734">
        <w:rPr>
          <w:rFonts w:ascii="Arial" w:hAnsi="Arial" w:cs="Arial"/>
          <w:color w:val="000000" w:themeColor="text1"/>
          <w:sz w:val="23"/>
          <w:szCs w:val="23"/>
          <w:lang w:val="es-ES_tradnl"/>
        </w:rPr>
        <w:t>. E</w:t>
      </w:r>
      <w:r w:rsidR="002201BD" w:rsidRPr="00235734">
        <w:rPr>
          <w:rFonts w:ascii="Arial" w:hAnsi="Arial" w:cs="Arial"/>
          <w:color w:val="000000" w:themeColor="text1"/>
          <w:sz w:val="23"/>
          <w:szCs w:val="23"/>
          <w:lang w:val="es-ES_tradnl"/>
        </w:rPr>
        <w:t>l</w:t>
      </w:r>
      <w:r w:rsidRPr="00235734">
        <w:rPr>
          <w:rFonts w:ascii="Arial" w:hAnsi="Arial" w:cs="Arial"/>
          <w:color w:val="000000" w:themeColor="text1"/>
          <w:sz w:val="23"/>
          <w:szCs w:val="23"/>
          <w:lang w:val="es-ES_tradnl"/>
        </w:rPr>
        <w:t xml:space="preserve"> nombre de la Junta Nacional de Calificación de invalidez en adelante se </w:t>
      </w:r>
      <w:r w:rsidR="002201BD" w:rsidRPr="00235734">
        <w:rPr>
          <w:rFonts w:ascii="Arial" w:hAnsi="Arial" w:cs="Arial"/>
          <w:color w:val="000000" w:themeColor="text1"/>
          <w:sz w:val="23"/>
          <w:szCs w:val="23"/>
          <w:lang w:val="es-ES_tradnl"/>
        </w:rPr>
        <w:t>denominará</w:t>
      </w:r>
      <w:r w:rsidRPr="00235734">
        <w:rPr>
          <w:rFonts w:ascii="Arial" w:hAnsi="Arial" w:cs="Arial"/>
          <w:color w:val="000000" w:themeColor="text1"/>
          <w:sz w:val="23"/>
          <w:szCs w:val="23"/>
          <w:lang w:val="es-ES_tradnl"/>
        </w:rPr>
        <w:t xml:space="preserve"> Junta Nacional de Calificación en la Seguridad Social, con sede en la capital de la República, integrada por 5 salas, cada una constituida por cuatro (4) profesionales denominados miembros.</w:t>
      </w:r>
    </w:p>
    <w:p w14:paraId="444B9855" w14:textId="77777777" w:rsidR="00115449" w:rsidRPr="00235734" w:rsidRDefault="00115449" w:rsidP="00115449">
      <w:pPr>
        <w:jc w:val="both"/>
        <w:rPr>
          <w:rFonts w:ascii="Arial" w:hAnsi="Arial" w:cs="Arial"/>
          <w:color w:val="000000" w:themeColor="text1"/>
          <w:sz w:val="23"/>
          <w:szCs w:val="23"/>
          <w:lang w:val="es-ES_tradnl"/>
        </w:rPr>
      </w:pPr>
    </w:p>
    <w:p w14:paraId="231FBC5D" w14:textId="7BC3E243" w:rsidR="00115449" w:rsidRPr="00235734" w:rsidRDefault="00115449" w:rsidP="00115449">
      <w:p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Esta Junta, que será interdisciplinaria, tiene a su cargo la resolución de las controversias</w:t>
      </w:r>
      <w:r w:rsidR="002201BD" w:rsidRPr="00235734">
        <w:rPr>
          <w:rFonts w:ascii="Arial" w:hAnsi="Arial" w:cs="Arial"/>
          <w:color w:val="000000" w:themeColor="text1"/>
          <w:sz w:val="23"/>
          <w:szCs w:val="23"/>
          <w:lang w:val="es-ES_tradnl"/>
        </w:rPr>
        <w:t xml:space="preserve"> </w:t>
      </w:r>
      <w:r w:rsidRPr="00235734">
        <w:rPr>
          <w:rFonts w:ascii="Arial" w:hAnsi="Arial" w:cs="Arial"/>
          <w:color w:val="000000" w:themeColor="text1"/>
          <w:sz w:val="23"/>
          <w:szCs w:val="23"/>
          <w:lang w:val="es-ES_tradnl"/>
        </w:rPr>
        <w:t xml:space="preserve">respecto al origen de las condiciones de salud, grado de discapacidad y fecha de estructuración de la discapacidad, cuando su porcentaje </w:t>
      </w:r>
      <w:r w:rsidR="002201BD" w:rsidRPr="00235734">
        <w:rPr>
          <w:rFonts w:ascii="Arial" w:hAnsi="Arial" w:cs="Arial"/>
          <w:color w:val="000000" w:themeColor="text1"/>
          <w:sz w:val="23"/>
          <w:szCs w:val="23"/>
          <w:lang w:val="es-ES_tradnl"/>
        </w:rPr>
        <w:t>sea superior</w:t>
      </w:r>
      <w:r w:rsidRPr="00235734">
        <w:rPr>
          <w:rFonts w:ascii="Arial" w:hAnsi="Arial" w:cs="Arial"/>
          <w:color w:val="000000" w:themeColor="text1"/>
          <w:sz w:val="23"/>
          <w:szCs w:val="23"/>
          <w:lang w:val="es-ES_tradnl"/>
        </w:rPr>
        <w:t xml:space="preserve"> a 0%. Es la segunda </w:t>
      </w:r>
      <w:r w:rsidR="002201BD" w:rsidRPr="00235734">
        <w:rPr>
          <w:rFonts w:ascii="Arial" w:hAnsi="Arial" w:cs="Arial"/>
          <w:color w:val="000000" w:themeColor="text1"/>
          <w:sz w:val="23"/>
          <w:szCs w:val="23"/>
          <w:lang w:val="es-ES_tradnl"/>
        </w:rPr>
        <w:t>instancia sobre</w:t>
      </w:r>
      <w:r w:rsidRPr="00235734">
        <w:rPr>
          <w:rFonts w:ascii="Arial" w:hAnsi="Arial" w:cs="Arial"/>
          <w:color w:val="000000" w:themeColor="text1"/>
          <w:sz w:val="23"/>
          <w:szCs w:val="23"/>
          <w:lang w:val="es-ES_tradnl"/>
        </w:rPr>
        <w:t xml:space="preserve"> </w:t>
      </w:r>
      <w:r w:rsidR="002201BD" w:rsidRPr="00235734">
        <w:rPr>
          <w:rFonts w:ascii="Arial" w:hAnsi="Arial" w:cs="Arial"/>
          <w:color w:val="000000" w:themeColor="text1"/>
          <w:sz w:val="23"/>
          <w:szCs w:val="23"/>
          <w:lang w:val="es-ES_tradnl"/>
        </w:rPr>
        <w:t>dictámenes emitidos</w:t>
      </w:r>
      <w:r w:rsidRPr="00235734">
        <w:rPr>
          <w:rFonts w:ascii="Arial" w:hAnsi="Arial" w:cs="Arial"/>
          <w:color w:val="000000" w:themeColor="text1"/>
          <w:sz w:val="23"/>
          <w:szCs w:val="23"/>
          <w:lang w:val="es-ES_tradnl"/>
        </w:rPr>
        <w:t xml:space="preserve"> por juntas Regionales de </w:t>
      </w:r>
      <w:r w:rsidR="002201BD" w:rsidRPr="00235734">
        <w:rPr>
          <w:rFonts w:ascii="Arial" w:hAnsi="Arial" w:cs="Arial"/>
          <w:color w:val="000000" w:themeColor="text1"/>
          <w:sz w:val="23"/>
          <w:szCs w:val="23"/>
          <w:lang w:val="es-ES_tradnl"/>
        </w:rPr>
        <w:t>Calificación en</w:t>
      </w:r>
      <w:r w:rsidRPr="00235734">
        <w:rPr>
          <w:rFonts w:ascii="Arial" w:hAnsi="Arial" w:cs="Arial"/>
          <w:color w:val="000000" w:themeColor="text1"/>
          <w:sz w:val="23"/>
          <w:szCs w:val="23"/>
          <w:lang w:val="es-ES_tradnl"/>
        </w:rPr>
        <w:t xml:space="preserve"> la </w:t>
      </w:r>
      <w:r w:rsidR="002201BD" w:rsidRPr="00235734">
        <w:rPr>
          <w:rFonts w:ascii="Arial" w:hAnsi="Arial" w:cs="Arial"/>
          <w:color w:val="000000" w:themeColor="text1"/>
          <w:sz w:val="23"/>
          <w:szCs w:val="23"/>
          <w:lang w:val="es-ES_tradnl"/>
        </w:rPr>
        <w:t>S</w:t>
      </w:r>
      <w:r w:rsidRPr="00235734">
        <w:rPr>
          <w:rFonts w:ascii="Arial" w:hAnsi="Arial" w:cs="Arial"/>
          <w:color w:val="000000" w:themeColor="text1"/>
          <w:sz w:val="23"/>
          <w:szCs w:val="23"/>
          <w:lang w:val="es-ES_tradnl"/>
        </w:rPr>
        <w:t xml:space="preserve">eguridad </w:t>
      </w:r>
      <w:r w:rsidR="002201BD" w:rsidRPr="00235734">
        <w:rPr>
          <w:rFonts w:ascii="Arial" w:hAnsi="Arial" w:cs="Arial"/>
          <w:color w:val="000000" w:themeColor="text1"/>
          <w:sz w:val="23"/>
          <w:szCs w:val="23"/>
          <w:lang w:val="es-ES_tradnl"/>
        </w:rPr>
        <w:t>S</w:t>
      </w:r>
      <w:r w:rsidRPr="00235734">
        <w:rPr>
          <w:rFonts w:ascii="Arial" w:hAnsi="Arial" w:cs="Arial"/>
          <w:color w:val="000000" w:themeColor="text1"/>
          <w:sz w:val="23"/>
          <w:szCs w:val="23"/>
          <w:lang w:val="es-ES_tradnl"/>
        </w:rPr>
        <w:t xml:space="preserve">ocial. </w:t>
      </w:r>
      <w:r w:rsidR="00377CFB" w:rsidRPr="00235734">
        <w:rPr>
          <w:rFonts w:ascii="Arial" w:hAnsi="Arial" w:cs="Arial"/>
          <w:color w:val="000000" w:themeColor="text1"/>
          <w:sz w:val="23"/>
          <w:szCs w:val="23"/>
          <w:lang w:val="es-ES_tradnl"/>
        </w:rPr>
        <w:t>Además,</w:t>
      </w:r>
      <w:r w:rsidRPr="00235734">
        <w:rPr>
          <w:rFonts w:ascii="Arial" w:hAnsi="Arial" w:cs="Arial"/>
          <w:color w:val="000000" w:themeColor="text1"/>
          <w:sz w:val="23"/>
          <w:szCs w:val="23"/>
          <w:lang w:val="es-ES_tradnl"/>
        </w:rPr>
        <w:t xml:space="preserve"> es la asesora del Gobierno Nacional en Políticas para prevención de discapacidad para trabajar, y en temas de seguridad y salud en el trabajo.</w:t>
      </w:r>
    </w:p>
    <w:p w14:paraId="1389FA34" w14:textId="77777777" w:rsidR="00115449" w:rsidRPr="00235734" w:rsidRDefault="00115449" w:rsidP="00115449">
      <w:pPr>
        <w:jc w:val="both"/>
        <w:rPr>
          <w:rFonts w:ascii="Arial" w:hAnsi="Arial" w:cs="Arial"/>
          <w:color w:val="000000" w:themeColor="text1"/>
          <w:sz w:val="23"/>
          <w:szCs w:val="23"/>
          <w:lang w:val="es-ES_tradnl"/>
        </w:rPr>
      </w:pPr>
    </w:p>
    <w:p w14:paraId="2F505C22" w14:textId="77777777" w:rsidR="00115449" w:rsidRPr="00235734" w:rsidRDefault="00115449" w:rsidP="00115449">
      <w:pPr>
        <w:jc w:val="both"/>
        <w:rPr>
          <w:rFonts w:ascii="Arial" w:hAnsi="Arial" w:cs="Arial"/>
          <w:color w:val="000000" w:themeColor="text1"/>
          <w:sz w:val="23"/>
          <w:szCs w:val="23"/>
          <w:lang w:val="es-ES_tradnl"/>
        </w:rPr>
      </w:pPr>
    </w:p>
    <w:p w14:paraId="38EB4384" w14:textId="3F6C673B" w:rsidR="00115449" w:rsidRPr="00235734" w:rsidRDefault="00115449" w:rsidP="00115449">
      <w:pPr>
        <w:jc w:val="both"/>
        <w:rPr>
          <w:rFonts w:ascii="Arial" w:hAnsi="Arial" w:cs="Arial"/>
          <w:color w:val="000000" w:themeColor="text1"/>
          <w:sz w:val="23"/>
          <w:szCs w:val="23"/>
          <w:lang w:val="es-ES_tradnl"/>
        </w:rPr>
      </w:pPr>
      <w:r w:rsidRPr="00235734">
        <w:rPr>
          <w:rFonts w:ascii="Arial" w:hAnsi="Arial" w:cs="Arial"/>
          <w:b/>
          <w:bCs/>
          <w:color w:val="000000" w:themeColor="text1"/>
          <w:sz w:val="23"/>
          <w:szCs w:val="23"/>
          <w:lang w:val="es-ES_tradnl"/>
        </w:rPr>
        <w:t>ART</w:t>
      </w:r>
      <w:r w:rsidR="002201BD" w:rsidRPr="00235734">
        <w:rPr>
          <w:rFonts w:ascii="Arial" w:hAnsi="Arial" w:cs="Arial"/>
          <w:b/>
          <w:bCs/>
          <w:color w:val="000000" w:themeColor="text1"/>
          <w:sz w:val="23"/>
          <w:szCs w:val="23"/>
          <w:lang w:val="es-ES_tradnl"/>
        </w:rPr>
        <w:t>Í</w:t>
      </w:r>
      <w:r w:rsidRPr="00235734">
        <w:rPr>
          <w:rFonts w:ascii="Arial" w:hAnsi="Arial" w:cs="Arial"/>
          <w:b/>
          <w:bCs/>
          <w:color w:val="000000" w:themeColor="text1"/>
          <w:sz w:val="23"/>
          <w:szCs w:val="23"/>
          <w:lang w:val="es-ES_tradnl"/>
        </w:rPr>
        <w:t>CULO  9.</w:t>
      </w:r>
      <w:r w:rsidRPr="00235734">
        <w:rPr>
          <w:rFonts w:ascii="Arial" w:hAnsi="Arial" w:cs="Arial"/>
          <w:color w:val="000000" w:themeColor="text1"/>
          <w:sz w:val="23"/>
          <w:szCs w:val="23"/>
          <w:lang w:val="es-ES_tradnl"/>
        </w:rPr>
        <w:t xml:space="preserve"> La Junta Nacional de Calificación en la Seguridad Social estará conformada por 5 salas, cada una conformada por los siguientes profesionales, denominados miembros, que tendrán el siguiente perfil: </w:t>
      </w:r>
    </w:p>
    <w:p w14:paraId="3489FD83" w14:textId="1CAABC3A" w:rsidR="00115449" w:rsidRPr="00235734" w:rsidRDefault="00115449" w:rsidP="00115449">
      <w:pPr>
        <w:pStyle w:val="NormalWeb"/>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 xml:space="preserve">a) Dos (2) médicos: </w:t>
      </w:r>
      <w:r w:rsidR="002201BD" w:rsidRPr="00235734">
        <w:rPr>
          <w:rFonts w:ascii="Arial" w:hAnsi="Arial" w:cs="Arial"/>
          <w:color w:val="000000" w:themeColor="text1"/>
          <w:sz w:val="23"/>
          <w:szCs w:val="23"/>
          <w:lang w:val="es-ES_tradnl"/>
        </w:rPr>
        <w:t>Con</w:t>
      </w:r>
      <w:r w:rsidRPr="00235734">
        <w:rPr>
          <w:rFonts w:ascii="Arial" w:hAnsi="Arial" w:cs="Arial"/>
          <w:color w:val="000000" w:themeColor="text1"/>
          <w:sz w:val="23"/>
          <w:szCs w:val="23"/>
          <w:lang w:val="es-ES_tradnl"/>
        </w:rPr>
        <w:t xml:space="preserve"> título de especialización en salud ocupacional, o medicina del trabajo o seguridad y salud en el trabajo con una experiencia mínima de ocho (8) años certificada en   procesos de calificación de pérdida de capacidad laboral y ocupacional, origen y fecha de estructuración, experiencia en temas de discapacidad y clasificación internacional de funcionamiento y discapacidad CIF de la Organización Mundial de mínimo 8 años</w:t>
      </w:r>
      <w:r w:rsidR="002201BD" w:rsidRPr="00235734">
        <w:rPr>
          <w:rFonts w:ascii="Arial" w:hAnsi="Arial" w:cs="Arial"/>
          <w:color w:val="000000" w:themeColor="text1"/>
          <w:sz w:val="23"/>
          <w:szCs w:val="23"/>
          <w:lang w:val="es-ES_tradnl"/>
        </w:rPr>
        <w:t>.</w:t>
      </w:r>
    </w:p>
    <w:p w14:paraId="2CCF6D46" w14:textId="35798B16" w:rsidR="00115449" w:rsidRPr="00235734" w:rsidRDefault="00115449" w:rsidP="00115449">
      <w:pPr>
        <w:pStyle w:val="NormalWeb"/>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 xml:space="preserve">b) Un (1) terapeuta físico, terapeuta ocupacional o psicólogo, con </w:t>
      </w:r>
      <w:r w:rsidR="00377CFB" w:rsidRPr="00235734">
        <w:rPr>
          <w:rFonts w:ascii="Arial" w:hAnsi="Arial" w:cs="Arial"/>
          <w:color w:val="000000" w:themeColor="text1"/>
          <w:sz w:val="23"/>
          <w:szCs w:val="23"/>
          <w:lang w:val="es-ES_tradnl"/>
        </w:rPr>
        <w:t>título</w:t>
      </w:r>
      <w:r w:rsidRPr="00235734">
        <w:rPr>
          <w:rFonts w:ascii="Arial" w:hAnsi="Arial" w:cs="Arial"/>
          <w:color w:val="000000" w:themeColor="text1"/>
          <w:sz w:val="23"/>
          <w:szCs w:val="23"/>
          <w:lang w:val="es-ES_tradnl"/>
        </w:rPr>
        <w:t xml:space="preserve"> de especialización en salud ocupacional, con una experiencia profesional mínima de ocho (8) años, experiencia certificada en calificación de </w:t>
      </w:r>
      <w:r w:rsidR="00377CFB" w:rsidRPr="00235734">
        <w:rPr>
          <w:rFonts w:ascii="Arial" w:hAnsi="Arial" w:cs="Arial"/>
          <w:color w:val="000000" w:themeColor="text1"/>
          <w:sz w:val="23"/>
          <w:szCs w:val="23"/>
          <w:lang w:val="es-ES_tradnl"/>
        </w:rPr>
        <w:t>pérdida</w:t>
      </w:r>
      <w:r w:rsidRPr="00235734">
        <w:rPr>
          <w:rFonts w:ascii="Arial" w:hAnsi="Arial" w:cs="Arial"/>
          <w:color w:val="000000" w:themeColor="text1"/>
          <w:sz w:val="23"/>
          <w:szCs w:val="23"/>
          <w:lang w:val="es-ES_tradnl"/>
        </w:rPr>
        <w:t xml:space="preserve"> de capacidad laboral y ocupacional, origen y fecha de estructuración, internacional de funcionamiento y discapacidad CIF de la Organización Mundial de mínimo 8 años </w:t>
      </w:r>
    </w:p>
    <w:p w14:paraId="2C9FD260" w14:textId="5DE4F6CF" w:rsidR="00115449" w:rsidRPr="00235734" w:rsidRDefault="00115449" w:rsidP="00115449">
      <w:pPr>
        <w:pStyle w:val="NormalWeb"/>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c) Un abogado con especialización en derecho laboral o derecho de seguridad social, con experiencia de 8 años en calificación de pérdida de capacidad laboral u ocupacional, ya sea en la academia o el litigio, o experiencia en entidades de seguridad social,</w:t>
      </w:r>
      <w:r w:rsidR="00377CFB" w:rsidRPr="00235734">
        <w:rPr>
          <w:rFonts w:ascii="Arial" w:hAnsi="Arial" w:cs="Arial"/>
          <w:color w:val="000000" w:themeColor="text1"/>
          <w:sz w:val="23"/>
          <w:szCs w:val="23"/>
          <w:lang w:val="es-ES_tradnl"/>
        </w:rPr>
        <w:t xml:space="preserve"> </w:t>
      </w:r>
      <w:r w:rsidRPr="00235734">
        <w:rPr>
          <w:rFonts w:ascii="Arial" w:hAnsi="Arial" w:cs="Arial"/>
          <w:color w:val="000000" w:themeColor="text1"/>
          <w:sz w:val="23"/>
          <w:szCs w:val="23"/>
          <w:lang w:val="es-ES_tradnl"/>
        </w:rPr>
        <w:t xml:space="preserve">gobierno, empresas o agremiaciones. </w:t>
      </w:r>
    </w:p>
    <w:p w14:paraId="0A566C58" w14:textId="7E8ADEE9" w:rsidR="00115449" w:rsidRPr="00235734" w:rsidRDefault="00115449" w:rsidP="00115449">
      <w:pPr>
        <w:pStyle w:val="NormalWeb"/>
        <w:jc w:val="both"/>
        <w:rPr>
          <w:rFonts w:ascii="Arial" w:hAnsi="Arial" w:cs="Arial"/>
          <w:color w:val="000000" w:themeColor="text1"/>
          <w:sz w:val="23"/>
          <w:szCs w:val="23"/>
          <w:lang w:val="es-ES_tradnl"/>
        </w:rPr>
      </w:pPr>
      <w:r w:rsidRPr="00235734">
        <w:rPr>
          <w:rFonts w:ascii="Arial" w:hAnsi="Arial" w:cs="Arial"/>
          <w:b/>
          <w:bCs/>
          <w:color w:val="000000" w:themeColor="text1"/>
          <w:sz w:val="23"/>
          <w:szCs w:val="23"/>
          <w:lang w:val="es-ES_tradnl"/>
        </w:rPr>
        <w:t>PARAGRAFO 1</w:t>
      </w:r>
      <w:r w:rsidRPr="00235734">
        <w:rPr>
          <w:rFonts w:ascii="Arial" w:hAnsi="Arial" w:cs="Arial"/>
          <w:color w:val="000000" w:themeColor="text1"/>
          <w:sz w:val="23"/>
          <w:szCs w:val="23"/>
          <w:lang w:val="es-ES_tradnl"/>
        </w:rPr>
        <w:t>. En los casos de origen legal, el abogado tendrá voz y voto</w:t>
      </w:r>
      <w:r w:rsidR="00377CFB" w:rsidRPr="00235734">
        <w:rPr>
          <w:rFonts w:ascii="Arial" w:hAnsi="Arial" w:cs="Arial"/>
          <w:color w:val="000000" w:themeColor="text1"/>
          <w:sz w:val="23"/>
          <w:szCs w:val="23"/>
          <w:lang w:val="es-ES_tradnl"/>
        </w:rPr>
        <w:t xml:space="preserve">, </w:t>
      </w:r>
      <w:r w:rsidRPr="00235734">
        <w:rPr>
          <w:rFonts w:ascii="Arial" w:hAnsi="Arial" w:cs="Arial"/>
          <w:color w:val="000000" w:themeColor="text1"/>
          <w:sz w:val="23"/>
          <w:szCs w:val="23"/>
          <w:lang w:val="es-ES_tradnl"/>
        </w:rPr>
        <w:t xml:space="preserve">y </w:t>
      </w:r>
      <w:r w:rsidR="00540A7D" w:rsidRPr="00235734">
        <w:rPr>
          <w:rFonts w:ascii="Arial" w:hAnsi="Arial" w:cs="Arial"/>
          <w:color w:val="000000" w:themeColor="text1"/>
          <w:sz w:val="23"/>
          <w:szCs w:val="23"/>
          <w:lang w:val="es-ES_tradnl"/>
        </w:rPr>
        <w:t>reemplazará</w:t>
      </w:r>
      <w:r w:rsidRPr="00235734">
        <w:rPr>
          <w:rFonts w:ascii="Arial" w:hAnsi="Arial" w:cs="Arial"/>
          <w:color w:val="000000" w:themeColor="text1"/>
          <w:sz w:val="23"/>
          <w:szCs w:val="23"/>
          <w:lang w:val="es-ES_tradnl"/>
        </w:rPr>
        <w:t xml:space="preserve"> en la votación, al profesional terapeuta físico, terapeuta ocupacional y psicólogo, para que la votación sea en número impar de 3 miembros.</w:t>
      </w:r>
    </w:p>
    <w:p w14:paraId="308719AD" w14:textId="77777777" w:rsidR="00115449" w:rsidRPr="00235734" w:rsidRDefault="00115449" w:rsidP="00115449">
      <w:pPr>
        <w:pStyle w:val="NormalWeb"/>
        <w:jc w:val="both"/>
        <w:rPr>
          <w:rFonts w:ascii="Arial" w:hAnsi="Arial" w:cs="Arial"/>
          <w:color w:val="000000" w:themeColor="text1"/>
          <w:sz w:val="23"/>
          <w:szCs w:val="23"/>
          <w:lang w:val="es-ES_tradnl"/>
        </w:rPr>
      </w:pPr>
      <w:r w:rsidRPr="00235734">
        <w:rPr>
          <w:rFonts w:ascii="Arial" w:hAnsi="Arial" w:cs="Arial"/>
          <w:b/>
          <w:bCs/>
          <w:color w:val="000000" w:themeColor="text1"/>
          <w:sz w:val="23"/>
          <w:szCs w:val="23"/>
          <w:lang w:val="es-ES_tradnl"/>
        </w:rPr>
        <w:t>PARAGRAFO 2</w:t>
      </w:r>
      <w:r w:rsidRPr="00235734">
        <w:rPr>
          <w:rFonts w:ascii="Arial" w:hAnsi="Arial" w:cs="Arial"/>
          <w:color w:val="000000" w:themeColor="text1"/>
          <w:sz w:val="23"/>
          <w:szCs w:val="23"/>
          <w:lang w:val="es-ES_tradnl"/>
        </w:rPr>
        <w:t>. Dicho abogado, firmara el dictamen, como garante de que se cumplieron todos los preceptos legales del debido proceso y será quien realice la defensa judicial de los dictámenes, ante la Justicia Laboral ordinaria.</w:t>
      </w:r>
    </w:p>
    <w:p w14:paraId="49F0D40B" w14:textId="033E6C13" w:rsidR="00115449" w:rsidRPr="00235734" w:rsidRDefault="00115449" w:rsidP="00115449">
      <w:pPr>
        <w:pStyle w:val="NormalWeb"/>
        <w:jc w:val="both"/>
        <w:rPr>
          <w:rFonts w:ascii="Arial" w:hAnsi="Arial" w:cs="Arial"/>
          <w:color w:val="000000" w:themeColor="text1"/>
          <w:sz w:val="23"/>
          <w:szCs w:val="23"/>
          <w:lang w:val="es-ES_tradnl"/>
        </w:rPr>
      </w:pPr>
      <w:r w:rsidRPr="00235734">
        <w:rPr>
          <w:rFonts w:ascii="Arial" w:hAnsi="Arial" w:cs="Arial"/>
          <w:b/>
          <w:bCs/>
          <w:color w:val="000000" w:themeColor="text1"/>
          <w:sz w:val="23"/>
          <w:szCs w:val="23"/>
          <w:lang w:val="es-ES_tradnl"/>
        </w:rPr>
        <w:lastRenderedPageBreak/>
        <w:t>ART</w:t>
      </w:r>
      <w:r w:rsidR="002201BD" w:rsidRPr="00235734">
        <w:rPr>
          <w:rFonts w:ascii="Arial" w:hAnsi="Arial" w:cs="Arial"/>
          <w:b/>
          <w:bCs/>
          <w:color w:val="000000" w:themeColor="text1"/>
          <w:sz w:val="23"/>
          <w:szCs w:val="23"/>
          <w:lang w:val="es-ES_tradnl"/>
        </w:rPr>
        <w:t>Í</w:t>
      </w:r>
      <w:r w:rsidRPr="00235734">
        <w:rPr>
          <w:rFonts w:ascii="Arial" w:hAnsi="Arial" w:cs="Arial"/>
          <w:b/>
          <w:bCs/>
          <w:color w:val="000000" w:themeColor="text1"/>
          <w:sz w:val="23"/>
          <w:szCs w:val="23"/>
          <w:lang w:val="es-ES_tradnl"/>
        </w:rPr>
        <w:t>CULO 10</w:t>
      </w:r>
      <w:r w:rsidRPr="00235734">
        <w:rPr>
          <w:rFonts w:ascii="Arial" w:hAnsi="Arial" w:cs="Arial"/>
          <w:color w:val="000000" w:themeColor="text1"/>
          <w:sz w:val="23"/>
          <w:szCs w:val="23"/>
          <w:lang w:val="es-ES_tradnl"/>
        </w:rPr>
        <w:t xml:space="preserve">. Cada </w:t>
      </w:r>
      <w:r w:rsidR="00540A7D" w:rsidRPr="00235734">
        <w:rPr>
          <w:rFonts w:ascii="Arial" w:hAnsi="Arial" w:cs="Arial"/>
          <w:color w:val="000000" w:themeColor="text1"/>
          <w:sz w:val="23"/>
          <w:szCs w:val="23"/>
          <w:lang w:val="es-ES_tradnl"/>
        </w:rPr>
        <w:t xml:space="preserve">Junta Regional y Nacional de Calificación en la Seguridad Social </w:t>
      </w:r>
      <w:r w:rsidRPr="00235734">
        <w:rPr>
          <w:rFonts w:ascii="Arial" w:hAnsi="Arial" w:cs="Arial"/>
          <w:color w:val="000000" w:themeColor="text1"/>
          <w:sz w:val="23"/>
          <w:szCs w:val="23"/>
          <w:lang w:val="es-ES_tradnl"/>
        </w:rPr>
        <w:t xml:space="preserve">contará con un profesional </w:t>
      </w:r>
      <w:r w:rsidR="00540A7D" w:rsidRPr="00235734">
        <w:rPr>
          <w:rFonts w:ascii="Arial" w:hAnsi="Arial" w:cs="Arial"/>
          <w:color w:val="000000" w:themeColor="text1"/>
          <w:sz w:val="23"/>
          <w:szCs w:val="23"/>
          <w:lang w:val="es-ES_tradnl"/>
        </w:rPr>
        <w:t xml:space="preserve">administrador de empresas </w:t>
      </w:r>
      <w:r w:rsidRPr="00235734">
        <w:rPr>
          <w:rFonts w:ascii="Arial" w:hAnsi="Arial" w:cs="Arial"/>
          <w:color w:val="000000" w:themeColor="text1"/>
          <w:sz w:val="23"/>
          <w:szCs w:val="23"/>
          <w:lang w:val="es-ES_tradnl"/>
        </w:rPr>
        <w:t xml:space="preserve">que </w:t>
      </w:r>
      <w:r w:rsidR="00540A7D" w:rsidRPr="00235734">
        <w:rPr>
          <w:rFonts w:ascii="Arial" w:hAnsi="Arial" w:cs="Arial"/>
          <w:color w:val="000000" w:themeColor="text1"/>
          <w:sz w:val="23"/>
          <w:szCs w:val="23"/>
          <w:lang w:val="es-ES_tradnl"/>
        </w:rPr>
        <w:t>realizará</w:t>
      </w:r>
      <w:r w:rsidRPr="00235734">
        <w:rPr>
          <w:rFonts w:ascii="Arial" w:hAnsi="Arial" w:cs="Arial"/>
          <w:color w:val="000000" w:themeColor="text1"/>
          <w:sz w:val="23"/>
          <w:szCs w:val="23"/>
          <w:lang w:val="es-ES_tradnl"/>
        </w:rPr>
        <w:t xml:space="preserve"> el cargo de </w:t>
      </w:r>
      <w:r w:rsidR="002201BD" w:rsidRPr="00235734">
        <w:rPr>
          <w:rFonts w:ascii="Arial" w:hAnsi="Arial" w:cs="Arial"/>
          <w:color w:val="000000" w:themeColor="text1"/>
          <w:sz w:val="23"/>
          <w:szCs w:val="23"/>
          <w:lang w:val="es-ES_tradnl"/>
        </w:rPr>
        <w:t>D</w:t>
      </w:r>
      <w:r w:rsidRPr="00235734">
        <w:rPr>
          <w:rFonts w:ascii="Arial" w:hAnsi="Arial" w:cs="Arial"/>
          <w:color w:val="000000" w:themeColor="text1"/>
          <w:sz w:val="23"/>
          <w:szCs w:val="23"/>
          <w:lang w:val="es-ES_tradnl"/>
        </w:rPr>
        <w:t xml:space="preserve">irector Administrativo y Financiero y deberá contar </w:t>
      </w:r>
      <w:r w:rsidR="00540A7D" w:rsidRPr="00235734">
        <w:rPr>
          <w:rFonts w:ascii="Arial" w:hAnsi="Arial" w:cs="Arial"/>
          <w:color w:val="000000" w:themeColor="text1"/>
          <w:sz w:val="23"/>
          <w:szCs w:val="23"/>
          <w:lang w:val="es-ES_tradnl"/>
        </w:rPr>
        <w:t xml:space="preserve">con </w:t>
      </w:r>
      <w:r w:rsidRPr="00235734">
        <w:rPr>
          <w:rFonts w:ascii="Arial" w:hAnsi="Arial" w:cs="Arial"/>
          <w:color w:val="000000" w:themeColor="text1"/>
          <w:sz w:val="23"/>
          <w:szCs w:val="23"/>
          <w:lang w:val="es-ES_tradnl"/>
        </w:rPr>
        <w:t>experiencia en manejo recurso humano y financiero que cumplirá las funciones de director administrativo. Cada J</w:t>
      </w:r>
      <w:r w:rsidR="00540A7D" w:rsidRPr="00235734">
        <w:rPr>
          <w:rFonts w:ascii="Arial" w:hAnsi="Arial" w:cs="Arial"/>
          <w:color w:val="000000" w:themeColor="text1"/>
          <w:sz w:val="23"/>
          <w:szCs w:val="23"/>
          <w:lang w:val="es-ES_tradnl"/>
        </w:rPr>
        <w:t>unta</w:t>
      </w:r>
      <w:r w:rsidRPr="00235734">
        <w:rPr>
          <w:rFonts w:ascii="Arial" w:hAnsi="Arial" w:cs="Arial"/>
          <w:color w:val="000000" w:themeColor="text1"/>
          <w:sz w:val="23"/>
          <w:szCs w:val="23"/>
          <w:lang w:val="es-ES_tradnl"/>
        </w:rPr>
        <w:t xml:space="preserve">  Regional </w:t>
      </w:r>
      <w:r w:rsidR="00540A7D" w:rsidRPr="00235734">
        <w:rPr>
          <w:rFonts w:ascii="Arial" w:hAnsi="Arial" w:cs="Arial"/>
          <w:color w:val="000000" w:themeColor="text1"/>
          <w:sz w:val="23"/>
          <w:szCs w:val="23"/>
          <w:lang w:val="es-ES_tradnl"/>
        </w:rPr>
        <w:t xml:space="preserve">y  </w:t>
      </w:r>
      <w:r w:rsidRPr="00235734">
        <w:rPr>
          <w:rFonts w:ascii="Arial" w:hAnsi="Arial" w:cs="Arial"/>
          <w:color w:val="000000" w:themeColor="text1"/>
          <w:sz w:val="23"/>
          <w:szCs w:val="23"/>
          <w:lang w:val="es-ES_tradnl"/>
        </w:rPr>
        <w:t>N</w:t>
      </w:r>
      <w:r w:rsidR="00540A7D" w:rsidRPr="00235734">
        <w:rPr>
          <w:rFonts w:ascii="Arial" w:hAnsi="Arial" w:cs="Arial"/>
          <w:color w:val="000000" w:themeColor="text1"/>
          <w:sz w:val="23"/>
          <w:szCs w:val="23"/>
          <w:lang w:val="es-ES_tradnl"/>
        </w:rPr>
        <w:t xml:space="preserve">acional </w:t>
      </w:r>
      <w:r w:rsidRPr="00235734">
        <w:rPr>
          <w:rFonts w:ascii="Arial" w:hAnsi="Arial" w:cs="Arial"/>
          <w:color w:val="000000" w:themeColor="text1"/>
          <w:sz w:val="23"/>
          <w:szCs w:val="23"/>
          <w:lang w:val="es-ES_tradnl"/>
        </w:rPr>
        <w:t xml:space="preserve">de Calificación  en la </w:t>
      </w:r>
      <w:r w:rsidR="00540A7D" w:rsidRPr="00235734">
        <w:rPr>
          <w:rFonts w:ascii="Arial" w:hAnsi="Arial" w:cs="Arial"/>
          <w:color w:val="000000" w:themeColor="text1"/>
          <w:sz w:val="23"/>
          <w:szCs w:val="23"/>
          <w:lang w:val="es-ES_tradnl"/>
        </w:rPr>
        <w:t xml:space="preserve">Seguridad Social </w:t>
      </w:r>
      <w:r w:rsidRPr="00235734">
        <w:rPr>
          <w:rFonts w:ascii="Arial" w:hAnsi="Arial" w:cs="Arial"/>
          <w:color w:val="000000" w:themeColor="text1"/>
          <w:sz w:val="23"/>
          <w:szCs w:val="23"/>
          <w:lang w:val="es-ES_tradnl"/>
        </w:rPr>
        <w:t>establecerá́ los términos y bases para desarrollar el proceso de selección y contratación del</w:t>
      </w:r>
      <w:r w:rsidR="00540A7D" w:rsidRPr="00235734">
        <w:rPr>
          <w:rFonts w:ascii="Arial" w:hAnsi="Arial" w:cs="Arial"/>
          <w:color w:val="000000" w:themeColor="text1"/>
          <w:sz w:val="23"/>
          <w:szCs w:val="23"/>
          <w:lang w:val="es-ES_tradnl"/>
        </w:rPr>
        <w:t xml:space="preserve"> </w:t>
      </w:r>
      <w:r w:rsidRPr="00235734">
        <w:rPr>
          <w:rFonts w:ascii="Arial" w:hAnsi="Arial" w:cs="Arial"/>
          <w:color w:val="000000" w:themeColor="text1"/>
          <w:sz w:val="23"/>
          <w:szCs w:val="23"/>
          <w:lang w:val="es-ES_tradnl"/>
        </w:rPr>
        <w:t xml:space="preserve">denominado </w:t>
      </w:r>
      <w:r w:rsidR="00540A7D" w:rsidRPr="00235734">
        <w:rPr>
          <w:rFonts w:ascii="Arial" w:hAnsi="Arial" w:cs="Arial"/>
          <w:color w:val="000000" w:themeColor="text1"/>
          <w:sz w:val="23"/>
          <w:szCs w:val="23"/>
          <w:lang w:val="es-ES_tradnl"/>
        </w:rPr>
        <w:t>D</w:t>
      </w:r>
      <w:r w:rsidRPr="00235734">
        <w:rPr>
          <w:rFonts w:ascii="Arial" w:hAnsi="Arial" w:cs="Arial"/>
          <w:color w:val="000000" w:themeColor="text1"/>
          <w:sz w:val="23"/>
          <w:szCs w:val="23"/>
          <w:lang w:val="es-ES_tradnl"/>
        </w:rPr>
        <w:t>irector Administrativo y Financiero, que como mínimo deberá́ incluir conocimientos respecto al Sistema General de Seguridad Social Integral, Código Disciplinario Único, normatividad vigente sobre el funcionamiento de las Juntas de Calificación de  Invalidez ,  conocimiento sobre el manejo adecuado de los recursos públicos, conocimientos financieros, conocimientos en las modalidades de contratación laboral y de prestación de servicios.</w:t>
      </w:r>
    </w:p>
    <w:p w14:paraId="37038DCD" w14:textId="2AFBA22C" w:rsidR="00115449" w:rsidRPr="00235734" w:rsidRDefault="00115449" w:rsidP="00115449">
      <w:pPr>
        <w:pStyle w:val="NormalWeb"/>
        <w:jc w:val="both"/>
        <w:rPr>
          <w:rFonts w:ascii="Arial" w:hAnsi="Arial" w:cs="Arial"/>
          <w:color w:val="000000" w:themeColor="text1"/>
          <w:sz w:val="23"/>
          <w:szCs w:val="23"/>
          <w:lang w:val="es-ES_tradnl"/>
        </w:rPr>
      </w:pPr>
      <w:r w:rsidRPr="00235734">
        <w:rPr>
          <w:rFonts w:ascii="Arial" w:hAnsi="Arial" w:cs="Arial"/>
          <w:b/>
          <w:bCs/>
          <w:color w:val="000000" w:themeColor="text1"/>
          <w:sz w:val="23"/>
          <w:szCs w:val="23"/>
          <w:lang w:val="es-ES_tradnl"/>
        </w:rPr>
        <w:t>ART</w:t>
      </w:r>
      <w:r w:rsidR="007A11A0" w:rsidRPr="00235734">
        <w:rPr>
          <w:rFonts w:ascii="Arial" w:hAnsi="Arial" w:cs="Arial"/>
          <w:b/>
          <w:bCs/>
          <w:color w:val="000000" w:themeColor="text1"/>
          <w:sz w:val="23"/>
          <w:szCs w:val="23"/>
          <w:lang w:val="es-ES_tradnl"/>
        </w:rPr>
        <w:t>Í</w:t>
      </w:r>
      <w:r w:rsidRPr="00235734">
        <w:rPr>
          <w:rFonts w:ascii="Arial" w:hAnsi="Arial" w:cs="Arial"/>
          <w:b/>
          <w:bCs/>
          <w:color w:val="000000" w:themeColor="text1"/>
          <w:sz w:val="23"/>
          <w:szCs w:val="23"/>
          <w:lang w:val="es-ES_tradnl"/>
        </w:rPr>
        <w:t>CULO  11. PROCESO DE SELECCIÓN DE LOS MIEMBROS DE LAS JUNTAS REGIONALES Y NACIONAL EN LA SEGURIDAD SOCIAL</w:t>
      </w:r>
      <w:r w:rsidRPr="00235734">
        <w:rPr>
          <w:rFonts w:ascii="Arial" w:hAnsi="Arial" w:cs="Arial"/>
          <w:i/>
          <w:iCs/>
          <w:color w:val="000000" w:themeColor="text1"/>
          <w:sz w:val="23"/>
          <w:szCs w:val="23"/>
          <w:lang w:val="es-ES_tradnl"/>
        </w:rPr>
        <w:t xml:space="preserve">. </w:t>
      </w:r>
      <w:r w:rsidRPr="00235734">
        <w:rPr>
          <w:rFonts w:ascii="Arial" w:hAnsi="Arial" w:cs="Arial"/>
          <w:color w:val="000000" w:themeColor="text1"/>
          <w:sz w:val="23"/>
          <w:szCs w:val="23"/>
          <w:lang w:val="es-ES_tradnl"/>
        </w:rPr>
        <w:t xml:space="preserve">El proceso de selección de los miembros de </w:t>
      </w:r>
      <w:r w:rsidR="007A11A0" w:rsidRPr="00235734">
        <w:rPr>
          <w:rFonts w:ascii="Arial" w:hAnsi="Arial" w:cs="Arial"/>
          <w:color w:val="000000" w:themeColor="text1"/>
          <w:sz w:val="23"/>
          <w:szCs w:val="23"/>
          <w:lang w:val="es-ES_tradnl"/>
        </w:rPr>
        <w:t xml:space="preserve">Juntas Regionales y Nacional en la Seguridad </w:t>
      </w:r>
      <w:r w:rsidR="00DC711B" w:rsidRPr="00235734">
        <w:rPr>
          <w:rFonts w:ascii="Arial" w:hAnsi="Arial" w:cs="Arial"/>
          <w:color w:val="000000" w:themeColor="text1"/>
          <w:sz w:val="23"/>
          <w:szCs w:val="23"/>
          <w:lang w:val="es-ES_tradnl"/>
        </w:rPr>
        <w:t>Social</w:t>
      </w:r>
      <w:r w:rsidRPr="00235734">
        <w:rPr>
          <w:rFonts w:ascii="Arial" w:hAnsi="Arial" w:cs="Arial"/>
          <w:color w:val="000000" w:themeColor="text1"/>
          <w:sz w:val="23"/>
          <w:szCs w:val="23"/>
          <w:lang w:val="es-ES_tradnl"/>
        </w:rPr>
        <w:t xml:space="preserve"> se realizará por concurso de méritos, con recursos del Fondo de Riesgos Laborales, de conformidad con el artículo 142 del Decreto Ley 19 de 2012. Dicho proceso de selección será liderado por el Ministerio de Trabajo.</w:t>
      </w:r>
    </w:p>
    <w:p w14:paraId="1E63C937" w14:textId="64D3DE93" w:rsidR="00115449" w:rsidRPr="00235734" w:rsidRDefault="00115449" w:rsidP="00115449">
      <w:pPr>
        <w:jc w:val="both"/>
        <w:rPr>
          <w:rFonts w:ascii="Arial" w:hAnsi="Arial" w:cs="Arial"/>
          <w:i/>
          <w:iCs/>
          <w:color w:val="000000" w:themeColor="text1"/>
          <w:sz w:val="23"/>
          <w:szCs w:val="23"/>
          <w:lang w:val="es-ES_tradnl"/>
        </w:rPr>
      </w:pPr>
      <w:r w:rsidRPr="00235734">
        <w:rPr>
          <w:rFonts w:ascii="Arial" w:hAnsi="Arial" w:cs="Arial"/>
          <w:color w:val="000000" w:themeColor="text1"/>
          <w:sz w:val="23"/>
          <w:szCs w:val="23"/>
          <w:lang w:val="es-ES_tradnl"/>
        </w:rPr>
        <w:t>Producto de dicho concurso de méritos, se establecerá́ la lista de elegibles por estricto orden de puntaje, mediante la cual se designarán los miembros de las JUNTAS REGIONALES Y NACIONAL DE CALIFICACIÓN EN LA SEGURIDAD SOCIAL</w:t>
      </w:r>
      <w:r w:rsidRPr="00235734">
        <w:rPr>
          <w:rFonts w:ascii="Arial" w:hAnsi="Arial" w:cs="Arial"/>
          <w:i/>
          <w:iCs/>
          <w:color w:val="000000" w:themeColor="text1"/>
          <w:sz w:val="23"/>
          <w:szCs w:val="23"/>
          <w:lang w:val="es-ES_tradnl"/>
        </w:rPr>
        <w:t>.</w:t>
      </w:r>
    </w:p>
    <w:p w14:paraId="752B115A" w14:textId="77777777" w:rsidR="00115449" w:rsidRPr="00235734" w:rsidRDefault="00115449" w:rsidP="00115449">
      <w:pPr>
        <w:jc w:val="both"/>
        <w:rPr>
          <w:rFonts w:ascii="Arial" w:hAnsi="Arial" w:cs="Arial"/>
          <w:i/>
          <w:iCs/>
          <w:color w:val="000000" w:themeColor="text1"/>
          <w:sz w:val="23"/>
          <w:szCs w:val="23"/>
          <w:lang w:val="es-ES_tradnl"/>
        </w:rPr>
      </w:pPr>
    </w:p>
    <w:p w14:paraId="1045A9C0" w14:textId="037E4B55" w:rsidR="00115449" w:rsidRPr="00235734" w:rsidRDefault="00115449" w:rsidP="00115449">
      <w:pPr>
        <w:jc w:val="both"/>
        <w:rPr>
          <w:rFonts w:ascii="Arial" w:eastAsia="Constantia" w:hAnsi="Arial" w:cs="Arial"/>
          <w:color w:val="000000" w:themeColor="text1"/>
          <w:sz w:val="23"/>
          <w:szCs w:val="23"/>
          <w:lang w:val="es-ES_tradnl"/>
        </w:rPr>
      </w:pPr>
      <w:r w:rsidRPr="00235734">
        <w:rPr>
          <w:rFonts w:ascii="Arial" w:eastAsia="Constantia" w:hAnsi="Arial" w:cs="Arial"/>
          <w:b/>
          <w:color w:val="000000" w:themeColor="text1"/>
          <w:sz w:val="23"/>
          <w:szCs w:val="23"/>
          <w:lang w:val="es-ES_tradnl"/>
        </w:rPr>
        <w:t>PARÁGRAFO 1</w:t>
      </w:r>
      <w:r w:rsidRPr="00235734">
        <w:rPr>
          <w:rFonts w:ascii="Arial" w:eastAsia="Constantia" w:hAnsi="Arial" w:cs="Arial"/>
          <w:color w:val="000000" w:themeColor="text1"/>
          <w:sz w:val="23"/>
          <w:szCs w:val="23"/>
          <w:lang w:val="es-ES_tradnl"/>
        </w:rPr>
        <w:t xml:space="preserve">. Los miembros principales de las Juntas de Calificación de Invalidez Regionales y Nacional de la </w:t>
      </w:r>
      <w:r w:rsidR="00DC711B" w:rsidRPr="00235734">
        <w:rPr>
          <w:rFonts w:ascii="Arial" w:eastAsia="Constantia" w:hAnsi="Arial" w:cs="Arial"/>
          <w:color w:val="000000" w:themeColor="text1"/>
          <w:sz w:val="23"/>
          <w:szCs w:val="23"/>
          <w:lang w:val="es-ES_tradnl"/>
        </w:rPr>
        <w:t xml:space="preserve">Seguridad Social </w:t>
      </w:r>
      <w:r w:rsidRPr="00235734">
        <w:rPr>
          <w:rFonts w:ascii="Arial" w:eastAsia="Constantia" w:hAnsi="Arial" w:cs="Arial"/>
          <w:color w:val="000000" w:themeColor="text1"/>
          <w:sz w:val="23"/>
          <w:szCs w:val="23"/>
          <w:lang w:val="es-ES_tradnl"/>
        </w:rPr>
        <w:t>deberán tener un suplente con el fin de garantizar el cumplimiento de los objetivos y términos establecidos en la presente ley, ante su ausencia temporal o definitiva. El Ministerio de Trabajo designará los miembros suplentes, teniendo en cuenta el orden en puntajes</w:t>
      </w:r>
      <w:r w:rsidR="00DC711B" w:rsidRPr="00235734">
        <w:rPr>
          <w:rFonts w:ascii="Arial" w:eastAsia="Constantia" w:hAnsi="Arial" w:cs="Arial"/>
          <w:color w:val="000000" w:themeColor="text1"/>
          <w:sz w:val="23"/>
          <w:szCs w:val="23"/>
          <w:lang w:val="es-ES_tradnl"/>
        </w:rPr>
        <w:t xml:space="preserve"> </w:t>
      </w:r>
      <w:r w:rsidRPr="00235734">
        <w:rPr>
          <w:rFonts w:ascii="Arial" w:eastAsia="Constantia" w:hAnsi="Arial" w:cs="Arial"/>
          <w:color w:val="000000" w:themeColor="text1"/>
          <w:sz w:val="23"/>
          <w:szCs w:val="23"/>
          <w:lang w:val="es-ES_tradnl"/>
        </w:rPr>
        <w:t xml:space="preserve">de la lista de elegibles. </w:t>
      </w:r>
    </w:p>
    <w:p w14:paraId="5B8DEE8F" w14:textId="77777777" w:rsidR="00115449" w:rsidRPr="00235734" w:rsidRDefault="00115449" w:rsidP="00115449">
      <w:pPr>
        <w:jc w:val="both"/>
        <w:rPr>
          <w:rFonts w:ascii="Arial" w:eastAsia="Constantia" w:hAnsi="Arial" w:cs="Arial"/>
          <w:b/>
          <w:color w:val="000000" w:themeColor="text1"/>
          <w:sz w:val="23"/>
          <w:szCs w:val="23"/>
          <w:lang w:val="es-ES_tradnl"/>
        </w:rPr>
      </w:pPr>
    </w:p>
    <w:p w14:paraId="6F05CC8C" w14:textId="161502BD" w:rsidR="00115449" w:rsidRPr="00235734" w:rsidRDefault="00115449" w:rsidP="00115449">
      <w:pPr>
        <w:tabs>
          <w:tab w:val="left" w:pos="1134"/>
        </w:tabs>
        <w:jc w:val="both"/>
        <w:rPr>
          <w:rFonts w:ascii="Arial" w:hAnsi="Arial" w:cs="Arial"/>
          <w:color w:val="000000" w:themeColor="text1"/>
          <w:sz w:val="23"/>
          <w:szCs w:val="23"/>
          <w:lang w:val="es-ES_tradnl"/>
        </w:rPr>
      </w:pPr>
      <w:r w:rsidRPr="00235734">
        <w:rPr>
          <w:rFonts w:ascii="Arial" w:hAnsi="Arial" w:cs="Arial"/>
          <w:b/>
          <w:bCs/>
          <w:color w:val="000000" w:themeColor="text1"/>
          <w:sz w:val="23"/>
          <w:szCs w:val="23"/>
          <w:lang w:val="es-ES_tradnl"/>
        </w:rPr>
        <w:t>ART</w:t>
      </w:r>
      <w:r w:rsidR="00DC711B" w:rsidRPr="00235734">
        <w:rPr>
          <w:rFonts w:ascii="Arial" w:hAnsi="Arial" w:cs="Arial"/>
          <w:b/>
          <w:bCs/>
          <w:color w:val="000000" w:themeColor="text1"/>
          <w:sz w:val="23"/>
          <w:szCs w:val="23"/>
          <w:lang w:val="es-ES_tradnl"/>
        </w:rPr>
        <w:t>Í</w:t>
      </w:r>
      <w:r w:rsidRPr="00235734">
        <w:rPr>
          <w:rFonts w:ascii="Arial" w:hAnsi="Arial" w:cs="Arial"/>
          <w:b/>
          <w:bCs/>
          <w:color w:val="000000" w:themeColor="text1"/>
          <w:sz w:val="23"/>
          <w:szCs w:val="23"/>
          <w:lang w:val="es-ES_tradnl"/>
        </w:rPr>
        <w:t>CULO 1</w:t>
      </w:r>
      <w:r w:rsidR="00DC711B" w:rsidRPr="00235734">
        <w:rPr>
          <w:rFonts w:ascii="Arial" w:hAnsi="Arial" w:cs="Arial"/>
          <w:b/>
          <w:bCs/>
          <w:color w:val="000000" w:themeColor="text1"/>
          <w:sz w:val="23"/>
          <w:szCs w:val="23"/>
          <w:lang w:val="es-ES_tradnl"/>
        </w:rPr>
        <w:t>2</w:t>
      </w:r>
      <w:r w:rsidRPr="00235734">
        <w:rPr>
          <w:rFonts w:ascii="Arial" w:hAnsi="Arial" w:cs="Arial"/>
          <w:b/>
          <w:bCs/>
          <w:color w:val="000000" w:themeColor="text1"/>
          <w:sz w:val="23"/>
          <w:szCs w:val="23"/>
          <w:lang w:val="es-ES_tradnl"/>
        </w:rPr>
        <w:t xml:space="preserve">. </w:t>
      </w:r>
      <w:r w:rsidRPr="00235734">
        <w:rPr>
          <w:rFonts w:ascii="Arial" w:hAnsi="Arial" w:cs="Arial"/>
          <w:color w:val="000000" w:themeColor="text1"/>
          <w:sz w:val="23"/>
          <w:szCs w:val="23"/>
          <w:lang w:val="es-ES_tradnl"/>
        </w:rPr>
        <w:t xml:space="preserve">Los términos y bases del concurso establecerán los parámetros y criterios para desarrollar el proceso de selección de los </w:t>
      </w:r>
      <w:r w:rsidR="00DC711B" w:rsidRPr="00235734">
        <w:rPr>
          <w:rFonts w:ascii="Arial" w:hAnsi="Arial" w:cs="Arial"/>
          <w:color w:val="000000" w:themeColor="text1"/>
          <w:sz w:val="23"/>
          <w:szCs w:val="23"/>
          <w:lang w:val="es-ES_tradnl"/>
        </w:rPr>
        <w:t>miembros, que</w:t>
      </w:r>
      <w:r w:rsidRPr="00235734">
        <w:rPr>
          <w:rFonts w:ascii="Arial" w:hAnsi="Arial" w:cs="Arial"/>
          <w:color w:val="000000" w:themeColor="text1"/>
          <w:sz w:val="23"/>
          <w:szCs w:val="23"/>
          <w:lang w:val="es-ES_tradnl"/>
        </w:rPr>
        <w:t xml:space="preserve"> como mínimo deberá́ incluir:</w:t>
      </w:r>
    </w:p>
    <w:p w14:paraId="4C850694" w14:textId="77777777" w:rsidR="00115449" w:rsidRPr="00235734" w:rsidRDefault="00115449" w:rsidP="00115449">
      <w:pPr>
        <w:jc w:val="both"/>
        <w:rPr>
          <w:rFonts w:ascii="Arial" w:hAnsi="Arial" w:cs="Arial"/>
          <w:color w:val="000000" w:themeColor="text1"/>
          <w:sz w:val="23"/>
          <w:szCs w:val="23"/>
          <w:lang w:val="es-ES_tradnl"/>
        </w:rPr>
      </w:pPr>
    </w:p>
    <w:p w14:paraId="265A2F03" w14:textId="77777777" w:rsidR="00115449" w:rsidRPr="00235734" w:rsidRDefault="00115449" w:rsidP="00115449">
      <w:pPr>
        <w:jc w:val="both"/>
        <w:rPr>
          <w:rFonts w:ascii="Arial" w:hAnsi="Arial" w:cs="Arial"/>
          <w:color w:val="000000" w:themeColor="text1"/>
          <w:sz w:val="23"/>
          <w:szCs w:val="23"/>
          <w:lang w:val="es-ES_tradnl"/>
        </w:rPr>
      </w:pPr>
    </w:p>
    <w:p w14:paraId="6CCA585C" w14:textId="0BD46ACB" w:rsidR="00115449" w:rsidRPr="00235734" w:rsidRDefault="00115449" w:rsidP="00115449">
      <w:pPr>
        <w:jc w:val="both"/>
        <w:rPr>
          <w:rFonts w:ascii="Arial" w:hAnsi="Arial" w:cs="Arial"/>
          <w:color w:val="000000" w:themeColor="text1"/>
          <w:sz w:val="23"/>
          <w:szCs w:val="23"/>
          <w:lang w:val="es-ES_tradnl"/>
        </w:rPr>
      </w:pPr>
      <w:r w:rsidRPr="00235734">
        <w:rPr>
          <w:rFonts w:ascii="Arial" w:hAnsi="Arial" w:cs="Arial"/>
          <w:b/>
          <w:bCs/>
          <w:color w:val="000000" w:themeColor="text1"/>
          <w:sz w:val="23"/>
          <w:szCs w:val="23"/>
          <w:lang w:val="es-ES_tradnl"/>
        </w:rPr>
        <w:t>a</w:t>
      </w:r>
      <w:r w:rsidR="00DC711B" w:rsidRPr="00235734">
        <w:rPr>
          <w:rFonts w:ascii="Arial" w:hAnsi="Arial" w:cs="Arial"/>
          <w:b/>
          <w:bCs/>
          <w:color w:val="000000" w:themeColor="text1"/>
          <w:sz w:val="23"/>
          <w:szCs w:val="23"/>
          <w:lang w:val="es-ES_tradnl"/>
        </w:rPr>
        <w:t>.</w:t>
      </w:r>
      <w:r w:rsidRPr="00235734">
        <w:rPr>
          <w:rFonts w:ascii="Arial" w:hAnsi="Arial" w:cs="Arial"/>
          <w:b/>
          <w:bCs/>
          <w:color w:val="000000" w:themeColor="text1"/>
          <w:sz w:val="23"/>
          <w:szCs w:val="23"/>
          <w:lang w:val="es-ES_tradnl"/>
        </w:rPr>
        <w:t>)</w:t>
      </w:r>
      <w:r w:rsidRPr="00235734">
        <w:rPr>
          <w:rFonts w:ascii="Arial" w:hAnsi="Arial" w:cs="Arial"/>
          <w:color w:val="000000" w:themeColor="text1"/>
          <w:sz w:val="23"/>
          <w:szCs w:val="23"/>
          <w:lang w:val="es-ES_tradnl"/>
        </w:rPr>
        <w:t xml:space="preserve"> </w:t>
      </w:r>
      <w:r w:rsidRPr="00235734">
        <w:rPr>
          <w:rFonts w:ascii="Arial" w:hAnsi="Arial" w:cs="Arial"/>
          <w:b/>
          <w:bCs/>
          <w:color w:val="000000" w:themeColor="text1"/>
          <w:sz w:val="23"/>
          <w:szCs w:val="23"/>
          <w:lang w:val="es-ES_tradnl"/>
        </w:rPr>
        <w:t xml:space="preserve">CONOCIMIENTOS </w:t>
      </w:r>
      <w:r w:rsidRPr="00235734">
        <w:rPr>
          <w:rFonts w:ascii="Arial" w:hAnsi="Arial" w:cs="Arial"/>
          <w:color w:val="000000" w:themeColor="text1"/>
          <w:sz w:val="23"/>
          <w:szCs w:val="23"/>
          <w:lang w:val="es-ES_tradnl"/>
        </w:rPr>
        <w:t>se evaluaran</w:t>
      </w:r>
      <w:r w:rsidRPr="00235734">
        <w:rPr>
          <w:rFonts w:ascii="Arial" w:hAnsi="Arial" w:cs="Arial"/>
          <w:b/>
          <w:bCs/>
          <w:color w:val="000000" w:themeColor="text1"/>
          <w:sz w:val="23"/>
          <w:szCs w:val="23"/>
          <w:lang w:val="es-ES_tradnl"/>
        </w:rPr>
        <w:t xml:space="preserve"> </w:t>
      </w:r>
      <w:r w:rsidRPr="00235734">
        <w:rPr>
          <w:rFonts w:ascii="Arial" w:hAnsi="Arial" w:cs="Arial"/>
          <w:color w:val="000000" w:themeColor="text1"/>
          <w:sz w:val="23"/>
          <w:szCs w:val="23"/>
          <w:lang w:val="es-ES_tradnl"/>
        </w:rPr>
        <w:t>los</w:t>
      </w:r>
      <w:r w:rsidRPr="00235734">
        <w:rPr>
          <w:rFonts w:ascii="Arial" w:hAnsi="Arial" w:cs="Arial"/>
          <w:b/>
          <w:bCs/>
          <w:color w:val="000000" w:themeColor="text1"/>
          <w:sz w:val="23"/>
          <w:szCs w:val="23"/>
          <w:lang w:val="es-ES_tradnl"/>
        </w:rPr>
        <w:t xml:space="preserve"> </w:t>
      </w:r>
      <w:r w:rsidRPr="00235734">
        <w:rPr>
          <w:rFonts w:ascii="Arial" w:hAnsi="Arial" w:cs="Arial"/>
          <w:color w:val="000000" w:themeColor="text1"/>
          <w:sz w:val="23"/>
          <w:szCs w:val="23"/>
          <w:lang w:val="es-ES_tradnl"/>
        </w:rPr>
        <w:t xml:space="preserve">conocimientos del manejo de los manuales de calificación de las personas objeto de dictamen que puedan llegar a juntas como: Manual Único de Calificación de Invalidez, el manual único para la calificación del grado de discapacidad   y origen en la seguridad social, los manuales usados para la calificación en los regímenes de excepción conforme al presente decreto, así como las normas sobre el procedimiento, proceso de calificación del origen, pérdida de la capacidad laboral u ocupacional, fecha de estructuración y demás normas técnicas y jurídicas relacionadas, así como conocimientos respecto al Sistema General de Seguridad Social Integral, Código Disciplinario Único y demás requeridas para el ejercicio de sus funciones Examen de conocimientos sobre los conceptos de discapacidad acorde a la organización mundial de la Salud,  políticas de inclusión de la </w:t>
      </w:r>
      <w:r w:rsidRPr="00235734">
        <w:rPr>
          <w:rFonts w:ascii="Arial" w:hAnsi="Arial" w:cs="Arial"/>
          <w:color w:val="000000" w:themeColor="text1"/>
          <w:sz w:val="23"/>
          <w:szCs w:val="23"/>
          <w:lang w:val="es-ES_tradnl"/>
        </w:rPr>
        <w:lastRenderedPageBreak/>
        <w:t>OCDE,  políticas de inclusión laboral de la OIT; manejo de  manuales de calificación  de déficits de estructura y función,  desempeño ocupacional y laboral desarrollados para cuantificar la discapacidad.  Será requisito para el concurso, la expedición del nuevo manual único para cuantificación de</w:t>
      </w:r>
      <w:r w:rsidR="00DC711B" w:rsidRPr="00235734">
        <w:rPr>
          <w:rFonts w:ascii="Arial" w:hAnsi="Arial" w:cs="Arial"/>
          <w:color w:val="000000" w:themeColor="text1"/>
          <w:sz w:val="23"/>
          <w:szCs w:val="23"/>
          <w:lang w:val="es-ES_tradnl"/>
        </w:rPr>
        <w:t xml:space="preserve"> </w:t>
      </w:r>
      <w:r w:rsidRPr="00235734">
        <w:rPr>
          <w:rFonts w:ascii="Arial" w:hAnsi="Arial" w:cs="Arial"/>
          <w:color w:val="000000" w:themeColor="text1"/>
          <w:sz w:val="23"/>
          <w:szCs w:val="23"/>
          <w:lang w:val="es-ES_tradnl"/>
        </w:rPr>
        <w:t>grado de discapacidad y determinación de origen de la Seguridad Social Integral.</w:t>
      </w:r>
    </w:p>
    <w:p w14:paraId="6056CDDB" w14:textId="77777777" w:rsidR="00115449" w:rsidRPr="00235734" w:rsidRDefault="00115449" w:rsidP="00115449">
      <w:pPr>
        <w:jc w:val="both"/>
        <w:rPr>
          <w:rFonts w:ascii="Arial" w:hAnsi="Arial" w:cs="Arial"/>
          <w:color w:val="000000" w:themeColor="text1"/>
          <w:sz w:val="23"/>
          <w:szCs w:val="23"/>
          <w:lang w:val="es-ES_tradnl"/>
        </w:rPr>
      </w:pPr>
    </w:p>
    <w:p w14:paraId="7D2446A3" w14:textId="437759AF" w:rsidR="00115449" w:rsidRPr="00235734" w:rsidRDefault="00115449" w:rsidP="00115449">
      <w:pPr>
        <w:contextualSpacing/>
        <w:jc w:val="both"/>
        <w:rPr>
          <w:rFonts w:ascii="Arial" w:hAnsi="Arial" w:cs="Arial"/>
          <w:color w:val="000000" w:themeColor="text1"/>
          <w:sz w:val="23"/>
          <w:szCs w:val="23"/>
          <w:lang w:val="es-ES_tradnl"/>
        </w:rPr>
      </w:pPr>
      <w:r w:rsidRPr="00235734">
        <w:rPr>
          <w:rFonts w:ascii="Arial" w:hAnsi="Arial" w:cs="Arial"/>
          <w:b/>
          <w:bCs/>
          <w:color w:val="000000" w:themeColor="text1"/>
          <w:sz w:val="23"/>
          <w:szCs w:val="23"/>
          <w:lang w:val="es-ES_tradnl"/>
        </w:rPr>
        <w:t>b.) HOJA DE VIDA:</w:t>
      </w:r>
      <w:r w:rsidRPr="00235734">
        <w:rPr>
          <w:rFonts w:ascii="Arial" w:hAnsi="Arial" w:cs="Arial"/>
          <w:color w:val="000000" w:themeColor="text1"/>
          <w:sz w:val="23"/>
          <w:szCs w:val="23"/>
          <w:lang w:val="es-ES_tradnl"/>
        </w:rPr>
        <w:t xml:space="preserve"> presentación de hoja de Vida con la </w:t>
      </w:r>
      <w:r w:rsidR="00DC711B" w:rsidRPr="00235734">
        <w:rPr>
          <w:rFonts w:ascii="Arial" w:hAnsi="Arial" w:cs="Arial"/>
          <w:color w:val="000000" w:themeColor="text1"/>
          <w:sz w:val="23"/>
          <w:szCs w:val="23"/>
          <w:lang w:val="es-ES_tradnl"/>
        </w:rPr>
        <w:t>e</w:t>
      </w:r>
      <w:r w:rsidRPr="00235734">
        <w:rPr>
          <w:rFonts w:ascii="Arial" w:hAnsi="Arial" w:cs="Arial"/>
          <w:color w:val="000000" w:themeColor="text1"/>
          <w:sz w:val="23"/>
          <w:szCs w:val="23"/>
          <w:lang w:val="es-ES_tradnl"/>
        </w:rPr>
        <w:t>xperiencia especifica mínima requerida de conformidad con el articulo 6 y 9 de esta ley.  Deberá existir una escala de asignación de puntajes a mayor número de especializaciones, maestrías o doctorados, se</w:t>
      </w:r>
      <w:r w:rsidR="00DC711B" w:rsidRPr="00235734">
        <w:rPr>
          <w:rFonts w:ascii="Arial" w:hAnsi="Arial" w:cs="Arial"/>
          <w:color w:val="000000" w:themeColor="text1"/>
          <w:sz w:val="23"/>
          <w:szCs w:val="23"/>
          <w:lang w:val="es-ES_tradnl"/>
        </w:rPr>
        <w:t xml:space="preserve"> </w:t>
      </w:r>
      <w:r w:rsidRPr="00235734">
        <w:rPr>
          <w:rFonts w:ascii="Arial" w:hAnsi="Arial" w:cs="Arial"/>
          <w:color w:val="000000" w:themeColor="text1"/>
          <w:sz w:val="23"/>
          <w:szCs w:val="23"/>
          <w:lang w:val="es-ES_tradnl"/>
        </w:rPr>
        <w:t xml:space="preserve">obtendrá mayor puntaje. </w:t>
      </w:r>
    </w:p>
    <w:p w14:paraId="73B6D39F" w14:textId="77777777" w:rsidR="00115449" w:rsidRPr="00235734" w:rsidRDefault="00115449" w:rsidP="00115449">
      <w:pPr>
        <w:contextualSpacing/>
        <w:jc w:val="both"/>
        <w:rPr>
          <w:rFonts w:ascii="Arial" w:hAnsi="Arial" w:cs="Arial"/>
          <w:color w:val="000000" w:themeColor="text1"/>
          <w:sz w:val="23"/>
          <w:szCs w:val="23"/>
          <w:lang w:val="es-ES_tradnl"/>
        </w:rPr>
      </w:pPr>
    </w:p>
    <w:p w14:paraId="47E17711" w14:textId="5ED0BC05" w:rsidR="00115449" w:rsidRPr="00235734" w:rsidRDefault="00DC711B" w:rsidP="00115449">
      <w:pPr>
        <w:jc w:val="both"/>
        <w:rPr>
          <w:rFonts w:ascii="Arial" w:hAnsi="Arial" w:cs="Arial"/>
          <w:color w:val="000000" w:themeColor="text1"/>
          <w:sz w:val="23"/>
          <w:szCs w:val="23"/>
          <w:lang w:val="es-ES_tradnl"/>
        </w:rPr>
      </w:pPr>
      <w:r w:rsidRPr="00235734">
        <w:rPr>
          <w:rFonts w:ascii="Arial" w:hAnsi="Arial" w:cs="Arial"/>
          <w:b/>
          <w:bCs/>
          <w:color w:val="000000" w:themeColor="text1"/>
          <w:sz w:val="23"/>
          <w:szCs w:val="23"/>
          <w:lang w:val="es-ES_tradnl"/>
        </w:rPr>
        <w:t>ARTÍCULO</w:t>
      </w:r>
      <w:r w:rsidR="00115449" w:rsidRPr="00235734">
        <w:rPr>
          <w:rFonts w:ascii="Arial" w:hAnsi="Arial" w:cs="Arial"/>
          <w:b/>
          <w:bCs/>
          <w:color w:val="000000" w:themeColor="text1"/>
          <w:sz w:val="23"/>
          <w:szCs w:val="23"/>
          <w:lang w:val="es-ES_tradnl"/>
        </w:rPr>
        <w:t xml:space="preserve"> 1</w:t>
      </w:r>
      <w:r w:rsidRPr="00235734">
        <w:rPr>
          <w:rFonts w:ascii="Arial" w:hAnsi="Arial" w:cs="Arial"/>
          <w:b/>
          <w:bCs/>
          <w:color w:val="000000" w:themeColor="text1"/>
          <w:sz w:val="23"/>
          <w:szCs w:val="23"/>
          <w:lang w:val="es-ES_tradnl"/>
        </w:rPr>
        <w:t>3.</w:t>
      </w:r>
      <w:r w:rsidR="00115449" w:rsidRPr="00235734">
        <w:rPr>
          <w:rFonts w:ascii="Arial" w:hAnsi="Arial" w:cs="Arial"/>
          <w:color w:val="000000" w:themeColor="text1"/>
          <w:sz w:val="23"/>
          <w:szCs w:val="23"/>
          <w:lang w:val="es-ES_tradnl"/>
        </w:rPr>
        <w:t xml:space="preserve">   </w:t>
      </w:r>
      <w:r w:rsidRPr="00235734">
        <w:rPr>
          <w:rFonts w:ascii="Arial" w:hAnsi="Arial" w:cs="Arial"/>
          <w:b/>
          <w:bCs/>
          <w:color w:val="000000" w:themeColor="text1"/>
          <w:sz w:val="23"/>
          <w:szCs w:val="23"/>
          <w:lang w:val="es-ES_tradnl"/>
        </w:rPr>
        <w:t>PERIODOS DE DURACIÓN</w:t>
      </w:r>
      <w:r w:rsidR="00115449" w:rsidRPr="00235734">
        <w:rPr>
          <w:rFonts w:ascii="Arial" w:hAnsi="Arial" w:cs="Arial"/>
          <w:color w:val="000000" w:themeColor="text1"/>
          <w:sz w:val="23"/>
          <w:szCs w:val="23"/>
          <w:lang w:val="es-ES_tradnl"/>
        </w:rPr>
        <w:t xml:space="preserve">. El periodo de </w:t>
      </w:r>
      <w:r w:rsidRPr="00235734">
        <w:rPr>
          <w:rFonts w:ascii="Arial" w:hAnsi="Arial" w:cs="Arial"/>
          <w:color w:val="000000" w:themeColor="text1"/>
          <w:sz w:val="23"/>
          <w:szCs w:val="23"/>
          <w:lang w:val="es-ES_tradnl"/>
        </w:rPr>
        <w:t>duración</w:t>
      </w:r>
      <w:r w:rsidR="00115449" w:rsidRPr="00235734">
        <w:rPr>
          <w:rFonts w:ascii="Arial" w:hAnsi="Arial" w:cs="Arial"/>
          <w:color w:val="000000" w:themeColor="text1"/>
          <w:sz w:val="23"/>
          <w:szCs w:val="23"/>
          <w:lang w:val="es-ES_tradnl"/>
        </w:rPr>
        <w:t xml:space="preserve"> de los miembros de las Juntas Regionales y Nacional de Calificación en la Seguridad Social </w:t>
      </w:r>
      <w:r w:rsidRPr="00235734">
        <w:rPr>
          <w:rFonts w:ascii="Arial" w:hAnsi="Arial" w:cs="Arial"/>
          <w:color w:val="000000" w:themeColor="text1"/>
          <w:sz w:val="23"/>
          <w:szCs w:val="23"/>
          <w:lang w:val="es-ES_tradnl"/>
        </w:rPr>
        <w:t xml:space="preserve">es individual y </w:t>
      </w:r>
      <w:r w:rsidR="00115449" w:rsidRPr="00235734">
        <w:rPr>
          <w:rFonts w:ascii="Arial" w:hAnsi="Arial" w:cs="Arial"/>
          <w:color w:val="000000" w:themeColor="text1"/>
          <w:sz w:val="23"/>
          <w:szCs w:val="23"/>
          <w:lang w:val="es-ES_tradnl"/>
        </w:rPr>
        <w:t xml:space="preserve">será de ocho (8) años contados a partir de la fecha de posesión de los miembros de cada una de las Salas de Decisión.   </w:t>
      </w:r>
    </w:p>
    <w:p w14:paraId="2FA1AE34" w14:textId="77777777" w:rsidR="00115449" w:rsidRPr="00235734" w:rsidRDefault="00115449" w:rsidP="00115449">
      <w:pPr>
        <w:jc w:val="both"/>
        <w:rPr>
          <w:rFonts w:ascii="Arial" w:eastAsia="Constantia" w:hAnsi="Arial" w:cs="Arial"/>
          <w:color w:val="000000" w:themeColor="text1"/>
          <w:sz w:val="23"/>
          <w:szCs w:val="23"/>
          <w:lang w:val="es-ES_tradnl"/>
        </w:rPr>
      </w:pPr>
    </w:p>
    <w:p w14:paraId="68A4D15D" w14:textId="139B647A" w:rsidR="00115449" w:rsidRPr="00235734" w:rsidRDefault="00DC711B" w:rsidP="00115449">
      <w:pPr>
        <w:jc w:val="both"/>
        <w:rPr>
          <w:rFonts w:ascii="Arial" w:hAnsi="Arial" w:cs="Arial"/>
          <w:color w:val="000000" w:themeColor="text1"/>
          <w:sz w:val="23"/>
          <w:szCs w:val="23"/>
          <w:lang w:val="es-ES_tradnl"/>
        </w:rPr>
      </w:pPr>
      <w:r w:rsidRPr="00235734">
        <w:rPr>
          <w:rFonts w:ascii="Arial" w:hAnsi="Arial" w:cs="Arial"/>
          <w:b/>
          <w:bCs/>
          <w:color w:val="000000" w:themeColor="text1"/>
          <w:sz w:val="23"/>
          <w:szCs w:val="23"/>
          <w:lang w:val="es-ES_tradnl"/>
        </w:rPr>
        <w:t>ARTÍCULO</w:t>
      </w:r>
      <w:r w:rsidR="00115449" w:rsidRPr="00235734">
        <w:rPr>
          <w:rFonts w:ascii="Arial" w:hAnsi="Arial" w:cs="Arial"/>
          <w:b/>
          <w:bCs/>
          <w:color w:val="000000" w:themeColor="text1"/>
          <w:sz w:val="23"/>
          <w:szCs w:val="23"/>
          <w:lang w:val="es-ES_tradnl"/>
        </w:rPr>
        <w:t xml:space="preserve"> 1</w:t>
      </w:r>
      <w:r w:rsidRPr="00235734">
        <w:rPr>
          <w:rFonts w:ascii="Arial" w:hAnsi="Arial" w:cs="Arial"/>
          <w:b/>
          <w:bCs/>
          <w:color w:val="000000" w:themeColor="text1"/>
          <w:sz w:val="23"/>
          <w:szCs w:val="23"/>
          <w:lang w:val="es-ES_tradnl"/>
        </w:rPr>
        <w:t>4</w:t>
      </w:r>
      <w:r w:rsidR="00115449" w:rsidRPr="00235734">
        <w:rPr>
          <w:rFonts w:ascii="Arial" w:hAnsi="Arial" w:cs="Arial"/>
          <w:b/>
          <w:bCs/>
          <w:color w:val="000000" w:themeColor="text1"/>
          <w:sz w:val="23"/>
          <w:szCs w:val="23"/>
          <w:lang w:val="es-ES_tradnl"/>
        </w:rPr>
        <w:t xml:space="preserve">. </w:t>
      </w:r>
      <w:r w:rsidR="00115449" w:rsidRPr="00235734">
        <w:rPr>
          <w:rFonts w:ascii="Arial" w:hAnsi="Arial" w:cs="Arial"/>
          <w:color w:val="000000" w:themeColor="text1"/>
          <w:sz w:val="23"/>
          <w:szCs w:val="23"/>
          <w:lang w:val="es-ES_tradnl"/>
        </w:rPr>
        <w:t xml:space="preserve">El </w:t>
      </w:r>
      <w:r w:rsidR="00F6111C" w:rsidRPr="00235734">
        <w:rPr>
          <w:rFonts w:ascii="Arial" w:hAnsi="Arial" w:cs="Arial"/>
          <w:color w:val="000000" w:themeColor="text1"/>
          <w:sz w:val="23"/>
          <w:szCs w:val="23"/>
          <w:lang w:val="es-ES_tradnl"/>
        </w:rPr>
        <w:t>M</w:t>
      </w:r>
      <w:r w:rsidR="00115449" w:rsidRPr="00235734">
        <w:rPr>
          <w:rFonts w:ascii="Arial" w:hAnsi="Arial" w:cs="Arial"/>
          <w:color w:val="000000" w:themeColor="text1"/>
          <w:sz w:val="23"/>
          <w:szCs w:val="23"/>
          <w:lang w:val="es-ES_tradnl"/>
        </w:rPr>
        <w:t xml:space="preserve">inisterio de </w:t>
      </w:r>
      <w:r w:rsidR="00F6111C" w:rsidRPr="00235734">
        <w:rPr>
          <w:rFonts w:ascii="Arial" w:hAnsi="Arial" w:cs="Arial"/>
          <w:color w:val="000000" w:themeColor="text1"/>
          <w:sz w:val="23"/>
          <w:szCs w:val="23"/>
          <w:lang w:val="es-ES_tradnl"/>
        </w:rPr>
        <w:t>T</w:t>
      </w:r>
      <w:r w:rsidR="00115449" w:rsidRPr="00235734">
        <w:rPr>
          <w:rFonts w:ascii="Arial" w:hAnsi="Arial" w:cs="Arial"/>
          <w:color w:val="000000" w:themeColor="text1"/>
          <w:sz w:val="23"/>
          <w:szCs w:val="23"/>
          <w:lang w:val="es-ES_tradnl"/>
        </w:rPr>
        <w:t>rabajo deberá garantizar que</w:t>
      </w:r>
      <w:r w:rsidRPr="00235734">
        <w:rPr>
          <w:rFonts w:ascii="Arial" w:hAnsi="Arial" w:cs="Arial"/>
          <w:color w:val="000000" w:themeColor="text1"/>
          <w:sz w:val="23"/>
          <w:szCs w:val="23"/>
          <w:lang w:val="es-ES_tradnl"/>
        </w:rPr>
        <w:t xml:space="preserve"> </w:t>
      </w:r>
      <w:r w:rsidR="00115449" w:rsidRPr="00235734">
        <w:rPr>
          <w:rFonts w:ascii="Arial" w:hAnsi="Arial" w:cs="Arial"/>
          <w:color w:val="000000" w:themeColor="text1"/>
          <w:sz w:val="23"/>
          <w:szCs w:val="23"/>
          <w:lang w:val="es-ES_tradnl"/>
        </w:rPr>
        <w:t>en el año anterior a la vigencia del periodo, se realice el concurso de méritos</w:t>
      </w:r>
      <w:r w:rsidRPr="00235734">
        <w:rPr>
          <w:rFonts w:ascii="Arial" w:hAnsi="Arial" w:cs="Arial"/>
          <w:color w:val="000000" w:themeColor="text1"/>
          <w:sz w:val="23"/>
          <w:szCs w:val="23"/>
          <w:lang w:val="es-ES_tradnl"/>
        </w:rPr>
        <w:t xml:space="preserve"> </w:t>
      </w:r>
      <w:r w:rsidR="00115449" w:rsidRPr="00235734">
        <w:rPr>
          <w:rFonts w:ascii="Arial" w:hAnsi="Arial" w:cs="Arial"/>
          <w:color w:val="000000" w:themeColor="text1"/>
          <w:sz w:val="23"/>
          <w:szCs w:val="23"/>
          <w:lang w:val="es-ES_tradnl"/>
        </w:rPr>
        <w:t>con la diligencia y celeridad</w:t>
      </w:r>
      <w:r w:rsidRPr="00235734">
        <w:rPr>
          <w:rFonts w:ascii="Arial" w:hAnsi="Arial" w:cs="Arial"/>
          <w:color w:val="000000" w:themeColor="text1"/>
          <w:sz w:val="23"/>
          <w:szCs w:val="23"/>
          <w:lang w:val="es-ES_tradnl"/>
        </w:rPr>
        <w:t xml:space="preserve"> necesarios a fin de evitar periodos extendidos por falta </w:t>
      </w:r>
      <w:r w:rsidR="00115449" w:rsidRPr="00235734">
        <w:rPr>
          <w:rFonts w:ascii="Arial" w:hAnsi="Arial" w:cs="Arial"/>
          <w:color w:val="000000" w:themeColor="text1"/>
          <w:sz w:val="23"/>
          <w:szCs w:val="23"/>
          <w:lang w:val="es-ES_tradnl"/>
        </w:rPr>
        <w:t>de concurso.</w:t>
      </w:r>
    </w:p>
    <w:p w14:paraId="1600B9C6" w14:textId="77777777" w:rsidR="00115449" w:rsidRPr="00235734" w:rsidRDefault="00115449" w:rsidP="00115449">
      <w:pPr>
        <w:jc w:val="both"/>
        <w:rPr>
          <w:rFonts w:ascii="Arial" w:hAnsi="Arial" w:cs="Arial"/>
          <w:b/>
          <w:bCs/>
          <w:color w:val="000000" w:themeColor="text1"/>
          <w:sz w:val="23"/>
          <w:szCs w:val="23"/>
          <w:lang w:val="es-ES_tradnl"/>
        </w:rPr>
      </w:pPr>
    </w:p>
    <w:p w14:paraId="34E3A45E" w14:textId="226B0E27" w:rsidR="00115449" w:rsidRPr="00235734" w:rsidRDefault="00DC711B" w:rsidP="00115449">
      <w:pPr>
        <w:jc w:val="both"/>
        <w:rPr>
          <w:rFonts w:ascii="Arial" w:hAnsi="Arial" w:cs="Arial"/>
          <w:color w:val="000000" w:themeColor="text1"/>
          <w:sz w:val="23"/>
          <w:szCs w:val="23"/>
          <w:lang w:val="es-ES_tradnl"/>
        </w:rPr>
      </w:pPr>
      <w:r w:rsidRPr="00235734">
        <w:rPr>
          <w:rFonts w:ascii="Arial" w:hAnsi="Arial" w:cs="Arial"/>
          <w:b/>
          <w:bCs/>
          <w:color w:val="000000" w:themeColor="text1"/>
          <w:sz w:val="23"/>
          <w:szCs w:val="23"/>
          <w:lang w:val="es-ES_tradnl"/>
        </w:rPr>
        <w:t>ARTÍCULO</w:t>
      </w:r>
      <w:r w:rsidR="00115449" w:rsidRPr="00235734">
        <w:rPr>
          <w:rFonts w:ascii="Arial" w:hAnsi="Arial" w:cs="Arial"/>
          <w:b/>
          <w:bCs/>
          <w:color w:val="000000" w:themeColor="text1"/>
          <w:sz w:val="23"/>
          <w:szCs w:val="23"/>
          <w:lang w:val="es-ES_tradnl"/>
        </w:rPr>
        <w:t xml:space="preserve"> 1</w:t>
      </w:r>
      <w:r w:rsidRPr="00235734">
        <w:rPr>
          <w:rFonts w:ascii="Arial" w:hAnsi="Arial" w:cs="Arial"/>
          <w:b/>
          <w:bCs/>
          <w:color w:val="000000" w:themeColor="text1"/>
          <w:sz w:val="23"/>
          <w:szCs w:val="23"/>
          <w:lang w:val="es-ES_tradnl"/>
        </w:rPr>
        <w:t>5</w:t>
      </w:r>
      <w:r w:rsidR="00115449" w:rsidRPr="00235734">
        <w:rPr>
          <w:rFonts w:ascii="Arial" w:hAnsi="Arial" w:cs="Arial"/>
          <w:color w:val="000000" w:themeColor="text1"/>
          <w:sz w:val="23"/>
          <w:szCs w:val="23"/>
          <w:lang w:val="es-ES_tradnl"/>
        </w:rPr>
        <w:t xml:space="preserve">. Previo a la posesión de </w:t>
      </w:r>
      <w:r w:rsidR="00F6111C" w:rsidRPr="00235734">
        <w:rPr>
          <w:rFonts w:ascii="Arial" w:hAnsi="Arial" w:cs="Arial"/>
          <w:color w:val="000000" w:themeColor="text1"/>
          <w:sz w:val="23"/>
          <w:szCs w:val="23"/>
          <w:lang w:val="es-ES_tradnl"/>
        </w:rPr>
        <w:t>los miembros</w:t>
      </w:r>
      <w:r w:rsidR="00115449" w:rsidRPr="00235734">
        <w:rPr>
          <w:rFonts w:ascii="Arial" w:hAnsi="Arial" w:cs="Arial"/>
          <w:color w:val="000000" w:themeColor="text1"/>
          <w:sz w:val="23"/>
          <w:szCs w:val="23"/>
          <w:lang w:val="es-ES_tradnl"/>
        </w:rPr>
        <w:t xml:space="preserve"> principales ante el </w:t>
      </w:r>
      <w:r w:rsidR="00F6111C" w:rsidRPr="00235734">
        <w:rPr>
          <w:rFonts w:ascii="Arial" w:hAnsi="Arial" w:cs="Arial"/>
          <w:color w:val="000000" w:themeColor="text1"/>
          <w:sz w:val="23"/>
          <w:szCs w:val="23"/>
          <w:lang w:val="es-ES_tradnl"/>
        </w:rPr>
        <w:t>M</w:t>
      </w:r>
      <w:r w:rsidR="00115449" w:rsidRPr="00235734">
        <w:rPr>
          <w:rFonts w:ascii="Arial" w:hAnsi="Arial" w:cs="Arial"/>
          <w:color w:val="000000" w:themeColor="text1"/>
          <w:sz w:val="23"/>
          <w:szCs w:val="23"/>
          <w:lang w:val="es-ES_tradnl"/>
        </w:rPr>
        <w:t xml:space="preserve">inistro de </w:t>
      </w:r>
      <w:r w:rsidR="00F6111C" w:rsidRPr="00235734">
        <w:rPr>
          <w:rFonts w:ascii="Arial" w:hAnsi="Arial" w:cs="Arial"/>
          <w:color w:val="000000" w:themeColor="text1"/>
          <w:sz w:val="23"/>
          <w:szCs w:val="23"/>
          <w:lang w:val="es-ES_tradnl"/>
        </w:rPr>
        <w:t>T</w:t>
      </w:r>
      <w:r w:rsidR="00115449" w:rsidRPr="00235734">
        <w:rPr>
          <w:rFonts w:ascii="Arial" w:hAnsi="Arial" w:cs="Arial"/>
          <w:color w:val="000000" w:themeColor="text1"/>
          <w:sz w:val="23"/>
          <w:szCs w:val="23"/>
          <w:lang w:val="es-ES_tradnl"/>
        </w:rPr>
        <w:t>rabajo</w:t>
      </w:r>
      <w:r w:rsidR="00F6111C" w:rsidRPr="00235734">
        <w:rPr>
          <w:rFonts w:ascii="Arial" w:hAnsi="Arial" w:cs="Arial"/>
          <w:color w:val="000000" w:themeColor="text1"/>
          <w:sz w:val="23"/>
          <w:szCs w:val="23"/>
          <w:lang w:val="es-ES_tradnl"/>
        </w:rPr>
        <w:t>, aquellos d</w:t>
      </w:r>
      <w:r w:rsidR="00115449" w:rsidRPr="00235734">
        <w:rPr>
          <w:rFonts w:ascii="Arial" w:hAnsi="Arial" w:cs="Arial"/>
          <w:color w:val="000000" w:themeColor="text1"/>
          <w:sz w:val="23"/>
          <w:szCs w:val="23"/>
          <w:lang w:val="es-ES_tradnl"/>
        </w:rPr>
        <w:t xml:space="preserve">eberán aportar certificación de no vinculación con entidades de seguridad social o de vigilancia y control. </w:t>
      </w:r>
    </w:p>
    <w:p w14:paraId="1C256FE9" w14:textId="77777777" w:rsidR="00115449" w:rsidRPr="00235734" w:rsidRDefault="00115449" w:rsidP="00115449">
      <w:pPr>
        <w:jc w:val="both"/>
        <w:rPr>
          <w:rFonts w:ascii="Arial" w:hAnsi="Arial" w:cs="Arial"/>
          <w:color w:val="000000" w:themeColor="text1"/>
          <w:sz w:val="23"/>
          <w:szCs w:val="23"/>
          <w:lang w:val="es-ES_tradnl"/>
        </w:rPr>
      </w:pPr>
    </w:p>
    <w:p w14:paraId="6342F53D" w14:textId="5DB502FA" w:rsidR="00115449" w:rsidRPr="00235734" w:rsidRDefault="00115449" w:rsidP="00115449">
      <w:pPr>
        <w:jc w:val="both"/>
        <w:rPr>
          <w:rFonts w:ascii="Arial" w:hAnsi="Arial" w:cs="Arial"/>
          <w:b/>
          <w:bCs/>
          <w:color w:val="000000" w:themeColor="text1"/>
          <w:sz w:val="23"/>
          <w:szCs w:val="23"/>
          <w:lang w:val="es-ES_tradnl"/>
        </w:rPr>
      </w:pPr>
      <w:r w:rsidRPr="00235734">
        <w:rPr>
          <w:rFonts w:ascii="Arial" w:hAnsi="Arial" w:cs="Arial"/>
          <w:b/>
          <w:bCs/>
          <w:color w:val="000000" w:themeColor="text1"/>
          <w:sz w:val="23"/>
          <w:szCs w:val="23"/>
          <w:lang w:val="es-ES_tradnl"/>
        </w:rPr>
        <w:t>PARAGRAFO</w:t>
      </w:r>
      <w:r w:rsidRPr="00235734">
        <w:rPr>
          <w:rFonts w:ascii="Arial" w:hAnsi="Arial" w:cs="Arial"/>
          <w:color w:val="000000" w:themeColor="text1"/>
          <w:sz w:val="23"/>
          <w:szCs w:val="23"/>
          <w:lang w:val="es-ES_tradnl"/>
        </w:rPr>
        <w:t xml:space="preserve">. Los abogados miembros de las juntas no </w:t>
      </w:r>
      <w:r w:rsidR="00F6111C" w:rsidRPr="00235734">
        <w:rPr>
          <w:rFonts w:ascii="Arial" w:hAnsi="Arial" w:cs="Arial"/>
          <w:color w:val="000000" w:themeColor="text1"/>
          <w:sz w:val="23"/>
          <w:szCs w:val="23"/>
          <w:lang w:val="es-ES_tradnl"/>
        </w:rPr>
        <w:t>podrán</w:t>
      </w:r>
      <w:r w:rsidRPr="00235734">
        <w:rPr>
          <w:rFonts w:ascii="Arial" w:hAnsi="Arial" w:cs="Arial"/>
          <w:color w:val="000000" w:themeColor="text1"/>
          <w:sz w:val="23"/>
          <w:szCs w:val="23"/>
          <w:lang w:val="es-ES_tradnl"/>
        </w:rPr>
        <w:t xml:space="preserve"> litigar mientras estén vinculados. La única actividad que podrán ejercer los miembros de las Juntas Regional y Nacional de Calificación en la Seguridad </w:t>
      </w:r>
      <w:r w:rsidR="00F6111C" w:rsidRPr="00235734">
        <w:rPr>
          <w:rFonts w:ascii="Arial" w:hAnsi="Arial" w:cs="Arial"/>
          <w:color w:val="000000" w:themeColor="text1"/>
          <w:sz w:val="23"/>
          <w:szCs w:val="23"/>
          <w:lang w:val="es-ES_tradnl"/>
        </w:rPr>
        <w:t>Social</w:t>
      </w:r>
      <w:r w:rsidRPr="00235734">
        <w:rPr>
          <w:rFonts w:ascii="Arial" w:hAnsi="Arial" w:cs="Arial"/>
          <w:color w:val="000000" w:themeColor="text1"/>
          <w:sz w:val="23"/>
          <w:szCs w:val="23"/>
          <w:lang w:val="es-ES_tradnl"/>
        </w:rPr>
        <w:t xml:space="preserve"> será la académica. </w:t>
      </w:r>
    </w:p>
    <w:p w14:paraId="1AC71CD3" w14:textId="6EA38B5F" w:rsidR="00115449" w:rsidRPr="00235734" w:rsidRDefault="00DC711B" w:rsidP="00115449">
      <w:pPr>
        <w:pStyle w:val="NormalWeb"/>
        <w:jc w:val="both"/>
        <w:rPr>
          <w:rFonts w:ascii="Arial" w:hAnsi="Arial" w:cs="Arial"/>
          <w:color w:val="000000" w:themeColor="text1"/>
          <w:sz w:val="23"/>
          <w:szCs w:val="23"/>
          <w:lang w:val="es-ES_tradnl"/>
        </w:rPr>
      </w:pPr>
      <w:r w:rsidRPr="00235734">
        <w:rPr>
          <w:rFonts w:ascii="Arial" w:hAnsi="Arial" w:cs="Arial"/>
          <w:b/>
          <w:bCs/>
          <w:color w:val="000000" w:themeColor="text1"/>
          <w:sz w:val="23"/>
          <w:szCs w:val="23"/>
          <w:lang w:val="es-ES_tradnl"/>
        </w:rPr>
        <w:t>ARTÍCULO</w:t>
      </w:r>
      <w:r w:rsidR="00115449" w:rsidRPr="00235734">
        <w:rPr>
          <w:rFonts w:ascii="Arial" w:hAnsi="Arial" w:cs="Arial"/>
          <w:b/>
          <w:bCs/>
          <w:color w:val="000000" w:themeColor="text1"/>
          <w:sz w:val="23"/>
          <w:szCs w:val="23"/>
          <w:lang w:val="es-ES_tradnl"/>
        </w:rPr>
        <w:t xml:space="preserve"> 1</w:t>
      </w:r>
      <w:r w:rsidRPr="00235734">
        <w:rPr>
          <w:rFonts w:ascii="Arial" w:hAnsi="Arial" w:cs="Arial"/>
          <w:b/>
          <w:bCs/>
          <w:color w:val="000000" w:themeColor="text1"/>
          <w:sz w:val="23"/>
          <w:szCs w:val="23"/>
          <w:lang w:val="es-ES_tradnl"/>
        </w:rPr>
        <w:t>6</w:t>
      </w:r>
      <w:r w:rsidR="00115449" w:rsidRPr="00235734">
        <w:rPr>
          <w:rFonts w:ascii="Arial" w:hAnsi="Arial" w:cs="Arial"/>
          <w:color w:val="000000" w:themeColor="text1"/>
          <w:sz w:val="23"/>
          <w:szCs w:val="23"/>
          <w:lang w:val="es-ES_tradnl"/>
        </w:rPr>
        <w:t xml:space="preserve">. </w:t>
      </w:r>
      <w:r w:rsidR="00F6111C" w:rsidRPr="00235734">
        <w:rPr>
          <w:rFonts w:ascii="Arial" w:hAnsi="Arial" w:cs="Arial"/>
          <w:b/>
          <w:bCs/>
          <w:color w:val="000000" w:themeColor="text1"/>
          <w:sz w:val="23"/>
          <w:szCs w:val="23"/>
          <w:lang w:val="es-ES_tradnl"/>
        </w:rPr>
        <w:t>TRABAJADORES.</w:t>
      </w:r>
      <w:r w:rsidR="00F6111C" w:rsidRPr="00235734">
        <w:rPr>
          <w:rFonts w:ascii="Arial" w:hAnsi="Arial" w:cs="Arial"/>
          <w:color w:val="000000" w:themeColor="text1"/>
          <w:sz w:val="23"/>
          <w:szCs w:val="23"/>
          <w:lang w:val="es-ES_tradnl"/>
        </w:rPr>
        <w:t xml:space="preserve"> </w:t>
      </w:r>
      <w:r w:rsidR="00115449" w:rsidRPr="00235734">
        <w:rPr>
          <w:rFonts w:ascii="Arial" w:hAnsi="Arial" w:cs="Arial"/>
          <w:color w:val="000000" w:themeColor="text1"/>
          <w:sz w:val="23"/>
          <w:szCs w:val="23"/>
          <w:lang w:val="es-ES_tradnl"/>
        </w:rPr>
        <w:t xml:space="preserve">Los trabajadores de las Juntas se dividen en trabajadores dependientes e independientes, los dependientes se rigen por el código sustantivo de trabajo y los independientes con contrato de prestación de servicios conforme a las normas </w:t>
      </w:r>
      <w:r w:rsidR="00F6111C" w:rsidRPr="00235734">
        <w:rPr>
          <w:rFonts w:ascii="Arial" w:hAnsi="Arial" w:cs="Arial"/>
          <w:color w:val="000000" w:themeColor="text1"/>
          <w:sz w:val="23"/>
          <w:szCs w:val="23"/>
          <w:lang w:val="es-ES_tradnl"/>
        </w:rPr>
        <w:t>de derecho privado</w:t>
      </w:r>
      <w:r w:rsidR="00115449" w:rsidRPr="00235734">
        <w:rPr>
          <w:rFonts w:ascii="Arial" w:hAnsi="Arial" w:cs="Arial"/>
          <w:color w:val="000000" w:themeColor="text1"/>
          <w:sz w:val="23"/>
          <w:szCs w:val="23"/>
          <w:lang w:val="es-ES_tradnl"/>
        </w:rPr>
        <w:t xml:space="preserve">. </w:t>
      </w:r>
    </w:p>
    <w:p w14:paraId="63A98133" w14:textId="54A96F0E" w:rsidR="00115449" w:rsidRPr="00235734" w:rsidRDefault="00DC711B" w:rsidP="00115449">
      <w:pPr>
        <w:pStyle w:val="NormalWeb"/>
        <w:jc w:val="both"/>
        <w:rPr>
          <w:rFonts w:ascii="Arial" w:hAnsi="Arial" w:cs="Arial"/>
          <w:color w:val="000000" w:themeColor="text1"/>
          <w:sz w:val="23"/>
          <w:szCs w:val="23"/>
          <w:lang w:val="es-ES_tradnl"/>
        </w:rPr>
      </w:pPr>
      <w:r w:rsidRPr="00235734">
        <w:rPr>
          <w:rFonts w:ascii="Arial" w:hAnsi="Arial" w:cs="Arial"/>
          <w:b/>
          <w:bCs/>
          <w:color w:val="000000" w:themeColor="text1"/>
          <w:sz w:val="23"/>
          <w:szCs w:val="23"/>
          <w:lang w:val="es-ES_tradnl"/>
        </w:rPr>
        <w:t>ARTÍCULO</w:t>
      </w:r>
      <w:r w:rsidR="00115449" w:rsidRPr="00235734">
        <w:rPr>
          <w:rFonts w:ascii="Arial" w:hAnsi="Arial" w:cs="Arial"/>
          <w:b/>
          <w:bCs/>
          <w:color w:val="000000" w:themeColor="text1"/>
          <w:sz w:val="23"/>
          <w:szCs w:val="23"/>
          <w:lang w:val="es-ES_tradnl"/>
        </w:rPr>
        <w:t xml:space="preserve"> 1</w:t>
      </w:r>
      <w:r w:rsidRPr="00235734">
        <w:rPr>
          <w:rFonts w:ascii="Arial" w:hAnsi="Arial" w:cs="Arial"/>
          <w:b/>
          <w:bCs/>
          <w:color w:val="000000" w:themeColor="text1"/>
          <w:sz w:val="23"/>
          <w:szCs w:val="23"/>
          <w:lang w:val="es-ES_tradnl"/>
        </w:rPr>
        <w:t>7</w:t>
      </w:r>
      <w:r w:rsidR="00115449" w:rsidRPr="00235734">
        <w:rPr>
          <w:rFonts w:ascii="Arial" w:hAnsi="Arial" w:cs="Arial"/>
          <w:color w:val="000000" w:themeColor="text1"/>
          <w:sz w:val="23"/>
          <w:szCs w:val="23"/>
          <w:lang w:val="es-ES_tradnl"/>
        </w:rPr>
        <w:t xml:space="preserve">. </w:t>
      </w:r>
      <w:r w:rsidR="00F6111C" w:rsidRPr="00235734">
        <w:rPr>
          <w:rFonts w:ascii="Arial" w:hAnsi="Arial" w:cs="Arial"/>
          <w:b/>
          <w:bCs/>
          <w:color w:val="000000" w:themeColor="text1"/>
          <w:sz w:val="23"/>
          <w:szCs w:val="23"/>
          <w:lang w:val="es-ES_tradnl"/>
        </w:rPr>
        <w:t>PERSONAL ADMINISTRATIVO</w:t>
      </w:r>
      <w:r w:rsidR="00F6111C" w:rsidRPr="00235734">
        <w:rPr>
          <w:rFonts w:ascii="Arial" w:hAnsi="Arial" w:cs="Arial"/>
          <w:color w:val="000000" w:themeColor="text1"/>
          <w:sz w:val="23"/>
          <w:szCs w:val="23"/>
          <w:lang w:val="es-ES_tradnl"/>
        </w:rPr>
        <w:t xml:space="preserve">. </w:t>
      </w:r>
      <w:r w:rsidR="00115449" w:rsidRPr="00235734">
        <w:rPr>
          <w:rFonts w:ascii="Arial" w:hAnsi="Arial" w:cs="Arial"/>
          <w:color w:val="000000" w:themeColor="text1"/>
          <w:sz w:val="23"/>
          <w:szCs w:val="23"/>
          <w:lang w:val="es-ES_tradnl"/>
        </w:rPr>
        <w:t xml:space="preserve">Las Juntas Regionales y la Nacional de Calificación en la </w:t>
      </w:r>
      <w:r w:rsidR="00F6111C" w:rsidRPr="00235734">
        <w:rPr>
          <w:rFonts w:ascii="Arial" w:hAnsi="Arial" w:cs="Arial"/>
          <w:color w:val="000000" w:themeColor="text1"/>
          <w:sz w:val="23"/>
          <w:szCs w:val="23"/>
          <w:lang w:val="es-ES_tradnl"/>
        </w:rPr>
        <w:t>S</w:t>
      </w:r>
      <w:r w:rsidR="00115449" w:rsidRPr="00235734">
        <w:rPr>
          <w:rFonts w:ascii="Arial" w:hAnsi="Arial" w:cs="Arial"/>
          <w:color w:val="000000" w:themeColor="text1"/>
          <w:sz w:val="23"/>
          <w:szCs w:val="23"/>
          <w:lang w:val="es-ES_tradnl"/>
        </w:rPr>
        <w:t xml:space="preserve">eguridad </w:t>
      </w:r>
      <w:r w:rsidR="00F6111C" w:rsidRPr="00235734">
        <w:rPr>
          <w:rFonts w:ascii="Arial" w:hAnsi="Arial" w:cs="Arial"/>
          <w:color w:val="000000" w:themeColor="text1"/>
          <w:sz w:val="23"/>
          <w:szCs w:val="23"/>
          <w:lang w:val="es-ES_tradnl"/>
        </w:rPr>
        <w:t>S</w:t>
      </w:r>
      <w:r w:rsidR="00115449" w:rsidRPr="00235734">
        <w:rPr>
          <w:rFonts w:ascii="Arial" w:hAnsi="Arial" w:cs="Arial"/>
          <w:color w:val="000000" w:themeColor="text1"/>
          <w:sz w:val="23"/>
          <w:szCs w:val="23"/>
          <w:lang w:val="es-ES_tradnl"/>
        </w:rPr>
        <w:t>ocial tendrán el siguiente personal administrativo:</w:t>
      </w:r>
    </w:p>
    <w:p w14:paraId="78CE645B" w14:textId="77777777" w:rsidR="00115449" w:rsidRPr="00235734" w:rsidRDefault="00115449" w:rsidP="00115449">
      <w:pPr>
        <w:pStyle w:val="NormalWeb"/>
        <w:numPr>
          <w:ilvl w:val="0"/>
          <w:numId w:val="6"/>
        </w:num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Director Administrativo y Financiero, con experiencia profesional de cinco (5) años, en temas relacionados con funciones administrativas y financieras, será́ seleccionado por los miembros de cada Juntas, por mayoría calificada.</w:t>
      </w:r>
    </w:p>
    <w:p w14:paraId="20ECE74E" w14:textId="77777777" w:rsidR="00115449" w:rsidRPr="00235734" w:rsidRDefault="00115449" w:rsidP="00115449">
      <w:pPr>
        <w:pStyle w:val="NormalWeb"/>
        <w:numPr>
          <w:ilvl w:val="0"/>
          <w:numId w:val="6"/>
        </w:num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Contador público con vinculación laboral o por prestación de servicios, con experiencia profesional mínima de dos (4) años.</w:t>
      </w:r>
    </w:p>
    <w:p w14:paraId="3B72528F" w14:textId="77777777" w:rsidR="00115449" w:rsidRPr="00235734" w:rsidRDefault="00115449" w:rsidP="00115449">
      <w:pPr>
        <w:pStyle w:val="NormalWeb"/>
        <w:numPr>
          <w:ilvl w:val="0"/>
          <w:numId w:val="6"/>
        </w:num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Personal de apoyo profesional, administrativo y asistencial según se requiera.</w:t>
      </w:r>
    </w:p>
    <w:p w14:paraId="2BD60CC5" w14:textId="1927FC4C" w:rsidR="00115449" w:rsidRPr="00235734" w:rsidRDefault="00115449" w:rsidP="00115449">
      <w:pPr>
        <w:pStyle w:val="NormalWeb"/>
        <w:jc w:val="both"/>
        <w:rPr>
          <w:rFonts w:ascii="Arial" w:hAnsi="Arial" w:cs="Arial"/>
          <w:color w:val="000000" w:themeColor="text1"/>
          <w:sz w:val="23"/>
          <w:szCs w:val="23"/>
          <w:lang w:val="es-ES_tradnl"/>
        </w:rPr>
      </w:pPr>
      <w:r w:rsidRPr="00235734">
        <w:rPr>
          <w:rFonts w:ascii="Arial" w:hAnsi="Arial" w:cs="Arial"/>
          <w:b/>
          <w:bCs/>
          <w:color w:val="000000" w:themeColor="text1"/>
          <w:sz w:val="23"/>
          <w:szCs w:val="23"/>
          <w:lang w:val="es-ES_tradnl"/>
        </w:rPr>
        <w:t>PARAGRAFO</w:t>
      </w:r>
      <w:r w:rsidRPr="00235734">
        <w:rPr>
          <w:rFonts w:ascii="Arial" w:hAnsi="Arial" w:cs="Arial"/>
          <w:color w:val="000000" w:themeColor="text1"/>
          <w:sz w:val="23"/>
          <w:szCs w:val="23"/>
          <w:lang w:val="es-ES_tradnl"/>
        </w:rPr>
        <w:t xml:space="preserve">. Las Juntas Regionales y Nacional de Calificación en la Seguridad social deberán contratar   el revisor fiscal, el cual deberá ser elegido por los miembros de cada junta, por mayoría simple </w:t>
      </w:r>
    </w:p>
    <w:p w14:paraId="4DB4ACB8" w14:textId="3D051E77" w:rsidR="00115449" w:rsidRPr="00235734" w:rsidRDefault="00115449" w:rsidP="00115449">
      <w:pPr>
        <w:spacing w:before="100" w:beforeAutospacing="1" w:after="100" w:afterAutospacing="1"/>
        <w:jc w:val="both"/>
        <w:rPr>
          <w:rFonts w:ascii="Arial" w:hAnsi="Arial" w:cs="Arial"/>
          <w:color w:val="000000" w:themeColor="text1"/>
          <w:sz w:val="23"/>
          <w:szCs w:val="23"/>
          <w:lang w:val="es-ES_tradnl"/>
        </w:rPr>
      </w:pPr>
      <w:r w:rsidRPr="00235734">
        <w:rPr>
          <w:rFonts w:ascii="Arial" w:hAnsi="Arial" w:cs="Arial"/>
          <w:b/>
          <w:bCs/>
          <w:color w:val="000000" w:themeColor="text1"/>
          <w:sz w:val="23"/>
          <w:szCs w:val="23"/>
          <w:lang w:val="es-ES_tradnl"/>
        </w:rPr>
        <w:lastRenderedPageBreak/>
        <w:t>ART</w:t>
      </w:r>
      <w:r w:rsidR="00F6111C" w:rsidRPr="00235734">
        <w:rPr>
          <w:rFonts w:ascii="Arial" w:hAnsi="Arial" w:cs="Arial"/>
          <w:b/>
          <w:bCs/>
          <w:color w:val="000000" w:themeColor="text1"/>
          <w:sz w:val="23"/>
          <w:szCs w:val="23"/>
          <w:lang w:val="es-ES_tradnl"/>
        </w:rPr>
        <w:t>Í</w:t>
      </w:r>
      <w:r w:rsidRPr="00235734">
        <w:rPr>
          <w:rFonts w:ascii="Arial" w:hAnsi="Arial" w:cs="Arial"/>
          <w:b/>
          <w:bCs/>
          <w:color w:val="000000" w:themeColor="text1"/>
          <w:sz w:val="23"/>
          <w:szCs w:val="23"/>
          <w:lang w:val="es-ES_tradnl"/>
        </w:rPr>
        <w:t>CULO 1</w:t>
      </w:r>
      <w:r w:rsidR="00F6111C" w:rsidRPr="00235734">
        <w:rPr>
          <w:rFonts w:ascii="Arial" w:hAnsi="Arial" w:cs="Arial"/>
          <w:b/>
          <w:bCs/>
          <w:color w:val="000000" w:themeColor="text1"/>
          <w:sz w:val="23"/>
          <w:szCs w:val="23"/>
          <w:lang w:val="es-ES_tradnl"/>
        </w:rPr>
        <w:t>8</w:t>
      </w:r>
      <w:r w:rsidRPr="00235734">
        <w:rPr>
          <w:rFonts w:ascii="Arial" w:hAnsi="Arial" w:cs="Arial"/>
          <w:color w:val="000000" w:themeColor="text1"/>
          <w:sz w:val="23"/>
          <w:szCs w:val="23"/>
          <w:lang w:val="es-ES_tradnl"/>
        </w:rPr>
        <w:t>.</w:t>
      </w:r>
      <w:r w:rsidR="00F6111C" w:rsidRPr="00235734">
        <w:rPr>
          <w:rFonts w:ascii="Arial" w:hAnsi="Arial" w:cs="Arial"/>
          <w:color w:val="000000" w:themeColor="text1"/>
          <w:sz w:val="23"/>
          <w:szCs w:val="23"/>
          <w:lang w:val="es-ES_tradnl"/>
        </w:rPr>
        <w:t xml:space="preserve"> </w:t>
      </w:r>
      <w:r w:rsidR="00F6111C" w:rsidRPr="00235734">
        <w:rPr>
          <w:rFonts w:ascii="Arial" w:hAnsi="Arial" w:cs="Arial"/>
          <w:b/>
          <w:bCs/>
          <w:color w:val="000000" w:themeColor="text1"/>
          <w:sz w:val="23"/>
          <w:szCs w:val="23"/>
          <w:lang w:val="es-ES_tradnl"/>
        </w:rPr>
        <w:t>COSTO.</w:t>
      </w:r>
      <w:r w:rsidR="00F6111C" w:rsidRPr="00235734">
        <w:rPr>
          <w:rFonts w:ascii="Arial" w:hAnsi="Arial" w:cs="Arial"/>
          <w:color w:val="000000" w:themeColor="text1"/>
          <w:sz w:val="23"/>
          <w:szCs w:val="23"/>
          <w:lang w:val="es-ES_tradnl"/>
        </w:rPr>
        <w:t xml:space="preserve"> </w:t>
      </w:r>
      <w:r w:rsidRPr="00235734">
        <w:rPr>
          <w:rFonts w:ascii="Arial" w:hAnsi="Arial" w:cs="Arial"/>
          <w:color w:val="000000" w:themeColor="text1"/>
          <w:sz w:val="23"/>
          <w:szCs w:val="23"/>
          <w:lang w:val="es-ES_tradnl"/>
        </w:rPr>
        <w:t xml:space="preserve">El dictamen de las Juntas de la </w:t>
      </w:r>
      <w:r w:rsidR="00F6111C" w:rsidRPr="00235734">
        <w:rPr>
          <w:rFonts w:ascii="Arial" w:hAnsi="Arial" w:cs="Arial"/>
          <w:color w:val="000000" w:themeColor="text1"/>
          <w:sz w:val="23"/>
          <w:szCs w:val="23"/>
          <w:lang w:val="es-ES_tradnl"/>
        </w:rPr>
        <w:t>S</w:t>
      </w:r>
      <w:r w:rsidRPr="00235734">
        <w:rPr>
          <w:rFonts w:ascii="Arial" w:hAnsi="Arial" w:cs="Arial"/>
          <w:color w:val="000000" w:themeColor="text1"/>
          <w:sz w:val="23"/>
          <w:szCs w:val="23"/>
          <w:lang w:val="es-ES_tradnl"/>
        </w:rPr>
        <w:t xml:space="preserve">eguridad </w:t>
      </w:r>
      <w:r w:rsidR="00F6111C" w:rsidRPr="00235734">
        <w:rPr>
          <w:rFonts w:ascii="Arial" w:hAnsi="Arial" w:cs="Arial"/>
          <w:color w:val="000000" w:themeColor="text1"/>
          <w:sz w:val="23"/>
          <w:szCs w:val="23"/>
          <w:lang w:val="es-ES_tradnl"/>
        </w:rPr>
        <w:t>S</w:t>
      </w:r>
      <w:r w:rsidRPr="00235734">
        <w:rPr>
          <w:rFonts w:ascii="Arial" w:hAnsi="Arial" w:cs="Arial"/>
          <w:color w:val="000000" w:themeColor="text1"/>
          <w:sz w:val="23"/>
          <w:szCs w:val="23"/>
          <w:lang w:val="es-ES_tradnl"/>
        </w:rPr>
        <w:t>ocial tendrá un costo de 1 salario mínimo mensual legal vigente para el año de radicación de la solicitud de calificación</w:t>
      </w:r>
      <w:r w:rsidR="008B2791" w:rsidRPr="00235734">
        <w:rPr>
          <w:rFonts w:ascii="Arial" w:hAnsi="Arial" w:cs="Arial"/>
          <w:color w:val="000000" w:themeColor="text1"/>
          <w:sz w:val="23"/>
          <w:szCs w:val="23"/>
          <w:lang w:val="es-ES_tradnl"/>
        </w:rPr>
        <w:t>.</w:t>
      </w:r>
      <w:r w:rsidRPr="00235734">
        <w:rPr>
          <w:rFonts w:ascii="Arial" w:hAnsi="Arial" w:cs="Arial"/>
          <w:color w:val="000000" w:themeColor="text1"/>
          <w:sz w:val="23"/>
          <w:szCs w:val="23"/>
          <w:lang w:val="es-ES_tradnl"/>
        </w:rPr>
        <w:t xml:space="preserve"> </w:t>
      </w:r>
    </w:p>
    <w:p w14:paraId="2752EFCE" w14:textId="746B836F" w:rsidR="00115449" w:rsidRPr="00235734" w:rsidRDefault="00115449" w:rsidP="00115449">
      <w:pPr>
        <w:spacing w:before="100" w:beforeAutospacing="1" w:after="100" w:afterAutospacing="1"/>
        <w:jc w:val="both"/>
        <w:rPr>
          <w:rFonts w:ascii="Arial" w:hAnsi="Arial" w:cs="Arial"/>
          <w:color w:val="000000" w:themeColor="text1"/>
          <w:sz w:val="23"/>
          <w:szCs w:val="23"/>
          <w:lang w:val="es-ES_tradnl"/>
        </w:rPr>
      </w:pPr>
      <w:r w:rsidRPr="00235734">
        <w:rPr>
          <w:rFonts w:ascii="Arial" w:hAnsi="Arial" w:cs="Arial"/>
          <w:b/>
          <w:bCs/>
          <w:color w:val="000000" w:themeColor="text1"/>
          <w:sz w:val="23"/>
          <w:szCs w:val="23"/>
          <w:lang w:val="es-ES_tradnl"/>
        </w:rPr>
        <w:t>ART</w:t>
      </w:r>
      <w:r w:rsidR="00F6111C" w:rsidRPr="00235734">
        <w:rPr>
          <w:rFonts w:ascii="Arial" w:hAnsi="Arial" w:cs="Arial"/>
          <w:b/>
          <w:bCs/>
          <w:color w:val="000000" w:themeColor="text1"/>
          <w:sz w:val="23"/>
          <w:szCs w:val="23"/>
          <w:lang w:val="es-ES_tradnl"/>
        </w:rPr>
        <w:t>ÍC</w:t>
      </w:r>
      <w:r w:rsidRPr="00235734">
        <w:rPr>
          <w:rFonts w:ascii="Arial" w:hAnsi="Arial" w:cs="Arial"/>
          <w:b/>
          <w:bCs/>
          <w:color w:val="000000" w:themeColor="text1"/>
          <w:sz w:val="23"/>
          <w:szCs w:val="23"/>
          <w:lang w:val="es-ES_tradnl"/>
        </w:rPr>
        <w:t xml:space="preserve">ULO </w:t>
      </w:r>
      <w:r w:rsidR="00F6111C" w:rsidRPr="00235734">
        <w:rPr>
          <w:rFonts w:ascii="Arial" w:hAnsi="Arial" w:cs="Arial"/>
          <w:b/>
          <w:bCs/>
          <w:color w:val="000000" w:themeColor="text1"/>
          <w:sz w:val="23"/>
          <w:szCs w:val="23"/>
          <w:lang w:val="es-ES_tradnl"/>
        </w:rPr>
        <w:t>19</w:t>
      </w:r>
      <w:r w:rsidRPr="00235734">
        <w:rPr>
          <w:rFonts w:ascii="Arial" w:hAnsi="Arial" w:cs="Arial"/>
          <w:color w:val="000000" w:themeColor="text1"/>
          <w:sz w:val="23"/>
          <w:szCs w:val="23"/>
          <w:lang w:val="es-ES_tradnl"/>
        </w:rPr>
        <w:t xml:space="preserve">. </w:t>
      </w:r>
      <w:r w:rsidRPr="00235734">
        <w:rPr>
          <w:rFonts w:ascii="Arial" w:hAnsi="Arial" w:cs="Arial"/>
          <w:b/>
          <w:bCs/>
          <w:color w:val="000000" w:themeColor="text1"/>
          <w:sz w:val="23"/>
          <w:szCs w:val="23"/>
          <w:lang w:val="es-ES_tradnl"/>
        </w:rPr>
        <w:t>DISTRIBUCIÓN DE RECURSOS.</w:t>
      </w:r>
      <w:r w:rsidR="00ED7D2F" w:rsidRPr="00235734">
        <w:rPr>
          <w:rFonts w:ascii="Arial" w:hAnsi="Arial" w:cs="Arial"/>
          <w:b/>
          <w:bCs/>
          <w:color w:val="000000" w:themeColor="text1"/>
          <w:sz w:val="23"/>
          <w:szCs w:val="23"/>
          <w:lang w:val="es-ES_tradnl"/>
        </w:rPr>
        <w:t xml:space="preserve"> </w:t>
      </w:r>
      <w:r w:rsidRPr="00235734">
        <w:rPr>
          <w:rFonts w:ascii="Arial" w:hAnsi="Arial" w:cs="Arial"/>
          <w:color w:val="000000" w:themeColor="text1"/>
          <w:sz w:val="23"/>
          <w:szCs w:val="23"/>
          <w:lang w:val="es-ES_tradnl"/>
        </w:rPr>
        <w:t xml:space="preserve"> El </w:t>
      </w:r>
      <w:r w:rsidR="00ED7D2F" w:rsidRPr="00235734">
        <w:rPr>
          <w:rFonts w:ascii="Arial" w:hAnsi="Arial" w:cs="Arial"/>
          <w:color w:val="000000" w:themeColor="text1"/>
          <w:sz w:val="23"/>
          <w:szCs w:val="23"/>
          <w:lang w:val="es-ES_tradnl"/>
        </w:rPr>
        <w:t>60</w:t>
      </w:r>
      <w:r w:rsidRPr="00235734">
        <w:rPr>
          <w:rFonts w:ascii="Arial" w:hAnsi="Arial" w:cs="Arial"/>
          <w:color w:val="000000" w:themeColor="text1"/>
          <w:sz w:val="23"/>
          <w:szCs w:val="23"/>
          <w:lang w:val="es-ES_tradnl"/>
        </w:rPr>
        <w:t xml:space="preserve">% del </w:t>
      </w:r>
      <w:r w:rsidR="00F6111C" w:rsidRPr="00235734">
        <w:rPr>
          <w:rFonts w:ascii="Arial" w:hAnsi="Arial" w:cs="Arial"/>
          <w:color w:val="000000" w:themeColor="text1"/>
          <w:sz w:val="23"/>
          <w:szCs w:val="23"/>
          <w:lang w:val="es-ES_tradnl"/>
        </w:rPr>
        <w:t>costo del dictamen se destinará para el</w:t>
      </w:r>
      <w:r w:rsidRPr="00235734">
        <w:rPr>
          <w:rFonts w:ascii="Arial" w:hAnsi="Arial" w:cs="Arial"/>
          <w:color w:val="000000" w:themeColor="text1"/>
          <w:sz w:val="23"/>
          <w:szCs w:val="23"/>
          <w:lang w:val="es-ES_tradnl"/>
        </w:rPr>
        <w:t xml:space="preserve"> pag</w:t>
      </w:r>
      <w:r w:rsidR="00F6111C" w:rsidRPr="00235734">
        <w:rPr>
          <w:rFonts w:ascii="Arial" w:hAnsi="Arial" w:cs="Arial"/>
          <w:color w:val="000000" w:themeColor="text1"/>
          <w:sz w:val="23"/>
          <w:szCs w:val="23"/>
          <w:lang w:val="es-ES_tradnl"/>
        </w:rPr>
        <w:t>o de</w:t>
      </w:r>
      <w:r w:rsidRPr="00235734">
        <w:rPr>
          <w:rFonts w:ascii="Arial" w:hAnsi="Arial" w:cs="Arial"/>
          <w:color w:val="000000" w:themeColor="text1"/>
          <w:sz w:val="23"/>
          <w:szCs w:val="23"/>
          <w:lang w:val="es-ES_tradnl"/>
        </w:rPr>
        <w:t xml:space="preserve"> los honorarios de cada miembro</w:t>
      </w:r>
      <w:r w:rsidR="00ED7D2F" w:rsidRPr="00235734">
        <w:rPr>
          <w:rFonts w:ascii="Arial" w:hAnsi="Arial" w:cs="Arial"/>
          <w:color w:val="000000" w:themeColor="text1"/>
          <w:sz w:val="23"/>
          <w:szCs w:val="23"/>
          <w:lang w:val="es-ES_tradnl"/>
        </w:rPr>
        <w:t>; correspondiendo a cada miembro un 15%. E</w:t>
      </w:r>
      <w:r w:rsidRPr="00235734">
        <w:rPr>
          <w:rFonts w:ascii="Arial" w:hAnsi="Arial" w:cs="Arial"/>
          <w:color w:val="000000" w:themeColor="text1"/>
          <w:sz w:val="23"/>
          <w:szCs w:val="23"/>
          <w:lang w:val="es-ES_tradnl"/>
        </w:rPr>
        <w:t xml:space="preserve">l 40% restante </w:t>
      </w:r>
      <w:r w:rsidR="00ED7D2F" w:rsidRPr="00235734">
        <w:rPr>
          <w:rFonts w:ascii="Arial" w:hAnsi="Arial" w:cs="Arial"/>
          <w:color w:val="000000" w:themeColor="text1"/>
          <w:sz w:val="23"/>
          <w:szCs w:val="23"/>
          <w:lang w:val="es-ES_tradnl"/>
        </w:rPr>
        <w:t xml:space="preserve">se destinará </w:t>
      </w:r>
      <w:r w:rsidRPr="00235734">
        <w:rPr>
          <w:rFonts w:ascii="Arial" w:hAnsi="Arial" w:cs="Arial"/>
          <w:color w:val="000000" w:themeColor="text1"/>
          <w:sz w:val="23"/>
          <w:szCs w:val="23"/>
          <w:lang w:val="es-ES_tradnl"/>
        </w:rPr>
        <w:t xml:space="preserve">para los </w:t>
      </w:r>
      <w:r w:rsidR="00ED7D2F" w:rsidRPr="00235734">
        <w:rPr>
          <w:rFonts w:ascii="Arial" w:hAnsi="Arial" w:cs="Arial"/>
          <w:color w:val="000000" w:themeColor="text1"/>
          <w:sz w:val="23"/>
          <w:szCs w:val="23"/>
          <w:lang w:val="es-ES_tradnl"/>
        </w:rPr>
        <w:t>gastos de</w:t>
      </w:r>
      <w:r w:rsidRPr="00235734">
        <w:rPr>
          <w:rFonts w:ascii="Arial" w:hAnsi="Arial" w:cs="Arial"/>
          <w:color w:val="000000" w:themeColor="text1"/>
          <w:sz w:val="23"/>
          <w:szCs w:val="23"/>
          <w:lang w:val="es-ES_tradnl"/>
        </w:rPr>
        <w:t xml:space="preserve"> administración de</w:t>
      </w:r>
      <w:r w:rsidR="008B2791" w:rsidRPr="00235734">
        <w:rPr>
          <w:rFonts w:ascii="Arial" w:hAnsi="Arial" w:cs="Arial"/>
          <w:color w:val="000000" w:themeColor="text1"/>
          <w:sz w:val="23"/>
          <w:szCs w:val="23"/>
          <w:lang w:val="es-ES_tradnl"/>
        </w:rPr>
        <w:t xml:space="preserve"> cada una de</w:t>
      </w:r>
      <w:r w:rsidRPr="00235734">
        <w:rPr>
          <w:rFonts w:ascii="Arial" w:hAnsi="Arial" w:cs="Arial"/>
          <w:color w:val="000000" w:themeColor="text1"/>
          <w:sz w:val="23"/>
          <w:szCs w:val="23"/>
          <w:lang w:val="es-ES_tradnl"/>
        </w:rPr>
        <w:t xml:space="preserve"> las Juntas de Calificación de </w:t>
      </w:r>
      <w:r w:rsidR="008B2791" w:rsidRPr="00235734">
        <w:rPr>
          <w:rFonts w:ascii="Arial" w:hAnsi="Arial" w:cs="Arial"/>
          <w:color w:val="000000" w:themeColor="text1"/>
          <w:sz w:val="23"/>
          <w:szCs w:val="23"/>
          <w:lang w:val="es-ES_tradnl"/>
        </w:rPr>
        <w:t xml:space="preserve">la </w:t>
      </w:r>
      <w:r w:rsidR="00C950C8" w:rsidRPr="00235734">
        <w:rPr>
          <w:rFonts w:ascii="Arial" w:hAnsi="Arial" w:cs="Arial"/>
          <w:color w:val="000000" w:themeColor="text1"/>
          <w:sz w:val="23"/>
          <w:szCs w:val="23"/>
          <w:lang w:val="es-ES_tradnl"/>
        </w:rPr>
        <w:t>S</w:t>
      </w:r>
      <w:r w:rsidR="008B2791" w:rsidRPr="00235734">
        <w:rPr>
          <w:rFonts w:ascii="Arial" w:hAnsi="Arial" w:cs="Arial"/>
          <w:color w:val="000000" w:themeColor="text1"/>
          <w:sz w:val="23"/>
          <w:szCs w:val="23"/>
          <w:lang w:val="es-ES_tradnl"/>
        </w:rPr>
        <w:t xml:space="preserve">eguridad </w:t>
      </w:r>
      <w:r w:rsidR="00C950C8" w:rsidRPr="00235734">
        <w:rPr>
          <w:rFonts w:ascii="Arial" w:hAnsi="Arial" w:cs="Arial"/>
          <w:color w:val="000000" w:themeColor="text1"/>
          <w:sz w:val="23"/>
          <w:szCs w:val="23"/>
          <w:lang w:val="es-ES_tradnl"/>
        </w:rPr>
        <w:t>S</w:t>
      </w:r>
      <w:r w:rsidR="008B2791" w:rsidRPr="00235734">
        <w:rPr>
          <w:rFonts w:ascii="Arial" w:hAnsi="Arial" w:cs="Arial"/>
          <w:color w:val="000000" w:themeColor="text1"/>
          <w:sz w:val="23"/>
          <w:szCs w:val="23"/>
          <w:lang w:val="es-ES_tradnl"/>
        </w:rPr>
        <w:t>ocial</w:t>
      </w:r>
      <w:r w:rsidR="00C950C8" w:rsidRPr="00235734">
        <w:rPr>
          <w:rFonts w:ascii="Arial" w:hAnsi="Arial" w:cs="Arial"/>
          <w:color w:val="000000" w:themeColor="text1"/>
          <w:sz w:val="23"/>
          <w:szCs w:val="23"/>
          <w:lang w:val="es-ES_tradnl"/>
        </w:rPr>
        <w:t>.</w:t>
      </w:r>
    </w:p>
    <w:p w14:paraId="39E69E3F" w14:textId="49A8D4A5" w:rsidR="00AF3FB7" w:rsidRPr="00235734" w:rsidRDefault="00115449" w:rsidP="00115449">
      <w:pPr>
        <w:spacing w:before="100" w:beforeAutospacing="1" w:after="100" w:afterAutospacing="1"/>
        <w:jc w:val="both"/>
        <w:rPr>
          <w:rFonts w:ascii="Arial" w:hAnsi="Arial" w:cs="Arial"/>
          <w:color w:val="000000" w:themeColor="text1"/>
          <w:sz w:val="23"/>
          <w:szCs w:val="23"/>
          <w:lang w:val="es-ES_tradnl"/>
        </w:rPr>
      </w:pPr>
      <w:r w:rsidRPr="00235734">
        <w:rPr>
          <w:rFonts w:ascii="Arial" w:hAnsi="Arial" w:cs="Arial"/>
          <w:b/>
          <w:bCs/>
          <w:color w:val="000000" w:themeColor="text1"/>
          <w:sz w:val="23"/>
          <w:szCs w:val="23"/>
          <w:lang w:val="es-ES_tradnl"/>
        </w:rPr>
        <w:t>ART</w:t>
      </w:r>
      <w:r w:rsidR="00F6111C" w:rsidRPr="00235734">
        <w:rPr>
          <w:rFonts w:ascii="Arial" w:hAnsi="Arial" w:cs="Arial"/>
          <w:b/>
          <w:bCs/>
          <w:color w:val="000000" w:themeColor="text1"/>
          <w:sz w:val="23"/>
          <w:szCs w:val="23"/>
          <w:lang w:val="es-ES_tradnl"/>
        </w:rPr>
        <w:t>Í</w:t>
      </w:r>
      <w:r w:rsidRPr="00235734">
        <w:rPr>
          <w:rFonts w:ascii="Arial" w:hAnsi="Arial" w:cs="Arial"/>
          <w:b/>
          <w:bCs/>
          <w:color w:val="000000" w:themeColor="text1"/>
          <w:sz w:val="23"/>
          <w:szCs w:val="23"/>
          <w:lang w:val="es-ES_tradnl"/>
        </w:rPr>
        <w:t>CULO  2</w:t>
      </w:r>
      <w:r w:rsidR="00F6111C" w:rsidRPr="00235734">
        <w:rPr>
          <w:rFonts w:ascii="Arial" w:hAnsi="Arial" w:cs="Arial"/>
          <w:b/>
          <w:bCs/>
          <w:color w:val="000000" w:themeColor="text1"/>
          <w:sz w:val="23"/>
          <w:szCs w:val="23"/>
          <w:lang w:val="es-ES_tradnl"/>
        </w:rPr>
        <w:t>0</w:t>
      </w:r>
      <w:r w:rsidRPr="00235734">
        <w:rPr>
          <w:rFonts w:ascii="Arial" w:hAnsi="Arial" w:cs="Arial"/>
          <w:color w:val="000000" w:themeColor="text1"/>
          <w:sz w:val="23"/>
          <w:szCs w:val="23"/>
          <w:lang w:val="es-ES_tradnl"/>
        </w:rPr>
        <w:t xml:space="preserve">. </w:t>
      </w:r>
      <w:r w:rsidR="00AF3FB7" w:rsidRPr="00235734">
        <w:rPr>
          <w:rFonts w:ascii="Arial" w:hAnsi="Arial" w:cs="Arial"/>
          <w:b/>
          <w:bCs/>
          <w:color w:val="000000" w:themeColor="text1"/>
          <w:sz w:val="23"/>
          <w:szCs w:val="23"/>
          <w:lang w:val="es-ES_tradnl"/>
        </w:rPr>
        <w:t>GASTOS ADMINISTRATIVOS DE LA JUNTA.</w:t>
      </w:r>
      <w:r w:rsidR="00AF3FB7" w:rsidRPr="00235734">
        <w:rPr>
          <w:rFonts w:ascii="Arial" w:hAnsi="Arial" w:cs="Arial"/>
          <w:color w:val="000000" w:themeColor="text1"/>
          <w:sz w:val="23"/>
          <w:szCs w:val="23"/>
          <w:lang w:val="es-ES_tradnl"/>
        </w:rPr>
        <w:t xml:space="preserve"> </w:t>
      </w:r>
      <w:r w:rsidRPr="00235734">
        <w:rPr>
          <w:rFonts w:ascii="Arial" w:hAnsi="Arial" w:cs="Arial"/>
          <w:color w:val="000000" w:themeColor="text1"/>
          <w:sz w:val="23"/>
          <w:szCs w:val="23"/>
          <w:lang w:val="es-ES_tradnl"/>
        </w:rPr>
        <w:t xml:space="preserve">Son gastos administrativos de la junta, aquellos que se efectúan para su adecuado funcionamiento, tales como salarios y prestaciones, honorarios, pago del IVA de los miembros, aportes a la seguridad social y parafiscal de sus trabajadores, defensa judicial, arriendos, servicios públicos, aseo y cafetería, adecuación del archivo, libros, fotocopias y papelería, sistemas de información y correspondencia, capacitación, transporte y </w:t>
      </w:r>
      <w:r w:rsidR="00AF3FB7" w:rsidRPr="00235734">
        <w:rPr>
          <w:rFonts w:ascii="Arial" w:hAnsi="Arial" w:cs="Arial"/>
          <w:color w:val="000000" w:themeColor="text1"/>
          <w:sz w:val="23"/>
          <w:szCs w:val="23"/>
          <w:lang w:val="es-ES_tradnl"/>
        </w:rPr>
        <w:t>viáticos</w:t>
      </w:r>
      <w:r w:rsidRPr="00235734">
        <w:rPr>
          <w:rFonts w:ascii="Arial" w:hAnsi="Arial" w:cs="Arial"/>
          <w:color w:val="000000" w:themeColor="text1"/>
          <w:sz w:val="23"/>
          <w:szCs w:val="23"/>
          <w:lang w:val="es-ES_tradnl"/>
        </w:rPr>
        <w:t xml:space="preserve"> para asistir a las capacitaciones, archivo, innovación tecnología, gobierno de datos, investigación con destino a políticas públicas o asesoría al Gobierno Nacional</w:t>
      </w:r>
      <w:r w:rsidR="00AF3FB7" w:rsidRPr="00235734">
        <w:rPr>
          <w:rFonts w:ascii="Arial" w:hAnsi="Arial" w:cs="Arial"/>
          <w:color w:val="000000" w:themeColor="text1"/>
          <w:sz w:val="23"/>
          <w:szCs w:val="23"/>
          <w:lang w:val="es-ES_tradnl"/>
        </w:rPr>
        <w:t>, entre otros</w:t>
      </w:r>
      <w:r w:rsidRPr="00235734">
        <w:rPr>
          <w:rFonts w:ascii="Arial" w:hAnsi="Arial" w:cs="Arial"/>
          <w:color w:val="000000" w:themeColor="text1"/>
          <w:sz w:val="23"/>
          <w:szCs w:val="23"/>
          <w:lang w:val="es-ES_tradnl"/>
        </w:rPr>
        <w:t xml:space="preserve">. </w:t>
      </w:r>
    </w:p>
    <w:p w14:paraId="33C666F6" w14:textId="2FB0CBE6" w:rsidR="00115449" w:rsidRPr="00235734" w:rsidRDefault="00115449" w:rsidP="00115449">
      <w:pPr>
        <w:spacing w:before="100" w:beforeAutospacing="1" w:after="100" w:afterAutospacing="1"/>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 xml:space="preserve">La capacitación y actualización técnica y jurídica de los miembros, transporte y </w:t>
      </w:r>
      <w:r w:rsidR="00AF3FB7" w:rsidRPr="00235734">
        <w:rPr>
          <w:rFonts w:ascii="Arial" w:hAnsi="Arial" w:cs="Arial"/>
          <w:color w:val="000000" w:themeColor="text1"/>
          <w:sz w:val="23"/>
          <w:szCs w:val="23"/>
          <w:lang w:val="es-ES_tradnl"/>
        </w:rPr>
        <w:t>viáticos</w:t>
      </w:r>
      <w:r w:rsidRPr="00235734">
        <w:rPr>
          <w:rFonts w:ascii="Arial" w:hAnsi="Arial" w:cs="Arial"/>
          <w:color w:val="000000" w:themeColor="text1"/>
          <w:sz w:val="23"/>
          <w:szCs w:val="23"/>
          <w:lang w:val="es-ES_tradnl"/>
        </w:rPr>
        <w:t xml:space="preserve"> son para los miembros principales de las juntas</w:t>
      </w:r>
      <w:r w:rsidR="00F6111C" w:rsidRPr="00235734">
        <w:rPr>
          <w:rFonts w:ascii="Arial" w:hAnsi="Arial" w:cs="Arial"/>
          <w:color w:val="000000" w:themeColor="text1"/>
          <w:sz w:val="23"/>
          <w:szCs w:val="23"/>
          <w:lang w:val="es-ES_tradnl"/>
        </w:rPr>
        <w:t xml:space="preserve"> </w:t>
      </w:r>
      <w:r w:rsidRPr="00235734">
        <w:rPr>
          <w:rFonts w:ascii="Arial" w:hAnsi="Arial" w:cs="Arial"/>
          <w:color w:val="000000" w:themeColor="text1"/>
          <w:sz w:val="23"/>
          <w:szCs w:val="23"/>
          <w:lang w:val="es-ES_tradnl"/>
        </w:rPr>
        <w:t xml:space="preserve">de la </w:t>
      </w:r>
      <w:r w:rsidR="00F6111C" w:rsidRPr="00235734">
        <w:rPr>
          <w:rFonts w:ascii="Arial" w:hAnsi="Arial" w:cs="Arial"/>
          <w:color w:val="000000" w:themeColor="text1"/>
          <w:sz w:val="23"/>
          <w:szCs w:val="23"/>
          <w:lang w:val="es-ES_tradnl"/>
        </w:rPr>
        <w:t>S</w:t>
      </w:r>
      <w:r w:rsidRPr="00235734">
        <w:rPr>
          <w:rFonts w:ascii="Arial" w:hAnsi="Arial" w:cs="Arial"/>
          <w:color w:val="000000" w:themeColor="text1"/>
          <w:sz w:val="23"/>
          <w:szCs w:val="23"/>
          <w:lang w:val="es-ES_tradnl"/>
        </w:rPr>
        <w:t xml:space="preserve">eguridad </w:t>
      </w:r>
      <w:r w:rsidR="00F6111C" w:rsidRPr="00235734">
        <w:rPr>
          <w:rFonts w:ascii="Arial" w:hAnsi="Arial" w:cs="Arial"/>
          <w:color w:val="000000" w:themeColor="text1"/>
          <w:sz w:val="23"/>
          <w:szCs w:val="23"/>
          <w:lang w:val="es-ES_tradnl"/>
        </w:rPr>
        <w:t>S</w:t>
      </w:r>
      <w:r w:rsidRPr="00235734">
        <w:rPr>
          <w:rFonts w:ascii="Arial" w:hAnsi="Arial" w:cs="Arial"/>
          <w:color w:val="000000" w:themeColor="text1"/>
          <w:sz w:val="23"/>
          <w:szCs w:val="23"/>
          <w:lang w:val="es-ES_tradnl"/>
        </w:rPr>
        <w:t xml:space="preserve">ocial </w:t>
      </w:r>
      <w:r w:rsidR="00A2273F" w:rsidRPr="00235734">
        <w:rPr>
          <w:rFonts w:ascii="Arial" w:hAnsi="Arial" w:cs="Arial"/>
          <w:color w:val="000000" w:themeColor="text1"/>
          <w:sz w:val="23"/>
          <w:szCs w:val="23"/>
          <w:lang w:val="es-ES_tradnl"/>
        </w:rPr>
        <w:t>Nacional y</w:t>
      </w:r>
      <w:r w:rsidRPr="00235734">
        <w:rPr>
          <w:rFonts w:ascii="Arial" w:hAnsi="Arial" w:cs="Arial"/>
          <w:color w:val="000000" w:themeColor="text1"/>
          <w:sz w:val="23"/>
          <w:szCs w:val="23"/>
          <w:lang w:val="es-ES_tradnl"/>
        </w:rPr>
        <w:t xml:space="preserve"> Regionales, previa aprobación </w:t>
      </w:r>
      <w:r w:rsidR="00AF3FB7" w:rsidRPr="00235734">
        <w:rPr>
          <w:rFonts w:ascii="Arial" w:hAnsi="Arial" w:cs="Arial"/>
          <w:color w:val="000000" w:themeColor="text1"/>
          <w:sz w:val="23"/>
          <w:szCs w:val="23"/>
          <w:lang w:val="es-ES_tradnl"/>
        </w:rPr>
        <w:t xml:space="preserve">de </w:t>
      </w:r>
      <w:r w:rsidRPr="00235734">
        <w:rPr>
          <w:rFonts w:ascii="Arial" w:hAnsi="Arial" w:cs="Arial"/>
          <w:color w:val="000000" w:themeColor="text1"/>
          <w:sz w:val="23"/>
          <w:szCs w:val="23"/>
          <w:lang w:val="es-ES_tradnl"/>
        </w:rPr>
        <w:t xml:space="preserve">la capacitación por </w:t>
      </w:r>
      <w:r w:rsidR="00AF3FB7" w:rsidRPr="00235734">
        <w:rPr>
          <w:rFonts w:ascii="Arial" w:hAnsi="Arial" w:cs="Arial"/>
          <w:color w:val="000000" w:themeColor="text1"/>
          <w:sz w:val="23"/>
          <w:szCs w:val="23"/>
          <w:lang w:val="es-ES_tradnl"/>
        </w:rPr>
        <w:t xml:space="preserve">parte de </w:t>
      </w:r>
      <w:r w:rsidRPr="00235734">
        <w:rPr>
          <w:rFonts w:ascii="Arial" w:hAnsi="Arial" w:cs="Arial"/>
          <w:color w:val="000000" w:themeColor="text1"/>
          <w:sz w:val="23"/>
          <w:szCs w:val="23"/>
          <w:lang w:val="es-ES_tradnl"/>
        </w:rPr>
        <w:t xml:space="preserve">la Junta en pleno. En el caso de las Juntas con más de una sala, la aprobación para </w:t>
      </w:r>
      <w:r w:rsidR="00766419" w:rsidRPr="00235734">
        <w:rPr>
          <w:rFonts w:ascii="Arial" w:hAnsi="Arial" w:cs="Arial"/>
          <w:color w:val="000000" w:themeColor="text1"/>
          <w:sz w:val="23"/>
          <w:szCs w:val="23"/>
          <w:lang w:val="es-ES_tradnl"/>
        </w:rPr>
        <w:t xml:space="preserve">una </w:t>
      </w:r>
      <w:r w:rsidRPr="00235734">
        <w:rPr>
          <w:rFonts w:ascii="Arial" w:hAnsi="Arial" w:cs="Arial"/>
          <w:color w:val="000000" w:themeColor="text1"/>
          <w:sz w:val="23"/>
          <w:szCs w:val="23"/>
          <w:lang w:val="es-ES_tradnl"/>
        </w:rPr>
        <w:t>capacitación le corresponderá a cada sala.</w:t>
      </w:r>
    </w:p>
    <w:p w14:paraId="6F4A9C47" w14:textId="027190A8" w:rsidR="00766419" w:rsidRPr="00235734" w:rsidRDefault="00115449" w:rsidP="00115449">
      <w:pPr>
        <w:jc w:val="both"/>
        <w:rPr>
          <w:rFonts w:ascii="Arial" w:hAnsi="Arial" w:cs="Arial"/>
          <w:color w:val="000000" w:themeColor="text1"/>
          <w:sz w:val="23"/>
          <w:szCs w:val="23"/>
          <w:lang w:val="es-ES_tradnl"/>
        </w:rPr>
      </w:pPr>
      <w:r w:rsidRPr="00235734">
        <w:rPr>
          <w:rFonts w:ascii="Arial" w:hAnsi="Arial" w:cs="Arial"/>
          <w:b/>
          <w:bCs/>
          <w:color w:val="000000" w:themeColor="text1"/>
          <w:sz w:val="23"/>
          <w:szCs w:val="23"/>
          <w:lang w:val="es-ES_tradnl"/>
        </w:rPr>
        <w:t>ARTÍCULO 2</w:t>
      </w:r>
      <w:r w:rsidR="00CB32D9" w:rsidRPr="00235734">
        <w:rPr>
          <w:rFonts w:ascii="Arial" w:hAnsi="Arial" w:cs="Arial"/>
          <w:b/>
          <w:bCs/>
          <w:color w:val="000000" w:themeColor="text1"/>
          <w:sz w:val="23"/>
          <w:szCs w:val="23"/>
          <w:lang w:val="es-ES_tradnl"/>
        </w:rPr>
        <w:t>1</w:t>
      </w:r>
      <w:r w:rsidRPr="00235734">
        <w:rPr>
          <w:rFonts w:ascii="Arial" w:hAnsi="Arial" w:cs="Arial"/>
          <w:color w:val="000000" w:themeColor="text1"/>
          <w:sz w:val="23"/>
          <w:szCs w:val="23"/>
          <w:lang w:val="es-ES_tradnl"/>
        </w:rPr>
        <w:t xml:space="preserve">. Las </w:t>
      </w:r>
      <w:r w:rsidR="00A2273F" w:rsidRPr="00235734">
        <w:rPr>
          <w:rFonts w:ascii="Arial" w:hAnsi="Arial" w:cs="Arial"/>
          <w:color w:val="000000" w:themeColor="text1"/>
          <w:sz w:val="23"/>
          <w:szCs w:val="23"/>
          <w:lang w:val="es-ES_tradnl"/>
        </w:rPr>
        <w:t>Juntas de</w:t>
      </w:r>
      <w:r w:rsidRPr="00235734">
        <w:rPr>
          <w:rFonts w:ascii="Arial" w:hAnsi="Arial" w:cs="Arial"/>
          <w:color w:val="000000" w:themeColor="text1"/>
          <w:sz w:val="23"/>
          <w:szCs w:val="23"/>
          <w:lang w:val="es-ES_tradnl"/>
        </w:rPr>
        <w:t xml:space="preserve"> Calificación en la Seguridad Social serán adscritas </w:t>
      </w:r>
      <w:r w:rsidR="00766419" w:rsidRPr="00235734">
        <w:rPr>
          <w:rFonts w:ascii="Arial" w:hAnsi="Arial" w:cs="Arial"/>
          <w:color w:val="000000" w:themeColor="text1"/>
          <w:sz w:val="23"/>
          <w:szCs w:val="23"/>
          <w:lang w:val="es-ES_tradnl"/>
        </w:rPr>
        <w:t xml:space="preserve">al </w:t>
      </w:r>
      <w:r w:rsidRPr="00235734">
        <w:rPr>
          <w:rFonts w:ascii="Arial" w:hAnsi="Arial" w:cs="Arial"/>
          <w:color w:val="000000" w:themeColor="text1"/>
          <w:sz w:val="23"/>
          <w:szCs w:val="23"/>
          <w:lang w:val="es-ES_tradnl"/>
        </w:rPr>
        <w:t xml:space="preserve">Ministerio </w:t>
      </w:r>
      <w:r w:rsidR="00AF3FB7" w:rsidRPr="00235734">
        <w:rPr>
          <w:rFonts w:ascii="Arial" w:hAnsi="Arial" w:cs="Arial"/>
          <w:color w:val="000000" w:themeColor="text1"/>
          <w:sz w:val="23"/>
          <w:szCs w:val="23"/>
          <w:lang w:val="es-ES_tradnl"/>
        </w:rPr>
        <w:t>del Trabajo</w:t>
      </w:r>
      <w:r w:rsidRPr="00235734">
        <w:rPr>
          <w:rFonts w:ascii="Arial" w:hAnsi="Arial" w:cs="Arial"/>
          <w:color w:val="000000" w:themeColor="text1"/>
          <w:sz w:val="23"/>
          <w:szCs w:val="23"/>
          <w:lang w:val="es-ES_tradnl"/>
        </w:rPr>
        <w:t xml:space="preserve"> y dado que dirimen controversias de todos los subsistemas de seguridad social, dependerán directamente del despacho del </w:t>
      </w:r>
      <w:r w:rsidR="00AF3FB7" w:rsidRPr="00235734">
        <w:rPr>
          <w:rFonts w:ascii="Arial" w:hAnsi="Arial" w:cs="Arial"/>
          <w:color w:val="000000" w:themeColor="text1"/>
          <w:sz w:val="23"/>
          <w:szCs w:val="23"/>
          <w:lang w:val="es-ES_tradnl"/>
        </w:rPr>
        <w:t>M</w:t>
      </w:r>
      <w:r w:rsidRPr="00235734">
        <w:rPr>
          <w:rFonts w:ascii="Arial" w:hAnsi="Arial" w:cs="Arial"/>
          <w:color w:val="000000" w:themeColor="text1"/>
          <w:sz w:val="23"/>
          <w:szCs w:val="23"/>
          <w:lang w:val="es-ES_tradnl"/>
        </w:rPr>
        <w:t>inistro de</w:t>
      </w:r>
      <w:r w:rsidR="00AF3FB7" w:rsidRPr="00235734">
        <w:rPr>
          <w:rFonts w:ascii="Arial" w:hAnsi="Arial" w:cs="Arial"/>
          <w:color w:val="000000" w:themeColor="text1"/>
          <w:sz w:val="23"/>
          <w:szCs w:val="23"/>
          <w:lang w:val="es-ES_tradnl"/>
        </w:rPr>
        <w:t>l</w:t>
      </w:r>
      <w:r w:rsidRPr="00235734">
        <w:rPr>
          <w:rFonts w:ascii="Arial" w:hAnsi="Arial" w:cs="Arial"/>
          <w:color w:val="000000" w:themeColor="text1"/>
          <w:sz w:val="23"/>
          <w:szCs w:val="23"/>
          <w:lang w:val="es-ES_tradnl"/>
        </w:rPr>
        <w:t xml:space="preserve"> </w:t>
      </w:r>
      <w:r w:rsidR="00AF3FB7" w:rsidRPr="00235734">
        <w:rPr>
          <w:rFonts w:ascii="Arial" w:hAnsi="Arial" w:cs="Arial"/>
          <w:color w:val="000000" w:themeColor="text1"/>
          <w:sz w:val="23"/>
          <w:szCs w:val="23"/>
          <w:lang w:val="es-ES_tradnl"/>
        </w:rPr>
        <w:t>T</w:t>
      </w:r>
      <w:r w:rsidRPr="00235734">
        <w:rPr>
          <w:rFonts w:ascii="Arial" w:hAnsi="Arial" w:cs="Arial"/>
          <w:color w:val="000000" w:themeColor="text1"/>
          <w:sz w:val="23"/>
          <w:szCs w:val="23"/>
          <w:lang w:val="es-ES_tradnl"/>
        </w:rPr>
        <w:t xml:space="preserve">rabajo.  </w:t>
      </w:r>
    </w:p>
    <w:p w14:paraId="4DDBBC72" w14:textId="77777777" w:rsidR="00766419" w:rsidRPr="00235734" w:rsidRDefault="00766419" w:rsidP="00115449">
      <w:pPr>
        <w:jc w:val="both"/>
        <w:rPr>
          <w:rFonts w:ascii="Arial" w:hAnsi="Arial" w:cs="Arial"/>
          <w:color w:val="000000" w:themeColor="text1"/>
          <w:sz w:val="23"/>
          <w:szCs w:val="23"/>
          <w:lang w:val="es-ES_tradnl"/>
        </w:rPr>
      </w:pPr>
    </w:p>
    <w:p w14:paraId="5D68BCE3" w14:textId="786010BD" w:rsidR="00115449" w:rsidRPr="00235734" w:rsidRDefault="00115449" w:rsidP="00115449">
      <w:p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Dado que las Juntas Regionales y Nacional de Calificación en la Seguridad Social tienen acceso a información histórica sobre la morbilidad de sus usuarios y temas de discapacidad de la seguridad social integral, a partir del momento de expedición de la presente ley</w:t>
      </w:r>
      <w:r w:rsidR="00766419" w:rsidRPr="00235734">
        <w:rPr>
          <w:rFonts w:ascii="Arial" w:hAnsi="Arial" w:cs="Arial"/>
          <w:color w:val="000000" w:themeColor="text1"/>
          <w:sz w:val="23"/>
          <w:szCs w:val="23"/>
          <w:lang w:val="es-ES_tradnl"/>
        </w:rPr>
        <w:t xml:space="preserve">, </w:t>
      </w:r>
      <w:r w:rsidRPr="00235734">
        <w:rPr>
          <w:rFonts w:ascii="Arial" w:hAnsi="Arial" w:cs="Arial"/>
          <w:color w:val="000000" w:themeColor="text1"/>
          <w:sz w:val="23"/>
          <w:szCs w:val="23"/>
          <w:lang w:val="es-ES_tradnl"/>
        </w:rPr>
        <w:t>un miembro de estas entidades tendrá un asiento permanente en el Con</w:t>
      </w:r>
      <w:r w:rsidR="00AF3FB7" w:rsidRPr="00235734">
        <w:rPr>
          <w:rFonts w:ascii="Arial" w:hAnsi="Arial" w:cs="Arial"/>
          <w:color w:val="000000" w:themeColor="text1"/>
          <w:sz w:val="23"/>
          <w:szCs w:val="23"/>
          <w:lang w:val="es-ES_tradnl"/>
        </w:rPr>
        <w:t>s</w:t>
      </w:r>
      <w:r w:rsidRPr="00235734">
        <w:rPr>
          <w:rFonts w:ascii="Arial" w:hAnsi="Arial" w:cs="Arial"/>
          <w:color w:val="000000" w:themeColor="text1"/>
          <w:sz w:val="23"/>
          <w:szCs w:val="23"/>
          <w:lang w:val="es-ES_tradnl"/>
        </w:rPr>
        <w:t xml:space="preserve">ejo Nacional de </w:t>
      </w:r>
      <w:r w:rsidR="00766419" w:rsidRPr="00235734">
        <w:rPr>
          <w:rFonts w:ascii="Arial" w:hAnsi="Arial" w:cs="Arial"/>
          <w:color w:val="000000" w:themeColor="text1"/>
          <w:sz w:val="23"/>
          <w:szCs w:val="23"/>
          <w:lang w:val="es-ES_tradnl"/>
        </w:rPr>
        <w:t>Ri</w:t>
      </w:r>
      <w:r w:rsidRPr="00235734">
        <w:rPr>
          <w:rFonts w:ascii="Arial" w:hAnsi="Arial" w:cs="Arial"/>
          <w:color w:val="000000" w:themeColor="text1"/>
          <w:sz w:val="23"/>
          <w:szCs w:val="23"/>
          <w:lang w:val="es-ES_tradnl"/>
        </w:rPr>
        <w:t xml:space="preserve">esgo </w:t>
      </w:r>
      <w:r w:rsidR="00766419" w:rsidRPr="00235734">
        <w:rPr>
          <w:rFonts w:ascii="Arial" w:hAnsi="Arial" w:cs="Arial"/>
          <w:color w:val="000000" w:themeColor="text1"/>
          <w:sz w:val="23"/>
          <w:szCs w:val="23"/>
          <w:lang w:val="es-ES_tradnl"/>
        </w:rPr>
        <w:t>L</w:t>
      </w:r>
      <w:r w:rsidRPr="00235734">
        <w:rPr>
          <w:rFonts w:ascii="Arial" w:hAnsi="Arial" w:cs="Arial"/>
          <w:color w:val="000000" w:themeColor="text1"/>
          <w:sz w:val="23"/>
          <w:szCs w:val="23"/>
          <w:lang w:val="es-ES_tradnl"/>
        </w:rPr>
        <w:t xml:space="preserve">aborales de que trata el decreto ley 1295 de 1994, el decreto 1834 de 1994 y la ley 1562 de 2012. El miembro designado será elegido por votación de todos los miembros de las Juntas Regionales y Nacional.  </w:t>
      </w:r>
    </w:p>
    <w:p w14:paraId="16234249" w14:textId="77777777" w:rsidR="00115449" w:rsidRPr="00235734" w:rsidRDefault="00115449" w:rsidP="00115449">
      <w:pPr>
        <w:jc w:val="both"/>
        <w:rPr>
          <w:rFonts w:ascii="Arial" w:hAnsi="Arial" w:cs="Arial"/>
          <w:b/>
          <w:bCs/>
          <w:color w:val="000000" w:themeColor="text1"/>
          <w:sz w:val="23"/>
          <w:szCs w:val="23"/>
          <w:lang w:val="es-ES_tradnl"/>
        </w:rPr>
      </w:pPr>
    </w:p>
    <w:p w14:paraId="61B29A9F" w14:textId="512A795B" w:rsidR="00115449" w:rsidRPr="00235734" w:rsidRDefault="00115449" w:rsidP="00115449">
      <w:pPr>
        <w:jc w:val="both"/>
        <w:rPr>
          <w:rFonts w:ascii="Arial" w:hAnsi="Arial" w:cs="Arial"/>
          <w:color w:val="000000" w:themeColor="text1"/>
          <w:sz w:val="23"/>
          <w:szCs w:val="23"/>
          <w:lang w:val="es-ES_tradnl"/>
        </w:rPr>
      </w:pPr>
      <w:r w:rsidRPr="00235734">
        <w:rPr>
          <w:rFonts w:ascii="Arial" w:hAnsi="Arial" w:cs="Arial"/>
          <w:b/>
          <w:bCs/>
          <w:color w:val="000000" w:themeColor="text1"/>
          <w:sz w:val="23"/>
          <w:szCs w:val="23"/>
          <w:lang w:val="es-ES_tradnl"/>
        </w:rPr>
        <w:t>PARAGRAFO</w:t>
      </w:r>
      <w:r w:rsidRPr="00235734">
        <w:rPr>
          <w:rFonts w:ascii="Arial" w:hAnsi="Arial" w:cs="Arial"/>
          <w:color w:val="000000" w:themeColor="text1"/>
          <w:sz w:val="23"/>
          <w:szCs w:val="23"/>
          <w:lang w:val="es-ES_tradnl"/>
        </w:rPr>
        <w:t>. El Ministerio de</w:t>
      </w:r>
      <w:r w:rsidR="00766419" w:rsidRPr="00235734">
        <w:rPr>
          <w:rFonts w:ascii="Arial" w:hAnsi="Arial" w:cs="Arial"/>
          <w:color w:val="000000" w:themeColor="text1"/>
          <w:sz w:val="23"/>
          <w:szCs w:val="23"/>
          <w:lang w:val="es-ES_tradnl"/>
        </w:rPr>
        <w:t>l T</w:t>
      </w:r>
      <w:r w:rsidRPr="00235734">
        <w:rPr>
          <w:rFonts w:ascii="Arial" w:hAnsi="Arial" w:cs="Arial"/>
          <w:color w:val="000000" w:themeColor="text1"/>
          <w:sz w:val="23"/>
          <w:szCs w:val="23"/>
          <w:lang w:val="es-ES_tradnl"/>
        </w:rPr>
        <w:t xml:space="preserve">rabajo deberá realizar </w:t>
      </w:r>
      <w:r w:rsidR="00CB32D9" w:rsidRPr="00235734">
        <w:rPr>
          <w:rFonts w:ascii="Arial" w:hAnsi="Arial" w:cs="Arial"/>
          <w:color w:val="000000" w:themeColor="text1"/>
          <w:sz w:val="23"/>
          <w:szCs w:val="23"/>
          <w:lang w:val="es-ES_tradnl"/>
        </w:rPr>
        <w:t xml:space="preserve">un </w:t>
      </w:r>
      <w:r w:rsidRPr="00235734">
        <w:rPr>
          <w:rFonts w:ascii="Arial" w:hAnsi="Arial" w:cs="Arial"/>
          <w:color w:val="000000" w:themeColor="text1"/>
          <w:sz w:val="23"/>
          <w:szCs w:val="23"/>
          <w:lang w:val="es-ES_tradnl"/>
        </w:rPr>
        <w:t xml:space="preserve">informe anual </w:t>
      </w:r>
      <w:r w:rsidR="00CB32D9" w:rsidRPr="00235734">
        <w:rPr>
          <w:rFonts w:ascii="Arial" w:hAnsi="Arial" w:cs="Arial"/>
          <w:color w:val="000000" w:themeColor="text1"/>
          <w:sz w:val="23"/>
          <w:szCs w:val="23"/>
          <w:lang w:val="es-ES_tradnl"/>
        </w:rPr>
        <w:t xml:space="preserve">de </w:t>
      </w:r>
      <w:r w:rsidRPr="00235734">
        <w:rPr>
          <w:rFonts w:ascii="Arial" w:hAnsi="Arial" w:cs="Arial"/>
          <w:color w:val="000000" w:themeColor="text1"/>
          <w:sz w:val="23"/>
          <w:szCs w:val="23"/>
          <w:lang w:val="es-ES_tradnl"/>
        </w:rPr>
        <w:t xml:space="preserve">gestión de cada una de las Juntas de Calificación en la Seguridad Social, que arroje resultados de gestión y viabilidad financiera de estas entidades. </w:t>
      </w:r>
      <w:r w:rsidR="00CB32D9" w:rsidRPr="00235734">
        <w:rPr>
          <w:rFonts w:ascii="Arial" w:hAnsi="Arial" w:cs="Arial"/>
          <w:color w:val="000000" w:themeColor="text1"/>
          <w:sz w:val="23"/>
          <w:szCs w:val="23"/>
          <w:lang w:val="es-ES_tradnl"/>
        </w:rPr>
        <w:t xml:space="preserve">Solamente la Ley podrá </w:t>
      </w:r>
      <w:r w:rsidRPr="00235734">
        <w:rPr>
          <w:rFonts w:ascii="Arial" w:hAnsi="Arial" w:cs="Arial"/>
          <w:color w:val="000000" w:themeColor="text1"/>
          <w:sz w:val="23"/>
          <w:szCs w:val="23"/>
          <w:lang w:val="es-ES_tradnl"/>
        </w:rPr>
        <w:t xml:space="preserve">crear nuevas salas. </w:t>
      </w:r>
    </w:p>
    <w:p w14:paraId="1BE2B721" w14:textId="77777777" w:rsidR="00115449" w:rsidRPr="00235734" w:rsidRDefault="00115449" w:rsidP="00115449">
      <w:pPr>
        <w:jc w:val="both"/>
        <w:rPr>
          <w:rFonts w:ascii="Arial" w:hAnsi="Arial" w:cs="Arial"/>
          <w:color w:val="000000" w:themeColor="text1"/>
          <w:sz w:val="23"/>
          <w:szCs w:val="23"/>
          <w:lang w:val="es-ES_tradnl"/>
        </w:rPr>
      </w:pPr>
    </w:p>
    <w:p w14:paraId="63984002" w14:textId="77777777" w:rsidR="00115449" w:rsidRPr="00235734" w:rsidRDefault="00115449" w:rsidP="00115449">
      <w:pPr>
        <w:jc w:val="both"/>
        <w:rPr>
          <w:rFonts w:ascii="Arial" w:hAnsi="Arial" w:cs="Arial"/>
          <w:color w:val="000000" w:themeColor="text1"/>
          <w:sz w:val="23"/>
          <w:szCs w:val="23"/>
          <w:lang w:val="es-ES_tradnl"/>
        </w:rPr>
      </w:pPr>
    </w:p>
    <w:p w14:paraId="62DC7074" w14:textId="49661F5C" w:rsidR="00115449" w:rsidRPr="00235734" w:rsidRDefault="00115449" w:rsidP="00115449">
      <w:pPr>
        <w:jc w:val="both"/>
        <w:rPr>
          <w:rFonts w:ascii="Arial" w:hAnsi="Arial" w:cs="Arial"/>
          <w:color w:val="000000" w:themeColor="text1"/>
          <w:sz w:val="23"/>
          <w:szCs w:val="23"/>
          <w:lang w:val="es-ES_tradnl"/>
        </w:rPr>
      </w:pPr>
      <w:r w:rsidRPr="00235734">
        <w:rPr>
          <w:rFonts w:ascii="Arial" w:hAnsi="Arial" w:cs="Arial"/>
          <w:b/>
          <w:bCs/>
          <w:color w:val="000000" w:themeColor="text1"/>
          <w:sz w:val="23"/>
          <w:szCs w:val="23"/>
          <w:lang w:val="es-ES_tradnl"/>
        </w:rPr>
        <w:t>ARTICULO  2</w:t>
      </w:r>
      <w:r w:rsidR="00CB32D9" w:rsidRPr="00235734">
        <w:rPr>
          <w:rFonts w:ascii="Arial" w:hAnsi="Arial" w:cs="Arial"/>
          <w:b/>
          <w:bCs/>
          <w:color w:val="000000" w:themeColor="text1"/>
          <w:sz w:val="23"/>
          <w:szCs w:val="23"/>
          <w:lang w:val="es-ES_tradnl"/>
        </w:rPr>
        <w:t>2</w:t>
      </w:r>
      <w:r w:rsidRPr="00235734">
        <w:rPr>
          <w:rFonts w:ascii="Arial" w:hAnsi="Arial" w:cs="Arial"/>
          <w:b/>
          <w:bCs/>
          <w:color w:val="000000" w:themeColor="text1"/>
          <w:sz w:val="23"/>
          <w:szCs w:val="23"/>
          <w:lang w:val="es-ES_tradnl"/>
        </w:rPr>
        <w:t xml:space="preserve">. </w:t>
      </w:r>
      <w:r w:rsidRPr="00235734">
        <w:rPr>
          <w:rFonts w:ascii="Arial" w:hAnsi="Arial" w:cs="Arial"/>
          <w:color w:val="000000" w:themeColor="text1"/>
          <w:sz w:val="23"/>
          <w:szCs w:val="23"/>
          <w:lang w:val="es-ES_tradnl"/>
        </w:rPr>
        <w:t xml:space="preserve"> </w:t>
      </w:r>
      <w:r w:rsidR="00CB32D9" w:rsidRPr="00235734">
        <w:rPr>
          <w:rFonts w:ascii="Arial" w:hAnsi="Arial" w:cs="Arial"/>
          <w:b/>
          <w:bCs/>
          <w:color w:val="000000" w:themeColor="text1"/>
          <w:sz w:val="23"/>
          <w:szCs w:val="23"/>
          <w:lang w:val="es-ES_tradnl"/>
        </w:rPr>
        <w:t>MANEJO DE LOS EXCEDENTES.</w:t>
      </w:r>
    </w:p>
    <w:p w14:paraId="3DD30947" w14:textId="77777777" w:rsidR="00115449" w:rsidRPr="00235734" w:rsidRDefault="00115449" w:rsidP="00115449">
      <w:pPr>
        <w:jc w:val="both"/>
        <w:rPr>
          <w:rFonts w:ascii="Arial" w:hAnsi="Arial" w:cs="Arial"/>
          <w:color w:val="000000" w:themeColor="text1"/>
          <w:sz w:val="23"/>
          <w:szCs w:val="23"/>
          <w:lang w:val="es-ES_tradnl"/>
        </w:rPr>
      </w:pPr>
    </w:p>
    <w:p w14:paraId="6417BB4A" w14:textId="77777777" w:rsidR="00115449" w:rsidRPr="00235734" w:rsidRDefault="00115449" w:rsidP="00115449">
      <w:p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lastRenderedPageBreak/>
        <w:t>A. Las Juntas Regionales y Nacional de Calificación en la Seguridad Social están obligadas a invertir al menos el 10% de sus propios  excedentes producidos cada año en el ensanchamiento tecnológico de la entidad, al menos 5% de sus propios excedentes producidos cada año se destinarán para la implementación, mantenimiento y fortalecimiento de la operación virtual (audiencias de decisión, telemedicina, plenarias, trabajo en casa), al menos 10% de sus propios excedentes producidos cada año se destinarán para asegurar la interoperabilidad de la historia clínica y del expediente digital. Las operaciones virtuales y la interoperabilidad de la historia clínica y del expediente digital debe garantizar en todo momento las garantías de seguridad exigidas en cada caso.</w:t>
      </w:r>
    </w:p>
    <w:p w14:paraId="7D78DF32" w14:textId="77777777" w:rsidR="00115449" w:rsidRPr="00235734" w:rsidRDefault="00115449" w:rsidP="00115449">
      <w:pPr>
        <w:jc w:val="both"/>
        <w:rPr>
          <w:rFonts w:ascii="Arial" w:hAnsi="Arial" w:cs="Arial"/>
          <w:color w:val="000000" w:themeColor="text1"/>
          <w:sz w:val="23"/>
          <w:szCs w:val="23"/>
          <w:lang w:val="es-ES_tradnl"/>
        </w:rPr>
      </w:pPr>
    </w:p>
    <w:p w14:paraId="21176EC9" w14:textId="2C9AB731" w:rsidR="00115449" w:rsidRPr="00235734" w:rsidRDefault="00115449" w:rsidP="00115449">
      <w:p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B. Las Juntas de Calificación en la Seguridad Social deben propender por la eliminación del expediente físico y de la utilización de papel en general. Dentro del año siguiente a la expedición de la presente ley deben implementar, fortalecer y mantener con cargo a sus propios recursos sistemas tecnológicos para el envío de los expedientes digitales, para la notificación de los dictámenes y para cualquiera otra actividad que implique la utilización de papel (respuesta a derechos de peticiones, respuesta a tutelas, respuesta a demandas, respuesta a requerimientos de las entidades de inspección, control y vigilancia, etc.) para lo cual podrá destinar un 10% de sus propios excedentes producidos en el ejercicio de cada año.</w:t>
      </w:r>
    </w:p>
    <w:p w14:paraId="1B01E4F8" w14:textId="77777777" w:rsidR="00115449" w:rsidRPr="00235734" w:rsidRDefault="00115449" w:rsidP="00115449">
      <w:pPr>
        <w:jc w:val="both"/>
        <w:rPr>
          <w:rFonts w:ascii="Arial" w:hAnsi="Arial" w:cs="Arial"/>
          <w:color w:val="000000" w:themeColor="text1"/>
          <w:sz w:val="23"/>
          <w:szCs w:val="23"/>
          <w:lang w:val="es-ES_tradnl"/>
        </w:rPr>
      </w:pPr>
    </w:p>
    <w:p w14:paraId="32B9D0AA" w14:textId="46729244" w:rsidR="00115449" w:rsidRPr="00235734" w:rsidRDefault="00115449" w:rsidP="00115449">
      <w:p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C. Las Juntas de Calificación en la Seguridad Social deben impulsar y aplicar el trabajo en casa o teletrabajo tanto para sus trabajadores como para sus integrantes en la medida de lo posible.</w:t>
      </w:r>
    </w:p>
    <w:p w14:paraId="1D86EA0B" w14:textId="77777777" w:rsidR="00115449" w:rsidRPr="00235734" w:rsidRDefault="00115449" w:rsidP="00115449">
      <w:pPr>
        <w:jc w:val="both"/>
        <w:rPr>
          <w:rFonts w:ascii="Arial" w:hAnsi="Arial" w:cs="Arial"/>
          <w:color w:val="000000" w:themeColor="text1"/>
          <w:sz w:val="23"/>
          <w:szCs w:val="23"/>
          <w:lang w:val="es-ES_tradnl"/>
        </w:rPr>
      </w:pPr>
    </w:p>
    <w:p w14:paraId="5BCD6B21" w14:textId="34620EC6" w:rsidR="00115449" w:rsidRPr="00235734" w:rsidRDefault="00115449" w:rsidP="00115449">
      <w:p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 xml:space="preserve">D. Las Juntas de Calificación en la Seguridad Social deben privilegiar la valoración por medios tecnológicos audiovisuales, la valoración física presencial sólo se hará para los casos que según criterio del médico ponente así lo amerite y para todos aquellos casos dónde la calificación de la discapacidad sea mayor o igual a 35% pero menor de 50%, no obstante, estos pacientes pueden optar por elegir la valoración audiovisual si así lo quisieran. Ningún paciente puede ser obligado a comparecer presencialmente para la valoración física, así mismo cualquier paciente puede solicitar valoración presencial. Los pacientes serán citados oportunamente a la valoración ya sea por medios audiovisuales o presencialmente según sea el caso y en caso de no comparecer por razones ajenas a su voluntad se citarán por segunda y última vez, en caso de no ser posible tal valoración por la razón que fuera, la Sala respectiva debe proferir el dictamen en la próxima audiencia de decisión.  </w:t>
      </w:r>
    </w:p>
    <w:p w14:paraId="7293C799" w14:textId="77777777" w:rsidR="00115449" w:rsidRPr="00235734" w:rsidRDefault="00115449" w:rsidP="00115449">
      <w:pPr>
        <w:jc w:val="both"/>
        <w:rPr>
          <w:rFonts w:ascii="Arial" w:hAnsi="Arial" w:cs="Arial"/>
          <w:color w:val="000000" w:themeColor="text1"/>
          <w:sz w:val="23"/>
          <w:szCs w:val="23"/>
          <w:lang w:val="es-ES_tradnl"/>
        </w:rPr>
      </w:pPr>
    </w:p>
    <w:p w14:paraId="2A5D2707" w14:textId="77777777" w:rsidR="00115449" w:rsidRPr="00235734" w:rsidRDefault="00115449" w:rsidP="00115449">
      <w:p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 xml:space="preserve">E. Todos los pacientes afectados por el Covid-19 tendrán prelación sobre los demás para la calificación del origen, grado de discapacidad y fecha de estructuración. </w:t>
      </w:r>
    </w:p>
    <w:p w14:paraId="52AF0757" w14:textId="77777777" w:rsidR="00115449" w:rsidRPr="00235734" w:rsidRDefault="00115449" w:rsidP="00115449">
      <w:pPr>
        <w:jc w:val="both"/>
        <w:rPr>
          <w:rFonts w:ascii="Arial" w:hAnsi="Arial" w:cs="Arial"/>
          <w:color w:val="000000" w:themeColor="text1"/>
          <w:sz w:val="23"/>
          <w:szCs w:val="23"/>
          <w:lang w:val="es-ES_tradnl"/>
        </w:rPr>
      </w:pPr>
    </w:p>
    <w:p w14:paraId="6B012757" w14:textId="10148FC0" w:rsidR="00115449" w:rsidRPr="00235734" w:rsidRDefault="00CB32D9" w:rsidP="00115449">
      <w:pPr>
        <w:jc w:val="both"/>
        <w:rPr>
          <w:rFonts w:ascii="Arial" w:hAnsi="Arial" w:cs="Arial"/>
          <w:color w:val="000000" w:themeColor="text1"/>
          <w:sz w:val="23"/>
          <w:szCs w:val="23"/>
          <w:lang w:val="es-ES_tradnl"/>
        </w:rPr>
      </w:pPr>
      <w:r w:rsidRPr="00235734">
        <w:rPr>
          <w:rFonts w:ascii="Arial" w:hAnsi="Arial" w:cs="Arial"/>
          <w:b/>
          <w:bCs/>
          <w:color w:val="000000" w:themeColor="text1"/>
          <w:sz w:val="23"/>
          <w:szCs w:val="23"/>
          <w:lang w:val="es-ES_tradnl"/>
        </w:rPr>
        <w:t>ARTÍCULO 23.</w:t>
      </w:r>
      <w:r w:rsidRPr="00235734">
        <w:rPr>
          <w:rFonts w:ascii="Arial" w:hAnsi="Arial" w:cs="Arial"/>
          <w:color w:val="000000" w:themeColor="text1"/>
          <w:sz w:val="23"/>
          <w:szCs w:val="23"/>
          <w:lang w:val="es-ES_tradnl"/>
        </w:rPr>
        <w:t xml:space="preserve"> </w:t>
      </w:r>
      <w:r w:rsidR="00115449" w:rsidRPr="00235734">
        <w:rPr>
          <w:rFonts w:ascii="Arial" w:hAnsi="Arial" w:cs="Arial"/>
          <w:color w:val="000000" w:themeColor="text1"/>
          <w:sz w:val="23"/>
          <w:szCs w:val="23"/>
          <w:lang w:val="es-ES_tradnl"/>
        </w:rPr>
        <w:t>Bajo ninguna circunstancia la ausencia por omisión del empleador en allegar los documentos que legalmente le corresponden</w:t>
      </w:r>
      <w:r w:rsidRPr="00235734">
        <w:rPr>
          <w:rFonts w:ascii="Arial" w:hAnsi="Arial" w:cs="Arial"/>
          <w:color w:val="000000" w:themeColor="text1"/>
          <w:sz w:val="23"/>
          <w:szCs w:val="23"/>
          <w:lang w:val="es-ES_tradnl"/>
        </w:rPr>
        <w:t xml:space="preserve">, </w:t>
      </w:r>
      <w:r w:rsidR="00115449" w:rsidRPr="00235734">
        <w:rPr>
          <w:rFonts w:ascii="Arial" w:hAnsi="Arial" w:cs="Arial"/>
          <w:color w:val="000000" w:themeColor="text1"/>
          <w:sz w:val="23"/>
          <w:szCs w:val="23"/>
          <w:lang w:val="es-ES_tradnl"/>
        </w:rPr>
        <w:t xml:space="preserve">como el estudio de puesto de trabajo, o de la ARL, AFP o </w:t>
      </w:r>
      <w:r w:rsidR="00C950C8" w:rsidRPr="00235734">
        <w:rPr>
          <w:rFonts w:ascii="Arial" w:hAnsi="Arial" w:cs="Arial"/>
          <w:color w:val="000000" w:themeColor="text1"/>
          <w:sz w:val="23"/>
          <w:szCs w:val="23"/>
          <w:lang w:val="es-ES_tradnl"/>
        </w:rPr>
        <w:t xml:space="preserve">de </w:t>
      </w:r>
      <w:r w:rsidR="00115449" w:rsidRPr="00235734">
        <w:rPr>
          <w:rFonts w:ascii="Arial" w:hAnsi="Arial" w:cs="Arial"/>
          <w:color w:val="000000" w:themeColor="text1"/>
          <w:sz w:val="23"/>
          <w:szCs w:val="23"/>
          <w:lang w:val="es-ES_tradnl"/>
        </w:rPr>
        <w:t xml:space="preserve">Colpensiones en allegar las pruebas que les competan o en dejar de asumir el pago de las pruebas decretadas por las Juntas, pueden ser usadas en contra del paciente, debe acudirse a las presunciones establecidas en la </w:t>
      </w:r>
      <w:r w:rsidR="00115449" w:rsidRPr="00235734">
        <w:rPr>
          <w:rFonts w:ascii="Arial" w:hAnsi="Arial" w:cs="Arial"/>
          <w:color w:val="000000" w:themeColor="text1"/>
          <w:sz w:val="23"/>
          <w:szCs w:val="23"/>
          <w:lang w:val="es-ES_tradnl"/>
        </w:rPr>
        <w:lastRenderedPageBreak/>
        <w:t xml:space="preserve">tabla de enfermedades profesionales, decreto 1477 de 2014 o el que lo modifique o remplace, u otras presunciones que no vayan en contra del calificado.   </w:t>
      </w:r>
    </w:p>
    <w:p w14:paraId="264F3243" w14:textId="77777777" w:rsidR="00115449" w:rsidRPr="00235734" w:rsidRDefault="00115449" w:rsidP="00115449">
      <w:pPr>
        <w:jc w:val="both"/>
        <w:rPr>
          <w:rFonts w:ascii="Arial" w:hAnsi="Arial" w:cs="Arial"/>
          <w:color w:val="000000" w:themeColor="text1"/>
          <w:sz w:val="23"/>
          <w:szCs w:val="23"/>
          <w:lang w:val="es-ES_tradnl"/>
        </w:rPr>
      </w:pPr>
    </w:p>
    <w:p w14:paraId="4747FF58" w14:textId="32C64FD4" w:rsidR="00115449" w:rsidRPr="00235734" w:rsidRDefault="00115449" w:rsidP="00115449">
      <w:pPr>
        <w:jc w:val="both"/>
        <w:rPr>
          <w:rFonts w:ascii="Arial" w:hAnsi="Arial" w:cs="Arial"/>
          <w:color w:val="000000" w:themeColor="text1"/>
          <w:sz w:val="23"/>
          <w:szCs w:val="23"/>
          <w:lang w:val="es-ES_tradnl"/>
        </w:rPr>
      </w:pPr>
      <w:r w:rsidRPr="00235734">
        <w:rPr>
          <w:rFonts w:ascii="Arial" w:hAnsi="Arial" w:cs="Arial"/>
          <w:b/>
          <w:bCs/>
          <w:color w:val="000000" w:themeColor="text1"/>
          <w:sz w:val="23"/>
          <w:szCs w:val="23"/>
          <w:lang w:val="es-ES_tradnl"/>
        </w:rPr>
        <w:t>ARTÍCULO 2</w:t>
      </w:r>
      <w:r w:rsidR="00CB32D9" w:rsidRPr="00235734">
        <w:rPr>
          <w:rFonts w:ascii="Arial" w:hAnsi="Arial" w:cs="Arial"/>
          <w:b/>
          <w:bCs/>
          <w:color w:val="000000" w:themeColor="text1"/>
          <w:sz w:val="23"/>
          <w:szCs w:val="23"/>
          <w:lang w:val="es-ES_tradnl"/>
        </w:rPr>
        <w:t>4</w:t>
      </w:r>
      <w:r w:rsidRPr="00235734">
        <w:rPr>
          <w:rFonts w:ascii="Arial" w:hAnsi="Arial" w:cs="Arial"/>
          <w:b/>
          <w:bCs/>
          <w:color w:val="000000" w:themeColor="text1"/>
          <w:sz w:val="23"/>
          <w:szCs w:val="23"/>
          <w:lang w:val="es-ES_tradnl"/>
        </w:rPr>
        <w:t>.</w:t>
      </w:r>
      <w:r w:rsidRPr="00235734">
        <w:rPr>
          <w:rFonts w:ascii="Arial" w:hAnsi="Arial" w:cs="Arial"/>
          <w:color w:val="000000" w:themeColor="text1"/>
          <w:sz w:val="23"/>
          <w:szCs w:val="23"/>
          <w:lang w:val="es-ES_tradnl"/>
        </w:rPr>
        <w:t xml:space="preserve"> </w:t>
      </w:r>
      <w:r w:rsidR="00CB32D9" w:rsidRPr="00235734">
        <w:rPr>
          <w:rFonts w:ascii="Arial" w:hAnsi="Arial" w:cs="Arial"/>
          <w:b/>
          <w:bCs/>
          <w:color w:val="000000" w:themeColor="text1"/>
          <w:sz w:val="23"/>
          <w:szCs w:val="23"/>
          <w:lang w:val="es-ES_tradnl"/>
        </w:rPr>
        <w:t>MEJORAMIENTO DE LOS TIEMPOS EN EL PROCESO DE CALIFICACIÓN DE LAS JUNTAS.</w:t>
      </w:r>
      <w:r w:rsidR="00CB32D9" w:rsidRPr="00235734">
        <w:rPr>
          <w:rFonts w:ascii="Arial" w:hAnsi="Arial" w:cs="Arial"/>
          <w:color w:val="000000" w:themeColor="text1"/>
          <w:sz w:val="23"/>
          <w:szCs w:val="23"/>
          <w:lang w:val="es-ES_tradnl"/>
        </w:rPr>
        <w:t xml:space="preserve"> </w:t>
      </w:r>
      <w:r w:rsidRPr="00235734">
        <w:rPr>
          <w:rFonts w:ascii="Arial" w:hAnsi="Arial" w:cs="Arial"/>
          <w:color w:val="000000" w:themeColor="text1"/>
          <w:sz w:val="23"/>
          <w:szCs w:val="23"/>
          <w:lang w:val="es-ES_tradnl"/>
        </w:rPr>
        <w:t>Con el objeto de impulsar la resolución de los casos en las Juntas de Calificación e imprimir mayor celeridad al proceso de calificación se tomarán las siguientes medidas:</w:t>
      </w:r>
    </w:p>
    <w:p w14:paraId="301BA5FE" w14:textId="77777777" w:rsidR="00115449" w:rsidRPr="00235734" w:rsidRDefault="00115449" w:rsidP="00115449">
      <w:pPr>
        <w:jc w:val="both"/>
        <w:rPr>
          <w:rFonts w:ascii="Arial" w:hAnsi="Arial" w:cs="Arial"/>
          <w:color w:val="000000" w:themeColor="text1"/>
          <w:sz w:val="23"/>
          <w:szCs w:val="23"/>
          <w:lang w:val="es-ES_tradnl"/>
        </w:rPr>
      </w:pPr>
    </w:p>
    <w:p w14:paraId="2FBBBEA4" w14:textId="77777777" w:rsidR="00115449" w:rsidRPr="00235734" w:rsidRDefault="00115449" w:rsidP="00115449">
      <w:p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a. En contra del dictamen proferido por la Junta Regional de Calificación en la Seguridad Social procede únicamente el recurso de apelación dentro de los 10 días siguientes a su notificación.</w:t>
      </w:r>
    </w:p>
    <w:p w14:paraId="508D6A5A" w14:textId="77777777" w:rsidR="00115449" w:rsidRPr="00235734" w:rsidRDefault="00115449" w:rsidP="00115449">
      <w:pPr>
        <w:jc w:val="both"/>
        <w:rPr>
          <w:rFonts w:ascii="Arial" w:hAnsi="Arial" w:cs="Arial"/>
          <w:color w:val="000000" w:themeColor="text1"/>
          <w:sz w:val="23"/>
          <w:szCs w:val="23"/>
          <w:lang w:val="es-ES_tradnl"/>
        </w:rPr>
      </w:pPr>
    </w:p>
    <w:p w14:paraId="5C35D131" w14:textId="2A626C6C" w:rsidR="00115449" w:rsidRPr="00235734" w:rsidRDefault="00115449" w:rsidP="00115449">
      <w:p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 xml:space="preserve">b. El paciente se citará en forma oportuna a valoración interdisciplinaria, ya sea presencial o por medios audiovisuales, en caso de inasistencia del paciente por motivos ajenos a su voluntad, acreditados dentro de los 3 días hábiles siguientes a la citación, se programará por segunda y última vez la valoración respectiva, en caso de no poder llevarse a cabo por motivos ajenos a las Juntas se procederá a resolver con las pruebas que existan en el expediente. </w:t>
      </w:r>
    </w:p>
    <w:p w14:paraId="17A71E1E" w14:textId="77777777" w:rsidR="00115449" w:rsidRPr="00235734" w:rsidRDefault="00115449" w:rsidP="00115449">
      <w:pPr>
        <w:jc w:val="both"/>
        <w:rPr>
          <w:rFonts w:ascii="Arial" w:hAnsi="Arial" w:cs="Arial"/>
          <w:color w:val="000000" w:themeColor="text1"/>
          <w:sz w:val="23"/>
          <w:szCs w:val="23"/>
          <w:lang w:val="es-ES_tradnl"/>
        </w:rPr>
      </w:pPr>
    </w:p>
    <w:p w14:paraId="013B2C29" w14:textId="77777777" w:rsidR="00115449" w:rsidRPr="00235734" w:rsidRDefault="00115449" w:rsidP="00115449">
      <w:p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c. Cuando el caso sea suspendido por falta de alguno de los documentos mínimos necesarios para proferir el dictamen el empleador, la ARL, la AFP, Colpensiones o la entidad que le corresponda aportarlos, previo requerimiento de la Junta Regional o Nacional  de Calificación, en el perentorio e improrrogable término de 15 días hábiles, después de este término el dictamen deberá proferirse sin  dilación y en caso de que no se aporte la prueba en cuestión, dicha conducta se apreciará por el médico ponente como indicio grave en contra de la entidad, habilitándose la aplicación de las presunciones establecidas en la tabla de enfermedades laborales , la interpretación más favorable al calificado o las directrices expedidas por la Junta Nacional para aplicar en estos casos. De ninguna forma podrá aducirse la falta de estos documentos para decidir en contra de la persona a calificar.</w:t>
      </w:r>
    </w:p>
    <w:p w14:paraId="5619CA67" w14:textId="77777777" w:rsidR="00115449" w:rsidRPr="00235734" w:rsidRDefault="00115449" w:rsidP="00115449">
      <w:pPr>
        <w:jc w:val="both"/>
        <w:rPr>
          <w:rFonts w:ascii="Arial" w:hAnsi="Arial" w:cs="Arial"/>
          <w:color w:val="000000" w:themeColor="text1"/>
          <w:sz w:val="23"/>
          <w:szCs w:val="23"/>
          <w:lang w:val="es-ES_tradnl"/>
        </w:rPr>
      </w:pPr>
    </w:p>
    <w:p w14:paraId="3676C363" w14:textId="77777777" w:rsidR="00115449" w:rsidRPr="00235734" w:rsidRDefault="00115449" w:rsidP="00115449">
      <w:p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d. Cuando el caso sea suspendido por el decreto de pruebas por parte del médico ponente se observará en forma perentoria e improrrogable el término establecido por éste para la práctica de la misma, en caso de no aportarse o no asumirse el costo de las misma, se apreciará por parte del médico ponente como indicio grave en contra de la entidad, habilitándose la aplicación de las presunciones establecidas en la tabla de enfermedades profesionales, la interpretación más favorable o las directrices expedidas por la Junta Nacional para aplicar en estos casos. De ninguna forma podrá aducirse la falta de estas pruebas para decidir en contra de la persona a calificar.</w:t>
      </w:r>
    </w:p>
    <w:p w14:paraId="7BF7BAB3" w14:textId="77777777" w:rsidR="00115449" w:rsidRPr="00235734" w:rsidRDefault="00115449" w:rsidP="00115449">
      <w:pPr>
        <w:jc w:val="both"/>
        <w:rPr>
          <w:rFonts w:ascii="Arial" w:hAnsi="Arial" w:cs="Arial"/>
          <w:color w:val="000000" w:themeColor="text1"/>
          <w:sz w:val="23"/>
          <w:szCs w:val="23"/>
          <w:lang w:val="es-ES_tradnl"/>
        </w:rPr>
      </w:pPr>
    </w:p>
    <w:p w14:paraId="69C24E73" w14:textId="77777777" w:rsidR="00115449" w:rsidRPr="00235734" w:rsidRDefault="00115449" w:rsidP="00115449">
      <w:p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 xml:space="preserve">e.  En el caso de la Junta Nacional de Calificación en la Seguridad Social, por recibir expedientes de todo el país, para tales efectos se tendrá en cuenta el doble del término establecido para las Juntas Regionales. </w:t>
      </w:r>
    </w:p>
    <w:p w14:paraId="5E48817E" w14:textId="77777777" w:rsidR="00115449" w:rsidRPr="00235734" w:rsidRDefault="00115449" w:rsidP="00115449">
      <w:pPr>
        <w:jc w:val="both"/>
        <w:rPr>
          <w:rFonts w:ascii="Arial" w:hAnsi="Arial" w:cs="Arial"/>
          <w:color w:val="000000" w:themeColor="text1"/>
          <w:sz w:val="23"/>
          <w:szCs w:val="23"/>
          <w:lang w:val="es-ES_tradnl"/>
        </w:rPr>
      </w:pPr>
    </w:p>
    <w:p w14:paraId="1E9CB84F" w14:textId="31340F38" w:rsidR="00115449" w:rsidRPr="00235734" w:rsidRDefault="00115449" w:rsidP="00115449">
      <w:pPr>
        <w:jc w:val="both"/>
        <w:rPr>
          <w:rFonts w:ascii="Arial" w:hAnsi="Arial" w:cs="Arial"/>
          <w:color w:val="000000" w:themeColor="text1"/>
          <w:sz w:val="23"/>
          <w:szCs w:val="23"/>
          <w:lang w:val="es-ES_tradnl"/>
        </w:rPr>
      </w:pPr>
      <w:r w:rsidRPr="00235734">
        <w:rPr>
          <w:rFonts w:ascii="Arial" w:hAnsi="Arial" w:cs="Arial"/>
          <w:b/>
          <w:bCs/>
          <w:color w:val="000000" w:themeColor="text1"/>
          <w:sz w:val="23"/>
          <w:szCs w:val="23"/>
          <w:lang w:val="es-ES_tradnl"/>
        </w:rPr>
        <w:t>ARTÍCULO 2</w:t>
      </w:r>
      <w:r w:rsidR="00682C07" w:rsidRPr="00235734">
        <w:rPr>
          <w:rFonts w:ascii="Arial" w:hAnsi="Arial" w:cs="Arial"/>
          <w:b/>
          <w:bCs/>
          <w:color w:val="000000" w:themeColor="text1"/>
          <w:sz w:val="23"/>
          <w:szCs w:val="23"/>
          <w:lang w:val="es-ES_tradnl"/>
        </w:rPr>
        <w:t>5</w:t>
      </w:r>
      <w:r w:rsidRPr="00235734">
        <w:rPr>
          <w:rFonts w:ascii="Arial" w:hAnsi="Arial" w:cs="Arial"/>
          <w:b/>
          <w:bCs/>
          <w:color w:val="000000" w:themeColor="text1"/>
          <w:sz w:val="23"/>
          <w:szCs w:val="23"/>
          <w:lang w:val="es-ES_tradnl"/>
        </w:rPr>
        <w:t>.</w:t>
      </w:r>
      <w:r w:rsidRPr="00235734">
        <w:rPr>
          <w:rFonts w:ascii="Arial" w:hAnsi="Arial" w:cs="Arial"/>
          <w:color w:val="000000" w:themeColor="text1"/>
          <w:sz w:val="23"/>
          <w:szCs w:val="23"/>
          <w:lang w:val="es-ES_tradnl"/>
        </w:rPr>
        <w:t xml:space="preserve"> Peritajes en las demandas en contra de las Juntas Regionales o Nacional</w:t>
      </w:r>
      <w:r w:rsidR="00C950C8" w:rsidRPr="00235734">
        <w:rPr>
          <w:rFonts w:ascii="Arial" w:hAnsi="Arial" w:cs="Arial"/>
          <w:color w:val="000000" w:themeColor="text1"/>
          <w:sz w:val="23"/>
          <w:szCs w:val="23"/>
          <w:lang w:val="es-ES_tradnl"/>
        </w:rPr>
        <w:t xml:space="preserve"> </w:t>
      </w:r>
      <w:r w:rsidRPr="00235734">
        <w:rPr>
          <w:rFonts w:ascii="Arial" w:hAnsi="Arial" w:cs="Arial"/>
          <w:color w:val="000000" w:themeColor="text1"/>
          <w:sz w:val="23"/>
          <w:szCs w:val="23"/>
          <w:lang w:val="es-ES_tradnl"/>
        </w:rPr>
        <w:t xml:space="preserve">de Calificación en la Seguridad Social.  Ante una demanda ordinaria laboral </w:t>
      </w:r>
      <w:r w:rsidRPr="00235734">
        <w:rPr>
          <w:rFonts w:ascii="Arial" w:hAnsi="Arial" w:cs="Arial"/>
          <w:color w:val="000000" w:themeColor="text1"/>
          <w:sz w:val="23"/>
          <w:szCs w:val="23"/>
          <w:lang w:val="es-ES_tradnl"/>
        </w:rPr>
        <w:lastRenderedPageBreak/>
        <w:t>en contra del dictamen proferido por la Junta Regional o Nacional Multidisciplinaria de la Seguridad Social se deberán observar las siguientes disposiciones:</w:t>
      </w:r>
    </w:p>
    <w:p w14:paraId="7D577A00" w14:textId="77777777" w:rsidR="00115449" w:rsidRPr="00235734" w:rsidRDefault="00115449" w:rsidP="00115449">
      <w:p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 xml:space="preserve"> </w:t>
      </w:r>
    </w:p>
    <w:p w14:paraId="1FF040E5" w14:textId="77777777" w:rsidR="00115449" w:rsidRPr="00235734" w:rsidRDefault="00115449" w:rsidP="00115449">
      <w:p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1- El perito deberá ostentar y acreditar al menos iguales calidades a las exigidas a los miembros de la Junta de Calificación Regionales o Nacional demandados.</w:t>
      </w:r>
    </w:p>
    <w:p w14:paraId="5EF6646F" w14:textId="77777777" w:rsidR="00115449" w:rsidRPr="00235734" w:rsidRDefault="00115449" w:rsidP="00115449">
      <w:p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2- En atención a la paridad técnica y científica que debe observarse en estos casos, el peritaje lo deberá rendir un grupo interdisciplinario de conformación similar a los establecidos por esta ley para las Juntas Regionales o Nacional.</w:t>
      </w:r>
    </w:p>
    <w:p w14:paraId="2D77EEF6" w14:textId="77777777" w:rsidR="00115449" w:rsidRPr="00235734" w:rsidRDefault="00115449" w:rsidP="00115449">
      <w:p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3- En modo alguno podrá darse preponderancia a dictámenes rendidos por profesionales unipersonales sobre los grupos interdisciplinarios establecidos por esta ley.</w:t>
      </w:r>
    </w:p>
    <w:p w14:paraId="6D1717C6" w14:textId="77777777" w:rsidR="00115449" w:rsidRPr="00235734" w:rsidRDefault="00115449" w:rsidP="00115449">
      <w:p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4- Cuando la demanda verse sobre el grado porcentual de la discapacidad el perito necesariamente deberá pronunciarse sobre la fecha de estructuración, sustentándola técnicamente.</w:t>
      </w:r>
    </w:p>
    <w:p w14:paraId="29F800EA" w14:textId="77777777" w:rsidR="00115449" w:rsidRPr="00235734" w:rsidRDefault="00115449" w:rsidP="00115449">
      <w:p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5- Cuando la demanda verse sobre el origen de la patología o contingencia el perito debe sustentar su decisión en el estudio de puesto de trabajo o la investigación del accidente de trabajo además de los demás elementos de prueba que tenga.</w:t>
      </w:r>
    </w:p>
    <w:p w14:paraId="2A47DFC2" w14:textId="77777777" w:rsidR="00115449" w:rsidRPr="00235734" w:rsidRDefault="00115449" w:rsidP="00115449">
      <w:p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6- Los peritos en estos casos adquieren iguales deberes y obligaciones a los establecidos para los miembros de la Juntas Regionales o Nacional.</w:t>
      </w:r>
    </w:p>
    <w:p w14:paraId="225FEBA5" w14:textId="77777777" w:rsidR="00115449" w:rsidRPr="00235734" w:rsidRDefault="00115449" w:rsidP="00115449">
      <w:p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 xml:space="preserve">7- El valor de la pericia la asumirá quien la solicite. </w:t>
      </w:r>
    </w:p>
    <w:p w14:paraId="54DFEE6F" w14:textId="77777777" w:rsidR="00115449" w:rsidRPr="00235734" w:rsidRDefault="00115449" w:rsidP="00115449">
      <w:pPr>
        <w:jc w:val="both"/>
        <w:rPr>
          <w:rFonts w:ascii="Arial" w:hAnsi="Arial" w:cs="Arial"/>
          <w:color w:val="000000" w:themeColor="text1"/>
          <w:sz w:val="23"/>
          <w:szCs w:val="23"/>
          <w:lang w:val="es-ES_tradnl"/>
        </w:rPr>
      </w:pPr>
    </w:p>
    <w:p w14:paraId="2DCAFBD5" w14:textId="69E886D8" w:rsidR="00115449" w:rsidRPr="00235734" w:rsidRDefault="00115449" w:rsidP="00115449">
      <w:pPr>
        <w:jc w:val="both"/>
        <w:rPr>
          <w:rFonts w:ascii="Arial" w:hAnsi="Arial" w:cs="Arial"/>
          <w:color w:val="000000" w:themeColor="text1"/>
          <w:sz w:val="23"/>
          <w:szCs w:val="23"/>
          <w:lang w:val="es-ES_tradnl"/>
        </w:rPr>
      </w:pPr>
      <w:r w:rsidRPr="00235734">
        <w:rPr>
          <w:rFonts w:ascii="Arial" w:hAnsi="Arial" w:cs="Arial"/>
          <w:b/>
          <w:bCs/>
          <w:color w:val="000000" w:themeColor="text1"/>
          <w:sz w:val="23"/>
          <w:szCs w:val="23"/>
          <w:lang w:val="es-ES_tradnl"/>
        </w:rPr>
        <w:t>ARTÍCULO 2</w:t>
      </w:r>
      <w:r w:rsidR="00682C07" w:rsidRPr="00235734">
        <w:rPr>
          <w:rFonts w:ascii="Arial" w:hAnsi="Arial" w:cs="Arial"/>
          <w:b/>
          <w:bCs/>
          <w:color w:val="000000" w:themeColor="text1"/>
          <w:sz w:val="23"/>
          <w:szCs w:val="23"/>
          <w:lang w:val="es-ES_tradnl"/>
        </w:rPr>
        <w:t>6</w:t>
      </w:r>
      <w:r w:rsidRPr="00235734">
        <w:rPr>
          <w:rFonts w:ascii="Arial" w:hAnsi="Arial" w:cs="Arial"/>
          <w:b/>
          <w:bCs/>
          <w:color w:val="000000" w:themeColor="text1"/>
          <w:sz w:val="23"/>
          <w:szCs w:val="23"/>
          <w:lang w:val="es-ES_tradnl"/>
        </w:rPr>
        <w:t>.</w:t>
      </w:r>
      <w:r w:rsidRPr="00235734">
        <w:rPr>
          <w:rFonts w:ascii="Arial" w:hAnsi="Arial" w:cs="Arial"/>
          <w:color w:val="000000" w:themeColor="text1"/>
          <w:sz w:val="23"/>
          <w:szCs w:val="23"/>
          <w:lang w:val="es-ES_tradnl"/>
        </w:rPr>
        <w:t xml:space="preserve"> </w:t>
      </w:r>
      <w:r w:rsidR="00682C07" w:rsidRPr="00235734">
        <w:rPr>
          <w:rFonts w:ascii="Arial" w:hAnsi="Arial" w:cs="Arial"/>
          <w:b/>
          <w:bCs/>
          <w:color w:val="000000" w:themeColor="text1"/>
          <w:sz w:val="23"/>
          <w:szCs w:val="23"/>
          <w:lang w:val="es-ES_tradnl"/>
        </w:rPr>
        <w:t xml:space="preserve">CALIFICACIÓN INTEGRAL. </w:t>
      </w:r>
      <w:r w:rsidRPr="00235734">
        <w:rPr>
          <w:rFonts w:ascii="Arial" w:hAnsi="Arial" w:cs="Arial"/>
          <w:color w:val="000000" w:themeColor="text1"/>
          <w:sz w:val="23"/>
          <w:szCs w:val="23"/>
          <w:lang w:val="es-ES_tradnl"/>
        </w:rPr>
        <w:t>La determinación del origen de la calificación integral de que trata la sentencia C-425 de 2005 de la Corte Constitucional atenderá lo dispuesto en la sentencia T-518 de 2011 de la Corte Constitucional.</w:t>
      </w:r>
    </w:p>
    <w:p w14:paraId="5F2BD63F" w14:textId="77777777" w:rsidR="00115449" w:rsidRPr="00235734" w:rsidRDefault="00115449" w:rsidP="00115449">
      <w:pPr>
        <w:jc w:val="both"/>
        <w:rPr>
          <w:rFonts w:ascii="Arial" w:hAnsi="Arial" w:cs="Arial"/>
          <w:color w:val="000000" w:themeColor="text1"/>
          <w:sz w:val="23"/>
          <w:szCs w:val="23"/>
          <w:lang w:val="es-ES_tradnl"/>
        </w:rPr>
      </w:pPr>
    </w:p>
    <w:p w14:paraId="2FC70DBF" w14:textId="7E0A38D1" w:rsidR="00115449" w:rsidRPr="00235734" w:rsidRDefault="00115449" w:rsidP="00115449">
      <w:p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 xml:space="preserve">La calificación integral se realizará con el manual de calificación de la discapacidad vigente y se atenderán </w:t>
      </w:r>
      <w:r w:rsidR="00E3053E" w:rsidRPr="00235734">
        <w:rPr>
          <w:rFonts w:ascii="Arial" w:hAnsi="Arial" w:cs="Arial"/>
          <w:color w:val="000000" w:themeColor="text1"/>
          <w:sz w:val="23"/>
          <w:szCs w:val="23"/>
          <w:lang w:val="es-ES_tradnl"/>
        </w:rPr>
        <w:t xml:space="preserve"> como la calificación  realizando la </w:t>
      </w:r>
      <w:r w:rsidRPr="00235734">
        <w:rPr>
          <w:rFonts w:ascii="Arial" w:hAnsi="Arial" w:cs="Arial"/>
          <w:color w:val="000000" w:themeColor="text1"/>
          <w:sz w:val="23"/>
          <w:szCs w:val="23"/>
          <w:lang w:val="es-ES_tradnl"/>
        </w:rPr>
        <w:t xml:space="preserve">sumatoria de las deficiencias </w:t>
      </w:r>
      <w:r w:rsidR="008B2791" w:rsidRPr="00235734">
        <w:rPr>
          <w:rFonts w:ascii="Arial" w:hAnsi="Arial" w:cs="Arial"/>
          <w:color w:val="000000" w:themeColor="text1"/>
          <w:sz w:val="23"/>
          <w:szCs w:val="23"/>
          <w:lang w:val="es-ES_tradnl"/>
        </w:rPr>
        <w:t xml:space="preserve">,  </w:t>
      </w:r>
      <w:r w:rsidR="00E3053E" w:rsidRPr="00235734">
        <w:rPr>
          <w:rFonts w:ascii="Arial" w:hAnsi="Arial" w:cs="Arial"/>
          <w:color w:val="000000" w:themeColor="text1"/>
          <w:sz w:val="23"/>
          <w:szCs w:val="23"/>
          <w:lang w:val="es-ES_tradnl"/>
        </w:rPr>
        <w:t xml:space="preserve"> las </w:t>
      </w:r>
      <w:r w:rsidRPr="00235734">
        <w:rPr>
          <w:rFonts w:ascii="Arial" w:hAnsi="Arial" w:cs="Arial"/>
          <w:color w:val="000000" w:themeColor="text1"/>
          <w:sz w:val="23"/>
          <w:szCs w:val="23"/>
          <w:lang w:val="es-ES_tradnl"/>
        </w:rPr>
        <w:t>limitacio</w:t>
      </w:r>
      <w:r w:rsidR="008B2791" w:rsidRPr="00235734">
        <w:rPr>
          <w:rFonts w:ascii="Arial" w:hAnsi="Arial" w:cs="Arial"/>
          <w:color w:val="000000" w:themeColor="text1"/>
          <w:sz w:val="23"/>
          <w:szCs w:val="23"/>
          <w:lang w:val="es-ES_tradnl"/>
        </w:rPr>
        <w:t xml:space="preserve">nes </w:t>
      </w:r>
      <w:r w:rsidRPr="00235734">
        <w:rPr>
          <w:rFonts w:ascii="Arial" w:hAnsi="Arial" w:cs="Arial"/>
          <w:color w:val="000000" w:themeColor="text1"/>
          <w:sz w:val="23"/>
          <w:szCs w:val="23"/>
          <w:lang w:val="es-ES_tradnl"/>
        </w:rPr>
        <w:t xml:space="preserve"> en actividades, </w:t>
      </w:r>
      <w:r w:rsidR="00E3053E" w:rsidRPr="00235734">
        <w:rPr>
          <w:rFonts w:ascii="Arial" w:hAnsi="Arial" w:cs="Arial"/>
          <w:color w:val="000000" w:themeColor="text1"/>
          <w:sz w:val="23"/>
          <w:szCs w:val="23"/>
          <w:lang w:val="es-ES_tradnl"/>
        </w:rPr>
        <w:t xml:space="preserve"> y las </w:t>
      </w:r>
      <w:r w:rsidRPr="00235734">
        <w:rPr>
          <w:rFonts w:ascii="Arial" w:hAnsi="Arial" w:cs="Arial"/>
          <w:color w:val="000000" w:themeColor="text1"/>
          <w:sz w:val="23"/>
          <w:szCs w:val="23"/>
          <w:lang w:val="es-ES_tradnl"/>
        </w:rPr>
        <w:t xml:space="preserve">restricciones en </w:t>
      </w:r>
      <w:r w:rsidR="00682C07" w:rsidRPr="00235734">
        <w:rPr>
          <w:rFonts w:ascii="Arial" w:hAnsi="Arial" w:cs="Arial"/>
          <w:color w:val="000000" w:themeColor="text1"/>
          <w:sz w:val="23"/>
          <w:szCs w:val="23"/>
          <w:lang w:val="es-ES_tradnl"/>
        </w:rPr>
        <w:t>participación laboral</w:t>
      </w:r>
      <w:r w:rsidRPr="00235734">
        <w:rPr>
          <w:rFonts w:ascii="Arial" w:hAnsi="Arial" w:cs="Arial"/>
          <w:color w:val="000000" w:themeColor="text1"/>
          <w:sz w:val="23"/>
          <w:szCs w:val="23"/>
          <w:lang w:val="es-ES_tradnl"/>
        </w:rPr>
        <w:t>, participación ocupacional , participación  económica  y edad del calificado, que establece dic</w:t>
      </w:r>
      <w:r w:rsidR="00E3053E" w:rsidRPr="00235734">
        <w:rPr>
          <w:rFonts w:ascii="Arial" w:hAnsi="Arial" w:cs="Arial"/>
          <w:color w:val="000000" w:themeColor="text1"/>
          <w:sz w:val="23"/>
          <w:szCs w:val="23"/>
          <w:lang w:val="es-ES_tradnl"/>
        </w:rPr>
        <w:t>ho manual de calificación.</w:t>
      </w:r>
    </w:p>
    <w:p w14:paraId="02673095" w14:textId="77777777" w:rsidR="00115449" w:rsidRPr="00235734" w:rsidRDefault="00115449" w:rsidP="00115449">
      <w:pPr>
        <w:jc w:val="both"/>
        <w:rPr>
          <w:rFonts w:ascii="Arial" w:hAnsi="Arial" w:cs="Arial"/>
          <w:color w:val="000000" w:themeColor="text1"/>
          <w:sz w:val="23"/>
          <w:szCs w:val="23"/>
          <w:lang w:val="es-ES_tradnl"/>
        </w:rPr>
      </w:pPr>
    </w:p>
    <w:p w14:paraId="4BBF6F96" w14:textId="58102017" w:rsidR="00115449" w:rsidRPr="00235734" w:rsidRDefault="00115449" w:rsidP="00115449">
      <w:p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Cuando se evidencia o se sospeche que se trata una persona que materialmente pueda tener una discapacidad severa (mayor al 50% de discapacidad) por condiciones de salud de origen laboral y origen común</w:t>
      </w:r>
      <w:r w:rsidR="00682C07" w:rsidRPr="00235734">
        <w:rPr>
          <w:rFonts w:ascii="Arial" w:hAnsi="Arial" w:cs="Arial"/>
          <w:color w:val="000000" w:themeColor="text1"/>
          <w:sz w:val="23"/>
          <w:szCs w:val="23"/>
          <w:lang w:val="es-ES_tradnl"/>
        </w:rPr>
        <w:t xml:space="preserve"> </w:t>
      </w:r>
      <w:r w:rsidRPr="00235734">
        <w:rPr>
          <w:rFonts w:ascii="Arial" w:hAnsi="Arial" w:cs="Arial"/>
          <w:color w:val="000000" w:themeColor="text1"/>
          <w:sz w:val="23"/>
          <w:szCs w:val="23"/>
          <w:lang w:val="es-ES_tradnl"/>
        </w:rPr>
        <w:t xml:space="preserve">deberá realizarse la calificación integral, aplicando la Sentencia C 425 de 2005, desde la primera oportunidad. </w:t>
      </w:r>
    </w:p>
    <w:p w14:paraId="0A28B4D3" w14:textId="77777777" w:rsidR="00115449" w:rsidRPr="00235734" w:rsidRDefault="00115449" w:rsidP="00115449">
      <w:pPr>
        <w:jc w:val="both"/>
        <w:rPr>
          <w:rFonts w:ascii="Arial" w:hAnsi="Arial" w:cs="Arial"/>
          <w:color w:val="000000" w:themeColor="text1"/>
          <w:sz w:val="23"/>
          <w:szCs w:val="23"/>
          <w:lang w:val="es-ES_tradnl"/>
        </w:rPr>
      </w:pPr>
    </w:p>
    <w:p w14:paraId="56ADB946" w14:textId="77777777" w:rsidR="00115449" w:rsidRPr="00235734" w:rsidRDefault="00115449" w:rsidP="00115449">
      <w:pPr>
        <w:jc w:val="both"/>
        <w:rPr>
          <w:rFonts w:ascii="Arial" w:hAnsi="Arial" w:cs="Arial"/>
          <w:b/>
          <w:bCs/>
          <w:color w:val="000000" w:themeColor="text1"/>
          <w:sz w:val="23"/>
          <w:szCs w:val="23"/>
          <w:lang w:val="es-ES_tradnl"/>
        </w:rPr>
      </w:pPr>
    </w:p>
    <w:p w14:paraId="61A99C3A" w14:textId="32350D39" w:rsidR="00115449" w:rsidRPr="00235734" w:rsidRDefault="00115449" w:rsidP="00115449">
      <w:pPr>
        <w:jc w:val="both"/>
        <w:rPr>
          <w:rFonts w:ascii="Arial" w:hAnsi="Arial" w:cs="Arial"/>
          <w:color w:val="000000" w:themeColor="text1"/>
          <w:sz w:val="23"/>
          <w:szCs w:val="23"/>
          <w:lang w:val="es-ES_tradnl"/>
        </w:rPr>
      </w:pPr>
      <w:r w:rsidRPr="00235734">
        <w:rPr>
          <w:rFonts w:ascii="Arial" w:hAnsi="Arial" w:cs="Arial"/>
          <w:b/>
          <w:bCs/>
          <w:color w:val="000000" w:themeColor="text1"/>
          <w:sz w:val="23"/>
          <w:szCs w:val="23"/>
          <w:lang w:val="es-ES_tradnl"/>
        </w:rPr>
        <w:t>ARTÍCULO 2</w:t>
      </w:r>
      <w:r w:rsidR="00682C07" w:rsidRPr="00235734">
        <w:rPr>
          <w:rFonts w:ascii="Arial" w:hAnsi="Arial" w:cs="Arial"/>
          <w:b/>
          <w:bCs/>
          <w:color w:val="000000" w:themeColor="text1"/>
          <w:sz w:val="23"/>
          <w:szCs w:val="23"/>
          <w:lang w:val="es-ES_tradnl"/>
        </w:rPr>
        <w:t>7</w:t>
      </w:r>
      <w:r w:rsidRPr="00235734">
        <w:rPr>
          <w:rFonts w:ascii="Arial" w:hAnsi="Arial" w:cs="Arial"/>
          <w:b/>
          <w:bCs/>
          <w:color w:val="000000" w:themeColor="text1"/>
          <w:sz w:val="23"/>
          <w:szCs w:val="23"/>
          <w:lang w:val="es-ES_tradnl"/>
        </w:rPr>
        <w:t>.</w:t>
      </w:r>
      <w:r w:rsidRPr="00235734">
        <w:rPr>
          <w:rFonts w:ascii="Arial" w:hAnsi="Arial" w:cs="Arial"/>
          <w:color w:val="000000" w:themeColor="text1"/>
          <w:sz w:val="23"/>
          <w:szCs w:val="23"/>
          <w:lang w:val="es-ES_tradnl"/>
        </w:rPr>
        <w:t xml:space="preserve"> Los miembros de las Salas de Decisión de las Juntas Regionales y Nacional al terminar su respectivo período, y no quedar seleccionados para períodos siguientes, podrán ejercer su actividad profesional de manera libre, sin embargo, se deberán declarar impedidos en su ejercicio profesional</w:t>
      </w:r>
      <w:r w:rsidR="00682C07" w:rsidRPr="00235734">
        <w:rPr>
          <w:rFonts w:ascii="Arial" w:hAnsi="Arial" w:cs="Arial"/>
          <w:color w:val="000000" w:themeColor="text1"/>
          <w:sz w:val="23"/>
          <w:szCs w:val="23"/>
          <w:lang w:val="es-ES_tradnl"/>
        </w:rPr>
        <w:t xml:space="preserve"> </w:t>
      </w:r>
      <w:r w:rsidRPr="00235734">
        <w:rPr>
          <w:rFonts w:ascii="Arial" w:hAnsi="Arial" w:cs="Arial"/>
          <w:color w:val="000000" w:themeColor="text1"/>
          <w:sz w:val="23"/>
          <w:szCs w:val="23"/>
          <w:lang w:val="es-ES_tradnl"/>
        </w:rPr>
        <w:t>para conocer de casos en los que fungieron como miembros firmantes de un dictamen mientras ejercieron funciones como miembros de</w:t>
      </w:r>
      <w:r w:rsidR="00682C07" w:rsidRPr="00235734">
        <w:rPr>
          <w:rFonts w:ascii="Arial" w:hAnsi="Arial" w:cs="Arial"/>
          <w:color w:val="000000" w:themeColor="text1"/>
          <w:sz w:val="23"/>
          <w:szCs w:val="23"/>
          <w:lang w:val="es-ES_tradnl"/>
        </w:rPr>
        <w:t xml:space="preserve"> la</w:t>
      </w:r>
      <w:r w:rsidRPr="00235734">
        <w:rPr>
          <w:rFonts w:ascii="Arial" w:hAnsi="Arial" w:cs="Arial"/>
          <w:color w:val="000000" w:themeColor="text1"/>
          <w:sz w:val="23"/>
          <w:szCs w:val="23"/>
          <w:lang w:val="es-ES_tradnl"/>
        </w:rPr>
        <w:t xml:space="preserve"> Junta.  </w:t>
      </w:r>
    </w:p>
    <w:p w14:paraId="4B709C23" w14:textId="77777777" w:rsidR="00115449" w:rsidRPr="00235734" w:rsidRDefault="00115449" w:rsidP="00115449">
      <w:pPr>
        <w:jc w:val="both"/>
        <w:rPr>
          <w:rFonts w:ascii="Arial" w:hAnsi="Arial" w:cs="Arial"/>
          <w:color w:val="000000" w:themeColor="text1"/>
          <w:sz w:val="23"/>
          <w:szCs w:val="23"/>
          <w:lang w:val="es-ES_tradnl"/>
        </w:rPr>
      </w:pPr>
    </w:p>
    <w:p w14:paraId="3A22C7B4" w14:textId="65A3B0B0" w:rsidR="00115449" w:rsidRPr="00235734" w:rsidRDefault="00115449" w:rsidP="00115449">
      <w:p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 xml:space="preserve">Los actuales integrantes y miembros de las Juntas Regionales y Nacional de Calificación de invalidez que se encuentran nombrados a la fecha de la expedición de </w:t>
      </w:r>
      <w:r w:rsidRPr="00235734">
        <w:rPr>
          <w:rFonts w:ascii="Arial" w:hAnsi="Arial" w:cs="Arial"/>
          <w:color w:val="000000" w:themeColor="text1"/>
          <w:sz w:val="23"/>
          <w:szCs w:val="23"/>
          <w:lang w:val="es-ES_tradnl"/>
        </w:rPr>
        <w:lastRenderedPageBreak/>
        <w:t xml:space="preserve">esta ley, podrán concursar en igualdad de condiciones a los aspirantes nuevos para ser </w:t>
      </w:r>
      <w:r w:rsidR="00682C07" w:rsidRPr="00235734">
        <w:rPr>
          <w:rFonts w:ascii="Arial" w:hAnsi="Arial" w:cs="Arial"/>
          <w:color w:val="000000" w:themeColor="text1"/>
          <w:sz w:val="23"/>
          <w:szCs w:val="23"/>
          <w:lang w:val="es-ES_tradnl"/>
        </w:rPr>
        <w:t>elegidos</w:t>
      </w:r>
      <w:r w:rsidRPr="00235734">
        <w:rPr>
          <w:rFonts w:ascii="Arial" w:hAnsi="Arial" w:cs="Arial"/>
          <w:color w:val="000000" w:themeColor="text1"/>
          <w:sz w:val="23"/>
          <w:szCs w:val="23"/>
          <w:lang w:val="es-ES_tradnl"/>
        </w:rPr>
        <w:t xml:space="preserve"> miembros de las Juntas Regionales o Nacional de Calificación en la Seguridad Social. </w:t>
      </w:r>
    </w:p>
    <w:p w14:paraId="635407D3" w14:textId="77777777" w:rsidR="00115449" w:rsidRPr="00235734" w:rsidRDefault="00115449" w:rsidP="00115449">
      <w:pPr>
        <w:jc w:val="both"/>
        <w:rPr>
          <w:rFonts w:ascii="Arial" w:hAnsi="Arial" w:cs="Arial"/>
          <w:color w:val="000000" w:themeColor="text1"/>
          <w:sz w:val="23"/>
          <w:szCs w:val="23"/>
          <w:lang w:val="es-ES_tradnl"/>
        </w:rPr>
      </w:pPr>
    </w:p>
    <w:p w14:paraId="29BD15C7" w14:textId="77777777" w:rsidR="00115449" w:rsidRPr="00235734" w:rsidRDefault="00115449" w:rsidP="00115449">
      <w:pPr>
        <w:jc w:val="both"/>
        <w:rPr>
          <w:rFonts w:ascii="Arial" w:hAnsi="Arial" w:cs="Arial"/>
          <w:color w:val="000000" w:themeColor="text1"/>
          <w:sz w:val="23"/>
          <w:szCs w:val="23"/>
          <w:lang w:val="es-ES_tradnl"/>
        </w:rPr>
      </w:pPr>
    </w:p>
    <w:p w14:paraId="2B245B62" w14:textId="658ACD20" w:rsidR="00682C07" w:rsidRPr="00235734" w:rsidRDefault="00115449" w:rsidP="00115449">
      <w:pPr>
        <w:jc w:val="both"/>
        <w:rPr>
          <w:rFonts w:ascii="Arial" w:hAnsi="Arial" w:cs="Arial"/>
          <w:color w:val="000000" w:themeColor="text1"/>
          <w:sz w:val="23"/>
          <w:szCs w:val="23"/>
          <w:lang w:val="es-ES_tradnl"/>
        </w:rPr>
      </w:pPr>
      <w:r w:rsidRPr="00235734">
        <w:rPr>
          <w:rFonts w:ascii="Arial" w:hAnsi="Arial" w:cs="Arial"/>
          <w:b/>
          <w:bCs/>
          <w:color w:val="000000" w:themeColor="text1"/>
          <w:sz w:val="23"/>
          <w:szCs w:val="23"/>
          <w:lang w:val="es-ES_tradnl"/>
        </w:rPr>
        <w:t>ART</w:t>
      </w:r>
      <w:r w:rsidR="00682C07" w:rsidRPr="00235734">
        <w:rPr>
          <w:rFonts w:ascii="Arial" w:hAnsi="Arial" w:cs="Arial"/>
          <w:b/>
          <w:bCs/>
          <w:color w:val="000000" w:themeColor="text1"/>
          <w:sz w:val="23"/>
          <w:szCs w:val="23"/>
          <w:lang w:val="es-ES_tradnl"/>
        </w:rPr>
        <w:t>Í</w:t>
      </w:r>
      <w:r w:rsidRPr="00235734">
        <w:rPr>
          <w:rFonts w:ascii="Arial" w:hAnsi="Arial" w:cs="Arial"/>
          <w:b/>
          <w:bCs/>
          <w:color w:val="000000" w:themeColor="text1"/>
          <w:sz w:val="23"/>
          <w:szCs w:val="23"/>
          <w:lang w:val="es-ES_tradnl"/>
        </w:rPr>
        <w:t>CULO 2</w:t>
      </w:r>
      <w:r w:rsidR="00682C07" w:rsidRPr="00235734">
        <w:rPr>
          <w:rFonts w:ascii="Arial" w:hAnsi="Arial" w:cs="Arial"/>
          <w:b/>
          <w:bCs/>
          <w:color w:val="000000" w:themeColor="text1"/>
          <w:sz w:val="23"/>
          <w:szCs w:val="23"/>
          <w:lang w:val="es-ES_tradnl"/>
        </w:rPr>
        <w:t>8</w:t>
      </w:r>
      <w:r w:rsidRPr="00235734">
        <w:rPr>
          <w:rFonts w:ascii="Arial" w:hAnsi="Arial" w:cs="Arial"/>
          <w:color w:val="000000" w:themeColor="text1"/>
          <w:sz w:val="23"/>
          <w:szCs w:val="23"/>
          <w:lang w:val="es-ES_tradnl"/>
        </w:rPr>
        <w:t xml:space="preserve">. </w:t>
      </w:r>
      <w:r w:rsidR="00682C07" w:rsidRPr="00235734">
        <w:rPr>
          <w:rFonts w:ascii="Arial" w:hAnsi="Arial" w:cs="Arial"/>
          <w:color w:val="000000" w:themeColor="text1"/>
          <w:sz w:val="23"/>
          <w:szCs w:val="23"/>
          <w:lang w:val="es-ES_tradnl"/>
        </w:rPr>
        <w:t xml:space="preserve">Para efectos de esta Ley, las Entidades Prestadoras de Salud y Pagadoras de Beneficios de Discapacidad dentro del sistema de seguridad social integral son:  las IPS, las empresas promotoras de salud o quien haga sus veces, las administradoras de riesgos laborales, las aseguradoras de seguros previsionales de discapacidad y sobrevivencia del RAIS y Colpensiones.  </w:t>
      </w:r>
    </w:p>
    <w:p w14:paraId="262EF8B9" w14:textId="77777777" w:rsidR="00682C07" w:rsidRPr="00235734" w:rsidRDefault="00682C07" w:rsidP="00115449">
      <w:pPr>
        <w:jc w:val="both"/>
        <w:rPr>
          <w:rFonts w:ascii="Arial" w:hAnsi="Arial" w:cs="Arial"/>
          <w:color w:val="000000" w:themeColor="text1"/>
          <w:sz w:val="23"/>
          <w:szCs w:val="23"/>
          <w:lang w:val="es-ES_tradnl"/>
        </w:rPr>
      </w:pPr>
    </w:p>
    <w:p w14:paraId="55F92AE4" w14:textId="4CE7ABE6" w:rsidR="00115449" w:rsidRPr="00235734" w:rsidRDefault="00115449" w:rsidP="00115449">
      <w:p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Estas entidades privilegiaran el enfoque de prevención de discapacidad para trabajar, basado en intervención en estadio temprano de las condiciones de salud, para propiciar el reintegro laboral,</w:t>
      </w:r>
      <w:r w:rsidR="00682C07" w:rsidRPr="00235734">
        <w:rPr>
          <w:rFonts w:ascii="Arial" w:hAnsi="Arial" w:cs="Arial"/>
          <w:color w:val="000000" w:themeColor="text1"/>
          <w:sz w:val="23"/>
          <w:szCs w:val="23"/>
          <w:lang w:val="es-ES_tradnl"/>
        </w:rPr>
        <w:t xml:space="preserve"> </w:t>
      </w:r>
      <w:r w:rsidRPr="00235734">
        <w:rPr>
          <w:rFonts w:ascii="Arial" w:hAnsi="Arial" w:cs="Arial"/>
          <w:color w:val="000000" w:themeColor="text1"/>
          <w:sz w:val="23"/>
          <w:szCs w:val="23"/>
          <w:lang w:val="es-ES_tradnl"/>
        </w:rPr>
        <w:t>a través de equipos interdisciplinarios conformados</w:t>
      </w:r>
      <w:r w:rsidR="00D51687" w:rsidRPr="00235734">
        <w:rPr>
          <w:rFonts w:ascii="Arial" w:hAnsi="Arial" w:cs="Arial"/>
          <w:color w:val="000000" w:themeColor="text1"/>
          <w:sz w:val="23"/>
          <w:szCs w:val="23"/>
          <w:lang w:val="es-ES_tradnl"/>
        </w:rPr>
        <w:t xml:space="preserve"> </w:t>
      </w:r>
      <w:r w:rsidRPr="00235734">
        <w:rPr>
          <w:rFonts w:ascii="Arial" w:hAnsi="Arial" w:cs="Arial"/>
          <w:color w:val="000000" w:themeColor="text1"/>
          <w:sz w:val="23"/>
          <w:szCs w:val="23"/>
          <w:lang w:val="es-ES_tradnl"/>
        </w:rPr>
        <w:t>por médicos ocupacionales, terapeutas ocupacionales, terapeutas físicos y psicólogos.</w:t>
      </w:r>
    </w:p>
    <w:p w14:paraId="52EF3E20" w14:textId="77777777" w:rsidR="00115449" w:rsidRPr="00235734" w:rsidRDefault="00115449" w:rsidP="00115449">
      <w:pPr>
        <w:jc w:val="both"/>
        <w:rPr>
          <w:rFonts w:ascii="Arial" w:hAnsi="Arial" w:cs="Arial"/>
          <w:color w:val="000000" w:themeColor="text1"/>
          <w:sz w:val="23"/>
          <w:szCs w:val="23"/>
          <w:lang w:val="es-ES_tradnl"/>
        </w:rPr>
      </w:pPr>
    </w:p>
    <w:p w14:paraId="3F2F2E89" w14:textId="77777777" w:rsidR="00115449" w:rsidRPr="00235734" w:rsidRDefault="00115449" w:rsidP="00115449">
      <w:p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Estos equipos deberán valorar de manera integral las áreas ocupacionales y del desempeño en las personas , a través de capacidad funcional y funcionamiento definido en el perfil ocupacional y contrastar con demandas del puesto de trabajo habitual o alterno,   mediante uso de instrumentos y técnicas de rehabilitación  profesional  que soporten el retorno al trabajo, con acompañamiento al   binomio trabajador- empresa, como requisito previo e indispensable antes de acceder a la coberturas por discapacidad por parte del  del sistema de seguridad social.</w:t>
      </w:r>
    </w:p>
    <w:p w14:paraId="1019209A" w14:textId="77777777" w:rsidR="00115449" w:rsidRPr="00235734" w:rsidRDefault="00115449" w:rsidP="00115449">
      <w:pPr>
        <w:jc w:val="both"/>
        <w:rPr>
          <w:rFonts w:ascii="Arial" w:hAnsi="Arial" w:cs="Arial"/>
          <w:color w:val="000000" w:themeColor="text1"/>
          <w:sz w:val="23"/>
          <w:szCs w:val="23"/>
          <w:lang w:val="es-ES_tradnl"/>
        </w:rPr>
      </w:pPr>
    </w:p>
    <w:p w14:paraId="2F047DD3" w14:textId="381F0D18" w:rsidR="00115449" w:rsidRPr="00235734" w:rsidRDefault="00115449" w:rsidP="00115449">
      <w:p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Previo a iniciar un proceso de reclamación de beneficios por discapacidad severa, o discapacidad permanente parcial leve o moderada, las entidades del sistema de seguridad social integral deberán realizar un perfil ocupacional de Funcionamiento acorde a la Clasificación Internacional de Funcionamiento y Discapacidad de la OMS y una Valoración</w:t>
      </w:r>
      <w:r w:rsidR="00D51687" w:rsidRPr="00235734">
        <w:rPr>
          <w:rFonts w:ascii="Arial" w:hAnsi="Arial" w:cs="Arial"/>
          <w:color w:val="000000" w:themeColor="text1"/>
          <w:sz w:val="23"/>
          <w:szCs w:val="23"/>
          <w:lang w:val="es-ES_tradnl"/>
        </w:rPr>
        <w:t xml:space="preserve"> </w:t>
      </w:r>
      <w:r w:rsidRPr="00235734">
        <w:rPr>
          <w:rFonts w:ascii="Arial" w:hAnsi="Arial" w:cs="Arial"/>
          <w:color w:val="000000" w:themeColor="text1"/>
          <w:sz w:val="23"/>
          <w:szCs w:val="23"/>
          <w:lang w:val="es-ES_tradnl"/>
        </w:rPr>
        <w:t xml:space="preserve">y Análisis de las exigencias del Puesto de Trabajo </w:t>
      </w:r>
    </w:p>
    <w:p w14:paraId="5A5BE53D" w14:textId="77777777" w:rsidR="00115449" w:rsidRPr="00235734" w:rsidRDefault="00115449" w:rsidP="00115449">
      <w:pPr>
        <w:jc w:val="both"/>
        <w:rPr>
          <w:rFonts w:ascii="Arial" w:hAnsi="Arial" w:cs="Arial"/>
          <w:color w:val="000000" w:themeColor="text1"/>
          <w:sz w:val="23"/>
          <w:szCs w:val="23"/>
          <w:lang w:val="es-ES_tradnl"/>
        </w:rPr>
      </w:pPr>
    </w:p>
    <w:p w14:paraId="127629FB" w14:textId="77777777" w:rsidR="00115449" w:rsidRPr="00235734" w:rsidRDefault="00115449" w:rsidP="00115449">
      <w:pPr>
        <w:jc w:val="both"/>
        <w:rPr>
          <w:rFonts w:ascii="Arial" w:hAnsi="Arial" w:cs="Arial"/>
          <w:color w:val="000000" w:themeColor="text1"/>
          <w:sz w:val="23"/>
          <w:szCs w:val="23"/>
          <w:lang w:val="es-ES_tradnl"/>
        </w:rPr>
      </w:pPr>
    </w:p>
    <w:p w14:paraId="5A354D56" w14:textId="196AA73C" w:rsidR="00115449" w:rsidRPr="00235734" w:rsidRDefault="00115449" w:rsidP="00115449">
      <w:pPr>
        <w:jc w:val="both"/>
        <w:rPr>
          <w:rFonts w:ascii="Arial" w:hAnsi="Arial" w:cs="Arial"/>
          <w:color w:val="000000" w:themeColor="text1"/>
          <w:sz w:val="23"/>
          <w:szCs w:val="23"/>
          <w:lang w:val="es-ES_tradnl"/>
        </w:rPr>
      </w:pPr>
      <w:r w:rsidRPr="00235734">
        <w:rPr>
          <w:rFonts w:ascii="Arial" w:hAnsi="Arial" w:cs="Arial"/>
          <w:b/>
          <w:bCs/>
          <w:color w:val="000000" w:themeColor="text1"/>
          <w:sz w:val="23"/>
          <w:szCs w:val="23"/>
          <w:lang w:val="es-ES_tradnl"/>
        </w:rPr>
        <w:t>ART</w:t>
      </w:r>
      <w:r w:rsidR="00682C07" w:rsidRPr="00235734">
        <w:rPr>
          <w:rFonts w:ascii="Arial" w:hAnsi="Arial" w:cs="Arial"/>
          <w:b/>
          <w:bCs/>
          <w:color w:val="000000" w:themeColor="text1"/>
          <w:sz w:val="23"/>
          <w:szCs w:val="23"/>
          <w:lang w:val="es-ES_tradnl"/>
        </w:rPr>
        <w:t>Í</w:t>
      </w:r>
      <w:r w:rsidRPr="00235734">
        <w:rPr>
          <w:rFonts w:ascii="Arial" w:hAnsi="Arial" w:cs="Arial"/>
          <w:b/>
          <w:bCs/>
          <w:color w:val="000000" w:themeColor="text1"/>
          <w:sz w:val="23"/>
          <w:szCs w:val="23"/>
          <w:lang w:val="es-ES_tradnl"/>
        </w:rPr>
        <w:t xml:space="preserve">CULO </w:t>
      </w:r>
      <w:r w:rsidR="00682C07" w:rsidRPr="00235734">
        <w:rPr>
          <w:rFonts w:ascii="Arial" w:hAnsi="Arial" w:cs="Arial"/>
          <w:b/>
          <w:bCs/>
          <w:color w:val="000000" w:themeColor="text1"/>
          <w:sz w:val="23"/>
          <w:szCs w:val="23"/>
          <w:lang w:val="es-ES_tradnl"/>
        </w:rPr>
        <w:t>29</w:t>
      </w:r>
      <w:r w:rsidRPr="00235734">
        <w:rPr>
          <w:rFonts w:ascii="Arial" w:hAnsi="Arial" w:cs="Arial"/>
          <w:color w:val="000000" w:themeColor="text1"/>
          <w:sz w:val="23"/>
          <w:szCs w:val="23"/>
          <w:lang w:val="es-ES_tradnl"/>
        </w:rPr>
        <w:t xml:space="preserve">. El término pensión de invalidez será </w:t>
      </w:r>
      <w:r w:rsidR="00D51687" w:rsidRPr="00235734">
        <w:rPr>
          <w:rFonts w:ascii="Arial" w:hAnsi="Arial" w:cs="Arial"/>
          <w:color w:val="000000" w:themeColor="text1"/>
          <w:sz w:val="23"/>
          <w:szCs w:val="23"/>
          <w:lang w:val="es-ES_tradnl"/>
        </w:rPr>
        <w:t>denominado</w:t>
      </w:r>
      <w:r w:rsidRPr="00235734">
        <w:rPr>
          <w:rFonts w:ascii="Arial" w:hAnsi="Arial" w:cs="Arial"/>
          <w:color w:val="000000" w:themeColor="text1"/>
          <w:sz w:val="23"/>
          <w:szCs w:val="23"/>
          <w:lang w:val="es-ES_tradnl"/>
        </w:rPr>
        <w:t xml:space="preserve"> pensión por discapacidad, cuando se otorgue </w:t>
      </w:r>
      <w:r w:rsidR="00D51687" w:rsidRPr="00235734">
        <w:rPr>
          <w:rFonts w:ascii="Arial" w:hAnsi="Arial" w:cs="Arial"/>
          <w:color w:val="000000" w:themeColor="text1"/>
          <w:sz w:val="23"/>
          <w:szCs w:val="23"/>
          <w:lang w:val="es-ES_tradnl"/>
        </w:rPr>
        <w:t>un porcentaje</w:t>
      </w:r>
      <w:r w:rsidRPr="00235734">
        <w:rPr>
          <w:rFonts w:ascii="Arial" w:hAnsi="Arial" w:cs="Arial"/>
          <w:color w:val="000000" w:themeColor="text1"/>
          <w:sz w:val="23"/>
          <w:szCs w:val="23"/>
          <w:lang w:val="es-ES_tradnl"/>
        </w:rPr>
        <w:t xml:space="preserve"> de discapacidad mayor o igual al 50%</w:t>
      </w:r>
      <w:r w:rsidR="00D51687" w:rsidRPr="00235734">
        <w:rPr>
          <w:rFonts w:ascii="Arial" w:hAnsi="Arial" w:cs="Arial"/>
          <w:color w:val="000000" w:themeColor="text1"/>
          <w:sz w:val="23"/>
          <w:szCs w:val="23"/>
          <w:lang w:val="es-ES_tradnl"/>
        </w:rPr>
        <w:t xml:space="preserve"> </w:t>
      </w:r>
      <w:r w:rsidRPr="00235734">
        <w:rPr>
          <w:rFonts w:ascii="Arial" w:hAnsi="Arial" w:cs="Arial"/>
          <w:color w:val="000000" w:themeColor="text1"/>
          <w:sz w:val="23"/>
          <w:szCs w:val="23"/>
          <w:lang w:val="es-ES_tradnl"/>
        </w:rPr>
        <w:t xml:space="preserve">se denominará discapacidad severa. La indemnización por incapacidad permanente parcial, se </w:t>
      </w:r>
      <w:r w:rsidR="00D51687" w:rsidRPr="00235734">
        <w:rPr>
          <w:rFonts w:ascii="Arial" w:hAnsi="Arial" w:cs="Arial"/>
          <w:color w:val="000000" w:themeColor="text1"/>
          <w:sz w:val="23"/>
          <w:szCs w:val="23"/>
          <w:lang w:val="es-ES_tradnl"/>
        </w:rPr>
        <w:t>denomina</w:t>
      </w:r>
      <w:r w:rsidRPr="00235734">
        <w:rPr>
          <w:rFonts w:ascii="Arial" w:hAnsi="Arial" w:cs="Arial"/>
          <w:color w:val="000000" w:themeColor="text1"/>
          <w:sz w:val="23"/>
          <w:szCs w:val="23"/>
          <w:lang w:val="es-ES_tradnl"/>
        </w:rPr>
        <w:t xml:space="preserve"> indemnización por discapacidad permanente parcial, y es aquella equivalente al porcentaje de pérdida que va del 5</w:t>
      </w:r>
      <w:r w:rsidR="00D51687" w:rsidRPr="00235734">
        <w:rPr>
          <w:rFonts w:ascii="Arial" w:hAnsi="Arial" w:cs="Arial"/>
          <w:color w:val="000000" w:themeColor="text1"/>
          <w:sz w:val="23"/>
          <w:szCs w:val="23"/>
          <w:lang w:val="es-ES_tradnl"/>
        </w:rPr>
        <w:t xml:space="preserve">% al </w:t>
      </w:r>
      <w:r w:rsidRPr="00235734">
        <w:rPr>
          <w:rFonts w:ascii="Arial" w:hAnsi="Arial" w:cs="Arial"/>
          <w:color w:val="000000" w:themeColor="text1"/>
          <w:sz w:val="23"/>
          <w:szCs w:val="23"/>
          <w:lang w:val="es-ES_tradnl"/>
        </w:rPr>
        <w:t>49.99%.</w:t>
      </w:r>
    </w:p>
    <w:p w14:paraId="49E4BD33" w14:textId="77777777" w:rsidR="00115449" w:rsidRPr="00235734" w:rsidRDefault="00115449" w:rsidP="00115449">
      <w:pPr>
        <w:jc w:val="both"/>
        <w:rPr>
          <w:rFonts w:ascii="Arial" w:hAnsi="Arial" w:cs="Arial"/>
          <w:color w:val="000000" w:themeColor="text1"/>
          <w:sz w:val="23"/>
          <w:szCs w:val="23"/>
          <w:lang w:val="es-ES_tradnl"/>
        </w:rPr>
      </w:pPr>
    </w:p>
    <w:p w14:paraId="673B2903" w14:textId="77777777" w:rsidR="00115449" w:rsidRPr="00235734" w:rsidRDefault="00115449" w:rsidP="00115449">
      <w:pPr>
        <w:jc w:val="both"/>
        <w:rPr>
          <w:rFonts w:ascii="Arial" w:hAnsi="Arial" w:cs="Arial"/>
          <w:color w:val="000000" w:themeColor="text1"/>
          <w:sz w:val="23"/>
          <w:szCs w:val="23"/>
          <w:lang w:val="es-ES_tradnl"/>
        </w:rPr>
      </w:pPr>
    </w:p>
    <w:p w14:paraId="63A14FF9" w14:textId="66BBB794" w:rsidR="00115449" w:rsidRPr="00235734" w:rsidRDefault="00115449" w:rsidP="00115449">
      <w:pPr>
        <w:jc w:val="both"/>
        <w:rPr>
          <w:rFonts w:ascii="Arial" w:hAnsi="Arial" w:cs="Arial"/>
          <w:color w:val="000000" w:themeColor="text1"/>
          <w:sz w:val="23"/>
          <w:szCs w:val="23"/>
          <w:lang w:val="es-ES_tradnl"/>
        </w:rPr>
      </w:pPr>
      <w:r w:rsidRPr="00235734">
        <w:rPr>
          <w:rFonts w:ascii="Arial" w:hAnsi="Arial" w:cs="Arial"/>
          <w:b/>
          <w:bCs/>
          <w:color w:val="000000" w:themeColor="text1"/>
          <w:sz w:val="23"/>
          <w:szCs w:val="23"/>
          <w:lang w:val="es-ES_tradnl"/>
        </w:rPr>
        <w:t>ART</w:t>
      </w:r>
      <w:r w:rsidR="00D51687" w:rsidRPr="00235734">
        <w:rPr>
          <w:rFonts w:ascii="Arial" w:hAnsi="Arial" w:cs="Arial"/>
          <w:b/>
          <w:bCs/>
          <w:color w:val="000000" w:themeColor="text1"/>
          <w:sz w:val="23"/>
          <w:szCs w:val="23"/>
          <w:lang w:val="es-ES_tradnl"/>
        </w:rPr>
        <w:t>Í</w:t>
      </w:r>
      <w:r w:rsidRPr="00235734">
        <w:rPr>
          <w:rFonts w:ascii="Arial" w:hAnsi="Arial" w:cs="Arial"/>
          <w:b/>
          <w:bCs/>
          <w:color w:val="000000" w:themeColor="text1"/>
          <w:sz w:val="23"/>
          <w:szCs w:val="23"/>
          <w:lang w:val="es-ES_tradnl"/>
        </w:rPr>
        <w:t>CULO 3</w:t>
      </w:r>
      <w:r w:rsidR="00D51687" w:rsidRPr="00235734">
        <w:rPr>
          <w:rFonts w:ascii="Arial" w:hAnsi="Arial" w:cs="Arial"/>
          <w:b/>
          <w:bCs/>
          <w:color w:val="000000" w:themeColor="text1"/>
          <w:sz w:val="23"/>
          <w:szCs w:val="23"/>
          <w:lang w:val="es-ES_tradnl"/>
        </w:rPr>
        <w:t>0</w:t>
      </w:r>
      <w:r w:rsidRPr="00235734">
        <w:rPr>
          <w:rFonts w:ascii="Arial" w:hAnsi="Arial" w:cs="Arial"/>
          <w:b/>
          <w:bCs/>
          <w:color w:val="000000" w:themeColor="text1"/>
          <w:sz w:val="23"/>
          <w:szCs w:val="23"/>
          <w:lang w:val="es-ES_tradnl"/>
        </w:rPr>
        <w:t>. EMPLEADORES, AGREMIACIONES DE EMPRESARIOS, SENA, INNPULSA.</w:t>
      </w:r>
      <w:r w:rsidRPr="00235734">
        <w:rPr>
          <w:rFonts w:ascii="Arial" w:hAnsi="Arial" w:cs="Arial"/>
          <w:color w:val="000000" w:themeColor="text1"/>
          <w:sz w:val="23"/>
          <w:szCs w:val="23"/>
          <w:lang w:val="es-ES_tradnl"/>
        </w:rPr>
        <w:t xml:space="preserve">  El </w:t>
      </w:r>
      <w:r w:rsidR="009F53DA" w:rsidRPr="00235734">
        <w:rPr>
          <w:rFonts w:ascii="Arial" w:hAnsi="Arial" w:cs="Arial"/>
          <w:color w:val="000000" w:themeColor="text1"/>
          <w:sz w:val="23"/>
          <w:szCs w:val="23"/>
          <w:lang w:val="es-ES_tradnl"/>
        </w:rPr>
        <w:t>M</w:t>
      </w:r>
      <w:r w:rsidRPr="00235734">
        <w:rPr>
          <w:rFonts w:ascii="Arial" w:hAnsi="Arial" w:cs="Arial"/>
          <w:color w:val="000000" w:themeColor="text1"/>
          <w:sz w:val="23"/>
          <w:szCs w:val="23"/>
          <w:lang w:val="es-ES_tradnl"/>
        </w:rPr>
        <w:t>inisterio de</w:t>
      </w:r>
      <w:r w:rsidR="009F53DA" w:rsidRPr="00235734">
        <w:rPr>
          <w:rFonts w:ascii="Arial" w:hAnsi="Arial" w:cs="Arial"/>
          <w:color w:val="000000" w:themeColor="text1"/>
          <w:sz w:val="23"/>
          <w:szCs w:val="23"/>
          <w:lang w:val="es-ES_tradnl"/>
        </w:rPr>
        <w:t>l T</w:t>
      </w:r>
      <w:r w:rsidR="00D51687" w:rsidRPr="00235734">
        <w:rPr>
          <w:rFonts w:ascii="Arial" w:hAnsi="Arial" w:cs="Arial"/>
          <w:color w:val="000000" w:themeColor="text1"/>
          <w:sz w:val="23"/>
          <w:szCs w:val="23"/>
          <w:lang w:val="es-ES_tradnl"/>
        </w:rPr>
        <w:t>r</w:t>
      </w:r>
      <w:r w:rsidRPr="00235734">
        <w:rPr>
          <w:rFonts w:ascii="Arial" w:hAnsi="Arial" w:cs="Arial"/>
          <w:color w:val="000000" w:themeColor="text1"/>
          <w:sz w:val="23"/>
          <w:szCs w:val="23"/>
          <w:lang w:val="es-ES_tradnl"/>
        </w:rPr>
        <w:t xml:space="preserve">abajo deberá </w:t>
      </w:r>
      <w:r w:rsidR="007A11A0" w:rsidRPr="00235734">
        <w:rPr>
          <w:rFonts w:ascii="Arial" w:hAnsi="Arial" w:cs="Arial"/>
          <w:color w:val="000000" w:themeColor="text1"/>
          <w:sz w:val="23"/>
          <w:szCs w:val="23"/>
          <w:lang w:val="es-ES_tradnl"/>
        </w:rPr>
        <w:t>implementar y</w:t>
      </w:r>
      <w:r w:rsidRPr="00235734">
        <w:rPr>
          <w:rFonts w:ascii="Arial" w:hAnsi="Arial" w:cs="Arial"/>
          <w:color w:val="000000" w:themeColor="text1"/>
          <w:sz w:val="23"/>
          <w:szCs w:val="23"/>
          <w:lang w:val="es-ES_tradnl"/>
        </w:rPr>
        <w:t xml:space="preserve"> mejorar las competencias del servicio nacional de empleo, para que realice un verdadero engranaje entre los trabajadores que han sufrido un accidente o enfermedad y han sido reentrenados y las empresas que están en disposición de contratar este tipo de trabajadores, con el fin de acceder a </w:t>
      </w:r>
      <w:r w:rsidR="009F53DA" w:rsidRPr="00235734">
        <w:rPr>
          <w:rFonts w:ascii="Arial" w:hAnsi="Arial" w:cs="Arial"/>
          <w:color w:val="000000" w:themeColor="text1"/>
          <w:sz w:val="23"/>
          <w:szCs w:val="23"/>
          <w:lang w:val="es-ES_tradnl"/>
        </w:rPr>
        <w:t>beneficios definidos</w:t>
      </w:r>
      <w:r w:rsidRPr="00235734">
        <w:rPr>
          <w:rFonts w:ascii="Arial" w:hAnsi="Arial" w:cs="Arial"/>
          <w:color w:val="000000" w:themeColor="text1"/>
          <w:sz w:val="23"/>
          <w:szCs w:val="23"/>
          <w:lang w:val="es-ES_tradnl"/>
        </w:rPr>
        <w:t xml:space="preserve"> en la presente </w:t>
      </w:r>
      <w:r w:rsidR="009F53DA" w:rsidRPr="00235734">
        <w:rPr>
          <w:rFonts w:ascii="Arial" w:hAnsi="Arial" w:cs="Arial"/>
          <w:color w:val="000000" w:themeColor="text1"/>
          <w:sz w:val="23"/>
          <w:szCs w:val="23"/>
          <w:lang w:val="es-ES_tradnl"/>
        </w:rPr>
        <w:t>L</w:t>
      </w:r>
      <w:r w:rsidRPr="00235734">
        <w:rPr>
          <w:rFonts w:ascii="Arial" w:hAnsi="Arial" w:cs="Arial"/>
          <w:color w:val="000000" w:themeColor="text1"/>
          <w:sz w:val="23"/>
          <w:szCs w:val="23"/>
          <w:lang w:val="es-ES_tradnl"/>
        </w:rPr>
        <w:t>ey.</w:t>
      </w:r>
    </w:p>
    <w:p w14:paraId="4A7E9423" w14:textId="7505E7B7" w:rsidR="00045D2E" w:rsidRPr="00235734" w:rsidRDefault="00045D2E" w:rsidP="00115449">
      <w:pPr>
        <w:jc w:val="both"/>
        <w:rPr>
          <w:rFonts w:ascii="Arial" w:hAnsi="Arial" w:cs="Arial"/>
          <w:color w:val="000000" w:themeColor="text1"/>
          <w:sz w:val="23"/>
          <w:szCs w:val="23"/>
          <w:lang w:val="es-ES_tradnl"/>
        </w:rPr>
      </w:pPr>
    </w:p>
    <w:p w14:paraId="7E9751FC" w14:textId="7A6BDDFD" w:rsidR="00045D2E" w:rsidRPr="00235734" w:rsidRDefault="00045D2E" w:rsidP="00115449">
      <w:p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lastRenderedPageBreak/>
        <w:t xml:space="preserve">El Ministerio del Trabajo </w:t>
      </w:r>
      <w:r w:rsidR="004647F4" w:rsidRPr="00235734">
        <w:rPr>
          <w:rFonts w:ascii="Arial" w:hAnsi="Arial" w:cs="Arial"/>
          <w:color w:val="000000" w:themeColor="text1"/>
          <w:sz w:val="23"/>
          <w:szCs w:val="23"/>
          <w:lang w:val="es-ES_tradnl"/>
        </w:rPr>
        <w:t>implementará un</w:t>
      </w:r>
      <w:r w:rsidRPr="00235734">
        <w:rPr>
          <w:rFonts w:ascii="Arial" w:hAnsi="Arial" w:cs="Arial"/>
          <w:color w:val="000000" w:themeColor="text1"/>
          <w:sz w:val="23"/>
          <w:szCs w:val="23"/>
          <w:lang w:val="es-ES_tradnl"/>
        </w:rPr>
        <w:t xml:space="preserve"> mecanismo </w:t>
      </w:r>
      <w:r w:rsidR="004647F4" w:rsidRPr="00235734">
        <w:rPr>
          <w:rFonts w:ascii="Arial" w:hAnsi="Arial" w:cs="Arial"/>
          <w:color w:val="000000" w:themeColor="text1"/>
          <w:sz w:val="23"/>
          <w:szCs w:val="23"/>
          <w:lang w:val="es-ES_tradnl"/>
        </w:rPr>
        <w:t xml:space="preserve">para </w:t>
      </w:r>
      <w:r w:rsidRPr="00235734">
        <w:rPr>
          <w:rFonts w:ascii="Arial" w:hAnsi="Arial" w:cs="Arial"/>
          <w:color w:val="000000" w:themeColor="text1"/>
          <w:sz w:val="23"/>
          <w:szCs w:val="23"/>
          <w:lang w:val="es-ES_tradnl"/>
        </w:rPr>
        <w:t xml:space="preserve">que las empresas que cuenten con trabajadores </w:t>
      </w:r>
      <w:r w:rsidR="004647F4" w:rsidRPr="00235734">
        <w:rPr>
          <w:rFonts w:ascii="Arial" w:hAnsi="Arial" w:cs="Arial"/>
          <w:color w:val="000000" w:themeColor="text1"/>
          <w:sz w:val="23"/>
          <w:szCs w:val="23"/>
          <w:lang w:val="es-ES_tradnl"/>
        </w:rPr>
        <w:t xml:space="preserve">con discapacidad leve o moderada, y </w:t>
      </w:r>
      <w:r w:rsidR="000F5B0F" w:rsidRPr="00235734">
        <w:rPr>
          <w:rFonts w:ascii="Arial" w:hAnsi="Arial" w:cs="Arial"/>
          <w:color w:val="000000" w:themeColor="text1"/>
          <w:sz w:val="23"/>
          <w:szCs w:val="23"/>
          <w:lang w:val="es-ES_tradnl"/>
        </w:rPr>
        <w:t>no puedan</w:t>
      </w:r>
      <w:r w:rsidR="004647F4" w:rsidRPr="00235734">
        <w:rPr>
          <w:rFonts w:ascii="Arial" w:hAnsi="Arial" w:cs="Arial"/>
          <w:color w:val="000000" w:themeColor="text1"/>
          <w:sz w:val="23"/>
          <w:szCs w:val="23"/>
          <w:lang w:val="es-ES_tradnl"/>
        </w:rPr>
        <w:t xml:space="preserve"> continuar en la misma empresa, puedan ser contratados con sus habilidades y capacidades residuales</w:t>
      </w:r>
      <w:r w:rsidR="000F5B0F" w:rsidRPr="00235734">
        <w:rPr>
          <w:rFonts w:ascii="Arial" w:hAnsi="Arial" w:cs="Arial"/>
          <w:color w:val="000000" w:themeColor="text1"/>
          <w:sz w:val="23"/>
          <w:szCs w:val="23"/>
          <w:lang w:val="es-ES_tradnl"/>
        </w:rPr>
        <w:t>,</w:t>
      </w:r>
      <w:r w:rsidR="004647F4" w:rsidRPr="00235734">
        <w:rPr>
          <w:rFonts w:ascii="Arial" w:hAnsi="Arial" w:cs="Arial"/>
          <w:color w:val="000000" w:themeColor="text1"/>
          <w:sz w:val="23"/>
          <w:szCs w:val="23"/>
          <w:lang w:val="es-ES_tradnl"/>
        </w:rPr>
        <w:t xml:space="preserve"> en otras empresas que cuenten con esos puestos de trabajo. </w:t>
      </w:r>
    </w:p>
    <w:p w14:paraId="3E85F546" w14:textId="77777777" w:rsidR="00115449" w:rsidRPr="00235734" w:rsidRDefault="00115449" w:rsidP="00115449">
      <w:pPr>
        <w:jc w:val="both"/>
        <w:rPr>
          <w:rFonts w:ascii="Arial" w:hAnsi="Arial" w:cs="Arial"/>
          <w:color w:val="000000" w:themeColor="text1"/>
          <w:sz w:val="23"/>
          <w:szCs w:val="23"/>
          <w:lang w:val="es-ES_tradnl"/>
        </w:rPr>
      </w:pPr>
    </w:p>
    <w:p w14:paraId="341F54E6" w14:textId="3B0CF04F" w:rsidR="00115449" w:rsidRPr="00235734" w:rsidRDefault="00115449" w:rsidP="00115449">
      <w:pPr>
        <w:widowControl w:val="0"/>
        <w:tabs>
          <w:tab w:val="left" w:pos="3643"/>
        </w:tabs>
        <w:jc w:val="both"/>
        <w:rPr>
          <w:rFonts w:ascii="Arial" w:hAnsi="Arial" w:cs="Arial"/>
          <w:bCs/>
          <w:color w:val="000000" w:themeColor="text1"/>
          <w:sz w:val="23"/>
          <w:szCs w:val="23"/>
          <w:lang w:val="es-ES_tradnl"/>
        </w:rPr>
      </w:pPr>
      <w:r w:rsidRPr="00235734">
        <w:rPr>
          <w:rFonts w:ascii="Arial" w:hAnsi="Arial" w:cs="Arial"/>
          <w:bCs/>
          <w:color w:val="000000" w:themeColor="text1"/>
          <w:sz w:val="23"/>
          <w:szCs w:val="23"/>
          <w:lang w:val="es-ES_tradnl"/>
        </w:rPr>
        <w:t xml:space="preserve">Esas </w:t>
      </w:r>
      <w:r w:rsidR="000F5B0F" w:rsidRPr="00235734">
        <w:rPr>
          <w:rFonts w:ascii="Arial" w:hAnsi="Arial" w:cs="Arial"/>
          <w:bCs/>
          <w:color w:val="000000" w:themeColor="text1"/>
          <w:sz w:val="23"/>
          <w:szCs w:val="23"/>
          <w:lang w:val="es-ES_tradnl"/>
        </w:rPr>
        <w:t>empresas, al</w:t>
      </w:r>
      <w:r w:rsidRPr="00235734">
        <w:rPr>
          <w:rFonts w:ascii="Arial" w:hAnsi="Arial" w:cs="Arial"/>
          <w:bCs/>
          <w:color w:val="000000" w:themeColor="text1"/>
          <w:sz w:val="23"/>
          <w:szCs w:val="23"/>
          <w:lang w:val="es-ES_tradnl"/>
        </w:rPr>
        <w:t xml:space="preserve"> tenerlo contratado por mínimo 1 año, </w:t>
      </w:r>
      <w:r w:rsidR="004647F4" w:rsidRPr="00235734">
        <w:rPr>
          <w:rFonts w:ascii="Arial" w:hAnsi="Arial" w:cs="Arial"/>
          <w:bCs/>
          <w:color w:val="000000" w:themeColor="text1"/>
          <w:sz w:val="23"/>
          <w:szCs w:val="23"/>
          <w:lang w:val="es-ES_tradnl"/>
        </w:rPr>
        <w:t xml:space="preserve">al trabajador con discapacidad leve o moderada, </w:t>
      </w:r>
      <w:r w:rsidRPr="00235734">
        <w:rPr>
          <w:rFonts w:ascii="Arial" w:hAnsi="Arial" w:cs="Arial"/>
          <w:bCs/>
          <w:color w:val="000000" w:themeColor="text1"/>
          <w:sz w:val="23"/>
          <w:szCs w:val="23"/>
          <w:lang w:val="es-ES_tradnl"/>
        </w:rPr>
        <w:t>obtendrá</w:t>
      </w:r>
      <w:r w:rsidR="004647F4" w:rsidRPr="00235734">
        <w:rPr>
          <w:rFonts w:ascii="Arial" w:hAnsi="Arial" w:cs="Arial"/>
          <w:bCs/>
          <w:color w:val="000000" w:themeColor="text1"/>
          <w:sz w:val="23"/>
          <w:szCs w:val="23"/>
          <w:lang w:val="es-ES_tradnl"/>
        </w:rPr>
        <w:t>n</w:t>
      </w:r>
      <w:r w:rsidRPr="00235734">
        <w:rPr>
          <w:rFonts w:ascii="Arial" w:hAnsi="Arial" w:cs="Arial"/>
          <w:bCs/>
          <w:color w:val="000000" w:themeColor="text1"/>
          <w:sz w:val="23"/>
          <w:szCs w:val="23"/>
          <w:lang w:val="es-ES_tradnl"/>
        </w:rPr>
        <w:t xml:space="preserve"> beneficios de disminución de 0.5% en cotización a cajas de compensación familiar, obtendrán puntos en licitaciones con el estado, disminución en la tasa arancelaria para importar insumos, maquinas o tecnologías.  Descuento de 2% en matriculas para empleados que opten por realizar pregrados o postgrados en Universidades públicas.</w:t>
      </w:r>
    </w:p>
    <w:p w14:paraId="243C98C0" w14:textId="661DB0AD" w:rsidR="001D01B0" w:rsidRPr="00235734" w:rsidRDefault="001D01B0">
      <w:pPr>
        <w:jc w:val="both"/>
        <w:rPr>
          <w:rFonts w:ascii="Arial" w:eastAsia="Arial" w:hAnsi="Arial" w:cs="Arial"/>
          <w:color w:val="000000" w:themeColor="text1"/>
          <w:sz w:val="23"/>
          <w:szCs w:val="23"/>
        </w:rPr>
      </w:pPr>
    </w:p>
    <w:p w14:paraId="43BCBE30" w14:textId="77777777" w:rsidR="001D01B0" w:rsidRPr="00235734" w:rsidRDefault="001D01B0">
      <w:pPr>
        <w:jc w:val="both"/>
        <w:rPr>
          <w:rFonts w:ascii="Arial" w:eastAsia="Arial" w:hAnsi="Arial" w:cs="Arial"/>
          <w:color w:val="000000" w:themeColor="text1"/>
          <w:sz w:val="23"/>
          <w:szCs w:val="23"/>
        </w:rPr>
      </w:pPr>
    </w:p>
    <w:p w14:paraId="3AD9195F" w14:textId="7C852A89" w:rsidR="001D01B0" w:rsidRPr="00235734" w:rsidRDefault="007A11A0">
      <w:pPr>
        <w:jc w:val="both"/>
        <w:rPr>
          <w:rFonts w:ascii="Arial" w:eastAsia="Arial" w:hAnsi="Arial" w:cs="Arial"/>
          <w:color w:val="000000" w:themeColor="text1"/>
          <w:sz w:val="23"/>
          <w:szCs w:val="23"/>
        </w:rPr>
      </w:pPr>
      <w:r w:rsidRPr="00235734">
        <w:rPr>
          <w:rFonts w:ascii="Arial" w:eastAsia="Arial" w:hAnsi="Arial" w:cs="Arial"/>
          <w:b/>
          <w:color w:val="000000" w:themeColor="text1"/>
          <w:sz w:val="23"/>
          <w:szCs w:val="23"/>
        </w:rPr>
        <w:t>ARTÍCULO 3</w:t>
      </w:r>
      <w:r w:rsidR="0099604F" w:rsidRPr="00235734">
        <w:rPr>
          <w:rFonts w:ascii="Arial" w:eastAsia="Arial" w:hAnsi="Arial" w:cs="Arial"/>
          <w:b/>
          <w:color w:val="000000" w:themeColor="text1"/>
          <w:sz w:val="23"/>
          <w:szCs w:val="23"/>
        </w:rPr>
        <w:t>1</w:t>
      </w:r>
      <w:r w:rsidRPr="00235734">
        <w:rPr>
          <w:rFonts w:ascii="Arial" w:eastAsia="Arial" w:hAnsi="Arial" w:cs="Arial"/>
          <w:b/>
          <w:color w:val="000000" w:themeColor="text1"/>
          <w:sz w:val="23"/>
          <w:szCs w:val="23"/>
        </w:rPr>
        <w:t>. Vigencia.</w:t>
      </w:r>
      <w:r w:rsidRPr="00235734">
        <w:rPr>
          <w:rFonts w:ascii="Arial" w:eastAsia="Arial" w:hAnsi="Arial" w:cs="Arial"/>
          <w:color w:val="000000" w:themeColor="text1"/>
          <w:sz w:val="23"/>
          <w:szCs w:val="23"/>
        </w:rPr>
        <w:t xml:space="preserve"> La presente ley rige a partir de su publicación, y deroga todas aquellas que le sean contrarias. </w:t>
      </w:r>
    </w:p>
    <w:p w14:paraId="35AF1480" w14:textId="77777777" w:rsidR="001D01B0" w:rsidRPr="00235734" w:rsidRDefault="001D01B0">
      <w:pPr>
        <w:jc w:val="both"/>
        <w:rPr>
          <w:rFonts w:ascii="Arial" w:eastAsia="Arial" w:hAnsi="Arial" w:cs="Arial"/>
          <w:color w:val="000000" w:themeColor="text1"/>
          <w:sz w:val="23"/>
          <w:szCs w:val="23"/>
        </w:rPr>
      </w:pPr>
    </w:p>
    <w:p w14:paraId="18B234D0" w14:textId="77777777" w:rsidR="001D01B0" w:rsidRPr="00235734" w:rsidRDefault="001D01B0">
      <w:pPr>
        <w:tabs>
          <w:tab w:val="left" w:pos="3915"/>
        </w:tabs>
        <w:spacing w:line="276" w:lineRule="auto"/>
        <w:jc w:val="both"/>
        <w:rPr>
          <w:rFonts w:ascii="Arial" w:eastAsia="Arial" w:hAnsi="Arial" w:cs="Arial"/>
          <w:b/>
          <w:color w:val="000000" w:themeColor="text1"/>
          <w:sz w:val="23"/>
          <w:szCs w:val="23"/>
        </w:rPr>
      </w:pPr>
    </w:p>
    <w:p w14:paraId="07A0DFE4" w14:textId="77777777" w:rsidR="001D01B0" w:rsidRPr="00235734" w:rsidRDefault="001D01B0">
      <w:pPr>
        <w:tabs>
          <w:tab w:val="left" w:pos="3915"/>
        </w:tabs>
        <w:spacing w:line="276" w:lineRule="auto"/>
        <w:jc w:val="both"/>
        <w:rPr>
          <w:rFonts w:ascii="Arial" w:eastAsia="Arial" w:hAnsi="Arial" w:cs="Arial"/>
          <w:b/>
          <w:color w:val="000000" w:themeColor="text1"/>
          <w:sz w:val="23"/>
          <w:szCs w:val="23"/>
        </w:rPr>
      </w:pPr>
    </w:p>
    <w:p w14:paraId="41B9D684" w14:textId="77777777" w:rsidR="001D01B0" w:rsidRPr="00235734" w:rsidRDefault="001D01B0">
      <w:pPr>
        <w:tabs>
          <w:tab w:val="left" w:pos="3915"/>
        </w:tabs>
        <w:spacing w:line="276" w:lineRule="auto"/>
        <w:jc w:val="both"/>
        <w:rPr>
          <w:rFonts w:ascii="Arial" w:eastAsia="Arial" w:hAnsi="Arial" w:cs="Arial"/>
          <w:b/>
          <w:color w:val="000000" w:themeColor="text1"/>
          <w:sz w:val="23"/>
          <w:szCs w:val="23"/>
        </w:rPr>
      </w:pPr>
    </w:p>
    <w:p w14:paraId="116751A2" w14:textId="77777777" w:rsidR="001D01B0" w:rsidRPr="00235734" w:rsidRDefault="001D01B0">
      <w:pPr>
        <w:tabs>
          <w:tab w:val="left" w:pos="3915"/>
        </w:tabs>
        <w:spacing w:line="276" w:lineRule="auto"/>
        <w:jc w:val="both"/>
        <w:rPr>
          <w:rFonts w:ascii="Arial" w:eastAsia="Arial" w:hAnsi="Arial" w:cs="Arial"/>
          <w:b/>
          <w:color w:val="000000" w:themeColor="text1"/>
          <w:sz w:val="23"/>
          <w:szCs w:val="23"/>
        </w:rPr>
      </w:pPr>
    </w:p>
    <w:p w14:paraId="34EB710A" w14:textId="77777777" w:rsidR="00183AE4" w:rsidRPr="00235734" w:rsidRDefault="00183AE4" w:rsidP="00183AE4">
      <w:pPr>
        <w:tabs>
          <w:tab w:val="left" w:pos="3915"/>
        </w:tabs>
        <w:spacing w:line="276" w:lineRule="auto"/>
        <w:jc w:val="both"/>
        <w:rPr>
          <w:rFonts w:ascii="Arial" w:eastAsia="Arial" w:hAnsi="Arial" w:cs="Arial"/>
          <w:b/>
          <w:color w:val="000000" w:themeColor="text1"/>
          <w:sz w:val="23"/>
          <w:szCs w:val="23"/>
        </w:rPr>
      </w:pPr>
      <w:r w:rsidRPr="00235734">
        <w:rPr>
          <w:rFonts w:ascii="Arial" w:eastAsia="Arial" w:hAnsi="Arial" w:cs="Arial"/>
          <w:b/>
          <w:color w:val="000000" w:themeColor="text1"/>
          <w:sz w:val="23"/>
          <w:szCs w:val="23"/>
        </w:rPr>
        <w:t>H</w:t>
      </w:r>
      <w:r>
        <w:rPr>
          <w:rFonts w:ascii="Arial" w:eastAsia="Arial" w:hAnsi="Arial" w:cs="Arial"/>
          <w:b/>
          <w:color w:val="000000" w:themeColor="text1"/>
          <w:sz w:val="23"/>
          <w:szCs w:val="23"/>
        </w:rPr>
        <w:t>É</w:t>
      </w:r>
      <w:r w:rsidRPr="00235734">
        <w:rPr>
          <w:rFonts w:ascii="Arial" w:eastAsia="Arial" w:hAnsi="Arial" w:cs="Arial"/>
          <w:b/>
          <w:color w:val="000000" w:themeColor="text1"/>
          <w:sz w:val="23"/>
          <w:szCs w:val="23"/>
        </w:rPr>
        <w:t xml:space="preserve">CTOR DAVID CHAPARRO </w:t>
      </w:r>
      <w:r>
        <w:rPr>
          <w:rFonts w:ascii="Arial" w:eastAsia="Arial" w:hAnsi="Arial" w:cs="Arial"/>
          <w:b/>
          <w:color w:val="000000" w:themeColor="text1"/>
          <w:sz w:val="23"/>
          <w:szCs w:val="23"/>
        </w:rPr>
        <w:tab/>
      </w:r>
      <w:r>
        <w:rPr>
          <w:rFonts w:ascii="Arial" w:eastAsia="Arial" w:hAnsi="Arial" w:cs="Arial"/>
          <w:b/>
          <w:color w:val="000000" w:themeColor="text1"/>
          <w:sz w:val="23"/>
          <w:szCs w:val="23"/>
        </w:rPr>
        <w:tab/>
        <w:t>VÍCTOR MANUEL SALCEDO</w:t>
      </w:r>
    </w:p>
    <w:p w14:paraId="475C584F" w14:textId="77777777" w:rsidR="00183AE4" w:rsidRPr="00235734" w:rsidRDefault="00183AE4" w:rsidP="00183AE4">
      <w:pPr>
        <w:jc w:val="both"/>
        <w:rPr>
          <w:rFonts w:ascii="Arial" w:eastAsia="Arial" w:hAnsi="Arial" w:cs="Arial"/>
          <w:color w:val="000000" w:themeColor="text1"/>
          <w:sz w:val="23"/>
          <w:szCs w:val="23"/>
        </w:rPr>
      </w:pPr>
      <w:r w:rsidRPr="00235734">
        <w:rPr>
          <w:rFonts w:ascii="Arial" w:eastAsia="Arial" w:hAnsi="Arial" w:cs="Arial"/>
          <w:color w:val="000000" w:themeColor="text1"/>
          <w:sz w:val="23"/>
          <w:szCs w:val="23"/>
        </w:rPr>
        <w:t>Representante a la Cámara</w:t>
      </w:r>
      <w:r w:rsidRPr="00235734">
        <w:rPr>
          <w:rFonts w:ascii="Arial" w:eastAsia="Arial" w:hAnsi="Arial" w:cs="Arial"/>
          <w:color w:val="000000" w:themeColor="text1"/>
          <w:sz w:val="23"/>
          <w:szCs w:val="23"/>
        </w:rPr>
        <w:tab/>
      </w:r>
      <w:r>
        <w:rPr>
          <w:rFonts w:ascii="Arial" w:eastAsia="Arial" w:hAnsi="Arial" w:cs="Arial"/>
          <w:color w:val="000000" w:themeColor="text1"/>
          <w:sz w:val="23"/>
          <w:szCs w:val="23"/>
        </w:rPr>
        <w:tab/>
      </w:r>
      <w:r>
        <w:rPr>
          <w:rFonts w:ascii="Arial" w:eastAsia="Arial" w:hAnsi="Arial" w:cs="Arial"/>
          <w:color w:val="000000" w:themeColor="text1"/>
          <w:sz w:val="23"/>
          <w:szCs w:val="23"/>
        </w:rPr>
        <w:tab/>
      </w:r>
      <w:r w:rsidRPr="00235734">
        <w:rPr>
          <w:rFonts w:ascii="Arial" w:eastAsia="Arial" w:hAnsi="Arial" w:cs="Arial"/>
          <w:color w:val="000000" w:themeColor="text1"/>
          <w:sz w:val="23"/>
          <w:szCs w:val="23"/>
        </w:rPr>
        <w:t>Representante a la Cámara</w:t>
      </w:r>
    </w:p>
    <w:p w14:paraId="3CB4BA12" w14:textId="77777777" w:rsidR="00183AE4" w:rsidRPr="00235734" w:rsidRDefault="00183AE4" w:rsidP="00183AE4">
      <w:pPr>
        <w:rPr>
          <w:rFonts w:ascii="Arial" w:eastAsia="Arial" w:hAnsi="Arial" w:cs="Arial"/>
          <w:b/>
          <w:color w:val="000000" w:themeColor="text1"/>
          <w:sz w:val="23"/>
          <w:szCs w:val="23"/>
        </w:rPr>
      </w:pPr>
      <w:r w:rsidRPr="00235734">
        <w:rPr>
          <w:rFonts w:ascii="Arial" w:eastAsia="Arial" w:hAnsi="Arial" w:cs="Arial"/>
          <w:color w:val="000000" w:themeColor="text1"/>
          <w:sz w:val="23"/>
          <w:szCs w:val="23"/>
        </w:rPr>
        <w:t>Partido Liberal</w:t>
      </w:r>
      <w:r w:rsidRPr="00235734">
        <w:rPr>
          <w:rFonts w:ascii="Arial" w:eastAsia="Arial" w:hAnsi="Arial" w:cs="Arial"/>
          <w:color w:val="000000" w:themeColor="text1"/>
          <w:sz w:val="23"/>
          <w:szCs w:val="23"/>
        </w:rPr>
        <w:tab/>
      </w:r>
      <w:r>
        <w:rPr>
          <w:rFonts w:ascii="Arial" w:eastAsia="Arial" w:hAnsi="Arial" w:cs="Arial"/>
          <w:color w:val="000000" w:themeColor="text1"/>
          <w:sz w:val="23"/>
          <w:szCs w:val="23"/>
        </w:rPr>
        <w:tab/>
      </w:r>
      <w:r>
        <w:rPr>
          <w:rFonts w:ascii="Arial" w:eastAsia="Arial" w:hAnsi="Arial" w:cs="Arial"/>
          <w:color w:val="000000" w:themeColor="text1"/>
          <w:sz w:val="23"/>
          <w:szCs w:val="23"/>
        </w:rPr>
        <w:tab/>
      </w:r>
      <w:r>
        <w:rPr>
          <w:rFonts w:ascii="Arial" w:eastAsia="Arial" w:hAnsi="Arial" w:cs="Arial"/>
          <w:color w:val="000000" w:themeColor="text1"/>
          <w:sz w:val="23"/>
          <w:szCs w:val="23"/>
        </w:rPr>
        <w:tab/>
      </w:r>
      <w:r w:rsidRPr="00235734">
        <w:rPr>
          <w:rFonts w:ascii="Arial" w:eastAsia="Arial" w:hAnsi="Arial" w:cs="Arial"/>
          <w:color w:val="000000" w:themeColor="text1"/>
          <w:sz w:val="23"/>
          <w:szCs w:val="23"/>
        </w:rPr>
        <w:t xml:space="preserve">Partido </w:t>
      </w:r>
      <w:r>
        <w:rPr>
          <w:rFonts w:ascii="Arial" w:eastAsia="Arial" w:hAnsi="Arial" w:cs="Arial"/>
          <w:color w:val="000000" w:themeColor="text1"/>
          <w:sz w:val="23"/>
          <w:szCs w:val="23"/>
        </w:rPr>
        <w:t>de la U</w:t>
      </w:r>
      <w:r w:rsidRPr="00235734">
        <w:rPr>
          <w:rFonts w:ascii="Arial" w:eastAsia="Arial" w:hAnsi="Arial" w:cs="Arial"/>
          <w:color w:val="000000" w:themeColor="text1"/>
          <w:sz w:val="23"/>
          <w:szCs w:val="23"/>
        </w:rPr>
        <w:tab/>
      </w:r>
    </w:p>
    <w:p w14:paraId="7C53298A" w14:textId="77777777" w:rsidR="00183AE4" w:rsidRDefault="00183AE4" w:rsidP="00183AE4">
      <w:pPr>
        <w:rPr>
          <w:rFonts w:ascii="Arial" w:eastAsia="Arial" w:hAnsi="Arial" w:cs="Arial"/>
          <w:b/>
          <w:color w:val="000000" w:themeColor="text1"/>
          <w:sz w:val="23"/>
          <w:szCs w:val="23"/>
        </w:rPr>
      </w:pPr>
    </w:p>
    <w:p w14:paraId="1D6D8DA5" w14:textId="77777777" w:rsidR="00183AE4" w:rsidRDefault="00183AE4" w:rsidP="00183AE4">
      <w:pPr>
        <w:rPr>
          <w:rFonts w:ascii="Arial" w:eastAsia="Arial" w:hAnsi="Arial" w:cs="Arial"/>
          <w:b/>
          <w:color w:val="000000" w:themeColor="text1"/>
          <w:sz w:val="23"/>
          <w:szCs w:val="23"/>
        </w:rPr>
      </w:pPr>
    </w:p>
    <w:p w14:paraId="0EDFA5D2" w14:textId="77777777" w:rsidR="00183AE4" w:rsidRDefault="00183AE4" w:rsidP="00183AE4">
      <w:pPr>
        <w:rPr>
          <w:rFonts w:ascii="Arial" w:eastAsia="Arial" w:hAnsi="Arial" w:cs="Arial"/>
          <w:b/>
          <w:color w:val="000000" w:themeColor="text1"/>
          <w:sz w:val="23"/>
          <w:szCs w:val="23"/>
        </w:rPr>
      </w:pPr>
    </w:p>
    <w:p w14:paraId="34E92994" w14:textId="77777777" w:rsidR="00183AE4" w:rsidRDefault="00183AE4" w:rsidP="00183AE4">
      <w:pPr>
        <w:rPr>
          <w:rFonts w:ascii="Arial" w:eastAsia="Arial" w:hAnsi="Arial" w:cs="Arial"/>
          <w:b/>
          <w:color w:val="000000" w:themeColor="text1"/>
          <w:sz w:val="23"/>
          <w:szCs w:val="23"/>
        </w:rPr>
      </w:pPr>
    </w:p>
    <w:p w14:paraId="6FECE6C2" w14:textId="77777777" w:rsidR="00183AE4" w:rsidRPr="00903314" w:rsidRDefault="00183AE4" w:rsidP="00183AE4">
      <w:pPr>
        <w:rPr>
          <w:rFonts w:ascii="Arial" w:eastAsia="Arial" w:hAnsi="Arial" w:cs="Arial"/>
          <w:b/>
          <w:color w:val="000000" w:themeColor="text1"/>
          <w:sz w:val="23"/>
          <w:szCs w:val="23"/>
        </w:rPr>
      </w:pPr>
      <w:r w:rsidRPr="00903314">
        <w:rPr>
          <w:rFonts w:ascii="Arial" w:eastAsia="Arial" w:hAnsi="Arial" w:cs="Arial"/>
          <w:b/>
          <w:color w:val="000000" w:themeColor="text1"/>
          <w:sz w:val="23"/>
          <w:szCs w:val="23"/>
        </w:rPr>
        <w:t xml:space="preserve">ANDRÉS EDUARDO FORERO </w:t>
      </w:r>
      <w:r w:rsidRPr="00903314">
        <w:rPr>
          <w:rFonts w:ascii="Arial" w:eastAsia="Arial" w:hAnsi="Arial" w:cs="Arial"/>
          <w:b/>
          <w:color w:val="000000" w:themeColor="text1"/>
          <w:sz w:val="23"/>
          <w:szCs w:val="23"/>
        </w:rPr>
        <w:tab/>
      </w:r>
      <w:r w:rsidRPr="00903314">
        <w:rPr>
          <w:rFonts w:ascii="Arial" w:eastAsia="Arial" w:hAnsi="Arial" w:cs="Arial"/>
          <w:b/>
          <w:color w:val="000000" w:themeColor="text1"/>
          <w:sz w:val="23"/>
          <w:szCs w:val="23"/>
        </w:rPr>
        <w:tab/>
        <w:t xml:space="preserve">HUGO ALFONSO ARCHILA </w:t>
      </w:r>
    </w:p>
    <w:p w14:paraId="6E5D9211" w14:textId="77777777" w:rsidR="00183AE4" w:rsidRPr="00235734" w:rsidRDefault="00183AE4" w:rsidP="00183AE4">
      <w:pPr>
        <w:jc w:val="both"/>
        <w:rPr>
          <w:rFonts w:ascii="Arial" w:eastAsia="Arial" w:hAnsi="Arial" w:cs="Arial"/>
          <w:color w:val="000000" w:themeColor="text1"/>
          <w:sz w:val="23"/>
          <w:szCs w:val="23"/>
        </w:rPr>
      </w:pPr>
      <w:r w:rsidRPr="00235734">
        <w:rPr>
          <w:rFonts w:ascii="Arial" w:eastAsia="Arial" w:hAnsi="Arial" w:cs="Arial"/>
          <w:color w:val="000000" w:themeColor="text1"/>
          <w:sz w:val="23"/>
          <w:szCs w:val="23"/>
        </w:rPr>
        <w:t>Representante a la Cámara</w:t>
      </w:r>
      <w:r w:rsidRPr="00235734">
        <w:rPr>
          <w:rFonts w:ascii="Arial" w:eastAsia="Arial" w:hAnsi="Arial" w:cs="Arial"/>
          <w:color w:val="000000" w:themeColor="text1"/>
          <w:sz w:val="23"/>
          <w:szCs w:val="23"/>
        </w:rPr>
        <w:tab/>
      </w:r>
      <w:r>
        <w:rPr>
          <w:rFonts w:ascii="Arial" w:eastAsia="Arial" w:hAnsi="Arial" w:cs="Arial"/>
          <w:color w:val="000000" w:themeColor="text1"/>
          <w:sz w:val="23"/>
          <w:szCs w:val="23"/>
        </w:rPr>
        <w:tab/>
      </w:r>
      <w:r>
        <w:rPr>
          <w:rFonts w:ascii="Arial" w:eastAsia="Arial" w:hAnsi="Arial" w:cs="Arial"/>
          <w:color w:val="000000" w:themeColor="text1"/>
          <w:sz w:val="23"/>
          <w:szCs w:val="23"/>
        </w:rPr>
        <w:tab/>
      </w:r>
      <w:r w:rsidRPr="00235734">
        <w:rPr>
          <w:rFonts w:ascii="Arial" w:eastAsia="Arial" w:hAnsi="Arial" w:cs="Arial"/>
          <w:color w:val="000000" w:themeColor="text1"/>
          <w:sz w:val="23"/>
          <w:szCs w:val="23"/>
        </w:rPr>
        <w:t>Representante a la Cámara</w:t>
      </w:r>
    </w:p>
    <w:p w14:paraId="16B97E1B" w14:textId="77777777" w:rsidR="00183AE4" w:rsidRPr="00461BC8" w:rsidRDefault="00183AE4" w:rsidP="00183AE4">
      <w:pPr>
        <w:rPr>
          <w:rFonts w:ascii="Arial" w:eastAsia="Arial" w:hAnsi="Arial" w:cs="Arial"/>
          <w:b/>
          <w:color w:val="000000" w:themeColor="text1"/>
          <w:sz w:val="23"/>
          <w:szCs w:val="23"/>
        </w:rPr>
      </w:pPr>
      <w:r w:rsidRPr="00235734">
        <w:rPr>
          <w:rFonts w:ascii="Arial" w:eastAsia="Arial" w:hAnsi="Arial" w:cs="Arial"/>
          <w:color w:val="000000" w:themeColor="text1"/>
          <w:sz w:val="23"/>
          <w:szCs w:val="23"/>
        </w:rPr>
        <w:t xml:space="preserve">Partido </w:t>
      </w:r>
      <w:r>
        <w:rPr>
          <w:rFonts w:ascii="Arial" w:eastAsia="Arial" w:hAnsi="Arial" w:cs="Arial"/>
          <w:color w:val="000000" w:themeColor="text1"/>
          <w:sz w:val="23"/>
          <w:szCs w:val="23"/>
        </w:rPr>
        <w:t>Centro Democrático</w:t>
      </w:r>
      <w:r w:rsidRPr="00235734">
        <w:rPr>
          <w:rFonts w:ascii="Arial" w:eastAsia="Arial" w:hAnsi="Arial" w:cs="Arial"/>
          <w:color w:val="000000" w:themeColor="text1"/>
          <w:sz w:val="23"/>
          <w:szCs w:val="23"/>
        </w:rPr>
        <w:tab/>
      </w:r>
      <w:r>
        <w:rPr>
          <w:rFonts w:ascii="Arial" w:eastAsia="Arial" w:hAnsi="Arial" w:cs="Arial"/>
          <w:color w:val="000000" w:themeColor="text1"/>
          <w:sz w:val="23"/>
          <w:szCs w:val="23"/>
        </w:rPr>
        <w:tab/>
      </w:r>
      <w:r>
        <w:rPr>
          <w:rFonts w:ascii="Arial" w:eastAsia="Arial" w:hAnsi="Arial" w:cs="Arial"/>
          <w:color w:val="000000" w:themeColor="text1"/>
          <w:sz w:val="23"/>
          <w:szCs w:val="23"/>
        </w:rPr>
        <w:tab/>
      </w:r>
      <w:r w:rsidRPr="00235734">
        <w:rPr>
          <w:rFonts w:ascii="Arial" w:eastAsia="Arial" w:hAnsi="Arial" w:cs="Arial"/>
          <w:color w:val="000000" w:themeColor="text1"/>
          <w:sz w:val="23"/>
          <w:szCs w:val="23"/>
        </w:rPr>
        <w:t xml:space="preserve">Partido </w:t>
      </w:r>
      <w:r>
        <w:rPr>
          <w:rFonts w:ascii="Arial" w:eastAsia="Arial" w:hAnsi="Arial" w:cs="Arial"/>
          <w:color w:val="000000" w:themeColor="text1"/>
          <w:sz w:val="23"/>
          <w:szCs w:val="23"/>
        </w:rPr>
        <w:t>Liberal</w:t>
      </w:r>
    </w:p>
    <w:p w14:paraId="652782E2" w14:textId="77777777" w:rsidR="00183AE4" w:rsidRPr="00461BC8" w:rsidRDefault="00183AE4" w:rsidP="00183AE4">
      <w:pPr>
        <w:rPr>
          <w:rFonts w:ascii="Arial" w:eastAsia="Arial" w:hAnsi="Arial" w:cs="Arial"/>
          <w:b/>
          <w:color w:val="000000" w:themeColor="text1"/>
          <w:sz w:val="23"/>
          <w:szCs w:val="23"/>
        </w:rPr>
      </w:pPr>
    </w:p>
    <w:p w14:paraId="37D51755" w14:textId="77777777" w:rsidR="00183AE4" w:rsidRPr="00461BC8" w:rsidRDefault="00183AE4" w:rsidP="00183AE4">
      <w:pPr>
        <w:rPr>
          <w:rFonts w:ascii="Arial" w:eastAsia="Arial" w:hAnsi="Arial" w:cs="Arial"/>
          <w:b/>
          <w:color w:val="000000" w:themeColor="text1"/>
          <w:sz w:val="23"/>
          <w:szCs w:val="23"/>
        </w:rPr>
      </w:pPr>
    </w:p>
    <w:p w14:paraId="04ECDBB1" w14:textId="77777777" w:rsidR="00183AE4" w:rsidRDefault="00183AE4" w:rsidP="00183AE4">
      <w:pPr>
        <w:rPr>
          <w:rFonts w:ascii="Arial" w:eastAsia="Arial" w:hAnsi="Arial" w:cs="Arial"/>
          <w:b/>
          <w:color w:val="000000" w:themeColor="text1"/>
          <w:sz w:val="23"/>
          <w:szCs w:val="23"/>
        </w:rPr>
      </w:pPr>
    </w:p>
    <w:p w14:paraId="0DB4D78A" w14:textId="77777777" w:rsidR="00183AE4" w:rsidRPr="00461BC8" w:rsidRDefault="00183AE4" w:rsidP="00183AE4">
      <w:pPr>
        <w:rPr>
          <w:rFonts w:ascii="Arial" w:eastAsia="Arial" w:hAnsi="Arial" w:cs="Arial"/>
          <w:b/>
          <w:color w:val="000000" w:themeColor="text1"/>
          <w:sz w:val="23"/>
          <w:szCs w:val="23"/>
        </w:rPr>
      </w:pPr>
    </w:p>
    <w:p w14:paraId="6DBD927C" w14:textId="77777777" w:rsidR="00183AE4" w:rsidRPr="00235734" w:rsidRDefault="00183AE4" w:rsidP="00183AE4">
      <w:pPr>
        <w:tabs>
          <w:tab w:val="left" w:pos="3915"/>
        </w:tabs>
        <w:spacing w:line="276" w:lineRule="auto"/>
        <w:jc w:val="both"/>
        <w:rPr>
          <w:rFonts w:ascii="Arial" w:eastAsia="Arial" w:hAnsi="Arial" w:cs="Arial"/>
          <w:b/>
          <w:color w:val="000000" w:themeColor="text1"/>
          <w:sz w:val="23"/>
          <w:szCs w:val="23"/>
        </w:rPr>
      </w:pPr>
      <w:r>
        <w:rPr>
          <w:rFonts w:ascii="Arial" w:eastAsia="Arial" w:hAnsi="Arial" w:cs="Arial"/>
          <w:b/>
          <w:color w:val="000000" w:themeColor="text1"/>
          <w:sz w:val="23"/>
          <w:szCs w:val="23"/>
        </w:rPr>
        <w:t>CAMILO ESTEBAN ÁVILA</w:t>
      </w:r>
      <w:r>
        <w:rPr>
          <w:rFonts w:ascii="Arial" w:eastAsia="Arial" w:hAnsi="Arial" w:cs="Arial"/>
          <w:b/>
          <w:color w:val="000000" w:themeColor="text1"/>
          <w:sz w:val="23"/>
          <w:szCs w:val="23"/>
        </w:rPr>
        <w:tab/>
      </w:r>
      <w:r>
        <w:rPr>
          <w:rFonts w:ascii="Arial" w:eastAsia="Arial" w:hAnsi="Arial" w:cs="Arial"/>
          <w:b/>
          <w:color w:val="000000" w:themeColor="text1"/>
          <w:sz w:val="23"/>
          <w:szCs w:val="23"/>
        </w:rPr>
        <w:tab/>
        <w:t>GERARDO YEPES CARO</w:t>
      </w:r>
    </w:p>
    <w:p w14:paraId="1CA99895" w14:textId="77777777" w:rsidR="00183AE4" w:rsidRPr="00235734" w:rsidRDefault="00183AE4" w:rsidP="00183AE4">
      <w:pPr>
        <w:jc w:val="both"/>
        <w:rPr>
          <w:rFonts w:ascii="Arial" w:eastAsia="Arial" w:hAnsi="Arial" w:cs="Arial"/>
          <w:color w:val="000000" w:themeColor="text1"/>
          <w:sz w:val="23"/>
          <w:szCs w:val="23"/>
        </w:rPr>
      </w:pPr>
      <w:r w:rsidRPr="00235734">
        <w:rPr>
          <w:rFonts w:ascii="Arial" w:eastAsia="Arial" w:hAnsi="Arial" w:cs="Arial"/>
          <w:color w:val="000000" w:themeColor="text1"/>
          <w:sz w:val="23"/>
          <w:szCs w:val="23"/>
        </w:rPr>
        <w:t>Representante a la Cámara</w:t>
      </w:r>
      <w:r w:rsidRPr="00235734">
        <w:rPr>
          <w:rFonts w:ascii="Arial" w:eastAsia="Arial" w:hAnsi="Arial" w:cs="Arial"/>
          <w:color w:val="000000" w:themeColor="text1"/>
          <w:sz w:val="23"/>
          <w:szCs w:val="23"/>
        </w:rPr>
        <w:tab/>
      </w:r>
      <w:r>
        <w:rPr>
          <w:rFonts w:ascii="Arial" w:eastAsia="Arial" w:hAnsi="Arial" w:cs="Arial"/>
          <w:color w:val="000000" w:themeColor="text1"/>
          <w:sz w:val="23"/>
          <w:szCs w:val="23"/>
        </w:rPr>
        <w:tab/>
      </w:r>
      <w:r>
        <w:rPr>
          <w:rFonts w:ascii="Arial" w:eastAsia="Arial" w:hAnsi="Arial" w:cs="Arial"/>
          <w:color w:val="000000" w:themeColor="text1"/>
          <w:sz w:val="23"/>
          <w:szCs w:val="23"/>
        </w:rPr>
        <w:tab/>
      </w:r>
      <w:r w:rsidRPr="00235734">
        <w:rPr>
          <w:rFonts w:ascii="Arial" w:eastAsia="Arial" w:hAnsi="Arial" w:cs="Arial"/>
          <w:color w:val="000000" w:themeColor="text1"/>
          <w:sz w:val="23"/>
          <w:szCs w:val="23"/>
        </w:rPr>
        <w:t>Representante a la Cámara</w:t>
      </w:r>
    </w:p>
    <w:p w14:paraId="314F576F" w14:textId="77777777" w:rsidR="00183AE4" w:rsidRPr="00235734" w:rsidRDefault="00183AE4" w:rsidP="00183AE4">
      <w:pPr>
        <w:rPr>
          <w:rFonts w:ascii="Arial" w:eastAsia="Arial" w:hAnsi="Arial" w:cs="Arial"/>
          <w:b/>
          <w:color w:val="000000" w:themeColor="text1"/>
          <w:sz w:val="23"/>
          <w:szCs w:val="23"/>
        </w:rPr>
      </w:pPr>
      <w:r w:rsidRPr="00235734">
        <w:rPr>
          <w:rFonts w:ascii="Arial" w:eastAsia="Arial" w:hAnsi="Arial" w:cs="Arial"/>
          <w:color w:val="000000" w:themeColor="text1"/>
          <w:sz w:val="23"/>
          <w:szCs w:val="23"/>
        </w:rPr>
        <w:t xml:space="preserve">Partido </w:t>
      </w:r>
      <w:r>
        <w:rPr>
          <w:rFonts w:ascii="Arial" w:eastAsia="Arial" w:hAnsi="Arial" w:cs="Arial"/>
          <w:color w:val="000000" w:themeColor="text1"/>
          <w:sz w:val="23"/>
          <w:szCs w:val="23"/>
        </w:rPr>
        <w:t>de la U</w:t>
      </w:r>
      <w:r w:rsidRPr="00235734">
        <w:rPr>
          <w:rFonts w:ascii="Arial" w:eastAsia="Arial" w:hAnsi="Arial" w:cs="Arial"/>
          <w:color w:val="000000" w:themeColor="text1"/>
          <w:sz w:val="23"/>
          <w:szCs w:val="23"/>
        </w:rPr>
        <w:tab/>
      </w:r>
      <w:r>
        <w:rPr>
          <w:rFonts w:ascii="Arial" w:eastAsia="Arial" w:hAnsi="Arial" w:cs="Arial"/>
          <w:color w:val="000000" w:themeColor="text1"/>
          <w:sz w:val="23"/>
          <w:szCs w:val="23"/>
        </w:rPr>
        <w:tab/>
      </w:r>
      <w:r>
        <w:rPr>
          <w:rFonts w:ascii="Arial" w:eastAsia="Arial" w:hAnsi="Arial" w:cs="Arial"/>
          <w:color w:val="000000" w:themeColor="text1"/>
          <w:sz w:val="23"/>
          <w:szCs w:val="23"/>
        </w:rPr>
        <w:tab/>
      </w:r>
      <w:r>
        <w:rPr>
          <w:rFonts w:ascii="Arial" w:eastAsia="Arial" w:hAnsi="Arial" w:cs="Arial"/>
          <w:color w:val="000000" w:themeColor="text1"/>
          <w:sz w:val="23"/>
          <w:szCs w:val="23"/>
        </w:rPr>
        <w:tab/>
      </w:r>
      <w:r w:rsidRPr="00235734">
        <w:rPr>
          <w:rFonts w:ascii="Arial" w:eastAsia="Arial" w:hAnsi="Arial" w:cs="Arial"/>
          <w:color w:val="000000" w:themeColor="text1"/>
          <w:sz w:val="23"/>
          <w:szCs w:val="23"/>
        </w:rPr>
        <w:t xml:space="preserve">Partido </w:t>
      </w:r>
      <w:r>
        <w:rPr>
          <w:rFonts w:ascii="Arial" w:eastAsia="Arial" w:hAnsi="Arial" w:cs="Arial"/>
          <w:color w:val="000000" w:themeColor="text1"/>
          <w:sz w:val="23"/>
          <w:szCs w:val="23"/>
        </w:rPr>
        <w:t>Conservador</w:t>
      </w:r>
      <w:r w:rsidRPr="00235734">
        <w:rPr>
          <w:rFonts w:ascii="Arial" w:eastAsia="Arial" w:hAnsi="Arial" w:cs="Arial"/>
          <w:color w:val="000000" w:themeColor="text1"/>
          <w:sz w:val="23"/>
          <w:szCs w:val="23"/>
        </w:rPr>
        <w:tab/>
      </w:r>
    </w:p>
    <w:p w14:paraId="4BDA05DB" w14:textId="77777777" w:rsidR="00183AE4" w:rsidRDefault="00183AE4" w:rsidP="00183AE4">
      <w:pPr>
        <w:rPr>
          <w:rFonts w:ascii="Arial" w:eastAsia="Arial" w:hAnsi="Arial" w:cs="Arial"/>
          <w:b/>
          <w:color w:val="000000" w:themeColor="text1"/>
          <w:sz w:val="23"/>
          <w:szCs w:val="23"/>
        </w:rPr>
      </w:pPr>
    </w:p>
    <w:p w14:paraId="061F75CF" w14:textId="77777777" w:rsidR="00183AE4" w:rsidRDefault="00183AE4" w:rsidP="00183AE4">
      <w:pPr>
        <w:rPr>
          <w:rFonts w:ascii="Arial" w:eastAsia="Arial" w:hAnsi="Arial" w:cs="Arial"/>
          <w:b/>
          <w:color w:val="000000" w:themeColor="text1"/>
          <w:sz w:val="23"/>
          <w:szCs w:val="23"/>
        </w:rPr>
      </w:pPr>
    </w:p>
    <w:p w14:paraId="7FF7321B" w14:textId="77777777" w:rsidR="00183AE4" w:rsidRDefault="00183AE4" w:rsidP="00183AE4">
      <w:pPr>
        <w:rPr>
          <w:rFonts w:ascii="Arial" w:eastAsia="Arial" w:hAnsi="Arial" w:cs="Arial"/>
          <w:b/>
          <w:color w:val="000000" w:themeColor="text1"/>
          <w:sz w:val="23"/>
          <w:szCs w:val="23"/>
        </w:rPr>
      </w:pPr>
    </w:p>
    <w:p w14:paraId="494A2095" w14:textId="77777777" w:rsidR="00183AE4" w:rsidRPr="00903314" w:rsidRDefault="00183AE4" w:rsidP="00183AE4">
      <w:pPr>
        <w:rPr>
          <w:rFonts w:ascii="Arial" w:eastAsia="Arial" w:hAnsi="Arial" w:cs="Arial"/>
          <w:b/>
          <w:color w:val="000000" w:themeColor="text1"/>
          <w:sz w:val="23"/>
          <w:szCs w:val="23"/>
        </w:rPr>
      </w:pPr>
      <w:r w:rsidRPr="00183AE4">
        <w:rPr>
          <w:rFonts w:ascii="Arial" w:eastAsia="Arial" w:hAnsi="Arial" w:cs="Arial"/>
          <w:b/>
          <w:color w:val="000000" w:themeColor="text1"/>
          <w:sz w:val="23"/>
          <w:szCs w:val="23"/>
        </w:rPr>
        <w:t>BETSY JUDITH PÉREZ</w:t>
      </w:r>
      <w:r w:rsidRPr="00903314">
        <w:rPr>
          <w:rFonts w:ascii="Arial" w:eastAsia="Arial" w:hAnsi="Arial" w:cs="Arial"/>
          <w:b/>
          <w:color w:val="000000" w:themeColor="text1"/>
          <w:sz w:val="23"/>
          <w:szCs w:val="23"/>
        </w:rPr>
        <w:tab/>
      </w:r>
      <w:r w:rsidRPr="00903314">
        <w:rPr>
          <w:rFonts w:ascii="Arial" w:eastAsia="Arial" w:hAnsi="Arial" w:cs="Arial"/>
          <w:b/>
          <w:color w:val="000000" w:themeColor="text1"/>
          <w:sz w:val="23"/>
          <w:szCs w:val="23"/>
        </w:rPr>
        <w:tab/>
      </w:r>
      <w:r w:rsidRPr="00903314">
        <w:rPr>
          <w:rFonts w:ascii="Arial" w:eastAsia="Arial" w:hAnsi="Arial" w:cs="Arial"/>
          <w:b/>
          <w:color w:val="000000" w:themeColor="text1"/>
          <w:sz w:val="23"/>
          <w:szCs w:val="23"/>
        </w:rPr>
        <w:tab/>
      </w:r>
      <w:r>
        <w:rPr>
          <w:rFonts w:ascii="Arial" w:eastAsia="Arial" w:hAnsi="Arial" w:cs="Arial"/>
          <w:b/>
          <w:color w:val="000000" w:themeColor="text1"/>
          <w:sz w:val="23"/>
          <w:szCs w:val="23"/>
        </w:rPr>
        <w:t>MARÍA EUGENIA LOPERA</w:t>
      </w:r>
    </w:p>
    <w:p w14:paraId="3BD0C7D3" w14:textId="77777777" w:rsidR="00183AE4" w:rsidRPr="00235734" w:rsidRDefault="00183AE4" w:rsidP="00183AE4">
      <w:pPr>
        <w:jc w:val="both"/>
        <w:rPr>
          <w:rFonts w:ascii="Arial" w:eastAsia="Arial" w:hAnsi="Arial" w:cs="Arial"/>
          <w:color w:val="000000" w:themeColor="text1"/>
          <w:sz w:val="23"/>
          <w:szCs w:val="23"/>
        </w:rPr>
      </w:pPr>
      <w:r w:rsidRPr="00235734">
        <w:rPr>
          <w:rFonts w:ascii="Arial" w:eastAsia="Arial" w:hAnsi="Arial" w:cs="Arial"/>
          <w:color w:val="000000" w:themeColor="text1"/>
          <w:sz w:val="23"/>
          <w:szCs w:val="23"/>
        </w:rPr>
        <w:t>Representante a la Cámara</w:t>
      </w:r>
      <w:r w:rsidRPr="00235734">
        <w:rPr>
          <w:rFonts w:ascii="Arial" w:eastAsia="Arial" w:hAnsi="Arial" w:cs="Arial"/>
          <w:color w:val="000000" w:themeColor="text1"/>
          <w:sz w:val="23"/>
          <w:szCs w:val="23"/>
        </w:rPr>
        <w:tab/>
      </w:r>
      <w:r>
        <w:rPr>
          <w:rFonts w:ascii="Arial" w:eastAsia="Arial" w:hAnsi="Arial" w:cs="Arial"/>
          <w:color w:val="000000" w:themeColor="text1"/>
          <w:sz w:val="23"/>
          <w:szCs w:val="23"/>
        </w:rPr>
        <w:tab/>
      </w:r>
      <w:r>
        <w:rPr>
          <w:rFonts w:ascii="Arial" w:eastAsia="Arial" w:hAnsi="Arial" w:cs="Arial"/>
          <w:color w:val="000000" w:themeColor="text1"/>
          <w:sz w:val="23"/>
          <w:szCs w:val="23"/>
        </w:rPr>
        <w:tab/>
      </w:r>
      <w:r w:rsidRPr="00235734">
        <w:rPr>
          <w:rFonts w:ascii="Arial" w:eastAsia="Arial" w:hAnsi="Arial" w:cs="Arial"/>
          <w:color w:val="000000" w:themeColor="text1"/>
          <w:sz w:val="23"/>
          <w:szCs w:val="23"/>
        </w:rPr>
        <w:t>Representante a la Cámara</w:t>
      </w:r>
    </w:p>
    <w:p w14:paraId="538EBF5F" w14:textId="77777777" w:rsidR="00183AE4" w:rsidRDefault="00183AE4" w:rsidP="00183AE4">
      <w:pPr>
        <w:rPr>
          <w:rFonts w:ascii="Arial" w:eastAsia="Arial" w:hAnsi="Arial" w:cs="Arial"/>
          <w:color w:val="000000" w:themeColor="text1"/>
          <w:sz w:val="23"/>
          <w:szCs w:val="23"/>
        </w:rPr>
      </w:pPr>
      <w:r w:rsidRPr="00235734">
        <w:rPr>
          <w:rFonts w:ascii="Arial" w:eastAsia="Arial" w:hAnsi="Arial" w:cs="Arial"/>
          <w:color w:val="000000" w:themeColor="text1"/>
          <w:sz w:val="23"/>
          <w:szCs w:val="23"/>
        </w:rPr>
        <w:t xml:space="preserve">Partido </w:t>
      </w:r>
      <w:r>
        <w:rPr>
          <w:rFonts w:ascii="Arial" w:eastAsia="Arial" w:hAnsi="Arial" w:cs="Arial"/>
          <w:color w:val="000000" w:themeColor="text1"/>
          <w:sz w:val="23"/>
          <w:szCs w:val="23"/>
        </w:rPr>
        <w:t>Cambio Radical</w:t>
      </w:r>
      <w:r w:rsidRPr="00235734">
        <w:rPr>
          <w:rFonts w:ascii="Arial" w:eastAsia="Arial" w:hAnsi="Arial" w:cs="Arial"/>
          <w:color w:val="000000" w:themeColor="text1"/>
          <w:sz w:val="23"/>
          <w:szCs w:val="23"/>
        </w:rPr>
        <w:tab/>
      </w:r>
      <w:r>
        <w:rPr>
          <w:rFonts w:ascii="Arial" w:eastAsia="Arial" w:hAnsi="Arial" w:cs="Arial"/>
          <w:color w:val="000000" w:themeColor="text1"/>
          <w:sz w:val="23"/>
          <w:szCs w:val="23"/>
        </w:rPr>
        <w:tab/>
      </w:r>
      <w:r>
        <w:rPr>
          <w:rFonts w:ascii="Arial" w:eastAsia="Arial" w:hAnsi="Arial" w:cs="Arial"/>
          <w:color w:val="000000" w:themeColor="text1"/>
          <w:sz w:val="23"/>
          <w:szCs w:val="23"/>
        </w:rPr>
        <w:tab/>
      </w:r>
      <w:r w:rsidRPr="00235734">
        <w:rPr>
          <w:rFonts w:ascii="Arial" w:eastAsia="Arial" w:hAnsi="Arial" w:cs="Arial"/>
          <w:color w:val="000000" w:themeColor="text1"/>
          <w:sz w:val="23"/>
          <w:szCs w:val="23"/>
        </w:rPr>
        <w:t xml:space="preserve">Partido </w:t>
      </w:r>
      <w:r>
        <w:rPr>
          <w:rFonts w:ascii="Arial" w:eastAsia="Arial" w:hAnsi="Arial" w:cs="Arial"/>
          <w:color w:val="000000" w:themeColor="text1"/>
          <w:sz w:val="23"/>
          <w:szCs w:val="23"/>
        </w:rPr>
        <w:t>Liberal</w:t>
      </w:r>
    </w:p>
    <w:p w14:paraId="79027C3D" w14:textId="5A457020" w:rsidR="001D01B0" w:rsidRPr="00235734" w:rsidRDefault="00456542">
      <w:pPr>
        <w:rPr>
          <w:rFonts w:ascii="Arial" w:eastAsia="Arial" w:hAnsi="Arial" w:cs="Arial"/>
          <w:color w:val="000000" w:themeColor="text1"/>
          <w:sz w:val="23"/>
          <w:szCs w:val="23"/>
        </w:rPr>
      </w:pPr>
      <w:r w:rsidRPr="00235734">
        <w:rPr>
          <w:rFonts w:ascii="Arial" w:eastAsia="Arial" w:hAnsi="Arial" w:cs="Arial"/>
          <w:color w:val="000000" w:themeColor="text1"/>
          <w:sz w:val="23"/>
          <w:szCs w:val="23"/>
        </w:rPr>
        <w:tab/>
      </w:r>
    </w:p>
    <w:p w14:paraId="49E4BF5E" w14:textId="77777777" w:rsidR="009F53DA" w:rsidRPr="00235734" w:rsidRDefault="009F53DA">
      <w:pPr>
        <w:rPr>
          <w:rFonts w:ascii="Arial" w:eastAsia="Arial" w:hAnsi="Arial" w:cs="Arial"/>
          <w:color w:val="000000" w:themeColor="text1"/>
          <w:sz w:val="23"/>
          <w:szCs w:val="23"/>
        </w:rPr>
      </w:pPr>
    </w:p>
    <w:p w14:paraId="4177FD26" w14:textId="77777777" w:rsidR="001D01B0" w:rsidRPr="00235734" w:rsidRDefault="00456542">
      <w:pPr>
        <w:jc w:val="center"/>
        <w:rPr>
          <w:rFonts w:ascii="Arial" w:eastAsia="Arial" w:hAnsi="Arial" w:cs="Arial"/>
          <w:b/>
          <w:color w:val="000000" w:themeColor="text1"/>
          <w:sz w:val="23"/>
          <w:szCs w:val="23"/>
        </w:rPr>
      </w:pPr>
      <w:r w:rsidRPr="00235734">
        <w:rPr>
          <w:rFonts w:ascii="Arial" w:eastAsia="Arial" w:hAnsi="Arial" w:cs="Arial"/>
          <w:b/>
          <w:color w:val="000000" w:themeColor="text1"/>
          <w:sz w:val="23"/>
          <w:szCs w:val="23"/>
        </w:rPr>
        <w:lastRenderedPageBreak/>
        <w:t>EXPOSICIÓN DE MOTIVOS</w:t>
      </w:r>
    </w:p>
    <w:p w14:paraId="253CE07B" w14:textId="77777777" w:rsidR="009F53DA" w:rsidRPr="00235734" w:rsidRDefault="009F53DA" w:rsidP="009F53DA">
      <w:pPr>
        <w:rPr>
          <w:rFonts w:ascii="Arial" w:eastAsia="Arial" w:hAnsi="Arial" w:cs="Arial"/>
          <w:b/>
          <w:color w:val="000000" w:themeColor="text1"/>
          <w:sz w:val="23"/>
          <w:szCs w:val="23"/>
        </w:rPr>
      </w:pPr>
    </w:p>
    <w:p w14:paraId="686524C9" w14:textId="77777777" w:rsidR="009F53DA" w:rsidRPr="00235734" w:rsidRDefault="009F53DA" w:rsidP="009F53DA">
      <w:pPr>
        <w:rPr>
          <w:rFonts w:ascii="Arial" w:eastAsia="Arial" w:hAnsi="Arial" w:cs="Arial"/>
          <w:b/>
          <w:color w:val="000000" w:themeColor="text1"/>
          <w:sz w:val="23"/>
          <w:szCs w:val="23"/>
        </w:rPr>
      </w:pPr>
    </w:p>
    <w:p w14:paraId="14079C03" w14:textId="77777777" w:rsidR="009F53DA" w:rsidRPr="00235734" w:rsidRDefault="009F53DA" w:rsidP="009F53DA">
      <w:p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Realizar una reforma al mecanismo con el que se otorgan beneficios  por  discapacidad ( incapacidad permanente parcial  y pensión de invalidez)   en el Sistema de Seguridad Social integral,  privilegiando  la prevención y manejo  de  la discapacidad para  trabajar, entendía como la situación en la que se encuentra una persona cuando que no permanece o retorna al trabajo, posterior a un condición de salud ( accidente o enfermedad), debido a factores físicos, administrativos,  sociales o  Culturales. Existiendo factores  no solo a nivel individual, si no también externos que van  desde el equipo de salud que brinda la atención al paciente, su familia y sitio de trabajo, hasta las reglas de aseguramiento, las políticas públicas de salud y los modelos económicos de cada país, que hacen que un trabajador no retorne a su trabajo o se mantenga fuera de este, causando consecuencias como pérdida de salud,  pérdida de productividad, pérdidas económicas y mayor conflictividad en la relación trabajador- empresa.</w:t>
      </w:r>
    </w:p>
    <w:p w14:paraId="02F8E680" w14:textId="77777777" w:rsidR="009F53DA" w:rsidRPr="00235734" w:rsidRDefault="009F53DA" w:rsidP="009F53DA">
      <w:pPr>
        <w:jc w:val="both"/>
        <w:rPr>
          <w:rFonts w:ascii="Arial" w:hAnsi="Arial" w:cs="Arial"/>
          <w:color w:val="000000" w:themeColor="text1"/>
          <w:sz w:val="23"/>
          <w:szCs w:val="23"/>
          <w:lang w:val="es-ES_tradnl"/>
        </w:rPr>
      </w:pPr>
    </w:p>
    <w:p w14:paraId="21AF73F3" w14:textId="77777777" w:rsidR="009F53DA" w:rsidRPr="00235734" w:rsidRDefault="009F53DA" w:rsidP="009F53DA">
      <w:p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PREVENCION Y MANEJO DE DISCAPACIDAD PARA TRABAJAR: Son todas las políticas públicas y estrategias a nivel micro, meso y macro, que permiten gestionar, manejar y adelantase a la ocurrencia de la discapacidad para trabajar, para lograr mayor calidad de vida de los trabajadores, empresas sostenibles y progreso.</w:t>
      </w:r>
    </w:p>
    <w:p w14:paraId="62FFF4A3" w14:textId="77777777" w:rsidR="009F53DA" w:rsidRPr="00235734" w:rsidRDefault="009F53DA" w:rsidP="009F53DA">
      <w:pPr>
        <w:jc w:val="both"/>
        <w:rPr>
          <w:rFonts w:ascii="Arial" w:hAnsi="Arial" w:cs="Arial"/>
          <w:b/>
          <w:bCs/>
          <w:color w:val="000000" w:themeColor="text1"/>
          <w:sz w:val="23"/>
          <w:szCs w:val="23"/>
          <w:lang w:val="es-ES_tradnl"/>
        </w:rPr>
      </w:pPr>
    </w:p>
    <w:p w14:paraId="10590D60" w14:textId="77777777" w:rsidR="009F53DA" w:rsidRPr="00235734" w:rsidRDefault="009F53DA" w:rsidP="009F53DA">
      <w:pPr>
        <w:jc w:val="both"/>
        <w:rPr>
          <w:rFonts w:ascii="Arial" w:hAnsi="Arial" w:cs="Arial"/>
          <w:b/>
          <w:bCs/>
          <w:color w:val="000000" w:themeColor="text1"/>
          <w:sz w:val="23"/>
          <w:szCs w:val="23"/>
          <w:lang w:val="es-ES_tradnl"/>
        </w:rPr>
      </w:pPr>
    </w:p>
    <w:p w14:paraId="4362CE87" w14:textId="77777777" w:rsidR="009F53DA" w:rsidRPr="00235734" w:rsidRDefault="009F53DA" w:rsidP="009F53DA">
      <w:pPr>
        <w:jc w:val="both"/>
        <w:rPr>
          <w:rFonts w:ascii="Arial" w:hAnsi="Arial" w:cs="Arial"/>
          <w:b/>
          <w:bCs/>
          <w:color w:val="000000" w:themeColor="text1"/>
          <w:sz w:val="23"/>
          <w:szCs w:val="23"/>
          <w:lang w:val="es-ES_tradnl"/>
        </w:rPr>
      </w:pPr>
      <w:r w:rsidRPr="00235734">
        <w:rPr>
          <w:rFonts w:ascii="Arial" w:hAnsi="Arial" w:cs="Arial"/>
          <w:b/>
          <w:bCs/>
          <w:color w:val="000000" w:themeColor="text1"/>
          <w:sz w:val="23"/>
          <w:szCs w:val="23"/>
          <w:lang w:val="es-ES_tradnl"/>
        </w:rPr>
        <w:t xml:space="preserve">ANTECEDENTES </w:t>
      </w:r>
    </w:p>
    <w:p w14:paraId="4099E2CA" w14:textId="77777777" w:rsidR="009F53DA" w:rsidRPr="00235734" w:rsidRDefault="009F53DA" w:rsidP="009F53DA">
      <w:pPr>
        <w:jc w:val="both"/>
        <w:rPr>
          <w:rFonts w:ascii="Arial" w:hAnsi="Arial" w:cs="Arial"/>
          <w:b/>
          <w:bCs/>
          <w:color w:val="000000" w:themeColor="text1"/>
          <w:sz w:val="23"/>
          <w:szCs w:val="23"/>
          <w:lang w:val="es-ES_tradnl"/>
        </w:rPr>
      </w:pPr>
    </w:p>
    <w:p w14:paraId="6A9E3FBD" w14:textId="77777777" w:rsidR="009F53DA" w:rsidRPr="00235734" w:rsidRDefault="009F53DA" w:rsidP="009F53DA">
      <w:pPr>
        <w:jc w:val="both"/>
        <w:rPr>
          <w:rFonts w:ascii="Arial" w:hAnsi="Arial" w:cs="Arial"/>
          <w:b/>
          <w:bCs/>
          <w:color w:val="000000" w:themeColor="text1"/>
          <w:sz w:val="23"/>
          <w:szCs w:val="23"/>
          <w:lang w:val="es-ES_tradnl"/>
        </w:rPr>
      </w:pPr>
    </w:p>
    <w:p w14:paraId="54002620" w14:textId="24B1CF27" w:rsidR="009F53DA" w:rsidRPr="00235734" w:rsidRDefault="009F53DA" w:rsidP="009F53DA">
      <w:p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 xml:space="preserve">La Convención Interamericana para la Eliminación de todas las Formas de Discriminación contra las Personas con Discapacidad, de la Organización de Estados Americanos OEA. Aprobada mediante la Ley 762 del 31 de Julio de 2002. Declarada exequible por la Corte Constitucional en la Sentencia C-401 de 2003.   “La Convención sobre los Derechos de las personas con Discapacidad”, de la Organización de las Naciones Unidas ONU, fue aprobada mediante la ley 1346 de 2009, declarada exequible por la Honorable Corte Constitucional, mediante la Sentencia C-293 del 22 de </w:t>
      </w:r>
      <w:r w:rsidR="00C950C8" w:rsidRPr="00235734">
        <w:rPr>
          <w:rFonts w:ascii="Arial" w:hAnsi="Arial" w:cs="Arial"/>
          <w:color w:val="000000" w:themeColor="text1"/>
          <w:sz w:val="23"/>
          <w:szCs w:val="23"/>
          <w:lang w:val="es-ES_tradnl"/>
        </w:rPr>
        <w:t>abril</w:t>
      </w:r>
      <w:r w:rsidRPr="00235734">
        <w:rPr>
          <w:rFonts w:ascii="Arial" w:hAnsi="Arial" w:cs="Arial"/>
          <w:color w:val="000000" w:themeColor="text1"/>
          <w:sz w:val="23"/>
          <w:szCs w:val="23"/>
          <w:lang w:val="es-ES_tradnl"/>
        </w:rPr>
        <w:t xml:space="preserve"> de 2010.   </w:t>
      </w:r>
    </w:p>
    <w:p w14:paraId="24C38C1E" w14:textId="77777777" w:rsidR="009F53DA" w:rsidRPr="00235734" w:rsidRDefault="009F53DA" w:rsidP="009F53DA">
      <w:pPr>
        <w:jc w:val="both"/>
        <w:rPr>
          <w:rFonts w:ascii="Arial" w:hAnsi="Arial" w:cs="Arial"/>
          <w:color w:val="000000" w:themeColor="text1"/>
          <w:sz w:val="23"/>
          <w:szCs w:val="23"/>
          <w:lang w:val="es-ES_tradnl"/>
        </w:rPr>
      </w:pPr>
    </w:p>
    <w:p w14:paraId="7CE3235A" w14:textId="77777777" w:rsidR="009F53DA" w:rsidRPr="00235734" w:rsidRDefault="009F53DA" w:rsidP="009F53DA">
      <w:p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 xml:space="preserve">Esta convención tiene como objetivo promover, proteger y asegurar el goce pleno y en condiciones de igualdad de todos los derechos humanos y libertades fundamentales para todas las personas con discapacidad, y promover el respeto de su dignidad inherente (Articulo 1).  El Artículo 93 de la Constitución política de Colombia, establece que los tratados internacionales sobre derechos humanos prevalecen sobre el orden interno y las normas nacionales, incluyendo los preceptos constitucionales, que deberán ser interpretadas a la luz de estos tratados, por ello la Convención sobre los Derechos de las Personas con Discapacidad de las Naciones Unidas, es de vital importancia y aplicación,  para evitar la discriminación por motivos de discapacidad, entendida esta, como cualquier distinción, exclusión o restricción por motivos de discapacidad que tenga el propósito o el efecto de obstaculizar o dejar sin efecto el reconocimiento, goce o ejercicio, en igualdad de condiciones, de todos los derechos </w:t>
      </w:r>
      <w:r w:rsidRPr="00235734">
        <w:rPr>
          <w:rFonts w:ascii="Arial" w:hAnsi="Arial" w:cs="Arial"/>
          <w:color w:val="000000" w:themeColor="text1"/>
          <w:sz w:val="23"/>
          <w:szCs w:val="23"/>
          <w:lang w:val="es-ES_tradnl"/>
        </w:rPr>
        <w:lastRenderedPageBreak/>
        <w:t xml:space="preserve">humanos y libertades fundamentales en los ámbitos político, económico, social, cultural, civil o de otro tipo. Incluye todas las formas de discriminación, entre ellas, la denegación de ajustes razonables.  Por “ajustes razonables” se entenderán las modificaciones y adaptaciones necesarias y adecuadas que no impongan una carga desproporcionada o indebida, cuando se requieran en un caso particular, para garantizar a las personas con discapacidad el goce o ejercicio, en igualdad de condiciones con las demás, de todos los derechos humanos y libertades fundamentales. Es así como esta ley, busca mejorar y promover la inclusión de las personas con discapacidad en la vida laboral. </w:t>
      </w:r>
    </w:p>
    <w:p w14:paraId="30D02656" w14:textId="77777777" w:rsidR="009F53DA" w:rsidRPr="00235734" w:rsidRDefault="009F53DA" w:rsidP="009F53DA">
      <w:pPr>
        <w:jc w:val="both"/>
        <w:rPr>
          <w:rFonts w:ascii="Arial" w:hAnsi="Arial" w:cs="Arial"/>
          <w:color w:val="000000" w:themeColor="text1"/>
          <w:sz w:val="23"/>
          <w:szCs w:val="23"/>
          <w:lang w:val="es-ES_tradnl"/>
        </w:rPr>
      </w:pPr>
    </w:p>
    <w:p w14:paraId="3C5B87A3" w14:textId="39F4EF76" w:rsidR="009F53DA" w:rsidRPr="00235734" w:rsidRDefault="009F53DA" w:rsidP="009F53DA">
      <w:p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Por su parte en nuestra constitución política encontramos el Artículo 13, donde se establece</w:t>
      </w:r>
      <w:r w:rsidR="00C950C8" w:rsidRPr="00235734">
        <w:rPr>
          <w:rFonts w:ascii="Arial" w:hAnsi="Arial" w:cs="Arial"/>
          <w:color w:val="000000" w:themeColor="text1"/>
          <w:sz w:val="23"/>
          <w:szCs w:val="23"/>
          <w:lang w:val="es-ES_tradnl"/>
        </w:rPr>
        <w:t>:” El</w:t>
      </w:r>
      <w:r w:rsidRPr="00235734">
        <w:rPr>
          <w:rFonts w:ascii="Arial" w:hAnsi="Arial" w:cs="Arial"/>
          <w:color w:val="000000" w:themeColor="text1"/>
          <w:sz w:val="23"/>
          <w:szCs w:val="23"/>
          <w:lang w:val="es-ES_tradnl"/>
        </w:rPr>
        <w:t xml:space="preserve"> Estado protegerá especialmente a aquellas personas que por su condición económica, física o mental, se encuentren en circunstancia de debilidad manifiesta y sancionará los abusos o maltratos que contra ellas se cometan”. El Artículo 47: “El Estado adelantará una política de previsión, rehabilitación e integración social para los disminuidos físicos, sensoriales y psíquicos, a quienes se prestará la atención especializada que requieran”.  En el Artículo 54: “Es obligación del Estado y de los empleadores ofrecer formación y habilitación profesional y técnica a quienes lo requieran. El Estado debe propiciar la ubicación laboral de las personas en edad de trabajar y garantizar a los minusválidos el derecho a un trabajo acorde con sus condiciones de salud”. </w:t>
      </w:r>
    </w:p>
    <w:p w14:paraId="1E6F3C41" w14:textId="77777777" w:rsidR="009F53DA" w:rsidRPr="00235734" w:rsidRDefault="009F53DA" w:rsidP="009F53DA">
      <w:pPr>
        <w:jc w:val="both"/>
        <w:rPr>
          <w:rFonts w:ascii="Arial" w:hAnsi="Arial" w:cs="Arial"/>
          <w:color w:val="000000" w:themeColor="text1"/>
          <w:sz w:val="23"/>
          <w:szCs w:val="23"/>
          <w:lang w:val="es-ES_tradnl"/>
        </w:rPr>
      </w:pPr>
    </w:p>
    <w:p w14:paraId="2C673A65" w14:textId="77777777" w:rsidR="009F53DA" w:rsidRPr="00235734" w:rsidRDefault="009F53DA" w:rsidP="009F53DA">
      <w:p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En el Artículo 68: “La erradicación del analfabetismo y la educación de personas con limitaciones físicas o mentales, o con capacidades excepcionales, son obligaciones especiales del Estado”.</w:t>
      </w:r>
    </w:p>
    <w:p w14:paraId="0F37F1B0" w14:textId="77777777" w:rsidR="009F53DA" w:rsidRPr="00235734" w:rsidRDefault="009F53DA" w:rsidP="009F53DA">
      <w:pPr>
        <w:jc w:val="both"/>
        <w:rPr>
          <w:rFonts w:ascii="Arial" w:hAnsi="Arial" w:cs="Arial"/>
          <w:color w:val="000000" w:themeColor="text1"/>
          <w:sz w:val="23"/>
          <w:szCs w:val="23"/>
          <w:lang w:val="es-ES_tradnl"/>
        </w:rPr>
      </w:pPr>
    </w:p>
    <w:p w14:paraId="703F9ADE" w14:textId="42CD36D7" w:rsidR="009F53DA" w:rsidRPr="00235734" w:rsidRDefault="009F53DA" w:rsidP="009F53DA">
      <w:p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 xml:space="preserve">Todas estas normas, orientar el quehacer del estado frente a las personas que presenten una discapacidad que les impida el goce y disfrute de un ambiente laboral sano y acorde a sus condiciones físicas y mentales. </w:t>
      </w:r>
    </w:p>
    <w:p w14:paraId="53251DC0" w14:textId="77777777" w:rsidR="009F53DA" w:rsidRPr="00235734" w:rsidRDefault="009F53DA" w:rsidP="009F53DA">
      <w:pPr>
        <w:jc w:val="both"/>
        <w:rPr>
          <w:rFonts w:ascii="Arial" w:hAnsi="Arial" w:cs="Arial"/>
          <w:color w:val="000000" w:themeColor="text1"/>
          <w:sz w:val="23"/>
          <w:szCs w:val="23"/>
          <w:lang w:val="es-ES_tradnl"/>
        </w:rPr>
      </w:pPr>
    </w:p>
    <w:p w14:paraId="51F32631" w14:textId="77777777" w:rsidR="009F53DA" w:rsidRPr="00235734" w:rsidRDefault="009F53DA" w:rsidP="009F53DA">
      <w:p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 xml:space="preserve">Por su parte, la ley 361 de 1997, considerada la ley marco de discapacidad, por medio de la cual se establecen mecanismos de integración social de las personas con limitación; ley 1145 de 2007, organiza el Sistema Nacional de Discapacidad SND. ley 1618 de 2013, ley estatutaria por medio de la cual se establecen las disposiciones para garantizar el pleno ejercicio de los derechos de las personas con discapacidad.   En materia de salud, el artículo 66 de la ley 1438 de 2011, que reforma el Sistema General de Seguridad Social en Salud, estipula que las acciones de salud deben incluir la garantía a la salud de las personas con discapacidad, mediante una atención integral y una implementación de una política nacional de salud con un enfoque diferencial.  </w:t>
      </w:r>
    </w:p>
    <w:p w14:paraId="780CFEAA" w14:textId="77777777" w:rsidR="009F53DA" w:rsidRPr="00235734" w:rsidRDefault="009F53DA" w:rsidP="009F53DA">
      <w:pPr>
        <w:jc w:val="both"/>
        <w:rPr>
          <w:rFonts w:ascii="Arial" w:hAnsi="Arial" w:cs="Arial"/>
          <w:color w:val="000000" w:themeColor="text1"/>
          <w:sz w:val="23"/>
          <w:szCs w:val="23"/>
          <w:lang w:val="es-ES_tradnl"/>
        </w:rPr>
      </w:pPr>
    </w:p>
    <w:p w14:paraId="2592A9EF" w14:textId="6745E9EE" w:rsidR="009F53DA" w:rsidRPr="00235734" w:rsidRDefault="009F53DA" w:rsidP="009F53DA">
      <w:p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 xml:space="preserve">De igual manera, Colombia como miembro de la OCDE, debe garantizar que </w:t>
      </w:r>
      <w:r w:rsidR="00C950C8" w:rsidRPr="00235734">
        <w:rPr>
          <w:rFonts w:ascii="Arial" w:hAnsi="Arial" w:cs="Arial"/>
          <w:color w:val="000000" w:themeColor="text1"/>
          <w:sz w:val="23"/>
          <w:szCs w:val="23"/>
          <w:lang w:val="es-ES_tradnl"/>
        </w:rPr>
        <w:t>sus políticas de inclusión laboral contemplen</w:t>
      </w:r>
      <w:r w:rsidRPr="00235734">
        <w:rPr>
          <w:rFonts w:ascii="Arial" w:hAnsi="Arial" w:cs="Arial"/>
          <w:color w:val="000000" w:themeColor="text1"/>
          <w:sz w:val="23"/>
          <w:szCs w:val="23"/>
          <w:lang w:val="es-ES_tradnl"/>
        </w:rPr>
        <w:t xml:space="preserve"> a las personas con condiciones crónicas de salud </w:t>
      </w:r>
    </w:p>
    <w:p w14:paraId="1C6779AF" w14:textId="77777777" w:rsidR="009F53DA" w:rsidRPr="00235734" w:rsidRDefault="009F53DA" w:rsidP="009F53DA">
      <w:pPr>
        <w:jc w:val="both"/>
        <w:rPr>
          <w:rFonts w:ascii="Arial" w:hAnsi="Arial" w:cs="Arial"/>
          <w:color w:val="000000" w:themeColor="text1"/>
          <w:sz w:val="23"/>
          <w:szCs w:val="23"/>
          <w:lang w:val="es-ES_tradnl"/>
        </w:rPr>
      </w:pPr>
    </w:p>
    <w:p w14:paraId="48B3FA40" w14:textId="30CE9DC0" w:rsidR="009F53DA" w:rsidRPr="00235734" w:rsidRDefault="009F53DA" w:rsidP="009F53DA">
      <w:p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Partiendo de la Convención sobre los derechos de las personas con discapacidad (CDPD) de 2006, soportado en que Colombia realizó la adopción en 2009 y la ratificó en 2011,</w:t>
      </w:r>
      <w:r w:rsidR="0099604F" w:rsidRPr="00235734">
        <w:rPr>
          <w:rFonts w:ascii="Arial" w:hAnsi="Arial" w:cs="Arial"/>
          <w:color w:val="000000" w:themeColor="text1"/>
          <w:sz w:val="23"/>
          <w:szCs w:val="23"/>
          <w:lang w:val="es-ES_tradnl"/>
        </w:rPr>
        <w:t xml:space="preserve"> </w:t>
      </w:r>
      <w:r w:rsidRPr="00235734">
        <w:rPr>
          <w:rFonts w:ascii="Arial" w:hAnsi="Arial" w:cs="Arial"/>
          <w:color w:val="000000" w:themeColor="text1"/>
          <w:sz w:val="23"/>
          <w:szCs w:val="23"/>
          <w:lang w:val="es-ES_tradnl"/>
        </w:rPr>
        <w:t xml:space="preserve">donde adquirió la responsabilidad de establecer y hacer cumplir las políticas </w:t>
      </w:r>
      <w:r w:rsidRPr="00235734">
        <w:rPr>
          <w:rFonts w:ascii="Arial" w:hAnsi="Arial" w:cs="Arial"/>
          <w:color w:val="000000" w:themeColor="text1"/>
          <w:sz w:val="23"/>
          <w:szCs w:val="23"/>
          <w:lang w:val="es-ES_tradnl"/>
        </w:rPr>
        <w:lastRenderedPageBreak/>
        <w:t xml:space="preserve">públicas que incluyan y sostengan de manera efectiva y eficaz a la población </w:t>
      </w:r>
      <w:r w:rsidR="00C950C8" w:rsidRPr="00235734">
        <w:rPr>
          <w:rFonts w:ascii="Arial" w:hAnsi="Arial" w:cs="Arial"/>
          <w:color w:val="000000" w:themeColor="text1"/>
          <w:sz w:val="23"/>
          <w:szCs w:val="23"/>
          <w:lang w:val="es-ES_tradnl"/>
        </w:rPr>
        <w:t>colombiana</w:t>
      </w:r>
      <w:r w:rsidRPr="00235734">
        <w:rPr>
          <w:rFonts w:ascii="Arial" w:hAnsi="Arial" w:cs="Arial"/>
          <w:color w:val="000000" w:themeColor="text1"/>
          <w:sz w:val="23"/>
          <w:szCs w:val="23"/>
          <w:lang w:val="es-ES_tradnl"/>
        </w:rPr>
        <w:t xml:space="preserve"> con discapacidad en la vida social y laboral, garantizando sus derechos. </w:t>
      </w:r>
    </w:p>
    <w:p w14:paraId="3B94549F" w14:textId="77777777" w:rsidR="009F53DA" w:rsidRPr="00235734" w:rsidRDefault="009F53DA" w:rsidP="009F53DA">
      <w:pPr>
        <w:jc w:val="both"/>
        <w:rPr>
          <w:rFonts w:ascii="Arial" w:hAnsi="Arial" w:cs="Arial"/>
          <w:color w:val="000000" w:themeColor="text1"/>
          <w:sz w:val="23"/>
          <w:szCs w:val="23"/>
          <w:lang w:val="es-ES_tradnl"/>
        </w:rPr>
      </w:pPr>
    </w:p>
    <w:p w14:paraId="447F3CC4" w14:textId="77777777" w:rsidR="009F53DA" w:rsidRPr="00235734" w:rsidRDefault="009F53DA" w:rsidP="009F53DA">
      <w:p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Es así como propiciar la inclusión social, laboral y productiva de las personas con discapacidad debe continuar siendo una bandera de la política pública.</w:t>
      </w:r>
    </w:p>
    <w:p w14:paraId="604AFF59" w14:textId="77777777" w:rsidR="009F53DA" w:rsidRPr="00235734" w:rsidRDefault="009F53DA" w:rsidP="009F53DA">
      <w:pPr>
        <w:jc w:val="both"/>
        <w:rPr>
          <w:rFonts w:ascii="Arial" w:hAnsi="Arial" w:cs="Arial"/>
          <w:color w:val="000000" w:themeColor="text1"/>
          <w:sz w:val="23"/>
          <w:szCs w:val="23"/>
          <w:lang w:val="es-ES_tradnl"/>
        </w:rPr>
      </w:pPr>
    </w:p>
    <w:p w14:paraId="3832D27F" w14:textId="77777777" w:rsidR="009F53DA" w:rsidRPr="00235734" w:rsidRDefault="009F53DA" w:rsidP="009F53DA">
      <w:p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Para tal logro es necesario contar con  el apoyo gubernamental, entidades no gubernamentales, empresa privada y Colombianos de buena fe para fortalecer los programas ya existentes y avanzar en este desafío que tiene el país, más cuando el mayor número de personas con discapacidad, su preparación académica se encuentra en un bajo nivel educativo sea este ninguna educación y/o nivel primaria primordialmente, lo que genera un gran barrera para ingresar o sostenerse en un mercado laboral per se competitivo, con el riesgo porcentualmente mayor de vivir en condiciones de pobreza.</w:t>
      </w:r>
    </w:p>
    <w:p w14:paraId="10C231D3" w14:textId="77777777" w:rsidR="009F53DA" w:rsidRPr="00235734" w:rsidRDefault="009F53DA" w:rsidP="009F53DA">
      <w:pPr>
        <w:jc w:val="both"/>
        <w:rPr>
          <w:rFonts w:ascii="Arial" w:hAnsi="Arial" w:cs="Arial"/>
          <w:color w:val="000000" w:themeColor="text1"/>
          <w:sz w:val="23"/>
          <w:szCs w:val="23"/>
          <w:lang w:val="es-ES_tradnl"/>
        </w:rPr>
      </w:pPr>
    </w:p>
    <w:p w14:paraId="04FE1D69" w14:textId="77777777" w:rsidR="009F53DA" w:rsidRPr="00235734" w:rsidRDefault="009F53DA" w:rsidP="009F53DA">
      <w:p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Si bien el Gobierno Nacional ha implementado legislación que favorece a este grupo poblacional, tales como: el Decreto 2011 de 2017 Ministerio de Trabajo, donde se establece un porcentaje de vinculación laboral de las personas con discapacidad en todas las entidades del sector público del orden nacional, departamental, distrital y municipal de las tres ramas del poder público, esta medida promueve la creación de trabajos formales para las personas con esta condición; sin embargo, su éxito dependerá de la preparación de las oficinas de gestión humana y de los ajustes necesarios para que las personas con discapacidad puedan desarrollar satisfactoriamente sus deberes.</w:t>
      </w:r>
    </w:p>
    <w:p w14:paraId="23BAE9A3" w14:textId="77777777" w:rsidR="009F53DA" w:rsidRPr="00235734" w:rsidRDefault="009F53DA" w:rsidP="009F53DA">
      <w:pPr>
        <w:jc w:val="both"/>
        <w:rPr>
          <w:rFonts w:ascii="Arial" w:hAnsi="Arial" w:cs="Arial"/>
          <w:color w:val="000000" w:themeColor="text1"/>
          <w:sz w:val="23"/>
          <w:szCs w:val="23"/>
          <w:lang w:val="es-ES_tradnl"/>
        </w:rPr>
      </w:pPr>
    </w:p>
    <w:p w14:paraId="54A1D74C" w14:textId="76315067" w:rsidR="009F53DA" w:rsidRPr="00235734" w:rsidRDefault="009F53DA" w:rsidP="009F53DA">
      <w:p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 xml:space="preserve">La Ley 1429 de 2010-Ley del primer empleo- se establece un descuento en el impuesto sobre la renta y complementarios de los aportes parafiscales y otras contribuciones de nómina para </w:t>
      </w:r>
      <w:r w:rsidR="00C950C8" w:rsidRPr="00235734">
        <w:rPr>
          <w:rFonts w:ascii="Arial" w:hAnsi="Arial" w:cs="Arial"/>
          <w:color w:val="000000" w:themeColor="text1"/>
          <w:sz w:val="23"/>
          <w:szCs w:val="23"/>
          <w:lang w:val="es-ES_tradnl"/>
        </w:rPr>
        <w:t>las empresas</w:t>
      </w:r>
      <w:r w:rsidRPr="00235734">
        <w:rPr>
          <w:rFonts w:ascii="Arial" w:hAnsi="Arial" w:cs="Arial"/>
          <w:color w:val="000000" w:themeColor="text1"/>
          <w:sz w:val="23"/>
          <w:szCs w:val="23"/>
          <w:lang w:val="es-ES_tradnl"/>
        </w:rPr>
        <w:t xml:space="preserve"> que contraten personas en situación de desplazamiento, en proceso de reintegración o con discapacidad. </w:t>
      </w:r>
    </w:p>
    <w:p w14:paraId="5FCD6A94" w14:textId="77777777" w:rsidR="009F53DA" w:rsidRPr="00235734" w:rsidRDefault="009F53DA" w:rsidP="009F53DA">
      <w:pPr>
        <w:jc w:val="both"/>
        <w:rPr>
          <w:rFonts w:ascii="Arial" w:hAnsi="Arial" w:cs="Arial"/>
          <w:color w:val="000000" w:themeColor="text1"/>
          <w:sz w:val="23"/>
          <w:szCs w:val="23"/>
          <w:lang w:val="es-ES_tradnl"/>
        </w:rPr>
      </w:pPr>
    </w:p>
    <w:p w14:paraId="667EA626" w14:textId="77777777" w:rsidR="009F53DA" w:rsidRPr="00235734" w:rsidRDefault="009F53DA" w:rsidP="009F53DA">
      <w:p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 xml:space="preserve">Ley 361 de 1997, por la cual se establecen mecanismos de inclusión laboral del colectivo. </w:t>
      </w:r>
    </w:p>
    <w:p w14:paraId="23B8FFB6" w14:textId="77777777" w:rsidR="009F53DA" w:rsidRPr="00235734" w:rsidRDefault="009F53DA" w:rsidP="009F53DA">
      <w:pPr>
        <w:jc w:val="both"/>
        <w:rPr>
          <w:rFonts w:ascii="Arial" w:hAnsi="Arial" w:cs="Arial"/>
          <w:color w:val="000000" w:themeColor="text1"/>
          <w:sz w:val="23"/>
          <w:szCs w:val="23"/>
          <w:lang w:val="es-ES_tradnl"/>
        </w:rPr>
      </w:pPr>
    </w:p>
    <w:p w14:paraId="0B369EEB" w14:textId="77777777" w:rsidR="009F53DA" w:rsidRPr="00235734" w:rsidRDefault="009F53DA" w:rsidP="009F53DA">
      <w:p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En tal sentido como vemos la legislación actual vigente está encaminada en fortalecer la inclusión de personas con discapacidad en un primer empleo, pero no se evidencia legislación que favorezca a la pequeña, mediana y gran empresa para que mantenga en la empresa a una persona con discapacidad, especialmente aquellas personas a las cuales se les ha realizado calificación de pérdida de capacidad laboral y esta supera el 40% pero se encuentra por debajo del 50%, es decir, presenta discapacidad mas no una invalidez. Por tal puntaje se convierte generalmente en una “carga” para la empresa, con una alta improductividad y situación de descontento en ambas direcciones, porque en gran parte de las situaciones las empresas no tienen donde reubicar o asignarle otras funciones en las que se pueda desempeñar, generando descontento en las partes, debido al poco desarrollo académico que ha tenido ese individuo.</w:t>
      </w:r>
    </w:p>
    <w:p w14:paraId="497B60E2" w14:textId="77777777" w:rsidR="009F53DA" w:rsidRPr="00235734" w:rsidRDefault="009F53DA" w:rsidP="009F53DA">
      <w:pPr>
        <w:jc w:val="both"/>
        <w:rPr>
          <w:rFonts w:ascii="Arial" w:hAnsi="Arial" w:cs="Arial"/>
          <w:color w:val="000000" w:themeColor="text1"/>
          <w:sz w:val="23"/>
          <w:szCs w:val="23"/>
          <w:lang w:val="es-ES_tradnl"/>
        </w:rPr>
      </w:pPr>
    </w:p>
    <w:p w14:paraId="1D408AD5" w14:textId="1B57FE74" w:rsidR="009F53DA" w:rsidRPr="00235734" w:rsidRDefault="009F53DA" w:rsidP="009F53DA">
      <w:p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lastRenderedPageBreak/>
        <w:t xml:space="preserve">Ahora bien, esto no solo debe ser visto como un objetivo de política pública, también como crecimiento y desarrollo sostenible de y para un grupo poblacional que brindó sus servicios productivos al crecimiento del país y que por </w:t>
      </w:r>
      <w:r w:rsidR="00C950C8" w:rsidRPr="00235734">
        <w:rPr>
          <w:rFonts w:ascii="Arial" w:hAnsi="Arial" w:cs="Arial"/>
          <w:color w:val="000000" w:themeColor="text1"/>
          <w:sz w:val="23"/>
          <w:szCs w:val="23"/>
          <w:lang w:val="es-ES_tradnl"/>
        </w:rPr>
        <w:t>las diversas situaciones</w:t>
      </w:r>
      <w:r w:rsidRPr="00235734">
        <w:rPr>
          <w:rFonts w:ascii="Arial" w:hAnsi="Arial" w:cs="Arial"/>
          <w:color w:val="000000" w:themeColor="text1"/>
          <w:sz w:val="23"/>
          <w:szCs w:val="23"/>
          <w:lang w:val="es-ES_tradnl"/>
        </w:rPr>
        <w:t xml:space="preserve"> de la vida se encuentra en la actualidad en una situación complicada de desventaja desde lo productivo hasta lo social. </w:t>
      </w:r>
    </w:p>
    <w:p w14:paraId="501AC0DB" w14:textId="77777777" w:rsidR="009F53DA" w:rsidRPr="00235734" w:rsidRDefault="009F53DA" w:rsidP="009F53DA">
      <w:pPr>
        <w:jc w:val="both"/>
        <w:rPr>
          <w:rFonts w:ascii="Arial" w:hAnsi="Arial" w:cs="Arial"/>
          <w:color w:val="000000" w:themeColor="text1"/>
          <w:sz w:val="23"/>
          <w:szCs w:val="23"/>
          <w:lang w:val="es-ES_tradnl"/>
        </w:rPr>
      </w:pPr>
    </w:p>
    <w:p w14:paraId="2D65633B" w14:textId="107D26B1" w:rsidR="009F53DA" w:rsidRPr="00235734" w:rsidRDefault="009F53DA" w:rsidP="009F53DA">
      <w:p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 xml:space="preserve">De ahí que se debe potencializar las capacidades y habilidades residuales que tienen estas personas y desarrollar las que </w:t>
      </w:r>
      <w:r w:rsidR="00C950C8" w:rsidRPr="00235734">
        <w:rPr>
          <w:rFonts w:ascii="Arial" w:hAnsi="Arial" w:cs="Arial"/>
          <w:color w:val="000000" w:themeColor="text1"/>
          <w:sz w:val="23"/>
          <w:szCs w:val="23"/>
          <w:lang w:val="es-ES_tradnl"/>
        </w:rPr>
        <w:t>aún</w:t>
      </w:r>
      <w:r w:rsidRPr="00235734">
        <w:rPr>
          <w:rFonts w:ascii="Arial" w:hAnsi="Arial" w:cs="Arial"/>
          <w:color w:val="000000" w:themeColor="text1"/>
          <w:sz w:val="23"/>
          <w:szCs w:val="23"/>
          <w:lang w:val="es-ES_tradnl"/>
        </w:rPr>
        <w:t xml:space="preserve"> están por revelar y que podrían traducirse en aumento de niveles de productividad, inclusión, aceptación laboral- social y mayor ingreso para estas personas, previa adaptación y capacitación para lograr mencionados resultados.</w:t>
      </w:r>
    </w:p>
    <w:p w14:paraId="259CA7D3" w14:textId="77777777" w:rsidR="009F53DA" w:rsidRPr="00235734" w:rsidRDefault="009F53DA" w:rsidP="009F53DA">
      <w:pPr>
        <w:jc w:val="both"/>
        <w:rPr>
          <w:rFonts w:ascii="Arial" w:hAnsi="Arial" w:cs="Arial"/>
          <w:color w:val="000000" w:themeColor="text1"/>
          <w:sz w:val="23"/>
          <w:szCs w:val="23"/>
          <w:lang w:val="es-ES_tradnl"/>
        </w:rPr>
      </w:pPr>
    </w:p>
    <w:p w14:paraId="05DF17E2" w14:textId="63515540" w:rsidR="009F53DA" w:rsidRPr="00235734" w:rsidRDefault="009F53DA" w:rsidP="009F53DA">
      <w:p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 xml:space="preserve">Es por eso que los grupos de interés: gobierno, entidades no gubernamentales, empresa privada las entidades públicas de orden departamento y </w:t>
      </w:r>
      <w:r w:rsidR="00C950C8" w:rsidRPr="00235734">
        <w:rPr>
          <w:rFonts w:ascii="Arial" w:hAnsi="Arial" w:cs="Arial"/>
          <w:color w:val="000000" w:themeColor="text1"/>
          <w:sz w:val="23"/>
          <w:szCs w:val="23"/>
          <w:lang w:val="es-ES_tradnl"/>
        </w:rPr>
        <w:t>nacional,</w:t>
      </w:r>
      <w:r w:rsidRPr="00235734">
        <w:rPr>
          <w:rFonts w:ascii="Arial" w:hAnsi="Arial" w:cs="Arial"/>
          <w:color w:val="000000" w:themeColor="text1"/>
          <w:sz w:val="23"/>
          <w:szCs w:val="23"/>
          <w:lang w:val="es-ES_tradnl"/>
        </w:rPr>
        <w:t xml:space="preserve"> debe apropiarse una cultura de prevención   y manejo de discapacidad para trabajar.  Pero también debe ir articulado con incentivos para la inversión, fortalecimientos de los programas y bien se podría traducir en alivios tributarios determinados por el gobierno para aquellos grupos que tengan desarrolladas estas políticas de reintegro laboral productivo de las personas con puntajes de pérdidas de capacidad laboral elevados que no alcanzan la invalidez, sea estos desempeños en la misma empresa o en otras que tengan las vacantes apropiadas a sus habilidades residuales y/o adquiridas de n</w:t>
      </w:r>
      <w:r w:rsidR="00C950C8" w:rsidRPr="00235734">
        <w:rPr>
          <w:rFonts w:ascii="Arial" w:hAnsi="Arial" w:cs="Arial"/>
          <w:color w:val="000000" w:themeColor="text1"/>
          <w:sz w:val="23"/>
          <w:szCs w:val="23"/>
          <w:lang w:val="es-ES_tradnl"/>
        </w:rPr>
        <w:t>uevo</w:t>
      </w:r>
      <w:r w:rsidRPr="00235734">
        <w:rPr>
          <w:rFonts w:ascii="Arial" w:hAnsi="Arial" w:cs="Arial"/>
          <w:color w:val="000000" w:themeColor="text1"/>
          <w:sz w:val="23"/>
          <w:szCs w:val="23"/>
          <w:lang w:val="es-ES_tradnl"/>
        </w:rPr>
        <w:t>, generando una serie de bondades desde el punto de vista tributario para los que desean invertir en el capital más grande del mundo: la persona.</w:t>
      </w:r>
    </w:p>
    <w:p w14:paraId="5AA3DE7D" w14:textId="77777777" w:rsidR="009F53DA" w:rsidRPr="00235734" w:rsidRDefault="009F53DA" w:rsidP="009F53DA">
      <w:pPr>
        <w:jc w:val="both"/>
        <w:rPr>
          <w:rFonts w:ascii="Arial" w:hAnsi="Arial" w:cs="Arial"/>
          <w:color w:val="000000" w:themeColor="text1"/>
          <w:sz w:val="23"/>
          <w:szCs w:val="23"/>
          <w:lang w:val="es-ES_tradnl"/>
        </w:rPr>
      </w:pPr>
    </w:p>
    <w:p w14:paraId="5B9B53C0" w14:textId="1DADBEAC" w:rsidR="009F53DA" w:rsidRPr="00235734" w:rsidRDefault="009F53DA" w:rsidP="009F53DA">
      <w:p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 xml:space="preserve">Es por ello, que Colombia debe ir del a mano de los OBJETIVOS DE DESARROLLO SOSTENIBLE para el 2030 planteados por la ONU, donde se busca lograr trabajo decente y crecimiento económico, con reducción de las desigualdades. Colombia debe lograr la incorporación de los </w:t>
      </w:r>
      <w:r w:rsidR="00EE7119" w:rsidRPr="00235734">
        <w:rPr>
          <w:rFonts w:ascii="Arial" w:hAnsi="Arial" w:cs="Arial"/>
          <w:color w:val="000000" w:themeColor="text1"/>
          <w:sz w:val="23"/>
          <w:szCs w:val="23"/>
          <w:lang w:val="es-ES_tradnl"/>
        </w:rPr>
        <w:t>colombianos</w:t>
      </w:r>
      <w:r w:rsidRPr="00235734">
        <w:rPr>
          <w:rFonts w:ascii="Arial" w:hAnsi="Arial" w:cs="Arial"/>
          <w:color w:val="000000" w:themeColor="text1"/>
          <w:sz w:val="23"/>
          <w:szCs w:val="23"/>
          <w:lang w:val="es-ES_tradnl"/>
        </w:rPr>
        <w:t xml:space="preserve"> y </w:t>
      </w:r>
      <w:r w:rsidR="00EE7119" w:rsidRPr="00235734">
        <w:rPr>
          <w:rFonts w:ascii="Arial" w:hAnsi="Arial" w:cs="Arial"/>
          <w:color w:val="000000" w:themeColor="text1"/>
          <w:sz w:val="23"/>
          <w:szCs w:val="23"/>
          <w:lang w:val="es-ES_tradnl"/>
        </w:rPr>
        <w:t>c</w:t>
      </w:r>
      <w:r w:rsidRPr="00235734">
        <w:rPr>
          <w:rFonts w:ascii="Arial" w:hAnsi="Arial" w:cs="Arial"/>
          <w:color w:val="000000" w:themeColor="text1"/>
          <w:sz w:val="23"/>
          <w:szCs w:val="23"/>
          <w:lang w:val="es-ES_tradnl"/>
        </w:rPr>
        <w:t xml:space="preserve">olombianas con </w:t>
      </w:r>
      <w:r w:rsidR="00C950C8" w:rsidRPr="00235734">
        <w:rPr>
          <w:rFonts w:ascii="Arial" w:hAnsi="Arial" w:cs="Arial"/>
          <w:color w:val="000000" w:themeColor="text1"/>
          <w:sz w:val="23"/>
          <w:szCs w:val="23"/>
          <w:lang w:val="es-ES_tradnl"/>
        </w:rPr>
        <w:t>discapacidad a</w:t>
      </w:r>
      <w:r w:rsidRPr="00235734">
        <w:rPr>
          <w:rFonts w:ascii="Arial" w:hAnsi="Arial" w:cs="Arial"/>
          <w:color w:val="000000" w:themeColor="text1"/>
          <w:sz w:val="23"/>
          <w:szCs w:val="23"/>
          <w:lang w:val="es-ES_tradnl"/>
        </w:rPr>
        <w:t xml:space="preserve"> la fuerza laboral. </w:t>
      </w:r>
    </w:p>
    <w:p w14:paraId="70E8CDA1" w14:textId="77777777" w:rsidR="009F53DA" w:rsidRPr="00235734" w:rsidRDefault="009F53DA" w:rsidP="009F53DA">
      <w:pPr>
        <w:jc w:val="both"/>
        <w:rPr>
          <w:rFonts w:ascii="Arial" w:hAnsi="Arial" w:cs="Arial"/>
          <w:color w:val="000000" w:themeColor="text1"/>
          <w:sz w:val="23"/>
          <w:szCs w:val="23"/>
          <w:lang w:val="es-ES_tradnl"/>
        </w:rPr>
      </w:pPr>
    </w:p>
    <w:p w14:paraId="2E25945F" w14:textId="77777777" w:rsidR="009F53DA" w:rsidRPr="00235734" w:rsidRDefault="009F53DA" w:rsidP="009F53DA">
      <w:pPr>
        <w:jc w:val="both"/>
        <w:rPr>
          <w:rFonts w:ascii="Arial" w:hAnsi="Arial" w:cs="Arial"/>
          <w:color w:val="000000" w:themeColor="text1"/>
          <w:sz w:val="23"/>
          <w:szCs w:val="23"/>
          <w:lang w:val="es-ES_tradnl"/>
        </w:rPr>
      </w:pPr>
    </w:p>
    <w:p w14:paraId="72B9D627" w14:textId="77777777" w:rsidR="009F53DA" w:rsidRPr="00235734" w:rsidRDefault="009F53DA" w:rsidP="009F53DA">
      <w:p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 xml:space="preserve">Este tipo de iniciativas en el mundo han demostrado que generar y dar empleo a personas con discapacidad es rentable desde lo económico hasta lo social, pero para tal hay que involucrar como ya se informó a todos los agentes decisivos tanto en política pública, economía y grupos sociales particulares. Es increíble que en pleno siglo XXI la inclusión y sostenibilidad en el mercado laboral de las personas con discapacidad siga siendo un problema, por lo que tenemos la responsabilidad de actuar de manera rápida y contundente ante esta inaceptable situación. </w:t>
      </w:r>
    </w:p>
    <w:p w14:paraId="5E59879C" w14:textId="77777777" w:rsidR="009F53DA" w:rsidRPr="00235734" w:rsidRDefault="009F53DA" w:rsidP="009F53DA">
      <w:pPr>
        <w:jc w:val="both"/>
        <w:rPr>
          <w:rFonts w:ascii="Arial" w:hAnsi="Arial" w:cs="Arial"/>
          <w:color w:val="000000" w:themeColor="text1"/>
          <w:sz w:val="23"/>
          <w:szCs w:val="23"/>
          <w:lang w:val="es-ES_tradnl"/>
        </w:rPr>
      </w:pPr>
    </w:p>
    <w:p w14:paraId="2BB445AA" w14:textId="382BEF51" w:rsidR="009F53DA" w:rsidRPr="00235734" w:rsidRDefault="009F53DA" w:rsidP="009F53DA">
      <w:p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 xml:space="preserve">Para la capacitación de estas personas y tener promoción profesional, Colombia cuenta con el Servicio Nacional de Aprendizaje, el cual tiene múltiples programas de formación técnica que ayudaría a fortalecer y desarrollar esas habilidades que tiene el individuo con discapacidad, si bien el acceso a esta educación es libre, es necesario establecer cupos destinados a este grupo poblacional con discapacidad para favorecer </w:t>
      </w:r>
      <w:r w:rsidR="00C950C8" w:rsidRPr="00235734">
        <w:rPr>
          <w:rFonts w:ascii="Arial" w:hAnsi="Arial" w:cs="Arial"/>
          <w:color w:val="000000" w:themeColor="text1"/>
          <w:sz w:val="23"/>
          <w:szCs w:val="23"/>
          <w:lang w:val="es-ES_tradnl"/>
        </w:rPr>
        <w:t>aún</w:t>
      </w:r>
      <w:r w:rsidRPr="00235734">
        <w:rPr>
          <w:rFonts w:ascii="Arial" w:hAnsi="Arial" w:cs="Arial"/>
          <w:color w:val="000000" w:themeColor="text1"/>
          <w:sz w:val="23"/>
          <w:szCs w:val="23"/>
          <w:lang w:val="es-ES_tradnl"/>
        </w:rPr>
        <w:t xml:space="preserve"> </w:t>
      </w:r>
      <w:r w:rsidR="00C950C8" w:rsidRPr="00235734">
        <w:rPr>
          <w:rFonts w:ascii="Arial" w:hAnsi="Arial" w:cs="Arial"/>
          <w:color w:val="000000" w:themeColor="text1"/>
          <w:sz w:val="23"/>
          <w:szCs w:val="23"/>
          <w:lang w:val="es-ES_tradnl"/>
        </w:rPr>
        <w:t>más</w:t>
      </w:r>
      <w:r w:rsidRPr="00235734">
        <w:rPr>
          <w:rFonts w:ascii="Arial" w:hAnsi="Arial" w:cs="Arial"/>
          <w:color w:val="000000" w:themeColor="text1"/>
          <w:sz w:val="23"/>
          <w:szCs w:val="23"/>
          <w:lang w:val="es-ES_tradnl"/>
        </w:rPr>
        <w:t xml:space="preserve"> su inclusión y lograr esos objetivos. </w:t>
      </w:r>
    </w:p>
    <w:p w14:paraId="3DE14401" w14:textId="77777777" w:rsidR="009F53DA" w:rsidRPr="00235734" w:rsidRDefault="009F53DA" w:rsidP="009F53DA">
      <w:pPr>
        <w:jc w:val="both"/>
        <w:rPr>
          <w:rFonts w:ascii="Arial" w:hAnsi="Arial" w:cs="Arial"/>
          <w:color w:val="000000" w:themeColor="text1"/>
          <w:sz w:val="23"/>
          <w:szCs w:val="23"/>
          <w:lang w:val="es-ES_tradnl"/>
        </w:rPr>
      </w:pPr>
    </w:p>
    <w:p w14:paraId="05FAAB84" w14:textId="77777777" w:rsidR="009F53DA" w:rsidRPr="00235734" w:rsidRDefault="009F53DA" w:rsidP="009F53DA">
      <w:p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lastRenderedPageBreak/>
        <w:t>Si bien en las discapacidades derivadas de la actividad laboral, las prestaciones asistenciales y económicas corren por cuenta de la Administradora de riesgo laboral de filiación, históricamente se ha evidenciado que el proceso de rehabilitación y por consiguiente el de inclusión, en gran porcentaje no se hace de manera efectiva y eficaz,  en razón a la limitación desde lo académico del individuo y disponibilidad de cargos a desarrollar dispuestos por la empresa, tal vez, por la reticencia que se tiene ante estas situaciones, aun cuando la Ley dispone que se debe realizar una absoluta incorporación en términos de productividad y satisfacción tanto de la empresa como de la  persona.</w:t>
      </w:r>
    </w:p>
    <w:p w14:paraId="7C928F90" w14:textId="77777777" w:rsidR="009F53DA" w:rsidRPr="00235734" w:rsidRDefault="009F53DA" w:rsidP="009F53DA">
      <w:pPr>
        <w:jc w:val="both"/>
        <w:rPr>
          <w:rFonts w:ascii="Arial" w:hAnsi="Arial" w:cs="Arial"/>
          <w:color w:val="000000" w:themeColor="text1"/>
          <w:sz w:val="23"/>
          <w:szCs w:val="23"/>
          <w:lang w:val="es-ES_tradnl"/>
        </w:rPr>
      </w:pPr>
    </w:p>
    <w:p w14:paraId="1D9A7263" w14:textId="63D1BE93" w:rsidR="009F53DA" w:rsidRPr="00235734" w:rsidRDefault="009F53DA" w:rsidP="009F53DA">
      <w:p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 xml:space="preserve">Lo anterior, menos se logra en patologías cuyo origen es común, es decir, enfermedad </w:t>
      </w:r>
      <w:r w:rsidR="00C950C8" w:rsidRPr="00235734">
        <w:rPr>
          <w:rFonts w:ascii="Arial" w:hAnsi="Arial" w:cs="Arial"/>
          <w:color w:val="000000" w:themeColor="text1"/>
          <w:sz w:val="23"/>
          <w:szCs w:val="23"/>
          <w:lang w:val="es-ES_tradnl"/>
        </w:rPr>
        <w:t>general, o</w:t>
      </w:r>
      <w:r w:rsidRPr="00235734">
        <w:rPr>
          <w:rFonts w:ascii="Arial" w:hAnsi="Arial" w:cs="Arial"/>
          <w:color w:val="000000" w:themeColor="text1"/>
          <w:sz w:val="23"/>
          <w:szCs w:val="23"/>
          <w:lang w:val="es-ES_tradnl"/>
        </w:rPr>
        <w:t xml:space="preserve"> accidente común, donde la responsabilidad recae en las Entidades prestadoras de salud (EPS) y administradores de fondos de pensiones (AFP y Colpensiones),</w:t>
      </w:r>
      <w:r w:rsidR="00EE7119" w:rsidRPr="00235734">
        <w:rPr>
          <w:rFonts w:ascii="Arial" w:hAnsi="Arial" w:cs="Arial"/>
          <w:color w:val="000000" w:themeColor="text1"/>
          <w:sz w:val="23"/>
          <w:szCs w:val="23"/>
          <w:lang w:val="es-ES_tradnl"/>
        </w:rPr>
        <w:t xml:space="preserve"> </w:t>
      </w:r>
      <w:r w:rsidRPr="00235734">
        <w:rPr>
          <w:rFonts w:ascii="Arial" w:hAnsi="Arial" w:cs="Arial"/>
          <w:color w:val="000000" w:themeColor="text1"/>
          <w:sz w:val="23"/>
          <w:szCs w:val="23"/>
          <w:lang w:val="es-ES_tradnl"/>
        </w:rPr>
        <w:t>por regla general no se involucran con la empresa en ese tipo de actividad, generando conflictos empresa-trabajador y total insatisfacción.</w:t>
      </w:r>
    </w:p>
    <w:p w14:paraId="4923092B" w14:textId="77777777" w:rsidR="009F53DA" w:rsidRPr="00235734" w:rsidRDefault="009F53DA" w:rsidP="009F53DA">
      <w:p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Esto lo que demuestra que estos tres entes deben ser incluidos de manera contundente en mencionado proceso para lograr una inclusión efectiva, satisfactoria y en términos de productividad laboral y social.</w:t>
      </w:r>
    </w:p>
    <w:p w14:paraId="6023A237" w14:textId="24782695" w:rsidR="009F53DA" w:rsidRPr="00235734" w:rsidRDefault="009F53DA" w:rsidP="009F53DA">
      <w:pPr>
        <w:jc w:val="both"/>
        <w:rPr>
          <w:rFonts w:ascii="Arial" w:hAnsi="Arial" w:cs="Arial"/>
          <w:color w:val="000000" w:themeColor="text1"/>
          <w:sz w:val="23"/>
          <w:szCs w:val="23"/>
          <w:lang w:val="es-ES_tradnl"/>
        </w:rPr>
      </w:pPr>
    </w:p>
    <w:p w14:paraId="306CE09F" w14:textId="5BF1F9F8" w:rsidR="009F27B6" w:rsidRPr="00235734" w:rsidRDefault="009F27B6" w:rsidP="009F53DA">
      <w:pPr>
        <w:jc w:val="both"/>
        <w:rPr>
          <w:rFonts w:ascii="Arial" w:hAnsi="Arial" w:cs="Arial"/>
          <w:color w:val="000000" w:themeColor="text1"/>
          <w:sz w:val="23"/>
          <w:szCs w:val="23"/>
          <w:lang w:val="es-ES_tradnl"/>
        </w:rPr>
      </w:pPr>
    </w:p>
    <w:p w14:paraId="494695DF" w14:textId="0745B81B" w:rsidR="009F27B6" w:rsidRPr="00235734" w:rsidRDefault="009F27B6" w:rsidP="009F53DA">
      <w:p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Frente a la distribución de las juntas regionales por departamento es importante tener en cuenta la estadística de casos que llegan a la junta nacional de las diferentes zonas del país, encontrando el siguiente comportamiento de radicación de casos entre los años 2006 y 2023, es decir el movimiento de casos en los últimos 17 años</w:t>
      </w:r>
      <w:r w:rsidR="000F5B0F" w:rsidRPr="00235734">
        <w:rPr>
          <w:rFonts w:ascii="Arial" w:hAnsi="Arial" w:cs="Arial"/>
          <w:color w:val="000000" w:themeColor="text1"/>
          <w:sz w:val="23"/>
          <w:szCs w:val="23"/>
          <w:lang w:val="es-ES_tradnl"/>
        </w:rPr>
        <w:t xml:space="preserve">. Por ello la jurisdicción de los departamentos del parágrafo 1 de la presente ley estará a cargo de la Junta de Bogotá y Cundinamarca. </w:t>
      </w:r>
    </w:p>
    <w:p w14:paraId="60566F73" w14:textId="6EFE8AB5" w:rsidR="009F27B6" w:rsidRPr="00235734" w:rsidRDefault="009F27B6" w:rsidP="009F53DA">
      <w:pPr>
        <w:jc w:val="both"/>
        <w:rPr>
          <w:rFonts w:ascii="Arial" w:hAnsi="Arial" w:cs="Arial"/>
          <w:color w:val="000000" w:themeColor="text1"/>
          <w:sz w:val="23"/>
          <w:szCs w:val="23"/>
          <w:lang w:val="es-ES_tradnl"/>
        </w:rPr>
      </w:pPr>
    </w:p>
    <w:p w14:paraId="361C2C3A" w14:textId="289AD370" w:rsidR="009F27B6" w:rsidRPr="00235734" w:rsidRDefault="009F27B6" w:rsidP="009F53DA">
      <w:pPr>
        <w:jc w:val="both"/>
        <w:rPr>
          <w:rFonts w:ascii="Arial" w:hAnsi="Arial" w:cs="Arial"/>
          <w:color w:val="000000" w:themeColor="text1"/>
          <w:sz w:val="23"/>
          <w:szCs w:val="23"/>
          <w:lang w:val="es-ES_tradnl"/>
        </w:rPr>
      </w:pPr>
      <w:r w:rsidRPr="00235734">
        <w:rPr>
          <w:rFonts w:ascii="Arial" w:hAnsi="Arial" w:cs="Arial"/>
          <w:noProof/>
          <w:color w:val="000000" w:themeColor="text1"/>
          <w:sz w:val="23"/>
          <w:szCs w:val="23"/>
          <w:lang w:eastAsia="es-CO"/>
        </w:rPr>
        <w:lastRenderedPageBreak/>
        <w:drawing>
          <wp:inline distT="0" distB="0" distL="0" distR="0" wp14:anchorId="67873209" wp14:editId="76889F62">
            <wp:extent cx="6131168" cy="3561347"/>
            <wp:effectExtent l="0" t="0" r="317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2560" t="14490" r="17515" b="8835"/>
                    <a:stretch/>
                  </pic:blipFill>
                  <pic:spPr bwMode="auto">
                    <a:xfrm>
                      <a:off x="0" y="0"/>
                      <a:ext cx="6208390" cy="3606202"/>
                    </a:xfrm>
                    <a:prstGeom prst="rect">
                      <a:avLst/>
                    </a:prstGeom>
                    <a:ln>
                      <a:noFill/>
                    </a:ln>
                    <a:extLst>
                      <a:ext uri="{53640926-AAD7-44D8-BBD7-CCE9431645EC}">
                        <a14:shadowObscured xmlns:a14="http://schemas.microsoft.com/office/drawing/2010/main"/>
                      </a:ext>
                    </a:extLst>
                  </pic:spPr>
                </pic:pic>
              </a:graphicData>
            </a:graphic>
          </wp:inline>
        </w:drawing>
      </w:r>
    </w:p>
    <w:p w14:paraId="56AE49E6" w14:textId="7755F111" w:rsidR="009C2C7E" w:rsidRPr="00235734" w:rsidRDefault="009C2C7E" w:rsidP="009F53DA">
      <w:pPr>
        <w:jc w:val="both"/>
        <w:rPr>
          <w:rFonts w:ascii="Arial" w:hAnsi="Arial" w:cs="Arial"/>
          <w:color w:val="000000" w:themeColor="text1"/>
          <w:sz w:val="23"/>
          <w:szCs w:val="23"/>
          <w:lang w:val="es-ES_tradnl"/>
        </w:rPr>
      </w:pPr>
    </w:p>
    <w:p w14:paraId="73B9479B" w14:textId="25FCEDD6" w:rsidR="009C2C7E" w:rsidRPr="00235734" w:rsidRDefault="009C2C7E" w:rsidP="009F53DA">
      <w:pPr>
        <w:jc w:val="both"/>
        <w:rPr>
          <w:rFonts w:ascii="Arial" w:hAnsi="Arial" w:cs="Arial"/>
          <w:color w:val="000000" w:themeColor="text1"/>
          <w:sz w:val="23"/>
          <w:szCs w:val="23"/>
          <w:lang w:val="es-ES_tradnl"/>
        </w:rPr>
      </w:pPr>
    </w:p>
    <w:p w14:paraId="7A072F88" w14:textId="00B77A02" w:rsidR="009C2C7E" w:rsidRPr="00235734" w:rsidRDefault="009C2C7E" w:rsidP="009F53DA">
      <w:pPr>
        <w:jc w:val="both"/>
        <w:rPr>
          <w:rFonts w:ascii="Arial" w:hAnsi="Arial" w:cs="Arial"/>
          <w:color w:val="000000" w:themeColor="text1"/>
          <w:sz w:val="23"/>
          <w:szCs w:val="23"/>
          <w:lang w:val="es-ES_tradnl"/>
        </w:rPr>
      </w:pPr>
    </w:p>
    <w:p w14:paraId="19D04D1C" w14:textId="44F7B611" w:rsidR="009C2C7E" w:rsidRPr="00235734" w:rsidRDefault="009C2C7E" w:rsidP="009F53DA">
      <w:pPr>
        <w:jc w:val="both"/>
        <w:rPr>
          <w:rFonts w:ascii="Arial" w:hAnsi="Arial" w:cs="Arial"/>
          <w:color w:val="000000" w:themeColor="text1"/>
          <w:sz w:val="23"/>
          <w:szCs w:val="23"/>
          <w:lang w:val="es-ES_tradnl"/>
        </w:rPr>
      </w:pPr>
      <w:r w:rsidRPr="00235734">
        <w:rPr>
          <w:rFonts w:ascii="Arial" w:hAnsi="Arial" w:cs="Arial"/>
          <w:noProof/>
          <w:color w:val="000000" w:themeColor="text1"/>
          <w:sz w:val="23"/>
          <w:szCs w:val="23"/>
          <w:lang w:eastAsia="es-CO"/>
        </w:rPr>
        <w:drawing>
          <wp:inline distT="0" distB="0" distL="0" distR="0" wp14:anchorId="48B34F84" wp14:editId="096C729F">
            <wp:extent cx="6130925" cy="3473695"/>
            <wp:effectExtent l="0" t="0" r="3175"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3069" t="17207" r="16836" b="12156"/>
                    <a:stretch/>
                  </pic:blipFill>
                  <pic:spPr bwMode="auto">
                    <a:xfrm>
                      <a:off x="0" y="0"/>
                      <a:ext cx="6174300" cy="3498271"/>
                    </a:xfrm>
                    <a:prstGeom prst="rect">
                      <a:avLst/>
                    </a:prstGeom>
                    <a:ln>
                      <a:noFill/>
                    </a:ln>
                    <a:extLst>
                      <a:ext uri="{53640926-AAD7-44D8-BBD7-CCE9431645EC}">
                        <a14:shadowObscured xmlns:a14="http://schemas.microsoft.com/office/drawing/2010/main"/>
                      </a:ext>
                    </a:extLst>
                  </pic:spPr>
                </pic:pic>
              </a:graphicData>
            </a:graphic>
          </wp:inline>
        </w:drawing>
      </w:r>
    </w:p>
    <w:p w14:paraId="6E1071A8" w14:textId="19C5FE74" w:rsidR="009C2C7E" w:rsidRPr="00235734" w:rsidRDefault="009C2C7E" w:rsidP="009F53DA">
      <w:pPr>
        <w:jc w:val="both"/>
        <w:rPr>
          <w:rFonts w:ascii="Arial" w:hAnsi="Arial" w:cs="Arial"/>
          <w:color w:val="000000" w:themeColor="text1"/>
          <w:sz w:val="23"/>
          <w:szCs w:val="23"/>
          <w:lang w:val="es-ES_tradnl"/>
        </w:rPr>
      </w:pPr>
    </w:p>
    <w:p w14:paraId="61EDBF8C" w14:textId="77777777" w:rsidR="00C950C8" w:rsidRPr="00235734" w:rsidRDefault="00C950C8" w:rsidP="009F53DA">
      <w:pPr>
        <w:jc w:val="both"/>
        <w:rPr>
          <w:rFonts w:ascii="Arial" w:hAnsi="Arial" w:cs="Arial"/>
          <w:color w:val="000000" w:themeColor="text1"/>
          <w:sz w:val="23"/>
          <w:szCs w:val="23"/>
          <w:lang w:val="es-ES_tradnl"/>
        </w:rPr>
      </w:pPr>
    </w:p>
    <w:p w14:paraId="5BBF64D5" w14:textId="77777777" w:rsidR="009C2C7E" w:rsidRPr="00235734" w:rsidRDefault="009C2C7E" w:rsidP="009F53DA">
      <w:pPr>
        <w:jc w:val="both"/>
        <w:rPr>
          <w:rFonts w:ascii="Arial" w:hAnsi="Arial" w:cs="Arial"/>
          <w:color w:val="000000" w:themeColor="text1"/>
          <w:sz w:val="23"/>
          <w:szCs w:val="23"/>
          <w:lang w:val="es-ES_tradnl"/>
        </w:rPr>
      </w:pPr>
    </w:p>
    <w:p w14:paraId="521311E3" w14:textId="2A7779DD" w:rsidR="009F53DA" w:rsidRPr="00235734" w:rsidRDefault="009C2C7E" w:rsidP="009F53DA">
      <w:pPr>
        <w:jc w:val="both"/>
        <w:rPr>
          <w:rFonts w:ascii="Arial" w:hAnsi="Arial" w:cs="Arial"/>
          <w:color w:val="000000" w:themeColor="text1"/>
          <w:sz w:val="23"/>
          <w:szCs w:val="23"/>
          <w:lang w:val="es-ES_tradnl"/>
        </w:rPr>
      </w:pPr>
      <w:r w:rsidRPr="00235734">
        <w:rPr>
          <w:rFonts w:ascii="Arial" w:hAnsi="Arial" w:cs="Arial"/>
          <w:noProof/>
          <w:color w:val="000000" w:themeColor="text1"/>
          <w:sz w:val="23"/>
          <w:szCs w:val="23"/>
          <w:lang w:eastAsia="es-CO"/>
        </w:rPr>
        <w:drawing>
          <wp:inline distT="0" distB="0" distL="0" distR="0" wp14:anchorId="78D928CE" wp14:editId="648DAECA">
            <wp:extent cx="5667375" cy="3254532"/>
            <wp:effectExtent l="0" t="0" r="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3748" t="15396" r="17685" b="14571"/>
                    <a:stretch/>
                  </pic:blipFill>
                  <pic:spPr bwMode="auto">
                    <a:xfrm>
                      <a:off x="0" y="0"/>
                      <a:ext cx="5697516" cy="3271841"/>
                    </a:xfrm>
                    <a:prstGeom prst="rect">
                      <a:avLst/>
                    </a:prstGeom>
                    <a:ln>
                      <a:noFill/>
                    </a:ln>
                    <a:extLst>
                      <a:ext uri="{53640926-AAD7-44D8-BBD7-CCE9431645EC}">
                        <a14:shadowObscured xmlns:a14="http://schemas.microsoft.com/office/drawing/2010/main"/>
                      </a:ext>
                    </a:extLst>
                  </pic:spPr>
                </pic:pic>
              </a:graphicData>
            </a:graphic>
          </wp:inline>
        </w:drawing>
      </w:r>
    </w:p>
    <w:p w14:paraId="448ADE23" w14:textId="13E634AD" w:rsidR="009C2C7E" w:rsidRPr="00235734" w:rsidRDefault="009C2C7E" w:rsidP="009F53DA">
      <w:pPr>
        <w:jc w:val="both"/>
        <w:rPr>
          <w:rFonts w:ascii="Arial" w:hAnsi="Arial" w:cs="Arial"/>
          <w:color w:val="000000" w:themeColor="text1"/>
          <w:sz w:val="23"/>
          <w:szCs w:val="23"/>
          <w:lang w:val="es-ES_tradnl"/>
        </w:rPr>
      </w:pPr>
    </w:p>
    <w:p w14:paraId="017F8407" w14:textId="13F8B658" w:rsidR="009C2C7E" w:rsidRPr="00235734" w:rsidRDefault="009C2C7E" w:rsidP="009F53DA">
      <w:pPr>
        <w:jc w:val="both"/>
        <w:rPr>
          <w:rFonts w:ascii="Arial" w:hAnsi="Arial" w:cs="Arial"/>
          <w:color w:val="000000" w:themeColor="text1"/>
          <w:sz w:val="23"/>
          <w:szCs w:val="23"/>
          <w:lang w:val="es-ES_tradnl"/>
        </w:rPr>
      </w:pPr>
    </w:p>
    <w:p w14:paraId="4778117B" w14:textId="644373E9" w:rsidR="009C2C7E" w:rsidRPr="00235734" w:rsidRDefault="009C2C7E" w:rsidP="009F53DA">
      <w:pPr>
        <w:jc w:val="both"/>
        <w:rPr>
          <w:rFonts w:ascii="Arial" w:hAnsi="Arial" w:cs="Arial"/>
          <w:color w:val="000000" w:themeColor="text1"/>
          <w:sz w:val="23"/>
          <w:szCs w:val="23"/>
          <w:lang w:val="es-ES_tradnl"/>
        </w:rPr>
      </w:pPr>
    </w:p>
    <w:p w14:paraId="525C5852" w14:textId="2075EBEB" w:rsidR="000F5B0F" w:rsidRPr="00235734" w:rsidRDefault="009C2C7E" w:rsidP="009F53DA">
      <w:pPr>
        <w:jc w:val="both"/>
        <w:rPr>
          <w:rFonts w:ascii="Arial" w:hAnsi="Arial" w:cs="Arial"/>
          <w:color w:val="000000" w:themeColor="text1"/>
          <w:sz w:val="23"/>
          <w:szCs w:val="23"/>
          <w:lang w:val="es-ES_tradnl"/>
        </w:rPr>
      </w:pPr>
      <w:r w:rsidRPr="00235734">
        <w:rPr>
          <w:rFonts w:ascii="Arial" w:hAnsi="Arial" w:cs="Arial"/>
          <w:noProof/>
          <w:color w:val="000000" w:themeColor="text1"/>
          <w:sz w:val="23"/>
          <w:szCs w:val="23"/>
          <w:lang w:eastAsia="es-CO"/>
        </w:rPr>
        <w:drawing>
          <wp:inline distT="0" distB="0" distL="0" distR="0" wp14:anchorId="0BC92DAB" wp14:editId="42955B84">
            <wp:extent cx="5543550" cy="3161976"/>
            <wp:effectExtent l="0" t="0" r="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3238" t="19924" r="16836" b="9136"/>
                    <a:stretch/>
                  </pic:blipFill>
                  <pic:spPr bwMode="auto">
                    <a:xfrm>
                      <a:off x="0" y="0"/>
                      <a:ext cx="5560186" cy="3171465"/>
                    </a:xfrm>
                    <a:prstGeom prst="rect">
                      <a:avLst/>
                    </a:prstGeom>
                    <a:ln>
                      <a:noFill/>
                    </a:ln>
                    <a:extLst>
                      <a:ext uri="{53640926-AAD7-44D8-BBD7-CCE9431645EC}">
                        <a14:shadowObscured xmlns:a14="http://schemas.microsoft.com/office/drawing/2010/main"/>
                      </a:ext>
                    </a:extLst>
                  </pic:spPr>
                </pic:pic>
              </a:graphicData>
            </a:graphic>
          </wp:inline>
        </w:drawing>
      </w:r>
    </w:p>
    <w:p w14:paraId="31335BA8" w14:textId="77777777" w:rsidR="000F5B0F" w:rsidRPr="00235734" w:rsidRDefault="000F5B0F" w:rsidP="009F53DA">
      <w:pPr>
        <w:jc w:val="both"/>
        <w:rPr>
          <w:rFonts w:ascii="Arial" w:hAnsi="Arial" w:cs="Arial"/>
          <w:color w:val="000000" w:themeColor="text1"/>
          <w:sz w:val="23"/>
          <w:szCs w:val="23"/>
          <w:lang w:val="es-ES_tradnl"/>
        </w:rPr>
      </w:pPr>
    </w:p>
    <w:p w14:paraId="0C72688D" w14:textId="77777777" w:rsidR="000F5B0F" w:rsidRPr="00235734" w:rsidRDefault="000F5B0F" w:rsidP="009F53DA">
      <w:pPr>
        <w:jc w:val="both"/>
        <w:rPr>
          <w:rFonts w:ascii="Arial" w:hAnsi="Arial" w:cs="Arial"/>
          <w:color w:val="000000" w:themeColor="text1"/>
          <w:sz w:val="23"/>
          <w:szCs w:val="23"/>
          <w:lang w:val="es-ES_tradnl"/>
        </w:rPr>
      </w:pPr>
    </w:p>
    <w:p w14:paraId="50968FEC" w14:textId="77777777" w:rsidR="000F5B0F" w:rsidRPr="00235734" w:rsidRDefault="000F5B0F" w:rsidP="009F53DA">
      <w:pPr>
        <w:jc w:val="both"/>
        <w:rPr>
          <w:rFonts w:ascii="Arial" w:hAnsi="Arial" w:cs="Arial"/>
          <w:color w:val="000000" w:themeColor="text1"/>
          <w:sz w:val="23"/>
          <w:szCs w:val="23"/>
          <w:lang w:val="es-ES_tradnl"/>
        </w:rPr>
      </w:pPr>
    </w:p>
    <w:p w14:paraId="56892D99" w14:textId="77777777" w:rsidR="00183AE4" w:rsidRDefault="00183AE4" w:rsidP="009F53DA">
      <w:pPr>
        <w:jc w:val="both"/>
        <w:rPr>
          <w:rFonts w:ascii="Arial" w:hAnsi="Arial" w:cs="Arial"/>
          <w:b/>
          <w:bCs/>
          <w:color w:val="000000" w:themeColor="text1"/>
          <w:sz w:val="23"/>
          <w:szCs w:val="23"/>
          <w:lang w:val="es-ES_tradnl"/>
        </w:rPr>
      </w:pPr>
    </w:p>
    <w:p w14:paraId="40A21F9C" w14:textId="7AC4449D" w:rsidR="009F53DA" w:rsidRPr="00235734" w:rsidRDefault="009F53DA" w:rsidP="009F53DA">
      <w:pPr>
        <w:jc w:val="both"/>
        <w:rPr>
          <w:rFonts w:ascii="Arial" w:hAnsi="Arial" w:cs="Arial"/>
          <w:color w:val="000000" w:themeColor="text1"/>
          <w:sz w:val="23"/>
          <w:szCs w:val="23"/>
          <w:lang w:val="es-ES_tradnl"/>
        </w:rPr>
      </w:pPr>
      <w:r w:rsidRPr="00235734">
        <w:rPr>
          <w:rFonts w:ascii="Arial" w:hAnsi="Arial" w:cs="Arial"/>
          <w:b/>
          <w:bCs/>
          <w:color w:val="000000" w:themeColor="text1"/>
          <w:sz w:val="23"/>
          <w:szCs w:val="23"/>
          <w:lang w:val="es-ES_tradnl"/>
        </w:rPr>
        <w:t>CAPACITACIÓN AL PERSONAL MEDICO EN TEMAS DE DISCAPACIDAD Y LA IMPORTANCIA DE LA INCLUSIÓN LABORAL DE ESTAS PERSONAS</w:t>
      </w:r>
    </w:p>
    <w:p w14:paraId="26A37DF6" w14:textId="77777777" w:rsidR="009F53DA" w:rsidRPr="00235734" w:rsidRDefault="009F53DA" w:rsidP="009F53DA">
      <w:pPr>
        <w:jc w:val="both"/>
        <w:rPr>
          <w:rFonts w:ascii="Arial" w:hAnsi="Arial" w:cs="Arial"/>
          <w:color w:val="000000" w:themeColor="text1"/>
          <w:sz w:val="23"/>
          <w:szCs w:val="23"/>
          <w:lang w:val="es-ES_tradnl"/>
        </w:rPr>
      </w:pPr>
    </w:p>
    <w:p w14:paraId="69241B7C" w14:textId="14121473" w:rsidR="009F53DA" w:rsidRPr="00235734" w:rsidRDefault="009F53DA" w:rsidP="009F53DA">
      <w:p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 xml:space="preserve">Desafortunadamente el modelo medico de capacitación de las Universidades de Medicina de Colombia, no está enfocado en el modelo de integralidad, hay una precariedad en los temas relevantes de salud pública, en general se suma a esto que el modelo de educación no está orientado a las decisiones que se deben ejecutar en el modelo de atención en salud, el modelo de atención no está centrado en el paciente ni en la atención primaria biopsicosocial, está basado en un modelo netamente hospitalario. (ver informe </w:t>
      </w:r>
      <w:r w:rsidR="00C950C8" w:rsidRPr="00235734">
        <w:rPr>
          <w:rFonts w:ascii="Arial" w:hAnsi="Arial" w:cs="Arial"/>
          <w:color w:val="000000" w:themeColor="text1"/>
          <w:sz w:val="23"/>
          <w:szCs w:val="23"/>
          <w:lang w:val="es-ES_tradnl"/>
        </w:rPr>
        <w:t>de la Comisión</w:t>
      </w:r>
      <w:r w:rsidRPr="00235734">
        <w:rPr>
          <w:rFonts w:ascii="Arial" w:hAnsi="Arial" w:cs="Arial"/>
          <w:color w:val="000000" w:themeColor="text1"/>
          <w:sz w:val="23"/>
          <w:szCs w:val="23"/>
          <w:lang w:val="es-ES_tradnl"/>
        </w:rPr>
        <w:t xml:space="preserve"> de </w:t>
      </w:r>
      <w:r w:rsidR="00C950C8" w:rsidRPr="00235734">
        <w:rPr>
          <w:rFonts w:ascii="Arial" w:hAnsi="Arial" w:cs="Arial"/>
          <w:color w:val="000000" w:themeColor="text1"/>
          <w:sz w:val="23"/>
          <w:szCs w:val="23"/>
          <w:lang w:val="es-ES_tradnl"/>
        </w:rPr>
        <w:t>S</w:t>
      </w:r>
      <w:r w:rsidRPr="00235734">
        <w:rPr>
          <w:rFonts w:ascii="Arial" w:hAnsi="Arial" w:cs="Arial"/>
          <w:color w:val="000000" w:themeColor="text1"/>
          <w:sz w:val="23"/>
          <w:szCs w:val="23"/>
          <w:lang w:val="es-ES_tradnl"/>
        </w:rPr>
        <w:t xml:space="preserve">alud </w:t>
      </w:r>
      <w:r w:rsidR="00C950C8" w:rsidRPr="00235734">
        <w:rPr>
          <w:rFonts w:ascii="Arial" w:hAnsi="Arial" w:cs="Arial"/>
          <w:color w:val="000000" w:themeColor="text1"/>
          <w:sz w:val="23"/>
          <w:szCs w:val="23"/>
          <w:lang w:val="es-ES_tradnl"/>
        </w:rPr>
        <w:t xml:space="preserve">- </w:t>
      </w:r>
      <w:r w:rsidRPr="00235734">
        <w:rPr>
          <w:rFonts w:ascii="Arial" w:hAnsi="Arial" w:cs="Arial"/>
          <w:color w:val="000000" w:themeColor="text1"/>
          <w:sz w:val="23"/>
          <w:szCs w:val="23"/>
          <w:lang w:val="es-ES_tradnl"/>
        </w:rPr>
        <w:t xml:space="preserve">Misión de sabios en el marco de Ministerio de Ciencia y tecnología)  </w:t>
      </w:r>
    </w:p>
    <w:p w14:paraId="7C2FE85F" w14:textId="77777777" w:rsidR="009F53DA" w:rsidRPr="00235734" w:rsidRDefault="009F53DA" w:rsidP="009F53DA">
      <w:pPr>
        <w:jc w:val="both"/>
        <w:rPr>
          <w:rFonts w:ascii="Arial" w:hAnsi="Arial" w:cs="Arial"/>
          <w:color w:val="000000" w:themeColor="text1"/>
          <w:sz w:val="23"/>
          <w:szCs w:val="23"/>
          <w:lang w:val="es-ES_tradnl"/>
        </w:rPr>
      </w:pPr>
    </w:p>
    <w:p w14:paraId="54F287DC" w14:textId="77777777" w:rsidR="009F53DA" w:rsidRPr="00235734" w:rsidRDefault="009F53DA" w:rsidP="009F53DA">
      <w:p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Este modelo, lo que ha generado es una atención precaria, poco involucramiento de construcción con el paciente y por ende, deja por fuera la esfera personal, no hay integralidad. Valga resaltar que esta falta de integralidad no solo es en el medico general, también aplica para el médico especialista, el cual tiene un papel preponderante en todo el proceso de rehabilitación del paciente y lograr una inclusión tanto social como laboral en términos de satisfacción derivados de ese adecuado proceso de rehabilitación en todas las esferas.</w:t>
      </w:r>
    </w:p>
    <w:p w14:paraId="7752ECCB" w14:textId="77777777" w:rsidR="009F53DA" w:rsidRPr="00235734" w:rsidRDefault="009F53DA" w:rsidP="009F53DA">
      <w:pPr>
        <w:jc w:val="both"/>
        <w:rPr>
          <w:rFonts w:ascii="Arial" w:hAnsi="Arial" w:cs="Arial"/>
          <w:color w:val="000000" w:themeColor="text1"/>
          <w:sz w:val="23"/>
          <w:szCs w:val="23"/>
          <w:lang w:val="es-ES_tradnl"/>
        </w:rPr>
      </w:pPr>
    </w:p>
    <w:p w14:paraId="15C6B08B" w14:textId="77777777" w:rsidR="00183AE4" w:rsidRDefault="00183AE4" w:rsidP="009F53DA">
      <w:pPr>
        <w:jc w:val="both"/>
        <w:rPr>
          <w:rFonts w:ascii="Arial" w:hAnsi="Arial" w:cs="Arial"/>
          <w:color w:val="000000" w:themeColor="text1"/>
          <w:sz w:val="23"/>
          <w:szCs w:val="23"/>
          <w:lang w:val="es-ES_tradnl"/>
        </w:rPr>
      </w:pPr>
    </w:p>
    <w:p w14:paraId="43531AD6" w14:textId="67A73C71" w:rsidR="009F53DA" w:rsidRPr="00235734" w:rsidRDefault="009F53DA" w:rsidP="009F53DA">
      <w:p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 xml:space="preserve">De ahí la necesidad de que las facultades de medicina del país realicen ajustes curriculares en los programas de pre-grados y pos-grados incluyendo asignaturas que permitan una </w:t>
      </w:r>
      <w:r w:rsidR="00EE7119" w:rsidRPr="00235734">
        <w:rPr>
          <w:rFonts w:ascii="Arial" w:hAnsi="Arial" w:cs="Arial"/>
          <w:color w:val="000000" w:themeColor="text1"/>
          <w:sz w:val="23"/>
          <w:szCs w:val="23"/>
          <w:lang w:val="es-ES_tradnl"/>
        </w:rPr>
        <w:t>integración de</w:t>
      </w:r>
      <w:r w:rsidRPr="00235734">
        <w:rPr>
          <w:rFonts w:ascii="Arial" w:hAnsi="Arial" w:cs="Arial"/>
          <w:color w:val="000000" w:themeColor="text1"/>
          <w:sz w:val="23"/>
          <w:szCs w:val="23"/>
          <w:lang w:val="es-ES_tradnl"/>
        </w:rPr>
        <w:t xml:space="preserve"> la salud pública </w:t>
      </w:r>
      <w:r w:rsidR="00EE7119" w:rsidRPr="00235734">
        <w:rPr>
          <w:rFonts w:ascii="Arial" w:hAnsi="Arial" w:cs="Arial"/>
          <w:color w:val="000000" w:themeColor="text1"/>
          <w:sz w:val="23"/>
          <w:szCs w:val="23"/>
          <w:lang w:val="es-ES_tradnl"/>
        </w:rPr>
        <w:t>con lo</w:t>
      </w:r>
      <w:r w:rsidRPr="00235734">
        <w:rPr>
          <w:rFonts w:ascii="Arial" w:hAnsi="Arial" w:cs="Arial"/>
          <w:color w:val="000000" w:themeColor="text1"/>
          <w:sz w:val="23"/>
          <w:szCs w:val="23"/>
          <w:lang w:val="es-ES_tradnl"/>
        </w:rPr>
        <w:t xml:space="preserve"> socio humanístico y el sistema de salud, buscando un nuevo concepto del proceso salud-enfermedad es decir biopsicosocial. </w:t>
      </w:r>
    </w:p>
    <w:p w14:paraId="41C7EECD" w14:textId="77777777" w:rsidR="009F53DA" w:rsidRPr="00235734" w:rsidRDefault="009F53DA" w:rsidP="009F53DA">
      <w:pPr>
        <w:jc w:val="both"/>
        <w:rPr>
          <w:rFonts w:ascii="Arial" w:hAnsi="Arial" w:cs="Arial"/>
          <w:color w:val="000000" w:themeColor="text1"/>
          <w:sz w:val="23"/>
          <w:szCs w:val="23"/>
          <w:lang w:val="es-ES_tradnl"/>
        </w:rPr>
      </w:pPr>
    </w:p>
    <w:p w14:paraId="0846698C" w14:textId="77777777" w:rsidR="00183AE4" w:rsidRDefault="00183AE4" w:rsidP="009F53DA">
      <w:pPr>
        <w:jc w:val="both"/>
        <w:rPr>
          <w:rFonts w:ascii="Arial" w:hAnsi="Arial" w:cs="Arial"/>
          <w:color w:val="000000" w:themeColor="text1"/>
          <w:sz w:val="23"/>
          <w:szCs w:val="23"/>
          <w:lang w:val="es-ES_tradnl"/>
        </w:rPr>
      </w:pPr>
    </w:p>
    <w:p w14:paraId="2E2107DD" w14:textId="026F70C8" w:rsidR="009F53DA" w:rsidRPr="00235734" w:rsidRDefault="009F53DA" w:rsidP="009F53DA">
      <w:p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Es por ello que realizar una reforma al mecanismo con el que se otorgan beneficios  por  discapacidad, ya sea, por  incapacidad permanente parcial  o invalidez   en el Sistema de Seguridad Social integral, debe privilegiar la prevención y manejo  de  la discapacidad para  trabajar,  entendida la DISCAPACIDAD PARA TRABAJAR,  como la situación que presenta una persona que no permanece o retorna al trabajo, posterior a un condición de salud (accidente o enfermedad), debido a factores físicos, administrativos  sociales, culturales. Existiendo factores  no solo a nivel individual, si no también externos que van  desde el equipo de salud que brinda la atención al paciente, su familia y sitio de trabajo, hasta las reglas de aseguramiento, las políticas públicas de salud y los modelos económicos de cada país, que hacen que un trabajador no retorno a su trabajo o se mantenga fuera de este, causando consecuencias como pérdida de salud,  pérdida de productividad, pérdidas económicas y mayor conflictividad en la relación trabajador- empresa.</w:t>
      </w:r>
    </w:p>
    <w:p w14:paraId="44377783" w14:textId="77777777" w:rsidR="009F53DA" w:rsidRPr="00235734" w:rsidRDefault="009F53DA" w:rsidP="009F53DA">
      <w:pPr>
        <w:jc w:val="both"/>
        <w:rPr>
          <w:rFonts w:ascii="Arial" w:hAnsi="Arial" w:cs="Arial"/>
          <w:color w:val="000000" w:themeColor="text1"/>
          <w:sz w:val="23"/>
          <w:szCs w:val="23"/>
          <w:lang w:val="es-ES_tradnl"/>
        </w:rPr>
      </w:pPr>
    </w:p>
    <w:p w14:paraId="49B21EFE" w14:textId="77777777" w:rsidR="00183AE4" w:rsidRDefault="00183AE4" w:rsidP="009F53DA">
      <w:pPr>
        <w:jc w:val="both"/>
        <w:rPr>
          <w:rFonts w:ascii="Arial" w:hAnsi="Arial" w:cs="Arial"/>
          <w:color w:val="000000" w:themeColor="text1"/>
          <w:sz w:val="23"/>
          <w:szCs w:val="23"/>
          <w:lang w:val="es-ES_tradnl"/>
        </w:rPr>
      </w:pPr>
    </w:p>
    <w:p w14:paraId="1EF0A858" w14:textId="104BDEE1" w:rsidR="009F53DA" w:rsidRPr="00235734" w:rsidRDefault="009F53DA" w:rsidP="009F53DA">
      <w:pPr>
        <w:jc w:val="both"/>
        <w:rPr>
          <w:rFonts w:ascii="Arial" w:hAnsi="Arial" w:cs="Arial"/>
          <w:color w:val="000000" w:themeColor="text1"/>
          <w:sz w:val="23"/>
          <w:szCs w:val="23"/>
          <w:lang w:val="es-ES_tradnl"/>
        </w:rPr>
      </w:pPr>
      <w:r w:rsidRPr="00235734">
        <w:rPr>
          <w:rFonts w:ascii="Arial" w:hAnsi="Arial" w:cs="Arial"/>
          <w:color w:val="000000" w:themeColor="text1"/>
          <w:sz w:val="23"/>
          <w:szCs w:val="23"/>
          <w:lang w:val="es-ES_tradnl"/>
        </w:rPr>
        <w:t xml:space="preserve">Colombia debe propender por la PREVENCION Y MANEJO DE DISCAPACIDAD PARA TRABAJAR, entendida como todas las políticas públicas y estrategias a nivel micro </w:t>
      </w:r>
      <w:r w:rsidRPr="00235734">
        <w:rPr>
          <w:rFonts w:ascii="Arial" w:hAnsi="Arial" w:cs="Arial"/>
          <w:color w:val="000000" w:themeColor="text1"/>
          <w:sz w:val="23"/>
          <w:szCs w:val="23"/>
          <w:lang w:val="es-ES_tradnl"/>
        </w:rPr>
        <w:lastRenderedPageBreak/>
        <w:t>meso y macro, que permiten gestionar, manejar y adelantase a la ocurrencia de la discapacidad para trabajar, para lograr mayor calidad de vida de los trabajadores, empresas sostenibles y el progreso.</w:t>
      </w:r>
    </w:p>
    <w:p w14:paraId="5CD5E038" w14:textId="77777777" w:rsidR="009F53DA" w:rsidRPr="00235734" w:rsidRDefault="009F53DA" w:rsidP="009F53DA">
      <w:pPr>
        <w:rPr>
          <w:rFonts w:ascii="Arial" w:eastAsia="Arial" w:hAnsi="Arial" w:cs="Arial"/>
          <w:color w:val="000000" w:themeColor="text1"/>
          <w:sz w:val="23"/>
          <w:szCs w:val="23"/>
          <w:lang w:val="es-ES_tradnl"/>
        </w:rPr>
      </w:pPr>
    </w:p>
    <w:p w14:paraId="03D60C99" w14:textId="77777777" w:rsidR="001D01B0" w:rsidRPr="00235734" w:rsidRDefault="001D01B0">
      <w:pPr>
        <w:jc w:val="both"/>
        <w:rPr>
          <w:rFonts w:ascii="Arial" w:eastAsia="Arial" w:hAnsi="Arial" w:cs="Arial"/>
          <w:color w:val="000000" w:themeColor="text1"/>
          <w:sz w:val="23"/>
          <w:szCs w:val="23"/>
        </w:rPr>
      </w:pPr>
    </w:p>
    <w:p w14:paraId="45AE024D" w14:textId="7626BA43" w:rsidR="001D01B0" w:rsidRPr="00235734" w:rsidRDefault="00EE7119" w:rsidP="009F53DA">
      <w:pPr>
        <w:pStyle w:val="Ttulo1"/>
        <w:tabs>
          <w:tab w:val="left" w:pos="822"/>
          <w:tab w:val="left" w:pos="9214"/>
        </w:tabs>
        <w:ind w:left="0"/>
        <w:rPr>
          <w:color w:val="000000" w:themeColor="text1"/>
          <w:sz w:val="23"/>
          <w:szCs w:val="23"/>
        </w:rPr>
      </w:pPr>
      <w:r w:rsidRPr="00235734">
        <w:rPr>
          <w:color w:val="000000" w:themeColor="text1"/>
          <w:sz w:val="23"/>
          <w:szCs w:val="23"/>
        </w:rPr>
        <w:t>POSIBLES CONFLICTOS DE INTERÉS</w:t>
      </w:r>
    </w:p>
    <w:p w14:paraId="3F9B3112" w14:textId="77777777" w:rsidR="001D01B0" w:rsidRPr="00235734" w:rsidRDefault="001D01B0">
      <w:pPr>
        <w:pStyle w:val="Ttulo1"/>
        <w:tabs>
          <w:tab w:val="left" w:pos="822"/>
          <w:tab w:val="left" w:pos="9214"/>
        </w:tabs>
        <w:ind w:left="360"/>
        <w:rPr>
          <w:color w:val="000000" w:themeColor="text1"/>
          <w:sz w:val="23"/>
          <w:szCs w:val="23"/>
        </w:rPr>
      </w:pPr>
    </w:p>
    <w:p w14:paraId="493656B9" w14:textId="77777777" w:rsidR="00183AE4" w:rsidRDefault="00183AE4">
      <w:pPr>
        <w:pStyle w:val="Ttulo1"/>
        <w:tabs>
          <w:tab w:val="left" w:pos="822"/>
          <w:tab w:val="left" w:pos="9214"/>
        </w:tabs>
        <w:ind w:left="0"/>
        <w:jc w:val="both"/>
        <w:rPr>
          <w:b w:val="0"/>
          <w:color w:val="000000" w:themeColor="text1"/>
          <w:sz w:val="23"/>
          <w:szCs w:val="23"/>
        </w:rPr>
      </w:pPr>
    </w:p>
    <w:p w14:paraId="3FB644FF" w14:textId="515BC8E2" w:rsidR="001D01B0" w:rsidRPr="00235734" w:rsidRDefault="00456542">
      <w:pPr>
        <w:pStyle w:val="Ttulo1"/>
        <w:tabs>
          <w:tab w:val="left" w:pos="822"/>
          <w:tab w:val="left" w:pos="9214"/>
        </w:tabs>
        <w:ind w:left="0"/>
        <w:jc w:val="both"/>
        <w:rPr>
          <w:b w:val="0"/>
          <w:color w:val="000000" w:themeColor="text1"/>
          <w:sz w:val="23"/>
          <w:szCs w:val="23"/>
        </w:rPr>
      </w:pPr>
      <w:r w:rsidRPr="00235734">
        <w:rPr>
          <w:b w:val="0"/>
          <w:color w:val="000000" w:themeColor="text1"/>
          <w:sz w:val="23"/>
          <w:szCs w:val="23"/>
        </w:rPr>
        <w:t xml:space="preserve">Con base en el artículo 3º de la Ley 2003 de 2019, según el cual </w:t>
      </w:r>
      <w:r w:rsidRPr="00235734">
        <w:rPr>
          <w:b w:val="0"/>
          <w:i/>
          <w:color w:val="000000" w:themeColor="text1"/>
          <w:sz w:val="23"/>
          <w:szCs w:val="23"/>
        </w:rPr>
        <w:t>“El autor del proyecto y el ponente presentarán en el cuerpo de la exposición de motivos un acápite que describa las circunstancias o eventos que podrían generar un conflicto de interés para la discusión y votación del proyecto, de acuerdo al artículo 286. Estos serán criterios guías para que los otros congresistas tomen una decisión en torno a si se encuentran en una causal de impedimento, no obstante, otras causales que el Congresista pueda encontrar”</w:t>
      </w:r>
      <w:r w:rsidRPr="00235734">
        <w:rPr>
          <w:b w:val="0"/>
          <w:color w:val="000000" w:themeColor="text1"/>
          <w:sz w:val="23"/>
          <w:szCs w:val="23"/>
        </w:rPr>
        <w:t xml:space="preserve">. </w:t>
      </w:r>
    </w:p>
    <w:p w14:paraId="4E81D316" w14:textId="77777777" w:rsidR="001D01B0" w:rsidRPr="00235734" w:rsidRDefault="00456542">
      <w:pPr>
        <w:pStyle w:val="Ttulo1"/>
        <w:tabs>
          <w:tab w:val="left" w:pos="822"/>
          <w:tab w:val="left" w:pos="9214"/>
        </w:tabs>
        <w:ind w:left="0"/>
        <w:jc w:val="both"/>
        <w:rPr>
          <w:b w:val="0"/>
          <w:color w:val="000000" w:themeColor="text1"/>
          <w:sz w:val="23"/>
          <w:szCs w:val="23"/>
        </w:rPr>
      </w:pPr>
      <w:r w:rsidRPr="00235734">
        <w:rPr>
          <w:b w:val="0"/>
          <w:color w:val="000000" w:themeColor="text1"/>
          <w:sz w:val="23"/>
          <w:szCs w:val="23"/>
        </w:rPr>
        <w:t xml:space="preserve">A continuación, se pondrán de presente los criterios que la Ley 2003 de 2019 contempla para hacer el análisis frente a los posibles impedimentos que se puedan presentar en razón a un conflicto de interés en el ejercicio de la función congresional, entre ellas la legislativa.  </w:t>
      </w:r>
    </w:p>
    <w:p w14:paraId="4454ED8C" w14:textId="77777777" w:rsidR="00183AE4" w:rsidRDefault="00183AE4">
      <w:pPr>
        <w:spacing w:before="280" w:after="280"/>
        <w:ind w:firstLine="720"/>
        <w:jc w:val="both"/>
        <w:rPr>
          <w:rFonts w:ascii="Arial" w:eastAsia="Arial" w:hAnsi="Arial" w:cs="Arial"/>
          <w:color w:val="000000" w:themeColor="text1"/>
          <w:sz w:val="23"/>
          <w:szCs w:val="23"/>
        </w:rPr>
      </w:pPr>
    </w:p>
    <w:p w14:paraId="658BD4C6" w14:textId="44A9E221" w:rsidR="001D01B0" w:rsidRPr="00235734" w:rsidRDefault="00456542">
      <w:pPr>
        <w:spacing w:before="280" w:after="280"/>
        <w:ind w:firstLine="720"/>
        <w:jc w:val="both"/>
        <w:rPr>
          <w:rFonts w:ascii="Arial" w:eastAsia="Arial" w:hAnsi="Arial" w:cs="Arial"/>
          <w:i/>
          <w:color w:val="000000" w:themeColor="text1"/>
          <w:sz w:val="23"/>
          <w:szCs w:val="23"/>
        </w:rPr>
      </w:pPr>
      <w:r w:rsidRPr="00235734">
        <w:rPr>
          <w:rFonts w:ascii="Arial" w:eastAsia="Arial" w:hAnsi="Arial" w:cs="Arial"/>
          <w:color w:val="000000" w:themeColor="text1"/>
          <w:sz w:val="23"/>
          <w:szCs w:val="23"/>
        </w:rPr>
        <w:t>“</w:t>
      </w:r>
      <w:r w:rsidRPr="00235734">
        <w:rPr>
          <w:rFonts w:ascii="Arial" w:eastAsia="Arial" w:hAnsi="Arial" w:cs="Arial"/>
          <w:i/>
          <w:color w:val="000000" w:themeColor="text1"/>
          <w:sz w:val="23"/>
          <w:szCs w:val="23"/>
        </w:rPr>
        <w:t>Artículo 1º. El artículo </w:t>
      </w:r>
      <w:hyperlink r:id="rId13" w:anchor="286">
        <w:r w:rsidRPr="00235734">
          <w:rPr>
            <w:rFonts w:ascii="Arial" w:eastAsia="Arial" w:hAnsi="Arial" w:cs="Arial"/>
            <w:i/>
            <w:color w:val="000000" w:themeColor="text1"/>
            <w:sz w:val="23"/>
            <w:szCs w:val="23"/>
            <w:u w:val="single"/>
          </w:rPr>
          <w:t>286</w:t>
        </w:r>
      </w:hyperlink>
      <w:r w:rsidRPr="00235734">
        <w:rPr>
          <w:rFonts w:ascii="Arial" w:eastAsia="Arial" w:hAnsi="Arial" w:cs="Arial"/>
          <w:i/>
          <w:color w:val="000000" w:themeColor="text1"/>
          <w:sz w:val="23"/>
          <w:szCs w:val="23"/>
        </w:rPr>
        <w:t> de la Ley 5 de 1992 quedará así:</w:t>
      </w:r>
    </w:p>
    <w:p w14:paraId="406E8B58" w14:textId="77777777" w:rsidR="001D01B0" w:rsidRPr="00235734" w:rsidRDefault="00456542">
      <w:pPr>
        <w:spacing w:before="280" w:after="280"/>
        <w:ind w:firstLine="720"/>
        <w:jc w:val="both"/>
        <w:rPr>
          <w:rFonts w:ascii="Arial" w:eastAsia="Arial" w:hAnsi="Arial" w:cs="Arial"/>
          <w:i/>
          <w:color w:val="000000" w:themeColor="text1"/>
          <w:sz w:val="23"/>
          <w:szCs w:val="23"/>
        </w:rPr>
      </w:pPr>
      <w:r w:rsidRPr="00235734">
        <w:rPr>
          <w:rFonts w:ascii="Arial" w:eastAsia="Arial" w:hAnsi="Arial" w:cs="Arial"/>
          <w:i/>
          <w:color w:val="000000" w:themeColor="text1"/>
          <w:sz w:val="23"/>
          <w:szCs w:val="23"/>
        </w:rPr>
        <w:t>(…)</w:t>
      </w:r>
    </w:p>
    <w:p w14:paraId="6BE47985" w14:textId="77777777" w:rsidR="001D01B0" w:rsidRPr="00235734" w:rsidRDefault="00456542">
      <w:pPr>
        <w:spacing w:before="280" w:after="280"/>
        <w:ind w:left="720"/>
        <w:jc w:val="both"/>
        <w:rPr>
          <w:rFonts w:ascii="Arial" w:eastAsia="Arial" w:hAnsi="Arial" w:cs="Arial"/>
          <w:i/>
          <w:color w:val="000000" w:themeColor="text1"/>
          <w:sz w:val="23"/>
          <w:szCs w:val="23"/>
        </w:rPr>
      </w:pPr>
      <w:r w:rsidRPr="00235734">
        <w:rPr>
          <w:rFonts w:ascii="Arial" w:eastAsia="Arial" w:hAnsi="Arial" w:cs="Arial"/>
          <w:i/>
          <w:color w:val="000000" w:themeColor="text1"/>
          <w:sz w:val="23"/>
          <w:szCs w:val="23"/>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3716D941" w14:textId="77777777" w:rsidR="001D01B0" w:rsidRPr="00235734" w:rsidRDefault="00456542">
      <w:pPr>
        <w:spacing w:before="280" w:after="280"/>
        <w:ind w:left="720"/>
        <w:jc w:val="both"/>
        <w:rPr>
          <w:rFonts w:ascii="Arial" w:eastAsia="Arial" w:hAnsi="Arial" w:cs="Arial"/>
          <w:i/>
          <w:color w:val="000000" w:themeColor="text1"/>
          <w:sz w:val="23"/>
          <w:szCs w:val="23"/>
        </w:rPr>
      </w:pPr>
      <w:r w:rsidRPr="00235734">
        <w:rPr>
          <w:rFonts w:ascii="Arial" w:eastAsia="Arial" w:hAnsi="Arial" w:cs="Arial"/>
          <w:i/>
          <w:color w:val="000000" w:themeColor="text1"/>
          <w:sz w:val="23"/>
          <w:szCs w:val="23"/>
        </w:rPr>
        <w:t>b) Beneficio actual: aquel que efectivamente se configura en las circunstancias presentes y existentes al momento en el que el congresista participa de la decisión.</w:t>
      </w:r>
    </w:p>
    <w:p w14:paraId="029968B6" w14:textId="77777777" w:rsidR="001D01B0" w:rsidRPr="00235734" w:rsidRDefault="00456542">
      <w:pPr>
        <w:spacing w:before="280" w:after="280"/>
        <w:ind w:left="720"/>
        <w:jc w:val="both"/>
        <w:rPr>
          <w:rFonts w:ascii="Arial" w:eastAsia="Arial" w:hAnsi="Arial" w:cs="Arial"/>
          <w:i/>
          <w:color w:val="000000" w:themeColor="text1"/>
          <w:sz w:val="23"/>
          <w:szCs w:val="23"/>
        </w:rPr>
      </w:pPr>
      <w:r w:rsidRPr="00235734">
        <w:rPr>
          <w:rFonts w:ascii="Arial" w:eastAsia="Arial" w:hAnsi="Arial" w:cs="Arial"/>
          <w:i/>
          <w:color w:val="000000" w:themeColor="text1"/>
          <w:sz w:val="23"/>
          <w:szCs w:val="23"/>
        </w:rPr>
        <w:t>c) Beneficio directo: aquel que se produzca de forma específica respecto del congresista, de su cónyuge, compañero o compañera permanente, o parientes dentro del segundo grado de consanguinidad, segundo de afinidad o primero civil.</w:t>
      </w:r>
    </w:p>
    <w:p w14:paraId="5252B647" w14:textId="77777777" w:rsidR="001D01B0" w:rsidRPr="00235734" w:rsidRDefault="00456542">
      <w:pPr>
        <w:spacing w:before="280" w:after="280"/>
        <w:ind w:left="720"/>
        <w:jc w:val="both"/>
        <w:rPr>
          <w:rFonts w:ascii="Arial" w:eastAsia="Arial" w:hAnsi="Arial" w:cs="Arial"/>
          <w:i/>
          <w:color w:val="000000" w:themeColor="text1"/>
          <w:sz w:val="23"/>
          <w:szCs w:val="23"/>
        </w:rPr>
      </w:pPr>
      <w:r w:rsidRPr="00235734">
        <w:rPr>
          <w:rFonts w:ascii="Arial" w:eastAsia="Arial" w:hAnsi="Arial" w:cs="Arial"/>
          <w:i/>
          <w:color w:val="000000" w:themeColor="text1"/>
          <w:sz w:val="23"/>
          <w:szCs w:val="23"/>
        </w:rPr>
        <w:t>Para todos los efectos se entiende que no hay conflicto de interés en las siguientes circunstancias:</w:t>
      </w:r>
    </w:p>
    <w:p w14:paraId="4A27A96C" w14:textId="77777777" w:rsidR="001D01B0" w:rsidRPr="00235734" w:rsidRDefault="00456542">
      <w:pPr>
        <w:spacing w:before="280" w:after="280"/>
        <w:ind w:left="720"/>
        <w:jc w:val="both"/>
        <w:rPr>
          <w:rFonts w:ascii="Arial" w:eastAsia="Arial" w:hAnsi="Arial" w:cs="Arial"/>
          <w:b/>
          <w:i/>
          <w:color w:val="000000" w:themeColor="text1"/>
          <w:sz w:val="23"/>
          <w:szCs w:val="23"/>
          <w:u w:val="single"/>
        </w:rPr>
      </w:pPr>
      <w:r w:rsidRPr="00235734">
        <w:rPr>
          <w:rFonts w:ascii="Arial" w:eastAsia="Arial" w:hAnsi="Arial" w:cs="Arial"/>
          <w:b/>
          <w:i/>
          <w:color w:val="000000" w:themeColor="text1"/>
          <w:sz w:val="23"/>
          <w:szCs w:val="23"/>
          <w:u w:val="single"/>
        </w:rPr>
        <w:t xml:space="preserve">a) Cuando el congresista participe, discuta, vote un proyecto de ley o de acto legislativo que otorgue beneficios o cargos de carácter general, es </w:t>
      </w:r>
      <w:r w:rsidRPr="00235734">
        <w:rPr>
          <w:rFonts w:ascii="Arial" w:eastAsia="Arial" w:hAnsi="Arial" w:cs="Arial"/>
          <w:b/>
          <w:i/>
          <w:color w:val="000000" w:themeColor="text1"/>
          <w:sz w:val="23"/>
          <w:szCs w:val="23"/>
          <w:u w:val="single"/>
        </w:rPr>
        <w:lastRenderedPageBreak/>
        <w:t>decir cuando el interés del congresista coincide o se fusione con los intereses de los electores.</w:t>
      </w:r>
    </w:p>
    <w:p w14:paraId="6E9B66BA" w14:textId="77777777" w:rsidR="001D01B0" w:rsidRPr="00235734" w:rsidRDefault="00456542">
      <w:pPr>
        <w:spacing w:before="280" w:after="280"/>
        <w:ind w:left="708" w:firstLine="12"/>
        <w:jc w:val="both"/>
        <w:rPr>
          <w:rFonts w:ascii="Arial" w:eastAsia="Arial" w:hAnsi="Arial" w:cs="Arial"/>
          <w:i/>
          <w:color w:val="000000" w:themeColor="text1"/>
          <w:sz w:val="23"/>
          <w:szCs w:val="23"/>
        </w:rPr>
      </w:pPr>
      <w:r w:rsidRPr="00235734">
        <w:rPr>
          <w:rFonts w:ascii="Arial" w:eastAsia="Arial" w:hAnsi="Arial" w:cs="Arial"/>
          <w:i/>
          <w:color w:val="000000" w:themeColor="text1"/>
          <w:sz w:val="23"/>
          <w:szCs w:val="23"/>
        </w:rPr>
        <w:t>b) Cuando el beneficio podría o no configurarse para el congresista en el futuro.</w:t>
      </w:r>
    </w:p>
    <w:p w14:paraId="5AC0ED3F" w14:textId="77777777" w:rsidR="001D01B0" w:rsidRPr="00235734" w:rsidRDefault="00456542">
      <w:pPr>
        <w:spacing w:before="280" w:after="280"/>
        <w:ind w:left="720"/>
        <w:jc w:val="both"/>
        <w:rPr>
          <w:rFonts w:ascii="Arial" w:eastAsia="Arial" w:hAnsi="Arial" w:cs="Arial"/>
          <w:i/>
          <w:color w:val="000000" w:themeColor="text1"/>
          <w:sz w:val="23"/>
          <w:szCs w:val="23"/>
        </w:rPr>
      </w:pPr>
      <w:r w:rsidRPr="00235734">
        <w:rPr>
          <w:rFonts w:ascii="Arial" w:eastAsia="Arial" w:hAnsi="Arial" w:cs="Arial"/>
          <w:i/>
          <w:color w:val="000000" w:themeColor="text1"/>
          <w:sz w:val="23"/>
          <w:szCs w:val="23"/>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365A7782" w14:textId="77777777" w:rsidR="001D01B0" w:rsidRPr="00235734" w:rsidRDefault="00456542">
      <w:pPr>
        <w:spacing w:before="280" w:after="280"/>
        <w:ind w:left="720"/>
        <w:jc w:val="both"/>
        <w:rPr>
          <w:rFonts w:ascii="Arial" w:eastAsia="Arial" w:hAnsi="Arial" w:cs="Arial"/>
          <w:i/>
          <w:color w:val="000000" w:themeColor="text1"/>
          <w:sz w:val="23"/>
          <w:szCs w:val="23"/>
        </w:rPr>
      </w:pPr>
      <w:r w:rsidRPr="00235734">
        <w:rPr>
          <w:rFonts w:ascii="Arial" w:eastAsia="Arial" w:hAnsi="Arial" w:cs="Arial"/>
          <w:i/>
          <w:color w:val="000000" w:themeColor="text1"/>
          <w:sz w:val="23"/>
          <w:szCs w:val="23"/>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47A7861A" w14:textId="77777777" w:rsidR="001D01B0" w:rsidRPr="00235734" w:rsidRDefault="00456542">
      <w:pPr>
        <w:spacing w:before="280" w:after="280"/>
        <w:ind w:left="720"/>
        <w:jc w:val="both"/>
        <w:rPr>
          <w:rFonts w:ascii="Arial" w:eastAsia="Arial" w:hAnsi="Arial" w:cs="Arial"/>
          <w:i/>
          <w:color w:val="000000" w:themeColor="text1"/>
          <w:sz w:val="23"/>
          <w:szCs w:val="23"/>
        </w:rPr>
      </w:pPr>
      <w:r w:rsidRPr="00235734">
        <w:rPr>
          <w:rFonts w:ascii="Arial" w:eastAsia="Arial" w:hAnsi="Arial" w:cs="Arial"/>
          <w:i/>
          <w:color w:val="000000" w:themeColor="text1"/>
          <w:sz w:val="23"/>
          <w:szCs w:val="23"/>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00D05F0D" w14:textId="77777777" w:rsidR="001D01B0" w:rsidRPr="00235734" w:rsidRDefault="00456542">
      <w:pPr>
        <w:spacing w:before="280" w:after="280"/>
        <w:ind w:left="720"/>
        <w:jc w:val="both"/>
        <w:rPr>
          <w:rFonts w:ascii="Arial" w:eastAsia="Arial" w:hAnsi="Arial" w:cs="Arial"/>
          <w:i/>
          <w:color w:val="000000" w:themeColor="text1"/>
          <w:sz w:val="23"/>
          <w:szCs w:val="23"/>
        </w:rPr>
      </w:pPr>
      <w:r w:rsidRPr="00235734">
        <w:rPr>
          <w:rFonts w:ascii="Arial" w:eastAsia="Arial" w:hAnsi="Arial" w:cs="Arial"/>
          <w:i/>
          <w:color w:val="000000" w:themeColor="text1"/>
          <w:sz w:val="23"/>
          <w:szCs w:val="23"/>
        </w:rPr>
        <w:t xml:space="preserve">f) Cuando el congresista participa en la elección de otros servidores públicos mediante el voto secreto. Se exceptúan los casos en que se presenten inhabilidades referidas al parentesco con los candidatos (...)”. </w:t>
      </w:r>
      <w:r w:rsidRPr="00235734">
        <w:rPr>
          <w:rFonts w:ascii="Arial" w:eastAsia="Arial" w:hAnsi="Arial" w:cs="Arial"/>
          <w:color w:val="000000" w:themeColor="text1"/>
          <w:sz w:val="23"/>
          <w:szCs w:val="23"/>
        </w:rPr>
        <w:t xml:space="preserve">(Subrayado y negrilla fuera de texto). </w:t>
      </w:r>
    </w:p>
    <w:p w14:paraId="3F593F1A" w14:textId="77777777" w:rsidR="00183AE4" w:rsidRDefault="00183AE4">
      <w:pPr>
        <w:jc w:val="both"/>
        <w:rPr>
          <w:rFonts w:ascii="Arial" w:eastAsia="Arial" w:hAnsi="Arial" w:cs="Arial"/>
          <w:color w:val="000000" w:themeColor="text1"/>
          <w:sz w:val="23"/>
          <w:szCs w:val="23"/>
        </w:rPr>
      </w:pPr>
    </w:p>
    <w:p w14:paraId="0E2AFB8C" w14:textId="77777777" w:rsidR="00183AE4" w:rsidRDefault="00183AE4">
      <w:pPr>
        <w:jc w:val="both"/>
        <w:rPr>
          <w:rFonts w:ascii="Arial" w:eastAsia="Arial" w:hAnsi="Arial" w:cs="Arial"/>
          <w:color w:val="000000" w:themeColor="text1"/>
          <w:sz w:val="23"/>
          <w:szCs w:val="23"/>
        </w:rPr>
      </w:pPr>
    </w:p>
    <w:p w14:paraId="18D0000B" w14:textId="77777777" w:rsidR="00183AE4" w:rsidRDefault="00183AE4">
      <w:pPr>
        <w:jc w:val="both"/>
        <w:rPr>
          <w:rFonts w:ascii="Arial" w:eastAsia="Arial" w:hAnsi="Arial" w:cs="Arial"/>
          <w:color w:val="000000" w:themeColor="text1"/>
          <w:sz w:val="23"/>
          <w:szCs w:val="23"/>
        </w:rPr>
      </w:pPr>
    </w:p>
    <w:p w14:paraId="1CDB1D1F" w14:textId="77777777" w:rsidR="00183AE4" w:rsidRDefault="00183AE4">
      <w:pPr>
        <w:jc w:val="both"/>
        <w:rPr>
          <w:rFonts w:ascii="Arial" w:eastAsia="Arial" w:hAnsi="Arial" w:cs="Arial"/>
          <w:color w:val="000000" w:themeColor="text1"/>
          <w:sz w:val="23"/>
          <w:szCs w:val="23"/>
        </w:rPr>
      </w:pPr>
    </w:p>
    <w:p w14:paraId="157144E2" w14:textId="77777777" w:rsidR="00183AE4" w:rsidRDefault="00183AE4">
      <w:pPr>
        <w:jc w:val="both"/>
        <w:rPr>
          <w:rFonts w:ascii="Arial" w:eastAsia="Arial" w:hAnsi="Arial" w:cs="Arial"/>
          <w:color w:val="000000" w:themeColor="text1"/>
          <w:sz w:val="23"/>
          <w:szCs w:val="23"/>
        </w:rPr>
      </w:pPr>
    </w:p>
    <w:p w14:paraId="17C138E7" w14:textId="77777777" w:rsidR="00183AE4" w:rsidRDefault="00183AE4">
      <w:pPr>
        <w:jc w:val="both"/>
        <w:rPr>
          <w:rFonts w:ascii="Arial" w:eastAsia="Arial" w:hAnsi="Arial" w:cs="Arial"/>
          <w:color w:val="000000" w:themeColor="text1"/>
          <w:sz w:val="23"/>
          <w:szCs w:val="23"/>
        </w:rPr>
      </w:pPr>
    </w:p>
    <w:p w14:paraId="18E33C66" w14:textId="77777777" w:rsidR="00183AE4" w:rsidRDefault="00183AE4">
      <w:pPr>
        <w:jc w:val="both"/>
        <w:rPr>
          <w:rFonts w:ascii="Arial" w:eastAsia="Arial" w:hAnsi="Arial" w:cs="Arial"/>
          <w:color w:val="000000" w:themeColor="text1"/>
          <w:sz w:val="23"/>
          <w:szCs w:val="23"/>
        </w:rPr>
      </w:pPr>
    </w:p>
    <w:p w14:paraId="2CFC9FFE" w14:textId="77777777" w:rsidR="00183AE4" w:rsidRDefault="00183AE4">
      <w:pPr>
        <w:jc w:val="both"/>
        <w:rPr>
          <w:rFonts w:ascii="Arial" w:eastAsia="Arial" w:hAnsi="Arial" w:cs="Arial"/>
          <w:color w:val="000000" w:themeColor="text1"/>
          <w:sz w:val="23"/>
          <w:szCs w:val="23"/>
        </w:rPr>
      </w:pPr>
    </w:p>
    <w:p w14:paraId="006F7E8E" w14:textId="77777777" w:rsidR="00183AE4" w:rsidRDefault="00183AE4">
      <w:pPr>
        <w:jc w:val="both"/>
        <w:rPr>
          <w:rFonts w:ascii="Arial" w:eastAsia="Arial" w:hAnsi="Arial" w:cs="Arial"/>
          <w:color w:val="000000" w:themeColor="text1"/>
          <w:sz w:val="23"/>
          <w:szCs w:val="23"/>
        </w:rPr>
      </w:pPr>
    </w:p>
    <w:p w14:paraId="2BEB8C78" w14:textId="77777777" w:rsidR="00183AE4" w:rsidRDefault="00183AE4">
      <w:pPr>
        <w:jc w:val="both"/>
        <w:rPr>
          <w:rFonts w:ascii="Arial" w:eastAsia="Arial" w:hAnsi="Arial" w:cs="Arial"/>
          <w:color w:val="000000" w:themeColor="text1"/>
          <w:sz w:val="23"/>
          <w:szCs w:val="23"/>
        </w:rPr>
      </w:pPr>
    </w:p>
    <w:p w14:paraId="5D16B9B2" w14:textId="77777777" w:rsidR="00183AE4" w:rsidRDefault="00183AE4">
      <w:pPr>
        <w:jc w:val="both"/>
        <w:rPr>
          <w:rFonts w:ascii="Arial" w:eastAsia="Arial" w:hAnsi="Arial" w:cs="Arial"/>
          <w:color w:val="000000" w:themeColor="text1"/>
          <w:sz w:val="23"/>
          <w:szCs w:val="23"/>
        </w:rPr>
      </w:pPr>
    </w:p>
    <w:p w14:paraId="3DB4940A" w14:textId="77777777" w:rsidR="00183AE4" w:rsidRDefault="00183AE4">
      <w:pPr>
        <w:jc w:val="both"/>
        <w:rPr>
          <w:rFonts w:ascii="Arial" w:eastAsia="Arial" w:hAnsi="Arial" w:cs="Arial"/>
          <w:color w:val="000000" w:themeColor="text1"/>
          <w:sz w:val="23"/>
          <w:szCs w:val="23"/>
        </w:rPr>
      </w:pPr>
    </w:p>
    <w:p w14:paraId="418BD1A3" w14:textId="77777777" w:rsidR="00183AE4" w:rsidRDefault="00183AE4">
      <w:pPr>
        <w:jc w:val="both"/>
        <w:rPr>
          <w:rFonts w:ascii="Arial" w:eastAsia="Arial" w:hAnsi="Arial" w:cs="Arial"/>
          <w:color w:val="000000" w:themeColor="text1"/>
          <w:sz w:val="23"/>
          <w:szCs w:val="23"/>
        </w:rPr>
      </w:pPr>
    </w:p>
    <w:p w14:paraId="1E65F833" w14:textId="77777777" w:rsidR="00183AE4" w:rsidRDefault="00183AE4">
      <w:pPr>
        <w:jc w:val="both"/>
        <w:rPr>
          <w:rFonts w:ascii="Arial" w:eastAsia="Arial" w:hAnsi="Arial" w:cs="Arial"/>
          <w:color w:val="000000" w:themeColor="text1"/>
          <w:sz w:val="23"/>
          <w:szCs w:val="23"/>
        </w:rPr>
      </w:pPr>
    </w:p>
    <w:p w14:paraId="296E5113" w14:textId="77777777" w:rsidR="00183AE4" w:rsidRDefault="00183AE4">
      <w:pPr>
        <w:jc w:val="both"/>
        <w:rPr>
          <w:rFonts w:ascii="Arial" w:eastAsia="Arial" w:hAnsi="Arial" w:cs="Arial"/>
          <w:color w:val="000000" w:themeColor="text1"/>
          <w:sz w:val="23"/>
          <w:szCs w:val="23"/>
        </w:rPr>
      </w:pPr>
    </w:p>
    <w:p w14:paraId="28DF59CC" w14:textId="77777777" w:rsidR="00183AE4" w:rsidRDefault="00183AE4">
      <w:pPr>
        <w:jc w:val="both"/>
        <w:rPr>
          <w:rFonts w:ascii="Arial" w:eastAsia="Arial" w:hAnsi="Arial" w:cs="Arial"/>
          <w:color w:val="000000" w:themeColor="text1"/>
          <w:sz w:val="23"/>
          <w:szCs w:val="23"/>
        </w:rPr>
      </w:pPr>
    </w:p>
    <w:p w14:paraId="4CBA752B" w14:textId="77777777" w:rsidR="00183AE4" w:rsidRDefault="00183AE4">
      <w:pPr>
        <w:jc w:val="both"/>
        <w:rPr>
          <w:rFonts w:ascii="Arial" w:eastAsia="Arial" w:hAnsi="Arial" w:cs="Arial"/>
          <w:color w:val="000000" w:themeColor="text1"/>
          <w:sz w:val="23"/>
          <w:szCs w:val="23"/>
        </w:rPr>
      </w:pPr>
    </w:p>
    <w:p w14:paraId="7FAAC0CE" w14:textId="77777777" w:rsidR="00183AE4" w:rsidRDefault="00183AE4">
      <w:pPr>
        <w:jc w:val="both"/>
        <w:rPr>
          <w:rFonts w:ascii="Arial" w:eastAsia="Arial" w:hAnsi="Arial" w:cs="Arial"/>
          <w:color w:val="000000" w:themeColor="text1"/>
          <w:sz w:val="23"/>
          <w:szCs w:val="23"/>
        </w:rPr>
      </w:pPr>
    </w:p>
    <w:p w14:paraId="54DB33C3" w14:textId="282DC9FD" w:rsidR="001D01B0" w:rsidRPr="00235734" w:rsidRDefault="00456542">
      <w:pPr>
        <w:jc w:val="both"/>
        <w:rPr>
          <w:rFonts w:ascii="Arial" w:eastAsia="Arial" w:hAnsi="Arial" w:cs="Arial"/>
          <w:i/>
          <w:color w:val="000000" w:themeColor="text1"/>
          <w:sz w:val="23"/>
          <w:szCs w:val="23"/>
        </w:rPr>
      </w:pPr>
      <w:r w:rsidRPr="00235734">
        <w:rPr>
          <w:rFonts w:ascii="Arial" w:eastAsia="Arial" w:hAnsi="Arial" w:cs="Arial"/>
          <w:color w:val="000000" w:themeColor="text1"/>
          <w:sz w:val="23"/>
          <w:szCs w:val="23"/>
        </w:rPr>
        <w:lastRenderedPageBreak/>
        <w:t>De lo anterior, y de manera meramente orientativa, se considera que para la discusión y aprobación de este Proyecto de Ley no existen circunstancias que pudieran dar lugar a un eventual conflicto de interés por parte de los Honorables Congresistas, pues es una iniciativa de carácter general, impersonal y abstracta, con lo cual no se materializa una situación concreta que permita enmarcar un beneficio particular, directo ni actual. Salvo la hipótesis mencionada, se considera que este proyecto se enmarca en lo dispuesto por el literal a del artículo primero de la Ley 2003 de 2019 sobre las hipótesis de cuando se entiende que no hay conflicto de interés. En todo caso, es pertinente aclarar que los conflictos de interés son personales y corresponde a cada Congresista evaluarlos.</w:t>
      </w:r>
    </w:p>
    <w:p w14:paraId="785DA8F6" w14:textId="77777777" w:rsidR="001D01B0" w:rsidRPr="00235734" w:rsidRDefault="001D01B0">
      <w:pPr>
        <w:jc w:val="both"/>
        <w:rPr>
          <w:rFonts w:ascii="Arial" w:eastAsia="Arial" w:hAnsi="Arial" w:cs="Arial"/>
          <w:color w:val="000000" w:themeColor="text1"/>
          <w:sz w:val="23"/>
          <w:szCs w:val="23"/>
        </w:rPr>
      </w:pPr>
    </w:p>
    <w:p w14:paraId="399142D3" w14:textId="77777777" w:rsidR="001D01B0" w:rsidRPr="00235734" w:rsidRDefault="001D01B0">
      <w:pPr>
        <w:jc w:val="both"/>
        <w:rPr>
          <w:rFonts w:ascii="Arial" w:eastAsia="Arial" w:hAnsi="Arial" w:cs="Arial"/>
          <w:color w:val="000000" w:themeColor="text1"/>
          <w:sz w:val="23"/>
          <w:szCs w:val="23"/>
        </w:rPr>
      </w:pPr>
    </w:p>
    <w:p w14:paraId="14BD79EA" w14:textId="77777777" w:rsidR="001D01B0" w:rsidRPr="00235734" w:rsidRDefault="00456542">
      <w:pPr>
        <w:jc w:val="both"/>
        <w:rPr>
          <w:rFonts w:ascii="Arial" w:eastAsia="Arial" w:hAnsi="Arial" w:cs="Arial"/>
          <w:color w:val="000000" w:themeColor="text1"/>
          <w:sz w:val="23"/>
          <w:szCs w:val="23"/>
        </w:rPr>
      </w:pPr>
      <w:r w:rsidRPr="00235734">
        <w:rPr>
          <w:rFonts w:ascii="Arial" w:eastAsia="Arial" w:hAnsi="Arial" w:cs="Arial"/>
          <w:color w:val="000000" w:themeColor="text1"/>
          <w:sz w:val="23"/>
          <w:szCs w:val="23"/>
        </w:rPr>
        <w:t>Por las razones planteadas, pongo a consideración este proyecto de ley.</w:t>
      </w:r>
    </w:p>
    <w:p w14:paraId="43FAB0A4" w14:textId="77777777" w:rsidR="001D01B0" w:rsidRPr="00235734" w:rsidRDefault="001D01B0">
      <w:pPr>
        <w:jc w:val="both"/>
        <w:rPr>
          <w:rFonts w:ascii="Arial" w:eastAsia="Arial" w:hAnsi="Arial" w:cs="Arial"/>
          <w:color w:val="000000" w:themeColor="text1"/>
          <w:sz w:val="23"/>
          <w:szCs w:val="23"/>
        </w:rPr>
      </w:pPr>
    </w:p>
    <w:p w14:paraId="03576AFC" w14:textId="77777777" w:rsidR="001D01B0" w:rsidRPr="00235734" w:rsidRDefault="00456542">
      <w:pPr>
        <w:jc w:val="both"/>
        <w:rPr>
          <w:rFonts w:ascii="Arial" w:eastAsia="Arial" w:hAnsi="Arial" w:cs="Arial"/>
          <w:color w:val="000000" w:themeColor="text1"/>
          <w:sz w:val="23"/>
          <w:szCs w:val="23"/>
        </w:rPr>
      </w:pPr>
      <w:r w:rsidRPr="00235734">
        <w:rPr>
          <w:rFonts w:ascii="Arial" w:eastAsia="Arial" w:hAnsi="Arial" w:cs="Arial"/>
          <w:color w:val="000000" w:themeColor="text1"/>
          <w:sz w:val="23"/>
          <w:szCs w:val="23"/>
        </w:rPr>
        <w:t>Cordialmente,</w:t>
      </w:r>
    </w:p>
    <w:p w14:paraId="4BAFEC22" w14:textId="77777777" w:rsidR="001D01B0" w:rsidRPr="00235734" w:rsidRDefault="001D01B0">
      <w:pPr>
        <w:jc w:val="both"/>
        <w:rPr>
          <w:rFonts w:ascii="Arial" w:eastAsia="Arial" w:hAnsi="Arial" w:cs="Arial"/>
          <w:color w:val="000000" w:themeColor="text1"/>
          <w:sz w:val="23"/>
          <w:szCs w:val="23"/>
        </w:rPr>
      </w:pPr>
    </w:p>
    <w:p w14:paraId="3702C319" w14:textId="77777777" w:rsidR="001D01B0" w:rsidRPr="00235734" w:rsidRDefault="001D01B0">
      <w:pPr>
        <w:jc w:val="both"/>
        <w:rPr>
          <w:rFonts w:ascii="Arial" w:eastAsia="Arial" w:hAnsi="Arial" w:cs="Arial"/>
          <w:color w:val="000000" w:themeColor="text1"/>
          <w:sz w:val="23"/>
          <w:szCs w:val="23"/>
        </w:rPr>
      </w:pPr>
    </w:p>
    <w:p w14:paraId="00035B65" w14:textId="77777777" w:rsidR="001D01B0" w:rsidRPr="00235734" w:rsidRDefault="001D01B0">
      <w:pPr>
        <w:jc w:val="both"/>
        <w:rPr>
          <w:rFonts w:ascii="Arial" w:eastAsia="Arial" w:hAnsi="Arial" w:cs="Arial"/>
          <w:color w:val="000000" w:themeColor="text1"/>
          <w:sz w:val="23"/>
          <w:szCs w:val="23"/>
        </w:rPr>
      </w:pPr>
    </w:p>
    <w:p w14:paraId="2650718F" w14:textId="77777777" w:rsidR="00183AE4" w:rsidRPr="00235734" w:rsidRDefault="00183AE4" w:rsidP="00183AE4">
      <w:pPr>
        <w:tabs>
          <w:tab w:val="left" w:pos="3915"/>
        </w:tabs>
        <w:spacing w:line="276" w:lineRule="auto"/>
        <w:jc w:val="both"/>
        <w:rPr>
          <w:rFonts w:ascii="Arial" w:eastAsia="Arial" w:hAnsi="Arial" w:cs="Arial"/>
          <w:b/>
          <w:color w:val="000000" w:themeColor="text1"/>
          <w:sz w:val="23"/>
          <w:szCs w:val="23"/>
        </w:rPr>
      </w:pPr>
      <w:r w:rsidRPr="00235734">
        <w:rPr>
          <w:rFonts w:ascii="Arial" w:eastAsia="Arial" w:hAnsi="Arial" w:cs="Arial"/>
          <w:b/>
          <w:color w:val="000000" w:themeColor="text1"/>
          <w:sz w:val="23"/>
          <w:szCs w:val="23"/>
        </w:rPr>
        <w:t>H</w:t>
      </w:r>
      <w:r>
        <w:rPr>
          <w:rFonts w:ascii="Arial" w:eastAsia="Arial" w:hAnsi="Arial" w:cs="Arial"/>
          <w:b/>
          <w:color w:val="000000" w:themeColor="text1"/>
          <w:sz w:val="23"/>
          <w:szCs w:val="23"/>
        </w:rPr>
        <w:t>É</w:t>
      </w:r>
      <w:r w:rsidRPr="00235734">
        <w:rPr>
          <w:rFonts w:ascii="Arial" w:eastAsia="Arial" w:hAnsi="Arial" w:cs="Arial"/>
          <w:b/>
          <w:color w:val="000000" w:themeColor="text1"/>
          <w:sz w:val="23"/>
          <w:szCs w:val="23"/>
        </w:rPr>
        <w:t xml:space="preserve">CTOR DAVID CHAPARRO </w:t>
      </w:r>
      <w:r>
        <w:rPr>
          <w:rFonts w:ascii="Arial" w:eastAsia="Arial" w:hAnsi="Arial" w:cs="Arial"/>
          <w:b/>
          <w:color w:val="000000" w:themeColor="text1"/>
          <w:sz w:val="23"/>
          <w:szCs w:val="23"/>
        </w:rPr>
        <w:tab/>
      </w:r>
      <w:r>
        <w:rPr>
          <w:rFonts w:ascii="Arial" w:eastAsia="Arial" w:hAnsi="Arial" w:cs="Arial"/>
          <w:b/>
          <w:color w:val="000000" w:themeColor="text1"/>
          <w:sz w:val="23"/>
          <w:szCs w:val="23"/>
        </w:rPr>
        <w:tab/>
        <w:t>VÍCTOR MANUEL SALCEDO</w:t>
      </w:r>
    </w:p>
    <w:p w14:paraId="772150D0" w14:textId="77777777" w:rsidR="00183AE4" w:rsidRPr="00235734" w:rsidRDefault="00183AE4" w:rsidP="00183AE4">
      <w:pPr>
        <w:jc w:val="both"/>
        <w:rPr>
          <w:rFonts w:ascii="Arial" w:eastAsia="Arial" w:hAnsi="Arial" w:cs="Arial"/>
          <w:color w:val="000000" w:themeColor="text1"/>
          <w:sz w:val="23"/>
          <w:szCs w:val="23"/>
        </w:rPr>
      </w:pPr>
      <w:r w:rsidRPr="00235734">
        <w:rPr>
          <w:rFonts w:ascii="Arial" w:eastAsia="Arial" w:hAnsi="Arial" w:cs="Arial"/>
          <w:color w:val="000000" w:themeColor="text1"/>
          <w:sz w:val="23"/>
          <w:szCs w:val="23"/>
        </w:rPr>
        <w:t>Representante a la Cámara</w:t>
      </w:r>
      <w:r w:rsidRPr="00235734">
        <w:rPr>
          <w:rFonts w:ascii="Arial" w:eastAsia="Arial" w:hAnsi="Arial" w:cs="Arial"/>
          <w:color w:val="000000" w:themeColor="text1"/>
          <w:sz w:val="23"/>
          <w:szCs w:val="23"/>
        </w:rPr>
        <w:tab/>
      </w:r>
      <w:r>
        <w:rPr>
          <w:rFonts w:ascii="Arial" w:eastAsia="Arial" w:hAnsi="Arial" w:cs="Arial"/>
          <w:color w:val="000000" w:themeColor="text1"/>
          <w:sz w:val="23"/>
          <w:szCs w:val="23"/>
        </w:rPr>
        <w:tab/>
      </w:r>
      <w:r>
        <w:rPr>
          <w:rFonts w:ascii="Arial" w:eastAsia="Arial" w:hAnsi="Arial" w:cs="Arial"/>
          <w:color w:val="000000" w:themeColor="text1"/>
          <w:sz w:val="23"/>
          <w:szCs w:val="23"/>
        </w:rPr>
        <w:tab/>
      </w:r>
      <w:r w:rsidRPr="00235734">
        <w:rPr>
          <w:rFonts w:ascii="Arial" w:eastAsia="Arial" w:hAnsi="Arial" w:cs="Arial"/>
          <w:color w:val="000000" w:themeColor="text1"/>
          <w:sz w:val="23"/>
          <w:szCs w:val="23"/>
        </w:rPr>
        <w:t>Representante a la Cámara</w:t>
      </w:r>
    </w:p>
    <w:p w14:paraId="542641E8" w14:textId="77777777" w:rsidR="00183AE4" w:rsidRPr="00235734" w:rsidRDefault="00183AE4" w:rsidP="00183AE4">
      <w:pPr>
        <w:rPr>
          <w:rFonts w:ascii="Arial" w:eastAsia="Arial" w:hAnsi="Arial" w:cs="Arial"/>
          <w:b/>
          <w:color w:val="000000" w:themeColor="text1"/>
          <w:sz w:val="23"/>
          <w:szCs w:val="23"/>
        </w:rPr>
      </w:pPr>
      <w:r w:rsidRPr="00235734">
        <w:rPr>
          <w:rFonts w:ascii="Arial" w:eastAsia="Arial" w:hAnsi="Arial" w:cs="Arial"/>
          <w:color w:val="000000" w:themeColor="text1"/>
          <w:sz w:val="23"/>
          <w:szCs w:val="23"/>
        </w:rPr>
        <w:t>Partido Liberal</w:t>
      </w:r>
      <w:r w:rsidRPr="00235734">
        <w:rPr>
          <w:rFonts w:ascii="Arial" w:eastAsia="Arial" w:hAnsi="Arial" w:cs="Arial"/>
          <w:color w:val="000000" w:themeColor="text1"/>
          <w:sz w:val="23"/>
          <w:szCs w:val="23"/>
        </w:rPr>
        <w:tab/>
      </w:r>
      <w:r>
        <w:rPr>
          <w:rFonts w:ascii="Arial" w:eastAsia="Arial" w:hAnsi="Arial" w:cs="Arial"/>
          <w:color w:val="000000" w:themeColor="text1"/>
          <w:sz w:val="23"/>
          <w:szCs w:val="23"/>
        </w:rPr>
        <w:tab/>
      </w:r>
      <w:r>
        <w:rPr>
          <w:rFonts w:ascii="Arial" w:eastAsia="Arial" w:hAnsi="Arial" w:cs="Arial"/>
          <w:color w:val="000000" w:themeColor="text1"/>
          <w:sz w:val="23"/>
          <w:szCs w:val="23"/>
        </w:rPr>
        <w:tab/>
      </w:r>
      <w:r>
        <w:rPr>
          <w:rFonts w:ascii="Arial" w:eastAsia="Arial" w:hAnsi="Arial" w:cs="Arial"/>
          <w:color w:val="000000" w:themeColor="text1"/>
          <w:sz w:val="23"/>
          <w:szCs w:val="23"/>
        </w:rPr>
        <w:tab/>
      </w:r>
      <w:r w:rsidRPr="00235734">
        <w:rPr>
          <w:rFonts w:ascii="Arial" w:eastAsia="Arial" w:hAnsi="Arial" w:cs="Arial"/>
          <w:color w:val="000000" w:themeColor="text1"/>
          <w:sz w:val="23"/>
          <w:szCs w:val="23"/>
        </w:rPr>
        <w:t xml:space="preserve">Partido </w:t>
      </w:r>
      <w:r>
        <w:rPr>
          <w:rFonts w:ascii="Arial" w:eastAsia="Arial" w:hAnsi="Arial" w:cs="Arial"/>
          <w:color w:val="000000" w:themeColor="text1"/>
          <w:sz w:val="23"/>
          <w:szCs w:val="23"/>
        </w:rPr>
        <w:t>de la U</w:t>
      </w:r>
      <w:r w:rsidRPr="00235734">
        <w:rPr>
          <w:rFonts w:ascii="Arial" w:eastAsia="Arial" w:hAnsi="Arial" w:cs="Arial"/>
          <w:color w:val="000000" w:themeColor="text1"/>
          <w:sz w:val="23"/>
          <w:szCs w:val="23"/>
        </w:rPr>
        <w:tab/>
      </w:r>
    </w:p>
    <w:p w14:paraId="5ABB5558" w14:textId="77777777" w:rsidR="00183AE4" w:rsidRDefault="00183AE4" w:rsidP="00183AE4">
      <w:pPr>
        <w:rPr>
          <w:rFonts w:ascii="Arial" w:eastAsia="Arial" w:hAnsi="Arial" w:cs="Arial"/>
          <w:b/>
          <w:color w:val="000000" w:themeColor="text1"/>
          <w:sz w:val="23"/>
          <w:szCs w:val="23"/>
        </w:rPr>
      </w:pPr>
    </w:p>
    <w:p w14:paraId="5FC5F8AB" w14:textId="77777777" w:rsidR="00183AE4" w:rsidRDefault="00183AE4" w:rsidP="00183AE4">
      <w:pPr>
        <w:rPr>
          <w:rFonts w:ascii="Arial" w:eastAsia="Arial" w:hAnsi="Arial" w:cs="Arial"/>
          <w:b/>
          <w:color w:val="000000" w:themeColor="text1"/>
          <w:sz w:val="23"/>
          <w:szCs w:val="23"/>
        </w:rPr>
      </w:pPr>
    </w:p>
    <w:p w14:paraId="48E1A0F2" w14:textId="77777777" w:rsidR="00183AE4" w:rsidRDefault="00183AE4" w:rsidP="00183AE4">
      <w:pPr>
        <w:rPr>
          <w:rFonts w:ascii="Arial" w:eastAsia="Arial" w:hAnsi="Arial" w:cs="Arial"/>
          <w:b/>
          <w:color w:val="000000" w:themeColor="text1"/>
          <w:sz w:val="23"/>
          <w:szCs w:val="23"/>
        </w:rPr>
      </w:pPr>
    </w:p>
    <w:p w14:paraId="12E8422D" w14:textId="77777777" w:rsidR="00183AE4" w:rsidRDefault="00183AE4" w:rsidP="00183AE4">
      <w:pPr>
        <w:rPr>
          <w:rFonts w:ascii="Arial" w:eastAsia="Arial" w:hAnsi="Arial" w:cs="Arial"/>
          <w:b/>
          <w:color w:val="000000" w:themeColor="text1"/>
          <w:sz w:val="23"/>
          <w:szCs w:val="23"/>
        </w:rPr>
      </w:pPr>
    </w:p>
    <w:p w14:paraId="733F7F27" w14:textId="77777777" w:rsidR="00183AE4" w:rsidRPr="00903314" w:rsidRDefault="00183AE4" w:rsidP="00183AE4">
      <w:pPr>
        <w:rPr>
          <w:rFonts w:ascii="Arial" w:eastAsia="Arial" w:hAnsi="Arial" w:cs="Arial"/>
          <w:b/>
          <w:color w:val="000000" w:themeColor="text1"/>
          <w:sz w:val="23"/>
          <w:szCs w:val="23"/>
        </w:rPr>
      </w:pPr>
      <w:r w:rsidRPr="00903314">
        <w:rPr>
          <w:rFonts w:ascii="Arial" w:eastAsia="Arial" w:hAnsi="Arial" w:cs="Arial"/>
          <w:b/>
          <w:color w:val="000000" w:themeColor="text1"/>
          <w:sz w:val="23"/>
          <w:szCs w:val="23"/>
        </w:rPr>
        <w:t xml:space="preserve">ANDRÉS EDUARDO FORERO </w:t>
      </w:r>
      <w:r w:rsidRPr="00903314">
        <w:rPr>
          <w:rFonts w:ascii="Arial" w:eastAsia="Arial" w:hAnsi="Arial" w:cs="Arial"/>
          <w:b/>
          <w:color w:val="000000" w:themeColor="text1"/>
          <w:sz w:val="23"/>
          <w:szCs w:val="23"/>
        </w:rPr>
        <w:tab/>
      </w:r>
      <w:r w:rsidRPr="00903314">
        <w:rPr>
          <w:rFonts w:ascii="Arial" w:eastAsia="Arial" w:hAnsi="Arial" w:cs="Arial"/>
          <w:b/>
          <w:color w:val="000000" w:themeColor="text1"/>
          <w:sz w:val="23"/>
          <w:szCs w:val="23"/>
        </w:rPr>
        <w:tab/>
        <w:t xml:space="preserve">HUGO ALFONSO ARCHILA </w:t>
      </w:r>
    </w:p>
    <w:p w14:paraId="65FDEDF5" w14:textId="77777777" w:rsidR="00183AE4" w:rsidRPr="00235734" w:rsidRDefault="00183AE4" w:rsidP="00183AE4">
      <w:pPr>
        <w:jc w:val="both"/>
        <w:rPr>
          <w:rFonts w:ascii="Arial" w:eastAsia="Arial" w:hAnsi="Arial" w:cs="Arial"/>
          <w:color w:val="000000" w:themeColor="text1"/>
          <w:sz w:val="23"/>
          <w:szCs w:val="23"/>
        </w:rPr>
      </w:pPr>
      <w:r w:rsidRPr="00235734">
        <w:rPr>
          <w:rFonts w:ascii="Arial" w:eastAsia="Arial" w:hAnsi="Arial" w:cs="Arial"/>
          <w:color w:val="000000" w:themeColor="text1"/>
          <w:sz w:val="23"/>
          <w:szCs w:val="23"/>
        </w:rPr>
        <w:t>Representante a la Cámara</w:t>
      </w:r>
      <w:r w:rsidRPr="00235734">
        <w:rPr>
          <w:rFonts w:ascii="Arial" w:eastAsia="Arial" w:hAnsi="Arial" w:cs="Arial"/>
          <w:color w:val="000000" w:themeColor="text1"/>
          <w:sz w:val="23"/>
          <w:szCs w:val="23"/>
        </w:rPr>
        <w:tab/>
      </w:r>
      <w:r>
        <w:rPr>
          <w:rFonts w:ascii="Arial" w:eastAsia="Arial" w:hAnsi="Arial" w:cs="Arial"/>
          <w:color w:val="000000" w:themeColor="text1"/>
          <w:sz w:val="23"/>
          <w:szCs w:val="23"/>
        </w:rPr>
        <w:tab/>
      </w:r>
      <w:r>
        <w:rPr>
          <w:rFonts w:ascii="Arial" w:eastAsia="Arial" w:hAnsi="Arial" w:cs="Arial"/>
          <w:color w:val="000000" w:themeColor="text1"/>
          <w:sz w:val="23"/>
          <w:szCs w:val="23"/>
        </w:rPr>
        <w:tab/>
      </w:r>
      <w:r w:rsidRPr="00235734">
        <w:rPr>
          <w:rFonts w:ascii="Arial" w:eastAsia="Arial" w:hAnsi="Arial" w:cs="Arial"/>
          <w:color w:val="000000" w:themeColor="text1"/>
          <w:sz w:val="23"/>
          <w:szCs w:val="23"/>
        </w:rPr>
        <w:t>Representante a la Cámara</w:t>
      </w:r>
    </w:p>
    <w:p w14:paraId="599EB455" w14:textId="77777777" w:rsidR="00183AE4" w:rsidRPr="00461BC8" w:rsidRDefault="00183AE4" w:rsidP="00183AE4">
      <w:pPr>
        <w:rPr>
          <w:rFonts w:ascii="Arial" w:eastAsia="Arial" w:hAnsi="Arial" w:cs="Arial"/>
          <w:b/>
          <w:color w:val="000000" w:themeColor="text1"/>
          <w:sz w:val="23"/>
          <w:szCs w:val="23"/>
        </w:rPr>
      </w:pPr>
      <w:r w:rsidRPr="00235734">
        <w:rPr>
          <w:rFonts w:ascii="Arial" w:eastAsia="Arial" w:hAnsi="Arial" w:cs="Arial"/>
          <w:color w:val="000000" w:themeColor="text1"/>
          <w:sz w:val="23"/>
          <w:szCs w:val="23"/>
        </w:rPr>
        <w:t xml:space="preserve">Partido </w:t>
      </w:r>
      <w:r>
        <w:rPr>
          <w:rFonts w:ascii="Arial" w:eastAsia="Arial" w:hAnsi="Arial" w:cs="Arial"/>
          <w:color w:val="000000" w:themeColor="text1"/>
          <w:sz w:val="23"/>
          <w:szCs w:val="23"/>
        </w:rPr>
        <w:t>Centro Democrático</w:t>
      </w:r>
      <w:r w:rsidRPr="00235734">
        <w:rPr>
          <w:rFonts w:ascii="Arial" w:eastAsia="Arial" w:hAnsi="Arial" w:cs="Arial"/>
          <w:color w:val="000000" w:themeColor="text1"/>
          <w:sz w:val="23"/>
          <w:szCs w:val="23"/>
        </w:rPr>
        <w:tab/>
      </w:r>
      <w:r>
        <w:rPr>
          <w:rFonts w:ascii="Arial" w:eastAsia="Arial" w:hAnsi="Arial" w:cs="Arial"/>
          <w:color w:val="000000" w:themeColor="text1"/>
          <w:sz w:val="23"/>
          <w:szCs w:val="23"/>
        </w:rPr>
        <w:tab/>
      </w:r>
      <w:r>
        <w:rPr>
          <w:rFonts w:ascii="Arial" w:eastAsia="Arial" w:hAnsi="Arial" w:cs="Arial"/>
          <w:color w:val="000000" w:themeColor="text1"/>
          <w:sz w:val="23"/>
          <w:szCs w:val="23"/>
        </w:rPr>
        <w:tab/>
      </w:r>
      <w:r w:rsidRPr="00235734">
        <w:rPr>
          <w:rFonts w:ascii="Arial" w:eastAsia="Arial" w:hAnsi="Arial" w:cs="Arial"/>
          <w:color w:val="000000" w:themeColor="text1"/>
          <w:sz w:val="23"/>
          <w:szCs w:val="23"/>
        </w:rPr>
        <w:t xml:space="preserve">Partido </w:t>
      </w:r>
      <w:r>
        <w:rPr>
          <w:rFonts w:ascii="Arial" w:eastAsia="Arial" w:hAnsi="Arial" w:cs="Arial"/>
          <w:color w:val="000000" w:themeColor="text1"/>
          <w:sz w:val="23"/>
          <w:szCs w:val="23"/>
        </w:rPr>
        <w:t>Liberal</w:t>
      </w:r>
    </w:p>
    <w:p w14:paraId="38790309" w14:textId="77777777" w:rsidR="00183AE4" w:rsidRPr="00461BC8" w:rsidRDefault="00183AE4" w:rsidP="00183AE4">
      <w:pPr>
        <w:rPr>
          <w:rFonts w:ascii="Arial" w:eastAsia="Arial" w:hAnsi="Arial" w:cs="Arial"/>
          <w:b/>
          <w:color w:val="000000" w:themeColor="text1"/>
          <w:sz w:val="23"/>
          <w:szCs w:val="23"/>
        </w:rPr>
      </w:pPr>
    </w:p>
    <w:p w14:paraId="1576482A" w14:textId="77777777" w:rsidR="00183AE4" w:rsidRPr="00461BC8" w:rsidRDefault="00183AE4" w:rsidP="00183AE4">
      <w:pPr>
        <w:rPr>
          <w:rFonts w:ascii="Arial" w:eastAsia="Arial" w:hAnsi="Arial" w:cs="Arial"/>
          <w:b/>
          <w:color w:val="000000" w:themeColor="text1"/>
          <w:sz w:val="23"/>
          <w:szCs w:val="23"/>
        </w:rPr>
      </w:pPr>
    </w:p>
    <w:p w14:paraId="75BB2934" w14:textId="77777777" w:rsidR="00183AE4" w:rsidRDefault="00183AE4" w:rsidP="00183AE4">
      <w:pPr>
        <w:rPr>
          <w:rFonts w:ascii="Arial" w:eastAsia="Arial" w:hAnsi="Arial" w:cs="Arial"/>
          <w:b/>
          <w:color w:val="000000" w:themeColor="text1"/>
          <w:sz w:val="23"/>
          <w:szCs w:val="23"/>
        </w:rPr>
      </w:pPr>
    </w:p>
    <w:p w14:paraId="2828A7B4" w14:textId="77777777" w:rsidR="00183AE4" w:rsidRPr="00461BC8" w:rsidRDefault="00183AE4" w:rsidP="00183AE4">
      <w:pPr>
        <w:rPr>
          <w:rFonts w:ascii="Arial" w:eastAsia="Arial" w:hAnsi="Arial" w:cs="Arial"/>
          <w:b/>
          <w:color w:val="000000" w:themeColor="text1"/>
          <w:sz w:val="23"/>
          <w:szCs w:val="23"/>
        </w:rPr>
      </w:pPr>
    </w:p>
    <w:p w14:paraId="3AB668F3" w14:textId="77777777" w:rsidR="00183AE4" w:rsidRPr="00235734" w:rsidRDefault="00183AE4" w:rsidP="00183AE4">
      <w:pPr>
        <w:tabs>
          <w:tab w:val="left" w:pos="3915"/>
        </w:tabs>
        <w:spacing w:line="276" w:lineRule="auto"/>
        <w:jc w:val="both"/>
        <w:rPr>
          <w:rFonts w:ascii="Arial" w:eastAsia="Arial" w:hAnsi="Arial" w:cs="Arial"/>
          <w:b/>
          <w:color w:val="000000" w:themeColor="text1"/>
          <w:sz w:val="23"/>
          <w:szCs w:val="23"/>
        </w:rPr>
      </w:pPr>
      <w:r>
        <w:rPr>
          <w:rFonts w:ascii="Arial" w:eastAsia="Arial" w:hAnsi="Arial" w:cs="Arial"/>
          <w:b/>
          <w:color w:val="000000" w:themeColor="text1"/>
          <w:sz w:val="23"/>
          <w:szCs w:val="23"/>
        </w:rPr>
        <w:t>CAMILO ESTEBAN ÁVILA</w:t>
      </w:r>
      <w:r>
        <w:rPr>
          <w:rFonts w:ascii="Arial" w:eastAsia="Arial" w:hAnsi="Arial" w:cs="Arial"/>
          <w:b/>
          <w:color w:val="000000" w:themeColor="text1"/>
          <w:sz w:val="23"/>
          <w:szCs w:val="23"/>
        </w:rPr>
        <w:tab/>
      </w:r>
      <w:r>
        <w:rPr>
          <w:rFonts w:ascii="Arial" w:eastAsia="Arial" w:hAnsi="Arial" w:cs="Arial"/>
          <w:b/>
          <w:color w:val="000000" w:themeColor="text1"/>
          <w:sz w:val="23"/>
          <w:szCs w:val="23"/>
        </w:rPr>
        <w:tab/>
        <w:t>GERARDO YEPES CARO</w:t>
      </w:r>
    </w:p>
    <w:p w14:paraId="02E513D7" w14:textId="77777777" w:rsidR="00183AE4" w:rsidRPr="00235734" w:rsidRDefault="00183AE4" w:rsidP="00183AE4">
      <w:pPr>
        <w:jc w:val="both"/>
        <w:rPr>
          <w:rFonts w:ascii="Arial" w:eastAsia="Arial" w:hAnsi="Arial" w:cs="Arial"/>
          <w:color w:val="000000" w:themeColor="text1"/>
          <w:sz w:val="23"/>
          <w:szCs w:val="23"/>
        </w:rPr>
      </w:pPr>
      <w:r w:rsidRPr="00235734">
        <w:rPr>
          <w:rFonts w:ascii="Arial" w:eastAsia="Arial" w:hAnsi="Arial" w:cs="Arial"/>
          <w:color w:val="000000" w:themeColor="text1"/>
          <w:sz w:val="23"/>
          <w:szCs w:val="23"/>
        </w:rPr>
        <w:t>Representante a la Cámara</w:t>
      </w:r>
      <w:r w:rsidRPr="00235734">
        <w:rPr>
          <w:rFonts w:ascii="Arial" w:eastAsia="Arial" w:hAnsi="Arial" w:cs="Arial"/>
          <w:color w:val="000000" w:themeColor="text1"/>
          <w:sz w:val="23"/>
          <w:szCs w:val="23"/>
        </w:rPr>
        <w:tab/>
      </w:r>
      <w:r>
        <w:rPr>
          <w:rFonts w:ascii="Arial" w:eastAsia="Arial" w:hAnsi="Arial" w:cs="Arial"/>
          <w:color w:val="000000" w:themeColor="text1"/>
          <w:sz w:val="23"/>
          <w:szCs w:val="23"/>
        </w:rPr>
        <w:tab/>
      </w:r>
      <w:r>
        <w:rPr>
          <w:rFonts w:ascii="Arial" w:eastAsia="Arial" w:hAnsi="Arial" w:cs="Arial"/>
          <w:color w:val="000000" w:themeColor="text1"/>
          <w:sz w:val="23"/>
          <w:szCs w:val="23"/>
        </w:rPr>
        <w:tab/>
      </w:r>
      <w:r w:rsidRPr="00235734">
        <w:rPr>
          <w:rFonts w:ascii="Arial" w:eastAsia="Arial" w:hAnsi="Arial" w:cs="Arial"/>
          <w:color w:val="000000" w:themeColor="text1"/>
          <w:sz w:val="23"/>
          <w:szCs w:val="23"/>
        </w:rPr>
        <w:t>Representante a la Cámara</w:t>
      </w:r>
    </w:p>
    <w:p w14:paraId="2936BF40" w14:textId="77777777" w:rsidR="00183AE4" w:rsidRPr="00235734" w:rsidRDefault="00183AE4" w:rsidP="00183AE4">
      <w:pPr>
        <w:rPr>
          <w:rFonts w:ascii="Arial" w:eastAsia="Arial" w:hAnsi="Arial" w:cs="Arial"/>
          <w:b/>
          <w:color w:val="000000" w:themeColor="text1"/>
          <w:sz w:val="23"/>
          <w:szCs w:val="23"/>
        </w:rPr>
      </w:pPr>
      <w:r w:rsidRPr="00235734">
        <w:rPr>
          <w:rFonts w:ascii="Arial" w:eastAsia="Arial" w:hAnsi="Arial" w:cs="Arial"/>
          <w:color w:val="000000" w:themeColor="text1"/>
          <w:sz w:val="23"/>
          <w:szCs w:val="23"/>
        </w:rPr>
        <w:t xml:space="preserve">Partido </w:t>
      </w:r>
      <w:r>
        <w:rPr>
          <w:rFonts w:ascii="Arial" w:eastAsia="Arial" w:hAnsi="Arial" w:cs="Arial"/>
          <w:color w:val="000000" w:themeColor="text1"/>
          <w:sz w:val="23"/>
          <w:szCs w:val="23"/>
        </w:rPr>
        <w:t>de la U</w:t>
      </w:r>
      <w:r w:rsidRPr="00235734">
        <w:rPr>
          <w:rFonts w:ascii="Arial" w:eastAsia="Arial" w:hAnsi="Arial" w:cs="Arial"/>
          <w:color w:val="000000" w:themeColor="text1"/>
          <w:sz w:val="23"/>
          <w:szCs w:val="23"/>
        </w:rPr>
        <w:tab/>
      </w:r>
      <w:r>
        <w:rPr>
          <w:rFonts w:ascii="Arial" w:eastAsia="Arial" w:hAnsi="Arial" w:cs="Arial"/>
          <w:color w:val="000000" w:themeColor="text1"/>
          <w:sz w:val="23"/>
          <w:szCs w:val="23"/>
        </w:rPr>
        <w:tab/>
      </w:r>
      <w:r>
        <w:rPr>
          <w:rFonts w:ascii="Arial" w:eastAsia="Arial" w:hAnsi="Arial" w:cs="Arial"/>
          <w:color w:val="000000" w:themeColor="text1"/>
          <w:sz w:val="23"/>
          <w:szCs w:val="23"/>
        </w:rPr>
        <w:tab/>
      </w:r>
      <w:r>
        <w:rPr>
          <w:rFonts w:ascii="Arial" w:eastAsia="Arial" w:hAnsi="Arial" w:cs="Arial"/>
          <w:color w:val="000000" w:themeColor="text1"/>
          <w:sz w:val="23"/>
          <w:szCs w:val="23"/>
        </w:rPr>
        <w:tab/>
      </w:r>
      <w:r w:rsidRPr="00235734">
        <w:rPr>
          <w:rFonts w:ascii="Arial" w:eastAsia="Arial" w:hAnsi="Arial" w:cs="Arial"/>
          <w:color w:val="000000" w:themeColor="text1"/>
          <w:sz w:val="23"/>
          <w:szCs w:val="23"/>
        </w:rPr>
        <w:t xml:space="preserve">Partido </w:t>
      </w:r>
      <w:r>
        <w:rPr>
          <w:rFonts w:ascii="Arial" w:eastAsia="Arial" w:hAnsi="Arial" w:cs="Arial"/>
          <w:color w:val="000000" w:themeColor="text1"/>
          <w:sz w:val="23"/>
          <w:szCs w:val="23"/>
        </w:rPr>
        <w:t>Conservador</w:t>
      </w:r>
      <w:r w:rsidRPr="00235734">
        <w:rPr>
          <w:rFonts w:ascii="Arial" w:eastAsia="Arial" w:hAnsi="Arial" w:cs="Arial"/>
          <w:color w:val="000000" w:themeColor="text1"/>
          <w:sz w:val="23"/>
          <w:szCs w:val="23"/>
        </w:rPr>
        <w:tab/>
      </w:r>
    </w:p>
    <w:p w14:paraId="3453D12C" w14:textId="77777777" w:rsidR="00183AE4" w:rsidRDefault="00183AE4" w:rsidP="00183AE4">
      <w:pPr>
        <w:rPr>
          <w:rFonts w:ascii="Arial" w:eastAsia="Arial" w:hAnsi="Arial" w:cs="Arial"/>
          <w:b/>
          <w:color w:val="000000" w:themeColor="text1"/>
          <w:sz w:val="23"/>
          <w:szCs w:val="23"/>
        </w:rPr>
      </w:pPr>
    </w:p>
    <w:p w14:paraId="0E8C4414" w14:textId="77777777" w:rsidR="00183AE4" w:rsidRDefault="00183AE4" w:rsidP="00183AE4">
      <w:pPr>
        <w:rPr>
          <w:rFonts w:ascii="Arial" w:eastAsia="Arial" w:hAnsi="Arial" w:cs="Arial"/>
          <w:b/>
          <w:color w:val="000000" w:themeColor="text1"/>
          <w:sz w:val="23"/>
          <w:szCs w:val="23"/>
        </w:rPr>
      </w:pPr>
    </w:p>
    <w:p w14:paraId="361C647F" w14:textId="77777777" w:rsidR="00183AE4" w:rsidRDefault="00183AE4" w:rsidP="00183AE4">
      <w:pPr>
        <w:rPr>
          <w:rFonts w:ascii="Arial" w:eastAsia="Arial" w:hAnsi="Arial" w:cs="Arial"/>
          <w:b/>
          <w:color w:val="000000" w:themeColor="text1"/>
          <w:sz w:val="23"/>
          <w:szCs w:val="23"/>
        </w:rPr>
      </w:pPr>
    </w:p>
    <w:p w14:paraId="7A481C92" w14:textId="77777777" w:rsidR="00183AE4" w:rsidRPr="00903314" w:rsidRDefault="00183AE4" w:rsidP="00183AE4">
      <w:pPr>
        <w:rPr>
          <w:rFonts w:ascii="Arial" w:eastAsia="Arial" w:hAnsi="Arial" w:cs="Arial"/>
          <w:b/>
          <w:color w:val="000000" w:themeColor="text1"/>
          <w:sz w:val="23"/>
          <w:szCs w:val="23"/>
        </w:rPr>
      </w:pPr>
      <w:r w:rsidRPr="00183AE4">
        <w:rPr>
          <w:rFonts w:ascii="Arial" w:eastAsia="Arial" w:hAnsi="Arial" w:cs="Arial"/>
          <w:b/>
          <w:color w:val="000000" w:themeColor="text1"/>
          <w:sz w:val="23"/>
          <w:szCs w:val="23"/>
        </w:rPr>
        <w:t>BETSY JUDITH PÉREZ</w:t>
      </w:r>
      <w:r w:rsidRPr="00903314">
        <w:rPr>
          <w:rFonts w:ascii="Arial" w:eastAsia="Arial" w:hAnsi="Arial" w:cs="Arial"/>
          <w:b/>
          <w:color w:val="000000" w:themeColor="text1"/>
          <w:sz w:val="23"/>
          <w:szCs w:val="23"/>
        </w:rPr>
        <w:tab/>
      </w:r>
      <w:r w:rsidRPr="00903314">
        <w:rPr>
          <w:rFonts w:ascii="Arial" w:eastAsia="Arial" w:hAnsi="Arial" w:cs="Arial"/>
          <w:b/>
          <w:color w:val="000000" w:themeColor="text1"/>
          <w:sz w:val="23"/>
          <w:szCs w:val="23"/>
        </w:rPr>
        <w:tab/>
      </w:r>
      <w:r w:rsidRPr="00903314">
        <w:rPr>
          <w:rFonts w:ascii="Arial" w:eastAsia="Arial" w:hAnsi="Arial" w:cs="Arial"/>
          <w:b/>
          <w:color w:val="000000" w:themeColor="text1"/>
          <w:sz w:val="23"/>
          <w:szCs w:val="23"/>
        </w:rPr>
        <w:tab/>
      </w:r>
      <w:r>
        <w:rPr>
          <w:rFonts w:ascii="Arial" w:eastAsia="Arial" w:hAnsi="Arial" w:cs="Arial"/>
          <w:b/>
          <w:color w:val="000000" w:themeColor="text1"/>
          <w:sz w:val="23"/>
          <w:szCs w:val="23"/>
        </w:rPr>
        <w:t>MARÍA EUGENIA LOPERA</w:t>
      </w:r>
    </w:p>
    <w:p w14:paraId="3B7D1556" w14:textId="77777777" w:rsidR="00183AE4" w:rsidRPr="00235734" w:rsidRDefault="00183AE4" w:rsidP="00183AE4">
      <w:pPr>
        <w:jc w:val="both"/>
        <w:rPr>
          <w:rFonts w:ascii="Arial" w:eastAsia="Arial" w:hAnsi="Arial" w:cs="Arial"/>
          <w:color w:val="000000" w:themeColor="text1"/>
          <w:sz w:val="23"/>
          <w:szCs w:val="23"/>
        </w:rPr>
      </w:pPr>
      <w:r w:rsidRPr="00235734">
        <w:rPr>
          <w:rFonts w:ascii="Arial" w:eastAsia="Arial" w:hAnsi="Arial" w:cs="Arial"/>
          <w:color w:val="000000" w:themeColor="text1"/>
          <w:sz w:val="23"/>
          <w:szCs w:val="23"/>
        </w:rPr>
        <w:t>Representante a la Cámara</w:t>
      </w:r>
      <w:r w:rsidRPr="00235734">
        <w:rPr>
          <w:rFonts w:ascii="Arial" w:eastAsia="Arial" w:hAnsi="Arial" w:cs="Arial"/>
          <w:color w:val="000000" w:themeColor="text1"/>
          <w:sz w:val="23"/>
          <w:szCs w:val="23"/>
        </w:rPr>
        <w:tab/>
      </w:r>
      <w:r>
        <w:rPr>
          <w:rFonts w:ascii="Arial" w:eastAsia="Arial" w:hAnsi="Arial" w:cs="Arial"/>
          <w:color w:val="000000" w:themeColor="text1"/>
          <w:sz w:val="23"/>
          <w:szCs w:val="23"/>
        </w:rPr>
        <w:tab/>
      </w:r>
      <w:r>
        <w:rPr>
          <w:rFonts w:ascii="Arial" w:eastAsia="Arial" w:hAnsi="Arial" w:cs="Arial"/>
          <w:color w:val="000000" w:themeColor="text1"/>
          <w:sz w:val="23"/>
          <w:szCs w:val="23"/>
        </w:rPr>
        <w:tab/>
      </w:r>
      <w:r w:rsidRPr="00235734">
        <w:rPr>
          <w:rFonts w:ascii="Arial" w:eastAsia="Arial" w:hAnsi="Arial" w:cs="Arial"/>
          <w:color w:val="000000" w:themeColor="text1"/>
          <w:sz w:val="23"/>
          <w:szCs w:val="23"/>
        </w:rPr>
        <w:t>Representante a la Cámara</w:t>
      </w:r>
    </w:p>
    <w:p w14:paraId="48A8474E" w14:textId="77777777" w:rsidR="00183AE4" w:rsidRDefault="00183AE4" w:rsidP="00183AE4">
      <w:pPr>
        <w:rPr>
          <w:rFonts w:ascii="Arial" w:eastAsia="Arial" w:hAnsi="Arial" w:cs="Arial"/>
          <w:color w:val="000000" w:themeColor="text1"/>
          <w:sz w:val="23"/>
          <w:szCs w:val="23"/>
        </w:rPr>
      </w:pPr>
      <w:r w:rsidRPr="00235734">
        <w:rPr>
          <w:rFonts w:ascii="Arial" w:eastAsia="Arial" w:hAnsi="Arial" w:cs="Arial"/>
          <w:color w:val="000000" w:themeColor="text1"/>
          <w:sz w:val="23"/>
          <w:szCs w:val="23"/>
        </w:rPr>
        <w:t xml:space="preserve">Partido </w:t>
      </w:r>
      <w:r>
        <w:rPr>
          <w:rFonts w:ascii="Arial" w:eastAsia="Arial" w:hAnsi="Arial" w:cs="Arial"/>
          <w:color w:val="000000" w:themeColor="text1"/>
          <w:sz w:val="23"/>
          <w:szCs w:val="23"/>
        </w:rPr>
        <w:t>Cambio Radical</w:t>
      </w:r>
      <w:r w:rsidRPr="00235734">
        <w:rPr>
          <w:rFonts w:ascii="Arial" w:eastAsia="Arial" w:hAnsi="Arial" w:cs="Arial"/>
          <w:color w:val="000000" w:themeColor="text1"/>
          <w:sz w:val="23"/>
          <w:szCs w:val="23"/>
        </w:rPr>
        <w:tab/>
      </w:r>
      <w:r>
        <w:rPr>
          <w:rFonts w:ascii="Arial" w:eastAsia="Arial" w:hAnsi="Arial" w:cs="Arial"/>
          <w:color w:val="000000" w:themeColor="text1"/>
          <w:sz w:val="23"/>
          <w:szCs w:val="23"/>
        </w:rPr>
        <w:tab/>
      </w:r>
      <w:r>
        <w:rPr>
          <w:rFonts w:ascii="Arial" w:eastAsia="Arial" w:hAnsi="Arial" w:cs="Arial"/>
          <w:color w:val="000000" w:themeColor="text1"/>
          <w:sz w:val="23"/>
          <w:szCs w:val="23"/>
        </w:rPr>
        <w:tab/>
      </w:r>
      <w:r w:rsidRPr="00235734">
        <w:rPr>
          <w:rFonts w:ascii="Arial" w:eastAsia="Arial" w:hAnsi="Arial" w:cs="Arial"/>
          <w:color w:val="000000" w:themeColor="text1"/>
          <w:sz w:val="23"/>
          <w:szCs w:val="23"/>
        </w:rPr>
        <w:t xml:space="preserve">Partido </w:t>
      </w:r>
      <w:r>
        <w:rPr>
          <w:rFonts w:ascii="Arial" w:eastAsia="Arial" w:hAnsi="Arial" w:cs="Arial"/>
          <w:color w:val="000000" w:themeColor="text1"/>
          <w:sz w:val="23"/>
          <w:szCs w:val="23"/>
        </w:rPr>
        <w:t>Liberal</w:t>
      </w:r>
    </w:p>
    <w:p w14:paraId="5A404151" w14:textId="77777777" w:rsidR="001D01B0" w:rsidRPr="00C950C8" w:rsidRDefault="001D01B0">
      <w:pPr>
        <w:jc w:val="both"/>
        <w:rPr>
          <w:rFonts w:ascii="Arial" w:eastAsia="Arial" w:hAnsi="Arial" w:cs="Arial"/>
          <w:b/>
          <w:color w:val="000000" w:themeColor="text1"/>
          <w:sz w:val="23"/>
          <w:szCs w:val="23"/>
        </w:rPr>
      </w:pPr>
    </w:p>
    <w:p w14:paraId="6E169817" w14:textId="77777777" w:rsidR="001D01B0" w:rsidRPr="00C950C8" w:rsidRDefault="001D01B0">
      <w:pPr>
        <w:jc w:val="both"/>
        <w:rPr>
          <w:rFonts w:ascii="Arial" w:eastAsia="Arial" w:hAnsi="Arial" w:cs="Arial"/>
          <w:b/>
          <w:color w:val="000000" w:themeColor="text1"/>
          <w:sz w:val="23"/>
          <w:szCs w:val="23"/>
        </w:rPr>
      </w:pPr>
    </w:p>
    <w:p w14:paraId="5F8A1C0C" w14:textId="77777777" w:rsidR="00A01BFA" w:rsidRPr="00C950C8" w:rsidRDefault="00A01BFA">
      <w:pPr>
        <w:jc w:val="both"/>
        <w:rPr>
          <w:rFonts w:ascii="Arial" w:eastAsia="Arial" w:hAnsi="Arial" w:cs="Arial"/>
          <w:b/>
          <w:color w:val="000000" w:themeColor="text1"/>
          <w:sz w:val="23"/>
          <w:szCs w:val="23"/>
        </w:rPr>
      </w:pPr>
    </w:p>
    <w:p w14:paraId="7C8B04A6" w14:textId="77777777" w:rsidR="00A01BFA" w:rsidRPr="00C950C8" w:rsidRDefault="00A01BFA">
      <w:pPr>
        <w:jc w:val="both"/>
        <w:rPr>
          <w:rFonts w:ascii="Arial" w:eastAsia="Arial" w:hAnsi="Arial" w:cs="Arial"/>
          <w:b/>
          <w:color w:val="000000" w:themeColor="text1"/>
          <w:sz w:val="23"/>
          <w:szCs w:val="23"/>
        </w:rPr>
      </w:pPr>
    </w:p>
    <w:p w14:paraId="74906F14" w14:textId="73483023" w:rsidR="00A01BFA" w:rsidRPr="00C950C8" w:rsidRDefault="00A01BFA" w:rsidP="00A01BFA">
      <w:pPr>
        <w:jc w:val="both"/>
        <w:rPr>
          <w:rFonts w:ascii="Arial" w:eastAsia="Arial" w:hAnsi="Arial" w:cs="Arial"/>
          <w:color w:val="000000" w:themeColor="text1"/>
          <w:sz w:val="23"/>
          <w:szCs w:val="23"/>
        </w:rPr>
      </w:pPr>
    </w:p>
    <w:sectPr w:rsidR="00A01BFA" w:rsidRPr="00C950C8" w:rsidSect="00F62675">
      <w:headerReference w:type="default" r:id="rId14"/>
      <w:footerReference w:type="default" r:id="rId15"/>
      <w:pgSz w:w="12240" w:h="15840"/>
      <w:pgMar w:top="2314" w:right="1701" w:bottom="1185" w:left="1701" w:header="708" w:footer="56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07006" w14:textId="77777777" w:rsidR="003F281B" w:rsidRDefault="003F281B">
      <w:r>
        <w:separator/>
      </w:r>
    </w:p>
  </w:endnote>
  <w:endnote w:type="continuationSeparator" w:id="0">
    <w:p w14:paraId="3208502E" w14:textId="77777777" w:rsidR="003F281B" w:rsidRDefault="003F2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73465" w14:textId="7622A9FF" w:rsidR="001D01B0" w:rsidRDefault="00A01BFA">
    <w:pPr>
      <w:pBdr>
        <w:top w:val="nil"/>
        <w:left w:val="nil"/>
        <w:bottom w:val="nil"/>
        <w:right w:val="nil"/>
        <w:between w:val="nil"/>
      </w:pBdr>
      <w:tabs>
        <w:tab w:val="center" w:pos="4419"/>
        <w:tab w:val="right" w:pos="8838"/>
        <w:tab w:val="left" w:pos="2880"/>
      </w:tabs>
      <w:rPr>
        <w:color w:val="000000"/>
      </w:rPr>
    </w:pPr>
    <w:r>
      <w:rPr>
        <w:color w:val="000000"/>
      </w:rPr>
      <w:tab/>
    </w:r>
    <w:r>
      <w:rPr>
        <w:noProof/>
        <w:lang w:eastAsia="es-CO"/>
      </w:rPr>
      <w:drawing>
        <wp:anchor distT="0" distB="0" distL="0" distR="0" simplePos="0" relativeHeight="251658240" behindDoc="1" locked="0" layoutInCell="1" hidden="0" allowOverlap="1" wp14:anchorId="5C5DA9FE" wp14:editId="4A8A92DA">
          <wp:simplePos x="0" y="0"/>
          <wp:positionH relativeFrom="column">
            <wp:posOffset>1229995</wp:posOffset>
          </wp:positionH>
          <wp:positionV relativeFrom="paragraph">
            <wp:posOffset>0</wp:posOffset>
          </wp:positionV>
          <wp:extent cx="2922905" cy="20002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922905" cy="20002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8B6A1" w14:textId="77777777" w:rsidR="003F281B" w:rsidRDefault="003F281B">
      <w:r>
        <w:separator/>
      </w:r>
    </w:p>
  </w:footnote>
  <w:footnote w:type="continuationSeparator" w:id="0">
    <w:p w14:paraId="21B7A4E7" w14:textId="77777777" w:rsidR="003F281B" w:rsidRDefault="003F28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E955E" w14:textId="2AE08EF4" w:rsidR="001D01B0" w:rsidRDefault="00E41859">
    <w:pPr>
      <w:pBdr>
        <w:top w:val="nil"/>
        <w:left w:val="nil"/>
        <w:bottom w:val="nil"/>
        <w:right w:val="nil"/>
        <w:between w:val="nil"/>
      </w:pBdr>
      <w:tabs>
        <w:tab w:val="center" w:pos="4419"/>
        <w:tab w:val="right" w:pos="8838"/>
      </w:tabs>
      <w:jc w:val="center"/>
      <w:rPr>
        <w:color w:val="000000"/>
      </w:rPr>
    </w:pPr>
    <w:r>
      <w:rPr>
        <w:noProof/>
        <w:lang w:eastAsia="es-CO"/>
      </w:rPr>
      <w:drawing>
        <wp:anchor distT="0" distB="0" distL="0" distR="0" simplePos="0" relativeHeight="251660288" behindDoc="1" locked="0" layoutInCell="1" hidden="0" allowOverlap="1" wp14:anchorId="03D8EF1A" wp14:editId="4C1F9289">
          <wp:simplePos x="0" y="0"/>
          <wp:positionH relativeFrom="column">
            <wp:posOffset>1009922</wp:posOffset>
          </wp:positionH>
          <wp:positionV relativeFrom="paragraph">
            <wp:posOffset>-5443</wp:posOffset>
          </wp:positionV>
          <wp:extent cx="3551004" cy="901337"/>
          <wp:effectExtent l="0" t="0" r="5080" b="635"/>
          <wp:wrapNone/>
          <wp:docPr id="2" name="image2.png" descr="http://tatacabello.com/wp-content/uploads/2015/06/logo-congreso.png"/>
          <wp:cNvGraphicFramePr/>
          <a:graphic xmlns:a="http://schemas.openxmlformats.org/drawingml/2006/main">
            <a:graphicData uri="http://schemas.openxmlformats.org/drawingml/2006/picture">
              <pic:pic xmlns:pic="http://schemas.openxmlformats.org/drawingml/2006/picture">
                <pic:nvPicPr>
                  <pic:cNvPr id="0" name="image2.png" descr="http://tatacabello.com/wp-content/uploads/2015/06/logo-congreso.png"/>
                  <pic:cNvPicPr preferRelativeResize="0"/>
                </pic:nvPicPr>
                <pic:blipFill>
                  <a:blip r:embed="rId1"/>
                  <a:srcRect/>
                  <a:stretch>
                    <a:fillRect/>
                  </a:stretch>
                </pic:blipFill>
                <pic:spPr>
                  <a:xfrm>
                    <a:off x="0" y="0"/>
                    <a:ext cx="3568785" cy="9058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20C0E"/>
    <w:multiLevelType w:val="hybridMultilevel"/>
    <w:tmpl w:val="AC60739E"/>
    <w:lvl w:ilvl="0" w:tplc="CE9825AC">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33A2795D"/>
    <w:multiLevelType w:val="hybridMultilevel"/>
    <w:tmpl w:val="46B4F0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8670EE1"/>
    <w:multiLevelType w:val="multilevel"/>
    <w:tmpl w:val="10C6E5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1A17732"/>
    <w:multiLevelType w:val="multilevel"/>
    <w:tmpl w:val="05D4E6D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85E10AA"/>
    <w:multiLevelType w:val="multilevel"/>
    <w:tmpl w:val="10561E1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93A67D6"/>
    <w:multiLevelType w:val="hybridMultilevel"/>
    <w:tmpl w:val="0B0894DA"/>
    <w:lvl w:ilvl="0" w:tplc="4E1C0D9E">
      <w:numFmt w:val="bullet"/>
      <w:lvlText w:val="-"/>
      <w:lvlJc w:val="left"/>
      <w:pPr>
        <w:ind w:left="170" w:hanging="170"/>
      </w:pPr>
      <w:rPr>
        <w:rFonts w:ascii="Arial" w:eastAsia="Times New Roman" w:hAnsi="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7A806663"/>
    <w:multiLevelType w:val="multilevel"/>
    <w:tmpl w:val="73C6D6C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6"/>
  </w:num>
  <w:num w:numId="4">
    <w:abstractNumId w:val="4"/>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1B0"/>
    <w:rsid w:val="00021B54"/>
    <w:rsid w:val="00045D2E"/>
    <w:rsid w:val="000F5B0F"/>
    <w:rsid w:val="00115449"/>
    <w:rsid w:val="00145008"/>
    <w:rsid w:val="00183AE4"/>
    <w:rsid w:val="001D01B0"/>
    <w:rsid w:val="002201BD"/>
    <w:rsid w:val="00235734"/>
    <w:rsid w:val="002C65C9"/>
    <w:rsid w:val="003110AA"/>
    <w:rsid w:val="00377CFB"/>
    <w:rsid w:val="003C08EF"/>
    <w:rsid w:val="003F281B"/>
    <w:rsid w:val="00456542"/>
    <w:rsid w:val="00461BC8"/>
    <w:rsid w:val="004647F4"/>
    <w:rsid w:val="00472E90"/>
    <w:rsid w:val="004E2567"/>
    <w:rsid w:val="00540A7D"/>
    <w:rsid w:val="00682C07"/>
    <w:rsid w:val="00684609"/>
    <w:rsid w:val="006B54EF"/>
    <w:rsid w:val="00710623"/>
    <w:rsid w:val="00766419"/>
    <w:rsid w:val="007A11A0"/>
    <w:rsid w:val="007A5BFD"/>
    <w:rsid w:val="008B2791"/>
    <w:rsid w:val="008B3C37"/>
    <w:rsid w:val="008D62F1"/>
    <w:rsid w:val="008D6B45"/>
    <w:rsid w:val="00903314"/>
    <w:rsid w:val="0099604F"/>
    <w:rsid w:val="00996E88"/>
    <w:rsid w:val="009C2C7E"/>
    <w:rsid w:val="009F27B6"/>
    <w:rsid w:val="009F53DA"/>
    <w:rsid w:val="00A01BFA"/>
    <w:rsid w:val="00A2273F"/>
    <w:rsid w:val="00AD2292"/>
    <w:rsid w:val="00AF3C2B"/>
    <w:rsid w:val="00AF3FB7"/>
    <w:rsid w:val="00B452E7"/>
    <w:rsid w:val="00BD1CA1"/>
    <w:rsid w:val="00C4461E"/>
    <w:rsid w:val="00C51C20"/>
    <w:rsid w:val="00C950C8"/>
    <w:rsid w:val="00CB32D9"/>
    <w:rsid w:val="00D51687"/>
    <w:rsid w:val="00DC711B"/>
    <w:rsid w:val="00E3053E"/>
    <w:rsid w:val="00E41859"/>
    <w:rsid w:val="00ED7D2F"/>
    <w:rsid w:val="00EE7119"/>
    <w:rsid w:val="00F6111C"/>
    <w:rsid w:val="00F62675"/>
    <w:rsid w:val="00FF727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CC743"/>
  <w15:docId w15:val="{95F3C6E8-AFC2-1447-99E7-F37696C59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O"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widowControl w:val="0"/>
      <w:ind w:left="822"/>
      <w:outlineLvl w:val="0"/>
    </w:pPr>
    <w:rPr>
      <w:rFonts w:ascii="Arial" w:eastAsia="Arial" w:hAnsi="Arial" w:cs="Arial"/>
      <w:b/>
    </w:rPr>
  </w:style>
  <w:style w:type="paragraph" w:styleId="Ttulo2">
    <w:name w:val="heading 2"/>
    <w:basedOn w:val="Normal"/>
    <w:next w:val="Normal"/>
    <w:uiPriority w:val="9"/>
    <w:unhideWhenUsed/>
    <w:qFormat/>
    <w:pPr>
      <w:keepNext/>
      <w:keepLines/>
      <w:spacing w:before="40"/>
      <w:outlineLvl w:val="1"/>
    </w:pPr>
    <w:rPr>
      <w:rFonts w:ascii="Calibri" w:eastAsia="Calibri" w:hAnsi="Calibri" w:cs="Calibri"/>
      <w:color w:val="2E75B5"/>
      <w:sz w:val="26"/>
      <w:szCs w:val="26"/>
    </w:rPr>
  </w:style>
  <w:style w:type="paragraph" w:styleId="Ttulo3">
    <w:name w:val="heading 3"/>
    <w:basedOn w:val="Normal"/>
    <w:next w:val="Normal"/>
    <w:uiPriority w:val="9"/>
    <w:semiHidden/>
    <w:unhideWhenUsed/>
    <w:qFormat/>
    <w:pPr>
      <w:keepNext/>
      <w:keepLines/>
      <w:spacing w:before="200"/>
      <w:ind w:left="1080" w:hanging="720"/>
      <w:outlineLvl w:val="2"/>
    </w:pPr>
    <w:rPr>
      <w:b/>
      <w:color w:val="000000"/>
      <w:sz w:val="20"/>
      <w:szCs w:val="20"/>
    </w:rPr>
  </w:style>
  <w:style w:type="paragraph" w:styleId="Ttulo4">
    <w:name w:val="heading 4"/>
    <w:basedOn w:val="Normal"/>
    <w:next w:val="Normal"/>
    <w:uiPriority w:val="9"/>
    <w:semiHidden/>
    <w:unhideWhenUsed/>
    <w:qFormat/>
    <w:pPr>
      <w:keepNext/>
      <w:keepLines/>
      <w:pBdr>
        <w:bottom w:val="single" w:sz="6" w:space="5" w:color="CCCCCC"/>
      </w:pBdr>
      <w:shd w:val="clear" w:color="auto" w:fill="FFFFFF"/>
      <w:spacing w:before="200"/>
      <w:ind w:left="1224" w:hanging="864"/>
      <w:outlineLvl w:val="3"/>
    </w:pPr>
    <w:rPr>
      <w:rFonts w:ascii="Arial" w:eastAsia="Arial" w:hAnsi="Arial" w:cs="Arial"/>
      <w:color w:val="000000"/>
    </w:rPr>
  </w:style>
  <w:style w:type="paragraph" w:styleId="Ttulo5">
    <w:name w:val="heading 5"/>
    <w:basedOn w:val="Normal"/>
    <w:next w:val="Normal"/>
    <w:uiPriority w:val="9"/>
    <w:semiHidden/>
    <w:unhideWhenUsed/>
    <w:qFormat/>
    <w:pPr>
      <w:keepNext/>
      <w:keepLines/>
      <w:spacing w:before="200"/>
      <w:ind w:left="1368" w:hanging="1008"/>
      <w:outlineLvl w:val="4"/>
    </w:pPr>
    <w:rPr>
      <w:b/>
      <w:color w:val="000000"/>
    </w:rPr>
  </w:style>
  <w:style w:type="paragraph" w:styleId="Ttulo6">
    <w:name w:val="heading 6"/>
    <w:basedOn w:val="Normal"/>
    <w:next w:val="Normal"/>
    <w:uiPriority w:val="9"/>
    <w:semiHidden/>
    <w:unhideWhenUsed/>
    <w:qFormat/>
    <w:pPr>
      <w:keepNext/>
      <w:keepLines/>
      <w:spacing w:before="200"/>
      <w:ind w:left="1512" w:hanging="1152"/>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spacing w:after="300"/>
    </w:pPr>
    <w:rPr>
      <w:rFonts w:ascii="Cambria" w:eastAsia="Cambria" w:hAnsi="Cambria" w:cs="Cambria"/>
      <w:b/>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notapie">
    <w:name w:val="footnote text"/>
    <w:basedOn w:val="Normal"/>
    <w:link w:val="TextonotapieCar"/>
    <w:uiPriority w:val="99"/>
    <w:semiHidden/>
    <w:unhideWhenUsed/>
    <w:rsid w:val="00021B54"/>
    <w:rPr>
      <w:sz w:val="20"/>
      <w:szCs w:val="20"/>
    </w:rPr>
  </w:style>
  <w:style w:type="character" w:customStyle="1" w:styleId="TextonotapieCar">
    <w:name w:val="Texto nota pie Car"/>
    <w:basedOn w:val="Fuentedeprrafopredeter"/>
    <w:link w:val="Textonotapie"/>
    <w:uiPriority w:val="99"/>
    <w:semiHidden/>
    <w:rsid w:val="00021B54"/>
    <w:rPr>
      <w:sz w:val="20"/>
      <w:szCs w:val="20"/>
    </w:rPr>
  </w:style>
  <w:style w:type="character" w:styleId="Refdenotaalpie">
    <w:name w:val="footnote reference"/>
    <w:basedOn w:val="Fuentedeprrafopredeter"/>
    <w:uiPriority w:val="99"/>
    <w:semiHidden/>
    <w:unhideWhenUsed/>
    <w:rsid w:val="00021B54"/>
    <w:rPr>
      <w:vertAlign w:val="superscript"/>
    </w:rPr>
  </w:style>
  <w:style w:type="paragraph" w:styleId="NormalWeb">
    <w:name w:val="Normal (Web)"/>
    <w:basedOn w:val="Normal"/>
    <w:uiPriority w:val="99"/>
    <w:unhideWhenUsed/>
    <w:rsid w:val="00021B54"/>
    <w:pPr>
      <w:spacing w:before="100" w:beforeAutospacing="1" w:after="100" w:afterAutospacing="1"/>
    </w:pPr>
  </w:style>
  <w:style w:type="character" w:styleId="Hipervnculo">
    <w:name w:val="Hyperlink"/>
    <w:basedOn w:val="Fuentedeprrafopredeter"/>
    <w:uiPriority w:val="99"/>
    <w:unhideWhenUsed/>
    <w:rsid w:val="00A01BFA"/>
    <w:rPr>
      <w:color w:val="0000FF" w:themeColor="hyperlink"/>
      <w:u w:val="single"/>
    </w:rPr>
  </w:style>
  <w:style w:type="character" w:customStyle="1" w:styleId="UnresolvedMention">
    <w:name w:val="Unresolved Mention"/>
    <w:basedOn w:val="Fuentedeprrafopredeter"/>
    <w:uiPriority w:val="99"/>
    <w:semiHidden/>
    <w:unhideWhenUsed/>
    <w:rsid w:val="00A01BFA"/>
    <w:rPr>
      <w:color w:val="605E5C"/>
      <w:shd w:val="clear" w:color="auto" w:fill="E1DFDD"/>
    </w:rPr>
  </w:style>
  <w:style w:type="paragraph" w:styleId="Encabezado">
    <w:name w:val="header"/>
    <w:basedOn w:val="Normal"/>
    <w:link w:val="EncabezadoCar"/>
    <w:uiPriority w:val="99"/>
    <w:unhideWhenUsed/>
    <w:rsid w:val="00A01BFA"/>
    <w:pPr>
      <w:tabs>
        <w:tab w:val="center" w:pos="4252"/>
        <w:tab w:val="right" w:pos="8504"/>
      </w:tabs>
    </w:pPr>
  </w:style>
  <w:style w:type="character" w:customStyle="1" w:styleId="EncabezadoCar">
    <w:name w:val="Encabezado Car"/>
    <w:basedOn w:val="Fuentedeprrafopredeter"/>
    <w:link w:val="Encabezado"/>
    <w:uiPriority w:val="99"/>
    <w:rsid w:val="00A01BFA"/>
  </w:style>
  <w:style w:type="paragraph" w:styleId="Piedepgina">
    <w:name w:val="footer"/>
    <w:basedOn w:val="Normal"/>
    <w:link w:val="PiedepginaCar"/>
    <w:uiPriority w:val="99"/>
    <w:unhideWhenUsed/>
    <w:rsid w:val="00A01BFA"/>
    <w:pPr>
      <w:tabs>
        <w:tab w:val="center" w:pos="4252"/>
        <w:tab w:val="right" w:pos="8504"/>
      </w:tabs>
    </w:pPr>
  </w:style>
  <w:style w:type="character" w:customStyle="1" w:styleId="PiedepginaCar">
    <w:name w:val="Pie de página Car"/>
    <w:basedOn w:val="Fuentedeprrafopredeter"/>
    <w:link w:val="Piedepgina"/>
    <w:uiPriority w:val="99"/>
    <w:rsid w:val="00A01BFA"/>
  </w:style>
  <w:style w:type="character" w:customStyle="1" w:styleId="hgkelc">
    <w:name w:val="hgkelc"/>
    <w:basedOn w:val="Fuentedeprrafopredeter"/>
    <w:rsid w:val="00115449"/>
  </w:style>
  <w:style w:type="character" w:customStyle="1" w:styleId="iaj">
    <w:name w:val="i_aj"/>
    <w:basedOn w:val="Fuentedeprrafopredeter"/>
    <w:rsid w:val="00115449"/>
  </w:style>
  <w:style w:type="paragraph" w:styleId="Prrafodelista">
    <w:name w:val="List Paragraph"/>
    <w:basedOn w:val="Normal"/>
    <w:uiPriority w:val="34"/>
    <w:qFormat/>
    <w:rsid w:val="008D6B45"/>
    <w:pPr>
      <w:ind w:left="720"/>
      <w:contextualSpacing/>
    </w:pPr>
  </w:style>
  <w:style w:type="character" w:styleId="Hipervnculovisitado">
    <w:name w:val="FollowedHyperlink"/>
    <w:basedOn w:val="Fuentedeprrafopredeter"/>
    <w:uiPriority w:val="99"/>
    <w:semiHidden/>
    <w:unhideWhenUsed/>
    <w:rsid w:val="00461B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480386">
      <w:bodyDiv w:val="1"/>
      <w:marLeft w:val="0"/>
      <w:marRight w:val="0"/>
      <w:marTop w:val="0"/>
      <w:marBottom w:val="0"/>
      <w:divBdr>
        <w:top w:val="none" w:sz="0" w:space="0" w:color="auto"/>
        <w:left w:val="none" w:sz="0" w:space="0" w:color="auto"/>
        <w:bottom w:val="none" w:sz="0" w:space="0" w:color="auto"/>
        <w:right w:val="none" w:sz="0" w:space="0" w:color="auto"/>
      </w:divBdr>
    </w:div>
    <w:div w:id="660698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codigo_contencioso_administrativo.html" TargetMode="External"/><Relationship Id="rId13" Type="http://schemas.openxmlformats.org/officeDocument/2006/relationships/hyperlink" Target="http://www.secretariasenado.gov.co/senado/basedoc/ley_0005_1992_pr007.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95B8C-C14E-4454-993C-5FD853D43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9463</Words>
  <Characters>52048</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Gina Bibiana Forero Duque</cp:lastModifiedBy>
  <cp:revision>2</cp:revision>
  <dcterms:created xsi:type="dcterms:W3CDTF">2024-04-04T17:06:00Z</dcterms:created>
  <dcterms:modified xsi:type="dcterms:W3CDTF">2024-04-04T17:06:00Z</dcterms:modified>
</cp:coreProperties>
</file>