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7515F" w14:textId="77777777" w:rsidR="0022023D" w:rsidRDefault="0022023D" w:rsidP="00C924A1">
      <w:pPr>
        <w:spacing w:after="0" w:line="240" w:lineRule="auto"/>
        <w:rPr>
          <w:rFonts w:ascii="Franklin Gothic Book" w:eastAsia="Times New Roman" w:hAnsi="Franklin Gothic Book" w:cs="Times New Roman"/>
          <w:sz w:val="24"/>
          <w:szCs w:val="24"/>
        </w:rPr>
      </w:pPr>
    </w:p>
    <w:p w14:paraId="00000001" w14:textId="0D9E38D7"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Bogotá DC, </w:t>
      </w:r>
      <w:r w:rsidR="001D48B1">
        <w:rPr>
          <w:rFonts w:ascii="Franklin Gothic Book" w:eastAsia="Times New Roman" w:hAnsi="Franklin Gothic Book" w:cs="Times New Roman"/>
          <w:sz w:val="24"/>
          <w:szCs w:val="24"/>
        </w:rPr>
        <w:t>06</w:t>
      </w:r>
      <w:r w:rsidR="00C924A1" w:rsidRPr="00C924A1">
        <w:rPr>
          <w:rFonts w:ascii="Franklin Gothic Book" w:eastAsia="Times New Roman" w:hAnsi="Franklin Gothic Book" w:cs="Times New Roman"/>
          <w:sz w:val="24"/>
          <w:szCs w:val="24"/>
        </w:rPr>
        <w:t xml:space="preserve"> de </w:t>
      </w:r>
      <w:r w:rsidR="00AA70B3">
        <w:rPr>
          <w:rFonts w:ascii="Franklin Gothic Book" w:eastAsia="Times New Roman" w:hAnsi="Franklin Gothic Book" w:cs="Times New Roman"/>
          <w:sz w:val="24"/>
          <w:szCs w:val="24"/>
        </w:rPr>
        <w:t>diciembre</w:t>
      </w:r>
      <w:r w:rsidR="00C924A1" w:rsidRPr="00C924A1">
        <w:rPr>
          <w:rFonts w:ascii="Franklin Gothic Book" w:eastAsia="Times New Roman" w:hAnsi="Franklin Gothic Book" w:cs="Times New Roman"/>
          <w:sz w:val="24"/>
          <w:szCs w:val="24"/>
        </w:rPr>
        <w:t xml:space="preserve"> de</w:t>
      </w:r>
      <w:r w:rsidR="00C924A1">
        <w:rPr>
          <w:rFonts w:ascii="Franklin Gothic Book" w:eastAsia="Times New Roman" w:hAnsi="Franklin Gothic Book" w:cs="Times New Roman"/>
          <w:sz w:val="24"/>
          <w:szCs w:val="24"/>
        </w:rPr>
        <w:t xml:space="preserve"> 2024</w:t>
      </w:r>
    </w:p>
    <w:p w14:paraId="138640F2" w14:textId="77777777" w:rsidR="00C924A1" w:rsidRPr="00C924A1" w:rsidRDefault="00C924A1" w:rsidP="00C924A1">
      <w:pPr>
        <w:spacing w:after="0" w:line="240" w:lineRule="auto"/>
        <w:rPr>
          <w:rFonts w:ascii="Franklin Gothic Book" w:eastAsia="Times New Roman" w:hAnsi="Franklin Gothic Book" w:cs="Times New Roman"/>
          <w:sz w:val="24"/>
          <w:szCs w:val="24"/>
        </w:rPr>
      </w:pPr>
    </w:p>
    <w:p w14:paraId="00000002" w14:textId="19C22F05" w:rsidR="00A16F2B" w:rsidRDefault="00A16F2B" w:rsidP="00C924A1">
      <w:pPr>
        <w:spacing w:after="0" w:line="240" w:lineRule="auto"/>
        <w:rPr>
          <w:rFonts w:ascii="Franklin Gothic Book" w:eastAsia="Times New Roman" w:hAnsi="Franklin Gothic Book" w:cs="Times New Roman"/>
          <w:sz w:val="24"/>
          <w:szCs w:val="24"/>
        </w:rPr>
      </w:pPr>
    </w:p>
    <w:p w14:paraId="499288EA" w14:textId="77777777" w:rsidR="00C924A1" w:rsidRPr="00C924A1" w:rsidRDefault="00C924A1" w:rsidP="00C924A1">
      <w:pPr>
        <w:spacing w:after="0" w:line="240" w:lineRule="auto"/>
        <w:rPr>
          <w:rFonts w:ascii="Franklin Gothic Book" w:eastAsia="Times New Roman" w:hAnsi="Franklin Gothic Book" w:cs="Times New Roman"/>
          <w:sz w:val="24"/>
          <w:szCs w:val="24"/>
        </w:rPr>
      </w:pPr>
    </w:p>
    <w:p w14:paraId="00000003" w14:textId="77777777" w:rsidR="00A16F2B" w:rsidRPr="00C924A1" w:rsidRDefault="007643F9" w:rsidP="00C924A1">
      <w:pPr>
        <w:pBdr>
          <w:top w:val="nil"/>
          <w:left w:val="nil"/>
          <w:bottom w:val="nil"/>
          <w:right w:val="nil"/>
          <w:between w:val="nil"/>
        </w:pBd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Señor</w:t>
      </w:r>
    </w:p>
    <w:p w14:paraId="00000004" w14:textId="02A4050A" w:rsidR="00A16F2B" w:rsidRPr="00C924A1" w:rsidRDefault="00C924A1" w:rsidP="00C924A1">
      <w:pPr>
        <w:pBdr>
          <w:top w:val="nil"/>
          <w:left w:val="nil"/>
          <w:bottom w:val="nil"/>
          <w:right w:val="nil"/>
          <w:between w:val="nil"/>
        </w:pBdr>
        <w:spacing w:after="0" w:line="240" w:lineRule="auto"/>
        <w:rPr>
          <w:rFonts w:ascii="Franklin Gothic Book" w:eastAsia="Times New Roman" w:hAnsi="Franklin Gothic Book" w:cs="Times New Roman"/>
          <w:b/>
          <w:sz w:val="24"/>
          <w:szCs w:val="24"/>
        </w:rPr>
      </w:pPr>
      <w:r w:rsidRPr="00C924A1">
        <w:rPr>
          <w:rFonts w:ascii="Franklin Gothic Book" w:eastAsia="Times New Roman" w:hAnsi="Franklin Gothic Book" w:cs="Times New Roman"/>
          <w:b/>
          <w:sz w:val="24"/>
          <w:szCs w:val="24"/>
        </w:rPr>
        <w:t>JAIME LUIS LACOUTURE PEÑALOZA</w:t>
      </w:r>
    </w:p>
    <w:p w14:paraId="00000005" w14:textId="77777777" w:rsidR="00A16F2B" w:rsidRPr="00C924A1"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Secretario General</w:t>
      </w:r>
    </w:p>
    <w:p w14:paraId="00000006" w14:textId="77777777" w:rsidR="00A16F2B" w:rsidRPr="00C924A1"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Honorable Cámara de Representantes</w:t>
      </w:r>
    </w:p>
    <w:p w14:paraId="00000007" w14:textId="207650A5"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E.S.M </w:t>
      </w:r>
    </w:p>
    <w:p w14:paraId="76007D6A" w14:textId="159B5865" w:rsidR="00C924A1" w:rsidRDefault="00C924A1" w:rsidP="00C924A1">
      <w:pPr>
        <w:spacing w:after="0" w:line="240" w:lineRule="auto"/>
        <w:rPr>
          <w:rFonts w:ascii="Franklin Gothic Book" w:eastAsia="Times New Roman" w:hAnsi="Franklin Gothic Book" w:cs="Times New Roman"/>
          <w:sz w:val="24"/>
          <w:szCs w:val="24"/>
        </w:rPr>
      </w:pPr>
    </w:p>
    <w:p w14:paraId="039AD6F0" w14:textId="77777777" w:rsidR="00C924A1" w:rsidRPr="00C924A1" w:rsidRDefault="00C924A1" w:rsidP="00C924A1">
      <w:pPr>
        <w:spacing w:after="0" w:line="240" w:lineRule="auto"/>
        <w:rPr>
          <w:rFonts w:ascii="Franklin Gothic Book" w:eastAsia="Times New Roman" w:hAnsi="Franklin Gothic Book" w:cs="Times New Roman"/>
          <w:sz w:val="24"/>
          <w:szCs w:val="24"/>
        </w:rPr>
      </w:pPr>
    </w:p>
    <w:p w14:paraId="00000008" w14:textId="77777777" w:rsidR="00A16F2B" w:rsidRPr="00C924A1" w:rsidRDefault="00A16F2B" w:rsidP="00C924A1">
      <w:pPr>
        <w:spacing w:after="0" w:line="240" w:lineRule="auto"/>
        <w:rPr>
          <w:rFonts w:ascii="Franklin Gothic Book" w:eastAsia="Times New Roman" w:hAnsi="Franklin Gothic Book" w:cs="Times New Roman"/>
          <w:sz w:val="24"/>
          <w:szCs w:val="24"/>
        </w:rPr>
      </w:pPr>
    </w:p>
    <w:p w14:paraId="00000009" w14:textId="0C0640D1" w:rsidR="00A16F2B" w:rsidRPr="00C924A1"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Asunto: </w:t>
      </w:r>
      <w:r w:rsidRPr="00C924A1">
        <w:rPr>
          <w:rFonts w:ascii="Franklin Gothic Book" w:eastAsia="Times New Roman" w:hAnsi="Franklin Gothic Book" w:cs="Times New Roman"/>
          <w:b/>
          <w:sz w:val="24"/>
          <w:szCs w:val="24"/>
        </w:rPr>
        <w:t>Radicación Proyecto de Ley “</w:t>
      </w:r>
      <w:r w:rsidR="002D7E56" w:rsidRPr="008C6480">
        <w:rPr>
          <w:rFonts w:ascii="Franklin Gothic Book" w:eastAsia="Times New Roman" w:hAnsi="Franklin Gothic Book" w:cs="Times New Roman"/>
          <w:color w:val="000000"/>
          <w:sz w:val="24"/>
          <w:szCs w:val="24"/>
        </w:rPr>
        <w:t xml:space="preserve">Por medio del cual la </w:t>
      </w:r>
      <w:r w:rsidR="002D7E56" w:rsidRPr="008C6480">
        <w:rPr>
          <w:rFonts w:ascii="Franklin Gothic Book" w:eastAsia="Times New Roman" w:hAnsi="Franklin Gothic Book" w:cs="Times New Roman"/>
          <w:sz w:val="24"/>
          <w:szCs w:val="24"/>
        </w:rPr>
        <w:t>N</w:t>
      </w:r>
      <w:r w:rsidR="002D7E56" w:rsidRPr="008C6480">
        <w:rPr>
          <w:rFonts w:ascii="Franklin Gothic Book" w:eastAsia="Times New Roman" w:hAnsi="Franklin Gothic Book" w:cs="Times New Roman"/>
          <w:color w:val="000000"/>
          <w:sz w:val="24"/>
          <w:szCs w:val="24"/>
        </w:rPr>
        <w:t xml:space="preserve">ación exalta, reconoce y fortalece </w:t>
      </w:r>
      <w:r w:rsidR="002D7E56" w:rsidRPr="008C6480">
        <w:rPr>
          <w:rFonts w:ascii="Franklin Gothic Book" w:eastAsia="Times New Roman" w:hAnsi="Franklin Gothic Book" w:cs="Times New Roman"/>
          <w:sz w:val="24"/>
          <w:szCs w:val="24"/>
        </w:rPr>
        <w:t>los logros alcanzados y las experiencias obtenidas con el primer Acuerdo de Paz suscrito en el sur del Tolima, entre el pueblo Indígena Nasa de los</w:t>
      </w:r>
      <w:r w:rsidR="002D7E56">
        <w:rPr>
          <w:rFonts w:ascii="Franklin Gothic Book" w:eastAsia="Times New Roman" w:hAnsi="Franklin Gothic Book" w:cs="Times New Roman"/>
          <w:sz w:val="24"/>
          <w:szCs w:val="24"/>
        </w:rPr>
        <w:t xml:space="preserve"> Resguardos de </w:t>
      </w:r>
      <w:proofErr w:type="spellStart"/>
      <w:r w:rsidR="002D7E56">
        <w:rPr>
          <w:rFonts w:ascii="Franklin Gothic Book" w:eastAsia="Times New Roman" w:hAnsi="Franklin Gothic Book" w:cs="Times New Roman"/>
          <w:sz w:val="24"/>
          <w:szCs w:val="24"/>
        </w:rPr>
        <w:t>Gaitania</w:t>
      </w:r>
      <w:proofErr w:type="spellEnd"/>
      <w:r w:rsidR="002D7E56">
        <w:rPr>
          <w:rFonts w:ascii="Franklin Gothic Book" w:eastAsia="Times New Roman" w:hAnsi="Franklin Gothic Book" w:cs="Times New Roman"/>
          <w:sz w:val="24"/>
          <w:szCs w:val="24"/>
        </w:rPr>
        <w:t xml:space="preserve">, </w:t>
      </w:r>
      <w:r w:rsidR="002D7E56" w:rsidRPr="008C6480">
        <w:rPr>
          <w:rFonts w:ascii="Franklin Gothic Book" w:eastAsia="Times New Roman" w:hAnsi="Franklin Gothic Book" w:cs="Times New Roman"/>
          <w:sz w:val="24"/>
          <w:szCs w:val="24"/>
        </w:rPr>
        <w:t>las Mercedes y Barbacoas y las entonces Fuerzas Armadas Revolucionarias de Colombia – Ejército del Pueblo (FARC-EP) el 26 de julio de 1996</w:t>
      </w:r>
      <w:r w:rsidR="00A846E1">
        <w:rPr>
          <w:rFonts w:ascii="Franklin Gothic Book" w:eastAsia="Times New Roman" w:hAnsi="Franklin Gothic Book" w:cs="Times New Roman"/>
          <w:sz w:val="24"/>
          <w:szCs w:val="24"/>
        </w:rPr>
        <w:t>”.</w:t>
      </w:r>
    </w:p>
    <w:p w14:paraId="0000000A" w14:textId="66346A29" w:rsidR="00A16F2B" w:rsidRDefault="00A16F2B" w:rsidP="00C924A1">
      <w:pPr>
        <w:spacing w:after="0" w:line="240" w:lineRule="auto"/>
        <w:rPr>
          <w:rFonts w:ascii="Franklin Gothic Book" w:eastAsia="Times New Roman" w:hAnsi="Franklin Gothic Book" w:cs="Times New Roman"/>
          <w:sz w:val="24"/>
          <w:szCs w:val="24"/>
        </w:rPr>
      </w:pPr>
    </w:p>
    <w:p w14:paraId="03D990D9" w14:textId="77777777" w:rsidR="00C924A1" w:rsidRPr="00C924A1" w:rsidRDefault="00C924A1" w:rsidP="00C924A1">
      <w:pPr>
        <w:spacing w:after="0" w:line="240" w:lineRule="auto"/>
        <w:rPr>
          <w:rFonts w:ascii="Franklin Gothic Book" w:eastAsia="Times New Roman" w:hAnsi="Franklin Gothic Book" w:cs="Times New Roman"/>
          <w:sz w:val="24"/>
          <w:szCs w:val="24"/>
        </w:rPr>
      </w:pPr>
    </w:p>
    <w:p w14:paraId="0000000B" w14:textId="4EBE8C15"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b/>
          <w:sz w:val="24"/>
          <w:szCs w:val="24"/>
        </w:rPr>
        <w:t>HAIVER RINCON GUTIERREZ</w:t>
      </w:r>
      <w:r w:rsidR="0014128E">
        <w:rPr>
          <w:rFonts w:ascii="Franklin Gothic Book" w:eastAsia="Times New Roman" w:hAnsi="Franklin Gothic Book" w:cs="Times New Roman"/>
          <w:sz w:val="24"/>
          <w:szCs w:val="24"/>
        </w:rPr>
        <w:t>, a</w:t>
      </w:r>
      <w:r w:rsidR="00B6200C">
        <w:rPr>
          <w:rFonts w:ascii="Franklin Gothic Book" w:eastAsia="Times New Roman" w:hAnsi="Franklin Gothic Book" w:cs="Times New Roman"/>
          <w:sz w:val="24"/>
          <w:szCs w:val="24"/>
        </w:rPr>
        <w:t>ctuando como Representante a la Cámara por la Circunscripción Transitoria</w:t>
      </w:r>
      <w:r w:rsidR="0014128E">
        <w:rPr>
          <w:rFonts w:ascii="Franklin Gothic Book" w:eastAsia="Times New Roman" w:hAnsi="Franklin Gothic Book" w:cs="Times New Roman"/>
          <w:sz w:val="24"/>
          <w:szCs w:val="24"/>
        </w:rPr>
        <w:t xml:space="preserve"> Especial</w:t>
      </w:r>
      <w:r w:rsidRPr="00C924A1">
        <w:rPr>
          <w:rFonts w:ascii="Franklin Gothic Book" w:eastAsia="Times New Roman" w:hAnsi="Franklin Gothic Book" w:cs="Times New Roman"/>
          <w:sz w:val="24"/>
          <w:szCs w:val="24"/>
        </w:rPr>
        <w:t xml:space="preserve"> de Paz (CITREP) </w:t>
      </w:r>
      <w:r w:rsidR="00B6200C" w:rsidRPr="00C924A1">
        <w:rPr>
          <w:rFonts w:ascii="Franklin Gothic Book" w:eastAsia="Times New Roman" w:hAnsi="Franklin Gothic Book" w:cs="Times New Roman"/>
          <w:sz w:val="24"/>
          <w:szCs w:val="24"/>
        </w:rPr>
        <w:t>N</w:t>
      </w:r>
      <w:r w:rsidR="00B6200C">
        <w:rPr>
          <w:rFonts w:ascii="Franklin Gothic Book" w:eastAsia="Times New Roman" w:hAnsi="Franklin Gothic Book" w:cs="Times New Roman"/>
          <w:sz w:val="24"/>
          <w:szCs w:val="24"/>
        </w:rPr>
        <w:t>o.</w:t>
      </w:r>
      <w:r w:rsidR="00B6200C" w:rsidRPr="00C924A1">
        <w:rPr>
          <w:rFonts w:ascii="Franklin Gothic Book" w:eastAsia="Times New Roman" w:hAnsi="Franklin Gothic Book" w:cs="Times New Roman"/>
          <w:sz w:val="24"/>
          <w:szCs w:val="24"/>
        </w:rPr>
        <w:t xml:space="preserve"> </w:t>
      </w:r>
      <w:r w:rsidRPr="00C924A1">
        <w:rPr>
          <w:rFonts w:ascii="Franklin Gothic Book" w:eastAsia="Times New Roman" w:hAnsi="Franklin Gothic Book" w:cs="Times New Roman"/>
          <w:sz w:val="24"/>
          <w:szCs w:val="24"/>
        </w:rPr>
        <w:t>15, me permito radicar el presente proyecto de ley, “</w:t>
      </w:r>
      <w:r w:rsidR="002D7E56" w:rsidRPr="008C6480">
        <w:rPr>
          <w:rFonts w:ascii="Franklin Gothic Book" w:eastAsia="Times New Roman" w:hAnsi="Franklin Gothic Book" w:cs="Times New Roman"/>
          <w:color w:val="000000"/>
          <w:sz w:val="24"/>
          <w:szCs w:val="24"/>
        </w:rPr>
        <w:t xml:space="preserve">Por medio del cual la </w:t>
      </w:r>
      <w:r w:rsidR="002D7E56" w:rsidRPr="008C6480">
        <w:rPr>
          <w:rFonts w:ascii="Franklin Gothic Book" w:eastAsia="Times New Roman" w:hAnsi="Franklin Gothic Book" w:cs="Times New Roman"/>
          <w:sz w:val="24"/>
          <w:szCs w:val="24"/>
        </w:rPr>
        <w:t>N</w:t>
      </w:r>
      <w:r w:rsidR="002D7E56" w:rsidRPr="008C6480">
        <w:rPr>
          <w:rFonts w:ascii="Franklin Gothic Book" w:eastAsia="Times New Roman" w:hAnsi="Franklin Gothic Book" w:cs="Times New Roman"/>
          <w:color w:val="000000"/>
          <w:sz w:val="24"/>
          <w:szCs w:val="24"/>
        </w:rPr>
        <w:t xml:space="preserve">ación exalta, reconoce y fortalece </w:t>
      </w:r>
      <w:r w:rsidR="002D7E56" w:rsidRPr="008C6480">
        <w:rPr>
          <w:rFonts w:ascii="Franklin Gothic Book" w:eastAsia="Times New Roman" w:hAnsi="Franklin Gothic Book" w:cs="Times New Roman"/>
          <w:sz w:val="24"/>
          <w:szCs w:val="24"/>
        </w:rPr>
        <w:t>los logros alcanzados y las experiencias obtenidas con el primer Acuerdo de Paz suscrito en el sur del Tolima, entre el pueblo Indígena Nasa de los</w:t>
      </w:r>
      <w:r w:rsidR="002D7E56">
        <w:rPr>
          <w:rFonts w:ascii="Franklin Gothic Book" w:eastAsia="Times New Roman" w:hAnsi="Franklin Gothic Book" w:cs="Times New Roman"/>
          <w:sz w:val="24"/>
          <w:szCs w:val="24"/>
        </w:rPr>
        <w:t xml:space="preserve"> Resguardos de </w:t>
      </w:r>
      <w:proofErr w:type="spellStart"/>
      <w:r w:rsidR="002D7E56">
        <w:rPr>
          <w:rFonts w:ascii="Franklin Gothic Book" w:eastAsia="Times New Roman" w:hAnsi="Franklin Gothic Book" w:cs="Times New Roman"/>
          <w:sz w:val="24"/>
          <w:szCs w:val="24"/>
        </w:rPr>
        <w:t>Gaitania</w:t>
      </w:r>
      <w:proofErr w:type="spellEnd"/>
      <w:r w:rsidR="002D7E56">
        <w:rPr>
          <w:rFonts w:ascii="Franklin Gothic Book" w:eastAsia="Times New Roman" w:hAnsi="Franklin Gothic Book" w:cs="Times New Roman"/>
          <w:sz w:val="24"/>
          <w:szCs w:val="24"/>
        </w:rPr>
        <w:t xml:space="preserve">, </w:t>
      </w:r>
      <w:r w:rsidR="002D7E56" w:rsidRPr="008C6480">
        <w:rPr>
          <w:rFonts w:ascii="Franklin Gothic Book" w:eastAsia="Times New Roman" w:hAnsi="Franklin Gothic Book" w:cs="Times New Roman"/>
          <w:sz w:val="24"/>
          <w:szCs w:val="24"/>
        </w:rPr>
        <w:t>las Mercedes y Barbacoas y las entonces Fuerzas Armadas Revolucionarias de Colombia – Ejército del Pueblo (FARC-EP) el 26 de julio de 1996</w:t>
      </w:r>
      <w:r w:rsidR="00A846E1">
        <w:rPr>
          <w:rFonts w:ascii="Franklin Gothic Book" w:eastAsia="Times New Roman" w:hAnsi="Franklin Gothic Book" w:cs="Times New Roman"/>
          <w:sz w:val="24"/>
          <w:szCs w:val="24"/>
        </w:rPr>
        <w:t>”</w:t>
      </w:r>
      <w:r w:rsidRPr="00C924A1">
        <w:rPr>
          <w:rFonts w:ascii="Franklin Gothic Book" w:eastAsia="Times New Roman" w:hAnsi="Franklin Gothic Book" w:cs="Times New Roman"/>
          <w:sz w:val="24"/>
          <w:szCs w:val="24"/>
        </w:rPr>
        <w:t>.</w:t>
      </w:r>
    </w:p>
    <w:p w14:paraId="7B89D8EC" w14:textId="77777777" w:rsidR="00A846E1" w:rsidRPr="00C924A1" w:rsidRDefault="00A846E1" w:rsidP="00C924A1">
      <w:pPr>
        <w:spacing w:after="0" w:line="240" w:lineRule="auto"/>
        <w:rPr>
          <w:rFonts w:ascii="Franklin Gothic Book" w:eastAsia="Times New Roman" w:hAnsi="Franklin Gothic Book" w:cs="Times New Roman"/>
          <w:sz w:val="24"/>
          <w:szCs w:val="24"/>
        </w:rPr>
      </w:pPr>
    </w:p>
    <w:p w14:paraId="0000000C" w14:textId="566EDE4D"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De manera atenta, solicito respetuosamente iniciar el trámite correspondiente, en cumplimiento con las disposiciones dictadas por la Constitución y la Ley, conforme al siguiente articulado y exposición de motivos.</w:t>
      </w:r>
    </w:p>
    <w:p w14:paraId="7653052A" w14:textId="77777777" w:rsidR="00C924A1" w:rsidRPr="00C924A1" w:rsidRDefault="00C924A1" w:rsidP="00C924A1">
      <w:pPr>
        <w:spacing w:after="0" w:line="240" w:lineRule="auto"/>
        <w:rPr>
          <w:rFonts w:ascii="Franklin Gothic Book" w:eastAsia="Times New Roman" w:hAnsi="Franklin Gothic Book" w:cs="Times New Roman"/>
          <w:sz w:val="24"/>
          <w:szCs w:val="24"/>
        </w:rPr>
      </w:pPr>
    </w:p>
    <w:p w14:paraId="0000000D" w14:textId="69FA0A40"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En cumplimiento con las disposiciones dictadas por la Constitución y la Ley, conforme al siguiente articulado y exposición de motivos.</w:t>
      </w:r>
    </w:p>
    <w:p w14:paraId="2A1DD8A2" w14:textId="4C96822A" w:rsidR="00C924A1" w:rsidRDefault="00C924A1" w:rsidP="00C924A1">
      <w:pPr>
        <w:spacing w:after="0" w:line="240" w:lineRule="auto"/>
        <w:rPr>
          <w:rFonts w:ascii="Franklin Gothic Book" w:eastAsia="Times New Roman" w:hAnsi="Franklin Gothic Book" w:cs="Times New Roman"/>
          <w:sz w:val="24"/>
          <w:szCs w:val="24"/>
        </w:rPr>
      </w:pPr>
    </w:p>
    <w:p w14:paraId="3BF173FB" w14:textId="77777777" w:rsidR="00C924A1" w:rsidRPr="00C924A1" w:rsidRDefault="00C924A1" w:rsidP="00C924A1">
      <w:pPr>
        <w:spacing w:after="0" w:line="240" w:lineRule="auto"/>
        <w:rPr>
          <w:rFonts w:ascii="Franklin Gothic Book" w:eastAsia="Times New Roman" w:hAnsi="Franklin Gothic Book" w:cs="Times New Roman"/>
          <w:sz w:val="24"/>
          <w:szCs w:val="24"/>
        </w:rPr>
      </w:pPr>
    </w:p>
    <w:p w14:paraId="0000000E" w14:textId="450C5AFA"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Cordialmente,</w:t>
      </w:r>
    </w:p>
    <w:p w14:paraId="060AFADF" w14:textId="6E46EC84" w:rsidR="00C924A1" w:rsidRDefault="00C924A1" w:rsidP="00C924A1">
      <w:pPr>
        <w:spacing w:after="0" w:line="240" w:lineRule="auto"/>
        <w:rPr>
          <w:rFonts w:ascii="Franklin Gothic Book" w:eastAsia="Times New Roman" w:hAnsi="Franklin Gothic Book" w:cs="Times New Roman"/>
          <w:sz w:val="24"/>
          <w:szCs w:val="24"/>
        </w:rPr>
      </w:pPr>
    </w:p>
    <w:p w14:paraId="31EC63F0" w14:textId="51DFA7E8" w:rsidR="00C924A1" w:rsidRDefault="00C924A1" w:rsidP="00C924A1">
      <w:pPr>
        <w:spacing w:after="0" w:line="240" w:lineRule="auto"/>
        <w:rPr>
          <w:rFonts w:ascii="Franklin Gothic Book" w:eastAsia="Times New Roman" w:hAnsi="Franklin Gothic Book" w:cs="Times New Roman"/>
          <w:sz w:val="24"/>
          <w:szCs w:val="24"/>
        </w:rPr>
      </w:pPr>
    </w:p>
    <w:p w14:paraId="0C395171" w14:textId="713DD9CF" w:rsidR="00C924A1" w:rsidRDefault="00C924A1" w:rsidP="00C924A1">
      <w:pPr>
        <w:spacing w:after="0" w:line="240" w:lineRule="auto"/>
        <w:rPr>
          <w:rFonts w:ascii="Franklin Gothic Book" w:eastAsia="Times New Roman" w:hAnsi="Franklin Gothic Book" w:cs="Times New Roman"/>
          <w:sz w:val="24"/>
          <w:szCs w:val="24"/>
        </w:rPr>
      </w:pPr>
    </w:p>
    <w:p w14:paraId="6CD9DFB8" w14:textId="7D688A0E" w:rsidR="00B6200C" w:rsidRDefault="00B6200C" w:rsidP="00C924A1">
      <w:pPr>
        <w:spacing w:after="0" w:line="240" w:lineRule="auto"/>
        <w:rPr>
          <w:rFonts w:ascii="Franklin Gothic Book" w:eastAsia="Times New Roman" w:hAnsi="Franklin Gothic Book" w:cs="Times New Roman"/>
          <w:sz w:val="24"/>
          <w:szCs w:val="24"/>
        </w:rPr>
      </w:pPr>
    </w:p>
    <w:p w14:paraId="2E8530CD" w14:textId="5E7BCB13" w:rsidR="00B6200C" w:rsidRDefault="0022023D" w:rsidP="00C924A1">
      <w:pPr>
        <w:spacing w:after="0" w:line="240" w:lineRule="auto"/>
        <w:rPr>
          <w:rFonts w:ascii="Franklin Gothic Book" w:eastAsia="Times New Roman" w:hAnsi="Franklin Gothic Book" w:cs="Times New Roman"/>
          <w:sz w:val="24"/>
          <w:szCs w:val="24"/>
        </w:rPr>
      </w:pPr>
      <w:r w:rsidRPr="001944D0">
        <w:rPr>
          <w:noProof/>
        </w:rPr>
        <w:drawing>
          <wp:anchor distT="0" distB="0" distL="114300" distR="114300" simplePos="0" relativeHeight="251669504" behindDoc="1" locked="0" layoutInCell="1" allowOverlap="1" wp14:anchorId="4DA4B9BE" wp14:editId="37F90FE3">
            <wp:simplePos x="0" y="0"/>
            <wp:positionH relativeFrom="column">
              <wp:posOffset>2274073</wp:posOffset>
            </wp:positionH>
            <wp:positionV relativeFrom="paragraph">
              <wp:posOffset>96741</wp:posOffset>
            </wp:positionV>
            <wp:extent cx="1314450" cy="805180"/>
            <wp:effectExtent l="0" t="0" r="0" b="0"/>
            <wp:wrapNone/>
            <wp:docPr id="2" name="Imagen 2" descr="F:\FIRMA DIGITAL HAIVER.jpeg"/>
            <wp:cNvGraphicFramePr/>
            <a:graphic xmlns:a="http://schemas.openxmlformats.org/drawingml/2006/main">
              <a:graphicData uri="http://schemas.openxmlformats.org/drawingml/2006/picture">
                <pic:pic xmlns:pic="http://schemas.openxmlformats.org/drawingml/2006/picture">
                  <pic:nvPicPr>
                    <pic:cNvPr id="3" name="Imagen 3" descr="F:\FIRMA DIGITAL HAIVER.jpe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DBF8" w14:textId="3ACBDDF9" w:rsidR="00C924A1" w:rsidRDefault="00C924A1" w:rsidP="00C924A1">
      <w:pPr>
        <w:spacing w:after="0" w:line="240" w:lineRule="auto"/>
        <w:rPr>
          <w:rFonts w:ascii="Franklin Gothic Book" w:eastAsia="Times New Roman" w:hAnsi="Franklin Gothic Book" w:cs="Times New Roman"/>
          <w:sz w:val="24"/>
          <w:szCs w:val="24"/>
        </w:rPr>
      </w:pPr>
    </w:p>
    <w:p w14:paraId="77F46D28" w14:textId="2891F9F2" w:rsidR="00C924A1" w:rsidRDefault="00C924A1" w:rsidP="00C924A1">
      <w:pPr>
        <w:spacing w:after="0" w:line="240" w:lineRule="auto"/>
        <w:rPr>
          <w:rFonts w:ascii="Franklin Gothic Book" w:eastAsia="Times New Roman" w:hAnsi="Franklin Gothic Book" w:cs="Times New Roman"/>
          <w:sz w:val="24"/>
          <w:szCs w:val="24"/>
        </w:rPr>
      </w:pPr>
    </w:p>
    <w:p w14:paraId="012FAC14" w14:textId="59B3B6E1" w:rsidR="00A846E1" w:rsidRPr="008D57D5" w:rsidRDefault="00A846E1" w:rsidP="00A846E1">
      <w:pPr>
        <w:pStyle w:val="NormalWeb"/>
        <w:spacing w:before="0" w:beforeAutospacing="0" w:after="0" w:afterAutospacing="0"/>
        <w:rPr>
          <w:rFonts w:ascii="Century Gothic" w:hAnsi="Century Gothic"/>
          <w:bCs/>
        </w:rPr>
      </w:pPr>
    </w:p>
    <w:p w14:paraId="1CE92095" w14:textId="77777777" w:rsidR="00A846E1" w:rsidRPr="008D57D5" w:rsidRDefault="00A846E1" w:rsidP="00A846E1">
      <w:pPr>
        <w:pStyle w:val="NormalWeb"/>
        <w:spacing w:before="0" w:beforeAutospacing="0" w:after="0" w:afterAutospacing="0"/>
        <w:jc w:val="center"/>
        <w:rPr>
          <w:rFonts w:ascii="Century Gothic" w:hAnsi="Century Gothic"/>
          <w:bCs/>
        </w:rPr>
      </w:pPr>
      <w:r w:rsidRPr="008D57D5">
        <w:rPr>
          <w:rFonts w:ascii="Century Gothic" w:hAnsi="Century Gothic"/>
          <w:bCs/>
        </w:rPr>
        <w:t>____________________________</w:t>
      </w:r>
    </w:p>
    <w:p w14:paraId="41521F50" w14:textId="77777777" w:rsidR="008A7AE5" w:rsidRPr="00B93288" w:rsidRDefault="008A7AE5" w:rsidP="008A7AE5">
      <w:pPr>
        <w:pStyle w:val="NormalWeb"/>
        <w:spacing w:before="0" w:beforeAutospacing="0" w:after="0" w:afterAutospacing="0"/>
        <w:jc w:val="center"/>
        <w:rPr>
          <w:rFonts w:ascii="Franklin Gothic Book" w:hAnsi="Franklin Gothic Book"/>
          <w:bCs/>
        </w:rPr>
      </w:pPr>
      <w:r w:rsidRPr="00B93288">
        <w:rPr>
          <w:rFonts w:ascii="Franklin Gothic Book" w:hAnsi="Franklin Gothic Book"/>
          <w:b/>
        </w:rPr>
        <w:t xml:space="preserve">HAIVER RINCÓN GUTIÉRREZ </w:t>
      </w:r>
    </w:p>
    <w:p w14:paraId="0688278B" w14:textId="77777777" w:rsidR="008A7AE5" w:rsidRPr="00B93288" w:rsidRDefault="008A7AE5" w:rsidP="008A7AE5">
      <w:pPr>
        <w:pStyle w:val="NormalWeb"/>
        <w:spacing w:before="0" w:beforeAutospacing="0" w:after="0" w:afterAutospacing="0"/>
        <w:ind w:left="357"/>
        <w:jc w:val="center"/>
        <w:rPr>
          <w:rFonts w:ascii="Franklin Gothic Book" w:hAnsi="Franklin Gothic Book"/>
        </w:rPr>
      </w:pPr>
      <w:r w:rsidRPr="00B93288">
        <w:rPr>
          <w:rFonts w:ascii="Franklin Gothic Book" w:hAnsi="Franklin Gothic Book"/>
        </w:rPr>
        <w:t>Representante a la Cámara CITREP No. 15</w:t>
      </w:r>
    </w:p>
    <w:p w14:paraId="3061AD0E" w14:textId="77777777" w:rsidR="008A7AE5" w:rsidRDefault="008A7AE5" w:rsidP="008A7AE5">
      <w:pPr>
        <w:pStyle w:val="NormalWeb"/>
        <w:spacing w:before="0" w:beforeAutospacing="0" w:after="0" w:afterAutospacing="0"/>
        <w:ind w:left="357"/>
        <w:jc w:val="center"/>
        <w:rPr>
          <w:rFonts w:ascii="Bell MT" w:hAnsi="Bell MT"/>
          <w:b/>
          <w:i/>
          <w:color w:val="A54E07"/>
        </w:rPr>
      </w:pPr>
      <w:r w:rsidRPr="00B93288">
        <w:rPr>
          <w:rFonts w:ascii="Franklin Gothic Book" w:hAnsi="Franklin Gothic Book"/>
          <w:i/>
          <w:noProof/>
          <w:color w:val="A54E07"/>
        </w:rPr>
        <mc:AlternateContent>
          <mc:Choice Requires="wps">
            <w:drawing>
              <wp:anchor distT="0" distB="0" distL="114300" distR="114300" simplePos="0" relativeHeight="251667456" behindDoc="1" locked="0" layoutInCell="1" allowOverlap="1" wp14:anchorId="2E38B659" wp14:editId="50B83A04">
                <wp:simplePos x="0" y="0"/>
                <wp:positionH relativeFrom="page">
                  <wp:posOffset>4755515</wp:posOffset>
                </wp:positionH>
                <wp:positionV relativeFrom="paragraph">
                  <wp:posOffset>121920</wp:posOffset>
                </wp:positionV>
                <wp:extent cx="30480" cy="30480"/>
                <wp:effectExtent l="0" t="0" r="0" b="0"/>
                <wp:wrapNone/>
                <wp:docPr id="7"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30480"/>
                        </a:xfrm>
                        <a:custGeom>
                          <a:avLst/>
                          <a:gdLst>
                            <a:gd name="T0" fmla="+- 0 7536 7489"/>
                            <a:gd name="T1" fmla="*/ T0 w 48"/>
                            <a:gd name="T2" fmla="+- 0 192 192"/>
                            <a:gd name="T3" fmla="*/ 192 h 48"/>
                            <a:gd name="T4" fmla="+- 0 7489 7489"/>
                            <a:gd name="T5" fmla="*/ T4 w 48"/>
                            <a:gd name="T6" fmla="+- 0 192 192"/>
                            <a:gd name="T7" fmla="*/ 192 h 48"/>
                            <a:gd name="T8" fmla="+- 0 7489 7489"/>
                            <a:gd name="T9" fmla="*/ T8 w 48"/>
                            <a:gd name="T10" fmla="+- 0 239 192"/>
                            <a:gd name="T11" fmla="*/ 239 h 48"/>
                            <a:gd name="T12" fmla="+- 0 7536 7489"/>
                            <a:gd name="T13" fmla="*/ T12 w 48"/>
                            <a:gd name="T14" fmla="+- 0 192 192"/>
                            <a:gd name="T15" fmla="*/ 192 h 48"/>
                          </a:gdLst>
                          <a:ahLst/>
                          <a:cxnLst>
                            <a:cxn ang="0">
                              <a:pos x="T1" y="T3"/>
                            </a:cxn>
                            <a:cxn ang="0">
                              <a:pos x="T5" y="T7"/>
                            </a:cxn>
                            <a:cxn ang="0">
                              <a:pos x="T9" y="T11"/>
                            </a:cxn>
                            <a:cxn ang="0">
                              <a:pos x="T13" y="T15"/>
                            </a:cxn>
                          </a:cxnLst>
                          <a:rect l="0" t="0" r="r" b="b"/>
                          <a:pathLst>
                            <a:path w="48" h="48">
                              <a:moveTo>
                                <a:pt x="47" y="0"/>
                              </a:moveTo>
                              <a:lnTo>
                                <a:pt x="0" y="0"/>
                              </a:lnTo>
                              <a:lnTo>
                                <a:pt x="0" y="47"/>
                              </a:lnTo>
                              <a:lnTo>
                                <a:pt x="47" y="0"/>
                              </a:lnTo>
                              <a:close/>
                            </a:path>
                          </a:pathLst>
                        </a:custGeom>
                        <a:solidFill>
                          <a:srgbClr val="C2B5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27257" id="Freeform 34" o:spid="_x0000_s1026" style="position:absolute;margin-left:374.45pt;margin-top:9.6pt;width:2.4pt;height:2.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" path="m47,l,,,47,47,xe" fillcolor="#c2b59b" stroked="f">
                <v:path arrowok="t" o:connecttype="custom" o:connectlocs="29845,121920;0,121920;0,151765;29845,121920" o:connectangles="0,0,0,0"/>
                <w10:wrap anchorx="page"/>
              </v:shape>
            </w:pict>
          </mc:Fallback>
        </mc:AlternateContent>
      </w:r>
      <w:r w:rsidRPr="00B93288">
        <w:rPr>
          <w:rFonts w:ascii="Franklin Gothic Book" w:hAnsi="Franklin Gothic Book"/>
          <w:i/>
          <w:color w:val="A54E07"/>
        </w:rPr>
        <w:t>“</w:t>
      </w:r>
      <w:r w:rsidRPr="00B93288">
        <w:rPr>
          <w:rFonts w:ascii="Franklin Gothic Book" w:hAnsi="Franklin Gothic Book"/>
          <w:b/>
          <w:i/>
          <w:color w:val="A54E07"/>
        </w:rPr>
        <w:t>Construyendo Comunidad desde el Territorio</w:t>
      </w:r>
      <w:r w:rsidRPr="008D57D5">
        <w:rPr>
          <w:rFonts w:ascii="Bell MT" w:hAnsi="Bell MT"/>
          <w:b/>
          <w:i/>
          <w:color w:val="A54E07"/>
        </w:rPr>
        <w:t>”</w:t>
      </w:r>
    </w:p>
    <w:p w14:paraId="19206BB3" w14:textId="0136624C" w:rsidR="00B93288" w:rsidRDefault="00B93288" w:rsidP="00C924A1">
      <w:pPr>
        <w:spacing w:after="0" w:line="240" w:lineRule="auto"/>
        <w:rPr>
          <w:rFonts w:ascii="Franklin Gothic Book" w:eastAsia="Times New Roman" w:hAnsi="Franklin Gothic Book" w:cs="Times New Roman"/>
          <w:sz w:val="24"/>
          <w:szCs w:val="24"/>
        </w:rPr>
      </w:pPr>
    </w:p>
    <w:p w14:paraId="00000011" w14:textId="10D64FF4" w:rsidR="00A16F2B" w:rsidRPr="0030505B" w:rsidRDefault="007643F9" w:rsidP="00C924A1">
      <w:pPr>
        <w:spacing w:after="0" w:line="240" w:lineRule="auto"/>
        <w:jc w:val="center"/>
        <w:rPr>
          <w:rFonts w:ascii="Franklin Gothic Book" w:eastAsia="Times New Roman" w:hAnsi="Franklin Gothic Book" w:cs="Times New Roman"/>
          <w:sz w:val="23"/>
          <w:szCs w:val="23"/>
        </w:rPr>
      </w:pPr>
      <w:r w:rsidRPr="0030505B">
        <w:rPr>
          <w:rFonts w:ascii="Franklin Gothic Book" w:eastAsia="Times New Roman" w:hAnsi="Franklin Gothic Book" w:cs="Times New Roman"/>
          <w:sz w:val="23"/>
          <w:szCs w:val="23"/>
        </w:rPr>
        <w:lastRenderedPageBreak/>
        <w:t>PROYECTO DE LEY No. ___</w:t>
      </w:r>
    </w:p>
    <w:p w14:paraId="08C6056E" w14:textId="77777777" w:rsidR="00C924A1" w:rsidRPr="0030505B" w:rsidRDefault="00C924A1" w:rsidP="00C924A1">
      <w:pPr>
        <w:spacing w:after="0" w:line="240" w:lineRule="auto"/>
        <w:jc w:val="center"/>
        <w:rPr>
          <w:rFonts w:ascii="Franklin Gothic Book" w:eastAsia="Times New Roman" w:hAnsi="Franklin Gothic Book" w:cs="Times New Roman"/>
          <w:sz w:val="23"/>
          <w:szCs w:val="23"/>
        </w:rPr>
      </w:pPr>
    </w:p>
    <w:p w14:paraId="00000012" w14:textId="75B34A7E" w:rsidR="00A16F2B" w:rsidRPr="0030505B" w:rsidRDefault="007643F9" w:rsidP="004D077C">
      <w:pPr>
        <w:spacing w:after="0" w:line="240" w:lineRule="auto"/>
        <w:jc w:val="center"/>
        <w:rPr>
          <w:rFonts w:ascii="Franklin Gothic Book" w:eastAsia="Times New Roman" w:hAnsi="Franklin Gothic Book" w:cs="Times New Roman"/>
          <w:b/>
          <w:sz w:val="23"/>
          <w:szCs w:val="23"/>
        </w:rPr>
      </w:pPr>
      <w:r w:rsidRPr="0030505B">
        <w:rPr>
          <w:rFonts w:ascii="Franklin Gothic Book" w:eastAsia="Times New Roman" w:hAnsi="Franklin Gothic Book" w:cs="Times New Roman"/>
          <w:b/>
          <w:sz w:val="23"/>
          <w:szCs w:val="23"/>
        </w:rPr>
        <w:t>“</w:t>
      </w:r>
      <w:r w:rsidR="008D78C5" w:rsidRPr="0030505B">
        <w:rPr>
          <w:rFonts w:ascii="Franklin Gothic Book" w:eastAsia="Times New Roman" w:hAnsi="Franklin Gothic Book" w:cs="Times New Roman"/>
          <w:color w:val="000000"/>
          <w:sz w:val="23"/>
          <w:szCs w:val="23"/>
        </w:rPr>
        <w:t xml:space="preserve">Por medio del cual la </w:t>
      </w:r>
      <w:r w:rsidR="008D78C5" w:rsidRPr="0030505B">
        <w:rPr>
          <w:rFonts w:ascii="Franklin Gothic Book" w:eastAsia="Times New Roman" w:hAnsi="Franklin Gothic Book" w:cs="Times New Roman"/>
          <w:sz w:val="23"/>
          <w:szCs w:val="23"/>
        </w:rPr>
        <w:t>N</w:t>
      </w:r>
      <w:r w:rsidR="008D78C5" w:rsidRPr="0030505B">
        <w:rPr>
          <w:rFonts w:ascii="Franklin Gothic Book" w:eastAsia="Times New Roman" w:hAnsi="Franklin Gothic Book" w:cs="Times New Roman"/>
          <w:color w:val="000000"/>
          <w:sz w:val="23"/>
          <w:szCs w:val="23"/>
        </w:rPr>
        <w:t xml:space="preserve">ación exalta, reconoce y fortalece </w:t>
      </w:r>
      <w:r w:rsidR="008D78C5" w:rsidRPr="0030505B">
        <w:rPr>
          <w:rFonts w:ascii="Franklin Gothic Book" w:eastAsia="Times New Roman" w:hAnsi="Franklin Gothic Book" w:cs="Times New Roman"/>
          <w:sz w:val="23"/>
          <w:szCs w:val="23"/>
        </w:rPr>
        <w:t>los logros</w:t>
      </w:r>
      <w:r w:rsidR="006C0DDE" w:rsidRPr="0030505B">
        <w:rPr>
          <w:rFonts w:ascii="Franklin Gothic Book" w:eastAsia="Times New Roman" w:hAnsi="Franklin Gothic Book" w:cs="Times New Roman"/>
          <w:sz w:val="23"/>
          <w:szCs w:val="23"/>
        </w:rPr>
        <w:t xml:space="preserve"> alcanzados y las</w:t>
      </w:r>
      <w:r w:rsidR="008D78C5" w:rsidRPr="0030505B">
        <w:rPr>
          <w:rFonts w:ascii="Franklin Gothic Book" w:eastAsia="Times New Roman" w:hAnsi="Franklin Gothic Book" w:cs="Times New Roman"/>
          <w:sz w:val="23"/>
          <w:szCs w:val="23"/>
        </w:rPr>
        <w:t xml:space="preserve"> experiencias </w:t>
      </w:r>
      <w:r w:rsidR="006C0DDE" w:rsidRPr="0030505B">
        <w:rPr>
          <w:rFonts w:ascii="Franklin Gothic Book" w:eastAsia="Times New Roman" w:hAnsi="Franklin Gothic Book" w:cs="Times New Roman"/>
          <w:sz w:val="23"/>
          <w:szCs w:val="23"/>
        </w:rPr>
        <w:t>obtenidas</w:t>
      </w:r>
      <w:r w:rsidR="008D78C5" w:rsidRPr="0030505B">
        <w:rPr>
          <w:rFonts w:ascii="Franklin Gothic Book" w:eastAsia="Times New Roman" w:hAnsi="Franklin Gothic Book" w:cs="Times New Roman"/>
          <w:sz w:val="23"/>
          <w:szCs w:val="23"/>
        </w:rPr>
        <w:t xml:space="preserve"> con el primer Acuerdo de Paz suscrito en el sur del Tolima, entre el pueblo Indígena Nasa</w:t>
      </w:r>
      <w:r w:rsidR="008C6480" w:rsidRPr="0030505B">
        <w:rPr>
          <w:rFonts w:ascii="Franklin Gothic Book" w:eastAsia="Times New Roman" w:hAnsi="Franklin Gothic Book" w:cs="Times New Roman"/>
          <w:sz w:val="23"/>
          <w:szCs w:val="23"/>
        </w:rPr>
        <w:t xml:space="preserve"> de los Resguardos de </w:t>
      </w:r>
      <w:proofErr w:type="spellStart"/>
      <w:r w:rsidR="008C6480" w:rsidRPr="0030505B">
        <w:rPr>
          <w:rFonts w:ascii="Franklin Gothic Book" w:eastAsia="Times New Roman" w:hAnsi="Franklin Gothic Book" w:cs="Times New Roman"/>
          <w:sz w:val="23"/>
          <w:szCs w:val="23"/>
        </w:rPr>
        <w:t>Gaitania</w:t>
      </w:r>
      <w:proofErr w:type="spellEnd"/>
      <w:r w:rsidR="008C6480" w:rsidRPr="0030505B">
        <w:rPr>
          <w:rFonts w:ascii="Franklin Gothic Book" w:eastAsia="Times New Roman" w:hAnsi="Franklin Gothic Book" w:cs="Times New Roman"/>
          <w:sz w:val="23"/>
          <w:szCs w:val="23"/>
        </w:rPr>
        <w:t xml:space="preserve">, las Mercedes y Barbacoas y las </w:t>
      </w:r>
      <w:r w:rsidR="008D78C5" w:rsidRPr="0030505B">
        <w:rPr>
          <w:rFonts w:ascii="Franklin Gothic Book" w:eastAsia="Times New Roman" w:hAnsi="Franklin Gothic Book" w:cs="Times New Roman"/>
          <w:sz w:val="23"/>
          <w:szCs w:val="23"/>
        </w:rPr>
        <w:t>entonces Fuerzas Armadas Revolucionarias de Colombia</w:t>
      </w:r>
      <w:r w:rsidR="006C0DDE" w:rsidRPr="0030505B">
        <w:rPr>
          <w:rFonts w:ascii="Franklin Gothic Book" w:eastAsia="Times New Roman" w:hAnsi="Franklin Gothic Book" w:cs="Times New Roman"/>
          <w:sz w:val="23"/>
          <w:szCs w:val="23"/>
        </w:rPr>
        <w:t xml:space="preserve"> – </w:t>
      </w:r>
      <w:r w:rsidR="008D78C5" w:rsidRPr="0030505B">
        <w:rPr>
          <w:rFonts w:ascii="Franklin Gothic Book" w:eastAsia="Times New Roman" w:hAnsi="Franklin Gothic Book" w:cs="Times New Roman"/>
          <w:sz w:val="23"/>
          <w:szCs w:val="23"/>
        </w:rPr>
        <w:t>Ejército del Pueblo (FARC-EP) el 26 de julio de 1996</w:t>
      </w:r>
      <w:r w:rsidRPr="0030505B">
        <w:rPr>
          <w:rFonts w:ascii="Franklin Gothic Book" w:eastAsia="Times New Roman" w:hAnsi="Franklin Gothic Book" w:cs="Times New Roman"/>
          <w:b/>
          <w:sz w:val="23"/>
          <w:szCs w:val="23"/>
        </w:rPr>
        <w:t>”</w:t>
      </w:r>
    </w:p>
    <w:p w14:paraId="1F3E931B" w14:textId="4A8F1E0B" w:rsidR="00A846E1" w:rsidRPr="0030505B" w:rsidRDefault="00A846E1" w:rsidP="00AC4E30">
      <w:pPr>
        <w:spacing w:after="0" w:line="240" w:lineRule="auto"/>
        <w:jc w:val="center"/>
        <w:rPr>
          <w:rFonts w:ascii="Franklin Gothic Book" w:eastAsia="Times New Roman" w:hAnsi="Franklin Gothic Book" w:cs="Times New Roman"/>
          <w:sz w:val="23"/>
          <w:szCs w:val="23"/>
        </w:rPr>
      </w:pPr>
    </w:p>
    <w:p w14:paraId="00000013" w14:textId="78B63408" w:rsidR="00A16F2B" w:rsidRPr="0030505B" w:rsidRDefault="007643F9" w:rsidP="00AC4E30">
      <w:pPr>
        <w:spacing w:after="0" w:line="240" w:lineRule="auto"/>
        <w:jc w:val="center"/>
        <w:rPr>
          <w:rFonts w:ascii="Franklin Gothic Book" w:eastAsia="Times New Roman" w:hAnsi="Franklin Gothic Book" w:cs="Times New Roman"/>
          <w:b/>
          <w:sz w:val="23"/>
          <w:szCs w:val="23"/>
        </w:rPr>
      </w:pPr>
      <w:r w:rsidRPr="0030505B">
        <w:rPr>
          <w:rFonts w:ascii="Franklin Gothic Book" w:eastAsia="Times New Roman" w:hAnsi="Franklin Gothic Book" w:cs="Times New Roman"/>
          <w:b/>
          <w:sz w:val="23"/>
          <w:szCs w:val="23"/>
        </w:rPr>
        <w:t xml:space="preserve">EL CONGRESO </w:t>
      </w:r>
      <w:r w:rsidR="00A846E1" w:rsidRPr="0030505B">
        <w:rPr>
          <w:rFonts w:ascii="Franklin Gothic Book" w:eastAsia="Times New Roman" w:hAnsi="Franklin Gothic Book" w:cs="Times New Roman"/>
          <w:b/>
          <w:sz w:val="23"/>
          <w:szCs w:val="23"/>
        </w:rPr>
        <w:t xml:space="preserve">DE </w:t>
      </w:r>
      <w:r w:rsidR="00C16778" w:rsidRPr="0030505B">
        <w:rPr>
          <w:rFonts w:ascii="Franklin Gothic Book" w:eastAsia="Times New Roman" w:hAnsi="Franklin Gothic Book" w:cs="Times New Roman"/>
          <w:b/>
          <w:sz w:val="23"/>
          <w:szCs w:val="23"/>
        </w:rPr>
        <w:t>COLOMBIA</w:t>
      </w:r>
    </w:p>
    <w:p w14:paraId="7F01E7AC" w14:textId="6A29397B" w:rsidR="00C924A1" w:rsidRPr="0030505B" w:rsidRDefault="00C924A1" w:rsidP="00AC4E30">
      <w:pPr>
        <w:spacing w:after="0" w:line="240" w:lineRule="auto"/>
        <w:jc w:val="center"/>
        <w:rPr>
          <w:rFonts w:ascii="Franklin Gothic Book" w:eastAsia="Times New Roman" w:hAnsi="Franklin Gothic Book" w:cs="Times New Roman"/>
          <w:sz w:val="23"/>
          <w:szCs w:val="23"/>
        </w:rPr>
      </w:pPr>
    </w:p>
    <w:p w14:paraId="00000014" w14:textId="00F6FD1D" w:rsidR="00A16F2B" w:rsidRPr="0030505B" w:rsidRDefault="007643F9" w:rsidP="00AC4E30">
      <w:pPr>
        <w:tabs>
          <w:tab w:val="left" w:pos="0"/>
        </w:tabs>
        <w:spacing w:after="0" w:line="240" w:lineRule="auto"/>
        <w:jc w:val="center"/>
        <w:rPr>
          <w:rFonts w:ascii="Franklin Gothic Book" w:eastAsia="Times New Roman" w:hAnsi="Franklin Gothic Book" w:cs="Times New Roman"/>
          <w:b/>
          <w:sz w:val="23"/>
          <w:szCs w:val="23"/>
        </w:rPr>
      </w:pPr>
      <w:r w:rsidRPr="0030505B">
        <w:rPr>
          <w:rFonts w:ascii="Franklin Gothic Book" w:eastAsia="Times New Roman" w:hAnsi="Franklin Gothic Book" w:cs="Times New Roman"/>
          <w:b/>
          <w:sz w:val="23"/>
          <w:szCs w:val="23"/>
        </w:rPr>
        <w:t>DECRETA</w:t>
      </w:r>
    </w:p>
    <w:p w14:paraId="2520CFAC" w14:textId="77777777" w:rsidR="00C924A1" w:rsidRPr="0030505B" w:rsidRDefault="00C924A1" w:rsidP="004D077C">
      <w:pPr>
        <w:spacing w:after="0" w:line="240" w:lineRule="auto"/>
        <w:rPr>
          <w:rFonts w:ascii="Franklin Gothic Book" w:eastAsia="Times New Roman" w:hAnsi="Franklin Gothic Book" w:cs="Times New Roman"/>
          <w:sz w:val="23"/>
          <w:szCs w:val="23"/>
        </w:rPr>
      </w:pPr>
    </w:p>
    <w:p w14:paraId="00000015" w14:textId="6F8958E5" w:rsidR="00A16F2B" w:rsidRPr="0030505B" w:rsidRDefault="007643F9" w:rsidP="00C924A1">
      <w:pPr>
        <w:spacing w:after="0" w:line="240" w:lineRule="auto"/>
        <w:rPr>
          <w:rFonts w:ascii="Franklin Gothic Book" w:eastAsia="Times New Roman" w:hAnsi="Franklin Gothic Book" w:cs="Times New Roman"/>
          <w:sz w:val="23"/>
          <w:szCs w:val="23"/>
        </w:rPr>
      </w:pPr>
      <w:r w:rsidRPr="0030505B">
        <w:rPr>
          <w:rFonts w:ascii="Franklin Gothic Book" w:eastAsia="Times New Roman" w:hAnsi="Franklin Gothic Book" w:cs="Times New Roman"/>
          <w:b/>
          <w:sz w:val="23"/>
          <w:szCs w:val="23"/>
        </w:rPr>
        <w:t xml:space="preserve">Artículo </w:t>
      </w:r>
      <w:r w:rsidR="00D43916" w:rsidRPr="0030505B">
        <w:rPr>
          <w:rFonts w:ascii="Franklin Gothic Book" w:eastAsia="Times New Roman" w:hAnsi="Franklin Gothic Book" w:cs="Times New Roman"/>
          <w:b/>
          <w:sz w:val="23"/>
          <w:szCs w:val="23"/>
        </w:rPr>
        <w:t>1</w:t>
      </w:r>
      <w:r w:rsidRPr="0030505B">
        <w:rPr>
          <w:rFonts w:ascii="Franklin Gothic Book" w:eastAsia="Times New Roman" w:hAnsi="Franklin Gothic Book" w:cs="Times New Roman"/>
          <w:b/>
          <w:sz w:val="23"/>
          <w:szCs w:val="23"/>
        </w:rPr>
        <w:t>:</w:t>
      </w:r>
      <w:r w:rsidRPr="0030505B">
        <w:rPr>
          <w:rFonts w:ascii="Franklin Gothic Book" w:eastAsia="Times New Roman" w:hAnsi="Franklin Gothic Book" w:cs="Times New Roman"/>
          <w:sz w:val="23"/>
          <w:szCs w:val="23"/>
        </w:rPr>
        <w:t xml:space="preserve"> </w:t>
      </w:r>
      <w:r w:rsidRPr="0030505B">
        <w:rPr>
          <w:rFonts w:ascii="Franklin Gothic Book" w:eastAsia="Times New Roman" w:hAnsi="Franklin Gothic Book" w:cs="Times New Roman"/>
          <w:b/>
          <w:sz w:val="23"/>
          <w:szCs w:val="23"/>
        </w:rPr>
        <w:t>Objeto.</w:t>
      </w:r>
      <w:r w:rsidRPr="0030505B">
        <w:rPr>
          <w:rFonts w:ascii="Franklin Gothic Book" w:eastAsia="Times New Roman" w:hAnsi="Franklin Gothic Book" w:cs="Times New Roman"/>
          <w:sz w:val="23"/>
          <w:szCs w:val="23"/>
        </w:rPr>
        <w:t xml:space="preserve">  La presente ley tiene por objeto exaltar, </w:t>
      </w:r>
      <w:r w:rsidR="00C924A1" w:rsidRPr="0030505B">
        <w:rPr>
          <w:rFonts w:ascii="Franklin Gothic Book" w:eastAsia="Times New Roman" w:hAnsi="Franklin Gothic Book" w:cs="Times New Roman"/>
          <w:sz w:val="23"/>
          <w:szCs w:val="23"/>
        </w:rPr>
        <w:t>reconocer y</w:t>
      </w:r>
      <w:r w:rsidRPr="0030505B">
        <w:rPr>
          <w:rFonts w:ascii="Franklin Gothic Book" w:eastAsia="Times New Roman" w:hAnsi="Franklin Gothic Book" w:cs="Times New Roman"/>
          <w:sz w:val="23"/>
          <w:szCs w:val="23"/>
        </w:rPr>
        <w:t xml:space="preserve"> fortalecer </w:t>
      </w:r>
      <w:r w:rsidR="008D78C5" w:rsidRPr="0030505B">
        <w:rPr>
          <w:rFonts w:ascii="Franklin Gothic Book" w:eastAsia="Times New Roman" w:hAnsi="Franklin Gothic Book" w:cs="Times New Roman"/>
          <w:sz w:val="23"/>
          <w:szCs w:val="23"/>
        </w:rPr>
        <w:t xml:space="preserve">los logros </w:t>
      </w:r>
      <w:r w:rsidR="00D25892" w:rsidRPr="0030505B">
        <w:rPr>
          <w:rFonts w:ascii="Franklin Gothic Book" w:eastAsia="Times New Roman" w:hAnsi="Franklin Gothic Book" w:cs="Times New Roman"/>
          <w:sz w:val="23"/>
          <w:szCs w:val="23"/>
        </w:rPr>
        <w:t xml:space="preserve">alcanzados </w:t>
      </w:r>
      <w:r w:rsidR="006C7370" w:rsidRPr="0030505B">
        <w:rPr>
          <w:rFonts w:ascii="Franklin Gothic Book" w:eastAsia="Times New Roman" w:hAnsi="Franklin Gothic Book" w:cs="Times New Roman"/>
          <w:sz w:val="23"/>
          <w:szCs w:val="23"/>
        </w:rPr>
        <w:t xml:space="preserve">y </w:t>
      </w:r>
      <w:r w:rsidR="00D25892" w:rsidRPr="0030505B">
        <w:rPr>
          <w:rFonts w:ascii="Franklin Gothic Book" w:eastAsia="Times New Roman" w:hAnsi="Franklin Gothic Book" w:cs="Times New Roman"/>
          <w:sz w:val="23"/>
          <w:szCs w:val="23"/>
        </w:rPr>
        <w:t xml:space="preserve">las </w:t>
      </w:r>
      <w:r w:rsidR="008D78C5" w:rsidRPr="0030505B">
        <w:rPr>
          <w:rFonts w:ascii="Franklin Gothic Book" w:eastAsia="Times New Roman" w:hAnsi="Franklin Gothic Book" w:cs="Times New Roman"/>
          <w:sz w:val="23"/>
          <w:szCs w:val="23"/>
        </w:rPr>
        <w:t xml:space="preserve">experiencias </w:t>
      </w:r>
      <w:r w:rsidR="00D25892" w:rsidRPr="0030505B">
        <w:rPr>
          <w:rFonts w:ascii="Franklin Gothic Book" w:eastAsia="Times New Roman" w:hAnsi="Franklin Gothic Book" w:cs="Times New Roman"/>
          <w:sz w:val="23"/>
          <w:szCs w:val="23"/>
        </w:rPr>
        <w:t>obtenidas</w:t>
      </w:r>
      <w:r w:rsidR="008D78C5" w:rsidRPr="0030505B">
        <w:rPr>
          <w:rFonts w:ascii="Franklin Gothic Book" w:eastAsia="Times New Roman" w:hAnsi="Franklin Gothic Book" w:cs="Times New Roman"/>
          <w:sz w:val="23"/>
          <w:szCs w:val="23"/>
        </w:rPr>
        <w:t xml:space="preserve"> con el primer </w:t>
      </w:r>
      <w:r w:rsidR="0030505B" w:rsidRPr="0030505B">
        <w:rPr>
          <w:rFonts w:ascii="Franklin Gothic Book" w:eastAsia="Times New Roman" w:hAnsi="Franklin Gothic Book" w:cs="Times New Roman"/>
          <w:sz w:val="23"/>
          <w:szCs w:val="23"/>
        </w:rPr>
        <w:t xml:space="preserve">Acuerdo de Paz suscrito en el sur del Tolima, entre el pueblo Indígena Nasa de los Resguardos de </w:t>
      </w:r>
      <w:proofErr w:type="spellStart"/>
      <w:r w:rsidR="0030505B" w:rsidRPr="0030505B">
        <w:rPr>
          <w:rFonts w:ascii="Franklin Gothic Book" w:eastAsia="Times New Roman" w:hAnsi="Franklin Gothic Book" w:cs="Times New Roman"/>
          <w:sz w:val="23"/>
          <w:szCs w:val="23"/>
        </w:rPr>
        <w:t>Gaitania</w:t>
      </w:r>
      <w:proofErr w:type="spellEnd"/>
      <w:r w:rsidR="0030505B" w:rsidRPr="0030505B">
        <w:rPr>
          <w:rFonts w:ascii="Franklin Gothic Book" w:eastAsia="Times New Roman" w:hAnsi="Franklin Gothic Book" w:cs="Times New Roman"/>
          <w:sz w:val="23"/>
          <w:szCs w:val="23"/>
        </w:rPr>
        <w:t>, las Mercedes y Barbacoas y las entonces Fuerzas Armadas Revolucionarias de Colombia – Ejército del Pueblo (FARC-EP) el 26 de julio de 1996</w:t>
      </w:r>
      <w:r w:rsidRPr="0030505B">
        <w:rPr>
          <w:rFonts w:ascii="Franklin Gothic Book" w:eastAsia="Times New Roman" w:hAnsi="Franklin Gothic Book" w:cs="Times New Roman"/>
          <w:sz w:val="23"/>
          <w:szCs w:val="23"/>
        </w:rPr>
        <w:t>.</w:t>
      </w:r>
    </w:p>
    <w:p w14:paraId="33C9F1C1" w14:textId="77777777" w:rsidR="00C924A1" w:rsidRPr="0030505B" w:rsidRDefault="00C924A1" w:rsidP="00C924A1">
      <w:pPr>
        <w:spacing w:after="0" w:line="240" w:lineRule="auto"/>
        <w:rPr>
          <w:rFonts w:ascii="Franklin Gothic Book" w:eastAsia="Times New Roman" w:hAnsi="Franklin Gothic Book" w:cs="Times New Roman"/>
          <w:sz w:val="23"/>
          <w:szCs w:val="23"/>
        </w:rPr>
      </w:pPr>
    </w:p>
    <w:p w14:paraId="00000016" w14:textId="486255A6" w:rsidR="00A16F2B" w:rsidRPr="0030505B" w:rsidRDefault="007643F9" w:rsidP="00C924A1">
      <w:pPr>
        <w:spacing w:after="0" w:line="240" w:lineRule="auto"/>
        <w:rPr>
          <w:rFonts w:ascii="Franklin Gothic Book" w:eastAsia="Times New Roman" w:hAnsi="Franklin Gothic Book" w:cs="Times New Roman"/>
          <w:sz w:val="23"/>
          <w:szCs w:val="23"/>
        </w:rPr>
      </w:pPr>
      <w:r w:rsidRPr="0030505B">
        <w:rPr>
          <w:rFonts w:ascii="Franklin Gothic Book" w:eastAsia="Times New Roman" w:hAnsi="Franklin Gothic Book" w:cs="Times New Roman"/>
          <w:b/>
          <w:sz w:val="23"/>
          <w:szCs w:val="23"/>
        </w:rPr>
        <w:t xml:space="preserve">Artículo </w:t>
      </w:r>
      <w:r w:rsidR="00D43916" w:rsidRPr="0030505B">
        <w:rPr>
          <w:rFonts w:ascii="Franklin Gothic Book" w:eastAsia="Times New Roman" w:hAnsi="Franklin Gothic Book" w:cs="Times New Roman"/>
          <w:b/>
          <w:sz w:val="23"/>
          <w:szCs w:val="23"/>
        </w:rPr>
        <w:t>2</w:t>
      </w:r>
      <w:r w:rsidRPr="0030505B">
        <w:rPr>
          <w:rFonts w:ascii="Franklin Gothic Book" w:eastAsia="Times New Roman" w:hAnsi="Franklin Gothic Book" w:cs="Times New Roman"/>
          <w:b/>
          <w:sz w:val="23"/>
          <w:szCs w:val="23"/>
        </w:rPr>
        <w:t xml:space="preserve">: </w:t>
      </w:r>
      <w:r w:rsidRPr="0030505B">
        <w:rPr>
          <w:rFonts w:ascii="Franklin Gothic Book" w:eastAsia="Times New Roman" w:hAnsi="Franklin Gothic Book" w:cs="Times New Roman"/>
          <w:sz w:val="23"/>
          <w:szCs w:val="23"/>
        </w:rPr>
        <w:t>Se declara el 26 de julio de cada año como “</w:t>
      </w:r>
      <w:r w:rsidR="006B72A6" w:rsidRPr="0030505B">
        <w:rPr>
          <w:rFonts w:ascii="Franklin Gothic Book" w:eastAsia="Times New Roman" w:hAnsi="Franklin Gothic Book" w:cs="Times New Roman"/>
          <w:sz w:val="23"/>
          <w:szCs w:val="23"/>
        </w:rPr>
        <w:t xml:space="preserve">Día Nacional de celebración y conmemoración de la firma del primer Acuerdo de Paz suscrito en el sur del Tolima entre el pueblo Indígena Nasa y las Fuerzas Armadas Revolucionarias de Colombia </w:t>
      </w:r>
      <w:r w:rsidR="006C0DDE" w:rsidRPr="0030505B">
        <w:rPr>
          <w:rFonts w:ascii="Franklin Gothic Book" w:eastAsia="Times New Roman" w:hAnsi="Franklin Gothic Book" w:cs="Times New Roman"/>
          <w:sz w:val="23"/>
          <w:szCs w:val="23"/>
        </w:rPr>
        <w:t>–</w:t>
      </w:r>
      <w:r w:rsidR="006B72A6" w:rsidRPr="0030505B">
        <w:rPr>
          <w:rFonts w:ascii="Franklin Gothic Book" w:eastAsia="Times New Roman" w:hAnsi="Franklin Gothic Book" w:cs="Times New Roman"/>
          <w:sz w:val="23"/>
          <w:szCs w:val="23"/>
        </w:rPr>
        <w:t xml:space="preserve"> Ejército</w:t>
      </w:r>
      <w:r w:rsidR="006C0DDE" w:rsidRPr="0030505B">
        <w:rPr>
          <w:rFonts w:ascii="Franklin Gothic Book" w:eastAsia="Times New Roman" w:hAnsi="Franklin Gothic Book" w:cs="Times New Roman"/>
          <w:sz w:val="23"/>
          <w:szCs w:val="23"/>
        </w:rPr>
        <w:t xml:space="preserve"> </w:t>
      </w:r>
      <w:r w:rsidR="006B72A6" w:rsidRPr="0030505B">
        <w:rPr>
          <w:rFonts w:ascii="Franklin Gothic Book" w:eastAsia="Times New Roman" w:hAnsi="Franklin Gothic Book" w:cs="Times New Roman"/>
          <w:sz w:val="23"/>
          <w:szCs w:val="23"/>
        </w:rPr>
        <w:t>del Pueblo (FARC-EP)</w:t>
      </w:r>
      <w:r w:rsidRPr="0030505B">
        <w:rPr>
          <w:rFonts w:ascii="Franklin Gothic Book" w:eastAsia="Times New Roman" w:hAnsi="Franklin Gothic Book" w:cs="Times New Roman"/>
          <w:sz w:val="23"/>
          <w:szCs w:val="23"/>
        </w:rPr>
        <w:t>”</w:t>
      </w:r>
      <w:r w:rsidR="006B72A6" w:rsidRPr="0030505B">
        <w:rPr>
          <w:rFonts w:ascii="Franklin Gothic Book" w:eastAsia="Times New Roman" w:hAnsi="Franklin Gothic Book" w:cs="Times New Roman"/>
          <w:sz w:val="23"/>
          <w:szCs w:val="23"/>
        </w:rPr>
        <w:t>.</w:t>
      </w:r>
    </w:p>
    <w:p w14:paraId="6C127A61" w14:textId="1BEDD1C7" w:rsidR="003C7A95" w:rsidRPr="0030505B" w:rsidRDefault="003C7A95" w:rsidP="00C924A1">
      <w:pPr>
        <w:spacing w:after="0" w:line="240" w:lineRule="auto"/>
        <w:rPr>
          <w:rFonts w:ascii="Franklin Gothic Book" w:eastAsia="Times New Roman" w:hAnsi="Franklin Gothic Book" w:cs="Times New Roman"/>
          <w:sz w:val="23"/>
          <w:szCs w:val="23"/>
        </w:rPr>
      </w:pPr>
    </w:p>
    <w:p w14:paraId="6B7D7C54" w14:textId="7437CE09" w:rsidR="003C7A95" w:rsidRPr="0030505B" w:rsidRDefault="003C7A95" w:rsidP="003C7A95">
      <w:pPr>
        <w:spacing w:after="0" w:line="240" w:lineRule="auto"/>
        <w:rPr>
          <w:rFonts w:ascii="Franklin Gothic Book" w:eastAsia="Times New Roman" w:hAnsi="Franklin Gothic Book" w:cs="Times New Roman"/>
          <w:sz w:val="23"/>
          <w:szCs w:val="23"/>
        </w:rPr>
      </w:pPr>
      <w:r w:rsidRPr="0030505B">
        <w:rPr>
          <w:rFonts w:ascii="Franklin Gothic Book" w:eastAsia="Times New Roman" w:hAnsi="Franklin Gothic Book" w:cs="Times New Roman"/>
          <w:b/>
          <w:sz w:val="23"/>
          <w:szCs w:val="23"/>
        </w:rPr>
        <w:t>Parágrafo:</w:t>
      </w:r>
      <w:r w:rsidRPr="0030505B">
        <w:rPr>
          <w:rFonts w:ascii="Franklin Gothic Book" w:eastAsia="Times New Roman" w:hAnsi="Franklin Gothic Book" w:cs="Times New Roman"/>
          <w:sz w:val="23"/>
          <w:szCs w:val="23"/>
        </w:rPr>
        <w:t xml:space="preserve"> El Estado Colombiano </w:t>
      </w:r>
      <w:r w:rsidR="006D5564" w:rsidRPr="0030505B">
        <w:rPr>
          <w:rFonts w:ascii="Franklin Gothic Book" w:eastAsia="Times New Roman" w:hAnsi="Franklin Gothic Book" w:cs="Times New Roman"/>
          <w:sz w:val="23"/>
          <w:szCs w:val="23"/>
        </w:rPr>
        <w:t>realizará eventos en conmemoración a esta fecha.</w:t>
      </w:r>
    </w:p>
    <w:p w14:paraId="7A3DAEF4" w14:textId="77777777" w:rsidR="00C924A1" w:rsidRPr="0030505B" w:rsidRDefault="00C924A1" w:rsidP="00C924A1">
      <w:pPr>
        <w:spacing w:after="0" w:line="240" w:lineRule="auto"/>
        <w:rPr>
          <w:rFonts w:ascii="Franklin Gothic Book" w:eastAsia="Times New Roman" w:hAnsi="Franklin Gothic Book" w:cs="Times New Roman"/>
          <w:sz w:val="23"/>
          <w:szCs w:val="23"/>
        </w:rPr>
      </w:pPr>
    </w:p>
    <w:p w14:paraId="00000017" w14:textId="1FB39560" w:rsidR="00A16F2B" w:rsidRPr="0030505B" w:rsidRDefault="007643F9" w:rsidP="00C924A1">
      <w:pPr>
        <w:spacing w:after="0" w:line="240" w:lineRule="auto"/>
        <w:rPr>
          <w:rFonts w:ascii="Franklin Gothic Book" w:eastAsia="Times New Roman" w:hAnsi="Franklin Gothic Book" w:cs="Times New Roman"/>
          <w:sz w:val="23"/>
          <w:szCs w:val="23"/>
        </w:rPr>
      </w:pPr>
      <w:r w:rsidRPr="0030505B">
        <w:rPr>
          <w:rFonts w:ascii="Franklin Gothic Book" w:eastAsia="Times New Roman" w:hAnsi="Franklin Gothic Book" w:cs="Times New Roman"/>
          <w:b/>
          <w:sz w:val="23"/>
          <w:szCs w:val="23"/>
        </w:rPr>
        <w:t xml:space="preserve">Artículo </w:t>
      </w:r>
      <w:r w:rsidR="00D43916" w:rsidRPr="0030505B">
        <w:rPr>
          <w:rFonts w:ascii="Franklin Gothic Book" w:eastAsia="Times New Roman" w:hAnsi="Franklin Gothic Book" w:cs="Times New Roman"/>
          <w:b/>
          <w:sz w:val="23"/>
          <w:szCs w:val="23"/>
        </w:rPr>
        <w:t>3</w:t>
      </w:r>
      <w:r w:rsidRPr="0030505B">
        <w:rPr>
          <w:rFonts w:ascii="Franklin Gothic Book" w:eastAsia="Times New Roman" w:hAnsi="Franklin Gothic Book" w:cs="Times New Roman"/>
          <w:b/>
          <w:sz w:val="23"/>
          <w:szCs w:val="23"/>
        </w:rPr>
        <w:t>:</w:t>
      </w:r>
      <w:r w:rsidRPr="0030505B">
        <w:rPr>
          <w:rFonts w:ascii="Franklin Gothic Book" w:eastAsia="Times New Roman" w:hAnsi="Franklin Gothic Book" w:cs="Times New Roman"/>
          <w:sz w:val="23"/>
          <w:szCs w:val="23"/>
        </w:rPr>
        <w:t xml:space="preserve"> A partir de la promulgación de la presente ley, en un término de 6 meses, el Gobierno Nacional </w:t>
      </w:r>
      <w:r w:rsidR="00C921AF" w:rsidRPr="0030505B">
        <w:rPr>
          <w:rFonts w:ascii="Franklin Gothic Book" w:eastAsia="Times New Roman" w:hAnsi="Franklin Gothic Book" w:cs="Times New Roman"/>
          <w:sz w:val="23"/>
          <w:szCs w:val="23"/>
        </w:rPr>
        <w:t xml:space="preserve">en Cabeza del Ministerio del Interior y del Ministerio de las Culturas, las Artes y los Saberes, </w:t>
      </w:r>
      <w:r w:rsidRPr="0030505B">
        <w:rPr>
          <w:rFonts w:ascii="Franklin Gothic Book" w:eastAsia="Times New Roman" w:hAnsi="Franklin Gothic Book" w:cs="Times New Roman"/>
          <w:sz w:val="23"/>
          <w:szCs w:val="23"/>
        </w:rPr>
        <w:t xml:space="preserve">elaborará, desarrollará </w:t>
      </w:r>
      <w:r w:rsidR="00D25892" w:rsidRPr="0030505B">
        <w:rPr>
          <w:rFonts w:ascii="Franklin Gothic Book" w:eastAsia="Times New Roman" w:hAnsi="Franklin Gothic Book" w:cs="Times New Roman"/>
          <w:sz w:val="23"/>
          <w:szCs w:val="23"/>
        </w:rPr>
        <w:t>e iniciará la implementación de</w:t>
      </w:r>
      <w:r w:rsidR="00CD0767" w:rsidRPr="0030505B">
        <w:rPr>
          <w:rFonts w:ascii="Franklin Gothic Book" w:eastAsia="Times New Roman" w:hAnsi="Franklin Gothic Book" w:cs="Times New Roman"/>
          <w:sz w:val="23"/>
          <w:szCs w:val="23"/>
        </w:rPr>
        <w:t xml:space="preserve"> una política</w:t>
      </w:r>
      <w:r w:rsidR="00C921AF" w:rsidRPr="0030505B">
        <w:rPr>
          <w:rFonts w:ascii="Franklin Gothic Book" w:eastAsia="Times New Roman" w:hAnsi="Franklin Gothic Book" w:cs="Times New Roman"/>
          <w:sz w:val="23"/>
          <w:szCs w:val="23"/>
        </w:rPr>
        <w:t xml:space="preserve"> pública, con la </w:t>
      </w:r>
      <w:r w:rsidR="00D25892" w:rsidRPr="0030505B">
        <w:rPr>
          <w:rFonts w:ascii="Franklin Gothic Book" w:eastAsia="Times New Roman" w:hAnsi="Franklin Gothic Book" w:cs="Times New Roman"/>
          <w:sz w:val="23"/>
          <w:szCs w:val="23"/>
        </w:rPr>
        <w:t xml:space="preserve">que la Nación exalte, reconozca y fortalezca los logros alcanzados y experiencias obtenidas con el primer </w:t>
      </w:r>
      <w:r w:rsidR="0030505B" w:rsidRPr="0030505B">
        <w:rPr>
          <w:rFonts w:ascii="Franklin Gothic Book" w:eastAsia="Times New Roman" w:hAnsi="Franklin Gothic Book" w:cs="Times New Roman"/>
          <w:sz w:val="23"/>
          <w:szCs w:val="23"/>
        </w:rPr>
        <w:t xml:space="preserve">Acuerdo de Paz suscrito en el sur del Tolima, entre el pueblo Indígena Nasa de los Resguardos de </w:t>
      </w:r>
      <w:proofErr w:type="spellStart"/>
      <w:r w:rsidR="0030505B" w:rsidRPr="0030505B">
        <w:rPr>
          <w:rFonts w:ascii="Franklin Gothic Book" w:eastAsia="Times New Roman" w:hAnsi="Franklin Gothic Book" w:cs="Times New Roman"/>
          <w:sz w:val="23"/>
          <w:szCs w:val="23"/>
        </w:rPr>
        <w:t>Gaitania</w:t>
      </w:r>
      <w:proofErr w:type="spellEnd"/>
      <w:r w:rsidR="0030505B" w:rsidRPr="0030505B">
        <w:rPr>
          <w:rFonts w:ascii="Franklin Gothic Book" w:eastAsia="Times New Roman" w:hAnsi="Franklin Gothic Book" w:cs="Times New Roman"/>
          <w:sz w:val="23"/>
          <w:szCs w:val="23"/>
        </w:rPr>
        <w:t>, las Mercedes y Barbacoas y las entonces Fuerzas Armadas Revolucionarias de Colombia – Ejército del Pueblo (FARC-EP) el 26 de julio de 1996</w:t>
      </w:r>
      <w:r w:rsidR="00D25892" w:rsidRPr="0030505B">
        <w:rPr>
          <w:rFonts w:ascii="Franklin Gothic Book" w:eastAsia="Times New Roman" w:hAnsi="Franklin Gothic Book" w:cs="Times New Roman"/>
          <w:sz w:val="23"/>
          <w:szCs w:val="23"/>
        </w:rPr>
        <w:t>.</w:t>
      </w:r>
      <w:r w:rsidR="00B95E18" w:rsidRPr="0030505B">
        <w:rPr>
          <w:rFonts w:ascii="Franklin Gothic Book" w:eastAsia="Times New Roman" w:hAnsi="Franklin Gothic Book" w:cs="Times New Roman"/>
          <w:sz w:val="23"/>
          <w:szCs w:val="23"/>
        </w:rPr>
        <w:t xml:space="preserve"> Para tal fin, se faculta al Gobierno Nacional para destinar</w:t>
      </w:r>
      <w:r w:rsidRPr="0030505B">
        <w:rPr>
          <w:rFonts w:ascii="Franklin Gothic Book" w:eastAsia="Times New Roman" w:hAnsi="Franklin Gothic Book" w:cs="Times New Roman"/>
          <w:sz w:val="23"/>
          <w:szCs w:val="23"/>
        </w:rPr>
        <w:t xml:space="preserve"> el recurso presupuestal necesario.</w:t>
      </w:r>
    </w:p>
    <w:p w14:paraId="69666B2B" w14:textId="7B359695" w:rsidR="006C7370" w:rsidRPr="0030505B" w:rsidRDefault="006C7370" w:rsidP="00C924A1">
      <w:pPr>
        <w:spacing w:after="0" w:line="240" w:lineRule="auto"/>
        <w:rPr>
          <w:rFonts w:ascii="Franklin Gothic Book" w:eastAsia="Times New Roman" w:hAnsi="Franklin Gothic Book" w:cs="Times New Roman"/>
          <w:sz w:val="23"/>
          <w:szCs w:val="23"/>
        </w:rPr>
      </w:pPr>
    </w:p>
    <w:p w14:paraId="0341104F" w14:textId="1F5B67AC" w:rsidR="006C7370" w:rsidRPr="0030505B" w:rsidRDefault="00AC4E30" w:rsidP="00C924A1">
      <w:pPr>
        <w:spacing w:after="0" w:line="240" w:lineRule="auto"/>
        <w:rPr>
          <w:rFonts w:ascii="Franklin Gothic Book" w:eastAsia="Times New Roman" w:hAnsi="Franklin Gothic Book" w:cs="Times New Roman"/>
          <w:sz w:val="23"/>
          <w:szCs w:val="23"/>
        </w:rPr>
      </w:pPr>
      <w:r w:rsidRPr="0030505B">
        <w:rPr>
          <w:rFonts w:ascii="Franklin Gothic Book" w:eastAsia="Times New Roman" w:hAnsi="Franklin Gothic Book" w:cs="Times New Roman"/>
          <w:b/>
          <w:sz w:val="23"/>
          <w:szCs w:val="23"/>
        </w:rPr>
        <w:t xml:space="preserve">Artículo </w:t>
      </w:r>
      <w:r w:rsidR="00D43916" w:rsidRPr="0030505B">
        <w:rPr>
          <w:rFonts w:ascii="Franklin Gothic Book" w:eastAsia="Times New Roman" w:hAnsi="Franklin Gothic Book" w:cs="Times New Roman"/>
          <w:b/>
          <w:sz w:val="23"/>
          <w:szCs w:val="23"/>
        </w:rPr>
        <w:t>4</w:t>
      </w:r>
      <w:r w:rsidR="006C7370" w:rsidRPr="0030505B">
        <w:rPr>
          <w:rFonts w:ascii="Franklin Gothic Book" w:eastAsia="Times New Roman" w:hAnsi="Franklin Gothic Book" w:cs="Times New Roman"/>
          <w:sz w:val="23"/>
          <w:szCs w:val="23"/>
        </w:rPr>
        <w:t>: El Centro Nacional de Memoria Histórica</w:t>
      </w:r>
      <w:r w:rsidR="00B93288" w:rsidRPr="0030505B">
        <w:rPr>
          <w:rFonts w:ascii="Franklin Gothic Book" w:eastAsia="Times New Roman" w:hAnsi="Franklin Gothic Book" w:cs="Times New Roman"/>
          <w:sz w:val="23"/>
          <w:szCs w:val="23"/>
        </w:rPr>
        <w:t>, deberá,</w:t>
      </w:r>
      <w:r w:rsidR="006C7370" w:rsidRPr="0030505B">
        <w:rPr>
          <w:rFonts w:ascii="Franklin Gothic Book" w:eastAsia="Times New Roman" w:hAnsi="Franklin Gothic Book" w:cs="Times New Roman"/>
          <w:sz w:val="23"/>
          <w:szCs w:val="23"/>
        </w:rPr>
        <w:t xml:space="preserve"> en un termino no s</w:t>
      </w:r>
      <w:r w:rsidR="00B93288" w:rsidRPr="0030505B">
        <w:rPr>
          <w:rFonts w:ascii="Franklin Gothic Book" w:eastAsia="Times New Roman" w:hAnsi="Franklin Gothic Book" w:cs="Times New Roman"/>
          <w:sz w:val="23"/>
          <w:szCs w:val="23"/>
        </w:rPr>
        <w:t xml:space="preserve">uperior a un año a partir de la </w:t>
      </w:r>
      <w:r w:rsidR="006C7370" w:rsidRPr="0030505B">
        <w:rPr>
          <w:rFonts w:ascii="Franklin Gothic Book" w:eastAsia="Times New Roman" w:hAnsi="Franklin Gothic Book" w:cs="Times New Roman"/>
          <w:sz w:val="23"/>
          <w:szCs w:val="23"/>
        </w:rPr>
        <w:t xml:space="preserve">promulgación de la presente Ley, </w:t>
      </w:r>
      <w:r w:rsidR="00B93288" w:rsidRPr="0030505B">
        <w:rPr>
          <w:rFonts w:ascii="Franklin Gothic Book" w:eastAsia="Times New Roman" w:hAnsi="Franklin Gothic Book" w:cs="Times New Roman"/>
          <w:sz w:val="23"/>
          <w:szCs w:val="23"/>
        </w:rPr>
        <w:t xml:space="preserve">realizar un documental que recopile y describa todas las etapas y resultados del </w:t>
      </w:r>
      <w:r w:rsidR="0030505B" w:rsidRPr="0030505B">
        <w:rPr>
          <w:rFonts w:ascii="Franklin Gothic Book" w:eastAsia="Times New Roman" w:hAnsi="Franklin Gothic Book" w:cs="Times New Roman"/>
          <w:sz w:val="23"/>
          <w:szCs w:val="23"/>
        </w:rPr>
        <w:t xml:space="preserve">Acuerdo de Paz suscrito en el sur del Tolima, entre el pueblo Indígena Nasa de los Resguardos de </w:t>
      </w:r>
      <w:proofErr w:type="spellStart"/>
      <w:r w:rsidR="0030505B" w:rsidRPr="0030505B">
        <w:rPr>
          <w:rFonts w:ascii="Franklin Gothic Book" w:eastAsia="Times New Roman" w:hAnsi="Franklin Gothic Book" w:cs="Times New Roman"/>
          <w:sz w:val="23"/>
          <w:szCs w:val="23"/>
        </w:rPr>
        <w:t>Gaitania</w:t>
      </w:r>
      <w:proofErr w:type="spellEnd"/>
      <w:r w:rsidR="0030505B" w:rsidRPr="0030505B">
        <w:rPr>
          <w:rFonts w:ascii="Franklin Gothic Book" w:eastAsia="Times New Roman" w:hAnsi="Franklin Gothic Book" w:cs="Times New Roman"/>
          <w:sz w:val="23"/>
          <w:szCs w:val="23"/>
        </w:rPr>
        <w:t>, las Mercedes y Barbacoas y las entonces Fuerzas Armadas Revolucionarias de Colombia – Ejército del Pueblo (FARC-EP) el 26 de julio de 1996</w:t>
      </w:r>
      <w:r w:rsidR="00B93288" w:rsidRPr="0030505B">
        <w:rPr>
          <w:rFonts w:ascii="Franklin Gothic Book" w:eastAsia="Times New Roman" w:hAnsi="Franklin Gothic Book" w:cs="Times New Roman"/>
          <w:sz w:val="23"/>
          <w:szCs w:val="23"/>
        </w:rPr>
        <w:t xml:space="preserve">, el cual deberá ser presentado en misma fecha y en cada aniversario a través de RTVC Sistema de Medios Públicos. </w:t>
      </w:r>
    </w:p>
    <w:p w14:paraId="2ABD5D76" w14:textId="77777777" w:rsidR="00C924A1" w:rsidRPr="0030505B" w:rsidRDefault="00C924A1" w:rsidP="00C924A1">
      <w:pPr>
        <w:spacing w:after="0" w:line="240" w:lineRule="auto"/>
        <w:rPr>
          <w:rFonts w:ascii="Franklin Gothic Book" w:eastAsia="Times New Roman" w:hAnsi="Franklin Gothic Book" w:cs="Times New Roman"/>
          <w:sz w:val="23"/>
          <w:szCs w:val="23"/>
        </w:rPr>
      </w:pPr>
    </w:p>
    <w:p w14:paraId="00000018" w14:textId="7125FBDA" w:rsidR="00A16F2B" w:rsidRPr="0030505B" w:rsidRDefault="007643F9" w:rsidP="00C924A1">
      <w:pPr>
        <w:spacing w:after="0" w:line="240" w:lineRule="auto"/>
        <w:rPr>
          <w:rFonts w:ascii="Franklin Gothic Book" w:eastAsia="Times New Roman" w:hAnsi="Franklin Gothic Book" w:cs="Times New Roman"/>
          <w:sz w:val="23"/>
          <w:szCs w:val="23"/>
        </w:rPr>
      </w:pPr>
      <w:r w:rsidRPr="0030505B">
        <w:rPr>
          <w:rFonts w:ascii="Franklin Gothic Book" w:eastAsia="Times New Roman" w:hAnsi="Franklin Gothic Book" w:cs="Times New Roman"/>
          <w:b/>
          <w:sz w:val="23"/>
          <w:szCs w:val="23"/>
        </w:rPr>
        <w:t xml:space="preserve">Artículo </w:t>
      </w:r>
      <w:r w:rsidR="00D43916" w:rsidRPr="0030505B">
        <w:rPr>
          <w:rFonts w:ascii="Franklin Gothic Book" w:eastAsia="Times New Roman" w:hAnsi="Franklin Gothic Book" w:cs="Times New Roman"/>
          <w:b/>
          <w:sz w:val="23"/>
          <w:szCs w:val="23"/>
        </w:rPr>
        <w:t>5</w:t>
      </w:r>
      <w:r w:rsidRPr="0030505B">
        <w:rPr>
          <w:rFonts w:ascii="Franklin Gothic Book" w:eastAsia="Times New Roman" w:hAnsi="Franklin Gothic Book" w:cs="Times New Roman"/>
          <w:b/>
          <w:sz w:val="23"/>
          <w:szCs w:val="23"/>
        </w:rPr>
        <w:t>.</w:t>
      </w:r>
      <w:r w:rsidRPr="0030505B">
        <w:rPr>
          <w:rFonts w:ascii="Franklin Gothic Book" w:eastAsia="Times New Roman" w:hAnsi="Franklin Gothic Book" w:cs="Times New Roman"/>
          <w:sz w:val="23"/>
          <w:szCs w:val="23"/>
        </w:rPr>
        <w:t xml:space="preserve"> Se autoriza a las Entidades Territoriales y demás entidades del orden Nacional, a que destinen los recursos necesarios para el cumplimiento e implementación de la presente Ley.</w:t>
      </w:r>
    </w:p>
    <w:p w14:paraId="386830BC" w14:textId="77777777" w:rsidR="00C924A1" w:rsidRPr="0030505B" w:rsidRDefault="00C924A1" w:rsidP="00C924A1">
      <w:pPr>
        <w:spacing w:after="0" w:line="240" w:lineRule="auto"/>
        <w:rPr>
          <w:rFonts w:ascii="Franklin Gothic Book" w:eastAsia="Times New Roman" w:hAnsi="Franklin Gothic Book" w:cs="Times New Roman"/>
          <w:sz w:val="23"/>
          <w:szCs w:val="23"/>
        </w:rPr>
      </w:pPr>
    </w:p>
    <w:p w14:paraId="00000019" w14:textId="07978413" w:rsidR="00A16F2B" w:rsidRPr="0030505B" w:rsidRDefault="007643F9" w:rsidP="00C924A1">
      <w:pPr>
        <w:spacing w:after="0" w:line="240" w:lineRule="auto"/>
        <w:rPr>
          <w:rFonts w:ascii="Franklin Gothic Book" w:eastAsia="Times New Roman" w:hAnsi="Franklin Gothic Book" w:cs="Times New Roman"/>
          <w:sz w:val="23"/>
          <w:szCs w:val="23"/>
        </w:rPr>
      </w:pPr>
      <w:r w:rsidRPr="0030505B">
        <w:rPr>
          <w:rFonts w:ascii="Franklin Gothic Book" w:eastAsia="Times New Roman" w:hAnsi="Franklin Gothic Book" w:cs="Times New Roman"/>
          <w:b/>
          <w:sz w:val="23"/>
          <w:szCs w:val="23"/>
        </w:rPr>
        <w:t xml:space="preserve">Artículo </w:t>
      </w:r>
      <w:r w:rsidR="00D43916" w:rsidRPr="0030505B">
        <w:rPr>
          <w:rFonts w:ascii="Franklin Gothic Book" w:eastAsia="Times New Roman" w:hAnsi="Franklin Gothic Book" w:cs="Times New Roman"/>
          <w:b/>
          <w:sz w:val="23"/>
          <w:szCs w:val="23"/>
        </w:rPr>
        <w:t>6</w:t>
      </w:r>
      <w:r w:rsidRPr="0030505B">
        <w:rPr>
          <w:rFonts w:ascii="Franklin Gothic Book" w:eastAsia="Times New Roman" w:hAnsi="Franklin Gothic Book" w:cs="Times New Roman"/>
          <w:b/>
          <w:sz w:val="23"/>
          <w:szCs w:val="23"/>
        </w:rPr>
        <w:t>:</w:t>
      </w:r>
      <w:r w:rsidRPr="0030505B">
        <w:rPr>
          <w:rFonts w:ascii="Franklin Gothic Book" w:eastAsia="Times New Roman" w:hAnsi="Franklin Gothic Book" w:cs="Times New Roman"/>
          <w:sz w:val="23"/>
          <w:szCs w:val="23"/>
        </w:rPr>
        <w:t xml:space="preserve"> Vigencia. La presente Ley rige a partir de la fecha de su promulgación y deroga las disposiciones que le sean contrarias.</w:t>
      </w:r>
    </w:p>
    <w:p w14:paraId="0000001A" w14:textId="0A51DA75" w:rsidR="00A16F2B" w:rsidRPr="0030505B" w:rsidRDefault="0022023D" w:rsidP="00C924A1">
      <w:pPr>
        <w:spacing w:after="0" w:line="240" w:lineRule="auto"/>
        <w:rPr>
          <w:rFonts w:ascii="Franklin Gothic Book" w:eastAsia="Times New Roman" w:hAnsi="Franklin Gothic Book" w:cs="Times New Roman"/>
          <w:sz w:val="23"/>
          <w:szCs w:val="23"/>
        </w:rPr>
      </w:pPr>
      <w:r w:rsidRPr="001944D0">
        <w:rPr>
          <w:noProof/>
        </w:rPr>
        <w:drawing>
          <wp:anchor distT="0" distB="0" distL="114300" distR="114300" simplePos="0" relativeHeight="251671552" behindDoc="1" locked="0" layoutInCell="1" allowOverlap="1" wp14:anchorId="4FEF79F3" wp14:editId="7D6B6636">
            <wp:simplePos x="0" y="0"/>
            <wp:positionH relativeFrom="column">
              <wp:posOffset>2401293</wp:posOffset>
            </wp:positionH>
            <wp:positionV relativeFrom="paragraph">
              <wp:posOffset>11540</wp:posOffset>
            </wp:positionV>
            <wp:extent cx="1314450" cy="805180"/>
            <wp:effectExtent l="0" t="0" r="0" b="0"/>
            <wp:wrapNone/>
            <wp:docPr id="8" name="Imagen 8" descr="F:\FIRMA DIGITAL HAIVER.jpeg"/>
            <wp:cNvGraphicFramePr/>
            <a:graphic xmlns:a="http://schemas.openxmlformats.org/drawingml/2006/main">
              <a:graphicData uri="http://schemas.openxmlformats.org/drawingml/2006/picture">
                <pic:pic xmlns:pic="http://schemas.openxmlformats.org/drawingml/2006/picture">
                  <pic:nvPicPr>
                    <pic:cNvPr id="3" name="Imagen 3" descr="F:\FIRMA DIGITAL HAIVER.jpe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BA881" w14:textId="35756DC5" w:rsidR="00B93288" w:rsidRPr="0030505B" w:rsidRDefault="007643F9" w:rsidP="00B93288">
      <w:pPr>
        <w:spacing w:after="0" w:line="240" w:lineRule="auto"/>
        <w:rPr>
          <w:rFonts w:ascii="Franklin Gothic Book" w:eastAsia="Times New Roman" w:hAnsi="Franklin Gothic Book" w:cs="Times New Roman"/>
          <w:color w:val="000000"/>
          <w:sz w:val="23"/>
          <w:szCs w:val="23"/>
        </w:rPr>
      </w:pPr>
      <w:r w:rsidRPr="0030505B">
        <w:rPr>
          <w:rFonts w:ascii="Franklin Gothic Book" w:eastAsia="Times New Roman" w:hAnsi="Franklin Gothic Book" w:cs="Times New Roman"/>
          <w:color w:val="000000"/>
          <w:sz w:val="23"/>
          <w:szCs w:val="23"/>
        </w:rPr>
        <w:t xml:space="preserve">Atentamente, </w:t>
      </w:r>
    </w:p>
    <w:p w14:paraId="3C8BBD59" w14:textId="4F659B80" w:rsidR="00B93288" w:rsidRPr="0030505B" w:rsidRDefault="00B93288" w:rsidP="00B93288">
      <w:pPr>
        <w:spacing w:after="0" w:line="240" w:lineRule="auto"/>
        <w:rPr>
          <w:rFonts w:ascii="Franklin Gothic Book" w:hAnsi="Franklin Gothic Book"/>
          <w:bCs/>
          <w:sz w:val="23"/>
          <w:szCs w:val="23"/>
        </w:rPr>
      </w:pPr>
    </w:p>
    <w:p w14:paraId="3D9B5BB9" w14:textId="0ADAE362" w:rsidR="008A7AE5" w:rsidRPr="0030505B" w:rsidRDefault="008A7AE5" w:rsidP="00B93288">
      <w:pPr>
        <w:spacing w:after="0" w:line="240" w:lineRule="auto"/>
        <w:rPr>
          <w:rFonts w:ascii="Franklin Gothic Book" w:hAnsi="Franklin Gothic Book"/>
          <w:bCs/>
          <w:sz w:val="23"/>
          <w:szCs w:val="23"/>
        </w:rPr>
      </w:pPr>
    </w:p>
    <w:p w14:paraId="76EBAD0D" w14:textId="77777777" w:rsidR="00A846E1" w:rsidRPr="0030505B" w:rsidRDefault="00A846E1" w:rsidP="00A846E1">
      <w:pPr>
        <w:pStyle w:val="NormalWeb"/>
        <w:spacing w:before="0" w:beforeAutospacing="0" w:after="0" w:afterAutospacing="0"/>
        <w:jc w:val="center"/>
        <w:rPr>
          <w:rFonts w:ascii="Franklin Gothic Book" w:hAnsi="Franklin Gothic Book"/>
          <w:bCs/>
          <w:sz w:val="23"/>
          <w:szCs w:val="23"/>
        </w:rPr>
      </w:pPr>
      <w:r w:rsidRPr="0030505B">
        <w:rPr>
          <w:rFonts w:ascii="Franklin Gothic Book" w:hAnsi="Franklin Gothic Book"/>
          <w:bCs/>
          <w:sz w:val="23"/>
          <w:szCs w:val="23"/>
        </w:rPr>
        <w:t>____________________________</w:t>
      </w:r>
    </w:p>
    <w:p w14:paraId="4A5AC854" w14:textId="77777777" w:rsidR="00A846E1" w:rsidRPr="0030505B" w:rsidRDefault="00A846E1" w:rsidP="00A846E1">
      <w:pPr>
        <w:pStyle w:val="NormalWeb"/>
        <w:spacing w:before="0" w:beforeAutospacing="0" w:after="0" w:afterAutospacing="0"/>
        <w:jc w:val="center"/>
        <w:rPr>
          <w:rFonts w:ascii="Franklin Gothic Book" w:hAnsi="Franklin Gothic Book"/>
          <w:bCs/>
          <w:sz w:val="23"/>
          <w:szCs w:val="23"/>
        </w:rPr>
      </w:pPr>
      <w:r w:rsidRPr="0030505B">
        <w:rPr>
          <w:rFonts w:ascii="Franklin Gothic Book" w:hAnsi="Franklin Gothic Book"/>
          <w:b/>
          <w:sz w:val="23"/>
          <w:szCs w:val="23"/>
        </w:rPr>
        <w:t xml:space="preserve">HAIVER RINCÓN GUTIÉRREZ </w:t>
      </w:r>
    </w:p>
    <w:p w14:paraId="17C41B0E" w14:textId="77777777" w:rsidR="00A846E1" w:rsidRPr="0030505B" w:rsidRDefault="00A846E1" w:rsidP="00A846E1">
      <w:pPr>
        <w:pStyle w:val="NormalWeb"/>
        <w:spacing w:before="0" w:beforeAutospacing="0" w:after="0" w:afterAutospacing="0"/>
        <w:ind w:left="357"/>
        <w:jc w:val="center"/>
        <w:rPr>
          <w:rFonts w:ascii="Franklin Gothic Book" w:hAnsi="Franklin Gothic Book"/>
          <w:sz w:val="23"/>
          <w:szCs w:val="23"/>
        </w:rPr>
      </w:pPr>
      <w:r w:rsidRPr="0030505B">
        <w:rPr>
          <w:rFonts w:ascii="Franklin Gothic Book" w:hAnsi="Franklin Gothic Book"/>
          <w:sz w:val="23"/>
          <w:szCs w:val="23"/>
        </w:rPr>
        <w:t>Representante a la Cámara CITREP No. 15</w:t>
      </w:r>
    </w:p>
    <w:p w14:paraId="594EA813" w14:textId="4AF40607" w:rsidR="00A846E1" w:rsidRPr="0030505B" w:rsidRDefault="00A846E1" w:rsidP="00A846E1">
      <w:pPr>
        <w:pStyle w:val="NormalWeb"/>
        <w:spacing w:before="0" w:beforeAutospacing="0" w:after="0" w:afterAutospacing="0"/>
        <w:ind w:left="357"/>
        <w:jc w:val="center"/>
        <w:rPr>
          <w:rFonts w:ascii="Bell MT" w:hAnsi="Bell MT"/>
          <w:b/>
          <w:i/>
          <w:color w:val="A54E07"/>
          <w:sz w:val="23"/>
          <w:szCs w:val="23"/>
        </w:rPr>
      </w:pPr>
      <w:r w:rsidRPr="0030505B">
        <w:rPr>
          <w:rFonts w:ascii="Franklin Gothic Book" w:hAnsi="Franklin Gothic Book"/>
          <w:i/>
          <w:noProof/>
          <w:color w:val="A54E07"/>
          <w:sz w:val="23"/>
          <w:szCs w:val="23"/>
        </w:rPr>
        <mc:AlternateContent>
          <mc:Choice Requires="wps">
            <w:drawing>
              <wp:anchor distT="0" distB="0" distL="114300" distR="114300" simplePos="0" relativeHeight="251661312" behindDoc="1" locked="0" layoutInCell="1" allowOverlap="1" wp14:anchorId="3992BF63" wp14:editId="4DC514AD">
                <wp:simplePos x="0" y="0"/>
                <wp:positionH relativeFrom="page">
                  <wp:posOffset>4755515</wp:posOffset>
                </wp:positionH>
                <wp:positionV relativeFrom="paragraph">
                  <wp:posOffset>121920</wp:posOffset>
                </wp:positionV>
                <wp:extent cx="30480" cy="30480"/>
                <wp:effectExtent l="0" t="0" r="0" b="0"/>
                <wp:wrapNone/>
                <wp:docPr id="3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30480"/>
                        </a:xfrm>
                        <a:custGeom>
                          <a:avLst/>
                          <a:gdLst>
                            <a:gd name="T0" fmla="+- 0 7536 7489"/>
                            <a:gd name="T1" fmla="*/ T0 w 48"/>
                            <a:gd name="T2" fmla="+- 0 192 192"/>
                            <a:gd name="T3" fmla="*/ 192 h 48"/>
                            <a:gd name="T4" fmla="+- 0 7489 7489"/>
                            <a:gd name="T5" fmla="*/ T4 w 48"/>
                            <a:gd name="T6" fmla="+- 0 192 192"/>
                            <a:gd name="T7" fmla="*/ 192 h 48"/>
                            <a:gd name="T8" fmla="+- 0 7489 7489"/>
                            <a:gd name="T9" fmla="*/ T8 w 48"/>
                            <a:gd name="T10" fmla="+- 0 239 192"/>
                            <a:gd name="T11" fmla="*/ 239 h 48"/>
                            <a:gd name="T12" fmla="+- 0 7536 7489"/>
                            <a:gd name="T13" fmla="*/ T12 w 48"/>
                            <a:gd name="T14" fmla="+- 0 192 192"/>
                            <a:gd name="T15" fmla="*/ 192 h 48"/>
                          </a:gdLst>
                          <a:ahLst/>
                          <a:cxnLst>
                            <a:cxn ang="0">
                              <a:pos x="T1" y="T3"/>
                            </a:cxn>
                            <a:cxn ang="0">
                              <a:pos x="T5" y="T7"/>
                            </a:cxn>
                            <a:cxn ang="0">
                              <a:pos x="T9" y="T11"/>
                            </a:cxn>
                            <a:cxn ang="0">
                              <a:pos x="T13" y="T15"/>
                            </a:cxn>
                          </a:cxnLst>
                          <a:rect l="0" t="0" r="r" b="b"/>
                          <a:pathLst>
                            <a:path w="48" h="48">
                              <a:moveTo>
                                <a:pt x="47" y="0"/>
                              </a:moveTo>
                              <a:lnTo>
                                <a:pt x="0" y="0"/>
                              </a:lnTo>
                              <a:lnTo>
                                <a:pt x="0" y="47"/>
                              </a:lnTo>
                              <a:lnTo>
                                <a:pt x="47" y="0"/>
                              </a:lnTo>
                              <a:close/>
                            </a:path>
                          </a:pathLst>
                        </a:custGeom>
                        <a:solidFill>
                          <a:srgbClr val="C2B5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6B4C" id="Freeform 34" o:spid="_x0000_s1026" style="position:absolute;margin-left:374.45pt;margin-top:9.6pt;width:2.4pt;height:2.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" path="m47,l,,,47,47,xe" fillcolor="#c2b59b" stroked="f">
                <v:path arrowok="t" o:connecttype="custom" o:connectlocs="29845,121920;0,121920;0,151765;29845,121920" o:connectangles="0,0,0,0"/>
                <w10:wrap anchorx="page"/>
              </v:shape>
            </w:pict>
          </mc:Fallback>
        </mc:AlternateContent>
      </w:r>
      <w:r w:rsidRPr="0030505B">
        <w:rPr>
          <w:rFonts w:ascii="Franklin Gothic Book" w:hAnsi="Franklin Gothic Book"/>
          <w:i/>
          <w:color w:val="A54E07"/>
          <w:sz w:val="23"/>
          <w:szCs w:val="23"/>
        </w:rPr>
        <w:t>“</w:t>
      </w:r>
      <w:r w:rsidRPr="0030505B">
        <w:rPr>
          <w:rFonts w:ascii="Franklin Gothic Book" w:hAnsi="Franklin Gothic Book"/>
          <w:b/>
          <w:i/>
          <w:color w:val="A54E07"/>
          <w:sz w:val="23"/>
          <w:szCs w:val="23"/>
        </w:rPr>
        <w:t>Construyendo Comunidad desde el Territorio</w:t>
      </w:r>
      <w:r w:rsidRPr="0030505B">
        <w:rPr>
          <w:rFonts w:ascii="Bell MT" w:hAnsi="Bell MT"/>
          <w:b/>
          <w:i/>
          <w:color w:val="A54E07"/>
          <w:sz w:val="23"/>
          <w:szCs w:val="23"/>
        </w:rPr>
        <w:t>”</w:t>
      </w:r>
    </w:p>
    <w:p w14:paraId="00000021" w14:textId="0BA13C15" w:rsidR="00A16F2B" w:rsidRDefault="007643F9" w:rsidP="00A83C72">
      <w:pPr>
        <w:spacing w:after="0" w:line="240" w:lineRule="auto"/>
        <w:jc w:val="center"/>
        <w:rPr>
          <w:rFonts w:ascii="Franklin Gothic Book" w:eastAsia="Times New Roman" w:hAnsi="Franklin Gothic Book" w:cs="Times New Roman"/>
          <w:b/>
          <w:sz w:val="24"/>
          <w:szCs w:val="24"/>
        </w:rPr>
      </w:pPr>
      <w:r w:rsidRPr="00C924A1">
        <w:rPr>
          <w:rFonts w:ascii="Franklin Gothic Book" w:eastAsia="Times New Roman" w:hAnsi="Franklin Gothic Book" w:cs="Times New Roman"/>
          <w:b/>
          <w:sz w:val="24"/>
          <w:szCs w:val="24"/>
        </w:rPr>
        <w:lastRenderedPageBreak/>
        <w:t xml:space="preserve">PROYECTO LEY </w:t>
      </w:r>
      <w:r w:rsidR="008D78C5">
        <w:rPr>
          <w:rFonts w:ascii="Franklin Gothic Book" w:eastAsia="Times New Roman" w:hAnsi="Franklin Gothic Book" w:cs="Times New Roman"/>
          <w:b/>
          <w:sz w:val="24"/>
          <w:szCs w:val="24"/>
        </w:rPr>
        <w:t>______</w:t>
      </w:r>
    </w:p>
    <w:p w14:paraId="5E565472" w14:textId="77777777" w:rsidR="00A83C72" w:rsidRPr="00C924A1" w:rsidRDefault="00A83C72" w:rsidP="00A83C72">
      <w:pPr>
        <w:spacing w:after="0" w:line="240" w:lineRule="auto"/>
        <w:jc w:val="center"/>
        <w:rPr>
          <w:rFonts w:ascii="Franklin Gothic Book" w:eastAsia="Times New Roman" w:hAnsi="Franklin Gothic Book" w:cs="Times New Roman"/>
          <w:b/>
          <w:sz w:val="24"/>
          <w:szCs w:val="24"/>
        </w:rPr>
      </w:pPr>
    </w:p>
    <w:p w14:paraId="00000022" w14:textId="02DD2AE1" w:rsidR="00A16F2B" w:rsidRDefault="007643F9" w:rsidP="00A83C72">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w:t>
      </w:r>
      <w:r w:rsidR="008A7AE5" w:rsidRPr="008C6480">
        <w:rPr>
          <w:rFonts w:ascii="Franklin Gothic Book" w:eastAsia="Times New Roman" w:hAnsi="Franklin Gothic Book" w:cs="Times New Roman"/>
          <w:color w:val="000000"/>
          <w:sz w:val="24"/>
          <w:szCs w:val="24"/>
        </w:rPr>
        <w:t xml:space="preserve">Por medio del cual la </w:t>
      </w:r>
      <w:r w:rsidR="008A7AE5" w:rsidRPr="008C6480">
        <w:rPr>
          <w:rFonts w:ascii="Franklin Gothic Book" w:eastAsia="Times New Roman" w:hAnsi="Franklin Gothic Book" w:cs="Times New Roman"/>
          <w:sz w:val="24"/>
          <w:szCs w:val="24"/>
        </w:rPr>
        <w:t>N</w:t>
      </w:r>
      <w:r w:rsidR="008A7AE5" w:rsidRPr="008C6480">
        <w:rPr>
          <w:rFonts w:ascii="Franklin Gothic Book" w:eastAsia="Times New Roman" w:hAnsi="Franklin Gothic Book" w:cs="Times New Roman"/>
          <w:color w:val="000000"/>
          <w:sz w:val="24"/>
          <w:szCs w:val="24"/>
        </w:rPr>
        <w:t xml:space="preserve">ación exalta, reconoce y fortalece </w:t>
      </w:r>
      <w:r w:rsidR="008A7AE5" w:rsidRPr="008C6480">
        <w:rPr>
          <w:rFonts w:ascii="Franklin Gothic Book" w:eastAsia="Times New Roman" w:hAnsi="Franklin Gothic Book" w:cs="Times New Roman"/>
          <w:sz w:val="24"/>
          <w:szCs w:val="24"/>
        </w:rPr>
        <w:t>los logros alcanzados y las experiencias obtenidas con el primer Acuerdo de Paz suscrito en el sur del Tolima, entre el pueblo Indígena Nasa de los</w:t>
      </w:r>
      <w:r w:rsidR="008A7AE5">
        <w:rPr>
          <w:rFonts w:ascii="Franklin Gothic Book" w:eastAsia="Times New Roman" w:hAnsi="Franklin Gothic Book" w:cs="Times New Roman"/>
          <w:sz w:val="24"/>
          <w:szCs w:val="24"/>
        </w:rPr>
        <w:t xml:space="preserve"> Resguardos de </w:t>
      </w:r>
      <w:proofErr w:type="spellStart"/>
      <w:r w:rsidR="008A7AE5">
        <w:rPr>
          <w:rFonts w:ascii="Franklin Gothic Book" w:eastAsia="Times New Roman" w:hAnsi="Franklin Gothic Book" w:cs="Times New Roman"/>
          <w:sz w:val="24"/>
          <w:szCs w:val="24"/>
        </w:rPr>
        <w:t>Gaitania</w:t>
      </w:r>
      <w:proofErr w:type="spellEnd"/>
      <w:r w:rsidR="008A7AE5">
        <w:rPr>
          <w:rFonts w:ascii="Franklin Gothic Book" w:eastAsia="Times New Roman" w:hAnsi="Franklin Gothic Book" w:cs="Times New Roman"/>
          <w:sz w:val="24"/>
          <w:szCs w:val="24"/>
        </w:rPr>
        <w:t xml:space="preserve">, </w:t>
      </w:r>
      <w:r w:rsidR="008A7AE5" w:rsidRPr="008C6480">
        <w:rPr>
          <w:rFonts w:ascii="Franklin Gothic Book" w:eastAsia="Times New Roman" w:hAnsi="Franklin Gothic Book" w:cs="Times New Roman"/>
          <w:sz w:val="24"/>
          <w:szCs w:val="24"/>
        </w:rPr>
        <w:t>las Mercedes y Barbacoas y las entonces Fuerzas Armadas Revolucionarias de Colombia – Ejército del Pueblo (FARC-EP) el 26 de julio de 1996</w:t>
      </w:r>
      <w:r w:rsidR="00A83C72">
        <w:rPr>
          <w:rFonts w:ascii="Franklin Gothic Book" w:eastAsia="Times New Roman" w:hAnsi="Franklin Gothic Book" w:cs="Times New Roman"/>
          <w:sz w:val="24"/>
          <w:szCs w:val="24"/>
        </w:rPr>
        <w:t>”</w:t>
      </w:r>
    </w:p>
    <w:p w14:paraId="4079F11F" w14:textId="77777777" w:rsidR="00A83C72" w:rsidRPr="00C924A1" w:rsidRDefault="00A83C72" w:rsidP="00C924A1">
      <w:pPr>
        <w:spacing w:after="0" w:line="240" w:lineRule="auto"/>
        <w:jc w:val="center"/>
        <w:rPr>
          <w:rFonts w:ascii="Franklin Gothic Book" w:eastAsia="Times New Roman" w:hAnsi="Franklin Gothic Book" w:cs="Times New Roman"/>
          <w:sz w:val="24"/>
          <w:szCs w:val="24"/>
        </w:rPr>
      </w:pPr>
    </w:p>
    <w:p w14:paraId="00000023" w14:textId="77777777" w:rsidR="00A16F2B" w:rsidRPr="00891AB9" w:rsidRDefault="007643F9" w:rsidP="00A83C72">
      <w:pPr>
        <w:numPr>
          <w:ilvl w:val="0"/>
          <w:numId w:val="4"/>
        </w:numPr>
        <w:pBdr>
          <w:top w:val="nil"/>
          <w:left w:val="nil"/>
          <w:bottom w:val="nil"/>
          <w:right w:val="nil"/>
          <w:between w:val="nil"/>
        </w:pBdr>
        <w:spacing w:after="0" w:line="240" w:lineRule="auto"/>
        <w:ind w:left="284" w:hanging="284"/>
        <w:rPr>
          <w:rFonts w:ascii="Franklin Gothic Book" w:eastAsia="Times New Roman" w:hAnsi="Franklin Gothic Book" w:cs="Times New Roman"/>
          <w:b/>
          <w:color w:val="000000"/>
          <w:sz w:val="24"/>
          <w:szCs w:val="24"/>
        </w:rPr>
      </w:pPr>
      <w:r w:rsidRPr="00891AB9">
        <w:rPr>
          <w:rFonts w:ascii="Franklin Gothic Book" w:eastAsia="Times New Roman" w:hAnsi="Franklin Gothic Book" w:cs="Times New Roman"/>
          <w:b/>
          <w:sz w:val="24"/>
          <w:szCs w:val="24"/>
        </w:rPr>
        <w:t>EXPOSICIÓN</w:t>
      </w:r>
      <w:r w:rsidRPr="00891AB9">
        <w:rPr>
          <w:rFonts w:ascii="Franklin Gothic Book" w:eastAsia="Times New Roman" w:hAnsi="Franklin Gothic Book" w:cs="Times New Roman"/>
          <w:b/>
          <w:color w:val="000000"/>
          <w:sz w:val="24"/>
          <w:szCs w:val="24"/>
        </w:rPr>
        <w:t xml:space="preserve"> DE MOTIVOS.</w:t>
      </w:r>
    </w:p>
    <w:p w14:paraId="00000024" w14:textId="77777777" w:rsidR="00A16F2B" w:rsidRPr="00C924A1" w:rsidRDefault="00A16F2B" w:rsidP="00C924A1">
      <w:pPr>
        <w:pBdr>
          <w:top w:val="nil"/>
          <w:left w:val="nil"/>
          <w:bottom w:val="nil"/>
          <w:right w:val="nil"/>
          <w:between w:val="nil"/>
        </w:pBdr>
        <w:spacing w:after="0" w:line="240" w:lineRule="auto"/>
        <w:ind w:left="720"/>
        <w:rPr>
          <w:rFonts w:ascii="Franklin Gothic Book" w:eastAsia="Times New Roman" w:hAnsi="Franklin Gothic Book" w:cs="Times New Roman"/>
          <w:b/>
          <w:color w:val="000000"/>
          <w:sz w:val="24"/>
          <w:szCs w:val="24"/>
        </w:rPr>
      </w:pPr>
    </w:p>
    <w:p w14:paraId="00000025" w14:textId="35C97EFE" w:rsidR="00A16F2B" w:rsidRDefault="007643F9" w:rsidP="00F50272">
      <w:pPr>
        <w:numPr>
          <w:ilvl w:val="1"/>
          <w:numId w:val="4"/>
        </w:numPr>
        <w:pBdr>
          <w:top w:val="nil"/>
          <w:left w:val="nil"/>
          <w:bottom w:val="nil"/>
          <w:right w:val="nil"/>
          <w:between w:val="nil"/>
        </w:pBdr>
        <w:spacing w:after="0" w:line="240" w:lineRule="auto"/>
        <w:ind w:left="567" w:hanging="283"/>
        <w:rPr>
          <w:rFonts w:ascii="Franklin Gothic Book" w:eastAsia="Times New Roman" w:hAnsi="Franklin Gothic Book" w:cs="Times New Roman"/>
          <w:b/>
          <w:color w:val="000000"/>
          <w:sz w:val="24"/>
          <w:szCs w:val="24"/>
        </w:rPr>
      </w:pPr>
      <w:r w:rsidRPr="00C924A1">
        <w:rPr>
          <w:rFonts w:ascii="Franklin Gothic Book" w:eastAsia="Times New Roman" w:hAnsi="Franklin Gothic Book" w:cs="Times New Roman"/>
          <w:b/>
          <w:color w:val="000000"/>
          <w:sz w:val="24"/>
          <w:szCs w:val="24"/>
        </w:rPr>
        <w:t xml:space="preserve"> PUEBLO NASA DEL TOLIMA. </w:t>
      </w:r>
    </w:p>
    <w:p w14:paraId="0E19A2AB" w14:textId="77777777" w:rsidR="00F50272" w:rsidRPr="00C924A1" w:rsidRDefault="00F50272" w:rsidP="00F50272">
      <w:pPr>
        <w:pBdr>
          <w:top w:val="nil"/>
          <w:left w:val="nil"/>
          <w:bottom w:val="nil"/>
          <w:right w:val="nil"/>
          <w:between w:val="nil"/>
        </w:pBdr>
        <w:spacing w:after="0" w:line="240" w:lineRule="auto"/>
        <w:rPr>
          <w:rFonts w:ascii="Franklin Gothic Book" w:eastAsia="Times New Roman" w:hAnsi="Franklin Gothic Book" w:cs="Times New Roman"/>
          <w:b/>
          <w:color w:val="000000"/>
          <w:sz w:val="24"/>
          <w:szCs w:val="24"/>
        </w:rPr>
      </w:pPr>
    </w:p>
    <w:p w14:paraId="00000026" w14:textId="18E2A068"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Desde sus orígenes esta comunidad ha tenido que afrontar la violencia, sin embargo, su proceder siempre ha estado enmarcado en el dialogo, buenas costumbres y respeto a la dignidad y a los derechos humanos de todos, sin importar, raza, religión, creencia o sexo. </w:t>
      </w:r>
    </w:p>
    <w:p w14:paraId="49308222" w14:textId="77777777" w:rsidR="00F87B7C" w:rsidRPr="00C924A1" w:rsidRDefault="00F87B7C" w:rsidP="00C924A1">
      <w:pPr>
        <w:spacing w:after="0" w:line="240" w:lineRule="auto"/>
        <w:rPr>
          <w:rFonts w:ascii="Franklin Gothic Book" w:eastAsia="Times New Roman" w:hAnsi="Franklin Gothic Book" w:cs="Times New Roman"/>
          <w:sz w:val="24"/>
          <w:szCs w:val="24"/>
        </w:rPr>
      </w:pPr>
    </w:p>
    <w:p w14:paraId="00000027" w14:textId="70A01DEB" w:rsidR="00A16F2B" w:rsidRPr="00F87B7C" w:rsidRDefault="007643F9" w:rsidP="00C924A1">
      <w:pPr>
        <w:spacing w:after="0" w:line="240" w:lineRule="auto"/>
        <w:ind w:firstLine="708"/>
        <w:rPr>
          <w:rFonts w:ascii="Franklin Gothic Book" w:eastAsia="Times New Roman" w:hAnsi="Franklin Gothic Book" w:cs="Times New Roman"/>
          <w:i/>
          <w:sz w:val="24"/>
          <w:szCs w:val="24"/>
        </w:rPr>
      </w:pPr>
      <w:r w:rsidRPr="00F87B7C">
        <w:rPr>
          <w:rFonts w:ascii="Franklin Gothic Book" w:eastAsia="Times New Roman" w:hAnsi="Franklin Gothic Book" w:cs="Times New Roman"/>
          <w:i/>
          <w:sz w:val="24"/>
          <w:szCs w:val="24"/>
        </w:rPr>
        <w:t xml:space="preserve">“La población Nasa llegó al sur del Tolima desde el Cauca y se asentó en las altas montañas de </w:t>
      </w:r>
      <w:proofErr w:type="spellStart"/>
      <w:r w:rsidRPr="00F87B7C">
        <w:rPr>
          <w:rFonts w:ascii="Franklin Gothic Book" w:eastAsia="Times New Roman" w:hAnsi="Franklin Gothic Book" w:cs="Times New Roman"/>
          <w:i/>
          <w:sz w:val="24"/>
          <w:szCs w:val="24"/>
        </w:rPr>
        <w:t>Gaitan</w:t>
      </w:r>
      <w:r w:rsidR="00891AB9" w:rsidRPr="00F87B7C">
        <w:rPr>
          <w:rFonts w:ascii="Franklin Gothic Book" w:eastAsia="Times New Roman" w:hAnsi="Franklin Gothic Book" w:cs="Times New Roman"/>
          <w:i/>
          <w:sz w:val="24"/>
          <w:szCs w:val="24"/>
        </w:rPr>
        <w:t>i</w:t>
      </w:r>
      <w:r w:rsidRPr="00F87B7C">
        <w:rPr>
          <w:rFonts w:ascii="Franklin Gothic Book" w:eastAsia="Times New Roman" w:hAnsi="Franklin Gothic Book" w:cs="Times New Roman"/>
          <w:i/>
          <w:sz w:val="24"/>
          <w:szCs w:val="24"/>
        </w:rPr>
        <w:t>a</w:t>
      </w:r>
      <w:proofErr w:type="spellEnd"/>
      <w:r w:rsidRPr="00F87B7C">
        <w:rPr>
          <w:rFonts w:ascii="Franklin Gothic Book" w:eastAsia="Times New Roman" w:hAnsi="Franklin Gothic Book" w:cs="Times New Roman"/>
          <w:i/>
          <w:sz w:val="24"/>
          <w:szCs w:val="24"/>
        </w:rPr>
        <w:t xml:space="preserve"> corregimiento de PLANADAS-TOLIMA, conformando allí el resguardo indígena Páez. Todo sin sospechar que años más tarde y muy cerca de allí, en </w:t>
      </w:r>
      <w:proofErr w:type="spellStart"/>
      <w:r w:rsidRPr="00F87B7C">
        <w:rPr>
          <w:rFonts w:ascii="Franklin Gothic Book" w:eastAsia="Times New Roman" w:hAnsi="Franklin Gothic Book" w:cs="Times New Roman"/>
          <w:i/>
          <w:sz w:val="24"/>
          <w:szCs w:val="24"/>
        </w:rPr>
        <w:t>Marquetalia</w:t>
      </w:r>
      <w:proofErr w:type="spellEnd"/>
      <w:r w:rsidRPr="00F87B7C">
        <w:rPr>
          <w:rFonts w:ascii="Franklin Gothic Book" w:eastAsia="Times New Roman" w:hAnsi="Franklin Gothic Book" w:cs="Times New Roman"/>
          <w:i/>
          <w:sz w:val="24"/>
          <w:szCs w:val="24"/>
        </w:rPr>
        <w:t>, surgiría uno de los primeros grupos guerrilleros en la historia en Colombia. (Nacional, 2019)</w:t>
      </w:r>
    </w:p>
    <w:p w14:paraId="4A527756" w14:textId="77777777" w:rsidR="00A83C72" w:rsidRPr="00C924A1" w:rsidRDefault="00A83C72" w:rsidP="00C924A1">
      <w:pPr>
        <w:spacing w:after="0" w:line="240" w:lineRule="auto"/>
        <w:ind w:firstLine="708"/>
        <w:rPr>
          <w:rFonts w:ascii="Franklin Gothic Book" w:eastAsia="Times New Roman" w:hAnsi="Franklin Gothic Book" w:cs="Times New Roman"/>
          <w:sz w:val="24"/>
          <w:szCs w:val="24"/>
        </w:rPr>
      </w:pPr>
    </w:p>
    <w:p w14:paraId="00000028" w14:textId="64FD2FB6"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Al ubicarse el pueblo NASA en el Sur Tolima, afrontaron la violencia ocasionada por el conflicto armado, entre grupos al margen de la ley y el Ejército Nacional, perdiendo muchas vidas y la tranquilidad de las familias, sin embargo, el respeto y la dignidad humana que los caracteriza los llevó a plantear diálogos de Paz directos con “LAS FUERZAS ARMADAS REVOLUCIONARIAS DE COLOMBIA-EJÉRCITO DEL PUEBLO (FARC-EP)”</w:t>
      </w:r>
      <w:r w:rsidRPr="00C924A1">
        <w:rPr>
          <w:rFonts w:ascii="Franklin Gothic Book" w:eastAsia="Times New Roman" w:hAnsi="Franklin Gothic Book" w:cs="Times New Roman"/>
          <w:sz w:val="24"/>
          <w:szCs w:val="24"/>
          <w:vertAlign w:val="superscript"/>
        </w:rPr>
        <w:footnoteReference w:id="1"/>
      </w:r>
    </w:p>
    <w:p w14:paraId="601C3F65" w14:textId="77777777" w:rsidR="00F87B7C" w:rsidRPr="00C924A1" w:rsidRDefault="00F87B7C" w:rsidP="00C924A1">
      <w:pPr>
        <w:spacing w:after="0" w:line="240" w:lineRule="auto"/>
        <w:rPr>
          <w:rFonts w:ascii="Franklin Gothic Book" w:eastAsia="Times New Roman" w:hAnsi="Franklin Gothic Book" w:cs="Times New Roman"/>
          <w:sz w:val="24"/>
          <w:szCs w:val="24"/>
        </w:rPr>
      </w:pPr>
    </w:p>
    <w:p w14:paraId="00000029" w14:textId="61AB0288" w:rsidR="00A16F2B" w:rsidRPr="00F87B7C" w:rsidRDefault="007643F9" w:rsidP="00C924A1">
      <w:pPr>
        <w:spacing w:after="0" w:line="240" w:lineRule="auto"/>
        <w:ind w:firstLine="708"/>
        <w:rPr>
          <w:rFonts w:ascii="Franklin Gothic Book" w:eastAsia="Times New Roman" w:hAnsi="Franklin Gothic Book" w:cs="Times New Roman"/>
          <w:i/>
          <w:sz w:val="24"/>
          <w:szCs w:val="24"/>
        </w:rPr>
      </w:pPr>
      <w:r w:rsidRPr="00F87B7C">
        <w:rPr>
          <w:rFonts w:ascii="Franklin Gothic Book" w:eastAsia="Times New Roman" w:hAnsi="Franklin Gothic Book" w:cs="Times New Roman"/>
          <w:i/>
          <w:sz w:val="24"/>
          <w:szCs w:val="24"/>
        </w:rPr>
        <w:t xml:space="preserve">“En aquel lugar recóndito, montañoso y cafetero por tradición, como es </w:t>
      </w:r>
      <w:proofErr w:type="spellStart"/>
      <w:r w:rsidRPr="00F87B7C">
        <w:rPr>
          <w:rFonts w:ascii="Franklin Gothic Book" w:eastAsia="Times New Roman" w:hAnsi="Franklin Gothic Book" w:cs="Times New Roman"/>
          <w:i/>
          <w:sz w:val="24"/>
          <w:szCs w:val="24"/>
        </w:rPr>
        <w:t>Gaitana</w:t>
      </w:r>
      <w:proofErr w:type="spellEnd"/>
      <w:r w:rsidRPr="00F87B7C">
        <w:rPr>
          <w:rFonts w:ascii="Franklin Gothic Book" w:eastAsia="Times New Roman" w:hAnsi="Franklin Gothic Book" w:cs="Times New Roman"/>
          <w:i/>
          <w:sz w:val="24"/>
          <w:szCs w:val="24"/>
        </w:rPr>
        <w:t>, se empezó a estructurar el que sería el primer acuerdo de paz en Colombia. Removiendo las memorias de Virgilio López, gobernador del resguardo en aquella época y parte importante de la primera aproximación con el grupo armado.” (Nacional, 2019)</w:t>
      </w:r>
    </w:p>
    <w:p w14:paraId="788CFC6F" w14:textId="77777777" w:rsidR="00A83C72" w:rsidRPr="00C924A1" w:rsidRDefault="00A83C72" w:rsidP="00C924A1">
      <w:pPr>
        <w:spacing w:after="0" w:line="240" w:lineRule="auto"/>
        <w:ind w:firstLine="708"/>
        <w:rPr>
          <w:rFonts w:ascii="Franklin Gothic Book" w:eastAsia="Times New Roman" w:hAnsi="Franklin Gothic Book" w:cs="Times New Roman"/>
          <w:sz w:val="24"/>
          <w:szCs w:val="24"/>
        </w:rPr>
      </w:pPr>
    </w:p>
    <w:p w14:paraId="0000002A" w14:textId="53BD3724" w:rsidR="00A16F2B" w:rsidRDefault="007643F9" w:rsidP="00F50272">
      <w:pPr>
        <w:numPr>
          <w:ilvl w:val="1"/>
          <w:numId w:val="4"/>
        </w:numPr>
        <w:pBdr>
          <w:top w:val="nil"/>
          <w:left w:val="nil"/>
          <w:bottom w:val="nil"/>
          <w:right w:val="nil"/>
          <w:between w:val="nil"/>
        </w:pBdr>
        <w:spacing w:after="0" w:line="240" w:lineRule="auto"/>
        <w:ind w:left="567" w:hanging="283"/>
        <w:rPr>
          <w:rFonts w:ascii="Franklin Gothic Book" w:eastAsia="Times New Roman" w:hAnsi="Franklin Gothic Book" w:cs="Times New Roman"/>
          <w:b/>
          <w:color w:val="000000"/>
          <w:sz w:val="24"/>
          <w:szCs w:val="24"/>
        </w:rPr>
      </w:pPr>
      <w:r w:rsidRPr="00C924A1">
        <w:rPr>
          <w:rFonts w:ascii="Franklin Gothic Book" w:eastAsia="Times New Roman" w:hAnsi="Franklin Gothic Book" w:cs="Times New Roman"/>
          <w:b/>
          <w:color w:val="000000"/>
          <w:sz w:val="24"/>
          <w:szCs w:val="24"/>
        </w:rPr>
        <w:t xml:space="preserve">   LO ACORDADO. </w:t>
      </w:r>
      <w:r w:rsidRPr="00C924A1">
        <w:rPr>
          <w:rFonts w:ascii="Franklin Gothic Book" w:eastAsia="Times New Roman" w:hAnsi="Franklin Gothic Book" w:cs="Times New Roman"/>
          <w:b/>
          <w:color w:val="000000"/>
          <w:sz w:val="24"/>
          <w:szCs w:val="24"/>
          <w:vertAlign w:val="superscript"/>
        </w:rPr>
        <w:footnoteReference w:id="2"/>
      </w:r>
    </w:p>
    <w:p w14:paraId="1CF953FF" w14:textId="77777777" w:rsidR="00A83C72" w:rsidRPr="00C924A1" w:rsidRDefault="00A83C72" w:rsidP="00A83C72">
      <w:pPr>
        <w:pBdr>
          <w:top w:val="nil"/>
          <w:left w:val="nil"/>
          <w:bottom w:val="nil"/>
          <w:right w:val="nil"/>
          <w:between w:val="nil"/>
        </w:pBdr>
        <w:spacing w:after="0" w:line="240" w:lineRule="auto"/>
        <w:ind w:left="1069"/>
        <w:rPr>
          <w:rFonts w:ascii="Franklin Gothic Book" w:eastAsia="Times New Roman" w:hAnsi="Franklin Gothic Book" w:cs="Times New Roman"/>
          <w:b/>
          <w:color w:val="000000"/>
          <w:sz w:val="24"/>
          <w:szCs w:val="24"/>
        </w:rPr>
      </w:pPr>
    </w:p>
    <w:p w14:paraId="0000002B" w14:textId="75892539"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La comunidad Nasa asume los diálogos con las FARC-EP, con su bastón de mando, como símbolo de que las decisiones si se pueden tomar sin la utilización de las armas.</w:t>
      </w:r>
    </w:p>
    <w:p w14:paraId="663D0776" w14:textId="77777777" w:rsidR="00F50272" w:rsidRDefault="00F50272" w:rsidP="00F50272">
      <w:pPr>
        <w:spacing w:after="0" w:line="240" w:lineRule="auto"/>
        <w:rPr>
          <w:rFonts w:ascii="Franklin Gothic Book" w:eastAsia="Times New Roman" w:hAnsi="Franklin Gothic Book" w:cs="Times New Roman"/>
          <w:sz w:val="24"/>
          <w:szCs w:val="24"/>
        </w:rPr>
      </w:pPr>
    </w:p>
    <w:p w14:paraId="0000002C" w14:textId="4E54350C" w:rsidR="00A16F2B" w:rsidRPr="00F87B7C" w:rsidRDefault="007643F9" w:rsidP="00F50272">
      <w:pPr>
        <w:spacing w:after="0" w:line="240" w:lineRule="auto"/>
        <w:rPr>
          <w:rFonts w:ascii="Franklin Gothic Book" w:eastAsia="Times New Roman" w:hAnsi="Franklin Gothic Book" w:cs="Times New Roman"/>
          <w:i/>
          <w:sz w:val="24"/>
          <w:szCs w:val="24"/>
        </w:rPr>
      </w:pPr>
      <w:r w:rsidRPr="00F87B7C">
        <w:rPr>
          <w:rFonts w:ascii="Franklin Gothic Book" w:eastAsia="Times New Roman" w:hAnsi="Franklin Gothic Book" w:cs="Times New Roman"/>
          <w:i/>
          <w:sz w:val="24"/>
          <w:szCs w:val="24"/>
        </w:rPr>
        <w:t xml:space="preserve">“Pero el miedo no frenó el impulso valiente de los mayores de la población Nasa, a seguir la ruta donde se produjo el primer encuentro con el comandante a cargo, Jerónimo Galeano del Frente </w:t>
      </w:r>
      <w:proofErr w:type="spellStart"/>
      <w:r w:rsidRPr="00F87B7C">
        <w:rPr>
          <w:rFonts w:ascii="Franklin Gothic Book" w:eastAsia="Times New Roman" w:hAnsi="Franklin Gothic Book" w:cs="Times New Roman"/>
          <w:i/>
          <w:sz w:val="24"/>
          <w:szCs w:val="24"/>
        </w:rPr>
        <w:t>Joselo</w:t>
      </w:r>
      <w:proofErr w:type="spellEnd"/>
      <w:r w:rsidRPr="00F87B7C">
        <w:rPr>
          <w:rFonts w:ascii="Franklin Gothic Book" w:eastAsia="Times New Roman" w:hAnsi="Franklin Gothic Book" w:cs="Times New Roman"/>
          <w:i/>
          <w:sz w:val="24"/>
          <w:szCs w:val="24"/>
        </w:rPr>
        <w:t xml:space="preserve"> Lozada, mano derecha de Alfonso Cano por aquellos años. “llevábamos nuestros bastones de mando, y antes de comenzar la conversación el comandante nos dijo - que buena la forma de ustedes mandar. Ustedes mandan con un bastón y con un bastón les obedece la gente. En </w:t>
      </w:r>
      <w:r w:rsidRPr="00F87B7C">
        <w:rPr>
          <w:rFonts w:ascii="Franklin Gothic Book" w:eastAsia="Times New Roman" w:hAnsi="Franklin Gothic Book" w:cs="Times New Roman"/>
          <w:i/>
          <w:sz w:val="24"/>
          <w:szCs w:val="24"/>
        </w:rPr>
        <w:lastRenderedPageBreak/>
        <w:t>cambio, a nosotros nos toca mandar con esto para que obedezcan- y nos mostraba el fusil. Ojalá de aquí a mañana podamos todos mandar con un bastón a Colombia-” (Nacional, 2019)</w:t>
      </w:r>
    </w:p>
    <w:p w14:paraId="0F83FEE1" w14:textId="77777777" w:rsidR="00F50272" w:rsidRPr="00C924A1" w:rsidRDefault="00F50272" w:rsidP="00F50272">
      <w:pPr>
        <w:spacing w:after="0" w:line="240" w:lineRule="auto"/>
        <w:rPr>
          <w:rFonts w:ascii="Franklin Gothic Book" w:eastAsia="Times New Roman" w:hAnsi="Franklin Gothic Book" w:cs="Times New Roman"/>
          <w:sz w:val="24"/>
          <w:szCs w:val="24"/>
        </w:rPr>
      </w:pPr>
    </w:p>
    <w:p w14:paraId="0000002D" w14:textId="2D862859" w:rsidR="00A16F2B" w:rsidRDefault="007643F9" w:rsidP="00C924A1">
      <w:pPr>
        <w:spacing w:after="0" w:line="240" w:lineRule="auto"/>
        <w:ind w:firstLine="708"/>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Los diálogos se llevaron a cabo durante casi 4 años, basados en el respeto a la vida y al territorio, logrando lo siguiente: (VERDADABIERTA.COM, VERDADABIERTA.COM, 2017)</w:t>
      </w:r>
    </w:p>
    <w:p w14:paraId="0EC6AEF5" w14:textId="77777777" w:rsidR="00C9285A" w:rsidRPr="00C924A1" w:rsidRDefault="00C9285A" w:rsidP="00C924A1">
      <w:pPr>
        <w:spacing w:after="0" w:line="240" w:lineRule="auto"/>
        <w:ind w:firstLine="708"/>
        <w:rPr>
          <w:rFonts w:ascii="Franklin Gothic Book" w:eastAsia="Times New Roman" w:hAnsi="Franklin Gothic Book" w:cs="Times New Roman"/>
          <w:sz w:val="24"/>
          <w:szCs w:val="24"/>
        </w:rPr>
      </w:pPr>
    </w:p>
    <w:p w14:paraId="0000002E" w14:textId="77777777" w:rsidR="00A16F2B" w:rsidRPr="00C924A1" w:rsidRDefault="007643F9" w:rsidP="00C924A1">
      <w:pPr>
        <w:numPr>
          <w:ilvl w:val="0"/>
          <w:numId w:val="1"/>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Se acordó que ni las FARC ni el </w:t>
      </w:r>
      <w:r w:rsidRPr="00C924A1">
        <w:rPr>
          <w:rFonts w:ascii="Franklin Gothic Book" w:eastAsia="Times New Roman" w:hAnsi="Franklin Gothic Book" w:cs="Times New Roman"/>
          <w:sz w:val="24"/>
          <w:szCs w:val="24"/>
        </w:rPr>
        <w:t>Ejército</w:t>
      </w:r>
      <w:r w:rsidRPr="00C924A1">
        <w:rPr>
          <w:rFonts w:ascii="Franklin Gothic Book" w:eastAsia="Times New Roman" w:hAnsi="Franklin Gothic Book" w:cs="Times New Roman"/>
          <w:color w:val="000000"/>
          <w:sz w:val="24"/>
          <w:szCs w:val="24"/>
        </w:rPr>
        <w:t xml:space="preserve"> se ubicaran dentro del territorio NASA, </w:t>
      </w:r>
    </w:p>
    <w:p w14:paraId="0000002F" w14:textId="77777777" w:rsidR="00A16F2B" w:rsidRPr="00C924A1" w:rsidRDefault="007643F9" w:rsidP="00C924A1">
      <w:pPr>
        <w:numPr>
          <w:ilvl w:val="0"/>
          <w:numId w:val="1"/>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Que no se reclutar</w:t>
      </w:r>
      <w:r w:rsidRPr="00C924A1">
        <w:rPr>
          <w:rFonts w:ascii="Franklin Gothic Book" w:eastAsia="Times New Roman" w:hAnsi="Franklin Gothic Book" w:cs="Times New Roman"/>
          <w:sz w:val="24"/>
          <w:szCs w:val="24"/>
        </w:rPr>
        <w:t>á</w:t>
      </w:r>
      <w:r w:rsidRPr="00C924A1">
        <w:rPr>
          <w:rFonts w:ascii="Franklin Gothic Book" w:eastAsia="Times New Roman" w:hAnsi="Franklin Gothic Book" w:cs="Times New Roman"/>
          <w:color w:val="000000"/>
          <w:sz w:val="24"/>
          <w:szCs w:val="24"/>
        </w:rPr>
        <w:t xml:space="preserve">n jóvenes NASA. </w:t>
      </w:r>
    </w:p>
    <w:p w14:paraId="00000030" w14:textId="77777777" w:rsidR="00A16F2B" w:rsidRPr="00C924A1" w:rsidRDefault="007643F9" w:rsidP="00C924A1">
      <w:pPr>
        <w:numPr>
          <w:ilvl w:val="0"/>
          <w:numId w:val="1"/>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El respeto e intercambio cultural y deportivo entre los actores del conflicto. </w:t>
      </w:r>
    </w:p>
    <w:p w14:paraId="00000031" w14:textId="77777777" w:rsidR="00A16F2B" w:rsidRPr="00C924A1" w:rsidRDefault="007643F9" w:rsidP="00C924A1">
      <w:pPr>
        <w:numPr>
          <w:ilvl w:val="0"/>
          <w:numId w:val="1"/>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Erradicación de cultivos ilícitos.</w:t>
      </w:r>
    </w:p>
    <w:p w14:paraId="00000032" w14:textId="77777777" w:rsidR="00A16F2B" w:rsidRPr="00C924A1" w:rsidRDefault="007643F9" w:rsidP="00C924A1">
      <w:pPr>
        <w:numPr>
          <w:ilvl w:val="0"/>
          <w:numId w:val="1"/>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Libre de amenazas a la comunidad NASA</w:t>
      </w:r>
    </w:p>
    <w:p w14:paraId="00000033" w14:textId="77777777" w:rsidR="00A16F2B" w:rsidRPr="00C924A1" w:rsidRDefault="007643F9" w:rsidP="00C924A1">
      <w:pPr>
        <w:numPr>
          <w:ilvl w:val="0"/>
          <w:numId w:val="1"/>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Uso prohibido de armas en los territorios NASA</w:t>
      </w:r>
    </w:p>
    <w:p w14:paraId="00000034" w14:textId="77777777" w:rsidR="00A16F2B" w:rsidRPr="00C924A1" w:rsidRDefault="007643F9" w:rsidP="00C924A1">
      <w:pPr>
        <w:numPr>
          <w:ilvl w:val="0"/>
          <w:numId w:val="1"/>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Expulsión a los miembros NASA que participen en el Conflicto. </w:t>
      </w:r>
    </w:p>
    <w:p w14:paraId="00000035" w14:textId="77777777" w:rsidR="00A16F2B" w:rsidRPr="00C924A1" w:rsidRDefault="007643F9" w:rsidP="00C924A1">
      <w:pPr>
        <w:numPr>
          <w:ilvl w:val="0"/>
          <w:numId w:val="1"/>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Los delitos que se cometan en el territorio NASA serán juzgados por la jurisdicción Indígena.</w:t>
      </w:r>
    </w:p>
    <w:p w14:paraId="00000036" w14:textId="77777777" w:rsidR="00A16F2B" w:rsidRPr="00C924A1" w:rsidRDefault="007643F9" w:rsidP="00C924A1">
      <w:pPr>
        <w:numPr>
          <w:ilvl w:val="0"/>
          <w:numId w:val="1"/>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La comunidad NASA no está obligada a hacer pagos a los grupos armados. </w:t>
      </w:r>
    </w:p>
    <w:p w14:paraId="00000037" w14:textId="77777777" w:rsidR="00A16F2B" w:rsidRPr="00C924A1" w:rsidRDefault="007643F9" w:rsidP="00C924A1">
      <w:pPr>
        <w:numPr>
          <w:ilvl w:val="0"/>
          <w:numId w:val="1"/>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Respeto </w:t>
      </w:r>
      <w:r w:rsidRPr="00C924A1">
        <w:rPr>
          <w:rFonts w:ascii="Franklin Gothic Book" w:eastAsia="Times New Roman" w:hAnsi="Franklin Gothic Book" w:cs="Times New Roman"/>
          <w:sz w:val="24"/>
          <w:szCs w:val="24"/>
        </w:rPr>
        <w:t>a</w:t>
      </w:r>
      <w:r w:rsidRPr="00C924A1">
        <w:rPr>
          <w:rFonts w:ascii="Franklin Gothic Book" w:eastAsia="Times New Roman" w:hAnsi="Franklin Gothic Book" w:cs="Times New Roman"/>
          <w:color w:val="000000"/>
          <w:sz w:val="24"/>
          <w:szCs w:val="24"/>
        </w:rPr>
        <w:t xml:space="preserve"> la vida de la comunidad NASA. </w:t>
      </w:r>
    </w:p>
    <w:p w14:paraId="030D705F" w14:textId="020A85A5" w:rsidR="00F50272" w:rsidRPr="00C924A1" w:rsidRDefault="00F50272" w:rsidP="00C9285A">
      <w:pPr>
        <w:pBdr>
          <w:top w:val="nil"/>
          <w:left w:val="nil"/>
          <w:bottom w:val="nil"/>
          <w:right w:val="nil"/>
          <w:between w:val="nil"/>
        </w:pBdr>
        <w:spacing w:after="0" w:line="240" w:lineRule="auto"/>
        <w:rPr>
          <w:rFonts w:ascii="Franklin Gothic Book" w:eastAsia="Times New Roman" w:hAnsi="Franklin Gothic Book" w:cs="Times New Roman"/>
          <w:color w:val="980000"/>
          <w:sz w:val="24"/>
          <w:szCs w:val="24"/>
        </w:rPr>
      </w:pPr>
    </w:p>
    <w:p w14:paraId="0000003A" w14:textId="0D2077E6"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No fue fácil su aceptación por parte del Gobierno Nacional de la época, sin </w:t>
      </w:r>
      <w:r w:rsidR="00891AB9" w:rsidRPr="00C924A1">
        <w:rPr>
          <w:rFonts w:ascii="Franklin Gothic Book" w:eastAsia="Times New Roman" w:hAnsi="Franklin Gothic Book" w:cs="Times New Roman"/>
          <w:sz w:val="24"/>
          <w:szCs w:val="24"/>
        </w:rPr>
        <w:t>embargo,</w:t>
      </w:r>
      <w:r w:rsidRPr="00C924A1">
        <w:rPr>
          <w:rFonts w:ascii="Franklin Gothic Book" w:eastAsia="Times New Roman" w:hAnsi="Franklin Gothic Book" w:cs="Times New Roman"/>
          <w:sz w:val="24"/>
          <w:szCs w:val="24"/>
        </w:rPr>
        <w:t xml:space="preserve"> se logró mantener la paz </w:t>
      </w:r>
    </w:p>
    <w:p w14:paraId="2A84D5F3"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3B" w14:textId="58B8FBC0" w:rsidR="00A16F2B" w:rsidRDefault="007643F9" w:rsidP="00C924A1">
      <w:pPr>
        <w:spacing w:after="0" w:line="240" w:lineRule="auto"/>
        <w:ind w:firstLine="708"/>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 “Los únicos que podían firmar un acuerdo con la guerrilla eran el gobierno y según ellos nosotros no éramos gobierno. Ellos decían que era inconstitucional”. Sin embargo, lograron mantener la paz por un tiempo, fue un período que ayudó a la comunidad a fortalecer la </w:t>
      </w:r>
      <w:r w:rsidRPr="00C924A1">
        <w:rPr>
          <w:rFonts w:ascii="Franklin Gothic Book" w:eastAsia="Times New Roman" w:hAnsi="Franklin Gothic Book" w:cs="Times New Roman"/>
          <w:b/>
          <w:sz w:val="24"/>
          <w:szCs w:val="24"/>
        </w:rPr>
        <w:t xml:space="preserve">economía por medio de la agricultura y generar bienestar colectivo.” </w:t>
      </w:r>
      <w:r w:rsidRPr="00C924A1">
        <w:rPr>
          <w:rFonts w:ascii="Franklin Gothic Book" w:eastAsia="Times New Roman" w:hAnsi="Franklin Gothic Book" w:cs="Times New Roman"/>
          <w:sz w:val="24"/>
          <w:szCs w:val="24"/>
        </w:rPr>
        <w:t>(Nacional, 2019)</w:t>
      </w:r>
    </w:p>
    <w:p w14:paraId="4B9EE8F7" w14:textId="7732B18F" w:rsidR="00A83C72" w:rsidRDefault="00A83C72" w:rsidP="00C924A1">
      <w:pPr>
        <w:spacing w:after="0" w:line="240" w:lineRule="auto"/>
        <w:ind w:firstLine="708"/>
        <w:rPr>
          <w:rFonts w:ascii="Franklin Gothic Book" w:eastAsia="Times New Roman" w:hAnsi="Franklin Gothic Book" w:cs="Times New Roman"/>
          <w:b/>
          <w:sz w:val="24"/>
          <w:szCs w:val="24"/>
        </w:rPr>
      </w:pPr>
    </w:p>
    <w:p w14:paraId="6ED2C2DE" w14:textId="268AABAC"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0E8A40D" w14:textId="67EA53E6"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3A17BD8" w14:textId="0518C66B"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280AC26" w14:textId="3D58E6E7"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69EEF22" w14:textId="6A489C34"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E9D6136" w14:textId="76A74B27"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AFAFECC" w14:textId="5A0D93AD"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5E73D32" w14:textId="23238FD7"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651FB6E" w14:textId="32277A03"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F8090C5" w14:textId="31F1B080"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00CE59C" w14:textId="29D1539C"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5E815B84" w14:textId="23A0BA9C"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6823BC79" w14:textId="3E026AF0"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7DCD5220" w14:textId="48D486C4"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527A7E6E" w14:textId="40513520"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066FED70" w14:textId="0EF488E1"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5633D323" w14:textId="77777777"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66BCDE67" w14:textId="76AD0FEC"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848D043" w14:textId="4C6A7A2C"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BDDD00A" w14:textId="7782D23E"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0C880B8" w14:textId="56FEF7C5"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E74342F" w14:textId="1B02ACF8"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0B25AEB" w14:textId="6556C562"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CDF1C8A" w14:textId="576C0BDA" w:rsidR="00C9285A" w:rsidRDefault="00C9285A" w:rsidP="00C924A1">
      <w:pPr>
        <w:spacing w:after="0" w:line="240" w:lineRule="auto"/>
        <w:ind w:firstLine="708"/>
        <w:rPr>
          <w:rFonts w:ascii="Franklin Gothic Book" w:eastAsia="Times New Roman" w:hAnsi="Franklin Gothic Book" w:cs="Times New Roman"/>
          <w:b/>
          <w:sz w:val="24"/>
          <w:szCs w:val="24"/>
        </w:rPr>
      </w:pPr>
      <w:r>
        <w:rPr>
          <w:rFonts w:ascii="Franklin Gothic Book" w:eastAsia="Times New Roman" w:hAnsi="Franklin Gothic Book" w:cs="Times New Roman"/>
          <w:b/>
          <w:noProof/>
          <w:sz w:val="24"/>
          <w:szCs w:val="24"/>
        </w:rPr>
        <w:lastRenderedPageBreak/>
        <w:drawing>
          <wp:anchor distT="0" distB="0" distL="114300" distR="114300" simplePos="0" relativeHeight="251662336" behindDoc="0" locked="0" layoutInCell="1" allowOverlap="1" wp14:anchorId="517C7BFD" wp14:editId="6761402A">
            <wp:simplePos x="0" y="0"/>
            <wp:positionH relativeFrom="column">
              <wp:posOffset>-372110</wp:posOffset>
            </wp:positionH>
            <wp:positionV relativeFrom="paragraph">
              <wp:posOffset>85725</wp:posOffset>
            </wp:positionV>
            <wp:extent cx="6769100" cy="84201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7-31 at 2.39.29 PM (1).jpeg"/>
                    <pic:cNvPicPr/>
                  </pic:nvPicPr>
                  <pic:blipFill>
                    <a:blip r:embed="rId9">
                      <a:extLst>
                        <a:ext uri="{28A0092B-C50C-407E-A947-70E740481C1C}">
                          <a14:useLocalDpi xmlns:a14="http://schemas.microsoft.com/office/drawing/2010/main" val="0"/>
                        </a:ext>
                      </a:extLst>
                    </a:blip>
                    <a:stretch>
                      <a:fillRect/>
                    </a:stretch>
                  </pic:blipFill>
                  <pic:spPr>
                    <a:xfrm>
                      <a:off x="0" y="0"/>
                      <a:ext cx="6769712" cy="8420861"/>
                    </a:xfrm>
                    <a:prstGeom prst="rect">
                      <a:avLst/>
                    </a:prstGeom>
                  </pic:spPr>
                </pic:pic>
              </a:graphicData>
            </a:graphic>
            <wp14:sizeRelH relativeFrom="page">
              <wp14:pctWidth>0</wp14:pctWidth>
            </wp14:sizeRelH>
            <wp14:sizeRelV relativeFrom="page">
              <wp14:pctHeight>0</wp14:pctHeight>
            </wp14:sizeRelV>
          </wp:anchor>
        </w:drawing>
      </w:r>
    </w:p>
    <w:p w14:paraId="66885188" w14:textId="693C433A"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E53EA48" w14:textId="4C223585"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21271C2" w14:textId="08A2E158"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BAB937B" w14:textId="3045BD76"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E82215E" w14:textId="61471A9E"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FD508D2" w14:textId="2AC04FEF"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EC7502D" w14:textId="2F5BABB6"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AD72507" w14:textId="5AB47B6C"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8EFBE11" w14:textId="005B783B"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020320B" w14:textId="7E2CBC31"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53C971E" w14:textId="507E225A"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1F8C957" w14:textId="1050BEA3"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4AE3741" w14:textId="2A8A6965"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AFA04B0" w14:textId="049281DF"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38D08C1" w14:textId="54958531"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72381AB" w14:textId="783240EE"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AF1D310" w14:textId="6A3AD62A"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E3702CA" w14:textId="4F72F10C"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7964855" w14:textId="2B6198BB"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A2D0C15" w14:textId="0D356CC8"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59ADE64" w14:textId="315282D6"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57223C8" w14:textId="46D399E8"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EC4227D" w14:textId="056BDAA6"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5AFBF7D" w14:textId="1251E632"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AF8C016" w14:textId="63EE077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DA193FC" w14:textId="7AB6FB04"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8C8CBCD" w14:textId="2A3F615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C86600F" w14:textId="2A1FF94A"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7AB5D8E" w14:textId="7430E9F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38CEA0C" w14:textId="1FFB9A1D"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2541684" w14:textId="3EF0807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B7D767A" w14:textId="0736FBF8"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36CFDCF" w14:textId="6751C830"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779B90C" w14:textId="23BCD282"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DE49434" w14:textId="6516539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4920414" w14:textId="10B3318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5800613" w14:textId="5B75CE4F"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1788A82" w14:textId="186686F4"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053FD6F" w14:textId="212E470B"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76841EC" w14:textId="45B5B4CE"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6E613E8" w14:textId="239699A7"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391647F" w14:textId="5BC94B41"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458E4C3" w14:textId="714CF91C"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0FD9312" w14:textId="0AFFE29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5A4BEE2" w14:textId="6C3B9986"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57D9713" w14:textId="7E19953B"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67EF6C3" w14:textId="4A879341"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8D88454" w14:textId="030C35F3"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4B2821D" w14:textId="4E28F0E4" w:rsidR="00C9285A" w:rsidRDefault="00B93288" w:rsidP="00C924A1">
      <w:pPr>
        <w:spacing w:after="0" w:line="240" w:lineRule="auto"/>
        <w:ind w:firstLine="708"/>
        <w:rPr>
          <w:rFonts w:ascii="Franklin Gothic Book" w:eastAsia="Times New Roman" w:hAnsi="Franklin Gothic Book" w:cs="Times New Roman"/>
          <w:b/>
          <w:sz w:val="24"/>
          <w:szCs w:val="24"/>
        </w:rPr>
      </w:pPr>
      <w:r>
        <w:rPr>
          <w:rFonts w:ascii="Franklin Gothic Book" w:eastAsia="Times New Roman" w:hAnsi="Franklin Gothic Book" w:cs="Times New Roman"/>
          <w:b/>
          <w:noProof/>
          <w:sz w:val="24"/>
          <w:szCs w:val="24"/>
        </w:rPr>
        <w:lastRenderedPageBreak/>
        <w:drawing>
          <wp:anchor distT="0" distB="0" distL="114300" distR="114300" simplePos="0" relativeHeight="251663360" behindDoc="0" locked="0" layoutInCell="1" allowOverlap="1" wp14:anchorId="0993E5E1" wp14:editId="45B16563">
            <wp:simplePos x="0" y="0"/>
            <wp:positionH relativeFrom="column">
              <wp:posOffset>-210185</wp:posOffset>
            </wp:positionH>
            <wp:positionV relativeFrom="paragraph">
              <wp:posOffset>9525</wp:posOffset>
            </wp:positionV>
            <wp:extent cx="6591300" cy="84391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07-31 at 2.39.29 PM.jpeg"/>
                    <pic:cNvPicPr/>
                  </pic:nvPicPr>
                  <pic:blipFill>
                    <a:blip r:embed="rId10">
                      <a:extLst>
                        <a:ext uri="{28A0092B-C50C-407E-A947-70E740481C1C}">
                          <a14:useLocalDpi xmlns:a14="http://schemas.microsoft.com/office/drawing/2010/main" val="0"/>
                        </a:ext>
                      </a:extLst>
                    </a:blip>
                    <a:stretch>
                      <a:fillRect/>
                    </a:stretch>
                  </pic:blipFill>
                  <pic:spPr>
                    <a:xfrm>
                      <a:off x="0" y="0"/>
                      <a:ext cx="6591300" cy="8439150"/>
                    </a:xfrm>
                    <a:prstGeom prst="rect">
                      <a:avLst/>
                    </a:prstGeom>
                  </pic:spPr>
                </pic:pic>
              </a:graphicData>
            </a:graphic>
            <wp14:sizeRelH relativeFrom="page">
              <wp14:pctWidth>0</wp14:pctWidth>
            </wp14:sizeRelH>
            <wp14:sizeRelV relativeFrom="page">
              <wp14:pctHeight>0</wp14:pctHeight>
            </wp14:sizeRelV>
          </wp:anchor>
        </w:drawing>
      </w:r>
    </w:p>
    <w:p w14:paraId="386C5394" w14:textId="51438088"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CCE86E5" w14:textId="68CA1FD5"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D0F54EC" w14:textId="6039C05E"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295BFCD" w14:textId="65EBD34B"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315CA73" w14:textId="16046E54"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3094A1B" w14:textId="566CD37C"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7FA288B" w14:textId="42F236EF"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13251E1" w14:textId="627C0385"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A9FFCE7" w14:textId="76B5FFDC"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F2581E0" w14:textId="1CF43808"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0165396" w14:textId="539182AC"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04EF0E1" w14:textId="3F7BACE6"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6A4C023" w14:textId="796BA440"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1892B87" w14:textId="7657B2AE"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D6EB8D8" w14:textId="13AE313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CA31BBF" w14:textId="386C1F2A"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26F4719D" w14:textId="0AB76855"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392A459E" w14:textId="25BD95D7"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752A31F8" w14:textId="6ECBE144"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1E8DD661" w14:textId="426617A3"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61A59E3B" w14:textId="77777777" w:rsidR="00B93288" w:rsidRDefault="00B93288" w:rsidP="00C924A1">
      <w:pPr>
        <w:spacing w:after="0" w:line="240" w:lineRule="auto"/>
        <w:ind w:firstLine="708"/>
        <w:rPr>
          <w:rFonts w:ascii="Franklin Gothic Book" w:eastAsia="Times New Roman" w:hAnsi="Franklin Gothic Book" w:cs="Times New Roman"/>
          <w:b/>
          <w:sz w:val="24"/>
          <w:szCs w:val="24"/>
        </w:rPr>
      </w:pPr>
    </w:p>
    <w:p w14:paraId="50F30B83" w14:textId="170D7616"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A77E721" w14:textId="64EAE595"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2766411" w14:textId="32E998F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69E5628" w14:textId="435C243B"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0E6D442" w14:textId="7269C63C"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EE6D8F7" w14:textId="591E6E98"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F85A883" w14:textId="459EADFD"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3859B3F" w14:textId="67A1C602"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43619F6" w14:textId="6A8EC70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27687DA" w14:textId="1846790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29E02A5" w14:textId="62D86382"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26E5DD3" w14:textId="7F123B32"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975DB4E" w14:textId="396B4023"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628861D8" w14:textId="251E8139"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E5034D0" w14:textId="0606BF85"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BEE0E62" w14:textId="06AAA0DE"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5AEA2144" w14:textId="630B0584"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38DF94A9" w14:textId="7456ECF6"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45CD83D7" w14:textId="7847AD4A"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0CFD615" w14:textId="7054DA8A"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250C42B" w14:textId="6F82459D"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3B58761" w14:textId="16178203"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EE3649D" w14:textId="1497A55E"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8AFC1D2" w14:textId="29AB5162"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2C5DEA01" w14:textId="29E6F431"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1C32CEC0" w14:textId="64325225"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798650B2" w14:textId="30D2B526" w:rsidR="00C9285A" w:rsidRDefault="00C9285A" w:rsidP="00C924A1">
      <w:pPr>
        <w:spacing w:after="0" w:line="240" w:lineRule="auto"/>
        <w:ind w:firstLine="708"/>
        <w:rPr>
          <w:rFonts w:ascii="Franklin Gothic Book" w:eastAsia="Times New Roman" w:hAnsi="Franklin Gothic Book" w:cs="Times New Roman"/>
          <w:b/>
          <w:sz w:val="24"/>
          <w:szCs w:val="24"/>
        </w:rPr>
      </w:pPr>
    </w:p>
    <w:p w14:paraId="0000003C" w14:textId="022374D2"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b/>
          <w:sz w:val="24"/>
          <w:szCs w:val="24"/>
        </w:rPr>
        <w:lastRenderedPageBreak/>
        <w:t xml:space="preserve">1.3 IMPACTO DEL ACUERDO A NIVEL REGIONAL Y NACIONAL </w:t>
      </w:r>
      <w:r w:rsidRPr="00C924A1">
        <w:rPr>
          <w:rFonts w:ascii="Franklin Gothic Book" w:eastAsia="Times New Roman" w:hAnsi="Franklin Gothic Book" w:cs="Times New Roman"/>
          <w:sz w:val="24"/>
          <w:szCs w:val="24"/>
        </w:rPr>
        <w:t>(YAPAWAYRA, 2017)</w:t>
      </w:r>
    </w:p>
    <w:p w14:paraId="25A1DADD" w14:textId="77777777" w:rsidR="00A83C72" w:rsidRPr="00C924A1" w:rsidRDefault="00A83C72" w:rsidP="00C924A1">
      <w:pPr>
        <w:spacing w:after="0" w:line="240" w:lineRule="auto"/>
        <w:rPr>
          <w:rFonts w:ascii="Franklin Gothic Book" w:eastAsia="Times New Roman" w:hAnsi="Franklin Gothic Book" w:cs="Times New Roman"/>
          <w:b/>
          <w:sz w:val="24"/>
          <w:szCs w:val="24"/>
        </w:rPr>
      </w:pPr>
    </w:p>
    <w:p w14:paraId="0000003D" w14:textId="77777777" w:rsidR="00A16F2B" w:rsidRPr="00C924A1"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         “Estos ejemplos son caminos para que las autoridades nacionales, regionales y locales, conforme a la Constitución, la Ley y sus Reglamentos perseveren y no desfallezcan en la búsqueda concertada de la paz, el perdón y la reconciliación de todos los colombianos. El mejor método es el diálogo esperanzador para lograr acuerdos y así se erradique definitivamente la violencia.” (Reyes, 2021)</w:t>
      </w:r>
    </w:p>
    <w:p w14:paraId="0000003E" w14:textId="68B5C861"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Gracias a los acuerdos alcanzado con las FARC, la comunidad NASA logró: (ROBAYO, EL TIEMPO, 2016) </w:t>
      </w:r>
    </w:p>
    <w:p w14:paraId="20D52F59" w14:textId="77777777" w:rsidR="00C9285A" w:rsidRPr="00C924A1" w:rsidRDefault="00C9285A" w:rsidP="00C924A1">
      <w:pPr>
        <w:spacing w:after="0" w:line="240" w:lineRule="auto"/>
        <w:rPr>
          <w:rFonts w:ascii="Franklin Gothic Book" w:eastAsia="Times New Roman" w:hAnsi="Franklin Gothic Book" w:cs="Times New Roman"/>
          <w:sz w:val="24"/>
          <w:szCs w:val="24"/>
        </w:rPr>
      </w:pPr>
    </w:p>
    <w:p w14:paraId="0000003F" w14:textId="77777777" w:rsidR="00A16F2B" w:rsidRPr="00C924A1" w:rsidRDefault="007643F9" w:rsidP="00C924A1">
      <w:pPr>
        <w:numPr>
          <w:ilvl w:val="0"/>
          <w:numId w:val="2"/>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 Erradicar la violencia que los </w:t>
      </w:r>
      <w:r w:rsidRPr="00C924A1">
        <w:rPr>
          <w:rFonts w:ascii="Franklin Gothic Book" w:eastAsia="Times New Roman" w:hAnsi="Franklin Gothic Book" w:cs="Times New Roman"/>
          <w:sz w:val="24"/>
          <w:szCs w:val="24"/>
        </w:rPr>
        <w:t>afectó</w:t>
      </w:r>
      <w:r w:rsidRPr="00C924A1">
        <w:rPr>
          <w:rFonts w:ascii="Franklin Gothic Book" w:eastAsia="Times New Roman" w:hAnsi="Franklin Gothic Book" w:cs="Times New Roman"/>
          <w:color w:val="000000"/>
          <w:sz w:val="24"/>
          <w:szCs w:val="24"/>
        </w:rPr>
        <w:t xml:space="preserve"> durante más de 20 años. </w:t>
      </w:r>
      <w:r w:rsidRPr="00C924A1">
        <w:rPr>
          <w:rFonts w:ascii="Franklin Gothic Book" w:eastAsia="Times New Roman" w:hAnsi="Franklin Gothic Book" w:cs="Times New Roman"/>
          <w:color w:val="000000"/>
          <w:sz w:val="24"/>
          <w:szCs w:val="24"/>
          <w:vertAlign w:val="superscript"/>
        </w:rPr>
        <w:footnoteReference w:id="3"/>
      </w:r>
    </w:p>
    <w:p w14:paraId="00000040" w14:textId="77777777" w:rsidR="00A16F2B" w:rsidRPr="00C924A1" w:rsidRDefault="007643F9" w:rsidP="00C924A1">
      <w:pPr>
        <w:numPr>
          <w:ilvl w:val="0"/>
          <w:numId w:val="2"/>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 Fortalecer su cultura.</w:t>
      </w:r>
    </w:p>
    <w:p w14:paraId="00000041" w14:textId="29F1A166" w:rsidR="00A16F2B" w:rsidRPr="00C924A1" w:rsidRDefault="007643F9" w:rsidP="00C924A1">
      <w:pPr>
        <w:numPr>
          <w:ilvl w:val="0"/>
          <w:numId w:val="2"/>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Participación en diálogos regionales para la construcción de políticas </w:t>
      </w:r>
      <w:r w:rsidR="00F50272" w:rsidRPr="00C924A1">
        <w:rPr>
          <w:rFonts w:ascii="Franklin Gothic Book" w:eastAsia="Times New Roman" w:hAnsi="Franklin Gothic Book" w:cs="Times New Roman"/>
          <w:color w:val="000000"/>
          <w:sz w:val="24"/>
          <w:szCs w:val="24"/>
        </w:rPr>
        <w:t>públicas</w:t>
      </w:r>
      <w:r w:rsidRPr="00C924A1">
        <w:rPr>
          <w:rFonts w:ascii="Franklin Gothic Book" w:eastAsia="Times New Roman" w:hAnsi="Franklin Gothic Book" w:cs="Times New Roman"/>
          <w:color w:val="000000"/>
          <w:sz w:val="24"/>
          <w:szCs w:val="24"/>
        </w:rPr>
        <w:t xml:space="preserve"> que beneficien a la comunidad NASA</w:t>
      </w:r>
    </w:p>
    <w:p w14:paraId="00000042" w14:textId="77777777" w:rsidR="00A16F2B" w:rsidRPr="00C924A1" w:rsidRDefault="007643F9" w:rsidP="00C924A1">
      <w:pPr>
        <w:numPr>
          <w:ilvl w:val="0"/>
          <w:numId w:val="2"/>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393939"/>
          <w:sz w:val="24"/>
          <w:szCs w:val="24"/>
        </w:rPr>
        <w:t>Construyeron escuelas.</w:t>
      </w:r>
    </w:p>
    <w:p w14:paraId="00000043" w14:textId="77777777" w:rsidR="00A16F2B" w:rsidRPr="00C924A1" w:rsidRDefault="007643F9" w:rsidP="00C924A1">
      <w:pPr>
        <w:numPr>
          <w:ilvl w:val="0"/>
          <w:numId w:val="2"/>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393939"/>
          <w:sz w:val="24"/>
          <w:szCs w:val="24"/>
        </w:rPr>
        <w:t>Construcción de polideportivos.</w:t>
      </w:r>
    </w:p>
    <w:p w14:paraId="00000044" w14:textId="77777777" w:rsidR="00A16F2B" w:rsidRPr="00C924A1" w:rsidRDefault="007643F9" w:rsidP="00C924A1">
      <w:pPr>
        <w:numPr>
          <w:ilvl w:val="0"/>
          <w:numId w:val="2"/>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393939"/>
          <w:sz w:val="24"/>
          <w:szCs w:val="24"/>
        </w:rPr>
        <w:t>Construcción de carreteras.</w:t>
      </w:r>
    </w:p>
    <w:p w14:paraId="00000045" w14:textId="77777777" w:rsidR="00A16F2B" w:rsidRPr="00C924A1" w:rsidRDefault="007643F9" w:rsidP="00C924A1">
      <w:pPr>
        <w:numPr>
          <w:ilvl w:val="0"/>
          <w:numId w:val="2"/>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393939"/>
          <w:sz w:val="24"/>
          <w:szCs w:val="24"/>
        </w:rPr>
        <w:t>Construcción del tendido eléctrico.</w:t>
      </w:r>
    </w:p>
    <w:p w14:paraId="00000046" w14:textId="77777777" w:rsidR="00A16F2B" w:rsidRPr="00C924A1" w:rsidRDefault="007643F9" w:rsidP="00C924A1">
      <w:pPr>
        <w:numPr>
          <w:ilvl w:val="0"/>
          <w:numId w:val="2"/>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393939"/>
          <w:sz w:val="24"/>
          <w:szCs w:val="24"/>
        </w:rPr>
        <w:t xml:space="preserve">Fortalecimiento de las actividades agrícolas, artesanales, artísticas. </w:t>
      </w:r>
    </w:p>
    <w:p w14:paraId="00000047" w14:textId="7A6FA3D7" w:rsidR="00A16F2B" w:rsidRPr="00A83C72" w:rsidRDefault="007643F9" w:rsidP="00C924A1">
      <w:pPr>
        <w:numPr>
          <w:ilvl w:val="0"/>
          <w:numId w:val="2"/>
        </w:numPr>
        <w:pBdr>
          <w:top w:val="nil"/>
          <w:left w:val="nil"/>
          <w:bottom w:val="nil"/>
          <w:right w:val="nil"/>
          <w:between w:val="nil"/>
        </w:pBd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393939"/>
          <w:sz w:val="24"/>
          <w:szCs w:val="24"/>
        </w:rPr>
        <w:t xml:space="preserve">Desarrollo de proyectos productivos con base en el café. </w:t>
      </w:r>
    </w:p>
    <w:p w14:paraId="27ED76BB" w14:textId="77777777" w:rsidR="00A83C72" w:rsidRPr="00C924A1" w:rsidRDefault="00A83C72" w:rsidP="00A4616D">
      <w:pPr>
        <w:pBdr>
          <w:top w:val="nil"/>
          <w:left w:val="nil"/>
          <w:bottom w:val="nil"/>
          <w:right w:val="nil"/>
          <w:between w:val="nil"/>
        </w:pBdr>
        <w:spacing w:after="0" w:line="240" w:lineRule="auto"/>
        <w:ind w:left="720"/>
        <w:rPr>
          <w:rFonts w:ascii="Franklin Gothic Book" w:eastAsia="Times New Roman" w:hAnsi="Franklin Gothic Book" w:cs="Times New Roman"/>
          <w:color w:val="000000"/>
          <w:sz w:val="24"/>
          <w:szCs w:val="24"/>
        </w:rPr>
      </w:pPr>
    </w:p>
    <w:p w14:paraId="00000048" w14:textId="7346E598"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Gracias a los acuerdos de paz suscritos entre la comunidad NASA y las FARC-EP, se ha logrado consolidar el cultivo y comercialización del café de tipo exportación, generando nuevas fuentes de empleos y riqueza para muchos sectores económicos nacionales. </w:t>
      </w:r>
    </w:p>
    <w:p w14:paraId="01E2F222"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49" w14:textId="7FF00770" w:rsidR="00A16F2B" w:rsidRPr="00F87B7C" w:rsidRDefault="007643F9" w:rsidP="00C924A1">
      <w:pPr>
        <w:spacing w:after="0" w:line="240" w:lineRule="auto"/>
        <w:rPr>
          <w:rFonts w:ascii="Franklin Gothic Book" w:eastAsia="Times New Roman" w:hAnsi="Franklin Gothic Book" w:cs="Times New Roman"/>
          <w:i/>
          <w:sz w:val="24"/>
          <w:szCs w:val="24"/>
        </w:rPr>
      </w:pPr>
      <w:r w:rsidRPr="00F87B7C">
        <w:rPr>
          <w:rFonts w:ascii="Franklin Gothic Book" w:eastAsia="Times New Roman" w:hAnsi="Franklin Gothic Book" w:cs="Times New Roman"/>
          <w:i/>
          <w:sz w:val="24"/>
          <w:szCs w:val="24"/>
        </w:rPr>
        <w:t xml:space="preserve">“Mientras en el resguardo </w:t>
      </w:r>
      <w:r w:rsidR="00A83C72" w:rsidRPr="00F87B7C">
        <w:rPr>
          <w:rFonts w:ascii="Franklin Gothic Book" w:eastAsia="Times New Roman" w:hAnsi="Franklin Gothic Book" w:cs="Times New Roman"/>
          <w:i/>
          <w:sz w:val="24"/>
          <w:szCs w:val="24"/>
        </w:rPr>
        <w:t>Indígena</w:t>
      </w:r>
      <w:r w:rsidRPr="00F87B7C">
        <w:rPr>
          <w:rFonts w:ascii="Franklin Gothic Book" w:eastAsia="Times New Roman" w:hAnsi="Franklin Gothic Book" w:cs="Times New Roman"/>
          <w:i/>
          <w:sz w:val="24"/>
          <w:szCs w:val="24"/>
        </w:rPr>
        <w:t xml:space="preserve"> Nasa de </w:t>
      </w:r>
      <w:proofErr w:type="spellStart"/>
      <w:r w:rsidRPr="00F87B7C">
        <w:rPr>
          <w:rFonts w:ascii="Franklin Gothic Book" w:eastAsia="Times New Roman" w:hAnsi="Franklin Gothic Book" w:cs="Times New Roman"/>
          <w:i/>
          <w:sz w:val="24"/>
          <w:szCs w:val="24"/>
        </w:rPr>
        <w:t>Gaitania</w:t>
      </w:r>
      <w:proofErr w:type="spellEnd"/>
      <w:r w:rsidRPr="00F87B7C">
        <w:rPr>
          <w:rFonts w:ascii="Franklin Gothic Book" w:eastAsia="Times New Roman" w:hAnsi="Franklin Gothic Book" w:cs="Times New Roman"/>
          <w:i/>
          <w:sz w:val="24"/>
          <w:szCs w:val="24"/>
        </w:rPr>
        <w:t xml:space="preserve"> celebraban los 23 años del primer acuerdo, en Planadas los excombatientes de las </w:t>
      </w:r>
      <w:r w:rsidR="00B93288" w:rsidRPr="00F87B7C">
        <w:rPr>
          <w:rFonts w:ascii="Franklin Gothic Book" w:eastAsia="Times New Roman" w:hAnsi="Franklin Gothic Book" w:cs="Times New Roman"/>
          <w:b/>
          <w:i/>
          <w:sz w:val="24"/>
          <w:szCs w:val="24"/>
        </w:rPr>
        <w:t xml:space="preserve">FARC </w:t>
      </w:r>
      <w:r w:rsidRPr="00F87B7C">
        <w:rPr>
          <w:rFonts w:ascii="Franklin Gothic Book" w:eastAsia="Times New Roman" w:hAnsi="Franklin Gothic Book" w:cs="Times New Roman"/>
          <w:b/>
          <w:i/>
          <w:sz w:val="24"/>
          <w:szCs w:val="24"/>
        </w:rPr>
        <w:t>lanzaban la marca de café El Tercer Acuerdo</w:t>
      </w:r>
      <w:r w:rsidRPr="00F87B7C">
        <w:rPr>
          <w:rFonts w:ascii="Franklin Gothic Book" w:eastAsia="Times New Roman" w:hAnsi="Franklin Gothic Book" w:cs="Times New Roman"/>
          <w:i/>
          <w:sz w:val="24"/>
          <w:szCs w:val="24"/>
        </w:rPr>
        <w:t xml:space="preserve"> y les contaban a los asistentes a Expo Planadas que esta no es la primera vez que entre el hoy </w:t>
      </w:r>
      <w:proofErr w:type="spellStart"/>
      <w:r w:rsidRPr="00F87B7C">
        <w:rPr>
          <w:rFonts w:ascii="Franklin Gothic Book" w:eastAsia="Times New Roman" w:hAnsi="Franklin Gothic Book" w:cs="Times New Roman"/>
          <w:i/>
          <w:sz w:val="24"/>
          <w:szCs w:val="24"/>
        </w:rPr>
        <w:t>exguerrilla</w:t>
      </w:r>
      <w:proofErr w:type="spellEnd"/>
      <w:r w:rsidRPr="00F87B7C">
        <w:rPr>
          <w:rFonts w:ascii="Franklin Gothic Book" w:eastAsia="Times New Roman" w:hAnsi="Franklin Gothic Book" w:cs="Times New Roman"/>
          <w:i/>
          <w:sz w:val="24"/>
          <w:szCs w:val="24"/>
        </w:rPr>
        <w:t xml:space="preserve"> y la comunidad del territorio firman un acuerdo que beneficie a todas las partes.” (Rueda, 2019)</w:t>
      </w:r>
    </w:p>
    <w:p w14:paraId="3404824D"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4A" w14:textId="56369857" w:rsidR="00A16F2B" w:rsidRPr="00891AB9" w:rsidRDefault="007643F9" w:rsidP="00A83C72">
      <w:pPr>
        <w:numPr>
          <w:ilvl w:val="0"/>
          <w:numId w:val="4"/>
        </w:numPr>
        <w:pBdr>
          <w:top w:val="nil"/>
          <w:left w:val="nil"/>
          <w:bottom w:val="nil"/>
          <w:right w:val="nil"/>
          <w:between w:val="nil"/>
        </w:pBdr>
        <w:spacing w:after="0" w:line="240" w:lineRule="auto"/>
        <w:ind w:left="284" w:hanging="284"/>
        <w:rPr>
          <w:rFonts w:ascii="Franklin Gothic Book" w:eastAsia="Times New Roman" w:hAnsi="Franklin Gothic Book" w:cs="Times New Roman"/>
          <w:b/>
          <w:sz w:val="24"/>
          <w:szCs w:val="24"/>
        </w:rPr>
      </w:pPr>
      <w:r w:rsidRPr="00891AB9">
        <w:rPr>
          <w:rFonts w:ascii="Franklin Gothic Book" w:eastAsia="Times New Roman" w:hAnsi="Franklin Gothic Book" w:cs="Times New Roman"/>
          <w:b/>
          <w:sz w:val="24"/>
          <w:szCs w:val="24"/>
        </w:rPr>
        <w:t>OBJETO DEL PROYECTO DE LEY</w:t>
      </w:r>
    </w:p>
    <w:p w14:paraId="0000004B" w14:textId="77777777" w:rsidR="00A16F2B" w:rsidRPr="00C924A1" w:rsidRDefault="00A16F2B" w:rsidP="00C924A1">
      <w:pPr>
        <w:spacing w:after="0" w:line="240" w:lineRule="auto"/>
        <w:rPr>
          <w:rFonts w:ascii="Franklin Gothic Book" w:eastAsia="Times New Roman" w:hAnsi="Franklin Gothic Book" w:cs="Times New Roman"/>
          <w:color w:val="000000"/>
          <w:sz w:val="24"/>
          <w:szCs w:val="24"/>
        </w:rPr>
      </w:pPr>
    </w:p>
    <w:p w14:paraId="0000004C" w14:textId="4291CC39" w:rsidR="00A16F2B" w:rsidRDefault="007643F9" w:rsidP="00C924A1">
      <w:pP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El objeto de este proyecto es </w:t>
      </w:r>
      <w:r w:rsidRPr="00C924A1">
        <w:rPr>
          <w:rFonts w:ascii="Franklin Gothic Book" w:eastAsia="Times New Roman" w:hAnsi="Franklin Gothic Book" w:cs="Times New Roman"/>
          <w:sz w:val="24"/>
          <w:szCs w:val="24"/>
        </w:rPr>
        <w:t>exaltar, reconocer y fortalecer, las experiencias de Paz logradas con el primer Acuerdo de Paz suscrito en el sur del Tolima entre el pueblo</w:t>
      </w:r>
      <w:r w:rsidRPr="00C924A1">
        <w:rPr>
          <w:rFonts w:ascii="Franklin Gothic Book" w:eastAsia="Times New Roman" w:hAnsi="Franklin Gothic Book" w:cs="Times New Roman"/>
          <w:sz w:val="24"/>
          <w:szCs w:val="24"/>
          <w:shd w:val="clear" w:color="auto" w:fill="980000"/>
        </w:rPr>
        <w:t xml:space="preserve"> </w:t>
      </w:r>
      <w:r w:rsidR="00A83C72" w:rsidRPr="00C924A1">
        <w:rPr>
          <w:rFonts w:ascii="Franklin Gothic Book" w:eastAsia="Times New Roman" w:hAnsi="Franklin Gothic Book" w:cs="Times New Roman"/>
          <w:sz w:val="24"/>
          <w:szCs w:val="24"/>
        </w:rPr>
        <w:t>Indígena</w:t>
      </w:r>
      <w:r w:rsidRPr="00C924A1">
        <w:rPr>
          <w:rFonts w:ascii="Franklin Gothic Book" w:eastAsia="Times New Roman" w:hAnsi="Franklin Gothic Book" w:cs="Times New Roman"/>
          <w:sz w:val="24"/>
          <w:szCs w:val="24"/>
        </w:rPr>
        <w:t xml:space="preserve"> Nasa y las entonces FUERZAS ARMADAS REVOLUCIONARIAS DE COLOMBIA - EJÉRCITO DEL PUEBLO (FARC-EP) el 26 de julio de 1996,</w:t>
      </w:r>
      <w:r w:rsidRPr="00C924A1">
        <w:rPr>
          <w:rFonts w:ascii="Franklin Gothic Book" w:eastAsia="Times New Roman" w:hAnsi="Franklin Gothic Book" w:cs="Times New Roman"/>
          <w:color w:val="000000"/>
          <w:sz w:val="24"/>
          <w:szCs w:val="24"/>
        </w:rPr>
        <w:t xml:space="preserve"> por ser el primer acuerdo de paz firmado con este grupo guerrillero en Colombia. </w:t>
      </w:r>
    </w:p>
    <w:p w14:paraId="6E547767" w14:textId="77777777" w:rsidR="00A83C72" w:rsidRPr="00C924A1" w:rsidRDefault="00A83C72" w:rsidP="00C924A1">
      <w:pPr>
        <w:spacing w:after="0" w:line="240" w:lineRule="auto"/>
        <w:rPr>
          <w:rFonts w:ascii="Franklin Gothic Book" w:eastAsia="Times New Roman" w:hAnsi="Franklin Gothic Book" w:cs="Times New Roman"/>
          <w:color w:val="000000"/>
          <w:sz w:val="24"/>
          <w:szCs w:val="24"/>
        </w:rPr>
      </w:pPr>
    </w:p>
    <w:p w14:paraId="0000004D" w14:textId="39759C4F" w:rsidR="00A16F2B" w:rsidRDefault="007643F9" w:rsidP="00C924A1">
      <w:pP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El proceso de paz que </w:t>
      </w:r>
      <w:r w:rsidRPr="00C924A1">
        <w:rPr>
          <w:rFonts w:ascii="Franklin Gothic Book" w:eastAsia="Times New Roman" w:hAnsi="Franklin Gothic Book" w:cs="Times New Roman"/>
          <w:sz w:val="24"/>
          <w:szCs w:val="24"/>
        </w:rPr>
        <w:t>firmó</w:t>
      </w:r>
      <w:r w:rsidRPr="00C924A1">
        <w:rPr>
          <w:rFonts w:ascii="Franklin Gothic Book" w:eastAsia="Times New Roman" w:hAnsi="Franklin Gothic Book" w:cs="Times New Roman"/>
          <w:color w:val="000000"/>
          <w:sz w:val="24"/>
          <w:szCs w:val="24"/>
        </w:rPr>
        <w:t xml:space="preserve"> la Comunidad Nasa con las FARC-EP en 1996 ha sido </w:t>
      </w:r>
      <w:proofErr w:type="spellStart"/>
      <w:r w:rsidRPr="00C924A1">
        <w:rPr>
          <w:rFonts w:ascii="Franklin Gothic Book" w:eastAsia="Times New Roman" w:hAnsi="Franklin Gothic Book" w:cs="Times New Roman"/>
          <w:color w:val="000000"/>
          <w:sz w:val="24"/>
          <w:szCs w:val="24"/>
        </w:rPr>
        <w:t>ejemplificante</w:t>
      </w:r>
      <w:proofErr w:type="spellEnd"/>
      <w:r w:rsidRPr="00C924A1">
        <w:rPr>
          <w:rFonts w:ascii="Franklin Gothic Book" w:eastAsia="Times New Roman" w:hAnsi="Franklin Gothic Book" w:cs="Times New Roman"/>
          <w:color w:val="000000"/>
          <w:sz w:val="24"/>
          <w:szCs w:val="24"/>
        </w:rPr>
        <w:t xml:space="preserve"> y es deber del </w:t>
      </w:r>
      <w:r w:rsidRPr="00C924A1">
        <w:rPr>
          <w:rFonts w:ascii="Franklin Gothic Book" w:eastAsia="Times New Roman" w:hAnsi="Franklin Gothic Book" w:cs="Times New Roman"/>
          <w:sz w:val="24"/>
          <w:szCs w:val="24"/>
        </w:rPr>
        <w:t>E</w:t>
      </w:r>
      <w:r w:rsidRPr="00C924A1">
        <w:rPr>
          <w:rFonts w:ascii="Franklin Gothic Book" w:eastAsia="Times New Roman" w:hAnsi="Franklin Gothic Book" w:cs="Times New Roman"/>
          <w:color w:val="000000"/>
          <w:sz w:val="24"/>
          <w:szCs w:val="24"/>
        </w:rPr>
        <w:t xml:space="preserve">stado reconocer </w:t>
      </w:r>
      <w:r w:rsidRPr="00C924A1">
        <w:rPr>
          <w:rFonts w:ascii="Franklin Gothic Book" w:eastAsia="Times New Roman" w:hAnsi="Franklin Gothic Book" w:cs="Times New Roman"/>
          <w:sz w:val="24"/>
          <w:szCs w:val="24"/>
        </w:rPr>
        <w:t xml:space="preserve">que estos </w:t>
      </w:r>
      <w:r w:rsidRPr="00C924A1">
        <w:rPr>
          <w:rFonts w:ascii="Franklin Gothic Book" w:eastAsia="Times New Roman" w:hAnsi="Franklin Gothic Book" w:cs="Times New Roman"/>
          <w:color w:val="000000"/>
          <w:sz w:val="24"/>
          <w:szCs w:val="24"/>
        </w:rPr>
        <w:t xml:space="preserve">hechos sirven de base importante para el fortalecimiento estatal a partir del </w:t>
      </w:r>
      <w:r w:rsidRPr="00C924A1">
        <w:rPr>
          <w:rFonts w:ascii="Franklin Gothic Book" w:eastAsia="Times New Roman" w:hAnsi="Franklin Gothic Book" w:cs="Times New Roman"/>
          <w:sz w:val="24"/>
          <w:szCs w:val="24"/>
        </w:rPr>
        <w:t>diálogo</w:t>
      </w:r>
      <w:r w:rsidRPr="00C924A1">
        <w:rPr>
          <w:rFonts w:ascii="Franklin Gothic Book" w:eastAsia="Times New Roman" w:hAnsi="Franklin Gothic Book" w:cs="Times New Roman"/>
          <w:color w:val="000000"/>
          <w:sz w:val="24"/>
          <w:szCs w:val="24"/>
        </w:rPr>
        <w:t xml:space="preserve"> y no a través de la fuerza y las armas. </w:t>
      </w:r>
    </w:p>
    <w:p w14:paraId="6FFA6022" w14:textId="77777777" w:rsidR="00A83C72" w:rsidRPr="00C924A1" w:rsidRDefault="00A83C72" w:rsidP="00C924A1">
      <w:pPr>
        <w:spacing w:after="0" w:line="240" w:lineRule="auto"/>
        <w:rPr>
          <w:rFonts w:ascii="Franklin Gothic Book" w:eastAsia="Times New Roman" w:hAnsi="Franklin Gothic Book" w:cs="Times New Roman"/>
          <w:color w:val="000000"/>
          <w:sz w:val="24"/>
          <w:szCs w:val="24"/>
        </w:rPr>
      </w:pPr>
    </w:p>
    <w:p w14:paraId="0000004E" w14:textId="0D80FA66" w:rsidR="00A16F2B" w:rsidRDefault="007643F9" w:rsidP="00C924A1">
      <w:pPr>
        <w:spacing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Con una inversión solo humana, la comunidad NASA, </w:t>
      </w:r>
      <w:r w:rsidRPr="00C924A1">
        <w:rPr>
          <w:rFonts w:ascii="Franklin Gothic Book" w:eastAsia="Times New Roman" w:hAnsi="Franklin Gothic Book" w:cs="Times New Roman"/>
          <w:sz w:val="24"/>
          <w:szCs w:val="24"/>
        </w:rPr>
        <w:t>logró</w:t>
      </w:r>
      <w:r w:rsidRPr="00C924A1">
        <w:rPr>
          <w:rFonts w:ascii="Franklin Gothic Book" w:eastAsia="Times New Roman" w:hAnsi="Franklin Gothic Book" w:cs="Times New Roman"/>
          <w:color w:val="000000"/>
          <w:sz w:val="24"/>
          <w:szCs w:val="24"/>
        </w:rPr>
        <w:t xml:space="preserve"> un hecho importante, no solo para nuestro estado </w:t>
      </w:r>
      <w:proofErr w:type="gramStart"/>
      <w:r w:rsidRPr="00C924A1">
        <w:rPr>
          <w:rFonts w:ascii="Franklin Gothic Book" w:eastAsia="Times New Roman" w:hAnsi="Franklin Gothic Book" w:cs="Times New Roman"/>
          <w:color w:val="000000"/>
          <w:sz w:val="24"/>
          <w:szCs w:val="24"/>
        </w:rPr>
        <w:t>Colombiano</w:t>
      </w:r>
      <w:proofErr w:type="gramEnd"/>
      <w:r w:rsidRPr="00C924A1">
        <w:rPr>
          <w:rFonts w:ascii="Franklin Gothic Book" w:eastAsia="Times New Roman" w:hAnsi="Franklin Gothic Book" w:cs="Times New Roman"/>
          <w:color w:val="000000"/>
          <w:sz w:val="24"/>
          <w:szCs w:val="24"/>
        </w:rPr>
        <w:t xml:space="preserve"> si no como ejemplo para el mundo, por lo tanto, es un hecho de </w:t>
      </w:r>
      <w:r w:rsidRPr="00C924A1">
        <w:rPr>
          <w:rFonts w:ascii="Franklin Gothic Book" w:eastAsia="Times New Roman" w:hAnsi="Franklin Gothic Book" w:cs="Times New Roman"/>
          <w:sz w:val="24"/>
          <w:szCs w:val="24"/>
        </w:rPr>
        <w:t>relevancia</w:t>
      </w:r>
      <w:r w:rsidRPr="00C924A1">
        <w:rPr>
          <w:rFonts w:ascii="Franklin Gothic Book" w:eastAsia="Times New Roman" w:hAnsi="Franklin Gothic Book" w:cs="Times New Roman"/>
          <w:color w:val="000000"/>
          <w:sz w:val="24"/>
          <w:szCs w:val="24"/>
        </w:rPr>
        <w:t xml:space="preserve"> mundial que no puede pasar desapercibido.  </w:t>
      </w:r>
    </w:p>
    <w:p w14:paraId="13DBFA5F" w14:textId="77777777" w:rsidR="00A83C72" w:rsidRPr="00C924A1" w:rsidRDefault="00A83C72" w:rsidP="00C924A1">
      <w:pPr>
        <w:spacing w:after="0" w:line="240" w:lineRule="auto"/>
        <w:rPr>
          <w:rFonts w:ascii="Franklin Gothic Book" w:eastAsia="Times New Roman" w:hAnsi="Franklin Gothic Book" w:cs="Times New Roman"/>
          <w:color w:val="000000"/>
          <w:sz w:val="24"/>
          <w:szCs w:val="24"/>
        </w:rPr>
      </w:pPr>
    </w:p>
    <w:p w14:paraId="0000004F" w14:textId="3F65E6C7" w:rsidR="00A16F2B" w:rsidRPr="00891AB9" w:rsidRDefault="007643F9" w:rsidP="00A83C72">
      <w:pPr>
        <w:numPr>
          <w:ilvl w:val="0"/>
          <w:numId w:val="4"/>
        </w:numPr>
        <w:pBdr>
          <w:top w:val="nil"/>
          <w:left w:val="nil"/>
          <w:bottom w:val="nil"/>
          <w:right w:val="nil"/>
          <w:between w:val="nil"/>
        </w:pBdr>
        <w:spacing w:after="0" w:line="240" w:lineRule="auto"/>
        <w:ind w:left="284" w:hanging="284"/>
        <w:rPr>
          <w:rFonts w:ascii="Franklin Gothic Book" w:eastAsia="Times New Roman" w:hAnsi="Franklin Gothic Book" w:cs="Times New Roman"/>
          <w:b/>
          <w:sz w:val="24"/>
          <w:szCs w:val="24"/>
        </w:rPr>
      </w:pPr>
      <w:r w:rsidRPr="00891AB9">
        <w:rPr>
          <w:rFonts w:ascii="Franklin Gothic Book" w:eastAsia="Times New Roman" w:hAnsi="Franklin Gothic Book" w:cs="Times New Roman"/>
          <w:b/>
          <w:sz w:val="24"/>
          <w:szCs w:val="24"/>
        </w:rPr>
        <w:t xml:space="preserve">ARGUMENTOS QUE JUSTIFICAN LA INICIATIVA </w:t>
      </w:r>
    </w:p>
    <w:p w14:paraId="00000050" w14:textId="5DCA1558" w:rsidR="00A16F2B" w:rsidRDefault="00A16F2B" w:rsidP="00C924A1">
      <w:pPr>
        <w:spacing w:after="0" w:line="240" w:lineRule="auto"/>
        <w:rPr>
          <w:rFonts w:ascii="Franklin Gothic Book" w:hAnsi="Franklin Gothic Book"/>
        </w:rPr>
      </w:pPr>
    </w:p>
    <w:p w14:paraId="6CCE902D" w14:textId="2A711ECC" w:rsidR="0099170C" w:rsidRPr="00A4616D" w:rsidRDefault="0099170C" w:rsidP="00C924A1">
      <w:pPr>
        <w:spacing w:after="0" w:line="240" w:lineRule="auto"/>
        <w:rPr>
          <w:rFonts w:ascii="Franklin Gothic Book" w:eastAsia="Times New Roman" w:hAnsi="Franklin Gothic Book" w:cs="Times New Roman"/>
          <w:sz w:val="24"/>
          <w:szCs w:val="24"/>
        </w:rPr>
      </w:pPr>
      <w:r w:rsidRPr="00A4616D">
        <w:rPr>
          <w:rFonts w:ascii="Franklin Gothic Book" w:eastAsia="Times New Roman" w:hAnsi="Franklin Gothic Book" w:cs="Times New Roman"/>
          <w:sz w:val="24"/>
          <w:szCs w:val="24"/>
        </w:rPr>
        <w:t>El reconocimiento de los derechos básicos de los pueblos indígenas, en la declaración de Naciones Unidas sobre los derechos de los pueblos indígenas, adoptada el 13 de septiembre de 2007, desarrolla una serie de preceptos de especial protección y garantías de interés para estas comunidades, como lo son la autodeterminación, el autogobierno, la protección de la tierra y el territorio, entre otros.</w:t>
      </w:r>
    </w:p>
    <w:p w14:paraId="50B75073" w14:textId="23962B8A" w:rsidR="0099170C" w:rsidRPr="00A4616D" w:rsidRDefault="0099170C" w:rsidP="00C924A1">
      <w:pPr>
        <w:spacing w:after="0" w:line="240" w:lineRule="auto"/>
        <w:rPr>
          <w:rFonts w:ascii="Franklin Gothic Book" w:eastAsia="Times New Roman" w:hAnsi="Franklin Gothic Book" w:cs="Times New Roman"/>
          <w:sz w:val="24"/>
          <w:szCs w:val="24"/>
        </w:rPr>
      </w:pPr>
    </w:p>
    <w:p w14:paraId="531105DA" w14:textId="3F85C145" w:rsidR="0099170C" w:rsidRPr="00A4616D" w:rsidRDefault="0099170C" w:rsidP="00C924A1">
      <w:pPr>
        <w:spacing w:after="0" w:line="240" w:lineRule="auto"/>
        <w:rPr>
          <w:rFonts w:ascii="Franklin Gothic Book" w:eastAsia="Times New Roman" w:hAnsi="Franklin Gothic Book" w:cs="Times New Roman"/>
          <w:sz w:val="24"/>
          <w:szCs w:val="24"/>
        </w:rPr>
      </w:pPr>
      <w:r w:rsidRPr="00A4616D">
        <w:rPr>
          <w:rFonts w:ascii="Franklin Gothic Book" w:eastAsia="Times New Roman" w:hAnsi="Franklin Gothic Book" w:cs="Times New Roman"/>
          <w:sz w:val="24"/>
          <w:szCs w:val="24"/>
        </w:rPr>
        <w:t xml:space="preserve">Del mismo modo, otras referencias del derecho internacional vinculante al Estado Colombiano, como </w:t>
      </w:r>
      <w:r w:rsidR="00A4616D" w:rsidRPr="00A4616D">
        <w:rPr>
          <w:rFonts w:ascii="Franklin Gothic Book" w:eastAsia="Times New Roman" w:hAnsi="Franklin Gothic Book" w:cs="Times New Roman"/>
          <w:sz w:val="24"/>
          <w:szCs w:val="24"/>
        </w:rPr>
        <w:t xml:space="preserve">el Objetivo de Desarrollo Sostenible 16, el Convenio Constituyo del Fondo para el Desarrollo de los Pueblos Indígenas de América Latina y el Caribe – Fondo Indígena, la Declaración de Filadelfia y el Convenio 107 de 1957 de la OIT, entre otros, reconocen la autonomía y autodeterminación de los pueblos indígenas en especial cuando se trata de las búsqueda de paz y convivencia en su territorio y la protección de la biodiversidad.  </w:t>
      </w:r>
    </w:p>
    <w:p w14:paraId="2CA1C346" w14:textId="70439C42" w:rsidR="0099170C" w:rsidRPr="00C924A1" w:rsidRDefault="0099170C" w:rsidP="00C924A1">
      <w:pPr>
        <w:spacing w:after="0" w:line="240" w:lineRule="auto"/>
        <w:rPr>
          <w:rFonts w:ascii="Franklin Gothic Book" w:hAnsi="Franklin Gothic Book"/>
        </w:rPr>
      </w:pPr>
      <w:r>
        <w:rPr>
          <w:rFonts w:ascii="Franklin Gothic Book" w:hAnsi="Franklin Gothic Book"/>
        </w:rPr>
        <w:t xml:space="preserve">  </w:t>
      </w:r>
    </w:p>
    <w:p w14:paraId="00000051" w14:textId="021D8A8C"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El estado tiene la obligación de exaltar, reconocer y fortalecer el acuerdo que la comunidad Nasa firmó con las hoy extintas FARC, ya que es una obligación constitucional y legal asegurar la paz a sus integrantes como lo establece el preámbulo de la constitución política de 1991, que evoca: </w:t>
      </w:r>
    </w:p>
    <w:p w14:paraId="4258BF2D"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52" w14:textId="77777777" w:rsidR="00A16F2B" w:rsidRPr="00F87B7C" w:rsidRDefault="007643F9" w:rsidP="00C924A1">
      <w:pPr>
        <w:spacing w:after="0" w:line="240" w:lineRule="auto"/>
        <w:rPr>
          <w:rFonts w:ascii="Franklin Gothic Book" w:eastAsia="Times New Roman" w:hAnsi="Franklin Gothic Book" w:cs="Times New Roman"/>
          <w:b/>
          <w:i/>
          <w:sz w:val="24"/>
          <w:szCs w:val="24"/>
        </w:rPr>
      </w:pPr>
      <w:r w:rsidRPr="00F87B7C">
        <w:rPr>
          <w:rFonts w:ascii="Franklin Gothic Book" w:eastAsia="Times New Roman" w:hAnsi="Franklin Gothic Book" w:cs="Times New Roman"/>
          <w:b/>
          <w:i/>
          <w:color w:val="000000"/>
          <w:sz w:val="24"/>
          <w:szCs w:val="24"/>
        </w:rPr>
        <w:t>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w:t>
      </w:r>
      <w:r w:rsidRPr="00F87B7C">
        <w:rPr>
          <w:rFonts w:ascii="Franklin Gothic Book" w:eastAsia="Times New Roman" w:hAnsi="Franklin Gothic Book" w:cs="Times New Roman"/>
          <w:b/>
          <w:i/>
          <w:sz w:val="24"/>
          <w:szCs w:val="24"/>
        </w:rPr>
        <w:t xml:space="preserve">” </w:t>
      </w:r>
      <w:r w:rsidRPr="00F87B7C">
        <w:rPr>
          <w:rFonts w:ascii="Franklin Gothic Book" w:eastAsia="Times New Roman" w:hAnsi="Franklin Gothic Book" w:cs="Times New Roman"/>
          <w:b/>
          <w:i/>
          <w:color w:val="000000"/>
          <w:sz w:val="24"/>
          <w:szCs w:val="24"/>
        </w:rPr>
        <w:t>(CP 1991)</w:t>
      </w:r>
      <w:r w:rsidRPr="00F87B7C">
        <w:rPr>
          <w:rFonts w:ascii="Franklin Gothic Book" w:eastAsia="Times New Roman" w:hAnsi="Franklin Gothic Book" w:cs="Times New Roman"/>
          <w:b/>
          <w:i/>
          <w:sz w:val="24"/>
          <w:szCs w:val="24"/>
        </w:rPr>
        <w:t>.</w:t>
      </w:r>
    </w:p>
    <w:p w14:paraId="00000053" w14:textId="77777777" w:rsidR="00A16F2B" w:rsidRPr="00C924A1" w:rsidRDefault="00A16F2B" w:rsidP="00C924A1">
      <w:pPr>
        <w:spacing w:after="0" w:line="240" w:lineRule="auto"/>
        <w:rPr>
          <w:rFonts w:ascii="Franklin Gothic Book" w:eastAsia="Times New Roman" w:hAnsi="Franklin Gothic Book" w:cs="Times New Roman"/>
          <w:sz w:val="24"/>
          <w:szCs w:val="24"/>
        </w:rPr>
      </w:pPr>
    </w:p>
    <w:p w14:paraId="00000054" w14:textId="498043DA"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Es deber del estado impulsar todas las iniciativas que le permitan cumplir con sus fines esenciales, en este caso el acuerdo que llevó a cabo una comunidad Indígena al sur del Tolima con una guerrilla y que como consecuencia positiva logró la paz en un territorio, le permite al Estado reconocer la integridad de la convivencia pacífica y la vigencia de un orden justo, en un territorio como el sur tolimense que ha sido fuertemente golpeado por el conflicto armado.</w:t>
      </w:r>
    </w:p>
    <w:p w14:paraId="58B7EDB7"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55" w14:textId="2327786C"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Cabe resaltar que el acuerdo de Paz que firmó la comunidad NASA, le ha permitido no solo vivir en Paz, sino también, defender todos sus derechos fundamentales, políticos y conexos, proteger la vida e integridad de sus comuneros y la familia como núcleo fundamental de la sociedad, defender el medio ambiente y generar progreso y desarrollo en su territorio, por lo tanto, el Estado a través de sus instituciones, debe reconocer estas acciones de conformidad al artículo 5 de la constitución política de Colombia.</w:t>
      </w:r>
      <w:r w:rsidRPr="00C924A1">
        <w:rPr>
          <w:rFonts w:ascii="Franklin Gothic Book" w:eastAsia="Times New Roman" w:hAnsi="Franklin Gothic Book" w:cs="Times New Roman"/>
          <w:sz w:val="24"/>
          <w:szCs w:val="24"/>
          <w:vertAlign w:val="superscript"/>
        </w:rPr>
        <w:footnoteReference w:id="4"/>
      </w:r>
    </w:p>
    <w:p w14:paraId="3C439323"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56" w14:textId="244903C1"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El exaltar este logro ejemplar de la comunidad NASA, nos permite establecer un precedente importante en el desarrollo de la autonomía y autodeterminación de la población indígena, máxime en un logró significativo como la Paz al firmar un acuerdo, y hacerlo cumplir por más de 20 años, generando fuentes de desarrollo económico, social, artístico y político para la región del Tolima. </w:t>
      </w:r>
    </w:p>
    <w:p w14:paraId="2021BDEF"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57" w14:textId="3FC57DBA" w:rsidR="00A16F2B" w:rsidRDefault="007643F9" w:rsidP="00C924A1">
      <w:pPr>
        <w:spacing w:after="0" w:line="240" w:lineRule="auto"/>
        <w:rPr>
          <w:rFonts w:ascii="Franklin Gothic Book" w:eastAsia="Times New Roman" w:hAnsi="Franklin Gothic Book" w:cs="Times New Roman"/>
          <w:color w:val="333333"/>
          <w:sz w:val="24"/>
          <w:szCs w:val="24"/>
          <w:highlight w:val="white"/>
        </w:rPr>
      </w:pPr>
      <w:r w:rsidRPr="00C924A1">
        <w:rPr>
          <w:rFonts w:ascii="Franklin Gothic Book" w:eastAsia="Times New Roman" w:hAnsi="Franklin Gothic Book" w:cs="Times New Roman"/>
          <w:color w:val="333333"/>
          <w:sz w:val="24"/>
          <w:szCs w:val="24"/>
          <w:highlight w:val="white"/>
        </w:rPr>
        <w:lastRenderedPageBreak/>
        <w:t xml:space="preserve">En los términos de la Declaración Universal de Derechos Humanos, del Pacto Internacional de Derechos Económicos, Sociales y Culturales, del Pacto Internacional de Derechos Civiles y Políticos, y de los numerosos instrumentos internacionales sobre la prevención de la discriminación; es deber del Estado Colombiano: </w:t>
      </w:r>
    </w:p>
    <w:p w14:paraId="1675123A" w14:textId="77777777" w:rsidR="00A83C72" w:rsidRPr="00C924A1" w:rsidRDefault="00A83C72" w:rsidP="00C924A1">
      <w:pPr>
        <w:spacing w:after="0" w:line="240" w:lineRule="auto"/>
        <w:rPr>
          <w:rFonts w:ascii="Franklin Gothic Book" w:eastAsia="Times New Roman" w:hAnsi="Franklin Gothic Book" w:cs="Times New Roman"/>
          <w:color w:val="333333"/>
          <w:sz w:val="24"/>
          <w:szCs w:val="24"/>
          <w:highlight w:val="white"/>
        </w:rPr>
      </w:pPr>
    </w:p>
    <w:p w14:paraId="00000058" w14:textId="5FAC5A4D" w:rsidR="00A16F2B" w:rsidRDefault="007643F9" w:rsidP="00C924A1">
      <w:pPr>
        <w:spacing w:after="0" w:line="240" w:lineRule="auto"/>
        <w:rPr>
          <w:rFonts w:ascii="Franklin Gothic Book" w:eastAsia="Times New Roman" w:hAnsi="Franklin Gothic Book" w:cs="Times New Roman"/>
          <w:b/>
          <w:color w:val="333333"/>
          <w:sz w:val="24"/>
          <w:szCs w:val="24"/>
          <w:highlight w:val="white"/>
        </w:rPr>
      </w:pPr>
      <w:r w:rsidRPr="00C924A1">
        <w:rPr>
          <w:rFonts w:ascii="Franklin Gothic Book" w:eastAsia="Times New Roman" w:hAnsi="Franklin Gothic Book" w:cs="Times New Roman"/>
          <w:color w:val="333333"/>
          <w:sz w:val="24"/>
          <w:szCs w:val="24"/>
          <w:highlight w:val="white"/>
        </w:rPr>
        <w:t xml:space="preserve">Reconocer las aspiraciones de los pueblos indígenas y a asumir el control de sus propias instituciones y formas de vida y de su desarrollo económico y a mantener </w:t>
      </w:r>
      <w:r w:rsidRPr="00C924A1">
        <w:rPr>
          <w:rFonts w:ascii="Franklin Gothic Book" w:eastAsia="Times New Roman" w:hAnsi="Franklin Gothic Book" w:cs="Times New Roman"/>
          <w:b/>
          <w:color w:val="333333"/>
          <w:sz w:val="24"/>
          <w:szCs w:val="24"/>
          <w:highlight w:val="white"/>
        </w:rPr>
        <w:t>y fortalecer sus identidades, lenguas y religiones, dentro del marco de los Estados en que viven.</w:t>
      </w:r>
    </w:p>
    <w:p w14:paraId="7B2B1B5B" w14:textId="77777777" w:rsidR="00A83C72" w:rsidRPr="00C924A1" w:rsidRDefault="00A83C72" w:rsidP="00C924A1">
      <w:pPr>
        <w:spacing w:after="0" w:line="240" w:lineRule="auto"/>
        <w:rPr>
          <w:rFonts w:ascii="Franklin Gothic Book" w:eastAsia="Times New Roman" w:hAnsi="Franklin Gothic Book" w:cs="Times New Roman"/>
          <w:b/>
          <w:color w:val="333333"/>
          <w:sz w:val="24"/>
          <w:szCs w:val="24"/>
          <w:highlight w:val="white"/>
        </w:rPr>
      </w:pPr>
    </w:p>
    <w:p w14:paraId="00000059" w14:textId="7920D6BD" w:rsidR="00A16F2B" w:rsidRDefault="007643F9" w:rsidP="00C924A1">
      <w:pPr>
        <w:spacing w:after="0" w:line="240" w:lineRule="auto"/>
        <w:rPr>
          <w:rFonts w:ascii="Franklin Gothic Book" w:eastAsia="Times New Roman" w:hAnsi="Franklin Gothic Book" w:cs="Times New Roman"/>
          <w:color w:val="333333"/>
          <w:sz w:val="24"/>
          <w:szCs w:val="24"/>
          <w:highlight w:val="white"/>
        </w:rPr>
      </w:pPr>
      <w:r w:rsidRPr="00C924A1">
        <w:rPr>
          <w:rFonts w:ascii="Franklin Gothic Book" w:eastAsia="Times New Roman" w:hAnsi="Franklin Gothic Book" w:cs="Times New Roman"/>
          <w:color w:val="333333"/>
          <w:sz w:val="24"/>
          <w:szCs w:val="24"/>
          <w:highlight w:val="white"/>
        </w:rPr>
        <w:t xml:space="preserve">En cumplimiento de lo anterior el estado debe fortalecer el acuerdo de paz firmado por la comunidad </w:t>
      </w:r>
      <w:r w:rsidRPr="00C924A1">
        <w:rPr>
          <w:rFonts w:ascii="Franklin Gothic Book" w:eastAsia="Times New Roman" w:hAnsi="Franklin Gothic Book" w:cs="Times New Roman"/>
          <w:b/>
          <w:color w:val="333333"/>
          <w:sz w:val="24"/>
          <w:szCs w:val="24"/>
          <w:highlight w:val="white"/>
        </w:rPr>
        <w:t>NASA</w:t>
      </w:r>
      <w:r w:rsidRPr="00C924A1">
        <w:rPr>
          <w:rFonts w:ascii="Franklin Gothic Book" w:eastAsia="Times New Roman" w:hAnsi="Franklin Gothic Book" w:cs="Times New Roman"/>
          <w:color w:val="333333"/>
          <w:sz w:val="24"/>
          <w:szCs w:val="24"/>
          <w:highlight w:val="white"/>
        </w:rPr>
        <w:t xml:space="preserve"> y brindar las herramientas necesarias para que esta comunidad continúe disfrutando de una paz estable y duradera.</w:t>
      </w:r>
    </w:p>
    <w:p w14:paraId="7BDB14C1" w14:textId="77777777" w:rsidR="00A83C72" w:rsidRPr="00C924A1" w:rsidRDefault="00A83C72" w:rsidP="00C924A1">
      <w:pPr>
        <w:spacing w:after="0" w:line="240" w:lineRule="auto"/>
        <w:rPr>
          <w:rFonts w:ascii="Franklin Gothic Book" w:eastAsia="Times New Roman" w:hAnsi="Franklin Gothic Book" w:cs="Times New Roman"/>
          <w:color w:val="333333"/>
          <w:sz w:val="24"/>
          <w:szCs w:val="24"/>
          <w:highlight w:val="white"/>
        </w:rPr>
      </w:pPr>
    </w:p>
    <w:p w14:paraId="0000005A" w14:textId="31A463C9" w:rsidR="00A16F2B" w:rsidRPr="00891AB9" w:rsidRDefault="007643F9" w:rsidP="00891AB9">
      <w:pPr>
        <w:numPr>
          <w:ilvl w:val="0"/>
          <w:numId w:val="4"/>
        </w:numPr>
        <w:pBdr>
          <w:top w:val="nil"/>
          <w:left w:val="nil"/>
          <w:bottom w:val="nil"/>
          <w:right w:val="nil"/>
          <w:between w:val="nil"/>
        </w:pBdr>
        <w:spacing w:after="0" w:line="240" w:lineRule="auto"/>
        <w:ind w:left="284" w:hanging="284"/>
        <w:rPr>
          <w:rFonts w:ascii="Franklin Gothic Book" w:eastAsia="Times New Roman" w:hAnsi="Franklin Gothic Book" w:cs="Times New Roman"/>
          <w:b/>
          <w:sz w:val="24"/>
          <w:szCs w:val="24"/>
        </w:rPr>
      </w:pPr>
      <w:r w:rsidRPr="00891AB9">
        <w:rPr>
          <w:rFonts w:ascii="Franklin Gothic Book" w:eastAsia="Times New Roman" w:hAnsi="Franklin Gothic Book" w:cs="Times New Roman"/>
          <w:b/>
          <w:sz w:val="24"/>
          <w:szCs w:val="24"/>
        </w:rPr>
        <w:t xml:space="preserve">IMPACTO FISCAL. </w:t>
      </w:r>
    </w:p>
    <w:p w14:paraId="0A94D676" w14:textId="77777777" w:rsidR="00891AB9" w:rsidRPr="00C924A1" w:rsidRDefault="00891AB9" w:rsidP="00891AB9">
      <w:pPr>
        <w:pBdr>
          <w:top w:val="nil"/>
          <w:left w:val="nil"/>
          <w:bottom w:val="nil"/>
          <w:right w:val="nil"/>
          <w:between w:val="nil"/>
        </w:pBdr>
        <w:spacing w:after="0" w:line="240" w:lineRule="auto"/>
        <w:ind w:left="720"/>
        <w:rPr>
          <w:rFonts w:ascii="Franklin Gothic Book" w:eastAsia="Times New Roman" w:hAnsi="Franklin Gothic Book" w:cs="Times New Roman"/>
          <w:b/>
          <w:color w:val="333333"/>
          <w:sz w:val="24"/>
          <w:szCs w:val="24"/>
          <w:highlight w:val="white"/>
        </w:rPr>
      </w:pPr>
    </w:p>
    <w:p w14:paraId="0000005B" w14:textId="07707FA2"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De conformidad con lo establecido artículo 7° de la Ley 819 de 2003, los gastos que genere la presente iniciativa se entenderán incluidos en los presupuestos y en el Plan Operativo Anual de Inversión a que haya lugar. </w:t>
      </w:r>
    </w:p>
    <w:p w14:paraId="01DD1C22"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5C" w14:textId="7E5CB8C8" w:rsidR="00A16F2B"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Una vez promulgada la ley el </w:t>
      </w:r>
      <w:r w:rsidR="006C7370" w:rsidRPr="00C924A1">
        <w:rPr>
          <w:rFonts w:ascii="Franklin Gothic Book" w:eastAsia="Times New Roman" w:hAnsi="Franklin Gothic Book" w:cs="Times New Roman"/>
          <w:sz w:val="24"/>
          <w:szCs w:val="24"/>
        </w:rPr>
        <w:t>Gobierno Nacional</w:t>
      </w:r>
      <w:r w:rsidR="006C7370">
        <w:rPr>
          <w:rFonts w:ascii="Franklin Gothic Book" w:eastAsia="Times New Roman" w:hAnsi="Franklin Gothic Book" w:cs="Times New Roman"/>
          <w:sz w:val="24"/>
          <w:szCs w:val="24"/>
        </w:rPr>
        <w:t xml:space="preserve"> en cabeza del Ministerio de Cultura</w:t>
      </w:r>
      <w:r w:rsidR="006C7370" w:rsidRPr="00C924A1">
        <w:rPr>
          <w:rFonts w:ascii="Franklin Gothic Book" w:eastAsia="Times New Roman" w:hAnsi="Franklin Gothic Book" w:cs="Times New Roman"/>
          <w:sz w:val="24"/>
          <w:szCs w:val="24"/>
        </w:rPr>
        <w:t xml:space="preserve"> </w:t>
      </w:r>
      <w:r w:rsidRPr="00C924A1">
        <w:rPr>
          <w:rFonts w:ascii="Franklin Gothic Book" w:eastAsia="Times New Roman" w:hAnsi="Franklin Gothic Book" w:cs="Times New Roman"/>
          <w:sz w:val="24"/>
          <w:szCs w:val="24"/>
        </w:rPr>
        <w:t xml:space="preserve">deberá promover y realizar las acciones tendientes a su ejercicio y cumplimiento. </w:t>
      </w:r>
    </w:p>
    <w:p w14:paraId="2C5CF995"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5D" w14:textId="59052DE4" w:rsidR="00A16F2B" w:rsidRDefault="00C9285A" w:rsidP="00C924A1">
      <w:pPr>
        <w:spacing w:after="0" w:line="240" w:lineRule="auto"/>
        <w:rPr>
          <w:rFonts w:ascii="Franklin Gothic Book" w:eastAsia="Times New Roman" w:hAnsi="Franklin Gothic Book" w:cs="Times New Roman"/>
          <w:sz w:val="24"/>
          <w:szCs w:val="24"/>
        </w:rPr>
      </w:pPr>
      <w:r>
        <w:rPr>
          <w:rFonts w:ascii="Franklin Gothic Book" w:eastAsia="Times New Roman" w:hAnsi="Franklin Gothic Book" w:cs="Times New Roman"/>
          <w:sz w:val="24"/>
          <w:szCs w:val="24"/>
        </w:rPr>
        <w:t>A</w:t>
      </w:r>
      <w:r w:rsidRPr="00C924A1">
        <w:rPr>
          <w:rFonts w:ascii="Franklin Gothic Book" w:eastAsia="Times New Roman" w:hAnsi="Franklin Gothic Book" w:cs="Times New Roman"/>
          <w:sz w:val="24"/>
          <w:szCs w:val="24"/>
        </w:rPr>
        <w:t>sí</w:t>
      </w:r>
      <w:r w:rsidR="007643F9" w:rsidRPr="00C924A1">
        <w:rPr>
          <w:rFonts w:ascii="Franklin Gothic Book" w:eastAsia="Times New Roman" w:hAnsi="Franklin Gothic Book" w:cs="Times New Roman"/>
          <w:sz w:val="24"/>
          <w:szCs w:val="24"/>
        </w:rPr>
        <w:t xml:space="preserve"> mismo la sentencia C-490 de 2011, lo siguiente:</w:t>
      </w:r>
    </w:p>
    <w:p w14:paraId="6A8B0EAB"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5E" w14:textId="73BE99B3" w:rsidR="00A16F2B" w:rsidRPr="00A4616D" w:rsidRDefault="007643F9" w:rsidP="00C924A1">
      <w:pPr>
        <w:spacing w:after="0" w:line="240" w:lineRule="auto"/>
        <w:rPr>
          <w:rFonts w:ascii="Franklin Gothic Book" w:eastAsia="Times New Roman" w:hAnsi="Franklin Gothic Book" w:cs="Times New Roman"/>
          <w:i/>
          <w:sz w:val="24"/>
          <w:szCs w:val="24"/>
        </w:rPr>
      </w:pPr>
      <w:r w:rsidRPr="00A4616D">
        <w:rPr>
          <w:rFonts w:ascii="Franklin Gothic Book" w:eastAsia="Times New Roman" w:hAnsi="Franklin Gothic Book" w:cs="Times New Roman"/>
          <w:i/>
          <w:sz w:val="24"/>
          <w:szCs w:val="24"/>
        </w:rPr>
        <w:t xml:space="preserve"> “El mandato de adecuación entre la justificación de los proyectos de ley y la planeación de la política económica, empero, no puede comprenderse como un requisito de trámite para la aprobación de las iniciativas legislativas (subrayado y negrita fuera de texto),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constituye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w:t>
      </w:r>
    </w:p>
    <w:p w14:paraId="721B5139" w14:textId="77777777" w:rsidR="00A83C72" w:rsidRPr="00C924A1" w:rsidRDefault="00A83C72" w:rsidP="00C924A1">
      <w:pPr>
        <w:spacing w:after="0" w:line="240" w:lineRule="auto"/>
        <w:rPr>
          <w:rFonts w:ascii="Franklin Gothic Book" w:eastAsia="Times New Roman" w:hAnsi="Franklin Gothic Book" w:cs="Times New Roman"/>
          <w:sz w:val="24"/>
          <w:szCs w:val="24"/>
        </w:rPr>
      </w:pPr>
    </w:p>
    <w:p w14:paraId="0000005F" w14:textId="41E8261A" w:rsidR="00A16F2B" w:rsidRPr="00C924A1"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Resaltamos igua</w:t>
      </w:r>
      <w:r w:rsidR="00C9285A">
        <w:rPr>
          <w:rFonts w:ascii="Franklin Gothic Book" w:eastAsia="Times New Roman" w:hAnsi="Franklin Gothic Book" w:cs="Times New Roman"/>
          <w:sz w:val="24"/>
          <w:szCs w:val="24"/>
        </w:rPr>
        <w:t>lmente lo dicho por la corte en</w:t>
      </w:r>
      <w:r w:rsidRPr="00C924A1">
        <w:rPr>
          <w:rFonts w:ascii="Franklin Gothic Book" w:eastAsia="Times New Roman" w:hAnsi="Franklin Gothic Book" w:cs="Times New Roman"/>
          <w:sz w:val="24"/>
          <w:szCs w:val="24"/>
        </w:rPr>
        <w:t xml:space="preserve"> Sentencia C-502 de 2007, estableció:  </w:t>
      </w:r>
    </w:p>
    <w:p w14:paraId="00000060" w14:textId="77777777" w:rsidR="00A16F2B" w:rsidRPr="00A4616D" w:rsidRDefault="007643F9" w:rsidP="00C924A1">
      <w:pPr>
        <w:spacing w:after="0" w:line="240" w:lineRule="auto"/>
        <w:rPr>
          <w:rFonts w:ascii="Franklin Gothic Book" w:eastAsia="Times New Roman" w:hAnsi="Franklin Gothic Book" w:cs="Times New Roman"/>
          <w:i/>
          <w:sz w:val="24"/>
          <w:szCs w:val="24"/>
        </w:rPr>
      </w:pPr>
      <w:r w:rsidRPr="00A4616D">
        <w:rPr>
          <w:rFonts w:ascii="Franklin Gothic Book" w:eastAsia="Times New Roman" w:hAnsi="Franklin Gothic Book" w:cs="Times New Roman"/>
          <w:i/>
          <w:sz w:val="24"/>
          <w:szCs w:val="24"/>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w:t>
      </w:r>
    </w:p>
    <w:p w14:paraId="00000061" w14:textId="77777777" w:rsidR="00A16F2B" w:rsidRPr="00C924A1" w:rsidRDefault="00A16F2B" w:rsidP="00C924A1">
      <w:pPr>
        <w:spacing w:after="0" w:line="240" w:lineRule="auto"/>
        <w:rPr>
          <w:rFonts w:ascii="Franklin Gothic Book" w:eastAsia="Times New Roman" w:hAnsi="Franklin Gothic Book" w:cs="Times New Roman"/>
          <w:sz w:val="24"/>
          <w:szCs w:val="24"/>
        </w:rPr>
      </w:pPr>
    </w:p>
    <w:p w14:paraId="00000062" w14:textId="77777777" w:rsidR="00A16F2B" w:rsidRPr="00C924A1" w:rsidRDefault="007643F9" w:rsidP="00C924A1">
      <w:pPr>
        <w:spacing w:after="0" w:line="240" w:lineRule="auto"/>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 xml:space="preserve">Precisamente, los obstáculos casi insuperables que se generarían para la actividad legislativa del Congreso de la República conducirán a concederle una forma de poder de veto al Ministro de Hacienda sobre las iniciativas de ley en el Parlamento.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00000063" w14:textId="77777777" w:rsidR="00A16F2B" w:rsidRPr="00C924A1" w:rsidRDefault="007643F9" w:rsidP="00C924A1">
      <w:pPr>
        <w:numPr>
          <w:ilvl w:val="0"/>
          <w:numId w:val="3"/>
        </w:numPr>
        <w:pBdr>
          <w:top w:val="nil"/>
          <w:left w:val="nil"/>
          <w:bottom w:val="nil"/>
          <w:right w:val="nil"/>
          <w:between w:val="nil"/>
        </w:pBdr>
        <w:shd w:val="clear" w:color="auto" w:fill="FFFFFF"/>
        <w:spacing w:before="280" w:after="0" w:line="240" w:lineRule="auto"/>
        <w:rPr>
          <w:rFonts w:ascii="Franklin Gothic Book" w:eastAsia="Times New Roman" w:hAnsi="Franklin Gothic Book" w:cs="Times New Roman"/>
          <w:b/>
          <w:color w:val="000000"/>
          <w:sz w:val="24"/>
          <w:szCs w:val="24"/>
        </w:rPr>
      </w:pPr>
      <w:r w:rsidRPr="00C924A1">
        <w:rPr>
          <w:rFonts w:ascii="Franklin Gothic Book" w:eastAsia="Times New Roman" w:hAnsi="Franklin Gothic Book" w:cs="Times New Roman"/>
          <w:b/>
          <w:color w:val="000000"/>
          <w:sz w:val="24"/>
          <w:szCs w:val="24"/>
        </w:rPr>
        <w:lastRenderedPageBreak/>
        <w:t>CONFLICTO DE INTERESES</w:t>
      </w:r>
    </w:p>
    <w:p w14:paraId="00000064" w14:textId="77777777" w:rsidR="00A16F2B" w:rsidRPr="00C924A1" w:rsidRDefault="007643F9" w:rsidP="00C924A1">
      <w:pPr>
        <w:shd w:val="clear" w:color="auto" w:fill="FFFFFF"/>
        <w:spacing w:before="280"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00000065" w14:textId="77777777" w:rsidR="00A16F2B" w:rsidRPr="00C924A1" w:rsidRDefault="007643F9" w:rsidP="00C924A1">
      <w:pPr>
        <w:shd w:val="clear" w:color="auto" w:fill="FFFFFF"/>
        <w:spacing w:before="280"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00000066" w14:textId="77777777" w:rsidR="00A16F2B" w:rsidRPr="00C924A1" w:rsidRDefault="007643F9" w:rsidP="00C924A1">
      <w:pPr>
        <w:shd w:val="clear" w:color="auto" w:fill="FFFFFF"/>
        <w:spacing w:before="280"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El </w:t>
      </w:r>
      <w:r w:rsidRPr="00C924A1">
        <w:rPr>
          <w:rFonts w:ascii="Franklin Gothic Book" w:eastAsia="Times New Roman" w:hAnsi="Franklin Gothic Book" w:cs="Times New Roman"/>
          <w:sz w:val="24"/>
          <w:szCs w:val="24"/>
        </w:rPr>
        <w:t>Artículo</w:t>
      </w:r>
      <w:r w:rsidRPr="00C924A1">
        <w:rPr>
          <w:rFonts w:ascii="Franklin Gothic Book" w:eastAsia="Times New Roman" w:hAnsi="Franklin Gothic Book" w:cs="Times New Roman"/>
          <w:color w:val="000000"/>
          <w:sz w:val="24"/>
          <w:szCs w:val="24"/>
        </w:rPr>
        <w:t xml:space="preserve"> 286, también consagra las circunstancias en las cuales no hay conflicto de interés: “Para todos los efectos se entiende que no hay conflicto de interés en las siguientes circunstancias”:</w:t>
      </w:r>
    </w:p>
    <w:p w14:paraId="00000067" w14:textId="77777777" w:rsidR="00A16F2B" w:rsidRPr="00C924A1" w:rsidRDefault="007643F9" w:rsidP="00C924A1">
      <w:pPr>
        <w:shd w:val="clear" w:color="auto" w:fill="FFFFFF"/>
        <w:spacing w:before="280"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00000068" w14:textId="77777777" w:rsidR="00A16F2B" w:rsidRPr="00C924A1" w:rsidRDefault="007643F9" w:rsidP="00C924A1">
      <w:pPr>
        <w:shd w:val="clear" w:color="auto" w:fill="FFFFFF"/>
        <w:spacing w:before="280" w:after="0" w:line="240" w:lineRule="auto"/>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No se evidencia que incurro en algún conflicto de intereses ya que el proyecto es de carácter general y no se evidencia que exista un interés o beneficio, particular, actual y directo. </w:t>
      </w:r>
    </w:p>
    <w:p w14:paraId="00000069" w14:textId="77777777" w:rsidR="00A16F2B" w:rsidRPr="00C924A1" w:rsidRDefault="007643F9" w:rsidP="00C924A1">
      <w:pPr>
        <w:pStyle w:val="Ttulo1"/>
        <w:spacing w:after="0" w:line="240" w:lineRule="auto"/>
        <w:jc w:val="left"/>
        <w:rPr>
          <w:rFonts w:ascii="Franklin Gothic Book" w:eastAsia="Times New Roman" w:hAnsi="Franklin Gothic Book" w:cs="Times New Roman"/>
          <w:sz w:val="24"/>
          <w:szCs w:val="24"/>
        </w:rPr>
      </w:pPr>
      <w:r w:rsidRPr="00C924A1">
        <w:rPr>
          <w:rFonts w:ascii="Franklin Gothic Book" w:eastAsia="Times New Roman" w:hAnsi="Franklin Gothic Book" w:cs="Times New Roman"/>
          <w:sz w:val="24"/>
          <w:szCs w:val="24"/>
        </w:rPr>
        <w:t>Referencias</w:t>
      </w:r>
    </w:p>
    <w:p w14:paraId="0000006A" w14:textId="77777777" w:rsidR="00A16F2B" w:rsidRPr="00C924A1" w:rsidRDefault="00A16F2B" w:rsidP="00C924A1">
      <w:pPr>
        <w:spacing w:after="0" w:line="240" w:lineRule="auto"/>
        <w:rPr>
          <w:rFonts w:ascii="Franklin Gothic Book" w:eastAsia="Times New Roman" w:hAnsi="Franklin Gothic Book" w:cs="Times New Roman"/>
          <w:sz w:val="24"/>
          <w:szCs w:val="24"/>
        </w:rPr>
      </w:pPr>
    </w:p>
    <w:p w14:paraId="6794BF62" w14:textId="4F957210" w:rsidR="00C9285A" w:rsidRDefault="007643F9" w:rsidP="00B93288">
      <w:pPr>
        <w:pBdr>
          <w:top w:val="nil"/>
          <w:left w:val="nil"/>
          <w:bottom w:val="nil"/>
          <w:right w:val="nil"/>
          <w:between w:val="nil"/>
        </w:pBdr>
        <w:spacing w:after="0" w:line="240" w:lineRule="auto"/>
        <w:ind w:left="720" w:hanging="720"/>
        <w:rPr>
          <w:rStyle w:val="Hipervnculo"/>
          <w:rFonts w:ascii="Franklin Gothic Book" w:eastAsia="Times New Roman" w:hAnsi="Franklin Gothic Book" w:cs="Times New Roman"/>
          <w:sz w:val="24"/>
          <w:szCs w:val="24"/>
        </w:rPr>
      </w:pPr>
      <w:r w:rsidRPr="00C924A1">
        <w:rPr>
          <w:rFonts w:ascii="Franklin Gothic Book" w:eastAsia="Times New Roman" w:hAnsi="Franklin Gothic Book" w:cs="Times New Roman"/>
          <w:color w:val="000000"/>
          <w:sz w:val="24"/>
          <w:szCs w:val="24"/>
        </w:rPr>
        <w:t xml:space="preserve">abierta, L. v. (2017 de MARZO de 31). </w:t>
      </w:r>
      <w:r w:rsidRPr="00C924A1">
        <w:rPr>
          <w:rFonts w:ascii="Franklin Gothic Book" w:eastAsia="Times New Roman" w:hAnsi="Franklin Gothic Book" w:cs="Times New Roman"/>
          <w:i/>
          <w:color w:val="000000"/>
          <w:sz w:val="24"/>
          <w:szCs w:val="24"/>
        </w:rPr>
        <w:t>VERDAD ABIERTA</w:t>
      </w:r>
      <w:r w:rsidRPr="00C924A1">
        <w:rPr>
          <w:rFonts w:ascii="Franklin Gothic Book" w:eastAsia="Times New Roman" w:hAnsi="Franklin Gothic Book" w:cs="Times New Roman"/>
          <w:color w:val="000000"/>
          <w:sz w:val="24"/>
          <w:szCs w:val="24"/>
        </w:rPr>
        <w:t xml:space="preserve">. Obtenido de </w:t>
      </w:r>
      <w:hyperlink r:id="rId11" w:history="1">
        <w:r w:rsidR="00C9285A" w:rsidRPr="005C1176">
          <w:rPr>
            <w:rStyle w:val="Hipervnculo"/>
            <w:rFonts w:ascii="Franklin Gothic Book" w:eastAsia="Times New Roman" w:hAnsi="Franklin Gothic Book" w:cs="Times New Roman"/>
            <w:sz w:val="24"/>
            <w:szCs w:val="24"/>
          </w:rPr>
          <w:t>https://verdadabierta.com/experiencia-de-paz-de-los-indigenas-nasa-de-tolima-con-las-farc/</w:t>
        </w:r>
      </w:hyperlink>
    </w:p>
    <w:p w14:paraId="3345A4C9" w14:textId="77777777" w:rsidR="00A4616D" w:rsidRPr="00C924A1" w:rsidRDefault="00A4616D" w:rsidP="00B93288">
      <w:pPr>
        <w:pBdr>
          <w:top w:val="nil"/>
          <w:left w:val="nil"/>
          <w:bottom w:val="nil"/>
          <w:right w:val="nil"/>
          <w:between w:val="nil"/>
        </w:pBdr>
        <w:spacing w:after="0" w:line="240" w:lineRule="auto"/>
        <w:ind w:left="720" w:hanging="720"/>
        <w:rPr>
          <w:rFonts w:ascii="Franklin Gothic Book" w:eastAsia="Times New Roman" w:hAnsi="Franklin Gothic Book" w:cs="Times New Roman"/>
          <w:color w:val="000000"/>
          <w:sz w:val="24"/>
          <w:szCs w:val="24"/>
        </w:rPr>
      </w:pPr>
    </w:p>
    <w:p w14:paraId="0000006C" w14:textId="5AFA8C5B" w:rsidR="00A16F2B" w:rsidRDefault="007643F9" w:rsidP="00C924A1">
      <w:pPr>
        <w:pBdr>
          <w:top w:val="nil"/>
          <w:left w:val="nil"/>
          <w:bottom w:val="nil"/>
          <w:right w:val="nil"/>
          <w:between w:val="nil"/>
        </w:pBdr>
        <w:spacing w:after="0" w:line="240" w:lineRule="auto"/>
        <w:ind w:left="720" w:hanging="720"/>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Nacional, R. (11 de 08 de 2019). Acuerdo de paz firmado entre el pueblo Nasa y </w:t>
      </w:r>
      <w:proofErr w:type="spellStart"/>
      <w:r w:rsidRPr="00C924A1">
        <w:rPr>
          <w:rFonts w:ascii="Franklin Gothic Book" w:eastAsia="Times New Roman" w:hAnsi="Franklin Gothic Book" w:cs="Times New Roman"/>
          <w:color w:val="000000"/>
          <w:sz w:val="24"/>
          <w:szCs w:val="24"/>
        </w:rPr>
        <w:t>Farc</w:t>
      </w:r>
      <w:proofErr w:type="spellEnd"/>
      <w:r w:rsidRPr="00C924A1">
        <w:rPr>
          <w:rFonts w:ascii="Franklin Gothic Book" w:eastAsia="Times New Roman" w:hAnsi="Franklin Gothic Book" w:cs="Times New Roman"/>
          <w:color w:val="000000"/>
          <w:sz w:val="24"/>
          <w:szCs w:val="24"/>
        </w:rPr>
        <w:t>. págs. 1,2.</w:t>
      </w:r>
    </w:p>
    <w:p w14:paraId="58E7548D" w14:textId="77777777" w:rsidR="00C9285A" w:rsidRPr="00C924A1" w:rsidRDefault="00C9285A" w:rsidP="00C924A1">
      <w:pPr>
        <w:pBdr>
          <w:top w:val="nil"/>
          <w:left w:val="nil"/>
          <w:bottom w:val="nil"/>
          <w:right w:val="nil"/>
          <w:between w:val="nil"/>
        </w:pBdr>
        <w:spacing w:after="0" w:line="240" w:lineRule="auto"/>
        <w:ind w:left="720" w:hanging="720"/>
        <w:rPr>
          <w:rFonts w:ascii="Franklin Gothic Book" w:eastAsia="Times New Roman" w:hAnsi="Franklin Gothic Book" w:cs="Times New Roman"/>
          <w:color w:val="000000"/>
          <w:sz w:val="24"/>
          <w:szCs w:val="24"/>
        </w:rPr>
      </w:pPr>
    </w:p>
    <w:p w14:paraId="45C129CD" w14:textId="11CF7CC1" w:rsidR="00C9285A" w:rsidRDefault="007643F9" w:rsidP="009C2BEA">
      <w:pPr>
        <w:pBdr>
          <w:top w:val="nil"/>
          <w:left w:val="nil"/>
          <w:bottom w:val="nil"/>
          <w:right w:val="nil"/>
          <w:between w:val="nil"/>
        </w:pBdr>
        <w:spacing w:after="0" w:line="240" w:lineRule="auto"/>
        <w:ind w:left="720" w:hanging="720"/>
        <w:rPr>
          <w:rStyle w:val="Hipervnculo"/>
          <w:rFonts w:ascii="Franklin Gothic Book" w:eastAsia="Times New Roman" w:hAnsi="Franklin Gothic Book" w:cs="Times New Roman"/>
          <w:sz w:val="24"/>
          <w:szCs w:val="24"/>
        </w:rPr>
      </w:pPr>
      <w:r w:rsidRPr="00C924A1">
        <w:rPr>
          <w:rFonts w:ascii="Franklin Gothic Book" w:eastAsia="Times New Roman" w:hAnsi="Franklin Gothic Book" w:cs="Times New Roman"/>
          <w:color w:val="000000"/>
          <w:sz w:val="24"/>
          <w:szCs w:val="24"/>
        </w:rPr>
        <w:t xml:space="preserve">Reyes, J. A. (JULIO de 26 de 2021). </w:t>
      </w:r>
      <w:r w:rsidRPr="00C924A1">
        <w:rPr>
          <w:rFonts w:ascii="Franklin Gothic Book" w:eastAsia="Times New Roman" w:hAnsi="Franklin Gothic Book" w:cs="Times New Roman"/>
          <w:i/>
          <w:color w:val="000000"/>
          <w:sz w:val="24"/>
          <w:szCs w:val="24"/>
        </w:rPr>
        <w:t>EL CRONISTA.COM</w:t>
      </w:r>
      <w:r w:rsidRPr="00C924A1">
        <w:rPr>
          <w:rFonts w:ascii="Franklin Gothic Book" w:eastAsia="Times New Roman" w:hAnsi="Franklin Gothic Book" w:cs="Times New Roman"/>
          <w:color w:val="000000"/>
          <w:sz w:val="24"/>
          <w:szCs w:val="24"/>
        </w:rPr>
        <w:t xml:space="preserve">. Obtenido de </w:t>
      </w:r>
      <w:hyperlink r:id="rId12" w:history="1">
        <w:r w:rsidR="00C9285A" w:rsidRPr="005C1176">
          <w:rPr>
            <w:rStyle w:val="Hipervnculo"/>
            <w:rFonts w:ascii="Franklin Gothic Book" w:eastAsia="Times New Roman" w:hAnsi="Franklin Gothic Book" w:cs="Times New Roman"/>
            <w:sz w:val="24"/>
            <w:szCs w:val="24"/>
          </w:rPr>
          <w:t>https://elcronista.co/opinion/los-25-anos-de-acuerdo-de-paz-nasa-farc-en-el-tolima</w:t>
        </w:r>
      </w:hyperlink>
    </w:p>
    <w:p w14:paraId="5FF1A166" w14:textId="77777777" w:rsidR="00A4616D" w:rsidRPr="00C924A1" w:rsidRDefault="00A4616D" w:rsidP="009C2BEA">
      <w:pPr>
        <w:pBdr>
          <w:top w:val="nil"/>
          <w:left w:val="nil"/>
          <w:bottom w:val="nil"/>
          <w:right w:val="nil"/>
          <w:between w:val="nil"/>
        </w:pBdr>
        <w:spacing w:after="0" w:line="240" w:lineRule="auto"/>
        <w:ind w:left="720" w:hanging="720"/>
        <w:rPr>
          <w:rFonts w:ascii="Franklin Gothic Book" w:eastAsia="Times New Roman" w:hAnsi="Franklin Gothic Book" w:cs="Times New Roman"/>
          <w:color w:val="000000"/>
          <w:sz w:val="24"/>
          <w:szCs w:val="24"/>
        </w:rPr>
      </w:pPr>
    </w:p>
    <w:p w14:paraId="2380DAE4" w14:textId="53C9A31D" w:rsidR="00C9285A" w:rsidRDefault="007643F9" w:rsidP="009C2BEA">
      <w:pPr>
        <w:pBdr>
          <w:top w:val="nil"/>
          <w:left w:val="nil"/>
          <w:bottom w:val="nil"/>
          <w:right w:val="nil"/>
          <w:between w:val="nil"/>
        </w:pBdr>
        <w:spacing w:after="0" w:line="240" w:lineRule="auto"/>
        <w:ind w:left="720" w:hanging="720"/>
        <w:rPr>
          <w:rStyle w:val="Hipervnculo"/>
          <w:rFonts w:ascii="Franklin Gothic Book" w:eastAsia="Times New Roman" w:hAnsi="Franklin Gothic Book" w:cs="Times New Roman"/>
          <w:sz w:val="24"/>
          <w:szCs w:val="24"/>
        </w:rPr>
      </w:pPr>
      <w:r w:rsidRPr="00C924A1">
        <w:rPr>
          <w:rFonts w:ascii="Franklin Gothic Book" w:eastAsia="Times New Roman" w:hAnsi="Franklin Gothic Book" w:cs="Times New Roman"/>
          <w:color w:val="000000"/>
          <w:sz w:val="24"/>
          <w:szCs w:val="24"/>
        </w:rPr>
        <w:t xml:space="preserve">ROBAYO, L. (31 de AGOSTO de 2016). </w:t>
      </w:r>
      <w:r w:rsidRPr="00C924A1">
        <w:rPr>
          <w:rFonts w:ascii="Franklin Gothic Book" w:eastAsia="Times New Roman" w:hAnsi="Franklin Gothic Book" w:cs="Times New Roman"/>
          <w:i/>
          <w:color w:val="000000"/>
          <w:sz w:val="24"/>
          <w:szCs w:val="24"/>
        </w:rPr>
        <w:t>EL TIEMPO</w:t>
      </w:r>
      <w:r w:rsidRPr="00C924A1">
        <w:rPr>
          <w:rFonts w:ascii="Franklin Gothic Book" w:eastAsia="Times New Roman" w:hAnsi="Franklin Gothic Book" w:cs="Times New Roman"/>
          <w:color w:val="000000"/>
          <w:sz w:val="24"/>
          <w:szCs w:val="24"/>
        </w:rPr>
        <w:t xml:space="preserve">. Obtenido de </w:t>
      </w:r>
      <w:hyperlink r:id="rId13" w:history="1">
        <w:r w:rsidR="00C9285A" w:rsidRPr="005C1176">
          <w:rPr>
            <w:rStyle w:val="Hipervnculo"/>
            <w:rFonts w:ascii="Franklin Gothic Book" w:eastAsia="Times New Roman" w:hAnsi="Franklin Gothic Book" w:cs="Times New Roman"/>
            <w:sz w:val="24"/>
            <w:szCs w:val="24"/>
          </w:rPr>
          <w:t>https://www.eltiempo.com/politica/proceso-de-paz/indigenas-nasa-firmaron-hace-20-anos-paz-con-las-farc-38387</w:t>
        </w:r>
      </w:hyperlink>
    </w:p>
    <w:p w14:paraId="7983804D" w14:textId="77777777" w:rsidR="00A4616D" w:rsidRPr="00C924A1" w:rsidRDefault="00A4616D" w:rsidP="009C2BEA">
      <w:pPr>
        <w:pBdr>
          <w:top w:val="nil"/>
          <w:left w:val="nil"/>
          <w:bottom w:val="nil"/>
          <w:right w:val="nil"/>
          <w:between w:val="nil"/>
        </w:pBdr>
        <w:spacing w:after="0" w:line="240" w:lineRule="auto"/>
        <w:ind w:left="720" w:hanging="720"/>
        <w:rPr>
          <w:rFonts w:ascii="Franklin Gothic Book" w:eastAsia="Times New Roman" w:hAnsi="Franklin Gothic Book" w:cs="Times New Roman"/>
          <w:color w:val="000000"/>
          <w:sz w:val="24"/>
          <w:szCs w:val="24"/>
        </w:rPr>
      </w:pPr>
    </w:p>
    <w:p w14:paraId="7D357BAD" w14:textId="44DDF1F9" w:rsidR="00C9285A" w:rsidRDefault="007643F9" w:rsidP="009C2BEA">
      <w:pPr>
        <w:pBdr>
          <w:top w:val="nil"/>
          <w:left w:val="nil"/>
          <w:bottom w:val="nil"/>
          <w:right w:val="nil"/>
          <w:between w:val="nil"/>
        </w:pBdr>
        <w:spacing w:after="0" w:line="240" w:lineRule="auto"/>
        <w:ind w:left="720" w:hanging="720"/>
        <w:rPr>
          <w:rStyle w:val="Hipervnculo"/>
          <w:rFonts w:ascii="Franklin Gothic Book" w:eastAsia="Times New Roman" w:hAnsi="Franklin Gothic Book" w:cs="Times New Roman"/>
          <w:sz w:val="24"/>
          <w:szCs w:val="24"/>
        </w:rPr>
      </w:pPr>
      <w:r w:rsidRPr="00C924A1">
        <w:rPr>
          <w:rFonts w:ascii="Franklin Gothic Book" w:eastAsia="Times New Roman" w:hAnsi="Franklin Gothic Book" w:cs="Times New Roman"/>
          <w:color w:val="000000"/>
          <w:sz w:val="24"/>
          <w:szCs w:val="24"/>
        </w:rPr>
        <w:t xml:space="preserve">ROBAYO, L. (2016 de AGOSTO de </w:t>
      </w:r>
      <w:proofErr w:type="gramStart"/>
      <w:r w:rsidRPr="00C924A1">
        <w:rPr>
          <w:rFonts w:ascii="Franklin Gothic Book" w:eastAsia="Times New Roman" w:hAnsi="Franklin Gothic Book" w:cs="Times New Roman"/>
          <w:color w:val="000000"/>
          <w:sz w:val="24"/>
          <w:szCs w:val="24"/>
        </w:rPr>
        <w:t>31 )</w:t>
      </w:r>
      <w:proofErr w:type="gramEnd"/>
      <w:r w:rsidRPr="00C924A1">
        <w:rPr>
          <w:rFonts w:ascii="Franklin Gothic Book" w:eastAsia="Times New Roman" w:hAnsi="Franklin Gothic Book" w:cs="Times New Roman"/>
          <w:color w:val="000000"/>
          <w:sz w:val="24"/>
          <w:szCs w:val="24"/>
        </w:rPr>
        <w:t xml:space="preserve">. </w:t>
      </w:r>
      <w:r w:rsidRPr="00C924A1">
        <w:rPr>
          <w:rFonts w:ascii="Franklin Gothic Book" w:eastAsia="Times New Roman" w:hAnsi="Franklin Gothic Book" w:cs="Times New Roman"/>
          <w:i/>
          <w:color w:val="000000"/>
          <w:sz w:val="24"/>
          <w:szCs w:val="24"/>
        </w:rPr>
        <w:t>EL TIEMPO</w:t>
      </w:r>
      <w:r w:rsidRPr="00C924A1">
        <w:rPr>
          <w:rFonts w:ascii="Franklin Gothic Book" w:eastAsia="Times New Roman" w:hAnsi="Franklin Gothic Book" w:cs="Times New Roman"/>
          <w:color w:val="000000"/>
          <w:sz w:val="24"/>
          <w:szCs w:val="24"/>
        </w:rPr>
        <w:t xml:space="preserve">. Obtenido de </w:t>
      </w:r>
      <w:hyperlink r:id="rId14" w:history="1">
        <w:r w:rsidR="00C9285A" w:rsidRPr="005C1176">
          <w:rPr>
            <w:rStyle w:val="Hipervnculo"/>
            <w:rFonts w:ascii="Franklin Gothic Book" w:eastAsia="Times New Roman" w:hAnsi="Franklin Gothic Book" w:cs="Times New Roman"/>
            <w:sz w:val="24"/>
            <w:szCs w:val="24"/>
          </w:rPr>
          <w:t>https://www.eltiempo.com/politica/proceso-de-paz/indigenas-nasa-firmaron-hace-20-anos-paz-con-las-farc-38387</w:t>
        </w:r>
      </w:hyperlink>
    </w:p>
    <w:p w14:paraId="1198BBCB" w14:textId="77777777" w:rsidR="00A4616D" w:rsidRPr="00C924A1" w:rsidRDefault="00A4616D" w:rsidP="009C2BEA">
      <w:pPr>
        <w:pBdr>
          <w:top w:val="nil"/>
          <w:left w:val="nil"/>
          <w:bottom w:val="nil"/>
          <w:right w:val="nil"/>
          <w:between w:val="nil"/>
        </w:pBdr>
        <w:spacing w:after="0" w:line="240" w:lineRule="auto"/>
        <w:ind w:left="720" w:hanging="720"/>
        <w:rPr>
          <w:rFonts w:ascii="Franklin Gothic Book" w:eastAsia="Times New Roman" w:hAnsi="Franklin Gothic Book" w:cs="Times New Roman"/>
          <w:color w:val="000000"/>
          <w:sz w:val="24"/>
          <w:szCs w:val="24"/>
        </w:rPr>
      </w:pPr>
    </w:p>
    <w:p w14:paraId="3530B117" w14:textId="3E2258D6" w:rsidR="00C9285A" w:rsidRPr="00C924A1" w:rsidRDefault="007643F9" w:rsidP="009C2BEA">
      <w:pPr>
        <w:pBdr>
          <w:top w:val="nil"/>
          <w:left w:val="nil"/>
          <w:bottom w:val="nil"/>
          <w:right w:val="nil"/>
          <w:between w:val="nil"/>
        </w:pBdr>
        <w:spacing w:after="0" w:line="240" w:lineRule="auto"/>
        <w:ind w:left="720" w:hanging="720"/>
        <w:rPr>
          <w:rFonts w:ascii="Franklin Gothic Book" w:eastAsia="Times New Roman" w:hAnsi="Franklin Gothic Book" w:cs="Times New Roman"/>
          <w:color w:val="000000"/>
          <w:sz w:val="24"/>
          <w:szCs w:val="24"/>
        </w:rPr>
      </w:pPr>
      <w:r w:rsidRPr="00C924A1">
        <w:rPr>
          <w:rFonts w:ascii="Franklin Gothic Book" w:eastAsia="Times New Roman" w:hAnsi="Franklin Gothic Book" w:cs="Times New Roman"/>
          <w:color w:val="000000"/>
          <w:sz w:val="24"/>
          <w:szCs w:val="24"/>
        </w:rPr>
        <w:t xml:space="preserve">Rueda, S. F. (31 de Julio de 2019). </w:t>
      </w:r>
      <w:r w:rsidRPr="00C924A1">
        <w:rPr>
          <w:rFonts w:ascii="Franklin Gothic Book" w:eastAsia="Times New Roman" w:hAnsi="Franklin Gothic Book" w:cs="Times New Roman"/>
          <w:i/>
          <w:color w:val="000000"/>
          <w:sz w:val="24"/>
          <w:szCs w:val="24"/>
        </w:rPr>
        <w:t xml:space="preserve">El </w:t>
      </w:r>
      <w:proofErr w:type="spellStart"/>
      <w:r w:rsidRPr="00C924A1">
        <w:rPr>
          <w:rFonts w:ascii="Franklin Gothic Book" w:eastAsia="Times New Roman" w:hAnsi="Franklin Gothic Book" w:cs="Times New Roman"/>
          <w:i/>
          <w:color w:val="000000"/>
          <w:sz w:val="24"/>
          <w:szCs w:val="24"/>
        </w:rPr>
        <w:t>expectador</w:t>
      </w:r>
      <w:proofErr w:type="spellEnd"/>
      <w:r w:rsidRPr="00C924A1">
        <w:rPr>
          <w:rFonts w:ascii="Franklin Gothic Book" w:eastAsia="Times New Roman" w:hAnsi="Franklin Gothic Book" w:cs="Times New Roman"/>
          <w:color w:val="000000"/>
          <w:sz w:val="24"/>
          <w:szCs w:val="24"/>
        </w:rPr>
        <w:t xml:space="preserve">. Obtenido de </w:t>
      </w:r>
      <w:hyperlink r:id="rId15" w:history="1">
        <w:r w:rsidR="00C9285A" w:rsidRPr="005C1176">
          <w:rPr>
            <w:rStyle w:val="Hipervnculo"/>
            <w:rFonts w:ascii="Franklin Gothic Book" w:eastAsia="Times New Roman" w:hAnsi="Franklin Gothic Book" w:cs="Times New Roman"/>
            <w:sz w:val="24"/>
            <w:szCs w:val="24"/>
          </w:rPr>
          <w:t>https://www.elespectador.com/colombia-20/paz-y-memoria/dos-decadas-de-la-paz-entre-los-nasa-wesx-y-las-farc-en-el-sur-del-tolima-article/</w:t>
        </w:r>
      </w:hyperlink>
    </w:p>
    <w:p w14:paraId="6BAAFFD2" w14:textId="2B692886" w:rsidR="00C9285A" w:rsidRDefault="007643F9" w:rsidP="009C2BEA">
      <w:pPr>
        <w:pBdr>
          <w:top w:val="nil"/>
          <w:left w:val="nil"/>
          <w:bottom w:val="nil"/>
          <w:right w:val="nil"/>
          <w:between w:val="nil"/>
        </w:pBdr>
        <w:spacing w:after="0" w:line="240" w:lineRule="auto"/>
        <w:ind w:left="720" w:hanging="720"/>
        <w:rPr>
          <w:rStyle w:val="Hipervnculo"/>
          <w:rFonts w:ascii="Franklin Gothic Book" w:eastAsia="Times New Roman" w:hAnsi="Franklin Gothic Book" w:cs="Times New Roman"/>
          <w:sz w:val="24"/>
          <w:szCs w:val="24"/>
        </w:rPr>
      </w:pPr>
      <w:r w:rsidRPr="00C924A1">
        <w:rPr>
          <w:rFonts w:ascii="Franklin Gothic Book" w:eastAsia="Times New Roman" w:hAnsi="Franklin Gothic Book" w:cs="Times New Roman"/>
          <w:color w:val="000000"/>
          <w:sz w:val="24"/>
          <w:szCs w:val="24"/>
        </w:rPr>
        <w:lastRenderedPageBreak/>
        <w:t xml:space="preserve">VERDADABIERTA.COM. (31 de MARZO de 2017). </w:t>
      </w:r>
      <w:r w:rsidRPr="00C924A1">
        <w:rPr>
          <w:rFonts w:ascii="Franklin Gothic Book" w:eastAsia="Times New Roman" w:hAnsi="Franklin Gothic Book" w:cs="Times New Roman"/>
          <w:i/>
          <w:color w:val="000000"/>
          <w:sz w:val="24"/>
          <w:szCs w:val="24"/>
        </w:rPr>
        <w:t>VERDADABIERTA.COM</w:t>
      </w:r>
      <w:r w:rsidRPr="00C924A1">
        <w:rPr>
          <w:rFonts w:ascii="Franklin Gothic Book" w:eastAsia="Times New Roman" w:hAnsi="Franklin Gothic Book" w:cs="Times New Roman"/>
          <w:color w:val="000000"/>
          <w:sz w:val="24"/>
          <w:szCs w:val="24"/>
        </w:rPr>
        <w:t xml:space="preserve">. Obtenido de </w:t>
      </w:r>
      <w:hyperlink r:id="rId16" w:history="1">
        <w:r w:rsidR="00C9285A" w:rsidRPr="005C1176">
          <w:rPr>
            <w:rStyle w:val="Hipervnculo"/>
            <w:rFonts w:ascii="Franklin Gothic Book" w:eastAsia="Times New Roman" w:hAnsi="Franklin Gothic Book" w:cs="Times New Roman"/>
            <w:sz w:val="24"/>
            <w:szCs w:val="24"/>
          </w:rPr>
          <w:t>https://verdadabierta.com/experiencia-de-paz-de-los-indigenas-nasa-de-tolima-con-las-farc/</w:t>
        </w:r>
      </w:hyperlink>
    </w:p>
    <w:p w14:paraId="7C4464FB" w14:textId="77777777" w:rsidR="00A4616D" w:rsidRPr="00C924A1" w:rsidRDefault="00A4616D" w:rsidP="009C2BEA">
      <w:pPr>
        <w:pBdr>
          <w:top w:val="nil"/>
          <w:left w:val="nil"/>
          <w:bottom w:val="nil"/>
          <w:right w:val="nil"/>
          <w:between w:val="nil"/>
        </w:pBdr>
        <w:spacing w:after="0" w:line="240" w:lineRule="auto"/>
        <w:ind w:left="720" w:hanging="720"/>
        <w:rPr>
          <w:rFonts w:ascii="Franklin Gothic Book" w:eastAsia="Times New Roman" w:hAnsi="Franklin Gothic Book" w:cs="Times New Roman"/>
          <w:color w:val="000000"/>
          <w:sz w:val="24"/>
          <w:szCs w:val="24"/>
        </w:rPr>
      </w:pPr>
    </w:p>
    <w:p w14:paraId="0B72C94E" w14:textId="66E2FC40" w:rsidR="00C9285A" w:rsidRDefault="007643F9" w:rsidP="009C2BEA">
      <w:pPr>
        <w:pBdr>
          <w:top w:val="nil"/>
          <w:left w:val="nil"/>
          <w:bottom w:val="nil"/>
          <w:right w:val="nil"/>
          <w:between w:val="nil"/>
        </w:pBdr>
        <w:spacing w:after="0" w:line="240" w:lineRule="auto"/>
        <w:ind w:left="720" w:hanging="720"/>
        <w:rPr>
          <w:rStyle w:val="Hipervnculo"/>
          <w:rFonts w:ascii="Franklin Gothic Book" w:eastAsia="Times New Roman" w:hAnsi="Franklin Gothic Book" w:cs="Times New Roman"/>
          <w:sz w:val="24"/>
          <w:szCs w:val="24"/>
        </w:rPr>
      </w:pPr>
      <w:r w:rsidRPr="00C924A1">
        <w:rPr>
          <w:rFonts w:ascii="Franklin Gothic Book" w:eastAsia="Times New Roman" w:hAnsi="Franklin Gothic Book" w:cs="Times New Roman"/>
          <w:color w:val="000000"/>
          <w:sz w:val="24"/>
          <w:szCs w:val="24"/>
        </w:rPr>
        <w:t xml:space="preserve">VERDADABIERTA.COM. (2017 de MARZO de 31). </w:t>
      </w:r>
      <w:r w:rsidRPr="00C924A1">
        <w:rPr>
          <w:rFonts w:ascii="Franklin Gothic Book" w:eastAsia="Times New Roman" w:hAnsi="Franklin Gothic Book" w:cs="Times New Roman"/>
          <w:i/>
          <w:color w:val="000000"/>
          <w:sz w:val="24"/>
          <w:szCs w:val="24"/>
        </w:rPr>
        <w:t>VERDADABIERTA.COM</w:t>
      </w:r>
      <w:r w:rsidRPr="00C924A1">
        <w:rPr>
          <w:rFonts w:ascii="Franklin Gothic Book" w:eastAsia="Times New Roman" w:hAnsi="Franklin Gothic Book" w:cs="Times New Roman"/>
          <w:color w:val="000000"/>
          <w:sz w:val="24"/>
          <w:szCs w:val="24"/>
        </w:rPr>
        <w:t xml:space="preserve">. Obtenido de </w:t>
      </w:r>
      <w:hyperlink r:id="rId17" w:history="1">
        <w:r w:rsidR="00C9285A" w:rsidRPr="005C1176">
          <w:rPr>
            <w:rStyle w:val="Hipervnculo"/>
            <w:rFonts w:ascii="Franklin Gothic Book" w:eastAsia="Times New Roman" w:hAnsi="Franklin Gothic Book" w:cs="Times New Roman"/>
            <w:sz w:val="24"/>
            <w:szCs w:val="24"/>
          </w:rPr>
          <w:t>https://verdadabierta.com/experiencia-de-paz-de-los-indigenas-nasa-de-tolima-con-las-farc/</w:t>
        </w:r>
      </w:hyperlink>
    </w:p>
    <w:p w14:paraId="2CF401E3" w14:textId="77777777" w:rsidR="00A4616D" w:rsidRPr="00C924A1" w:rsidRDefault="00A4616D" w:rsidP="009C2BEA">
      <w:pPr>
        <w:pBdr>
          <w:top w:val="nil"/>
          <w:left w:val="nil"/>
          <w:bottom w:val="nil"/>
          <w:right w:val="nil"/>
          <w:between w:val="nil"/>
        </w:pBdr>
        <w:spacing w:after="0" w:line="240" w:lineRule="auto"/>
        <w:ind w:left="720" w:hanging="720"/>
        <w:rPr>
          <w:rFonts w:ascii="Franklin Gothic Book" w:eastAsia="Times New Roman" w:hAnsi="Franklin Gothic Book" w:cs="Times New Roman"/>
          <w:color w:val="000000"/>
          <w:sz w:val="24"/>
          <w:szCs w:val="24"/>
        </w:rPr>
      </w:pPr>
    </w:p>
    <w:p w14:paraId="00000073" w14:textId="27F924C1" w:rsidR="00A16F2B" w:rsidRDefault="007643F9" w:rsidP="00C924A1">
      <w:pPr>
        <w:pBdr>
          <w:top w:val="nil"/>
          <w:left w:val="nil"/>
          <w:bottom w:val="nil"/>
          <w:right w:val="nil"/>
          <w:between w:val="nil"/>
        </w:pBdr>
        <w:spacing w:after="0" w:line="240" w:lineRule="auto"/>
        <w:ind w:left="720" w:hanging="720"/>
        <w:rPr>
          <w:rStyle w:val="Hipervnculo"/>
          <w:rFonts w:ascii="Franklin Gothic Book" w:eastAsia="Times New Roman" w:hAnsi="Franklin Gothic Book" w:cs="Times New Roman"/>
          <w:sz w:val="24"/>
          <w:szCs w:val="24"/>
        </w:rPr>
      </w:pPr>
      <w:r w:rsidRPr="00C924A1">
        <w:rPr>
          <w:rFonts w:ascii="Franklin Gothic Book" w:eastAsia="Times New Roman" w:hAnsi="Franklin Gothic Book" w:cs="Times New Roman"/>
          <w:color w:val="000000"/>
          <w:sz w:val="24"/>
          <w:szCs w:val="24"/>
        </w:rPr>
        <w:t xml:space="preserve">YAPAWAYRA, U. (25 de ABRIL de 2017). Obtenido de </w:t>
      </w:r>
      <w:hyperlink r:id="rId18" w:history="1">
        <w:r w:rsidR="00C9285A" w:rsidRPr="005C1176">
          <w:rPr>
            <w:rStyle w:val="Hipervnculo"/>
            <w:rFonts w:ascii="Franklin Gothic Book" w:eastAsia="Times New Roman" w:hAnsi="Franklin Gothic Book" w:cs="Times New Roman"/>
            <w:sz w:val="24"/>
            <w:szCs w:val="24"/>
          </w:rPr>
          <w:t>https://pdf.usaid.gov/pdf_docs/PA00ZB8G.pdf</w:t>
        </w:r>
      </w:hyperlink>
    </w:p>
    <w:p w14:paraId="1C03B7F0" w14:textId="77777777" w:rsidR="00A4616D" w:rsidRDefault="00A4616D" w:rsidP="00C924A1">
      <w:pPr>
        <w:pBdr>
          <w:top w:val="nil"/>
          <w:left w:val="nil"/>
          <w:bottom w:val="nil"/>
          <w:right w:val="nil"/>
          <w:between w:val="nil"/>
        </w:pBdr>
        <w:spacing w:after="0" w:line="240" w:lineRule="auto"/>
        <w:ind w:left="720" w:hanging="720"/>
        <w:rPr>
          <w:rFonts w:ascii="Franklin Gothic Book" w:eastAsia="Times New Roman" w:hAnsi="Franklin Gothic Book" w:cs="Times New Roman"/>
          <w:color w:val="000000"/>
          <w:sz w:val="24"/>
          <w:szCs w:val="24"/>
        </w:rPr>
      </w:pPr>
    </w:p>
    <w:p w14:paraId="00000076" w14:textId="136FC31E" w:rsidR="00A16F2B" w:rsidRPr="00C924A1" w:rsidRDefault="00A16F2B" w:rsidP="00C924A1">
      <w:pPr>
        <w:spacing w:after="0" w:line="240" w:lineRule="auto"/>
        <w:rPr>
          <w:rFonts w:ascii="Franklin Gothic Book" w:eastAsia="Times New Roman" w:hAnsi="Franklin Gothic Book" w:cs="Times New Roman"/>
          <w:sz w:val="24"/>
          <w:szCs w:val="24"/>
        </w:rPr>
      </w:pPr>
    </w:p>
    <w:p w14:paraId="1AC18226" w14:textId="46E486CB" w:rsidR="00C9285A" w:rsidRDefault="007643F9" w:rsidP="00C924A1">
      <w:pPr>
        <w:spacing w:after="0" w:line="240" w:lineRule="auto"/>
        <w:rPr>
          <w:rFonts w:ascii="Franklin Gothic Book" w:eastAsia="Times New Roman" w:hAnsi="Franklin Gothic Book" w:cs="Times New Roman"/>
          <w:b/>
          <w:color w:val="000000"/>
          <w:sz w:val="24"/>
          <w:szCs w:val="24"/>
        </w:rPr>
      </w:pPr>
      <w:r w:rsidRPr="00C924A1">
        <w:rPr>
          <w:rFonts w:ascii="Franklin Gothic Book" w:eastAsia="Times New Roman" w:hAnsi="Franklin Gothic Book" w:cs="Times New Roman"/>
          <w:b/>
          <w:color w:val="000000"/>
          <w:sz w:val="24"/>
          <w:szCs w:val="24"/>
        </w:rPr>
        <w:t xml:space="preserve">Atentamente, </w:t>
      </w:r>
    </w:p>
    <w:p w14:paraId="4813F396" w14:textId="74DBAD3A" w:rsidR="00A4616D" w:rsidRDefault="00A4616D" w:rsidP="00C924A1">
      <w:pPr>
        <w:spacing w:after="0" w:line="240" w:lineRule="auto"/>
        <w:rPr>
          <w:rFonts w:ascii="Franklin Gothic Book" w:eastAsia="Times New Roman" w:hAnsi="Franklin Gothic Book" w:cs="Times New Roman"/>
          <w:b/>
          <w:color w:val="000000"/>
          <w:sz w:val="24"/>
          <w:szCs w:val="24"/>
        </w:rPr>
      </w:pPr>
      <w:bookmarkStart w:id="0" w:name="_GoBack"/>
      <w:bookmarkEnd w:id="0"/>
    </w:p>
    <w:p w14:paraId="2A91791E" w14:textId="77777777" w:rsidR="004D077C" w:rsidRDefault="004D077C" w:rsidP="00C924A1">
      <w:pPr>
        <w:spacing w:after="0" w:line="240" w:lineRule="auto"/>
        <w:rPr>
          <w:rFonts w:ascii="Franklin Gothic Book" w:eastAsia="Times New Roman" w:hAnsi="Franklin Gothic Book" w:cs="Times New Roman"/>
          <w:b/>
          <w:color w:val="000000"/>
          <w:sz w:val="24"/>
          <w:szCs w:val="24"/>
        </w:rPr>
      </w:pPr>
    </w:p>
    <w:p w14:paraId="7CF00716" w14:textId="1F4CE150" w:rsidR="00A4616D" w:rsidRDefault="00A4616D" w:rsidP="00C924A1">
      <w:pPr>
        <w:spacing w:after="0" w:line="240" w:lineRule="auto"/>
        <w:rPr>
          <w:rFonts w:ascii="Franklin Gothic Book" w:eastAsia="Times New Roman" w:hAnsi="Franklin Gothic Book" w:cs="Times New Roman"/>
          <w:b/>
          <w:color w:val="000000"/>
          <w:sz w:val="24"/>
          <w:szCs w:val="24"/>
        </w:rPr>
      </w:pPr>
    </w:p>
    <w:p w14:paraId="636C7986" w14:textId="09684B20" w:rsidR="00A4616D" w:rsidRDefault="00A4616D" w:rsidP="00C924A1">
      <w:pPr>
        <w:spacing w:after="0" w:line="240" w:lineRule="auto"/>
        <w:rPr>
          <w:rFonts w:ascii="Franklin Gothic Book" w:eastAsia="Times New Roman" w:hAnsi="Franklin Gothic Book" w:cs="Times New Roman"/>
          <w:b/>
          <w:color w:val="000000"/>
          <w:sz w:val="24"/>
          <w:szCs w:val="24"/>
        </w:rPr>
      </w:pPr>
    </w:p>
    <w:p w14:paraId="4ACD9EBB" w14:textId="48ACE32C" w:rsidR="00A4616D" w:rsidRDefault="0022023D" w:rsidP="00C924A1">
      <w:pPr>
        <w:spacing w:after="0" w:line="240" w:lineRule="auto"/>
        <w:rPr>
          <w:rFonts w:ascii="Franklin Gothic Book" w:eastAsia="Times New Roman" w:hAnsi="Franklin Gothic Book" w:cs="Times New Roman"/>
          <w:b/>
          <w:color w:val="000000"/>
          <w:sz w:val="24"/>
          <w:szCs w:val="24"/>
        </w:rPr>
      </w:pPr>
      <w:r w:rsidRPr="001944D0">
        <w:rPr>
          <w:noProof/>
        </w:rPr>
        <w:drawing>
          <wp:anchor distT="0" distB="0" distL="114300" distR="114300" simplePos="0" relativeHeight="251673600" behindDoc="1" locked="0" layoutInCell="1" allowOverlap="1" wp14:anchorId="3B1FAF02" wp14:editId="4364DEFB">
            <wp:simplePos x="0" y="0"/>
            <wp:positionH relativeFrom="column">
              <wp:posOffset>2480807</wp:posOffset>
            </wp:positionH>
            <wp:positionV relativeFrom="paragraph">
              <wp:posOffset>59193</wp:posOffset>
            </wp:positionV>
            <wp:extent cx="1314450" cy="805180"/>
            <wp:effectExtent l="0" t="0" r="0" b="0"/>
            <wp:wrapNone/>
            <wp:docPr id="9" name="Imagen 9" descr="F:\FIRMA DIGITAL HAIVER.jpeg"/>
            <wp:cNvGraphicFramePr/>
            <a:graphic xmlns:a="http://schemas.openxmlformats.org/drawingml/2006/main">
              <a:graphicData uri="http://schemas.openxmlformats.org/drawingml/2006/picture">
                <pic:pic xmlns:pic="http://schemas.openxmlformats.org/drawingml/2006/picture">
                  <pic:nvPicPr>
                    <pic:cNvPr id="3" name="Imagen 3" descr="F:\FIRMA DIGITAL HAIVER.jpe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2DD66" w14:textId="21DDBC8D" w:rsidR="00A4616D" w:rsidRDefault="00A4616D" w:rsidP="00C924A1">
      <w:pPr>
        <w:spacing w:after="0" w:line="240" w:lineRule="auto"/>
        <w:rPr>
          <w:rFonts w:ascii="Franklin Gothic Book" w:eastAsia="Times New Roman" w:hAnsi="Franklin Gothic Book" w:cs="Times New Roman"/>
          <w:b/>
          <w:color w:val="000000"/>
          <w:sz w:val="24"/>
          <w:szCs w:val="24"/>
        </w:rPr>
      </w:pPr>
    </w:p>
    <w:p w14:paraId="0D5C08E7" w14:textId="1A8703E3" w:rsidR="00C9285A" w:rsidRDefault="00C9285A" w:rsidP="00C924A1">
      <w:pPr>
        <w:spacing w:after="0" w:line="240" w:lineRule="auto"/>
        <w:rPr>
          <w:rFonts w:ascii="Franklin Gothic Book" w:eastAsia="Times New Roman" w:hAnsi="Franklin Gothic Book" w:cs="Times New Roman"/>
          <w:b/>
          <w:color w:val="000000"/>
          <w:sz w:val="24"/>
          <w:szCs w:val="24"/>
        </w:rPr>
      </w:pPr>
    </w:p>
    <w:p w14:paraId="69993C8F" w14:textId="77777777" w:rsidR="00C9285A" w:rsidRPr="00C924A1" w:rsidRDefault="00C9285A" w:rsidP="00C924A1">
      <w:pPr>
        <w:spacing w:after="0" w:line="240" w:lineRule="auto"/>
        <w:rPr>
          <w:rFonts w:ascii="Franklin Gothic Book" w:eastAsia="Times New Roman" w:hAnsi="Franklin Gothic Book" w:cs="Times New Roman"/>
          <w:b/>
          <w:color w:val="000000"/>
          <w:sz w:val="24"/>
          <w:szCs w:val="24"/>
        </w:rPr>
      </w:pPr>
    </w:p>
    <w:p w14:paraId="593E07AF" w14:textId="77777777" w:rsidR="00C9285A" w:rsidRPr="008D57D5" w:rsidRDefault="00C9285A" w:rsidP="00C9285A">
      <w:pPr>
        <w:pStyle w:val="NormalWeb"/>
        <w:spacing w:before="0" w:beforeAutospacing="0" w:after="0" w:afterAutospacing="0"/>
        <w:jc w:val="center"/>
        <w:rPr>
          <w:rFonts w:ascii="Century Gothic" w:hAnsi="Century Gothic"/>
          <w:bCs/>
        </w:rPr>
      </w:pPr>
      <w:r w:rsidRPr="008D57D5">
        <w:rPr>
          <w:rFonts w:ascii="Century Gothic" w:hAnsi="Century Gothic"/>
          <w:bCs/>
        </w:rPr>
        <w:t>____________________________</w:t>
      </w:r>
    </w:p>
    <w:p w14:paraId="3BB9AF93" w14:textId="77777777" w:rsidR="00C9285A" w:rsidRPr="008D57D5" w:rsidRDefault="00C9285A" w:rsidP="00C9285A">
      <w:pPr>
        <w:pStyle w:val="NormalWeb"/>
        <w:spacing w:before="0" w:beforeAutospacing="0" w:after="0" w:afterAutospacing="0"/>
        <w:jc w:val="center"/>
        <w:rPr>
          <w:rFonts w:ascii="Century Gothic" w:hAnsi="Century Gothic"/>
          <w:bCs/>
        </w:rPr>
      </w:pPr>
      <w:r w:rsidRPr="008D57D5">
        <w:rPr>
          <w:rFonts w:ascii="Century Gothic" w:hAnsi="Century Gothic"/>
          <w:b/>
        </w:rPr>
        <w:t xml:space="preserve">HAIVER RINCÓN GUTIÉRREZ </w:t>
      </w:r>
    </w:p>
    <w:p w14:paraId="5D915C90" w14:textId="77777777" w:rsidR="00C9285A" w:rsidRPr="008D57D5" w:rsidRDefault="00C9285A" w:rsidP="00C9285A">
      <w:pPr>
        <w:pStyle w:val="NormalWeb"/>
        <w:spacing w:before="0" w:beforeAutospacing="0" w:after="0" w:afterAutospacing="0"/>
        <w:ind w:left="357"/>
        <w:jc w:val="center"/>
        <w:rPr>
          <w:rFonts w:ascii="Century Gothic" w:hAnsi="Century Gothic"/>
        </w:rPr>
      </w:pPr>
      <w:r w:rsidRPr="008D57D5">
        <w:rPr>
          <w:rFonts w:ascii="Century Gothic" w:hAnsi="Century Gothic"/>
        </w:rPr>
        <w:t>Representante a la Cámara CITREP No. 15</w:t>
      </w:r>
    </w:p>
    <w:p w14:paraId="0000007A" w14:textId="131F6606" w:rsidR="00A16F2B" w:rsidRPr="009C2BEA" w:rsidRDefault="00C9285A" w:rsidP="009C2BEA">
      <w:pPr>
        <w:pStyle w:val="NormalWeb"/>
        <w:spacing w:before="0" w:beforeAutospacing="0" w:after="0" w:afterAutospacing="0"/>
        <w:ind w:left="357"/>
        <w:jc w:val="center"/>
        <w:rPr>
          <w:rFonts w:ascii="Bell MT" w:hAnsi="Bell MT"/>
          <w:i/>
          <w:color w:val="A54E07"/>
        </w:rPr>
      </w:pPr>
      <w:r w:rsidRPr="008D57D5">
        <w:rPr>
          <w:rFonts w:ascii="Bell MT" w:hAnsi="Bell MT"/>
          <w:i/>
          <w:noProof/>
          <w:color w:val="A54E07"/>
        </w:rPr>
        <mc:AlternateContent>
          <mc:Choice Requires="wps">
            <w:drawing>
              <wp:anchor distT="0" distB="0" distL="114300" distR="114300" simplePos="0" relativeHeight="251665408" behindDoc="1" locked="0" layoutInCell="1" allowOverlap="1" wp14:anchorId="0131E21C" wp14:editId="71BBF0BC">
                <wp:simplePos x="0" y="0"/>
                <wp:positionH relativeFrom="page">
                  <wp:posOffset>4755515</wp:posOffset>
                </wp:positionH>
                <wp:positionV relativeFrom="paragraph">
                  <wp:posOffset>121920</wp:posOffset>
                </wp:positionV>
                <wp:extent cx="30480" cy="30480"/>
                <wp:effectExtent l="0" t="0" r="0" b="0"/>
                <wp:wrapNone/>
                <wp:docPr id="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30480"/>
                        </a:xfrm>
                        <a:custGeom>
                          <a:avLst/>
                          <a:gdLst>
                            <a:gd name="T0" fmla="+- 0 7536 7489"/>
                            <a:gd name="T1" fmla="*/ T0 w 48"/>
                            <a:gd name="T2" fmla="+- 0 192 192"/>
                            <a:gd name="T3" fmla="*/ 192 h 48"/>
                            <a:gd name="T4" fmla="+- 0 7489 7489"/>
                            <a:gd name="T5" fmla="*/ T4 w 48"/>
                            <a:gd name="T6" fmla="+- 0 192 192"/>
                            <a:gd name="T7" fmla="*/ 192 h 48"/>
                            <a:gd name="T8" fmla="+- 0 7489 7489"/>
                            <a:gd name="T9" fmla="*/ T8 w 48"/>
                            <a:gd name="T10" fmla="+- 0 239 192"/>
                            <a:gd name="T11" fmla="*/ 239 h 48"/>
                            <a:gd name="T12" fmla="+- 0 7536 7489"/>
                            <a:gd name="T13" fmla="*/ T12 w 48"/>
                            <a:gd name="T14" fmla="+- 0 192 192"/>
                            <a:gd name="T15" fmla="*/ 192 h 48"/>
                          </a:gdLst>
                          <a:ahLst/>
                          <a:cxnLst>
                            <a:cxn ang="0">
                              <a:pos x="T1" y="T3"/>
                            </a:cxn>
                            <a:cxn ang="0">
                              <a:pos x="T5" y="T7"/>
                            </a:cxn>
                            <a:cxn ang="0">
                              <a:pos x="T9" y="T11"/>
                            </a:cxn>
                            <a:cxn ang="0">
                              <a:pos x="T13" y="T15"/>
                            </a:cxn>
                          </a:cxnLst>
                          <a:rect l="0" t="0" r="r" b="b"/>
                          <a:pathLst>
                            <a:path w="48" h="48">
                              <a:moveTo>
                                <a:pt x="47" y="0"/>
                              </a:moveTo>
                              <a:lnTo>
                                <a:pt x="0" y="0"/>
                              </a:lnTo>
                              <a:lnTo>
                                <a:pt x="0" y="47"/>
                              </a:lnTo>
                              <a:lnTo>
                                <a:pt x="47" y="0"/>
                              </a:lnTo>
                              <a:close/>
                            </a:path>
                          </a:pathLst>
                        </a:custGeom>
                        <a:solidFill>
                          <a:srgbClr val="C2B5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3959E" id="Freeform 34" o:spid="_x0000_s1026" style="position:absolute;margin-left:374.45pt;margin-top:9.6pt;width:2.4pt;height:2.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" path="m47,l,,,47,47,xe" fillcolor="#c2b59b" stroked="f">
                <v:path arrowok="t" o:connecttype="custom" o:connectlocs="29845,121920;0,121920;0,151765;29845,121920" o:connectangles="0,0,0,0"/>
                <w10:wrap anchorx="page"/>
              </v:shape>
            </w:pict>
          </mc:Fallback>
        </mc:AlternateContent>
      </w:r>
      <w:r w:rsidRPr="008D57D5">
        <w:rPr>
          <w:rFonts w:ascii="Bell MT" w:hAnsi="Bell MT"/>
          <w:i/>
          <w:color w:val="A54E07"/>
        </w:rPr>
        <w:t>“</w:t>
      </w:r>
      <w:r w:rsidRPr="008D57D5">
        <w:rPr>
          <w:rFonts w:ascii="Bell MT" w:hAnsi="Bell MT"/>
          <w:b/>
          <w:i/>
          <w:color w:val="A54E07"/>
        </w:rPr>
        <w:t>Construyendo Comunidad desde el Territorio”</w:t>
      </w:r>
    </w:p>
    <w:sectPr w:rsidR="00A16F2B" w:rsidRPr="009C2BEA" w:rsidSect="00B93288">
      <w:headerReference w:type="even" r:id="rId19"/>
      <w:headerReference w:type="default" r:id="rId20"/>
      <w:footerReference w:type="even" r:id="rId21"/>
      <w:footerReference w:type="default" r:id="rId22"/>
      <w:headerReference w:type="first" r:id="rId23"/>
      <w:footerReference w:type="first" r:id="rId24"/>
      <w:pgSz w:w="12240" w:h="15840"/>
      <w:pgMar w:top="1560" w:right="1183" w:bottom="851" w:left="1276" w:header="708" w:footer="54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D2D8" w14:textId="77777777" w:rsidR="00F80BEE" w:rsidRDefault="00F80BEE">
      <w:pPr>
        <w:spacing w:after="0" w:line="240" w:lineRule="auto"/>
      </w:pPr>
      <w:r>
        <w:separator/>
      </w:r>
    </w:p>
  </w:endnote>
  <w:endnote w:type="continuationSeparator" w:id="0">
    <w:p w14:paraId="234D8A52" w14:textId="77777777" w:rsidR="00F80BEE" w:rsidRDefault="00F8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4EE4" w14:textId="5A554D2E" w:rsidR="00A846E1" w:rsidRDefault="00A846E1">
    <w:pPr>
      <w:pStyle w:val="Piedepgina"/>
    </w:pPr>
    <w:r>
      <w:rPr>
        <w:noProof/>
      </w:rPr>
      <w:drawing>
        <wp:anchor distT="0" distB="0" distL="114300" distR="114300" simplePos="0" relativeHeight="251672576" behindDoc="0" locked="0" layoutInCell="1" allowOverlap="1" wp14:anchorId="157EBB13" wp14:editId="68201E40">
          <wp:simplePos x="0" y="0"/>
          <wp:positionH relativeFrom="page">
            <wp:align>left</wp:align>
          </wp:positionH>
          <wp:positionV relativeFrom="paragraph">
            <wp:posOffset>-209550</wp:posOffset>
          </wp:positionV>
          <wp:extent cx="7814945" cy="857250"/>
          <wp:effectExtent l="0" t="0" r="0" b="0"/>
          <wp:wrapNone/>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png"/>
                  <pic:cNvPicPr/>
                </pic:nvPicPr>
                <pic:blipFill rotWithShape="1">
                  <a:blip r:embed="rId1">
                    <a:extLst>
                      <a:ext uri="{28A0092B-C50C-407E-A947-70E740481C1C}">
                        <a14:useLocalDpi xmlns:a14="http://schemas.microsoft.com/office/drawing/2010/main" val="0"/>
                      </a:ext>
                    </a:extLst>
                  </a:blip>
                  <a:srcRect t="20989" b="16043"/>
                  <a:stretch/>
                </pic:blipFill>
                <pic:spPr bwMode="auto">
                  <a:xfrm>
                    <a:off x="0" y="0"/>
                    <a:ext cx="7814945" cy="857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FB5F" w14:textId="76226DC8" w:rsidR="00A846E1" w:rsidRDefault="00A846E1">
    <w:pPr>
      <w:pStyle w:val="Piedepgina"/>
    </w:pPr>
    <w:r>
      <w:rPr>
        <w:noProof/>
      </w:rPr>
      <w:drawing>
        <wp:anchor distT="0" distB="0" distL="114300" distR="114300" simplePos="0" relativeHeight="251670528" behindDoc="0" locked="0" layoutInCell="1" allowOverlap="1" wp14:anchorId="21DA9934" wp14:editId="0254EE8E">
          <wp:simplePos x="0" y="0"/>
          <wp:positionH relativeFrom="page">
            <wp:align>left</wp:align>
          </wp:positionH>
          <wp:positionV relativeFrom="paragraph">
            <wp:posOffset>-209550</wp:posOffset>
          </wp:positionV>
          <wp:extent cx="7814945" cy="857250"/>
          <wp:effectExtent l="0" t="0" r="0" b="0"/>
          <wp:wrapNone/>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png"/>
                  <pic:cNvPicPr/>
                </pic:nvPicPr>
                <pic:blipFill rotWithShape="1">
                  <a:blip r:embed="rId1">
                    <a:extLst>
                      <a:ext uri="{28A0092B-C50C-407E-A947-70E740481C1C}">
                        <a14:useLocalDpi xmlns:a14="http://schemas.microsoft.com/office/drawing/2010/main" val="0"/>
                      </a:ext>
                    </a:extLst>
                  </a:blip>
                  <a:srcRect t="20989" b="16043"/>
                  <a:stretch/>
                </pic:blipFill>
                <pic:spPr bwMode="auto">
                  <a:xfrm>
                    <a:off x="0" y="0"/>
                    <a:ext cx="7814945" cy="857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CCCD" w14:textId="1A723BC0" w:rsidR="00C924A1" w:rsidRDefault="00A846E1">
    <w:pPr>
      <w:pStyle w:val="Piedepgina"/>
    </w:pPr>
    <w:r>
      <w:rPr>
        <w:noProof/>
      </w:rPr>
      <w:drawing>
        <wp:anchor distT="0" distB="0" distL="114300" distR="114300" simplePos="0" relativeHeight="251668480" behindDoc="0" locked="0" layoutInCell="1" allowOverlap="1" wp14:anchorId="2B6AF5A4" wp14:editId="461AB4EA">
          <wp:simplePos x="0" y="0"/>
          <wp:positionH relativeFrom="page">
            <wp:posOffset>-23495</wp:posOffset>
          </wp:positionH>
          <wp:positionV relativeFrom="paragraph">
            <wp:posOffset>-227330</wp:posOffset>
          </wp:positionV>
          <wp:extent cx="7814945" cy="857250"/>
          <wp:effectExtent l="0" t="0" r="0" b="0"/>
          <wp:wrapNone/>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png"/>
                  <pic:cNvPicPr/>
                </pic:nvPicPr>
                <pic:blipFill rotWithShape="1">
                  <a:blip r:embed="rId1">
                    <a:extLst>
                      <a:ext uri="{28A0092B-C50C-407E-A947-70E740481C1C}">
                        <a14:useLocalDpi xmlns:a14="http://schemas.microsoft.com/office/drawing/2010/main" val="0"/>
                      </a:ext>
                    </a:extLst>
                  </a:blip>
                  <a:srcRect t="20989" b="16043"/>
                  <a:stretch/>
                </pic:blipFill>
                <pic:spPr bwMode="auto">
                  <a:xfrm>
                    <a:off x="0" y="0"/>
                    <a:ext cx="7814945" cy="857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24A1" w:rsidRPr="00C924A1">
      <w:rPr>
        <w:noProof/>
      </w:rPr>
      <w:drawing>
        <wp:anchor distT="0" distB="0" distL="114300" distR="114300" simplePos="0" relativeHeight="251660288" behindDoc="0" locked="0" layoutInCell="1" allowOverlap="1" wp14:anchorId="0E3A2243" wp14:editId="09760361">
          <wp:simplePos x="0" y="0"/>
          <wp:positionH relativeFrom="page">
            <wp:align>right</wp:align>
          </wp:positionH>
          <wp:positionV relativeFrom="paragraph">
            <wp:posOffset>144145</wp:posOffset>
          </wp:positionV>
          <wp:extent cx="7983013" cy="1361440"/>
          <wp:effectExtent l="0" t="0" r="0" b="0"/>
          <wp:wrapNone/>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png"/>
                  <pic:cNvPicPr/>
                </pic:nvPicPr>
                <pic:blipFill>
                  <a:blip r:embed="rId1">
                    <a:extLst>
                      <a:ext uri="{28A0092B-C50C-407E-A947-70E740481C1C}">
                        <a14:useLocalDpi xmlns:a14="http://schemas.microsoft.com/office/drawing/2010/main" val="0"/>
                      </a:ext>
                    </a:extLst>
                  </a:blip>
                  <a:stretch>
                    <a:fillRect/>
                  </a:stretch>
                </pic:blipFill>
                <pic:spPr>
                  <a:xfrm>
                    <a:off x="0" y="0"/>
                    <a:ext cx="7983013" cy="1361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1E769" w14:textId="77777777" w:rsidR="00F80BEE" w:rsidRDefault="00F80BEE">
      <w:pPr>
        <w:spacing w:after="0" w:line="240" w:lineRule="auto"/>
      </w:pPr>
      <w:r>
        <w:separator/>
      </w:r>
    </w:p>
  </w:footnote>
  <w:footnote w:type="continuationSeparator" w:id="0">
    <w:p w14:paraId="594B20B6" w14:textId="77777777" w:rsidR="00F80BEE" w:rsidRDefault="00F80BEE">
      <w:pPr>
        <w:spacing w:after="0" w:line="240" w:lineRule="auto"/>
      </w:pPr>
      <w:r>
        <w:continuationSeparator/>
      </w:r>
    </w:p>
  </w:footnote>
  <w:footnote w:id="1">
    <w:p w14:paraId="0000007B" w14:textId="77777777" w:rsidR="00A16F2B" w:rsidRDefault="007643F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el Tolima y en </w:t>
      </w:r>
      <w:proofErr w:type="spellStart"/>
      <w:r>
        <w:rPr>
          <w:color w:val="000000"/>
          <w:sz w:val="20"/>
          <w:szCs w:val="20"/>
        </w:rPr>
        <w:t>Gaitania</w:t>
      </w:r>
      <w:proofErr w:type="spellEnd"/>
      <w:r>
        <w:rPr>
          <w:color w:val="000000"/>
          <w:sz w:val="20"/>
          <w:szCs w:val="20"/>
        </w:rPr>
        <w:t xml:space="preserve"> propiamente, están no sólo los orígenes de las FARC, sino también toda una vida de lucha, resistencia y arraigo por la tierra de campesinos e indígenas nasa que han construido de este territorio “el mejor vividero del mundo” como los mismos pobladores lo llaman, a pesar de la guerra.</w:t>
      </w:r>
    </w:p>
  </w:footnote>
  <w:footnote w:id="2">
    <w:p w14:paraId="0000007C" w14:textId="75FC2843" w:rsidR="00A16F2B" w:rsidRDefault="007643F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El 26 de julio de 1996 en el resguardo indígena Nasa </w:t>
      </w:r>
      <w:proofErr w:type="spellStart"/>
      <w:r>
        <w:rPr>
          <w:color w:val="000000"/>
          <w:sz w:val="20"/>
          <w:szCs w:val="20"/>
        </w:rPr>
        <w:t>Wex`s</w:t>
      </w:r>
      <w:proofErr w:type="spellEnd"/>
      <w:r>
        <w:rPr>
          <w:color w:val="000000"/>
          <w:sz w:val="20"/>
          <w:szCs w:val="20"/>
        </w:rPr>
        <w:t xml:space="preserve"> del corregimiento de </w:t>
      </w:r>
      <w:proofErr w:type="spellStart"/>
      <w:r>
        <w:rPr>
          <w:color w:val="000000"/>
          <w:sz w:val="20"/>
          <w:szCs w:val="20"/>
        </w:rPr>
        <w:t>Gaitania</w:t>
      </w:r>
      <w:proofErr w:type="spellEnd"/>
      <w:r>
        <w:rPr>
          <w:color w:val="000000"/>
          <w:sz w:val="20"/>
          <w:szCs w:val="20"/>
        </w:rPr>
        <w:t>, municipio de Planadas, Tolima, se firmó el primer acuerdo de Paz en Colombia. Se trató de un acuerdo entre comunidades indígenas y las extintas FARC-E</w:t>
      </w:r>
      <w:r w:rsidR="00A4616D">
        <w:rPr>
          <w:color w:val="000000"/>
          <w:sz w:val="20"/>
          <w:szCs w:val="20"/>
        </w:rPr>
        <w:t>P.</w:t>
      </w:r>
    </w:p>
  </w:footnote>
  <w:footnote w:id="3">
    <w:p w14:paraId="0000007D" w14:textId="77777777" w:rsidR="00A16F2B" w:rsidRDefault="007643F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393939"/>
          <w:sz w:val="20"/>
          <w:szCs w:val="20"/>
        </w:rPr>
        <w:t xml:space="preserve">Los indígenas tenían unas autodefensas, a las que el Ejército armó para atacar a la guerrilla, y vivían en zozobra. Cuando firmaron el pacto con el comandante 'Jerónimo', del Frente 21 de las </w:t>
      </w:r>
      <w:proofErr w:type="spellStart"/>
      <w:r>
        <w:rPr>
          <w:rFonts w:ascii="Arial" w:eastAsia="Arial" w:hAnsi="Arial" w:cs="Arial"/>
          <w:color w:val="393939"/>
          <w:sz w:val="20"/>
          <w:szCs w:val="20"/>
        </w:rPr>
        <w:t>Farc</w:t>
      </w:r>
      <w:proofErr w:type="spellEnd"/>
      <w:r>
        <w:rPr>
          <w:rFonts w:ascii="Arial" w:eastAsia="Arial" w:hAnsi="Arial" w:cs="Arial"/>
          <w:color w:val="393939"/>
          <w:sz w:val="20"/>
          <w:szCs w:val="20"/>
        </w:rPr>
        <w:t>, Paya asegura que todo cambió, aunque hubo uno que otro tropiezo</w:t>
      </w:r>
      <w:r>
        <w:rPr>
          <w:rFonts w:ascii="Arial" w:eastAsia="Arial" w:hAnsi="Arial" w:cs="Arial"/>
          <w:b/>
          <w:color w:val="393939"/>
          <w:sz w:val="20"/>
          <w:szCs w:val="20"/>
        </w:rPr>
        <w:t>.</w:t>
      </w:r>
    </w:p>
  </w:footnote>
  <w:footnote w:id="4">
    <w:p w14:paraId="0000007E" w14:textId="77777777" w:rsidR="00A16F2B" w:rsidRDefault="007643F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b/>
          <w:color w:val="000000"/>
          <w:sz w:val="20"/>
          <w:szCs w:val="20"/>
        </w:rPr>
        <w:t>Artículo 5.</w:t>
      </w:r>
      <w:r>
        <w:rPr>
          <w:rFonts w:ascii="Arial" w:eastAsia="Arial" w:hAnsi="Arial" w:cs="Arial"/>
          <w:color w:val="000000"/>
          <w:sz w:val="20"/>
          <w:szCs w:val="20"/>
        </w:rPr>
        <w:t> El Estado reconoce, sin discriminación alguna, la primacía de los derechos inalienables de la persona y ampara a la familia como institución básica de la sociedad.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16CB" w14:textId="3AE56D6D" w:rsidR="00C924A1" w:rsidRDefault="00C924A1">
    <w:pPr>
      <w:pStyle w:val="Encabezado"/>
    </w:pPr>
    <w:r w:rsidRPr="00C924A1">
      <w:rPr>
        <w:noProof/>
      </w:rPr>
      <w:drawing>
        <wp:anchor distT="0" distB="0" distL="114300" distR="114300" simplePos="0" relativeHeight="251666432" behindDoc="0" locked="0" layoutInCell="1" allowOverlap="1" wp14:anchorId="2DCAB81D" wp14:editId="7379ED8D">
          <wp:simplePos x="0" y="0"/>
          <wp:positionH relativeFrom="page">
            <wp:align>right</wp:align>
          </wp:positionH>
          <wp:positionV relativeFrom="paragraph">
            <wp:posOffset>-505460</wp:posOffset>
          </wp:positionV>
          <wp:extent cx="7762875" cy="1047750"/>
          <wp:effectExtent l="0" t="0" r="9525" b="0"/>
          <wp:wrapNone/>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cabezado.png"/>
                  <pic:cNvPicPr/>
                </pic:nvPicPr>
                <pic:blipFill>
                  <a:blip r:embed="rId1">
                    <a:extLst>
                      <a:ext uri="{28A0092B-C50C-407E-A947-70E740481C1C}">
                        <a14:useLocalDpi xmlns:a14="http://schemas.microsoft.com/office/drawing/2010/main" val="0"/>
                      </a:ext>
                    </a:extLst>
                  </a:blip>
                  <a:stretch>
                    <a:fillRect/>
                  </a:stretch>
                </pic:blipFill>
                <pic:spPr>
                  <a:xfrm>
                    <a:off x="0" y="0"/>
                    <a:ext cx="7762875" cy="1047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30F1F" w14:textId="0000D54D" w:rsidR="00C924A1" w:rsidRDefault="00C924A1">
    <w:pPr>
      <w:pStyle w:val="Encabezado"/>
    </w:pPr>
    <w:r w:rsidRPr="00C924A1">
      <w:rPr>
        <w:noProof/>
      </w:rPr>
      <w:drawing>
        <wp:anchor distT="0" distB="0" distL="114300" distR="114300" simplePos="0" relativeHeight="251664384" behindDoc="0" locked="0" layoutInCell="1" allowOverlap="1" wp14:anchorId="3B03A81D" wp14:editId="2EA8FCAF">
          <wp:simplePos x="0" y="0"/>
          <wp:positionH relativeFrom="page">
            <wp:align>right</wp:align>
          </wp:positionH>
          <wp:positionV relativeFrom="paragraph">
            <wp:posOffset>-505460</wp:posOffset>
          </wp:positionV>
          <wp:extent cx="7762875" cy="1047750"/>
          <wp:effectExtent l="0" t="0" r="9525" b="0"/>
          <wp:wrapNone/>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cabezado.png"/>
                  <pic:cNvPicPr/>
                </pic:nvPicPr>
                <pic:blipFill>
                  <a:blip r:embed="rId1">
                    <a:extLst>
                      <a:ext uri="{28A0092B-C50C-407E-A947-70E740481C1C}">
                        <a14:useLocalDpi xmlns:a14="http://schemas.microsoft.com/office/drawing/2010/main" val="0"/>
                      </a:ext>
                    </a:extLst>
                  </a:blip>
                  <a:stretch>
                    <a:fillRect/>
                  </a:stretch>
                </pic:blipFill>
                <pic:spPr>
                  <a:xfrm>
                    <a:off x="0" y="0"/>
                    <a:ext cx="7762875" cy="1047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B8C3" w14:textId="4711CD02" w:rsidR="00C924A1" w:rsidRDefault="00C924A1">
    <w:pPr>
      <w:pStyle w:val="Encabezado"/>
    </w:pPr>
    <w:r w:rsidRPr="00C924A1">
      <w:rPr>
        <w:noProof/>
      </w:rPr>
      <w:drawing>
        <wp:anchor distT="0" distB="0" distL="114300" distR="114300" simplePos="0" relativeHeight="251662336" behindDoc="0" locked="0" layoutInCell="1" allowOverlap="1" wp14:anchorId="10F29A1A" wp14:editId="694D2628">
          <wp:simplePos x="0" y="0"/>
          <wp:positionH relativeFrom="page">
            <wp:posOffset>13970</wp:posOffset>
          </wp:positionH>
          <wp:positionV relativeFrom="paragraph">
            <wp:posOffset>-448310</wp:posOffset>
          </wp:positionV>
          <wp:extent cx="7762875" cy="1047750"/>
          <wp:effectExtent l="0" t="0" r="9525" b="0"/>
          <wp:wrapNone/>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cabezado.png"/>
                  <pic:cNvPicPr/>
                </pic:nvPicPr>
                <pic:blipFill>
                  <a:blip r:embed="rId1">
                    <a:extLst>
                      <a:ext uri="{28A0092B-C50C-407E-A947-70E740481C1C}">
                        <a14:useLocalDpi xmlns:a14="http://schemas.microsoft.com/office/drawing/2010/main" val="0"/>
                      </a:ext>
                    </a:extLst>
                  </a:blip>
                  <a:stretch>
                    <a:fillRect/>
                  </a:stretch>
                </pic:blipFill>
                <pic:spPr>
                  <a:xfrm>
                    <a:off x="0" y="0"/>
                    <a:ext cx="7762875" cy="1047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0399"/>
    <w:multiLevelType w:val="multilevel"/>
    <w:tmpl w:val="65CE1A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D06C73"/>
    <w:multiLevelType w:val="multilevel"/>
    <w:tmpl w:val="A6523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F155F8"/>
    <w:multiLevelType w:val="multilevel"/>
    <w:tmpl w:val="97A88642"/>
    <w:lvl w:ilvl="0">
      <w:start w:val="1"/>
      <w:numFmt w:val="decimal"/>
      <w:lvlText w:val="%1."/>
      <w:lvlJc w:val="left"/>
      <w:pPr>
        <w:ind w:left="720" w:hanging="360"/>
      </w:pPr>
    </w:lvl>
    <w:lvl w:ilvl="1">
      <w:start w:val="1"/>
      <w:numFmt w:val="decimal"/>
      <w:lvlText w:val="%1.%2."/>
      <w:lvlJc w:val="left"/>
      <w:pPr>
        <w:ind w:left="1069"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F36E18"/>
    <w:multiLevelType w:val="multilevel"/>
    <w:tmpl w:val="A25E620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2B"/>
    <w:rsid w:val="00032732"/>
    <w:rsid w:val="0014128E"/>
    <w:rsid w:val="00176B20"/>
    <w:rsid w:val="001D48B1"/>
    <w:rsid w:val="0022023D"/>
    <w:rsid w:val="00285939"/>
    <w:rsid w:val="002D7E56"/>
    <w:rsid w:val="0030505B"/>
    <w:rsid w:val="003C7A95"/>
    <w:rsid w:val="004251C6"/>
    <w:rsid w:val="0046191B"/>
    <w:rsid w:val="004B737C"/>
    <w:rsid w:val="004D077C"/>
    <w:rsid w:val="005E6B74"/>
    <w:rsid w:val="00625B74"/>
    <w:rsid w:val="006B72A6"/>
    <w:rsid w:val="006C0DDE"/>
    <w:rsid w:val="006C7370"/>
    <w:rsid w:val="006D5564"/>
    <w:rsid w:val="007643F9"/>
    <w:rsid w:val="00891AB9"/>
    <w:rsid w:val="008A7AE5"/>
    <w:rsid w:val="008C6480"/>
    <w:rsid w:val="008D0C4D"/>
    <w:rsid w:val="008D78C5"/>
    <w:rsid w:val="0099170C"/>
    <w:rsid w:val="009C2BEA"/>
    <w:rsid w:val="00A16F2B"/>
    <w:rsid w:val="00A4616D"/>
    <w:rsid w:val="00A83C72"/>
    <w:rsid w:val="00A846E1"/>
    <w:rsid w:val="00AA3A6F"/>
    <w:rsid w:val="00AA70B3"/>
    <w:rsid w:val="00AC4E30"/>
    <w:rsid w:val="00B6200C"/>
    <w:rsid w:val="00B93288"/>
    <w:rsid w:val="00B95E18"/>
    <w:rsid w:val="00C16778"/>
    <w:rsid w:val="00C921AF"/>
    <w:rsid w:val="00C924A1"/>
    <w:rsid w:val="00C9285A"/>
    <w:rsid w:val="00CD0767"/>
    <w:rsid w:val="00D25892"/>
    <w:rsid w:val="00D43916"/>
    <w:rsid w:val="00DA2E7A"/>
    <w:rsid w:val="00F50272"/>
    <w:rsid w:val="00F80BEE"/>
    <w:rsid w:val="00F87B7C"/>
    <w:rsid w:val="00FB50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9F56D"/>
  <w15:docId w15:val="{9B82C2CF-5F8A-47E0-8274-0285A5CC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B3C"/>
  </w:style>
  <w:style w:type="paragraph" w:styleId="Ttulo1">
    <w:name w:val="heading 1"/>
    <w:basedOn w:val="Normal"/>
    <w:next w:val="Normal"/>
    <w:link w:val="Ttulo1Car"/>
    <w:uiPriority w:val="9"/>
    <w:qFormat/>
    <w:rsid w:val="00794B3C"/>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unhideWhenUsed/>
    <w:qFormat/>
    <w:rsid w:val="00794B3C"/>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unhideWhenUsed/>
    <w:qFormat/>
    <w:rsid w:val="00794B3C"/>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794B3C"/>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794B3C"/>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794B3C"/>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794B3C"/>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794B3C"/>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794B3C"/>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94B3C"/>
    <w:pPr>
      <w:spacing w:after="0" w:line="240" w:lineRule="auto"/>
      <w:contextualSpacing/>
      <w:jc w:val="center"/>
    </w:pPr>
    <w:rPr>
      <w:rFonts w:asciiTheme="majorHAnsi" w:eastAsiaTheme="majorEastAsia" w:hAnsiTheme="majorHAnsi" w:cstheme="majorBidi"/>
      <w:b/>
      <w:bCs/>
      <w:spacing w:val="-7"/>
      <w:sz w:val="48"/>
      <w:szCs w:val="48"/>
    </w:rPr>
  </w:style>
  <w:style w:type="paragraph" w:styleId="Encabezado">
    <w:name w:val="header"/>
    <w:basedOn w:val="Normal"/>
    <w:link w:val="EncabezadoCar"/>
    <w:uiPriority w:val="99"/>
    <w:unhideWhenUsed/>
    <w:rsid w:val="00AB0A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A3C"/>
  </w:style>
  <w:style w:type="paragraph" w:styleId="Piedepgina">
    <w:name w:val="footer"/>
    <w:basedOn w:val="Normal"/>
    <w:link w:val="PiedepginaCar"/>
    <w:uiPriority w:val="99"/>
    <w:unhideWhenUsed/>
    <w:rsid w:val="00AB0A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A3C"/>
  </w:style>
  <w:style w:type="paragraph" w:styleId="Sinespaciado">
    <w:name w:val="No Spacing"/>
    <w:link w:val="SinespaciadoCar"/>
    <w:uiPriority w:val="1"/>
    <w:qFormat/>
    <w:rsid w:val="00794B3C"/>
    <w:pPr>
      <w:spacing w:after="0" w:line="240" w:lineRule="auto"/>
    </w:pPr>
  </w:style>
  <w:style w:type="character" w:customStyle="1" w:styleId="SinespaciadoCar">
    <w:name w:val="Sin espaciado Car"/>
    <w:basedOn w:val="Fuentedeprrafopredeter"/>
    <w:link w:val="Sinespaciado"/>
    <w:uiPriority w:val="1"/>
    <w:rsid w:val="004C52B2"/>
  </w:style>
  <w:style w:type="character" w:customStyle="1" w:styleId="TtuloCar">
    <w:name w:val="Título Car"/>
    <w:basedOn w:val="Fuentedeprrafopredeter"/>
    <w:link w:val="Ttulo"/>
    <w:uiPriority w:val="10"/>
    <w:rsid w:val="00794B3C"/>
    <w:rPr>
      <w:rFonts w:asciiTheme="majorHAnsi" w:eastAsiaTheme="majorEastAsia" w:hAnsiTheme="majorHAnsi" w:cstheme="majorBidi"/>
      <w:b/>
      <w:bCs/>
      <w:spacing w:val="-7"/>
      <w:sz w:val="48"/>
      <w:szCs w:val="48"/>
    </w:rPr>
  </w:style>
  <w:style w:type="character" w:customStyle="1" w:styleId="Ttulo1Car">
    <w:name w:val="Título 1 Car"/>
    <w:basedOn w:val="Fuentedeprrafopredeter"/>
    <w:link w:val="Ttulo1"/>
    <w:uiPriority w:val="9"/>
    <w:rsid w:val="00794B3C"/>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rsid w:val="00794B3C"/>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rsid w:val="00794B3C"/>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794B3C"/>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794B3C"/>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794B3C"/>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794B3C"/>
    <w:rPr>
      <w:i/>
      <w:iCs/>
    </w:rPr>
  </w:style>
  <w:style w:type="character" w:customStyle="1" w:styleId="Ttulo8Car">
    <w:name w:val="Título 8 Car"/>
    <w:basedOn w:val="Fuentedeprrafopredeter"/>
    <w:link w:val="Ttulo8"/>
    <w:uiPriority w:val="9"/>
    <w:semiHidden/>
    <w:rsid w:val="00794B3C"/>
    <w:rPr>
      <w:b/>
      <w:bCs/>
    </w:rPr>
  </w:style>
  <w:style w:type="character" w:customStyle="1" w:styleId="Ttulo9Car">
    <w:name w:val="Título 9 Car"/>
    <w:basedOn w:val="Fuentedeprrafopredeter"/>
    <w:link w:val="Ttulo9"/>
    <w:uiPriority w:val="9"/>
    <w:semiHidden/>
    <w:rsid w:val="00794B3C"/>
    <w:rPr>
      <w:i/>
      <w:iCs/>
    </w:rPr>
  </w:style>
  <w:style w:type="paragraph" w:styleId="Descripcin">
    <w:name w:val="caption"/>
    <w:basedOn w:val="Normal"/>
    <w:next w:val="Normal"/>
    <w:uiPriority w:val="35"/>
    <w:semiHidden/>
    <w:unhideWhenUsed/>
    <w:qFormat/>
    <w:rsid w:val="00794B3C"/>
    <w:rPr>
      <w:b/>
      <w:bCs/>
      <w:sz w:val="18"/>
      <w:szCs w:val="18"/>
    </w:rPr>
  </w:style>
  <w:style w:type="paragraph" w:styleId="Subttulo">
    <w:name w:val="Subtitle"/>
    <w:basedOn w:val="Normal"/>
    <w:next w:val="Normal"/>
    <w:link w:val="SubttuloCar"/>
    <w:pPr>
      <w:spacing w:after="240"/>
      <w:jc w:val="center"/>
    </w:pPr>
    <w:rPr>
      <w:sz w:val="24"/>
      <w:szCs w:val="24"/>
    </w:rPr>
  </w:style>
  <w:style w:type="character" w:customStyle="1" w:styleId="SubttuloCar">
    <w:name w:val="Subtítulo Car"/>
    <w:basedOn w:val="Fuentedeprrafopredeter"/>
    <w:link w:val="Subttulo"/>
    <w:uiPriority w:val="11"/>
    <w:rsid w:val="00794B3C"/>
    <w:rPr>
      <w:rFonts w:asciiTheme="majorHAnsi" w:eastAsiaTheme="majorEastAsia" w:hAnsiTheme="majorHAnsi" w:cstheme="majorBidi"/>
      <w:sz w:val="24"/>
      <w:szCs w:val="24"/>
    </w:rPr>
  </w:style>
  <w:style w:type="character" w:styleId="Textoennegrita">
    <w:name w:val="Strong"/>
    <w:basedOn w:val="Fuentedeprrafopredeter"/>
    <w:uiPriority w:val="22"/>
    <w:qFormat/>
    <w:rsid w:val="00794B3C"/>
    <w:rPr>
      <w:b/>
      <w:bCs/>
      <w:color w:val="auto"/>
    </w:rPr>
  </w:style>
  <w:style w:type="character" w:styleId="nfasis">
    <w:name w:val="Emphasis"/>
    <w:basedOn w:val="Fuentedeprrafopredeter"/>
    <w:uiPriority w:val="20"/>
    <w:qFormat/>
    <w:rsid w:val="00794B3C"/>
    <w:rPr>
      <w:i/>
      <w:iCs/>
      <w:color w:val="auto"/>
    </w:rPr>
  </w:style>
  <w:style w:type="paragraph" w:styleId="Cita">
    <w:name w:val="Quote"/>
    <w:basedOn w:val="Normal"/>
    <w:next w:val="Normal"/>
    <w:link w:val="CitaCar"/>
    <w:uiPriority w:val="29"/>
    <w:qFormat/>
    <w:rsid w:val="00794B3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794B3C"/>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794B3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794B3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794B3C"/>
    <w:rPr>
      <w:i/>
      <w:iCs/>
      <w:color w:val="auto"/>
    </w:rPr>
  </w:style>
  <w:style w:type="character" w:styleId="nfasisintenso">
    <w:name w:val="Intense Emphasis"/>
    <w:basedOn w:val="Fuentedeprrafopredeter"/>
    <w:uiPriority w:val="21"/>
    <w:qFormat/>
    <w:rsid w:val="00794B3C"/>
    <w:rPr>
      <w:b/>
      <w:bCs/>
      <w:i/>
      <w:iCs/>
      <w:color w:val="auto"/>
    </w:rPr>
  </w:style>
  <w:style w:type="character" w:styleId="Referenciasutil">
    <w:name w:val="Subtle Reference"/>
    <w:basedOn w:val="Fuentedeprrafopredeter"/>
    <w:uiPriority w:val="31"/>
    <w:qFormat/>
    <w:rsid w:val="00794B3C"/>
    <w:rPr>
      <w:smallCaps/>
      <w:color w:val="auto"/>
      <w:u w:val="single" w:color="7F7F7F" w:themeColor="text1" w:themeTint="80"/>
    </w:rPr>
  </w:style>
  <w:style w:type="character" w:styleId="Referenciaintensa">
    <w:name w:val="Intense Reference"/>
    <w:basedOn w:val="Fuentedeprrafopredeter"/>
    <w:uiPriority w:val="32"/>
    <w:qFormat/>
    <w:rsid w:val="00794B3C"/>
    <w:rPr>
      <w:b/>
      <w:bCs/>
      <w:smallCaps/>
      <w:color w:val="auto"/>
      <w:u w:val="single"/>
    </w:rPr>
  </w:style>
  <w:style w:type="character" w:styleId="Ttulodellibro">
    <w:name w:val="Book Title"/>
    <w:basedOn w:val="Fuentedeprrafopredeter"/>
    <w:uiPriority w:val="33"/>
    <w:qFormat/>
    <w:rsid w:val="00794B3C"/>
    <w:rPr>
      <w:b/>
      <w:bCs/>
      <w:smallCaps/>
      <w:color w:val="auto"/>
    </w:rPr>
  </w:style>
  <w:style w:type="paragraph" w:styleId="TtuloTDC">
    <w:name w:val="TOC Heading"/>
    <w:basedOn w:val="Ttulo1"/>
    <w:next w:val="Normal"/>
    <w:uiPriority w:val="39"/>
    <w:unhideWhenUsed/>
    <w:qFormat/>
    <w:rsid w:val="00794B3C"/>
    <w:pPr>
      <w:outlineLvl w:val="9"/>
    </w:pPr>
  </w:style>
  <w:style w:type="paragraph" w:styleId="NormalWeb">
    <w:name w:val="Normal (Web)"/>
    <w:basedOn w:val="Normal"/>
    <w:uiPriority w:val="99"/>
    <w:unhideWhenUsed/>
    <w:rsid w:val="003836F8"/>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2D6D4D"/>
    <w:rPr>
      <w:color w:val="0563C1" w:themeColor="hyperlink"/>
      <w:u w:val="single"/>
    </w:rPr>
  </w:style>
  <w:style w:type="character" w:customStyle="1" w:styleId="UnresolvedMention">
    <w:name w:val="Unresolved Mention"/>
    <w:basedOn w:val="Fuentedeprrafopredeter"/>
    <w:uiPriority w:val="99"/>
    <w:semiHidden/>
    <w:unhideWhenUsed/>
    <w:rsid w:val="002D6D4D"/>
    <w:rPr>
      <w:color w:val="605E5C"/>
      <w:shd w:val="clear" w:color="auto" w:fill="E1DFDD"/>
    </w:rPr>
  </w:style>
  <w:style w:type="paragraph" w:customStyle="1" w:styleId="googledfpad-advertisement">
    <w:name w:val="googledfpad-advertisement"/>
    <w:basedOn w:val="Normal"/>
    <w:rsid w:val="00C37BB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DC1">
    <w:name w:val="toc 1"/>
    <w:basedOn w:val="Normal"/>
    <w:next w:val="Normal"/>
    <w:autoRedefine/>
    <w:uiPriority w:val="39"/>
    <w:unhideWhenUsed/>
    <w:rsid w:val="00756ECF"/>
    <w:pPr>
      <w:spacing w:after="100"/>
    </w:pPr>
  </w:style>
  <w:style w:type="paragraph" w:styleId="TDC2">
    <w:name w:val="toc 2"/>
    <w:basedOn w:val="Normal"/>
    <w:next w:val="Normal"/>
    <w:autoRedefine/>
    <w:uiPriority w:val="39"/>
    <w:unhideWhenUsed/>
    <w:rsid w:val="00756ECF"/>
    <w:pPr>
      <w:spacing w:after="100" w:line="259" w:lineRule="auto"/>
      <w:ind w:left="220"/>
      <w:jc w:val="left"/>
    </w:pPr>
    <w:rPr>
      <w:rFonts w:cs="Times New Roman"/>
    </w:rPr>
  </w:style>
  <w:style w:type="paragraph" w:styleId="TDC3">
    <w:name w:val="toc 3"/>
    <w:basedOn w:val="Normal"/>
    <w:next w:val="Normal"/>
    <w:autoRedefine/>
    <w:uiPriority w:val="39"/>
    <w:unhideWhenUsed/>
    <w:rsid w:val="00756ECF"/>
    <w:pPr>
      <w:spacing w:after="100" w:line="259" w:lineRule="auto"/>
      <w:ind w:left="440"/>
      <w:jc w:val="left"/>
    </w:pPr>
    <w:rPr>
      <w:rFonts w:cs="Times New Roman"/>
    </w:rPr>
  </w:style>
  <w:style w:type="paragraph" w:customStyle="1" w:styleId="entradilla">
    <w:name w:val="entradilla"/>
    <w:basedOn w:val="Normal"/>
    <w:rsid w:val="0067324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wfcaption">
    <w:name w:val="wf_caption"/>
    <w:basedOn w:val="Fuentedeprrafopredeter"/>
    <w:rsid w:val="0067324B"/>
  </w:style>
  <w:style w:type="paragraph" w:customStyle="1" w:styleId="complementos">
    <w:name w:val="complementos"/>
    <w:basedOn w:val="Normal"/>
    <w:rsid w:val="0067324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field">
    <w:name w:val="field"/>
    <w:basedOn w:val="Fuentedeprrafopredeter"/>
    <w:rsid w:val="00C009A2"/>
  </w:style>
  <w:style w:type="character" w:customStyle="1" w:styleId="label-not-pressed">
    <w:name w:val="label-not-pressed"/>
    <w:basedOn w:val="Fuentedeprrafopredeter"/>
    <w:rsid w:val="00C009A2"/>
  </w:style>
  <w:style w:type="character" w:customStyle="1" w:styleId="mowtooltip">
    <w:name w:val="mow__tooltip"/>
    <w:basedOn w:val="Fuentedeprrafopredeter"/>
    <w:rsid w:val="00C009A2"/>
  </w:style>
  <w:style w:type="paragraph" w:styleId="Prrafodelista">
    <w:name w:val="List Paragraph"/>
    <w:basedOn w:val="Normal"/>
    <w:uiPriority w:val="34"/>
    <w:qFormat/>
    <w:rsid w:val="007A1CCF"/>
    <w:pPr>
      <w:ind w:left="720"/>
      <w:contextualSpacing/>
    </w:pPr>
  </w:style>
  <w:style w:type="paragraph" w:styleId="Textonotapie">
    <w:name w:val="footnote text"/>
    <w:basedOn w:val="Normal"/>
    <w:link w:val="TextonotapieCar"/>
    <w:uiPriority w:val="99"/>
    <w:semiHidden/>
    <w:unhideWhenUsed/>
    <w:rsid w:val="00240A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0AEF"/>
    <w:rPr>
      <w:sz w:val="20"/>
      <w:szCs w:val="20"/>
    </w:rPr>
  </w:style>
  <w:style w:type="character" w:styleId="Refdenotaalpie">
    <w:name w:val="footnote reference"/>
    <w:basedOn w:val="Fuentedeprrafopredeter"/>
    <w:uiPriority w:val="99"/>
    <w:semiHidden/>
    <w:unhideWhenUsed/>
    <w:rsid w:val="00240AEF"/>
    <w:rPr>
      <w:vertAlign w:val="superscript"/>
    </w:rPr>
  </w:style>
  <w:style w:type="paragraph" w:customStyle="1" w:styleId="font--secondary">
    <w:name w:val="font--secondary"/>
    <w:basedOn w:val="Normal"/>
    <w:rsid w:val="002241EB"/>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ibliografa">
    <w:name w:val="Bibliography"/>
    <w:basedOn w:val="Normal"/>
    <w:next w:val="Normal"/>
    <w:uiPriority w:val="37"/>
    <w:unhideWhenUsed/>
    <w:rsid w:val="00B45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711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ltiempo.com/politica/proceso-de-paz/indigenas-nasa-firmaron-hace-20-anos-paz-con-las-farc-38387" TargetMode="External"/><Relationship Id="rId18" Type="http://schemas.openxmlformats.org/officeDocument/2006/relationships/hyperlink" Target="https://pdf.usaid.gov/pdf_docs/PA00ZB8G.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cronista.co/opinion/los-25-anos-de-acuerdo-de-paz-nasa-farc-en-el-tolima" TargetMode="External"/><Relationship Id="rId17" Type="http://schemas.openxmlformats.org/officeDocument/2006/relationships/hyperlink" Target="https://verdadabierta.com/experiencia-de-paz-de-los-indigenas-nasa-de-tolima-con-las-far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erdadabierta.com/experiencia-de-paz-de-los-indigenas-nasa-de-tolima-con-las-far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rdadabierta.com/experiencia-de-paz-de-los-indigenas-nasa-de-tolima-con-las-farc/"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lespectador.com/colombia-20/paz-y-memoria/dos-decadas-de-la-paz-entre-los-nasa-wesx-y-las-farc-en-el-sur-del-tolima-article/"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ltiempo.com/politica/proceso-de-paz/indigenas-nasa-firmaron-hace-20-anos-paz-con-las-farc-38387"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yXmOPEDETne5oSmkAXiGiJgIjQ==">CgMxLjA4AHIhMURhSjdkcjZkNzlvNHQ2YmhLZVNXUE1mZDdGbGhTbkxv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3349</Words>
  <Characters>18425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Arturo Molano Cabrera</dc:creator>
  <cp:lastModifiedBy>Yuli Sulay Ibata Zamudio</cp:lastModifiedBy>
  <cp:revision>2</cp:revision>
  <dcterms:created xsi:type="dcterms:W3CDTF">2024-12-06T17:51:00Z</dcterms:created>
  <dcterms:modified xsi:type="dcterms:W3CDTF">2024-12-06T17:51:00Z</dcterms:modified>
</cp:coreProperties>
</file>