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79D8D" w14:textId="69387AD4"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 xml:space="preserve">Bogotá D.C, </w:t>
      </w:r>
      <w:r w:rsidR="00ED52F2">
        <w:rPr>
          <w:rFonts w:ascii="Arial" w:eastAsia="Arial" w:hAnsi="Arial" w:cs="Arial"/>
        </w:rPr>
        <w:t>abril</w:t>
      </w:r>
      <w:r w:rsidR="008C2189" w:rsidRPr="005F4DD5">
        <w:rPr>
          <w:rFonts w:ascii="Arial" w:eastAsia="Arial" w:hAnsi="Arial" w:cs="Arial"/>
        </w:rPr>
        <w:t xml:space="preserve"> de 2023</w:t>
      </w:r>
    </w:p>
    <w:p w14:paraId="56D40BDA" w14:textId="77777777" w:rsidR="00CD457B" w:rsidRPr="005F4DD5" w:rsidRDefault="00CD457B" w:rsidP="005F4DD5">
      <w:pPr>
        <w:spacing w:after="0" w:line="240" w:lineRule="auto"/>
        <w:jc w:val="both"/>
        <w:rPr>
          <w:rFonts w:ascii="Arial" w:eastAsia="Arial" w:hAnsi="Arial" w:cs="Arial"/>
        </w:rPr>
      </w:pPr>
    </w:p>
    <w:p w14:paraId="06AAD9AF" w14:textId="77777777" w:rsidR="0092434B" w:rsidRPr="005F4DD5" w:rsidRDefault="0092434B" w:rsidP="005F4DD5">
      <w:pPr>
        <w:spacing w:after="0" w:line="240" w:lineRule="auto"/>
        <w:jc w:val="both"/>
        <w:rPr>
          <w:rFonts w:ascii="Arial" w:eastAsia="Arial" w:hAnsi="Arial" w:cs="Arial"/>
        </w:rPr>
      </w:pPr>
    </w:p>
    <w:p w14:paraId="2DD69211" w14:textId="77777777"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Honorable Representante</w:t>
      </w:r>
    </w:p>
    <w:p w14:paraId="1BAE6501" w14:textId="6A326E3C" w:rsidR="00CD457B" w:rsidRPr="005F4DD5" w:rsidRDefault="007E6367" w:rsidP="005F4DD5">
      <w:pPr>
        <w:spacing w:after="0" w:line="240" w:lineRule="auto"/>
        <w:jc w:val="both"/>
        <w:rPr>
          <w:rFonts w:ascii="Arial" w:eastAsia="Arial" w:hAnsi="Arial" w:cs="Arial"/>
          <w:b/>
        </w:rPr>
      </w:pPr>
      <w:r w:rsidRPr="005F4DD5">
        <w:rPr>
          <w:rFonts w:ascii="Arial" w:eastAsia="Arial" w:hAnsi="Arial" w:cs="Arial"/>
          <w:b/>
        </w:rPr>
        <w:t>DAVID RICARDO RACERO MAYORGA</w:t>
      </w:r>
    </w:p>
    <w:p w14:paraId="0C658E24" w14:textId="77777777"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 xml:space="preserve">Presidente </w:t>
      </w:r>
    </w:p>
    <w:p w14:paraId="2F0AA617" w14:textId="77777777"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CÁMARA DE REPRESENTANTES</w:t>
      </w:r>
    </w:p>
    <w:p w14:paraId="19679105" w14:textId="3533338D" w:rsidR="00501124" w:rsidRPr="005F4DD5" w:rsidRDefault="00501124" w:rsidP="005F4DD5">
      <w:pPr>
        <w:spacing w:after="0" w:line="240" w:lineRule="auto"/>
        <w:jc w:val="both"/>
        <w:rPr>
          <w:rFonts w:ascii="Arial" w:eastAsia="Arial" w:hAnsi="Arial" w:cs="Arial"/>
        </w:rPr>
      </w:pPr>
    </w:p>
    <w:p w14:paraId="084D6DAF" w14:textId="390D7787" w:rsidR="00501124" w:rsidRPr="005F4DD5" w:rsidRDefault="00501124" w:rsidP="005F4DD5">
      <w:pPr>
        <w:spacing w:after="0" w:line="240" w:lineRule="auto"/>
        <w:jc w:val="both"/>
        <w:rPr>
          <w:rFonts w:ascii="Arial" w:eastAsia="Arial" w:hAnsi="Arial" w:cs="Arial"/>
        </w:rPr>
      </w:pPr>
      <w:r w:rsidRPr="005F4DD5">
        <w:rPr>
          <w:rFonts w:ascii="Arial" w:eastAsia="Arial" w:hAnsi="Arial" w:cs="Arial"/>
        </w:rPr>
        <w:t>Doctor</w:t>
      </w:r>
    </w:p>
    <w:p w14:paraId="54AF4EAD" w14:textId="2D8804A7" w:rsidR="00501124" w:rsidRPr="005F4DD5" w:rsidRDefault="007E6367" w:rsidP="005F4DD5">
      <w:pPr>
        <w:spacing w:after="0" w:line="240" w:lineRule="auto"/>
        <w:jc w:val="both"/>
        <w:rPr>
          <w:rFonts w:ascii="Arial" w:eastAsia="Arial" w:hAnsi="Arial" w:cs="Arial"/>
          <w:b/>
          <w:bCs/>
        </w:rPr>
      </w:pPr>
      <w:r w:rsidRPr="005F4DD5">
        <w:rPr>
          <w:rFonts w:ascii="Arial" w:eastAsia="Arial" w:hAnsi="Arial" w:cs="Arial"/>
          <w:b/>
          <w:bCs/>
        </w:rPr>
        <w:t>JAIME LUIS LACOUTURE PEÑALOZA</w:t>
      </w:r>
    </w:p>
    <w:p w14:paraId="7C99117D" w14:textId="2BE3E87A" w:rsidR="00501124" w:rsidRPr="005F4DD5" w:rsidRDefault="00501124" w:rsidP="005F4DD5">
      <w:pPr>
        <w:spacing w:after="0" w:line="240" w:lineRule="auto"/>
        <w:jc w:val="both"/>
        <w:rPr>
          <w:rFonts w:ascii="Arial" w:eastAsia="Arial" w:hAnsi="Arial" w:cs="Arial"/>
        </w:rPr>
      </w:pPr>
      <w:r w:rsidRPr="005F4DD5">
        <w:rPr>
          <w:rFonts w:ascii="Arial" w:eastAsia="Arial" w:hAnsi="Arial" w:cs="Arial"/>
        </w:rPr>
        <w:t>Secretario General</w:t>
      </w:r>
    </w:p>
    <w:p w14:paraId="7CF3B2B8" w14:textId="58C9A246" w:rsidR="00CD457B" w:rsidRPr="005F4DD5" w:rsidRDefault="00501124" w:rsidP="005F4DD5">
      <w:pPr>
        <w:spacing w:after="0" w:line="240" w:lineRule="auto"/>
        <w:jc w:val="both"/>
        <w:rPr>
          <w:rFonts w:ascii="Arial" w:eastAsia="Arial" w:hAnsi="Arial" w:cs="Arial"/>
        </w:rPr>
      </w:pPr>
      <w:r w:rsidRPr="005F4DD5">
        <w:rPr>
          <w:rFonts w:ascii="Arial" w:eastAsia="Arial" w:hAnsi="Arial" w:cs="Arial"/>
        </w:rPr>
        <w:t>CÁMARA DE REPRESENTANTES</w:t>
      </w:r>
      <w:bookmarkStart w:id="0" w:name="_GoBack"/>
      <w:bookmarkEnd w:id="0"/>
    </w:p>
    <w:p w14:paraId="2C1C2D76" w14:textId="540AD3AD" w:rsidR="00CD457B" w:rsidRPr="005F4DD5" w:rsidRDefault="00CD457B" w:rsidP="005F4DD5">
      <w:pPr>
        <w:spacing w:after="0" w:line="240" w:lineRule="auto"/>
        <w:jc w:val="both"/>
        <w:rPr>
          <w:rFonts w:ascii="Arial" w:eastAsia="Arial" w:hAnsi="Arial" w:cs="Arial"/>
        </w:rPr>
      </w:pPr>
    </w:p>
    <w:p w14:paraId="3E677E65" w14:textId="257DEBE9" w:rsidR="0092434B" w:rsidRDefault="0092434B" w:rsidP="005F4DD5">
      <w:pPr>
        <w:spacing w:after="0" w:line="240" w:lineRule="auto"/>
        <w:jc w:val="both"/>
        <w:rPr>
          <w:rFonts w:ascii="Arial" w:eastAsia="Arial" w:hAnsi="Arial" w:cs="Arial"/>
        </w:rPr>
      </w:pPr>
    </w:p>
    <w:p w14:paraId="6AD00F53" w14:textId="4AE8E082" w:rsidR="005F4DD5" w:rsidRDefault="005F4DD5" w:rsidP="005F4DD5">
      <w:pPr>
        <w:spacing w:after="0" w:line="240" w:lineRule="auto"/>
        <w:jc w:val="both"/>
        <w:rPr>
          <w:rFonts w:ascii="Arial" w:eastAsia="Arial" w:hAnsi="Arial" w:cs="Arial"/>
        </w:rPr>
      </w:pPr>
    </w:p>
    <w:p w14:paraId="62F9B0B8" w14:textId="77777777" w:rsidR="005F4DD5" w:rsidRPr="005F4DD5" w:rsidRDefault="005F4DD5" w:rsidP="005F4DD5">
      <w:pPr>
        <w:spacing w:after="0" w:line="240" w:lineRule="auto"/>
        <w:jc w:val="both"/>
        <w:rPr>
          <w:rFonts w:ascii="Arial" w:eastAsia="Arial" w:hAnsi="Arial" w:cs="Arial"/>
        </w:rPr>
      </w:pPr>
    </w:p>
    <w:p w14:paraId="5008E201" w14:textId="2941E924" w:rsidR="00CD457B" w:rsidRPr="005F4DD5" w:rsidRDefault="002D79FA" w:rsidP="005F4DD5">
      <w:pPr>
        <w:spacing w:after="0" w:line="240" w:lineRule="auto"/>
        <w:jc w:val="both"/>
        <w:rPr>
          <w:rFonts w:ascii="Arial" w:eastAsia="Arial" w:hAnsi="Arial" w:cs="Arial"/>
          <w:b/>
        </w:rPr>
      </w:pPr>
      <w:r w:rsidRPr="005F4DD5">
        <w:rPr>
          <w:rFonts w:ascii="Arial" w:eastAsia="Arial" w:hAnsi="Arial" w:cs="Arial"/>
        </w:rPr>
        <w:t>Respetad</w:t>
      </w:r>
      <w:r w:rsidR="007E6367" w:rsidRPr="005F4DD5">
        <w:rPr>
          <w:rFonts w:ascii="Arial" w:eastAsia="Arial" w:hAnsi="Arial" w:cs="Arial"/>
        </w:rPr>
        <w:t>os</w:t>
      </w:r>
      <w:r w:rsidR="00501124" w:rsidRPr="005F4DD5">
        <w:rPr>
          <w:rFonts w:ascii="Arial" w:eastAsia="Arial" w:hAnsi="Arial" w:cs="Arial"/>
        </w:rPr>
        <w:t xml:space="preserve"> Presidente y Secretario</w:t>
      </w:r>
      <w:r w:rsidRPr="005F4DD5">
        <w:rPr>
          <w:rFonts w:ascii="Arial" w:eastAsia="Arial" w:hAnsi="Arial" w:cs="Arial"/>
        </w:rPr>
        <w:t>,</w:t>
      </w:r>
    </w:p>
    <w:p w14:paraId="7FD32DE8" w14:textId="77777777" w:rsidR="00CD457B" w:rsidRPr="005F4DD5" w:rsidRDefault="00CD457B" w:rsidP="005F4DD5">
      <w:pPr>
        <w:spacing w:after="0" w:line="240" w:lineRule="auto"/>
        <w:jc w:val="both"/>
        <w:rPr>
          <w:rFonts w:ascii="Arial" w:eastAsia="Arial" w:hAnsi="Arial" w:cs="Arial"/>
          <w:b/>
        </w:rPr>
      </w:pPr>
      <w:bookmarkStart w:id="1" w:name="_Hlk118110185"/>
    </w:p>
    <w:p w14:paraId="63950C8C" w14:textId="6B41B7B9" w:rsidR="00CD457B" w:rsidRPr="005F4DD5" w:rsidRDefault="0092434B" w:rsidP="005F4DD5">
      <w:pPr>
        <w:spacing w:after="0" w:line="240" w:lineRule="auto"/>
        <w:jc w:val="both"/>
        <w:rPr>
          <w:rFonts w:ascii="Arial" w:eastAsia="Arial" w:hAnsi="Arial" w:cs="Arial"/>
        </w:rPr>
      </w:pPr>
      <w:r w:rsidRPr="005F4DD5">
        <w:rPr>
          <w:rFonts w:ascii="Arial" w:eastAsia="Arial" w:hAnsi="Arial" w:cs="Arial"/>
        </w:rPr>
        <w:t>Me</w:t>
      </w:r>
      <w:r w:rsidR="00401B07" w:rsidRPr="005F4DD5">
        <w:rPr>
          <w:rFonts w:ascii="Arial" w:eastAsia="Arial" w:hAnsi="Arial" w:cs="Arial"/>
        </w:rPr>
        <w:t xml:space="preserve"> </w:t>
      </w:r>
      <w:r w:rsidR="002D79FA" w:rsidRPr="005F4DD5">
        <w:rPr>
          <w:rFonts w:ascii="Arial" w:eastAsia="Arial" w:hAnsi="Arial" w:cs="Arial"/>
        </w:rPr>
        <w:t>permit</w:t>
      </w:r>
      <w:r w:rsidRPr="005F4DD5">
        <w:rPr>
          <w:rFonts w:ascii="Arial" w:eastAsia="Arial" w:hAnsi="Arial" w:cs="Arial"/>
        </w:rPr>
        <w:t>o</w:t>
      </w:r>
      <w:r w:rsidR="002D79FA" w:rsidRPr="005F4DD5">
        <w:rPr>
          <w:rFonts w:ascii="Arial" w:eastAsia="Arial" w:hAnsi="Arial" w:cs="Arial"/>
        </w:rPr>
        <w:t xml:space="preserve"> radicar en su </w:t>
      </w:r>
      <w:r w:rsidRPr="005F4DD5">
        <w:rPr>
          <w:rFonts w:ascii="Arial" w:eastAsia="Arial" w:hAnsi="Arial" w:cs="Arial"/>
        </w:rPr>
        <w:t>D</w:t>
      </w:r>
      <w:r w:rsidR="002D79FA" w:rsidRPr="005F4DD5">
        <w:rPr>
          <w:rFonts w:ascii="Arial" w:eastAsia="Arial" w:hAnsi="Arial" w:cs="Arial"/>
        </w:rPr>
        <w:t>espacho, el Proyecto de Ley ________ de 202</w:t>
      </w:r>
      <w:r w:rsidR="008C2189" w:rsidRPr="005F4DD5">
        <w:rPr>
          <w:rFonts w:ascii="Arial" w:eastAsia="Arial" w:hAnsi="Arial" w:cs="Arial"/>
        </w:rPr>
        <w:t>3</w:t>
      </w:r>
      <w:r w:rsidR="002D79FA" w:rsidRPr="005F4DD5">
        <w:rPr>
          <w:rFonts w:ascii="Arial" w:eastAsia="Arial" w:hAnsi="Arial" w:cs="Arial"/>
        </w:rPr>
        <w:t xml:space="preserve"> </w:t>
      </w:r>
      <w:bookmarkEnd w:id="1"/>
      <w:r w:rsidR="008C2189" w:rsidRPr="005F4DD5">
        <w:rPr>
          <w:rFonts w:ascii="Arial" w:eastAsia="Arial" w:hAnsi="Arial" w:cs="Arial"/>
          <w:b/>
          <w:i/>
        </w:rPr>
        <w:t>“Por medio de la cual la Nación</w:t>
      </w:r>
      <w:r w:rsidR="00E52781" w:rsidRPr="005F4DD5">
        <w:rPr>
          <w:rFonts w:ascii="Arial" w:eastAsia="Arial" w:hAnsi="Arial" w:cs="Arial"/>
          <w:b/>
          <w:i/>
        </w:rPr>
        <w:t xml:space="preserve"> y el Congreso de la República</w:t>
      </w:r>
      <w:r w:rsidR="008C2189" w:rsidRPr="005F4DD5">
        <w:rPr>
          <w:rFonts w:ascii="Arial" w:eastAsia="Arial" w:hAnsi="Arial" w:cs="Arial"/>
          <w:b/>
          <w:i/>
        </w:rPr>
        <w:t xml:space="preserve"> se </w:t>
      </w:r>
      <w:r w:rsidR="00B96957" w:rsidRPr="005F4DD5">
        <w:rPr>
          <w:rFonts w:ascii="Arial" w:eastAsia="Arial" w:hAnsi="Arial" w:cs="Arial"/>
          <w:b/>
          <w:i/>
        </w:rPr>
        <w:t>vinculan</w:t>
      </w:r>
      <w:r w:rsidR="008C2189" w:rsidRPr="005F4DD5">
        <w:rPr>
          <w:rFonts w:ascii="Arial" w:eastAsia="Arial" w:hAnsi="Arial" w:cs="Arial"/>
          <w:b/>
          <w:i/>
        </w:rPr>
        <w:t xml:space="preserve"> a la </w:t>
      </w:r>
      <w:r w:rsidR="0013178F" w:rsidRPr="005F4DD5">
        <w:rPr>
          <w:rFonts w:ascii="Arial" w:eastAsia="Arial" w:hAnsi="Arial" w:cs="Arial"/>
          <w:b/>
        </w:rPr>
        <w:t xml:space="preserve">conmemoración del centenario del </w:t>
      </w:r>
      <w:r w:rsidR="008C2189" w:rsidRPr="005F4DD5">
        <w:rPr>
          <w:rFonts w:ascii="Arial" w:eastAsia="Arial" w:hAnsi="Arial" w:cs="Arial"/>
          <w:b/>
          <w:i/>
        </w:rPr>
        <w:t>municipio de B</w:t>
      </w:r>
      <w:r w:rsidR="00B96957" w:rsidRPr="005F4DD5">
        <w:rPr>
          <w:rFonts w:ascii="Arial" w:eastAsia="Arial" w:hAnsi="Arial" w:cs="Arial"/>
          <w:b/>
          <w:i/>
        </w:rPr>
        <w:t>al</w:t>
      </w:r>
      <w:r w:rsidR="008C2189" w:rsidRPr="005F4DD5">
        <w:rPr>
          <w:rFonts w:ascii="Arial" w:eastAsia="Arial" w:hAnsi="Arial" w:cs="Arial"/>
          <w:b/>
          <w:i/>
        </w:rPr>
        <w:t>boa</w:t>
      </w:r>
      <w:r w:rsidR="00E52781" w:rsidRPr="005F4DD5">
        <w:rPr>
          <w:rFonts w:ascii="Arial" w:eastAsia="Arial" w:hAnsi="Arial" w:cs="Arial"/>
          <w:b/>
          <w:i/>
        </w:rPr>
        <w:t>,</w:t>
      </w:r>
      <w:r w:rsidR="008C2189" w:rsidRPr="005F4DD5">
        <w:rPr>
          <w:rFonts w:ascii="Arial" w:eastAsia="Arial" w:hAnsi="Arial" w:cs="Arial"/>
          <w:b/>
          <w:i/>
        </w:rPr>
        <w:t xml:space="preserve"> en el departamento de Risaralda</w:t>
      </w:r>
      <w:r w:rsidR="0013178F" w:rsidRPr="005F4DD5">
        <w:rPr>
          <w:rFonts w:ascii="Arial" w:eastAsia="Arial" w:hAnsi="Arial" w:cs="Arial"/>
          <w:b/>
          <w:i/>
        </w:rPr>
        <w:t>,</w:t>
      </w:r>
      <w:r w:rsidR="008C2189" w:rsidRPr="005F4DD5">
        <w:rPr>
          <w:rFonts w:ascii="Arial" w:eastAsia="Arial" w:hAnsi="Arial" w:cs="Arial"/>
          <w:b/>
          <w:i/>
        </w:rPr>
        <w:t xml:space="preserve"> rinde</w:t>
      </w:r>
      <w:r w:rsidR="00D76D1F">
        <w:rPr>
          <w:rFonts w:ascii="Arial" w:eastAsia="Arial" w:hAnsi="Arial" w:cs="Arial"/>
          <w:b/>
          <w:i/>
        </w:rPr>
        <w:t>n</w:t>
      </w:r>
      <w:r w:rsidR="008C2189" w:rsidRPr="005F4DD5">
        <w:rPr>
          <w:rFonts w:ascii="Arial" w:eastAsia="Arial" w:hAnsi="Arial" w:cs="Arial"/>
          <w:b/>
          <w:i/>
        </w:rPr>
        <w:t xml:space="preserve"> homenaje a sus habitantes</w:t>
      </w:r>
      <w:r w:rsidR="0013178F" w:rsidRPr="005F4DD5">
        <w:rPr>
          <w:rFonts w:ascii="Arial" w:eastAsia="Arial" w:hAnsi="Arial" w:cs="Arial"/>
          <w:b/>
          <w:i/>
        </w:rPr>
        <w:t xml:space="preserve"> y se dictan otras disposiciones</w:t>
      </w:r>
      <w:r w:rsidR="008C2189" w:rsidRPr="005F4DD5">
        <w:rPr>
          <w:rFonts w:ascii="Arial" w:eastAsia="Arial" w:hAnsi="Arial" w:cs="Arial"/>
          <w:b/>
          <w:i/>
        </w:rPr>
        <w:t>”</w:t>
      </w:r>
      <w:r w:rsidR="002D79FA" w:rsidRPr="005F4DD5">
        <w:rPr>
          <w:rFonts w:ascii="Arial" w:eastAsia="Arial" w:hAnsi="Arial" w:cs="Arial"/>
          <w:i/>
        </w:rPr>
        <w:t xml:space="preserve">, </w:t>
      </w:r>
      <w:r w:rsidR="002D79FA" w:rsidRPr="005F4DD5">
        <w:rPr>
          <w:rFonts w:ascii="Arial" w:eastAsia="Arial" w:hAnsi="Arial" w:cs="Arial"/>
        </w:rPr>
        <w:t xml:space="preserve">de acuerdo </w:t>
      </w:r>
      <w:r w:rsidR="00C80394" w:rsidRPr="005F4DD5">
        <w:rPr>
          <w:rFonts w:ascii="Arial" w:eastAsia="Arial" w:hAnsi="Arial" w:cs="Arial"/>
        </w:rPr>
        <w:t>con</w:t>
      </w:r>
      <w:r w:rsidR="002D79FA" w:rsidRPr="005F4DD5">
        <w:rPr>
          <w:rFonts w:ascii="Arial" w:eastAsia="Arial" w:hAnsi="Arial" w:cs="Arial"/>
        </w:rPr>
        <w:t xml:space="preserve"> lo previsto en el artículo </w:t>
      </w:r>
      <w:r w:rsidR="00501124" w:rsidRPr="005F4DD5">
        <w:rPr>
          <w:rFonts w:ascii="Arial" w:eastAsia="Arial" w:hAnsi="Arial" w:cs="Arial"/>
        </w:rPr>
        <w:t xml:space="preserve">154 de la Constitución Política de Colombia y los artículos </w:t>
      </w:r>
      <w:r w:rsidR="002D79FA" w:rsidRPr="005F4DD5">
        <w:rPr>
          <w:rFonts w:ascii="Arial" w:eastAsia="Arial" w:hAnsi="Arial" w:cs="Arial"/>
        </w:rPr>
        <w:t xml:space="preserve">139 y siguientes de la Ley 5 de 1992. </w:t>
      </w:r>
    </w:p>
    <w:p w14:paraId="680F4D05" w14:textId="77777777" w:rsidR="00CD457B" w:rsidRPr="005F4DD5" w:rsidRDefault="00CD457B" w:rsidP="005F4DD5">
      <w:pPr>
        <w:spacing w:after="0" w:line="240" w:lineRule="auto"/>
        <w:jc w:val="both"/>
        <w:rPr>
          <w:rFonts w:ascii="Arial" w:eastAsia="Arial" w:hAnsi="Arial" w:cs="Arial"/>
          <w:i/>
        </w:rPr>
      </w:pPr>
    </w:p>
    <w:p w14:paraId="2E0AA3D1" w14:textId="067825A0"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 xml:space="preserve">Atentamente, </w:t>
      </w:r>
    </w:p>
    <w:p w14:paraId="4A481070" w14:textId="2314EE4A" w:rsidR="0092434B" w:rsidRPr="005F4DD5" w:rsidRDefault="0092434B" w:rsidP="005F4DD5">
      <w:pPr>
        <w:spacing w:after="0" w:line="240" w:lineRule="auto"/>
        <w:jc w:val="both"/>
        <w:rPr>
          <w:rFonts w:ascii="Arial" w:eastAsia="Arial" w:hAnsi="Arial" w:cs="Arial"/>
        </w:rPr>
      </w:pPr>
    </w:p>
    <w:p w14:paraId="75063FAE" w14:textId="0BC5FC43" w:rsidR="0092434B" w:rsidRPr="005F4DD5" w:rsidRDefault="0092434B" w:rsidP="005F4DD5">
      <w:pPr>
        <w:spacing w:after="0" w:line="240" w:lineRule="auto"/>
        <w:jc w:val="both"/>
        <w:rPr>
          <w:rFonts w:ascii="Arial" w:eastAsia="Arial" w:hAnsi="Arial" w:cs="Arial"/>
        </w:rPr>
      </w:pPr>
    </w:p>
    <w:p w14:paraId="456B482B" w14:textId="539FC664" w:rsidR="0092434B" w:rsidRPr="005F4DD5" w:rsidRDefault="0092434B" w:rsidP="005F4DD5">
      <w:pPr>
        <w:spacing w:after="0" w:line="240" w:lineRule="auto"/>
        <w:jc w:val="both"/>
        <w:rPr>
          <w:rFonts w:ascii="Arial" w:eastAsia="Arial" w:hAnsi="Arial" w:cs="Arial"/>
        </w:rPr>
      </w:pPr>
    </w:p>
    <w:p w14:paraId="24132966" w14:textId="77777777" w:rsidR="007D7C81" w:rsidRPr="005F4DD5" w:rsidRDefault="007D7C81" w:rsidP="005F4DD5">
      <w:pPr>
        <w:widowControl w:val="0"/>
        <w:spacing w:after="0" w:line="240" w:lineRule="auto"/>
        <w:jc w:val="both"/>
        <w:rPr>
          <w:rFonts w:ascii="Arial" w:eastAsia="Arial" w:hAnsi="Arial" w:cs="Arial"/>
          <w:b/>
        </w:rPr>
      </w:pPr>
    </w:p>
    <w:p w14:paraId="2B31EE03" w14:textId="77777777" w:rsidR="007D7C81" w:rsidRPr="005F4DD5" w:rsidRDefault="007D7C81" w:rsidP="005F4DD5">
      <w:pPr>
        <w:widowControl w:val="0"/>
        <w:spacing w:after="0" w:line="240" w:lineRule="auto"/>
        <w:jc w:val="both"/>
        <w:rPr>
          <w:rFonts w:ascii="Arial" w:eastAsia="Arial" w:hAnsi="Arial" w:cs="Arial"/>
          <w:b/>
        </w:rPr>
      </w:pPr>
    </w:p>
    <w:p w14:paraId="3D03E680" w14:textId="77777777" w:rsidR="007D7C81" w:rsidRPr="005F4DD5" w:rsidRDefault="007D7C81" w:rsidP="005F4DD5">
      <w:pPr>
        <w:widowControl w:val="0"/>
        <w:spacing w:after="0" w:line="240" w:lineRule="auto"/>
        <w:jc w:val="both"/>
        <w:rPr>
          <w:rFonts w:ascii="Arial" w:eastAsia="Arial" w:hAnsi="Arial" w:cs="Arial"/>
          <w:b/>
        </w:rPr>
      </w:pPr>
    </w:p>
    <w:p w14:paraId="1ABBCE6B" w14:textId="77777777" w:rsidR="007D7C81" w:rsidRPr="005F4DD5" w:rsidRDefault="007D7C81" w:rsidP="005F4DD5">
      <w:pPr>
        <w:widowControl w:val="0"/>
        <w:spacing w:after="0" w:line="240" w:lineRule="auto"/>
        <w:jc w:val="both"/>
        <w:rPr>
          <w:rFonts w:ascii="Arial" w:eastAsia="Arial" w:hAnsi="Arial" w:cs="Arial"/>
          <w:b/>
        </w:rPr>
      </w:pPr>
    </w:p>
    <w:p w14:paraId="0EC97456" w14:textId="77777777" w:rsidR="007D7C81" w:rsidRPr="005F4DD5" w:rsidRDefault="007D7C81" w:rsidP="005F4DD5">
      <w:pPr>
        <w:widowControl w:val="0"/>
        <w:spacing w:after="0" w:line="240" w:lineRule="auto"/>
        <w:jc w:val="both"/>
        <w:rPr>
          <w:rFonts w:ascii="Arial" w:eastAsia="Arial" w:hAnsi="Arial" w:cs="Arial"/>
          <w:b/>
        </w:rPr>
      </w:pPr>
    </w:p>
    <w:p w14:paraId="2C8EA2E0" w14:textId="23CC1ACF" w:rsidR="0096547D" w:rsidRPr="005F4DD5" w:rsidRDefault="00DE3AEB" w:rsidP="005F4DD5">
      <w:pPr>
        <w:pStyle w:val="Sinespaciado"/>
        <w:rPr>
          <w:rFonts w:ascii="Arial" w:hAnsi="Arial" w:cs="Arial"/>
          <w:b/>
          <w:bCs/>
          <w:noProof/>
        </w:rPr>
      </w:pPr>
      <w:r w:rsidRPr="005F4DD5">
        <w:rPr>
          <w:rFonts w:ascii="Arial" w:hAnsi="Arial" w:cs="Arial"/>
          <w:b/>
          <w:bCs/>
          <w:noProof/>
        </w:rPr>
        <w:t xml:space="preserve">ANÍBAL </w:t>
      </w:r>
      <w:r w:rsidR="0096547D" w:rsidRPr="005F4DD5">
        <w:rPr>
          <w:rFonts w:ascii="Arial" w:hAnsi="Arial" w:cs="Arial"/>
          <w:b/>
          <w:bCs/>
          <w:noProof/>
        </w:rPr>
        <w:t>GUSTAVO HOYOS FRANCO</w:t>
      </w:r>
    </w:p>
    <w:p w14:paraId="770B2AB0" w14:textId="77777777" w:rsidR="0096547D" w:rsidRPr="005F4DD5" w:rsidRDefault="0096547D" w:rsidP="005F4DD5">
      <w:pPr>
        <w:pStyle w:val="Sinespaciado"/>
        <w:rPr>
          <w:rFonts w:ascii="Arial" w:hAnsi="Arial" w:cs="Arial"/>
          <w:noProof/>
        </w:rPr>
      </w:pPr>
      <w:r w:rsidRPr="005F4DD5">
        <w:rPr>
          <w:rFonts w:ascii="Arial" w:hAnsi="Arial" w:cs="Arial"/>
          <w:noProof/>
        </w:rPr>
        <w:t>Representante a la Cámara por Risaralda</w:t>
      </w:r>
    </w:p>
    <w:p w14:paraId="02718E70" w14:textId="77777777" w:rsidR="0096547D" w:rsidRPr="005F4DD5" w:rsidRDefault="0096547D" w:rsidP="005F4DD5">
      <w:pPr>
        <w:pStyle w:val="Sinespaciado"/>
        <w:rPr>
          <w:rFonts w:ascii="Arial" w:hAnsi="Arial" w:cs="Arial"/>
          <w:spacing w:val="-5"/>
        </w:rPr>
      </w:pPr>
      <w:r w:rsidRPr="005F4DD5">
        <w:rPr>
          <w:rFonts w:ascii="Arial" w:hAnsi="Arial" w:cs="Arial"/>
          <w:spacing w:val="-5"/>
        </w:rPr>
        <w:t>Partido Liberal</w:t>
      </w:r>
    </w:p>
    <w:p w14:paraId="693B4B16" w14:textId="6180B7B8" w:rsidR="00CD457B" w:rsidRPr="005F4DD5" w:rsidRDefault="00CD457B" w:rsidP="005F4DD5">
      <w:pPr>
        <w:spacing w:after="0" w:line="240" w:lineRule="auto"/>
        <w:jc w:val="both"/>
        <w:rPr>
          <w:rFonts w:ascii="Arial" w:eastAsia="Arial" w:hAnsi="Arial" w:cs="Arial"/>
        </w:rPr>
      </w:pPr>
    </w:p>
    <w:p w14:paraId="2214FBB1" w14:textId="77777777" w:rsidR="007D7C81" w:rsidRPr="005F4DD5" w:rsidRDefault="007D7C81" w:rsidP="005F4DD5">
      <w:pPr>
        <w:spacing w:after="0" w:line="240" w:lineRule="auto"/>
        <w:jc w:val="both"/>
        <w:rPr>
          <w:rFonts w:ascii="Arial" w:eastAsia="Arial" w:hAnsi="Arial" w:cs="Arial"/>
        </w:rPr>
      </w:pPr>
    </w:p>
    <w:p w14:paraId="5D384DBA" w14:textId="77777777" w:rsidR="0092434B" w:rsidRPr="005F4DD5" w:rsidRDefault="0092434B" w:rsidP="005F4DD5">
      <w:pPr>
        <w:spacing w:after="0" w:line="240" w:lineRule="auto"/>
        <w:jc w:val="both"/>
        <w:rPr>
          <w:rFonts w:ascii="Arial" w:eastAsia="Arial" w:hAnsi="Arial" w:cs="Arial"/>
        </w:rPr>
      </w:pPr>
    </w:p>
    <w:p w14:paraId="61A9E161" w14:textId="2757B85A" w:rsidR="00CD457B" w:rsidRPr="005F4DD5" w:rsidRDefault="00CD457B" w:rsidP="005F4DD5">
      <w:pPr>
        <w:spacing w:after="0" w:line="240" w:lineRule="auto"/>
        <w:jc w:val="both"/>
        <w:rPr>
          <w:rFonts w:ascii="Arial" w:eastAsia="Arial" w:hAnsi="Arial" w:cs="Arial"/>
          <w:b/>
        </w:rPr>
      </w:pPr>
    </w:p>
    <w:p w14:paraId="6B482E9B" w14:textId="4B30EF50" w:rsidR="0092434B" w:rsidRPr="005F4DD5" w:rsidRDefault="0092434B" w:rsidP="005F4DD5">
      <w:pPr>
        <w:spacing w:after="0" w:line="240" w:lineRule="auto"/>
        <w:jc w:val="both"/>
        <w:rPr>
          <w:rFonts w:ascii="Arial" w:eastAsia="Arial" w:hAnsi="Arial" w:cs="Arial"/>
          <w:b/>
        </w:rPr>
      </w:pPr>
    </w:p>
    <w:p w14:paraId="2F59A568" w14:textId="0E3E4CD5" w:rsidR="0092434B" w:rsidRPr="005F4DD5" w:rsidRDefault="0092434B" w:rsidP="005F4DD5">
      <w:pPr>
        <w:spacing w:after="0" w:line="240" w:lineRule="auto"/>
        <w:jc w:val="both"/>
        <w:rPr>
          <w:rFonts w:ascii="Arial" w:eastAsia="Arial" w:hAnsi="Arial" w:cs="Arial"/>
          <w:b/>
        </w:rPr>
      </w:pPr>
    </w:p>
    <w:p w14:paraId="07163610" w14:textId="77777777" w:rsidR="008C2189" w:rsidRPr="005F4DD5" w:rsidRDefault="008C2189" w:rsidP="005F4DD5">
      <w:pPr>
        <w:spacing w:after="0" w:line="240" w:lineRule="auto"/>
        <w:jc w:val="both"/>
        <w:rPr>
          <w:rFonts w:ascii="Arial" w:eastAsia="Arial" w:hAnsi="Arial" w:cs="Arial"/>
          <w:b/>
        </w:rPr>
      </w:pPr>
    </w:p>
    <w:p w14:paraId="47534924" w14:textId="77777777" w:rsidR="00082513" w:rsidRDefault="00082513" w:rsidP="005F4DD5">
      <w:pPr>
        <w:spacing w:after="0" w:line="240" w:lineRule="auto"/>
        <w:jc w:val="both"/>
        <w:rPr>
          <w:rFonts w:ascii="Arial" w:eastAsia="Arial" w:hAnsi="Arial" w:cs="Arial"/>
        </w:rPr>
      </w:pPr>
    </w:p>
    <w:p w14:paraId="413B2DF1" w14:textId="4445DD9A"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Con el fin de facilitar la lectura del documento</w:t>
      </w:r>
      <w:r w:rsidR="00501124" w:rsidRPr="005F4DD5">
        <w:rPr>
          <w:rFonts w:ascii="Arial" w:eastAsia="Arial" w:hAnsi="Arial" w:cs="Arial"/>
        </w:rPr>
        <w:t>,</w:t>
      </w:r>
      <w:r w:rsidRPr="005F4DD5">
        <w:rPr>
          <w:rFonts w:ascii="Arial" w:eastAsia="Arial" w:hAnsi="Arial" w:cs="Arial"/>
        </w:rPr>
        <w:t xml:space="preserve"> el mismo seguirá el siguiente orden:</w:t>
      </w:r>
    </w:p>
    <w:p w14:paraId="165E3C03" w14:textId="77777777"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 xml:space="preserve"> </w:t>
      </w:r>
    </w:p>
    <w:p w14:paraId="43A262D6" w14:textId="77777777" w:rsidR="00501124" w:rsidRPr="005F4DD5" w:rsidRDefault="00501124" w:rsidP="005F4DD5">
      <w:pPr>
        <w:numPr>
          <w:ilvl w:val="0"/>
          <w:numId w:val="7"/>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Articulado</w:t>
      </w:r>
    </w:p>
    <w:p w14:paraId="41D323EB" w14:textId="77777777" w:rsidR="00501124" w:rsidRPr="005F4DD5" w:rsidRDefault="00501124" w:rsidP="005F4DD5">
      <w:pPr>
        <w:pBdr>
          <w:top w:val="nil"/>
          <w:left w:val="nil"/>
          <w:bottom w:val="nil"/>
          <w:right w:val="nil"/>
          <w:between w:val="nil"/>
        </w:pBdr>
        <w:spacing w:after="0" w:line="240" w:lineRule="auto"/>
        <w:ind w:left="720"/>
        <w:jc w:val="both"/>
        <w:rPr>
          <w:rFonts w:ascii="Arial" w:eastAsia="Arial" w:hAnsi="Arial" w:cs="Arial"/>
          <w:color w:val="000000"/>
        </w:rPr>
      </w:pPr>
    </w:p>
    <w:p w14:paraId="3831012D" w14:textId="47B69085" w:rsidR="00CD457B" w:rsidRPr="005F4DD5" w:rsidRDefault="002D79FA" w:rsidP="005F4DD5">
      <w:pPr>
        <w:numPr>
          <w:ilvl w:val="0"/>
          <w:numId w:val="7"/>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 xml:space="preserve">Objeto y Finalidad del Proyecto de Ley </w:t>
      </w:r>
    </w:p>
    <w:p w14:paraId="4B06FD21" w14:textId="77777777" w:rsidR="00CD457B" w:rsidRPr="005F4DD5" w:rsidRDefault="00CD457B" w:rsidP="005F4DD5">
      <w:pPr>
        <w:pBdr>
          <w:top w:val="nil"/>
          <w:left w:val="nil"/>
          <w:bottom w:val="nil"/>
          <w:right w:val="nil"/>
          <w:between w:val="nil"/>
        </w:pBdr>
        <w:spacing w:after="0" w:line="240" w:lineRule="auto"/>
        <w:ind w:left="720"/>
        <w:jc w:val="both"/>
        <w:rPr>
          <w:rFonts w:ascii="Arial" w:eastAsia="Arial" w:hAnsi="Arial" w:cs="Arial"/>
          <w:color w:val="000000"/>
        </w:rPr>
      </w:pPr>
    </w:p>
    <w:p w14:paraId="6629B666" w14:textId="77777777" w:rsidR="00CD457B" w:rsidRPr="005F4DD5" w:rsidRDefault="002D79FA" w:rsidP="005F4DD5">
      <w:pPr>
        <w:numPr>
          <w:ilvl w:val="0"/>
          <w:numId w:val="7"/>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 xml:space="preserve">Exposición de Motivos </w:t>
      </w:r>
    </w:p>
    <w:p w14:paraId="694757F8" w14:textId="77777777" w:rsidR="00CD457B" w:rsidRPr="005F4DD5" w:rsidRDefault="00CD457B" w:rsidP="005F4DD5">
      <w:pPr>
        <w:pBdr>
          <w:top w:val="nil"/>
          <w:left w:val="nil"/>
          <w:bottom w:val="nil"/>
          <w:right w:val="nil"/>
          <w:between w:val="nil"/>
        </w:pBdr>
        <w:spacing w:after="0" w:line="240" w:lineRule="auto"/>
        <w:ind w:left="720"/>
        <w:jc w:val="both"/>
        <w:rPr>
          <w:rFonts w:ascii="Arial" w:eastAsia="Arial" w:hAnsi="Arial" w:cs="Arial"/>
          <w:color w:val="000000"/>
        </w:rPr>
      </w:pPr>
    </w:p>
    <w:p w14:paraId="7106BB07" w14:textId="092999C9" w:rsidR="00CD457B" w:rsidRPr="005F4DD5" w:rsidRDefault="002D79FA" w:rsidP="005F4DD5">
      <w:pPr>
        <w:numPr>
          <w:ilvl w:val="0"/>
          <w:numId w:val="7"/>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 xml:space="preserve">Marco Normativo </w:t>
      </w:r>
      <w:r w:rsidR="00D90435" w:rsidRPr="005F4DD5">
        <w:rPr>
          <w:rFonts w:ascii="Arial" w:eastAsia="Arial" w:hAnsi="Arial" w:cs="Arial"/>
          <w:color w:val="000000"/>
        </w:rPr>
        <w:t>y jurisprudencial</w:t>
      </w:r>
    </w:p>
    <w:p w14:paraId="63A02382" w14:textId="77777777" w:rsidR="00D90435" w:rsidRPr="005F4DD5" w:rsidRDefault="00D90435" w:rsidP="005F4DD5">
      <w:pPr>
        <w:pBdr>
          <w:top w:val="nil"/>
          <w:left w:val="nil"/>
          <w:bottom w:val="nil"/>
          <w:right w:val="nil"/>
          <w:between w:val="nil"/>
        </w:pBdr>
        <w:spacing w:after="0" w:line="240" w:lineRule="auto"/>
        <w:ind w:left="720"/>
        <w:jc w:val="both"/>
        <w:rPr>
          <w:rFonts w:ascii="Arial" w:eastAsia="Arial" w:hAnsi="Arial" w:cs="Arial"/>
          <w:color w:val="000000"/>
        </w:rPr>
      </w:pPr>
    </w:p>
    <w:p w14:paraId="7D2EB73F" w14:textId="77777777" w:rsidR="00631688" w:rsidRPr="005F4DD5" w:rsidRDefault="00631688" w:rsidP="005F4DD5">
      <w:pPr>
        <w:numPr>
          <w:ilvl w:val="0"/>
          <w:numId w:val="7"/>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Impacto fiscal</w:t>
      </w:r>
    </w:p>
    <w:p w14:paraId="65046115" w14:textId="77777777" w:rsidR="00631688" w:rsidRPr="005F4DD5" w:rsidRDefault="00631688" w:rsidP="005F4DD5">
      <w:pPr>
        <w:pBdr>
          <w:top w:val="nil"/>
          <w:left w:val="nil"/>
          <w:bottom w:val="nil"/>
          <w:right w:val="nil"/>
          <w:between w:val="nil"/>
        </w:pBdr>
        <w:spacing w:after="0" w:line="240" w:lineRule="auto"/>
        <w:ind w:left="720"/>
        <w:jc w:val="both"/>
        <w:rPr>
          <w:rFonts w:ascii="Arial" w:eastAsia="Arial" w:hAnsi="Arial" w:cs="Arial"/>
          <w:color w:val="000000"/>
        </w:rPr>
      </w:pPr>
    </w:p>
    <w:p w14:paraId="6FAFC5CF" w14:textId="0438D7F0" w:rsidR="00545590" w:rsidRPr="005F4DD5" w:rsidRDefault="00545590" w:rsidP="005F4DD5">
      <w:pPr>
        <w:numPr>
          <w:ilvl w:val="0"/>
          <w:numId w:val="7"/>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Conflicto de intereses</w:t>
      </w:r>
    </w:p>
    <w:p w14:paraId="4A1988B9" w14:textId="77777777" w:rsidR="00631688" w:rsidRPr="005F4DD5" w:rsidRDefault="00631688" w:rsidP="005F4DD5">
      <w:pPr>
        <w:pBdr>
          <w:top w:val="nil"/>
          <w:left w:val="nil"/>
          <w:bottom w:val="nil"/>
          <w:right w:val="nil"/>
          <w:between w:val="nil"/>
        </w:pBdr>
        <w:spacing w:after="0" w:line="240" w:lineRule="auto"/>
        <w:ind w:left="720"/>
        <w:jc w:val="both"/>
        <w:rPr>
          <w:rFonts w:ascii="Arial" w:eastAsia="Arial" w:hAnsi="Arial" w:cs="Arial"/>
          <w:color w:val="000000"/>
        </w:rPr>
      </w:pPr>
    </w:p>
    <w:p w14:paraId="6584D571" w14:textId="151F5FED" w:rsidR="00D90435" w:rsidRPr="005F4DD5" w:rsidRDefault="00D90435" w:rsidP="005F4DD5">
      <w:pPr>
        <w:numPr>
          <w:ilvl w:val="0"/>
          <w:numId w:val="7"/>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Justificación del Proyecto de Ley</w:t>
      </w:r>
    </w:p>
    <w:p w14:paraId="2A41F800" w14:textId="77777777" w:rsidR="00CD457B" w:rsidRPr="005F4DD5" w:rsidRDefault="00CD457B" w:rsidP="005F4DD5">
      <w:pPr>
        <w:pBdr>
          <w:top w:val="nil"/>
          <w:left w:val="nil"/>
          <w:bottom w:val="nil"/>
          <w:right w:val="nil"/>
          <w:between w:val="nil"/>
        </w:pBdr>
        <w:spacing w:after="0" w:line="240" w:lineRule="auto"/>
        <w:ind w:left="720"/>
        <w:jc w:val="both"/>
        <w:rPr>
          <w:rFonts w:ascii="Arial" w:eastAsia="Arial" w:hAnsi="Arial" w:cs="Arial"/>
          <w:color w:val="000000"/>
        </w:rPr>
      </w:pPr>
    </w:p>
    <w:p w14:paraId="531B9301" w14:textId="21467085" w:rsidR="00CD457B" w:rsidRPr="005F4DD5" w:rsidRDefault="00CD457B" w:rsidP="005F4DD5">
      <w:pPr>
        <w:spacing w:after="0" w:line="240" w:lineRule="auto"/>
        <w:jc w:val="both"/>
        <w:rPr>
          <w:rFonts w:ascii="Arial" w:eastAsia="Arial" w:hAnsi="Arial" w:cs="Arial"/>
          <w:b/>
        </w:rPr>
      </w:pPr>
    </w:p>
    <w:p w14:paraId="3744EC6B" w14:textId="6129CF01" w:rsidR="007D7FC5" w:rsidRDefault="007D7FC5" w:rsidP="005F4DD5">
      <w:pPr>
        <w:spacing w:after="0" w:line="240" w:lineRule="auto"/>
        <w:jc w:val="both"/>
        <w:rPr>
          <w:rFonts w:ascii="Arial" w:eastAsia="Arial" w:hAnsi="Arial" w:cs="Arial"/>
          <w:b/>
        </w:rPr>
      </w:pPr>
    </w:p>
    <w:p w14:paraId="1BF74CE8" w14:textId="794E1733" w:rsidR="00082513" w:rsidRDefault="00082513" w:rsidP="005F4DD5">
      <w:pPr>
        <w:spacing w:after="0" w:line="240" w:lineRule="auto"/>
        <w:jc w:val="both"/>
        <w:rPr>
          <w:rFonts w:ascii="Arial" w:eastAsia="Arial" w:hAnsi="Arial" w:cs="Arial"/>
          <w:b/>
        </w:rPr>
      </w:pPr>
    </w:p>
    <w:p w14:paraId="43DD0533" w14:textId="111D512B" w:rsidR="00082513" w:rsidRDefault="00082513" w:rsidP="005F4DD5">
      <w:pPr>
        <w:spacing w:after="0" w:line="240" w:lineRule="auto"/>
        <w:jc w:val="both"/>
        <w:rPr>
          <w:rFonts w:ascii="Arial" w:eastAsia="Arial" w:hAnsi="Arial" w:cs="Arial"/>
          <w:b/>
        </w:rPr>
      </w:pPr>
    </w:p>
    <w:p w14:paraId="2CBF97B8" w14:textId="4D2C310E" w:rsidR="00082513" w:rsidRDefault="00082513" w:rsidP="005F4DD5">
      <w:pPr>
        <w:spacing w:after="0" w:line="240" w:lineRule="auto"/>
        <w:jc w:val="both"/>
        <w:rPr>
          <w:rFonts w:ascii="Arial" w:eastAsia="Arial" w:hAnsi="Arial" w:cs="Arial"/>
          <w:b/>
        </w:rPr>
      </w:pPr>
    </w:p>
    <w:p w14:paraId="3362BD4E" w14:textId="6E051D4B" w:rsidR="00082513" w:rsidRDefault="00082513" w:rsidP="005F4DD5">
      <w:pPr>
        <w:spacing w:after="0" w:line="240" w:lineRule="auto"/>
        <w:jc w:val="both"/>
        <w:rPr>
          <w:rFonts w:ascii="Arial" w:eastAsia="Arial" w:hAnsi="Arial" w:cs="Arial"/>
          <w:b/>
        </w:rPr>
      </w:pPr>
    </w:p>
    <w:p w14:paraId="5541BCC8" w14:textId="55F42C48" w:rsidR="00082513" w:rsidRDefault="00082513" w:rsidP="005F4DD5">
      <w:pPr>
        <w:spacing w:after="0" w:line="240" w:lineRule="auto"/>
        <w:jc w:val="both"/>
        <w:rPr>
          <w:rFonts w:ascii="Arial" w:eastAsia="Arial" w:hAnsi="Arial" w:cs="Arial"/>
          <w:b/>
        </w:rPr>
      </w:pPr>
    </w:p>
    <w:p w14:paraId="1353A804" w14:textId="0B615D79" w:rsidR="00082513" w:rsidRDefault="00082513" w:rsidP="005F4DD5">
      <w:pPr>
        <w:spacing w:after="0" w:line="240" w:lineRule="auto"/>
        <w:jc w:val="both"/>
        <w:rPr>
          <w:rFonts w:ascii="Arial" w:eastAsia="Arial" w:hAnsi="Arial" w:cs="Arial"/>
          <w:b/>
        </w:rPr>
      </w:pPr>
    </w:p>
    <w:p w14:paraId="314BB164" w14:textId="3FE11947" w:rsidR="00082513" w:rsidRDefault="00082513" w:rsidP="005F4DD5">
      <w:pPr>
        <w:spacing w:after="0" w:line="240" w:lineRule="auto"/>
        <w:jc w:val="both"/>
        <w:rPr>
          <w:rFonts w:ascii="Arial" w:eastAsia="Arial" w:hAnsi="Arial" w:cs="Arial"/>
          <w:b/>
        </w:rPr>
      </w:pPr>
    </w:p>
    <w:p w14:paraId="39938B5D" w14:textId="6C564F11" w:rsidR="00082513" w:rsidRDefault="00082513" w:rsidP="005F4DD5">
      <w:pPr>
        <w:spacing w:after="0" w:line="240" w:lineRule="auto"/>
        <w:jc w:val="both"/>
        <w:rPr>
          <w:rFonts w:ascii="Arial" w:eastAsia="Arial" w:hAnsi="Arial" w:cs="Arial"/>
          <w:b/>
        </w:rPr>
      </w:pPr>
    </w:p>
    <w:p w14:paraId="462428AD" w14:textId="74394518" w:rsidR="00082513" w:rsidRDefault="00082513" w:rsidP="005F4DD5">
      <w:pPr>
        <w:spacing w:after="0" w:line="240" w:lineRule="auto"/>
        <w:jc w:val="both"/>
        <w:rPr>
          <w:rFonts w:ascii="Arial" w:eastAsia="Arial" w:hAnsi="Arial" w:cs="Arial"/>
          <w:b/>
        </w:rPr>
      </w:pPr>
    </w:p>
    <w:p w14:paraId="541C982A" w14:textId="68065334" w:rsidR="00082513" w:rsidRDefault="00082513" w:rsidP="005F4DD5">
      <w:pPr>
        <w:spacing w:after="0" w:line="240" w:lineRule="auto"/>
        <w:jc w:val="both"/>
        <w:rPr>
          <w:rFonts w:ascii="Arial" w:eastAsia="Arial" w:hAnsi="Arial" w:cs="Arial"/>
          <w:b/>
        </w:rPr>
      </w:pPr>
    </w:p>
    <w:p w14:paraId="55B2EAD3" w14:textId="4BE780EF" w:rsidR="00082513" w:rsidRDefault="00082513" w:rsidP="005F4DD5">
      <w:pPr>
        <w:spacing w:after="0" w:line="240" w:lineRule="auto"/>
        <w:jc w:val="both"/>
        <w:rPr>
          <w:rFonts w:ascii="Arial" w:eastAsia="Arial" w:hAnsi="Arial" w:cs="Arial"/>
          <w:b/>
        </w:rPr>
      </w:pPr>
    </w:p>
    <w:p w14:paraId="0B4A3A54" w14:textId="39AC5267" w:rsidR="00082513" w:rsidRDefault="00082513" w:rsidP="005F4DD5">
      <w:pPr>
        <w:spacing w:after="0" w:line="240" w:lineRule="auto"/>
        <w:jc w:val="both"/>
        <w:rPr>
          <w:rFonts w:ascii="Arial" w:eastAsia="Arial" w:hAnsi="Arial" w:cs="Arial"/>
          <w:b/>
        </w:rPr>
      </w:pPr>
    </w:p>
    <w:p w14:paraId="22E20180" w14:textId="53605B4C" w:rsidR="00082513" w:rsidRDefault="00082513" w:rsidP="005F4DD5">
      <w:pPr>
        <w:spacing w:after="0" w:line="240" w:lineRule="auto"/>
        <w:jc w:val="both"/>
        <w:rPr>
          <w:rFonts w:ascii="Arial" w:eastAsia="Arial" w:hAnsi="Arial" w:cs="Arial"/>
          <w:b/>
        </w:rPr>
      </w:pPr>
    </w:p>
    <w:p w14:paraId="329B5D9C" w14:textId="0D62EBD6" w:rsidR="00082513" w:rsidRDefault="00082513" w:rsidP="005F4DD5">
      <w:pPr>
        <w:spacing w:after="0" w:line="240" w:lineRule="auto"/>
        <w:jc w:val="both"/>
        <w:rPr>
          <w:rFonts w:ascii="Arial" w:eastAsia="Arial" w:hAnsi="Arial" w:cs="Arial"/>
          <w:b/>
        </w:rPr>
      </w:pPr>
    </w:p>
    <w:p w14:paraId="26FE3321" w14:textId="00FC5049" w:rsidR="00082513" w:rsidRDefault="00082513" w:rsidP="005F4DD5">
      <w:pPr>
        <w:spacing w:after="0" w:line="240" w:lineRule="auto"/>
        <w:jc w:val="both"/>
        <w:rPr>
          <w:rFonts w:ascii="Arial" w:eastAsia="Arial" w:hAnsi="Arial" w:cs="Arial"/>
          <w:b/>
        </w:rPr>
      </w:pPr>
    </w:p>
    <w:p w14:paraId="6AA0A515" w14:textId="2FEA090C" w:rsidR="00082513" w:rsidRDefault="00082513" w:rsidP="005F4DD5">
      <w:pPr>
        <w:spacing w:after="0" w:line="240" w:lineRule="auto"/>
        <w:jc w:val="both"/>
        <w:rPr>
          <w:rFonts w:ascii="Arial" w:eastAsia="Arial" w:hAnsi="Arial" w:cs="Arial"/>
          <w:b/>
        </w:rPr>
      </w:pPr>
    </w:p>
    <w:p w14:paraId="4069DE50" w14:textId="38826B72" w:rsidR="00082513" w:rsidRDefault="00082513" w:rsidP="005F4DD5">
      <w:pPr>
        <w:spacing w:after="0" w:line="240" w:lineRule="auto"/>
        <w:jc w:val="both"/>
        <w:rPr>
          <w:rFonts w:ascii="Arial" w:eastAsia="Arial" w:hAnsi="Arial" w:cs="Arial"/>
          <w:b/>
        </w:rPr>
      </w:pPr>
    </w:p>
    <w:p w14:paraId="7E60B9B8" w14:textId="5FC1C8B8" w:rsidR="00082513" w:rsidRDefault="00082513" w:rsidP="005F4DD5">
      <w:pPr>
        <w:spacing w:after="0" w:line="240" w:lineRule="auto"/>
        <w:jc w:val="both"/>
        <w:rPr>
          <w:rFonts w:ascii="Arial" w:eastAsia="Arial" w:hAnsi="Arial" w:cs="Arial"/>
          <w:b/>
        </w:rPr>
      </w:pPr>
    </w:p>
    <w:p w14:paraId="283E24DE" w14:textId="7319334F" w:rsidR="00082513" w:rsidRDefault="00082513" w:rsidP="005F4DD5">
      <w:pPr>
        <w:spacing w:after="0" w:line="240" w:lineRule="auto"/>
        <w:jc w:val="both"/>
        <w:rPr>
          <w:rFonts w:ascii="Arial" w:eastAsia="Arial" w:hAnsi="Arial" w:cs="Arial"/>
          <w:b/>
        </w:rPr>
      </w:pPr>
    </w:p>
    <w:p w14:paraId="28D255A9" w14:textId="282D06E4" w:rsidR="00082513" w:rsidRDefault="00082513" w:rsidP="005F4DD5">
      <w:pPr>
        <w:spacing w:after="0" w:line="240" w:lineRule="auto"/>
        <w:jc w:val="both"/>
        <w:rPr>
          <w:rFonts w:ascii="Arial" w:eastAsia="Arial" w:hAnsi="Arial" w:cs="Arial"/>
          <w:b/>
        </w:rPr>
      </w:pPr>
    </w:p>
    <w:p w14:paraId="626E3224" w14:textId="38867CB3" w:rsidR="00082513" w:rsidRDefault="00082513" w:rsidP="005F4DD5">
      <w:pPr>
        <w:spacing w:after="0" w:line="240" w:lineRule="auto"/>
        <w:jc w:val="both"/>
        <w:rPr>
          <w:rFonts w:ascii="Arial" w:eastAsia="Arial" w:hAnsi="Arial" w:cs="Arial"/>
          <w:b/>
        </w:rPr>
      </w:pPr>
    </w:p>
    <w:p w14:paraId="1A6AAEE7" w14:textId="09C49F86" w:rsidR="00082513" w:rsidRDefault="00082513" w:rsidP="005F4DD5">
      <w:pPr>
        <w:spacing w:after="0" w:line="240" w:lineRule="auto"/>
        <w:jc w:val="both"/>
        <w:rPr>
          <w:rFonts w:ascii="Arial" w:eastAsia="Arial" w:hAnsi="Arial" w:cs="Arial"/>
          <w:b/>
        </w:rPr>
      </w:pPr>
    </w:p>
    <w:p w14:paraId="572895B8" w14:textId="4B049CF8" w:rsidR="00082513" w:rsidRDefault="00082513" w:rsidP="005F4DD5">
      <w:pPr>
        <w:spacing w:after="0" w:line="240" w:lineRule="auto"/>
        <w:jc w:val="both"/>
        <w:rPr>
          <w:rFonts w:ascii="Arial" w:eastAsia="Arial" w:hAnsi="Arial" w:cs="Arial"/>
          <w:b/>
        </w:rPr>
      </w:pPr>
    </w:p>
    <w:p w14:paraId="0B06A9DE" w14:textId="19AF5FF9" w:rsidR="00082513" w:rsidRDefault="00082513" w:rsidP="005F4DD5">
      <w:pPr>
        <w:spacing w:after="0" w:line="240" w:lineRule="auto"/>
        <w:jc w:val="both"/>
        <w:rPr>
          <w:rFonts w:ascii="Arial" w:eastAsia="Arial" w:hAnsi="Arial" w:cs="Arial"/>
          <w:b/>
        </w:rPr>
      </w:pPr>
    </w:p>
    <w:p w14:paraId="160EF502" w14:textId="77777777" w:rsidR="00082513" w:rsidRPr="005F4DD5" w:rsidRDefault="00082513" w:rsidP="005F4DD5">
      <w:pPr>
        <w:spacing w:after="0" w:line="240" w:lineRule="auto"/>
        <w:jc w:val="both"/>
        <w:rPr>
          <w:rFonts w:ascii="Arial" w:eastAsia="Arial" w:hAnsi="Arial" w:cs="Arial"/>
          <w:b/>
        </w:rPr>
      </w:pPr>
    </w:p>
    <w:p w14:paraId="4486E3AA" w14:textId="2189732E" w:rsidR="00501124" w:rsidRPr="005F4DD5" w:rsidRDefault="00501124" w:rsidP="005F4DD5">
      <w:pPr>
        <w:numPr>
          <w:ilvl w:val="0"/>
          <w:numId w:val="3"/>
        </w:numPr>
        <w:pBdr>
          <w:top w:val="nil"/>
          <w:left w:val="nil"/>
          <w:bottom w:val="nil"/>
          <w:right w:val="nil"/>
          <w:between w:val="nil"/>
        </w:pBdr>
        <w:tabs>
          <w:tab w:val="left" w:pos="851"/>
        </w:tabs>
        <w:spacing w:after="0" w:line="240" w:lineRule="auto"/>
        <w:ind w:left="567" w:firstLine="0"/>
        <w:jc w:val="both"/>
        <w:rPr>
          <w:rFonts w:ascii="Arial" w:eastAsia="Arial" w:hAnsi="Arial" w:cs="Arial"/>
          <w:color w:val="000000"/>
        </w:rPr>
      </w:pPr>
      <w:r w:rsidRPr="005F4DD5">
        <w:rPr>
          <w:rFonts w:ascii="Arial" w:eastAsia="Arial" w:hAnsi="Arial" w:cs="Arial"/>
          <w:b/>
          <w:color w:val="000000"/>
        </w:rPr>
        <w:lastRenderedPageBreak/>
        <w:t>ARTICULADO</w:t>
      </w:r>
    </w:p>
    <w:p w14:paraId="31146D46" w14:textId="77777777" w:rsidR="001B115E" w:rsidRPr="005F4DD5" w:rsidRDefault="001B115E" w:rsidP="005F4DD5">
      <w:pPr>
        <w:pBdr>
          <w:top w:val="nil"/>
          <w:left w:val="nil"/>
          <w:bottom w:val="nil"/>
          <w:right w:val="nil"/>
          <w:between w:val="nil"/>
        </w:pBdr>
        <w:tabs>
          <w:tab w:val="left" w:pos="851"/>
        </w:tabs>
        <w:spacing w:after="0" w:line="240" w:lineRule="auto"/>
        <w:ind w:left="567"/>
        <w:jc w:val="both"/>
        <w:rPr>
          <w:rFonts w:ascii="Arial" w:eastAsia="Arial" w:hAnsi="Arial" w:cs="Arial"/>
          <w:color w:val="000000"/>
        </w:rPr>
      </w:pPr>
    </w:p>
    <w:p w14:paraId="0B68E0F2" w14:textId="238168B1" w:rsidR="00C80394" w:rsidRPr="005F4DD5" w:rsidRDefault="00C80394" w:rsidP="005F4DD5">
      <w:pPr>
        <w:pBdr>
          <w:top w:val="nil"/>
          <w:left w:val="nil"/>
          <w:bottom w:val="nil"/>
          <w:right w:val="nil"/>
          <w:between w:val="nil"/>
        </w:pBdr>
        <w:spacing w:after="0" w:line="240" w:lineRule="auto"/>
        <w:jc w:val="center"/>
        <w:rPr>
          <w:rFonts w:ascii="Arial" w:eastAsia="Arial" w:hAnsi="Arial" w:cs="Arial"/>
          <w:b/>
          <w:iCs/>
        </w:rPr>
      </w:pPr>
      <w:r w:rsidRPr="005F4DD5">
        <w:rPr>
          <w:rFonts w:ascii="Arial" w:eastAsia="Arial" w:hAnsi="Arial" w:cs="Arial"/>
          <w:b/>
          <w:iCs/>
        </w:rPr>
        <w:t>PROYECTO DE LEY _____ DE 202</w:t>
      </w:r>
      <w:r w:rsidR="00B96957" w:rsidRPr="005F4DD5">
        <w:rPr>
          <w:rFonts w:ascii="Arial" w:eastAsia="Arial" w:hAnsi="Arial" w:cs="Arial"/>
          <w:b/>
          <w:iCs/>
        </w:rPr>
        <w:t>3</w:t>
      </w:r>
      <w:r w:rsidRPr="005F4DD5">
        <w:rPr>
          <w:rFonts w:ascii="Arial" w:eastAsia="Arial" w:hAnsi="Arial" w:cs="Arial"/>
          <w:b/>
          <w:iCs/>
        </w:rPr>
        <w:t xml:space="preserve"> CÁMARA</w:t>
      </w:r>
    </w:p>
    <w:p w14:paraId="4369E773" w14:textId="77777777" w:rsidR="00C80394" w:rsidRPr="005F4DD5" w:rsidRDefault="00C80394" w:rsidP="005F4DD5">
      <w:pPr>
        <w:pBdr>
          <w:top w:val="nil"/>
          <w:left w:val="nil"/>
          <w:bottom w:val="nil"/>
          <w:right w:val="nil"/>
          <w:between w:val="nil"/>
        </w:pBdr>
        <w:spacing w:after="0" w:line="240" w:lineRule="auto"/>
        <w:jc w:val="both"/>
        <w:rPr>
          <w:rFonts w:ascii="Arial" w:eastAsia="Arial" w:hAnsi="Arial" w:cs="Arial"/>
          <w:b/>
          <w:i/>
        </w:rPr>
      </w:pPr>
    </w:p>
    <w:p w14:paraId="4FE6AE9F" w14:textId="5D40E9CC" w:rsidR="00296F9C" w:rsidRPr="005F4DD5" w:rsidRDefault="00B96957" w:rsidP="005F4DD5">
      <w:pPr>
        <w:pBdr>
          <w:top w:val="nil"/>
          <w:left w:val="nil"/>
          <w:bottom w:val="nil"/>
          <w:right w:val="nil"/>
          <w:between w:val="nil"/>
        </w:pBdr>
        <w:spacing w:after="0" w:line="240" w:lineRule="auto"/>
        <w:jc w:val="center"/>
        <w:rPr>
          <w:rFonts w:ascii="Arial" w:eastAsia="Arial" w:hAnsi="Arial" w:cs="Arial"/>
          <w:i/>
        </w:rPr>
      </w:pPr>
      <w:r w:rsidRPr="005F4DD5">
        <w:rPr>
          <w:rFonts w:ascii="Arial" w:eastAsia="Arial" w:hAnsi="Arial" w:cs="Arial"/>
          <w:b/>
          <w:i/>
        </w:rPr>
        <w:t xml:space="preserve">“Por medio de la cual la Nación y el Congreso de la República se vinculan a la </w:t>
      </w:r>
      <w:r w:rsidRPr="005F4DD5">
        <w:rPr>
          <w:rFonts w:ascii="Arial" w:eastAsia="Arial" w:hAnsi="Arial" w:cs="Arial"/>
          <w:b/>
        </w:rPr>
        <w:t xml:space="preserve">conmemoración del centenario del </w:t>
      </w:r>
      <w:r w:rsidRPr="005F4DD5">
        <w:rPr>
          <w:rFonts w:ascii="Arial" w:eastAsia="Arial" w:hAnsi="Arial" w:cs="Arial"/>
          <w:b/>
          <w:i/>
        </w:rPr>
        <w:t>municipio de Balboa, en el departamento de Risaralda, rinde</w:t>
      </w:r>
      <w:r w:rsidR="00D76D1F">
        <w:rPr>
          <w:rFonts w:ascii="Arial" w:eastAsia="Arial" w:hAnsi="Arial" w:cs="Arial"/>
          <w:b/>
          <w:i/>
        </w:rPr>
        <w:t>n</w:t>
      </w:r>
      <w:r w:rsidRPr="005F4DD5">
        <w:rPr>
          <w:rFonts w:ascii="Arial" w:eastAsia="Arial" w:hAnsi="Arial" w:cs="Arial"/>
          <w:b/>
          <w:i/>
        </w:rPr>
        <w:t xml:space="preserve"> homenaje a sus habitantes y se dictan otras disposiciones”</w:t>
      </w:r>
    </w:p>
    <w:p w14:paraId="543B5F68" w14:textId="04C80D39" w:rsidR="00B96957" w:rsidRPr="005F4DD5" w:rsidRDefault="00B96957" w:rsidP="005F4DD5">
      <w:pPr>
        <w:pBdr>
          <w:top w:val="nil"/>
          <w:left w:val="nil"/>
          <w:bottom w:val="nil"/>
          <w:right w:val="nil"/>
          <w:between w:val="nil"/>
        </w:pBdr>
        <w:spacing w:after="0" w:line="240" w:lineRule="auto"/>
        <w:jc w:val="center"/>
        <w:rPr>
          <w:rFonts w:ascii="Arial" w:eastAsia="Arial" w:hAnsi="Arial" w:cs="Arial"/>
          <w:i/>
        </w:rPr>
      </w:pPr>
    </w:p>
    <w:p w14:paraId="09B00187" w14:textId="77777777" w:rsidR="00B96957" w:rsidRPr="005F4DD5" w:rsidRDefault="00B96957" w:rsidP="005F4DD5">
      <w:pPr>
        <w:pBdr>
          <w:top w:val="nil"/>
          <w:left w:val="nil"/>
          <w:bottom w:val="nil"/>
          <w:right w:val="nil"/>
          <w:between w:val="nil"/>
        </w:pBdr>
        <w:spacing w:after="0" w:line="240" w:lineRule="auto"/>
        <w:jc w:val="center"/>
        <w:rPr>
          <w:rFonts w:ascii="Arial" w:eastAsia="Arial" w:hAnsi="Arial" w:cs="Arial"/>
          <w:b/>
          <w:i/>
        </w:rPr>
      </w:pPr>
    </w:p>
    <w:p w14:paraId="6E0C1E10" w14:textId="2BD87498" w:rsidR="00C80394" w:rsidRPr="005F4DD5" w:rsidRDefault="00C80394" w:rsidP="005F4DD5">
      <w:pPr>
        <w:pBdr>
          <w:top w:val="nil"/>
          <w:left w:val="nil"/>
          <w:bottom w:val="nil"/>
          <w:right w:val="nil"/>
          <w:between w:val="nil"/>
        </w:pBdr>
        <w:spacing w:after="0" w:line="240" w:lineRule="auto"/>
        <w:jc w:val="center"/>
        <w:rPr>
          <w:rFonts w:ascii="Arial" w:eastAsia="Arial" w:hAnsi="Arial" w:cs="Arial"/>
          <w:b/>
          <w:iCs/>
        </w:rPr>
      </w:pPr>
      <w:r w:rsidRPr="005F4DD5">
        <w:rPr>
          <w:rFonts w:ascii="Arial" w:eastAsia="Arial" w:hAnsi="Arial" w:cs="Arial"/>
          <w:b/>
          <w:iCs/>
        </w:rPr>
        <w:t>EL CONGRESO DE COLOMBIA</w:t>
      </w:r>
    </w:p>
    <w:p w14:paraId="29FDC85B" w14:textId="5FC5F429" w:rsidR="00C80394" w:rsidRPr="005F4DD5" w:rsidRDefault="00C80394" w:rsidP="005F4DD5">
      <w:pPr>
        <w:pBdr>
          <w:top w:val="nil"/>
          <w:left w:val="nil"/>
          <w:bottom w:val="nil"/>
          <w:right w:val="nil"/>
          <w:between w:val="nil"/>
        </w:pBdr>
        <w:spacing w:after="0" w:line="240" w:lineRule="auto"/>
        <w:jc w:val="center"/>
        <w:rPr>
          <w:rFonts w:ascii="Arial" w:eastAsia="Arial" w:hAnsi="Arial" w:cs="Arial"/>
          <w:b/>
          <w:iCs/>
        </w:rPr>
      </w:pPr>
    </w:p>
    <w:p w14:paraId="6DDB8BD6" w14:textId="6E848734" w:rsidR="00C80394" w:rsidRPr="005F4DD5" w:rsidRDefault="00C80394" w:rsidP="005F4DD5">
      <w:pPr>
        <w:pBdr>
          <w:top w:val="nil"/>
          <w:left w:val="nil"/>
          <w:bottom w:val="nil"/>
          <w:right w:val="nil"/>
          <w:between w:val="nil"/>
        </w:pBdr>
        <w:spacing w:after="0" w:line="240" w:lineRule="auto"/>
        <w:jc w:val="center"/>
        <w:rPr>
          <w:rFonts w:ascii="Arial" w:eastAsia="Arial" w:hAnsi="Arial" w:cs="Arial"/>
          <w:b/>
          <w:iCs/>
        </w:rPr>
      </w:pPr>
      <w:r w:rsidRPr="005F4DD5">
        <w:rPr>
          <w:rFonts w:ascii="Arial" w:eastAsia="Arial" w:hAnsi="Arial" w:cs="Arial"/>
          <w:b/>
          <w:iCs/>
        </w:rPr>
        <w:t>DECRETA:</w:t>
      </w:r>
    </w:p>
    <w:p w14:paraId="097F953F" w14:textId="77777777" w:rsidR="00C80394" w:rsidRPr="005F4DD5" w:rsidRDefault="00C80394" w:rsidP="005F4DD5">
      <w:pPr>
        <w:pBdr>
          <w:top w:val="nil"/>
          <w:left w:val="nil"/>
          <w:bottom w:val="nil"/>
          <w:right w:val="nil"/>
          <w:between w:val="nil"/>
        </w:pBdr>
        <w:spacing w:after="0" w:line="240" w:lineRule="auto"/>
        <w:jc w:val="both"/>
        <w:rPr>
          <w:rFonts w:ascii="Arial" w:eastAsia="Arial" w:hAnsi="Arial" w:cs="Arial"/>
          <w:b/>
          <w:i/>
        </w:rPr>
      </w:pPr>
    </w:p>
    <w:p w14:paraId="7D9A55A9" w14:textId="064FE3D7" w:rsidR="008C2189" w:rsidRPr="005F4DD5" w:rsidRDefault="00DA34C0"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1. </w:t>
      </w:r>
      <w:r w:rsidR="001B4122" w:rsidRPr="005F4DD5">
        <w:rPr>
          <w:rFonts w:ascii="Arial" w:eastAsia="Arial" w:hAnsi="Arial" w:cs="Arial"/>
          <w:color w:val="000000"/>
        </w:rPr>
        <w:t xml:space="preserve">La </w:t>
      </w:r>
      <w:r w:rsidR="008C2189" w:rsidRPr="005F4DD5">
        <w:rPr>
          <w:rFonts w:ascii="Arial" w:eastAsia="Arial" w:hAnsi="Arial" w:cs="Arial"/>
          <w:color w:val="000000"/>
        </w:rPr>
        <w:t>Nación</w:t>
      </w:r>
      <w:r w:rsidR="00E52781" w:rsidRPr="005F4DD5">
        <w:rPr>
          <w:rFonts w:ascii="Arial" w:eastAsia="Arial" w:hAnsi="Arial" w:cs="Arial"/>
          <w:color w:val="000000"/>
        </w:rPr>
        <w:t xml:space="preserve"> y </w:t>
      </w:r>
      <w:r w:rsidR="00D76D1F">
        <w:rPr>
          <w:rFonts w:ascii="Arial" w:eastAsia="Arial" w:hAnsi="Arial" w:cs="Arial"/>
          <w:color w:val="000000"/>
        </w:rPr>
        <w:t>e</w:t>
      </w:r>
      <w:r w:rsidR="00E52781" w:rsidRPr="005F4DD5">
        <w:rPr>
          <w:rFonts w:ascii="Arial" w:eastAsia="Arial" w:hAnsi="Arial" w:cs="Arial"/>
          <w:color w:val="000000"/>
        </w:rPr>
        <w:t>l Congreso de la República</w:t>
      </w:r>
      <w:r w:rsidR="008C2189" w:rsidRPr="005F4DD5">
        <w:rPr>
          <w:rFonts w:ascii="Arial" w:eastAsia="Arial" w:hAnsi="Arial" w:cs="Arial"/>
          <w:color w:val="000000"/>
        </w:rPr>
        <w:t xml:space="preserve"> </w:t>
      </w:r>
      <w:r w:rsidR="001B4122" w:rsidRPr="005F4DD5">
        <w:rPr>
          <w:rFonts w:ascii="Arial" w:eastAsia="Arial" w:hAnsi="Arial" w:cs="Arial"/>
          <w:color w:val="000000"/>
        </w:rPr>
        <w:t>se a</w:t>
      </w:r>
      <w:r w:rsidR="00E52781" w:rsidRPr="005F4DD5">
        <w:rPr>
          <w:rFonts w:ascii="Arial" w:eastAsia="Arial" w:hAnsi="Arial" w:cs="Arial"/>
          <w:color w:val="000000"/>
        </w:rPr>
        <w:t>s</w:t>
      </w:r>
      <w:r w:rsidR="001B4122" w:rsidRPr="005F4DD5">
        <w:rPr>
          <w:rFonts w:ascii="Arial" w:eastAsia="Arial" w:hAnsi="Arial" w:cs="Arial"/>
          <w:color w:val="000000"/>
        </w:rPr>
        <w:t>oci</w:t>
      </w:r>
      <w:r w:rsidR="00FB7622" w:rsidRPr="005F4DD5">
        <w:rPr>
          <w:rFonts w:ascii="Arial" w:eastAsia="Arial" w:hAnsi="Arial" w:cs="Arial"/>
          <w:color w:val="000000"/>
        </w:rPr>
        <w:t>a</w:t>
      </w:r>
      <w:r w:rsidR="00E52781" w:rsidRPr="005F4DD5">
        <w:rPr>
          <w:rFonts w:ascii="Arial" w:eastAsia="Arial" w:hAnsi="Arial" w:cs="Arial"/>
          <w:color w:val="000000"/>
        </w:rPr>
        <w:t>n</w:t>
      </w:r>
      <w:r w:rsidR="001B4122" w:rsidRPr="005F4DD5">
        <w:rPr>
          <w:rFonts w:ascii="Arial" w:eastAsia="Arial" w:hAnsi="Arial" w:cs="Arial"/>
          <w:color w:val="000000"/>
        </w:rPr>
        <w:t xml:space="preserve"> y</w:t>
      </w:r>
      <w:r w:rsidR="00FB7622" w:rsidRPr="005F4DD5">
        <w:rPr>
          <w:rFonts w:ascii="Arial" w:eastAsia="Arial" w:hAnsi="Arial" w:cs="Arial"/>
          <w:color w:val="000000"/>
        </w:rPr>
        <w:t xml:space="preserve"> vinculan para rendir homenaje </w:t>
      </w:r>
      <w:r w:rsidR="008C2189" w:rsidRPr="005F4DD5">
        <w:rPr>
          <w:rFonts w:ascii="Arial" w:eastAsia="Arial" w:hAnsi="Arial" w:cs="Arial"/>
          <w:color w:val="000000"/>
        </w:rPr>
        <w:t>a</w:t>
      </w:r>
      <w:r w:rsidR="001B4122" w:rsidRPr="005F4DD5">
        <w:rPr>
          <w:rFonts w:ascii="Arial" w:eastAsia="Arial" w:hAnsi="Arial" w:cs="Arial"/>
          <w:color w:val="000000"/>
        </w:rPr>
        <w:t xml:space="preserve">l </w:t>
      </w:r>
      <w:r w:rsidR="008C2189" w:rsidRPr="005F4DD5">
        <w:rPr>
          <w:rFonts w:ascii="Arial" w:eastAsia="Arial" w:hAnsi="Arial" w:cs="Arial"/>
          <w:color w:val="000000"/>
        </w:rPr>
        <w:t xml:space="preserve">municipio de </w:t>
      </w:r>
      <w:r w:rsidR="001B4122" w:rsidRPr="005F4DD5">
        <w:rPr>
          <w:rFonts w:ascii="Arial" w:eastAsia="Arial" w:hAnsi="Arial" w:cs="Arial"/>
          <w:color w:val="000000"/>
        </w:rPr>
        <w:t>Balboa,</w:t>
      </w:r>
      <w:r w:rsidR="008C2189" w:rsidRPr="005F4DD5">
        <w:rPr>
          <w:rFonts w:ascii="Arial" w:eastAsia="Arial" w:hAnsi="Arial" w:cs="Arial"/>
          <w:color w:val="000000"/>
        </w:rPr>
        <w:t xml:space="preserve"> en el departamento de Risaralda, </w:t>
      </w:r>
      <w:r w:rsidR="001B4122" w:rsidRPr="005F4DD5">
        <w:rPr>
          <w:rFonts w:ascii="Arial" w:eastAsia="Arial" w:hAnsi="Arial" w:cs="Arial"/>
          <w:color w:val="000000"/>
        </w:rPr>
        <w:t xml:space="preserve">con motivo </w:t>
      </w:r>
      <w:r w:rsidR="00E52781" w:rsidRPr="005F4DD5">
        <w:rPr>
          <w:rFonts w:ascii="Arial" w:eastAsia="Arial" w:hAnsi="Arial" w:cs="Arial"/>
          <w:color w:val="000000"/>
        </w:rPr>
        <w:t>de</w:t>
      </w:r>
      <w:r w:rsidR="001B4122" w:rsidRPr="005F4DD5">
        <w:rPr>
          <w:rFonts w:ascii="Arial" w:eastAsia="Arial" w:hAnsi="Arial" w:cs="Arial"/>
          <w:color w:val="000000"/>
        </w:rPr>
        <w:t xml:space="preserve"> la conmemoración de </w:t>
      </w:r>
      <w:r w:rsidR="00D76D1F">
        <w:rPr>
          <w:rFonts w:ascii="Arial" w:eastAsia="Arial" w:hAnsi="Arial" w:cs="Arial"/>
          <w:color w:val="000000"/>
        </w:rPr>
        <w:t>lo</w:t>
      </w:r>
      <w:r w:rsidR="001B4122" w:rsidRPr="005F4DD5">
        <w:rPr>
          <w:rFonts w:ascii="Arial" w:eastAsia="Arial" w:hAnsi="Arial" w:cs="Arial"/>
          <w:color w:val="000000"/>
        </w:rPr>
        <w:t xml:space="preserve">s 100 años de </w:t>
      </w:r>
      <w:r w:rsidR="00321CEE">
        <w:rPr>
          <w:rFonts w:ascii="Arial" w:eastAsia="Arial" w:hAnsi="Arial" w:cs="Arial"/>
          <w:color w:val="000000"/>
        </w:rPr>
        <w:t xml:space="preserve">haber sido elevado a </w:t>
      </w:r>
      <w:r w:rsidR="00D76D1F">
        <w:rPr>
          <w:rFonts w:ascii="Arial" w:eastAsia="Arial" w:hAnsi="Arial" w:cs="Arial"/>
          <w:color w:val="000000"/>
        </w:rPr>
        <w:t>categoría de municipio</w:t>
      </w:r>
      <w:r w:rsidR="00082513" w:rsidRPr="00082513">
        <w:rPr>
          <w:rFonts w:ascii="Arial" w:eastAsia="Arial" w:hAnsi="Arial" w:cs="Arial"/>
          <w:bCs/>
          <w:color w:val="000000"/>
        </w:rPr>
        <w:t>.</w:t>
      </w:r>
    </w:p>
    <w:p w14:paraId="78D1ED21" w14:textId="77777777" w:rsidR="001B4122" w:rsidRPr="005F4DD5" w:rsidRDefault="001B4122" w:rsidP="005F4DD5">
      <w:pPr>
        <w:pBdr>
          <w:top w:val="nil"/>
          <w:left w:val="nil"/>
          <w:bottom w:val="nil"/>
          <w:right w:val="nil"/>
          <w:between w:val="nil"/>
        </w:pBdr>
        <w:spacing w:after="0" w:line="240" w:lineRule="auto"/>
        <w:jc w:val="both"/>
        <w:rPr>
          <w:rFonts w:ascii="Arial" w:eastAsia="Arial" w:hAnsi="Arial" w:cs="Arial"/>
          <w:color w:val="000000"/>
        </w:rPr>
      </w:pPr>
    </w:p>
    <w:p w14:paraId="140A4064" w14:textId="1FFD665A" w:rsidR="00E52781" w:rsidRPr="005F4DD5" w:rsidRDefault="008C2189"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2.  </w:t>
      </w:r>
      <w:r w:rsidR="00E52781" w:rsidRPr="005F4DD5">
        <w:rPr>
          <w:rFonts w:ascii="Arial" w:eastAsia="Arial" w:hAnsi="Arial" w:cs="Arial"/>
          <w:color w:val="000000"/>
        </w:rPr>
        <w:t>Se enaltece a toda la población del municipio de B</w:t>
      </w:r>
      <w:r w:rsidR="00B96957" w:rsidRPr="005F4DD5">
        <w:rPr>
          <w:rFonts w:ascii="Arial" w:eastAsia="Arial" w:hAnsi="Arial" w:cs="Arial"/>
          <w:color w:val="000000"/>
        </w:rPr>
        <w:t>al</w:t>
      </w:r>
      <w:r w:rsidR="00E52781" w:rsidRPr="005F4DD5">
        <w:rPr>
          <w:rFonts w:ascii="Arial" w:eastAsia="Arial" w:hAnsi="Arial" w:cs="Arial"/>
          <w:color w:val="000000"/>
        </w:rPr>
        <w:t>bo</w:t>
      </w:r>
      <w:r w:rsidR="00B96957" w:rsidRPr="005F4DD5">
        <w:rPr>
          <w:rFonts w:ascii="Arial" w:eastAsia="Arial" w:hAnsi="Arial" w:cs="Arial"/>
          <w:color w:val="000000"/>
        </w:rPr>
        <w:t>a</w:t>
      </w:r>
      <w:r w:rsidR="00E52781" w:rsidRPr="005F4DD5">
        <w:rPr>
          <w:rFonts w:ascii="Arial" w:eastAsia="Arial" w:hAnsi="Arial" w:cs="Arial"/>
          <w:color w:val="000000"/>
        </w:rPr>
        <w:t xml:space="preserve"> en el departamento de Risaralda, por sus grandes aportes al desarrollo social y económico del municipio, así como del departamento. </w:t>
      </w:r>
    </w:p>
    <w:p w14:paraId="1C051495" w14:textId="77777777" w:rsidR="00E52781" w:rsidRPr="005F4DD5" w:rsidRDefault="00E52781" w:rsidP="005F4DD5">
      <w:pPr>
        <w:pBdr>
          <w:top w:val="nil"/>
          <w:left w:val="nil"/>
          <w:bottom w:val="nil"/>
          <w:right w:val="nil"/>
          <w:between w:val="nil"/>
        </w:pBdr>
        <w:spacing w:after="0" w:line="240" w:lineRule="auto"/>
        <w:jc w:val="both"/>
        <w:rPr>
          <w:rFonts w:ascii="Arial" w:eastAsia="Arial" w:hAnsi="Arial" w:cs="Arial"/>
          <w:color w:val="000000"/>
        </w:rPr>
      </w:pPr>
    </w:p>
    <w:p w14:paraId="4CABD003" w14:textId="58F57A6D" w:rsidR="008C2189" w:rsidRPr="005F4DD5" w:rsidRDefault="00E52781"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285B8C" w:rsidRPr="005F4DD5">
        <w:rPr>
          <w:rFonts w:ascii="Arial" w:eastAsia="Arial" w:hAnsi="Arial" w:cs="Arial"/>
          <w:b/>
          <w:bCs/>
          <w:color w:val="000000"/>
        </w:rPr>
        <w:t>3</w:t>
      </w:r>
      <w:r w:rsidRPr="005F4DD5">
        <w:rPr>
          <w:rFonts w:ascii="Arial" w:eastAsia="Arial" w:hAnsi="Arial" w:cs="Arial"/>
          <w:b/>
          <w:bCs/>
          <w:color w:val="000000"/>
        </w:rPr>
        <w:t xml:space="preserve">. </w:t>
      </w:r>
      <w:r w:rsidR="008C2189" w:rsidRPr="005F4DD5">
        <w:rPr>
          <w:rFonts w:ascii="Arial" w:eastAsia="Arial" w:hAnsi="Arial" w:cs="Arial"/>
          <w:color w:val="000000"/>
        </w:rPr>
        <w:t xml:space="preserve">Autorícese al Gobierno </w:t>
      </w:r>
      <w:r w:rsidR="00285B8C" w:rsidRPr="005F4DD5">
        <w:rPr>
          <w:rFonts w:ascii="Arial" w:eastAsia="Arial" w:hAnsi="Arial" w:cs="Arial"/>
          <w:color w:val="000000"/>
        </w:rPr>
        <w:t>N</w:t>
      </w:r>
      <w:r w:rsidR="008C2189" w:rsidRPr="005F4DD5">
        <w:rPr>
          <w:rFonts w:ascii="Arial" w:eastAsia="Arial" w:hAnsi="Arial" w:cs="Arial"/>
          <w:color w:val="000000"/>
        </w:rPr>
        <w:t>acional para que</w:t>
      </w:r>
      <w:r w:rsidRPr="005F4DD5">
        <w:rPr>
          <w:rFonts w:ascii="Arial" w:eastAsia="Arial" w:hAnsi="Arial" w:cs="Arial"/>
          <w:color w:val="000000"/>
        </w:rPr>
        <w:t>,</w:t>
      </w:r>
      <w:r w:rsidR="008C2189" w:rsidRPr="005F4DD5">
        <w:rPr>
          <w:rFonts w:ascii="Arial" w:eastAsia="Arial" w:hAnsi="Arial" w:cs="Arial"/>
          <w:color w:val="000000"/>
        </w:rPr>
        <w:t xml:space="preserve"> de conformidad con lo</w:t>
      </w:r>
      <w:r w:rsidR="001B4122" w:rsidRPr="005F4DD5">
        <w:rPr>
          <w:rFonts w:ascii="Arial" w:eastAsia="Arial" w:hAnsi="Arial" w:cs="Arial"/>
          <w:color w:val="000000"/>
        </w:rPr>
        <w:t xml:space="preserve"> establecido en</w:t>
      </w:r>
      <w:r w:rsidR="008C2189" w:rsidRPr="005F4DD5">
        <w:rPr>
          <w:rFonts w:ascii="Arial" w:eastAsia="Arial" w:hAnsi="Arial" w:cs="Arial"/>
          <w:color w:val="000000"/>
        </w:rPr>
        <w:t xml:space="preserve"> la Constitución Política y </w:t>
      </w:r>
      <w:r w:rsidR="001B4122" w:rsidRPr="005F4DD5">
        <w:rPr>
          <w:rFonts w:ascii="Arial" w:eastAsia="Arial" w:hAnsi="Arial" w:cs="Arial"/>
          <w:color w:val="000000"/>
        </w:rPr>
        <w:t>la ley</w:t>
      </w:r>
      <w:r w:rsidR="008C2189" w:rsidRPr="005F4DD5">
        <w:rPr>
          <w:rFonts w:ascii="Arial" w:eastAsia="Arial" w:hAnsi="Arial" w:cs="Arial"/>
          <w:color w:val="000000"/>
        </w:rPr>
        <w:t xml:space="preserve">, </w:t>
      </w:r>
      <w:r w:rsidR="001B4122" w:rsidRPr="005F4DD5">
        <w:rPr>
          <w:rFonts w:ascii="Arial" w:eastAsia="Arial" w:hAnsi="Arial" w:cs="Arial"/>
          <w:color w:val="000000"/>
        </w:rPr>
        <w:t xml:space="preserve">incorpore y </w:t>
      </w:r>
      <w:r w:rsidR="008C2189" w:rsidRPr="005F4DD5">
        <w:rPr>
          <w:rFonts w:ascii="Arial" w:eastAsia="Arial" w:hAnsi="Arial" w:cs="Arial"/>
          <w:color w:val="000000"/>
        </w:rPr>
        <w:t>asigne en el Presupuesto General de la Nación</w:t>
      </w:r>
      <w:r w:rsidR="001B4122" w:rsidRPr="005F4DD5">
        <w:rPr>
          <w:rFonts w:ascii="Arial" w:eastAsia="Arial" w:hAnsi="Arial" w:cs="Arial"/>
          <w:color w:val="000000"/>
        </w:rPr>
        <w:t xml:space="preserve"> e impulse a través d</w:t>
      </w:r>
      <w:r w:rsidR="00FB7622" w:rsidRPr="005F4DD5">
        <w:rPr>
          <w:rFonts w:ascii="Arial" w:eastAsia="Arial" w:hAnsi="Arial" w:cs="Arial"/>
          <w:color w:val="000000"/>
        </w:rPr>
        <w:t>e</w:t>
      </w:r>
      <w:r w:rsidR="00285B8C" w:rsidRPr="005F4DD5">
        <w:rPr>
          <w:rFonts w:ascii="Arial" w:eastAsia="Arial" w:hAnsi="Arial" w:cs="Arial"/>
          <w:color w:val="000000"/>
        </w:rPr>
        <w:t>l sistema d</w:t>
      </w:r>
      <w:r w:rsidR="001B4122" w:rsidRPr="005F4DD5">
        <w:rPr>
          <w:rFonts w:ascii="Arial" w:eastAsia="Arial" w:hAnsi="Arial" w:cs="Arial"/>
          <w:color w:val="000000"/>
        </w:rPr>
        <w:t>e cofinanciación</w:t>
      </w:r>
      <w:r w:rsidR="008C2189" w:rsidRPr="005F4DD5">
        <w:rPr>
          <w:rFonts w:ascii="Arial" w:eastAsia="Arial" w:hAnsi="Arial" w:cs="Arial"/>
          <w:color w:val="000000"/>
        </w:rPr>
        <w:t>, las partidas presupuestales</w:t>
      </w:r>
      <w:r w:rsidR="00285B8C" w:rsidRPr="005F4DD5">
        <w:rPr>
          <w:rFonts w:ascii="Arial" w:eastAsia="Arial" w:hAnsi="Arial" w:cs="Arial"/>
          <w:color w:val="000000"/>
        </w:rPr>
        <w:t xml:space="preserve"> </w:t>
      </w:r>
      <w:r w:rsidR="00FB7622" w:rsidRPr="005F4DD5">
        <w:rPr>
          <w:rFonts w:ascii="Arial" w:eastAsia="Arial" w:hAnsi="Arial" w:cs="Arial"/>
          <w:color w:val="000000"/>
        </w:rPr>
        <w:t>n</w:t>
      </w:r>
      <w:r w:rsidR="001B4122" w:rsidRPr="005F4DD5">
        <w:rPr>
          <w:rFonts w:ascii="Arial" w:eastAsia="Arial" w:hAnsi="Arial" w:cs="Arial"/>
          <w:color w:val="000000"/>
        </w:rPr>
        <w:t xml:space="preserve">ecesarias </w:t>
      </w:r>
      <w:r w:rsidR="008C2189" w:rsidRPr="005F4DD5">
        <w:rPr>
          <w:rFonts w:ascii="Arial" w:eastAsia="Arial" w:hAnsi="Arial" w:cs="Arial"/>
          <w:color w:val="000000"/>
        </w:rPr>
        <w:t>para desarrollar la</w:t>
      </w:r>
      <w:r w:rsidR="00FB7622" w:rsidRPr="005F4DD5">
        <w:rPr>
          <w:rFonts w:ascii="Arial" w:eastAsia="Arial" w:hAnsi="Arial" w:cs="Arial"/>
          <w:color w:val="000000"/>
        </w:rPr>
        <w:t xml:space="preserve"> ejecución de </w:t>
      </w:r>
      <w:r w:rsidR="008C2189" w:rsidRPr="005F4DD5">
        <w:rPr>
          <w:rFonts w:ascii="Arial" w:eastAsia="Arial" w:hAnsi="Arial" w:cs="Arial"/>
          <w:color w:val="000000"/>
        </w:rPr>
        <w:t>obras</w:t>
      </w:r>
      <w:r w:rsidR="00B5246B" w:rsidRPr="005F4DD5">
        <w:rPr>
          <w:rFonts w:ascii="Arial" w:eastAsia="Arial" w:hAnsi="Arial" w:cs="Arial"/>
          <w:color w:val="000000"/>
        </w:rPr>
        <w:t>,</w:t>
      </w:r>
      <w:r w:rsidR="001B4122" w:rsidRPr="005F4DD5">
        <w:rPr>
          <w:rFonts w:ascii="Arial" w:eastAsia="Arial" w:hAnsi="Arial" w:cs="Arial"/>
          <w:color w:val="000000"/>
        </w:rPr>
        <w:t xml:space="preserve"> proyectos</w:t>
      </w:r>
      <w:r w:rsidR="00FB7622" w:rsidRPr="005F4DD5">
        <w:rPr>
          <w:rFonts w:ascii="Arial" w:eastAsia="Arial" w:hAnsi="Arial" w:cs="Arial"/>
          <w:color w:val="000000"/>
        </w:rPr>
        <w:t xml:space="preserve"> </w:t>
      </w:r>
      <w:r w:rsidR="00B5246B" w:rsidRPr="005F4DD5">
        <w:rPr>
          <w:rFonts w:ascii="Arial" w:eastAsia="Arial" w:hAnsi="Arial" w:cs="Arial"/>
          <w:color w:val="000000"/>
        </w:rPr>
        <w:t>y</w:t>
      </w:r>
      <w:r w:rsidR="00FA3C4F">
        <w:rPr>
          <w:rFonts w:ascii="Arial" w:eastAsia="Arial" w:hAnsi="Arial" w:cs="Arial"/>
          <w:color w:val="000000"/>
        </w:rPr>
        <w:t xml:space="preserve"> actividades de interés público</w:t>
      </w:r>
      <w:r w:rsidR="00B5246B" w:rsidRPr="005F4DD5">
        <w:rPr>
          <w:rFonts w:ascii="Arial" w:eastAsia="Arial" w:hAnsi="Arial" w:cs="Arial"/>
          <w:color w:val="000000"/>
        </w:rPr>
        <w:t xml:space="preserve"> </w:t>
      </w:r>
      <w:r w:rsidR="00FA3C4F">
        <w:rPr>
          <w:rFonts w:ascii="Arial" w:eastAsia="Arial" w:hAnsi="Arial" w:cs="Arial"/>
          <w:color w:val="000000"/>
        </w:rPr>
        <w:t xml:space="preserve">y </w:t>
      </w:r>
      <w:r w:rsidR="00FB7622" w:rsidRPr="005F4DD5">
        <w:rPr>
          <w:rFonts w:ascii="Arial" w:eastAsia="Arial" w:hAnsi="Arial" w:cs="Arial"/>
          <w:color w:val="000000"/>
        </w:rPr>
        <w:t>de desarrollo regional</w:t>
      </w:r>
      <w:r w:rsidR="001B4122" w:rsidRPr="005F4DD5">
        <w:rPr>
          <w:rFonts w:ascii="Arial" w:eastAsia="Arial" w:hAnsi="Arial" w:cs="Arial"/>
          <w:color w:val="000000"/>
        </w:rPr>
        <w:t xml:space="preserve">, </w:t>
      </w:r>
      <w:r w:rsidR="008C2189" w:rsidRPr="005F4DD5">
        <w:rPr>
          <w:rFonts w:ascii="Arial" w:eastAsia="Arial" w:hAnsi="Arial" w:cs="Arial"/>
          <w:color w:val="000000"/>
        </w:rPr>
        <w:t xml:space="preserve">en beneficio de la comunidad </w:t>
      </w:r>
      <w:r w:rsidR="00321CEE">
        <w:rPr>
          <w:rFonts w:ascii="Arial" w:eastAsia="Arial" w:hAnsi="Arial" w:cs="Arial"/>
          <w:color w:val="000000"/>
        </w:rPr>
        <w:t>del municipio de Ba</w:t>
      </w:r>
      <w:r w:rsidR="001B4122" w:rsidRPr="005F4DD5">
        <w:rPr>
          <w:rFonts w:ascii="Arial" w:eastAsia="Arial" w:hAnsi="Arial" w:cs="Arial"/>
          <w:color w:val="000000"/>
        </w:rPr>
        <w:t>lbo</w:t>
      </w:r>
      <w:r w:rsidR="00321CEE">
        <w:rPr>
          <w:rFonts w:ascii="Arial" w:eastAsia="Arial" w:hAnsi="Arial" w:cs="Arial"/>
          <w:color w:val="000000"/>
        </w:rPr>
        <w:t>a:</w:t>
      </w:r>
    </w:p>
    <w:p w14:paraId="70CF5829" w14:textId="77777777" w:rsidR="001B4122" w:rsidRPr="005F4DD5" w:rsidRDefault="001B4122" w:rsidP="005F4DD5">
      <w:pPr>
        <w:pBdr>
          <w:top w:val="nil"/>
          <w:left w:val="nil"/>
          <w:bottom w:val="nil"/>
          <w:right w:val="nil"/>
          <w:between w:val="nil"/>
        </w:pBdr>
        <w:spacing w:after="0" w:line="240" w:lineRule="auto"/>
        <w:jc w:val="both"/>
        <w:rPr>
          <w:rFonts w:ascii="Arial" w:eastAsia="Arial" w:hAnsi="Arial" w:cs="Arial"/>
          <w:color w:val="000000"/>
        </w:rPr>
      </w:pPr>
    </w:p>
    <w:p w14:paraId="0495822C" w14:textId="42882D72" w:rsidR="00442A67" w:rsidRDefault="00442A67"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Mejoramiento de vías terciarias del municipio</w:t>
      </w:r>
    </w:p>
    <w:p w14:paraId="3F301BD0" w14:textId="701E3D25" w:rsidR="00442A67" w:rsidRDefault="00FA3C4F"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Construcción</w:t>
      </w:r>
      <w:r w:rsidR="00442A67">
        <w:rPr>
          <w:rFonts w:ascii="Arial" w:eastAsia="Arial" w:hAnsi="Arial" w:cs="Arial"/>
          <w:color w:val="000000"/>
        </w:rPr>
        <w:t xml:space="preserve"> de placas huellas</w:t>
      </w:r>
    </w:p>
    <w:p w14:paraId="5546FA60" w14:textId="65A18B36" w:rsidR="00321CEE" w:rsidRDefault="00D21357" w:rsidP="00D21357">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Rehabilitación </w:t>
      </w:r>
      <w:r w:rsidR="00321CEE">
        <w:rPr>
          <w:rFonts w:ascii="Arial" w:eastAsia="Arial" w:hAnsi="Arial" w:cs="Arial"/>
          <w:color w:val="000000"/>
        </w:rPr>
        <w:t xml:space="preserve">y/o construcción </w:t>
      </w:r>
      <w:r>
        <w:rPr>
          <w:rFonts w:ascii="Arial" w:eastAsia="Arial" w:hAnsi="Arial" w:cs="Arial"/>
          <w:color w:val="000000"/>
        </w:rPr>
        <w:t>de infraestructura deportiva</w:t>
      </w:r>
    </w:p>
    <w:p w14:paraId="01668704" w14:textId="28C7A9A7" w:rsidR="006B0468" w:rsidRPr="006B0468" w:rsidRDefault="006B0468" w:rsidP="009B6EA6">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6B0468">
        <w:rPr>
          <w:rFonts w:ascii="Arial" w:eastAsia="Arial" w:hAnsi="Arial" w:cs="Arial"/>
          <w:color w:val="000000"/>
        </w:rPr>
        <w:t>Apoyo e impulso de emprendimientos de mujeres y jóvenes del municipio, que les permita mejorar la productividad y el rendimiento de su</w:t>
      </w:r>
      <w:r>
        <w:rPr>
          <w:rFonts w:ascii="Arial" w:eastAsia="Arial" w:hAnsi="Arial" w:cs="Arial"/>
          <w:color w:val="000000"/>
        </w:rPr>
        <w:t>s</w:t>
      </w:r>
      <w:r w:rsidRPr="006B0468">
        <w:rPr>
          <w:rFonts w:ascii="Arial" w:eastAsia="Arial" w:hAnsi="Arial" w:cs="Arial"/>
          <w:color w:val="000000"/>
        </w:rPr>
        <w:t xml:space="preserve"> emprendimiento</w:t>
      </w:r>
      <w:r>
        <w:rPr>
          <w:rFonts w:ascii="Arial" w:eastAsia="Arial" w:hAnsi="Arial" w:cs="Arial"/>
          <w:color w:val="000000"/>
        </w:rPr>
        <w:t>s</w:t>
      </w:r>
    </w:p>
    <w:p w14:paraId="628D8994" w14:textId="0BB003E9" w:rsidR="00AC748F" w:rsidRPr="005F4DD5" w:rsidRDefault="00321CEE" w:rsidP="00321CEE">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321CEE">
        <w:rPr>
          <w:rFonts w:ascii="Arial" w:eastAsia="Arial" w:hAnsi="Arial" w:cs="Arial"/>
          <w:color w:val="000000"/>
        </w:rPr>
        <w:t>Adecuación, dotación y mantenimiento de parques públicos</w:t>
      </w:r>
    </w:p>
    <w:p w14:paraId="336FEC1D" w14:textId="0B29B496" w:rsidR="00AC748F" w:rsidRPr="005F4DD5" w:rsidRDefault="00AC748F"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 xml:space="preserve">Tecnologías de las comunicaciones para la conectividad en la zona rural </w:t>
      </w:r>
      <w:r w:rsidR="006B0468">
        <w:rPr>
          <w:rFonts w:ascii="Arial" w:eastAsia="Arial" w:hAnsi="Arial" w:cs="Arial"/>
          <w:color w:val="000000"/>
        </w:rPr>
        <w:t xml:space="preserve">y urbana </w:t>
      </w:r>
      <w:r w:rsidRPr="005F4DD5">
        <w:rPr>
          <w:rFonts w:ascii="Arial" w:eastAsia="Arial" w:hAnsi="Arial" w:cs="Arial"/>
          <w:color w:val="000000"/>
        </w:rPr>
        <w:t>del municipio</w:t>
      </w:r>
    </w:p>
    <w:p w14:paraId="1D8D2F5E" w14:textId="4EA2D14F" w:rsidR="001B4122" w:rsidRPr="005F4DD5" w:rsidRDefault="00321CEE"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Fortalecimiento de</w:t>
      </w:r>
      <w:r w:rsidR="008C2189" w:rsidRPr="005F4DD5">
        <w:rPr>
          <w:rFonts w:ascii="Arial" w:eastAsia="Arial" w:hAnsi="Arial" w:cs="Arial"/>
          <w:color w:val="000000"/>
        </w:rPr>
        <w:t xml:space="preserve"> la infraestructura turística</w:t>
      </w:r>
    </w:p>
    <w:p w14:paraId="367CF142" w14:textId="12607DA0" w:rsidR="00285B8C" w:rsidRPr="005F4DD5" w:rsidRDefault="00285B8C"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Fortalecimiento de iniciativas culturales y artísticas desarrollas en el municipio</w:t>
      </w:r>
    </w:p>
    <w:p w14:paraId="6990C766" w14:textId="149818AA" w:rsidR="008C2189" w:rsidRPr="005F4DD5" w:rsidRDefault="008C2189" w:rsidP="005F4DD5">
      <w:pPr>
        <w:pBdr>
          <w:top w:val="nil"/>
          <w:left w:val="nil"/>
          <w:bottom w:val="nil"/>
          <w:right w:val="nil"/>
          <w:between w:val="nil"/>
        </w:pBdr>
        <w:spacing w:after="0" w:line="240" w:lineRule="auto"/>
        <w:jc w:val="both"/>
        <w:rPr>
          <w:rFonts w:ascii="Arial" w:eastAsia="Arial" w:hAnsi="Arial" w:cs="Arial"/>
          <w:color w:val="000000"/>
        </w:rPr>
      </w:pPr>
    </w:p>
    <w:p w14:paraId="4BF8C151" w14:textId="309E4A44" w:rsidR="00AC748F" w:rsidRPr="005F4DD5" w:rsidRDefault="00285B8C" w:rsidP="005F4DD5">
      <w:pPr>
        <w:spacing w:after="0" w:line="240" w:lineRule="auto"/>
        <w:jc w:val="both"/>
        <w:rPr>
          <w:rFonts w:ascii="Arial" w:eastAsia="Arial" w:hAnsi="Arial" w:cs="Arial"/>
          <w:color w:val="000000"/>
        </w:rPr>
      </w:pPr>
      <w:r w:rsidRPr="005F4DD5">
        <w:rPr>
          <w:rFonts w:ascii="Arial" w:eastAsia="Arial" w:hAnsi="Arial" w:cs="Arial"/>
          <w:b/>
          <w:bCs/>
          <w:color w:val="000000"/>
        </w:rPr>
        <w:t>Artículo 4</w:t>
      </w:r>
      <w:r w:rsidR="001B4122" w:rsidRPr="005F4DD5">
        <w:rPr>
          <w:rFonts w:ascii="Arial" w:eastAsia="Arial" w:hAnsi="Arial" w:cs="Arial"/>
          <w:b/>
          <w:bCs/>
          <w:color w:val="000000"/>
        </w:rPr>
        <w:t>.</w:t>
      </w:r>
      <w:r w:rsidR="00AC748F" w:rsidRPr="005F4DD5">
        <w:rPr>
          <w:rFonts w:ascii="Arial" w:eastAsia="Arial" w:hAnsi="Arial" w:cs="Arial"/>
          <w:b/>
          <w:bCs/>
          <w:color w:val="000000"/>
        </w:rPr>
        <w:t xml:space="preserve"> </w:t>
      </w:r>
      <w:r w:rsidR="00AC748F" w:rsidRPr="005F4DD5">
        <w:rPr>
          <w:rFonts w:ascii="Arial" w:eastAsia="Arial" w:hAnsi="Arial" w:cs="Arial"/>
          <w:color w:val="000000"/>
        </w:rPr>
        <w:t>Créese la Junta Municipal PRO CIEN AÑOS DE BALBOA, RISARALDA, la cual tendrá a su cargo el seguimiento y vigilancia de la ejecución de obras y proyectos referidos en e</w:t>
      </w:r>
      <w:r w:rsidR="00321CEE">
        <w:rPr>
          <w:rFonts w:ascii="Arial" w:eastAsia="Arial" w:hAnsi="Arial" w:cs="Arial"/>
          <w:color w:val="000000"/>
        </w:rPr>
        <w:t>l artículo 3 de la presente ley;</w:t>
      </w:r>
      <w:r w:rsidR="00AC748F" w:rsidRPr="005F4DD5">
        <w:rPr>
          <w:rFonts w:ascii="Arial" w:eastAsia="Arial" w:hAnsi="Arial" w:cs="Arial"/>
          <w:color w:val="000000"/>
        </w:rPr>
        <w:t xml:space="preserve"> sin perjuicio del control fiscal, competencia de la Contraloría General de la República, y</w:t>
      </w:r>
      <w:r w:rsidR="001B4122" w:rsidRPr="005F4DD5">
        <w:rPr>
          <w:rFonts w:ascii="Arial" w:eastAsia="Arial" w:hAnsi="Arial" w:cs="Arial"/>
          <w:color w:val="000000"/>
        </w:rPr>
        <w:t xml:space="preserve"> </w:t>
      </w:r>
      <w:r w:rsidR="00AC748F" w:rsidRPr="005F4DD5">
        <w:rPr>
          <w:rFonts w:ascii="Arial" w:eastAsia="Arial" w:hAnsi="Arial" w:cs="Arial"/>
          <w:color w:val="000000"/>
        </w:rPr>
        <w:t>las atribuciones legales conferidas a las autoridades municipales.</w:t>
      </w:r>
    </w:p>
    <w:p w14:paraId="7759D3C8" w14:textId="3ACE5DB4" w:rsidR="00AC748F" w:rsidRPr="005F4DD5" w:rsidRDefault="00AC748F" w:rsidP="005F4DD5">
      <w:pPr>
        <w:spacing w:after="0" w:line="240" w:lineRule="auto"/>
        <w:jc w:val="both"/>
        <w:rPr>
          <w:rFonts w:ascii="Arial" w:eastAsia="Arial" w:hAnsi="Arial" w:cs="Arial"/>
          <w:color w:val="000000"/>
        </w:rPr>
      </w:pPr>
    </w:p>
    <w:p w14:paraId="19ED8BAC" w14:textId="76061B0C" w:rsidR="00AC748F" w:rsidRPr="005F4DD5" w:rsidRDefault="00AC748F" w:rsidP="005F4DD5">
      <w:pP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5. </w:t>
      </w:r>
      <w:r w:rsidRPr="005F4DD5">
        <w:rPr>
          <w:rFonts w:ascii="Arial" w:eastAsia="Arial" w:hAnsi="Arial" w:cs="Arial"/>
          <w:color w:val="000000"/>
        </w:rPr>
        <w:t>La Junta Municipal PRO CIEN AÑOS DE BALBOA, RISARALDA, mencionada en el artículo anterior estará integrada por los siguientes miembros:</w:t>
      </w:r>
    </w:p>
    <w:p w14:paraId="2F87A4CC" w14:textId="15E1839A" w:rsidR="00AC748F" w:rsidRPr="005F4DD5" w:rsidRDefault="00AC748F" w:rsidP="005F4DD5">
      <w:pPr>
        <w:spacing w:after="0" w:line="240" w:lineRule="auto"/>
        <w:jc w:val="both"/>
        <w:rPr>
          <w:rFonts w:ascii="Arial" w:eastAsia="Arial" w:hAnsi="Arial" w:cs="Arial"/>
          <w:color w:val="000000"/>
        </w:rPr>
      </w:pPr>
      <w:r w:rsidRPr="005F4DD5">
        <w:rPr>
          <w:rFonts w:ascii="Arial" w:eastAsia="Arial" w:hAnsi="Arial" w:cs="Arial"/>
          <w:color w:val="000000"/>
        </w:rPr>
        <w:t xml:space="preserve">El Alcalde Municipal o </w:t>
      </w:r>
      <w:r w:rsidR="006C0441">
        <w:rPr>
          <w:rFonts w:ascii="Arial" w:eastAsia="Arial" w:hAnsi="Arial" w:cs="Arial"/>
          <w:color w:val="000000"/>
        </w:rPr>
        <w:t>su delegado</w:t>
      </w:r>
    </w:p>
    <w:p w14:paraId="1FC2A053" w14:textId="7A56EE10" w:rsidR="00AC748F" w:rsidRPr="005F4DD5" w:rsidRDefault="006C0441" w:rsidP="005F4DD5">
      <w:pPr>
        <w:spacing w:after="0" w:line="240" w:lineRule="auto"/>
        <w:jc w:val="both"/>
        <w:rPr>
          <w:rFonts w:ascii="Arial" w:eastAsia="Arial" w:hAnsi="Arial" w:cs="Arial"/>
          <w:color w:val="000000"/>
        </w:rPr>
      </w:pPr>
      <w:r>
        <w:rPr>
          <w:rFonts w:ascii="Arial" w:eastAsia="Arial" w:hAnsi="Arial" w:cs="Arial"/>
          <w:color w:val="000000"/>
        </w:rPr>
        <w:t>Dos (</w:t>
      </w:r>
      <w:r w:rsidR="00AC748F" w:rsidRPr="005F4DD5">
        <w:rPr>
          <w:rFonts w:ascii="Arial" w:eastAsia="Arial" w:hAnsi="Arial" w:cs="Arial"/>
          <w:color w:val="000000"/>
        </w:rPr>
        <w:t>2</w:t>
      </w:r>
      <w:r>
        <w:rPr>
          <w:rFonts w:ascii="Arial" w:eastAsia="Arial" w:hAnsi="Arial" w:cs="Arial"/>
          <w:color w:val="000000"/>
        </w:rPr>
        <w:t>)</w:t>
      </w:r>
      <w:r w:rsidR="00AC748F" w:rsidRPr="005F4DD5">
        <w:rPr>
          <w:rFonts w:ascii="Arial" w:eastAsia="Arial" w:hAnsi="Arial" w:cs="Arial"/>
          <w:color w:val="000000"/>
        </w:rPr>
        <w:t xml:space="preserve"> representantes del Concejo Municipal, con sus suplentes correspondientes</w:t>
      </w:r>
    </w:p>
    <w:p w14:paraId="13412799" w14:textId="5800FDC8" w:rsidR="00AC748F" w:rsidRPr="005F4DD5" w:rsidRDefault="00AC748F" w:rsidP="005F4DD5">
      <w:pPr>
        <w:spacing w:after="0" w:line="240" w:lineRule="auto"/>
        <w:jc w:val="both"/>
        <w:rPr>
          <w:rFonts w:ascii="Arial" w:eastAsia="Arial" w:hAnsi="Arial" w:cs="Arial"/>
          <w:color w:val="000000"/>
        </w:rPr>
      </w:pPr>
      <w:r w:rsidRPr="005F4DD5">
        <w:rPr>
          <w:rFonts w:ascii="Arial" w:eastAsia="Arial" w:hAnsi="Arial" w:cs="Arial"/>
          <w:color w:val="000000"/>
        </w:rPr>
        <w:t>El personero del municipio</w:t>
      </w:r>
    </w:p>
    <w:p w14:paraId="3914BBF2" w14:textId="4971BB7D" w:rsidR="00AC748F" w:rsidRPr="005F4DD5" w:rsidRDefault="00AC748F" w:rsidP="005F4DD5">
      <w:pPr>
        <w:spacing w:after="0" w:line="240" w:lineRule="auto"/>
        <w:jc w:val="both"/>
        <w:rPr>
          <w:rFonts w:ascii="Arial" w:eastAsia="Arial" w:hAnsi="Arial" w:cs="Arial"/>
          <w:color w:val="000000"/>
        </w:rPr>
      </w:pPr>
      <w:r w:rsidRPr="005F4DD5">
        <w:rPr>
          <w:rFonts w:ascii="Arial" w:eastAsia="Arial" w:hAnsi="Arial" w:cs="Arial"/>
          <w:color w:val="000000"/>
        </w:rPr>
        <w:t>El Secretario de Hacienda</w:t>
      </w:r>
    </w:p>
    <w:p w14:paraId="2B327378" w14:textId="779DDB03" w:rsidR="00AC748F" w:rsidRPr="005F4DD5" w:rsidRDefault="006C0441" w:rsidP="005F4DD5">
      <w:pPr>
        <w:spacing w:after="0" w:line="240" w:lineRule="auto"/>
        <w:jc w:val="both"/>
        <w:rPr>
          <w:rFonts w:ascii="Arial" w:eastAsia="Arial" w:hAnsi="Arial" w:cs="Arial"/>
          <w:color w:val="000000"/>
        </w:rPr>
      </w:pPr>
      <w:r>
        <w:rPr>
          <w:rFonts w:ascii="Arial" w:eastAsia="Arial" w:hAnsi="Arial" w:cs="Arial"/>
          <w:color w:val="000000"/>
        </w:rPr>
        <w:t>Dos (</w:t>
      </w:r>
      <w:r w:rsidR="00AC748F" w:rsidRPr="005F4DD5">
        <w:rPr>
          <w:rFonts w:ascii="Arial" w:eastAsia="Arial" w:hAnsi="Arial" w:cs="Arial"/>
          <w:color w:val="000000"/>
        </w:rPr>
        <w:t>2</w:t>
      </w:r>
      <w:r>
        <w:rPr>
          <w:rFonts w:ascii="Arial" w:eastAsia="Arial" w:hAnsi="Arial" w:cs="Arial"/>
          <w:color w:val="000000"/>
        </w:rPr>
        <w:t>)</w:t>
      </w:r>
      <w:r w:rsidR="00AC748F" w:rsidRPr="005F4DD5">
        <w:rPr>
          <w:rFonts w:ascii="Arial" w:eastAsia="Arial" w:hAnsi="Arial" w:cs="Arial"/>
          <w:color w:val="000000"/>
        </w:rPr>
        <w:t xml:space="preserve"> representantes del gremio de comerciantes del municipio</w:t>
      </w:r>
    </w:p>
    <w:p w14:paraId="22811C2A" w14:textId="77777777" w:rsidR="00AC748F" w:rsidRPr="005F4DD5" w:rsidRDefault="00AC748F" w:rsidP="005F4DD5">
      <w:pPr>
        <w:spacing w:after="0" w:line="240" w:lineRule="auto"/>
        <w:jc w:val="both"/>
        <w:rPr>
          <w:rFonts w:ascii="Arial" w:eastAsia="Arial" w:hAnsi="Arial" w:cs="Arial"/>
          <w:color w:val="000000"/>
        </w:rPr>
      </w:pPr>
    </w:p>
    <w:p w14:paraId="039374A2" w14:textId="0AEFD743" w:rsidR="001B4122" w:rsidRDefault="00AC748F" w:rsidP="005F4DD5">
      <w:pPr>
        <w:spacing w:after="0" w:line="240" w:lineRule="auto"/>
        <w:jc w:val="both"/>
        <w:rPr>
          <w:rFonts w:ascii="Arial" w:eastAsia="Arial" w:hAnsi="Arial" w:cs="Arial"/>
          <w:color w:val="000000"/>
        </w:rPr>
      </w:pPr>
      <w:r w:rsidRPr="005F4DD5">
        <w:rPr>
          <w:rFonts w:ascii="Arial" w:eastAsia="Arial" w:hAnsi="Arial" w:cs="Arial"/>
          <w:b/>
          <w:bCs/>
          <w:color w:val="000000"/>
        </w:rPr>
        <w:t>Artículo 6.</w:t>
      </w:r>
      <w:r w:rsidRPr="005F4DD5">
        <w:rPr>
          <w:rFonts w:ascii="Arial" w:eastAsia="Arial" w:hAnsi="Arial" w:cs="Arial"/>
          <w:color w:val="000000"/>
        </w:rPr>
        <w:t xml:space="preserve"> </w:t>
      </w:r>
      <w:r w:rsidR="001B4122" w:rsidRPr="005F4DD5">
        <w:rPr>
          <w:rFonts w:ascii="Arial" w:eastAsia="Arial" w:hAnsi="Arial" w:cs="Arial"/>
          <w:color w:val="000000"/>
        </w:rPr>
        <w:t>Autorícese al Gobierno Nacional para que, a través del Ministerio de Cultura y del Ministerio de Comercio Industria y Turismo, asesore y apoye al municipio de B</w:t>
      </w:r>
      <w:r w:rsidR="00B96957" w:rsidRPr="005F4DD5">
        <w:rPr>
          <w:rFonts w:ascii="Arial" w:eastAsia="Arial" w:hAnsi="Arial" w:cs="Arial"/>
          <w:color w:val="000000"/>
        </w:rPr>
        <w:t>a</w:t>
      </w:r>
      <w:r w:rsidR="001B4122" w:rsidRPr="005F4DD5">
        <w:rPr>
          <w:rFonts w:ascii="Arial" w:eastAsia="Arial" w:hAnsi="Arial" w:cs="Arial"/>
          <w:color w:val="000000"/>
        </w:rPr>
        <w:t>lbo</w:t>
      </w:r>
      <w:r w:rsidR="00B96957" w:rsidRPr="005F4DD5">
        <w:rPr>
          <w:rFonts w:ascii="Arial" w:eastAsia="Arial" w:hAnsi="Arial" w:cs="Arial"/>
          <w:color w:val="000000"/>
        </w:rPr>
        <w:t>a</w:t>
      </w:r>
      <w:r w:rsidR="001B4122" w:rsidRPr="005F4DD5">
        <w:rPr>
          <w:rFonts w:ascii="Arial" w:eastAsia="Arial" w:hAnsi="Arial" w:cs="Arial"/>
          <w:color w:val="000000"/>
        </w:rPr>
        <w:t xml:space="preserve"> (Departamento de Risaralda), en la elaboración, tramitación, ejecución y financiación de los proyectos culturales y turísticos</w:t>
      </w:r>
      <w:r w:rsidR="00B96957" w:rsidRPr="005F4DD5">
        <w:rPr>
          <w:rFonts w:ascii="Arial" w:eastAsia="Arial" w:hAnsi="Arial" w:cs="Arial"/>
          <w:color w:val="000000"/>
        </w:rPr>
        <w:t>.</w:t>
      </w:r>
    </w:p>
    <w:p w14:paraId="2E21DFB6" w14:textId="77777777" w:rsidR="006C0441" w:rsidRPr="005F4DD5" w:rsidRDefault="006C0441" w:rsidP="005F4DD5">
      <w:pPr>
        <w:spacing w:after="0" w:line="240" w:lineRule="auto"/>
        <w:jc w:val="both"/>
        <w:rPr>
          <w:rFonts w:ascii="Arial" w:eastAsia="Arial" w:hAnsi="Arial" w:cs="Arial"/>
          <w:color w:val="000000"/>
        </w:rPr>
      </w:pPr>
    </w:p>
    <w:p w14:paraId="2E889B85" w14:textId="1E3C90ED" w:rsidR="00DF55A6" w:rsidRPr="005F4DD5" w:rsidRDefault="00285B8C" w:rsidP="005F4DD5">
      <w:pP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AC748F" w:rsidRPr="005F4DD5">
        <w:rPr>
          <w:rFonts w:ascii="Arial" w:eastAsia="Arial" w:hAnsi="Arial" w:cs="Arial"/>
          <w:b/>
          <w:bCs/>
          <w:color w:val="000000"/>
        </w:rPr>
        <w:t>7</w:t>
      </w:r>
      <w:r w:rsidRPr="005F4DD5">
        <w:rPr>
          <w:rFonts w:ascii="Arial" w:eastAsia="Arial" w:hAnsi="Arial" w:cs="Arial"/>
          <w:b/>
          <w:bCs/>
          <w:color w:val="000000"/>
        </w:rPr>
        <w:t>.</w:t>
      </w:r>
      <w:r w:rsidR="001B4122" w:rsidRPr="005F4DD5">
        <w:rPr>
          <w:rFonts w:ascii="Arial" w:eastAsia="Arial" w:hAnsi="Arial" w:cs="Arial"/>
          <w:b/>
          <w:bCs/>
          <w:color w:val="000000"/>
        </w:rPr>
        <w:t xml:space="preserve"> </w:t>
      </w:r>
      <w:r w:rsidR="00DF55A6" w:rsidRPr="005F4DD5">
        <w:rPr>
          <w:rFonts w:ascii="Arial" w:eastAsia="Arial" w:hAnsi="Arial" w:cs="Arial"/>
          <w:color w:val="000000"/>
        </w:rPr>
        <w:t>Autorícese al Gobierno Nacional para que, de conformidad con los criterios de concurrencia, complementariedad y subsidiaridad en materia presupuestal y en coordinación con las entidades públicas nacionales competentes, se puedan adelantar obras y actividades de interés público, social y ambiental con motivo de la celebración de los cien (100) años de fundación de</w:t>
      </w:r>
      <w:r w:rsidR="00E053B5" w:rsidRPr="005F4DD5">
        <w:rPr>
          <w:rFonts w:ascii="Arial" w:eastAsia="Arial" w:hAnsi="Arial" w:cs="Arial"/>
          <w:color w:val="000000"/>
        </w:rPr>
        <w:t>l municipio de</w:t>
      </w:r>
      <w:r w:rsidR="00DF55A6" w:rsidRPr="005F4DD5">
        <w:rPr>
          <w:rFonts w:ascii="Arial" w:eastAsia="Arial" w:hAnsi="Arial" w:cs="Arial"/>
          <w:color w:val="000000"/>
        </w:rPr>
        <w:t xml:space="preserve"> Balboa (Risaralda).</w:t>
      </w:r>
    </w:p>
    <w:p w14:paraId="7E0AE10D" w14:textId="77777777" w:rsidR="00DF55A6" w:rsidRPr="005F4DD5" w:rsidRDefault="00DF55A6" w:rsidP="005F4DD5">
      <w:pPr>
        <w:spacing w:after="0" w:line="240" w:lineRule="auto"/>
        <w:jc w:val="both"/>
        <w:rPr>
          <w:rFonts w:ascii="Arial" w:eastAsia="Arial" w:hAnsi="Arial" w:cs="Arial"/>
          <w:color w:val="000000"/>
        </w:rPr>
      </w:pPr>
    </w:p>
    <w:p w14:paraId="4D1277A4" w14:textId="08070012" w:rsidR="00DF55A6" w:rsidRPr="005F4DD5" w:rsidRDefault="00DF55A6" w:rsidP="005F4DD5">
      <w:pPr>
        <w:spacing w:after="0" w:line="240" w:lineRule="auto"/>
        <w:jc w:val="both"/>
        <w:rPr>
          <w:rFonts w:ascii="Arial" w:eastAsia="Arial" w:hAnsi="Arial" w:cs="Arial"/>
          <w:color w:val="000000"/>
        </w:rPr>
      </w:pPr>
      <w:r w:rsidRPr="005F4DD5">
        <w:rPr>
          <w:rFonts w:ascii="Arial" w:eastAsia="Arial" w:hAnsi="Arial" w:cs="Arial"/>
          <w:b/>
          <w:bCs/>
          <w:color w:val="000000"/>
        </w:rPr>
        <w:t>Parágrafo.</w:t>
      </w:r>
      <w:r w:rsidRPr="005F4DD5">
        <w:rPr>
          <w:rFonts w:ascii="Arial" w:eastAsia="Arial" w:hAnsi="Arial" w:cs="Arial"/>
          <w:color w:val="000000"/>
        </w:rPr>
        <w:t xml:space="preserve"> Las obras relacionadas en el presente artículo deberán contribuir al desarrollo local, a la estimulación económica de</w:t>
      </w:r>
      <w:r w:rsidR="00E053B5" w:rsidRPr="005F4DD5">
        <w:rPr>
          <w:rFonts w:ascii="Arial" w:eastAsia="Arial" w:hAnsi="Arial" w:cs="Arial"/>
          <w:color w:val="000000"/>
        </w:rPr>
        <w:t>l municipio</w:t>
      </w:r>
      <w:r w:rsidRPr="005F4DD5">
        <w:rPr>
          <w:rFonts w:ascii="Arial" w:eastAsia="Arial" w:hAnsi="Arial" w:cs="Arial"/>
          <w:color w:val="000000"/>
        </w:rPr>
        <w:t xml:space="preserve"> y al bienestar de sus habitantes, promoviendo avances en cualquiera de los siguientes temas: educación; formalización laboral; cobertura y calidad en salud; agua potable y saneamiento básico; servicios públicos y de telecomunicaciones; industria y logística; comercio exterior y ruedas de negocios; infraestructura vial; turismo; protección medio ambiental; deporte; y acceso a la justicia. </w:t>
      </w:r>
    </w:p>
    <w:p w14:paraId="7357ECE3" w14:textId="77777777" w:rsidR="00DF55A6" w:rsidRPr="005F4DD5" w:rsidRDefault="00DF55A6" w:rsidP="005F4DD5">
      <w:pPr>
        <w:spacing w:after="0" w:line="240" w:lineRule="auto"/>
        <w:jc w:val="both"/>
        <w:rPr>
          <w:rFonts w:ascii="Arial" w:eastAsia="Arial" w:hAnsi="Arial" w:cs="Arial"/>
          <w:color w:val="000000"/>
        </w:rPr>
      </w:pPr>
    </w:p>
    <w:p w14:paraId="7F75F336" w14:textId="243BE12C" w:rsidR="001B4122" w:rsidRPr="005F4DD5" w:rsidRDefault="00DF55A6" w:rsidP="005F4DD5">
      <w:pP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AC748F" w:rsidRPr="005F4DD5">
        <w:rPr>
          <w:rFonts w:ascii="Arial" w:eastAsia="Arial" w:hAnsi="Arial" w:cs="Arial"/>
          <w:b/>
          <w:bCs/>
          <w:color w:val="000000"/>
        </w:rPr>
        <w:t>8</w:t>
      </w:r>
      <w:r w:rsidRPr="005F4DD5">
        <w:rPr>
          <w:rFonts w:ascii="Arial" w:eastAsia="Arial" w:hAnsi="Arial" w:cs="Arial"/>
          <w:b/>
          <w:bCs/>
          <w:color w:val="000000"/>
        </w:rPr>
        <w:t>.</w:t>
      </w:r>
      <w:r w:rsidRPr="005F4DD5">
        <w:rPr>
          <w:rFonts w:ascii="Arial" w:eastAsia="Arial" w:hAnsi="Arial" w:cs="Arial"/>
          <w:color w:val="000000"/>
        </w:rPr>
        <w:t xml:space="preserve"> </w:t>
      </w:r>
      <w:r w:rsidR="001B4122" w:rsidRPr="005F4DD5">
        <w:rPr>
          <w:rFonts w:ascii="Arial" w:eastAsia="Arial" w:hAnsi="Arial" w:cs="Arial"/>
          <w:color w:val="000000"/>
        </w:rPr>
        <w:t>La autorización de gasto otorgada al Gobierno Nacional en virtud de la presente</w:t>
      </w:r>
      <w:r w:rsidR="005F4DD5">
        <w:rPr>
          <w:rFonts w:ascii="Arial" w:eastAsia="Arial" w:hAnsi="Arial" w:cs="Arial"/>
          <w:color w:val="000000"/>
        </w:rPr>
        <w:t xml:space="preserve"> </w:t>
      </w:r>
      <w:r w:rsidR="001B4122" w:rsidRPr="005F4DD5">
        <w:rPr>
          <w:rFonts w:ascii="Arial" w:eastAsia="Arial" w:hAnsi="Arial" w:cs="Arial"/>
          <w:color w:val="000000"/>
        </w:rPr>
        <w:t>ley, se incorporará en el Presupuesto General de la Nación, de acuerdo con las normas orgánicas en materia presupuestal,</w:t>
      </w:r>
      <w:r w:rsidR="00285B8C" w:rsidRPr="005F4DD5">
        <w:rPr>
          <w:rFonts w:ascii="Arial" w:eastAsia="Arial" w:hAnsi="Arial" w:cs="Arial"/>
          <w:color w:val="000000"/>
        </w:rPr>
        <w:t xml:space="preserve"> el marco fiscal de mediano plaz</w:t>
      </w:r>
      <w:r w:rsidRPr="005F4DD5">
        <w:rPr>
          <w:rFonts w:ascii="Arial" w:eastAsia="Arial" w:hAnsi="Arial" w:cs="Arial"/>
          <w:color w:val="000000"/>
        </w:rPr>
        <w:t>o</w:t>
      </w:r>
      <w:r w:rsidR="00285B8C" w:rsidRPr="005F4DD5">
        <w:rPr>
          <w:rFonts w:ascii="Arial" w:eastAsia="Arial" w:hAnsi="Arial" w:cs="Arial"/>
          <w:color w:val="000000"/>
        </w:rPr>
        <w:t xml:space="preserve"> y el plan operativo anual de inversiones</w:t>
      </w:r>
      <w:r w:rsidRPr="005F4DD5">
        <w:rPr>
          <w:rFonts w:ascii="Arial" w:eastAsia="Arial" w:hAnsi="Arial" w:cs="Arial"/>
          <w:color w:val="000000"/>
        </w:rPr>
        <w:t xml:space="preserve"> (POAI)</w:t>
      </w:r>
      <w:r w:rsidR="00285B8C" w:rsidRPr="005F4DD5">
        <w:rPr>
          <w:rFonts w:ascii="Arial" w:eastAsia="Arial" w:hAnsi="Arial" w:cs="Arial"/>
          <w:color w:val="000000"/>
        </w:rPr>
        <w:t>;</w:t>
      </w:r>
      <w:r w:rsidR="001B4122" w:rsidRPr="005F4DD5">
        <w:rPr>
          <w:rFonts w:ascii="Arial" w:eastAsia="Arial" w:hAnsi="Arial" w:cs="Arial"/>
          <w:color w:val="000000"/>
        </w:rPr>
        <w:t xml:space="preserve"> reasignando los recursos hoy existentes en cada órgano ejecutor, sin que ello implique un aumento del presupuesto</w:t>
      </w:r>
      <w:r w:rsidR="00B5246B" w:rsidRPr="005F4DD5">
        <w:rPr>
          <w:rFonts w:ascii="Arial" w:eastAsia="Arial" w:hAnsi="Arial" w:cs="Arial"/>
          <w:color w:val="000000"/>
        </w:rPr>
        <w:t xml:space="preserve"> </w:t>
      </w:r>
      <w:r w:rsidR="00B5246B" w:rsidRPr="005F4DD5">
        <w:rPr>
          <w:rFonts w:ascii="Arial" w:eastAsia="Arial" w:hAnsi="Arial" w:cs="Arial"/>
        </w:rPr>
        <w:t>y en segundo lugar de acuerdo con las disponibilidades que se produzcan en cada vigencia fiscal.</w:t>
      </w:r>
    </w:p>
    <w:p w14:paraId="29F6FEA3" w14:textId="77777777" w:rsidR="001B4122" w:rsidRPr="005F4DD5" w:rsidRDefault="001B4122" w:rsidP="005F4DD5">
      <w:pPr>
        <w:pBdr>
          <w:top w:val="nil"/>
          <w:left w:val="nil"/>
          <w:bottom w:val="nil"/>
          <w:right w:val="nil"/>
          <w:between w:val="nil"/>
        </w:pBdr>
        <w:spacing w:after="0" w:line="240" w:lineRule="auto"/>
        <w:jc w:val="both"/>
        <w:rPr>
          <w:rFonts w:ascii="Arial" w:eastAsia="Arial" w:hAnsi="Arial" w:cs="Arial"/>
          <w:color w:val="000000"/>
        </w:rPr>
      </w:pPr>
    </w:p>
    <w:p w14:paraId="662C5022" w14:textId="728BF640" w:rsidR="00285B8C" w:rsidRPr="005F4DD5" w:rsidRDefault="00614020"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AC748F" w:rsidRPr="005F4DD5">
        <w:rPr>
          <w:rFonts w:ascii="Arial" w:eastAsia="Arial" w:hAnsi="Arial" w:cs="Arial"/>
          <w:b/>
          <w:bCs/>
          <w:color w:val="000000"/>
        </w:rPr>
        <w:t>9</w:t>
      </w:r>
      <w:r w:rsidRPr="005F4DD5">
        <w:rPr>
          <w:rFonts w:ascii="Arial" w:eastAsia="Arial" w:hAnsi="Arial" w:cs="Arial"/>
          <w:b/>
          <w:bCs/>
          <w:color w:val="000000"/>
        </w:rPr>
        <w:t xml:space="preserve">. </w:t>
      </w:r>
      <w:r w:rsidR="00285B8C" w:rsidRPr="005F4DD5">
        <w:rPr>
          <w:rFonts w:ascii="Arial" w:eastAsia="Arial" w:hAnsi="Arial" w:cs="Arial"/>
          <w:color w:val="000000"/>
        </w:rPr>
        <w:t>Autorícese al Gobierno Nacional, en coordinación con los gobiernos departamental y municipal, diseñar, implementar y ejecutar un Plan de Manejo Turístico en el municipio de B</w:t>
      </w:r>
      <w:r w:rsidR="00B96957" w:rsidRPr="005F4DD5">
        <w:rPr>
          <w:rFonts w:ascii="Arial" w:eastAsia="Arial" w:hAnsi="Arial" w:cs="Arial"/>
          <w:color w:val="000000"/>
        </w:rPr>
        <w:t>a</w:t>
      </w:r>
      <w:r w:rsidR="00285B8C" w:rsidRPr="005F4DD5">
        <w:rPr>
          <w:rFonts w:ascii="Arial" w:eastAsia="Arial" w:hAnsi="Arial" w:cs="Arial"/>
          <w:color w:val="000000"/>
        </w:rPr>
        <w:t>lbo</w:t>
      </w:r>
      <w:r w:rsidR="00B96957" w:rsidRPr="005F4DD5">
        <w:rPr>
          <w:rFonts w:ascii="Arial" w:eastAsia="Arial" w:hAnsi="Arial" w:cs="Arial"/>
          <w:color w:val="000000"/>
        </w:rPr>
        <w:t>a</w:t>
      </w:r>
      <w:r w:rsidR="00285B8C" w:rsidRPr="005F4DD5">
        <w:rPr>
          <w:rFonts w:ascii="Arial" w:eastAsia="Arial" w:hAnsi="Arial" w:cs="Arial"/>
          <w:color w:val="000000"/>
        </w:rPr>
        <w:t>, departamento de Risaralda.</w:t>
      </w:r>
    </w:p>
    <w:p w14:paraId="3DE39AFE" w14:textId="77777777" w:rsidR="00285B8C" w:rsidRPr="005F4DD5" w:rsidRDefault="00285B8C" w:rsidP="005F4DD5">
      <w:pPr>
        <w:pBdr>
          <w:top w:val="nil"/>
          <w:left w:val="nil"/>
          <w:bottom w:val="nil"/>
          <w:right w:val="nil"/>
          <w:between w:val="nil"/>
        </w:pBdr>
        <w:spacing w:after="0" w:line="240" w:lineRule="auto"/>
        <w:jc w:val="both"/>
        <w:rPr>
          <w:rFonts w:ascii="Arial" w:eastAsia="Arial" w:hAnsi="Arial" w:cs="Arial"/>
          <w:color w:val="000000"/>
        </w:rPr>
      </w:pPr>
    </w:p>
    <w:p w14:paraId="06572E12" w14:textId="4F62F8BE" w:rsidR="00DA34C0" w:rsidRPr="005F4DD5" w:rsidRDefault="00285B8C"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AC748F" w:rsidRPr="005F4DD5">
        <w:rPr>
          <w:rFonts w:ascii="Arial" w:eastAsia="Arial" w:hAnsi="Arial" w:cs="Arial"/>
          <w:b/>
          <w:bCs/>
          <w:color w:val="000000"/>
        </w:rPr>
        <w:t>10.</w:t>
      </w:r>
      <w:r w:rsidRPr="005F4DD5">
        <w:rPr>
          <w:rFonts w:ascii="Arial" w:eastAsia="Arial" w:hAnsi="Arial" w:cs="Arial"/>
          <w:b/>
          <w:bCs/>
          <w:color w:val="000000"/>
        </w:rPr>
        <w:t xml:space="preserve"> </w:t>
      </w:r>
      <w:r w:rsidR="00DA34C0" w:rsidRPr="005F4DD5">
        <w:rPr>
          <w:rFonts w:ascii="Arial" w:eastAsia="Arial" w:hAnsi="Arial" w:cs="Arial"/>
          <w:b/>
          <w:bCs/>
          <w:color w:val="000000"/>
        </w:rPr>
        <w:t>Vigencia.</w:t>
      </w:r>
      <w:r w:rsidR="00DA34C0" w:rsidRPr="005F4DD5">
        <w:rPr>
          <w:rFonts w:ascii="Arial" w:eastAsia="Arial" w:hAnsi="Arial" w:cs="Arial"/>
          <w:color w:val="000000"/>
        </w:rPr>
        <w:t xml:space="preserve"> La presente ley rige a partir de la fecha de su</w:t>
      </w:r>
      <w:r w:rsidR="007D7FC5" w:rsidRPr="005F4DD5">
        <w:rPr>
          <w:rFonts w:ascii="Arial" w:eastAsia="Arial" w:hAnsi="Arial" w:cs="Arial"/>
          <w:color w:val="000000"/>
        </w:rPr>
        <w:t xml:space="preserve"> </w:t>
      </w:r>
      <w:r w:rsidR="00DA34C0" w:rsidRPr="005F4DD5">
        <w:rPr>
          <w:rFonts w:ascii="Arial" w:eastAsia="Arial" w:hAnsi="Arial" w:cs="Arial"/>
          <w:color w:val="000000"/>
        </w:rPr>
        <w:t>promulgación.</w:t>
      </w:r>
      <w:r w:rsidR="00DA34C0" w:rsidRPr="005F4DD5">
        <w:rPr>
          <w:rFonts w:ascii="Arial" w:eastAsia="Arial" w:hAnsi="Arial" w:cs="Arial"/>
          <w:color w:val="000000"/>
        </w:rPr>
        <w:cr/>
      </w:r>
    </w:p>
    <w:p w14:paraId="4BD995D3" w14:textId="36017C65" w:rsidR="007D6BA4" w:rsidRPr="00747A75" w:rsidRDefault="00887A06" w:rsidP="00747A75">
      <w:pPr>
        <w:spacing w:after="0" w:line="240" w:lineRule="auto"/>
        <w:jc w:val="both"/>
        <w:rPr>
          <w:rFonts w:ascii="Arial" w:eastAsia="Arial" w:hAnsi="Arial" w:cs="Arial"/>
          <w:color w:val="000000"/>
        </w:rPr>
      </w:pPr>
      <w:r w:rsidRPr="005F4DD5">
        <w:rPr>
          <w:rFonts w:ascii="Arial" w:eastAsia="Arial" w:hAnsi="Arial" w:cs="Arial"/>
          <w:color w:val="000000"/>
        </w:rPr>
        <w:t>Cordial</w:t>
      </w:r>
      <w:r w:rsidR="004B7199" w:rsidRPr="005F4DD5">
        <w:rPr>
          <w:rFonts w:ascii="Arial" w:eastAsia="Arial" w:hAnsi="Arial" w:cs="Arial"/>
          <w:color w:val="000000"/>
        </w:rPr>
        <w:t xml:space="preserve">mente, </w:t>
      </w:r>
    </w:p>
    <w:p w14:paraId="7555A21B" w14:textId="476F4EE7" w:rsidR="007D6BA4" w:rsidRPr="005F4DD5" w:rsidRDefault="007D6BA4" w:rsidP="005F4DD5">
      <w:pPr>
        <w:pStyle w:val="Sinespaciado"/>
        <w:rPr>
          <w:rFonts w:ascii="Arial" w:hAnsi="Arial" w:cs="Arial"/>
          <w:b/>
          <w:bCs/>
          <w:noProof/>
        </w:rPr>
      </w:pPr>
      <w:r w:rsidRPr="005F4DD5">
        <w:rPr>
          <w:rFonts w:ascii="Arial" w:hAnsi="Arial" w:cs="Arial"/>
          <w:b/>
          <w:bCs/>
          <w:noProof/>
        </w:rPr>
        <w:t xml:space="preserve">ANÍBAL </w:t>
      </w:r>
      <w:r w:rsidR="00DE3AEB" w:rsidRPr="005F4DD5">
        <w:rPr>
          <w:rFonts w:ascii="Arial" w:hAnsi="Arial" w:cs="Arial"/>
          <w:b/>
          <w:bCs/>
          <w:noProof/>
        </w:rPr>
        <w:t xml:space="preserve">GUSTAVO </w:t>
      </w:r>
      <w:r w:rsidRPr="005F4DD5">
        <w:rPr>
          <w:rFonts w:ascii="Arial" w:hAnsi="Arial" w:cs="Arial"/>
          <w:b/>
          <w:bCs/>
          <w:noProof/>
        </w:rPr>
        <w:t>HOYOS FRANCO</w:t>
      </w:r>
    </w:p>
    <w:p w14:paraId="7138D992" w14:textId="77777777" w:rsidR="007D6BA4" w:rsidRPr="005F4DD5" w:rsidRDefault="007D6BA4" w:rsidP="005F4DD5">
      <w:pPr>
        <w:pStyle w:val="Sinespaciado"/>
        <w:rPr>
          <w:rFonts w:ascii="Arial" w:hAnsi="Arial" w:cs="Arial"/>
          <w:noProof/>
        </w:rPr>
      </w:pPr>
      <w:r w:rsidRPr="005F4DD5">
        <w:rPr>
          <w:rFonts w:ascii="Arial" w:hAnsi="Arial" w:cs="Arial"/>
          <w:noProof/>
        </w:rPr>
        <w:t>Representante a la Cámara por Risaralda</w:t>
      </w:r>
    </w:p>
    <w:p w14:paraId="14053039" w14:textId="502AD11A" w:rsidR="00D17670" w:rsidRDefault="007D6BA4" w:rsidP="005F4DD5">
      <w:pPr>
        <w:pStyle w:val="Sinespaciado"/>
        <w:rPr>
          <w:rFonts w:ascii="Arial" w:hAnsi="Arial" w:cs="Arial"/>
          <w:spacing w:val="-5"/>
        </w:rPr>
      </w:pPr>
      <w:r w:rsidRPr="005F4DD5">
        <w:rPr>
          <w:rFonts w:ascii="Arial" w:hAnsi="Arial" w:cs="Arial"/>
          <w:spacing w:val="-5"/>
        </w:rPr>
        <w:t>Partido Liberal</w:t>
      </w:r>
    </w:p>
    <w:p w14:paraId="63E36AB9" w14:textId="1C0AD9CC" w:rsidR="00CD457B" w:rsidRPr="005F4DD5" w:rsidRDefault="002D79FA" w:rsidP="005F4DD5">
      <w:pPr>
        <w:numPr>
          <w:ilvl w:val="0"/>
          <w:numId w:val="3"/>
        </w:numPr>
        <w:pBdr>
          <w:top w:val="nil"/>
          <w:left w:val="nil"/>
          <w:bottom w:val="nil"/>
          <w:right w:val="nil"/>
          <w:between w:val="nil"/>
        </w:pBdr>
        <w:tabs>
          <w:tab w:val="left" w:pos="851"/>
        </w:tabs>
        <w:spacing w:after="0" w:line="240" w:lineRule="auto"/>
        <w:ind w:left="567" w:firstLine="0"/>
        <w:jc w:val="both"/>
        <w:rPr>
          <w:rFonts w:ascii="Arial" w:eastAsia="Arial" w:hAnsi="Arial" w:cs="Arial"/>
          <w:color w:val="000000"/>
        </w:rPr>
      </w:pPr>
      <w:r w:rsidRPr="005F4DD5">
        <w:rPr>
          <w:rFonts w:ascii="Arial" w:eastAsia="Arial" w:hAnsi="Arial" w:cs="Arial"/>
          <w:b/>
          <w:color w:val="000000"/>
        </w:rPr>
        <w:t xml:space="preserve">OBJETO DEL PROYECTO DE LEY </w:t>
      </w:r>
    </w:p>
    <w:p w14:paraId="2682217C" w14:textId="77777777" w:rsidR="00CD457B" w:rsidRPr="005F4DD5" w:rsidRDefault="00CD457B" w:rsidP="005F4DD5">
      <w:pPr>
        <w:spacing w:after="0" w:line="240" w:lineRule="auto"/>
        <w:jc w:val="both"/>
        <w:rPr>
          <w:rFonts w:ascii="Arial" w:eastAsia="Arial" w:hAnsi="Arial" w:cs="Arial"/>
        </w:rPr>
      </w:pPr>
    </w:p>
    <w:p w14:paraId="12E2CE06" w14:textId="4EBADD40" w:rsidR="00B96957" w:rsidRPr="005F4DD5" w:rsidRDefault="002D79FA" w:rsidP="005F4DD5">
      <w:pPr>
        <w:spacing w:after="0" w:line="240" w:lineRule="auto"/>
        <w:jc w:val="both"/>
        <w:rPr>
          <w:rFonts w:ascii="Arial" w:eastAsia="Arial" w:hAnsi="Arial" w:cs="Arial"/>
        </w:rPr>
      </w:pPr>
      <w:r w:rsidRPr="005F4DD5">
        <w:rPr>
          <w:rFonts w:ascii="Arial" w:eastAsia="Arial" w:hAnsi="Arial" w:cs="Arial"/>
        </w:rPr>
        <w:t>El</w:t>
      </w:r>
      <w:r w:rsidR="00C04A8C" w:rsidRPr="005F4DD5">
        <w:rPr>
          <w:rFonts w:ascii="Arial" w:eastAsia="Arial" w:hAnsi="Arial" w:cs="Arial"/>
        </w:rPr>
        <w:t xml:space="preserve"> presente proyecto de ley busca </w:t>
      </w:r>
      <w:r w:rsidR="00B96957" w:rsidRPr="005F4DD5">
        <w:rPr>
          <w:rFonts w:ascii="Arial" w:eastAsia="Arial" w:hAnsi="Arial" w:cs="Arial"/>
        </w:rPr>
        <w:t xml:space="preserve">vincular a la Nación y al Congreso de la República en la </w:t>
      </w:r>
      <w:r w:rsidR="0013178F" w:rsidRPr="005F4DD5">
        <w:rPr>
          <w:rFonts w:ascii="Arial" w:eastAsia="Arial" w:hAnsi="Arial" w:cs="Arial"/>
        </w:rPr>
        <w:t>conmemora</w:t>
      </w:r>
      <w:r w:rsidR="00B96957" w:rsidRPr="005F4DD5">
        <w:rPr>
          <w:rFonts w:ascii="Arial" w:eastAsia="Arial" w:hAnsi="Arial" w:cs="Arial"/>
        </w:rPr>
        <w:t>ción de</w:t>
      </w:r>
      <w:r w:rsidR="0013178F" w:rsidRPr="005F4DD5">
        <w:rPr>
          <w:rFonts w:ascii="Arial" w:eastAsia="Arial" w:hAnsi="Arial" w:cs="Arial"/>
        </w:rPr>
        <w:t xml:space="preserve"> los 100 años de fundación municipal de </w:t>
      </w:r>
      <w:r w:rsidR="00B96957" w:rsidRPr="005F4DD5">
        <w:rPr>
          <w:rFonts w:ascii="Arial" w:eastAsia="Arial" w:hAnsi="Arial" w:cs="Arial"/>
        </w:rPr>
        <w:t>Balboa</w:t>
      </w:r>
      <w:r w:rsidR="00082513">
        <w:rPr>
          <w:rFonts w:ascii="Arial" w:eastAsia="Arial" w:hAnsi="Arial" w:cs="Arial"/>
        </w:rPr>
        <w:t>,</w:t>
      </w:r>
      <w:r w:rsidR="00B96957" w:rsidRPr="005F4DD5">
        <w:rPr>
          <w:rFonts w:ascii="Arial" w:eastAsia="Arial" w:hAnsi="Arial" w:cs="Arial"/>
        </w:rPr>
        <w:t xml:space="preserve"> en el </w:t>
      </w:r>
      <w:r w:rsidR="0013178F" w:rsidRPr="005F4DD5">
        <w:rPr>
          <w:rFonts w:ascii="Arial" w:eastAsia="Arial" w:hAnsi="Arial" w:cs="Arial"/>
        </w:rPr>
        <w:t xml:space="preserve">departamento </w:t>
      </w:r>
      <w:r w:rsidR="00F60112" w:rsidRPr="005F4DD5">
        <w:rPr>
          <w:rFonts w:ascii="Arial" w:eastAsia="Arial" w:hAnsi="Arial" w:cs="Arial"/>
        </w:rPr>
        <w:t>de</w:t>
      </w:r>
      <w:r w:rsidR="0013178F" w:rsidRPr="005F4DD5">
        <w:rPr>
          <w:rFonts w:ascii="Arial" w:eastAsia="Arial" w:hAnsi="Arial" w:cs="Arial"/>
        </w:rPr>
        <w:t xml:space="preserve"> </w:t>
      </w:r>
      <w:r w:rsidR="00B96957" w:rsidRPr="005F4DD5">
        <w:rPr>
          <w:rFonts w:ascii="Arial" w:eastAsia="Arial" w:hAnsi="Arial" w:cs="Arial"/>
        </w:rPr>
        <w:t>Risaralda</w:t>
      </w:r>
      <w:r w:rsidR="0013178F" w:rsidRPr="005F4DD5">
        <w:rPr>
          <w:rFonts w:ascii="Arial" w:eastAsia="Arial" w:hAnsi="Arial" w:cs="Arial"/>
        </w:rPr>
        <w:t xml:space="preserve">, rindiendo homenaje </w:t>
      </w:r>
      <w:r w:rsidR="00B96957" w:rsidRPr="005F4DD5">
        <w:rPr>
          <w:rFonts w:ascii="Arial" w:eastAsia="Arial" w:hAnsi="Arial" w:cs="Arial"/>
        </w:rPr>
        <w:t xml:space="preserve">público </w:t>
      </w:r>
      <w:r w:rsidR="0013178F" w:rsidRPr="005F4DD5">
        <w:rPr>
          <w:rFonts w:ascii="Arial" w:eastAsia="Arial" w:hAnsi="Arial" w:cs="Arial"/>
        </w:rPr>
        <w:t>a su</w:t>
      </w:r>
      <w:r w:rsidR="00D17670">
        <w:rPr>
          <w:rFonts w:ascii="Arial" w:eastAsia="Arial" w:hAnsi="Arial" w:cs="Arial"/>
        </w:rPr>
        <w:t xml:space="preserve"> población y promoviendo el desarrollo de obras actividades y/o proyectos que promuevan la región</w:t>
      </w:r>
      <w:r w:rsidR="0013178F" w:rsidRPr="005F4DD5">
        <w:rPr>
          <w:rFonts w:ascii="Arial" w:eastAsia="Arial" w:hAnsi="Arial" w:cs="Arial"/>
        </w:rPr>
        <w:t xml:space="preserve">. </w:t>
      </w:r>
    </w:p>
    <w:p w14:paraId="4164B996" w14:textId="366AD51C" w:rsidR="00C2113F" w:rsidRPr="005F4DD5" w:rsidRDefault="00C2113F" w:rsidP="005F4DD5">
      <w:pPr>
        <w:spacing w:after="0" w:line="240" w:lineRule="auto"/>
        <w:jc w:val="both"/>
        <w:rPr>
          <w:rFonts w:ascii="Arial" w:eastAsia="Arial" w:hAnsi="Arial" w:cs="Arial"/>
        </w:rPr>
      </w:pPr>
    </w:p>
    <w:p w14:paraId="3B7E53FC" w14:textId="77777777" w:rsidR="00545590" w:rsidRPr="005F4DD5" w:rsidRDefault="00545590" w:rsidP="005F4DD5">
      <w:pPr>
        <w:spacing w:after="0" w:line="240" w:lineRule="auto"/>
        <w:jc w:val="both"/>
        <w:rPr>
          <w:rFonts w:ascii="Arial" w:eastAsia="Arial" w:hAnsi="Arial" w:cs="Arial"/>
        </w:rPr>
      </w:pPr>
    </w:p>
    <w:p w14:paraId="57B5A395" w14:textId="428845FD" w:rsidR="00CD457B" w:rsidRPr="005F4DD5" w:rsidRDefault="002D79FA" w:rsidP="005F4DD5">
      <w:pPr>
        <w:pStyle w:val="Prrafodelista"/>
        <w:numPr>
          <w:ilvl w:val="0"/>
          <w:numId w:val="3"/>
        </w:numPr>
        <w:spacing w:after="0" w:line="240" w:lineRule="auto"/>
        <w:jc w:val="both"/>
        <w:rPr>
          <w:rFonts w:ascii="Arial" w:eastAsia="Arial" w:hAnsi="Arial" w:cs="Arial"/>
          <w:b/>
        </w:rPr>
      </w:pPr>
      <w:r w:rsidRPr="005F4DD5">
        <w:rPr>
          <w:rFonts w:ascii="Arial" w:eastAsia="Arial" w:hAnsi="Arial" w:cs="Arial"/>
          <w:b/>
        </w:rPr>
        <w:t>EXPOSICIÓN DE MOTIVOS</w:t>
      </w:r>
    </w:p>
    <w:p w14:paraId="658E4109" w14:textId="77777777" w:rsidR="00050E13" w:rsidRPr="005F4DD5" w:rsidRDefault="00050E13" w:rsidP="005F4DD5">
      <w:pPr>
        <w:pStyle w:val="Prrafodelista"/>
        <w:pBdr>
          <w:top w:val="nil"/>
          <w:left w:val="nil"/>
          <w:bottom w:val="nil"/>
          <w:right w:val="nil"/>
          <w:between w:val="nil"/>
        </w:pBdr>
        <w:shd w:val="clear" w:color="auto" w:fill="FFFFFF"/>
        <w:tabs>
          <w:tab w:val="left" w:pos="1134"/>
        </w:tabs>
        <w:spacing w:after="0" w:line="240" w:lineRule="auto"/>
        <w:ind w:left="1440"/>
        <w:jc w:val="both"/>
        <w:rPr>
          <w:rFonts w:ascii="Arial" w:eastAsia="Arial" w:hAnsi="Arial" w:cs="Arial"/>
          <w:b/>
          <w:bCs/>
          <w:color w:val="000000"/>
        </w:rPr>
      </w:pPr>
    </w:p>
    <w:p w14:paraId="73DE16EB" w14:textId="724F139F" w:rsidR="00DA34C0" w:rsidRDefault="0013178F" w:rsidP="005F4DD5">
      <w:pPr>
        <w:pStyle w:val="Prrafodelista"/>
        <w:numPr>
          <w:ilvl w:val="1"/>
          <w:numId w:val="3"/>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sidRPr="005F4DD5">
        <w:rPr>
          <w:rFonts w:ascii="Arial" w:eastAsia="Arial" w:hAnsi="Arial" w:cs="Arial"/>
          <w:b/>
          <w:bCs/>
          <w:color w:val="000000"/>
        </w:rPr>
        <w:t>Reseña histórica</w:t>
      </w:r>
    </w:p>
    <w:p w14:paraId="5EB0AE73" w14:textId="1D35D987" w:rsidR="00B900AF" w:rsidRDefault="00B900AF" w:rsidP="00B900A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14:paraId="35E6E3E3" w14:textId="458C798B" w:rsidR="00B900AF" w:rsidRPr="00B900AF" w:rsidRDefault="00B900AF" w:rsidP="00B900AF">
      <w:pPr>
        <w:pBdr>
          <w:top w:val="nil"/>
          <w:left w:val="nil"/>
          <w:bottom w:val="nil"/>
          <w:right w:val="nil"/>
          <w:between w:val="nil"/>
        </w:pBdr>
        <w:shd w:val="clear" w:color="auto" w:fill="FFFFFF"/>
        <w:tabs>
          <w:tab w:val="left" w:pos="1134"/>
        </w:tabs>
        <w:spacing w:after="0" w:line="240" w:lineRule="auto"/>
        <w:jc w:val="center"/>
        <w:rPr>
          <w:rFonts w:ascii="Arial" w:eastAsia="Arial" w:hAnsi="Arial" w:cs="Arial"/>
          <w:b/>
          <w:bCs/>
          <w:color w:val="000000"/>
        </w:rPr>
      </w:pPr>
      <w:r>
        <w:rPr>
          <w:noProof/>
        </w:rPr>
        <w:drawing>
          <wp:inline distT="0" distB="0" distL="0" distR="0" wp14:anchorId="166AF212" wp14:editId="1FD54CDF">
            <wp:extent cx="4304714" cy="2873706"/>
            <wp:effectExtent l="0" t="0" r="635" b="3175"/>
            <wp:docPr id="1" name="Imagen 1" descr="Balboa, el balcón turístico de los 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boa, el balcón turístico de los And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663" cy="2880348"/>
                    </a:xfrm>
                    <a:prstGeom prst="rect">
                      <a:avLst/>
                    </a:prstGeom>
                    <a:noFill/>
                    <a:ln>
                      <a:noFill/>
                    </a:ln>
                  </pic:spPr>
                </pic:pic>
              </a:graphicData>
            </a:graphic>
          </wp:inline>
        </w:drawing>
      </w:r>
      <w:r>
        <w:rPr>
          <w:rStyle w:val="Refdenotaalpie"/>
          <w:rFonts w:ascii="Arial" w:eastAsia="Arial" w:hAnsi="Arial" w:cs="Arial"/>
          <w:b/>
          <w:bCs/>
          <w:color w:val="000000"/>
        </w:rPr>
        <w:footnoteReference w:id="1"/>
      </w:r>
    </w:p>
    <w:p w14:paraId="18B29935" w14:textId="1068A369" w:rsidR="00050E13" w:rsidRPr="005F4DD5" w:rsidRDefault="00050E13"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14:paraId="0F318840" w14:textId="27FB1F47" w:rsidR="000840CB" w:rsidRDefault="00A12BA7" w:rsidP="00B900A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Pr>
          <w:rFonts w:ascii="Arial" w:eastAsia="Arial" w:hAnsi="Arial" w:cs="Arial"/>
          <w:color w:val="000000"/>
        </w:rPr>
        <w:t xml:space="preserve">Demófilo Pino junto con otros caucanos, iniciaron la colonización del Valle de Risaralda y fundaron las aldeas de Calabaza y Cañaveral. </w:t>
      </w:r>
      <w:r w:rsidR="000840CB">
        <w:rPr>
          <w:rFonts w:ascii="Arial" w:eastAsia="Arial" w:hAnsi="Arial" w:cs="Arial"/>
          <w:color w:val="000000"/>
        </w:rPr>
        <w:t xml:space="preserve">Tiempo después, </w:t>
      </w:r>
      <w:r w:rsidR="0022648E">
        <w:rPr>
          <w:rFonts w:ascii="Arial" w:eastAsia="Arial" w:hAnsi="Arial" w:cs="Arial"/>
          <w:color w:val="000000"/>
        </w:rPr>
        <w:t xml:space="preserve">para el año de 1908, </w:t>
      </w:r>
      <w:r w:rsidR="000840CB">
        <w:rPr>
          <w:rFonts w:ascii="Arial" w:eastAsia="Arial" w:hAnsi="Arial" w:cs="Arial"/>
          <w:color w:val="000000"/>
        </w:rPr>
        <w:t>l</w:t>
      </w:r>
      <w:r w:rsidR="00D17670">
        <w:rPr>
          <w:rFonts w:ascii="Arial" w:eastAsia="Arial" w:hAnsi="Arial" w:cs="Arial"/>
          <w:color w:val="000000"/>
        </w:rPr>
        <w:t xml:space="preserve">a señora </w:t>
      </w:r>
      <w:r w:rsidR="00C05EDC">
        <w:rPr>
          <w:rFonts w:ascii="Arial" w:eastAsia="Arial" w:hAnsi="Arial" w:cs="Arial"/>
          <w:color w:val="000000"/>
        </w:rPr>
        <w:t xml:space="preserve">Leonor Agudelo donó una parte de sus propiedades para fundar un pueblo, que se llamaría “Aldea del Carmen”; </w:t>
      </w:r>
      <w:r w:rsidR="00082513">
        <w:rPr>
          <w:rFonts w:ascii="Arial" w:eastAsia="Arial" w:hAnsi="Arial" w:cs="Arial"/>
          <w:color w:val="000000"/>
        </w:rPr>
        <w:t xml:space="preserve">poco </w:t>
      </w:r>
      <w:r w:rsidR="00C05EDC">
        <w:rPr>
          <w:rFonts w:ascii="Arial" w:eastAsia="Arial" w:hAnsi="Arial" w:cs="Arial"/>
          <w:color w:val="000000"/>
        </w:rPr>
        <w:t>después</w:t>
      </w:r>
      <w:r w:rsidR="000840CB">
        <w:rPr>
          <w:rFonts w:ascii="Arial" w:eastAsia="Arial" w:hAnsi="Arial" w:cs="Arial"/>
          <w:color w:val="000000"/>
        </w:rPr>
        <w:t>,</w:t>
      </w:r>
      <w:r w:rsidR="00C05EDC">
        <w:rPr>
          <w:rFonts w:ascii="Arial" w:eastAsia="Arial" w:hAnsi="Arial" w:cs="Arial"/>
          <w:color w:val="000000"/>
        </w:rPr>
        <w:t xml:space="preserve"> </w:t>
      </w:r>
      <w:r w:rsidR="000840CB">
        <w:rPr>
          <w:rFonts w:ascii="Arial" w:eastAsia="Arial" w:hAnsi="Arial" w:cs="Arial"/>
          <w:color w:val="000000"/>
        </w:rPr>
        <w:t xml:space="preserve">Miguel Ceballos levantó una posada </w:t>
      </w:r>
      <w:r w:rsidR="00C05EDC">
        <w:rPr>
          <w:rFonts w:ascii="Arial" w:eastAsia="Arial" w:hAnsi="Arial" w:cs="Arial"/>
          <w:color w:val="000000"/>
        </w:rPr>
        <w:t>denominad</w:t>
      </w:r>
      <w:r w:rsidR="000840CB">
        <w:rPr>
          <w:rFonts w:ascii="Arial" w:eastAsia="Arial" w:hAnsi="Arial" w:cs="Arial"/>
          <w:color w:val="000000"/>
        </w:rPr>
        <w:t xml:space="preserve">a </w:t>
      </w:r>
      <w:r w:rsidR="00C05EDC">
        <w:rPr>
          <w:rFonts w:ascii="Arial" w:eastAsia="Arial" w:hAnsi="Arial" w:cs="Arial"/>
          <w:color w:val="000000"/>
        </w:rPr>
        <w:t>“Alto del Rey”</w:t>
      </w:r>
      <w:r w:rsidR="000840CB">
        <w:rPr>
          <w:rFonts w:ascii="Arial" w:eastAsia="Arial" w:hAnsi="Arial" w:cs="Arial"/>
          <w:color w:val="000000"/>
        </w:rPr>
        <w:t>, la cual serviría de referencia para ubicar al futuro Balboa</w:t>
      </w:r>
      <w:r w:rsidR="00C05EDC">
        <w:rPr>
          <w:rFonts w:ascii="Arial" w:eastAsia="Arial" w:hAnsi="Arial" w:cs="Arial"/>
          <w:color w:val="000000"/>
        </w:rPr>
        <w:t xml:space="preserve">. </w:t>
      </w:r>
    </w:p>
    <w:p w14:paraId="1B4383DA" w14:textId="08260F00" w:rsidR="000840CB" w:rsidRDefault="000840CB" w:rsidP="00B900A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14:paraId="5214DD07" w14:textId="36E0E231" w:rsidR="00C97549" w:rsidRDefault="000840CB" w:rsidP="00B900A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Pr>
          <w:rFonts w:ascii="Arial" w:eastAsia="Arial" w:hAnsi="Arial" w:cs="Arial"/>
          <w:color w:val="000000"/>
        </w:rPr>
        <w:t xml:space="preserve">Para 1912, este lugar cambiaría su nombre y sería llamado Corregimiento del Municipio de Santuario. </w:t>
      </w:r>
      <w:r w:rsidR="00C05EDC">
        <w:rPr>
          <w:rFonts w:ascii="Arial" w:eastAsia="Arial" w:hAnsi="Arial" w:cs="Arial"/>
          <w:color w:val="000000"/>
        </w:rPr>
        <w:t xml:space="preserve">Con posterioridad, el 30 de abril de 1923, mediante la Ordenanza 56, se elevó dicho lugar a categoría de municipio y se le dio el </w:t>
      </w:r>
      <w:r>
        <w:rPr>
          <w:rFonts w:ascii="Arial" w:eastAsia="Arial" w:hAnsi="Arial" w:cs="Arial"/>
          <w:color w:val="000000"/>
        </w:rPr>
        <w:t xml:space="preserve">nuevo </w:t>
      </w:r>
      <w:r w:rsidR="00C05EDC">
        <w:rPr>
          <w:rFonts w:ascii="Arial" w:eastAsia="Arial" w:hAnsi="Arial" w:cs="Arial"/>
          <w:color w:val="000000"/>
        </w:rPr>
        <w:t>nombre de “Balboa”.</w:t>
      </w:r>
    </w:p>
    <w:p w14:paraId="77F58134" w14:textId="7173032A" w:rsidR="001A76FA" w:rsidRPr="000840CB" w:rsidRDefault="001A76FA" w:rsidP="000840CB">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sidRPr="000840CB">
        <w:rPr>
          <w:rFonts w:ascii="Arial" w:eastAsia="Arial" w:hAnsi="Arial" w:cs="Arial"/>
          <w:b/>
          <w:bCs/>
          <w:color w:val="000000"/>
        </w:rPr>
        <w:t xml:space="preserve"> </w:t>
      </w:r>
    </w:p>
    <w:p w14:paraId="206AA0FA" w14:textId="577C544C" w:rsidR="001A76FA" w:rsidRPr="005F4DD5" w:rsidRDefault="008C2189" w:rsidP="005F4DD5">
      <w:pPr>
        <w:pStyle w:val="Prrafodelista"/>
        <w:numPr>
          <w:ilvl w:val="1"/>
          <w:numId w:val="3"/>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sidRPr="005F4DD5">
        <w:rPr>
          <w:rFonts w:ascii="Arial" w:eastAsia="Arial" w:hAnsi="Arial" w:cs="Arial"/>
          <w:b/>
          <w:bCs/>
          <w:color w:val="000000"/>
        </w:rPr>
        <w:t>Ubicación</w:t>
      </w:r>
      <w:r w:rsidR="0013178F" w:rsidRPr="005F4DD5">
        <w:rPr>
          <w:rFonts w:ascii="Arial" w:eastAsia="Arial" w:hAnsi="Arial" w:cs="Arial"/>
          <w:b/>
          <w:bCs/>
          <w:color w:val="000000"/>
        </w:rPr>
        <w:t xml:space="preserve"> y geografía (ríos, lagunas, verdes</w:t>
      </w:r>
      <w:r w:rsidR="00E52781" w:rsidRPr="005F4DD5">
        <w:rPr>
          <w:rFonts w:ascii="Arial" w:eastAsia="Arial" w:hAnsi="Arial" w:cs="Arial"/>
          <w:b/>
          <w:bCs/>
          <w:color w:val="000000"/>
        </w:rPr>
        <w:t>, clima</w:t>
      </w:r>
      <w:r w:rsidR="0013178F" w:rsidRPr="005F4DD5">
        <w:rPr>
          <w:rFonts w:ascii="Arial" w:eastAsia="Arial" w:hAnsi="Arial" w:cs="Arial"/>
          <w:b/>
          <w:bCs/>
          <w:color w:val="000000"/>
        </w:rPr>
        <w:t>)</w:t>
      </w:r>
    </w:p>
    <w:p w14:paraId="3DB50229" w14:textId="16152C52" w:rsidR="001A76FA" w:rsidRPr="005F4DD5" w:rsidRDefault="001A76FA" w:rsidP="005F4DD5">
      <w:pPr>
        <w:pStyle w:val="Prrafodelista"/>
        <w:pBdr>
          <w:top w:val="nil"/>
          <w:left w:val="nil"/>
          <w:bottom w:val="nil"/>
          <w:right w:val="nil"/>
          <w:between w:val="nil"/>
        </w:pBdr>
        <w:shd w:val="clear" w:color="auto" w:fill="FFFFFF"/>
        <w:tabs>
          <w:tab w:val="left" w:pos="1134"/>
        </w:tabs>
        <w:spacing w:after="0" w:line="240" w:lineRule="auto"/>
        <w:ind w:left="1440"/>
        <w:jc w:val="both"/>
        <w:rPr>
          <w:rFonts w:ascii="Arial" w:eastAsia="Arial" w:hAnsi="Arial" w:cs="Arial"/>
          <w:b/>
          <w:bCs/>
          <w:color w:val="000000"/>
        </w:rPr>
      </w:pPr>
    </w:p>
    <w:p w14:paraId="11C2DFAB" w14:textId="118B89DD" w:rsidR="00B30D4C" w:rsidRDefault="00B30D4C" w:rsidP="00B30D4C">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El municipio de Balboa</w:t>
      </w:r>
      <w:r w:rsidR="00B900AF">
        <w:rPr>
          <w:rFonts w:ascii="Arial" w:eastAsia="Arial" w:hAnsi="Arial" w:cs="Arial"/>
          <w:bCs/>
          <w:color w:val="000000"/>
        </w:rPr>
        <w:t xml:space="preserve"> está ubicado en el departamento de Risaralda, </w:t>
      </w:r>
      <w:r>
        <w:rPr>
          <w:rFonts w:ascii="Arial" w:eastAsia="Arial" w:hAnsi="Arial" w:cs="Arial"/>
          <w:bCs/>
          <w:color w:val="000000"/>
        </w:rPr>
        <w:t>l</w:t>
      </w:r>
      <w:r w:rsidRPr="00B30D4C">
        <w:rPr>
          <w:rFonts w:ascii="Arial" w:eastAsia="Arial" w:hAnsi="Arial" w:cs="Arial"/>
          <w:bCs/>
          <w:color w:val="000000"/>
        </w:rPr>
        <w:t>imita con los municipios de La Celia, Santuario, La Virginia,</w:t>
      </w:r>
      <w:r>
        <w:rPr>
          <w:rFonts w:ascii="Arial" w:eastAsia="Arial" w:hAnsi="Arial" w:cs="Arial"/>
          <w:bCs/>
          <w:color w:val="000000"/>
        </w:rPr>
        <w:t xml:space="preserve"> y</w:t>
      </w:r>
      <w:r w:rsidRPr="00B30D4C">
        <w:rPr>
          <w:rFonts w:ascii="Arial" w:eastAsia="Arial" w:hAnsi="Arial" w:cs="Arial"/>
          <w:bCs/>
          <w:color w:val="000000"/>
        </w:rPr>
        <w:t xml:space="preserve"> Pereira</w:t>
      </w:r>
      <w:r w:rsidR="00082513">
        <w:rPr>
          <w:rFonts w:ascii="Arial" w:eastAsia="Arial" w:hAnsi="Arial" w:cs="Arial"/>
          <w:bCs/>
          <w:color w:val="000000"/>
        </w:rPr>
        <w:t>,</w:t>
      </w:r>
      <w:r w:rsidRPr="00B30D4C">
        <w:rPr>
          <w:rFonts w:ascii="Arial" w:eastAsia="Arial" w:hAnsi="Arial" w:cs="Arial"/>
          <w:bCs/>
          <w:color w:val="000000"/>
        </w:rPr>
        <w:t xml:space="preserve"> en </w:t>
      </w:r>
      <w:r w:rsidR="00B900AF">
        <w:rPr>
          <w:rFonts w:ascii="Arial" w:eastAsia="Arial" w:hAnsi="Arial" w:cs="Arial"/>
          <w:bCs/>
          <w:color w:val="000000"/>
        </w:rPr>
        <w:t xml:space="preserve">dicho </w:t>
      </w:r>
      <w:r w:rsidRPr="00B30D4C">
        <w:rPr>
          <w:rFonts w:ascii="Arial" w:eastAsia="Arial" w:hAnsi="Arial" w:cs="Arial"/>
          <w:bCs/>
          <w:color w:val="000000"/>
        </w:rPr>
        <w:t>departamento, y con los municipios de El Águila y Anserma Nuevo</w:t>
      </w:r>
      <w:r w:rsidR="00082513">
        <w:rPr>
          <w:rFonts w:ascii="Arial" w:eastAsia="Arial" w:hAnsi="Arial" w:cs="Arial"/>
          <w:bCs/>
          <w:color w:val="000000"/>
        </w:rPr>
        <w:t>,</w:t>
      </w:r>
      <w:r w:rsidRPr="00B30D4C">
        <w:rPr>
          <w:rFonts w:ascii="Arial" w:eastAsia="Arial" w:hAnsi="Arial" w:cs="Arial"/>
          <w:bCs/>
          <w:color w:val="000000"/>
        </w:rPr>
        <w:t xml:space="preserve"> en el departamento del Valle.</w:t>
      </w:r>
    </w:p>
    <w:p w14:paraId="369E91E1" w14:textId="7C4F29F8" w:rsidR="00B30D4C" w:rsidRDefault="00B30D4C" w:rsidP="00B30D4C">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49AB40DD" w14:textId="3D1E3C24" w:rsidR="00B30D4C" w:rsidRDefault="00B30D4C" w:rsidP="00B30D4C">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El municipio tiene una e</w:t>
      </w:r>
      <w:r w:rsidRPr="00B30D4C">
        <w:rPr>
          <w:rFonts w:ascii="Arial" w:eastAsia="Arial" w:hAnsi="Arial" w:cs="Arial"/>
          <w:bCs/>
          <w:color w:val="000000"/>
        </w:rPr>
        <w:t>xtensión total</w:t>
      </w:r>
      <w:r>
        <w:rPr>
          <w:rFonts w:ascii="Arial" w:eastAsia="Arial" w:hAnsi="Arial" w:cs="Arial"/>
          <w:bCs/>
          <w:color w:val="000000"/>
        </w:rPr>
        <w:t xml:space="preserve"> de </w:t>
      </w:r>
      <w:r w:rsidRPr="00B30D4C">
        <w:rPr>
          <w:rFonts w:ascii="Arial" w:eastAsia="Arial" w:hAnsi="Arial" w:cs="Arial"/>
          <w:bCs/>
          <w:color w:val="000000"/>
        </w:rPr>
        <w:t>1</w:t>
      </w:r>
      <w:r w:rsidR="000C73DF">
        <w:rPr>
          <w:rFonts w:ascii="Arial" w:eastAsia="Arial" w:hAnsi="Arial" w:cs="Arial"/>
          <w:bCs/>
          <w:color w:val="000000"/>
        </w:rPr>
        <w:t>20</w:t>
      </w:r>
      <w:r w:rsidRPr="00B30D4C">
        <w:rPr>
          <w:rFonts w:ascii="Arial" w:eastAsia="Arial" w:hAnsi="Arial" w:cs="Arial"/>
          <w:bCs/>
          <w:color w:val="000000"/>
        </w:rPr>
        <w:t xml:space="preserve"> km²</w:t>
      </w:r>
      <w:r>
        <w:rPr>
          <w:rFonts w:ascii="Arial" w:eastAsia="Arial" w:hAnsi="Arial" w:cs="Arial"/>
          <w:bCs/>
          <w:color w:val="000000"/>
        </w:rPr>
        <w:t>, siendo su e</w:t>
      </w:r>
      <w:r w:rsidRPr="00B30D4C">
        <w:rPr>
          <w:rFonts w:ascii="Arial" w:eastAsia="Arial" w:hAnsi="Arial" w:cs="Arial"/>
          <w:bCs/>
          <w:color w:val="000000"/>
        </w:rPr>
        <w:t>xtensión urbana</w:t>
      </w:r>
      <w:r>
        <w:rPr>
          <w:rFonts w:ascii="Arial" w:eastAsia="Arial" w:hAnsi="Arial" w:cs="Arial"/>
          <w:bCs/>
          <w:color w:val="000000"/>
        </w:rPr>
        <w:t xml:space="preserve"> de</w:t>
      </w:r>
      <w:r w:rsidR="00B900AF">
        <w:rPr>
          <w:rFonts w:ascii="Arial" w:eastAsia="Arial" w:hAnsi="Arial" w:cs="Arial"/>
          <w:bCs/>
          <w:color w:val="000000"/>
        </w:rPr>
        <w:t xml:space="preserve"> </w:t>
      </w:r>
      <w:r w:rsidRPr="00B30D4C">
        <w:rPr>
          <w:rFonts w:ascii="Arial" w:eastAsia="Arial" w:hAnsi="Arial" w:cs="Arial"/>
          <w:bCs/>
          <w:color w:val="000000"/>
        </w:rPr>
        <w:t>0.24 km²</w:t>
      </w:r>
      <w:r>
        <w:rPr>
          <w:rFonts w:ascii="Arial" w:eastAsia="Arial" w:hAnsi="Arial" w:cs="Arial"/>
          <w:bCs/>
          <w:color w:val="000000"/>
        </w:rPr>
        <w:t xml:space="preserve"> y su e</w:t>
      </w:r>
      <w:r w:rsidRPr="00B30D4C">
        <w:rPr>
          <w:rFonts w:ascii="Arial" w:eastAsia="Arial" w:hAnsi="Arial" w:cs="Arial"/>
          <w:bCs/>
          <w:color w:val="000000"/>
        </w:rPr>
        <w:t>xtensión rural</w:t>
      </w:r>
      <w:r>
        <w:rPr>
          <w:rFonts w:ascii="Arial" w:eastAsia="Arial" w:hAnsi="Arial" w:cs="Arial"/>
          <w:bCs/>
          <w:color w:val="000000"/>
        </w:rPr>
        <w:t xml:space="preserve"> de </w:t>
      </w:r>
      <w:r w:rsidRPr="00B30D4C">
        <w:rPr>
          <w:rFonts w:ascii="Arial" w:eastAsia="Arial" w:hAnsi="Arial" w:cs="Arial"/>
          <w:bCs/>
          <w:color w:val="000000"/>
        </w:rPr>
        <w:t>120.3 km²</w:t>
      </w:r>
      <w:r>
        <w:rPr>
          <w:rFonts w:ascii="Arial" w:eastAsia="Arial" w:hAnsi="Arial" w:cs="Arial"/>
          <w:bCs/>
          <w:color w:val="000000"/>
        </w:rPr>
        <w:t>; lo que lo hace el municipio más pequeño de Risaralda, en lo que respecta a</w:t>
      </w:r>
      <w:r w:rsidR="00B900AF">
        <w:rPr>
          <w:rFonts w:ascii="Arial" w:eastAsia="Arial" w:hAnsi="Arial" w:cs="Arial"/>
          <w:bCs/>
          <w:color w:val="000000"/>
        </w:rPr>
        <w:t>l</w:t>
      </w:r>
      <w:r>
        <w:rPr>
          <w:rFonts w:ascii="Arial" w:eastAsia="Arial" w:hAnsi="Arial" w:cs="Arial"/>
          <w:bCs/>
          <w:color w:val="000000"/>
        </w:rPr>
        <w:t xml:space="preserve"> área urbana.</w:t>
      </w:r>
    </w:p>
    <w:p w14:paraId="5BBB1E59" w14:textId="49E4399F" w:rsidR="00B30D4C" w:rsidRPr="00B30D4C" w:rsidRDefault="00B30D4C" w:rsidP="00B30D4C">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65E0EF78" w14:textId="239D992F" w:rsidR="00B30D4C" w:rsidRPr="00B30D4C" w:rsidRDefault="00B30D4C" w:rsidP="00B900A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Tiene una a</w:t>
      </w:r>
      <w:r w:rsidRPr="00B30D4C">
        <w:rPr>
          <w:rFonts w:ascii="Arial" w:eastAsia="Arial" w:hAnsi="Arial" w:cs="Arial"/>
          <w:bCs/>
          <w:color w:val="000000"/>
        </w:rPr>
        <w:t xml:space="preserve">ltitud de </w:t>
      </w:r>
      <w:r w:rsidR="00B900AF">
        <w:rPr>
          <w:rFonts w:ascii="Arial" w:eastAsia="Arial" w:hAnsi="Arial" w:cs="Arial"/>
          <w:bCs/>
          <w:color w:val="000000"/>
        </w:rPr>
        <w:t>l</w:t>
      </w:r>
      <w:r w:rsidR="00B900AF" w:rsidRPr="00B900AF">
        <w:rPr>
          <w:rFonts w:ascii="Arial" w:eastAsia="Arial" w:hAnsi="Arial" w:cs="Arial"/>
          <w:bCs/>
          <w:color w:val="000000"/>
        </w:rPr>
        <w:t>atitud: 4.95098</w:t>
      </w:r>
      <w:r w:rsidR="00B900AF">
        <w:rPr>
          <w:rFonts w:ascii="Arial" w:eastAsia="Arial" w:hAnsi="Arial" w:cs="Arial"/>
          <w:bCs/>
          <w:color w:val="000000"/>
        </w:rPr>
        <w:t xml:space="preserve"> y una longitud de </w:t>
      </w:r>
      <w:r w:rsidR="00B900AF" w:rsidRPr="00B900AF">
        <w:rPr>
          <w:rFonts w:ascii="Arial" w:eastAsia="Arial" w:hAnsi="Arial" w:cs="Arial"/>
          <w:bCs/>
          <w:color w:val="000000"/>
        </w:rPr>
        <w:t>-75.9588</w:t>
      </w:r>
      <w:r w:rsidR="00B900AF">
        <w:rPr>
          <w:rFonts w:ascii="Arial" w:eastAsia="Arial" w:hAnsi="Arial" w:cs="Arial"/>
          <w:bCs/>
          <w:color w:val="000000"/>
        </w:rPr>
        <w:t xml:space="preserve">; así como </w:t>
      </w:r>
      <w:r w:rsidR="00C97549">
        <w:rPr>
          <w:rFonts w:ascii="Arial" w:eastAsia="Arial" w:hAnsi="Arial" w:cs="Arial"/>
          <w:bCs/>
          <w:color w:val="000000"/>
        </w:rPr>
        <w:t>una te</w:t>
      </w:r>
      <w:r w:rsidRPr="00B30D4C">
        <w:rPr>
          <w:rFonts w:ascii="Arial" w:eastAsia="Arial" w:hAnsi="Arial" w:cs="Arial"/>
          <w:bCs/>
          <w:color w:val="000000"/>
        </w:rPr>
        <w:t xml:space="preserve">mperatura </w:t>
      </w:r>
      <w:r w:rsidR="000C73DF">
        <w:rPr>
          <w:rFonts w:ascii="Arial" w:eastAsia="Arial" w:hAnsi="Arial" w:cs="Arial"/>
          <w:bCs/>
          <w:color w:val="000000"/>
        </w:rPr>
        <w:t>pro</w:t>
      </w:r>
      <w:r w:rsidRPr="00B30D4C">
        <w:rPr>
          <w:rFonts w:ascii="Arial" w:eastAsia="Arial" w:hAnsi="Arial" w:cs="Arial"/>
          <w:bCs/>
          <w:color w:val="000000"/>
        </w:rPr>
        <w:t>medi</w:t>
      </w:r>
      <w:r w:rsidR="000C73DF">
        <w:rPr>
          <w:rFonts w:ascii="Arial" w:eastAsia="Arial" w:hAnsi="Arial" w:cs="Arial"/>
          <w:bCs/>
          <w:color w:val="000000"/>
        </w:rPr>
        <w:t>o</w:t>
      </w:r>
      <w:r w:rsidR="00C97549">
        <w:rPr>
          <w:rFonts w:ascii="Arial" w:eastAsia="Arial" w:hAnsi="Arial" w:cs="Arial"/>
          <w:bCs/>
          <w:color w:val="000000"/>
        </w:rPr>
        <w:t xml:space="preserve"> de</w:t>
      </w:r>
      <w:r w:rsidRPr="00B30D4C">
        <w:rPr>
          <w:rFonts w:ascii="Arial" w:eastAsia="Arial" w:hAnsi="Arial" w:cs="Arial"/>
          <w:bCs/>
          <w:color w:val="000000"/>
        </w:rPr>
        <w:t xml:space="preserve"> 20º C</w:t>
      </w:r>
      <w:r w:rsidR="00C97549">
        <w:rPr>
          <w:rFonts w:ascii="Arial" w:eastAsia="Arial" w:hAnsi="Arial" w:cs="Arial"/>
          <w:bCs/>
          <w:color w:val="000000"/>
        </w:rPr>
        <w:t>.</w:t>
      </w:r>
    </w:p>
    <w:p w14:paraId="446C6A73" w14:textId="77777777" w:rsidR="00C05EDC" w:rsidRDefault="00C05EDC"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0C515746" w14:textId="26A20E5D" w:rsidR="00B30D4C" w:rsidRDefault="00B30D4C"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El municipio cuenta con una sola calle principal, rodeada por los principales lugares característicos del lugar, como lo son: la Alcaldía Municipal, el Hospital, la Central de Bomberos, el Comité de Cafeteros, entre otros.</w:t>
      </w:r>
    </w:p>
    <w:p w14:paraId="03E5EB33" w14:textId="77777777" w:rsidR="00B30D4C" w:rsidRDefault="00B30D4C"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2F51E853" w14:textId="7EBC92D9" w:rsidR="008C2189" w:rsidRPr="005F4DD5" w:rsidRDefault="00082513"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Éste h</w:t>
      </w:r>
      <w:r w:rsidR="00A12BA7">
        <w:rPr>
          <w:rFonts w:ascii="Arial" w:eastAsia="Arial" w:hAnsi="Arial" w:cs="Arial"/>
          <w:bCs/>
          <w:color w:val="000000"/>
        </w:rPr>
        <w:t>ace parte de la región centro – occidental del país y</w:t>
      </w:r>
      <w:r w:rsidR="00B900AF">
        <w:rPr>
          <w:rFonts w:ascii="Arial" w:eastAsia="Arial" w:hAnsi="Arial" w:cs="Arial"/>
          <w:bCs/>
          <w:color w:val="000000"/>
        </w:rPr>
        <w:t xml:space="preserve"> al estar enclavado en una ladera de la cordillera de los Andes, sobre el Valle del Río Risaralda, se convierte en un balcón natural desde el cual puede apreciarse el Paisaje Cultural Cafetero</w:t>
      </w:r>
      <w:r>
        <w:rPr>
          <w:rFonts w:ascii="Arial" w:eastAsia="Arial" w:hAnsi="Arial" w:cs="Arial"/>
          <w:bCs/>
          <w:color w:val="000000"/>
        </w:rPr>
        <w:t>, así como</w:t>
      </w:r>
      <w:r w:rsidR="00B900AF">
        <w:rPr>
          <w:rFonts w:ascii="Arial" w:eastAsia="Arial" w:hAnsi="Arial" w:cs="Arial"/>
          <w:bCs/>
          <w:color w:val="000000"/>
        </w:rPr>
        <w:t xml:space="preserve"> otras bellezas del territorio cafetero.</w:t>
      </w:r>
    </w:p>
    <w:p w14:paraId="6C28AAEF" w14:textId="45F1127A" w:rsidR="008C2189" w:rsidRDefault="008C2189"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2C77D949" w14:textId="473A089C" w:rsidR="008C2189" w:rsidRDefault="000C73DF"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 xml:space="preserve">El municipio está bañado por los ríos Cañaveral, Cauca, Monos, Risaralda y Totui. </w:t>
      </w:r>
    </w:p>
    <w:p w14:paraId="2ADE193C" w14:textId="67771182" w:rsidR="000C73DF" w:rsidRDefault="000C73DF"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5DE7A176" w14:textId="77777777" w:rsidR="00241628" w:rsidRDefault="00241628"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24F97C1F" w14:textId="34BAC073" w:rsidR="00050E13" w:rsidRPr="005F4DD5" w:rsidRDefault="008C2189" w:rsidP="005F4DD5">
      <w:pPr>
        <w:pStyle w:val="Prrafodelista"/>
        <w:numPr>
          <w:ilvl w:val="1"/>
          <w:numId w:val="3"/>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sidRPr="005F4DD5">
        <w:rPr>
          <w:rFonts w:ascii="Arial" w:eastAsia="Arial" w:hAnsi="Arial" w:cs="Arial"/>
          <w:b/>
          <w:bCs/>
          <w:color w:val="000000"/>
        </w:rPr>
        <w:t>Bandera y escudo</w:t>
      </w:r>
    </w:p>
    <w:p w14:paraId="1CE63C41" w14:textId="77777777" w:rsidR="007D7FC5" w:rsidRPr="005F4DD5" w:rsidRDefault="007D7FC5" w:rsidP="005F4DD5">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D9164E1" w14:textId="02350F25" w:rsidR="0076758D" w:rsidRDefault="00241628" w:rsidP="005F4DD5">
      <w:pPr>
        <w:spacing w:after="0" w:line="240" w:lineRule="auto"/>
        <w:jc w:val="both"/>
        <w:rPr>
          <w:rFonts w:ascii="Arial" w:eastAsia="Arial" w:hAnsi="Arial" w:cs="Arial"/>
          <w:color w:val="000000"/>
        </w:rPr>
      </w:pPr>
      <w:r>
        <w:rPr>
          <w:rFonts w:ascii="Arial" w:eastAsia="Arial" w:hAnsi="Arial" w:cs="Arial"/>
          <w:color w:val="000000"/>
        </w:rPr>
        <w:t>Las insignias que representan al municipio de Balboa son:</w:t>
      </w:r>
    </w:p>
    <w:p w14:paraId="4892A2A2" w14:textId="3C75F06E" w:rsidR="00241628" w:rsidRDefault="00241628" w:rsidP="005F4DD5">
      <w:pPr>
        <w:spacing w:after="0" w:line="240" w:lineRule="auto"/>
        <w:jc w:val="both"/>
        <w:rPr>
          <w:rFonts w:ascii="Arial" w:eastAsia="Arial" w:hAnsi="Arial" w:cs="Arial"/>
          <w:color w:val="000000"/>
        </w:rPr>
      </w:pPr>
    </w:p>
    <w:p w14:paraId="01AFEC7A" w14:textId="77777777" w:rsidR="000A2AA1" w:rsidRDefault="000A2AA1" w:rsidP="005F4DD5">
      <w:pPr>
        <w:spacing w:after="0" w:line="240" w:lineRule="auto"/>
        <w:jc w:val="both"/>
        <w:rPr>
          <w:noProof/>
        </w:rPr>
      </w:pPr>
    </w:p>
    <w:p w14:paraId="139572B2" w14:textId="0027F8E7" w:rsidR="00241628" w:rsidRPr="005F4DD5" w:rsidRDefault="000A2AA1" w:rsidP="000A2AA1">
      <w:pPr>
        <w:spacing w:after="0" w:line="240" w:lineRule="auto"/>
        <w:jc w:val="center"/>
        <w:rPr>
          <w:rFonts w:ascii="Arial" w:eastAsia="Arial" w:hAnsi="Arial" w:cs="Arial"/>
          <w:color w:val="000000"/>
        </w:rPr>
      </w:pPr>
      <w:r>
        <w:rPr>
          <w:noProof/>
        </w:rPr>
        <w:drawing>
          <wp:inline distT="0" distB="0" distL="0" distR="0" wp14:anchorId="7C4BB821" wp14:editId="61F3C96B">
            <wp:extent cx="3931920" cy="1842613"/>
            <wp:effectExtent l="0" t="0" r="0" b="0"/>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10;&#10;Descripción generada automáticamente"/>
                    <pic:cNvPicPr/>
                  </pic:nvPicPr>
                  <pic:blipFill rotWithShape="1">
                    <a:blip r:embed="rId10"/>
                    <a:srcRect l="59659" t="38773" r="4217" b="31128"/>
                    <a:stretch/>
                  </pic:blipFill>
                  <pic:spPr bwMode="auto">
                    <a:xfrm>
                      <a:off x="0" y="0"/>
                      <a:ext cx="3976346" cy="1863432"/>
                    </a:xfrm>
                    <a:prstGeom prst="rect">
                      <a:avLst/>
                    </a:prstGeom>
                    <a:ln>
                      <a:noFill/>
                    </a:ln>
                    <a:extLst>
                      <a:ext uri="{53640926-AAD7-44D8-BBD7-CCE9431645EC}">
                        <a14:shadowObscured xmlns:a14="http://schemas.microsoft.com/office/drawing/2010/main"/>
                      </a:ext>
                    </a:extLst>
                  </pic:spPr>
                </pic:pic>
              </a:graphicData>
            </a:graphic>
          </wp:inline>
        </w:drawing>
      </w:r>
      <w:r>
        <w:rPr>
          <w:rStyle w:val="Refdenotaalpie"/>
          <w:rFonts w:ascii="Arial" w:eastAsia="Arial" w:hAnsi="Arial" w:cs="Arial"/>
          <w:color w:val="000000"/>
        </w:rPr>
        <w:footnoteReference w:id="2"/>
      </w:r>
    </w:p>
    <w:p w14:paraId="42E78DB0" w14:textId="77777777" w:rsidR="008C2189" w:rsidRPr="005F4DD5" w:rsidRDefault="008C2189" w:rsidP="005F4DD5">
      <w:pPr>
        <w:spacing w:after="0" w:line="240" w:lineRule="auto"/>
        <w:jc w:val="both"/>
        <w:rPr>
          <w:rFonts w:ascii="Arial" w:eastAsia="Arial" w:hAnsi="Arial" w:cs="Arial"/>
          <w:color w:val="000000"/>
        </w:rPr>
      </w:pPr>
    </w:p>
    <w:p w14:paraId="486DD201" w14:textId="6C524A83" w:rsidR="009A27D5" w:rsidRDefault="008C2189" w:rsidP="005F4DD5">
      <w:pPr>
        <w:pStyle w:val="Prrafodelista"/>
        <w:numPr>
          <w:ilvl w:val="1"/>
          <w:numId w:val="3"/>
        </w:numPr>
        <w:spacing w:after="0" w:line="240" w:lineRule="auto"/>
        <w:jc w:val="both"/>
        <w:rPr>
          <w:rFonts w:ascii="Arial" w:eastAsia="Arial" w:hAnsi="Arial" w:cs="Arial"/>
          <w:b/>
          <w:bCs/>
          <w:color w:val="000000"/>
        </w:rPr>
      </w:pPr>
      <w:r w:rsidRPr="005F4DD5">
        <w:rPr>
          <w:rFonts w:ascii="Arial" w:eastAsia="Arial" w:hAnsi="Arial" w:cs="Arial"/>
          <w:b/>
          <w:bCs/>
          <w:color w:val="000000"/>
        </w:rPr>
        <w:t>Economía</w:t>
      </w:r>
    </w:p>
    <w:p w14:paraId="1F71558C" w14:textId="77777777" w:rsidR="000840CB" w:rsidRDefault="000840CB" w:rsidP="005F4DD5">
      <w:pPr>
        <w:spacing w:after="0" w:line="240" w:lineRule="auto"/>
        <w:jc w:val="both"/>
        <w:rPr>
          <w:rFonts w:ascii="Arial" w:eastAsia="Arial" w:hAnsi="Arial" w:cs="Arial"/>
          <w:color w:val="000000"/>
        </w:rPr>
      </w:pPr>
    </w:p>
    <w:p w14:paraId="19A7C4D7" w14:textId="331BA83B" w:rsidR="000840CB" w:rsidRDefault="000840CB" w:rsidP="005F4DD5">
      <w:pPr>
        <w:spacing w:after="0" w:line="240" w:lineRule="auto"/>
        <w:jc w:val="both"/>
        <w:rPr>
          <w:rFonts w:ascii="Arial" w:eastAsia="Arial" w:hAnsi="Arial" w:cs="Arial"/>
          <w:color w:val="000000"/>
        </w:rPr>
      </w:pPr>
      <w:r>
        <w:rPr>
          <w:rFonts w:ascii="Arial" w:eastAsia="Arial" w:hAnsi="Arial" w:cs="Arial"/>
          <w:color w:val="000000"/>
        </w:rPr>
        <w:t xml:space="preserve">Por mucho tiempo su economía se basó en la producción cafetera, </w:t>
      </w:r>
      <w:r w:rsidR="00082513">
        <w:rPr>
          <w:rFonts w:ascii="Arial" w:eastAsia="Arial" w:hAnsi="Arial" w:cs="Arial"/>
          <w:color w:val="000000"/>
        </w:rPr>
        <w:t>motivo por el cual</w:t>
      </w:r>
      <w:r>
        <w:rPr>
          <w:rFonts w:ascii="Arial" w:eastAsia="Arial" w:hAnsi="Arial" w:cs="Arial"/>
          <w:color w:val="000000"/>
        </w:rPr>
        <w:t>, con la crisis sufrida por este sector se generó una gran afectación</w:t>
      </w:r>
      <w:r w:rsidR="00082513">
        <w:rPr>
          <w:rFonts w:ascii="Arial" w:eastAsia="Arial" w:hAnsi="Arial" w:cs="Arial"/>
          <w:color w:val="000000"/>
        </w:rPr>
        <w:t xml:space="preserve"> en su población y en el mismo municipio</w:t>
      </w:r>
      <w:r>
        <w:rPr>
          <w:rFonts w:ascii="Arial" w:eastAsia="Arial" w:hAnsi="Arial" w:cs="Arial"/>
          <w:color w:val="000000"/>
        </w:rPr>
        <w:t xml:space="preserve">. Pese a ello, </w:t>
      </w:r>
      <w:r w:rsidR="00F72626">
        <w:rPr>
          <w:rFonts w:ascii="Arial" w:eastAsia="Arial" w:hAnsi="Arial" w:cs="Arial"/>
          <w:color w:val="000000"/>
        </w:rPr>
        <w:t xml:space="preserve">la fortaleza y entereza de su gente les permitió salir adelante de esta situación y volver a tomar las riendas de su economía.  </w:t>
      </w:r>
    </w:p>
    <w:p w14:paraId="64080EAD" w14:textId="77777777" w:rsidR="000840CB" w:rsidRDefault="000840CB" w:rsidP="005F4DD5">
      <w:pPr>
        <w:spacing w:after="0" w:line="240" w:lineRule="auto"/>
        <w:jc w:val="both"/>
        <w:rPr>
          <w:rFonts w:ascii="Arial" w:eastAsia="Arial" w:hAnsi="Arial" w:cs="Arial"/>
          <w:color w:val="000000"/>
        </w:rPr>
      </w:pPr>
    </w:p>
    <w:p w14:paraId="1BE5387A" w14:textId="0990B849" w:rsidR="00C05EDC" w:rsidRDefault="00241628" w:rsidP="005F4DD5">
      <w:pPr>
        <w:spacing w:after="0" w:line="240" w:lineRule="auto"/>
        <w:jc w:val="both"/>
        <w:rPr>
          <w:rFonts w:ascii="Arial" w:eastAsia="Arial" w:hAnsi="Arial" w:cs="Arial"/>
          <w:color w:val="000000"/>
        </w:rPr>
      </w:pPr>
      <w:r>
        <w:rPr>
          <w:rFonts w:ascii="Arial" w:eastAsia="Arial" w:hAnsi="Arial" w:cs="Arial"/>
          <w:color w:val="000000"/>
        </w:rPr>
        <w:t>Las principales actividades económicas que se realizan en el municipio de</w:t>
      </w:r>
      <w:r w:rsidR="00C05EDC">
        <w:rPr>
          <w:rFonts w:ascii="Arial" w:eastAsia="Arial" w:hAnsi="Arial" w:cs="Arial"/>
          <w:color w:val="000000"/>
        </w:rPr>
        <w:t xml:space="preserve"> Balboa</w:t>
      </w:r>
      <w:r>
        <w:rPr>
          <w:rFonts w:ascii="Arial" w:eastAsia="Arial" w:hAnsi="Arial" w:cs="Arial"/>
          <w:color w:val="000000"/>
        </w:rPr>
        <w:t xml:space="preserve"> son la agricultura y la ganadería; incluso, en el municipio </w:t>
      </w:r>
      <w:r w:rsidR="00C05EDC">
        <w:rPr>
          <w:rFonts w:ascii="Arial" w:eastAsia="Arial" w:hAnsi="Arial" w:cs="Arial"/>
          <w:color w:val="000000"/>
        </w:rPr>
        <w:t>se produce</w:t>
      </w:r>
      <w:r w:rsidR="000C73DF">
        <w:rPr>
          <w:rFonts w:ascii="Arial" w:eastAsia="Arial" w:hAnsi="Arial" w:cs="Arial"/>
          <w:color w:val="000000"/>
        </w:rPr>
        <w:t>n</w:t>
      </w:r>
      <w:r w:rsidR="00C05EDC">
        <w:rPr>
          <w:rFonts w:ascii="Arial" w:eastAsia="Arial" w:hAnsi="Arial" w:cs="Arial"/>
          <w:color w:val="000000"/>
        </w:rPr>
        <w:t xml:space="preserve"> gran parte de los alimentos que abastecen las ciudades cercanas, entre las cuales se destaca Pereira que se encuentra ubicada a 5</w:t>
      </w:r>
      <w:r w:rsidR="000A2AA1">
        <w:rPr>
          <w:rFonts w:ascii="Arial" w:eastAsia="Arial" w:hAnsi="Arial" w:cs="Arial"/>
          <w:color w:val="000000"/>
        </w:rPr>
        <w:t>3</w:t>
      </w:r>
      <w:r w:rsidR="00C05EDC">
        <w:rPr>
          <w:rFonts w:ascii="Arial" w:eastAsia="Arial" w:hAnsi="Arial" w:cs="Arial"/>
          <w:color w:val="000000"/>
        </w:rPr>
        <w:t>Km de su casco urbano.</w:t>
      </w:r>
    </w:p>
    <w:p w14:paraId="1F94F9DA" w14:textId="3141E6DB" w:rsidR="00C05EDC" w:rsidRDefault="00C05EDC" w:rsidP="005F4DD5">
      <w:pPr>
        <w:spacing w:after="0" w:line="240" w:lineRule="auto"/>
        <w:jc w:val="both"/>
        <w:rPr>
          <w:rFonts w:ascii="Arial" w:eastAsia="Arial" w:hAnsi="Arial" w:cs="Arial"/>
          <w:color w:val="000000"/>
        </w:rPr>
      </w:pPr>
    </w:p>
    <w:p w14:paraId="48421E0C" w14:textId="3DC137AE" w:rsidR="00C05EDC" w:rsidRDefault="00241628" w:rsidP="005F4DD5">
      <w:pPr>
        <w:spacing w:after="0" w:line="240" w:lineRule="auto"/>
        <w:jc w:val="both"/>
        <w:rPr>
          <w:rFonts w:ascii="Arial" w:eastAsia="Arial" w:hAnsi="Arial" w:cs="Arial"/>
          <w:color w:val="000000"/>
        </w:rPr>
      </w:pPr>
      <w:r>
        <w:rPr>
          <w:rFonts w:ascii="Arial" w:eastAsia="Arial" w:hAnsi="Arial" w:cs="Arial"/>
          <w:color w:val="000000"/>
        </w:rPr>
        <w:t>Así mismo, e</w:t>
      </w:r>
      <w:r w:rsidR="00C05EDC">
        <w:rPr>
          <w:rFonts w:ascii="Arial" w:eastAsia="Arial" w:hAnsi="Arial" w:cs="Arial"/>
          <w:color w:val="000000"/>
        </w:rPr>
        <w:t>n Balboa se cultiva mayoritariamente la caña de azúcar, en cabeza de la empresa “Ingenio Risaralda”</w:t>
      </w:r>
      <w:r w:rsidR="00B30D4C">
        <w:rPr>
          <w:rFonts w:ascii="Arial" w:eastAsia="Arial" w:hAnsi="Arial" w:cs="Arial"/>
          <w:color w:val="000000"/>
        </w:rPr>
        <w:t>, que representa una importante fuente de empleo para la región.</w:t>
      </w:r>
    </w:p>
    <w:p w14:paraId="23ADF8A9" w14:textId="77777777" w:rsidR="00B30D4C" w:rsidRDefault="00B30D4C" w:rsidP="005F4DD5">
      <w:pPr>
        <w:spacing w:after="0" w:line="240" w:lineRule="auto"/>
        <w:jc w:val="both"/>
        <w:rPr>
          <w:rFonts w:ascii="Arial" w:eastAsia="Arial" w:hAnsi="Arial" w:cs="Arial"/>
          <w:color w:val="000000"/>
        </w:rPr>
      </w:pPr>
    </w:p>
    <w:p w14:paraId="5BC0850A" w14:textId="3881D28C" w:rsidR="00C50EBF" w:rsidRPr="005F4DD5" w:rsidRDefault="00C50EBF" w:rsidP="005F4DD5">
      <w:pPr>
        <w:spacing w:after="0" w:line="240" w:lineRule="auto"/>
        <w:jc w:val="both"/>
        <w:rPr>
          <w:rFonts w:ascii="Arial" w:eastAsia="Arial" w:hAnsi="Arial" w:cs="Arial"/>
          <w:color w:val="000000"/>
        </w:rPr>
      </w:pPr>
    </w:p>
    <w:p w14:paraId="76EF3F38" w14:textId="46104842" w:rsidR="00F97E4E" w:rsidRPr="005F4DD5" w:rsidRDefault="008C2189" w:rsidP="005F4DD5">
      <w:pPr>
        <w:pStyle w:val="Prrafodelista"/>
        <w:numPr>
          <w:ilvl w:val="1"/>
          <w:numId w:val="3"/>
        </w:numPr>
        <w:spacing w:after="0" w:line="240" w:lineRule="auto"/>
        <w:jc w:val="both"/>
        <w:rPr>
          <w:rFonts w:ascii="Arial" w:eastAsia="Arial" w:hAnsi="Arial" w:cs="Arial"/>
          <w:b/>
          <w:bCs/>
          <w:color w:val="000000"/>
        </w:rPr>
      </w:pPr>
      <w:r w:rsidRPr="005F4DD5">
        <w:rPr>
          <w:rFonts w:ascii="Arial" w:eastAsia="Arial" w:hAnsi="Arial" w:cs="Arial"/>
          <w:b/>
          <w:bCs/>
          <w:color w:val="000000"/>
        </w:rPr>
        <w:t>Turism</w:t>
      </w:r>
      <w:r w:rsidR="00F97E4E" w:rsidRPr="005F4DD5">
        <w:rPr>
          <w:rFonts w:ascii="Arial" w:eastAsia="Arial" w:hAnsi="Arial" w:cs="Arial"/>
          <w:b/>
          <w:bCs/>
          <w:color w:val="000000"/>
        </w:rPr>
        <w:t>o</w:t>
      </w:r>
    </w:p>
    <w:p w14:paraId="4371867E" w14:textId="77777777" w:rsidR="00C97549" w:rsidRDefault="00C97549" w:rsidP="005F4DD5">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p>
    <w:p w14:paraId="0F28E851" w14:textId="5BA5CD48" w:rsidR="00B966FF" w:rsidRDefault="00241628" w:rsidP="005F4DD5">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r>
        <w:rPr>
          <w:rFonts w:ascii="Arial" w:eastAsia="Arial" w:hAnsi="Arial" w:cs="Arial"/>
          <w:color w:val="000000"/>
          <w:sz w:val="22"/>
          <w:szCs w:val="22"/>
        </w:rPr>
        <w:t xml:space="preserve">El municipio de Balboa es </w:t>
      </w:r>
      <w:r w:rsidR="00C97549">
        <w:rPr>
          <w:rFonts w:ascii="Arial" w:eastAsia="Arial" w:hAnsi="Arial" w:cs="Arial"/>
          <w:color w:val="000000"/>
          <w:sz w:val="22"/>
          <w:szCs w:val="22"/>
        </w:rPr>
        <w:t>reconocido por sus actividades agro – turísticas</w:t>
      </w:r>
      <w:r>
        <w:rPr>
          <w:rFonts w:ascii="Arial" w:eastAsia="Arial" w:hAnsi="Arial" w:cs="Arial"/>
          <w:color w:val="000000"/>
          <w:sz w:val="22"/>
          <w:szCs w:val="22"/>
        </w:rPr>
        <w:t>, ya que sus</w:t>
      </w:r>
      <w:r w:rsidR="00C97549">
        <w:rPr>
          <w:rFonts w:ascii="Arial" w:eastAsia="Arial" w:hAnsi="Arial" w:cs="Arial"/>
          <w:color w:val="000000"/>
          <w:sz w:val="22"/>
          <w:szCs w:val="22"/>
        </w:rPr>
        <w:t xml:space="preserve"> condiciones topográficas facilitan la realización de </w:t>
      </w:r>
      <w:r>
        <w:rPr>
          <w:rFonts w:ascii="Arial" w:eastAsia="Arial" w:hAnsi="Arial" w:cs="Arial"/>
          <w:color w:val="000000"/>
          <w:sz w:val="22"/>
          <w:szCs w:val="22"/>
        </w:rPr>
        <w:t xml:space="preserve">distintas </w:t>
      </w:r>
      <w:r w:rsidR="00C97549">
        <w:rPr>
          <w:rFonts w:ascii="Arial" w:eastAsia="Arial" w:hAnsi="Arial" w:cs="Arial"/>
          <w:color w:val="000000"/>
          <w:sz w:val="22"/>
          <w:szCs w:val="22"/>
        </w:rPr>
        <w:t>actividades</w:t>
      </w:r>
      <w:r>
        <w:rPr>
          <w:rFonts w:ascii="Arial" w:eastAsia="Arial" w:hAnsi="Arial" w:cs="Arial"/>
          <w:color w:val="000000"/>
          <w:sz w:val="22"/>
          <w:szCs w:val="22"/>
        </w:rPr>
        <w:t xml:space="preserve"> de interés para los turistas que lo visitan. Dentro de dichas actividades se destaca el</w:t>
      </w:r>
      <w:r w:rsidR="00C97549">
        <w:rPr>
          <w:rFonts w:ascii="Arial" w:eastAsia="Arial" w:hAnsi="Arial" w:cs="Arial"/>
          <w:color w:val="000000"/>
          <w:sz w:val="22"/>
          <w:szCs w:val="22"/>
        </w:rPr>
        <w:t xml:space="preserve"> senderismo y e</w:t>
      </w:r>
      <w:r>
        <w:rPr>
          <w:rFonts w:ascii="Arial" w:eastAsia="Arial" w:hAnsi="Arial" w:cs="Arial"/>
          <w:color w:val="000000"/>
          <w:sz w:val="22"/>
          <w:szCs w:val="22"/>
        </w:rPr>
        <w:t>l</w:t>
      </w:r>
      <w:r w:rsidR="00C97549">
        <w:rPr>
          <w:rFonts w:ascii="Arial" w:eastAsia="Arial" w:hAnsi="Arial" w:cs="Arial"/>
          <w:color w:val="000000"/>
          <w:sz w:val="22"/>
          <w:szCs w:val="22"/>
        </w:rPr>
        <w:t xml:space="preserve"> avistamiento de aves.</w:t>
      </w:r>
    </w:p>
    <w:p w14:paraId="29F0BE60" w14:textId="02C11C66" w:rsidR="00C97549" w:rsidRDefault="00C97549" w:rsidP="005F4DD5">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p>
    <w:p w14:paraId="3CEA44F7" w14:textId="1EB4EA39" w:rsidR="00241628" w:rsidRDefault="00241628" w:rsidP="00241628">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r>
        <w:rPr>
          <w:rFonts w:ascii="Arial" w:eastAsia="Arial" w:hAnsi="Arial" w:cs="Arial"/>
          <w:color w:val="000000"/>
          <w:sz w:val="22"/>
          <w:szCs w:val="22"/>
        </w:rPr>
        <w:t>El municipio de Balbo es reconocido como el Balcón turístico de los Andes, pues por su ubicación permite tener una vista panorámica sobre el valle del Risaralda. De igual forma, cuenta con varios lugares turísticos</w:t>
      </w:r>
      <w:r w:rsidR="000A2AA1">
        <w:rPr>
          <w:rFonts w:ascii="Arial" w:eastAsia="Arial" w:hAnsi="Arial" w:cs="Arial"/>
          <w:color w:val="000000"/>
          <w:sz w:val="22"/>
          <w:szCs w:val="22"/>
        </w:rPr>
        <w:t>,</w:t>
      </w:r>
      <w:r>
        <w:rPr>
          <w:rFonts w:ascii="Arial" w:eastAsia="Arial" w:hAnsi="Arial" w:cs="Arial"/>
          <w:color w:val="000000"/>
          <w:sz w:val="22"/>
          <w:szCs w:val="22"/>
        </w:rPr>
        <w:t xml:space="preserve"> como</w:t>
      </w:r>
      <w:r w:rsidR="000A2AA1">
        <w:rPr>
          <w:rFonts w:ascii="Arial" w:eastAsia="Arial" w:hAnsi="Arial" w:cs="Arial"/>
          <w:color w:val="000000"/>
          <w:sz w:val="22"/>
          <w:szCs w:val="22"/>
        </w:rPr>
        <w:t>:</w:t>
      </w:r>
      <w:r>
        <w:rPr>
          <w:rFonts w:ascii="Arial" w:eastAsia="Arial" w:hAnsi="Arial" w:cs="Arial"/>
          <w:color w:val="000000"/>
          <w:sz w:val="22"/>
          <w:szCs w:val="22"/>
        </w:rPr>
        <w:t xml:space="preserve"> el jardín botánico, el parque natural municipal “Alto del Rey” y los ríos Totuí, Risaralda, Cañaveral, Cauca y Monos</w:t>
      </w:r>
      <w:r w:rsidR="000A2AA1">
        <w:rPr>
          <w:rFonts w:ascii="Arial" w:eastAsia="Arial" w:hAnsi="Arial" w:cs="Arial"/>
          <w:color w:val="000000"/>
          <w:sz w:val="22"/>
          <w:szCs w:val="22"/>
        </w:rPr>
        <w:t>; y con una arquitectura de gran interés paisajístico.</w:t>
      </w:r>
    </w:p>
    <w:p w14:paraId="2AFFF644" w14:textId="3897512A" w:rsidR="00241628" w:rsidRDefault="00241628" w:rsidP="00241628">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p>
    <w:p w14:paraId="20119685" w14:textId="55D7654E" w:rsidR="00241628" w:rsidRDefault="00241628" w:rsidP="00241628">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r>
        <w:rPr>
          <w:rFonts w:ascii="Arial" w:eastAsia="Arial" w:hAnsi="Arial" w:cs="Arial"/>
          <w:color w:val="000000"/>
          <w:sz w:val="22"/>
          <w:szCs w:val="22"/>
        </w:rPr>
        <w:t>Adicionalmente, en el municipio tienen lugar distintas fiestas que lo caracterizan, como lo son las fiestas aniversarias (que se celebran a finales del mes de abril), las fiestas del campesino (que se celebran entre 15 y 30 de julio), las fiestas decembrinas, entre otras.</w:t>
      </w:r>
    </w:p>
    <w:p w14:paraId="1B94B554" w14:textId="3D880CC4" w:rsidR="004925DA" w:rsidRDefault="004925DA" w:rsidP="005F4DD5">
      <w:pPr>
        <w:pStyle w:val="NormalWeb"/>
        <w:shd w:val="clear" w:color="auto" w:fill="FFFFFF"/>
        <w:spacing w:before="0" w:beforeAutospacing="0" w:after="0" w:afterAutospacing="0"/>
        <w:jc w:val="both"/>
        <w:textAlignment w:val="baseline"/>
        <w:rPr>
          <w:rFonts w:ascii="Arial" w:hAnsi="Arial" w:cs="Arial"/>
          <w:sz w:val="22"/>
          <w:szCs w:val="22"/>
        </w:rPr>
      </w:pPr>
    </w:p>
    <w:p w14:paraId="275E9412" w14:textId="77777777" w:rsidR="005F4DD5" w:rsidRPr="005F4DD5" w:rsidRDefault="005F4DD5" w:rsidP="005F4DD5">
      <w:pPr>
        <w:pStyle w:val="NormalWeb"/>
        <w:shd w:val="clear" w:color="auto" w:fill="FFFFFF"/>
        <w:spacing w:before="0" w:beforeAutospacing="0" w:after="0" w:afterAutospacing="0"/>
        <w:jc w:val="both"/>
        <w:textAlignment w:val="baseline"/>
        <w:rPr>
          <w:rFonts w:ascii="Arial" w:hAnsi="Arial" w:cs="Arial"/>
          <w:sz w:val="22"/>
          <w:szCs w:val="22"/>
        </w:rPr>
      </w:pPr>
    </w:p>
    <w:p w14:paraId="63048803" w14:textId="77777777" w:rsidR="002B1999" w:rsidRPr="005F4DD5" w:rsidRDefault="002B1999" w:rsidP="005F4DD5">
      <w:pPr>
        <w:tabs>
          <w:tab w:val="left" w:pos="3375"/>
        </w:tabs>
        <w:spacing w:after="0" w:line="240" w:lineRule="auto"/>
        <w:jc w:val="both"/>
        <w:rPr>
          <w:rFonts w:ascii="Arial" w:eastAsia="Arial" w:hAnsi="Arial" w:cs="Arial"/>
          <w:b/>
        </w:rPr>
      </w:pPr>
    </w:p>
    <w:p w14:paraId="3816B620" w14:textId="07D810B1" w:rsidR="00CD457B" w:rsidRPr="005F4DD5" w:rsidRDefault="002D79FA" w:rsidP="005F4DD5">
      <w:pPr>
        <w:pStyle w:val="Prrafodelista"/>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color w:val="000000"/>
        </w:rPr>
        <w:t>MARCO NORMATIVO</w:t>
      </w:r>
      <w:r w:rsidR="009944EA" w:rsidRPr="005F4DD5">
        <w:rPr>
          <w:rFonts w:ascii="Arial" w:eastAsia="Arial" w:hAnsi="Arial" w:cs="Arial"/>
          <w:b/>
          <w:color w:val="000000"/>
        </w:rPr>
        <w:t xml:space="preserve"> Y JURISPRUDENCIAL</w:t>
      </w:r>
    </w:p>
    <w:p w14:paraId="5A55B826" w14:textId="77777777" w:rsidR="00CD457B" w:rsidRPr="005F4DD5" w:rsidRDefault="00CD457B" w:rsidP="005F4DD5">
      <w:pPr>
        <w:pBdr>
          <w:top w:val="nil"/>
          <w:left w:val="nil"/>
          <w:bottom w:val="nil"/>
          <w:right w:val="nil"/>
          <w:between w:val="nil"/>
        </w:pBdr>
        <w:spacing w:after="0" w:line="240" w:lineRule="auto"/>
        <w:ind w:left="720"/>
        <w:jc w:val="both"/>
        <w:rPr>
          <w:rFonts w:ascii="Arial" w:eastAsia="Arial" w:hAnsi="Arial" w:cs="Arial"/>
          <w:color w:val="000000"/>
        </w:rPr>
      </w:pPr>
    </w:p>
    <w:p w14:paraId="52BA6D65" w14:textId="157973D8" w:rsidR="007029AB" w:rsidRPr="005F4DD5" w:rsidRDefault="007029AB" w:rsidP="005F4DD5">
      <w:pPr>
        <w:spacing w:after="0" w:line="240" w:lineRule="auto"/>
        <w:jc w:val="both"/>
        <w:rPr>
          <w:rFonts w:ascii="Arial" w:eastAsia="Arial" w:hAnsi="Arial" w:cs="Arial"/>
          <w:b/>
          <w:u w:val="single"/>
        </w:rPr>
      </w:pPr>
      <w:r w:rsidRPr="005F4DD5">
        <w:rPr>
          <w:rFonts w:ascii="Arial" w:eastAsia="Arial" w:hAnsi="Arial" w:cs="Arial"/>
          <w:b/>
          <w:u w:val="single"/>
        </w:rPr>
        <w:t>Constitución Política de Colombia</w:t>
      </w:r>
    </w:p>
    <w:p w14:paraId="6F5DF45E" w14:textId="77777777" w:rsidR="008D03B3" w:rsidRPr="005F4DD5" w:rsidRDefault="008D03B3" w:rsidP="005F4DD5">
      <w:pPr>
        <w:spacing w:after="0" w:line="240" w:lineRule="auto"/>
        <w:jc w:val="both"/>
        <w:rPr>
          <w:rFonts w:ascii="Arial" w:eastAsia="Arial" w:hAnsi="Arial" w:cs="Arial"/>
          <w:b/>
          <w:u w:val="single"/>
        </w:rPr>
      </w:pPr>
    </w:p>
    <w:p w14:paraId="1CE1CFF2" w14:textId="42D6324A" w:rsidR="00474FBC" w:rsidRPr="005F4DD5" w:rsidRDefault="00474FBC" w:rsidP="005F4DD5">
      <w:pPr>
        <w:spacing w:after="0" w:line="240" w:lineRule="auto"/>
        <w:jc w:val="both"/>
        <w:rPr>
          <w:rFonts w:ascii="Arial" w:eastAsia="Arial" w:hAnsi="Arial" w:cs="Arial"/>
          <w:bCs/>
          <w:i/>
          <w:iCs/>
        </w:rPr>
      </w:pPr>
      <w:r w:rsidRPr="005F4DD5">
        <w:rPr>
          <w:rFonts w:ascii="Arial" w:eastAsia="Arial" w:hAnsi="Arial" w:cs="Arial"/>
          <w:b/>
        </w:rPr>
        <w:t xml:space="preserve">Artículo </w:t>
      </w:r>
      <w:r w:rsidR="00B5246B" w:rsidRPr="005F4DD5">
        <w:rPr>
          <w:rFonts w:ascii="Arial" w:eastAsia="Arial" w:hAnsi="Arial" w:cs="Arial"/>
          <w:b/>
        </w:rPr>
        <w:t>7</w:t>
      </w:r>
      <w:r w:rsidRPr="005F4DD5">
        <w:rPr>
          <w:rFonts w:ascii="Arial" w:eastAsia="Arial" w:hAnsi="Arial" w:cs="Arial"/>
          <w:b/>
        </w:rPr>
        <w:t xml:space="preserve">. </w:t>
      </w:r>
      <w:r w:rsidR="00906456" w:rsidRPr="005F4DD5">
        <w:rPr>
          <w:rFonts w:ascii="Arial" w:eastAsia="Arial" w:hAnsi="Arial" w:cs="Arial"/>
          <w:b/>
        </w:rPr>
        <w:t>“</w:t>
      </w:r>
      <w:r w:rsidR="000A2AA1" w:rsidRPr="000A2AA1">
        <w:rPr>
          <w:rFonts w:ascii="Arial" w:eastAsia="Arial" w:hAnsi="Arial" w:cs="Arial"/>
          <w:bCs/>
          <w:i/>
          <w:iCs/>
        </w:rPr>
        <w:t>El Estado reconoce y protege la diversidad étnica y cultural de la Nación colombiana.</w:t>
      </w:r>
      <w:r w:rsidR="00906456" w:rsidRPr="005F4DD5">
        <w:rPr>
          <w:rFonts w:ascii="Arial" w:eastAsia="Arial" w:hAnsi="Arial" w:cs="Arial"/>
          <w:bCs/>
          <w:i/>
          <w:iCs/>
        </w:rPr>
        <w:t>”</w:t>
      </w:r>
    </w:p>
    <w:p w14:paraId="177F8F8B" w14:textId="17AA646F" w:rsidR="00474FBC" w:rsidRPr="005F4DD5" w:rsidRDefault="00474FBC" w:rsidP="005F4DD5">
      <w:pPr>
        <w:spacing w:after="0" w:line="240" w:lineRule="auto"/>
        <w:jc w:val="both"/>
        <w:rPr>
          <w:rFonts w:ascii="Arial" w:eastAsia="Arial" w:hAnsi="Arial" w:cs="Arial"/>
          <w:b/>
        </w:rPr>
      </w:pPr>
    </w:p>
    <w:p w14:paraId="08CFA819" w14:textId="4DA33CE9" w:rsidR="00474FBC" w:rsidRPr="005F4DD5" w:rsidRDefault="008D11FA" w:rsidP="005F4DD5">
      <w:pPr>
        <w:spacing w:after="0" w:line="240" w:lineRule="auto"/>
        <w:rPr>
          <w:rFonts w:ascii="Arial" w:eastAsia="Arial" w:hAnsi="Arial" w:cs="Arial"/>
          <w:bCs/>
          <w:i/>
          <w:iCs/>
        </w:rPr>
      </w:pPr>
      <w:r w:rsidRPr="005F4DD5">
        <w:rPr>
          <w:rFonts w:ascii="Arial" w:eastAsia="Arial" w:hAnsi="Arial" w:cs="Arial"/>
          <w:b/>
        </w:rPr>
        <w:t xml:space="preserve">Artículo </w:t>
      </w:r>
      <w:r w:rsidR="00474FBC" w:rsidRPr="005F4DD5">
        <w:rPr>
          <w:rFonts w:ascii="Arial" w:eastAsia="Arial" w:hAnsi="Arial" w:cs="Arial"/>
          <w:b/>
        </w:rPr>
        <w:t xml:space="preserve">8. </w:t>
      </w:r>
      <w:r w:rsidR="00906456" w:rsidRPr="005F4DD5">
        <w:rPr>
          <w:rFonts w:ascii="Arial" w:eastAsia="Arial" w:hAnsi="Arial" w:cs="Arial"/>
          <w:b/>
        </w:rPr>
        <w:t>“</w:t>
      </w:r>
      <w:r w:rsidR="00474FBC" w:rsidRPr="005F4DD5">
        <w:rPr>
          <w:rFonts w:ascii="Arial" w:eastAsia="Arial" w:hAnsi="Arial" w:cs="Arial"/>
          <w:bCs/>
          <w:i/>
          <w:iCs/>
        </w:rPr>
        <w:t>Es obligación del Estado y de las personas proteger las riquezas culturales y naturales de la Nación.</w:t>
      </w:r>
      <w:r w:rsidR="00906456" w:rsidRPr="005F4DD5">
        <w:rPr>
          <w:rFonts w:ascii="Arial" w:eastAsia="Arial" w:hAnsi="Arial" w:cs="Arial"/>
          <w:bCs/>
          <w:i/>
          <w:iCs/>
        </w:rPr>
        <w:t>”</w:t>
      </w:r>
    </w:p>
    <w:p w14:paraId="23E5AF6F" w14:textId="77777777" w:rsidR="005F4DD5" w:rsidRDefault="005F4DD5" w:rsidP="005F4DD5">
      <w:pPr>
        <w:spacing w:after="0" w:line="240" w:lineRule="auto"/>
        <w:jc w:val="both"/>
        <w:rPr>
          <w:rFonts w:ascii="Arial" w:eastAsia="Arial" w:hAnsi="Arial" w:cs="Arial"/>
          <w:b/>
        </w:rPr>
      </w:pPr>
    </w:p>
    <w:p w14:paraId="3CC3BDBC" w14:textId="7ED4BFFC" w:rsidR="000A2AA1" w:rsidRPr="000A2AA1" w:rsidRDefault="00B5246B" w:rsidP="000A2AA1">
      <w:pPr>
        <w:spacing w:after="0" w:line="240" w:lineRule="auto"/>
        <w:jc w:val="both"/>
        <w:rPr>
          <w:rFonts w:ascii="Arial" w:eastAsia="Arial" w:hAnsi="Arial" w:cs="Arial"/>
          <w:bCs/>
          <w:i/>
          <w:iCs/>
        </w:rPr>
      </w:pPr>
      <w:r w:rsidRPr="005F4DD5">
        <w:rPr>
          <w:rFonts w:ascii="Arial" w:eastAsia="Arial" w:hAnsi="Arial" w:cs="Arial"/>
          <w:b/>
        </w:rPr>
        <w:t>Artículo 70. “</w:t>
      </w:r>
      <w:r w:rsidR="000A2AA1" w:rsidRPr="000A2AA1">
        <w:rPr>
          <w:rFonts w:ascii="Arial" w:eastAsia="Arial" w:hAnsi="Arial" w:cs="Arial"/>
          <w:bCs/>
          <w:i/>
          <w:iCs/>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14:paraId="3C52A46C" w14:textId="77777777" w:rsidR="000A2AA1" w:rsidRPr="000A2AA1" w:rsidRDefault="000A2AA1" w:rsidP="000A2AA1">
      <w:pPr>
        <w:spacing w:after="0" w:line="240" w:lineRule="auto"/>
        <w:jc w:val="both"/>
        <w:rPr>
          <w:rFonts w:ascii="Arial" w:eastAsia="Arial" w:hAnsi="Arial" w:cs="Arial"/>
          <w:bCs/>
          <w:i/>
          <w:iCs/>
        </w:rPr>
      </w:pPr>
    </w:p>
    <w:p w14:paraId="13F16F79" w14:textId="497A95E1" w:rsidR="00B5246B" w:rsidRPr="005F4DD5"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r w:rsidR="00B5246B" w:rsidRPr="005F4DD5">
        <w:rPr>
          <w:rFonts w:ascii="Arial" w:eastAsia="Arial" w:hAnsi="Arial" w:cs="Arial"/>
          <w:bCs/>
          <w:i/>
          <w:iCs/>
        </w:rPr>
        <w:t>”</w:t>
      </w:r>
    </w:p>
    <w:p w14:paraId="4EFCB7F2" w14:textId="407DA6FD" w:rsidR="00906456" w:rsidRPr="005F4DD5" w:rsidRDefault="00906456" w:rsidP="005F4DD5">
      <w:pPr>
        <w:spacing w:after="0" w:line="240" w:lineRule="auto"/>
        <w:jc w:val="both"/>
        <w:rPr>
          <w:rFonts w:ascii="Arial" w:eastAsia="Arial" w:hAnsi="Arial" w:cs="Arial"/>
          <w:bCs/>
          <w:i/>
          <w:iCs/>
        </w:rPr>
      </w:pPr>
    </w:p>
    <w:p w14:paraId="7D2F5776" w14:textId="55B1DC35" w:rsidR="000A2AA1" w:rsidRPr="000A2AA1" w:rsidRDefault="00B5246B" w:rsidP="000A2AA1">
      <w:pPr>
        <w:spacing w:after="0" w:line="240" w:lineRule="auto"/>
        <w:jc w:val="both"/>
        <w:rPr>
          <w:rFonts w:ascii="Arial" w:eastAsia="Arial" w:hAnsi="Arial" w:cs="Arial"/>
          <w:bCs/>
          <w:i/>
          <w:iCs/>
        </w:rPr>
      </w:pPr>
      <w:r w:rsidRPr="005F4DD5">
        <w:rPr>
          <w:rFonts w:ascii="Arial" w:eastAsia="Arial" w:hAnsi="Arial" w:cs="Arial"/>
          <w:b/>
        </w:rPr>
        <w:t>Artículo 95. “</w:t>
      </w:r>
      <w:r w:rsidR="000A2AA1" w:rsidRPr="000A2AA1">
        <w:rPr>
          <w:rFonts w:ascii="Arial" w:eastAsia="Arial" w:hAnsi="Arial" w:cs="Arial"/>
          <w:bCs/>
          <w:i/>
          <w:iCs/>
        </w:rPr>
        <w:t>La calidad de colombiano enaltece a todos los miembros de la comunidad nacional. Todos están en el deber de engrandecerla y dignificarla. El ejercicio de los derechos y libertades reconocidos en esta Constitución implica responsabilidades.</w:t>
      </w:r>
    </w:p>
    <w:p w14:paraId="1C3B50AA" w14:textId="77777777" w:rsidR="000A2AA1" w:rsidRPr="000A2AA1" w:rsidRDefault="000A2AA1" w:rsidP="000A2AA1">
      <w:pPr>
        <w:spacing w:after="0" w:line="240" w:lineRule="auto"/>
        <w:jc w:val="both"/>
        <w:rPr>
          <w:rFonts w:ascii="Arial" w:eastAsia="Arial" w:hAnsi="Arial" w:cs="Arial"/>
          <w:bCs/>
          <w:i/>
          <w:iCs/>
        </w:rPr>
      </w:pPr>
    </w:p>
    <w:p w14:paraId="4BB64541"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Toda persona está obligada a cumplir la Constitución y las leyes.</w:t>
      </w:r>
    </w:p>
    <w:p w14:paraId="2A8BB9B0" w14:textId="77777777" w:rsidR="000A2AA1" w:rsidRPr="000A2AA1" w:rsidRDefault="000A2AA1" w:rsidP="000A2AA1">
      <w:pPr>
        <w:spacing w:after="0" w:line="240" w:lineRule="auto"/>
        <w:jc w:val="both"/>
        <w:rPr>
          <w:rFonts w:ascii="Arial" w:eastAsia="Arial" w:hAnsi="Arial" w:cs="Arial"/>
          <w:bCs/>
          <w:i/>
          <w:iCs/>
        </w:rPr>
      </w:pPr>
    </w:p>
    <w:p w14:paraId="4D5F5E11"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Son deberes de la persona y del ciudadano:</w:t>
      </w:r>
    </w:p>
    <w:p w14:paraId="5EA896CE" w14:textId="77777777" w:rsidR="000A2AA1" w:rsidRPr="000A2AA1" w:rsidRDefault="000A2AA1" w:rsidP="000A2AA1">
      <w:pPr>
        <w:spacing w:after="0" w:line="240" w:lineRule="auto"/>
        <w:jc w:val="both"/>
        <w:rPr>
          <w:rFonts w:ascii="Arial" w:eastAsia="Arial" w:hAnsi="Arial" w:cs="Arial"/>
          <w:bCs/>
          <w:i/>
          <w:iCs/>
        </w:rPr>
      </w:pPr>
    </w:p>
    <w:p w14:paraId="04AE3482"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1. Respetar los derechos ajenos y no abusar de los propios;</w:t>
      </w:r>
    </w:p>
    <w:p w14:paraId="2A210046" w14:textId="77777777" w:rsidR="000A2AA1" w:rsidRPr="000A2AA1" w:rsidRDefault="000A2AA1" w:rsidP="000A2AA1">
      <w:pPr>
        <w:spacing w:after="0" w:line="240" w:lineRule="auto"/>
        <w:jc w:val="both"/>
        <w:rPr>
          <w:rFonts w:ascii="Arial" w:eastAsia="Arial" w:hAnsi="Arial" w:cs="Arial"/>
          <w:bCs/>
          <w:i/>
          <w:iCs/>
        </w:rPr>
      </w:pPr>
    </w:p>
    <w:p w14:paraId="553D5F19"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2. Obrar conforme al principio de solidaridad social, respondiendo con acciones humanitarias ante situaciones que pongan en peligro la vida o la salud de las personas;</w:t>
      </w:r>
    </w:p>
    <w:p w14:paraId="2E76273D" w14:textId="77777777" w:rsidR="000A2AA1" w:rsidRPr="000A2AA1" w:rsidRDefault="000A2AA1" w:rsidP="000A2AA1">
      <w:pPr>
        <w:spacing w:after="0" w:line="240" w:lineRule="auto"/>
        <w:jc w:val="both"/>
        <w:rPr>
          <w:rFonts w:ascii="Arial" w:eastAsia="Arial" w:hAnsi="Arial" w:cs="Arial"/>
          <w:bCs/>
          <w:i/>
          <w:iCs/>
        </w:rPr>
      </w:pPr>
    </w:p>
    <w:p w14:paraId="09D375D5"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3. Respetar y apoyar a las autoridades democráticas legítimamente constituidas para mantener la independencia y la integridad nacionales.</w:t>
      </w:r>
    </w:p>
    <w:p w14:paraId="105C172B" w14:textId="77777777" w:rsidR="000A2AA1" w:rsidRPr="000A2AA1" w:rsidRDefault="000A2AA1" w:rsidP="000A2AA1">
      <w:pPr>
        <w:spacing w:after="0" w:line="240" w:lineRule="auto"/>
        <w:jc w:val="both"/>
        <w:rPr>
          <w:rFonts w:ascii="Arial" w:eastAsia="Arial" w:hAnsi="Arial" w:cs="Arial"/>
          <w:bCs/>
          <w:i/>
          <w:iCs/>
        </w:rPr>
      </w:pPr>
    </w:p>
    <w:p w14:paraId="452B4382"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4. Defender y difundir los derechos humanos como fundamento de la convivencia pacífica;</w:t>
      </w:r>
    </w:p>
    <w:p w14:paraId="27C99B5C" w14:textId="77777777" w:rsidR="000A2AA1" w:rsidRPr="000A2AA1" w:rsidRDefault="000A2AA1" w:rsidP="000A2AA1">
      <w:pPr>
        <w:spacing w:after="0" w:line="240" w:lineRule="auto"/>
        <w:jc w:val="both"/>
        <w:rPr>
          <w:rFonts w:ascii="Arial" w:eastAsia="Arial" w:hAnsi="Arial" w:cs="Arial"/>
          <w:bCs/>
          <w:i/>
          <w:iCs/>
        </w:rPr>
      </w:pPr>
    </w:p>
    <w:p w14:paraId="6A1402DD"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5. Participar en la vida política, cívica y comunitaria del país;</w:t>
      </w:r>
    </w:p>
    <w:p w14:paraId="1CBEC409" w14:textId="77777777" w:rsidR="000A2AA1" w:rsidRPr="000A2AA1" w:rsidRDefault="000A2AA1" w:rsidP="000A2AA1">
      <w:pPr>
        <w:spacing w:after="0" w:line="240" w:lineRule="auto"/>
        <w:jc w:val="both"/>
        <w:rPr>
          <w:rFonts w:ascii="Arial" w:eastAsia="Arial" w:hAnsi="Arial" w:cs="Arial"/>
          <w:bCs/>
          <w:i/>
          <w:iCs/>
        </w:rPr>
      </w:pPr>
    </w:p>
    <w:p w14:paraId="45AE96B0"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6. Propender al logro y mantenimiento de la paz;</w:t>
      </w:r>
    </w:p>
    <w:p w14:paraId="55D7AC03" w14:textId="77777777" w:rsidR="000A2AA1" w:rsidRPr="000A2AA1" w:rsidRDefault="000A2AA1" w:rsidP="000A2AA1">
      <w:pPr>
        <w:spacing w:after="0" w:line="240" w:lineRule="auto"/>
        <w:jc w:val="both"/>
        <w:rPr>
          <w:rFonts w:ascii="Arial" w:eastAsia="Arial" w:hAnsi="Arial" w:cs="Arial"/>
          <w:bCs/>
          <w:i/>
          <w:iCs/>
        </w:rPr>
      </w:pPr>
    </w:p>
    <w:p w14:paraId="522F1AA7"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7. Colaborar para el buen funcionamiento de la administración de la justicia;</w:t>
      </w:r>
    </w:p>
    <w:p w14:paraId="741E543A" w14:textId="77777777" w:rsidR="000A2AA1" w:rsidRPr="000A2AA1" w:rsidRDefault="000A2AA1" w:rsidP="000A2AA1">
      <w:pPr>
        <w:spacing w:after="0" w:line="240" w:lineRule="auto"/>
        <w:jc w:val="both"/>
        <w:rPr>
          <w:rFonts w:ascii="Arial" w:eastAsia="Arial" w:hAnsi="Arial" w:cs="Arial"/>
          <w:bCs/>
          <w:i/>
          <w:iCs/>
        </w:rPr>
      </w:pPr>
    </w:p>
    <w:p w14:paraId="65DED281" w14:textId="77777777" w:rsidR="000A2AA1" w:rsidRPr="000A2AA1" w:rsidRDefault="000A2AA1" w:rsidP="000A2AA1">
      <w:pPr>
        <w:spacing w:after="0" w:line="240" w:lineRule="auto"/>
        <w:jc w:val="both"/>
        <w:rPr>
          <w:rFonts w:ascii="Arial" w:eastAsia="Arial" w:hAnsi="Arial" w:cs="Arial"/>
          <w:b/>
          <w:i/>
          <w:iCs/>
          <w:u w:val="single"/>
        </w:rPr>
      </w:pPr>
      <w:r w:rsidRPr="000A2AA1">
        <w:rPr>
          <w:rFonts w:ascii="Arial" w:eastAsia="Arial" w:hAnsi="Arial" w:cs="Arial"/>
          <w:b/>
          <w:i/>
          <w:iCs/>
          <w:u w:val="single"/>
        </w:rPr>
        <w:t>8. Proteger los recursos culturales y naturales del país y velar por la conservación de un ambiente sano;</w:t>
      </w:r>
    </w:p>
    <w:p w14:paraId="303E7CAD" w14:textId="77777777" w:rsidR="000A2AA1" w:rsidRPr="000A2AA1" w:rsidRDefault="000A2AA1" w:rsidP="000A2AA1">
      <w:pPr>
        <w:spacing w:after="0" w:line="240" w:lineRule="auto"/>
        <w:jc w:val="both"/>
        <w:rPr>
          <w:rFonts w:ascii="Arial" w:eastAsia="Arial" w:hAnsi="Arial" w:cs="Arial"/>
          <w:bCs/>
          <w:i/>
          <w:iCs/>
        </w:rPr>
      </w:pPr>
    </w:p>
    <w:p w14:paraId="46711C88" w14:textId="2359BDB0" w:rsidR="00B5246B" w:rsidRPr="005F4DD5"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9. Contribuir al financiamiento de los gastos e inversiones del Estado dentro de conceptos de justicia y equidad</w:t>
      </w:r>
      <w:r>
        <w:rPr>
          <w:rFonts w:ascii="Arial" w:eastAsia="Arial" w:hAnsi="Arial" w:cs="Arial"/>
          <w:bCs/>
          <w:i/>
          <w:iCs/>
        </w:rPr>
        <w:t>.</w:t>
      </w:r>
      <w:r w:rsidR="00B5246B" w:rsidRPr="005F4DD5">
        <w:rPr>
          <w:rFonts w:ascii="Arial" w:eastAsia="Arial" w:hAnsi="Arial" w:cs="Arial"/>
          <w:bCs/>
          <w:i/>
          <w:iCs/>
        </w:rPr>
        <w:t>”</w:t>
      </w:r>
    </w:p>
    <w:p w14:paraId="2F7C1652" w14:textId="2E541195" w:rsidR="00B5246B" w:rsidRDefault="00B5246B" w:rsidP="005F4DD5">
      <w:pPr>
        <w:spacing w:after="0" w:line="240" w:lineRule="auto"/>
        <w:jc w:val="both"/>
        <w:rPr>
          <w:rFonts w:ascii="Arial" w:eastAsia="Arial" w:hAnsi="Arial" w:cs="Arial"/>
          <w:bCs/>
          <w:i/>
          <w:iCs/>
        </w:rPr>
      </w:pPr>
    </w:p>
    <w:p w14:paraId="6A334CA8" w14:textId="77777777" w:rsidR="000A2AA1" w:rsidRPr="005F4DD5" w:rsidRDefault="000A2AA1" w:rsidP="005F4DD5">
      <w:pPr>
        <w:spacing w:after="0" w:line="240" w:lineRule="auto"/>
        <w:jc w:val="both"/>
        <w:rPr>
          <w:rFonts w:ascii="Arial" w:eastAsia="Arial" w:hAnsi="Arial" w:cs="Arial"/>
          <w:bCs/>
          <w:i/>
          <w:iCs/>
        </w:rPr>
      </w:pPr>
    </w:p>
    <w:p w14:paraId="2D31C75A" w14:textId="72633A59" w:rsidR="009944EA" w:rsidRPr="005F4DD5" w:rsidRDefault="009944EA" w:rsidP="005F4DD5">
      <w:pPr>
        <w:spacing w:after="0" w:line="240" w:lineRule="auto"/>
        <w:jc w:val="both"/>
        <w:rPr>
          <w:rFonts w:ascii="Arial" w:eastAsia="Arial" w:hAnsi="Arial" w:cs="Arial"/>
          <w:b/>
          <w:u w:val="single"/>
        </w:rPr>
      </w:pPr>
      <w:r w:rsidRPr="005F4DD5">
        <w:rPr>
          <w:rFonts w:ascii="Arial" w:eastAsia="Arial" w:hAnsi="Arial" w:cs="Arial"/>
          <w:b/>
          <w:u w:val="single"/>
        </w:rPr>
        <w:t>Leyes</w:t>
      </w:r>
    </w:p>
    <w:p w14:paraId="33C5DB1F" w14:textId="0E74452C" w:rsidR="009944EA" w:rsidRPr="005F4DD5" w:rsidRDefault="009944EA" w:rsidP="005F4DD5">
      <w:pPr>
        <w:spacing w:after="0" w:line="240" w:lineRule="auto"/>
        <w:jc w:val="both"/>
        <w:rPr>
          <w:rFonts w:ascii="Arial" w:eastAsia="Arial" w:hAnsi="Arial" w:cs="Arial"/>
          <w:bCs/>
          <w:i/>
          <w:iCs/>
        </w:rPr>
      </w:pPr>
    </w:p>
    <w:p w14:paraId="0B4E74BC" w14:textId="543FD293" w:rsidR="00906456" w:rsidRPr="005F4DD5" w:rsidRDefault="00906456" w:rsidP="005F4DD5">
      <w:pPr>
        <w:spacing w:after="0" w:line="240" w:lineRule="auto"/>
        <w:jc w:val="both"/>
        <w:rPr>
          <w:rFonts w:ascii="Arial" w:eastAsia="Arial" w:hAnsi="Arial" w:cs="Arial"/>
          <w:bCs/>
          <w:i/>
          <w:iCs/>
        </w:rPr>
      </w:pPr>
      <w:r w:rsidRPr="005F4DD5">
        <w:rPr>
          <w:rFonts w:ascii="Arial" w:eastAsia="Arial" w:hAnsi="Arial" w:cs="Arial"/>
          <w:b/>
        </w:rPr>
        <w:t xml:space="preserve">Ley </w:t>
      </w:r>
      <w:r w:rsidR="00B5246B" w:rsidRPr="005F4DD5">
        <w:rPr>
          <w:rFonts w:ascii="Arial" w:eastAsia="Arial" w:hAnsi="Arial" w:cs="Arial"/>
          <w:b/>
        </w:rPr>
        <w:t>397 de 1997</w:t>
      </w:r>
      <w:r w:rsidRPr="005F4DD5">
        <w:rPr>
          <w:rFonts w:ascii="Arial" w:eastAsia="Arial" w:hAnsi="Arial" w:cs="Arial"/>
          <w:b/>
        </w:rPr>
        <w:t xml:space="preserve">. </w:t>
      </w:r>
      <w:r w:rsidR="00B5246B" w:rsidRPr="005F4DD5">
        <w:rPr>
          <w:rFonts w:ascii="Arial" w:eastAsia="Arial" w:hAnsi="Arial" w:cs="Arial"/>
          <w:bCs/>
          <w:i/>
          <w:iCs/>
        </w:rPr>
        <w:t xml:space="preserve">“Por la cual se desarrollan los Artículos 70, 71 y 72 y demás Artículos concordantes de la Constitución Política y se dictan normas sobre patrimonio cultural, fomentos y estímulos a la cultura, se crea el Ministerio de la Cultura y se trasladan algunas dependencias.”  </w:t>
      </w:r>
    </w:p>
    <w:p w14:paraId="79B9D81E" w14:textId="77777777" w:rsidR="00177665" w:rsidRPr="005F4DD5" w:rsidRDefault="00177665" w:rsidP="005F4DD5">
      <w:pPr>
        <w:spacing w:after="0" w:line="240" w:lineRule="auto"/>
        <w:jc w:val="both"/>
        <w:rPr>
          <w:rFonts w:ascii="Arial" w:eastAsia="Arial" w:hAnsi="Arial" w:cs="Arial"/>
          <w:b/>
        </w:rPr>
      </w:pPr>
    </w:p>
    <w:p w14:paraId="417EA942" w14:textId="25FD0EBE" w:rsidR="00177665" w:rsidRPr="005F4DD5" w:rsidRDefault="00B5246B" w:rsidP="005F4DD5">
      <w:pPr>
        <w:spacing w:after="0" w:line="240" w:lineRule="auto"/>
        <w:jc w:val="both"/>
        <w:rPr>
          <w:rFonts w:ascii="Arial" w:eastAsia="Arial" w:hAnsi="Arial" w:cs="Arial"/>
          <w:b/>
        </w:rPr>
      </w:pPr>
      <w:r w:rsidRPr="005F4DD5">
        <w:rPr>
          <w:rFonts w:ascii="Arial" w:eastAsia="Arial" w:hAnsi="Arial" w:cs="Arial"/>
          <w:b/>
        </w:rPr>
        <w:t xml:space="preserve">Ley 1185 de 2008. </w:t>
      </w:r>
      <w:r w:rsidRPr="005F4DD5">
        <w:rPr>
          <w:rFonts w:ascii="Arial" w:eastAsia="Arial" w:hAnsi="Arial" w:cs="Arial"/>
          <w:bCs/>
          <w:i/>
          <w:iCs/>
        </w:rPr>
        <w:t>“Por la cual se modifica y adiciona la Ley 397 de 1997 -Ley General de Cultura- y se dictan otras disposiciones.”</w:t>
      </w:r>
    </w:p>
    <w:p w14:paraId="16C1960C" w14:textId="4B246C55" w:rsidR="009944EA" w:rsidRPr="005F4DD5" w:rsidRDefault="009944EA" w:rsidP="005F4DD5">
      <w:pPr>
        <w:spacing w:after="0" w:line="240" w:lineRule="auto"/>
        <w:jc w:val="both"/>
        <w:rPr>
          <w:rFonts w:ascii="Arial" w:eastAsia="Arial" w:hAnsi="Arial" w:cs="Arial"/>
          <w:bCs/>
        </w:rPr>
      </w:pPr>
    </w:p>
    <w:p w14:paraId="4F5CD437" w14:textId="3B666A2F" w:rsidR="00B5246B" w:rsidRPr="005F4DD5" w:rsidRDefault="00B5246B" w:rsidP="005F4DD5">
      <w:pPr>
        <w:spacing w:after="0" w:line="240" w:lineRule="auto"/>
        <w:jc w:val="both"/>
        <w:rPr>
          <w:rFonts w:ascii="Arial" w:eastAsia="Arial" w:hAnsi="Arial" w:cs="Arial"/>
          <w:bCs/>
          <w:i/>
          <w:iCs/>
        </w:rPr>
      </w:pPr>
      <w:r w:rsidRPr="005F4DD5">
        <w:rPr>
          <w:rFonts w:ascii="Arial" w:eastAsia="Arial" w:hAnsi="Arial" w:cs="Arial"/>
          <w:b/>
        </w:rPr>
        <w:t>Ley 163 de 1959.</w:t>
      </w:r>
      <w:r w:rsidRPr="005F4DD5">
        <w:rPr>
          <w:rFonts w:ascii="Arial" w:eastAsia="Arial" w:hAnsi="Arial" w:cs="Arial"/>
          <w:bCs/>
        </w:rPr>
        <w:t xml:space="preserve"> </w:t>
      </w:r>
      <w:r w:rsidRPr="005F4DD5">
        <w:rPr>
          <w:rFonts w:ascii="Arial" w:eastAsia="Arial" w:hAnsi="Arial" w:cs="Arial"/>
          <w:bCs/>
          <w:i/>
          <w:iCs/>
        </w:rPr>
        <w:t>“Por la cual se dictan medidas sobre defensa y conservación del patrimonio histórico, artístico y monumentos públicos de la Nación.”</w:t>
      </w:r>
    </w:p>
    <w:p w14:paraId="3FD86D82" w14:textId="77777777" w:rsidR="009A0F3D" w:rsidRPr="005F4DD5" w:rsidRDefault="009A0F3D" w:rsidP="005F4DD5">
      <w:pPr>
        <w:spacing w:after="0" w:line="240" w:lineRule="auto"/>
        <w:jc w:val="both"/>
        <w:rPr>
          <w:rFonts w:ascii="Arial" w:eastAsia="Arial" w:hAnsi="Arial" w:cs="Arial"/>
          <w:color w:val="000000"/>
        </w:rPr>
      </w:pPr>
    </w:p>
    <w:p w14:paraId="2B3879E2" w14:textId="77777777" w:rsidR="005F4DD5" w:rsidRDefault="005F4DD5" w:rsidP="005F4DD5">
      <w:pPr>
        <w:spacing w:after="0" w:line="240" w:lineRule="auto"/>
        <w:jc w:val="both"/>
        <w:rPr>
          <w:rFonts w:ascii="Arial" w:eastAsia="Arial" w:hAnsi="Arial" w:cs="Arial"/>
          <w:b/>
          <w:u w:val="single"/>
        </w:rPr>
      </w:pPr>
    </w:p>
    <w:p w14:paraId="2B95FC3F" w14:textId="30A7AA2E" w:rsidR="009A0F3D" w:rsidRPr="005F4DD5" w:rsidRDefault="009A0F3D" w:rsidP="005F4DD5">
      <w:pPr>
        <w:spacing w:after="0" w:line="240" w:lineRule="auto"/>
        <w:jc w:val="both"/>
        <w:rPr>
          <w:rFonts w:ascii="Arial" w:eastAsia="Arial" w:hAnsi="Arial" w:cs="Arial"/>
          <w:b/>
          <w:u w:val="single"/>
        </w:rPr>
      </w:pPr>
      <w:r w:rsidRPr="005F4DD5">
        <w:rPr>
          <w:rFonts w:ascii="Arial" w:eastAsia="Arial" w:hAnsi="Arial" w:cs="Arial"/>
          <w:b/>
          <w:u w:val="single"/>
        </w:rPr>
        <w:t>Decretos</w:t>
      </w:r>
    </w:p>
    <w:p w14:paraId="607CB76F" w14:textId="77777777" w:rsidR="009A0F3D" w:rsidRPr="005F4DD5" w:rsidRDefault="009A0F3D" w:rsidP="005F4DD5">
      <w:pPr>
        <w:spacing w:after="0" w:line="240" w:lineRule="auto"/>
        <w:jc w:val="both"/>
        <w:rPr>
          <w:rFonts w:ascii="Arial" w:eastAsia="Arial" w:hAnsi="Arial" w:cs="Arial"/>
          <w:color w:val="000000"/>
        </w:rPr>
      </w:pPr>
    </w:p>
    <w:p w14:paraId="1A2E422C" w14:textId="38A015C3" w:rsidR="00014077" w:rsidRPr="005F4DD5" w:rsidRDefault="009A0F3D" w:rsidP="005F4DD5">
      <w:pPr>
        <w:spacing w:after="0" w:line="240" w:lineRule="auto"/>
        <w:jc w:val="both"/>
        <w:rPr>
          <w:rFonts w:ascii="Arial" w:eastAsia="Arial" w:hAnsi="Arial" w:cs="Arial"/>
          <w:i/>
          <w:iCs/>
          <w:color w:val="000000"/>
        </w:rPr>
      </w:pPr>
      <w:r w:rsidRPr="005F4DD5">
        <w:rPr>
          <w:rFonts w:ascii="Arial" w:eastAsia="Arial" w:hAnsi="Arial" w:cs="Arial"/>
          <w:b/>
          <w:bCs/>
          <w:color w:val="000000"/>
        </w:rPr>
        <w:t xml:space="preserve">Decreto </w:t>
      </w:r>
      <w:r w:rsidR="00B5246B" w:rsidRPr="005F4DD5">
        <w:rPr>
          <w:rFonts w:ascii="Arial" w:eastAsia="Arial" w:hAnsi="Arial" w:cs="Arial"/>
          <w:b/>
          <w:bCs/>
          <w:color w:val="000000"/>
        </w:rPr>
        <w:t>15</w:t>
      </w:r>
      <w:r w:rsidRPr="005F4DD5">
        <w:rPr>
          <w:rFonts w:ascii="Arial" w:eastAsia="Arial" w:hAnsi="Arial" w:cs="Arial"/>
          <w:b/>
          <w:bCs/>
          <w:color w:val="000000"/>
        </w:rPr>
        <w:t>89</w:t>
      </w:r>
      <w:r w:rsidR="00B5246B" w:rsidRPr="005F4DD5">
        <w:rPr>
          <w:rFonts w:ascii="Arial" w:eastAsia="Arial" w:hAnsi="Arial" w:cs="Arial"/>
          <w:b/>
          <w:bCs/>
          <w:color w:val="000000"/>
        </w:rPr>
        <w:t xml:space="preserve"> de 1998</w:t>
      </w:r>
      <w:r w:rsidRPr="005F4DD5">
        <w:rPr>
          <w:rFonts w:ascii="Arial" w:eastAsia="Arial" w:hAnsi="Arial" w:cs="Arial"/>
          <w:b/>
          <w:bCs/>
          <w:color w:val="000000"/>
        </w:rPr>
        <w:t xml:space="preserve">. </w:t>
      </w:r>
      <w:r w:rsidR="00B5246B" w:rsidRPr="005F4DD5">
        <w:rPr>
          <w:rFonts w:ascii="Arial" w:eastAsia="Arial" w:hAnsi="Arial" w:cs="Arial"/>
          <w:i/>
          <w:iCs/>
          <w:color w:val="000000"/>
        </w:rPr>
        <w:t>“Por el cual se reglamenta el Sistema Nacional de Cultura –SNCu– y se dictan otras disposiciones.</w:t>
      </w:r>
    </w:p>
    <w:p w14:paraId="706FA24B" w14:textId="77777777" w:rsidR="00B5246B" w:rsidRPr="005F4DD5" w:rsidRDefault="00B5246B" w:rsidP="005F4DD5">
      <w:pPr>
        <w:spacing w:after="0" w:line="240" w:lineRule="auto"/>
        <w:jc w:val="both"/>
        <w:rPr>
          <w:rFonts w:ascii="Arial" w:eastAsia="Arial" w:hAnsi="Arial" w:cs="Arial"/>
          <w:b/>
          <w:bCs/>
          <w:color w:val="000000"/>
        </w:rPr>
      </w:pPr>
    </w:p>
    <w:p w14:paraId="4FD1C450" w14:textId="77777777" w:rsidR="005F4DD5" w:rsidRDefault="005F4DD5" w:rsidP="005F4DD5">
      <w:pPr>
        <w:spacing w:after="0" w:line="240" w:lineRule="auto"/>
        <w:jc w:val="both"/>
        <w:rPr>
          <w:rFonts w:ascii="Arial" w:eastAsia="Arial" w:hAnsi="Arial" w:cs="Arial"/>
          <w:b/>
          <w:u w:val="single"/>
        </w:rPr>
      </w:pPr>
    </w:p>
    <w:p w14:paraId="70CB98C6" w14:textId="30A89E68" w:rsidR="009944EA" w:rsidRPr="005F4DD5" w:rsidRDefault="00512CF0" w:rsidP="005F4DD5">
      <w:pPr>
        <w:spacing w:after="0" w:line="240" w:lineRule="auto"/>
        <w:jc w:val="both"/>
        <w:rPr>
          <w:rFonts w:ascii="Arial" w:eastAsia="Arial" w:hAnsi="Arial" w:cs="Arial"/>
          <w:b/>
          <w:u w:val="single"/>
        </w:rPr>
      </w:pPr>
      <w:r w:rsidRPr="005F4DD5">
        <w:rPr>
          <w:rFonts w:ascii="Arial" w:eastAsia="Arial" w:hAnsi="Arial" w:cs="Arial"/>
          <w:b/>
          <w:u w:val="single"/>
        </w:rPr>
        <w:t>Jurisprudencia</w:t>
      </w:r>
    </w:p>
    <w:p w14:paraId="2BB56E2A" w14:textId="77777777" w:rsidR="00512CF0" w:rsidRPr="005F4DD5" w:rsidRDefault="00512CF0" w:rsidP="005F4DD5">
      <w:pPr>
        <w:spacing w:after="0" w:line="240" w:lineRule="auto"/>
        <w:jc w:val="both"/>
        <w:rPr>
          <w:rFonts w:ascii="Arial" w:eastAsia="Arial" w:hAnsi="Arial" w:cs="Arial"/>
          <w:b/>
          <w:u w:val="single"/>
        </w:rPr>
      </w:pPr>
    </w:p>
    <w:p w14:paraId="01E84781" w14:textId="4103D63A" w:rsidR="00B5246B" w:rsidRPr="005F4DD5" w:rsidRDefault="000A2AA1" w:rsidP="005F4DD5">
      <w:pPr>
        <w:spacing w:after="0" w:line="240" w:lineRule="auto"/>
        <w:jc w:val="both"/>
        <w:rPr>
          <w:rFonts w:ascii="Arial" w:eastAsia="Arial" w:hAnsi="Arial" w:cs="Arial"/>
        </w:rPr>
      </w:pPr>
      <w:r>
        <w:rPr>
          <w:rFonts w:ascii="Arial" w:eastAsia="Arial" w:hAnsi="Arial" w:cs="Arial"/>
        </w:rPr>
        <w:t xml:space="preserve">En múltiples pronunciamientos, la Corte Constitucional se ha manifestado respecto a las leyes de honores; es así como por ejemplo en </w:t>
      </w:r>
      <w:r w:rsidR="0013178F" w:rsidRPr="005F4DD5">
        <w:rPr>
          <w:rFonts w:ascii="Arial" w:eastAsia="Arial" w:hAnsi="Arial" w:cs="Arial"/>
          <w:b/>
          <w:bCs/>
        </w:rPr>
        <w:t>Sentencia C</w:t>
      </w:r>
      <w:r w:rsidR="005F4DD5">
        <w:rPr>
          <w:rFonts w:ascii="Arial" w:eastAsia="Arial" w:hAnsi="Arial" w:cs="Arial"/>
          <w:b/>
          <w:bCs/>
        </w:rPr>
        <w:t xml:space="preserve"> </w:t>
      </w:r>
      <w:r w:rsidR="0013178F" w:rsidRPr="005F4DD5">
        <w:rPr>
          <w:rFonts w:ascii="Arial" w:eastAsia="Arial" w:hAnsi="Arial" w:cs="Arial"/>
          <w:b/>
          <w:bCs/>
        </w:rPr>
        <w:t>817 de 2011</w:t>
      </w:r>
      <w:r w:rsidR="0013178F" w:rsidRPr="005F4DD5">
        <w:rPr>
          <w:rFonts w:ascii="Arial" w:eastAsia="Arial" w:hAnsi="Arial" w:cs="Arial"/>
        </w:rPr>
        <w:t xml:space="preserve">, </w:t>
      </w:r>
      <w:r>
        <w:rPr>
          <w:rFonts w:ascii="Arial" w:eastAsia="Arial" w:hAnsi="Arial" w:cs="Arial"/>
        </w:rPr>
        <w:t>señaló lo siguiente</w:t>
      </w:r>
      <w:r w:rsidR="00B5246B" w:rsidRPr="005F4DD5">
        <w:rPr>
          <w:rFonts w:ascii="Arial" w:eastAsia="Arial" w:hAnsi="Arial" w:cs="Arial"/>
        </w:rPr>
        <w:t>:</w:t>
      </w:r>
    </w:p>
    <w:p w14:paraId="297E5BE3" w14:textId="77777777" w:rsidR="00B5246B" w:rsidRPr="005F4DD5" w:rsidRDefault="00B5246B" w:rsidP="005F4DD5">
      <w:pPr>
        <w:spacing w:after="0" w:line="240" w:lineRule="auto"/>
        <w:jc w:val="both"/>
        <w:rPr>
          <w:rFonts w:ascii="Arial" w:eastAsia="Arial" w:hAnsi="Arial" w:cs="Arial"/>
        </w:rPr>
      </w:pPr>
    </w:p>
    <w:p w14:paraId="7339F743" w14:textId="3C6BD34C" w:rsidR="0013178F" w:rsidRPr="005F4DD5" w:rsidRDefault="0013178F" w:rsidP="005F4DD5">
      <w:pPr>
        <w:spacing w:after="0" w:line="240" w:lineRule="auto"/>
        <w:jc w:val="both"/>
        <w:rPr>
          <w:rFonts w:ascii="Arial" w:eastAsia="Arial" w:hAnsi="Arial" w:cs="Arial"/>
          <w:i/>
          <w:highlight w:val="white"/>
        </w:rPr>
      </w:pPr>
      <w:r w:rsidRPr="005F4DD5">
        <w:rPr>
          <w:rFonts w:ascii="Arial" w:eastAsia="Arial" w:hAnsi="Arial" w:cs="Arial"/>
        </w:rPr>
        <w:t>“</w:t>
      </w:r>
      <w:r w:rsidRPr="005F4DD5">
        <w:rPr>
          <w:rFonts w:ascii="Arial" w:eastAsia="Arial" w:hAnsi="Arial" w:cs="Arial"/>
          <w:i/>
          <w:highlight w:val="white"/>
        </w:rPr>
        <w:t>La jurisprudencia constitucional ha fijado un grupo de reglas particulares acerca de la naturaleza jurídica de las leyes de honores, las cuales pueden sintetizarse del modo siguiente: (…) 3. El legislador puede adoptar diversas acciones para exaltar o asociar a la Nación a la persona, situación u organización objeto del decreto de honores, de manera tal que las categorías avaladas por la Corte solo tienen carácter enunciativo.  Con todo, es factible identificar tres modalidades recurrentes de leyes de honores, a saber (i) leyes que rinden homenaje a ciudadanos; (ii) leyes que celebran aniversarios de municipios colombianos; y (iii) leyes que se celebran aniversarios de instituciones educativas, de valor cultural, arquitectónico o, en general, otros aniversarios.</w:t>
      </w:r>
    </w:p>
    <w:p w14:paraId="30C6B1EF" w14:textId="51A4F6FD" w:rsidR="00B5246B" w:rsidRPr="005F4DD5" w:rsidRDefault="00B5246B" w:rsidP="005F4DD5">
      <w:pPr>
        <w:spacing w:after="0" w:line="240" w:lineRule="auto"/>
        <w:jc w:val="both"/>
        <w:rPr>
          <w:rFonts w:ascii="Arial" w:eastAsia="Arial" w:hAnsi="Arial" w:cs="Arial"/>
          <w:i/>
          <w:highlight w:val="white"/>
        </w:rPr>
      </w:pPr>
    </w:p>
    <w:p w14:paraId="40A42798" w14:textId="1DC2CB85" w:rsidR="00B5246B" w:rsidRDefault="00B5246B" w:rsidP="005F4DD5">
      <w:pPr>
        <w:spacing w:after="0" w:line="240" w:lineRule="auto"/>
        <w:jc w:val="both"/>
        <w:rPr>
          <w:rFonts w:ascii="Arial" w:eastAsia="Arial" w:hAnsi="Arial" w:cs="Arial"/>
          <w:i/>
        </w:rPr>
      </w:pPr>
      <w:r w:rsidRPr="005F4DD5">
        <w:rPr>
          <w:rFonts w:ascii="Arial" w:eastAsia="Arial" w:hAnsi="Arial" w:cs="Arial"/>
          <w:i/>
        </w:rPr>
        <w:t>(…) funda en el reconocimiento estatal a personas, hechos o instituciones que merecen ser destacas públicamente, en razón de promover significativamente, valores que interesan a la constitución” las cuales ha diferenciado en “tres modalidades recurrentes de leyes de honores, a saber leyes que rinden homenajes a ciudadanos, leyes que celebren aniversarios de Municipios Colombiano; y leyes que celebran aniversarios de instituciones educativas de valor cultural, arquitectónico o, en general otros aniversarios”</w:t>
      </w:r>
    </w:p>
    <w:p w14:paraId="55065FBE" w14:textId="7093DF3A" w:rsidR="005F4DD5" w:rsidRDefault="005F4DD5" w:rsidP="005F4DD5">
      <w:pPr>
        <w:spacing w:after="0" w:line="240" w:lineRule="auto"/>
        <w:jc w:val="both"/>
        <w:rPr>
          <w:rFonts w:ascii="Arial" w:eastAsia="Arial" w:hAnsi="Arial" w:cs="Arial"/>
          <w:i/>
        </w:rPr>
      </w:pPr>
    </w:p>
    <w:p w14:paraId="316E4E13" w14:textId="77777777" w:rsidR="000A2AA1" w:rsidRDefault="000A2AA1" w:rsidP="005F4DD5">
      <w:pPr>
        <w:spacing w:after="0" w:line="240" w:lineRule="auto"/>
        <w:jc w:val="both"/>
        <w:rPr>
          <w:rFonts w:ascii="Arial" w:eastAsia="Arial" w:hAnsi="Arial" w:cs="Arial"/>
          <w:b/>
          <w:bCs/>
          <w:iCs/>
        </w:rPr>
      </w:pPr>
    </w:p>
    <w:p w14:paraId="7A9F4801" w14:textId="532042F9" w:rsidR="00A10DAA" w:rsidRDefault="00A10DAA" w:rsidP="005F4DD5">
      <w:pPr>
        <w:spacing w:after="0" w:line="240" w:lineRule="auto"/>
        <w:jc w:val="both"/>
        <w:rPr>
          <w:rFonts w:ascii="Arial" w:eastAsia="Arial" w:hAnsi="Arial" w:cs="Arial"/>
          <w:iCs/>
        </w:rPr>
      </w:pPr>
      <w:r>
        <w:rPr>
          <w:rFonts w:ascii="Arial" w:eastAsia="Arial" w:hAnsi="Arial" w:cs="Arial"/>
          <w:iCs/>
        </w:rPr>
        <w:t>Por otra parte, sobre</w:t>
      </w:r>
      <w:r w:rsidRPr="005F4DD5">
        <w:rPr>
          <w:rFonts w:ascii="Arial" w:eastAsia="Arial" w:hAnsi="Arial" w:cs="Arial"/>
          <w:iCs/>
        </w:rPr>
        <w:t xml:space="preserve"> </w:t>
      </w:r>
      <w:r>
        <w:rPr>
          <w:rFonts w:ascii="Arial" w:eastAsia="Arial" w:hAnsi="Arial" w:cs="Arial"/>
          <w:iCs/>
        </w:rPr>
        <w:t>proyecto</w:t>
      </w:r>
      <w:r w:rsidRPr="005F4DD5">
        <w:rPr>
          <w:rFonts w:ascii="Arial" w:eastAsia="Arial" w:hAnsi="Arial" w:cs="Arial"/>
          <w:iCs/>
        </w:rPr>
        <w:t>s</w:t>
      </w:r>
      <w:r>
        <w:rPr>
          <w:rFonts w:ascii="Arial" w:eastAsia="Arial" w:hAnsi="Arial" w:cs="Arial"/>
          <w:iCs/>
        </w:rPr>
        <w:t xml:space="preserve"> de ley</w:t>
      </w:r>
      <w:r w:rsidRPr="005F4DD5">
        <w:rPr>
          <w:rFonts w:ascii="Arial" w:eastAsia="Arial" w:hAnsi="Arial" w:cs="Arial"/>
          <w:iCs/>
        </w:rPr>
        <w:t xml:space="preserve"> que decretan gasto público, la Corte Constitucional </w:t>
      </w:r>
      <w:r>
        <w:rPr>
          <w:rFonts w:ascii="Arial" w:eastAsia="Arial" w:hAnsi="Arial" w:cs="Arial"/>
          <w:iCs/>
        </w:rPr>
        <w:t xml:space="preserve">se </w:t>
      </w:r>
      <w:r w:rsidRPr="005F4DD5">
        <w:rPr>
          <w:rFonts w:ascii="Arial" w:eastAsia="Arial" w:hAnsi="Arial" w:cs="Arial"/>
          <w:iCs/>
        </w:rPr>
        <w:t xml:space="preserve">ha pronunciado y ha afirmado la iniciativa que tiene el Congreso de la República en materia de gasto público. Así lo </w:t>
      </w:r>
      <w:r>
        <w:rPr>
          <w:rFonts w:ascii="Arial" w:eastAsia="Arial" w:hAnsi="Arial" w:cs="Arial"/>
          <w:iCs/>
        </w:rPr>
        <w:t xml:space="preserve">manifestó </w:t>
      </w:r>
      <w:r w:rsidRPr="005F4DD5">
        <w:rPr>
          <w:rFonts w:ascii="Arial" w:eastAsia="Arial" w:hAnsi="Arial" w:cs="Arial"/>
          <w:iCs/>
        </w:rPr>
        <w:t>en</w:t>
      </w:r>
      <w:r>
        <w:rPr>
          <w:rFonts w:ascii="Arial" w:eastAsia="Arial" w:hAnsi="Arial" w:cs="Arial"/>
          <w:iCs/>
        </w:rPr>
        <w:t>:</w:t>
      </w:r>
    </w:p>
    <w:p w14:paraId="247EC3CF" w14:textId="77777777" w:rsidR="00A10DAA" w:rsidRDefault="00A10DAA" w:rsidP="005F4DD5">
      <w:pPr>
        <w:spacing w:after="0" w:line="240" w:lineRule="auto"/>
        <w:jc w:val="both"/>
        <w:rPr>
          <w:rFonts w:ascii="Arial" w:eastAsia="Arial" w:hAnsi="Arial" w:cs="Arial"/>
          <w:iCs/>
        </w:rPr>
      </w:pPr>
    </w:p>
    <w:p w14:paraId="181054CE" w14:textId="422822F2" w:rsidR="005F4DD5" w:rsidRPr="005F4DD5" w:rsidRDefault="005F4DD5" w:rsidP="005F4DD5">
      <w:pPr>
        <w:spacing w:after="0" w:line="240" w:lineRule="auto"/>
        <w:jc w:val="both"/>
        <w:rPr>
          <w:rFonts w:ascii="Arial" w:eastAsia="Arial" w:hAnsi="Arial" w:cs="Arial"/>
          <w:i/>
        </w:rPr>
      </w:pPr>
      <w:r w:rsidRPr="005F4DD5">
        <w:rPr>
          <w:rFonts w:ascii="Arial" w:eastAsia="Arial" w:hAnsi="Arial" w:cs="Arial"/>
          <w:b/>
          <w:bCs/>
          <w:iCs/>
        </w:rPr>
        <w:t>Sentencia C</w:t>
      </w:r>
      <w:r>
        <w:rPr>
          <w:rFonts w:ascii="Arial" w:eastAsia="Arial" w:hAnsi="Arial" w:cs="Arial"/>
          <w:b/>
          <w:bCs/>
          <w:iCs/>
        </w:rPr>
        <w:t xml:space="preserve"> </w:t>
      </w:r>
      <w:r w:rsidRPr="005F4DD5">
        <w:rPr>
          <w:rFonts w:ascii="Arial" w:eastAsia="Arial" w:hAnsi="Arial" w:cs="Arial"/>
          <w:b/>
          <w:bCs/>
          <w:iCs/>
        </w:rPr>
        <w:t>490 de 1994</w:t>
      </w:r>
      <w:r w:rsidR="00A10DAA">
        <w:rPr>
          <w:rFonts w:ascii="Arial" w:eastAsia="Arial" w:hAnsi="Arial" w:cs="Arial"/>
          <w:b/>
          <w:bCs/>
          <w:iCs/>
        </w:rPr>
        <w:t>:</w:t>
      </w:r>
      <w:r w:rsidRPr="005F4DD5">
        <w:rPr>
          <w:rFonts w:ascii="Arial" w:eastAsia="Arial" w:hAnsi="Arial" w:cs="Arial"/>
          <w:i/>
        </w:rPr>
        <w:t xml:space="preserve"> </w:t>
      </w:r>
    </w:p>
    <w:p w14:paraId="45921A35" w14:textId="77777777" w:rsidR="005F4DD5" w:rsidRPr="005F4DD5" w:rsidRDefault="005F4DD5" w:rsidP="005F4DD5">
      <w:pPr>
        <w:spacing w:after="0" w:line="240" w:lineRule="auto"/>
        <w:jc w:val="both"/>
        <w:rPr>
          <w:rFonts w:ascii="Arial" w:eastAsia="Arial" w:hAnsi="Arial" w:cs="Arial"/>
          <w:i/>
        </w:rPr>
      </w:pPr>
    </w:p>
    <w:p w14:paraId="11044603" w14:textId="77777777" w:rsidR="005F4DD5" w:rsidRPr="005F4DD5" w:rsidRDefault="005F4DD5" w:rsidP="005F4DD5">
      <w:pPr>
        <w:spacing w:after="0" w:line="240" w:lineRule="auto"/>
        <w:jc w:val="both"/>
        <w:rPr>
          <w:rFonts w:ascii="Arial" w:eastAsia="Arial" w:hAnsi="Arial" w:cs="Arial"/>
          <w:i/>
        </w:rPr>
      </w:pPr>
      <w:r w:rsidRPr="005F4DD5">
        <w:rPr>
          <w:rFonts w:ascii="Arial" w:eastAsia="Arial" w:hAnsi="Arial" w:cs="Arial"/>
          <w:i/>
        </w:rPr>
        <w:t xml:space="preserve">“Ahora bien, la Corte reitera lo dicho en varias de sus providencias en el sentido de que la Constitución de 1991 ha devuelto al Congreso la iniciativa en materia de gastos, y destaca que la inexequibilidad aquí declarada no modifica esa jurisprudencia ni recae sobre el uso que tal iniciativa en el gasto, particularmente de carácter social ha hecho un miembro del Congreso, sino que alude de manera muy específica al hecho de que, por la materia misma de las disposiciones contenidas en el proyecto (artículo 150, numeral 7, de la Constitución), las leyes correspondientes como esta, ¿solo podrán ser dictadas o reformadas por iniciativa del Gobierno, en los incontrovertibles términos del artículo 154 de la Constitución”. </w:t>
      </w:r>
    </w:p>
    <w:p w14:paraId="6BFEA400" w14:textId="77777777" w:rsidR="005F4DD5" w:rsidRPr="005F4DD5" w:rsidRDefault="005F4DD5" w:rsidP="005F4DD5">
      <w:pPr>
        <w:spacing w:after="0" w:line="240" w:lineRule="auto"/>
        <w:jc w:val="both"/>
        <w:rPr>
          <w:rFonts w:ascii="Arial" w:eastAsia="Arial" w:hAnsi="Arial" w:cs="Arial"/>
          <w:i/>
        </w:rPr>
      </w:pPr>
    </w:p>
    <w:p w14:paraId="22E675B5" w14:textId="026BB465" w:rsidR="005F4DD5" w:rsidRPr="005F4DD5" w:rsidRDefault="005F4DD5" w:rsidP="005F4DD5">
      <w:pPr>
        <w:spacing w:after="0" w:line="240" w:lineRule="auto"/>
        <w:jc w:val="both"/>
        <w:rPr>
          <w:rFonts w:ascii="Arial" w:eastAsia="Arial" w:hAnsi="Arial" w:cs="Arial"/>
          <w:iCs/>
        </w:rPr>
      </w:pPr>
      <w:r w:rsidRPr="005F4DD5">
        <w:rPr>
          <w:rFonts w:ascii="Arial" w:eastAsia="Arial" w:hAnsi="Arial" w:cs="Arial"/>
          <w:b/>
          <w:bCs/>
          <w:iCs/>
        </w:rPr>
        <w:t>Sentencia C 343 de 199</w:t>
      </w:r>
      <w:r w:rsidR="00A10DAA">
        <w:rPr>
          <w:rFonts w:ascii="Arial" w:eastAsia="Arial" w:hAnsi="Arial" w:cs="Arial"/>
          <w:b/>
          <w:bCs/>
          <w:iCs/>
        </w:rPr>
        <w:t>5:</w:t>
      </w:r>
      <w:r w:rsidRPr="005F4DD5">
        <w:rPr>
          <w:rFonts w:ascii="Arial" w:eastAsia="Arial" w:hAnsi="Arial" w:cs="Arial"/>
          <w:iCs/>
        </w:rPr>
        <w:t xml:space="preserve"> </w:t>
      </w:r>
    </w:p>
    <w:p w14:paraId="7E3E7532" w14:textId="77777777" w:rsidR="005F4DD5" w:rsidRPr="005F4DD5" w:rsidRDefault="005F4DD5" w:rsidP="005F4DD5">
      <w:pPr>
        <w:spacing w:after="0" w:line="240" w:lineRule="auto"/>
        <w:jc w:val="both"/>
        <w:rPr>
          <w:rFonts w:ascii="Arial" w:eastAsia="Arial" w:hAnsi="Arial" w:cs="Arial"/>
          <w:i/>
        </w:rPr>
      </w:pPr>
    </w:p>
    <w:p w14:paraId="3D22F434" w14:textId="77777777" w:rsidR="005F4DD5" w:rsidRPr="005F4DD5" w:rsidRDefault="005F4DD5" w:rsidP="005F4DD5">
      <w:pPr>
        <w:spacing w:after="0" w:line="240" w:lineRule="auto"/>
        <w:jc w:val="both"/>
        <w:rPr>
          <w:rFonts w:ascii="Arial" w:eastAsia="Arial" w:hAnsi="Arial" w:cs="Arial"/>
          <w:i/>
          <w:highlight w:val="white"/>
        </w:rPr>
      </w:pPr>
      <w:r w:rsidRPr="005F4DD5">
        <w:rPr>
          <w:rFonts w:ascii="Arial" w:eastAsia="Arial" w:hAnsi="Arial" w:cs="Arial"/>
          <w:i/>
        </w:rPr>
        <w:t>“La iniciativa parlamentaria para presentar proyectos de ley que decreten gasto público, no conlleva la modificación o adición del Presupuesto General de la Nación. Simplemente esas leyes servirán de título para que posteriormente, a iniciativa del Gobierno, se incluyan en la ley anual de presupuesto las partidas necesarias para atender esos gastos”. Como se advierte en el proyecto de ley, las leyes que decreten gasto público de funcionamiento e inversión no se encuentran constitucionalmente atadas a la iniciativa gubernamental y, por lo tanto, no resulta legítimo restringir la facultad del Congreso y de sus miembros para proponer proyectos de ley sobre las referidas materias, con la obvia salvedad de que la iniciativa de su inclusión en el presupuesto corresponde exclusiva y discrecionalmente al Gobierno nacional”.</w:t>
      </w:r>
    </w:p>
    <w:p w14:paraId="54545EE9" w14:textId="4EA19160" w:rsidR="00A10DAA" w:rsidRDefault="00A10DAA" w:rsidP="00A10DAA">
      <w:pPr>
        <w:spacing w:after="0" w:line="240" w:lineRule="auto"/>
        <w:jc w:val="both"/>
        <w:rPr>
          <w:rFonts w:ascii="Arial" w:eastAsia="Arial" w:hAnsi="Arial" w:cs="Arial"/>
        </w:rPr>
      </w:pPr>
    </w:p>
    <w:p w14:paraId="30F43924" w14:textId="77777777" w:rsidR="00A10DAA" w:rsidRPr="005F4DD5" w:rsidRDefault="00A10DAA" w:rsidP="00A10DAA">
      <w:pPr>
        <w:spacing w:after="0" w:line="240" w:lineRule="auto"/>
        <w:jc w:val="both"/>
        <w:rPr>
          <w:rFonts w:ascii="Arial" w:eastAsia="Arial" w:hAnsi="Arial" w:cs="Arial"/>
          <w:iCs/>
        </w:rPr>
      </w:pPr>
      <w:r w:rsidRPr="005F4DD5">
        <w:rPr>
          <w:rFonts w:ascii="Arial" w:eastAsia="Arial" w:hAnsi="Arial" w:cs="Arial"/>
          <w:b/>
          <w:bCs/>
          <w:iCs/>
        </w:rPr>
        <w:t>Sentencia C 324 de 1997</w:t>
      </w:r>
      <w:r w:rsidRPr="005F4DD5">
        <w:rPr>
          <w:rFonts w:ascii="Arial" w:eastAsia="Arial" w:hAnsi="Arial" w:cs="Arial"/>
          <w:iCs/>
        </w:rPr>
        <w:t xml:space="preserve">: </w:t>
      </w:r>
    </w:p>
    <w:p w14:paraId="2440D726" w14:textId="77777777" w:rsidR="00A10DAA" w:rsidRPr="005F4DD5" w:rsidRDefault="00A10DAA" w:rsidP="00A10DAA">
      <w:pPr>
        <w:spacing w:after="0" w:line="240" w:lineRule="auto"/>
        <w:jc w:val="both"/>
        <w:rPr>
          <w:rFonts w:ascii="Arial" w:eastAsia="Arial" w:hAnsi="Arial" w:cs="Arial"/>
          <w:i/>
        </w:rPr>
      </w:pPr>
    </w:p>
    <w:p w14:paraId="668A81B4" w14:textId="77777777" w:rsidR="00A10DAA" w:rsidRPr="005F4DD5" w:rsidRDefault="00A10DAA" w:rsidP="00A10DAA">
      <w:pPr>
        <w:spacing w:after="0" w:line="240" w:lineRule="auto"/>
        <w:jc w:val="both"/>
        <w:rPr>
          <w:rFonts w:ascii="Arial" w:eastAsia="Arial" w:hAnsi="Arial" w:cs="Arial"/>
          <w:i/>
        </w:rPr>
      </w:pPr>
      <w:r w:rsidRPr="005F4DD5">
        <w:rPr>
          <w:rFonts w:ascii="Arial" w:eastAsia="Arial" w:hAnsi="Arial" w:cs="Arial"/>
          <w:i/>
        </w:rPr>
        <w:t xml:space="preserve">“La Constitución, y tal y como lo ha señalado esta Corporación, atribuye competencias diferenciadas a los órganos del Estado según los diversos momentos de desarrollo de un gasto público. (…) es necesario distinguir entre una ley que decreta un gasto y la ley anual del presupuesto, en la cual se apropian las partidas que se considera que deben ser ejecutadas dentro del período fiscal respectivo. Así, 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w:t>
      </w:r>
    </w:p>
    <w:p w14:paraId="6A9EB95E" w14:textId="77777777" w:rsidR="00A10DAA" w:rsidRPr="005F4DD5" w:rsidRDefault="00A10DAA" w:rsidP="00A10DAA">
      <w:pPr>
        <w:spacing w:after="0" w:line="240" w:lineRule="auto"/>
        <w:jc w:val="both"/>
        <w:rPr>
          <w:rFonts w:ascii="Arial" w:eastAsia="Arial" w:hAnsi="Arial" w:cs="Arial"/>
          <w:i/>
        </w:rPr>
      </w:pPr>
    </w:p>
    <w:p w14:paraId="663A4953" w14:textId="77777777" w:rsidR="00A10DAA" w:rsidRPr="005F4DD5" w:rsidRDefault="00A10DAA" w:rsidP="00A10DAA">
      <w:pPr>
        <w:spacing w:after="0" w:line="240" w:lineRule="auto"/>
        <w:jc w:val="both"/>
        <w:rPr>
          <w:rFonts w:ascii="Arial" w:eastAsia="Arial" w:hAnsi="Arial" w:cs="Arial"/>
          <w:i/>
        </w:rPr>
      </w:pPr>
      <w:r w:rsidRPr="005F4DD5">
        <w:rPr>
          <w:rFonts w:ascii="Arial" w:eastAsia="Arial" w:hAnsi="Arial" w:cs="Arial"/>
          <w:i/>
        </w:rPr>
        <w:t xml:space="preserve">El presente proyecto de ley se limita a autorizar al gobierno para que incluya el gasto en los próximos presupuestos. En efecto, la expresión “Autorícese”, no impone un mandato al gobierno, simplemente busca habilitar al gobierno nacional para efectuar las apropiaciones presupuestales necesarias, en los términos que establece el artículo 347 de la carta constitucional: </w:t>
      </w:r>
    </w:p>
    <w:p w14:paraId="651BF0DB" w14:textId="77777777" w:rsidR="00A10DAA" w:rsidRPr="005F4DD5" w:rsidRDefault="00A10DAA" w:rsidP="00A10DAA">
      <w:pPr>
        <w:spacing w:after="0" w:line="240" w:lineRule="auto"/>
        <w:jc w:val="both"/>
        <w:rPr>
          <w:rFonts w:ascii="Arial" w:eastAsia="Arial" w:hAnsi="Arial" w:cs="Arial"/>
          <w:i/>
        </w:rPr>
      </w:pPr>
    </w:p>
    <w:p w14:paraId="7BF3FD7D" w14:textId="77777777" w:rsidR="00A10DAA" w:rsidRPr="005F4DD5" w:rsidRDefault="00A10DAA" w:rsidP="00A10DAA">
      <w:pPr>
        <w:spacing w:after="0" w:line="240" w:lineRule="auto"/>
        <w:jc w:val="both"/>
        <w:rPr>
          <w:rFonts w:ascii="Arial" w:eastAsia="Arial" w:hAnsi="Arial" w:cs="Arial"/>
          <w:i/>
        </w:rPr>
      </w:pPr>
      <w:r w:rsidRPr="005F4DD5">
        <w:rPr>
          <w:rFonts w:ascii="Arial" w:eastAsia="Arial" w:hAnsi="Arial" w:cs="Arial"/>
          <w:i/>
        </w:rPr>
        <w:t xml:space="preserve">“Artículo 347. 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  </w:t>
      </w:r>
    </w:p>
    <w:p w14:paraId="2752DCFA" w14:textId="5A508EE2" w:rsidR="00A10DAA" w:rsidRDefault="00A10DAA" w:rsidP="00A10DAA">
      <w:pPr>
        <w:spacing w:after="0" w:line="240" w:lineRule="auto"/>
        <w:jc w:val="both"/>
        <w:rPr>
          <w:rFonts w:ascii="Arial" w:eastAsia="Arial" w:hAnsi="Arial" w:cs="Arial"/>
        </w:rPr>
      </w:pPr>
    </w:p>
    <w:p w14:paraId="5B0391B6" w14:textId="5DC82E16" w:rsidR="005F4DD5" w:rsidRPr="005F4DD5" w:rsidRDefault="005F4DD5" w:rsidP="005F4DD5">
      <w:pPr>
        <w:spacing w:after="0" w:line="240" w:lineRule="auto"/>
        <w:jc w:val="both"/>
        <w:rPr>
          <w:rFonts w:ascii="Arial" w:eastAsia="Arial" w:hAnsi="Arial" w:cs="Arial"/>
          <w:b/>
          <w:bCs/>
        </w:rPr>
      </w:pPr>
      <w:r w:rsidRPr="005F4DD5">
        <w:rPr>
          <w:rFonts w:ascii="Arial" w:eastAsia="Arial" w:hAnsi="Arial" w:cs="Arial"/>
          <w:b/>
          <w:bCs/>
          <w:color w:val="000000"/>
        </w:rPr>
        <w:t>Sentencia C 729 de 2005</w:t>
      </w:r>
      <w:r w:rsidR="00A10DAA" w:rsidRPr="00A10DAA">
        <w:rPr>
          <w:rFonts w:ascii="Arial" w:eastAsia="Arial" w:hAnsi="Arial" w:cs="Arial"/>
          <w:b/>
          <w:bCs/>
          <w:color w:val="000000"/>
        </w:rPr>
        <w:t>:</w:t>
      </w:r>
    </w:p>
    <w:p w14:paraId="32F9CE02" w14:textId="77777777" w:rsidR="005F4DD5" w:rsidRPr="005F4DD5" w:rsidRDefault="005F4DD5" w:rsidP="005F4DD5">
      <w:pPr>
        <w:pBdr>
          <w:top w:val="nil"/>
          <w:left w:val="nil"/>
          <w:bottom w:val="nil"/>
          <w:right w:val="nil"/>
          <w:between w:val="nil"/>
        </w:pBdr>
        <w:spacing w:after="0" w:line="240" w:lineRule="auto"/>
        <w:jc w:val="both"/>
        <w:rPr>
          <w:rFonts w:ascii="Arial" w:eastAsia="Arial" w:hAnsi="Arial" w:cs="Arial"/>
          <w:color w:val="000000"/>
        </w:rPr>
      </w:pPr>
    </w:p>
    <w:p w14:paraId="3460EE55" w14:textId="77777777" w:rsidR="005F4DD5" w:rsidRPr="00A10DAA" w:rsidRDefault="005F4DD5" w:rsidP="005F4DD5">
      <w:pPr>
        <w:pBdr>
          <w:top w:val="nil"/>
          <w:left w:val="nil"/>
          <w:bottom w:val="nil"/>
          <w:right w:val="nil"/>
          <w:between w:val="nil"/>
        </w:pBdr>
        <w:spacing w:after="0" w:line="240" w:lineRule="auto"/>
        <w:ind w:right="40"/>
        <w:jc w:val="both"/>
        <w:rPr>
          <w:rFonts w:ascii="Arial" w:eastAsia="Arial" w:hAnsi="Arial" w:cs="Arial"/>
          <w:i/>
          <w:iCs/>
          <w:color w:val="000000"/>
        </w:rPr>
      </w:pPr>
      <w:r w:rsidRPr="005F4DD5">
        <w:rPr>
          <w:rFonts w:ascii="Arial" w:eastAsia="Arial" w:hAnsi="Arial" w:cs="Arial"/>
          <w:i/>
          <w:color w:val="000000"/>
        </w:rPr>
        <w:t xml:space="preserve">“Como ha sido explicado en la jurisprudencia de esta Corporación, la duplicación del gasto en las distintas esferas y la falta de una precisa alinderación de responsabilidades policivas, administrativas y presupuestales, socava el modelo de la autonomía territorial consagrado en la Constitución Política. Sin embargo, la norma citada prevé algunas excepciones (…) Es claro que mediante el sistema cofinanciación la nación puede concurrir con los departamentos, distritos y municipios en la realización de obras que en principio no le competen. A través de ese mecanismo la nación orienta la dinámica de la descentralización, al mismo tiempo que se estimula el desarrollo institucional y la eficiencia fiscal y administrativa de las distintas entidades </w:t>
      </w:r>
      <w:r w:rsidRPr="00A10DAA">
        <w:rPr>
          <w:rFonts w:ascii="Arial" w:eastAsia="Arial" w:hAnsi="Arial" w:cs="Arial"/>
          <w:i/>
          <w:iCs/>
          <w:color w:val="000000"/>
        </w:rPr>
        <w:t>territoriales”, en tanto ellas también aportan recursos para el financiamiento de sus obras, todo lo cual es expresión de los principios de coordinación, concurrencia y subsidiariedad señalados en el artículo 288 Superior.”</w:t>
      </w:r>
    </w:p>
    <w:p w14:paraId="73E7A0CA" w14:textId="77777777" w:rsidR="005F4DD5" w:rsidRPr="00A10DAA" w:rsidRDefault="005F4DD5" w:rsidP="005F4DD5">
      <w:pPr>
        <w:spacing w:after="0" w:line="240" w:lineRule="auto"/>
        <w:jc w:val="both"/>
        <w:rPr>
          <w:rFonts w:ascii="Arial" w:eastAsia="Arial" w:hAnsi="Arial" w:cs="Arial"/>
          <w:i/>
          <w:iCs/>
        </w:rPr>
      </w:pPr>
    </w:p>
    <w:p w14:paraId="7566B2DA" w14:textId="7CD7B67E" w:rsidR="00A10DAA" w:rsidRPr="005F4DD5" w:rsidRDefault="00A10DAA" w:rsidP="00A10DAA">
      <w:pPr>
        <w:spacing w:after="0" w:line="240" w:lineRule="auto"/>
        <w:jc w:val="both"/>
        <w:rPr>
          <w:rFonts w:ascii="Arial" w:eastAsia="Arial" w:hAnsi="Arial" w:cs="Arial"/>
          <w:b/>
          <w:bCs/>
        </w:rPr>
      </w:pPr>
      <w:r w:rsidRPr="005F4DD5">
        <w:rPr>
          <w:rFonts w:ascii="Arial" w:eastAsia="Arial" w:hAnsi="Arial" w:cs="Arial"/>
          <w:b/>
          <w:bCs/>
          <w:color w:val="000000"/>
        </w:rPr>
        <w:t xml:space="preserve">Sentencia C </w:t>
      </w:r>
      <w:r>
        <w:rPr>
          <w:rFonts w:ascii="Arial" w:eastAsia="Arial" w:hAnsi="Arial" w:cs="Arial"/>
          <w:b/>
          <w:bCs/>
          <w:color w:val="000000"/>
        </w:rPr>
        <w:t>948</w:t>
      </w:r>
      <w:r w:rsidRPr="005F4DD5">
        <w:rPr>
          <w:rFonts w:ascii="Arial" w:eastAsia="Arial" w:hAnsi="Arial" w:cs="Arial"/>
          <w:b/>
          <w:bCs/>
          <w:color w:val="000000"/>
        </w:rPr>
        <w:t xml:space="preserve"> de 20</w:t>
      </w:r>
      <w:r>
        <w:rPr>
          <w:rFonts w:ascii="Arial" w:eastAsia="Arial" w:hAnsi="Arial" w:cs="Arial"/>
          <w:b/>
          <w:bCs/>
          <w:color w:val="000000"/>
        </w:rPr>
        <w:t>14</w:t>
      </w:r>
      <w:r w:rsidRPr="00A10DAA">
        <w:rPr>
          <w:rFonts w:ascii="Arial" w:eastAsia="Arial" w:hAnsi="Arial" w:cs="Arial"/>
          <w:b/>
          <w:bCs/>
          <w:color w:val="000000"/>
        </w:rPr>
        <w:t>:</w:t>
      </w:r>
    </w:p>
    <w:p w14:paraId="7FE841B0" w14:textId="77777777" w:rsidR="00A10DAA" w:rsidRPr="005F4DD5" w:rsidRDefault="00A10DAA" w:rsidP="00A10DAA">
      <w:pPr>
        <w:pBdr>
          <w:top w:val="nil"/>
          <w:left w:val="nil"/>
          <w:bottom w:val="nil"/>
          <w:right w:val="nil"/>
          <w:between w:val="nil"/>
        </w:pBdr>
        <w:spacing w:after="0" w:line="240" w:lineRule="auto"/>
        <w:jc w:val="both"/>
        <w:rPr>
          <w:rFonts w:ascii="Arial" w:eastAsia="Arial" w:hAnsi="Arial" w:cs="Arial"/>
          <w:color w:val="000000"/>
        </w:rPr>
      </w:pPr>
    </w:p>
    <w:p w14:paraId="391F0ABA" w14:textId="0D1683FB" w:rsidR="00A10DAA" w:rsidRPr="00A10DAA" w:rsidRDefault="00A10DAA" w:rsidP="00A10DAA">
      <w:pPr>
        <w:pBdr>
          <w:top w:val="nil"/>
          <w:left w:val="nil"/>
          <w:bottom w:val="nil"/>
          <w:right w:val="nil"/>
          <w:between w:val="nil"/>
        </w:pBdr>
        <w:spacing w:after="0" w:line="240" w:lineRule="auto"/>
        <w:jc w:val="both"/>
        <w:rPr>
          <w:rFonts w:ascii="Arial" w:eastAsia="Arial" w:hAnsi="Arial" w:cs="Arial"/>
          <w:i/>
          <w:color w:val="000000"/>
        </w:rPr>
      </w:pPr>
      <w:r w:rsidRPr="005F4DD5">
        <w:rPr>
          <w:rFonts w:ascii="Arial" w:eastAsia="Arial" w:hAnsi="Arial" w:cs="Arial"/>
          <w:i/>
          <w:color w:val="000000"/>
        </w:rPr>
        <w:t>“</w:t>
      </w:r>
      <w:r w:rsidRPr="00A10DAA">
        <w:rPr>
          <w:rFonts w:ascii="Arial" w:eastAsia="Arial" w:hAnsi="Arial" w:cs="Arial"/>
          <w:i/>
          <w:color w:val="000000"/>
        </w:rPr>
        <w:t>En lo concerniente a la incorporación de medidas que impliquen o puedan generar gastos del erario en leyes de honores, la Corporación tiene plenamente definida una regla de decisión, según la cual el Congreso de la República no puede incorporar en ellas apropiaciones o partidas no previstas en las normas de presupuesto, pero sí puede autorizar gastos, en el ejercicio de su potestad de configuración del derecho, pues, según lo ha precisado esta Corporación, tales gastos podrán ser efectuados o no por el Gobierno Nacional, quien determinará si define las partidas y apropiaciones necesarias al momento de ejercer su iniciativa en materia de gasto público.</w:t>
      </w:r>
      <w:r>
        <w:rPr>
          <w:rFonts w:ascii="Arial" w:eastAsia="Arial" w:hAnsi="Arial" w:cs="Arial"/>
          <w:i/>
          <w:color w:val="000000"/>
        </w:rPr>
        <w:t>”</w:t>
      </w:r>
    </w:p>
    <w:p w14:paraId="661D7E43" w14:textId="3CF3AA44" w:rsidR="001B4122" w:rsidRDefault="001B4122" w:rsidP="00A10DAA">
      <w:pPr>
        <w:pBdr>
          <w:top w:val="nil"/>
          <w:left w:val="nil"/>
          <w:bottom w:val="nil"/>
          <w:right w:val="nil"/>
          <w:between w:val="nil"/>
        </w:pBdr>
        <w:spacing w:after="0" w:line="240" w:lineRule="auto"/>
        <w:jc w:val="both"/>
        <w:rPr>
          <w:rFonts w:ascii="Arial" w:eastAsia="Arial" w:hAnsi="Arial" w:cs="Arial"/>
          <w:i/>
        </w:rPr>
      </w:pPr>
    </w:p>
    <w:p w14:paraId="36600C40" w14:textId="77777777" w:rsidR="005F4DD5" w:rsidRPr="005F4DD5" w:rsidRDefault="005F4DD5" w:rsidP="005F4DD5">
      <w:pPr>
        <w:pBdr>
          <w:top w:val="nil"/>
          <w:left w:val="nil"/>
          <w:bottom w:val="nil"/>
          <w:right w:val="nil"/>
          <w:between w:val="nil"/>
        </w:pBdr>
        <w:spacing w:after="0" w:line="240" w:lineRule="auto"/>
        <w:jc w:val="both"/>
        <w:rPr>
          <w:rFonts w:ascii="Arial" w:eastAsia="Arial" w:hAnsi="Arial" w:cs="Arial"/>
          <w:color w:val="000000"/>
        </w:rPr>
      </w:pPr>
    </w:p>
    <w:p w14:paraId="4F81A91D" w14:textId="77777777" w:rsidR="001B4122" w:rsidRPr="005F4DD5" w:rsidRDefault="001B4122" w:rsidP="005F4DD5">
      <w:pPr>
        <w:spacing w:after="0" w:line="240" w:lineRule="auto"/>
        <w:jc w:val="both"/>
        <w:rPr>
          <w:rFonts w:ascii="Arial" w:eastAsia="Arial" w:hAnsi="Arial" w:cs="Arial"/>
        </w:rPr>
      </w:pPr>
    </w:p>
    <w:p w14:paraId="740D5D49" w14:textId="6541E902" w:rsidR="00631688" w:rsidRPr="005F4DD5" w:rsidRDefault="00631688" w:rsidP="005F4DD5">
      <w:pPr>
        <w:pStyle w:val="Prrafodelista"/>
        <w:numPr>
          <w:ilvl w:val="0"/>
          <w:numId w:val="3"/>
        </w:numPr>
        <w:spacing w:after="0" w:line="240" w:lineRule="auto"/>
        <w:jc w:val="both"/>
        <w:rPr>
          <w:rFonts w:ascii="Arial" w:eastAsia="Arial" w:hAnsi="Arial" w:cs="Arial"/>
        </w:rPr>
      </w:pPr>
      <w:r w:rsidRPr="005F4DD5">
        <w:rPr>
          <w:rFonts w:ascii="Arial" w:eastAsia="Arial" w:hAnsi="Arial" w:cs="Arial"/>
          <w:b/>
          <w:bCs/>
        </w:rPr>
        <w:t>IMPACTO FISCAL</w:t>
      </w:r>
    </w:p>
    <w:p w14:paraId="4ADD98F3" w14:textId="77777777" w:rsidR="00631688" w:rsidRPr="005F4DD5" w:rsidRDefault="00631688" w:rsidP="005F4DD5">
      <w:pPr>
        <w:spacing w:after="0" w:line="240" w:lineRule="auto"/>
        <w:jc w:val="both"/>
        <w:rPr>
          <w:rFonts w:ascii="Arial" w:eastAsia="Arial" w:hAnsi="Arial" w:cs="Arial"/>
        </w:rPr>
      </w:pPr>
    </w:p>
    <w:p w14:paraId="359FC097" w14:textId="77777777"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El presente proyecto de ley no conlleva un impacto fiscal, debido a que en el articulado no se ordena un gasto público, pues en el mismo se señala expresamente que se autoriza al Gobierno Nacional para que reglamente todo lo relacionado con la puesta en marcha de lo establecido en él.</w:t>
      </w:r>
    </w:p>
    <w:p w14:paraId="4A891F4A" w14:textId="4CAC29C3"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 xml:space="preserve"> </w:t>
      </w:r>
    </w:p>
    <w:p w14:paraId="098225A4" w14:textId="05BF2039"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Adicionalmente, es importante tener en cuenta que el proyecto de ley está acorde con los distintos pronunciamientos de la Corte Constitucional sobre la materia, específicamente con la sentencia C 866 de 2010, en la cual manifestó una serie de subreglas sobre el análisis del impacto fiscal de las normas:</w:t>
      </w:r>
    </w:p>
    <w:p w14:paraId="1043D80B" w14:textId="77777777" w:rsidR="00243852" w:rsidRPr="005F4DD5" w:rsidRDefault="00243852" w:rsidP="005F4DD5">
      <w:pPr>
        <w:spacing w:after="0" w:line="240" w:lineRule="auto"/>
        <w:jc w:val="both"/>
        <w:rPr>
          <w:rFonts w:ascii="Arial" w:eastAsia="Arial" w:hAnsi="Arial" w:cs="Arial"/>
        </w:rPr>
      </w:pPr>
    </w:p>
    <w:p w14:paraId="60EAAA31" w14:textId="77777777"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 es posible deducir las siguientes subreglas sobre el alcance del artículo 7º de la Ley 819 de 2003:</w:t>
      </w:r>
    </w:p>
    <w:p w14:paraId="03CAED91" w14:textId="77777777" w:rsidR="00631688" w:rsidRPr="005F4DD5" w:rsidRDefault="00631688" w:rsidP="005F4DD5">
      <w:pPr>
        <w:spacing w:after="0" w:line="240" w:lineRule="auto"/>
        <w:jc w:val="both"/>
        <w:rPr>
          <w:rFonts w:ascii="Arial" w:eastAsia="Arial" w:hAnsi="Arial" w:cs="Arial"/>
          <w:i/>
        </w:rPr>
      </w:pPr>
    </w:p>
    <w:p w14:paraId="258FFAAF" w14:textId="13158F5E"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i) Las obligaciones previstas en el artículo 7º de la Ley 819 de 2003 constituyen un parámetro de racionalidad legislativa, que cumple fines constitucionalmente relevantes como el orden de las finanzas públicas y la estabilidad macroeconómica;</w:t>
      </w:r>
    </w:p>
    <w:p w14:paraId="1B1EBA79" w14:textId="77777777" w:rsidR="00631688" w:rsidRPr="005F4DD5" w:rsidRDefault="00631688" w:rsidP="005F4DD5">
      <w:pPr>
        <w:spacing w:after="0" w:line="240" w:lineRule="auto"/>
        <w:jc w:val="both"/>
        <w:rPr>
          <w:rFonts w:ascii="Arial" w:eastAsia="Arial" w:hAnsi="Arial" w:cs="Arial"/>
          <w:i/>
        </w:rPr>
      </w:pPr>
    </w:p>
    <w:p w14:paraId="1F90E018" w14:textId="040DA926"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ii) 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p>
    <w:p w14:paraId="04E4791F" w14:textId="77777777" w:rsidR="00631688" w:rsidRPr="005F4DD5" w:rsidRDefault="00631688" w:rsidP="005F4DD5">
      <w:pPr>
        <w:spacing w:after="0" w:line="240" w:lineRule="auto"/>
        <w:jc w:val="both"/>
        <w:rPr>
          <w:rFonts w:ascii="Arial" w:eastAsia="Arial" w:hAnsi="Arial" w:cs="Arial"/>
          <w:i/>
        </w:rPr>
      </w:pPr>
    </w:p>
    <w:p w14:paraId="13F1CE5D" w14:textId="5E48E89F"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iii) 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w:t>
      </w:r>
    </w:p>
    <w:p w14:paraId="2E10F467" w14:textId="77777777" w:rsidR="00631688" w:rsidRPr="005F4DD5" w:rsidRDefault="00631688" w:rsidP="005F4DD5">
      <w:pPr>
        <w:spacing w:after="0" w:line="240" w:lineRule="auto"/>
        <w:jc w:val="both"/>
        <w:rPr>
          <w:rFonts w:ascii="Arial" w:eastAsia="Arial" w:hAnsi="Arial" w:cs="Arial"/>
          <w:i/>
        </w:rPr>
      </w:pPr>
    </w:p>
    <w:p w14:paraId="3E8690DD" w14:textId="61F77689"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iv) El informe presentado por el Ministro de Hacienda y Crédito Público no obliga a las células legislativas a acoger su posición; sin embargo, sí genera una obligación en cabeza del Congreso de valorarlo y analizarlo. Solo así se garantiza una debida colaboración entre las ramas del poder público y se armoniza el principio democrático con la estabilidad macroeconómica”.</w:t>
      </w:r>
    </w:p>
    <w:p w14:paraId="6D8B545C" w14:textId="77777777" w:rsidR="00631688" w:rsidRPr="005F4DD5" w:rsidRDefault="00631688" w:rsidP="005F4DD5">
      <w:pPr>
        <w:spacing w:after="0" w:line="240" w:lineRule="auto"/>
        <w:jc w:val="both"/>
        <w:rPr>
          <w:rFonts w:ascii="Arial" w:eastAsia="Arial" w:hAnsi="Arial" w:cs="Arial"/>
          <w:i/>
        </w:rPr>
      </w:pPr>
    </w:p>
    <w:p w14:paraId="4B704846" w14:textId="77777777"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Adicionalmente, es importante tener presente lo manifestado por la Corte Constitucional en Sentencia C 490 de 2011:</w:t>
      </w:r>
    </w:p>
    <w:p w14:paraId="15305186" w14:textId="77777777" w:rsidR="00631688" w:rsidRPr="005F4DD5" w:rsidRDefault="00631688" w:rsidP="005F4DD5">
      <w:pPr>
        <w:spacing w:after="0" w:line="240" w:lineRule="auto"/>
        <w:jc w:val="both"/>
        <w:rPr>
          <w:rFonts w:ascii="Arial" w:eastAsia="Arial" w:hAnsi="Arial" w:cs="Arial"/>
        </w:rPr>
      </w:pPr>
    </w:p>
    <w:p w14:paraId="2D91850A" w14:textId="77777777"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79B43E25" w14:textId="77777777" w:rsidR="00631688" w:rsidRPr="005F4DD5" w:rsidRDefault="00631688" w:rsidP="005F4DD5">
      <w:pPr>
        <w:spacing w:after="0" w:line="240" w:lineRule="auto"/>
        <w:jc w:val="both"/>
        <w:rPr>
          <w:rFonts w:ascii="Arial" w:eastAsia="Arial" w:hAnsi="Arial" w:cs="Arial"/>
        </w:rPr>
      </w:pPr>
    </w:p>
    <w:p w14:paraId="04A77052" w14:textId="42A9A1C8"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 xml:space="preserve">De modo tal que el impacto fiscal de las leyes, no puede convertirse en una barrera para que el Congreso de la República pueda ejercer su función legislativa, pues de serlo estaría vulnerando el principio de separación de las ramas del poder público al lesionar la autonomía del legislativo. Por lo cual, tal y como lo ha señalado la Corte, el artículo 7 de la Ley 819 de 2003: </w:t>
      </w:r>
      <w:r w:rsidRPr="005F4DD5">
        <w:rPr>
          <w:rFonts w:ascii="Arial" w:eastAsia="Arial" w:hAnsi="Arial" w:cs="Arial"/>
          <w:i/>
        </w:rPr>
        <w:t>“debe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0B044A3" w14:textId="02FB8BF7" w:rsidR="00631688" w:rsidRDefault="00631688" w:rsidP="005F4DD5">
      <w:pPr>
        <w:spacing w:after="0" w:line="240" w:lineRule="auto"/>
        <w:jc w:val="both"/>
        <w:rPr>
          <w:rFonts w:ascii="Arial" w:eastAsia="Arial" w:hAnsi="Arial" w:cs="Arial"/>
        </w:rPr>
      </w:pPr>
    </w:p>
    <w:p w14:paraId="07352DD1" w14:textId="77777777" w:rsidR="000A6E99" w:rsidRPr="005F4DD5" w:rsidRDefault="000A6E99" w:rsidP="005F4DD5">
      <w:pPr>
        <w:spacing w:after="0" w:line="240" w:lineRule="auto"/>
        <w:jc w:val="both"/>
        <w:rPr>
          <w:rFonts w:ascii="Arial" w:eastAsia="Arial" w:hAnsi="Arial" w:cs="Arial"/>
        </w:rPr>
      </w:pPr>
    </w:p>
    <w:p w14:paraId="1A6736A1" w14:textId="77777777" w:rsidR="00631688" w:rsidRPr="005F4DD5" w:rsidRDefault="00631688" w:rsidP="005F4DD5">
      <w:pPr>
        <w:spacing w:after="0" w:line="240" w:lineRule="auto"/>
        <w:jc w:val="both"/>
        <w:rPr>
          <w:rFonts w:ascii="Arial" w:eastAsia="Arial" w:hAnsi="Arial" w:cs="Arial"/>
        </w:rPr>
      </w:pPr>
    </w:p>
    <w:p w14:paraId="1CFAEA28" w14:textId="3FC0A09F" w:rsidR="00B966FF" w:rsidRPr="005F4DD5" w:rsidRDefault="00B966FF" w:rsidP="005F4DD5">
      <w:pPr>
        <w:pStyle w:val="Prrafodelista"/>
        <w:numPr>
          <w:ilvl w:val="0"/>
          <w:numId w:val="3"/>
        </w:numPr>
        <w:spacing w:after="0" w:line="240" w:lineRule="auto"/>
        <w:jc w:val="both"/>
        <w:rPr>
          <w:rFonts w:ascii="Arial" w:eastAsia="Arial" w:hAnsi="Arial" w:cs="Arial"/>
        </w:rPr>
      </w:pPr>
      <w:r w:rsidRPr="005F4DD5">
        <w:rPr>
          <w:rFonts w:ascii="Arial" w:eastAsia="Arial" w:hAnsi="Arial" w:cs="Arial"/>
          <w:b/>
          <w:bCs/>
        </w:rPr>
        <w:t>CONFLICTO DE INTERÉS</w:t>
      </w:r>
    </w:p>
    <w:p w14:paraId="64F100B6" w14:textId="77777777" w:rsidR="00B966FF" w:rsidRPr="005F4DD5" w:rsidRDefault="00B966FF" w:rsidP="005F4DD5">
      <w:pPr>
        <w:spacing w:after="0" w:line="240" w:lineRule="auto"/>
        <w:jc w:val="both"/>
        <w:rPr>
          <w:rFonts w:ascii="Arial" w:eastAsia="Arial" w:hAnsi="Arial" w:cs="Arial"/>
        </w:rPr>
      </w:pPr>
    </w:p>
    <w:p w14:paraId="0290E4ED" w14:textId="0CB51FA9"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 xml:space="preserve">Con base en el artículo 3º de la Ley 2003 de 2019, según el cual </w:t>
      </w:r>
      <w:r w:rsidRPr="005F4DD5">
        <w:rPr>
          <w:rFonts w:ascii="Arial" w:eastAsia="Arial" w:hAnsi="Arial" w:cs="Arial"/>
          <w:i/>
          <w:iCs/>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5F4DD5">
        <w:rPr>
          <w:rFonts w:ascii="Arial" w:eastAsia="Arial" w:hAnsi="Arial" w:cs="Arial"/>
        </w:rPr>
        <w:t xml:space="preserve">. </w:t>
      </w:r>
    </w:p>
    <w:p w14:paraId="1B8C4C32" w14:textId="77777777" w:rsidR="00B966FF" w:rsidRPr="005F4DD5" w:rsidRDefault="00B966FF" w:rsidP="005F4DD5">
      <w:pPr>
        <w:spacing w:after="0" w:line="240" w:lineRule="auto"/>
        <w:jc w:val="both"/>
        <w:rPr>
          <w:rFonts w:ascii="Arial" w:eastAsia="Arial" w:hAnsi="Arial" w:cs="Arial"/>
        </w:rPr>
      </w:pPr>
    </w:p>
    <w:p w14:paraId="0BAAFB05" w14:textId="77777777"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7ACBDD66" w14:textId="77777777" w:rsidR="00B966FF" w:rsidRPr="005F4DD5" w:rsidRDefault="00B966FF" w:rsidP="005F4DD5">
      <w:pPr>
        <w:spacing w:after="0" w:line="240" w:lineRule="auto"/>
        <w:jc w:val="both"/>
        <w:rPr>
          <w:rFonts w:ascii="Arial" w:eastAsia="Arial" w:hAnsi="Arial" w:cs="Arial"/>
        </w:rPr>
      </w:pPr>
    </w:p>
    <w:p w14:paraId="396C94A9" w14:textId="26A3F3C7"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Artículo 1º. El artículo 286 de la Ley 5 de 1992 quedará así:</w:t>
      </w:r>
    </w:p>
    <w:p w14:paraId="4848A9B9" w14:textId="77777777" w:rsidR="00B966FF" w:rsidRPr="005F4DD5" w:rsidRDefault="00B966FF" w:rsidP="005F4DD5">
      <w:pPr>
        <w:spacing w:after="0" w:line="240" w:lineRule="auto"/>
        <w:jc w:val="both"/>
        <w:rPr>
          <w:rFonts w:ascii="Arial" w:eastAsia="Arial" w:hAnsi="Arial" w:cs="Arial"/>
        </w:rPr>
      </w:pPr>
    </w:p>
    <w:p w14:paraId="158FD774" w14:textId="0CDAFDD6"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w:t>
      </w:r>
    </w:p>
    <w:p w14:paraId="77109846" w14:textId="77777777" w:rsidR="00B966FF" w:rsidRPr="005F4DD5" w:rsidRDefault="00B966FF" w:rsidP="005F4DD5">
      <w:pPr>
        <w:spacing w:after="0" w:line="240" w:lineRule="auto"/>
        <w:ind w:left="360"/>
        <w:jc w:val="both"/>
        <w:rPr>
          <w:rFonts w:ascii="Arial" w:eastAsia="Arial" w:hAnsi="Arial" w:cs="Arial"/>
        </w:rPr>
      </w:pPr>
    </w:p>
    <w:p w14:paraId="4A492CF2" w14:textId="79F99686" w:rsidR="00B966FF" w:rsidRPr="005F4DD5" w:rsidRDefault="00B966FF" w:rsidP="005F4DD5">
      <w:pPr>
        <w:spacing w:after="0" w:line="240" w:lineRule="auto"/>
        <w:ind w:left="360"/>
        <w:jc w:val="both"/>
        <w:rPr>
          <w:rFonts w:ascii="Arial" w:eastAsia="Arial" w:hAnsi="Arial" w:cs="Arial"/>
        </w:rPr>
      </w:pPr>
      <w:r w:rsidRPr="005F4DD5">
        <w:rPr>
          <w:rFonts w:ascii="Arial" w:eastAsia="Arial" w:hAnsi="Arial" w:cs="Aria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744E1568" w14:textId="77777777" w:rsidR="00B966FF" w:rsidRPr="005F4DD5" w:rsidRDefault="00B966FF" w:rsidP="005F4DD5">
      <w:pPr>
        <w:spacing w:after="0" w:line="240" w:lineRule="auto"/>
        <w:ind w:left="360"/>
        <w:jc w:val="both"/>
        <w:rPr>
          <w:rFonts w:ascii="Arial" w:eastAsia="Arial" w:hAnsi="Arial" w:cs="Arial"/>
        </w:rPr>
      </w:pPr>
      <w:r w:rsidRPr="005F4DD5">
        <w:rPr>
          <w:rFonts w:ascii="Arial" w:eastAsia="Arial" w:hAnsi="Arial" w:cs="Arial"/>
        </w:rPr>
        <w:t>b) Beneficio actual: aquel que efectivamente se configura en las circunstancias presentes y existentes al momento en el que el congresista participa de la decisión.</w:t>
      </w:r>
    </w:p>
    <w:p w14:paraId="72981A49" w14:textId="77777777" w:rsidR="00B966FF" w:rsidRPr="005F4DD5" w:rsidRDefault="00B966FF" w:rsidP="005F4DD5">
      <w:pPr>
        <w:spacing w:after="0" w:line="240" w:lineRule="auto"/>
        <w:ind w:left="360"/>
        <w:jc w:val="both"/>
        <w:rPr>
          <w:rFonts w:ascii="Arial" w:eastAsia="Arial" w:hAnsi="Arial" w:cs="Arial"/>
        </w:rPr>
      </w:pPr>
      <w:r w:rsidRPr="005F4DD5">
        <w:rPr>
          <w:rFonts w:ascii="Arial" w:eastAsia="Arial" w:hAnsi="Arial" w:cs="Arial"/>
        </w:rPr>
        <w:t>c) Beneficio directo: aquel que se produzca de forma específica respecto del congresista, de su cónyuge, compañero o compañera permanente, o parientes dentro del segundo grado de consanguinidad, segundo de afinidad o primero civil.</w:t>
      </w:r>
    </w:p>
    <w:p w14:paraId="7DAC243C" w14:textId="77777777" w:rsidR="00B966FF" w:rsidRPr="005F4DD5" w:rsidRDefault="00B966FF" w:rsidP="005F4DD5">
      <w:pPr>
        <w:spacing w:after="0" w:line="240" w:lineRule="auto"/>
        <w:jc w:val="both"/>
        <w:rPr>
          <w:rFonts w:ascii="Arial" w:eastAsia="Arial" w:hAnsi="Arial" w:cs="Arial"/>
        </w:rPr>
      </w:pPr>
    </w:p>
    <w:p w14:paraId="503544C0" w14:textId="4FF7058F"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Para todos los efectos se entiende que no hay conflicto de interés en las siguientes circunstancias:</w:t>
      </w:r>
    </w:p>
    <w:p w14:paraId="104E65AF" w14:textId="77777777" w:rsidR="00B966FF" w:rsidRPr="005F4DD5" w:rsidRDefault="00B966FF" w:rsidP="005F4DD5">
      <w:pPr>
        <w:pStyle w:val="Prrafodelista"/>
        <w:spacing w:after="0" w:line="240" w:lineRule="auto"/>
        <w:jc w:val="both"/>
        <w:rPr>
          <w:rFonts w:ascii="Arial" w:eastAsia="Arial" w:hAnsi="Arial" w:cs="Arial"/>
        </w:rPr>
      </w:pPr>
    </w:p>
    <w:p w14:paraId="269B58B0" w14:textId="107306FF"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a) Cuando el congresista participe, discuta, vote un proyecto de ley o de acto legislativo que otorgue beneficios o cargos de carácter general, es decir cuando el interés del congresista coincide o se fusione con los intereses de los electores.</w:t>
      </w:r>
    </w:p>
    <w:p w14:paraId="27E012DF" w14:textId="77777777" w:rsidR="00953F6E" w:rsidRPr="005F4DD5" w:rsidRDefault="00953F6E" w:rsidP="005F4DD5">
      <w:pPr>
        <w:pStyle w:val="Prrafodelista"/>
        <w:spacing w:after="0" w:line="240" w:lineRule="auto"/>
        <w:jc w:val="both"/>
        <w:rPr>
          <w:rFonts w:ascii="Arial" w:eastAsia="Arial" w:hAnsi="Arial" w:cs="Arial"/>
        </w:rPr>
      </w:pPr>
    </w:p>
    <w:p w14:paraId="30A610BC" w14:textId="77777777"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b) Cuando el beneficio podría o no configurarse para el congresista en el futuro.</w:t>
      </w:r>
    </w:p>
    <w:p w14:paraId="43181ECF" w14:textId="77777777" w:rsidR="00953F6E" w:rsidRPr="005F4DD5" w:rsidRDefault="00953F6E" w:rsidP="005F4DD5">
      <w:pPr>
        <w:pStyle w:val="Prrafodelista"/>
        <w:spacing w:after="0" w:line="240" w:lineRule="auto"/>
        <w:jc w:val="both"/>
        <w:rPr>
          <w:rFonts w:ascii="Arial" w:eastAsia="Arial" w:hAnsi="Arial" w:cs="Arial"/>
        </w:rPr>
      </w:pPr>
    </w:p>
    <w:p w14:paraId="6DDCC9FF" w14:textId="0815B046"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59761617" w14:textId="77777777" w:rsidR="00953F6E" w:rsidRPr="005F4DD5" w:rsidRDefault="00953F6E" w:rsidP="005F4DD5">
      <w:pPr>
        <w:pStyle w:val="Prrafodelista"/>
        <w:spacing w:after="0" w:line="240" w:lineRule="auto"/>
        <w:jc w:val="both"/>
        <w:rPr>
          <w:rFonts w:ascii="Arial" w:eastAsia="Arial" w:hAnsi="Arial" w:cs="Arial"/>
        </w:rPr>
      </w:pPr>
    </w:p>
    <w:p w14:paraId="4A3E2356" w14:textId="0F62B994"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3ACF5C6" w14:textId="77777777" w:rsidR="00953F6E" w:rsidRPr="005F4DD5" w:rsidRDefault="00953F6E" w:rsidP="005F4DD5">
      <w:pPr>
        <w:pStyle w:val="Prrafodelista"/>
        <w:spacing w:after="0" w:line="240" w:lineRule="auto"/>
        <w:jc w:val="both"/>
        <w:rPr>
          <w:rFonts w:ascii="Arial" w:eastAsia="Arial" w:hAnsi="Arial" w:cs="Arial"/>
        </w:rPr>
      </w:pPr>
    </w:p>
    <w:p w14:paraId="4CDE8311" w14:textId="223A5A75"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62DBA93" w14:textId="77777777" w:rsidR="00953F6E" w:rsidRPr="005F4DD5" w:rsidRDefault="00953F6E" w:rsidP="005F4DD5">
      <w:pPr>
        <w:pStyle w:val="Prrafodelista"/>
        <w:spacing w:after="0" w:line="240" w:lineRule="auto"/>
        <w:jc w:val="both"/>
        <w:rPr>
          <w:rFonts w:ascii="Arial" w:eastAsia="Arial" w:hAnsi="Arial" w:cs="Arial"/>
        </w:rPr>
      </w:pPr>
    </w:p>
    <w:p w14:paraId="0F570170" w14:textId="0D5D7A69"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 xml:space="preserve">f) Cuando el congresista participa en la elección de otros servidores públicos mediante el voto secreto. Se exceptúan los casos en que se presenten inhabilidades referidas al parentesco con los candidatos (...)”. </w:t>
      </w:r>
    </w:p>
    <w:p w14:paraId="797E2A3B" w14:textId="77777777" w:rsidR="00B966FF" w:rsidRPr="005F4DD5" w:rsidRDefault="00B966FF" w:rsidP="005F4DD5">
      <w:pPr>
        <w:spacing w:after="0" w:line="240" w:lineRule="auto"/>
        <w:ind w:left="360"/>
        <w:jc w:val="both"/>
        <w:rPr>
          <w:rFonts w:ascii="Arial" w:eastAsia="Arial" w:hAnsi="Arial" w:cs="Arial"/>
        </w:rPr>
      </w:pPr>
    </w:p>
    <w:p w14:paraId="17DEEC7F" w14:textId="4220B2E8"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5B5A506C" w14:textId="77777777" w:rsidR="00953F6E" w:rsidRPr="005F4DD5" w:rsidRDefault="00953F6E" w:rsidP="005F4DD5">
      <w:pPr>
        <w:spacing w:after="0" w:line="240" w:lineRule="auto"/>
        <w:ind w:left="360"/>
        <w:jc w:val="both"/>
        <w:rPr>
          <w:rFonts w:ascii="Arial" w:eastAsia="Arial" w:hAnsi="Arial" w:cs="Arial"/>
        </w:rPr>
      </w:pPr>
    </w:p>
    <w:p w14:paraId="53CF654F" w14:textId="34C48156" w:rsidR="009A27D5" w:rsidRDefault="00B966FF" w:rsidP="005F4DD5">
      <w:pPr>
        <w:spacing w:after="0" w:line="240" w:lineRule="auto"/>
        <w:jc w:val="both"/>
        <w:rPr>
          <w:rFonts w:ascii="Arial" w:eastAsia="Arial" w:hAnsi="Arial" w:cs="Arial"/>
        </w:rPr>
      </w:pPr>
      <w:r w:rsidRPr="005F4DD5">
        <w:rPr>
          <w:rFonts w:ascii="Arial" w:eastAsia="Arial" w:hAnsi="Arial" w:cs="Arial"/>
        </w:rPr>
        <w:t>En todo caso, es pertinente aclarar que los conflictos de interés son personales y corresponde a cada Congresista evaluarlos, pudiendo manifestar cuando considere que está inmerso en impedimento.</w:t>
      </w:r>
    </w:p>
    <w:p w14:paraId="71A285FF" w14:textId="1E2B6F6A" w:rsidR="000A6E99" w:rsidRDefault="000A6E99" w:rsidP="005F4DD5">
      <w:pPr>
        <w:spacing w:after="0" w:line="240" w:lineRule="auto"/>
        <w:jc w:val="both"/>
        <w:rPr>
          <w:rFonts w:ascii="Arial" w:eastAsia="Arial" w:hAnsi="Arial" w:cs="Arial"/>
        </w:rPr>
      </w:pPr>
    </w:p>
    <w:p w14:paraId="035E00BB" w14:textId="77777777" w:rsidR="000A6E99" w:rsidRPr="005F4DD5" w:rsidRDefault="000A6E99" w:rsidP="005F4DD5">
      <w:pPr>
        <w:spacing w:after="0" w:line="240" w:lineRule="auto"/>
        <w:jc w:val="both"/>
        <w:rPr>
          <w:rFonts w:ascii="Arial" w:eastAsia="Arial" w:hAnsi="Arial" w:cs="Arial"/>
        </w:rPr>
      </w:pPr>
    </w:p>
    <w:p w14:paraId="27121486" w14:textId="77777777" w:rsidR="005F4DD5" w:rsidRPr="005F4DD5" w:rsidRDefault="005F4DD5" w:rsidP="005F4DD5">
      <w:pPr>
        <w:spacing w:after="0" w:line="240" w:lineRule="auto"/>
        <w:jc w:val="both"/>
        <w:rPr>
          <w:rFonts w:ascii="Arial" w:eastAsia="Arial" w:hAnsi="Arial" w:cs="Arial"/>
        </w:rPr>
      </w:pPr>
    </w:p>
    <w:p w14:paraId="6401C3A5" w14:textId="46916B55" w:rsidR="001B115E" w:rsidRPr="005F4DD5" w:rsidRDefault="001B115E" w:rsidP="005F4DD5">
      <w:pPr>
        <w:pStyle w:val="Prrafodelista"/>
        <w:numPr>
          <w:ilvl w:val="0"/>
          <w:numId w:val="3"/>
        </w:numPr>
        <w:spacing w:after="0" w:line="240" w:lineRule="auto"/>
        <w:jc w:val="both"/>
        <w:rPr>
          <w:rFonts w:ascii="Arial" w:eastAsia="Arial" w:hAnsi="Arial" w:cs="Arial"/>
          <w:b/>
          <w:bCs/>
        </w:rPr>
      </w:pPr>
      <w:r w:rsidRPr="005F4DD5">
        <w:rPr>
          <w:rFonts w:ascii="Arial" w:eastAsia="Arial" w:hAnsi="Arial" w:cs="Arial"/>
          <w:b/>
          <w:bCs/>
        </w:rPr>
        <w:t xml:space="preserve">JUSTIFICACIÓN DEL PROYECTO DE LEY </w:t>
      </w:r>
    </w:p>
    <w:p w14:paraId="5DAB4D6B" w14:textId="77777777" w:rsidR="001B115E" w:rsidRPr="005F4DD5" w:rsidRDefault="001B115E" w:rsidP="005F4DD5">
      <w:pPr>
        <w:spacing w:after="0" w:line="240" w:lineRule="auto"/>
        <w:jc w:val="both"/>
        <w:rPr>
          <w:rFonts w:ascii="Arial" w:eastAsia="Arial" w:hAnsi="Arial" w:cs="Arial"/>
          <w:b/>
          <w:bCs/>
        </w:rPr>
      </w:pPr>
    </w:p>
    <w:p w14:paraId="393ECAD5" w14:textId="2E9C4E2E" w:rsidR="0013178F" w:rsidRDefault="00F33242" w:rsidP="00440DA7">
      <w:pPr>
        <w:spacing w:after="0" w:line="240" w:lineRule="auto"/>
        <w:jc w:val="both"/>
        <w:rPr>
          <w:rFonts w:ascii="Arial" w:eastAsia="Arial" w:hAnsi="Arial" w:cs="Arial"/>
          <w:bCs/>
        </w:rPr>
      </w:pPr>
      <w:r w:rsidRPr="005F4DD5">
        <w:rPr>
          <w:rFonts w:ascii="Arial" w:eastAsia="Arial" w:hAnsi="Arial" w:cs="Arial"/>
          <w:bCs/>
        </w:rPr>
        <w:t>Conforme a lo expuesto</w:t>
      </w:r>
      <w:r w:rsidR="004B70AE" w:rsidRPr="005F4DD5">
        <w:rPr>
          <w:rFonts w:ascii="Arial" w:eastAsia="Arial" w:hAnsi="Arial" w:cs="Arial"/>
          <w:bCs/>
        </w:rPr>
        <w:t xml:space="preserve"> anteriormente</w:t>
      </w:r>
      <w:r w:rsidRPr="005F4DD5">
        <w:rPr>
          <w:rFonts w:ascii="Arial" w:eastAsia="Arial" w:hAnsi="Arial" w:cs="Arial"/>
          <w:bCs/>
        </w:rPr>
        <w:t>,</w:t>
      </w:r>
      <w:r w:rsidR="002B1999" w:rsidRPr="005F4DD5">
        <w:rPr>
          <w:rFonts w:ascii="Arial" w:eastAsia="Arial" w:hAnsi="Arial" w:cs="Arial"/>
          <w:bCs/>
        </w:rPr>
        <w:t xml:space="preserve"> </w:t>
      </w:r>
      <w:r w:rsidR="0013178F" w:rsidRPr="005F4DD5">
        <w:rPr>
          <w:rFonts w:ascii="Arial" w:eastAsia="Arial" w:hAnsi="Arial" w:cs="Arial"/>
          <w:bCs/>
        </w:rPr>
        <w:t>e</w:t>
      </w:r>
      <w:r w:rsidR="000A6E99">
        <w:rPr>
          <w:rFonts w:ascii="Arial" w:eastAsia="Arial" w:hAnsi="Arial" w:cs="Arial"/>
          <w:bCs/>
        </w:rPr>
        <w:t xml:space="preserve">s evidente la importancia geográfica, cultural y turística que tiene el </w:t>
      </w:r>
      <w:r w:rsidR="0013178F" w:rsidRPr="005F4DD5">
        <w:rPr>
          <w:rFonts w:ascii="Arial" w:eastAsia="Arial" w:hAnsi="Arial" w:cs="Arial"/>
          <w:bCs/>
        </w:rPr>
        <w:t xml:space="preserve">municipio de </w:t>
      </w:r>
      <w:r w:rsidR="00440DA7">
        <w:rPr>
          <w:rFonts w:ascii="Arial" w:eastAsia="Arial" w:hAnsi="Arial" w:cs="Arial"/>
          <w:bCs/>
        </w:rPr>
        <w:t>Balboa</w:t>
      </w:r>
      <w:r w:rsidR="000A6E99">
        <w:rPr>
          <w:rFonts w:ascii="Arial" w:eastAsia="Arial" w:hAnsi="Arial" w:cs="Arial"/>
          <w:bCs/>
        </w:rPr>
        <w:t>, en razón de la cual es pertinente rendir un homenaje a él y a su población</w:t>
      </w:r>
      <w:r w:rsidR="0007439C">
        <w:rPr>
          <w:rFonts w:ascii="Arial" w:eastAsia="Arial" w:hAnsi="Arial" w:cs="Arial"/>
          <w:bCs/>
        </w:rPr>
        <w:t>,</w:t>
      </w:r>
      <w:r w:rsidR="000A6E99">
        <w:rPr>
          <w:rFonts w:ascii="Arial" w:eastAsia="Arial" w:hAnsi="Arial" w:cs="Arial"/>
          <w:bCs/>
        </w:rPr>
        <w:t xml:space="preserve"> y que mejor razón que el cumplimiento de los cien (100) años de haber sido elevado a categoría de municipio del departamento de Risaralda.</w:t>
      </w:r>
      <w:r w:rsidR="0013178F" w:rsidRPr="005F4DD5">
        <w:rPr>
          <w:rFonts w:ascii="Arial" w:eastAsia="Arial" w:hAnsi="Arial" w:cs="Arial"/>
          <w:bCs/>
        </w:rPr>
        <w:t xml:space="preserve"> </w:t>
      </w:r>
      <w:r w:rsidR="000A6E99">
        <w:rPr>
          <w:rFonts w:ascii="Arial" w:eastAsia="Arial" w:hAnsi="Arial" w:cs="Arial"/>
          <w:bCs/>
        </w:rPr>
        <w:t xml:space="preserve">Sus </w:t>
      </w:r>
      <w:r w:rsidR="00440DA7">
        <w:rPr>
          <w:rFonts w:ascii="Arial" w:eastAsia="Arial" w:hAnsi="Arial" w:cs="Arial"/>
          <w:bCs/>
        </w:rPr>
        <w:t>recursos hídricos, paisajes,</w:t>
      </w:r>
      <w:r w:rsidR="0013178F" w:rsidRPr="005F4DD5">
        <w:rPr>
          <w:rFonts w:ascii="Arial" w:eastAsia="Arial" w:hAnsi="Arial" w:cs="Arial"/>
          <w:bCs/>
        </w:rPr>
        <w:t xml:space="preserve"> flora, fauna</w:t>
      </w:r>
      <w:r w:rsidR="000A6E99">
        <w:rPr>
          <w:rFonts w:ascii="Arial" w:eastAsia="Arial" w:hAnsi="Arial" w:cs="Arial"/>
          <w:bCs/>
        </w:rPr>
        <w:t xml:space="preserve">, tradición cafetera, </w:t>
      </w:r>
      <w:r w:rsidR="00440DA7" w:rsidRPr="005F4DD5">
        <w:rPr>
          <w:rFonts w:ascii="Arial" w:eastAsia="Arial" w:hAnsi="Arial" w:cs="Arial"/>
          <w:bCs/>
        </w:rPr>
        <w:t>variedad agrícola, festivales</w:t>
      </w:r>
      <w:r w:rsidR="000A6E99">
        <w:rPr>
          <w:rFonts w:ascii="Arial" w:eastAsia="Arial" w:hAnsi="Arial" w:cs="Arial"/>
          <w:bCs/>
        </w:rPr>
        <w:t xml:space="preserve">, </w:t>
      </w:r>
      <w:r w:rsidR="00440DA7" w:rsidRPr="005F4DD5">
        <w:rPr>
          <w:rFonts w:ascii="Arial" w:eastAsia="Arial" w:hAnsi="Arial" w:cs="Arial"/>
          <w:bCs/>
        </w:rPr>
        <w:t>arquitect</w:t>
      </w:r>
      <w:r w:rsidR="000A6E99">
        <w:rPr>
          <w:rFonts w:ascii="Arial" w:eastAsia="Arial" w:hAnsi="Arial" w:cs="Arial"/>
          <w:bCs/>
        </w:rPr>
        <w:t>ura</w:t>
      </w:r>
      <w:r w:rsidR="00440DA7" w:rsidRPr="005F4DD5">
        <w:rPr>
          <w:rFonts w:ascii="Arial" w:eastAsia="Arial" w:hAnsi="Arial" w:cs="Arial"/>
          <w:bCs/>
        </w:rPr>
        <w:t>s</w:t>
      </w:r>
      <w:r w:rsidR="0013178F" w:rsidRPr="005F4DD5">
        <w:rPr>
          <w:rFonts w:ascii="Arial" w:eastAsia="Arial" w:hAnsi="Arial" w:cs="Arial"/>
          <w:bCs/>
        </w:rPr>
        <w:t xml:space="preserve">, parques temáticos y </w:t>
      </w:r>
      <w:r w:rsidR="000A6E99">
        <w:rPr>
          <w:rFonts w:ascii="Arial" w:eastAsia="Arial" w:hAnsi="Arial" w:cs="Arial"/>
          <w:bCs/>
        </w:rPr>
        <w:t xml:space="preserve">más aún </w:t>
      </w:r>
      <w:r w:rsidR="0013178F" w:rsidRPr="005F4DD5">
        <w:rPr>
          <w:rFonts w:ascii="Arial" w:eastAsia="Arial" w:hAnsi="Arial" w:cs="Arial"/>
          <w:bCs/>
        </w:rPr>
        <w:t>su inclusión dentro del P</w:t>
      </w:r>
      <w:r w:rsidR="000A6E99">
        <w:rPr>
          <w:rFonts w:ascii="Arial" w:eastAsia="Arial" w:hAnsi="Arial" w:cs="Arial"/>
          <w:bCs/>
        </w:rPr>
        <w:t xml:space="preserve">aisaje </w:t>
      </w:r>
      <w:r w:rsidR="0013178F" w:rsidRPr="005F4DD5">
        <w:rPr>
          <w:rFonts w:ascii="Arial" w:eastAsia="Arial" w:hAnsi="Arial" w:cs="Arial"/>
          <w:bCs/>
        </w:rPr>
        <w:t>C</w:t>
      </w:r>
      <w:r w:rsidR="000A6E99">
        <w:rPr>
          <w:rFonts w:ascii="Arial" w:eastAsia="Arial" w:hAnsi="Arial" w:cs="Arial"/>
          <w:bCs/>
        </w:rPr>
        <w:t xml:space="preserve">ultural </w:t>
      </w:r>
      <w:r w:rsidR="0013178F" w:rsidRPr="005F4DD5">
        <w:rPr>
          <w:rFonts w:ascii="Arial" w:eastAsia="Arial" w:hAnsi="Arial" w:cs="Arial"/>
          <w:bCs/>
        </w:rPr>
        <w:t>C</w:t>
      </w:r>
      <w:r w:rsidR="000A6E99">
        <w:rPr>
          <w:rFonts w:ascii="Arial" w:eastAsia="Arial" w:hAnsi="Arial" w:cs="Arial"/>
          <w:bCs/>
        </w:rPr>
        <w:t>afetero</w:t>
      </w:r>
      <w:r w:rsidR="0013178F" w:rsidRPr="005F4DD5">
        <w:rPr>
          <w:rFonts w:ascii="Arial" w:eastAsia="Arial" w:hAnsi="Arial" w:cs="Arial"/>
          <w:bCs/>
        </w:rPr>
        <w:t xml:space="preserve">, </w:t>
      </w:r>
      <w:r w:rsidR="000A6E99">
        <w:rPr>
          <w:rFonts w:ascii="Arial" w:eastAsia="Arial" w:hAnsi="Arial" w:cs="Arial"/>
          <w:bCs/>
        </w:rPr>
        <w:t xml:space="preserve">convierten al municipio en </w:t>
      </w:r>
      <w:r w:rsidR="0013178F" w:rsidRPr="005F4DD5">
        <w:rPr>
          <w:rFonts w:ascii="Arial" w:eastAsia="Arial" w:hAnsi="Arial" w:cs="Arial"/>
          <w:bCs/>
        </w:rPr>
        <w:t xml:space="preserve">un destino atractivo, que puede </w:t>
      </w:r>
      <w:r w:rsidR="000A6E99">
        <w:rPr>
          <w:rFonts w:ascii="Arial" w:eastAsia="Arial" w:hAnsi="Arial" w:cs="Arial"/>
          <w:bCs/>
        </w:rPr>
        <w:t>llegar a</w:t>
      </w:r>
      <w:r w:rsidR="0013178F" w:rsidRPr="005F4DD5">
        <w:rPr>
          <w:rFonts w:ascii="Arial" w:eastAsia="Arial" w:hAnsi="Arial" w:cs="Arial"/>
          <w:bCs/>
        </w:rPr>
        <w:t xml:space="preserve"> convertirse en un referente turístico por excelencia a nivel</w:t>
      </w:r>
      <w:r w:rsidR="000A6E99">
        <w:rPr>
          <w:rFonts w:ascii="Arial" w:eastAsia="Arial" w:hAnsi="Arial" w:cs="Arial"/>
          <w:bCs/>
        </w:rPr>
        <w:t xml:space="preserve"> tanto</w:t>
      </w:r>
      <w:r w:rsidR="0013178F" w:rsidRPr="005F4DD5">
        <w:rPr>
          <w:rFonts w:ascii="Arial" w:eastAsia="Arial" w:hAnsi="Arial" w:cs="Arial"/>
          <w:bCs/>
        </w:rPr>
        <w:t xml:space="preserve"> regional</w:t>
      </w:r>
      <w:r w:rsidR="000A6E99">
        <w:rPr>
          <w:rFonts w:ascii="Arial" w:eastAsia="Arial" w:hAnsi="Arial" w:cs="Arial"/>
          <w:bCs/>
        </w:rPr>
        <w:t xml:space="preserve"> como</w:t>
      </w:r>
      <w:r w:rsidR="0013178F" w:rsidRPr="005F4DD5">
        <w:rPr>
          <w:rFonts w:ascii="Arial" w:eastAsia="Arial" w:hAnsi="Arial" w:cs="Arial"/>
          <w:bCs/>
        </w:rPr>
        <w:t xml:space="preserve"> nacional</w:t>
      </w:r>
      <w:r w:rsidR="0007439C">
        <w:rPr>
          <w:rFonts w:ascii="Arial" w:eastAsia="Arial" w:hAnsi="Arial" w:cs="Arial"/>
          <w:bCs/>
        </w:rPr>
        <w:t>, por lo que requiere el apoyo del Gobierno Nacional y de las demás entidades competentes para poder llevarlo a cabo.</w:t>
      </w:r>
    </w:p>
    <w:p w14:paraId="0CBB044E" w14:textId="77777777" w:rsidR="000A6E99" w:rsidRDefault="000A6E99" w:rsidP="00440DA7">
      <w:pPr>
        <w:spacing w:after="0" w:line="240" w:lineRule="auto"/>
        <w:jc w:val="both"/>
        <w:rPr>
          <w:rFonts w:ascii="Arial" w:eastAsia="Arial" w:hAnsi="Arial" w:cs="Arial"/>
          <w:bCs/>
        </w:rPr>
      </w:pPr>
    </w:p>
    <w:p w14:paraId="44DC0321" w14:textId="77777777" w:rsidR="00C97549" w:rsidRPr="005F4DD5" w:rsidRDefault="00C97549" w:rsidP="00440DA7">
      <w:pPr>
        <w:spacing w:after="0" w:line="240" w:lineRule="auto"/>
        <w:jc w:val="both"/>
        <w:rPr>
          <w:rFonts w:ascii="Arial" w:eastAsia="Arial" w:hAnsi="Arial" w:cs="Arial"/>
          <w:bCs/>
        </w:rPr>
      </w:pPr>
    </w:p>
    <w:p w14:paraId="1D4B81DC" w14:textId="6750A398" w:rsidR="005F4DD5" w:rsidRDefault="009944EA" w:rsidP="005F4DD5">
      <w:pPr>
        <w:tabs>
          <w:tab w:val="left" w:pos="3375"/>
        </w:tabs>
        <w:spacing w:after="0" w:line="240" w:lineRule="auto"/>
        <w:jc w:val="both"/>
        <w:rPr>
          <w:rFonts w:ascii="Arial" w:eastAsia="Arial" w:hAnsi="Arial" w:cs="Arial"/>
          <w:b/>
          <w:i/>
        </w:rPr>
      </w:pPr>
      <w:r w:rsidRPr="005F4DD5">
        <w:rPr>
          <w:rFonts w:ascii="Arial" w:eastAsia="Arial" w:hAnsi="Arial" w:cs="Arial"/>
        </w:rPr>
        <w:t xml:space="preserve">En virtud de lo anterior, solicito a la Secretaría General de la Cámara de Representantes dar inicio al trámite legislativo respectivo del presente proyecto de ley </w:t>
      </w:r>
      <w:r w:rsidR="000A6E99" w:rsidRPr="005F4DD5">
        <w:rPr>
          <w:rFonts w:ascii="Arial" w:eastAsia="Arial" w:hAnsi="Arial" w:cs="Arial"/>
          <w:b/>
          <w:i/>
        </w:rPr>
        <w:t xml:space="preserve">“Por medio de la cual la Nación y el Congreso de la República se vinculan a la </w:t>
      </w:r>
      <w:r w:rsidR="000A6E99" w:rsidRPr="005F4DD5">
        <w:rPr>
          <w:rFonts w:ascii="Arial" w:eastAsia="Arial" w:hAnsi="Arial" w:cs="Arial"/>
          <w:b/>
        </w:rPr>
        <w:t xml:space="preserve">conmemoración del centenario del </w:t>
      </w:r>
      <w:r w:rsidR="000A6E99" w:rsidRPr="005F4DD5">
        <w:rPr>
          <w:rFonts w:ascii="Arial" w:eastAsia="Arial" w:hAnsi="Arial" w:cs="Arial"/>
          <w:b/>
          <w:i/>
        </w:rPr>
        <w:t>municipio de Balboa, en el departamento de Risaralda, rinde</w:t>
      </w:r>
      <w:r w:rsidR="000A6E99">
        <w:rPr>
          <w:rFonts w:ascii="Arial" w:eastAsia="Arial" w:hAnsi="Arial" w:cs="Arial"/>
          <w:b/>
          <w:i/>
        </w:rPr>
        <w:t>n</w:t>
      </w:r>
      <w:r w:rsidR="000A6E99" w:rsidRPr="005F4DD5">
        <w:rPr>
          <w:rFonts w:ascii="Arial" w:eastAsia="Arial" w:hAnsi="Arial" w:cs="Arial"/>
          <w:b/>
          <w:i/>
        </w:rPr>
        <w:t xml:space="preserve"> homenaje a sus habitantes y se dictan otras disposiciones”</w:t>
      </w:r>
      <w:r w:rsidR="000A6E99">
        <w:rPr>
          <w:rFonts w:ascii="Arial" w:eastAsia="Arial" w:hAnsi="Arial" w:cs="Arial"/>
          <w:b/>
          <w:i/>
        </w:rPr>
        <w:t>.</w:t>
      </w:r>
    </w:p>
    <w:p w14:paraId="1BA0E386" w14:textId="06455557" w:rsidR="000A6E99" w:rsidRDefault="000A6E99" w:rsidP="005F4DD5">
      <w:pPr>
        <w:tabs>
          <w:tab w:val="left" w:pos="3375"/>
        </w:tabs>
        <w:spacing w:after="0" w:line="240" w:lineRule="auto"/>
        <w:jc w:val="both"/>
        <w:rPr>
          <w:rFonts w:ascii="Arial" w:eastAsia="Arial" w:hAnsi="Arial" w:cs="Arial"/>
          <w:b/>
          <w:i/>
        </w:rPr>
      </w:pPr>
    </w:p>
    <w:p w14:paraId="2CE78CED" w14:textId="77777777" w:rsidR="000A6E99" w:rsidRPr="005F4DD5" w:rsidRDefault="000A6E99" w:rsidP="005F4DD5">
      <w:pPr>
        <w:tabs>
          <w:tab w:val="left" w:pos="3375"/>
        </w:tabs>
        <w:spacing w:after="0" w:line="240" w:lineRule="auto"/>
        <w:jc w:val="both"/>
        <w:rPr>
          <w:rFonts w:ascii="Arial" w:eastAsia="Arial" w:hAnsi="Arial" w:cs="Arial"/>
        </w:rPr>
      </w:pPr>
    </w:p>
    <w:p w14:paraId="38226665" w14:textId="7C8B8BA9" w:rsidR="00284EA1" w:rsidRPr="005F4DD5" w:rsidRDefault="00284EA1" w:rsidP="005F4DD5">
      <w:pPr>
        <w:spacing w:after="0" w:line="240" w:lineRule="auto"/>
        <w:jc w:val="both"/>
        <w:rPr>
          <w:rFonts w:ascii="Arial" w:eastAsia="Arial" w:hAnsi="Arial" w:cs="Arial"/>
          <w:b/>
        </w:rPr>
      </w:pPr>
      <w:r w:rsidRPr="005F4DD5">
        <w:rPr>
          <w:rFonts w:ascii="Arial" w:eastAsia="Arial" w:hAnsi="Arial" w:cs="Arial"/>
        </w:rPr>
        <w:t xml:space="preserve">Atentamente, </w:t>
      </w:r>
    </w:p>
    <w:p w14:paraId="1ABF01FE" w14:textId="77777777" w:rsidR="00284EA1" w:rsidRPr="005F4DD5" w:rsidRDefault="00284EA1" w:rsidP="005F4DD5">
      <w:pPr>
        <w:widowControl w:val="0"/>
        <w:spacing w:after="0" w:line="240" w:lineRule="auto"/>
        <w:jc w:val="both"/>
        <w:rPr>
          <w:rFonts w:ascii="Arial" w:eastAsia="Arial" w:hAnsi="Arial" w:cs="Arial"/>
          <w:b/>
        </w:rPr>
      </w:pPr>
    </w:p>
    <w:p w14:paraId="2CBC23D3" w14:textId="77777777" w:rsidR="00284EA1" w:rsidRPr="005F4DD5" w:rsidRDefault="00284EA1" w:rsidP="005F4DD5">
      <w:pPr>
        <w:widowControl w:val="0"/>
        <w:spacing w:after="0" w:line="240" w:lineRule="auto"/>
        <w:jc w:val="both"/>
        <w:rPr>
          <w:rFonts w:ascii="Arial" w:eastAsia="Arial" w:hAnsi="Arial" w:cs="Arial"/>
          <w:b/>
        </w:rPr>
      </w:pPr>
    </w:p>
    <w:p w14:paraId="2E457646" w14:textId="77777777" w:rsidR="00631688" w:rsidRPr="005F4DD5" w:rsidRDefault="00631688" w:rsidP="005F4DD5">
      <w:pPr>
        <w:widowControl w:val="0"/>
        <w:spacing w:after="0" w:line="240" w:lineRule="auto"/>
        <w:jc w:val="both"/>
        <w:rPr>
          <w:rFonts w:ascii="Arial" w:eastAsia="Arial" w:hAnsi="Arial" w:cs="Arial"/>
          <w:b/>
        </w:rPr>
      </w:pPr>
    </w:p>
    <w:p w14:paraId="48B7121F" w14:textId="29A5AAF5" w:rsidR="00284EA1" w:rsidRPr="005F4DD5" w:rsidRDefault="00284EA1" w:rsidP="005F4DD5">
      <w:pPr>
        <w:widowControl w:val="0"/>
        <w:spacing w:after="0" w:line="240" w:lineRule="auto"/>
        <w:jc w:val="both"/>
        <w:rPr>
          <w:rFonts w:ascii="Arial" w:eastAsia="Arial" w:hAnsi="Arial" w:cs="Arial"/>
        </w:rPr>
      </w:pPr>
    </w:p>
    <w:p w14:paraId="539C304D" w14:textId="77777777" w:rsidR="00556FB4" w:rsidRPr="005F4DD5" w:rsidRDefault="00556FB4" w:rsidP="005F4DD5">
      <w:pPr>
        <w:widowControl w:val="0"/>
        <w:spacing w:after="0" w:line="240" w:lineRule="auto"/>
        <w:jc w:val="both"/>
        <w:rPr>
          <w:rFonts w:ascii="Arial" w:eastAsia="Arial" w:hAnsi="Arial" w:cs="Arial"/>
        </w:rPr>
      </w:pPr>
    </w:p>
    <w:p w14:paraId="3BFCDD75" w14:textId="77777777" w:rsidR="00631688" w:rsidRPr="005F4DD5" w:rsidRDefault="00631688" w:rsidP="005F4DD5">
      <w:pPr>
        <w:widowControl w:val="0"/>
        <w:spacing w:after="0" w:line="240" w:lineRule="auto"/>
        <w:jc w:val="both"/>
        <w:rPr>
          <w:rFonts w:ascii="Arial" w:eastAsia="Arial" w:hAnsi="Arial" w:cs="Arial"/>
        </w:rPr>
      </w:pPr>
    </w:p>
    <w:p w14:paraId="6EC8946A" w14:textId="77777777" w:rsidR="00631688" w:rsidRPr="005F4DD5" w:rsidRDefault="00631688" w:rsidP="005F4DD5">
      <w:pPr>
        <w:widowControl w:val="0"/>
        <w:spacing w:after="0" w:line="240" w:lineRule="auto"/>
        <w:jc w:val="both"/>
        <w:rPr>
          <w:rFonts w:ascii="Arial" w:eastAsia="Arial" w:hAnsi="Arial" w:cs="Arial"/>
        </w:rPr>
      </w:pPr>
    </w:p>
    <w:p w14:paraId="323EF924" w14:textId="0430178D" w:rsidR="00284EA1" w:rsidRPr="005F4DD5" w:rsidRDefault="00284EA1" w:rsidP="005F4DD5">
      <w:pPr>
        <w:pStyle w:val="Sinespaciado"/>
        <w:rPr>
          <w:rFonts w:ascii="Arial" w:eastAsia="Arial" w:hAnsi="Arial" w:cs="Arial"/>
          <w:b/>
          <w:bCs/>
          <w:lang w:eastAsia="es-CO"/>
        </w:rPr>
      </w:pPr>
      <w:r w:rsidRPr="005F4DD5">
        <w:rPr>
          <w:rFonts w:ascii="Arial" w:eastAsia="Arial" w:hAnsi="Arial" w:cs="Arial"/>
          <w:b/>
          <w:bCs/>
          <w:lang w:eastAsia="es-CO"/>
        </w:rPr>
        <w:t xml:space="preserve">ANÍBAL </w:t>
      </w:r>
      <w:r w:rsidR="00DE3AEB" w:rsidRPr="005F4DD5">
        <w:rPr>
          <w:rFonts w:ascii="Arial" w:eastAsia="Arial" w:hAnsi="Arial" w:cs="Arial"/>
          <w:b/>
          <w:bCs/>
          <w:lang w:eastAsia="es-CO"/>
        </w:rPr>
        <w:t xml:space="preserve">GUSTAVO </w:t>
      </w:r>
      <w:r w:rsidRPr="005F4DD5">
        <w:rPr>
          <w:rFonts w:ascii="Arial" w:eastAsia="Arial" w:hAnsi="Arial" w:cs="Arial"/>
          <w:b/>
          <w:bCs/>
          <w:lang w:eastAsia="es-CO"/>
        </w:rPr>
        <w:t>HOYOS FRANCO</w:t>
      </w:r>
    </w:p>
    <w:p w14:paraId="34E8B7AA" w14:textId="77777777" w:rsidR="00284EA1" w:rsidRPr="005F4DD5" w:rsidRDefault="00284EA1" w:rsidP="005F4DD5">
      <w:pPr>
        <w:pStyle w:val="Sinespaciado"/>
        <w:rPr>
          <w:rFonts w:ascii="Arial" w:eastAsia="Arial" w:hAnsi="Arial" w:cs="Arial"/>
          <w:lang w:eastAsia="es-CO"/>
        </w:rPr>
      </w:pPr>
      <w:r w:rsidRPr="005F4DD5">
        <w:rPr>
          <w:rFonts w:ascii="Arial" w:eastAsia="Arial" w:hAnsi="Arial" w:cs="Arial"/>
          <w:lang w:eastAsia="es-CO"/>
        </w:rPr>
        <w:t>Representante a la Cámara por Risaralda</w:t>
      </w:r>
    </w:p>
    <w:p w14:paraId="77498D85" w14:textId="285F9363" w:rsidR="00594ECF" w:rsidRDefault="00284EA1" w:rsidP="005F4DD5">
      <w:pPr>
        <w:pStyle w:val="Sinespaciado"/>
        <w:rPr>
          <w:rFonts w:ascii="Arial" w:eastAsia="Arial" w:hAnsi="Arial" w:cs="Arial"/>
          <w:lang w:eastAsia="es-CO"/>
        </w:rPr>
      </w:pPr>
      <w:r w:rsidRPr="005F4DD5">
        <w:rPr>
          <w:rFonts w:ascii="Arial" w:eastAsia="Arial" w:hAnsi="Arial" w:cs="Arial"/>
          <w:lang w:eastAsia="es-CO"/>
        </w:rPr>
        <w:t>Partido Liberal</w:t>
      </w:r>
    </w:p>
    <w:sectPr w:rsidR="00594ECF" w:rsidSect="00545590">
      <w:headerReference w:type="default" r:id="rId11"/>
      <w:footerReference w:type="default" r:id="rId12"/>
      <w:pgSz w:w="12240" w:h="15840"/>
      <w:pgMar w:top="280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DFA3E" w14:textId="77777777" w:rsidR="0001386D" w:rsidRDefault="0001386D">
      <w:pPr>
        <w:spacing w:after="0" w:line="240" w:lineRule="auto"/>
      </w:pPr>
      <w:r>
        <w:separator/>
      </w:r>
    </w:p>
  </w:endnote>
  <w:endnote w:type="continuationSeparator" w:id="0">
    <w:p w14:paraId="2754736E" w14:textId="77777777" w:rsidR="0001386D" w:rsidRDefault="0001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87EA" w14:textId="48CF9BF3" w:rsidR="00F154F7" w:rsidRDefault="00F154F7">
    <w:pPr>
      <w:pBdr>
        <w:top w:val="nil"/>
        <w:left w:val="nil"/>
        <w:bottom w:val="nil"/>
        <w:right w:val="nil"/>
        <w:between w:val="nil"/>
      </w:pBdr>
      <w:tabs>
        <w:tab w:val="center" w:pos="4419"/>
        <w:tab w:val="right" w:pos="8838"/>
      </w:tabs>
      <w:spacing w:after="0" w:line="240" w:lineRule="auto"/>
      <w:jc w:val="right"/>
      <w:rPr>
        <w:b/>
        <w:color w:val="000000"/>
      </w:rPr>
    </w:pPr>
    <w:r>
      <w:rPr>
        <w:b/>
        <w:color w:val="000000"/>
      </w:rPr>
      <w:fldChar w:fldCharType="begin"/>
    </w:r>
    <w:r>
      <w:rPr>
        <w:b/>
        <w:color w:val="000000"/>
      </w:rPr>
      <w:instrText>PAGE</w:instrText>
    </w:r>
    <w:r>
      <w:rPr>
        <w:b/>
        <w:color w:val="000000"/>
      </w:rPr>
      <w:fldChar w:fldCharType="separate"/>
    </w:r>
    <w:r w:rsidR="003C1679">
      <w:rPr>
        <w:b/>
        <w:noProof/>
        <w:color w:val="000000"/>
      </w:rPr>
      <w:t>1</w:t>
    </w:r>
    <w:r>
      <w:rPr>
        <w:b/>
        <w:color w:val="000000"/>
      </w:rPr>
      <w:fldChar w:fldCharType="end"/>
    </w:r>
  </w:p>
  <w:p w14:paraId="0D5DFC72" w14:textId="77777777" w:rsidR="00F154F7" w:rsidRDefault="00F154F7">
    <w:pPr>
      <w:pBdr>
        <w:top w:val="nil"/>
        <w:left w:val="nil"/>
        <w:bottom w:val="nil"/>
        <w:right w:val="nil"/>
        <w:between w:val="nil"/>
      </w:pBdr>
      <w:tabs>
        <w:tab w:val="center" w:pos="4419"/>
        <w:tab w:val="right" w:pos="8838"/>
      </w:tabs>
      <w:spacing w:after="0" w:line="240" w:lineRule="auto"/>
      <w:rPr>
        <w:b/>
        <w:color w:val="000000"/>
      </w:rPr>
    </w:pPr>
    <w:r>
      <w:rPr>
        <w:color w:val="000000"/>
      </w:rPr>
      <w:t>P: LCPL</w:t>
    </w:r>
  </w:p>
  <w:p w14:paraId="69AA4C1F" w14:textId="77777777" w:rsidR="00F154F7" w:rsidRDefault="00F154F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ABBD2" w14:textId="77777777" w:rsidR="0001386D" w:rsidRDefault="0001386D">
      <w:pPr>
        <w:spacing w:after="0" w:line="240" w:lineRule="auto"/>
      </w:pPr>
      <w:r>
        <w:separator/>
      </w:r>
    </w:p>
  </w:footnote>
  <w:footnote w:type="continuationSeparator" w:id="0">
    <w:p w14:paraId="083463F9" w14:textId="77777777" w:rsidR="0001386D" w:rsidRDefault="0001386D">
      <w:pPr>
        <w:spacing w:after="0" w:line="240" w:lineRule="auto"/>
      </w:pPr>
      <w:r>
        <w:continuationSeparator/>
      </w:r>
    </w:p>
  </w:footnote>
  <w:footnote w:id="1">
    <w:p w14:paraId="391F95A0" w14:textId="77BB472C" w:rsidR="00B900AF" w:rsidRDefault="00B900AF">
      <w:pPr>
        <w:pStyle w:val="Textonotapie"/>
      </w:pPr>
      <w:r>
        <w:rPr>
          <w:rStyle w:val="Refdenotaalpie"/>
        </w:rPr>
        <w:footnoteRef/>
      </w:r>
      <w:r>
        <w:t xml:space="preserve"> Imagen tomada de la página de la Gobernación de Risaralda, disponible en </w:t>
      </w:r>
      <w:hyperlink r:id="rId1" w:history="1">
        <w:r w:rsidRPr="006F7762">
          <w:rPr>
            <w:rStyle w:val="Hipervnculo"/>
          </w:rPr>
          <w:t>https://www.risaralda.gov.co/publicaciones/155065/balboa-el-balcon-turistico-de-los-andes/</w:t>
        </w:r>
      </w:hyperlink>
    </w:p>
  </w:footnote>
  <w:footnote w:id="2">
    <w:p w14:paraId="6708F275" w14:textId="3CDBC6BA" w:rsidR="000A2AA1" w:rsidRPr="000A2AA1" w:rsidRDefault="000A2AA1">
      <w:pPr>
        <w:pStyle w:val="Textonotapie"/>
        <w:rPr>
          <w:lang w:val="es-ES"/>
        </w:rPr>
      </w:pPr>
      <w:r>
        <w:rPr>
          <w:rStyle w:val="Refdenotaalpie"/>
        </w:rPr>
        <w:footnoteRef/>
      </w:r>
      <w:r>
        <w:t xml:space="preserve"> </w:t>
      </w:r>
      <w:r>
        <w:rPr>
          <w:lang w:val="es-ES"/>
        </w:rPr>
        <w:t xml:space="preserve">Imagen tomada de </w:t>
      </w:r>
      <w:hyperlink r:id="rId2" w:history="1">
        <w:r w:rsidRPr="00A53509">
          <w:rPr>
            <w:rStyle w:val="Hipervnculo"/>
            <w:lang w:val="es-ES"/>
          </w:rPr>
          <w:t>https://es.wikipedia.org/wiki/Balboa_(Risaralda)</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A5369" w14:textId="10DEEA76" w:rsidR="00F154F7" w:rsidRDefault="00F154F7" w:rsidP="007E6367">
    <w:pPr>
      <w:pBdr>
        <w:top w:val="nil"/>
        <w:left w:val="nil"/>
        <w:bottom w:val="nil"/>
        <w:right w:val="nil"/>
        <w:between w:val="nil"/>
      </w:pBdr>
      <w:tabs>
        <w:tab w:val="center" w:pos="4419"/>
        <w:tab w:val="right" w:pos="8838"/>
      </w:tabs>
      <w:spacing w:after="0" w:line="240" w:lineRule="auto"/>
      <w:jc w:val="right"/>
      <w:rPr>
        <w:rFonts w:ascii="Arial" w:hAnsi="Arial" w:cs="Arial"/>
        <w:b/>
        <w:noProof/>
      </w:rPr>
    </w:pPr>
    <w:r>
      <w:rPr>
        <w:noProof/>
      </w:rPr>
      <w:drawing>
        <wp:anchor distT="0" distB="0" distL="114300" distR="114300" simplePos="0" relativeHeight="251661312" behindDoc="0" locked="0" layoutInCell="1" hidden="0" allowOverlap="1" wp14:anchorId="626EF749" wp14:editId="03A4D542">
          <wp:simplePos x="0" y="0"/>
          <wp:positionH relativeFrom="column">
            <wp:posOffset>41275</wp:posOffset>
          </wp:positionH>
          <wp:positionV relativeFrom="paragraph">
            <wp:posOffset>104140</wp:posOffset>
          </wp:positionV>
          <wp:extent cx="2354580" cy="683260"/>
          <wp:effectExtent l="0" t="0" r="0" b="0"/>
          <wp:wrapSquare wrapText="bothSides" distT="0" distB="0" distL="114300" distR="11430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354580" cy="683260"/>
                  </a:xfrm>
                  <a:prstGeom prst="rect">
                    <a:avLst/>
                  </a:prstGeom>
                  <a:ln/>
                </pic:spPr>
              </pic:pic>
            </a:graphicData>
          </a:graphic>
        </wp:anchor>
      </w:drawing>
    </w:r>
  </w:p>
  <w:p w14:paraId="14ED9980" w14:textId="6C772BEB" w:rsidR="00F154F7" w:rsidRDefault="00F154F7" w:rsidP="007E636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color w:val="000000"/>
      </w:rPr>
      <w:tab/>
    </w:r>
    <w:r>
      <w:rPr>
        <w:rFonts w:ascii="Arial" w:hAnsi="Arial" w:cs="Arial"/>
        <w:b/>
        <w:noProof/>
      </w:rPr>
      <w:drawing>
        <wp:inline distT="0" distB="0" distL="0" distR="0" wp14:anchorId="62D97E76" wp14:editId="4CD56735">
          <wp:extent cx="2300288" cy="571500"/>
          <wp:effectExtent l="0" t="0" r="508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jpg"/>
                  <pic:cNvPicPr/>
                </pic:nvPicPr>
                <pic:blipFill rotWithShape="1">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rcRect l="44032" t="8691" b="63499"/>
                  <a:stretch/>
                </pic:blipFill>
                <pic:spPr bwMode="auto">
                  <a:xfrm>
                    <a:off x="0" y="0"/>
                    <a:ext cx="2313569" cy="574800"/>
                  </a:xfrm>
                  <a:prstGeom prst="rect">
                    <a:avLst/>
                  </a:prstGeom>
                  <a:ln>
                    <a:noFill/>
                  </a:ln>
                  <a:extLst>
                    <a:ext uri="{53640926-AAD7-44D8-BBD7-CCE9431645EC}">
                      <a14:shadowObscured xmlns:a14="http://schemas.microsoft.com/office/drawing/2010/main"/>
                    </a:ext>
                  </a:extLst>
                </pic:spPr>
              </pic:pic>
            </a:graphicData>
          </a:graphic>
        </wp:inline>
      </w:drawing>
    </w:r>
    <w:r w:rsidR="003C1679">
      <w:rPr>
        <w:noProof/>
      </w:rPr>
      <mc:AlternateContent>
        <mc:Choice Requires="wps">
          <w:drawing>
            <wp:anchor distT="0" distB="0" distL="114300" distR="114300" simplePos="0" relativeHeight="251658240" behindDoc="0" locked="0" layoutInCell="1" allowOverlap="1" wp14:anchorId="3FB508D8" wp14:editId="51BD767B">
              <wp:simplePos x="0" y="0"/>
              <wp:positionH relativeFrom="column">
                <wp:posOffset>0</wp:posOffset>
              </wp:positionH>
              <wp:positionV relativeFrom="paragraph">
                <wp:posOffset>927100</wp:posOffset>
              </wp:positionV>
              <wp:extent cx="5781675" cy="31750"/>
              <wp:effectExtent l="0" t="0" r="9525" b="63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31750"/>
                      </a:xfrm>
                      <a:prstGeom prst="straightConnector1">
                        <a:avLst/>
                      </a:prstGeom>
                      <a:noFill/>
                      <a:ln w="19050" cap="flat" cmpd="sng">
                        <a:solidFill>
                          <a:schemeClr val="lt2"/>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3BC00B2" id="_x0000_t32" coordsize="21600,21600" o:spt="32" o:oned="t" path="m,l21600,21600e" filled="f">
              <v:path arrowok="t" fillok="f" o:connecttype="none"/>
              <o:lock v:ext="edit" shapetype="t"/>
            </v:shapetype>
            <v:shape id="Conector recto de flecha 3" o:spid="_x0000_s1026" type="#_x0000_t32" style="position:absolute;margin-left:0;margin-top:73pt;width:455.2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" strokecolor="#eeece1 [3203]" strokeweight="1.5pt">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D5B"/>
    <w:multiLevelType w:val="hybridMultilevel"/>
    <w:tmpl w:val="4CFE13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543228"/>
    <w:multiLevelType w:val="hybridMultilevel"/>
    <w:tmpl w:val="3D6CE768"/>
    <w:lvl w:ilvl="0" w:tplc="D7F8DB58">
      <w:start w:val="3"/>
      <w:numFmt w:val="lowerLetter"/>
      <w:lvlText w:val="%1."/>
      <w:lvlJc w:val="left"/>
      <w:pPr>
        <w:ind w:left="1440" w:hanging="360"/>
      </w:pPr>
      <w:rPr>
        <w:rFonts w:hint="default"/>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BBB28EC"/>
    <w:multiLevelType w:val="multilevel"/>
    <w:tmpl w:val="5468A9CC"/>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814FA6"/>
    <w:multiLevelType w:val="multilevel"/>
    <w:tmpl w:val="D18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C689C"/>
    <w:multiLevelType w:val="multilevel"/>
    <w:tmpl w:val="C9206FC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1A990576"/>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465128"/>
    <w:multiLevelType w:val="multilevel"/>
    <w:tmpl w:val="3E129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7509A1"/>
    <w:multiLevelType w:val="multilevel"/>
    <w:tmpl w:val="214E2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8610CC"/>
    <w:multiLevelType w:val="multilevel"/>
    <w:tmpl w:val="1A22D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60997"/>
    <w:multiLevelType w:val="multilevel"/>
    <w:tmpl w:val="265606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5"/>
  </w:num>
  <w:num w:numId="4">
    <w:abstractNumId w:val="2"/>
  </w:num>
  <w:num w:numId="5">
    <w:abstractNumId w:val="7"/>
  </w:num>
  <w:num w:numId="6">
    <w:abstractNumId w:val="9"/>
  </w:num>
  <w:num w:numId="7">
    <w:abstractNumId w:val="4"/>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7B"/>
    <w:rsid w:val="00005D42"/>
    <w:rsid w:val="00010C8D"/>
    <w:rsid w:val="0001386D"/>
    <w:rsid w:val="00014077"/>
    <w:rsid w:val="00016B7A"/>
    <w:rsid w:val="00025E42"/>
    <w:rsid w:val="00026458"/>
    <w:rsid w:val="00031AAC"/>
    <w:rsid w:val="00042549"/>
    <w:rsid w:val="00043991"/>
    <w:rsid w:val="00050E13"/>
    <w:rsid w:val="00051E48"/>
    <w:rsid w:val="000601C3"/>
    <w:rsid w:val="0007439C"/>
    <w:rsid w:val="00081D77"/>
    <w:rsid w:val="00082513"/>
    <w:rsid w:val="000840CB"/>
    <w:rsid w:val="00084F43"/>
    <w:rsid w:val="00085BE9"/>
    <w:rsid w:val="000A0FDE"/>
    <w:rsid w:val="000A2AA1"/>
    <w:rsid w:val="000A3CD1"/>
    <w:rsid w:val="000A6E99"/>
    <w:rsid w:val="000A7022"/>
    <w:rsid w:val="000C73DF"/>
    <w:rsid w:val="000E59C0"/>
    <w:rsid w:val="000F7FFA"/>
    <w:rsid w:val="00100298"/>
    <w:rsid w:val="0010302A"/>
    <w:rsid w:val="0011536A"/>
    <w:rsid w:val="00123C12"/>
    <w:rsid w:val="001249B2"/>
    <w:rsid w:val="0013178F"/>
    <w:rsid w:val="00146726"/>
    <w:rsid w:val="001476A7"/>
    <w:rsid w:val="00154FFF"/>
    <w:rsid w:val="00164900"/>
    <w:rsid w:val="00175D2E"/>
    <w:rsid w:val="00177665"/>
    <w:rsid w:val="00181120"/>
    <w:rsid w:val="001848C8"/>
    <w:rsid w:val="00185FE6"/>
    <w:rsid w:val="001A76FA"/>
    <w:rsid w:val="001A7777"/>
    <w:rsid w:val="001B115E"/>
    <w:rsid w:val="001B4122"/>
    <w:rsid w:val="001E53F5"/>
    <w:rsid w:val="001E7A7A"/>
    <w:rsid w:val="001F34DC"/>
    <w:rsid w:val="001F4E81"/>
    <w:rsid w:val="002074EB"/>
    <w:rsid w:val="002120B2"/>
    <w:rsid w:val="00225E60"/>
    <w:rsid w:val="0022648E"/>
    <w:rsid w:val="00241044"/>
    <w:rsid w:val="00241628"/>
    <w:rsid w:val="0024222A"/>
    <w:rsid w:val="00243852"/>
    <w:rsid w:val="00246E31"/>
    <w:rsid w:val="00262A5B"/>
    <w:rsid w:val="00262F94"/>
    <w:rsid w:val="002630AC"/>
    <w:rsid w:val="002802D2"/>
    <w:rsid w:val="002820EA"/>
    <w:rsid w:val="00284EA1"/>
    <w:rsid w:val="00285182"/>
    <w:rsid w:val="00285B8C"/>
    <w:rsid w:val="00294200"/>
    <w:rsid w:val="00296F9C"/>
    <w:rsid w:val="002A2E5E"/>
    <w:rsid w:val="002B1999"/>
    <w:rsid w:val="002D6D9B"/>
    <w:rsid w:val="002D79FA"/>
    <w:rsid w:val="002F0063"/>
    <w:rsid w:val="002F6F79"/>
    <w:rsid w:val="0031194A"/>
    <w:rsid w:val="0032053E"/>
    <w:rsid w:val="00321CEE"/>
    <w:rsid w:val="00327FF8"/>
    <w:rsid w:val="0035400F"/>
    <w:rsid w:val="0036263B"/>
    <w:rsid w:val="00362CFB"/>
    <w:rsid w:val="00370726"/>
    <w:rsid w:val="00372FBF"/>
    <w:rsid w:val="0037357B"/>
    <w:rsid w:val="003763F5"/>
    <w:rsid w:val="003856A1"/>
    <w:rsid w:val="003866BE"/>
    <w:rsid w:val="00394B20"/>
    <w:rsid w:val="003A3293"/>
    <w:rsid w:val="003A3C45"/>
    <w:rsid w:val="003A63DF"/>
    <w:rsid w:val="003A778A"/>
    <w:rsid w:val="003C1679"/>
    <w:rsid w:val="003D0EDB"/>
    <w:rsid w:val="003E47E9"/>
    <w:rsid w:val="003F041A"/>
    <w:rsid w:val="003F05F2"/>
    <w:rsid w:val="003F2F80"/>
    <w:rsid w:val="00401B07"/>
    <w:rsid w:val="004046EB"/>
    <w:rsid w:val="00414FE6"/>
    <w:rsid w:val="0041617C"/>
    <w:rsid w:val="00424B87"/>
    <w:rsid w:val="00440DA7"/>
    <w:rsid w:val="00442A67"/>
    <w:rsid w:val="00443BD5"/>
    <w:rsid w:val="00444059"/>
    <w:rsid w:val="0044452E"/>
    <w:rsid w:val="00454D7D"/>
    <w:rsid w:val="00457849"/>
    <w:rsid w:val="00470EA2"/>
    <w:rsid w:val="00474A21"/>
    <w:rsid w:val="00474FBC"/>
    <w:rsid w:val="0047674D"/>
    <w:rsid w:val="00486C5E"/>
    <w:rsid w:val="00487DDB"/>
    <w:rsid w:val="00491277"/>
    <w:rsid w:val="004925DA"/>
    <w:rsid w:val="00493DD4"/>
    <w:rsid w:val="004A6D1D"/>
    <w:rsid w:val="004B1BA5"/>
    <w:rsid w:val="004B620F"/>
    <w:rsid w:val="004B70AE"/>
    <w:rsid w:val="004B7199"/>
    <w:rsid w:val="004B7DBE"/>
    <w:rsid w:val="004D0F28"/>
    <w:rsid w:val="004E3D18"/>
    <w:rsid w:val="004F36FC"/>
    <w:rsid w:val="004F743E"/>
    <w:rsid w:val="00501124"/>
    <w:rsid w:val="00512CF0"/>
    <w:rsid w:val="00513532"/>
    <w:rsid w:val="00530DA9"/>
    <w:rsid w:val="00535B6D"/>
    <w:rsid w:val="00541DB0"/>
    <w:rsid w:val="00545590"/>
    <w:rsid w:val="005551DC"/>
    <w:rsid w:val="00556FB4"/>
    <w:rsid w:val="00594ECF"/>
    <w:rsid w:val="005A1C94"/>
    <w:rsid w:val="005A2AE4"/>
    <w:rsid w:val="005A707C"/>
    <w:rsid w:val="005B2B1C"/>
    <w:rsid w:val="005D40B9"/>
    <w:rsid w:val="005F4DD5"/>
    <w:rsid w:val="0060313D"/>
    <w:rsid w:val="006031D6"/>
    <w:rsid w:val="006130FC"/>
    <w:rsid w:val="00614020"/>
    <w:rsid w:val="0061749D"/>
    <w:rsid w:val="006254C8"/>
    <w:rsid w:val="00631688"/>
    <w:rsid w:val="00635576"/>
    <w:rsid w:val="006417F8"/>
    <w:rsid w:val="00650C37"/>
    <w:rsid w:val="006535F8"/>
    <w:rsid w:val="00655A44"/>
    <w:rsid w:val="00657C7F"/>
    <w:rsid w:val="00662F1F"/>
    <w:rsid w:val="00681D4A"/>
    <w:rsid w:val="00693781"/>
    <w:rsid w:val="00694221"/>
    <w:rsid w:val="00694FEC"/>
    <w:rsid w:val="0069618D"/>
    <w:rsid w:val="006A0928"/>
    <w:rsid w:val="006B0468"/>
    <w:rsid w:val="006B24F9"/>
    <w:rsid w:val="006B7631"/>
    <w:rsid w:val="006C0441"/>
    <w:rsid w:val="006C07F7"/>
    <w:rsid w:val="006E4250"/>
    <w:rsid w:val="006F5D3E"/>
    <w:rsid w:val="006F6501"/>
    <w:rsid w:val="007029AB"/>
    <w:rsid w:val="00711C40"/>
    <w:rsid w:val="00712939"/>
    <w:rsid w:val="00717BFF"/>
    <w:rsid w:val="00721862"/>
    <w:rsid w:val="007275DF"/>
    <w:rsid w:val="00731BED"/>
    <w:rsid w:val="00731EAB"/>
    <w:rsid w:val="007330F1"/>
    <w:rsid w:val="007348C8"/>
    <w:rsid w:val="007351C3"/>
    <w:rsid w:val="00740C0E"/>
    <w:rsid w:val="00747A75"/>
    <w:rsid w:val="00750ED5"/>
    <w:rsid w:val="00754B47"/>
    <w:rsid w:val="00761D80"/>
    <w:rsid w:val="0076758D"/>
    <w:rsid w:val="00773C47"/>
    <w:rsid w:val="00775875"/>
    <w:rsid w:val="00792F34"/>
    <w:rsid w:val="007A0252"/>
    <w:rsid w:val="007B6308"/>
    <w:rsid w:val="007C2D42"/>
    <w:rsid w:val="007C7104"/>
    <w:rsid w:val="007D5727"/>
    <w:rsid w:val="007D6BA4"/>
    <w:rsid w:val="007D7C81"/>
    <w:rsid w:val="007D7FC5"/>
    <w:rsid w:val="007E6367"/>
    <w:rsid w:val="007F257D"/>
    <w:rsid w:val="0080365A"/>
    <w:rsid w:val="008066D2"/>
    <w:rsid w:val="00815916"/>
    <w:rsid w:val="00822E55"/>
    <w:rsid w:val="0083544F"/>
    <w:rsid w:val="008453BD"/>
    <w:rsid w:val="00856E2B"/>
    <w:rsid w:val="00861820"/>
    <w:rsid w:val="00871F1C"/>
    <w:rsid w:val="00887A06"/>
    <w:rsid w:val="00893C5F"/>
    <w:rsid w:val="008B07D6"/>
    <w:rsid w:val="008C2189"/>
    <w:rsid w:val="008D03B3"/>
    <w:rsid w:val="008D11FA"/>
    <w:rsid w:val="008D6143"/>
    <w:rsid w:val="008E5256"/>
    <w:rsid w:val="008E79A2"/>
    <w:rsid w:val="00905064"/>
    <w:rsid w:val="00906456"/>
    <w:rsid w:val="00913E5D"/>
    <w:rsid w:val="00920945"/>
    <w:rsid w:val="0092434B"/>
    <w:rsid w:val="00941380"/>
    <w:rsid w:val="0094224B"/>
    <w:rsid w:val="00947AF3"/>
    <w:rsid w:val="00953F6E"/>
    <w:rsid w:val="00954050"/>
    <w:rsid w:val="0096547D"/>
    <w:rsid w:val="0098108F"/>
    <w:rsid w:val="0098650F"/>
    <w:rsid w:val="00987171"/>
    <w:rsid w:val="009944EA"/>
    <w:rsid w:val="009A0F3D"/>
    <w:rsid w:val="009A27D5"/>
    <w:rsid w:val="009B115F"/>
    <w:rsid w:val="009C1830"/>
    <w:rsid w:val="009E602E"/>
    <w:rsid w:val="009E6648"/>
    <w:rsid w:val="00A10DAA"/>
    <w:rsid w:val="00A12701"/>
    <w:rsid w:val="00A12BA7"/>
    <w:rsid w:val="00A14AD1"/>
    <w:rsid w:val="00A23654"/>
    <w:rsid w:val="00A5019D"/>
    <w:rsid w:val="00A66B8B"/>
    <w:rsid w:val="00A66D29"/>
    <w:rsid w:val="00A91A8C"/>
    <w:rsid w:val="00A93851"/>
    <w:rsid w:val="00AB2366"/>
    <w:rsid w:val="00AC748F"/>
    <w:rsid w:val="00AD5E61"/>
    <w:rsid w:val="00AD7A06"/>
    <w:rsid w:val="00AE5BB4"/>
    <w:rsid w:val="00AF389C"/>
    <w:rsid w:val="00B05466"/>
    <w:rsid w:val="00B06C96"/>
    <w:rsid w:val="00B13D1D"/>
    <w:rsid w:val="00B1404C"/>
    <w:rsid w:val="00B15046"/>
    <w:rsid w:val="00B249AF"/>
    <w:rsid w:val="00B25D3E"/>
    <w:rsid w:val="00B30D4C"/>
    <w:rsid w:val="00B37B5E"/>
    <w:rsid w:val="00B4489D"/>
    <w:rsid w:val="00B456C3"/>
    <w:rsid w:val="00B5246B"/>
    <w:rsid w:val="00B57801"/>
    <w:rsid w:val="00B6203F"/>
    <w:rsid w:val="00B70853"/>
    <w:rsid w:val="00B82E7D"/>
    <w:rsid w:val="00B900AF"/>
    <w:rsid w:val="00B9320E"/>
    <w:rsid w:val="00B966FF"/>
    <w:rsid w:val="00B96957"/>
    <w:rsid w:val="00B977B6"/>
    <w:rsid w:val="00BB5FF5"/>
    <w:rsid w:val="00BC0C93"/>
    <w:rsid w:val="00BD3A5F"/>
    <w:rsid w:val="00BD4247"/>
    <w:rsid w:val="00BE33EA"/>
    <w:rsid w:val="00BE3661"/>
    <w:rsid w:val="00BE4DFD"/>
    <w:rsid w:val="00BE62D8"/>
    <w:rsid w:val="00BF52FE"/>
    <w:rsid w:val="00C04A8C"/>
    <w:rsid w:val="00C05CB3"/>
    <w:rsid w:val="00C05D56"/>
    <w:rsid w:val="00C05EDC"/>
    <w:rsid w:val="00C166C9"/>
    <w:rsid w:val="00C2113F"/>
    <w:rsid w:val="00C40336"/>
    <w:rsid w:val="00C4512D"/>
    <w:rsid w:val="00C4767B"/>
    <w:rsid w:val="00C50A0B"/>
    <w:rsid w:val="00C50B46"/>
    <w:rsid w:val="00C50EBF"/>
    <w:rsid w:val="00C63DD7"/>
    <w:rsid w:val="00C80394"/>
    <w:rsid w:val="00C97549"/>
    <w:rsid w:val="00CA5C97"/>
    <w:rsid w:val="00CB603F"/>
    <w:rsid w:val="00CC0CF9"/>
    <w:rsid w:val="00CC22F2"/>
    <w:rsid w:val="00CD457B"/>
    <w:rsid w:val="00CF1D9E"/>
    <w:rsid w:val="00D03A39"/>
    <w:rsid w:val="00D05286"/>
    <w:rsid w:val="00D064E5"/>
    <w:rsid w:val="00D108F2"/>
    <w:rsid w:val="00D12609"/>
    <w:rsid w:val="00D17670"/>
    <w:rsid w:val="00D20984"/>
    <w:rsid w:val="00D21357"/>
    <w:rsid w:val="00D367A6"/>
    <w:rsid w:val="00D41F44"/>
    <w:rsid w:val="00D43678"/>
    <w:rsid w:val="00D448BD"/>
    <w:rsid w:val="00D44D4D"/>
    <w:rsid w:val="00D502DF"/>
    <w:rsid w:val="00D55FA6"/>
    <w:rsid w:val="00D76D1F"/>
    <w:rsid w:val="00D90435"/>
    <w:rsid w:val="00D90D16"/>
    <w:rsid w:val="00D92909"/>
    <w:rsid w:val="00D94331"/>
    <w:rsid w:val="00D96AF2"/>
    <w:rsid w:val="00DA0F40"/>
    <w:rsid w:val="00DA34C0"/>
    <w:rsid w:val="00DA5B4F"/>
    <w:rsid w:val="00DC05AE"/>
    <w:rsid w:val="00DE2CBE"/>
    <w:rsid w:val="00DE318C"/>
    <w:rsid w:val="00DE3AEB"/>
    <w:rsid w:val="00DE7051"/>
    <w:rsid w:val="00DF55A6"/>
    <w:rsid w:val="00E00738"/>
    <w:rsid w:val="00E00D0A"/>
    <w:rsid w:val="00E053B5"/>
    <w:rsid w:val="00E076CB"/>
    <w:rsid w:val="00E31CED"/>
    <w:rsid w:val="00E34323"/>
    <w:rsid w:val="00E34E21"/>
    <w:rsid w:val="00E41A75"/>
    <w:rsid w:val="00E52781"/>
    <w:rsid w:val="00E66E28"/>
    <w:rsid w:val="00ED2775"/>
    <w:rsid w:val="00ED52F2"/>
    <w:rsid w:val="00EF5554"/>
    <w:rsid w:val="00F118B5"/>
    <w:rsid w:val="00F154F7"/>
    <w:rsid w:val="00F33242"/>
    <w:rsid w:val="00F41F44"/>
    <w:rsid w:val="00F52C99"/>
    <w:rsid w:val="00F56A77"/>
    <w:rsid w:val="00F57C58"/>
    <w:rsid w:val="00F60112"/>
    <w:rsid w:val="00F66BCA"/>
    <w:rsid w:val="00F72626"/>
    <w:rsid w:val="00F81593"/>
    <w:rsid w:val="00F8480A"/>
    <w:rsid w:val="00F97E4E"/>
    <w:rsid w:val="00FA3C4F"/>
    <w:rsid w:val="00FB7622"/>
    <w:rsid w:val="00FD79E3"/>
    <w:rsid w:val="00FE0036"/>
    <w:rsid w:val="00FE0845"/>
    <w:rsid w:val="00FE378F"/>
    <w:rsid w:val="00FF61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DAE36"/>
  <w15:docId w15:val="{1D210510-5C6A-499B-A8C6-3242E2F9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spacing w:after="0" w:line="240" w:lineRule="auto"/>
      <w:jc w:val="both"/>
      <w:outlineLvl w:val="4"/>
    </w:pPr>
    <w:rPr>
      <w:rFonts w:ascii="Helvetica Neue" w:eastAsia="Helvetica Neue" w:hAnsi="Helvetica Neue" w:cs="Helvetica Neue"/>
      <w:color w:val="000000"/>
      <w:sz w:val="24"/>
      <w:szCs w:val="24"/>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4">
    <w:name w:val="14"/>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3">
    <w:name w:val="13"/>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2">
    <w:name w:val="12"/>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1">
    <w:name w:val="11"/>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9">
    <w:name w:val="9"/>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8">
    <w:name w:val="8"/>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7">
    <w:name w:val="7"/>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6">
    <w:name w:val="6"/>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5">
    <w:name w:val="5"/>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3">
    <w:name w:val="3"/>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594ECF"/>
    <w:pPr>
      <w:ind w:left="720"/>
      <w:contextualSpacing/>
    </w:pPr>
  </w:style>
  <w:style w:type="character" w:styleId="Refdecomentario">
    <w:name w:val="annotation reference"/>
    <w:basedOn w:val="Fuentedeprrafopredeter"/>
    <w:uiPriority w:val="99"/>
    <w:semiHidden/>
    <w:unhideWhenUsed/>
    <w:rsid w:val="004D0F28"/>
    <w:rPr>
      <w:sz w:val="16"/>
      <w:szCs w:val="16"/>
    </w:rPr>
  </w:style>
  <w:style w:type="paragraph" w:styleId="Textocomentario">
    <w:name w:val="annotation text"/>
    <w:basedOn w:val="Normal"/>
    <w:link w:val="TextocomentarioCar"/>
    <w:uiPriority w:val="99"/>
    <w:semiHidden/>
    <w:unhideWhenUsed/>
    <w:rsid w:val="004D0F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0F28"/>
    <w:rPr>
      <w:sz w:val="20"/>
      <w:szCs w:val="20"/>
    </w:rPr>
  </w:style>
  <w:style w:type="paragraph" w:styleId="Asuntodelcomentario">
    <w:name w:val="annotation subject"/>
    <w:basedOn w:val="Textocomentario"/>
    <w:next w:val="Textocomentario"/>
    <w:link w:val="AsuntodelcomentarioCar"/>
    <w:uiPriority w:val="99"/>
    <w:semiHidden/>
    <w:unhideWhenUsed/>
    <w:rsid w:val="004D0F28"/>
    <w:rPr>
      <w:b/>
      <w:bCs/>
    </w:rPr>
  </w:style>
  <w:style w:type="character" w:customStyle="1" w:styleId="AsuntodelcomentarioCar">
    <w:name w:val="Asunto del comentario Car"/>
    <w:basedOn w:val="TextocomentarioCar"/>
    <w:link w:val="Asuntodelcomentario"/>
    <w:uiPriority w:val="99"/>
    <w:semiHidden/>
    <w:rsid w:val="004D0F28"/>
    <w:rPr>
      <w:b/>
      <w:bCs/>
      <w:sz w:val="20"/>
      <w:szCs w:val="20"/>
    </w:rPr>
  </w:style>
  <w:style w:type="paragraph" w:styleId="Textodeglobo">
    <w:name w:val="Balloon Text"/>
    <w:basedOn w:val="Normal"/>
    <w:link w:val="TextodegloboCar"/>
    <w:uiPriority w:val="99"/>
    <w:semiHidden/>
    <w:unhideWhenUsed/>
    <w:rsid w:val="0026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0AC"/>
    <w:rPr>
      <w:rFonts w:ascii="Segoe UI" w:hAnsi="Segoe UI" w:cs="Segoe UI"/>
      <w:sz w:val="18"/>
      <w:szCs w:val="18"/>
    </w:rPr>
  </w:style>
  <w:style w:type="paragraph" w:styleId="Encabezado">
    <w:name w:val="header"/>
    <w:basedOn w:val="Normal"/>
    <w:link w:val="EncabezadoCar"/>
    <w:uiPriority w:val="99"/>
    <w:unhideWhenUsed/>
    <w:rsid w:val="007E63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367"/>
  </w:style>
  <w:style w:type="paragraph" w:styleId="Piedepgina">
    <w:name w:val="footer"/>
    <w:basedOn w:val="Normal"/>
    <w:link w:val="PiedepginaCar"/>
    <w:uiPriority w:val="99"/>
    <w:unhideWhenUsed/>
    <w:rsid w:val="007E63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367"/>
  </w:style>
  <w:style w:type="paragraph" w:styleId="Sinespaciado">
    <w:name w:val="No Spacing"/>
    <w:link w:val="SinespaciadoCar"/>
    <w:uiPriority w:val="1"/>
    <w:qFormat/>
    <w:rsid w:val="0096547D"/>
    <w:pPr>
      <w:spacing w:after="0" w:line="240" w:lineRule="auto"/>
    </w:pPr>
    <w:rPr>
      <w:rFonts w:asciiTheme="minorHAnsi" w:eastAsiaTheme="minorHAnsi" w:hAnsiTheme="minorHAnsi" w:cstheme="minorBidi"/>
      <w:lang w:eastAsia="en-US"/>
    </w:rPr>
  </w:style>
  <w:style w:type="character" w:customStyle="1" w:styleId="SinespaciadoCar">
    <w:name w:val="Sin espaciado Car"/>
    <w:basedOn w:val="Fuentedeprrafopredeter"/>
    <w:link w:val="Sinespaciado"/>
    <w:uiPriority w:val="1"/>
    <w:locked/>
    <w:rsid w:val="0096547D"/>
    <w:rPr>
      <w:rFonts w:asciiTheme="minorHAnsi" w:eastAsiaTheme="minorHAnsi" w:hAnsiTheme="minorHAnsi" w:cstheme="minorBidi"/>
      <w:lang w:eastAsia="en-US"/>
    </w:rPr>
  </w:style>
  <w:style w:type="character" w:styleId="Hipervnculo">
    <w:name w:val="Hyperlink"/>
    <w:basedOn w:val="Fuentedeprrafopredeter"/>
    <w:uiPriority w:val="99"/>
    <w:unhideWhenUsed/>
    <w:rsid w:val="00284EA1"/>
    <w:rPr>
      <w:color w:val="0000FF" w:themeColor="hyperlink"/>
      <w:u w:val="single"/>
    </w:rPr>
  </w:style>
  <w:style w:type="paragraph" w:styleId="NormalWeb">
    <w:name w:val="Normal (Web)"/>
    <w:basedOn w:val="Normal"/>
    <w:uiPriority w:val="99"/>
    <w:unhideWhenUsed/>
    <w:rsid w:val="00284EA1"/>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7D6BA4"/>
    <w:pPr>
      <w:widowControl w:val="0"/>
      <w:autoSpaceDE w:val="0"/>
      <w:autoSpaceDN w:val="0"/>
      <w:spacing w:after="0" w:line="240" w:lineRule="auto"/>
      <w:ind w:left="101"/>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7D6BA4"/>
    <w:rPr>
      <w:rFonts w:ascii="Times New Roman" w:eastAsia="Times New Roman" w:hAnsi="Times New Roman" w:cs="Times New Roman"/>
      <w:sz w:val="24"/>
      <w:szCs w:val="24"/>
      <w:lang w:val="es-ES" w:eastAsia="es-ES" w:bidi="es-ES"/>
    </w:rPr>
  </w:style>
  <w:style w:type="character" w:styleId="Textoennegrita">
    <w:name w:val="Strong"/>
    <w:basedOn w:val="Fuentedeprrafopredeter"/>
    <w:uiPriority w:val="22"/>
    <w:qFormat/>
    <w:rsid w:val="00F97E4E"/>
    <w:rPr>
      <w:b/>
      <w:bCs/>
    </w:rPr>
  </w:style>
  <w:style w:type="character" w:styleId="nfasis">
    <w:name w:val="Emphasis"/>
    <w:basedOn w:val="Fuentedeprrafopredeter"/>
    <w:uiPriority w:val="20"/>
    <w:qFormat/>
    <w:rsid w:val="00F97E4E"/>
    <w:rPr>
      <w:i/>
      <w:iCs/>
    </w:rPr>
  </w:style>
  <w:style w:type="paragraph" w:customStyle="1" w:styleId="Default">
    <w:name w:val="Default"/>
    <w:rsid w:val="00822E55"/>
    <w:pPr>
      <w:autoSpaceDE w:val="0"/>
      <w:autoSpaceDN w:val="0"/>
      <w:adjustRightInd w:val="0"/>
      <w:spacing w:after="0" w:line="240" w:lineRule="auto"/>
    </w:pPr>
    <w:rPr>
      <w:rFonts w:ascii="Verdana" w:hAnsi="Verdana" w:cs="Verdana"/>
      <w:color w:val="000000"/>
      <w:sz w:val="24"/>
      <w:szCs w:val="24"/>
    </w:rPr>
  </w:style>
  <w:style w:type="paragraph" w:styleId="Textonotapie">
    <w:name w:val="footnote text"/>
    <w:basedOn w:val="Normal"/>
    <w:link w:val="TextonotapieCar"/>
    <w:uiPriority w:val="99"/>
    <w:semiHidden/>
    <w:unhideWhenUsed/>
    <w:rsid w:val="00486C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6C5E"/>
    <w:rPr>
      <w:sz w:val="20"/>
      <w:szCs w:val="20"/>
    </w:rPr>
  </w:style>
  <w:style w:type="character" w:styleId="Refdenotaalpie">
    <w:name w:val="footnote reference"/>
    <w:basedOn w:val="Fuentedeprrafopredeter"/>
    <w:uiPriority w:val="99"/>
    <w:semiHidden/>
    <w:unhideWhenUsed/>
    <w:rsid w:val="00486C5E"/>
    <w:rPr>
      <w:vertAlign w:val="superscript"/>
    </w:rPr>
  </w:style>
  <w:style w:type="character" w:customStyle="1" w:styleId="Mencinsinresolver1">
    <w:name w:val="Mención sin resolver1"/>
    <w:basedOn w:val="Fuentedeprrafopredeter"/>
    <w:uiPriority w:val="99"/>
    <w:semiHidden/>
    <w:unhideWhenUsed/>
    <w:rsid w:val="00AD5E61"/>
    <w:rPr>
      <w:color w:val="605E5C"/>
      <w:shd w:val="clear" w:color="auto" w:fill="E1DFDD"/>
    </w:rPr>
  </w:style>
  <w:style w:type="character" w:customStyle="1" w:styleId="Mencinsinresolver2">
    <w:name w:val="Mención sin resolver2"/>
    <w:basedOn w:val="Fuentedeprrafopredeter"/>
    <w:uiPriority w:val="99"/>
    <w:semiHidden/>
    <w:unhideWhenUsed/>
    <w:rsid w:val="0013178F"/>
    <w:rPr>
      <w:color w:val="605E5C"/>
      <w:shd w:val="clear" w:color="auto" w:fill="E1DFDD"/>
    </w:rPr>
  </w:style>
  <w:style w:type="character" w:styleId="Hipervnculovisitado">
    <w:name w:val="FollowedHyperlink"/>
    <w:basedOn w:val="Fuentedeprrafopredeter"/>
    <w:uiPriority w:val="99"/>
    <w:semiHidden/>
    <w:unhideWhenUsed/>
    <w:rsid w:val="00FA3C4F"/>
    <w:rPr>
      <w:color w:val="800080" w:themeColor="followedHyperlink"/>
      <w:u w:val="single"/>
    </w:rPr>
  </w:style>
  <w:style w:type="character" w:customStyle="1" w:styleId="UnresolvedMention">
    <w:name w:val="Unresolved Mention"/>
    <w:basedOn w:val="Fuentedeprrafopredeter"/>
    <w:uiPriority w:val="99"/>
    <w:semiHidden/>
    <w:unhideWhenUsed/>
    <w:rsid w:val="00D17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107">
      <w:bodyDiv w:val="1"/>
      <w:marLeft w:val="0"/>
      <w:marRight w:val="0"/>
      <w:marTop w:val="0"/>
      <w:marBottom w:val="0"/>
      <w:divBdr>
        <w:top w:val="none" w:sz="0" w:space="0" w:color="auto"/>
        <w:left w:val="none" w:sz="0" w:space="0" w:color="auto"/>
        <w:bottom w:val="none" w:sz="0" w:space="0" w:color="auto"/>
        <w:right w:val="none" w:sz="0" w:space="0" w:color="auto"/>
      </w:divBdr>
    </w:div>
    <w:div w:id="155192189">
      <w:bodyDiv w:val="1"/>
      <w:marLeft w:val="0"/>
      <w:marRight w:val="0"/>
      <w:marTop w:val="0"/>
      <w:marBottom w:val="0"/>
      <w:divBdr>
        <w:top w:val="none" w:sz="0" w:space="0" w:color="auto"/>
        <w:left w:val="none" w:sz="0" w:space="0" w:color="auto"/>
        <w:bottom w:val="none" w:sz="0" w:space="0" w:color="auto"/>
        <w:right w:val="none" w:sz="0" w:space="0" w:color="auto"/>
      </w:divBdr>
    </w:div>
    <w:div w:id="288513530">
      <w:bodyDiv w:val="1"/>
      <w:marLeft w:val="0"/>
      <w:marRight w:val="0"/>
      <w:marTop w:val="0"/>
      <w:marBottom w:val="0"/>
      <w:divBdr>
        <w:top w:val="none" w:sz="0" w:space="0" w:color="auto"/>
        <w:left w:val="none" w:sz="0" w:space="0" w:color="auto"/>
        <w:bottom w:val="none" w:sz="0" w:space="0" w:color="auto"/>
        <w:right w:val="none" w:sz="0" w:space="0" w:color="auto"/>
      </w:divBdr>
    </w:div>
    <w:div w:id="804738392">
      <w:bodyDiv w:val="1"/>
      <w:marLeft w:val="0"/>
      <w:marRight w:val="0"/>
      <w:marTop w:val="0"/>
      <w:marBottom w:val="0"/>
      <w:divBdr>
        <w:top w:val="none" w:sz="0" w:space="0" w:color="auto"/>
        <w:left w:val="none" w:sz="0" w:space="0" w:color="auto"/>
        <w:bottom w:val="none" w:sz="0" w:space="0" w:color="auto"/>
        <w:right w:val="none" w:sz="0" w:space="0" w:color="auto"/>
      </w:divBdr>
    </w:div>
    <w:div w:id="908880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wikipedia.org/wiki/Balboa_(Risaralda)" TargetMode="External"/><Relationship Id="rId1" Type="http://schemas.openxmlformats.org/officeDocument/2006/relationships/hyperlink" Target="https://www.risaralda.gov.co/publicaciones/155065/balboa-el-balcon-turistico-de-los-andes/"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5F5UeOCUoIeCpqDn0UGX79GVgA==">AMUW2mWgeWZI/CyBeQD7h3SVcwWvF8K2yUoRJh51kC5fmm+qt3qNZwsDOdB6MsZSE3sf7hi9hdyIlVqjPJKDk6dTtG3stzP++Hkp9EajWx5BX45HRg41SaSuCUWg8JsDSDk1d0SBOjxb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B62AB8-59DB-401E-9F14-42A7231A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4542</Words>
  <Characters>24982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dc:creator>
  <cp:keywords/>
  <dc:description/>
  <cp:lastModifiedBy>SEC GNRAL</cp:lastModifiedBy>
  <cp:revision>2</cp:revision>
  <cp:lastPrinted>2023-04-18T14:05:00Z</cp:lastPrinted>
  <dcterms:created xsi:type="dcterms:W3CDTF">2023-04-18T21:15:00Z</dcterms:created>
  <dcterms:modified xsi:type="dcterms:W3CDTF">2023-04-18T21:15:00Z</dcterms:modified>
</cp:coreProperties>
</file>