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0B00B" w14:textId="77777777" w:rsidR="006721BF" w:rsidRPr="00E7525A" w:rsidRDefault="006721BF" w:rsidP="0091733C">
      <w:pPr>
        <w:rPr>
          <w:rFonts w:ascii="Arial Narrow" w:hAnsi="Arial Narrow"/>
          <w:sz w:val="24"/>
          <w:szCs w:val="24"/>
          <w:lang w:val="es-ES"/>
        </w:rPr>
      </w:pPr>
    </w:p>
    <w:p w14:paraId="4A97FF6A" w14:textId="09B45E63" w:rsidR="0091733C" w:rsidRPr="00E7525A" w:rsidRDefault="0091733C" w:rsidP="0091733C">
      <w:pPr>
        <w:rPr>
          <w:rFonts w:ascii="Arial Narrow" w:hAnsi="Arial Narrow"/>
          <w:sz w:val="24"/>
          <w:szCs w:val="24"/>
          <w:lang w:val="es-ES"/>
        </w:rPr>
      </w:pPr>
      <w:r w:rsidRPr="00E7525A">
        <w:rPr>
          <w:rFonts w:ascii="Arial Narrow" w:hAnsi="Arial Narrow"/>
          <w:sz w:val="24"/>
          <w:szCs w:val="24"/>
          <w:lang w:val="es-ES"/>
        </w:rPr>
        <w:t xml:space="preserve">Bogotá D.C., </w:t>
      </w:r>
      <w:r w:rsidR="00A52CD2">
        <w:rPr>
          <w:rFonts w:ascii="Arial Narrow" w:hAnsi="Arial Narrow"/>
          <w:sz w:val="24"/>
          <w:szCs w:val="24"/>
          <w:lang w:val="es-ES"/>
        </w:rPr>
        <w:t>2</w:t>
      </w:r>
      <w:r w:rsidR="00E57C13" w:rsidRPr="00E7525A">
        <w:rPr>
          <w:rFonts w:ascii="Arial Narrow" w:hAnsi="Arial Narrow"/>
          <w:sz w:val="24"/>
          <w:szCs w:val="24"/>
          <w:lang w:val="es-ES"/>
        </w:rPr>
        <w:t xml:space="preserve"> </w:t>
      </w:r>
      <w:r w:rsidRPr="00E7525A">
        <w:rPr>
          <w:rFonts w:ascii="Arial Narrow" w:hAnsi="Arial Narrow"/>
          <w:sz w:val="24"/>
          <w:szCs w:val="24"/>
          <w:lang w:val="es-ES"/>
        </w:rPr>
        <w:t>de</w:t>
      </w:r>
      <w:r w:rsidR="00A52CD2">
        <w:rPr>
          <w:rFonts w:ascii="Arial Narrow" w:hAnsi="Arial Narrow"/>
          <w:sz w:val="24"/>
          <w:szCs w:val="24"/>
          <w:lang w:val="es-ES"/>
        </w:rPr>
        <w:t xml:space="preserve"> abril </w:t>
      </w:r>
      <w:r w:rsidRPr="00E7525A">
        <w:rPr>
          <w:rFonts w:ascii="Arial Narrow" w:hAnsi="Arial Narrow"/>
          <w:sz w:val="24"/>
          <w:szCs w:val="24"/>
          <w:lang w:val="es-ES"/>
        </w:rPr>
        <w:t>de 201</w:t>
      </w:r>
      <w:r w:rsidR="00356567" w:rsidRPr="00E7525A">
        <w:rPr>
          <w:rFonts w:ascii="Arial Narrow" w:hAnsi="Arial Narrow"/>
          <w:sz w:val="24"/>
          <w:szCs w:val="24"/>
          <w:lang w:val="es-ES"/>
        </w:rPr>
        <w:t>9</w:t>
      </w:r>
    </w:p>
    <w:p w14:paraId="442E5887" w14:textId="77777777" w:rsidR="0091733C" w:rsidRPr="00E7525A" w:rsidRDefault="0091733C" w:rsidP="0091733C">
      <w:pPr>
        <w:jc w:val="center"/>
        <w:rPr>
          <w:rFonts w:ascii="Arial Narrow" w:hAnsi="Arial Narrow"/>
          <w:sz w:val="24"/>
          <w:szCs w:val="24"/>
          <w:lang w:val="es-ES"/>
        </w:rPr>
      </w:pPr>
    </w:p>
    <w:p w14:paraId="7BCD1DE2" w14:textId="77777777" w:rsidR="0091733C" w:rsidRPr="00E7525A" w:rsidRDefault="0091733C" w:rsidP="0091733C">
      <w:pPr>
        <w:rPr>
          <w:rFonts w:ascii="Arial Narrow" w:hAnsi="Arial Narrow"/>
          <w:sz w:val="24"/>
          <w:szCs w:val="24"/>
          <w:lang w:val="es-ES"/>
        </w:rPr>
      </w:pPr>
    </w:p>
    <w:p w14:paraId="070066C8" w14:textId="77777777" w:rsidR="0091733C" w:rsidRPr="00E7525A" w:rsidRDefault="0091733C" w:rsidP="0091733C">
      <w:pPr>
        <w:spacing w:after="0" w:line="240" w:lineRule="auto"/>
        <w:rPr>
          <w:rFonts w:ascii="Arial Narrow" w:hAnsi="Arial Narrow"/>
          <w:sz w:val="24"/>
          <w:szCs w:val="24"/>
          <w:lang w:val="es-ES"/>
        </w:rPr>
      </w:pPr>
    </w:p>
    <w:p w14:paraId="5289758C" w14:textId="77777777" w:rsidR="00EB2206" w:rsidRDefault="0091733C" w:rsidP="0091733C">
      <w:pPr>
        <w:spacing w:after="0" w:line="240" w:lineRule="auto"/>
        <w:rPr>
          <w:rFonts w:ascii="Arial Narrow" w:hAnsi="Arial Narrow"/>
          <w:sz w:val="24"/>
          <w:szCs w:val="24"/>
          <w:lang w:val="es-ES"/>
        </w:rPr>
      </w:pPr>
      <w:r w:rsidRPr="00E7525A">
        <w:rPr>
          <w:rFonts w:ascii="Arial Narrow" w:hAnsi="Arial Narrow"/>
          <w:sz w:val="24"/>
          <w:szCs w:val="24"/>
          <w:lang w:val="es-ES"/>
        </w:rPr>
        <w:t>Señor</w:t>
      </w:r>
    </w:p>
    <w:p w14:paraId="36AF59E2" w14:textId="129EAA07" w:rsidR="0091733C" w:rsidRPr="00EB2206" w:rsidRDefault="000B648B" w:rsidP="0091733C">
      <w:pPr>
        <w:spacing w:after="0" w:line="240" w:lineRule="auto"/>
        <w:rPr>
          <w:rFonts w:ascii="Arial Narrow" w:hAnsi="Arial Narrow"/>
          <w:sz w:val="24"/>
          <w:szCs w:val="24"/>
          <w:lang w:val="es-ES"/>
        </w:rPr>
      </w:pPr>
      <w:r w:rsidRPr="00E7525A">
        <w:rPr>
          <w:rFonts w:ascii="Arial Narrow" w:hAnsi="Arial Narrow"/>
          <w:b/>
          <w:sz w:val="24"/>
          <w:szCs w:val="24"/>
          <w:lang w:val="es-ES"/>
        </w:rPr>
        <w:t>ALEJANDRO</w:t>
      </w:r>
      <w:r w:rsidR="00EB2206">
        <w:rPr>
          <w:rFonts w:ascii="Arial Narrow" w:hAnsi="Arial Narrow"/>
          <w:b/>
          <w:sz w:val="24"/>
          <w:szCs w:val="24"/>
          <w:lang w:val="es-ES"/>
        </w:rPr>
        <w:t xml:space="preserve"> CARLOS</w:t>
      </w:r>
      <w:r w:rsidRPr="00E7525A">
        <w:rPr>
          <w:rFonts w:ascii="Arial Narrow" w:hAnsi="Arial Narrow"/>
          <w:b/>
          <w:sz w:val="24"/>
          <w:szCs w:val="24"/>
          <w:lang w:val="es-ES"/>
        </w:rPr>
        <w:t xml:space="preserve"> CHACÓN</w:t>
      </w:r>
    </w:p>
    <w:p w14:paraId="0017FEB5" w14:textId="2386881A" w:rsidR="0091733C" w:rsidRPr="00E7525A" w:rsidRDefault="0091733C" w:rsidP="0091733C">
      <w:pPr>
        <w:spacing w:after="0" w:line="240" w:lineRule="auto"/>
        <w:rPr>
          <w:rFonts w:ascii="Arial Narrow" w:hAnsi="Arial Narrow"/>
          <w:sz w:val="24"/>
          <w:szCs w:val="24"/>
          <w:lang w:val="es-ES"/>
        </w:rPr>
      </w:pPr>
      <w:r w:rsidRPr="00E7525A">
        <w:rPr>
          <w:rFonts w:ascii="Arial Narrow" w:hAnsi="Arial Narrow"/>
          <w:sz w:val="24"/>
          <w:szCs w:val="24"/>
          <w:lang w:val="es-ES"/>
        </w:rPr>
        <w:t xml:space="preserve">Presidente </w:t>
      </w:r>
    </w:p>
    <w:p w14:paraId="339323CC" w14:textId="77777777" w:rsidR="0091733C" w:rsidRPr="00E7525A" w:rsidRDefault="00356567" w:rsidP="0091733C">
      <w:pPr>
        <w:spacing w:after="0" w:line="240" w:lineRule="auto"/>
        <w:rPr>
          <w:rFonts w:ascii="Arial Narrow" w:hAnsi="Arial Narrow"/>
          <w:sz w:val="24"/>
          <w:szCs w:val="24"/>
          <w:lang w:val="es-ES"/>
        </w:rPr>
      </w:pPr>
      <w:r w:rsidRPr="00E7525A">
        <w:rPr>
          <w:rFonts w:ascii="Arial Narrow" w:hAnsi="Arial Narrow"/>
          <w:sz w:val="24"/>
          <w:szCs w:val="24"/>
          <w:lang w:val="es-ES"/>
        </w:rPr>
        <w:t xml:space="preserve">Cámara de Representantes </w:t>
      </w:r>
    </w:p>
    <w:p w14:paraId="2ED10BE0" w14:textId="77777777" w:rsidR="0091733C" w:rsidRPr="00E7525A" w:rsidRDefault="0091733C" w:rsidP="0091733C">
      <w:pPr>
        <w:spacing w:after="0" w:line="240" w:lineRule="auto"/>
        <w:rPr>
          <w:rFonts w:ascii="Arial Narrow" w:hAnsi="Arial Narrow"/>
          <w:sz w:val="24"/>
          <w:szCs w:val="24"/>
          <w:lang w:val="es-ES"/>
        </w:rPr>
      </w:pPr>
      <w:r w:rsidRPr="00E7525A">
        <w:rPr>
          <w:rFonts w:ascii="Arial Narrow" w:hAnsi="Arial Narrow"/>
          <w:sz w:val="24"/>
          <w:szCs w:val="24"/>
          <w:lang w:val="es-ES"/>
        </w:rPr>
        <w:t>Ciudad</w:t>
      </w:r>
    </w:p>
    <w:p w14:paraId="267726CF" w14:textId="77777777" w:rsidR="0091733C" w:rsidRPr="00E7525A" w:rsidRDefault="0091733C" w:rsidP="0091733C">
      <w:pPr>
        <w:rPr>
          <w:rFonts w:ascii="Arial Narrow" w:hAnsi="Arial Narrow"/>
          <w:sz w:val="24"/>
          <w:szCs w:val="24"/>
          <w:lang w:val="es-ES"/>
        </w:rPr>
      </w:pPr>
    </w:p>
    <w:p w14:paraId="44188BFF" w14:textId="77777777" w:rsidR="0091733C" w:rsidRPr="00E7525A" w:rsidRDefault="0091733C" w:rsidP="0091733C">
      <w:pPr>
        <w:rPr>
          <w:rFonts w:ascii="Arial Narrow" w:hAnsi="Arial Narrow"/>
          <w:sz w:val="24"/>
          <w:szCs w:val="24"/>
          <w:lang w:val="es-ES"/>
        </w:rPr>
      </w:pPr>
    </w:p>
    <w:p w14:paraId="7CBF8355" w14:textId="4C5B3320" w:rsidR="0091733C" w:rsidRPr="00E7525A" w:rsidRDefault="0091733C" w:rsidP="0029397F">
      <w:pPr>
        <w:ind w:left="708"/>
        <w:rPr>
          <w:rFonts w:ascii="Arial Narrow" w:eastAsia="Times New Roman" w:hAnsi="Arial Narrow" w:cs="Calibri"/>
          <w:b/>
          <w:bCs/>
          <w:i/>
          <w:color w:val="000000"/>
          <w:sz w:val="24"/>
          <w:szCs w:val="24"/>
          <w:lang w:eastAsia="es-CO"/>
        </w:rPr>
      </w:pPr>
      <w:r w:rsidRPr="00E7525A">
        <w:rPr>
          <w:rFonts w:ascii="Arial Narrow" w:hAnsi="Arial Narrow"/>
          <w:sz w:val="24"/>
          <w:szCs w:val="24"/>
          <w:lang w:val="es-ES"/>
        </w:rPr>
        <w:t xml:space="preserve">Asunto: Radicación Proyecto de Ley </w:t>
      </w:r>
      <w:r w:rsidRPr="00E7525A">
        <w:rPr>
          <w:rFonts w:ascii="Arial Narrow" w:eastAsia="Times New Roman" w:hAnsi="Arial Narrow" w:cs="Calibri"/>
          <w:b/>
          <w:bCs/>
          <w:i/>
          <w:color w:val="000000"/>
          <w:sz w:val="24"/>
          <w:szCs w:val="24"/>
          <w:lang w:eastAsia="es-CO"/>
        </w:rPr>
        <w:t>“POR MEDIO DEL CUAL SE PLANTEAN LAS BASES PARA UNA POLÍTICA MIGRATORIA Y SE DICTAN OTRAS DISPOSICIONES”</w:t>
      </w:r>
    </w:p>
    <w:p w14:paraId="5A1E61F1" w14:textId="77777777" w:rsidR="0091733C" w:rsidRPr="00E7525A" w:rsidRDefault="0091733C" w:rsidP="0091733C">
      <w:pPr>
        <w:rPr>
          <w:rFonts w:ascii="Arial Narrow" w:hAnsi="Arial Narrow"/>
          <w:sz w:val="24"/>
          <w:szCs w:val="24"/>
          <w:lang w:val="es-ES"/>
        </w:rPr>
      </w:pPr>
    </w:p>
    <w:p w14:paraId="5AA04360" w14:textId="77777777" w:rsidR="0091733C" w:rsidRPr="00E7525A" w:rsidRDefault="0091733C" w:rsidP="0091733C">
      <w:pPr>
        <w:rPr>
          <w:rFonts w:ascii="Arial Narrow" w:hAnsi="Arial Narrow"/>
          <w:sz w:val="24"/>
          <w:szCs w:val="24"/>
          <w:lang w:val="es-ES"/>
        </w:rPr>
      </w:pPr>
    </w:p>
    <w:p w14:paraId="75EA3D85" w14:textId="0F255CB8" w:rsidR="0091733C" w:rsidRPr="00E7525A" w:rsidRDefault="0091733C" w:rsidP="0091733C">
      <w:pPr>
        <w:rPr>
          <w:rFonts w:ascii="Arial Narrow" w:hAnsi="Arial Narrow"/>
          <w:sz w:val="24"/>
          <w:szCs w:val="24"/>
          <w:lang w:val="es-ES"/>
        </w:rPr>
      </w:pPr>
      <w:r w:rsidRPr="00E7525A">
        <w:rPr>
          <w:rFonts w:ascii="Arial Narrow" w:hAnsi="Arial Narrow"/>
          <w:sz w:val="24"/>
          <w:szCs w:val="24"/>
          <w:lang w:val="es-ES"/>
        </w:rPr>
        <w:t>Honorable Presidente,</w:t>
      </w:r>
    </w:p>
    <w:p w14:paraId="36470A1C" w14:textId="77777777" w:rsidR="0091733C" w:rsidRPr="00E7525A" w:rsidRDefault="0091733C" w:rsidP="0091733C">
      <w:pPr>
        <w:jc w:val="both"/>
        <w:rPr>
          <w:rFonts w:ascii="Arial Narrow" w:hAnsi="Arial Narrow"/>
          <w:sz w:val="24"/>
          <w:szCs w:val="24"/>
          <w:lang w:val="es-ES"/>
        </w:rPr>
      </w:pPr>
      <w:r w:rsidRPr="00E7525A">
        <w:rPr>
          <w:rFonts w:ascii="Arial Narrow" w:hAnsi="Arial Narrow"/>
          <w:sz w:val="24"/>
          <w:szCs w:val="24"/>
          <w:lang w:val="es-ES"/>
        </w:rPr>
        <w:t xml:space="preserve">De conformidad con lo establecido en la Ley 5 de 1992, se presenta a consideración de la Honorable Cámara el siguiente Proyecto de Ley: </w:t>
      </w:r>
    </w:p>
    <w:p w14:paraId="745A7EC0" w14:textId="6BED8204" w:rsidR="0091733C" w:rsidRDefault="0091733C" w:rsidP="0091733C">
      <w:pPr>
        <w:rPr>
          <w:rFonts w:ascii="Arial Narrow" w:eastAsia="Times New Roman" w:hAnsi="Arial Narrow" w:cs="Calibri"/>
          <w:b/>
          <w:bCs/>
          <w:i/>
          <w:color w:val="000000"/>
          <w:sz w:val="24"/>
          <w:szCs w:val="24"/>
          <w:lang w:eastAsia="es-CO"/>
        </w:rPr>
      </w:pPr>
      <w:r w:rsidRPr="00E7525A">
        <w:rPr>
          <w:rFonts w:ascii="Arial Narrow" w:eastAsia="Times New Roman" w:hAnsi="Arial Narrow" w:cs="Calibri"/>
          <w:b/>
          <w:bCs/>
          <w:i/>
          <w:color w:val="000000"/>
          <w:sz w:val="24"/>
          <w:szCs w:val="24"/>
          <w:lang w:eastAsia="es-CO"/>
        </w:rPr>
        <w:t>“POR MEDIO DEL CUAL SE PLANTEAN LAS BASES PARA UNA POLÍTICA MIGRATORIA Y SE DICTAN OTRAS DISPOSICIONES”</w:t>
      </w:r>
    </w:p>
    <w:p w14:paraId="11A1CB7E" w14:textId="77777777" w:rsidR="00EB2206" w:rsidRPr="00EB2206" w:rsidRDefault="00EB2206" w:rsidP="0091733C">
      <w:pPr>
        <w:rPr>
          <w:rFonts w:ascii="Arial Narrow" w:eastAsia="Times New Roman" w:hAnsi="Arial Narrow" w:cs="Calibri"/>
          <w:b/>
          <w:bCs/>
          <w:i/>
          <w:color w:val="000000"/>
          <w:sz w:val="24"/>
          <w:szCs w:val="24"/>
          <w:lang w:eastAsia="es-CO"/>
        </w:rPr>
      </w:pPr>
    </w:p>
    <w:p w14:paraId="4EBD727A" w14:textId="77777777" w:rsidR="0091733C" w:rsidRPr="00E7525A" w:rsidRDefault="0091733C" w:rsidP="0091733C">
      <w:pPr>
        <w:rPr>
          <w:rFonts w:ascii="Arial Narrow" w:hAnsi="Arial Narrow"/>
          <w:sz w:val="24"/>
          <w:szCs w:val="24"/>
          <w:lang w:val="es-ES"/>
        </w:rPr>
      </w:pPr>
      <w:r w:rsidRPr="00E7525A">
        <w:rPr>
          <w:rFonts w:ascii="Arial Narrow" w:hAnsi="Arial Narrow"/>
          <w:sz w:val="24"/>
          <w:szCs w:val="24"/>
          <w:lang w:val="es-ES"/>
        </w:rPr>
        <w:t xml:space="preserve">Atentamente, </w:t>
      </w:r>
    </w:p>
    <w:p w14:paraId="54DD8D5B" w14:textId="77777777" w:rsidR="0091733C" w:rsidRPr="00E7525A" w:rsidRDefault="0091733C" w:rsidP="0091733C">
      <w:pPr>
        <w:rPr>
          <w:rFonts w:ascii="Arial Narrow" w:hAnsi="Arial Narrow"/>
          <w:sz w:val="24"/>
          <w:szCs w:val="24"/>
          <w:lang w:val="es-ES"/>
        </w:rPr>
      </w:pPr>
    </w:p>
    <w:p w14:paraId="3A9103A5" w14:textId="77777777" w:rsidR="0091733C" w:rsidRPr="00E7525A" w:rsidRDefault="0091733C" w:rsidP="0091733C">
      <w:pPr>
        <w:rPr>
          <w:rFonts w:ascii="Arial Narrow" w:hAnsi="Arial Narrow"/>
          <w:sz w:val="24"/>
          <w:szCs w:val="24"/>
          <w:lang w:val="es-ES"/>
        </w:rPr>
      </w:pPr>
    </w:p>
    <w:p w14:paraId="6845B113" w14:textId="77777777" w:rsidR="0091733C" w:rsidRPr="00E7525A" w:rsidRDefault="0091733C" w:rsidP="0029397F">
      <w:pPr>
        <w:spacing w:after="0" w:line="240" w:lineRule="auto"/>
        <w:jc w:val="center"/>
        <w:rPr>
          <w:rFonts w:ascii="Arial Narrow" w:hAnsi="Arial Narrow"/>
          <w:b/>
          <w:sz w:val="24"/>
          <w:szCs w:val="24"/>
          <w:lang w:val="es-ES"/>
        </w:rPr>
      </w:pPr>
    </w:p>
    <w:p w14:paraId="54A70177" w14:textId="77777777" w:rsidR="0091733C" w:rsidRPr="00E7525A" w:rsidRDefault="0091733C" w:rsidP="0029397F">
      <w:pPr>
        <w:spacing w:after="0" w:line="240" w:lineRule="auto"/>
        <w:jc w:val="center"/>
        <w:rPr>
          <w:rFonts w:ascii="Arial Narrow" w:hAnsi="Arial Narrow"/>
          <w:b/>
          <w:sz w:val="24"/>
          <w:szCs w:val="24"/>
          <w:lang w:val="es-ES"/>
        </w:rPr>
      </w:pPr>
      <w:r w:rsidRPr="00E7525A">
        <w:rPr>
          <w:rFonts w:ascii="Arial Narrow" w:hAnsi="Arial Narrow"/>
          <w:b/>
          <w:sz w:val="24"/>
          <w:szCs w:val="24"/>
          <w:lang w:val="es-ES"/>
        </w:rPr>
        <w:t>JUAN DAVID VÉLEZ</w:t>
      </w:r>
    </w:p>
    <w:p w14:paraId="25F00AB9" w14:textId="77777777" w:rsidR="0091733C" w:rsidRPr="00E7525A" w:rsidRDefault="0091733C" w:rsidP="0029397F">
      <w:pPr>
        <w:spacing w:after="0" w:line="240" w:lineRule="auto"/>
        <w:jc w:val="center"/>
        <w:rPr>
          <w:rFonts w:ascii="Arial Narrow" w:hAnsi="Arial Narrow"/>
          <w:sz w:val="24"/>
          <w:szCs w:val="24"/>
          <w:lang w:val="es-ES"/>
        </w:rPr>
      </w:pPr>
      <w:r w:rsidRPr="00E7525A">
        <w:rPr>
          <w:rFonts w:ascii="Arial Narrow" w:hAnsi="Arial Narrow"/>
          <w:sz w:val="24"/>
          <w:szCs w:val="24"/>
          <w:lang w:val="es-ES"/>
        </w:rPr>
        <w:t>Represente a la Cámara</w:t>
      </w:r>
    </w:p>
    <w:p w14:paraId="04D8228B" w14:textId="77777777" w:rsidR="0091733C" w:rsidRPr="00E7525A" w:rsidRDefault="0091733C" w:rsidP="0029397F">
      <w:pPr>
        <w:spacing w:after="0" w:line="240" w:lineRule="auto"/>
        <w:jc w:val="center"/>
        <w:rPr>
          <w:rFonts w:ascii="Arial Narrow" w:hAnsi="Arial Narrow"/>
          <w:sz w:val="24"/>
          <w:szCs w:val="24"/>
          <w:lang w:val="es-ES"/>
        </w:rPr>
      </w:pPr>
      <w:r w:rsidRPr="00E7525A">
        <w:rPr>
          <w:rFonts w:ascii="Arial Narrow" w:hAnsi="Arial Narrow"/>
          <w:sz w:val="24"/>
          <w:szCs w:val="24"/>
          <w:lang w:val="es-ES"/>
        </w:rPr>
        <w:t>Colombianos en el Exterior</w:t>
      </w:r>
    </w:p>
    <w:p w14:paraId="72B1DEF9" w14:textId="77777777" w:rsidR="0091733C" w:rsidRPr="00E7525A" w:rsidRDefault="0091733C" w:rsidP="003F69DC">
      <w:pPr>
        <w:ind w:left="360"/>
        <w:jc w:val="center"/>
        <w:rPr>
          <w:rFonts w:ascii="Arial Narrow" w:eastAsia="Times New Roman" w:hAnsi="Arial Narrow" w:cs="Calibri"/>
          <w:b/>
          <w:bCs/>
          <w:i/>
          <w:color w:val="000000"/>
          <w:sz w:val="24"/>
          <w:szCs w:val="24"/>
          <w:lang w:eastAsia="es-CO"/>
        </w:rPr>
      </w:pPr>
    </w:p>
    <w:p w14:paraId="2CC3E44E" w14:textId="77777777" w:rsidR="0091733C" w:rsidRPr="00E7525A" w:rsidRDefault="0091733C" w:rsidP="003F69DC">
      <w:pPr>
        <w:ind w:left="360"/>
        <w:jc w:val="center"/>
        <w:rPr>
          <w:rFonts w:ascii="Arial Narrow" w:eastAsia="Times New Roman" w:hAnsi="Arial Narrow" w:cs="Calibri"/>
          <w:b/>
          <w:bCs/>
          <w:i/>
          <w:color w:val="000000"/>
          <w:sz w:val="24"/>
          <w:szCs w:val="24"/>
          <w:lang w:eastAsia="es-CO"/>
        </w:rPr>
      </w:pPr>
    </w:p>
    <w:p w14:paraId="721A42E6" w14:textId="77777777" w:rsidR="00356567" w:rsidRPr="00E7525A" w:rsidRDefault="00356567" w:rsidP="00356567">
      <w:pPr>
        <w:jc w:val="center"/>
        <w:rPr>
          <w:rFonts w:ascii="Arial Narrow" w:hAnsi="Arial Narrow"/>
          <w:sz w:val="24"/>
          <w:szCs w:val="24"/>
          <w:lang w:val="es-ES"/>
        </w:rPr>
      </w:pPr>
    </w:p>
    <w:p w14:paraId="74856517" w14:textId="30EB638C" w:rsidR="00356567" w:rsidRPr="00E7525A" w:rsidRDefault="00356567" w:rsidP="00356567">
      <w:pPr>
        <w:jc w:val="center"/>
        <w:rPr>
          <w:rFonts w:ascii="Arial Narrow" w:hAnsi="Arial Narrow"/>
          <w:sz w:val="24"/>
          <w:szCs w:val="24"/>
          <w:lang w:val="es-ES"/>
        </w:rPr>
      </w:pPr>
      <w:r w:rsidRPr="00E7525A">
        <w:rPr>
          <w:rFonts w:ascii="Arial Narrow" w:hAnsi="Arial Narrow"/>
          <w:sz w:val="24"/>
          <w:szCs w:val="24"/>
          <w:lang w:val="es-ES"/>
        </w:rPr>
        <w:lastRenderedPageBreak/>
        <w:t xml:space="preserve">TEXTO PROPUESTO </w:t>
      </w:r>
      <w:r w:rsidR="00EA7769" w:rsidRPr="00E7525A">
        <w:rPr>
          <w:rFonts w:ascii="Arial Narrow" w:hAnsi="Arial Narrow"/>
          <w:sz w:val="24"/>
          <w:szCs w:val="24"/>
          <w:lang w:val="es-ES"/>
        </w:rPr>
        <w:t>PARA PROYECTO DE LEY ___</w:t>
      </w:r>
      <w:r w:rsidR="007A1C26">
        <w:rPr>
          <w:rFonts w:ascii="Arial Narrow" w:hAnsi="Arial Narrow"/>
          <w:sz w:val="24"/>
          <w:szCs w:val="24"/>
          <w:lang w:val="es-ES"/>
        </w:rPr>
        <w:t>__</w:t>
      </w:r>
      <w:r w:rsidR="00EA7769" w:rsidRPr="00E7525A">
        <w:rPr>
          <w:rFonts w:ascii="Arial Narrow" w:hAnsi="Arial Narrow"/>
          <w:sz w:val="24"/>
          <w:szCs w:val="24"/>
          <w:lang w:val="es-ES"/>
        </w:rPr>
        <w:t xml:space="preserve"> DE 2019</w:t>
      </w:r>
    </w:p>
    <w:p w14:paraId="3C842728" w14:textId="77777777" w:rsidR="00356567" w:rsidRPr="00E7525A" w:rsidRDefault="00356567" w:rsidP="00356567">
      <w:pPr>
        <w:jc w:val="both"/>
        <w:rPr>
          <w:rFonts w:ascii="Arial Narrow" w:hAnsi="Arial Narrow"/>
          <w:sz w:val="24"/>
          <w:szCs w:val="24"/>
          <w:lang w:val="es-ES"/>
        </w:rPr>
      </w:pPr>
    </w:p>
    <w:p w14:paraId="34DEF07D" w14:textId="69272ADE" w:rsidR="00356567" w:rsidRPr="00E7525A" w:rsidRDefault="00356567" w:rsidP="00356567">
      <w:pPr>
        <w:ind w:left="360"/>
        <w:jc w:val="center"/>
        <w:rPr>
          <w:rFonts w:ascii="Arial Narrow" w:eastAsia="Times New Roman" w:hAnsi="Arial Narrow" w:cs="Calibri"/>
          <w:bCs/>
          <w:i/>
          <w:color w:val="000000"/>
          <w:sz w:val="24"/>
          <w:szCs w:val="24"/>
          <w:lang w:eastAsia="es-CO"/>
        </w:rPr>
      </w:pPr>
      <w:r w:rsidRPr="00E7525A">
        <w:rPr>
          <w:rFonts w:ascii="Arial Narrow" w:eastAsia="Times New Roman" w:hAnsi="Arial Narrow" w:cs="Calibri"/>
          <w:bCs/>
          <w:i/>
          <w:color w:val="000000"/>
          <w:sz w:val="24"/>
          <w:szCs w:val="24"/>
          <w:lang w:eastAsia="es-CO"/>
        </w:rPr>
        <w:t>“Por medio del cual se plantean las bases para una política migratoria y se dictan otras disposiciones”</w:t>
      </w:r>
    </w:p>
    <w:p w14:paraId="67BCC5C6" w14:textId="77777777" w:rsidR="00356567" w:rsidRPr="00E7525A" w:rsidRDefault="00356567" w:rsidP="00356567">
      <w:pPr>
        <w:rPr>
          <w:rFonts w:ascii="Arial Narrow" w:hAnsi="Arial Narrow"/>
          <w:sz w:val="24"/>
          <w:szCs w:val="24"/>
          <w:lang w:val="es-ES"/>
        </w:rPr>
      </w:pPr>
    </w:p>
    <w:p w14:paraId="4FFC1904" w14:textId="77777777" w:rsidR="00356567" w:rsidRPr="00E7525A" w:rsidRDefault="00356567" w:rsidP="00356567">
      <w:pPr>
        <w:jc w:val="center"/>
        <w:rPr>
          <w:rFonts w:ascii="Arial Narrow" w:hAnsi="Arial Narrow"/>
          <w:b/>
          <w:sz w:val="24"/>
          <w:szCs w:val="24"/>
          <w:lang w:val="es-ES"/>
        </w:rPr>
      </w:pPr>
      <w:r w:rsidRPr="00E7525A">
        <w:rPr>
          <w:rFonts w:ascii="Arial Narrow" w:hAnsi="Arial Narrow"/>
          <w:b/>
          <w:sz w:val="24"/>
          <w:szCs w:val="24"/>
          <w:lang w:val="es-ES"/>
        </w:rPr>
        <w:t>“El Congreso de Colombia</w:t>
      </w:r>
    </w:p>
    <w:p w14:paraId="1558915D" w14:textId="77777777" w:rsidR="00356567" w:rsidRPr="00E7525A" w:rsidRDefault="00356567" w:rsidP="00356567">
      <w:pPr>
        <w:jc w:val="center"/>
        <w:rPr>
          <w:rFonts w:ascii="Arial Narrow" w:hAnsi="Arial Narrow"/>
          <w:b/>
          <w:sz w:val="24"/>
          <w:szCs w:val="24"/>
          <w:lang w:val="es-ES"/>
        </w:rPr>
      </w:pPr>
      <w:r w:rsidRPr="00E7525A">
        <w:rPr>
          <w:rFonts w:ascii="Arial Narrow" w:hAnsi="Arial Narrow"/>
          <w:b/>
          <w:sz w:val="24"/>
          <w:szCs w:val="24"/>
          <w:lang w:val="es-ES"/>
        </w:rPr>
        <w:t>DECRETA”</w:t>
      </w:r>
    </w:p>
    <w:p w14:paraId="1C2D6796" w14:textId="77777777" w:rsidR="00A768A6" w:rsidRPr="00E7525A" w:rsidRDefault="00A768A6" w:rsidP="00FE5538">
      <w:pPr>
        <w:jc w:val="both"/>
        <w:rPr>
          <w:rFonts w:ascii="Arial Narrow" w:hAnsi="Arial Narrow"/>
          <w:b/>
          <w:sz w:val="24"/>
          <w:szCs w:val="24"/>
        </w:rPr>
      </w:pPr>
    </w:p>
    <w:p w14:paraId="14EBA09D" w14:textId="77777777" w:rsidR="002E7A87" w:rsidRPr="00E7525A" w:rsidRDefault="002E7A87" w:rsidP="0071751C">
      <w:pPr>
        <w:spacing w:after="0"/>
        <w:jc w:val="center"/>
        <w:rPr>
          <w:rFonts w:ascii="Arial Narrow" w:hAnsi="Arial Narrow"/>
          <w:b/>
          <w:sz w:val="24"/>
          <w:szCs w:val="24"/>
        </w:rPr>
      </w:pPr>
      <w:r w:rsidRPr="00E7525A">
        <w:rPr>
          <w:rFonts w:ascii="Arial Narrow" w:hAnsi="Arial Narrow"/>
          <w:b/>
          <w:sz w:val="24"/>
          <w:szCs w:val="24"/>
        </w:rPr>
        <w:t>CAPÍTULO I</w:t>
      </w:r>
    </w:p>
    <w:p w14:paraId="2E7D6693" w14:textId="77777777" w:rsidR="002E7A87" w:rsidRPr="00E7525A" w:rsidRDefault="002E7A87" w:rsidP="0071751C">
      <w:pPr>
        <w:jc w:val="center"/>
        <w:rPr>
          <w:rFonts w:ascii="Arial Narrow" w:hAnsi="Arial Narrow"/>
          <w:sz w:val="24"/>
          <w:szCs w:val="24"/>
        </w:rPr>
      </w:pPr>
      <w:r w:rsidRPr="00E7525A">
        <w:rPr>
          <w:rFonts w:ascii="Arial Narrow" w:hAnsi="Arial Narrow"/>
          <w:b/>
          <w:sz w:val="24"/>
          <w:szCs w:val="24"/>
        </w:rPr>
        <w:t>GENERALIDADES</w:t>
      </w:r>
    </w:p>
    <w:p w14:paraId="1BD4F071" w14:textId="77777777" w:rsidR="002E7A87" w:rsidRPr="00E7525A" w:rsidRDefault="002E7A87" w:rsidP="00FE5538">
      <w:pPr>
        <w:jc w:val="both"/>
        <w:rPr>
          <w:rFonts w:ascii="Arial Narrow" w:hAnsi="Arial Narrow"/>
          <w:sz w:val="24"/>
          <w:szCs w:val="24"/>
        </w:rPr>
      </w:pPr>
      <w:r w:rsidRPr="0071751C">
        <w:rPr>
          <w:rFonts w:ascii="Arial Narrow" w:hAnsi="Arial Narrow"/>
          <w:b/>
          <w:sz w:val="24"/>
          <w:szCs w:val="24"/>
        </w:rPr>
        <w:t>Artículo 1.</w:t>
      </w:r>
      <w:r w:rsidRPr="00E7525A">
        <w:rPr>
          <w:rFonts w:ascii="Arial Narrow" w:hAnsi="Arial Narrow"/>
          <w:i/>
          <w:sz w:val="24"/>
          <w:szCs w:val="24"/>
        </w:rPr>
        <w:t xml:space="preserve"> Objeto.</w:t>
      </w:r>
      <w:r w:rsidRPr="00E7525A">
        <w:rPr>
          <w:rFonts w:ascii="Arial Narrow" w:hAnsi="Arial Narrow"/>
          <w:sz w:val="24"/>
          <w:szCs w:val="24"/>
        </w:rPr>
        <w:t xml:space="preserve"> Establecer los parámetros de la Política Migratoria Integral en Colombia, conforme a lo establecido en la Constitución Política, los tratados y convenios Internacionales ratificados y vigentes en Colombia.</w:t>
      </w:r>
    </w:p>
    <w:p w14:paraId="5318ED20" w14:textId="77777777" w:rsidR="002E7A87" w:rsidRPr="00E7525A" w:rsidRDefault="002E7A87" w:rsidP="00FE5538">
      <w:pPr>
        <w:jc w:val="both"/>
        <w:rPr>
          <w:rFonts w:ascii="Arial Narrow" w:hAnsi="Arial Narrow"/>
          <w:sz w:val="24"/>
          <w:szCs w:val="24"/>
        </w:rPr>
      </w:pPr>
      <w:r w:rsidRPr="0071751C">
        <w:rPr>
          <w:rFonts w:ascii="Arial Narrow" w:hAnsi="Arial Narrow"/>
          <w:b/>
          <w:sz w:val="24"/>
          <w:szCs w:val="24"/>
        </w:rPr>
        <w:t>Artículo 2.</w:t>
      </w:r>
      <w:r w:rsidRPr="00E7525A">
        <w:rPr>
          <w:rFonts w:ascii="Arial Narrow" w:hAnsi="Arial Narrow"/>
          <w:i/>
          <w:sz w:val="24"/>
          <w:szCs w:val="24"/>
        </w:rPr>
        <w:t xml:space="preserve"> Ámbito de Aplicación.</w:t>
      </w:r>
      <w:r w:rsidRPr="00E7525A">
        <w:rPr>
          <w:rFonts w:ascii="Arial Narrow" w:hAnsi="Arial Narrow"/>
          <w:sz w:val="24"/>
          <w:szCs w:val="24"/>
        </w:rPr>
        <w:t xml:space="preserve"> Lo dispuesto en esta Ley se entenderá, en todo caso, sin perjuicio de lo establecido en leye</w:t>
      </w:r>
      <w:r w:rsidR="006B4D80" w:rsidRPr="00E7525A">
        <w:rPr>
          <w:rFonts w:ascii="Arial Narrow" w:hAnsi="Arial Narrow"/>
          <w:sz w:val="24"/>
          <w:szCs w:val="24"/>
        </w:rPr>
        <w:t xml:space="preserve">s especiales, Tratados y acuerdos internacionales </w:t>
      </w:r>
      <w:r w:rsidRPr="00E7525A">
        <w:rPr>
          <w:rFonts w:ascii="Arial Narrow" w:hAnsi="Arial Narrow"/>
          <w:sz w:val="24"/>
          <w:szCs w:val="24"/>
        </w:rPr>
        <w:t>en los que Colombia sea parte.</w:t>
      </w:r>
    </w:p>
    <w:p w14:paraId="7E4DC8CD" w14:textId="1210595E" w:rsidR="002E7A87" w:rsidRPr="00E7525A" w:rsidRDefault="002E7A87" w:rsidP="00FE5538">
      <w:pPr>
        <w:jc w:val="both"/>
        <w:rPr>
          <w:rFonts w:ascii="Arial Narrow" w:hAnsi="Arial Narrow"/>
          <w:sz w:val="24"/>
          <w:szCs w:val="24"/>
        </w:rPr>
      </w:pPr>
      <w:r w:rsidRPr="0071751C">
        <w:rPr>
          <w:rFonts w:ascii="Arial Narrow" w:hAnsi="Arial Narrow"/>
          <w:b/>
          <w:sz w:val="24"/>
          <w:szCs w:val="24"/>
        </w:rPr>
        <w:t>Artículo 3.</w:t>
      </w:r>
      <w:r w:rsidRPr="00E7525A">
        <w:rPr>
          <w:rFonts w:ascii="Arial Narrow" w:hAnsi="Arial Narrow"/>
          <w:i/>
          <w:sz w:val="24"/>
          <w:szCs w:val="24"/>
        </w:rPr>
        <w:t xml:space="preserve"> Principios.</w:t>
      </w:r>
      <w:r w:rsidRPr="00E7525A">
        <w:rPr>
          <w:rFonts w:ascii="Arial Narrow" w:hAnsi="Arial Narrow"/>
          <w:sz w:val="24"/>
          <w:szCs w:val="24"/>
        </w:rPr>
        <w:t xml:space="preserve"> La Política</w:t>
      </w:r>
      <w:r w:rsidR="002B0A21" w:rsidRPr="00E7525A">
        <w:rPr>
          <w:rFonts w:ascii="Arial Narrow" w:hAnsi="Arial Narrow"/>
          <w:sz w:val="24"/>
          <w:szCs w:val="24"/>
        </w:rPr>
        <w:t xml:space="preserve"> Migratoria Integral</w:t>
      </w:r>
      <w:r w:rsidRPr="00E7525A">
        <w:rPr>
          <w:rFonts w:ascii="Arial Narrow" w:hAnsi="Arial Narrow"/>
          <w:sz w:val="24"/>
          <w:szCs w:val="24"/>
        </w:rPr>
        <w:t xml:space="preserve"> en Colombia se regirá por los siguientes principios:</w:t>
      </w:r>
    </w:p>
    <w:p w14:paraId="091D5B0F" w14:textId="1A9A0087" w:rsidR="002E7A87" w:rsidRPr="00E7525A" w:rsidRDefault="002D6236" w:rsidP="00FE5538">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Principio de Igualdad.</w:t>
      </w:r>
      <w:r w:rsidR="002E7A87" w:rsidRPr="00E7525A">
        <w:rPr>
          <w:rFonts w:ascii="Arial Narrow" w:hAnsi="Arial Narrow"/>
          <w:b/>
          <w:sz w:val="24"/>
          <w:szCs w:val="24"/>
        </w:rPr>
        <w:t xml:space="preserve"> </w:t>
      </w:r>
      <w:r w:rsidR="002E7A87" w:rsidRPr="00E7525A">
        <w:rPr>
          <w:rFonts w:ascii="Arial Narrow" w:hAnsi="Arial Narrow"/>
          <w:sz w:val="24"/>
          <w:szCs w:val="24"/>
        </w:rPr>
        <w:t>Abarca todo el accionar del Estado por el respeto y garantía de los Derechos Humanos sin distingo de sexo, raza, color, nacionalidad, idioma, religión, posición económica u opinión política.</w:t>
      </w:r>
    </w:p>
    <w:p w14:paraId="211300BB" w14:textId="2688C5FE" w:rsidR="00CD6514" w:rsidRPr="00E7525A" w:rsidRDefault="00CD6514" w:rsidP="00932622">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P</w:t>
      </w:r>
      <w:r w:rsidR="00932622" w:rsidRPr="00E7525A">
        <w:rPr>
          <w:rFonts w:ascii="Arial Narrow" w:hAnsi="Arial Narrow"/>
          <w:b/>
          <w:sz w:val="24"/>
          <w:szCs w:val="24"/>
        </w:rPr>
        <w:t xml:space="preserve">rincipio de </w:t>
      </w:r>
      <w:r w:rsidRPr="00E7525A">
        <w:rPr>
          <w:rFonts w:ascii="Arial Narrow" w:hAnsi="Arial Narrow"/>
          <w:b/>
          <w:sz w:val="24"/>
          <w:szCs w:val="24"/>
        </w:rPr>
        <w:t xml:space="preserve">Protección </w:t>
      </w:r>
      <w:r w:rsidR="00932622" w:rsidRPr="00E7525A">
        <w:rPr>
          <w:rFonts w:ascii="Arial Narrow" w:hAnsi="Arial Narrow"/>
          <w:b/>
          <w:sz w:val="24"/>
          <w:szCs w:val="24"/>
        </w:rPr>
        <w:t>a</w:t>
      </w:r>
      <w:r w:rsidRPr="00E7525A">
        <w:rPr>
          <w:rFonts w:ascii="Arial Narrow" w:hAnsi="Arial Narrow"/>
          <w:b/>
          <w:sz w:val="24"/>
          <w:szCs w:val="24"/>
        </w:rPr>
        <w:t xml:space="preserve"> Grupos Vulnerables</w:t>
      </w:r>
      <w:r w:rsidRPr="00E7525A">
        <w:rPr>
          <w:rFonts w:ascii="Arial Narrow" w:hAnsi="Arial Narrow"/>
          <w:sz w:val="24"/>
          <w:szCs w:val="24"/>
        </w:rPr>
        <w:t>. Con el fin de tomar medidas con enfoque diferencial sobre aquellos sujetos de especial protección constitucional como son: los niños, niñas y adolescentes, las mujeres, las comunidades indígenas binacionales, personas con discapacidad, comunidad LGBT, adultos mayores y en general personas que se encuentran en una situación de vulnerabilidad mayor.</w:t>
      </w:r>
    </w:p>
    <w:p w14:paraId="18BE8430" w14:textId="136E5A61" w:rsidR="00932622" w:rsidRPr="00E7525A" w:rsidRDefault="00932622" w:rsidP="00CC0114">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 xml:space="preserve">Principio del interés superior del niño, niña y adolescente. </w:t>
      </w:r>
      <w:r w:rsidRPr="00E7525A">
        <w:rPr>
          <w:rFonts w:ascii="Arial Narrow" w:hAnsi="Arial Narrow"/>
          <w:sz w:val="24"/>
          <w:szCs w:val="24"/>
        </w:rPr>
        <w:t>Las políticas migratorias deben priorizar la evaluación, protección y conside</w:t>
      </w:r>
      <w:r w:rsidR="00CC0114" w:rsidRPr="00E7525A">
        <w:rPr>
          <w:rFonts w:ascii="Arial Narrow" w:hAnsi="Arial Narrow"/>
          <w:sz w:val="24"/>
          <w:szCs w:val="24"/>
        </w:rPr>
        <w:t xml:space="preserve">ración del interés superior de </w:t>
      </w:r>
      <w:r w:rsidRPr="00E7525A">
        <w:rPr>
          <w:rFonts w:ascii="Arial Narrow" w:hAnsi="Arial Narrow"/>
          <w:sz w:val="24"/>
          <w:szCs w:val="24"/>
        </w:rPr>
        <w:t>niño</w:t>
      </w:r>
      <w:r w:rsidR="00CC0114" w:rsidRPr="00E7525A">
        <w:rPr>
          <w:rFonts w:ascii="Arial Narrow" w:hAnsi="Arial Narrow"/>
          <w:sz w:val="24"/>
          <w:szCs w:val="24"/>
        </w:rPr>
        <w:t>s</w:t>
      </w:r>
      <w:r w:rsidRPr="00E7525A">
        <w:rPr>
          <w:rFonts w:ascii="Arial Narrow" w:hAnsi="Arial Narrow"/>
          <w:sz w:val="24"/>
          <w:szCs w:val="24"/>
        </w:rPr>
        <w:t>, niña</w:t>
      </w:r>
      <w:r w:rsidR="00CC0114" w:rsidRPr="00E7525A">
        <w:rPr>
          <w:rFonts w:ascii="Arial Narrow" w:hAnsi="Arial Narrow"/>
          <w:sz w:val="24"/>
          <w:szCs w:val="24"/>
        </w:rPr>
        <w:t>s</w:t>
      </w:r>
      <w:r w:rsidRPr="00E7525A">
        <w:rPr>
          <w:rFonts w:ascii="Arial Narrow" w:hAnsi="Arial Narrow"/>
          <w:sz w:val="24"/>
          <w:szCs w:val="24"/>
        </w:rPr>
        <w:t xml:space="preserve"> y</w:t>
      </w:r>
      <w:r w:rsidR="00CC0114" w:rsidRPr="00E7525A">
        <w:rPr>
          <w:rFonts w:ascii="Arial Narrow" w:hAnsi="Arial Narrow"/>
          <w:sz w:val="24"/>
          <w:szCs w:val="24"/>
        </w:rPr>
        <w:t xml:space="preserve"> </w:t>
      </w:r>
      <w:r w:rsidRPr="00E7525A">
        <w:rPr>
          <w:rFonts w:ascii="Arial Narrow" w:hAnsi="Arial Narrow"/>
          <w:sz w:val="24"/>
          <w:szCs w:val="24"/>
        </w:rPr>
        <w:t>adolescente</w:t>
      </w:r>
      <w:r w:rsidR="00CC0114" w:rsidRPr="00E7525A">
        <w:rPr>
          <w:rFonts w:ascii="Arial Narrow" w:hAnsi="Arial Narrow"/>
          <w:sz w:val="24"/>
          <w:szCs w:val="24"/>
        </w:rPr>
        <w:t>s</w:t>
      </w:r>
      <w:r w:rsidRPr="00E7525A">
        <w:rPr>
          <w:rFonts w:ascii="Arial Narrow" w:hAnsi="Arial Narrow"/>
          <w:sz w:val="24"/>
          <w:szCs w:val="24"/>
        </w:rPr>
        <w:t>, quienes podrán participar, expresar su opinión y participar en todos los asuntos que los afectan.</w:t>
      </w:r>
    </w:p>
    <w:p w14:paraId="339A2F81" w14:textId="77777777" w:rsidR="00932622" w:rsidRPr="00EB2206" w:rsidRDefault="00932622" w:rsidP="00EB2206">
      <w:pPr>
        <w:spacing w:after="0"/>
        <w:jc w:val="both"/>
        <w:rPr>
          <w:rFonts w:ascii="Arial Narrow" w:hAnsi="Arial Narrow"/>
          <w:sz w:val="24"/>
          <w:szCs w:val="24"/>
        </w:rPr>
      </w:pPr>
    </w:p>
    <w:p w14:paraId="463B0838" w14:textId="288C90C2" w:rsidR="002E7A87" w:rsidRPr="00E7525A" w:rsidRDefault="002E7A87" w:rsidP="00932622">
      <w:pPr>
        <w:pStyle w:val="Prrafodelista"/>
        <w:spacing w:after="0"/>
        <w:jc w:val="both"/>
        <w:rPr>
          <w:rFonts w:ascii="Arial Narrow" w:hAnsi="Arial Narrow"/>
          <w:sz w:val="24"/>
          <w:szCs w:val="24"/>
        </w:rPr>
      </w:pPr>
      <w:r w:rsidRPr="00E7525A">
        <w:rPr>
          <w:rFonts w:ascii="Arial Narrow" w:hAnsi="Arial Narrow"/>
          <w:sz w:val="24"/>
          <w:szCs w:val="24"/>
        </w:rPr>
        <w:t>Conforme a instrumentos de protección de carácter nacional e internacional</w:t>
      </w:r>
      <w:r w:rsidR="002D6236" w:rsidRPr="00E7525A">
        <w:rPr>
          <w:rFonts w:ascii="Arial Narrow" w:hAnsi="Arial Narrow"/>
          <w:sz w:val="24"/>
          <w:szCs w:val="24"/>
        </w:rPr>
        <w:t>:</w:t>
      </w:r>
      <w:r w:rsidRPr="00E7525A">
        <w:rPr>
          <w:rFonts w:ascii="Arial Narrow" w:hAnsi="Arial Narrow"/>
          <w:sz w:val="24"/>
          <w:szCs w:val="24"/>
        </w:rPr>
        <w:t xml:space="preserve"> Ley 1098/20</w:t>
      </w:r>
      <w:r w:rsidR="002D6236" w:rsidRPr="00E7525A">
        <w:rPr>
          <w:rFonts w:ascii="Arial Narrow" w:hAnsi="Arial Narrow"/>
          <w:sz w:val="24"/>
          <w:szCs w:val="24"/>
        </w:rPr>
        <w:t xml:space="preserve">06, </w:t>
      </w:r>
      <w:r w:rsidRPr="00E7525A">
        <w:rPr>
          <w:rFonts w:ascii="Arial Narrow" w:hAnsi="Arial Narrow"/>
          <w:sz w:val="24"/>
          <w:szCs w:val="24"/>
        </w:rPr>
        <w:t>Ley 1878/2018, Convenio de La Haya sobre los Aspectos Civiles de la Sustracción Internacional de Niños, (Ley 173 de 1994).</w:t>
      </w:r>
    </w:p>
    <w:p w14:paraId="00360B99" w14:textId="77777777" w:rsidR="00134431" w:rsidRPr="00E7525A" w:rsidRDefault="002E7A87" w:rsidP="006F74BF">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lastRenderedPageBreak/>
        <w:t>Principio de Respeto por los Derechos Humanos</w:t>
      </w:r>
      <w:r w:rsidR="002D6236" w:rsidRPr="00E7525A">
        <w:rPr>
          <w:rFonts w:ascii="Arial Narrow" w:hAnsi="Arial Narrow"/>
          <w:sz w:val="24"/>
          <w:szCs w:val="24"/>
        </w:rPr>
        <w:t xml:space="preserve">. </w:t>
      </w:r>
      <w:r w:rsidRPr="00E7525A">
        <w:rPr>
          <w:rFonts w:ascii="Arial Narrow" w:hAnsi="Arial Narrow"/>
          <w:sz w:val="24"/>
          <w:szCs w:val="24"/>
        </w:rPr>
        <w:t xml:space="preserve">Conforme a la Constitución Política, </w:t>
      </w:r>
      <w:r w:rsidR="00134431" w:rsidRPr="00E7525A">
        <w:rPr>
          <w:rFonts w:ascii="Arial Narrow" w:hAnsi="Arial Narrow"/>
          <w:sz w:val="24"/>
          <w:szCs w:val="24"/>
        </w:rPr>
        <w:t xml:space="preserve">las leyes y los tratados internacionales de Derechos Humanos debidamente ratificados por el Estado, de conformidad con el artículo 93 de la Constitución. Lo anterior sin perjuicio de lo dispuesto en el artículo 100 de la Constitución. </w:t>
      </w:r>
    </w:p>
    <w:p w14:paraId="4D2DE72E" w14:textId="67AD58D7" w:rsidR="00356567" w:rsidRPr="00E7525A" w:rsidRDefault="002E7A87" w:rsidP="006F74BF">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 xml:space="preserve">Principio de Soberanía: </w:t>
      </w:r>
      <w:r w:rsidRPr="00E7525A">
        <w:rPr>
          <w:rFonts w:ascii="Arial Narrow" w:hAnsi="Arial Narrow"/>
          <w:sz w:val="24"/>
          <w:szCs w:val="24"/>
        </w:rPr>
        <w:t>Las relaciones exteriores de Colombia se fundan en la soberanía nacional, en el respeto a la autodeterminación de los pueblos y en el reconocimiento de los principios del derecho internacional aceptados por Colombia. Es potestad del Estado autorizar, rechazar o suspender el ingreso, permanencia y salida de extranjeros del territorio nacional.</w:t>
      </w:r>
    </w:p>
    <w:p w14:paraId="750ABD8E" w14:textId="77777777" w:rsidR="002E7A87" w:rsidRPr="00E7525A" w:rsidRDefault="002E7A87" w:rsidP="00FE5538">
      <w:pPr>
        <w:pStyle w:val="Prrafodelista"/>
        <w:numPr>
          <w:ilvl w:val="0"/>
          <w:numId w:val="14"/>
        </w:numPr>
        <w:spacing w:after="0"/>
        <w:jc w:val="both"/>
        <w:rPr>
          <w:rFonts w:ascii="Arial Narrow" w:hAnsi="Arial Narrow"/>
          <w:b/>
          <w:sz w:val="24"/>
          <w:szCs w:val="24"/>
        </w:rPr>
      </w:pPr>
      <w:r w:rsidRPr="00E7525A">
        <w:rPr>
          <w:rFonts w:ascii="Arial Narrow" w:hAnsi="Arial Narrow"/>
          <w:b/>
          <w:sz w:val="24"/>
          <w:szCs w:val="24"/>
        </w:rPr>
        <w:t xml:space="preserve">Principio de Reciprocidad: </w:t>
      </w:r>
      <w:r w:rsidRPr="00E7525A">
        <w:rPr>
          <w:rFonts w:ascii="Arial Narrow" w:hAnsi="Arial Narrow"/>
          <w:sz w:val="24"/>
          <w:szCs w:val="24"/>
        </w:rPr>
        <w:t>El Estado será garante e impulsor de la reciprocidad en el trato con otros estados, amparado en el Derecho Internacional y en la aplicación proporcional del mismo, sin que en algunos casos su alcance sea necesariamente idéntico.</w:t>
      </w:r>
    </w:p>
    <w:p w14:paraId="3FAA395D" w14:textId="7DEA0FD0" w:rsidR="00356567" w:rsidRPr="00E7525A" w:rsidRDefault="002E7A87">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Principio de Proporcionalidad:</w:t>
      </w:r>
      <w:r w:rsidR="00483676" w:rsidRPr="00E7525A">
        <w:rPr>
          <w:rFonts w:ascii="Arial Narrow" w:hAnsi="Arial Narrow"/>
          <w:b/>
          <w:sz w:val="24"/>
          <w:szCs w:val="24"/>
        </w:rPr>
        <w:t xml:space="preserve"> </w:t>
      </w:r>
      <w:r w:rsidR="00483676" w:rsidRPr="00E7525A">
        <w:rPr>
          <w:rFonts w:ascii="Arial Narrow" w:hAnsi="Arial Narrow"/>
          <w:sz w:val="24"/>
          <w:szCs w:val="24"/>
        </w:rPr>
        <w:t xml:space="preserve">Para las medidas sancionatorias y el ejercicio de </w:t>
      </w:r>
      <w:r w:rsidR="00A81A17" w:rsidRPr="00E7525A">
        <w:rPr>
          <w:rFonts w:ascii="Arial Narrow" w:hAnsi="Arial Narrow"/>
          <w:sz w:val="24"/>
          <w:szCs w:val="24"/>
        </w:rPr>
        <w:t>las funciones</w:t>
      </w:r>
      <w:r w:rsidR="00483676" w:rsidRPr="00E7525A">
        <w:rPr>
          <w:rFonts w:ascii="Arial Narrow" w:hAnsi="Arial Narrow"/>
          <w:sz w:val="24"/>
          <w:szCs w:val="24"/>
        </w:rPr>
        <w:t xml:space="preserve"> de las autoridades migratorias se aplicará el principio de proporcionalidad.</w:t>
      </w:r>
    </w:p>
    <w:p w14:paraId="00677F3A" w14:textId="59705DE3" w:rsidR="002E7A87" w:rsidRPr="00E7525A" w:rsidRDefault="002E7A87" w:rsidP="00FE5538">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 xml:space="preserve">Principio de Unidad Familiar: </w:t>
      </w:r>
      <w:r w:rsidRPr="00E7525A">
        <w:rPr>
          <w:rFonts w:ascii="Arial Narrow" w:hAnsi="Arial Narrow"/>
          <w:sz w:val="24"/>
          <w:szCs w:val="24"/>
        </w:rPr>
        <w:t>La familia como núcleo fundamental de la sociedad, tiene derecho a recibir asistencia, apoyo y protección conforme a la Declaración Universal de los Derecho</w:t>
      </w:r>
      <w:r w:rsidR="000A02DA">
        <w:rPr>
          <w:rFonts w:ascii="Arial Narrow" w:hAnsi="Arial Narrow"/>
          <w:sz w:val="24"/>
          <w:szCs w:val="24"/>
        </w:rPr>
        <w:t>s</w:t>
      </w:r>
      <w:r w:rsidRPr="00E7525A">
        <w:rPr>
          <w:rFonts w:ascii="Arial Narrow" w:hAnsi="Arial Narrow"/>
          <w:sz w:val="24"/>
          <w:szCs w:val="24"/>
        </w:rPr>
        <w:t xml:space="preserve"> Humano</w:t>
      </w:r>
      <w:r w:rsidR="000A02DA">
        <w:rPr>
          <w:rFonts w:ascii="Arial Narrow" w:hAnsi="Arial Narrow"/>
          <w:sz w:val="24"/>
          <w:szCs w:val="24"/>
        </w:rPr>
        <w:t>s</w:t>
      </w:r>
      <w:r w:rsidRPr="00E7525A">
        <w:rPr>
          <w:rFonts w:ascii="Arial Narrow" w:hAnsi="Arial Narrow"/>
          <w:sz w:val="24"/>
          <w:szCs w:val="24"/>
        </w:rPr>
        <w:t xml:space="preserve"> de 1948</w:t>
      </w:r>
      <w:r w:rsidR="002D6236" w:rsidRPr="00E7525A">
        <w:rPr>
          <w:rFonts w:ascii="Arial Narrow" w:hAnsi="Arial Narrow"/>
          <w:sz w:val="24"/>
          <w:szCs w:val="24"/>
        </w:rPr>
        <w:t>,</w:t>
      </w:r>
      <w:r w:rsidRPr="00E7525A">
        <w:rPr>
          <w:rFonts w:ascii="Arial Narrow" w:hAnsi="Arial Narrow"/>
          <w:sz w:val="24"/>
          <w:szCs w:val="24"/>
        </w:rPr>
        <w:t xml:space="preserve"> art</w:t>
      </w:r>
      <w:r w:rsidR="002D6236" w:rsidRPr="00E7525A">
        <w:rPr>
          <w:rFonts w:ascii="Arial Narrow" w:hAnsi="Arial Narrow"/>
          <w:sz w:val="24"/>
          <w:szCs w:val="24"/>
        </w:rPr>
        <w:t>ículo 16,</w:t>
      </w:r>
      <w:r w:rsidRPr="00E7525A">
        <w:rPr>
          <w:rFonts w:ascii="Arial Narrow" w:hAnsi="Arial Narrow"/>
          <w:sz w:val="24"/>
          <w:szCs w:val="24"/>
        </w:rPr>
        <w:t xml:space="preserve"> la Convención Americana de Derecho</w:t>
      </w:r>
      <w:r w:rsidR="002D6236" w:rsidRPr="00E7525A">
        <w:rPr>
          <w:rFonts w:ascii="Arial Narrow" w:hAnsi="Arial Narrow"/>
          <w:sz w:val="24"/>
          <w:szCs w:val="24"/>
        </w:rPr>
        <w:t xml:space="preserve"> Humanos de 1969 artículo 17</w:t>
      </w:r>
      <w:r w:rsidR="00134431" w:rsidRPr="00E7525A">
        <w:rPr>
          <w:rFonts w:ascii="Arial Narrow" w:hAnsi="Arial Narrow"/>
          <w:sz w:val="24"/>
          <w:szCs w:val="24"/>
        </w:rPr>
        <w:t xml:space="preserve">, el artículo 44 de la Convención Internacional sobre la protección de los derechos de todos los trabajadores migratorios y de sus familiares. </w:t>
      </w:r>
      <w:r w:rsidRPr="00E7525A">
        <w:rPr>
          <w:rFonts w:ascii="Arial Narrow" w:hAnsi="Arial Narrow"/>
          <w:sz w:val="24"/>
          <w:szCs w:val="24"/>
        </w:rPr>
        <w:t>Este principio se ampara en el Derecho Internacional y no se limita a los nacionales.</w:t>
      </w:r>
    </w:p>
    <w:p w14:paraId="1D8890C4" w14:textId="6CE24285" w:rsidR="002E7A87" w:rsidRPr="00E7525A" w:rsidRDefault="002E7A87" w:rsidP="00FE5538">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Principio de No discriminación:</w:t>
      </w:r>
      <w:r w:rsidRPr="00E7525A">
        <w:rPr>
          <w:rFonts w:ascii="Arial Narrow" w:hAnsi="Arial Narrow"/>
          <w:sz w:val="24"/>
          <w:szCs w:val="24"/>
        </w:rPr>
        <w:t xml:space="preserve"> El Estado adoptará todas las medidas que, de manera transversal sean aplicables para suprimir todo acto de xenofobia o cualquier otra clase de acto discriminatorio hacia los migrantes.</w:t>
      </w:r>
    </w:p>
    <w:p w14:paraId="5E5FF429" w14:textId="1E0149BE" w:rsidR="00997EC3" w:rsidRPr="00E7525A" w:rsidRDefault="00997EC3" w:rsidP="00997EC3">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Principio de Cooperación y Coordinación Internacional e Interinstitucional.</w:t>
      </w:r>
      <w:r w:rsidRPr="00E7525A">
        <w:rPr>
          <w:rFonts w:ascii="Arial Narrow" w:hAnsi="Arial Narrow"/>
          <w:sz w:val="24"/>
          <w:szCs w:val="24"/>
        </w:rPr>
        <w:t xml:space="preserve"> El Estado reconoce que la migración es un fenómeno transnacional. Por tanto, en desarrollo de la política migratoria </w:t>
      </w:r>
      <w:r w:rsidR="00AC010E" w:rsidRPr="00E7525A">
        <w:rPr>
          <w:rFonts w:ascii="Arial Narrow" w:hAnsi="Arial Narrow"/>
          <w:sz w:val="24"/>
          <w:szCs w:val="24"/>
        </w:rPr>
        <w:t xml:space="preserve">se </w:t>
      </w:r>
      <w:r w:rsidRPr="00E7525A">
        <w:rPr>
          <w:rFonts w:ascii="Arial Narrow" w:hAnsi="Arial Narrow"/>
          <w:sz w:val="24"/>
          <w:szCs w:val="24"/>
        </w:rPr>
        <w:t>deberá cooperar y coordinar internacional, regional y bilateralmente junto con otros Estados y sus propias instituciones para lograr los siguientes objetivos:</w:t>
      </w:r>
    </w:p>
    <w:p w14:paraId="286B793B" w14:textId="77777777" w:rsidR="0094772C" w:rsidRPr="00E7525A" w:rsidRDefault="0094772C" w:rsidP="00AC010E">
      <w:pPr>
        <w:pStyle w:val="Prrafodelista"/>
        <w:spacing w:after="0"/>
        <w:jc w:val="both"/>
        <w:rPr>
          <w:rFonts w:ascii="Arial Narrow" w:hAnsi="Arial Narrow"/>
          <w:sz w:val="24"/>
          <w:szCs w:val="24"/>
        </w:rPr>
      </w:pPr>
    </w:p>
    <w:p w14:paraId="5921047B" w14:textId="52B9BB63" w:rsidR="00997EC3" w:rsidRPr="00E7525A" w:rsidRDefault="00997EC3" w:rsidP="002D069C">
      <w:pPr>
        <w:pStyle w:val="Prrafodelista"/>
        <w:numPr>
          <w:ilvl w:val="0"/>
          <w:numId w:val="31"/>
        </w:numPr>
        <w:spacing w:after="0"/>
        <w:jc w:val="both"/>
        <w:rPr>
          <w:rFonts w:ascii="Arial Narrow" w:hAnsi="Arial Narrow"/>
          <w:sz w:val="24"/>
          <w:szCs w:val="24"/>
        </w:rPr>
      </w:pPr>
      <w:r w:rsidRPr="00E7525A">
        <w:rPr>
          <w:rFonts w:ascii="Arial Narrow" w:hAnsi="Arial Narrow"/>
          <w:sz w:val="24"/>
          <w:szCs w:val="24"/>
        </w:rPr>
        <w:t>Promover movimientos migratorios seguros y ordenados, así como prevenir y</w:t>
      </w:r>
      <w:r w:rsidR="00AC010E" w:rsidRPr="00E7525A">
        <w:rPr>
          <w:rFonts w:ascii="Arial Narrow" w:hAnsi="Arial Narrow"/>
          <w:sz w:val="24"/>
          <w:szCs w:val="24"/>
        </w:rPr>
        <w:t xml:space="preserve"> </w:t>
      </w:r>
      <w:r w:rsidRPr="00E7525A">
        <w:rPr>
          <w:rFonts w:ascii="Arial Narrow" w:hAnsi="Arial Narrow"/>
          <w:sz w:val="24"/>
          <w:szCs w:val="24"/>
        </w:rPr>
        <w:t>eliminar los movimientos migratorios i</w:t>
      </w:r>
      <w:r w:rsidR="00AC010E" w:rsidRPr="00E7525A">
        <w:rPr>
          <w:rFonts w:ascii="Arial Narrow" w:hAnsi="Arial Narrow"/>
          <w:sz w:val="24"/>
          <w:szCs w:val="24"/>
        </w:rPr>
        <w:t xml:space="preserve">rregulares, reconociendo que los </w:t>
      </w:r>
      <w:r w:rsidRPr="00E7525A">
        <w:rPr>
          <w:rFonts w:ascii="Arial Narrow" w:hAnsi="Arial Narrow"/>
          <w:sz w:val="24"/>
          <w:szCs w:val="24"/>
        </w:rPr>
        <w:t>Estados pueden ser países de origen, de tránsito o de destino.</w:t>
      </w:r>
    </w:p>
    <w:p w14:paraId="737276CD" w14:textId="01852F30" w:rsidR="00997EC3" w:rsidRPr="00E7525A" w:rsidRDefault="00997EC3" w:rsidP="002D069C">
      <w:pPr>
        <w:pStyle w:val="Prrafodelista"/>
        <w:numPr>
          <w:ilvl w:val="0"/>
          <w:numId w:val="31"/>
        </w:numPr>
        <w:spacing w:after="0"/>
        <w:jc w:val="both"/>
        <w:rPr>
          <w:rFonts w:ascii="Arial Narrow" w:hAnsi="Arial Narrow"/>
          <w:sz w:val="24"/>
          <w:szCs w:val="24"/>
        </w:rPr>
      </w:pPr>
      <w:r w:rsidRPr="00E7525A">
        <w:rPr>
          <w:rFonts w:ascii="Arial Narrow" w:hAnsi="Arial Narrow"/>
          <w:sz w:val="24"/>
          <w:szCs w:val="24"/>
        </w:rPr>
        <w:t>Garantizar la vida de los migrantes y tomar medidas para reducir los casos de</w:t>
      </w:r>
      <w:r w:rsidR="00AC010E" w:rsidRPr="00E7525A">
        <w:rPr>
          <w:rFonts w:ascii="Arial Narrow" w:hAnsi="Arial Narrow"/>
          <w:sz w:val="24"/>
          <w:szCs w:val="24"/>
        </w:rPr>
        <w:t xml:space="preserve"> </w:t>
      </w:r>
      <w:r w:rsidRPr="00E7525A">
        <w:rPr>
          <w:rFonts w:ascii="Arial Narrow" w:hAnsi="Arial Narrow"/>
          <w:sz w:val="24"/>
          <w:szCs w:val="24"/>
        </w:rPr>
        <w:t>migrantes desaparecidos.</w:t>
      </w:r>
    </w:p>
    <w:p w14:paraId="3D26136F" w14:textId="47D801B4" w:rsidR="00997EC3" w:rsidRPr="00E7525A" w:rsidRDefault="00997EC3" w:rsidP="002D069C">
      <w:pPr>
        <w:pStyle w:val="Prrafodelista"/>
        <w:numPr>
          <w:ilvl w:val="0"/>
          <w:numId w:val="31"/>
        </w:numPr>
        <w:spacing w:after="0"/>
        <w:jc w:val="both"/>
        <w:rPr>
          <w:rFonts w:ascii="Arial Narrow" w:hAnsi="Arial Narrow"/>
          <w:sz w:val="24"/>
          <w:szCs w:val="24"/>
        </w:rPr>
      </w:pPr>
      <w:r w:rsidRPr="00E7525A">
        <w:rPr>
          <w:rFonts w:ascii="Arial Narrow" w:hAnsi="Arial Narrow"/>
          <w:sz w:val="24"/>
          <w:szCs w:val="24"/>
        </w:rPr>
        <w:t>Coordinar el manejo de las fronteras de manera integrada, facilitando el paso</w:t>
      </w:r>
      <w:r w:rsidR="00AC010E" w:rsidRPr="00E7525A">
        <w:rPr>
          <w:rFonts w:ascii="Arial Narrow" w:hAnsi="Arial Narrow"/>
          <w:sz w:val="24"/>
          <w:szCs w:val="24"/>
        </w:rPr>
        <w:t xml:space="preserve"> </w:t>
      </w:r>
      <w:r w:rsidRPr="00E7525A">
        <w:rPr>
          <w:rFonts w:ascii="Arial Narrow" w:hAnsi="Arial Narrow"/>
          <w:sz w:val="24"/>
          <w:szCs w:val="24"/>
        </w:rPr>
        <w:t>regular y seguro entre los Estados, previniendo la migración irregular y</w:t>
      </w:r>
      <w:r w:rsidR="00AC010E" w:rsidRPr="00E7525A">
        <w:rPr>
          <w:rFonts w:ascii="Arial Narrow" w:hAnsi="Arial Narrow"/>
          <w:sz w:val="24"/>
          <w:szCs w:val="24"/>
        </w:rPr>
        <w:t xml:space="preserve"> </w:t>
      </w:r>
      <w:r w:rsidRPr="00E7525A">
        <w:rPr>
          <w:rFonts w:ascii="Arial Narrow" w:hAnsi="Arial Narrow"/>
          <w:sz w:val="24"/>
          <w:szCs w:val="24"/>
        </w:rPr>
        <w:t>garantizando la seguridad de los Estados.</w:t>
      </w:r>
    </w:p>
    <w:p w14:paraId="6AC2D31C" w14:textId="77777777" w:rsidR="00AC010E" w:rsidRPr="00E7525A" w:rsidRDefault="00AC010E" w:rsidP="00AC010E">
      <w:pPr>
        <w:pStyle w:val="Prrafodelista"/>
        <w:spacing w:after="0"/>
        <w:jc w:val="both"/>
        <w:rPr>
          <w:rFonts w:ascii="Arial Narrow" w:hAnsi="Arial Narrow"/>
          <w:sz w:val="24"/>
          <w:szCs w:val="24"/>
        </w:rPr>
      </w:pPr>
    </w:p>
    <w:p w14:paraId="3F1EE406" w14:textId="67BA2AA0" w:rsidR="00997EC3" w:rsidRPr="00E7525A" w:rsidRDefault="00997EC3" w:rsidP="00AC010E">
      <w:pPr>
        <w:pStyle w:val="Prrafodelista"/>
        <w:spacing w:after="0"/>
        <w:jc w:val="both"/>
        <w:rPr>
          <w:rFonts w:ascii="Arial Narrow" w:hAnsi="Arial Narrow"/>
          <w:sz w:val="24"/>
          <w:szCs w:val="24"/>
        </w:rPr>
      </w:pPr>
      <w:r w:rsidRPr="00E7525A">
        <w:rPr>
          <w:rFonts w:ascii="Arial Narrow" w:hAnsi="Arial Narrow"/>
          <w:sz w:val="24"/>
          <w:szCs w:val="24"/>
        </w:rPr>
        <w:t>En virtud de este principio, las entidades públicas a nivel nacional deberán actuar</w:t>
      </w:r>
      <w:r w:rsidR="00AC010E" w:rsidRPr="00E7525A">
        <w:rPr>
          <w:rFonts w:ascii="Arial Narrow" w:hAnsi="Arial Narrow"/>
          <w:sz w:val="24"/>
          <w:szCs w:val="24"/>
        </w:rPr>
        <w:t xml:space="preserve"> </w:t>
      </w:r>
      <w:r w:rsidRPr="00E7525A">
        <w:rPr>
          <w:rFonts w:ascii="Arial Narrow" w:hAnsi="Arial Narrow"/>
          <w:sz w:val="24"/>
          <w:szCs w:val="24"/>
        </w:rPr>
        <w:t>de manera coordinada para la ejecución de las polí</w:t>
      </w:r>
      <w:r w:rsidR="00AC010E" w:rsidRPr="00E7525A">
        <w:rPr>
          <w:rFonts w:ascii="Arial Narrow" w:hAnsi="Arial Narrow"/>
          <w:sz w:val="24"/>
          <w:szCs w:val="24"/>
        </w:rPr>
        <w:t xml:space="preserve">ticas migratorias en el marco de </w:t>
      </w:r>
      <w:r w:rsidRPr="00E7525A">
        <w:rPr>
          <w:rFonts w:ascii="Arial Narrow" w:hAnsi="Arial Narrow"/>
          <w:sz w:val="24"/>
          <w:szCs w:val="24"/>
        </w:rPr>
        <w:t>sus funciones y competencias. Así mismo, se garantizará un intercambio de</w:t>
      </w:r>
      <w:r w:rsidR="00AC010E" w:rsidRPr="00E7525A">
        <w:rPr>
          <w:rFonts w:ascii="Arial Narrow" w:hAnsi="Arial Narrow"/>
          <w:sz w:val="24"/>
          <w:szCs w:val="24"/>
        </w:rPr>
        <w:t xml:space="preserve"> </w:t>
      </w:r>
      <w:r w:rsidRPr="00E7525A">
        <w:rPr>
          <w:rFonts w:ascii="Arial Narrow" w:hAnsi="Arial Narrow"/>
          <w:sz w:val="24"/>
          <w:szCs w:val="24"/>
        </w:rPr>
        <w:t>información por parte de las entidades, con el fin de lograr una caracterización</w:t>
      </w:r>
      <w:r w:rsidR="00AC010E" w:rsidRPr="00E7525A">
        <w:rPr>
          <w:rFonts w:ascii="Arial Narrow" w:hAnsi="Arial Narrow"/>
          <w:sz w:val="24"/>
          <w:szCs w:val="24"/>
        </w:rPr>
        <w:t xml:space="preserve"> </w:t>
      </w:r>
      <w:r w:rsidRPr="00E7525A">
        <w:rPr>
          <w:rFonts w:ascii="Arial Narrow" w:hAnsi="Arial Narrow"/>
          <w:sz w:val="24"/>
          <w:szCs w:val="24"/>
        </w:rPr>
        <w:t>amplia de la población migrante en la región.</w:t>
      </w:r>
    </w:p>
    <w:p w14:paraId="4AC37F47" w14:textId="77777777" w:rsidR="001D73AC" w:rsidRPr="00E7525A" w:rsidRDefault="001D73AC" w:rsidP="001D73AC">
      <w:pPr>
        <w:pStyle w:val="Prrafodelista"/>
        <w:spacing w:after="0"/>
        <w:jc w:val="both"/>
        <w:rPr>
          <w:rFonts w:ascii="Arial Narrow" w:hAnsi="Arial Narrow"/>
          <w:sz w:val="24"/>
          <w:szCs w:val="24"/>
        </w:rPr>
      </w:pPr>
    </w:p>
    <w:p w14:paraId="1B2667A1" w14:textId="73E1B65A" w:rsidR="002E7A87" w:rsidRPr="00E7525A" w:rsidRDefault="001D73AC" w:rsidP="00FE5538">
      <w:pPr>
        <w:pStyle w:val="Prrafodelista"/>
        <w:numPr>
          <w:ilvl w:val="0"/>
          <w:numId w:val="14"/>
        </w:numPr>
        <w:spacing w:after="0"/>
        <w:jc w:val="both"/>
        <w:rPr>
          <w:rFonts w:ascii="Arial Narrow" w:hAnsi="Arial Narrow"/>
          <w:sz w:val="24"/>
          <w:szCs w:val="24"/>
        </w:rPr>
      </w:pPr>
      <w:r w:rsidRPr="00E7525A">
        <w:rPr>
          <w:rFonts w:ascii="Arial Narrow" w:hAnsi="Arial Narrow"/>
          <w:b/>
          <w:sz w:val="24"/>
          <w:szCs w:val="24"/>
        </w:rPr>
        <w:t xml:space="preserve">Principio de Inclusión. </w:t>
      </w:r>
      <w:r w:rsidRPr="00E7525A">
        <w:rPr>
          <w:rFonts w:ascii="Arial Narrow" w:hAnsi="Arial Narrow"/>
          <w:sz w:val="24"/>
          <w:szCs w:val="24"/>
        </w:rPr>
        <w:t xml:space="preserve">La formulación de las políticas públicas migratorias deberá tener en cuenta el entendimiento de la realidad materia de derechos de los migrantes y el estatus migratorio de las personas a las cuales se dirigen, con el fin de establecer enfoques diferenciales según sus necesidades. Además, su formulación y ejecución deberá contar con distintos sectores de la sociedad tales como organizaciones civiles, asociaciones de migrantes (extranjeros o nacionales), la academia y demás actores sociales que el Estado considere necesarios. </w:t>
      </w:r>
      <w:r w:rsidRPr="00E7525A">
        <w:rPr>
          <w:rFonts w:ascii="Arial Narrow" w:hAnsi="Arial Narrow"/>
          <w:sz w:val="24"/>
          <w:szCs w:val="24"/>
        </w:rPr>
        <w:cr/>
      </w:r>
    </w:p>
    <w:p w14:paraId="2B6244BC" w14:textId="7EA0BB3D" w:rsidR="002D6236" w:rsidRPr="00E7525A" w:rsidRDefault="002E7A87" w:rsidP="00FE5538">
      <w:pPr>
        <w:jc w:val="both"/>
        <w:rPr>
          <w:rFonts w:ascii="Arial Narrow" w:hAnsi="Arial Narrow"/>
          <w:sz w:val="24"/>
          <w:szCs w:val="24"/>
        </w:rPr>
      </w:pPr>
      <w:r w:rsidRPr="00E7525A">
        <w:rPr>
          <w:rFonts w:ascii="Arial Narrow" w:hAnsi="Arial Narrow"/>
          <w:b/>
          <w:sz w:val="24"/>
          <w:szCs w:val="24"/>
        </w:rPr>
        <w:t>Artículo 4.</w:t>
      </w:r>
      <w:r w:rsidRPr="00E7525A">
        <w:rPr>
          <w:rFonts w:ascii="Arial Narrow" w:hAnsi="Arial Narrow"/>
          <w:sz w:val="24"/>
          <w:szCs w:val="24"/>
        </w:rPr>
        <w:t xml:space="preserve"> </w:t>
      </w:r>
      <w:r w:rsidRPr="0071751C">
        <w:rPr>
          <w:rFonts w:ascii="Arial Narrow" w:hAnsi="Arial Narrow"/>
          <w:i/>
          <w:sz w:val="24"/>
          <w:szCs w:val="24"/>
        </w:rPr>
        <w:t>Conceptos.</w:t>
      </w:r>
      <w:r w:rsidR="002D6236" w:rsidRPr="00E7525A">
        <w:rPr>
          <w:rFonts w:ascii="Arial Narrow" w:hAnsi="Arial Narrow"/>
          <w:sz w:val="24"/>
          <w:szCs w:val="24"/>
        </w:rPr>
        <w:t xml:space="preserve"> La Política</w:t>
      </w:r>
      <w:r w:rsidR="00483676" w:rsidRPr="00E7525A">
        <w:rPr>
          <w:rFonts w:ascii="Arial Narrow" w:hAnsi="Arial Narrow"/>
          <w:sz w:val="24"/>
          <w:szCs w:val="24"/>
        </w:rPr>
        <w:t xml:space="preserve"> Migratoria Integral </w:t>
      </w:r>
      <w:r w:rsidR="002D6236" w:rsidRPr="00E7525A">
        <w:rPr>
          <w:rFonts w:ascii="Arial Narrow" w:hAnsi="Arial Narrow"/>
          <w:sz w:val="24"/>
          <w:szCs w:val="24"/>
        </w:rPr>
        <w:t>deberá</w:t>
      </w:r>
      <w:r w:rsidR="009C1CF1" w:rsidRPr="00E7525A">
        <w:rPr>
          <w:rFonts w:ascii="Arial Narrow" w:hAnsi="Arial Narrow"/>
          <w:sz w:val="24"/>
          <w:szCs w:val="24"/>
        </w:rPr>
        <w:t xml:space="preserve"> </w:t>
      </w:r>
      <w:r w:rsidR="002D6236" w:rsidRPr="00E7525A">
        <w:rPr>
          <w:rFonts w:ascii="Arial Narrow" w:hAnsi="Arial Narrow"/>
          <w:sz w:val="24"/>
          <w:szCs w:val="24"/>
        </w:rPr>
        <w:t>comprender los siguientes conceptos:</w:t>
      </w:r>
    </w:p>
    <w:p w14:paraId="66EB3163"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Asilo: </w:t>
      </w:r>
      <w:r w:rsidRPr="00E7525A">
        <w:rPr>
          <w:rFonts w:ascii="Arial Narrow" w:hAnsi="Arial Narrow"/>
          <w:sz w:val="24"/>
          <w:szCs w:val="24"/>
        </w:rPr>
        <w:t>Otorgamiento de protección por un Estado en su territorio a nacionales de otro Estado que huyen por temor de persecución o peligro grave. Engloba una serie de elementos, entre los cuales figuran la no devolución, el permiso para permanecer en el territorio del país de acogida y normas relativas al trato humano.</w:t>
      </w:r>
    </w:p>
    <w:p w14:paraId="67D28E2F"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Deportación:</w:t>
      </w:r>
      <w:r w:rsidRPr="00E7525A">
        <w:rPr>
          <w:rFonts w:ascii="Arial Narrow" w:hAnsi="Arial Narrow"/>
          <w:sz w:val="24"/>
          <w:szCs w:val="24"/>
        </w:rPr>
        <w:t xml:space="preserve"> Acto del Estado en el ejercicio de su soberanía mediante el cual envía a un extranjero fuera de su territorio, a otro lugar, después de rechazar su admisión o de habérsele terminado el permiso de permanecer en dicho Estado.</w:t>
      </w:r>
    </w:p>
    <w:p w14:paraId="13A59E82" w14:textId="0EF15D4B"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Documentos de viaje:</w:t>
      </w:r>
      <w:r w:rsidRPr="00E7525A">
        <w:rPr>
          <w:rFonts w:ascii="Arial Narrow" w:hAnsi="Arial Narrow"/>
          <w:sz w:val="24"/>
          <w:szCs w:val="24"/>
        </w:rPr>
        <w:t xml:space="preserve"> El pasaporte es el documento aceptado internacionalmente como certificad</w:t>
      </w:r>
      <w:r w:rsidR="00483676" w:rsidRPr="00E7525A">
        <w:rPr>
          <w:rFonts w:ascii="Arial Narrow" w:hAnsi="Arial Narrow"/>
          <w:sz w:val="24"/>
          <w:szCs w:val="24"/>
        </w:rPr>
        <w:t xml:space="preserve">o y prueba de identidad y </w:t>
      </w:r>
      <w:r w:rsidRPr="00E7525A">
        <w:rPr>
          <w:rFonts w:ascii="Arial Narrow" w:hAnsi="Arial Narrow"/>
          <w:sz w:val="24"/>
          <w:szCs w:val="24"/>
        </w:rPr>
        <w:t>nacionalidad de una persona.</w:t>
      </w:r>
      <w:r w:rsidRPr="00E7525A">
        <w:rPr>
          <w:rFonts w:ascii="Arial Narrow" w:hAnsi="Arial Narrow"/>
          <w:b/>
          <w:sz w:val="24"/>
          <w:szCs w:val="24"/>
        </w:rPr>
        <w:t xml:space="preserve"> </w:t>
      </w:r>
    </w:p>
    <w:p w14:paraId="53BE9740" w14:textId="23FD6F93" w:rsidR="002E7A87" w:rsidRPr="00E7525A" w:rsidRDefault="002E7A87" w:rsidP="00FE5538">
      <w:pPr>
        <w:pStyle w:val="Prrafodelista"/>
        <w:jc w:val="both"/>
        <w:rPr>
          <w:rFonts w:ascii="Arial Narrow" w:hAnsi="Arial Narrow"/>
          <w:sz w:val="24"/>
          <w:szCs w:val="24"/>
        </w:rPr>
      </w:pPr>
      <w:r w:rsidRPr="00E7525A">
        <w:rPr>
          <w:rFonts w:ascii="Arial Narrow" w:hAnsi="Arial Narrow"/>
          <w:sz w:val="24"/>
          <w:szCs w:val="24"/>
        </w:rPr>
        <w:t>La visa es</w:t>
      </w:r>
      <w:r w:rsidRPr="00E7525A">
        <w:rPr>
          <w:rFonts w:ascii="Arial Narrow" w:hAnsi="Arial Narrow"/>
          <w:b/>
          <w:sz w:val="24"/>
          <w:szCs w:val="24"/>
        </w:rPr>
        <w:t xml:space="preserve"> </w:t>
      </w:r>
      <w:r w:rsidRPr="00E7525A">
        <w:rPr>
          <w:rFonts w:ascii="Arial Narrow" w:hAnsi="Arial Narrow"/>
          <w:sz w:val="24"/>
          <w:szCs w:val="24"/>
        </w:rPr>
        <w:t>el permiso concedido por las autoridades de un país</w:t>
      </w:r>
      <w:r w:rsidR="00AD0034" w:rsidRPr="00E7525A">
        <w:rPr>
          <w:rFonts w:ascii="Arial Narrow" w:hAnsi="Arial Narrow"/>
          <w:sz w:val="24"/>
          <w:szCs w:val="24"/>
        </w:rPr>
        <w:t>,</w:t>
      </w:r>
      <w:r w:rsidRPr="00E7525A">
        <w:rPr>
          <w:rFonts w:ascii="Arial Narrow" w:hAnsi="Arial Narrow"/>
          <w:sz w:val="24"/>
          <w:szCs w:val="24"/>
        </w:rPr>
        <w:t xml:space="preserve"> que permite la legalizació</w:t>
      </w:r>
      <w:r w:rsidR="00AD0034" w:rsidRPr="00E7525A">
        <w:rPr>
          <w:rFonts w:ascii="Arial Narrow" w:hAnsi="Arial Narrow"/>
          <w:sz w:val="24"/>
          <w:szCs w:val="24"/>
        </w:rPr>
        <w:t>n de la entrada o estadía de una persona</w:t>
      </w:r>
      <w:r w:rsidRPr="00E7525A">
        <w:rPr>
          <w:rFonts w:ascii="Arial Narrow" w:hAnsi="Arial Narrow"/>
          <w:sz w:val="24"/>
          <w:szCs w:val="24"/>
        </w:rPr>
        <w:t xml:space="preserve"> o grupo</w:t>
      </w:r>
      <w:r w:rsidR="00AD0034" w:rsidRPr="00E7525A">
        <w:rPr>
          <w:rFonts w:ascii="Arial Narrow" w:hAnsi="Arial Narrow"/>
          <w:sz w:val="24"/>
          <w:szCs w:val="24"/>
        </w:rPr>
        <w:t xml:space="preserve"> de ellas </w:t>
      </w:r>
      <w:r w:rsidRPr="00E7525A">
        <w:rPr>
          <w:rFonts w:ascii="Arial Narrow" w:hAnsi="Arial Narrow"/>
          <w:sz w:val="24"/>
          <w:szCs w:val="24"/>
        </w:rPr>
        <w:t>de un país donde no se posea la nacionalidad o libre tránsito.</w:t>
      </w:r>
    </w:p>
    <w:p w14:paraId="51BD4AAA"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Extranjero: </w:t>
      </w:r>
      <w:r w:rsidRPr="00E7525A">
        <w:rPr>
          <w:rFonts w:ascii="Arial Narrow" w:hAnsi="Arial Narrow"/>
          <w:sz w:val="24"/>
          <w:szCs w:val="24"/>
        </w:rPr>
        <w:t>Persona que no ostenta la calidad de colombiano bien sea de nacimiento o por adopción y se encuentra dentro del territorio colombiano.</w:t>
      </w:r>
    </w:p>
    <w:p w14:paraId="65E6427C" w14:textId="1961165B"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Migración: </w:t>
      </w:r>
      <w:r w:rsidRPr="00E7525A">
        <w:rPr>
          <w:rFonts w:ascii="Arial Narrow" w:hAnsi="Arial Narrow"/>
          <w:sz w:val="24"/>
          <w:szCs w:val="24"/>
        </w:rPr>
        <w:t>Movimiento de población sea cual fuere su tamaño, composición o sus causas hacia el territorio de otro Estado o dentro del mismo, incluye migración de refugia</w:t>
      </w:r>
      <w:r w:rsidR="00356266">
        <w:rPr>
          <w:rFonts w:ascii="Arial Narrow" w:hAnsi="Arial Narrow"/>
          <w:sz w:val="24"/>
          <w:szCs w:val="24"/>
        </w:rPr>
        <w:t>dos, desplazados, desarraigados y</w:t>
      </w:r>
      <w:r w:rsidRPr="00E7525A">
        <w:rPr>
          <w:rFonts w:ascii="Arial Narrow" w:hAnsi="Arial Narrow"/>
          <w:sz w:val="24"/>
          <w:szCs w:val="24"/>
        </w:rPr>
        <w:t xml:space="preserve"> migrantes económicos.</w:t>
      </w:r>
    </w:p>
    <w:p w14:paraId="3C875313" w14:textId="4E134885" w:rsidR="002E7A87" w:rsidRPr="00E7525A" w:rsidRDefault="002E7A87">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Migración Espontánea: </w:t>
      </w:r>
      <w:r w:rsidRPr="00E7525A">
        <w:rPr>
          <w:rFonts w:ascii="Arial Narrow" w:hAnsi="Arial Narrow"/>
          <w:sz w:val="24"/>
          <w:szCs w:val="24"/>
        </w:rPr>
        <w:t>Persona o grupo de personas que inician y realizan sus planes de migración, sin asistencia. Es causada por factores negativos internos del país d</w:t>
      </w:r>
      <w:r w:rsidR="00AE67BC" w:rsidRPr="00E7525A">
        <w:rPr>
          <w:rFonts w:ascii="Arial Narrow" w:hAnsi="Arial Narrow"/>
          <w:sz w:val="24"/>
          <w:szCs w:val="24"/>
        </w:rPr>
        <w:t>e origen y atractivos externos en el país de acogida. S</w:t>
      </w:r>
      <w:r w:rsidRPr="00E7525A">
        <w:rPr>
          <w:rFonts w:ascii="Arial Narrow" w:hAnsi="Arial Narrow"/>
          <w:sz w:val="24"/>
          <w:szCs w:val="24"/>
        </w:rPr>
        <w:t>e caracteriza por la ausencia de asistencia del Estado o de cualquiera otro tipo de asistencia nacional o internacional.</w:t>
      </w:r>
    </w:p>
    <w:p w14:paraId="2E8AE38F" w14:textId="7BE573A2" w:rsidR="00356567" w:rsidRDefault="002E7A87">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Migración Irregular:</w:t>
      </w:r>
      <w:r w:rsidRPr="00E7525A">
        <w:rPr>
          <w:rFonts w:ascii="Arial Narrow" w:hAnsi="Arial Narrow"/>
          <w:sz w:val="24"/>
          <w:szCs w:val="24"/>
        </w:rPr>
        <w:t xml:space="preserve"> Flujo de personas que se desplazan al margen de las normas. Para los países de destino significa que es irregular el ingreso, la estadía o el trabajo. Para los países de envío la irregularidad se observa en los casos en que la persona atraviesa una frontera internacional sin documentos de viaje o pasaporte válido o no llena los requisitos exigidos para salir del país</w:t>
      </w:r>
      <w:r w:rsidR="00356567" w:rsidRPr="00E7525A">
        <w:rPr>
          <w:rFonts w:ascii="Arial Narrow" w:hAnsi="Arial Narrow"/>
          <w:sz w:val="24"/>
          <w:szCs w:val="24"/>
        </w:rPr>
        <w:t>.</w:t>
      </w:r>
    </w:p>
    <w:p w14:paraId="2C91F6D4" w14:textId="7EAEE71A" w:rsidR="00A52CD2" w:rsidRDefault="00A52CD2" w:rsidP="00A52CD2">
      <w:pPr>
        <w:spacing w:line="254" w:lineRule="auto"/>
        <w:jc w:val="both"/>
        <w:rPr>
          <w:rFonts w:ascii="Arial Narrow" w:hAnsi="Arial Narrow"/>
          <w:sz w:val="24"/>
          <w:szCs w:val="24"/>
        </w:rPr>
      </w:pPr>
    </w:p>
    <w:p w14:paraId="16E4C08A" w14:textId="77777777" w:rsidR="00A52CD2" w:rsidRPr="00A52CD2" w:rsidRDefault="00A52CD2" w:rsidP="00A52CD2">
      <w:pPr>
        <w:spacing w:line="254" w:lineRule="auto"/>
        <w:jc w:val="both"/>
        <w:rPr>
          <w:rFonts w:ascii="Arial Narrow" w:hAnsi="Arial Narrow"/>
          <w:sz w:val="24"/>
          <w:szCs w:val="24"/>
        </w:rPr>
      </w:pPr>
    </w:p>
    <w:p w14:paraId="2148AEC1"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lastRenderedPageBreak/>
        <w:t>Migración Ordenada:</w:t>
      </w:r>
      <w:r w:rsidRPr="00E7525A">
        <w:rPr>
          <w:rFonts w:ascii="Arial Narrow" w:hAnsi="Arial Narrow"/>
          <w:sz w:val="24"/>
          <w:szCs w:val="24"/>
        </w:rPr>
        <w:t xml:space="preserve"> Corresponde al movimiento de personas desde su lugar de residencia hacia otro, con el debido cumplimiento de la normatividad que regula su salida del país de origen, el tránsito y el ingreso al país receptor o de tránsito.</w:t>
      </w:r>
    </w:p>
    <w:p w14:paraId="7C64F8BA"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Migración Regular: </w:t>
      </w:r>
      <w:r w:rsidRPr="00E7525A">
        <w:rPr>
          <w:rFonts w:ascii="Arial Narrow" w:hAnsi="Arial Narrow"/>
          <w:sz w:val="24"/>
          <w:szCs w:val="24"/>
        </w:rPr>
        <w:t>Migración que se produce a través de canales regulares y legales.</w:t>
      </w:r>
    </w:p>
    <w:p w14:paraId="48A6F6E0" w14:textId="1232D9F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w:t>
      </w:r>
      <w:r w:rsidRPr="00E7525A">
        <w:rPr>
          <w:rFonts w:ascii="Arial Narrow" w:hAnsi="Arial Narrow"/>
          <w:sz w:val="24"/>
          <w:szCs w:val="24"/>
        </w:rPr>
        <w:t xml:space="preserve"> Este té</w:t>
      </w:r>
      <w:r w:rsidR="00134431" w:rsidRPr="00E7525A">
        <w:rPr>
          <w:rFonts w:ascii="Arial Narrow" w:hAnsi="Arial Narrow"/>
          <w:sz w:val="24"/>
          <w:szCs w:val="24"/>
        </w:rPr>
        <w:t xml:space="preserve">rmino se aplica a las personas que </w:t>
      </w:r>
      <w:r w:rsidRPr="00E7525A">
        <w:rPr>
          <w:rFonts w:ascii="Arial Narrow" w:hAnsi="Arial Narrow"/>
          <w:sz w:val="24"/>
          <w:szCs w:val="24"/>
        </w:rPr>
        <w:t>van a otro país o región con miras a mejorar sus condiciones sociales y materiales, sus perspectivas y las de sus familias.</w:t>
      </w:r>
    </w:p>
    <w:p w14:paraId="4859BA3A"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 xml:space="preserve">Migrante Calificado: </w:t>
      </w:r>
      <w:r w:rsidRPr="00E7525A">
        <w:rPr>
          <w:rFonts w:ascii="Arial Narrow" w:hAnsi="Arial Narrow"/>
          <w:sz w:val="24"/>
          <w:szCs w:val="24"/>
        </w:rPr>
        <w:t>Trabajador migrante que por sus competencias recibe un tratamiento preferencial en cuanto a su admisión en un país distinto al suyo. Por esas razones, está sujeto a menos restricciones en lo que respecta a la duración de su estadía en el país receptor, al cambio de empleo y a la reunificación familiar.</w:t>
      </w:r>
    </w:p>
    <w:p w14:paraId="354A2E85"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 Económico:</w:t>
      </w:r>
      <w:r w:rsidRPr="00E7525A">
        <w:rPr>
          <w:rFonts w:ascii="Arial Narrow" w:hAnsi="Arial Narrow"/>
          <w:sz w:val="24"/>
          <w:szCs w:val="24"/>
        </w:rPr>
        <w:t xml:space="preserve"> Persona que habiendo dejado su lugar de residencia o domicilio habitual busca mejorar su nivel de vida, en un país distinto al de origen. Se usa para hacer referencia a personas que intentan ingresar en un país sin permiso legal y/o utilizando procedimientos de asilo de mala fe. Se aplica a las personas que se establecen fuera de su país de origen por la duración de un trabajo de temporada (cosechas agrícolas), llamados "trabajadores de temporada".</w:t>
      </w:r>
    </w:p>
    <w:p w14:paraId="79E769EC" w14:textId="2F026E6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 Irregular:</w:t>
      </w:r>
      <w:r w:rsidRPr="00E7525A">
        <w:rPr>
          <w:rFonts w:ascii="Arial Narrow" w:hAnsi="Arial Narrow"/>
          <w:sz w:val="24"/>
          <w:szCs w:val="24"/>
        </w:rPr>
        <w:t xml:space="preserve"> Persona que habiendo ingresado ilegalmente o tras vencimiento de su visado, deja de tener estatus legal en el país receptor o de tránsito. Aplica a los migrantes que infringen las normas de admisión del país o cualquier otra persona no autorizada a permanecer en el país receptor.</w:t>
      </w:r>
    </w:p>
    <w:p w14:paraId="53EF626D" w14:textId="5A8637DC" w:rsidR="005F6396" w:rsidRPr="00E7525A" w:rsidRDefault="00CC0114" w:rsidP="005F6396">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 p</w:t>
      </w:r>
      <w:r w:rsidR="005F6396" w:rsidRPr="00E7525A">
        <w:rPr>
          <w:rFonts w:ascii="Arial Narrow" w:hAnsi="Arial Narrow"/>
          <w:b/>
          <w:sz w:val="24"/>
          <w:szCs w:val="24"/>
        </w:rPr>
        <w:t>endular:</w:t>
      </w:r>
      <w:r w:rsidR="005F6396" w:rsidRPr="00E7525A">
        <w:rPr>
          <w:rFonts w:ascii="Arial Narrow" w:hAnsi="Arial Narrow"/>
          <w:sz w:val="24"/>
          <w:szCs w:val="24"/>
        </w:rPr>
        <w:t xml:space="preserve"> Persona que se mueve entre los dos países en zona de frontera regularmente para estudiar, trabajar o comprar víveres.</w:t>
      </w:r>
    </w:p>
    <w:p w14:paraId="5242CC3E" w14:textId="7C52552E" w:rsidR="005F6396" w:rsidRPr="00E7525A" w:rsidRDefault="00CC0114" w:rsidP="005F6396">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 por S</w:t>
      </w:r>
      <w:r w:rsidR="005F6396" w:rsidRPr="00E7525A">
        <w:rPr>
          <w:rFonts w:ascii="Arial Narrow" w:hAnsi="Arial Narrow"/>
          <w:b/>
          <w:sz w:val="24"/>
          <w:szCs w:val="24"/>
        </w:rPr>
        <w:t>alud:</w:t>
      </w:r>
      <w:r w:rsidR="005F6396" w:rsidRPr="00E7525A">
        <w:rPr>
          <w:rFonts w:ascii="Arial Narrow" w:hAnsi="Arial Narrow"/>
          <w:sz w:val="24"/>
          <w:szCs w:val="24"/>
        </w:rPr>
        <w:t xml:space="preserve"> Persona que deja su lugar de residencia o domicilio por razones de salud, con el fin de que se le presten servicios médico-asistenciales o preventivos.</w:t>
      </w:r>
    </w:p>
    <w:p w14:paraId="5F2019BE" w14:textId="2596B5AA" w:rsidR="005F6396" w:rsidRPr="00E7525A" w:rsidRDefault="005F6396" w:rsidP="005F6396">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Familia migrante:</w:t>
      </w:r>
      <w:r w:rsidRPr="00E7525A">
        <w:rPr>
          <w:rFonts w:ascii="Arial Narrow" w:hAnsi="Arial Narrow"/>
          <w:sz w:val="24"/>
          <w:szCs w:val="24"/>
        </w:rPr>
        <w:t xml:space="preserve"> personas casadas con migrantes o que mantengan con ellos una relación que, de conformidad con el derecho aplicable, produzca efectos equivalentes al matrimonio, así como a los hijos a su cargo y a otras personas a su cargo reconocidas como familiares por la legislación aplicable o por acuerdos bilaterales o multilaterales aplicables entre los Estados de que se trate.</w:t>
      </w:r>
    </w:p>
    <w:p w14:paraId="0B523D8A" w14:textId="654FEB01" w:rsidR="005F6396" w:rsidRPr="00E7525A" w:rsidRDefault="005F6396" w:rsidP="005F6396">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Migrante en situación de tránsito:</w:t>
      </w:r>
      <w:r w:rsidRPr="00E7525A">
        <w:rPr>
          <w:rFonts w:ascii="Arial Narrow" w:hAnsi="Arial Narrow"/>
          <w:sz w:val="24"/>
          <w:szCs w:val="24"/>
        </w:rPr>
        <w:t xml:space="preserve"> Persona que atraviesa las fronteras colombianas con el</w:t>
      </w:r>
      <w:r w:rsidR="00356266">
        <w:rPr>
          <w:rFonts w:ascii="Arial Narrow" w:hAnsi="Arial Narrow"/>
          <w:sz w:val="24"/>
          <w:szCs w:val="24"/>
        </w:rPr>
        <w:t xml:space="preserve"> fin de llegar a un tercer país</w:t>
      </w:r>
      <w:r w:rsidRPr="00E7525A">
        <w:rPr>
          <w:rFonts w:ascii="Arial Narrow" w:hAnsi="Arial Narrow"/>
          <w:sz w:val="24"/>
          <w:szCs w:val="24"/>
        </w:rPr>
        <w:t xml:space="preserve"> y no busca establecerse en el territorio colombiano.</w:t>
      </w:r>
    </w:p>
    <w:p w14:paraId="3DD7791F" w14:textId="77777777" w:rsidR="002E7A87" w:rsidRPr="00E7525A" w:rsidRDefault="002E7A87" w:rsidP="00FE5538">
      <w:pPr>
        <w:pStyle w:val="Prrafodelista"/>
        <w:numPr>
          <w:ilvl w:val="0"/>
          <w:numId w:val="15"/>
        </w:numPr>
        <w:spacing w:line="254" w:lineRule="auto"/>
        <w:jc w:val="both"/>
        <w:rPr>
          <w:rFonts w:ascii="Arial Narrow" w:hAnsi="Arial Narrow"/>
          <w:b/>
          <w:sz w:val="24"/>
          <w:szCs w:val="24"/>
        </w:rPr>
      </w:pPr>
      <w:r w:rsidRPr="00E7525A">
        <w:rPr>
          <w:rFonts w:ascii="Arial Narrow" w:hAnsi="Arial Narrow"/>
          <w:b/>
          <w:sz w:val="24"/>
          <w:szCs w:val="24"/>
        </w:rPr>
        <w:t xml:space="preserve">Puestos de control migratorio: </w:t>
      </w:r>
      <w:r w:rsidRPr="00E7525A">
        <w:rPr>
          <w:rFonts w:ascii="Arial Narrow" w:hAnsi="Arial Narrow"/>
          <w:sz w:val="24"/>
          <w:szCs w:val="24"/>
        </w:rPr>
        <w:t>Son los lugares terrestres, fluviales, marítimos o aéreos que, de manera permanente o temporal se encuentran autorizados para el ingreso y egreso de personas al territorio colombiano.</w:t>
      </w:r>
    </w:p>
    <w:p w14:paraId="214F83B6" w14:textId="3737220F" w:rsidR="00D83C9B" w:rsidRPr="00E7525A" w:rsidRDefault="002E7A87" w:rsidP="00D83C9B">
      <w:pPr>
        <w:pStyle w:val="Prrafodelista"/>
        <w:numPr>
          <w:ilvl w:val="0"/>
          <w:numId w:val="15"/>
        </w:numPr>
        <w:spacing w:line="254" w:lineRule="auto"/>
        <w:jc w:val="both"/>
        <w:rPr>
          <w:rFonts w:ascii="Arial Narrow" w:hAnsi="Arial Narrow"/>
          <w:b/>
          <w:sz w:val="24"/>
          <w:szCs w:val="24"/>
        </w:rPr>
      </w:pPr>
      <w:r w:rsidRPr="00E7525A">
        <w:rPr>
          <w:rFonts w:ascii="Arial Narrow" w:hAnsi="Arial Narrow"/>
          <w:b/>
          <w:sz w:val="24"/>
          <w:szCs w:val="24"/>
        </w:rPr>
        <w:t>Refugiado:</w:t>
      </w:r>
      <w:r w:rsidR="00AE67BC" w:rsidRPr="00E7525A">
        <w:rPr>
          <w:rFonts w:ascii="Arial Narrow" w:hAnsi="Arial Narrow"/>
          <w:sz w:val="24"/>
          <w:szCs w:val="24"/>
        </w:rPr>
        <w:t xml:space="preserve"> Persona </w:t>
      </w:r>
      <w:r w:rsidR="00A52CD2" w:rsidRPr="00E7525A">
        <w:rPr>
          <w:rFonts w:ascii="Arial Narrow" w:hAnsi="Arial Narrow"/>
          <w:sz w:val="24"/>
          <w:szCs w:val="24"/>
        </w:rPr>
        <w:t>que</w:t>
      </w:r>
      <w:r w:rsidRPr="00E7525A">
        <w:rPr>
          <w:rFonts w:ascii="Arial Narrow" w:hAnsi="Arial Narrow"/>
          <w:sz w:val="24"/>
          <w:szCs w:val="24"/>
        </w:rPr>
        <w:t xml:space="preserve"> con fundados temores de ser perseguida por motivos de raza, religión, nacionalidad, pertenencia </w:t>
      </w:r>
      <w:proofErr w:type="gramStart"/>
      <w:r w:rsidRPr="00E7525A">
        <w:rPr>
          <w:rFonts w:ascii="Arial Narrow" w:hAnsi="Arial Narrow"/>
          <w:sz w:val="24"/>
          <w:szCs w:val="24"/>
        </w:rPr>
        <w:t>a</w:t>
      </w:r>
      <w:proofErr w:type="gramEnd"/>
      <w:r w:rsidRPr="00E7525A">
        <w:rPr>
          <w:rFonts w:ascii="Arial Narrow" w:hAnsi="Arial Narrow"/>
          <w:sz w:val="24"/>
          <w:szCs w:val="24"/>
        </w:rPr>
        <w:t xml:space="preserve"> determinado grupo social u opiniones políticas, se encuentre fuera del país de su nacionalidad y no pueda o, a causa de dichos temores, no quiera acogerse a la protección de tal</w:t>
      </w:r>
      <w:r w:rsidR="00D83C9B" w:rsidRPr="00E7525A">
        <w:rPr>
          <w:rFonts w:ascii="Arial Narrow" w:hAnsi="Arial Narrow"/>
          <w:sz w:val="24"/>
          <w:szCs w:val="24"/>
        </w:rPr>
        <w:t>.</w:t>
      </w:r>
      <w:r w:rsidR="00D83C9B" w:rsidRPr="00E7525A">
        <w:rPr>
          <w:rFonts w:ascii="Arial Narrow" w:hAnsi="Arial Narrow"/>
          <w:b/>
          <w:sz w:val="24"/>
          <w:szCs w:val="24"/>
        </w:rPr>
        <w:t xml:space="preserve"> </w:t>
      </w:r>
    </w:p>
    <w:p w14:paraId="00DFF74B" w14:textId="77777777" w:rsidR="00D83C9B" w:rsidRPr="00E7525A" w:rsidRDefault="00D83C9B" w:rsidP="00D83C9B">
      <w:pPr>
        <w:pStyle w:val="Prrafodelista"/>
        <w:spacing w:line="254" w:lineRule="auto"/>
        <w:jc w:val="both"/>
        <w:rPr>
          <w:rFonts w:ascii="Arial Narrow" w:hAnsi="Arial Narrow"/>
          <w:b/>
          <w:sz w:val="24"/>
          <w:szCs w:val="24"/>
        </w:rPr>
      </w:pPr>
    </w:p>
    <w:p w14:paraId="41D6CB86" w14:textId="77777777" w:rsidR="00A52CD2" w:rsidRDefault="00D83C9B" w:rsidP="00D83C9B">
      <w:pPr>
        <w:pStyle w:val="Prrafodelista"/>
        <w:spacing w:line="254" w:lineRule="auto"/>
        <w:jc w:val="both"/>
        <w:rPr>
          <w:rFonts w:ascii="Arial Narrow" w:hAnsi="Arial Narrow"/>
          <w:sz w:val="24"/>
          <w:szCs w:val="24"/>
        </w:rPr>
      </w:pPr>
      <w:r w:rsidRPr="00E7525A">
        <w:rPr>
          <w:rFonts w:ascii="Arial Narrow" w:hAnsi="Arial Narrow"/>
          <w:sz w:val="24"/>
          <w:szCs w:val="24"/>
        </w:rPr>
        <w:t xml:space="preserve">Se considera también como refugiados a las personas que han huido de sus países porque su vida, seguridad o libertad han sido amenazadas por la violencia generalizada, la agresión </w:t>
      </w:r>
    </w:p>
    <w:p w14:paraId="7AC69DEE" w14:textId="77777777" w:rsidR="00A52CD2" w:rsidRDefault="00A52CD2" w:rsidP="00D83C9B">
      <w:pPr>
        <w:pStyle w:val="Prrafodelista"/>
        <w:spacing w:line="254" w:lineRule="auto"/>
        <w:jc w:val="both"/>
        <w:rPr>
          <w:rFonts w:ascii="Arial Narrow" w:hAnsi="Arial Narrow"/>
          <w:sz w:val="24"/>
          <w:szCs w:val="24"/>
        </w:rPr>
      </w:pPr>
    </w:p>
    <w:p w14:paraId="0E4E73CE" w14:textId="382EE9A8" w:rsidR="002E7A87" w:rsidRPr="00E7525A" w:rsidRDefault="00D83C9B" w:rsidP="00D83C9B">
      <w:pPr>
        <w:pStyle w:val="Prrafodelista"/>
        <w:spacing w:line="254" w:lineRule="auto"/>
        <w:jc w:val="both"/>
        <w:rPr>
          <w:rFonts w:ascii="Arial Narrow" w:hAnsi="Arial Narrow"/>
          <w:b/>
          <w:sz w:val="24"/>
          <w:szCs w:val="24"/>
        </w:rPr>
      </w:pPr>
      <w:proofErr w:type="gramStart"/>
      <w:r w:rsidRPr="00E7525A">
        <w:rPr>
          <w:rFonts w:ascii="Arial Narrow" w:hAnsi="Arial Narrow"/>
          <w:sz w:val="24"/>
          <w:szCs w:val="24"/>
        </w:rPr>
        <w:lastRenderedPageBreak/>
        <w:t>extranjera</w:t>
      </w:r>
      <w:proofErr w:type="gramEnd"/>
      <w:r w:rsidRPr="00E7525A">
        <w:rPr>
          <w:rFonts w:ascii="Arial Narrow" w:hAnsi="Arial Narrow"/>
          <w:sz w:val="24"/>
          <w:szCs w:val="24"/>
        </w:rPr>
        <w:t>, los conflictos internos, la violación masiva de los derechos humanos u otras circunstancias que hayan perturbado gravemente el orden público.</w:t>
      </w:r>
    </w:p>
    <w:p w14:paraId="72BD5BA2"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Remesa:</w:t>
      </w:r>
      <w:r w:rsidRPr="00E7525A">
        <w:rPr>
          <w:rFonts w:ascii="Arial Narrow" w:hAnsi="Arial Narrow"/>
          <w:sz w:val="24"/>
          <w:szCs w:val="24"/>
        </w:rPr>
        <w:t xml:space="preserve"> Suma de dinero que devenga un inmigrante y posteriormente es remitida a su país de origen.</w:t>
      </w:r>
    </w:p>
    <w:p w14:paraId="44A68F5F" w14:textId="25AE7F54" w:rsidR="00EA7769" w:rsidRPr="00E7525A" w:rsidRDefault="002E7A87">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Repatriación:</w:t>
      </w:r>
      <w:r w:rsidRPr="00E7525A">
        <w:rPr>
          <w:rFonts w:ascii="Arial Narrow" w:hAnsi="Arial Narrow"/>
          <w:sz w:val="24"/>
          <w:szCs w:val="24"/>
        </w:rPr>
        <w:t xml:space="preserve"> Regreso de personas a su país de origen con base en el deseo libremente expresado de regresar. Se funda en una decisión de los </w:t>
      </w:r>
      <w:r w:rsidR="00847FCD" w:rsidRPr="00E7525A">
        <w:rPr>
          <w:rFonts w:ascii="Arial Narrow" w:hAnsi="Arial Narrow"/>
          <w:sz w:val="24"/>
          <w:szCs w:val="24"/>
        </w:rPr>
        <w:t>migrantes</w:t>
      </w:r>
      <w:r w:rsidRPr="00E7525A">
        <w:rPr>
          <w:rFonts w:ascii="Arial Narrow" w:hAnsi="Arial Narrow"/>
          <w:sz w:val="24"/>
          <w:szCs w:val="24"/>
        </w:rPr>
        <w:t xml:space="preserve"> tomada libremente y con conocimiento de causa. La repatriación voluntaria puede ser organizada</w:t>
      </w:r>
      <w:r w:rsidR="00847FCD" w:rsidRPr="00E7525A">
        <w:rPr>
          <w:rFonts w:ascii="Arial Narrow" w:hAnsi="Arial Narrow"/>
          <w:sz w:val="24"/>
          <w:szCs w:val="24"/>
        </w:rPr>
        <w:t xml:space="preserve">, </w:t>
      </w:r>
      <w:r w:rsidRPr="00E7525A">
        <w:rPr>
          <w:rFonts w:ascii="Arial Narrow" w:hAnsi="Arial Narrow"/>
          <w:sz w:val="24"/>
          <w:szCs w:val="24"/>
        </w:rPr>
        <w:t>si se hace por gobiernos interesados y ACNUR o espontánea</w:t>
      </w:r>
      <w:r w:rsidR="00847FCD" w:rsidRPr="00E7525A">
        <w:rPr>
          <w:rFonts w:ascii="Arial Narrow" w:hAnsi="Arial Narrow"/>
          <w:sz w:val="24"/>
          <w:szCs w:val="24"/>
        </w:rPr>
        <w:t xml:space="preserve">, </w:t>
      </w:r>
      <w:r w:rsidRPr="00E7525A">
        <w:rPr>
          <w:rFonts w:ascii="Arial Narrow" w:hAnsi="Arial Narrow"/>
          <w:sz w:val="24"/>
          <w:szCs w:val="24"/>
        </w:rPr>
        <w:t xml:space="preserve">si se hace por los mismos </w:t>
      </w:r>
      <w:r w:rsidR="00847FCD" w:rsidRPr="00E7525A">
        <w:rPr>
          <w:rFonts w:ascii="Arial Narrow" w:hAnsi="Arial Narrow"/>
          <w:sz w:val="24"/>
          <w:szCs w:val="24"/>
        </w:rPr>
        <w:t>migrantes</w:t>
      </w:r>
      <w:r w:rsidRPr="00E7525A">
        <w:rPr>
          <w:rFonts w:ascii="Arial Narrow" w:hAnsi="Arial Narrow"/>
          <w:sz w:val="24"/>
          <w:szCs w:val="24"/>
        </w:rPr>
        <w:t>.</w:t>
      </w:r>
    </w:p>
    <w:p w14:paraId="44D71052" w14:textId="14B004CF" w:rsidR="00356567" w:rsidRPr="00E7525A" w:rsidRDefault="002E7A87">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Retornado:</w:t>
      </w:r>
      <w:r w:rsidRPr="00E7525A">
        <w:rPr>
          <w:rFonts w:ascii="Arial Narrow" w:hAnsi="Arial Narrow"/>
          <w:sz w:val="24"/>
          <w:szCs w:val="24"/>
        </w:rPr>
        <w:t xml:space="preserve"> Colombiano</w:t>
      </w:r>
      <w:r w:rsidR="000657C9" w:rsidRPr="00E7525A">
        <w:rPr>
          <w:rFonts w:ascii="Arial Narrow" w:hAnsi="Arial Narrow"/>
          <w:sz w:val="24"/>
          <w:szCs w:val="24"/>
        </w:rPr>
        <w:t xml:space="preserve"> mayor de edad</w:t>
      </w:r>
      <w:r w:rsidRPr="00E7525A">
        <w:rPr>
          <w:rFonts w:ascii="Arial Narrow" w:hAnsi="Arial Narrow"/>
          <w:sz w:val="24"/>
          <w:szCs w:val="24"/>
        </w:rPr>
        <w:t xml:space="preserve"> que ha permanecido en el extranjero por lo menos tres (3) años, inscrito en el Registro Único de Retornados, no tiene condenas vigentes en el exterior o en Colombia por delitos relacionados con tráfico y trata de personas, lavado de activos, tráfico de estupefacientes, tráfico de armas, violaciones al DIH y el DIDH</w:t>
      </w:r>
      <w:r w:rsidR="00A10C08" w:rsidRPr="00E7525A">
        <w:rPr>
          <w:rFonts w:ascii="Arial Narrow" w:hAnsi="Arial Narrow"/>
          <w:sz w:val="24"/>
          <w:szCs w:val="24"/>
        </w:rPr>
        <w:t>, ni condenado</w:t>
      </w:r>
      <w:r w:rsidRPr="00E7525A">
        <w:rPr>
          <w:rFonts w:ascii="Arial Narrow" w:hAnsi="Arial Narrow"/>
          <w:sz w:val="24"/>
          <w:szCs w:val="24"/>
        </w:rPr>
        <w:t xml:space="preserve"> por delitos contra la administración pública</w:t>
      </w:r>
      <w:r w:rsidR="00A10C08" w:rsidRPr="00E7525A">
        <w:rPr>
          <w:rFonts w:ascii="Arial Narrow" w:hAnsi="Arial Narrow"/>
          <w:sz w:val="24"/>
          <w:szCs w:val="24"/>
        </w:rPr>
        <w:t>,</w:t>
      </w:r>
      <w:r w:rsidR="00356266">
        <w:rPr>
          <w:rFonts w:ascii="Arial Narrow" w:hAnsi="Arial Narrow"/>
          <w:sz w:val="24"/>
          <w:szCs w:val="24"/>
        </w:rPr>
        <w:t xml:space="preserve"> y no tiene</w:t>
      </w:r>
      <w:r w:rsidRPr="00E7525A">
        <w:rPr>
          <w:rFonts w:ascii="Arial Narrow" w:hAnsi="Arial Narrow"/>
          <w:sz w:val="24"/>
          <w:szCs w:val="24"/>
        </w:rPr>
        <w:t xml:space="preserve"> más de doce (12) meses residiendo en el territorio nacio</w:t>
      </w:r>
      <w:r w:rsidR="009258FC" w:rsidRPr="00E7525A">
        <w:rPr>
          <w:rFonts w:ascii="Arial Narrow" w:hAnsi="Arial Narrow"/>
          <w:sz w:val="24"/>
          <w:szCs w:val="24"/>
        </w:rPr>
        <w:t>nal después de haber retornado.</w:t>
      </w:r>
    </w:p>
    <w:p w14:paraId="0999E758" w14:textId="77777777" w:rsidR="002E7A87" w:rsidRPr="00E7525A" w:rsidRDefault="002E7A87" w:rsidP="00FE5538">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Retorno:</w:t>
      </w:r>
      <w:r w:rsidRPr="00E7525A">
        <w:rPr>
          <w:rFonts w:ascii="Arial Narrow" w:hAnsi="Arial Narrow"/>
          <w:sz w:val="24"/>
          <w:szCs w:val="24"/>
        </w:rPr>
        <w:t xml:space="preserve"> Procedimiento mediante el cual</w:t>
      </w:r>
      <w:r w:rsidR="00A10C08" w:rsidRPr="00E7525A">
        <w:rPr>
          <w:rFonts w:ascii="Arial Narrow" w:hAnsi="Arial Narrow"/>
          <w:sz w:val="24"/>
          <w:szCs w:val="24"/>
        </w:rPr>
        <w:t>,</w:t>
      </w:r>
      <w:r w:rsidRPr="00E7525A">
        <w:rPr>
          <w:rFonts w:ascii="Arial Narrow" w:hAnsi="Arial Narrow"/>
          <w:sz w:val="24"/>
          <w:szCs w:val="24"/>
        </w:rPr>
        <w:t xml:space="preserve"> el migrante regresa desde el país receptor a su país de origen.</w:t>
      </w:r>
    </w:p>
    <w:p w14:paraId="72E898DE" w14:textId="193C1F0A" w:rsidR="00F5015D" w:rsidRPr="00E7525A" w:rsidRDefault="002E7A87" w:rsidP="00F5015D">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Retorno Humanitario:</w:t>
      </w:r>
      <w:r w:rsidRPr="00E7525A">
        <w:rPr>
          <w:rFonts w:ascii="Arial Narrow" w:hAnsi="Arial Narrow"/>
          <w:sz w:val="24"/>
          <w:szCs w:val="24"/>
        </w:rPr>
        <w:t xml:space="preserve"> Realizado por un colombiano por motivos de fuerza mayor o </w:t>
      </w:r>
      <w:r w:rsidR="00F5015D" w:rsidRPr="00E7525A">
        <w:rPr>
          <w:rFonts w:ascii="Arial Narrow" w:hAnsi="Arial Narrow" w:cs="Arial"/>
          <w:color w:val="000000"/>
          <w:sz w:val="24"/>
          <w:szCs w:val="24"/>
        </w:rPr>
        <w:t>causas especiales. Considérense causas especiales aquellas que pongan en riesgo su integridad física, social, económica o personal y/o la de sus familiares, así como el abandono o muerte de familiares radicados con él en el exterior.</w:t>
      </w:r>
    </w:p>
    <w:p w14:paraId="4D95DD37" w14:textId="5AAB1660" w:rsidR="002E7A87" w:rsidRPr="00E7525A" w:rsidRDefault="002E7A87" w:rsidP="00F5015D">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Retorno Laboral:</w:t>
      </w:r>
      <w:r w:rsidRPr="00E7525A">
        <w:rPr>
          <w:rFonts w:ascii="Arial Narrow" w:hAnsi="Arial Narrow"/>
          <w:sz w:val="24"/>
          <w:szCs w:val="24"/>
        </w:rPr>
        <w:t xml:space="preserve"> </w:t>
      </w:r>
      <w:r w:rsidR="00F5015D" w:rsidRPr="00E7525A">
        <w:rPr>
          <w:rFonts w:ascii="Arial Narrow" w:hAnsi="Arial Narrow"/>
          <w:sz w:val="24"/>
          <w:szCs w:val="24"/>
        </w:rPr>
        <w:t>Es el retorno que realiza el colombiano a su lugar de origen con el fin de emplear sus capacidades, saberes, oficios y experiencias de carácter laboral adquiridas en el exterior y en Colombia</w:t>
      </w:r>
      <w:r w:rsidRPr="00E7525A">
        <w:rPr>
          <w:rFonts w:ascii="Arial Narrow" w:hAnsi="Arial Narrow"/>
          <w:sz w:val="24"/>
          <w:szCs w:val="24"/>
        </w:rPr>
        <w:t>.</w:t>
      </w:r>
    </w:p>
    <w:p w14:paraId="2D891708" w14:textId="77777777" w:rsidR="00CC0114" w:rsidRPr="00E7525A" w:rsidRDefault="002E7A87" w:rsidP="00CC0114">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Retorno Productivo:</w:t>
      </w:r>
      <w:r w:rsidR="009258FC" w:rsidRPr="00E7525A">
        <w:rPr>
          <w:rFonts w:ascii="Arial Narrow" w:hAnsi="Arial Narrow"/>
          <w:sz w:val="24"/>
          <w:szCs w:val="24"/>
        </w:rPr>
        <w:t xml:space="preserve"> Es el</w:t>
      </w:r>
      <w:r w:rsidRPr="00E7525A">
        <w:rPr>
          <w:rFonts w:ascii="Arial Narrow" w:hAnsi="Arial Narrow"/>
          <w:sz w:val="24"/>
          <w:szCs w:val="24"/>
        </w:rPr>
        <w:t xml:space="preserve"> que realiza el colombiano para cofinanciar proyectos productivos vinculados al plan de desarrollo de su departamento y/o municipio de reasentamiento, con sus propios recursos o subvenciones de acogida migratoria.</w:t>
      </w:r>
    </w:p>
    <w:p w14:paraId="498715E3" w14:textId="77777777" w:rsidR="00CC0114" w:rsidRPr="00E7525A" w:rsidRDefault="002E7A87" w:rsidP="00CC0114">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Retorno Voluntario:</w:t>
      </w:r>
      <w:r w:rsidRPr="00E7525A">
        <w:rPr>
          <w:rFonts w:ascii="Arial Narrow" w:hAnsi="Arial Narrow"/>
          <w:sz w:val="24"/>
          <w:szCs w:val="24"/>
        </w:rPr>
        <w:t xml:space="preserve"> El regreso independiente o asistido al país de origen, de tránsito o a un tercer país basado en la libre voluntad de la persona que regresa.</w:t>
      </w:r>
    </w:p>
    <w:p w14:paraId="3B0A07AD" w14:textId="5E5F8D8A" w:rsidR="00D83C9B" w:rsidRPr="00E7525A" w:rsidRDefault="002E7A87" w:rsidP="00CC0114">
      <w:pPr>
        <w:pStyle w:val="Prrafodelista"/>
        <w:numPr>
          <w:ilvl w:val="0"/>
          <w:numId w:val="15"/>
        </w:numPr>
        <w:spacing w:line="254" w:lineRule="auto"/>
        <w:jc w:val="both"/>
        <w:rPr>
          <w:rFonts w:ascii="Arial Narrow" w:hAnsi="Arial Narrow"/>
          <w:sz w:val="24"/>
          <w:szCs w:val="24"/>
        </w:rPr>
      </w:pPr>
      <w:r w:rsidRPr="00E7525A">
        <w:rPr>
          <w:rFonts w:ascii="Arial Narrow" w:hAnsi="Arial Narrow"/>
          <w:b/>
          <w:sz w:val="24"/>
          <w:szCs w:val="24"/>
        </w:rPr>
        <w:t>Salvoconducto</w:t>
      </w:r>
      <w:r w:rsidR="00F73BC7" w:rsidRPr="00E7525A">
        <w:rPr>
          <w:rFonts w:ascii="Arial Narrow" w:hAnsi="Arial Narrow"/>
          <w:b/>
          <w:sz w:val="24"/>
          <w:szCs w:val="24"/>
        </w:rPr>
        <w:t xml:space="preserve"> migratorio</w:t>
      </w:r>
      <w:r w:rsidRPr="00E7525A">
        <w:rPr>
          <w:rFonts w:ascii="Arial Narrow" w:hAnsi="Arial Narrow"/>
          <w:b/>
          <w:sz w:val="24"/>
          <w:szCs w:val="24"/>
        </w:rPr>
        <w:t xml:space="preserve">: </w:t>
      </w:r>
      <w:r w:rsidRPr="00E7525A">
        <w:rPr>
          <w:rFonts w:ascii="Arial Narrow" w:hAnsi="Arial Narrow"/>
          <w:sz w:val="24"/>
          <w:szCs w:val="24"/>
        </w:rPr>
        <w:t>Es el documento que expide la autoridad migratoria de carácter temporal a los extranjeros para regularizar su permanencia o salida del territorio colombiano.</w:t>
      </w:r>
    </w:p>
    <w:p w14:paraId="3A74D9D7" w14:textId="7DBF9D7F" w:rsidR="00B86851" w:rsidRPr="00E7525A" w:rsidRDefault="002E7A87" w:rsidP="00D83C9B">
      <w:pPr>
        <w:pStyle w:val="Prrafodelista"/>
        <w:numPr>
          <w:ilvl w:val="0"/>
          <w:numId w:val="15"/>
        </w:numPr>
        <w:spacing w:line="254" w:lineRule="auto"/>
        <w:jc w:val="both"/>
        <w:rPr>
          <w:rFonts w:ascii="Arial Narrow" w:hAnsi="Arial Narrow"/>
          <w:b/>
          <w:sz w:val="24"/>
          <w:szCs w:val="24"/>
        </w:rPr>
      </w:pPr>
      <w:r w:rsidRPr="00E7525A">
        <w:rPr>
          <w:rFonts w:ascii="Arial Narrow" w:hAnsi="Arial Narrow"/>
          <w:b/>
          <w:sz w:val="24"/>
          <w:szCs w:val="24"/>
        </w:rPr>
        <w:t>Trata de personas:</w:t>
      </w:r>
      <w:r w:rsidRPr="00E7525A">
        <w:rPr>
          <w:rFonts w:ascii="Arial Narrow" w:hAnsi="Arial Narrow"/>
          <w:sz w:val="24"/>
          <w:szCs w:val="24"/>
        </w:rPr>
        <w:t xml:space="preserve"> La captación, el transporte,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w:t>
      </w:r>
      <w:r w:rsidR="009258FC" w:rsidRPr="00E7525A">
        <w:rPr>
          <w:rFonts w:ascii="Arial Narrow" w:hAnsi="Arial Narrow"/>
          <w:sz w:val="24"/>
          <w:szCs w:val="24"/>
        </w:rPr>
        <w:t xml:space="preserve"> otra, con fines de explotación.</w:t>
      </w:r>
    </w:p>
    <w:p w14:paraId="4C8F3D97" w14:textId="77777777" w:rsidR="00BD12A9" w:rsidRPr="00E7525A" w:rsidRDefault="00BD12A9" w:rsidP="00BD12A9">
      <w:pPr>
        <w:pStyle w:val="Prrafodelista"/>
        <w:spacing w:after="0" w:line="240" w:lineRule="auto"/>
        <w:jc w:val="both"/>
        <w:rPr>
          <w:rFonts w:ascii="Arial Narrow" w:eastAsia="Times New Roman" w:hAnsi="Arial Narrow" w:cs="Arial"/>
          <w:b/>
          <w:bCs/>
          <w:sz w:val="24"/>
          <w:szCs w:val="24"/>
        </w:rPr>
      </w:pPr>
    </w:p>
    <w:p w14:paraId="76D7D8EC" w14:textId="0FFA9981" w:rsidR="00BD12A9" w:rsidRPr="00E7525A" w:rsidRDefault="00BD12A9" w:rsidP="00351A0A">
      <w:pPr>
        <w:spacing w:after="0" w:line="240" w:lineRule="auto"/>
        <w:jc w:val="both"/>
        <w:rPr>
          <w:rFonts w:ascii="Arial Narrow" w:eastAsia="Times New Roman" w:hAnsi="Arial Narrow" w:cs="Arial"/>
          <w:bCs/>
          <w:sz w:val="24"/>
          <w:szCs w:val="24"/>
        </w:rPr>
      </w:pPr>
      <w:r w:rsidRPr="00E7525A">
        <w:rPr>
          <w:rFonts w:ascii="Arial Narrow" w:eastAsia="Times New Roman" w:hAnsi="Arial Narrow" w:cs="Arial"/>
          <w:b/>
          <w:bCs/>
          <w:sz w:val="24"/>
          <w:szCs w:val="24"/>
        </w:rPr>
        <w:t>Parágrafo.</w:t>
      </w:r>
      <w:r w:rsidRPr="00E7525A">
        <w:rPr>
          <w:rFonts w:ascii="Arial Narrow" w:eastAsia="Times New Roman" w:hAnsi="Arial Narrow" w:cs="Arial"/>
          <w:bCs/>
          <w:sz w:val="24"/>
          <w:szCs w:val="24"/>
        </w:rPr>
        <w:t xml:space="preserve"> Las categorías de migrantes anteriormente descritas, no son excluyentes con otras formas de migración existentes y aquellas que internacionalmente aparezcan con el transcurso del tiempo.</w:t>
      </w:r>
    </w:p>
    <w:p w14:paraId="372D79B8" w14:textId="77777777" w:rsidR="00BD12A9" w:rsidRPr="00E7525A" w:rsidRDefault="00BD12A9" w:rsidP="0029397F">
      <w:pPr>
        <w:spacing w:after="0" w:line="240" w:lineRule="auto"/>
        <w:jc w:val="both"/>
        <w:rPr>
          <w:rFonts w:ascii="Arial Narrow" w:eastAsia="Times New Roman" w:hAnsi="Arial Narrow" w:cs="Arial"/>
          <w:b/>
          <w:bCs/>
          <w:sz w:val="24"/>
          <w:szCs w:val="24"/>
        </w:rPr>
      </w:pPr>
    </w:p>
    <w:p w14:paraId="2AFE669F" w14:textId="77777777" w:rsidR="006721BF" w:rsidRPr="00E7525A" w:rsidRDefault="006721BF" w:rsidP="0029397F">
      <w:pPr>
        <w:spacing w:after="0" w:line="240" w:lineRule="auto"/>
        <w:jc w:val="both"/>
        <w:rPr>
          <w:rFonts w:ascii="Arial Narrow" w:eastAsia="Times New Roman" w:hAnsi="Arial Narrow" w:cs="Arial"/>
          <w:b/>
          <w:bCs/>
          <w:sz w:val="24"/>
          <w:szCs w:val="24"/>
        </w:rPr>
      </w:pPr>
    </w:p>
    <w:p w14:paraId="7CB3A651" w14:textId="77777777" w:rsidR="006721BF" w:rsidRPr="00E7525A" w:rsidRDefault="006721BF" w:rsidP="0029397F">
      <w:pPr>
        <w:spacing w:after="0" w:line="240" w:lineRule="auto"/>
        <w:jc w:val="both"/>
        <w:rPr>
          <w:rFonts w:ascii="Arial Narrow" w:eastAsia="Times New Roman" w:hAnsi="Arial Narrow" w:cs="Arial"/>
          <w:b/>
          <w:bCs/>
          <w:sz w:val="24"/>
          <w:szCs w:val="24"/>
        </w:rPr>
      </w:pPr>
    </w:p>
    <w:p w14:paraId="13007959" w14:textId="77777777" w:rsidR="006721BF" w:rsidRPr="00E7525A" w:rsidRDefault="006721BF" w:rsidP="0029397F">
      <w:pPr>
        <w:spacing w:after="0" w:line="240" w:lineRule="auto"/>
        <w:jc w:val="both"/>
        <w:rPr>
          <w:rFonts w:ascii="Arial Narrow" w:eastAsia="Times New Roman" w:hAnsi="Arial Narrow" w:cs="Arial"/>
          <w:b/>
          <w:bCs/>
          <w:sz w:val="24"/>
          <w:szCs w:val="24"/>
        </w:rPr>
      </w:pPr>
    </w:p>
    <w:p w14:paraId="52E2A47A" w14:textId="77777777" w:rsidR="00EF213E" w:rsidRPr="00E7525A" w:rsidRDefault="00EF213E" w:rsidP="0071751C">
      <w:pPr>
        <w:spacing w:after="0"/>
        <w:jc w:val="center"/>
        <w:rPr>
          <w:rFonts w:ascii="Arial Narrow" w:hAnsi="Arial Narrow"/>
          <w:b/>
          <w:sz w:val="24"/>
          <w:szCs w:val="24"/>
        </w:rPr>
      </w:pPr>
      <w:r w:rsidRPr="00E7525A">
        <w:rPr>
          <w:rFonts w:ascii="Arial Narrow" w:hAnsi="Arial Narrow"/>
          <w:b/>
          <w:sz w:val="24"/>
          <w:szCs w:val="24"/>
        </w:rPr>
        <w:lastRenderedPageBreak/>
        <w:t>CAPÍTULO II</w:t>
      </w:r>
    </w:p>
    <w:p w14:paraId="5BCCB2C9" w14:textId="77777777" w:rsidR="000D7FE6" w:rsidRPr="0071751C" w:rsidRDefault="00B86851" w:rsidP="0071751C">
      <w:pPr>
        <w:spacing w:after="0" w:line="240" w:lineRule="auto"/>
        <w:jc w:val="center"/>
        <w:rPr>
          <w:rFonts w:ascii="Arial Narrow" w:eastAsia="Times New Roman" w:hAnsi="Arial Narrow" w:cs="Arial"/>
          <w:b/>
          <w:bCs/>
          <w:sz w:val="24"/>
          <w:szCs w:val="24"/>
        </w:rPr>
      </w:pPr>
      <w:r w:rsidRPr="0071751C">
        <w:rPr>
          <w:rFonts w:ascii="Arial Narrow" w:eastAsia="Times New Roman" w:hAnsi="Arial Narrow" w:cs="Arial"/>
          <w:b/>
          <w:bCs/>
          <w:sz w:val="24"/>
          <w:szCs w:val="24"/>
        </w:rPr>
        <w:t>AUTORIDADES MIGRATORIAS Y ESPACIOS DE CONCERTACIÓN</w:t>
      </w:r>
    </w:p>
    <w:p w14:paraId="56F3BA63" w14:textId="77777777" w:rsidR="008756EC" w:rsidRPr="00E7525A" w:rsidRDefault="008756EC" w:rsidP="00FE5538">
      <w:pPr>
        <w:pStyle w:val="Prrafodelista"/>
        <w:spacing w:after="0" w:line="240" w:lineRule="auto"/>
        <w:ind w:left="1068"/>
        <w:jc w:val="both"/>
        <w:rPr>
          <w:rFonts w:ascii="Arial Narrow" w:eastAsia="Times New Roman" w:hAnsi="Arial Narrow" w:cs="Arial"/>
          <w:sz w:val="24"/>
          <w:szCs w:val="24"/>
        </w:rPr>
      </w:pPr>
    </w:p>
    <w:p w14:paraId="5F423AFC" w14:textId="77777777" w:rsidR="000D7FE6" w:rsidRPr="00E7525A" w:rsidRDefault="00B86851" w:rsidP="00FE5538">
      <w:pPr>
        <w:jc w:val="both"/>
        <w:rPr>
          <w:rFonts w:ascii="Arial Narrow" w:hAnsi="Arial Narrow"/>
          <w:color w:val="000000" w:themeColor="text1"/>
          <w:sz w:val="24"/>
          <w:szCs w:val="24"/>
        </w:rPr>
      </w:pPr>
      <w:r w:rsidRPr="00E7525A">
        <w:rPr>
          <w:rFonts w:ascii="Arial Narrow" w:hAnsi="Arial Narrow"/>
          <w:b/>
          <w:color w:val="000000" w:themeColor="text1"/>
          <w:sz w:val="24"/>
          <w:szCs w:val="24"/>
        </w:rPr>
        <w:t xml:space="preserve">Artículo </w:t>
      </w:r>
      <w:r w:rsidR="00B33F7E" w:rsidRPr="00E7525A">
        <w:rPr>
          <w:rFonts w:ascii="Arial Narrow" w:hAnsi="Arial Narrow"/>
          <w:b/>
          <w:color w:val="000000" w:themeColor="text1"/>
          <w:sz w:val="24"/>
          <w:szCs w:val="24"/>
        </w:rPr>
        <w:t>5</w:t>
      </w:r>
      <w:r w:rsidRPr="00E7525A">
        <w:rPr>
          <w:rFonts w:ascii="Arial Narrow" w:hAnsi="Arial Narrow"/>
          <w:b/>
          <w:color w:val="000000" w:themeColor="text1"/>
          <w:sz w:val="24"/>
          <w:szCs w:val="24"/>
        </w:rPr>
        <w:t>.</w:t>
      </w:r>
      <w:r w:rsidR="000D7FE6" w:rsidRPr="00E7525A">
        <w:rPr>
          <w:rFonts w:ascii="Arial Narrow" w:hAnsi="Arial Narrow"/>
          <w:color w:val="000000" w:themeColor="text1"/>
          <w:sz w:val="24"/>
          <w:szCs w:val="24"/>
        </w:rPr>
        <w:t xml:space="preserve"> </w:t>
      </w:r>
      <w:r w:rsidR="00825B52" w:rsidRPr="0071751C">
        <w:rPr>
          <w:rFonts w:ascii="Arial Narrow" w:hAnsi="Arial Narrow"/>
          <w:i/>
          <w:color w:val="000000" w:themeColor="text1"/>
          <w:sz w:val="24"/>
          <w:szCs w:val="24"/>
        </w:rPr>
        <w:t>Organismo Rector.</w:t>
      </w:r>
      <w:r w:rsidR="00825B52" w:rsidRPr="00E7525A">
        <w:rPr>
          <w:rFonts w:ascii="Arial Narrow" w:hAnsi="Arial Narrow"/>
          <w:color w:val="000000" w:themeColor="text1"/>
          <w:sz w:val="24"/>
          <w:szCs w:val="24"/>
        </w:rPr>
        <w:t xml:space="preserve"> El </w:t>
      </w:r>
      <w:r w:rsidR="0039793E" w:rsidRPr="00E7525A">
        <w:rPr>
          <w:rFonts w:ascii="Arial Narrow" w:hAnsi="Arial Narrow"/>
          <w:color w:val="000000" w:themeColor="text1"/>
          <w:sz w:val="24"/>
          <w:szCs w:val="24"/>
        </w:rPr>
        <w:t>Mini</w:t>
      </w:r>
      <w:r w:rsidR="00825B52" w:rsidRPr="00E7525A">
        <w:rPr>
          <w:rFonts w:ascii="Arial Narrow" w:hAnsi="Arial Narrow"/>
          <w:color w:val="000000" w:themeColor="text1"/>
          <w:sz w:val="24"/>
          <w:szCs w:val="24"/>
        </w:rPr>
        <w:t xml:space="preserve">sterio de Relaciones Exteriores, </w:t>
      </w:r>
      <w:r w:rsidR="0039793E" w:rsidRPr="00E7525A">
        <w:rPr>
          <w:rFonts w:ascii="Arial Narrow" w:hAnsi="Arial Narrow"/>
          <w:color w:val="000000" w:themeColor="text1"/>
          <w:sz w:val="24"/>
          <w:szCs w:val="24"/>
        </w:rPr>
        <w:t>bajo la dirección d</w:t>
      </w:r>
      <w:r w:rsidR="00825B52" w:rsidRPr="00E7525A">
        <w:rPr>
          <w:rFonts w:ascii="Arial Narrow" w:hAnsi="Arial Narrow"/>
          <w:color w:val="000000" w:themeColor="text1"/>
          <w:sz w:val="24"/>
          <w:szCs w:val="24"/>
        </w:rPr>
        <w:t>el Presidente de la República t</w:t>
      </w:r>
      <w:r w:rsidR="0039793E" w:rsidRPr="00E7525A">
        <w:rPr>
          <w:rFonts w:ascii="Arial Narrow" w:hAnsi="Arial Narrow"/>
          <w:color w:val="000000" w:themeColor="text1"/>
          <w:sz w:val="24"/>
          <w:szCs w:val="24"/>
        </w:rPr>
        <w:t>iene como objeto, formular, planear, coordinar, ejecutar y evaluar la política exterior de Colombia, las relaciones internacionales y administrar el servicio exterior de la República.</w:t>
      </w:r>
    </w:p>
    <w:p w14:paraId="7719A990" w14:textId="7ACB721C" w:rsidR="00356567" w:rsidRPr="00E7525A" w:rsidRDefault="00B86851" w:rsidP="00FE5538">
      <w:pPr>
        <w:jc w:val="both"/>
        <w:rPr>
          <w:rFonts w:ascii="Arial Narrow" w:hAnsi="Arial Narrow"/>
          <w:color w:val="000000" w:themeColor="text1"/>
          <w:sz w:val="24"/>
          <w:szCs w:val="24"/>
        </w:rPr>
      </w:pPr>
      <w:r w:rsidRPr="00E7525A">
        <w:rPr>
          <w:rFonts w:ascii="Arial Narrow" w:hAnsi="Arial Narrow"/>
          <w:b/>
          <w:color w:val="000000" w:themeColor="text1"/>
          <w:sz w:val="24"/>
          <w:szCs w:val="24"/>
        </w:rPr>
        <w:t xml:space="preserve">Artículo </w:t>
      </w:r>
      <w:r w:rsidR="00B33F7E" w:rsidRPr="00E7525A">
        <w:rPr>
          <w:rFonts w:ascii="Arial Narrow" w:hAnsi="Arial Narrow"/>
          <w:b/>
          <w:color w:val="000000" w:themeColor="text1"/>
          <w:sz w:val="24"/>
          <w:szCs w:val="24"/>
        </w:rPr>
        <w:t>6</w:t>
      </w:r>
      <w:r w:rsidRPr="00E7525A">
        <w:rPr>
          <w:rFonts w:ascii="Arial Narrow" w:hAnsi="Arial Narrow"/>
          <w:b/>
          <w:color w:val="000000" w:themeColor="text1"/>
          <w:sz w:val="24"/>
          <w:szCs w:val="24"/>
        </w:rPr>
        <w:t>.</w:t>
      </w:r>
      <w:r w:rsidR="0039793E" w:rsidRPr="00E7525A">
        <w:rPr>
          <w:rFonts w:ascii="Arial Narrow" w:hAnsi="Arial Narrow"/>
          <w:color w:val="000000" w:themeColor="text1"/>
          <w:sz w:val="24"/>
          <w:szCs w:val="24"/>
        </w:rPr>
        <w:t xml:space="preserve"> </w:t>
      </w:r>
      <w:r w:rsidR="00825B52" w:rsidRPr="0071751C">
        <w:rPr>
          <w:rFonts w:ascii="Arial Narrow" w:hAnsi="Arial Narrow"/>
          <w:i/>
          <w:color w:val="000000" w:themeColor="text1"/>
          <w:sz w:val="24"/>
          <w:szCs w:val="24"/>
        </w:rPr>
        <w:t xml:space="preserve">Autoridad Migratoria. </w:t>
      </w:r>
      <w:r w:rsidR="00CE64E3" w:rsidRPr="00E7525A">
        <w:rPr>
          <w:rFonts w:ascii="Arial Narrow" w:hAnsi="Arial Narrow"/>
          <w:color w:val="000000" w:themeColor="text1"/>
          <w:sz w:val="24"/>
          <w:szCs w:val="24"/>
        </w:rPr>
        <w:t>La Unidad Administrativa Especial de Migración</w:t>
      </w:r>
      <w:r w:rsidR="00825B52" w:rsidRPr="00E7525A">
        <w:rPr>
          <w:rFonts w:ascii="Arial Narrow" w:hAnsi="Arial Narrow"/>
          <w:color w:val="000000" w:themeColor="text1"/>
          <w:sz w:val="24"/>
          <w:szCs w:val="24"/>
        </w:rPr>
        <w:t xml:space="preserve"> es la responsable de ejercer el </w:t>
      </w:r>
      <w:r w:rsidR="0039793E" w:rsidRPr="00E7525A">
        <w:rPr>
          <w:rFonts w:ascii="Arial Narrow" w:hAnsi="Arial Narrow"/>
          <w:color w:val="000000" w:themeColor="text1"/>
          <w:sz w:val="24"/>
          <w:szCs w:val="24"/>
        </w:rPr>
        <w:t>control a ciudadanos nacionales y extranjeros en el territorio colombiano de manera técnica y especializada.</w:t>
      </w:r>
    </w:p>
    <w:p w14:paraId="2E8AF22C" w14:textId="77777777" w:rsidR="00B86851" w:rsidRPr="00E7525A" w:rsidRDefault="00B86851" w:rsidP="00FE5538">
      <w:pPr>
        <w:jc w:val="both"/>
        <w:rPr>
          <w:rFonts w:ascii="Arial Narrow" w:hAnsi="Arial Narrow"/>
          <w:color w:val="000000" w:themeColor="text1"/>
          <w:sz w:val="24"/>
          <w:szCs w:val="24"/>
        </w:rPr>
      </w:pPr>
      <w:r w:rsidRPr="00E7525A">
        <w:rPr>
          <w:rFonts w:ascii="Arial Narrow" w:hAnsi="Arial Narrow"/>
          <w:b/>
          <w:color w:val="000000" w:themeColor="text1"/>
          <w:sz w:val="24"/>
          <w:szCs w:val="24"/>
        </w:rPr>
        <w:t>Artículo</w:t>
      </w:r>
      <w:r w:rsidR="00EF213E" w:rsidRPr="00E7525A">
        <w:rPr>
          <w:rFonts w:ascii="Arial Narrow" w:hAnsi="Arial Narrow"/>
          <w:b/>
          <w:color w:val="000000" w:themeColor="text1"/>
          <w:sz w:val="24"/>
          <w:szCs w:val="24"/>
        </w:rPr>
        <w:t xml:space="preserve"> </w:t>
      </w:r>
      <w:r w:rsidR="00B33F7E" w:rsidRPr="00E7525A">
        <w:rPr>
          <w:rFonts w:ascii="Arial Narrow" w:hAnsi="Arial Narrow"/>
          <w:b/>
          <w:color w:val="000000" w:themeColor="text1"/>
          <w:sz w:val="24"/>
          <w:szCs w:val="24"/>
        </w:rPr>
        <w:t>7</w:t>
      </w:r>
      <w:r w:rsidRPr="00E7525A">
        <w:rPr>
          <w:rFonts w:ascii="Arial Narrow" w:hAnsi="Arial Narrow"/>
          <w:b/>
          <w:color w:val="000000" w:themeColor="text1"/>
          <w:sz w:val="24"/>
          <w:szCs w:val="24"/>
        </w:rPr>
        <w:t>.</w:t>
      </w:r>
      <w:r w:rsidRPr="00E7525A">
        <w:rPr>
          <w:rFonts w:ascii="Arial Narrow" w:hAnsi="Arial Narrow"/>
          <w:color w:val="000000" w:themeColor="text1"/>
          <w:sz w:val="24"/>
          <w:szCs w:val="24"/>
        </w:rPr>
        <w:t xml:space="preserve"> </w:t>
      </w:r>
      <w:r w:rsidR="000803F2" w:rsidRPr="00E7525A">
        <w:rPr>
          <w:rFonts w:ascii="Arial Narrow" w:hAnsi="Arial Narrow"/>
          <w:color w:val="000000" w:themeColor="text1"/>
          <w:sz w:val="24"/>
          <w:szCs w:val="24"/>
        </w:rPr>
        <w:t>Los</w:t>
      </w:r>
      <w:r w:rsidR="0018595B" w:rsidRPr="00E7525A">
        <w:rPr>
          <w:rFonts w:ascii="Arial Narrow" w:hAnsi="Arial Narrow"/>
          <w:color w:val="000000" w:themeColor="text1"/>
          <w:sz w:val="24"/>
          <w:szCs w:val="24"/>
        </w:rPr>
        <w:t xml:space="preserve"> </w:t>
      </w:r>
      <w:r w:rsidRPr="00E7525A">
        <w:rPr>
          <w:rFonts w:ascii="Arial Narrow" w:hAnsi="Arial Narrow"/>
          <w:color w:val="000000" w:themeColor="text1"/>
          <w:sz w:val="24"/>
          <w:szCs w:val="24"/>
        </w:rPr>
        <w:t>siguientes organismos participarán como entidades asesoras:</w:t>
      </w:r>
    </w:p>
    <w:p w14:paraId="23795B60" w14:textId="77777777" w:rsidR="00A16E2D" w:rsidRPr="002D069C" w:rsidRDefault="00A16E2D" w:rsidP="002D069C">
      <w:pPr>
        <w:pStyle w:val="Prrafodelista"/>
        <w:numPr>
          <w:ilvl w:val="0"/>
          <w:numId w:val="32"/>
        </w:numPr>
        <w:spacing w:after="0" w:line="240" w:lineRule="auto"/>
        <w:jc w:val="both"/>
        <w:textAlignment w:val="baseline"/>
        <w:rPr>
          <w:rFonts w:ascii="Arial Narrow" w:eastAsia="Times New Roman" w:hAnsi="Arial Narrow" w:cs="Arial"/>
          <w:sz w:val="24"/>
          <w:szCs w:val="24"/>
        </w:rPr>
      </w:pPr>
      <w:r w:rsidRPr="002D069C">
        <w:rPr>
          <w:rFonts w:ascii="Arial Narrow" w:eastAsia="Arial Narrow" w:hAnsi="Arial Narrow" w:cs="Arial Narrow"/>
          <w:sz w:val="24"/>
          <w:szCs w:val="24"/>
        </w:rPr>
        <w:t>La Comisión Segunda del Senado de la República, a través del Presidente o su delegado</w:t>
      </w:r>
    </w:p>
    <w:p w14:paraId="0EA7E640" w14:textId="77777777" w:rsidR="00B71704" w:rsidRPr="00B71704" w:rsidRDefault="00A16E2D" w:rsidP="002D069C">
      <w:pPr>
        <w:pStyle w:val="Prrafodelista"/>
        <w:numPr>
          <w:ilvl w:val="0"/>
          <w:numId w:val="32"/>
        </w:numPr>
        <w:spacing w:after="0" w:line="240" w:lineRule="auto"/>
        <w:jc w:val="both"/>
        <w:textAlignment w:val="baseline"/>
        <w:rPr>
          <w:rFonts w:ascii="Arial Narrow" w:eastAsia="Times New Roman" w:hAnsi="Arial Narrow" w:cs="Arial"/>
          <w:sz w:val="24"/>
          <w:szCs w:val="24"/>
        </w:rPr>
      </w:pPr>
      <w:r w:rsidRPr="002D069C">
        <w:rPr>
          <w:rFonts w:ascii="Arial Narrow" w:eastAsia="Arial Narrow" w:hAnsi="Arial Narrow" w:cs="Arial Narrow"/>
          <w:sz w:val="24"/>
          <w:szCs w:val="24"/>
        </w:rPr>
        <w:t>La Comisión Segunda de la Cámara de Representante</w:t>
      </w:r>
      <w:r w:rsidR="00A42069" w:rsidRPr="002D069C">
        <w:rPr>
          <w:rFonts w:ascii="Arial Narrow" w:eastAsia="Arial Narrow" w:hAnsi="Arial Narrow" w:cs="Arial Narrow"/>
          <w:sz w:val="24"/>
          <w:szCs w:val="24"/>
        </w:rPr>
        <w:t>s, a través del Presidente</w:t>
      </w:r>
      <w:r w:rsidRPr="002D069C">
        <w:rPr>
          <w:rFonts w:ascii="Arial Narrow" w:eastAsia="Arial Narrow" w:hAnsi="Arial Narrow" w:cs="Arial Narrow"/>
          <w:sz w:val="24"/>
          <w:szCs w:val="24"/>
        </w:rPr>
        <w:t xml:space="preserve"> o su delegado </w:t>
      </w:r>
    </w:p>
    <w:p w14:paraId="54AEF132" w14:textId="21754BA6" w:rsidR="000803F2" w:rsidRPr="002D069C" w:rsidRDefault="00B71704" w:rsidP="002D069C">
      <w:pPr>
        <w:pStyle w:val="Prrafodelista"/>
        <w:numPr>
          <w:ilvl w:val="0"/>
          <w:numId w:val="32"/>
        </w:numPr>
        <w:spacing w:after="0" w:line="240" w:lineRule="auto"/>
        <w:jc w:val="both"/>
        <w:textAlignment w:val="baseline"/>
        <w:rPr>
          <w:rFonts w:ascii="Arial Narrow" w:eastAsia="Times New Roman" w:hAnsi="Arial Narrow" w:cs="Arial"/>
          <w:sz w:val="24"/>
          <w:szCs w:val="24"/>
        </w:rPr>
      </w:pPr>
      <w:r>
        <w:rPr>
          <w:rFonts w:ascii="Arial Narrow" w:eastAsia="Arial Narrow" w:hAnsi="Arial Narrow" w:cs="Arial Narrow"/>
          <w:sz w:val="24"/>
          <w:szCs w:val="24"/>
        </w:rPr>
        <w:t xml:space="preserve">El </w:t>
      </w:r>
      <w:r w:rsidR="00B86851" w:rsidRPr="009A5E30">
        <w:rPr>
          <w:rFonts w:ascii="Arial Narrow" w:eastAsia="Times New Roman" w:hAnsi="Arial Narrow" w:cs="Arial"/>
          <w:bCs/>
          <w:sz w:val="24"/>
          <w:szCs w:val="24"/>
        </w:rPr>
        <w:t>Sistema Nacional de Migraciones</w:t>
      </w:r>
    </w:p>
    <w:p w14:paraId="219BD234" w14:textId="77777777" w:rsidR="00EF213E" w:rsidRPr="00E7525A" w:rsidRDefault="00EF213E" w:rsidP="00FE5538">
      <w:pPr>
        <w:spacing w:after="0" w:line="240" w:lineRule="auto"/>
        <w:jc w:val="both"/>
        <w:textAlignment w:val="baseline"/>
        <w:rPr>
          <w:rFonts w:ascii="Arial Narrow" w:eastAsia="Times New Roman" w:hAnsi="Arial Narrow" w:cs="Arial"/>
          <w:bCs/>
          <w:sz w:val="24"/>
          <w:szCs w:val="24"/>
        </w:rPr>
      </w:pPr>
    </w:p>
    <w:p w14:paraId="71DBEB6E" w14:textId="77777777" w:rsidR="00EF213E" w:rsidRPr="00E7525A" w:rsidRDefault="00EF213E" w:rsidP="0071751C">
      <w:pPr>
        <w:spacing w:after="0"/>
        <w:jc w:val="center"/>
        <w:rPr>
          <w:rFonts w:ascii="Arial Narrow" w:hAnsi="Arial Narrow"/>
          <w:b/>
          <w:sz w:val="24"/>
          <w:szCs w:val="24"/>
        </w:rPr>
      </w:pPr>
      <w:r w:rsidRPr="00E7525A">
        <w:rPr>
          <w:rFonts w:ascii="Arial Narrow" w:hAnsi="Arial Narrow"/>
          <w:b/>
          <w:sz w:val="24"/>
          <w:szCs w:val="24"/>
        </w:rPr>
        <w:t>CAPÍTULO III</w:t>
      </w:r>
    </w:p>
    <w:p w14:paraId="1CE3D34C" w14:textId="77777777" w:rsidR="00B86851" w:rsidRPr="00E7525A" w:rsidRDefault="00B86851" w:rsidP="0071751C">
      <w:pPr>
        <w:jc w:val="center"/>
        <w:rPr>
          <w:rFonts w:ascii="Arial Narrow" w:hAnsi="Arial Narrow" w:cs="Helvetica"/>
          <w:b/>
          <w:color w:val="000000" w:themeColor="text1"/>
          <w:sz w:val="24"/>
          <w:szCs w:val="24"/>
          <w:shd w:val="clear" w:color="auto" w:fill="FFFFFF"/>
        </w:rPr>
      </w:pPr>
      <w:r w:rsidRPr="00E7525A">
        <w:rPr>
          <w:rFonts w:ascii="Arial Narrow" w:hAnsi="Arial Narrow" w:cs="Helvetica"/>
          <w:b/>
          <w:color w:val="000000" w:themeColor="text1"/>
          <w:sz w:val="24"/>
          <w:szCs w:val="24"/>
          <w:shd w:val="clear" w:color="auto" w:fill="FFFFFF"/>
        </w:rPr>
        <w:t>MIGRANTES</w:t>
      </w:r>
      <w:r w:rsidR="008756EC" w:rsidRPr="00E7525A">
        <w:rPr>
          <w:rFonts w:ascii="Arial Narrow" w:hAnsi="Arial Narrow" w:cs="Helvetica"/>
          <w:b/>
          <w:color w:val="000000" w:themeColor="text1"/>
          <w:sz w:val="24"/>
          <w:szCs w:val="24"/>
          <w:shd w:val="clear" w:color="auto" w:fill="FFFFFF"/>
        </w:rPr>
        <w:t xml:space="preserve"> COLOMBIANOS</w:t>
      </w:r>
    </w:p>
    <w:p w14:paraId="6B2DD9A8" w14:textId="10F4D32E" w:rsidR="00D86718" w:rsidRPr="00E7525A" w:rsidRDefault="00FC613F" w:rsidP="00FE5538">
      <w:pPr>
        <w:jc w:val="both"/>
        <w:rPr>
          <w:rFonts w:ascii="Arial Narrow" w:hAnsi="Arial Narrow"/>
          <w:sz w:val="24"/>
          <w:szCs w:val="24"/>
          <w:lang w:val="es-ES"/>
        </w:rPr>
      </w:pPr>
      <w:r w:rsidRPr="00E7525A">
        <w:rPr>
          <w:rFonts w:ascii="Arial Narrow" w:hAnsi="Arial Narrow"/>
          <w:b/>
          <w:sz w:val="24"/>
          <w:szCs w:val="24"/>
        </w:rPr>
        <w:t>Artículo</w:t>
      </w:r>
      <w:r w:rsidR="00B86851" w:rsidRPr="00E7525A">
        <w:rPr>
          <w:rFonts w:ascii="Arial Narrow" w:hAnsi="Arial Narrow"/>
          <w:b/>
          <w:sz w:val="24"/>
          <w:szCs w:val="24"/>
        </w:rPr>
        <w:t xml:space="preserve"> </w:t>
      </w:r>
      <w:r w:rsidR="00B33F7E" w:rsidRPr="00E7525A">
        <w:rPr>
          <w:rFonts w:ascii="Arial Narrow" w:hAnsi="Arial Narrow"/>
          <w:b/>
          <w:sz w:val="24"/>
          <w:szCs w:val="24"/>
        </w:rPr>
        <w:t>8</w:t>
      </w:r>
      <w:r w:rsidRPr="00E7525A">
        <w:rPr>
          <w:rFonts w:ascii="Arial Narrow" w:hAnsi="Arial Narrow"/>
          <w:b/>
          <w:sz w:val="24"/>
          <w:szCs w:val="24"/>
        </w:rPr>
        <w:t>.</w:t>
      </w:r>
      <w:r w:rsidRPr="00E7525A">
        <w:rPr>
          <w:rFonts w:ascii="Arial Narrow" w:hAnsi="Arial Narrow"/>
          <w:sz w:val="24"/>
          <w:szCs w:val="24"/>
        </w:rPr>
        <w:t xml:space="preserve"> </w:t>
      </w:r>
      <w:r w:rsidR="008E1069" w:rsidRPr="0071751C">
        <w:rPr>
          <w:rFonts w:ascii="Arial Narrow" w:hAnsi="Arial Narrow"/>
          <w:i/>
          <w:sz w:val="24"/>
          <w:szCs w:val="24"/>
        </w:rPr>
        <w:t>Colombianos M</w:t>
      </w:r>
      <w:r w:rsidRPr="0071751C">
        <w:rPr>
          <w:rFonts w:ascii="Arial Narrow" w:hAnsi="Arial Narrow"/>
          <w:i/>
          <w:sz w:val="24"/>
          <w:szCs w:val="24"/>
        </w:rPr>
        <w:t>igrantes</w:t>
      </w:r>
      <w:r w:rsidRPr="00F03062">
        <w:rPr>
          <w:rFonts w:ascii="Arial Narrow" w:hAnsi="Arial Narrow"/>
          <w:sz w:val="24"/>
          <w:szCs w:val="24"/>
        </w:rPr>
        <w:t>.</w:t>
      </w:r>
      <w:r w:rsidRPr="00E7525A">
        <w:rPr>
          <w:rFonts w:ascii="Arial Narrow" w:hAnsi="Arial Narrow"/>
          <w:sz w:val="24"/>
          <w:szCs w:val="24"/>
        </w:rPr>
        <w:t xml:space="preserve"> </w:t>
      </w:r>
      <w:r w:rsidR="008E1069" w:rsidRPr="00E7525A">
        <w:rPr>
          <w:rFonts w:ascii="Arial Narrow" w:hAnsi="Arial Narrow"/>
          <w:sz w:val="24"/>
          <w:szCs w:val="24"/>
        </w:rPr>
        <w:t xml:space="preserve">El Ministerio de Relaciones Exteriores </w:t>
      </w:r>
      <w:r w:rsidR="00D86718" w:rsidRPr="00E7525A">
        <w:rPr>
          <w:rFonts w:ascii="Arial Narrow" w:hAnsi="Arial Narrow"/>
          <w:sz w:val="24"/>
          <w:szCs w:val="24"/>
        </w:rPr>
        <w:t xml:space="preserve">deberá informar </w:t>
      </w:r>
      <w:r w:rsidR="008E1069" w:rsidRPr="00E7525A">
        <w:rPr>
          <w:rFonts w:ascii="Arial Narrow" w:hAnsi="Arial Narrow"/>
          <w:sz w:val="24"/>
          <w:szCs w:val="24"/>
        </w:rPr>
        <w:t xml:space="preserve">los derechos y obligaciones </w:t>
      </w:r>
      <w:r w:rsidR="00D86718" w:rsidRPr="00E7525A">
        <w:rPr>
          <w:rFonts w:ascii="Arial Narrow" w:hAnsi="Arial Narrow"/>
          <w:sz w:val="24"/>
          <w:szCs w:val="24"/>
        </w:rPr>
        <w:t>que tienen los colombianos al salir del país. Así mismo informar</w:t>
      </w:r>
      <w:r w:rsidR="00393038" w:rsidRPr="00E7525A">
        <w:rPr>
          <w:rFonts w:ascii="Arial Narrow" w:hAnsi="Arial Narrow"/>
          <w:sz w:val="24"/>
          <w:szCs w:val="24"/>
        </w:rPr>
        <w:t xml:space="preserve"> de</w:t>
      </w:r>
      <w:r w:rsidR="00D86718" w:rsidRPr="00E7525A">
        <w:rPr>
          <w:rFonts w:ascii="Arial Narrow" w:hAnsi="Arial Narrow"/>
          <w:sz w:val="24"/>
          <w:szCs w:val="24"/>
        </w:rPr>
        <w:t xml:space="preserve"> las </w:t>
      </w:r>
      <w:r w:rsidR="00393038" w:rsidRPr="00E7525A">
        <w:rPr>
          <w:rFonts w:ascii="Arial Narrow" w:hAnsi="Arial Narrow"/>
          <w:sz w:val="24"/>
          <w:szCs w:val="24"/>
        </w:rPr>
        <w:t>Misiones Diplomáticas y Oficinas Consulares de Colombia, acreditadas en el exterior,</w:t>
      </w:r>
      <w:r w:rsidR="00D86718" w:rsidRPr="00E7525A">
        <w:rPr>
          <w:rFonts w:ascii="Arial Narrow" w:hAnsi="Arial Narrow"/>
          <w:sz w:val="24"/>
          <w:szCs w:val="24"/>
        </w:rPr>
        <w:t xml:space="preserve"> a las cuales podrán tener acceso en el país de acogida. Los nacionales colombianos en el exterior deberán inscribirse en el consulado, sin importan su situación migratoria.</w:t>
      </w:r>
      <w:r w:rsidR="00D86718" w:rsidRPr="00E7525A">
        <w:rPr>
          <w:rFonts w:ascii="Arial Narrow" w:hAnsi="Arial Narrow"/>
          <w:sz w:val="24"/>
          <w:szCs w:val="24"/>
          <w:lang w:val="es-ES"/>
        </w:rPr>
        <w:t xml:space="preserve"> </w:t>
      </w:r>
    </w:p>
    <w:p w14:paraId="5903F412" w14:textId="6C94A132" w:rsidR="00CB25A2" w:rsidRPr="00E7525A" w:rsidRDefault="00D83C9B" w:rsidP="00FE5538">
      <w:pPr>
        <w:jc w:val="both"/>
        <w:rPr>
          <w:rFonts w:ascii="Arial Narrow" w:hAnsi="Arial Narrow"/>
          <w:sz w:val="24"/>
          <w:szCs w:val="24"/>
        </w:rPr>
      </w:pPr>
      <w:r w:rsidRPr="00E7525A">
        <w:rPr>
          <w:rFonts w:ascii="Arial Narrow" w:hAnsi="Arial Narrow"/>
          <w:sz w:val="24"/>
          <w:szCs w:val="24"/>
        </w:rPr>
        <w:t xml:space="preserve">La inscripción de los nacionales colombianos </w:t>
      </w:r>
      <w:r w:rsidR="00585E35">
        <w:rPr>
          <w:rFonts w:ascii="Arial Narrow" w:hAnsi="Arial Narrow"/>
          <w:sz w:val="24"/>
          <w:szCs w:val="24"/>
        </w:rPr>
        <w:t>en el exterior</w:t>
      </w:r>
      <w:r w:rsidRPr="00E7525A">
        <w:rPr>
          <w:rFonts w:ascii="Arial Narrow" w:hAnsi="Arial Narrow"/>
          <w:sz w:val="24"/>
          <w:szCs w:val="24"/>
        </w:rPr>
        <w:t xml:space="preserve"> no es requisito necesario para que el Estado les preste ayuda cuando así lo requieran.</w:t>
      </w:r>
    </w:p>
    <w:p w14:paraId="1C6E2C64" w14:textId="1BBE3B08" w:rsidR="000803F2" w:rsidRPr="009B4267" w:rsidRDefault="00531F18" w:rsidP="00FE5538">
      <w:pPr>
        <w:jc w:val="both"/>
        <w:rPr>
          <w:rFonts w:ascii="Arial Narrow" w:hAnsi="Arial Narrow"/>
          <w:sz w:val="24"/>
          <w:szCs w:val="24"/>
        </w:rPr>
      </w:pPr>
      <w:r w:rsidRPr="00E7525A">
        <w:rPr>
          <w:rFonts w:ascii="Arial Narrow" w:hAnsi="Arial Narrow"/>
          <w:b/>
          <w:sz w:val="24"/>
          <w:szCs w:val="24"/>
        </w:rPr>
        <w:t xml:space="preserve">Artículo </w:t>
      </w:r>
      <w:r w:rsidR="00F03062">
        <w:rPr>
          <w:rFonts w:ascii="Arial Narrow" w:hAnsi="Arial Narrow"/>
          <w:b/>
          <w:sz w:val="24"/>
          <w:szCs w:val="24"/>
        </w:rPr>
        <w:t>9</w:t>
      </w:r>
      <w:r w:rsidRPr="00E7525A">
        <w:rPr>
          <w:rFonts w:ascii="Arial Narrow" w:hAnsi="Arial Narrow"/>
          <w:b/>
          <w:sz w:val="24"/>
          <w:szCs w:val="24"/>
        </w:rPr>
        <w:t>.</w:t>
      </w:r>
      <w:r w:rsidRPr="00E7525A">
        <w:rPr>
          <w:rFonts w:ascii="Arial Narrow" w:hAnsi="Arial Narrow"/>
          <w:sz w:val="24"/>
          <w:szCs w:val="24"/>
        </w:rPr>
        <w:t xml:space="preserve"> </w:t>
      </w:r>
      <w:r w:rsidR="009B4267" w:rsidRPr="00F03062">
        <w:rPr>
          <w:rFonts w:ascii="Arial Narrow" w:hAnsi="Arial Narrow"/>
          <w:sz w:val="24"/>
          <w:szCs w:val="24"/>
        </w:rPr>
        <w:t>Modifíquese la estructura orgánica del Ministerio de Relaciones Exteriores. El Ministerio</w:t>
      </w:r>
      <w:r w:rsidR="009B4267">
        <w:rPr>
          <w:rFonts w:ascii="Arial Narrow" w:hAnsi="Arial Narrow"/>
          <w:sz w:val="24"/>
          <w:szCs w:val="24"/>
        </w:rPr>
        <w:t xml:space="preserve"> de Relaciones Exteriores</w:t>
      </w:r>
      <w:r w:rsidR="009B4267" w:rsidRPr="00F03062">
        <w:rPr>
          <w:rFonts w:ascii="Arial Narrow" w:hAnsi="Arial Narrow"/>
          <w:sz w:val="24"/>
          <w:szCs w:val="24"/>
        </w:rPr>
        <w:t xml:space="preserve"> evaluar</w:t>
      </w:r>
      <w:r w:rsidR="009B4267">
        <w:rPr>
          <w:rFonts w:ascii="Arial Narrow" w:hAnsi="Arial Narrow"/>
          <w:sz w:val="24"/>
          <w:szCs w:val="24"/>
        </w:rPr>
        <w:t>á</w:t>
      </w:r>
      <w:r w:rsidR="009B4267" w:rsidRPr="00F03062">
        <w:rPr>
          <w:rFonts w:ascii="Arial Narrow" w:hAnsi="Arial Narrow"/>
          <w:sz w:val="24"/>
          <w:szCs w:val="24"/>
        </w:rPr>
        <w:t xml:space="preserve"> </w:t>
      </w:r>
      <w:r w:rsidR="009B4267">
        <w:rPr>
          <w:rFonts w:ascii="Arial Narrow" w:hAnsi="Arial Narrow"/>
          <w:sz w:val="24"/>
          <w:szCs w:val="24"/>
        </w:rPr>
        <w:t>la creación del</w:t>
      </w:r>
      <w:r w:rsidR="009B4267" w:rsidRPr="00F03062">
        <w:rPr>
          <w:rFonts w:ascii="Arial Narrow" w:hAnsi="Arial Narrow"/>
          <w:sz w:val="24"/>
          <w:szCs w:val="24"/>
        </w:rPr>
        <w:t xml:space="preserve"> Viceministerio de Asuntos Migratorios.</w:t>
      </w:r>
    </w:p>
    <w:p w14:paraId="48388E6C" w14:textId="77777777" w:rsidR="009B4267" w:rsidRPr="00E7525A" w:rsidRDefault="00CC3877" w:rsidP="009B4267">
      <w:pPr>
        <w:jc w:val="both"/>
        <w:rPr>
          <w:rFonts w:ascii="Arial Narrow" w:hAnsi="Arial Narrow"/>
          <w:sz w:val="24"/>
          <w:szCs w:val="24"/>
        </w:rPr>
      </w:pPr>
      <w:r w:rsidRPr="00F03062">
        <w:rPr>
          <w:rFonts w:ascii="Arial Narrow" w:hAnsi="Arial Narrow"/>
          <w:b/>
          <w:sz w:val="24"/>
          <w:szCs w:val="24"/>
        </w:rPr>
        <w:t xml:space="preserve">Artículo </w:t>
      </w:r>
      <w:r w:rsidR="00EF213E" w:rsidRPr="00F03062">
        <w:rPr>
          <w:rFonts w:ascii="Arial Narrow" w:hAnsi="Arial Narrow"/>
          <w:b/>
          <w:sz w:val="24"/>
          <w:szCs w:val="24"/>
        </w:rPr>
        <w:t>1</w:t>
      </w:r>
      <w:r w:rsidR="00F03062">
        <w:rPr>
          <w:rFonts w:ascii="Arial Narrow" w:hAnsi="Arial Narrow"/>
          <w:b/>
          <w:sz w:val="24"/>
          <w:szCs w:val="24"/>
        </w:rPr>
        <w:t>0</w:t>
      </w:r>
      <w:r w:rsidRPr="00F03062">
        <w:rPr>
          <w:rFonts w:ascii="Arial Narrow" w:hAnsi="Arial Narrow"/>
          <w:sz w:val="24"/>
          <w:szCs w:val="24"/>
        </w:rPr>
        <w:t xml:space="preserve">. </w:t>
      </w:r>
      <w:r w:rsidR="009B4267" w:rsidRPr="00E7525A">
        <w:rPr>
          <w:rFonts w:ascii="Arial Narrow" w:hAnsi="Arial Narrow"/>
          <w:sz w:val="24"/>
          <w:szCs w:val="24"/>
        </w:rPr>
        <w:t>Modifíquese el artículo 2° de la Ley 1465 de 2011, el cual quedará así:</w:t>
      </w:r>
    </w:p>
    <w:p w14:paraId="3A8675EA" w14:textId="3CBC8FCA" w:rsidR="0094772C" w:rsidRPr="00B71704" w:rsidRDefault="009B4267" w:rsidP="009B4267">
      <w:pPr>
        <w:jc w:val="both"/>
        <w:rPr>
          <w:rFonts w:ascii="Arial Narrow" w:hAnsi="Arial Narrow"/>
          <w:sz w:val="24"/>
          <w:szCs w:val="24"/>
        </w:rPr>
      </w:pPr>
      <w:r w:rsidRPr="00E7525A">
        <w:rPr>
          <w:rFonts w:ascii="Arial Narrow" w:eastAsia="Arial Narrow" w:hAnsi="Arial Narrow" w:cs="Arial Narrow"/>
          <w:sz w:val="24"/>
          <w:szCs w:val="24"/>
        </w:rPr>
        <w:t>Artículo 2. El Sistema Nacional de Migraciones, SNM, deberá reunirse para acompañar la formulación, implementación y evaluación de planes, programas, proyectos y otras acciones encaminadas a fortalecer la política migratoria</w:t>
      </w:r>
    </w:p>
    <w:p w14:paraId="544EF488" w14:textId="685FA88F" w:rsidR="00CC3877" w:rsidRPr="00E7525A" w:rsidRDefault="00765A74" w:rsidP="00FE5538">
      <w:pPr>
        <w:jc w:val="both"/>
        <w:rPr>
          <w:rFonts w:ascii="Arial Narrow" w:eastAsia="Arial Narrow" w:hAnsi="Arial Narrow" w:cs="Arial Narrow"/>
          <w:sz w:val="24"/>
          <w:szCs w:val="24"/>
        </w:rPr>
      </w:pPr>
      <w:r w:rsidRPr="00F03062">
        <w:rPr>
          <w:rFonts w:ascii="Arial Narrow" w:eastAsia="Arial Narrow" w:hAnsi="Arial Narrow" w:cs="Arial Narrow"/>
          <w:b/>
          <w:sz w:val="24"/>
          <w:szCs w:val="24"/>
        </w:rPr>
        <w:t>Artículo 1</w:t>
      </w:r>
      <w:r w:rsidR="00F03062">
        <w:rPr>
          <w:rFonts w:ascii="Arial Narrow" w:eastAsia="Arial Narrow" w:hAnsi="Arial Narrow" w:cs="Arial Narrow"/>
          <w:b/>
          <w:sz w:val="24"/>
          <w:szCs w:val="24"/>
        </w:rPr>
        <w:t>1</w:t>
      </w:r>
      <w:r w:rsidRPr="00E7525A">
        <w:rPr>
          <w:rFonts w:ascii="Arial Narrow" w:eastAsia="Arial Narrow" w:hAnsi="Arial Narrow" w:cs="Arial Narrow"/>
          <w:sz w:val="24"/>
          <w:szCs w:val="24"/>
        </w:rPr>
        <w:t xml:space="preserve">. </w:t>
      </w:r>
      <w:r w:rsidR="00CC3877" w:rsidRPr="00E7525A">
        <w:rPr>
          <w:rFonts w:ascii="Arial Narrow" w:eastAsia="Arial Narrow" w:hAnsi="Arial Narrow" w:cs="Arial Narrow"/>
          <w:sz w:val="24"/>
          <w:szCs w:val="24"/>
        </w:rPr>
        <w:t>Modifíquese el artículo 5</w:t>
      </w:r>
      <w:r w:rsidR="0021172F" w:rsidRPr="00E7525A">
        <w:rPr>
          <w:rFonts w:ascii="Arial Narrow" w:eastAsia="Arial Narrow" w:hAnsi="Arial Narrow" w:cs="Arial Narrow"/>
          <w:sz w:val="24"/>
          <w:szCs w:val="24"/>
        </w:rPr>
        <w:t>°</w:t>
      </w:r>
      <w:r w:rsidR="00CC3877" w:rsidRPr="00E7525A">
        <w:rPr>
          <w:rFonts w:ascii="Arial Narrow" w:eastAsia="Arial Narrow" w:hAnsi="Arial Narrow" w:cs="Arial Narrow"/>
          <w:sz w:val="24"/>
          <w:szCs w:val="24"/>
        </w:rPr>
        <w:t xml:space="preserve"> de la Ley 1465 de 2011, el cual quedará así:</w:t>
      </w:r>
    </w:p>
    <w:p w14:paraId="7407F6EB" w14:textId="77777777" w:rsidR="00CC3877" w:rsidRPr="00E7525A" w:rsidRDefault="00CC3877" w:rsidP="00FE5538">
      <w:pPr>
        <w:jc w:val="both"/>
        <w:rPr>
          <w:rFonts w:ascii="Arial Narrow" w:eastAsia="Arial Narrow" w:hAnsi="Arial Narrow" w:cs="Arial Narrow"/>
          <w:sz w:val="24"/>
          <w:szCs w:val="24"/>
        </w:rPr>
      </w:pPr>
      <w:r w:rsidRPr="00E7525A">
        <w:rPr>
          <w:rFonts w:ascii="Arial Narrow" w:eastAsia="Arial Narrow" w:hAnsi="Arial Narrow" w:cs="Arial Narrow"/>
          <w:sz w:val="24"/>
          <w:szCs w:val="24"/>
        </w:rPr>
        <w:t xml:space="preserve">Artículo 5: </w:t>
      </w:r>
      <w:r w:rsidRPr="0071751C">
        <w:rPr>
          <w:rFonts w:ascii="Arial Narrow" w:eastAsia="Arial Narrow" w:hAnsi="Arial Narrow" w:cs="Arial Narrow"/>
          <w:i/>
          <w:sz w:val="24"/>
          <w:szCs w:val="24"/>
        </w:rPr>
        <w:t xml:space="preserve">Conformación. </w:t>
      </w:r>
      <w:r w:rsidRPr="00E7525A">
        <w:rPr>
          <w:rFonts w:ascii="Arial Narrow" w:eastAsia="Arial Narrow" w:hAnsi="Arial Narrow" w:cs="Arial Narrow"/>
          <w:sz w:val="24"/>
          <w:szCs w:val="24"/>
        </w:rPr>
        <w:t>El Sistema Nacional de Migraciones está integrado por</w:t>
      </w:r>
      <w:r w:rsidR="00EF213E" w:rsidRPr="00E7525A">
        <w:rPr>
          <w:rFonts w:ascii="Arial Narrow" w:eastAsia="Arial Narrow" w:hAnsi="Arial Narrow" w:cs="Arial Narrow"/>
          <w:sz w:val="24"/>
          <w:szCs w:val="24"/>
        </w:rPr>
        <w:t>:</w:t>
      </w:r>
    </w:p>
    <w:p w14:paraId="70989CB0" w14:textId="1ABC6FF5" w:rsidR="00CC3877" w:rsidRPr="00E7525A" w:rsidRDefault="00CC3877" w:rsidP="00FE5538">
      <w:pPr>
        <w:numPr>
          <w:ilvl w:val="0"/>
          <w:numId w:val="6"/>
        </w:numPr>
        <w:spacing w:after="0" w:line="240" w:lineRule="auto"/>
        <w:jc w:val="both"/>
        <w:textAlignment w:val="baseline"/>
        <w:rPr>
          <w:rFonts w:ascii="Arial Narrow" w:eastAsia="Times New Roman" w:hAnsi="Arial Narrow" w:cs="Arial"/>
          <w:bCs/>
          <w:sz w:val="24"/>
          <w:szCs w:val="24"/>
        </w:rPr>
      </w:pPr>
      <w:r w:rsidRPr="00E7525A">
        <w:rPr>
          <w:rFonts w:ascii="Arial Narrow" w:eastAsia="Arial Narrow" w:hAnsi="Arial Narrow" w:cs="Arial Narrow"/>
          <w:sz w:val="24"/>
          <w:szCs w:val="24"/>
        </w:rPr>
        <w:t>El M</w:t>
      </w:r>
      <w:r w:rsidR="00D54852" w:rsidRPr="00E7525A">
        <w:rPr>
          <w:rFonts w:ascii="Arial Narrow" w:eastAsia="Arial Narrow" w:hAnsi="Arial Narrow" w:cs="Arial Narrow"/>
          <w:sz w:val="24"/>
          <w:szCs w:val="24"/>
        </w:rPr>
        <w:t>inistro de Relaciones Exteriores</w:t>
      </w:r>
      <w:r w:rsidR="006721BF" w:rsidRPr="00E7525A">
        <w:rPr>
          <w:rFonts w:ascii="Arial Narrow" w:eastAsia="Arial Narrow" w:hAnsi="Arial Narrow" w:cs="Arial Narrow"/>
          <w:sz w:val="24"/>
          <w:szCs w:val="24"/>
        </w:rPr>
        <w:t xml:space="preserve"> o su delegado. </w:t>
      </w:r>
    </w:p>
    <w:p w14:paraId="47E38FB9" w14:textId="77777777" w:rsidR="00CC3877" w:rsidRPr="00E7525A" w:rsidRDefault="00CC3877" w:rsidP="00FE5538">
      <w:pPr>
        <w:pStyle w:val="Prrafodelista"/>
        <w:numPr>
          <w:ilvl w:val="0"/>
          <w:numId w:val="6"/>
        </w:numPr>
        <w:spacing w:after="0" w:line="240" w:lineRule="auto"/>
        <w:jc w:val="both"/>
        <w:rPr>
          <w:rFonts w:ascii="Arial Narrow" w:eastAsia="Arial Narrow" w:hAnsi="Arial Narrow" w:cs="Arial Narrow"/>
          <w:b/>
          <w:sz w:val="24"/>
          <w:szCs w:val="24"/>
        </w:rPr>
      </w:pPr>
      <w:r w:rsidRPr="00E7525A">
        <w:rPr>
          <w:rFonts w:ascii="Arial Narrow" w:eastAsia="Arial Narrow" w:hAnsi="Arial Narrow" w:cs="Arial Narrow"/>
          <w:sz w:val="24"/>
          <w:szCs w:val="24"/>
        </w:rPr>
        <w:t>El Director de Migración Colombia o su delegado</w:t>
      </w:r>
    </w:p>
    <w:p w14:paraId="000D7664" w14:textId="77777777" w:rsidR="00DD79CA" w:rsidRPr="00E7525A" w:rsidRDefault="00DD79CA" w:rsidP="00FE5538">
      <w:pPr>
        <w:pStyle w:val="Prrafodelista"/>
        <w:numPr>
          <w:ilvl w:val="0"/>
          <w:numId w:val="6"/>
        </w:numPr>
        <w:spacing w:after="0" w:line="240" w:lineRule="auto"/>
        <w:jc w:val="both"/>
        <w:rPr>
          <w:rFonts w:ascii="Arial Narrow" w:eastAsia="Arial Narrow" w:hAnsi="Arial Narrow" w:cs="Arial Narrow"/>
          <w:sz w:val="24"/>
          <w:szCs w:val="24"/>
        </w:rPr>
      </w:pPr>
      <w:r w:rsidRPr="00E7525A">
        <w:rPr>
          <w:rFonts w:ascii="Arial Narrow" w:eastAsia="Arial Narrow" w:hAnsi="Arial Narrow" w:cs="Arial Narrow"/>
          <w:sz w:val="24"/>
          <w:szCs w:val="24"/>
        </w:rPr>
        <w:t>El Representante de los colombianos en el exterior</w:t>
      </w:r>
    </w:p>
    <w:p w14:paraId="1F838710" w14:textId="66A3F8AA" w:rsidR="00356567" w:rsidRPr="00E7525A" w:rsidRDefault="004E7C4F">
      <w:pPr>
        <w:numPr>
          <w:ilvl w:val="0"/>
          <w:numId w:val="6"/>
        </w:numPr>
        <w:spacing w:after="0" w:line="240" w:lineRule="auto"/>
        <w:jc w:val="both"/>
        <w:textAlignment w:val="baseline"/>
        <w:rPr>
          <w:rFonts w:ascii="Arial Narrow" w:eastAsia="Times New Roman" w:hAnsi="Arial Narrow" w:cs="Arial"/>
          <w:sz w:val="24"/>
          <w:szCs w:val="24"/>
        </w:rPr>
      </w:pPr>
      <w:r w:rsidRPr="00E7525A">
        <w:rPr>
          <w:rFonts w:ascii="Arial Narrow" w:eastAsia="Times New Roman" w:hAnsi="Arial Narrow" w:cs="Arial"/>
          <w:bCs/>
          <w:sz w:val="24"/>
          <w:szCs w:val="24"/>
        </w:rPr>
        <w:t>Ministerio de Trabajo, por intermedio</w:t>
      </w:r>
      <w:r w:rsidR="00825B52" w:rsidRPr="00E7525A">
        <w:rPr>
          <w:rFonts w:ascii="Arial Narrow" w:eastAsia="Times New Roman" w:hAnsi="Arial Narrow" w:cs="Arial"/>
          <w:bCs/>
          <w:sz w:val="24"/>
          <w:szCs w:val="24"/>
        </w:rPr>
        <w:t xml:space="preserve"> de la </w:t>
      </w:r>
      <w:r w:rsidR="000803F2" w:rsidRPr="00E7525A">
        <w:rPr>
          <w:rFonts w:ascii="Arial Narrow" w:eastAsia="Times New Roman" w:hAnsi="Arial Narrow" w:cs="Arial"/>
          <w:bCs/>
          <w:sz w:val="24"/>
          <w:szCs w:val="24"/>
        </w:rPr>
        <w:t xml:space="preserve">Dirección de Movilidad laboral </w:t>
      </w:r>
    </w:p>
    <w:p w14:paraId="54673410" w14:textId="77777777" w:rsidR="00D83C9B" w:rsidRPr="00E7525A" w:rsidRDefault="00D83C9B" w:rsidP="00D83C9B">
      <w:pPr>
        <w:numPr>
          <w:ilvl w:val="0"/>
          <w:numId w:val="6"/>
        </w:numPr>
        <w:spacing w:after="0" w:line="240" w:lineRule="auto"/>
        <w:jc w:val="both"/>
        <w:textAlignment w:val="baseline"/>
        <w:rPr>
          <w:rFonts w:ascii="Arial Narrow" w:eastAsia="Times New Roman" w:hAnsi="Arial Narrow" w:cs="Arial"/>
          <w:sz w:val="24"/>
          <w:szCs w:val="24"/>
        </w:rPr>
      </w:pPr>
      <w:r w:rsidRPr="00E7525A">
        <w:rPr>
          <w:rFonts w:ascii="Arial Narrow" w:hAnsi="Arial Narrow"/>
          <w:sz w:val="24"/>
          <w:szCs w:val="24"/>
        </w:rPr>
        <w:t>La Mesa Nacional de la Sociedad Civil para las Migraciones</w:t>
      </w:r>
    </w:p>
    <w:p w14:paraId="78B0E47B" w14:textId="77777777" w:rsidR="00D83C9B" w:rsidRPr="00E7525A" w:rsidRDefault="00D83C9B" w:rsidP="00D83C9B">
      <w:pPr>
        <w:numPr>
          <w:ilvl w:val="0"/>
          <w:numId w:val="6"/>
        </w:numPr>
        <w:spacing w:after="0" w:line="240" w:lineRule="auto"/>
        <w:jc w:val="both"/>
        <w:textAlignment w:val="baseline"/>
        <w:rPr>
          <w:rFonts w:ascii="Arial Narrow" w:eastAsia="Times New Roman" w:hAnsi="Arial Narrow" w:cs="Arial"/>
          <w:sz w:val="24"/>
          <w:szCs w:val="24"/>
        </w:rPr>
      </w:pPr>
      <w:r w:rsidRPr="00E7525A">
        <w:rPr>
          <w:rFonts w:ascii="Arial Narrow" w:hAnsi="Arial Narrow"/>
          <w:sz w:val="24"/>
          <w:szCs w:val="24"/>
        </w:rPr>
        <w:lastRenderedPageBreak/>
        <w:t>Ministerio de Educación Nacional</w:t>
      </w:r>
    </w:p>
    <w:p w14:paraId="464C96C1" w14:textId="77777777" w:rsidR="00D83C9B" w:rsidRPr="00E7525A" w:rsidRDefault="00D83C9B" w:rsidP="00D83C9B">
      <w:pPr>
        <w:numPr>
          <w:ilvl w:val="0"/>
          <w:numId w:val="6"/>
        </w:numPr>
        <w:spacing w:after="0" w:line="240" w:lineRule="auto"/>
        <w:jc w:val="both"/>
        <w:textAlignment w:val="baseline"/>
        <w:rPr>
          <w:rFonts w:ascii="Arial Narrow" w:eastAsia="Times New Roman" w:hAnsi="Arial Narrow" w:cs="Arial"/>
          <w:sz w:val="24"/>
          <w:szCs w:val="24"/>
        </w:rPr>
      </w:pPr>
      <w:r w:rsidRPr="00E7525A">
        <w:rPr>
          <w:rFonts w:ascii="Arial Narrow" w:hAnsi="Arial Narrow"/>
          <w:sz w:val="24"/>
          <w:szCs w:val="24"/>
        </w:rPr>
        <w:t>Ministerio de Salud y Protección Social</w:t>
      </w:r>
    </w:p>
    <w:p w14:paraId="2577C5C1" w14:textId="45D57D9A" w:rsidR="00D83C9B" w:rsidRPr="00E7525A" w:rsidRDefault="00D83C9B" w:rsidP="00D83C9B">
      <w:pPr>
        <w:numPr>
          <w:ilvl w:val="0"/>
          <w:numId w:val="6"/>
        </w:numPr>
        <w:spacing w:after="0" w:line="240" w:lineRule="auto"/>
        <w:jc w:val="both"/>
        <w:textAlignment w:val="baseline"/>
        <w:rPr>
          <w:rFonts w:ascii="Arial Narrow" w:eastAsia="Times New Roman" w:hAnsi="Arial Narrow" w:cs="Arial"/>
          <w:sz w:val="24"/>
          <w:szCs w:val="24"/>
        </w:rPr>
      </w:pPr>
      <w:r w:rsidRPr="00E7525A">
        <w:rPr>
          <w:rFonts w:ascii="Arial Narrow" w:hAnsi="Arial Narrow"/>
          <w:sz w:val="24"/>
          <w:szCs w:val="24"/>
        </w:rPr>
        <w:t>El Ministerio Público, con p</w:t>
      </w:r>
      <w:r w:rsidR="0070426F">
        <w:rPr>
          <w:rFonts w:ascii="Arial Narrow" w:hAnsi="Arial Narrow"/>
          <w:sz w:val="24"/>
          <w:szCs w:val="24"/>
        </w:rPr>
        <w:t>articipación de la Defensoría del Pueblo y la</w:t>
      </w:r>
      <w:r w:rsidRPr="00E7525A">
        <w:rPr>
          <w:rFonts w:ascii="Arial Narrow" w:hAnsi="Arial Narrow"/>
          <w:sz w:val="24"/>
          <w:szCs w:val="24"/>
        </w:rPr>
        <w:t xml:space="preserve"> Pr</w:t>
      </w:r>
      <w:r w:rsidR="0070426F">
        <w:rPr>
          <w:rFonts w:ascii="Arial Narrow" w:hAnsi="Arial Narrow"/>
          <w:sz w:val="24"/>
          <w:szCs w:val="24"/>
        </w:rPr>
        <w:t>ocuraduría General de la Nación.</w:t>
      </w:r>
    </w:p>
    <w:p w14:paraId="13E13527" w14:textId="77777777" w:rsidR="00D613A2" w:rsidRPr="00E7525A" w:rsidRDefault="00D613A2" w:rsidP="00FE5538">
      <w:pPr>
        <w:spacing w:after="0" w:line="240" w:lineRule="auto"/>
        <w:jc w:val="both"/>
        <w:rPr>
          <w:rFonts w:ascii="Arial Narrow" w:eastAsia="Arial Narrow" w:hAnsi="Arial Narrow" w:cs="Arial Narrow"/>
          <w:b/>
          <w:sz w:val="24"/>
          <w:szCs w:val="24"/>
        </w:rPr>
      </w:pPr>
    </w:p>
    <w:p w14:paraId="41C0CD18" w14:textId="5F3C491E" w:rsidR="00CC3877" w:rsidRPr="00E7525A" w:rsidRDefault="00765A74" w:rsidP="00FE5538">
      <w:pPr>
        <w:spacing w:after="0" w:line="240" w:lineRule="auto"/>
        <w:jc w:val="both"/>
        <w:rPr>
          <w:rFonts w:ascii="Arial Narrow" w:eastAsia="Arial Narrow" w:hAnsi="Arial Narrow" w:cs="Arial Narrow"/>
          <w:sz w:val="24"/>
          <w:szCs w:val="24"/>
        </w:rPr>
      </w:pPr>
      <w:r w:rsidRPr="00E7525A">
        <w:rPr>
          <w:rFonts w:ascii="Arial Narrow" w:eastAsia="Arial Narrow" w:hAnsi="Arial Narrow" w:cs="Arial Narrow"/>
          <w:b/>
          <w:sz w:val="24"/>
          <w:szCs w:val="24"/>
        </w:rPr>
        <w:t>Artículo 1</w:t>
      </w:r>
      <w:r w:rsidR="00F03062">
        <w:rPr>
          <w:rFonts w:ascii="Arial Narrow" w:eastAsia="Arial Narrow" w:hAnsi="Arial Narrow" w:cs="Arial Narrow"/>
          <w:b/>
          <w:sz w:val="24"/>
          <w:szCs w:val="24"/>
        </w:rPr>
        <w:t>2</w:t>
      </w:r>
      <w:r w:rsidRPr="00E7525A">
        <w:rPr>
          <w:rFonts w:ascii="Arial Narrow" w:eastAsia="Arial Narrow" w:hAnsi="Arial Narrow" w:cs="Arial Narrow"/>
          <w:b/>
          <w:sz w:val="24"/>
          <w:szCs w:val="24"/>
        </w:rPr>
        <w:t xml:space="preserve">. </w:t>
      </w:r>
      <w:r w:rsidR="00D613A2" w:rsidRPr="00E7525A">
        <w:rPr>
          <w:rFonts w:ascii="Arial Narrow" w:eastAsia="Arial Narrow" w:hAnsi="Arial Narrow" w:cs="Arial Narrow"/>
          <w:sz w:val="24"/>
          <w:szCs w:val="24"/>
        </w:rPr>
        <w:t>El Ministerio de Relaciones Exteriores</w:t>
      </w:r>
      <w:r w:rsidR="0021172F" w:rsidRPr="00E7525A">
        <w:rPr>
          <w:rFonts w:ascii="Arial Narrow" w:eastAsia="Arial Narrow" w:hAnsi="Arial Narrow" w:cs="Arial Narrow"/>
          <w:sz w:val="24"/>
          <w:szCs w:val="24"/>
        </w:rPr>
        <w:t xml:space="preserve"> </w:t>
      </w:r>
      <w:r w:rsidR="00D613A2" w:rsidRPr="00E7525A">
        <w:rPr>
          <w:rFonts w:ascii="Arial Narrow" w:eastAsia="Arial Narrow" w:hAnsi="Arial Narrow" w:cs="Arial Narrow"/>
          <w:sz w:val="24"/>
          <w:szCs w:val="24"/>
        </w:rPr>
        <w:t xml:space="preserve">deberá establecer en un periodo no mayor a seis (6) meses contados a partir de la promulgación de la presente Ley, </w:t>
      </w:r>
      <w:r w:rsidR="00A42069" w:rsidRPr="00E7525A">
        <w:rPr>
          <w:rFonts w:ascii="Arial Narrow" w:eastAsia="Arial Narrow" w:hAnsi="Arial Narrow" w:cs="Arial Narrow"/>
          <w:sz w:val="24"/>
          <w:szCs w:val="24"/>
        </w:rPr>
        <w:t xml:space="preserve">la reglamentación </w:t>
      </w:r>
      <w:r w:rsidR="00D613A2" w:rsidRPr="00E7525A">
        <w:rPr>
          <w:rFonts w:ascii="Arial Narrow" w:eastAsia="Arial Narrow" w:hAnsi="Arial Narrow" w:cs="Arial Narrow"/>
          <w:sz w:val="24"/>
          <w:szCs w:val="24"/>
        </w:rPr>
        <w:t>del Sistema Nacional de Migraciones, la conformación de la Mesa Nacional de la Sociedad Civil y el mecanismo de elección de los representantes sectoriales.</w:t>
      </w:r>
    </w:p>
    <w:p w14:paraId="1C88E6D7" w14:textId="77777777" w:rsidR="00D613A2" w:rsidRPr="00E7525A" w:rsidRDefault="00D613A2" w:rsidP="00FE5538">
      <w:pPr>
        <w:spacing w:after="0" w:line="240" w:lineRule="auto"/>
        <w:jc w:val="both"/>
        <w:rPr>
          <w:rFonts w:ascii="Arial Narrow" w:hAnsi="Arial Narrow"/>
          <w:sz w:val="24"/>
          <w:szCs w:val="24"/>
        </w:rPr>
      </w:pPr>
    </w:p>
    <w:p w14:paraId="4B0C86C5" w14:textId="77777777" w:rsidR="002E4675" w:rsidRPr="00E7525A" w:rsidRDefault="002E4675" w:rsidP="00FE5538">
      <w:pPr>
        <w:spacing w:after="0" w:line="240" w:lineRule="auto"/>
        <w:jc w:val="both"/>
        <w:rPr>
          <w:rFonts w:ascii="Arial Narrow" w:eastAsia="Arial Narrow" w:hAnsi="Arial Narrow" w:cs="Arial Narrow"/>
          <w:sz w:val="24"/>
          <w:szCs w:val="24"/>
        </w:rPr>
      </w:pPr>
      <w:r w:rsidRPr="00E7525A">
        <w:rPr>
          <w:rFonts w:ascii="Arial Narrow" w:eastAsia="Arial Narrow" w:hAnsi="Arial Narrow" w:cs="Arial Narrow"/>
          <w:sz w:val="24"/>
          <w:szCs w:val="24"/>
        </w:rPr>
        <w:t>El Ministerio de Relaciones Exteriores difundirá́ a través de sus sedes en el exterior la disposición que antecede.</w:t>
      </w:r>
    </w:p>
    <w:p w14:paraId="02AE2734" w14:textId="2E38D8C2" w:rsidR="00A441DE" w:rsidRPr="00E7525A" w:rsidRDefault="00A441DE" w:rsidP="00FE5538">
      <w:pPr>
        <w:spacing w:after="0" w:line="240" w:lineRule="auto"/>
        <w:jc w:val="both"/>
        <w:rPr>
          <w:rFonts w:ascii="Arial Narrow" w:hAnsi="Arial Narrow"/>
          <w:sz w:val="24"/>
          <w:szCs w:val="24"/>
        </w:rPr>
      </w:pPr>
    </w:p>
    <w:p w14:paraId="6E229548" w14:textId="4489A829" w:rsidR="00A441DE" w:rsidRPr="00E7525A" w:rsidRDefault="00765A74" w:rsidP="00FE5538">
      <w:pPr>
        <w:spacing w:after="0" w:line="240" w:lineRule="auto"/>
        <w:jc w:val="both"/>
        <w:rPr>
          <w:rFonts w:ascii="Arial Narrow" w:hAnsi="Arial Narrow"/>
          <w:sz w:val="24"/>
          <w:szCs w:val="24"/>
        </w:rPr>
      </w:pPr>
      <w:r w:rsidRPr="00E7525A">
        <w:rPr>
          <w:rFonts w:ascii="Arial Narrow" w:hAnsi="Arial Narrow"/>
          <w:b/>
          <w:sz w:val="24"/>
          <w:szCs w:val="24"/>
        </w:rPr>
        <w:t>Artículo 1</w:t>
      </w:r>
      <w:r w:rsidR="00F03062">
        <w:rPr>
          <w:rFonts w:ascii="Arial Narrow" w:hAnsi="Arial Narrow"/>
          <w:b/>
          <w:sz w:val="24"/>
          <w:szCs w:val="24"/>
        </w:rPr>
        <w:t>3</w:t>
      </w:r>
      <w:r w:rsidRPr="00E7525A">
        <w:rPr>
          <w:rFonts w:ascii="Arial Narrow" w:hAnsi="Arial Narrow"/>
          <w:sz w:val="24"/>
          <w:szCs w:val="24"/>
        </w:rPr>
        <w:t>.</w:t>
      </w:r>
      <w:r w:rsidRPr="0071751C">
        <w:rPr>
          <w:rFonts w:ascii="Arial Narrow" w:hAnsi="Arial Narrow"/>
          <w:i/>
          <w:sz w:val="24"/>
          <w:szCs w:val="24"/>
        </w:rPr>
        <w:t xml:space="preserve"> </w:t>
      </w:r>
      <w:r w:rsidR="00ED5880" w:rsidRPr="0071751C">
        <w:rPr>
          <w:rFonts w:ascii="Arial Narrow" w:hAnsi="Arial Narrow"/>
          <w:i/>
          <w:sz w:val="24"/>
          <w:szCs w:val="24"/>
        </w:rPr>
        <w:t>Del Retorno.</w:t>
      </w:r>
      <w:r w:rsidR="00ED5880" w:rsidRPr="00E7525A">
        <w:rPr>
          <w:rFonts w:ascii="Arial Narrow" w:hAnsi="Arial Narrow"/>
          <w:sz w:val="24"/>
          <w:szCs w:val="24"/>
        </w:rPr>
        <w:t xml:space="preserve"> </w:t>
      </w:r>
      <w:r w:rsidR="00A441DE" w:rsidRPr="00E7525A">
        <w:rPr>
          <w:rFonts w:ascii="Arial Narrow" w:hAnsi="Arial Narrow"/>
          <w:sz w:val="24"/>
          <w:szCs w:val="24"/>
        </w:rPr>
        <w:t>El Ministe</w:t>
      </w:r>
      <w:r w:rsidR="0070426F">
        <w:rPr>
          <w:rFonts w:ascii="Arial Narrow" w:hAnsi="Arial Narrow"/>
          <w:sz w:val="24"/>
          <w:szCs w:val="24"/>
        </w:rPr>
        <w:t xml:space="preserve">rio de Relaciones Exteriores </w:t>
      </w:r>
      <w:r w:rsidR="006C7C68" w:rsidRPr="00E7525A">
        <w:rPr>
          <w:rFonts w:ascii="Arial Narrow" w:hAnsi="Arial Narrow"/>
          <w:sz w:val="24"/>
          <w:szCs w:val="24"/>
        </w:rPr>
        <w:t>coordinar</w:t>
      </w:r>
      <w:r w:rsidR="0070426F">
        <w:rPr>
          <w:rFonts w:ascii="Arial Narrow" w:hAnsi="Arial Narrow"/>
          <w:sz w:val="24"/>
          <w:szCs w:val="24"/>
        </w:rPr>
        <w:t>á</w:t>
      </w:r>
      <w:r w:rsidR="006C7C68" w:rsidRPr="00E7525A">
        <w:rPr>
          <w:rFonts w:ascii="Arial Narrow" w:hAnsi="Arial Narrow"/>
          <w:sz w:val="24"/>
          <w:szCs w:val="24"/>
        </w:rPr>
        <w:t>, de acuerdo a la L</w:t>
      </w:r>
      <w:r w:rsidR="00A441DE" w:rsidRPr="00E7525A">
        <w:rPr>
          <w:rFonts w:ascii="Arial Narrow" w:hAnsi="Arial Narrow"/>
          <w:sz w:val="24"/>
          <w:szCs w:val="24"/>
        </w:rPr>
        <w:t>ey 1</w:t>
      </w:r>
      <w:r w:rsidR="00D71D39" w:rsidRPr="00E7525A">
        <w:rPr>
          <w:rFonts w:ascii="Arial Narrow" w:hAnsi="Arial Narrow"/>
          <w:sz w:val="24"/>
          <w:szCs w:val="24"/>
        </w:rPr>
        <w:t>565 de 2012</w:t>
      </w:r>
      <w:r w:rsidR="00A441DE" w:rsidRPr="00E7525A">
        <w:rPr>
          <w:rFonts w:ascii="Arial Narrow" w:hAnsi="Arial Narrow"/>
          <w:sz w:val="24"/>
          <w:szCs w:val="24"/>
        </w:rPr>
        <w:t>, el retorno</w:t>
      </w:r>
      <w:r w:rsidR="00533ABF" w:rsidRPr="00E7525A">
        <w:rPr>
          <w:rFonts w:ascii="Arial Narrow" w:hAnsi="Arial Narrow"/>
          <w:sz w:val="24"/>
          <w:szCs w:val="24"/>
        </w:rPr>
        <w:t xml:space="preserve"> voluntario </w:t>
      </w:r>
      <w:r w:rsidR="00A441DE" w:rsidRPr="00E7525A">
        <w:rPr>
          <w:rFonts w:ascii="Arial Narrow" w:hAnsi="Arial Narrow"/>
          <w:sz w:val="24"/>
          <w:szCs w:val="24"/>
        </w:rPr>
        <w:t>de los colombianos. Deberá poner a disposición programas y beneficios</w:t>
      </w:r>
      <w:r w:rsidR="00533ABF" w:rsidRPr="00E7525A">
        <w:rPr>
          <w:rFonts w:ascii="Arial Narrow" w:hAnsi="Arial Narrow"/>
          <w:sz w:val="24"/>
          <w:szCs w:val="24"/>
        </w:rPr>
        <w:t xml:space="preserve"> sostenibles</w:t>
      </w:r>
      <w:r w:rsidR="00A441DE" w:rsidRPr="00E7525A">
        <w:rPr>
          <w:rFonts w:ascii="Arial Narrow" w:hAnsi="Arial Narrow"/>
          <w:sz w:val="24"/>
          <w:szCs w:val="24"/>
        </w:rPr>
        <w:t xml:space="preserve"> para incentivar y acompañar</w:t>
      </w:r>
      <w:r w:rsidR="004E7C4F" w:rsidRPr="00E7525A">
        <w:rPr>
          <w:rFonts w:ascii="Arial Narrow" w:hAnsi="Arial Narrow"/>
          <w:sz w:val="24"/>
          <w:szCs w:val="24"/>
        </w:rPr>
        <w:t xml:space="preserve"> al colombiano retornado; así como,</w:t>
      </w:r>
      <w:r w:rsidR="0070426F">
        <w:rPr>
          <w:rFonts w:ascii="Arial Narrow" w:hAnsi="Arial Narrow"/>
          <w:sz w:val="24"/>
          <w:szCs w:val="24"/>
        </w:rPr>
        <w:t xml:space="preserve"> articulará</w:t>
      </w:r>
      <w:r w:rsidR="00A441DE" w:rsidRPr="00E7525A">
        <w:rPr>
          <w:rFonts w:ascii="Arial Narrow" w:hAnsi="Arial Narrow"/>
          <w:sz w:val="24"/>
          <w:szCs w:val="24"/>
        </w:rPr>
        <w:t xml:space="preserve"> a las entidades de gobierno que en sus enfoque</w:t>
      </w:r>
      <w:r w:rsidR="000D53C6" w:rsidRPr="00E7525A">
        <w:rPr>
          <w:rFonts w:ascii="Arial Narrow" w:hAnsi="Arial Narrow"/>
          <w:sz w:val="24"/>
          <w:szCs w:val="24"/>
        </w:rPr>
        <w:t>s</w:t>
      </w:r>
      <w:r w:rsidR="00A441DE" w:rsidRPr="00E7525A">
        <w:rPr>
          <w:rFonts w:ascii="Arial Narrow" w:hAnsi="Arial Narrow"/>
          <w:sz w:val="24"/>
          <w:szCs w:val="24"/>
        </w:rPr>
        <w:t xml:space="preserve"> </w:t>
      </w:r>
      <w:r w:rsidR="000D53C6" w:rsidRPr="00E7525A">
        <w:rPr>
          <w:rFonts w:ascii="Arial Narrow" w:hAnsi="Arial Narrow"/>
          <w:sz w:val="24"/>
          <w:szCs w:val="24"/>
        </w:rPr>
        <w:t>institucionales</w:t>
      </w:r>
      <w:r w:rsidR="00A441DE" w:rsidRPr="00E7525A">
        <w:rPr>
          <w:rFonts w:ascii="Arial Narrow" w:hAnsi="Arial Narrow"/>
          <w:sz w:val="24"/>
          <w:szCs w:val="24"/>
        </w:rPr>
        <w:t xml:space="preserve"> y misional</w:t>
      </w:r>
      <w:r w:rsidR="000D53C6" w:rsidRPr="00E7525A">
        <w:rPr>
          <w:rFonts w:ascii="Arial Narrow" w:hAnsi="Arial Narrow"/>
          <w:sz w:val="24"/>
          <w:szCs w:val="24"/>
        </w:rPr>
        <w:t>es</w:t>
      </w:r>
      <w:r w:rsidR="00A441DE" w:rsidRPr="00E7525A">
        <w:rPr>
          <w:rFonts w:ascii="Arial Narrow" w:hAnsi="Arial Narrow"/>
          <w:sz w:val="24"/>
          <w:szCs w:val="24"/>
        </w:rPr>
        <w:t xml:space="preserve"> tengan perspectiva migratoria.</w:t>
      </w:r>
    </w:p>
    <w:p w14:paraId="3FC5EF7B" w14:textId="77777777" w:rsidR="00A441DE" w:rsidRPr="00E7525A" w:rsidRDefault="00A441DE" w:rsidP="00FE5538">
      <w:pPr>
        <w:spacing w:after="0" w:line="240" w:lineRule="auto"/>
        <w:jc w:val="both"/>
        <w:rPr>
          <w:rFonts w:ascii="Arial Narrow" w:hAnsi="Arial Narrow"/>
          <w:sz w:val="24"/>
          <w:szCs w:val="24"/>
        </w:rPr>
      </w:pPr>
    </w:p>
    <w:p w14:paraId="27812A0F" w14:textId="7005151E" w:rsidR="00A441DE" w:rsidRPr="00E7525A" w:rsidRDefault="00A441DE" w:rsidP="00FE5538">
      <w:pPr>
        <w:spacing w:after="0" w:line="240" w:lineRule="auto"/>
        <w:jc w:val="both"/>
        <w:rPr>
          <w:rFonts w:ascii="Arial Narrow" w:hAnsi="Arial Narrow"/>
          <w:sz w:val="24"/>
          <w:szCs w:val="24"/>
        </w:rPr>
      </w:pPr>
      <w:r w:rsidRPr="00E7525A">
        <w:rPr>
          <w:rFonts w:ascii="Arial Narrow" w:hAnsi="Arial Narrow"/>
          <w:sz w:val="24"/>
          <w:szCs w:val="24"/>
        </w:rPr>
        <w:t>El Ministerio de Hacienda y Cr</w:t>
      </w:r>
      <w:r w:rsidR="006F13A0" w:rsidRPr="00E7525A">
        <w:rPr>
          <w:rFonts w:ascii="Arial Narrow" w:hAnsi="Arial Narrow"/>
          <w:sz w:val="24"/>
          <w:szCs w:val="24"/>
        </w:rPr>
        <w:t>édito Público deberá armonizar</w:t>
      </w:r>
      <w:r w:rsidRPr="00E7525A">
        <w:rPr>
          <w:rFonts w:ascii="Arial Narrow" w:hAnsi="Arial Narrow"/>
          <w:sz w:val="24"/>
          <w:szCs w:val="24"/>
        </w:rPr>
        <w:t xml:space="preserve"> con el sector financiero el acceso a los servicios financieros </w:t>
      </w:r>
      <w:r w:rsidR="00A707EA" w:rsidRPr="00E7525A">
        <w:rPr>
          <w:rFonts w:ascii="Arial Narrow" w:hAnsi="Arial Narrow"/>
          <w:sz w:val="24"/>
          <w:szCs w:val="24"/>
        </w:rPr>
        <w:t>a</w:t>
      </w:r>
      <w:r w:rsidR="00533ABF" w:rsidRPr="00E7525A">
        <w:rPr>
          <w:rFonts w:ascii="Arial Narrow" w:hAnsi="Arial Narrow"/>
          <w:sz w:val="24"/>
          <w:szCs w:val="24"/>
        </w:rPr>
        <w:t xml:space="preserve"> la población retornada voluntariamente y fortalecer</w:t>
      </w:r>
      <w:r w:rsidR="0070426F">
        <w:rPr>
          <w:rFonts w:ascii="Arial Narrow" w:hAnsi="Arial Narrow"/>
          <w:sz w:val="24"/>
          <w:szCs w:val="24"/>
        </w:rPr>
        <w:t>á</w:t>
      </w:r>
      <w:r w:rsidR="00533ABF" w:rsidRPr="00E7525A">
        <w:rPr>
          <w:rFonts w:ascii="Arial Narrow" w:hAnsi="Arial Narrow"/>
          <w:sz w:val="24"/>
          <w:szCs w:val="24"/>
        </w:rPr>
        <w:t xml:space="preserve"> los incentivos económicos, laborales o tributarios que permitan el retorno de colombianos en el extranjero. La información que provean las entidades en el marco de las políticas públicas que se desarrollen para coordinar el retorno de colombianos al país deberá ser actual y objetiva. En todo caso, el Estado respetará el derecho de los colombianos en el exterior a permanecer en el país donde se encuentren.</w:t>
      </w:r>
    </w:p>
    <w:p w14:paraId="21375C44" w14:textId="77777777" w:rsidR="000803F2" w:rsidRPr="00E7525A" w:rsidRDefault="000803F2" w:rsidP="00FE5538">
      <w:pPr>
        <w:spacing w:after="0" w:line="240" w:lineRule="auto"/>
        <w:jc w:val="both"/>
        <w:rPr>
          <w:rFonts w:ascii="Arial Narrow" w:hAnsi="Arial Narrow"/>
          <w:sz w:val="24"/>
          <w:szCs w:val="24"/>
        </w:rPr>
      </w:pPr>
    </w:p>
    <w:p w14:paraId="63DB55DF" w14:textId="3F33FF3E" w:rsidR="00A441DE" w:rsidRPr="00E7525A" w:rsidRDefault="00765A74" w:rsidP="002F4BC1">
      <w:pPr>
        <w:jc w:val="both"/>
        <w:rPr>
          <w:rFonts w:ascii="Arial Narrow" w:hAnsi="Arial Narrow"/>
          <w:sz w:val="24"/>
          <w:szCs w:val="24"/>
        </w:rPr>
      </w:pPr>
      <w:r w:rsidRPr="00E7525A">
        <w:rPr>
          <w:rFonts w:ascii="Arial Narrow" w:hAnsi="Arial Narrow"/>
          <w:b/>
          <w:sz w:val="24"/>
          <w:szCs w:val="24"/>
        </w:rPr>
        <w:t>Artículo 1</w:t>
      </w:r>
      <w:r w:rsidR="00F03062">
        <w:rPr>
          <w:rFonts w:ascii="Arial Narrow" w:hAnsi="Arial Narrow"/>
          <w:b/>
          <w:sz w:val="24"/>
          <w:szCs w:val="24"/>
        </w:rPr>
        <w:t>4</w:t>
      </w:r>
      <w:r w:rsidRPr="00E7525A">
        <w:rPr>
          <w:rFonts w:ascii="Arial Narrow" w:hAnsi="Arial Narrow"/>
          <w:sz w:val="24"/>
          <w:szCs w:val="24"/>
        </w:rPr>
        <w:t xml:space="preserve">. </w:t>
      </w:r>
      <w:r w:rsidR="006C7C68" w:rsidRPr="00E7525A">
        <w:rPr>
          <w:rFonts w:ascii="Arial Narrow" w:hAnsi="Arial Narrow"/>
          <w:sz w:val="24"/>
          <w:szCs w:val="24"/>
        </w:rPr>
        <w:t>El</w:t>
      </w:r>
      <w:r w:rsidR="0070426F">
        <w:rPr>
          <w:rFonts w:ascii="Arial Narrow" w:hAnsi="Arial Narrow"/>
          <w:sz w:val="24"/>
          <w:szCs w:val="24"/>
        </w:rPr>
        <w:t xml:space="preserve"> Ministerio de Educación </w:t>
      </w:r>
      <w:r w:rsidR="006C7C68" w:rsidRPr="00E7525A">
        <w:rPr>
          <w:rFonts w:ascii="Arial Narrow" w:hAnsi="Arial Narrow"/>
          <w:sz w:val="24"/>
          <w:szCs w:val="24"/>
        </w:rPr>
        <w:t>optimizar</w:t>
      </w:r>
      <w:r w:rsidR="0070426F">
        <w:rPr>
          <w:rFonts w:ascii="Arial Narrow" w:hAnsi="Arial Narrow"/>
          <w:sz w:val="24"/>
          <w:szCs w:val="24"/>
        </w:rPr>
        <w:t>á</w:t>
      </w:r>
      <w:r w:rsidR="006C7C68" w:rsidRPr="00E7525A">
        <w:rPr>
          <w:rFonts w:ascii="Arial Narrow" w:hAnsi="Arial Narrow"/>
          <w:sz w:val="24"/>
          <w:szCs w:val="24"/>
        </w:rPr>
        <w:t xml:space="preserve"> los recursos</w:t>
      </w:r>
      <w:r w:rsidR="002F4BC1" w:rsidRPr="00E7525A">
        <w:rPr>
          <w:rFonts w:ascii="Arial Narrow" w:hAnsi="Arial Narrow"/>
          <w:sz w:val="24"/>
          <w:szCs w:val="24"/>
        </w:rPr>
        <w:t xml:space="preserve"> para priorizar los procesos de </w:t>
      </w:r>
      <w:r w:rsidR="006C7C68" w:rsidRPr="00E7525A">
        <w:rPr>
          <w:rFonts w:ascii="Arial Narrow" w:hAnsi="Arial Narrow"/>
          <w:sz w:val="24"/>
          <w:szCs w:val="24"/>
        </w:rPr>
        <w:t>convalidación</w:t>
      </w:r>
      <w:r w:rsidR="00F726FC" w:rsidRPr="00E7525A">
        <w:rPr>
          <w:rFonts w:ascii="Arial Narrow" w:hAnsi="Arial Narrow"/>
          <w:sz w:val="24"/>
          <w:szCs w:val="24"/>
        </w:rPr>
        <w:t xml:space="preserve"> de</w:t>
      </w:r>
      <w:r w:rsidR="00A03FF3" w:rsidRPr="00E7525A">
        <w:rPr>
          <w:rFonts w:ascii="Arial Narrow" w:hAnsi="Arial Narrow"/>
          <w:sz w:val="24"/>
          <w:szCs w:val="24"/>
        </w:rPr>
        <w:t xml:space="preserve"> títulos del exterior</w:t>
      </w:r>
      <w:r w:rsidR="006C7C68" w:rsidRPr="00E7525A">
        <w:rPr>
          <w:rFonts w:ascii="Arial Narrow" w:hAnsi="Arial Narrow"/>
          <w:sz w:val="24"/>
          <w:szCs w:val="24"/>
        </w:rPr>
        <w:t>, acorde a las nuevas tecnologí</w:t>
      </w:r>
      <w:r w:rsidR="00A03FF3" w:rsidRPr="00E7525A">
        <w:rPr>
          <w:rFonts w:ascii="Arial Narrow" w:hAnsi="Arial Narrow"/>
          <w:sz w:val="24"/>
          <w:szCs w:val="24"/>
        </w:rPr>
        <w:t xml:space="preserve">as y estableciendo </w:t>
      </w:r>
      <w:r w:rsidR="009617C7" w:rsidRPr="00E7525A">
        <w:rPr>
          <w:rFonts w:ascii="Arial Narrow" w:hAnsi="Arial Narrow"/>
          <w:sz w:val="24"/>
          <w:szCs w:val="24"/>
        </w:rPr>
        <w:t>un canal ex</w:t>
      </w:r>
      <w:r w:rsidR="00A03FF3" w:rsidRPr="00E7525A">
        <w:rPr>
          <w:rFonts w:ascii="Arial Narrow" w:hAnsi="Arial Narrow"/>
          <w:sz w:val="24"/>
          <w:szCs w:val="24"/>
        </w:rPr>
        <w:t>pedito</w:t>
      </w:r>
      <w:r w:rsidR="009617C7" w:rsidRPr="00E7525A">
        <w:rPr>
          <w:rFonts w:ascii="Arial Narrow" w:hAnsi="Arial Narrow"/>
          <w:sz w:val="24"/>
          <w:szCs w:val="24"/>
        </w:rPr>
        <w:t>, dentro del marco normativo existente para este fin.</w:t>
      </w:r>
      <w:r w:rsidR="006C7C68" w:rsidRPr="00E7525A">
        <w:rPr>
          <w:rFonts w:ascii="Arial Narrow" w:hAnsi="Arial Narrow"/>
          <w:sz w:val="24"/>
          <w:szCs w:val="24"/>
        </w:rPr>
        <w:t xml:space="preserve"> </w:t>
      </w:r>
    </w:p>
    <w:p w14:paraId="5C79DD8A" w14:textId="77777777" w:rsidR="00F03062" w:rsidRPr="00E7525A" w:rsidRDefault="00F03062" w:rsidP="00FE5538">
      <w:pPr>
        <w:spacing w:after="0" w:line="240" w:lineRule="auto"/>
        <w:jc w:val="both"/>
        <w:rPr>
          <w:rFonts w:ascii="Arial Narrow" w:hAnsi="Arial Narrow"/>
          <w:sz w:val="24"/>
          <w:szCs w:val="24"/>
        </w:rPr>
      </w:pPr>
    </w:p>
    <w:p w14:paraId="1C71E6AF" w14:textId="77777777" w:rsidR="00EF213E" w:rsidRPr="00E7525A" w:rsidRDefault="00EF213E" w:rsidP="0071751C">
      <w:pPr>
        <w:spacing w:after="0"/>
        <w:jc w:val="center"/>
        <w:rPr>
          <w:rFonts w:ascii="Arial Narrow" w:hAnsi="Arial Narrow"/>
          <w:b/>
          <w:sz w:val="24"/>
          <w:szCs w:val="24"/>
        </w:rPr>
      </w:pPr>
      <w:r w:rsidRPr="00E7525A">
        <w:rPr>
          <w:rFonts w:ascii="Arial Narrow" w:hAnsi="Arial Narrow"/>
          <w:b/>
          <w:sz w:val="24"/>
          <w:szCs w:val="24"/>
        </w:rPr>
        <w:t>CAPÍTULO IV</w:t>
      </w:r>
    </w:p>
    <w:p w14:paraId="58AB8BFC" w14:textId="77777777" w:rsidR="00620C72" w:rsidRPr="00E7525A" w:rsidRDefault="00620C72" w:rsidP="0071751C">
      <w:pPr>
        <w:pStyle w:val="Prrafodelista"/>
        <w:jc w:val="center"/>
        <w:rPr>
          <w:rFonts w:ascii="Arial Narrow" w:hAnsi="Arial Narrow" w:cs="Arial"/>
          <w:b/>
          <w:sz w:val="24"/>
          <w:szCs w:val="24"/>
        </w:rPr>
      </w:pPr>
      <w:r w:rsidRPr="00E7525A">
        <w:rPr>
          <w:rFonts w:ascii="Arial Narrow" w:hAnsi="Arial Narrow" w:cs="Arial"/>
          <w:b/>
          <w:sz w:val="24"/>
          <w:szCs w:val="24"/>
        </w:rPr>
        <w:t>DERECHOS Y OBLIGACIONES DE LOS EXTRANJEROS</w:t>
      </w:r>
    </w:p>
    <w:p w14:paraId="67188F4C" w14:textId="36A70B93" w:rsidR="00533ABF" w:rsidRPr="00E7525A" w:rsidRDefault="0021172F" w:rsidP="00FE5538">
      <w:pPr>
        <w:jc w:val="both"/>
        <w:rPr>
          <w:rFonts w:ascii="Arial Narrow" w:hAnsi="Arial Narrow"/>
          <w:sz w:val="24"/>
          <w:szCs w:val="24"/>
        </w:rPr>
      </w:pPr>
      <w:r w:rsidRPr="00E7525A">
        <w:rPr>
          <w:rFonts w:ascii="Arial Narrow" w:hAnsi="Arial Narrow"/>
          <w:b/>
          <w:sz w:val="24"/>
          <w:szCs w:val="24"/>
        </w:rPr>
        <w:t xml:space="preserve">Artículo </w:t>
      </w:r>
      <w:r w:rsidR="00360443" w:rsidRPr="00E7525A">
        <w:rPr>
          <w:rFonts w:ascii="Arial Narrow" w:hAnsi="Arial Narrow"/>
          <w:b/>
          <w:sz w:val="24"/>
          <w:szCs w:val="24"/>
        </w:rPr>
        <w:t>1</w:t>
      </w:r>
      <w:r w:rsidR="00F03062">
        <w:rPr>
          <w:rFonts w:ascii="Arial Narrow" w:hAnsi="Arial Narrow"/>
          <w:b/>
          <w:sz w:val="24"/>
          <w:szCs w:val="24"/>
        </w:rPr>
        <w:t>5</w:t>
      </w:r>
      <w:r w:rsidR="00C9298E" w:rsidRPr="00E7525A">
        <w:rPr>
          <w:rFonts w:ascii="Arial Narrow" w:hAnsi="Arial Narrow"/>
          <w:b/>
          <w:sz w:val="24"/>
          <w:szCs w:val="24"/>
        </w:rPr>
        <w:t xml:space="preserve">. </w:t>
      </w:r>
      <w:r w:rsidR="00F726FC" w:rsidRPr="0071751C">
        <w:rPr>
          <w:rFonts w:ascii="Arial Narrow" w:hAnsi="Arial Narrow"/>
          <w:i/>
          <w:sz w:val="24"/>
          <w:szCs w:val="24"/>
        </w:rPr>
        <w:t>Derechos.</w:t>
      </w:r>
      <w:r w:rsidR="00F726FC" w:rsidRPr="0071751C">
        <w:rPr>
          <w:rFonts w:ascii="Arial Narrow" w:hAnsi="Arial Narrow"/>
          <w:b/>
          <w:i/>
          <w:sz w:val="24"/>
          <w:szCs w:val="24"/>
        </w:rPr>
        <w:t xml:space="preserve"> </w:t>
      </w:r>
      <w:r w:rsidR="00533ABF" w:rsidRPr="00E7525A">
        <w:rPr>
          <w:rFonts w:ascii="Arial Narrow" w:hAnsi="Arial Narrow"/>
          <w:sz w:val="24"/>
          <w:szCs w:val="24"/>
        </w:rPr>
        <w:t xml:space="preserve">Los derechos de los extranjeros serán interpretados a la luz de los Tratados Internacionales ratificados por el Congreso de la República. Primará el principio </w:t>
      </w:r>
      <w:r w:rsidR="00533ABF" w:rsidRPr="00E7525A">
        <w:rPr>
          <w:rFonts w:ascii="Arial Narrow" w:hAnsi="Arial Narrow"/>
          <w:i/>
          <w:sz w:val="24"/>
          <w:szCs w:val="24"/>
        </w:rPr>
        <w:t>pro persona</w:t>
      </w:r>
      <w:r w:rsidR="00533ABF" w:rsidRPr="00E7525A">
        <w:rPr>
          <w:rFonts w:ascii="Arial Narrow" w:hAnsi="Arial Narrow"/>
          <w:sz w:val="24"/>
          <w:szCs w:val="24"/>
        </w:rPr>
        <w:t xml:space="preserve"> en la interpretación, en el sentido que se garantizará el estándar más amplio de protección de los derechos. </w:t>
      </w:r>
    </w:p>
    <w:p w14:paraId="4826162B" w14:textId="6EFFBF6F" w:rsidR="00620C72" w:rsidRPr="00E7525A" w:rsidRDefault="00B578F1" w:rsidP="00FE5538">
      <w:pPr>
        <w:jc w:val="both"/>
        <w:rPr>
          <w:rFonts w:ascii="Arial Narrow" w:eastAsia="Arial Narrow" w:hAnsi="Arial Narrow" w:cs="Arial Narrow"/>
          <w:sz w:val="24"/>
          <w:szCs w:val="24"/>
        </w:rPr>
      </w:pPr>
      <w:r w:rsidRPr="00E7525A">
        <w:rPr>
          <w:rFonts w:ascii="Arial Narrow" w:hAnsi="Arial Narrow"/>
          <w:sz w:val="24"/>
          <w:szCs w:val="24"/>
        </w:rPr>
        <w:t>Los e</w:t>
      </w:r>
      <w:r w:rsidR="00C9298E" w:rsidRPr="00E7525A">
        <w:rPr>
          <w:rFonts w:ascii="Arial Narrow" w:hAnsi="Arial Narrow"/>
          <w:sz w:val="24"/>
          <w:szCs w:val="24"/>
        </w:rPr>
        <w:t xml:space="preserve">xtranjeros </w:t>
      </w:r>
      <w:r w:rsidR="005D252F" w:rsidRPr="00E7525A">
        <w:rPr>
          <w:rFonts w:ascii="Arial Narrow" w:hAnsi="Arial Narrow"/>
          <w:sz w:val="24"/>
          <w:szCs w:val="24"/>
        </w:rPr>
        <w:t xml:space="preserve">tendrán los </w:t>
      </w:r>
      <w:r w:rsidR="00620C72" w:rsidRPr="00E7525A">
        <w:rPr>
          <w:rFonts w:ascii="Arial Narrow" w:eastAsia="Arial Narrow" w:hAnsi="Arial Narrow" w:cs="Arial Narrow"/>
          <w:sz w:val="24"/>
          <w:szCs w:val="24"/>
        </w:rPr>
        <w:t>mismos derechos civiles que se conceden a los colombianos y go</w:t>
      </w:r>
      <w:r w:rsidR="00ED6DA3">
        <w:rPr>
          <w:rFonts w:ascii="Arial Narrow" w:eastAsia="Arial Narrow" w:hAnsi="Arial Narrow" w:cs="Arial Narrow"/>
          <w:sz w:val="24"/>
          <w:szCs w:val="24"/>
        </w:rPr>
        <w:t>zarán de las garantías atribuida</w:t>
      </w:r>
      <w:r w:rsidR="00620C72" w:rsidRPr="00E7525A">
        <w:rPr>
          <w:rFonts w:ascii="Arial Narrow" w:eastAsia="Arial Narrow" w:hAnsi="Arial Narrow" w:cs="Arial Narrow"/>
          <w:sz w:val="24"/>
          <w:szCs w:val="24"/>
        </w:rPr>
        <w:t>s a los nacionales. Así mismo, los</w:t>
      </w:r>
      <w:r w:rsidR="00620C72" w:rsidRPr="00E7525A">
        <w:rPr>
          <w:rFonts w:ascii="Arial Narrow" w:hAnsi="Arial Narrow"/>
          <w:sz w:val="24"/>
          <w:szCs w:val="24"/>
        </w:rPr>
        <w:t xml:space="preserve"> derechos políticos se reservan a los nacionales, pero la ley podrá conceder a los extranjeros residentes en Colombia el derecho al voto en las elecciones y consultas populares de carácter municipal o distrital, de </w:t>
      </w:r>
      <w:r w:rsidR="00620C72" w:rsidRPr="00E7525A">
        <w:rPr>
          <w:rFonts w:ascii="Arial Narrow" w:eastAsia="Arial Narrow" w:hAnsi="Arial Narrow" w:cs="Arial Narrow"/>
          <w:sz w:val="24"/>
          <w:szCs w:val="24"/>
        </w:rPr>
        <w:t>conformidad con lo establecido en el artículo 100 de la Constitución Política.</w:t>
      </w:r>
    </w:p>
    <w:p w14:paraId="1389865E" w14:textId="4E4124E9" w:rsidR="00533ABF" w:rsidRPr="00E7525A" w:rsidRDefault="00533ABF" w:rsidP="00FE5538">
      <w:pPr>
        <w:jc w:val="both"/>
        <w:rPr>
          <w:rFonts w:ascii="Arial Narrow" w:hAnsi="Arial Narrow"/>
          <w:sz w:val="24"/>
          <w:szCs w:val="24"/>
        </w:rPr>
      </w:pPr>
      <w:r w:rsidRPr="00E7525A">
        <w:rPr>
          <w:rFonts w:ascii="Arial Narrow" w:hAnsi="Arial Narrow"/>
          <w:sz w:val="24"/>
          <w:szCs w:val="24"/>
        </w:rPr>
        <w:lastRenderedPageBreak/>
        <w:t>Los derechos económicos, sociales y culturales de los extranjeros deberán ser garantizados en condiciones de igualdad, respetando el principio de progresividad y sin perjuicio de los límites legales que se impongan con base al artículo 100 de la Constitución.</w:t>
      </w:r>
    </w:p>
    <w:p w14:paraId="782D3E5E" w14:textId="11062372" w:rsidR="004B04FF" w:rsidRPr="00E7525A" w:rsidRDefault="004B04FF" w:rsidP="00FE5538">
      <w:pPr>
        <w:jc w:val="both"/>
        <w:rPr>
          <w:rFonts w:ascii="Arial Narrow" w:eastAsia="Arial Narrow" w:hAnsi="Arial Narrow" w:cs="Arial Narrow"/>
          <w:sz w:val="24"/>
          <w:szCs w:val="24"/>
        </w:rPr>
      </w:pPr>
      <w:r w:rsidRPr="00E7525A">
        <w:rPr>
          <w:rFonts w:ascii="Arial Narrow" w:eastAsia="Arial Narrow" w:hAnsi="Arial Narrow" w:cs="Arial Narrow"/>
          <w:sz w:val="24"/>
          <w:szCs w:val="24"/>
        </w:rPr>
        <w:t>En materia de expedición de visas, el Ministerio de Relaciones Exteriores deberá actuar confor</w:t>
      </w:r>
      <w:r w:rsidR="00533ABF" w:rsidRPr="00E7525A">
        <w:rPr>
          <w:rFonts w:ascii="Arial Narrow" w:eastAsia="Arial Narrow" w:hAnsi="Arial Narrow" w:cs="Arial Narrow"/>
          <w:sz w:val="24"/>
          <w:szCs w:val="24"/>
        </w:rPr>
        <w:t xml:space="preserve">me a la resolución 6045 de 2017 </w:t>
      </w:r>
      <w:r w:rsidR="00533ABF" w:rsidRPr="00E7525A">
        <w:rPr>
          <w:rFonts w:ascii="Arial Narrow" w:hAnsi="Arial Narrow"/>
          <w:sz w:val="24"/>
          <w:szCs w:val="24"/>
        </w:rPr>
        <w:t>o las normas que la modifiquen.</w:t>
      </w:r>
    </w:p>
    <w:p w14:paraId="7ABE98AD" w14:textId="58A3AE9F" w:rsidR="00255983" w:rsidRPr="00E7525A" w:rsidRDefault="008756EC" w:rsidP="00FE5538">
      <w:pPr>
        <w:shd w:val="clear" w:color="auto" w:fill="FFFFFF"/>
        <w:spacing w:after="0" w:line="240" w:lineRule="auto"/>
        <w:contextualSpacing/>
        <w:jc w:val="both"/>
        <w:rPr>
          <w:rFonts w:ascii="Arial Narrow" w:eastAsia="Arial Narrow" w:hAnsi="Arial Narrow" w:cs="Arial Narrow"/>
          <w:color w:val="000000" w:themeColor="text1"/>
          <w:sz w:val="24"/>
          <w:szCs w:val="24"/>
        </w:rPr>
      </w:pPr>
      <w:r w:rsidRPr="00E7525A">
        <w:rPr>
          <w:rFonts w:ascii="Arial Narrow" w:eastAsia="Arial Narrow" w:hAnsi="Arial Narrow" w:cs="Arial Narrow"/>
          <w:b/>
          <w:sz w:val="24"/>
          <w:szCs w:val="24"/>
        </w:rPr>
        <w:t>Artículo 1</w:t>
      </w:r>
      <w:r w:rsidR="00F03062">
        <w:rPr>
          <w:rFonts w:ascii="Arial Narrow" w:eastAsia="Arial Narrow" w:hAnsi="Arial Narrow" w:cs="Arial Narrow"/>
          <w:b/>
          <w:sz w:val="24"/>
          <w:szCs w:val="24"/>
        </w:rPr>
        <w:t>6</w:t>
      </w:r>
      <w:r w:rsidRPr="00E7525A">
        <w:rPr>
          <w:rFonts w:ascii="Arial Narrow" w:eastAsia="Arial Narrow" w:hAnsi="Arial Narrow" w:cs="Arial Narrow"/>
          <w:b/>
          <w:sz w:val="24"/>
          <w:szCs w:val="24"/>
        </w:rPr>
        <w:t>.</w:t>
      </w:r>
      <w:r w:rsidR="00F726FC" w:rsidRPr="00E7525A">
        <w:rPr>
          <w:rFonts w:ascii="Arial Narrow" w:eastAsia="Arial Narrow" w:hAnsi="Arial Narrow" w:cs="Arial Narrow"/>
          <w:sz w:val="24"/>
          <w:szCs w:val="24"/>
        </w:rPr>
        <w:t xml:space="preserve"> </w:t>
      </w:r>
      <w:r w:rsidR="00255983" w:rsidRPr="00E7525A">
        <w:rPr>
          <w:rFonts w:ascii="Arial Narrow" w:eastAsia="Arial Narrow" w:hAnsi="Arial Narrow" w:cs="Arial Narrow"/>
          <w:color w:val="000000" w:themeColor="text1"/>
          <w:sz w:val="24"/>
          <w:szCs w:val="24"/>
        </w:rPr>
        <w:t>La Unidad Administrativa Especial Migración Colombia deberá reglamentar las clases de permisos y permanencias, a</w:t>
      </w:r>
      <w:r w:rsidR="000D53C6" w:rsidRPr="00E7525A">
        <w:rPr>
          <w:rFonts w:ascii="Arial Narrow" w:eastAsia="Arial Narrow" w:hAnsi="Arial Narrow" w:cs="Arial Narrow"/>
          <w:color w:val="000000" w:themeColor="text1"/>
          <w:sz w:val="24"/>
          <w:szCs w:val="24"/>
        </w:rPr>
        <w:t xml:space="preserve"> los cuales pueden acceder los </w:t>
      </w:r>
      <w:r w:rsidR="00255983" w:rsidRPr="00E7525A">
        <w:rPr>
          <w:rFonts w:ascii="Arial Narrow" w:eastAsia="Arial Narrow" w:hAnsi="Arial Narrow" w:cs="Arial Narrow"/>
          <w:color w:val="000000" w:themeColor="text1"/>
          <w:sz w:val="24"/>
          <w:szCs w:val="24"/>
        </w:rPr>
        <w:t>extranjeros, en un periodo no mayor a seis (6) meses contados a partir de la promulgación de la presente Ley.</w:t>
      </w:r>
    </w:p>
    <w:p w14:paraId="7CF420DA" w14:textId="77777777" w:rsidR="00255983" w:rsidRPr="00E7525A" w:rsidRDefault="00255983" w:rsidP="00FE5538">
      <w:pPr>
        <w:shd w:val="clear" w:color="auto" w:fill="FFFFFF"/>
        <w:spacing w:after="0" w:line="240" w:lineRule="auto"/>
        <w:contextualSpacing/>
        <w:jc w:val="both"/>
        <w:rPr>
          <w:rFonts w:ascii="Arial Narrow" w:eastAsia="Arial Narrow" w:hAnsi="Arial Narrow" w:cs="Arial Narrow"/>
          <w:b/>
          <w:sz w:val="24"/>
          <w:szCs w:val="24"/>
        </w:rPr>
      </w:pPr>
    </w:p>
    <w:p w14:paraId="772EF325" w14:textId="1B9998B6" w:rsidR="000D53C6" w:rsidRPr="00E7525A" w:rsidRDefault="00AC266B" w:rsidP="000E5AE5">
      <w:pPr>
        <w:shd w:val="clear" w:color="auto" w:fill="FFFFFF"/>
        <w:spacing w:after="0" w:line="240" w:lineRule="auto"/>
        <w:contextualSpacing/>
        <w:jc w:val="both"/>
        <w:rPr>
          <w:rFonts w:ascii="Arial Narrow" w:eastAsia="Arial Narrow" w:hAnsi="Arial Narrow" w:cs="Arial Narrow"/>
          <w:sz w:val="24"/>
          <w:szCs w:val="24"/>
        </w:rPr>
      </w:pPr>
      <w:r w:rsidRPr="00E7525A">
        <w:rPr>
          <w:rFonts w:ascii="Arial Narrow" w:eastAsia="Arial Narrow" w:hAnsi="Arial Narrow" w:cs="Arial Narrow"/>
          <w:b/>
          <w:sz w:val="24"/>
          <w:szCs w:val="24"/>
        </w:rPr>
        <w:t>A</w:t>
      </w:r>
      <w:r w:rsidR="005D252F" w:rsidRPr="00E7525A">
        <w:rPr>
          <w:rFonts w:ascii="Arial Narrow" w:eastAsia="Arial Narrow" w:hAnsi="Arial Narrow" w:cs="Arial Narrow"/>
          <w:b/>
          <w:sz w:val="24"/>
          <w:szCs w:val="24"/>
        </w:rPr>
        <w:t xml:space="preserve">rtículo </w:t>
      </w:r>
      <w:r w:rsidR="00360443" w:rsidRPr="00E7525A">
        <w:rPr>
          <w:rFonts w:ascii="Arial Narrow" w:eastAsia="Arial Narrow" w:hAnsi="Arial Narrow" w:cs="Arial Narrow"/>
          <w:b/>
          <w:sz w:val="24"/>
          <w:szCs w:val="24"/>
        </w:rPr>
        <w:t>1</w:t>
      </w:r>
      <w:r w:rsidR="00F03062">
        <w:rPr>
          <w:rFonts w:ascii="Arial Narrow" w:eastAsia="Arial Narrow" w:hAnsi="Arial Narrow" w:cs="Arial Narrow"/>
          <w:b/>
          <w:sz w:val="24"/>
          <w:szCs w:val="24"/>
        </w:rPr>
        <w:t>7</w:t>
      </w:r>
      <w:r w:rsidR="005D252F" w:rsidRPr="00E7525A">
        <w:rPr>
          <w:rFonts w:ascii="Arial Narrow" w:eastAsia="Arial Narrow" w:hAnsi="Arial Narrow" w:cs="Arial Narrow"/>
          <w:sz w:val="24"/>
          <w:szCs w:val="24"/>
        </w:rPr>
        <w:t xml:space="preserve">. </w:t>
      </w:r>
      <w:r w:rsidR="00F726FC" w:rsidRPr="0071751C">
        <w:rPr>
          <w:rFonts w:ascii="Arial Narrow" w:eastAsia="Arial Narrow" w:hAnsi="Arial Narrow" w:cs="Arial Narrow"/>
          <w:i/>
          <w:sz w:val="24"/>
          <w:szCs w:val="24"/>
        </w:rPr>
        <w:t>Deberes.</w:t>
      </w:r>
      <w:r w:rsidR="00F726FC" w:rsidRPr="00E7525A">
        <w:rPr>
          <w:rFonts w:ascii="Arial Narrow" w:eastAsia="Arial Narrow" w:hAnsi="Arial Narrow" w:cs="Arial Narrow"/>
          <w:sz w:val="24"/>
          <w:szCs w:val="24"/>
        </w:rPr>
        <w:t xml:space="preserve"> </w:t>
      </w:r>
      <w:r w:rsidRPr="00E7525A">
        <w:rPr>
          <w:rFonts w:ascii="Arial Narrow" w:eastAsia="Arial Narrow" w:hAnsi="Arial Narrow" w:cs="Arial Narrow"/>
          <w:sz w:val="24"/>
          <w:szCs w:val="24"/>
        </w:rPr>
        <w:t>Los extranjeros deberán a</w:t>
      </w:r>
      <w:r w:rsidR="008756EC" w:rsidRPr="00E7525A">
        <w:rPr>
          <w:rFonts w:ascii="Arial Narrow" w:eastAsia="Arial Narrow" w:hAnsi="Arial Narrow" w:cs="Arial Narrow"/>
          <w:sz w:val="24"/>
          <w:szCs w:val="24"/>
          <w:highlight w:val="white"/>
        </w:rPr>
        <w:t>catar la Constitución</w:t>
      </w:r>
      <w:r w:rsidR="006F13A0" w:rsidRPr="00E7525A">
        <w:rPr>
          <w:rFonts w:ascii="Arial Narrow" w:eastAsia="Arial Narrow" w:hAnsi="Arial Narrow" w:cs="Arial Narrow"/>
          <w:sz w:val="24"/>
          <w:szCs w:val="24"/>
          <w:highlight w:val="white"/>
        </w:rPr>
        <w:t xml:space="preserve"> Política y la ley; r</w:t>
      </w:r>
      <w:r w:rsidR="008756EC" w:rsidRPr="00E7525A">
        <w:rPr>
          <w:rFonts w:ascii="Arial Narrow" w:eastAsia="Arial Narrow" w:hAnsi="Arial Narrow" w:cs="Arial Narrow"/>
          <w:sz w:val="24"/>
          <w:szCs w:val="24"/>
          <w:highlight w:val="white"/>
        </w:rPr>
        <w:t xml:space="preserve">espetar a las </w:t>
      </w:r>
      <w:r w:rsidR="006F13A0" w:rsidRPr="00E7525A">
        <w:rPr>
          <w:rFonts w:ascii="Arial Narrow" w:eastAsia="Arial Narrow" w:hAnsi="Arial Narrow" w:cs="Arial Narrow"/>
          <w:sz w:val="24"/>
          <w:szCs w:val="24"/>
          <w:highlight w:val="white"/>
        </w:rPr>
        <w:t>autoridades; i</w:t>
      </w:r>
      <w:r w:rsidRPr="00E7525A">
        <w:rPr>
          <w:rFonts w:ascii="Arial Narrow" w:eastAsia="Arial Narrow" w:hAnsi="Arial Narrow" w:cs="Arial Narrow"/>
          <w:sz w:val="24"/>
          <w:szCs w:val="24"/>
        </w:rPr>
        <w:t xml:space="preserve">ngresar y salir del país a través de los </w:t>
      </w:r>
      <w:r w:rsidR="006F13A0" w:rsidRPr="00E7525A">
        <w:rPr>
          <w:rFonts w:ascii="Arial Narrow" w:eastAsia="Arial Narrow" w:hAnsi="Arial Narrow" w:cs="Arial Narrow"/>
          <w:sz w:val="24"/>
          <w:szCs w:val="24"/>
        </w:rPr>
        <w:t>puestos de control migratorio; p</w:t>
      </w:r>
      <w:r w:rsidRPr="00E7525A">
        <w:rPr>
          <w:rFonts w:ascii="Arial Narrow" w:eastAsia="Arial Narrow" w:hAnsi="Arial Narrow" w:cs="Arial Narrow"/>
          <w:sz w:val="24"/>
          <w:szCs w:val="24"/>
        </w:rPr>
        <w:t>resentar ante las autoridades los docu</w:t>
      </w:r>
      <w:r w:rsidR="006F13A0" w:rsidRPr="00E7525A">
        <w:rPr>
          <w:rFonts w:ascii="Arial Narrow" w:eastAsia="Arial Narrow" w:hAnsi="Arial Narrow" w:cs="Arial Narrow"/>
          <w:sz w:val="24"/>
          <w:szCs w:val="24"/>
        </w:rPr>
        <w:t>mentos de viaje y de identidad; p</w:t>
      </w:r>
      <w:r w:rsidR="008756EC" w:rsidRPr="00E7525A">
        <w:rPr>
          <w:rFonts w:ascii="Arial Narrow" w:eastAsia="Arial Narrow" w:hAnsi="Arial Narrow" w:cs="Arial Narrow"/>
          <w:sz w:val="24"/>
          <w:szCs w:val="24"/>
        </w:rPr>
        <w:t>resentarse personalmente ante las autoridades migratorias al ser r</w:t>
      </w:r>
      <w:r w:rsidRPr="00E7525A">
        <w:rPr>
          <w:rFonts w:ascii="Arial Narrow" w:eastAsia="Arial Narrow" w:hAnsi="Arial Narrow" w:cs="Arial Narrow"/>
          <w:sz w:val="24"/>
          <w:szCs w:val="24"/>
        </w:rPr>
        <w:t>equerido mediante esc</w:t>
      </w:r>
      <w:r w:rsidR="00ED6DA3">
        <w:rPr>
          <w:rFonts w:ascii="Arial Narrow" w:eastAsia="Arial Narrow" w:hAnsi="Arial Narrow" w:cs="Arial Narrow"/>
          <w:sz w:val="24"/>
          <w:szCs w:val="24"/>
        </w:rPr>
        <w:t>rito</w:t>
      </w:r>
      <w:r w:rsidR="008756EC" w:rsidRPr="00E7525A">
        <w:rPr>
          <w:rFonts w:ascii="Arial Narrow" w:eastAsia="Arial Narrow" w:hAnsi="Arial Narrow" w:cs="Arial Narrow"/>
          <w:sz w:val="24"/>
          <w:szCs w:val="24"/>
        </w:rPr>
        <w:t>, en los términos señalados en la correspondiente citación.</w:t>
      </w:r>
      <w:r w:rsidRPr="00E7525A">
        <w:rPr>
          <w:rFonts w:ascii="Arial Narrow" w:eastAsia="Arial Narrow" w:hAnsi="Arial Narrow" w:cs="Arial Narrow"/>
          <w:sz w:val="24"/>
          <w:szCs w:val="24"/>
        </w:rPr>
        <w:t xml:space="preserve"> </w:t>
      </w:r>
      <w:r w:rsidR="008756EC" w:rsidRPr="00E7525A">
        <w:rPr>
          <w:rFonts w:ascii="Arial Narrow" w:eastAsia="Arial Narrow" w:hAnsi="Arial Narrow" w:cs="Arial Narrow"/>
          <w:sz w:val="24"/>
          <w:szCs w:val="24"/>
        </w:rPr>
        <w:t>Las demás obligaciones establecidas en la Constitución, en</w:t>
      </w:r>
      <w:r w:rsidR="000D53C6" w:rsidRPr="00E7525A">
        <w:rPr>
          <w:rFonts w:ascii="Arial Narrow" w:eastAsia="Arial Narrow" w:hAnsi="Arial Narrow" w:cs="Arial Narrow"/>
          <w:sz w:val="24"/>
          <w:szCs w:val="24"/>
        </w:rPr>
        <w:t xml:space="preserve"> la presente Ley y </w:t>
      </w:r>
      <w:r w:rsidRPr="00E7525A">
        <w:rPr>
          <w:rFonts w:ascii="Arial Narrow" w:eastAsia="Arial Narrow" w:hAnsi="Arial Narrow" w:cs="Arial Narrow"/>
          <w:sz w:val="24"/>
          <w:szCs w:val="24"/>
        </w:rPr>
        <w:t>Reglamento.</w:t>
      </w:r>
    </w:p>
    <w:p w14:paraId="5F32DB42" w14:textId="77777777" w:rsidR="000D53C6" w:rsidRPr="00E7525A" w:rsidRDefault="000D53C6" w:rsidP="00FE5538">
      <w:pPr>
        <w:shd w:val="clear" w:color="auto" w:fill="FFFFFF"/>
        <w:contextualSpacing/>
        <w:jc w:val="both"/>
        <w:rPr>
          <w:rFonts w:ascii="Arial Narrow" w:eastAsia="Arial Narrow" w:hAnsi="Arial Narrow" w:cs="Arial Narrow"/>
          <w:b/>
          <w:sz w:val="24"/>
          <w:szCs w:val="24"/>
        </w:rPr>
      </w:pPr>
    </w:p>
    <w:p w14:paraId="3D1266E4" w14:textId="0147259C" w:rsidR="008756EC" w:rsidRPr="00E7525A" w:rsidRDefault="009E23F9" w:rsidP="00FE5538">
      <w:pPr>
        <w:shd w:val="clear" w:color="auto" w:fill="FFFFFF"/>
        <w:contextualSpacing/>
        <w:jc w:val="both"/>
        <w:rPr>
          <w:rFonts w:ascii="Arial Narrow" w:eastAsia="Arial Narrow" w:hAnsi="Arial Narrow" w:cs="Arial Narrow"/>
          <w:sz w:val="24"/>
          <w:szCs w:val="24"/>
        </w:rPr>
      </w:pPr>
      <w:r w:rsidRPr="00E7525A">
        <w:rPr>
          <w:rFonts w:ascii="Arial Narrow" w:eastAsia="Arial Narrow" w:hAnsi="Arial Narrow" w:cs="Arial Narrow"/>
          <w:b/>
          <w:sz w:val="24"/>
          <w:szCs w:val="24"/>
        </w:rPr>
        <w:t xml:space="preserve">Artículo </w:t>
      </w:r>
      <w:r w:rsidR="00F63D65" w:rsidRPr="00E7525A">
        <w:rPr>
          <w:rFonts w:ascii="Arial Narrow" w:eastAsia="Arial Narrow" w:hAnsi="Arial Narrow" w:cs="Arial Narrow"/>
          <w:b/>
          <w:sz w:val="24"/>
          <w:szCs w:val="24"/>
        </w:rPr>
        <w:t>1</w:t>
      </w:r>
      <w:r w:rsidR="00F03062">
        <w:rPr>
          <w:rFonts w:ascii="Arial Narrow" w:eastAsia="Arial Narrow" w:hAnsi="Arial Narrow" w:cs="Arial Narrow"/>
          <w:b/>
          <w:sz w:val="24"/>
          <w:szCs w:val="24"/>
        </w:rPr>
        <w:t>8</w:t>
      </w:r>
      <w:r w:rsidRPr="00E7525A">
        <w:rPr>
          <w:rFonts w:ascii="Arial Narrow" w:eastAsia="Arial Narrow" w:hAnsi="Arial Narrow" w:cs="Arial Narrow"/>
          <w:sz w:val="24"/>
          <w:szCs w:val="24"/>
        </w:rPr>
        <w:t xml:space="preserve">. La autoridad migratoria podrá autorizar el ingreso, salida o permanencia de extranjeros en Colombia, emitir </w:t>
      </w:r>
      <w:r w:rsidR="008756EC" w:rsidRPr="00E7525A">
        <w:rPr>
          <w:rFonts w:ascii="Arial Narrow" w:eastAsia="Arial Narrow" w:hAnsi="Arial Narrow" w:cs="Arial Narrow"/>
          <w:sz w:val="24"/>
          <w:szCs w:val="24"/>
        </w:rPr>
        <w:t>permisos de permanencia tempo</w:t>
      </w:r>
      <w:r w:rsidRPr="00E7525A">
        <w:rPr>
          <w:rFonts w:ascii="Arial Narrow" w:eastAsia="Arial Narrow" w:hAnsi="Arial Narrow" w:cs="Arial Narrow"/>
          <w:sz w:val="24"/>
          <w:szCs w:val="24"/>
        </w:rPr>
        <w:t xml:space="preserve">ral o residencia, </w:t>
      </w:r>
      <w:r w:rsidR="008756EC" w:rsidRPr="00E7525A">
        <w:rPr>
          <w:rFonts w:ascii="Arial Narrow" w:eastAsia="Arial Narrow" w:hAnsi="Arial Narrow" w:cs="Arial Narrow"/>
          <w:sz w:val="24"/>
          <w:szCs w:val="24"/>
        </w:rPr>
        <w:t xml:space="preserve">sin el cumplimiento de los requisitos establecidos en esta Ley, cuando las circunstancias especiales de un país o nacionalidad lo hagan necesario. </w:t>
      </w:r>
    </w:p>
    <w:p w14:paraId="06021299" w14:textId="77777777" w:rsidR="009E23F9" w:rsidRPr="00E7525A" w:rsidRDefault="009E23F9" w:rsidP="00FE5538">
      <w:pPr>
        <w:shd w:val="clear" w:color="auto" w:fill="FFFFFF"/>
        <w:contextualSpacing/>
        <w:jc w:val="both"/>
        <w:rPr>
          <w:rFonts w:ascii="Arial Narrow" w:eastAsia="Arial Narrow" w:hAnsi="Arial Narrow" w:cs="Arial Narrow"/>
          <w:sz w:val="24"/>
          <w:szCs w:val="24"/>
        </w:rPr>
      </w:pPr>
    </w:p>
    <w:p w14:paraId="18901BED" w14:textId="7E8054A8" w:rsidR="0039793E" w:rsidRPr="00E7525A" w:rsidRDefault="0039793E" w:rsidP="00FE5538">
      <w:pPr>
        <w:jc w:val="both"/>
        <w:rPr>
          <w:rFonts w:ascii="Arial Narrow" w:hAnsi="Arial Narrow"/>
          <w:sz w:val="24"/>
          <w:szCs w:val="24"/>
        </w:rPr>
      </w:pPr>
      <w:r w:rsidRPr="00E7525A">
        <w:rPr>
          <w:rFonts w:ascii="Arial Narrow" w:hAnsi="Arial Narrow"/>
          <w:b/>
          <w:sz w:val="24"/>
          <w:szCs w:val="24"/>
        </w:rPr>
        <w:t xml:space="preserve">Artículo </w:t>
      </w:r>
      <w:r w:rsidR="00F03062">
        <w:rPr>
          <w:rFonts w:ascii="Arial Narrow" w:hAnsi="Arial Narrow"/>
          <w:b/>
          <w:sz w:val="24"/>
          <w:szCs w:val="24"/>
        </w:rPr>
        <w:t>19</w:t>
      </w:r>
      <w:r w:rsidRPr="00E7525A">
        <w:rPr>
          <w:rFonts w:ascii="Arial Narrow" w:hAnsi="Arial Narrow"/>
          <w:sz w:val="24"/>
          <w:szCs w:val="24"/>
        </w:rPr>
        <w:t xml:space="preserve">. </w:t>
      </w:r>
      <w:r w:rsidRPr="0071751C">
        <w:rPr>
          <w:rFonts w:ascii="Arial Narrow" w:hAnsi="Arial Narrow"/>
          <w:i/>
          <w:sz w:val="24"/>
          <w:szCs w:val="24"/>
        </w:rPr>
        <w:t>Servicio</w:t>
      </w:r>
      <w:r w:rsidR="008E55E1" w:rsidRPr="0071751C">
        <w:rPr>
          <w:rFonts w:ascii="Arial Narrow" w:hAnsi="Arial Narrow"/>
          <w:i/>
          <w:sz w:val="24"/>
          <w:szCs w:val="24"/>
        </w:rPr>
        <w:t>s</w:t>
      </w:r>
      <w:r w:rsidRPr="0071751C">
        <w:rPr>
          <w:rFonts w:ascii="Arial Narrow" w:hAnsi="Arial Narrow"/>
          <w:i/>
          <w:sz w:val="24"/>
          <w:szCs w:val="24"/>
        </w:rPr>
        <w:t xml:space="preserve"> Migratorio</w:t>
      </w:r>
      <w:r w:rsidR="008E55E1" w:rsidRPr="0071751C">
        <w:rPr>
          <w:rFonts w:ascii="Arial Narrow" w:hAnsi="Arial Narrow"/>
          <w:i/>
          <w:sz w:val="24"/>
          <w:szCs w:val="24"/>
        </w:rPr>
        <w:t>s</w:t>
      </w:r>
      <w:r w:rsidRPr="0071751C">
        <w:rPr>
          <w:rFonts w:ascii="Arial Narrow" w:hAnsi="Arial Narrow"/>
          <w:i/>
          <w:sz w:val="24"/>
          <w:szCs w:val="24"/>
        </w:rPr>
        <w:t>.</w:t>
      </w:r>
      <w:r w:rsidRPr="00E7525A">
        <w:rPr>
          <w:rFonts w:ascii="Arial Narrow" w:hAnsi="Arial Narrow"/>
          <w:sz w:val="24"/>
          <w:szCs w:val="24"/>
        </w:rPr>
        <w:t xml:space="preserve"> </w:t>
      </w:r>
      <w:r w:rsidR="008E55E1" w:rsidRPr="00E7525A">
        <w:rPr>
          <w:rFonts w:ascii="Arial Narrow" w:hAnsi="Arial Narrow"/>
          <w:sz w:val="24"/>
          <w:szCs w:val="24"/>
        </w:rPr>
        <w:t xml:space="preserve">La autoridad migratoria es la entidad responsable de establecer los servicios migratorios y deberá difundirlos a través de sus canales de comunicación. </w:t>
      </w:r>
    </w:p>
    <w:p w14:paraId="7671E0BC" w14:textId="42C34F38" w:rsidR="00DD71EC" w:rsidRPr="00E7525A" w:rsidRDefault="008F0199" w:rsidP="00FE5538">
      <w:pPr>
        <w:pBdr>
          <w:top w:val="nil"/>
          <w:left w:val="nil"/>
          <w:bottom w:val="nil"/>
          <w:right w:val="nil"/>
          <w:between w:val="nil"/>
        </w:pBdr>
        <w:spacing w:before="100"/>
        <w:jc w:val="both"/>
        <w:rPr>
          <w:rFonts w:ascii="Arial Narrow" w:eastAsia="Arial Narrow" w:hAnsi="Arial Narrow" w:cs="Arial Narrow"/>
          <w:sz w:val="24"/>
          <w:szCs w:val="24"/>
        </w:rPr>
      </w:pPr>
      <w:r w:rsidRPr="00E7525A">
        <w:rPr>
          <w:rFonts w:ascii="Arial Narrow" w:eastAsia="Arial Narrow" w:hAnsi="Arial Narrow" w:cs="Arial Narrow"/>
          <w:b/>
          <w:sz w:val="24"/>
          <w:szCs w:val="24"/>
        </w:rPr>
        <w:t xml:space="preserve">Artículo </w:t>
      </w:r>
      <w:r w:rsidR="00F03062">
        <w:rPr>
          <w:rFonts w:ascii="Arial Narrow" w:eastAsia="Arial Narrow" w:hAnsi="Arial Narrow" w:cs="Arial Narrow"/>
          <w:b/>
          <w:sz w:val="24"/>
          <w:szCs w:val="24"/>
        </w:rPr>
        <w:t>20</w:t>
      </w:r>
      <w:r w:rsidRPr="00E7525A">
        <w:rPr>
          <w:rFonts w:ascii="Arial Narrow" w:eastAsia="Arial Narrow" w:hAnsi="Arial Narrow" w:cs="Arial Narrow"/>
          <w:sz w:val="24"/>
          <w:szCs w:val="24"/>
        </w:rPr>
        <w:t xml:space="preserve">. </w:t>
      </w:r>
      <w:r w:rsidR="00DD71EC" w:rsidRPr="00E7525A">
        <w:rPr>
          <w:rFonts w:ascii="Arial Narrow" w:eastAsia="Arial Narrow" w:hAnsi="Arial Narrow" w:cs="Arial Narrow"/>
          <w:sz w:val="24"/>
          <w:szCs w:val="24"/>
        </w:rPr>
        <w:t>La reincidencia en la infracción o el incumplimiento de lo estipulado</w:t>
      </w:r>
      <w:r w:rsidRPr="00E7525A">
        <w:rPr>
          <w:rFonts w:ascii="Arial Narrow" w:eastAsia="Arial Narrow" w:hAnsi="Arial Narrow" w:cs="Arial Narrow"/>
          <w:sz w:val="24"/>
          <w:szCs w:val="24"/>
        </w:rPr>
        <w:t xml:space="preserve"> por la autoridad migratoria</w:t>
      </w:r>
      <w:r w:rsidR="00DD71EC" w:rsidRPr="00E7525A">
        <w:rPr>
          <w:rFonts w:ascii="Arial Narrow" w:eastAsia="Arial Narrow" w:hAnsi="Arial Narrow" w:cs="Arial Narrow"/>
          <w:sz w:val="24"/>
          <w:szCs w:val="24"/>
        </w:rPr>
        <w:t xml:space="preserve"> dará lugar al inicio de la actuación administrativa</w:t>
      </w:r>
      <w:r w:rsidRPr="00E7525A">
        <w:rPr>
          <w:rFonts w:ascii="Arial Narrow" w:eastAsia="Arial Narrow" w:hAnsi="Arial Narrow" w:cs="Arial Narrow"/>
          <w:sz w:val="24"/>
          <w:szCs w:val="24"/>
        </w:rPr>
        <w:t xml:space="preserve"> que se establezca</w:t>
      </w:r>
      <w:r w:rsidR="00DD71EC" w:rsidRPr="00E7525A">
        <w:rPr>
          <w:rFonts w:ascii="Arial Narrow" w:eastAsia="Arial Narrow" w:hAnsi="Arial Narrow" w:cs="Arial Narrow"/>
          <w:sz w:val="24"/>
          <w:szCs w:val="24"/>
        </w:rPr>
        <w:t>, con los agravantes del caso.</w:t>
      </w:r>
    </w:p>
    <w:p w14:paraId="45D36E5A" w14:textId="77777777" w:rsidR="00AB3CF9" w:rsidRPr="00E7525A" w:rsidRDefault="00833474" w:rsidP="00FE5538">
      <w:pPr>
        <w:widowControl w:val="0"/>
        <w:autoSpaceDE w:val="0"/>
        <w:autoSpaceDN w:val="0"/>
        <w:adjustRightInd w:val="0"/>
        <w:jc w:val="both"/>
        <w:rPr>
          <w:rFonts w:ascii="Arial Narrow" w:hAnsi="Arial Narrow" w:cs="Arial"/>
          <w:sz w:val="24"/>
          <w:szCs w:val="24"/>
        </w:rPr>
      </w:pPr>
      <w:r w:rsidRPr="00E7525A">
        <w:rPr>
          <w:rFonts w:ascii="Arial Narrow" w:eastAsia="Arial Narrow" w:hAnsi="Arial Narrow" w:cs="Arial Narrow"/>
          <w:b/>
          <w:sz w:val="24"/>
          <w:szCs w:val="24"/>
        </w:rPr>
        <w:t>Parágrafo</w:t>
      </w:r>
      <w:r w:rsidRPr="00E7525A">
        <w:rPr>
          <w:rFonts w:ascii="Arial Narrow" w:eastAsia="Arial Narrow" w:hAnsi="Arial Narrow" w:cs="Arial Narrow"/>
          <w:sz w:val="24"/>
          <w:szCs w:val="24"/>
        </w:rPr>
        <w:t xml:space="preserve">. </w:t>
      </w:r>
      <w:r w:rsidR="00DD71EC" w:rsidRPr="00E7525A">
        <w:rPr>
          <w:rFonts w:ascii="Arial Narrow" w:hAnsi="Arial Narrow" w:cs="Arial"/>
          <w:sz w:val="24"/>
          <w:szCs w:val="24"/>
        </w:rPr>
        <w:t>La potestad sancionatoria administrativa está en cabeza del Estado y a través de ella busca garantizar el cumplimiento de los principios constitucionales. En materia migratoria, la Unidad Administrativa Especial Migración Colombia</w:t>
      </w:r>
      <w:r w:rsidRPr="00E7525A">
        <w:rPr>
          <w:rFonts w:ascii="Arial Narrow" w:hAnsi="Arial Narrow" w:cs="Arial"/>
          <w:sz w:val="24"/>
          <w:szCs w:val="24"/>
        </w:rPr>
        <w:t xml:space="preserve"> será la responsable</w:t>
      </w:r>
      <w:r w:rsidR="00DD71EC" w:rsidRPr="00E7525A">
        <w:rPr>
          <w:rFonts w:ascii="Arial Narrow" w:hAnsi="Arial Narrow" w:cs="Arial"/>
          <w:sz w:val="24"/>
          <w:szCs w:val="24"/>
        </w:rPr>
        <w:t xml:space="preserve"> en ejercicio de su</w:t>
      </w:r>
      <w:r w:rsidRPr="00E7525A">
        <w:rPr>
          <w:rFonts w:ascii="Arial Narrow" w:hAnsi="Arial Narrow" w:cs="Arial"/>
          <w:sz w:val="24"/>
          <w:szCs w:val="24"/>
        </w:rPr>
        <w:t xml:space="preserve">s funciones y objetivo misional </w:t>
      </w:r>
      <w:r w:rsidR="000D53C6" w:rsidRPr="00E7525A">
        <w:rPr>
          <w:rFonts w:ascii="Arial Narrow" w:hAnsi="Arial Narrow" w:cs="Arial"/>
          <w:sz w:val="24"/>
          <w:szCs w:val="24"/>
        </w:rPr>
        <w:t xml:space="preserve">de </w:t>
      </w:r>
      <w:r w:rsidRPr="00E7525A">
        <w:rPr>
          <w:rFonts w:ascii="Arial Narrow" w:hAnsi="Arial Narrow" w:cs="Arial"/>
          <w:sz w:val="24"/>
          <w:szCs w:val="24"/>
        </w:rPr>
        <w:t>determinar</w:t>
      </w:r>
      <w:r w:rsidR="000D53C6" w:rsidRPr="00E7525A">
        <w:rPr>
          <w:rFonts w:ascii="Arial Narrow" w:hAnsi="Arial Narrow" w:cs="Arial"/>
          <w:sz w:val="24"/>
          <w:szCs w:val="24"/>
        </w:rPr>
        <w:t xml:space="preserve"> dichas</w:t>
      </w:r>
      <w:r w:rsidRPr="00E7525A">
        <w:rPr>
          <w:rFonts w:ascii="Arial Narrow" w:hAnsi="Arial Narrow" w:cs="Arial"/>
          <w:sz w:val="24"/>
          <w:szCs w:val="24"/>
        </w:rPr>
        <w:t xml:space="preserve"> sanciones.</w:t>
      </w:r>
    </w:p>
    <w:p w14:paraId="22CCEC53" w14:textId="19664543" w:rsidR="00533ABF" w:rsidRPr="00E7525A" w:rsidRDefault="005D252F" w:rsidP="00533ABF">
      <w:pPr>
        <w:widowControl w:val="0"/>
        <w:autoSpaceDE w:val="0"/>
        <w:autoSpaceDN w:val="0"/>
        <w:adjustRightInd w:val="0"/>
        <w:jc w:val="both"/>
        <w:rPr>
          <w:rFonts w:ascii="Arial Narrow" w:hAnsi="Arial Narrow"/>
          <w:sz w:val="24"/>
          <w:szCs w:val="24"/>
        </w:rPr>
      </w:pPr>
      <w:r w:rsidRPr="00E7525A">
        <w:rPr>
          <w:rFonts w:ascii="Arial Narrow" w:hAnsi="Arial Narrow" w:cs="Arial"/>
          <w:b/>
          <w:sz w:val="24"/>
          <w:szCs w:val="24"/>
        </w:rPr>
        <w:t xml:space="preserve">Artículo </w:t>
      </w:r>
      <w:r w:rsidR="00EF213E" w:rsidRPr="00E7525A">
        <w:rPr>
          <w:rFonts w:ascii="Arial Narrow" w:hAnsi="Arial Narrow" w:cs="Arial"/>
          <w:b/>
          <w:sz w:val="24"/>
          <w:szCs w:val="24"/>
        </w:rPr>
        <w:t>2</w:t>
      </w:r>
      <w:r w:rsidR="00F03062">
        <w:rPr>
          <w:rFonts w:ascii="Arial Narrow" w:hAnsi="Arial Narrow" w:cs="Arial"/>
          <w:b/>
          <w:sz w:val="24"/>
          <w:szCs w:val="24"/>
        </w:rPr>
        <w:t>1</w:t>
      </w:r>
      <w:r w:rsidRPr="00E7525A">
        <w:rPr>
          <w:rFonts w:ascii="Arial Narrow" w:hAnsi="Arial Narrow" w:cs="Arial"/>
          <w:sz w:val="24"/>
          <w:szCs w:val="24"/>
        </w:rPr>
        <w:t xml:space="preserve">. </w:t>
      </w:r>
      <w:r w:rsidR="00533ABF" w:rsidRPr="00E7525A">
        <w:rPr>
          <w:rFonts w:ascii="Arial Narrow" w:hAnsi="Arial Narrow"/>
          <w:sz w:val="24"/>
          <w:szCs w:val="24"/>
        </w:rPr>
        <w:t xml:space="preserve">Con el fin de garantizar el debido proceso, todos los migrantes contarán con los siguientes derechos: </w:t>
      </w:r>
    </w:p>
    <w:p w14:paraId="7A95CEFA" w14:textId="557B9B9E" w:rsidR="003B00F9"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una audiencia</w:t>
      </w:r>
      <w:r w:rsidR="003B00F9">
        <w:rPr>
          <w:rFonts w:ascii="Arial Narrow" w:hAnsi="Arial Narrow"/>
          <w:sz w:val="24"/>
          <w:szCs w:val="24"/>
        </w:rPr>
        <w:t>,</w:t>
      </w:r>
      <w:r w:rsidRPr="003B00F9">
        <w:rPr>
          <w:rFonts w:ascii="Arial Narrow" w:hAnsi="Arial Narrow"/>
          <w:sz w:val="24"/>
          <w:szCs w:val="24"/>
        </w:rPr>
        <w:t xml:space="preserve"> sin d</w:t>
      </w:r>
      <w:r w:rsidR="006F13A0" w:rsidRPr="003B00F9">
        <w:rPr>
          <w:rFonts w:ascii="Arial Narrow" w:hAnsi="Arial Narrow"/>
          <w:sz w:val="24"/>
          <w:szCs w:val="24"/>
        </w:rPr>
        <w:t xml:space="preserve">emora con las debidas garantías </w:t>
      </w:r>
      <w:r w:rsidRPr="003B00F9">
        <w:rPr>
          <w:rFonts w:ascii="Arial Narrow" w:hAnsi="Arial Narrow"/>
          <w:sz w:val="24"/>
          <w:szCs w:val="24"/>
        </w:rPr>
        <w:t>ante un tribunal competente, independiente e imparcial</w:t>
      </w:r>
      <w:r w:rsidR="0071751C">
        <w:rPr>
          <w:rFonts w:ascii="Arial Narrow" w:hAnsi="Arial Narrow"/>
          <w:sz w:val="24"/>
          <w:szCs w:val="24"/>
        </w:rPr>
        <w:t>.</w:t>
      </w:r>
    </w:p>
    <w:p w14:paraId="6CDB279D" w14:textId="020DE740" w:rsidR="003B00F9"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Notificación previa en detalle de los cargos que se le imputan</w:t>
      </w:r>
      <w:r w:rsidR="0071751C">
        <w:rPr>
          <w:rFonts w:ascii="Arial Narrow" w:hAnsi="Arial Narrow"/>
          <w:sz w:val="24"/>
          <w:szCs w:val="24"/>
        </w:rPr>
        <w:t>.</w:t>
      </w:r>
    </w:p>
    <w:p w14:paraId="0D39B558" w14:textId="6A6D3679" w:rsidR="003B00F9"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no ser obligado a declararse culpable de los cargos que se le imputan</w:t>
      </w:r>
      <w:r w:rsidR="0071751C">
        <w:rPr>
          <w:rFonts w:ascii="Arial Narrow" w:hAnsi="Arial Narrow"/>
          <w:sz w:val="24"/>
          <w:szCs w:val="24"/>
        </w:rPr>
        <w:t>.</w:t>
      </w:r>
    </w:p>
    <w:p w14:paraId="03F076A5" w14:textId="7ACFB0F3"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exponer sus razones y oponerse a los cargos en su contra</w:t>
      </w:r>
      <w:r w:rsidR="0071751C">
        <w:rPr>
          <w:rFonts w:ascii="Arial Narrow" w:hAnsi="Arial Narrow"/>
          <w:sz w:val="24"/>
          <w:szCs w:val="24"/>
        </w:rPr>
        <w:t>.</w:t>
      </w:r>
    </w:p>
    <w:p w14:paraId="79ABC690" w14:textId="0CC447D3"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un traducto</w:t>
      </w:r>
      <w:r w:rsidR="00ED6DA3" w:rsidRPr="003B00F9">
        <w:rPr>
          <w:rFonts w:ascii="Arial Narrow" w:hAnsi="Arial Narrow"/>
          <w:sz w:val="24"/>
          <w:szCs w:val="24"/>
        </w:rPr>
        <w:t>r y/o intérprete</w:t>
      </w:r>
      <w:r w:rsidR="0071751C">
        <w:rPr>
          <w:rFonts w:ascii="Arial Narrow" w:hAnsi="Arial Narrow"/>
          <w:sz w:val="24"/>
          <w:szCs w:val="24"/>
        </w:rPr>
        <w:t>.</w:t>
      </w:r>
    </w:p>
    <w:p w14:paraId="11B301A9" w14:textId="610432B5"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un abogado, y</w:t>
      </w:r>
      <w:r w:rsidR="002F4BC1" w:rsidRPr="003B00F9">
        <w:rPr>
          <w:rFonts w:ascii="Arial Narrow" w:hAnsi="Arial Narrow"/>
          <w:sz w:val="24"/>
          <w:szCs w:val="24"/>
        </w:rPr>
        <w:t xml:space="preserve"> a re</w:t>
      </w:r>
      <w:r w:rsidRPr="003B00F9">
        <w:rPr>
          <w:rFonts w:ascii="Arial Narrow" w:hAnsi="Arial Narrow"/>
          <w:sz w:val="24"/>
          <w:szCs w:val="24"/>
        </w:rPr>
        <w:t>unirse en forma libre y privada con él</w:t>
      </w:r>
      <w:r w:rsidR="0071751C">
        <w:rPr>
          <w:rFonts w:ascii="Arial Narrow" w:hAnsi="Arial Narrow"/>
          <w:sz w:val="24"/>
          <w:szCs w:val="24"/>
        </w:rPr>
        <w:t>.</w:t>
      </w:r>
    </w:p>
    <w:p w14:paraId="14E1C080" w14:textId="791A2769"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 xml:space="preserve">Derecho de la defensa de interrogar a los testigos presentes en el tribunal y de obtener la </w:t>
      </w:r>
      <w:r w:rsidRPr="003B00F9">
        <w:rPr>
          <w:rFonts w:ascii="Arial Narrow" w:hAnsi="Arial Narrow"/>
          <w:sz w:val="24"/>
          <w:szCs w:val="24"/>
        </w:rPr>
        <w:lastRenderedPageBreak/>
        <w:t>comparecencia, como testigos o peritos, de otras personas que puedan arrojar luz sobre los hechos</w:t>
      </w:r>
      <w:r w:rsidR="0071751C">
        <w:rPr>
          <w:rFonts w:ascii="Arial Narrow" w:hAnsi="Arial Narrow"/>
          <w:sz w:val="24"/>
          <w:szCs w:val="24"/>
        </w:rPr>
        <w:t>.</w:t>
      </w:r>
    </w:p>
    <w:p w14:paraId="20A0459F" w14:textId="7B66E94B"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ser notificado de las decisiones que le afecten y que estas estén debidamente motivadas</w:t>
      </w:r>
      <w:r w:rsidR="0071751C">
        <w:rPr>
          <w:rFonts w:ascii="Arial Narrow" w:hAnsi="Arial Narrow"/>
          <w:sz w:val="24"/>
          <w:szCs w:val="24"/>
        </w:rPr>
        <w:t>.</w:t>
      </w:r>
    </w:p>
    <w:p w14:paraId="786AE9DD" w14:textId="3610CFB8"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recurrir las decisiones que le afecten</w:t>
      </w:r>
      <w:r w:rsidR="0071751C">
        <w:rPr>
          <w:rFonts w:ascii="Arial Narrow" w:hAnsi="Arial Narrow"/>
          <w:sz w:val="24"/>
          <w:szCs w:val="24"/>
        </w:rPr>
        <w:t>.</w:t>
      </w:r>
    </w:p>
    <w:p w14:paraId="6527D96F" w14:textId="3DFD87DB" w:rsidR="00533ABF" w:rsidRPr="003B00F9" w:rsidRDefault="00533ABF" w:rsidP="003B00F9">
      <w:pPr>
        <w:pStyle w:val="Prrafodelista"/>
        <w:widowControl w:val="0"/>
        <w:numPr>
          <w:ilvl w:val="0"/>
          <w:numId w:val="33"/>
        </w:numPr>
        <w:autoSpaceDE w:val="0"/>
        <w:autoSpaceDN w:val="0"/>
        <w:adjustRightInd w:val="0"/>
        <w:jc w:val="both"/>
        <w:rPr>
          <w:rFonts w:ascii="Arial Narrow" w:hAnsi="Arial Narrow"/>
          <w:sz w:val="24"/>
          <w:szCs w:val="24"/>
        </w:rPr>
      </w:pPr>
      <w:r w:rsidRPr="003B00F9">
        <w:rPr>
          <w:rFonts w:ascii="Arial Narrow" w:hAnsi="Arial Narrow"/>
          <w:sz w:val="24"/>
          <w:szCs w:val="24"/>
        </w:rPr>
        <w:t>Derecho a recibir asistencia consular o diplomática</w:t>
      </w:r>
      <w:r w:rsidR="0071751C">
        <w:rPr>
          <w:rFonts w:ascii="Arial Narrow" w:hAnsi="Arial Narrow"/>
          <w:sz w:val="24"/>
          <w:szCs w:val="24"/>
        </w:rPr>
        <w:t>.</w:t>
      </w:r>
    </w:p>
    <w:p w14:paraId="69D93393" w14:textId="2AA1FA3F" w:rsidR="002B4342" w:rsidRPr="00ED6DA3" w:rsidRDefault="002B4342" w:rsidP="00ED6DA3">
      <w:pPr>
        <w:widowControl w:val="0"/>
        <w:autoSpaceDE w:val="0"/>
        <w:autoSpaceDN w:val="0"/>
        <w:adjustRightInd w:val="0"/>
        <w:jc w:val="both"/>
        <w:rPr>
          <w:rFonts w:ascii="Arial Narrow" w:hAnsi="Arial Narrow"/>
          <w:sz w:val="24"/>
          <w:szCs w:val="24"/>
        </w:rPr>
      </w:pPr>
    </w:p>
    <w:p w14:paraId="230A1815" w14:textId="517A1F38" w:rsidR="002B4342" w:rsidRPr="0071751C" w:rsidRDefault="00F03062" w:rsidP="0071751C">
      <w:pPr>
        <w:spacing w:after="0"/>
        <w:jc w:val="center"/>
        <w:rPr>
          <w:rFonts w:ascii="Arial Narrow" w:hAnsi="Arial Narrow"/>
          <w:b/>
          <w:sz w:val="24"/>
          <w:szCs w:val="24"/>
        </w:rPr>
      </w:pPr>
      <w:r>
        <w:rPr>
          <w:rFonts w:ascii="Arial Narrow" w:hAnsi="Arial Narrow"/>
          <w:b/>
          <w:sz w:val="24"/>
          <w:szCs w:val="24"/>
        </w:rPr>
        <w:t xml:space="preserve">CAPÍTULO </w:t>
      </w:r>
      <w:r w:rsidR="002B4342" w:rsidRPr="00E7525A">
        <w:rPr>
          <w:rFonts w:ascii="Arial Narrow" w:hAnsi="Arial Narrow"/>
          <w:b/>
          <w:sz w:val="24"/>
          <w:szCs w:val="24"/>
        </w:rPr>
        <w:t>V</w:t>
      </w:r>
    </w:p>
    <w:p w14:paraId="1DF4015E" w14:textId="3A655FA8" w:rsidR="002B4342" w:rsidRPr="0071751C" w:rsidRDefault="002B4342" w:rsidP="0071751C">
      <w:pPr>
        <w:jc w:val="center"/>
        <w:rPr>
          <w:rFonts w:ascii="Arial Narrow" w:hAnsi="Arial Narrow" w:cs="Arial"/>
          <w:b/>
          <w:sz w:val="24"/>
          <w:szCs w:val="24"/>
        </w:rPr>
      </w:pPr>
      <w:r w:rsidRPr="0071751C">
        <w:rPr>
          <w:rFonts w:ascii="Arial Narrow" w:hAnsi="Arial Narrow" w:cs="Arial"/>
          <w:b/>
          <w:sz w:val="24"/>
          <w:szCs w:val="24"/>
        </w:rPr>
        <w:t>INFRACCIONES A LA NORMATIVIDAD MIGRATORIA, SANCIONES Y PROCEDIMIENTO</w:t>
      </w:r>
      <w:r w:rsidR="0071751C">
        <w:rPr>
          <w:rFonts w:ascii="Arial Narrow" w:hAnsi="Arial Narrow" w:cs="Arial"/>
          <w:b/>
          <w:sz w:val="24"/>
          <w:szCs w:val="24"/>
        </w:rPr>
        <w:t xml:space="preserve"> </w:t>
      </w:r>
      <w:r w:rsidRPr="0071751C">
        <w:rPr>
          <w:rFonts w:ascii="Arial Narrow" w:hAnsi="Arial Narrow" w:cs="Arial"/>
          <w:b/>
          <w:sz w:val="24"/>
          <w:szCs w:val="24"/>
        </w:rPr>
        <w:t>SANCIONATORIO</w:t>
      </w:r>
    </w:p>
    <w:p w14:paraId="0FDA7B3F" w14:textId="3867BD16" w:rsidR="002B4342" w:rsidRPr="00E7525A" w:rsidRDefault="002B4342" w:rsidP="002B4342">
      <w:pPr>
        <w:widowControl w:val="0"/>
        <w:autoSpaceDE w:val="0"/>
        <w:autoSpaceDN w:val="0"/>
        <w:adjustRightInd w:val="0"/>
        <w:jc w:val="both"/>
        <w:rPr>
          <w:rFonts w:ascii="Arial Narrow" w:hAnsi="Arial Narrow"/>
          <w:sz w:val="24"/>
          <w:szCs w:val="24"/>
        </w:rPr>
      </w:pPr>
      <w:r w:rsidRPr="00E7525A">
        <w:rPr>
          <w:rFonts w:ascii="Arial Narrow" w:hAnsi="Arial Narrow" w:cs="Arial"/>
          <w:b/>
          <w:sz w:val="24"/>
          <w:szCs w:val="24"/>
        </w:rPr>
        <w:t>Artículo 2</w:t>
      </w:r>
      <w:r w:rsidR="00F03062">
        <w:rPr>
          <w:rFonts w:ascii="Arial Narrow" w:hAnsi="Arial Narrow" w:cs="Arial"/>
          <w:b/>
          <w:sz w:val="24"/>
          <w:szCs w:val="24"/>
        </w:rPr>
        <w:t>2</w:t>
      </w:r>
      <w:r w:rsidRPr="00E7525A">
        <w:rPr>
          <w:rFonts w:ascii="Arial Narrow" w:hAnsi="Arial Narrow" w:cs="Arial"/>
          <w:b/>
          <w:sz w:val="24"/>
          <w:szCs w:val="24"/>
        </w:rPr>
        <w:t xml:space="preserve">. </w:t>
      </w:r>
      <w:r w:rsidRPr="0071751C">
        <w:rPr>
          <w:rFonts w:ascii="Arial Narrow" w:hAnsi="Arial Narrow"/>
          <w:i/>
          <w:sz w:val="24"/>
          <w:szCs w:val="24"/>
        </w:rPr>
        <w:t>Infracción en materia migratoria.</w:t>
      </w:r>
      <w:r w:rsidRPr="00E7525A">
        <w:rPr>
          <w:rFonts w:ascii="Arial Narrow" w:hAnsi="Arial Narrow"/>
          <w:sz w:val="24"/>
          <w:szCs w:val="24"/>
        </w:rPr>
        <w:t xml:space="preserve"> Se considera infracción en materia migratoria toda acción u omisión que constituya incumplimiento de las obligaciones de carácter general contenidas en el Decreto 1067 de 2015.</w:t>
      </w:r>
    </w:p>
    <w:p w14:paraId="4BB6EB0A" w14:textId="77777777" w:rsidR="002B4342" w:rsidRPr="00E7525A" w:rsidRDefault="002B4342" w:rsidP="002B4342">
      <w:pPr>
        <w:widowControl w:val="0"/>
        <w:autoSpaceDE w:val="0"/>
        <w:autoSpaceDN w:val="0"/>
        <w:adjustRightInd w:val="0"/>
        <w:jc w:val="both"/>
        <w:rPr>
          <w:rFonts w:ascii="Arial Narrow" w:hAnsi="Arial Narrow"/>
          <w:sz w:val="24"/>
          <w:szCs w:val="24"/>
        </w:rPr>
      </w:pPr>
      <w:r w:rsidRPr="00E7525A">
        <w:rPr>
          <w:rFonts w:ascii="Arial Narrow" w:hAnsi="Arial Narrow"/>
          <w:sz w:val="24"/>
          <w:szCs w:val="24"/>
        </w:rPr>
        <w:t>Las infracciones migratorias se clasificarán en:</w:t>
      </w:r>
    </w:p>
    <w:p w14:paraId="70AAB40B" w14:textId="77777777" w:rsidR="0071751C" w:rsidRDefault="002B4342" w:rsidP="002B4342">
      <w:pPr>
        <w:pStyle w:val="Prrafodelista"/>
        <w:widowControl w:val="0"/>
        <w:numPr>
          <w:ilvl w:val="0"/>
          <w:numId w:val="43"/>
        </w:numPr>
        <w:autoSpaceDE w:val="0"/>
        <w:autoSpaceDN w:val="0"/>
        <w:adjustRightInd w:val="0"/>
        <w:jc w:val="both"/>
        <w:rPr>
          <w:rFonts w:ascii="Arial Narrow" w:hAnsi="Arial Narrow"/>
          <w:sz w:val="24"/>
          <w:szCs w:val="24"/>
        </w:rPr>
      </w:pPr>
      <w:r w:rsidRPr="0071751C">
        <w:rPr>
          <w:rFonts w:ascii="Arial Narrow" w:hAnsi="Arial Narrow"/>
          <w:b/>
          <w:i/>
          <w:sz w:val="24"/>
          <w:szCs w:val="24"/>
        </w:rPr>
        <w:t>Leves.</w:t>
      </w:r>
      <w:r w:rsidRPr="0071751C">
        <w:rPr>
          <w:rFonts w:ascii="Arial Narrow" w:hAnsi="Arial Narrow"/>
          <w:sz w:val="24"/>
          <w:szCs w:val="24"/>
        </w:rPr>
        <w:t xml:space="preserve"> Se constituyen en infracciones leves las relacionadas con todos los incumplimientos que se dan respecto de las obligaciones de inscripción, trámite de registro, renovación y reporte por parte del extranjero.</w:t>
      </w:r>
    </w:p>
    <w:p w14:paraId="26D0DB96" w14:textId="77777777" w:rsidR="0071751C" w:rsidRDefault="002B4342" w:rsidP="002B4342">
      <w:pPr>
        <w:pStyle w:val="Prrafodelista"/>
        <w:widowControl w:val="0"/>
        <w:numPr>
          <w:ilvl w:val="0"/>
          <w:numId w:val="43"/>
        </w:numPr>
        <w:autoSpaceDE w:val="0"/>
        <w:autoSpaceDN w:val="0"/>
        <w:adjustRightInd w:val="0"/>
        <w:jc w:val="both"/>
        <w:rPr>
          <w:rFonts w:ascii="Arial Narrow" w:hAnsi="Arial Narrow"/>
          <w:sz w:val="24"/>
          <w:szCs w:val="24"/>
        </w:rPr>
      </w:pPr>
      <w:r w:rsidRPr="0071751C">
        <w:rPr>
          <w:rFonts w:ascii="Arial Narrow" w:hAnsi="Arial Narrow"/>
          <w:b/>
          <w:i/>
          <w:sz w:val="24"/>
          <w:szCs w:val="24"/>
        </w:rPr>
        <w:t>Moderadas.</w:t>
      </w:r>
      <w:r w:rsidRPr="0071751C">
        <w:rPr>
          <w:rFonts w:ascii="Arial Narrow" w:hAnsi="Arial Narrow"/>
          <w:sz w:val="24"/>
          <w:szCs w:val="24"/>
        </w:rPr>
        <w:t xml:space="preserve"> Están determinadas por infracciones relacionadas con la desatención a los deberes y obligaciones migratorias de las personas naturales y jurídicas que tengan vínculo o relación con un extranjero.</w:t>
      </w:r>
    </w:p>
    <w:p w14:paraId="578EB39F" w14:textId="77777777" w:rsidR="0071751C" w:rsidRDefault="002B4342" w:rsidP="002B4342">
      <w:pPr>
        <w:pStyle w:val="Prrafodelista"/>
        <w:widowControl w:val="0"/>
        <w:numPr>
          <w:ilvl w:val="0"/>
          <w:numId w:val="43"/>
        </w:numPr>
        <w:autoSpaceDE w:val="0"/>
        <w:autoSpaceDN w:val="0"/>
        <w:adjustRightInd w:val="0"/>
        <w:jc w:val="both"/>
        <w:rPr>
          <w:rFonts w:ascii="Arial Narrow" w:hAnsi="Arial Narrow"/>
          <w:sz w:val="24"/>
          <w:szCs w:val="24"/>
        </w:rPr>
      </w:pPr>
      <w:r w:rsidRPr="0071751C">
        <w:rPr>
          <w:rFonts w:ascii="Arial Narrow" w:hAnsi="Arial Narrow"/>
          <w:b/>
          <w:i/>
          <w:sz w:val="24"/>
          <w:szCs w:val="24"/>
        </w:rPr>
        <w:t>Graves.</w:t>
      </w:r>
      <w:r w:rsidRPr="0071751C">
        <w:rPr>
          <w:rFonts w:ascii="Arial Narrow" w:hAnsi="Arial Narrow"/>
          <w:sz w:val="24"/>
          <w:szCs w:val="24"/>
        </w:rPr>
        <w:t xml:space="preserve"> Son aquellas relacionadas con la condición o situación migratoria irregular de un extranjero y su comportamiento frente a las obligaciones legales en el país.</w:t>
      </w:r>
    </w:p>
    <w:p w14:paraId="3B31BFAE" w14:textId="188DC038" w:rsidR="002B4342" w:rsidRPr="0071751C" w:rsidRDefault="002B4342" w:rsidP="002B4342">
      <w:pPr>
        <w:pStyle w:val="Prrafodelista"/>
        <w:widowControl w:val="0"/>
        <w:numPr>
          <w:ilvl w:val="0"/>
          <w:numId w:val="43"/>
        </w:numPr>
        <w:autoSpaceDE w:val="0"/>
        <w:autoSpaceDN w:val="0"/>
        <w:adjustRightInd w:val="0"/>
        <w:jc w:val="both"/>
        <w:rPr>
          <w:rFonts w:ascii="Arial Narrow" w:hAnsi="Arial Narrow"/>
          <w:sz w:val="24"/>
          <w:szCs w:val="24"/>
        </w:rPr>
      </w:pPr>
      <w:r w:rsidRPr="0071751C">
        <w:rPr>
          <w:rFonts w:ascii="Arial Narrow" w:hAnsi="Arial Narrow"/>
          <w:b/>
          <w:i/>
          <w:sz w:val="24"/>
          <w:szCs w:val="24"/>
        </w:rPr>
        <w:t>Gravísimas.</w:t>
      </w:r>
      <w:r w:rsidRPr="0071751C">
        <w:rPr>
          <w:rFonts w:ascii="Arial Narrow" w:hAnsi="Arial Narrow"/>
          <w:sz w:val="24"/>
          <w:szCs w:val="24"/>
        </w:rPr>
        <w:t xml:space="preserve"> Aquellas que se derivan del incumplimiento del extranjero a decisiones administrativas impuestas por la autoridad migratoria, registrar informes o anotaciones en los archivos de las autoridades nacionales competentes o haber sido condenado en Colombia a pena de prisión cuya sentencia no contemple como accesoria la expulsión del territorio Nacional.</w:t>
      </w:r>
    </w:p>
    <w:p w14:paraId="34020EC4" w14:textId="5EAA6B4A" w:rsidR="002B4342" w:rsidRPr="00E7525A" w:rsidRDefault="002B4342" w:rsidP="002B4342">
      <w:pPr>
        <w:widowControl w:val="0"/>
        <w:autoSpaceDE w:val="0"/>
        <w:autoSpaceDN w:val="0"/>
        <w:adjustRightInd w:val="0"/>
        <w:jc w:val="both"/>
        <w:rPr>
          <w:rFonts w:ascii="Arial Narrow" w:hAnsi="Arial Narrow"/>
          <w:sz w:val="24"/>
          <w:szCs w:val="24"/>
        </w:rPr>
      </w:pPr>
      <w:r w:rsidRPr="006F74BF">
        <w:rPr>
          <w:rFonts w:ascii="Arial Narrow" w:hAnsi="Arial Narrow" w:cs="Arial"/>
          <w:b/>
          <w:sz w:val="24"/>
          <w:szCs w:val="24"/>
        </w:rPr>
        <w:t>Artículo 2</w:t>
      </w:r>
      <w:r w:rsidR="00F03062">
        <w:rPr>
          <w:rFonts w:ascii="Arial Narrow" w:hAnsi="Arial Narrow" w:cs="Arial"/>
          <w:b/>
          <w:sz w:val="24"/>
          <w:szCs w:val="24"/>
        </w:rPr>
        <w:t>3</w:t>
      </w:r>
      <w:r w:rsidRPr="006F74BF">
        <w:rPr>
          <w:rFonts w:ascii="Arial Narrow" w:hAnsi="Arial Narrow" w:cs="Arial"/>
          <w:b/>
          <w:sz w:val="24"/>
          <w:szCs w:val="24"/>
        </w:rPr>
        <w:t xml:space="preserve">. </w:t>
      </w:r>
      <w:r w:rsidRPr="0071751C">
        <w:rPr>
          <w:rFonts w:ascii="Arial Narrow" w:hAnsi="Arial Narrow"/>
          <w:i/>
          <w:sz w:val="24"/>
          <w:szCs w:val="24"/>
        </w:rPr>
        <w:t>Funciones de las sanciones en materia migratoria.</w:t>
      </w:r>
      <w:r w:rsidRPr="006F74BF">
        <w:rPr>
          <w:rFonts w:ascii="Arial Narrow" w:hAnsi="Arial Narrow"/>
          <w:sz w:val="24"/>
          <w:szCs w:val="24"/>
        </w:rPr>
        <w:t xml:space="preserve"> Las sanciones administrativas en materia migratoria tienen una función preventiva, correctiva y compensatoria, para garantizar</w:t>
      </w:r>
      <w:r w:rsidRPr="00E7525A">
        <w:rPr>
          <w:rFonts w:ascii="Arial Narrow" w:hAnsi="Arial Narrow"/>
          <w:sz w:val="24"/>
          <w:szCs w:val="24"/>
        </w:rPr>
        <w:t xml:space="preserve"> el cumplimiento de los fines esenciales de</w:t>
      </w:r>
      <w:r w:rsidR="00ED6DA3">
        <w:rPr>
          <w:rFonts w:ascii="Arial Narrow" w:hAnsi="Arial Narrow"/>
          <w:sz w:val="24"/>
          <w:szCs w:val="24"/>
        </w:rPr>
        <w:t>l E</w:t>
      </w:r>
      <w:r w:rsidRPr="00E7525A">
        <w:rPr>
          <w:rFonts w:ascii="Arial Narrow" w:hAnsi="Arial Narrow"/>
          <w:sz w:val="24"/>
          <w:szCs w:val="24"/>
        </w:rPr>
        <w:t>stado previstos en la Constitución, los Tratados Internacionales, la ley y el Reglamento.</w:t>
      </w:r>
    </w:p>
    <w:p w14:paraId="336B0C20" w14:textId="4DDF326C" w:rsidR="002B4342" w:rsidRPr="00E7525A" w:rsidRDefault="006F74BF" w:rsidP="002B4342">
      <w:pPr>
        <w:widowControl w:val="0"/>
        <w:autoSpaceDE w:val="0"/>
        <w:autoSpaceDN w:val="0"/>
        <w:adjustRightInd w:val="0"/>
        <w:jc w:val="both"/>
        <w:rPr>
          <w:rFonts w:ascii="Arial Narrow" w:hAnsi="Arial Narrow"/>
          <w:sz w:val="24"/>
          <w:szCs w:val="24"/>
        </w:rPr>
      </w:pPr>
      <w:r w:rsidRPr="006F74BF">
        <w:rPr>
          <w:rFonts w:ascii="Arial Narrow" w:hAnsi="Arial Narrow"/>
          <w:b/>
          <w:sz w:val="24"/>
          <w:szCs w:val="24"/>
        </w:rPr>
        <w:t>Artículo 2</w:t>
      </w:r>
      <w:r w:rsidR="00F03062">
        <w:rPr>
          <w:rFonts w:ascii="Arial Narrow" w:hAnsi="Arial Narrow"/>
          <w:b/>
          <w:sz w:val="24"/>
          <w:szCs w:val="24"/>
        </w:rPr>
        <w:t>4</w:t>
      </w:r>
      <w:r w:rsidR="002B4342" w:rsidRPr="00E7525A">
        <w:rPr>
          <w:rFonts w:ascii="Arial Narrow" w:hAnsi="Arial Narrow"/>
          <w:sz w:val="24"/>
          <w:szCs w:val="24"/>
        </w:rPr>
        <w:t>.</w:t>
      </w:r>
      <w:r w:rsidR="002B4342" w:rsidRPr="0071751C">
        <w:rPr>
          <w:rFonts w:ascii="Arial Narrow" w:hAnsi="Arial Narrow"/>
          <w:i/>
          <w:sz w:val="24"/>
          <w:szCs w:val="24"/>
        </w:rPr>
        <w:t xml:space="preserve"> Amonestación.</w:t>
      </w:r>
      <w:r w:rsidR="002B4342" w:rsidRPr="00E7525A">
        <w:rPr>
          <w:rFonts w:ascii="Arial Narrow" w:hAnsi="Arial Narrow"/>
          <w:sz w:val="24"/>
          <w:szCs w:val="24"/>
        </w:rPr>
        <w:t xml:space="preserve"> Previo al inicio del procedimiento administrativo sancionatorio, la Unidad Administrativa Especial Migración Colombia podrá hacer un llamado de atención verbal o escrito al presunto infractor en procura del reconocimiento de su falta, su compromiso de no repetición y el acatamiento de las normas migratorias.</w:t>
      </w:r>
    </w:p>
    <w:p w14:paraId="2CBCF16E" w14:textId="77777777" w:rsidR="002B4342" w:rsidRPr="00E7525A" w:rsidRDefault="002B4342" w:rsidP="002B4342">
      <w:pPr>
        <w:widowControl w:val="0"/>
        <w:autoSpaceDE w:val="0"/>
        <w:autoSpaceDN w:val="0"/>
        <w:adjustRightInd w:val="0"/>
        <w:jc w:val="both"/>
        <w:rPr>
          <w:rFonts w:ascii="Arial Narrow" w:hAnsi="Arial Narrow"/>
          <w:sz w:val="24"/>
          <w:szCs w:val="24"/>
        </w:rPr>
      </w:pPr>
      <w:r w:rsidRPr="00E7525A">
        <w:rPr>
          <w:rFonts w:ascii="Arial Narrow" w:hAnsi="Arial Narrow"/>
          <w:sz w:val="24"/>
          <w:szCs w:val="24"/>
        </w:rPr>
        <w:t>Este llamado de atención será facultativo y aplicará por una sola vez, en los siguientes términos:</w:t>
      </w:r>
    </w:p>
    <w:p w14:paraId="146ED942" w14:textId="77777777" w:rsidR="0071751C" w:rsidRDefault="002B4342" w:rsidP="006F74BF">
      <w:pPr>
        <w:pStyle w:val="Prrafodelista"/>
        <w:widowControl w:val="0"/>
        <w:numPr>
          <w:ilvl w:val="0"/>
          <w:numId w:val="44"/>
        </w:numPr>
        <w:autoSpaceDE w:val="0"/>
        <w:autoSpaceDN w:val="0"/>
        <w:adjustRightInd w:val="0"/>
        <w:jc w:val="both"/>
        <w:rPr>
          <w:rFonts w:ascii="Arial Narrow" w:hAnsi="Arial Narrow"/>
          <w:sz w:val="24"/>
          <w:szCs w:val="24"/>
        </w:rPr>
      </w:pPr>
      <w:r w:rsidRPr="0071751C">
        <w:rPr>
          <w:rFonts w:ascii="Arial Narrow" w:hAnsi="Arial Narrow"/>
          <w:sz w:val="24"/>
          <w:szCs w:val="24"/>
        </w:rPr>
        <w:lastRenderedPageBreak/>
        <w:t>Verbal a quien haya incurrido por primera vez en una infracción leve.</w:t>
      </w:r>
    </w:p>
    <w:p w14:paraId="277C69CD" w14:textId="7B9165B5" w:rsidR="006F74BF" w:rsidRPr="0071751C" w:rsidRDefault="002B4342" w:rsidP="006F74BF">
      <w:pPr>
        <w:pStyle w:val="Prrafodelista"/>
        <w:widowControl w:val="0"/>
        <w:numPr>
          <w:ilvl w:val="0"/>
          <w:numId w:val="44"/>
        </w:numPr>
        <w:autoSpaceDE w:val="0"/>
        <w:autoSpaceDN w:val="0"/>
        <w:adjustRightInd w:val="0"/>
        <w:jc w:val="both"/>
        <w:rPr>
          <w:rFonts w:ascii="Arial Narrow" w:hAnsi="Arial Narrow"/>
          <w:sz w:val="24"/>
          <w:szCs w:val="24"/>
        </w:rPr>
      </w:pPr>
      <w:r w:rsidRPr="0071751C">
        <w:rPr>
          <w:rFonts w:ascii="Arial Narrow" w:hAnsi="Arial Narrow"/>
          <w:sz w:val="24"/>
          <w:szCs w:val="24"/>
        </w:rPr>
        <w:t>Escrito al extranjero en permanencia irregular que, con anterioridad al inicio del proceso</w:t>
      </w:r>
      <w:r w:rsidR="006F74BF" w:rsidRPr="0071751C">
        <w:rPr>
          <w:rFonts w:ascii="Arial Narrow" w:hAnsi="Arial Narrow"/>
          <w:sz w:val="24"/>
          <w:szCs w:val="24"/>
        </w:rPr>
        <w:t xml:space="preserve"> </w:t>
      </w:r>
      <w:r w:rsidRPr="0071751C">
        <w:rPr>
          <w:rFonts w:ascii="Arial Narrow" w:hAnsi="Arial Narrow"/>
          <w:sz w:val="24"/>
          <w:szCs w:val="24"/>
        </w:rPr>
        <w:t>administrativo sancionatorio, manifieste a la autoridad migratoria de manera expresa, libre</w:t>
      </w:r>
      <w:r w:rsidR="006F74BF" w:rsidRPr="0071751C">
        <w:rPr>
          <w:rFonts w:ascii="Arial Narrow" w:hAnsi="Arial Narrow"/>
          <w:sz w:val="24"/>
          <w:szCs w:val="24"/>
        </w:rPr>
        <w:t xml:space="preserve"> </w:t>
      </w:r>
      <w:r w:rsidRPr="0071751C">
        <w:rPr>
          <w:rFonts w:ascii="Arial Narrow" w:hAnsi="Arial Narrow"/>
          <w:sz w:val="24"/>
          <w:szCs w:val="24"/>
        </w:rPr>
        <w:t>de cualquier apremio su interés de abandonar el territorio nacional por sus propios medios.</w:t>
      </w:r>
      <w:r w:rsidR="006F74BF" w:rsidRPr="0071751C">
        <w:rPr>
          <w:rFonts w:ascii="Arial Narrow" w:hAnsi="Arial Narrow"/>
          <w:sz w:val="24"/>
          <w:szCs w:val="24"/>
        </w:rPr>
        <w:t xml:space="preserve"> </w:t>
      </w:r>
      <w:r w:rsidRPr="0071751C">
        <w:rPr>
          <w:rFonts w:ascii="Arial Narrow" w:hAnsi="Arial Narrow"/>
          <w:sz w:val="24"/>
          <w:szCs w:val="24"/>
        </w:rPr>
        <w:t>Para su cumplimiento se suscribirá acta de compromiso de salida voluntaria del país.</w:t>
      </w:r>
    </w:p>
    <w:p w14:paraId="6DE6C60A" w14:textId="028078DF" w:rsidR="002B4342" w:rsidRPr="006F74BF" w:rsidRDefault="002B4342" w:rsidP="006F74BF">
      <w:pPr>
        <w:widowControl w:val="0"/>
        <w:autoSpaceDE w:val="0"/>
        <w:autoSpaceDN w:val="0"/>
        <w:adjustRightInd w:val="0"/>
        <w:jc w:val="both"/>
        <w:rPr>
          <w:rFonts w:ascii="Arial Narrow" w:hAnsi="Arial Narrow"/>
          <w:sz w:val="24"/>
          <w:szCs w:val="24"/>
        </w:rPr>
      </w:pPr>
      <w:r w:rsidRPr="006F74BF">
        <w:rPr>
          <w:rFonts w:ascii="Arial Narrow" w:hAnsi="Arial Narrow"/>
          <w:sz w:val="24"/>
          <w:szCs w:val="24"/>
        </w:rPr>
        <w:t>La autoridad migratoria adelantará las actividades de verificación para determinar el cumplimiento del</w:t>
      </w:r>
      <w:r w:rsidR="006F74BF">
        <w:rPr>
          <w:rFonts w:ascii="Arial Narrow" w:hAnsi="Arial Narrow"/>
          <w:sz w:val="24"/>
          <w:szCs w:val="24"/>
        </w:rPr>
        <w:t xml:space="preserve"> </w:t>
      </w:r>
      <w:r w:rsidRPr="006F74BF">
        <w:rPr>
          <w:rFonts w:ascii="Arial Narrow" w:hAnsi="Arial Narrow"/>
          <w:sz w:val="24"/>
          <w:szCs w:val="24"/>
        </w:rPr>
        <w:t>compromiso suscrito por el infractor. La reincidencia en la infracción o el incumplimiento de lo estipulado dará lugar al inicio de la actuación administrativa respectiva, de conformidad con los principios de</w:t>
      </w:r>
      <w:r w:rsidR="006F74BF">
        <w:rPr>
          <w:rFonts w:ascii="Arial Narrow" w:hAnsi="Arial Narrow"/>
          <w:sz w:val="24"/>
          <w:szCs w:val="24"/>
        </w:rPr>
        <w:t xml:space="preserve"> </w:t>
      </w:r>
      <w:r w:rsidRPr="006F74BF">
        <w:rPr>
          <w:rFonts w:ascii="Arial Narrow" w:hAnsi="Arial Narrow"/>
          <w:sz w:val="24"/>
          <w:szCs w:val="24"/>
        </w:rPr>
        <w:t>gradualidad, necesidad y proporcionalidad.</w:t>
      </w:r>
    </w:p>
    <w:p w14:paraId="7B56F4BA" w14:textId="26C57091"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Parágrafo 1°.</w:t>
      </w:r>
      <w:r w:rsidRPr="006F74BF">
        <w:rPr>
          <w:rFonts w:ascii="Arial Narrow" w:hAnsi="Arial Narrow"/>
          <w:sz w:val="24"/>
          <w:szCs w:val="24"/>
        </w:rPr>
        <w:t xml:space="preserve"> La amonestación escrita será reglamentada mediante acto administrativo expedido por la</w:t>
      </w:r>
      <w:r w:rsidR="006F74BF">
        <w:rPr>
          <w:rFonts w:ascii="Arial Narrow" w:hAnsi="Arial Narrow"/>
          <w:sz w:val="24"/>
          <w:szCs w:val="24"/>
        </w:rPr>
        <w:t xml:space="preserve"> </w:t>
      </w:r>
      <w:r w:rsidRPr="006F74BF">
        <w:rPr>
          <w:rFonts w:ascii="Arial Narrow" w:hAnsi="Arial Narrow"/>
          <w:sz w:val="24"/>
          <w:szCs w:val="24"/>
        </w:rPr>
        <w:t>autoridad migratoria.</w:t>
      </w:r>
    </w:p>
    <w:p w14:paraId="1DF1C6FD" w14:textId="327A75E1"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Parágrafo 2°.</w:t>
      </w:r>
      <w:r w:rsidRPr="006F74BF">
        <w:rPr>
          <w:rFonts w:ascii="Arial Narrow" w:hAnsi="Arial Narrow"/>
          <w:sz w:val="24"/>
          <w:szCs w:val="24"/>
        </w:rPr>
        <w:t xml:space="preserve"> El uso inadecuado de la amonestación constituirá falta grave en los términos de la Ley 734</w:t>
      </w:r>
      <w:r w:rsidR="006F74BF">
        <w:rPr>
          <w:rFonts w:ascii="Arial Narrow" w:hAnsi="Arial Narrow"/>
          <w:sz w:val="24"/>
          <w:szCs w:val="24"/>
        </w:rPr>
        <w:t xml:space="preserve"> </w:t>
      </w:r>
      <w:r w:rsidRPr="006F74BF">
        <w:rPr>
          <w:rFonts w:ascii="Arial Narrow" w:hAnsi="Arial Narrow"/>
          <w:sz w:val="24"/>
          <w:szCs w:val="24"/>
        </w:rPr>
        <w:t>de 2002.</w:t>
      </w:r>
    </w:p>
    <w:p w14:paraId="4C4C76B1" w14:textId="75BCECA1" w:rsidR="002B4342" w:rsidRPr="006F74BF" w:rsidRDefault="002B4342" w:rsidP="006F74BF">
      <w:pPr>
        <w:widowControl w:val="0"/>
        <w:autoSpaceDE w:val="0"/>
        <w:autoSpaceDN w:val="0"/>
        <w:adjustRightInd w:val="0"/>
        <w:jc w:val="both"/>
        <w:rPr>
          <w:rFonts w:ascii="Arial Narrow" w:hAnsi="Arial Narrow"/>
          <w:sz w:val="24"/>
          <w:szCs w:val="24"/>
        </w:rPr>
      </w:pPr>
      <w:r w:rsidRPr="006F74BF">
        <w:rPr>
          <w:rFonts w:ascii="Arial Narrow" w:hAnsi="Arial Narrow"/>
          <w:b/>
          <w:sz w:val="24"/>
          <w:szCs w:val="24"/>
        </w:rPr>
        <w:t xml:space="preserve">Artículo </w:t>
      </w:r>
      <w:r w:rsidR="006F74BF" w:rsidRPr="006F74BF">
        <w:rPr>
          <w:rFonts w:ascii="Arial Narrow" w:hAnsi="Arial Narrow"/>
          <w:b/>
          <w:sz w:val="24"/>
          <w:szCs w:val="24"/>
        </w:rPr>
        <w:t>2</w:t>
      </w:r>
      <w:r w:rsidR="00F03062">
        <w:rPr>
          <w:rFonts w:ascii="Arial Narrow" w:hAnsi="Arial Narrow"/>
          <w:b/>
          <w:sz w:val="24"/>
          <w:szCs w:val="24"/>
        </w:rPr>
        <w:t>5</w:t>
      </w:r>
      <w:r w:rsidRPr="006F74BF">
        <w:rPr>
          <w:rFonts w:ascii="Arial Narrow" w:hAnsi="Arial Narrow"/>
          <w:sz w:val="24"/>
          <w:szCs w:val="24"/>
        </w:rPr>
        <w:t xml:space="preserve">. </w:t>
      </w:r>
      <w:r w:rsidRPr="0071751C">
        <w:rPr>
          <w:rFonts w:ascii="Arial Narrow" w:hAnsi="Arial Narrow"/>
          <w:i/>
          <w:sz w:val="24"/>
          <w:szCs w:val="24"/>
        </w:rPr>
        <w:t>Sanciones Económicas.</w:t>
      </w:r>
      <w:r w:rsidRPr="006F74BF">
        <w:rPr>
          <w:rFonts w:ascii="Arial Narrow" w:hAnsi="Arial Narrow"/>
          <w:sz w:val="24"/>
          <w:szCs w:val="24"/>
        </w:rPr>
        <w:t xml:space="preserve"> El Director de la Unidad Administrativa Especial Migración</w:t>
      </w:r>
      <w:r w:rsidR="006F74BF">
        <w:rPr>
          <w:rFonts w:ascii="Arial Narrow" w:hAnsi="Arial Narrow"/>
          <w:sz w:val="24"/>
          <w:szCs w:val="24"/>
        </w:rPr>
        <w:t xml:space="preserve"> </w:t>
      </w:r>
      <w:r w:rsidRPr="006F74BF">
        <w:rPr>
          <w:rFonts w:ascii="Arial Narrow" w:hAnsi="Arial Narrow"/>
          <w:sz w:val="24"/>
          <w:szCs w:val="24"/>
        </w:rPr>
        <w:t>Colombia o sus delegados, de acuerdo con la ley y atendiendo la normatividad vigente, podrá imponer o</w:t>
      </w:r>
      <w:r w:rsidR="006F74BF">
        <w:rPr>
          <w:rFonts w:ascii="Arial Narrow" w:hAnsi="Arial Narrow"/>
          <w:sz w:val="24"/>
          <w:szCs w:val="24"/>
        </w:rPr>
        <w:t xml:space="preserve"> </w:t>
      </w:r>
      <w:r w:rsidRPr="006F74BF">
        <w:rPr>
          <w:rFonts w:ascii="Arial Narrow" w:hAnsi="Arial Narrow"/>
          <w:sz w:val="24"/>
          <w:szCs w:val="24"/>
        </w:rPr>
        <w:t>continuar cobrando las sanciones económicas necesarias para garantizar el cumplimiento de las</w:t>
      </w:r>
      <w:r w:rsidR="006F74BF">
        <w:rPr>
          <w:rFonts w:ascii="Arial Narrow" w:hAnsi="Arial Narrow"/>
          <w:sz w:val="24"/>
          <w:szCs w:val="24"/>
        </w:rPr>
        <w:t xml:space="preserve"> </w:t>
      </w:r>
      <w:r w:rsidRPr="006F74BF">
        <w:rPr>
          <w:rFonts w:ascii="Arial Narrow" w:hAnsi="Arial Narrow"/>
          <w:sz w:val="24"/>
          <w:szCs w:val="24"/>
        </w:rPr>
        <w:t>obligaciones migratorias a quien incurra en infracciones leves y moderadas. Estas sanciones económicas</w:t>
      </w:r>
      <w:r w:rsidR="006F74BF">
        <w:rPr>
          <w:rFonts w:ascii="Arial Narrow" w:hAnsi="Arial Narrow"/>
          <w:sz w:val="24"/>
          <w:szCs w:val="24"/>
        </w:rPr>
        <w:t xml:space="preserve"> </w:t>
      </w:r>
      <w:r w:rsidRPr="006F74BF">
        <w:rPr>
          <w:rFonts w:ascii="Arial Narrow" w:hAnsi="Arial Narrow"/>
          <w:sz w:val="24"/>
          <w:szCs w:val="24"/>
        </w:rPr>
        <w:t>se impondrán mediante resolución motivada contra la cual proceden los recursos en el efecto suspensivo.</w:t>
      </w:r>
    </w:p>
    <w:p w14:paraId="2C7238AC" w14:textId="77777777" w:rsidR="002B4342" w:rsidRPr="006F74BF" w:rsidRDefault="002B4342" w:rsidP="006F74BF">
      <w:pPr>
        <w:widowControl w:val="0"/>
        <w:autoSpaceDE w:val="0"/>
        <w:autoSpaceDN w:val="0"/>
        <w:adjustRightInd w:val="0"/>
        <w:jc w:val="both"/>
        <w:rPr>
          <w:rFonts w:ascii="Arial Narrow" w:hAnsi="Arial Narrow"/>
          <w:sz w:val="24"/>
          <w:szCs w:val="24"/>
        </w:rPr>
      </w:pPr>
      <w:r w:rsidRPr="006F74BF">
        <w:rPr>
          <w:rFonts w:ascii="Arial Narrow" w:hAnsi="Arial Narrow"/>
          <w:sz w:val="24"/>
          <w:szCs w:val="24"/>
        </w:rPr>
        <w:t>Habrá lugar a las sanciones económicas en los siguientes eventos:</w:t>
      </w:r>
    </w:p>
    <w:p w14:paraId="322FB91F" w14:textId="1183D3DF" w:rsidR="002B4342" w:rsidRPr="00BE38AC" w:rsidRDefault="002B4342" w:rsidP="00BE38AC">
      <w:pPr>
        <w:pStyle w:val="Prrafodelista"/>
        <w:widowControl w:val="0"/>
        <w:numPr>
          <w:ilvl w:val="0"/>
          <w:numId w:val="34"/>
        </w:numPr>
        <w:autoSpaceDE w:val="0"/>
        <w:autoSpaceDN w:val="0"/>
        <w:adjustRightInd w:val="0"/>
        <w:jc w:val="both"/>
        <w:rPr>
          <w:rFonts w:ascii="Arial Narrow" w:hAnsi="Arial Narrow"/>
          <w:sz w:val="24"/>
          <w:szCs w:val="24"/>
        </w:rPr>
      </w:pPr>
      <w:r w:rsidRPr="00BE38AC">
        <w:rPr>
          <w:rFonts w:ascii="Arial Narrow" w:hAnsi="Arial Narrow"/>
          <w:sz w:val="24"/>
          <w:szCs w:val="24"/>
        </w:rPr>
        <w:t>No presentarse ante la autoridad migratoria para el registro de visa; expedir o renovar la de</w:t>
      </w:r>
      <w:r w:rsidR="006F74BF" w:rsidRPr="00BE38AC">
        <w:rPr>
          <w:rFonts w:ascii="Arial Narrow" w:hAnsi="Arial Narrow"/>
          <w:sz w:val="24"/>
          <w:szCs w:val="24"/>
        </w:rPr>
        <w:t xml:space="preserve"> </w:t>
      </w:r>
      <w:r w:rsidRPr="00BE38AC">
        <w:rPr>
          <w:rFonts w:ascii="Arial Narrow" w:hAnsi="Arial Narrow"/>
          <w:sz w:val="24"/>
          <w:szCs w:val="24"/>
        </w:rPr>
        <w:t>cédula de extranjería, o registrar los menores.</w:t>
      </w:r>
    </w:p>
    <w:p w14:paraId="333C1C27" w14:textId="1816ED89" w:rsidR="002B4342" w:rsidRPr="00BE38AC" w:rsidRDefault="002B4342" w:rsidP="00BE38AC">
      <w:pPr>
        <w:pStyle w:val="Prrafodelista"/>
        <w:widowControl w:val="0"/>
        <w:numPr>
          <w:ilvl w:val="0"/>
          <w:numId w:val="34"/>
        </w:numPr>
        <w:autoSpaceDE w:val="0"/>
        <w:autoSpaceDN w:val="0"/>
        <w:adjustRightInd w:val="0"/>
        <w:jc w:val="both"/>
        <w:rPr>
          <w:rFonts w:ascii="Arial Narrow" w:hAnsi="Arial Narrow"/>
          <w:sz w:val="24"/>
          <w:szCs w:val="24"/>
        </w:rPr>
      </w:pPr>
      <w:r w:rsidRPr="00BE38AC">
        <w:rPr>
          <w:rFonts w:ascii="Arial Narrow" w:hAnsi="Arial Narrow"/>
          <w:sz w:val="24"/>
          <w:szCs w:val="24"/>
        </w:rPr>
        <w:t>No informar a la autoridad migratoria el cambio de empleador, actividad u ocupación; el</w:t>
      </w:r>
      <w:r w:rsidR="006F74BF" w:rsidRPr="00BE38AC">
        <w:rPr>
          <w:rFonts w:ascii="Arial Narrow" w:hAnsi="Arial Narrow"/>
          <w:sz w:val="24"/>
          <w:szCs w:val="24"/>
        </w:rPr>
        <w:t xml:space="preserve"> </w:t>
      </w:r>
      <w:r w:rsidRPr="00BE38AC">
        <w:rPr>
          <w:rFonts w:ascii="Arial Narrow" w:hAnsi="Arial Narrow"/>
          <w:sz w:val="24"/>
          <w:szCs w:val="24"/>
        </w:rPr>
        <w:t>cambio de residencia.</w:t>
      </w:r>
    </w:p>
    <w:p w14:paraId="35474E3A" w14:textId="577FA984" w:rsidR="002B4342" w:rsidRPr="00BE38AC" w:rsidRDefault="002B4342" w:rsidP="00BE38AC">
      <w:pPr>
        <w:pStyle w:val="Prrafodelista"/>
        <w:widowControl w:val="0"/>
        <w:numPr>
          <w:ilvl w:val="0"/>
          <w:numId w:val="34"/>
        </w:numPr>
        <w:autoSpaceDE w:val="0"/>
        <w:autoSpaceDN w:val="0"/>
        <w:adjustRightInd w:val="0"/>
        <w:jc w:val="both"/>
        <w:rPr>
          <w:rFonts w:ascii="Arial Narrow" w:hAnsi="Arial Narrow"/>
          <w:sz w:val="24"/>
          <w:szCs w:val="24"/>
        </w:rPr>
      </w:pPr>
      <w:r w:rsidRPr="00BE38AC">
        <w:rPr>
          <w:rFonts w:ascii="Arial Narrow" w:hAnsi="Arial Narrow"/>
          <w:sz w:val="24"/>
          <w:szCs w:val="24"/>
        </w:rPr>
        <w:t>Negarse a presentarse ante la autoridad migratoria cuando ha sido requerido por los medios</w:t>
      </w:r>
      <w:r w:rsidR="006F74BF" w:rsidRPr="00BE38AC">
        <w:rPr>
          <w:rFonts w:ascii="Arial Narrow" w:hAnsi="Arial Narrow"/>
          <w:sz w:val="24"/>
          <w:szCs w:val="24"/>
        </w:rPr>
        <w:t xml:space="preserve"> </w:t>
      </w:r>
      <w:r w:rsidRPr="00BE38AC">
        <w:rPr>
          <w:rFonts w:ascii="Arial Narrow" w:hAnsi="Arial Narrow"/>
          <w:sz w:val="24"/>
          <w:szCs w:val="24"/>
        </w:rPr>
        <w:t>idóneos para tal fin.</w:t>
      </w:r>
    </w:p>
    <w:p w14:paraId="7E1F99D4" w14:textId="77777777"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BE38AC">
        <w:rPr>
          <w:rFonts w:ascii="Arial Narrow" w:hAnsi="Arial Narrow"/>
          <w:sz w:val="24"/>
          <w:szCs w:val="24"/>
        </w:rPr>
        <w:t>Ingresar o salir del país sin el cumplimiento de los requisitos legales. No identificarse como</w:t>
      </w:r>
      <w:r w:rsidR="006F74BF" w:rsidRPr="00BE38AC">
        <w:rPr>
          <w:rFonts w:ascii="Arial Narrow" w:hAnsi="Arial Narrow"/>
          <w:sz w:val="24"/>
          <w:szCs w:val="24"/>
        </w:rPr>
        <w:t xml:space="preserve"> </w:t>
      </w:r>
      <w:r w:rsidRPr="00BE38AC">
        <w:rPr>
          <w:rFonts w:ascii="Arial Narrow" w:hAnsi="Arial Narrow"/>
          <w:sz w:val="24"/>
          <w:szCs w:val="24"/>
        </w:rPr>
        <w:t>nacional colombiano a su ingreso o salida del territorio nacional, ante la autoridad migratoria</w:t>
      </w:r>
      <w:r w:rsidR="006F74BF" w:rsidRPr="00BE38AC">
        <w:rPr>
          <w:rFonts w:ascii="Arial Narrow" w:hAnsi="Arial Narrow"/>
          <w:sz w:val="24"/>
          <w:szCs w:val="24"/>
        </w:rPr>
        <w:t xml:space="preserve"> </w:t>
      </w:r>
      <w:r w:rsidRPr="00BE38AC">
        <w:rPr>
          <w:rFonts w:ascii="Arial Narrow" w:hAnsi="Arial Narrow"/>
          <w:sz w:val="24"/>
          <w:szCs w:val="24"/>
        </w:rPr>
        <w:t>de conformidad a lo estipulado en el artículo 22 de la Ley 43 de 1993 o las leyes que la</w:t>
      </w:r>
      <w:r w:rsidR="006F74BF" w:rsidRPr="00BE38AC">
        <w:rPr>
          <w:rFonts w:ascii="Arial Narrow" w:hAnsi="Arial Narrow"/>
          <w:sz w:val="24"/>
          <w:szCs w:val="24"/>
        </w:rPr>
        <w:t xml:space="preserve"> </w:t>
      </w:r>
      <w:r w:rsidRPr="00BE38AC">
        <w:rPr>
          <w:rFonts w:ascii="Arial Narrow" w:hAnsi="Arial Narrow"/>
          <w:sz w:val="24"/>
          <w:szCs w:val="24"/>
        </w:rPr>
        <w:t>sustituyan, modifiquen o deroguen.</w:t>
      </w:r>
    </w:p>
    <w:p w14:paraId="0E2DAB6B" w14:textId="1D5D672F" w:rsidR="002B4342" w:rsidRP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No reportar a la autoridad migratoria, a través de la herramienta tecnológica dispuesta para</w:t>
      </w:r>
      <w:r w:rsidR="006F74BF" w:rsidRPr="0071751C">
        <w:rPr>
          <w:rFonts w:ascii="Arial Narrow" w:hAnsi="Arial Narrow"/>
          <w:sz w:val="24"/>
          <w:szCs w:val="24"/>
        </w:rPr>
        <w:t xml:space="preserve"> </w:t>
      </w:r>
      <w:r w:rsidRPr="0071751C">
        <w:rPr>
          <w:rFonts w:ascii="Arial Narrow" w:hAnsi="Arial Narrow"/>
          <w:sz w:val="24"/>
          <w:szCs w:val="24"/>
        </w:rPr>
        <w:t>tal fin:</w:t>
      </w:r>
    </w:p>
    <w:p w14:paraId="26813786" w14:textId="276F7138"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El ingreso y salida de los huéspedes extranjeros por parte de los establecimientos que</w:t>
      </w:r>
      <w:r w:rsidR="006E05CD">
        <w:rPr>
          <w:rFonts w:ascii="Arial Narrow" w:hAnsi="Arial Narrow"/>
          <w:sz w:val="24"/>
          <w:szCs w:val="24"/>
        </w:rPr>
        <w:t xml:space="preserve"> </w:t>
      </w:r>
      <w:r w:rsidRPr="006E05CD">
        <w:rPr>
          <w:rFonts w:ascii="Arial Narrow" w:hAnsi="Arial Narrow"/>
          <w:sz w:val="24"/>
          <w:szCs w:val="24"/>
        </w:rPr>
        <w:t>prestan servicios de alojamiento y hospedaje.</w:t>
      </w:r>
    </w:p>
    <w:p w14:paraId="2B89D3E2" w14:textId="73FB9029"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El ingreso y salida de los arrendadores extranjeros por parte de dueños,</w:t>
      </w:r>
      <w:r w:rsidR="006E05CD">
        <w:rPr>
          <w:rFonts w:ascii="Arial Narrow" w:hAnsi="Arial Narrow"/>
          <w:sz w:val="24"/>
          <w:szCs w:val="24"/>
        </w:rPr>
        <w:t xml:space="preserve"> </w:t>
      </w:r>
      <w:r w:rsidRPr="006E05CD">
        <w:rPr>
          <w:rFonts w:ascii="Arial Narrow" w:hAnsi="Arial Narrow"/>
          <w:sz w:val="24"/>
          <w:szCs w:val="24"/>
        </w:rPr>
        <w:t>administradores, arrendatarios, tenedores y comodatarios de hoteles, pensiones,</w:t>
      </w:r>
      <w:r w:rsidR="006E05CD">
        <w:rPr>
          <w:rFonts w:ascii="Arial Narrow" w:hAnsi="Arial Narrow"/>
          <w:sz w:val="24"/>
          <w:szCs w:val="24"/>
        </w:rPr>
        <w:t xml:space="preserve"> </w:t>
      </w:r>
      <w:r w:rsidRPr="006E05CD">
        <w:rPr>
          <w:rFonts w:ascii="Arial Narrow" w:hAnsi="Arial Narrow"/>
          <w:sz w:val="24"/>
          <w:szCs w:val="24"/>
        </w:rPr>
        <w:t>hostales, residencias, aparta hoteles, fincas, casas o apartamentos.</w:t>
      </w:r>
    </w:p>
    <w:p w14:paraId="4617D1B5" w14:textId="79214053" w:rsidR="002B4342" w:rsidRPr="006E05CD" w:rsidRDefault="006F74BF"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Pr>
          <w:rFonts w:ascii="Arial Narrow" w:hAnsi="Arial Narrow"/>
          <w:sz w:val="24"/>
          <w:szCs w:val="24"/>
        </w:rPr>
        <w:t>L</w:t>
      </w:r>
      <w:r w:rsidR="002B4342" w:rsidRPr="00E7525A">
        <w:rPr>
          <w:rFonts w:ascii="Arial Narrow" w:hAnsi="Arial Narrow"/>
          <w:sz w:val="24"/>
          <w:szCs w:val="24"/>
        </w:rPr>
        <w:t>os pacientes extranjeros que ingresen por servicios de urgencias y hospitalización, por</w:t>
      </w:r>
      <w:r w:rsidR="006E05CD">
        <w:rPr>
          <w:rFonts w:ascii="Arial Narrow" w:hAnsi="Arial Narrow"/>
          <w:sz w:val="24"/>
          <w:szCs w:val="24"/>
        </w:rPr>
        <w:t xml:space="preserve"> </w:t>
      </w:r>
      <w:r w:rsidR="002B4342" w:rsidRPr="006E05CD">
        <w:rPr>
          <w:rFonts w:ascii="Arial Narrow" w:hAnsi="Arial Narrow"/>
          <w:sz w:val="24"/>
          <w:szCs w:val="24"/>
        </w:rPr>
        <w:lastRenderedPageBreak/>
        <w:t xml:space="preserve">parte </w:t>
      </w:r>
      <w:r w:rsidR="006E05CD">
        <w:rPr>
          <w:rFonts w:ascii="Arial Narrow" w:hAnsi="Arial Narrow"/>
          <w:sz w:val="24"/>
          <w:szCs w:val="24"/>
        </w:rPr>
        <w:t>de centros médicos, clínicas u h</w:t>
      </w:r>
      <w:r w:rsidR="002B4342" w:rsidRPr="006E05CD">
        <w:rPr>
          <w:rFonts w:ascii="Arial Narrow" w:hAnsi="Arial Narrow"/>
          <w:sz w:val="24"/>
          <w:szCs w:val="24"/>
        </w:rPr>
        <w:t>ospitales, entre otros.</w:t>
      </w:r>
    </w:p>
    <w:p w14:paraId="5A9C26C1" w14:textId="60961139" w:rsidR="006F74BF"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Los extranjeros que utilicen servicios de transporte nacional aéreo, marítimo, fluvial o</w:t>
      </w:r>
      <w:r w:rsidR="006E05CD">
        <w:rPr>
          <w:rFonts w:ascii="Arial Narrow" w:hAnsi="Arial Narrow"/>
          <w:sz w:val="24"/>
          <w:szCs w:val="24"/>
        </w:rPr>
        <w:t xml:space="preserve"> </w:t>
      </w:r>
      <w:r w:rsidRPr="006E05CD">
        <w:rPr>
          <w:rFonts w:ascii="Arial Narrow" w:hAnsi="Arial Narrow"/>
          <w:sz w:val="24"/>
          <w:szCs w:val="24"/>
        </w:rPr>
        <w:t>terrestre en cualquier modalidad por parte de las personas naturales o jurídicas que</w:t>
      </w:r>
      <w:r w:rsidR="006E05CD">
        <w:rPr>
          <w:rFonts w:ascii="Arial Narrow" w:hAnsi="Arial Narrow"/>
          <w:sz w:val="24"/>
          <w:szCs w:val="24"/>
        </w:rPr>
        <w:t xml:space="preserve"> </w:t>
      </w:r>
      <w:r w:rsidRPr="006E05CD">
        <w:rPr>
          <w:rFonts w:ascii="Arial Narrow" w:hAnsi="Arial Narrow"/>
          <w:sz w:val="24"/>
          <w:szCs w:val="24"/>
        </w:rPr>
        <w:t xml:space="preserve">operen ese servicio </w:t>
      </w:r>
      <w:r w:rsidR="006F74BF" w:rsidRPr="006E05CD">
        <w:rPr>
          <w:rFonts w:ascii="Arial Narrow" w:hAnsi="Arial Narrow"/>
          <w:sz w:val="24"/>
          <w:szCs w:val="24"/>
        </w:rPr>
        <w:t>dentro del territorio nacional.</w:t>
      </w:r>
    </w:p>
    <w:p w14:paraId="4E2EA6FE" w14:textId="0EB61CEB"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6F74BF">
        <w:rPr>
          <w:rFonts w:ascii="Arial Narrow" w:hAnsi="Arial Narrow"/>
          <w:sz w:val="24"/>
          <w:szCs w:val="24"/>
        </w:rPr>
        <w:t>El ingreso y retiro del extranjero por parte de la entidad, federación, confederación,</w:t>
      </w:r>
      <w:r w:rsidR="006E05CD">
        <w:rPr>
          <w:rFonts w:ascii="Arial Narrow" w:hAnsi="Arial Narrow"/>
          <w:sz w:val="24"/>
          <w:szCs w:val="24"/>
        </w:rPr>
        <w:t xml:space="preserve"> </w:t>
      </w:r>
      <w:r w:rsidRPr="006E05CD">
        <w:rPr>
          <w:rFonts w:ascii="Arial Narrow" w:hAnsi="Arial Narrow"/>
          <w:sz w:val="24"/>
          <w:szCs w:val="24"/>
        </w:rPr>
        <w:t>asociación, comunidad religiosa, u otra entidad de similar naturaleza.</w:t>
      </w:r>
    </w:p>
    <w:p w14:paraId="3CABFA2F" w14:textId="08D8D79A"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El ingreso y la terminación de la labor o actividad de un extranjero por parte de una</w:t>
      </w:r>
      <w:r w:rsidR="006E05CD">
        <w:rPr>
          <w:rFonts w:ascii="Arial Narrow" w:hAnsi="Arial Narrow"/>
          <w:sz w:val="24"/>
          <w:szCs w:val="24"/>
        </w:rPr>
        <w:t xml:space="preserve"> </w:t>
      </w:r>
      <w:r w:rsidRPr="006E05CD">
        <w:rPr>
          <w:rFonts w:ascii="Arial Narrow" w:hAnsi="Arial Narrow"/>
          <w:sz w:val="24"/>
          <w:szCs w:val="24"/>
        </w:rPr>
        <w:t>entidad sin ánimo de lucro, Organización No Gubernamental ONG, misión diplomática u</w:t>
      </w:r>
      <w:r w:rsidR="006E05CD">
        <w:rPr>
          <w:rFonts w:ascii="Arial Narrow" w:hAnsi="Arial Narrow"/>
          <w:sz w:val="24"/>
          <w:szCs w:val="24"/>
        </w:rPr>
        <w:t xml:space="preserve"> </w:t>
      </w:r>
      <w:r w:rsidRPr="006E05CD">
        <w:rPr>
          <w:rFonts w:ascii="Arial Narrow" w:hAnsi="Arial Narrow"/>
          <w:sz w:val="24"/>
          <w:szCs w:val="24"/>
        </w:rPr>
        <w:t>organismo internacional, de la cual hace o ha hecho parte.</w:t>
      </w:r>
    </w:p>
    <w:p w14:paraId="0290C694" w14:textId="79A72C71"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La vinculación, contratación, empleo, admisión y terminación de labores de un</w:t>
      </w:r>
      <w:r w:rsidR="006E05CD">
        <w:rPr>
          <w:rFonts w:ascii="Arial Narrow" w:hAnsi="Arial Narrow"/>
          <w:sz w:val="24"/>
          <w:szCs w:val="24"/>
        </w:rPr>
        <w:t xml:space="preserve"> </w:t>
      </w:r>
      <w:r w:rsidRPr="006E05CD">
        <w:rPr>
          <w:rFonts w:ascii="Arial Narrow" w:hAnsi="Arial Narrow"/>
          <w:sz w:val="24"/>
          <w:szCs w:val="24"/>
        </w:rPr>
        <w:t>extranjero, por parte de contratante o responsable del vínculo en Colombia.</w:t>
      </w:r>
    </w:p>
    <w:p w14:paraId="0BA4619E" w14:textId="2508DAF2" w:rsidR="002B4342" w:rsidRPr="006E05CD" w:rsidRDefault="002B4342" w:rsidP="006E05CD">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Estudiantes extranjeros que participen en programas de educación básica, media,</w:t>
      </w:r>
      <w:r w:rsidR="006E05CD">
        <w:rPr>
          <w:rFonts w:ascii="Arial Narrow" w:hAnsi="Arial Narrow"/>
          <w:sz w:val="24"/>
          <w:szCs w:val="24"/>
        </w:rPr>
        <w:t xml:space="preserve"> </w:t>
      </w:r>
      <w:r w:rsidRPr="006E05CD">
        <w:rPr>
          <w:rFonts w:ascii="Arial Narrow" w:hAnsi="Arial Narrow"/>
          <w:sz w:val="24"/>
          <w:szCs w:val="24"/>
        </w:rPr>
        <w:t>técnica, tecnológica, profesional o postgrados y cursos de educación continuada cuya</w:t>
      </w:r>
      <w:r w:rsidR="006E05CD">
        <w:rPr>
          <w:rFonts w:ascii="Arial Narrow" w:hAnsi="Arial Narrow"/>
          <w:sz w:val="24"/>
          <w:szCs w:val="24"/>
        </w:rPr>
        <w:t xml:space="preserve"> </w:t>
      </w:r>
      <w:r w:rsidRPr="006E05CD">
        <w:rPr>
          <w:rFonts w:ascii="Arial Narrow" w:hAnsi="Arial Narrow"/>
          <w:sz w:val="24"/>
          <w:szCs w:val="24"/>
        </w:rPr>
        <w:t>duración supere los tres meses.</w:t>
      </w:r>
    </w:p>
    <w:p w14:paraId="3D7CC9FF" w14:textId="77777777" w:rsidR="0071751C" w:rsidRDefault="002B4342" w:rsidP="006F74BF">
      <w:pPr>
        <w:pStyle w:val="Prrafodelista"/>
        <w:widowControl w:val="0"/>
        <w:numPr>
          <w:ilvl w:val="0"/>
          <w:numId w:val="30"/>
        </w:numPr>
        <w:autoSpaceDE w:val="0"/>
        <w:autoSpaceDN w:val="0"/>
        <w:adjustRightInd w:val="0"/>
        <w:ind w:left="851" w:hanging="284"/>
        <w:jc w:val="both"/>
        <w:rPr>
          <w:rFonts w:ascii="Arial Narrow" w:hAnsi="Arial Narrow"/>
          <w:sz w:val="24"/>
          <w:szCs w:val="24"/>
        </w:rPr>
      </w:pPr>
      <w:r w:rsidRPr="00E7525A">
        <w:rPr>
          <w:rFonts w:ascii="Arial Narrow" w:hAnsi="Arial Narrow"/>
          <w:sz w:val="24"/>
          <w:szCs w:val="24"/>
        </w:rPr>
        <w:t>Extranjeros que participarán en un evento o espectáculo público, cultural o deportivo, por</w:t>
      </w:r>
      <w:r w:rsidR="006E05CD">
        <w:rPr>
          <w:rFonts w:ascii="Arial Narrow" w:hAnsi="Arial Narrow"/>
          <w:sz w:val="24"/>
          <w:szCs w:val="24"/>
        </w:rPr>
        <w:t xml:space="preserve"> </w:t>
      </w:r>
      <w:r w:rsidRPr="006E05CD">
        <w:rPr>
          <w:rFonts w:ascii="Arial Narrow" w:hAnsi="Arial Narrow"/>
          <w:sz w:val="24"/>
          <w:szCs w:val="24"/>
        </w:rPr>
        <w:t>parte de los contratantes o empresarios.</w:t>
      </w:r>
    </w:p>
    <w:p w14:paraId="0CBF03DB" w14:textId="03E43026"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Vincular, contratar, emplear, admitir o permitir desarrollar una labor, trabajo u oficio a un</w:t>
      </w:r>
      <w:r w:rsidR="006F74BF" w:rsidRPr="0071751C">
        <w:rPr>
          <w:rFonts w:ascii="Arial Narrow" w:hAnsi="Arial Narrow"/>
          <w:sz w:val="24"/>
          <w:szCs w:val="24"/>
        </w:rPr>
        <w:t xml:space="preserve"> </w:t>
      </w:r>
      <w:r w:rsidRPr="0071751C">
        <w:rPr>
          <w:rFonts w:ascii="Arial Narrow" w:hAnsi="Arial Narrow"/>
          <w:sz w:val="24"/>
          <w:szCs w:val="24"/>
        </w:rPr>
        <w:t>extranjero sin el cumplimiento de los requisitos migratorios; así como favorecer su</w:t>
      </w:r>
      <w:r w:rsidR="006F74BF" w:rsidRPr="0071751C">
        <w:rPr>
          <w:rFonts w:ascii="Arial Narrow" w:hAnsi="Arial Narrow"/>
          <w:sz w:val="24"/>
          <w:szCs w:val="24"/>
        </w:rPr>
        <w:t xml:space="preserve"> </w:t>
      </w:r>
      <w:r w:rsidR="0071751C">
        <w:rPr>
          <w:rFonts w:ascii="Arial Narrow" w:hAnsi="Arial Narrow"/>
          <w:sz w:val="24"/>
          <w:szCs w:val="24"/>
        </w:rPr>
        <w:t>permanencia irregular.</w:t>
      </w:r>
    </w:p>
    <w:p w14:paraId="59603674" w14:textId="77777777"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Ejercer profesión, ocupación u oficio distinto al auto</w:t>
      </w:r>
      <w:r w:rsidR="006E05CD" w:rsidRPr="0071751C">
        <w:rPr>
          <w:rFonts w:ascii="Arial Narrow" w:hAnsi="Arial Narrow"/>
          <w:sz w:val="24"/>
          <w:szCs w:val="24"/>
        </w:rPr>
        <w:t>rizado o d</w:t>
      </w:r>
      <w:r w:rsidR="006F74BF" w:rsidRPr="0071751C">
        <w:rPr>
          <w:rFonts w:ascii="Arial Narrow" w:hAnsi="Arial Narrow"/>
          <w:sz w:val="24"/>
          <w:szCs w:val="24"/>
        </w:rPr>
        <w:t xml:space="preserve">esarrollar actividades </w:t>
      </w:r>
      <w:r w:rsidR="006E05CD" w:rsidRPr="0071751C">
        <w:rPr>
          <w:rFonts w:ascii="Arial Narrow" w:hAnsi="Arial Narrow"/>
          <w:sz w:val="24"/>
          <w:szCs w:val="24"/>
        </w:rPr>
        <w:t>remuneradas sin una v</w:t>
      </w:r>
      <w:r w:rsidRPr="0071751C">
        <w:rPr>
          <w:rFonts w:ascii="Arial Narrow" w:hAnsi="Arial Narrow"/>
          <w:sz w:val="24"/>
          <w:szCs w:val="24"/>
        </w:rPr>
        <w:t>i</w:t>
      </w:r>
      <w:r w:rsidR="0071751C">
        <w:rPr>
          <w:rFonts w:ascii="Arial Narrow" w:hAnsi="Arial Narrow"/>
          <w:sz w:val="24"/>
          <w:szCs w:val="24"/>
        </w:rPr>
        <w:t>sa o permiso que así lo permita.</w:t>
      </w:r>
    </w:p>
    <w:p w14:paraId="20EC1D98" w14:textId="77777777"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Permitir a un extranjero iniciar estudios superiores sin la correspondiente visa o permiso que</w:t>
      </w:r>
      <w:r w:rsidR="006F74BF" w:rsidRPr="0071751C">
        <w:rPr>
          <w:rFonts w:ascii="Arial Narrow" w:hAnsi="Arial Narrow"/>
          <w:sz w:val="24"/>
          <w:szCs w:val="24"/>
        </w:rPr>
        <w:t xml:space="preserve"> </w:t>
      </w:r>
      <w:r w:rsidRPr="0071751C">
        <w:rPr>
          <w:rFonts w:ascii="Arial Narrow" w:hAnsi="Arial Narrow"/>
          <w:sz w:val="24"/>
          <w:szCs w:val="24"/>
        </w:rPr>
        <w:t>así lo autorice.</w:t>
      </w:r>
    </w:p>
    <w:p w14:paraId="185E1C6E" w14:textId="77777777"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Transportar extranjeros sin la documentación legal correspondiente a nivel nacional o</w:t>
      </w:r>
      <w:r w:rsidR="006F74BF" w:rsidRPr="0071751C">
        <w:rPr>
          <w:rFonts w:ascii="Arial Narrow" w:hAnsi="Arial Narrow"/>
          <w:sz w:val="24"/>
          <w:szCs w:val="24"/>
        </w:rPr>
        <w:t xml:space="preserve"> </w:t>
      </w:r>
      <w:r w:rsidRPr="0071751C">
        <w:rPr>
          <w:rFonts w:ascii="Arial Narrow" w:hAnsi="Arial Narrow"/>
          <w:sz w:val="24"/>
          <w:szCs w:val="24"/>
        </w:rPr>
        <w:t>internacional. Incumplir con la obligación de devolverlos cuando la autoridad migratoria</w:t>
      </w:r>
      <w:r w:rsidR="006F74BF" w:rsidRPr="0071751C">
        <w:rPr>
          <w:rFonts w:ascii="Arial Narrow" w:hAnsi="Arial Narrow"/>
          <w:sz w:val="24"/>
          <w:szCs w:val="24"/>
        </w:rPr>
        <w:t xml:space="preserve"> </w:t>
      </w:r>
      <w:r w:rsidRPr="0071751C">
        <w:rPr>
          <w:rFonts w:ascii="Arial Narrow" w:hAnsi="Arial Narrow"/>
          <w:sz w:val="24"/>
          <w:szCs w:val="24"/>
        </w:rPr>
        <w:t>imponga la medida de inadmisión, u obstaculizar su traspor</w:t>
      </w:r>
      <w:r w:rsidR="006F74BF" w:rsidRPr="0071751C">
        <w:rPr>
          <w:rFonts w:ascii="Arial Narrow" w:hAnsi="Arial Narrow"/>
          <w:sz w:val="24"/>
          <w:szCs w:val="24"/>
        </w:rPr>
        <w:t xml:space="preserve">te internacional cuando les haya </w:t>
      </w:r>
      <w:r w:rsidRPr="0071751C">
        <w:rPr>
          <w:rFonts w:ascii="Arial Narrow" w:hAnsi="Arial Narrow"/>
          <w:sz w:val="24"/>
          <w:szCs w:val="24"/>
        </w:rPr>
        <w:t>sido impuesta una medida de deportación o expulsión.</w:t>
      </w:r>
    </w:p>
    <w:p w14:paraId="64DEFE77" w14:textId="77777777" w:rsid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Abstenerse de sufragar los gastos de regreso al país de origen o al último lugar de</w:t>
      </w:r>
      <w:r w:rsidR="006F74BF" w:rsidRPr="0071751C">
        <w:rPr>
          <w:rFonts w:ascii="Arial Narrow" w:hAnsi="Arial Narrow"/>
          <w:sz w:val="24"/>
          <w:szCs w:val="24"/>
        </w:rPr>
        <w:t xml:space="preserve"> </w:t>
      </w:r>
      <w:r w:rsidRPr="0071751C">
        <w:rPr>
          <w:rFonts w:ascii="Arial Narrow" w:hAnsi="Arial Narrow"/>
          <w:sz w:val="24"/>
          <w:szCs w:val="24"/>
        </w:rPr>
        <w:t>residencia del extranjero y sus beneficiarios que hayan ingresado al país con ocasión de la</w:t>
      </w:r>
      <w:r w:rsidR="006F74BF" w:rsidRPr="0071751C">
        <w:rPr>
          <w:rFonts w:ascii="Arial Narrow" w:hAnsi="Arial Narrow"/>
          <w:sz w:val="24"/>
          <w:szCs w:val="24"/>
        </w:rPr>
        <w:t xml:space="preserve"> </w:t>
      </w:r>
      <w:r w:rsidRPr="0071751C">
        <w:rPr>
          <w:rFonts w:ascii="Arial Narrow" w:hAnsi="Arial Narrow"/>
          <w:sz w:val="24"/>
          <w:szCs w:val="24"/>
        </w:rPr>
        <w:t>vinculación, empleo, trabajo, contratación, admisión, y que esta relación haya terminado; o</w:t>
      </w:r>
      <w:r w:rsidR="006F74BF" w:rsidRPr="0071751C">
        <w:rPr>
          <w:rFonts w:ascii="Arial Narrow" w:hAnsi="Arial Narrow"/>
          <w:sz w:val="24"/>
          <w:szCs w:val="24"/>
        </w:rPr>
        <w:t xml:space="preserve"> </w:t>
      </w:r>
      <w:r w:rsidRPr="0071751C">
        <w:rPr>
          <w:rFonts w:ascii="Arial Narrow" w:hAnsi="Arial Narrow"/>
          <w:sz w:val="24"/>
          <w:szCs w:val="24"/>
        </w:rPr>
        <w:t>cuando proceda la cancelación de la visa, la deportación o expulsión, sin perjuicio de las</w:t>
      </w:r>
      <w:r w:rsidR="006F74BF" w:rsidRPr="0071751C">
        <w:rPr>
          <w:rFonts w:ascii="Arial Narrow" w:hAnsi="Arial Narrow"/>
          <w:sz w:val="24"/>
          <w:szCs w:val="24"/>
        </w:rPr>
        <w:t xml:space="preserve"> </w:t>
      </w:r>
      <w:r w:rsidRPr="0071751C">
        <w:rPr>
          <w:rFonts w:ascii="Arial Narrow" w:hAnsi="Arial Narrow"/>
          <w:sz w:val="24"/>
          <w:szCs w:val="24"/>
        </w:rPr>
        <w:t>sanciones legales a que haya lugar.</w:t>
      </w:r>
    </w:p>
    <w:p w14:paraId="1CF3567C" w14:textId="59D4F9B7" w:rsidR="002B4342" w:rsidRPr="0071751C" w:rsidRDefault="002B4342" w:rsidP="006F74BF">
      <w:pPr>
        <w:pStyle w:val="Prrafodelista"/>
        <w:widowControl w:val="0"/>
        <w:numPr>
          <w:ilvl w:val="0"/>
          <w:numId w:val="34"/>
        </w:numPr>
        <w:autoSpaceDE w:val="0"/>
        <w:autoSpaceDN w:val="0"/>
        <w:adjustRightInd w:val="0"/>
        <w:jc w:val="both"/>
        <w:rPr>
          <w:rFonts w:ascii="Arial Narrow" w:hAnsi="Arial Narrow"/>
          <w:sz w:val="24"/>
          <w:szCs w:val="24"/>
        </w:rPr>
      </w:pPr>
      <w:r w:rsidRPr="0071751C">
        <w:rPr>
          <w:rFonts w:ascii="Arial Narrow" w:hAnsi="Arial Narrow"/>
          <w:sz w:val="24"/>
          <w:szCs w:val="24"/>
        </w:rPr>
        <w:t>Incumplimiento de las demás obligaciones contenidas en el acto administrativo expedido por</w:t>
      </w:r>
      <w:r w:rsidR="006F74BF" w:rsidRPr="0071751C">
        <w:rPr>
          <w:rFonts w:ascii="Arial Narrow" w:hAnsi="Arial Narrow"/>
          <w:sz w:val="24"/>
          <w:szCs w:val="24"/>
        </w:rPr>
        <w:t xml:space="preserve"> </w:t>
      </w:r>
      <w:r w:rsidRPr="0071751C">
        <w:rPr>
          <w:rFonts w:ascii="Arial Narrow" w:hAnsi="Arial Narrow"/>
          <w:sz w:val="24"/>
          <w:szCs w:val="24"/>
        </w:rPr>
        <w:t>la autoridad migratoria, que reglamente la presente Ley.</w:t>
      </w:r>
    </w:p>
    <w:p w14:paraId="299767DD" w14:textId="596CFC58"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 xml:space="preserve">Parágrafo 1°. </w:t>
      </w:r>
      <w:r w:rsidRPr="006F74BF">
        <w:rPr>
          <w:rFonts w:ascii="Arial Narrow" w:hAnsi="Arial Narrow"/>
          <w:sz w:val="24"/>
          <w:szCs w:val="24"/>
        </w:rPr>
        <w:t>Los términos de reporte por parte de los sujetos obligados serán fijados mediante acto</w:t>
      </w:r>
      <w:r w:rsidR="006F74BF">
        <w:rPr>
          <w:rFonts w:ascii="Arial Narrow" w:hAnsi="Arial Narrow"/>
          <w:sz w:val="24"/>
          <w:szCs w:val="24"/>
        </w:rPr>
        <w:t xml:space="preserve"> </w:t>
      </w:r>
      <w:r w:rsidRPr="006F74BF">
        <w:rPr>
          <w:rFonts w:ascii="Arial Narrow" w:hAnsi="Arial Narrow"/>
          <w:sz w:val="24"/>
          <w:szCs w:val="24"/>
        </w:rPr>
        <w:t>administrativo expedido por la autoridad migratoria.</w:t>
      </w:r>
    </w:p>
    <w:p w14:paraId="1B5C7309" w14:textId="0DF2A3BE"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 xml:space="preserve">Parágrafo 2°. </w:t>
      </w:r>
      <w:r w:rsidRPr="006F74BF">
        <w:rPr>
          <w:rFonts w:ascii="Arial Narrow" w:hAnsi="Arial Narrow"/>
          <w:sz w:val="24"/>
          <w:szCs w:val="24"/>
        </w:rPr>
        <w:t>Excepcionalmente, cuando concurran circunstancias asociadas a fuerza mayor, caso</w:t>
      </w:r>
      <w:r w:rsidR="006F74BF">
        <w:rPr>
          <w:rFonts w:ascii="Arial Narrow" w:hAnsi="Arial Narrow"/>
          <w:sz w:val="24"/>
          <w:szCs w:val="24"/>
        </w:rPr>
        <w:t xml:space="preserve"> </w:t>
      </w:r>
      <w:r w:rsidRPr="006F74BF">
        <w:rPr>
          <w:rFonts w:ascii="Arial Narrow" w:hAnsi="Arial Narrow"/>
          <w:sz w:val="24"/>
          <w:szCs w:val="24"/>
        </w:rPr>
        <w:t>fortuito, fuerza insuperable o error invencible, la deportación por permanencia irregular podrá conmutarse</w:t>
      </w:r>
      <w:r w:rsidR="006F74BF">
        <w:rPr>
          <w:rFonts w:ascii="Arial Narrow" w:hAnsi="Arial Narrow"/>
          <w:sz w:val="24"/>
          <w:szCs w:val="24"/>
        </w:rPr>
        <w:t xml:space="preserve"> </w:t>
      </w:r>
      <w:r w:rsidRPr="006F74BF">
        <w:rPr>
          <w:rFonts w:ascii="Arial Narrow" w:hAnsi="Arial Narrow"/>
          <w:sz w:val="24"/>
          <w:szCs w:val="24"/>
        </w:rPr>
        <w:t>por una sanción económica, caso en el cual se considerará como infracción leve.</w:t>
      </w:r>
    </w:p>
    <w:p w14:paraId="0DCE4078" w14:textId="0C5BE161"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 xml:space="preserve">Parágrafo 3°. </w:t>
      </w:r>
      <w:r w:rsidRPr="006F74BF">
        <w:rPr>
          <w:rFonts w:ascii="Arial Narrow" w:hAnsi="Arial Narrow"/>
          <w:sz w:val="24"/>
          <w:szCs w:val="24"/>
        </w:rPr>
        <w:t>Los operadores aéreos darán prelación a los requerimientos de la autoridad migratoria</w:t>
      </w:r>
      <w:r w:rsidR="006F74BF">
        <w:rPr>
          <w:rFonts w:ascii="Arial Narrow" w:hAnsi="Arial Narrow"/>
          <w:sz w:val="24"/>
          <w:szCs w:val="24"/>
        </w:rPr>
        <w:t xml:space="preserve"> </w:t>
      </w:r>
      <w:r w:rsidRPr="006F74BF">
        <w:rPr>
          <w:rFonts w:ascii="Arial Narrow" w:hAnsi="Arial Narrow"/>
          <w:sz w:val="24"/>
          <w:szCs w:val="24"/>
        </w:rPr>
        <w:lastRenderedPageBreak/>
        <w:t>durante la ejecución de las medidas administrativas.</w:t>
      </w:r>
    </w:p>
    <w:p w14:paraId="0A0C43EA" w14:textId="7CCA7D0D" w:rsidR="002B4342" w:rsidRPr="006F74BF" w:rsidRDefault="002B4342" w:rsidP="006F74BF">
      <w:pPr>
        <w:widowControl w:val="0"/>
        <w:autoSpaceDE w:val="0"/>
        <w:autoSpaceDN w:val="0"/>
        <w:adjustRightInd w:val="0"/>
        <w:jc w:val="both"/>
        <w:rPr>
          <w:rFonts w:ascii="Arial Narrow" w:hAnsi="Arial Narrow"/>
          <w:sz w:val="24"/>
          <w:szCs w:val="24"/>
        </w:rPr>
      </w:pPr>
      <w:r w:rsidRPr="00C72E85">
        <w:rPr>
          <w:rFonts w:ascii="Arial Narrow" w:hAnsi="Arial Narrow"/>
          <w:b/>
          <w:sz w:val="24"/>
          <w:szCs w:val="24"/>
        </w:rPr>
        <w:t xml:space="preserve">Artículo </w:t>
      </w:r>
      <w:r w:rsidR="00C72E85" w:rsidRPr="00C72E85">
        <w:rPr>
          <w:rFonts w:ascii="Arial Narrow" w:hAnsi="Arial Narrow"/>
          <w:b/>
          <w:sz w:val="24"/>
          <w:szCs w:val="24"/>
        </w:rPr>
        <w:t>2</w:t>
      </w:r>
      <w:r w:rsidR="00F03062">
        <w:rPr>
          <w:rFonts w:ascii="Arial Narrow" w:hAnsi="Arial Narrow"/>
          <w:b/>
          <w:sz w:val="24"/>
          <w:szCs w:val="24"/>
        </w:rPr>
        <w:t>6</w:t>
      </w:r>
      <w:r w:rsidRPr="00C72E85">
        <w:rPr>
          <w:rFonts w:ascii="Arial Narrow" w:hAnsi="Arial Narrow"/>
          <w:b/>
          <w:sz w:val="24"/>
          <w:szCs w:val="24"/>
        </w:rPr>
        <w:t>.</w:t>
      </w:r>
      <w:r w:rsidRPr="006F74BF">
        <w:rPr>
          <w:rFonts w:ascii="Arial Narrow" w:hAnsi="Arial Narrow"/>
          <w:sz w:val="24"/>
          <w:szCs w:val="24"/>
        </w:rPr>
        <w:t xml:space="preserve"> </w:t>
      </w:r>
      <w:r w:rsidRPr="0071751C">
        <w:rPr>
          <w:rFonts w:ascii="Arial Narrow" w:hAnsi="Arial Narrow"/>
          <w:i/>
          <w:sz w:val="24"/>
          <w:szCs w:val="24"/>
        </w:rPr>
        <w:t>Del valor de las multas.</w:t>
      </w:r>
      <w:r w:rsidRPr="006F74BF">
        <w:rPr>
          <w:rFonts w:ascii="Arial Narrow" w:hAnsi="Arial Narrow"/>
          <w:sz w:val="24"/>
          <w:szCs w:val="24"/>
        </w:rPr>
        <w:t xml:space="preserve"> Los montos de las sanciones impuestas por infracciones leves</w:t>
      </w:r>
      <w:r w:rsidR="006F74BF">
        <w:rPr>
          <w:rFonts w:ascii="Arial Narrow" w:hAnsi="Arial Narrow"/>
          <w:sz w:val="24"/>
          <w:szCs w:val="24"/>
        </w:rPr>
        <w:t xml:space="preserve"> </w:t>
      </w:r>
      <w:r w:rsidRPr="006F74BF">
        <w:rPr>
          <w:rFonts w:ascii="Arial Narrow" w:hAnsi="Arial Narrow"/>
          <w:sz w:val="24"/>
          <w:szCs w:val="24"/>
        </w:rPr>
        <w:t>oscilarán entre medio (1/2) y cuatro (4) salarios mínimos legales mensuales vigentes y para las sanciones</w:t>
      </w:r>
      <w:r w:rsidR="006F74BF">
        <w:rPr>
          <w:rFonts w:ascii="Arial Narrow" w:hAnsi="Arial Narrow"/>
          <w:sz w:val="24"/>
          <w:szCs w:val="24"/>
        </w:rPr>
        <w:t xml:space="preserve"> </w:t>
      </w:r>
      <w:r w:rsidRPr="006F74BF">
        <w:rPr>
          <w:rFonts w:ascii="Arial Narrow" w:hAnsi="Arial Narrow"/>
          <w:sz w:val="24"/>
          <w:szCs w:val="24"/>
        </w:rPr>
        <w:t>moderadas estará entre un (1) y quinientos (500) salarios mínimos legales mensuales vigentes.</w:t>
      </w:r>
    </w:p>
    <w:p w14:paraId="0892863E" w14:textId="16234302" w:rsidR="002B4342" w:rsidRPr="006F74BF" w:rsidRDefault="002B4342" w:rsidP="006F74BF">
      <w:pPr>
        <w:widowControl w:val="0"/>
        <w:autoSpaceDE w:val="0"/>
        <w:autoSpaceDN w:val="0"/>
        <w:adjustRightInd w:val="0"/>
        <w:jc w:val="both"/>
        <w:rPr>
          <w:rFonts w:ascii="Arial Narrow" w:hAnsi="Arial Narrow"/>
          <w:sz w:val="24"/>
          <w:szCs w:val="24"/>
        </w:rPr>
      </w:pPr>
      <w:r w:rsidRPr="00C72E85">
        <w:rPr>
          <w:rFonts w:ascii="Arial Narrow" w:hAnsi="Arial Narrow"/>
          <w:b/>
          <w:sz w:val="24"/>
          <w:szCs w:val="24"/>
        </w:rPr>
        <w:t xml:space="preserve">Artículo </w:t>
      </w:r>
      <w:r w:rsidR="00F03062">
        <w:rPr>
          <w:rFonts w:ascii="Arial Narrow" w:hAnsi="Arial Narrow"/>
          <w:b/>
          <w:sz w:val="24"/>
          <w:szCs w:val="24"/>
        </w:rPr>
        <w:t>27</w:t>
      </w:r>
      <w:r w:rsidRPr="006F74BF">
        <w:rPr>
          <w:rFonts w:ascii="Arial Narrow" w:hAnsi="Arial Narrow"/>
          <w:sz w:val="24"/>
          <w:szCs w:val="24"/>
        </w:rPr>
        <w:t xml:space="preserve">. </w:t>
      </w:r>
      <w:r w:rsidRPr="0071751C">
        <w:rPr>
          <w:rFonts w:ascii="Arial Narrow" w:hAnsi="Arial Narrow"/>
          <w:i/>
          <w:sz w:val="24"/>
          <w:szCs w:val="24"/>
        </w:rPr>
        <w:t>Deportación.</w:t>
      </w:r>
      <w:r w:rsidRPr="006F74BF">
        <w:rPr>
          <w:rFonts w:ascii="Arial Narrow" w:hAnsi="Arial Narrow"/>
          <w:sz w:val="24"/>
          <w:szCs w:val="24"/>
        </w:rPr>
        <w:t xml:space="preserve"> El Director de la Unidad Administrativa Especial Migración Colombia de</w:t>
      </w:r>
      <w:r w:rsidR="006F74BF">
        <w:rPr>
          <w:rFonts w:ascii="Arial Narrow" w:hAnsi="Arial Narrow"/>
          <w:sz w:val="24"/>
          <w:szCs w:val="24"/>
        </w:rPr>
        <w:t xml:space="preserve"> </w:t>
      </w:r>
      <w:r w:rsidRPr="006F74BF">
        <w:rPr>
          <w:rFonts w:ascii="Arial Narrow" w:hAnsi="Arial Narrow"/>
          <w:sz w:val="24"/>
          <w:szCs w:val="24"/>
        </w:rPr>
        <w:t>manera motivada podrá ordenar la deportación del extranjero que esté incurso en infracciones graves,</w:t>
      </w:r>
      <w:r w:rsidR="006F74BF">
        <w:rPr>
          <w:rFonts w:ascii="Arial Narrow" w:hAnsi="Arial Narrow"/>
          <w:sz w:val="24"/>
          <w:szCs w:val="24"/>
        </w:rPr>
        <w:t xml:space="preserve"> </w:t>
      </w:r>
      <w:r w:rsidRPr="006F74BF">
        <w:rPr>
          <w:rFonts w:ascii="Arial Narrow" w:hAnsi="Arial Narrow"/>
          <w:sz w:val="24"/>
          <w:szCs w:val="24"/>
        </w:rPr>
        <w:t>salvo en los eventos en los cuales se conceda Orden de Salida Voluntaria del País. Contra dicho acto</w:t>
      </w:r>
      <w:r w:rsidR="006F74BF">
        <w:rPr>
          <w:rFonts w:ascii="Arial Narrow" w:hAnsi="Arial Narrow"/>
          <w:sz w:val="24"/>
          <w:szCs w:val="24"/>
        </w:rPr>
        <w:t xml:space="preserve"> </w:t>
      </w:r>
      <w:r w:rsidRPr="006F74BF">
        <w:rPr>
          <w:rFonts w:ascii="Arial Narrow" w:hAnsi="Arial Narrow"/>
          <w:sz w:val="24"/>
          <w:szCs w:val="24"/>
        </w:rPr>
        <w:t>administrativo proceden los recursos del procedimiento administrativo.</w:t>
      </w:r>
    </w:p>
    <w:p w14:paraId="7834BAA5" w14:textId="77777777" w:rsidR="002B4342" w:rsidRPr="006F74BF" w:rsidRDefault="002B4342" w:rsidP="006F74BF">
      <w:pPr>
        <w:widowControl w:val="0"/>
        <w:autoSpaceDE w:val="0"/>
        <w:autoSpaceDN w:val="0"/>
        <w:adjustRightInd w:val="0"/>
        <w:jc w:val="both"/>
        <w:rPr>
          <w:rFonts w:ascii="Arial Narrow" w:hAnsi="Arial Narrow"/>
          <w:sz w:val="24"/>
          <w:szCs w:val="24"/>
        </w:rPr>
      </w:pPr>
      <w:r w:rsidRPr="006F74BF">
        <w:rPr>
          <w:rFonts w:ascii="Arial Narrow" w:hAnsi="Arial Narrow"/>
          <w:sz w:val="24"/>
          <w:szCs w:val="24"/>
        </w:rPr>
        <w:t>Habrá lugar a deportación en los siguientes eventos:</w:t>
      </w:r>
    </w:p>
    <w:p w14:paraId="5E5D472D" w14:textId="53599C9F" w:rsidR="002B4342" w:rsidRPr="00BE38AC" w:rsidRDefault="002B4342" w:rsidP="00BE38AC">
      <w:pPr>
        <w:pStyle w:val="Prrafodelista"/>
        <w:widowControl w:val="0"/>
        <w:numPr>
          <w:ilvl w:val="0"/>
          <w:numId w:val="35"/>
        </w:numPr>
        <w:autoSpaceDE w:val="0"/>
        <w:autoSpaceDN w:val="0"/>
        <w:adjustRightInd w:val="0"/>
        <w:jc w:val="both"/>
        <w:rPr>
          <w:rFonts w:ascii="Arial Narrow" w:hAnsi="Arial Narrow"/>
          <w:sz w:val="24"/>
          <w:szCs w:val="24"/>
        </w:rPr>
      </w:pPr>
      <w:r w:rsidRPr="00BE38AC">
        <w:rPr>
          <w:rFonts w:ascii="Arial Narrow" w:hAnsi="Arial Narrow"/>
          <w:sz w:val="24"/>
          <w:szCs w:val="24"/>
        </w:rPr>
        <w:t>Abstenerse de cancelar la sanción económica que le haya sido impuesta por la Unidad</w:t>
      </w:r>
      <w:r w:rsidR="006F74BF" w:rsidRPr="00BE38AC">
        <w:rPr>
          <w:rFonts w:ascii="Arial Narrow" w:hAnsi="Arial Narrow"/>
          <w:sz w:val="24"/>
          <w:szCs w:val="24"/>
        </w:rPr>
        <w:t xml:space="preserve"> </w:t>
      </w:r>
      <w:r w:rsidRPr="00BE38AC">
        <w:rPr>
          <w:rFonts w:ascii="Arial Narrow" w:hAnsi="Arial Narrow"/>
          <w:sz w:val="24"/>
          <w:szCs w:val="24"/>
        </w:rPr>
        <w:t>Administrativa Especial Mig</w:t>
      </w:r>
      <w:r w:rsidR="006E05CD" w:rsidRPr="00BE38AC">
        <w:rPr>
          <w:rFonts w:ascii="Arial Narrow" w:hAnsi="Arial Narrow"/>
          <w:sz w:val="24"/>
          <w:szCs w:val="24"/>
        </w:rPr>
        <w:t>ración Colombia</w:t>
      </w:r>
      <w:r w:rsidRPr="00BE38AC">
        <w:rPr>
          <w:rFonts w:ascii="Arial Narrow" w:hAnsi="Arial Narrow"/>
          <w:sz w:val="24"/>
          <w:szCs w:val="24"/>
        </w:rPr>
        <w:t xml:space="preserve"> o cuando transcurran más de dos meses</w:t>
      </w:r>
      <w:r w:rsidR="006F74BF" w:rsidRPr="00BE38AC">
        <w:rPr>
          <w:rFonts w:ascii="Arial Narrow" w:hAnsi="Arial Narrow"/>
          <w:sz w:val="24"/>
          <w:szCs w:val="24"/>
        </w:rPr>
        <w:t xml:space="preserve"> </w:t>
      </w:r>
      <w:r w:rsidRPr="00BE38AC">
        <w:rPr>
          <w:rFonts w:ascii="Arial Narrow" w:hAnsi="Arial Narrow"/>
          <w:sz w:val="24"/>
          <w:szCs w:val="24"/>
        </w:rPr>
        <w:t>desde la ejecución del acto sancionatorio sin que haya efectuado un abono a la obligación.</w:t>
      </w:r>
    </w:p>
    <w:p w14:paraId="482D7151" w14:textId="4B10BAA2" w:rsidR="002B4342" w:rsidRPr="00BE38AC" w:rsidRDefault="002B4342" w:rsidP="00BE38AC">
      <w:pPr>
        <w:pStyle w:val="Prrafodelista"/>
        <w:widowControl w:val="0"/>
        <w:numPr>
          <w:ilvl w:val="0"/>
          <w:numId w:val="35"/>
        </w:numPr>
        <w:autoSpaceDE w:val="0"/>
        <w:autoSpaceDN w:val="0"/>
        <w:adjustRightInd w:val="0"/>
        <w:jc w:val="both"/>
        <w:rPr>
          <w:rFonts w:ascii="Arial Narrow" w:hAnsi="Arial Narrow"/>
          <w:sz w:val="24"/>
          <w:szCs w:val="24"/>
        </w:rPr>
      </w:pPr>
      <w:r w:rsidRPr="00BE38AC">
        <w:rPr>
          <w:rFonts w:ascii="Arial Narrow" w:hAnsi="Arial Narrow"/>
          <w:sz w:val="24"/>
          <w:szCs w:val="24"/>
        </w:rPr>
        <w:t>Encontrarse en permanencia irregular en los términos previstos en la presente Ley o incurrir</w:t>
      </w:r>
      <w:r w:rsidR="006F74BF" w:rsidRPr="00BE38AC">
        <w:rPr>
          <w:rFonts w:ascii="Arial Narrow" w:hAnsi="Arial Narrow"/>
          <w:sz w:val="24"/>
          <w:szCs w:val="24"/>
        </w:rPr>
        <w:t xml:space="preserve"> </w:t>
      </w:r>
      <w:r w:rsidRPr="00BE38AC">
        <w:rPr>
          <w:rFonts w:ascii="Arial Narrow" w:hAnsi="Arial Narrow"/>
          <w:sz w:val="24"/>
          <w:szCs w:val="24"/>
        </w:rPr>
        <w:t>en alguna de las causales de inadmisión o rechazo.</w:t>
      </w:r>
    </w:p>
    <w:p w14:paraId="2E01F954" w14:textId="70431E37" w:rsidR="002B4342" w:rsidRPr="00BE38AC" w:rsidRDefault="002B4342" w:rsidP="00BE38AC">
      <w:pPr>
        <w:pStyle w:val="Prrafodelista"/>
        <w:widowControl w:val="0"/>
        <w:numPr>
          <w:ilvl w:val="0"/>
          <w:numId w:val="35"/>
        </w:numPr>
        <w:autoSpaceDE w:val="0"/>
        <w:autoSpaceDN w:val="0"/>
        <w:adjustRightInd w:val="0"/>
        <w:jc w:val="both"/>
        <w:rPr>
          <w:rFonts w:ascii="Arial Narrow" w:hAnsi="Arial Narrow"/>
          <w:sz w:val="24"/>
          <w:szCs w:val="24"/>
        </w:rPr>
      </w:pPr>
      <w:r w:rsidRPr="00BE38AC">
        <w:rPr>
          <w:rFonts w:ascii="Arial Narrow" w:hAnsi="Arial Narrow"/>
          <w:sz w:val="24"/>
          <w:szCs w:val="24"/>
        </w:rPr>
        <w:t>Ser objeto de quejas constantes que afectan la convivencia social o tranquilidad pública o</w:t>
      </w:r>
      <w:r w:rsidR="006F74BF" w:rsidRPr="00BE38AC">
        <w:rPr>
          <w:rFonts w:ascii="Arial Narrow" w:hAnsi="Arial Narrow"/>
          <w:sz w:val="24"/>
          <w:szCs w:val="24"/>
        </w:rPr>
        <w:t xml:space="preserve"> </w:t>
      </w:r>
      <w:r w:rsidRPr="00BE38AC">
        <w:rPr>
          <w:rFonts w:ascii="Arial Narrow" w:hAnsi="Arial Narrow"/>
          <w:sz w:val="24"/>
          <w:szCs w:val="24"/>
        </w:rPr>
        <w:t>que haya sido sancionado por incurrir en comportamientos contrarios a la convivencia.</w:t>
      </w:r>
    </w:p>
    <w:p w14:paraId="4566C270" w14:textId="0EE6EB68" w:rsidR="002B4342" w:rsidRPr="006F74BF" w:rsidRDefault="002B4342" w:rsidP="006F74BF">
      <w:pPr>
        <w:widowControl w:val="0"/>
        <w:autoSpaceDE w:val="0"/>
        <w:autoSpaceDN w:val="0"/>
        <w:adjustRightInd w:val="0"/>
        <w:jc w:val="both"/>
        <w:rPr>
          <w:rFonts w:ascii="Arial Narrow" w:hAnsi="Arial Narrow"/>
          <w:sz w:val="24"/>
          <w:szCs w:val="24"/>
        </w:rPr>
      </w:pPr>
      <w:r w:rsidRPr="0071751C">
        <w:rPr>
          <w:rFonts w:ascii="Arial Narrow" w:hAnsi="Arial Narrow"/>
          <w:b/>
          <w:sz w:val="24"/>
          <w:szCs w:val="24"/>
        </w:rPr>
        <w:t>Parágrafo 1°.</w:t>
      </w:r>
      <w:r w:rsidRPr="006F74BF">
        <w:rPr>
          <w:rFonts w:ascii="Arial Narrow" w:hAnsi="Arial Narrow"/>
          <w:sz w:val="24"/>
          <w:szCs w:val="24"/>
        </w:rPr>
        <w:t xml:space="preserve"> El extranjero que haya sido deportado solo podrá ingresar al territorio nacional una vez</w:t>
      </w:r>
      <w:r w:rsidR="006F74BF">
        <w:rPr>
          <w:rFonts w:ascii="Arial Narrow" w:hAnsi="Arial Narrow"/>
          <w:sz w:val="24"/>
          <w:szCs w:val="24"/>
        </w:rPr>
        <w:t xml:space="preserve"> </w:t>
      </w:r>
      <w:r w:rsidRPr="006F74BF">
        <w:rPr>
          <w:rFonts w:ascii="Arial Narrow" w:hAnsi="Arial Narrow"/>
          <w:sz w:val="24"/>
          <w:szCs w:val="24"/>
        </w:rPr>
        <w:t>transcurrido el término de la sanción, la cual oscilará en un mínimo de seis (6) meses y máximo cinco (5)</w:t>
      </w:r>
      <w:r w:rsidR="006F74BF">
        <w:rPr>
          <w:rFonts w:ascii="Arial Narrow" w:hAnsi="Arial Narrow"/>
          <w:sz w:val="24"/>
          <w:szCs w:val="24"/>
        </w:rPr>
        <w:t xml:space="preserve"> </w:t>
      </w:r>
      <w:r w:rsidRPr="006F74BF">
        <w:rPr>
          <w:rFonts w:ascii="Arial Narrow" w:hAnsi="Arial Narrow"/>
          <w:sz w:val="24"/>
          <w:szCs w:val="24"/>
        </w:rPr>
        <w:t>años, previa expedición de la visa otorgada por las Oficinas Consulares de la República.</w:t>
      </w:r>
    </w:p>
    <w:p w14:paraId="459D8D83" w14:textId="211CB1DB" w:rsidR="002B4342" w:rsidRPr="006F74BF" w:rsidRDefault="002B4342" w:rsidP="006F74BF">
      <w:pPr>
        <w:widowControl w:val="0"/>
        <w:autoSpaceDE w:val="0"/>
        <w:autoSpaceDN w:val="0"/>
        <w:adjustRightInd w:val="0"/>
        <w:jc w:val="both"/>
        <w:rPr>
          <w:rFonts w:ascii="Arial Narrow" w:hAnsi="Arial Narrow"/>
          <w:sz w:val="24"/>
          <w:szCs w:val="24"/>
        </w:rPr>
      </w:pPr>
      <w:r w:rsidRPr="00C72E85">
        <w:rPr>
          <w:rFonts w:ascii="Arial Narrow" w:hAnsi="Arial Narrow"/>
          <w:b/>
          <w:sz w:val="24"/>
          <w:szCs w:val="24"/>
        </w:rPr>
        <w:t xml:space="preserve">Artículo </w:t>
      </w:r>
      <w:r w:rsidR="00F03062">
        <w:rPr>
          <w:rFonts w:ascii="Arial Narrow" w:hAnsi="Arial Narrow"/>
          <w:b/>
          <w:sz w:val="24"/>
          <w:szCs w:val="24"/>
        </w:rPr>
        <w:t>28</w:t>
      </w:r>
      <w:r w:rsidRPr="006F74BF">
        <w:rPr>
          <w:rFonts w:ascii="Arial Narrow" w:hAnsi="Arial Narrow"/>
          <w:sz w:val="24"/>
          <w:szCs w:val="24"/>
        </w:rPr>
        <w:t xml:space="preserve">. </w:t>
      </w:r>
      <w:r w:rsidRPr="00814EAA">
        <w:rPr>
          <w:rFonts w:ascii="Arial Narrow" w:hAnsi="Arial Narrow"/>
          <w:i/>
          <w:sz w:val="24"/>
          <w:szCs w:val="24"/>
        </w:rPr>
        <w:t>Deportación como consecuencia de decisiones de negación o cancelación de la visa.</w:t>
      </w:r>
      <w:r w:rsidR="006F74BF">
        <w:rPr>
          <w:rFonts w:ascii="Arial Narrow" w:hAnsi="Arial Narrow"/>
          <w:sz w:val="24"/>
          <w:szCs w:val="24"/>
        </w:rPr>
        <w:t xml:space="preserve"> </w:t>
      </w:r>
      <w:r w:rsidRPr="006F74BF">
        <w:rPr>
          <w:rFonts w:ascii="Arial Narrow" w:hAnsi="Arial Narrow"/>
          <w:sz w:val="24"/>
          <w:szCs w:val="24"/>
        </w:rPr>
        <w:t>La Unidad Administrativa Especial Migración Colombia ejecutará de manera inmediata la medida de</w:t>
      </w:r>
      <w:r w:rsidR="006F74BF">
        <w:rPr>
          <w:rFonts w:ascii="Arial Narrow" w:hAnsi="Arial Narrow"/>
          <w:sz w:val="24"/>
          <w:szCs w:val="24"/>
        </w:rPr>
        <w:t xml:space="preserve"> </w:t>
      </w:r>
      <w:r w:rsidRPr="006F74BF">
        <w:rPr>
          <w:rFonts w:ascii="Arial Narrow" w:hAnsi="Arial Narrow"/>
          <w:sz w:val="24"/>
          <w:szCs w:val="24"/>
        </w:rPr>
        <w:t>deportación cuando la permanencia irregular del extranjero sea producto de la negación o cancelación de</w:t>
      </w:r>
      <w:r w:rsidR="006F74BF">
        <w:rPr>
          <w:rFonts w:ascii="Arial Narrow" w:hAnsi="Arial Narrow"/>
          <w:sz w:val="24"/>
          <w:szCs w:val="24"/>
        </w:rPr>
        <w:t xml:space="preserve"> </w:t>
      </w:r>
      <w:r w:rsidRPr="006F74BF">
        <w:rPr>
          <w:rFonts w:ascii="Arial Narrow" w:hAnsi="Arial Narrow"/>
          <w:sz w:val="24"/>
          <w:szCs w:val="24"/>
        </w:rPr>
        <w:t>una visa, o cuando el extranjero no haya abandonado el país dentro de los treinta (30) días calendario</w:t>
      </w:r>
      <w:r w:rsidR="006F74BF">
        <w:rPr>
          <w:rFonts w:ascii="Arial Narrow" w:hAnsi="Arial Narrow"/>
          <w:sz w:val="24"/>
          <w:szCs w:val="24"/>
        </w:rPr>
        <w:t xml:space="preserve"> </w:t>
      </w:r>
      <w:r w:rsidRPr="006F74BF">
        <w:rPr>
          <w:rFonts w:ascii="Arial Narrow" w:hAnsi="Arial Narrow"/>
          <w:sz w:val="24"/>
          <w:szCs w:val="24"/>
        </w:rPr>
        <w:t>siguientes a partir de la notificación de las respectiva negación o cancelación, siempre y cuando no tenga</w:t>
      </w:r>
      <w:r w:rsidR="006F74BF">
        <w:rPr>
          <w:rFonts w:ascii="Arial Narrow" w:hAnsi="Arial Narrow"/>
          <w:sz w:val="24"/>
          <w:szCs w:val="24"/>
        </w:rPr>
        <w:t xml:space="preserve"> </w:t>
      </w:r>
      <w:r w:rsidRPr="006F74BF">
        <w:rPr>
          <w:rFonts w:ascii="Arial Narrow" w:hAnsi="Arial Narrow"/>
          <w:sz w:val="24"/>
          <w:szCs w:val="24"/>
        </w:rPr>
        <w:t>un Permiso de Ingreso y Permanencia vigente.</w:t>
      </w:r>
    </w:p>
    <w:p w14:paraId="6B9700B2" w14:textId="47E2BEB4" w:rsidR="002B4342" w:rsidRPr="00C72E85" w:rsidRDefault="002B4342" w:rsidP="00C72E85">
      <w:pPr>
        <w:widowControl w:val="0"/>
        <w:autoSpaceDE w:val="0"/>
        <w:autoSpaceDN w:val="0"/>
        <w:adjustRightInd w:val="0"/>
        <w:jc w:val="both"/>
        <w:rPr>
          <w:rFonts w:ascii="Arial Narrow" w:hAnsi="Arial Narrow"/>
          <w:sz w:val="24"/>
          <w:szCs w:val="24"/>
        </w:rPr>
      </w:pPr>
      <w:r w:rsidRPr="006F74BF">
        <w:rPr>
          <w:rFonts w:ascii="Arial Narrow" w:hAnsi="Arial Narrow"/>
          <w:sz w:val="24"/>
          <w:szCs w:val="24"/>
        </w:rPr>
        <w:t xml:space="preserve">De igual manera procederá la autoridad migratoria cuando el extranjero haya suscrito </w:t>
      </w:r>
      <w:r w:rsidR="006E05CD">
        <w:rPr>
          <w:rFonts w:ascii="Arial Narrow" w:hAnsi="Arial Narrow"/>
          <w:sz w:val="24"/>
          <w:szCs w:val="24"/>
        </w:rPr>
        <w:t xml:space="preserve">mediante </w:t>
      </w:r>
      <w:r w:rsidRPr="006F74BF">
        <w:rPr>
          <w:rFonts w:ascii="Arial Narrow" w:hAnsi="Arial Narrow"/>
          <w:sz w:val="24"/>
          <w:szCs w:val="24"/>
        </w:rPr>
        <w:t>acta la salida</w:t>
      </w:r>
      <w:r w:rsidR="006F74BF">
        <w:rPr>
          <w:rFonts w:ascii="Arial Narrow" w:hAnsi="Arial Narrow"/>
          <w:sz w:val="24"/>
          <w:szCs w:val="24"/>
        </w:rPr>
        <w:t xml:space="preserve"> </w:t>
      </w:r>
      <w:r w:rsidRPr="006F74BF">
        <w:rPr>
          <w:rFonts w:ascii="Arial Narrow" w:hAnsi="Arial Narrow"/>
          <w:sz w:val="24"/>
          <w:szCs w:val="24"/>
        </w:rPr>
        <w:t>voluntaria del país en los términos de la presente Ley y no haya abandonado el territorio colombiano en el</w:t>
      </w:r>
      <w:r w:rsidR="006F74BF">
        <w:rPr>
          <w:rFonts w:ascii="Arial Narrow" w:hAnsi="Arial Narrow"/>
          <w:sz w:val="24"/>
          <w:szCs w:val="24"/>
        </w:rPr>
        <w:t xml:space="preserve"> </w:t>
      </w:r>
      <w:r w:rsidRPr="006F74BF">
        <w:rPr>
          <w:rFonts w:ascii="Arial Narrow" w:hAnsi="Arial Narrow"/>
          <w:sz w:val="24"/>
          <w:szCs w:val="24"/>
        </w:rPr>
        <w:t>término establecido en las normas vigentes. Contra la decisión de deportación de que trata este artículo</w:t>
      </w:r>
      <w:r w:rsidR="006F74BF">
        <w:rPr>
          <w:rFonts w:ascii="Arial Narrow" w:hAnsi="Arial Narrow"/>
          <w:sz w:val="24"/>
          <w:szCs w:val="24"/>
        </w:rPr>
        <w:t xml:space="preserve"> </w:t>
      </w:r>
      <w:r w:rsidRPr="006F74BF">
        <w:rPr>
          <w:rFonts w:ascii="Arial Narrow" w:hAnsi="Arial Narrow"/>
          <w:sz w:val="24"/>
          <w:szCs w:val="24"/>
        </w:rPr>
        <w:t>no procederá recurso alguno.</w:t>
      </w:r>
    </w:p>
    <w:p w14:paraId="358691D0" w14:textId="4064A7F7" w:rsidR="002B4342" w:rsidRPr="00C72E85" w:rsidRDefault="002B4342" w:rsidP="00C72E85">
      <w:pPr>
        <w:widowControl w:val="0"/>
        <w:autoSpaceDE w:val="0"/>
        <w:autoSpaceDN w:val="0"/>
        <w:adjustRightInd w:val="0"/>
        <w:jc w:val="both"/>
        <w:rPr>
          <w:rFonts w:ascii="Arial Narrow" w:hAnsi="Arial Narrow"/>
          <w:sz w:val="24"/>
          <w:szCs w:val="24"/>
        </w:rPr>
      </w:pPr>
      <w:r w:rsidRPr="00C72E85">
        <w:rPr>
          <w:rFonts w:ascii="Arial Narrow" w:hAnsi="Arial Narrow"/>
          <w:b/>
          <w:sz w:val="24"/>
          <w:szCs w:val="24"/>
        </w:rPr>
        <w:t xml:space="preserve">Artículo </w:t>
      </w:r>
      <w:r w:rsidR="00F03062">
        <w:rPr>
          <w:rFonts w:ascii="Arial Narrow" w:hAnsi="Arial Narrow"/>
          <w:b/>
          <w:sz w:val="24"/>
          <w:szCs w:val="24"/>
        </w:rPr>
        <w:t>29</w:t>
      </w:r>
      <w:r w:rsidRPr="00C72E85">
        <w:rPr>
          <w:rFonts w:ascii="Arial Narrow" w:hAnsi="Arial Narrow"/>
          <w:b/>
          <w:sz w:val="24"/>
          <w:szCs w:val="24"/>
        </w:rPr>
        <w:t>.</w:t>
      </w:r>
      <w:r w:rsidRPr="00C72E85">
        <w:rPr>
          <w:rFonts w:ascii="Arial Narrow" w:hAnsi="Arial Narrow"/>
          <w:sz w:val="24"/>
          <w:szCs w:val="24"/>
        </w:rPr>
        <w:t xml:space="preserve"> </w:t>
      </w:r>
      <w:r w:rsidRPr="00814EAA">
        <w:rPr>
          <w:rFonts w:ascii="Arial Narrow" w:hAnsi="Arial Narrow"/>
          <w:i/>
          <w:sz w:val="24"/>
          <w:szCs w:val="24"/>
        </w:rPr>
        <w:t>De la expulsión.</w:t>
      </w:r>
      <w:r w:rsidRPr="00C72E85">
        <w:rPr>
          <w:rFonts w:ascii="Arial Narrow" w:hAnsi="Arial Narrow"/>
          <w:sz w:val="24"/>
          <w:szCs w:val="24"/>
        </w:rPr>
        <w:t xml:space="preserve"> El Director de la Unidad Administrativa Especial Migración Colombia, o</w:t>
      </w:r>
      <w:r w:rsidR="00C72E85">
        <w:rPr>
          <w:rFonts w:ascii="Arial Narrow" w:hAnsi="Arial Narrow"/>
          <w:sz w:val="24"/>
          <w:szCs w:val="24"/>
        </w:rPr>
        <w:t xml:space="preserve"> </w:t>
      </w:r>
      <w:r w:rsidRPr="00C72E85">
        <w:rPr>
          <w:rFonts w:ascii="Arial Narrow" w:hAnsi="Arial Narrow"/>
          <w:sz w:val="24"/>
          <w:szCs w:val="24"/>
        </w:rPr>
        <w:t>sus delegados, sin perjuicio de las sanciones penales a las que hubiere lugar, podrá ordenar, de manera</w:t>
      </w:r>
      <w:r w:rsidR="00C72E85">
        <w:rPr>
          <w:rFonts w:ascii="Arial Narrow" w:hAnsi="Arial Narrow"/>
          <w:sz w:val="24"/>
          <w:szCs w:val="24"/>
        </w:rPr>
        <w:t xml:space="preserve"> </w:t>
      </w:r>
      <w:r w:rsidRPr="00C72E85">
        <w:rPr>
          <w:rFonts w:ascii="Arial Narrow" w:hAnsi="Arial Narrow"/>
          <w:sz w:val="24"/>
          <w:szCs w:val="24"/>
        </w:rPr>
        <w:t>motivada, la expulsión del territorio nacional del extranjero que incurra en infracciones gravísimas.</w:t>
      </w:r>
    </w:p>
    <w:p w14:paraId="0694BB66" w14:textId="006965FA" w:rsidR="002B4342" w:rsidRPr="00C72E85" w:rsidRDefault="002B4342" w:rsidP="00C72E85">
      <w:pPr>
        <w:widowControl w:val="0"/>
        <w:autoSpaceDE w:val="0"/>
        <w:autoSpaceDN w:val="0"/>
        <w:adjustRightInd w:val="0"/>
        <w:jc w:val="both"/>
        <w:rPr>
          <w:rFonts w:ascii="Arial Narrow" w:hAnsi="Arial Narrow"/>
          <w:sz w:val="24"/>
          <w:szCs w:val="24"/>
        </w:rPr>
      </w:pPr>
      <w:r w:rsidRPr="00C72E85">
        <w:rPr>
          <w:rFonts w:ascii="Arial Narrow" w:hAnsi="Arial Narrow"/>
          <w:sz w:val="24"/>
          <w:szCs w:val="24"/>
        </w:rPr>
        <w:t>Habrá lugar a expulsión en los siguientes eventos:</w:t>
      </w:r>
    </w:p>
    <w:p w14:paraId="0D1FC7F2" w14:textId="55413D5F" w:rsidR="002B434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Abstenerse de dar cumplimiento a la resolución de deportación dent</w:t>
      </w:r>
      <w:r w:rsidR="00FA0084" w:rsidRPr="00BE38AC">
        <w:rPr>
          <w:rFonts w:ascii="Arial Narrow" w:hAnsi="Arial Narrow"/>
          <w:sz w:val="24"/>
          <w:szCs w:val="24"/>
        </w:rPr>
        <w:t xml:space="preserve">ro del término establecido </w:t>
      </w:r>
      <w:r w:rsidR="00FA0084" w:rsidRPr="00BE38AC">
        <w:rPr>
          <w:rFonts w:ascii="Arial Narrow" w:hAnsi="Arial Narrow"/>
          <w:sz w:val="24"/>
          <w:szCs w:val="24"/>
        </w:rPr>
        <w:lastRenderedPageBreak/>
        <w:t xml:space="preserve">en el </w:t>
      </w:r>
      <w:r w:rsidRPr="00BE38AC">
        <w:rPr>
          <w:rFonts w:ascii="Arial Narrow" w:hAnsi="Arial Narrow"/>
          <w:sz w:val="24"/>
          <w:szCs w:val="24"/>
        </w:rPr>
        <w:t>salvoconducto para salir del país, o regresar al país antes del término de</w:t>
      </w:r>
      <w:r w:rsidR="00C72E85" w:rsidRPr="00BE38AC">
        <w:rPr>
          <w:rFonts w:ascii="Arial Narrow" w:hAnsi="Arial Narrow"/>
          <w:sz w:val="24"/>
          <w:szCs w:val="24"/>
        </w:rPr>
        <w:t xml:space="preserve"> </w:t>
      </w:r>
      <w:r w:rsidR="00FA0084" w:rsidRPr="00BE38AC">
        <w:rPr>
          <w:rFonts w:ascii="Arial Narrow" w:hAnsi="Arial Narrow"/>
          <w:sz w:val="24"/>
          <w:szCs w:val="24"/>
        </w:rPr>
        <w:t xml:space="preserve">prohibición </w:t>
      </w:r>
      <w:r w:rsidRPr="00BE38AC">
        <w:rPr>
          <w:rFonts w:ascii="Arial Narrow" w:hAnsi="Arial Narrow"/>
          <w:sz w:val="24"/>
          <w:szCs w:val="24"/>
        </w:rPr>
        <w:t>establecido en la misma o sin la correspondiente visa.</w:t>
      </w:r>
    </w:p>
    <w:p w14:paraId="00FA1F23" w14:textId="7752F3AD" w:rsidR="002B434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Haber sido condenado en Colombia a pena de prisión cuya sentencia no contemple como</w:t>
      </w:r>
      <w:r w:rsidR="00C72E85" w:rsidRPr="00BE38AC">
        <w:rPr>
          <w:rFonts w:ascii="Arial Narrow" w:hAnsi="Arial Narrow"/>
          <w:sz w:val="24"/>
          <w:szCs w:val="24"/>
        </w:rPr>
        <w:t xml:space="preserve"> </w:t>
      </w:r>
      <w:r w:rsidR="00FA0084" w:rsidRPr="00BE38AC">
        <w:rPr>
          <w:rFonts w:ascii="Arial Narrow" w:hAnsi="Arial Narrow"/>
          <w:sz w:val="24"/>
          <w:szCs w:val="24"/>
        </w:rPr>
        <w:t xml:space="preserve">pena </w:t>
      </w:r>
      <w:r w:rsidRPr="00BE38AC">
        <w:rPr>
          <w:rFonts w:ascii="Arial Narrow" w:hAnsi="Arial Narrow"/>
          <w:sz w:val="24"/>
          <w:szCs w:val="24"/>
        </w:rPr>
        <w:t>accesoria la expulsión del territorio Nacional.</w:t>
      </w:r>
    </w:p>
    <w:p w14:paraId="2909A7A1" w14:textId="209302F5" w:rsidR="002B434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 xml:space="preserve">Realizar actividades que atenten contra la salud pública, </w:t>
      </w:r>
      <w:r w:rsidR="00B01083" w:rsidRPr="00BE38AC">
        <w:rPr>
          <w:rFonts w:ascii="Arial Narrow" w:hAnsi="Arial Narrow"/>
          <w:sz w:val="24"/>
          <w:szCs w:val="24"/>
        </w:rPr>
        <w:t xml:space="preserve">el orden público o la seguridad </w:t>
      </w:r>
      <w:r w:rsidRPr="00BE38AC">
        <w:rPr>
          <w:rFonts w:ascii="Arial Narrow" w:hAnsi="Arial Narrow"/>
          <w:sz w:val="24"/>
          <w:szCs w:val="24"/>
        </w:rPr>
        <w:t>pública.</w:t>
      </w:r>
    </w:p>
    <w:p w14:paraId="6614AE2A" w14:textId="3D28B7B9" w:rsidR="002B434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Informes de inteligencia que indiquen que representa</w:t>
      </w:r>
      <w:r w:rsidR="00B01083" w:rsidRPr="00BE38AC">
        <w:rPr>
          <w:rFonts w:ascii="Arial Narrow" w:hAnsi="Arial Narrow"/>
          <w:sz w:val="24"/>
          <w:szCs w:val="24"/>
        </w:rPr>
        <w:t xml:space="preserve"> un riesgo para la defensa y la </w:t>
      </w:r>
      <w:r w:rsidRPr="00BE38AC">
        <w:rPr>
          <w:rFonts w:ascii="Arial Narrow" w:hAnsi="Arial Narrow"/>
          <w:sz w:val="24"/>
          <w:szCs w:val="24"/>
        </w:rPr>
        <w:t>seguridad nacional, en concordancia con lo dispuesto en la Ley Estatutaria 1621 de 2013.</w:t>
      </w:r>
    </w:p>
    <w:p w14:paraId="1A6BCBFA" w14:textId="38A7AEC4" w:rsidR="002B434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Registrar antecedentes judiciales o cuando se haya comunicado por autoridad extranjera al</w:t>
      </w:r>
      <w:r w:rsidR="00C72E85" w:rsidRPr="00BE38AC">
        <w:rPr>
          <w:rFonts w:ascii="Arial Narrow" w:hAnsi="Arial Narrow"/>
          <w:sz w:val="24"/>
          <w:szCs w:val="24"/>
        </w:rPr>
        <w:t xml:space="preserve"> </w:t>
      </w:r>
      <w:r w:rsidRPr="00BE38AC">
        <w:rPr>
          <w:rFonts w:ascii="Arial Narrow" w:hAnsi="Arial Narrow"/>
          <w:sz w:val="24"/>
          <w:szCs w:val="24"/>
        </w:rPr>
        <w:t>Estado colombiano que en contra de la persona se ha dictado en ese país providenci</w:t>
      </w:r>
      <w:r w:rsidR="00C72E85" w:rsidRPr="00BE38AC">
        <w:rPr>
          <w:rFonts w:ascii="Arial Narrow" w:hAnsi="Arial Narrow"/>
          <w:sz w:val="24"/>
          <w:szCs w:val="24"/>
        </w:rPr>
        <w:t xml:space="preserve">a </w:t>
      </w:r>
      <w:r w:rsidRPr="00BE38AC">
        <w:rPr>
          <w:rFonts w:ascii="Arial Narrow" w:hAnsi="Arial Narrow"/>
          <w:sz w:val="24"/>
          <w:szCs w:val="24"/>
        </w:rPr>
        <w:t>condenatoria o una orden de captura, o se encuentre registrado en los archivos de</w:t>
      </w:r>
      <w:r w:rsidR="00C72E85" w:rsidRPr="00BE38AC">
        <w:rPr>
          <w:rFonts w:ascii="Arial Narrow" w:hAnsi="Arial Narrow"/>
          <w:sz w:val="24"/>
          <w:szCs w:val="24"/>
        </w:rPr>
        <w:t xml:space="preserve"> </w:t>
      </w:r>
      <w:r w:rsidRPr="00BE38AC">
        <w:rPr>
          <w:rFonts w:ascii="Arial Narrow" w:hAnsi="Arial Narrow"/>
          <w:sz w:val="24"/>
          <w:szCs w:val="24"/>
        </w:rPr>
        <w:t>INTERPOL.</w:t>
      </w:r>
    </w:p>
    <w:p w14:paraId="4703A5A6" w14:textId="4D0E8184" w:rsidR="00F03062" w:rsidRPr="00BE38AC" w:rsidRDefault="002B4342" w:rsidP="00BE38AC">
      <w:pPr>
        <w:pStyle w:val="Prrafodelista"/>
        <w:widowControl w:val="0"/>
        <w:numPr>
          <w:ilvl w:val="0"/>
          <w:numId w:val="36"/>
        </w:numPr>
        <w:autoSpaceDE w:val="0"/>
        <w:autoSpaceDN w:val="0"/>
        <w:adjustRightInd w:val="0"/>
        <w:jc w:val="both"/>
        <w:rPr>
          <w:rFonts w:ascii="Arial Narrow" w:hAnsi="Arial Narrow"/>
          <w:sz w:val="24"/>
          <w:szCs w:val="24"/>
        </w:rPr>
      </w:pPr>
      <w:r w:rsidRPr="00BE38AC">
        <w:rPr>
          <w:rFonts w:ascii="Arial Narrow" w:hAnsi="Arial Narrow"/>
          <w:sz w:val="24"/>
          <w:szCs w:val="24"/>
        </w:rPr>
        <w:t>Cuando esté documentado fraudulentamente o haga uso del mismo, como nacional</w:t>
      </w:r>
      <w:r w:rsidR="00B01083" w:rsidRPr="00BE38AC">
        <w:rPr>
          <w:rFonts w:ascii="Arial Narrow" w:hAnsi="Arial Narrow"/>
          <w:sz w:val="24"/>
          <w:szCs w:val="24"/>
        </w:rPr>
        <w:t xml:space="preserve"> </w:t>
      </w:r>
      <w:r w:rsidRPr="00BE38AC">
        <w:rPr>
          <w:rFonts w:ascii="Arial Narrow" w:hAnsi="Arial Narrow"/>
          <w:sz w:val="24"/>
          <w:szCs w:val="24"/>
        </w:rPr>
        <w:t>colombiano o de otro país o cuando obtenga visa mediante fraude o simulación, formule</w:t>
      </w:r>
      <w:r w:rsidR="00C72E85" w:rsidRPr="00BE38AC">
        <w:rPr>
          <w:rFonts w:ascii="Arial Narrow" w:hAnsi="Arial Narrow"/>
          <w:sz w:val="24"/>
          <w:szCs w:val="24"/>
        </w:rPr>
        <w:t xml:space="preserve"> </w:t>
      </w:r>
      <w:r w:rsidR="00FA0084" w:rsidRPr="00BE38AC">
        <w:rPr>
          <w:rFonts w:ascii="Arial Narrow" w:hAnsi="Arial Narrow"/>
          <w:sz w:val="24"/>
          <w:szCs w:val="24"/>
        </w:rPr>
        <w:t xml:space="preserve">declaración </w:t>
      </w:r>
      <w:r w:rsidRPr="00BE38AC">
        <w:rPr>
          <w:rFonts w:ascii="Arial Narrow" w:hAnsi="Arial Narrow"/>
          <w:sz w:val="24"/>
          <w:szCs w:val="24"/>
        </w:rPr>
        <w:t>falsa en la solicitud de visa o en desarrollo de los procedimientos</w:t>
      </w:r>
      <w:r w:rsidR="00C72E85" w:rsidRPr="00BE38AC">
        <w:rPr>
          <w:rFonts w:ascii="Arial Narrow" w:hAnsi="Arial Narrow"/>
          <w:sz w:val="24"/>
          <w:szCs w:val="24"/>
        </w:rPr>
        <w:t xml:space="preserve"> </w:t>
      </w:r>
      <w:r w:rsidRPr="00BE38AC">
        <w:rPr>
          <w:rFonts w:ascii="Arial Narrow" w:hAnsi="Arial Narrow"/>
          <w:sz w:val="24"/>
          <w:szCs w:val="24"/>
        </w:rPr>
        <w:t>administrativos adelantados por las autoridades migrat</w:t>
      </w:r>
      <w:r w:rsidR="00B01083" w:rsidRPr="00BE38AC">
        <w:rPr>
          <w:rFonts w:ascii="Arial Narrow" w:hAnsi="Arial Narrow"/>
          <w:sz w:val="24"/>
          <w:szCs w:val="24"/>
        </w:rPr>
        <w:t xml:space="preserve">orias, así como cuando presente </w:t>
      </w:r>
      <w:r w:rsidRPr="00BE38AC">
        <w:rPr>
          <w:rFonts w:ascii="Arial Narrow" w:hAnsi="Arial Narrow"/>
          <w:sz w:val="24"/>
          <w:szCs w:val="24"/>
        </w:rPr>
        <w:t>documentos que induzcan a error al Ministerio de Relaciones Exteriores o a la autoridad</w:t>
      </w:r>
      <w:r w:rsidR="00B01083" w:rsidRPr="00BE38AC">
        <w:rPr>
          <w:rFonts w:ascii="Arial Narrow" w:hAnsi="Arial Narrow"/>
          <w:sz w:val="24"/>
          <w:szCs w:val="24"/>
        </w:rPr>
        <w:t xml:space="preserve"> </w:t>
      </w:r>
      <w:r w:rsidRPr="00BE38AC">
        <w:rPr>
          <w:rFonts w:ascii="Arial Narrow" w:hAnsi="Arial Narrow"/>
          <w:sz w:val="24"/>
          <w:szCs w:val="24"/>
        </w:rPr>
        <w:t>migratoria para su ingreso, salida, legalización, control y registro.</w:t>
      </w:r>
      <w:r w:rsidR="00BE38AC" w:rsidRPr="00BE38AC">
        <w:rPr>
          <w:rFonts w:ascii="Arial Narrow" w:hAnsi="Arial Narrow"/>
          <w:sz w:val="24"/>
          <w:szCs w:val="24"/>
        </w:rPr>
        <w:t xml:space="preserve"> </w:t>
      </w:r>
    </w:p>
    <w:p w14:paraId="68DBA4E8" w14:textId="250835C6" w:rsidR="002B4342" w:rsidRPr="00C72E85" w:rsidRDefault="002B4342" w:rsidP="00FA0084">
      <w:pPr>
        <w:pStyle w:val="Prrafodelista"/>
        <w:widowControl w:val="0"/>
        <w:autoSpaceDE w:val="0"/>
        <w:autoSpaceDN w:val="0"/>
        <w:adjustRightInd w:val="0"/>
        <w:ind w:left="0"/>
        <w:jc w:val="both"/>
        <w:rPr>
          <w:rFonts w:ascii="Arial Narrow" w:hAnsi="Arial Narrow"/>
          <w:sz w:val="24"/>
          <w:szCs w:val="24"/>
        </w:rPr>
      </w:pPr>
      <w:r w:rsidRPr="00C72E85">
        <w:rPr>
          <w:rFonts w:ascii="Arial Narrow" w:hAnsi="Arial Narrow"/>
          <w:sz w:val="24"/>
          <w:szCs w:val="24"/>
        </w:rPr>
        <w:t>Contra el acto administrativo que imponga la medida de expulsión procederá los recursos de sede</w:t>
      </w:r>
      <w:r w:rsidR="00C72E85">
        <w:rPr>
          <w:rFonts w:ascii="Arial Narrow" w:hAnsi="Arial Narrow"/>
          <w:sz w:val="24"/>
          <w:szCs w:val="24"/>
        </w:rPr>
        <w:t xml:space="preserve"> </w:t>
      </w:r>
      <w:r w:rsidRPr="00C72E85">
        <w:rPr>
          <w:rFonts w:ascii="Arial Narrow" w:hAnsi="Arial Narrow"/>
          <w:sz w:val="24"/>
          <w:szCs w:val="24"/>
        </w:rPr>
        <w:t>administrativa, los cuales se concederán en el efecto suspensivo, excepto las medidas que se adopten</w:t>
      </w:r>
      <w:r w:rsidR="00C72E85">
        <w:rPr>
          <w:rFonts w:ascii="Arial Narrow" w:hAnsi="Arial Narrow"/>
          <w:sz w:val="24"/>
          <w:szCs w:val="24"/>
        </w:rPr>
        <w:t xml:space="preserve"> </w:t>
      </w:r>
      <w:r w:rsidRPr="00C72E85">
        <w:rPr>
          <w:rFonts w:ascii="Arial Narrow" w:hAnsi="Arial Narrow"/>
          <w:sz w:val="24"/>
          <w:szCs w:val="24"/>
        </w:rPr>
        <w:t>en relación con los numerales 4, 5 y 6, los cuales se resolverán de plano en concordancia con lo</w:t>
      </w:r>
      <w:r w:rsidR="00C72E85">
        <w:rPr>
          <w:rFonts w:ascii="Arial Narrow" w:hAnsi="Arial Narrow"/>
          <w:sz w:val="24"/>
          <w:szCs w:val="24"/>
        </w:rPr>
        <w:t xml:space="preserve"> </w:t>
      </w:r>
      <w:r w:rsidRPr="00C72E85">
        <w:rPr>
          <w:rFonts w:ascii="Arial Narrow" w:hAnsi="Arial Narrow"/>
          <w:sz w:val="24"/>
          <w:szCs w:val="24"/>
        </w:rPr>
        <w:t>señalado en el artículo 44 de la Ley 1437 de 2011.</w:t>
      </w:r>
    </w:p>
    <w:p w14:paraId="2D1060F3" w14:textId="3A61E71C" w:rsidR="00C72E85"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sz w:val="24"/>
          <w:szCs w:val="24"/>
        </w:rPr>
        <w:t>El extranjero que haya sido expulsado solo podrá ingresar al territorio nacional una vez transcurrido el</w:t>
      </w:r>
      <w:r w:rsidR="00C72E85" w:rsidRPr="00B01083">
        <w:rPr>
          <w:rFonts w:ascii="Arial Narrow" w:hAnsi="Arial Narrow"/>
          <w:sz w:val="24"/>
          <w:szCs w:val="24"/>
        </w:rPr>
        <w:t xml:space="preserve"> </w:t>
      </w:r>
      <w:r w:rsidRPr="00B01083">
        <w:rPr>
          <w:rFonts w:ascii="Arial Narrow" w:hAnsi="Arial Narrow"/>
          <w:sz w:val="24"/>
          <w:szCs w:val="24"/>
        </w:rPr>
        <w:t>término de la sanción que establezca la resolución respectiva, que no debe ser inferior a cinco (5) años,</w:t>
      </w:r>
      <w:r w:rsidR="00C72E85" w:rsidRPr="00B01083">
        <w:rPr>
          <w:rFonts w:ascii="Arial Narrow" w:hAnsi="Arial Narrow"/>
          <w:sz w:val="24"/>
          <w:szCs w:val="24"/>
        </w:rPr>
        <w:t xml:space="preserve"> </w:t>
      </w:r>
      <w:r w:rsidRPr="00B01083">
        <w:rPr>
          <w:rFonts w:ascii="Arial Narrow" w:hAnsi="Arial Narrow"/>
          <w:sz w:val="24"/>
          <w:szCs w:val="24"/>
        </w:rPr>
        <w:t>previa expedición de la visa otorgada por las Oficinas Consulares de la República.</w:t>
      </w:r>
    </w:p>
    <w:p w14:paraId="42984C66" w14:textId="482440FA"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C72E85" w:rsidRPr="00B01083">
        <w:rPr>
          <w:rFonts w:ascii="Arial Narrow" w:hAnsi="Arial Narrow"/>
          <w:b/>
          <w:sz w:val="24"/>
          <w:szCs w:val="24"/>
        </w:rPr>
        <w:t>3</w:t>
      </w:r>
      <w:r w:rsidR="00F03062">
        <w:rPr>
          <w:rFonts w:ascii="Arial Narrow" w:hAnsi="Arial Narrow"/>
          <w:b/>
          <w:sz w:val="24"/>
          <w:szCs w:val="24"/>
        </w:rPr>
        <w:t>0</w:t>
      </w:r>
      <w:r w:rsidRPr="00B01083">
        <w:rPr>
          <w:rFonts w:ascii="Arial Narrow" w:hAnsi="Arial Narrow"/>
          <w:sz w:val="24"/>
          <w:szCs w:val="24"/>
        </w:rPr>
        <w:t xml:space="preserve">. </w:t>
      </w:r>
      <w:r w:rsidRPr="00814EAA">
        <w:rPr>
          <w:rFonts w:ascii="Arial Narrow" w:hAnsi="Arial Narrow"/>
          <w:i/>
          <w:sz w:val="24"/>
          <w:szCs w:val="24"/>
        </w:rPr>
        <w:t>De la expulsión como pena accesoria.</w:t>
      </w:r>
      <w:r w:rsidRPr="00B01083">
        <w:rPr>
          <w:rFonts w:ascii="Arial Narrow" w:hAnsi="Arial Narrow"/>
          <w:sz w:val="24"/>
          <w:szCs w:val="24"/>
        </w:rPr>
        <w:t xml:space="preserve"> Cuando la expulsión se decrete como pena</w:t>
      </w:r>
      <w:r w:rsidR="00C72E85" w:rsidRPr="00B01083">
        <w:rPr>
          <w:rFonts w:ascii="Arial Narrow" w:hAnsi="Arial Narrow"/>
          <w:sz w:val="24"/>
          <w:szCs w:val="24"/>
        </w:rPr>
        <w:t xml:space="preserve"> </w:t>
      </w:r>
      <w:r w:rsidRPr="00B01083">
        <w:rPr>
          <w:rFonts w:ascii="Arial Narrow" w:hAnsi="Arial Narrow"/>
          <w:sz w:val="24"/>
          <w:szCs w:val="24"/>
        </w:rPr>
        <w:t>accesoria mediante sentencia ejecutoriada, el Director de la Unidad Administrativa Especial Migración</w:t>
      </w:r>
      <w:r w:rsidR="00C72E85" w:rsidRPr="00B01083">
        <w:rPr>
          <w:rFonts w:ascii="Arial Narrow" w:hAnsi="Arial Narrow"/>
          <w:sz w:val="24"/>
          <w:szCs w:val="24"/>
        </w:rPr>
        <w:t xml:space="preserve"> </w:t>
      </w:r>
      <w:r w:rsidRPr="00B01083">
        <w:rPr>
          <w:rFonts w:ascii="Arial Narrow" w:hAnsi="Arial Narrow"/>
          <w:sz w:val="24"/>
          <w:szCs w:val="24"/>
        </w:rPr>
        <w:t>Colombia, o sus delegados, una vez cumplida la pena principal, mediante auto, darán cumplimiento a la</w:t>
      </w:r>
      <w:r w:rsidR="00C72E85" w:rsidRPr="00B01083">
        <w:rPr>
          <w:rFonts w:ascii="Arial Narrow" w:hAnsi="Arial Narrow"/>
          <w:sz w:val="24"/>
          <w:szCs w:val="24"/>
        </w:rPr>
        <w:t xml:space="preserve"> </w:t>
      </w:r>
      <w:r w:rsidRPr="00B01083">
        <w:rPr>
          <w:rFonts w:ascii="Arial Narrow" w:hAnsi="Arial Narrow"/>
          <w:sz w:val="24"/>
          <w:szCs w:val="24"/>
        </w:rPr>
        <w:t>expulsión del extranjero y harán las comunicaciones respectivas al Ministro de Relaciones Exteriores y al</w:t>
      </w:r>
      <w:r w:rsidR="00C72E85" w:rsidRPr="00B01083">
        <w:rPr>
          <w:rFonts w:ascii="Arial Narrow" w:hAnsi="Arial Narrow"/>
          <w:sz w:val="24"/>
          <w:szCs w:val="24"/>
        </w:rPr>
        <w:t xml:space="preserve"> </w:t>
      </w:r>
      <w:r w:rsidRPr="00B01083">
        <w:rPr>
          <w:rFonts w:ascii="Arial Narrow" w:hAnsi="Arial Narrow"/>
          <w:sz w:val="24"/>
          <w:szCs w:val="24"/>
        </w:rPr>
        <w:t>despacho judicial que dictó la medida.</w:t>
      </w:r>
    </w:p>
    <w:p w14:paraId="67B7BC6B" w14:textId="6C83A6F3"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sz w:val="24"/>
          <w:szCs w:val="24"/>
        </w:rPr>
        <w:t>Contra este acto administrativo no procede recurso alguno.</w:t>
      </w:r>
    </w:p>
    <w:p w14:paraId="621F3B18" w14:textId="69EA48F8"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C72E85" w:rsidRPr="00B01083">
        <w:rPr>
          <w:rFonts w:ascii="Arial Narrow" w:hAnsi="Arial Narrow"/>
          <w:b/>
          <w:sz w:val="24"/>
          <w:szCs w:val="24"/>
        </w:rPr>
        <w:t>3</w:t>
      </w:r>
      <w:r w:rsidR="00F03062">
        <w:rPr>
          <w:rFonts w:ascii="Arial Narrow" w:hAnsi="Arial Narrow"/>
          <w:b/>
          <w:sz w:val="24"/>
          <w:szCs w:val="24"/>
        </w:rPr>
        <w:t>1</w:t>
      </w:r>
      <w:r w:rsidRPr="00B01083">
        <w:rPr>
          <w:rFonts w:ascii="Arial Narrow" w:hAnsi="Arial Narrow"/>
          <w:b/>
          <w:sz w:val="24"/>
          <w:szCs w:val="24"/>
        </w:rPr>
        <w:t>.</w:t>
      </w:r>
      <w:r w:rsidRPr="00B01083">
        <w:rPr>
          <w:rFonts w:ascii="Arial Narrow" w:hAnsi="Arial Narrow"/>
          <w:sz w:val="24"/>
          <w:szCs w:val="24"/>
        </w:rPr>
        <w:t xml:space="preserve"> </w:t>
      </w:r>
      <w:r w:rsidRPr="00814EAA">
        <w:rPr>
          <w:rFonts w:ascii="Arial Narrow" w:hAnsi="Arial Narrow"/>
          <w:i/>
          <w:sz w:val="24"/>
          <w:szCs w:val="24"/>
        </w:rPr>
        <w:t>Traslado para procedimiento migratorio.</w:t>
      </w:r>
      <w:r w:rsidRPr="00B01083">
        <w:rPr>
          <w:rFonts w:ascii="Arial Narrow" w:hAnsi="Arial Narrow"/>
          <w:sz w:val="24"/>
          <w:szCs w:val="24"/>
        </w:rPr>
        <w:t xml:space="preserve"> Un extranjero podrá ser trasladado en cualquier</w:t>
      </w:r>
      <w:r w:rsidR="00C72E85" w:rsidRPr="00B01083">
        <w:rPr>
          <w:rFonts w:ascii="Arial Narrow" w:hAnsi="Arial Narrow"/>
          <w:sz w:val="24"/>
          <w:szCs w:val="24"/>
        </w:rPr>
        <w:t xml:space="preserve"> </w:t>
      </w:r>
      <w:r w:rsidRPr="00B01083">
        <w:rPr>
          <w:rFonts w:ascii="Arial Narrow" w:hAnsi="Arial Narrow"/>
          <w:sz w:val="24"/>
          <w:szCs w:val="24"/>
        </w:rPr>
        <w:t>momento por la Autoridad Migratoria a las instalaciones de la Unidad Administrativa Especial Migración</w:t>
      </w:r>
      <w:r w:rsidR="00C72E85" w:rsidRPr="00B01083">
        <w:rPr>
          <w:rFonts w:ascii="Arial Narrow" w:hAnsi="Arial Narrow"/>
          <w:sz w:val="24"/>
          <w:szCs w:val="24"/>
        </w:rPr>
        <w:t xml:space="preserve"> </w:t>
      </w:r>
      <w:r w:rsidRPr="00B01083">
        <w:rPr>
          <w:rFonts w:ascii="Arial Narrow" w:hAnsi="Arial Narrow"/>
          <w:sz w:val="24"/>
          <w:szCs w:val="24"/>
        </w:rPr>
        <w:t>Colombia cuando se haga necesario verificar su identidad y/o situación de permanencia en el territorio</w:t>
      </w:r>
      <w:r w:rsidR="00C72E85" w:rsidRPr="00B01083">
        <w:rPr>
          <w:rFonts w:ascii="Arial Narrow" w:hAnsi="Arial Narrow"/>
          <w:sz w:val="24"/>
          <w:szCs w:val="24"/>
        </w:rPr>
        <w:t xml:space="preserve"> </w:t>
      </w:r>
      <w:r w:rsidRPr="00B01083">
        <w:rPr>
          <w:rFonts w:ascii="Arial Narrow" w:hAnsi="Arial Narrow"/>
          <w:sz w:val="24"/>
          <w:szCs w:val="24"/>
        </w:rPr>
        <w:t>nacional, o con el fin de establecer la procedencia de un procedimiento administrativo habiendo sido</w:t>
      </w:r>
      <w:r w:rsidR="00C72E85" w:rsidRPr="00B01083">
        <w:rPr>
          <w:rFonts w:ascii="Arial Narrow" w:hAnsi="Arial Narrow"/>
          <w:sz w:val="24"/>
          <w:szCs w:val="24"/>
        </w:rPr>
        <w:t xml:space="preserve"> </w:t>
      </w:r>
      <w:r w:rsidRPr="00B01083">
        <w:rPr>
          <w:rFonts w:ascii="Arial Narrow" w:hAnsi="Arial Narrow"/>
          <w:sz w:val="24"/>
          <w:szCs w:val="24"/>
        </w:rPr>
        <w:t>requerido para el mismo.</w:t>
      </w:r>
    </w:p>
    <w:p w14:paraId="4E8D9390" w14:textId="1A94CD6B"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sz w:val="24"/>
          <w:szCs w:val="24"/>
        </w:rPr>
        <w:t>El extranjero que sea objeto de traslado para procedimiento migratorio podrá estar en custodia preventiva</w:t>
      </w:r>
      <w:r w:rsidR="00C72E85" w:rsidRPr="00B01083">
        <w:rPr>
          <w:rFonts w:ascii="Arial Narrow" w:hAnsi="Arial Narrow"/>
          <w:sz w:val="24"/>
          <w:szCs w:val="24"/>
        </w:rPr>
        <w:t xml:space="preserve"> </w:t>
      </w:r>
      <w:r w:rsidRPr="00B01083">
        <w:rPr>
          <w:rFonts w:ascii="Arial Narrow" w:hAnsi="Arial Narrow"/>
          <w:sz w:val="24"/>
          <w:szCs w:val="24"/>
        </w:rPr>
        <w:t>por parte de la autoridad migratoria hasta por treinta y seis (36) horas en una sala transitoria,</w:t>
      </w:r>
      <w:r w:rsidR="00C72E85" w:rsidRPr="00B01083">
        <w:rPr>
          <w:rFonts w:ascii="Arial Narrow" w:hAnsi="Arial Narrow"/>
          <w:sz w:val="24"/>
          <w:szCs w:val="24"/>
        </w:rPr>
        <w:t xml:space="preserve"> </w:t>
      </w:r>
      <w:r w:rsidRPr="00B01083">
        <w:rPr>
          <w:rFonts w:ascii="Arial Narrow" w:hAnsi="Arial Narrow"/>
          <w:sz w:val="24"/>
          <w:szCs w:val="24"/>
        </w:rPr>
        <w:t>garantizándose en todo momento sus derechos como migrante, a fin de</w:t>
      </w:r>
      <w:r w:rsidR="00C72E85" w:rsidRPr="00B01083">
        <w:rPr>
          <w:rFonts w:ascii="Arial Narrow" w:hAnsi="Arial Narrow"/>
          <w:sz w:val="24"/>
          <w:szCs w:val="24"/>
        </w:rPr>
        <w:t xml:space="preserve"> determinar la procedencia de la </w:t>
      </w:r>
      <w:r w:rsidRPr="00B01083">
        <w:rPr>
          <w:rFonts w:ascii="Arial Narrow" w:hAnsi="Arial Narrow"/>
          <w:sz w:val="24"/>
          <w:szCs w:val="24"/>
        </w:rPr>
        <w:t>medida administrativa de deportación o expulsión, sin perjuicio de la ejecución de la medida que a</w:t>
      </w:r>
      <w:r w:rsidR="00C72E85" w:rsidRPr="00B01083">
        <w:rPr>
          <w:rFonts w:ascii="Arial Narrow" w:hAnsi="Arial Narrow"/>
          <w:sz w:val="24"/>
          <w:szCs w:val="24"/>
        </w:rPr>
        <w:t xml:space="preserve"> </w:t>
      </w:r>
      <w:r w:rsidRPr="00B01083">
        <w:rPr>
          <w:rFonts w:ascii="Arial Narrow" w:hAnsi="Arial Narrow"/>
          <w:sz w:val="24"/>
          <w:szCs w:val="24"/>
        </w:rPr>
        <w:lastRenderedPageBreak/>
        <w:t>consecuencia se haga efectiva.</w:t>
      </w:r>
    </w:p>
    <w:p w14:paraId="219E6054" w14:textId="350B33BC" w:rsidR="00C72E85"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C72E85" w:rsidRPr="00B01083">
        <w:rPr>
          <w:rFonts w:ascii="Arial Narrow" w:hAnsi="Arial Narrow"/>
          <w:b/>
          <w:sz w:val="24"/>
          <w:szCs w:val="24"/>
        </w:rPr>
        <w:t>3</w:t>
      </w:r>
      <w:r w:rsidR="00F03062">
        <w:rPr>
          <w:rFonts w:ascii="Arial Narrow" w:hAnsi="Arial Narrow"/>
          <w:b/>
          <w:sz w:val="24"/>
          <w:szCs w:val="24"/>
        </w:rPr>
        <w:t>2</w:t>
      </w:r>
      <w:r w:rsidR="00C72E85" w:rsidRPr="00B01083">
        <w:rPr>
          <w:rFonts w:ascii="Arial Narrow" w:hAnsi="Arial Narrow"/>
          <w:b/>
          <w:sz w:val="24"/>
          <w:szCs w:val="24"/>
        </w:rPr>
        <w:t>.</w:t>
      </w:r>
      <w:r w:rsidRPr="00814EAA">
        <w:rPr>
          <w:rFonts w:ascii="Arial Narrow" w:hAnsi="Arial Narrow"/>
          <w:i/>
          <w:sz w:val="24"/>
          <w:szCs w:val="24"/>
        </w:rPr>
        <w:t xml:space="preserve"> De la ejecución de la medida migratoria. </w:t>
      </w:r>
      <w:r w:rsidRPr="00B01083">
        <w:rPr>
          <w:rFonts w:ascii="Arial Narrow" w:hAnsi="Arial Narrow"/>
          <w:sz w:val="24"/>
          <w:szCs w:val="24"/>
        </w:rPr>
        <w:t>Las autoridades migratorias colombianas</w:t>
      </w:r>
      <w:r w:rsidR="00C72E85" w:rsidRPr="00B01083">
        <w:rPr>
          <w:rFonts w:ascii="Arial Narrow" w:hAnsi="Arial Narrow"/>
          <w:sz w:val="24"/>
          <w:szCs w:val="24"/>
        </w:rPr>
        <w:t xml:space="preserve"> </w:t>
      </w:r>
      <w:r w:rsidRPr="00B01083">
        <w:rPr>
          <w:rFonts w:ascii="Arial Narrow" w:hAnsi="Arial Narrow"/>
          <w:sz w:val="24"/>
          <w:szCs w:val="24"/>
        </w:rPr>
        <w:t>podrán dejar al extranjero afectado con las medidas de inadmisión, deportación o expulsión a disposición</w:t>
      </w:r>
      <w:r w:rsidR="00C72E85" w:rsidRPr="00B01083">
        <w:rPr>
          <w:rFonts w:ascii="Arial Narrow" w:hAnsi="Arial Narrow"/>
          <w:sz w:val="24"/>
          <w:szCs w:val="24"/>
        </w:rPr>
        <w:t xml:space="preserve"> </w:t>
      </w:r>
      <w:r w:rsidRPr="00B01083">
        <w:rPr>
          <w:rFonts w:ascii="Arial Narrow" w:hAnsi="Arial Narrow"/>
          <w:sz w:val="24"/>
          <w:szCs w:val="24"/>
        </w:rPr>
        <w:t>de las autoridades del país de su nacionalidad de origen, del último país donde hizo su ingreso a</w:t>
      </w:r>
      <w:r w:rsidR="00C72E85" w:rsidRPr="00B01083">
        <w:rPr>
          <w:rFonts w:ascii="Arial Narrow" w:hAnsi="Arial Narrow"/>
          <w:sz w:val="24"/>
          <w:szCs w:val="24"/>
        </w:rPr>
        <w:t xml:space="preserve"> </w:t>
      </w:r>
      <w:r w:rsidRPr="00B01083">
        <w:rPr>
          <w:rFonts w:ascii="Arial Narrow" w:hAnsi="Arial Narrow"/>
          <w:sz w:val="24"/>
          <w:szCs w:val="24"/>
        </w:rPr>
        <w:t>Colombia o de un tercero que lo acoja o requiera.</w:t>
      </w:r>
    </w:p>
    <w:p w14:paraId="7223CB5E" w14:textId="5262D54A"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sz w:val="24"/>
          <w:szCs w:val="24"/>
        </w:rPr>
        <w:t>Se entenderá que el extranjero ha cumplido la sanción de deportación y/o expulsión cuando se ha</w:t>
      </w:r>
      <w:r w:rsidR="00C72E85" w:rsidRPr="00B01083">
        <w:rPr>
          <w:rFonts w:ascii="Arial Narrow" w:hAnsi="Arial Narrow"/>
          <w:sz w:val="24"/>
          <w:szCs w:val="24"/>
        </w:rPr>
        <w:t xml:space="preserve"> </w:t>
      </w:r>
      <w:r w:rsidRPr="00B01083">
        <w:rPr>
          <w:rFonts w:ascii="Arial Narrow" w:hAnsi="Arial Narrow"/>
          <w:sz w:val="24"/>
          <w:szCs w:val="24"/>
        </w:rPr>
        <w:t>comprobado que ha permanecido fuera del territorio nacional durante el término estipulado en la</w:t>
      </w:r>
      <w:r w:rsidR="00C72E85" w:rsidRPr="00B01083">
        <w:rPr>
          <w:rFonts w:ascii="Arial Narrow" w:hAnsi="Arial Narrow"/>
          <w:sz w:val="24"/>
          <w:szCs w:val="24"/>
        </w:rPr>
        <w:t xml:space="preserve"> </w:t>
      </w:r>
      <w:r w:rsidRPr="00B01083">
        <w:rPr>
          <w:rFonts w:ascii="Arial Narrow" w:hAnsi="Arial Narrow"/>
          <w:sz w:val="24"/>
          <w:szCs w:val="24"/>
        </w:rPr>
        <w:t>resolución administrativa.</w:t>
      </w:r>
    </w:p>
    <w:p w14:paraId="790C30FE" w14:textId="096B125B"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C72E85" w:rsidRPr="00B01083">
        <w:rPr>
          <w:rFonts w:ascii="Arial Narrow" w:hAnsi="Arial Narrow"/>
          <w:b/>
          <w:sz w:val="24"/>
          <w:szCs w:val="24"/>
        </w:rPr>
        <w:t>3</w:t>
      </w:r>
      <w:r w:rsidR="00F03062">
        <w:rPr>
          <w:rFonts w:ascii="Arial Narrow" w:hAnsi="Arial Narrow"/>
          <w:b/>
          <w:sz w:val="24"/>
          <w:szCs w:val="24"/>
        </w:rPr>
        <w:t>3</w:t>
      </w:r>
      <w:r w:rsidRPr="00B01083">
        <w:rPr>
          <w:rFonts w:ascii="Arial Narrow" w:hAnsi="Arial Narrow"/>
          <w:sz w:val="24"/>
          <w:szCs w:val="24"/>
        </w:rPr>
        <w:t xml:space="preserve">. </w:t>
      </w:r>
      <w:r w:rsidRPr="00814EAA">
        <w:rPr>
          <w:rFonts w:ascii="Arial Narrow" w:hAnsi="Arial Narrow"/>
          <w:i/>
          <w:sz w:val="24"/>
          <w:szCs w:val="24"/>
        </w:rPr>
        <w:t>Cancelación de la visa.</w:t>
      </w:r>
      <w:r w:rsidRPr="00B01083">
        <w:rPr>
          <w:rFonts w:ascii="Arial Narrow" w:hAnsi="Arial Narrow"/>
          <w:sz w:val="24"/>
          <w:szCs w:val="24"/>
        </w:rPr>
        <w:t xml:space="preserve"> La deportación o expulsión produce la cancelación de la visa de la</w:t>
      </w:r>
      <w:r w:rsidR="00C72E85" w:rsidRPr="00B01083">
        <w:rPr>
          <w:rFonts w:ascii="Arial Narrow" w:hAnsi="Arial Narrow"/>
          <w:sz w:val="24"/>
          <w:szCs w:val="24"/>
        </w:rPr>
        <w:t xml:space="preserve"> </w:t>
      </w:r>
      <w:r w:rsidRPr="00B01083">
        <w:rPr>
          <w:rFonts w:ascii="Arial Narrow" w:hAnsi="Arial Narrow"/>
          <w:sz w:val="24"/>
          <w:szCs w:val="24"/>
        </w:rPr>
        <w:t>cual el extranjero sea titular.</w:t>
      </w:r>
    </w:p>
    <w:p w14:paraId="7593C205" w14:textId="7AFE96F3" w:rsidR="002B4342" w:rsidRPr="00BE38AC" w:rsidRDefault="002B4342" w:rsidP="00BE38AC">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B01083" w:rsidRPr="00B01083">
        <w:rPr>
          <w:rFonts w:ascii="Arial Narrow" w:hAnsi="Arial Narrow"/>
          <w:b/>
          <w:sz w:val="24"/>
          <w:szCs w:val="24"/>
        </w:rPr>
        <w:t>3</w:t>
      </w:r>
      <w:r w:rsidR="00F03062">
        <w:rPr>
          <w:rFonts w:ascii="Arial Narrow" w:hAnsi="Arial Narrow"/>
          <w:b/>
          <w:sz w:val="24"/>
          <w:szCs w:val="24"/>
        </w:rPr>
        <w:t>4</w:t>
      </w:r>
      <w:r w:rsidRPr="00B01083">
        <w:rPr>
          <w:rFonts w:ascii="Arial Narrow" w:hAnsi="Arial Narrow"/>
          <w:b/>
          <w:sz w:val="24"/>
          <w:szCs w:val="24"/>
        </w:rPr>
        <w:t>.</w:t>
      </w:r>
      <w:r w:rsidRPr="00B01083">
        <w:rPr>
          <w:rFonts w:ascii="Arial Narrow" w:hAnsi="Arial Narrow"/>
          <w:sz w:val="24"/>
          <w:szCs w:val="24"/>
        </w:rPr>
        <w:t xml:space="preserve"> </w:t>
      </w:r>
      <w:r w:rsidRPr="00814EAA">
        <w:rPr>
          <w:rFonts w:ascii="Arial Narrow" w:hAnsi="Arial Narrow"/>
          <w:i/>
          <w:sz w:val="24"/>
          <w:szCs w:val="24"/>
        </w:rPr>
        <w:t>Titularidad de la potestad sancionatoria en materia migratoria.</w:t>
      </w:r>
      <w:r w:rsidRPr="00B01083">
        <w:rPr>
          <w:rFonts w:ascii="Arial Narrow" w:hAnsi="Arial Narrow"/>
          <w:sz w:val="24"/>
          <w:szCs w:val="24"/>
        </w:rPr>
        <w:t xml:space="preserve"> La potestad</w:t>
      </w:r>
      <w:r w:rsidR="00B01083">
        <w:rPr>
          <w:rFonts w:ascii="Arial Narrow" w:hAnsi="Arial Narrow"/>
          <w:sz w:val="24"/>
          <w:szCs w:val="24"/>
        </w:rPr>
        <w:t xml:space="preserve"> </w:t>
      </w:r>
      <w:r w:rsidRPr="00B01083">
        <w:rPr>
          <w:rFonts w:ascii="Arial Narrow" w:hAnsi="Arial Narrow"/>
          <w:sz w:val="24"/>
          <w:szCs w:val="24"/>
        </w:rPr>
        <w:t>sancionatoria administrativa está en cabeza del Estado y a través de ella busca garantizar el</w:t>
      </w:r>
      <w:r w:rsidR="00B01083">
        <w:rPr>
          <w:rFonts w:ascii="Arial Narrow" w:hAnsi="Arial Narrow"/>
          <w:sz w:val="24"/>
          <w:szCs w:val="24"/>
        </w:rPr>
        <w:t xml:space="preserve"> </w:t>
      </w:r>
      <w:r w:rsidRPr="00B01083">
        <w:rPr>
          <w:rFonts w:ascii="Arial Narrow" w:hAnsi="Arial Narrow"/>
          <w:sz w:val="24"/>
          <w:szCs w:val="24"/>
        </w:rPr>
        <w:t>cumplimiento de los principios constitucionales que gobiernan la función pú</w:t>
      </w:r>
      <w:r w:rsidR="00B01083">
        <w:rPr>
          <w:rFonts w:ascii="Arial Narrow" w:hAnsi="Arial Narrow"/>
          <w:sz w:val="24"/>
          <w:szCs w:val="24"/>
        </w:rPr>
        <w:t xml:space="preserve">blica. En materia migratoria, la </w:t>
      </w:r>
      <w:r w:rsidRPr="00B01083">
        <w:rPr>
          <w:rFonts w:ascii="Arial Narrow" w:hAnsi="Arial Narrow"/>
          <w:sz w:val="24"/>
          <w:szCs w:val="24"/>
        </w:rPr>
        <w:t>ejerce a través la Unidad Administrativa Especial Migración Colombia en ejercicio de sus funciones y</w:t>
      </w:r>
      <w:r w:rsidR="00B01083">
        <w:rPr>
          <w:rFonts w:ascii="Arial Narrow" w:hAnsi="Arial Narrow"/>
          <w:sz w:val="24"/>
          <w:szCs w:val="24"/>
        </w:rPr>
        <w:t xml:space="preserve"> </w:t>
      </w:r>
      <w:r w:rsidRPr="00B01083">
        <w:rPr>
          <w:rFonts w:ascii="Arial Narrow" w:hAnsi="Arial Narrow"/>
          <w:sz w:val="24"/>
          <w:szCs w:val="24"/>
        </w:rPr>
        <w:t>objetivo misional.</w:t>
      </w:r>
    </w:p>
    <w:p w14:paraId="6F4B481C" w14:textId="2A258EFB"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B01083" w:rsidRPr="00B01083">
        <w:rPr>
          <w:rFonts w:ascii="Arial Narrow" w:hAnsi="Arial Narrow"/>
          <w:b/>
          <w:sz w:val="24"/>
          <w:szCs w:val="24"/>
        </w:rPr>
        <w:t>3</w:t>
      </w:r>
      <w:r w:rsidR="00F03062">
        <w:rPr>
          <w:rFonts w:ascii="Arial Narrow" w:hAnsi="Arial Narrow"/>
          <w:b/>
          <w:sz w:val="24"/>
          <w:szCs w:val="24"/>
        </w:rPr>
        <w:t>5</w:t>
      </w:r>
      <w:r w:rsidRPr="00B01083">
        <w:rPr>
          <w:rFonts w:ascii="Arial Narrow" w:hAnsi="Arial Narrow"/>
          <w:b/>
          <w:sz w:val="24"/>
          <w:szCs w:val="24"/>
        </w:rPr>
        <w:t>.</w:t>
      </w:r>
      <w:r w:rsidRPr="00B01083">
        <w:rPr>
          <w:rFonts w:ascii="Arial Narrow" w:hAnsi="Arial Narrow"/>
          <w:sz w:val="24"/>
          <w:szCs w:val="24"/>
        </w:rPr>
        <w:t xml:space="preserve"> </w:t>
      </w:r>
      <w:r w:rsidRPr="00814EAA">
        <w:rPr>
          <w:rFonts w:ascii="Arial Narrow" w:hAnsi="Arial Narrow"/>
          <w:i/>
          <w:sz w:val="24"/>
          <w:szCs w:val="24"/>
        </w:rPr>
        <w:t>Principios Rectores.</w:t>
      </w:r>
      <w:r w:rsidRPr="00B01083">
        <w:rPr>
          <w:rFonts w:ascii="Arial Narrow" w:hAnsi="Arial Narrow"/>
          <w:sz w:val="24"/>
          <w:szCs w:val="24"/>
        </w:rPr>
        <w:t xml:space="preserve"> Son aplicables al procedimiento sancionatorio migratorio los</w:t>
      </w:r>
      <w:r w:rsidR="00B01083">
        <w:rPr>
          <w:rFonts w:ascii="Arial Narrow" w:hAnsi="Arial Narrow"/>
          <w:sz w:val="24"/>
          <w:szCs w:val="24"/>
        </w:rPr>
        <w:t xml:space="preserve"> </w:t>
      </w:r>
      <w:r w:rsidRPr="00B01083">
        <w:rPr>
          <w:rFonts w:ascii="Arial Narrow" w:hAnsi="Arial Narrow"/>
          <w:sz w:val="24"/>
          <w:szCs w:val="24"/>
        </w:rPr>
        <w:t>principios constitucionales y legales que rigen las actuaciones administrativas: Legalidad, presunción de</w:t>
      </w:r>
      <w:r w:rsidR="00B01083">
        <w:rPr>
          <w:rFonts w:ascii="Arial Narrow" w:hAnsi="Arial Narrow"/>
          <w:sz w:val="24"/>
          <w:szCs w:val="24"/>
        </w:rPr>
        <w:t xml:space="preserve"> </w:t>
      </w:r>
      <w:r w:rsidRPr="00B01083">
        <w:rPr>
          <w:rFonts w:ascii="Arial Narrow" w:hAnsi="Arial Narrow"/>
          <w:sz w:val="24"/>
          <w:szCs w:val="24"/>
        </w:rPr>
        <w:t>inocencia, igualdad, proporcionalidad, razonabilidad, imparcialidad, buena fe, publicidad, transparencia,</w:t>
      </w:r>
      <w:r w:rsidR="00B01083">
        <w:rPr>
          <w:rFonts w:ascii="Arial Narrow" w:hAnsi="Arial Narrow"/>
          <w:sz w:val="24"/>
          <w:szCs w:val="24"/>
        </w:rPr>
        <w:t xml:space="preserve"> </w:t>
      </w:r>
      <w:r w:rsidRPr="00B01083">
        <w:rPr>
          <w:rFonts w:ascii="Arial Narrow" w:hAnsi="Arial Narrow"/>
          <w:sz w:val="24"/>
          <w:szCs w:val="24"/>
        </w:rPr>
        <w:t>eficacia, celeridad, economía</w:t>
      </w:r>
    </w:p>
    <w:p w14:paraId="2ACAD4E7" w14:textId="00820DC7" w:rsidR="002B4342" w:rsidRPr="00B01083" w:rsidRDefault="00B01083"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Artículo 3</w:t>
      </w:r>
      <w:r w:rsidR="00F03062">
        <w:rPr>
          <w:rFonts w:ascii="Arial Narrow" w:hAnsi="Arial Narrow"/>
          <w:b/>
          <w:sz w:val="24"/>
          <w:szCs w:val="24"/>
        </w:rPr>
        <w:t>6</w:t>
      </w:r>
      <w:r w:rsidR="002B4342" w:rsidRPr="00B01083">
        <w:rPr>
          <w:rFonts w:ascii="Arial Narrow" w:hAnsi="Arial Narrow"/>
          <w:sz w:val="24"/>
          <w:szCs w:val="24"/>
        </w:rPr>
        <w:t xml:space="preserve">. </w:t>
      </w:r>
      <w:r w:rsidR="002B4342" w:rsidRPr="00814EAA">
        <w:rPr>
          <w:rFonts w:ascii="Arial Narrow" w:hAnsi="Arial Narrow"/>
          <w:i/>
          <w:sz w:val="24"/>
          <w:szCs w:val="24"/>
        </w:rPr>
        <w:t>Formas de iniciar las actuaciones administrativas en materia migratoria.</w:t>
      </w:r>
      <w:r w:rsidR="002B4342" w:rsidRPr="00B01083">
        <w:rPr>
          <w:rFonts w:ascii="Arial Narrow" w:hAnsi="Arial Narrow"/>
          <w:sz w:val="24"/>
          <w:szCs w:val="24"/>
        </w:rPr>
        <w:t xml:space="preserve"> Las</w:t>
      </w:r>
      <w:r>
        <w:rPr>
          <w:rFonts w:ascii="Arial Narrow" w:hAnsi="Arial Narrow"/>
          <w:sz w:val="24"/>
          <w:szCs w:val="24"/>
        </w:rPr>
        <w:t xml:space="preserve"> </w:t>
      </w:r>
      <w:r w:rsidR="002B4342" w:rsidRPr="00B01083">
        <w:rPr>
          <w:rFonts w:ascii="Arial Narrow" w:hAnsi="Arial Narrow"/>
          <w:sz w:val="24"/>
          <w:szCs w:val="24"/>
        </w:rPr>
        <w:t>actuaciones administrativas en materia migratoria podrán iniciarse:</w:t>
      </w:r>
    </w:p>
    <w:p w14:paraId="0F324B66" w14:textId="77777777" w:rsidR="00BE38AC" w:rsidRPr="00BE38AC" w:rsidRDefault="002B4342" w:rsidP="00BE38AC">
      <w:pPr>
        <w:pStyle w:val="Prrafodelista"/>
        <w:widowControl w:val="0"/>
        <w:numPr>
          <w:ilvl w:val="0"/>
          <w:numId w:val="37"/>
        </w:numPr>
        <w:autoSpaceDE w:val="0"/>
        <w:autoSpaceDN w:val="0"/>
        <w:adjustRightInd w:val="0"/>
        <w:jc w:val="both"/>
        <w:rPr>
          <w:rFonts w:ascii="Arial Narrow" w:hAnsi="Arial Narrow"/>
          <w:sz w:val="24"/>
          <w:szCs w:val="24"/>
        </w:rPr>
      </w:pPr>
      <w:r w:rsidRPr="00BE38AC">
        <w:rPr>
          <w:rFonts w:ascii="Arial Narrow" w:hAnsi="Arial Narrow"/>
          <w:sz w:val="24"/>
          <w:szCs w:val="24"/>
        </w:rPr>
        <w:t>Por solicitud de cualquier persona, quejas o denuncia</w:t>
      </w:r>
      <w:r w:rsidR="00956513" w:rsidRPr="00BE38AC">
        <w:rPr>
          <w:rFonts w:ascii="Arial Narrow" w:hAnsi="Arial Narrow"/>
          <w:sz w:val="24"/>
          <w:szCs w:val="24"/>
        </w:rPr>
        <w:t xml:space="preserve">s presentadas ante la autoridad </w:t>
      </w:r>
      <w:r w:rsidRPr="00BE38AC">
        <w:rPr>
          <w:rFonts w:ascii="Arial Narrow" w:hAnsi="Arial Narrow"/>
          <w:sz w:val="24"/>
          <w:szCs w:val="24"/>
        </w:rPr>
        <w:t>migratoria</w:t>
      </w:r>
      <w:r w:rsidR="00956513" w:rsidRPr="00BE38AC">
        <w:rPr>
          <w:rFonts w:ascii="Arial Narrow" w:hAnsi="Arial Narrow"/>
          <w:sz w:val="24"/>
          <w:szCs w:val="24"/>
        </w:rPr>
        <w:t>.</w:t>
      </w:r>
    </w:p>
    <w:p w14:paraId="0277551E" w14:textId="46D3B148" w:rsidR="002B4342" w:rsidRPr="00BE38AC" w:rsidRDefault="002B4342" w:rsidP="00BE38AC">
      <w:pPr>
        <w:pStyle w:val="Prrafodelista"/>
        <w:widowControl w:val="0"/>
        <w:numPr>
          <w:ilvl w:val="0"/>
          <w:numId w:val="37"/>
        </w:numPr>
        <w:autoSpaceDE w:val="0"/>
        <w:autoSpaceDN w:val="0"/>
        <w:adjustRightInd w:val="0"/>
        <w:jc w:val="both"/>
        <w:rPr>
          <w:rFonts w:ascii="Arial Narrow" w:hAnsi="Arial Narrow"/>
          <w:sz w:val="24"/>
          <w:szCs w:val="24"/>
        </w:rPr>
      </w:pPr>
      <w:r w:rsidRPr="00BE38AC">
        <w:rPr>
          <w:rFonts w:ascii="Arial Narrow" w:hAnsi="Arial Narrow"/>
          <w:sz w:val="24"/>
          <w:szCs w:val="24"/>
        </w:rPr>
        <w:t>Por las autoridades o personas que obren en cumplimiento de una obligación o deber legal.</w:t>
      </w:r>
    </w:p>
    <w:p w14:paraId="37091D44" w14:textId="195FD452" w:rsidR="002B4342" w:rsidRPr="00BE38AC" w:rsidRDefault="002B4342" w:rsidP="00BE38AC">
      <w:pPr>
        <w:pStyle w:val="Prrafodelista"/>
        <w:widowControl w:val="0"/>
        <w:numPr>
          <w:ilvl w:val="0"/>
          <w:numId w:val="37"/>
        </w:numPr>
        <w:autoSpaceDE w:val="0"/>
        <w:autoSpaceDN w:val="0"/>
        <w:adjustRightInd w:val="0"/>
        <w:jc w:val="both"/>
        <w:rPr>
          <w:rFonts w:ascii="Arial Narrow" w:hAnsi="Arial Narrow"/>
          <w:sz w:val="24"/>
          <w:szCs w:val="24"/>
        </w:rPr>
      </w:pPr>
      <w:r w:rsidRPr="00BE38AC">
        <w:rPr>
          <w:rFonts w:ascii="Arial Narrow" w:hAnsi="Arial Narrow"/>
          <w:sz w:val="24"/>
          <w:szCs w:val="24"/>
        </w:rPr>
        <w:t>De oficio</w:t>
      </w:r>
    </w:p>
    <w:p w14:paraId="2F696F8A" w14:textId="21DE9295"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F03062">
        <w:rPr>
          <w:rFonts w:ascii="Arial Narrow" w:hAnsi="Arial Narrow"/>
          <w:b/>
          <w:sz w:val="24"/>
          <w:szCs w:val="24"/>
        </w:rPr>
        <w:t>37</w:t>
      </w:r>
      <w:r w:rsidRPr="00B01083">
        <w:rPr>
          <w:rFonts w:ascii="Arial Narrow" w:hAnsi="Arial Narrow"/>
          <w:b/>
          <w:sz w:val="24"/>
          <w:szCs w:val="24"/>
        </w:rPr>
        <w:t>.</w:t>
      </w:r>
      <w:r w:rsidRPr="00814EAA">
        <w:rPr>
          <w:rFonts w:ascii="Arial Narrow" w:hAnsi="Arial Narrow"/>
          <w:i/>
          <w:sz w:val="24"/>
          <w:szCs w:val="24"/>
        </w:rPr>
        <w:t xml:space="preserve"> Procedimiento administrativo verbal abreviado</w:t>
      </w:r>
      <w:r w:rsidRPr="00B01083">
        <w:rPr>
          <w:rFonts w:ascii="Arial Narrow" w:hAnsi="Arial Narrow"/>
          <w:sz w:val="24"/>
          <w:szCs w:val="24"/>
        </w:rPr>
        <w:t>. Se tramitarán por el proceso verbal</w:t>
      </w:r>
      <w:r w:rsidR="00B01083">
        <w:rPr>
          <w:rFonts w:ascii="Arial Narrow" w:hAnsi="Arial Narrow"/>
          <w:sz w:val="24"/>
          <w:szCs w:val="24"/>
        </w:rPr>
        <w:t xml:space="preserve"> </w:t>
      </w:r>
      <w:r w:rsidRPr="00B01083">
        <w:rPr>
          <w:rFonts w:ascii="Arial Narrow" w:hAnsi="Arial Narrow"/>
          <w:sz w:val="24"/>
          <w:szCs w:val="24"/>
        </w:rPr>
        <w:t>abreviado las infracciones leves de las que tenga conocimiento la autoridad migratoria, en las etapas</w:t>
      </w:r>
      <w:r w:rsidR="00B01083">
        <w:rPr>
          <w:rFonts w:ascii="Arial Narrow" w:hAnsi="Arial Narrow"/>
          <w:sz w:val="24"/>
          <w:szCs w:val="24"/>
        </w:rPr>
        <w:t xml:space="preserve"> </w:t>
      </w:r>
      <w:r w:rsidRPr="00B01083">
        <w:rPr>
          <w:rFonts w:ascii="Arial Narrow" w:hAnsi="Arial Narrow"/>
          <w:sz w:val="24"/>
          <w:szCs w:val="24"/>
        </w:rPr>
        <w:t>siguientes:</w:t>
      </w:r>
    </w:p>
    <w:p w14:paraId="7AE8C949" w14:textId="7F8EF9EE" w:rsidR="002B4342" w:rsidRPr="00BE38AC" w:rsidRDefault="002B4342" w:rsidP="00BE38AC">
      <w:pPr>
        <w:pStyle w:val="Prrafodelista"/>
        <w:widowControl w:val="0"/>
        <w:numPr>
          <w:ilvl w:val="0"/>
          <w:numId w:val="38"/>
        </w:numPr>
        <w:autoSpaceDE w:val="0"/>
        <w:autoSpaceDN w:val="0"/>
        <w:adjustRightInd w:val="0"/>
        <w:jc w:val="both"/>
        <w:rPr>
          <w:rFonts w:ascii="Arial Narrow" w:hAnsi="Arial Narrow"/>
          <w:sz w:val="24"/>
          <w:szCs w:val="24"/>
        </w:rPr>
      </w:pPr>
      <w:r w:rsidRPr="00BE38AC">
        <w:rPr>
          <w:rFonts w:ascii="Arial Narrow" w:hAnsi="Arial Narrow"/>
          <w:sz w:val="24"/>
          <w:szCs w:val="24"/>
        </w:rPr>
        <w:t>Se podrá iniciar de oficio o como resultado de actividades de verificación migratoria.</w:t>
      </w:r>
    </w:p>
    <w:p w14:paraId="542FB155" w14:textId="78A6DAEA" w:rsidR="002B4342" w:rsidRPr="00BE38AC" w:rsidRDefault="002B4342" w:rsidP="00BE38AC">
      <w:pPr>
        <w:pStyle w:val="Prrafodelista"/>
        <w:widowControl w:val="0"/>
        <w:numPr>
          <w:ilvl w:val="0"/>
          <w:numId w:val="38"/>
        </w:numPr>
        <w:autoSpaceDE w:val="0"/>
        <w:autoSpaceDN w:val="0"/>
        <w:adjustRightInd w:val="0"/>
        <w:jc w:val="both"/>
        <w:rPr>
          <w:rFonts w:ascii="Arial Narrow" w:hAnsi="Arial Narrow"/>
          <w:sz w:val="24"/>
          <w:szCs w:val="24"/>
        </w:rPr>
      </w:pPr>
      <w:r w:rsidRPr="00BE38AC">
        <w:rPr>
          <w:rFonts w:ascii="Arial Narrow" w:hAnsi="Arial Narrow"/>
          <w:sz w:val="24"/>
          <w:szCs w:val="24"/>
        </w:rPr>
        <w:t>Una vez identificado plenamente el presunto infractor, la au</w:t>
      </w:r>
      <w:r w:rsidR="00670421" w:rsidRPr="00BE38AC">
        <w:rPr>
          <w:rFonts w:ascii="Arial Narrow" w:hAnsi="Arial Narrow"/>
          <w:sz w:val="24"/>
          <w:szCs w:val="24"/>
        </w:rPr>
        <w:t xml:space="preserve">toridad migratoria informará de </w:t>
      </w:r>
      <w:r w:rsidRPr="00BE38AC">
        <w:rPr>
          <w:rFonts w:ascii="Arial Narrow" w:hAnsi="Arial Narrow"/>
          <w:sz w:val="24"/>
          <w:szCs w:val="24"/>
        </w:rPr>
        <w:t>manera verbal de la falta cometida.</w:t>
      </w:r>
    </w:p>
    <w:p w14:paraId="44B2DA5A" w14:textId="24FB603D" w:rsidR="002B4342" w:rsidRPr="00BE38AC" w:rsidRDefault="002B4342" w:rsidP="00BE38AC">
      <w:pPr>
        <w:pStyle w:val="Prrafodelista"/>
        <w:widowControl w:val="0"/>
        <w:numPr>
          <w:ilvl w:val="0"/>
          <w:numId w:val="38"/>
        </w:numPr>
        <w:autoSpaceDE w:val="0"/>
        <w:autoSpaceDN w:val="0"/>
        <w:adjustRightInd w:val="0"/>
        <w:jc w:val="both"/>
        <w:rPr>
          <w:rFonts w:ascii="Arial Narrow" w:hAnsi="Arial Narrow"/>
          <w:sz w:val="24"/>
          <w:szCs w:val="24"/>
        </w:rPr>
      </w:pPr>
      <w:r w:rsidRPr="00BE38AC">
        <w:rPr>
          <w:rFonts w:ascii="Arial Narrow" w:hAnsi="Arial Narrow"/>
          <w:sz w:val="24"/>
          <w:szCs w:val="24"/>
        </w:rPr>
        <w:t>El presunto infractor tendrá derecho a ser oído en descargos.</w:t>
      </w:r>
    </w:p>
    <w:p w14:paraId="7E4E7C02" w14:textId="55F13F30" w:rsidR="002B4342" w:rsidRPr="00BE38AC" w:rsidRDefault="002B4342" w:rsidP="00BE38AC">
      <w:pPr>
        <w:pStyle w:val="Prrafodelista"/>
        <w:widowControl w:val="0"/>
        <w:numPr>
          <w:ilvl w:val="0"/>
          <w:numId w:val="38"/>
        </w:numPr>
        <w:autoSpaceDE w:val="0"/>
        <w:autoSpaceDN w:val="0"/>
        <w:adjustRightInd w:val="0"/>
        <w:jc w:val="both"/>
        <w:rPr>
          <w:rFonts w:ascii="Arial Narrow" w:hAnsi="Arial Narrow"/>
          <w:sz w:val="24"/>
          <w:szCs w:val="24"/>
        </w:rPr>
      </w:pPr>
      <w:r w:rsidRPr="00BE38AC">
        <w:rPr>
          <w:rFonts w:ascii="Arial Narrow" w:hAnsi="Arial Narrow"/>
          <w:sz w:val="24"/>
          <w:szCs w:val="24"/>
        </w:rPr>
        <w:t xml:space="preserve">A continuación, la autoridad migratoria presentará las pruebas </w:t>
      </w:r>
      <w:r w:rsidR="00B01083" w:rsidRPr="00BE38AC">
        <w:rPr>
          <w:rFonts w:ascii="Arial Narrow" w:hAnsi="Arial Narrow"/>
          <w:sz w:val="24"/>
          <w:szCs w:val="24"/>
        </w:rPr>
        <w:t xml:space="preserve">y proferirá acto administrativo </w:t>
      </w:r>
      <w:r w:rsidRPr="00BE38AC">
        <w:rPr>
          <w:rFonts w:ascii="Arial Narrow" w:hAnsi="Arial Narrow"/>
          <w:sz w:val="24"/>
          <w:szCs w:val="24"/>
        </w:rPr>
        <w:t>sancionatorio o de archivo.</w:t>
      </w:r>
    </w:p>
    <w:p w14:paraId="7B581AE9" w14:textId="4DF4E7A6"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b/>
          <w:sz w:val="24"/>
          <w:szCs w:val="24"/>
        </w:rPr>
        <w:t xml:space="preserve">Artículo </w:t>
      </w:r>
      <w:r w:rsidR="00F03062">
        <w:rPr>
          <w:rFonts w:ascii="Arial Narrow" w:hAnsi="Arial Narrow"/>
          <w:b/>
          <w:sz w:val="24"/>
          <w:szCs w:val="24"/>
        </w:rPr>
        <w:t>38</w:t>
      </w:r>
      <w:r w:rsidRPr="00814EAA">
        <w:rPr>
          <w:rFonts w:ascii="Arial Narrow" w:hAnsi="Arial Narrow"/>
          <w:b/>
          <w:sz w:val="24"/>
          <w:szCs w:val="24"/>
        </w:rPr>
        <w:t>.</w:t>
      </w:r>
      <w:r w:rsidRPr="00814EAA">
        <w:rPr>
          <w:rFonts w:ascii="Arial Narrow" w:hAnsi="Arial Narrow"/>
          <w:i/>
          <w:sz w:val="24"/>
          <w:szCs w:val="24"/>
        </w:rPr>
        <w:t xml:space="preserve"> Procedimiento administrativo verbal.</w:t>
      </w:r>
      <w:r w:rsidRPr="00B01083">
        <w:rPr>
          <w:rFonts w:ascii="Arial Narrow" w:hAnsi="Arial Narrow"/>
          <w:sz w:val="24"/>
          <w:szCs w:val="24"/>
        </w:rPr>
        <w:t xml:space="preserve"> Se tramitarán por el proceso verbal abreviado las</w:t>
      </w:r>
      <w:r w:rsidR="00B01083">
        <w:rPr>
          <w:rFonts w:ascii="Arial Narrow" w:hAnsi="Arial Narrow"/>
          <w:sz w:val="24"/>
          <w:szCs w:val="24"/>
        </w:rPr>
        <w:t xml:space="preserve"> </w:t>
      </w:r>
      <w:r w:rsidRPr="00B01083">
        <w:rPr>
          <w:rFonts w:ascii="Arial Narrow" w:hAnsi="Arial Narrow"/>
          <w:sz w:val="24"/>
          <w:szCs w:val="24"/>
        </w:rPr>
        <w:t>infracciones moderadas, graves y gravísimas de las que tenga conocimiento la autoridad migratoria, en</w:t>
      </w:r>
      <w:r w:rsidR="00B01083">
        <w:rPr>
          <w:rFonts w:ascii="Arial Narrow" w:hAnsi="Arial Narrow"/>
          <w:sz w:val="24"/>
          <w:szCs w:val="24"/>
        </w:rPr>
        <w:t xml:space="preserve"> </w:t>
      </w:r>
      <w:r w:rsidRPr="00B01083">
        <w:rPr>
          <w:rFonts w:ascii="Arial Narrow" w:hAnsi="Arial Narrow"/>
          <w:sz w:val="24"/>
          <w:szCs w:val="24"/>
        </w:rPr>
        <w:t>dos etapas y de la siguiente forma:</w:t>
      </w:r>
    </w:p>
    <w:p w14:paraId="7E0D5BCB" w14:textId="202385E0" w:rsidR="002B4342" w:rsidRPr="00B01083" w:rsidRDefault="002B4342" w:rsidP="00B01083">
      <w:pPr>
        <w:widowControl w:val="0"/>
        <w:autoSpaceDE w:val="0"/>
        <w:autoSpaceDN w:val="0"/>
        <w:adjustRightInd w:val="0"/>
        <w:jc w:val="both"/>
        <w:rPr>
          <w:rFonts w:ascii="Arial Narrow" w:hAnsi="Arial Narrow"/>
          <w:sz w:val="24"/>
          <w:szCs w:val="24"/>
        </w:rPr>
      </w:pPr>
      <w:r w:rsidRPr="00B01083">
        <w:rPr>
          <w:rFonts w:ascii="Arial Narrow" w:hAnsi="Arial Narrow"/>
          <w:sz w:val="24"/>
          <w:szCs w:val="24"/>
        </w:rPr>
        <w:lastRenderedPageBreak/>
        <w:t>Etapa Escrita:</w:t>
      </w:r>
    </w:p>
    <w:p w14:paraId="61878463" w14:textId="19CC31C8" w:rsidR="002B4342" w:rsidRPr="00BE38AC" w:rsidRDefault="002B4342" w:rsidP="00BE38AC">
      <w:pPr>
        <w:pStyle w:val="Prrafodelista"/>
        <w:widowControl w:val="0"/>
        <w:numPr>
          <w:ilvl w:val="0"/>
          <w:numId w:val="40"/>
        </w:numPr>
        <w:autoSpaceDE w:val="0"/>
        <w:autoSpaceDN w:val="0"/>
        <w:adjustRightInd w:val="0"/>
        <w:jc w:val="both"/>
        <w:rPr>
          <w:rFonts w:ascii="Arial Narrow" w:hAnsi="Arial Narrow"/>
          <w:sz w:val="24"/>
          <w:szCs w:val="24"/>
        </w:rPr>
      </w:pPr>
      <w:r w:rsidRPr="00BE38AC">
        <w:rPr>
          <w:rFonts w:ascii="Arial Narrow" w:hAnsi="Arial Narrow"/>
          <w:sz w:val="24"/>
          <w:szCs w:val="24"/>
        </w:rPr>
        <w:t>Se podrá iniciar de oficio o como resultado de actividades de verificación migratoria.</w:t>
      </w:r>
    </w:p>
    <w:p w14:paraId="5DFF5DC9" w14:textId="4603DF46" w:rsidR="002B4342" w:rsidRPr="00BE38AC" w:rsidRDefault="002B4342" w:rsidP="00BE38AC">
      <w:pPr>
        <w:pStyle w:val="Prrafodelista"/>
        <w:widowControl w:val="0"/>
        <w:numPr>
          <w:ilvl w:val="0"/>
          <w:numId w:val="40"/>
        </w:numPr>
        <w:autoSpaceDE w:val="0"/>
        <w:autoSpaceDN w:val="0"/>
        <w:adjustRightInd w:val="0"/>
        <w:jc w:val="both"/>
        <w:rPr>
          <w:rFonts w:ascii="Arial Narrow" w:hAnsi="Arial Narrow"/>
          <w:sz w:val="24"/>
          <w:szCs w:val="24"/>
        </w:rPr>
      </w:pPr>
      <w:r w:rsidRPr="00BE38AC">
        <w:rPr>
          <w:rFonts w:ascii="Arial Narrow" w:hAnsi="Arial Narrow"/>
          <w:sz w:val="24"/>
          <w:szCs w:val="24"/>
        </w:rPr>
        <w:t>Una vez identificado plenamente el presunto infractor (</w:t>
      </w:r>
      <w:r w:rsidR="00B01083" w:rsidRPr="00BE38AC">
        <w:rPr>
          <w:rFonts w:ascii="Arial Narrow" w:hAnsi="Arial Narrow"/>
          <w:sz w:val="24"/>
          <w:szCs w:val="24"/>
        </w:rPr>
        <w:t xml:space="preserve">persona natural o jurídica), se </w:t>
      </w:r>
      <w:r w:rsidRPr="00BE38AC">
        <w:rPr>
          <w:rFonts w:ascii="Arial Narrow" w:hAnsi="Arial Narrow"/>
          <w:sz w:val="24"/>
          <w:szCs w:val="24"/>
        </w:rPr>
        <w:t>expedirá auto de apertura y auto de formulación de cargos</w:t>
      </w:r>
      <w:r w:rsidR="00B01083" w:rsidRPr="00BE38AC">
        <w:rPr>
          <w:rFonts w:ascii="Arial Narrow" w:hAnsi="Arial Narrow"/>
          <w:sz w:val="24"/>
          <w:szCs w:val="24"/>
        </w:rPr>
        <w:t xml:space="preserve">, el cual deberá ser notificado </w:t>
      </w:r>
      <w:r w:rsidRPr="00BE38AC">
        <w:rPr>
          <w:rFonts w:ascii="Arial Narrow" w:hAnsi="Arial Narrow"/>
          <w:sz w:val="24"/>
          <w:szCs w:val="24"/>
        </w:rPr>
        <w:t>personalmente al presunto infractor.</w:t>
      </w:r>
    </w:p>
    <w:p w14:paraId="26CF5059" w14:textId="59BD3EED" w:rsidR="002B4342" w:rsidRPr="00BE38AC" w:rsidRDefault="002B4342" w:rsidP="00BE38AC">
      <w:pPr>
        <w:pStyle w:val="Prrafodelista"/>
        <w:widowControl w:val="0"/>
        <w:numPr>
          <w:ilvl w:val="0"/>
          <w:numId w:val="40"/>
        </w:numPr>
        <w:autoSpaceDE w:val="0"/>
        <w:autoSpaceDN w:val="0"/>
        <w:adjustRightInd w:val="0"/>
        <w:jc w:val="both"/>
        <w:rPr>
          <w:rFonts w:ascii="Arial Narrow" w:hAnsi="Arial Narrow"/>
          <w:sz w:val="24"/>
          <w:szCs w:val="24"/>
        </w:rPr>
      </w:pPr>
      <w:r w:rsidRPr="00BE38AC">
        <w:rPr>
          <w:rFonts w:ascii="Arial Narrow" w:hAnsi="Arial Narrow"/>
          <w:sz w:val="24"/>
          <w:szCs w:val="24"/>
        </w:rPr>
        <w:t>Surtida la notificación, el día siguiente hábil, el presunto infract</w:t>
      </w:r>
      <w:r w:rsidR="00B01083" w:rsidRPr="00BE38AC">
        <w:rPr>
          <w:rFonts w:ascii="Arial Narrow" w:hAnsi="Arial Narrow"/>
          <w:sz w:val="24"/>
          <w:szCs w:val="24"/>
        </w:rPr>
        <w:t xml:space="preserve">or tendrá tres (3) días hábiles </w:t>
      </w:r>
      <w:r w:rsidR="00670421" w:rsidRPr="00BE38AC">
        <w:rPr>
          <w:rFonts w:ascii="Arial Narrow" w:hAnsi="Arial Narrow"/>
          <w:sz w:val="24"/>
          <w:szCs w:val="24"/>
        </w:rPr>
        <w:t xml:space="preserve">para presentar sus descargos. </w:t>
      </w:r>
    </w:p>
    <w:p w14:paraId="1B58BC7F" w14:textId="02CA6AE8" w:rsidR="002B4342" w:rsidRPr="00BE38AC" w:rsidRDefault="002B4342" w:rsidP="00BE38AC">
      <w:pPr>
        <w:pStyle w:val="Prrafodelista"/>
        <w:widowControl w:val="0"/>
        <w:numPr>
          <w:ilvl w:val="0"/>
          <w:numId w:val="40"/>
        </w:numPr>
        <w:autoSpaceDE w:val="0"/>
        <w:autoSpaceDN w:val="0"/>
        <w:adjustRightInd w:val="0"/>
        <w:jc w:val="both"/>
        <w:rPr>
          <w:rFonts w:ascii="Arial Narrow" w:hAnsi="Arial Narrow"/>
          <w:sz w:val="24"/>
          <w:szCs w:val="24"/>
        </w:rPr>
      </w:pPr>
      <w:r w:rsidRPr="00BE38AC">
        <w:rPr>
          <w:rFonts w:ascii="Arial Narrow" w:hAnsi="Arial Narrow"/>
          <w:sz w:val="24"/>
          <w:szCs w:val="24"/>
        </w:rPr>
        <w:t>Presentados los descargos, el mismo día</w:t>
      </w:r>
      <w:r w:rsidR="00956513" w:rsidRPr="00BE38AC">
        <w:rPr>
          <w:rFonts w:ascii="Arial Narrow" w:hAnsi="Arial Narrow"/>
          <w:sz w:val="24"/>
          <w:szCs w:val="24"/>
        </w:rPr>
        <w:t>,</w:t>
      </w:r>
      <w:r w:rsidRPr="00BE38AC">
        <w:rPr>
          <w:rFonts w:ascii="Arial Narrow" w:hAnsi="Arial Narrow"/>
          <w:sz w:val="24"/>
          <w:szCs w:val="24"/>
        </w:rPr>
        <w:t xml:space="preserve"> la autoridad migrato</w:t>
      </w:r>
      <w:r w:rsidR="00B01083" w:rsidRPr="00BE38AC">
        <w:rPr>
          <w:rFonts w:ascii="Arial Narrow" w:hAnsi="Arial Narrow"/>
          <w:sz w:val="24"/>
          <w:szCs w:val="24"/>
        </w:rPr>
        <w:t xml:space="preserve">ria fijará fecha y hora para la </w:t>
      </w:r>
      <w:r w:rsidRPr="00BE38AC">
        <w:rPr>
          <w:rFonts w:ascii="Arial Narrow" w:hAnsi="Arial Narrow"/>
          <w:sz w:val="24"/>
          <w:szCs w:val="24"/>
        </w:rPr>
        <w:t>realización de la Audiencia Única de Responsabilidad Migrat</w:t>
      </w:r>
      <w:r w:rsidR="00B01083" w:rsidRPr="00BE38AC">
        <w:rPr>
          <w:rFonts w:ascii="Arial Narrow" w:hAnsi="Arial Narrow"/>
          <w:sz w:val="24"/>
          <w:szCs w:val="24"/>
        </w:rPr>
        <w:t xml:space="preserve">oria, la cual deberá celebrarse </w:t>
      </w:r>
      <w:r w:rsidRPr="00BE38AC">
        <w:rPr>
          <w:rFonts w:ascii="Arial Narrow" w:hAnsi="Arial Narrow"/>
          <w:sz w:val="24"/>
          <w:szCs w:val="24"/>
        </w:rPr>
        <w:t>dentro de los 5 días siguientes a su fijación, dicha decisión se</w:t>
      </w:r>
      <w:r w:rsidR="00B01083" w:rsidRPr="00BE38AC">
        <w:rPr>
          <w:rFonts w:ascii="Arial Narrow" w:hAnsi="Arial Narrow"/>
          <w:sz w:val="24"/>
          <w:szCs w:val="24"/>
        </w:rPr>
        <w:t xml:space="preserve"> le informará al interesado por </w:t>
      </w:r>
      <w:r w:rsidRPr="00BE38AC">
        <w:rPr>
          <w:rFonts w:ascii="Arial Narrow" w:hAnsi="Arial Narrow"/>
          <w:sz w:val="24"/>
          <w:szCs w:val="24"/>
        </w:rPr>
        <w:t>medio de citación.</w:t>
      </w:r>
    </w:p>
    <w:p w14:paraId="2B12EFC7" w14:textId="1F2912FC" w:rsidR="002B4342" w:rsidRPr="00E7525A" w:rsidRDefault="002B4342" w:rsidP="00B01083">
      <w:pPr>
        <w:widowControl w:val="0"/>
        <w:autoSpaceDE w:val="0"/>
        <w:autoSpaceDN w:val="0"/>
        <w:adjustRightInd w:val="0"/>
        <w:jc w:val="both"/>
        <w:rPr>
          <w:rFonts w:ascii="Arial Narrow" w:hAnsi="Arial Narrow"/>
          <w:sz w:val="24"/>
          <w:szCs w:val="24"/>
        </w:rPr>
      </w:pPr>
      <w:r w:rsidRPr="00ED2639">
        <w:rPr>
          <w:rFonts w:ascii="Arial Narrow" w:hAnsi="Arial Narrow"/>
          <w:b/>
          <w:sz w:val="24"/>
          <w:szCs w:val="24"/>
        </w:rPr>
        <w:t>Parágrafo.</w:t>
      </w:r>
      <w:r w:rsidRPr="00E7525A">
        <w:rPr>
          <w:rFonts w:ascii="Arial Narrow" w:hAnsi="Arial Narrow"/>
          <w:sz w:val="24"/>
          <w:szCs w:val="24"/>
        </w:rPr>
        <w:t xml:space="preserve"> Si el presunto infractor no se presenta a la audiencia sin </w:t>
      </w:r>
      <w:r w:rsidR="00B01083">
        <w:rPr>
          <w:rFonts w:ascii="Arial Narrow" w:hAnsi="Arial Narrow"/>
          <w:sz w:val="24"/>
          <w:szCs w:val="24"/>
        </w:rPr>
        <w:t xml:space="preserve">comprobar la ocurrencia de caso </w:t>
      </w:r>
      <w:r w:rsidRPr="00E7525A">
        <w:rPr>
          <w:rFonts w:ascii="Arial Narrow" w:hAnsi="Arial Narrow"/>
          <w:sz w:val="24"/>
          <w:szCs w:val="24"/>
        </w:rPr>
        <w:t>fortuito o fuerza mayor, la autoridad migratoria tendrá por ciertos los hech</w:t>
      </w:r>
      <w:r w:rsidR="00B01083">
        <w:rPr>
          <w:rFonts w:ascii="Arial Narrow" w:hAnsi="Arial Narrow"/>
          <w:sz w:val="24"/>
          <w:szCs w:val="24"/>
        </w:rPr>
        <w:t xml:space="preserve">os que dieron lugar a la causal </w:t>
      </w:r>
      <w:r w:rsidRPr="00E7525A">
        <w:rPr>
          <w:rFonts w:ascii="Arial Narrow" w:hAnsi="Arial Narrow"/>
          <w:sz w:val="24"/>
          <w:szCs w:val="24"/>
        </w:rPr>
        <w:t>de infracción migratoria y entrará a resolver de fondo, con base en las p</w:t>
      </w:r>
      <w:r w:rsidR="00B01083">
        <w:rPr>
          <w:rFonts w:ascii="Arial Narrow" w:hAnsi="Arial Narrow"/>
          <w:sz w:val="24"/>
          <w:szCs w:val="24"/>
        </w:rPr>
        <w:t xml:space="preserve">ruebas allegadas y los informes </w:t>
      </w:r>
      <w:r w:rsidRPr="00E7525A">
        <w:rPr>
          <w:rFonts w:ascii="Arial Narrow" w:hAnsi="Arial Narrow"/>
          <w:sz w:val="24"/>
          <w:szCs w:val="24"/>
        </w:rPr>
        <w:t>de las autoridades, salvo que la autoridad migratoria considere indispensa</w:t>
      </w:r>
      <w:r w:rsidR="00B01083">
        <w:rPr>
          <w:rFonts w:ascii="Arial Narrow" w:hAnsi="Arial Narrow"/>
          <w:sz w:val="24"/>
          <w:szCs w:val="24"/>
        </w:rPr>
        <w:t xml:space="preserve">ble decretar la práctica de una </w:t>
      </w:r>
      <w:r w:rsidRPr="00E7525A">
        <w:rPr>
          <w:rFonts w:ascii="Arial Narrow" w:hAnsi="Arial Narrow"/>
          <w:sz w:val="24"/>
          <w:szCs w:val="24"/>
        </w:rPr>
        <w:t>prueba adicional.</w:t>
      </w:r>
    </w:p>
    <w:p w14:paraId="55D06501" w14:textId="602B16CB" w:rsidR="002B4342" w:rsidRPr="00E7525A" w:rsidRDefault="002B4342" w:rsidP="00B01083">
      <w:pPr>
        <w:widowControl w:val="0"/>
        <w:autoSpaceDE w:val="0"/>
        <w:autoSpaceDN w:val="0"/>
        <w:adjustRightInd w:val="0"/>
        <w:jc w:val="both"/>
        <w:rPr>
          <w:rFonts w:ascii="Arial Narrow" w:hAnsi="Arial Narrow"/>
          <w:sz w:val="24"/>
          <w:szCs w:val="24"/>
        </w:rPr>
      </w:pPr>
      <w:r w:rsidRPr="00E7525A">
        <w:rPr>
          <w:rFonts w:ascii="Arial Narrow" w:hAnsi="Arial Narrow"/>
          <w:sz w:val="24"/>
          <w:szCs w:val="24"/>
        </w:rPr>
        <w:t>En caso de inasistencia a la audiencia por parte del presunto infractor,</w:t>
      </w:r>
      <w:r w:rsidR="00B01083">
        <w:rPr>
          <w:rFonts w:ascii="Arial Narrow" w:hAnsi="Arial Narrow"/>
          <w:sz w:val="24"/>
          <w:szCs w:val="24"/>
        </w:rPr>
        <w:t xml:space="preserve"> se suspenderá el procedimiento </w:t>
      </w:r>
      <w:r w:rsidRPr="00E7525A">
        <w:rPr>
          <w:rFonts w:ascii="Arial Narrow" w:hAnsi="Arial Narrow"/>
          <w:sz w:val="24"/>
          <w:szCs w:val="24"/>
        </w:rPr>
        <w:t>por un término máximo de tres (3) días, dentro de los cuales aquél deber</w:t>
      </w:r>
      <w:r w:rsidR="00B01083">
        <w:rPr>
          <w:rFonts w:ascii="Arial Narrow" w:hAnsi="Arial Narrow"/>
          <w:sz w:val="24"/>
          <w:szCs w:val="24"/>
        </w:rPr>
        <w:t xml:space="preserve">á aportar prueba sumaria de una </w:t>
      </w:r>
      <w:r w:rsidRPr="00E7525A">
        <w:rPr>
          <w:rFonts w:ascii="Arial Narrow" w:hAnsi="Arial Narrow"/>
          <w:sz w:val="24"/>
          <w:szCs w:val="24"/>
        </w:rPr>
        <w:t>justa causa de inasistencia, la cual, de resultar admisible por la autori</w:t>
      </w:r>
      <w:r w:rsidR="00B01083">
        <w:rPr>
          <w:rFonts w:ascii="Arial Narrow" w:hAnsi="Arial Narrow"/>
          <w:sz w:val="24"/>
          <w:szCs w:val="24"/>
        </w:rPr>
        <w:t xml:space="preserve">dad migratoria, dará lugar a la </w:t>
      </w:r>
      <w:r w:rsidRPr="00E7525A">
        <w:rPr>
          <w:rFonts w:ascii="Arial Narrow" w:hAnsi="Arial Narrow"/>
          <w:sz w:val="24"/>
          <w:szCs w:val="24"/>
        </w:rPr>
        <w:t>programación de una nueva audiencia que será citada y desarrollada de conformi</w:t>
      </w:r>
      <w:r w:rsidR="00B01083">
        <w:rPr>
          <w:rFonts w:ascii="Arial Narrow" w:hAnsi="Arial Narrow"/>
          <w:sz w:val="24"/>
          <w:szCs w:val="24"/>
        </w:rPr>
        <w:t xml:space="preserve">dad con las reglas </w:t>
      </w:r>
      <w:r w:rsidRPr="00E7525A">
        <w:rPr>
          <w:rFonts w:ascii="Arial Narrow" w:hAnsi="Arial Narrow"/>
          <w:sz w:val="24"/>
          <w:szCs w:val="24"/>
        </w:rPr>
        <w:t>previstas en el presente artículo.</w:t>
      </w:r>
    </w:p>
    <w:p w14:paraId="36BFAEA8" w14:textId="77777777" w:rsidR="002B4342" w:rsidRPr="00E7525A" w:rsidRDefault="002B4342" w:rsidP="00B01083">
      <w:pPr>
        <w:widowControl w:val="0"/>
        <w:autoSpaceDE w:val="0"/>
        <w:autoSpaceDN w:val="0"/>
        <w:adjustRightInd w:val="0"/>
        <w:jc w:val="both"/>
        <w:rPr>
          <w:rFonts w:ascii="Arial Narrow" w:hAnsi="Arial Narrow"/>
          <w:sz w:val="24"/>
          <w:szCs w:val="24"/>
        </w:rPr>
      </w:pPr>
      <w:r w:rsidRPr="00E7525A">
        <w:rPr>
          <w:rFonts w:ascii="Arial Narrow" w:hAnsi="Arial Narrow"/>
          <w:sz w:val="24"/>
          <w:szCs w:val="24"/>
        </w:rPr>
        <w:t>Etapa Oral:</w:t>
      </w:r>
    </w:p>
    <w:p w14:paraId="729C2DF5" w14:textId="1C065D78" w:rsidR="002B4342" w:rsidRDefault="002B4342" w:rsidP="00ED2639">
      <w:pPr>
        <w:pStyle w:val="Prrafodelista"/>
        <w:widowControl w:val="0"/>
        <w:numPr>
          <w:ilvl w:val="0"/>
          <w:numId w:val="40"/>
        </w:numPr>
        <w:autoSpaceDE w:val="0"/>
        <w:autoSpaceDN w:val="0"/>
        <w:adjustRightInd w:val="0"/>
        <w:jc w:val="both"/>
        <w:rPr>
          <w:rFonts w:ascii="Arial Narrow" w:hAnsi="Arial Narrow"/>
          <w:sz w:val="24"/>
          <w:szCs w:val="24"/>
        </w:rPr>
      </w:pPr>
      <w:r w:rsidRPr="00ED2639">
        <w:rPr>
          <w:rFonts w:ascii="Arial Narrow" w:hAnsi="Arial Narrow"/>
          <w:sz w:val="24"/>
          <w:szCs w:val="24"/>
        </w:rPr>
        <w:t>La Audiencia de Responsabilidad Migratoria se adelantará de la siguiente forma:</w:t>
      </w:r>
    </w:p>
    <w:p w14:paraId="3B3C802A" w14:textId="77777777" w:rsidR="00ED2639" w:rsidRPr="00ED2639" w:rsidRDefault="00ED2639" w:rsidP="00ED2639">
      <w:pPr>
        <w:pStyle w:val="Prrafodelista"/>
        <w:widowControl w:val="0"/>
        <w:autoSpaceDE w:val="0"/>
        <w:autoSpaceDN w:val="0"/>
        <w:adjustRightInd w:val="0"/>
        <w:jc w:val="both"/>
        <w:rPr>
          <w:rFonts w:ascii="Arial Narrow" w:hAnsi="Arial Narrow"/>
          <w:sz w:val="24"/>
          <w:szCs w:val="24"/>
        </w:rPr>
      </w:pPr>
    </w:p>
    <w:p w14:paraId="3815AACC" w14:textId="08B8E6C3" w:rsidR="002B4342" w:rsidRPr="00BE38AC"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 xml:space="preserve">Intervinientes. Además de la parte requerida, la persona natural o </w:t>
      </w:r>
      <w:r w:rsidR="00956513" w:rsidRPr="00BE38AC">
        <w:rPr>
          <w:rFonts w:ascii="Arial Narrow" w:hAnsi="Arial Narrow"/>
          <w:sz w:val="24"/>
          <w:szCs w:val="24"/>
        </w:rPr>
        <w:t xml:space="preserve">jurídica podrá concurrir a ésta </w:t>
      </w:r>
      <w:r w:rsidRPr="00BE38AC">
        <w:rPr>
          <w:rFonts w:ascii="Arial Narrow" w:hAnsi="Arial Narrow"/>
          <w:sz w:val="24"/>
          <w:szCs w:val="24"/>
        </w:rPr>
        <w:t>con apoderado.</w:t>
      </w:r>
    </w:p>
    <w:p w14:paraId="7F30F2DB" w14:textId="006D1F81" w:rsidR="002B4342" w:rsidRPr="00BE38AC"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 xml:space="preserve">Decisión sobre excepciones previas. Cuando el presunto infractor </w:t>
      </w:r>
      <w:r w:rsidR="00670421" w:rsidRPr="00BE38AC">
        <w:rPr>
          <w:rFonts w:ascii="Arial Narrow" w:hAnsi="Arial Narrow"/>
          <w:sz w:val="24"/>
          <w:szCs w:val="24"/>
        </w:rPr>
        <w:t xml:space="preserve">presente excepciones durante la </w:t>
      </w:r>
      <w:r w:rsidRPr="00BE38AC">
        <w:rPr>
          <w:rFonts w:ascii="Arial Narrow" w:hAnsi="Arial Narrow"/>
          <w:sz w:val="24"/>
          <w:szCs w:val="24"/>
        </w:rPr>
        <w:t>Audiencia Única de Responsabilidad Migratoria, la autoridad administra</w:t>
      </w:r>
      <w:r w:rsidR="00670421" w:rsidRPr="00BE38AC">
        <w:rPr>
          <w:rFonts w:ascii="Arial Narrow" w:hAnsi="Arial Narrow"/>
          <w:sz w:val="24"/>
          <w:szCs w:val="24"/>
        </w:rPr>
        <w:t xml:space="preserve">tiva decretará y practicará las </w:t>
      </w:r>
      <w:r w:rsidRPr="00BE38AC">
        <w:rPr>
          <w:rFonts w:ascii="Arial Narrow" w:hAnsi="Arial Narrow"/>
          <w:sz w:val="24"/>
          <w:szCs w:val="24"/>
        </w:rPr>
        <w:t>pruebas estrictamente necesarias para resolver las excepciones p</w:t>
      </w:r>
      <w:r w:rsidR="00670421" w:rsidRPr="00BE38AC">
        <w:rPr>
          <w:rFonts w:ascii="Arial Narrow" w:hAnsi="Arial Narrow"/>
          <w:sz w:val="24"/>
          <w:szCs w:val="24"/>
        </w:rPr>
        <w:t xml:space="preserve">revias y las decidirá de plano. </w:t>
      </w:r>
      <w:r w:rsidRPr="00BE38AC">
        <w:rPr>
          <w:rFonts w:ascii="Arial Narrow" w:hAnsi="Arial Narrow"/>
          <w:sz w:val="24"/>
          <w:szCs w:val="24"/>
        </w:rPr>
        <w:t>Contra esta decisión no habrá lugar a recursos administrativos.</w:t>
      </w:r>
    </w:p>
    <w:p w14:paraId="12B0BBB2" w14:textId="7FBF4F03" w:rsidR="002B4342" w:rsidRPr="00BE38AC"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Decreto de pruebas. Si el presunto infractor solicita la práctica de p</w:t>
      </w:r>
      <w:r w:rsidR="00670421" w:rsidRPr="00BE38AC">
        <w:rPr>
          <w:rFonts w:ascii="Arial Narrow" w:hAnsi="Arial Narrow"/>
          <w:sz w:val="24"/>
          <w:szCs w:val="24"/>
        </w:rPr>
        <w:t xml:space="preserve">ruebas adicionales, pertinentes </w:t>
      </w:r>
      <w:r w:rsidRPr="00BE38AC">
        <w:rPr>
          <w:rFonts w:ascii="Arial Narrow" w:hAnsi="Arial Narrow"/>
          <w:sz w:val="24"/>
          <w:szCs w:val="24"/>
        </w:rPr>
        <w:t>y conducentes, y si la autoridad las considera viables o las requier</w:t>
      </w:r>
      <w:r w:rsidR="00670421" w:rsidRPr="00BE38AC">
        <w:rPr>
          <w:rFonts w:ascii="Arial Narrow" w:hAnsi="Arial Narrow"/>
          <w:sz w:val="24"/>
          <w:szCs w:val="24"/>
        </w:rPr>
        <w:t xml:space="preserve">e, las decretará, igualmente la </w:t>
      </w:r>
      <w:r w:rsidRPr="00BE38AC">
        <w:rPr>
          <w:rFonts w:ascii="Arial Narrow" w:hAnsi="Arial Narrow"/>
          <w:sz w:val="24"/>
          <w:szCs w:val="24"/>
        </w:rPr>
        <w:t xml:space="preserve">autoridad podrá decretar de oficio las pruebas que requiera. Sobre la </w:t>
      </w:r>
      <w:r w:rsidR="00670421" w:rsidRPr="00BE38AC">
        <w:rPr>
          <w:rFonts w:ascii="Arial Narrow" w:hAnsi="Arial Narrow"/>
          <w:sz w:val="24"/>
          <w:szCs w:val="24"/>
        </w:rPr>
        <w:t xml:space="preserve">decisión que niegue la práctica </w:t>
      </w:r>
      <w:r w:rsidRPr="00BE38AC">
        <w:rPr>
          <w:rFonts w:ascii="Arial Narrow" w:hAnsi="Arial Narrow"/>
          <w:sz w:val="24"/>
          <w:szCs w:val="24"/>
        </w:rPr>
        <w:t>de pruebas no procede recurso alguno.</w:t>
      </w:r>
    </w:p>
    <w:p w14:paraId="5D7CABC0" w14:textId="0119767C" w:rsidR="002B4342" w:rsidRPr="00BE38AC"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 xml:space="preserve">Control de legalidad. La entidad ejercerá el control de </w:t>
      </w:r>
      <w:r w:rsidR="00670421" w:rsidRPr="00BE38AC">
        <w:rPr>
          <w:rFonts w:ascii="Arial Narrow" w:hAnsi="Arial Narrow"/>
          <w:sz w:val="24"/>
          <w:szCs w:val="24"/>
        </w:rPr>
        <w:t xml:space="preserve">legalidad para asegurar el acto </w:t>
      </w:r>
      <w:r w:rsidRPr="00BE38AC">
        <w:rPr>
          <w:rFonts w:ascii="Arial Narrow" w:hAnsi="Arial Narrow"/>
          <w:sz w:val="24"/>
          <w:szCs w:val="24"/>
        </w:rPr>
        <w:t>administrativo decisorio y sanear los vicios que puedan acarrear nulid</w:t>
      </w:r>
      <w:r w:rsidR="00670421" w:rsidRPr="00BE38AC">
        <w:rPr>
          <w:rFonts w:ascii="Arial Narrow" w:hAnsi="Arial Narrow"/>
          <w:sz w:val="24"/>
          <w:szCs w:val="24"/>
        </w:rPr>
        <w:t xml:space="preserve">ades u otras irregularidades de </w:t>
      </w:r>
      <w:r w:rsidRPr="00BE38AC">
        <w:rPr>
          <w:rFonts w:ascii="Arial Narrow" w:hAnsi="Arial Narrow"/>
          <w:sz w:val="24"/>
          <w:szCs w:val="24"/>
        </w:rPr>
        <w:t>los actos administrativos proferidos, los cuales, salvo que se trate</w:t>
      </w:r>
      <w:r w:rsidR="00670421" w:rsidRPr="00BE38AC">
        <w:rPr>
          <w:rFonts w:ascii="Arial Narrow" w:hAnsi="Arial Narrow"/>
          <w:sz w:val="24"/>
          <w:szCs w:val="24"/>
        </w:rPr>
        <w:t xml:space="preserve"> de hechos nuevos, no se podrán </w:t>
      </w:r>
      <w:r w:rsidRPr="00BE38AC">
        <w:rPr>
          <w:rFonts w:ascii="Arial Narrow" w:hAnsi="Arial Narrow"/>
          <w:sz w:val="24"/>
          <w:szCs w:val="24"/>
        </w:rPr>
        <w:t xml:space="preserve">alegar en las </w:t>
      </w:r>
      <w:r w:rsidR="00670421" w:rsidRPr="00BE38AC">
        <w:rPr>
          <w:rFonts w:ascii="Arial Narrow" w:hAnsi="Arial Narrow"/>
          <w:sz w:val="24"/>
          <w:szCs w:val="24"/>
        </w:rPr>
        <w:t xml:space="preserve">etapas siguientes. </w:t>
      </w:r>
      <w:r w:rsidRPr="00BE38AC">
        <w:rPr>
          <w:rFonts w:ascii="Arial Narrow" w:hAnsi="Arial Narrow"/>
          <w:sz w:val="24"/>
          <w:szCs w:val="24"/>
        </w:rPr>
        <w:t xml:space="preserve">La entidad </w:t>
      </w:r>
      <w:r w:rsidR="00670421" w:rsidRPr="00BE38AC">
        <w:rPr>
          <w:rFonts w:ascii="Arial Narrow" w:hAnsi="Arial Narrow"/>
          <w:sz w:val="24"/>
          <w:szCs w:val="24"/>
        </w:rPr>
        <w:t>revisará</w:t>
      </w:r>
      <w:r w:rsidRPr="00BE38AC">
        <w:rPr>
          <w:rFonts w:ascii="Arial Narrow" w:hAnsi="Arial Narrow"/>
          <w:sz w:val="24"/>
          <w:szCs w:val="24"/>
        </w:rPr>
        <w:t xml:space="preserve"> todas </w:t>
      </w:r>
      <w:r w:rsidRPr="00BE38AC">
        <w:rPr>
          <w:rFonts w:ascii="Arial Narrow" w:hAnsi="Arial Narrow"/>
          <w:sz w:val="24"/>
          <w:szCs w:val="24"/>
        </w:rPr>
        <w:lastRenderedPageBreak/>
        <w:t>las actuaciones surtidas hasta el momento y</w:t>
      </w:r>
      <w:r w:rsidR="00670421" w:rsidRPr="00BE38AC">
        <w:rPr>
          <w:rFonts w:ascii="Arial Narrow" w:hAnsi="Arial Narrow"/>
          <w:sz w:val="24"/>
          <w:szCs w:val="24"/>
        </w:rPr>
        <w:t xml:space="preserve"> de ser necesario rectificará y </w:t>
      </w:r>
      <w:r w:rsidRPr="00BE38AC">
        <w:rPr>
          <w:rFonts w:ascii="Arial Narrow" w:hAnsi="Arial Narrow"/>
          <w:sz w:val="24"/>
          <w:szCs w:val="24"/>
        </w:rPr>
        <w:t>saneará las que correspondan.</w:t>
      </w:r>
    </w:p>
    <w:p w14:paraId="5FA00ABD" w14:textId="657C102B" w:rsidR="002B4342" w:rsidRPr="00BE38AC"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Práctica de las demás pruebas. La autoridad procederá a real</w:t>
      </w:r>
      <w:r w:rsidR="00670421" w:rsidRPr="00BE38AC">
        <w:rPr>
          <w:rFonts w:ascii="Arial Narrow" w:hAnsi="Arial Narrow"/>
          <w:sz w:val="24"/>
          <w:szCs w:val="24"/>
        </w:rPr>
        <w:t xml:space="preserve">izar la práctica de las pruebas </w:t>
      </w:r>
      <w:r w:rsidRPr="00BE38AC">
        <w:rPr>
          <w:rFonts w:ascii="Arial Narrow" w:hAnsi="Arial Narrow"/>
          <w:sz w:val="24"/>
          <w:szCs w:val="24"/>
        </w:rPr>
        <w:t xml:space="preserve">cuando no se requiera suspender la diligencia. De requerirse </w:t>
      </w:r>
      <w:r w:rsidR="00670421" w:rsidRPr="00BE38AC">
        <w:rPr>
          <w:rFonts w:ascii="Arial Narrow" w:hAnsi="Arial Narrow"/>
          <w:sz w:val="24"/>
          <w:szCs w:val="24"/>
        </w:rPr>
        <w:t xml:space="preserve">suspender la audiencia, ésta se </w:t>
      </w:r>
      <w:r w:rsidRPr="00BE38AC">
        <w:rPr>
          <w:rFonts w:ascii="Arial Narrow" w:hAnsi="Arial Narrow"/>
          <w:sz w:val="24"/>
          <w:szCs w:val="24"/>
        </w:rPr>
        <w:t>reanudará dentro de los dos (2) días siguientes. Cuando se r</w:t>
      </w:r>
      <w:r w:rsidR="00670421" w:rsidRPr="00BE38AC">
        <w:rPr>
          <w:rFonts w:ascii="Arial Narrow" w:hAnsi="Arial Narrow"/>
          <w:sz w:val="24"/>
          <w:szCs w:val="24"/>
        </w:rPr>
        <w:t xml:space="preserve">equieran conocimientos técnicos </w:t>
      </w:r>
      <w:r w:rsidRPr="00BE38AC">
        <w:rPr>
          <w:rFonts w:ascii="Arial Narrow" w:hAnsi="Arial Narrow"/>
          <w:sz w:val="24"/>
          <w:szCs w:val="24"/>
        </w:rPr>
        <w:t xml:space="preserve">especializados, los servidores públicos del sector central y descentralizado del </w:t>
      </w:r>
      <w:r w:rsidR="00670421" w:rsidRPr="00BE38AC">
        <w:rPr>
          <w:rFonts w:ascii="Arial Narrow" w:hAnsi="Arial Narrow"/>
          <w:sz w:val="24"/>
          <w:szCs w:val="24"/>
        </w:rPr>
        <w:t xml:space="preserve">nivel territorial, darán </w:t>
      </w:r>
      <w:r w:rsidRPr="00BE38AC">
        <w:rPr>
          <w:rFonts w:ascii="Arial Narrow" w:hAnsi="Arial Narrow"/>
          <w:sz w:val="24"/>
          <w:szCs w:val="24"/>
        </w:rPr>
        <w:t>informes por solicitud de la autoridad de Migratoria.</w:t>
      </w:r>
    </w:p>
    <w:p w14:paraId="33F201CC" w14:textId="5E2B90C1" w:rsidR="00ED2639"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BE38AC">
        <w:rPr>
          <w:rFonts w:ascii="Arial Narrow" w:hAnsi="Arial Narrow"/>
          <w:sz w:val="24"/>
          <w:szCs w:val="24"/>
        </w:rPr>
        <w:t>Alegatos. Practicadas las pruebas, se oirá el alegato de la parte,</w:t>
      </w:r>
      <w:r w:rsidR="00670421" w:rsidRPr="00BE38AC">
        <w:rPr>
          <w:rFonts w:ascii="Arial Narrow" w:hAnsi="Arial Narrow"/>
          <w:sz w:val="24"/>
          <w:szCs w:val="24"/>
        </w:rPr>
        <w:t xml:space="preserve"> hasta por veinte (20) minutos, </w:t>
      </w:r>
      <w:r w:rsidRPr="00BE38AC">
        <w:rPr>
          <w:rFonts w:ascii="Arial Narrow" w:hAnsi="Arial Narrow"/>
          <w:sz w:val="24"/>
          <w:szCs w:val="24"/>
        </w:rPr>
        <w:t>podrá la entidad otorgar un tiempo mayor a solicitud de la parte, atendiendo</w:t>
      </w:r>
      <w:r w:rsidR="00670421" w:rsidRPr="00BE38AC">
        <w:rPr>
          <w:rFonts w:ascii="Arial Narrow" w:hAnsi="Arial Narrow"/>
          <w:sz w:val="24"/>
          <w:szCs w:val="24"/>
        </w:rPr>
        <w:t xml:space="preserve"> las condiciones del caso. </w:t>
      </w:r>
      <w:r w:rsidRPr="00BE38AC">
        <w:rPr>
          <w:rFonts w:ascii="Arial Narrow" w:hAnsi="Arial Narrow"/>
          <w:sz w:val="24"/>
          <w:szCs w:val="24"/>
        </w:rPr>
        <w:t>Contra la decisión que resuelva esta solicitud no procede recurso alguno.</w:t>
      </w:r>
    </w:p>
    <w:p w14:paraId="63A3A127" w14:textId="39BD99AC" w:rsidR="002B4342" w:rsidRPr="00814EAA" w:rsidRDefault="002B4342" w:rsidP="00814EAA">
      <w:pPr>
        <w:pStyle w:val="Prrafodelista"/>
        <w:widowControl w:val="0"/>
        <w:numPr>
          <w:ilvl w:val="2"/>
          <w:numId w:val="47"/>
        </w:numPr>
        <w:autoSpaceDE w:val="0"/>
        <w:autoSpaceDN w:val="0"/>
        <w:adjustRightInd w:val="0"/>
        <w:ind w:left="1134"/>
        <w:jc w:val="both"/>
        <w:rPr>
          <w:rFonts w:ascii="Arial Narrow" w:hAnsi="Arial Narrow"/>
          <w:sz w:val="24"/>
          <w:szCs w:val="24"/>
        </w:rPr>
      </w:pPr>
      <w:r w:rsidRPr="00814EAA">
        <w:rPr>
          <w:rFonts w:ascii="Arial Narrow" w:hAnsi="Arial Narrow"/>
          <w:sz w:val="24"/>
          <w:szCs w:val="24"/>
        </w:rPr>
        <w:t xml:space="preserve">En la misma audiencia la autoridad migratoria valorará las pruebas </w:t>
      </w:r>
      <w:r w:rsidR="00670421" w:rsidRPr="00814EAA">
        <w:rPr>
          <w:rFonts w:ascii="Arial Narrow" w:hAnsi="Arial Narrow"/>
          <w:sz w:val="24"/>
          <w:szCs w:val="24"/>
        </w:rPr>
        <w:t xml:space="preserve">y proferirá acto administrativo </w:t>
      </w:r>
      <w:r w:rsidRPr="00814EAA">
        <w:rPr>
          <w:rFonts w:ascii="Arial Narrow" w:hAnsi="Arial Narrow"/>
          <w:sz w:val="24"/>
          <w:szCs w:val="24"/>
        </w:rPr>
        <w:t>decisorio, aunque la parte o su apoderado no hayan asistido o se</w:t>
      </w:r>
      <w:r w:rsidR="00670421" w:rsidRPr="00814EAA">
        <w:rPr>
          <w:rFonts w:ascii="Arial Narrow" w:hAnsi="Arial Narrow"/>
          <w:sz w:val="24"/>
          <w:szCs w:val="24"/>
        </w:rPr>
        <w:t xml:space="preserve"> hubieren retirado, la decisión </w:t>
      </w:r>
      <w:r w:rsidRPr="00814EAA">
        <w:rPr>
          <w:rFonts w:ascii="Arial Narrow" w:hAnsi="Arial Narrow"/>
          <w:sz w:val="24"/>
          <w:szCs w:val="24"/>
        </w:rPr>
        <w:t>quedará notificada en estrado.</w:t>
      </w:r>
    </w:p>
    <w:p w14:paraId="1462409C" w14:textId="77777777" w:rsidR="00ED2639" w:rsidRPr="00ED2639" w:rsidRDefault="00ED2639" w:rsidP="00ED2639">
      <w:pPr>
        <w:pStyle w:val="Prrafodelista"/>
        <w:widowControl w:val="0"/>
        <w:autoSpaceDE w:val="0"/>
        <w:autoSpaceDN w:val="0"/>
        <w:adjustRightInd w:val="0"/>
        <w:jc w:val="both"/>
        <w:rPr>
          <w:rFonts w:ascii="Arial Narrow" w:hAnsi="Arial Narrow"/>
          <w:sz w:val="24"/>
          <w:szCs w:val="24"/>
        </w:rPr>
      </w:pPr>
    </w:p>
    <w:p w14:paraId="43353856" w14:textId="261C161D" w:rsidR="002B4342" w:rsidRPr="00E7525A" w:rsidRDefault="002B4342" w:rsidP="00ED2639">
      <w:pPr>
        <w:pStyle w:val="Prrafodelista"/>
        <w:widowControl w:val="0"/>
        <w:numPr>
          <w:ilvl w:val="0"/>
          <w:numId w:val="40"/>
        </w:numPr>
        <w:autoSpaceDE w:val="0"/>
        <w:autoSpaceDN w:val="0"/>
        <w:adjustRightInd w:val="0"/>
        <w:jc w:val="both"/>
        <w:rPr>
          <w:rFonts w:ascii="Arial Narrow" w:hAnsi="Arial Narrow"/>
          <w:sz w:val="24"/>
          <w:szCs w:val="24"/>
        </w:rPr>
      </w:pPr>
      <w:r w:rsidRPr="00814EAA">
        <w:rPr>
          <w:rFonts w:ascii="Arial Narrow" w:hAnsi="Arial Narrow"/>
          <w:i/>
          <w:sz w:val="24"/>
          <w:szCs w:val="24"/>
        </w:rPr>
        <w:t>Registro de lo actuado.</w:t>
      </w:r>
      <w:r w:rsidRPr="00E7525A">
        <w:rPr>
          <w:rFonts w:ascii="Arial Narrow" w:hAnsi="Arial Narrow"/>
          <w:sz w:val="24"/>
          <w:szCs w:val="24"/>
        </w:rPr>
        <w:t xml:space="preserve"> La audiencia Única de Responsabi</w:t>
      </w:r>
      <w:r w:rsidR="00670421">
        <w:rPr>
          <w:rFonts w:ascii="Arial Narrow" w:hAnsi="Arial Narrow"/>
          <w:sz w:val="24"/>
          <w:szCs w:val="24"/>
        </w:rPr>
        <w:t xml:space="preserve">lidad Administrativa se grabará </w:t>
      </w:r>
      <w:r w:rsidRPr="00E7525A">
        <w:rPr>
          <w:rFonts w:ascii="Arial Narrow" w:hAnsi="Arial Narrow"/>
          <w:sz w:val="24"/>
          <w:szCs w:val="24"/>
        </w:rPr>
        <w:t>con ayudas audiovisuales o en cualquiera otro medio que ofrezca seguridad para el registro,</w:t>
      </w:r>
      <w:r w:rsidR="00670421">
        <w:rPr>
          <w:rFonts w:ascii="Arial Narrow" w:hAnsi="Arial Narrow"/>
          <w:sz w:val="24"/>
          <w:szCs w:val="24"/>
        </w:rPr>
        <w:t xml:space="preserve"> </w:t>
      </w:r>
      <w:r w:rsidRPr="00E7525A">
        <w:rPr>
          <w:rFonts w:ascii="Arial Narrow" w:hAnsi="Arial Narrow"/>
          <w:sz w:val="24"/>
          <w:szCs w:val="24"/>
        </w:rPr>
        <w:t xml:space="preserve">de igual forma, se dejará constancia de lo actuado en acta </w:t>
      </w:r>
      <w:r w:rsidR="00670421">
        <w:rPr>
          <w:rFonts w:ascii="Arial Narrow" w:hAnsi="Arial Narrow"/>
          <w:sz w:val="24"/>
          <w:szCs w:val="24"/>
        </w:rPr>
        <w:t xml:space="preserve">escrita. El acta y la grabación </w:t>
      </w:r>
      <w:r w:rsidRPr="00E7525A">
        <w:rPr>
          <w:rFonts w:ascii="Arial Narrow" w:hAnsi="Arial Narrow"/>
          <w:sz w:val="24"/>
          <w:szCs w:val="24"/>
        </w:rPr>
        <w:t>harán parte integral y se incorporarán al expediente.</w:t>
      </w:r>
    </w:p>
    <w:p w14:paraId="05B071A4" w14:textId="70F3CB73" w:rsidR="002B4342" w:rsidRPr="00E7525A" w:rsidRDefault="002B4342" w:rsidP="00B01083">
      <w:pPr>
        <w:widowControl w:val="0"/>
        <w:autoSpaceDE w:val="0"/>
        <w:autoSpaceDN w:val="0"/>
        <w:adjustRightInd w:val="0"/>
        <w:jc w:val="both"/>
        <w:rPr>
          <w:rFonts w:ascii="Arial Narrow" w:hAnsi="Arial Narrow"/>
          <w:sz w:val="24"/>
          <w:szCs w:val="24"/>
        </w:rPr>
      </w:pPr>
      <w:r w:rsidRPr="00670421">
        <w:rPr>
          <w:rFonts w:ascii="Arial Narrow" w:hAnsi="Arial Narrow"/>
          <w:b/>
          <w:sz w:val="24"/>
          <w:szCs w:val="24"/>
        </w:rPr>
        <w:t xml:space="preserve">Artículo </w:t>
      </w:r>
      <w:r w:rsidR="00F03062">
        <w:rPr>
          <w:rFonts w:ascii="Arial Narrow" w:hAnsi="Arial Narrow"/>
          <w:b/>
          <w:sz w:val="24"/>
          <w:szCs w:val="24"/>
        </w:rPr>
        <w:t>39</w:t>
      </w:r>
      <w:r w:rsidRPr="00670421">
        <w:rPr>
          <w:rFonts w:ascii="Arial Narrow" w:hAnsi="Arial Narrow"/>
          <w:b/>
          <w:sz w:val="24"/>
          <w:szCs w:val="24"/>
        </w:rPr>
        <w:t>.</w:t>
      </w:r>
      <w:r w:rsidRPr="00814EAA">
        <w:rPr>
          <w:rFonts w:ascii="Arial Narrow" w:hAnsi="Arial Narrow"/>
          <w:i/>
          <w:sz w:val="24"/>
          <w:szCs w:val="24"/>
        </w:rPr>
        <w:t xml:space="preserve"> Recursos.</w:t>
      </w:r>
      <w:r w:rsidRPr="00E7525A">
        <w:rPr>
          <w:rFonts w:ascii="Arial Narrow" w:hAnsi="Arial Narrow"/>
          <w:sz w:val="24"/>
          <w:szCs w:val="24"/>
        </w:rPr>
        <w:t xml:space="preserve"> Contra el acto administrativo que ponga fin </w:t>
      </w:r>
      <w:r w:rsidR="00670421">
        <w:rPr>
          <w:rFonts w:ascii="Arial Narrow" w:hAnsi="Arial Narrow"/>
          <w:sz w:val="24"/>
          <w:szCs w:val="24"/>
        </w:rPr>
        <w:t xml:space="preserve">al procedimiento administrativo </w:t>
      </w:r>
      <w:r w:rsidRPr="00E7525A">
        <w:rPr>
          <w:rFonts w:ascii="Arial Narrow" w:hAnsi="Arial Narrow"/>
          <w:sz w:val="24"/>
          <w:szCs w:val="24"/>
        </w:rPr>
        <w:t>sancionatorio, proceden los recursos de reposición y, en subsidio, e</w:t>
      </w:r>
      <w:r w:rsidR="00670421">
        <w:rPr>
          <w:rFonts w:ascii="Arial Narrow" w:hAnsi="Arial Narrow"/>
          <w:sz w:val="24"/>
          <w:szCs w:val="24"/>
        </w:rPr>
        <w:t xml:space="preserve">l de apelación ante el superior </w:t>
      </w:r>
      <w:r w:rsidRPr="00E7525A">
        <w:rPr>
          <w:rFonts w:ascii="Arial Narrow" w:hAnsi="Arial Narrow"/>
          <w:sz w:val="24"/>
          <w:szCs w:val="24"/>
        </w:rPr>
        <w:t>jerárquico o funcional, los cuales se solicitarán, concederá y sustentarán dentro de la misma audiencia.</w:t>
      </w:r>
    </w:p>
    <w:p w14:paraId="65FC9F05" w14:textId="29F98D17" w:rsidR="002B4342" w:rsidRPr="00E7525A" w:rsidRDefault="002B4342" w:rsidP="00B01083">
      <w:pPr>
        <w:widowControl w:val="0"/>
        <w:autoSpaceDE w:val="0"/>
        <w:autoSpaceDN w:val="0"/>
        <w:adjustRightInd w:val="0"/>
        <w:jc w:val="both"/>
        <w:rPr>
          <w:rFonts w:ascii="Arial Narrow" w:hAnsi="Arial Narrow"/>
          <w:sz w:val="24"/>
          <w:szCs w:val="24"/>
        </w:rPr>
      </w:pPr>
      <w:r w:rsidRPr="00E7525A">
        <w:rPr>
          <w:rFonts w:ascii="Arial Narrow" w:hAnsi="Arial Narrow"/>
          <w:sz w:val="24"/>
          <w:szCs w:val="24"/>
        </w:rPr>
        <w:t>El recurso de reposici</w:t>
      </w:r>
      <w:r w:rsidR="00670421">
        <w:rPr>
          <w:rFonts w:ascii="Arial Narrow" w:hAnsi="Arial Narrow"/>
          <w:sz w:val="24"/>
          <w:szCs w:val="24"/>
        </w:rPr>
        <w:t xml:space="preserve">ón se resolverá inmediatamente. </w:t>
      </w:r>
      <w:r w:rsidRPr="00E7525A">
        <w:rPr>
          <w:rFonts w:ascii="Arial Narrow" w:hAnsi="Arial Narrow"/>
          <w:sz w:val="24"/>
          <w:szCs w:val="24"/>
        </w:rPr>
        <w:t>El recurso de apelación se resolverá en el efecto suspensivo y dentro</w:t>
      </w:r>
      <w:r w:rsidR="00670421">
        <w:rPr>
          <w:rFonts w:ascii="Arial Narrow" w:hAnsi="Arial Narrow"/>
          <w:sz w:val="24"/>
          <w:szCs w:val="24"/>
        </w:rPr>
        <w:t xml:space="preserve"> de la audiencia se remitirá al </w:t>
      </w:r>
      <w:r w:rsidRPr="00E7525A">
        <w:rPr>
          <w:rFonts w:ascii="Arial Narrow" w:hAnsi="Arial Narrow"/>
          <w:sz w:val="24"/>
          <w:szCs w:val="24"/>
        </w:rPr>
        <w:t>superior jerárquico o funcional dentro de los dos (2) días hábiles siguien</w:t>
      </w:r>
      <w:r w:rsidR="00670421">
        <w:rPr>
          <w:rFonts w:ascii="Arial Narrow" w:hAnsi="Arial Narrow"/>
          <w:sz w:val="24"/>
          <w:szCs w:val="24"/>
        </w:rPr>
        <w:t xml:space="preserve">tes. El recurso de apelación se </w:t>
      </w:r>
      <w:r w:rsidRPr="00E7525A">
        <w:rPr>
          <w:rFonts w:ascii="Arial Narrow" w:hAnsi="Arial Narrow"/>
          <w:sz w:val="24"/>
          <w:szCs w:val="24"/>
        </w:rPr>
        <w:t>resolverá dentro de los ocho (5) días hábiles siguientes al recibo de la actuación.</w:t>
      </w:r>
    </w:p>
    <w:p w14:paraId="191C0BBE" w14:textId="6BE42858" w:rsidR="00833489" w:rsidRPr="00E7525A" w:rsidRDefault="008E55E1" w:rsidP="00533ABF">
      <w:pPr>
        <w:widowControl w:val="0"/>
        <w:autoSpaceDE w:val="0"/>
        <w:autoSpaceDN w:val="0"/>
        <w:adjustRightInd w:val="0"/>
        <w:jc w:val="both"/>
        <w:rPr>
          <w:rFonts w:ascii="Arial Narrow" w:hAnsi="Arial Narrow"/>
          <w:sz w:val="24"/>
          <w:szCs w:val="24"/>
          <w:lang w:val="es-ES"/>
        </w:rPr>
      </w:pPr>
      <w:r w:rsidRPr="00E7525A">
        <w:rPr>
          <w:rFonts w:ascii="Arial Narrow" w:hAnsi="Arial Narrow"/>
          <w:b/>
          <w:sz w:val="24"/>
          <w:szCs w:val="24"/>
        </w:rPr>
        <w:t>Artículo</w:t>
      </w:r>
      <w:r w:rsidR="00C54636">
        <w:rPr>
          <w:rFonts w:ascii="Arial Narrow" w:hAnsi="Arial Narrow"/>
          <w:b/>
          <w:sz w:val="24"/>
          <w:szCs w:val="24"/>
        </w:rPr>
        <w:t xml:space="preserve"> </w:t>
      </w:r>
      <w:r w:rsidR="00F03062">
        <w:rPr>
          <w:rFonts w:ascii="Arial Narrow" w:hAnsi="Arial Narrow"/>
          <w:b/>
          <w:sz w:val="24"/>
          <w:szCs w:val="24"/>
        </w:rPr>
        <w:t>40.</w:t>
      </w:r>
      <w:r w:rsidRPr="00814EAA">
        <w:rPr>
          <w:rFonts w:ascii="Arial Narrow" w:hAnsi="Arial Narrow"/>
          <w:i/>
          <w:sz w:val="24"/>
          <w:szCs w:val="24"/>
        </w:rPr>
        <w:t xml:space="preserve"> </w:t>
      </w:r>
      <w:r w:rsidR="00AB3CF9" w:rsidRPr="00814EAA">
        <w:rPr>
          <w:rFonts w:ascii="Arial Narrow" w:hAnsi="Arial Narrow"/>
          <w:i/>
          <w:sz w:val="24"/>
          <w:szCs w:val="24"/>
        </w:rPr>
        <w:t>Vigencia</w:t>
      </w:r>
      <w:r w:rsidR="00814EAA" w:rsidRPr="00814EAA">
        <w:rPr>
          <w:rFonts w:ascii="Arial Narrow" w:hAnsi="Arial Narrow"/>
          <w:i/>
          <w:sz w:val="24"/>
          <w:szCs w:val="24"/>
        </w:rPr>
        <w:t>.</w:t>
      </w:r>
      <w:r w:rsidR="00AB3CF9" w:rsidRPr="00E7525A">
        <w:rPr>
          <w:rFonts w:ascii="Arial Narrow" w:hAnsi="Arial Narrow"/>
          <w:b/>
          <w:sz w:val="24"/>
          <w:szCs w:val="24"/>
        </w:rPr>
        <w:t xml:space="preserve"> </w:t>
      </w:r>
      <w:r w:rsidR="00AB3CF9" w:rsidRPr="00E7525A">
        <w:rPr>
          <w:rFonts w:ascii="Arial Narrow" w:hAnsi="Arial Narrow"/>
          <w:sz w:val="24"/>
          <w:szCs w:val="24"/>
          <w:lang w:val="es-ES"/>
        </w:rPr>
        <w:t>La presente ley empezará a regir a partir de la fecha de su publicación y deroga las disposiciones que le sean contrarias.</w:t>
      </w:r>
    </w:p>
    <w:p w14:paraId="6A2C62D3" w14:textId="77777777" w:rsidR="000E5AE5" w:rsidRPr="00E7525A" w:rsidRDefault="000E5AE5" w:rsidP="00FE5538">
      <w:pPr>
        <w:pStyle w:val="Prrafodelista"/>
        <w:jc w:val="both"/>
        <w:rPr>
          <w:rFonts w:ascii="Arial Narrow" w:hAnsi="Arial Narrow"/>
          <w:sz w:val="24"/>
          <w:szCs w:val="24"/>
        </w:rPr>
      </w:pPr>
    </w:p>
    <w:p w14:paraId="43D82227" w14:textId="77777777" w:rsidR="00356567" w:rsidRPr="00E7525A" w:rsidRDefault="00356567" w:rsidP="00356567">
      <w:pPr>
        <w:rPr>
          <w:rFonts w:ascii="Arial Narrow" w:hAnsi="Arial Narrow"/>
          <w:sz w:val="24"/>
          <w:szCs w:val="24"/>
          <w:lang w:val="es-ES"/>
        </w:rPr>
      </w:pPr>
      <w:r w:rsidRPr="00E7525A">
        <w:rPr>
          <w:rFonts w:ascii="Arial Narrow" w:hAnsi="Arial Narrow"/>
          <w:sz w:val="24"/>
          <w:szCs w:val="24"/>
          <w:lang w:val="es-ES"/>
        </w:rPr>
        <w:t>Atentamente,</w:t>
      </w:r>
    </w:p>
    <w:p w14:paraId="71B4D07B" w14:textId="1E56CB50" w:rsidR="00670421" w:rsidRDefault="00670421" w:rsidP="00356567">
      <w:pPr>
        <w:jc w:val="center"/>
        <w:rPr>
          <w:rFonts w:ascii="Arial Narrow" w:hAnsi="Arial Narrow"/>
          <w:sz w:val="24"/>
          <w:szCs w:val="24"/>
          <w:lang w:val="es-ES"/>
        </w:rPr>
      </w:pPr>
    </w:p>
    <w:p w14:paraId="4F20355E" w14:textId="68474CF8" w:rsidR="00670421" w:rsidRDefault="00670421" w:rsidP="00356567">
      <w:pPr>
        <w:jc w:val="center"/>
        <w:rPr>
          <w:rFonts w:ascii="Arial Narrow" w:hAnsi="Arial Narrow"/>
          <w:sz w:val="24"/>
          <w:szCs w:val="24"/>
          <w:lang w:val="es-ES"/>
        </w:rPr>
      </w:pPr>
    </w:p>
    <w:p w14:paraId="4EFF8270" w14:textId="77777777" w:rsidR="00356567" w:rsidRPr="00E7525A" w:rsidRDefault="00356567" w:rsidP="0029397F">
      <w:pPr>
        <w:rPr>
          <w:rFonts w:ascii="Arial Narrow" w:hAnsi="Arial Narrow"/>
          <w:sz w:val="24"/>
          <w:szCs w:val="24"/>
          <w:lang w:val="es-ES"/>
        </w:rPr>
      </w:pPr>
    </w:p>
    <w:p w14:paraId="3B3BEDB0" w14:textId="77777777" w:rsidR="00356567" w:rsidRPr="00E7525A" w:rsidRDefault="00356567" w:rsidP="0029397F">
      <w:pPr>
        <w:spacing w:after="0" w:line="240" w:lineRule="auto"/>
        <w:ind w:firstLine="709"/>
        <w:jc w:val="center"/>
        <w:rPr>
          <w:rFonts w:ascii="Arial Narrow" w:hAnsi="Arial Narrow"/>
          <w:b/>
          <w:sz w:val="24"/>
          <w:szCs w:val="24"/>
          <w:lang w:val="es-ES"/>
        </w:rPr>
      </w:pPr>
      <w:r w:rsidRPr="00E7525A">
        <w:rPr>
          <w:rFonts w:ascii="Arial Narrow" w:hAnsi="Arial Narrow"/>
          <w:b/>
          <w:sz w:val="24"/>
          <w:szCs w:val="24"/>
          <w:lang w:val="es-ES"/>
        </w:rPr>
        <w:t>JUAN DAVID VÉLEZ</w:t>
      </w:r>
    </w:p>
    <w:p w14:paraId="051A3B1A" w14:textId="77777777" w:rsidR="00356567" w:rsidRPr="00E7525A" w:rsidRDefault="00356567" w:rsidP="0029397F">
      <w:pPr>
        <w:spacing w:after="0" w:line="240" w:lineRule="auto"/>
        <w:ind w:firstLine="709"/>
        <w:jc w:val="center"/>
        <w:rPr>
          <w:rFonts w:ascii="Arial Narrow" w:hAnsi="Arial Narrow"/>
          <w:sz w:val="24"/>
          <w:szCs w:val="24"/>
          <w:lang w:val="es-ES"/>
        </w:rPr>
      </w:pPr>
      <w:r w:rsidRPr="00E7525A">
        <w:rPr>
          <w:rFonts w:ascii="Arial Narrow" w:hAnsi="Arial Narrow"/>
          <w:sz w:val="24"/>
          <w:szCs w:val="24"/>
          <w:lang w:val="es-ES"/>
        </w:rPr>
        <w:t>Represente a la Cámara</w:t>
      </w:r>
    </w:p>
    <w:p w14:paraId="068C532C" w14:textId="7CE41177" w:rsidR="006F13A0" w:rsidRDefault="00356567" w:rsidP="002F4BC1">
      <w:pPr>
        <w:spacing w:after="0" w:line="240" w:lineRule="auto"/>
        <w:ind w:firstLine="709"/>
        <w:jc w:val="center"/>
        <w:rPr>
          <w:rFonts w:ascii="Arial Narrow" w:hAnsi="Arial Narrow"/>
          <w:sz w:val="24"/>
          <w:szCs w:val="24"/>
          <w:lang w:val="es-ES"/>
        </w:rPr>
      </w:pPr>
      <w:r w:rsidRPr="00E7525A">
        <w:rPr>
          <w:rFonts w:ascii="Arial Narrow" w:hAnsi="Arial Narrow"/>
          <w:sz w:val="24"/>
          <w:szCs w:val="24"/>
          <w:lang w:val="es-ES"/>
        </w:rPr>
        <w:t>Colombianos en el Exterior</w:t>
      </w:r>
    </w:p>
    <w:p w14:paraId="547F0966" w14:textId="3AA02AC6" w:rsidR="00670421" w:rsidRDefault="00670421" w:rsidP="002F4BC1">
      <w:pPr>
        <w:spacing w:after="0" w:line="240" w:lineRule="auto"/>
        <w:ind w:firstLine="709"/>
        <w:jc w:val="center"/>
        <w:rPr>
          <w:rFonts w:ascii="Arial Narrow" w:hAnsi="Arial Narrow"/>
          <w:sz w:val="24"/>
          <w:szCs w:val="24"/>
          <w:lang w:val="es-ES"/>
        </w:rPr>
      </w:pPr>
    </w:p>
    <w:p w14:paraId="2D95C85F" w14:textId="7A00DEE2" w:rsidR="00670421" w:rsidRDefault="00670421" w:rsidP="0082020B">
      <w:pPr>
        <w:spacing w:after="0" w:line="240" w:lineRule="atLeast"/>
        <w:ind w:firstLine="709"/>
        <w:jc w:val="center"/>
        <w:rPr>
          <w:rFonts w:ascii="Arial Narrow" w:hAnsi="Arial Narrow"/>
          <w:sz w:val="24"/>
          <w:szCs w:val="24"/>
          <w:lang w:val="es-ES"/>
        </w:rPr>
      </w:pPr>
    </w:p>
    <w:p w14:paraId="0E738EDF" w14:textId="13A0DDF4" w:rsidR="00670421" w:rsidRDefault="00670421" w:rsidP="0082020B">
      <w:pPr>
        <w:spacing w:after="0" w:line="240" w:lineRule="atLeast"/>
        <w:ind w:firstLine="709"/>
        <w:jc w:val="center"/>
        <w:rPr>
          <w:rFonts w:ascii="Arial Narrow" w:hAnsi="Arial Narrow"/>
          <w:sz w:val="24"/>
          <w:szCs w:val="24"/>
          <w:lang w:val="es-ES"/>
        </w:rPr>
      </w:pPr>
    </w:p>
    <w:p w14:paraId="1D6F96C9" w14:textId="15919488" w:rsidR="00670421" w:rsidRDefault="00670421" w:rsidP="0082020B">
      <w:pPr>
        <w:spacing w:after="0" w:line="240" w:lineRule="atLeast"/>
        <w:ind w:firstLine="709"/>
        <w:jc w:val="center"/>
        <w:rPr>
          <w:rFonts w:ascii="Arial Narrow" w:hAnsi="Arial Narrow"/>
          <w:sz w:val="24"/>
          <w:szCs w:val="24"/>
          <w:lang w:val="es-ES"/>
        </w:rPr>
      </w:pPr>
    </w:p>
    <w:p w14:paraId="7AAD837B" w14:textId="77777777" w:rsidR="00665015" w:rsidRDefault="00665015" w:rsidP="0082020B">
      <w:pPr>
        <w:spacing w:after="0" w:line="240" w:lineRule="atLeast"/>
        <w:ind w:firstLine="709"/>
        <w:jc w:val="center"/>
        <w:rPr>
          <w:rFonts w:ascii="Arial Narrow" w:hAnsi="Arial Narrow"/>
          <w:sz w:val="24"/>
          <w:szCs w:val="24"/>
          <w:lang w:val="es-ES"/>
        </w:rPr>
      </w:pPr>
    </w:p>
    <w:p w14:paraId="11CFC373" w14:textId="77777777" w:rsidR="00814EAA" w:rsidRDefault="00814EAA" w:rsidP="0082020B">
      <w:pPr>
        <w:spacing w:after="0" w:line="240" w:lineRule="atLeast"/>
        <w:ind w:firstLine="709"/>
        <w:jc w:val="center"/>
        <w:rPr>
          <w:rFonts w:ascii="Arial Narrow" w:hAnsi="Arial Narrow"/>
          <w:sz w:val="24"/>
          <w:szCs w:val="24"/>
          <w:lang w:val="es-ES"/>
        </w:rPr>
        <w:sectPr w:rsidR="00814EAA">
          <w:headerReference w:type="default" r:id="rId8"/>
          <w:footerReference w:type="default" r:id="rId9"/>
          <w:pgSz w:w="12240" w:h="15840"/>
          <w:pgMar w:top="1417" w:right="1701" w:bottom="1417" w:left="1701" w:header="708" w:footer="708" w:gutter="0"/>
          <w:cols w:space="708"/>
          <w:docGrid w:linePitch="360"/>
        </w:sectPr>
      </w:pPr>
    </w:p>
    <w:p w14:paraId="0CFBE1E0" w14:textId="17BEE7D0" w:rsidR="00670421" w:rsidRDefault="00670421" w:rsidP="0082020B">
      <w:pPr>
        <w:spacing w:after="0" w:line="240" w:lineRule="atLeast"/>
        <w:ind w:firstLine="709"/>
        <w:jc w:val="center"/>
        <w:rPr>
          <w:rFonts w:ascii="Arial Narrow" w:hAnsi="Arial Narrow"/>
          <w:sz w:val="24"/>
          <w:szCs w:val="24"/>
          <w:lang w:val="es-ES"/>
        </w:rPr>
      </w:pPr>
    </w:p>
    <w:p w14:paraId="561424F9" w14:textId="77777777" w:rsidR="00D02BF9" w:rsidRDefault="00D02BF9" w:rsidP="0082020B">
      <w:pPr>
        <w:spacing w:after="0" w:line="240" w:lineRule="atLeast"/>
        <w:ind w:firstLine="709"/>
        <w:jc w:val="center"/>
        <w:rPr>
          <w:rFonts w:ascii="Arial Narrow" w:hAnsi="Arial Narrow"/>
          <w:b/>
          <w:sz w:val="24"/>
          <w:szCs w:val="24"/>
          <w:lang w:val="es-ES"/>
        </w:rPr>
      </w:pPr>
    </w:p>
    <w:p w14:paraId="55E2DB87" w14:textId="30E93067" w:rsidR="0082020B" w:rsidRDefault="00D02BF9" w:rsidP="0082020B">
      <w:pPr>
        <w:spacing w:after="0" w:line="240" w:lineRule="atLeast"/>
        <w:jc w:val="center"/>
        <w:rPr>
          <w:rFonts w:ascii="Arial Narrow" w:hAnsi="Arial Narrow"/>
          <w:b/>
          <w:sz w:val="24"/>
          <w:szCs w:val="24"/>
          <w:lang w:val="es-ES"/>
        </w:rPr>
      </w:pPr>
      <w:r>
        <w:rPr>
          <w:rFonts w:ascii="Arial Narrow" w:hAnsi="Arial Narrow"/>
          <w:b/>
          <w:sz w:val="24"/>
          <w:szCs w:val="24"/>
          <w:lang w:val="es-ES"/>
        </w:rPr>
        <w:t>YENICA SUGEIN ACOSTA INFANTE</w:t>
      </w:r>
      <w:r w:rsidR="0082020B">
        <w:rPr>
          <w:rFonts w:ascii="Arial Narrow" w:hAnsi="Arial Narrow"/>
          <w:b/>
          <w:sz w:val="24"/>
          <w:szCs w:val="24"/>
          <w:lang w:val="es-ES"/>
        </w:rPr>
        <w:tab/>
      </w:r>
      <w:r w:rsidR="0082020B">
        <w:rPr>
          <w:rFonts w:ascii="Arial Narrow" w:hAnsi="Arial Narrow"/>
          <w:b/>
          <w:sz w:val="24"/>
          <w:szCs w:val="24"/>
          <w:lang w:val="es-ES"/>
        </w:rPr>
        <w:tab/>
        <w:t>EDWIN BALLESTEROS ARCHILA</w:t>
      </w:r>
    </w:p>
    <w:p w14:paraId="035011F8" w14:textId="77C7A961" w:rsidR="0082020B" w:rsidRDefault="0082020B" w:rsidP="0082020B">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w:t>
      </w:r>
      <w:r w:rsidR="00D02BF9">
        <w:rPr>
          <w:rFonts w:ascii="Arial Narrow" w:hAnsi="Arial Narrow"/>
          <w:sz w:val="24"/>
          <w:szCs w:val="24"/>
          <w:lang w:val="es-ES"/>
        </w:rPr>
        <w:t>Representante a la Cámara</w:t>
      </w:r>
      <w:r>
        <w:rPr>
          <w:rFonts w:ascii="Arial Narrow" w:hAnsi="Arial Narrow"/>
          <w:sz w:val="24"/>
          <w:szCs w:val="24"/>
          <w:lang w:val="es-ES"/>
        </w:rPr>
        <w:tab/>
      </w:r>
      <w:r>
        <w:rPr>
          <w:rFonts w:ascii="Arial Narrow" w:hAnsi="Arial Narrow"/>
          <w:sz w:val="24"/>
          <w:szCs w:val="24"/>
          <w:lang w:val="es-ES"/>
        </w:rPr>
        <w:tab/>
        <w:t xml:space="preserve">        Representante a la Cámara</w:t>
      </w:r>
    </w:p>
    <w:p w14:paraId="41D44631" w14:textId="2463EB8C" w:rsidR="0082020B" w:rsidRPr="00D02BF9" w:rsidRDefault="0082020B" w:rsidP="0082020B">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w:t>
      </w:r>
      <w:r w:rsidR="00D02BF9">
        <w:rPr>
          <w:rFonts w:ascii="Arial Narrow" w:hAnsi="Arial Narrow"/>
          <w:sz w:val="24"/>
          <w:szCs w:val="24"/>
          <w:lang w:val="es-ES"/>
        </w:rPr>
        <w:t>Departamento de Amazonas</w:t>
      </w:r>
      <w:r>
        <w:rPr>
          <w:rFonts w:ascii="Arial Narrow" w:hAnsi="Arial Narrow"/>
          <w:sz w:val="24"/>
          <w:szCs w:val="24"/>
          <w:lang w:val="es-ES"/>
        </w:rPr>
        <w:t xml:space="preserve">                              Departamento de Santander</w:t>
      </w:r>
    </w:p>
    <w:p w14:paraId="2CC58E72" w14:textId="77777777" w:rsidR="00D02BF9" w:rsidRDefault="00D02BF9" w:rsidP="0082020B">
      <w:pPr>
        <w:spacing w:after="0" w:line="240" w:lineRule="atLeast"/>
        <w:ind w:firstLine="709"/>
        <w:jc w:val="both"/>
        <w:rPr>
          <w:rFonts w:ascii="Arial Narrow" w:hAnsi="Arial Narrow"/>
          <w:sz w:val="24"/>
          <w:szCs w:val="24"/>
          <w:lang w:val="es-ES"/>
        </w:rPr>
      </w:pPr>
    </w:p>
    <w:p w14:paraId="690A0E1C" w14:textId="77777777" w:rsidR="00D02BF9" w:rsidRDefault="00D02BF9" w:rsidP="0082020B">
      <w:pPr>
        <w:spacing w:after="0" w:line="240" w:lineRule="atLeast"/>
        <w:ind w:firstLine="709"/>
        <w:jc w:val="both"/>
        <w:rPr>
          <w:rFonts w:ascii="Arial Narrow" w:hAnsi="Arial Narrow"/>
          <w:b/>
          <w:sz w:val="24"/>
          <w:szCs w:val="24"/>
          <w:lang w:val="es-ES"/>
        </w:rPr>
      </w:pPr>
    </w:p>
    <w:p w14:paraId="25D515AE" w14:textId="77777777" w:rsidR="00665015" w:rsidRDefault="00665015" w:rsidP="0082020B">
      <w:pPr>
        <w:spacing w:after="0" w:line="240" w:lineRule="atLeast"/>
        <w:ind w:firstLine="709"/>
        <w:jc w:val="both"/>
        <w:rPr>
          <w:rFonts w:ascii="Arial Narrow" w:hAnsi="Arial Narrow"/>
          <w:b/>
          <w:sz w:val="24"/>
          <w:szCs w:val="24"/>
          <w:lang w:val="es-ES"/>
        </w:rPr>
      </w:pPr>
    </w:p>
    <w:p w14:paraId="41CC338B" w14:textId="77777777" w:rsidR="00D02BF9" w:rsidRDefault="00D02BF9" w:rsidP="0082020B">
      <w:pPr>
        <w:spacing w:after="0" w:line="240" w:lineRule="atLeast"/>
        <w:ind w:firstLine="709"/>
        <w:jc w:val="both"/>
        <w:rPr>
          <w:rFonts w:ascii="Arial Narrow" w:hAnsi="Arial Narrow"/>
          <w:b/>
          <w:sz w:val="24"/>
          <w:szCs w:val="24"/>
          <w:lang w:val="es-ES"/>
        </w:rPr>
      </w:pPr>
    </w:p>
    <w:p w14:paraId="5253E18F" w14:textId="77777777" w:rsidR="0082020B" w:rsidRDefault="0082020B" w:rsidP="0082020B">
      <w:pPr>
        <w:spacing w:after="0" w:line="240" w:lineRule="atLeast"/>
        <w:ind w:firstLine="709"/>
        <w:jc w:val="both"/>
        <w:rPr>
          <w:rFonts w:ascii="Arial Narrow" w:hAnsi="Arial Narrow"/>
          <w:b/>
          <w:sz w:val="24"/>
          <w:szCs w:val="24"/>
          <w:lang w:val="es-ES"/>
        </w:rPr>
      </w:pPr>
    </w:p>
    <w:p w14:paraId="20CD8D16" w14:textId="7F9D9911" w:rsidR="0082020B" w:rsidRDefault="0082020B" w:rsidP="0082020B">
      <w:pPr>
        <w:spacing w:after="0" w:line="240" w:lineRule="atLeast"/>
        <w:ind w:firstLine="709"/>
        <w:rPr>
          <w:rFonts w:ascii="Arial Narrow" w:hAnsi="Arial Narrow"/>
          <w:b/>
          <w:sz w:val="24"/>
          <w:szCs w:val="24"/>
          <w:lang w:val="es-ES"/>
        </w:rPr>
      </w:pPr>
      <w:r>
        <w:rPr>
          <w:rFonts w:ascii="Arial Narrow" w:hAnsi="Arial Narrow"/>
          <w:b/>
          <w:sz w:val="24"/>
          <w:szCs w:val="24"/>
          <w:lang w:val="es-ES"/>
        </w:rPr>
        <w:t xml:space="preserve">         </w:t>
      </w:r>
      <w:r w:rsidR="00D02BF9">
        <w:rPr>
          <w:rFonts w:ascii="Arial Narrow" w:hAnsi="Arial Narrow"/>
          <w:b/>
          <w:sz w:val="24"/>
          <w:szCs w:val="24"/>
          <w:lang w:val="es-ES"/>
        </w:rPr>
        <w:t>JOS</w:t>
      </w:r>
      <w:r>
        <w:rPr>
          <w:rFonts w:ascii="Arial Narrow" w:hAnsi="Arial Narrow"/>
          <w:b/>
          <w:sz w:val="24"/>
          <w:szCs w:val="24"/>
          <w:lang w:val="es-ES"/>
        </w:rPr>
        <w:t>É VICENTE CARREÑO                           JUAN PABLO CELIS VERGEL</w:t>
      </w:r>
    </w:p>
    <w:p w14:paraId="49F68D1B" w14:textId="03C473BE" w:rsidR="00D02BF9" w:rsidRDefault="0082020B" w:rsidP="0082020B">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w:t>
      </w:r>
      <w:r w:rsidR="00D02BF9">
        <w:rPr>
          <w:rFonts w:ascii="Arial Narrow" w:hAnsi="Arial Narrow"/>
          <w:sz w:val="24"/>
          <w:szCs w:val="24"/>
          <w:lang w:val="es-ES"/>
        </w:rPr>
        <w:t>Representante a la Cámara</w:t>
      </w:r>
      <w:r>
        <w:rPr>
          <w:rFonts w:ascii="Arial Narrow" w:hAnsi="Arial Narrow"/>
          <w:sz w:val="24"/>
          <w:szCs w:val="24"/>
          <w:lang w:val="es-ES"/>
        </w:rPr>
        <w:t xml:space="preserve"> </w:t>
      </w:r>
      <w:r>
        <w:rPr>
          <w:rFonts w:ascii="Arial Narrow" w:hAnsi="Arial Narrow"/>
          <w:sz w:val="24"/>
          <w:szCs w:val="24"/>
          <w:lang w:val="es-ES"/>
        </w:rPr>
        <w:tab/>
      </w:r>
      <w:r>
        <w:rPr>
          <w:rFonts w:ascii="Arial Narrow" w:hAnsi="Arial Narrow"/>
          <w:sz w:val="24"/>
          <w:szCs w:val="24"/>
          <w:lang w:val="es-ES"/>
        </w:rPr>
        <w:tab/>
        <w:t xml:space="preserve">      Representante a la Cámara</w:t>
      </w:r>
    </w:p>
    <w:p w14:paraId="41173DE9" w14:textId="0613BF37" w:rsidR="0082020B" w:rsidRDefault="00665015" w:rsidP="00665015">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w:t>
      </w:r>
      <w:r w:rsidR="0082020B">
        <w:rPr>
          <w:rFonts w:ascii="Arial Narrow" w:hAnsi="Arial Narrow"/>
          <w:sz w:val="24"/>
          <w:szCs w:val="24"/>
          <w:lang w:val="es-ES"/>
        </w:rPr>
        <w:t xml:space="preserve"> </w:t>
      </w:r>
      <w:r w:rsidR="00D02BF9">
        <w:rPr>
          <w:rFonts w:ascii="Arial Narrow" w:hAnsi="Arial Narrow"/>
          <w:sz w:val="24"/>
          <w:szCs w:val="24"/>
          <w:lang w:val="es-ES"/>
        </w:rPr>
        <w:t>Departamento de Arauca</w:t>
      </w:r>
      <w:r>
        <w:rPr>
          <w:rFonts w:ascii="Arial Narrow" w:hAnsi="Arial Narrow"/>
          <w:sz w:val="24"/>
          <w:szCs w:val="24"/>
          <w:lang w:val="es-ES"/>
        </w:rPr>
        <w:t xml:space="preserve">                         </w:t>
      </w:r>
      <w:r w:rsidR="0082020B">
        <w:rPr>
          <w:rFonts w:ascii="Arial Narrow" w:hAnsi="Arial Narrow"/>
          <w:sz w:val="24"/>
          <w:szCs w:val="24"/>
          <w:lang w:val="es-ES"/>
        </w:rPr>
        <w:t>Departamento de Norte de Santander</w:t>
      </w:r>
    </w:p>
    <w:p w14:paraId="129024A5" w14:textId="2298F3CD" w:rsidR="00D02BF9" w:rsidRPr="00814EAA" w:rsidRDefault="00D02BF9" w:rsidP="00665015">
      <w:pPr>
        <w:spacing w:after="0" w:line="240" w:lineRule="atLeast"/>
        <w:ind w:left="707" w:firstLine="2"/>
        <w:rPr>
          <w:rFonts w:ascii="Arial Narrow" w:hAnsi="Arial Narrow"/>
          <w:sz w:val="24"/>
          <w:szCs w:val="24"/>
          <w:lang w:val="es-ES"/>
        </w:rPr>
      </w:pPr>
    </w:p>
    <w:p w14:paraId="51E24080" w14:textId="77777777" w:rsidR="00D02BF9" w:rsidRDefault="00D02BF9" w:rsidP="0082020B">
      <w:pPr>
        <w:spacing w:after="0" w:line="240" w:lineRule="atLeast"/>
        <w:ind w:firstLine="709"/>
        <w:jc w:val="center"/>
        <w:rPr>
          <w:rFonts w:ascii="Arial Narrow" w:hAnsi="Arial Narrow"/>
          <w:b/>
          <w:sz w:val="24"/>
          <w:szCs w:val="24"/>
          <w:lang w:val="es-ES"/>
        </w:rPr>
      </w:pPr>
    </w:p>
    <w:p w14:paraId="0E556BBF" w14:textId="77777777" w:rsidR="00D02BF9" w:rsidRDefault="00D02BF9" w:rsidP="0082020B">
      <w:pPr>
        <w:spacing w:after="0" w:line="240" w:lineRule="atLeast"/>
        <w:ind w:firstLine="709"/>
        <w:jc w:val="center"/>
        <w:rPr>
          <w:rFonts w:ascii="Arial Narrow" w:hAnsi="Arial Narrow"/>
          <w:b/>
          <w:sz w:val="24"/>
          <w:szCs w:val="24"/>
          <w:lang w:val="es-ES"/>
        </w:rPr>
      </w:pPr>
    </w:p>
    <w:p w14:paraId="7D290709" w14:textId="77777777" w:rsidR="00D02BF9" w:rsidRDefault="00D02BF9" w:rsidP="0082020B">
      <w:pPr>
        <w:spacing w:after="0" w:line="240" w:lineRule="atLeast"/>
        <w:ind w:firstLine="709"/>
        <w:jc w:val="center"/>
        <w:rPr>
          <w:rFonts w:ascii="Arial Narrow" w:hAnsi="Arial Narrow"/>
          <w:b/>
          <w:sz w:val="24"/>
          <w:szCs w:val="24"/>
          <w:lang w:val="es-ES"/>
        </w:rPr>
      </w:pPr>
    </w:p>
    <w:p w14:paraId="452751B7" w14:textId="77777777" w:rsidR="0082020B" w:rsidRDefault="0082020B" w:rsidP="00665015">
      <w:pPr>
        <w:spacing w:after="0" w:line="240" w:lineRule="atLeast"/>
        <w:ind w:firstLine="709"/>
        <w:jc w:val="both"/>
        <w:rPr>
          <w:rFonts w:ascii="Arial Narrow" w:hAnsi="Arial Narrow"/>
          <w:b/>
          <w:sz w:val="24"/>
          <w:szCs w:val="24"/>
          <w:lang w:val="es-ES"/>
        </w:rPr>
      </w:pPr>
    </w:p>
    <w:p w14:paraId="2504616F" w14:textId="439E2117" w:rsidR="00665015" w:rsidRPr="00D02BF9" w:rsidRDefault="00665015" w:rsidP="00665015">
      <w:pPr>
        <w:spacing w:after="0" w:line="240" w:lineRule="atLeast"/>
        <w:rPr>
          <w:rFonts w:ascii="Arial Narrow" w:hAnsi="Arial Narrow"/>
          <w:b/>
          <w:sz w:val="24"/>
          <w:szCs w:val="24"/>
          <w:lang w:val="es-ES"/>
        </w:rPr>
      </w:pPr>
      <w:r>
        <w:rPr>
          <w:rFonts w:ascii="Arial Narrow" w:hAnsi="Arial Narrow"/>
          <w:b/>
          <w:sz w:val="24"/>
          <w:szCs w:val="24"/>
          <w:lang w:val="es-ES"/>
        </w:rPr>
        <w:t xml:space="preserve">                      </w:t>
      </w:r>
      <w:r w:rsidR="00D02BF9">
        <w:rPr>
          <w:rFonts w:ascii="Arial Narrow" w:hAnsi="Arial Narrow"/>
          <w:b/>
          <w:sz w:val="24"/>
          <w:szCs w:val="24"/>
          <w:lang w:val="es-ES"/>
        </w:rPr>
        <w:t>JUAN ESPINAL RAMÍREZ</w:t>
      </w:r>
      <w:r>
        <w:rPr>
          <w:rFonts w:ascii="Arial Narrow" w:hAnsi="Arial Narrow"/>
          <w:b/>
          <w:sz w:val="24"/>
          <w:szCs w:val="24"/>
          <w:lang w:val="es-ES"/>
        </w:rPr>
        <w:tab/>
      </w:r>
      <w:r>
        <w:rPr>
          <w:rFonts w:ascii="Arial Narrow" w:hAnsi="Arial Narrow"/>
          <w:b/>
          <w:sz w:val="24"/>
          <w:szCs w:val="24"/>
          <w:lang w:val="es-ES"/>
        </w:rPr>
        <w:tab/>
        <w:t xml:space="preserve">   </w:t>
      </w:r>
      <w:r w:rsidRPr="00D02BF9">
        <w:rPr>
          <w:rFonts w:ascii="Arial Narrow" w:hAnsi="Arial Narrow"/>
          <w:b/>
          <w:sz w:val="24"/>
          <w:szCs w:val="24"/>
          <w:lang w:val="es-ES"/>
        </w:rPr>
        <w:t>GUSTAVO LONDOÑO GARCIA</w:t>
      </w:r>
    </w:p>
    <w:p w14:paraId="259C438B" w14:textId="658D0520" w:rsidR="00665015" w:rsidRPr="00D02BF9" w:rsidRDefault="00665015" w:rsidP="00665015">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w:t>
      </w:r>
      <w:r w:rsidR="00D02BF9">
        <w:rPr>
          <w:rFonts w:ascii="Arial Narrow" w:hAnsi="Arial Narrow"/>
          <w:sz w:val="24"/>
          <w:szCs w:val="24"/>
          <w:lang w:val="es-ES"/>
        </w:rPr>
        <w:t>Representante a la Cámara</w:t>
      </w:r>
      <w:r>
        <w:rPr>
          <w:rFonts w:ascii="Arial Narrow" w:hAnsi="Arial Narrow"/>
          <w:sz w:val="24"/>
          <w:szCs w:val="24"/>
          <w:lang w:val="es-ES"/>
        </w:rPr>
        <w:t xml:space="preserve">   </w:t>
      </w:r>
      <w:r>
        <w:rPr>
          <w:rFonts w:ascii="Arial Narrow" w:hAnsi="Arial Narrow"/>
          <w:sz w:val="24"/>
          <w:szCs w:val="24"/>
          <w:lang w:val="es-ES"/>
        </w:rPr>
        <w:tab/>
      </w:r>
      <w:r>
        <w:rPr>
          <w:rFonts w:ascii="Arial Narrow" w:hAnsi="Arial Narrow"/>
          <w:sz w:val="24"/>
          <w:szCs w:val="24"/>
          <w:lang w:val="es-ES"/>
        </w:rPr>
        <w:tab/>
        <w:t xml:space="preserve">       </w:t>
      </w:r>
      <w:r w:rsidRPr="00D02BF9">
        <w:rPr>
          <w:rFonts w:ascii="Arial Narrow" w:hAnsi="Arial Narrow"/>
          <w:sz w:val="24"/>
          <w:szCs w:val="24"/>
          <w:lang w:val="es-ES"/>
        </w:rPr>
        <w:t>Representante a la Cámara</w:t>
      </w:r>
    </w:p>
    <w:p w14:paraId="570F9466" w14:textId="0340253B" w:rsidR="00665015" w:rsidRPr="00D02BF9" w:rsidRDefault="00665015" w:rsidP="00665015">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w:t>
      </w:r>
      <w:r w:rsidR="00D02BF9">
        <w:rPr>
          <w:rFonts w:ascii="Arial Narrow" w:hAnsi="Arial Narrow"/>
          <w:sz w:val="24"/>
          <w:szCs w:val="24"/>
          <w:lang w:val="es-ES"/>
        </w:rPr>
        <w:t>Departamento de Antioquia</w:t>
      </w:r>
      <w:r>
        <w:rPr>
          <w:rFonts w:ascii="Arial Narrow" w:hAnsi="Arial Narrow"/>
          <w:sz w:val="24"/>
          <w:szCs w:val="24"/>
          <w:lang w:val="es-ES"/>
        </w:rPr>
        <w:tab/>
      </w:r>
      <w:r>
        <w:rPr>
          <w:rFonts w:ascii="Arial Narrow" w:hAnsi="Arial Narrow"/>
          <w:sz w:val="24"/>
          <w:szCs w:val="24"/>
          <w:lang w:val="es-ES"/>
        </w:rPr>
        <w:tab/>
        <w:t xml:space="preserve">       </w:t>
      </w:r>
      <w:r w:rsidRPr="00D02BF9">
        <w:rPr>
          <w:rFonts w:ascii="Arial Narrow" w:hAnsi="Arial Narrow"/>
          <w:sz w:val="24"/>
          <w:szCs w:val="24"/>
          <w:lang w:val="es-ES"/>
        </w:rPr>
        <w:t>Departamento de Vichada</w:t>
      </w:r>
    </w:p>
    <w:p w14:paraId="28B52E9E" w14:textId="77777777" w:rsidR="00D02BF9" w:rsidRPr="00D02BF9" w:rsidRDefault="00D02BF9" w:rsidP="00665015">
      <w:pPr>
        <w:spacing w:after="0" w:line="240" w:lineRule="atLeast"/>
        <w:ind w:firstLine="709"/>
        <w:jc w:val="both"/>
        <w:rPr>
          <w:rFonts w:ascii="Arial Narrow" w:hAnsi="Arial Narrow"/>
          <w:sz w:val="24"/>
          <w:szCs w:val="24"/>
          <w:lang w:val="es-ES"/>
        </w:rPr>
      </w:pPr>
    </w:p>
    <w:p w14:paraId="49CA3CCA" w14:textId="77777777" w:rsidR="00D02BF9" w:rsidRDefault="00D02BF9" w:rsidP="0082020B">
      <w:pPr>
        <w:spacing w:after="0" w:line="240" w:lineRule="atLeast"/>
        <w:ind w:firstLine="709"/>
        <w:jc w:val="center"/>
        <w:rPr>
          <w:rFonts w:ascii="Arial Narrow" w:hAnsi="Arial Narrow"/>
          <w:sz w:val="24"/>
          <w:szCs w:val="24"/>
          <w:lang w:val="es-ES"/>
        </w:rPr>
      </w:pPr>
    </w:p>
    <w:p w14:paraId="6E8ADF9B" w14:textId="77777777" w:rsidR="00D02BF9" w:rsidRDefault="00D02BF9" w:rsidP="0082020B">
      <w:pPr>
        <w:spacing w:line="240" w:lineRule="atLeast"/>
        <w:jc w:val="center"/>
        <w:rPr>
          <w:rFonts w:ascii="Arial Narrow" w:hAnsi="Arial Narrow"/>
          <w:sz w:val="24"/>
          <w:szCs w:val="24"/>
          <w:lang w:val="es-ES"/>
        </w:rPr>
      </w:pPr>
    </w:p>
    <w:p w14:paraId="1076BEB6" w14:textId="77777777" w:rsidR="0082020B" w:rsidRDefault="0082020B" w:rsidP="0082020B">
      <w:pPr>
        <w:spacing w:line="240" w:lineRule="atLeast"/>
        <w:jc w:val="center"/>
        <w:rPr>
          <w:rFonts w:ascii="Arial Narrow" w:hAnsi="Arial Narrow"/>
          <w:sz w:val="24"/>
          <w:szCs w:val="24"/>
          <w:lang w:val="es-ES"/>
        </w:rPr>
      </w:pPr>
    </w:p>
    <w:p w14:paraId="7763E9C5" w14:textId="77777777" w:rsidR="0082020B" w:rsidRDefault="0082020B" w:rsidP="00665015">
      <w:pPr>
        <w:spacing w:after="0" w:line="240" w:lineRule="atLeast"/>
        <w:ind w:firstLine="709"/>
        <w:jc w:val="both"/>
        <w:rPr>
          <w:rFonts w:ascii="Arial Narrow" w:hAnsi="Arial Narrow"/>
          <w:b/>
          <w:sz w:val="24"/>
          <w:szCs w:val="24"/>
          <w:lang w:val="es-ES"/>
        </w:rPr>
      </w:pPr>
    </w:p>
    <w:p w14:paraId="1668EE31" w14:textId="4EE10CFE" w:rsidR="00670421" w:rsidRDefault="00665015" w:rsidP="00665015">
      <w:pPr>
        <w:spacing w:after="0" w:line="240" w:lineRule="atLeast"/>
        <w:ind w:firstLine="709"/>
        <w:jc w:val="both"/>
        <w:rPr>
          <w:rFonts w:ascii="Arial Narrow" w:hAnsi="Arial Narrow"/>
          <w:b/>
          <w:sz w:val="24"/>
          <w:szCs w:val="24"/>
          <w:lang w:val="es-ES"/>
        </w:rPr>
      </w:pPr>
      <w:r>
        <w:rPr>
          <w:rFonts w:ascii="Arial Narrow" w:hAnsi="Arial Narrow"/>
          <w:b/>
          <w:sz w:val="24"/>
          <w:szCs w:val="24"/>
          <w:lang w:val="es-ES"/>
        </w:rPr>
        <w:t xml:space="preserve">    </w:t>
      </w:r>
      <w:r w:rsidR="00814EAA" w:rsidRPr="00814EAA">
        <w:rPr>
          <w:rFonts w:ascii="Arial Narrow" w:hAnsi="Arial Narrow"/>
          <w:b/>
          <w:sz w:val="24"/>
          <w:szCs w:val="24"/>
          <w:lang w:val="es-ES"/>
        </w:rPr>
        <w:t>HECTOR</w:t>
      </w:r>
      <w:r w:rsidR="00814EAA">
        <w:rPr>
          <w:rFonts w:ascii="Arial Narrow" w:hAnsi="Arial Narrow"/>
          <w:b/>
          <w:sz w:val="24"/>
          <w:szCs w:val="24"/>
          <w:lang w:val="es-ES"/>
        </w:rPr>
        <w:t xml:space="preserve"> ÁNGEL ORTÍZ NUÑEZ</w:t>
      </w:r>
    </w:p>
    <w:p w14:paraId="55069E46" w14:textId="2ABC4DD6" w:rsidR="00814EAA" w:rsidRDefault="00665015" w:rsidP="00665015">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w:t>
      </w:r>
      <w:r w:rsidR="00814EAA">
        <w:rPr>
          <w:rFonts w:ascii="Arial Narrow" w:hAnsi="Arial Narrow"/>
          <w:sz w:val="24"/>
          <w:szCs w:val="24"/>
          <w:lang w:val="es-ES"/>
        </w:rPr>
        <w:t>Representante a la Cámara</w:t>
      </w:r>
    </w:p>
    <w:p w14:paraId="3A804088" w14:textId="1502C1E4" w:rsidR="00814EAA" w:rsidRDefault="00665015" w:rsidP="00665015">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w:t>
      </w:r>
      <w:r w:rsidR="00814EAA">
        <w:rPr>
          <w:rFonts w:ascii="Arial Narrow" w:hAnsi="Arial Narrow"/>
          <w:sz w:val="24"/>
          <w:szCs w:val="24"/>
          <w:lang w:val="es-ES"/>
        </w:rPr>
        <w:t>Departamento de Boyacá</w:t>
      </w:r>
    </w:p>
    <w:p w14:paraId="40F16511" w14:textId="77777777" w:rsidR="00814EAA" w:rsidRDefault="00814EAA" w:rsidP="0082020B">
      <w:pPr>
        <w:spacing w:after="0" w:line="240" w:lineRule="atLeast"/>
        <w:ind w:firstLine="709"/>
        <w:jc w:val="center"/>
        <w:rPr>
          <w:rFonts w:ascii="Arial Narrow" w:hAnsi="Arial Narrow"/>
          <w:sz w:val="24"/>
          <w:szCs w:val="24"/>
          <w:lang w:val="es-ES"/>
        </w:rPr>
      </w:pPr>
    </w:p>
    <w:p w14:paraId="2FFB3C36" w14:textId="77777777" w:rsidR="0082020B" w:rsidRDefault="0082020B" w:rsidP="0082020B">
      <w:pPr>
        <w:spacing w:after="0" w:line="240" w:lineRule="atLeast"/>
        <w:ind w:firstLine="709"/>
        <w:jc w:val="center"/>
        <w:rPr>
          <w:rFonts w:ascii="Arial Narrow" w:hAnsi="Arial Narrow"/>
          <w:sz w:val="24"/>
          <w:szCs w:val="24"/>
          <w:lang w:val="es-ES"/>
        </w:rPr>
      </w:pPr>
    </w:p>
    <w:p w14:paraId="5441A720" w14:textId="77777777" w:rsidR="0082020B" w:rsidRDefault="0082020B" w:rsidP="0082020B">
      <w:pPr>
        <w:spacing w:after="0" w:line="240" w:lineRule="atLeast"/>
        <w:ind w:firstLine="709"/>
        <w:jc w:val="center"/>
        <w:rPr>
          <w:rFonts w:ascii="Arial Narrow" w:hAnsi="Arial Narrow"/>
          <w:sz w:val="24"/>
          <w:szCs w:val="24"/>
          <w:lang w:val="es-ES"/>
        </w:rPr>
      </w:pPr>
    </w:p>
    <w:p w14:paraId="75B569B6" w14:textId="77777777" w:rsidR="0082020B" w:rsidRDefault="0082020B" w:rsidP="0082020B">
      <w:pPr>
        <w:spacing w:after="0" w:line="240" w:lineRule="atLeast"/>
        <w:ind w:firstLine="709"/>
        <w:jc w:val="center"/>
        <w:rPr>
          <w:rFonts w:ascii="Arial Narrow" w:hAnsi="Arial Narrow"/>
          <w:sz w:val="24"/>
          <w:szCs w:val="24"/>
          <w:lang w:val="es-ES"/>
        </w:rPr>
      </w:pPr>
    </w:p>
    <w:p w14:paraId="4BA56B52" w14:textId="77777777" w:rsidR="0082020B" w:rsidRDefault="0082020B" w:rsidP="0082020B">
      <w:pPr>
        <w:spacing w:after="0" w:line="240" w:lineRule="atLeast"/>
        <w:ind w:firstLine="709"/>
        <w:jc w:val="center"/>
        <w:rPr>
          <w:rFonts w:ascii="Arial Narrow" w:hAnsi="Arial Narrow"/>
          <w:sz w:val="24"/>
          <w:szCs w:val="24"/>
          <w:lang w:val="es-ES"/>
        </w:rPr>
      </w:pPr>
    </w:p>
    <w:p w14:paraId="4CE8632D" w14:textId="77777777" w:rsidR="00D02BF9" w:rsidRDefault="00D02BF9" w:rsidP="002F4BC1">
      <w:pPr>
        <w:spacing w:after="0" w:line="240" w:lineRule="auto"/>
        <w:ind w:firstLine="709"/>
        <w:jc w:val="center"/>
        <w:rPr>
          <w:rFonts w:ascii="Arial Narrow" w:hAnsi="Arial Narrow"/>
          <w:sz w:val="24"/>
          <w:szCs w:val="24"/>
          <w:lang w:val="es-ES"/>
        </w:rPr>
      </w:pPr>
    </w:p>
    <w:p w14:paraId="7397B0A0" w14:textId="5CD27D51" w:rsidR="00ED2639" w:rsidRDefault="00ED2639" w:rsidP="00EA7769">
      <w:pPr>
        <w:jc w:val="center"/>
        <w:rPr>
          <w:rFonts w:ascii="Arial Narrow" w:hAnsi="Arial Narrow"/>
          <w:sz w:val="24"/>
          <w:szCs w:val="24"/>
          <w:lang w:val="es-ES"/>
        </w:rPr>
      </w:pPr>
    </w:p>
    <w:p w14:paraId="121E7361" w14:textId="77777777" w:rsidR="00ED2639" w:rsidRDefault="00ED2639" w:rsidP="00EA7769">
      <w:pPr>
        <w:jc w:val="center"/>
        <w:rPr>
          <w:rFonts w:ascii="Arial Narrow" w:hAnsi="Arial Narrow"/>
          <w:sz w:val="24"/>
          <w:szCs w:val="24"/>
          <w:lang w:val="es-ES"/>
        </w:rPr>
      </w:pPr>
    </w:p>
    <w:p w14:paraId="5D0771B7" w14:textId="77777777" w:rsidR="007A1C26" w:rsidRDefault="007A1C26" w:rsidP="00EA7769">
      <w:pPr>
        <w:jc w:val="center"/>
        <w:rPr>
          <w:rFonts w:ascii="Arial Narrow" w:hAnsi="Arial Narrow"/>
          <w:sz w:val="24"/>
          <w:szCs w:val="24"/>
          <w:lang w:val="es-ES"/>
        </w:rPr>
      </w:pPr>
    </w:p>
    <w:p w14:paraId="0EFBEB17" w14:textId="368BEC0C" w:rsidR="00EA7769" w:rsidRPr="00E7525A" w:rsidRDefault="00EA7769" w:rsidP="00EA7769">
      <w:pPr>
        <w:jc w:val="center"/>
        <w:rPr>
          <w:rFonts w:ascii="Arial Narrow" w:hAnsi="Arial Narrow"/>
          <w:sz w:val="24"/>
          <w:szCs w:val="24"/>
          <w:lang w:val="es-ES"/>
        </w:rPr>
      </w:pPr>
      <w:r w:rsidRPr="00E7525A">
        <w:rPr>
          <w:rFonts w:ascii="Arial Narrow" w:hAnsi="Arial Narrow"/>
          <w:sz w:val="24"/>
          <w:szCs w:val="24"/>
          <w:lang w:val="es-ES"/>
        </w:rPr>
        <w:t>TEXTO PROPUESTO PARA PROYECTO DE LEY _</w:t>
      </w:r>
      <w:r w:rsidR="007A1C26">
        <w:rPr>
          <w:rFonts w:ascii="Arial Narrow" w:hAnsi="Arial Narrow"/>
          <w:sz w:val="24"/>
          <w:szCs w:val="24"/>
          <w:lang w:val="es-ES"/>
        </w:rPr>
        <w:t>_</w:t>
      </w:r>
      <w:r w:rsidRPr="00E7525A">
        <w:rPr>
          <w:rFonts w:ascii="Arial Narrow" w:hAnsi="Arial Narrow"/>
          <w:sz w:val="24"/>
          <w:szCs w:val="24"/>
          <w:lang w:val="es-ES"/>
        </w:rPr>
        <w:t>__</w:t>
      </w:r>
      <w:r w:rsidR="007A1C26">
        <w:rPr>
          <w:rFonts w:ascii="Arial Narrow" w:hAnsi="Arial Narrow"/>
          <w:sz w:val="24"/>
          <w:szCs w:val="24"/>
          <w:lang w:val="es-ES"/>
        </w:rPr>
        <w:t>_</w:t>
      </w:r>
      <w:r w:rsidRPr="00E7525A">
        <w:rPr>
          <w:rFonts w:ascii="Arial Narrow" w:hAnsi="Arial Narrow"/>
          <w:sz w:val="24"/>
          <w:szCs w:val="24"/>
          <w:lang w:val="es-ES"/>
        </w:rPr>
        <w:t xml:space="preserve"> DE 2019</w:t>
      </w:r>
    </w:p>
    <w:p w14:paraId="71769BE8" w14:textId="77777777" w:rsidR="00EA7769" w:rsidRPr="00E7525A" w:rsidRDefault="00EA7769" w:rsidP="00EA7769">
      <w:pPr>
        <w:jc w:val="both"/>
        <w:rPr>
          <w:rFonts w:ascii="Arial Narrow" w:hAnsi="Arial Narrow"/>
          <w:sz w:val="24"/>
          <w:szCs w:val="24"/>
          <w:lang w:val="es-ES"/>
        </w:rPr>
      </w:pPr>
    </w:p>
    <w:p w14:paraId="6E480937" w14:textId="77777777" w:rsidR="00EA7769" w:rsidRPr="00E7525A" w:rsidRDefault="00EA7769" w:rsidP="00EA7769">
      <w:pPr>
        <w:ind w:left="360"/>
        <w:jc w:val="center"/>
        <w:rPr>
          <w:rFonts w:ascii="Arial Narrow" w:eastAsia="Times New Roman" w:hAnsi="Arial Narrow" w:cs="Calibri"/>
          <w:bCs/>
          <w:i/>
          <w:color w:val="000000"/>
          <w:sz w:val="24"/>
          <w:szCs w:val="24"/>
          <w:lang w:eastAsia="es-CO"/>
        </w:rPr>
      </w:pPr>
      <w:r w:rsidRPr="00E7525A">
        <w:rPr>
          <w:rFonts w:ascii="Arial Narrow" w:eastAsia="Times New Roman" w:hAnsi="Arial Narrow" w:cs="Calibri"/>
          <w:bCs/>
          <w:i/>
          <w:color w:val="000000"/>
          <w:sz w:val="24"/>
          <w:szCs w:val="24"/>
          <w:lang w:eastAsia="es-CO"/>
        </w:rPr>
        <w:t>“Por medio del cual se plantean las bases para una política migratoria y se dictan otras disposiciones”</w:t>
      </w:r>
    </w:p>
    <w:p w14:paraId="5C967F96" w14:textId="77777777" w:rsidR="006D7616" w:rsidRPr="00E7525A" w:rsidRDefault="006D7616" w:rsidP="0029397F">
      <w:pPr>
        <w:rPr>
          <w:rFonts w:ascii="Arial Narrow" w:hAnsi="Arial Narrow"/>
          <w:sz w:val="24"/>
          <w:szCs w:val="24"/>
          <w:lang w:val="es-ES"/>
        </w:rPr>
      </w:pPr>
    </w:p>
    <w:p w14:paraId="14A97A08" w14:textId="77777777" w:rsidR="006D7616" w:rsidRPr="007A1C26" w:rsidRDefault="006D7616" w:rsidP="006D7616">
      <w:pPr>
        <w:jc w:val="center"/>
        <w:rPr>
          <w:rFonts w:ascii="Arial Narrow" w:hAnsi="Arial Narrow"/>
          <w:b/>
          <w:sz w:val="24"/>
          <w:szCs w:val="24"/>
          <w:lang w:val="es-ES"/>
        </w:rPr>
      </w:pPr>
      <w:r w:rsidRPr="007A1C26">
        <w:rPr>
          <w:rFonts w:ascii="Arial Narrow" w:hAnsi="Arial Narrow"/>
          <w:b/>
          <w:sz w:val="24"/>
          <w:szCs w:val="24"/>
          <w:lang w:val="es-ES"/>
        </w:rPr>
        <w:t xml:space="preserve">EXPOSICIÓN DE MOTIVOS </w:t>
      </w:r>
    </w:p>
    <w:p w14:paraId="22723A5D" w14:textId="77777777" w:rsidR="000D53C6" w:rsidRPr="00E7525A" w:rsidRDefault="000D53C6" w:rsidP="00FE5538">
      <w:pPr>
        <w:pStyle w:val="Prrafodelista"/>
        <w:jc w:val="both"/>
        <w:rPr>
          <w:rFonts w:ascii="Arial Narrow" w:hAnsi="Arial Narrow"/>
          <w:sz w:val="24"/>
          <w:szCs w:val="24"/>
        </w:rPr>
      </w:pPr>
    </w:p>
    <w:p w14:paraId="221A0408" w14:textId="77777777" w:rsidR="009D136E" w:rsidRPr="00E7525A" w:rsidRDefault="009D136E" w:rsidP="00FE5538">
      <w:pPr>
        <w:widowControl w:val="0"/>
        <w:autoSpaceDE w:val="0"/>
        <w:autoSpaceDN w:val="0"/>
        <w:adjustRightInd w:val="0"/>
        <w:spacing w:after="0" w:line="240" w:lineRule="auto"/>
        <w:jc w:val="both"/>
        <w:rPr>
          <w:rFonts w:ascii="Arial Narrow" w:hAnsi="Arial Narrow" w:cs="Arial"/>
          <w:b/>
          <w:sz w:val="24"/>
          <w:szCs w:val="24"/>
        </w:rPr>
      </w:pPr>
      <w:r w:rsidRPr="00E7525A">
        <w:rPr>
          <w:rFonts w:ascii="Arial Narrow" w:hAnsi="Arial Narrow" w:cs="Arial"/>
          <w:b/>
          <w:sz w:val="24"/>
          <w:szCs w:val="24"/>
        </w:rPr>
        <w:t>MARCO NORMATIVO</w:t>
      </w:r>
    </w:p>
    <w:p w14:paraId="5B1968C4" w14:textId="25F51C9C" w:rsidR="009D136E" w:rsidRPr="00E7525A" w:rsidRDefault="009D136E" w:rsidP="00FE5538">
      <w:pPr>
        <w:widowControl w:val="0"/>
        <w:autoSpaceDE w:val="0"/>
        <w:autoSpaceDN w:val="0"/>
        <w:adjustRightInd w:val="0"/>
        <w:spacing w:after="0" w:line="240" w:lineRule="auto"/>
        <w:jc w:val="both"/>
        <w:rPr>
          <w:rFonts w:ascii="Arial Narrow" w:hAnsi="Arial Narrow" w:cs="Arial"/>
          <w:b/>
          <w:sz w:val="24"/>
          <w:szCs w:val="24"/>
        </w:rPr>
      </w:pPr>
      <w:r w:rsidRPr="00E7525A">
        <w:rPr>
          <w:rFonts w:ascii="Arial Narrow" w:hAnsi="Arial Narrow" w:cs="Arial"/>
          <w:sz w:val="24"/>
          <w:szCs w:val="24"/>
        </w:rPr>
        <w:t xml:space="preserve">Colombia hace parte de un acervo </w:t>
      </w:r>
      <w:r w:rsidR="00FC5231" w:rsidRPr="00E7525A">
        <w:rPr>
          <w:rFonts w:ascii="Arial Narrow" w:hAnsi="Arial Narrow" w:cs="Arial"/>
          <w:sz w:val="24"/>
          <w:szCs w:val="24"/>
        </w:rPr>
        <w:t xml:space="preserve">normativo </w:t>
      </w:r>
      <w:r w:rsidR="00E62267" w:rsidRPr="00E7525A">
        <w:rPr>
          <w:rFonts w:ascii="Arial Narrow" w:hAnsi="Arial Narrow" w:cs="Arial"/>
          <w:sz w:val="24"/>
          <w:szCs w:val="24"/>
        </w:rPr>
        <w:t xml:space="preserve">internacional, </w:t>
      </w:r>
      <w:r w:rsidR="0029397F" w:rsidRPr="00E7525A">
        <w:rPr>
          <w:rFonts w:ascii="Arial Narrow" w:hAnsi="Arial Narrow" w:cs="Arial"/>
          <w:sz w:val="24"/>
          <w:szCs w:val="24"/>
        </w:rPr>
        <w:t>regional y</w:t>
      </w:r>
      <w:r w:rsidR="00E62267" w:rsidRPr="00E7525A">
        <w:rPr>
          <w:rFonts w:ascii="Arial Narrow" w:hAnsi="Arial Narrow" w:cs="Arial"/>
          <w:sz w:val="24"/>
          <w:szCs w:val="24"/>
        </w:rPr>
        <w:t xml:space="preserve"> </w:t>
      </w:r>
      <w:r w:rsidR="00FC5231" w:rsidRPr="00E7525A">
        <w:rPr>
          <w:rFonts w:ascii="Arial Narrow" w:hAnsi="Arial Narrow" w:cs="Arial"/>
          <w:sz w:val="24"/>
          <w:szCs w:val="24"/>
        </w:rPr>
        <w:t>nacional que garantiza la implementación de la Política Integral Migratoria en Colombia.</w:t>
      </w:r>
    </w:p>
    <w:p w14:paraId="5948ED6C" w14:textId="77777777" w:rsidR="00FC5231" w:rsidRPr="00E7525A" w:rsidRDefault="00FC5231" w:rsidP="00FC5231">
      <w:pPr>
        <w:widowControl w:val="0"/>
        <w:autoSpaceDE w:val="0"/>
        <w:autoSpaceDN w:val="0"/>
        <w:adjustRightInd w:val="0"/>
        <w:spacing w:after="0" w:line="240" w:lineRule="auto"/>
        <w:jc w:val="both"/>
        <w:rPr>
          <w:rFonts w:ascii="Arial Narrow" w:hAnsi="Arial Narrow" w:cs="Arial"/>
          <w:sz w:val="24"/>
          <w:szCs w:val="24"/>
        </w:rPr>
      </w:pPr>
    </w:p>
    <w:p w14:paraId="76FD7939" w14:textId="77777777" w:rsidR="00236356" w:rsidRPr="00E7525A" w:rsidRDefault="00236356" w:rsidP="00FC5231">
      <w:pPr>
        <w:widowControl w:val="0"/>
        <w:autoSpaceDE w:val="0"/>
        <w:autoSpaceDN w:val="0"/>
        <w:adjustRightInd w:val="0"/>
        <w:spacing w:after="0" w:line="240" w:lineRule="auto"/>
        <w:jc w:val="both"/>
        <w:rPr>
          <w:rFonts w:ascii="Arial Narrow" w:hAnsi="Arial Narrow" w:cs="Arial"/>
          <w:b/>
          <w:sz w:val="24"/>
          <w:szCs w:val="24"/>
        </w:rPr>
      </w:pPr>
    </w:p>
    <w:p w14:paraId="5DC931A8" w14:textId="415F1034" w:rsidR="00FC5231" w:rsidRPr="007A1C26" w:rsidRDefault="00FC5231" w:rsidP="007A1C26">
      <w:pPr>
        <w:pStyle w:val="Prrafodelista"/>
        <w:widowControl w:val="0"/>
        <w:numPr>
          <w:ilvl w:val="0"/>
          <w:numId w:val="48"/>
        </w:numPr>
        <w:autoSpaceDE w:val="0"/>
        <w:autoSpaceDN w:val="0"/>
        <w:adjustRightInd w:val="0"/>
        <w:spacing w:after="0" w:line="240" w:lineRule="auto"/>
        <w:jc w:val="both"/>
        <w:rPr>
          <w:rFonts w:ascii="Arial Narrow" w:hAnsi="Arial Narrow" w:cs="Arial"/>
          <w:b/>
          <w:sz w:val="24"/>
          <w:szCs w:val="24"/>
        </w:rPr>
      </w:pPr>
      <w:r w:rsidRPr="007A1C26">
        <w:rPr>
          <w:rFonts w:ascii="Arial Narrow" w:hAnsi="Arial Narrow" w:cs="Arial"/>
          <w:b/>
          <w:sz w:val="24"/>
          <w:szCs w:val="24"/>
        </w:rPr>
        <w:t>De orden Internacional</w:t>
      </w:r>
    </w:p>
    <w:p w14:paraId="53A77DDD" w14:textId="32353F15" w:rsidR="00236356" w:rsidRPr="00E7525A" w:rsidRDefault="00236356" w:rsidP="00FC5231">
      <w:pPr>
        <w:widowControl w:val="0"/>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 xml:space="preserve">Los instrumentos de orden internacional suscritos y ratificados por Colombia y relativos a la política migratoria, constituyen un soporte del articulado de que tratan las bases de la política integral, garantizando así una unidad de conceptos que a través de organismos </w:t>
      </w:r>
      <w:r w:rsidR="006F13A0" w:rsidRPr="00E7525A">
        <w:rPr>
          <w:rFonts w:ascii="Arial Narrow" w:hAnsi="Arial Narrow" w:cs="Arial"/>
          <w:sz w:val="24"/>
          <w:szCs w:val="24"/>
        </w:rPr>
        <w:t>internacionales se han acordado</w:t>
      </w:r>
      <w:r w:rsidRPr="00E7525A">
        <w:rPr>
          <w:rFonts w:ascii="Arial Narrow" w:hAnsi="Arial Narrow" w:cs="Arial"/>
          <w:sz w:val="24"/>
          <w:szCs w:val="24"/>
        </w:rPr>
        <w:t>, principalmente con base en la Declaración Universal de Derechos Humanos y en instrumentos de protección de carácter laboral, para refugiados, discriminación, unidad de familia, prevención y eliminación de toda clase de tortura o tratos crueles, o degradantes.</w:t>
      </w:r>
    </w:p>
    <w:p w14:paraId="123D8BFC" w14:textId="7C96D42A" w:rsidR="000D04F7" w:rsidRPr="00E7525A" w:rsidRDefault="000D04F7" w:rsidP="00FC5231">
      <w:pPr>
        <w:widowControl w:val="0"/>
        <w:autoSpaceDE w:val="0"/>
        <w:autoSpaceDN w:val="0"/>
        <w:adjustRightInd w:val="0"/>
        <w:spacing w:after="0" w:line="240" w:lineRule="auto"/>
        <w:jc w:val="both"/>
        <w:rPr>
          <w:rFonts w:ascii="Arial Narrow" w:hAnsi="Arial Narrow" w:cs="Arial"/>
          <w:b/>
          <w:sz w:val="24"/>
          <w:szCs w:val="24"/>
        </w:rPr>
      </w:pPr>
    </w:p>
    <w:p w14:paraId="41565155" w14:textId="77777777" w:rsidR="000D04F7" w:rsidRPr="00E7525A" w:rsidRDefault="000D04F7" w:rsidP="00FC5231">
      <w:pPr>
        <w:widowControl w:val="0"/>
        <w:autoSpaceDE w:val="0"/>
        <w:autoSpaceDN w:val="0"/>
        <w:adjustRightInd w:val="0"/>
        <w:spacing w:after="0" w:line="240" w:lineRule="auto"/>
        <w:jc w:val="both"/>
        <w:rPr>
          <w:rFonts w:ascii="Arial Narrow" w:hAnsi="Arial Narrow" w:cs="Arial"/>
          <w:b/>
          <w:sz w:val="24"/>
          <w:szCs w:val="24"/>
        </w:rPr>
      </w:pPr>
    </w:p>
    <w:p w14:paraId="0A82E9AE" w14:textId="79F08669"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Universal de Derechos Humanos (1948)</w:t>
      </w:r>
    </w:p>
    <w:p w14:paraId="5B4B5E0C" w14:textId="7B0B20EB"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Convenio de la OIT (núm. 97) relativo a los trabajadores migrantes (1949)</w:t>
      </w:r>
    </w:p>
    <w:p w14:paraId="7563E825" w14:textId="7C10C549"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relativa al Estatuto de los Refugiados (1951) y su Protocolo (1967)</w:t>
      </w:r>
    </w:p>
    <w:p w14:paraId="14CDC1F7" w14:textId="5BA11520" w:rsidR="00E62267"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sobre Derechos Políticos de las Mujeres (1953)</w:t>
      </w:r>
    </w:p>
    <w:p w14:paraId="3496D136" w14:textId="65A201F2" w:rsidR="00FC5231" w:rsidRPr="00E7525A" w:rsidRDefault="00FC5231" w:rsidP="00E62267">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sobre la reducción de Apátridas (1961)</w:t>
      </w:r>
    </w:p>
    <w:p w14:paraId="18E4CC1A" w14:textId="43B7967F"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Convenio de la OIT (núm. 118) relativo a la igualdad de trato de nacionales y extranjeros en materia de seguridad social (1962)</w:t>
      </w:r>
    </w:p>
    <w:p w14:paraId="1C76BFDD" w14:textId="425C7AF0"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Internacional sobre la Eliminación de Todas las Formas de Discriminación Racial (1965)</w:t>
      </w:r>
    </w:p>
    <w:p w14:paraId="12AB4087" w14:textId="71DB28A3"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Pacto Internacional de Derechos Civiles y Políticos y su Protocolo Opcional (1966)</w:t>
      </w:r>
    </w:p>
    <w:p w14:paraId="4ED73A35" w14:textId="486C5A7F"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Pacto Internacional de Derechos Económicos, Sociales y Culturales (1966)</w:t>
      </w:r>
    </w:p>
    <w:p w14:paraId="31E0E1D1" w14:textId="4AE67BCC"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 xml:space="preserve">Convenio de la OIT (núm. 143) sobre las migraciones en condiciones abusivas y </w:t>
      </w:r>
      <w:r w:rsidR="00500139" w:rsidRPr="00E7525A">
        <w:rPr>
          <w:rFonts w:ascii="Arial Narrow" w:hAnsi="Arial Narrow" w:cs="Arial"/>
          <w:sz w:val="24"/>
          <w:szCs w:val="24"/>
        </w:rPr>
        <w:t>la promoción</w:t>
      </w:r>
      <w:r w:rsidRPr="00E7525A">
        <w:rPr>
          <w:rFonts w:ascii="Arial Narrow" w:hAnsi="Arial Narrow" w:cs="Arial"/>
          <w:sz w:val="24"/>
          <w:szCs w:val="24"/>
        </w:rPr>
        <w:t xml:space="preserve"> de la igualdad de oportunidades y de trato de los trabajadores migrantes (1975)</w:t>
      </w:r>
    </w:p>
    <w:p w14:paraId="1B43CB3F" w14:textId="7442BA40"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sobre la Eliminación de todas las formas de Discriminación en contra de las mujeres (1979)</w:t>
      </w:r>
    </w:p>
    <w:p w14:paraId="12D8EBD5" w14:textId="72F8643E"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Convenio para la protección de las personas con respecto al tratamiento automatizado de datos de carácter personal y otros instrumentos internacionales y comunitarios (1981)</w:t>
      </w:r>
    </w:p>
    <w:p w14:paraId="26DC09D8" w14:textId="6B55D3A6"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 xml:space="preserve">Convenio de la OIT (núm. 157) sobre el establecimiento de un sistema internacional para la </w:t>
      </w:r>
      <w:r w:rsidRPr="00E7525A">
        <w:rPr>
          <w:rFonts w:ascii="Arial Narrow" w:hAnsi="Arial Narrow" w:cs="Arial"/>
          <w:sz w:val="24"/>
          <w:szCs w:val="24"/>
        </w:rPr>
        <w:lastRenderedPageBreak/>
        <w:t>conservación de los derechos en materia de seguridad social (1982)</w:t>
      </w:r>
    </w:p>
    <w:p w14:paraId="62727789" w14:textId="25F120CF"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contra la Tortura y otros Tratos o penas Crueles, Inhumanos o Degradantes (1984)</w:t>
      </w:r>
    </w:p>
    <w:p w14:paraId="5C60BB54" w14:textId="25A9D1C5"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relativa a la Cooperación Internacional sobre la Asistencia Administrativa a los refugiados (1985)</w:t>
      </w:r>
    </w:p>
    <w:p w14:paraId="05FF6953" w14:textId="2AB54F87"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Resolución 40/144 de la Asamblea General ONU - Declaración sobre los derechos humanos de los individuos que no son nacionales del país en que viven (1985)</w:t>
      </w:r>
    </w:p>
    <w:p w14:paraId="32784688" w14:textId="2D74E94C"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sobre los derechos del Niño (1989)</w:t>
      </w:r>
    </w:p>
    <w:p w14:paraId="4B369DC8" w14:textId="3C37DE64"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Internacional sobre la Protección de los Derechos de todos los trabajadores Migrantes y Miembros de sus familias (1990)</w:t>
      </w:r>
    </w:p>
    <w:p w14:paraId="094FDB59" w14:textId="1043E33D"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Resolución de la Comisión de Derechos Humanos de la ONU 1999/44 - Derechos Humanos de los Migrantes (1999)</w:t>
      </w:r>
    </w:p>
    <w:p w14:paraId="579EA911" w14:textId="434BA721"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de las Naciones Unidas contra la delincuencia Organizada Trasnacional (2000)</w:t>
      </w:r>
    </w:p>
    <w:p w14:paraId="7CC8D2CE" w14:textId="280F59E8"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Protocolo de Palermo “Para prevenir, suprimir y castigar la Trata de Personas, especialmente Mujeres y Menores”, que complementa la Convención de las naciones Unidas contra la Delincuencia Organizada Trasnacional (2000)</w:t>
      </w:r>
    </w:p>
    <w:p w14:paraId="3F4C1CAD" w14:textId="7E2C986E"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Protocolo contra el Tráfico de Migrantes por tierra, mar y aire, que complementa la Convención de las Naciones Unidas contra la Delincuencia Organizada Trasnacional (2000)</w:t>
      </w:r>
    </w:p>
    <w:p w14:paraId="65F4EBCB" w14:textId="0762000C"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Reglamento Sanitario Internacional (2005)</w:t>
      </w:r>
    </w:p>
    <w:p w14:paraId="0006A783" w14:textId="395389DC"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Internacional sobre los derechos de las personas con discapacidad (2006)</w:t>
      </w:r>
    </w:p>
    <w:p w14:paraId="1A54FB1F" w14:textId="0456D4DF"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Internacional para la protección de todas las personas contra la desaparición forzada (2006)</w:t>
      </w:r>
    </w:p>
    <w:p w14:paraId="4932A662" w14:textId="1AED331D" w:rsidR="00FC5231" w:rsidRPr="00E7525A" w:rsidRDefault="00FC5231" w:rsidP="0029397F">
      <w:pPr>
        <w:pStyle w:val="Prrafodelista"/>
        <w:widowControl w:val="0"/>
        <w:numPr>
          <w:ilvl w:val="1"/>
          <w:numId w:val="18"/>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Pacto Global para una Migración Segura, Ordenada y Regular (Naciones Unidas 2018)</w:t>
      </w:r>
    </w:p>
    <w:p w14:paraId="5D5A2D79" w14:textId="77777777" w:rsidR="00236356" w:rsidRPr="00E7525A" w:rsidRDefault="00236356" w:rsidP="00FC5231">
      <w:pPr>
        <w:widowControl w:val="0"/>
        <w:autoSpaceDE w:val="0"/>
        <w:autoSpaceDN w:val="0"/>
        <w:adjustRightInd w:val="0"/>
        <w:spacing w:after="0" w:line="240" w:lineRule="auto"/>
        <w:jc w:val="both"/>
        <w:rPr>
          <w:rFonts w:ascii="Arial Narrow" w:hAnsi="Arial Narrow" w:cs="Arial"/>
          <w:b/>
          <w:sz w:val="24"/>
          <w:szCs w:val="24"/>
        </w:rPr>
      </w:pPr>
    </w:p>
    <w:p w14:paraId="4445B6F6" w14:textId="1BF33C3A" w:rsidR="00FC5231" w:rsidRPr="007A1C26" w:rsidRDefault="00FC5231" w:rsidP="007A1C26">
      <w:pPr>
        <w:pStyle w:val="Prrafodelista"/>
        <w:widowControl w:val="0"/>
        <w:numPr>
          <w:ilvl w:val="0"/>
          <w:numId w:val="48"/>
        </w:numPr>
        <w:autoSpaceDE w:val="0"/>
        <w:autoSpaceDN w:val="0"/>
        <w:adjustRightInd w:val="0"/>
        <w:spacing w:after="0" w:line="240" w:lineRule="auto"/>
        <w:jc w:val="both"/>
        <w:rPr>
          <w:rFonts w:ascii="Arial Narrow" w:hAnsi="Arial Narrow" w:cs="Arial"/>
          <w:b/>
          <w:sz w:val="24"/>
          <w:szCs w:val="24"/>
        </w:rPr>
      </w:pPr>
      <w:r w:rsidRPr="007A1C26">
        <w:rPr>
          <w:rFonts w:ascii="Arial Narrow" w:hAnsi="Arial Narrow" w:cs="Arial"/>
          <w:b/>
          <w:sz w:val="24"/>
          <w:szCs w:val="24"/>
        </w:rPr>
        <w:t>De orden Regional</w:t>
      </w:r>
    </w:p>
    <w:p w14:paraId="4359D98D" w14:textId="7FA87D46" w:rsidR="00236356" w:rsidRPr="00E7525A" w:rsidRDefault="007E6DB2" w:rsidP="00FC5231">
      <w:pPr>
        <w:widowControl w:val="0"/>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Las disposiciones del orden regional están enfocada</w:t>
      </w:r>
      <w:r w:rsidR="00236356" w:rsidRPr="00E7525A">
        <w:rPr>
          <w:rFonts w:ascii="Arial Narrow" w:hAnsi="Arial Narrow" w:cs="Arial"/>
          <w:sz w:val="24"/>
          <w:szCs w:val="24"/>
        </w:rPr>
        <w:t>s a las necesidades de la población mi</w:t>
      </w:r>
      <w:r w:rsidRPr="00E7525A">
        <w:rPr>
          <w:rFonts w:ascii="Arial Narrow" w:hAnsi="Arial Narrow" w:cs="Arial"/>
          <w:sz w:val="24"/>
          <w:szCs w:val="24"/>
        </w:rPr>
        <w:t>grante en la zona.</w:t>
      </w:r>
      <w:r w:rsidR="00236356" w:rsidRPr="00E7525A">
        <w:rPr>
          <w:rFonts w:ascii="Arial Narrow" w:hAnsi="Arial Narrow" w:cs="Arial"/>
          <w:sz w:val="24"/>
          <w:szCs w:val="24"/>
        </w:rPr>
        <w:t xml:space="preserve"> Principalmente concentran las directrices que se deben seguir en materia de asilo político, refugiados, prevención de tratos inhumanos, tráfico de personas en especial de menores y mujeres.</w:t>
      </w:r>
    </w:p>
    <w:p w14:paraId="16643E10" w14:textId="77777777" w:rsidR="00236356" w:rsidRPr="00E7525A" w:rsidRDefault="00236356" w:rsidP="00FC5231">
      <w:pPr>
        <w:widowControl w:val="0"/>
        <w:autoSpaceDE w:val="0"/>
        <w:autoSpaceDN w:val="0"/>
        <w:adjustRightInd w:val="0"/>
        <w:spacing w:after="0" w:line="240" w:lineRule="auto"/>
        <w:jc w:val="both"/>
        <w:rPr>
          <w:rFonts w:ascii="Arial Narrow" w:hAnsi="Arial Narrow" w:cs="Arial"/>
          <w:sz w:val="24"/>
          <w:szCs w:val="24"/>
        </w:rPr>
      </w:pPr>
    </w:p>
    <w:p w14:paraId="4188D7D4" w14:textId="576717EB"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de los Estados Americanos sobre Asilo Político (1935)</w:t>
      </w:r>
    </w:p>
    <w:p w14:paraId="39CCBF66" w14:textId="6425EBC0"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Tratado de los Estados Americanos sobre Asilo Político y Refugio (1939)</w:t>
      </w:r>
    </w:p>
    <w:p w14:paraId="7ED78EA8" w14:textId="2486DB07"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Americana de los Derechos y Deberes del Hombre (1948)</w:t>
      </w:r>
    </w:p>
    <w:p w14:paraId="2E88C4BC" w14:textId="77E5194C"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sobre Asilo Territorial (1954)</w:t>
      </w:r>
    </w:p>
    <w:p w14:paraId="4FF023F5" w14:textId="718694BB"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sobre Asilo Diplomático (1954)</w:t>
      </w:r>
    </w:p>
    <w:p w14:paraId="4AA048AB" w14:textId="15AB7A3A"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Americana sobre Derechos Humanos: “Pacto de San José de Costa Rica”. (1969)</w:t>
      </w:r>
    </w:p>
    <w:p w14:paraId="021099B9" w14:textId="5E2B857C"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de Cartagena sobre Refugiados (1984)</w:t>
      </w:r>
    </w:p>
    <w:p w14:paraId="51E5FA44" w14:textId="24D44E3A"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para prevenir y sancionar la tortura (1986)</w:t>
      </w:r>
    </w:p>
    <w:p w14:paraId="7EBED50C" w14:textId="23A97F55"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sobre tráfico internacional de menores (1994)</w:t>
      </w:r>
    </w:p>
    <w:p w14:paraId="7A00361A" w14:textId="7F265907"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sobre desaparición forzada de personas (1994)</w:t>
      </w:r>
    </w:p>
    <w:p w14:paraId="75287050" w14:textId="7122E996"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Convención Interamericana sobre la Prevención, Castigo y Erradicación de la Violencia contra las Mujeres (1994)</w:t>
      </w:r>
    </w:p>
    <w:p w14:paraId="0A9A4067" w14:textId="77777777" w:rsidR="00F6511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Protocolo Adicional a la Convención Americana sobre Derechos Humanos en el Área de Derechos Económicos, Sociales y Culturales: “Protocolo de San Salvador” (1998)</w:t>
      </w:r>
    </w:p>
    <w:p w14:paraId="2B69AA6B" w14:textId="4BAE06E4"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de Río de Janeiro sobre la institución del Refugio (2000)</w:t>
      </w:r>
    </w:p>
    <w:p w14:paraId="0FBBA05E" w14:textId="4170E68C"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lastRenderedPageBreak/>
        <w:t>Opinión Consultiva sobre Condición jurídica y Derechos de los Migrantes Indocumentados de la Corte Interamericana de Derechos Humanos (2003)</w:t>
      </w:r>
    </w:p>
    <w:p w14:paraId="2C03F34B" w14:textId="5BAC5AA3"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y Plan de Acción de México para Fortalecer la Protección Internacional de los Refugiados en América Latina (2004)</w:t>
      </w:r>
    </w:p>
    <w:p w14:paraId="2E99401D" w14:textId="4BA4E594" w:rsidR="00FC5231" w:rsidRPr="00E7525A" w:rsidRDefault="00FC5231" w:rsidP="0029397F">
      <w:pPr>
        <w:pStyle w:val="Prrafodelista"/>
        <w:widowControl w:val="0"/>
        <w:numPr>
          <w:ilvl w:val="0"/>
          <w:numId w:val="22"/>
        </w:numPr>
        <w:autoSpaceDE w:val="0"/>
        <w:autoSpaceDN w:val="0"/>
        <w:adjustRightInd w:val="0"/>
        <w:spacing w:after="0" w:line="240" w:lineRule="auto"/>
        <w:ind w:left="709"/>
        <w:jc w:val="both"/>
        <w:rPr>
          <w:rFonts w:ascii="Arial Narrow" w:hAnsi="Arial Narrow" w:cs="Arial"/>
          <w:sz w:val="24"/>
          <w:szCs w:val="24"/>
        </w:rPr>
      </w:pPr>
      <w:r w:rsidRPr="00E7525A">
        <w:rPr>
          <w:rFonts w:ascii="Arial Narrow" w:hAnsi="Arial Narrow" w:cs="Arial"/>
          <w:sz w:val="24"/>
          <w:szCs w:val="24"/>
        </w:rPr>
        <w:t>Declaración de Brasilia sobre la Protección de Personas Refugiadas y Apátridas en el Continente Americano (2010)</w:t>
      </w:r>
    </w:p>
    <w:p w14:paraId="6A88510F" w14:textId="77777777" w:rsidR="00236356" w:rsidRPr="00E7525A" w:rsidRDefault="00236356" w:rsidP="00FC5231">
      <w:pPr>
        <w:widowControl w:val="0"/>
        <w:autoSpaceDE w:val="0"/>
        <w:autoSpaceDN w:val="0"/>
        <w:adjustRightInd w:val="0"/>
        <w:spacing w:after="0" w:line="240" w:lineRule="auto"/>
        <w:jc w:val="both"/>
        <w:rPr>
          <w:rFonts w:ascii="Arial Narrow" w:hAnsi="Arial Narrow" w:cs="Arial"/>
          <w:sz w:val="24"/>
          <w:szCs w:val="24"/>
        </w:rPr>
      </w:pPr>
    </w:p>
    <w:p w14:paraId="791A35E1" w14:textId="4F6238BA" w:rsidR="00FC5231" w:rsidRPr="007A1C26" w:rsidRDefault="00FC5231" w:rsidP="007A1C26">
      <w:pPr>
        <w:pStyle w:val="Prrafodelista"/>
        <w:widowControl w:val="0"/>
        <w:numPr>
          <w:ilvl w:val="0"/>
          <w:numId w:val="48"/>
        </w:numPr>
        <w:autoSpaceDE w:val="0"/>
        <w:autoSpaceDN w:val="0"/>
        <w:adjustRightInd w:val="0"/>
        <w:spacing w:after="0" w:line="240" w:lineRule="auto"/>
        <w:jc w:val="both"/>
        <w:rPr>
          <w:rFonts w:ascii="Arial Narrow" w:hAnsi="Arial Narrow" w:cs="Arial"/>
          <w:b/>
          <w:sz w:val="24"/>
          <w:szCs w:val="24"/>
        </w:rPr>
      </w:pPr>
      <w:r w:rsidRPr="007A1C26">
        <w:rPr>
          <w:rFonts w:ascii="Arial Narrow" w:hAnsi="Arial Narrow" w:cs="Arial"/>
          <w:b/>
          <w:sz w:val="24"/>
          <w:szCs w:val="24"/>
        </w:rPr>
        <w:t>Comunidad Andina</w:t>
      </w:r>
    </w:p>
    <w:p w14:paraId="06272186" w14:textId="3CDCCD20" w:rsidR="00236356" w:rsidRPr="00E7525A" w:rsidRDefault="007E6DB2" w:rsidP="00FC5231">
      <w:pPr>
        <w:widowControl w:val="0"/>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 xml:space="preserve">Estos instrumentos, también </w:t>
      </w:r>
      <w:r w:rsidR="00236356" w:rsidRPr="00E7525A">
        <w:rPr>
          <w:rFonts w:ascii="Arial Narrow" w:hAnsi="Arial Narrow" w:cs="Arial"/>
          <w:sz w:val="24"/>
          <w:szCs w:val="24"/>
        </w:rPr>
        <w:t>de carácter regional,</w:t>
      </w:r>
      <w:r w:rsidRPr="00E7525A">
        <w:rPr>
          <w:rFonts w:ascii="Arial Narrow" w:hAnsi="Arial Narrow" w:cs="Arial"/>
          <w:sz w:val="24"/>
          <w:szCs w:val="24"/>
        </w:rPr>
        <w:t xml:space="preserve"> son</w:t>
      </w:r>
      <w:r w:rsidR="00236356" w:rsidRPr="00E7525A">
        <w:rPr>
          <w:rFonts w:ascii="Arial Narrow" w:hAnsi="Arial Narrow" w:cs="Arial"/>
          <w:sz w:val="24"/>
          <w:szCs w:val="24"/>
        </w:rPr>
        <w:t xml:space="preserve"> aún más específicos, tendientes a implementar las decisiones de los países miembros, asociados y </w:t>
      </w:r>
      <w:r w:rsidRPr="00E7525A">
        <w:rPr>
          <w:rFonts w:ascii="Arial Narrow" w:hAnsi="Arial Narrow" w:cs="Arial"/>
          <w:sz w:val="24"/>
          <w:szCs w:val="24"/>
        </w:rPr>
        <w:t>d</w:t>
      </w:r>
      <w:r w:rsidR="00236356" w:rsidRPr="00E7525A">
        <w:rPr>
          <w:rFonts w:ascii="Arial Narrow" w:hAnsi="Arial Narrow" w:cs="Arial"/>
          <w:sz w:val="24"/>
          <w:szCs w:val="24"/>
        </w:rPr>
        <w:t>el país observador</w:t>
      </w:r>
      <w:r w:rsidRPr="00E7525A">
        <w:rPr>
          <w:rFonts w:ascii="Arial Narrow" w:hAnsi="Arial Narrow" w:cs="Arial"/>
          <w:sz w:val="24"/>
          <w:szCs w:val="24"/>
        </w:rPr>
        <w:t>, España</w:t>
      </w:r>
      <w:r w:rsidR="00236356" w:rsidRPr="00E7525A">
        <w:rPr>
          <w:rFonts w:ascii="Arial Narrow" w:hAnsi="Arial Narrow" w:cs="Arial"/>
          <w:sz w:val="24"/>
          <w:szCs w:val="24"/>
        </w:rPr>
        <w:t>. Esta normatividad propende por fortalecer la solidaridad subregional y reducir las diferencias y promover el buen trato recíproco entre países miembros en materia migratoria.</w:t>
      </w:r>
    </w:p>
    <w:p w14:paraId="7D488738" w14:textId="6F23E810" w:rsidR="00236356" w:rsidRPr="00E7525A" w:rsidRDefault="00236356" w:rsidP="00FC5231">
      <w:pPr>
        <w:widowControl w:val="0"/>
        <w:autoSpaceDE w:val="0"/>
        <w:autoSpaceDN w:val="0"/>
        <w:adjustRightInd w:val="0"/>
        <w:spacing w:after="0" w:line="240" w:lineRule="auto"/>
        <w:jc w:val="both"/>
        <w:rPr>
          <w:rFonts w:ascii="Arial Narrow" w:hAnsi="Arial Narrow" w:cs="Arial"/>
          <w:sz w:val="24"/>
          <w:szCs w:val="24"/>
        </w:rPr>
      </w:pPr>
    </w:p>
    <w:p w14:paraId="7D91F0EB" w14:textId="351CB3A5"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397 - Uso de la Tarjeta Andina Migratoria (1996)</w:t>
      </w:r>
    </w:p>
    <w:p w14:paraId="62D4750F" w14:textId="2AE52D73"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398 - Transporte Internacional de Pasajeros por Carretera (1997)</w:t>
      </w:r>
    </w:p>
    <w:p w14:paraId="0B9BACE0" w14:textId="6CE724BC"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399 - Transporte Internacional de Mercancías por Carretera (1997)</w:t>
      </w:r>
    </w:p>
    <w:p w14:paraId="6E43BA7B" w14:textId="4DF90D94"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459 - Política Comunitaria para la Integración y el Desarrollo Fronterizo (1999)</w:t>
      </w:r>
    </w:p>
    <w:p w14:paraId="3755E7DC" w14:textId="6FA70A3F"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501 - Zona de Integración Fronteriza (2001)</w:t>
      </w:r>
    </w:p>
    <w:p w14:paraId="75ACC167" w14:textId="2B00AD89"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502 - Centros Binacionales de Atención en Frontera – CEBAF (2001)</w:t>
      </w:r>
    </w:p>
    <w:p w14:paraId="7F848E7D" w14:textId="1BC42EBF"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503 - Reconocimiento de documentos nacionales (2001)</w:t>
      </w:r>
    </w:p>
    <w:p w14:paraId="1B5B5E34" w14:textId="2F2B929C"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504 - Pasaporte Andino (2001)</w:t>
      </w:r>
    </w:p>
    <w:p w14:paraId="1B39B00F" w14:textId="08C76193"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525 - Características técnicas específicas mínimas de nomenclatura y seguridad del Pasaporte Andino (2001)</w:t>
      </w:r>
    </w:p>
    <w:p w14:paraId="0F23E7A6" w14:textId="78743C66"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526 - Ventanillas Entrada Aeropuertos (2002)</w:t>
      </w:r>
    </w:p>
    <w:p w14:paraId="6F7A879F" w14:textId="6A3398E7"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529 - Crea el Comité Andino para la Prevención y Atención de Desastres</w:t>
      </w:r>
    </w:p>
    <w:p w14:paraId="4AB1C111" w14:textId="6E72C38E"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545 - Instrumento Andino de Migración Laboral (2003)</w:t>
      </w:r>
    </w:p>
    <w:p w14:paraId="20488F01" w14:textId="348E52B7"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548 - Mecanismo andino de cooperación en materia de asistencia y protección consular y asuntos migratorios (2003)</w:t>
      </w:r>
    </w:p>
    <w:p w14:paraId="1AA2ED6F" w14:textId="77777777"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561 - Modificación de la Decisión 398 transporte internacional de pasajeros por carretera (condiciones técnicas para la habilitación y permanencia de los ómnibuses o autobuses en el servicio) (2003)</w:t>
      </w:r>
    </w:p>
    <w:p w14:paraId="777B8D84" w14:textId="77777777"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583 - Sustitución de la Decisión 546, Instrumento Andino de Seguridad Social (2004).</w:t>
      </w:r>
    </w:p>
    <w:p w14:paraId="59F10B1F" w14:textId="43AD48E8"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750 - Sistema Estadístico de la Tarjeta Andina de Migración (2011)</w:t>
      </w:r>
    </w:p>
    <w:p w14:paraId="0F447C02" w14:textId="4112E94C"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755 - Sistema de Información Estadística sobre las Migraciones en la Comunidad Andina (2011)</w:t>
      </w:r>
    </w:p>
    <w:p w14:paraId="515600BD" w14:textId="31911360"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Decisión 768 - Sistema de Información de Estadísticas de Turismo de la Comunidad Andina (2011)</w:t>
      </w:r>
    </w:p>
    <w:p w14:paraId="6B672C59" w14:textId="35FD5061" w:rsidR="00FC5231" w:rsidRPr="00E7525A" w:rsidRDefault="00FC5231" w:rsidP="0029397F">
      <w:pPr>
        <w:pStyle w:val="Prrafodelista"/>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Resolución 1507 de la Secretaría General - Publicación del Acuerdo de Colombia y Ecuador para ampliación de la Zona de Integración Fronteriza Colombo-</w:t>
      </w:r>
      <w:r w:rsidR="00B43D12" w:rsidRPr="00E7525A">
        <w:rPr>
          <w:rFonts w:ascii="Arial Narrow" w:hAnsi="Arial Narrow" w:cs="Arial"/>
          <w:sz w:val="24"/>
          <w:szCs w:val="24"/>
        </w:rPr>
        <w:t>ecuatoriana</w:t>
      </w:r>
      <w:r w:rsidRPr="00E7525A">
        <w:rPr>
          <w:rFonts w:ascii="Arial Narrow" w:hAnsi="Arial Narrow" w:cs="Arial"/>
          <w:sz w:val="24"/>
          <w:szCs w:val="24"/>
        </w:rPr>
        <w:t xml:space="preserve"> para efectos turísticos a la totalidad de cada uno de los territorios nacionales de ambos Países Miembros; así como las Notas Reversales que contienen dicho Acuerdo (2012)</w:t>
      </w:r>
    </w:p>
    <w:p w14:paraId="701D3C6E" w14:textId="77777777" w:rsidR="00FC5231" w:rsidRPr="00E7525A" w:rsidRDefault="00FC5231" w:rsidP="00FC5231">
      <w:pPr>
        <w:widowControl w:val="0"/>
        <w:autoSpaceDE w:val="0"/>
        <w:autoSpaceDN w:val="0"/>
        <w:adjustRightInd w:val="0"/>
        <w:spacing w:after="0" w:line="240" w:lineRule="auto"/>
        <w:jc w:val="both"/>
        <w:rPr>
          <w:rFonts w:ascii="Arial Narrow" w:hAnsi="Arial Narrow" w:cs="Arial"/>
          <w:sz w:val="24"/>
          <w:szCs w:val="24"/>
        </w:rPr>
      </w:pPr>
    </w:p>
    <w:p w14:paraId="2CA42998" w14:textId="0BC9A184" w:rsidR="00FC5231" w:rsidRPr="007A1C26" w:rsidRDefault="00CF4E80" w:rsidP="007A1C26">
      <w:pPr>
        <w:pStyle w:val="Prrafodelista"/>
        <w:widowControl w:val="0"/>
        <w:numPr>
          <w:ilvl w:val="0"/>
          <w:numId w:val="48"/>
        </w:numPr>
        <w:autoSpaceDE w:val="0"/>
        <w:autoSpaceDN w:val="0"/>
        <w:adjustRightInd w:val="0"/>
        <w:spacing w:after="0" w:line="240" w:lineRule="auto"/>
        <w:jc w:val="both"/>
        <w:rPr>
          <w:rFonts w:ascii="Arial Narrow" w:hAnsi="Arial Narrow" w:cs="Arial"/>
          <w:b/>
          <w:sz w:val="24"/>
          <w:szCs w:val="24"/>
        </w:rPr>
      </w:pPr>
      <w:r w:rsidRPr="007A1C26">
        <w:rPr>
          <w:rFonts w:ascii="Arial Narrow" w:hAnsi="Arial Narrow" w:cs="Arial"/>
          <w:b/>
          <w:sz w:val="24"/>
          <w:szCs w:val="24"/>
        </w:rPr>
        <w:t>De orden Nacional</w:t>
      </w:r>
    </w:p>
    <w:p w14:paraId="1043C598" w14:textId="18357E08" w:rsidR="007E6DB2" w:rsidRPr="00E7525A" w:rsidRDefault="007E6DB2" w:rsidP="007E6DB2">
      <w:pPr>
        <w:widowControl w:val="0"/>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 xml:space="preserve">En el ámbito local, se debe tener en cuenta los principios consagrados en la Constitución Política de </w:t>
      </w:r>
      <w:r w:rsidRPr="00E7525A">
        <w:rPr>
          <w:rFonts w:ascii="Arial Narrow" w:hAnsi="Arial Narrow" w:cs="Arial"/>
          <w:sz w:val="24"/>
          <w:szCs w:val="24"/>
        </w:rPr>
        <w:lastRenderedPageBreak/>
        <w:t>Colombia y en general, la legislación interna. Las bases de la política integral migratoria se deben contemplar dentro de una adaptación normativa conforme a las exig</w:t>
      </w:r>
      <w:r w:rsidR="00381C88" w:rsidRPr="00E7525A">
        <w:rPr>
          <w:rFonts w:ascii="Arial Narrow" w:hAnsi="Arial Narrow" w:cs="Arial"/>
          <w:sz w:val="24"/>
          <w:szCs w:val="24"/>
        </w:rPr>
        <w:t xml:space="preserve">encias que día a día presenta </w:t>
      </w:r>
      <w:r w:rsidRPr="00E7525A">
        <w:rPr>
          <w:rFonts w:ascii="Arial Narrow" w:hAnsi="Arial Narrow" w:cs="Arial"/>
          <w:sz w:val="24"/>
          <w:szCs w:val="24"/>
        </w:rPr>
        <w:t>la comunidad internacional en un entorno en el que la migración es cada vez más dinámica y los países deben demostrar una capacidad de respuesta más apropiada.</w:t>
      </w:r>
    </w:p>
    <w:p w14:paraId="13001CC8" w14:textId="77777777" w:rsidR="007E6DB2" w:rsidRPr="00E7525A" w:rsidRDefault="007E6DB2" w:rsidP="007E6DB2">
      <w:pPr>
        <w:widowControl w:val="0"/>
        <w:autoSpaceDE w:val="0"/>
        <w:autoSpaceDN w:val="0"/>
        <w:adjustRightInd w:val="0"/>
        <w:spacing w:after="0" w:line="240" w:lineRule="auto"/>
        <w:jc w:val="both"/>
        <w:rPr>
          <w:rFonts w:ascii="Arial Narrow" w:hAnsi="Arial Narrow" w:cs="Arial"/>
          <w:sz w:val="24"/>
          <w:szCs w:val="24"/>
        </w:rPr>
      </w:pPr>
    </w:p>
    <w:p w14:paraId="14159B1F" w14:textId="5730BF7D" w:rsidR="007E6DB2" w:rsidRPr="00E7525A" w:rsidRDefault="007E6DB2" w:rsidP="007E6DB2">
      <w:pPr>
        <w:widowControl w:val="0"/>
        <w:autoSpaceDE w:val="0"/>
        <w:autoSpaceDN w:val="0"/>
        <w:adjustRightInd w:val="0"/>
        <w:spacing w:after="0" w:line="240" w:lineRule="auto"/>
        <w:jc w:val="both"/>
        <w:rPr>
          <w:rFonts w:ascii="Arial Narrow" w:hAnsi="Arial Narrow" w:cs="Arial"/>
          <w:sz w:val="24"/>
          <w:szCs w:val="24"/>
        </w:rPr>
      </w:pPr>
      <w:r w:rsidRPr="00E7525A">
        <w:rPr>
          <w:rFonts w:ascii="Arial Narrow" w:hAnsi="Arial Narrow" w:cs="Arial"/>
          <w:sz w:val="24"/>
          <w:szCs w:val="24"/>
        </w:rPr>
        <w:t>La legislación colombiana propende por la protección de los derechos humanos, la integridad de niños, niñas y adolescente</w:t>
      </w:r>
      <w:r w:rsidR="00381C88" w:rsidRPr="00E7525A">
        <w:rPr>
          <w:rFonts w:ascii="Arial Narrow" w:hAnsi="Arial Narrow" w:cs="Arial"/>
          <w:sz w:val="24"/>
          <w:szCs w:val="24"/>
        </w:rPr>
        <w:t>s</w:t>
      </w:r>
      <w:r w:rsidRPr="00E7525A">
        <w:rPr>
          <w:rFonts w:ascii="Arial Narrow" w:hAnsi="Arial Narrow" w:cs="Arial"/>
          <w:sz w:val="24"/>
          <w:szCs w:val="24"/>
        </w:rPr>
        <w:t>, garantizando así la prevención de trata, explotación y turismo sexual. Así mismo, facilitar el acceso a trámites para los colombianos en el exterior.</w:t>
      </w:r>
    </w:p>
    <w:p w14:paraId="2EC4A28A" w14:textId="77777777" w:rsidR="007E6DB2" w:rsidRPr="00E7525A" w:rsidRDefault="007E6DB2" w:rsidP="00FC5231">
      <w:pPr>
        <w:widowControl w:val="0"/>
        <w:autoSpaceDE w:val="0"/>
        <w:autoSpaceDN w:val="0"/>
        <w:adjustRightInd w:val="0"/>
        <w:spacing w:after="0" w:line="240" w:lineRule="auto"/>
        <w:jc w:val="both"/>
        <w:rPr>
          <w:rFonts w:ascii="Arial Narrow" w:hAnsi="Arial Narrow" w:cs="Arial"/>
          <w:b/>
          <w:sz w:val="24"/>
          <w:szCs w:val="24"/>
        </w:rPr>
      </w:pPr>
    </w:p>
    <w:p w14:paraId="30DC79C5" w14:textId="186413FC"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 xml:space="preserve">Constitución Política de Colombia (1991). En su Artículo 93 establece que los tratados y convenios internacionales ratificados por el Congreso, que reconocen los derechos humanos y que prohíben su limitación en los estados de excepción, prevalecen en el orden interno. A su vez en el Art. 9, 24, 96, 97, 100, 189, 227, 289, 337 y el Preámbulo, señala entre otros los derechos y garantías de los extranjeros en el territorio nacional. </w:t>
      </w:r>
    </w:p>
    <w:p w14:paraId="15385455" w14:textId="66AE5283"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 xml:space="preserve">Ley 43 de 1993. Por medio de la cual se establecen normas relativas a la adquisición, renuncia, pérdida y recuperación de la nacionalidad </w:t>
      </w:r>
      <w:r w:rsidR="00500139" w:rsidRPr="00E7525A">
        <w:rPr>
          <w:rFonts w:ascii="Arial Narrow" w:hAnsi="Arial Narrow" w:cs="Arial"/>
          <w:sz w:val="24"/>
          <w:szCs w:val="24"/>
        </w:rPr>
        <w:t>colombiana</w:t>
      </w:r>
      <w:r w:rsidRPr="00E7525A">
        <w:rPr>
          <w:rFonts w:ascii="Arial Narrow" w:hAnsi="Arial Narrow" w:cs="Arial"/>
          <w:sz w:val="24"/>
          <w:szCs w:val="24"/>
        </w:rPr>
        <w:t>, se desarrolla el numeral séptimo del artículo 40 de la Constitución Política y se dictan otras disposiciones.</w:t>
      </w:r>
    </w:p>
    <w:p w14:paraId="2D080B95"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599 de 2000. Código Penal, tipifica el tráfico de Migrantes (Art.188), la trata de personas (Art. 188A), tráfico de niñas, niños y adolescentes (Art. 188C), uso de menores de edad en la comisión de delitos (Art. 188D) y de la explotación sexual (Capítulo IV).</w:t>
      </w:r>
    </w:p>
    <w:p w14:paraId="28B130A4"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1239 de 2003. Por medio el cual se crea la Comisión Nacional Intersectorial de Migración, como un órgano para la coordinación y orientación en la ejecución de la Política Integral Migratoria del país.</w:t>
      </w:r>
    </w:p>
    <w:p w14:paraId="30A3D16E"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985 de 2005. Por medio de la cual se adoptan medidas contra la trata de personas y normas para la atención y protección de las víctimas de la misma.</w:t>
      </w:r>
    </w:p>
    <w:p w14:paraId="17A6383D"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1098 de 2006. Por la cual se expide el Código de la Infancia y la Adolescencia.</w:t>
      </w:r>
    </w:p>
    <w:p w14:paraId="5EC83661"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1203 de 2008. Por medio de la cual se aprueba el Estatuto Migratorio Permanente entre Colombia y Ecuador, firmado en Bogotá, el 24 de agosto de 2000.</w:t>
      </w:r>
    </w:p>
    <w:p w14:paraId="41DB063F"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1273 de 2009. De la protección de la información y de los datos.</w:t>
      </w:r>
    </w:p>
    <w:p w14:paraId="0A8B8504"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1336 de 2009. Por medio del cual se adiciona y robustece la Ley 679 de 2001, de lucha contra la explotación, la pornografía y el turismo sexual con niños, niñas y adolescentes.</w:t>
      </w:r>
    </w:p>
    <w:p w14:paraId="257AB409"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4503 de 2009. Por el cual se modifica el procedimiento para el reconocimiento de la condición de refugiado.</w:t>
      </w:r>
    </w:p>
    <w:p w14:paraId="6F597EFB"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Documento CONPES 3603 de 2009. Por el cual se establece la Política Integral Migratoria.</w:t>
      </w:r>
    </w:p>
    <w:p w14:paraId="5769487C"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1465 de 2011. Por la cual se crea el Sistema Nacional de Migraciones y se expiden normas para la protección de los colombianos en el exterior.</w:t>
      </w:r>
    </w:p>
    <w:p w14:paraId="7D0EAD10"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4976 de 2011. Por medio del cual se reglamenta el “Fondo Especial para las Migraciones” del Sistema Nacional de Migraciones y se dictan otras disposiciones</w:t>
      </w:r>
    </w:p>
    <w:p w14:paraId="37122DDB"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Ley 4062 de 2011. Por el cual se crea la Unidad Administrativa Especial Migración Colombia como única Autoridad Migratoria del País.</w:t>
      </w:r>
    </w:p>
    <w:p w14:paraId="4F760BE4"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4100 de 2011. Por el cual se crea y organiza el Sistema Nacional de Derechos Humanos y Derecho Internacional Humanitario, se modifica la Comisión Intersectorial de Derechos Humanos y Derecho Internacional Humanitario y se dictan otras disposiciones.</w:t>
      </w:r>
    </w:p>
    <w:p w14:paraId="7EB301CA"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 xml:space="preserve">Ley 1565 de 2012. Por medio de la cual se dictan disposiciones y se fijan incentivos para el </w:t>
      </w:r>
      <w:r w:rsidRPr="00E7525A">
        <w:rPr>
          <w:rFonts w:ascii="Arial Narrow" w:hAnsi="Arial Narrow" w:cs="Arial"/>
          <w:sz w:val="24"/>
          <w:szCs w:val="24"/>
        </w:rPr>
        <w:lastRenderedPageBreak/>
        <w:t>retorno de los colombianos residentes en el extranjero.</w:t>
      </w:r>
    </w:p>
    <w:p w14:paraId="3458AC07"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1581 de 2012. De la protección de datos personales.</w:t>
      </w:r>
    </w:p>
    <w:p w14:paraId="48CC55F2"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Ley 1523 del 24 de abril de 2012. Por la cual se adoptó la Política Nacional de Gestión de Riesgos y Atención a Desastres.</w:t>
      </w:r>
    </w:p>
    <w:p w14:paraId="6209F0BD" w14:textId="77777777" w:rsidR="00FC5231"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0936 de 2013. Por el cual se reorganiza el Sistema Nacional de Bienestar Familiar.</w:t>
      </w:r>
    </w:p>
    <w:p w14:paraId="32657BF8" w14:textId="77777777" w:rsidR="00402240" w:rsidRPr="00E7525A" w:rsidRDefault="00FC5231" w:rsidP="0029397F">
      <w:pPr>
        <w:pStyle w:val="Prrafodelista"/>
        <w:widowControl w:val="0"/>
        <w:numPr>
          <w:ilvl w:val="1"/>
          <w:numId w:val="26"/>
        </w:numPr>
        <w:autoSpaceDE w:val="0"/>
        <w:autoSpaceDN w:val="0"/>
        <w:adjustRightInd w:val="0"/>
        <w:spacing w:after="0" w:line="240" w:lineRule="auto"/>
        <w:ind w:left="709" w:hanging="425"/>
        <w:jc w:val="both"/>
        <w:rPr>
          <w:rFonts w:ascii="Arial Narrow" w:hAnsi="Arial Narrow" w:cs="Arial"/>
          <w:sz w:val="24"/>
          <w:szCs w:val="24"/>
        </w:rPr>
      </w:pPr>
      <w:r w:rsidRPr="00E7525A">
        <w:rPr>
          <w:rFonts w:ascii="Arial Narrow" w:hAnsi="Arial Narrow" w:cs="Arial"/>
          <w:sz w:val="24"/>
          <w:szCs w:val="24"/>
        </w:rPr>
        <w:t>Decreto 0834 de 2013. Por el cual se establecen disposiciones en materia migratoria de la República de Colombia.</w:t>
      </w:r>
    </w:p>
    <w:p w14:paraId="72B8A1D1" w14:textId="77777777" w:rsidR="000241F8" w:rsidRPr="00E7525A" w:rsidRDefault="000241F8" w:rsidP="00FE5538">
      <w:pPr>
        <w:widowControl w:val="0"/>
        <w:autoSpaceDE w:val="0"/>
        <w:autoSpaceDN w:val="0"/>
        <w:adjustRightInd w:val="0"/>
        <w:jc w:val="both"/>
        <w:rPr>
          <w:rFonts w:ascii="Arial Narrow" w:hAnsi="Arial Narrow"/>
          <w:sz w:val="24"/>
          <w:szCs w:val="24"/>
          <w:shd w:val="clear" w:color="auto" w:fill="FFFFFF"/>
        </w:rPr>
      </w:pPr>
    </w:p>
    <w:p w14:paraId="01A26E39" w14:textId="77777777" w:rsidR="007A1C26" w:rsidRDefault="007A1C26" w:rsidP="007A1C26">
      <w:pPr>
        <w:widowControl w:val="0"/>
        <w:autoSpaceDE w:val="0"/>
        <w:autoSpaceDN w:val="0"/>
        <w:adjustRightInd w:val="0"/>
        <w:jc w:val="center"/>
        <w:rPr>
          <w:rFonts w:ascii="Arial Narrow" w:hAnsi="Arial Narrow"/>
          <w:b/>
          <w:sz w:val="24"/>
          <w:szCs w:val="24"/>
          <w:shd w:val="clear" w:color="auto" w:fill="FFFFFF"/>
        </w:rPr>
      </w:pPr>
    </w:p>
    <w:p w14:paraId="3024CEFB" w14:textId="1633E44E" w:rsidR="00AD505A" w:rsidRPr="00E7525A" w:rsidRDefault="007A1C26" w:rsidP="00FE6852">
      <w:pPr>
        <w:widowControl w:val="0"/>
        <w:autoSpaceDE w:val="0"/>
        <w:autoSpaceDN w:val="0"/>
        <w:adjustRightInd w:val="0"/>
        <w:jc w:val="both"/>
        <w:rPr>
          <w:rFonts w:ascii="Arial Narrow" w:hAnsi="Arial Narrow"/>
          <w:b/>
          <w:sz w:val="24"/>
          <w:szCs w:val="24"/>
          <w:shd w:val="clear" w:color="auto" w:fill="FFFFFF"/>
        </w:rPr>
      </w:pPr>
      <w:r w:rsidRPr="00E7525A">
        <w:rPr>
          <w:rFonts w:ascii="Arial Narrow" w:hAnsi="Arial Narrow"/>
          <w:b/>
          <w:sz w:val="24"/>
          <w:szCs w:val="24"/>
          <w:shd w:val="clear" w:color="auto" w:fill="FFFFFF"/>
        </w:rPr>
        <w:t>ANTECEDENTES</w:t>
      </w:r>
    </w:p>
    <w:p w14:paraId="2BD48734" w14:textId="77777777" w:rsidR="00FC12B6" w:rsidRPr="00E7525A"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La migración es un fenómeno que se remonta a los primeros períodos de la historia de la humanidad, sin embargo, en los últimos años se ha convertido en un desafío político, social y normativo para los países que buscan transformarla en una migración segura y ordenada, con el fin de mejorar la integración de los migrantes a la sociedad del país receptor, con los derechos y las obligaciones correspondientes.  </w:t>
      </w:r>
    </w:p>
    <w:p w14:paraId="135394FC" w14:textId="2485F62A" w:rsidR="00FC12B6" w:rsidRPr="00E7525A"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No son pocos los países que están haciendo un esfuerzo importante para socializar las oportunidades </w:t>
      </w:r>
      <w:r w:rsidR="00381C88" w:rsidRPr="00E7525A">
        <w:rPr>
          <w:rFonts w:ascii="Arial Narrow" w:hAnsi="Arial Narrow"/>
          <w:sz w:val="24"/>
          <w:szCs w:val="24"/>
          <w:shd w:val="clear" w:color="auto" w:fill="FFFFFF"/>
        </w:rPr>
        <w:t xml:space="preserve">que </w:t>
      </w:r>
      <w:r w:rsidRPr="00E7525A">
        <w:rPr>
          <w:rFonts w:ascii="Arial Narrow" w:hAnsi="Arial Narrow"/>
          <w:sz w:val="24"/>
          <w:szCs w:val="24"/>
          <w:shd w:val="clear" w:color="auto" w:fill="FFFFFF"/>
        </w:rPr>
        <w:t xml:space="preserve">tienen al acoger los migrantes e incorporarlos adecuadamente al tejido social, laboral y legal, es por esto, la importancia de fortalecer las políticas migratorias internas. </w:t>
      </w:r>
    </w:p>
    <w:p w14:paraId="4699EABB" w14:textId="77777777" w:rsidR="00FC12B6" w:rsidRPr="00E7525A"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A pesar que la voluntad política en este sentido es cada vez mayor, existen dificultades para la recopilación y análisis de datos sobre migración. Existen trabajos sobre estimaciones de la población migrante y de los flujos migratorios, sin embargo, la disponibilidad de datos, la calidad de los mismos varía sustancialmente entre regiones y países, debido a diversos criterios estadísticos y al tiempo de la toma de dichos datos, razón por la cual la falta de uniformidad en los conceptos, definiciones y cifras dificulta el cálculo de las poblaciones migrantes y por ende políticas eficaces.</w:t>
      </w:r>
    </w:p>
    <w:p w14:paraId="74DB73AD" w14:textId="12D7AE5C" w:rsidR="006B2064" w:rsidRPr="00E7525A"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La política migratoria de Colombia debe responder a las diversas necesidades de los migrantes, teniendo en cuenta las dinámicas migratorias, los movimientos internacionales, los avances en los transportes, en las tecnologías de telecomunicaciones y en los factores que subyacen a la migración como: el bienestar económico de los países receptores, la desigualdad, la demografía, la violencia y los conflictos internos.  </w:t>
      </w:r>
    </w:p>
    <w:p w14:paraId="2C61AB87" w14:textId="300DF7F6" w:rsidR="00FC12B6" w:rsidRDefault="00FC12B6" w:rsidP="00FC12B6">
      <w:pPr>
        <w:widowControl w:val="0"/>
        <w:autoSpaceDE w:val="0"/>
        <w:autoSpaceDN w:val="0"/>
        <w:adjustRightInd w:val="0"/>
        <w:jc w:val="both"/>
        <w:rPr>
          <w:rFonts w:ascii="Arial Narrow" w:hAnsi="Arial Narrow"/>
          <w:b/>
          <w:sz w:val="24"/>
          <w:szCs w:val="24"/>
          <w:shd w:val="clear" w:color="auto" w:fill="FFFFFF"/>
        </w:rPr>
      </w:pPr>
    </w:p>
    <w:p w14:paraId="6844BEBD" w14:textId="77777777" w:rsidR="00FE6852" w:rsidRPr="00E7525A" w:rsidRDefault="00FE6852" w:rsidP="00FC12B6">
      <w:pPr>
        <w:widowControl w:val="0"/>
        <w:autoSpaceDE w:val="0"/>
        <w:autoSpaceDN w:val="0"/>
        <w:adjustRightInd w:val="0"/>
        <w:jc w:val="both"/>
        <w:rPr>
          <w:rFonts w:ascii="Arial Narrow" w:hAnsi="Arial Narrow"/>
          <w:b/>
          <w:sz w:val="24"/>
          <w:szCs w:val="24"/>
          <w:shd w:val="clear" w:color="auto" w:fill="FFFFFF"/>
        </w:rPr>
      </w:pPr>
    </w:p>
    <w:p w14:paraId="39FE2A5E" w14:textId="6BDD3775" w:rsidR="00FC12B6" w:rsidRPr="00E7525A" w:rsidRDefault="007A1C26" w:rsidP="00FC12B6">
      <w:pPr>
        <w:widowControl w:val="0"/>
        <w:autoSpaceDE w:val="0"/>
        <w:autoSpaceDN w:val="0"/>
        <w:adjustRightInd w:val="0"/>
        <w:jc w:val="both"/>
        <w:rPr>
          <w:rFonts w:ascii="Arial Narrow" w:hAnsi="Arial Narrow"/>
          <w:b/>
          <w:sz w:val="24"/>
          <w:szCs w:val="24"/>
          <w:shd w:val="clear" w:color="auto" w:fill="FFFFFF"/>
        </w:rPr>
      </w:pPr>
      <w:r w:rsidRPr="00E7525A">
        <w:rPr>
          <w:rFonts w:ascii="Arial Narrow" w:hAnsi="Arial Narrow"/>
          <w:b/>
          <w:sz w:val="24"/>
          <w:szCs w:val="24"/>
          <w:shd w:val="clear" w:color="auto" w:fill="FFFFFF"/>
        </w:rPr>
        <w:t>PERSPECTIVA INTERNACIONAL</w:t>
      </w:r>
    </w:p>
    <w:p w14:paraId="66AC2732" w14:textId="6E3E7219" w:rsidR="00FC12B6" w:rsidRPr="00E7525A"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La migración segura y la gestión de las fronteras es un tema que trasciende el interés de los gobiernos, por esto, el esfuerzo está enfocado a construir una hoja de ruta internacional para ayudar a aprovechar los beneficios de la migración y proteger a los migrantes, gestionando los flujos migratorios de forma integral y a escala internacional. </w:t>
      </w:r>
    </w:p>
    <w:p w14:paraId="49170543" w14:textId="04F4B3F5" w:rsidR="00FC12B6" w:rsidRDefault="00FC12B6" w:rsidP="00FC12B6">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lastRenderedPageBreak/>
        <w:t>El análisis de este fenómeno es muy amplio y se debe tener en cuenta varios factores para entender el porqué de la migración. Desde la perspectiva internacional, se calcula que en 2015 había 244 millones de migrantes en todo el mundo (3,3% de la población mundial), lo que representa un incremento respecto de los 155 millones de migrantes estimados en el año 2000 (2,8% de la población mundial)</w:t>
      </w:r>
      <w:r w:rsidRPr="00E7525A">
        <w:rPr>
          <w:rStyle w:val="Refdenotaalfinal"/>
          <w:rFonts w:ascii="Arial Narrow" w:hAnsi="Arial Narrow"/>
          <w:sz w:val="24"/>
          <w:szCs w:val="24"/>
          <w:shd w:val="clear" w:color="auto" w:fill="FFFFFF"/>
        </w:rPr>
        <w:endnoteReference w:id="1"/>
      </w:r>
      <w:r w:rsidRPr="00E7525A">
        <w:rPr>
          <w:rFonts w:ascii="Arial Narrow" w:hAnsi="Arial Narrow"/>
          <w:sz w:val="24"/>
          <w:szCs w:val="24"/>
          <w:shd w:val="clear" w:color="auto" w:fill="FFFFFF"/>
        </w:rPr>
        <w:t>. Para el año 2017, la cifra de migrantes era a</w:t>
      </w:r>
      <w:r w:rsidR="00343AB5" w:rsidRPr="00E7525A">
        <w:rPr>
          <w:rFonts w:ascii="Arial Narrow" w:hAnsi="Arial Narrow"/>
          <w:sz w:val="24"/>
          <w:szCs w:val="24"/>
          <w:shd w:val="clear" w:color="auto" w:fill="FFFFFF"/>
        </w:rPr>
        <w:t>proximadamente 258 millones, de</w:t>
      </w:r>
      <w:r w:rsidR="00E27D52">
        <w:rPr>
          <w:rFonts w:ascii="Arial Narrow" w:hAnsi="Arial Narrow"/>
          <w:sz w:val="24"/>
          <w:szCs w:val="24"/>
          <w:shd w:val="clear" w:color="auto" w:fill="FFFFFF"/>
        </w:rPr>
        <w:t xml:space="preserve"> los cuales</w:t>
      </w:r>
      <w:r w:rsidR="00343AB5" w:rsidRPr="00E7525A">
        <w:rPr>
          <w:rFonts w:ascii="Arial Narrow" w:hAnsi="Arial Narrow"/>
          <w:sz w:val="24"/>
          <w:szCs w:val="24"/>
          <w:shd w:val="clear" w:color="auto" w:fill="FFFFFF"/>
        </w:rPr>
        <w:t xml:space="preserve"> </w:t>
      </w:r>
      <w:r w:rsidR="00E27D52">
        <w:rPr>
          <w:rFonts w:ascii="Arial Narrow" w:hAnsi="Arial Narrow"/>
          <w:sz w:val="24"/>
          <w:szCs w:val="24"/>
          <w:shd w:val="clear" w:color="auto" w:fill="FFFFFF"/>
        </w:rPr>
        <w:t>un gran p</w:t>
      </w:r>
      <w:r w:rsidR="007A1C26">
        <w:rPr>
          <w:rFonts w:ascii="Arial Narrow" w:hAnsi="Arial Narrow"/>
          <w:sz w:val="24"/>
          <w:szCs w:val="24"/>
          <w:shd w:val="clear" w:color="auto" w:fill="FFFFFF"/>
        </w:rPr>
        <w:t xml:space="preserve">orcentaje son mujeres y niños. </w:t>
      </w:r>
    </w:p>
    <w:p w14:paraId="3056429C" w14:textId="77777777" w:rsidR="00FE6852" w:rsidRDefault="00FE6852" w:rsidP="00FC12B6">
      <w:pPr>
        <w:widowControl w:val="0"/>
        <w:autoSpaceDE w:val="0"/>
        <w:autoSpaceDN w:val="0"/>
        <w:adjustRightInd w:val="0"/>
        <w:jc w:val="both"/>
        <w:rPr>
          <w:rFonts w:ascii="Arial Narrow" w:hAnsi="Arial Narrow"/>
          <w:sz w:val="24"/>
          <w:szCs w:val="24"/>
          <w:shd w:val="clear" w:color="auto" w:fill="FFFFFF"/>
        </w:rPr>
      </w:pPr>
    </w:p>
    <w:tbl>
      <w:tblPr>
        <w:tblStyle w:val="Tablaconcuadrcula"/>
        <w:tblpPr w:leftFromText="141" w:rightFromText="141" w:vertAnchor="text" w:horzAnchor="margin" w:tblpY="-32"/>
        <w:tblW w:w="0" w:type="auto"/>
        <w:tblLook w:val="04A0" w:firstRow="1" w:lastRow="0" w:firstColumn="1" w:lastColumn="0" w:noHBand="0" w:noVBand="1"/>
      </w:tblPr>
      <w:tblGrid>
        <w:gridCol w:w="4414"/>
        <w:gridCol w:w="4414"/>
      </w:tblGrid>
      <w:tr w:rsidR="00BC2046" w:rsidRPr="00E7525A" w14:paraId="60918018" w14:textId="77777777" w:rsidTr="00BC2046">
        <w:tc>
          <w:tcPr>
            <w:tcW w:w="4414" w:type="dxa"/>
          </w:tcPr>
          <w:p w14:paraId="6CD2097D" w14:textId="77777777" w:rsidR="00BC2046" w:rsidRPr="00E7525A" w:rsidRDefault="00BC2046" w:rsidP="00BC2046">
            <w:pPr>
              <w:jc w:val="both"/>
              <w:rPr>
                <w:rFonts w:ascii="Arial Narrow" w:hAnsi="Arial Narrow"/>
                <w:b/>
              </w:rPr>
            </w:pPr>
            <w:r w:rsidRPr="00E7525A">
              <w:rPr>
                <w:rFonts w:ascii="Arial Narrow" w:hAnsi="Arial Narrow"/>
                <w:b/>
              </w:rPr>
              <w:t>258 millones</w:t>
            </w:r>
          </w:p>
        </w:tc>
        <w:tc>
          <w:tcPr>
            <w:tcW w:w="4414" w:type="dxa"/>
          </w:tcPr>
          <w:p w14:paraId="50C2E9D5" w14:textId="77777777" w:rsidR="00BC2046" w:rsidRPr="00E7525A" w:rsidRDefault="00BC2046" w:rsidP="00BC2046">
            <w:pPr>
              <w:jc w:val="both"/>
              <w:rPr>
                <w:rFonts w:ascii="Arial Narrow" w:hAnsi="Arial Narrow"/>
                <w:b/>
              </w:rPr>
            </w:pPr>
            <w:r w:rsidRPr="00E7525A">
              <w:rPr>
                <w:rFonts w:ascii="Arial Narrow" w:hAnsi="Arial Narrow"/>
                <w:b/>
              </w:rPr>
              <w:t>Migrantes internacionales</w:t>
            </w:r>
          </w:p>
        </w:tc>
      </w:tr>
      <w:tr w:rsidR="00BC2046" w:rsidRPr="00E7525A" w14:paraId="433389E7" w14:textId="77777777" w:rsidTr="00BC2046">
        <w:tc>
          <w:tcPr>
            <w:tcW w:w="4414" w:type="dxa"/>
          </w:tcPr>
          <w:p w14:paraId="48EC1241" w14:textId="77777777" w:rsidR="00BC2046" w:rsidRPr="00E7525A" w:rsidRDefault="00BC2046" w:rsidP="00BC2046">
            <w:pPr>
              <w:jc w:val="both"/>
              <w:rPr>
                <w:rFonts w:ascii="Arial Narrow" w:hAnsi="Arial Narrow"/>
              </w:rPr>
            </w:pPr>
            <w:r w:rsidRPr="00E7525A">
              <w:rPr>
                <w:rFonts w:ascii="Arial Narrow" w:hAnsi="Arial Narrow"/>
              </w:rPr>
              <w:t>124.8 millones</w:t>
            </w:r>
          </w:p>
        </w:tc>
        <w:tc>
          <w:tcPr>
            <w:tcW w:w="4414" w:type="dxa"/>
          </w:tcPr>
          <w:p w14:paraId="238512EB" w14:textId="77777777" w:rsidR="00BC2046" w:rsidRPr="00E7525A" w:rsidRDefault="00BC2046" w:rsidP="00BC2046">
            <w:pPr>
              <w:jc w:val="both"/>
              <w:rPr>
                <w:rFonts w:ascii="Arial Narrow" w:hAnsi="Arial Narrow"/>
              </w:rPr>
            </w:pPr>
            <w:r w:rsidRPr="00E7525A">
              <w:rPr>
                <w:rFonts w:ascii="Arial Narrow" w:hAnsi="Arial Narrow"/>
              </w:rPr>
              <w:t>Mujeres migrantes</w:t>
            </w:r>
          </w:p>
        </w:tc>
      </w:tr>
      <w:tr w:rsidR="00BC2046" w:rsidRPr="00E7525A" w14:paraId="731714D0" w14:textId="77777777" w:rsidTr="00BC2046">
        <w:tc>
          <w:tcPr>
            <w:tcW w:w="4414" w:type="dxa"/>
          </w:tcPr>
          <w:p w14:paraId="2B3E362A" w14:textId="77777777" w:rsidR="00BC2046" w:rsidRPr="00E7525A" w:rsidRDefault="00BC2046" w:rsidP="00BC2046">
            <w:pPr>
              <w:jc w:val="both"/>
              <w:rPr>
                <w:rFonts w:ascii="Arial Narrow" w:hAnsi="Arial Narrow"/>
              </w:rPr>
            </w:pPr>
            <w:r w:rsidRPr="00E7525A">
              <w:rPr>
                <w:rFonts w:ascii="Arial Narrow" w:hAnsi="Arial Narrow"/>
              </w:rPr>
              <w:t>36.1 millones</w:t>
            </w:r>
          </w:p>
        </w:tc>
        <w:tc>
          <w:tcPr>
            <w:tcW w:w="4414" w:type="dxa"/>
          </w:tcPr>
          <w:p w14:paraId="0CB0BB88" w14:textId="77777777" w:rsidR="00BC2046" w:rsidRPr="00E7525A" w:rsidRDefault="00BC2046" w:rsidP="00BC2046">
            <w:pPr>
              <w:jc w:val="both"/>
              <w:rPr>
                <w:rFonts w:ascii="Arial Narrow" w:hAnsi="Arial Narrow"/>
              </w:rPr>
            </w:pPr>
            <w:r w:rsidRPr="00E7525A">
              <w:rPr>
                <w:rFonts w:ascii="Arial Narrow" w:hAnsi="Arial Narrow"/>
              </w:rPr>
              <w:t>Niños migrantes</w:t>
            </w:r>
          </w:p>
        </w:tc>
      </w:tr>
      <w:tr w:rsidR="00BC2046" w:rsidRPr="00E7525A" w14:paraId="454DACD7" w14:textId="77777777" w:rsidTr="00BC2046">
        <w:tc>
          <w:tcPr>
            <w:tcW w:w="4414" w:type="dxa"/>
          </w:tcPr>
          <w:p w14:paraId="5786698B" w14:textId="77777777" w:rsidR="00BC2046" w:rsidRPr="00E7525A" w:rsidRDefault="00BC2046" w:rsidP="00BC2046">
            <w:pPr>
              <w:jc w:val="both"/>
              <w:rPr>
                <w:rFonts w:ascii="Arial Narrow" w:hAnsi="Arial Narrow"/>
              </w:rPr>
            </w:pPr>
            <w:r w:rsidRPr="00E7525A">
              <w:rPr>
                <w:rFonts w:ascii="Arial Narrow" w:hAnsi="Arial Narrow"/>
              </w:rPr>
              <w:t>25.4 millones</w:t>
            </w:r>
          </w:p>
        </w:tc>
        <w:tc>
          <w:tcPr>
            <w:tcW w:w="4414" w:type="dxa"/>
          </w:tcPr>
          <w:p w14:paraId="5A8BEE9C" w14:textId="77777777" w:rsidR="00BC2046" w:rsidRPr="00E7525A" w:rsidRDefault="00BC2046" w:rsidP="00BC2046">
            <w:pPr>
              <w:jc w:val="both"/>
              <w:rPr>
                <w:rFonts w:ascii="Arial Narrow" w:hAnsi="Arial Narrow"/>
              </w:rPr>
            </w:pPr>
            <w:r w:rsidRPr="00E7525A">
              <w:rPr>
                <w:rFonts w:ascii="Arial Narrow" w:hAnsi="Arial Narrow"/>
              </w:rPr>
              <w:t>Refugiados registrados</w:t>
            </w:r>
          </w:p>
        </w:tc>
      </w:tr>
      <w:tr w:rsidR="00BC2046" w:rsidRPr="00E7525A" w14:paraId="60F5AC39" w14:textId="77777777" w:rsidTr="00BC2046">
        <w:tc>
          <w:tcPr>
            <w:tcW w:w="4414" w:type="dxa"/>
          </w:tcPr>
          <w:p w14:paraId="4FEC8999" w14:textId="77777777" w:rsidR="00BC2046" w:rsidRPr="00E7525A" w:rsidRDefault="00BC2046" w:rsidP="00BC2046">
            <w:pPr>
              <w:jc w:val="both"/>
              <w:rPr>
                <w:rFonts w:ascii="Arial Narrow" w:hAnsi="Arial Narrow"/>
              </w:rPr>
            </w:pPr>
            <w:r w:rsidRPr="00E7525A">
              <w:rPr>
                <w:rFonts w:ascii="Arial Narrow" w:hAnsi="Arial Narrow"/>
              </w:rPr>
              <w:t>4.8 millones</w:t>
            </w:r>
          </w:p>
        </w:tc>
        <w:tc>
          <w:tcPr>
            <w:tcW w:w="4414" w:type="dxa"/>
          </w:tcPr>
          <w:p w14:paraId="40679616" w14:textId="77777777" w:rsidR="00BC2046" w:rsidRPr="00E7525A" w:rsidRDefault="00BC2046" w:rsidP="00BC2046">
            <w:pPr>
              <w:jc w:val="both"/>
              <w:rPr>
                <w:rFonts w:ascii="Arial Narrow" w:hAnsi="Arial Narrow"/>
              </w:rPr>
            </w:pPr>
            <w:r w:rsidRPr="00E7525A">
              <w:rPr>
                <w:rFonts w:ascii="Arial Narrow" w:hAnsi="Arial Narrow"/>
              </w:rPr>
              <w:t>Estudiantes internacionales</w:t>
            </w:r>
          </w:p>
        </w:tc>
      </w:tr>
      <w:tr w:rsidR="00BC2046" w:rsidRPr="00E7525A" w14:paraId="18E9ED79" w14:textId="77777777" w:rsidTr="00BC2046">
        <w:tc>
          <w:tcPr>
            <w:tcW w:w="4414" w:type="dxa"/>
          </w:tcPr>
          <w:p w14:paraId="4BDCE591" w14:textId="77777777" w:rsidR="00BC2046" w:rsidRPr="00E7525A" w:rsidRDefault="00BC2046" w:rsidP="00BC2046">
            <w:pPr>
              <w:jc w:val="both"/>
              <w:rPr>
                <w:rFonts w:ascii="Arial Narrow" w:hAnsi="Arial Narrow"/>
              </w:rPr>
            </w:pPr>
            <w:r w:rsidRPr="00E7525A">
              <w:rPr>
                <w:rFonts w:ascii="Arial Narrow" w:hAnsi="Arial Narrow"/>
              </w:rPr>
              <w:t>150.3 millones</w:t>
            </w:r>
          </w:p>
        </w:tc>
        <w:tc>
          <w:tcPr>
            <w:tcW w:w="4414" w:type="dxa"/>
          </w:tcPr>
          <w:p w14:paraId="745FC3DD" w14:textId="77777777" w:rsidR="00BC2046" w:rsidRPr="00E7525A" w:rsidRDefault="00BC2046" w:rsidP="00BC2046">
            <w:pPr>
              <w:jc w:val="both"/>
              <w:rPr>
                <w:rFonts w:ascii="Arial Narrow" w:hAnsi="Arial Narrow"/>
              </w:rPr>
            </w:pPr>
            <w:r w:rsidRPr="00E7525A">
              <w:rPr>
                <w:rFonts w:ascii="Arial Narrow" w:hAnsi="Arial Narrow"/>
              </w:rPr>
              <w:t>Trabajadores migrantes</w:t>
            </w:r>
          </w:p>
        </w:tc>
      </w:tr>
    </w:tbl>
    <w:p w14:paraId="6874C30F" w14:textId="729B0E29" w:rsidR="00FC12B6" w:rsidRPr="007A1C26" w:rsidRDefault="00FC12B6" w:rsidP="00FC12B6">
      <w:pPr>
        <w:jc w:val="both"/>
        <w:rPr>
          <w:rStyle w:val="Hipervnculo"/>
          <w:rFonts w:ascii="Arial Narrow" w:hAnsi="Arial Narrow"/>
          <w:i/>
          <w:color w:val="auto"/>
          <w:szCs w:val="24"/>
          <w:u w:val="none"/>
        </w:rPr>
      </w:pPr>
      <w:r w:rsidRPr="007A1C26">
        <w:rPr>
          <w:rStyle w:val="Hipervnculo"/>
          <w:rFonts w:ascii="Arial Narrow" w:hAnsi="Arial Narrow"/>
          <w:i/>
          <w:color w:val="auto"/>
          <w:szCs w:val="24"/>
          <w:u w:val="none"/>
        </w:rPr>
        <w:t xml:space="preserve">Fuente: </w:t>
      </w:r>
      <w:r w:rsidR="000C3D22" w:rsidRPr="007A1C26">
        <w:rPr>
          <w:rStyle w:val="Hipervnculo"/>
          <w:rFonts w:ascii="Arial Narrow" w:hAnsi="Arial Narrow"/>
          <w:i/>
          <w:color w:val="auto"/>
          <w:szCs w:val="24"/>
          <w:u w:val="none"/>
        </w:rPr>
        <w:t xml:space="preserve">Global </w:t>
      </w:r>
      <w:proofErr w:type="spellStart"/>
      <w:r w:rsidR="000C3D22" w:rsidRPr="007A1C26">
        <w:rPr>
          <w:rStyle w:val="Hipervnculo"/>
          <w:rFonts w:ascii="Arial Narrow" w:hAnsi="Arial Narrow"/>
          <w:i/>
          <w:color w:val="auto"/>
          <w:szCs w:val="24"/>
          <w:u w:val="none"/>
        </w:rPr>
        <w:t>Migration</w:t>
      </w:r>
      <w:proofErr w:type="spellEnd"/>
      <w:r w:rsidR="000C3D22" w:rsidRPr="007A1C26">
        <w:rPr>
          <w:rStyle w:val="Hipervnculo"/>
          <w:rFonts w:ascii="Arial Narrow" w:hAnsi="Arial Narrow"/>
          <w:i/>
          <w:color w:val="auto"/>
          <w:szCs w:val="24"/>
          <w:u w:val="none"/>
        </w:rPr>
        <w:t xml:space="preserve"> </w:t>
      </w:r>
      <w:proofErr w:type="spellStart"/>
      <w:r w:rsidR="000C3D22" w:rsidRPr="007A1C26">
        <w:rPr>
          <w:rStyle w:val="Hipervnculo"/>
          <w:rFonts w:ascii="Arial Narrow" w:hAnsi="Arial Narrow"/>
          <w:i/>
          <w:color w:val="auto"/>
          <w:szCs w:val="24"/>
          <w:u w:val="none"/>
        </w:rPr>
        <w:t>Indicators</w:t>
      </w:r>
      <w:proofErr w:type="spellEnd"/>
      <w:r w:rsidR="000C3D22" w:rsidRPr="007A1C26">
        <w:rPr>
          <w:rStyle w:val="Hipervnculo"/>
          <w:rFonts w:ascii="Arial Narrow" w:hAnsi="Arial Narrow"/>
          <w:i/>
          <w:color w:val="auto"/>
          <w:szCs w:val="24"/>
          <w:u w:val="none"/>
        </w:rPr>
        <w:t xml:space="preserve"> 2018</w:t>
      </w:r>
    </w:p>
    <w:p w14:paraId="26523604" w14:textId="417B2046" w:rsidR="006B2064" w:rsidRPr="00E7525A" w:rsidRDefault="00BC2046"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noProof/>
          <w:sz w:val="24"/>
          <w:szCs w:val="24"/>
          <w:lang w:eastAsia="es-CO"/>
        </w:rPr>
        <w:drawing>
          <wp:anchor distT="0" distB="0" distL="114300" distR="114300" simplePos="0" relativeHeight="251659264" behindDoc="1" locked="0" layoutInCell="1" allowOverlap="1" wp14:anchorId="2E9EBB0B" wp14:editId="3D915127">
            <wp:simplePos x="0" y="0"/>
            <wp:positionH relativeFrom="margin">
              <wp:posOffset>1082040</wp:posOffset>
            </wp:positionH>
            <wp:positionV relativeFrom="paragraph">
              <wp:posOffset>62865</wp:posOffset>
            </wp:positionV>
            <wp:extent cx="3448050" cy="4724400"/>
            <wp:effectExtent l="38100" t="38100" r="38100" b="38100"/>
            <wp:wrapTight wrapText="bothSides">
              <wp:wrapPolygon edited="0">
                <wp:start x="-239" y="-174"/>
                <wp:lineTo x="-239" y="21687"/>
                <wp:lineTo x="21719" y="21687"/>
                <wp:lineTo x="21719" y="-174"/>
                <wp:lineTo x="-239" y="-174"/>
              </wp:wrapPolygon>
            </wp:wrapTight>
            <wp:docPr id="1" name="Imagen 1" descr="C:\Users\maria.hormechea\AppData\Local\Microsoft\Windows\INetCache\Content.Word\global_migration_indicators_2018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hormechea\AppData\Local\Microsoft\Windows\INetCache\Content.Word\global_migration_indicators_2018_Page_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0" cy="4724400"/>
                    </a:xfrm>
                    <a:prstGeom prst="rect">
                      <a:avLst/>
                    </a:prstGeom>
                    <a:noFill/>
                    <a:ln w="28575">
                      <a:solidFill>
                        <a:schemeClr val="tx1"/>
                      </a:solidFill>
                    </a:ln>
                    <a:effectLst>
                      <a:softEdge rad="25400"/>
                    </a:effectLst>
                  </pic:spPr>
                </pic:pic>
              </a:graphicData>
            </a:graphic>
            <wp14:sizeRelH relativeFrom="page">
              <wp14:pctWidth>0</wp14:pctWidth>
            </wp14:sizeRelH>
            <wp14:sizeRelV relativeFrom="page">
              <wp14:pctHeight>0</wp14:pctHeight>
            </wp14:sizeRelV>
          </wp:anchor>
        </w:drawing>
      </w:r>
    </w:p>
    <w:p w14:paraId="6B3C853B" w14:textId="09606895"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056BAD16"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035F591E" w14:textId="7761CB40"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66F603BE"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3B1C2946"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39EEDC6B"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40C20418"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7D4DC057"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581B2B69"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64E86271" w14:textId="6F3171AB"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5D74960E" w14:textId="714EBF1E"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19FD49D8"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5BB2FF0B"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4AD8D9DB" w14:textId="77777777"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22755091" w14:textId="15A01443" w:rsidR="006B2064" w:rsidRPr="00E7525A" w:rsidRDefault="006B2064" w:rsidP="00FE5538">
      <w:pPr>
        <w:widowControl w:val="0"/>
        <w:autoSpaceDE w:val="0"/>
        <w:autoSpaceDN w:val="0"/>
        <w:adjustRightInd w:val="0"/>
        <w:jc w:val="both"/>
        <w:rPr>
          <w:rFonts w:ascii="Arial Narrow" w:hAnsi="Arial Narrow"/>
          <w:sz w:val="24"/>
          <w:szCs w:val="24"/>
          <w:shd w:val="clear" w:color="auto" w:fill="FFFFFF"/>
        </w:rPr>
      </w:pPr>
    </w:p>
    <w:p w14:paraId="3AA87B98" w14:textId="77777777" w:rsidR="007A1C26" w:rsidRDefault="007A1C26" w:rsidP="00FE5538">
      <w:pPr>
        <w:widowControl w:val="0"/>
        <w:autoSpaceDE w:val="0"/>
        <w:autoSpaceDN w:val="0"/>
        <w:adjustRightInd w:val="0"/>
        <w:jc w:val="both"/>
        <w:rPr>
          <w:rFonts w:ascii="Arial Narrow" w:hAnsi="Arial Narrow"/>
          <w:sz w:val="24"/>
          <w:szCs w:val="24"/>
          <w:shd w:val="clear" w:color="auto" w:fill="FFFFFF"/>
        </w:rPr>
      </w:pPr>
    </w:p>
    <w:p w14:paraId="4AB3FC53" w14:textId="580D2943" w:rsidR="00801CD6" w:rsidRPr="00E7525A" w:rsidRDefault="003F69DC"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lastRenderedPageBreak/>
        <w:t>Las acciones internacionales</w:t>
      </w:r>
      <w:r w:rsidR="004B2BF3" w:rsidRPr="00E7525A">
        <w:rPr>
          <w:rFonts w:ascii="Arial Narrow" w:hAnsi="Arial Narrow"/>
          <w:sz w:val="24"/>
          <w:szCs w:val="24"/>
          <w:shd w:val="clear" w:color="auto" w:fill="FFFFFF"/>
        </w:rPr>
        <w:t xml:space="preserve"> empezaron a florecer, l</w:t>
      </w:r>
      <w:r w:rsidR="005B0620" w:rsidRPr="00E7525A">
        <w:rPr>
          <w:rFonts w:ascii="Arial Narrow" w:hAnsi="Arial Narrow"/>
          <w:sz w:val="24"/>
          <w:szCs w:val="24"/>
          <w:shd w:val="clear" w:color="auto" w:fill="FFFFFF"/>
        </w:rPr>
        <w:t>a Asamblea G</w:t>
      </w:r>
      <w:r w:rsidR="00360443" w:rsidRPr="00E7525A">
        <w:rPr>
          <w:rFonts w:ascii="Arial Narrow" w:hAnsi="Arial Narrow"/>
          <w:sz w:val="24"/>
          <w:szCs w:val="24"/>
          <w:shd w:val="clear" w:color="auto" w:fill="FFFFFF"/>
        </w:rPr>
        <w:t>eneral de las Naciones Unidas</w:t>
      </w:r>
      <w:r w:rsidR="005B0620" w:rsidRPr="00E7525A">
        <w:rPr>
          <w:rFonts w:ascii="Arial Narrow" w:hAnsi="Arial Narrow"/>
          <w:sz w:val="24"/>
          <w:szCs w:val="24"/>
          <w:shd w:val="clear" w:color="auto" w:fill="FFFFFF"/>
        </w:rPr>
        <w:t xml:space="preserve"> en el año 2015,</w:t>
      </w:r>
      <w:r w:rsidR="00360443" w:rsidRPr="00E7525A">
        <w:rPr>
          <w:rFonts w:ascii="Arial Narrow" w:hAnsi="Arial Narrow"/>
          <w:sz w:val="24"/>
          <w:szCs w:val="24"/>
          <w:shd w:val="clear" w:color="auto" w:fill="FFFFFF"/>
        </w:rPr>
        <w:t xml:space="preserve"> reconoció e</w:t>
      </w:r>
      <w:r w:rsidR="00C77440" w:rsidRPr="00E7525A">
        <w:rPr>
          <w:rFonts w:ascii="Arial Narrow" w:hAnsi="Arial Narrow"/>
          <w:sz w:val="24"/>
          <w:szCs w:val="24"/>
          <w:shd w:val="clear" w:color="auto" w:fill="FFFFFF"/>
        </w:rPr>
        <w:t>n la Agenda para el Desarrollo S</w:t>
      </w:r>
      <w:r w:rsidR="00360443" w:rsidRPr="00E7525A">
        <w:rPr>
          <w:rFonts w:ascii="Arial Narrow" w:hAnsi="Arial Narrow"/>
          <w:sz w:val="24"/>
          <w:szCs w:val="24"/>
          <w:shd w:val="clear" w:color="auto" w:fill="FFFFFF"/>
        </w:rPr>
        <w:t xml:space="preserve">ostenible 2030, la migración internacional </w:t>
      </w:r>
      <w:r w:rsidR="00C77440" w:rsidRPr="00E7525A">
        <w:rPr>
          <w:rFonts w:ascii="Arial Narrow" w:hAnsi="Arial Narrow"/>
          <w:sz w:val="24"/>
          <w:szCs w:val="24"/>
          <w:shd w:val="clear" w:color="auto" w:fill="FFFFFF"/>
        </w:rPr>
        <w:t xml:space="preserve">como parte de la misma, </w:t>
      </w:r>
      <w:r w:rsidR="00343AB5" w:rsidRPr="00E7525A">
        <w:rPr>
          <w:rFonts w:ascii="Arial Narrow" w:hAnsi="Arial Narrow"/>
          <w:sz w:val="24"/>
          <w:szCs w:val="24"/>
          <w:shd w:val="clear" w:color="auto" w:fill="FFFFFF"/>
        </w:rPr>
        <w:t>en la cual hace un</w:t>
      </w:r>
      <w:r w:rsidR="00C77440" w:rsidRPr="00E7525A">
        <w:rPr>
          <w:rFonts w:ascii="Arial Narrow" w:hAnsi="Arial Narrow"/>
          <w:sz w:val="24"/>
          <w:szCs w:val="24"/>
          <w:shd w:val="clear" w:color="auto" w:fill="FFFFFF"/>
        </w:rPr>
        <w:t xml:space="preserve"> llamado a los países a facilitar una migración ordenada, segura y responsable mediante políticas migratorias. </w:t>
      </w:r>
      <w:r w:rsidR="005B0620" w:rsidRPr="00E7525A">
        <w:rPr>
          <w:rFonts w:ascii="Arial Narrow" w:hAnsi="Arial Narrow"/>
          <w:sz w:val="24"/>
          <w:szCs w:val="24"/>
          <w:shd w:val="clear" w:color="auto" w:fill="FFFFFF"/>
        </w:rPr>
        <w:t>Lo anterior, se consolidó con la Declaraci</w:t>
      </w:r>
      <w:r w:rsidR="006F3708" w:rsidRPr="00E7525A">
        <w:rPr>
          <w:rFonts w:ascii="Arial Narrow" w:hAnsi="Arial Narrow"/>
          <w:sz w:val="24"/>
          <w:szCs w:val="24"/>
          <w:shd w:val="clear" w:color="auto" w:fill="FFFFFF"/>
        </w:rPr>
        <w:t>ón para R</w:t>
      </w:r>
      <w:r w:rsidR="005B0620" w:rsidRPr="00E7525A">
        <w:rPr>
          <w:rFonts w:ascii="Arial Narrow" w:hAnsi="Arial Narrow"/>
          <w:sz w:val="24"/>
          <w:szCs w:val="24"/>
          <w:shd w:val="clear" w:color="auto" w:fill="FFFFFF"/>
        </w:rPr>
        <w:t>efug</w:t>
      </w:r>
      <w:r w:rsidR="006F3708" w:rsidRPr="00E7525A">
        <w:rPr>
          <w:rFonts w:ascii="Arial Narrow" w:hAnsi="Arial Narrow"/>
          <w:sz w:val="24"/>
          <w:szCs w:val="24"/>
          <w:shd w:val="clear" w:color="auto" w:fill="FFFFFF"/>
        </w:rPr>
        <w:t xml:space="preserve">iados y Migrantes en Nueva York, </w:t>
      </w:r>
      <w:r w:rsidR="005B0620" w:rsidRPr="00E7525A">
        <w:rPr>
          <w:rFonts w:ascii="Arial Narrow" w:hAnsi="Arial Narrow"/>
          <w:sz w:val="24"/>
          <w:szCs w:val="24"/>
          <w:shd w:val="clear" w:color="auto" w:fill="FFFFFF"/>
        </w:rPr>
        <w:t>en el año 2016.</w:t>
      </w:r>
      <w:r w:rsidR="0031764F" w:rsidRPr="00E7525A">
        <w:rPr>
          <w:rFonts w:ascii="Arial Narrow" w:hAnsi="Arial Narrow"/>
          <w:sz w:val="24"/>
          <w:szCs w:val="24"/>
          <w:shd w:val="clear" w:color="auto" w:fill="FFFFFF"/>
        </w:rPr>
        <w:t xml:space="preserve"> </w:t>
      </w:r>
    </w:p>
    <w:p w14:paraId="29385540" w14:textId="24590D8A" w:rsidR="00856BA1" w:rsidRPr="00E7525A" w:rsidRDefault="0031764F"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Y f</w:t>
      </w:r>
      <w:r w:rsidR="005B0620" w:rsidRPr="00E7525A">
        <w:rPr>
          <w:rFonts w:ascii="Arial Narrow" w:hAnsi="Arial Narrow"/>
          <w:sz w:val="24"/>
          <w:szCs w:val="24"/>
          <w:shd w:val="clear" w:color="auto" w:fill="FFFFFF"/>
        </w:rPr>
        <w:t>inalment</w:t>
      </w:r>
      <w:r w:rsidR="006F3708" w:rsidRPr="00E7525A">
        <w:rPr>
          <w:rFonts w:ascii="Arial Narrow" w:hAnsi="Arial Narrow"/>
          <w:sz w:val="24"/>
          <w:szCs w:val="24"/>
          <w:shd w:val="clear" w:color="auto" w:fill="FFFFFF"/>
        </w:rPr>
        <w:t xml:space="preserve">e, las bases </w:t>
      </w:r>
      <w:r w:rsidRPr="00E7525A">
        <w:rPr>
          <w:rFonts w:ascii="Arial Narrow" w:hAnsi="Arial Narrow"/>
          <w:sz w:val="24"/>
          <w:szCs w:val="24"/>
          <w:shd w:val="clear" w:color="auto" w:fill="FFFFFF"/>
        </w:rPr>
        <w:t xml:space="preserve">estaban dadas </w:t>
      </w:r>
      <w:r w:rsidR="006F3708" w:rsidRPr="00E7525A">
        <w:rPr>
          <w:rFonts w:ascii="Arial Narrow" w:hAnsi="Arial Narrow"/>
          <w:sz w:val="24"/>
          <w:szCs w:val="24"/>
          <w:shd w:val="clear" w:color="auto" w:fill="FFFFFF"/>
        </w:rPr>
        <w:t>para el Pacto Mundial</w:t>
      </w:r>
      <w:r w:rsidR="005B0620" w:rsidRPr="00E7525A">
        <w:rPr>
          <w:rFonts w:ascii="Arial Narrow" w:hAnsi="Arial Narrow"/>
          <w:sz w:val="24"/>
          <w:szCs w:val="24"/>
          <w:shd w:val="clear" w:color="auto" w:fill="FFFFFF"/>
        </w:rPr>
        <w:t xml:space="preserve"> para la Migración en el año </w:t>
      </w:r>
      <w:r w:rsidRPr="00E7525A">
        <w:rPr>
          <w:rFonts w:ascii="Arial Narrow" w:hAnsi="Arial Narrow"/>
          <w:sz w:val="24"/>
          <w:szCs w:val="24"/>
          <w:shd w:val="clear" w:color="auto" w:fill="FFFFFF"/>
        </w:rPr>
        <w:t>2018. M</w:t>
      </w:r>
      <w:r w:rsidR="006F3708" w:rsidRPr="00E7525A">
        <w:rPr>
          <w:rFonts w:ascii="Arial Narrow" w:hAnsi="Arial Narrow"/>
          <w:sz w:val="24"/>
          <w:szCs w:val="24"/>
          <w:shd w:val="clear" w:color="auto" w:fill="FFFFFF"/>
        </w:rPr>
        <w:t>ás de 150 países, adoptaron 23 objetivos en un marco para la cooperación internacional que significa una respuesta conjunta a una realidad migratoria global.</w:t>
      </w:r>
    </w:p>
    <w:p w14:paraId="4655C0C0" w14:textId="2DD6F252" w:rsidR="00BC2046" w:rsidRDefault="00A3342E"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La Migración </w:t>
      </w:r>
      <w:r w:rsidR="006060BC" w:rsidRPr="00E7525A">
        <w:rPr>
          <w:rFonts w:ascii="Arial Narrow" w:hAnsi="Arial Narrow"/>
          <w:sz w:val="24"/>
          <w:szCs w:val="24"/>
          <w:shd w:val="clear" w:color="auto" w:fill="FFFFFF"/>
        </w:rPr>
        <w:t>es una realidad global, como se puede ver reflejado en la imagen inferior, por lo tanto, el trabajo conjunto es necesario para proteger los derechos de los migrantes y mejorar las</w:t>
      </w:r>
      <w:r w:rsidR="00343AB5" w:rsidRPr="00E7525A">
        <w:rPr>
          <w:rFonts w:ascii="Arial Narrow" w:hAnsi="Arial Narrow"/>
          <w:sz w:val="24"/>
          <w:szCs w:val="24"/>
          <w:shd w:val="clear" w:color="auto" w:fill="FFFFFF"/>
        </w:rPr>
        <w:t xml:space="preserve"> condiciones que tienen los países para hacer frente a este fenómeno. </w:t>
      </w:r>
    </w:p>
    <w:p w14:paraId="78462E5D" w14:textId="77777777" w:rsidR="00FE6852" w:rsidRDefault="00FE6852" w:rsidP="00FE5538">
      <w:pPr>
        <w:widowControl w:val="0"/>
        <w:autoSpaceDE w:val="0"/>
        <w:autoSpaceDN w:val="0"/>
        <w:adjustRightInd w:val="0"/>
        <w:jc w:val="both"/>
        <w:rPr>
          <w:rFonts w:ascii="Arial Narrow" w:hAnsi="Arial Narrow"/>
          <w:sz w:val="24"/>
          <w:szCs w:val="24"/>
          <w:shd w:val="clear" w:color="auto" w:fill="FFFFFF"/>
        </w:rPr>
      </w:pPr>
    </w:p>
    <w:p w14:paraId="72115204" w14:textId="7E71F1E6" w:rsidR="00A3342E" w:rsidRPr="00E7525A" w:rsidRDefault="00810A89"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noProof/>
          <w:sz w:val="24"/>
          <w:szCs w:val="24"/>
          <w:bdr w:val="single" w:sz="4" w:space="0" w:color="auto"/>
          <w:lang w:eastAsia="es-CO"/>
        </w:rPr>
        <w:drawing>
          <wp:anchor distT="0" distB="0" distL="114300" distR="114300" simplePos="0" relativeHeight="251660288" behindDoc="0" locked="0" layoutInCell="1" allowOverlap="1" wp14:anchorId="678D5AC1" wp14:editId="4CBA635E">
            <wp:simplePos x="0" y="0"/>
            <wp:positionH relativeFrom="column">
              <wp:posOffset>15240</wp:posOffset>
            </wp:positionH>
            <wp:positionV relativeFrom="paragraph">
              <wp:posOffset>24130</wp:posOffset>
            </wp:positionV>
            <wp:extent cx="5591175" cy="4076029"/>
            <wp:effectExtent l="38100" t="38100" r="28575" b="39370"/>
            <wp:wrapTopAndBottom/>
            <wp:docPr id="3" name="Imagen 3" descr="C:\Users\maria.hormechea\Desktop\Caro Artboar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hormechea\Desktop\Caro Artboard 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4076029"/>
                    </a:xfrm>
                    <a:prstGeom prst="rect">
                      <a:avLst/>
                    </a:prstGeom>
                    <a:noFill/>
                    <a:ln w="28575">
                      <a:solidFill>
                        <a:schemeClr val="tx1"/>
                      </a:solidFill>
                    </a:ln>
                    <a:effectLst>
                      <a:softEdge rad="25400"/>
                    </a:effectLst>
                  </pic:spPr>
                </pic:pic>
              </a:graphicData>
            </a:graphic>
          </wp:anchor>
        </w:drawing>
      </w:r>
    </w:p>
    <w:p w14:paraId="712B3577" w14:textId="2094F9E2" w:rsidR="00D57DCE" w:rsidRPr="00E7525A" w:rsidRDefault="007A1C26" w:rsidP="00FE5538">
      <w:pPr>
        <w:widowControl w:val="0"/>
        <w:autoSpaceDE w:val="0"/>
        <w:autoSpaceDN w:val="0"/>
        <w:adjustRightInd w:val="0"/>
        <w:jc w:val="both"/>
        <w:rPr>
          <w:rFonts w:ascii="Arial Narrow" w:hAnsi="Arial Narrow"/>
          <w:b/>
          <w:sz w:val="24"/>
          <w:szCs w:val="24"/>
          <w:shd w:val="clear" w:color="auto" w:fill="FFFFFF"/>
        </w:rPr>
      </w:pPr>
      <w:r w:rsidRPr="00E7525A">
        <w:rPr>
          <w:rFonts w:ascii="Arial Narrow" w:hAnsi="Arial Narrow"/>
          <w:b/>
          <w:sz w:val="24"/>
          <w:szCs w:val="24"/>
          <w:shd w:val="clear" w:color="auto" w:fill="FFFFFF"/>
        </w:rPr>
        <w:t>PERSPECTIVA REGIONAL</w:t>
      </w:r>
    </w:p>
    <w:p w14:paraId="21AEFF6F" w14:textId="77777777" w:rsidR="00A12DA2" w:rsidRPr="00E7525A" w:rsidRDefault="0031764F"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Del análisis de la perspectiva internacional se puede intuir que </w:t>
      </w:r>
      <w:r w:rsidR="004B2BF3" w:rsidRPr="00E7525A">
        <w:rPr>
          <w:rFonts w:ascii="Arial Narrow" w:hAnsi="Arial Narrow"/>
          <w:sz w:val="24"/>
          <w:szCs w:val="24"/>
          <w:shd w:val="clear" w:color="auto" w:fill="FFFFFF"/>
        </w:rPr>
        <w:t xml:space="preserve">la tendencia migratoria anteriormente expuesta, repercute en la migración </w:t>
      </w:r>
      <w:r w:rsidR="00714498" w:rsidRPr="00E7525A">
        <w:rPr>
          <w:rFonts w:ascii="Arial Narrow" w:hAnsi="Arial Narrow"/>
          <w:sz w:val="24"/>
          <w:szCs w:val="24"/>
          <w:shd w:val="clear" w:color="auto" w:fill="FFFFFF"/>
        </w:rPr>
        <w:t>intrarregional en América del Sur</w:t>
      </w:r>
      <w:r w:rsidRPr="00E7525A">
        <w:rPr>
          <w:rFonts w:ascii="Arial Narrow" w:hAnsi="Arial Narrow"/>
          <w:sz w:val="24"/>
          <w:szCs w:val="24"/>
          <w:shd w:val="clear" w:color="auto" w:fill="FFFFFF"/>
        </w:rPr>
        <w:t>,</w:t>
      </w:r>
      <w:r w:rsidR="00714498" w:rsidRPr="00E7525A">
        <w:rPr>
          <w:rFonts w:ascii="Arial Narrow" w:hAnsi="Arial Narrow"/>
          <w:sz w:val="24"/>
          <w:szCs w:val="24"/>
          <w:shd w:val="clear" w:color="auto" w:fill="FFFFFF"/>
        </w:rPr>
        <w:t xml:space="preserve"> </w:t>
      </w:r>
      <w:r w:rsidR="004B2BF3" w:rsidRPr="00E7525A">
        <w:rPr>
          <w:rFonts w:ascii="Arial Narrow" w:hAnsi="Arial Narrow"/>
          <w:sz w:val="24"/>
          <w:szCs w:val="24"/>
          <w:shd w:val="clear" w:color="auto" w:fill="FFFFFF"/>
        </w:rPr>
        <w:t xml:space="preserve">la cual </w:t>
      </w:r>
      <w:r w:rsidRPr="00E7525A">
        <w:rPr>
          <w:rFonts w:ascii="Arial Narrow" w:hAnsi="Arial Narrow"/>
          <w:sz w:val="24"/>
          <w:szCs w:val="24"/>
          <w:shd w:val="clear" w:color="auto" w:fill="FFFFFF"/>
        </w:rPr>
        <w:t xml:space="preserve">también </w:t>
      </w:r>
      <w:r w:rsidR="00714498" w:rsidRPr="00E7525A">
        <w:rPr>
          <w:rFonts w:ascii="Arial Narrow" w:hAnsi="Arial Narrow"/>
          <w:sz w:val="24"/>
          <w:szCs w:val="24"/>
          <w:shd w:val="clear" w:color="auto" w:fill="FFFFFF"/>
        </w:rPr>
        <w:t xml:space="preserve">se ha </w:t>
      </w:r>
      <w:r w:rsidR="00524911" w:rsidRPr="00E7525A">
        <w:rPr>
          <w:rFonts w:ascii="Arial Narrow" w:hAnsi="Arial Narrow"/>
          <w:sz w:val="24"/>
          <w:szCs w:val="24"/>
          <w:shd w:val="clear" w:color="auto" w:fill="FFFFFF"/>
        </w:rPr>
        <w:lastRenderedPageBreak/>
        <w:t>incrementado</w:t>
      </w:r>
      <w:r w:rsidR="00714498" w:rsidRPr="00E7525A">
        <w:rPr>
          <w:rFonts w:ascii="Arial Narrow" w:hAnsi="Arial Narrow"/>
          <w:sz w:val="24"/>
          <w:szCs w:val="24"/>
          <w:shd w:val="clear" w:color="auto" w:fill="FFFFFF"/>
        </w:rPr>
        <w:t xml:space="preserve">. </w:t>
      </w:r>
      <w:r w:rsidRPr="00E7525A">
        <w:rPr>
          <w:rFonts w:ascii="Arial Narrow" w:hAnsi="Arial Narrow"/>
          <w:sz w:val="24"/>
          <w:szCs w:val="24"/>
          <w:shd w:val="clear" w:color="auto" w:fill="FFFFFF"/>
        </w:rPr>
        <w:t xml:space="preserve">El </w:t>
      </w:r>
      <w:r w:rsidR="00714498" w:rsidRPr="00E7525A">
        <w:rPr>
          <w:rFonts w:ascii="Arial Narrow" w:hAnsi="Arial Narrow"/>
          <w:sz w:val="24"/>
          <w:szCs w:val="24"/>
          <w:shd w:val="clear" w:color="auto" w:fill="FFFFFF"/>
        </w:rPr>
        <w:t>número de migrantes aumentó un 11% entre 2010 y 2015, y aproximadamente el 70% de todos los flujos de inmigración de la región son de carácter intrarregiona</w:t>
      </w:r>
      <w:r w:rsidR="00524911" w:rsidRPr="00E7525A">
        <w:rPr>
          <w:rFonts w:ascii="Arial Narrow" w:hAnsi="Arial Narrow"/>
          <w:sz w:val="24"/>
          <w:szCs w:val="24"/>
          <w:shd w:val="clear" w:color="auto" w:fill="FFFFFF"/>
        </w:rPr>
        <w:t>l.</w:t>
      </w:r>
      <w:r w:rsidR="00524911" w:rsidRPr="00E7525A">
        <w:rPr>
          <w:rStyle w:val="Refdenotaalfinal"/>
          <w:rFonts w:ascii="Arial Narrow" w:hAnsi="Arial Narrow"/>
          <w:sz w:val="24"/>
          <w:szCs w:val="24"/>
          <w:shd w:val="clear" w:color="auto" w:fill="FFFFFF"/>
        </w:rPr>
        <w:endnoteReference w:id="2"/>
      </w:r>
      <w:r w:rsidRPr="00E7525A">
        <w:rPr>
          <w:rFonts w:ascii="Arial Narrow" w:hAnsi="Arial Narrow"/>
          <w:sz w:val="24"/>
          <w:szCs w:val="24"/>
          <w:shd w:val="clear" w:color="auto" w:fill="FFFFFF"/>
        </w:rPr>
        <w:t>, d</w:t>
      </w:r>
      <w:r w:rsidR="00714498" w:rsidRPr="00E7525A">
        <w:rPr>
          <w:rFonts w:ascii="Arial Narrow" w:hAnsi="Arial Narrow"/>
          <w:sz w:val="24"/>
          <w:szCs w:val="24"/>
          <w:shd w:val="clear" w:color="auto" w:fill="FFFFFF"/>
        </w:rPr>
        <w:t xml:space="preserve">ebido a las disparidades económicas y laborales existentes entre los países, la mayoría de los migrantes de la región se desplazan </w:t>
      </w:r>
      <w:r w:rsidR="00524911" w:rsidRPr="00E7525A">
        <w:rPr>
          <w:rFonts w:ascii="Arial Narrow" w:hAnsi="Arial Narrow"/>
          <w:sz w:val="24"/>
          <w:szCs w:val="24"/>
          <w:shd w:val="clear" w:color="auto" w:fill="FFFFFF"/>
        </w:rPr>
        <w:t>con fines de trabajo</w:t>
      </w:r>
      <w:r w:rsidR="00524911" w:rsidRPr="00E7525A">
        <w:rPr>
          <w:rStyle w:val="Refdenotaalfinal"/>
          <w:rFonts w:ascii="Arial Narrow" w:hAnsi="Arial Narrow"/>
          <w:sz w:val="24"/>
          <w:szCs w:val="24"/>
          <w:shd w:val="clear" w:color="auto" w:fill="FFFFFF"/>
        </w:rPr>
        <w:endnoteReference w:id="3"/>
      </w:r>
      <w:r w:rsidR="00714498" w:rsidRPr="00E7525A">
        <w:rPr>
          <w:rFonts w:ascii="Arial Narrow" w:hAnsi="Arial Narrow"/>
          <w:sz w:val="24"/>
          <w:szCs w:val="24"/>
          <w:shd w:val="clear" w:color="auto" w:fill="FFFFFF"/>
        </w:rPr>
        <w:t xml:space="preserve">. </w:t>
      </w:r>
    </w:p>
    <w:p w14:paraId="5189F9B3" w14:textId="77777777" w:rsidR="00A12DA2" w:rsidRPr="00E7525A" w:rsidRDefault="00714498"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Los países del Cono Sur, esto es, Chile, Argentina y el Brasil, cuyas poblaciones de migrantes aumentaron entre un 16% y un 20% entre 2010 y 2015, cuentan con algunas de las poblaciones de migrantes más numerosas de América del Sur y atraen a trabajadores migrantes de lo</w:t>
      </w:r>
      <w:r w:rsidR="004B2BF3" w:rsidRPr="00E7525A">
        <w:rPr>
          <w:rFonts w:ascii="Arial Narrow" w:hAnsi="Arial Narrow"/>
          <w:sz w:val="24"/>
          <w:szCs w:val="24"/>
          <w:shd w:val="clear" w:color="auto" w:fill="FFFFFF"/>
        </w:rPr>
        <w:t xml:space="preserve">s países andinos y de </w:t>
      </w:r>
      <w:r w:rsidR="0031764F" w:rsidRPr="00E7525A">
        <w:rPr>
          <w:rFonts w:ascii="Arial Narrow" w:hAnsi="Arial Narrow"/>
          <w:sz w:val="24"/>
          <w:szCs w:val="24"/>
          <w:shd w:val="clear" w:color="auto" w:fill="FFFFFF"/>
        </w:rPr>
        <w:t>Paraguay</w:t>
      </w:r>
      <w:r w:rsidR="0031764F" w:rsidRPr="00E7525A">
        <w:rPr>
          <w:rStyle w:val="Refdenotaalfinal"/>
          <w:rFonts w:ascii="Arial Narrow" w:hAnsi="Arial Narrow"/>
          <w:sz w:val="24"/>
          <w:szCs w:val="24"/>
          <w:shd w:val="clear" w:color="auto" w:fill="FFFFFF"/>
        </w:rPr>
        <w:endnoteReference w:id="4"/>
      </w:r>
      <w:r w:rsidRPr="00E7525A">
        <w:rPr>
          <w:rFonts w:ascii="Arial Narrow" w:hAnsi="Arial Narrow"/>
          <w:sz w:val="24"/>
          <w:szCs w:val="24"/>
          <w:shd w:val="clear" w:color="auto" w:fill="FFFFFF"/>
        </w:rPr>
        <w:t xml:space="preserve">. </w:t>
      </w:r>
    </w:p>
    <w:p w14:paraId="353D2098" w14:textId="77777777" w:rsidR="00714498" w:rsidRPr="00E7525A" w:rsidRDefault="00714498"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 xml:space="preserve">La República </w:t>
      </w:r>
      <w:r w:rsidR="001A79B8" w:rsidRPr="00E7525A">
        <w:rPr>
          <w:rFonts w:ascii="Arial Narrow" w:hAnsi="Arial Narrow"/>
          <w:sz w:val="24"/>
          <w:szCs w:val="24"/>
          <w:shd w:val="clear" w:color="auto" w:fill="FFFFFF"/>
        </w:rPr>
        <w:t>Bolivariana de Venezuela contaba</w:t>
      </w:r>
      <w:r w:rsidRPr="00E7525A">
        <w:rPr>
          <w:rFonts w:ascii="Arial Narrow" w:hAnsi="Arial Narrow"/>
          <w:sz w:val="24"/>
          <w:szCs w:val="24"/>
          <w:shd w:val="clear" w:color="auto" w:fill="FFFFFF"/>
        </w:rPr>
        <w:t xml:space="preserve"> con un gran número de migrantes intrarregionales de Colombia y el Ec</w:t>
      </w:r>
      <w:r w:rsidR="0031764F" w:rsidRPr="00E7525A">
        <w:rPr>
          <w:rFonts w:ascii="Arial Narrow" w:hAnsi="Arial Narrow"/>
          <w:sz w:val="24"/>
          <w:szCs w:val="24"/>
          <w:shd w:val="clear" w:color="auto" w:fill="FFFFFF"/>
        </w:rPr>
        <w:t>uador</w:t>
      </w:r>
      <w:r w:rsidR="0031764F" w:rsidRPr="00E7525A">
        <w:rPr>
          <w:rStyle w:val="Refdenotaalfinal"/>
          <w:rFonts w:ascii="Arial Narrow" w:hAnsi="Arial Narrow"/>
          <w:sz w:val="24"/>
          <w:szCs w:val="24"/>
          <w:shd w:val="clear" w:color="auto" w:fill="FFFFFF"/>
        </w:rPr>
        <w:endnoteReference w:id="5"/>
      </w:r>
      <w:r w:rsidRPr="00E7525A">
        <w:rPr>
          <w:rFonts w:ascii="Arial Narrow" w:hAnsi="Arial Narrow"/>
          <w:sz w:val="24"/>
          <w:szCs w:val="24"/>
          <w:shd w:val="clear" w:color="auto" w:fill="FFFFFF"/>
        </w:rPr>
        <w:t xml:space="preserve">. Ante el aumento de la migración intrarregional, algunos bloques subregionales como el Mercado Común del Sur (MERCOSUR) y la Comunidad Andina (CAN) </w:t>
      </w:r>
      <w:r w:rsidR="004B2BF3" w:rsidRPr="00E7525A">
        <w:rPr>
          <w:rFonts w:ascii="Arial Narrow" w:hAnsi="Arial Narrow"/>
          <w:sz w:val="24"/>
          <w:szCs w:val="24"/>
          <w:shd w:val="clear" w:color="auto" w:fill="FFFFFF"/>
        </w:rPr>
        <w:t>hicieron</w:t>
      </w:r>
      <w:r w:rsidRPr="00E7525A">
        <w:rPr>
          <w:rFonts w:ascii="Arial Narrow" w:hAnsi="Arial Narrow"/>
          <w:sz w:val="24"/>
          <w:szCs w:val="24"/>
          <w:shd w:val="clear" w:color="auto" w:fill="FFFFFF"/>
        </w:rPr>
        <w:t xml:space="preserve"> notables esfuerzos para liberalizar este tipo de migración. Por ejemplo, los acuerdos sobre residencia del MERCOSUR </w:t>
      </w:r>
      <w:r w:rsidR="004B2BF3" w:rsidRPr="00E7525A">
        <w:rPr>
          <w:rFonts w:ascii="Arial Narrow" w:hAnsi="Arial Narrow"/>
          <w:sz w:val="24"/>
          <w:szCs w:val="24"/>
          <w:shd w:val="clear" w:color="auto" w:fill="FFFFFF"/>
        </w:rPr>
        <w:t>fomentando</w:t>
      </w:r>
      <w:r w:rsidRPr="00E7525A">
        <w:rPr>
          <w:rFonts w:ascii="Arial Narrow" w:hAnsi="Arial Narrow"/>
          <w:sz w:val="24"/>
          <w:szCs w:val="24"/>
          <w:shd w:val="clear" w:color="auto" w:fill="FFFFFF"/>
        </w:rPr>
        <w:t xml:space="preserve"> la migración laboral y frenado</w:t>
      </w:r>
      <w:r w:rsidR="004B2BF3" w:rsidRPr="00E7525A">
        <w:rPr>
          <w:rFonts w:ascii="Arial Narrow" w:hAnsi="Arial Narrow"/>
          <w:sz w:val="24"/>
          <w:szCs w:val="24"/>
          <w:shd w:val="clear" w:color="auto" w:fill="FFFFFF"/>
        </w:rPr>
        <w:t xml:space="preserve"> así</w:t>
      </w:r>
      <w:r w:rsidRPr="00E7525A">
        <w:rPr>
          <w:rFonts w:ascii="Arial Narrow" w:hAnsi="Arial Narrow"/>
          <w:sz w:val="24"/>
          <w:szCs w:val="24"/>
          <w:shd w:val="clear" w:color="auto" w:fill="FFFFFF"/>
        </w:rPr>
        <w:t xml:space="preserve"> la migración </w:t>
      </w:r>
      <w:r w:rsidR="009C4613" w:rsidRPr="00E7525A">
        <w:rPr>
          <w:rFonts w:ascii="Arial Narrow" w:hAnsi="Arial Narrow"/>
          <w:sz w:val="24"/>
          <w:szCs w:val="24"/>
          <w:shd w:val="clear" w:color="auto" w:fill="FFFFFF"/>
        </w:rPr>
        <w:t>irregular dentro de la región</w:t>
      </w:r>
      <w:r w:rsidR="009C4613" w:rsidRPr="00E7525A">
        <w:rPr>
          <w:rStyle w:val="Refdenotaalfinal"/>
          <w:rFonts w:ascii="Arial Narrow" w:hAnsi="Arial Narrow"/>
          <w:sz w:val="24"/>
          <w:szCs w:val="24"/>
          <w:shd w:val="clear" w:color="auto" w:fill="FFFFFF"/>
        </w:rPr>
        <w:endnoteReference w:id="6"/>
      </w:r>
      <w:r w:rsidRPr="00E7525A">
        <w:rPr>
          <w:rFonts w:ascii="Arial Narrow" w:hAnsi="Arial Narrow"/>
          <w:sz w:val="24"/>
          <w:szCs w:val="24"/>
          <w:shd w:val="clear" w:color="auto" w:fill="FFFFFF"/>
        </w:rPr>
        <w:t>.</w:t>
      </w:r>
    </w:p>
    <w:p w14:paraId="05183586" w14:textId="77777777" w:rsidR="007045B9" w:rsidRPr="00E7525A" w:rsidRDefault="007045B9" w:rsidP="00FE5538">
      <w:pPr>
        <w:widowControl w:val="0"/>
        <w:autoSpaceDE w:val="0"/>
        <w:autoSpaceDN w:val="0"/>
        <w:adjustRightInd w:val="0"/>
        <w:jc w:val="both"/>
        <w:rPr>
          <w:rFonts w:ascii="Arial Narrow" w:hAnsi="Arial Narrow"/>
          <w:sz w:val="24"/>
          <w:szCs w:val="24"/>
          <w:shd w:val="clear" w:color="auto" w:fill="FFFFFF"/>
        </w:rPr>
      </w:pPr>
      <w:r w:rsidRPr="00E7525A">
        <w:rPr>
          <w:rFonts w:ascii="Arial Narrow" w:hAnsi="Arial Narrow"/>
          <w:sz w:val="24"/>
          <w:szCs w:val="24"/>
          <w:shd w:val="clear" w:color="auto" w:fill="FFFFFF"/>
        </w:rPr>
        <w:t>Los países con mayor número de migrantes residenciado fuera de América del Sur fueron Colombia, Brasil y Ecuador. Sin embargo, la mejora en la situ</w:t>
      </w:r>
      <w:r w:rsidR="004B2BF3" w:rsidRPr="00E7525A">
        <w:rPr>
          <w:rFonts w:ascii="Arial Narrow" w:hAnsi="Arial Narrow"/>
          <w:sz w:val="24"/>
          <w:szCs w:val="24"/>
          <w:shd w:val="clear" w:color="auto" w:fill="FFFFFF"/>
        </w:rPr>
        <w:t>ación económica de la región ha</w:t>
      </w:r>
      <w:r w:rsidRPr="00E7525A">
        <w:rPr>
          <w:rFonts w:ascii="Arial Narrow" w:hAnsi="Arial Narrow"/>
          <w:sz w:val="24"/>
          <w:szCs w:val="24"/>
          <w:shd w:val="clear" w:color="auto" w:fill="FFFFFF"/>
        </w:rPr>
        <w:t xml:space="preserve"> dado lugar a que regresen a sus países y la tasa de migración extraregional disminuya.</w:t>
      </w:r>
      <w:r w:rsidRPr="00E7525A">
        <w:rPr>
          <w:rStyle w:val="Refdenotaalfinal"/>
          <w:rFonts w:ascii="Arial Narrow" w:hAnsi="Arial Narrow"/>
          <w:sz w:val="24"/>
          <w:szCs w:val="24"/>
          <w:shd w:val="clear" w:color="auto" w:fill="FFFFFF"/>
        </w:rPr>
        <w:endnoteReference w:id="7"/>
      </w:r>
    </w:p>
    <w:tbl>
      <w:tblPr>
        <w:tblpPr w:leftFromText="141" w:rightFromText="141" w:vertAnchor="text" w:horzAnchor="margin" w:tblpXSpec="right" w:tblpY="1656"/>
        <w:tblW w:w="7933" w:type="dxa"/>
        <w:tblLayout w:type="fixed"/>
        <w:tblCellMar>
          <w:left w:w="70" w:type="dxa"/>
          <w:right w:w="70" w:type="dxa"/>
        </w:tblCellMar>
        <w:tblLook w:val="04A0" w:firstRow="1" w:lastRow="0" w:firstColumn="1" w:lastColumn="0" w:noHBand="0" w:noVBand="1"/>
      </w:tblPr>
      <w:tblGrid>
        <w:gridCol w:w="1838"/>
        <w:gridCol w:w="992"/>
        <w:gridCol w:w="1400"/>
        <w:gridCol w:w="868"/>
        <w:gridCol w:w="1701"/>
        <w:gridCol w:w="1134"/>
      </w:tblGrid>
      <w:tr w:rsidR="009F17B6" w:rsidRPr="0097564A" w14:paraId="567DF3F9" w14:textId="77777777" w:rsidTr="009F17B6">
        <w:trPr>
          <w:trHeight w:val="232"/>
        </w:trPr>
        <w:tc>
          <w:tcPr>
            <w:tcW w:w="793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5BEE79" w14:textId="77777777" w:rsidR="009F17B6" w:rsidRDefault="009F17B6" w:rsidP="009F17B6">
            <w:pPr>
              <w:spacing w:after="0" w:line="240" w:lineRule="auto"/>
              <w:jc w:val="center"/>
              <w:rPr>
                <w:rFonts w:ascii="Arial Narrow" w:eastAsia="Times New Roman" w:hAnsi="Arial Narrow" w:cs="Times New Roman"/>
                <w:b/>
                <w:bCs/>
                <w:color w:val="000000"/>
                <w:sz w:val="24"/>
                <w:szCs w:val="24"/>
                <w:lang w:eastAsia="es-CO"/>
              </w:rPr>
            </w:pPr>
          </w:p>
          <w:p w14:paraId="52D8503A" w14:textId="77777777" w:rsidR="009F17B6"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Radiografía de ciudadanos venezolanos en Colombia</w:t>
            </w:r>
          </w:p>
          <w:p w14:paraId="39ED0FA5" w14:textId="14B09EFF"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p>
        </w:tc>
      </w:tr>
      <w:tr w:rsidR="009F17B6" w:rsidRPr="0097564A" w14:paraId="2A02C7FC" w14:textId="77777777" w:rsidTr="009F17B6">
        <w:trPr>
          <w:trHeight w:val="232"/>
        </w:trPr>
        <w:tc>
          <w:tcPr>
            <w:tcW w:w="1838" w:type="dxa"/>
            <w:tcBorders>
              <w:top w:val="nil"/>
              <w:left w:val="single" w:sz="4" w:space="0" w:color="auto"/>
              <w:bottom w:val="single" w:sz="4" w:space="0" w:color="auto"/>
              <w:right w:val="nil"/>
            </w:tcBorders>
            <w:shd w:val="clear" w:color="auto" w:fill="auto"/>
            <w:vAlign w:val="center"/>
            <w:hideMark/>
          </w:tcPr>
          <w:p w14:paraId="390578CA"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Regulares</w:t>
            </w:r>
          </w:p>
        </w:tc>
        <w:tc>
          <w:tcPr>
            <w:tcW w:w="992" w:type="dxa"/>
            <w:tcBorders>
              <w:top w:val="nil"/>
              <w:left w:val="nil"/>
              <w:bottom w:val="single" w:sz="4" w:space="0" w:color="auto"/>
              <w:right w:val="single" w:sz="4" w:space="0" w:color="auto"/>
            </w:tcBorders>
            <w:shd w:val="clear" w:color="auto" w:fill="auto"/>
            <w:noWrap/>
            <w:vAlign w:val="bottom"/>
            <w:hideMark/>
          </w:tcPr>
          <w:p w14:paraId="21F7B55A" w14:textId="77777777" w:rsidR="009F17B6" w:rsidRPr="0097564A" w:rsidRDefault="009F17B6" w:rsidP="009F17B6">
            <w:pPr>
              <w:spacing w:after="0" w:line="240" w:lineRule="auto"/>
              <w:rPr>
                <w:rFonts w:ascii="Calibri" w:eastAsia="Times New Roman" w:hAnsi="Calibri" w:cs="Times New Roman"/>
                <w:color w:val="000000"/>
                <w:lang w:eastAsia="es-CO"/>
              </w:rPr>
            </w:pPr>
            <w:r w:rsidRPr="0097564A">
              <w:rPr>
                <w:rFonts w:ascii="Calibri" w:eastAsia="Times New Roman" w:hAnsi="Calibri" w:cs="Times New Roman"/>
                <w:color w:val="000000"/>
                <w:lang w:eastAsia="es-CO"/>
              </w:rPr>
              <w:t> </w:t>
            </w:r>
          </w:p>
        </w:tc>
        <w:tc>
          <w:tcPr>
            <w:tcW w:w="1400" w:type="dxa"/>
            <w:tcBorders>
              <w:top w:val="nil"/>
              <w:left w:val="nil"/>
              <w:bottom w:val="single" w:sz="4" w:space="0" w:color="auto"/>
              <w:right w:val="nil"/>
            </w:tcBorders>
            <w:shd w:val="clear" w:color="auto" w:fill="auto"/>
            <w:vAlign w:val="center"/>
            <w:hideMark/>
          </w:tcPr>
          <w:p w14:paraId="36F4FA9D"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Irregulares</w:t>
            </w:r>
          </w:p>
        </w:tc>
        <w:tc>
          <w:tcPr>
            <w:tcW w:w="868" w:type="dxa"/>
            <w:tcBorders>
              <w:top w:val="nil"/>
              <w:left w:val="nil"/>
              <w:bottom w:val="single" w:sz="4" w:space="0" w:color="auto"/>
              <w:right w:val="nil"/>
            </w:tcBorders>
            <w:shd w:val="clear" w:color="auto" w:fill="auto"/>
            <w:vAlign w:val="center"/>
            <w:hideMark/>
          </w:tcPr>
          <w:p w14:paraId="6F3F265C"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701" w:type="dxa"/>
            <w:tcBorders>
              <w:top w:val="nil"/>
              <w:left w:val="nil"/>
              <w:bottom w:val="single" w:sz="4" w:space="0" w:color="auto"/>
              <w:right w:val="nil"/>
            </w:tcBorders>
            <w:shd w:val="clear" w:color="auto" w:fill="auto"/>
            <w:vAlign w:val="center"/>
            <w:hideMark/>
          </w:tcPr>
          <w:p w14:paraId="64AF82A4"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3C33CB15"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r>
      <w:tr w:rsidR="009F17B6" w:rsidRPr="0097564A" w14:paraId="74F01CB3" w14:textId="77777777" w:rsidTr="009F17B6">
        <w:trPr>
          <w:trHeight w:val="69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7BEE2D7"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Portadores de VISA - Cédula de extranjería</w:t>
            </w:r>
          </w:p>
        </w:tc>
        <w:tc>
          <w:tcPr>
            <w:tcW w:w="992" w:type="dxa"/>
            <w:tcBorders>
              <w:top w:val="nil"/>
              <w:left w:val="nil"/>
              <w:bottom w:val="single" w:sz="4" w:space="0" w:color="auto"/>
              <w:right w:val="single" w:sz="4" w:space="0" w:color="auto"/>
            </w:tcBorders>
            <w:shd w:val="clear" w:color="auto" w:fill="auto"/>
            <w:vAlign w:val="center"/>
            <w:hideMark/>
          </w:tcPr>
          <w:p w14:paraId="01113936"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72.352</w:t>
            </w:r>
          </w:p>
        </w:tc>
        <w:tc>
          <w:tcPr>
            <w:tcW w:w="1400" w:type="dxa"/>
            <w:tcBorders>
              <w:top w:val="nil"/>
              <w:left w:val="nil"/>
              <w:bottom w:val="single" w:sz="4" w:space="0" w:color="auto"/>
              <w:right w:val="single" w:sz="4" w:space="0" w:color="auto"/>
            </w:tcBorders>
            <w:shd w:val="clear" w:color="auto" w:fill="auto"/>
            <w:vAlign w:val="center"/>
            <w:hideMark/>
          </w:tcPr>
          <w:p w14:paraId="0CCC7DB3"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Superaron el tiempo de permanencia</w:t>
            </w:r>
          </w:p>
        </w:tc>
        <w:tc>
          <w:tcPr>
            <w:tcW w:w="868" w:type="dxa"/>
            <w:tcBorders>
              <w:top w:val="nil"/>
              <w:left w:val="nil"/>
              <w:bottom w:val="single" w:sz="4" w:space="0" w:color="auto"/>
              <w:right w:val="single" w:sz="4" w:space="0" w:color="auto"/>
            </w:tcBorders>
            <w:shd w:val="clear" w:color="auto" w:fill="auto"/>
            <w:vAlign w:val="center"/>
            <w:hideMark/>
          </w:tcPr>
          <w:p w14:paraId="1BFEEE88"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186.928</w:t>
            </w:r>
          </w:p>
        </w:tc>
        <w:tc>
          <w:tcPr>
            <w:tcW w:w="1701" w:type="dxa"/>
            <w:tcBorders>
              <w:top w:val="nil"/>
              <w:left w:val="nil"/>
              <w:bottom w:val="single" w:sz="4" w:space="0" w:color="auto"/>
              <w:right w:val="single" w:sz="4" w:space="0" w:color="auto"/>
            </w:tcBorders>
            <w:shd w:val="clear" w:color="auto" w:fill="auto"/>
            <w:vAlign w:val="center"/>
            <w:hideMark/>
          </w:tcPr>
          <w:p w14:paraId="1E11A6B8"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Que ingresaron sin autorización al país</w:t>
            </w:r>
          </w:p>
        </w:tc>
        <w:tc>
          <w:tcPr>
            <w:tcW w:w="1134" w:type="dxa"/>
            <w:tcBorders>
              <w:top w:val="nil"/>
              <w:left w:val="nil"/>
              <w:bottom w:val="single" w:sz="4" w:space="0" w:color="auto"/>
              <w:right w:val="single" w:sz="4" w:space="0" w:color="auto"/>
            </w:tcBorders>
            <w:shd w:val="clear" w:color="auto" w:fill="auto"/>
            <w:vAlign w:val="center"/>
            <w:hideMark/>
          </w:tcPr>
          <w:p w14:paraId="2635B1BB"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292.319</w:t>
            </w:r>
          </w:p>
        </w:tc>
      </w:tr>
      <w:tr w:rsidR="009F17B6" w:rsidRPr="0097564A" w14:paraId="164EFADC" w14:textId="77777777" w:rsidTr="009F17B6">
        <w:trPr>
          <w:trHeight w:val="69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A89E558"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Dentro del Tiempo de ley establecido</w:t>
            </w:r>
          </w:p>
        </w:tc>
        <w:tc>
          <w:tcPr>
            <w:tcW w:w="992" w:type="dxa"/>
            <w:tcBorders>
              <w:top w:val="nil"/>
              <w:left w:val="nil"/>
              <w:bottom w:val="single" w:sz="4" w:space="0" w:color="auto"/>
              <w:right w:val="single" w:sz="4" w:space="0" w:color="auto"/>
            </w:tcBorders>
            <w:shd w:val="clear" w:color="auto" w:fill="auto"/>
            <w:vAlign w:val="center"/>
            <w:hideMark/>
          </w:tcPr>
          <w:p w14:paraId="573028D3"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87.494</w:t>
            </w:r>
          </w:p>
        </w:tc>
        <w:tc>
          <w:tcPr>
            <w:tcW w:w="1400" w:type="dxa"/>
            <w:tcBorders>
              <w:top w:val="nil"/>
              <w:left w:val="nil"/>
              <w:bottom w:val="nil"/>
              <w:right w:val="nil"/>
            </w:tcBorders>
            <w:shd w:val="clear" w:color="auto" w:fill="auto"/>
            <w:vAlign w:val="center"/>
            <w:hideMark/>
          </w:tcPr>
          <w:p w14:paraId="6D9B07E8"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868" w:type="dxa"/>
            <w:tcBorders>
              <w:top w:val="nil"/>
              <w:left w:val="nil"/>
              <w:bottom w:val="nil"/>
              <w:right w:val="nil"/>
            </w:tcBorders>
            <w:shd w:val="clear" w:color="auto" w:fill="auto"/>
            <w:vAlign w:val="center"/>
            <w:hideMark/>
          </w:tcPr>
          <w:p w14:paraId="6F8B46A4"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701" w:type="dxa"/>
            <w:tcBorders>
              <w:top w:val="nil"/>
              <w:left w:val="nil"/>
              <w:bottom w:val="nil"/>
              <w:right w:val="nil"/>
            </w:tcBorders>
            <w:shd w:val="clear" w:color="auto" w:fill="auto"/>
            <w:vAlign w:val="center"/>
            <w:hideMark/>
          </w:tcPr>
          <w:p w14:paraId="4D21E90E"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134" w:type="dxa"/>
            <w:tcBorders>
              <w:top w:val="nil"/>
              <w:left w:val="nil"/>
              <w:bottom w:val="nil"/>
              <w:right w:val="single" w:sz="4" w:space="0" w:color="auto"/>
            </w:tcBorders>
            <w:shd w:val="clear" w:color="auto" w:fill="auto"/>
            <w:vAlign w:val="center"/>
            <w:hideMark/>
          </w:tcPr>
          <w:p w14:paraId="28F69215"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r>
      <w:tr w:rsidR="009F17B6" w:rsidRPr="0097564A" w14:paraId="4335C6C4" w14:textId="77777777" w:rsidTr="009F17B6">
        <w:trPr>
          <w:trHeight w:val="4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EFA8B7B"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Portadores de PEP</w:t>
            </w:r>
          </w:p>
        </w:tc>
        <w:tc>
          <w:tcPr>
            <w:tcW w:w="992" w:type="dxa"/>
            <w:tcBorders>
              <w:top w:val="nil"/>
              <w:left w:val="nil"/>
              <w:bottom w:val="single" w:sz="4" w:space="0" w:color="auto"/>
              <w:right w:val="single" w:sz="4" w:space="0" w:color="auto"/>
            </w:tcBorders>
            <w:shd w:val="clear" w:color="auto" w:fill="auto"/>
            <w:vAlign w:val="center"/>
            <w:hideMark/>
          </w:tcPr>
          <w:p w14:paraId="1CC5EB6A"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535.650</w:t>
            </w:r>
          </w:p>
        </w:tc>
        <w:tc>
          <w:tcPr>
            <w:tcW w:w="1400" w:type="dxa"/>
            <w:tcBorders>
              <w:top w:val="nil"/>
              <w:left w:val="nil"/>
              <w:bottom w:val="single" w:sz="4" w:space="0" w:color="auto"/>
              <w:right w:val="nil"/>
            </w:tcBorders>
            <w:shd w:val="clear" w:color="auto" w:fill="auto"/>
            <w:vAlign w:val="center"/>
            <w:hideMark/>
          </w:tcPr>
          <w:p w14:paraId="6FE5138D"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868" w:type="dxa"/>
            <w:tcBorders>
              <w:top w:val="nil"/>
              <w:left w:val="nil"/>
              <w:bottom w:val="single" w:sz="4" w:space="0" w:color="auto"/>
              <w:right w:val="nil"/>
            </w:tcBorders>
            <w:shd w:val="clear" w:color="auto" w:fill="auto"/>
            <w:vAlign w:val="center"/>
            <w:hideMark/>
          </w:tcPr>
          <w:p w14:paraId="422C0474"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701" w:type="dxa"/>
            <w:tcBorders>
              <w:top w:val="nil"/>
              <w:left w:val="nil"/>
              <w:bottom w:val="single" w:sz="4" w:space="0" w:color="auto"/>
              <w:right w:val="nil"/>
            </w:tcBorders>
            <w:shd w:val="clear" w:color="auto" w:fill="auto"/>
            <w:vAlign w:val="center"/>
            <w:hideMark/>
          </w:tcPr>
          <w:p w14:paraId="2DB3B646"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626476FE"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r>
      <w:tr w:rsidR="009F17B6" w:rsidRPr="0097564A" w14:paraId="5E6E6122" w14:textId="77777777" w:rsidTr="009F17B6">
        <w:trPr>
          <w:trHeight w:val="232"/>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117148A"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992" w:type="dxa"/>
            <w:tcBorders>
              <w:top w:val="nil"/>
              <w:left w:val="nil"/>
              <w:bottom w:val="single" w:sz="4" w:space="0" w:color="auto"/>
              <w:right w:val="single" w:sz="4" w:space="0" w:color="auto"/>
            </w:tcBorders>
            <w:shd w:val="clear" w:color="auto" w:fill="auto"/>
            <w:vAlign w:val="center"/>
            <w:hideMark/>
          </w:tcPr>
          <w:p w14:paraId="6D7BA29C"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695.496</w:t>
            </w:r>
          </w:p>
        </w:tc>
        <w:tc>
          <w:tcPr>
            <w:tcW w:w="1400" w:type="dxa"/>
            <w:tcBorders>
              <w:top w:val="nil"/>
              <w:left w:val="nil"/>
              <w:bottom w:val="single" w:sz="4" w:space="0" w:color="auto"/>
              <w:right w:val="single" w:sz="4" w:space="0" w:color="auto"/>
            </w:tcBorders>
            <w:shd w:val="clear" w:color="auto" w:fill="auto"/>
            <w:vAlign w:val="center"/>
            <w:hideMark/>
          </w:tcPr>
          <w:p w14:paraId="3B1A2885"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868" w:type="dxa"/>
            <w:tcBorders>
              <w:top w:val="nil"/>
              <w:left w:val="nil"/>
              <w:bottom w:val="single" w:sz="4" w:space="0" w:color="auto"/>
              <w:right w:val="single" w:sz="4" w:space="0" w:color="auto"/>
            </w:tcBorders>
            <w:shd w:val="clear" w:color="auto" w:fill="auto"/>
            <w:vAlign w:val="center"/>
            <w:hideMark/>
          </w:tcPr>
          <w:p w14:paraId="75914045"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186.928</w:t>
            </w:r>
          </w:p>
        </w:tc>
        <w:tc>
          <w:tcPr>
            <w:tcW w:w="1701" w:type="dxa"/>
            <w:tcBorders>
              <w:top w:val="nil"/>
              <w:left w:val="nil"/>
              <w:bottom w:val="single" w:sz="4" w:space="0" w:color="auto"/>
              <w:right w:val="single" w:sz="4" w:space="0" w:color="auto"/>
            </w:tcBorders>
            <w:shd w:val="clear" w:color="auto" w:fill="auto"/>
            <w:vAlign w:val="center"/>
            <w:hideMark/>
          </w:tcPr>
          <w:p w14:paraId="605B7B9E"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30A2539C"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292.319</w:t>
            </w:r>
          </w:p>
        </w:tc>
      </w:tr>
      <w:tr w:rsidR="009F17B6" w:rsidRPr="0097564A" w14:paraId="6E473989" w14:textId="77777777" w:rsidTr="009F17B6">
        <w:trPr>
          <w:trHeight w:val="232"/>
        </w:trPr>
        <w:tc>
          <w:tcPr>
            <w:tcW w:w="1838" w:type="dxa"/>
            <w:tcBorders>
              <w:top w:val="nil"/>
              <w:left w:val="single" w:sz="4" w:space="0" w:color="auto"/>
              <w:bottom w:val="single" w:sz="4" w:space="0" w:color="auto"/>
              <w:right w:val="nil"/>
            </w:tcBorders>
            <w:shd w:val="clear" w:color="auto" w:fill="auto"/>
            <w:vAlign w:val="center"/>
            <w:hideMark/>
          </w:tcPr>
          <w:p w14:paraId="4B9150E8"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992" w:type="dxa"/>
            <w:tcBorders>
              <w:top w:val="nil"/>
              <w:left w:val="nil"/>
              <w:bottom w:val="single" w:sz="4" w:space="0" w:color="auto"/>
              <w:right w:val="nil"/>
            </w:tcBorders>
            <w:shd w:val="clear" w:color="auto" w:fill="auto"/>
            <w:vAlign w:val="center"/>
            <w:hideMark/>
          </w:tcPr>
          <w:p w14:paraId="20D9C247"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400" w:type="dxa"/>
            <w:tcBorders>
              <w:top w:val="nil"/>
              <w:left w:val="nil"/>
              <w:bottom w:val="single" w:sz="4" w:space="0" w:color="auto"/>
              <w:right w:val="nil"/>
            </w:tcBorders>
            <w:shd w:val="clear" w:color="auto" w:fill="auto"/>
            <w:vAlign w:val="center"/>
            <w:hideMark/>
          </w:tcPr>
          <w:p w14:paraId="5CFEEA25"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868" w:type="dxa"/>
            <w:tcBorders>
              <w:top w:val="nil"/>
              <w:left w:val="nil"/>
              <w:bottom w:val="single" w:sz="4" w:space="0" w:color="auto"/>
              <w:right w:val="nil"/>
            </w:tcBorders>
            <w:shd w:val="clear" w:color="auto" w:fill="auto"/>
            <w:vAlign w:val="center"/>
            <w:hideMark/>
          </w:tcPr>
          <w:p w14:paraId="3A696ACD"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701" w:type="dxa"/>
            <w:tcBorders>
              <w:top w:val="nil"/>
              <w:left w:val="nil"/>
              <w:bottom w:val="single" w:sz="4" w:space="0" w:color="auto"/>
              <w:right w:val="nil"/>
            </w:tcBorders>
            <w:shd w:val="clear" w:color="auto" w:fill="auto"/>
            <w:vAlign w:val="center"/>
            <w:hideMark/>
          </w:tcPr>
          <w:p w14:paraId="793320BF"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397C3D44"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 </w:t>
            </w:r>
          </w:p>
        </w:tc>
      </w:tr>
      <w:tr w:rsidR="009F17B6" w:rsidRPr="0097564A" w14:paraId="2545A548" w14:textId="77777777" w:rsidTr="009F17B6">
        <w:trPr>
          <w:trHeight w:val="232"/>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7722D3" w14:textId="77777777" w:rsidR="009F17B6" w:rsidRPr="0097564A" w:rsidRDefault="009F17B6" w:rsidP="009F17B6">
            <w:pPr>
              <w:spacing w:after="0" w:line="240" w:lineRule="auto"/>
              <w:jc w:val="center"/>
              <w:rPr>
                <w:rFonts w:ascii="Arial Narrow" w:eastAsia="Times New Roman" w:hAnsi="Arial Narrow" w:cs="Times New Roman"/>
                <w:color w:val="000000"/>
                <w:sz w:val="24"/>
                <w:szCs w:val="24"/>
                <w:lang w:eastAsia="es-CO"/>
              </w:rPr>
            </w:pPr>
            <w:r w:rsidRPr="0097564A">
              <w:rPr>
                <w:rFonts w:ascii="Arial Narrow" w:eastAsia="Times New Roman" w:hAnsi="Arial Narrow" w:cs="Times New Roman"/>
                <w:color w:val="000000"/>
                <w:sz w:val="24"/>
                <w:szCs w:val="24"/>
                <w:lang w:eastAsia="es-CO"/>
              </w:rPr>
              <w:t>Total de venezolanos en Colombia a 31 de diciembre de 2018</w:t>
            </w:r>
          </w:p>
        </w:tc>
        <w:tc>
          <w:tcPr>
            <w:tcW w:w="1134" w:type="dxa"/>
            <w:tcBorders>
              <w:top w:val="nil"/>
              <w:left w:val="nil"/>
              <w:bottom w:val="single" w:sz="4" w:space="0" w:color="auto"/>
              <w:right w:val="single" w:sz="4" w:space="0" w:color="auto"/>
            </w:tcBorders>
            <w:shd w:val="clear" w:color="auto" w:fill="auto"/>
            <w:vAlign w:val="center"/>
            <w:hideMark/>
          </w:tcPr>
          <w:p w14:paraId="1E7FBB6A" w14:textId="77777777" w:rsidR="009F17B6" w:rsidRPr="0097564A" w:rsidRDefault="009F17B6" w:rsidP="009F17B6">
            <w:pPr>
              <w:spacing w:after="0" w:line="240" w:lineRule="auto"/>
              <w:jc w:val="center"/>
              <w:rPr>
                <w:rFonts w:ascii="Arial Narrow" w:eastAsia="Times New Roman" w:hAnsi="Arial Narrow" w:cs="Times New Roman"/>
                <w:b/>
                <w:bCs/>
                <w:color w:val="000000"/>
                <w:sz w:val="24"/>
                <w:szCs w:val="24"/>
                <w:lang w:eastAsia="es-CO"/>
              </w:rPr>
            </w:pPr>
            <w:r w:rsidRPr="0097564A">
              <w:rPr>
                <w:rFonts w:ascii="Arial Narrow" w:eastAsia="Times New Roman" w:hAnsi="Arial Narrow" w:cs="Times New Roman"/>
                <w:b/>
                <w:bCs/>
                <w:color w:val="000000"/>
                <w:sz w:val="24"/>
                <w:szCs w:val="24"/>
                <w:lang w:eastAsia="es-CO"/>
              </w:rPr>
              <w:t>1.174.743</w:t>
            </w:r>
          </w:p>
        </w:tc>
      </w:tr>
    </w:tbl>
    <w:p w14:paraId="0E432873" w14:textId="15C43308" w:rsidR="007A1C26" w:rsidRDefault="004B2BF3" w:rsidP="00FE5538">
      <w:pPr>
        <w:jc w:val="both"/>
        <w:rPr>
          <w:rFonts w:ascii="Arial Narrow" w:hAnsi="Arial Narrow"/>
          <w:sz w:val="24"/>
          <w:szCs w:val="24"/>
        </w:rPr>
      </w:pPr>
      <w:r w:rsidRPr="00E7525A">
        <w:rPr>
          <w:rFonts w:ascii="Arial Narrow" w:hAnsi="Arial Narrow"/>
          <w:sz w:val="24"/>
          <w:szCs w:val="24"/>
          <w:shd w:val="clear" w:color="auto" w:fill="FFFFFF"/>
        </w:rPr>
        <w:t>En el caso de Colombia, la</w:t>
      </w:r>
      <w:r w:rsidR="00A74F69" w:rsidRPr="00E7525A">
        <w:rPr>
          <w:rFonts w:ascii="Arial Narrow" w:hAnsi="Arial Narrow"/>
          <w:sz w:val="24"/>
          <w:szCs w:val="24"/>
          <w:shd w:val="clear" w:color="auto" w:fill="FFFFFF"/>
        </w:rPr>
        <w:t xml:space="preserve"> situación</w:t>
      </w:r>
      <w:r w:rsidR="00D617D6" w:rsidRPr="00E7525A">
        <w:rPr>
          <w:rFonts w:ascii="Arial Narrow" w:hAnsi="Arial Narrow"/>
          <w:sz w:val="24"/>
          <w:szCs w:val="24"/>
          <w:shd w:val="clear" w:color="auto" w:fill="FFFFFF"/>
        </w:rPr>
        <w:t xml:space="preserve"> </w:t>
      </w:r>
      <w:r w:rsidR="007045B9" w:rsidRPr="00E7525A">
        <w:rPr>
          <w:rFonts w:ascii="Arial Narrow" w:hAnsi="Arial Narrow"/>
          <w:sz w:val="24"/>
          <w:szCs w:val="24"/>
          <w:shd w:val="clear" w:color="auto" w:fill="FFFFFF"/>
        </w:rPr>
        <w:t>ha cambiado</w:t>
      </w:r>
      <w:r w:rsidR="00781367" w:rsidRPr="00E7525A">
        <w:rPr>
          <w:rFonts w:ascii="Arial Narrow" w:hAnsi="Arial Narrow"/>
          <w:sz w:val="24"/>
          <w:szCs w:val="24"/>
          <w:shd w:val="clear" w:color="auto" w:fill="FFFFFF"/>
        </w:rPr>
        <w:t xml:space="preserve"> por la </w:t>
      </w:r>
      <w:r w:rsidR="004D4D14" w:rsidRPr="00E7525A">
        <w:rPr>
          <w:rFonts w:ascii="Arial Narrow" w:hAnsi="Arial Narrow"/>
          <w:sz w:val="24"/>
          <w:szCs w:val="24"/>
          <w:shd w:val="clear" w:color="auto" w:fill="FFFFFF"/>
        </w:rPr>
        <w:t>crisis</w:t>
      </w:r>
      <w:r w:rsidR="00781367" w:rsidRPr="00E7525A">
        <w:rPr>
          <w:rFonts w:ascii="Arial Narrow" w:hAnsi="Arial Narrow"/>
          <w:sz w:val="24"/>
          <w:szCs w:val="24"/>
          <w:shd w:val="clear" w:color="auto" w:fill="FFFFFF"/>
        </w:rPr>
        <w:t xml:space="preserve"> política y econ</w:t>
      </w:r>
      <w:r w:rsidR="004D4D14" w:rsidRPr="00E7525A">
        <w:rPr>
          <w:rFonts w:ascii="Arial Narrow" w:hAnsi="Arial Narrow"/>
          <w:sz w:val="24"/>
          <w:szCs w:val="24"/>
          <w:shd w:val="clear" w:color="auto" w:fill="FFFFFF"/>
        </w:rPr>
        <w:t xml:space="preserve">ómica de Venezuela, lo que ha generado el retorno de </w:t>
      </w:r>
      <w:r w:rsidR="00714498" w:rsidRPr="00E7525A">
        <w:rPr>
          <w:rFonts w:ascii="Arial Narrow" w:hAnsi="Arial Narrow"/>
          <w:sz w:val="24"/>
          <w:szCs w:val="24"/>
          <w:shd w:val="clear" w:color="auto" w:fill="FFFFFF"/>
        </w:rPr>
        <w:t>much</w:t>
      </w:r>
      <w:r w:rsidR="00343AB5" w:rsidRPr="00E7525A">
        <w:rPr>
          <w:rFonts w:ascii="Arial Narrow" w:hAnsi="Arial Narrow"/>
          <w:sz w:val="24"/>
          <w:szCs w:val="24"/>
          <w:shd w:val="clear" w:color="auto" w:fill="FFFFFF"/>
        </w:rPr>
        <w:t>os colombianos y el éxodo de miles de</w:t>
      </w:r>
      <w:r w:rsidR="00714498" w:rsidRPr="00E7525A">
        <w:rPr>
          <w:rFonts w:ascii="Arial Narrow" w:hAnsi="Arial Narrow"/>
          <w:sz w:val="24"/>
          <w:szCs w:val="24"/>
          <w:shd w:val="clear" w:color="auto" w:fill="FFFFFF"/>
        </w:rPr>
        <w:t xml:space="preserve"> venezolanos. </w:t>
      </w:r>
      <w:r w:rsidR="004D4D14" w:rsidRPr="00E7525A">
        <w:rPr>
          <w:rFonts w:ascii="Arial Narrow" w:hAnsi="Arial Narrow"/>
          <w:sz w:val="24"/>
          <w:szCs w:val="24"/>
          <w:shd w:val="clear" w:color="auto" w:fill="FFFFFF"/>
        </w:rPr>
        <w:t>Según cifras de Migraci</w:t>
      </w:r>
      <w:r w:rsidR="007045B9" w:rsidRPr="00E7525A">
        <w:rPr>
          <w:rFonts w:ascii="Arial Narrow" w:hAnsi="Arial Narrow"/>
          <w:sz w:val="24"/>
          <w:szCs w:val="24"/>
          <w:shd w:val="clear" w:color="auto" w:fill="FFFFFF"/>
        </w:rPr>
        <w:t xml:space="preserve">ón Colombia, un millón ciento setenta y cuatro mil setecientos cuarenta y tres venezolanos (1.174.743) </w:t>
      </w:r>
      <w:r w:rsidR="00A74F69" w:rsidRPr="00E7525A">
        <w:rPr>
          <w:rFonts w:ascii="Arial Narrow" w:hAnsi="Arial Narrow"/>
          <w:sz w:val="24"/>
          <w:szCs w:val="24"/>
        </w:rPr>
        <w:t>estaban en territorio colombiano</w:t>
      </w:r>
      <w:r w:rsidR="00343AB5" w:rsidRPr="00E7525A">
        <w:rPr>
          <w:rFonts w:ascii="Arial Narrow" w:hAnsi="Arial Narrow"/>
          <w:sz w:val="24"/>
          <w:szCs w:val="24"/>
        </w:rPr>
        <w:t xml:space="preserve"> a 31 de diciembre de 2018</w:t>
      </w:r>
      <w:r w:rsidR="00A74F69" w:rsidRPr="00E7525A">
        <w:rPr>
          <w:rFonts w:ascii="Arial Narrow" w:hAnsi="Arial Narrow"/>
          <w:sz w:val="24"/>
          <w:szCs w:val="24"/>
        </w:rPr>
        <w:t xml:space="preserve">. </w:t>
      </w:r>
    </w:p>
    <w:p w14:paraId="43EE413E" w14:textId="77777777" w:rsidR="0097564A" w:rsidRDefault="0097564A" w:rsidP="00FE5538">
      <w:pPr>
        <w:jc w:val="both"/>
        <w:rPr>
          <w:rFonts w:ascii="Arial Narrow" w:hAnsi="Arial Narrow"/>
          <w:sz w:val="24"/>
          <w:szCs w:val="24"/>
        </w:rPr>
      </w:pPr>
    </w:p>
    <w:p w14:paraId="2649CEA0" w14:textId="77777777" w:rsidR="0097564A" w:rsidRDefault="0097564A" w:rsidP="00FE5538">
      <w:pPr>
        <w:jc w:val="both"/>
        <w:rPr>
          <w:rFonts w:ascii="Arial Narrow" w:hAnsi="Arial Narrow"/>
          <w:sz w:val="24"/>
          <w:szCs w:val="24"/>
        </w:rPr>
      </w:pPr>
    </w:p>
    <w:p w14:paraId="7888A790" w14:textId="77777777" w:rsidR="0097564A" w:rsidRDefault="0097564A" w:rsidP="00FE5538">
      <w:pPr>
        <w:jc w:val="both"/>
        <w:rPr>
          <w:rFonts w:ascii="Arial Narrow" w:hAnsi="Arial Narrow"/>
          <w:sz w:val="24"/>
          <w:szCs w:val="24"/>
        </w:rPr>
      </w:pPr>
    </w:p>
    <w:p w14:paraId="2D913E8B" w14:textId="77777777" w:rsidR="0097564A" w:rsidRDefault="0097564A" w:rsidP="00FE5538">
      <w:pPr>
        <w:jc w:val="both"/>
        <w:rPr>
          <w:rFonts w:ascii="Arial Narrow" w:hAnsi="Arial Narrow"/>
          <w:sz w:val="24"/>
          <w:szCs w:val="24"/>
        </w:rPr>
      </w:pPr>
    </w:p>
    <w:p w14:paraId="38191E75" w14:textId="77777777" w:rsidR="0097564A" w:rsidRDefault="0097564A" w:rsidP="00FE5538">
      <w:pPr>
        <w:jc w:val="both"/>
        <w:rPr>
          <w:rFonts w:ascii="Arial Narrow" w:hAnsi="Arial Narrow"/>
          <w:sz w:val="24"/>
          <w:szCs w:val="24"/>
        </w:rPr>
      </w:pPr>
    </w:p>
    <w:p w14:paraId="36B23EAE" w14:textId="77777777" w:rsidR="0097564A" w:rsidRDefault="0097564A" w:rsidP="00FE5538">
      <w:pPr>
        <w:jc w:val="both"/>
        <w:rPr>
          <w:rFonts w:ascii="Arial Narrow" w:hAnsi="Arial Narrow"/>
          <w:sz w:val="24"/>
          <w:szCs w:val="24"/>
        </w:rPr>
      </w:pPr>
    </w:p>
    <w:p w14:paraId="6F1B5A52" w14:textId="77777777" w:rsidR="0097564A" w:rsidRDefault="0097564A" w:rsidP="00FE5538">
      <w:pPr>
        <w:jc w:val="both"/>
        <w:rPr>
          <w:rFonts w:ascii="Arial Narrow" w:hAnsi="Arial Narrow"/>
          <w:sz w:val="24"/>
          <w:szCs w:val="24"/>
        </w:rPr>
      </w:pPr>
    </w:p>
    <w:p w14:paraId="7AB727CE" w14:textId="77777777" w:rsidR="009F17B6" w:rsidRDefault="009F17B6" w:rsidP="0029397F">
      <w:pPr>
        <w:widowControl w:val="0"/>
        <w:autoSpaceDE w:val="0"/>
        <w:autoSpaceDN w:val="0"/>
        <w:adjustRightInd w:val="0"/>
        <w:rPr>
          <w:rFonts w:ascii="Arial Narrow" w:hAnsi="Arial Narrow"/>
          <w:i/>
          <w:szCs w:val="20"/>
        </w:rPr>
      </w:pPr>
    </w:p>
    <w:p w14:paraId="7F4182DC" w14:textId="538F44FD" w:rsidR="00CF57AA" w:rsidRPr="007A1C26" w:rsidRDefault="009F17B6" w:rsidP="009F17B6">
      <w:pPr>
        <w:widowControl w:val="0"/>
        <w:autoSpaceDE w:val="0"/>
        <w:autoSpaceDN w:val="0"/>
        <w:adjustRightInd w:val="0"/>
        <w:ind w:left="708"/>
        <w:rPr>
          <w:rFonts w:ascii="Arial Narrow" w:hAnsi="Arial Narrow"/>
          <w:b/>
          <w:i/>
          <w:szCs w:val="20"/>
          <w:shd w:val="clear" w:color="auto" w:fill="FFFFFF"/>
        </w:rPr>
      </w:pPr>
      <w:r>
        <w:rPr>
          <w:rFonts w:ascii="Arial Narrow" w:hAnsi="Arial Narrow"/>
          <w:i/>
          <w:szCs w:val="20"/>
        </w:rPr>
        <w:t xml:space="preserve">    </w:t>
      </w:r>
      <w:r w:rsidR="004B2BF3" w:rsidRPr="007A1C26">
        <w:rPr>
          <w:rFonts w:ascii="Arial Narrow" w:hAnsi="Arial Narrow"/>
          <w:i/>
          <w:szCs w:val="20"/>
        </w:rPr>
        <w:t>Fuente:</w:t>
      </w:r>
      <w:r w:rsidR="002F4BC1" w:rsidRPr="007A1C26">
        <w:rPr>
          <w:rFonts w:ascii="Arial Narrow" w:hAnsi="Arial Narrow"/>
          <w:i/>
          <w:szCs w:val="20"/>
        </w:rPr>
        <w:t xml:space="preserve"> </w:t>
      </w:r>
      <w:r w:rsidR="00A74F69" w:rsidRPr="007A1C26">
        <w:rPr>
          <w:rFonts w:ascii="Arial Narrow" w:hAnsi="Arial Narrow"/>
          <w:i/>
          <w:szCs w:val="20"/>
        </w:rPr>
        <w:t>Elaboraci</w:t>
      </w:r>
      <w:r w:rsidR="004B2BF3" w:rsidRPr="007A1C26">
        <w:rPr>
          <w:rFonts w:ascii="Arial Narrow" w:hAnsi="Arial Narrow"/>
          <w:i/>
          <w:szCs w:val="20"/>
        </w:rPr>
        <w:t xml:space="preserve">ón </w:t>
      </w:r>
      <w:r w:rsidR="00A74F69" w:rsidRPr="007A1C26">
        <w:rPr>
          <w:rFonts w:ascii="Arial Narrow" w:hAnsi="Arial Narrow"/>
          <w:i/>
          <w:szCs w:val="20"/>
        </w:rPr>
        <w:t>propia. Datos de Migración Colombia</w:t>
      </w:r>
      <w:r w:rsidR="00CF57AA" w:rsidRPr="007A1C26">
        <w:rPr>
          <w:rFonts w:ascii="Arial Narrow" w:hAnsi="Arial Narrow"/>
          <w:i/>
          <w:szCs w:val="20"/>
        </w:rPr>
        <w:t xml:space="preserve">.  </w:t>
      </w:r>
      <w:r>
        <w:rPr>
          <w:rFonts w:ascii="Arial Narrow" w:hAnsi="Arial Narrow"/>
          <w:i/>
          <w:szCs w:val="20"/>
        </w:rPr>
        <w:t xml:space="preserve">                               h</w:t>
      </w:r>
      <w:r w:rsidR="00CF57AA" w:rsidRPr="007A1C26">
        <w:rPr>
          <w:rFonts w:ascii="Arial Narrow" w:hAnsi="Arial Narrow"/>
          <w:i/>
          <w:szCs w:val="20"/>
        </w:rPr>
        <w:t>ttp://www.migracioncolombia.gov.co/index.php/es/prensa/infografias/infografias-2018/9984-venezolanos-en-colombia</w:t>
      </w:r>
    </w:p>
    <w:p w14:paraId="3A568C94" w14:textId="77777777" w:rsidR="009F17B6" w:rsidRDefault="009F17B6" w:rsidP="00FE5538">
      <w:pPr>
        <w:widowControl w:val="0"/>
        <w:autoSpaceDE w:val="0"/>
        <w:autoSpaceDN w:val="0"/>
        <w:adjustRightInd w:val="0"/>
        <w:jc w:val="both"/>
        <w:rPr>
          <w:rFonts w:ascii="Arial Narrow" w:hAnsi="Arial Narrow"/>
          <w:sz w:val="24"/>
          <w:szCs w:val="24"/>
          <w:shd w:val="clear" w:color="auto" w:fill="FFFFFF"/>
        </w:rPr>
      </w:pPr>
    </w:p>
    <w:p w14:paraId="0F4623D1" w14:textId="7CE4EE1F" w:rsidR="00CF57AA" w:rsidRPr="00C56A13" w:rsidRDefault="00DF38C9" w:rsidP="00FE5538">
      <w:pPr>
        <w:widowControl w:val="0"/>
        <w:autoSpaceDE w:val="0"/>
        <w:autoSpaceDN w:val="0"/>
        <w:adjustRightInd w:val="0"/>
        <w:jc w:val="both"/>
        <w:rPr>
          <w:rFonts w:ascii="Arial Narrow" w:hAnsi="Arial Narrow"/>
          <w:sz w:val="24"/>
          <w:szCs w:val="24"/>
          <w:shd w:val="clear" w:color="auto" w:fill="FFFFFF"/>
        </w:rPr>
      </w:pPr>
      <w:r w:rsidRPr="00C56A13">
        <w:rPr>
          <w:rFonts w:ascii="Arial Narrow" w:hAnsi="Arial Narrow"/>
          <w:sz w:val="24"/>
          <w:szCs w:val="24"/>
          <w:shd w:val="clear" w:color="auto" w:fill="FFFFFF"/>
        </w:rPr>
        <w:lastRenderedPageBreak/>
        <w:t>Lo anterior</w:t>
      </w:r>
      <w:r w:rsidR="00CD764D" w:rsidRPr="00C56A13">
        <w:rPr>
          <w:rFonts w:ascii="Arial Narrow" w:hAnsi="Arial Narrow"/>
          <w:sz w:val="24"/>
          <w:szCs w:val="24"/>
          <w:shd w:val="clear" w:color="auto" w:fill="FFFFFF"/>
        </w:rPr>
        <w:t xml:space="preserve"> </w:t>
      </w:r>
      <w:r w:rsidRPr="00C56A13">
        <w:rPr>
          <w:rFonts w:ascii="Arial Narrow" w:hAnsi="Arial Narrow"/>
          <w:sz w:val="24"/>
          <w:szCs w:val="24"/>
          <w:shd w:val="clear" w:color="auto" w:fill="FFFFFF"/>
        </w:rPr>
        <w:t xml:space="preserve">es una radiografía del fenómeno migratorio en la región y así mismo, </w:t>
      </w:r>
      <w:r w:rsidR="00CD764D" w:rsidRPr="00C56A13">
        <w:rPr>
          <w:rFonts w:ascii="Arial Narrow" w:hAnsi="Arial Narrow"/>
          <w:sz w:val="24"/>
          <w:szCs w:val="24"/>
          <w:shd w:val="clear" w:color="auto" w:fill="FFFFFF"/>
        </w:rPr>
        <w:t xml:space="preserve">evidencia </w:t>
      </w:r>
      <w:r w:rsidRPr="00C56A13">
        <w:rPr>
          <w:rFonts w:ascii="Arial Narrow" w:hAnsi="Arial Narrow"/>
          <w:sz w:val="24"/>
          <w:szCs w:val="24"/>
          <w:shd w:val="clear" w:color="auto" w:fill="FFFFFF"/>
        </w:rPr>
        <w:t xml:space="preserve">que, aunque </w:t>
      </w:r>
      <w:r w:rsidR="00CD764D" w:rsidRPr="00C56A13">
        <w:rPr>
          <w:rFonts w:ascii="Arial Narrow" w:hAnsi="Arial Narrow"/>
          <w:sz w:val="24"/>
          <w:szCs w:val="24"/>
          <w:shd w:val="clear" w:color="auto" w:fill="FFFFFF"/>
        </w:rPr>
        <w:t>históricamente Colombia ha</w:t>
      </w:r>
      <w:r w:rsidR="000C3D22" w:rsidRPr="00C56A13">
        <w:rPr>
          <w:rFonts w:ascii="Arial Narrow" w:hAnsi="Arial Narrow"/>
          <w:sz w:val="24"/>
          <w:szCs w:val="24"/>
          <w:shd w:val="clear" w:color="auto" w:fill="FFFFFF"/>
        </w:rPr>
        <w:t>bía</w:t>
      </w:r>
      <w:r w:rsidR="00CD764D" w:rsidRPr="00C56A13">
        <w:rPr>
          <w:rFonts w:ascii="Arial Narrow" w:hAnsi="Arial Narrow"/>
          <w:sz w:val="24"/>
          <w:szCs w:val="24"/>
          <w:shd w:val="clear" w:color="auto" w:fill="FFFFFF"/>
        </w:rPr>
        <w:t xml:space="preserve"> sid</w:t>
      </w:r>
      <w:r w:rsidR="00E27D52">
        <w:rPr>
          <w:rFonts w:ascii="Arial Narrow" w:hAnsi="Arial Narrow"/>
          <w:sz w:val="24"/>
          <w:szCs w:val="24"/>
          <w:shd w:val="clear" w:color="auto" w:fill="FFFFFF"/>
        </w:rPr>
        <w:t>o un país de migrantes</w:t>
      </w:r>
      <w:r w:rsidRPr="00C56A13">
        <w:rPr>
          <w:rFonts w:ascii="Arial Narrow" w:hAnsi="Arial Narrow"/>
          <w:sz w:val="24"/>
          <w:szCs w:val="24"/>
          <w:shd w:val="clear" w:color="auto" w:fill="FFFFFF"/>
        </w:rPr>
        <w:t>,</w:t>
      </w:r>
      <w:r w:rsidR="00107CF1" w:rsidRPr="00C56A13">
        <w:rPr>
          <w:rFonts w:ascii="Arial Narrow" w:hAnsi="Arial Narrow"/>
          <w:sz w:val="24"/>
          <w:szCs w:val="24"/>
          <w:shd w:val="clear" w:color="auto" w:fill="FFFFFF"/>
        </w:rPr>
        <w:t xml:space="preserve"> </w:t>
      </w:r>
      <w:r w:rsidRPr="00C56A13">
        <w:rPr>
          <w:rFonts w:ascii="Arial Narrow" w:hAnsi="Arial Narrow"/>
          <w:sz w:val="24"/>
          <w:szCs w:val="24"/>
          <w:shd w:val="clear" w:color="auto" w:fill="FFFFFF"/>
        </w:rPr>
        <w:t>ahora estamos en una situación diferente,</w:t>
      </w:r>
      <w:r w:rsidR="000C3D22" w:rsidRPr="00C56A13">
        <w:rPr>
          <w:rFonts w:ascii="Arial Narrow" w:hAnsi="Arial Narrow"/>
          <w:sz w:val="24"/>
          <w:szCs w:val="24"/>
          <w:shd w:val="clear" w:color="auto" w:fill="FFFFFF"/>
        </w:rPr>
        <w:t xml:space="preserve"> por lo que </w:t>
      </w:r>
      <w:r w:rsidRPr="00C56A13">
        <w:rPr>
          <w:rFonts w:ascii="Arial Narrow" w:hAnsi="Arial Narrow"/>
          <w:sz w:val="24"/>
          <w:szCs w:val="24"/>
          <w:shd w:val="clear" w:color="auto" w:fill="FFFFFF"/>
        </w:rPr>
        <w:t>es necesario</w:t>
      </w:r>
      <w:r w:rsidR="001B5C1F" w:rsidRPr="00C56A13">
        <w:rPr>
          <w:rFonts w:ascii="Arial Narrow" w:hAnsi="Arial Narrow"/>
          <w:sz w:val="24"/>
          <w:szCs w:val="24"/>
          <w:shd w:val="clear" w:color="auto" w:fill="FFFFFF"/>
        </w:rPr>
        <w:t xml:space="preserve"> modificar la reglamentación</w:t>
      </w:r>
      <w:r w:rsidR="000C3D22" w:rsidRPr="00C56A13">
        <w:rPr>
          <w:rFonts w:ascii="Arial Narrow" w:hAnsi="Arial Narrow"/>
          <w:sz w:val="24"/>
          <w:szCs w:val="24"/>
          <w:shd w:val="clear" w:color="auto" w:fill="FFFFFF"/>
        </w:rPr>
        <w:t xml:space="preserve"> </w:t>
      </w:r>
      <w:r w:rsidR="00FB3BCD" w:rsidRPr="00C56A13">
        <w:rPr>
          <w:rFonts w:ascii="Arial Narrow" w:hAnsi="Arial Narrow"/>
          <w:sz w:val="24"/>
          <w:szCs w:val="24"/>
          <w:shd w:val="clear" w:color="auto" w:fill="FFFFFF"/>
        </w:rPr>
        <w:t>para absorber el movimiento migratorio originad</w:t>
      </w:r>
      <w:r w:rsidRPr="00C56A13">
        <w:rPr>
          <w:rFonts w:ascii="Arial Narrow" w:hAnsi="Arial Narrow"/>
          <w:sz w:val="24"/>
          <w:szCs w:val="24"/>
          <w:shd w:val="clear" w:color="auto" w:fill="FFFFFF"/>
        </w:rPr>
        <w:t>o en Venezuela.</w:t>
      </w:r>
    </w:p>
    <w:p w14:paraId="5C85F23A" w14:textId="60609F9B" w:rsidR="00806A15" w:rsidRPr="00E7525A" w:rsidRDefault="00837331">
      <w:pPr>
        <w:widowControl w:val="0"/>
        <w:autoSpaceDE w:val="0"/>
        <w:autoSpaceDN w:val="0"/>
        <w:adjustRightInd w:val="0"/>
        <w:jc w:val="both"/>
        <w:rPr>
          <w:rFonts w:ascii="Arial Narrow" w:hAnsi="Arial Narrow"/>
          <w:sz w:val="24"/>
          <w:szCs w:val="24"/>
          <w:shd w:val="clear" w:color="auto" w:fill="FFFFFF"/>
        </w:rPr>
      </w:pPr>
      <w:r w:rsidRPr="00C56A13">
        <w:rPr>
          <w:rFonts w:ascii="Arial Narrow" w:hAnsi="Arial Narrow"/>
          <w:sz w:val="24"/>
          <w:szCs w:val="24"/>
          <w:shd w:val="clear" w:color="auto" w:fill="FFFFFF"/>
        </w:rPr>
        <w:t xml:space="preserve">En todos los procesos </w:t>
      </w:r>
      <w:r w:rsidR="00A167DA" w:rsidRPr="00C56A13">
        <w:rPr>
          <w:rFonts w:ascii="Arial Narrow" w:hAnsi="Arial Narrow"/>
          <w:sz w:val="24"/>
          <w:szCs w:val="24"/>
          <w:shd w:val="clear" w:color="auto" w:fill="FFFFFF"/>
        </w:rPr>
        <w:t>migratorios</w:t>
      </w:r>
      <w:r w:rsidRPr="00C56A13">
        <w:rPr>
          <w:rFonts w:ascii="Arial Narrow" w:hAnsi="Arial Narrow"/>
          <w:sz w:val="24"/>
          <w:szCs w:val="24"/>
          <w:shd w:val="clear" w:color="auto" w:fill="FFFFFF"/>
        </w:rPr>
        <w:t xml:space="preserve"> es importante tener en cuenta la </w:t>
      </w:r>
      <w:r w:rsidR="00144A36" w:rsidRPr="00C56A13">
        <w:rPr>
          <w:rFonts w:ascii="Arial Narrow" w:hAnsi="Arial Narrow"/>
          <w:sz w:val="24"/>
          <w:szCs w:val="24"/>
          <w:shd w:val="clear" w:color="auto" w:fill="FFFFFF"/>
        </w:rPr>
        <w:t>pe</w:t>
      </w:r>
      <w:r w:rsidRPr="00C56A13">
        <w:rPr>
          <w:rFonts w:ascii="Arial Narrow" w:hAnsi="Arial Narrow"/>
          <w:sz w:val="24"/>
          <w:szCs w:val="24"/>
          <w:shd w:val="clear" w:color="auto" w:fill="FFFFFF"/>
        </w:rPr>
        <w:t>rcepción de la opinión pública</w:t>
      </w:r>
      <w:r w:rsidR="00A167DA" w:rsidRPr="00C56A13">
        <w:rPr>
          <w:rFonts w:ascii="Arial Narrow" w:hAnsi="Arial Narrow"/>
          <w:sz w:val="24"/>
          <w:szCs w:val="24"/>
          <w:shd w:val="clear" w:color="auto" w:fill="FFFFFF"/>
        </w:rPr>
        <w:t>,</w:t>
      </w:r>
      <w:r w:rsidRPr="00C56A13">
        <w:rPr>
          <w:rFonts w:ascii="Arial Narrow" w:hAnsi="Arial Narrow"/>
          <w:sz w:val="24"/>
          <w:szCs w:val="24"/>
          <w:shd w:val="clear" w:color="auto" w:fill="FFFFFF"/>
        </w:rPr>
        <w:t xml:space="preserve"> para entender como la sociedad puede llegar a ace</w:t>
      </w:r>
      <w:r w:rsidR="00A167DA" w:rsidRPr="00C56A13">
        <w:rPr>
          <w:rFonts w:ascii="Arial Narrow" w:hAnsi="Arial Narrow"/>
          <w:sz w:val="24"/>
          <w:szCs w:val="24"/>
          <w:shd w:val="clear" w:color="auto" w:fill="FFFFFF"/>
        </w:rPr>
        <w:t>ptarlos</w:t>
      </w:r>
      <w:r w:rsidRPr="00C56A13">
        <w:rPr>
          <w:rFonts w:ascii="Arial Narrow" w:hAnsi="Arial Narrow"/>
          <w:sz w:val="24"/>
          <w:szCs w:val="24"/>
          <w:shd w:val="clear" w:color="auto" w:fill="FFFFFF"/>
        </w:rPr>
        <w:t xml:space="preserve"> en un contexto armónico. </w:t>
      </w:r>
      <w:r w:rsidR="00A167DA" w:rsidRPr="00C56A13">
        <w:rPr>
          <w:rFonts w:ascii="Arial Narrow" w:hAnsi="Arial Narrow"/>
          <w:sz w:val="24"/>
          <w:szCs w:val="24"/>
          <w:shd w:val="clear" w:color="auto" w:fill="FFFFFF"/>
        </w:rPr>
        <w:t>En e</w:t>
      </w:r>
      <w:r w:rsidR="00144A36" w:rsidRPr="00C56A13">
        <w:rPr>
          <w:rFonts w:ascii="Arial Narrow" w:hAnsi="Arial Narrow"/>
          <w:sz w:val="24"/>
          <w:szCs w:val="24"/>
          <w:shd w:val="clear" w:color="auto" w:fill="FFFFFF"/>
        </w:rPr>
        <w:t>l Informe de Migraciones</w:t>
      </w:r>
      <w:r w:rsidR="00EA7C56" w:rsidRPr="00C56A13">
        <w:rPr>
          <w:rFonts w:ascii="Arial Narrow" w:hAnsi="Arial Narrow"/>
          <w:sz w:val="24"/>
          <w:szCs w:val="24"/>
          <w:shd w:val="clear" w:color="auto" w:fill="FFFFFF"/>
        </w:rPr>
        <w:t xml:space="preserve"> 2018</w:t>
      </w:r>
      <w:r w:rsidRPr="00C56A13">
        <w:rPr>
          <w:rFonts w:ascii="Arial Narrow" w:hAnsi="Arial Narrow"/>
          <w:sz w:val="24"/>
          <w:szCs w:val="24"/>
          <w:shd w:val="clear" w:color="auto" w:fill="FFFFFF"/>
        </w:rPr>
        <w:t xml:space="preserve">, </w:t>
      </w:r>
      <w:r w:rsidR="00A167DA" w:rsidRPr="00C56A13">
        <w:rPr>
          <w:rFonts w:ascii="Arial Narrow" w:hAnsi="Arial Narrow"/>
          <w:sz w:val="24"/>
          <w:szCs w:val="24"/>
          <w:shd w:val="clear" w:color="auto" w:fill="FFFFFF"/>
        </w:rPr>
        <w:t xml:space="preserve">se ve </w:t>
      </w:r>
      <w:r w:rsidRPr="00C56A13">
        <w:rPr>
          <w:rFonts w:ascii="Arial Narrow" w:hAnsi="Arial Narrow"/>
          <w:sz w:val="24"/>
          <w:szCs w:val="24"/>
          <w:shd w:val="clear" w:color="auto" w:fill="FFFFFF"/>
        </w:rPr>
        <w:t>refleja</w:t>
      </w:r>
      <w:r w:rsidR="00A167DA" w:rsidRPr="00C56A13">
        <w:rPr>
          <w:rFonts w:ascii="Arial Narrow" w:hAnsi="Arial Narrow"/>
          <w:sz w:val="24"/>
          <w:szCs w:val="24"/>
          <w:shd w:val="clear" w:color="auto" w:fill="FFFFFF"/>
        </w:rPr>
        <w:t>do</w:t>
      </w:r>
      <w:r w:rsidRPr="00C56A13">
        <w:rPr>
          <w:rFonts w:ascii="Arial Narrow" w:hAnsi="Arial Narrow"/>
          <w:sz w:val="24"/>
          <w:szCs w:val="24"/>
          <w:shd w:val="clear" w:color="auto" w:fill="FFFFFF"/>
        </w:rPr>
        <w:t xml:space="preserve"> la postura</w:t>
      </w:r>
      <w:r w:rsidR="00A167DA" w:rsidRPr="00C56A13">
        <w:rPr>
          <w:rFonts w:ascii="Arial Narrow" w:hAnsi="Arial Narrow"/>
          <w:sz w:val="24"/>
          <w:szCs w:val="24"/>
          <w:shd w:val="clear" w:color="auto" w:fill="FFFFFF"/>
        </w:rPr>
        <w:t xml:space="preserve"> de la sociedad</w:t>
      </w:r>
      <w:r w:rsidRPr="00C56A13">
        <w:rPr>
          <w:rFonts w:ascii="Arial Narrow" w:hAnsi="Arial Narrow"/>
          <w:sz w:val="24"/>
          <w:szCs w:val="24"/>
          <w:shd w:val="clear" w:color="auto" w:fill="FFFFFF"/>
        </w:rPr>
        <w:t xml:space="preserve"> frente a la inmigración</w:t>
      </w:r>
      <w:r w:rsidR="00A167DA" w:rsidRPr="00C56A13">
        <w:rPr>
          <w:rFonts w:ascii="Arial Narrow" w:hAnsi="Arial Narrow"/>
          <w:sz w:val="24"/>
          <w:szCs w:val="24"/>
          <w:shd w:val="clear" w:color="auto" w:fill="FFFFFF"/>
        </w:rPr>
        <w:t>, y para el caso de América Latina y El Caribe el mayor porcentaje está relacionado a que debería d</w:t>
      </w:r>
      <w:r w:rsidR="00D90292" w:rsidRPr="00C56A13">
        <w:rPr>
          <w:rFonts w:ascii="Arial Narrow" w:hAnsi="Arial Narrow"/>
          <w:sz w:val="24"/>
          <w:szCs w:val="24"/>
          <w:shd w:val="clear" w:color="auto" w:fill="FFFFFF"/>
        </w:rPr>
        <w:t>isminuir</w:t>
      </w:r>
      <w:r w:rsidR="00741737" w:rsidRPr="00C56A13">
        <w:rPr>
          <w:rFonts w:ascii="Arial Narrow" w:hAnsi="Arial Narrow"/>
          <w:sz w:val="24"/>
          <w:szCs w:val="24"/>
          <w:shd w:val="clear" w:color="auto" w:fill="FFFFFF"/>
        </w:rPr>
        <w:t xml:space="preserve">. </w:t>
      </w:r>
      <w:r w:rsidR="00A167DA" w:rsidRPr="00C56A13">
        <w:rPr>
          <w:rFonts w:ascii="Arial Narrow" w:hAnsi="Arial Narrow"/>
          <w:sz w:val="24"/>
          <w:szCs w:val="24"/>
          <w:shd w:val="clear" w:color="auto" w:fill="FFFFFF"/>
        </w:rPr>
        <w:t>Esta imagen es un claro mensaje de que se deben aunar esfuerzos</w:t>
      </w:r>
      <w:r w:rsidR="00741737" w:rsidRPr="00C56A13">
        <w:rPr>
          <w:rFonts w:ascii="Arial Narrow" w:hAnsi="Arial Narrow"/>
          <w:sz w:val="24"/>
          <w:szCs w:val="24"/>
          <w:shd w:val="clear" w:color="auto" w:fill="FFFFFF"/>
        </w:rPr>
        <w:t xml:space="preserve"> para orientar </w:t>
      </w:r>
      <w:r w:rsidR="00A167DA" w:rsidRPr="00C56A13">
        <w:rPr>
          <w:rFonts w:ascii="Arial Narrow" w:hAnsi="Arial Narrow"/>
          <w:sz w:val="24"/>
          <w:szCs w:val="24"/>
          <w:shd w:val="clear" w:color="auto" w:fill="FFFFFF"/>
        </w:rPr>
        <w:t>de mejor manera</w:t>
      </w:r>
      <w:r w:rsidR="00741737" w:rsidRPr="00C56A13">
        <w:rPr>
          <w:rFonts w:ascii="Arial Narrow" w:hAnsi="Arial Narrow"/>
          <w:sz w:val="24"/>
          <w:szCs w:val="24"/>
          <w:shd w:val="clear" w:color="auto" w:fill="FFFFFF"/>
        </w:rPr>
        <w:t xml:space="preserve"> las políticas migratorias</w:t>
      </w:r>
      <w:r w:rsidR="00A167DA" w:rsidRPr="00C56A13">
        <w:rPr>
          <w:rFonts w:ascii="Arial Narrow" w:hAnsi="Arial Narrow"/>
          <w:sz w:val="24"/>
          <w:szCs w:val="24"/>
          <w:shd w:val="clear" w:color="auto" w:fill="FFFFFF"/>
        </w:rPr>
        <w:t>.</w:t>
      </w:r>
    </w:p>
    <w:p w14:paraId="105562DB" w14:textId="47216C30" w:rsidR="00806A15" w:rsidRPr="00E7525A" w:rsidRDefault="00806A15" w:rsidP="00FE5538">
      <w:pPr>
        <w:widowControl w:val="0"/>
        <w:autoSpaceDE w:val="0"/>
        <w:autoSpaceDN w:val="0"/>
        <w:adjustRightInd w:val="0"/>
        <w:jc w:val="both"/>
        <w:rPr>
          <w:rFonts w:ascii="Arial Narrow" w:hAnsi="Arial Narrow"/>
          <w:b/>
          <w:sz w:val="24"/>
          <w:szCs w:val="24"/>
          <w:shd w:val="clear" w:color="auto" w:fill="FFFFFF"/>
        </w:rPr>
      </w:pPr>
    </w:p>
    <w:p w14:paraId="10D8C000" w14:textId="6D2E7C4F" w:rsidR="00D57DCE" w:rsidRPr="00E7525A" w:rsidRDefault="007A1C26" w:rsidP="00FE5538">
      <w:pPr>
        <w:widowControl w:val="0"/>
        <w:autoSpaceDE w:val="0"/>
        <w:autoSpaceDN w:val="0"/>
        <w:adjustRightInd w:val="0"/>
        <w:jc w:val="both"/>
        <w:rPr>
          <w:rFonts w:ascii="Arial Narrow" w:hAnsi="Arial Narrow"/>
          <w:b/>
          <w:sz w:val="24"/>
          <w:szCs w:val="24"/>
          <w:shd w:val="clear" w:color="auto" w:fill="FFFFFF"/>
        </w:rPr>
      </w:pPr>
      <w:r w:rsidRPr="00E7525A">
        <w:rPr>
          <w:rFonts w:ascii="Arial Narrow" w:hAnsi="Arial Narrow"/>
          <w:b/>
          <w:sz w:val="24"/>
          <w:szCs w:val="24"/>
          <w:shd w:val="clear" w:color="auto" w:fill="FFFFFF"/>
        </w:rPr>
        <w:t>PERSPECTIVA NACIONAL</w:t>
      </w:r>
    </w:p>
    <w:p w14:paraId="664A86E1" w14:textId="040FAC3B" w:rsidR="00FB3BCD" w:rsidRPr="00E7525A" w:rsidRDefault="00AD505A" w:rsidP="00FE5538">
      <w:pPr>
        <w:widowControl w:val="0"/>
        <w:autoSpaceDE w:val="0"/>
        <w:autoSpaceDN w:val="0"/>
        <w:adjustRightInd w:val="0"/>
        <w:jc w:val="both"/>
        <w:rPr>
          <w:rFonts w:ascii="Arial Narrow" w:hAnsi="Arial Narrow" w:cs="Arial"/>
          <w:sz w:val="24"/>
          <w:szCs w:val="24"/>
        </w:rPr>
      </w:pPr>
      <w:r w:rsidRPr="00E7525A">
        <w:rPr>
          <w:rFonts w:ascii="Arial Narrow" w:hAnsi="Arial Narrow" w:cs="Arial"/>
          <w:sz w:val="24"/>
          <w:szCs w:val="24"/>
        </w:rPr>
        <w:t>La dinámica migratoria en Colombia ha tenido significativos cambios en relación con l</w:t>
      </w:r>
      <w:r w:rsidR="00E904FB" w:rsidRPr="00E7525A">
        <w:rPr>
          <w:rFonts w:ascii="Arial Narrow" w:hAnsi="Arial Narrow" w:cs="Arial"/>
          <w:sz w:val="24"/>
          <w:szCs w:val="24"/>
        </w:rPr>
        <w:t xml:space="preserve">os </w:t>
      </w:r>
      <w:r w:rsidRPr="00E7525A">
        <w:rPr>
          <w:rFonts w:ascii="Arial Narrow" w:hAnsi="Arial Narrow" w:cs="Arial"/>
          <w:sz w:val="24"/>
          <w:szCs w:val="24"/>
        </w:rPr>
        <w:t>flujos migratorios, la modalidad y el perfil de las personas</w:t>
      </w:r>
      <w:r w:rsidR="003E38E5" w:rsidRPr="00E7525A">
        <w:rPr>
          <w:rFonts w:ascii="Arial Narrow" w:hAnsi="Arial Narrow" w:cs="Arial"/>
          <w:sz w:val="24"/>
          <w:szCs w:val="24"/>
        </w:rPr>
        <w:t xml:space="preserve"> migrantes</w:t>
      </w:r>
      <w:r w:rsidR="00E904FB" w:rsidRPr="00E7525A">
        <w:rPr>
          <w:rFonts w:ascii="Arial Narrow" w:hAnsi="Arial Narrow" w:cs="Arial"/>
          <w:sz w:val="24"/>
          <w:szCs w:val="24"/>
        </w:rPr>
        <w:t>. A pesar que las políticas migratorias son un componente importante dentro de la hoja de ruta de los gobiernos, en Colombia no era un tema prioritario dentro de la agenda política hasta que empieza</w:t>
      </w:r>
      <w:r w:rsidR="0026140E" w:rsidRPr="00E7525A">
        <w:rPr>
          <w:rFonts w:ascii="Arial Narrow" w:hAnsi="Arial Narrow" w:cs="Arial"/>
          <w:sz w:val="24"/>
          <w:szCs w:val="24"/>
        </w:rPr>
        <w:t xml:space="preserve"> a tomar relevancia</w:t>
      </w:r>
      <w:r w:rsidR="00E904FB" w:rsidRPr="00E7525A">
        <w:rPr>
          <w:rFonts w:ascii="Arial Narrow" w:hAnsi="Arial Narrow" w:cs="Arial"/>
          <w:sz w:val="24"/>
          <w:szCs w:val="24"/>
        </w:rPr>
        <w:t xml:space="preserve"> la situación </w:t>
      </w:r>
      <w:r w:rsidR="0026140E" w:rsidRPr="00E7525A">
        <w:rPr>
          <w:rFonts w:ascii="Arial Narrow" w:hAnsi="Arial Narrow" w:cs="Arial"/>
          <w:sz w:val="24"/>
          <w:szCs w:val="24"/>
        </w:rPr>
        <w:t>de Venezuela</w:t>
      </w:r>
      <w:r w:rsidR="00FB3BCD" w:rsidRPr="00E7525A">
        <w:rPr>
          <w:rFonts w:ascii="Arial Narrow" w:hAnsi="Arial Narrow" w:cs="Arial"/>
          <w:sz w:val="24"/>
          <w:szCs w:val="24"/>
        </w:rPr>
        <w:t>, anteriormente mencionada</w:t>
      </w:r>
      <w:r w:rsidR="0026140E" w:rsidRPr="00E7525A">
        <w:rPr>
          <w:rFonts w:ascii="Arial Narrow" w:hAnsi="Arial Narrow" w:cs="Arial"/>
          <w:sz w:val="24"/>
          <w:szCs w:val="24"/>
        </w:rPr>
        <w:t xml:space="preserve"> y </w:t>
      </w:r>
      <w:r w:rsidR="00FB3BCD" w:rsidRPr="00E7525A">
        <w:rPr>
          <w:rFonts w:ascii="Arial Narrow" w:hAnsi="Arial Narrow" w:cs="Arial"/>
          <w:sz w:val="24"/>
          <w:szCs w:val="24"/>
        </w:rPr>
        <w:t xml:space="preserve">la cual </w:t>
      </w:r>
      <w:r w:rsidR="0026140E" w:rsidRPr="00E7525A">
        <w:rPr>
          <w:rFonts w:ascii="Arial Narrow" w:hAnsi="Arial Narrow" w:cs="Arial"/>
          <w:sz w:val="24"/>
          <w:szCs w:val="24"/>
        </w:rPr>
        <w:t>recrudeció</w:t>
      </w:r>
      <w:r w:rsidR="00E904FB" w:rsidRPr="00E7525A">
        <w:rPr>
          <w:rFonts w:ascii="Arial Narrow" w:hAnsi="Arial Narrow" w:cs="Arial"/>
          <w:sz w:val="24"/>
          <w:szCs w:val="24"/>
        </w:rPr>
        <w:t xml:space="preserve"> el patrón migratorio. </w:t>
      </w:r>
    </w:p>
    <w:p w14:paraId="54255F7F" w14:textId="193CCD28" w:rsidR="003E38E5" w:rsidRPr="00E7525A" w:rsidRDefault="003E38E5" w:rsidP="00FE5538">
      <w:pPr>
        <w:jc w:val="both"/>
        <w:rPr>
          <w:rFonts w:ascii="Arial Narrow" w:hAnsi="Arial Narrow"/>
          <w:sz w:val="24"/>
          <w:szCs w:val="24"/>
        </w:rPr>
      </w:pPr>
      <w:r w:rsidRPr="00E7525A">
        <w:rPr>
          <w:rFonts w:ascii="Arial Narrow" w:hAnsi="Arial Narrow"/>
          <w:sz w:val="24"/>
          <w:szCs w:val="24"/>
        </w:rPr>
        <w:t xml:space="preserve">En un principio la vocación de migratoria era de </w:t>
      </w:r>
      <w:r w:rsidR="004B2BF3" w:rsidRPr="00E7525A">
        <w:rPr>
          <w:rFonts w:ascii="Arial Narrow" w:hAnsi="Arial Narrow"/>
          <w:sz w:val="24"/>
          <w:szCs w:val="24"/>
        </w:rPr>
        <w:t>salida</w:t>
      </w:r>
      <w:r w:rsidRPr="00E7525A">
        <w:rPr>
          <w:rFonts w:ascii="Arial Narrow" w:hAnsi="Arial Narrow"/>
          <w:sz w:val="24"/>
          <w:szCs w:val="24"/>
        </w:rPr>
        <w:t>. Según cifras del Ministerio de Relaciones Exteriores, la población de colombianos en el exterior asciende a cerca de 4.7 millones de connacionales, cuyo origen corresponde en su mayoría a Bogotá con un 18.27%, Antioquia con un 13.79%, Valle del Cauca con 10.16%, Cundinamarca con el 5.56%, Santander con el 4.72% y Atlántico con el 4.47%.</w:t>
      </w:r>
    </w:p>
    <w:p w14:paraId="3B9BF180" w14:textId="30ADE23B" w:rsidR="003E38E5" w:rsidRPr="00E7525A" w:rsidRDefault="003E38E5" w:rsidP="00FE5538">
      <w:pPr>
        <w:jc w:val="both"/>
        <w:rPr>
          <w:rFonts w:ascii="Arial Narrow" w:hAnsi="Arial Narrow"/>
          <w:sz w:val="24"/>
          <w:szCs w:val="24"/>
        </w:rPr>
      </w:pPr>
      <w:r w:rsidRPr="00E7525A">
        <w:rPr>
          <w:rFonts w:ascii="Arial Narrow" w:hAnsi="Arial Narrow"/>
          <w:sz w:val="24"/>
          <w:szCs w:val="24"/>
        </w:rPr>
        <w:t xml:space="preserve">Las causas más frecuentes de </w:t>
      </w:r>
      <w:r w:rsidR="004B2BF3" w:rsidRPr="00E7525A">
        <w:rPr>
          <w:rFonts w:ascii="Arial Narrow" w:hAnsi="Arial Narrow"/>
          <w:sz w:val="24"/>
          <w:szCs w:val="24"/>
        </w:rPr>
        <w:t>migración en nuestro país fueron</w:t>
      </w:r>
      <w:r w:rsidRPr="00E7525A">
        <w:rPr>
          <w:rFonts w:ascii="Arial Narrow" w:hAnsi="Arial Narrow"/>
          <w:sz w:val="24"/>
          <w:szCs w:val="24"/>
        </w:rPr>
        <w:t xml:space="preserve"> la búsqueda de oportunidades laborales, lo cual implica demanda de fuerza de trabajo poco calificada en los países desarrollados y</w:t>
      </w:r>
      <w:r w:rsidR="004B2BF3" w:rsidRPr="00E7525A">
        <w:rPr>
          <w:rFonts w:ascii="Arial Narrow" w:hAnsi="Arial Narrow"/>
          <w:sz w:val="24"/>
          <w:szCs w:val="24"/>
        </w:rPr>
        <w:t>,</w:t>
      </w:r>
      <w:r w:rsidRPr="00E7525A">
        <w:rPr>
          <w:rFonts w:ascii="Arial Narrow" w:hAnsi="Arial Narrow"/>
          <w:sz w:val="24"/>
          <w:szCs w:val="24"/>
        </w:rPr>
        <w:t xml:space="preserve"> </w:t>
      </w:r>
      <w:r w:rsidR="004B2BF3" w:rsidRPr="00E7525A">
        <w:rPr>
          <w:rFonts w:ascii="Arial Narrow" w:hAnsi="Arial Narrow"/>
          <w:sz w:val="24"/>
          <w:szCs w:val="24"/>
        </w:rPr>
        <w:t xml:space="preserve">mejor </w:t>
      </w:r>
      <w:r w:rsidRPr="00E7525A">
        <w:rPr>
          <w:rFonts w:ascii="Arial Narrow" w:hAnsi="Arial Narrow"/>
          <w:sz w:val="24"/>
          <w:szCs w:val="24"/>
        </w:rPr>
        <w:t>remuneración</w:t>
      </w:r>
      <w:r w:rsidR="004B2BF3" w:rsidRPr="00E7525A">
        <w:rPr>
          <w:rFonts w:ascii="Arial Narrow" w:hAnsi="Arial Narrow"/>
          <w:sz w:val="24"/>
          <w:szCs w:val="24"/>
        </w:rPr>
        <w:t xml:space="preserve"> en estos países de la mano de obra más calificada</w:t>
      </w:r>
      <w:r w:rsidRPr="00E7525A">
        <w:rPr>
          <w:rFonts w:ascii="Arial Narrow" w:hAnsi="Arial Narrow"/>
          <w:sz w:val="24"/>
          <w:szCs w:val="24"/>
        </w:rPr>
        <w:t>. De igual f</w:t>
      </w:r>
      <w:r w:rsidR="00D77288" w:rsidRPr="00E7525A">
        <w:rPr>
          <w:rFonts w:ascii="Arial Narrow" w:hAnsi="Arial Narrow"/>
          <w:sz w:val="24"/>
          <w:szCs w:val="24"/>
        </w:rPr>
        <w:t>orma, la reunificación familiar,</w:t>
      </w:r>
      <w:r w:rsidRPr="00E7525A">
        <w:rPr>
          <w:rFonts w:ascii="Arial Narrow" w:hAnsi="Arial Narrow"/>
          <w:sz w:val="24"/>
          <w:szCs w:val="24"/>
        </w:rPr>
        <w:t xml:space="preserve"> la oferta de estudios de educación</w:t>
      </w:r>
      <w:r w:rsidR="004B2BF3" w:rsidRPr="00E7525A">
        <w:rPr>
          <w:rFonts w:ascii="Arial Narrow" w:hAnsi="Arial Narrow"/>
          <w:sz w:val="24"/>
          <w:szCs w:val="24"/>
        </w:rPr>
        <w:t xml:space="preserve"> superior en otros países </w:t>
      </w:r>
      <w:r w:rsidR="00343AB5" w:rsidRPr="00E7525A">
        <w:rPr>
          <w:rFonts w:ascii="Arial Narrow" w:hAnsi="Arial Narrow"/>
          <w:sz w:val="24"/>
          <w:szCs w:val="24"/>
        </w:rPr>
        <w:t>hizo</w:t>
      </w:r>
      <w:r w:rsidR="004B2BF3" w:rsidRPr="00E7525A">
        <w:rPr>
          <w:rFonts w:ascii="Arial Narrow" w:hAnsi="Arial Narrow"/>
          <w:sz w:val="24"/>
          <w:szCs w:val="24"/>
        </w:rPr>
        <w:t xml:space="preserve"> parte del aumento</w:t>
      </w:r>
      <w:r w:rsidRPr="00E7525A">
        <w:rPr>
          <w:rFonts w:ascii="Arial Narrow" w:hAnsi="Arial Narrow"/>
          <w:sz w:val="24"/>
          <w:szCs w:val="24"/>
        </w:rPr>
        <w:t xml:space="preserve"> de personas que migran.</w:t>
      </w:r>
    </w:p>
    <w:p w14:paraId="688C8FDE" w14:textId="77777777" w:rsidR="00AD505A" w:rsidRPr="00E7525A" w:rsidRDefault="00D77288" w:rsidP="00FE5538">
      <w:pPr>
        <w:widowControl w:val="0"/>
        <w:autoSpaceDE w:val="0"/>
        <w:autoSpaceDN w:val="0"/>
        <w:adjustRightInd w:val="0"/>
        <w:jc w:val="both"/>
        <w:rPr>
          <w:rFonts w:ascii="Arial Narrow" w:hAnsi="Arial Narrow" w:cs="Arial"/>
          <w:sz w:val="24"/>
          <w:szCs w:val="24"/>
        </w:rPr>
      </w:pPr>
      <w:r w:rsidRPr="00E7525A">
        <w:rPr>
          <w:rFonts w:ascii="Arial Narrow" w:hAnsi="Arial Narrow" w:cs="Arial"/>
          <w:sz w:val="24"/>
          <w:szCs w:val="24"/>
        </w:rPr>
        <w:t xml:space="preserve">Sin embargo, </w:t>
      </w:r>
      <w:r w:rsidR="00AD505A" w:rsidRPr="00E7525A">
        <w:rPr>
          <w:rFonts w:ascii="Arial Narrow" w:hAnsi="Arial Narrow" w:cs="Arial"/>
          <w:sz w:val="24"/>
          <w:szCs w:val="24"/>
        </w:rPr>
        <w:t>los flujos migrator</w:t>
      </w:r>
      <w:r w:rsidR="00A34E58" w:rsidRPr="00E7525A">
        <w:rPr>
          <w:rFonts w:ascii="Arial Narrow" w:hAnsi="Arial Narrow" w:cs="Arial"/>
          <w:sz w:val="24"/>
          <w:szCs w:val="24"/>
        </w:rPr>
        <w:t>ios</w:t>
      </w:r>
      <w:r w:rsidRPr="00E7525A">
        <w:rPr>
          <w:rFonts w:ascii="Arial Narrow" w:hAnsi="Arial Narrow" w:cs="Arial"/>
          <w:sz w:val="24"/>
          <w:szCs w:val="24"/>
        </w:rPr>
        <w:t xml:space="preserve"> cambiaron y</w:t>
      </w:r>
      <w:r w:rsidR="00A34E58" w:rsidRPr="00E7525A">
        <w:rPr>
          <w:rFonts w:ascii="Arial Narrow" w:hAnsi="Arial Narrow" w:cs="Arial"/>
          <w:sz w:val="24"/>
          <w:szCs w:val="24"/>
        </w:rPr>
        <w:t xml:space="preserve"> han superado las mediciones </w:t>
      </w:r>
      <w:r w:rsidR="00AD505A" w:rsidRPr="00E7525A">
        <w:rPr>
          <w:rFonts w:ascii="Arial Narrow" w:hAnsi="Arial Narrow" w:cs="Arial"/>
          <w:sz w:val="24"/>
          <w:szCs w:val="24"/>
        </w:rPr>
        <w:t>históricas que se venían registra</w:t>
      </w:r>
      <w:r w:rsidR="00A34E58" w:rsidRPr="00E7525A">
        <w:rPr>
          <w:rFonts w:ascii="Arial Narrow" w:hAnsi="Arial Narrow" w:cs="Arial"/>
          <w:sz w:val="24"/>
          <w:szCs w:val="24"/>
        </w:rPr>
        <w:t xml:space="preserve">ndo en el control migratorio, </w:t>
      </w:r>
      <w:r w:rsidR="00AD505A" w:rsidRPr="00E7525A">
        <w:rPr>
          <w:rFonts w:ascii="Arial Narrow" w:hAnsi="Arial Narrow" w:cs="Arial"/>
          <w:sz w:val="24"/>
          <w:szCs w:val="24"/>
        </w:rPr>
        <w:t>principalmente en</w:t>
      </w:r>
      <w:r w:rsidR="00FB3BCD" w:rsidRPr="00E7525A">
        <w:rPr>
          <w:rFonts w:ascii="Arial Narrow" w:hAnsi="Arial Narrow" w:cs="Arial"/>
          <w:sz w:val="24"/>
          <w:szCs w:val="24"/>
        </w:rPr>
        <w:t xml:space="preserve"> la frontera terrestre, así </w:t>
      </w:r>
      <w:r w:rsidR="00FB4517" w:rsidRPr="00E7525A">
        <w:rPr>
          <w:rFonts w:ascii="Arial Narrow" w:hAnsi="Arial Narrow" w:cs="Arial"/>
          <w:sz w:val="24"/>
          <w:szCs w:val="24"/>
        </w:rPr>
        <w:t xml:space="preserve">mismo han </w:t>
      </w:r>
      <w:r w:rsidR="00A34E58" w:rsidRPr="00E7525A">
        <w:rPr>
          <w:rFonts w:ascii="Arial Narrow" w:hAnsi="Arial Narrow" w:cs="Arial"/>
          <w:sz w:val="24"/>
          <w:szCs w:val="24"/>
        </w:rPr>
        <w:t xml:space="preserve">exigido establecer </w:t>
      </w:r>
      <w:r w:rsidR="00AD505A" w:rsidRPr="00E7525A">
        <w:rPr>
          <w:rFonts w:ascii="Arial Narrow" w:hAnsi="Arial Narrow" w:cs="Arial"/>
          <w:sz w:val="24"/>
          <w:szCs w:val="24"/>
        </w:rPr>
        <w:t>nuevas actuaciones interinstitucional</w:t>
      </w:r>
      <w:r w:rsidR="00A34E58" w:rsidRPr="00E7525A">
        <w:rPr>
          <w:rFonts w:ascii="Arial Narrow" w:hAnsi="Arial Narrow" w:cs="Arial"/>
          <w:sz w:val="24"/>
          <w:szCs w:val="24"/>
        </w:rPr>
        <w:t>es</w:t>
      </w:r>
      <w:r w:rsidR="00FB4517" w:rsidRPr="00E7525A">
        <w:rPr>
          <w:rFonts w:ascii="Arial Narrow" w:hAnsi="Arial Narrow" w:cs="Arial"/>
          <w:sz w:val="24"/>
          <w:szCs w:val="24"/>
        </w:rPr>
        <w:t xml:space="preserve"> para </w:t>
      </w:r>
      <w:r w:rsidR="00A34E58" w:rsidRPr="00E7525A">
        <w:rPr>
          <w:rFonts w:ascii="Arial Narrow" w:hAnsi="Arial Narrow" w:cs="Arial"/>
          <w:sz w:val="24"/>
          <w:szCs w:val="24"/>
        </w:rPr>
        <w:t xml:space="preserve">la atención de éste </w:t>
      </w:r>
      <w:r w:rsidR="00AD505A" w:rsidRPr="00E7525A">
        <w:rPr>
          <w:rFonts w:ascii="Arial Narrow" w:hAnsi="Arial Narrow" w:cs="Arial"/>
          <w:sz w:val="24"/>
          <w:szCs w:val="24"/>
        </w:rPr>
        <w:t>tipo de situaciones migratorias especiales.</w:t>
      </w:r>
    </w:p>
    <w:p w14:paraId="737825B7" w14:textId="7595844D" w:rsidR="00513A04" w:rsidRPr="00E7525A" w:rsidRDefault="00FB3BCD" w:rsidP="00FE5538">
      <w:pPr>
        <w:widowControl w:val="0"/>
        <w:autoSpaceDE w:val="0"/>
        <w:autoSpaceDN w:val="0"/>
        <w:adjustRightInd w:val="0"/>
        <w:jc w:val="both"/>
        <w:rPr>
          <w:rFonts w:ascii="Arial Narrow" w:hAnsi="Arial Narrow" w:cs="Arial"/>
          <w:sz w:val="24"/>
          <w:szCs w:val="24"/>
        </w:rPr>
      </w:pPr>
      <w:r w:rsidRPr="00E7525A">
        <w:rPr>
          <w:rFonts w:ascii="Arial Narrow" w:hAnsi="Arial Narrow" w:cs="Arial"/>
          <w:sz w:val="24"/>
          <w:szCs w:val="24"/>
        </w:rPr>
        <w:t xml:space="preserve">Si solo se analiza </w:t>
      </w:r>
      <w:r w:rsidR="00513A04" w:rsidRPr="00E7525A">
        <w:rPr>
          <w:rFonts w:ascii="Arial Narrow" w:hAnsi="Arial Narrow" w:cs="Arial"/>
          <w:sz w:val="24"/>
          <w:szCs w:val="24"/>
        </w:rPr>
        <w:t>la diáspora venezolana, los patrones de migración y desplazamiento</w:t>
      </w:r>
      <w:r w:rsidRPr="00E7525A">
        <w:rPr>
          <w:rFonts w:ascii="Arial Narrow" w:hAnsi="Arial Narrow" w:cs="Arial"/>
          <w:sz w:val="24"/>
          <w:szCs w:val="24"/>
        </w:rPr>
        <w:t xml:space="preserve"> son factores importantes para </w:t>
      </w:r>
      <w:r w:rsidR="00D77288" w:rsidRPr="00E7525A">
        <w:rPr>
          <w:rFonts w:ascii="Arial Narrow" w:hAnsi="Arial Narrow" w:cs="Arial"/>
          <w:sz w:val="24"/>
          <w:szCs w:val="24"/>
        </w:rPr>
        <w:t>entender la problemática y la importancia en la d</w:t>
      </w:r>
      <w:r w:rsidRPr="00E7525A">
        <w:rPr>
          <w:rFonts w:ascii="Arial Narrow" w:hAnsi="Arial Narrow" w:cs="Arial"/>
          <w:sz w:val="24"/>
          <w:szCs w:val="24"/>
        </w:rPr>
        <w:t>efinición de una política migratoria.</w:t>
      </w:r>
      <w:r w:rsidR="00513A04" w:rsidRPr="00E7525A">
        <w:rPr>
          <w:rFonts w:ascii="Arial Narrow" w:hAnsi="Arial Narrow" w:cs="Arial"/>
          <w:sz w:val="24"/>
          <w:szCs w:val="24"/>
        </w:rPr>
        <w:t xml:space="preserve"> Los venezolanos, incluso colombianos que por mucho tiempo residieron el país vecino, cruzan la frontera hacia una región limítrofe cercana, hacia países a los sea más fácil viajar, con los que están más familiarizados y de los cuales también </w:t>
      </w:r>
      <w:r w:rsidRPr="00E7525A">
        <w:rPr>
          <w:rFonts w:ascii="Arial Narrow" w:hAnsi="Arial Narrow" w:cs="Arial"/>
          <w:sz w:val="24"/>
          <w:szCs w:val="24"/>
        </w:rPr>
        <w:t>sea más fácil regresar</w:t>
      </w:r>
      <w:r w:rsidR="00D77288" w:rsidRPr="00E7525A">
        <w:rPr>
          <w:rFonts w:ascii="Arial Narrow" w:hAnsi="Arial Narrow" w:cs="Arial"/>
          <w:sz w:val="24"/>
          <w:szCs w:val="24"/>
        </w:rPr>
        <w:t>, por lo tanto, la necesidad de actualizar</w:t>
      </w:r>
      <w:r w:rsidRPr="00E7525A">
        <w:rPr>
          <w:rFonts w:ascii="Arial Narrow" w:hAnsi="Arial Narrow" w:cs="Arial"/>
          <w:sz w:val="24"/>
          <w:szCs w:val="24"/>
        </w:rPr>
        <w:t xml:space="preserve"> la normatividad vigente</w:t>
      </w:r>
      <w:r w:rsidR="00D77288" w:rsidRPr="00E7525A">
        <w:rPr>
          <w:rFonts w:ascii="Arial Narrow" w:hAnsi="Arial Narrow" w:cs="Arial"/>
          <w:sz w:val="24"/>
          <w:szCs w:val="24"/>
        </w:rPr>
        <w:t xml:space="preserve"> y </w:t>
      </w:r>
      <w:r w:rsidR="00FB4517" w:rsidRPr="00E7525A">
        <w:rPr>
          <w:rFonts w:ascii="Arial Narrow" w:hAnsi="Arial Narrow" w:cs="Arial"/>
          <w:sz w:val="24"/>
          <w:szCs w:val="24"/>
        </w:rPr>
        <w:t xml:space="preserve">mejorar </w:t>
      </w:r>
      <w:r w:rsidRPr="00E7525A">
        <w:rPr>
          <w:rFonts w:ascii="Arial Narrow" w:hAnsi="Arial Narrow" w:cs="Arial"/>
          <w:sz w:val="24"/>
          <w:szCs w:val="24"/>
        </w:rPr>
        <w:t xml:space="preserve">la </w:t>
      </w:r>
      <w:r w:rsidR="003E38E5" w:rsidRPr="00E7525A">
        <w:rPr>
          <w:rFonts w:ascii="Arial Narrow" w:hAnsi="Arial Narrow" w:cs="Arial"/>
          <w:sz w:val="24"/>
          <w:szCs w:val="24"/>
        </w:rPr>
        <w:t>capacid</w:t>
      </w:r>
      <w:r w:rsidR="00D77288" w:rsidRPr="00E7525A">
        <w:rPr>
          <w:rFonts w:ascii="Arial Narrow" w:hAnsi="Arial Narrow" w:cs="Arial"/>
          <w:sz w:val="24"/>
          <w:szCs w:val="24"/>
        </w:rPr>
        <w:t xml:space="preserve">ad actual de las instituciones es un asunto </w:t>
      </w:r>
      <w:r w:rsidR="00D77288" w:rsidRPr="00E7525A">
        <w:rPr>
          <w:rFonts w:ascii="Arial Narrow" w:hAnsi="Arial Narrow" w:cs="Arial"/>
          <w:sz w:val="24"/>
          <w:szCs w:val="24"/>
        </w:rPr>
        <w:lastRenderedPageBreak/>
        <w:t>prioritarito.</w:t>
      </w:r>
    </w:p>
    <w:p w14:paraId="670BFFF6" w14:textId="76AC1554" w:rsidR="00500139" w:rsidRDefault="00127509" w:rsidP="00FE5538">
      <w:pPr>
        <w:widowControl w:val="0"/>
        <w:autoSpaceDE w:val="0"/>
        <w:autoSpaceDN w:val="0"/>
        <w:adjustRightInd w:val="0"/>
        <w:jc w:val="both"/>
        <w:rPr>
          <w:rFonts w:ascii="Arial Narrow" w:hAnsi="Arial Narrow" w:cs="Arial"/>
          <w:sz w:val="24"/>
          <w:szCs w:val="24"/>
        </w:rPr>
      </w:pPr>
      <w:r w:rsidRPr="00E7525A">
        <w:rPr>
          <w:rFonts w:ascii="Arial Narrow" w:hAnsi="Arial Narrow" w:cs="Arial"/>
          <w:sz w:val="24"/>
          <w:szCs w:val="24"/>
        </w:rPr>
        <w:t>Colombia se ha convertido en un país de tránsito, destino y retorno de migrantes y esto se ha acentuado de manera muy notoria en los últimos 5 años, lo que ha traído como consecuencia una crisis migratoria interna y externa</w:t>
      </w:r>
      <w:r w:rsidR="00D259CE" w:rsidRPr="00E7525A">
        <w:rPr>
          <w:rFonts w:ascii="Arial Narrow" w:hAnsi="Arial Narrow" w:cs="Arial"/>
          <w:sz w:val="24"/>
          <w:szCs w:val="24"/>
        </w:rPr>
        <w:t xml:space="preserve">. Es necesario enfrentar </w:t>
      </w:r>
      <w:r w:rsidR="003E38E5" w:rsidRPr="00E7525A">
        <w:rPr>
          <w:rFonts w:ascii="Arial Narrow" w:hAnsi="Arial Narrow" w:cs="Arial"/>
          <w:sz w:val="24"/>
          <w:szCs w:val="24"/>
        </w:rPr>
        <w:t>esta</w:t>
      </w:r>
      <w:r w:rsidR="00D259CE" w:rsidRPr="00E7525A">
        <w:rPr>
          <w:rFonts w:ascii="Arial Narrow" w:hAnsi="Arial Narrow" w:cs="Arial"/>
          <w:sz w:val="24"/>
          <w:szCs w:val="24"/>
        </w:rPr>
        <w:t xml:space="preserve"> circunstancia y garantizar, la seguridad nacional, la implementación efectiva de la legislación migratoria, los derechos humanos de los migrantes en tránsito, los derechos y obligaciones </w:t>
      </w:r>
      <w:r w:rsidR="00D977EA" w:rsidRPr="00E7525A">
        <w:rPr>
          <w:rFonts w:ascii="Arial Narrow" w:hAnsi="Arial Narrow" w:cs="Arial"/>
          <w:sz w:val="24"/>
          <w:szCs w:val="24"/>
        </w:rPr>
        <w:t>de los colombianos que quieren retornar</w:t>
      </w:r>
      <w:r w:rsidR="00D259CE" w:rsidRPr="00E7525A">
        <w:rPr>
          <w:rFonts w:ascii="Arial Narrow" w:hAnsi="Arial Narrow" w:cs="Arial"/>
          <w:sz w:val="24"/>
          <w:szCs w:val="24"/>
        </w:rPr>
        <w:t xml:space="preserve"> y </w:t>
      </w:r>
      <w:r w:rsidR="00D977EA" w:rsidRPr="00E7525A">
        <w:rPr>
          <w:rFonts w:ascii="Arial Narrow" w:hAnsi="Arial Narrow" w:cs="Arial"/>
          <w:sz w:val="24"/>
          <w:szCs w:val="24"/>
        </w:rPr>
        <w:t>de los</w:t>
      </w:r>
      <w:r w:rsidR="00D259CE" w:rsidRPr="00E7525A">
        <w:rPr>
          <w:rFonts w:ascii="Arial Narrow" w:hAnsi="Arial Narrow" w:cs="Arial"/>
          <w:sz w:val="24"/>
          <w:szCs w:val="24"/>
        </w:rPr>
        <w:t xml:space="preserve"> extranjeros que pretend</w:t>
      </w:r>
      <w:r w:rsidR="00D977EA" w:rsidRPr="00E7525A">
        <w:rPr>
          <w:rFonts w:ascii="Arial Narrow" w:hAnsi="Arial Narrow" w:cs="Arial"/>
          <w:sz w:val="24"/>
          <w:szCs w:val="24"/>
        </w:rPr>
        <w:t>a</w:t>
      </w:r>
      <w:r w:rsidR="00D259CE" w:rsidRPr="00E7525A">
        <w:rPr>
          <w:rFonts w:ascii="Arial Narrow" w:hAnsi="Arial Narrow" w:cs="Arial"/>
          <w:sz w:val="24"/>
          <w:szCs w:val="24"/>
        </w:rPr>
        <w:t xml:space="preserve">n instalarse </w:t>
      </w:r>
      <w:r w:rsidR="00D977EA" w:rsidRPr="00E7525A">
        <w:rPr>
          <w:rFonts w:ascii="Arial Narrow" w:hAnsi="Arial Narrow" w:cs="Arial"/>
          <w:sz w:val="24"/>
          <w:szCs w:val="24"/>
        </w:rPr>
        <w:t>en nuestro país.</w:t>
      </w:r>
    </w:p>
    <w:p w14:paraId="5A42CA7A" w14:textId="7F9683D8" w:rsidR="007E2DE6" w:rsidRDefault="009F17B6" w:rsidP="007E2DE6">
      <w:pPr>
        <w:widowControl w:val="0"/>
        <w:autoSpaceDE w:val="0"/>
        <w:autoSpaceDN w:val="0"/>
        <w:adjustRightInd w:val="0"/>
        <w:jc w:val="both"/>
        <w:rPr>
          <w:rFonts w:ascii="Arial Narrow" w:hAnsi="Arial Narrow" w:cs="Arial"/>
          <w:sz w:val="24"/>
          <w:szCs w:val="24"/>
        </w:rPr>
      </w:pPr>
      <w:r w:rsidRPr="00C56A13">
        <w:rPr>
          <w:rFonts w:ascii="Arial Narrow" w:hAnsi="Arial Narrow"/>
          <w:b/>
          <w:noProof/>
          <w:sz w:val="24"/>
          <w:szCs w:val="24"/>
          <w:bdr w:val="single" w:sz="4" w:space="0" w:color="auto"/>
          <w:shd w:val="clear" w:color="auto" w:fill="FFFFFF"/>
          <w:lang w:eastAsia="es-CO"/>
        </w:rPr>
        <w:drawing>
          <wp:anchor distT="0" distB="0" distL="114300" distR="114300" simplePos="0" relativeHeight="251661312" behindDoc="0" locked="0" layoutInCell="1" allowOverlap="1" wp14:anchorId="14C4E0A2" wp14:editId="20DC3D04">
            <wp:simplePos x="0" y="0"/>
            <wp:positionH relativeFrom="column">
              <wp:posOffset>177165</wp:posOffset>
            </wp:positionH>
            <wp:positionV relativeFrom="paragraph">
              <wp:posOffset>1637665</wp:posOffset>
            </wp:positionV>
            <wp:extent cx="4981575" cy="4057650"/>
            <wp:effectExtent l="38100" t="38100" r="47625" b="38100"/>
            <wp:wrapSquare wrapText="bothSides"/>
            <wp:docPr id="2" name="Imagen 2" descr="C:\Users\maria.hormechea\Desktop\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hormechea\Desktop\Image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4057650"/>
                    </a:xfrm>
                    <a:prstGeom prst="rect">
                      <a:avLst/>
                    </a:prstGeom>
                    <a:noFill/>
                    <a:ln w="28575">
                      <a:solidFill>
                        <a:schemeClr val="tx1"/>
                      </a:solidFill>
                    </a:ln>
                    <a:effectLst>
                      <a:softEdge rad="25400"/>
                    </a:effectLst>
                  </pic:spPr>
                </pic:pic>
              </a:graphicData>
            </a:graphic>
          </wp:anchor>
        </w:drawing>
      </w:r>
      <w:r w:rsidR="00B57FFA">
        <w:rPr>
          <w:rFonts w:ascii="Arial Narrow" w:hAnsi="Arial Narrow" w:cs="Arial"/>
          <w:sz w:val="24"/>
          <w:szCs w:val="24"/>
        </w:rPr>
        <w:t xml:space="preserve">Por lo anterior, también se hace necesario considerar dentro de esta iniciativa el procedimiento sancionatorio, </w:t>
      </w:r>
      <w:r w:rsidR="007E2DE6" w:rsidRPr="007E2DE6">
        <w:rPr>
          <w:rFonts w:ascii="Arial Narrow" w:hAnsi="Arial Narrow" w:cs="Arial"/>
          <w:sz w:val="24"/>
          <w:szCs w:val="24"/>
        </w:rPr>
        <w:t>con el propósito d</w:t>
      </w:r>
      <w:r w:rsidR="007E2DE6">
        <w:rPr>
          <w:rFonts w:ascii="Arial Narrow" w:hAnsi="Arial Narrow" w:cs="Arial"/>
          <w:sz w:val="24"/>
          <w:szCs w:val="24"/>
        </w:rPr>
        <w:t xml:space="preserve">e elevar a la categoría de ley, </w:t>
      </w:r>
      <w:r w:rsidR="007E2DE6" w:rsidRPr="007E2DE6">
        <w:rPr>
          <w:rFonts w:ascii="Arial Narrow" w:hAnsi="Arial Narrow" w:cs="Arial"/>
          <w:sz w:val="24"/>
          <w:szCs w:val="24"/>
        </w:rPr>
        <w:t>algunas disposiciones mediante las cuales se desarrolla de</w:t>
      </w:r>
      <w:r w:rsidR="007E2DE6">
        <w:rPr>
          <w:rFonts w:ascii="Arial Narrow" w:hAnsi="Arial Narrow" w:cs="Arial"/>
          <w:sz w:val="24"/>
          <w:szCs w:val="24"/>
        </w:rPr>
        <w:t xml:space="preserve"> forma sucinta, el objeto y las </w:t>
      </w:r>
      <w:r w:rsidR="007E2DE6" w:rsidRPr="007E2DE6">
        <w:rPr>
          <w:rFonts w:ascii="Arial Narrow" w:hAnsi="Arial Narrow" w:cs="Arial"/>
          <w:sz w:val="24"/>
          <w:szCs w:val="24"/>
        </w:rPr>
        <w:t xml:space="preserve">funciones misionales de </w:t>
      </w:r>
      <w:r w:rsidR="00B57FFA">
        <w:rPr>
          <w:rFonts w:ascii="Arial Narrow" w:hAnsi="Arial Narrow" w:cs="Arial"/>
          <w:sz w:val="24"/>
          <w:szCs w:val="24"/>
        </w:rPr>
        <w:t>Migración Colombia</w:t>
      </w:r>
      <w:r w:rsidR="007E2DE6" w:rsidRPr="007E2DE6">
        <w:rPr>
          <w:rFonts w:ascii="Arial Narrow" w:hAnsi="Arial Narrow" w:cs="Arial"/>
          <w:sz w:val="24"/>
          <w:szCs w:val="24"/>
        </w:rPr>
        <w:t xml:space="preserve">, entre las cuales están </w:t>
      </w:r>
      <w:r w:rsidR="007E2DE6">
        <w:rPr>
          <w:rFonts w:ascii="Arial Narrow" w:hAnsi="Arial Narrow" w:cs="Arial"/>
          <w:sz w:val="24"/>
          <w:szCs w:val="24"/>
        </w:rPr>
        <w:t xml:space="preserve">los procesos correspondientes a </w:t>
      </w:r>
      <w:r w:rsidR="007E2DE6" w:rsidRPr="007E2DE6">
        <w:rPr>
          <w:rFonts w:ascii="Arial Narrow" w:hAnsi="Arial Narrow" w:cs="Arial"/>
          <w:sz w:val="24"/>
          <w:szCs w:val="24"/>
        </w:rPr>
        <w:t>las facultades de la entidad como autoridad migratoria del esta</w:t>
      </w:r>
      <w:r w:rsidR="007E2DE6">
        <w:rPr>
          <w:rFonts w:ascii="Arial Narrow" w:hAnsi="Arial Narrow" w:cs="Arial"/>
          <w:sz w:val="24"/>
          <w:szCs w:val="24"/>
        </w:rPr>
        <w:t xml:space="preserve">do colombiano de conformidad al </w:t>
      </w:r>
      <w:r w:rsidR="007E2DE6" w:rsidRPr="007E2DE6">
        <w:rPr>
          <w:rFonts w:ascii="Arial Narrow" w:hAnsi="Arial Narrow" w:cs="Arial"/>
          <w:sz w:val="24"/>
          <w:szCs w:val="24"/>
        </w:rPr>
        <w:t>Decreto-Ley 4062 del 2011</w:t>
      </w:r>
      <w:r w:rsidR="00B57FFA">
        <w:rPr>
          <w:rFonts w:ascii="Arial Narrow" w:hAnsi="Arial Narrow" w:cs="Arial"/>
          <w:sz w:val="24"/>
          <w:szCs w:val="24"/>
        </w:rPr>
        <w:t>,</w:t>
      </w:r>
      <w:r w:rsidR="007E2DE6" w:rsidRPr="007E2DE6">
        <w:rPr>
          <w:rFonts w:ascii="Arial Narrow" w:hAnsi="Arial Narrow" w:cs="Arial"/>
          <w:sz w:val="24"/>
          <w:szCs w:val="24"/>
        </w:rPr>
        <w:t xml:space="preserve"> donde se desarrollan competencia</w:t>
      </w:r>
      <w:r w:rsidR="007E2DE6">
        <w:rPr>
          <w:rFonts w:ascii="Arial Narrow" w:hAnsi="Arial Narrow" w:cs="Arial"/>
          <w:sz w:val="24"/>
          <w:szCs w:val="24"/>
        </w:rPr>
        <w:t>s de orden administrativo</w:t>
      </w:r>
      <w:r w:rsidR="00B57FFA">
        <w:rPr>
          <w:rFonts w:ascii="Arial Narrow" w:hAnsi="Arial Narrow" w:cs="Arial"/>
          <w:sz w:val="24"/>
          <w:szCs w:val="24"/>
        </w:rPr>
        <w:t>,</w:t>
      </w:r>
      <w:r w:rsidR="007E2DE6">
        <w:rPr>
          <w:rFonts w:ascii="Arial Narrow" w:hAnsi="Arial Narrow" w:cs="Arial"/>
          <w:sz w:val="24"/>
          <w:szCs w:val="24"/>
        </w:rPr>
        <w:t xml:space="preserve"> tales </w:t>
      </w:r>
      <w:r w:rsidR="007E2DE6" w:rsidRPr="007E2DE6">
        <w:rPr>
          <w:rFonts w:ascii="Arial Narrow" w:hAnsi="Arial Narrow" w:cs="Arial"/>
          <w:sz w:val="24"/>
          <w:szCs w:val="24"/>
        </w:rPr>
        <w:t>como la inadmisión, deportación y expulsión y la competencia sancionatoria en cabeza de d</w:t>
      </w:r>
      <w:r w:rsidR="007E2DE6">
        <w:rPr>
          <w:rFonts w:ascii="Arial Narrow" w:hAnsi="Arial Narrow" w:cs="Arial"/>
          <w:sz w:val="24"/>
          <w:szCs w:val="24"/>
        </w:rPr>
        <w:t xml:space="preserve">icha </w:t>
      </w:r>
      <w:r w:rsidR="007E2DE6" w:rsidRPr="007E2DE6">
        <w:rPr>
          <w:rFonts w:ascii="Arial Narrow" w:hAnsi="Arial Narrow" w:cs="Arial"/>
          <w:sz w:val="24"/>
          <w:szCs w:val="24"/>
        </w:rPr>
        <w:t>entidad.</w:t>
      </w:r>
      <w:r w:rsidR="007E2DE6" w:rsidRPr="007E2DE6">
        <w:rPr>
          <w:rFonts w:ascii="Arial Narrow" w:hAnsi="Arial Narrow" w:cs="Arial"/>
          <w:sz w:val="24"/>
          <w:szCs w:val="24"/>
        </w:rPr>
        <w:cr/>
      </w:r>
    </w:p>
    <w:p w14:paraId="3C1D86B7" w14:textId="77777777" w:rsidR="009F17B6" w:rsidRDefault="009F17B6" w:rsidP="007E2DE6">
      <w:pPr>
        <w:widowControl w:val="0"/>
        <w:autoSpaceDE w:val="0"/>
        <w:autoSpaceDN w:val="0"/>
        <w:adjustRightInd w:val="0"/>
        <w:jc w:val="both"/>
        <w:rPr>
          <w:rFonts w:ascii="Arial Narrow" w:hAnsi="Arial Narrow" w:cs="Arial"/>
          <w:sz w:val="24"/>
          <w:szCs w:val="24"/>
        </w:rPr>
      </w:pPr>
    </w:p>
    <w:p w14:paraId="6050CAA8" w14:textId="77777777" w:rsidR="009F17B6" w:rsidRDefault="009F17B6" w:rsidP="007E2DE6">
      <w:pPr>
        <w:widowControl w:val="0"/>
        <w:autoSpaceDE w:val="0"/>
        <w:autoSpaceDN w:val="0"/>
        <w:adjustRightInd w:val="0"/>
        <w:jc w:val="both"/>
        <w:rPr>
          <w:rFonts w:ascii="Arial Narrow" w:hAnsi="Arial Narrow" w:cs="Arial"/>
          <w:sz w:val="24"/>
          <w:szCs w:val="24"/>
        </w:rPr>
      </w:pPr>
    </w:p>
    <w:p w14:paraId="167B7563" w14:textId="77777777" w:rsidR="009F17B6" w:rsidRDefault="009F17B6" w:rsidP="007E2DE6">
      <w:pPr>
        <w:widowControl w:val="0"/>
        <w:autoSpaceDE w:val="0"/>
        <w:autoSpaceDN w:val="0"/>
        <w:adjustRightInd w:val="0"/>
        <w:jc w:val="both"/>
        <w:rPr>
          <w:rFonts w:ascii="Arial Narrow" w:hAnsi="Arial Narrow" w:cs="Arial"/>
          <w:sz w:val="24"/>
          <w:szCs w:val="24"/>
        </w:rPr>
      </w:pPr>
    </w:p>
    <w:p w14:paraId="19530F17" w14:textId="77777777" w:rsidR="009F17B6" w:rsidRDefault="009F17B6" w:rsidP="007E2DE6">
      <w:pPr>
        <w:widowControl w:val="0"/>
        <w:autoSpaceDE w:val="0"/>
        <w:autoSpaceDN w:val="0"/>
        <w:adjustRightInd w:val="0"/>
        <w:jc w:val="both"/>
        <w:rPr>
          <w:rFonts w:ascii="Arial Narrow" w:hAnsi="Arial Narrow" w:cs="Arial"/>
          <w:sz w:val="24"/>
          <w:szCs w:val="24"/>
        </w:rPr>
      </w:pPr>
    </w:p>
    <w:p w14:paraId="22769AB5" w14:textId="77777777" w:rsidR="009F17B6" w:rsidRDefault="009F17B6" w:rsidP="007E2DE6">
      <w:pPr>
        <w:widowControl w:val="0"/>
        <w:autoSpaceDE w:val="0"/>
        <w:autoSpaceDN w:val="0"/>
        <w:adjustRightInd w:val="0"/>
        <w:jc w:val="both"/>
        <w:rPr>
          <w:rFonts w:ascii="Arial Narrow" w:hAnsi="Arial Narrow" w:cs="Arial"/>
          <w:sz w:val="24"/>
          <w:szCs w:val="24"/>
        </w:rPr>
      </w:pPr>
    </w:p>
    <w:p w14:paraId="3B19D1D1" w14:textId="77777777" w:rsidR="009F17B6" w:rsidRDefault="009F17B6" w:rsidP="007E2DE6">
      <w:pPr>
        <w:widowControl w:val="0"/>
        <w:autoSpaceDE w:val="0"/>
        <w:autoSpaceDN w:val="0"/>
        <w:adjustRightInd w:val="0"/>
        <w:jc w:val="both"/>
        <w:rPr>
          <w:rFonts w:ascii="Arial Narrow" w:hAnsi="Arial Narrow" w:cs="Arial"/>
          <w:sz w:val="24"/>
          <w:szCs w:val="24"/>
        </w:rPr>
      </w:pPr>
    </w:p>
    <w:p w14:paraId="68932460" w14:textId="77777777" w:rsidR="009F17B6" w:rsidRDefault="009F17B6" w:rsidP="007E2DE6">
      <w:pPr>
        <w:widowControl w:val="0"/>
        <w:autoSpaceDE w:val="0"/>
        <w:autoSpaceDN w:val="0"/>
        <w:adjustRightInd w:val="0"/>
        <w:jc w:val="both"/>
        <w:rPr>
          <w:rFonts w:ascii="Arial Narrow" w:hAnsi="Arial Narrow" w:cs="Arial"/>
          <w:sz w:val="24"/>
          <w:szCs w:val="24"/>
        </w:rPr>
      </w:pPr>
    </w:p>
    <w:p w14:paraId="6FE774D4" w14:textId="77777777" w:rsidR="009F17B6" w:rsidRDefault="009F17B6" w:rsidP="007E2DE6">
      <w:pPr>
        <w:widowControl w:val="0"/>
        <w:autoSpaceDE w:val="0"/>
        <w:autoSpaceDN w:val="0"/>
        <w:adjustRightInd w:val="0"/>
        <w:jc w:val="both"/>
        <w:rPr>
          <w:rFonts w:ascii="Arial Narrow" w:hAnsi="Arial Narrow" w:cs="Arial"/>
          <w:sz w:val="24"/>
          <w:szCs w:val="24"/>
        </w:rPr>
      </w:pPr>
    </w:p>
    <w:p w14:paraId="1D79CFD2" w14:textId="77777777" w:rsidR="009F17B6" w:rsidRDefault="009F17B6" w:rsidP="007E2DE6">
      <w:pPr>
        <w:widowControl w:val="0"/>
        <w:autoSpaceDE w:val="0"/>
        <w:autoSpaceDN w:val="0"/>
        <w:adjustRightInd w:val="0"/>
        <w:jc w:val="both"/>
        <w:rPr>
          <w:rFonts w:ascii="Arial Narrow" w:hAnsi="Arial Narrow" w:cs="Arial"/>
          <w:sz w:val="24"/>
          <w:szCs w:val="24"/>
        </w:rPr>
      </w:pPr>
    </w:p>
    <w:p w14:paraId="652666DB" w14:textId="77777777" w:rsidR="009F17B6" w:rsidRDefault="009F17B6" w:rsidP="007E2DE6">
      <w:pPr>
        <w:widowControl w:val="0"/>
        <w:autoSpaceDE w:val="0"/>
        <w:autoSpaceDN w:val="0"/>
        <w:adjustRightInd w:val="0"/>
        <w:jc w:val="both"/>
        <w:rPr>
          <w:rFonts w:ascii="Arial Narrow" w:hAnsi="Arial Narrow" w:cs="Arial"/>
          <w:sz w:val="24"/>
          <w:szCs w:val="24"/>
        </w:rPr>
      </w:pPr>
    </w:p>
    <w:p w14:paraId="0D44C8E9" w14:textId="77777777" w:rsidR="009F17B6" w:rsidRDefault="009F17B6" w:rsidP="007E2DE6">
      <w:pPr>
        <w:widowControl w:val="0"/>
        <w:autoSpaceDE w:val="0"/>
        <w:autoSpaceDN w:val="0"/>
        <w:adjustRightInd w:val="0"/>
        <w:jc w:val="both"/>
        <w:rPr>
          <w:rFonts w:ascii="Arial Narrow" w:hAnsi="Arial Narrow" w:cs="Arial"/>
          <w:sz w:val="24"/>
          <w:szCs w:val="24"/>
        </w:rPr>
      </w:pPr>
    </w:p>
    <w:p w14:paraId="22DC54F5" w14:textId="77777777" w:rsidR="009F17B6" w:rsidRDefault="009F17B6" w:rsidP="007E2DE6">
      <w:pPr>
        <w:widowControl w:val="0"/>
        <w:autoSpaceDE w:val="0"/>
        <w:autoSpaceDN w:val="0"/>
        <w:adjustRightInd w:val="0"/>
        <w:jc w:val="both"/>
        <w:rPr>
          <w:rFonts w:ascii="Arial Narrow" w:hAnsi="Arial Narrow" w:cs="Arial"/>
          <w:sz w:val="24"/>
          <w:szCs w:val="24"/>
        </w:rPr>
      </w:pPr>
    </w:p>
    <w:p w14:paraId="79B40B53" w14:textId="77777777" w:rsidR="009F17B6" w:rsidRDefault="009F17B6" w:rsidP="007E2DE6">
      <w:pPr>
        <w:widowControl w:val="0"/>
        <w:autoSpaceDE w:val="0"/>
        <w:autoSpaceDN w:val="0"/>
        <w:adjustRightInd w:val="0"/>
        <w:jc w:val="both"/>
        <w:rPr>
          <w:rFonts w:ascii="Arial Narrow" w:hAnsi="Arial Narrow" w:cs="Arial"/>
          <w:sz w:val="24"/>
          <w:szCs w:val="24"/>
        </w:rPr>
      </w:pPr>
    </w:p>
    <w:p w14:paraId="0B236492" w14:textId="77777777" w:rsidR="009F17B6" w:rsidRDefault="009F17B6" w:rsidP="007E2DE6">
      <w:pPr>
        <w:widowControl w:val="0"/>
        <w:autoSpaceDE w:val="0"/>
        <w:autoSpaceDN w:val="0"/>
        <w:adjustRightInd w:val="0"/>
        <w:jc w:val="both"/>
        <w:rPr>
          <w:rFonts w:ascii="Arial Narrow" w:hAnsi="Arial Narrow" w:cs="Arial"/>
          <w:sz w:val="24"/>
          <w:szCs w:val="24"/>
        </w:rPr>
      </w:pPr>
    </w:p>
    <w:p w14:paraId="67D5DA6D" w14:textId="77777777" w:rsidR="009F17B6" w:rsidRDefault="009F17B6" w:rsidP="007E2DE6">
      <w:pPr>
        <w:widowControl w:val="0"/>
        <w:autoSpaceDE w:val="0"/>
        <w:autoSpaceDN w:val="0"/>
        <w:adjustRightInd w:val="0"/>
        <w:jc w:val="both"/>
        <w:rPr>
          <w:rFonts w:ascii="Arial Narrow" w:hAnsi="Arial Narrow" w:cs="Arial"/>
          <w:sz w:val="24"/>
          <w:szCs w:val="24"/>
        </w:rPr>
      </w:pPr>
    </w:p>
    <w:p w14:paraId="63C3000E" w14:textId="77777777" w:rsidR="009F17B6" w:rsidRDefault="009F17B6" w:rsidP="007E2DE6">
      <w:pPr>
        <w:widowControl w:val="0"/>
        <w:autoSpaceDE w:val="0"/>
        <w:autoSpaceDN w:val="0"/>
        <w:adjustRightInd w:val="0"/>
        <w:jc w:val="both"/>
        <w:rPr>
          <w:rFonts w:ascii="Arial Narrow" w:hAnsi="Arial Narrow" w:cs="Arial"/>
          <w:sz w:val="24"/>
          <w:szCs w:val="24"/>
        </w:rPr>
      </w:pPr>
    </w:p>
    <w:p w14:paraId="4AE61518" w14:textId="77777777" w:rsidR="009F17B6" w:rsidRDefault="009F17B6" w:rsidP="007E2DE6">
      <w:pPr>
        <w:widowControl w:val="0"/>
        <w:autoSpaceDE w:val="0"/>
        <w:autoSpaceDN w:val="0"/>
        <w:adjustRightInd w:val="0"/>
        <w:jc w:val="both"/>
        <w:rPr>
          <w:rFonts w:ascii="Arial Narrow" w:hAnsi="Arial Narrow" w:cs="Arial"/>
          <w:sz w:val="24"/>
          <w:szCs w:val="24"/>
        </w:rPr>
      </w:pPr>
    </w:p>
    <w:p w14:paraId="6C324235" w14:textId="363DE567" w:rsidR="000241F8" w:rsidRPr="00E7525A" w:rsidRDefault="007A1C26" w:rsidP="00FE5538">
      <w:pPr>
        <w:widowControl w:val="0"/>
        <w:autoSpaceDE w:val="0"/>
        <w:autoSpaceDN w:val="0"/>
        <w:adjustRightInd w:val="0"/>
        <w:jc w:val="both"/>
        <w:rPr>
          <w:rFonts w:ascii="Arial Narrow" w:hAnsi="Arial Narrow" w:cs="Arial"/>
          <w:b/>
          <w:sz w:val="24"/>
          <w:szCs w:val="24"/>
        </w:rPr>
      </w:pPr>
      <w:r w:rsidRPr="00E7525A">
        <w:rPr>
          <w:rFonts w:ascii="Arial Narrow" w:hAnsi="Arial Narrow" w:cs="Arial"/>
          <w:b/>
          <w:sz w:val="24"/>
          <w:szCs w:val="24"/>
        </w:rPr>
        <w:t>JUSTIFICACIÓN DEL PROYECTO</w:t>
      </w:r>
    </w:p>
    <w:p w14:paraId="5F22CAF0" w14:textId="77777777" w:rsidR="00240F0B" w:rsidRPr="00E7525A" w:rsidRDefault="00D77288" w:rsidP="00FE5538">
      <w:pPr>
        <w:widowControl w:val="0"/>
        <w:autoSpaceDE w:val="0"/>
        <w:autoSpaceDN w:val="0"/>
        <w:adjustRightInd w:val="0"/>
        <w:jc w:val="both"/>
        <w:rPr>
          <w:rFonts w:ascii="Arial Narrow" w:hAnsi="Arial Narrow" w:cs="Arial"/>
          <w:sz w:val="24"/>
          <w:szCs w:val="24"/>
        </w:rPr>
      </w:pPr>
      <w:r w:rsidRPr="00E7525A">
        <w:rPr>
          <w:rFonts w:ascii="Arial Narrow" w:hAnsi="Arial Narrow" w:cs="Arial"/>
          <w:sz w:val="24"/>
          <w:szCs w:val="24"/>
        </w:rPr>
        <w:t xml:space="preserve">Establecer las bases para una política </w:t>
      </w:r>
      <w:r w:rsidR="00240F0B" w:rsidRPr="00E7525A">
        <w:rPr>
          <w:rFonts w:ascii="Arial Narrow" w:hAnsi="Arial Narrow" w:cs="Arial"/>
          <w:sz w:val="24"/>
          <w:szCs w:val="24"/>
        </w:rPr>
        <w:t xml:space="preserve">integral </w:t>
      </w:r>
      <w:r w:rsidRPr="00E7525A">
        <w:rPr>
          <w:rFonts w:ascii="Arial Narrow" w:hAnsi="Arial Narrow" w:cs="Arial"/>
          <w:sz w:val="24"/>
          <w:szCs w:val="24"/>
        </w:rPr>
        <w:t>migratoria</w:t>
      </w:r>
      <w:r w:rsidR="00240F0B" w:rsidRPr="00E7525A">
        <w:rPr>
          <w:rFonts w:ascii="Arial Narrow" w:hAnsi="Arial Narrow" w:cs="Arial"/>
          <w:sz w:val="24"/>
          <w:szCs w:val="24"/>
        </w:rPr>
        <w:t>,</w:t>
      </w:r>
      <w:r w:rsidRPr="00E7525A">
        <w:rPr>
          <w:rFonts w:ascii="Arial Narrow" w:hAnsi="Arial Narrow" w:cs="Arial"/>
          <w:sz w:val="24"/>
          <w:szCs w:val="24"/>
        </w:rPr>
        <w:t xml:space="preserve"> </w:t>
      </w:r>
      <w:r w:rsidR="00240F0B" w:rsidRPr="00E7525A">
        <w:rPr>
          <w:rFonts w:ascii="Arial Narrow" w:hAnsi="Arial Narrow" w:cs="Arial"/>
          <w:sz w:val="24"/>
          <w:szCs w:val="24"/>
        </w:rPr>
        <w:t>teniendo en cuenta los</w:t>
      </w:r>
      <w:r w:rsidRPr="00E7525A">
        <w:rPr>
          <w:rFonts w:ascii="Arial Narrow" w:hAnsi="Arial Narrow" w:cs="Arial"/>
          <w:sz w:val="24"/>
          <w:szCs w:val="24"/>
        </w:rPr>
        <w:t xml:space="preserve"> </w:t>
      </w:r>
      <w:r w:rsidR="00240F0B" w:rsidRPr="00E7525A">
        <w:rPr>
          <w:rFonts w:ascii="Arial Narrow" w:hAnsi="Arial Narrow" w:cs="Arial"/>
          <w:sz w:val="24"/>
          <w:szCs w:val="24"/>
        </w:rPr>
        <w:t xml:space="preserve">avances en el panorama intencional, los flujos migratorios y la armonía en la normatividad interna vigente. </w:t>
      </w:r>
    </w:p>
    <w:p w14:paraId="54D03161" w14:textId="77777777" w:rsidR="004E42B4" w:rsidRDefault="004E42B4" w:rsidP="00FE5538">
      <w:pPr>
        <w:spacing w:after="0" w:line="240" w:lineRule="auto"/>
        <w:jc w:val="both"/>
        <w:rPr>
          <w:rFonts w:ascii="Arial Narrow" w:eastAsia="Bookman Old Style" w:hAnsi="Arial Narrow" w:cs="Arial"/>
          <w:b/>
          <w:sz w:val="24"/>
          <w:szCs w:val="24"/>
        </w:rPr>
      </w:pPr>
    </w:p>
    <w:p w14:paraId="77C404CB" w14:textId="77777777" w:rsidR="009F17B6" w:rsidRPr="00E7525A" w:rsidRDefault="009F17B6" w:rsidP="00FE5538">
      <w:pPr>
        <w:spacing w:after="0" w:line="240" w:lineRule="auto"/>
        <w:jc w:val="both"/>
        <w:rPr>
          <w:rFonts w:ascii="Arial Narrow" w:eastAsia="Bookman Old Style" w:hAnsi="Arial Narrow" w:cs="Arial"/>
          <w:b/>
          <w:sz w:val="24"/>
          <w:szCs w:val="24"/>
        </w:rPr>
      </w:pPr>
    </w:p>
    <w:p w14:paraId="5203280F" w14:textId="5E7C2E42" w:rsidR="00E13F39" w:rsidRPr="00E7525A" w:rsidRDefault="00E13F39" w:rsidP="00FE5538">
      <w:pPr>
        <w:spacing w:after="0" w:line="240" w:lineRule="auto"/>
        <w:jc w:val="both"/>
        <w:rPr>
          <w:rFonts w:ascii="Arial Narrow" w:eastAsia="Bookman Old Style" w:hAnsi="Arial Narrow" w:cs="Arial"/>
          <w:sz w:val="24"/>
          <w:szCs w:val="24"/>
        </w:rPr>
      </w:pPr>
      <w:r w:rsidRPr="007A1C26">
        <w:rPr>
          <w:rFonts w:ascii="Arial Narrow" w:eastAsia="Bookman Old Style" w:hAnsi="Arial Narrow" w:cs="Arial"/>
          <w:b/>
          <w:i/>
          <w:sz w:val="24"/>
          <w:szCs w:val="24"/>
        </w:rPr>
        <w:t>PROPOSICIÓN</w:t>
      </w:r>
      <w:r w:rsidR="007A1C26" w:rsidRPr="007A1C26">
        <w:rPr>
          <w:rFonts w:ascii="Arial Narrow" w:eastAsia="Bookman Old Style" w:hAnsi="Arial Narrow" w:cs="Arial"/>
          <w:i/>
          <w:sz w:val="24"/>
          <w:szCs w:val="24"/>
        </w:rPr>
        <w:t>.</w:t>
      </w:r>
      <w:r w:rsidR="007A1C26">
        <w:rPr>
          <w:rFonts w:ascii="Arial Narrow" w:eastAsia="Bookman Old Style" w:hAnsi="Arial Narrow" w:cs="Arial"/>
          <w:sz w:val="24"/>
          <w:szCs w:val="24"/>
        </w:rPr>
        <w:t xml:space="preserve"> </w:t>
      </w:r>
      <w:r w:rsidRPr="00E7525A">
        <w:rPr>
          <w:rFonts w:ascii="Arial Narrow" w:eastAsia="Bookman Old Style" w:hAnsi="Arial Narrow" w:cs="Arial"/>
          <w:sz w:val="24"/>
          <w:szCs w:val="24"/>
        </w:rPr>
        <w:t>En concordancia con los anteriores argumentos, pongo a consideración de los Honorables Miembros del Congreso de la Repúbli</w:t>
      </w:r>
      <w:r w:rsidR="005837DA" w:rsidRPr="00E7525A">
        <w:rPr>
          <w:rFonts w:ascii="Arial Narrow" w:eastAsia="Bookman Old Style" w:hAnsi="Arial Narrow" w:cs="Arial"/>
          <w:sz w:val="24"/>
          <w:szCs w:val="24"/>
        </w:rPr>
        <w:t>ca el presente Proyecto de L</w:t>
      </w:r>
      <w:r w:rsidRPr="00E7525A">
        <w:rPr>
          <w:rFonts w:ascii="Arial Narrow" w:eastAsia="Bookman Old Style" w:hAnsi="Arial Narrow" w:cs="Arial"/>
          <w:sz w:val="24"/>
          <w:szCs w:val="24"/>
        </w:rPr>
        <w:t>ey</w:t>
      </w:r>
      <w:r w:rsidR="004E42B4" w:rsidRPr="00E7525A">
        <w:rPr>
          <w:rFonts w:ascii="Arial Narrow" w:eastAsia="Bookman Old Style" w:hAnsi="Arial Narrow" w:cs="Arial"/>
          <w:sz w:val="24"/>
          <w:szCs w:val="24"/>
        </w:rPr>
        <w:t>.</w:t>
      </w:r>
    </w:p>
    <w:p w14:paraId="5E24AEC6" w14:textId="77777777" w:rsidR="004E42B4" w:rsidRDefault="004E42B4" w:rsidP="00FE5538">
      <w:pPr>
        <w:spacing w:after="0" w:line="240" w:lineRule="auto"/>
        <w:jc w:val="both"/>
        <w:rPr>
          <w:rFonts w:ascii="Arial Narrow" w:eastAsia="Bookman Old Style" w:hAnsi="Arial Narrow" w:cs="Arial"/>
          <w:sz w:val="24"/>
          <w:szCs w:val="24"/>
        </w:rPr>
      </w:pPr>
    </w:p>
    <w:p w14:paraId="35F8E019" w14:textId="77777777" w:rsidR="009F17B6" w:rsidRDefault="009F17B6" w:rsidP="00FE5538">
      <w:pPr>
        <w:spacing w:after="0" w:line="240" w:lineRule="auto"/>
        <w:jc w:val="both"/>
        <w:rPr>
          <w:rFonts w:ascii="Arial Narrow" w:eastAsia="Bookman Old Style" w:hAnsi="Arial Narrow" w:cs="Arial"/>
          <w:sz w:val="24"/>
          <w:szCs w:val="24"/>
        </w:rPr>
      </w:pPr>
    </w:p>
    <w:p w14:paraId="27B9FEC4" w14:textId="77777777" w:rsidR="009F17B6" w:rsidRPr="00E7525A" w:rsidRDefault="009F17B6" w:rsidP="00FE5538">
      <w:pPr>
        <w:spacing w:after="0" w:line="240" w:lineRule="auto"/>
        <w:jc w:val="both"/>
        <w:rPr>
          <w:rFonts w:ascii="Arial Narrow" w:eastAsia="Bookman Old Style" w:hAnsi="Arial Narrow" w:cs="Arial"/>
          <w:sz w:val="24"/>
          <w:szCs w:val="24"/>
        </w:rPr>
      </w:pPr>
    </w:p>
    <w:p w14:paraId="4051CE47" w14:textId="77777777" w:rsidR="004E42B4" w:rsidRPr="00E7525A" w:rsidRDefault="004E42B4" w:rsidP="00FE5538">
      <w:pPr>
        <w:spacing w:after="0" w:line="240" w:lineRule="auto"/>
        <w:jc w:val="both"/>
        <w:rPr>
          <w:rFonts w:ascii="Arial Narrow" w:eastAsia="Bookman Old Style" w:hAnsi="Arial Narrow" w:cs="Arial"/>
          <w:sz w:val="24"/>
          <w:szCs w:val="24"/>
        </w:rPr>
      </w:pPr>
    </w:p>
    <w:p w14:paraId="1D63464C" w14:textId="77777777" w:rsidR="004E42B4" w:rsidRPr="00E7525A" w:rsidRDefault="004E42B4" w:rsidP="004E42B4">
      <w:pPr>
        <w:rPr>
          <w:rFonts w:ascii="Arial Narrow" w:hAnsi="Arial Narrow"/>
          <w:sz w:val="24"/>
          <w:szCs w:val="24"/>
          <w:lang w:val="es-ES"/>
        </w:rPr>
      </w:pPr>
      <w:r w:rsidRPr="00E7525A">
        <w:rPr>
          <w:rFonts w:ascii="Arial Narrow" w:hAnsi="Arial Narrow"/>
          <w:sz w:val="24"/>
          <w:szCs w:val="24"/>
          <w:lang w:val="es-ES"/>
        </w:rPr>
        <w:t>Atentamente,</w:t>
      </w:r>
    </w:p>
    <w:p w14:paraId="048C968C" w14:textId="77777777" w:rsidR="004E42B4" w:rsidRPr="00E7525A" w:rsidRDefault="004E42B4" w:rsidP="000A5D8C">
      <w:pPr>
        <w:jc w:val="center"/>
        <w:rPr>
          <w:rFonts w:ascii="Arial Narrow" w:hAnsi="Arial Narrow"/>
          <w:sz w:val="24"/>
          <w:szCs w:val="24"/>
          <w:lang w:val="es-ES"/>
        </w:rPr>
      </w:pPr>
    </w:p>
    <w:p w14:paraId="20783089" w14:textId="77777777" w:rsidR="004E42B4" w:rsidRPr="00E7525A" w:rsidRDefault="004E42B4" w:rsidP="004E42B4">
      <w:pPr>
        <w:rPr>
          <w:rFonts w:ascii="Arial Narrow" w:hAnsi="Arial Narrow"/>
          <w:sz w:val="24"/>
          <w:szCs w:val="24"/>
          <w:lang w:val="es-ES"/>
        </w:rPr>
      </w:pPr>
    </w:p>
    <w:p w14:paraId="256F7D52" w14:textId="77777777" w:rsidR="009F17B6" w:rsidRDefault="009F17B6" w:rsidP="004E42B4">
      <w:pPr>
        <w:spacing w:after="0" w:line="240" w:lineRule="auto"/>
        <w:ind w:firstLine="709"/>
        <w:jc w:val="center"/>
        <w:rPr>
          <w:rFonts w:ascii="Arial Narrow" w:hAnsi="Arial Narrow"/>
          <w:b/>
          <w:sz w:val="24"/>
          <w:szCs w:val="24"/>
          <w:lang w:val="es-ES"/>
        </w:rPr>
      </w:pPr>
    </w:p>
    <w:p w14:paraId="3DEAA9AC" w14:textId="77777777" w:rsidR="004E42B4" w:rsidRPr="00E7525A" w:rsidRDefault="004E42B4" w:rsidP="004E42B4">
      <w:pPr>
        <w:spacing w:after="0" w:line="240" w:lineRule="auto"/>
        <w:ind w:firstLine="709"/>
        <w:jc w:val="center"/>
        <w:rPr>
          <w:rFonts w:ascii="Arial Narrow" w:hAnsi="Arial Narrow"/>
          <w:b/>
          <w:sz w:val="24"/>
          <w:szCs w:val="24"/>
          <w:lang w:val="es-ES"/>
        </w:rPr>
      </w:pPr>
      <w:r w:rsidRPr="00E7525A">
        <w:rPr>
          <w:rFonts w:ascii="Arial Narrow" w:hAnsi="Arial Narrow"/>
          <w:b/>
          <w:sz w:val="24"/>
          <w:szCs w:val="24"/>
          <w:lang w:val="es-ES"/>
        </w:rPr>
        <w:t>JUAN DAVID VÉLEZ</w:t>
      </w:r>
    </w:p>
    <w:p w14:paraId="6E7C0446" w14:textId="77777777" w:rsidR="004E42B4" w:rsidRPr="00E7525A" w:rsidRDefault="004E42B4" w:rsidP="004E42B4">
      <w:pPr>
        <w:spacing w:after="0" w:line="240" w:lineRule="auto"/>
        <w:ind w:firstLine="709"/>
        <w:jc w:val="center"/>
        <w:rPr>
          <w:rFonts w:ascii="Arial Narrow" w:hAnsi="Arial Narrow"/>
          <w:sz w:val="24"/>
          <w:szCs w:val="24"/>
          <w:lang w:val="es-ES"/>
        </w:rPr>
      </w:pPr>
      <w:r w:rsidRPr="00E7525A">
        <w:rPr>
          <w:rFonts w:ascii="Arial Narrow" w:hAnsi="Arial Narrow"/>
          <w:sz w:val="24"/>
          <w:szCs w:val="24"/>
          <w:lang w:val="es-ES"/>
        </w:rPr>
        <w:t>Represente a la Cámara</w:t>
      </w:r>
    </w:p>
    <w:p w14:paraId="26BCD4A3" w14:textId="77777777" w:rsidR="004E42B4" w:rsidRPr="00E7525A" w:rsidRDefault="004E42B4" w:rsidP="004E42B4">
      <w:pPr>
        <w:spacing w:after="0" w:line="240" w:lineRule="auto"/>
        <w:ind w:firstLine="709"/>
        <w:jc w:val="center"/>
        <w:rPr>
          <w:rFonts w:ascii="Arial Narrow" w:hAnsi="Arial Narrow"/>
          <w:sz w:val="24"/>
          <w:szCs w:val="24"/>
          <w:lang w:val="es-ES"/>
        </w:rPr>
      </w:pPr>
      <w:r w:rsidRPr="00E7525A">
        <w:rPr>
          <w:rFonts w:ascii="Arial Narrow" w:hAnsi="Arial Narrow"/>
          <w:sz w:val="24"/>
          <w:szCs w:val="24"/>
          <w:lang w:val="es-ES"/>
        </w:rPr>
        <w:t>Colombianos en el Exterior</w:t>
      </w:r>
    </w:p>
    <w:p w14:paraId="7BFECB61" w14:textId="77777777" w:rsidR="00E13F39" w:rsidRDefault="00E13F39" w:rsidP="00FE5538">
      <w:pPr>
        <w:widowControl w:val="0"/>
        <w:autoSpaceDE w:val="0"/>
        <w:autoSpaceDN w:val="0"/>
        <w:adjustRightInd w:val="0"/>
        <w:jc w:val="both"/>
        <w:rPr>
          <w:rFonts w:ascii="Arial Narrow" w:hAnsi="Arial Narrow" w:cs="Arial"/>
          <w:sz w:val="24"/>
          <w:szCs w:val="24"/>
        </w:rPr>
      </w:pPr>
    </w:p>
    <w:p w14:paraId="44F6F31A" w14:textId="77777777" w:rsidR="009F17B6" w:rsidRDefault="009F17B6" w:rsidP="00FE5538">
      <w:pPr>
        <w:widowControl w:val="0"/>
        <w:autoSpaceDE w:val="0"/>
        <w:autoSpaceDN w:val="0"/>
        <w:adjustRightInd w:val="0"/>
        <w:jc w:val="both"/>
        <w:rPr>
          <w:rFonts w:ascii="Arial Narrow" w:hAnsi="Arial Narrow" w:cs="Arial"/>
          <w:sz w:val="24"/>
          <w:szCs w:val="24"/>
        </w:rPr>
      </w:pPr>
    </w:p>
    <w:p w14:paraId="50D8F5A6" w14:textId="77777777" w:rsidR="009F17B6" w:rsidRDefault="009F17B6" w:rsidP="00FE5538">
      <w:pPr>
        <w:widowControl w:val="0"/>
        <w:autoSpaceDE w:val="0"/>
        <w:autoSpaceDN w:val="0"/>
        <w:adjustRightInd w:val="0"/>
        <w:jc w:val="both"/>
        <w:rPr>
          <w:rFonts w:ascii="Arial Narrow" w:hAnsi="Arial Narrow" w:cs="Arial"/>
          <w:sz w:val="24"/>
          <w:szCs w:val="24"/>
        </w:rPr>
      </w:pPr>
    </w:p>
    <w:p w14:paraId="2E54CCE7" w14:textId="77777777" w:rsidR="009F17B6" w:rsidRDefault="009F17B6" w:rsidP="00FE5538">
      <w:pPr>
        <w:widowControl w:val="0"/>
        <w:autoSpaceDE w:val="0"/>
        <w:autoSpaceDN w:val="0"/>
        <w:adjustRightInd w:val="0"/>
        <w:jc w:val="both"/>
        <w:rPr>
          <w:rFonts w:ascii="Arial Narrow" w:hAnsi="Arial Narrow" w:cs="Arial"/>
          <w:sz w:val="24"/>
          <w:szCs w:val="24"/>
        </w:rPr>
      </w:pPr>
    </w:p>
    <w:p w14:paraId="06458D78" w14:textId="77777777" w:rsidR="009F17B6" w:rsidRDefault="009F17B6" w:rsidP="00FE5538">
      <w:pPr>
        <w:widowControl w:val="0"/>
        <w:autoSpaceDE w:val="0"/>
        <w:autoSpaceDN w:val="0"/>
        <w:adjustRightInd w:val="0"/>
        <w:jc w:val="both"/>
        <w:rPr>
          <w:rFonts w:ascii="Arial Narrow" w:hAnsi="Arial Narrow" w:cs="Arial"/>
          <w:sz w:val="24"/>
          <w:szCs w:val="24"/>
        </w:rPr>
      </w:pPr>
    </w:p>
    <w:p w14:paraId="3550D603" w14:textId="77777777" w:rsidR="009F17B6" w:rsidRDefault="009F17B6" w:rsidP="00FE5538">
      <w:pPr>
        <w:widowControl w:val="0"/>
        <w:autoSpaceDE w:val="0"/>
        <w:autoSpaceDN w:val="0"/>
        <w:adjustRightInd w:val="0"/>
        <w:jc w:val="both"/>
        <w:rPr>
          <w:rFonts w:ascii="Arial Narrow" w:hAnsi="Arial Narrow" w:cs="Arial"/>
          <w:sz w:val="24"/>
          <w:szCs w:val="24"/>
        </w:rPr>
      </w:pPr>
    </w:p>
    <w:p w14:paraId="792F0B60" w14:textId="77777777" w:rsidR="009F17B6" w:rsidRDefault="009F17B6" w:rsidP="00FE5538">
      <w:pPr>
        <w:widowControl w:val="0"/>
        <w:autoSpaceDE w:val="0"/>
        <w:autoSpaceDN w:val="0"/>
        <w:adjustRightInd w:val="0"/>
        <w:jc w:val="both"/>
        <w:rPr>
          <w:rFonts w:ascii="Arial Narrow" w:hAnsi="Arial Narrow" w:cs="Arial"/>
          <w:sz w:val="24"/>
          <w:szCs w:val="24"/>
        </w:rPr>
      </w:pPr>
    </w:p>
    <w:p w14:paraId="49A70937" w14:textId="77777777" w:rsidR="009F17B6" w:rsidRPr="00E7525A" w:rsidRDefault="009F17B6" w:rsidP="00FE5538">
      <w:pPr>
        <w:widowControl w:val="0"/>
        <w:autoSpaceDE w:val="0"/>
        <w:autoSpaceDN w:val="0"/>
        <w:adjustRightInd w:val="0"/>
        <w:jc w:val="both"/>
        <w:rPr>
          <w:rFonts w:ascii="Arial Narrow" w:hAnsi="Arial Narrow" w:cs="Arial"/>
          <w:sz w:val="24"/>
          <w:szCs w:val="24"/>
        </w:rPr>
      </w:pPr>
    </w:p>
    <w:sectPr w:rsidR="009F17B6" w:rsidRPr="00E7525A" w:rsidSect="00814EAA">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5E7B4" w14:textId="77777777" w:rsidR="00585410" w:rsidRDefault="00585410" w:rsidP="00A768A6">
      <w:pPr>
        <w:spacing w:after="0" w:line="240" w:lineRule="auto"/>
      </w:pPr>
      <w:r>
        <w:separator/>
      </w:r>
    </w:p>
  </w:endnote>
  <w:endnote w:type="continuationSeparator" w:id="0">
    <w:p w14:paraId="48697A1D" w14:textId="77777777" w:rsidR="00585410" w:rsidRDefault="00585410" w:rsidP="00A768A6">
      <w:pPr>
        <w:spacing w:after="0" w:line="240" w:lineRule="auto"/>
      </w:pPr>
      <w:r>
        <w:continuationSeparator/>
      </w:r>
    </w:p>
  </w:endnote>
  <w:endnote w:id="1">
    <w:p w14:paraId="65C52C53" w14:textId="77777777" w:rsidR="0071751C" w:rsidRPr="0031764F" w:rsidRDefault="0071751C" w:rsidP="00FC12B6">
      <w:pPr>
        <w:pStyle w:val="Textonotaalfinal"/>
        <w:rPr>
          <w:rFonts w:ascii="Arial Narrow" w:hAnsi="Arial Narrow"/>
        </w:rPr>
      </w:pPr>
      <w:r w:rsidRPr="0031764F">
        <w:rPr>
          <w:rStyle w:val="Refdenotaalfinal"/>
          <w:rFonts w:ascii="Arial Narrow" w:hAnsi="Arial Narrow"/>
        </w:rPr>
        <w:endnoteRef/>
      </w:r>
      <w:r w:rsidRPr="0031764F">
        <w:rPr>
          <w:rFonts w:ascii="Arial Narrow" w:hAnsi="Arial Narrow"/>
        </w:rPr>
        <w:t xml:space="preserve"> Informe sobre las migraciones en el mundo 2018. OIM, ONU Migración.</w:t>
      </w:r>
    </w:p>
  </w:endnote>
  <w:endnote w:id="2">
    <w:p w14:paraId="7237ED28" w14:textId="77777777" w:rsidR="0071751C" w:rsidRPr="0031764F" w:rsidRDefault="0071751C">
      <w:pPr>
        <w:pStyle w:val="Textonotaalfinal"/>
        <w:rPr>
          <w:rFonts w:ascii="Arial Narrow" w:hAnsi="Arial Narrow"/>
        </w:rPr>
      </w:pPr>
      <w:r w:rsidRPr="0031764F">
        <w:rPr>
          <w:rStyle w:val="Refdenotaalfinal"/>
          <w:rFonts w:ascii="Arial Narrow" w:hAnsi="Arial Narrow"/>
        </w:rPr>
        <w:endnoteRef/>
      </w:r>
      <w:r w:rsidRPr="0031764F">
        <w:rPr>
          <w:rFonts w:ascii="Arial Narrow" w:hAnsi="Arial Narrow"/>
        </w:rPr>
        <w:t xml:space="preserve"> </w:t>
      </w:r>
      <w:proofErr w:type="spellStart"/>
      <w:r w:rsidRPr="0031764F">
        <w:rPr>
          <w:rFonts w:ascii="Arial Narrow" w:hAnsi="Arial Narrow"/>
          <w:i/>
        </w:rPr>
        <w:t>Ibid</w:t>
      </w:r>
      <w:proofErr w:type="spellEnd"/>
    </w:p>
  </w:endnote>
  <w:endnote w:id="3">
    <w:p w14:paraId="66920945" w14:textId="77777777" w:rsidR="0071751C" w:rsidRPr="0031764F" w:rsidRDefault="0071751C">
      <w:pPr>
        <w:pStyle w:val="Textonotaalfinal"/>
        <w:rPr>
          <w:rFonts w:ascii="Arial Narrow" w:hAnsi="Arial Narrow"/>
        </w:rPr>
      </w:pPr>
      <w:r w:rsidRPr="0031764F">
        <w:rPr>
          <w:rStyle w:val="Refdenotaalfinal"/>
          <w:rFonts w:ascii="Arial Narrow" w:hAnsi="Arial Narrow"/>
        </w:rPr>
        <w:endnoteRef/>
      </w:r>
      <w:r w:rsidRPr="0031764F">
        <w:rPr>
          <w:rFonts w:ascii="Arial Narrow" w:hAnsi="Arial Narrow"/>
          <w:i/>
        </w:rPr>
        <w:t xml:space="preserve"> </w:t>
      </w:r>
      <w:proofErr w:type="spellStart"/>
      <w:r w:rsidRPr="0031764F">
        <w:rPr>
          <w:rFonts w:ascii="Arial Narrow" w:hAnsi="Arial Narrow"/>
          <w:i/>
        </w:rPr>
        <w:t>Ibid</w:t>
      </w:r>
      <w:proofErr w:type="spellEnd"/>
    </w:p>
  </w:endnote>
  <w:endnote w:id="4">
    <w:p w14:paraId="0B7A9215" w14:textId="77777777" w:rsidR="0071751C" w:rsidRPr="0031764F" w:rsidRDefault="0071751C">
      <w:pPr>
        <w:pStyle w:val="Textonotaalfinal"/>
        <w:rPr>
          <w:rFonts w:ascii="Arial Narrow" w:hAnsi="Arial Narrow"/>
        </w:rPr>
      </w:pPr>
      <w:r w:rsidRPr="0031764F">
        <w:rPr>
          <w:rStyle w:val="Refdenotaalfinal"/>
          <w:rFonts w:ascii="Arial Narrow" w:hAnsi="Arial Narrow"/>
        </w:rPr>
        <w:endnoteRef/>
      </w:r>
      <w:r w:rsidRPr="0031764F">
        <w:rPr>
          <w:rFonts w:ascii="Arial Narrow" w:hAnsi="Arial Narrow"/>
        </w:rPr>
        <w:t xml:space="preserve"> </w:t>
      </w:r>
      <w:r>
        <w:rPr>
          <w:rFonts w:ascii="Arial Narrow" w:hAnsi="Arial Narrow"/>
        </w:rPr>
        <w:t>OIM, 2017c</w:t>
      </w:r>
    </w:p>
  </w:endnote>
  <w:endnote w:id="5">
    <w:p w14:paraId="7842E653" w14:textId="77777777" w:rsidR="0071751C" w:rsidRDefault="0071751C">
      <w:pPr>
        <w:pStyle w:val="Textonotaalfinal"/>
      </w:pPr>
      <w:r w:rsidRPr="0031764F">
        <w:rPr>
          <w:rStyle w:val="Refdenotaalfinal"/>
          <w:rFonts w:ascii="Arial Narrow" w:hAnsi="Arial Narrow"/>
        </w:rPr>
        <w:endnoteRef/>
      </w:r>
      <w:r w:rsidRPr="0031764F">
        <w:rPr>
          <w:rFonts w:ascii="Arial Narrow" w:hAnsi="Arial Narrow"/>
        </w:rPr>
        <w:t xml:space="preserve"> DAES, 2015a</w:t>
      </w:r>
    </w:p>
  </w:endnote>
  <w:endnote w:id="6">
    <w:p w14:paraId="398AEEEC" w14:textId="77777777" w:rsidR="0071751C" w:rsidRDefault="0071751C">
      <w:pPr>
        <w:pStyle w:val="Textonotaalfinal"/>
      </w:pPr>
      <w:r>
        <w:rPr>
          <w:rStyle w:val="Refdenotaalfinal"/>
        </w:rPr>
        <w:endnoteRef/>
      </w:r>
      <w:r>
        <w:t xml:space="preserve"> Acosta, 2016. </w:t>
      </w:r>
    </w:p>
  </w:endnote>
  <w:endnote w:id="7">
    <w:p w14:paraId="21FC9573" w14:textId="77777777" w:rsidR="0071751C" w:rsidRDefault="0071751C" w:rsidP="007045B9">
      <w:pPr>
        <w:pStyle w:val="Textonotaalfinal"/>
      </w:pPr>
      <w:r>
        <w:rPr>
          <w:rStyle w:val="Refdenotaalfinal"/>
        </w:rPr>
        <w:endnoteRef/>
      </w:r>
      <w:r>
        <w:t xml:space="preserve"> Informe sobre las migraciones en el mundo 2018. OIM</w:t>
      </w:r>
    </w:p>
    <w:p w14:paraId="0B0FDC36" w14:textId="77777777" w:rsidR="00731992" w:rsidRDefault="00731992" w:rsidP="007045B9">
      <w:pPr>
        <w:pStyle w:val="Textonotaalfinal"/>
      </w:pPr>
    </w:p>
    <w:p w14:paraId="7CE9A7A3" w14:textId="77777777" w:rsidR="00731992" w:rsidRDefault="00731992" w:rsidP="00731992">
      <w:pPr>
        <w:spacing w:after="0" w:line="240" w:lineRule="atLeast"/>
        <w:ind w:firstLine="709"/>
        <w:jc w:val="center"/>
        <w:rPr>
          <w:rFonts w:ascii="Arial Narrow" w:hAnsi="Arial Narrow"/>
          <w:sz w:val="24"/>
          <w:szCs w:val="24"/>
          <w:lang w:val="es-ES"/>
        </w:rPr>
      </w:pPr>
    </w:p>
    <w:p w14:paraId="0E8BDB6F" w14:textId="77777777" w:rsidR="00731992" w:rsidRDefault="00731992" w:rsidP="00731992">
      <w:pPr>
        <w:spacing w:after="0" w:line="240" w:lineRule="atLeast"/>
        <w:ind w:firstLine="709"/>
        <w:jc w:val="center"/>
        <w:rPr>
          <w:rFonts w:ascii="Arial Narrow" w:hAnsi="Arial Narrow"/>
          <w:sz w:val="24"/>
          <w:szCs w:val="24"/>
          <w:lang w:val="es-ES"/>
        </w:rPr>
      </w:pPr>
    </w:p>
    <w:p w14:paraId="266DD7C4" w14:textId="77777777" w:rsidR="00731992" w:rsidRDefault="00731992" w:rsidP="00731992">
      <w:pPr>
        <w:spacing w:after="0" w:line="240" w:lineRule="atLeast"/>
        <w:ind w:firstLine="709"/>
        <w:jc w:val="center"/>
        <w:rPr>
          <w:rFonts w:ascii="Arial Narrow" w:hAnsi="Arial Narrow"/>
          <w:sz w:val="24"/>
          <w:szCs w:val="24"/>
          <w:lang w:val="es-ES"/>
        </w:rPr>
      </w:pPr>
    </w:p>
    <w:p w14:paraId="5EFB34A5" w14:textId="77777777" w:rsidR="00731992" w:rsidRDefault="00731992" w:rsidP="00731992">
      <w:pPr>
        <w:spacing w:after="0" w:line="240" w:lineRule="atLeast"/>
        <w:ind w:firstLine="709"/>
        <w:jc w:val="center"/>
        <w:rPr>
          <w:rFonts w:ascii="Arial Narrow" w:hAnsi="Arial Narrow"/>
          <w:sz w:val="24"/>
          <w:szCs w:val="24"/>
          <w:lang w:val="es-ES"/>
        </w:rPr>
      </w:pPr>
    </w:p>
    <w:p w14:paraId="2AD10191" w14:textId="77777777" w:rsidR="00731992" w:rsidRDefault="00731992" w:rsidP="00731992">
      <w:pPr>
        <w:spacing w:after="0" w:line="240" w:lineRule="atLeast"/>
        <w:ind w:firstLine="709"/>
        <w:jc w:val="center"/>
        <w:rPr>
          <w:rFonts w:ascii="Arial Narrow" w:hAnsi="Arial Narrow"/>
          <w:b/>
          <w:sz w:val="24"/>
          <w:szCs w:val="24"/>
          <w:lang w:val="es-ES"/>
        </w:rPr>
      </w:pPr>
    </w:p>
    <w:p w14:paraId="2F35DA23" w14:textId="77777777" w:rsidR="00731992" w:rsidRDefault="00731992" w:rsidP="00731992">
      <w:pPr>
        <w:spacing w:after="0" w:line="240" w:lineRule="atLeast"/>
        <w:jc w:val="center"/>
        <w:rPr>
          <w:rFonts w:ascii="Arial Narrow" w:hAnsi="Arial Narrow"/>
          <w:b/>
          <w:sz w:val="24"/>
          <w:szCs w:val="24"/>
          <w:lang w:val="es-ES"/>
        </w:rPr>
      </w:pPr>
      <w:r>
        <w:rPr>
          <w:rFonts w:ascii="Arial Narrow" w:hAnsi="Arial Narrow"/>
          <w:b/>
          <w:sz w:val="24"/>
          <w:szCs w:val="24"/>
          <w:lang w:val="es-ES"/>
        </w:rPr>
        <w:t>YENICA SUGEIN ACOSTA INFANTE</w:t>
      </w:r>
      <w:r>
        <w:rPr>
          <w:rFonts w:ascii="Arial Narrow" w:hAnsi="Arial Narrow"/>
          <w:b/>
          <w:sz w:val="24"/>
          <w:szCs w:val="24"/>
          <w:lang w:val="es-ES"/>
        </w:rPr>
        <w:tab/>
      </w:r>
      <w:r>
        <w:rPr>
          <w:rFonts w:ascii="Arial Narrow" w:hAnsi="Arial Narrow"/>
          <w:b/>
          <w:sz w:val="24"/>
          <w:szCs w:val="24"/>
          <w:lang w:val="es-ES"/>
        </w:rPr>
        <w:tab/>
        <w:t>EDWIN BALLESTEROS ARCHILA</w:t>
      </w:r>
    </w:p>
    <w:p w14:paraId="3FFE4EFA" w14:textId="77777777" w:rsidR="00731992" w:rsidRDefault="00731992" w:rsidP="00731992">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Representante a la Cámara</w:t>
      </w:r>
      <w:r>
        <w:rPr>
          <w:rFonts w:ascii="Arial Narrow" w:hAnsi="Arial Narrow"/>
          <w:sz w:val="24"/>
          <w:szCs w:val="24"/>
          <w:lang w:val="es-ES"/>
        </w:rPr>
        <w:tab/>
      </w:r>
      <w:r>
        <w:rPr>
          <w:rFonts w:ascii="Arial Narrow" w:hAnsi="Arial Narrow"/>
          <w:sz w:val="24"/>
          <w:szCs w:val="24"/>
          <w:lang w:val="es-ES"/>
        </w:rPr>
        <w:tab/>
        <w:t xml:space="preserve">        Representante a la Cámara</w:t>
      </w:r>
    </w:p>
    <w:p w14:paraId="1A2893A1" w14:textId="77777777" w:rsidR="00731992" w:rsidRPr="00D02BF9" w:rsidRDefault="00731992" w:rsidP="00731992">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Departamento de Amazonas                              Departamento de Santander</w:t>
      </w:r>
    </w:p>
    <w:p w14:paraId="21B453EB" w14:textId="77777777" w:rsidR="00731992" w:rsidRDefault="00731992" w:rsidP="00731992">
      <w:pPr>
        <w:spacing w:after="0" w:line="240" w:lineRule="atLeast"/>
        <w:ind w:firstLine="709"/>
        <w:jc w:val="both"/>
        <w:rPr>
          <w:rFonts w:ascii="Arial Narrow" w:hAnsi="Arial Narrow"/>
          <w:sz w:val="24"/>
          <w:szCs w:val="24"/>
          <w:lang w:val="es-ES"/>
        </w:rPr>
      </w:pPr>
    </w:p>
    <w:p w14:paraId="1E041C57" w14:textId="77777777" w:rsidR="00731992" w:rsidRDefault="00731992" w:rsidP="00731992">
      <w:pPr>
        <w:spacing w:after="0" w:line="240" w:lineRule="atLeast"/>
        <w:ind w:firstLine="709"/>
        <w:jc w:val="both"/>
        <w:rPr>
          <w:rFonts w:ascii="Arial Narrow" w:hAnsi="Arial Narrow"/>
          <w:b/>
          <w:sz w:val="24"/>
          <w:szCs w:val="24"/>
          <w:lang w:val="es-ES"/>
        </w:rPr>
      </w:pPr>
    </w:p>
    <w:p w14:paraId="1EBFF167" w14:textId="77777777" w:rsidR="00731992" w:rsidRDefault="00731992" w:rsidP="00731992">
      <w:pPr>
        <w:spacing w:after="0" w:line="240" w:lineRule="atLeast"/>
        <w:ind w:firstLine="709"/>
        <w:jc w:val="both"/>
        <w:rPr>
          <w:rFonts w:ascii="Arial Narrow" w:hAnsi="Arial Narrow"/>
          <w:b/>
          <w:sz w:val="24"/>
          <w:szCs w:val="24"/>
          <w:lang w:val="es-ES"/>
        </w:rPr>
      </w:pPr>
    </w:p>
    <w:p w14:paraId="449CADF2" w14:textId="77777777" w:rsidR="00731992" w:rsidRDefault="00731992" w:rsidP="00731992">
      <w:pPr>
        <w:spacing w:after="0" w:line="240" w:lineRule="atLeast"/>
        <w:ind w:firstLine="709"/>
        <w:jc w:val="both"/>
        <w:rPr>
          <w:rFonts w:ascii="Arial Narrow" w:hAnsi="Arial Narrow"/>
          <w:b/>
          <w:sz w:val="24"/>
          <w:szCs w:val="24"/>
          <w:lang w:val="es-ES"/>
        </w:rPr>
      </w:pPr>
    </w:p>
    <w:p w14:paraId="49C9F93A" w14:textId="77777777" w:rsidR="00731992" w:rsidRDefault="00731992" w:rsidP="00731992">
      <w:pPr>
        <w:spacing w:after="0" w:line="240" w:lineRule="atLeast"/>
        <w:ind w:firstLine="709"/>
        <w:jc w:val="both"/>
        <w:rPr>
          <w:rFonts w:ascii="Arial Narrow" w:hAnsi="Arial Narrow"/>
          <w:b/>
          <w:sz w:val="24"/>
          <w:szCs w:val="24"/>
          <w:lang w:val="es-ES"/>
        </w:rPr>
      </w:pPr>
    </w:p>
    <w:p w14:paraId="646AF784" w14:textId="77777777" w:rsidR="00731992" w:rsidRDefault="00731992" w:rsidP="00731992">
      <w:pPr>
        <w:spacing w:after="0" w:line="240" w:lineRule="atLeast"/>
        <w:ind w:firstLine="709"/>
        <w:rPr>
          <w:rFonts w:ascii="Arial Narrow" w:hAnsi="Arial Narrow"/>
          <w:b/>
          <w:sz w:val="24"/>
          <w:szCs w:val="24"/>
          <w:lang w:val="es-ES"/>
        </w:rPr>
      </w:pPr>
      <w:r>
        <w:rPr>
          <w:rFonts w:ascii="Arial Narrow" w:hAnsi="Arial Narrow"/>
          <w:b/>
          <w:sz w:val="24"/>
          <w:szCs w:val="24"/>
          <w:lang w:val="es-ES"/>
        </w:rPr>
        <w:t xml:space="preserve">         JOSÉ VICENTE CARREÑO                           JUAN PABLO CELIS VERGEL</w:t>
      </w:r>
    </w:p>
    <w:p w14:paraId="76A66DCC" w14:textId="77777777" w:rsidR="00731992" w:rsidRDefault="00731992" w:rsidP="00731992">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Representante a la Cámara </w:t>
      </w:r>
      <w:r>
        <w:rPr>
          <w:rFonts w:ascii="Arial Narrow" w:hAnsi="Arial Narrow"/>
          <w:sz w:val="24"/>
          <w:szCs w:val="24"/>
          <w:lang w:val="es-ES"/>
        </w:rPr>
        <w:tab/>
      </w:r>
      <w:r>
        <w:rPr>
          <w:rFonts w:ascii="Arial Narrow" w:hAnsi="Arial Narrow"/>
          <w:sz w:val="24"/>
          <w:szCs w:val="24"/>
          <w:lang w:val="es-ES"/>
        </w:rPr>
        <w:tab/>
        <w:t xml:space="preserve">      Representante a la Cámara</w:t>
      </w:r>
    </w:p>
    <w:p w14:paraId="69CF2C0F" w14:textId="77777777" w:rsidR="00731992" w:rsidRDefault="00731992" w:rsidP="00731992">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Departamento de Arauca                         Departamento de Norte de Santander</w:t>
      </w:r>
    </w:p>
    <w:p w14:paraId="4BDA2C84" w14:textId="77777777" w:rsidR="00731992" w:rsidRPr="00814EAA" w:rsidRDefault="00731992" w:rsidP="00731992">
      <w:pPr>
        <w:spacing w:after="0" w:line="240" w:lineRule="atLeast"/>
        <w:ind w:left="707" w:firstLine="2"/>
        <w:rPr>
          <w:rFonts w:ascii="Arial Narrow" w:hAnsi="Arial Narrow"/>
          <w:sz w:val="24"/>
          <w:szCs w:val="24"/>
          <w:lang w:val="es-ES"/>
        </w:rPr>
      </w:pPr>
    </w:p>
    <w:p w14:paraId="0BEAA178" w14:textId="77777777" w:rsidR="00731992" w:rsidRDefault="00731992" w:rsidP="00731992">
      <w:pPr>
        <w:spacing w:after="0" w:line="240" w:lineRule="atLeast"/>
        <w:ind w:firstLine="709"/>
        <w:jc w:val="center"/>
        <w:rPr>
          <w:rFonts w:ascii="Arial Narrow" w:hAnsi="Arial Narrow"/>
          <w:b/>
          <w:sz w:val="24"/>
          <w:szCs w:val="24"/>
          <w:lang w:val="es-ES"/>
        </w:rPr>
      </w:pPr>
    </w:p>
    <w:p w14:paraId="43412015" w14:textId="77777777" w:rsidR="00731992" w:rsidRDefault="00731992" w:rsidP="00731992">
      <w:pPr>
        <w:spacing w:after="0" w:line="240" w:lineRule="atLeast"/>
        <w:ind w:firstLine="709"/>
        <w:jc w:val="center"/>
        <w:rPr>
          <w:rFonts w:ascii="Arial Narrow" w:hAnsi="Arial Narrow"/>
          <w:b/>
          <w:sz w:val="24"/>
          <w:szCs w:val="24"/>
          <w:lang w:val="es-ES"/>
        </w:rPr>
      </w:pPr>
    </w:p>
    <w:p w14:paraId="347894E7" w14:textId="77777777" w:rsidR="00731992" w:rsidRDefault="00731992" w:rsidP="00731992">
      <w:pPr>
        <w:spacing w:after="0" w:line="240" w:lineRule="atLeast"/>
        <w:ind w:firstLine="709"/>
        <w:jc w:val="center"/>
        <w:rPr>
          <w:rFonts w:ascii="Arial Narrow" w:hAnsi="Arial Narrow"/>
          <w:b/>
          <w:sz w:val="24"/>
          <w:szCs w:val="24"/>
          <w:lang w:val="es-ES"/>
        </w:rPr>
      </w:pPr>
    </w:p>
    <w:p w14:paraId="10F54281" w14:textId="77777777" w:rsidR="00731992" w:rsidRDefault="00731992" w:rsidP="00731992">
      <w:pPr>
        <w:spacing w:after="0" w:line="240" w:lineRule="atLeast"/>
        <w:ind w:firstLine="709"/>
        <w:jc w:val="both"/>
        <w:rPr>
          <w:rFonts w:ascii="Arial Narrow" w:hAnsi="Arial Narrow"/>
          <w:b/>
          <w:sz w:val="24"/>
          <w:szCs w:val="24"/>
          <w:lang w:val="es-ES"/>
        </w:rPr>
      </w:pPr>
    </w:p>
    <w:p w14:paraId="2C050783" w14:textId="77777777" w:rsidR="00731992" w:rsidRPr="00D02BF9" w:rsidRDefault="00731992" w:rsidP="00731992">
      <w:pPr>
        <w:spacing w:after="0" w:line="240" w:lineRule="atLeast"/>
        <w:rPr>
          <w:rFonts w:ascii="Arial Narrow" w:hAnsi="Arial Narrow"/>
          <w:b/>
          <w:sz w:val="24"/>
          <w:szCs w:val="24"/>
          <w:lang w:val="es-ES"/>
        </w:rPr>
      </w:pPr>
      <w:r>
        <w:rPr>
          <w:rFonts w:ascii="Arial Narrow" w:hAnsi="Arial Narrow"/>
          <w:b/>
          <w:sz w:val="24"/>
          <w:szCs w:val="24"/>
          <w:lang w:val="es-ES"/>
        </w:rPr>
        <w:t xml:space="preserve">                      JUAN ESPINAL RAMÍREZ</w:t>
      </w:r>
      <w:r>
        <w:rPr>
          <w:rFonts w:ascii="Arial Narrow" w:hAnsi="Arial Narrow"/>
          <w:b/>
          <w:sz w:val="24"/>
          <w:szCs w:val="24"/>
          <w:lang w:val="es-ES"/>
        </w:rPr>
        <w:tab/>
      </w:r>
      <w:r>
        <w:rPr>
          <w:rFonts w:ascii="Arial Narrow" w:hAnsi="Arial Narrow"/>
          <w:b/>
          <w:sz w:val="24"/>
          <w:szCs w:val="24"/>
          <w:lang w:val="es-ES"/>
        </w:rPr>
        <w:tab/>
        <w:t xml:space="preserve">   </w:t>
      </w:r>
      <w:r w:rsidRPr="00D02BF9">
        <w:rPr>
          <w:rFonts w:ascii="Arial Narrow" w:hAnsi="Arial Narrow"/>
          <w:b/>
          <w:sz w:val="24"/>
          <w:szCs w:val="24"/>
          <w:lang w:val="es-ES"/>
        </w:rPr>
        <w:t>GUSTAVO LONDOÑO GARCIA</w:t>
      </w:r>
    </w:p>
    <w:p w14:paraId="57FDEC5A" w14:textId="77777777" w:rsidR="00731992" w:rsidRPr="00D02BF9" w:rsidRDefault="00731992" w:rsidP="00731992">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Representante a la Cámara   </w:t>
      </w:r>
      <w:r>
        <w:rPr>
          <w:rFonts w:ascii="Arial Narrow" w:hAnsi="Arial Narrow"/>
          <w:sz w:val="24"/>
          <w:szCs w:val="24"/>
          <w:lang w:val="es-ES"/>
        </w:rPr>
        <w:tab/>
      </w:r>
      <w:r>
        <w:rPr>
          <w:rFonts w:ascii="Arial Narrow" w:hAnsi="Arial Narrow"/>
          <w:sz w:val="24"/>
          <w:szCs w:val="24"/>
          <w:lang w:val="es-ES"/>
        </w:rPr>
        <w:tab/>
        <w:t xml:space="preserve">       </w:t>
      </w:r>
      <w:r w:rsidRPr="00D02BF9">
        <w:rPr>
          <w:rFonts w:ascii="Arial Narrow" w:hAnsi="Arial Narrow"/>
          <w:sz w:val="24"/>
          <w:szCs w:val="24"/>
          <w:lang w:val="es-ES"/>
        </w:rPr>
        <w:t>Representante a la Cámara</w:t>
      </w:r>
    </w:p>
    <w:p w14:paraId="436128A3" w14:textId="77777777" w:rsidR="00731992" w:rsidRPr="00D02BF9" w:rsidRDefault="00731992" w:rsidP="00731992">
      <w:pPr>
        <w:spacing w:after="0" w:line="240" w:lineRule="atLeast"/>
        <w:ind w:firstLine="709"/>
        <w:rPr>
          <w:rFonts w:ascii="Arial Narrow" w:hAnsi="Arial Narrow"/>
          <w:sz w:val="24"/>
          <w:szCs w:val="24"/>
          <w:lang w:val="es-ES"/>
        </w:rPr>
      </w:pPr>
      <w:r>
        <w:rPr>
          <w:rFonts w:ascii="Arial Narrow" w:hAnsi="Arial Narrow"/>
          <w:sz w:val="24"/>
          <w:szCs w:val="24"/>
          <w:lang w:val="es-ES"/>
        </w:rPr>
        <w:t xml:space="preserve">         Departamento de Antioquia</w:t>
      </w:r>
      <w:r>
        <w:rPr>
          <w:rFonts w:ascii="Arial Narrow" w:hAnsi="Arial Narrow"/>
          <w:sz w:val="24"/>
          <w:szCs w:val="24"/>
          <w:lang w:val="es-ES"/>
        </w:rPr>
        <w:tab/>
      </w:r>
      <w:r>
        <w:rPr>
          <w:rFonts w:ascii="Arial Narrow" w:hAnsi="Arial Narrow"/>
          <w:sz w:val="24"/>
          <w:szCs w:val="24"/>
          <w:lang w:val="es-ES"/>
        </w:rPr>
        <w:tab/>
        <w:t xml:space="preserve">       </w:t>
      </w:r>
      <w:r w:rsidRPr="00D02BF9">
        <w:rPr>
          <w:rFonts w:ascii="Arial Narrow" w:hAnsi="Arial Narrow"/>
          <w:sz w:val="24"/>
          <w:szCs w:val="24"/>
          <w:lang w:val="es-ES"/>
        </w:rPr>
        <w:t>Departamento de Vichada</w:t>
      </w:r>
    </w:p>
    <w:p w14:paraId="0160DD4B" w14:textId="77777777" w:rsidR="00731992" w:rsidRPr="00D02BF9" w:rsidRDefault="00731992" w:rsidP="00731992">
      <w:pPr>
        <w:spacing w:after="0" w:line="240" w:lineRule="atLeast"/>
        <w:ind w:firstLine="709"/>
        <w:jc w:val="both"/>
        <w:rPr>
          <w:rFonts w:ascii="Arial Narrow" w:hAnsi="Arial Narrow"/>
          <w:sz w:val="24"/>
          <w:szCs w:val="24"/>
          <w:lang w:val="es-ES"/>
        </w:rPr>
      </w:pPr>
    </w:p>
    <w:p w14:paraId="7C16452F" w14:textId="77777777" w:rsidR="00731992" w:rsidRDefault="00731992" w:rsidP="00731992">
      <w:pPr>
        <w:spacing w:after="0" w:line="240" w:lineRule="atLeast"/>
        <w:ind w:firstLine="709"/>
        <w:jc w:val="center"/>
        <w:rPr>
          <w:rFonts w:ascii="Arial Narrow" w:hAnsi="Arial Narrow"/>
          <w:sz w:val="24"/>
          <w:szCs w:val="24"/>
          <w:lang w:val="es-ES"/>
        </w:rPr>
      </w:pPr>
    </w:p>
    <w:p w14:paraId="7D690C17" w14:textId="77777777" w:rsidR="00731992" w:rsidRDefault="00731992" w:rsidP="00731992">
      <w:pPr>
        <w:spacing w:line="240" w:lineRule="atLeast"/>
        <w:jc w:val="center"/>
        <w:rPr>
          <w:rFonts w:ascii="Arial Narrow" w:hAnsi="Arial Narrow"/>
          <w:sz w:val="24"/>
          <w:szCs w:val="24"/>
          <w:lang w:val="es-ES"/>
        </w:rPr>
      </w:pPr>
    </w:p>
    <w:p w14:paraId="4201C903" w14:textId="77777777" w:rsidR="00731992" w:rsidRDefault="00731992" w:rsidP="00731992">
      <w:pPr>
        <w:spacing w:line="240" w:lineRule="atLeast"/>
        <w:jc w:val="center"/>
        <w:rPr>
          <w:rFonts w:ascii="Arial Narrow" w:hAnsi="Arial Narrow"/>
          <w:sz w:val="24"/>
          <w:szCs w:val="24"/>
          <w:lang w:val="es-ES"/>
        </w:rPr>
      </w:pPr>
    </w:p>
    <w:p w14:paraId="59895F44" w14:textId="77777777" w:rsidR="00731992" w:rsidRDefault="00731992" w:rsidP="00731992">
      <w:pPr>
        <w:spacing w:after="0" w:line="240" w:lineRule="atLeast"/>
        <w:ind w:firstLine="709"/>
        <w:jc w:val="both"/>
        <w:rPr>
          <w:rFonts w:ascii="Arial Narrow" w:hAnsi="Arial Narrow"/>
          <w:b/>
          <w:sz w:val="24"/>
          <w:szCs w:val="24"/>
          <w:lang w:val="es-ES"/>
        </w:rPr>
      </w:pPr>
    </w:p>
    <w:p w14:paraId="0618921E" w14:textId="77777777" w:rsidR="00731992" w:rsidRDefault="00731992" w:rsidP="00731992">
      <w:pPr>
        <w:spacing w:after="0" w:line="240" w:lineRule="atLeast"/>
        <w:ind w:firstLine="709"/>
        <w:jc w:val="both"/>
        <w:rPr>
          <w:rFonts w:ascii="Arial Narrow" w:hAnsi="Arial Narrow"/>
          <w:b/>
          <w:sz w:val="24"/>
          <w:szCs w:val="24"/>
          <w:lang w:val="es-ES"/>
        </w:rPr>
      </w:pPr>
      <w:r>
        <w:rPr>
          <w:rFonts w:ascii="Arial Narrow" w:hAnsi="Arial Narrow"/>
          <w:b/>
          <w:sz w:val="24"/>
          <w:szCs w:val="24"/>
          <w:lang w:val="es-ES"/>
        </w:rPr>
        <w:t xml:space="preserve">    </w:t>
      </w:r>
      <w:r w:rsidRPr="00814EAA">
        <w:rPr>
          <w:rFonts w:ascii="Arial Narrow" w:hAnsi="Arial Narrow"/>
          <w:b/>
          <w:sz w:val="24"/>
          <w:szCs w:val="24"/>
          <w:lang w:val="es-ES"/>
        </w:rPr>
        <w:t>HECTOR</w:t>
      </w:r>
      <w:r>
        <w:rPr>
          <w:rFonts w:ascii="Arial Narrow" w:hAnsi="Arial Narrow"/>
          <w:b/>
          <w:sz w:val="24"/>
          <w:szCs w:val="24"/>
          <w:lang w:val="es-ES"/>
        </w:rPr>
        <w:t xml:space="preserve"> ÁNGEL ORTÍZ NUÑEZ</w:t>
      </w:r>
    </w:p>
    <w:p w14:paraId="77AA3747" w14:textId="77777777" w:rsidR="00731992" w:rsidRDefault="00731992" w:rsidP="00731992">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Representante a la Cámara</w:t>
      </w:r>
    </w:p>
    <w:p w14:paraId="58178957" w14:textId="77777777" w:rsidR="00731992" w:rsidRDefault="00731992" w:rsidP="00731992">
      <w:pPr>
        <w:spacing w:after="0" w:line="240" w:lineRule="atLeast"/>
        <w:ind w:firstLine="709"/>
        <w:jc w:val="both"/>
        <w:rPr>
          <w:rFonts w:ascii="Arial Narrow" w:hAnsi="Arial Narrow"/>
          <w:sz w:val="24"/>
          <w:szCs w:val="24"/>
          <w:lang w:val="es-ES"/>
        </w:rPr>
      </w:pPr>
      <w:r>
        <w:rPr>
          <w:rFonts w:ascii="Arial Narrow" w:hAnsi="Arial Narrow"/>
          <w:sz w:val="24"/>
          <w:szCs w:val="24"/>
          <w:lang w:val="es-ES"/>
        </w:rPr>
        <w:t xml:space="preserve">         Departamento de Boyacá</w:t>
      </w:r>
    </w:p>
    <w:p w14:paraId="19FCB3D6" w14:textId="77777777" w:rsidR="00731992" w:rsidRDefault="00731992" w:rsidP="00731992">
      <w:pPr>
        <w:spacing w:after="0" w:line="240" w:lineRule="atLeast"/>
        <w:ind w:firstLine="709"/>
        <w:jc w:val="center"/>
        <w:rPr>
          <w:rFonts w:ascii="Arial Narrow" w:hAnsi="Arial Narrow"/>
          <w:sz w:val="24"/>
          <w:szCs w:val="24"/>
          <w:lang w:val="es-ES"/>
        </w:rPr>
      </w:pPr>
    </w:p>
    <w:p w14:paraId="7A7FCAA5" w14:textId="77777777" w:rsidR="00731992" w:rsidRDefault="00731992" w:rsidP="007045B9">
      <w:pPr>
        <w:pStyle w:val="Textonotaalfinal"/>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48FE" w14:textId="40437F56" w:rsidR="0071751C" w:rsidRDefault="0071751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731992" w:rsidRPr="00731992">
      <w:rPr>
        <w:noProof/>
        <w:color w:val="323E4F" w:themeColor="text2" w:themeShade="BF"/>
        <w:sz w:val="24"/>
        <w:szCs w:val="24"/>
        <w:lang w:val="es-ES"/>
      </w:rPr>
      <w:t>28</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731992" w:rsidRPr="00731992">
      <w:rPr>
        <w:noProof/>
        <w:color w:val="323E4F" w:themeColor="text2" w:themeShade="BF"/>
        <w:sz w:val="24"/>
        <w:szCs w:val="24"/>
        <w:lang w:val="es-ES"/>
      </w:rPr>
      <w:t>30</w:t>
    </w:r>
    <w:r>
      <w:rPr>
        <w:color w:val="323E4F" w:themeColor="text2" w:themeShade="BF"/>
        <w:sz w:val="24"/>
        <w:szCs w:val="24"/>
      </w:rPr>
      <w:fldChar w:fldCharType="end"/>
    </w:r>
  </w:p>
  <w:p w14:paraId="1233FDBC" w14:textId="77777777" w:rsidR="0071751C" w:rsidRDefault="007175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8B0E" w14:textId="77777777" w:rsidR="00585410" w:rsidRDefault="00585410" w:rsidP="00A768A6">
      <w:pPr>
        <w:spacing w:after="0" w:line="240" w:lineRule="auto"/>
      </w:pPr>
      <w:r>
        <w:separator/>
      </w:r>
    </w:p>
  </w:footnote>
  <w:footnote w:type="continuationSeparator" w:id="0">
    <w:p w14:paraId="473184E9" w14:textId="77777777" w:rsidR="00585410" w:rsidRDefault="00585410" w:rsidP="00A76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7BCF" w14:textId="77777777" w:rsidR="0071751C" w:rsidRDefault="0071751C" w:rsidP="0029397F">
    <w:pPr>
      <w:pStyle w:val="Encabezado"/>
      <w:jc w:val="center"/>
    </w:pPr>
    <w:r w:rsidRPr="00697AF9">
      <w:rPr>
        <w:noProof/>
        <w:lang w:eastAsia="es-CO"/>
      </w:rPr>
      <w:drawing>
        <wp:inline distT="0" distB="0" distL="0" distR="0" wp14:anchorId="282A0717" wp14:editId="6F5ECEF3">
          <wp:extent cx="2742759" cy="812542"/>
          <wp:effectExtent l="0" t="0" r="635" b="6985"/>
          <wp:docPr id="5" name="Imagen 5" descr="C:\Users\maria.hormechea\Downloads\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hormechea\Downloads\Cama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2759" cy="8125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6A9"/>
    <w:multiLevelType w:val="multilevel"/>
    <w:tmpl w:val="6750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6BE0"/>
    <w:multiLevelType w:val="hybridMultilevel"/>
    <w:tmpl w:val="1A7EA668"/>
    <w:lvl w:ilvl="0" w:tplc="938831A2">
      <w:start w:val="1"/>
      <w:numFmt w:val="decimal"/>
      <w:lvlText w:val="%1."/>
      <w:lvlJc w:val="left"/>
      <w:pPr>
        <w:ind w:left="1800" w:hanging="360"/>
      </w:pPr>
      <w:rPr>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CB36FB7"/>
    <w:multiLevelType w:val="hybridMultilevel"/>
    <w:tmpl w:val="01768942"/>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D828ED"/>
    <w:multiLevelType w:val="hybridMultilevel"/>
    <w:tmpl w:val="FF587C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5D7A81"/>
    <w:multiLevelType w:val="hybridMultilevel"/>
    <w:tmpl w:val="27EE43BC"/>
    <w:lvl w:ilvl="0" w:tplc="0F0CB14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F34386"/>
    <w:multiLevelType w:val="hybridMultilevel"/>
    <w:tmpl w:val="7BA874E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263B2A"/>
    <w:multiLevelType w:val="hybridMultilevel"/>
    <w:tmpl w:val="76AAB3B4"/>
    <w:lvl w:ilvl="0" w:tplc="B4CC699A">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B387453"/>
    <w:multiLevelType w:val="hybridMultilevel"/>
    <w:tmpl w:val="005AFD48"/>
    <w:lvl w:ilvl="0" w:tplc="39B2ADE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3D224F"/>
    <w:multiLevelType w:val="hybridMultilevel"/>
    <w:tmpl w:val="DE7A97DC"/>
    <w:lvl w:ilvl="0" w:tplc="97C02E2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F36B49"/>
    <w:multiLevelType w:val="hybridMultilevel"/>
    <w:tmpl w:val="1EDAE184"/>
    <w:lvl w:ilvl="0" w:tplc="27D45DC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420E2"/>
    <w:multiLevelType w:val="hybridMultilevel"/>
    <w:tmpl w:val="5A083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9F1747"/>
    <w:multiLevelType w:val="hybridMultilevel"/>
    <w:tmpl w:val="B4F8FCE2"/>
    <w:lvl w:ilvl="0" w:tplc="323A37F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DB5EC0"/>
    <w:multiLevelType w:val="hybridMultilevel"/>
    <w:tmpl w:val="795E896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503F3D"/>
    <w:multiLevelType w:val="hybridMultilevel"/>
    <w:tmpl w:val="CF6298F6"/>
    <w:lvl w:ilvl="0" w:tplc="A456261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2B6F33"/>
    <w:multiLevelType w:val="hybridMultilevel"/>
    <w:tmpl w:val="8C24DAF2"/>
    <w:lvl w:ilvl="0" w:tplc="938831A2">
      <w:start w:val="1"/>
      <w:numFmt w:val="decimal"/>
      <w:lvlText w:val="%1."/>
      <w:lvlJc w:val="left"/>
      <w:pPr>
        <w:ind w:left="180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9E429A"/>
    <w:multiLevelType w:val="hybridMultilevel"/>
    <w:tmpl w:val="D2DCEF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B57F1F"/>
    <w:multiLevelType w:val="hybridMultilevel"/>
    <w:tmpl w:val="E174C2C6"/>
    <w:lvl w:ilvl="0" w:tplc="E10E527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1264E9"/>
    <w:multiLevelType w:val="multilevel"/>
    <w:tmpl w:val="006A5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C1AE3"/>
    <w:multiLevelType w:val="hybridMultilevel"/>
    <w:tmpl w:val="236E97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A9189F8E">
      <w:start w:val="1"/>
      <w:numFmt w:val="lowerLetter"/>
      <w:lvlText w:val="%3)"/>
      <w:lvlJc w:val="right"/>
      <w:pPr>
        <w:ind w:left="2160" w:hanging="180"/>
      </w:pPr>
      <w:rPr>
        <w:rFonts w:ascii="Arial Narrow" w:eastAsiaTheme="minorHAnsi" w:hAnsi="Arial Narrow" w:cstheme="minorBidi"/>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D31887"/>
    <w:multiLevelType w:val="hybridMultilevel"/>
    <w:tmpl w:val="AD2845A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3C9B3A28"/>
    <w:multiLevelType w:val="multilevel"/>
    <w:tmpl w:val="A956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45949"/>
    <w:multiLevelType w:val="hybridMultilevel"/>
    <w:tmpl w:val="339E8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AC31C9"/>
    <w:multiLevelType w:val="multilevel"/>
    <w:tmpl w:val="645A2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D3654"/>
    <w:multiLevelType w:val="hybridMultilevel"/>
    <w:tmpl w:val="D0E09AF6"/>
    <w:lvl w:ilvl="0" w:tplc="52CEF9D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1E4EDF"/>
    <w:multiLevelType w:val="hybridMultilevel"/>
    <w:tmpl w:val="EB8618FA"/>
    <w:lvl w:ilvl="0" w:tplc="240A000F">
      <w:start w:val="1"/>
      <w:numFmt w:val="decimal"/>
      <w:lvlText w:val="%1."/>
      <w:lvlJc w:val="left"/>
      <w:pPr>
        <w:ind w:left="720" w:hanging="360"/>
      </w:pPr>
    </w:lvl>
    <w:lvl w:ilvl="1" w:tplc="B8CAA0F4">
      <w:start w:val="1"/>
      <w:numFmt w:val="decimal"/>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3C3239"/>
    <w:multiLevelType w:val="hybridMultilevel"/>
    <w:tmpl w:val="FE186E4C"/>
    <w:lvl w:ilvl="0" w:tplc="39B2ADEE">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D1F53CD"/>
    <w:multiLevelType w:val="hybridMultilevel"/>
    <w:tmpl w:val="831431F0"/>
    <w:lvl w:ilvl="0" w:tplc="4768E40E">
      <w:start w:val="25"/>
      <w:numFmt w:val="upperLetter"/>
      <w:lvlText w:val="%1)"/>
      <w:lvlJc w:val="left"/>
      <w:pPr>
        <w:ind w:left="720" w:hanging="360"/>
      </w:pPr>
      <w:rPr>
        <w:rFonts w:eastAsia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AF087E"/>
    <w:multiLevelType w:val="hybridMultilevel"/>
    <w:tmpl w:val="8B2EE79C"/>
    <w:lvl w:ilvl="0" w:tplc="F070AE48">
      <w:start w:val="1"/>
      <w:numFmt w:val="decimal"/>
      <w:lvlText w:val="%1."/>
      <w:lvlJc w:val="left"/>
      <w:pPr>
        <w:ind w:left="720" w:hanging="360"/>
      </w:pPr>
      <w:rPr>
        <w:rFonts w:asciiTheme="minorHAnsi" w:eastAsiaTheme="minorHAnsi"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2E2530"/>
    <w:multiLevelType w:val="hybridMultilevel"/>
    <w:tmpl w:val="18DAD2A0"/>
    <w:lvl w:ilvl="0" w:tplc="DACA0A7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AA62C3"/>
    <w:multiLevelType w:val="hybridMultilevel"/>
    <w:tmpl w:val="5A4C901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5CA6255"/>
    <w:multiLevelType w:val="hybridMultilevel"/>
    <w:tmpl w:val="B02C15BE"/>
    <w:lvl w:ilvl="0" w:tplc="240A0001">
      <w:start w:val="1"/>
      <w:numFmt w:val="bullet"/>
      <w:lvlText w:val=""/>
      <w:lvlJc w:val="left"/>
      <w:pPr>
        <w:ind w:left="720" w:hanging="360"/>
      </w:pPr>
      <w:rPr>
        <w:rFonts w:ascii="Symbol" w:hAnsi="Symbol" w:hint="default"/>
      </w:rPr>
    </w:lvl>
    <w:lvl w:ilvl="1" w:tplc="96A00CEE">
      <w:numFmt w:val="bullet"/>
      <w:lvlText w:val="•"/>
      <w:lvlJc w:val="left"/>
      <w:pPr>
        <w:ind w:left="1785" w:hanging="705"/>
      </w:pPr>
      <w:rPr>
        <w:rFonts w:ascii="Arial Narrow" w:eastAsiaTheme="minorHAnsi"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74D605F"/>
    <w:multiLevelType w:val="hybridMultilevel"/>
    <w:tmpl w:val="E402B7F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722F10"/>
    <w:multiLevelType w:val="multilevel"/>
    <w:tmpl w:val="466AC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90284"/>
    <w:multiLevelType w:val="hybridMultilevel"/>
    <w:tmpl w:val="A8F67374"/>
    <w:lvl w:ilvl="0" w:tplc="AA1215A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414221"/>
    <w:multiLevelType w:val="hybridMultilevel"/>
    <w:tmpl w:val="46967A30"/>
    <w:lvl w:ilvl="0" w:tplc="1C6A8D10">
      <w:start w:val="1"/>
      <w:numFmt w:val="lowerLetter"/>
      <w:lvlText w:val="%1."/>
      <w:lvlJc w:val="left"/>
      <w:pPr>
        <w:ind w:left="1800" w:hanging="360"/>
      </w:pPr>
      <w:rPr>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15:restartNumberingAfterBreak="0">
    <w:nsid w:val="5F3A0F80"/>
    <w:multiLevelType w:val="hybridMultilevel"/>
    <w:tmpl w:val="B57CFF44"/>
    <w:lvl w:ilvl="0" w:tplc="938831A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0A3128"/>
    <w:multiLevelType w:val="hybridMultilevel"/>
    <w:tmpl w:val="40E62742"/>
    <w:lvl w:ilvl="0" w:tplc="78C6C1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053A97"/>
    <w:multiLevelType w:val="multilevel"/>
    <w:tmpl w:val="E9F4B6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66322B4"/>
    <w:multiLevelType w:val="hybridMultilevel"/>
    <w:tmpl w:val="2BE69AA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B987377"/>
    <w:multiLevelType w:val="hybridMultilevel"/>
    <w:tmpl w:val="81D2D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C83311"/>
    <w:multiLevelType w:val="hybridMultilevel"/>
    <w:tmpl w:val="B038CC0C"/>
    <w:lvl w:ilvl="0" w:tplc="938831A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C682F9F"/>
    <w:multiLevelType w:val="hybridMultilevel"/>
    <w:tmpl w:val="32206EC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6A7B4A"/>
    <w:multiLevelType w:val="hybridMultilevel"/>
    <w:tmpl w:val="222681E8"/>
    <w:lvl w:ilvl="0" w:tplc="305806A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1CD02D5"/>
    <w:multiLevelType w:val="hybridMultilevel"/>
    <w:tmpl w:val="A4BC6842"/>
    <w:lvl w:ilvl="0" w:tplc="938831A2">
      <w:start w:val="1"/>
      <w:numFmt w:val="decimal"/>
      <w:lvlText w:val="%1."/>
      <w:lvlJc w:val="left"/>
      <w:pPr>
        <w:ind w:left="720" w:hanging="360"/>
      </w:pPr>
      <w:rPr>
        <w:b/>
      </w:rPr>
    </w:lvl>
    <w:lvl w:ilvl="1" w:tplc="1EB0BCC2">
      <w:start w:val="1"/>
      <w:numFmt w:val="decimal"/>
      <w:lvlText w:val="%2."/>
      <w:lvlJc w:val="left"/>
      <w:pPr>
        <w:ind w:left="1440" w:hanging="360"/>
      </w:pPr>
      <w:rPr>
        <w:rFonts w:ascii="Arial Narrow" w:eastAsiaTheme="minorHAnsi" w:hAnsi="Arial Narrow" w:cs="Arial"/>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47601B"/>
    <w:multiLevelType w:val="hybridMultilevel"/>
    <w:tmpl w:val="7DCC7B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DE0456"/>
    <w:multiLevelType w:val="hybridMultilevel"/>
    <w:tmpl w:val="322896A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15:restartNumberingAfterBreak="0">
    <w:nsid w:val="7AB707F8"/>
    <w:multiLevelType w:val="hybridMultilevel"/>
    <w:tmpl w:val="5F0E0FE4"/>
    <w:lvl w:ilvl="0" w:tplc="FDB00FD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7"/>
  </w:num>
  <w:num w:numId="3">
    <w:abstractNumId w:val="45"/>
  </w:num>
  <w:num w:numId="4">
    <w:abstractNumId w:val="15"/>
  </w:num>
  <w:num w:numId="5">
    <w:abstractNumId w:val="19"/>
  </w:num>
  <w:num w:numId="6">
    <w:abstractNumId w:val="23"/>
  </w:num>
  <w:num w:numId="7">
    <w:abstractNumId w:val="22"/>
  </w:num>
  <w:num w:numId="8">
    <w:abstractNumId w:val="0"/>
  </w:num>
  <w:num w:numId="9">
    <w:abstractNumId w:val="20"/>
  </w:num>
  <w:num w:numId="10">
    <w:abstractNumId w:val="32"/>
    <w:lvlOverride w:ilvl="0"/>
    <w:lvlOverride w:ilvl="1">
      <w:startOverride w:val="1"/>
    </w:lvlOverride>
    <w:lvlOverride w:ilvl="2"/>
    <w:lvlOverride w:ilvl="3"/>
    <w:lvlOverride w:ilvl="4"/>
    <w:lvlOverride w:ilvl="5"/>
    <w:lvlOverride w:ilvl="6"/>
    <w:lvlOverride w:ilvl="7"/>
    <w:lvlOverride w:ilvl="8"/>
  </w:num>
  <w:num w:numId="11">
    <w:abstractNumId w:val="17"/>
  </w:num>
  <w:num w:numId="12">
    <w:abstractNumId w:val="37"/>
  </w:num>
  <w:num w:numId="13">
    <w:abstractNumId w:val="33"/>
  </w:num>
  <w:num w:numId="14">
    <w:abstractNumId w:val="4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1"/>
  </w:num>
  <w:num w:numId="18">
    <w:abstractNumId w:val="24"/>
  </w:num>
  <w:num w:numId="19">
    <w:abstractNumId w:val="12"/>
  </w:num>
  <w:num w:numId="20">
    <w:abstractNumId w:val="38"/>
  </w:num>
  <w:num w:numId="21">
    <w:abstractNumId w:val="29"/>
  </w:num>
  <w:num w:numId="22">
    <w:abstractNumId w:val="1"/>
  </w:num>
  <w:num w:numId="23">
    <w:abstractNumId w:val="14"/>
  </w:num>
  <w:num w:numId="24">
    <w:abstractNumId w:val="35"/>
  </w:num>
  <w:num w:numId="25">
    <w:abstractNumId w:val="40"/>
  </w:num>
  <w:num w:numId="26">
    <w:abstractNumId w:val="43"/>
  </w:num>
  <w:num w:numId="27">
    <w:abstractNumId w:val="26"/>
  </w:num>
  <w:num w:numId="28">
    <w:abstractNumId w:val="8"/>
  </w:num>
  <w:num w:numId="29">
    <w:abstractNumId w:val="2"/>
  </w:num>
  <w:num w:numId="30">
    <w:abstractNumId w:val="34"/>
  </w:num>
  <w:num w:numId="31">
    <w:abstractNumId w:val="6"/>
  </w:num>
  <w:num w:numId="32">
    <w:abstractNumId w:val="44"/>
  </w:num>
  <w:num w:numId="33">
    <w:abstractNumId w:val="28"/>
  </w:num>
  <w:num w:numId="34">
    <w:abstractNumId w:val="7"/>
  </w:num>
  <w:num w:numId="35">
    <w:abstractNumId w:val="11"/>
  </w:num>
  <w:num w:numId="36">
    <w:abstractNumId w:val="9"/>
  </w:num>
  <w:num w:numId="37">
    <w:abstractNumId w:val="36"/>
  </w:num>
  <w:num w:numId="38">
    <w:abstractNumId w:val="16"/>
  </w:num>
  <w:num w:numId="39">
    <w:abstractNumId w:val="21"/>
  </w:num>
  <w:num w:numId="40">
    <w:abstractNumId w:val="13"/>
  </w:num>
  <w:num w:numId="41">
    <w:abstractNumId w:val="10"/>
  </w:num>
  <w:num w:numId="42">
    <w:abstractNumId w:val="5"/>
  </w:num>
  <w:num w:numId="43">
    <w:abstractNumId w:val="42"/>
  </w:num>
  <w:num w:numId="44">
    <w:abstractNumId w:val="4"/>
  </w:num>
  <w:num w:numId="45">
    <w:abstractNumId w:val="25"/>
  </w:num>
  <w:num w:numId="46">
    <w:abstractNumId w:val="31"/>
  </w:num>
  <w:num w:numId="47">
    <w:abstractNumId w:val="1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57"/>
    <w:rsid w:val="000133F9"/>
    <w:rsid w:val="000208B8"/>
    <w:rsid w:val="000241F8"/>
    <w:rsid w:val="000337AA"/>
    <w:rsid w:val="00055331"/>
    <w:rsid w:val="000657C9"/>
    <w:rsid w:val="000803F2"/>
    <w:rsid w:val="000A02DA"/>
    <w:rsid w:val="000A5D8C"/>
    <w:rsid w:val="000B397E"/>
    <w:rsid w:val="000B648B"/>
    <w:rsid w:val="000C134F"/>
    <w:rsid w:val="000C3D22"/>
    <w:rsid w:val="000D04F7"/>
    <w:rsid w:val="000D53C6"/>
    <w:rsid w:val="000D7FE6"/>
    <w:rsid w:val="000E5AE5"/>
    <w:rsid w:val="000F0257"/>
    <w:rsid w:val="00107714"/>
    <w:rsid w:val="00107CF1"/>
    <w:rsid w:val="00127509"/>
    <w:rsid w:val="00134431"/>
    <w:rsid w:val="00135A71"/>
    <w:rsid w:val="00144A36"/>
    <w:rsid w:val="001451A6"/>
    <w:rsid w:val="00162992"/>
    <w:rsid w:val="00171B3D"/>
    <w:rsid w:val="0018249D"/>
    <w:rsid w:val="0018595B"/>
    <w:rsid w:val="001A172D"/>
    <w:rsid w:val="001A79B8"/>
    <w:rsid w:val="001B01BB"/>
    <w:rsid w:val="001B0E91"/>
    <w:rsid w:val="001B5C1F"/>
    <w:rsid w:val="001C00B6"/>
    <w:rsid w:val="001D73AC"/>
    <w:rsid w:val="001F0B33"/>
    <w:rsid w:val="001F1F8B"/>
    <w:rsid w:val="00203E0C"/>
    <w:rsid w:val="0021172F"/>
    <w:rsid w:val="002140A3"/>
    <w:rsid w:val="002149BF"/>
    <w:rsid w:val="00214D18"/>
    <w:rsid w:val="00215852"/>
    <w:rsid w:val="002311BB"/>
    <w:rsid w:val="00236356"/>
    <w:rsid w:val="00240F0B"/>
    <w:rsid w:val="00255983"/>
    <w:rsid w:val="0026140E"/>
    <w:rsid w:val="0029397F"/>
    <w:rsid w:val="002B0A21"/>
    <w:rsid w:val="002B4342"/>
    <w:rsid w:val="002D069C"/>
    <w:rsid w:val="002D3F24"/>
    <w:rsid w:val="002D425B"/>
    <w:rsid w:val="002D5A1C"/>
    <w:rsid w:val="002D6236"/>
    <w:rsid w:val="002E4675"/>
    <w:rsid w:val="002E4C0B"/>
    <w:rsid w:val="002E73EE"/>
    <w:rsid w:val="002E7A87"/>
    <w:rsid w:val="002F4BC1"/>
    <w:rsid w:val="00301575"/>
    <w:rsid w:val="00312165"/>
    <w:rsid w:val="00316137"/>
    <w:rsid w:val="0031764F"/>
    <w:rsid w:val="00343AB5"/>
    <w:rsid w:val="00351A0A"/>
    <w:rsid w:val="00356266"/>
    <w:rsid w:val="00356567"/>
    <w:rsid w:val="00360443"/>
    <w:rsid w:val="003665C2"/>
    <w:rsid w:val="00381C88"/>
    <w:rsid w:val="00393038"/>
    <w:rsid w:val="003967A9"/>
    <w:rsid w:val="0039793E"/>
    <w:rsid w:val="003B00F9"/>
    <w:rsid w:val="003C134D"/>
    <w:rsid w:val="003E38E5"/>
    <w:rsid w:val="003F69DC"/>
    <w:rsid w:val="00402240"/>
    <w:rsid w:val="004167E6"/>
    <w:rsid w:val="004251C2"/>
    <w:rsid w:val="00436A47"/>
    <w:rsid w:val="00483676"/>
    <w:rsid w:val="00486C97"/>
    <w:rsid w:val="00490002"/>
    <w:rsid w:val="004B04FF"/>
    <w:rsid w:val="004B2BF3"/>
    <w:rsid w:val="004D441A"/>
    <w:rsid w:val="004D4D14"/>
    <w:rsid w:val="004E21E2"/>
    <w:rsid w:val="004E42B4"/>
    <w:rsid w:val="004E7C4F"/>
    <w:rsid w:val="00500139"/>
    <w:rsid w:val="00513A04"/>
    <w:rsid w:val="00515D46"/>
    <w:rsid w:val="005225AC"/>
    <w:rsid w:val="00522A2A"/>
    <w:rsid w:val="00524911"/>
    <w:rsid w:val="00531F18"/>
    <w:rsid w:val="00533ABF"/>
    <w:rsid w:val="00547EFC"/>
    <w:rsid w:val="005600B0"/>
    <w:rsid w:val="00561763"/>
    <w:rsid w:val="005753EC"/>
    <w:rsid w:val="005837DA"/>
    <w:rsid w:val="00585410"/>
    <w:rsid w:val="00585E35"/>
    <w:rsid w:val="00595166"/>
    <w:rsid w:val="005A6EE3"/>
    <w:rsid w:val="005A72F6"/>
    <w:rsid w:val="005B0620"/>
    <w:rsid w:val="005B3979"/>
    <w:rsid w:val="005C1E4A"/>
    <w:rsid w:val="005C77BB"/>
    <w:rsid w:val="005D252F"/>
    <w:rsid w:val="005F6396"/>
    <w:rsid w:val="00604073"/>
    <w:rsid w:val="006060BC"/>
    <w:rsid w:val="00620C72"/>
    <w:rsid w:val="00632012"/>
    <w:rsid w:val="00665015"/>
    <w:rsid w:val="00670421"/>
    <w:rsid w:val="006721BF"/>
    <w:rsid w:val="006846B7"/>
    <w:rsid w:val="006866C2"/>
    <w:rsid w:val="006A64A7"/>
    <w:rsid w:val="006B2064"/>
    <w:rsid w:val="006B4D80"/>
    <w:rsid w:val="006B62FE"/>
    <w:rsid w:val="006C7C68"/>
    <w:rsid w:val="006D1547"/>
    <w:rsid w:val="006D7616"/>
    <w:rsid w:val="006E05CD"/>
    <w:rsid w:val="006F13A0"/>
    <w:rsid w:val="006F14C4"/>
    <w:rsid w:val="006F3708"/>
    <w:rsid w:val="006F74BF"/>
    <w:rsid w:val="00700BEA"/>
    <w:rsid w:val="0070426F"/>
    <w:rsid w:val="007045B9"/>
    <w:rsid w:val="00714498"/>
    <w:rsid w:val="0071751C"/>
    <w:rsid w:val="00731992"/>
    <w:rsid w:val="00741737"/>
    <w:rsid w:val="00744B7F"/>
    <w:rsid w:val="0075343B"/>
    <w:rsid w:val="00754F46"/>
    <w:rsid w:val="00765A74"/>
    <w:rsid w:val="007778B8"/>
    <w:rsid w:val="00781367"/>
    <w:rsid w:val="00791BFA"/>
    <w:rsid w:val="007A1C26"/>
    <w:rsid w:val="007A414B"/>
    <w:rsid w:val="007E2DE6"/>
    <w:rsid w:val="007E6DB2"/>
    <w:rsid w:val="00801AC2"/>
    <w:rsid w:val="00801CD6"/>
    <w:rsid w:val="00806A15"/>
    <w:rsid w:val="00810A89"/>
    <w:rsid w:val="00814EAA"/>
    <w:rsid w:val="0082020B"/>
    <w:rsid w:val="00825B52"/>
    <w:rsid w:val="00833474"/>
    <w:rsid w:val="00833489"/>
    <w:rsid w:val="00837331"/>
    <w:rsid w:val="008479F5"/>
    <w:rsid w:val="00847FCD"/>
    <w:rsid w:val="00856BA1"/>
    <w:rsid w:val="00857EFB"/>
    <w:rsid w:val="00860BD7"/>
    <w:rsid w:val="008756EC"/>
    <w:rsid w:val="008772FC"/>
    <w:rsid w:val="00881159"/>
    <w:rsid w:val="008D102C"/>
    <w:rsid w:val="008E1069"/>
    <w:rsid w:val="008E3E7E"/>
    <w:rsid w:val="008E55E1"/>
    <w:rsid w:val="008F0199"/>
    <w:rsid w:val="008F0EDA"/>
    <w:rsid w:val="009025DF"/>
    <w:rsid w:val="0091733C"/>
    <w:rsid w:val="009258FC"/>
    <w:rsid w:val="00932622"/>
    <w:rsid w:val="0094772C"/>
    <w:rsid w:val="00956513"/>
    <w:rsid w:val="009617C7"/>
    <w:rsid w:val="00965351"/>
    <w:rsid w:val="0097564A"/>
    <w:rsid w:val="00977441"/>
    <w:rsid w:val="00997EC3"/>
    <w:rsid w:val="009A5E30"/>
    <w:rsid w:val="009B3412"/>
    <w:rsid w:val="009B4267"/>
    <w:rsid w:val="009C1CF1"/>
    <w:rsid w:val="009C430C"/>
    <w:rsid w:val="009C4613"/>
    <w:rsid w:val="009D136E"/>
    <w:rsid w:val="009E23F9"/>
    <w:rsid w:val="009E456D"/>
    <w:rsid w:val="009F17B6"/>
    <w:rsid w:val="009F2C81"/>
    <w:rsid w:val="00A03FF3"/>
    <w:rsid w:val="00A10C08"/>
    <w:rsid w:val="00A12DA2"/>
    <w:rsid w:val="00A167DA"/>
    <w:rsid w:val="00A16E2D"/>
    <w:rsid w:val="00A17D61"/>
    <w:rsid w:val="00A3342E"/>
    <w:rsid w:val="00A34A47"/>
    <w:rsid w:val="00A34E58"/>
    <w:rsid w:val="00A41443"/>
    <w:rsid w:val="00A42069"/>
    <w:rsid w:val="00A441DE"/>
    <w:rsid w:val="00A52CD2"/>
    <w:rsid w:val="00A707EA"/>
    <w:rsid w:val="00A74A38"/>
    <w:rsid w:val="00A74F69"/>
    <w:rsid w:val="00A768A6"/>
    <w:rsid w:val="00A81A17"/>
    <w:rsid w:val="00AB00AC"/>
    <w:rsid w:val="00AB3CF9"/>
    <w:rsid w:val="00AC010E"/>
    <w:rsid w:val="00AC052A"/>
    <w:rsid w:val="00AC266B"/>
    <w:rsid w:val="00AD0034"/>
    <w:rsid w:val="00AD505A"/>
    <w:rsid w:val="00AE67BC"/>
    <w:rsid w:val="00AF1E8B"/>
    <w:rsid w:val="00B01083"/>
    <w:rsid w:val="00B01516"/>
    <w:rsid w:val="00B117A9"/>
    <w:rsid w:val="00B30E0B"/>
    <w:rsid w:val="00B33F7E"/>
    <w:rsid w:val="00B43D12"/>
    <w:rsid w:val="00B45331"/>
    <w:rsid w:val="00B578F1"/>
    <w:rsid w:val="00B57FFA"/>
    <w:rsid w:val="00B71346"/>
    <w:rsid w:val="00B71704"/>
    <w:rsid w:val="00B83BCE"/>
    <w:rsid w:val="00B86851"/>
    <w:rsid w:val="00B92AC1"/>
    <w:rsid w:val="00B95A4F"/>
    <w:rsid w:val="00BA6993"/>
    <w:rsid w:val="00BC2046"/>
    <w:rsid w:val="00BD12A9"/>
    <w:rsid w:val="00BD57E9"/>
    <w:rsid w:val="00BE22BA"/>
    <w:rsid w:val="00BE318A"/>
    <w:rsid w:val="00BE38AC"/>
    <w:rsid w:val="00C0405B"/>
    <w:rsid w:val="00C26E42"/>
    <w:rsid w:val="00C54636"/>
    <w:rsid w:val="00C56A13"/>
    <w:rsid w:val="00C6002A"/>
    <w:rsid w:val="00C723AE"/>
    <w:rsid w:val="00C72E85"/>
    <w:rsid w:val="00C77440"/>
    <w:rsid w:val="00C86560"/>
    <w:rsid w:val="00C9298E"/>
    <w:rsid w:val="00CB25A2"/>
    <w:rsid w:val="00CB6057"/>
    <w:rsid w:val="00CC0114"/>
    <w:rsid w:val="00CC3877"/>
    <w:rsid w:val="00CD6514"/>
    <w:rsid w:val="00CD764D"/>
    <w:rsid w:val="00CE64E3"/>
    <w:rsid w:val="00CF4E80"/>
    <w:rsid w:val="00CF57AA"/>
    <w:rsid w:val="00CF69D6"/>
    <w:rsid w:val="00D02BF9"/>
    <w:rsid w:val="00D17953"/>
    <w:rsid w:val="00D259CE"/>
    <w:rsid w:val="00D32F17"/>
    <w:rsid w:val="00D364BA"/>
    <w:rsid w:val="00D52E6C"/>
    <w:rsid w:val="00D54852"/>
    <w:rsid w:val="00D57DCE"/>
    <w:rsid w:val="00D613A2"/>
    <w:rsid w:val="00D617D6"/>
    <w:rsid w:val="00D71D39"/>
    <w:rsid w:val="00D74380"/>
    <w:rsid w:val="00D77288"/>
    <w:rsid w:val="00D83C9B"/>
    <w:rsid w:val="00D86520"/>
    <w:rsid w:val="00D86718"/>
    <w:rsid w:val="00D90292"/>
    <w:rsid w:val="00D977EA"/>
    <w:rsid w:val="00DB3748"/>
    <w:rsid w:val="00DB452C"/>
    <w:rsid w:val="00DD71EC"/>
    <w:rsid w:val="00DD79CA"/>
    <w:rsid w:val="00DE32A6"/>
    <w:rsid w:val="00DF38C9"/>
    <w:rsid w:val="00E11B23"/>
    <w:rsid w:val="00E13F39"/>
    <w:rsid w:val="00E27D52"/>
    <w:rsid w:val="00E32A85"/>
    <w:rsid w:val="00E34C74"/>
    <w:rsid w:val="00E57C13"/>
    <w:rsid w:val="00E62267"/>
    <w:rsid w:val="00E6345B"/>
    <w:rsid w:val="00E64524"/>
    <w:rsid w:val="00E7525A"/>
    <w:rsid w:val="00E85928"/>
    <w:rsid w:val="00E86D54"/>
    <w:rsid w:val="00E904FB"/>
    <w:rsid w:val="00E91494"/>
    <w:rsid w:val="00EA3845"/>
    <w:rsid w:val="00EA7769"/>
    <w:rsid w:val="00EA7C56"/>
    <w:rsid w:val="00EB2206"/>
    <w:rsid w:val="00ED2639"/>
    <w:rsid w:val="00ED5880"/>
    <w:rsid w:val="00ED6DA3"/>
    <w:rsid w:val="00EF213E"/>
    <w:rsid w:val="00F03062"/>
    <w:rsid w:val="00F07384"/>
    <w:rsid w:val="00F5015D"/>
    <w:rsid w:val="00F61172"/>
    <w:rsid w:val="00F63D65"/>
    <w:rsid w:val="00F65111"/>
    <w:rsid w:val="00F726FC"/>
    <w:rsid w:val="00F73BC7"/>
    <w:rsid w:val="00F86F53"/>
    <w:rsid w:val="00F96972"/>
    <w:rsid w:val="00FA0084"/>
    <w:rsid w:val="00FB2B6E"/>
    <w:rsid w:val="00FB3BCD"/>
    <w:rsid w:val="00FB4517"/>
    <w:rsid w:val="00FB60BA"/>
    <w:rsid w:val="00FC12B6"/>
    <w:rsid w:val="00FC1722"/>
    <w:rsid w:val="00FC5231"/>
    <w:rsid w:val="00FC613F"/>
    <w:rsid w:val="00FC7C29"/>
    <w:rsid w:val="00FE1DA5"/>
    <w:rsid w:val="00FE4823"/>
    <w:rsid w:val="00FE5538"/>
    <w:rsid w:val="00FE68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3CBB"/>
  <w15:docId w15:val="{76B866DF-C750-40CF-999E-9081C2DF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0F0257"/>
    <w:pPr>
      <w:ind w:left="720"/>
      <w:contextualSpacing/>
    </w:pPr>
  </w:style>
  <w:style w:type="character" w:customStyle="1" w:styleId="PrrafodelistaCar">
    <w:name w:val="Párrafo de lista Car"/>
    <w:link w:val="Prrafodelista"/>
    <w:uiPriority w:val="1"/>
    <w:locked/>
    <w:rsid w:val="00CC3877"/>
  </w:style>
  <w:style w:type="paragraph" w:styleId="Encabezado">
    <w:name w:val="header"/>
    <w:basedOn w:val="Normal"/>
    <w:link w:val="EncabezadoCar"/>
    <w:uiPriority w:val="99"/>
    <w:unhideWhenUsed/>
    <w:rsid w:val="00A76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8A6"/>
  </w:style>
  <w:style w:type="paragraph" w:styleId="Piedepgina">
    <w:name w:val="footer"/>
    <w:basedOn w:val="Normal"/>
    <w:link w:val="PiedepginaCar"/>
    <w:uiPriority w:val="99"/>
    <w:unhideWhenUsed/>
    <w:rsid w:val="00A76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8A6"/>
  </w:style>
  <w:style w:type="paragraph" w:styleId="Textonotaalfinal">
    <w:name w:val="endnote text"/>
    <w:basedOn w:val="Normal"/>
    <w:link w:val="TextonotaalfinalCar"/>
    <w:uiPriority w:val="99"/>
    <w:semiHidden/>
    <w:unhideWhenUsed/>
    <w:rsid w:val="005249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4911"/>
    <w:rPr>
      <w:sz w:val="20"/>
      <w:szCs w:val="20"/>
    </w:rPr>
  </w:style>
  <w:style w:type="character" w:styleId="Refdenotaalfinal">
    <w:name w:val="endnote reference"/>
    <w:basedOn w:val="Fuentedeprrafopredeter"/>
    <w:uiPriority w:val="99"/>
    <w:semiHidden/>
    <w:unhideWhenUsed/>
    <w:rsid w:val="00524911"/>
    <w:rPr>
      <w:vertAlign w:val="superscript"/>
    </w:rPr>
  </w:style>
  <w:style w:type="paragraph" w:styleId="Textodeglobo">
    <w:name w:val="Balloon Text"/>
    <w:basedOn w:val="Normal"/>
    <w:link w:val="TextodegloboCar"/>
    <w:uiPriority w:val="99"/>
    <w:semiHidden/>
    <w:unhideWhenUsed/>
    <w:rsid w:val="00B83B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CE"/>
    <w:rPr>
      <w:rFonts w:ascii="Segoe UI" w:hAnsi="Segoe UI" w:cs="Segoe UI"/>
      <w:sz w:val="18"/>
      <w:szCs w:val="18"/>
    </w:rPr>
  </w:style>
  <w:style w:type="table" w:styleId="Tablaconcuadrcula">
    <w:name w:val="Table Grid"/>
    <w:basedOn w:val="Tablanormal"/>
    <w:uiPriority w:val="39"/>
    <w:rsid w:val="005C77BB"/>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C77BB"/>
    <w:rPr>
      <w:color w:val="0563C1" w:themeColor="hyperlink"/>
      <w:u w:val="single"/>
    </w:rPr>
  </w:style>
  <w:style w:type="character" w:styleId="Refdecomentario">
    <w:name w:val="annotation reference"/>
    <w:basedOn w:val="Fuentedeprrafopredeter"/>
    <w:uiPriority w:val="99"/>
    <w:semiHidden/>
    <w:unhideWhenUsed/>
    <w:rsid w:val="00A10C08"/>
    <w:rPr>
      <w:sz w:val="16"/>
      <w:szCs w:val="16"/>
    </w:rPr>
  </w:style>
  <w:style w:type="paragraph" w:styleId="Textocomentario">
    <w:name w:val="annotation text"/>
    <w:basedOn w:val="Normal"/>
    <w:link w:val="TextocomentarioCar"/>
    <w:uiPriority w:val="99"/>
    <w:semiHidden/>
    <w:unhideWhenUsed/>
    <w:rsid w:val="00A10C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0C08"/>
    <w:rPr>
      <w:sz w:val="20"/>
      <w:szCs w:val="20"/>
    </w:rPr>
  </w:style>
  <w:style w:type="paragraph" w:styleId="Asuntodelcomentario">
    <w:name w:val="annotation subject"/>
    <w:basedOn w:val="Textocomentario"/>
    <w:next w:val="Textocomentario"/>
    <w:link w:val="AsuntodelcomentarioCar"/>
    <w:uiPriority w:val="99"/>
    <w:semiHidden/>
    <w:unhideWhenUsed/>
    <w:rsid w:val="00A10C08"/>
    <w:rPr>
      <w:b/>
      <w:bCs/>
    </w:rPr>
  </w:style>
  <w:style w:type="character" w:customStyle="1" w:styleId="AsuntodelcomentarioCar">
    <w:name w:val="Asunto del comentario Car"/>
    <w:basedOn w:val="TextocomentarioCar"/>
    <w:link w:val="Asuntodelcomentario"/>
    <w:uiPriority w:val="99"/>
    <w:semiHidden/>
    <w:rsid w:val="00A10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64492">
      <w:bodyDiv w:val="1"/>
      <w:marLeft w:val="0"/>
      <w:marRight w:val="0"/>
      <w:marTop w:val="0"/>
      <w:marBottom w:val="0"/>
      <w:divBdr>
        <w:top w:val="none" w:sz="0" w:space="0" w:color="auto"/>
        <w:left w:val="none" w:sz="0" w:space="0" w:color="auto"/>
        <w:bottom w:val="none" w:sz="0" w:space="0" w:color="auto"/>
        <w:right w:val="none" w:sz="0" w:space="0" w:color="auto"/>
      </w:divBdr>
    </w:div>
    <w:div w:id="470440780">
      <w:bodyDiv w:val="1"/>
      <w:marLeft w:val="0"/>
      <w:marRight w:val="0"/>
      <w:marTop w:val="0"/>
      <w:marBottom w:val="0"/>
      <w:divBdr>
        <w:top w:val="none" w:sz="0" w:space="0" w:color="auto"/>
        <w:left w:val="none" w:sz="0" w:space="0" w:color="auto"/>
        <w:bottom w:val="none" w:sz="0" w:space="0" w:color="auto"/>
        <w:right w:val="none" w:sz="0" w:space="0" w:color="auto"/>
      </w:divBdr>
    </w:div>
    <w:div w:id="9355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78EF-1354-4C6E-8984-84435AB3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10523</Words>
  <Characters>57879</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hormechea utl.HR juan david velez</dc:creator>
  <cp:lastModifiedBy>H. R velez trujillo juan dav</cp:lastModifiedBy>
  <cp:revision>20</cp:revision>
  <cp:lastPrinted>2019-04-01T16:50:00Z</cp:lastPrinted>
  <dcterms:created xsi:type="dcterms:W3CDTF">2019-04-01T13:45:00Z</dcterms:created>
  <dcterms:modified xsi:type="dcterms:W3CDTF">2019-04-01T16:51:00Z</dcterms:modified>
</cp:coreProperties>
</file>